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2DEA" w:rsidRDefault="007D22E2" w:rsidP="00702DEA">
      <w:pPr>
        <w:spacing w:after="0" w:line="320" w:lineRule="atLeast"/>
        <w:rPr>
          <w:rStyle w:val="IntenseReference"/>
          <w:rFonts w:ascii="Times New Roman" w:hAnsi="Times New Roman" w:cs="Times New Roman"/>
          <w:color w:val="auto"/>
          <w:sz w:val="24"/>
          <w:u w:val="none"/>
        </w:rPr>
      </w:pPr>
      <w:r w:rsidRPr="00923668">
        <w:rPr>
          <w:rStyle w:val="IntenseReference"/>
          <w:rFonts w:ascii="Times New Roman" w:hAnsi="Times New Roman" w:cs="Times New Roman"/>
          <w:color w:val="auto"/>
          <w:sz w:val="24"/>
          <w:u w:val="none"/>
        </w:rPr>
        <w:t xml:space="preserve">Understanding </w:t>
      </w:r>
      <w:r w:rsidR="003B2682" w:rsidRPr="00923668">
        <w:rPr>
          <w:rStyle w:val="IntenseReference"/>
          <w:rFonts w:ascii="Times New Roman" w:hAnsi="Times New Roman" w:cs="Times New Roman"/>
          <w:color w:val="auto"/>
          <w:sz w:val="24"/>
          <w:u w:val="none"/>
        </w:rPr>
        <w:t xml:space="preserve">a New Generation Incubation Model: the </w:t>
      </w:r>
      <w:r w:rsidRPr="00923668">
        <w:rPr>
          <w:rStyle w:val="IntenseReference"/>
          <w:rFonts w:ascii="Times New Roman" w:hAnsi="Times New Roman" w:cs="Times New Roman"/>
          <w:color w:val="auto"/>
          <w:sz w:val="24"/>
          <w:u w:val="none"/>
        </w:rPr>
        <w:t>Accelerator</w:t>
      </w:r>
    </w:p>
    <w:p w:rsidR="008C59CE" w:rsidRDefault="008C59CE" w:rsidP="00702DEA">
      <w:pPr>
        <w:spacing w:after="0" w:line="320" w:lineRule="atLeast"/>
        <w:rPr>
          <w:rStyle w:val="IntenseReference"/>
          <w:sz w:val="24"/>
          <w:szCs w:val="24"/>
          <w:lang w:val="nl-NL"/>
        </w:rPr>
      </w:pPr>
    </w:p>
    <w:p w:rsidR="006D5C51" w:rsidRPr="006D5C51" w:rsidRDefault="006D5C51" w:rsidP="006D5C51">
      <w:pPr>
        <w:spacing w:after="0" w:line="320" w:lineRule="atLeast"/>
        <w:rPr>
          <w:bCs/>
          <w:smallCaps/>
          <w:spacing w:val="5"/>
          <w:sz w:val="24"/>
          <w:szCs w:val="24"/>
          <w:u w:val="single"/>
        </w:rPr>
      </w:pPr>
      <w:bookmarkStart w:id="0" w:name="_GoBack"/>
      <w:r w:rsidRPr="006D5C51">
        <w:rPr>
          <w:bCs/>
          <w:smallCaps/>
          <w:spacing w:val="5"/>
          <w:sz w:val="24"/>
          <w:szCs w:val="24"/>
          <w:u w:val="single"/>
        </w:rPr>
        <w:t xml:space="preserve">Charlotte Pauwels </w:t>
      </w: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Universiteit Gent Faculteit Economie en Bedrijfskunde, Tweekerkenstraat 2, 9000 Gent, Belgium</w:t>
      </w:r>
    </w:p>
    <w:p w:rsidR="006D5C51" w:rsidRPr="006D5C51" w:rsidRDefault="006D5C51" w:rsidP="006D5C51">
      <w:pPr>
        <w:spacing w:after="0" w:line="320" w:lineRule="atLeast"/>
        <w:rPr>
          <w:bCs/>
          <w:smallCaps/>
          <w:spacing w:val="5"/>
          <w:sz w:val="24"/>
          <w:szCs w:val="24"/>
          <w:u w:val="single"/>
        </w:rPr>
      </w:pP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 xml:space="preserve">Bart Clarysse </w:t>
      </w: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universiteit Gent Faculteit Economie en Bedrijfskunde, Tweekerkenstraat 2, 9000 Gent, Belgium</w:t>
      </w:r>
    </w:p>
    <w:p w:rsidR="006D5C51" w:rsidRPr="006D5C51" w:rsidRDefault="006D5C51" w:rsidP="006D5C51">
      <w:pPr>
        <w:spacing w:after="0" w:line="320" w:lineRule="atLeast"/>
        <w:rPr>
          <w:bCs/>
          <w:smallCaps/>
          <w:spacing w:val="5"/>
          <w:sz w:val="24"/>
          <w:szCs w:val="24"/>
          <w:u w:val="single"/>
          <w:lang w:val="nl-NL"/>
        </w:rPr>
      </w:pPr>
      <w:r w:rsidRPr="006D5C51">
        <w:rPr>
          <w:bCs/>
          <w:smallCaps/>
          <w:spacing w:val="5"/>
          <w:sz w:val="24"/>
          <w:szCs w:val="24"/>
          <w:u w:val="single"/>
        </w:rPr>
        <w:t>Imperial College Business School Tanaka Building, South Kensington Campus, London SW7 2AZ, United Kingdom</w:t>
      </w:r>
    </w:p>
    <w:p w:rsidR="006D5C51" w:rsidRPr="006D5C51" w:rsidRDefault="006D5C51" w:rsidP="006D5C51">
      <w:pPr>
        <w:spacing w:after="0" w:line="320" w:lineRule="atLeast"/>
        <w:rPr>
          <w:bCs/>
          <w:smallCaps/>
          <w:spacing w:val="5"/>
          <w:sz w:val="24"/>
          <w:szCs w:val="24"/>
          <w:u w:val="single"/>
        </w:rPr>
      </w:pP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Mike Wright</w:t>
      </w: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Universiteit Gent Faculteit Economie en Bedrijfskunde, Tweekerkenstraat 2, 9000 Gent, Belgium</w:t>
      </w:r>
    </w:p>
    <w:p w:rsidR="006D5C51" w:rsidRPr="006D5C51" w:rsidRDefault="006D5C51" w:rsidP="006D5C51">
      <w:pPr>
        <w:spacing w:after="0" w:line="320" w:lineRule="atLeast"/>
        <w:rPr>
          <w:bCs/>
          <w:smallCaps/>
          <w:spacing w:val="5"/>
          <w:sz w:val="24"/>
          <w:szCs w:val="24"/>
          <w:u w:val="single"/>
          <w:lang w:val="nl-NL"/>
        </w:rPr>
      </w:pPr>
      <w:r w:rsidRPr="006D5C51">
        <w:rPr>
          <w:bCs/>
          <w:smallCaps/>
          <w:spacing w:val="5"/>
          <w:sz w:val="24"/>
          <w:szCs w:val="24"/>
          <w:u w:val="single"/>
        </w:rPr>
        <w:t>Imperial College Business School Tanaka Building, South Kensington Campus, London SW7 2AZ, United Kingdom</w:t>
      </w:r>
    </w:p>
    <w:p w:rsidR="006D5C51" w:rsidRPr="006D5C51" w:rsidRDefault="006D5C51" w:rsidP="006D5C51">
      <w:pPr>
        <w:spacing w:after="0" w:line="320" w:lineRule="atLeast"/>
        <w:rPr>
          <w:bCs/>
          <w:smallCaps/>
          <w:spacing w:val="5"/>
          <w:sz w:val="24"/>
          <w:szCs w:val="24"/>
          <w:u w:val="single"/>
        </w:rPr>
      </w:pPr>
    </w:p>
    <w:p w:rsidR="006D5C51" w:rsidRPr="006D5C51" w:rsidRDefault="006D5C51" w:rsidP="006D5C51">
      <w:pPr>
        <w:spacing w:after="0" w:line="320" w:lineRule="atLeast"/>
        <w:rPr>
          <w:bCs/>
          <w:smallCaps/>
          <w:spacing w:val="5"/>
          <w:sz w:val="24"/>
          <w:szCs w:val="24"/>
          <w:u w:val="single"/>
        </w:rPr>
      </w:pPr>
      <w:r w:rsidRPr="006D5C51">
        <w:rPr>
          <w:bCs/>
          <w:smallCaps/>
          <w:spacing w:val="5"/>
          <w:sz w:val="24"/>
          <w:szCs w:val="24"/>
          <w:u w:val="single"/>
        </w:rPr>
        <w:t>Jonas Van Hove</w:t>
      </w:r>
    </w:p>
    <w:p w:rsidR="00E412BA" w:rsidRPr="006D5C51" w:rsidRDefault="006D5C51" w:rsidP="006D5C51">
      <w:pPr>
        <w:spacing w:after="0" w:line="320" w:lineRule="atLeast"/>
        <w:rPr>
          <w:rStyle w:val="IntenseReference"/>
          <w:color w:val="auto"/>
          <w:sz w:val="24"/>
          <w:szCs w:val="24"/>
          <w:lang w:val="nl-NL"/>
        </w:rPr>
      </w:pPr>
      <w:r w:rsidRPr="006D5C51">
        <w:rPr>
          <w:bCs/>
          <w:smallCaps/>
          <w:spacing w:val="5"/>
          <w:sz w:val="24"/>
          <w:szCs w:val="24"/>
          <w:u w:val="single"/>
        </w:rPr>
        <w:t>Imperial College Business School Tanaka Building, South Kensington Campus, London SW7 2AZ, United Kingdom</w:t>
      </w:r>
    </w:p>
    <w:bookmarkEnd w:id="0"/>
    <w:p w:rsidR="006D5C51" w:rsidRDefault="006D5C51" w:rsidP="00702DEA">
      <w:pPr>
        <w:spacing w:after="0" w:line="320" w:lineRule="atLeast"/>
        <w:rPr>
          <w:rStyle w:val="IntenseReference"/>
          <w:rFonts w:ascii="Times New Roman" w:hAnsi="Times New Roman" w:cs="Times New Roman"/>
          <w:color w:val="auto"/>
          <w:sz w:val="24"/>
          <w:u w:val="none"/>
        </w:rPr>
      </w:pPr>
    </w:p>
    <w:p w:rsidR="007D22E2" w:rsidRPr="00923668" w:rsidRDefault="007D22E2" w:rsidP="00702DEA">
      <w:pPr>
        <w:spacing w:after="0" w:line="320" w:lineRule="atLeast"/>
        <w:rPr>
          <w:rStyle w:val="IntenseReference"/>
        </w:rPr>
      </w:pPr>
      <w:r w:rsidRPr="00923668">
        <w:rPr>
          <w:rStyle w:val="IntenseReference"/>
          <w:rFonts w:ascii="Times New Roman" w:hAnsi="Times New Roman" w:cs="Times New Roman"/>
          <w:color w:val="auto"/>
          <w:sz w:val="24"/>
          <w:u w:val="none"/>
        </w:rPr>
        <w:t>Abstract</w:t>
      </w:r>
    </w:p>
    <w:p w:rsidR="00EE309C" w:rsidRPr="00970D4C" w:rsidRDefault="00E60C32" w:rsidP="00702DEA">
      <w:pPr>
        <w:autoSpaceDE w:val="0"/>
        <w:autoSpaceDN w:val="0"/>
        <w:adjustRightInd w:val="0"/>
        <w:spacing w:after="0" w:line="320" w:lineRule="atLeast"/>
        <w:jc w:val="both"/>
        <w:rPr>
          <w:rFonts w:ascii="Times New Roman" w:hAnsi="Times New Roman" w:cs="Times New Roman"/>
          <w:sz w:val="24"/>
          <w:szCs w:val="24"/>
        </w:rPr>
      </w:pPr>
      <w:r w:rsidRPr="00970D4C">
        <w:rPr>
          <w:rFonts w:ascii="Times New Roman" w:hAnsi="Times New Roman" w:cs="Times New Roman"/>
          <w:sz w:val="24"/>
          <w:szCs w:val="24"/>
        </w:rPr>
        <w:t xml:space="preserve">Prior research </w:t>
      </w:r>
      <w:r w:rsidR="00D04576" w:rsidRPr="00970D4C">
        <w:rPr>
          <w:rFonts w:ascii="Times New Roman" w:hAnsi="Times New Roman" w:cs="Times New Roman"/>
          <w:sz w:val="24"/>
          <w:szCs w:val="24"/>
        </w:rPr>
        <w:t>hints at the accelerator as a new generation incubation model.</w:t>
      </w:r>
      <w:r w:rsidRPr="00970D4C">
        <w:rPr>
          <w:rFonts w:ascii="Times New Roman" w:hAnsi="Times New Roman" w:cs="Times New Roman"/>
          <w:sz w:val="24"/>
          <w:szCs w:val="24"/>
        </w:rPr>
        <w:t xml:space="preserve"> Accelerators have become an</w:t>
      </w:r>
      <w:r w:rsidR="00D04576" w:rsidRPr="00970D4C">
        <w:rPr>
          <w:rFonts w:ascii="Times New Roman" w:hAnsi="Times New Roman" w:cs="Times New Roman"/>
          <w:sz w:val="24"/>
          <w:szCs w:val="24"/>
        </w:rPr>
        <w:t xml:space="preserve"> umbrella term for any program</w:t>
      </w:r>
      <w:r w:rsidRPr="00970D4C">
        <w:rPr>
          <w:rFonts w:ascii="Times New Roman" w:hAnsi="Times New Roman" w:cs="Times New Roman"/>
          <w:sz w:val="24"/>
          <w:szCs w:val="24"/>
        </w:rPr>
        <w:t xml:space="preserve"> providing a service structure of mentorship, networking opportunities and access to funding. The challenge</w:t>
      </w:r>
      <w:r w:rsidR="00D04576" w:rsidRPr="00970D4C">
        <w:rPr>
          <w:rFonts w:ascii="Times New Roman" w:hAnsi="Times New Roman" w:cs="Times New Roman"/>
          <w:sz w:val="24"/>
          <w:szCs w:val="24"/>
        </w:rPr>
        <w:t>, however,</w:t>
      </w:r>
      <w:r w:rsidRPr="00970D4C">
        <w:rPr>
          <w:rFonts w:ascii="Times New Roman" w:hAnsi="Times New Roman" w:cs="Times New Roman"/>
          <w:sz w:val="24"/>
          <w:szCs w:val="24"/>
        </w:rPr>
        <w:t xml:space="preserve"> is to understand their </w:t>
      </w:r>
      <w:r w:rsidR="00D04576" w:rsidRPr="00970D4C">
        <w:rPr>
          <w:rFonts w:ascii="Times New Roman" w:hAnsi="Times New Roman" w:cs="Times New Roman"/>
          <w:sz w:val="24"/>
          <w:szCs w:val="24"/>
        </w:rPr>
        <w:t xml:space="preserve">distinctive characteristics and </w:t>
      </w:r>
      <w:r w:rsidRPr="00970D4C">
        <w:rPr>
          <w:rFonts w:ascii="Times New Roman" w:hAnsi="Times New Roman" w:cs="Times New Roman"/>
          <w:sz w:val="24"/>
          <w:szCs w:val="24"/>
        </w:rPr>
        <w:t>profiles geared towards reinforcing business start-ups. How do accelerators</w:t>
      </w:r>
      <w:r w:rsidR="00D04576" w:rsidRPr="00970D4C">
        <w:rPr>
          <w:rFonts w:ascii="Times New Roman" w:hAnsi="Times New Roman" w:cs="Times New Roman"/>
          <w:sz w:val="24"/>
          <w:szCs w:val="24"/>
        </w:rPr>
        <w:t xml:space="preserve"> operate as a new generation incubation model and how do they differ from existing incubation mechanisms?</w:t>
      </w:r>
      <w:r w:rsidRPr="00970D4C">
        <w:rPr>
          <w:rFonts w:ascii="Times New Roman" w:hAnsi="Times New Roman" w:cs="Times New Roman"/>
          <w:sz w:val="24"/>
          <w:szCs w:val="24"/>
        </w:rPr>
        <w:t xml:space="preserve"> This inductive study investigates 13 accelerators across Europe</w:t>
      </w:r>
      <w:r w:rsidR="00EE309C" w:rsidRPr="00970D4C">
        <w:rPr>
          <w:rFonts w:ascii="Times New Roman" w:hAnsi="Times New Roman" w:cs="Times New Roman"/>
          <w:sz w:val="24"/>
          <w:szCs w:val="24"/>
        </w:rPr>
        <w:t xml:space="preserve"> and adopts a design lens to identify the accelerator model’s key design parameters.</w:t>
      </w:r>
      <w:r w:rsidRPr="00970D4C">
        <w:rPr>
          <w:rFonts w:ascii="Times New Roman" w:hAnsi="Times New Roman" w:cs="Times New Roman"/>
          <w:sz w:val="24"/>
          <w:szCs w:val="24"/>
        </w:rPr>
        <w:t xml:space="preserve"> Three emerging </w:t>
      </w:r>
      <w:r w:rsidR="00576711" w:rsidRPr="00970D4C">
        <w:rPr>
          <w:rFonts w:ascii="Times New Roman" w:hAnsi="Times New Roman" w:cs="Times New Roman"/>
          <w:sz w:val="24"/>
          <w:szCs w:val="24"/>
        </w:rPr>
        <w:t>accelerator types</w:t>
      </w:r>
      <w:r w:rsidRPr="00970D4C">
        <w:rPr>
          <w:rFonts w:ascii="Times New Roman" w:hAnsi="Times New Roman" w:cs="Times New Roman"/>
          <w:sz w:val="24"/>
          <w:szCs w:val="24"/>
        </w:rPr>
        <w:t xml:space="preserve"> can be distinguished when the </w:t>
      </w:r>
      <w:r w:rsidR="00576711" w:rsidRPr="00970D4C">
        <w:rPr>
          <w:rFonts w:ascii="Times New Roman" w:hAnsi="Times New Roman" w:cs="Times New Roman"/>
          <w:sz w:val="24"/>
          <w:szCs w:val="24"/>
        </w:rPr>
        <w:t>primary objective</w:t>
      </w:r>
      <w:r w:rsidRPr="00970D4C">
        <w:rPr>
          <w:rFonts w:ascii="Times New Roman" w:hAnsi="Times New Roman" w:cs="Times New Roman"/>
          <w:sz w:val="24"/>
          <w:szCs w:val="24"/>
        </w:rPr>
        <w:t xml:space="preserve"> of the accelerator </w:t>
      </w:r>
      <w:r w:rsidR="00576711" w:rsidRPr="00970D4C">
        <w:rPr>
          <w:rFonts w:ascii="Times New Roman" w:hAnsi="Times New Roman" w:cs="Times New Roman"/>
          <w:sz w:val="24"/>
          <w:szCs w:val="24"/>
        </w:rPr>
        <w:t>is</w:t>
      </w:r>
      <w:r w:rsidRPr="00970D4C">
        <w:rPr>
          <w:rFonts w:ascii="Times New Roman" w:hAnsi="Times New Roman" w:cs="Times New Roman"/>
          <w:sz w:val="24"/>
          <w:szCs w:val="24"/>
        </w:rPr>
        <w:t xml:space="preserve"> taken in</w:t>
      </w:r>
      <w:r w:rsidR="00576711" w:rsidRPr="00970D4C">
        <w:rPr>
          <w:rFonts w:ascii="Times New Roman" w:hAnsi="Times New Roman" w:cs="Times New Roman"/>
          <w:sz w:val="24"/>
          <w:szCs w:val="24"/>
        </w:rPr>
        <w:t>to account: “matchmaker”</w:t>
      </w:r>
      <w:r w:rsidRPr="00970D4C">
        <w:rPr>
          <w:rFonts w:ascii="Times New Roman" w:hAnsi="Times New Roman" w:cs="Times New Roman"/>
          <w:sz w:val="24"/>
          <w:szCs w:val="24"/>
        </w:rPr>
        <w:t xml:space="preserve">, </w:t>
      </w:r>
      <w:r w:rsidR="00576711" w:rsidRPr="00970D4C">
        <w:rPr>
          <w:rFonts w:ascii="Times New Roman" w:hAnsi="Times New Roman" w:cs="Times New Roman"/>
          <w:sz w:val="24"/>
          <w:szCs w:val="24"/>
        </w:rPr>
        <w:t>“investor-led”</w:t>
      </w:r>
      <w:r w:rsidRPr="00970D4C">
        <w:rPr>
          <w:rFonts w:ascii="Times New Roman" w:hAnsi="Times New Roman" w:cs="Times New Roman"/>
          <w:sz w:val="24"/>
          <w:szCs w:val="24"/>
        </w:rPr>
        <w:t xml:space="preserve"> and </w:t>
      </w:r>
      <w:r w:rsidR="00576711" w:rsidRPr="00970D4C">
        <w:rPr>
          <w:rFonts w:ascii="Times New Roman" w:hAnsi="Times New Roman" w:cs="Times New Roman"/>
          <w:sz w:val="24"/>
          <w:szCs w:val="24"/>
        </w:rPr>
        <w:t>“ecosystem” accelerators</w:t>
      </w:r>
      <w:r w:rsidRPr="00970D4C">
        <w:rPr>
          <w:rFonts w:ascii="Times New Roman" w:hAnsi="Times New Roman" w:cs="Times New Roman"/>
          <w:sz w:val="24"/>
          <w:szCs w:val="24"/>
        </w:rPr>
        <w:t xml:space="preserve">. </w:t>
      </w:r>
      <w:r w:rsidR="006C3623" w:rsidRPr="00970D4C">
        <w:rPr>
          <w:rFonts w:ascii="Times New Roman" w:hAnsi="Times New Roman" w:cs="Times New Roman"/>
          <w:sz w:val="24"/>
          <w:szCs w:val="24"/>
        </w:rPr>
        <w:t xml:space="preserve">We contribute to the incubation literature </w:t>
      </w:r>
      <w:r w:rsidR="00EE309C" w:rsidRPr="00970D4C">
        <w:rPr>
          <w:rFonts w:ascii="Times New Roman" w:hAnsi="Times New Roman" w:cs="Times New Roman"/>
          <w:sz w:val="24"/>
          <w:szCs w:val="24"/>
        </w:rPr>
        <w:t>by extending recognition of the heterogeneity of incubation models and by introducing the design lens as a useful theoretical framework to investigate incubation models and their evolution.</w:t>
      </w:r>
    </w:p>
    <w:p w:rsidR="007D22E2" w:rsidRPr="000076DC" w:rsidRDefault="00EE309C" w:rsidP="000076DC">
      <w:pPr>
        <w:autoSpaceDE w:val="0"/>
        <w:autoSpaceDN w:val="0"/>
        <w:adjustRightInd w:val="0"/>
        <w:spacing w:after="0" w:line="320" w:lineRule="atLeast"/>
        <w:ind w:firstLine="709"/>
        <w:jc w:val="both"/>
        <w:rPr>
          <w:rFonts w:ascii="Times New Roman" w:hAnsi="Times New Roman" w:cs="Times New Roman"/>
          <w:sz w:val="24"/>
          <w:szCs w:val="24"/>
        </w:rPr>
      </w:pPr>
      <w:r w:rsidRPr="00923668">
        <w:rPr>
          <w:rFonts w:ascii="Times New Roman" w:hAnsi="Times New Roman" w:cs="Times New Roman"/>
          <w:sz w:val="24"/>
          <w:szCs w:val="24"/>
        </w:rPr>
        <w:t xml:space="preserve"> </w:t>
      </w:r>
    </w:p>
    <w:p w:rsidR="00974E2F" w:rsidRPr="00923668" w:rsidRDefault="00D704BF" w:rsidP="00702DEA">
      <w:pPr>
        <w:autoSpaceDE w:val="0"/>
        <w:autoSpaceDN w:val="0"/>
        <w:adjustRightInd w:val="0"/>
        <w:spacing w:after="0" w:line="320" w:lineRule="atLeast"/>
        <w:jc w:val="both"/>
        <w:rPr>
          <w:rStyle w:val="IntenseReference"/>
        </w:rPr>
      </w:pPr>
      <w:r w:rsidRPr="00923668">
        <w:rPr>
          <w:rFonts w:ascii="Times New Roman" w:hAnsi="Times New Roman" w:cs="Times New Roman"/>
          <w:sz w:val="24"/>
          <w:szCs w:val="24"/>
        </w:rPr>
        <w:t>Key words: Incubation</w:t>
      </w:r>
      <w:r w:rsidR="007D22E2" w:rsidRPr="00923668">
        <w:rPr>
          <w:rFonts w:ascii="Times New Roman" w:hAnsi="Times New Roman" w:cs="Times New Roman"/>
          <w:sz w:val="24"/>
          <w:szCs w:val="24"/>
        </w:rPr>
        <w:t xml:space="preserve">; accelerators; </w:t>
      </w:r>
      <w:r w:rsidR="00576711">
        <w:rPr>
          <w:rFonts w:ascii="Times New Roman" w:hAnsi="Times New Roman" w:cs="Times New Roman"/>
          <w:sz w:val="24"/>
          <w:szCs w:val="24"/>
        </w:rPr>
        <w:t xml:space="preserve">activity system perspective; design </w:t>
      </w:r>
    </w:p>
    <w:p w:rsidR="00702DEA" w:rsidRDefault="00702DEA" w:rsidP="00702DEA">
      <w:pPr>
        <w:autoSpaceDE w:val="0"/>
        <w:autoSpaceDN w:val="0"/>
        <w:adjustRightInd w:val="0"/>
        <w:spacing w:after="0" w:line="320" w:lineRule="atLeast"/>
        <w:jc w:val="both"/>
        <w:rPr>
          <w:rStyle w:val="IntenseReference"/>
        </w:rPr>
      </w:pPr>
    </w:p>
    <w:p w:rsidR="0065293C" w:rsidRDefault="0065293C" w:rsidP="00702DEA">
      <w:pPr>
        <w:autoSpaceDE w:val="0"/>
        <w:autoSpaceDN w:val="0"/>
        <w:adjustRightInd w:val="0"/>
        <w:spacing w:after="0" w:line="320" w:lineRule="atLeast"/>
        <w:jc w:val="both"/>
        <w:rPr>
          <w:rStyle w:val="IntenseReference"/>
        </w:rPr>
      </w:pPr>
    </w:p>
    <w:p w:rsidR="007D22E2" w:rsidRPr="00923668" w:rsidRDefault="003E5819" w:rsidP="00702DEA">
      <w:pPr>
        <w:autoSpaceDE w:val="0"/>
        <w:autoSpaceDN w:val="0"/>
        <w:adjustRightInd w:val="0"/>
        <w:spacing w:after="0" w:line="320" w:lineRule="atLeast"/>
        <w:jc w:val="both"/>
        <w:rPr>
          <w:rStyle w:val="IntenseReference"/>
        </w:rPr>
      </w:pPr>
      <w:r w:rsidRPr="00923668">
        <w:rPr>
          <w:rStyle w:val="IntenseReference"/>
          <w:rFonts w:ascii="Times New Roman" w:hAnsi="Times New Roman" w:cs="Times New Roman"/>
          <w:color w:val="auto"/>
          <w:sz w:val="24"/>
          <w:u w:val="none"/>
        </w:rPr>
        <w:t>1</w:t>
      </w:r>
      <w:r w:rsidR="00974E2F" w:rsidRPr="00923668">
        <w:rPr>
          <w:rStyle w:val="IntenseReference"/>
          <w:rFonts w:ascii="Times New Roman" w:hAnsi="Times New Roman" w:cs="Times New Roman"/>
          <w:color w:val="auto"/>
          <w:sz w:val="24"/>
          <w:u w:val="none"/>
        </w:rPr>
        <w:t xml:space="preserve"> </w:t>
      </w:r>
      <w:r w:rsidR="007D22E2" w:rsidRPr="00923668">
        <w:rPr>
          <w:rStyle w:val="IntenseReference"/>
          <w:rFonts w:ascii="Times New Roman" w:hAnsi="Times New Roman" w:cs="Times New Roman"/>
          <w:color w:val="auto"/>
          <w:sz w:val="24"/>
          <w:u w:val="none"/>
        </w:rPr>
        <w:t>Introduction</w:t>
      </w:r>
    </w:p>
    <w:p w:rsidR="00F405F5" w:rsidRPr="00923668" w:rsidRDefault="00E60C32" w:rsidP="00702DEA">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Over the past decades a wide variety of incubation mechanisms have been introduced by </w:t>
      </w:r>
      <w:r w:rsidR="003B7750" w:rsidRPr="00923668">
        <w:rPr>
          <w:rFonts w:ascii="Times New Roman" w:hAnsi="Times New Roman" w:cs="Times New Roman"/>
          <w:sz w:val="24"/>
          <w:szCs w:val="24"/>
        </w:rPr>
        <w:t>p</w:t>
      </w:r>
      <w:r w:rsidR="007D22E2" w:rsidRPr="00923668">
        <w:rPr>
          <w:rFonts w:ascii="Times New Roman" w:hAnsi="Times New Roman" w:cs="Times New Roman"/>
          <w:sz w:val="24"/>
          <w:szCs w:val="24"/>
        </w:rPr>
        <w:t>olicy makers, private investors</w:t>
      </w:r>
      <w:r w:rsidR="003B7750" w:rsidRPr="00923668">
        <w:rPr>
          <w:rFonts w:ascii="Times New Roman" w:hAnsi="Times New Roman" w:cs="Times New Roman"/>
          <w:sz w:val="24"/>
          <w:szCs w:val="24"/>
        </w:rPr>
        <w:t xml:space="preserve">, </w:t>
      </w:r>
      <w:r w:rsidR="007D22E2" w:rsidRPr="00923668">
        <w:rPr>
          <w:rFonts w:ascii="Times New Roman" w:hAnsi="Times New Roman" w:cs="Times New Roman"/>
          <w:sz w:val="24"/>
          <w:szCs w:val="24"/>
        </w:rPr>
        <w:t>corporates</w:t>
      </w:r>
      <w:r w:rsidR="0051020B" w:rsidRPr="00923668">
        <w:rPr>
          <w:rFonts w:ascii="Times New Roman" w:hAnsi="Times New Roman" w:cs="Times New Roman"/>
          <w:sz w:val="24"/>
          <w:szCs w:val="24"/>
        </w:rPr>
        <w:t>, u</w:t>
      </w:r>
      <w:r w:rsidR="003B7750" w:rsidRPr="00923668">
        <w:rPr>
          <w:rFonts w:ascii="Times New Roman" w:hAnsi="Times New Roman" w:cs="Times New Roman"/>
          <w:sz w:val="24"/>
          <w:szCs w:val="24"/>
        </w:rPr>
        <w:t xml:space="preserve">niversities, research institutes </w:t>
      </w:r>
      <w:r w:rsidR="0051020B" w:rsidRPr="00923668">
        <w:rPr>
          <w:rFonts w:ascii="Times New Roman" w:hAnsi="Times New Roman" w:cs="Times New Roman"/>
          <w:sz w:val="24"/>
          <w:szCs w:val="24"/>
        </w:rPr>
        <w:t>etc.</w:t>
      </w:r>
      <w:r w:rsidRPr="00923668">
        <w:rPr>
          <w:rFonts w:ascii="Times New Roman" w:hAnsi="Times New Roman" w:cs="Times New Roman"/>
          <w:sz w:val="24"/>
          <w:szCs w:val="24"/>
        </w:rPr>
        <w:t xml:space="preserve"> to support and accelerate the creation of successful entrepreneurial companies</w:t>
      </w:r>
      <w:r w:rsidR="003B7750" w:rsidRPr="00923668">
        <w:rPr>
          <w:rFonts w:ascii="Times New Roman" w:hAnsi="Times New Roman" w:cs="Times New Roman"/>
          <w:sz w:val="24"/>
          <w:szCs w:val="24"/>
        </w:rPr>
        <w:t xml:space="preserve">. </w:t>
      </w:r>
      <w:r w:rsidRPr="00923668">
        <w:rPr>
          <w:rFonts w:ascii="Times New Roman" w:hAnsi="Times New Roman" w:cs="Times New Roman"/>
          <w:sz w:val="24"/>
          <w:szCs w:val="24"/>
        </w:rPr>
        <w:t xml:space="preserve">Whilst extant literature </w:t>
      </w:r>
      <w:r w:rsidRPr="00923668">
        <w:rPr>
          <w:rFonts w:ascii="Times New Roman" w:hAnsi="Times New Roman" w:cs="Times New Roman"/>
          <w:sz w:val="24"/>
          <w:szCs w:val="24"/>
        </w:rPr>
        <w:lastRenderedPageBreak/>
        <w:t xml:space="preserve">on incubation mechanisms agrees on </w:t>
      </w:r>
      <w:r w:rsidR="00616FF4" w:rsidRPr="00923668">
        <w:rPr>
          <w:rFonts w:ascii="Times New Roman" w:hAnsi="Times New Roman" w:cs="Times New Roman"/>
          <w:sz w:val="24"/>
          <w:szCs w:val="24"/>
        </w:rPr>
        <w:t>their</w:t>
      </w:r>
      <w:r w:rsidRPr="00923668">
        <w:rPr>
          <w:rFonts w:ascii="Times New Roman" w:hAnsi="Times New Roman" w:cs="Times New Roman"/>
          <w:sz w:val="24"/>
          <w:szCs w:val="24"/>
        </w:rPr>
        <w:t xml:space="preserve"> contribution to the nurturing of new ventures in general, it also </w:t>
      </w:r>
      <w:r w:rsidR="00382935" w:rsidRPr="00923668">
        <w:rPr>
          <w:rFonts w:ascii="Times New Roman" w:hAnsi="Times New Roman" w:cs="Times New Roman"/>
          <w:sz w:val="24"/>
          <w:szCs w:val="24"/>
        </w:rPr>
        <w:t>points to</w:t>
      </w:r>
      <w:r w:rsidRPr="00923668">
        <w:rPr>
          <w:rFonts w:ascii="Times New Roman" w:hAnsi="Times New Roman" w:cs="Times New Roman"/>
          <w:sz w:val="24"/>
          <w:szCs w:val="24"/>
        </w:rPr>
        <w:t xml:space="preserve"> the need to take the heterogeneity of different incubation models into account </w:t>
      </w:r>
      <w:r w:rsidR="0053796A" w:rsidRPr="00923668">
        <w:rPr>
          <w:rFonts w:ascii="Times New Roman" w:hAnsi="Times New Roman" w:cs="Times New Roman"/>
          <w:sz w:val="24"/>
          <w:szCs w:val="24"/>
        </w:rPr>
        <w:fldChar w:fldCharType="begin">
          <w:fldData xml:space="preserve">PEVuZE5vdGU+PENpdGU+PEF1dGhvcj5CYXJiZXJvPC9BdXRob3I+PFllYXI+MjAxNDwvWWVhcj48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=
</w:fldData>
        </w:fldChar>
      </w:r>
      <w:r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PEVuZE5vdGU+PENpdGU+PEF1dGhvcj5CYXJiZXJvPC9BdXRob3I+PFllYXI+MjAxNDwvWWVhcj48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=
</w:fldData>
        </w:fldChar>
      </w:r>
      <w:r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Pr="00923668">
        <w:rPr>
          <w:rFonts w:ascii="Times New Roman" w:hAnsi="Times New Roman" w:cs="Times New Roman"/>
          <w:sz w:val="24"/>
          <w:szCs w:val="24"/>
        </w:rPr>
        <w:t>(</w:t>
      </w:r>
      <w:hyperlink w:anchor="_ENREF_5" w:tooltip="Barbero, 2014 #798" w:history="1">
        <w:r w:rsidR="005E4990" w:rsidRPr="00923668">
          <w:rPr>
            <w:rFonts w:ascii="Times New Roman" w:hAnsi="Times New Roman" w:cs="Times New Roman"/>
            <w:sz w:val="24"/>
            <w:szCs w:val="24"/>
          </w:rPr>
          <w:t>Barbero, Casillas, Wright, &amp; Garcia, 2014</w:t>
        </w:r>
      </w:hyperlink>
      <w:r w:rsidRPr="00923668">
        <w:rPr>
          <w:rFonts w:ascii="Times New Roman" w:hAnsi="Times New Roman" w:cs="Times New Roman"/>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w:t>
      </w:r>
      <w:r w:rsidR="00702DEA">
        <w:rPr>
          <w:rFonts w:ascii="Times New Roman" w:hAnsi="Times New Roman" w:cs="Times New Roman"/>
          <w:sz w:val="24"/>
          <w:szCs w:val="24"/>
        </w:rPr>
        <w:t>I</w:t>
      </w:r>
      <w:r w:rsidRPr="00923668">
        <w:rPr>
          <w:rFonts w:ascii="Times New Roman" w:hAnsi="Times New Roman" w:cs="Times New Roman"/>
          <w:sz w:val="24"/>
          <w:szCs w:val="24"/>
        </w:rPr>
        <w:t xml:space="preserve">ncubation models have evolved </w:t>
      </w:r>
      <w:r w:rsidR="0053796A" w:rsidRPr="00923668">
        <w:rPr>
          <w:rFonts w:ascii="Times New Roman" w:hAnsi="Times New Roman" w:cs="Times New Roman"/>
          <w:sz w:val="24"/>
          <w:szCs w:val="24"/>
        </w:rPr>
        <w:fldChar w:fldCharType="begin">
          <w:fldData xml:space="preserve">PEVuZE5vdGU+PENpdGU+PEF1dGhvcj5CcnVuZWVsPC9BdXRob3I+PFllYXI+MjAxMjwvWWVhcj48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</w:fldData>
        </w:fldChar>
      </w:r>
      <w:r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PEVuZE5vdGU+PENpdGU+PEF1dGhvcj5CcnVuZWVsPC9BdXRob3I+PFllYXI+MjAxMjwvWWVhcj48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</w:fldData>
        </w:fldChar>
      </w:r>
      <w:r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Pr="00923668">
        <w:rPr>
          <w:rFonts w:ascii="Times New Roman" w:hAnsi="Times New Roman" w:cs="Times New Roman"/>
          <w:sz w:val="24"/>
          <w:szCs w:val="24"/>
        </w:rPr>
        <w:t>(</w:t>
      </w:r>
      <w:hyperlink w:anchor="_ENREF_7" w:tooltip="Bruneel, 2012 #797" w:history="1">
        <w:r w:rsidR="005E4990" w:rsidRPr="00923668">
          <w:rPr>
            <w:rFonts w:ascii="Times New Roman" w:hAnsi="Times New Roman" w:cs="Times New Roman"/>
            <w:sz w:val="24"/>
            <w:szCs w:val="24"/>
          </w:rPr>
          <w:t>Bruneel, Ratinho, Clarysse, &amp; Groen, 2012</w:t>
        </w:r>
      </w:hyperlink>
      <w:r w:rsidRPr="00923668">
        <w:rPr>
          <w:rFonts w:ascii="Times New Roman" w:hAnsi="Times New Roman" w:cs="Times New Roman"/>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and continue to evolve into ne</w:t>
      </w:r>
      <w:r w:rsidR="00210852" w:rsidRPr="00923668">
        <w:rPr>
          <w:rFonts w:ascii="Times New Roman" w:hAnsi="Times New Roman" w:cs="Times New Roman"/>
          <w:sz w:val="24"/>
          <w:szCs w:val="24"/>
        </w:rPr>
        <w:t>w generation</w:t>
      </w:r>
      <w:r w:rsidR="00702DEA">
        <w:rPr>
          <w:rFonts w:ascii="Times New Roman" w:hAnsi="Times New Roman" w:cs="Times New Roman"/>
          <w:sz w:val="24"/>
          <w:szCs w:val="24"/>
        </w:rPr>
        <w:t xml:space="preserve"> incubation models</w:t>
      </w:r>
      <w:r w:rsidR="00272B1C">
        <w:rPr>
          <w:rFonts w:ascii="Times New Roman" w:hAnsi="Times New Roman" w:cs="Times New Roman"/>
          <w:sz w:val="24"/>
          <w:szCs w:val="24"/>
        </w:rPr>
        <w:t>. I</w:t>
      </w:r>
      <w:r w:rsidR="00702DEA">
        <w:rPr>
          <w:rFonts w:ascii="Times New Roman" w:hAnsi="Times New Roman" w:cs="Times New Roman"/>
          <w:sz w:val="24"/>
          <w:szCs w:val="24"/>
        </w:rPr>
        <w:t xml:space="preserve">t is therefore </w:t>
      </w:r>
      <w:r w:rsidR="00272B1C">
        <w:rPr>
          <w:rFonts w:ascii="Times New Roman" w:hAnsi="Times New Roman" w:cs="Times New Roman"/>
          <w:sz w:val="24"/>
          <w:szCs w:val="24"/>
        </w:rPr>
        <w:t>important</w:t>
      </w:r>
      <w:r w:rsidRPr="00923668">
        <w:rPr>
          <w:rFonts w:ascii="Times New Roman" w:hAnsi="Times New Roman" w:cs="Times New Roman"/>
          <w:sz w:val="24"/>
          <w:szCs w:val="24"/>
        </w:rPr>
        <w:t xml:space="preserve"> to gain insights in</w:t>
      </w:r>
      <w:r w:rsidR="00702DEA">
        <w:rPr>
          <w:rFonts w:ascii="Times New Roman" w:hAnsi="Times New Roman" w:cs="Times New Roman"/>
          <w:sz w:val="24"/>
          <w:szCs w:val="24"/>
        </w:rPr>
        <w:t>to</w:t>
      </w:r>
      <w:r w:rsidRPr="00923668">
        <w:rPr>
          <w:rFonts w:ascii="Times New Roman" w:hAnsi="Times New Roman" w:cs="Times New Roman"/>
          <w:sz w:val="24"/>
          <w:szCs w:val="24"/>
        </w:rPr>
        <w:t xml:space="preserve"> the specific features of evolving incubation models to assess their working and performance </w:t>
      </w:r>
      <w:r w:rsidR="0053796A" w:rsidRPr="00923668">
        <w:rPr>
          <w:rFonts w:ascii="Times New Roman" w:hAnsi="Times New Roman" w:cs="Times New Roman"/>
          <w:sz w:val="24"/>
          <w:szCs w:val="24"/>
        </w:rPr>
        <w:fldChar w:fldCharType="begin"/>
      </w:r>
      <w:r w:rsidRPr="00923668">
        <w:rPr>
          <w:rFonts w:ascii="Times New Roman" w:hAnsi="Times New Roman" w:cs="Times New Roman"/>
          <w:sz w:val="24"/>
          <w:szCs w:val="24"/>
        </w:rPr>
        <w:instrText xml:space="preserve"> ADDIN EN.CITE &lt;EndNote&gt;&lt;Cite&gt;&lt;Author&gt;Mian&lt;/Author&gt;&lt;Year&gt;1997&lt;/Year&gt;&lt;RecNum&gt;804&lt;/RecNum&gt;&lt;DisplayText&gt;(Mian, 1997)&lt;/DisplayText&gt;&lt;record&gt;&lt;rec-number&gt;804&lt;/rec-number&gt;&lt;foreign-keys&gt;&lt;key app="EN" db-id="wsv59p5zyw5svde5avd5xwseztz59xaexzz0"&gt;804&lt;/key&gt;&lt;/foreign-keys&gt;&lt;ref-type name="Journal Article"&gt;17&lt;/ref-type&gt;&lt;contributors&gt;&lt;authors&gt;&lt;author&gt;Mian, Sarfraz A.&lt;/author&gt;&lt;/authors&gt;&lt;/contributors&gt;&lt;titles&gt;&lt;title&gt;Assessing and managing the university technology business incubator: An integrative framework&lt;/title&gt;&lt;secondary-title&gt;Journal of Business Venturing&lt;/secondary-title&gt;&lt;/titles&gt;&lt;periodical&gt;&lt;full-title&gt;Journal of Business Venturing&lt;/full-title&gt;&lt;abbr-1&gt;J Bus Venturing&lt;/abbr-1&gt;&lt;/periodical&gt;&lt;pages&gt;251-285&lt;/pages&gt;&lt;volume&gt;12&lt;/volume&gt;&lt;number&gt;4&lt;/number&gt;&lt;dates&gt;&lt;year&gt;1997&lt;/year&gt;&lt;/dates&gt;&lt;isbn&gt;0883-9026&lt;/isbn&gt;&lt;urls&gt;&lt;related-urls&gt;&lt;url&gt;http://www.sciencedirect.com/science/article/pii/S0883902696000638&lt;/url&gt;&lt;/related-urls&gt;&lt;/urls&gt;&lt;electronic-resource-num&gt;http://dx.doi.org/10.1016/S0883-9026(96)00063-8&lt;/electronic-resource-num&gt;&lt;/record&gt;&lt;/Cite&gt;&lt;/EndNote&gt;</w:instrText>
      </w:r>
      <w:r w:rsidR="0053796A" w:rsidRPr="00923668">
        <w:rPr>
          <w:rFonts w:ascii="Times New Roman" w:hAnsi="Times New Roman" w:cs="Times New Roman"/>
          <w:sz w:val="24"/>
          <w:szCs w:val="24"/>
        </w:rPr>
        <w:fldChar w:fldCharType="separate"/>
      </w:r>
      <w:r w:rsidRPr="00923668">
        <w:rPr>
          <w:rFonts w:ascii="Times New Roman" w:hAnsi="Times New Roman" w:cs="Times New Roman"/>
          <w:sz w:val="24"/>
          <w:szCs w:val="24"/>
        </w:rPr>
        <w:t>(</w:t>
      </w:r>
      <w:hyperlink w:anchor="_ENREF_30" w:tooltip="Mian, 1997 #804" w:history="1">
        <w:r w:rsidR="005E4990" w:rsidRPr="00923668">
          <w:rPr>
            <w:rFonts w:ascii="Times New Roman" w:hAnsi="Times New Roman" w:cs="Times New Roman"/>
            <w:sz w:val="24"/>
            <w:szCs w:val="24"/>
          </w:rPr>
          <w:t>Mian, 1997</w:t>
        </w:r>
      </w:hyperlink>
      <w:r w:rsidRPr="00923668">
        <w:rPr>
          <w:rFonts w:ascii="Times New Roman" w:hAnsi="Times New Roman" w:cs="Times New Roman"/>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and</w:t>
      </w:r>
      <w:r w:rsidR="00210852" w:rsidRPr="00923668">
        <w:rPr>
          <w:rFonts w:ascii="Times New Roman" w:hAnsi="Times New Roman" w:cs="Times New Roman"/>
          <w:sz w:val="24"/>
          <w:szCs w:val="24"/>
        </w:rPr>
        <w:t xml:space="preserve"> their</w:t>
      </w:r>
      <w:r w:rsidRPr="00923668">
        <w:rPr>
          <w:rFonts w:ascii="Times New Roman" w:hAnsi="Times New Roman" w:cs="Times New Roman"/>
          <w:sz w:val="24"/>
          <w:szCs w:val="24"/>
        </w:rPr>
        <w:t xml:space="preserve"> impact on incubated ventures </w:t>
      </w:r>
      <w:r w:rsidR="0053796A" w:rsidRPr="00923668">
        <w:rPr>
          <w:rFonts w:ascii="Times New Roman" w:hAnsi="Times New Roman" w:cs="Times New Roman"/>
          <w:sz w:val="24"/>
          <w:szCs w:val="24"/>
        </w:rPr>
        <w:fldChar w:fldCharType="begin">
          <w:fldData xml:space="preserve">PEVuZE5vdGU+PENpdGU+PEF1dGhvcj5CYXJiZXJvPC9BdXRob3I+PFllYXI+MjAxMjwvWWVhcj48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</w:fldData>
        </w:fldChar>
      </w:r>
      <w:r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PEVuZE5vdGU+PENpdGU+PEF1dGhvcj5CYXJiZXJvPC9BdXRob3I+PFllYXI+MjAxMjwvWWVhcj48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</w:fldData>
        </w:fldChar>
      </w:r>
      <w:r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Pr="00923668">
        <w:rPr>
          <w:rFonts w:ascii="Times New Roman" w:hAnsi="Times New Roman" w:cs="Times New Roman"/>
          <w:sz w:val="24"/>
          <w:szCs w:val="24"/>
        </w:rPr>
        <w:t>(</w:t>
      </w:r>
      <w:hyperlink w:anchor="_ENREF_4" w:tooltip="Barbero, 2012 #800" w:history="1">
        <w:r w:rsidR="005E4990" w:rsidRPr="00923668">
          <w:rPr>
            <w:rFonts w:ascii="Times New Roman" w:hAnsi="Times New Roman" w:cs="Times New Roman"/>
            <w:sz w:val="24"/>
            <w:szCs w:val="24"/>
          </w:rPr>
          <w:t>Barbero, Casillas, Ramos, &amp; Guitar, 2012</w:t>
        </w:r>
      </w:hyperlink>
      <w:r w:rsidRPr="00923668">
        <w:rPr>
          <w:rFonts w:ascii="Times New Roman" w:hAnsi="Times New Roman" w:cs="Times New Roman"/>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w:t>
      </w:r>
    </w:p>
    <w:p w:rsidR="00F405F5" w:rsidRPr="00923668" w:rsidRDefault="00E60C32" w:rsidP="00DB766F">
      <w:pPr>
        <w:autoSpaceDE w:val="0"/>
        <w:autoSpaceDN w:val="0"/>
        <w:adjustRightInd w:val="0"/>
        <w:spacing w:after="0" w:line="320" w:lineRule="atLeast"/>
        <w:ind w:firstLine="709"/>
        <w:jc w:val="both"/>
        <w:rPr>
          <w:rFonts w:ascii="Times New Roman" w:hAnsi="Times New Roman" w:cs="Times New Roman"/>
          <w:sz w:val="24"/>
          <w:szCs w:val="24"/>
        </w:rPr>
      </w:pPr>
      <w:r w:rsidRPr="00923668">
        <w:rPr>
          <w:rFonts w:ascii="Times New Roman" w:hAnsi="Times New Roman" w:cs="Times New Roman"/>
          <w:sz w:val="24"/>
          <w:szCs w:val="24"/>
        </w:rPr>
        <w:t>A new generation incubation model</w:t>
      </w:r>
      <w:r w:rsidR="00210852" w:rsidRPr="00923668">
        <w:rPr>
          <w:rFonts w:ascii="Times New Roman" w:hAnsi="Times New Roman" w:cs="Times New Roman"/>
          <w:sz w:val="24"/>
          <w:szCs w:val="24"/>
        </w:rPr>
        <w:t>, introduced in Europe in the last five years,</w:t>
      </w:r>
      <w:r w:rsidRPr="00923668">
        <w:rPr>
          <w:rFonts w:ascii="Times New Roman" w:hAnsi="Times New Roman" w:cs="Times New Roman"/>
          <w:sz w:val="24"/>
          <w:szCs w:val="24"/>
        </w:rPr>
        <w:t xml:space="preserve"> is that of the seed accelerator program. “Accelerators” are organizations that aim to accelerate successful venture creation by providing specific incubation services, focussed on edu</w:t>
      </w:r>
      <w:r w:rsidR="00382935" w:rsidRPr="00923668">
        <w:rPr>
          <w:rFonts w:ascii="Times New Roman" w:hAnsi="Times New Roman" w:cs="Times New Roman"/>
          <w:sz w:val="24"/>
          <w:szCs w:val="24"/>
        </w:rPr>
        <w:t>cation and mentoring, during an</w:t>
      </w:r>
      <w:r w:rsidRPr="00923668">
        <w:rPr>
          <w:rFonts w:ascii="Times New Roman" w:hAnsi="Times New Roman" w:cs="Times New Roman"/>
          <w:sz w:val="24"/>
          <w:szCs w:val="24"/>
        </w:rPr>
        <w:t xml:space="preserve"> intensive pro</w:t>
      </w:r>
      <w:r w:rsidR="00210852" w:rsidRPr="00923668">
        <w:rPr>
          <w:rFonts w:ascii="Times New Roman" w:hAnsi="Times New Roman" w:cs="Times New Roman"/>
          <w:sz w:val="24"/>
          <w:szCs w:val="24"/>
        </w:rPr>
        <w:t xml:space="preserve">gram of limited </w:t>
      </w:r>
      <w:r w:rsidR="00210852" w:rsidRPr="0050032D">
        <w:rPr>
          <w:rFonts w:ascii="Times New Roman" w:hAnsi="Times New Roman" w:cs="Times New Roman"/>
          <w:sz w:val="24"/>
          <w:szCs w:val="24"/>
        </w:rPr>
        <w:t>duration</w:t>
      </w:r>
      <w:r w:rsidR="00C409C4" w:rsidRPr="0050032D">
        <w:rPr>
          <w:rFonts w:ascii="Times New Roman" w:hAnsi="Times New Roman" w:cs="Times New Roman"/>
          <w:sz w:val="24"/>
          <w:szCs w:val="24"/>
        </w:rPr>
        <w:t xml:space="preserve"> </w:t>
      </w:r>
      <w:r w:rsidR="0053796A" w:rsidRPr="00E412BA">
        <w:rPr>
          <w:rFonts w:ascii="Times New Roman" w:hAnsi="Times New Roman" w:cs="Times New Roman"/>
          <w:sz w:val="24"/>
          <w:szCs w:val="24"/>
        </w:rPr>
        <w:fldChar w:fldCharType="begin"/>
      </w:r>
      <w:r w:rsidR="00A353A8" w:rsidRPr="00E412BA">
        <w:rPr>
          <w:rFonts w:ascii="Times New Roman" w:hAnsi="Times New Roman" w:cs="Times New Roman"/>
          <w:sz w:val="24"/>
          <w:szCs w:val="24"/>
        </w:rPr>
        <w:instrText xml:space="preserve"> ADDIN EN.CITE &lt;EndNote&gt;&lt;Cite&gt;&lt;Author&gt;Cohen&lt;/Author&gt;&lt;Year&gt;2014&lt;/Year&gt;&lt;RecNum&gt;831&lt;/RecNum&gt;&lt;DisplayText&gt;(Cohen &amp;amp; Hochberg, 2014; Miller &amp;amp; Bound, 2011)&lt;/DisplayText&gt;&lt;record&gt;&lt;rec-number&gt;831&lt;/rec-number&gt;&lt;foreign-keys&gt;&lt;key app="EN" db-id="wsv59p5zyw5svde5avd5xwseztz59xaexzz0"&gt;831&lt;/key&gt;&lt;/foreign-keys&gt;&lt;ref-type name="Journal Article"&gt;17&lt;/ref-type&gt;&lt;contributors&gt;&lt;authors&gt;&lt;author&gt;Cohen, Susan&lt;/author&gt;&lt;author&gt;Hochberg, Yael V&lt;/author&gt;&lt;/authors&gt;&lt;/contributors&gt;&lt;titles&gt;&lt;title&gt;Accelerating startups: The seed accelerator phenomenon&lt;/title&gt;&lt;secondary-title&gt;Available at SSRN 2418000&lt;/secondary-title&gt;&lt;/titles&gt;&lt;periodical&gt;&lt;full-title&gt;Available at SSRN 2418000&lt;/full-title&gt;&lt;/periodical&gt;&lt;dates&gt;&lt;year&gt;2014&lt;/year&gt;&lt;/dates&gt;&lt;urls&gt;&lt;/urls&gt;&lt;/record&gt;&lt;/Cite&gt;&lt;Cite&gt;&lt;Author&gt;Miller&lt;/Author&gt;&lt;Year&gt;2011&lt;/Year&gt;&lt;RecNum&gt;828&lt;/RecNum&gt;&lt;record&gt;&lt;rec-number&gt;828&lt;/rec-number&gt;&lt;foreign-keys&gt;&lt;key app="EN" db-id="wsv59p5zyw5svde5avd5xwseztz59xaexzz0"&gt;828&lt;/key&gt;&lt;/foreign-keys&gt;&lt;ref-type name="Book"&gt;6&lt;/ref-type&gt;&lt;contributors&gt;&lt;authors&gt;&lt;author&gt;Miller, Paul&lt;/author&gt;&lt;author&gt;Bound, Kirsten&lt;/author&gt;&lt;/authors&gt;&lt;/contributors&gt;&lt;titles&gt;&lt;title&gt;The Startup Factories: The rise of accelerator programmes to support new technology ventures&lt;/title&gt;&lt;/titles&gt;&lt;dates&gt;&lt;year&gt;2011&lt;/year&gt;&lt;/dates&gt;&lt;publisher&gt;NESTA&lt;/publisher&gt;&lt;isbn&gt;1848751281&lt;/isbn&gt;&lt;urls&gt;&lt;/urls&gt;&lt;/record&gt;&lt;/Cite&gt;&lt;/EndNote&gt;</w:instrText>
      </w:r>
      <w:r w:rsidR="0053796A" w:rsidRPr="00E412BA">
        <w:rPr>
          <w:rFonts w:ascii="Times New Roman" w:hAnsi="Times New Roman" w:cs="Times New Roman"/>
          <w:sz w:val="24"/>
          <w:szCs w:val="24"/>
        </w:rPr>
        <w:fldChar w:fldCharType="separate"/>
      </w:r>
      <w:r w:rsidR="00A353A8" w:rsidRPr="00E412BA">
        <w:rPr>
          <w:rFonts w:ascii="Times New Roman" w:hAnsi="Times New Roman" w:cs="Times New Roman"/>
          <w:noProof/>
          <w:sz w:val="24"/>
          <w:szCs w:val="24"/>
        </w:rPr>
        <w:t>(</w:t>
      </w:r>
      <w:hyperlink w:anchor="_ENREF_13" w:tooltip="Cohen, 2014 #831" w:history="1">
        <w:r w:rsidR="005E4990" w:rsidRPr="00E412BA">
          <w:rPr>
            <w:rFonts w:ascii="Times New Roman" w:hAnsi="Times New Roman" w:cs="Times New Roman"/>
            <w:noProof/>
            <w:sz w:val="24"/>
            <w:szCs w:val="24"/>
          </w:rPr>
          <w:t>Cohen &amp; Hochberg, 2014</w:t>
        </w:r>
      </w:hyperlink>
      <w:r w:rsidR="00A353A8" w:rsidRPr="00E412BA">
        <w:rPr>
          <w:rFonts w:ascii="Times New Roman" w:hAnsi="Times New Roman" w:cs="Times New Roman"/>
          <w:noProof/>
          <w:sz w:val="24"/>
          <w:szCs w:val="24"/>
        </w:rPr>
        <w:t xml:space="preserve">; </w:t>
      </w:r>
      <w:hyperlink w:anchor="_ENREF_32" w:tooltip="Miller, 2011 #828" w:history="1">
        <w:r w:rsidR="005E4990" w:rsidRPr="00E412BA">
          <w:rPr>
            <w:rFonts w:ascii="Times New Roman" w:hAnsi="Times New Roman" w:cs="Times New Roman"/>
            <w:noProof/>
            <w:sz w:val="24"/>
            <w:szCs w:val="24"/>
          </w:rPr>
          <w:t>Miller &amp; Bound, 2011</w:t>
        </w:r>
      </w:hyperlink>
      <w:r w:rsidR="00A353A8" w:rsidRPr="00E412BA">
        <w:rPr>
          <w:rFonts w:ascii="Times New Roman" w:hAnsi="Times New Roman" w:cs="Times New Roman"/>
          <w:noProof/>
          <w:sz w:val="24"/>
          <w:szCs w:val="24"/>
        </w:rPr>
        <w:t>)</w:t>
      </w:r>
      <w:r w:rsidR="0053796A" w:rsidRPr="00E412BA">
        <w:rPr>
          <w:rFonts w:ascii="Times New Roman" w:hAnsi="Times New Roman" w:cs="Times New Roman"/>
          <w:sz w:val="24"/>
          <w:szCs w:val="24"/>
        </w:rPr>
        <w:fldChar w:fldCharType="end"/>
      </w:r>
      <w:r w:rsidR="00210852" w:rsidRPr="0050032D">
        <w:rPr>
          <w:rFonts w:ascii="Times New Roman" w:hAnsi="Times New Roman" w:cs="Times New Roman"/>
          <w:i/>
          <w:sz w:val="24"/>
          <w:szCs w:val="24"/>
        </w:rPr>
        <w:t>.</w:t>
      </w:r>
      <w:r w:rsidR="00210852" w:rsidRPr="00923668">
        <w:rPr>
          <w:rFonts w:ascii="Times New Roman" w:hAnsi="Times New Roman" w:cs="Times New Roman"/>
          <w:sz w:val="24"/>
          <w:szCs w:val="24"/>
        </w:rPr>
        <w:t xml:space="preserve"> </w:t>
      </w:r>
      <w:r w:rsidRPr="00923668">
        <w:rPr>
          <w:rFonts w:ascii="Times New Roman" w:hAnsi="Times New Roman" w:cs="Times New Roman"/>
          <w:sz w:val="24"/>
          <w:szCs w:val="24"/>
        </w:rPr>
        <w:t xml:space="preserve">Accelerators emerged mid-2000 </w:t>
      </w:r>
      <w:r w:rsidR="00272B1C">
        <w:rPr>
          <w:rFonts w:ascii="Times New Roman" w:hAnsi="Times New Roman" w:cs="Times New Roman"/>
          <w:sz w:val="24"/>
          <w:szCs w:val="24"/>
        </w:rPr>
        <w:t xml:space="preserve">as a </w:t>
      </w:r>
      <w:r w:rsidRPr="00923668">
        <w:rPr>
          <w:rFonts w:ascii="Times New Roman" w:hAnsi="Times New Roman" w:cs="Times New Roman"/>
          <w:sz w:val="24"/>
          <w:szCs w:val="24"/>
        </w:rPr>
        <w:t>respon</w:t>
      </w:r>
      <w:r w:rsidR="00272B1C">
        <w:rPr>
          <w:rFonts w:ascii="Times New Roman" w:hAnsi="Times New Roman" w:cs="Times New Roman"/>
          <w:sz w:val="24"/>
          <w:szCs w:val="24"/>
        </w:rPr>
        <w:t>se</w:t>
      </w:r>
      <w:r w:rsidRPr="00923668">
        <w:rPr>
          <w:rFonts w:ascii="Times New Roman" w:hAnsi="Times New Roman" w:cs="Times New Roman"/>
          <w:sz w:val="24"/>
          <w:szCs w:val="24"/>
        </w:rPr>
        <w:t xml:space="preserve"> to the shortcomings of previous generation incubation models, which are primarily focussed on providing office space and in-house business support services </w:t>
      </w:r>
      <w:r w:rsidR="0053796A" w:rsidRPr="00923668">
        <w:rPr>
          <w:rFonts w:ascii="Times New Roman" w:hAnsi="Times New Roman" w:cs="Times New Roman"/>
          <w:sz w:val="24"/>
          <w:szCs w:val="24"/>
        </w:rPr>
        <w:fldChar w:fldCharType="begin">
          <w:fldData xml:space="preserve">PEVuZE5vdGU+PENpdGU+PEF1dGhvcj5CcnVuZWVsPC9BdXRob3I+PFllYXI+MjAxMjwvWWVhcj48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</w:fldData>
        </w:fldChar>
      </w:r>
      <w:r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PEVuZE5vdGU+PENpdGU+PEF1dGhvcj5CcnVuZWVsPC9BdXRob3I+PFllYXI+MjAxMjwvWWVhcj48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</w:fldData>
        </w:fldChar>
      </w:r>
      <w:r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Pr="00923668">
        <w:rPr>
          <w:rFonts w:ascii="Times New Roman" w:hAnsi="Times New Roman" w:cs="Times New Roman"/>
          <w:sz w:val="24"/>
          <w:szCs w:val="24"/>
        </w:rPr>
        <w:t>(</w:t>
      </w:r>
      <w:hyperlink w:anchor="_ENREF_7" w:tooltip="Bruneel, 2012 #797" w:history="1">
        <w:r w:rsidR="005E4990" w:rsidRPr="00923668">
          <w:rPr>
            <w:rFonts w:ascii="Times New Roman" w:hAnsi="Times New Roman" w:cs="Times New Roman"/>
            <w:sz w:val="24"/>
            <w:szCs w:val="24"/>
          </w:rPr>
          <w:t>Bruneel et al., 2012</w:t>
        </w:r>
      </w:hyperlink>
      <w:r w:rsidRPr="00923668">
        <w:rPr>
          <w:rFonts w:ascii="Times New Roman" w:hAnsi="Times New Roman" w:cs="Times New Roman"/>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w:t>
      </w:r>
      <w:r w:rsidR="003B7750" w:rsidRPr="00923668">
        <w:rPr>
          <w:rFonts w:ascii="Times New Roman" w:hAnsi="Times New Roman" w:cs="Times New Roman"/>
          <w:sz w:val="24"/>
          <w:szCs w:val="24"/>
        </w:rPr>
        <w:t>T</w:t>
      </w:r>
      <w:r w:rsidR="007D22E2" w:rsidRPr="00923668">
        <w:rPr>
          <w:rFonts w:ascii="Times New Roman" w:hAnsi="Times New Roman" w:cs="Times New Roman"/>
          <w:sz w:val="24"/>
          <w:szCs w:val="24"/>
        </w:rPr>
        <w:t>he first accelerator, Y Combinator, was estab</w:t>
      </w:r>
      <w:r w:rsidR="00F80486" w:rsidRPr="00923668">
        <w:rPr>
          <w:rFonts w:ascii="Times New Roman" w:hAnsi="Times New Roman" w:cs="Times New Roman"/>
          <w:sz w:val="24"/>
          <w:szCs w:val="24"/>
        </w:rPr>
        <w:t xml:space="preserve">lished in 2005 </w:t>
      </w:r>
      <w:r w:rsidR="00F80486" w:rsidRPr="00566F71">
        <w:rPr>
          <w:rFonts w:ascii="Times New Roman" w:hAnsi="Times New Roman" w:cs="Times New Roman"/>
          <w:sz w:val="24"/>
          <w:szCs w:val="24"/>
        </w:rPr>
        <w:t>in Cambridge</w:t>
      </w:r>
      <w:r w:rsidR="003C1D47">
        <w:rPr>
          <w:rFonts w:ascii="Times New Roman" w:hAnsi="Times New Roman" w:cs="Times New Roman"/>
          <w:sz w:val="24"/>
          <w:szCs w:val="24"/>
        </w:rPr>
        <w:t>, Massachus</w:t>
      </w:r>
      <w:r w:rsidR="00702DEA">
        <w:rPr>
          <w:rFonts w:ascii="Times New Roman" w:hAnsi="Times New Roman" w:cs="Times New Roman"/>
          <w:sz w:val="24"/>
          <w:szCs w:val="24"/>
        </w:rPr>
        <w:t>et</w:t>
      </w:r>
      <w:r w:rsidR="003C1D47">
        <w:rPr>
          <w:rFonts w:ascii="Times New Roman" w:hAnsi="Times New Roman" w:cs="Times New Roman"/>
          <w:sz w:val="24"/>
          <w:szCs w:val="24"/>
        </w:rPr>
        <w:t>t</w:t>
      </w:r>
      <w:r w:rsidR="00702DEA">
        <w:rPr>
          <w:rFonts w:ascii="Times New Roman" w:hAnsi="Times New Roman" w:cs="Times New Roman"/>
          <w:sz w:val="24"/>
          <w:szCs w:val="24"/>
        </w:rPr>
        <w:t>s</w:t>
      </w:r>
      <w:r w:rsidR="007D22E2" w:rsidRPr="00566F71">
        <w:rPr>
          <w:rFonts w:ascii="Times New Roman" w:hAnsi="Times New Roman" w:cs="Times New Roman"/>
          <w:sz w:val="24"/>
          <w:szCs w:val="24"/>
        </w:rPr>
        <w:t>, and</w:t>
      </w:r>
      <w:r w:rsidR="007D22E2" w:rsidRPr="00923668">
        <w:rPr>
          <w:rFonts w:ascii="Times New Roman" w:hAnsi="Times New Roman" w:cs="Times New Roman"/>
          <w:sz w:val="24"/>
          <w:szCs w:val="24"/>
        </w:rPr>
        <w:t xml:space="preserve"> has been a source of inspiration for many accelerators to follow. </w:t>
      </w:r>
      <w:r w:rsidR="003B7750" w:rsidRPr="00923668">
        <w:rPr>
          <w:rFonts w:ascii="Times New Roman" w:hAnsi="Times New Roman" w:cs="Times New Roman"/>
          <w:sz w:val="24"/>
          <w:szCs w:val="24"/>
        </w:rPr>
        <w:t>I</w:t>
      </w:r>
      <w:r w:rsidR="007D22E2" w:rsidRPr="00923668">
        <w:rPr>
          <w:rFonts w:ascii="Times New Roman" w:hAnsi="Times New Roman" w:cs="Times New Roman"/>
          <w:sz w:val="24"/>
          <w:szCs w:val="24"/>
        </w:rPr>
        <w:t xml:space="preserve">n 2009, the Difference Engine kick-started the European </w:t>
      </w:r>
      <w:r w:rsidR="00B2470A" w:rsidRPr="00923668">
        <w:rPr>
          <w:rFonts w:ascii="Times New Roman" w:hAnsi="Times New Roman" w:cs="Times New Roman"/>
          <w:sz w:val="24"/>
          <w:szCs w:val="24"/>
        </w:rPr>
        <w:t>accelerator sector</w:t>
      </w:r>
      <w:r w:rsidR="003B7750" w:rsidRPr="00923668">
        <w:rPr>
          <w:rFonts w:ascii="Times New Roman" w:hAnsi="Times New Roman" w:cs="Times New Roman"/>
          <w:sz w:val="24"/>
          <w:szCs w:val="24"/>
        </w:rPr>
        <w:t xml:space="preserve"> and i</w:t>
      </w:r>
      <w:r w:rsidR="00B2470A" w:rsidRPr="00923668">
        <w:rPr>
          <w:rFonts w:ascii="Times New Roman" w:hAnsi="Times New Roman" w:cs="Times New Roman"/>
          <w:sz w:val="24"/>
          <w:szCs w:val="24"/>
        </w:rPr>
        <w:t>n 2013, Seed-DB</w:t>
      </w:r>
      <w:r w:rsidRPr="00566F71">
        <w:rPr>
          <w:rFonts w:ascii="Times New Roman" w:hAnsi="Times New Roman"/>
          <w:sz w:val="24"/>
          <w:vertAlign w:val="superscript"/>
        </w:rPr>
        <w:footnoteReference w:id="1"/>
      </w:r>
      <w:r w:rsidR="00382935" w:rsidRPr="00566F71">
        <w:rPr>
          <w:rFonts w:ascii="Times New Roman" w:hAnsi="Times New Roman" w:cs="Times New Roman"/>
          <w:szCs w:val="24"/>
          <w:vertAlign w:val="superscript"/>
        </w:rPr>
        <w:t xml:space="preserve"> </w:t>
      </w:r>
      <w:r w:rsidR="00382935" w:rsidRPr="00923668">
        <w:rPr>
          <w:rFonts w:ascii="Times New Roman" w:hAnsi="Times New Roman" w:cs="Times New Roman"/>
          <w:sz w:val="24"/>
          <w:szCs w:val="24"/>
        </w:rPr>
        <w:t>reported</w:t>
      </w:r>
      <w:r w:rsidR="007D22E2" w:rsidRPr="00923668">
        <w:rPr>
          <w:rFonts w:ascii="Times New Roman" w:hAnsi="Times New Roman" w:cs="Times New Roman"/>
          <w:sz w:val="24"/>
          <w:szCs w:val="24"/>
        </w:rPr>
        <w:t xml:space="preserve"> over 2</w:t>
      </w:r>
      <w:r w:rsidR="00B2470A" w:rsidRPr="00923668">
        <w:rPr>
          <w:rFonts w:ascii="Times New Roman" w:hAnsi="Times New Roman" w:cs="Times New Roman"/>
          <w:sz w:val="24"/>
          <w:szCs w:val="24"/>
        </w:rPr>
        <w:t>13</w:t>
      </w:r>
      <w:r w:rsidR="007D22E2" w:rsidRPr="00923668">
        <w:rPr>
          <w:rFonts w:ascii="Times New Roman" w:hAnsi="Times New Roman" w:cs="Times New Roman"/>
          <w:sz w:val="24"/>
          <w:szCs w:val="24"/>
        </w:rPr>
        <w:t xml:space="preserve"> accelerators worldwide, which</w:t>
      </w:r>
      <w:r w:rsidR="00382935" w:rsidRPr="00923668">
        <w:rPr>
          <w:rFonts w:ascii="Times New Roman" w:hAnsi="Times New Roman" w:cs="Times New Roman"/>
          <w:sz w:val="24"/>
          <w:szCs w:val="24"/>
        </w:rPr>
        <w:t xml:space="preserve"> have supported approximately 3,</w:t>
      </w:r>
      <w:r w:rsidR="00B2470A" w:rsidRPr="00923668">
        <w:rPr>
          <w:rFonts w:ascii="Times New Roman" w:hAnsi="Times New Roman" w:cs="Times New Roman"/>
          <w:sz w:val="24"/>
          <w:szCs w:val="24"/>
        </w:rPr>
        <w:t>8</w:t>
      </w:r>
      <w:r w:rsidR="007D22E2" w:rsidRPr="00923668">
        <w:rPr>
          <w:rFonts w:ascii="Times New Roman" w:hAnsi="Times New Roman" w:cs="Times New Roman"/>
          <w:sz w:val="24"/>
          <w:szCs w:val="24"/>
        </w:rPr>
        <w:t xml:space="preserve">00 new ventures. </w:t>
      </w:r>
    </w:p>
    <w:p w:rsidR="00F405F5" w:rsidRPr="00923668" w:rsidRDefault="00941B77" w:rsidP="004C7060">
      <w:pPr>
        <w:spacing w:after="0" w:line="320" w:lineRule="atLeast"/>
        <w:ind w:firstLine="709"/>
        <w:jc w:val="both"/>
        <w:rPr>
          <w:rFonts w:ascii="Times New Roman" w:hAnsi="Times New Roman" w:cs="Times New Roman"/>
          <w:sz w:val="24"/>
          <w:szCs w:val="24"/>
        </w:rPr>
      </w:pPr>
      <w:r w:rsidRPr="00923668">
        <w:rPr>
          <w:rFonts w:ascii="Times New Roman" w:hAnsi="Times New Roman" w:cs="Times New Roman"/>
          <w:sz w:val="24"/>
          <w:szCs w:val="24"/>
        </w:rPr>
        <w:t>Yet, d</w:t>
      </w:r>
      <w:r w:rsidR="007D22E2" w:rsidRPr="00923668">
        <w:rPr>
          <w:rFonts w:ascii="Times New Roman" w:hAnsi="Times New Roman" w:cs="Times New Roman"/>
          <w:sz w:val="24"/>
          <w:szCs w:val="24"/>
        </w:rPr>
        <w:t xml:space="preserve">espite </w:t>
      </w:r>
      <w:r w:rsidRPr="00923668">
        <w:rPr>
          <w:rFonts w:ascii="Times New Roman" w:hAnsi="Times New Roman" w:cs="Times New Roman"/>
          <w:sz w:val="24"/>
          <w:szCs w:val="24"/>
        </w:rPr>
        <w:t xml:space="preserve">these success examples and </w:t>
      </w:r>
      <w:r w:rsidR="007D22E2" w:rsidRPr="00923668">
        <w:rPr>
          <w:rFonts w:ascii="Times New Roman" w:hAnsi="Times New Roman" w:cs="Times New Roman"/>
          <w:sz w:val="24"/>
          <w:szCs w:val="24"/>
        </w:rPr>
        <w:t xml:space="preserve">the </w:t>
      </w:r>
      <w:r w:rsidRPr="00923668">
        <w:rPr>
          <w:rFonts w:ascii="Times New Roman" w:hAnsi="Times New Roman" w:cs="Times New Roman"/>
          <w:sz w:val="24"/>
          <w:szCs w:val="24"/>
        </w:rPr>
        <w:t xml:space="preserve">rapid proliferation of </w:t>
      </w:r>
      <w:r w:rsidR="007D22E2" w:rsidRPr="00923668">
        <w:rPr>
          <w:rFonts w:ascii="Times New Roman" w:hAnsi="Times New Roman" w:cs="Times New Roman"/>
          <w:sz w:val="24"/>
          <w:szCs w:val="24"/>
        </w:rPr>
        <w:t>accelerator</w:t>
      </w:r>
      <w:r w:rsidR="00272B1C">
        <w:rPr>
          <w:rFonts w:ascii="Times New Roman" w:hAnsi="Times New Roman" w:cs="Times New Roman"/>
          <w:sz w:val="24"/>
          <w:szCs w:val="24"/>
        </w:rPr>
        <w:t>s</w:t>
      </w:r>
      <w:r w:rsidRPr="00923668">
        <w:rPr>
          <w:rFonts w:ascii="Times New Roman" w:hAnsi="Times New Roman" w:cs="Times New Roman"/>
          <w:sz w:val="24"/>
          <w:szCs w:val="24"/>
        </w:rPr>
        <w:t xml:space="preserve"> across different regions</w:t>
      </w:r>
      <w:r w:rsidR="007D22E2" w:rsidRPr="00923668">
        <w:rPr>
          <w:rFonts w:ascii="Times New Roman" w:hAnsi="Times New Roman" w:cs="Times New Roman"/>
          <w:sz w:val="24"/>
          <w:szCs w:val="24"/>
        </w:rPr>
        <w:t xml:space="preserve">, </w:t>
      </w:r>
      <w:r w:rsidRPr="00923668">
        <w:rPr>
          <w:rFonts w:ascii="Times New Roman" w:hAnsi="Times New Roman" w:cs="Times New Roman"/>
          <w:sz w:val="24"/>
          <w:szCs w:val="24"/>
        </w:rPr>
        <w:t xml:space="preserve">empirical and theoretical knowledge about the distinct characteristics and drivers of this new generation incubation model is scant </w:t>
      </w:r>
      <w:r w:rsidR="007D22E2" w:rsidRPr="00923668">
        <w:rPr>
          <w:rFonts w:ascii="Times New Roman" w:hAnsi="Times New Roman" w:cs="Times New Roman"/>
          <w:sz w:val="24"/>
          <w:szCs w:val="24"/>
        </w:rPr>
        <w:t>(Birdsall</w:t>
      </w:r>
      <w:r w:rsidRPr="00923668">
        <w:rPr>
          <w:rFonts w:ascii="Times New Roman" w:hAnsi="Times New Roman" w:cs="Times New Roman"/>
          <w:sz w:val="24"/>
          <w:szCs w:val="24"/>
        </w:rPr>
        <w:t>, Jones, Lee, Somerset, &amp; Takaki,</w:t>
      </w:r>
      <w:r w:rsidR="007D22E2" w:rsidRPr="00923668">
        <w:rPr>
          <w:rFonts w:ascii="Times New Roman" w:hAnsi="Times New Roman" w:cs="Times New Roman"/>
          <w:sz w:val="24"/>
          <w:szCs w:val="24"/>
        </w:rPr>
        <w:t xml:space="preserve"> 2013). </w:t>
      </w:r>
      <w:r w:rsidR="00210852" w:rsidRPr="00923668">
        <w:rPr>
          <w:rFonts w:ascii="Times New Roman" w:hAnsi="Times New Roman" w:cs="Times New Roman"/>
          <w:sz w:val="24"/>
          <w:szCs w:val="24"/>
        </w:rPr>
        <w:t xml:space="preserve">Furthermore, </w:t>
      </w:r>
      <w:r w:rsidR="00002549" w:rsidRPr="00923668">
        <w:rPr>
          <w:rFonts w:ascii="Times New Roman" w:hAnsi="Times New Roman" w:cs="Times New Roman"/>
          <w:sz w:val="24"/>
          <w:szCs w:val="24"/>
        </w:rPr>
        <w:t>insights from</w:t>
      </w:r>
      <w:r w:rsidR="001F4079" w:rsidRPr="00923668">
        <w:rPr>
          <w:rFonts w:ascii="Times New Roman" w:hAnsi="Times New Roman" w:cs="Times New Roman"/>
          <w:sz w:val="24"/>
          <w:szCs w:val="24"/>
        </w:rPr>
        <w:t xml:space="preserve"> </w:t>
      </w:r>
      <w:r w:rsidRPr="00923668">
        <w:rPr>
          <w:rFonts w:ascii="Times New Roman" w:hAnsi="Times New Roman" w:cs="Times New Roman"/>
          <w:sz w:val="24"/>
          <w:szCs w:val="24"/>
        </w:rPr>
        <w:t>the extant</w:t>
      </w:r>
      <w:r w:rsidR="001F4079" w:rsidRPr="00923668">
        <w:rPr>
          <w:rFonts w:ascii="Times New Roman" w:hAnsi="Times New Roman" w:cs="Times New Roman"/>
          <w:sz w:val="24"/>
          <w:szCs w:val="24"/>
        </w:rPr>
        <w:t xml:space="preserve"> </w:t>
      </w:r>
      <w:r w:rsidR="00C253A3">
        <w:rPr>
          <w:rFonts w:ascii="Times New Roman" w:hAnsi="Times New Roman" w:cs="Times New Roman"/>
          <w:sz w:val="24"/>
          <w:szCs w:val="24"/>
        </w:rPr>
        <w:t xml:space="preserve">incubation </w:t>
      </w:r>
      <w:r w:rsidR="001F4079" w:rsidRPr="00923668">
        <w:rPr>
          <w:rFonts w:ascii="Times New Roman" w:hAnsi="Times New Roman" w:cs="Times New Roman"/>
          <w:sz w:val="24"/>
          <w:szCs w:val="24"/>
        </w:rPr>
        <w:t xml:space="preserve">literature </w:t>
      </w:r>
      <w:r w:rsidR="00C253A3">
        <w:rPr>
          <w:rFonts w:ascii="Times New Roman" w:hAnsi="Times New Roman" w:cs="Times New Roman"/>
          <w:sz w:val="24"/>
          <w:szCs w:val="24"/>
        </w:rPr>
        <w:t>only partly help us</w:t>
      </w:r>
      <w:r w:rsidR="00002549" w:rsidRPr="00923668">
        <w:rPr>
          <w:rFonts w:ascii="Times New Roman" w:hAnsi="Times New Roman" w:cs="Times New Roman"/>
          <w:sz w:val="24"/>
          <w:szCs w:val="24"/>
        </w:rPr>
        <w:t xml:space="preserve"> </w:t>
      </w:r>
      <w:r w:rsidR="00C253A3">
        <w:rPr>
          <w:rFonts w:ascii="Times New Roman" w:hAnsi="Times New Roman" w:cs="Times New Roman"/>
          <w:sz w:val="24"/>
          <w:szCs w:val="24"/>
        </w:rPr>
        <w:t>to understand</w:t>
      </w:r>
      <w:r w:rsidR="001F4079" w:rsidRPr="00923668">
        <w:rPr>
          <w:rFonts w:ascii="Times New Roman" w:hAnsi="Times New Roman" w:cs="Times New Roman"/>
          <w:sz w:val="24"/>
          <w:szCs w:val="24"/>
        </w:rPr>
        <w:t xml:space="preserve"> the </w:t>
      </w:r>
      <w:r w:rsidRPr="00923668">
        <w:rPr>
          <w:rFonts w:ascii="Times New Roman" w:hAnsi="Times New Roman" w:cs="Times New Roman"/>
          <w:sz w:val="24"/>
          <w:szCs w:val="24"/>
        </w:rPr>
        <w:t>working of</w:t>
      </w:r>
      <w:r w:rsidR="001F4079" w:rsidRPr="00923668">
        <w:rPr>
          <w:rFonts w:ascii="Times New Roman" w:hAnsi="Times New Roman" w:cs="Times New Roman"/>
          <w:sz w:val="24"/>
          <w:szCs w:val="24"/>
        </w:rPr>
        <w:t xml:space="preserve"> accelerators. </w:t>
      </w:r>
      <w:r w:rsidRPr="00923668">
        <w:rPr>
          <w:rFonts w:ascii="Times New Roman" w:hAnsi="Times New Roman" w:cs="Times New Roman"/>
          <w:sz w:val="24"/>
          <w:szCs w:val="24"/>
        </w:rPr>
        <w:t>R</w:t>
      </w:r>
      <w:r w:rsidR="001F4079" w:rsidRPr="00923668">
        <w:rPr>
          <w:rFonts w:ascii="Times New Roman" w:hAnsi="Times New Roman" w:cs="Times New Roman"/>
          <w:sz w:val="24"/>
          <w:szCs w:val="24"/>
        </w:rPr>
        <w:t xml:space="preserve">esearch </w:t>
      </w:r>
      <w:r w:rsidRPr="00923668">
        <w:rPr>
          <w:rFonts w:ascii="Times New Roman" w:hAnsi="Times New Roman" w:cs="Times New Roman"/>
          <w:sz w:val="24"/>
          <w:szCs w:val="24"/>
        </w:rPr>
        <w:t>o</w:t>
      </w:r>
      <w:r w:rsidR="001F4079" w:rsidRPr="00923668">
        <w:rPr>
          <w:rFonts w:ascii="Times New Roman" w:hAnsi="Times New Roman" w:cs="Times New Roman"/>
          <w:sz w:val="24"/>
          <w:szCs w:val="24"/>
        </w:rPr>
        <w:t xml:space="preserve">n </w:t>
      </w:r>
      <w:r w:rsidR="00A96805" w:rsidRPr="00923668">
        <w:rPr>
          <w:rFonts w:ascii="Times New Roman" w:hAnsi="Times New Roman" w:cs="Times New Roman"/>
          <w:sz w:val="24"/>
          <w:szCs w:val="24"/>
        </w:rPr>
        <w:t>incubat</w:t>
      </w:r>
      <w:r w:rsidR="00A84E77" w:rsidRPr="00923668">
        <w:rPr>
          <w:rFonts w:ascii="Times New Roman" w:hAnsi="Times New Roman" w:cs="Times New Roman"/>
          <w:sz w:val="24"/>
          <w:szCs w:val="24"/>
        </w:rPr>
        <w:t xml:space="preserve">ion </w:t>
      </w:r>
      <w:r w:rsidR="00C253A3">
        <w:rPr>
          <w:rFonts w:ascii="Times New Roman" w:hAnsi="Times New Roman" w:cs="Times New Roman"/>
          <w:sz w:val="24"/>
          <w:szCs w:val="24"/>
        </w:rPr>
        <w:t>models</w:t>
      </w:r>
      <w:r w:rsidR="00A96805" w:rsidRPr="00923668">
        <w:rPr>
          <w:rFonts w:ascii="Times New Roman" w:hAnsi="Times New Roman" w:cs="Times New Roman"/>
          <w:sz w:val="24"/>
          <w:szCs w:val="24"/>
        </w:rPr>
        <w:t xml:space="preserve"> has </w:t>
      </w:r>
      <w:r w:rsidR="00C253A3">
        <w:rPr>
          <w:rFonts w:ascii="Times New Roman" w:hAnsi="Times New Roman" w:cs="Times New Roman"/>
          <w:sz w:val="24"/>
          <w:szCs w:val="24"/>
        </w:rPr>
        <w:t>provided in-depth insights into</w:t>
      </w:r>
      <w:r w:rsidR="00A96805" w:rsidRPr="00923668">
        <w:rPr>
          <w:rFonts w:ascii="Times New Roman" w:hAnsi="Times New Roman" w:cs="Times New Roman"/>
          <w:sz w:val="24"/>
          <w:szCs w:val="24"/>
        </w:rPr>
        <w:t xml:space="preserve"> </w:t>
      </w:r>
      <w:r w:rsidR="00E60C32" w:rsidRPr="00923668">
        <w:rPr>
          <w:rFonts w:ascii="Times New Roman" w:hAnsi="Times New Roman" w:cs="Times New Roman"/>
          <w:sz w:val="24"/>
          <w:szCs w:val="24"/>
        </w:rPr>
        <w:t xml:space="preserve">the differences in the organization, activities, services and objectives of incubator types </w:t>
      </w:r>
      <w:r w:rsidR="0053796A" w:rsidRPr="00923668">
        <w:rPr>
          <w:rFonts w:ascii="Times New Roman" w:hAnsi="Times New Roman" w:cs="Times New Roman"/>
          <w:sz w:val="24"/>
          <w:szCs w:val="24"/>
        </w:rPr>
        <w:fldChar w:fldCharType="begin"/>
      </w:r>
      <w:r w:rsidR="007233DD" w:rsidRPr="00923668">
        <w:rPr>
          <w:rFonts w:ascii="Times New Roman" w:hAnsi="Times New Roman" w:cs="Times New Roman"/>
          <w:sz w:val="24"/>
          <w:szCs w:val="24"/>
        </w:rPr>
        <w:instrText xml:space="preserve"> ADDIN EN.CITE &lt;EndNote&gt;&lt;Cite&gt;&lt;Author&gt;Aernoudt&lt;/Author&gt;&lt;Year&gt;2004&lt;/Year&gt;&lt;RecNum&gt;805&lt;/RecNum&gt;&lt;DisplayText&gt;(Aernoudt, 2004)&lt;/DisplayText&gt;&lt;record&gt;&lt;rec-number&gt;805&lt;/rec-number&gt;&lt;foreign-keys&gt;&lt;key app="EN" db-id="wsv59p5zyw5svde5avd5xwseztz59xaexzz0"&gt;805&lt;/key&gt;&lt;/foreign-keys&gt;&lt;ref-type name="Journal Article"&gt;17&lt;/ref-type&gt;&lt;contributors&gt;&lt;authors&gt;&lt;author&gt;Aernoudt, R.&lt;/author&gt;&lt;/authors&gt;&lt;/contributors&gt;&lt;auth-address&gt;Aernoudt, R&amp;#xD;Lindenpk 48, B-9831 St Martens LAtem, Belgium&amp;#xD;Lindenpk 48, B-9831 St Martens LAtem, Belgium&lt;/auth-address&gt;&lt;titles&gt;&lt;title&gt;Incubators: Tool for entrepreneurship?&lt;/title&gt;&lt;secondary-title&gt;Small Business Economics&lt;/secondary-title&gt;&lt;alt-title&gt;Small Bus Econ&lt;/alt-title&gt;&lt;/titles&gt;&lt;periodical&gt;&lt;full-title&gt;Small Business Economics&lt;/full-title&gt;&lt;abbr-1&gt;Small Bus Econ&lt;/abbr-1&gt;&lt;/periodical&gt;&lt;alt-periodical&gt;&lt;full-title&gt;Small Business Economics&lt;/full-title&gt;&lt;abbr-1&gt;Small Bus Econ&lt;/abbr-1&gt;&lt;/alt-periodical&gt;&lt;pages&gt;127-135&lt;/pages&gt;&lt;volume&gt;23&lt;/volume&gt;&lt;number&gt;2&lt;/number&gt;&lt;dates&gt;&lt;year&gt;2004&lt;/year&gt;&lt;pub-dates&gt;&lt;date&gt;Sep&lt;/date&gt;&lt;/pub-dates&gt;&lt;/dates&gt;&lt;isbn&gt;0921-898X&lt;/isbn&gt;&lt;accession-num&gt;ISI:000221389200004&lt;/accession-num&gt;&lt;urls&gt;&lt;related-urls&gt;&lt;url&gt;&amp;lt;Go to ISI&amp;gt;://000221389200004&lt;/url&gt;&lt;/related-urls&gt;&lt;/urls&gt;&lt;electronic-resource-num&gt;Doi 10.1023/B:Sbej.0000027665.54173.23&lt;/electronic-resource-num&gt;&lt;language&gt;English&lt;/language&gt;&lt;/record&gt;&lt;/Cite&gt;&lt;/EndNote&gt;</w:instrText>
      </w:r>
      <w:r w:rsidR="0053796A" w:rsidRPr="00923668">
        <w:rPr>
          <w:rFonts w:ascii="Times New Roman" w:hAnsi="Times New Roman" w:cs="Times New Roman"/>
          <w:sz w:val="24"/>
          <w:szCs w:val="24"/>
        </w:rPr>
        <w:fldChar w:fldCharType="separate"/>
      </w:r>
      <w:r w:rsidR="007233DD" w:rsidRPr="00923668">
        <w:rPr>
          <w:rFonts w:ascii="Times New Roman" w:hAnsi="Times New Roman" w:cs="Times New Roman"/>
          <w:noProof/>
          <w:sz w:val="24"/>
          <w:szCs w:val="24"/>
        </w:rPr>
        <w:t>(</w:t>
      </w:r>
      <w:hyperlink w:anchor="_ENREF_1" w:tooltip="Aernoudt, 2004 #805" w:history="1">
        <w:r w:rsidR="005E4990" w:rsidRPr="00923668">
          <w:rPr>
            <w:rFonts w:ascii="Times New Roman" w:hAnsi="Times New Roman" w:cs="Times New Roman"/>
            <w:noProof/>
            <w:sz w:val="24"/>
            <w:szCs w:val="24"/>
          </w:rPr>
          <w:t>Aernoudt, 2004</w:t>
        </w:r>
      </w:hyperlink>
      <w:r w:rsidR="007233DD"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D23905">
        <w:rPr>
          <w:rFonts w:ascii="Times New Roman" w:hAnsi="Times New Roman" w:cs="Times New Roman"/>
          <w:sz w:val="24"/>
          <w:szCs w:val="24"/>
        </w:rPr>
        <w:t xml:space="preserve">. However, </w:t>
      </w:r>
      <w:r w:rsidR="00C253A3">
        <w:rPr>
          <w:rFonts w:ascii="Times New Roman" w:hAnsi="Times New Roman" w:cs="Times New Roman"/>
          <w:sz w:val="24"/>
          <w:szCs w:val="24"/>
        </w:rPr>
        <w:t>we cannot simply assume</w:t>
      </w:r>
      <w:r w:rsidR="00E60C32" w:rsidRPr="00923668">
        <w:rPr>
          <w:rFonts w:ascii="Times New Roman" w:hAnsi="Times New Roman" w:cs="Times New Roman"/>
          <w:sz w:val="24"/>
          <w:szCs w:val="24"/>
        </w:rPr>
        <w:t xml:space="preserve"> these </w:t>
      </w:r>
      <w:r w:rsidR="00210852" w:rsidRPr="00923668">
        <w:rPr>
          <w:rFonts w:ascii="Times New Roman" w:hAnsi="Times New Roman" w:cs="Times New Roman"/>
          <w:sz w:val="24"/>
          <w:szCs w:val="24"/>
        </w:rPr>
        <w:t>differences hold</w:t>
      </w:r>
      <w:r w:rsidR="00E60C32" w:rsidRPr="00923668">
        <w:rPr>
          <w:rFonts w:ascii="Times New Roman" w:hAnsi="Times New Roman" w:cs="Times New Roman"/>
          <w:sz w:val="24"/>
          <w:szCs w:val="24"/>
        </w:rPr>
        <w:t xml:space="preserve"> for accelerators</w:t>
      </w:r>
      <w:r w:rsidR="00D23905">
        <w:rPr>
          <w:rFonts w:ascii="Times New Roman" w:hAnsi="Times New Roman" w:cs="Times New Roman"/>
          <w:sz w:val="24"/>
          <w:szCs w:val="24"/>
        </w:rPr>
        <w:t xml:space="preserve">, which seem to extend </w:t>
      </w:r>
      <w:r w:rsidR="002C0364">
        <w:rPr>
          <w:rFonts w:ascii="Times New Roman" w:hAnsi="Times New Roman" w:cs="Times New Roman"/>
          <w:sz w:val="24"/>
          <w:szCs w:val="24"/>
        </w:rPr>
        <w:t xml:space="preserve">existing approaches to </w:t>
      </w:r>
      <w:r w:rsidR="00D23905">
        <w:rPr>
          <w:rFonts w:ascii="Times New Roman" w:hAnsi="Times New Roman" w:cs="Times New Roman"/>
          <w:sz w:val="24"/>
          <w:szCs w:val="24"/>
        </w:rPr>
        <w:t xml:space="preserve">a very </w:t>
      </w:r>
      <w:r w:rsidR="002C0364">
        <w:rPr>
          <w:rFonts w:ascii="Times New Roman" w:hAnsi="Times New Roman" w:cs="Times New Roman"/>
          <w:sz w:val="24"/>
          <w:szCs w:val="24"/>
        </w:rPr>
        <w:t>distinctive</w:t>
      </w:r>
      <w:r w:rsidR="00D23905">
        <w:rPr>
          <w:rFonts w:ascii="Times New Roman" w:hAnsi="Times New Roman" w:cs="Times New Roman"/>
          <w:sz w:val="24"/>
          <w:szCs w:val="24"/>
        </w:rPr>
        <w:t xml:space="preserve"> type of incubator</w:t>
      </w:r>
      <w:r w:rsidR="00E60C32" w:rsidRPr="00923668">
        <w:rPr>
          <w:rFonts w:ascii="Times New Roman" w:hAnsi="Times New Roman" w:cs="Times New Roman"/>
          <w:sz w:val="24"/>
          <w:szCs w:val="24"/>
        </w:rPr>
        <w:t>.</w:t>
      </w:r>
      <w:r w:rsidR="00C409C4">
        <w:rPr>
          <w:rFonts w:ascii="Times New Roman" w:hAnsi="Times New Roman" w:cs="Times New Roman"/>
          <w:sz w:val="24"/>
          <w:szCs w:val="24"/>
        </w:rPr>
        <w:t xml:space="preserve"> </w:t>
      </w:r>
      <w:r w:rsidR="00D23905">
        <w:rPr>
          <w:rFonts w:ascii="Times New Roman" w:hAnsi="Times New Roman" w:cs="Times New Roman"/>
          <w:sz w:val="24"/>
          <w:szCs w:val="24"/>
        </w:rPr>
        <w:t>In addition</w:t>
      </w:r>
      <w:r w:rsidR="00C409C4">
        <w:rPr>
          <w:rFonts w:ascii="Times New Roman" w:hAnsi="Times New Roman" w:cs="Times New Roman"/>
          <w:sz w:val="24"/>
          <w:szCs w:val="24"/>
        </w:rPr>
        <w:t xml:space="preserve">, </w:t>
      </w:r>
      <w:r w:rsidR="00CB224C">
        <w:rPr>
          <w:rFonts w:ascii="Times New Roman" w:hAnsi="Times New Roman" w:cs="Times New Roman"/>
          <w:sz w:val="24"/>
          <w:szCs w:val="24"/>
        </w:rPr>
        <w:t xml:space="preserve">the </w:t>
      </w:r>
      <w:r w:rsidR="00D23905">
        <w:rPr>
          <w:rFonts w:ascii="Times New Roman" w:hAnsi="Times New Roman" w:cs="Times New Roman"/>
          <w:sz w:val="24"/>
          <w:szCs w:val="24"/>
        </w:rPr>
        <w:t xml:space="preserve">aforementioned </w:t>
      </w:r>
      <w:r w:rsidR="00CB224C">
        <w:rPr>
          <w:rFonts w:ascii="Times New Roman" w:hAnsi="Times New Roman" w:cs="Times New Roman"/>
          <w:sz w:val="24"/>
          <w:szCs w:val="24"/>
        </w:rPr>
        <w:t>business</w:t>
      </w:r>
      <w:r w:rsidR="00D23905">
        <w:rPr>
          <w:rFonts w:ascii="Times New Roman" w:hAnsi="Times New Roman" w:cs="Times New Roman"/>
          <w:sz w:val="24"/>
          <w:szCs w:val="24"/>
        </w:rPr>
        <w:t xml:space="preserve"> incubation literature lacks a </w:t>
      </w:r>
      <w:r w:rsidR="00CB224C">
        <w:rPr>
          <w:rFonts w:ascii="Times New Roman" w:hAnsi="Times New Roman" w:cs="Times New Roman"/>
          <w:sz w:val="24"/>
          <w:szCs w:val="24"/>
        </w:rPr>
        <w:t xml:space="preserve">theoretical lens to </w:t>
      </w:r>
      <w:r w:rsidR="00D23905">
        <w:rPr>
          <w:rFonts w:ascii="Times New Roman" w:hAnsi="Times New Roman" w:cs="Times New Roman"/>
          <w:sz w:val="24"/>
          <w:szCs w:val="24"/>
        </w:rPr>
        <w:t>analyse and explain</w:t>
      </w:r>
      <w:r w:rsidR="004C7060">
        <w:rPr>
          <w:rFonts w:ascii="Times New Roman" w:hAnsi="Times New Roman" w:cs="Times New Roman"/>
          <w:sz w:val="24"/>
          <w:szCs w:val="24"/>
        </w:rPr>
        <w:t xml:space="preserve"> the heterogeneity among</w:t>
      </w:r>
      <w:r w:rsidR="00CB224C">
        <w:rPr>
          <w:rFonts w:ascii="Times New Roman" w:hAnsi="Times New Roman" w:cs="Times New Roman"/>
          <w:sz w:val="24"/>
          <w:szCs w:val="24"/>
        </w:rPr>
        <w:t xml:space="preserve"> </w:t>
      </w:r>
      <w:r w:rsidR="004C7060">
        <w:rPr>
          <w:rFonts w:ascii="Times New Roman" w:hAnsi="Times New Roman" w:cs="Times New Roman"/>
          <w:sz w:val="24"/>
          <w:szCs w:val="24"/>
        </w:rPr>
        <w:t xml:space="preserve">different </w:t>
      </w:r>
      <w:r w:rsidR="00CB224C">
        <w:rPr>
          <w:rFonts w:ascii="Times New Roman" w:hAnsi="Times New Roman" w:cs="Times New Roman"/>
          <w:sz w:val="24"/>
          <w:szCs w:val="24"/>
        </w:rPr>
        <w:t xml:space="preserve">incubation </w:t>
      </w:r>
      <w:r w:rsidR="004C7060">
        <w:rPr>
          <w:rFonts w:ascii="Times New Roman" w:hAnsi="Times New Roman" w:cs="Times New Roman"/>
          <w:sz w:val="24"/>
          <w:szCs w:val="24"/>
        </w:rPr>
        <w:t>models, with the majority of published studies being largely descriptive in nature</w:t>
      </w:r>
      <w:r w:rsidR="00CB224C">
        <w:rPr>
          <w:rFonts w:ascii="Times New Roman" w:hAnsi="Times New Roman" w:cs="Times New Roman"/>
          <w:sz w:val="24"/>
          <w:szCs w:val="24"/>
        </w:rPr>
        <w:t xml:space="preserve"> </w:t>
      </w:r>
      <w:r w:rsidR="0053796A">
        <w:rPr>
          <w:rFonts w:ascii="Times New Roman" w:hAnsi="Times New Roman" w:cs="Times New Roman"/>
          <w:sz w:val="24"/>
          <w:szCs w:val="24"/>
        </w:rPr>
        <w:fldChar w:fldCharType="begin">
          <w:fldData xml:space="preserve">PEVuZE5vdGU+PENpdGU+PEF1dGhvcj5CcnVuZWVsPC9BdXRob3I+PFllYXI+MjAxMjwvWWVhcj48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</w:fldData>
        </w:fldChar>
      </w:r>
      <w:r w:rsidR="00CB224C">
        <w:rPr>
          <w:rFonts w:ascii="Times New Roman" w:hAnsi="Times New Roman" w:cs="Times New Roman"/>
          <w:sz w:val="24"/>
          <w:szCs w:val="24"/>
        </w:rPr>
        <w:instrText xml:space="preserve"> ADDIN EN.CITE </w:instrText>
      </w:r>
      <w:r w:rsidR="0053796A">
        <w:rPr>
          <w:rFonts w:ascii="Times New Roman" w:hAnsi="Times New Roman" w:cs="Times New Roman"/>
          <w:sz w:val="24"/>
          <w:szCs w:val="24"/>
        </w:rPr>
        <w:fldChar w:fldCharType="begin">
          <w:fldData xml:space="preserve">PEVuZE5vdGU+PENpdGU+PEF1dGhvcj5CcnVuZWVsPC9BdXRob3I+PFllYXI+MjAxMjwvWWVhcj48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</w:fldData>
        </w:fldChar>
      </w:r>
      <w:r w:rsidR="00CB224C">
        <w:rPr>
          <w:rFonts w:ascii="Times New Roman" w:hAnsi="Times New Roman" w:cs="Times New Roman"/>
          <w:sz w:val="24"/>
          <w:szCs w:val="24"/>
        </w:rPr>
        <w:instrText xml:space="preserve"> ADDIN EN.CITE.DATA </w:instrText>
      </w:r>
      <w:r w:rsidR="0053796A">
        <w:rPr>
          <w:rFonts w:ascii="Times New Roman" w:hAnsi="Times New Roman" w:cs="Times New Roman"/>
          <w:sz w:val="24"/>
          <w:szCs w:val="24"/>
        </w:rPr>
      </w:r>
      <w:r w:rsidR="0053796A">
        <w:rPr>
          <w:rFonts w:ascii="Times New Roman" w:hAnsi="Times New Roman" w:cs="Times New Roman"/>
          <w:sz w:val="24"/>
          <w:szCs w:val="24"/>
        </w:rPr>
        <w:fldChar w:fldCharType="end"/>
      </w:r>
      <w:r w:rsidR="0053796A">
        <w:rPr>
          <w:rFonts w:ascii="Times New Roman" w:hAnsi="Times New Roman" w:cs="Times New Roman"/>
          <w:sz w:val="24"/>
          <w:szCs w:val="24"/>
        </w:rPr>
      </w:r>
      <w:r w:rsidR="0053796A">
        <w:rPr>
          <w:rFonts w:ascii="Times New Roman" w:hAnsi="Times New Roman" w:cs="Times New Roman"/>
          <w:sz w:val="24"/>
          <w:szCs w:val="24"/>
        </w:rPr>
        <w:fldChar w:fldCharType="separate"/>
      </w:r>
      <w:r w:rsidR="00CB224C">
        <w:rPr>
          <w:rFonts w:ascii="Times New Roman" w:hAnsi="Times New Roman" w:cs="Times New Roman"/>
          <w:noProof/>
          <w:sz w:val="24"/>
          <w:szCs w:val="24"/>
        </w:rPr>
        <w:t>(</w:t>
      </w:r>
      <w:hyperlink w:anchor="_ENREF_7" w:tooltip="Bruneel, 2012 #797" w:history="1">
        <w:r w:rsidR="005E4990">
          <w:rPr>
            <w:rFonts w:ascii="Times New Roman" w:hAnsi="Times New Roman" w:cs="Times New Roman"/>
            <w:noProof/>
            <w:sz w:val="24"/>
            <w:szCs w:val="24"/>
          </w:rPr>
          <w:t>Bruneel et al., 2012</w:t>
        </w:r>
      </w:hyperlink>
      <w:r w:rsidR="00CB224C">
        <w:rPr>
          <w:rFonts w:ascii="Times New Roman" w:hAnsi="Times New Roman" w:cs="Times New Roman"/>
          <w:noProof/>
          <w:sz w:val="24"/>
          <w:szCs w:val="24"/>
        </w:rPr>
        <w:t xml:space="preserve">; </w:t>
      </w:r>
      <w:hyperlink w:anchor="_ENREF_22" w:tooltip="Hackett, 2004 #803" w:history="1">
        <w:r w:rsidR="005E4990">
          <w:rPr>
            <w:rFonts w:ascii="Times New Roman" w:hAnsi="Times New Roman" w:cs="Times New Roman"/>
            <w:noProof/>
            <w:sz w:val="24"/>
            <w:szCs w:val="24"/>
          </w:rPr>
          <w:t>Hackett &amp; Dilts, 2004</w:t>
        </w:r>
      </w:hyperlink>
      <w:r w:rsidR="00CB224C">
        <w:rPr>
          <w:rFonts w:ascii="Times New Roman" w:hAnsi="Times New Roman" w:cs="Times New Roman"/>
          <w:noProof/>
          <w:sz w:val="24"/>
          <w:szCs w:val="24"/>
        </w:rPr>
        <w:t>)</w:t>
      </w:r>
      <w:r w:rsidR="0053796A">
        <w:rPr>
          <w:rFonts w:ascii="Times New Roman" w:hAnsi="Times New Roman" w:cs="Times New Roman"/>
          <w:sz w:val="24"/>
          <w:szCs w:val="24"/>
        </w:rPr>
        <w:fldChar w:fldCharType="end"/>
      </w:r>
      <w:r w:rsidR="00566F71">
        <w:rPr>
          <w:rFonts w:ascii="Times New Roman" w:hAnsi="Times New Roman" w:cs="Times New Roman"/>
          <w:sz w:val="24"/>
          <w:szCs w:val="24"/>
        </w:rPr>
        <w:t>.</w:t>
      </w:r>
    </w:p>
    <w:p w:rsidR="00002549" w:rsidRPr="00923668" w:rsidRDefault="007D22E2" w:rsidP="00002549">
      <w:pPr>
        <w:autoSpaceDE w:val="0"/>
        <w:autoSpaceDN w:val="0"/>
        <w:adjustRightInd w:val="0"/>
        <w:spacing w:after="0" w:line="320" w:lineRule="atLeast"/>
        <w:ind w:firstLine="709"/>
        <w:jc w:val="both"/>
        <w:rPr>
          <w:rFonts w:ascii="Times New Roman" w:hAnsi="Times New Roman" w:cs="Times New Roman"/>
          <w:sz w:val="24"/>
          <w:szCs w:val="24"/>
        </w:rPr>
      </w:pPr>
      <w:r w:rsidRPr="00923668">
        <w:rPr>
          <w:rFonts w:ascii="Times New Roman" w:hAnsi="Times New Roman" w:cs="Times New Roman"/>
          <w:sz w:val="24"/>
          <w:szCs w:val="24"/>
        </w:rPr>
        <w:t xml:space="preserve">Against this backdrop, we set out to explore </w:t>
      </w:r>
      <w:r w:rsidR="004835DA" w:rsidRPr="00923668">
        <w:rPr>
          <w:rFonts w:ascii="Times New Roman" w:hAnsi="Times New Roman" w:cs="Times New Roman"/>
          <w:sz w:val="24"/>
          <w:szCs w:val="24"/>
        </w:rPr>
        <w:t>13 accelerators in Europe in order to answer the following research question: “How do accelerat</w:t>
      </w:r>
      <w:r w:rsidR="0018178A">
        <w:rPr>
          <w:rFonts w:ascii="Times New Roman" w:hAnsi="Times New Roman" w:cs="Times New Roman"/>
          <w:sz w:val="24"/>
          <w:szCs w:val="24"/>
        </w:rPr>
        <w:t>ors operate as a new generation</w:t>
      </w:r>
      <w:r w:rsidR="001B5F86" w:rsidRPr="00923668">
        <w:rPr>
          <w:rFonts w:ascii="Times New Roman" w:hAnsi="Times New Roman" w:cs="Times New Roman"/>
          <w:sz w:val="24"/>
          <w:szCs w:val="24"/>
        </w:rPr>
        <w:t xml:space="preserve"> </w:t>
      </w:r>
      <w:r w:rsidR="004835DA" w:rsidRPr="00923668">
        <w:rPr>
          <w:rFonts w:ascii="Times New Roman" w:hAnsi="Times New Roman" w:cs="Times New Roman"/>
          <w:sz w:val="24"/>
          <w:szCs w:val="24"/>
        </w:rPr>
        <w:t>incubation model</w:t>
      </w:r>
      <w:r w:rsidR="001B5F86" w:rsidRPr="00923668">
        <w:rPr>
          <w:rFonts w:ascii="Times New Roman" w:hAnsi="Times New Roman" w:cs="Times New Roman"/>
          <w:sz w:val="24"/>
          <w:szCs w:val="24"/>
        </w:rPr>
        <w:t>s</w:t>
      </w:r>
      <w:r w:rsidR="00002549" w:rsidRPr="00923668">
        <w:rPr>
          <w:rFonts w:ascii="Times New Roman" w:hAnsi="Times New Roman" w:cs="Times New Roman"/>
          <w:sz w:val="24"/>
          <w:szCs w:val="24"/>
        </w:rPr>
        <w:t>?” Specifically</w:t>
      </w:r>
      <w:r w:rsidR="005A1BAF">
        <w:rPr>
          <w:rFonts w:ascii="Times New Roman" w:hAnsi="Times New Roman" w:cs="Times New Roman"/>
          <w:sz w:val="24"/>
          <w:szCs w:val="24"/>
        </w:rPr>
        <w:t>, we introduce the</w:t>
      </w:r>
      <w:r w:rsidR="004835DA" w:rsidRPr="00923668">
        <w:rPr>
          <w:rFonts w:ascii="Times New Roman" w:hAnsi="Times New Roman" w:cs="Times New Roman"/>
          <w:sz w:val="24"/>
          <w:szCs w:val="24"/>
        </w:rPr>
        <w:t xml:space="preserve"> design </w:t>
      </w:r>
      <w:r w:rsidR="005A1BAF">
        <w:rPr>
          <w:rFonts w:ascii="Times New Roman" w:hAnsi="Times New Roman" w:cs="Times New Roman"/>
          <w:sz w:val="24"/>
          <w:szCs w:val="24"/>
        </w:rPr>
        <w:t>perspective developed by Zott and Amit in their study about business models as a useful theoretical lens</w:t>
      </w:r>
      <w:r w:rsidR="004835DA" w:rsidRPr="00923668">
        <w:rPr>
          <w:rFonts w:ascii="Times New Roman" w:hAnsi="Times New Roman" w:cs="Times New Roman"/>
          <w:sz w:val="24"/>
          <w:szCs w:val="24"/>
        </w:rPr>
        <w:t xml:space="preserve"> to look at the phenomenon </w:t>
      </w:r>
      <w:r w:rsidR="005A1BAF">
        <w:rPr>
          <w:rFonts w:ascii="Times New Roman" w:hAnsi="Times New Roman" w:cs="Times New Roman"/>
          <w:sz w:val="24"/>
          <w:szCs w:val="24"/>
        </w:rPr>
        <w:t>and</w:t>
      </w:r>
      <w:r w:rsidR="004835DA" w:rsidRPr="00923668">
        <w:rPr>
          <w:rFonts w:ascii="Times New Roman" w:hAnsi="Times New Roman" w:cs="Times New Roman"/>
          <w:sz w:val="24"/>
          <w:szCs w:val="24"/>
        </w:rPr>
        <w:t xml:space="preserve"> identify </w:t>
      </w:r>
      <w:r w:rsidR="001B5F86" w:rsidRPr="00923668">
        <w:rPr>
          <w:rFonts w:ascii="Times New Roman" w:hAnsi="Times New Roman" w:cs="Times New Roman"/>
          <w:sz w:val="24"/>
          <w:szCs w:val="24"/>
        </w:rPr>
        <w:t>an</w:t>
      </w:r>
      <w:r w:rsidR="004835DA" w:rsidRPr="00923668">
        <w:rPr>
          <w:rFonts w:ascii="Times New Roman" w:hAnsi="Times New Roman" w:cs="Times New Roman"/>
          <w:sz w:val="24"/>
          <w:szCs w:val="24"/>
        </w:rPr>
        <w:t xml:space="preserve"> accelerator’s primary </w:t>
      </w:r>
      <w:r w:rsidR="004C7060">
        <w:rPr>
          <w:rFonts w:ascii="Times New Roman" w:hAnsi="Times New Roman" w:cs="Times New Roman"/>
          <w:sz w:val="24"/>
          <w:szCs w:val="24"/>
        </w:rPr>
        <w:t>design parameters</w:t>
      </w:r>
      <w:r w:rsidR="00566F71">
        <w:rPr>
          <w:rFonts w:ascii="Times New Roman" w:hAnsi="Times New Roman" w:cs="Times New Roman"/>
          <w:sz w:val="24"/>
          <w:szCs w:val="24"/>
        </w:rPr>
        <w:t>. This enables</w:t>
      </w:r>
      <w:r w:rsidR="004835DA" w:rsidRPr="00923668">
        <w:rPr>
          <w:rFonts w:ascii="Times New Roman" w:hAnsi="Times New Roman" w:cs="Times New Roman"/>
          <w:sz w:val="24"/>
          <w:szCs w:val="24"/>
        </w:rPr>
        <w:t xml:space="preserve"> </w:t>
      </w:r>
      <w:r w:rsidR="00566F71">
        <w:rPr>
          <w:rFonts w:ascii="Times New Roman" w:hAnsi="Times New Roman" w:cs="Times New Roman"/>
          <w:sz w:val="24"/>
          <w:szCs w:val="24"/>
        </w:rPr>
        <w:t>understanding</w:t>
      </w:r>
      <w:r w:rsidR="004835DA" w:rsidRPr="00923668">
        <w:rPr>
          <w:rFonts w:ascii="Times New Roman" w:hAnsi="Times New Roman" w:cs="Times New Roman"/>
          <w:sz w:val="24"/>
          <w:szCs w:val="24"/>
        </w:rPr>
        <w:t xml:space="preserve"> </w:t>
      </w:r>
      <w:r w:rsidR="002C0364">
        <w:rPr>
          <w:rFonts w:ascii="Times New Roman" w:hAnsi="Times New Roman" w:cs="Times New Roman"/>
          <w:sz w:val="24"/>
          <w:szCs w:val="24"/>
        </w:rPr>
        <w:t xml:space="preserve">of </w:t>
      </w:r>
      <w:r w:rsidR="004835DA" w:rsidRPr="00923668">
        <w:rPr>
          <w:rFonts w:ascii="Times New Roman" w:hAnsi="Times New Roman" w:cs="Times New Roman"/>
          <w:sz w:val="24"/>
          <w:szCs w:val="24"/>
        </w:rPr>
        <w:t xml:space="preserve">how accelerators differ from previous generation incubation models and how they particularly create value for their ventures. </w:t>
      </w:r>
      <w:r w:rsidR="00C216AC" w:rsidRPr="00923668">
        <w:rPr>
          <w:rFonts w:ascii="Times New Roman" w:hAnsi="Times New Roman" w:cs="Times New Roman"/>
          <w:sz w:val="24"/>
          <w:szCs w:val="24"/>
        </w:rPr>
        <w:t>By doing s</w:t>
      </w:r>
      <w:r w:rsidR="00E60C32" w:rsidRPr="00923668">
        <w:rPr>
          <w:rFonts w:ascii="Times New Roman" w:hAnsi="Times New Roman" w:cs="Times New Roman"/>
          <w:sz w:val="24"/>
          <w:szCs w:val="24"/>
        </w:rPr>
        <w:t>o, we aim to contribute to the existing incubation</w:t>
      </w:r>
      <w:r w:rsidR="00002549" w:rsidRPr="00923668">
        <w:rPr>
          <w:rFonts w:ascii="Times New Roman" w:hAnsi="Times New Roman" w:cs="Times New Roman"/>
          <w:sz w:val="24"/>
          <w:szCs w:val="24"/>
        </w:rPr>
        <w:t xml:space="preserve"> literature in two ways. First</w:t>
      </w:r>
      <w:r w:rsidR="00E60C32" w:rsidRPr="00923668">
        <w:rPr>
          <w:rFonts w:ascii="Times New Roman" w:hAnsi="Times New Roman" w:cs="Times New Roman"/>
          <w:sz w:val="24"/>
          <w:szCs w:val="24"/>
        </w:rPr>
        <w:t>,</w:t>
      </w:r>
      <w:r w:rsidR="00002549" w:rsidRPr="00923668">
        <w:rPr>
          <w:rFonts w:ascii="Times New Roman" w:hAnsi="Times New Roman" w:cs="Times New Roman"/>
          <w:sz w:val="24"/>
          <w:szCs w:val="24"/>
        </w:rPr>
        <w:t xml:space="preserve"> </w:t>
      </w:r>
      <w:r w:rsidR="0018178A" w:rsidRPr="00923668">
        <w:rPr>
          <w:rFonts w:ascii="Times New Roman" w:hAnsi="Times New Roman" w:cs="Times New Roman"/>
          <w:sz w:val="24"/>
          <w:szCs w:val="20"/>
          <w:lang w:val="en-US"/>
        </w:rPr>
        <w:t>by delineating accelerator</w:t>
      </w:r>
      <w:r w:rsidR="002C0364">
        <w:rPr>
          <w:rFonts w:ascii="Times New Roman" w:hAnsi="Times New Roman" w:cs="Times New Roman"/>
          <w:sz w:val="24"/>
          <w:szCs w:val="20"/>
          <w:lang w:val="en-US"/>
        </w:rPr>
        <w:t>s</w:t>
      </w:r>
      <w:r w:rsidR="0018178A" w:rsidRPr="00923668">
        <w:rPr>
          <w:rFonts w:ascii="Times New Roman" w:hAnsi="Times New Roman" w:cs="Times New Roman"/>
          <w:sz w:val="24"/>
          <w:szCs w:val="20"/>
          <w:lang w:val="en-US"/>
        </w:rPr>
        <w:t xml:space="preserve"> as a new generation incubation model, by identifying </w:t>
      </w:r>
      <w:r w:rsidR="002C0364">
        <w:rPr>
          <w:rFonts w:ascii="Times New Roman" w:hAnsi="Times New Roman" w:cs="Times New Roman"/>
          <w:sz w:val="24"/>
          <w:szCs w:val="20"/>
          <w:lang w:val="en-US"/>
        </w:rPr>
        <w:t>their</w:t>
      </w:r>
      <w:r w:rsidR="0018178A" w:rsidRPr="00923668">
        <w:rPr>
          <w:rFonts w:ascii="Times New Roman" w:hAnsi="Times New Roman" w:cs="Times New Roman"/>
          <w:sz w:val="24"/>
          <w:szCs w:val="20"/>
          <w:lang w:val="en-US"/>
        </w:rPr>
        <w:t xml:space="preserve"> key </w:t>
      </w:r>
      <w:r w:rsidR="0018178A">
        <w:rPr>
          <w:rFonts w:ascii="Times New Roman" w:hAnsi="Times New Roman" w:cs="Times New Roman"/>
          <w:sz w:val="24"/>
          <w:szCs w:val="20"/>
          <w:lang w:val="en-US"/>
        </w:rPr>
        <w:t>design parameters</w:t>
      </w:r>
      <w:r w:rsidR="0018178A" w:rsidRPr="00923668">
        <w:rPr>
          <w:rFonts w:ascii="Times New Roman" w:hAnsi="Times New Roman" w:cs="Times New Roman"/>
          <w:sz w:val="24"/>
          <w:szCs w:val="20"/>
          <w:lang w:val="en-US"/>
        </w:rPr>
        <w:t xml:space="preserve"> and by shedding light on the heterogeneit</w:t>
      </w:r>
      <w:r w:rsidR="0018178A">
        <w:rPr>
          <w:rFonts w:ascii="Times New Roman" w:hAnsi="Times New Roman" w:cs="Times New Roman"/>
          <w:sz w:val="24"/>
          <w:szCs w:val="20"/>
          <w:lang w:val="en-US"/>
        </w:rPr>
        <w:t xml:space="preserve">y within the accelerator model, </w:t>
      </w:r>
      <w:r w:rsidR="00002549" w:rsidRPr="00923668">
        <w:rPr>
          <w:rFonts w:ascii="Times New Roman" w:hAnsi="Times New Roman" w:cs="Times New Roman"/>
          <w:sz w:val="24"/>
          <w:szCs w:val="24"/>
        </w:rPr>
        <w:t xml:space="preserve">we extend recognition of </w:t>
      </w:r>
      <w:r w:rsidR="00391DB6">
        <w:rPr>
          <w:rFonts w:ascii="Times New Roman" w:hAnsi="Times New Roman" w:cs="Times New Roman"/>
          <w:sz w:val="24"/>
          <w:szCs w:val="24"/>
        </w:rPr>
        <w:t xml:space="preserve">the </w:t>
      </w:r>
      <w:r w:rsidR="002C0364">
        <w:rPr>
          <w:rFonts w:ascii="Times New Roman" w:hAnsi="Times New Roman" w:cs="Times New Roman"/>
          <w:sz w:val="24"/>
          <w:szCs w:val="24"/>
        </w:rPr>
        <w:t>nature of</w:t>
      </w:r>
      <w:r w:rsidR="00002549" w:rsidRPr="00923668">
        <w:rPr>
          <w:rFonts w:ascii="Times New Roman" w:hAnsi="Times New Roman" w:cs="Times New Roman"/>
          <w:sz w:val="24"/>
          <w:szCs w:val="24"/>
        </w:rPr>
        <w:t xml:space="preserve"> heterogeneity </w:t>
      </w:r>
      <w:r w:rsidR="002C0364">
        <w:rPr>
          <w:rFonts w:ascii="Times New Roman" w:hAnsi="Times New Roman" w:cs="Times New Roman"/>
          <w:sz w:val="24"/>
          <w:szCs w:val="24"/>
        </w:rPr>
        <w:t>among</w:t>
      </w:r>
      <w:r w:rsidR="00002549" w:rsidRPr="00923668">
        <w:rPr>
          <w:rFonts w:ascii="Times New Roman" w:hAnsi="Times New Roman" w:cs="Times New Roman"/>
          <w:sz w:val="24"/>
          <w:szCs w:val="24"/>
        </w:rPr>
        <w:t xml:space="preserve"> incubation models. Second, </w:t>
      </w:r>
      <w:r w:rsidR="00E60C32" w:rsidRPr="00923668">
        <w:rPr>
          <w:rFonts w:ascii="Times New Roman" w:hAnsi="Times New Roman" w:cs="Times New Roman"/>
          <w:sz w:val="24"/>
          <w:szCs w:val="24"/>
        </w:rPr>
        <w:t xml:space="preserve">by </w:t>
      </w:r>
      <w:r w:rsidR="00002549" w:rsidRPr="00923668">
        <w:rPr>
          <w:rFonts w:ascii="Times New Roman" w:hAnsi="Times New Roman" w:cs="Times New Roman"/>
          <w:sz w:val="24"/>
          <w:szCs w:val="24"/>
        </w:rPr>
        <w:t xml:space="preserve">adopting a design lens we introduce </w:t>
      </w:r>
      <w:r w:rsidR="00E60C32" w:rsidRPr="00923668">
        <w:rPr>
          <w:rFonts w:ascii="Times New Roman" w:hAnsi="Times New Roman" w:cs="Times New Roman"/>
          <w:sz w:val="24"/>
          <w:szCs w:val="24"/>
        </w:rPr>
        <w:t xml:space="preserve">an </w:t>
      </w:r>
      <w:r w:rsidR="00E60C32" w:rsidRPr="00923668">
        <w:rPr>
          <w:rFonts w:ascii="Times New Roman" w:hAnsi="Times New Roman" w:cs="Times New Roman"/>
          <w:sz w:val="24"/>
          <w:szCs w:val="24"/>
        </w:rPr>
        <w:lastRenderedPageBreak/>
        <w:t xml:space="preserve">appropriate theoretical framework for investigating new incubation models, </w:t>
      </w:r>
      <w:r w:rsidR="00002549" w:rsidRPr="00923668">
        <w:rPr>
          <w:rFonts w:ascii="Times New Roman" w:hAnsi="Times New Roman" w:cs="Times New Roman"/>
          <w:sz w:val="24"/>
          <w:szCs w:val="24"/>
        </w:rPr>
        <w:t xml:space="preserve">so </w:t>
      </w:r>
      <w:r w:rsidR="00E60C32" w:rsidRPr="00923668">
        <w:rPr>
          <w:rFonts w:ascii="Times New Roman" w:hAnsi="Times New Roman" w:cs="Times New Roman"/>
          <w:sz w:val="24"/>
          <w:szCs w:val="24"/>
        </w:rPr>
        <w:t>enabling the consistent monitorin</w:t>
      </w:r>
      <w:r w:rsidR="0051020B" w:rsidRPr="00923668">
        <w:rPr>
          <w:rFonts w:ascii="Times New Roman" w:hAnsi="Times New Roman" w:cs="Times New Roman"/>
          <w:sz w:val="24"/>
          <w:szCs w:val="24"/>
        </w:rPr>
        <w:t>g of incubation model evolution</w:t>
      </w:r>
      <w:r w:rsidR="00002549" w:rsidRPr="00923668">
        <w:rPr>
          <w:rFonts w:ascii="Times New Roman" w:hAnsi="Times New Roman" w:cs="Times New Roman"/>
          <w:sz w:val="24"/>
          <w:szCs w:val="24"/>
        </w:rPr>
        <w:t>.</w:t>
      </w:r>
    </w:p>
    <w:p w:rsidR="00702DEA" w:rsidRDefault="00E60C32" w:rsidP="00F47FDB">
      <w:pPr>
        <w:autoSpaceDE w:val="0"/>
        <w:autoSpaceDN w:val="0"/>
        <w:adjustRightInd w:val="0"/>
        <w:spacing w:after="0" w:line="320" w:lineRule="atLeast"/>
        <w:ind w:firstLine="709"/>
        <w:jc w:val="both"/>
        <w:rPr>
          <w:rFonts w:ascii="Times New Roman" w:hAnsi="Times New Roman" w:cs="Times New Roman"/>
          <w:sz w:val="24"/>
          <w:szCs w:val="24"/>
        </w:rPr>
      </w:pPr>
      <w:r w:rsidRPr="00923668">
        <w:rPr>
          <w:rFonts w:ascii="Times New Roman" w:hAnsi="Times New Roman" w:cs="Times New Roman"/>
          <w:sz w:val="24"/>
          <w:szCs w:val="24"/>
        </w:rPr>
        <w:t xml:space="preserve"> </w:t>
      </w:r>
    </w:p>
    <w:p w:rsidR="0065293C" w:rsidRPr="00F47FDB" w:rsidRDefault="0065293C" w:rsidP="00F47FDB">
      <w:pPr>
        <w:autoSpaceDE w:val="0"/>
        <w:autoSpaceDN w:val="0"/>
        <w:adjustRightInd w:val="0"/>
        <w:spacing w:after="0" w:line="320" w:lineRule="atLeast"/>
        <w:ind w:firstLine="709"/>
        <w:jc w:val="both"/>
        <w:rPr>
          <w:rFonts w:ascii="Times New Roman" w:hAnsi="Times New Roman" w:cs="Times New Roman"/>
          <w:sz w:val="24"/>
          <w:szCs w:val="24"/>
        </w:rPr>
      </w:pPr>
    </w:p>
    <w:p w:rsidR="00D845E9" w:rsidRPr="00923668" w:rsidRDefault="003E5819" w:rsidP="00DB766F">
      <w:pPr>
        <w:autoSpaceDE w:val="0"/>
        <w:autoSpaceDN w:val="0"/>
        <w:adjustRightInd w:val="0"/>
        <w:spacing w:line="320" w:lineRule="atLeast"/>
        <w:jc w:val="both"/>
        <w:rPr>
          <w:rFonts w:ascii="Times New Roman Bold" w:hAnsi="Times New Roman Bold" w:cs="Times New Roman"/>
          <w:b/>
          <w:sz w:val="24"/>
          <w:szCs w:val="24"/>
        </w:rPr>
      </w:pPr>
      <w:r w:rsidRPr="00923668">
        <w:rPr>
          <w:rFonts w:ascii="Times New Roman Bold" w:hAnsi="Times New Roman Bold" w:cs="Times New Roman"/>
          <w:b/>
          <w:sz w:val="24"/>
          <w:szCs w:val="24"/>
        </w:rPr>
        <w:t xml:space="preserve">2 </w:t>
      </w:r>
      <w:r w:rsidR="007D22E2" w:rsidRPr="00923668">
        <w:rPr>
          <w:rStyle w:val="BookTitle"/>
          <w:rFonts w:ascii="Times New Roman Bold" w:hAnsi="Times New Roman Bold" w:cs="Times New Roman"/>
          <w:b w:val="0"/>
          <w:sz w:val="24"/>
        </w:rPr>
        <w:t>Literature Review</w:t>
      </w:r>
    </w:p>
    <w:p w:rsidR="00F405F5" w:rsidRPr="00923668" w:rsidRDefault="00985EEE" w:rsidP="00DB766F">
      <w:pPr>
        <w:autoSpaceDE w:val="0"/>
        <w:autoSpaceDN w:val="0"/>
        <w:adjustRightInd w:val="0"/>
        <w:spacing w:after="0" w:line="320" w:lineRule="atLeast"/>
        <w:jc w:val="both"/>
        <w:rPr>
          <w:rFonts w:ascii="Times New Roman" w:hAnsi="Times New Roman"/>
          <w:b/>
          <w:sz w:val="24"/>
        </w:rPr>
      </w:pPr>
      <w:r w:rsidRPr="00923668">
        <w:rPr>
          <w:rFonts w:ascii="Times New Roman" w:hAnsi="Times New Roman"/>
          <w:b/>
          <w:sz w:val="24"/>
        </w:rPr>
        <w:t xml:space="preserve">2.1 </w:t>
      </w:r>
      <w:r w:rsidR="00E60C32" w:rsidRPr="00923668">
        <w:rPr>
          <w:rFonts w:ascii="Times New Roman" w:hAnsi="Times New Roman"/>
          <w:b/>
          <w:sz w:val="24"/>
        </w:rPr>
        <w:t xml:space="preserve">Incubation </w:t>
      </w:r>
      <w:r w:rsidR="00D704BF" w:rsidRPr="00923668">
        <w:rPr>
          <w:rFonts w:ascii="Times New Roman" w:hAnsi="Times New Roman"/>
          <w:b/>
          <w:sz w:val="24"/>
        </w:rPr>
        <w:t>m</w:t>
      </w:r>
      <w:r w:rsidR="00DE43A8" w:rsidRPr="00923668">
        <w:rPr>
          <w:rFonts w:ascii="Times New Roman" w:hAnsi="Times New Roman"/>
          <w:b/>
          <w:sz w:val="24"/>
        </w:rPr>
        <w:t>odels</w:t>
      </w:r>
    </w:p>
    <w:p w:rsidR="00985EEE" w:rsidRPr="00923668" w:rsidRDefault="00DE43A8" w:rsidP="00DB766F">
      <w:pPr>
        <w:autoSpaceDE w:val="0"/>
        <w:autoSpaceDN w:val="0"/>
        <w:adjustRightInd w:val="0"/>
        <w:spacing w:after="0" w:line="320" w:lineRule="atLeast"/>
        <w:jc w:val="both"/>
        <w:rPr>
          <w:rFonts w:ascii="Times New Roman" w:hAnsi="Times New Roman"/>
          <w:sz w:val="24"/>
        </w:rPr>
      </w:pPr>
      <w:r w:rsidRPr="00923668">
        <w:rPr>
          <w:rFonts w:ascii="Times New Roman" w:hAnsi="Times New Roman"/>
          <w:sz w:val="24"/>
        </w:rPr>
        <w:t xml:space="preserve">An incubation model is </w:t>
      </w:r>
      <w:r w:rsidR="00953C14" w:rsidRPr="00923668">
        <w:rPr>
          <w:rFonts w:ascii="Times New Roman" w:hAnsi="Times New Roman"/>
          <w:sz w:val="24"/>
        </w:rPr>
        <w:t xml:space="preserve">broadly </w:t>
      </w:r>
      <w:r w:rsidRPr="00923668">
        <w:rPr>
          <w:rFonts w:ascii="Times New Roman" w:hAnsi="Times New Roman"/>
          <w:sz w:val="24"/>
        </w:rPr>
        <w:t xml:space="preserve">defined as the way in which an incubation </w:t>
      </w:r>
      <w:r w:rsidR="0010787B" w:rsidRPr="00923668">
        <w:rPr>
          <w:rFonts w:ascii="Times New Roman" w:hAnsi="Times New Roman"/>
          <w:sz w:val="24"/>
        </w:rPr>
        <w:t>entity</w:t>
      </w:r>
      <w:r w:rsidRPr="00923668">
        <w:rPr>
          <w:rFonts w:ascii="Times New Roman" w:hAnsi="Times New Roman"/>
          <w:sz w:val="24"/>
        </w:rPr>
        <w:t xml:space="preserve"> provides </w:t>
      </w:r>
      <w:r w:rsidR="00953C14" w:rsidRPr="00923668">
        <w:rPr>
          <w:rFonts w:ascii="Times New Roman" w:hAnsi="Times New Roman"/>
          <w:sz w:val="24"/>
        </w:rPr>
        <w:t>support to start-ups</w:t>
      </w:r>
      <w:r w:rsidR="0010787B" w:rsidRPr="00923668">
        <w:rPr>
          <w:rFonts w:ascii="Times New Roman" w:hAnsi="Times New Roman"/>
          <w:sz w:val="24"/>
        </w:rPr>
        <w:t xml:space="preserve"> to improve the probability of survival of the portfolio co</w:t>
      </w:r>
      <w:r w:rsidR="00E15ED4">
        <w:rPr>
          <w:rFonts w:ascii="Times New Roman" w:hAnsi="Times New Roman"/>
          <w:sz w:val="24"/>
        </w:rPr>
        <w:t>mpanies and accelerate</w:t>
      </w:r>
      <w:r w:rsidR="0010787B" w:rsidRPr="00923668">
        <w:rPr>
          <w:rFonts w:ascii="Times New Roman" w:hAnsi="Times New Roman"/>
          <w:sz w:val="24"/>
        </w:rPr>
        <w:t xml:space="preserve"> their development</w:t>
      </w:r>
      <w:r w:rsidRPr="00923668">
        <w:rPr>
          <w:rFonts w:ascii="Times New Roman" w:hAnsi="Times New Roman"/>
          <w:sz w:val="24"/>
        </w:rPr>
        <w:t xml:space="preserve">. </w:t>
      </w:r>
      <w:r w:rsidR="00953C14" w:rsidRPr="00923668">
        <w:rPr>
          <w:rFonts w:ascii="Times New Roman" w:hAnsi="Times New Roman"/>
          <w:sz w:val="24"/>
        </w:rPr>
        <w:t xml:space="preserve">It is the model used by the organization </w:t>
      </w:r>
      <w:r w:rsidR="00D51A0A" w:rsidRPr="00923668">
        <w:rPr>
          <w:rFonts w:ascii="Times New Roman" w:hAnsi="Times New Roman"/>
          <w:sz w:val="24"/>
        </w:rPr>
        <w:t xml:space="preserve">or mechanism </w:t>
      </w:r>
      <w:r w:rsidR="00953C14" w:rsidRPr="00923668">
        <w:rPr>
          <w:rFonts w:ascii="Times New Roman" w:hAnsi="Times New Roman"/>
          <w:sz w:val="24"/>
        </w:rPr>
        <w:t xml:space="preserve">to </w:t>
      </w:r>
      <w:r w:rsidR="00F764C7" w:rsidRPr="00923668">
        <w:rPr>
          <w:rFonts w:ascii="Times New Roman" w:hAnsi="Times New Roman"/>
          <w:sz w:val="24"/>
        </w:rPr>
        <w:t xml:space="preserve">deliver incubation services to start-up companies and create and capture value from them </w:t>
      </w:r>
      <w:r w:rsidR="0053796A" w:rsidRPr="00923668">
        <w:rPr>
          <w:rFonts w:ascii="Times New Roman" w:hAnsi="Times New Roman"/>
          <w:sz w:val="24"/>
        </w:rPr>
        <w:fldChar w:fldCharType="begin">
          <w:fldData xml:space="preserve">PEVuZE5vdGU+PENpdGU+PEF1dGhvcj5BbWl0PC9BdXRob3I+PFllYXI+MjAwMTwvWWVhcj48UmVj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</w:fldData>
        </w:fldChar>
      </w:r>
      <w:r w:rsidR="00F764C7" w:rsidRPr="00923668">
        <w:rPr>
          <w:rFonts w:ascii="Times New Roman" w:hAnsi="Times New Roman"/>
          <w:sz w:val="24"/>
        </w:rPr>
        <w:instrText xml:space="preserve"> ADDIN EN.CITE </w:instrText>
      </w:r>
      <w:r w:rsidR="0053796A" w:rsidRPr="00923668">
        <w:rPr>
          <w:rFonts w:ascii="Times New Roman" w:hAnsi="Times New Roman"/>
          <w:sz w:val="24"/>
        </w:rPr>
        <w:fldChar w:fldCharType="begin">
          <w:fldData xml:space="preserve">PEVuZE5vdGU+PENpdGU+PEF1dGhvcj5BbWl0PC9BdXRob3I+PFllYXI+MjAwMTwvWWVhcj48UmVj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</w:fldData>
        </w:fldChar>
      </w:r>
      <w:r w:rsidR="00F764C7" w:rsidRPr="00923668">
        <w:rPr>
          <w:rFonts w:ascii="Times New Roman" w:hAnsi="Times New Roman"/>
          <w:sz w:val="24"/>
        </w:rPr>
        <w:instrText xml:space="preserve"> ADDIN EN.CITE.DATA </w:instrText>
      </w:r>
      <w:r w:rsidR="0053796A" w:rsidRPr="00923668">
        <w:rPr>
          <w:rFonts w:ascii="Times New Roman" w:hAnsi="Times New Roman"/>
          <w:sz w:val="24"/>
        </w:rPr>
      </w:r>
      <w:r w:rsidR="0053796A" w:rsidRPr="00923668">
        <w:rPr>
          <w:rFonts w:ascii="Times New Roman" w:hAnsi="Times New Roman"/>
          <w:sz w:val="24"/>
        </w:rPr>
        <w:fldChar w:fldCharType="end"/>
      </w:r>
      <w:r w:rsidR="0053796A" w:rsidRPr="00923668">
        <w:rPr>
          <w:rFonts w:ascii="Times New Roman" w:hAnsi="Times New Roman"/>
          <w:sz w:val="24"/>
        </w:rPr>
      </w:r>
      <w:r w:rsidR="0053796A" w:rsidRPr="00923668">
        <w:rPr>
          <w:rFonts w:ascii="Times New Roman" w:hAnsi="Times New Roman"/>
          <w:sz w:val="24"/>
        </w:rPr>
        <w:fldChar w:fldCharType="separate"/>
      </w:r>
      <w:r w:rsidR="00F764C7" w:rsidRPr="00923668">
        <w:rPr>
          <w:rFonts w:ascii="Times New Roman" w:hAnsi="Times New Roman"/>
          <w:noProof/>
          <w:sz w:val="24"/>
        </w:rPr>
        <w:t>(</w:t>
      </w:r>
      <w:hyperlink w:anchor="_ENREF_2" w:tooltip="Amit, 2001 #91" w:history="1">
        <w:r w:rsidR="005E4990" w:rsidRPr="00923668">
          <w:rPr>
            <w:rFonts w:ascii="Times New Roman" w:hAnsi="Times New Roman"/>
            <w:noProof/>
            <w:sz w:val="24"/>
          </w:rPr>
          <w:t>Amit &amp; Zott, 2001</w:t>
        </w:r>
      </w:hyperlink>
      <w:r w:rsidR="00F764C7" w:rsidRPr="00923668">
        <w:rPr>
          <w:rFonts w:ascii="Times New Roman" w:hAnsi="Times New Roman"/>
          <w:noProof/>
          <w:sz w:val="24"/>
        </w:rPr>
        <w:t xml:space="preserve">; </w:t>
      </w:r>
      <w:hyperlink w:anchor="_ENREF_19" w:tooltip="George, 2011 #332" w:history="1">
        <w:r w:rsidR="005E4990" w:rsidRPr="00923668">
          <w:rPr>
            <w:rFonts w:ascii="Times New Roman" w:hAnsi="Times New Roman"/>
            <w:noProof/>
            <w:sz w:val="24"/>
          </w:rPr>
          <w:t>George &amp; Bock, 2011</w:t>
        </w:r>
      </w:hyperlink>
      <w:r w:rsidR="00F764C7" w:rsidRPr="00923668">
        <w:rPr>
          <w:rFonts w:ascii="Times New Roman" w:hAnsi="Times New Roman"/>
          <w:noProof/>
          <w:sz w:val="24"/>
        </w:rPr>
        <w:t>)</w:t>
      </w:r>
      <w:r w:rsidR="0053796A" w:rsidRPr="00923668">
        <w:rPr>
          <w:rFonts w:ascii="Times New Roman" w:hAnsi="Times New Roman"/>
          <w:sz w:val="24"/>
        </w:rPr>
        <w:fldChar w:fldCharType="end"/>
      </w:r>
      <w:r w:rsidR="002F3C2C" w:rsidRPr="00923668">
        <w:rPr>
          <w:rFonts w:ascii="Times New Roman" w:hAnsi="Times New Roman"/>
          <w:sz w:val="24"/>
        </w:rPr>
        <w:t xml:space="preserve">. </w:t>
      </w:r>
      <w:r w:rsidR="00E60C32" w:rsidRPr="00923668">
        <w:rPr>
          <w:rFonts w:ascii="Times New Roman" w:hAnsi="Times New Roman"/>
          <w:sz w:val="24"/>
        </w:rPr>
        <w:t>Incubation models have evolved since the establishment of the first incubators, science parks, innovation centres and the like</w:t>
      </w:r>
      <w:r w:rsidR="0048380E">
        <w:rPr>
          <w:rFonts w:ascii="Times New Roman" w:hAnsi="Times New Roman"/>
          <w:sz w:val="24"/>
        </w:rPr>
        <w:t>. A</w:t>
      </w:r>
      <w:r w:rsidR="00E60C32" w:rsidRPr="00923668">
        <w:rPr>
          <w:rFonts w:ascii="Times New Roman" w:hAnsi="Times New Roman"/>
          <w:sz w:val="24"/>
        </w:rPr>
        <w:t xml:space="preserve">cademic research has followed this evolution by providing a variety of studies focussing on different incubation model </w:t>
      </w:r>
      <w:r w:rsidR="00953C14" w:rsidRPr="00923668">
        <w:rPr>
          <w:rFonts w:ascii="Times New Roman" w:hAnsi="Times New Roman"/>
          <w:sz w:val="24"/>
        </w:rPr>
        <w:t>characteristics</w:t>
      </w:r>
      <w:r w:rsidR="002F3C2C" w:rsidRPr="00923668">
        <w:rPr>
          <w:rFonts w:ascii="Times New Roman" w:hAnsi="Times New Roman"/>
          <w:sz w:val="24"/>
        </w:rPr>
        <w:t xml:space="preserve">, </w:t>
      </w:r>
      <w:r w:rsidR="00E60C32" w:rsidRPr="00923668">
        <w:rPr>
          <w:rFonts w:ascii="Times New Roman" w:hAnsi="Times New Roman"/>
          <w:sz w:val="24"/>
        </w:rPr>
        <w:t xml:space="preserve">classifications </w:t>
      </w:r>
      <w:r w:rsidR="00953C14" w:rsidRPr="00923668">
        <w:rPr>
          <w:rFonts w:ascii="Times New Roman" w:hAnsi="Times New Roman"/>
          <w:sz w:val="24"/>
        </w:rPr>
        <w:t>and their evolution over time.</w:t>
      </w:r>
    </w:p>
    <w:p w:rsidR="002F3C2C" w:rsidRPr="00923668" w:rsidDel="002F3C2C" w:rsidRDefault="004E1550" w:rsidP="00DB766F">
      <w:pPr>
        <w:autoSpaceDE w:val="0"/>
        <w:autoSpaceDN w:val="0"/>
        <w:adjustRightInd w:val="0"/>
        <w:spacing w:after="0" w:line="320" w:lineRule="atLeast"/>
        <w:jc w:val="both"/>
        <w:rPr>
          <w:rFonts w:ascii="Times New Roman" w:hAnsi="Times New Roman"/>
          <w:i/>
          <w:sz w:val="24"/>
        </w:rPr>
      </w:pPr>
      <w:r w:rsidRPr="00923668">
        <w:rPr>
          <w:rFonts w:ascii="Times New Roman" w:hAnsi="Times New Roman"/>
          <w:i/>
          <w:sz w:val="24"/>
        </w:rPr>
        <w:t>2.1.1</w:t>
      </w:r>
      <w:r w:rsidR="00D704BF" w:rsidRPr="00923668">
        <w:rPr>
          <w:rFonts w:ascii="Times New Roman" w:hAnsi="Times New Roman"/>
          <w:i/>
          <w:sz w:val="24"/>
        </w:rPr>
        <w:t xml:space="preserve"> </w:t>
      </w:r>
      <w:r w:rsidR="00E15ED4">
        <w:rPr>
          <w:rFonts w:ascii="Times New Roman" w:hAnsi="Times New Roman"/>
          <w:i/>
          <w:sz w:val="24"/>
        </w:rPr>
        <w:t xml:space="preserve">Incubation model </w:t>
      </w:r>
      <w:r w:rsidR="007E145B">
        <w:rPr>
          <w:rFonts w:ascii="Times New Roman" w:hAnsi="Times New Roman"/>
          <w:i/>
          <w:sz w:val="24"/>
        </w:rPr>
        <w:t xml:space="preserve">characteristics, </w:t>
      </w:r>
      <w:r w:rsidR="00E15ED4">
        <w:rPr>
          <w:rFonts w:ascii="Times New Roman" w:hAnsi="Times New Roman"/>
          <w:i/>
          <w:sz w:val="24"/>
        </w:rPr>
        <w:t>c</w:t>
      </w:r>
      <w:r w:rsidR="00D704BF" w:rsidRPr="00923668">
        <w:rPr>
          <w:rFonts w:ascii="Times New Roman" w:hAnsi="Times New Roman"/>
          <w:i/>
          <w:sz w:val="24"/>
        </w:rPr>
        <w:t>lassifications and t</w:t>
      </w:r>
      <w:r w:rsidR="00DE43A8" w:rsidRPr="00923668">
        <w:rPr>
          <w:rFonts w:ascii="Times New Roman" w:hAnsi="Times New Roman"/>
          <w:i/>
          <w:sz w:val="24"/>
        </w:rPr>
        <w:t>ypologies</w:t>
      </w:r>
      <w:r w:rsidR="00E60C32" w:rsidRPr="00923668">
        <w:rPr>
          <w:rFonts w:ascii="Times New Roman" w:hAnsi="Times New Roman"/>
          <w:i/>
          <w:sz w:val="24"/>
        </w:rPr>
        <w:t xml:space="preserve"> </w:t>
      </w:r>
    </w:p>
    <w:p w:rsidR="00151488" w:rsidRPr="00923668" w:rsidRDefault="00E60C32" w:rsidP="00DB766F">
      <w:pPr>
        <w:autoSpaceDE w:val="0"/>
        <w:autoSpaceDN w:val="0"/>
        <w:adjustRightInd w:val="0"/>
        <w:spacing w:after="0" w:line="320" w:lineRule="atLeast"/>
        <w:jc w:val="both"/>
        <w:rPr>
          <w:rFonts w:ascii="Times New Roman" w:hAnsi="Times New Roman" w:cs="Times New Roman"/>
          <w:i/>
          <w:noProof/>
          <w:sz w:val="24"/>
          <w:szCs w:val="24"/>
        </w:rPr>
      </w:pPr>
      <w:r w:rsidRPr="00923668">
        <w:rPr>
          <w:rFonts w:ascii="Times New Roman" w:hAnsi="Times New Roman"/>
          <w:sz w:val="24"/>
        </w:rPr>
        <w:t xml:space="preserve">The main body of research on incubation is rather descriptive in nature and has devoted considerable </w:t>
      </w:r>
      <w:r w:rsidR="000B1959" w:rsidRPr="00923668">
        <w:rPr>
          <w:rFonts w:ascii="Times New Roman" w:hAnsi="Times New Roman"/>
          <w:sz w:val="24"/>
        </w:rPr>
        <w:t>attention to describing different incubation mechanisms and models</w:t>
      </w:r>
      <w:r w:rsidRPr="00923668">
        <w:rPr>
          <w:rFonts w:ascii="Times New Roman" w:hAnsi="Times New Roman"/>
          <w:sz w:val="24"/>
        </w:rPr>
        <w:t>.</w:t>
      </w:r>
      <w:r w:rsidR="000B1959" w:rsidRPr="00923668">
        <w:rPr>
          <w:rFonts w:ascii="Times New Roman" w:hAnsi="Times New Roman"/>
          <w:sz w:val="24"/>
        </w:rPr>
        <w:t xml:space="preserve"> The literature on academic entrepreneurship </w:t>
      </w:r>
      <w:r w:rsidR="002B4179" w:rsidRPr="00923668">
        <w:rPr>
          <w:rFonts w:ascii="Times New Roman" w:hAnsi="Times New Roman"/>
          <w:sz w:val="24"/>
        </w:rPr>
        <w:t xml:space="preserve">for example, </w:t>
      </w:r>
      <w:r w:rsidR="00A7158C" w:rsidRPr="00923668">
        <w:rPr>
          <w:rFonts w:ascii="Times New Roman" w:hAnsi="Times New Roman"/>
          <w:sz w:val="24"/>
        </w:rPr>
        <w:t>focuses on how u</w:t>
      </w:r>
      <w:r w:rsidR="000B1959" w:rsidRPr="00923668">
        <w:rPr>
          <w:rFonts w:ascii="Times New Roman" w:hAnsi="Times New Roman"/>
          <w:sz w:val="24"/>
        </w:rPr>
        <w:t>niversities nurture</w:t>
      </w:r>
      <w:r w:rsidR="0046157E" w:rsidRPr="00923668">
        <w:rPr>
          <w:rFonts w:ascii="Times New Roman" w:hAnsi="Times New Roman"/>
          <w:sz w:val="24"/>
        </w:rPr>
        <w:t xml:space="preserve"> spin-offs into successful </w:t>
      </w:r>
      <w:r w:rsidR="002B4179" w:rsidRPr="00923668">
        <w:rPr>
          <w:rFonts w:ascii="Times New Roman" w:hAnsi="Times New Roman"/>
          <w:sz w:val="24"/>
        </w:rPr>
        <w:t>start-ups</w:t>
      </w:r>
      <w:r w:rsidR="0046157E" w:rsidRPr="00923668">
        <w:rPr>
          <w:rFonts w:ascii="Times New Roman" w:hAnsi="Times New Roman"/>
          <w:sz w:val="24"/>
        </w:rPr>
        <w:t xml:space="preserve"> </w:t>
      </w:r>
      <w:r w:rsidR="00E15ED4">
        <w:rPr>
          <w:rFonts w:ascii="Times New Roman" w:hAnsi="Times New Roman"/>
          <w:sz w:val="24"/>
        </w:rPr>
        <w:t xml:space="preserve">via </w:t>
      </w:r>
      <w:r w:rsidR="00A7158C" w:rsidRPr="00923668">
        <w:rPr>
          <w:rFonts w:ascii="Times New Roman" w:hAnsi="Times New Roman"/>
          <w:sz w:val="24"/>
        </w:rPr>
        <w:t xml:space="preserve">internal approaches such as technology transfer offices, science parks and incubation infrastructures </w:t>
      </w:r>
      <w:r w:rsidR="0053796A" w:rsidRPr="00923668">
        <w:rPr>
          <w:rFonts w:ascii="Times New Roman" w:hAnsi="Times New Roman"/>
          <w:sz w:val="24"/>
        </w:rPr>
        <w:fldChar w:fldCharType="begin">
          <w:fldData xml:space="preserve">PEVuZE5vdGU+PENpdGU+PEF1dGhvcj5DbGFyeXNzZTwvQXV0aG9yPjxZZWFyPjIwMDc8L1llYXI+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==
</w:fldData>
        </w:fldChar>
      </w:r>
      <w:r w:rsidR="00226AD2" w:rsidRPr="00923668">
        <w:rPr>
          <w:rFonts w:ascii="Times New Roman" w:hAnsi="Times New Roman"/>
          <w:sz w:val="24"/>
        </w:rPr>
        <w:instrText xml:space="preserve"> ADDIN EN.CITE </w:instrText>
      </w:r>
      <w:r w:rsidR="0053796A" w:rsidRPr="00923668">
        <w:rPr>
          <w:rFonts w:ascii="Times New Roman" w:hAnsi="Times New Roman"/>
          <w:sz w:val="24"/>
        </w:rPr>
        <w:fldChar w:fldCharType="begin">
          <w:fldData xml:space="preserve">PEVuZE5vdGU+PENpdGU+PEF1dGhvcj5DbGFyeXNzZTwvQXV0aG9yPjxZZWFyPjIwMDc8L1llYXI+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==
</w:fldData>
        </w:fldChar>
      </w:r>
      <w:r w:rsidR="00226AD2" w:rsidRPr="00923668">
        <w:rPr>
          <w:rFonts w:ascii="Times New Roman" w:hAnsi="Times New Roman"/>
          <w:sz w:val="24"/>
        </w:rPr>
        <w:instrText xml:space="preserve"> ADDIN EN.CITE.DATA </w:instrText>
      </w:r>
      <w:r w:rsidR="0053796A" w:rsidRPr="00923668">
        <w:rPr>
          <w:rFonts w:ascii="Times New Roman" w:hAnsi="Times New Roman"/>
          <w:sz w:val="24"/>
        </w:rPr>
      </w:r>
      <w:r w:rsidR="0053796A" w:rsidRPr="00923668">
        <w:rPr>
          <w:rFonts w:ascii="Times New Roman" w:hAnsi="Times New Roman"/>
          <w:sz w:val="24"/>
        </w:rPr>
        <w:fldChar w:fldCharType="end"/>
      </w:r>
      <w:r w:rsidR="0053796A" w:rsidRPr="00923668">
        <w:rPr>
          <w:rFonts w:ascii="Times New Roman" w:hAnsi="Times New Roman"/>
          <w:sz w:val="24"/>
        </w:rPr>
      </w:r>
      <w:r w:rsidR="0053796A" w:rsidRPr="00923668">
        <w:rPr>
          <w:rFonts w:ascii="Times New Roman" w:hAnsi="Times New Roman"/>
          <w:sz w:val="24"/>
        </w:rPr>
        <w:fldChar w:fldCharType="separate"/>
      </w:r>
      <w:r w:rsidR="00226AD2" w:rsidRPr="00923668">
        <w:rPr>
          <w:rFonts w:ascii="Times New Roman" w:hAnsi="Times New Roman"/>
          <w:noProof/>
          <w:sz w:val="24"/>
        </w:rPr>
        <w:t>(</w:t>
      </w:r>
      <w:hyperlink w:anchor="_ENREF_11" w:tooltip="Clarysse, 2007 #847" w:history="1">
        <w:r w:rsidR="005E4990" w:rsidRPr="00923668">
          <w:rPr>
            <w:rFonts w:ascii="Times New Roman" w:hAnsi="Times New Roman"/>
            <w:noProof/>
            <w:sz w:val="24"/>
          </w:rPr>
          <w:t>Clarysse, Wright, Lockett, Mustar, &amp; Knockaert, 2007</w:t>
        </w:r>
      </w:hyperlink>
      <w:r w:rsidR="00226AD2" w:rsidRPr="00923668">
        <w:rPr>
          <w:rFonts w:ascii="Times New Roman" w:hAnsi="Times New Roman"/>
          <w:noProof/>
          <w:sz w:val="24"/>
        </w:rPr>
        <w:t xml:space="preserve">; </w:t>
      </w:r>
      <w:hyperlink w:anchor="_ENREF_12" w:tooltip="Clarysse, 2005 #822" w:history="1">
        <w:r w:rsidR="005E4990" w:rsidRPr="00923668">
          <w:rPr>
            <w:rFonts w:ascii="Times New Roman" w:hAnsi="Times New Roman"/>
            <w:noProof/>
            <w:sz w:val="24"/>
          </w:rPr>
          <w:t>Clarysse, Wright, Lockett, Van de Velde, &amp; Vohora, 2005</w:t>
        </w:r>
      </w:hyperlink>
      <w:r w:rsidR="00226AD2" w:rsidRPr="00923668">
        <w:rPr>
          <w:rFonts w:ascii="Times New Roman" w:hAnsi="Times New Roman"/>
          <w:noProof/>
          <w:sz w:val="24"/>
        </w:rPr>
        <w:t xml:space="preserve">; </w:t>
      </w:r>
      <w:hyperlink w:anchor="_ENREF_29" w:tooltip="Markman, 2008 #848" w:history="1">
        <w:r w:rsidR="005E4990" w:rsidRPr="00923668">
          <w:rPr>
            <w:rFonts w:ascii="Times New Roman" w:hAnsi="Times New Roman"/>
            <w:noProof/>
            <w:sz w:val="24"/>
          </w:rPr>
          <w:t>Markman, Siegel, &amp; Wright, 2008</w:t>
        </w:r>
      </w:hyperlink>
      <w:r w:rsidR="00226AD2" w:rsidRPr="00923668">
        <w:rPr>
          <w:rFonts w:ascii="Times New Roman" w:hAnsi="Times New Roman"/>
          <w:noProof/>
          <w:sz w:val="24"/>
        </w:rPr>
        <w:t xml:space="preserve">; </w:t>
      </w:r>
      <w:hyperlink w:anchor="_ENREF_30" w:tooltip="Mian, 1997 #804" w:history="1">
        <w:r w:rsidR="005E4990" w:rsidRPr="00923668">
          <w:rPr>
            <w:rFonts w:ascii="Times New Roman" w:hAnsi="Times New Roman"/>
            <w:noProof/>
            <w:sz w:val="24"/>
          </w:rPr>
          <w:t>Mian, 1997</w:t>
        </w:r>
      </w:hyperlink>
      <w:r w:rsidR="00226AD2" w:rsidRPr="00923668">
        <w:rPr>
          <w:rFonts w:ascii="Times New Roman" w:hAnsi="Times New Roman"/>
          <w:noProof/>
          <w:sz w:val="24"/>
        </w:rPr>
        <w:t xml:space="preserve">; </w:t>
      </w:r>
      <w:hyperlink w:anchor="_ENREF_41" w:tooltip="Van Looy, 2003 #821" w:history="1">
        <w:r w:rsidR="005E4990" w:rsidRPr="00923668">
          <w:rPr>
            <w:rFonts w:ascii="Times New Roman" w:hAnsi="Times New Roman"/>
            <w:noProof/>
            <w:sz w:val="24"/>
          </w:rPr>
          <w:t>Van Looy, Debackere, &amp; Andries, 2003</w:t>
        </w:r>
      </w:hyperlink>
      <w:r w:rsidR="00226AD2" w:rsidRPr="00923668">
        <w:rPr>
          <w:rFonts w:ascii="Times New Roman" w:hAnsi="Times New Roman"/>
          <w:noProof/>
          <w:sz w:val="24"/>
        </w:rPr>
        <w:t>)</w:t>
      </w:r>
      <w:r w:rsidR="0053796A" w:rsidRPr="00923668">
        <w:rPr>
          <w:rFonts w:ascii="Times New Roman" w:hAnsi="Times New Roman"/>
          <w:sz w:val="24"/>
        </w:rPr>
        <w:fldChar w:fldCharType="end"/>
      </w:r>
      <w:r w:rsidR="00226AD2" w:rsidRPr="00923668">
        <w:rPr>
          <w:rFonts w:ascii="Times New Roman" w:hAnsi="Times New Roman"/>
          <w:sz w:val="24"/>
        </w:rPr>
        <w:t xml:space="preserve">. </w:t>
      </w:r>
      <w:r w:rsidR="0032207C" w:rsidRPr="00923668">
        <w:rPr>
          <w:rFonts w:ascii="Times New Roman" w:hAnsi="Times New Roman"/>
          <w:sz w:val="24"/>
        </w:rPr>
        <w:t>The literature on corporate entrepreneurship illustrates how large companies</w:t>
      </w:r>
      <w:r w:rsidR="00A7158C" w:rsidRPr="00923668">
        <w:rPr>
          <w:rFonts w:ascii="Times New Roman" w:hAnsi="Times New Roman"/>
          <w:sz w:val="24"/>
        </w:rPr>
        <w:t>, similar to universities, rely on quasi-internal activities and</w:t>
      </w:r>
      <w:r w:rsidR="0032207C" w:rsidRPr="00923668">
        <w:rPr>
          <w:rFonts w:ascii="Times New Roman" w:hAnsi="Times New Roman"/>
          <w:sz w:val="24"/>
        </w:rPr>
        <w:t xml:space="preserve"> </w:t>
      </w:r>
      <w:r w:rsidR="002B4179" w:rsidRPr="00923668">
        <w:rPr>
          <w:rFonts w:ascii="Times New Roman" w:hAnsi="Times New Roman"/>
          <w:sz w:val="24"/>
        </w:rPr>
        <w:t>develop</w:t>
      </w:r>
      <w:r w:rsidR="0032207C" w:rsidRPr="00923668">
        <w:rPr>
          <w:rFonts w:ascii="Times New Roman" w:hAnsi="Times New Roman"/>
          <w:sz w:val="24"/>
        </w:rPr>
        <w:t xml:space="preserve"> in-house incubation facilities to assist new start-ups </w:t>
      </w:r>
      <w:r w:rsidR="002B4179" w:rsidRPr="00923668">
        <w:rPr>
          <w:rFonts w:ascii="Times New Roman" w:hAnsi="Times New Roman"/>
          <w:sz w:val="24"/>
        </w:rPr>
        <w:t xml:space="preserve">as a means </w:t>
      </w:r>
      <w:r w:rsidR="0032207C" w:rsidRPr="00923668">
        <w:rPr>
          <w:rFonts w:ascii="Times New Roman" w:hAnsi="Times New Roman"/>
          <w:sz w:val="24"/>
        </w:rPr>
        <w:t xml:space="preserve">to source new ideas </w:t>
      </w:r>
      <w:r w:rsidR="0053796A" w:rsidRPr="00923668">
        <w:rPr>
          <w:rFonts w:ascii="Times New Roman" w:hAnsi="Times New Roman"/>
          <w:sz w:val="24"/>
        </w:rPr>
        <w:fldChar w:fldCharType="begin">
          <w:fldData xml:space="preserve">PEVuZE5vdGU+PENpdGU+PEF1dGhvcj5CZWNrZXI8L0F1dGhvcj48WWVhcj4yMDA2PC9ZZWFyPjxS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</w:fldData>
        </w:fldChar>
      </w:r>
      <w:r w:rsidR="007D33BF" w:rsidRPr="00923668">
        <w:rPr>
          <w:rFonts w:ascii="Times New Roman" w:hAnsi="Times New Roman"/>
          <w:sz w:val="24"/>
        </w:rPr>
        <w:instrText xml:space="preserve"> ADDIN EN.CITE </w:instrText>
      </w:r>
      <w:r w:rsidR="0053796A" w:rsidRPr="00923668">
        <w:rPr>
          <w:rFonts w:ascii="Times New Roman" w:hAnsi="Times New Roman"/>
          <w:sz w:val="24"/>
        </w:rPr>
        <w:fldChar w:fldCharType="begin">
          <w:fldData xml:space="preserve">PEVuZE5vdGU+PENpdGU+PEF1dGhvcj5CZWNrZXI8L0F1dGhvcj48WWVhcj4yMDA2PC9ZZWFyPjxS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</w:fldData>
        </w:fldChar>
      </w:r>
      <w:r w:rsidR="007D33BF" w:rsidRPr="00923668">
        <w:rPr>
          <w:rFonts w:ascii="Times New Roman" w:hAnsi="Times New Roman"/>
          <w:sz w:val="24"/>
        </w:rPr>
        <w:instrText xml:space="preserve"> ADDIN EN.CITE.DATA </w:instrText>
      </w:r>
      <w:r w:rsidR="0053796A" w:rsidRPr="00923668">
        <w:rPr>
          <w:rFonts w:ascii="Times New Roman" w:hAnsi="Times New Roman"/>
          <w:sz w:val="24"/>
        </w:rPr>
      </w:r>
      <w:r w:rsidR="0053796A" w:rsidRPr="00923668">
        <w:rPr>
          <w:rFonts w:ascii="Times New Roman" w:hAnsi="Times New Roman"/>
          <w:sz w:val="24"/>
        </w:rPr>
        <w:fldChar w:fldCharType="end"/>
      </w:r>
      <w:r w:rsidR="0053796A" w:rsidRPr="00923668">
        <w:rPr>
          <w:rFonts w:ascii="Times New Roman" w:hAnsi="Times New Roman"/>
          <w:sz w:val="24"/>
        </w:rPr>
      </w:r>
      <w:r w:rsidR="0053796A" w:rsidRPr="00923668">
        <w:rPr>
          <w:rFonts w:ascii="Times New Roman" w:hAnsi="Times New Roman"/>
          <w:sz w:val="24"/>
        </w:rPr>
        <w:fldChar w:fldCharType="separate"/>
      </w:r>
      <w:r w:rsidR="007D33BF" w:rsidRPr="00923668">
        <w:rPr>
          <w:rFonts w:ascii="Times New Roman" w:hAnsi="Times New Roman"/>
          <w:noProof/>
          <w:sz w:val="24"/>
        </w:rPr>
        <w:t>(</w:t>
      </w:r>
      <w:hyperlink w:anchor="_ENREF_6" w:tooltip="Becker, 2006 #854" w:history="1">
        <w:r w:rsidR="005E4990" w:rsidRPr="00923668">
          <w:rPr>
            <w:rFonts w:ascii="Times New Roman" w:hAnsi="Times New Roman"/>
            <w:noProof/>
            <w:sz w:val="24"/>
          </w:rPr>
          <w:t>Becker &amp; Gassmann, 2006</w:t>
        </w:r>
      </w:hyperlink>
      <w:r w:rsidR="007D33BF" w:rsidRPr="00923668">
        <w:rPr>
          <w:rFonts w:ascii="Times New Roman" w:hAnsi="Times New Roman"/>
          <w:noProof/>
          <w:sz w:val="24"/>
        </w:rPr>
        <w:t xml:space="preserve">; </w:t>
      </w:r>
      <w:hyperlink w:anchor="_ENREF_21" w:tooltip="Grimaldi, 2005 #824" w:history="1">
        <w:r w:rsidR="005E4990" w:rsidRPr="00923668">
          <w:rPr>
            <w:rFonts w:ascii="Times New Roman" w:hAnsi="Times New Roman"/>
            <w:noProof/>
            <w:sz w:val="24"/>
          </w:rPr>
          <w:t>Grimaldi &amp; Grandi, 2005</w:t>
        </w:r>
      </w:hyperlink>
      <w:r w:rsidR="007D33BF" w:rsidRPr="00923668">
        <w:rPr>
          <w:rFonts w:ascii="Times New Roman" w:hAnsi="Times New Roman"/>
          <w:noProof/>
          <w:sz w:val="24"/>
        </w:rPr>
        <w:t xml:space="preserve">; </w:t>
      </w:r>
      <w:hyperlink w:anchor="_ENREF_24" w:tooltip="Hill, 2008 #825" w:history="1">
        <w:r w:rsidR="005E4990" w:rsidRPr="00923668">
          <w:rPr>
            <w:rFonts w:ascii="Times New Roman" w:hAnsi="Times New Roman"/>
            <w:noProof/>
            <w:sz w:val="24"/>
          </w:rPr>
          <w:t>Hill &amp; Birkinshaw, 2008</w:t>
        </w:r>
      </w:hyperlink>
      <w:r w:rsidR="007D33BF" w:rsidRPr="00923668">
        <w:rPr>
          <w:rFonts w:ascii="Times New Roman" w:hAnsi="Times New Roman"/>
          <w:noProof/>
          <w:sz w:val="24"/>
        </w:rPr>
        <w:t xml:space="preserve">, </w:t>
      </w:r>
      <w:hyperlink w:anchor="_ENREF_25" w:tooltip="Hill, 2014 #845" w:history="1">
        <w:r w:rsidR="005E4990" w:rsidRPr="00923668">
          <w:rPr>
            <w:rFonts w:ascii="Times New Roman" w:hAnsi="Times New Roman"/>
            <w:noProof/>
            <w:sz w:val="24"/>
          </w:rPr>
          <w:t>2014</w:t>
        </w:r>
      </w:hyperlink>
      <w:r w:rsidR="007D33BF" w:rsidRPr="00923668">
        <w:rPr>
          <w:rFonts w:ascii="Times New Roman" w:hAnsi="Times New Roman"/>
          <w:noProof/>
          <w:sz w:val="24"/>
        </w:rPr>
        <w:t xml:space="preserve">; </w:t>
      </w:r>
      <w:hyperlink w:anchor="_ENREF_48" w:tooltip="zu Knyphausen-Aufsess, 2005 #855" w:history="1">
        <w:r w:rsidR="005E4990" w:rsidRPr="00923668">
          <w:rPr>
            <w:rFonts w:ascii="Times New Roman" w:hAnsi="Times New Roman"/>
            <w:noProof/>
            <w:sz w:val="24"/>
          </w:rPr>
          <w:t>zu Knyphausen-Aufsess, 2005</w:t>
        </w:r>
      </w:hyperlink>
      <w:r w:rsidR="007D33BF" w:rsidRPr="00923668">
        <w:rPr>
          <w:rFonts w:ascii="Times New Roman" w:hAnsi="Times New Roman"/>
          <w:noProof/>
          <w:sz w:val="24"/>
        </w:rPr>
        <w:t>)</w:t>
      </w:r>
      <w:r w:rsidR="0053796A" w:rsidRPr="00923668">
        <w:rPr>
          <w:rFonts w:ascii="Times New Roman" w:hAnsi="Times New Roman"/>
          <w:sz w:val="24"/>
        </w:rPr>
        <w:fldChar w:fldCharType="end"/>
      </w:r>
      <w:r w:rsidR="0032207C" w:rsidRPr="00923668">
        <w:rPr>
          <w:rFonts w:ascii="Times New Roman" w:hAnsi="Times New Roman"/>
          <w:sz w:val="24"/>
        </w:rPr>
        <w:t xml:space="preserve">. In the public sector, business incubators are </w:t>
      </w:r>
      <w:r w:rsidR="00151488" w:rsidRPr="00923668">
        <w:rPr>
          <w:rFonts w:ascii="Times New Roman" w:hAnsi="Times New Roman"/>
          <w:sz w:val="24"/>
        </w:rPr>
        <w:t xml:space="preserve">recognized as </w:t>
      </w:r>
      <w:r w:rsidR="0032207C" w:rsidRPr="00923668">
        <w:rPr>
          <w:rFonts w:ascii="Times New Roman" w:hAnsi="Times New Roman"/>
          <w:sz w:val="24"/>
        </w:rPr>
        <w:t xml:space="preserve">a popular instrument to foster entrepreneurship and regional economic development </w:t>
      </w:r>
      <w:r w:rsidR="0032207C" w:rsidRPr="0050032D">
        <w:rPr>
          <w:rFonts w:ascii="Times New Roman" w:hAnsi="Times New Roman"/>
          <w:i/>
          <w:sz w:val="24"/>
        </w:rPr>
        <w:t>(</w:t>
      </w:r>
      <w:r w:rsidR="0032207C" w:rsidRPr="00E412BA">
        <w:rPr>
          <w:rFonts w:ascii="Times New Roman" w:hAnsi="Times New Roman"/>
          <w:sz w:val="24"/>
        </w:rPr>
        <w:t>Smilor &amp; Gill, 1986; Allen &amp; McCluskey, 1990),</w:t>
      </w:r>
      <w:r w:rsidR="0032207C" w:rsidRPr="0048380E">
        <w:rPr>
          <w:rFonts w:ascii="Times New Roman" w:hAnsi="Times New Roman"/>
          <w:sz w:val="24"/>
        </w:rPr>
        <w:t xml:space="preserve"> and in the private sector incubation through rent-seeking has grown into a </w:t>
      </w:r>
      <w:r w:rsidR="00151488" w:rsidRPr="0048380E">
        <w:rPr>
          <w:rFonts w:ascii="Times New Roman" w:hAnsi="Times New Roman"/>
          <w:sz w:val="24"/>
        </w:rPr>
        <w:t>separate industry</w:t>
      </w:r>
      <w:r w:rsidR="0032207C" w:rsidRPr="0048380E">
        <w:rPr>
          <w:rFonts w:ascii="Times New Roman" w:hAnsi="Times New Roman"/>
          <w:sz w:val="24"/>
        </w:rPr>
        <w:t>, with the involvement of investors as a way to improve the</w:t>
      </w:r>
      <w:r w:rsidR="00D51A0A" w:rsidRPr="0048380E">
        <w:rPr>
          <w:rFonts w:ascii="Times New Roman" w:hAnsi="Times New Roman"/>
          <w:sz w:val="24"/>
        </w:rPr>
        <w:t xml:space="preserve"> </w:t>
      </w:r>
      <w:r w:rsidR="00D11CCF" w:rsidRPr="0048380E">
        <w:rPr>
          <w:rFonts w:ascii="Times New Roman" w:hAnsi="Times New Roman"/>
          <w:sz w:val="24"/>
        </w:rPr>
        <w:t>deal flow</w:t>
      </w:r>
      <w:r w:rsidR="0032207C" w:rsidRPr="0048380E">
        <w:rPr>
          <w:rFonts w:ascii="Times New Roman" w:hAnsi="Times New Roman"/>
          <w:sz w:val="24"/>
        </w:rPr>
        <w:t xml:space="preserve"> of their portfolio </w:t>
      </w:r>
      <w:r w:rsidR="009760B7" w:rsidRPr="00E412BA">
        <w:rPr>
          <w:rFonts w:ascii="Times New Roman" w:hAnsi="Times New Roman"/>
          <w:sz w:val="24"/>
        </w:rPr>
        <w:t>(Allen &amp; McCluskey, 1990</w:t>
      </w:r>
      <w:r w:rsidR="0050032D" w:rsidRPr="00E412BA">
        <w:rPr>
          <w:rFonts w:ascii="Times New Roman" w:hAnsi="Times New Roman"/>
          <w:sz w:val="24"/>
        </w:rPr>
        <w:t>; Miller &amp; Bound, 2011</w:t>
      </w:r>
      <w:r w:rsidR="009760B7" w:rsidRPr="00E412BA">
        <w:rPr>
          <w:rFonts w:ascii="Times New Roman" w:hAnsi="Times New Roman"/>
          <w:sz w:val="24"/>
        </w:rPr>
        <w:t>)</w:t>
      </w:r>
      <w:r w:rsidR="0032207C" w:rsidRPr="00E412BA">
        <w:rPr>
          <w:rFonts w:ascii="Times New Roman" w:hAnsi="Times New Roman"/>
          <w:sz w:val="24"/>
        </w:rPr>
        <w:t>.</w:t>
      </w:r>
      <w:r w:rsidR="00AB5441" w:rsidRPr="00923668">
        <w:rPr>
          <w:rFonts w:ascii="Times New Roman" w:hAnsi="Times New Roman"/>
          <w:sz w:val="24"/>
        </w:rPr>
        <w:t xml:space="preserve"> The latter </w:t>
      </w:r>
      <w:r w:rsidR="009760B7" w:rsidRPr="00923668">
        <w:rPr>
          <w:rFonts w:ascii="Times New Roman" w:hAnsi="Times New Roman"/>
          <w:sz w:val="24"/>
        </w:rPr>
        <w:t>is</w:t>
      </w:r>
      <w:r w:rsidR="00AB5441" w:rsidRPr="00923668">
        <w:rPr>
          <w:rFonts w:ascii="Times New Roman" w:hAnsi="Times New Roman"/>
          <w:sz w:val="24"/>
        </w:rPr>
        <w:t xml:space="preserve"> perceived as a high-risk investment model for the support of high-potential new ventures, originating from the venture capital and co</w:t>
      </w:r>
      <w:r w:rsidR="0032117A" w:rsidRPr="00923668">
        <w:rPr>
          <w:rFonts w:ascii="Times New Roman" w:hAnsi="Times New Roman"/>
          <w:sz w:val="24"/>
        </w:rPr>
        <w:t>r</w:t>
      </w:r>
      <w:r w:rsidR="00AB5441" w:rsidRPr="00923668">
        <w:rPr>
          <w:rFonts w:ascii="Times New Roman" w:hAnsi="Times New Roman"/>
          <w:sz w:val="24"/>
        </w:rPr>
        <w:t>porate industry.</w:t>
      </w:r>
    </w:p>
    <w:p w:rsidR="007E145B" w:rsidRPr="00366ECA" w:rsidRDefault="00151488" w:rsidP="007A21D7">
      <w:pPr>
        <w:autoSpaceDE w:val="0"/>
        <w:autoSpaceDN w:val="0"/>
        <w:adjustRightInd w:val="0"/>
        <w:spacing w:after="0" w:line="320" w:lineRule="atLeast"/>
        <w:ind w:firstLine="709"/>
        <w:jc w:val="both"/>
        <w:rPr>
          <w:rFonts w:ascii="Times New Roman" w:hAnsi="Times New Roman" w:cs="Times New Roman"/>
          <w:sz w:val="24"/>
          <w:szCs w:val="24"/>
        </w:rPr>
      </w:pPr>
      <w:r w:rsidRPr="007E145B">
        <w:rPr>
          <w:rFonts w:ascii="Times New Roman" w:hAnsi="Times New Roman"/>
          <w:sz w:val="24"/>
        </w:rPr>
        <w:t>As incubation mechanisms have matured and multiplied, different incubation models have emerged</w:t>
      </w:r>
      <w:r w:rsidR="0048380E">
        <w:rPr>
          <w:rFonts w:ascii="Times New Roman" w:hAnsi="Times New Roman"/>
          <w:sz w:val="24"/>
        </w:rPr>
        <w:t xml:space="preserve">, </w:t>
      </w:r>
      <w:r w:rsidR="00E60C32" w:rsidRPr="007E145B">
        <w:rPr>
          <w:rFonts w:ascii="Times New Roman" w:hAnsi="Times New Roman"/>
          <w:sz w:val="24"/>
        </w:rPr>
        <w:t>result</w:t>
      </w:r>
      <w:r w:rsidR="0048380E">
        <w:rPr>
          <w:rFonts w:ascii="Times New Roman" w:hAnsi="Times New Roman"/>
          <w:sz w:val="24"/>
        </w:rPr>
        <w:t>ing</w:t>
      </w:r>
      <w:r w:rsidR="00E60C32" w:rsidRPr="007E145B">
        <w:rPr>
          <w:rFonts w:ascii="Times New Roman" w:hAnsi="Times New Roman"/>
          <w:sz w:val="24"/>
        </w:rPr>
        <w:t xml:space="preserve"> in a plethora of definitions and typologies, based on a variety of distinguishing characteristics.</w:t>
      </w:r>
      <w:r w:rsidR="00400685" w:rsidRPr="007E145B">
        <w:rPr>
          <w:rFonts w:ascii="Times New Roman" w:hAnsi="Times New Roman"/>
          <w:sz w:val="24"/>
        </w:rPr>
        <w:t xml:space="preserve">  </w:t>
      </w:r>
      <w:r w:rsidR="00E03B19" w:rsidRPr="007E145B">
        <w:rPr>
          <w:rFonts w:ascii="Times New Roman" w:hAnsi="Times New Roman"/>
          <w:sz w:val="24"/>
        </w:rPr>
        <w:t xml:space="preserve">The most fundamental </w:t>
      </w:r>
      <w:r w:rsidR="000C0C94" w:rsidRPr="007E145B">
        <w:rPr>
          <w:rFonts w:ascii="Times New Roman" w:hAnsi="Times New Roman"/>
          <w:sz w:val="24"/>
        </w:rPr>
        <w:t>categorization concerns the distinction between</w:t>
      </w:r>
      <w:r w:rsidR="00400685" w:rsidRPr="007E145B">
        <w:rPr>
          <w:rFonts w:ascii="Times New Roman" w:hAnsi="Times New Roman" w:cs="Times New Roman"/>
          <w:sz w:val="24"/>
          <w:szCs w:val="24"/>
        </w:rPr>
        <w:t xml:space="preserve"> non-</w:t>
      </w:r>
      <w:r w:rsidR="000C0C94" w:rsidRPr="007E145B">
        <w:rPr>
          <w:rFonts w:ascii="Times New Roman" w:hAnsi="Times New Roman" w:cs="Times New Roman"/>
          <w:sz w:val="24"/>
          <w:szCs w:val="24"/>
        </w:rPr>
        <w:t>profit and for-profit incubation models</w:t>
      </w:r>
      <w:r w:rsidR="00400685" w:rsidRPr="007E145B">
        <w:rPr>
          <w:rFonts w:ascii="Times New Roman" w:hAnsi="Times New Roman" w:cs="Times New Roman"/>
          <w:sz w:val="24"/>
          <w:szCs w:val="24"/>
        </w:rPr>
        <w:t xml:space="preserve"> </w:t>
      </w:r>
      <w:r w:rsidR="0053796A" w:rsidRPr="007E145B">
        <w:rPr>
          <w:rFonts w:ascii="Times New Roman" w:hAnsi="Times New Roman" w:cs="Times New Roman"/>
          <w:sz w:val="24"/>
          <w:szCs w:val="24"/>
        </w:rPr>
        <w:fldChar w:fldCharType="begin">
          <w:fldData xml:space="preserve">PEVuZE5vdGU+PENpdGU+PEF1dGhvcj5BZXJub3VkdDwvQXV0aG9yPjxZZWFyPjIwMDQ8L1llYXI+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</w:fldData>
        </w:fldChar>
      </w:r>
      <w:r w:rsidR="000C0C94" w:rsidRPr="007E145B">
        <w:rPr>
          <w:rFonts w:ascii="Times New Roman" w:hAnsi="Times New Roman" w:cs="Times New Roman"/>
          <w:sz w:val="24"/>
          <w:szCs w:val="24"/>
        </w:rPr>
        <w:instrText xml:space="preserve"> ADDIN EN.CITE </w:instrText>
      </w:r>
      <w:r w:rsidR="0053796A" w:rsidRPr="007E145B">
        <w:rPr>
          <w:rFonts w:ascii="Times New Roman" w:hAnsi="Times New Roman" w:cs="Times New Roman"/>
          <w:sz w:val="24"/>
          <w:szCs w:val="24"/>
        </w:rPr>
        <w:fldChar w:fldCharType="begin">
          <w:fldData xml:space="preserve">PEVuZE5vdGU+PENpdGU+PEF1dGhvcj5BZXJub3VkdDwvQXV0aG9yPjxZZWFyPjIwMDQ8L1llYXI+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</w:fldData>
        </w:fldChar>
      </w:r>
      <w:r w:rsidR="000C0C94" w:rsidRPr="007E145B">
        <w:rPr>
          <w:rFonts w:ascii="Times New Roman" w:hAnsi="Times New Roman" w:cs="Times New Roman"/>
          <w:sz w:val="24"/>
          <w:szCs w:val="24"/>
        </w:rPr>
        <w:instrText xml:space="preserve"> ADDIN EN.CITE.DATA </w:instrText>
      </w:r>
      <w:r w:rsidR="0053796A" w:rsidRPr="007E145B">
        <w:rPr>
          <w:rFonts w:ascii="Times New Roman" w:hAnsi="Times New Roman" w:cs="Times New Roman"/>
          <w:sz w:val="24"/>
          <w:szCs w:val="24"/>
        </w:rPr>
      </w:r>
      <w:r w:rsidR="0053796A" w:rsidRPr="007E145B">
        <w:rPr>
          <w:rFonts w:ascii="Times New Roman" w:hAnsi="Times New Roman" w:cs="Times New Roman"/>
          <w:sz w:val="24"/>
          <w:szCs w:val="24"/>
        </w:rPr>
        <w:fldChar w:fldCharType="end"/>
      </w:r>
      <w:r w:rsidR="0053796A" w:rsidRPr="007E145B">
        <w:rPr>
          <w:rFonts w:ascii="Times New Roman" w:hAnsi="Times New Roman" w:cs="Times New Roman"/>
          <w:sz w:val="24"/>
          <w:szCs w:val="24"/>
        </w:rPr>
      </w:r>
      <w:r w:rsidR="0053796A" w:rsidRPr="007E145B">
        <w:rPr>
          <w:rFonts w:ascii="Times New Roman" w:hAnsi="Times New Roman" w:cs="Times New Roman"/>
          <w:sz w:val="24"/>
          <w:szCs w:val="24"/>
        </w:rPr>
        <w:fldChar w:fldCharType="separate"/>
      </w:r>
      <w:r w:rsidR="000C0C94" w:rsidRPr="007E145B">
        <w:rPr>
          <w:rFonts w:ascii="Times New Roman" w:hAnsi="Times New Roman" w:cs="Times New Roman"/>
          <w:noProof/>
          <w:sz w:val="24"/>
          <w:szCs w:val="24"/>
        </w:rPr>
        <w:t>(</w:t>
      </w:r>
      <w:hyperlink w:anchor="_ENREF_1" w:tooltip="Aernoudt, 2004 #805" w:history="1">
        <w:r w:rsidR="005E4990" w:rsidRPr="007E145B">
          <w:rPr>
            <w:rFonts w:ascii="Times New Roman" w:hAnsi="Times New Roman" w:cs="Times New Roman"/>
            <w:noProof/>
            <w:sz w:val="24"/>
            <w:szCs w:val="24"/>
          </w:rPr>
          <w:t>Aernoudt, 2004</w:t>
        </w:r>
      </w:hyperlink>
      <w:r w:rsidR="000C0C94" w:rsidRPr="007E145B">
        <w:rPr>
          <w:rFonts w:ascii="Times New Roman" w:hAnsi="Times New Roman" w:cs="Times New Roman"/>
          <w:noProof/>
          <w:sz w:val="24"/>
          <w:szCs w:val="24"/>
        </w:rPr>
        <w:t xml:space="preserve">; </w:t>
      </w:r>
      <w:hyperlink w:anchor="_ENREF_6" w:tooltip="Becker, 2006 #854" w:history="1">
        <w:r w:rsidR="005E4990" w:rsidRPr="007E145B">
          <w:rPr>
            <w:rFonts w:ascii="Times New Roman" w:hAnsi="Times New Roman" w:cs="Times New Roman"/>
            <w:noProof/>
            <w:sz w:val="24"/>
            <w:szCs w:val="24"/>
          </w:rPr>
          <w:t>Becker &amp; Gassmann, 2006</w:t>
        </w:r>
      </w:hyperlink>
      <w:r w:rsidR="000C0C94" w:rsidRPr="007E145B">
        <w:rPr>
          <w:rFonts w:ascii="Times New Roman" w:hAnsi="Times New Roman" w:cs="Times New Roman"/>
          <w:noProof/>
          <w:sz w:val="24"/>
          <w:szCs w:val="24"/>
        </w:rPr>
        <w:t xml:space="preserve">; </w:t>
      </w:r>
      <w:hyperlink w:anchor="_ENREF_18" w:tooltip="Gassmann, 2006 #856" w:history="1">
        <w:r w:rsidR="005E4990" w:rsidRPr="007E145B">
          <w:rPr>
            <w:rFonts w:ascii="Times New Roman" w:hAnsi="Times New Roman" w:cs="Times New Roman"/>
            <w:noProof/>
            <w:sz w:val="24"/>
            <w:szCs w:val="24"/>
          </w:rPr>
          <w:t>Gassmann &amp; Becker, 2006</w:t>
        </w:r>
      </w:hyperlink>
      <w:r w:rsidR="000C0C94" w:rsidRPr="007E145B">
        <w:rPr>
          <w:rFonts w:ascii="Times New Roman" w:hAnsi="Times New Roman" w:cs="Times New Roman"/>
          <w:noProof/>
          <w:sz w:val="24"/>
          <w:szCs w:val="24"/>
        </w:rPr>
        <w:t xml:space="preserve">; </w:t>
      </w:r>
      <w:hyperlink w:anchor="_ENREF_21" w:tooltip="Grimaldi, 2005 #824" w:history="1">
        <w:r w:rsidR="005E4990" w:rsidRPr="007E145B">
          <w:rPr>
            <w:rFonts w:ascii="Times New Roman" w:hAnsi="Times New Roman" w:cs="Times New Roman"/>
            <w:noProof/>
            <w:sz w:val="24"/>
            <w:szCs w:val="24"/>
          </w:rPr>
          <w:t>Grimaldi &amp; Grandi, 2005</w:t>
        </w:r>
      </w:hyperlink>
      <w:r w:rsidR="000C0C94" w:rsidRPr="007E145B">
        <w:rPr>
          <w:rFonts w:ascii="Times New Roman" w:hAnsi="Times New Roman" w:cs="Times New Roman"/>
          <w:noProof/>
          <w:sz w:val="24"/>
          <w:szCs w:val="24"/>
        </w:rPr>
        <w:t>)</w:t>
      </w:r>
      <w:r w:rsidR="0053796A" w:rsidRPr="007E145B">
        <w:rPr>
          <w:rFonts w:ascii="Times New Roman" w:hAnsi="Times New Roman" w:cs="Times New Roman"/>
          <w:sz w:val="24"/>
          <w:szCs w:val="24"/>
        </w:rPr>
        <w:fldChar w:fldCharType="end"/>
      </w:r>
      <w:r w:rsidR="000C0C94" w:rsidRPr="007E145B">
        <w:rPr>
          <w:rFonts w:ascii="Times New Roman" w:hAnsi="Times New Roman" w:cs="Times New Roman"/>
          <w:sz w:val="24"/>
          <w:szCs w:val="24"/>
        </w:rPr>
        <w:t xml:space="preserve">. </w:t>
      </w:r>
      <w:r w:rsidR="00400685" w:rsidRPr="007E145B">
        <w:rPr>
          <w:rFonts w:ascii="Times New Roman" w:hAnsi="Times New Roman" w:cs="Times New Roman"/>
          <w:sz w:val="24"/>
          <w:szCs w:val="24"/>
        </w:rPr>
        <w:t>Beyond this basic dichotomy, research provided different classifications primarily depending o</w:t>
      </w:r>
      <w:r w:rsidR="000C0C94" w:rsidRPr="007E145B">
        <w:rPr>
          <w:rFonts w:ascii="Times New Roman" w:hAnsi="Times New Roman" w:cs="Times New Roman"/>
          <w:sz w:val="24"/>
          <w:szCs w:val="24"/>
        </w:rPr>
        <w:t>n strategic objectives, service</w:t>
      </w:r>
      <w:r w:rsidR="00400685" w:rsidRPr="007E145B">
        <w:rPr>
          <w:rFonts w:ascii="Times New Roman" w:hAnsi="Times New Roman" w:cs="Times New Roman"/>
          <w:sz w:val="24"/>
          <w:szCs w:val="24"/>
        </w:rPr>
        <w:t xml:space="preserve"> offerings and competitive focus</w:t>
      </w:r>
      <w:r w:rsidR="007A21D7" w:rsidRPr="007E145B">
        <w:rPr>
          <w:rFonts w:ascii="Times New Roman" w:hAnsi="Times New Roman" w:cs="Times New Roman"/>
          <w:sz w:val="24"/>
          <w:szCs w:val="24"/>
        </w:rPr>
        <w:t>, the latter distinguishing between</w:t>
      </w:r>
      <w:r w:rsidR="00400685" w:rsidRPr="007E145B">
        <w:rPr>
          <w:rFonts w:ascii="Times New Roman" w:hAnsi="Times New Roman" w:cs="Times New Roman"/>
          <w:sz w:val="24"/>
          <w:szCs w:val="24"/>
        </w:rPr>
        <w:t xml:space="preserve"> industry sector, type of start-up, phase of intervention and geographical reach</w:t>
      </w:r>
      <w:r w:rsidR="00BA0C89" w:rsidRPr="007E145B">
        <w:rPr>
          <w:rFonts w:ascii="Times New Roman" w:hAnsi="Times New Roman" w:cs="Times New Roman"/>
          <w:sz w:val="24"/>
          <w:szCs w:val="24"/>
        </w:rPr>
        <w:t xml:space="preserve"> </w:t>
      </w:r>
      <w:r w:rsidR="0053796A" w:rsidRPr="007E145B">
        <w:rPr>
          <w:rFonts w:ascii="Times New Roman" w:hAnsi="Times New Roman" w:cs="Times New Roman"/>
          <w:sz w:val="24"/>
          <w:szCs w:val="24"/>
        </w:rPr>
        <w:fldChar w:fldCharType="begin">
          <w:fldData xml:space="preserve">PEVuZE5vdGU+PENpdGU+PEF1dGhvcj5Wb24gWmVkdHdpdHo8L0F1dGhvcj48WWVhcj4yMDA2PC9Z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</w:fldData>
        </w:fldChar>
      </w:r>
      <w:r w:rsidR="00BA0C89" w:rsidRPr="007E145B">
        <w:rPr>
          <w:rFonts w:ascii="Times New Roman" w:hAnsi="Times New Roman" w:cs="Times New Roman"/>
          <w:sz w:val="24"/>
          <w:szCs w:val="24"/>
        </w:rPr>
        <w:instrText xml:space="preserve"> ADDIN EN.CITE </w:instrText>
      </w:r>
      <w:r w:rsidR="0053796A" w:rsidRPr="007E145B">
        <w:rPr>
          <w:rFonts w:ascii="Times New Roman" w:hAnsi="Times New Roman" w:cs="Times New Roman"/>
          <w:sz w:val="24"/>
          <w:szCs w:val="24"/>
        </w:rPr>
        <w:fldChar w:fldCharType="begin">
          <w:fldData xml:space="preserve">PEVuZE5vdGU+PENpdGU+PEF1dGhvcj5Wb24gWmVkdHdpdHo8L0F1dGhvcj48WWVhcj4yMDA2PC9Z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</w:fldData>
        </w:fldChar>
      </w:r>
      <w:r w:rsidR="00BA0C89" w:rsidRPr="007E145B">
        <w:rPr>
          <w:rFonts w:ascii="Times New Roman" w:hAnsi="Times New Roman" w:cs="Times New Roman"/>
          <w:sz w:val="24"/>
          <w:szCs w:val="24"/>
        </w:rPr>
        <w:instrText xml:space="preserve"> ADDIN EN.CITE.DATA </w:instrText>
      </w:r>
      <w:r w:rsidR="0053796A" w:rsidRPr="007E145B">
        <w:rPr>
          <w:rFonts w:ascii="Times New Roman" w:hAnsi="Times New Roman" w:cs="Times New Roman"/>
          <w:sz w:val="24"/>
          <w:szCs w:val="24"/>
        </w:rPr>
      </w:r>
      <w:r w:rsidR="0053796A" w:rsidRPr="007E145B">
        <w:rPr>
          <w:rFonts w:ascii="Times New Roman" w:hAnsi="Times New Roman" w:cs="Times New Roman"/>
          <w:sz w:val="24"/>
          <w:szCs w:val="24"/>
        </w:rPr>
        <w:fldChar w:fldCharType="end"/>
      </w:r>
      <w:r w:rsidR="0053796A" w:rsidRPr="007E145B">
        <w:rPr>
          <w:rFonts w:ascii="Times New Roman" w:hAnsi="Times New Roman" w:cs="Times New Roman"/>
          <w:sz w:val="24"/>
          <w:szCs w:val="24"/>
        </w:rPr>
      </w:r>
      <w:r w:rsidR="0053796A" w:rsidRPr="007E145B">
        <w:rPr>
          <w:rFonts w:ascii="Times New Roman" w:hAnsi="Times New Roman" w:cs="Times New Roman"/>
          <w:sz w:val="24"/>
          <w:szCs w:val="24"/>
        </w:rPr>
        <w:fldChar w:fldCharType="separate"/>
      </w:r>
      <w:r w:rsidR="00BA0C89" w:rsidRPr="007E145B">
        <w:rPr>
          <w:rFonts w:ascii="Times New Roman" w:hAnsi="Times New Roman" w:cs="Times New Roman"/>
          <w:noProof/>
          <w:sz w:val="24"/>
          <w:szCs w:val="24"/>
        </w:rPr>
        <w:t>(</w:t>
      </w:r>
      <w:hyperlink w:anchor="_ENREF_5" w:tooltip="Barbero, 2014 #798" w:history="1">
        <w:r w:rsidR="005E4990" w:rsidRPr="007E145B">
          <w:rPr>
            <w:rFonts w:ascii="Times New Roman" w:hAnsi="Times New Roman" w:cs="Times New Roman"/>
            <w:noProof/>
            <w:sz w:val="24"/>
            <w:szCs w:val="24"/>
          </w:rPr>
          <w:t>Barbero et al., 2014</w:t>
        </w:r>
      </w:hyperlink>
      <w:r w:rsidR="00BA0C89" w:rsidRPr="007E145B">
        <w:rPr>
          <w:rFonts w:ascii="Times New Roman" w:hAnsi="Times New Roman" w:cs="Times New Roman"/>
          <w:noProof/>
          <w:sz w:val="24"/>
          <w:szCs w:val="24"/>
        </w:rPr>
        <w:t xml:space="preserve">; </w:t>
      </w:r>
      <w:hyperlink w:anchor="_ENREF_42" w:tooltip="Vanderstraeten, 2012 #859" w:history="1">
        <w:r w:rsidR="005E4990" w:rsidRPr="007E145B">
          <w:rPr>
            <w:rFonts w:ascii="Times New Roman" w:hAnsi="Times New Roman" w:cs="Times New Roman"/>
            <w:noProof/>
            <w:sz w:val="24"/>
            <w:szCs w:val="24"/>
          </w:rPr>
          <w:t>Vanderstraeten &amp; Matthyssens, 2012</w:t>
        </w:r>
      </w:hyperlink>
      <w:r w:rsidR="00BA0C89" w:rsidRPr="007E145B">
        <w:rPr>
          <w:rFonts w:ascii="Times New Roman" w:hAnsi="Times New Roman" w:cs="Times New Roman"/>
          <w:noProof/>
          <w:sz w:val="24"/>
          <w:szCs w:val="24"/>
        </w:rPr>
        <w:t xml:space="preserve">; </w:t>
      </w:r>
      <w:hyperlink w:anchor="_ENREF_43" w:tooltip="Von Zedtwitz, 2006 #878" w:history="1">
        <w:r w:rsidR="005E4990" w:rsidRPr="007E145B">
          <w:rPr>
            <w:rFonts w:ascii="Times New Roman" w:hAnsi="Times New Roman" w:cs="Times New Roman"/>
            <w:noProof/>
            <w:sz w:val="24"/>
            <w:szCs w:val="24"/>
          </w:rPr>
          <w:t>Von Zedtwitz &amp; Grimaldi, 2006</w:t>
        </w:r>
      </w:hyperlink>
      <w:r w:rsidR="00BA0C89" w:rsidRPr="007E145B">
        <w:rPr>
          <w:rFonts w:ascii="Times New Roman" w:hAnsi="Times New Roman" w:cs="Times New Roman"/>
          <w:noProof/>
          <w:sz w:val="24"/>
          <w:szCs w:val="24"/>
        </w:rPr>
        <w:t>)</w:t>
      </w:r>
      <w:r w:rsidR="0053796A" w:rsidRPr="007E145B">
        <w:rPr>
          <w:rFonts w:ascii="Times New Roman" w:hAnsi="Times New Roman" w:cs="Times New Roman"/>
          <w:sz w:val="24"/>
          <w:szCs w:val="24"/>
        </w:rPr>
        <w:fldChar w:fldCharType="end"/>
      </w:r>
      <w:r w:rsidR="00DE0632" w:rsidRPr="007E145B">
        <w:rPr>
          <w:rFonts w:ascii="Times New Roman" w:hAnsi="Times New Roman" w:cs="Times New Roman"/>
          <w:sz w:val="24"/>
          <w:szCs w:val="24"/>
        </w:rPr>
        <w:t>.</w:t>
      </w:r>
      <w:r w:rsidR="007A21D7" w:rsidRPr="007E145B">
        <w:rPr>
          <w:rFonts w:ascii="Times New Roman" w:hAnsi="Times New Roman" w:cs="Times New Roman"/>
          <w:sz w:val="24"/>
          <w:szCs w:val="24"/>
        </w:rPr>
        <w:t xml:space="preserve"> Barbero et al. (2014) converge on four broad models: first, business innovation centres, with a focus on regional economic </w:t>
      </w:r>
      <w:r w:rsidR="007A21D7" w:rsidRPr="007E145B">
        <w:rPr>
          <w:rFonts w:ascii="Times New Roman" w:hAnsi="Times New Roman" w:cs="Times New Roman"/>
          <w:sz w:val="24"/>
          <w:szCs w:val="24"/>
        </w:rPr>
        <w:lastRenderedPageBreak/>
        <w:t xml:space="preserve">development. Second, university incubators to facilitate technology commercialisation. Third, research incubators embedded in research institutes to valorise research </w:t>
      </w:r>
      <w:r w:rsidR="007A21D7" w:rsidRPr="00366ECA">
        <w:rPr>
          <w:rFonts w:ascii="Times New Roman" w:hAnsi="Times New Roman" w:cs="Times New Roman"/>
          <w:sz w:val="24"/>
          <w:szCs w:val="24"/>
        </w:rPr>
        <w:t>output. And fo</w:t>
      </w:r>
      <w:r w:rsidR="00366ECA">
        <w:rPr>
          <w:rFonts w:ascii="Times New Roman" w:hAnsi="Times New Roman" w:cs="Times New Roman"/>
          <w:sz w:val="24"/>
          <w:szCs w:val="24"/>
        </w:rPr>
        <w:t>u</w:t>
      </w:r>
      <w:r w:rsidR="007A21D7" w:rsidRPr="00366ECA">
        <w:rPr>
          <w:rFonts w:ascii="Times New Roman" w:hAnsi="Times New Roman" w:cs="Times New Roman"/>
          <w:sz w:val="24"/>
          <w:szCs w:val="24"/>
        </w:rPr>
        <w:t xml:space="preserve">rth, </w:t>
      </w:r>
      <w:r w:rsidR="007E145B" w:rsidRPr="00366ECA">
        <w:rPr>
          <w:rFonts w:ascii="Times New Roman" w:hAnsi="Times New Roman" w:cs="Times New Roman"/>
          <w:sz w:val="24"/>
          <w:szCs w:val="24"/>
        </w:rPr>
        <w:t>stand-alone incubators, focussed on selecting and supporting high-potential ventures.</w:t>
      </w:r>
      <w:r w:rsidR="007A21D7" w:rsidRPr="00366ECA">
        <w:rPr>
          <w:rFonts w:ascii="Times New Roman" w:hAnsi="Times New Roman" w:cs="Times New Roman"/>
          <w:sz w:val="24"/>
          <w:szCs w:val="24"/>
        </w:rPr>
        <w:t xml:space="preserve"> </w:t>
      </w:r>
    </w:p>
    <w:p w:rsidR="00F12678" w:rsidRPr="00366ECA" w:rsidRDefault="007E145B" w:rsidP="00F12678">
      <w:pPr>
        <w:pStyle w:val="ListParagraph"/>
        <w:autoSpaceDE w:val="0"/>
        <w:autoSpaceDN w:val="0"/>
        <w:adjustRightInd w:val="0"/>
        <w:spacing w:after="0" w:line="320" w:lineRule="atLeast"/>
        <w:ind w:left="0" w:firstLine="709"/>
        <w:contextualSpacing w:val="0"/>
        <w:jc w:val="both"/>
        <w:rPr>
          <w:rFonts w:ascii="Times New Roman" w:hAnsi="Times New Roman" w:cs="Times New Roman"/>
          <w:sz w:val="24"/>
          <w:szCs w:val="24"/>
        </w:rPr>
      </w:pPr>
      <w:r w:rsidRPr="00366ECA">
        <w:rPr>
          <w:rFonts w:ascii="Times New Roman" w:hAnsi="Times New Roman" w:cs="Times New Roman"/>
          <w:sz w:val="24"/>
          <w:szCs w:val="24"/>
        </w:rPr>
        <w:t xml:space="preserve">Previous research also </w:t>
      </w:r>
      <w:r w:rsidR="000031A1" w:rsidRPr="00366ECA">
        <w:rPr>
          <w:rFonts w:ascii="Times New Roman" w:hAnsi="Times New Roman" w:cs="Times New Roman"/>
          <w:sz w:val="24"/>
          <w:szCs w:val="24"/>
        </w:rPr>
        <w:t xml:space="preserve">identified </w:t>
      </w:r>
      <w:r w:rsidRPr="00366ECA">
        <w:rPr>
          <w:rFonts w:ascii="Times New Roman" w:hAnsi="Times New Roman" w:cs="Times New Roman"/>
          <w:sz w:val="24"/>
          <w:szCs w:val="24"/>
        </w:rPr>
        <w:t xml:space="preserve">a </w:t>
      </w:r>
      <w:r w:rsidR="000031A1" w:rsidRPr="00366ECA">
        <w:rPr>
          <w:rFonts w:ascii="Times New Roman" w:hAnsi="Times New Roman" w:cs="Times New Roman"/>
          <w:sz w:val="24"/>
          <w:szCs w:val="24"/>
        </w:rPr>
        <w:t>range of</w:t>
      </w:r>
      <w:r w:rsidRPr="00366ECA">
        <w:rPr>
          <w:rFonts w:ascii="Times New Roman" w:hAnsi="Times New Roman" w:cs="Times New Roman"/>
          <w:sz w:val="24"/>
          <w:szCs w:val="24"/>
        </w:rPr>
        <w:t xml:space="preserve"> basic incubation model components</w:t>
      </w:r>
      <w:r w:rsidR="00F12678" w:rsidRPr="00366ECA">
        <w:rPr>
          <w:rFonts w:ascii="Times New Roman" w:hAnsi="Times New Roman" w:cs="Times New Roman"/>
          <w:sz w:val="24"/>
          <w:szCs w:val="24"/>
        </w:rPr>
        <w:t xml:space="preserve"> </w:t>
      </w:r>
      <w:r w:rsidR="00F12678" w:rsidRPr="00E412BA">
        <w:rPr>
          <w:rFonts w:ascii="Times New Roman" w:hAnsi="Times New Roman" w:cs="Times New Roman"/>
          <w:sz w:val="24"/>
          <w:szCs w:val="24"/>
        </w:rPr>
        <w:t>(Peters, Rice &amp; Sundararajan, 2004; Hackett &amp; Dilts, 2004b; Bergek &amp; Norman,</w:t>
      </w:r>
      <w:r w:rsidR="00366ECA" w:rsidRPr="00E412BA">
        <w:rPr>
          <w:rFonts w:ascii="Times New Roman" w:hAnsi="Times New Roman" w:cs="Times New Roman"/>
          <w:sz w:val="24"/>
          <w:szCs w:val="24"/>
        </w:rPr>
        <w:t xml:space="preserve"> </w:t>
      </w:r>
      <w:r w:rsidR="00F12678" w:rsidRPr="00E412BA">
        <w:rPr>
          <w:rFonts w:ascii="Times New Roman" w:hAnsi="Times New Roman" w:cs="Times New Roman"/>
          <w:sz w:val="24"/>
          <w:szCs w:val="24"/>
        </w:rPr>
        <w:t>2008)</w:t>
      </w:r>
      <w:r w:rsidR="000031A1" w:rsidRPr="00E412BA">
        <w:rPr>
          <w:rFonts w:ascii="Times New Roman" w:hAnsi="Times New Roman" w:cs="Times New Roman"/>
          <w:sz w:val="24"/>
          <w:szCs w:val="24"/>
        </w:rPr>
        <w:t>.</w:t>
      </w:r>
      <w:r w:rsidR="000031A1" w:rsidRPr="00366ECA">
        <w:rPr>
          <w:rFonts w:ascii="Times New Roman" w:hAnsi="Times New Roman" w:cs="Times New Roman"/>
          <w:sz w:val="24"/>
          <w:szCs w:val="24"/>
        </w:rPr>
        <w:t xml:space="preserve"> Despite the </w:t>
      </w:r>
      <w:r w:rsidR="00366ECA">
        <w:rPr>
          <w:rFonts w:ascii="Times New Roman" w:hAnsi="Times New Roman" w:cs="Times New Roman"/>
          <w:sz w:val="24"/>
          <w:szCs w:val="24"/>
        </w:rPr>
        <w:t>differences and overlaps between incubation models,</w:t>
      </w:r>
      <w:r w:rsidR="00F12678" w:rsidRPr="00366ECA">
        <w:rPr>
          <w:rFonts w:ascii="Times New Roman" w:hAnsi="Times New Roman" w:cs="Times New Roman"/>
          <w:sz w:val="24"/>
          <w:szCs w:val="24"/>
        </w:rPr>
        <w:t xml:space="preserve"> we understand an incubation model’s </w:t>
      </w:r>
      <w:r w:rsidR="00AE7750">
        <w:rPr>
          <w:rFonts w:ascii="Times New Roman" w:hAnsi="Times New Roman" w:cs="Times New Roman"/>
          <w:sz w:val="24"/>
          <w:szCs w:val="24"/>
        </w:rPr>
        <w:t>main</w:t>
      </w:r>
      <w:r w:rsidR="00F12678" w:rsidRPr="00366ECA">
        <w:rPr>
          <w:rFonts w:ascii="Times New Roman" w:hAnsi="Times New Roman" w:cs="Times New Roman"/>
          <w:sz w:val="24"/>
          <w:szCs w:val="24"/>
        </w:rPr>
        <w:t xml:space="preserve"> components to include at least four of the five following services: </w:t>
      </w:r>
      <w:r w:rsidR="00366ECA" w:rsidRPr="00366ECA">
        <w:rPr>
          <w:rFonts w:ascii="Times New Roman" w:hAnsi="Times New Roman" w:cs="Times New Roman"/>
          <w:sz w:val="24"/>
          <w:szCs w:val="24"/>
        </w:rPr>
        <w:t xml:space="preserve">(1) access to physical resources; (2) office support services; (3) access </w:t>
      </w:r>
      <w:r w:rsidR="00366ECA">
        <w:rPr>
          <w:rFonts w:ascii="Times New Roman" w:hAnsi="Times New Roman" w:cs="Times New Roman"/>
          <w:sz w:val="24"/>
          <w:szCs w:val="24"/>
        </w:rPr>
        <w:t>to capital; (4) process support</w:t>
      </w:r>
      <w:r w:rsidR="00366ECA" w:rsidRPr="00366ECA">
        <w:rPr>
          <w:rFonts w:ascii="Times New Roman" w:hAnsi="Times New Roman" w:cs="Times New Roman"/>
          <w:sz w:val="24"/>
          <w:szCs w:val="24"/>
        </w:rPr>
        <w:t xml:space="preserve">; and (5) networking services </w:t>
      </w:r>
      <w:r w:rsidR="0053796A" w:rsidRPr="00366ECA">
        <w:rPr>
          <w:rFonts w:ascii="Times New Roman" w:hAnsi="Times New Roman" w:cs="Times New Roman"/>
          <w:sz w:val="24"/>
          <w:szCs w:val="24"/>
        </w:rPr>
        <w:fldChar w:fldCharType="begin">
          <w:fldData xml:space="preserve">PEVuZE5vdGU+PENpdGU+PEF1dGhvcj5DYXJheWFubmlzPC9BdXRob3I+PFllYXI+MjAwNTwvWWVh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</w:fldData>
        </w:fldChar>
      </w:r>
      <w:r w:rsidR="00366ECA" w:rsidRPr="00366ECA">
        <w:rPr>
          <w:rFonts w:ascii="Times New Roman" w:hAnsi="Times New Roman" w:cs="Times New Roman"/>
          <w:sz w:val="24"/>
          <w:szCs w:val="24"/>
        </w:rPr>
        <w:instrText xml:space="preserve"> ADDIN EN.CITE </w:instrText>
      </w:r>
      <w:r w:rsidR="0053796A" w:rsidRPr="00366ECA">
        <w:rPr>
          <w:rFonts w:ascii="Times New Roman" w:hAnsi="Times New Roman" w:cs="Times New Roman"/>
          <w:sz w:val="24"/>
          <w:szCs w:val="24"/>
        </w:rPr>
        <w:fldChar w:fldCharType="begin">
          <w:fldData xml:space="preserve">PEVuZE5vdGU+PENpdGU+PEF1dGhvcj5DYXJheWFubmlzPC9BdXRob3I+PFllYXI+MjAwNTwvWWVh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</w:fldData>
        </w:fldChar>
      </w:r>
      <w:r w:rsidR="00366ECA" w:rsidRPr="00366ECA">
        <w:rPr>
          <w:rFonts w:ascii="Times New Roman" w:hAnsi="Times New Roman" w:cs="Times New Roman"/>
          <w:sz w:val="24"/>
          <w:szCs w:val="24"/>
        </w:rPr>
        <w:instrText xml:space="preserve"> ADDIN EN.CITE.DATA </w:instrText>
      </w:r>
      <w:r w:rsidR="0053796A" w:rsidRPr="00366ECA">
        <w:rPr>
          <w:rFonts w:ascii="Times New Roman" w:hAnsi="Times New Roman" w:cs="Times New Roman"/>
          <w:sz w:val="24"/>
          <w:szCs w:val="24"/>
        </w:rPr>
      </w:r>
      <w:r w:rsidR="0053796A" w:rsidRPr="00366ECA">
        <w:rPr>
          <w:rFonts w:ascii="Times New Roman" w:hAnsi="Times New Roman" w:cs="Times New Roman"/>
          <w:sz w:val="24"/>
          <w:szCs w:val="24"/>
        </w:rPr>
        <w:fldChar w:fldCharType="end"/>
      </w:r>
      <w:r w:rsidR="0053796A" w:rsidRPr="00366ECA">
        <w:rPr>
          <w:rFonts w:ascii="Times New Roman" w:hAnsi="Times New Roman" w:cs="Times New Roman"/>
          <w:sz w:val="24"/>
          <w:szCs w:val="24"/>
        </w:rPr>
      </w:r>
      <w:r w:rsidR="0053796A" w:rsidRPr="00366ECA">
        <w:rPr>
          <w:rFonts w:ascii="Times New Roman" w:hAnsi="Times New Roman" w:cs="Times New Roman"/>
          <w:sz w:val="24"/>
          <w:szCs w:val="24"/>
        </w:rPr>
        <w:fldChar w:fldCharType="separate"/>
      </w:r>
      <w:r w:rsidR="00366ECA" w:rsidRPr="00366ECA">
        <w:rPr>
          <w:rFonts w:ascii="Times New Roman" w:hAnsi="Times New Roman" w:cs="Times New Roman"/>
          <w:noProof/>
          <w:sz w:val="24"/>
          <w:szCs w:val="24"/>
        </w:rPr>
        <w:t>(</w:t>
      </w:r>
      <w:hyperlink w:anchor="_ENREF_8" w:tooltip="Carayannis, 2005 #817" w:history="1">
        <w:r w:rsidR="005E4990" w:rsidRPr="00366ECA">
          <w:rPr>
            <w:rFonts w:ascii="Times New Roman" w:hAnsi="Times New Roman" w:cs="Times New Roman"/>
            <w:noProof/>
            <w:sz w:val="24"/>
            <w:szCs w:val="24"/>
          </w:rPr>
          <w:t>Carayannis &amp; von Zedtwitz, 2005</w:t>
        </w:r>
      </w:hyperlink>
      <w:r w:rsidR="00366ECA" w:rsidRPr="00366ECA">
        <w:rPr>
          <w:rFonts w:ascii="Times New Roman" w:hAnsi="Times New Roman" w:cs="Times New Roman"/>
          <w:noProof/>
          <w:sz w:val="24"/>
          <w:szCs w:val="24"/>
        </w:rPr>
        <w:t>)</w:t>
      </w:r>
      <w:r w:rsidR="0053796A" w:rsidRPr="00366ECA">
        <w:rPr>
          <w:rFonts w:ascii="Times New Roman" w:hAnsi="Times New Roman" w:cs="Times New Roman"/>
          <w:sz w:val="24"/>
          <w:szCs w:val="24"/>
        </w:rPr>
        <w:fldChar w:fldCharType="end"/>
      </w:r>
      <w:r w:rsidR="00366ECA">
        <w:rPr>
          <w:rFonts w:ascii="Times New Roman" w:hAnsi="Times New Roman" w:cs="Times New Roman"/>
          <w:noProof/>
          <w:sz w:val="24"/>
          <w:szCs w:val="24"/>
        </w:rPr>
        <w:t xml:space="preserve">, </w:t>
      </w:r>
      <w:r w:rsidR="00F12678" w:rsidRPr="00366ECA">
        <w:rPr>
          <w:rFonts w:ascii="Times New Roman" w:hAnsi="Times New Roman" w:cs="Times New Roman"/>
          <w:sz w:val="24"/>
          <w:szCs w:val="24"/>
        </w:rPr>
        <w:t xml:space="preserve">with a primary focus on overcoming the participating venture’s liability of newness, and hence improve its survival rate </w:t>
      </w:r>
      <w:r w:rsidR="0053796A" w:rsidRPr="00366ECA">
        <w:rPr>
          <w:rFonts w:ascii="Times New Roman" w:hAnsi="Times New Roman" w:cs="Times New Roman"/>
          <w:sz w:val="24"/>
          <w:szCs w:val="24"/>
        </w:rPr>
        <w:fldChar w:fldCharType="begin">
          <w:fldData xml:space="preserve">PEVuZE5vdGU+PENpdGU+PEF1dGhvcj5EZXR0d2lsZXI8L0F1dGhvcj48WWVhcj4yMDA2PC9ZZWFy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</w:fldData>
        </w:fldChar>
      </w:r>
      <w:r w:rsidR="00F12678" w:rsidRPr="00366ECA">
        <w:rPr>
          <w:rFonts w:ascii="Times New Roman" w:hAnsi="Times New Roman" w:cs="Times New Roman"/>
          <w:sz w:val="24"/>
          <w:szCs w:val="24"/>
        </w:rPr>
        <w:instrText xml:space="preserve"> ADDIN EN.CITE </w:instrText>
      </w:r>
      <w:r w:rsidR="0053796A" w:rsidRPr="00366ECA">
        <w:rPr>
          <w:rFonts w:ascii="Times New Roman" w:hAnsi="Times New Roman" w:cs="Times New Roman"/>
          <w:sz w:val="24"/>
          <w:szCs w:val="24"/>
        </w:rPr>
        <w:fldChar w:fldCharType="begin">
          <w:fldData xml:space="preserve">PEVuZE5vdGU+PENpdGU+PEF1dGhvcj5EZXR0d2lsZXI8L0F1dGhvcj48WWVhcj4yMDA2PC9ZZWFy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</w:fldData>
        </w:fldChar>
      </w:r>
      <w:r w:rsidR="00F12678" w:rsidRPr="00366ECA">
        <w:rPr>
          <w:rFonts w:ascii="Times New Roman" w:hAnsi="Times New Roman" w:cs="Times New Roman"/>
          <w:sz w:val="24"/>
          <w:szCs w:val="24"/>
        </w:rPr>
        <w:instrText xml:space="preserve"> ADDIN EN.CITE.DATA </w:instrText>
      </w:r>
      <w:r w:rsidR="0053796A" w:rsidRPr="00366ECA">
        <w:rPr>
          <w:rFonts w:ascii="Times New Roman" w:hAnsi="Times New Roman" w:cs="Times New Roman"/>
          <w:sz w:val="24"/>
          <w:szCs w:val="24"/>
        </w:rPr>
      </w:r>
      <w:r w:rsidR="0053796A" w:rsidRPr="00366ECA">
        <w:rPr>
          <w:rFonts w:ascii="Times New Roman" w:hAnsi="Times New Roman" w:cs="Times New Roman"/>
          <w:sz w:val="24"/>
          <w:szCs w:val="24"/>
        </w:rPr>
        <w:fldChar w:fldCharType="end"/>
      </w:r>
      <w:r w:rsidR="0053796A" w:rsidRPr="00366ECA">
        <w:rPr>
          <w:rFonts w:ascii="Times New Roman" w:hAnsi="Times New Roman" w:cs="Times New Roman"/>
          <w:sz w:val="24"/>
          <w:szCs w:val="24"/>
        </w:rPr>
      </w:r>
      <w:r w:rsidR="0053796A" w:rsidRPr="00366ECA">
        <w:rPr>
          <w:rFonts w:ascii="Times New Roman" w:hAnsi="Times New Roman" w:cs="Times New Roman"/>
          <w:sz w:val="24"/>
          <w:szCs w:val="24"/>
        </w:rPr>
        <w:fldChar w:fldCharType="separate"/>
      </w:r>
      <w:r w:rsidR="00F12678" w:rsidRPr="00366ECA">
        <w:rPr>
          <w:rFonts w:ascii="Times New Roman" w:hAnsi="Times New Roman" w:cs="Times New Roman"/>
          <w:noProof/>
          <w:sz w:val="24"/>
          <w:szCs w:val="24"/>
        </w:rPr>
        <w:t>(</w:t>
      </w:r>
      <w:hyperlink w:anchor="_ENREF_15" w:tooltip="Dettwiler, 2006 #810" w:history="1">
        <w:r w:rsidR="005E4990" w:rsidRPr="00366ECA">
          <w:rPr>
            <w:rFonts w:ascii="Times New Roman" w:hAnsi="Times New Roman" w:cs="Times New Roman"/>
            <w:noProof/>
            <w:sz w:val="24"/>
            <w:szCs w:val="24"/>
          </w:rPr>
          <w:t>Dettwiler, Lindelof, &amp; Lofsten, 2006</w:t>
        </w:r>
      </w:hyperlink>
      <w:r w:rsidR="00F12678" w:rsidRPr="00366ECA">
        <w:rPr>
          <w:rFonts w:ascii="Times New Roman" w:hAnsi="Times New Roman" w:cs="Times New Roman"/>
          <w:noProof/>
          <w:sz w:val="24"/>
          <w:szCs w:val="24"/>
        </w:rPr>
        <w:t xml:space="preserve">; </w:t>
      </w:r>
      <w:hyperlink w:anchor="_ENREF_35" w:tooltip="Schwartz, 2009 #811" w:history="1">
        <w:r w:rsidR="005E4990" w:rsidRPr="00366ECA">
          <w:rPr>
            <w:rFonts w:ascii="Times New Roman" w:hAnsi="Times New Roman" w:cs="Times New Roman"/>
            <w:noProof/>
            <w:sz w:val="24"/>
            <w:szCs w:val="24"/>
          </w:rPr>
          <w:t>Schwartz, 2009</w:t>
        </w:r>
      </w:hyperlink>
      <w:r w:rsidR="00F12678" w:rsidRPr="00366ECA">
        <w:rPr>
          <w:rFonts w:ascii="Times New Roman" w:hAnsi="Times New Roman" w:cs="Times New Roman"/>
          <w:noProof/>
          <w:sz w:val="24"/>
          <w:szCs w:val="24"/>
        </w:rPr>
        <w:t xml:space="preserve">, </w:t>
      </w:r>
      <w:hyperlink w:anchor="_ENREF_36" w:tooltip="Schwartz, 2013 #812" w:history="1">
        <w:r w:rsidR="005E4990" w:rsidRPr="00366ECA">
          <w:rPr>
            <w:rFonts w:ascii="Times New Roman" w:hAnsi="Times New Roman" w:cs="Times New Roman"/>
            <w:noProof/>
            <w:sz w:val="24"/>
            <w:szCs w:val="24"/>
          </w:rPr>
          <w:t>2013</w:t>
        </w:r>
      </w:hyperlink>
      <w:r w:rsidR="00F12678" w:rsidRPr="00366ECA">
        <w:rPr>
          <w:rFonts w:ascii="Times New Roman" w:hAnsi="Times New Roman" w:cs="Times New Roman"/>
          <w:noProof/>
          <w:sz w:val="24"/>
          <w:szCs w:val="24"/>
        </w:rPr>
        <w:t>)</w:t>
      </w:r>
      <w:r w:rsidR="0053796A" w:rsidRPr="00366ECA">
        <w:rPr>
          <w:rFonts w:ascii="Times New Roman" w:hAnsi="Times New Roman" w:cs="Times New Roman"/>
          <w:sz w:val="24"/>
          <w:szCs w:val="24"/>
        </w:rPr>
        <w:fldChar w:fldCharType="end"/>
      </w:r>
      <w:r w:rsidR="00366ECA">
        <w:rPr>
          <w:rFonts w:ascii="Times New Roman" w:hAnsi="Times New Roman" w:cs="Times New Roman"/>
          <w:sz w:val="24"/>
          <w:szCs w:val="24"/>
        </w:rPr>
        <w:t xml:space="preserve">. </w:t>
      </w:r>
    </w:p>
    <w:p w:rsidR="000B1959" w:rsidRPr="00923668" w:rsidRDefault="004E1550" w:rsidP="00DB766F">
      <w:pPr>
        <w:autoSpaceDE w:val="0"/>
        <w:autoSpaceDN w:val="0"/>
        <w:adjustRightInd w:val="0"/>
        <w:spacing w:after="0" w:line="320" w:lineRule="atLeast"/>
        <w:jc w:val="both"/>
        <w:rPr>
          <w:rFonts w:ascii="Times New Roman" w:hAnsi="Times New Roman"/>
          <w:i/>
          <w:sz w:val="24"/>
        </w:rPr>
      </w:pPr>
      <w:r w:rsidRPr="00923668">
        <w:rPr>
          <w:rFonts w:ascii="Times New Roman" w:hAnsi="Times New Roman"/>
          <w:i/>
          <w:sz w:val="24"/>
        </w:rPr>
        <w:t>2.1.2</w:t>
      </w:r>
      <w:r w:rsidR="00D704BF" w:rsidRPr="00923668">
        <w:rPr>
          <w:rFonts w:ascii="Times New Roman" w:hAnsi="Times New Roman"/>
          <w:i/>
          <w:sz w:val="24"/>
        </w:rPr>
        <w:t xml:space="preserve"> Incubation model e</w:t>
      </w:r>
      <w:r w:rsidR="002F3C2C" w:rsidRPr="00923668">
        <w:rPr>
          <w:rFonts w:ascii="Times New Roman" w:hAnsi="Times New Roman"/>
          <w:i/>
          <w:sz w:val="24"/>
        </w:rPr>
        <w:t>volution</w:t>
      </w:r>
    </w:p>
    <w:p w:rsidR="00BC5BCC" w:rsidRPr="00923668" w:rsidRDefault="00274722" w:rsidP="00DB766F">
      <w:pPr>
        <w:pStyle w:val="ListParagraph"/>
        <w:autoSpaceDE w:val="0"/>
        <w:autoSpaceDN w:val="0"/>
        <w:adjustRightInd w:val="0"/>
        <w:spacing w:after="0" w:line="320" w:lineRule="atLeast"/>
        <w:ind w:left="0"/>
        <w:contextualSpacing w:val="0"/>
        <w:jc w:val="both"/>
        <w:rPr>
          <w:rFonts w:ascii="Times New Roman" w:hAnsi="Times New Roman" w:cs="Times New Roman"/>
          <w:sz w:val="24"/>
          <w:szCs w:val="24"/>
        </w:rPr>
      </w:pPr>
      <w:r w:rsidRPr="00923668">
        <w:rPr>
          <w:rFonts w:ascii="Times New Roman" w:hAnsi="Times New Roman" w:cs="Times New Roman"/>
          <w:sz w:val="24"/>
          <w:szCs w:val="24"/>
        </w:rPr>
        <w:t xml:space="preserve">A more recent stream of </w:t>
      </w:r>
      <w:r w:rsidR="004A64BD" w:rsidRPr="00923668">
        <w:rPr>
          <w:rFonts w:ascii="Times New Roman" w:hAnsi="Times New Roman" w:cs="Times New Roman"/>
          <w:sz w:val="24"/>
          <w:szCs w:val="24"/>
        </w:rPr>
        <w:t xml:space="preserve">studies </w:t>
      </w:r>
      <w:r w:rsidR="00A33401" w:rsidRPr="00923668">
        <w:rPr>
          <w:rFonts w:ascii="Times New Roman" w:hAnsi="Times New Roman" w:cs="Times New Roman"/>
          <w:sz w:val="24"/>
          <w:szCs w:val="24"/>
        </w:rPr>
        <w:t>provides</w:t>
      </w:r>
      <w:r w:rsidR="004A64BD" w:rsidRPr="00923668">
        <w:rPr>
          <w:rFonts w:ascii="Times New Roman" w:hAnsi="Times New Roman" w:cs="Times New Roman"/>
          <w:sz w:val="24"/>
          <w:szCs w:val="24"/>
        </w:rPr>
        <w:t xml:space="preserve"> a dynamic view on incubation research by studying the evolution of incubation models over time</w:t>
      </w:r>
      <w:r w:rsidR="00FD7E02" w:rsidRPr="00923668">
        <w:rPr>
          <w:rFonts w:ascii="Times New Roman" w:hAnsi="Times New Roman" w:cs="Times New Roman"/>
          <w:sz w:val="24"/>
          <w:szCs w:val="24"/>
        </w:rPr>
        <w:t xml:space="preserve"> </w:t>
      </w:r>
      <w:r w:rsidR="0053796A" w:rsidRPr="00923668">
        <w:rPr>
          <w:rFonts w:ascii="Times New Roman" w:hAnsi="Times New Roman" w:cs="Times New Roman"/>
          <w:sz w:val="24"/>
          <w:szCs w:val="24"/>
        </w:rPr>
        <w:fldChar w:fldCharType="begin">
          <w:fldData xml:space="preserve">PEVuZE5vdGU+PENpdGU+PEF1dGhvcj5HcmltYWxkaTwvQXV0aG9yPjxZZWFyPjIwMDU8L1llYXI+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</w:fldData>
        </w:fldChar>
      </w:r>
      <w:r w:rsidR="00727C19"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PEVuZE5vdGU+PENpdGU+PEF1dGhvcj5HcmltYWxkaTwvQXV0aG9yPjxZZWFyPjIwMDU8L1llYXI+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</w:fldData>
        </w:fldChar>
      </w:r>
      <w:r w:rsidR="00727C19"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727C19" w:rsidRPr="00923668">
        <w:rPr>
          <w:rFonts w:ascii="Times New Roman" w:hAnsi="Times New Roman" w:cs="Times New Roman"/>
          <w:noProof/>
          <w:sz w:val="24"/>
          <w:szCs w:val="24"/>
        </w:rPr>
        <w:t>(</w:t>
      </w:r>
      <w:hyperlink w:anchor="_ENREF_17" w:tooltip="Etzkowitz, 2005 #857" w:history="1">
        <w:r w:rsidR="005E4990" w:rsidRPr="00923668">
          <w:rPr>
            <w:rFonts w:ascii="Times New Roman" w:hAnsi="Times New Roman" w:cs="Times New Roman"/>
            <w:noProof/>
            <w:sz w:val="24"/>
            <w:szCs w:val="24"/>
          </w:rPr>
          <w:t>Etzkowitz, de Mello, &amp; Almeida, 2005</w:t>
        </w:r>
      </w:hyperlink>
      <w:r w:rsidR="00727C19" w:rsidRPr="00923668">
        <w:rPr>
          <w:rFonts w:ascii="Times New Roman" w:hAnsi="Times New Roman" w:cs="Times New Roman"/>
          <w:noProof/>
          <w:sz w:val="24"/>
          <w:szCs w:val="24"/>
        </w:rPr>
        <w:t xml:space="preserve">; </w:t>
      </w:r>
      <w:hyperlink w:anchor="_ENREF_21" w:tooltip="Grimaldi, 2005 #824" w:history="1">
        <w:r w:rsidR="005E4990" w:rsidRPr="00923668">
          <w:rPr>
            <w:rFonts w:ascii="Times New Roman" w:hAnsi="Times New Roman" w:cs="Times New Roman"/>
            <w:noProof/>
            <w:sz w:val="24"/>
            <w:szCs w:val="24"/>
          </w:rPr>
          <w:t>Grimaldi &amp; Grandi, 2005</w:t>
        </w:r>
      </w:hyperlink>
      <w:r w:rsidR="00727C19"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727C19" w:rsidRPr="00923668">
        <w:rPr>
          <w:rFonts w:ascii="Times New Roman" w:hAnsi="Times New Roman" w:cs="Times New Roman"/>
          <w:sz w:val="24"/>
          <w:szCs w:val="24"/>
        </w:rPr>
        <w:t xml:space="preserve">. </w:t>
      </w:r>
      <w:r w:rsidR="00FD7E02" w:rsidRPr="00923668">
        <w:rPr>
          <w:rFonts w:ascii="Times New Roman" w:hAnsi="Times New Roman" w:cs="Times New Roman"/>
          <w:sz w:val="24"/>
          <w:szCs w:val="24"/>
        </w:rPr>
        <w:t>These</w:t>
      </w:r>
      <w:r w:rsidR="004A64BD" w:rsidRPr="00923668">
        <w:rPr>
          <w:rFonts w:ascii="Times New Roman" w:hAnsi="Times New Roman" w:cs="Times New Roman"/>
          <w:sz w:val="24"/>
          <w:szCs w:val="24"/>
        </w:rPr>
        <w:t xml:space="preserve"> studies </w:t>
      </w:r>
      <w:r w:rsidR="001B0976" w:rsidRPr="00923668">
        <w:rPr>
          <w:rFonts w:ascii="Times New Roman" w:hAnsi="Times New Roman" w:cs="Times New Roman"/>
          <w:sz w:val="24"/>
          <w:szCs w:val="24"/>
        </w:rPr>
        <w:t>advance</w:t>
      </w:r>
      <w:r w:rsidR="004A64BD" w:rsidRPr="00923668">
        <w:rPr>
          <w:rFonts w:ascii="Times New Roman" w:hAnsi="Times New Roman" w:cs="Times New Roman"/>
          <w:sz w:val="24"/>
          <w:szCs w:val="24"/>
        </w:rPr>
        <w:t xml:space="preserve"> the existence of a generational sequence of incubation models</w:t>
      </w:r>
      <w:r w:rsidR="00FD7E02" w:rsidRPr="00923668">
        <w:rPr>
          <w:rFonts w:ascii="Times New Roman" w:hAnsi="Times New Roman" w:cs="Times New Roman"/>
          <w:sz w:val="24"/>
          <w:szCs w:val="24"/>
        </w:rPr>
        <w:t xml:space="preserve"> because of changing needs of participating ventures </w:t>
      </w:r>
      <w:r w:rsidR="0053796A" w:rsidRPr="00923668">
        <w:rPr>
          <w:rFonts w:ascii="Times New Roman" w:hAnsi="Times New Roman" w:cs="Times New Roman"/>
          <w:sz w:val="24"/>
          <w:szCs w:val="24"/>
        </w:rPr>
        <w:fldChar w:fldCharType="begin">
          <w:fldData xml:space="preserve">PEVuZE5vdGU+PENpdGU+PEF1dGhvcj5IYW5zZW48L0F1dGhvcj48WWVhcj4yMDAwPC9ZZWFyPjxS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</w:fldData>
        </w:fldChar>
      </w:r>
      <w:r w:rsidR="00727C19"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PEVuZE5vdGU+PENpdGU+PEF1dGhvcj5IYW5zZW48L0F1dGhvcj48WWVhcj4yMDAwPC9ZZWFyPjxS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</w:fldData>
        </w:fldChar>
      </w:r>
      <w:r w:rsidR="00727C19"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727C19" w:rsidRPr="00923668">
        <w:rPr>
          <w:rFonts w:ascii="Times New Roman" w:hAnsi="Times New Roman" w:cs="Times New Roman"/>
          <w:noProof/>
          <w:sz w:val="24"/>
          <w:szCs w:val="24"/>
        </w:rPr>
        <w:t>(</w:t>
      </w:r>
      <w:hyperlink w:anchor="_ENREF_7" w:tooltip="Bruneel, 2012 #797" w:history="1">
        <w:r w:rsidR="005E4990" w:rsidRPr="00923668">
          <w:rPr>
            <w:rFonts w:ascii="Times New Roman" w:hAnsi="Times New Roman" w:cs="Times New Roman"/>
            <w:noProof/>
            <w:sz w:val="24"/>
            <w:szCs w:val="24"/>
          </w:rPr>
          <w:t>Bruneel et al., 2012</w:t>
        </w:r>
      </w:hyperlink>
      <w:r w:rsidR="00727C19" w:rsidRPr="00923668">
        <w:rPr>
          <w:rFonts w:ascii="Times New Roman" w:hAnsi="Times New Roman" w:cs="Times New Roman"/>
          <w:noProof/>
          <w:sz w:val="24"/>
          <w:szCs w:val="24"/>
        </w:rPr>
        <w:t xml:space="preserve">; </w:t>
      </w:r>
      <w:hyperlink w:anchor="_ENREF_23" w:tooltip="Hansen, 2000 #815" w:history="1">
        <w:r w:rsidR="005E4990" w:rsidRPr="00923668">
          <w:rPr>
            <w:rFonts w:ascii="Times New Roman" w:hAnsi="Times New Roman" w:cs="Times New Roman"/>
            <w:noProof/>
            <w:sz w:val="24"/>
            <w:szCs w:val="24"/>
          </w:rPr>
          <w:t>Hansen, Chesbrough, Nohria, &amp; Sull, 2000</w:t>
        </w:r>
      </w:hyperlink>
      <w:r w:rsidR="00727C19" w:rsidRPr="00923668">
        <w:rPr>
          <w:rFonts w:ascii="Times New Roman" w:hAnsi="Times New Roman" w:cs="Times New Roman"/>
          <w:noProof/>
          <w:sz w:val="24"/>
          <w:szCs w:val="24"/>
        </w:rPr>
        <w:t xml:space="preserve">; </w:t>
      </w:r>
      <w:hyperlink w:anchor="_ENREF_42" w:tooltip="Vanderstraeten, 2012 #859" w:history="1">
        <w:r w:rsidR="005E4990" w:rsidRPr="00923668">
          <w:rPr>
            <w:rFonts w:ascii="Times New Roman" w:hAnsi="Times New Roman" w:cs="Times New Roman"/>
            <w:noProof/>
            <w:sz w:val="24"/>
            <w:szCs w:val="24"/>
          </w:rPr>
          <w:t>Vanderstraeten &amp; Matthyssens, 2012</w:t>
        </w:r>
      </w:hyperlink>
      <w:r w:rsidR="00727C19"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3D1094" w:rsidRPr="00923668">
        <w:rPr>
          <w:rFonts w:ascii="Times New Roman" w:hAnsi="Times New Roman" w:cs="Times New Roman"/>
          <w:sz w:val="24"/>
          <w:szCs w:val="24"/>
        </w:rPr>
        <w:t xml:space="preserve">. </w:t>
      </w:r>
      <w:r w:rsidR="00B2417A" w:rsidRPr="00923668">
        <w:rPr>
          <w:rFonts w:ascii="Times New Roman" w:hAnsi="Times New Roman" w:cs="Times New Roman"/>
          <w:sz w:val="24"/>
          <w:szCs w:val="24"/>
        </w:rPr>
        <w:t xml:space="preserve">They argue that each </w:t>
      </w:r>
      <w:r w:rsidR="00FD7E02" w:rsidRPr="00923668">
        <w:rPr>
          <w:rFonts w:ascii="Times New Roman" w:hAnsi="Times New Roman" w:cs="Times New Roman"/>
          <w:sz w:val="24"/>
          <w:szCs w:val="24"/>
        </w:rPr>
        <w:t xml:space="preserve">generation of incubation models adapts its value proposition to </w:t>
      </w:r>
      <w:r w:rsidR="00BC5BCC" w:rsidRPr="00923668">
        <w:rPr>
          <w:rFonts w:ascii="Times New Roman" w:hAnsi="Times New Roman" w:cs="Times New Roman"/>
          <w:sz w:val="24"/>
          <w:szCs w:val="24"/>
        </w:rPr>
        <w:t>the evolving</w:t>
      </w:r>
      <w:r w:rsidR="00FD7E02" w:rsidRPr="00923668">
        <w:rPr>
          <w:rFonts w:ascii="Times New Roman" w:hAnsi="Times New Roman" w:cs="Times New Roman"/>
          <w:sz w:val="24"/>
          <w:szCs w:val="24"/>
        </w:rPr>
        <w:t xml:space="preserve"> needs of partic</w:t>
      </w:r>
      <w:r w:rsidR="00BC5BCC" w:rsidRPr="00923668">
        <w:rPr>
          <w:rFonts w:ascii="Times New Roman" w:hAnsi="Times New Roman" w:cs="Times New Roman"/>
          <w:sz w:val="24"/>
          <w:szCs w:val="24"/>
        </w:rPr>
        <w:t xml:space="preserve">ipating ventures. </w:t>
      </w:r>
    </w:p>
    <w:p w:rsidR="00F405F5" w:rsidRPr="00923668" w:rsidRDefault="00F4346D" w:rsidP="00DB766F">
      <w:pPr>
        <w:spacing w:after="0" w:line="320" w:lineRule="atLeast"/>
        <w:ind w:firstLine="709"/>
        <w:jc w:val="both"/>
        <w:rPr>
          <w:rFonts w:ascii="Times New Roman" w:hAnsi="Times New Roman" w:cs="Times New Roman"/>
          <w:noProof/>
          <w:sz w:val="24"/>
          <w:szCs w:val="24"/>
        </w:rPr>
      </w:pPr>
      <w:r w:rsidRPr="00923668">
        <w:rPr>
          <w:rFonts w:ascii="Times New Roman" w:hAnsi="Times New Roman" w:cs="Times New Roman"/>
          <w:noProof/>
          <w:sz w:val="24"/>
          <w:szCs w:val="24"/>
        </w:rPr>
        <w:t>The</w:t>
      </w:r>
      <w:r w:rsidR="00E60C32" w:rsidRPr="00923668">
        <w:rPr>
          <w:rFonts w:ascii="Times New Roman" w:hAnsi="Times New Roman" w:cs="Times New Roman"/>
          <w:noProof/>
          <w:sz w:val="24"/>
          <w:szCs w:val="24"/>
        </w:rPr>
        <w:t xml:space="preserve"> first generation of incubation models, introduced in the early ninet</w:t>
      </w:r>
      <w:r w:rsidRPr="00923668">
        <w:rPr>
          <w:rFonts w:ascii="Times New Roman" w:hAnsi="Times New Roman" w:cs="Times New Roman"/>
          <w:noProof/>
          <w:sz w:val="24"/>
          <w:szCs w:val="24"/>
        </w:rPr>
        <w:t>ies, primarily focus</w:t>
      </w:r>
      <w:r w:rsidR="00E60C32" w:rsidRPr="00923668">
        <w:rPr>
          <w:rFonts w:ascii="Times New Roman" w:hAnsi="Times New Roman" w:cs="Times New Roman"/>
          <w:noProof/>
          <w:sz w:val="24"/>
          <w:szCs w:val="24"/>
        </w:rPr>
        <w:t>ed on providing physical and financial resource support (for example office space and small financial injections) to early-stage high potential ventures</w:t>
      </w:r>
      <w:r w:rsidR="003D1094" w:rsidRPr="00923668">
        <w:rPr>
          <w:rFonts w:ascii="Times New Roman" w:hAnsi="Times New Roman" w:cs="Times New Roman"/>
          <w:noProof/>
          <w:sz w:val="24"/>
          <w:szCs w:val="24"/>
        </w:rPr>
        <w:t xml:space="preserve"> </w:t>
      </w:r>
      <w:r w:rsidR="0053796A" w:rsidRPr="00923668">
        <w:rPr>
          <w:rFonts w:ascii="Times New Roman" w:hAnsi="Times New Roman" w:cs="Times New Roman"/>
          <w:noProof/>
          <w:sz w:val="24"/>
          <w:szCs w:val="24"/>
        </w:rPr>
        <w:fldChar w:fldCharType="begin">
          <w:fldData xml:space="preserve">PEVuZE5vdGU+PENpdGU+PEF1dGhvcj5QaGFuPC9BdXRob3I+PFllYXI+MjAwNTwvWWVhcj48UmVj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</w:fldData>
        </w:fldChar>
      </w:r>
      <w:r w:rsidRPr="00923668">
        <w:rPr>
          <w:rFonts w:ascii="Times New Roman" w:hAnsi="Times New Roman" w:cs="Times New Roman"/>
          <w:noProof/>
          <w:sz w:val="24"/>
          <w:szCs w:val="24"/>
        </w:rPr>
        <w:instrText xml:space="preserve"> ADDIN EN.CITE </w:instrText>
      </w:r>
      <w:r w:rsidR="0053796A" w:rsidRPr="00923668">
        <w:rPr>
          <w:rFonts w:ascii="Times New Roman" w:hAnsi="Times New Roman" w:cs="Times New Roman"/>
          <w:noProof/>
          <w:sz w:val="24"/>
          <w:szCs w:val="24"/>
        </w:rPr>
        <w:fldChar w:fldCharType="begin">
          <w:fldData xml:space="preserve">PEVuZE5vdGU+PENpdGU+PEF1dGhvcj5QaGFuPC9BdXRob3I+PFllYXI+MjAwNTwvWWVhcj48UmVj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</w:fldData>
        </w:fldChar>
      </w:r>
      <w:r w:rsidRPr="00923668">
        <w:rPr>
          <w:rFonts w:ascii="Times New Roman" w:hAnsi="Times New Roman" w:cs="Times New Roman"/>
          <w:noProof/>
          <w:sz w:val="24"/>
          <w:szCs w:val="24"/>
        </w:rPr>
        <w:instrText xml:space="preserve"> ADDIN EN.CITE.DATA </w:instrText>
      </w:r>
      <w:r w:rsidR="0053796A" w:rsidRPr="00923668">
        <w:rPr>
          <w:rFonts w:ascii="Times New Roman" w:hAnsi="Times New Roman" w:cs="Times New Roman"/>
          <w:noProof/>
          <w:sz w:val="24"/>
          <w:szCs w:val="24"/>
        </w:rPr>
      </w:r>
      <w:r w:rsidR="0053796A" w:rsidRPr="00923668">
        <w:rPr>
          <w:rFonts w:ascii="Times New Roman" w:hAnsi="Times New Roman" w:cs="Times New Roman"/>
          <w:noProof/>
          <w:sz w:val="24"/>
          <w:szCs w:val="24"/>
        </w:rPr>
        <w:fldChar w:fldCharType="end"/>
      </w:r>
      <w:r w:rsidR="0053796A" w:rsidRPr="00923668">
        <w:rPr>
          <w:rFonts w:ascii="Times New Roman" w:hAnsi="Times New Roman" w:cs="Times New Roman"/>
          <w:noProof/>
          <w:sz w:val="24"/>
          <w:szCs w:val="24"/>
        </w:rPr>
      </w:r>
      <w:r w:rsidR="0053796A" w:rsidRPr="00923668">
        <w:rPr>
          <w:rFonts w:ascii="Times New Roman" w:hAnsi="Times New Roman" w:cs="Times New Roman"/>
          <w:noProof/>
          <w:sz w:val="24"/>
          <w:szCs w:val="24"/>
        </w:rPr>
        <w:fldChar w:fldCharType="separate"/>
      </w:r>
      <w:r w:rsidRPr="00923668">
        <w:rPr>
          <w:rFonts w:ascii="Times New Roman" w:hAnsi="Times New Roman" w:cs="Times New Roman"/>
          <w:noProof/>
          <w:sz w:val="24"/>
          <w:szCs w:val="24"/>
        </w:rPr>
        <w:t>(</w:t>
      </w:r>
      <w:hyperlink w:anchor="_ENREF_33" w:tooltip="Phan, 2005 #860" w:history="1">
        <w:r w:rsidR="005E4990" w:rsidRPr="00923668">
          <w:rPr>
            <w:rFonts w:ascii="Times New Roman" w:hAnsi="Times New Roman" w:cs="Times New Roman"/>
            <w:noProof/>
            <w:sz w:val="24"/>
            <w:szCs w:val="24"/>
          </w:rPr>
          <w:t>Phan, Siegel, &amp; Wright, 2005</w:t>
        </w:r>
      </w:hyperlink>
      <w:r w:rsidRPr="00923668">
        <w:rPr>
          <w:rFonts w:ascii="Times New Roman" w:hAnsi="Times New Roman" w:cs="Times New Roman"/>
          <w:noProof/>
          <w:sz w:val="24"/>
          <w:szCs w:val="24"/>
        </w:rPr>
        <w:t>)</w:t>
      </w:r>
      <w:r w:rsidR="0053796A" w:rsidRPr="00923668">
        <w:rPr>
          <w:rFonts w:ascii="Times New Roman" w:hAnsi="Times New Roman" w:cs="Times New Roman"/>
          <w:noProof/>
          <w:sz w:val="24"/>
          <w:szCs w:val="24"/>
        </w:rPr>
        <w:fldChar w:fldCharType="end"/>
      </w:r>
      <w:r w:rsidRPr="00923668">
        <w:rPr>
          <w:rFonts w:ascii="Times New Roman" w:hAnsi="Times New Roman" w:cs="Times New Roman"/>
          <w:noProof/>
          <w:sz w:val="24"/>
          <w:szCs w:val="24"/>
        </w:rPr>
        <w:t xml:space="preserve">. </w:t>
      </w:r>
      <w:r w:rsidR="00E60C32" w:rsidRPr="00923668">
        <w:rPr>
          <w:rFonts w:ascii="Times New Roman" w:hAnsi="Times New Roman" w:cs="Times New Roman"/>
          <w:noProof/>
          <w:sz w:val="24"/>
          <w:szCs w:val="24"/>
        </w:rPr>
        <w:t>Throug</w:t>
      </w:r>
      <w:r w:rsidR="003D1094" w:rsidRPr="00923668">
        <w:rPr>
          <w:rFonts w:ascii="Times New Roman" w:hAnsi="Times New Roman" w:cs="Times New Roman"/>
          <w:noProof/>
          <w:sz w:val="24"/>
          <w:szCs w:val="24"/>
        </w:rPr>
        <w:t>h</w:t>
      </w:r>
      <w:r w:rsidR="00E60C32" w:rsidRPr="00923668">
        <w:rPr>
          <w:rFonts w:ascii="Times New Roman" w:hAnsi="Times New Roman" w:cs="Times New Roman"/>
          <w:noProof/>
          <w:sz w:val="24"/>
          <w:szCs w:val="24"/>
        </w:rPr>
        <w:t>out the nineties, new incubation models</w:t>
      </w:r>
      <w:r w:rsidR="00E60C32" w:rsidRPr="00923668">
        <w:rPr>
          <w:rFonts w:ascii="Times New Roman" w:hAnsi="Times New Roman" w:cs="Times New Roman"/>
          <w:sz w:val="24"/>
          <w:szCs w:val="24"/>
        </w:rPr>
        <w:t xml:space="preserve"> emerged, which gradually moved away from a mere focus on offering basic office space and financial support, towards a broad range of intangible high value added benefits such as management, legal services, networking, etc. </w:t>
      </w:r>
      <w:r w:rsidR="0053796A" w:rsidRPr="00923668">
        <w:rPr>
          <w:rFonts w:ascii="Times New Roman" w:hAnsi="Times New Roman" w:cs="Times New Roman"/>
          <w:sz w:val="24"/>
          <w:szCs w:val="24"/>
        </w:rPr>
        <w:fldChar w:fldCharType="begin">
          <w:fldData xml:space="preserve">PEVuZE5vdGU+PENpdGU+PEF1dGhvcj5DbGFyeXNzZTwvQXV0aG9yPjxZZWFyPjIwMDc8L1llYXI+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</w:fldData>
        </w:fldChar>
      </w:r>
      <w:r w:rsidR="00230C73"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PEVuZE5vdGU+PENpdGU+PEF1dGhvcj5DbGFyeXNzZTwvQXV0aG9yPjxZZWFyPjIwMDc8L1llYXI+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</w:fldData>
        </w:fldChar>
      </w:r>
      <w:r w:rsidR="00230C73"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230C73" w:rsidRPr="00923668">
        <w:rPr>
          <w:rFonts w:ascii="Times New Roman" w:hAnsi="Times New Roman" w:cs="Times New Roman"/>
          <w:noProof/>
          <w:sz w:val="24"/>
          <w:szCs w:val="24"/>
        </w:rPr>
        <w:t>(</w:t>
      </w:r>
      <w:hyperlink w:anchor="_ENREF_7" w:tooltip="Bruneel, 2012 #797" w:history="1">
        <w:r w:rsidR="005E4990" w:rsidRPr="00923668">
          <w:rPr>
            <w:rFonts w:ascii="Times New Roman" w:hAnsi="Times New Roman" w:cs="Times New Roman"/>
            <w:noProof/>
            <w:sz w:val="24"/>
            <w:szCs w:val="24"/>
          </w:rPr>
          <w:t>Bruneel et al., 2012</w:t>
        </w:r>
      </w:hyperlink>
      <w:r w:rsidR="00230C73" w:rsidRPr="00923668">
        <w:rPr>
          <w:rFonts w:ascii="Times New Roman" w:hAnsi="Times New Roman" w:cs="Times New Roman"/>
          <w:noProof/>
          <w:sz w:val="24"/>
          <w:szCs w:val="24"/>
        </w:rPr>
        <w:t xml:space="preserve">; </w:t>
      </w:r>
      <w:hyperlink w:anchor="_ENREF_10" w:tooltip="Clarysse, 2007 #826" w:history="1">
        <w:r w:rsidR="005E4990" w:rsidRPr="00923668">
          <w:rPr>
            <w:rFonts w:ascii="Times New Roman" w:hAnsi="Times New Roman" w:cs="Times New Roman"/>
            <w:noProof/>
            <w:sz w:val="24"/>
            <w:szCs w:val="24"/>
          </w:rPr>
          <w:t>Clarysse &amp; Bruneel, 2007</w:t>
        </w:r>
      </w:hyperlink>
      <w:r w:rsidR="00230C73" w:rsidRPr="00923668">
        <w:rPr>
          <w:rFonts w:ascii="Times New Roman" w:hAnsi="Times New Roman" w:cs="Times New Roman"/>
          <w:noProof/>
          <w:sz w:val="24"/>
          <w:szCs w:val="24"/>
        </w:rPr>
        <w:t xml:space="preserve">; </w:t>
      </w:r>
      <w:hyperlink w:anchor="_ENREF_38" w:tooltip="Soetanto, 2013 #827" w:history="1">
        <w:r w:rsidR="005E4990" w:rsidRPr="00923668">
          <w:rPr>
            <w:rFonts w:ascii="Times New Roman" w:hAnsi="Times New Roman" w:cs="Times New Roman"/>
            <w:noProof/>
            <w:sz w:val="24"/>
            <w:szCs w:val="24"/>
          </w:rPr>
          <w:t>Soetanto &amp; Jack, 2013</w:t>
        </w:r>
      </w:hyperlink>
      <w:r w:rsidR="00230C73"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E60C32" w:rsidRPr="00923668">
        <w:rPr>
          <w:rFonts w:ascii="Times New Roman" w:hAnsi="Times New Roman" w:cs="Times New Roman"/>
          <w:noProof/>
          <w:sz w:val="24"/>
          <w:szCs w:val="24"/>
        </w:rPr>
        <w:t>. This second generation of incubation models included, amongst other things, services</w:t>
      </w:r>
      <w:r w:rsidR="00E60C32" w:rsidRPr="00923668">
        <w:rPr>
          <w:rFonts w:ascii="Times New Roman" w:hAnsi="Times New Roman" w:cs="Times New Roman"/>
          <w:sz w:val="24"/>
          <w:szCs w:val="24"/>
        </w:rPr>
        <w:t xml:space="preserve"> such as aid in evaluating different market opportunities, access to knowledge intensive services, product development support, access to networks of entrepreneurs and providers of entrepreneurial finance </w:t>
      </w:r>
      <w:r w:rsidR="0053796A" w:rsidRPr="00923668">
        <w:rPr>
          <w:rFonts w:ascii="Times New Roman" w:hAnsi="Times New Roman" w:cs="Times New Roman"/>
          <w:sz w:val="24"/>
          <w:szCs w:val="24"/>
        </w:rPr>
        <w:fldChar w:fldCharType="begin">
          <w:fldData xml:space="preserve">PEVuZE5vdGU+PENpdGU+PEF1dGhvcj5TbWlsb3I8L0F1dGhvcj48WWVhcj4xOTg3PC9ZZWFyPjxS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</w:fldData>
        </w:fldChar>
      </w:r>
      <w:r w:rsidR="00727C19"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PEVuZE5vdGU+PENpdGU+PEF1dGhvcj5TbWlsb3I8L0F1dGhvcj48WWVhcj4xOTg3PC9ZZWFyPjxS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</w:fldData>
        </w:fldChar>
      </w:r>
      <w:r w:rsidR="00727C19"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727C19" w:rsidRPr="00923668">
        <w:rPr>
          <w:rFonts w:ascii="Times New Roman" w:hAnsi="Times New Roman" w:cs="Times New Roman"/>
          <w:noProof/>
          <w:sz w:val="24"/>
          <w:szCs w:val="24"/>
        </w:rPr>
        <w:t>(</w:t>
      </w:r>
      <w:hyperlink w:anchor="_ENREF_7" w:tooltip="Bruneel, 2012 #797" w:history="1">
        <w:r w:rsidR="005E4990" w:rsidRPr="00923668">
          <w:rPr>
            <w:rFonts w:ascii="Times New Roman" w:hAnsi="Times New Roman" w:cs="Times New Roman"/>
            <w:noProof/>
            <w:sz w:val="24"/>
            <w:szCs w:val="24"/>
          </w:rPr>
          <w:t>Bruneel et al., 2012</w:t>
        </w:r>
      </w:hyperlink>
      <w:r w:rsidR="00727C19" w:rsidRPr="00923668">
        <w:rPr>
          <w:rFonts w:ascii="Times New Roman" w:hAnsi="Times New Roman" w:cs="Times New Roman"/>
          <w:noProof/>
          <w:sz w:val="24"/>
          <w:szCs w:val="24"/>
        </w:rPr>
        <w:t xml:space="preserve">; </w:t>
      </w:r>
      <w:hyperlink w:anchor="_ENREF_8" w:tooltip="Carayannis, 2005 #817" w:history="1">
        <w:r w:rsidR="005E4990" w:rsidRPr="00923668">
          <w:rPr>
            <w:rFonts w:ascii="Times New Roman" w:hAnsi="Times New Roman" w:cs="Times New Roman"/>
            <w:noProof/>
            <w:sz w:val="24"/>
            <w:szCs w:val="24"/>
          </w:rPr>
          <w:t>Carayannis &amp; von Zedtwitz, 2005</w:t>
        </w:r>
      </w:hyperlink>
      <w:r w:rsidR="00727C19" w:rsidRPr="00923668">
        <w:rPr>
          <w:rFonts w:ascii="Times New Roman" w:hAnsi="Times New Roman" w:cs="Times New Roman"/>
          <w:noProof/>
          <w:sz w:val="24"/>
          <w:szCs w:val="24"/>
        </w:rPr>
        <w:t xml:space="preserve">; </w:t>
      </w:r>
      <w:hyperlink w:anchor="_ENREF_14" w:tooltip="Cooper, 2008 #819" w:history="1">
        <w:r w:rsidR="005E4990" w:rsidRPr="00923668">
          <w:rPr>
            <w:rFonts w:ascii="Times New Roman" w:hAnsi="Times New Roman" w:cs="Times New Roman"/>
            <w:noProof/>
            <w:sz w:val="24"/>
            <w:szCs w:val="24"/>
          </w:rPr>
          <w:t>Cooper &amp; Park, 2008</w:t>
        </w:r>
      </w:hyperlink>
      <w:r w:rsidR="00727C19" w:rsidRPr="00923668">
        <w:rPr>
          <w:rFonts w:ascii="Times New Roman" w:hAnsi="Times New Roman" w:cs="Times New Roman"/>
          <w:noProof/>
          <w:sz w:val="24"/>
          <w:szCs w:val="24"/>
        </w:rPr>
        <w:t xml:space="preserve">; </w:t>
      </w:r>
      <w:hyperlink w:anchor="_ENREF_23" w:tooltip="Hansen, 2000 #815" w:history="1">
        <w:r w:rsidR="005E4990" w:rsidRPr="00923668">
          <w:rPr>
            <w:rFonts w:ascii="Times New Roman" w:hAnsi="Times New Roman" w:cs="Times New Roman"/>
            <w:noProof/>
            <w:sz w:val="24"/>
            <w:szCs w:val="24"/>
          </w:rPr>
          <w:t>Hansen et al., 2000</w:t>
        </w:r>
      </w:hyperlink>
      <w:r w:rsidR="00727C19" w:rsidRPr="00923668">
        <w:rPr>
          <w:rFonts w:ascii="Times New Roman" w:hAnsi="Times New Roman" w:cs="Times New Roman"/>
          <w:noProof/>
          <w:sz w:val="24"/>
          <w:szCs w:val="24"/>
        </w:rPr>
        <w:t xml:space="preserve">; </w:t>
      </w:r>
      <w:hyperlink w:anchor="_ENREF_37" w:tooltip="Smilor, 1987 #813" w:history="1">
        <w:r w:rsidR="005E4990" w:rsidRPr="00923668">
          <w:rPr>
            <w:rFonts w:ascii="Times New Roman" w:hAnsi="Times New Roman" w:cs="Times New Roman"/>
            <w:noProof/>
            <w:sz w:val="24"/>
            <w:szCs w:val="24"/>
          </w:rPr>
          <w:t>Smilor, 1987</w:t>
        </w:r>
      </w:hyperlink>
      <w:r w:rsidR="00727C19"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E60C32" w:rsidRPr="00923668">
        <w:rPr>
          <w:rFonts w:ascii="Times New Roman" w:hAnsi="Times New Roman" w:cs="Times New Roman"/>
          <w:noProof/>
          <w:sz w:val="24"/>
          <w:szCs w:val="24"/>
        </w:rPr>
        <w:t xml:space="preserve">. More recently we can identify a further shift to a focus on </w:t>
      </w:r>
      <w:r w:rsidR="00DA02C2" w:rsidRPr="00923668">
        <w:rPr>
          <w:rFonts w:ascii="Times New Roman" w:hAnsi="Times New Roman" w:cs="Times New Roman"/>
          <w:noProof/>
          <w:sz w:val="24"/>
          <w:szCs w:val="24"/>
        </w:rPr>
        <w:t>knowledge intensive business services</w:t>
      </w:r>
      <w:r w:rsidR="00E60C32" w:rsidRPr="00923668">
        <w:rPr>
          <w:rFonts w:ascii="Times New Roman" w:hAnsi="Times New Roman" w:cs="Times New Roman"/>
          <w:noProof/>
          <w:sz w:val="24"/>
          <w:szCs w:val="24"/>
        </w:rPr>
        <w:t>, moving away almost entirely from the primary services for which the incubation models were founded</w:t>
      </w:r>
      <w:r w:rsidR="00DA02C2" w:rsidRPr="00923668">
        <w:rPr>
          <w:rFonts w:ascii="Times New Roman" w:hAnsi="Times New Roman" w:cs="Times New Roman"/>
          <w:noProof/>
          <w:sz w:val="24"/>
          <w:szCs w:val="24"/>
        </w:rPr>
        <w:t xml:space="preserve"> (i.e. rental services)</w:t>
      </w:r>
    </w:p>
    <w:p w:rsidR="000B1959" w:rsidRPr="00923668" w:rsidRDefault="00F60C20" w:rsidP="00DB766F">
      <w:pPr>
        <w:pStyle w:val="ListParagraph"/>
        <w:autoSpaceDE w:val="0"/>
        <w:autoSpaceDN w:val="0"/>
        <w:adjustRightInd w:val="0"/>
        <w:spacing w:after="0" w:line="320" w:lineRule="atLeast"/>
        <w:ind w:left="0"/>
        <w:contextualSpacing w:val="0"/>
        <w:jc w:val="both"/>
        <w:rPr>
          <w:rFonts w:ascii="Times New Roman" w:hAnsi="Times New Roman" w:cs="Times New Roman"/>
          <w:i/>
          <w:sz w:val="24"/>
          <w:szCs w:val="24"/>
        </w:rPr>
      </w:pPr>
      <w:r w:rsidRPr="00923668">
        <w:rPr>
          <w:rFonts w:ascii="Times New Roman" w:hAnsi="Times New Roman" w:cs="Times New Roman"/>
          <w:i/>
          <w:sz w:val="24"/>
          <w:szCs w:val="24"/>
        </w:rPr>
        <w:t xml:space="preserve">2.1.3 </w:t>
      </w:r>
      <w:r w:rsidR="00E60C32" w:rsidRPr="00923668">
        <w:rPr>
          <w:rFonts w:ascii="Times New Roman" w:hAnsi="Times New Roman" w:cs="Times New Roman"/>
          <w:i/>
          <w:sz w:val="24"/>
          <w:szCs w:val="24"/>
        </w:rPr>
        <w:t xml:space="preserve">The </w:t>
      </w:r>
      <w:r w:rsidR="00D704BF" w:rsidRPr="00923668">
        <w:rPr>
          <w:rFonts w:ascii="Times New Roman" w:hAnsi="Times New Roman" w:cs="Times New Roman"/>
          <w:i/>
          <w:sz w:val="24"/>
          <w:szCs w:val="24"/>
        </w:rPr>
        <w:t>a</w:t>
      </w:r>
      <w:r w:rsidR="00E60C32" w:rsidRPr="00923668">
        <w:rPr>
          <w:rFonts w:ascii="Times New Roman" w:hAnsi="Times New Roman" w:cs="Times New Roman"/>
          <w:i/>
          <w:sz w:val="24"/>
          <w:szCs w:val="24"/>
        </w:rPr>
        <w:t xml:space="preserve">ccelerator: a </w:t>
      </w:r>
      <w:r w:rsidR="00D704BF" w:rsidRPr="00923668">
        <w:rPr>
          <w:rFonts w:ascii="Times New Roman" w:hAnsi="Times New Roman" w:cs="Times New Roman"/>
          <w:i/>
          <w:sz w:val="24"/>
          <w:szCs w:val="24"/>
        </w:rPr>
        <w:t>n</w:t>
      </w:r>
      <w:r w:rsidR="00E60C32" w:rsidRPr="00923668">
        <w:rPr>
          <w:rFonts w:ascii="Times New Roman" w:hAnsi="Times New Roman" w:cs="Times New Roman"/>
          <w:i/>
          <w:sz w:val="24"/>
          <w:szCs w:val="24"/>
        </w:rPr>
        <w:t xml:space="preserve">ew </w:t>
      </w:r>
      <w:r w:rsidR="00D704BF" w:rsidRPr="00923668">
        <w:rPr>
          <w:rFonts w:ascii="Times New Roman" w:hAnsi="Times New Roman" w:cs="Times New Roman"/>
          <w:i/>
          <w:sz w:val="24"/>
          <w:szCs w:val="24"/>
        </w:rPr>
        <w:t>g</w:t>
      </w:r>
      <w:r w:rsidRPr="00923668">
        <w:rPr>
          <w:rFonts w:ascii="Times New Roman" w:hAnsi="Times New Roman" w:cs="Times New Roman"/>
          <w:i/>
          <w:sz w:val="24"/>
          <w:szCs w:val="24"/>
        </w:rPr>
        <w:t xml:space="preserve">eneration </w:t>
      </w:r>
      <w:r w:rsidR="00D704BF" w:rsidRPr="00923668">
        <w:rPr>
          <w:rFonts w:ascii="Times New Roman" w:hAnsi="Times New Roman" w:cs="Times New Roman"/>
          <w:i/>
          <w:sz w:val="24"/>
          <w:szCs w:val="24"/>
        </w:rPr>
        <w:t>i</w:t>
      </w:r>
      <w:r w:rsidR="00E60C32" w:rsidRPr="00923668">
        <w:rPr>
          <w:rFonts w:ascii="Times New Roman" w:hAnsi="Times New Roman" w:cs="Times New Roman"/>
          <w:i/>
          <w:sz w:val="24"/>
          <w:szCs w:val="24"/>
        </w:rPr>
        <w:t xml:space="preserve">ncubation </w:t>
      </w:r>
      <w:r w:rsidR="00D704BF" w:rsidRPr="00923668">
        <w:rPr>
          <w:rFonts w:ascii="Times New Roman" w:hAnsi="Times New Roman" w:cs="Times New Roman"/>
          <w:i/>
          <w:sz w:val="24"/>
          <w:szCs w:val="24"/>
        </w:rPr>
        <w:t>m</w:t>
      </w:r>
      <w:r w:rsidR="00E60C32" w:rsidRPr="00923668">
        <w:rPr>
          <w:rFonts w:ascii="Times New Roman" w:hAnsi="Times New Roman" w:cs="Times New Roman"/>
          <w:i/>
          <w:sz w:val="24"/>
          <w:szCs w:val="24"/>
        </w:rPr>
        <w:t>odel?</w:t>
      </w:r>
    </w:p>
    <w:p w:rsidR="008E67DB" w:rsidRPr="00923668" w:rsidRDefault="0064631B" w:rsidP="00DB766F">
      <w:pPr>
        <w:pStyle w:val="ListParagraph"/>
        <w:autoSpaceDE w:val="0"/>
        <w:autoSpaceDN w:val="0"/>
        <w:adjustRightInd w:val="0"/>
        <w:spacing w:after="0" w:line="320" w:lineRule="atLeast"/>
        <w:ind w:left="0"/>
        <w:contextualSpacing w:val="0"/>
        <w:jc w:val="both"/>
        <w:rPr>
          <w:rFonts w:ascii="Times New Roman" w:hAnsi="Times New Roman" w:cs="Times New Roman"/>
          <w:noProof/>
          <w:sz w:val="24"/>
          <w:szCs w:val="24"/>
        </w:rPr>
      </w:pPr>
      <w:r w:rsidRPr="00923668">
        <w:rPr>
          <w:rFonts w:ascii="Times New Roman" w:hAnsi="Times New Roman" w:cs="Times New Roman"/>
          <w:sz w:val="24"/>
          <w:szCs w:val="24"/>
        </w:rPr>
        <w:t xml:space="preserve">The accelerator model is an </w:t>
      </w:r>
      <w:r w:rsidR="002468DD" w:rsidRPr="00923668">
        <w:rPr>
          <w:rFonts w:ascii="Times New Roman" w:hAnsi="Times New Roman" w:cs="Times New Roman"/>
          <w:sz w:val="24"/>
          <w:szCs w:val="24"/>
        </w:rPr>
        <w:t>exemplar of the</w:t>
      </w:r>
      <w:r w:rsidR="00D75445" w:rsidRPr="00923668">
        <w:rPr>
          <w:rFonts w:ascii="Times New Roman" w:hAnsi="Times New Roman" w:cs="Times New Roman"/>
          <w:sz w:val="24"/>
          <w:szCs w:val="24"/>
        </w:rPr>
        <w:t xml:space="preserve"> recent shift towards </w:t>
      </w:r>
      <w:r w:rsidR="002468DD" w:rsidRPr="00923668">
        <w:rPr>
          <w:rFonts w:ascii="Times New Roman" w:hAnsi="Times New Roman" w:cs="Times New Roman"/>
          <w:sz w:val="24"/>
          <w:szCs w:val="24"/>
        </w:rPr>
        <w:t>a focus on intangible knowledge intensive support services in incubation services.</w:t>
      </w:r>
      <w:r w:rsidRPr="00923668">
        <w:rPr>
          <w:rFonts w:ascii="Times New Roman" w:hAnsi="Times New Roman" w:cs="Times New Roman"/>
          <w:sz w:val="24"/>
          <w:szCs w:val="24"/>
        </w:rPr>
        <w:t xml:space="preserve"> </w:t>
      </w:r>
      <w:r w:rsidR="002468DD" w:rsidRPr="00923668">
        <w:rPr>
          <w:rFonts w:ascii="Times New Roman" w:hAnsi="Times New Roman" w:cs="Times New Roman"/>
          <w:sz w:val="24"/>
          <w:szCs w:val="24"/>
        </w:rPr>
        <w:t xml:space="preserve">An accelerator is an organization, which aims to accelerate new venture creation by providing education and mentoring to cohorts of ventures during a limited time </w:t>
      </w:r>
      <w:r w:rsidR="0053796A" w:rsidRPr="00923668">
        <w:rPr>
          <w:rFonts w:ascii="Times New Roman" w:hAnsi="Times New Roman" w:cs="Times New Roman"/>
          <w:sz w:val="24"/>
          <w:szCs w:val="24"/>
        </w:rPr>
        <w:fldChar w:fldCharType="begin"/>
      </w:r>
      <w:r w:rsidR="00230C73" w:rsidRPr="00923668">
        <w:rPr>
          <w:rFonts w:ascii="Times New Roman" w:hAnsi="Times New Roman" w:cs="Times New Roman"/>
          <w:sz w:val="24"/>
          <w:szCs w:val="24"/>
        </w:rPr>
        <w:instrText xml:space="preserve"> ADDIN EN.CITE &lt;EndNote&gt;&lt;Cite&gt;&lt;Author&gt;Cohen&lt;/Author&gt;&lt;Year&gt;2014&lt;/Year&gt;&lt;RecNum&gt;831&lt;/RecNum&gt;&lt;DisplayText&gt;(Cohen &amp;amp; Hochberg, 2014)&lt;/DisplayText&gt;&lt;record&gt;&lt;rec-number&gt;831&lt;/rec-number&gt;&lt;foreign-keys&gt;&lt;key app="EN" db-id="wsv59p5zyw5svde5avd5xwseztz59xaexzz0"&gt;831&lt;/key&gt;&lt;/foreign-keys&gt;&lt;ref-type name="Journal Article"&gt;17&lt;/ref-type&gt;&lt;contributors&gt;&lt;authors&gt;&lt;author&gt;Cohen, Susan&lt;/author&gt;&lt;author&gt;Hochberg, Yael V&lt;/author&gt;&lt;/authors&gt;&lt;/contributors&gt;&lt;titles&gt;&lt;title&gt;Accelerating startups: The seed accelerator phenomenon&lt;/title&gt;&lt;secondary-title&gt;Available at SSRN 2418000&lt;/secondary-title&gt;&lt;/titles&gt;&lt;periodical&gt;&lt;full-title&gt;Available at SSRN 2418000&lt;/full-title&gt;&lt;/periodical&gt;&lt;dates&gt;&lt;year&gt;2014&lt;/year&gt;&lt;/dates&gt;&lt;urls&gt;&lt;/urls&gt;&lt;/record&gt;&lt;/Cite&gt;&lt;/EndNote&gt;</w:instrText>
      </w:r>
      <w:r w:rsidR="0053796A" w:rsidRPr="00923668">
        <w:rPr>
          <w:rFonts w:ascii="Times New Roman" w:hAnsi="Times New Roman" w:cs="Times New Roman"/>
          <w:sz w:val="24"/>
          <w:szCs w:val="24"/>
        </w:rPr>
        <w:fldChar w:fldCharType="separate"/>
      </w:r>
      <w:r w:rsidR="00230C73" w:rsidRPr="00923668">
        <w:rPr>
          <w:rFonts w:ascii="Times New Roman" w:hAnsi="Times New Roman" w:cs="Times New Roman"/>
          <w:noProof/>
          <w:sz w:val="24"/>
          <w:szCs w:val="24"/>
        </w:rPr>
        <w:t>(</w:t>
      </w:r>
      <w:hyperlink w:anchor="_ENREF_13" w:tooltip="Cohen, 2014 #831" w:history="1">
        <w:r w:rsidR="005E4990" w:rsidRPr="00923668">
          <w:rPr>
            <w:rFonts w:ascii="Times New Roman" w:hAnsi="Times New Roman" w:cs="Times New Roman"/>
            <w:noProof/>
            <w:sz w:val="24"/>
            <w:szCs w:val="24"/>
          </w:rPr>
          <w:t>Cohen &amp; Hochberg, 2014</w:t>
        </w:r>
      </w:hyperlink>
      <w:r w:rsidR="00230C73"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230C73" w:rsidRPr="00923668">
        <w:rPr>
          <w:rFonts w:ascii="Times New Roman" w:hAnsi="Times New Roman" w:cs="Times New Roman"/>
          <w:sz w:val="24"/>
          <w:szCs w:val="24"/>
        </w:rPr>
        <w:t xml:space="preserve">, Hallen et al., 2014). </w:t>
      </w:r>
      <w:r w:rsidR="007D22E2" w:rsidRPr="00923668">
        <w:rPr>
          <w:rFonts w:ascii="Times New Roman" w:hAnsi="Times New Roman" w:cs="Times New Roman"/>
          <w:sz w:val="24"/>
          <w:szCs w:val="24"/>
        </w:rPr>
        <w:t xml:space="preserve">Although </w:t>
      </w:r>
      <w:r w:rsidR="00230C73" w:rsidRPr="00923668">
        <w:rPr>
          <w:rFonts w:ascii="Times New Roman" w:hAnsi="Times New Roman" w:cs="Times New Roman"/>
          <w:sz w:val="24"/>
          <w:szCs w:val="24"/>
        </w:rPr>
        <w:t xml:space="preserve">the accelerator model includes intangible services, such as </w:t>
      </w:r>
      <w:r w:rsidR="007D22E2" w:rsidRPr="00923668">
        <w:rPr>
          <w:rFonts w:ascii="Times New Roman" w:hAnsi="Times New Roman" w:cs="Times New Roman"/>
          <w:sz w:val="24"/>
          <w:szCs w:val="24"/>
        </w:rPr>
        <w:t xml:space="preserve">mentoring and networking, </w:t>
      </w:r>
      <w:r w:rsidR="00EE77EA" w:rsidRPr="00923668">
        <w:rPr>
          <w:rFonts w:ascii="Times New Roman" w:hAnsi="Times New Roman" w:cs="Times New Roman"/>
          <w:sz w:val="24"/>
          <w:szCs w:val="24"/>
        </w:rPr>
        <w:t xml:space="preserve">it </w:t>
      </w:r>
      <w:r w:rsidR="000B1959" w:rsidRPr="00923668">
        <w:rPr>
          <w:rFonts w:ascii="Times New Roman" w:hAnsi="Times New Roman" w:cs="Times New Roman"/>
          <w:sz w:val="24"/>
          <w:szCs w:val="24"/>
        </w:rPr>
        <w:t xml:space="preserve">has a number of </w:t>
      </w:r>
      <w:r w:rsidR="00C16F7F" w:rsidRPr="00923668">
        <w:rPr>
          <w:rFonts w:ascii="Times New Roman" w:hAnsi="Times New Roman" w:cs="Times New Roman"/>
          <w:sz w:val="24"/>
          <w:szCs w:val="24"/>
        </w:rPr>
        <w:t>specific</w:t>
      </w:r>
      <w:r w:rsidR="000B1959" w:rsidRPr="00923668">
        <w:rPr>
          <w:rFonts w:ascii="Times New Roman" w:hAnsi="Times New Roman" w:cs="Times New Roman"/>
          <w:sz w:val="24"/>
          <w:szCs w:val="24"/>
        </w:rPr>
        <w:t xml:space="preserve"> features that sets it apart from existing incubation models</w:t>
      </w:r>
      <w:r w:rsidR="004623F4" w:rsidRPr="00923668">
        <w:rPr>
          <w:rFonts w:ascii="Times New Roman" w:hAnsi="Times New Roman" w:cs="Times New Roman"/>
          <w:sz w:val="24"/>
          <w:szCs w:val="24"/>
        </w:rPr>
        <w:t xml:space="preserve"> </w:t>
      </w:r>
      <w:r w:rsidR="0053796A" w:rsidRPr="003602C7">
        <w:rPr>
          <w:rFonts w:ascii="Times New Roman" w:hAnsi="Times New Roman" w:cs="Times New Roman"/>
          <w:sz w:val="24"/>
          <w:szCs w:val="24"/>
        </w:rPr>
        <w:fldChar w:fldCharType="begin"/>
      </w:r>
      <w:r w:rsidR="003602C7" w:rsidRPr="003602C7">
        <w:rPr>
          <w:rFonts w:ascii="Times New Roman" w:hAnsi="Times New Roman" w:cs="Times New Roman"/>
          <w:sz w:val="24"/>
          <w:szCs w:val="24"/>
        </w:rPr>
        <w:instrText xml:space="preserve"> ADDIN EN.CITE &lt;EndNote&gt;&lt;Cite&gt;&lt;Author&gt;Isabelle&lt;/Author&gt;&lt;Year&gt;2013&lt;/Year&gt;&lt;RecNum&gt;877&lt;/RecNum&gt;&lt;DisplayText&gt;(Isabelle, 2013)&lt;/DisplayText&gt;&lt;record&gt;&lt;rec-number&gt;877&lt;/rec-number&gt;&lt;foreign-keys&gt;&lt;key app="EN" db-id="wsv59p5zyw5svde5avd5xwseztz59xaexzz0"&gt;877&lt;/key&gt;&lt;/foreign-keys&gt;&lt;ref-type name="Journal Article"&gt;17&lt;/ref-type&gt;&lt;contributors&gt;&lt;authors&gt;&lt;author&gt;Isabelle, Diane A&lt;/author&gt;&lt;/authors&gt;&lt;/contributors&gt;&lt;titles&gt;&lt;title&gt;Key Factors Affecting a Technology Entrepreneur&amp;apos;s Choice of Incubator or Accelerator&lt;/title&gt;&lt;secondary-title&gt;Technology Innovation Management Review&lt;/secondary-title&gt;&lt;/titles&gt;&lt;periodical&gt;&lt;full-title&gt;Technology Innovation Management Review&lt;/full-title&gt;&lt;/periodical&gt;&lt;volume&gt;3&lt;/volume&gt;&lt;number&gt;2&lt;/number&gt;&lt;dates&gt;&lt;year&gt;2013&lt;/year&gt;&lt;/dates&gt;&lt;isbn&gt;1927-0321&lt;/isbn&gt;&lt;urls&gt;&lt;/urls&gt;&lt;/record&gt;&lt;/Cite&gt;&lt;/EndNote&gt;</w:instrText>
      </w:r>
      <w:r w:rsidR="0053796A" w:rsidRPr="003602C7">
        <w:rPr>
          <w:rFonts w:ascii="Times New Roman" w:hAnsi="Times New Roman" w:cs="Times New Roman"/>
          <w:sz w:val="24"/>
          <w:szCs w:val="24"/>
        </w:rPr>
        <w:fldChar w:fldCharType="separate"/>
      </w:r>
      <w:r w:rsidR="003602C7" w:rsidRPr="003602C7">
        <w:rPr>
          <w:rFonts w:ascii="Times New Roman" w:hAnsi="Times New Roman" w:cs="Times New Roman"/>
          <w:noProof/>
          <w:sz w:val="24"/>
          <w:szCs w:val="24"/>
        </w:rPr>
        <w:t>(</w:t>
      </w:r>
      <w:hyperlink w:anchor="_ENREF_27" w:tooltip="Isabelle, 2013 #877" w:history="1">
        <w:r w:rsidR="005E4990" w:rsidRPr="003602C7">
          <w:rPr>
            <w:rFonts w:ascii="Times New Roman" w:hAnsi="Times New Roman" w:cs="Times New Roman"/>
            <w:noProof/>
            <w:sz w:val="24"/>
            <w:szCs w:val="24"/>
          </w:rPr>
          <w:t>Isabelle, 2013</w:t>
        </w:r>
      </w:hyperlink>
      <w:r w:rsidR="003602C7" w:rsidRPr="003602C7">
        <w:rPr>
          <w:rFonts w:ascii="Times New Roman" w:hAnsi="Times New Roman" w:cs="Times New Roman"/>
          <w:noProof/>
          <w:sz w:val="24"/>
          <w:szCs w:val="24"/>
        </w:rPr>
        <w:t>)</w:t>
      </w:r>
      <w:r w:rsidR="0053796A" w:rsidRPr="003602C7">
        <w:rPr>
          <w:rFonts w:ascii="Times New Roman" w:hAnsi="Times New Roman" w:cs="Times New Roman"/>
          <w:sz w:val="24"/>
          <w:szCs w:val="24"/>
        </w:rPr>
        <w:fldChar w:fldCharType="end"/>
      </w:r>
      <w:r w:rsidR="003602C7" w:rsidRPr="003602C7">
        <w:rPr>
          <w:rFonts w:ascii="Times New Roman" w:hAnsi="Times New Roman" w:cs="Times New Roman"/>
          <w:sz w:val="24"/>
          <w:szCs w:val="24"/>
        </w:rPr>
        <w:t xml:space="preserve">. </w:t>
      </w:r>
      <w:r w:rsidR="007D22E2" w:rsidRPr="003602C7">
        <w:rPr>
          <w:rFonts w:ascii="Times New Roman" w:hAnsi="Times New Roman" w:cs="Times New Roman"/>
          <w:sz w:val="24"/>
          <w:szCs w:val="24"/>
        </w:rPr>
        <w:t>First</w:t>
      </w:r>
      <w:r w:rsidR="007D22E2" w:rsidRPr="00923668">
        <w:rPr>
          <w:rFonts w:ascii="Times New Roman" w:hAnsi="Times New Roman" w:cs="Times New Roman"/>
          <w:sz w:val="24"/>
          <w:szCs w:val="24"/>
        </w:rPr>
        <w:t xml:space="preserve">, they </w:t>
      </w:r>
      <w:r w:rsidR="004623F4" w:rsidRPr="00923668">
        <w:rPr>
          <w:rFonts w:ascii="Times New Roman" w:hAnsi="Times New Roman" w:cs="Times New Roman"/>
          <w:sz w:val="24"/>
          <w:szCs w:val="24"/>
        </w:rPr>
        <w:t xml:space="preserve">are not primarily designed to provide </w:t>
      </w:r>
      <w:r w:rsidR="007D22E2" w:rsidRPr="00923668">
        <w:rPr>
          <w:rFonts w:ascii="Times New Roman" w:hAnsi="Times New Roman" w:cs="Times New Roman"/>
          <w:sz w:val="24"/>
          <w:szCs w:val="24"/>
        </w:rPr>
        <w:t>physical resources or office support services</w:t>
      </w:r>
      <w:r w:rsidR="004623F4" w:rsidRPr="00923668">
        <w:rPr>
          <w:rFonts w:ascii="Times New Roman" w:hAnsi="Times New Roman" w:cs="Times New Roman"/>
          <w:sz w:val="24"/>
          <w:szCs w:val="24"/>
        </w:rPr>
        <w:t xml:space="preserve"> over a long period of time. Second, they typically</w:t>
      </w:r>
      <w:r w:rsidR="00D8477F" w:rsidRPr="00923668">
        <w:rPr>
          <w:rFonts w:ascii="Times New Roman" w:hAnsi="Times New Roman" w:cs="Times New Roman"/>
          <w:sz w:val="24"/>
          <w:szCs w:val="24"/>
        </w:rPr>
        <w:t xml:space="preserve"> </w:t>
      </w:r>
      <w:r w:rsidR="004623F4" w:rsidRPr="00923668">
        <w:rPr>
          <w:rFonts w:ascii="Times New Roman" w:hAnsi="Times New Roman" w:cs="Times New Roman"/>
          <w:sz w:val="24"/>
          <w:szCs w:val="24"/>
        </w:rPr>
        <w:t>offer</w:t>
      </w:r>
      <w:r w:rsidR="00D8477F" w:rsidRPr="00923668">
        <w:rPr>
          <w:rFonts w:ascii="Times New Roman" w:hAnsi="Times New Roman" w:cs="Times New Roman"/>
          <w:sz w:val="24"/>
          <w:szCs w:val="24"/>
        </w:rPr>
        <w:t xml:space="preserve"> pre-seed investment, </w:t>
      </w:r>
      <w:r w:rsidR="004623F4" w:rsidRPr="00923668">
        <w:rPr>
          <w:rFonts w:ascii="Times New Roman" w:hAnsi="Times New Roman" w:cs="Times New Roman"/>
          <w:sz w:val="24"/>
          <w:szCs w:val="24"/>
        </w:rPr>
        <w:t>usually</w:t>
      </w:r>
      <w:r w:rsidR="00D8477F" w:rsidRPr="00923668">
        <w:rPr>
          <w:rFonts w:ascii="Times New Roman" w:hAnsi="Times New Roman" w:cs="Times New Roman"/>
          <w:sz w:val="24"/>
          <w:szCs w:val="24"/>
        </w:rPr>
        <w:t xml:space="preserve"> in exchange for equity</w:t>
      </w:r>
      <w:r w:rsidR="007D22E2" w:rsidRPr="00923668">
        <w:rPr>
          <w:rFonts w:ascii="Times New Roman" w:hAnsi="Times New Roman" w:cs="Times New Roman"/>
          <w:sz w:val="24"/>
          <w:szCs w:val="24"/>
        </w:rPr>
        <w:t xml:space="preserve">. </w:t>
      </w:r>
      <w:r w:rsidR="004623F4" w:rsidRPr="00923668">
        <w:rPr>
          <w:rFonts w:ascii="Times New Roman" w:hAnsi="Times New Roman" w:cs="Times New Roman"/>
          <w:sz w:val="24"/>
          <w:szCs w:val="24"/>
        </w:rPr>
        <w:t>Third</w:t>
      </w:r>
      <w:r w:rsidR="007D22E2" w:rsidRPr="00923668">
        <w:rPr>
          <w:rFonts w:ascii="Times New Roman" w:hAnsi="Times New Roman" w:cs="Times New Roman"/>
          <w:sz w:val="24"/>
          <w:szCs w:val="24"/>
        </w:rPr>
        <w:t xml:space="preserve">, they are less focused on venture capitalists </w:t>
      </w:r>
      <w:r w:rsidR="007D22E2" w:rsidRPr="00923668">
        <w:rPr>
          <w:rFonts w:ascii="Times New Roman" w:hAnsi="Times New Roman" w:cs="Times New Roman"/>
          <w:sz w:val="24"/>
          <w:szCs w:val="24"/>
        </w:rPr>
        <w:lastRenderedPageBreak/>
        <w:t xml:space="preserve">as a next step of finance, but are more closely connected to business angels and </w:t>
      </w:r>
      <w:r w:rsidR="00230C73" w:rsidRPr="00923668">
        <w:rPr>
          <w:rFonts w:ascii="Times New Roman" w:hAnsi="Times New Roman" w:cs="Times New Roman"/>
          <w:sz w:val="24"/>
          <w:szCs w:val="24"/>
        </w:rPr>
        <w:t>small-scale</w:t>
      </w:r>
      <w:r w:rsidR="007D22E2" w:rsidRPr="00923668">
        <w:rPr>
          <w:rFonts w:ascii="Times New Roman" w:hAnsi="Times New Roman" w:cs="Times New Roman"/>
          <w:sz w:val="24"/>
          <w:szCs w:val="24"/>
        </w:rPr>
        <w:t xml:space="preserve"> individual investors. One of the reasons for this difference is that their focus </w:t>
      </w:r>
      <w:r w:rsidR="007D22E2" w:rsidRPr="00075E91">
        <w:rPr>
          <w:rFonts w:ascii="Times New Roman" w:hAnsi="Times New Roman" w:cs="Times New Roman"/>
          <w:sz w:val="24"/>
          <w:szCs w:val="24"/>
        </w:rPr>
        <w:t>is</w:t>
      </w:r>
      <w:r w:rsidR="00230C73" w:rsidRPr="00075E91">
        <w:rPr>
          <w:rFonts w:ascii="Times New Roman" w:hAnsi="Times New Roman" w:cs="Times New Roman"/>
          <w:sz w:val="24"/>
          <w:szCs w:val="24"/>
        </w:rPr>
        <w:t xml:space="preserve"> on</w:t>
      </w:r>
      <w:r w:rsidR="004623F4" w:rsidRPr="00075E91">
        <w:rPr>
          <w:rFonts w:ascii="Times New Roman" w:hAnsi="Times New Roman" w:cs="Times New Roman"/>
          <w:sz w:val="24"/>
          <w:szCs w:val="24"/>
        </w:rPr>
        <w:t xml:space="preserve"> </w:t>
      </w:r>
      <w:r w:rsidR="00075E91" w:rsidRPr="00075E91">
        <w:rPr>
          <w:rFonts w:ascii="Times New Roman" w:hAnsi="Times New Roman" w:cs="Times New Roman"/>
          <w:sz w:val="24"/>
          <w:szCs w:val="24"/>
        </w:rPr>
        <w:t xml:space="preserve">early-stage tech start-ups for which the costs of experimentation have dropped significantly in the last decade </w:t>
      </w:r>
      <w:r w:rsidR="00075E91" w:rsidRPr="00E412BA">
        <w:rPr>
          <w:rFonts w:ascii="Times New Roman" w:hAnsi="Times New Roman" w:cs="Times New Roman"/>
          <w:sz w:val="24"/>
          <w:szCs w:val="24"/>
        </w:rPr>
        <w:t>(Fedher &amp; Hochberg, 2014)</w:t>
      </w:r>
      <w:r w:rsidR="00075E91" w:rsidRPr="00E53DCE">
        <w:rPr>
          <w:rFonts w:ascii="Times New Roman" w:hAnsi="Times New Roman" w:cs="Times New Roman"/>
          <w:sz w:val="24"/>
          <w:szCs w:val="24"/>
        </w:rPr>
        <w:t>,</w:t>
      </w:r>
      <w:r w:rsidR="00075E91">
        <w:rPr>
          <w:rFonts w:ascii="Times New Roman" w:hAnsi="Times New Roman" w:cs="Times New Roman"/>
          <w:sz w:val="24"/>
          <w:szCs w:val="24"/>
        </w:rPr>
        <w:t xml:space="preserve"> </w:t>
      </w:r>
      <w:r w:rsidR="004623F4" w:rsidRPr="00075E91">
        <w:rPr>
          <w:rFonts w:ascii="Times New Roman" w:hAnsi="Times New Roman" w:cs="Times New Roman"/>
          <w:sz w:val="24"/>
          <w:szCs w:val="24"/>
        </w:rPr>
        <w:t>rather than</w:t>
      </w:r>
      <w:r w:rsidR="00230C73" w:rsidRPr="00075E91">
        <w:rPr>
          <w:rFonts w:ascii="Times New Roman" w:hAnsi="Times New Roman" w:cs="Times New Roman"/>
          <w:sz w:val="24"/>
          <w:szCs w:val="24"/>
        </w:rPr>
        <w:t xml:space="preserve"> </w:t>
      </w:r>
      <w:r w:rsidR="004623F4" w:rsidRPr="00075E91">
        <w:rPr>
          <w:rFonts w:ascii="Times New Roman" w:hAnsi="Times New Roman" w:cs="Times New Roman"/>
          <w:sz w:val="24"/>
          <w:szCs w:val="24"/>
        </w:rPr>
        <w:t>c</w:t>
      </w:r>
      <w:r w:rsidR="00E60C32" w:rsidRPr="00075E91">
        <w:rPr>
          <w:rFonts w:ascii="Times New Roman" w:hAnsi="Times New Roman" w:cs="Times New Roman"/>
          <w:sz w:val="24"/>
          <w:szCs w:val="24"/>
        </w:rPr>
        <w:t>apital-intensive</w:t>
      </w:r>
      <w:r w:rsidR="00565AED" w:rsidRPr="00075E91">
        <w:rPr>
          <w:rFonts w:ascii="Times New Roman" w:hAnsi="Times New Roman" w:cs="Times New Roman"/>
          <w:sz w:val="24"/>
          <w:szCs w:val="24"/>
        </w:rPr>
        <w:t xml:space="preserve"> start-ups, such as technology-</w:t>
      </w:r>
      <w:r w:rsidR="00E60C32" w:rsidRPr="00075E91">
        <w:rPr>
          <w:rFonts w:ascii="Times New Roman" w:hAnsi="Times New Roman" w:cs="Times New Roman"/>
          <w:sz w:val="24"/>
          <w:szCs w:val="24"/>
        </w:rPr>
        <w:t>oriented</w:t>
      </w:r>
      <w:r w:rsidR="00E60C32" w:rsidRPr="00923668">
        <w:rPr>
          <w:rFonts w:ascii="Times New Roman" w:hAnsi="Times New Roman" w:cs="Times New Roman"/>
          <w:sz w:val="24"/>
          <w:szCs w:val="24"/>
        </w:rPr>
        <w:t xml:space="preserve"> spin-offs</w:t>
      </w:r>
      <w:r w:rsidR="00565AED" w:rsidRPr="00923668">
        <w:rPr>
          <w:rFonts w:ascii="Times New Roman" w:hAnsi="Times New Roman" w:cs="Times New Roman"/>
          <w:sz w:val="24"/>
          <w:szCs w:val="24"/>
        </w:rPr>
        <w:t xml:space="preserve"> form universities</w:t>
      </w:r>
      <w:r w:rsidR="007D22E2" w:rsidRPr="00923668">
        <w:rPr>
          <w:rFonts w:ascii="Times New Roman" w:hAnsi="Times New Roman" w:cs="Times New Roman"/>
          <w:sz w:val="24"/>
          <w:szCs w:val="24"/>
        </w:rPr>
        <w:t xml:space="preserve">. </w:t>
      </w:r>
      <w:r w:rsidR="000A237B" w:rsidRPr="00923668">
        <w:rPr>
          <w:rFonts w:ascii="Times New Roman" w:hAnsi="Times New Roman" w:cs="Times New Roman"/>
          <w:sz w:val="24"/>
          <w:szCs w:val="24"/>
        </w:rPr>
        <w:t>Fourth</w:t>
      </w:r>
      <w:r w:rsidR="00C16F7F" w:rsidRPr="00923668">
        <w:rPr>
          <w:rFonts w:ascii="Times New Roman" w:hAnsi="Times New Roman" w:cs="Times New Roman"/>
          <w:sz w:val="24"/>
          <w:szCs w:val="24"/>
        </w:rPr>
        <w:t>, t</w:t>
      </w:r>
      <w:r w:rsidR="008E67DB" w:rsidRPr="00923668">
        <w:rPr>
          <w:rFonts w:ascii="Times New Roman" w:hAnsi="Times New Roman" w:cs="Times New Roman"/>
          <w:sz w:val="24"/>
          <w:szCs w:val="24"/>
        </w:rPr>
        <w:t xml:space="preserve">he accelerator </w:t>
      </w:r>
      <w:r w:rsidR="007D22E2" w:rsidRPr="00923668">
        <w:rPr>
          <w:rFonts w:ascii="Times New Roman" w:hAnsi="Times New Roman" w:cs="Times New Roman"/>
          <w:sz w:val="24"/>
          <w:szCs w:val="24"/>
        </w:rPr>
        <w:t>model places emphasis on business development and aims to develop start-ups into investment ready businesses by offering intensive mentoring sessions</w:t>
      </w:r>
      <w:r w:rsidR="008E67DB" w:rsidRPr="00923668">
        <w:rPr>
          <w:rFonts w:ascii="Times New Roman" w:hAnsi="Times New Roman" w:cs="Times New Roman"/>
          <w:sz w:val="24"/>
          <w:szCs w:val="24"/>
        </w:rPr>
        <w:t xml:space="preserve"> and networking opportunities</w:t>
      </w:r>
      <w:r w:rsidR="007D22E2" w:rsidRPr="00923668">
        <w:rPr>
          <w:rFonts w:ascii="Times New Roman" w:hAnsi="Times New Roman" w:cs="Times New Roman"/>
          <w:sz w:val="24"/>
          <w:szCs w:val="24"/>
        </w:rPr>
        <w:t>, alongside a supportive peer-to-peer environment</w:t>
      </w:r>
      <w:r w:rsidR="008E67DB" w:rsidRPr="00923668">
        <w:rPr>
          <w:rFonts w:ascii="Times New Roman" w:hAnsi="Times New Roman" w:cs="Times New Roman"/>
          <w:sz w:val="24"/>
          <w:szCs w:val="24"/>
        </w:rPr>
        <w:t xml:space="preserve"> and </w:t>
      </w:r>
      <w:r w:rsidR="007D22E2" w:rsidRPr="00923668">
        <w:rPr>
          <w:rFonts w:ascii="Times New Roman" w:hAnsi="Times New Roman" w:cs="Times New Roman"/>
          <w:sz w:val="24"/>
          <w:szCs w:val="24"/>
        </w:rPr>
        <w:t>entrepreneurial culture</w:t>
      </w:r>
      <w:r w:rsidR="008E67DB" w:rsidRPr="00923668">
        <w:rPr>
          <w:rFonts w:ascii="Times New Roman" w:hAnsi="Times New Roman" w:cs="Times New Roman"/>
          <w:sz w:val="24"/>
          <w:szCs w:val="24"/>
        </w:rPr>
        <w:t xml:space="preserve"> </w:t>
      </w:r>
      <w:r w:rsidR="0053796A" w:rsidRPr="00923668">
        <w:rPr>
          <w:rFonts w:ascii="Times New Roman" w:hAnsi="Times New Roman" w:cs="Times New Roman"/>
          <w:sz w:val="24"/>
          <w:szCs w:val="24"/>
        </w:rPr>
        <w:fldChar w:fldCharType="begin"/>
      </w:r>
      <w:r w:rsidR="008E67DB" w:rsidRPr="00923668">
        <w:rPr>
          <w:rFonts w:ascii="Times New Roman" w:hAnsi="Times New Roman" w:cs="Times New Roman"/>
          <w:sz w:val="24"/>
          <w:szCs w:val="24"/>
        </w:rPr>
        <w:instrText xml:space="preserve"> ADDIN EN.CITE &lt;EndNote&gt;&lt;Cite&gt;&lt;Author&gt;Christiansen&lt;/Author&gt;&lt;Year&gt;2009&lt;/Year&gt;&lt;RecNum&gt;830&lt;/RecNum&gt;&lt;DisplayText&gt;(Christiansen, 2009)&lt;/DisplayText&gt;&lt;record&gt;&lt;rec-number&gt;830&lt;/rec-number&gt;&lt;foreign-keys&gt;&lt;key app="EN" db-id="wsv59p5zyw5svde5avd5xwseztz59xaexzz0"&gt;830&lt;/key&gt;&lt;/foreign-keys&gt;&lt;ref-type name="Journal Article"&gt;17&lt;/ref-type&gt;&lt;contributors&gt;&lt;authors&gt;&lt;author&gt;Christiansen, Jed&lt;/author&gt;&lt;/authors&gt;&lt;/contributors&gt;&lt;titles&gt;&lt;title&gt;Copying Y Combinator, A framework for developing Seed Accelerator Programmes&lt;/title&gt;&lt;secondary-title&gt;Cambridge: University of Cambridge.(MBA Dissertation ad Judge Business School and Jesus College)&lt;/secondary-title&gt;&lt;/titles&gt;&lt;periodical&gt;&lt;full-title&gt;Cambridge: University of Cambridge.(MBA Dissertation ad Judge Business School and Jesus College)&lt;/full-title&gt;&lt;/periodical&gt;&lt;dates&gt;&lt;year&gt;2009&lt;/year&gt;&lt;/dates&gt;&lt;urls&gt;&lt;/urls&gt;&lt;/record&gt;&lt;/Cite&gt;&lt;/EndNote&gt;</w:instrText>
      </w:r>
      <w:r w:rsidR="0053796A" w:rsidRPr="00923668">
        <w:rPr>
          <w:rFonts w:ascii="Times New Roman" w:hAnsi="Times New Roman" w:cs="Times New Roman"/>
          <w:sz w:val="24"/>
          <w:szCs w:val="24"/>
        </w:rPr>
        <w:fldChar w:fldCharType="separate"/>
      </w:r>
      <w:r w:rsidR="008E67DB" w:rsidRPr="00923668">
        <w:rPr>
          <w:rFonts w:ascii="Times New Roman" w:hAnsi="Times New Roman" w:cs="Times New Roman"/>
          <w:noProof/>
          <w:sz w:val="24"/>
          <w:szCs w:val="24"/>
        </w:rPr>
        <w:t>(</w:t>
      </w:r>
      <w:hyperlink w:anchor="_ENREF_9" w:tooltip="Christiansen, 2009 #830" w:history="1">
        <w:r w:rsidR="005E4990" w:rsidRPr="00923668">
          <w:rPr>
            <w:rFonts w:ascii="Times New Roman" w:hAnsi="Times New Roman" w:cs="Times New Roman"/>
            <w:noProof/>
            <w:sz w:val="24"/>
            <w:szCs w:val="24"/>
          </w:rPr>
          <w:t>Christiansen, 2009</w:t>
        </w:r>
      </w:hyperlink>
      <w:r w:rsidR="008E67DB"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8E67DB" w:rsidRPr="00923668">
        <w:rPr>
          <w:rFonts w:ascii="Times New Roman" w:hAnsi="Times New Roman" w:cs="Times New Roman"/>
          <w:noProof/>
          <w:sz w:val="24"/>
          <w:szCs w:val="24"/>
        </w:rPr>
        <w:t xml:space="preserve">. </w:t>
      </w:r>
      <w:r w:rsidR="000A237B" w:rsidRPr="00923668">
        <w:rPr>
          <w:rFonts w:ascii="Times New Roman" w:hAnsi="Times New Roman" w:cs="Times New Roman"/>
          <w:noProof/>
          <w:sz w:val="24"/>
          <w:szCs w:val="24"/>
        </w:rPr>
        <w:t>Fifth</w:t>
      </w:r>
      <w:r w:rsidR="00C16F7F" w:rsidRPr="00923668">
        <w:rPr>
          <w:rFonts w:ascii="Times New Roman" w:hAnsi="Times New Roman" w:cs="Times New Roman"/>
          <w:noProof/>
          <w:sz w:val="24"/>
          <w:szCs w:val="24"/>
        </w:rPr>
        <w:t xml:space="preserve">, </w:t>
      </w:r>
      <w:r w:rsidR="00D8477F" w:rsidRPr="00923668">
        <w:rPr>
          <w:rFonts w:ascii="Times New Roman" w:hAnsi="Times New Roman" w:cs="Times New Roman"/>
          <w:noProof/>
          <w:sz w:val="24"/>
          <w:szCs w:val="24"/>
        </w:rPr>
        <w:t xml:space="preserve">the accelerator model </w:t>
      </w:r>
      <w:r w:rsidR="00EC094F" w:rsidRPr="00923668">
        <w:rPr>
          <w:rFonts w:ascii="Times New Roman" w:hAnsi="Times New Roman" w:cs="Times New Roman"/>
          <w:noProof/>
          <w:sz w:val="24"/>
          <w:szCs w:val="24"/>
        </w:rPr>
        <w:t>concerns</w:t>
      </w:r>
      <w:r w:rsidR="00D8477F" w:rsidRPr="00923668">
        <w:rPr>
          <w:rFonts w:ascii="Times New Roman" w:hAnsi="Times New Roman" w:cs="Times New Roman"/>
          <w:noProof/>
          <w:sz w:val="24"/>
          <w:szCs w:val="24"/>
        </w:rPr>
        <w:t xml:space="preserve"> time-limited support (on average 3 </w:t>
      </w:r>
      <w:r w:rsidR="00D51A0A" w:rsidRPr="00923668">
        <w:rPr>
          <w:rFonts w:ascii="Times New Roman" w:hAnsi="Times New Roman" w:cs="Times New Roman"/>
          <w:noProof/>
          <w:sz w:val="24"/>
          <w:szCs w:val="24"/>
        </w:rPr>
        <w:t>to</w:t>
      </w:r>
      <w:r w:rsidR="00D8477F" w:rsidRPr="00923668">
        <w:rPr>
          <w:rFonts w:ascii="Times New Roman" w:hAnsi="Times New Roman" w:cs="Times New Roman"/>
          <w:noProof/>
          <w:sz w:val="24"/>
          <w:szCs w:val="24"/>
        </w:rPr>
        <w:t xml:space="preserve"> 6 months) focused on intense interaction, monitoring and education to </w:t>
      </w:r>
      <w:r w:rsidR="00EC094F" w:rsidRPr="00923668">
        <w:rPr>
          <w:rFonts w:ascii="Times New Roman" w:hAnsi="Times New Roman" w:cs="Times New Roman"/>
          <w:noProof/>
          <w:sz w:val="24"/>
          <w:szCs w:val="24"/>
        </w:rPr>
        <w:t>enable</w:t>
      </w:r>
      <w:r w:rsidR="00D8477F" w:rsidRPr="00923668">
        <w:rPr>
          <w:rFonts w:ascii="Times New Roman" w:hAnsi="Times New Roman" w:cs="Times New Roman"/>
          <w:noProof/>
          <w:sz w:val="24"/>
          <w:szCs w:val="24"/>
        </w:rPr>
        <w:t xml:space="preserve"> rapid progress</w:t>
      </w:r>
      <w:r w:rsidR="005464DD" w:rsidRPr="00923668">
        <w:rPr>
          <w:rFonts w:ascii="Times New Roman" w:hAnsi="Times New Roman" w:cs="Times New Roman"/>
          <w:noProof/>
          <w:sz w:val="24"/>
          <w:szCs w:val="24"/>
        </w:rPr>
        <w:t>, although some provide continued networking support beyond the program as well</w:t>
      </w:r>
      <w:r w:rsidR="00D8477F" w:rsidRPr="00923668">
        <w:rPr>
          <w:rFonts w:ascii="Times New Roman" w:hAnsi="Times New Roman" w:cs="Times New Roman"/>
          <w:noProof/>
          <w:sz w:val="24"/>
          <w:szCs w:val="24"/>
        </w:rPr>
        <w:t>.</w:t>
      </w:r>
    </w:p>
    <w:p w:rsidR="00F405F5" w:rsidRPr="00923668" w:rsidRDefault="00E60C32" w:rsidP="00DB766F">
      <w:pPr>
        <w:spacing w:after="0" w:line="320" w:lineRule="atLeast"/>
        <w:ind w:firstLine="709"/>
        <w:jc w:val="both"/>
        <w:rPr>
          <w:rFonts w:ascii="Times New Roman" w:hAnsi="Times New Roman" w:cs="Times New Roman"/>
          <w:noProof/>
          <w:sz w:val="24"/>
          <w:szCs w:val="24"/>
        </w:rPr>
      </w:pPr>
      <w:r w:rsidRPr="00923668">
        <w:rPr>
          <w:rFonts w:ascii="Times New Roman" w:hAnsi="Times New Roman" w:cs="Times New Roman"/>
          <w:sz w:val="24"/>
          <w:szCs w:val="24"/>
        </w:rPr>
        <w:t>Although literature suggests that the accelerator model can be considered a new generation incubation model</w:t>
      </w:r>
      <w:r w:rsidR="005464DD" w:rsidRPr="00923668">
        <w:rPr>
          <w:rFonts w:ascii="Times New Roman" w:hAnsi="Times New Roman" w:cs="Times New Roman"/>
          <w:sz w:val="24"/>
          <w:szCs w:val="24"/>
        </w:rPr>
        <w:t xml:space="preserve"> </w:t>
      </w:r>
      <w:r w:rsidR="0053796A" w:rsidRPr="003602C7">
        <w:rPr>
          <w:rFonts w:ascii="Times New Roman" w:hAnsi="Times New Roman" w:cs="Times New Roman"/>
          <w:sz w:val="24"/>
          <w:szCs w:val="24"/>
        </w:rPr>
        <w:fldChar w:fldCharType="begin"/>
      </w:r>
      <w:r w:rsidR="003602C7" w:rsidRPr="003602C7">
        <w:rPr>
          <w:rFonts w:ascii="Times New Roman" w:hAnsi="Times New Roman" w:cs="Times New Roman"/>
          <w:sz w:val="24"/>
          <w:szCs w:val="24"/>
        </w:rPr>
        <w:instrText xml:space="preserve"> ADDIN EN.CITE &lt;EndNote&gt;&lt;Cite&gt;&lt;Author&gt;Isabelle&lt;/Author&gt;&lt;Year&gt;2013&lt;/Year&gt;&lt;RecNum&gt;877&lt;/RecNum&gt;&lt;DisplayText&gt;(Isabelle, 2013)&lt;/DisplayText&gt;&lt;record&gt;&lt;rec-number&gt;877&lt;/rec-number&gt;&lt;foreign-keys&gt;&lt;key app="EN" db-id="wsv59p5zyw5svde5avd5xwseztz59xaexzz0"&gt;877&lt;/key&gt;&lt;/foreign-keys&gt;&lt;ref-type name="Journal Article"&gt;17&lt;/ref-type&gt;&lt;contributors&gt;&lt;authors&gt;&lt;author&gt;Isabelle, Diane A&lt;/author&gt;&lt;/authors&gt;&lt;/contributors&gt;&lt;titles&gt;&lt;title&gt;Key Factors Affecting a Technology Entrepreneur&amp;apos;s Choice of Incubator or Accelerator&lt;/title&gt;&lt;secondary-title&gt;Technology Innovation Management Review&lt;/secondary-title&gt;&lt;/titles&gt;&lt;periodical&gt;&lt;full-title&gt;Technology Innovation Management Review&lt;/full-title&gt;&lt;/periodical&gt;&lt;volume&gt;3&lt;/volume&gt;&lt;number&gt;2&lt;/number&gt;&lt;dates&gt;&lt;year&gt;2013&lt;/year&gt;&lt;/dates&gt;&lt;isbn&gt;1927-0321&lt;/isbn&gt;&lt;urls&gt;&lt;/urls&gt;&lt;/record&gt;&lt;/Cite&gt;&lt;/EndNote&gt;</w:instrText>
      </w:r>
      <w:r w:rsidR="0053796A" w:rsidRPr="003602C7">
        <w:rPr>
          <w:rFonts w:ascii="Times New Roman" w:hAnsi="Times New Roman" w:cs="Times New Roman"/>
          <w:sz w:val="24"/>
          <w:szCs w:val="24"/>
        </w:rPr>
        <w:fldChar w:fldCharType="separate"/>
      </w:r>
      <w:r w:rsidR="003602C7" w:rsidRPr="003602C7">
        <w:rPr>
          <w:rFonts w:ascii="Times New Roman" w:hAnsi="Times New Roman" w:cs="Times New Roman"/>
          <w:noProof/>
          <w:sz w:val="24"/>
          <w:szCs w:val="24"/>
        </w:rPr>
        <w:t>(</w:t>
      </w:r>
      <w:hyperlink w:anchor="_ENREF_27" w:tooltip="Isabelle, 2013 #877" w:history="1">
        <w:r w:rsidR="005E4990" w:rsidRPr="003602C7">
          <w:rPr>
            <w:rFonts w:ascii="Times New Roman" w:hAnsi="Times New Roman" w:cs="Times New Roman"/>
            <w:noProof/>
            <w:sz w:val="24"/>
            <w:szCs w:val="24"/>
          </w:rPr>
          <w:t>Isabelle, 2013</w:t>
        </w:r>
      </w:hyperlink>
      <w:r w:rsidR="003602C7" w:rsidRPr="003602C7">
        <w:rPr>
          <w:rFonts w:ascii="Times New Roman" w:hAnsi="Times New Roman" w:cs="Times New Roman"/>
          <w:noProof/>
          <w:sz w:val="24"/>
          <w:szCs w:val="24"/>
        </w:rPr>
        <w:t>)</w:t>
      </w:r>
      <w:r w:rsidR="0053796A" w:rsidRPr="003602C7">
        <w:rPr>
          <w:rFonts w:ascii="Times New Roman" w:hAnsi="Times New Roman" w:cs="Times New Roman"/>
          <w:sz w:val="24"/>
          <w:szCs w:val="24"/>
        </w:rPr>
        <w:fldChar w:fldCharType="end"/>
      </w:r>
      <w:r w:rsidR="003602C7" w:rsidRPr="003602C7">
        <w:rPr>
          <w:rFonts w:ascii="Times New Roman" w:hAnsi="Times New Roman" w:cs="Times New Roman"/>
          <w:sz w:val="24"/>
          <w:szCs w:val="24"/>
        </w:rPr>
        <w:t xml:space="preserve">, </w:t>
      </w:r>
      <w:r w:rsidR="00B85F74" w:rsidRPr="003602C7">
        <w:rPr>
          <w:rFonts w:ascii="Times New Roman" w:hAnsi="Times New Roman" w:cs="Times New Roman"/>
          <w:sz w:val="24"/>
          <w:szCs w:val="24"/>
        </w:rPr>
        <w:t>formal</w:t>
      </w:r>
      <w:r w:rsidR="00B85F74" w:rsidRPr="00923668">
        <w:rPr>
          <w:rFonts w:ascii="Times New Roman" w:hAnsi="Times New Roman" w:cs="Times New Roman"/>
          <w:sz w:val="24"/>
          <w:szCs w:val="24"/>
        </w:rPr>
        <w:t xml:space="preserve"> analysis</w:t>
      </w:r>
      <w:r w:rsidRPr="00923668">
        <w:rPr>
          <w:rFonts w:ascii="Times New Roman" w:hAnsi="Times New Roman" w:cs="Times New Roman"/>
          <w:sz w:val="24"/>
          <w:szCs w:val="24"/>
        </w:rPr>
        <w:t xml:space="preserve"> about its particular characteristics and value drivers is lacking. The few </w:t>
      </w:r>
      <w:r w:rsidR="00E53DCE">
        <w:rPr>
          <w:rFonts w:ascii="Times New Roman" w:hAnsi="Times New Roman" w:cs="Times New Roman"/>
          <w:sz w:val="24"/>
          <w:szCs w:val="24"/>
        </w:rPr>
        <w:t xml:space="preserve">available </w:t>
      </w:r>
      <w:r w:rsidRPr="00923668">
        <w:rPr>
          <w:rFonts w:ascii="Times New Roman" w:hAnsi="Times New Roman" w:cs="Times New Roman"/>
          <w:sz w:val="24"/>
          <w:szCs w:val="24"/>
        </w:rPr>
        <w:t xml:space="preserve">studies examining accelerators are largely descriptive in nature and lack a consistent theoretical lens to study/investigate the phenomenon </w:t>
      </w:r>
      <w:r w:rsidR="0053796A" w:rsidRPr="00923668">
        <w:rPr>
          <w:rFonts w:ascii="Times New Roman" w:hAnsi="Times New Roman" w:cs="Times New Roman"/>
          <w:sz w:val="24"/>
          <w:szCs w:val="24"/>
        </w:rPr>
        <w:fldChar w:fldCharType="begin"/>
      </w:r>
      <w:r w:rsidRPr="00923668">
        <w:rPr>
          <w:rFonts w:ascii="Times New Roman" w:hAnsi="Times New Roman" w:cs="Times New Roman"/>
          <w:sz w:val="24"/>
          <w:szCs w:val="24"/>
        </w:rPr>
        <w:instrText xml:space="preserve"> ADDIN EN.CITE &lt;EndNote&gt;&lt;Cite&gt;&lt;Author&gt;Miller&lt;/Author&gt;&lt;Year&gt;2011&lt;/Year&gt;&lt;RecNum&gt;828&lt;/RecNum&gt;&lt;DisplayText&gt;(Cohen &amp;amp; Hochberg, 2014; Miller &amp;amp; Bound, 2011)&lt;/DisplayText&gt;&lt;record&gt;&lt;rec-number&gt;828&lt;/rec-number&gt;&lt;foreign-keys&gt;&lt;key app="EN" db-id="wsv59p5zyw5svde5avd5xwseztz59xaexzz0"&gt;828&lt;/key&gt;&lt;/foreign-keys&gt;&lt;ref-type name="Book"&gt;6&lt;/ref-type&gt;&lt;contributors&gt;&lt;authors&gt;&lt;author&gt;Miller, Paul&lt;/author&gt;&lt;author&gt;Bound, Kirsten&lt;/author&gt;&lt;/authors&gt;&lt;/contributors&gt;&lt;titles&gt;&lt;title&gt;The Startup Factories: The rise of accelerator programmes to support new technology ventures&lt;/title&gt;&lt;/titles&gt;&lt;dates&gt;&lt;year&gt;2011&lt;/year&gt;&lt;/dates&gt;&lt;publisher&gt;NESTA&lt;/publisher&gt;&lt;isbn&gt;1848751281&lt;/isbn&gt;&lt;urls&gt;&lt;/urls&gt;&lt;/record&gt;&lt;/Cite&gt;&lt;Cite&gt;&lt;Author&gt;Cohen&lt;/Author&gt;&lt;Year&gt;2014&lt;/Year&gt;&lt;RecNum&gt;831&lt;/RecNum&gt;&lt;record&gt;&lt;rec-number&gt;831&lt;/rec-number&gt;&lt;foreign-keys&gt;&lt;key app="EN" db-id="wsv59p5zyw5svde5avd5xwseztz59xaexzz0"&gt;831&lt;/key&gt;&lt;/foreign-keys&gt;&lt;ref-type name="Journal Article"&gt;17&lt;/ref-type&gt;&lt;contributors&gt;&lt;authors&gt;&lt;author&gt;Cohen, Susan&lt;/author&gt;&lt;author&gt;Hochberg, Yael V&lt;/author&gt;&lt;/authors&gt;&lt;/contributors&gt;&lt;titles&gt;&lt;title&gt;Accelerating startups: The seed accelerator phenomenon&lt;/title&gt;&lt;secondary-title&gt;Available at SSRN 2418000&lt;/secondary-title&gt;&lt;/titles&gt;&lt;periodical&gt;&lt;full-title&gt;Available at SSRN 2418000&lt;/full-title&gt;&lt;/periodical&gt;&lt;dates&gt;&lt;year&gt;2014&lt;/year&gt;&lt;/dates&gt;&lt;urls&gt;&lt;/urls&gt;&lt;/record&gt;&lt;/Cite&gt;&lt;/EndNote&gt;</w:instrText>
      </w:r>
      <w:r w:rsidR="0053796A" w:rsidRPr="00923668">
        <w:rPr>
          <w:rFonts w:ascii="Times New Roman" w:hAnsi="Times New Roman" w:cs="Times New Roman"/>
          <w:sz w:val="24"/>
          <w:szCs w:val="24"/>
        </w:rPr>
        <w:fldChar w:fldCharType="separate"/>
      </w:r>
      <w:r w:rsidRPr="00923668">
        <w:rPr>
          <w:rFonts w:ascii="Times New Roman" w:hAnsi="Times New Roman" w:cs="Times New Roman"/>
          <w:noProof/>
          <w:sz w:val="24"/>
          <w:szCs w:val="24"/>
        </w:rPr>
        <w:t>(</w:t>
      </w:r>
      <w:hyperlink w:anchor="_ENREF_13" w:tooltip="Cohen, 2014 #831" w:history="1">
        <w:r w:rsidR="005E4990" w:rsidRPr="00923668">
          <w:rPr>
            <w:rFonts w:ascii="Times New Roman" w:hAnsi="Times New Roman" w:cs="Times New Roman"/>
            <w:noProof/>
            <w:sz w:val="24"/>
            <w:szCs w:val="24"/>
          </w:rPr>
          <w:t>Cohen &amp; Hochberg, 2014</w:t>
        </w:r>
      </w:hyperlink>
      <w:r w:rsidRPr="00923668">
        <w:rPr>
          <w:rFonts w:ascii="Times New Roman" w:hAnsi="Times New Roman" w:cs="Times New Roman"/>
          <w:noProof/>
          <w:sz w:val="24"/>
          <w:szCs w:val="24"/>
        </w:rPr>
        <w:t xml:space="preserve">; </w:t>
      </w:r>
      <w:hyperlink w:anchor="_ENREF_32" w:tooltip="Miller, 2011 #828" w:history="1">
        <w:r w:rsidR="005E4990" w:rsidRPr="00923668">
          <w:rPr>
            <w:rFonts w:ascii="Times New Roman" w:hAnsi="Times New Roman" w:cs="Times New Roman"/>
            <w:noProof/>
            <w:sz w:val="24"/>
            <w:szCs w:val="24"/>
          </w:rPr>
          <w:t>Miller &amp; Bound, 2011</w:t>
        </w:r>
      </w:hyperlink>
      <w:r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3573B6" w:rsidRPr="00923668">
        <w:rPr>
          <w:rFonts w:ascii="Times New Roman" w:hAnsi="Times New Roman" w:cs="Times New Roman"/>
          <w:noProof/>
          <w:sz w:val="24"/>
          <w:szCs w:val="24"/>
        </w:rPr>
        <w:t>. We</w:t>
      </w:r>
      <w:r w:rsidRPr="00923668">
        <w:rPr>
          <w:rFonts w:ascii="Times New Roman" w:hAnsi="Times New Roman" w:cs="Times New Roman"/>
          <w:noProof/>
          <w:sz w:val="24"/>
          <w:szCs w:val="24"/>
        </w:rPr>
        <w:t xml:space="preserve"> address this gap b</w:t>
      </w:r>
      <w:r w:rsidR="00EC094F" w:rsidRPr="00923668">
        <w:rPr>
          <w:rFonts w:ascii="Times New Roman" w:hAnsi="Times New Roman" w:cs="Times New Roman"/>
          <w:noProof/>
          <w:sz w:val="24"/>
          <w:szCs w:val="24"/>
        </w:rPr>
        <w:t xml:space="preserve">y </w:t>
      </w:r>
      <w:r w:rsidR="003573B6" w:rsidRPr="00923668">
        <w:rPr>
          <w:rFonts w:ascii="Times New Roman" w:hAnsi="Times New Roman" w:cs="Times New Roman"/>
          <w:noProof/>
          <w:sz w:val="24"/>
          <w:szCs w:val="24"/>
        </w:rPr>
        <w:t>providing</w:t>
      </w:r>
      <w:r w:rsidR="00EC094F" w:rsidRPr="00923668">
        <w:rPr>
          <w:rFonts w:ascii="Times New Roman" w:hAnsi="Times New Roman" w:cs="Times New Roman"/>
          <w:noProof/>
          <w:sz w:val="24"/>
          <w:szCs w:val="24"/>
        </w:rPr>
        <w:t xml:space="preserve"> a more informed image of the new generation incubation model in general and the accelerator model in particular, as part of a broader effort to introduce the design lens as a systematic methodological approach to study incubation </w:t>
      </w:r>
      <w:r w:rsidR="00DE43A8" w:rsidRPr="00923668">
        <w:rPr>
          <w:rFonts w:ascii="Times New Roman" w:hAnsi="Times New Roman" w:cs="Times New Roman"/>
          <w:noProof/>
          <w:sz w:val="24"/>
          <w:szCs w:val="24"/>
        </w:rPr>
        <w:t>evolution.</w:t>
      </w:r>
    </w:p>
    <w:p w:rsidR="001E5F2A" w:rsidRPr="00923668" w:rsidRDefault="001E5F2A" w:rsidP="00DB766F">
      <w:pPr>
        <w:spacing w:after="0" w:line="320" w:lineRule="atLeast"/>
        <w:ind w:firstLine="709"/>
        <w:rPr>
          <w:rFonts w:ascii="Times New Roman" w:hAnsi="Times New Roman" w:cs="Times New Roman"/>
          <w:b/>
          <w:noProof/>
          <w:sz w:val="24"/>
          <w:szCs w:val="24"/>
        </w:rPr>
      </w:pPr>
    </w:p>
    <w:p w:rsidR="00F405F5" w:rsidRPr="00923668" w:rsidRDefault="004E1550" w:rsidP="00DB766F">
      <w:pPr>
        <w:spacing w:after="0" w:line="320" w:lineRule="atLeast"/>
        <w:rPr>
          <w:rFonts w:ascii="Times New Roman" w:hAnsi="Times New Roman" w:cs="Times New Roman"/>
          <w:b/>
          <w:sz w:val="24"/>
          <w:szCs w:val="24"/>
        </w:rPr>
      </w:pPr>
      <w:r w:rsidRPr="00923668">
        <w:rPr>
          <w:rFonts w:ascii="Times New Roman" w:hAnsi="Times New Roman" w:cs="Times New Roman"/>
          <w:b/>
          <w:noProof/>
          <w:sz w:val="24"/>
          <w:szCs w:val="24"/>
        </w:rPr>
        <w:t xml:space="preserve">2.2 </w:t>
      </w:r>
      <w:r w:rsidR="00D704BF" w:rsidRPr="00923668">
        <w:rPr>
          <w:rFonts w:ascii="Times New Roman" w:hAnsi="Times New Roman" w:cs="Times New Roman"/>
          <w:b/>
          <w:noProof/>
          <w:sz w:val="24"/>
          <w:szCs w:val="24"/>
        </w:rPr>
        <w:t>A design lens to study i</w:t>
      </w:r>
      <w:r w:rsidR="0032207C" w:rsidRPr="00923668">
        <w:rPr>
          <w:rFonts w:ascii="Times New Roman" w:hAnsi="Times New Roman" w:cs="Times New Roman"/>
          <w:b/>
          <w:noProof/>
          <w:sz w:val="24"/>
          <w:szCs w:val="24"/>
        </w:rPr>
        <w:t xml:space="preserve">ncubation </w:t>
      </w:r>
      <w:r w:rsidR="00D704BF" w:rsidRPr="00923668">
        <w:rPr>
          <w:rFonts w:ascii="Times New Roman" w:hAnsi="Times New Roman" w:cs="Times New Roman"/>
          <w:b/>
          <w:noProof/>
          <w:sz w:val="24"/>
          <w:szCs w:val="24"/>
        </w:rPr>
        <w:t>model e</w:t>
      </w:r>
      <w:r w:rsidR="00DE43A8" w:rsidRPr="00923668">
        <w:rPr>
          <w:rFonts w:ascii="Times New Roman" w:hAnsi="Times New Roman" w:cs="Times New Roman"/>
          <w:b/>
          <w:noProof/>
          <w:sz w:val="24"/>
          <w:szCs w:val="24"/>
        </w:rPr>
        <w:t>volution</w:t>
      </w:r>
    </w:p>
    <w:p w:rsidR="00F405F5" w:rsidRPr="00923668" w:rsidRDefault="008F47AD" w:rsidP="00DB766F">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The design lens </w:t>
      </w:r>
      <w:r w:rsidR="00914892" w:rsidRPr="00923668">
        <w:rPr>
          <w:rFonts w:ascii="Times New Roman" w:hAnsi="Times New Roman" w:cs="Times New Roman"/>
          <w:sz w:val="24"/>
          <w:szCs w:val="24"/>
        </w:rPr>
        <w:t>introduced</w:t>
      </w:r>
      <w:r w:rsidRPr="00923668">
        <w:rPr>
          <w:rFonts w:ascii="Times New Roman" w:hAnsi="Times New Roman" w:cs="Times New Roman"/>
          <w:sz w:val="24"/>
          <w:szCs w:val="24"/>
        </w:rPr>
        <w:t xml:space="preserve"> by Zott and Amit </w:t>
      </w:r>
      <w:r w:rsidR="00914892" w:rsidRPr="00923668">
        <w:rPr>
          <w:rFonts w:ascii="Times New Roman" w:hAnsi="Times New Roman" w:cs="Times New Roman"/>
          <w:sz w:val="24"/>
          <w:szCs w:val="24"/>
        </w:rPr>
        <w:t xml:space="preserve">in their research about business model design </w:t>
      </w:r>
      <w:r w:rsidR="0053796A" w:rsidRPr="00923668">
        <w:rPr>
          <w:rFonts w:ascii="Times New Roman" w:hAnsi="Times New Roman" w:cs="Times New Roman"/>
          <w:sz w:val="24"/>
          <w:szCs w:val="24"/>
        </w:rPr>
        <w:fldChar w:fldCharType="begin">
          <w:fldData xml:space="preserve">PEVuZE5vdGU+PENpdGU+PEF1dGhvcj5BbWl0PC9BdXRob3I+PFllYXI+MjAwMTwvWWVhcj48UmVj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</w:fldData>
        </w:fldChar>
      </w:r>
      <w:r w:rsidR="00914892"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PEVuZE5vdGU+PENpdGU+PEF1dGhvcj5BbWl0PC9BdXRob3I+PFllYXI+MjAwMTwvWWVhcj48UmVj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</w:fldData>
        </w:fldChar>
      </w:r>
      <w:r w:rsidR="00914892"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914892" w:rsidRPr="00923668">
        <w:rPr>
          <w:rFonts w:ascii="Times New Roman" w:hAnsi="Times New Roman" w:cs="Times New Roman"/>
          <w:noProof/>
          <w:sz w:val="24"/>
          <w:szCs w:val="24"/>
        </w:rPr>
        <w:t>(</w:t>
      </w:r>
      <w:hyperlink w:anchor="_ENREF_2" w:tooltip="Amit, 2001 #91" w:history="1">
        <w:r w:rsidR="005E4990" w:rsidRPr="00923668">
          <w:rPr>
            <w:rFonts w:ascii="Times New Roman" w:hAnsi="Times New Roman" w:cs="Times New Roman"/>
            <w:noProof/>
            <w:sz w:val="24"/>
            <w:szCs w:val="24"/>
          </w:rPr>
          <w:t>Amit &amp; Zott, 2001</w:t>
        </w:r>
      </w:hyperlink>
      <w:r w:rsidR="00914892" w:rsidRPr="00923668">
        <w:rPr>
          <w:rFonts w:ascii="Times New Roman" w:hAnsi="Times New Roman" w:cs="Times New Roman"/>
          <w:noProof/>
          <w:sz w:val="24"/>
          <w:szCs w:val="24"/>
        </w:rPr>
        <w:t xml:space="preserve">, </w:t>
      </w:r>
      <w:hyperlink w:anchor="_ENREF_3" w:tooltip="Amit, 2012 #832" w:history="1">
        <w:r w:rsidR="005E4990" w:rsidRPr="00923668">
          <w:rPr>
            <w:rFonts w:ascii="Times New Roman" w:hAnsi="Times New Roman" w:cs="Times New Roman"/>
            <w:noProof/>
            <w:sz w:val="24"/>
            <w:szCs w:val="24"/>
          </w:rPr>
          <w:t>2012</w:t>
        </w:r>
      </w:hyperlink>
      <w:r w:rsidR="00914892" w:rsidRPr="00923668">
        <w:rPr>
          <w:rFonts w:ascii="Times New Roman" w:hAnsi="Times New Roman" w:cs="Times New Roman"/>
          <w:noProof/>
          <w:sz w:val="24"/>
          <w:szCs w:val="24"/>
        </w:rPr>
        <w:t xml:space="preserve">; </w:t>
      </w:r>
      <w:hyperlink w:anchor="_ENREF_45" w:tooltip="Zott, 2007 #423" w:history="1">
        <w:r w:rsidR="005E4990" w:rsidRPr="00923668">
          <w:rPr>
            <w:rFonts w:ascii="Times New Roman" w:hAnsi="Times New Roman" w:cs="Times New Roman"/>
            <w:noProof/>
            <w:sz w:val="24"/>
            <w:szCs w:val="24"/>
          </w:rPr>
          <w:t>Zott &amp; Amit, 2007</w:t>
        </w:r>
      </w:hyperlink>
      <w:r w:rsidR="00914892" w:rsidRPr="00923668">
        <w:rPr>
          <w:rFonts w:ascii="Times New Roman" w:hAnsi="Times New Roman" w:cs="Times New Roman"/>
          <w:noProof/>
          <w:sz w:val="24"/>
          <w:szCs w:val="24"/>
        </w:rPr>
        <w:t xml:space="preserve">, </w:t>
      </w:r>
      <w:hyperlink w:anchor="_ENREF_46" w:tooltip="Zott, 2010 #434" w:history="1">
        <w:r w:rsidR="005E4990" w:rsidRPr="00923668">
          <w:rPr>
            <w:rFonts w:ascii="Times New Roman" w:hAnsi="Times New Roman" w:cs="Times New Roman"/>
            <w:noProof/>
            <w:sz w:val="24"/>
            <w:szCs w:val="24"/>
          </w:rPr>
          <w:t>2010</w:t>
        </w:r>
      </w:hyperlink>
      <w:r w:rsidR="00914892"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is </w:t>
      </w:r>
      <w:r w:rsidR="00755466" w:rsidRPr="00923668">
        <w:rPr>
          <w:rFonts w:ascii="Times New Roman" w:hAnsi="Times New Roman" w:cs="Times New Roman"/>
          <w:sz w:val="24"/>
          <w:szCs w:val="24"/>
        </w:rPr>
        <w:t>a useful framework</w:t>
      </w:r>
      <w:r w:rsidRPr="00923668">
        <w:rPr>
          <w:rFonts w:ascii="Times New Roman" w:hAnsi="Times New Roman" w:cs="Times New Roman"/>
          <w:sz w:val="24"/>
          <w:szCs w:val="24"/>
        </w:rPr>
        <w:t xml:space="preserve"> to study incubation model evolution</w:t>
      </w:r>
      <w:r w:rsidR="00303544" w:rsidRPr="00923668">
        <w:rPr>
          <w:rFonts w:ascii="Times New Roman" w:hAnsi="Times New Roman" w:cs="Times New Roman"/>
          <w:sz w:val="24"/>
          <w:szCs w:val="24"/>
        </w:rPr>
        <w:t xml:space="preserve">. This stream of research </w:t>
      </w:r>
      <w:r w:rsidR="000B06BE" w:rsidRPr="00923668">
        <w:rPr>
          <w:rFonts w:ascii="Times New Roman" w:hAnsi="Times New Roman" w:cs="Times New Roman"/>
          <w:sz w:val="24"/>
          <w:szCs w:val="24"/>
        </w:rPr>
        <w:t xml:space="preserve">introduces the concept of an organization’s activity system, which </w:t>
      </w:r>
      <w:r w:rsidR="00075A29" w:rsidRPr="00923668">
        <w:rPr>
          <w:rFonts w:ascii="Times New Roman" w:hAnsi="Times New Roman" w:cs="Times New Roman"/>
          <w:sz w:val="24"/>
          <w:szCs w:val="24"/>
        </w:rPr>
        <w:t xml:space="preserve">concerns the set of interdependent organizational activities conducted by the focal organization </w:t>
      </w:r>
      <w:r w:rsidR="001A3745" w:rsidRPr="00923668">
        <w:rPr>
          <w:rFonts w:ascii="Times New Roman" w:hAnsi="Times New Roman" w:cs="Times New Roman"/>
          <w:sz w:val="24"/>
          <w:szCs w:val="24"/>
        </w:rPr>
        <w:t xml:space="preserve">and its partners </w:t>
      </w:r>
      <w:r w:rsidR="00755466" w:rsidRPr="00923668">
        <w:rPr>
          <w:rFonts w:ascii="Times New Roman" w:hAnsi="Times New Roman" w:cs="Times New Roman"/>
          <w:sz w:val="24"/>
          <w:szCs w:val="24"/>
        </w:rPr>
        <w:t>enabling</w:t>
      </w:r>
      <w:r w:rsidR="000B06BE" w:rsidRPr="00923668">
        <w:rPr>
          <w:rFonts w:ascii="Times New Roman" w:hAnsi="Times New Roman" w:cs="Times New Roman"/>
          <w:sz w:val="24"/>
          <w:szCs w:val="24"/>
        </w:rPr>
        <w:t xml:space="preserve"> the organization to create, deliver and capture value in concert with </w:t>
      </w:r>
      <w:r w:rsidR="00755466" w:rsidRPr="00923668">
        <w:rPr>
          <w:rFonts w:ascii="Times New Roman" w:hAnsi="Times New Roman" w:cs="Times New Roman"/>
          <w:sz w:val="24"/>
          <w:szCs w:val="24"/>
        </w:rPr>
        <w:t>these</w:t>
      </w:r>
      <w:r w:rsidR="000B06BE" w:rsidRPr="00923668">
        <w:rPr>
          <w:rFonts w:ascii="Times New Roman" w:hAnsi="Times New Roman" w:cs="Times New Roman"/>
          <w:sz w:val="24"/>
          <w:szCs w:val="24"/>
        </w:rPr>
        <w:t xml:space="preserve"> partners. </w:t>
      </w:r>
      <w:r w:rsidR="00075A29" w:rsidRPr="00923668">
        <w:rPr>
          <w:rFonts w:ascii="Times New Roman" w:hAnsi="Times New Roman" w:cs="Times New Roman"/>
          <w:sz w:val="24"/>
          <w:szCs w:val="24"/>
        </w:rPr>
        <w:t xml:space="preserve">It suggests two sets of </w:t>
      </w:r>
      <w:r w:rsidR="001A3745" w:rsidRPr="00923668">
        <w:rPr>
          <w:rFonts w:ascii="Times New Roman" w:hAnsi="Times New Roman" w:cs="Times New Roman"/>
          <w:sz w:val="24"/>
          <w:szCs w:val="24"/>
        </w:rPr>
        <w:t xml:space="preserve">design </w:t>
      </w:r>
      <w:r w:rsidR="00075A29" w:rsidRPr="00923668">
        <w:rPr>
          <w:rFonts w:ascii="Times New Roman" w:hAnsi="Times New Roman" w:cs="Times New Roman"/>
          <w:sz w:val="24"/>
          <w:szCs w:val="24"/>
        </w:rPr>
        <w:t>parameters that should be taken into account when choosing the appropriate ‘model’ or ‘template’ for the activity system to perform its activities</w:t>
      </w:r>
      <w:r w:rsidR="00222ABA" w:rsidRPr="00923668">
        <w:rPr>
          <w:rFonts w:ascii="Times New Roman" w:hAnsi="Times New Roman" w:cs="Times New Roman"/>
          <w:sz w:val="24"/>
          <w:szCs w:val="24"/>
        </w:rPr>
        <w:t>: design elements and design the</w:t>
      </w:r>
      <w:r w:rsidR="00F67952" w:rsidRPr="00923668">
        <w:rPr>
          <w:rFonts w:ascii="Times New Roman" w:hAnsi="Times New Roman" w:cs="Times New Roman"/>
          <w:sz w:val="24"/>
          <w:szCs w:val="24"/>
        </w:rPr>
        <w:t>mes. Design elements are</w:t>
      </w:r>
      <w:r w:rsidR="00222ABA" w:rsidRPr="00923668">
        <w:rPr>
          <w:rFonts w:ascii="Times New Roman" w:hAnsi="Times New Roman" w:cs="Times New Roman"/>
          <w:sz w:val="24"/>
          <w:szCs w:val="24"/>
        </w:rPr>
        <w:t xml:space="preserve"> the key building blocks of the activity system’s model, which set it apart from other models. Design themes</w:t>
      </w:r>
      <w:r w:rsidR="0044528C" w:rsidRPr="00923668">
        <w:rPr>
          <w:rFonts w:ascii="Times New Roman" w:hAnsi="Times New Roman" w:cs="Times New Roman"/>
          <w:sz w:val="24"/>
          <w:szCs w:val="24"/>
        </w:rPr>
        <w:t xml:space="preserve"> represent the common ‘theme’ that orchestrates and connects the different elements into </w:t>
      </w:r>
      <w:r w:rsidR="00C66A49" w:rsidRPr="00923668">
        <w:rPr>
          <w:rFonts w:ascii="Times New Roman" w:hAnsi="Times New Roman" w:cs="Times New Roman"/>
          <w:sz w:val="24"/>
          <w:szCs w:val="24"/>
        </w:rPr>
        <w:t xml:space="preserve">a </w:t>
      </w:r>
      <w:r w:rsidR="0044528C" w:rsidRPr="00923668">
        <w:rPr>
          <w:rFonts w:ascii="Times New Roman" w:hAnsi="Times New Roman" w:cs="Times New Roman"/>
          <w:sz w:val="24"/>
          <w:szCs w:val="24"/>
        </w:rPr>
        <w:t xml:space="preserve">particular </w:t>
      </w:r>
      <w:r w:rsidR="00F67952" w:rsidRPr="00923668">
        <w:rPr>
          <w:rFonts w:ascii="Times New Roman" w:hAnsi="Times New Roman" w:cs="Times New Roman"/>
          <w:sz w:val="24"/>
          <w:szCs w:val="24"/>
        </w:rPr>
        <w:t>model and as such categorize</w:t>
      </w:r>
      <w:r w:rsidR="00C66A49" w:rsidRPr="00923668">
        <w:rPr>
          <w:rFonts w:ascii="Times New Roman" w:hAnsi="Times New Roman" w:cs="Times New Roman"/>
          <w:sz w:val="24"/>
          <w:szCs w:val="24"/>
        </w:rPr>
        <w:t xml:space="preserve"> different models of activity systems</w:t>
      </w:r>
      <w:r w:rsidR="00755466" w:rsidRPr="00923668">
        <w:rPr>
          <w:rFonts w:ascii="Times New Roman" w:hAnsi="Times New Roman" w:cs="Times New Roman"/>
          <w:sz w:val="24"/>
          <w:szCs w:val="24"/>
        </w:rPr>
        <w:t xml:space="preserve"> </w:t>
      </w:r>
      <w:r w:rsidR="0053796A" w:rsidRPr="00923668">
        <w:rPr>
          <w:rFonts w:ascii="Times New Roman" w:hAnsi="Times New Roman" w:cs="Times New Roman"/>
          <w:sz w:val="24"/>
          <w:szCs w:val="24"/>
        </w:rPr>
        <w:fldChar w:fldCharType="begin">
          <w:fldData xml:space="preserve">PEVuZE5vdGU+PENpdGU+PEF1dGhvcj5BbWl0PC9BdXRob3I+PFllYXI+MjAxMjwvWWVhcj48UmVj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</w:fldData>
        </w:fldChar>
      </w:r>
      <w:r w:rsidR="00755466"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PEVuZE5vdGU+PENpdGU+PEF1dGhvcj5BbWl0PC9BdXRob3I+PFllYXI+MjAxMjwvWWVhcj48UmVj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</w:fldData>
        </w:fldChar>
      </w:r>
      <w:r w:rsidR="00755466"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755466" w:rsidRPr="00923668">
        <w:rPr>
          <w:rFonts w:ascii="Times New Roman" w:hAnsi="Times New Roman" w:cs="Times New Roman"/>
          <w:noProof/>
          <w:sz w:val="24"/>
          <w:szCs w:val="24"/>
        </w:rPr>
        <w:t>(</w:t>
      </w:r>
      <w:hyperlink w:anchor="_ENREF_3" w:tooltip="Amit, 2012 #832" w:history="1">
        <w:r w:rsidR="005E4990" w:rsidRPr="00923668">
          <w:rPr>
            <w:rFonts w:ascii="Times New Roman" w:hAnsi="Times New Roman" w:cs="Times New Roman"/>
            <w:noProof/>
            <w:sz w:val="24"/>
            <w:szCs w:val="24"/>
          </w:rPr>
          <w:t>Amit &amp; Zott, 2012</w:t>
        </w:r>
      </w:hyperlink>
      <w:r w:rsidR="00755466" w:rsidRPr="00923668">
        <w:rPr>
          <w:rFonts w:ascii="Times New Roman" w:hAnsi="Times New Roman" w:cs="Times New Roman"/>
          <w:noProof/>
          <w:sz w:val="24"/>
          <w:szCs w:val="24"/>
        </w:rPr>
        <w:t xml:space="preserve">; </w:t>
      </w:r>
      <w:hyperlink w:anchor="_ENREF_46" w:tooltip="Zott, 2010 #434" w:history="1">
        <w:r w:rsidR="005E4990" w:rsidRPr="00923668">
          <w:rPr>
            <w:rFonts w:ascii="Times New Roman" w:hAnsi="Times New Roman" w:cs="Times New Roman"/>
            <w:noProof/>
            <w:sz w:val="24"/>
            <w:szCs w:val="24"/>
          </w:rPr>
          <w:t>Zott &amp; Amit, 2010</w:t>
        </w:r>
      </w:hyperlink>
      <w:r w:rsidR="00755466"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C66A49" w:rsidRPr="00923668">
        <w:rPr>
          <w:rFonts w:ascii="Times New Roman" w:hAnsi="Times New Roman" w:cs="Times New Roman"/>
          <w:sz w:val="24"/>
          <w:szCs w:val="24"/>
        </w:rPr>
        <w:t xml:space="preserve">. </w:t>
      </w:r>
    </w:p>
    <w:p w:rsidR="00F93A77" w:rsidRPr="00923668" w:rsidRDefault="00EE25C3" w:rsidP="00DB766F">
      <w:pPr>
        <w:spacing w:after="0" w:line="320" w:lineRule="atLeast"/>
        <w:ind w:firstLine="709"/>
        <w:jc w:val="both"/>
        <w:rPr>
          <w:rStyle w:val="IntenseReference"/>
        </w:rPr>
      </w:pPr>
      <w:r w:rsidRPr="00923668">
        <w:rPr>
          <w:rFonts w:ascii="Times New Roman" w:hAnsi="Times New Roman" w:cs="Times New Roman"/>
          <w:sz w:val="24"/>
          <w:szCs w:val="24"/>
        </w:rPr>
        <w:t>The activity system design perspective</w:t>
      </w:r>
      <w:r w:rsidR="00A96A46" w:rsidRPr="00923668">
        <w:rPr>
          <w:rFonts w:ascii="Times New Roman" w:hAnsi="Times New Roman" w:cs="Times New Roman"/>
          <w:sz w:val="24"/>
          <w:szCs w:val="24"/>
        </w:rPr>
        <w:t xml:space="preserve"> is </w:t>
      </w:r>
      <w:r w:rsidR="00755466" w:rsidRPr="00923668">
        <w:rPr>
          <w:rFonts w:ascii="Times New Roman" w:hAnsi="Times New Roman" w:cs="Times New Roman"/>
          <w:sz w:val="24"/>
          <w:szCs w:val="24"/>
        </w:rPr>
        <w:t xml:space="preserve">particularly relevant to </w:t>
      </w:r>
      <w:r w:rsidR="004A7CD5" w:rsidRPr="00923668">
        <w:rPr>
          <w:rFonts w:ascii="Times New Roman" w:hAnsi="Times New Roman" w:cs="Times New Roman"/>
          <w:sz w:val="24"/>
          <w:szCs w:val="24"/>
        </w:rPr>
        <w:t xml:space="preserve">study a new generation incubation </w:t>
      </w:r>
      <w:r w:rsidR="00202E89" w:rsidRPr="00923668">
        <w:rPr>
          <w:rFonts w:ascii="Times New Roman" w:hAnsi="Times New Roman" w:cs="Times New Roman"/>
          <w:sz w:val="24"/>
          <w:szCs w:val="24"/>
        </w:rPr>
        <w:t>model,</w:t>
      </w:r>
      <w:r w:rsidR="004A7CD5" w:rsidRPr="00923668">
        <w:rPr>
          <w:rFonts w:ascii="Times New Roman" w:hAnsi="Times New Roman" w:cs="Times New Roman"/>
          <w:sz w:val="24"/>
          <w:szCs w:val="24"/>
        </w:rPr>
        <w:t xml:space="preserve"> as it </w:t>
      </w:r>
      <w:r w:rsidR="00E53DCE">
        <w:rPr>
          <w:rFonts w:ascii="Times New Roman" w:hAnsi="Times New Roman" w:cs="Times New Roman"/>
          <w:sz w:val="24"/>
          <w:szCs w:val="24"/>
        </w:rPr>
        <w:t>provides</w:t>
      </w:r>
      <w:r w:rsidR="004A7CD5" w:rsidRPr="00923668">
        <w:rPr>
          <w:rFonts w:ascii="Times New Roman" w:hAnsi="Times New Roman" w:cs="Times New Roman"/>
          <w:sz w:val="24"/>
          <w:szCs w:val="24"/>
        </w:rPr>
        <w:t xml:space="preserve"> a </w:t>
      </w:r>
      <w:r w:rsidR="00202E89" w:rsidRPr="00923668">
        <w:rPr>
          <w:rFonts w:ascii="Times New Roman" w:hAnsi="Times New Roman" w:cs="Times New Roman"/>
          <w:sz w:val="24"/>
          <w:szCs w:val="24"/>
        </w:rPr>
        <w:t xml:space="preserve">conceptual toolbox to identify and assess the key elements and themes of incubation models. It can be used to, on one hand, </w:t>
      </w:r>
      <w:r w:rsidR="004A7CD5" w:rsidRPr="00923668">
        <w:rPr>
          <w:rFonts w:ascii="Times New Roman" w:hAnsi="Times New Roman" w:cs="Times New Roman"/>
          <w:sz w:val="24"/>
          <w:szCs w:val="24"/>
        </w:rPr>
        <w:t>distinguish</w:t>
      </w:r>
      <w:r w:rsidR="00202E89" w:rsidRPr="00923668">
        <w:rPr>
          <w:rFonts w:ascii="Times New Roman" w:hAnsi="Times New Roman" w:cs="Times New Roman"/>
          <w:sz w:val="24"/>
          <w:szCs w:val="24"/>
        </w:rPr>
        <w:t xml:space="preserve"> the new model</w:t>
      </w:r>
      <w:r w:rsidR="004A7CD5" w:rsidRPr="00923668">
        <w:rPr>
          <w:rFonts w:ascii="Times New Roman" w:hAnsi="Times New Roman" w:cs="Times New Roman"/>
          <w:sz w:val="24"/>
          <w:szCs w:val="24"/>
        </w:rPr>
        <w:t xml:space="preserve"> from existing models, through identifying the model’s vital elements and</w:t>
      </w:r>
      <w:r w:rsidR="00202E89" w:rsidRPr="00923668">
        <w:rPr>
          <w:rFonts w:ascii="Times New Roman" w:hAnsi="Times New Roman" w:cs="Times New Roman"/>
          <w:sz w:val="24"/>
          <w:szCs w:val="24"/>
        </w:rPr>
        <w:t xml:space="preserve">, on the other hand, </w:t>
      </w:r>
      <w:r w:rsidR="004A7CD5" w:rsidRPr="00923668">
        <w:rPr>
          <w:rFonts w:ascii="Times New Roman" w:hAnsi="Times New Roman" w:cs="Times New Roman"/>
          <w:sz w:val="24"/>
          <w:szCs w:val="24"/>
        </w:rPr>
        <w:t>reveal the heterogeneity within the new model, through identifying the main themes characterizing different types within the new generation model.</w:t>
      </w:r>
      <w:r w:rsidR="005C08D2" w:rsidRPr="00923668">
        <w:rPr>
          <w:rFonts w:ascii="Times New Roman" w:hAnsi="Times New Roman" w:cs="Times New Roman"/>
          <w:sz w:val="24"/>
          <w:szCs w:val="24"/>
        </w:rPr>
        <w:t xml:space="preserve"> </w:t>
      </w:r>
      <w:r w:rsidR="00202E89" w:rsidRPr="00923668">
        <w:rPr>
          <w:rFonts w:ascii="Times New Roman" w:hAnsi="Times New Roman" w:cs="Times New Roman"/>
          <w:sz w:val="24"/>
          <w:szCs w:val="24"/>
        </w:rPr>
        <w:t xml:space="preserve">As such it provides a structured framework for incubation researchers to consistently track and assess incubation model evolution. </w:t>
      </w:r>
    </w:p>
    <w:p w:rsidR="0065293C" w:rsidRDefault="0065293C" w:rsidP="00DB766F">
      <w:pPr>
        <w:autoSpaceDE w:val="0"/>
        <w:autoSpaceDN w:val="0"/>
        <w:adjustRightInd w:val="0"/>
        <w:spacing w:line="320" w:lineRule="atLeast"/>
        <w:jc w:val="both"/>
        <w:rPr>
          <w:rFonts w:ascii="Times New Roman" w:hAnsi="Times New Roman"/>
          <w:b/>
          <w:bCs/>
          <w:smallCaps/>
          <w:sz w:val="24"/>
        </w:rPr>
      </w:pPr>
    </w:p>
    <w:p w:rsidR="004E1550" w:rsidRPr="00923668" w:rsidRDefault="003E5819" w:rsidP="00DB766F">
      <w:pPr>
        <w:autoSpaceDE w:val="0"/>
        <w:autoSpaceDN w:val="0"/>
        <w:adjustRightInd w:val="0"/>
        <w:spacing w:line="320" w:lineRule="atLeast"/>
        <w:jc w:val="both"/>
        <w:rPr>
          <w:rFonts w:ascii="Times New Roman" w:hAnsi="Times New Roman"/>
          <w:b/>
          <w:bCs/>
          <w:smallCaps/>
          <w:sz w:val="24"/>
        </w:rPr>
      </w:pPr>
      <w:r w:rsidRPr="00923668">
        <w:rPr>
          <w:rFonts w:ascii="Times New Roman" w:hAnsi="Times New Roman"/>
          <w:b/>
          <w:bCs/>
          <w:smallCaps/>
          <w:sz w:val="24"/>
        </w:rPr>
        <w:t xml:space="preserve">3 </w:t>
      </w:r>
      <w:r w:rsidR="004E1550" w:rsidRPr="00923668">
        <w:rPr>
          <w:rFonts w:ascii="Times New Roman" w:hAnsi="Times New Roman"/>
          <w:b/>
          <w:bCs/>
          <w:smallCaps/>
          <w:sz w:val="24"/>
        </w:rPr>
        <w:t xml:space="preserve">Methods: </w:t>
      </w:r>
      <w:r w:rsidR="00D704BF" w:rsidRPr="00923668">
        <w:rPr>
          <w:rFonts w:ascii="Times New Roman" w:hAnsi="Times New Roman"/>
          <w:b/>
          <w:bCs/>
          <w:smallCaps/>
          <w:sz w:val="24"/>
        </w:rPr>
        <w:t>s</w:t>
      </w:r>
      <w:r w:rsidR="004E1550" w:rsidRPr="00923668">
        <w:rPr>
          <w:rFonts w:ascii="Times New Roman" w:hAnsi="Times New Roman"/>
          <w:b/>
          <w:bCs/>
          <w:smallCaps/>
          <w:sz w:val="24"/>
        </w:rPr>
        <w:t>ample, data collection, and analysis</w:t>
      </w:r>
    </w:p>
    <w:p w:rsidR="004E1550" w:rsidRPr="00E412BA" w:rsidRDefault="004E1550" w:rsidP="00DB766F">
      <w:pPr>
        <w:spacing w:after="0" w:line="320" w:lineRule="atLeast"/>
        <w:jc w:val="both"/>
        <w:rPr>
          <w:rFonts w:ascii="Times New Roman" w:hAnsi="Times New Roman"/>
          <w:sz w:val="24"/>
        </w:rPr>
      </w:pPr>
      <w:r w:rsidRPr="00923668">
        <w:rPr>
          <w:rFonts w:ascii="Times New Roman" w:hAnsi="Times New Roman"/>
          <w:sz w:val="24"/>
        </w:rPr>
        <w:lastRenderedPageBreak/>
        <w:t>Given the lack of previous research</w:t>
      </w:r>
      <w:r w:rsidR="0068249F" w:rsidRPr="00923668">
        <w:rPr>
          <w:rFonts w:ascii="Times New Roman" w:hAnsi="Times New Roman"/>
          <w:sz w:val="24"/>
        </w:rPr>
        <w:t xml:space="preserve"> specifically on accelerators</w:t>
      </w:r>
      <w:r w:rsidRPr="00923668">
        <w:rPr>
          <w:rFonts w:ascii="Times New Roman" w:hAnsi="Times New Roman"/>
          <w:sz w:val="24"/>
        </w:rPr>
        <w:t>, the contemporary and theref</w:t>
      </w:r>
      <w:r w:rsidR="00787B8C" w:rsidRPr="00923668">
        <w:rPr>
          <w:rFonts w:ascii="Times New Roman" w:hAnsi="Times New Roman"/>
          <w:sz w:val="24"/>
        </w:rPr>
        <w:t xml:space="preserve">ore still relatively unexplored </w:t>
      </w:r>
      <w:r w:rsidRPr="00923668">
        <w:rPr>
          <w:rFonts w:ascii="Times New Roman" w:hAnsi="Times New Roman"/>
          <w:sz w:val="24"/>
        </w:rPr>
        <w:t>subject under study, and our ‘how’-research question, we choose an inductive, multiple case study design as a research strategy</w:t>
      </w:r>
      <w:r w:rsidR="00F92294" w:rsidRPr="00923668">
        <w:rPr>
          <w:rFonts w:ascii="Times New Roman" w:hAnsi="Times New Roman"/>
          <w:sz w:val="24"/>
        </w:rPr>
        <w:t xml:space="preserve"> </w:t>
      </w:r>
      <w:r w:rsidR="00F92294" w:rsidRPr="00E412BA">
        <w:rPr>
          <w:rFonts w:ascii="Times New Roman" w:hAnsi="Times New Roman"/>
          <w:sz w:val="24"/>
        </w:rPr>
        <w:t>(Eisenhardt, 1989; Eisenhardt &amp; Graebner, 2007; Reay, 2014; Tracy, 2010)</w:t>
      </w:r>
      <w:r w:rsidR="00E53DCE">
        <w:rPr>
          <w:rFonts w:ascii="Times New Roman" w:hAnsi="Times New Roman"/>
          <w:sz w:val="24"/>
        </w:rPr>
        <w:t>.</w:t>
      </w:r>
      <w:r w:rsidRPr="00E412BA">
        <w:rPr>
          <w:rFonts w:ascii="Times New Roman" w:hAnsi="Times New Roman"/>
          <w:sz w:val="24"/>
        </w:rPr>
        <w:t xml:space="preserve"> </w:t>
      </w:r>
    </w:p>
    <w:p w:rsidR="004E1550" w:rsidRPr="00923668" w:rsidRDefault="004E1550" w:rsidP="00DB766F">
      <w:pPr>
        <w:spacing w:after="0" w:line="320" w:lineRule="atLeast"/>
        <w:jc w:val="both"/>
        <w:rPr>
          <w:rStyle w:val="BookTitle"/>
        </w:rPr>
      </w:pPr>
    </w:p>
    <w:p w:rsidR="004E1550" w:rsidRPr="00923668" w:rsidRDefault="004E1550" w:rsidP="00DB766F">
      <w:pPr>
        <w:spacing w:after="0" w:line="320" w:lineRule="atLeast"/>
        <w:rPr>
          <w:rFonts w:ascii="Times New Roman" w:hAnsi="Times New Roman" w:cs="Times New Roman"/>
          <w:b/>
          <w:bCs/>
          <w:noProof/>
          <w:sz w:val="24"/>
          <w:szCs w:val="24"/>
        </w:rPr>
      </w:pPr>
      <w:r w:rsidRPr="00923668">
        <w:rPr>
          <w:rFonts w:ascii="Times New Roman" w:hAnsi="Times New Roman"/>
          <w:b/>
          <w:bCs/>
          <w:noProof/>
          <w:sz w:val="24"/>
          <w:szCs w:val="24"/>
        </w:rPr>
        <w:t xml:space="preserve">3.1 Sample </w:t>
      </w:r>
    </w:p>
    <w:p w:rsidR="004E1550" w:rsidRPr="00923668" w:rsidRDefault="004E1550" w:rsidP="00EF4A1F">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We use </w:t>
      </w:r>
      <w:r w:rsidR="00C77FE5" w:rsidRPr="00923668">
        <w:rPr>
          <w:rFonts w:ascii="Times New Roman" w:hAnsi="Times New Roman" w:cs="Times New Roman"/>
          <w:sz w:val="24"/>
          <w:szCs w:val="24"/>
        </w:rPr>
        <w:t xml:space="preserve">a theoretical snowball sampling approach </w:t>
      </w:r>
      <w:r w:rsidRPr="00923668">
        <w:rPr>
          <w:rFonts w:ascii="Times New Roman" w:hAnsi="Times New Roman" w:cs="Times New Roman"/>
          <w:sz w:val="24"/>
          <w:szCs w:val="24"/>
        </w:rPr>
        <w:t xml:space="preserve">(Yin, 1994). This means that we </w:t>
      </w:r>
      <w:r w:rsidR="00C77FE5" w:rsidRPr="00923668">
        <w:rPr>
          <w:rFonts w:ascii="Times New Roman" w:hAnsi="Times New Roman" w:cs="Times New Roman"/>
          <w:sz w:val="24"/>
          <w:szCs w:val="24"/>
        </w:rPr>
        <w:t xml:space="preserve">started our sampling by </w:t>
      </w:r>
      <w:r w:rsidRPr="00923668">
        <w:rPr>
          <w:rFonts w:ascii="Times New Roman" w:hAnsi="Times New Roman" w:cs="Times New Roman"/>
          <w:sz w:val="24"/>
          <w:szCs w:val="24"/>
        </w:rPr>
        <w:t>only focus</w:t>
      </w:r>
      <w:r w:rsidR="00C77FE5" w:rsidRPr="00923668">
        <w:rPr>
          <w:rFonts w:ascii="Times New Roman" w:hAnsi="Times New Roman" w:cs="Times New Roman"/>
          <w:sz w:val="24"/>
          <w:szCs w:val="24"/>
        </w:rPr>
        <w:t>ing</w:t>
      </w:r>
      <w:r w:rsidRPr="00923668">
        <w:rPr>
          <w:rFonts w:ascii="Times New Roman" w:hAnsi="Times New Roman" w:cs="Times New Roman"/>
          <w:sz w:val="24"/>
          <w:szCs w:val="24"/>
        </w:rPr>
        <w:t xml:space="preserve"> on cases that comply with a predefined strict definition of an accelerator, clearly delineating the accelerator model from other incubation models. Based on Miller and Bound (2011) we define an accelerator as having the following six characteristics: (1) Possible offer of upfront investment (£10k - £50k), </w:t>
      </w:r>
      <w:r w:rsidR="00DD116F" w:rsidRPr="00923668">
        <w:rPr>
          <w:rFonts w:ascii="Times New Roman" w:hAnsi="Times New Roman" w:cs="Times New Roman"/>
          <w:sz w:val="24"/>
          <w:szCs w:val="24"/>
        </w:rPr>
        <w:t>often</w:t>
      </w:r>
      <w:r w:rsidRPr="00923668">
        <w:rPr>
          <w:rFonts w:ascii="Times New Roman" w:hAnsi="Times New Roman" w:cs="Times New Roman"/>
          <w:sz w:val="24"/>
          <w:szCs w:val="24"/>
        </w:rPr>
        <w:t xml:space="preserve"> in exchange for equity (~5-10%); (2) Time-limited support, comprising programmed events and intensive mentoring; (3) An application process that is ‘in principle’ open to all, yet highly competitive; (4) Cohorts or classes of start-ups rather than individual companies; (5) Mostly a focus on small teams, not individual founders; (6) Periodic graduation with a Demo Day/Investor Day. Using the above criteria, we identified an initial dataset of 41 accelerators in Europe that complied </w:t>
      </w:r>
      <w:r w:rsidR="00DD116F" w:rsidRPr="00923668">
        <w:rPr>
          <w:rFonts w:ascii="Times New Roman" w:hAnsi="Times New Roman" w:cs="Times New Roman"/>
          <w:sz w:val="24"/>
          <w:szCs w:val="24"/>
        </w:rPr>
        <w:t>with</w:t>
      </w:r>
      <w:r w:rsidRPr="00923668">
        <w:rPr>
          <w:rFonts w:ascii="Times New Roman" w:hAnsi="Times New Roman" w:cs="Times New Roman"/>
          <w:sz w:val="24"/>
          <w:szCs w:val="24"/>
        </w:rPr>
        <w:t xml:space="preserve"> our strict accelerator definition. We further imposed two additional criteria on the dataset to result in a final selection of 14 </w:t>
      </w:r>
      <w:r w:rsidR="00C77FE5" w:rsidRPr="00923668">
        <w:rPr>
          <w:rFonts w:ascii="Times New Roman" w:hAnsi="Times New Roman" w:cs="Times New Roman"/>
          <w:sz w:val="24"/>
          <w:szCs w:val="24"/>
        </w:rPr>
        <w:t>cases</w:t>
      </w:r>
      <w:r w:rsidRPr="00923668">
        <w:rPr>
          <w:rFonts w:ascii="Times New Roman" w:hAnsi="Times New Roman" w:cs="Times New Roman"/>
          <w:sz w:val="24"/>
          <w:szCs w:val="24"/>
        </w:rPr>
        <w:t xml:space="preserve"> (a) the cases are viewed by experts who sit in the European accelerator advisory board, called the Accelerator Assembly, as accelerators which have developed a track record and have signalled to stay in the field for a longer time period and (b) they are located in one of the three “leading accelerator regions” in Europe: London, Paris and Berlin. </w:t>
      </w:r>
      <w:r w:rsidR="00A319CF" w:rsidRPr="00923668">
        <w:rPr>
          <w:rFonts w:ascii="Times New Roman" w:hAnsi="Times New Roman" w:cs="Times New Roman"/>
          <w:sz w:val="24"/>
          <w:szCs w:val="24"/>
        </w:rPr>
        <w:t>The Regional Entrepreneurship and Development Index (REDI)</w:t>
      </w:r>
      <w:r w:rsidR="00075E91">
        <w:rPr>
          <w:rFonts w:ascii="Times New Roman" w:hAnsi="Times New Roman" w:cs="Times New Roman"/>
          <w:sz w:val="24"/>
          <w:szCs w:val="24"/>
        </w:rPr>
        <w:t xml:space="preserve">, </w:t>
      </w:r>
      <w:r w:rsidR="00075E91" w:rsidRPr="00027F4B">
        <w:rPr>
          <w:rFonts w:ascii="Times New Roman" w:hAnsi="Times New Roman" w:cs="Times New Roman"/>
          <w:sz w:val="24"/>
          <w:szCs w:val="24"/>
        </w:rPr>
        <w:t xml:space="preserve">a complex composite indicator of regional entrepreneurship that captures both individual-level actions as well as contextual influences </w:t>
      </w:r>
      <w:r w:rsidR="00075E91">
        <w:rPr>
          <w:rFonts w:ascii="Times New Roman" w:hAnsi="Times New Roman" w:cs="Times New Roman"/>
          <w:sz w:val="24"/>
          <w:szCs w:val="24"/>
        </w:rPr>
        <w:t>such as</w:t>
      </w:r>
      <w:r w:rsidR="00075E91" w:rsidRPr="00027F4B">
        <w:rPr>
          <w:rFonts w:ascii="Times New Roman" w:hAnsi="Times New Roman" w:cs="Times New Roman"/>
          <w:sz w:val="24"/>
          <w:szCs w:val="24"/>
        </w:rPr>
        <w:t xml:space="preserve"> the financi</w:t>
      </w:r>
      <w:r w:rsidR="00075E91">
        <w:rPr>
          <w:rFonts w:ascii="Times New Roman" w:hAnsi="Times New Roman" w:cs="Times New Roman"/>
          <w:sz w:val="24"/>
          <w:szCs w:val="24"/>
        </w:rPr>
        <w:t xml:space="preserve">al possibilities of businesses, </w:t>
      </w:r>
      <w:r w:rsidR="00A319CF" w:rsidRPr="00923668">
        <w:rPr>
          <w:rFonts w:ascii="Times New Roman" w:hAnsi="Times New Roman" w:cs="Times New Roman"/>
          <w:sz w:val="24"/>
          <w:szCs w:val="24"/>
        </w:rPr>
        <w:t xml:space="preserve">ranked the regional entrepreneurial performance of London, Ile-de-France and Berlin amongst the top in the European Union </w:t>
      </w:r>
      <w:r w:rsidR="00A319CF" w:rsidRPr="00E412BA">
        <w:rPr>
          <w:rFonts w:ascii="Times New Roman" w:hAnsi="Times New Roman" w:cs="Times New Roman"/>
          <w:sz w:val="24"/>
          <w:szCs w:val="24"/>
        </w:rPr>
        <w:t>(European Commission, 2014)</w:t>
      </w:r>
      <w:r w:rsidR="00075E91" w:rsidRPr="00E53DCE">
        <w:rPr>
          <w:rFonts w:ascii="Times New Roman" w:hAnsi="Times New Roman" w:cs="Times New Roman"/>
          <w:sz w:val="24"/>
          <w:szCs w:val="24"/>
        </w:rPr>
        <w:t>.</w:t>
      </w:r>
      <w:r w:rsidR="00075E91">
        <w:rPr>
          <w:rFonts w:ascii="Times New Roman" w:hAnsi="Times New Roman" w:cs="Times New Roman"/>
          <w:sz w:val="24"/>
          <w:szCs w:val="24"/>
        </w:rPr>
        <w:t xml:space="preserve"> </w:t>
      </w:r>
      <w:r w:rsidRPr="00923668">
        <w:rPr>
          <w:rFonts w:ascii="Times New Roman" w:hAnsi="Times New Roman" w:cs="Times New Roman"/>
          <w:sz w:val="24"/>
          <w:szCs w:val="24"/>
        </w:rPr>
        <w:t xml:space="preserve">These three cities created the conditions for accelerators to take off as they have a sufficiently dense population of entrepreneurial ventures to be attractive for accelerators and have a </w:t>
      </w:r>
      <w:r w:rsidR="00DD116F" w:rsidRPr="00923668">
        <w:rPr>
          <w:rFonts w:ascii="Times New Roman" w:hAnsi="Times New Roman" w:cs="Times New Roman"/>
          <w:sz w:val="24"/>
          <w:szCs w:val="24"/>
        </w:rPr>
        <w:t>developed</w:t>
      </w:r>
      <w:r w:rsidRPr="00923668">
        <w:rPr>
          <w:rFonts w:ascii="Times New Roman" w:hAnsi="Times New Roman" w:cs="Times New Roman"/>
          <w:sz w:val="24"/>
          <w:szCs w:val="24"/>
        </w:rPr>
        <w:t xml:space="preserve"> seed stage funding supply resulting in better circumstances for start-ups and start-up programmes to make an impact </w:t>
      </w:r>
      <w:r w:rsidR="0053796A" w:rsidRPr="00923668">
        <w:rPr>
          <w:rFonts w:ascii="Times New Roman" w:hAnsi="Times New Roman" w:cs="Times New Roman"/>
          <w:sz w:val="24"/>
          <w:szCs w:val="24"/>
        </w:rPr>
        <w:fldChar w:fldCharType="begin"/>
      </w:r>
      <w:r w:rsidRPr="00923668">
        <w:rPr>
          <w:rFonts w:ascii="Times New Roman" w:hAnsi="Times New Roman" w:cs="Times New Roman"/>
          <w:sz w:val="24"/>
          <w:szCs w:val="24"/>
        </w:rPr>
        <w:instrText xml:space="preserve"> ADDIN EN.CITE &lt;EndNote&gt;&lt;Cite&gt;&lt;Author&gt;Salido&lt;/Author&gt;&lt;Year&gt;2013&lt;/Year&gt;&lt;RecNum&gt;841&lt;/RecNum&gt;&lt;DisplayText&gt;(Salido, Sabás, &amp;amp; Freixas, 2013)&lt;/DisplayText&gt;&lt;record&gt;&lt;rec-number&gt;841&lt;/rec-number&gt;&lt;foreign-keys&gt;&lt;key app="EN" db-id="wsv59p5zyw5svde5avd5xwseztz59xaexzz0"&gt;841&lt;/key&gt;&lt;/foreign-keys&gt;&lt;ref-type name="Journal Article"&gt;17&lt;/ref-type&gt;&lt;contributors&gt;&lt;authors&gt;&lt;author&gt;Salido, E&lt;/author&gt;&lt;author&gt;Sabás, M&lt;/author&gt;&lt;author&gt;Freixas, P&lt;/author&gt;&lt;/authors&gt;&lt;/contributors&gt;&lt;titles&gt;&lt;title&gt;The Accelerator and Incubator Ecosystem in Europe&lt;/title&gt;&lt;secondary-title&gt;Telefonica Europe&lt;/secondary-title&gt;&lt;/titles&gt;&lt;periodical&gt;&lt;full-title&gt;Telefonica Europe&lt;/full-title&gt;&lt;/periodical&gt;&lt;dates&gt;&lt;year&gt;2013&lt;/year&gt;&lt;/dates&gt;&lt;urls&gt;&lt;/urls&gt;&lt;/record&gt;&lt;/Cite&gt;&lt;/EndNote&gt;</w:instrText>
      </w:r>
      <w:r w:rsidR="0053796A" w:rsidRPr="00923668">
        <w:rPr>
          <w:rFonts w:ascii="Times New Roman" w:hAnsi="Times New Roman" w:cs="Times New Roman"/>
          <w:sz w:val="24"/>
          <w:szCs w:val="24"/>
        </w:rPr>
        <w:fldChar w:fldCharType="separate"/>
      </w:r>
      <w:r w:rsidRPr="00923668">
        <w:rPr>
          <w:rFonts w:ascii="Times New Roman" w:hAnsi="Times New Roman" w:cs="Times New Roman"/>
          <w:noProof/>
          <w:sz w:val="24"/>
          <w:szCs w:val="24"/>
        </w:rPr>
        <w:t>(</w:t>
      </w:r>
      <w:hyperlink w:anchor="_ENREF_34" w:tooltip="Salido, 2013 #841" w:history="1">
        <w:r w:rsidR="005E4990" w:rsidRPr="00923668">
          <w:rPr>
            <w:rFonts w:ascii="Times New Roman" w:hAnsi="Times New Roman" w:cs="Times New Roman"/>
            <w:noProof/>
            <w:sz w:val="24"/>
            <w:szCs w:val="24"/>
          </w:rPr>
          <w:t>Salido, Sabás, &amp; Freixas, 2013</w:t>
        </w:r>
      </w:hyperlink>
      <w:r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sz w:val="24"/>
          <w:szCs w:val="24"/>
        </w:rPr>
        <w:t xml:space="preserve">. We argue that focussing on the best performing accelerators only contributes to our </w:t>
      </w:r>
      <w:r w:rsidR="00C77FE5" w:rsidRPr="00923668">
        <w:rPr>
          <w:rFonts w:ascii="Times New Roman" w:hAnsi="Times New Roman" w:cs="Times New Roman"/>
          <w:sz w:val="24"/>
          <w:szCs w:val="24"/>
        </w:rPr>
        <w:t>theoretical</w:t>
      </w:r>
      <w:r w:rsidRPr="00923668">
        <w:rPr>
          <w:rFonts w:ascii="Times New Roman" w:hAnsi="Times New Roman" w:cs="Times New Roman"/>
          <w:sz w:val="24"/>
          <w:szCs w:val="24"/>
        </w:rPr>
        <w:t xml:space="preserve"> sampling a</w:t>
      </w:r>
      <w:r w:rsidR="000C1407" w:rsidRPr="00923668">
        <w:rPr>
          <w:rFonts w:ascii="Times New Roman" w:hAnsi="Times New Roman" w:cs="Times New Roman"/>
          <w:sz w:val="24"/>
          <w:szCs w:val="24"/>
        </w:rPr>
        <w:t xml:space="preserve">pproach </w:t>
      </w:r>
      <w:r w:rsidR="0065293C" w:rsidRPr="00E412BA">
        <w:rPr>
          <w:rFonts w:ascii="Times New Roman" w:hAnsi="Times New Roman" w:cs="Times New Roman"/>
          <w:sz w:val="24"/>
          <w:szCs w:val="24"/>
        </w:rPr>
        <w:t xml:space="preserve">as it facilitates </w:t>
      </w:r>
      <w:r w:rsidR="00E53DCE" w:rsidRPr="00E412BA">
        <w:rPr>
          <w:rFonts w:ascii="Times New Roman" w:hAnsi="Times New Roman" w:cs="Times New Roman"/>
          <w:sz w:val="24"/>
          <w:szCs w:val="24"/>
        </w:rPr>
        <w:t xml:space="preserve">access </w:t>
      </w:r>
      <w:r w:rsidR="0065293C" w:rsidRPr="00E412BA">
        <w:rPr>
          <w:rFonts w:ascii="Times New Roman" w:hAnsi="Times New Roman" w:cs="Times New Roman"/>
          <w:sz w:val="24"/>
          <w:szCs w:val="24"/>
        </w:rPr>
        <w:t>to rich insights about an accelerator’s key design parameters</w:t>
      </w:r>
      <w:r w:rsidRPr="00E412BA">
        <w:rPr>
          <w:rFonts w:ascii="Times New Roman" w:hAnsi="Times New Roman" w:cs="Times New Roman"/>
          <w:sz w:val="24"/>
          <w:szCs w:val="24"/>
        </w:rPr>
        <w:t>.</w:t>
      </w:r>
      <w:r w:rsidRPr="00860285">
        <w:rPr>
          <w:rFonts w:ascii="Times New Roman" w:hAnsi="Times New Roman" w:cs="Times New Roman"/>
          <w:i/>
          <w:sz w:val="24"/>
          <w:szCs w:val="24"/>
        </w:rPr>
        <w:t xml:space="preserve"> </w:t>
      </w:r>
      <w:r w:rsidRPr="00860285">
        <w:rPr>
          <w:rFonts w:ascii="Times New Roman" w:hAnsi="Times New Roman" w:cs="Times New Roman"/>
          <w:sz w:val="24"/>
          <w:szCs w:val="24"/>
        </w:rPr>
        <w:t>As the a</w:t>
      </w:r>
      <w:r w:rsidRPr="00923668">
        <w:rPr>
          <w:rFonts w:ascii="Times New Roman" w:hAnsi="Times New Roman" w:cs="Times New Roman"/>
          <w:sz w:val="24"/>
          <w:szCs w:val="24"/>
        </w:rPr>
        <w:t xml:space="preserve">ccelerator model is still very young (average age </w:t>
      </w:r>
      <w:r w:rsidR="00A319CF" w:rsidRPr="00923668">
        <w:rPr>
          <w:rFonts w:ascii="Times New Roman" w:hAnsi="Times New Roman" w:cs="Times New Roman"/>
          <w:sz w:val="24"/>
          <w:szCs w:val="24"/>
        </w:rPr>
        <w:t>of 3</w:t>
      </w:r>
      <w:r w:rsidRPr="00923668">
        <w:rPr>
          <w:rFonts w:ascii="Times New Roman" w:hAnsi="Times New Roman" w:cs="Times New Roman"/>
          <w:sz w:val="24"/>
          <w:szCs w:val="24"/>
        </w:rPr>
        <w:t xml:space="preserve"> years) we relied on expert judgements rather than established performance indicators in incubation research such as </w:t>
      </w:r>
      <w:r w:rsidR="00A319CF" w:rsidRPr="00923668">
        <w:rPr>
          <w:rFonts w:ascii="Times New Roman" w:hAnsi="Times New Roman" w:cs="Times New Roman"/>
          <w:sz w:val="24"/>
          <w:szCs w:val="24"/>
        </w:rPr>
        <w:t>the number of jobs created, number of graduates and occupancy rate</w:t>
      </w:r>
      <w:r w:rsidR="000C1407" w:rsidRPr="00923668">
        <w:rPr>
          <w:rFonts w:ascii="Times New Roman" w:hAnsi="Times New Roman" w:cs="Times New Roman"/>
          <w:sz w:val="24"/>
          <w:szCs w:val="24"/>
        </w:rPr>
        <w:t xml:space="preserve"> </w:t>
      </w:r>
      <w:r w:rsidR="0053796A" w:rsidRPr="00923668">
        <w:rPr>
          <w:rFonts w:ascii="Times New Roman" w:hAnsi="Times New Roman" w:cs="Times New Roman"/>
          <w:sz w:val="24"/>
          <w:szCs w:val="24"/>
        </w:rPr>
        <w:fldChar w:fldCharType="begin">
          <w:fldData xml:space="preserve">PEVuZE5vdGU+PENpdGU+PEF1dGhvcj5CYXJiZXJvPC9BdXRob3I+PFllYXI+MjAxMjwvWWVhcj48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</w:fldData>
        </w:fldChar>
      </w:r>
      <w:r w:rsidR="000C1407"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PEVuZE5vdGU+PENpdGU+PEF1dGhvcj5CYXJiZXJvPC9BdXRob3I+PFllYXI+MjAxMjwvWWVhcj48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</w:fldData>
        </w:fldChar>
      </w:r>
      <w:r w:rsidR="000C1407"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0C1407" w:rsidRPr="00923668">
        <w:rPr>
          <w:rFonts w:ascii="Times New Roman" w:hAnsi="Times New Roman" w:cs="Times New Roman"/>
          <w:noProof/>
          <w:sz w:val="24"/>
          <w:szCs w:val="24"/>
        </w:rPr>
        <w:t>(</w:t>
      </w:r>
      <w:hyperlink w:anchor="_ENREF_4" w:tooltip="Barbero, 2012 #800" w:history="1">
        <w:r w:rsidR="005E4990" w:rsidRPr="00923668">
          <w:rPr>
            <w:rFonts w:ascii="Times New Roman" w:hAnsi="Times New Roman" w:cs="Times New Roman"/>
            <w:noProof/>
            <w:sz w:val="24"/>
            <w:szCs w:val="24"/>
          </w:rPr>
          <w:t>Barbero et al., 2012</w:t>
        </w:r>
      </w:hyperlink>
      <w:r w:rsidR="000C1407"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0C1407" w:rsidRPr="00923668">
        <w:rPr>
          <w:rFonts w:ascii="Times New Roman" w:hAnsi="Times New Roman" w:cs="Times New Roman"/>
          <w:sz w:val="24"/>
          <w:szCs w:val="24"/>
        </w:rPr>
        <w:t xml:space="preserve">. </w:t>
      </w:r>
      <w:r w:rsidRPr="00923668">
        <w:rPr>
          <w:rFonts w:ascii="Times New Roman" w:hAnsi="Times New Roman" w:cs="Times New Roman"/>
          <w:sz w:val="24"/>
          <w:szCs w:val="24"/>
        </w:rPr>
        <w:t>Among the 14 selected, the managing directors of 13 accelerators agreed to p</w:t>
      </w:r>
      <w:r w:rsidR="00AE7750">
        <w:rPr>
          <w:rFonts w:ascii="Times New Roman" w:hAnsi="Times New Roman" w:cs="Times New Roman"/>
          <w:sz w:val="24"/>
          <w:szCs w:val="24"/>
        </w:rPr>
        <w:t>articipate in our study. Table 1</w:t>
      </w:r>
      <w:r w:rsidRPr="00923668">
        <w:rPr>
          <w:rFonts w:ascii="Times New Roman" w:hAnsi="Times New Roman" w:cs="Times New Roman"/>
          <w:sz w:val="24"/>
          <w:szCs w:val="24"/>
        </w:rPr>
        <w:t xml:space="preserve"> provides a list of the 13 accelerators included in the study and their key characteristics. </w:t>
      </w:r>
    </w:p>
    <w:p w:rsidR="004E1550" w:rsidRPr="00923668" w:rsidRDefault="004E1550" w:rsidP="00DB766F">
      <w:pPr>
        <w:spacing w:after="0" w:line="320" w:lineRule="atLeast"/>
        <w:ind w:firstLine="709"/>
        <w:jc w:val="both"/>
        <w:rPr>
          <w:rFonts w:ascii="Times New Roman" w:hAnsi="Times New Roman" w:cs="Times New Roman"/>
          <w:sz w:val="24"/>
          <w:szCs w:val="24"/>
        </w:rPr>
      </w:pPr>
    </w:p>
    <w:p w:rsidR="004E1550" w:rsidRPr="00923668" w:rsidRDefault="00AE7750" w:rsidP="00DB766F">
      <w:pPr>
        <w:spacing w:after="0" w:line="320" w:lineRule="atLeast"/>
        <w:ind w:firstLine="709"/>
        <w:jc w:val="center"/>
        <w:rPr>
          <w:rFonts w:ascii="Times New Roman" w:hAnsi="Times New Roman" w:cs="Times New Roman"/>
          <w:sz w:val="24"/>
          <w:szCs w:val="24"/>
        </w:rPr>
      </w:pPr>
      <w:r>
        <w:rPr>
          <w:rFonts w:ascii="Times New Roman" w:hAnsi="Times New Roman" w:cs="Times New Roman"/>
          <w:sz w:val="24"/>
          <w:szCs w:val="24"/>
        </w:rPr>
        <w:t>--- Insert Table 1</w:t>
      </w:r>
      <w:r w:rsidR="004E1550" w:rsidRPr="00923668">
        <w:rPr>
          <w:rFonts w:ascii="Times New Roman" w:hAnsi="Times New Roman" w:cs="Times New Roman"/>
          <w:sz w:val="24"/>
          <w:szCs w:val="24"/>
        </w:rPr>
        <w:t xml:space="preserve"> about here ---</w:t>
      </w:r>
    </w:p>
    <w:p w:rsidR="004E1550" w:rsidRPr="00923668" w:rsidRDefault="004E1550" w:rsidP="00DB766F">
      <w:pPr>
        <w:spacing w:after="0" w:line="320" w:lineRule="atLeast"/>
        <w:ind w:firstLine="709"/>
        <w:jc w:val="both"/>
        <w:rPr>
          <w:rFonts w:ascii="Times New Roman" w:hAnsi="Times New Roman" w:cs="Times New Roman"/>
          <w:sz w:val="24"/>
          <w:szCs w:val="24"/>
        </w:rPr>
      </w:pPr>
    </w:p>
    <w:p w:rsidR="00764D75" w:rsidRPr="00923668" w:rsidRDefault="00764D75" w:rsidP="00DB766F">
      <w:pPr>
        <w:spacing w:after="0" w:line="320" w:lineRule="atLeast"/>
        <w:jc w:val="both"/>
        <w:rPr>
          <w:rStyle w:val="BookTitle"/>
        </w:rPr>
      </w:pPr>
    </w:p>
    <w:p w:rsidR="004E1550" w:rsidRPr="00923668" w:rsidRDefault="004E1550" w:rsidP="00DB766F">
      <w:pPr>
        <w:spacing w:after="0" w:line="320" w:lineRule="atLeast"/>
        <w:jc w:val="both"/>
        <w:rPr>
          <w:rStyle w:val="BookTitle"/>
        </w:rPr>
      </w:pPr>
      <w:r w:rsidRPr="00923668">
        <w:rPr>
          <w:rStyle w:val="BookTitle"/>
          <w:rFonts w:ascii="Times New Roman" w:hAnsi="Times New Roman" w:cs="Times New Roman"/>
          <w:smallCaps w:val="0"/>
          <w:sz w:val="24"/>
        </w:rPr>
        <w:t>3.2 Data collection</w:t>
      </w:r>
    </w:p>
    <w:p w:rsidR="004E1550" w:rsidRPr="00923668" w:rsidRDefault="004E1550" w:rsidP="00DB766F">
      <w:pPr>
        <w:spacing w:after="0" w:line="320" w:lineRule="atLeast"/>
        <w:jc w:val="both"/>
        <w:rPr>
          <w:rFonts w:ascii="Times New Roman" w:hAnsi="Times New Roman" w:cs="Times New Roman"/>
          <w:sz w:val="24"/>
          <w:szCs w:val="24"/>
          <w:lang w:val="en-US"/>
        </w:rPr>
      </w:pPr>
      <w:r w:rsidRPr="00923668">
        <w:rPr>
          <w:rFonts w:ascii="Times New Roman" w:hAnsi="Times New Roman" w:cs="Times New Roman"/>
          <w:sz w:val="24"/>
          <w:szCs w:val="24"/>
        </w:rPr>
        <w:lastRenderedPageBreak/>
        <w:t xml:space="preserve">We used two data sources: interviews and archival data. The primary data source involved semi-structured interviews with the managing directors of the 13 accelerators selected, during the second half of 2013 and early 2014, using the repertory grid method as a technique to structure the interviews </w:t>
      </w:r>
      <w:r w:rsidR="0053796A" w:rsidRPr="00923668">
        <w:rPr>
          <w:rFonts w:ascii="Times New Roman" w:hAnsi="Times New Roman" w:cs="Times New Roman"/>
          <w:sz w:val="24"/>
          <w:szCs w:val="24"/>
        </w:rPr>
        <w:fldChar w:fldCharType="begin"/>
      </w:r>
      <w:r w:rsidRPr="00923668">
        <w:rPr>
          <w:rFonts w:ascii="Times New Roman" w:hAnsi="Times New Roman" w:cs="Times New Roman"/>
          <w:sz w:val="24"/>
          <w:szCs w:val="24"/>
        </w:rPr>
        <w:instrText xml:space="preserve"> ADDIN EN.CITE &lt;EndNote&gt;&lt;Cite&gt;&lt;Author&gt;Easterby-Smith&lt;/Author&gt;&lt;Year&gt;1996&lt;/Year&gt;&lt;RecNum&gt;842&lt;/RecNum&gt;&lt;DisplayText&gt;(Easterby-Smith, Thorpe, &amp;amp; Holman, 1996)&lt;/DisplayText&gt;&lt;record&gt;&lt;rec-number&gt;842&lt;/rec-number&gt;&lt;foreign-keys&gt;&lt;key app="EN" db-id="wsv59p5zyw5svde5avd5xwseztz59xaexzz0"&gt;842&lt;/key&gt;&lt;/foreign-keys&gt;&lt;ref-type name="Journal Article"&gt;17&lt;/ref-type&gt;&lt;contributors&gt;&lt;authors&gt;&lt;author&gt;Easterby-Smith, Mark&lt;/author&gt;&lt;author&gt;Thorpe, Richard&lt;/author&gt;&lt;author&gt;Holman, David&lt;/author&gt;&lt;/authors&gt;&lt;/contributors&gt;&lt;titles&gt;&lt;title&gt;Using repertory grids in management&lt;/title&gt;&lt;secondary-title&gt;Journal of European Industrial Training&lt;/secondary-title&gt;&lt;/titles&gt;&lt;periodical&gt;&lt;full-title&gt;Journal of European Industrial Training&lt;/full-title&gt;&lt;/periodical&gt;&lt;pages&gt;3-30&lt;/pages&gt;&lt;volume&gt;20&lt;/volume&gt;&lt;number&gt;3&lt;/number&gt;&lt;dates&gt;&lt;year&gt;1996&lt;/year&gt;&lt;/dates&gt;&lt;isbn&gt;0309-0590&lt;/isbn&gt;&lt;urls&gt;&lt;/urls&gt;&lt;/record&gt;&lt;/Cite&gt;&lt;/EndNote&gt;</w:instrText>
      </w:r>
      <w:r w:rsidR="0053796A" w:rsidRPr="00923668">
        <w:rPr>
          <w:rFonts w:ascii="Times New Roman" w:hAnsi="Times New Roman" w:cs="Times New Roman"/>
          <w:sz w:val="24"/>
          <w:szCs w:val="24"/>
        </w:rPr>
        <w:fldChar w:fldCharType="separate"/>
      </w:r>
      <w:r w:rsidRPr="00923668">
        <w:rPr>
          <w:rFonts w:ascii="Times New Roman" w:hAnsi="Times New Roman" w:cs="Times New Roman"/>
          <w:noProof/>
          <w:sz w:val="24"/>
          <w:szCs w:val="24"/>
        </w:rPr>
        <w:t>(</w:t>
      </w:r>
      <w:hyperlink w:anchor="_ENREF_16" w:tooltip="Easterby-Smith, 1996 #842" w:history="1">
        <w:r w:rsidR="005E4990" w:rsidRPr="00923668">
          <w:rPr>
            <w:rFonts w:ascii="Times New Roman" w:hAnsi="Times New Roman" w:cs="Times New Roman"/>
            <w:noProof/>
            <w:sz w:val="24"/>
            <w:szCs w:val="24"/>
          </w:rPr>
          <w:t>Easterby-Smith, Thorpe, &amp; Holman, 1996</w:t>
        </w:r>
      </w:hyperlink>
      <w:r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Pr="00923668">
        <w:rPr>
          <w:rFonts w:ascii="Times New Roman" w:hAnsi="Times New Roman" w:cs="Times New Roman"/>
          <w:noProof/>
          <w:sz w:val="24"/>
          <w:szCs w:val="24"/>
        </w:rPr>
        <w:t xml:space="preserve">. </w:t>
      </w:r>
      <w:r w:rsidRPr="00923668">
        <w:rPr>
          <w:rFonts w:ascii="Times New Roman" w:hAnsi="Times New Roman" w:cs="Times New Roman"/>
          <w:sz w:val="24"/>
          <w:szCs w:val="24"/>
        </w:rPr>
        <w:t xml:space="preserve">The </w:t>
      </w:r>
      <w:r w:rsidRPr="00923668">
        <w:rPr>
          <w:rFonts w:ascii="Times New Roman" w:hAnsi="Times New Roman" w:cs="Times New Roman"/>
          <w:sz w:val="24"/>
          <w:szCs w:val="24"/>
          <w:lang w:val="en-US"/>
        </w:rPr>
        <w:t xml:space="preserve">repertory grid technique focuses on the construction of meaning by individual participants in a specific setting and was chosen as a technique to supplement standard interview </w:t>
      </w:r>
      <w:r w:rsidR="00DE5B4D" w:rsidRPr="00923668">
        <w:rPr>
          <w:rFonts w:ascii="Times New Roman" w:hAnsi="Times New Roman" w:cs="Times New Roman"/>
          <w:sz w:val="24"/>
          <w:szCs w:val="24"/>
          <w:lang w:val="en-US"/>
        </w:rPr>
        <w:t>questions,</w:t>
      </w:r>
      <w:r w:rsidR="00666788" w:rsidRPr="00923668">
        <w:rPr>
          <w:rFonts w:ascii="Times New Roman" w:hAnsi="Times New Roman" w:cs="Times New Roman"/>
          <w:sz w:val="24"/>
          <w:szCs w:val="24"/>
          <w:lang w:val="en-US"/>
        </w:rPr>
        <w:t xml:space="preserve"> </w:t>
      </w:r>
      <w:r w:rsidRPr="00923668">
        <w:rPr>
          <w:rFonts w:ascii="Times New Roman" w:hAnsi="Times New Roman" w:cs="Times New Roman"/>
          <w:sz w:val="24"/>
          <w:szCs w:val="24"/>
          <w:lang w:val="en-US"/>
        </w:rPr>
        <w:t>(</w:t>
      </w:r>
      <w:r w:rsidR="00666788" w:rsidRPr="00923668">
        <w:rPr>
          <w:rFonts w:ascii="Times New Roman" w:hAnsi="Times New Roman" w:cs="Times New Roman"/>
          <w:sz w:val="24"/>
          <w:szCs w:val="24"/>
          <w:lang w:val="en-US"/>
        </w:rPr>
        <w:t>e.g. “Can you describe your ideal portfolio company?” “What makes your accelerator unique?</w:t>
      </w:r>
      <w:r w:rsidRPr="00923668">
        <w:rPr>
          <w:rFonts w:ascii="Times New Roman" w:hAnsi="Times New Roman" w:cs="Times New Roman"/>
          <w:sz w:val="24"/>
          <w:szCs w:val="24"/>
          <w:lang w:val="en-US"/>
        </w:rPr>
        <w:t xml:space="preserve"> </w:t>
      </w:r>
      <w:r w:rsidR="00EF4A1F" w:rsidRPr="00923668">
        <w:rPr>
          <w:rFonts w:ascii="Times New Roman" w:hAnsi="Times New Roman" w:cs="Times New Roman"/>
          <w:sz w:val="24"/>
          <w:szCs w:val="24"/>
          <w:lang w:val="en-US"/>
        </w:rPr>
        <w:t>etc.</w:t>
      </w:r>
      <w:r w:rsidRPr="00923668">
        <w:rPr>
          <w:rFonts w:ascii="Times New Roman" w:hAnsi="Times New Roman" w:cs="Times New Roman"/>
          <w:sz w:val="24"/>
          <w:szCs w:val="24"/>
          <w:lang w:val="en-US"/>
        </w:rPr>
        <w:t>)</w:t>
      </w:r>
      <w:r w:rsidR="00666788" w:rsidRPr="00923668">
        <w:rPr>
          <w:rFonts w:ascii="Times New Roman" w:hAnsi="Times New Roman" w:cs="Times New Roman"/>
          <w:sz w:val="24"/>
          <w:szCs w:val="24"/>
          <w:lang w:val="en-US"/>
        </w:rPr>
        <w:t xml:space="preserve">, </w:t>
      </w:r>
      <w:r w:rsidRPr="00923668">
        <w:rPr>
          <w:rFonts w:ascii="Times New Roman" w:hAnsi="Times New Roman" w:cs="Times New Roman"/>
          <w:sz w:val="24"/>
          <w:szCs w:val="24"/>
          <w:lang w:val="en-US"/>
        </w:rPr>
        <w:t xml:space="preserve">due to its comparative efficiency and flexibility and its greater potential for objective validity and reproducibility </w:t>
      </w:r>
      <w:r w:rsidR="0053796A" w:rsidRPr="00923668">
        <w:rPr>
          <w:rFonts w:ascii="Times New Roman" w:hAnsi="Times New Roman" w:cs="Times New Roman"/>
          <w:sz w:val="24"/>
          <w:szCs w:val="24"/>
          <w:lang w:val="en-US"/>
        </w:rPr>
        <w:fldChar w:fldCharType="begin"/>
      </w:r>
      <w:r w:rsidRPr="00923668">
        <w:rPr>
          <w:rFonts w:ascii="Times New Roman" w:hAnsi="Times New Roman" w:cs="Times New Roman"/>
          <w:sz w:val="24"/>
          <w:szCs w:val="24"/>
          <w:lang w:val="en-US"/>
        </w:rPr>
        <w:instrText xml:space="preserve"> ADDIN EN.CITE &lt;EndNote&gt;&lt;Cite&gt;&lt;Author&gt;Symon&lt;/Author&gt;&lt;Year&gt;1998&lt;/Year&gt;&lt;RecNum&gt;843&lt;/RecNum&gt;&lt;DisplayText&gt;(Symon &amp;amp; Cassell, 1998)&lt;/DisplayText&gt;&lt;record&gt;&lt;rec-number&gt;843&lt;/rec-number&gt;&lt;foreign-keys&gt;&lt;key app="EN" db-id="wsv59p5zyw5svde5avd5xwseztz59xaexzz0"&gt;843&lt;/key&gt;&lt;/foreign-keys&gt;&lt;ref-type name="Book"&gt;6&lt;/ref-type&gt;&lt;contributors&gt;&lt;authors&gt;&lt;author&gt;Symon, Gillian Ed&lt;/author&gt;&lt;author&gt;Cassell, Catherine Ed&lt;/author&gt;&lt;/authors&gt;&lt;/contributors&gt;&lt;titles&gt;&lt;title&gt;Qualitative methods and analysis in organizational research: A practical guide&lt;/title&gt;&lt;/titles&gt;&lt;dates&gt;&lt;year&gt;1998&lt;/year&gt;&lt;/dates&gt;&lt;publisher&gt;Sage Publications Ltd&lt;/publisher&gt;&lt;isbn&gt;0761953507&lt;/isbn&gt;&lt;urls&gt;&lt;/urls&gt;&lt;/record&gt;&lt;/Cite&gt;&lt;/EndNote&gt;</w:instrText>
      </w:r>
      <w:r w:rsidR="0053796A" w:rsidRPr="00923668">
        <w:rPr>
          <w:rFonts w:ascii="Times New Roman" w:hAnsi="Times New Roman" w:cs="Times New Roman"/>
          <w:sz w:val="24"/>
          <w:szCs w:val="24"/>
          <w:lang w:val="en-US"/>
        </w:rPr>
        <w:fldChar w:fldCharType="separate"/>
      </w:r>
      <w:r w:rsidRPr="00923668">
        <w:rPr>
          <w:rFonts w:ascii="Times New Roman" w:hAnsi="Times New Roman" w:cs="Times New Roman"/>
          <w:noProof/>
          <w:sz w:val="24"/>
          <w:szCs w:val="24"/>
          <w:lang w:val="en-US"/>
        </w:rPr>
        <w:t>(</w:t>
      </w:r>
      <w:hyperlink w:anchor="_ENREF_39" w:tooltip="Symon, 1998 #843" w:history="1">
        <w:r w:rsidR="005E4990" w:rsidRPr="00923668">
          <w:rPr>
            <w:rFonts w:ascii="Times New Roman" w:hAnsi="Times New Roman" w:cs="Times New Roman"/>
            <w:noProof/>
            <w:sz w:val="24"/>
            <w:szCs w:val="24"/>
            <w:lang w:val="en-US"/>
          </w:rPr>
          <w:t>Symon &amp; Cassell, 1998</w:t>
        </w:r>
      </w:hyperlink>
      <w:r w:rsidRPr="00923668">
        <w:rPr>
          <w:rFonts w:ascii="Times New Roman" w:hAnsi="Times New Roman" w:cs="Times New Roman"/>
          <w:noProof/>
          <w:sz w:val="24"/>
          <w:szCs w:val="24"/>
          <w:lang w:val="en-US"/>
        </w:rPr>
        <w:t>)</w:t>
      </w:r>
      <w:r w:rsidR="0053796A" w:rsidRPr="00923668">
        <w:rPr>
          <w:rFonts w:ascii="Times New Roman" w:hAnsi="Times New Roman" w:cs="Times New Roman"/>
          <w:sz w:val="24"/>
          <w:szCs w:val="24"/>
          <w:lang w:val="en-US"/>
        </w:rPr>
        <w:fldChar w:fldCharType="end"/>
      </w:r>
      <w:r w:rsidRPr="00923668">
        <w:rPr>
          <w:rFonts w:ascii="Times New Roman" w:hAnsi="Times New Roman" w:cs="Times New Roman"/>
          <w:sz w:val="24"/>
          <w:szCs w:val="24"/>
          <w:lang w:val="en-US"/>
        </w:rPr>
        <w:t xml:space="preserve">. </w:t>
      </w:r>
    </w:p>
    <w:p w:rsidR="004E1550" w:rsidRPr="00923668" w:rsidRDefault="004E1550" w:rsidP="00DB766F">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ab/>
        <w:t>Interviews ranged from 50 minutes to 1</w:t>
      </w:r>
      <w:r w:rsidR="00E53DCE">
        <w:rPr>
          <w:rFonts w:ascii="Times New Roman" w:hAnsi="Times New Roman" w:cs="Times New Roman"/>
          <w:sz w:val="24"/>
          <w:szCs w:val="24"/>
        </w:rPr>
        <w:t>.</w:t>
      </w:r>
      <w:r w:rsidRPr="00923668">
        <w:rPr>
          <w:rFonts w:ascii="Times New Roman" w:hAnsi="Times New Roman" w:cs="Times New Roman"/>
          <w:sz w:val="24"/>
          <w:szCs w:val="24"/>
        </w:rPr>
        <w:t xml:space="preserve">5 hours and always involved two researchers: one conducting the interview, and the other taking field notes. Each interview was tape-recorded and transcribed, which resulted in 215 pages of total interview transcripts. The French-speaking interviewees were interviewed in their mother tongue, transcribed in French and then translated into English. The interview data was supplemented with archival </w:t>
      </w:r>
      <w:r w:rsidR="008B2A6B" w:rsidRPr="00923668">
        <w:rPr>
          <w:rFonts w:ascii="Times New Roman" w:hAnsi="Times New Roman" w:cs="Times New Roman"/>
          <w:sz w:val="24"/>
          <w:szCs w:val="24"/>
        </w:rPr>
        <w:t>data</w:t>
      </w:r>
      <w:r w:rsidRPr="00923668">
        <w:rPr>
          <w:rFonts w:ascii="Times New Roman" w:hAnsi="Times New Roman" w:cs="Times New Roman"/>
          <w:sz w:val="24"/>
          <w:szCs w:val="24"/>
        </w:rPr>
        <w:t xml:space="preserve"> from various sources, including </w:t>
      </w:r>
      <w:r w:rsidR="008B2A6B" w:rsidRPr="00923668">
        <w:rPr>
          <w:rFonts w:ascii="Times New Roman" w:hAnsi="Times New Roman" w:cs="Times New Roman"/>
          <w:sz w:val="24"/>
          <w:szCs w:val="24"/>
        </w:rPr>
        <w:t xml:space="preserve">industry reports, </w:t>
      </w:r>
      <w:r w:rsidRPr="00923668">
        <w:rPr>
          <w:rFonts w:ascii="Times New Roman" w:hAnsi="Times New Roman" w:cs="Times New Roman"/>
          <w:sz w:val="24"/>
          <w:szCs w:val="24"/>
        </w:rPr>
        <w:t>internal accelerator programme records, company presentations, annual reports</w:t>
      </w:r>
      <w:r w:rsidR="00DD116F" w:rsidRPr="00923668">
        <w:rPr>
          <w:rFonts w:ascii="Times New Roman" w:hAnsi="Times New Roman" w:cs="Times New Roman"/>
          <w:sz w:val="24"/>
          <w:szCs w:val="24"/>
        </w:rPr>
        <w:t>, websites</w:t>
      </w:r>
      <w:r w:rsidRPr="00923668">
        <w:rPr>
          <w:rFonts w:ascii="Times New Roman" w:hAnsi="Times New Roman" w:cs="Times New Roman"/>
          <w:sz w:val="24"/>
          <w:szCs w:val="24"/>
        </w:rPr>
        <w:t xml:space="preserve"> and </w:t>
      </w:r>
      <w:r w:rsidR="00DD116F" w:rsidRPr="00923668">
        <w:rPr>
          <w:rFonts w:ascii="Times New Roman" w:hAnsi="Times New Roman" w:cs="Times New Roman"/>
          <w:sz w:val="24"/>
          <w:szCs w:val="24"/>
        </w:rPr>
        <w:t>news articles about the organisation</w:t>
      </w:r>
      <w:r w:rsidRPr="00923668">
        <w:rPr>
          <w:rFonts w:ascii="Times New Roman" w:hAnsi="Times New Roman" w:cs="Times New Roman"/>
          <w:sz w:val="24"/>
          <w:szCs w:val="24"/>
        </w:rPr>
        <w:t xml:space="preserve">. These secondary </w:t>
      </w:r>
      <w:r w:rsidR="008B2A6B" w:rsidRPr="00923668">
        <w:rPr>
          <w:rFonts w:ascii="Times New Roman" w:hAnsi="Times New Roman" w:cs="Times New Roman"/>
          <w:sz w:val="24"/>
          <w:szCs w:val="24"/>
        </w:rPr>
        <w:t xml:space="preserve">data </w:t>
      </w:r>
      <w:r w:rsidRPr="00923668">
        <w:rPr>
          <w:rFonts w:ascii="Times New Roman" w:hAnsi="Times New Roman" w:cs="Times New Roman"/>
          <w:sz w:val="24"/>
          <w:szCs w:val="24"/>
        </w:rPr>
        <w:t xml:space="preserve">sources </w:t>
      </w:r>
      <w:r w:rsidR="008B2A6B" w:rsidRPr="00923668">
        <w:rPr>
          <w:rFonts w:ascii="Times New Roman" w:hAnsi="Times New Roman" w:cs="Times New Roman"/>
          <w:sz w:val="24"/>
          <w:szCs w:val="24"/>
        </w:rPr>
        <w:t>were important sources of information to familiarize with the context and construct preliminary case histories of eac</w:t>
      </w:r>
      <w:r w:rsidR="00EF4A1F" w:rsidRPr="00923668">
        <w:rPr>
          <w:rFonts w:ascii="Times New Roman" w:hAnsi="Times New Roman" w:cs="Times New Roman"/>
          <w:sz w:val="24"/>
          <w:szCs w:val="24"/>
        </w:rPr>
        <w:t xml:space="preserve">h </w:t>
      </w:r>
      <w:r w:rsidR="008B2A6B" w:rsidRPr="00923668">
        <w:rPr>
          <w:rFonts w:ascii="Times New Roman" w:hAnsi="Times New Roman" w:cs="Times New Roman"/>
          <w:sz w:val="24"/>
          <w:szCs w:val="24"/>
        </w:rPr>
        <w:t xml:space="preserve">accelerator as well as served as triangulation sources to validate emerging insights from the interviews </w:t>
      </w:r>
      <w:r w:rsidR="0053796A" w:rsidRPr="00923668">
        <w:rPr>
          <w:rFonts w:ascii="Times New Roman" w:hAnsi="Times New Roman" w:cs="Times New Roman"/>
          <w:sz w:val="24"/>
          <w:szCs w:val="24"/>
        </w:rPr>
        <w:fldChar w:fldCharType="begin">
          <w:fldData xml:space="preserve">PEVuZE5vdGU+PENpdGU+PEF1dGhvcj5KaWNrPC9BdXRob3I+PFllYXI+MTk3OTwvWWVhcj48UmVj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</w:fldData>
        </w:fldChar>
      </w:r>
      <w:r w:rsidR="008B2A6B"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PEVuZE5vdGU+PENpdGU+PEF1dGhvcj5KaWNrPC9BdXRob3I+PFllYXI+MTk3OTwvWWVhcj48UmVj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</w:fldData>
        </w:fldChar>
      </w:r>
      <w:r w:rsidR="008B2A6B"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8B2A6B" w:rsidRPr="00923668">
        <w:rPr>
          <w:rFonts w:ascii="Times New Roman" w:hAnsi="Times New Roman" w:cs="Times New Roman"/>
          <w:noProof/>
          <w:sz w:val="24"/>
          <w:szCs w:val="24"/>
        </w:rPr>
        <w:t>(</w:t>
      </w:r>
      <w:hyperlink w:anchor="_ENREF_26" w:tooltip="Huberman, 1983 #687" w:history="1">
        <w:r w:rsidR="005E4990" w:rsidRPr="00923668">
          <w:rPr>
            <w:rFonts w:ascii="Times New Roman" w:hAnsi="Times New Roman" w:cs="Times New Roman"/>
            <w:noProof/>
            <w:sz w:val="24"/>
            <w:szCs w:val="24"/>
          </w:rPr>
          <w:t>Huberman &amp; Miles, 1983</w:t>
        </w:r>
      </w:hyperlink>
      <w:r w:rsidR="008B2A6B" w:rsidRPr="00923668">
        <w:rPr>
          <w:rFonts w:ascii="Times New Roman" w:hAnsi="Times New Roman" w:cs="Times New Roman"/>
          <w:noProof/>
          <w:sz w:val="24"/>
          <w:szCs w:val="24"/>
        </w:rPr>
        <w:t xml:space="preserve">; </w:t>
      </w:r>
      <w:hyperlink w:anchor="_ENREF_28" w:tooltip="Jick, 1979 #53" w:history="1">
        <w:r w:rsidR="005E4990" w:rsidRPr="00923668">
          <w:rPr>
            <w:rFonts w:ascii="Times New Roman" w:hAnsi="Times New Roman" w:cs="Times New Roman"/>
            <w:noProof/>
            <w:sz w:val="24"/>
            <w:szCs w:val="24"/>
          </w:rPr>
          <w:t>Jick, 1979</w:t>
        </w:r>
      </w:hyperlink>
      <w:r w:rsidR="008B2A6B"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8B2A6B" w:rsidRPr="00923668">
        <w:rPr>
          <w:rFonts w:ascii="Times New Roman" w:hAnsi="Times New Roman" w:cs="Times New Roman"/>
          <w:sz w:val="24"/>
          <w:szCs w:val="24"/>
        </w:rPr>
        <w:t>.</w:t>
      </w:r>
    </w:p>
    <w:p w:rsidR="004E1550" w:rsidRPr="00923668" w:rsidRDefault="004E1550" w:rsidP="00DB766F">
      <w:pPr>
        <w:spacing w:after="0" w:line="320" w:lineRule="atLeast"/>
        <w:ind w:firstLine="709"/>
        <w:jc w:val="both"/>
        <w:rPr>
          <w:rFonts w:ascii="Times New Roman" w:hAnsi="Times New Roman" w:cs="Times New Roman"/>
          <w:sz w:val="24"/>
          <w:szCs w:val="24"/>
        </w:rPr>
      </w:pPr>
    </w:p>
    <w:p w:rsidR="004E1550" w:rsidRPr="00923668" w:rsidRDefault="00D704BF" w:rsidP="00DB766F">
      <w:pPr>
        <w:spacing w:after="0" w:line="320" w:lineRule="atLeast"/>
        <w:jc w:val="both"/>
        <w:rPr>
          <w:rStyle w:val="BookTitle"/>
        </w:rPr>
      </w:pPr>
      <w:r w:rsidRPr="00923668">
        <w:rPr>
          <w:rStyle w:val="BookTitle"/>
          <w:rFonts w:ascii="Times New Roman" w:hAnsi="Times New Roman" w:cs="Times New Roman"/>
          <w:smallCaps w:val="0"/>
          <w:sz w:val="24"/>
        </w:rPr>
        <w:t>3.3. Data a</w:t>
      </w:r>
      <w:r w:rsidR="004E1550" w:rsidRPr="00923668">
        <w:rPr>
          <w:rStyle w:val="BookTitle"/>
          <w:rFonts w:ascii="Times New Roman" w:hAnsi="Times New Roman" w:cs="Times New Roman"/>
          <w:smallCaps w:val="0"/>
          <w:sz w:val="24"/>
        </w:rPr>
        <w:t>nalysis</w:t>
      </w:r>
    </w:p>
    <w:p w:rsidR="00AC76E3" w:rsidRDefault="004E1550" w:rsidP="00AC76E3">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Our data analysis evolved in three stages. We started with writing individual case histories of each case using all archival data available. </w:t>
      </w:r>
      <w:r w:rsidR="00AC76E3" w:rsidRPr="00AC76E3">
        <w:rPr>
          <w:rFonts w:ascii="Times New Roman" w:hAnsi="Times New Roman" w:cs="Times New Roman"/>
          <w:sz w:val="24"/>
          <w:szCs w:val="24"/>
        </w:rPr>
        <w:t>We then contacted the managing directors of the accelerators through email to ask for an interview, with the preliminary case history of their accelerator attached</w:t>
      </w:r>
      <w:r w:rsidR="00233DF0">
        <w:rPr>
          <w:rFonts w:ascii="Times New Roman" w:hAnsi="Times New Roman" w:cs="Times New Roman"/>
          <w:sz w:val="24"/>
          <w:szCs w:val="24"/>
        </w:rPr>
        <w:t xml:space="preserve">, </w:t>
      </w:r>
      <w:r w:rsidR="00AC76E3" w:rsidRPr="00AC76E3">
        <w:rPr>
          <w:rFonts w:ascii="Times New Roman" w:hAnsi="Times New Roman" w:cs="Times New Roman"/>
          <w:sz w:val="24"/>
          <w:szCs w:val="24"/>
        </w:rPr>
        <w:t>in order to increase response rates</w:t>
      </w:r>
      <w:r w:rsidR="00AC76E3">
        <w:rPr>
          <w:rFonts w:ascii="Times New Roman" w:hAnsi="Times New Roman" w:cs="Times New Roman"/>
          <w:sz w:val="24"/>
          <w:szCs w:val="24"/>
        </w:rPr>
        <w:t xml:space="preserve"> </w:t>
      </w:r>
      <w:r w:rsidR="00DC3BC6">
        <w:rPr>
          <w:rFonts w:ascii="Times New Roman" w:hAnsi="Times New Roman" w:cs="Times New Roman"/>
          <w:sz w:val="24"/>
          <w:szCs w:val="24"/>
        </w:rPr>
        <w:fldChar w:fldCharType="begin"/>
      </w:r>
      <w:r w:rsidR="00DC3BC6">
        <w:rPr>
          <w:rFonts w:ascii="Times New Roman" w:hAnsi="Times New Roman" w:cs="Times New Roman"/>
          <w:sz w:val="24"/>
          <w:szCs w:val="24"/>
        </w:rPr>
        <w:instrText xml:space="preserve"> ADDIN EN.CITE &lt;EndNote&gt;&lt;Cite&gt;&lt;Author&gt;Yin&lt;/Author&gt;&lt;Year&gt;2013&lt;/Year&gt;&lt;RecNum&gt;840&lt;/RecNum&gt;&lt;DisplayText&gt;(Yin, 2013)&lt;/DisplayText&gt;&lt;record&gt;&lt;rec-number&gt;840&lt;/rec-number&gt;&lt;foreign-keys&gt;&lt;key app="EN" db-id="wsv59p5zyw5svde5avd5xwseztz59xaexzz0"&gt;840&lt;/key&gt;&lt;/foreign-keys&gt;&lt;ref-type name="Book"&gt;6&lt;/ref-type&gt;&lt;contributors&gt;&lt;authors&gt;&lt;author&gt;Yin, Robert K&lt;/author&gt;&lt;/authors&gt;&lt;/contributors&gt;&lt;titles&gt;&lt;title&gt;Case study research: Design and methods&lt;/title&gt;&lt;/titles&gt;&lt;dates&gt;&lt;year&gt;2013&lt;/year&gt;&lt;/dates&gt;&lt;publisher&gt;Sage publications&lt;/publisher&gt;&lt;isbn&gt;1483302008&lt;/isbn&gt;&lt;urls&gt;&lt;/urls&gt;&lt;/record&gt;&lt;/Cite&gt;&lt;/EndNote&gt;</w:instrText>
      </w:r>
      <w:r w:rsidR="00DC3BC6">
        <w:rPr>
          <w:rFonts w:ascii="Times New Roman" w:hAnsi="Times New Roman" w:cs="Times New Roman"/>
          <w:sz w:val="24"/>
          <w:szCs w:val="24"/>
        </w:rPr>
        <w:fldChar w:fldCharType="separate"/>
      </w:r>
      <w:r w:rsidR="00DC3BC6">
        <w:rPr>
          <w:rFonts w:ascii="Times New Roman" w:hAnsi="Times New Roman" w:cs="Times New Roman"/>
          <w:noProof/>
          <w:sz w:val="24"/>
          <w:szCs w:val="24"/>
        </w:rPr>
        <w:t>(</w:t>
      </w:r>
      <w:hyperlink w:anchor="_ENREF_44" w:tooltip="Yin, 2013 #840" w:history="1">
        <w:r w:rsidR="005E4990">
          <w:rPr>
            <w:rFonts w:ascii="Times New Roman" w:hAnsi="Times New Roman" w:cs="Times New Roman"/>
            <w:noProof/>
            <w:sz w:val="24"/>
            <w:szCs w:val="24"/>
          </w:rPr>
          <w:t>Yin, 2013</w:t>
        </w:r>
      </w:hyperlink>
      <w:r w:rsidR="00DC3BC6">
        <w:rPr>
          <w:rFonts w:ascii="Times New Roman" w:hAnsi="Times New Roman" w:cs="Times New Roman"/>
          <w:noProof/>
          <w:sz w:val="24"/>
          <w:szCs w:val="24"/>
        </w:rPr>
        <w:t>)</w:t>
      </w:r>
      <w:r w:rsidR="00DC3BC6">
        <w:rPr>
          <w:rFonts w:ascii="Times New Roman" w:hAnsi="Times New Roman" w:cs="Times New Roman"/>
          <w:sz w:val="24"/>
          <w:szCs w:val="24"/>
        </w:rPr>
        <w:fldChar w:fldCharType="end"/>
      </w:r>
      <w:r w:rsidR="00AC76E3" w:rsidRPr="00AC76E3">
        <w:rPr>
          <w:rFonts w:ascii="Times New Roman" w:hAnsi="Times New Roman" w:cs="Times New Roman"/>
          <w:sz w:val="24"/>
          <w:szCs w:val="24"/>
        </w:rPr>
        <w:t>. Further communication through email and telephone was used to schedule interviews and validate the preliminary case histories.</w:t>
      </w:r>
    </w:p>
    <w:p w:rsidR="004E1550" w:rsidRPr="00923668" w:rsidRDefault="00AC76E3" w:rsidP="00AC76E3">
      <w:pPr>
        <w:spacing w:after="0" w:line="320" w:lineRule="atLeast"/>
        <w:jc w:val="both"/>
        <w:rPr>
          <w:rFonts w:ascii="Times New Roman" w:hAnsi="Times New Roman" w:cs="Times New Roman"/>
          <w:i/>
          <w:sz w:val="24"/>
          <w:szCs w:val="24"/>
        </w:rPr>
      </w:pPr>
      <w:r>
        <w:rPr>
          <w:rFonts w:ascii="Times New Roman" w:hAnsi="Times New Roman" w:cs="Times New Roman"/>
          <w:sz w:val="24"/>
          <w:szCs w:val="24"/>
        </w:rPr>
        <w:tab/>
      </w:r>
      <w:r w:rsidR="004E1550" w:rsidRPr="00923668">
        <w:rPr>
          <w:rFonts w:ascii="Times New Roman" w:hAnsi="Times New Roman" w:cs="Times New Roman"/>
          <w:sz w:val="24"/>
          <w:szCs w:val="24"/>
        </w:rPr>
        <w:t xml:space="preserve">Once the case histories were validated and interviews were scheduled, we proceeded with conducting the interviews, using the repertory grid method both as a data collection and data analysis technique. We followed the three stages of the basic repertory grid technique </w:t>
      </w:r>
      <w:r w:rsidR="0053796A" w:rsidRPr="00923668">
        <w:rPr>
          <w:rFonts w:ascii="Times New Roman" w:hAnsi="Times New Roman" w:cs="Times New Roman"/>
          <w:sz w:val="24"/>
          <w:szCs w:val="24"/>
        </w:rPr>
        <w:fldChar w:fldCharType="begin"/>
      </w:r>
      <w:r w:rsidR="004E1550" w:rsidRPr="00923668">
        <w:rPr>
          <w:rFonts w:ascii="Times New Roman" w:hAnsi="Times New Roman" w:cs="Times New Roman"/>
          <w:sz w:val="24"/>
          <w:szCs w:val="24"/>
        </w:rPr>
        <w:instrText xml:space="preserve"> ADDIN EN.CITE &lt;EndNote&gt;&lt;Cite&gt;&lt;Author&gt;Easterby-Smith&lt;/Author&gt;&lt;Year&gt;1996&lt;/Year&gt;&lt;RecNum&gt;842&lt;/RecNum&gt;&lt;DisplayText&gt;(Easterby-Smith et al., 1996)&lt;/DisplayText&gt;&lt;record&gt;&lt;rec-number&gt;842&lt;/rec-number&gt;&lt;foreign-keys&gt;&lt;key app="EN" db-id="wsv59p5zyw5svde5avd5xwseztz59xaexzz0"&gt;842&lt;/key&gt;&lt;/foreign-keys&gt;&lt;ref-type name="Journal Article"&gt;17&lt;/ref-type&gt;&lt;contributors&gt;&lt;authors&gt;&lt;author&gt;Easterby-Smith, Mark&lt;/author&gt;&lt;author&gt;Thorpe, Richard&lt;/author&gt;&lt;author&gt;Holman, David&lt;/author&gt;&lt;/authors&gt;&lt;/contributors&gt;&lt;titles&gt;&lt;title&gt;Using repertory grids in management&lt;/title&gt;&lt;secondary-title&gt;Journal of European Industrial Training&lt;/secondary-title&gt;&lt;/titles&gt;&lt;periodical&gt;&lt;full-title&gt;Journal of European Industrial Training&lt;/full-title&gt;&lt;/periodical&gt;&lt;pages&gt;3-30&lt;/pages&gt;&lt;volume&gt;20&lt;/volume&gt;&lt;number&gt;3&lt;/number&gt;&lt;dates&gt;&lt;year&gt;1996&lt;/year&gt;&lt;/dates&gt;&lt;isbn&gt;0309-0590&lt;/isbn&gt;&lt;urls&gt;&lt;/urls&gt;&lt;/record&gt;&lt;/Cite&gt;&lt;/EndNote&gt;</w:instrText>
      </w:r>
      <w:r w:rsidR="0053796A" w:rsidRPr="00923668">
        <w:rPr>
          <w:rFonts w:ascii="Times New Roman" w:hAnsi="Times New Roman" w:cs="Times New Roman"/>
          <w:sz w:val="24"/>
          <w:szCs w:val="24"/>
        </w:rPr>
        <w:fldChar w:fldCharType="separate"/>
      </w:r>
      <w:r w:rsidR="004E1550" w:rsidRPr="00923668">
        <w:rPr>
          <w:rFonts w:ascii="Times New Roman" w:hAnsi="Times New Roman" w:cs="Times New Roman"/>
          <w:noProof/>
          <w:sz w:val="24"/>
          <w:szCs w:val="24"/>
        </w:rPr>
        <w:t>(</w:t>
      </w:r>
      <w:hyperlink w:anchor="_ENREF_16" w:tooltip="Easterby-Smith, 1996 #842" w:history="1">
        <w:r w:rsidR="005E4990" w:rsidRPr="00923668">
          <w:rPr>
            <w:rFonts w:ascii="Times New Roman" w:hAnsi="Times New Roman" w:cs="Times New Roman"/>
            <w:noProof/>
            <w:sz w:val="24"/>
            <w:szCs w:val="24"/>
          </w:rPr>
          <w:t>Easterby-Smith et al., 1996</w:t>
        </w:r>
      </w:hyperlink>
      <w:r w:rsidR="004E1550"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DD5036" w:rsidRPr="00923668">
        <w:rPr>
          <w:rFonts w:ascii="Times New Roman" w:hAnsi="Times New Roman" w:cs="Times New Roman"/>
          <w:sz w:val="24"/>
          <w:szCs w:val="24"/>
        </w:rPr>
        <w:t>. First, we defined 15</w:t>
      </w:r>
      <w:r w:rsidR="004E1550" w:rsidRPr="00923668">
        <w:rPr>
          <w:rFonts w:ascii="Times New Roman" w:hAnsi="Times New Roman" w:cs="Times New Roman"/>
          <w:sz w:val="24"/>
          <w:szCs w:val="24"/>
        </w:rPr>
        <w:t xml:space="preserve"> accelerators (the 13 cases under study together with the </w:t>
      </w:r>
      <w:r w:rsidR="00DB766F" w:rsidRPr="00923668">
        <w:rPr>
          <w:rFonts w:ascii="Times New Roman" w:hAnsi="Times New Roman" w:cs="Times New Roman"/>
          <w:sz w:val="24"/>
          <w:szCs w:val="24"/>
        </w:rPr>
        <w:t xml:space="preserve">2 pioneering accelerators </w:t>
      </w:r>
      <w:r w:rsidR="00083039" w:rsidRPr="00923668">
        <w:rPr>
          <w:rFonts w:ascii="Times New Roman" w:hAnsi="Times New Roman" w:cs="Times New Roman"/>
          <w:sz w:val="24"/>
          <w:szCs w:val="24"/>
        </w:rPr>
        <w:t xml:space="preserve">in US: </w:t>
      </w:r>
      <w:r w:rsidR="00CF72AF">
        <w:rPr>
          <w:rFonts w:ascii="Times New Roman" w:hAnsi="Times New Roman" w:cs="Times New Roman"/>
          <w:sz w:val="24"/>
          <w:szCs w:val="24"/>
        </w:rPr>
        <w:t xml:space="preserve">Y </w:t>
      </w:r>
      <w:r w:rsidR="00DB766F" w:rsidRPr="00923668">
        <w:rPr>
          <w:rFonts w:ascii="Times New Roman" w:hAnsi="Times New Roman" w:cs="Times New Roman"/>
          <w:sz w:val="24"/>
          <w:szCs w:val="24"/>
        </w:rPr>
        <w:t>C</w:t>
      </w:r>
      <w:r w:rsidR="004E1550" w:rsidRPr="00923668">
        <w:rPr>
          <w:rFonts w:ascii="Times New Roman" w:hAnsi="Times New Roman" w:cs="Times New Roman"/>
          <w:sz w:val="24"/>
          <w:szCs w:val="24"/>
        </w:rPr>
        <w:t xml:space="preserve">ombinator and Techstars US) as our “grid elements” (=objects of attention within the domain of investigation). Each grid element was written down onto an individual card. Second, we used </w:t>
      </w:r>
      <w:r w:rsidR="00403FF3" w:rsidRPr="00923668">
        <w:rPr>
          <w:rFonts w:ascii="Times New Roman" w:hAnsi="Times New Roman" w:cs="Times New Roman"/>
          <w:sz w:val="24"/>
          <w:szCs w:val="24"/>
        </w:rPr>
        <w:t xml:space="preserve">“triads” and “the full context form” </w:t>
      </w:r>
      <w:r w:rsidR="0053796A" w:rsidRPr="00923668">
        <w:rPr>
          <w:rFonts w:ascii="Times New Roman" w:hAnsi="Times New Roman"/>
          <w:sz w:val="24"/>
        </w:rPr>
        <w:fldChar w:fldCharType="begin"/>
      </w:r>
      <w:r w:rsidR="002C78D1" w:rsidRPr="00923668">
        <w:rPr>
          <w:rFonts w:ascii="Times New Roman" w:hAnsi="Times New Roman"/>
          <w:sz w:val="24"/>
        </w:rPr>
        <w:instrText xml:space="preserve"> ADDIN EN.CITE &lt;EndNote&gt;&lt;Cite&gt;&lt;Author&gt;Tan&lt;/Author&gt;&lt;Year&gt;2002&lt;/Year&gt;&lt;RecNum&gt;844&lt;/RecNum&gt;&lt;DisplayText&gt;(Tan &amp;amp; Hunter, 2002)&lt;/DisplayText&gt;&lt;record&gt;&lt;rec-number&gt;844&lt;/rec-number&gt;&lt;foreign-keys&gt;&lt;key app="EN" db-id="wsv59p5zyw5svde5avd5xwseztz59xaexzz0"&gt;844&lt;/key&gt;&lt;/foreign-keys&gt;&lt;ref-type name="Journal Article"&gt;17&lt;/ref-type&gt;&lt;contributors&gt;&lt;authors&gt;&lt;author&gt;Tan, F. B.&lt;/author&gt;&lt;author&gt;Hunter, M. G.&lt;/author&gt;&lt;/authors&gt;&lt;/contributors&gt;&lt;auth-address&gt;Tan, Fb&amp;#xD;Univ Auckland, Sch Business, Private Bag 92010, Auckland, New Zealand&amp;#xD;Univ Auckland, Sch Business, Private Bag 92010, Auckland, New Zealand&amp;#xD;Univ Auckland, Sch Business, Auckland, New Zealand&amp;#xD;Univ Lethbridge, Fac Management, Lethbridge, AB T1K 3M4, Canada&lt;/auth-address&gt;&lt;titles&gt;&lt;title&gt;The repertory grid technique: A method for the study of cognition in information systems&lt;/title&gt;&lt;secondary-title&gt;Mis Quarterly&lt;/secondary-title&gt;&lt;alt-title&gt;Mis Quart&lt;/alt-title&gt;&lt;/titles&gt;&lt;periodical&gt;&lt;full-title&gt;Mis Quarterly&lt;/full-title&gt;&lt;abbr-1&gt;Mis Q.&lt;/abbr-1&gt;&lt;/periodical&gt;&lt;pages&gt;39-57&lt;/pages&gt;&lt;volume&gt;26&lt;/volume&gt;&lt;number&gt;1&lt;/number&gt;&lt;keywords&gt;&lt;keyword&gt;cognitive mapping&lt;/keyword&gt;&lt;keyword&gt;repertory grid&lt;/keyword&gt;&lt;keyword&gt;personal construct theory&lt;/keyword&gt;&lt;keyword&gt;qualitative research&lt;/keyword&gt;&lt;keyword&gt;quantitative research&lt;/keyword&gt;&lt;keyword&gt;technology&lt;/keyword&gt;&lt;keyword&gt;managers&lt;/keyword&gt;&lt;keyword&gt;perspective&lt;/keyword&gt;&lt;keyword&gt;relevance&lt;/keyword&gt;&lt;keyword&gt;business&lt;/keyword&gt;&lt;keyword&gt;model&lt;/keyword&gt;&lt;keyword&gt;maps&lt;/keyword&gt;&lt;/keywords&gt;&lt;dates&gt;&lt;year&gt;2002&lt;/year&gt;&lt;pub-dates&gt;&lt;date&gt;Mar&lt;/date&gt;&lt;/pub-dates&gt;&lt;/dates&gt;&lt;isbn&gt;0276-7783&lt;/isbn&gt;&lt;accession-num&gt;ISI:000174387400004&lt;/accession-num&gt;&lt;urls&gt;&lt;related-urls&gt;&lt;url&gt;&amp;lt;Go to ISI&amp;gt;://000174387400004&lt;/url&gt;&lt;/related-urls&gt;&lt;/urls&gt;&lt;electronic-resource-num&gt;Doi 10.2307/4132340&lt;/electronic-resource-num&gt;&lt;language&gt;English&lt;/language&gt;&lt;/record&gt;&lt;/Cite&gt;&lt;/EndNote&gt;</w:instrText>
      </w:r>
      <w:r w:rsidR="0053796A" w:rsidRPr="00923668">
        <w:rPr>
          <w:rFonts w:ascii="Times New Roman" w:hAnsi="Times New Roman"/>
          <w:sz w:val="24"/>
        </w:rPr>
        <w:fldChar w:fldCharType="separate"/>
      </w:r>
      <w:r w:rsidR="002C78D1" w:rsidRPr="00923668">
        <w:rPr>
          <w:rFonts w:ascii="Times New Roman" w:hAnsi="Times New Roman"/>
          <w:noProof/>
          <w:sz w:val="24"/>
        </w:rPr>
        <w:t>(</w:t>
      </w:r>
      <w:hyperlink w:anchor="_ENREF_40" w:tooltip="Tan, 2002 #844" w:history="1">
        <w:r w:rsidR="005E4990" w:rsidRPr="00923668">
          <w:rPr>
            <w:rFonts w:ascii="Times New Roman" w:hAnsi="Times New Roman"/>
            <w:noProof/>
            <w:sz w:val="24"/>
          </w:rPr>
          <w:t>Tan &amp; Hunter, 2002</w:t>
        </w:r>
      </w:hyperlink>
      <w:r w:rsidR="002C78D1" w:rsidRPr="00923668">
        <w:rPr>
          <w:rFonts w:ascii="Times New Roman" w:hAnsi="Times New Roman"/>
          <w:noProof/>
          <w:sz w:val="24"/>
        </w:rPr>
        <w:t>)</w:t>
      </w:r>
      <w:r w:rsidR="0053796A" w:rsidRPr="00923668">
        <w:rPr>
          <w:rFonts w:ascii="Times New Roman" w:hAnsi="Times New Roman"/>
          <w:sz w:val="24"/>
        </w:rPr>
        <w:fldChar w:fldCharType="end"/>
      </w:r>
      <w:r w:rsidR="002C78D1" w:rsidRPr="00923668">
        <w:rPr>
          <w:rFonts w:ascii="Times New Roman" w:hAnsi="Times New Roman"/>
          <w:sz w:val="24"/>
        </w:rPr>
        <w:t xml:space="preserve"> </w:t>
      </w:r>
      <w:r w:rsidR="00403FF3" w:rsidRPr="00923668">
        <w:rPr>
          <w:rFonts w:ascii="Times New Roman" w:hAnsi="Times New Roman" w:cs="Times New Roman"/>
          <w:sz w:val="24"/>
          <w:szCs w:val="24"/>
        </w:rPr>
        <w:t xml:space="preserve">as two </w:t>
      </w:r>
      <w:r w:rsidR="00A53FAB" w:rsidRPr="00923668">
        <w:rPr>
          <w:rFonts w:ascii="Times New Roman" w:hAnsi="Times New Roman" w:cs="Times New Roman"/>
          <w:sz w:val="24"/>
          <w:szCs w:val="24"/>
        </w:rPr>
        <w:t>techniques</w:t>
      </w:r>
      <w:r w:rsidR="004E1550" w:rsidRPr="00923668">
        <w:rPr>
          <w:rFonts w:ascii="Times New Roman" w:hAnsi="Times New Roman" w:cs="Times New Roman"/>
          <w:sz w:val="24"/>
          <w:szCs w:val="24"/>
        </w:rPr>
        <w:t xml:space="preserve"> to elicit “constructs” (=qualities describing and differentiating elements)</w:t>
      </w:r>
      <w:r w:rsidR="002C78D1" w:rsidRPr="00923668">
        <w:rPr>
          <w:rFonts w:ascii="Times New Roman" w:hAnsi="Times New Roman" w:cs="Times New Roman"/>
          <w:sz w:val="24"/>
          <w:szCs w:val="24"/>
        </w:rPr>
        <w:t xml:space="preserve">. </w:t>
      </w:r>
      <w:r w:rsidR="002C78D1" w:rsidRPr="00923668">
        <w:rPr>
          <w:rFonts w:ascii="Times New Roman" w:hAnsi="Times New Roman"/>
          <w:sz w:val="24"/>
        </w:rPr>
        <w:t>During</w:t>
      </w:r>
      <w:r w:rsidR="00403FF3" w:rsidRPr="00923668">
        <w:rPr>
          <w:rFonts w:ascii="Times New Roman" w:hAnsi="Times New Roman"/>
          <w:sz w:val="24"/>
        </w:rPr>
        <w:t xml:space="preserve"> the first part of the interview w</w:t>
      </w:r>
      <w:r w:rsidR="004E1550" w:rsidRPr="00923668">
        <w:rPr>
          <w:rFonts w:ascii="Times New Roman" w:hAnsi="Times New Roman" w:cs="Times New Roman"/>
          <w:sz w:val="24"/>
          <w:szCs w:val="24"/>
        </w:rPr>
        <w:t xml:space="preserve">e constructed a triad by combining the interviewee’s own accelerator with two accelerators, randomly drawn from the pack of cards. The three cards were presented to the interviewee, who was then asked to identify ways in which two accelerators are similar yet different or opposite from the third. This process was repeated until no new constructs could be identified. </w:t>
      </w:r>
      <w:r w:rsidR="00DD5036" w:rsidRPr="00923668">
        <w:rPr>
          <w:rFonts w:ascii="Times New Roman" w:hAnsi="Times New Roman" w:cs="Times New Roman"/>
          <w:sz w:val="24"/>
          <w:szCs w:val="24"/>
        </w:rPr>
        <w:t xml:space="preserve">In the second part of the interview </w:t>
      </w:r>
      <w:r w:rsidR="00DD5036" w:rsidRPr="00923668">
        <w:rPr>
          <w:rFonts w:ascii="Times New Roman" w:hAnsi="Times New Roman"/>
          <w:sz w:val="24"/>
        </w:rPr>
        <w:t xml:space="preserve">we presented the full repertory of </w:t>
      </w:r>
      <w:r w:rsidR="00403FF3" w:rsidRPr="00923668">
        <w:rPr>
          <w:rFonts w:ascii="Times New Roman" w:hAnsi="Times New Roman"/>
          <w:sz w:val="24"/>
        </w:rPr>
        <w:t>cards</w:t>
      </w:r>
      <w:r w:rsidR="00DD5036" w:rsidRPr="00923668">
        <w:rPr>
          <w:rFonts w:ascii="Times New Roman" w:hAnsi="Times New Roman"/>
          <w:sz w:val="24"/>
        </w:rPr>
        <w:t xml:space="preserve"> to the interviewee and requested him or her to sort the stack of cards into any number of discrete piles based on whatever similarity </w:t>
      </w:r>
      <w:r w:rsidR="00DD5036" w:rsidRPr="00923668">
        <w:rPr>
          <w:rFonts w:ascii="Times New Roman" w:hAnsi="Times New Roman"/>
          <w:sz w:val="24"/>
        </w:rPr>
        <w:lastRenderedPageBreak/>
        <w:t>criteria the interviewee chose to apply. After the sorting was completed, the interviewee was asked to provide a descriptive title for each pile of elements</w:t>
      </w:r>
      <w:r w:rsidR="00403FF3" w:rsidRPr="00923668">
        <w:rPr>
          <w:rFonts w:ascii="Times New Roman" w:hAnsi="Times New Roman"/>
          <w:sz w:val="24"/>
        </w:rPr>
        <w:t xml:space="preserve">. </w:t>
      </w:r>
      <w:r w:rsidR="004E1550" w:rsidRPr="00923668">
        <w:rPr>
          <w:rFonts w:ascii="Times New Roman" w:hAnsi="Times New Roman" w:cs="Times New Roman"/>
          <w:sz w:val="24"/>
          <w:szCs w:val="24"/>
        </w:rPr>
        <w:t xml:space="preserve">Finally, after completion of each interview, we constructed a “grid” (=matrix) of </w:t>
      </w:r>
      <w:r w:rsidR="002C78D1" w:rsidRPr="00923668">
        <w:rPr>
          <w:rFonts w:ascii="Times New Roman" w:hAnsi="Times New Roman" w:cs="Times New Roman"/>
          <w:sz w:val="24"/>
          <w:szCs w:val="24"/>
        </w:rPr>
        <w:t xml:space="preserve">grid </w:t>
      </w:r>
      <w:r w:rsidR="004E1550" w:rsidRPr="00923668">
        <w:rPr>
          <w:rFonts w:ascii="Times New Roman" w:hAnsi="Times New Roman" w:cs="Times New Roman"/>
          <w:sz w:val="24"/>
          <w:szCs w:val="24"/>
        </w:rPr>
        <w:t xml:space="preserve">elements and constructs and completed each cell of the grid with information from the interview (i.e. for each accelerator we entered data in the cells representing how the accelerator is regarded in terms of the identified constructs). </w:t>
      </w:r>
    </w:p>
    <w:p w:rsidR="00E53DCE" w:rsidRDefault="00A53FAB" w:rsidP="00253C4C">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ab/>
      </w:r>
      <w:r w:rsidR="002C78D1" w:rsidRPr="00923668">
        <w:rPr>
          <w:rFonts w:ascii="Times New Roman" w:hAnsi="Times New Roman" w:cs="Times New Roman"/>
          <w:sz w:val="24"/>
          <w:szCs w:val="24"/>
        </w:rPr>
        <w:t>The third stage of our data analysis involved a</w:t>
      </w:r>
      <w:r w:rsidR="004E1550" w:rsidRPr="00923668">
        <w:rPr>
          <w:rFonts w:ascii="Times New Roman" w:hAnsi="Times New Roman" w:cs="Times New Roman"/>
          <w:sz w:val="24"/>
          <w:szCs w:val="24"/>
        </w:rPr>
        <w:t xml:space="preserve"> cross-case analysis. As suggested by Eisenhardt (1989) one tactic </w:t>
      </w:r>
      <w:r w:rsidR="00666788" w:rsidRPr="00923668">
        <w:rPr>
          <w:rFonts w:ascii="Times New Roman" w:hAnsi="Times New Roman" w:cs="Times New Roman"/>
          <w:sz w:val="24"/>
          <w:szCs w:val="24"/>
        </w:rPr>
        <w:t>in</w:t>
      </w:r>
      <w:r w:rsidR="004E1550" w:rsidRPr="00923668">
        <w:rPr>
          <w:rFonts w:ascii="Times New Roman" w:hAnsi="Times New Roman" w:cs="Times New Roman"/>
          <w:sz w:val="24"/>
          <w:szCs w:val="24"/>
        </w:rPr>
        <w:t xml:space="preserve"> cross-case analysis is to select categories and dimensions, and then to look for </w:t>
      </w:r>
      <w:r w:rsidR="002E3704" w:rsidRPr="00923668">
        <w:rPr>
          <w:rFonts w:ascii="Times New Roman" w:hAnsi="Times New Roman" w:cs="Times New Roman"/>
          <w:sz w:val="24"/>
          <w:szCs w:val="24"/>
        </w:rPr>
        <w:t>inter</w:t>
      </w:r>
      <w:r w:rsidR="004E1550" w:rsidRPr="00923668">
        <w:rPr>
          <w:rFonts w:ascii="Times New Roman" w:hAnsi="Times New Roman" w:cs="Times New Roman"/>
          <w:sz w:val="24"/>
          <w:szCs w:val="24"/>
        </w:rPr>
        <w:t>-</w:t>
      </w:r>
      <w:r w:rsidR="005A107C" w:rsidRPr="00923668">
        <w:rPr>
          <w:rFonts w:ascii="Times New Roman" w:hAnsi="Times New Roman" w:cs="Times New Roman"/>
          <w:sz w:val="24"/>
          <w:szCs w:val="24"/>
        </w:rPr>
        <w:t xml:space="preserve">case </w:t>
      </w:r>
      <w:r w:rsidR="004E1550" w:rsidRPr="00923668">
        <w:rPr>
          <w:rFonts w:ascii="Times New Roman" w:hAnsi="Times New Roman" w:cs="Times New Roman"/>
          <w:sz w:val="24"/>
          <w:szCs w:val="24"/>
        </w:rPr>
        <w:t xml:space="preserve">similarities </w:t>
      </w:r>
      <w:r w:rsidR="002E3704" w:rsidRPr="00923668">
        <w:rPr>
          <w:rFonts w:ascii="Times New Roman" w:hAnsi="Times New Roman" w:cs="Times New Roman"/>
          <w:sz w:val="24"/>
          <w:szCs w:val="24"/>
        </w:rPr>
        <w:t>and</w:t>
      </w:r>
      <w:r w:rsidR="005A107C" w:rsidRPr="00923668">
        <w:rPr>
          <w:rFonts w:ascii="Times New Roman" w:hAnsi="Times New Roman" w:cs="Times New Roman"/>
          <w:sz w:val="24"/>
          <w:szCs w:val="24"/>
        </w:rPr>
        <w:t xml:space="preserve"> </w:t>
      </w:r>
      <w:r w:rsidR="004E1550" w:rsidRPr="00923668">
        <w:rPr>
          <w:rFonts w:ascii="Times New Roman" w:hAnsi="Times New Roman" w:cs="Times New Roman"/>
          <w:sz w:val="24"/>
          <w:szCs w:val="24"/>
        </w:rPr>
        <w:t>differences. The categories and dimensions were suggested by the elements and</w:t>
      </w:r>
      <w:r w:rsidR="00666788" w:rsidRPr="00923668">
        <w:rPr>
          <w:rFonts w:ascii="Times New Roman" w:hAnsi="Times New Roman" w:cs="Times New Roman"/>
          <w:sz w:val="24"/>
          <w:szCs w:val="24"/>
        </w:rPr>
        <w:t xml:space="preserve"> constructs from the grids built</w:t>
      </w:r>
      <w:r w:rsidR="004E1550" w:rsidRPr="00923668">
        <w:rPr>
          <w:rFonts w:ascii="Times New Roman" w:hAnsi="Times New Roman" w:cs="Times New Roman"/>
          <w:sz w:val="24"/>
          <w:szCs w:val="24"/>
        </w:rPr>
        <w:t xml:space="preserve"> up for each interview</w:t>
      </w:r>
      <w:r w:rsidR="005A107C" w:rsidRPr="00923668">
        <w:rPr>
          <w:rFonts w:ascii="Times New Roman" w:hAnsi="Times New Roman" w:cs="Times New Roman"/>
          <w:sz w:val="24"/>
          <w:szCs w:val="24"/>
        </w:rPr>
        <w:t xml:space="preserve"> and all cases were replicated against one another </w:t>
      </w:r>
      <w:r w:rsidR="0053796A" w:rsidRPr="00923668">
        <w:rPr>
          <w:rFonts w:ascii="Times New Roman" w:hAnsi="Times New Roman" w:cs="Times New Roman"/>
          <w:sz w:val="24"/>
          <w:szCs w:val="24"/>
        </w:rPr>
        <w:fldChar w:fldCharType="begin"/>
      </w:r>
      <w:r w:rsidR="005A107C" w:rsidRPr="00923668">
        <w:rPr>
          <w:rFonts w:ascii="Times New Roman" w:hAnsi="Times New Roman" w:cs="Times New Roman"/>
          <w:sz w:val="24"/>
          <w:szCs w:val="24"/>
        </w:rPr>
        <w:instrText xml:space="preserve"> ADDIN EN.CITE &lt;EndNote&gt;&lt;Cite&gt;&lt;Author&gt;Yin&lt;/Author&gt;&lt;Year&gt;2013&lt;/Year&gt;&lt;RecNum&gt;840&lt;/RecNum&gt;&lt;DisplayText&gt;(Yin, 2013)&lt;/DisplayText&gt;&lt;record&gt;&lt;rec-number&gt;840&lt;/rec-number&gt;&lt;foreign-keys&gt;&lt;key app="EN" db-id="wsv59p5zyw5svde5avd5xwseztz59xaexzz0"&gt;840&lt;/key&gt;&lt;/foreign-keys&gt;&lt;ref-type name="Book"&gt;6&lt;/ref-type&gt;&lt;contributors&gt;&lt;authors&gt;&lt;author&gt;Yin, Robert K&lt;/author&gt;&lt;/authors&gt;&lt;/contributors&gt;&lt;titles&gt;&lt;title&gt;Case study research: Design and methods&lt;/title&gt;&lt;/titles&gt;&lt;dates&gt;&lt;year&gt;2013&lt;/year&gt;&lt;/dates&gt;&lt;publisher&gt;Sage publications&lt;/publisher&gt;&lt;isbn&gt;1483302008&lt;/isbn&gt;&lt;urls&gt;&lt;/urls&gt;&lt;/record&gt;&lt;/Cite&gt;&lt;/EndNote&gt;</w:instrText>
      </w:r>
      <w:r w:rsidR="0053796A" w:rsidRPr="00923668">
        <w:rPr>
          <w:rFonts w:ascii="Times New Roman" w:hAnsi="Times New Roman" w:cs="Times New Roman"/>
          <w:sz w:val="24"/>
          <w:szCs w:val="24"/>
        </w:rPr>
        <w:fldChar w:fldCharType="separate"/>
      </w:r>
      <w:r w:rsidR="005A107C" w:rsidRPr="00923668">
        <w:rPr>
          <w:rFonts w:ascii="Times New Roman" w:hAnsi="Times New Roman" w:cs="Times New Roman"/>
          <w:noProof/>
          <w:sz w:val="24"/>
          <w:szCs w:val="24"/>
        </w:rPr>
        <w:t>(</w:t>
      </w:r>
      <w:hyperlink w:anchor="_ENREF_44" w:tooltip="Yin, 2013 #840" w:history="1">
        <w:r w:rsidR="005E4990" w:rsidRPr="00923668">
          <w:rPr>
            <w:rFonts w:ascii="Times New Roman" w:hAnsi="Times New Roman" w:cs="Times New Roman"/>
            <w:noProof/>
            <w:sz w:val="24"/>
            <w:szCs w:val="24"/>
          </w:rPr>
          <w:t>Yin, 2013</w:t>
        </w:r>
      </w:hyperlink>
      <w:r w:rsidR="005A107C"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4E1550" w:rsidRPr="00923668">
        <w:rPr>
          <w:rFonts w:ascii="Times New Roman" w:hAnsi="Times New Roman" w:cs="Times New Roman"/>
          <w:sz w:val="24"/>
          <w:szCs w:val="24"/>
        </w:rPr>
        <w:t>. We</w:t>
      </w:r>
      <w:r w:rsidR="00877E51" w:rsidRPr="00923668">
        <w:rPr>
          <w:rFonts w:ascii="Times New Roman" w:hAnsi="Times New Roman" w:cs="Times New Roman"/>
          <w:sz w:val="24"/>
          <w:szCs w:val="24"/>
        </w:rPr>
        <w:t xml:space="preserve"> counted an initial number of 18</w:t>
      </w:r>
      <w:r w:rsidR="004E1550" w:rsidRPr="00923668">
        <w:rPr>
          <w:rFonts w:ascii="Times New Roman" w:hAnsi="Times New Roman" w:cs="Times New Roman"/>
          <w:sz w:val="24"/>
          <w:szCs w:val="24"/>
        </w:rPr>
        <w:t xml:space="preserve"> constructs identified by the interviewees</w:t>
      </w:r>
      <w:r w:rsidR="000428AB" w:rsidRPr="00923668">
        <w:rPr>
          <w:rFonts w:ascii="Times New Roman" w:hAnsi="Times New Roman" w:cs="Times New Roman"/>
          <w:sz w:val="24"/>
          <w:szCs w:val="24"/>
        </w:rPr>
        <w:t xml:space="preserve"> and</w:t>
      </w:r>
      <w:r w:rsidR="00852FD0" w:rsidRPr="00923668">
        <w:rPr>
          <w:rFonts w:ascii="Times New Roman" w:hAnsi="Times New Roman" w:cs="Times New Roman"/>
          <w:sz w:val="24"/>
          <w:szCs w:val="24"/>
        </w:rPr>
        <w:t xml:space="preserve"> applied two </w:t>
      </w:r>
      <w:r w:rsidR="002F5FF6" w:rsidRPr="00923668">
        <w:rPr>
          <w:rFonts w:ascii="Times New Roman" w:hAnsi="Times New Roman" w:cs="Times New Roman"/>
          <w:sz w:val="24"/>
          <w:szCs w:val="24"/>
        </w:rPr>
        <w:t>rounds of comparative analysis to cluster constructs “that go together”</w:t>
      </w:r>
      <w:r w:rsidR="001C6FF3" w:rsidRPr="00923668">
        <w:rPr>
          <w:rFonts w:ascii="Times New Roman" w:hAnsi="Times New Roman" w:cs="Times New Roman"/>
          <w:sz w:val="24"/>
          <w:szCs w:val="24"/>
        </w:rPr>
        <w:t xml:space="preserve"> </w:t>
      </w:r>
      <w:r w:rsidR="0053796A" w:rsidRPr="00923668">
        <w:rPr>
          <w:rFonts w:ascii="Times New Roman" w:hAnsi="Times New Roman" w:cs="Times New Roman"/>
          <w:sz w:val="24"/>
          <w:szCs w:val="24"/>
        </w:rPr>
        <w:fldChar w:fldCharType="begin"/>
      </w:r>
      <w:r w:rsidR="002F5FF6" w:rsidRPr="00923668">
        <w:rPr>
          <w:rFonts w:ascii="Times New Roman" w:hAnsi="Times New Roman" w:cs="Times New Roman"/>
          <w:sz w:val="24"/>
          <w:szCs w:val="24"/>
        </w:rPr>
        <w:instrText xml:space="preserve"> ADDIN EN.CITE &lt;EndNote&gt;&lt;Cite&gt;&lt;Author&gt;Miles&lt;/Author&gt;&lt;Year&gt;1994&lt;/Year&gt;&lt;RecNum&gt;744&lt;/RecNum&gt;&lt;DisplayText&gt;(Miles &amp;amp; Huberman, 1994)&lt;/DisplayText&gt;&lt;record&gt;&lt;rec-number&gt;744&lt;/rec-number&gt;&lt;foreign-keys&gt;&lt;key app="EN" db-id="wsv59p5zyw5svde5avd5xwseztz59xaexzz0"&gt;744&lt;/key&gt;&lt;/foreign-keys&gt;&lt;ref-type name="Book"&gt;6&lt;/ref-type&gt;&lt;contributors&gt;&lt;authors&gt;&lt;author&gt;Matthew B. Miles&lt;/author&gt;&lt;author&gt;A. Michael Huberman&lt;/author&gt;&lt;/authors&gt;&lt;/contributors&gt;&lt;titles&gt;&lt;title&gt;Qualitative data analysis: An expanded sourcebook&lt;/title&gt;&lt;/titles&gt;&lt;dates&gt;&lt;year&gt;1994&lt;/year&gt;&lt;/dates&gt;&lt;publisher&gt;Sage&lt;/publisher&gt;&lt;isbn&gt;0803955405&lt;/isbn&gt;&lt;urls&gt;&lt;/urls&gt;&lt;/record&gt;&lt;/Cite&gt;&lt;/EndNote&gt;</w:instrText>
      </w:r>
      <w:r w:rsidR="0053796A" w:rsidRPr="00923668">
        <w:rPr>
          <w:rFonts w:ascii="Times New Roman" w:hAnsi="Times New Roman" w:cs="Times New Roman"/>
          <w:sz w:val="24"/>
          <w:szCs w:val="24"/>
        </w:rPr>
        <w:fldChar w:fldCharType="separate"/>
      </w:r>
      <w:r w:rsidR="002F5FF6" w:rsidRPr="00923668">
        <w:rPr>
          <w:rFonts w:ascii="Times New Roman" w:hAnsi="Times New Roman" w:cs="Times New Roman"/>
          <w:noProof/>
          <w:sz w:val="24"/>
          <w:szCs w:val="24"/>
        </w:rPr>
        <w:t>(</w:t>
      </w:r>
      <w:hyperlink w:anchor="_ENREF_31" w:tooltip="Miles, 1994 #744" w:history="1">
        <w:r w:rsidR="005E4990" w:rsidRPr="00923668">
          <w:rPr>
            <w:rFonts w:ascii="Times New Roman" w:hAnsi="Times New Roman" w:cs="Times New Roman"/>
            <w:noProof/>
            <w:sz w:val="24"/>
            <w:szCs w:val="24"/>
          </w:rPr>
          <w:t>Miles &amp; Huberman, 1994</w:t>
        </w:r>
      </w:hyperlink>
      <w:r w:rsidR="002F5FF6"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0428AB" w:rsidRPr="00923668">
        <w:rPr>
          <w:rFonts w:ascii="Times New Roman" w:hAnsi="Times New Roman" w:cs="Times New Roman"/>
          <w:sz w:val="24"/>
          <w:szCs w:val="24"/>
        </w:rPr>
        <w:t xml:space="preserve">. </w:t>
      </w:r>
    </w:p>
    <w:p w:rsidR="00E53DCE" w:rsidRDefault="00E53DCE" w:rsidP="00253C4C">
      <w:pPr>
        <w:spacing w:after="0" w:line="320" w:lineRule="atLeast"/>
        <w:jc w:val="both"/>
        <w:rPr>
          <w:rFonts w:ascii="Times New Roman" w:hAnsi="Times New Roman" w:cs="Times New Roman"/>
          <w:sz w:val="24"/>
          <w:szCs w:val="24"/>
        </w:rPr>
      </w:pPr>
    </w:p>
    <w:p w:rsidR="00DE5B4D" w:rsidRPr="00923668" w:rsidRDefault="004E1550" w:rsidP="00253C4C">
      <w:pPr>
        <w:spacing w:after="0" w:line="320" w:lineRule="atLeast"/>
        <w:jc w:val="both"/>
        <w:rPr>
          <w:rStyle w:val="IntenseReference"/>
        </w:rPr>
      </w:pPr>
      <w:r w:rsidRPr="00923668">
        <w:rPr>
          <w:rFonts w:ascii="Times New Roman" w:hAnsi="Times New Roman" w:cs="Times New Roman"/>
          <w:sz w:val="24"/>
          <w:szCs w:val="24"/>
        </w:rPr>
        <w:t>A first round</w:t>
      </w:r>
      <w:r w:rsidR="00A97688" w:rsidRPr="00923668">
        <w:rPr>
          <w:rFonts w:ascii="Times New Roman" w:hAnsi="Times New Roman" w:cs="Times New Roman"/>
          <w:sz w:val="24"/>
          <w:szCs w:val="24"/>
        </w:rPr>
        <w:t xml:space="preserve"> of analysis</w:t>
      </w:r>
      <w:r w:rsidRPr="00923668">
        <w:rPr>
          <w:rFonts w:ascii="Times New Roman" w:hAnsi="Times New Roman" w:cs="Times New Roman"/>
          <w:sz w:val="24"/>
          <w:szCs w:val="24"/>
        </w:rPr>
        <w:t xml:space="preserve"> resulted in gro</w:t>
      </w:r>
      <w:r w:rsidR="00877E51" w:rsidRPr="00923668">
        <w:rPr>
          <w:rFonts w:ascii="Times New Roman" w:hAnsi="Times New Roman" w:cs="Times New Roman"/>
          <w:sz w:val="24"/>
          <w:szCs w:val="24"/>
        </w:rPr>
        <w:t>uping the 18</w:t>
      </w:r>
      <w:r w:rsidRPr="00923668">
        <w:rPr>
          <w:rFonts w:ascii="Times New Roman" w:hAnsi="Times New Roman" w:cs="Times New Roman"/>
          <w:sz w:val="24"/>
          <w:szCs w:val="24"/>
        </w:rPr>
        <w:t xml:space="preserve"> construc</w:t>
      </w:r>
      <w:r w:rsidR="00A97688" w:rsidRPr="00923668">
        <w:rPr>
          <w:rFonts w:ascii="Times New Roman" w:hAnsi="Times New Roman" w:cs="Times New Roman"/>
          <w:sz w:val="24"/>
          <w:szCs w:val="24"/>
        </w:rPr>
        <w:t>ts together in 9 constructs. After a second round</w:t>
      </w:r>
      <w:r w:rsidRPr="00923668">
        <w:rPr>
          <w:rFonts w:ascii="Times New Roman" w:hAnsi="Times New Roman" w:cs="Times New Roman"/>
          <w:sz w:val="24"/>
          <w:szCs w:val="24"/>
        </w:rPr>
        <w:t xml:space="preserve"> we eventually agreed u</w:t>
      </w:r>
      <w:r w:rsidR="00A97688" w:rsidRPr="00923668">
        <w:rPr>
          <w:rFonts w:ascii="Times New Roman" w:hAnsi="Times New Roman" w:cs="Times New Roman"/>
          <w:sz w:val="24"/>
          <w:szCs w:val="24"/>
        </w:rPr>
        <w:t xml:space="preserve">pon a final set of 5 </w:t>
      </w:r>
      <w:r w:rsidR="00FA5ADC" w:rsidRPr="00923668">
        <w:rPr>
          <w:rFonts w:ascii="Times New Roman" w:hAnsi="Times New Roman" w:cs="Times New Roman"/>
          <w:sz w:val="24"/>
          <w:szCs w:val="24"/>
        </w:rPr>
        <w:t>design elements</w:t>
      </w:r>
      <w:r w:rsidRPr="00923668">
        <w:rPr>
          <w:rFonts w:ascii="Times New Roman" w:hAnsi="Times New Roman" w:cs="Times New Roman"/>
          <w:sz w:val="24"/>
          <w:szCs w:val="24"/>
        </w:rPr>
        <w:t xml:space="preserve">. </w:t>
      </w:r>
      <w:r w:rsidR="00A97688" w:rsidRPr="00923668">
        <w:rPr>
          <w:rFonts w:ascii="Times New Roman" w:hAnsi="Times New Roman" w:cs="Times New Roman"/>
          <w:noProof/>
          <w:sz w:val="24"/>
          <w:szCs w:val="24"/>
        </w:rPr>
        <w:t xml:space="preserve">The final set of 5 </w:t>
      </w:r>
      <w:r w:rsidR="00877E51" w:rsidRPr="00923668">
        <w:rPr>
          <w:rFonts w:ascii="Times New Roman" w:hAnsi="Times New Roman" w:cs="Times New Roman"/>
          <w:noProof/>
          <w:sz w:val="24"/>
          <w:szCs w:val="24"/>
        </w:rPr>
        <w:t>design elements</w:t>
      </w:r>
      <w:r w:rsidR="00253C4C" w:rsidRPr="00923668">
        <w:rPr>
          <w:rFonts w:ascii="Times New Roman" w:hAnsi="Times New Roman" w:cs="Times New Roman"/>
          <w:noProof/>
          <w:sz w:val="24"/>
          <w:szCs w:val="24"/>
        </w:rPr>
        <w:t xml:space="preserve"> were reviewed by the</w:t>
      </w:r>
      <w:r w:rsidR="00A97688" w:rsidRPr="00923668">
        <w:rPr>
          <w:rFonts w:ascii="Times New Roman" w:hAnsi="Times New Roman" w:cs="Times New Roman"/>
          <w:noProof/>
          <w:sz w:val="24"/>
          <w:szCs w:val="24"/>
        </w:rPr>
        <w:t xml:space="preserve"> </w:t>
      </w:r>
      <w:r w:rsidR="00DD5036" w:rsidRPr="00923668">
        <w:rPr>
          <w:rFonts w:ascii="Times New Roman" w:hAnsi="Times New Roman" w:cs="Times New Roman"/>
          <w:noProof/>
          <w:sz w:val="24"/>
          <w:szCs w:val="24"/>
        </w:rPr>
        <w:t xml:space="preserve">interview </w:t>
      </w:r>
      <w:r w:rsidR="00A97688" w:rsidRPr="00923668">
        <w:rPr>
          <w:rFonts w:ascii="Times New Roman" w:hAnsi="Times New Roman" w:cs="Times New Roman"/>
          <w:noProof/>
          <w:sz w:val="24"/>
          <w:szCs w:val="24"/>
        </w:rPr>
        <w:t xml:space="preserve">respondents to further validate our results. </w:t>
      </w:r>
      <w:r w:rsidR="00DD5036" w:rsidRPr="00923668">
        <w:rPr>
          <w:rFonts w:ascii="Times New Roman" w:hAnsi="Times New Roman" w:cs="Times New Roman"/>
          <w:noProof/>
          <w:sz w:val="24"/>
          <w:szCs w:val="24"/>
        </w:rPr>
        <w:t xml:space="preserve">We </w:t>
      </w:r>
      <w:r w:rsidR="00A53FAB" w:rsidRPr="00923668">
        <w:rPr>
          <w:rFonts w:ascii="Times New Roman" w:hAnsi="Times New Roman" w:cs="Times New Roman"/>
          <w:noProof/>
          <w:sz w:val="24"/>
          <w:szCs w:val="24"/>
        </w:rPr>
        <w:t>finalized</w:t>
      </w:r>
      <w:r w:rsidR="00DD5036" w:rsidRPr="00923668">
        <w:rPr>
          <w:rFonts w:ascii="Times New Roman" w:hAnsi="Times New Roman" w:cs="Times New Roman"/>
          <w:noProof/>
          <w:sz w:val="24"/>
          <w:szCs w:val="24"/>
        </w:rPr>
        <w:t xml:space="preserve"> our analysis </w:t>
      </w:r>
      <w:r w:rsidR="00A53FAB" w:rsidRPr="00923668">
        <w:rPr>
          <w:rFonts w:ascii="Times New Roman" w:hAnsi="Times New Roman" w:cs="Times New Roman"/>
          <w:noProof/>
          <w:sz w:val="24"/>
          <w:szCs w:val="24"/>
        </w:rPr>
        <w:t>by identifying</w:t>
      </w:r>
      <w:r w:rsidR="00DD5036" w:rsidRPr="00923668">
        <w:rPr>
          <w:rFonts w:ascii="Times New Roman" w:hAnsi="Times New Roman" w:cs="Times New Roman"/>
          <w:noProof/>
          <w:sz w:val="24"/>
          <w:szCs w:val="24"/>
        </w:rPr>
        <w:t xml:space="preserve"> themes cutting across cases. </w:t>
      </w:r>
      <w:r w:rsidR="00A53FAB" w:rsidRPr="00923668">
        <w:rPr>
          <w:rFonts w:ascii="Times New Roman" w:hAnsi="Times New Roman" w:cs="Times New Roman"/>
          <w:noProof/>
          <w:sz w:val="24"/>
          <w:szCs w:val="24"/>
        </w:rPr>
        <w:t xml:space="preserve">The full context form technique applied during the interviews resulted in </w:t>
      </w:r>
      <w:r w:rsidR="00253C4C" w:rsidRPr="00923668">
        <w:rPr>
          <w:rFonts w:ascii="Times New Roman" w:hAnsi="Times New Roman" w:cs="Times New Roman"/>
          <w:noProof/>
          <w:sz w:val="24"/>
          <w:szCs w:val="24"/>
        </w:rPr>
        <w:t xml:space="preserve">a number of </w:t>
      </w:r>
      <w:r w:rsidR="00A53FAB" w:rsidRPr="00923668">
        <w:rPr>
          <w:rFonts w:ascii="Times New Roman" w:hAnsi="Times New Roman" w:cs="Times New Roman"/>
          <w:noProof/>
          <w:sz w:val="24"/>
          <w:szCs w:val="24"/>
        </w:rPr>
        <w:t>different groups of accelerators</w:t>
      </w:r>
      <w:r w:rsidR="00253C4C" w:rsidRPr="00923668">
        <w:rPr>
          <w:rFonts w:ascii="Times New Roman" w:hAnsi="Times New Roman" w:cs="Times New Roman"/>
          <w:noProof/>
          <w:sz w:val="24"/>
          <w:szCs w:val="24"/>
        </w:rPr>
        <w:t>, ranging from 2 to 5 different groups</w:t>
      </w:r>
      <w:r w:rsidR="00A53FAB" w:rsidRPr="00923668">
        <w:rPr>
          <w:rFonts w:ascii="Times New Roman" w:hAnsi="Times New Roman" w:cs="Times New Roman"/>
          <w:noProof/>
          <w:sz w:val="24"/>
          <w:szCs w:val="24"/>
        </w:rPr>
        <w:t xml:space="preserve">. We further compared </w:t>
      </w:r>
      <w:r w:rsidR="00253C4C" w:rsidRPr="00923668">
        <w:rPr>
          <w:rFonts w:ascii="Times New Roman" w:hAnsi="Times New Roman" w:cs="Times New Roman"/>
          <w:noProof/>
          <w:sz w:val="24"/>
          <w:szCs w:val="24"/>
        </w:rPr>
        <w:t xml:space="preserve">all of </w:t>
      </w:r>
      <w:r w:rsidR="00A53FAB" w:rsidRPr="00923668">
        <w:rPr>
          <w:rFonts w:ascii="Times New Roman" w:hAnsi="Times New Roman" w:cs="Times New Roman"/>
          <w:noProof/>
          <w:sz w:val="24"/>
          <w:szCs w:val="24"/>
        </w:rPr>
        <w:t xml:space="preserve">the data available for each case </w:t>
      </w:r>
      <w:r w:rsidR="00253C4C" w:rsidRPr="00923668">
        <w:rPr>
          <w:rFonts w:ascii="Times New Roman" w:hAnsi="Times New Roman" w:cs="Times New Roman"/>
          <w:noProof/>
          <w:sz w:val="24"/>
          <w:szCs w:val="24"/>
        </w:rPr>
        <w:t xml:space="preserve">in a matrix to reveal element relationships and agreed upon three distinct groups of accelerators in our dataset. The three different groups were again reviewed by the interview respondents to validate our findings. </w:t>
      </w:r>
      <w:r w:rsidR="00D62ADB" w:rsidRPr="00923668">
        <w:rPr>
          <w:rFonts w:ascii="Times New Roman" w:hAnsi="Times New Roman" w:cs="Times New Roman"/>
          <w:sz w:val="24"/>
          <w:szCs w:val="24"/>
        </w:rPr>
        <w:t xml:space="preserve">We employed an insider-outsider approach, which means that a third person was involved in the analysis rounds as an independent researcher so that the credibility of the findings would not rely solely on the interpretations of those conducting the interviews </w:t>
      </w:r>
      <w:r w:rsidR="0053796A" w:rsidRPr="00923668">
        <w:rPr>
          <w:rFonts w:ascii="Times New Roman" w:hAnsi="Times New Roman" w:cs="Times New Roman"/>
          <w:sz w:val="24"/>
          <w:szCs w:val="24"/>
        </w:rPr>
        <w:fldChar w:fldCharType="begin">
          <w:fldData xml:space="preserve">PEVuZE5vdGU+PENpdGU+PEF1dGhvcj5KaWNrPC9BdXRob3I+PFllYXI+MTk3OTwvWWVhcj48UmVj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=
</w:fldData>
        </w:fldChar>
      </w:r>
      <w:r w:rsidR="00D62ADB" w:rsidRPr="00923668">
        <w:rPr>
          <w:rFonts w:ascii="Times New Roman" w:hAnsi="Times New Roman" w:cs="Times New Roman"/>
          <w:sz w:val="24"/>
          <w:szCs w:val="24"/>
        </w:rPr>
        <w:instrText xml:space="preserve"> ADDIN EN.CITE </w:instrText>
      </w:r>
      <w:r w:rsidR="0053796A" w:rsidRPr="00923668">
        <w:rPr>
          <w:rFonts w:ascii="Times New Roman" w:hAnsi="Times New Roman" w:cs="Times New Roman"/>
          <w:sz w:val="24"/>
          <w:szCs w:val="24"/>
        </w:rPr>
        <w:fldChar w:fldCharType="begin">
          <w:fldData xml:space="preserve">PEVuZE5vdGU+PENpdGU+PEF1dGhvcj5KaWNrPC9BdXRob3I+PFllYXI+MTk3OTwvWWVhcj48UmVj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=
</w:fldData>
        </w:fldChar>
      </w:r>
      <w:r w:rsidR="00D62ADB" w:rsidRPr="00923668">
        <w:rPr>
          <w:rFonts w:ascii="Times New Roman" w:hAnsi="Times New Roman" w:cs="Times New Roman"/>
          <w:sz w:val="24"/>
          <w:szCs w:val="24"/>
        </w:rPr>
        <w:instrText xml:space="preserve"> ADDIN EN.CITE.DATA </w:instrText>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end"/>
      </w:r>
      <w:r w:rsidR="0053796A" w:rsidRPr="00923668">
        <w:rPr>
          <w:rFonts w:ascii="Times New Roman" w:hAnsi="Times New Roman" w:cs="Times New Roman"/>
          <w:sz w:val="24"/>
          <w:szCs w:val="24"/>
        </w:rPr>
      </w:r>
      <w:r w:rsidR="0053796A" w:rsidRPr="00923668">
        <w:rPr>
          <w:rFonts w:ascii="Times New Roman" w:hAnsi="Times New Roman" w:cs="Times New Roman"/>
          <w:sz w:val="24"/>
          <w:szCs w:val="24"/>
        </w:rPr>
        <w:fldChar w:fldCharType="separate"/>
      </w:r>
      <w:r w:rsidR="00D62ADB" w:rsidRPr="00923668">
        <w:rPr>
          <w:rFonts w:ascii="Times New Roman" w:hAnsi="Times New Roman" w:cs="Times New Roman"/>
          <w:noProof/>
          <w:sz w:val="24"/>
          <w:szCs w:val="24"/>
        </w:rPr>
        <w:t>(</w:t>
      </w:r>
      <w:hyperlink w:anchor="_ENREF_20" w:tooltip="Gioia, 2010 #49" w:history="1">
        <w:r w:rsidR="005E4990" w:rsidRPr="00923668">
          <w:rPr>
            <w:rFonts w:ascii="Times New Roman" w:hAnsi="Times New Roman" w:cs="Times New Roman"/>
            <w:noProof/>
            <w:sz w:val="24"/>
            <w:szCs w:val="24"/>
          </w:rPr>
          <w:t>Gioia, Price, Hamilton, &amp; Thomas, 2010</w:t>
        </w:r>
      </w:hyperlink>
      <w:r w:rsidR="00D62ADB" w:rsidRPr="00923668">
        <w:rPr>
          <w:rFonts w:ascii="Times New Roman" w:hAnsi="Times New Roman" w:cs="Times New Roman"/>
          <w:noProof/>
          <w:sz w:val="24"/>
          <w:szCs w:val="24"/>
        </w:rPr>
        <w:t xml:space="preserve">; </w:t>
      </w:r>
      <w:hyperlink w:anchor="_ENREF_28" w:tooltip="Jick, 1979 #53" w:history="1">
        <w:r w:rsidR="005E4990" w:rsidRPr="00923668">
          <w:rPr>
            <w:rFonts w:ascii="Times New Roman" w:hAnsi="Times New Roman" w:cs="Times New Roman"/>
            <w:noProof/>
            <w:sz w:val="24"/>
            <w:szCs w:val="24"/>
          </w:rPr>
          <w:t>Jick, 1979</w:t>
        </w:r>
      </w:hyperlink>
      <w:r w:rsidR="00D62ADB" w:rsidRPr="00923668">
        <w:rPr>
          <w:rFonts w:ascii="Times New Roman" w:hAnsi="Times New Roman" w:cs="Times New Roman"/>
          <w:noProof/>
          <w:sz w:val="24"/>
          <w:szCs w:val="24"/>
        </w:rPr>
        <w:t>)</w:t>
      </w:r>
      <w:r w:rsidR="0053796A" w:rsidRPr="00923668">
        <w:rPr>
          <w:rFonts w:ascii="Times New Roman" w:hAnsi="Times New Roman" w:cs="Times New Roman"/>
          <w:sz w:val="24"/>
          <w:szCs w:val="24"/>
        </w:rPr>
        <w:fldChar w:fldCharType="end"/>
      </w:r>
      <w:r w:rsidR="00D62ADB" w:rsidRPr="00923668">
        <w:rPr>
          <w:rFonts w:ascii="Times New Roman" w:hAnsi="Times New Roman" w:cs="Times New Roman"/>
          <w:noProof/>
          <w:sz w:val="24"/>
          <w:szCs w:val="24"/>
        </w:rPr>
        <w:t xml:space="preserve">. </w:t>
      </w:r>
    </w:p>
    <w:p w:rsidR="0065293C" w:rsidRDefault="0065293C" w:rsidP="0065293C">
      <w:pPr>
        <w:rPr>
          <w:rStyle w:val="IntenseReference"/>
        </w:rPr>
      </w:pPr>
    </w:p>
    <w:p w:rsidR="007D22E2" w:rsidRPr="0065293C" w:rsidRDefault="003E5819" w:rsidP="0065293C">
      <w:pPr>
        <w:rPr>
          <w:rStyle w:val="IntenseReference"/>
        </w:rPr>
      </w:pPr>
      <w:r w:rsidRPr="00D64362">
        <w:rPr>
          <w:rStyle w:val="IntenseReference"/>
          <w:rFonts w:ascii="Times New Roman" w:hAnsi="Times New Roman" w:cs="Times New Roman"/>
          <w:color w:val="auto"/>
          <w:sz w:val="24"/>
          <w:szCs w:val="24"/>
          <w:u w:val="none"/>
        </w:rPr>
        <w:t>4</w:t>
      </w:r>
      <w:r w:rsidR="00B14B50" w:rsidRPr="00D64362">
        <w:rPr>
          <w:rStyle w:val="IntenseReference"/>
          <w:rFonts w:ascii="Times New Roman" w:hAnsi="Times New Roman" w:cs="Times New Roman"/>
          <w:color w:val="auto"/>
          <w:sz w:val="24"/>
          <w:szCs w:val="24"/>
          <w:u w:val="none"/>
        </w:rPr>
        <w:t xml:space="preserve"> </w:t>
      </w:r>
      <w:r w:rsidR="007D22E2" w:rsidRPr="00D64362">
        <w:rPr>
          <w:rStyle w:val="IntenseReference"/>
          <w:rFonts w:ascii="Times New Roman" w:hAnsi="Times New Roman" w:cs="Times New Roman"/>
          <w:color w:val="auto"/>
          <w:sz w:val="24"/>
          <w:szCs w:val="24"/>
          <w:u w:val="none"/>
        </w:rPr>
        <w:t>Findings</w:t>
      </w:r>
    </w:p>
    <w:p w:rsidR="007D22E2" w:rsidRPr="00D64362" w:rsidRDefault="00BB760F" w:rsidP="00DB766F">
      <w:pPr>
        <w:pStyle w:val="ListParagraph"/>
        <w:spacing w:line="320" w:lineRule="atLeast"/>
        <w:ind w:left="0"/>
        <w:contextualSpacing w:val="0"/>
        <w:jc w:val="both"/>
        <w:rPr>
          <w:rFonts w:ascii="Times New Roman" w:hAnsi="Times New Roman" w:cs="Times New Roman"/>
          <w:i/>
          <w:sz w:val="24"/>
          <w:szCs w:val="24"/>
          <w:highlight w:val="yellow"/>
        </w:rPr>
      </w:pPr>
      <w:r w:rsidRPr="00D64362">
        <w:rPr>
          <w:rFonts w:ascii="Times New Roman" w:hAnsi="Times New Roman" w:cs="Times New Roman"/>
          <w:sz w:val="24"/>
          <w:szCs w:val="24"/>
        </w:rPr>
        <w:t xml:space="preserve">This section reports the results from the repertory grid construction and cross-case analysis. We discuss the five accelerator design </w:t>
      </w:r>
      <w:r w:rsidR="0048738C" w:rsidRPr="00D64362">
        <w:rPr>
          <w:rFonts w:ascii="Times New Roman" w:hAnsi="Times New Roman" w:cs="Times New Roman"/>
          <w:i/>
          <w:sz w:val="24"/>
          <w:szCs w:val="24"/>
        </w:rPr>
        <w:t>elements</w:t>
      </w:r>
      <w:r w:rsidRPr="00D64362">
        <w:rPr>
          <w:rFonts w:ascii="Times New Roman" w:hAnsi="Times New Roman" w:cs="Times New Roman"/>
          <w:sz w:val="24"/>
          <w:szCs w:val="24"/>
        </w:rPr>
        <w:t xml:space="preserve"> </w:t>
      </w:r>
      <w:r w:rsidR="00163FDF" w:rsidRPr="00D64362">
        <w:rPr>
          <w:rFonts w:ascii="Times New Roman" w:hAnsi="Times New Roman" w:cs="Times New Roman"/>
          <w:sz w:val="24"/>
          <w:szCs w:val="24"/>
        </w:rPr>
        <w:t xml:space="preserve">and three accelerator design </w:t>
      </w:r>
      <w:r w:rsidR="0048738C" w:rsidRPr="00D64362">
        <w:rPr>
          <w:rFonts w:ascii="Times New Roman" w:hAnsi="Times New Roman" w:cs="Times New Roman"/>
          <w:i/>
          <w:sz w:val="24"/>
          <w:szCs w:val="24"/>
        </w:rPr>
        <w:t>themes</w:t>
      </w:r>
      <w:r w:rsidR="00163FDF" w:rsidRPr="00D64362">
        <w:rPr>
          <w:rFonts w:ascii="Times New Roman" w:hAnsi="Times New Roman" w:cs="Times New Roman"/>
          <w:sz w:val="24"/>
          <w:szCs w:val="24"/>
        </w:rPr>
        <w:t xml:space="preserve"> that </w:t>
      </w:r>
      <w:r w:rsidR="00E93476" w:rsidRPr="00D64362">
        <w:rPr>
          <w:rFonts w:ascii="Times New Roman" w:hAnsi="Times New Roman" w:cs="Times New Roman"/>
          <w:sz w:val="24"/>
          <w:szCs w:val="24"/>
        </w:rPr>
        <w:t>emerged from our findings</w:t>
      </w:r>
      <w:r w:rsidR="0031606A" w:rsidRPr="00D64362">
        <w:rPr>
          <w:rFonts w:ascii="Times New Roman" w:hAnsi="Times New Roman" w:cs="Times New Roman"/>
          <w:sz w:val="24"/>
          <w:szCs w:val="24"/>
        </w:rPr>
        <w:t xml:space="preserve"> </w:t>
      </w:r>
      <w:r w:rsidR="0048738C" w:rsidRPr="00860285">
        <w:rPr>
          <w:rFonts w:ascii="Times New Roman" w:hAnsi="Times New Roman" w:cs="Times New Roman"/>
          <w:i/>
          <w:sz w:val="24"/>
          <w:szCs w:val="24"/>
        </w:rPr>
        <w:t xml:space="preserve">(see Figure 1). </w:t>
      </w:r>
    </w:p>
    <w:p w:rsidR="007D22E2" w:rsidRPr="00D64362" w:rsidRDefault="0048738C" w:rsidP="00DB766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20" w:lineRule="atLeast"/>
        <w:jc w:val="center"/>
        <w:rPr>
          <w:rFonts w:ascii="Times New Roman" w:hAnsi="Times New Roman" w:cs="Times New Roman"/>
          <w:i/>
          <w:sz w:val="24"/>
          <w:szCs w:val="24"/>
        </w:rPr>
      </w:pPr>
      <w:r w:rsidRPr="006D5C51">
        <w:rPr>
          <w:rFonts w:ascii="Times New Roman" w:hAnsi="Times New Roman" w:cs="Times New Roman"/>
          <w:i/>
          <w:sz w:val="24"/>
          <w:szCs w:val="24"/>
        </w:rPr>
        <w:t>--- Insert Figure 1 about here ---</w:t>
      </w:r>
    </w:p>
    <w:p w:rsidR="007D22E2" w:rsidRPr="00D64362" w:rsidRDefault="0048738C" w:rsidP="00DB766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20" w:lineRule="atLeast"/>
        <w:jc w:val="both"/>
        <w:rPr>
          <w:rStyle w:val="BookTitle"/>
        </w:rPr>
      </w:pPr>
      <w:r w:rsidRPr="00D64362">
        <w:rPr>
          <w:rStyle w:val="BookTitle"/>
          <w:rFonts w:ascii="Times New Roman" w:hAnsi="Times New Roman" w:cs="Times New Roman"/>
          <w:smallCaps w:val="0"/>
          <w:sz w:val="24"/>
        </w:rPr>
        <w:t>4.1 Design elements</w:t>
      </w:r>
    </w:p>
    <w:p w:rsidR="00C251C2" w:rsidRPr="00D64362" w:rsidRDefault="00CC4EA5" w:rsidP="00DB766F">
      <w:pPr>
        <w:pStyle w:val="ListParagraph"/>
        <w:spacing w:line="320" w:lineRule="atLeast"/>
        <w:ind w:left="0"/>
        <w:jc w:val="both"/>
        <w:rPr>
          <w:rFonts w:ascii="Times New Roman" w:hAnsi="Times New Roman" w:cs="Times New Roman"/>
          <w:sz w:val="24"/>
          <w:szCs w:val="24"/>
        </w:rPr>
      </w:pPr>
      <w:r w:rsidRPr="00D64362">
        <w:rPr>
          <w:rFonts w:ascii="Times New Roman" w:hAnsi="Times New Roman" w:cs="Times New Roman"/>
          <w:sz w:val="24"/>
          <w:szCs w:val="24"/>
        </w:rPr>
        <w:t xml:space="preserve">The design elements of an activity system capture the key </w:t>
      </w:r>
      <w:r w:rsidR="0094334F" w:rsidRPr="00D64362">
        <w:rPr>
          <w:rFonts w:ascii="Times New Roman" w:hAnsi="Times New Roman" w:cs="Times New Roman"/>
          <w:sz w:val="24"/>
          <w:szCs w:val="24"/>
        </w:rPr>
        <w:t>parameters</w:t>
      </w:r>
      <w:r w:rsidRPr="00D64362">
        <w:rPr>
          <w:rFonts w:ascii="Times New Roman" w:hAnsi="Times New Roman" w:cs="Times New Roman"/>
          <w:sz w:val="24"/>
          <w:szCs w:val="24"/>
        </w:rPr>
        <w:t xml:space="preserve"> that describe the activity system’s architecture </w:t>
      </w:r>
      <w:r w:rsidR="0053796A" w:rsidRPr="00D64362">
        <w:rPr>
          <w:rFonts w:ascii="Times New Roman" w:hAnsi="Times New Roman" w:cs="Times New Roman"/>
          <w:sz w:val="24"/>
          <w:szCs w:val="24"/>
        </w:rPr>
        <w:fldChar w:fldCharType="begin"/>
      </w:r>
      <w:r w:rsidRPr="00D64362">
        <w:rPr>
          <w:rFonts w:ascii="Times New Roman" w:hAnsi="Times New Roman" w:cs="Times New Roman"/>
          <w:sz w:val="24"/>
          <w:szCs w:val="24"/>
        </w:rPr>
        <w:instrText xml:space="preserve"> ADDIN EN.CITE &lt;EndNote&gt;&lt;Cite&gt;&lt;Author&gt;Zott&lt;/Author&gt;&lt;Year&gt;2010&lt;/Year&gt;&lt;RecNum&gt;434&lt;/RecNum&gt;&lt;DisplayText&gt;(Zott &amp;amp; Amit, 2010)&lt;/DisplayText&gt;&lt;record&gt;&lt;rec-number&gt;434&lt;/rec-number&gt;&lt;foreign-keys&gt;&lt;key app="EN" db-id="wsv59p5zyw5svde5avd5xwseztz59xaexzz0"&gt;434&lt;/key&gt;&lt;/foreign-keys&gt;&lt;ref-type name="Journal Article"&gt;17&lt;/ref-type&gt;&lt;contributors&gt;&lt;authors&gt;&lt;author&gt;Zott, C.&lt;/author&gt;&lt;author&gt;Amit, R.&lt;/author&gt;&lt;/authors&gt;&lt;/contributors&gt;&lt;auth-address&gt;Zott, C&amp;#xD;IESE Business Sch, Av Pearson 21, Barcelona 08034, Spain&amp;#xD;IESE Business Sch, Av Pearson 21, Barcelona 08034, Spain&amp;#xD;IESE Business Sch, Barcelona 08034, Spain&amp;#xD;Univ Penn, Wharton Sch, Philadelphia, PA 19104 USA&lt;/auth-address&gt;&lt;titles&gt;&lt;title&gt;Business Model Design: An Activity System Perspective&lt;/title&gt;&lt;secondary-title&gt;Long Range Planning&lt;/secondary-title&gt;&lt;alt-title&gt;Long Range Plann&lt;/alt-title&gt;&lt;/titles&gt;&lt;periodical&gt;&lt;full-title&gt;Long Range Planning&lt;/full-title&gt;&lt;/periodical&gt;&lt;pages&gt;216-226&lt;/pages&gt;&lt;volume&gt;43&lt;/volume&gt;&lt;number&gt;2-3&lt;/number&gt;&lt;keywords&gt;&lt;keyword&gt;knowledge&lt;/keyword&gt;&lt;keyword&gt;organizations&lt;/keyword&gt;&lt;keyword&gt;performance&lt;/keyword&gt;&lt;keyword&gt;creation&lt;/keyword&gt;&lt;keyword&gt;strategy&lt;/keyword&gt;&lt;keyword&gt;market&lt;/keyword&gt;&lt;keyword&gt;fit&lt;/keyword&gt;&lt;/keywords&gt;&lt;dates&gt;&lt;year&gt;2010&lt;/year&gt;&lt;pub-dates&gt;&lt;date&gt;Apr-Jun&lt;/date&gt;&lt;/pub-dates&gt;&lt;/dates&gt;&lt;isbn&gt;0024-6301&lt;/isbn&gt;&lt;accession-num&gt;ISI:000278355100005&lt;/accession-num&gt;&lt;urls&gt;&lt;related-urls&gt;&lt;url&gt;&amp;lt;Go to ISI&amp;gt;://000278355100005&lt;/url&gt;&lt;/related-urls&gt;&lt;/urls&gt;&lt;electronic-resource-num&gt;Doi 10.1016/J.Lrp.2009.07.004&lt;/electronic-resource-num&gt;&lt;language&gt;English&lt;/language&gt;&lt;/record&gt;&lt;/Cite&gt;&lt;/EndNote&gt;</w:instrText>
      </w:r>
      <w:r w:rsidR="0053796A" w:rsidRPr="00D64362">
        <w:rPr>
          <w:rFonts w:ascii="Times New Roman" w:hAnsi="Times New Roman" w:cs="Times New Roman"/>
          <w:sz w:val="24"/>
          <w:szCs w:val="24"/>
        </w:rPr>
        <w:fldChar w:fldCharType="separate"/>
      </w:r>
      <w:r w:rsidRPr="00D64362">
        <w:rPr>
          <w:rFonts w:ascii="Times New Roman" w:hAnsi="Times New Roman" w:cs="Times New Roman"/>
          <w:noProof/>
          <w:sz w:val="24"/>
          <w:szCs w:val="24"/>
        </w:rPr>
        <w:t>(</w:t>
      </w:r>
      <w:hyperlink w:anchor="_ENREF_46" w:tooltip="Zott, 2010 #434" w:history="1">
        <w:r w:rsidR="005E4990" w:rsidRPr="00D64362">
          <w:rPr>
            <w:rFonts w:ascii="Times New Roman" w:hAnsi="Times New Roman" w:cs="Times New Roman"/>
            <w:noProof/>
            <w:sz w:val="24"/>
            <w:szCs w:val="24"/>
          </w:rPr>
          <w:t>Zott &amp; Amit, 2010</w:t>
        </w:r>
      </w:hyperlink>
      <w:r w:rsidRPr="00D64362">
        <w:rPr>
          <w:rFonts w:ascii="Times New Roman" w:hAnsi="Times New Roman" w:cs="Times New Roman"/>
          <w:noProof/>
          <w:sz w:val="24"/>
          <w:szCs w:val="24"/>
        </w:rPr>
        <w:t>)</w:t>
      </w:r>
      <w:r w:rsidR="0053796A" w:rsidRPr="00D64362">
        <w:rPr>
          <w:rFonts w:ascii="Times New Roman" w:hAnsi="Times New Roman" w:cs="Times New Roman"/>
          <w:sz w:val="24"/>
          <w:szCs w:val="24"/>
        </w:rPr>
        <w:fldChar w:fldCharType="end"/>
      </w:r>
      <w:r w:rsidRPr="00D64362">
        <w:rPr>
          <w:rFonts w:ascii="Times New Roman" w:hAnsi="Times New Roman" w:cs="Times New Roman"/>
          <w:sz w:val="24"/>
          <w:szCs w:val="24"/>
        </w:rPr>
        <w:t xml:space="preserve">. </w:t>
      </w:r>
      <w:r w:rsidR="005D3E18" w:rsidRPr="00D64362">
        <w:rPr>
          <w:rFonts w:ascii="Times New Roman" w:hAnsi="Times New Roman" w:cs="Times New Roman"/>
          <w:sz w:val="24"/>
          <w:szCs w:val="24"/>
        </w:rPr>
        <w:t xml:space="preserve">As outlined above the </w:t>
      </w:r>
      <w:r w:rsidR="009C729D">
        <w:rPr>
          <w:rFonts w:ascii="Times New Roman" w:hAnsi="Times New Roman" w:cs="Times New Roman"/>
          <w:sz w:val="24"/>
          <w:szCs w:val="24"/>
        </w:rPr>
        <w:t>5</w:t>
      </w:r>
      <w:r w:rsidR="005D3E18" w:rsidRPr="00D64362">
        <w:rPr>
          <w:rFonts w:ascii="Times New Roman" w:hAnsi="Times New Roman" w:cs="Times New Roman"/>
          <w:sz w:val="24"/>
          <w:szCs w:val="24"/>
        </w:rPr>
        <w:t xml:space="preserve"> design elements</w:t>
      </w:r>
      <w:r w:rsidRPr="00D64362">
        <w:rPr>
          <w:rFonts w:ascii="Times New Roman" w:hAnsi="Times New Roman" w:cs="Times New Roman"/>
          <w:sz w:val="24"/>
          <w:szCs w:val="24"/>
        </w:rPr>
        <w:t xml:space="preserve"> of the accelerator model</w:t>
      </w:r>
      <w:r w:rsidR="005D3E18" w:rsidRPr="00D64362">
        <w:rPr>
          <w:rFonts w:ascii="Times New Roman" w:hAnsi="Times New Roman" w:cs="Times New Roman"/>
          <w:sz w:val="24"/>
          <w:szCs w:val="24"/>
        </w:rPr>
        <w:t xml:space="preserve"> were identified through comparative analysis of </w:t>
      </w:r>
      <w:r w:rsidR="00FA5ADC">
        <w:rPr>
          <w:rFonts w:ascii="Times New Roman" w:hAnsi="Times New Roman" w:cs="Times New Roman"/>
          <w:sz w:val="24"/>
          <w:szCs w:val="24"/>
        </w:rPr>
        <w:t>the 13 cases involved, which le</w:t>
      </w:r>
      <w:r w:rsidR="00877E51">
        <w:rPr>
          <w:rFonts w:ascii="Times New Roman" w:hAnsi="Times New Roman" w:cs="Times New Roman"/>
          <w:sz w:val="24"/>
          <w:szCs w:val="24"/>
        </w:rPr>
        <w:t>d us to cluster the 18</w:t>
      </w:r>
      <w:r w:rsidR="005D3E18" w:rsidRPr="00D64362">
        <w:rPr>
          <w:rFonts w:ascii="Times New Roman" w:hAnsi="Times New Roman" w:cs="Times New Roman"/>
          <w:sz w:val="24"/>
          <w:szCs w:val="24"/>
        </w:rPr>
        <w:t xml:space="preserve"> constructs identified by the interview respondents into </w:t>
      </w:r>
      <w:r w:rsidR="0056727E" w:rsidRPr="00D64362">
        <w:rPr>
          <w:rFonts w:ascii="Times New Roman" w:hAnsi="Times New Roman" w:cs="Times New Roman"/>
          <w:sz w:val="24"/>
          <w:szCs w:val="24"/>
        </w:rPr>
        <w:t>5</w:t>
      </w:r>
      <w:r w:rsidR="005D3E18" w:rsidRPr="00D64362">
        <w:rPr>
          <w:rFonts w:ascii="Times New Roman" w:hAnsi="Times New Roman" w:cs="Times New Roman"/>
          <w:sz w:val="24"/>
          <w:szCs w:val="24"/>
        </w:rPr>
        <w:t xml:space="preserve"> agreed upon </w:t>
      </w:r>
      <w:r w:rsidR="00FA5ADC">
        <w:rPr>
          <w:rFonts w:ascii="Times New Roman" w:hAnsi="Times New Roman" w:cs="Times New Roman"/>
          <w:sz w:val="24"/>
          <w:szCs w:val="24"/>
        </w:rPr>
        <w:t>design elements</w:t>
      </w:r>
      <w:r w:rsidR="005D3E18" w:rsidRPr="00D64362">
        <w:rPr>
          <w:rFonts w:ascii="Times New Roman" w:hAnsi="Times New Roman" w:cs="Times New Roman"/>
          <w:sz w:val="24"/>
          <w:szCs w:val="24"/>
        </w:rPr>
        <w:t xml:space="preserve">. </w:t>
      </w:r>
      <w:r w:rsidR="00B34610">
        <w:rPr>
          <w:rFonts w:ascii="Times New Roman" w:hAnsi="Times New Roman" w:cs="Times New Roman"/>
          <w:sz w:val="24"/>
          <w:szCs w:val="24"/>
        </w:rPr>
        <w:t>Table 2</w:t>
      </w:r>
      <w:r w:rsidRPr="00D64362">
        <w:rPr>
          <w:rFonts w:ascii="Times New Roman" w:hAnsi="Times New Roman" w:cs="Times New Roman"/>
          <w:sz w:val="24"/>
          <w:szCs w:val="24"/>
        </w:rPr>
        <w:t xml:space="preserve"> </w:t>
      </w:r>
      <w:r w:rsidR="00BA4F99" w:rsidRPr="00D64362">
        <w:rPr>
          <w:rFonts w:ascii="Times New Roman" w:hAnsi="Times New Roman" w:cs="Times New Roman"/>
          <w:sz w:val="24"/>
          <w:szCs w:val="24"/>
        </w:rPr>
        <w:t xml:space="preserve">illustrates how we arrived at the final selection by </w:t>
      </w:r>
      <w:r w:rsidR="00BA4F99" w:rsidRPr="00D64362">
        <w:rPr>
          <w:rFonts w:ascii="Times New Roman" w:hAnsi="Times New Roman" w:cs="Times New Roman"/>
          <w:sz w:val="24"/>
          <w:szCs w:val="24"/>
        </w:rPr>
        <w:lastRenderedPageBreak/>
        <w:t xml:space="preserve">showing which constructs were clustered together and </w:t>
      </w:r>
      <w:r w:rsidR="00FA5ADC">
        <w:rPr>
          <w:rFonts w:ascii="Times New Roman" w:hAnsi="Times New Roman" w:cs="Times New Roman"/>
          <w:sz w:val="24"/>
          <w:szCs w:val="24"/>
        </w:rPr>
        <w:t>portraying</w:t>
      </w:r>
      <w:r w:rsidR="00BA4F99" w:rsidRPr="00D64362">
        <w:rPr>
          <w:rFonts w:ascii="Times New Roman" w:hAnsi="Times New Roman" w:cs="Times New Roman"/>
          <w:sz w:val="24"/>
          <w:szCs w:val="24"/>
        </w:rPr>
        <w:t xml:space="preserve"> supportive quotes for each construct.</w:t>
      </w:r>
      <w:r w:rsidR="00C251C2" w:rsidRPr="00D64362">
        <w:rPr>
          <w:rFonts w:ascii="Times New Roman" w:hAnsi="Times New Roman" w:cs="Times New Roman"/>
          <w:sz w:val="24"/>
          <w:szCs w:val="24"/>
        </w:rPr>
        <w:t xml:space="preserve"> In what follows we describe each design element in detail.</w:t>
      </w:r>
    </w:p>
    <w:p w:rsidR="00C251C2" w:rsidRPr="00D64362" w:rsidRDefault="00C251C2" w:rsidP="00DB766F">
      <w:pPr>
        <w:pStyle w:val="ListParagraph"/>
        <w:spacing w:line="320" w:lineRule="atLeast"/>
        <w:ind w:left="0"/>
        <w:jc w:val="both"/>
        <w:rPr>
          <w:rFonts w:ascii="Times New Roman" w:hAnsi="Times New Roman" w:cs="Times New Roman"/>
          <w:sz w:val="24"/>
          <w:szCs w:val="24"/>
        </w:rPr>
      </w:pPr>
    </w:p>
    <w:p w:rsidR="009B0DD6" w:rsidRPr="00D64362" w:rsidRDefault="00C251C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20" w:lineRule="atLeast"/>
        <w:jc w:val="center"/>
        <w:rPr>
          <w:rFonts w:ascii="Times New Roman" w:hAnsi="Times New Roman" w:cs="Times New Roman"/>
          <w:sz w:val="24"/>
          <w:szCs w:val="24"/>
        </w:rPr>
      </w:pPr>
      <w:r w:rsidRPr="00D64362">
        <w:rPr>
          <w:rFonts w:ascii="Times New Roman" w:hAnsi="Times New Roman" w:cs="Times New Roman"/>
          <w:sz w:val="24"/>
          <w:szCs w:val="24"/>
        </w:rPr>
        <w:t xml:space="preserve">--- Insert </w:t>
      </w:r>
      <w:r w:rsidR="00AE7750">
        <w:rPr>
          <w:rFonts w:ascii="Times New Roman" w:hAnsi="Times New Roman" w:cs="Times New Roman"/>
          <w:sz w:val="24"/>
          <w:szCs w:val="24"/>
        </w:rPr>
        <w:t>Table 2</w:t>
      </w:r>
      <w:r w:rsidRPr="00D64362">
        <w:rPr>
          <w:rFonts w:ascii="Times New Roman" w:hAnsi="Times New Roman" w:cs="Times New Roman"/>
          <w:sz w:val="24"/>
          <w:szCs w:val="24"/>
        </w:rPr>
        <w:t xml:space="preserve"> about here ---</w:t>
      </w:r>
    </w:p>
    <w:p w:rsidR="006B3356" w:rsidRDefault="006B3356" w:rsidP="00451F99">
      <w:pPr>
        <w:spacing w:after="0" w:line="320" w:lineRule="atLeast"/>
        <w:jc w:val="both"/>
        <w:rPr>
          <w:rFonts w:ascii="Times New Roman" w:hAnsi="Times New Roman" w:cs="Times New Roman"/>
          <w:i/>
          <w:sz w:val="24"/>
          <w:szCs w:val="24"/>
        </w:rPr>
      </w:pPr>
    </w:p>
    <w:p w:rsidR="009B0DD6" w:rsidRPr="00D64362" w:rsidRDefault="00972338" w:rsidP="00451F99">
      <w:pPr>
        <w:spacing w:after="0" w:line="320" w:lineRule="atLeast"/>
        <w:jc w:val="both"/>
        <w:rPr>
          <w:rFonts w:ascii="Times New Roman" w:hAnsi="Times New Roman" w:cs="Times New Roman"/>
          <w:i/>
          <w:sz w:val="24"/>
          <w:szCs w:val="24"/>
        </w:rPr>
      </w:pPr>
      <w:r w:rsidRPr="00D64362">
        <w:rPr>
          <w:rFonts w:ascii="Times New Roman" w:hAnsi="Times New Roman" w:cs="Times New Roman"/>
          <w:i/>
          <w:sz w:val="24"/>
          <w:szCs w:val="24"/>
        </w:rPr>
        <w:t>4.1.1 Program</w:t>
      </w:r>
      <w:r w:rsidR="0048738C" w:rsidRPr="00D64362">
        <w:rPr>
          <w:rFonts w:ascii="Times New Roman" w:hAnsi="Times New Roman" w:cs="Times New Roman"/>
          <w:i/>
          <w:sz w:val="24"/>
          <w:szCs w:val="24"/>
        </w:rPr>
        <w:t xml:space="preserve"> package</w:t>
      </w:r>
    </w:p>
    <w:p w:rsidR="00F40868" w:rsidRDefault="009C729D" w:rsidP="00451F99">
      <w:pPr>
        <w:spacing w:after="0" w:line="320" w:lineRule="atLeast"/>
        <w:jc w:val="both"/>
        <w:rPr>
          <w:rFonts w:ascii="Times New Roman" w:hAnsi="Times New Roman" w:cs="Times New Roman"/>
          <w:sz w:val="24"/>
          <w:szCs w:val="24"/>
        </w:rPr>
      </w:pPr>
      <w:r>
        <w:rPr>
          <w:rFonts w:ascii="Times New Roman" w:hAnsi="Times New Roman" w:cs="Times New Roman"/>
          <w:sz w:val="24"/>
          <w:szCs w:val="24"/>
        </w:rPr>
        <w:t>The program</w:t>
      </w:r>
      <w:r w:rsidR="007D22E2" w:rsidRPr="00D64362">
        <w:rPr>
          <w:rFonts w:ascii="Times New Roman" w:hAnsi="Times New Roman" w:cs="Times New Roman"/>
          <w:sz w:val="24"/>
          <w:szCs w:val="24"/>
        </w:rPr>
        <w:t xml:space="preserve"> package consists of </w:t>
      </w:r>
      <w:r w:rsidR="008D31D3" w:rsidRPr="00D64362">
        <w:rPr>
          <w:rFonts w:ascii="Times New Roman" w:hAnsi="Times New Roman" w:cs="Times New Roman"/>
          <w:sz w:val="24"/>
          <w:szCs w:val="24"/>
        </w:rPr>
        <w:t>the services offered to the accelerator’s portfolio ventures</w:t>
      </w:r>
      <w:r w:rsidR="007D22E2" w:rsidRPr="00D64362">
        <w:rPr>
          <w:rFonts w:ascii="Times New Roman" w:hAnsi="Times New Roman" w:cs="Times New Roman"/>
          <w:sz w:val="24"/>
          <w:szCs w:val="24"/>
        </w:rPr>
        <w:t xml:space="preserve">. </w:t>
      </w:r>
      <w:r w:rsidR="008D31D3" w:rsidRPr="00D64362">
        <w:rPr>
          <w:rFonts w:ascii="Times New Roman" w:hAnsi="Times New Roman" w:cs="Times New Roman"/>
          <w:sz w:val="24"/>
          <w:szCs w:val="24"/>
        </w:rPr>
        <w:t>It</w:t>
      </w:r>
      <w:r w:rsidR="007D22E2" w:rsidRPr="00D64362">
        <w:rPr>
          <w:rFonts w:ascii="Times New Roman" w:hAnsi="Times New Roman" w:cs="Times New Roman"/>
          <w:sz w:val="24"/>
          <w:szCs w:val="24"/>
        </w:rPr>
        <w:t xml:space="preserve"> usually includes a curriculum</w:t>
      </w:r>
      <w:r w:rsidR="008D31D3" w:rsidRPr="00D64362">
        <w:rPr>
          <w:rFonts w:ascii="Times New Roman" w:hAnsi="Times New Roman" w:cs="Times New Roman"/>
          <w:sz w:val="24"/>
          <w:szCs w:val="24"/>
        </w:rPr>
        <w:t xml:space="preserve"> </w:t>
      </w:r>
      <w:r w:rsidR="006B3356">
        <w:rPr>
          <w:rFonts w:ascii="Times New Roman" w:hAnsi="Times New Roman" w:cs="Times New Roman"/>
          <w:sz w:val="24"/>
          <w:szCs w:val="24"/>
        </w:rPr>
        <w:t>or training program</w:t>
      </w:r>
      <w:r w:rsidR="007D22E2" w:rsidRPr="00D64362">
        <w:rPr>
          <w:rFonts w:ascii="Times New Roman" w:hAnsi="Times New Roman" w:cs="Times New Roman"/>
          <w:sz w:val="24"/>
          <w:szCs w:val="24"/>
        </w:rPr>
        <w:t xml:space="preserve"> the new ventures go through</w:t>
      </w:r>
      <w:r w:rsidR="00BF7B39">
        <w:rPr>
          <w:rFonts w:ascii="Times New Roman" w:hAnsi="Times New Roman" w:cs="Times New Roman"/>
          <w:sz w:val="24"/>
          <w:szCs w:val="24"/>
        </w:rPr>
        <w:t xml:space="preserve">, </w:t>
      </w:r>
      <w:r w:rsidR="0094334F" w:rsidRPr="00D64362">
        <w:rPr>
          <w:rFonts w:ascii="Times New Roman" w:hAnsi="Times New Roman" w:cs="Times New Roman"/>
          <w:sz w:val="24"/>
          <w:szCs w:val="24"/>
        </w:rPr>
        <w:t>cover</w:t>
      </w:r>
      <w:r w:rsidR="007D3E4E" w:rsidRPr="00D64362">
        <w:rPr>
          <w:rFonts w:ascii="Times New Roman" w:hAnsi="Times New Roman" w:cs="Times New Roman"/>
          <w:sz w:val="24"/>
          <w:szCs w:val="24"/>
        </w:rPr>
        <w:t>ing a variety of topics</w:t>
      </w:r>
      <w:r w:rsidR="002A6FFA">
        <w:rPr>
          <w:rFonts w:ascii="Times New Roman" w:hAnsi="Times New Roman" w:cs="Times New Roman"/>
          <w:sz w:val="24"/>
          <w:szCs w:val="24"/>
        </w:rPr>
        <w:t xml:space="preserve">. </w:t>
      </w:r>
      <w:r w:rsidR="006B3356">
        <w:rPr>
          <w:rFonts w:ascii="Times New Roman" w:hAnsi="Times New Roman" w:cs="Times New Roman"/>
          <w:sz w:val="24"/>
          <w:szCs w:val="24"/>
        </w:rPr>
        <w:t>T</w:t>
      </w:r>
      <w:r w:rsidR="0094334F" w:rsidRPr="00D64362">
        <w:rPr>
          <w:rFonts w:ascii="Times New Roman" w:hAnsi="Times New Roman" w:cs="Times New Roman"/>
          <w:sz w:val="24"/>
          <w:szCs w:val="24"/>
        </w:rPr>
        <w:t xml:space="preserve">he ProSiebenSat.1 accelerator </w:t>
      </w:r>
      <w:r w:rsidR="007D3E4E" w:rsidRPr="00D64362">
        <w:rPr>
          <w:rFonts w:ascii="Times New Roman" w:hAnsi="Times New Roman" w:cs="Times New Roman"/>
          <w:sz w:val="24"/>
          <w:szCs w:val="24"/>
        </w:rPr>
        <w:t xml:space="preserve">for instance </w:t>
      </w:r>
      <w:r w:rsidR="0094334F" w:rsidRPr="00D64362">
        <w:rPr>
          <w:rFonts w:ascii="Times New Roman" w:hAnsi="Times New Roman" w:cs="Times New Roman"/>
          <w:sz w:val="24"/>
          <w:szCs w:val="24"/>
        </w:rPr>
        <w:t xml:space="preserve">includes courses in finance, user design, </w:t>
      </w:r>
      <w:r w:rsidR="00193720" w:rsidRPr="00D64362">
        <w:rPr>
          <w:rFonts w:ascii="Times New Roman" w:hAnsi="Times New Roman" w:cs="Times New Roman"/>
          <w:sz w:val="24"/>
          <w:szCs w:val="24"/>
        </w:rPr>
        <w:t xml:space="preserve">PR, marketing and legal aspects, </w:t>
      </w:r>
      <w:r w:rsidR="00972338" w:rsidRPr="00D64362">
        <w:rPr>
          <w:rFonts w:ascii="Times New Roman" w:hAnsi="Times New Roman" w:cs="Times New Roman"/>
          <w:sz w:val="24"/>
          <w:szCs w:val="24"/>
        </w:rPr>
        <w:t>and a program</w:t>
      </w:r>
      <w:r w:rsidR="0031606A" w:rsidRPr="00D64362">
        <w:rPr>
          <w:rFonts w:ascii="Times New Roman" w:hAnsi="Times New Roman" w:cs="Times New Roman"/>
          <w:sz w:val="24"/>
          <w:szCs w:val="24"/>
        </w:rPr>
        <w:t xml:space="preserve"> of ad hoc events, such as</w:t>
      </w:r>
      <w:r w:rsidR="007D3E4E" w:rsidRPr="00D64362">
        <w:rPr>
          <w:rFonts w:ascii="Times New Roman" w:hAnsi="Times New Roman" w:cs="Times New Roman"/>
          <w:sz w:val="24"/>
          <w:szCs w:val="24"/>
        </w:rPr>
        <w:t>,</w:t>
      </w:r>
      <w:r w:rsidR="0031606A" w:rsidRPr="00D64362">
        <w:rPr>
          <w:rFonts w:ascii="Times New Roman" w:hAnsi="Times New Roman" w:cs="Times New Roman"/>
          <w:sz w:val="24"/>
          <w:szCs w:val="24"/>
        </w:rPr>
        <w:t xml:space="preserve"> </w:t>
      </w:r>
      <w:r w:rsidR="007D22E2" w:rsidRPr="00D64362">
        <w:rPr>
          <w:rFonts w:ascii="Times New Roman" w:hAnsi="Times New Roman" w:cs="Times New Roman"/>
          <w:sz w:val="24"/>
          <w:szCs w:val="24"/>
        </w:rPr>
        <w:t>expert workshops and inspiring lectures. In addition</w:t>
      </w:r>
      <w:r w:rsidR="007D3E4E" w:rsidRPr="00D64362">
        <w:rPr>
          <w:rFonts w:ascii="Times New Roman" w:hAnsi="Times New Roman" w:cs="Times New Roman"/>
          <w:sz w:val="24"/>
          <w:szCs w:val="24"/>
        </w:rPr>
        <w:t xml:space="preserve"> to</w:t>
      </w:r>
      <w:r w:rsidR="007D22E2" w:rsidRPr="00D64362">
        <w:rPr>
          <w:rFonts w:ascii="Times New Roman" w:hAnsi="Times New Roman" w:cs="Times New Roman"/>
          <w:sz w:val="24"/>
          <w:szCs w:val="24"/>
        </w:rPr>
        <w:t xml:space="preserve"> </w:t>
      </w:r>
      <w:r w:rsidR="002A6FFA" w:rsidRPr="002A6FFA">
        <w:rPr>
          <w:rFonts w:ascii="Times New Roman" w:hAnsi="Times New Roman" w:cs="Times New Roman"/>
          <w:sz w:val="24"/>
          <w:szCs w:val="24"/>
        </w:rPr>
        <w:t>educational</w:t>
      </w:r>
      <w:r w:rsidR="008D58E1" w:rsidRPr="00D64362">
        <w:rPr>
          <w:rFonts w:ascii="Times New Roman" w:hAnsi="Times New Roman" w:cs="Times New Roman"/>
          <w:sz w:val="24"/>
          <w:szCs w:val="24"/>
        </w:rPr>
        <w:t xml:space="preserve"> services</w:t>
      </w:r>
      <w:r w:rsidR="007D3E4E" w:rsidRPr="00D64362">
        <w:rPr>
          <w:rFonts w:ascii="Times New Roman" w:hAnsi="Times New Roman" w:cs="Times New Roman"/>
          <w:sz w:val="24"/>
          <w:szCs w:val="24"/>
        </w:rPr>
        <w:t>, accelerators offer regular</w:t>
      </w:r>
      <w:r w:rsidR="007D22E2" w:rsidRPr="00D64362">
        <w:rPr>
          <w:rFonts w:ascii="Times New Roman" w:hAnsi="Times New Roman" w:cs="Times New Roman"/>
          <w:sz w:val="24"/>
          <w:szCs w:val="24"/>
        </w:rPr>
        <w:t xml:space="preserve"> </w:t>
      </w:r>
      <w:r w:rsidR="007D3E4E" w:rsidRPr="00D64362">
        <w:rPr>
          <w:rFonts w:ascii="Times New Roman" w:hAnsi="Times New Roman" w:cs="Times New Roman"/>
          <w:sz w:val="24"/>
          <w:szCs w:val="24"/>
        </w:rPr>
        <w:t>counselling services, often in the form of weekly ‘office hours’</w:t>
      </w:r>
      <w:r w:rsidR="00282505" w:rsidRPr="00D64362">
        <w:rPr>
          <w:rFonts w:ascii="Times New Roman" w:hAnsi="Times New Roman" w:cs="Times New Roman"/>
          <w:sz w:val="24"/>
          <w:szCs w:val="24"/>
        </w:rPr>
        <w:t xml:space="preserve"> or evaluation moments. These regular meetings with the accelerator management team provide the portfolio companies with business assistance and enable monitoring of their progress. </w:t>
      </w:r>
      <w:r w:rsidR="002A6FFA">
        <w:rPr>
          <w:rFonts w:ascii="Times New Roman" w:hAnsi="Times New Roman" w:cs="Times New Roman"/>
          <w:sz w:val="24"/>
          <w:szCs w:val="24"/>
        </w:rPr>
        <w:t>O</w:t>
      </w:r>
      <w:r w:rsidR="00814CAA" w:rsidRPr="00D64362">
        <w:rPr>
          <w:rFonts w:ascii="Times New Roman" w:hAnsi="Times New Roman" w:cs="Times New Roman"/>
          <w:sz w:val="24"/>
          <w:szCs w:val="24"/>
        </w:rPr>
        <w:t xml:space="preserve">ther </w:t>
      </w:r>
      <w:r w:rsidR="00282505" w:rsidRPr="00D64362">
        <w:rPr>
          <w:rFonts w:ascii="Times New Roman" w:hAnsi="Times New Roman" w:cs="Times New Roman"/>
          <w:sz w:val="24"/>
          <w:szCs w:val="24"/>
        </w:rPr>
        <w:t>services include</w:t>
      </w:r>
      <w:r w:rsidR="00814CAA" w:rsidRPr="00D64362">
        <w:rPr>
          <w:rFonts w:ascii="Times New Roman" w:hAnsi="Times New Roman" w:cs="Times New Roman"/>
          <w:sz w:val="24"/>
          <w:szCs w:val="24"/>
        </w:rPr>
        <w:t xml:space="preserve"> the ability to come into contact with customers and investors through </w:t>
      </w:r>
      <w:r w:rsidR="00193720" w:rsidRPr="00D64362">
        <w:rPr>
          <w:rFonts w:ascii="Times New Roman" w:hAnsi="Times New Roman" w:cs="Times New Roman"/>
          <w:sz w:val="24"/>
          <w:szCs w:val="24"/>
        </w:rPr>
        <w:t xml:space="preserve">demo days or investor days, during which customers and/or investors are invited to attend portfolio companies’ presentations. Location services are limited to co-location in a shared open office space, with the aim to encourage </w:t>
      </w:r>
      <w:r w:rsidR="00137A79" w:rsidRPr="00D64362">
        <w:rPr>
          <w:rFonts w:ascii="Times New Roman" w:hAnsi="Times New Roman" w:cs="Times New Roman"/>
          <w:sz w:val="24"/>
          <w:szCs w:val="24"/>
        </w:rPr>
        <w:t xml:space="preserve">collaboration and </w:t>
      </w:r>
      <w:r w:rsidR="002A6FFA">
        <w:rPr>
          <w:rFonts w:ascii="Times New Roman" w:hAnsi="Times New Roman" w:cs="Times New Roman"/>
          <w:sz w:val="24"/>
          <w:szCs w:val="24"/>
        </w:rPr>
        <w:t xml:space="preserve">peer-to-peer learning. </w:t>
      </w:r>
    </w:p>
    <w:p w:rsidR="00F40868" w:rsidRDefault="00F40868" w:rsidP="00451F99">
      <w:pPr>
        <w:spacing w:after="0" w:line="320" w:lineRule="atLeast"/>
        <w:jc w:val="both"/>
        <w:rPr>
          <w:rFonts w:ascii="Times New Roman" w:hAnsi="Times New Roman" w:cs="Times New Roman"/>
          <w:sz w:val="24"/>
          <w:szCs w:val="24"/>
        </w:rPr>
      </w:pPr>
    </w:p>
    <w:p w:rsidR="00F40868" w:rsidRDefault="007D22E2" w:rsidP="00451F99">
      <w:pPr>
        <w:spacing w:after="0" w:line="320" w:lineRule="atLeast"/>
        <w:jc w:val="both"/>
        <w:rPr>
          <w:rFonts w:ascii="Times New Roman" w:hAnsi="Times New Roman" w:cs="Times New Roman"/>
          <w:sz w:val="24"/>
          <w:szCs w:val="24"/>
        </w:rPr>
      </w:pPr>
      <w:r w:rsidRPr="00D64362">
        <w:rPr>
          <w:rFonts w:ascii="Times New Roman" w:hAnsi="Times New Roman" w:cs="Times New Roman"/>
          <w:sz w:val="24"/>
          <w:szCs w:val="24"/>
        </w:rPr>
        <w:t xml:space="preserve">The standardized </w:t>
      </w:r>
      <w:r w:rsidR="00137A79" w:rsidRPr="00D64362">
        <w:rPr>
          <w:rFonts w:ascii="Times New Roman" w:hAnsi="Times New Roman" w:cs="Times New Roman"/>
          <w:sz w:val="24"/>
          <w:szCs w:val="24"/>
        </w:rPr>
        <w:t xml:space="preserve">service package </w:t>
      </w:r>
      <w:r w:rsidRPr="00D64362">
        <w:rPr>
          <w:rFonts w:ascii="Times New Roman" w:hAnsi="Times New Roman" w:cs="Times New Roman"/>
          <w:sz w:val="24"/>
          <w:szCs w:val="24"/>
        </w:rPr>
        <w:t xml:space="preserve">is complemented with </w:t>
      </w:r>
      <w:r w:rsidR="00635B16" w:rsidRPr="00D64362">
        <w:rPr>
          <w:rFonts w:ascii="Times New Roman" w:hAnsi="Times New Roman" w:cs="Times New Roman"/>
          <w:sz w:val="24"/>
          <w:szCs w:val="24"/>
        </w:rPr>
        <w:t>well-elaborated</w:t>
      </w:r>
      <w:r w:rsidR="00137A79" w:rsidRPr="00D64362">
        <w:rPr>
          <w:rFonts w:ascii="Times New Roman" w:hAnsi="Times New Roman" w:cs="Times New Roman"/>
          <w:sz w:val="24"/>
          <w:szCs w:val="24"/>
        </w:rPr>
        <w:t xml:space="preserve"> and caref</w:t>
      </w:r>
      <w:r w:rsidR="002A6FFA">
        <w:rPr>
          <w:rFonts w:ascii="Times New Roman" w:hAnsi="Times New Roman" w:cs="Times New Roman"/>
          <w:sz w:val="24"/>
          <w:szCs w:val="24"/>
        </w:rPr>
        <w:t xml:space="preserve">ully planned mentoring services. </w:t>
      </w:r>
      <w:r w:rsidRPr="00D64362">
        <w:rPr>
          <w:rFonts w:ascii="Times New Roman" w:hAnsi="Times New Roman" w:cs="Times New Roman"/>
          <w:sz w:val="24"/>
          <w:szCs w:val="24"/>
        </w:rPr>
        <w:t xml:space="preserve">Mentors are typically </w:t>
      </w:r>
      <w:r w:rsidR="00B57962" w:rsidRPr="00D64362">
        <w:rPr>
          <w:rFonts w:ascii="Times New Roman" w:hAnsi="Times New Roman" w:cs="Times New Roman"/>
          <w:sz w:val="24"/>
          <w:szCs w:val="24"/>
        </w:rPr>
        <w:t xml:space="preserve">experienced </w:t>
      </w:r>
      <w:r w:rsidRPr="00D64362">
        <w:rPr>
          <w:rFonts w:ascii="Times New Roman" w:hAnsi="Times New Roman" w:cs="Times New Roman"/>
          <w:sz w:val="24"/>
          <w:szCs w:val="24"/>
        </w:rPr>
        <w:t>entrepreneurs</w:t>
      </w:r>
      <w:r w:rsidR="00B57962" w:rsidRPr="00D64362">
        <w:rPr>
          <w:rFonts w:ascii="Times New Roman" w:hAnsi="Times New Roman" w:cs="Times New Roman"/>
          <w:sz w:val="24"/>
          <w:szCs w:val="24"/>
        </w:rPr>
        <w:t xml:space="preserve">, which are heavily vetted before being included in the accelerator programme. </w:t>
      </w:r>
      <w:r w:rsidRPr="00D64362">
        <w:rPr>
          <w:rFonts w:ascii="Times New Roman" w:hAnsi="Times New Roman" w:cs="Times New Roman"/>
          <w:sz w:val="24"/>
          <w:szCs w:val="24"/>
        </w:rPr>
        <w:t>They are matched to specific ventures based upon speed dating or match making events and are frequently evaluated by the accelerator</w:t>
      </w:r>
      <w:r w:rsidR="00B57962" w:rsidRPr="00D64362">
        <w:rPr>
          <w:rFonts w:ascii="Times New Roman" w:hAnsi="Times New Roman" w:cs="Times New Roman"/>
          <w:sz w:val="24"/>
          <w:szCs w:val="24"/>
        </w:rPr>
        <w:t xml:space="preserve"> management team</w:t>
      </w:r>
      <w:r w:rsidRPr="00D64362">
        <w:rPr>
          <w:rFonts w:ascii="Times New Roman" w:hAnsi="Times New Roman" w:cs="Times New Roman"/>
          <w:sz w:val="24"/>
          <w:szCs w:val="24"/>
        </w:rPr>
        <w:t xml:space="preserve">. Mentors </w:t>
      </w:r>
      <w:r w:rsidR="00B57962" w:rsidRPr="00D64362">
        <w:rPr>
          <w:rFonts w:ascii="Times New Roman" w:hAnsi="Times New Roman" w:cs="Times New Roman"/>
          <w:sz w:val="24"/>
          <w:szCs w:val="24"/>
        </w:rPr>
        <w:t xml:space="preserve">help ventures </w:t>
      </w:r>
      <w:r w:rsidR="00D72133" w:rsidRPr="00D64362">
        <w:rPr>
          <w:rFonts w:ascii="Times New Roman" w:hAnsi="Times New Roman" w:cs="Times New Roman"/>
          <w:sz w:val="24"/>
          <w:szCs w:val="24"/>
        </w:rPr>
        <w:t>to</w:t>
      </w:r>
      <w:r w:rsidR="00A405E0" w:rsidRPr="00D64362">
        <w:rPr>
          <w:rFonts w:ascii="Times New Roman" w:hAnsi="Times New Roman" w:cs="Times New Roman"/>
          <w:sz w:val="24"/>
          <w:szCs w:val="24"/>
        </w:rPr>
        <w:t xml:space="preserve"> define </w:t>
      </w:r>
      <w:r w:rsidR="00B57962" w:rsidRPr="00D64362">
        <w:rPr>
          <w:rFonts w:ascii="Times New Roman" w:hAnsi="Times New Roman" w:cs="Times New Roman"/>
          <w:sz w:val="24"/>
          <w:szCs w:val="24"/>
        </w:rPr>
        <w:t xml:space="preserve">their business model and </w:t>
      </w:r>
      <w:r w:rsidR="00D72133" w:rsidRPr="00D64362">
        <w:rPr>
          <w:rFonts w:ascii="Times New Roman" w:hAnsi="Times New Roman" w:cs="Times New Roman"/>
          <w:sz w:val="24"/>
          <w:szCs w:val="24"/>
        </w:rPr>
        <w:t>to connect</w:t>
      </w:r>
      <w:r w:rsidRPr="00D64362">
        <w:rPr>
          <w:rFonts w:ascii="Times New Roman" w:hAnsi="Times New Roman" w:cs="Times New Roman"/>
          <w:sz w:val="24"/>
          <w:szCs w:val="24"/>
        </w:rPr>
        <w:t xml:space="preserve"> with customers</w:t>
      </w:r>
      <w:r w:rsidR="00D72133" w:rsidRPr="00D64362">
        <w:rPr>
          <w:rFonts w:ascii="Times New Roman" w:hAnsi="Times New Roman" w:cs="Times New Roman"/>
          <w:sz w:val="24"/>
          <w:szCs w:val="24"/>
        </w:rPr>
        <w:t xml:space="preserve"> and investors</w:t>
      </w:r>
      <w:r w:rsidRPr="00D64362">
        <w:rPr>
          <w:rFonts w:ascii="Times New Roman" w:hAnsi="Times New Roman" w:cs="Times New Roman"/>
          <w:sz w:val="24"/>
          <w:szCs w:val="24"/>
        </w:rPr>
        <w:t xml:space="preserve">. Although there are variations in how this </w:t>
      </w:r>
      <w:r w:rsidR="00D72133" w:rsidRPr="00D64362">
        <w:rPr>
          <w:rFonts w:ascii="Times New Roman" w:hAnsi="Times New Roman" w:cs="Times New Roman"/>
          <w:sz w:val="24"/>
          <w:szCs w:val="24"/>
        </w:rPr>
        <w:t xml:space="preserve">mentoring </w:t>
      </w:r>
      <w:r w:rsidRPr="00D64362">
        <w:rPr>
          <w:rFonts w:ascii="Times New Roman" w:hAnsi="Times New Roman" w:cs="Times New Roman"/>
          <w:sz w:val="24"/>
          <w:szCs w:val="24"/>
        </w:rPr>
        <w:t xml:space="preserve">is operationalized, mentoring </w:t>
      </w:r>
      <w:r w:rsidR="00D72133" w:rsidRPr="00D64362">
        <w:rPr>
          <w:rFonts w:ascii="Times New Roman" w:hAnsi="Times New Roman" w:cs="Times New Roman"/>
          <w:sz w:val="24"/>
          <w:szCs w:val="24"/>
        </w:rPr>
        <w:t xml:space="preserve">services </w:t>
      </w:r>
      <w:r w:rsidRPr="00D64362">
        <w:rPr>
          <w:rFonts w:ascii="Times New Roman" w:hAnsi="Times New Roman" w:cs="Times New Roman"/>
          <w:sz w:val="24"/>
          <w:szCs w:val="24"/>
        </w:rPr>
        <w:t xml:space="preserve">are evident across </w:t>
      </w:r>
      <w:r w:rsidR="00D72133" w:rsidRPr="00D64362">
        <w:rPr>
          <w:rFonts w:ascii="Times New Roman" w:hAnsi="Times New Roman" w:cs="Times New Roman"/>
          <w:sz w:val="24"/>
          <w:szCs w:val="24"/>
        </w:rPr>
        <w:t xml:space="preserve">all </w:t>
      </w:r>
      <w:r w:rsidRPr="00D64362">
        <w:rPr>
          <w:rFonts w:ascii="Times New Roman" w:hAnsi="Times New Roman" w:cs="Times New Roman"/>
          <w:sz w:val="24"/>
          <w:szCs w:val="24"/>
        </w:rPr>
        <w:t xml:space="preserve">accelerators. </w:t>
      </w:r>
    </w:p>
    <w:p w:rsidR="00F40868" w:rsidRDefault="00F40868" w:rsidP="00451F99">
      <w:pPr>
        <w:spacing w:after="0" w:line="320" w:lineRule="atLeast"/>
        <w:jc w:val="both"/>
        <w:rPr>
          <w:rFonts w:ascii="Times New Roman" w:hAnsi="Times New Roman" w:cs="Times New Roman"/>
          <w:sz w:val="24"/>
          <w:szCs w:val="24"/>
        </w:rPr>
      </w:pPr>
    </w:p>
    <w:p w:rsidR="009B0DD6" w:rsidRPr="00D64362" w:rsidRDefault="00921B60" w:rsidP="00451F99">
      <w:pPr>
        <w:spacing w:after="0" w:line="320" w:lineRule="atLeast"/>
        <w:jc w:val="both"/>
        <w:rPr>
          <w:rFonts w:ascii="Times New Roman" w:hAnsi="Times New Roman" w:cs="Times New Roman"/>
          <w:sz w:val="24"/>
          <w:szCs w:val="20"/>
          <w:lang w:val="en-US"/>
        </w:rPr>
      </w:pPr>
      <w:r w:rsidRPr="00D64362">
        <w:rPr>
          <w:rFonts w:ascii="Times New Roman" w:hAnsi="Times New Roman" w:cs="Times New Roman"/>
          <w:sz w:val="24"/>
          <w:szCs w:val="24"/>
        </w:rPr>
        <w:t>Finally, the p</w:t>
      </w:r>
      <w:r w:rsidR="00BF7B39">
        <w:rPr>
          <w:rFonts w:ascii="Times New Roman" w:hAnsi="Times New Roman" w:cs="Times New Roman"/>
          <w:sz w:val="24"/>
          <w:szCs w:val="24"/>
        </w:rPr>
        <w:t>rogram</w:t>
      </w:r>
      <w:r w:rsidRPr="00D64362">
        <w:rPr>
          <w:rFonts w:ascii="Times New Roman" w:hAnsi="Times New Roman" w:cs="Times New Roman"/>
          <w:sz w:val="24"/>
          <w:szCs w:val="24"/>
        </w:rPr>
        <w:t xml:space="preserve"> package </w:t>
      </w:r>
      <w:r w:rsidR="00BF7B39">
        <w:rPr>
          <w:rFonts w:ascii="Times New Roman" w:hAnsi="Times New Roman" w:cs="Times New Roman"/>
          <w:sz w:val="24"/>
          <w:szCs w:val="24"/>
        </w:rPr>
        <w:t xml:space="preserve">also </w:t>
      </w:r>
      <w:r w:rsidRPr="00D64362">
        <w:rPr>
          <w:rFonts w:ascii="Times New Roman" w:hAnsi="Times New Roman" w:cs="Times New Roman"/>
          <w:sz w:val="24"/>
          <w:szCs w:val="24"/>
        </w:rPr>
        <w:t xml:space="preserve">consists of </w:t>
      </w:r>
      <w:r w:rsidR="00BF7B39">
        <w:rPr>
          <w:rFonts w:ascii="Times New Roman" w:hAnsi="Times New Roman" w:cs="Times New Roman"/>
          <w:sz w:val="24"/>
          <w:szCs w:val="24"/>
        </w:rPr>
        <w:t xml:space="preserve">investment opportunities offered </w:t>
      </w:r>
      <w:r w:rsidRPr="00D64362">
        <w:rPr>
          <w:rFonts w:ascii="Times New Roman" w:hAnsi="Times New Roman" w:cs="Times New Roman"/>
          <w:sz w:val="24"/>
          <w:szCs w:val="24"/>
        </w:rPr>
        <w:t>to the portfolio companies</w:t>
      </w:r>
      <w:r w:rsidR="002A6FFA">
        <w:rPr>
          <w:rFonts w:ascii="Times New Roman" w:hAnsi="Times New Roman" w:cs="Times New Roman"/>
          <w:sz w:val="24"/>
          <w:szCs w:val="24"/>
        </w:rPr>
        <w:t xml:space="preserve">. </w:t>
      </w:r>
      <w:r w:rsidRPr="00D64362">
        <w:rPr>
          <w:rFonts w:ascii="Times New Roman" w:hAnsi="Times New Roman" w:cs="Times New Roman"/>
          <w:sz w:val="24"/>
          <w:szCs w:val="24"/>
        </w:rPr>
        <w:t>We fin</w:t>
      </w:r>
      <w:r w:rsidR="0048738C" w:rsidRPr="00D64362">
        <w:rPr>
          <w:rFonts w:ascii="Times New Roman" w:hAnsi="Times New Roman" w:cs="Times New Roman"/>
          <w:sz w:val="24"/>
          <w:szCs w:val="24"/>
        </w:rPr>
        <w:t xml:space="preserve">d that most </w:t>
      </w:r>
      <w:r w:rsidR="00BF7B39">
        <w:rPr>
          <w:rFonts w:ascii="Times New Roman" w:hAnsi="Times New Roman" w:cs="Times New Roman"/>
          <w:sz w:val="24"/>
          <w:szCs w:val="24"/>
        </w:rPr>
        <w:t>program</w:t>
      </w:r>
      <w:r w:rsidRPr="00D64362">
        <w:rPr>
          <w:rFonts w:ascii="Times New Roman" w:hAnsi="Times New Roman" w:cs="Times New Roman"/>
          <w:sz w:val="24"/>
          <w:szCs w:val="24"/>
        </w:rPr>
        <w:t>s</w:t>
      </w:r>
      <w:r w:rsidR="0048738C" w:rsidRPr="00D64362">
        <w:rPr>
          <w:rFonts w:ascii="Times New Roman" w:hAnsi="Times New Roman" w:cs="Times New Roman"/>
          <w:sz w:val="24"/>
          <w:szCs w:val="24"/>
        </w:rPr>
        <w:t xml:space="preserve"> (</w:t>
      </w:r>
      <w:r w:rsidRPr="00D64362">
        <w:rPr>
          <w:rFonts w:ascii="Times New Roman" w:hAnsi="Times New Roman" w:cs="Times New Roman"/>
          <w:sz w:val="24"/>
          <w:szCs w:val="24"/>
        </w:rPr>
        <w:t>8 out of 13) follow</w:t>
      </w:r>
      <w:r w:rsidR="0048738C" w:rsidRPr="00D64362">
        <w:rPr>
          <w:rFonts w:ascii="Times New Roman" w:hAnsi="Times New Roman" w:cs="Times New Roman"/>
          <w:sz w:val="24"/>
          <w:szCs w:val="24"/>
        </w:rPr>
        <w:t xml:space="preserve"> the traditional accelerator model of offering a small amount of funding in exchange for equity (</w:t>
      </w:r>
      <w:r w:rsidRPr="00D64362">
        <w:rPr>
          <w:rFonts w:ascii="Times New Roman" w:hAnsi="Times New Roman" w:cs="Times New Roman"/>
          <w:sz w:val="24"/>
          <w:szCs w:val="24"/>
        </w:rPr>
        <w:t>ranging</w:t>
      </w:r>
      <w:r w:rsidR="0048738C" w:rsidRPr="00D64362">
        <w:rPr>
          <w:rFonts w:ascii="Times New Roman" w:hAnsi="Times New Roman" w:cs="Times New Roman"/>
          <w:sz w:val="24"/>
          <w:szCs w:val="24"/>
        </w:rPr>
        <w:t xml:space="preserve"> from £3,600–£50,000 for 3–</w:t>
      </w:r>
      <w:r w:rsidRPr="00D64362">
        <w:rPr>
          <w:rFonts w:ascii="Times New Roman" w:hAnsi="Times New Roman" w:cs="Times New Roman"/>
          <w:sz w:val="24"/>
          <w:szCs w:val="24"/>
        </w:rPr>
        <w:t xml:space="preserve">10%). </w:t>
      </w:r>
      <w:r w:rsidR="0048738C" w:rsidRPr="00D64362">
        <w:rPr>
          <w:rFonts w:ascii="Times New Roman" w:hAnsi="Times New Roman" w:cs="Times New Roman"/>
          <w:sz w:val="24"/>
          <w:szCs w:val="24"/>
        </w:rPr>
        <w:t xml:space="preserve">The equity stakes </w:t>
      </w:r>
      <w:r w:rsidRPr="00D64362">
        <w:rPr>
          <w:rFonts w:ascii="Times New Roman" w:hAnsi="Times New Roman" w:cs="Times New Roman"/>
          <w:sz w:val="24"/>
          <w:szCs w:val="24"/>
        </w:rPr>
        <w:t>are</w:t>
      </w:r>
      <w:r w:rsidR="0048738C" w:rsidRPr="00D64362">
        <w:rPr>
          <w:rFonts w:ascii="Times New Roman" w:hAnsi="Times New Roman" w:cs="Times New Roman"/>
          <w:sz w:val="24"/>
          <w:szCs w:val="24"/>
        </w:rPr>
        <w:t xml:space="preserve"> typically made on a dilutable basis with pro–rata investments in ensuing roun</w:t>
      </w:r>
      <w:r w:rsidR="00C56A84" w:rsidRPr="00D64362">
        <w:rPr>
          <w:rFonts w:ascii="Times New Roman" w:hAnsi="Times New Roman" w:cs="Times New Roman"/>
          <w:sz w:val="24"/>
          <w:szCs w:val="24"/>
        </w:rPr>
        <w:t xml:space="preserve">ds being optional case–by–case. </w:t>
      </w:r>
      <w:r w:rsidR="0048738C" w:rsidRPr="00D64362">
        <w:rPr>
          <w:rFonts w:ascii="Times New Roman" w:hAnsi="Times New Roman" w:cs="Times New Roman"/>
          <w:sz w:val="24"/>
          <w:szCs w:val="24"/>
        </w:rPr>
        <w:t xml:space="preserve">Some form of follow–on funding </w:t>
      </w:r>
      <w:r w:rsidR="00C56A84" w:rsidRPr="00D64362">
        <w:rPr>
          <w:rFonts w:ascii="Times New Roman" w:hAnsi="Times New Roman" w:cs="Times New Roman"/>
          <w:sz w:val="24"/>
          <w:szCs w:val="24"/>
        </w:rPr>
        <w:t xml:space="preserve">can be provided as well. </w:t>
      </w:r>
      <w:r w:rsidR="0048738C" w:rsidRPr="00D64362">
        <w:rPr>
          <w:rFonts w:ascii="Times New Roman" w:hAnsi="Times New Roman" w:cs="Times New Roman"/>
          <w:sz w:val="24"/>
          <w:szCs w:val="24"/>
        </w:rPr>
        <w:t>For example, Healthbox Europe has shaped an Angel Fund that acts as a co– investment fund to be invested alongside the accelerator as a separate legal entity.</w:t>
      </w:r>
      <w:r w:rsidRPr="00D64362">
        <w:rPr>
          <w:rFonts w:ascii="Times New Roman" w:hAnsi="Times New Roman" w:cs="Times New Roman"/>
          <w:sz w:val="24"/>
          <w:szCs w:val="20"/>
          <w:lang w:val="en-US"/>
        </w:rPr>
        <w:t xml:space="preserve"> </w:t>
      </w:r>
    </w:p>
    <w:p w:rsidR="004064A4" w:rsidRPr="00D64362" w:rsidRDefault="0048738C" w:rsidP="00451F99">
      <w:pPr>
        <w:spacing w:after="0" w:line="320" w:lineRule="atLeast"/>
        <w:jc w:val="both"/>
        <w:rPr>
          <w:rFonts w:ascii="Times New Roman" w:hAnsi="Times New Roman" w:cs="Times New Roman"/>
          <w:i/>
          <w:sz w:val="24"/>
          <w:szCs w:val="24"/>
        </w:rPr>
      </w:pPr>
      <w:r w:rsidRPr="00D64362">
        <w:rPr>
          <w:rFonts w:ascii="Times New Roman" w:hAnsi="Times New Roman" w:cs="Times New Roman"/>
          <w:i/>
          <w:sz w:val="24"/>
          <w:szCs w:val="24"/>
        </w:rPr>
        <w:t>4.1.2 Strateg</w:t>
      </w:r>
      <w:r w:rsidR="004C5EF0" w:rsidRPr="00D64362">
        <w:rPr>
          <w:rFonts w:ascii="Times New Roman" w:hAnsi="Times New Roman" w:cs="Times New Roman"/>
          <w:i/>
          <w:sz w:val="24"/>
          <w:szCs w:val="24"/>
        </w:rPr>
        <w:t xml:space="preserve">ic </w:t>
      </w:r>
      <w:r w:rsidR="00E44726" w:rsidRPr="00D64362">
        <w:rPr>
          <w:rFonts w:ascii="Times New Roman" w:hAnsi="Times New Roman" w:cs="Times New Roman"/>
          <w:i/>
          <w:sz w:val="24"/>
          <w:szCs w:val="24"/>
        </w:rPr>
        <w:t>focus</w:t>
      </w:r>
    </w:p>
    <w:p w:rsidR="00F40868" w:rsidRDefault="0048738C" w:rsidP="00451F99">
      <w:pPr>
        <w:pStyle w:val="NormalWeb"/>
        <w:spacing w:before="0" w:beforeAutospacing="0" w:after="0" w:afterAutospacing="0" w:line="320" w:lineRule="atLeast"/>
        <w:jc w:val="both"/>
        <w:rPr>
          <w:rFonts w:eastAsiaTheme="minorHAnsi"/>
          <w:lang w:val="en-GB" w:eastAsia="en-US"/>
        </w:rPr>
      </w:pPr>
      <w:r w:rsidRPr="00D64362">
        <w:rPr>
          <w:rFonts w:eastAsiaTheme="minorHAnsi"/>
          <w:lang w:val="en-GB" w:eastAsia="en-US"/>
        </w:rPr>
        <w:t xml:space="preserve">The second design element of an accelerator is the strategic </w:t>
      </w:r>
      <w:r w:rsidR="0065293C">
        <w:rPr>
          <w:rFonts w:eastAsiaTheme="minorHAnsi"/>
          <w:lang w:val="en-GB" w:eastAsia="en-US"/>
        </w:rPr>
        <w:t>focus</w:t>
      </w:r>
      <w:r w:rsidRPr="00D64362">
        <w:rPr>
          <w:rFonts w:eastAsiaTheme="minorHAnsi"/>
          <w:lang w:val="en-GB" w:eastAsia="en-US"/>
        </w:rPr>
        <w:t xml:space="preserve">. The strategic </w:t>
      </w:r>
      <w:r w:rsidR="0065293C">
        <w:rPr>
          <w:rFonts w:eastAsiaTheme="minorHAnsi"/>
          <w:lang w:val="en-GB" w:eastAsia="en-US"/>
        </w:rPr>
        <w:t>focus</w:t>
      </w:r>
      <w:r w:rsidRPr="00D64362">
        <w:rPr>
          <w:rFonts w:eastAsiaTheme="minorHAnsi"/>
          <w:lang w:val="en-GB" w:eastAsia="en-US"/>
        </w:rPr>
        <w:t xml:space="preserve"> concerns all strategic choices regarding industry, sector and </w:t>
      </w:r>
      <w:r w:rsidR="005B6B35">
        <w:rPr>
          <w:rFonts w:eastAsiaTheme="minorHAnsi"/>
          <w:lang w:val="en-GB" w:eastAsia="en-US"/>
        </w:rPr>
        <w:t>geographical focus</w:t>
      </w:r>
      <w:r w:rsidRPr="00D64362">
        <w:rPr>
          <w:rFonts w:eastAsiaTheme="minorHAnsi"/>
          <w:lang w:val="en-GB" w:eastAsia="en-US"/>
        </w:rPr>
        <w:t>.</w:t>
      </w:r>
      <w:r w:rsidR="002A6FFA">
        <w:rPr>
          <w:rFonts w:eastAsiaTheme="minorHAnsi"/>
          <w:lang w:val="en-GB" w:eastAsia="en-US"/>
        </w:rPr>
        <w:t xml:space="preserve"> T</w:t>
      </w:r>
      <w:r w:rsidRPr="00D64362">
        <w:rPr>
          <w:rFonts w:eastAsiaTheme="minorHAnsi"/>
          <w:lang w:val="en-GB" w:eastAsia="en-US"/>
        </w:rPr>
        <w:t xml:space="preserve">he industry and sector focus ranges from being very generic (no vertical focus at all) to very specific (specialized in a specific industry, sector or technology domain). For example, Fintech Innovation Lab focuses exclusively on the financial sector, while L’Accélérateur is more broadly “retail-oriented”. </w:t>
      </w:r>
    </w:p>
    <w:p w:rsidR="00F40868" w:rsidRDefault="00F40868" w:rsidP="00451F99">
      <w:pPr>
        <w:pStyle w:val="NormalWeb"/>
        <w:spacing w:before="0" w:beforeAutospacing="0" w:after="0" w:afterAutospacing="0" w:line="320" w:lineRule="atLeast"/>
        <w:jc w:val="both"/>
        <w:rPr>
          <w:rFonts w:eastAsiaTheme="minorHAnsi"/>
          <w:lang w:val="en-GB" w:eastAsia="en-US"/>
        </w:rPr>
      </w:pPr>
    </w:p>
    <w:p w:rsidR="009B0DD6" w:rsidRPr="00D64362" w:rsidRDefault="0048738C" w:rsidP="00451F99">
      <w:pPr>
        <w:pStyle w:val="NormalWeb"/>
        <w:spacing w:before="0" w:beforeAutospacing="0" w:after="0" w:afterAutospacing="0" w:line="320" w:lineRule="atLeast"/>
        <w:jc w:val="both"/>
        <w:rPr>
          <w:rFonts w:eastAsiaTheme="minorHAnsi"/>
          <w:lang w:val="en-GB" w:eastAsia="en-US"/>
        </w:rPr>
      </w:pPr>
      <w:r w:rsidRPr="00D64362">
        <w:rPr>
          <w:rFonts w:eastAsiaTheme="minorHAnsi"/>
          <w:lang w:val="en-GB" w:eastAsia="en-US"/>
        </w:rPr>
        <w:lastRenderedPageBreak/>
        <w:t>Overall, accelerators seem to be focussing their programmes more and more on certain t</w:t>
      </w:r>
      <w:r w:rsidR="005B6B35">
        <w:rPr>
          <w:rFonts w:eastAsiaTheme="minorHAnsi"/>
          <w:lang w:val="en-GB" w:eastAsia="en-US"/>
        </w:rPr>
        <w:t xml:space="preserve">hemes rather than being generic. </w:t>
      </w:r>
      <w:r w:rsidRPr="00D64362">
        <w:rPr>
          <w:rFonts w:eastAsiaTheme="minorHAnsi"/>
          <w:lang w:val="en-GB" w:eastAsia="en-US"/>
        </w:rPr>
        <w:t xml:space="preserve">In addition to an industry and sector focus accelerators also have a geographic focus where they choose between being locally versus internationally active in their activities.  Techstars is an example of a programme that </w:t>
      </w:r>
      <w:r w:rsidR="00306ED2" w:rsidRPr="00D64362">
        <w:rPr>
          <w:rFonts w:eastAsiaTheme="minorHAnsi"/>
          <w:lang w:val="en-GB" w:eastAsia="en-US"/>
        </w:rPr>
        <w:t>first</w:t>
      </w:r>
      <w:r w:rsidRPr="00D64362">
        <w:rPr>
          <w:rFonts w:eastAsiaTheme="minorHAnsi"/>
          <w:lang w:val="en-GB" w:eastAsia="en-US"/>
        </w:rPr>
        <w:t xml:space="preserve"> </w:t>
      </w:r>
      <w:r w:rsidR="00613F2A" w:rsidRPr="00D64362">
        <w:rPr>
          <w:rFonts w:eastAsiaTheme="minorHAnsi"/>
          <w:lang w:val="en-GB" w:eastAsia="en-US"/>
        </w:rPr>
        <w:t>focused</w:t>
      </w:r>
      <w:r w:rsidRPr="00D64362">
        <w:rPr>
          <w:rFonts w:eastAsiaTheme="minorHAnsi"/>
          <w:lang w:val="en-GB" w:eastAsia="en-US"/>
        </w:rPr>
        <w:t xml:space="preserve"> </w:t>
      </w:r>
      <w:r w:rsidR="00613F2A" w:rsidRPr="00D64362">
        <w:rPr>
          <w:rFonts w:eastAsiaTheme="minorHAnsi"/>
          <w:lang w:val="en-GB" w:eastAsia="en-US"/>
        </w:rPr>
        <w:t>on</w:t>
      </w:r>
      <w:r w:rsidRPr="00D64362">
        <w:rPr>
          <w:rFonts w:eastAsiaTheme="minorHAnsi"/>
          <w:lang w:val="en-GB" w:eastAsia="en-US"/>
        </w:rPr>
        <w:t xml:space="preserve"> US </w:t>
      </w:r>
      <w:r w:rsidR="00613F2A" w:rsidRPr="00D64362">
        <w:rPr>
          <w:rFonts w:eastAsiaTheme="minorHAnsi"/>
          <w:lang w:val="en-GB" w:eastAsia="en-US"/>
        </w:rPr>
        <w:t>only but then also internationalized to Europe with a programme in London. T</w:t>
      </w:r>
      <w:r w:rsidRPr="00D64362">
        <w:rPr>
          <w:rFonts w:eastAsiaTheme="minorHAnsi"/>
          <w:lang w:val="en-GB" w:eastAsia="en-US"/>
        </w:rPr>
        <w:t xml:space="preserve">he local programmes </w:t>
      </w:r>
      <w:r w:rsidR="00613F2A" w:rsidRPr="00D64362">
        <w:rPr>
          <w:rFonts w:eastAsiaTheme="minorHAnsi"/>
          <w:lang w:val="en-GB" w:eastAsia="en-US"/>
        </w:rPr>
        <w:t xml:space="preserve">however </w:t>
      </w:r>
      <w:r w:rsidRPr="00D64362">
        <w:rPr>
          <w:rFonts w:eastAsiaTheme="minorHAnsi"/>
          <w:lang w:val="en-GB" w:eastAsia="en-US"/>
        </w:rPr>
        <w:t xml:space="preserve">each operate autonomously, </w:t>
      </w:r>
      <w:r w:rsidR="00613F2A" w:rsidRPr="00D64362">
        <w:rPr>
          <w:rFonts w:eastAsiaTheme="minorHAnsi"/>
          <w:lang w:val="en-GB" w:eastAsia="en-US"/>
        </w:rPr>
        <w:t xml:space="preserve">while </w:t>
      </w:r>
      <w:r w:rsidRPr="00D64362">
        <w:rPr>
          <w:rFonts w:eastAsiaTheme="minorHAnsi"/>
          <w:lang w:val="en-GB" w:eastAsia="en-US"/>
        </w:rPr>
        <w:t xml:space="preserve">Techstars as a whole aims to share best practice across </w:t>
      </w:r>
      <w:r w:rsidR="00613F2A" w:rsidRPr="00D64362">
        <w:rPr>
          <w:rFonts w:eastAsiaTheme="minorHAnsi"/>
          <w:lang w:val="en-GB" w:eastAsia="en-US"/>
        </w:rPr>
        <w:t xml:space="preserve">its local </w:t>
      </w:r>
      <w:r w:rsidR="00B41F79" w:rsidRPr="00D64362">
        <w:rPr>
          <w:rFonts w:eastAsiaTheme="minorHAnsi"/>
          <w:lang w:val="en-GB" w:eastAsia="en-US"/>
        </w:rPr>
        <w:t>units.</w:t>
      </w:r>
      <w:r w:rsidRPr="00D64362">
        <w:rPr>
          <w:rFonts w:eastAsiaTheme="minorHAnsi"/>
          <w:lang w:val="en-GB" w:eastAsia="en-US"/>
        </w:rPr>
        <w:t xml:space="preserve"> </w:t>
      </w:r>
    </w:p>
    <w:p w:rsidR="009B0DD6" w:rsidRPr="00D64362" w:rsidRDefault="0048738C" w:rsidP="00451F99">
      <w:pPr>
        <w:spacing w:after="0" w:line="320" w:lineRule="atLeast"/>
        <w:jc w:val="both"/>
        <w:rPr>
          <w:rFonts w:ascii="Times New Roman" w:hAnsi="Times New Roman" w:cs="Times New Roman"/>
          <w:i/>
          <w:sz w:val="24"/>
          <w:szCs w:val="24"/>
        </w:rPr>
      </w:pPr>
      <w:r w:rsidRPr="00D64362">
        <w:rPr>
          <w:rFonts w:ascii="Times New Roman" w:hAnsi="Times New Roman" w:cs="Times New Roman"/>
          <w:i/>
          <w:sz w:val="24"/>
          <w:szCs w:val="24"/>
        </w:rPr>
        <w:t xml:space="preserve">4.1.3 </w:t>
      </w:r>
      <w:r w:rsidR="00CB0E6A" w:rsidRPr="00D64362">
        <w:rPr>
          <w:rFonts w:ascii="Times New Roman" w:hAnsi="Times New Roman" w:cs="Times New Roman"/>
          <w:i/>
          <w:sz w:val="24"/>
          <w:szCs w:val="24"/>
        </w:rPr>
        <w:t>Selection</w:t>
      </w:r>
      <w:r w:rsidRPr="00D64362">
        <w:rPr>
          <w:rFonts w:ascii="Times New Roman" w:hAnsi="Times New Roman" w:cs="Times New Roman"/>
          <w:i/>
          <w:sz w:val="24"/>
          <w:szCs w:val="24"/>
        </w:rPr>
        <w:t xml:space="preserve"> process</w:t>
      </w:r>
      <w:r w:rsidR="00CB0E6A" w:rsidRPr="00D64362">
        <w:rPr>
          <w:rFonts w:ascii="Times New Roman" w:hAnsi="Times New Roman" w:cs="Times New Roman"/>
          <w:i/>
          <w:sz w:val="24"/>
          <w:szCs w:val="24"/>
        </w:rPr>
        <w:t xml:space="preserve"> </w:t>
      </w:r>
    </w:p>
    <w:p w:rsidR="00D50B06" w:rsidRDefault="0048738C" w:rsidP="00451F99">
      <w:pPr>
        <w:spacing w:after="0" w:line="320" w:lineRule="atLeast"/>
        <w:jc w:val="both"/>
        <w:rPr>
          <w:rFonts w:ascii="Times New Roman" w:eastAsia="Times New Roman" w:hAnsi="Times New Roman"/>
          <w:sz w:val="24"/>
          <w:szCs w:val="20"/>
          <w:lang w:val="en-US" w:eastAsia="nl-BE"/>
        </w:rPr>
      </w:pPr>
      <w:r w:rsidRPr="00D64362">
        <w:rPr>
          <w:rFonts w:ascii="Times New Roman" w:eastAsia="Times New Roman" w:hAnsi="Times New Roman"/>
          <w:sz w:val="24"/>
          <w:lang w:val="nl-BE" w:eastAsia="nl-BE"/>
        </w:rPr>
        <w:t xml:space="preserve">Accelerators quite often make use of a rigorous, multi-staged selection process. </w:t>
      </w:r>
      <w:r w:rsidR="002A5A14" w:rsidRPr="00D64362">
        <w:rPr>
          <w:rFonts w:ascii="Times New Roman" w:hAnsi="Times New Roman"/>
          <w:sz w:val="24"/>
          <w:szCs w:val="20"/>
          <w:lang w:val="en-US"/>
        </w:rPr>
        <w:t>Usually, an open call is organiz</w:t>
      </w:r>
      <w:r w:rsidRPr="00D64362">
        <w:rPr>
          <w:rFonts w:ascii="Times New Roman" w:hAnsi="Times New Roman" w:cs="Times New Roman"/>
          <w:sz w:val="24"/>
          <w:szCs w:val="20"/>
          <w:lang w:val="en-US"/>
        </w:rPr>
        <w:t xml:space="preserve">ed during a period of time where portfolio companies can register and apply online, often on a software platform such as F6S.com, Fundacity and Angel.co. </w:t>
      </w:r>
      <w:r w:rsidRPr="00D64362">
        <w:rPr>
          <w:rFonts w:ascii="Times New Roman" w:eastAsia="Times New Roman" w:hAnsi="Times New Roman"/>
          <w:sz w:val="24"/>
          <w:szCs w:val="20"/>
          <w:lang w:val="en-US" w:eastAsia="nl-BE"/>
        </w:rPr>
        <w:t xml:space="preserve">Some </w:t>
      </w:r>
      <w:r w:rsidR="009B0DD6" w:rsidRPr="00D64362">
        <w:rPr>
          <w:rFonts w:ascii="Times New Roman" w:eastAsia="Times New Roman" w:hAnsi="Times New Roman"/>
          <w:sz w:val="24"/>
          <w:szCs w:val="20"/>
          <w:lang w:val="en-US" w:eastAsia="nl-BE"/>
        </w:rPr>
        <w:t>program</w:t>
      </w:r>
      <w:r w:rsidRPr="00D64362">
        <w:rPr>
          <w:rFonts w:ascii="Times New Roman" w:eastAsia="Times New Roman" w:hAnsi="Times New Roman"/>
          <w:sz w:val="24"/>
          <w:szCs w:val="20"/>
          <w:lang w:val="en-US" w:eastAsia="nl-BE"/>
        </w:rPr>
        <w:t>s, like Startupbootcamp and Climate–KIC, go one step further and actively scout startup events</w:t>
      </w:r>
      <w:r w:rsidR="00A30335" w:rsidRPr="00D64362">
        <w:rPr>
          <w:rFonts w:ascii="Times New Roman" w:hAnsi="Times New Roman"/>
          <w:sz w:val="24"/>
          <w:szCs w:val="20"/>
          <w:lang w:val="en-US"/>
        </w:rPr>
        <w:t xml:space="preserve"> before the application period. Then, a standardiz</w:t>
      </w:r>
      <w:r w:rsidRPr="00D64362">
        <w:rPr>
          <w:rFonts w:ascii="Times New Roman" w:eastAsia="Times New Roman" w:hAnsi="Times New Roman"/>
          <w:sz w:val="24"/>
          <w:szCs w:val="20"/>
          <w:lang w:val="en-US" w:eastAsia="nl-BE"/>
        </w:rPr>
        <w:t>ed screenin</w:t>
      </w:r>
      <w:r w:rsidR="00A30335" w:rsidRPr="00D64362">
        <w:rPr>
          <w:rFonts w:ascii="Times New Roman" w:hAnsi="Times New Roman"/>
          <w:sz w:val="24"/>
          <w:szCs w:val="20"/>
          <w:lang w:val="en-US"/>
        </w:rPr>
        <w:t>g process is organiz</w:t>
      </w:r>
      <w:r w:rsidRPr="00D64362">
        <w:rPr>
          <w:rFonts w:ascii="Times New Roman" w:eastAsia="Times New Roman" w:hAnsi="Times New Roman"/>
          <w:sz w:val="24"/>
          <w:szCs w:val="20"/>
          <w:lang w:val="en-US" w:eastAsia="nl-BE"/>
        </w:rPr>
        <w:t xml:space="preserve">ed in which external stakeholders tend to participate. </w:t>
      </w:r>
      <w:r w:rsidR="00132BE9">
        <w:rPr>
          <w:rFonts w:ascii="Times New Roman" w:hAnsi="Times New Roman"/>
          <w:bCs/>
          <w:spacing w:val="5"/>
          <w:sz w:val="24"/>
        </w:rPr>
        <w:t>D</w:t>
      </w:r>
      <w:r w:rsidRPr="00D64362">
        <w:rPr>
          <w:rFonts w:ascii="Times New Roman" w:hAnsi="Times New Roman"/>
          <w:bCs/>
          <w:spacing w:val="5"/>
          <w:sz w:val="24"/>
        </w:rPr>
        <w:t>ifferent types of stakeholders are asked to sit in a selection committee or do interviews</w:t>
      </w:r>
      <w:r w:rsidR="00132BE9">
        <w:rPr>
          <w:rFonts w:ascii="Times New Roman" w:hAnsi="Times New Roman"/>
          <w:bCs/>
          <w:spacing w:val="5"/>
          <w:sz w:val="24"/>
        </w:rPr>
        <w:t>, f</w:t>
      </w:r>
      <w:r w:rsidRPr="00D64362">
        <w:rPr>
          <w:rFonts w:ascii="Times New Roman" w:eastAsia="Times New Roman" w:hAnsi="Times New Roman"/>
          <w:sz w:val="24"/>
          <w:szCs w:val="20"/>
          <w:lang w:val="en-US" w:eastAsia="nl-BE"/>
        </w:rPr>
        <w:t>or example, Healthbox Europe use</w:t>
      </w:r>
      <w:r w:rsidR="00A30335" w:rsidRPr="00D64362">
        <w:rPr>
          <w:rFonts w:ascii="Times New Roman" w:hAnsi="Times New Roman"/>
          <w:sz w:val="24"/>
          <w:szCs w:val="20"/>
          <w:lang w:val="en-US"/>
        </w:rPr>
        <w:t>s</w:t>
      </w:r>
      <w:r w:rsidRPr="00D64362">
        <w:rPr>
          <w:rFonts w:ascii="Times New Roman" w:eastAsia="Times New Roman" w:hAnsi="Times New Roman"/>
          <w:sz w:val="24"/>
          <w:szCs w:val="20"/>
          <w:lang w:val="en-US" w:eastAsia="nl-BE"/>
        </w:rPr>
        <w:t xml:space="preserve"> a selection committee, comprising mentors, investors and alumni, to help shortlist companies in its p</w:t>
      </w:r>
      <w:r w:rsidR="009B0DD6" w:rsidRPr="00D64362">
        <w:rPr>
          <w:rFonts w:ascii="Times New Roman" w:eastAsia="Times New Roman" w:hAnsi="Times New Roman"/>
          <w:sz w:val="24"/>
          <w:szCs w:val="20"/>
          <w:lang w:val="en-US" w:eastAsia="nl-BE"/>
        </w:rPr>
        <w:t>rogram</w:t>
      </w:r>
      <w:r w:rsidRPr="00D64362">
        <w:rPr>
          <w:rFonts w:ascii="Times New Roman" w:eastAsia="Times New Roman" w:hAnsi="Times New Roman"/>
          <w:sz w:val="24"/>
          <w:szCs w:val="20"/>
          <w:lang w:val="en-US" w:eastAsia="nl-BE"/>
        </w:rPr>
        <w:t xml:space="preserve">. The portfolio companies are expected to present their ideas and they are screened in person. </w:t>
      </w:r>
    </w:p>
    <w:p w:rsidR="00D50B06" w:rsidRDefault="00D50B06" w:rsidP="00451F99">
      <w:pPr>
        <w:spacing w:after="0" w:line="320" w:lineRule="atLeast"/>
        <w:jc w:val="both"/>
        <w:rPr>
          <w:rFonts w:ascii="Times New Roman" w:eastAsia="Times New Roman" w:hAnsi="Times New Roman"/>
          <w:sz w:val="24"/>
          <w:szCs w:val="20"/>
          <w:lang w:val="en-US" w:eastAsia="nl-BE"/>
        </w:rPr>
      </w:pPr>
    </w:p>
    <w:p w:rsidR="009B0DD6" w:rsidRPr="00D64362" w:rsidRDefault="00A30335" w:rsidP="00451F99">
      <w:pPr>
        <w:spacing w:after="0" w:line="320" w:lineRule="atLeast"/>
        <w:jc w:val="both"/>
        <w:rPr>
          <w:rFonts w:ascii="Times New Roman" w:hAnsi="Times New Roman" w:cs="Times New Roman"/>
          <w:sz w:val="24"/>
          <w:szCs w:val="20"/>
          <w:lang w:val="en-US"/>
        </w:rPr>
      </w:pPr>
      <w:r w:rsidRPr="00D64362">
        <w:rPr>
          <w:rFonts w:ascii="Times New Roman" w:hAnsi="Times New Roman"/>
          <w:sz w:val="24"/>
          <w:szCs w:val="20"/>
          <w:lang w:val="en-US"/>
        </w:rPr>
        <w:t>Remarkably,</w:t>
      </w:r>
      <w:r w:rsidR="0048738C" w:rsidRPr="00D64362">
        <w:rPr>
          <w:rFonts w:ascii="Times New Roman" w:eastAsia="Times New Roman" w:hAnsi="Times New Roman"/>
          <w:sz w:val="24"/>
          <w:szCs w:val="20"/>
          <w:lang w:val="en-US" w:eastAsia="nl-BE"/>
        </w:rPr>
        <w:t xml:space="preserve"> all accelerators</w:t>
      </w:r>
      <w:r w:rsidRPr="00D64362">
        <w:rPr>
          <w:rFonts w:ascii="Times New Roman" w:hAnsi="Times New Roman"/>
          <w:sz w:val="24"/>
          <w:szCs w:val="20"/>
          <w:lang w:val="en-US"/>
        </w:rPr>
        <w:t xml:space="preserve"> in our sampl</w:t>
      </w:r>
      <w:r w:rsidR="00B069A3" w:rsidRPr="00D64362">
        <w:rPr>
          <w:rFonts w:ascii="Times New Roman" w:hAnsi="Times New Roman"/>
          <w:sz w:val="24"/>
          <w:szCs w:val="20"/>
          <w:lang w:val="en-US"/>
        </w:rPr>
        <w:t xml:space="preserve">e </w:t>
      </w:r>
      <w:r w:rsidR="0048738C" w:rsidRPr="00D64362">
        <w:rPr>
          <w:rFonts w:ascii="Times New Roman" w:eastAsia="Times New Roman" w:hAnsi="Times New Roman"/>
          <w:sz w:val="24"/>
          <w:szCs w:val="20"/>
          <w:lang w:val="en-US" w:eastAsia="nl-BE"/>
        </w:rPr>
        <w:t>claimed that teams</w:t>
      </w:r>
      <w:r w:rsidRPr="00D64362">
        <w:rPr>
          <w:rFonts w:ascii="Times New Roman" w:hAnsi="Times New Roman"/>
          <w:sz w:val="24"/>
          <w:szCs w:val="20"/>
          <w:lang w:val="en-US"/>
        </w:rPr>
        <w:t xml:space="preserve"> are the main selection factor</w:t>
      </w:r>
      <w:r w:rsidR="00132BE9">
        <w:rPr>
          <w:rFonts w:ascii="Times New Roman" w:hAnsi="Times New Roman"/>
          <w:sz w:val="24"/>
          <w:szCs w:val="20"/>
          <w:lang w:val="en-US"/>
        </w:rPr>
        <w:t xml:space="preserve">. </w:t>
      </w:r>
      <w:r w:rsidRPr="00D64362">
        <w:rPr>
          <w:rFonts w:ascii="Times New Roman" w:hAnsi="Times New Roman"/>
          <w:sz w:val="24"/>
          <w:szCs w:val="20"/>
          <w:lang w:val="en-US"/>
        </w:rPr>
        <w:t>S</w:t>
      </w:r>
      <w:r w:rsidR="0048738C" w:rsidRPr="00D64362">
        <w:rPr>
          <w:rFonts w:ascii="Times New Roman" w:eastAsia="Times New Roman" w:hAnsi="Times New Roman"/>
          <w:sz w:val="24"/>
          <w:szCs w:val="20"/>
          <w:lang w:val="en-US" w:eastAsia="nl-BE"/>
        </w:rPr>
        <w:t>ingle founders</w:t>
      </w:r>
      <w:r w:rsidRPr="00D64362">
        <w:rPr>
          <w:rFonts w:ascii="Times New Roman" w:hAnsi="Times New Roman"/>
          <w:sz w:val="24"/>
          <w:szCs w:val="20"/>
          <w:lang w:val="en-US"/>
        </w:rPr>
        <w:t xml:space="preserve"> are only selected by exception and entrepreneurial teams are typically selected in batches.</w:t>
      </w:r>
      <w:r w:rsidR="0048738C" w:rsidRPr="00D64362">
        <w:rPr>
          <w:rFonts w:ascii="Times New Roman" w:eastAsia="Times New Roman" w:hAnsi="Times New Roman"/>
          <w:sz w:val="24"/>
          <w:szCs w:val="20"/>
          <w:lang w:val="en-US" w:eastAsia="nl-BE"/>
        </w:rPr>
        <w:t xml:space="preserve"> A representative example is the screening process of the Paris–based accelerator TheFamily. It is perceived as a ‘founder–friendly’ application process, where the team as opposed to the idea is the dominant decision factor for the accelerator. </w:t>
      </w:r>
      <w:r w:rsidR="00EF7B3A" w:rsidRPr="00D64362">
        <w:rPr>
          <w:rFonts w:ascii="Times New Roman" w:hAnsi="Times New Roman"/>
          <w:sz w:val="24"/>
          <w:szCs w:val="20"/>
          <w:lang w:val="en-US"/>
        </w:rPr>
        <w:t>S</w:t>
      </w:r>
      <w:r w:rsidR="0048738C" w:rsidRPr="00D64362">
        <w:rPr>
          <w:rFonts w:ascii="Times New Roman" w:eastAsia="Times New Roman" w:hAnsi="Times New Roman"/>
          <w:sz w:val="24"/>
          <w:szCs w:val="20"/>
          <w:lang w:val="en-US" w:eastAsia="nl-BE"/>
        </w:rPr>
        <w:t>ome accelerators will help founders with matchmaking and team formation, which is also of benefit to teams missing a specific skill set. For example the Paris–base</w:t>
      </w:r>
      <w:r w:rsidR="00EF7B3A" w:rsidRPr="00D64362">
        <w:rPr>
          <w:rFonts w:ascii="Times New Roman" w:hAnsi="Times New Roman"/>
          <w:sz w:val="24"/>
          <w:szCs w:val="20"/>
          <w:lang w:val="en-US"/>
        </w:rPr>
        <w:t>d accelerator Le Camping organiz</w:t>
      </w:r>
      <w:r w:rsidR="0048738C" w:rsidRPr="00D64362">
        <w:rPr>
          <w:rFonts w:ascii="Times New Roman" w:eastAsia="Times New Roman" w:hAnsi="Times New Roman"/>
          <w:sz w:val="24"/>
          <w:szCs w:val="20"/>
          <w:lang w:val="en-US" w:eastAsia="nl-BE"/>
        </w:rPr>
        <w:t>es an event called ‘Adopt a CTO’ before opening the call to submit applications. This event offers single founders the opportunity to find a CTO and form a t</w:t>
      </w:r>
      <w:r w:rsidR="00500E11" w:rsidRPr="00D64362">
        <w:rPr>
          <w:rFonts w:ascii="Times New Roman" w:eastAsia="Times New Roman" w:hAnsi="Times New Roman"/>
          <w:sz w:val="24"/>
          <w:szCs w:val="20"/>
          <w:lang w:val="en-US" w:eastAsia="nl-BE"/>
        </w:rPr>
        <w:t>eam. Other accelerator program</w:t>
      </w:r>
      <w:r w:rsidR="0048738C" w:rsidRPr="00D64362">
        <w:rPr>
          <w:rFonts w:ascii="Times New Roman" w:eastAsia="Times New Roman" w:hAnsi="Times New Roman"/>
          <w:sz w:val="24"/>
          <w:szCs w:val="20"/>
          <w:lang w:val="en-US" w:eastAsia="nl-BE"/>
        </w:rPr>
        <w:t xml:space="preserve">s such as Startupbootcamp and Climate–KIC have entrepreneurs–in–residence. These are entrepreneurs with a specific skill who could join entrepreneurial teams, become co–founders, or build their own companies. They give more than </w:t>
      </w:r>
      <w:r w:rsidR="00EF7B3A" w:rsidRPr="00D64362">
        <w:rPr>
          <w:rFonts w:ascii="Times New Roman" w:hAnsi="Times New Roman"/>
          <w:sz w:val="24"/>
          <w:szCs w:val="20"/>
          <w:lang w:val="en-US"/>
        </w:rPr>
        <w:t xml:space="preserve">advice (compared to mentors) as they </w:t>
      </w:r>
      <w:r w:rsidR="0048738C" w:rsidRPr="00D64362">
        <w:rPr>
          <w:rFonts w:ascii="Times New Roman" w:eastAsia="Times New Roman" w:hAnsi="Times New Roman"/>
          <w:sz w:val="24"/>
          <w:szCs w:val="20"/>
          <w:lang w:val="en-US" w:eastAsia="nl-BE"/>
        </w:rPr>
        <w:t>work together with the teams. Some are</w:t>
      </w:r>
      <w:r w:rsidR="00500E11" w:rsidRPr="00D64362">
        <w:rPr>
          <w:rFonts w:ascii="Times New Roman" w:eastAsia="Times New Roman" w:hAnsi="Times New Roman"/>
          <w:sz w:val="24"/>
          <w:szCs w:val="20"/>
          <w:lang w:val="en-US" w:eastAsia="nl-BE"/>
        </w:rPr>
        <w:t xml:space="preserve"> paid, others are in a program</w:t>
      </w:r>
      <w:r w:rsidR="0048738C" w:rsidRPr="00D64362">
        <w:rPr>
          <w:rFonts w:ascii="Times New Roman" w:eastAsia="Times New Roman" w:hAnsi="Times New Roman"/>
          <w:sz w:val="24"/>
          <w:szCs w:val="20"/>
          <w:lang w:val="en-US" w:eastAsia="nl-BE"/>
        </w:rPr>
        <w:t xml:space="preserve"> for the opportunity and personal growth. </w:t>
      </w:r>
    </w:p>
    <w:p w:rsidR="009B0DD6" w:rsidRPr="00D64362" w:rsidRDefault="0048738C" w:rsidP="00451F99">
      <w:pPr>
        <w:spacing w:after="0" w:line="320" w:lineRule="atLeast"/>
        <w:jc w:val="both"/>
        <w:rPr>
          <w:rFonts w:ascii="Times New Roman" w:hAnsi="Times New Roman" w:cs="Times New Roman"/>
          <w:i/>
          <w:sz w:val="24"/>
          <w:szCs w:val="24"/>
        </w:rPr>
      </w:pPr>
      <w:r w:rsidRPr="00D64362">
        <w:rPr>
          <w:rFonts w:ascii="Times New Roman" w:hAnsi="Times New Roman" w:cs="Times New Roman"/>
          <w:i/>
          <w:sz w:val="24"/>
          <w:szCs w:val="24"/>
        </w:rPr>
        <w:t>4.1.4 Funding structure</w:t>
      </w:r>
    </w:p>
    <w:p w:rsidR="009B0DD6" w:rsidRPr="00D64362" w:rsidRDefault="0048738C" w:rsidP="00451F99">
      <w:pPr>
        <w:spacing w:after="0" w:line="320" w:lineRule="atLeast"/>
        <w:jc w:val="both"/>
        <w:rPr>
          <w:rFonts w:ascii="Times New Roman" w:hAnsi="Times New Roman" w:cs="Times New Roman"/>
          <w:sz w:val="24"/>
          <w:szCs w:val="20"/>
          <w:lang w:val="en-US"/>
        </w:rPr>
      </w:pPr>
      <w:r w:rsidRPr="00D64362">
        <w:rPr>
          <w:rFonts w:ascii="Times New Roman" w:eastAsia="Times New Roman" w:hAnsi="Times New Roman" w:cs="Times New Roman"/>
          <w:sz w:val="24"/>
          <w:szCs w:val="20"/>
          <w:lang w:val="en-US" w:eastAsia="nl-BE"/>
        </w:rPr>
        <w:t xml:space="preserve">The fourth design element concerns the funding structure of the accelerator. We find that most </w:t>
      </w:r>
      <w:r w:rsidR="009B0DD6" w:rsidRPr="00D64362">
        <w:rPr>
          <w:rFonts w:ascii="Times New Roman" w:eastAsia="Times New Roman" w:hAnsi="Times New Roman" w:cs="Times New Roman"/>
          <w:sz w:val="24"/>
          <w:szCs w:val="20"/>
          <w:lang w:val="en-US" w:eastAsia="nl-BE"/>
        </w:rPr>
        <w:t>program</w:t>
      </w:r>
      <w:r w:rsidRPr="00D64362">
        <w:rPr>
          <w:rFonts w:ascii="Times New Roman" w:eastAsia="Times New Roman" w:hAnsi="Times New Roman" w:cs="Times New Roman"/>
          <w:sz w:val="24"/>
          <w:szCs w:val="20"/>
          <w:lang w:val="en-US" w:eastAsia="nl-BE"/>
        </w:rPr>
        <w:t>s receive the major part of their working capital from shareholders, such as investors, corporates and public authorities. Although most accelerators look to complement these sources with revenues, few of the accelerators we interviewed were able to get revenue from investments in the startups</w:t>
      </w:r>
      <w:r w:rsidR="009B0DD6" w:rsidRPr="00D64362">
        <w:rPr>
          <w:rFonts w:ascii="Times New Roman" w:eastAsia="Times New Roman" w:hAnsi="Times New Roman" w:cs="Times New Roman"/>
          <w:sz w:val="24"/>
          <w:szCs w:val="20"/>
          <w:lang w:val="en-US" w:eastAsia="nl-BE"/>
        </w:rPr>
        <w:t xml:space="preserve">, </w:t>
      </w:r>
      <w:r w:rsidRPr="00D64362">
        <w:rPr>
          <w:rFonts w:ascii="Times New Roman" w:eastAsia="Times New Roman" w:hAnsi="Times New Roman" w:cs="Times New Roman"/>
          <w:sz w:val="24"/>
          <w:szCs w:val="20"/>
          <w:lang w:val="en-US" w:eastAsia="nl-BE"/>
        </w:rPr>
        <w:t>which they support</w:t>
      </w:r>
      <w:r w:rsidRPr="00D64362">
        <w:rPr>
          <w:rFonts w:ascii="Times New Roman" w:eastAsia="Times New Roman" w:hAnsi="Times New Roman"/>
          <w:sz w:val="24"/>
          <w:vertAlign w:val="superscript"/>
          <w:lang w:eastAsia="nl-BE"/>
        </w:rPr>
        <w:footnoteReference w:id="2"/>
      </w:r>
      <w:r w:rsidRPr="00D64362">
        <w:rPr>
          <w:rFonts w:ascii="Times New Roman" w:eastAsia="Times New Roman" w:hAnsi="Times New Roman" w:cs="Times New Roman"/>
          <w:sz w:val="24"/>
          <w:szCs w:val="20"/>
          <w:vertAlign w:val="superscript"/>
          <w:lang w:val="en-US" w:eastAsia="nl-BE"/>
        </w:rPr>
        <w:t>.</w:t>
      </w:r>
      <w:r w:rsidRPr="00D64362">
        <w:rPr>
          <w:rFonts w:ascii="Times New Roman" w:eastAsia="Times New Roman" w:hAnsi="Times New Roman" w:cs="Times New Roman"/>
          <w:sz w:val="24"/>
          <w:szCs w:val="20"/>
          <w:lang w:val="en-US" w:eastAsia="nl-BE"/>
        </w:rPr>
        <w:t xml:space="preserve"> Some accelerators diversify their model in order to source alternative revenue through the organization of events and workshops. For </w:t>
      </w:r>
      <w:r w:rsidRPr="00D64362">
        <w:rPr>
          <w:rFonts w:ascii="Times New Roman" w:eastAsia="Times New Roman" w:hAnsi="Times New Roman" w:cs="Times New Roman"/>
          <w:sz w:val="24"/>
          <w:szCs w:val="20"/>
          <w:lang w:val="en-US" w:eastAsia="nl-BE"/>
        </w:rPr>
        <w:lastRenderedPageBreak/>
        <w:t xml:space="preserve">example, TheFamily organizes a lot of events, for which they sell tickets online, and this has turned into a profitable event business. </w:t>
      </w:r>
    </w:p>
    <w:p w:rsidR="009B0DD6" w:rsidRPr="00D64362" w:rsidRDefault="0048738C" w:rsidP="00451F99">
      <w:pPr>
        <w:spacing w:after="0" w:line="320" w:lineRule="atLeast"/>
        <w:jc w:val="both"/>
        <w:rPr>
          <w:rFonts w:ascii="Times New Roman" w:hAnsi="Times New Roman" w:cs="Times New Roman"/>
          <w:i/>
          <w:sz w:val="24"/>
          <w:szCs w:val="24"/>
        </w:rPr>
      </w:pPr>
      <w:r w:rsidRPr="00D64362">
        <w:rPr>
          <w:rFonts w:ascii="Times New Roman" w:hAnsi="Times New Roman" w:cs="Times New Roman"/>
          <w:i/>
          <w:sz w:val="24"/>
          <w:szCs w:val="24"/>
        </w:rPr>
        <w:t>4.1.5 Alumni relations</w:t>
      </w:r>
    </w:p>
    <w:p w:rsidR="004A2036" w:rsidRDefault="00B53E52" w:rsidP="00451F99">
      <w:pPr>
        <w:spacing w:after="0" w:line="320" w:lineRule="atLeast"/>
        <w:jc w:val="both"/>
        <w:rPr>
          <w:rFonts w:ascii="Times New Roman" w:hAnsi="Times New Roman" w:cs="Times New Roman"/>
          <w:sz w:val="24"/>
          <w:szCs w:val="24"/>
        </w:rPr>
      </w:pPr>
      <w:r w:rsidRPr="00D64362">
        <w:rPr>
          <w:rFonts w:ascii="Times New Roman" w:hAnsi="Times New Roman" w:cs="Times New Roman"/>
          <w:sz w:val="24"/>
          <w:szCs w:val="24"/>
        </w:rPr>
        <w:t xml:space="preserve">The last design element identified concerns alumni relations. The </w:t>
      </w:r>
      <w:r w:rsidR="007D22E2" w:rsidRPr="00D64362">
        <w:rPr>
          <w:rFonts w:ascii="Times New Roman" w:hAnsi="Times New Roman" w:cs="Times New Roman"/>
          <w:sz w:val="24"/>
          <w:szCs w:val="24"/>
        </w:rPr>
        <w:t>accelerators in the study put a lot of emphasis on keeping close and active relations with the companies that graduate from the</w:t>
      </w:r>
      <w:r w:rsidRPr="00D64362">
        <w:rPr>
          <w:rFonts w:ascii="Times New Roman" w:hAnsi="Times New Roman" w:cs="Times New Roman"/>
          <w:sz w:val="24"/>
          <w:szCs w:val="24"/>
        </w:rPr>
        <w:t>ir programme</w:t>
      </w:r>
      <w:r w:rsidR="007D22E2" w:rsidRPr="00D64362">
        <w:rPr>
          <w:rFonts w:ascii="Times New Roman" w:hAnsi="Times New Roman" w:cs="Times New Roman"/>
          <w:sz w:val="24"/>
          <w:szCs w:val="24"/>
        </w:rPr>
        <w:t xml:space="preserve">. </w:t>
      </w:r>
      <w:r w:rsidRPr="00D64362">
        <w:rPr>
          <w:rFonts w:ascii="Times New Roman" w:hAnsi="Times New Roman" w:cs="Times New Roman"/>
          <w:sz w:val="24"/>
          <w:szCs w:val="24"/>
        </w:rPr>
        <w:t xml:space="preserve">Most accelerators run regular events for alumni and invite them back into the programme to share their experiences where possible. </w:t>
      </w:r>
      <w:r w:rsidR="007D22E2" w:rsidRPr="00D64362">
        <w:rPr>
          <w:rFonts w:ascii="Times New Roman" w:hAnsi="Times New Roman" w:cs="Times New Roman"/>
          <w:sz w:val="24"/>
          <w:szCs w:val="24"/>
        </w:rPr>
        <w:t>These companies are used as reference cases and often get actively involved in the mentoring activities discussed above</w:t>
      </w:r>
      <w:r w:rsidRPr="00D64362">
        <w:rPr>
          <w:rFonts w:ascii="Times New Roman" w:hAnsi="Times New Roman" w:cs="Times New Roman"/>
          <w:sz w:val="24"/>
          <w:szCs w:val="24"/>
        </w:rPr>
        <w:t xml:space="preserve"> as well</w:t>
      </w:r>
      <w:r w:rsidR="00091228" w:rsidRPr="00D64362">
        <w:rPr>
          <w:rFonts w:ascii="Times New Roman" w:hAnsi="Times New Roman" w:cs="Times New Roman"/>
          <w:sz w:val="24"/>
          <w:szCs w:val="24"/>
        </w:rPr>
        <w:t xml:space="preserve">. </w:t>
      </w:r>
      <w:r w:rsidR="00132BE9">
        <w:rPr>
          <w:rFonts w:ascii="Times New Roman" w:hAnsi="Times New Roman" w:cs="Times New Roman"/>
          <w:sz w:val="24"/>
          <w:szCs w:val="24"/>
        </w:rPr>
        <w:t>S</w:t>
      </w:r>
      <w:r w:rsidR="00091228" w:rsidRPr="00D64362">
        <w:rPr>
          <w:rFonts w:ascii="Times New Roman" w:hAnsi="Times New Roman" w:cs="Times New Roman"/>
          <w:sz w:val="24"/>
          <w:szCs w:val="24"/>
        </w:rPr>
        <w:t>ome</w:t>
      </w:r>
      <w:r w:rsidR="007D22E2" w:rsidRPr="00D64362">
        <w:rPr>
          <w:rFonts w:ascii="Times New Roman" w:hAnsi="Times New Roman" w:cs="Times New Roman"/>
          <w:sz w:val="24"/>
          <w:szCs w:val="24"/>
        </w:rPr>
        <w:t xml:space="preserve"> accelerators even experiment with the extended provision of support services to alumni companies </w:t>
      </w:r>
      <w:r w:rsidR="00091228" w:rsidRPr="00D64362">
        <w:rPr>
          <w:rFonts w:ascii="Times New Roman" w:hAnsi="Times New Roman" w:cs="Times New Roman"/>
          <w:sz w:val="24"/>
          <w:szCs w:val="24"/>
        </w:rPr>
        <w:t>once</w:t>
      </w:r>
      <w:r w:rsidR="007D22E2" w:rsidRPr="00D64362">
        <w:rPr>
          <w:rFonts w:ascii="Times New Roman" w:hAnsi="Times New Roman" w:cs="Times New Roman"/>
          <w:sz w:val="24"/>
          <w:szCs w:val="24"/>
        </w:rPr>
        <w:t xml:space="preserve"> graduated. </w:t>
      </w:r>
      <w:r w:rsidR="0048738C" w:rsidRPr="00D64362">
        <w:rPr>
          <w:rFonts w:ascii="Times New Roman" w:hAnsi="Times New Roman" w:cs="Times New Roman"/>
          <w:sz w:val="24"/>
          <w:szCs w:val="24"/>
        </w:rPr>
        <w:t xml:space="preserve">Accelerators that take equity in their </w:t>
      </w:r>
      <w:r w:rsidR="009B0DD6" w:rsidRPr="00D64362">
        <w:rPr>
          <w:rFonts w:ascii="Times New Roman" w:hAnsi="Times New Roman" w:cs="Times New Roman"/>
          <w:sz w:val="24"/>
          <w:szCs w:val="24"/>
        </w:rPr>
        <w:t>start-ups</w:t>
      </w:r>
      <w:r w:rsidR="0048738C" w:rsidRPr="00D64362">
        <w:rPr>
          <w:rFonts w:ascii="Times New Roman" w:hAnsi="Times New Roman" w:cs="Times New Roman"/>
          <w:sz w:val="24"/>
          <w:szCs w:val="24"/>
        </w:rPr>
        <w:t xml:space="preserve"> have an added incentive for providing continued support to help their alumni succeed. Once an accelerator has developed over a number of years, the alumni network can be an important source for mentors and investors, as successful graduates are more likely to invest back into the community </w:t>
      </w:r>
      <w:r w:rsidR="00091228" w:rsidRPr="00D64362">
        <w:rPr>
          <w:rFonts w:ascii="Times New Roman" w:hAnsi="Times New Roman" w:cs="Times New Roman"/>
          <w:sz w:val="24"/>
          <w:szCs w:val="24"/>
        </w:rPr>
        <w:t>that</w:t>
      </w:r>
      <w:r w:rsidR="0048738C" w:rsidRPr="00D64362">
        <w:rPr>
          <w:rFonts w:ascii="Times New Roman" w:hAnsi="Times New Roman" w:cs="Times New Roman"/>
          <w:sz w:val="24"/>
          <w:szCs w:val="24"/>
        </w:rPr>
        <w:t xml:space="preserve"> supported them in the first place.</w:t>
      </w:r>
      <w:r w:rsidRPr="00D64362">
        <w:rPr>
          <w:rFonts w:ascii="Times New Roman" w:hAnsi="Times New Roman" w:cs="Times New Roman"/>
          <w:sz w:val="24"/>
          <w:szCs w:val="20"/>
          <w:lang w:val="en-US"/>
        </w:rPr>
        <w:t xml:space="preserve"> </w:t>
      </w:r>
    </w:p>
    <w:p w:rsidR="009B0DD6" w:rsidRPr="00D64362" w:rsidRDefault="004A2036" w:rsidP="00451F99">
      <w:pPr>
        <w:spacing w:after="0" w:line="320" w:lineRule="atLeast"/>
        <w:jc w:val="both"/>
        <w:rPr>
          <w:rFonts w:ascii="Times New Roman" w:hAnsi="Times New Roman" w:cs="Times New Roman"/>
          <w:sz w:val="24"/>
          <w:szCs w:val="24"/>
        </w:rPr>
      </w:pPr>
      <w:r>
        <w:rPr>
          <w:rFonts w:ascii="Times New Roman" w:hAnsi="Times New Roman" w:cs="Times New Roman"/>
          <w:sz w:val="24"/>
          <w:szCs w:val="24"/>
        </w:rPr>
        <w:tab/>
      </w:r>
      <w:r w:rsidR="006C1AB1">
        <w:rPr>
          <w:rFonts w:ascii="Times New Roman" w:hAnsi="Times New Roman" w:cs="Times New Roman"/>
          <w:sz w:val="24"/>
          <w:szCs w:val="24"/>
        </w:rPr>
        <w:t>We conclude from our analysis that t</w:t>
      </w:r>
      <w:r w:rsidR="007D22E2" w:rsidRPr="00D64362">
        <w:rPr>
          <w:rFonts w:ascii="Times New Roman" w:hAnsi="Times New Roman" w:cs="Times New Roman"/>
          <w:sz w:val="24"/>
          <w:szCs w:val="24"/>
        </w:rPr>
        <w:t>hese five elements</w:t>
      </w:r>
      <w:r w:rsidR="006C1AB1">
        <w:rPr>
          <w:rFonts w:ascii="Times New Roman" w:hAnsi="Times New Roman" w:cs="Times New Roman"/>
          <w:sz w:val="24"/>
          <w:szCs w:val="24"/>
        </w:rPr>
        <w:t xml:space="preserve"> – program package, strategic focus, selection process, funding </w:t>
      </w:r>
      <w:r w:rsidR="00D03094">
        <w:rPr>
          <w:rFonts w:ascii="Times New Roman" w:hAnsi="Times New Roman" w:cs="Times New Roman"/>
          <w:sz w:val="24"/>
          <w:szCs w:val="24"/>
        </w:rPr>
        <w:t>structure and alumni relations – are</w:t>
      </w:r>
      <w:r w:rsidR="007B5E88" w:rsidRPr="00D64362">
        <w:rPr>
          <w:rFonts w:ascii="Times New Roman" w:hAnsi="Times New Roman" w:cs="Times New Roman"/>
          <w:sz w:val="24"/>
          <w:szCs w:val="24"/>
        </w:rPr>
        <w:t xml:space="preserve"> the key design elements of an accelerator model as they </w:t>
      </w:r>
      <w:r w:rsidR="006C1AB1">
        <w:rPr>
          <w:rFonts w:ascii="Times New Roman" w:hAnsi="Times New Roman" w:cs="Times New Roman"/>
          <w:sz w:val="24"/>
          <w:szCs w:val="24"/>
        </w:rPr>
        <w:t xml:space="preserve">appear in </w:t>
      </w:r>
      <w:r w:rsidR="00A27A17" w:rsidRPr="00D64362">
        <w:rPr>
          <w:rFonts w:ascii="Times New Roman" w:hAnsi="Times New Roman" w:cs="Times New Roman"/>
          <w:sz w:val="24"/>
          <w:szCs w:val="24"/>
        </w:rPr>
        <w:t xml:space="preserve">each of the 13 cases </w:t>
      </w:r>
      <w:r w:rsidR="007B5E88" w:rsidRPr="00D64362">
        <w:rPr>
          <w:rFonts w:ascii="Times New Roman" w:hAnsi="Times New Roman" w:cs="Times New Roman"/>
          <w:sz w:val="24"/>
          <w:szCs w:val="24"/>
        </w:rPr>
        <w:t>in our study</w:t>
      </w:r>
      <w:r w:rsidR="006C1AB1">
        <w:rPr>
          <w:rFonts w:ascii="Times New Roman" w:hAnsi="Times New Roman" w:cs="Times New Roman"/>
          <w:sz w:val="24"/>
          <w:szCs w:val="24"/>
        </w:rPr>
        <w:t xml:space="preserve"> and allow us to draw parallels and difference among the cases.</w:t>
      </w:r>
    </w:p>
    <w:p w:rsidR="007B5E88" w:rsidRPr="00D64362" w:rsidRDefault="007B5E88" w:rsidP="00451F9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320" w:lineRule="atLeast"/>
        <w:jc w:val="both"/>
        <w:rPr>
          <w:rStyle w:val="BookTitle"/>
        </w:rPr>
      </w:pPr>
    </w:p>
    <w:p w:rsidR="009B0DD6" w:rsidRPr="00D64362" w:rsidRDefault="0048738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0" w:line="320" w:lineRule="atLeast"/>
        <w:jc w:val="both"/>
        <w:rPr>
          <w:rStyle w:val="BookTitle"/>
        </w:rPr>
      </w:pPr>
      <w:r w:rsidRPr="00D64362">
        <w:rPr>
          <w:rStyle w:val="BookTitle"/>
          <w:rFonts w:ascii="Times New Roman" w:hAnsi="Times New Roman" w:cs="Times New Roman"/>
          <w:smallCaps w:val="0"/>
          <w:sz w:val="24"/>
        </w:rPr>
        <w:t xml:space="preserve">4.2 </w:t>
      </w:r>
      <w:r w:rsidR="00400283" w:rsidRPr="00D64362">
        <w:rPr>
          <w:rStyle w:val="BookTitle"/>
          <w:rFonts w:ascii="Times New Roman" w:hAnsi="Times New Roman" w:cs="Times New Roman"/>
          <w:smallCaps w:val="0"/>
          <w:sz w:val="24"/>
        </w:rPr>
        <w:t>Design themes</w:t>
      </w:r>
    </w:p>
    <w:p w:rsidR="00CD5489" w:rsidRPr="00D64362" w:rsidRDefault="0073132A" w:rsidP="00377D6E">
      <w:pPr>
        <w:spacing w:after="0" w:line="320" w:lineRule="atLeast"/>
        <w:jc w:val="both"/>
        <w:rPr>
          <w:rFonts w:ascii="Times New Roman" w:hAnsi="Times New Roman" w:cs="Times New Roman"/>
          <w:sz w:val="24"/>
          <w:szCs w:val="24"/>
        </w:rPr>
      </w:pPr>
      <w:r w:rsidRPr="00D64362">
        <w:rPr>
          <w:rFonts w:ascii="Times New Roman" w:hAnsi="Times New Roman" w:cs="Times New Roman"/>
          <w:sz w:val="24"/>
          <w:szCs w:val="24"/>
        </w:rPr>
        <w:t>Our data reveals that the</w:t>
      </w:r>
      <w:r w:rsidR="0048738C" w:rsidRPr="00D64362">
        <w:rPr>
          <w:rFonts w:ascii="Times New Roman" w:hAnsi="Times New Roman" w:cs="Times New Roman"/>
          <w:sz w:val="24"/>
          <w:szCs w:val="24"/>
        </w:rPr>
        <w:t xml:space="preserve"> </w:t>
      </w:r>
      <w:r w:rsidRPr="00D64362">
        <w:rPr>
          <w:rFonts w:ascii="Times New Roman" w:hAnsi="Times New Roman" w:cs="Times New Roman"/>
          <w:sz w:val="24"/>
          <w:szCs w:val="24"/>
        </w:rPr>
        <w:t>accelerators in our study vary</w:t>
      </w:r>
      <w:r w:rsidR="0048738C" w:rsidRPr="00D64362">
        <w:rPr>
          <w:rFonts w:ascii="Times New Roman" w:hAnsi="Times New Roman" w:cs="Times New Roman"/>
          <w:sz w:val="24"/>
          <w:szCs w:val="24"/>
        </w:rPr>
        <w:t xml:space="preserve"> in their architecture, depending on their approach to each of the </w:t>
      </w:r>
      <w:r w:rsidRPr="00D64362">
        <w:rPr>
          <w:rFonts w:ascii="Times New Roman" w:hAnsi="Times New Roman" w:cs="Times New Roman"/>
          <w:sz w:val="24"/>
          <w:szCs w:val="24"/>
        </w:rPr>
        <w:t xml:space="preserve">design elements. </w:t>
      </w:r>
      <w:r w:rsidR="00FD1711" w:rsidRPr="00D64362">
        <w:rPr>
          <w:rFonts w:ascii="Times New Roman" w:hAnsi="Times New Roman" w:cs="Times New Roman"/>
          <w:sz w:val="24"/>
          <w:szCs w:val="24"/>
        </w:rPr>
        <w:t>In the next section we</w:t>
      </w:r>
      <w:r w:rsidR="00FA55EE" w:rsidRPr="00D64362">
        <w:rPr>
          <w:rFonts w:ascii="Times New Roman" w:hAnsi="Times New Roman" w:cs="Times New Roman"/>
          <w:sz w:val="24"/>
          <w:szCs w:val="24"/>
        </w:rPr>
        <w:t xml:space="preserve"> therefore </w:t>
      </w:r>
      <w:r w:rsidR="00FD1711" w:rsidRPr="00D64362">
        <w:rPr>
          <w:rFonts w:ascii="Times New Roman" w:hAnsi="Times New Roman" w:cs="Times New Roman"/>
          <w:sz w:val="24"/>
          <w:szCs w:val="24"/>
        </w:rPr>
        <w:t>describe</w:t>
      </w:r>
      <w:r w:rsidR="00FA55EE" w:rsidRPr="00D64362">
        <w:rPr>
          <w:rFonts w:ascii="Times New Roman" w:hAnsi="Times New Roman" w:cs="Times New Roman"/>
          <w:sz w:val="24"/>
          <w:szCs w:val="24"/>
        </w:rPr>
        <w:t xml:space="preserve"> the second set of design parameters that characterize an </w:t>
      </w:r>
      <w:r w:rsidR="00377D6E" w:rsidRPr="00D64362">
        <w:rPr>
          <w:rFonts w:ascii="Times New Roman" w:hAnsi="Times New Roman" w:cs="Times New Roman"/>
          <w:sz w:val="24"/>
          <w:szCs w:val="24"/>
        </w:rPr>
        <w:t>activity system:</w:t>
      </w:r>
      <w:r w:rsidR="00FD1711" w:rsidRPr="00D64362">
        <w:rPr>
          <w:rFonts w:ascii="Times New Roman" w:hAnsi="Times New Roman" w:cs="Times New Roman"/>
          <w:sz w:val="24"/>
          <w:szCs w:val="24"/>
        </w:rPr>
        <w:t xml:space="preserve"> </w:t>
      </w:r>
      <w:r w:rsidR="00FA55EE" w:rsidRPr="00D64362">
        <w:rPr>
          <w:rFonts w:ascii="Times New Roman" w:hAnsi="Times New Roman" w:cs="Times New Roman"/>
          <w:sz w:val="24"/>
          <w:szCs w:val="24"/>
        </w:rPr>
        <w:t>design themes.</w:t>
      </w:r>
      <w:r w:rsidR="00377D6E" w:rsidRPr="00D64362">
        <w:rPr>
          <w:rFonts w:ascii="Times New Roman" w:hAnsi="Times New Roman" w:cs="Times New Roman"/>
          <w:sz w:val="24"/>
          <w:szCs w:val="24"/>
        </w:rPr>
        <w:t xml:space="preserve"> </w:t>
      </w:r>
      <w:r w:rsidR="00D50B06">
        <w:rPr>
          <w:rFonts w:ascii="Times New Roman" w:hAnsi="Times New Roman" w:cs="Times New Roman"/>
          <w:sz w:val="24"/>
          <w:szCs w:val="24"/>
        </w:rPr>
        <w:t>D</w:t>
      </w:r>
      <w:r w:rsidR="00D62ADB">
        <w:rPr>
          <w:rFonts w:ascii="Times New Roman" w:hAnsi="Times New Roman" w:cs="Times New Roman"/>
          <w:sz w:val="24"/>
          <w:szCs w:val="24"/>
        </w:rPr>
        <w:t>esign is the common theme</w:t>
      </w:r>
      <w:r w:rsidR="005939A6" w:rsidRPr="00D64362">
        <w:rPr>
          <w:rFonts w:ascii="Times New Roman" w:hAnsi="Times New Roman" w:cs="Times New Roman"/>
          <w:sz w:val="24"/>
          <w:szCs w:val="24"/>
        </w:rPr>
        <w:t xml:space="preserve"> </w:t>
      </w:r>
      <w:r w:rsidR="00D62ADB">
        <w:rPr>
          <w:rFonts w:ascii="Times New Roman" w:hAnsi="Times New Roman" w:cs="Times New Roman"/>
          <w:sz w:val="24"/>
          <w:szCs w:val="24"/>
        </w:rPr>
        <w:t>underlying a particular type of activity system, orchestrating</w:t>
      </w:r>
      <w:r w:rsidR="005939A6" w:rsidRPr="00D64362">
        <w:rPr>
          <w:rFonts w:ascii="Times New Roman" w:hAnsi="Times New Roman" w:cs="Times New Roman"/>
          <w:sz w:val="24"/>
          <w:szCs w:val="24"/>
        </w:rPr>
        <w:t xml:space="preserve"> </w:t>
      </w:r>
      <w:r w:rsidR="00D62ADB">
        <w:rPr>
          <w:rFonts w:ascii="Times New Roman" w:hAnsi="Times New Roman" w:cs="Times New Roman"/>
          <w:sz w:val="24"/>
          <w:szCs w:val="24"/>
        </w:rPr>
        <w:t>and</w:t>
      </w:r>
      <w:r w:rsidR="005939A6" w:rsidRPr="00D64362">
        <w:rPr>
          <w:rFonts w:ascii="Times New Roman" w:hAnsi="Times New Roman" w:cs="Times New Roman"/>
          <w:sz w:val="24"/>
          <w:szCs w:val="24"/>
        </w:rPr>
        <w:t xml:space="preserve"> connect</w:t>
      </w:r>
      <w:r w:rsidR="00D62ADB">
        <w:rPr>
          <w:rFonts w:ascii="Times New Roman" w:hAnsi="Times New Roman" w:cs="Times New Roman"/>
          <w:sz w:val="24"/>
          <w:szCs w:val="24"/>
        </w:rPr>
        <w:t>ing</w:t>
      </w:r>
      <w:r w:rsidR="005939A6" w:rsidRPr="00D64362">
        <w:rPr>
          <w:rFonts w:ascii="Times New Roman" w:hAnsi="Times New Roman" w:cs="Times New Roman"/>
          <w:sz w:val="24"/>
          <w:szCs w:val="24"/>
        </w:rPr>
        <w:t xml:space="preserve"> the different </w:t>
      </w:r>
      <w:r w:rsidR="00D62ADB">
        <w:rPr>
          <w:rFonts w:ascii="Times New Roman" w:hAnsi="Times New Roman" w:cs="Times New Roman"/>
          <w:sz w:val="24"/>
          <w:szCs w:val="24"/>
        </w:rPr>
        <w:t>design elements</w:t>
      </w:r>
      <w:r w:rsidR="005939A6" w:rsidRPr="00D64362">
        <w:rPr>
          <w:rFonts w:ascii="Times New Roman" w:hAnsi="Times New Roman" w:cs="Times New Roman"/>
          <w:sz w:val="24"/>
          <w:szCs w:val="24"/>
        </w:rPr>
        <w:t xml:space="preserve"> </w:t>
      </w:r>
      <w:r w:rsidR="0053796A" w:rsidRPr="00D64362">
        <w:rPr>
          <w:rFonts w:ascii="Times New Roman" w:hAnsi="Times New Roman" w:cs="Times New Roman"/>
          <w:sz w:val="24"/>
          <w:szCs w:val="24"/>
        </w:rPr>
        <w:fldChar w:fldCharType="begin"/>
      </w:r>
      <w:r w:rsidR="005939A6" w:rsidRPr="00D64362">
        <w:rPr>
          <w:rFonts w:ascii="Times New Roman" w:hAnsi="Times New Roman" w:cs="Times New Roman"/>
          <w:sz w:val="24"/>
          <w:szCs w:val="24"/>
        </w:rPr>
        <w:instrText xml:space="preserve"> ADDIN EN.CITE &lt;EndNote&gt;&lt;Cite&gt;&lt;Author&gt;Zott&lt;/Author&gt;&lt;Year&gt;2010&lt;/Year&gt;&lt;RecNum&gt;434&lt;/RecNum&gt;&lt;DisplayText&gt;(Zott &amp;amp; Amit, 2010)&lt;/DisplayText&gt;&lt;record&gt;&lt;rec-number&gt;434&lt;/rec-number&gt;&lt;foreign-keys&gt;&lt;key app="EN" db-id="wsv59p5zyw5svde5avd5xwseztz59xaexzz0"&gt;434&lt;/key&gt;&lt;/foreign-keys&gt;&lt;ref-type name="Journal Article"&gt;17&lt;/ref-type&gt;&lt;contributors&gt;&lt;authors&gt;&lt;author&gt;Zott, C.&lt;/author&gt;&lt;author&gt;Amit, R.&lt;/author&gt;&lt;/authors&gt;&lt;/contributors&gt;&lt;auth-address&gt;Zott, C&amp;#xD;IESE Business Sch, Av Pearson 21, Barcelona 08034, Spain&amp;#xD;IESE Business Sch, Av Pearson 21, Barcelona 08034, Spain&amp;#xD;IESE Business Sch, Barcelona 08034, Spain&amp;#xD;Univ Penn, Wharton Sch, Philadelphia, PA 19104 USA&lt;/auth-address&gt;&lt;titles&gt;&lt;title&gt;Business Model Design: An Activity System Perspective&lt;/title&gt;&lt;secondary-title&gt;Long Range Planning&lt;/secondary-title&gt;&lt;alt-title&gt;Long Range Plann&lt;/alt-title&gt;&lt;/titles&gt;&lt;periodical&gt;&lt;full-title&gt;Long Range Planning&lt;/full-title&gt;&lt;/periodical&gt;&lt;pages&gt;216-226&lt;/pages&gt;&lt;volume&gt;43&lt;/volume&gt;&lt;number&gt;2-3&lt;/number&gt;&lt;keywords&gt;&lt;keyword&gt;knowledge&lt;/keyword&gt;&lt;keyword&gt;organizations&lt;/keyword&gt;&lt;keyword&gt;performance&lt;/keyword&gt;&lt;keyword&gt;creation&lt;/keyword&gt;&lt;keyword&gt;strategy&lt;/keyword&gt;&lt;keyword&gt;market&lt;/keyword&gt;&lt;keyword&gt;fit&lt;/keyword&gt;&lt;/keywords&gt;&lt;dates&gt;&lt;year&gt;2010&lt;/year&gt;&lt;pub-dates&gt;&lt;date&gt;Apr-Jun&lt;/date&gt;&lt;/pub-dates&gt;&lt;/dates&gt;&lt;isbn&gt;0024-6301&lt;/isbn&gt;&lt;accession-num&gt;ISI:000278355100005&lt;/accession-num&gt;&lt;urls&gt;&lt;related-urls&gt;&lt;url&gt;&amp;lt;Go to ISI&amp;gt;://000278355100005&lt;/url&gt;&lt;/related-urls&gt;&lt;/urls&gt;&lt;electronic-resource-num&gt;Doi 10.1016/J.Lrp.2009.07.004&lt;/electronic-resource-num&gt;&lt;language&gt;English&lt;/language&gt;&lt;/record&gt;&lt;/Cite&gt;&lt;/EndNote&gt;</w:instrText>
      </w:r>
      <w:r w:rsidR="0053796A" w:rsidRPr="00D64362">
        <w:rPr>
          <w:rFonts w:ascii="Times New Roman" w:hAnsi="Times New Roman" w:cs="Times New Roman"/>
          <w:sz w:val="24"/>
          <w:szCs w:val="24"/>
        </w:rPr>
        <w:fldChar w:fldCharType="separate"/>
      </w:r>
      <w:r w:rsidR="005939A6" w:rsidRPr="00D64362">
        <w:rPr>
          <w:rFonts w:ascii="Times New Roman" w:hAnsi="Times New Roman" w:cs="Times New Roman"/>
          <w:noProof/>
          <w:sz w:val="24"/>
          <w:szCs w:val="24"/>
        </w:rPr>
        <w:t>(</w:t>
      </w:r>
      <w:hyperlink w:anchor="_ENREF_46" w:tooltip="Zott, 2010 #434" w:history="1">
        <w:r w:rsidR="005E4990" w:rsidRPr="00D64362">
          <w:rPr>
            <w:rFonts w:ascii="Times New Roman" w:hAnsi="Times New Roman" w:cs="Times New Roman"/>
            <w:noProof/>
            <w:sz w:val="24"/>
            <w:szCs w:val="24"/>
          </w:rPr>
          <w:t>Zott &amp; Amit, 2010</w:t>
        </w:r>
      </w:hyperlink>
      <w:r w:rsidR="005939A6" w:rsidRPr="00D64362">
        <w:rPr>
          <w:rFonts w:ascii="Times New Roman" w:hAnsi="Times New Roman" w:cs="Times New Roman"/>
          <w:noProof/>
          <w:sz w:val="24"/>
          <w:szCs w:val="24"/>
        </w:rPr>
        <w:t>)</w:t>
      </w:r>
      <w:r w:rsidR="0053796A" w:rsidRPr="00D64362">
        <w:rPr>
          <w:rFonts w:ascii="Times New Roman" w:hAnsi="Times New Roman" w:cs="Times New Roman"/>
          <w:sz w:val="24"/>
          <w:szCs w:val="24"/>
        </w:rPr>
        <w:fldChar w:fldCharType="end"/>
      </w:r>
      <w:r w:rsidR="005939A6" w:rsidRPr="00D64362">
        <w:rPr>
          <w:rFonts w:ascii="Times New Roman" w:hAnsi="Times New Roman" w:cs="Times New Roman"/>
          <w:sz w:val="24"/>
          <w:szCs w:val="24"/>
        </w:rPr>
        <w:t xml:space="preserve">.  </w:t>
      </w:r>
      <w:r w:rsidR="000E0217" w:rsidRPr="00D64362">
        <w:rPr>
          <w:rFonts w:ascii="Times New Roman" w:hAnsi="Times New Roman" w:cs="Times New Roman"/>
          <w:sz w:val="24"/>
          <w:szCs w:val="24"/>
        </w:rPr>
        <w:t xml:space="preserve">The </w:t>
      </w:r>
      <w:r w:rsidR="005939A6" w:rsidRPr="00D64362">
        <w:rPr>
          <w:rFonts w:ascii="Times New Roman" w:hAnsi="Times New Roman" w:cs="Times New Roman"/>
          <w:sz w:val="24"/>
          <w:szCs w:val="24"/>
        </w:rPr>
        <w:t>accelerator design themes</w:t>
      </w:r>
      <w:r w:rsidR="00377D6E" w:rsidRPr="00D64362">
        <w:rPr>
          <w:rFonts w:ascii="Times New Roman" w:hAnsi="Times New Roman" w:cs="Times New Roman"/>
          <w:sz w:val="24"/>
          <w:szCs w:val="24"/>
        </w:rPr>
        <w:t xml:space="preserve"> </w:t>
      </w:r>
      <w:r w:rsidR="009974D8" w:rsidRPr="00D64362">
        <w:rPr>
          <w:rFonts w:ascii="Times New Roman" w:hAnsi="Times New Roman" w:cs="Times New Roman"/>
          <w:sz w:val="24"/>
          <w:szCs w:val="24"/>
        </w:rPr>
        <w:t xml:space="preserve">were identified through </w:t>
      </w:r>
      <w:r w:rsidR="005A4E60">
        <w:rPr>
          <w:rFonts w:ascii="Times New Roman" w:hAnsi="Times New Roman" w:cs="Times New Roman"/>
          <w:sz w:val="24"/>
          <w:szCs w:val="24"/>
        </w:rPr>
        <w:t>application of the “full context form”</w:t>
      </w:r>
      <w:r w:rsidR="00B45D2F">
        <w:rPr>
          <w:rFonts w:ascii="Times New Roman" w:hAnsi="Times New Roman" w:cs="Times New Roman"/>
          <w:sz w:val="24"/>
          <w:szCs w:val="24"/>
        </w:rPr>
        <w:t xml:space="preserve"> repertory grid</w:t>
      </w:r>
      <w:r w:rsidR="005A4E60">
        <w:rPr>
          <w:rFonts w:ascii="Times New Roman" w:hAnsi="Times New Roman" w:cs="Times New Roman"/>
          <w:sz w:val="24"/>
          <w:szCs w:val="24"/>
        </w:rPr>
        <w:t xml:space="preserve"> technique during the inter</w:t>
      </w:r>
      <w:r w:rsidR="00B45D2F">
        <w:rPr>
          <w:rFonts w:ascii="Times New Roman" w:hAnsi="Times New Roman" w:cs="Times New Roman"/>
          <w:sz w:val="24"/>
          <w:szCs w:val="24"/>
        </w:rPr>
        <w:t xml:space="preserve">views (see above) and a further </w:t>
      </w:r>
      <w:r w:rsidR="009974D8" w:rsidRPr="00D64362">
        <w:rPr>
          <w:rFonts w:ascii="Times New Roman" w:hAnsi="Times New Roman" w:cs="Times New Roman"/>
          <w:sz w:val="24"/>
          <w:szCs w:val="24"/>
        </w:rPr>
        <w:t>cross-case analysis, focused on reveal</w:t>
      </w:r>
      <w:r w:rsidR="00B45D2F">
        <w:rPr>
          <w:rFonts w:ascii="Times New Roman" w:hAnsi="Times New Roman" w:cs="Times New Roman"/>
          <w:sz w:val="24"/>
          <w:szCs w:val="24"/>
        </w:rPr>
        <w:t xml:space="preserve">ing themes cutting across cases. As explained in the data analysis, our data revealed three distinct themes characterizing three different types of accelerator. </w:t>
      </w:r>
      <w:r w:rsidR="00AE7750">
        <w:rPr>
          <w:rFonts w:ascii="Times New Roman" w:hAnsi="Times New Roman" w:cs="Times New Roman"/>
          <w:sz w:val="24"/>
          <w:szCs w:val="24"/>
        </w:rPr>
        <w:t>Table 3</w:t>
      </w:r>
      <w:r w:rsidR="004D5E2C">
        <w:rPr>
          <w:rFonts w:ascii="Times New Roman" w:hAnsi="Times New Roman" w:cs="Times New Roman"/>
          <w:sz w:val="24"/>
          <w:szCs w:val="24"/>
        </w:rPr>
        <w:t xml:space="preserve"> provides an overview of the different</w:t>
      </w:r>
      <w:r w:rsidR="00B86E53">
        <w:rPr>
          <w:rFonts w:ascii="Times New Roman" w:hAnsi="Times New Roman" w:cs="Times New Roman"/>
          <w:sz w:val="24"/>
          <w:szCs w:val="24"/>
        </w:rPr>
        <w:t xml:space="preserve"> accelerator types, outlining the differences and similarities regarding the 5 design elements, </w:t>
      </w:r>
      <w:r w:rsidR="004D5E2C">
        <w:rPr>
          <w:rFonts w:ascii="Times New Roman" w:hAnsi="Times New Roman" w:cs="Times New Roman"/>
          <w:sz w:val="24"/>
          <w:szCs w:val="24"/>
        </w:rPr>
        <w:t>and</w:t>
      </w:r>
      <w:r w:rsidR="00D14950">
        <w:rPr>
          <w:rFonts w:ascii="Times New Roman" w:hAnsi="Times New Roman" w:cs="Times New Roman"/>
          <w:sz w:val="24"/>
          <w:szCs w:val="24"/>
        </w:rPr>
        <w:t xml:space="preserve"> illustrates w</w:t>
      </w:r>
      <w:r w:rsidR="00344964">
        <w:rPr>
          <w:rFonts w:ascii="Times New Roman" w:hAnsi="Times New Roman" w:cs="Times New Roman"/>
          <w:sz w:val="24"/>
          <w:szCs w:val="24"/>
        </w:rPr>
        <w:t>hich cases belong to each group</w:t>
      </w:r>
      <w:r w:rsidR="00D14950">
        <w:rPr>
          <w:rFonts w:ascii="Times New Roman" w:hAnsi="Times New Roman" w:cs="Times New Roman"/>
          <w:sz w:val="24"/>
          <w:szCs w:val="24"/>
        </w:rPr>
        <w:t xml:space="preserve">. </w:t>
      </w:r>
      <w:r w:rsidR="009974D8" w:rsidRPr="00D64362">
        <w:rPr>
          <w:rFonts w:ascii="Times New Roman" w:hAnsi="Times New Roman" w:cs="Times New Roman"/>
          <w:sz w:val="24"/>
          <w:szCs w:val="24"/>
        </w:rPr>
        <w:t xml:space="preserve">In what follows we again </w:t>
      </w:r>
      <w:r w:rsidR="00D14950">
        <w:rPr>
          <w:rFonts w:ascii="Times New Roman" w:hAnsi="Times New Roman" w:cs="Times New Roman"/>
          <w:sz w:val="24"/>
          <w:szCs w:val="24"/>
        </w:rPr>
        <w:t>describe</w:t>
      </w:r>
      <w:r w:rsidR="009974D8" w:rsidRPr="00D64362">
        <w:rPr>
          <w:rFonts w:ascii="Times New Roman" w:hAnsi="Times New Roman" w:cs="Times New Roman"/>
          <w:sz w:val="24"/>
          <w:szCs w:val="24"/>
        </w:rPr>
        <w:t xml:space="preserve"> each</w:t>
      </w:r>
      <w:r w:rsidR="00EE3218" w:rsidRPr="00D64362">
        <w:rPr>
          <w:rFonts w:ascii="Times New Roman" w:hAnsi="Times New Roman" w:cs="Times New Roman"/>
          <w:sz w:val="24"/>
          <w:szCs w:val="24"/>
        </w:rPr>
        <w:t xml:space="preserve"> </w:t>
      </w:r>
      <w:r w:rsidR="00B45D2F">
        <w:rPr>
          <w:rFonts w:ascii="Times New Roman" w:hAnsi="Times New Roman" w:cs="Times New Roman"/>
          <w:sz w:val="24"/>
          <w:szCs w:val="24"/>
        </w:rPr>
        <w:t>type of accelerator in detail.</w:t>
      </w:r>
    </w:p>
    <w:p w:rsidR="00CD5489" w:rsidRPr="00D64362" w:rsidRDefault="00CD5489" w:rsidP="00377D6E">
      <w:pPr>
        <w:spacing w:after="0" w:line="320" w:lineRule="atLeast"/>
        <w:jc w:val="both"/>
        <w:rPr>
          <w:rFonts w:ascii="Times New Roman" w:hAnsi="Times New Roman" w:cs="Times New Roman"/>
          <w:sz w:val="24"/>
          <w:szCs w:val="24"/>
        </w:rPr>
      </w:pPr>
    </w:p>
    <w:p w:rsidR="009B0DD6" w:rsidRPr="00D64362" w:rsidRDefault="00CD5489" w:rsidP="00CD548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20" w:lineRule="atLeast"/>
        <w:jc w:val="center"/>
        <w:rPr>
          <w:rFonts w:ascii="Times New Roman" w:hAnsi="Times New Roman" w:cs="Times New Roman"/>
          <w:sz w:val="24"/>
          <w:szCs w:val="24"/>
        </w:rPr>
      </w:pPr>
      <w:r w:rsidRPr="00D64362">
        <w:rPr>
          <w:rFonts w:ascii="Times New Roman" w:hAnsi="Times New Roman" w:cs="Times New Roman"/>
          <w:sz w:val="24"/>
          <w:szCs w:val="24"/>
        </w:rPr>
        <w:t xml:space="preserve">--- Insert </w:t>
      </w:r>
      <w:r w:rsidR="00AE7750">
        <w:rPr>
          <w:rFonts w:ascii="Times New Roman" w:hAnsi="Times New Roman" w:cs="Times New Roman"/>
          <w:sz w:val="24"/>
          <w:szCs w:val="24"/>
        </w:rPr>
        <w:t>Table 3</w:t>
      </w:r>
      <w:r w:rsidRPr="00D64362">
        <w:rPr>
          <w:rFonts w:ascii="Times New Roman" w:hAnsi="Times New Roman" w:cs="Times New Roman"/>
          <w:sz w:val="24"/>
          <w:szCs w:val="24"/>
        </w:rPr>
        <w:t xml:space="preserve"> about here ---</w:t>
      </w:r>
    </w:p>
    <w:p w:rsidR="00D90248" w:rsidRPr="00D64362" w:rsidRDefault="00D90248" w:rsidP="00E664D1">
      <w:pPr>
        <w:spacing w:after="0" w:line="320" w:lineRule="atLeast"/>
        <w:jc w:val="both"/>
        <w:rPr>
          <w:rStyle w:val="Emphasis"/>
        </w:rPr>
      </w:pPr>
    </w:p>
    <w:p w:rsidR="00855260" w:rsidRPr="00D64362" w:rsidRDefault="00855260" w:rsidP="00855260">
      <w:pPr>
        <w:spacing w:after="0" w:line="320" w:lineRule="atLeast"/>
        <w:jc w:val="both"/>
        <w:rPr>
          <w:rStyle w:val="Emphasis"/>
        </w:rPr>
      </w:pPr>
      <w:r>
        <w:rPr>
          <w:rStyle w:val="Emphasis"/>
          <w:rFonts w:ascii="Times New Roman" w:hAnsi="Times New Roman" w:cs="Times New Roman"/>
          <w:sz w:val="24"/>
        </w:rPr>
        <w:t>4.2.1</w:t>
      </w:r>
      <w:r w:rsidR="0065293C">
        <w:rPr>
          <w:rStyle w:val="Emphasis"/>
          <w:rFonts w:ascii="Times New Roman" w:hAnsi="Times New Roman" w:cs="Times New Roman"/>
          <w:sz w:val="24"/>
        </w:rPr>
        <w:t xml:space="preserve"> T</w:t>
      </w:r>
      <w:r w:rsidRPr="00D64362">
        <w:rPr>
          <w:rStyle w:val="Emphasis"/>
          <w:rFonts w:ascii="Times New Roman" w:hAnsi="Times New Roman" w:cs="Times New Roman"/>
          <w:sz w:val="24"/>
        </w:rPr>
        <w:t>he “matchmaker accelerator”</w:t>
      </w:r>
    </w:p>
    <w:p w:rsidR="00855260" w:rsidRPr="00D64362" w:rsidRDefault="00855260" w:rsidP="00855260">
      <w:pPr>
        <w:spacing w:after="0" w:line="320" w:lineRule="atLeast"/>
        <w:jc w:val="both"/>
        <w:rPr>
          <w:rStyle w:val="Emphasis"/>
        </w:rPr>
      </w:pPr>
      <w:r>
        <w:rPr>
          <w:rStyle w:val="Emphasis"/>
          <w:rFonts w:ascii="Times New Roman" w:hAnsi="Times New Roman"/>
          <w:i w:val="0"/>
          <w:sz w:val="24"/>
        </w:rPr>
        <w:t>The matchmaker accelerator</w:t>
      </w:r>
      <w:r w:rsidRPr="00D64362">
        <w:rPr>
          <w:rStyle w:val="Emphasis"/>
          <w:rFonts w:ascii="Times New Roman" w:hAnsi="Times New Roman"/>
          <w:i w:val="0"/>
          <w:sz w:val="24"/>
        </w:rPr>
        <w:t xml:space="preserve"> </w:t>
      </w:r>
      <w:r>
        <w:rPr>
          <w:rStyle w:val="Emphasis"/>
          <w:rFonts w:ascii="Times New Roman" w:hAnsi="Times New Roman"/>
          <w:i w:val="0"/>
          <w:sz w:val="24"/>
        </w:rPr>
        <w:t>is</w:t>
      </w:r>
      <w:r w:rsidRPr="00D64362">
        <w:rPr>
          <w:rStyle w:val="Emphasis"/>
          <w:rFonts w:ascii="Times New Roman" w:hAnsi="Times New Roman"/>
          <w:i w:val="0"/>
          <w:sz w:val="24"/>
        </w:rPr>
        <w:t xml:space="preserve"> typi</w:t>
      </w:r>
      <w:r>
        <w:rPr>
          <w:rStyle w:val="Emphasis"/>
          <w:rFonts w:ascii="Times New Roman" w:hAnsi="Times New Roman"/>
          <w:i w:val="0"/>
          <w:sz w:val="24"/>
        </w:rPr>
        <w:t xml:space="preserve">cally set up by corporates, </w:t>
      </w:r>
      <w:r w:rsidRPr="00D64362">
        <w:rPr>
          <w:rStyle w:val="Emphasis"/>
          <w:rFonts w:ascii="Times New Roman" w:hAnsi="Times New Roman"/>
          <w:i w:val="0"/>
          <w:sz w:val="24"/>
        </w:rPr>
        <w:t xml:space="preserve">who </w:t>
      </w:r>
      <w:r>
        <w:rPr>
          <w:rStyle w:val="Emphasis"/>
          <w:rFonts w:ascii="Times New Roman" w:hAnsi="Times New Roman"/>
          <w:i w:val="0"/>
          <w:sz w:val="24"/>
        </w:rPr>
        <w:t>wish</w:t>
      </w:r>
      <w:r w:rsidRPr="00D64362">
        <w:rPr>
          <w:rStyle w:val="Emphasis"/>
          <w:rFonts w:ascii="Times New Roman" w:hAnsi="Times New Roman"/>
          <w:i w:val="0"/>
          <w:sz w:val="24"/>
        </w:rPr>
        <w:t xml:space="preserve"> to provide a service to their </w:t>
      </w:r>
      <w:r>
        <w:rPr>
          <w:rStyle w:val="Emphasis"/>
          <w:rFonts w:ascii="Times New Roman" w:hAnsi="Times New Roman"/>
          <w:i w:val="0"/>
          <w:sz w:val="24"/>
        </w:rPr>
        <w:t xml:space="preserve">own customers or stakeholders. </w:t>
      </w:r>
      <w:r w:rsidR="00AC76E3">
        <w:rPr>
          <w:rStyle w:val="Emphasis"/>
          <w:rFonts w:ascii="Times New Roman" w:hAnsi="Times New Roman"/>
          <w:i w:val="0"/>
          <w:sz w:val="24"/>
        </w:rPr>
        <w:t xml:space="preserve">The primary objective of this type of accelerator is to match lead customers of the corporate with promising start-ups. </w:t>
      </w:r>
      <w:r>
        <w:rPr>
          <w:rStyle w:val="Emphasis"/>
          <w:rFonts w:ascii="Times New Roman" w:hAnsi="Times New Roman"/>
          <w:i w:val="0"/>
          <w:sz w:val="24"/>
        </w:rPr>
        <w:t xml:space="preserve">As an example, </w:t>
      </w:r>
      <w:r w:rsidRPr="00D64362">
        <w:rPr>
          <w:rStyle w:val="Emphasis"/>
          <w:rFonts w:ascii="Times New Roman" w:hAnsi="Times New Roman"/>
          <w:i w:val="0"/>
          <w:sz w:val="24"/>
        </w:rPr>
        <w:t>FinTech Innovation Lab in London, is run by Accenture</w:t>
      </w:r>
      <w:r>
        <w:rPr>
          <w:rStyle w:val="Emphasis"/>
          <w:rFonts w:ascii="Times New Roman" w:hAnsi="Times New Roman"/>
          <w:i w:val="0"/>
          <w:sz w:val="24"/>
        </w:rPr>
        <w:t>, with the aim to</w:t>
      </w:r>
      <w:r w:rsidRPr="00D64362">
        <w:rPr>
          <w:rStyle w:val="Emphasis"/>
          <w:rFonts w:ascii="Times New Roman" w:hAnsi="Times New Roman"/>
          <w:i w:val="0"/>
          <w:sz w:val="24"/>
        </w:rPr>
        <w:t xml:space="preserve"> create a platform for the financial services industry to collaborate on innovation with early–stage ventures – and in the process, Accenture can strengthen </w:t>
      </w:r>
      <w:r>
        <w:rPr>
          <w:rStyle w:val="Emphasis"/>
          <w:rFonts w:ascii="Times New Roman" w:hAnsi="Times New Roman"/>
          <w:i w:val="0"/>
          <w:sz w:val="24"/>
        </w:rPr>
        <w:t>the</w:t>
      </w:r>
      <w:r w:rsidRPr="00D64362">
        <w:rPr>
          <w:rStyle w:val="Emphasis"/>
          <w:rFonts w:ascii="Times New Roman" w:hAnsi="Times New Roman"/>
          <w:i w:val="0"/>
          <w:sz w:val="24"/>
        </w:rPr>
        <w:t xml:space="preserve"> relationship with its banking clients. Similarly, one of </w:t>
      </w:r>
      <w:r w:rsidRPr="00D64362">
        <w:rPr>
          <w:rStyle w:val="Emphasis"/>
          <w:rFonts w:ascii="Times New Roman" w:hAnsi="Times New Roman"/>
          <w:i w:val="0"/>
          <w:sz w:val="24"/>
        </w:rPr>
        <w:lastRenderedPageBreak/>
        <w:t xml:space="preserve">the </w:t>
      </w:r>
      <w:r>
        <w:rPr>
          <w:rStyle w:val="Emphasis"/>
          <w:rFonts w:ascii="Times New Roman" w:hAnsi="Times New Roman"/>
          <w:i w:val="0"/>
          <w:sz w:val="24"/>
        </w:rPr>
        <w:t>drivers</w:t>
      </w:r>
      <w:r w:rsidRPr="00D64362">
        <w:rPr>
          <w:rStyle w:val="Emphasis"/>
          <w:rFonts w:ascii="Times New Roman" w:hAnsi="Times New Roman"/>
          <w:i w:val="0"/>
          <w:sz w:val="24"/>
        </w:rPr>
        <w:t xml:space="preserve"> </w:t>
      </w:r>
      <w:r>
        <w:rPr>
          <w:rStyle w:val="Emphasis"/>
          <w:rFonts w:ascii="Times New Roman" w:hAnsi="Times New Roman"/>
          <w:i w:val="0"/>
          <w:sz w:val="24"/>
        </w:rPr>
        <w:t>of the Microsoft Ventures A</w:t>
      </w:r>
      <w:r w:rsidRPr="00D64362">
        <w:rPr>
          <w:rStyle w:val="Emphasis"/>
          <w:rFonts w:ascii="Times New Roman" w:hAnsi="Times New Roman"/>
          <w:i w:val="0"/>
          <w:sz w:val="24"/>
        </w:rPr>
        <w:t xml:space="preserve">ccelerator is to support start-ups whose solutions will benefit Microsoft’s vast SME customer base across Europe. </w:t>
      </w:r>
    </w:p>
    <w:p w:rsidR="00855260" w:rsidRPr="00D64362" w:rsidRDefault="00AE7750" w:rsidP="00855260">
      <w:pPr>
        <w:spacing w:after="0" w:line="320" w:lineRule="atLeast"/>
        <w:jc w:val="both"/>
        <w:rPr>
          <w:rStyle w:val="Emphasis"/>
        </w:rPr>
      </w:pPr>
      <w:r>
        <w:rPr>
          <w:rStyle w:val="Emphasis"/>
          <w:rFonts w:ascii="Times New Roman" w:hAnsi="Times New Roman"/>
          <w:i w:val="0"/>
          <w:sz w:val="24"/>
        </w:rPr>
        <w:tab/>
      </w:r>
      <w:r w:rsidR="00855260">
        <w:rPr>
          <w:rStyle w:val="Emphasis"/>
          <w:rFonts w:ascii="Times New Roman" w:hAnsi="Times New Roman"/>
          <w:i w:val="0"/>
          <w:sz w:val="24"/>
        </w:rPr>
        <w:t>The matchmaker accelerator</w:t>
      </w:r>
      <w:r w:rsidR="00855260" w:rsidRPr="00D64362">
        <w:rPr>
          <w:rStyle w:val="Emphasis"/>
          <w:rFonts w:ascii="Times New Roman" w:hAnsi="Times New Roman"/>
          <w:i w:val="0"/>
          <w:sz w:val="24"/>
        </w:rPr>
        <w:t xml:space="preserve"> actively involve</w:t>
      </w:r>
      <w:r w:rsidR="00855260">
        <w:rPr>
          <w:rStyle w:val="Emphasis"/>
          <w:rFonts w:ascii="Times New Roman" w:hAnsi="Times New Roman"/>
          <w:i w:val="0"/>
          <w:sz w:val="24"/>
        </w:rPr>
        <w:t>s</w:t>
      </w:r>
      <w:r w:rsidR="00855260" w:rsidRPr="00D64362">
        <w:rPr>
          <w:rStyle w:val="Emphasis"/>
          <w:rFonts w:ascii="Times New Roman" w:hAnsi="Times New Roman"/>
          <w:i w:val="0"/>
          <w:sz w:val="24"/>
        </w:rPr>
        <w:t xml:space="preserve"> </w:t>
      </w:r>
      <w:r w:rsidR="00855260">
        <w:rPr>
          <w:rStyle w:val="Emphasis"/>
          <w:rFonts w:ascii="Times New Roman" w:hAnsi="Times New Roman"/>
          <w:i w:val="0"/>
          <w:sz w:val="24"/>
        </w:rPr>
        <w:t>its</w:t>
      </w:r>
      <w:r w:rsidR="00855260" w:rsidRPr="00D64362">
        <w:rPr>
          <w:rStyle w:val="Emphasis"/>
          <w:rFonts w:ascii="Times New Roman" w:hAnsi="Times New Roman"/>
          <w:i w:val="0"/>
          <w:sz w:val="24"/>
        </w:rPr>
        <w:t xml:space="preserve"> corporate stakeholders in the selection process of </w:t>
      </w:r>
      <w:r w:rsidR="00855260">
        <w:rPr>
          <w:rStyle w:val="Emphasis"/>
          <w:rFonts w:ascii="Times New Roman" w:hAnsi="Times New Roman"/>
          <w:i w:val="0"/>
          <w:sz w:val="24"/>
        </w:rPr>
        <w:t>portfolio companies</w:t>
      </w:r>
      <w:r w:rsidR="00855260" w:rsidRPr="00D64362">
        <w:rPr>
          <w:rStyle w:val="Emphasis"/>
          <w:rFonts w:ascii="Times New Roman" w:hAnsi="Times New Roman"/>
          <w:i w:val="0"/>
          <w:sz w:val="24"/>
        </w:rPr>
        <w:t xml:space="preserve">. For instance, senior executives of large financial banks sit in on the selection process of FinTech Innovation Lab. Hence, only those ventures are selected </w:t>
      </w:r>
      <w:r w:rsidR="00B86E53">
        <w:rPr>
          <w:rStyle w:val="Emphasis"/>
          <w:rFonts w:ascii="Times New Roman" w:hAnsi="Times New Roman"/>
          <w:i w:val="0"/>
          <w:sz w:val="24"/>
        </w:rPr>
        <w:t>that are able to</w:t>
      </w:r>
      <w:r w:rsidR="00855260" w:rsidRPr="00D64362">
        <w:rPr>
          <w:rStyle w:val="Emphasis"/>
          <w:rFonts w:ascii="Times New Roman" w:hAnsi="Times New Roman"/>
          <w:i w:val="0"/>
          <w:sz w:val="24"/>
        </w:rPr>
        <w:t xml:space="preserve"> attract the attention of highly placed individuals in these corporates. Mentors are often selected from within the corporates, and they play an important role in helping the start-ups find their way through the internal decision–making system of the corporate. Interestingly, there is often no profit orientation among these accelerators, and they offer no </w:t>
      </w:r>
      <w:r w:rsidR="00B86E53">
        <w:rPr>
          <w:rStyle w:val="Emphasis"/>
          <w:rFonts w:ascii="Times New Roman" w:hAnsi="Times New Roman"/>
          <w:i w:val="0"/>
          <w:sz w:val="24"/>
        </w:rPr>
        <w:t>investment</w:t>
      </w:r>
      <w:r w:rsidR="00855260" w:rsidRPr="00D64362">
        <w:rPr>
          <w:rStyle w:val="Emphasis"/>
          <w:rFonts w:ascii="Times New Roman" w:hAnsi="Times New Roman"/>
          <w:i w:val="0"/>
          <w:sz w:val="24"/>
        </w:rPr>
        <w:t xml:space="preserve"> to the start-ups that participate </w:t>
      </w:r>
      <w:r w:rsidR="00B86E53">
        <w:rPr>
          <w:rStyle w:val="Emphasis"/>
          <w:rFonts w:ascii="Times New Roman" w:hAnsi="Times New Roman"/>
          <w:i w:val="0"/>
          <w:sz w:val="24"/>
        </w:rPr>
        <w:t>in</w:t>
      </w:r>
      <w:r w:rsidR="00855260" w:rsidRPr="00D64362">
        <w:rPr>
          <w:rStyle w:val="Emphasis"/>
          <w:rFonts w:ascii="Times New Roman" w:hAnsi="Times New Roman"/>
          <w:i w:val="0"/>
          <w:sz w:val="24"/>
        </w:rPr>
        <w:t xml:space="preserve"> the program. Instead, these accelerators add value by helping the start-ups to connect with potential customers. Their network is therefore almost exclusively oriented towards the potential customer base. They are financed on a yearly basis by the corporate and often adopt soft performance measures or engage in symbolic actions </w:t>
      </w:r>
      <w:r w:rsidR="0053796A" w:rsidRPr="00D64362">
        <w:rPr>
          <w:rStyle w:val="Emphasis"/>
          <w:rFonts w:ascii="Times New Roman" w:hAnsi="Times New Roman"/>
          <w:i w:val="0"/>
          <w:sz w:val="24"/>
        </w:rPr>
        <w:fldChar w:fldCharType="begin"/>
      </w:r>
      <w:r w:rsidR="00855260" w:rsidRPr="00D64362">
        <w:rPr>
          <w:rStyle w:val="Emphasis"/>
          <w:rFonts w:ascii="Times New Roman" w:hAnsi="Times New Roman"/>
          <w:i w:val="0"/>
          <w:sz w:val="24"/>
        </w:rPr>
        <w:instrText xml:space="preserve"> ADDIN EN.CITE &lt;EndNote&gt;&lt;Cite&gt;&lt;Author&gt;Zott&lt;/Author&gt;&lt;Year&gt;2007&lt;/Year&gt;&lt;RecNum&gt;519&lt;/RecNum&gt;&lt;DisplayText&gt;(Zott &amp;amp; Huy, 2007)&lt;/DisplayText&gt;&lt;record&gt;&lt;rec-number&gt;519&lt;/rec-number&gt;&lt;foreign-keys&gt;&lt;key app="EN" db-id="wsv59p5zyw5svde5avd5xwseztz59xaexzz0"&gt;519&lt;/key&gt;&lt;/foreign-keys&gt;&lt;ref-type name="Journal Article"&gt;17&lt;/ref-type&gt;&lt;contributors&gt;&lt;authors&gt;&lt;author&gt;Zott, C.&lt;/author&gt;&lt;author&gt;Huy, Q. N.&lt;/author&gt;&lt;/authors&gt;&lt;/contributors&gt;&lt;auth-address&gt;Zott, C&amp;#xD;INSEAD, Blvd Constance, F-77305 Fontainebleau, France&amp;#xD;INSEAD, Blvd Constance, F-77305 Fontainebleau, France&amp;#xD;Insead, F-77305 Fontainebleau, France&lt;/auth-address&gt;&lt;titles&gt;&lt;title&gt;How entrepreneurs use symbolic management to acquire resources&lt;/title&gt;&lt;secondary-title&gt;Administrative Science Quarterly&lt;/secondary-title&gt;&lt;alt-title&gt;Admin Sci Quart&lt;/alt-title&gt;&lt;/titles&gt;&lt;periodical&gt;&lt;full-title&gt;Administrative Science Quarterly&lt;/full-title&gt;&lt;abbr-1&gt;Admin Sci Quart&lt;/abbr-1&gt;&lt;/periodical&gt;&lt;alt-periodical&gt;&lt;full-title&gt;Administrative Science Quarterly&lt;/full-title&gt;&lt;abbr-1&gt;Admin Sci Quart&lt;/abbr-1&gt;&lt;/alt-periodical&gt;&lt;pages&gt;70-105&lt;/pages&gt;&lt;volume&gt;52&lt;/volume&gt;&lt;number&gt;1&lt;/number&gt;&lt;keywords&gt;&lt;keyword&gt;impression management&lt;/keyword&gt;&lt;keyword&gt;formal-structure&lt;/keyword&gt;&lt;keyword&gt;organizations&lt;/keyword&gt;&lt;keyword&gt;legitimacy&lt;/keyword&gt;&lt;keyword&gt;ventures&lt;/keyword&gt;&lt;keyword&gt;construction&lt;/keyword&gt;&lt;keyword&gt;environment&lt;/keyword&gt;&lt;keyword&gt;survival&lt;/keyword&gt;&lt;keyword&gt;industry&lt;/keyword&gt;&lt;keyword&gt;growth&lt;/keyword&gt;&lt;/keywords&gt;&lt;dates&gt;&lt;year&gt;2007&lt;/year&gt;&lt;pub-dates&gt;&lt;date&gt;Mar&lt;/date&gt;&lt;/pub-dates&gt;&lt;/dates&gt;&lt;isbn&gt;0001-8392&lt;/isbn&gt;&lt;accession-num&gt;ISI:000247532200003&lt;/accession-num&gt;&lt;urls&gt;&lt;related-urls&gt;&lt;url&gt;&amp;lt;Go to ISI&amp;gt;://000247532200003&lt;/url&gt;&lt;/related-urls&gt;&lt;/urls&gt;&lt;electronic-resource-num&gt;Doi 10.2189/Asqu.52.1.70&lt;/electronic-resource-num&gt;&lt;language&gt;English&lt;/language&gt;&lt;/record&gt;&lt;/Cite&gt;&lt;/EndNote&gt;</w:instrText>
      </w:r>
      <w:r w:rsidR="0053796A" w:rsidRPr="00D64362">
        <w:rPr>
          <w:rStyle w:val="Emphasis"/>
          <w:rFonts w:ascii="Times New Roman" w:hAnsi="Times New Roman"/>
          <w:i w:val="0"/>
          <w:sz w:val="24"/>
        </w:rPr>
        <w:fldChar w:fldCharType="separate"/>
      </w:r>
      <w:r w:rsidR="00855260" w:rsidRPr="00D64362">
        <w:rPr>
          <w:rStyle w:val="Emphasis"/>
          <w:rFonts w:ascii="Times New Roman" w:hAnsi="Times New Roman"/>
          <w:i w:val="0"/>
          <w:noProof/>
          <w:sz w:val="24"/>
        </w:rPr>
        <w:t>(</w:t>
      </w:r>
      <w:hyperlink w:anchor="_ENREF_47" w:tooltip="Zott, 2007 #519" w:history="1">
        <w:r w:rsidR="005E4990" w:rsidRPr="00D64362">
          <w:rPr>
            <w:rStyle w:val="Emphasis"/>
            <w:rFonts w:ascii="Times New Roman" w:hAnsi="Times New Roman"/>
            <w:i w:val="0"/>
            <w:noProof/>
            <w:sz w:val="24"/>
          </w:rPr>
          <w:t>Zott &amp; Huy, 2007</w:t>
        </w:r>
      </w:hyperlink>
      <w:r w:rsidR="00855260" w:rsidRPr="00D64362">
        <w:rPr>
          <w:rStyle w:val="Emphasis"/>
          <w:rFonts w:ascii="Times New Roman" w:hAnsi="Times New Roman"/>
          <w:i w:val="0"/>
          <w:noProof/>
          <w:sz w:val="24"/>
        </w:rPr>
        <w:t>)</w:t>
      </w:r>
      <w:r w:rsidR="0053796A" w:rsidRPr="00D64362">
        <w:rPr>
          <w:rStyle w:val="Emphasis"/>
          <w:rFonts w:ascii="Times New Roman" w:hAnsi="Times New Roman"/>
          <w:i w:val="0"/>
          <w:sz w:val="24"/>
        </w:rPr>
        <w:fldChar w:fldCharType="end"/>
      </w:r>
      <w:r w:rsidR="00855260" w:rsidRPr="00D64362">
        <w:rPr>
          <w:rStyle w:val="Emphasis"/>
          <w:rFonts w:ascii="Times New Roman" w:hAnsi="Times New Roman"/>
          <w:i w:val="0"/>
          <w:sz w:val="24"/>
        </w:rPr>
        <w:t xml:space="preserve"> such as broadcasting, newsletters, and showcase events to illustrate their legitimacy in the absence of hard KPIs. </w:t>
      </w:r>
    </w:p>
    <w:p w:rsidR="000579DD" w:rsidRPr="00D64362" w:rsidRDefault="00C96340" w:rsidP="00E664D1">
      <w:pPr>
        <w:spacing w:after="0" w:line="320" w:lineRule="atLeast"/>
        <w:jc w:val="both"/>
        <w:rPr>
          <w:rStyle w:val="BookTitle"/>
        </w:rPr>
      </w:pPr>
      <w:r>
        <w:rPr>
          <w:rStyle w:val="Emphasis"/>
          <w:rFonts w:ascii="Times New Roman" w:hAnsi="Times New Roman" w:cs="Times New Roman"/>
          <w:sz w:val="24"/>
        </w:rPr>
        <w:t>4.2.2</w:t>
      </w:r>
      <w:r w:rsidR="001466B8" w:rsidRPr="00D64362">
        <w:rPr>
          <w:rStyle w:val="Emphasis"/>
          <w:rFonts w:ascii="Times New Roman" w:hAnsi="Times New Roman" w:cs="Times New Roman"/>
          <w:sz w:val="24"/>
        </w:rPr>
        <w:t xml:space="preserve"> </w:t>
      </w:r>
      <w:r w:rsidR="0065293C">
        <w:rPr>
          <w:rStyle w:val="Emphasis"/>
          <w:rFonts w:ascii="Times New Roman" w:hAnsi="Times New Roman" w:cs="Times New Roman"/>
          <w:sz w:val="24"/>
        </w:rPr>
        <w:t>T</w:t>
      </w:r>
      <w:r w:rsidR="0031606A" w:rsidRPr="00D64362">
        <w:rPr>
          <w:rStyle w:val="Emphasis"/>
          <w:rFonts w:ascii="Times New Roman" w:hAnsi="Times New Roman" w:cs="Times New Roman"/>
          <w:sz w:val="24"/>
        </w:rPr>
        <w:t>he</w:t>
      </w:r>
      <w:r w:rsidR="00FC4BF7" w:rsidRPr="00D64362">
        <w:rPr>
          <w:rStyle w:val="Emphasis"/>
          <w:rFonts w:ascii="Times New Roman" w:hAnsi="Times New Roman" w:cs="Times New Roman"/>
          <w:sz w:val="24"/>
        </w:rPr>
        <w:t xml:space="preserve"> </w:t>
      </w:r>
      <w:r w:rsidR="007D22E2" w:rsidRPr="00D64362">
        <w:rPr>
          <w:rStyle w:val="Emphasis"/>
          <w:rFonts w:ascii="Times New Roman" w:hAnsi="Times New Roman" w:cs="Times New Roman"/>
          <w:sz w:val="24"/>
        </w:rPr>
        <w:t>“investor-led accelerator”</w:t>
      </w:r>
    </w:p>
    <w:p w:rsidR="00E664D1" w:rsidRPr="00D64362" w:rsidRDefault="00CD5489" w:rsidP="00E664D1">
      <w:pPr>
        <w:pStyle w:val="NormalWeb"/>
        <w:spacing w:before="0" w:beforeAutospacing="0" w:after="0" w:afterAutospacing="0" w:line="320" w:lineRule="atLeast"/>
        <w:jc w:val="both"/>
        <w:rPr>
          <w:rFonts w:eastAsiaTheme="minorHAnsi"/>
          <w:szCs w:val="20"/>
          <w:lang w:val="en-US" w:eastAsia="en-US"/>
        </w:rPr>
      </w:pPr>
      <w:r w:rsidRPr="00D64362">
        <w:rPr>
          <w:szCs w:val="20"/>
          <w:lang w:val="en-US"/>
        </w:rPr>
        <w:t xml:space="preserve">The investor–led </w:t>
      </w:r>
      <w:r w:rsidR="004F1582" w:rsidRPr="00D64362">
        <w:rPr>
          <w:szCs w:val="20"/>
          <w:lang w:val="en-US"/>
        </w:rPr>
        <w:t>accelerator receives</w:t>
      </w:r>
      <w:r w:rsidRPr="00D64362">
        <w:rPr>
          <w:szCs w:val="20"/>
          <w:lang w:val="en-US"/>
        </w:rPr>
        <w:t xml:space="preserve"> funding from investors such as business angels, venture capital funds or corporate venture capital</w:t>
      </w:r>
      <w:r w:rsidR="00AC76E3">
        <w:rPr>
          <w:szCs w:val="20"/>
          <w:lang w:val="en-US"/>
        </w:rPr>
        <w:t xml:space="preserve"> and</w:t>
      </w:r>
      <w:r w:rsidR="000E78F3">
        <w:rPr>
          <w:szCs w:val="20"/>
          <w:lang w:val="en-US"/>
        </w:rPr>
        <w:t xml:space="preserve"> has the primary objective of i</w:t>
      </w:r>
      <w:r w:rsidR="00AC76E3">
        <w:rPr>
          <w:szCs w:val="20"/>
          <w:lang w:val="en-US"/>
        </w:rPr>
        <w:t xml:space="preserve">dentifying promising investment opportunities for </w:t>
      </w:r>
      <w:r w:rsidR="000E78F3">
        <w:rPr>
          <w:szCs w:val="20"/>
          <w:lang w:val="en-US"/>
        </w:rPr>
        <w:t>them.</w:t>
      </w:r>
      <w:r w:rsidRPr="00D64362">
        <w:rPr>
          <w:szCs w:val="20"/>
          <w:lang w:val="en-US"/>
        </w:rPr>
        <w:t xml:space="preserve"> This accelerator type resembles mos</w:t>
      </w:r>
      <w:r w:rsidR="006963B1">
        <w:rPr>
          <w:szCs w:val="20"/>
          <w:lang w:val="en-US"/>
        </w:rPr>
        <w:t xml:space="preserve">t of the original concepts of Y </w:t>
      </w:r>
      <w:r w:rsidRPr="00D64362">
        <w:rPr>
          <w:szCs w:val="20"/>
          <w:lang w:val="en-US"/>
        </w:rPr>
        <w:t>Combinator and Techstars developed in the US. Its objective is to bridge the equity gap between early–stage projects and investable businesses. Hence, the scree</w:t>
      </w:r>
      <w:r w:rsidR="004F1582" w:rsidRPr="00D64362">
        <w:rPr>
          <w:szCs w:val="20"/>
          <w:lang w:val="en-US"/>
        </w:rPr>
        <w:t>ning criteria in these program</w:t>
      </w:r>
      <w:r w:rsidRPr="00D64362">
        <w:rPr>
          <w:szCs w:val="20"/>
          <w:lang w:val="en-US"/>
        </w:rPr>
        <w:t xml:space="preserve">s tend to </w:t>
      </w:r>
      <w:r w:rsidR="004F1582" w:rsidRPr="00D64362">
        <w:rPr>
          <w:szCs w:val="20"/>
          <w:lang w:val="en-US"/>
        </w:rPr>
        <w:t>favor</w:t>
      </w:r>
      <w:r w:rsidRPr="00D64362">
        <w:rPr>
          <w:szCs w:val="20"/>
          <w:lang w:val="en-US"/>
        </w:rPr>
        <w:t xml:space="preserve"> ve</w:t>
      </w:r>
      <w:r w:rsidR="00344964">
        <w:rPr>
          <w:szCs w:val="20"/>
          <w:lang w:val="en-US"/>
        </w:rPr>
        <w:t>ntures that will take on follow-</w:t>
      </w:r>
      <w:r w:rsidR="004F1582" w:rsidRPr="00D64362">
        <w:rPr>
          <w:szCs w:val="20"/>
          <w:lang w:val="en-US"/>
        </w:rPr>
        <w:t>on</w:t>
      </w:r>
      <w:r w:rsidRPr="00D64362">
        <w:rPr>
          <w:szCs w:val="20"/>
          <w:lang w:val="en-US"/>
        </w:rPr>
        <w:t xml:space="preserve"> capital</w:t>
      </w:r>
      <w:r w:rsidR="00344964">
        <w:rPr>
          <w:szCs w:val="20"/>
          <w:lang w:val="en-US"/>
        </w:rPr>
        <w:t xml:space="preserve"> </w:t>
      </w:r>
      <w:r w:rsidRPr="00D64362">
        <w:rPr>
          <w:szCs w:val="20"/>
          <w:lang w:val="en-US"/>
        </w:rPr>
        <w:t>and become attractive investment propositions. These accelerators typically provide some form of seed financing to s</w:t>
      </w:r>
      <w:r w:rsidR="004F1582" w:rsidRPr="00D64362">
        <w:rPr>
          <w:szCs w:val="20"/>
          <w:lang w:val="en-US"/>
        </w:rPr>
        <w:t>tartups in exchange for equity and often</w:t>
      </w:r>
      <w:r w:rsidR="004F1582" w:rsidRPr="00D64362">
        <w:rPr>
          <w:rFonts w:eastAsiaTheme="minorHAnsi"/>
          <w:szCs w:val="20"/>
          <w:lang w:val="en-US" w:eastAsia="en-US"/>
        </w:rPr>
        <w:t xml:space="preserve"> focus on startups that are in the later stages of development. The investor-led accelerator tends</w:t>
      </w:r>
      <w:r w:rsidR="00E664D1" w:rsidRPr="00D64362">
        <w:rPr>
          <w:rFonts w:eastAsiaTheme="minorHAnsi"/>
          <w:szCs w:val="20"/>
          <w:lang w:val="en-US" w:eastAsia="en-US"/>
        </w:rPr>
        <w:t xml:space="preserve"> to select ventures, </w:t>
      </w:r>
      <w:r w:rsidR="004F1582" w:rsidRPr="00D64362">
        <w:rPr>
          <w:rFonts w:eastAsiaTheme="minorHAnsi"/>
          <w:szCs w:val="20"/>
          <w:lang w:val="en-US" w:eastAsia="en-US"/>
        </w:rPr>
        <w:t xml:space="preserve">which already have some proven track record, and in some cases have already raised pre–seed finance. </w:t>
      </w:r>
      <w:r w:rsidR="00E664D1" w:rsidRPr="00D64362">
        <w:rPr>
          <w:szCs w:val="20"/>
          <w:lang w:val="en-US"/>
        </w:rPr>
        <w:t>Investor–led accelerators often choose to specialize within a specific industry. By concentrating on one specific sector, the accelerator management team can develop the necessary sector–specific knowledge and expertise to identify and exploit the economic potential of entrepreneurial teams. The mentors used in these accelerators are often active business angels themselves and play a further</w:t>
      </w:r>
      <w:r w:rsidR="00344964">
        <w:rPr>
          <w:szCs w:val="20"/>
          <w:lang w:val="en-US"/>
        </w:rPr>
        <w:t xml:space="preserve"> role in follow-</w:t>
      </w:r>
      <w:r w:rsidR="00E664D1" w:rsidRPr="00D64362">
        <w:rPr>
          <w:szCs w:val="20"/>
          <w:lang w:val="en-US"/>
        </w:rPr>
        <w:t>up investments. One accelerator direc</w:t>
      </w:r>
      <w:r w:rsidR="00F630FD" w:rsidRPr="00D64362">
        <w:rPr>
          <w:szCs w:val="20"/>
          <w:lang w:val="en-US"/>
        </w:rPr>
        <w:t>tor described their mentors as “investors in disguise”</w:t>
      </w:r>
      <w:r w:rsidR="00E664D1" w:rsidRPr="00D64362">
        <w:rPr>
          <w:szCs w:val="20"/>
          <w:lang w:val="en-US"/>
        </w:rPr>
        <w:t xml:space="preserve">. </w:t>
      </w:r>
    </w:p>
    <w:p w:rsidR="001466B8" w:rsidRPr="00D64362" w:rsidRDefault="001466B8" w:rsidP="001466B8">
      <w:pPr>
        <w:spacing w:after="0" w:line="320" w:lineRule="atLeast"/>
        <w:jc w:val="both"/>
        <w:rPr>
          <w:rStyle w:val="Emphasis"/>
          <w:rFonts w:ascii="Times New Roman" w:hAnsi="Times New Roman" w:cs="Times New Roman"/>
          <w:sz w:val="24"/>
          <w:szCs w:val="24"/>
          <w:lang w:val="nl-BE" w:eastAsia="nl-BE"/>
        </w:rPr>
      </w:pPr>
      <w:r w:rsidRPr="00D64362">
        <w:rPr>
          <w:rStyle w:val="Emphasis"/>
          <w:rFonts w:ascii="Times New Roman" w:hAnsi="Times New Roman"/>
          <w:sz w:val="24"/>
        </w:rPr>
        <w:t xml:space="preserve">4.2.3 </w:t>
      </w:r>
      <w:r w:rsidR="0065293C">
        <w:rPr>
          <w:rStyle w:val="Emphasis"/>
          <w:rFonts w:ascii="Times New Roman" w:hAnsi="Times New Roman"/>
          <w:sz w:val="24"/>
        </w:rPr>
        <w:t>T</w:t>
      </w:r>
      <w:r w:rsidR="0031606A" w:rsidRPr="00D64362">
        <w:rPr>
          <w:rStyle w:val="Emphasis"/>
          <w:rFonts w:ascii="Times New Roman" w:hAnsi="Times New Roman"/>
          <w:sz w:val="24"/>
        </w:rPr>
        <w:t>he</w:t>
      </w:r>
      <w:r w:rsidR="00FC4BF7" w:rsidRPr="00D64362">
        <w:rPr>
          <w:rStyle w:val="Emphasis"/>
          <w:rFonts w:ascii="Times New Roman" w:hAnsi="Times New Roman"/>
          <w:sz w:val="24"/>
        </w:rPr>
        <w:t xml:space="preserve"> </w:t>
      </w:r>
      <w:r w:rsidR="007D22E2" w:rsidRPr="00D64362">
        <w:rPr>
          <w:rStyle w:val="Emphasis"/>
          <w:rFonts w:ascii="Times New Roman" w:hAnsi="Times New Roman"/>
          <w:sz w:val="24"/>
        </w:rPr>
        <w:t>“ecosystem accelerator”</w:t>
      </w:r>
    </w:p>
    <w:p w:rsidR="00D50B06" w:rsidRDefault="00AD6469" w:rsidP="0031606A">
      <w:pPr>
        <w:spacing w:after="0" w:line="320" w:lineRule="atLeast"/>
        <w:jc w:val="both"/>
        <w:rPr>
          <w:rStyle w:val="Emphasis"/>
          <w:rFonts w:ascii="Times New Roman" w:hAnsi="Times New Roman"/>
          <w:i w:val="0"/>
          <w:sz w:val="24"/>
        </w:rPr>
      </w:pPr>
      <w:r w:rsidRPr="00D64362">
        <w:rPr>
          <w:rStyle w:val="Emphasis"/>
          <w:rFonts w:ascii="Times New Roman" w:hAnsi="Times New Roman"/>
          <w:i w:val="0"/>
          <w:sz w:val="24"/>
        </w:rPr>
        <w:t>These accelerators typically have government agencies as a main stakeholder</w:t>
      </w:r>
      <w:r w:rsidR="000E78F3">
        <w:rPr>
          <w:rStyle w:val="Emphasis"/>
          <w:rFonts w:ascii="Times New Roman" w:hAnsi="Times New Roman"/>
          <w:i w:val="0"/>
          <w:sz w:val="24"/>
        </w:rPr>
        <w:t xml:space="preserve"> and the aim to stimulate start-up activity</w:t>
      </w:r>
      <w:r w:rsidRPr="00D64362">
        <w:rPr>
          <w:rStyle w:val="Emphasis"/>
          <w:rFonts w:ascii="Times New Roman" w:hAnsi="Times New Roman"/>
          <w:i w:val="0"/>
          <w:sz w:val="24"/>
        </w:rPr>
        <w:t xml:space="preserve">, either within a specific region or within a specific technological domain. For instance, the European Commission stimulates the establishment of accelerators within the major technological programs (Knowledge and Innovation Communities or KICs), which it finances. The ultimate objective of these programs is to develop an ecosystem of </w:t>
      </w:r>
      <w:r w:rsidR="00E26A98" w:rsidRPr="00D64362">
        <w:rPr>
          <w:rStyle w:val="Emphasis"/>
          <w:rFonts w:ascii="Times New Roman" w:hAnsi="Times New Roman"/>
          <w:i w:val="0"/>
          <w:sz w:val="24"/>
        </w:rPr>
        <w:t>start-ups</w:t>
      </w:r>
      <w:r w:rsidRPr="00D64362">
        <w:rPr>
          <w:rStyle w:val="Emphasis"/>
          <w:rFonts w:ascii="Times New Roman" w:hAnsi="Times New Roman"/>
          <w:i w:val="0"/>
          <w:sz w:val="24"/>
        </w:rPr>
        <w:t xml:space="preserve"> within the region or the technology. Hence, selection criteria and processes in these accelerators are organized to attract companies that fit within that vision. For example, Climate KIC organizes specific calls focused on ‘smart grid’ technologies within the research institutes that have activities in that domain. Paris–</w:t>
      </w:r>
      <w:r w:rsidR="00720C9C" w:rsidRPr="00D64362">
        <w:rPr>
          <w:rStyle w:val="Emphasis"/>
          <w:rFonts w:ascii="Times New Roman" w:hAnsi="Times New Roman"/>
          <w:i w:val="0"/>
          <w:sz w:val="24"/>
        </w:rPr>
        <w:t>based Scientipô</w:t>
      </w:r>
      <w:r w:rsidRPr="00D64362">
        <w:rPr>
          <w:rStyle w:val="Emphasis"/>
          <w:rFonts w:ascii="Times New Roman" w:hAnsi="Times New Roman"/>
          <w:i w:val="0"/>
          <w:sz w:val="24"/>
        </w:rPr>
        <w:t xml:space="preserve">le </w:t>
      </w:r>
      <w:r w:rsidR="00E26A98">
        <w:rPr>
          <w:rStyle w:val="Emphasis"/>
          <w:rFonts w:ascii="Times New Roman" w:hAnsi="Times New Roman"/>
          <w:i w:val="0"/>
          <w:sz w:val="24"/>
        </w:rPr>
        <w:t>Croissance</w:t>
      </w:r>
      <w:r w:rsidRPr="00D64362">
        <w:rPr>
          <w:rStyle w:val="Emphasis"/>
          <w:rFonts w:ascii="Times New Roman" w:hAnsi="Times New Roman"/>
          <w:i w:val="0"/>
          <w:sz w:val="24"/>
        </w:rPr>
        <w:t xml:space="preserve"> promotes its program to unemployment agencies in order to encourage unemployed entrepreneurs to apply </w:t>
      </w:r>
      <w:r w:rsidRPr="00D64362">
        <w:rPr>
          <w:rStyle w:val="Emphasis"/>
          <w:rFonts w:ascii="Times New Roman" w:hAnsi="Times New Roman"/>
          <w:i w:val="0"/>
          <w:sz w:val="24"/>
        </w:rPr>
        <w:lastRenderedPageBreak/>
        <w:t>to the accelerator, and focus heavily on the potential for job creation in their selection criteria. These accelerators typically select ventures in a very early stage in the lifecycle. Often, a value proposition has not yet been developed, and sometimes it is just an individual with an idea. The ecosystem accelerators have the most in–depth developed curriculum among the three archetypes. They typically organize training sessions, workshops and practical learning– oriented events to help the ventures develop their idea and value proposition. In some cases mentors can also be consultants or business developers, who – often on a paid basis</w:t>
      </w:r>
      <w:r w:rsidR="00E26A98">
        <w:rPr>
          <w:rStyle w:val="Emphasis"/>
          <w:rFonts w:ascii="Times New Roman" w:hAnsi="Times New Roman"/>
          <w:i w:val="0"/>
          <w:sz w:val="24"/>
        </w:rPr>
        <w:t xml:space="preserve"> </w:t>
      </w:r>
      <w:r w:rsidRPr="00D64362">
        <w:rPr>
          <w:rStyle w:val="Emphasis"/>
          <w:rFonts w:ascii="Times New Roman" w:hAnsi="Times New Roman"/>
          <w:i w:val="0"/>
          <w:sz w:val="24"/>
        </w:rPr>
        <w:t xml:space="preserve">– help to commercialize the technology or sell the product/service idea. Their involvement with the ventures is much more hands on than the typical mentors or internal coaches that are predominantly present in the two previous examples. For most ecosystem accelerators, the business model is rather unclear. Typically, their operations are developed to satisfy the needs of the government stakeholder. But at the same time, most public sponsors require some form of revenue model after an initial financing period. Although most accelerators present the typical investment model as a potential, some experiment with other forms of revenues </w:t>
      </w:r>
      <w:r w:rsidR="00E26A98">
        <w:rPr>
          <w:rStyle w:val="Emphasis"/>
          <w:rFonts w:ascii="Times New Roman" w:hAnsi="Times New Roman"/>
          <w:i w:val="0"/>
          <w:sz w:val="24"/>
        </w:rPr>
        <w:t>such as</w:t>
      </w:r>
      <w:r w:rsidRPr="00D64362">
        <w:rPr>
          <w:rStyle w:val="Emphasis"/>
          <w:rFonts w:ascii="Times New Roman" w:hAnsi="Times New Roman"/>
          <w:i w:val="0"/>
          <w:sz w:val="24"/>
        </w:rPr>
        <w:t xml:space="preserve"> tuition fees for the training courses. </w:t>
      </w:r>
    </w:p>
    <w:p w:rsidR="00D50B06" w:rsidRDefault="00D50B06" w:rsidP="0031606A">
      <w:pPr>
        <w:spacing w:after="0" w:line="320" w:lineRule="atLeast"/>
        <w:jc w:val="both"/>
        <w:rPr>
          <w:rStyle w:val="Emphasis"/>
          <w:rFonts w:ascii="Times New Roman" w:hAnsi="Times New Roman"/>
          <w:i w:val="0"/>
          <w:sz w:val="24"/>
        </w:rPr>
      </w:pPr>
    </w:p>
    <w:p w:rsidR="0031606A" w:rsidRPr="00D64362" w:rsidRDefault="00AD6469" w:rsidP="0031606A">
      <w:pPr>
        <w:spacing w:after="0" w:line="320" w:lineRule="atLeast"/>
        <w:jc w:val="both"/>
        <w:rPr>
          <w:rStyle w:val="Emphasis"/>
        </w:rPr>
      </w:pPr>
      <w:r w:rsidRPr="00D64362">
        <w:rPr>
          <w:rStyle w:val="Emphasis"/>
          <w:rFonts w:ascii="Times New Roman" w:hAnsi="Times New Roman"/>
          <w:i w:val="0"/>
          <w:sz w:val="24"/>
        </w:rPr>
        <w:t xml:space="preserve">The Paris–based accelerator Le Camping can be considered as a </w:t>
      </w:r>
      <w:r w:rsidR="00E26A98">
        <w:rPr>
          <w:rStyle w:val="Emphasis"/>
          <w:rFonts w:ascii="Times New Roman" w:hAnsi="Times New Roman"/>
          <w:i w:val="0"/>
          <w:sz w:val="24"/>
        </w:rPr>
        <w:t>proto</w:t>
      </w:r>
      <w:r w:rsidRPr="00D64362">
        <w:rPr>
          <w:rStyle w:val="Emphasis"/>
          <w:rFonts w:ascii="Times New Roman" w:hAnsi="Times New Roman"/>
          <w:i w:val="0"/>
          <w:sz w:val="24"/>
        </w:rPr>
        <w:t xml:space="preserve">typical ecosystem accelerator: it is set </w:t>
      </w:r>
      <w:r w:rsidR="00E26A98">
        <w:rPr>
          <w:rStyle w:val="Emphasis"/>
          <w:rFonts w:ascii="Times New Roman" w:hAnsi="Times New Roman"/>
          <w:i w:val="0"/>
          <w:sz w:val="24"/>
        </w:rPr>
        <w:t>up as a non–profit organisation and</w:t>
      </w:r>
      <w:r w:rsidRPr="00D64362">
        <w:rPr>
          <w:rStyle w:val="Emphasis"/>
          <w:rFonts w:ascii="Times New Roman" w:hAnsi="Times New Roman"/>
          <w:i w:val="0"/>
          <w:sz w:val="24"/>
        </w:rPr>
        <w:t xml:space="preserve"> backed </w:t>
      </w:r>
      <w:r w:rsidR="00720C9C" w:rsidRPr="00D64362">
        <w:rPr>
          <w:rStyle w:val="Emphasis"/>
          <w:rFonts w:ascii="Times New Roman" w:hAnsi="Times New Roman"/>
          <w:i w:val="0"/>
          <w:sz w:val="24"/>
        </w:rPr>
        <w:t xml:space="preserve">by public and private partners. </w:t>
      </w:r>
      <w:r w:rsidRPr="00D64362">
        <w:rPr>
          <w:rStyle w:val="Emphasis"/>
          <w:rFonts w:ascii="Times New Roman" w:hAnsi="Times New Roman"/>
          <w:i w:val="0"/>
          <w:sz w:val="24"/>
        </w:rPr>
        <w:t>In November 2013 the accelerator moved to NUMA, a 1500m2 space in the centre of Paris, designed to be a community hub for digital entrepreneurship and innovation. The managing director believes their investment scheme (a small investment of €4,500 for a small equity share of 3 per cent) is a successful strategy in helping youn</w:t>
      </w:r>
      <w:r w:rsidR="00081A30">
        <w:rPr>
          <w:rStyle w:val="Emphasis"/>
          <w:rFonts w:ascii="Times New Roman" w:hAnsi="Times New Roman"/>
          <w:i w:val="0"/>
          <w:sz w:val="24"/>
        </w:rPr>
        <w:t xml:space="preserve">g ventures. Another interesting, hybrid </w:t>
      </w:r>
      <w:r w:rsidRPr="00D64362">
        <w:rPr>
          <w:rStyle w:val="Emphasis"/>
          <w:rFonts w:ascii="Times New Roman" w:hAnsi="Times New Roman"/>
          <w:i w:val="0"/>
          <w:sz w:val="24"/>
        </w:rPr>
        <w:t xml:space="preserve">example is the social impact accelerator Bethnal Green Ventures, based in London. They receive funding from the UK Cabinet </w:t>
      </w:r>
      <w:r w:rsidR="00E26A98">
        <w:rPr>
          <w:rStyle w:val="Emphasis"/>
          <w:rFonts w:ascii="Times New Roman" w:hAnsi="Times New Roman"/>
          <w:i w:val="0"/>
          <w:sz w:val="24"/>
        </w:rPr>
        <w:t>Office, Nominet Trust and Nesta. Although</w:t>
      </w:r>
      <w:r w:rsidRPr="00D64362">
        <w:rPr>
          <w:rStyle w:val="Emphasis"/>
          <w:rFonts w:ascii="Times New Roman" w:hAnsi="Times New Roman"/>
          <w:i w:val="0"/>
          <w:sz w:val="24"/>
        </w:rPr>
        <w:t xml:space="preserve"> they run like a traditional tech accelerator</w:t>
      </w:r>
      <w:r w:rsidR="00E26A98">
        <w:rPr>
          <w:rStyle w:val="Emphasis"/>
          <w:rFonts w:ascii="Times New Roman" w:hAnsi="Times New Roman"/>
          <w:i w:val="0"/>
          <w:sz w:val="24"/>
        </w:rPr>
        <w:t xml:space="preserve"> in many aspects</w:t>
      </w:r>
      <w:r w:rsidRPr="00D64362">
        <w:rPr>
          <w:rStyle w:val="Emphasis"/>
          <w:rFonts w:ascii="Times New Roman" w:hAnsi="Times New Roman"/>
          <w:i w:val="0"/>
          <w:sz w:val="24"/>
        </w:rPr>
        <w:t>,</w:t>
      </w:r>
      <w:r w:rsidR="00E26A98">
        <w:rPr>
          <w:rStyle w:val="Emphasis"/>
          <w:rFonts w:ascii="Times New Roman" w:hAnsi="Times New Roman"/>
          <w:i w:val="0"/>
          <w:sz w:val="24"/>
        </w:rPr>
        <w:t xml:space="preserve"> for example</w:t>
      </w:r>
      <w:r w:rsidRPr="00D64362">
        <w:rPr>
          <w:rStyle w:val="Emphasis"/>
          <w:rFonts w:ascii="Times New Roman" w:hAnsi="Times New Roman"/>
          <w:i w:val="0"/>
          <w:sz w:val="24"/>
        </w:rPr>
        <w:t xml:space="preserve"> investing £15,000 in exchange for 6 per cent equity in tech startups</w:t>
      </w:r>
      <w:r w:rsidR="00081A30">
        <w:rPr>
          <w:rStyle w:val="Emphasis"/>
          <w:rFonts w:ascii="Times New Roman" w:hAnsi="Times New Roman"/>
          <w:i w:val="0"/>
          <w:sz w:val="24"/>
        </w:rPr>
        <w:t>,</w:t>
      </w:r>
      <w:r w:rsidRPr="00D64362">
        <w:rPr>
          <w:rStyle w:val="Emphasis"/>
          <w:rFonts w:ascii="Times New Roman" w:hAnsi="Times New Roman"/>
          <w:i w:val="0"/>
          <w:sz w:val="24"/>
        </w:rPr>
        <w:t xml:space="preserve"> they focus exclusively on technology–based ventures that leverage products and services for social good. They are strong advocates of ‘Tech for Good’ and play a role in hosting meet</w:t>
      </w:r>
      <w:r w:rsidR="00081A30">
        <w:rPr>
          <w:rStyle w:val="Emphasis"/>
          <w:rFonts w:ascii="Times New Roman" w:hAnsi="Times New Roman"/>
          <w:i w:val="0"/>
          <w:sz w:val="24"/>
        </w:rPr>
        <w:t xml:space="preserve"> </w:t>
      </w:r>
      <w:r w:rsidRPr="00D64362">
        <w:rPr>
          <w:rStyle w:val="Emphasis"/>
          <w:rFonts w:ascii="Times New Roman" w:hAnsi="Times New Roman"/>
          <w:i w:val="0"/>
          <w:sz w:val="24"/>
        </w:rPr>
        <w:t xml:space="preserve">ups and events in order to foster the community around this. </w:t>
      </w:r>
    </w:p>
    <w:p w:rsidR="00D50B06" w:rsidRDefault="00D50B06" w:rsidP="000E78F3">
      <w:pPr>
        <w:spacing w:after="0" w:line="320" w:lineRule="atLeast"/>
        <w:jc w:val="both"/>
        <w:rPr>
          <w:rStyle w:val="Emphasis"/>
          <w:rFonts w:ascii="Times New Roman" w:hAnsi="Times New Roman"/>
          <w:i w:val="0"/>
          <w:sz w:val="24"/>
        </w:rPr>
      </w:pPr>
    </w:p>
    <w:p w:rsidR="00E3679A" w:rsidRPr="00F7191A" w:rsidRDefault="002C4984" w:rsidP="000E78F3">
      <w:pPr>
        <w:spacing w:after="0" w:line="320" w:lineRule="atLeast"/>
        <w:jc w:val="both"/>
        <w:rPr>
          <w:rStyle w:val="IntenseReference"/>
        </w:rPr>
      </w:pPr>
      <w:r w:rsidRPr="00F7191A">
        <w:rPr>
          <w:rStyle w:val="Emphasis"/>
          <w:rFonts w:ascii="Times New Roman" w:hAnsi="Times New Roman"/>
          <w:i w:val="0"/>
          <w:sz w:val="24"/>
        </w:rPr>
        <w:t>The above findings suggest th</w:t>
      </w:r>
      <w:r w:rsidR="00872E33" w:rsidRPr="00F7191A">
        <w:rPr>
          <w:rStyle w:val="Emphasis"/>
          <w:rFonts w:ascii="Times New Roman" w:hAnsi="Times New Roman"/>
          <w:i w:val="0"/>
          <w:sz w:val="24"/>
        </w:rPr>
        <w:t>at the accelerator design theme</w:t>
      </w:r>
      <w:r w:rsidR="000E78F3" w:rsidRPr="00F7191A">
        <w:rPr>
          <w:rStyle w:val="Emphasis"/>
          <w:rFonts w:ascii="Times New Roman" w:hAnsi="Times New Roman"/>
          <w:i w:val="0"/>
          <w:sz w:val="24"/>
        </w:rPr>
        <w:t>s</w:t>
      </w:r>
      <w:r w:rsidR="00872E33" w:rsidRPr="00F7191A">
        <w:rPr>
          <w:rStyle w:val="Emphasis"/>
          <w:rFonts w:ascii="Times New Roman" w:hAnsi="Times New Roman"/>
          <w:i w:val="0"/>
          <w:sz w:val="24"/>
        </w:rPr>
        <w:t xml:space="preserve"> are heavily related to the </w:t>
      </w:r>
      <w:r w:rsidR="00F7191A" w:rsidRPr="00F7191A">
        <w:rPr>
          <w:rStyle w:val="Emphasis"/>
          <w:rFonts w:ascii="Times New Roman" w:hAnsi="Times New Roman"/>
          <w:i w:val="0"/>
          <w:sz w:val="24"/>
        </w:rPr>
        <w:t xml:space="preserve">objectives of the </w:t>
      </w:r>
      <w:r w:rsidR="00872E33" w:rsidRPr="00F7191A">
        <w:rPr>
          <w:rStyle w:val="Emphasis"/>
          <w:rFonts w:ascii="Times New Roman" w:hAnsi="Times New Roman"/>
          <w:i w:val="0"/>
          <w:sz w:val="24"/>
        </w:rPr>
        <w:t>affiliated strategic partners (respectively</w:t>
      </w:r>
      <w:r w:rsidR="00875377" w:rsidRPr="00F7191A">
        <w:rPr>
          <w:rStyle w:val="Emphasis"/>
          <w:rFonts w:ascii="Times New Roman" w:hAnsi="Times New Roman"/>
          <w:i w:val="0"/>
          <w:sz w:val="24"/>
        </w:rPr>
        <w:t xml:space="preserve"> </w:t>
      </w:r>
      <w:r w:rsidR="00872E33" w:rsidRPr="00F7191A">
        <w:rPr>
          <w:rStyle w:val="Emphasis"/>
          <w:rFonts w:ascii="Times New Roman" w:hAnsi="Times New Roman"/>
          <w:i w:val="0"/>
          <w:sz w:val="24"/>
        </w:rPr>
        <w:t>corpo</w:t>
      </w:r>
      <w:r w:rsidR="000F6742" w:rsidRPr="00F7191A">
        <w:rPr>
          <w:rStyle w:val="Emphasis"/>
          <w:rFonts w:ascii="Times New Roman" w:hAnsi="Times New Roman"/>
          <w:i w:val="0"/>
          <w:sz w:val="24"/>
        </w:rPr>
        <w:t>rates</w:t>
      </w:r>
      <w:r w:rsidR="00875377" w:rsidRPr="00F7191A">
        <w:rPr>
          <w:rStyle w:val="Emphasis"/>
          <w:rFonts w:ascii="Times New Roman" w:hAnsi="Times New Roman"/>
          <w:i w:val="0"/>
          <w:sz w:val="24"/>
        </w:rPr>
        <w:t xml:space="preserve">, investors </w:t>
      </w:r>
      <w:r w:rsidR="000F6742" w:rsidRPr="00F7191A">
        <w:rPr>
          <w:rStyle w:val="Emphasis"/>
          <w:rFonts w:ascii="Times New Roman" w:hAnsi="Times New Roman"/>
          <w:i w:val="0"/>
          <w:sz w:val="24"/>
        </w:rPr>
        <w:t xml:space="preserve">and government agencies). </w:t>
      </w:r>
      <w:r w:rsidR="00875377" w:rsidRPr="00F7191A">
        <w:rPr>
          <w:rStyle w:val="Emphasis"/>
          <w:rFonts w:ascii="Times New Roman" w:hAnsi="Times New Roman"/>
          <w:i w:val="0"/>
          <w:sz w:val="24"/>
        </w:rPr>
        <w:t xml:space="preserve">The objectives of the accelerator’s key stakeholders; connecting potential customers to interesting start-ups </w:t>
      </w:r>
      <w:r w:rsidR="007A0FA2" w:rsidRPr="00F7191A">
        <w:rPr>
          <w:rStyle w:val="Emphasis"/>
          <w:rFonts w:ascii="Times New Roman" w:hAnsi="Times New Roman"/>
          <w:i w:val="0"/>
          <w:sz w:val="24"/>
        </w:rPr>
        <w:t xml:space="preserve">in the case of </w:t>
      </w:r>
      <w:r w:rsidR="00875377" w:rsidRPr="00F7191A">
        <w:rPr>
          <w:rStyle w:val="Emphasis"/>
          <w:rFonts w:ascii="Times New Roman" w:hAnsi="Times New Roman"/>
          <w:i w:val="0"/>
          <w:sz w:val="24"/>
        </w:rPr>
        <w:t xml:space="preserve">corporates, </w:t>
      </w:r>
      <w:r w:rsidR="007A0FA2" w:rsidRPr="00F7191A">
        <w:rPr>
          <w:rStyle w:val="Emphasis"/>
          <w:rFonts w:ascii="Times New Roman" w:hAnsi="Times New Roman"/>
          <w:i w:val="0"/>
          <w:sz w:val="24"/>
        </w:rPr>
        <w:t xml:space="preserve">finding interesting investment opportunities in the case of investors and stimulation of start-up activity and ecosystem development in the case of government, are translated into the primary objective </w:t>
      </w:r>
      <w:r w:rsidR="00431378">
        <w:rPr>
          <w:rStyle w:val="Emphasis"/>
          <w:rFonts w:ascii="Times New Roman" w:hAnsi="Times New Roman"/>
          <w:i w:val="0"/>
          <w:sz w:val="24"/>
        </w:rPr>
        <w:t xml:space="preserve">of the accelerator </w:t>
      </w:r>
      <w:r w:rsidR="00F7191A" w:rsidRPr="00F7191A">
        <w:rPr>
          <w:rStyle w:val="Emphasis"/>
          <w:rFonts w:ascii="Times New Roman" w:hAnsi="Times New Roman"/>
          <w:i w:val="0"/>
          <w:sz w:val="24"/>
        </w:rPr>
        <w:t xml:space="preserve">and represent the common theme </w:t>
      </w:r>
      <w:r w:rsidR="00F7191A" w:rsidRPr="00F7191A">
        <w:rPr>
          <w:rFonts w:ascii="Times New Roman" w:hAnsi="Times New Roman" w:cs="Times New Roman"/>
          <w:sz w:val="24"/>
          <w:szCs w:val="24"/>
        </w:rPr>
        <w:t xml:space="preserve">orchestrating and connecting the accelerator’s different design elements. </w:t>
      </w:r>
    </w:p>
    <w:p w:rsidR="007617DC" w:rsidRDefault="007617DC" w:rsidP="00AB681C">
      <w:pPr>
        <w:spacing w:beforeLines="1" w:before="2" w:afterLines="1" w:after="2" w:line="240" w:lineRule="auto"/>
        <w:rPr>
          <w:rStyle w:val="IntenseReference"/>
        </w:rPr>
      </w:pPr>
    </w:p>
    <w:p w:rsidR="00F7191A" w:rsidRPr="00D64362" w:rsidRDefault="00F7191A" w:rsidP="00AB681C">
      <w:pPr>
        <w:spacing w:beforeLines="1" w:before="2" w:afterLines="1" w:after="2" w:line="240" w:lineRule="auto"/>
        <w:rPr>
          <w:rStyle w:val="IntenseReference"/>
        </w:rPr>
      </w:pPr>
    </w:p>
    <w:p w:rsidR="00634B21" w:rsidRPr="00923668" w:rsidRDefault="00634B21" w:rsidP="00634B21">
      <w:pPr>
        <w:spacing w:after="0" w:line="320" w:lineRule="atLeast"/>
        <w:jc w:val="both"/>
        <w:rPr>
          <w:rStyle w:val="IntenseReference"/>
        </w:rPr>
      </w:pPr>
      <w:r w:rsidRPr="00923668">
        <w:rPr>
          <w:rStyle w:val="IntenseReference"/>
          <w:rFonts w:ascii="Times New Roman" w:hAnsi="Times New Roman" w:cs="Times New Roman"/>
          <w:color w:val="auto"/>
          <w:sz w:val="24"/>
          <w:szCs w:val="24"/>
          <w:u w:val="none"/>
        </w:rPr>
        <w:t>5 Discussion and implications</w:t>
      </w:r>
    </w:p>
    <w:p w:rsidR="00634B21" w:rsidRPr="00923668" w:rsidRDefault="00634B21" w:rsidP="00634B21">
      <w:pPr>
        <w:spacing w:after="0" w:line="320" w:lineRule="atLeast"/>
        <w:jc w:val="both"/>
        <w:rPr>
          <w:rStyle w:val="IntenseReference"/>
        </w:rPr>
      </w:pPr>
    </w:p>
    <w:p w:rsidR="00634B21" w:rsidRPr="00923668" w:rsidRDefault="00634B21" w:rsidP="00634B21">
      <w:pPr>
        <w:spacing w:after="0" w:line="320" w:lineRule="atLeast"/>
        <w:jc w:val="both"/>
        <w:rPr>
          <w:rStyle w:val="IntenseReference"/>
        </w:rPr>
      </w:pPr>
      <w:r w:rsidRPr="00923668">
        <w:rPr>
          <w:rFonts w:ascii="Times New Roman" w:hAnsi="Times New Roman" w:cs="Times New Roman"/>
          <w:sz w:val="24"/>
          <w:szCs w:val="20"/>
          <w:lang w:val="en-US"/>
        </w:rPr>
        <w:t xml:space="preserve">This study extends previous incubation research by revealing the distinctive features of the accelerator model as a new generation incubation model and the heterogeneity of accelerator </w:t>
      </w:r>
      <w:r w:rsidRPr="00923668">
        <w:rPr>
          <w:rFonts w:ascii="Times New Roman" w:hAnsi="Times New Roman" w:cs="Times New Roman"/>
          <w:sz w:val="24"/>
          <w:szCs w:val="20"/>
          <w:lang w:val="en-US"/>
        </w:rPr>
        <w:lastRenderedPageBreak/>
        <w:t>strategies and operations. The extant incubation literature already identified a number of descriptive characteristics of incubation models, resulting in a variety of typologies and classifications, but, so far, failed to provide systematic evidence about whether these insights hold for accelerators as well</w:t>
      </w:r>
      <w:r w:rsidR="00E02916">
        <w:rPr>
          <w:rFonts w:ascii="Times New Roman" w:hAnsi="Times New Roman" w:cs="Times New Roman"/>
          <w:sz w:val="24"/>
          <w:szCs w:val="20"/>
          <w:lang w:val="en-US"/>
        </w:rPr>
        <w:t xml:space="preserve"> </w:t>
      </w:r>
      <w:r w:rsidR="005E4990">
        <w:rPr>
          <w:rFonts w:ascii="Times New Roman" w:hAnsi="Times New Roman" w:cs="Times New Roman"/>
          <w:sz w:val="24"/>
          <w:szCs w:val="20"/>
          <w:lang w:val="en-US"/>
        </w:rPr>
        <w:fldChar w:fldCharType="begin"/>
      </w:r>
      <w:r w:rsidR="005E4990">
        <w:rPr>
          <w:rFonts w:ascii="Times New Roman" w:hAnsi="Times New Roman" w:cs="Times New Roman"/>
          <w:sz w:val="24"/>
          <w:szCs w:val="20"/>
          <w:lang w:val="en-US"/>
        </w:rPr>
        <w:instrText xml:space="preserve"> ADDIN EN.CITE &lt;EndNote&gt;&lt;Cite&gt;&lt;Author&gt;Hackett&lt;/Author&gt;&lt;Year&gt;2004&lt;/Year&gt;&lt;RecNum&gt;803&lt;/RecNum&gt;&lt;DisplayText&gt;(Hackett &amp;amp; Dilts, 2004)&lt;/DisplayText&gt;&lt;record&gt;&lt;rec-number&gt;803&lt;/rec-number&gt;&lt;foreign-keys&gt;&lt;key app="EN" db-id="wsv59p5zyw5svde5avd5xwseztz59xaexzz0"&gt;803&lt;/key&gt;&lt;/foreign-keys&gt;&lt;ref-type name="Journal Article"&gt;17&lt;/ref-type&gt;&lt;contributors&gt;&lt;authors&gt;&lt;author&gt;Hackett, Sean M&lt;/author&gt;&lt;author&gt;Dilts, David M&lt;/author&gt;&lt;/authors&gt;&lt;/contributors&gt;&lt;titles&gt;&lt;title&gt;A systematic review of business incubation research&lt;/title&gt;&lt;secondary-title&gt;The Journal of Technology Transfer&lt;/secondary-title&gt;&lt;/titles&gt;&lt;periodical&gt;&lt;full-title&gt;The Journal of Technology Transfer&lt;/full-title&gt;&lt;/periodical&gt;&lt;pages&gt;55-82&lt;/pages&gt;&lt;volume&gt;29&lt;/volume&gt;&lt;number&gt;1&lt;/number&gt;&lt;dates&gt;&lt;year&gt;2004&lt;/year&gt;&lt;/dates&gt;&lt;isbn&gt;0892-9912&lt;/isbn&gt;&lt;urls&gt;&lt;/urls&gt;&lt;/record&gt;&lt;/Cite&gt;&lt;/EndNote&gt;</w:instrText>
      </w:r>
      <w:r w:rsidR="005E4990">
        <w:rPr>
          <w:rFonts w:ascii="Times New Roman" w:hAnsi="Times New Roman" w:cs="Times New Roman"/>
          <w:sz w:val="24"/>
          <w:szCs w:val="20"/>
          <w:lang w:val="en-US"/>
        </w:rPr>
        <w:fldChar w:fldCharType="separate"/>
      </w:r>
      <w:r w:rsidR="005E4990">
        <w:rPr>
          <w:rFonts w:ascii="Times New Roman" w:hAnsi="Times New Roman" w:cs="Times New Roman"/>
          <w:noProof/>
          <w:sz w:val="24"/>
          <w:szCs w:val="20"/>
          <w:lang w:val="en-US"/>
        </w:rPr>
        <w:t>(</w:t>
      </w:r>
      <w:hyperlink w:anchor="_ENREF_22" w:tooltip="Hackett, 2004 #803" w:history="1">
        <w:r w:rsidR="005E4990">
          <w:rPr>
            <w:rFonts w:ascii="Times New Roman" w:hAnsi="Times New Roman" w:cs="Times New Roman"/>
            <w:noProof/>
            <w:sz w:val="24"/>
            <w:szCs w:val="20"/>
            <w:lang w:val="en-US"/>
          </w:rPr>
          <w:t>Hackett &amp; Dilts, 2004</w:t>
        </w:r>
      </w:hyperlink>
      <w:r w:rsidR="005E4990">
        <w:rPr>
          <w:rFonts w:ascii="Times New Roman" w:hAnsi="Times New Roman" w:cs="Times New Roman"/>
          <w:noProof/>
          <w:sz w:val="24"/>
          <w:szCs w:val="20"/>
          <w:lang w:val="en-US"/>
        </w:rPr>
        <w:t>)</w:t>
      </w:r>
      <w:r w:rsidR="005E4990">
        <w:rPr>
          <w:rFonts w:ascii="Times New Roman" w:hAnsi="Times New Roman" w:cs="Times New Roman"/>
          <w:sz w:val="24"/>
          <w:szCs w:val="20"/>
          <w:lang w:val="en-US"/>
        </w:rPr>
        <w:fldChar w:fldCharType="end"/>
      </w:r>
      <w:r w:rsidRPr="00923668">
        <w:rPr>
          <w:rFonts w:ascii="Times New Roman" w:hAnsi="Times New Roman" w:cs="Times New Roman"/>
          <w:sz w:val="24"/>
          <w:szCs w:val="20"/>
          <w:lang w:val="en-US"/>
        </w:rPr>
        <w:t xml:space="preserve">. Moreover, it lacks a consistent theoretical framework to define and assess different generation incubation models in order to account for the heterogeneity among incubation models and keep track of incubation model evolution. This study addresses these gaps and thereby provides important implications for both theory and practice. </w:t>
      </w:r>
    </w:p>
    <w:p w:rsidR="00634B21" w:rsidRPr="00923668" w:rsidRDefault="00634B21" w:rsidP="00634B21">
      <w:pPr>
        <w:spacing w:after="0" w:line="320" w:lineRule="atLeast"/>
        <w:jc w:val="both"/>
        <w:rPr>
          <w:rStyle w:val="IntenseReference"/>
        </w:rPr>
      </w:pPr>
    </w:p>
    <w:p w:rsidR="00634B21" w:rsidRPr="00923668" w:rsidRDefault="00634B21" w:rsidP="00634B21">
      <w:pPr>
        <w:spacing w:after="0" w:line="320" w:lineRule="atLeast"/>
        <w:jc w:val="both"/>
        <w:rPr>
          <w:rStyle w:val="IntenseReference"/>
        </w:rPr>
      </w:pPr>
      <w:r w:rsidRPr="00923668">
        <w:rPr>
          <w:rStyle w:val="IntenseReference"/>
          <w:rFonts w:ascii="Times New Roman" w:hAnsi="Times New Roman"/>
          <w:smallCaps w:val="0"/>
          <w:color w:val="auto"/>
          <w:sz w:val="24"/>
          <w:szCs w:val="24"/>
          <w:u w:val="none"/>
        </w:rPr>
        <w:t>5.1 Theoretical implications</w:t>
      </w:r>
    </w:p>
    <w:p w:rsidR="00634B21" w:rsidRPr="00923668" w:rsidRDefault="00634B21" w:rsidP="00AB681C">
      <w:pPr>
        <w:spacing w:beforeLines="1" w:before="2" w:afterLines="1" w:after="2" w:line="320" w:lineRule="atLeast"/>
        <w:jc w:val="both"/>
        <w:rPr>
          <w:rFonts w:ascii="Times New Roman" w:hAnsi="Times New Roman" w:cs="Times New Roman"/>
          <w:sz w:val="24"/>
          <w:szCs w:val="20"/>
          <w:lang w:val="en-US"/>
        </w:rPr>
      </w:pPr>
      <w:r w:rsidRPr="00923668">
        <w:rPr>
          <w:rFonts w:ascii="Times New Roman" w:hAnsi="Times New Roman" w:cs="Times New Roman"/>
          <w:sz w:val="24"/>
          <w:szCs w:val="20"/>
          <w:lang w:val="en-US"/>
        </w:rPr>
        <w:t xml:space="preserve">Against a background of sparse research about accelerators, our study has several implications for research on incubation models in general and research into the accelerator model in particular. </w:t>
      </w:r>
    </w:p>
    <w:p w:rsidR="00D50B06" w:rsidRDefault="00D50B06" w:rsidP="00AB681C">
      <w:pPr>
        <w:spacing w:beforeLines="1" w:before="2" w:afterLines="1" w:after="2" w:line="320" w:lineRule="atLeast"/>
        <w:jc w:val="both"/>
        <w:rPr>
          <w:rFonts w:ascii="Times New Roman" w:hAnsi="Times New Roman" w:cs="Times New Roman"/>
          <w:sz w:val="24"/>
          <w:szCs w:val="20"/>
          <w:lang w:val="en-US"/>
        </w:rPr>
      </w:pPr>
    </w:p>
    <w:p w:rsidR="00D50B06" w:rsidRDefault="00634B21" w:rsidP="00AB681C">
      <w:pPr>
        <w:spacing w:beforeLines="1" w:before="2" w:afterLines="1" w:after="2" w:line="320" w:lineRule="atLeast"/>
        <w:jc w:val="both"/>
        <w:rPr>
          <w:rFonts w:ascii="Times New Roman" w:hAnsi="Times New Roman" w:cs="Times New Roman"/>
          <w:sz w:val="24"/>
          <w:szCs w:val="20"/>
          <w:lang w:val="en-US"/>
        </w:rPr>
      </w:pPr>
      <w:r w:rsidRPr="00923668">
        <w:rPr>
          <w:rFonts w:ascii="Times New Roman" w:hAnsi="Times New Roman" w:cs="Times New Roman"/>
          <w:sz w:val="24"/>
          <w:szCs w:val="20"/>
          <w:lang w:val="en-US"/>
        </w:rPr>
        <w:t xml:space="preserve">First, we respond to the call in extant incubation research to take the heterogeneity among incubation models into account by delineating the accelerator model as a new generation incubation model, by identifying its key </w:t>
      </w:r>
      <w:r w:rsidR="006C3623">
        <w:rPr>
          <w:rFonts w:ascii="Times New Roman" w:hAnsi="Times New Roman" w:cs="Times New Roman"/>
          <w:sz w:val="24"/>
          <w:szCs w:val="20"/>
          <w:lang w:val="en-US"/>
        </w:rPr>
        <w:t>design parameters</w:t>
      </w:r>
      <w:r w:rsidRPr="00923668">
        <w:rPr>
          <w:rFonts w:ascii="Times New Roman" w:hAnsi="Times New Roman" w:cs="Times New Roman"/>
          <w:sz w:val="24"/>
          <w:szCs w:val="20"/>
          <w:lang w:val="en-US"/>
        </w:rPr>
        <w:t xml:space="preserve"> and by shedding light on the heterogeneity within the accelerator model. We show that accelerators are different from other incubation models in 5 aspects (program package, strategic focus, selection process and criteria, funding structure and alumni relations) and highlight the accelerator’s funding structure as the main element orchestrating an accelerator’s activities. By identifying three different groups of accelerators (the investor-led, the matchmaker and the ecosystem accelerator) we further contribute to the request from incubation scholars to take different types of incubation models and their specific features into account in order to assess performance </w:t>
      </w:r>
      <w:r w:rsidR="0053796A" w:rsidRPr="00923668">
        <w:rPr>
          <w:rFonts w:ascii="Times New Roman" w:hAnsi="Times New Roman" w:cs="Times New Roman"/>
          <w:sz w:val="24"/>
          <w:szCs w:val="20"/>
          <w:lang w:val="en-US"/>
        </w:rPr>
        <w:fldChar w:fldCharType="begin">
          <w:fldData xml:space="preserve">PEVuZE5vdGU+PENpdGU+PEF1dGhvcj5NaWFuPC9BdXRob3I+PFllYXI+MTk5NzwvWWVhcj48UmVj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</w:fldData>
        </w:fldChar>
      </w:r>
      <w:r w:rsidRPr="00923668">
        <w:rPr>
          <w:rFonts w:ascii="Times New Roman" w:hAnsi="Times New Roman" w:cs="Times New Roman"/>
          <w:sz w:val="24"/>
          <w:szCs w:val="20"/>
          <w:lang w:val="en-US"/>
        </w:rPr>
        <w:instrText xml:space="preserve"> ADDIN EN.CITE </w:instrText>
      </w:r>
      <w:r w:rsidR="0053796A" w:rsidRPr="00923668">
        <w:rPr>
          <w:rFonts w:ascii="Times New Roman" w:hAnsi="Times New Roman" w:cs="Times New Roman"/>
          <w:sz w:val="24"/>
          <w:szCs w:val="20"/>
          <w:lang w:val="en-US"/>
        </w:rPr>
        <w:fldChar w:fldCharType="begin">
          <w:fldData xml:space="preserve">PEVuZE5vdGU+PENpdGU+PEF1dGhvcj5NaWFuPC9BdXRob3I+PFllYXI+MTk5NzwvWWVhcj48UmVj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</w:fldData>
        </w:fldChar>
      </w:r>
      <w:r w:rsidRPr="00923668">
        <w:rPr>
          <w:rFonts w:ascii="Times New Roman" w:hAnsi="Times New Roman" w:cs="Times New Roman"/>
          <w:sz w:val="24"/>
          <w:szCs w:val="20"/>
          <w:lang w:val="en-US"/>
        </w:rPr>
        <w:instrText xml:space="preserve"> ADDIN EN.CITE.DATA </w:instrText>
      </w:r>
      <w:r w:rsidR="0053796A" w:rsidRPr="00923668">
        <w:rPr>
          <w:rFonts w:ascii="Times New Roman" w:hAnsi="Times New Roman" w:cs="Times New Roman"/>
          <w:sz w:val="24"/>
          <w:szCs w:val="20"/>
          <w:lang w:val="en-US"/>
        </w:rPr>
      </w:r>
      <w:r w:rsidR="0053796A" w:rsidRPr="00923668">
        <w:rPr>
          <w:rFonts w:ascii="Times New Roman" w:hAnsi="Times New Roman" w:cs="Times New Roman"/>
          <w:sz w:val="24"/>
          <w:szCs w:val="20"/>
          <w:lang w:val="en-US"/>
        </w:rPr>
        <w:fldChar w:fldCharType="end"/>
      </w:r>
      <w:r w:rsidR="0053796A" w:rsidRPr="00923668">
        <w:rPr>
          <w:rFonts w:ascii="Times New Roman" w:hAnsi="Times New Roman" w:cs="Times New Roman"/>
          <w:sz w:val="24"/>
          <w:szCs w:val="20"/>
          <w:lang w:val="en-US"/>
        </w:rPr>
      </w:r>
      <w:r w:rsidR="0053796A" w:rsidRPr="00923668">
        <w:rPr>
          <w:rFonts w:ascii="Times New Roman" w:hAnsi="Times New Roman" w:cs="Times New Roman"/>
          <w:sz w:val="24"/>
          <w:szCs w:val="20"/>
          <w:lang w:val="en-US"/>
        </w:rPr>
        <w:fldChar w:fldCharType="separate"/>
      </w:r>
      <w:r w:rsidRPr="00923668">
        <w:rPr>
          <w:rFonts w:ascii="Times New Roman" w:hAnsi="Times New Roman" w:cs="Times New Roman"/>
          <w:noProof/>
          <w:sz w:val="24"/>
          <w:szCs w:val="20"/>
          <w:lang w:val="en-US"/>
        </w:rPr>
        <w:t>(</w:t>
      </w:r>
      <w:hyperlink w:anchor="_ENREF_5" w:tooltip="Barbero, 2014 #798" w:history="1">
        <w:r w:rsidR="005E4990" w:rsidRPr="00923668">
          <w:rPr>
            <w:rFonts w:ascii="Times New Roman" w:hAnsi="Times New Roman" w:cs="Times New Roman"/>
            <w:noProof/>
            <w:sz w:val="24"/>
            <w:szCs w:val="20"/>
            <w:lang w:val="en-US"/>
          </w:rPr>
          <w:t>Barbero et al., 2014</w:t>
        </w:r>
      </w:hyperlink>
      <w:r w:rsidRPr="00923668">
        <w:rPr>
          <w:rFonts w:ascii="Times New Roman" w:hAnsi="Times New Roman" w:cs="Times New Roman"/>
          <w:noProof/>
          <w:sz w:val="24"/>
          <w:szCs w:val="20"/>
          <w:lang w:val="en-US"/>
        </w:rPr>
        <w:t xml:space="preserve">; </w:t>
      </w:r>
      <w:hyperlink w:anchor="_ENREF_30" w:tooltip="Mian, 1997 #804" w:history="1">
        <w:r w:rsidR="005E4990" w:rsidRPr="00923668">
          <w:rPr>
            <w:rFonts w:ascii="Times New Roman" w:hAnsi="Times New Roman" w:cs="Times New Roman"/>
            <w:noProof/>
            <w:sz w:val="24"/>
            <w:szCs w:val="20"/>
            <w:lang w:val="en-US"/>
          </w:rPr>
          <w:t>Mian, 1997</w:t>
        </w:r>
      </w:hyperlink>
      <w:r w:rsidRPr="00923668">
        <w:rPr>
          <w:rFonts w:ascii="Times New Roman" w:hAnsi="Times New Roman" w:cs="Times New Roman"/>
          <w:noProof/>
          <w:sz w:val="24"/>
          <w:szCs w:val="20"/>
          <w:lang w:val="en-US"/>
        </w:rPr>
        <w:t>)</w:t>
      </w:r>
      <w:r w:rsidR="0053796A" w:rsidRPr="00923668">
        <w:rPr>
          <w:rFonts w:ascii="Times New Roman" w:hAnsi="Times New Roman" w:cs="Times New Roman"/>
          <w:sz w:val="24"/>
          <w:szCs w:val="20"/>
          <w:lang w:val="en-US"/>
        </w:rPr>
        <w:fldChar w:fldCharType="end"/>
      </w:r>
      <w:r w:rsidRPr="00923668">
        <w:rPr>
          <w:rFonts w:ascii="Times New Roman" w:hAnsi="Times New Roman" w:cs="Times New Roman"/>
          <w:sz w:val="24"/>
          <w:szCs w:val="20"/>
          <w:lang w:val="en-US"/>
        </w:rPr>
        <w:t xml:space="preserve">. </w:t>
      </w:r>
    </w:p>
    <w:p w:rsidR="00D50B06" w:rsidRDefault="00D50B06" w:rsidP="00AB681C">
      <w:pPr>
        <w:spacing w:beforeLines="1" w:before="2" w:afterLines="1" w:after="2" w:line="320" w:lineRule="atLeast"/>
        <w:jc w:val="both"/>
        <w:rPr>
          <w:rFonts w:ascii="Times New Roman" w:hAnsi="Times New Roman" w:cs="Times New Roman"/>
          <w:sz w:val="24"/>
          <w:szCs w:val="20"/>
          <w:lang w:val="en-US"/>
        </w:rPr>
      </w:pPr>
    </w:p>
    <w:p w:rsidR="00634B21" w:rsidRPr="00923668" w:rsidRDefault="00634B21" w:rsidP="00AB681C">
      <w:pPr>
        <w:spacing w:beforeLines="1" w:before="2" w:afterLines="1" w:after="2" w:line="320" w:lineRule="atLeast"/>
        <w:jc w:val="both"/>
        <w:rPr>
          <w:rFonts w:ascii="Times New Roman" w:hAnsi="Times New Roman" w:cs="Times New Roman"/>
          <w:i/>
          <w:sz w:val="24"/>
          <w:szCs w:val="20"/>
          <w:lang w:val="en-US"/>
        </w:rPr>
      </w:pPr>
      <w:r w:rsidRPr="00923668">
        <w:rPr>
          <w:rFonts w:ascii="Times New Roman" w:hAnsi="Times New Roman" w:cs="Times New Roman"/>
          <w:sz w:val="24"/>
          <w:szCs w:val="20"/>
          <w:lang w:val="en-US"/>
        </w:rPr>
        <w:t xml:space="preserve">Our results show that accelerator programs adopt different ways of structuring and running their programs depending on the objectives of their key stakeholders. </w:t>
      </w:r>
      <w:r w:rsidRPr="00923668">
        <w:rPr>
          <w:rStyle w:val="Emphasis"/>
          <w:rFonts w:ascii="Times New Roman" w:hAnsi="Times New Roman"/>
          <w:i w:val="0"/>
          <w:sz w:val="24"/>
        </w:rPr>
        <w:t xml:space="preserve">Although most accelerator managers in our study mentioned Silicon </w:t>
      </w:r>
      <w:r w:rsidR="006963B1">
        <w:rPr>
          <w:rStyle w:val="Emphasis"/>
          <w:rFonts w:ascii="Times New Roman" w:hAnsi="Times New Roman"/>
          <w:i w:val="0"/>
          <w:sz w:val="24"/>
        </w:rPr>
        <w:t>Valley based accelerators Y C</w:t>
      </w:r>
      <w:r w:rsidRPr="00923668">
        <w:rPr>
          <w:rStyle w:val="Emphasis"/>
          <w:rFonts w:ascii="Times New Roman" w:hAnsi="Times New Roman"/>
          <w:i w:val="0"/>
          <w:sz w:val="24"/>
        </w:rPr>
        <w:t xml:space="preserve">ombinator and Techstars as sources of inspiration, many of them do not adopt a pure investor-led model. We find two other types (matchmaker and ecosystem) in Europe, </w:t>
      </w:r>
      <w:r w:rsidRPr="00923668">
        <w:rPr>
          <w:rFonts w:ascii="Times New Roman" w:hAnsi="Times New Roman" w:cs="Times New Roman"/>
          <w:sz w:val="24"/>
          <w:szCs w:val="24"/>
        </w:rPr>
        <w:t xml:space="preserve">satisfying different stakeholder needs (respectively those of the investors, the corporates and the public agencies). As a consequence the investor-led model focuses heavily on mentoring by serial entrepreneurs and business angels, who know how to create legitimacy for follow-up investments. </w:t>
      </w:r>
      <w:r w:rsidR="004C30F7">
        <w:rPr>
          <w:rFonts w:ascii="Times New Roman" w:hAnsi="Times New Roman" w:cs="Times New Roman"/>
          <w:szCs w:val="24"/>
        </w:rPr>
        <w:t xml:space="preserve">This </w:t>
      </w:r>
      <w:r w:rsidR="004C30F7" w:rsidRPr="004C30F7">
        <w:rPr>
          <w:rFonts w:ascii="Times New Roman" w:hAnsi="Times New Roman" w:cs="Times New Roman"/>
          <w:sz w:val="24"/>
          <w:szCs w:val="24"/>
        </w:rPr>
        <w:t xml:space="preserve">is in line with </w:t>
      </w:r>
      <w:r w:rsidR="004C30F7" w:rsidRPr="00E412BA">
        <w:rPr>
          <w:rFonts w:ascii="Times New Roman" w:hAnsi="Times New Roman" w:cs="Times New Roman"/>
          <w:sz w:val="24"/>
          <w:szCs w:val="24"/>
        </w:rPr>
        <w:t>Kim and Wagman (2014)</w:t>
      </w:r>
      <w:r w:rsidR="004C30F7" w:rsidRPr="004C30F7">
        <w:rPr>
          <w:rFonts w:ascii="Times New Roman" w:hAnsi="Times New Roman" w:cs="Times New Roman"/>
          <w:sz w:val="24"/>
          <w:szCs w:val="24"/>
        </w:rPr>
        <w:t xml:space="preserve"> who suggest that accelerators act as certification intermediaries in helping their portfolio ventures raise new capital, as the accelerator is perceived as a vehicle providing both information and services (e.g. screening practices and mentoring) valued by outside investors. </w:t>
      </w:r>
      <w:r w:rsidRPr="004C30F7">
        <w:rPr>
          <w:rFonts w:ascii="Times New Roman" w:hAnsi="Times New Roman" w:cs="Times New Roman"/>
          <w:sz w:val="24"/>
          <w:szCs w:val="24"/>
        </w:rPr>
        <w:t>The matchmaking</w:t>
      </w:r>
      <w:r w:rsidRPr="00923668">
        <w:rPr>
          <w:rFonts w:ascii="Times New Roman" w:hAnsi="Times New Roman" w:cs="Times New Roman"/>
          <w:sz w:val="24"/>
          <w:szCs w:val="24"/>
        </w:rPr>
        <w:t xml:space="preserve"> model is mainly focused upon helping ventures through the complex decision making structures in corporate customers. Instead of mentors, internal coaches in these corporates tend to guide the entrepreneurs to the right decision makers. Finally, the ecosystem accelerators tend to be more program-led and develop intensive workshops and training sessions to help the ventures finding their way to applications or first customers. </w:t>
      </w:r>
    </w:p>
    <w:p w:rsidR="00D50B06" w:rsidRDefault="00D50B06" w:rsidP="00AB681C">
      <w:pPr>
        <w:spacing w:beforeLines="1" w:before="2" w:afterLines="1" w:after="2" w:line="320" w:lineRule="atLeast"/>
        <w:jc w:val="both"/>
        <w:rPr>
          <w:rFonts w:ascii="Times New Roman" w:hAnsi="Times New Roman" w:cs="Times New Roman"/>
          <w:sz w:val="24"/>
          <w:szCs w:val="20"/>
          <w:lang w:val="en-US"/>
        </w:rPr>
      </w:pPr>
    </w:p>
    <w:p w:rsidR="00D50B06" w:rsidRDefault="00634B21" w:rsidP="00AB681C">
      <w:pPr>
        <w:spacing w:beforeLines="1" w:before="2" w:afterLines="1" w:after="2" w:line="320" w:lineRule="atLeast"/>
        <w:jc w:val="both"/>
        <w:rPr>
          <w:rFonts w:ascii="Times New Roman" w:hAnsi="Times New Roman" w:cs="Times New Roman"/>
          <w:sz w:val="24"/>
          <w:szCs w:val="20"/>
          <w:lang w:val="en-US"/>
        </w:rPr>
      </w:pPr>
      <w:r w:rsidRPr="00923668">
        <w:rPr>
          <w:rFonts w:ascii="Times New Roman" w:hAnsi="Times New Roman" w:cs="Times New Roman"/>
          <w:sz w:val="24"/>
          <w:szCs w:val="20"/>
          <w:lang w:val="en-US"/>
        </w:rPr>
        <w:t xml:space="preserve">Second, by introducing a design lens we contribute to recurrent requests </w:t>
      </w:r>
      <w:r w:rsidR="00391DB6">
        <w:rPr>
          <w:rFonts w:ascii="Times New Roman" w:hAnsi="Times New Roman" w:cs="Times New Roman"/>
          <w:sz w:val="24"/>
          <w:szCs w:val="20"/>
          <w:lang w:val="en-US"/>
        </w:rPr>
        <w:t xml:space="preserve">in incubation research </w:t>
      </w:r>
      <w:r w:rsidRPr="00923668">
        <w:rPr>
          <w:rFonts w:ascii="Times New Roman" w:hAnsi="Times New Roman" w:cs="Times New Roman"/>
          <w:sz w:val="24"/>
          <w:szCs w:val="20"/>
          <w:lang w:val="en-US"/>
        </w:rPr>
        <w:t xml:space="preserve">to develop more theoretically grounded approaches to </w:t>
      </w:r>
      <w:r w:rsidR="006C1AB1">
        <w:rPr>
          <w:rFonts w:ascii="Times New Roman" w:hAnsi="Times New Roman" w:cs="Times New Roman"/>
          <w:sz w:val="24"/>
          <w:szCs w:val="20"/>
          <w:lang w:val="en-US"/>
        </w:rPr>
        <w:t>analyze</w:t>
      </w:r>
      <w:r w:rsidR="00391DB6">
        <w:rPr>
          <w:rFonts w:ascii="Times New Roman" w:hAnsi="Times New Roman" w:cs="Times New Roman"/>
          <w:sz w:val="24"/>
          <w:szCs w:val="20"/>
          <w:lang w:val="en-US"/>
        </w:rPr>
        <w:t xml:space="preserve"> incubation activities</w:t>
      </w:r>
      <w:r w:rsidRPr="00923668">
        <w:rPr>
          <w:rFonts w:ascii="Times New Roman" w:hAnsi="Times New Roman" w:cs="Times New Roman"/>
          <w:sz w:val="24"/>
          <w:szCs w:val="20"/>
          <w:lang w:val="en-US"/>
        </w:rPr>
        <w:t xml:space="preserve"> </w:t>
      </w:r>
      <w:r w:rsidR="0053796A" w:rsidRPr="00923668">
        <w:rPr>
          <w:rFonts w:ascii="Times New Roman" w:hAnsi="Times New Roman" w:cs="Times New Roman"/>
          <w:sz w:val="24"/>
          <w:szCs w:val="20"/>
          <w:lang w:val="en-US"/>
        </w:rPr>
        <w:fldChar w:fldCharType="begin">
          <w:fldData xml:space="preserve">PEVuZE5vdGU+PENpdGU+PEF1dGhvcj5IYWNrZXR0PC9BdXRob3I+PFllYXI+MjAwNDwvWWVhcj48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</w:fldData>
        </w:fldChar>
      </w:r>
      <w:r w:rsidRPr="00923668">
        <w:rPr>
          <w:rFonts w:ascii="Times New Roman" w:hAnsi="Times New Roman" w:cs="Times New Roman"/>
          <w:sz w:val="24"/>
          <w:szCs w:val="20"/>
          <w:lang w:val="en-US"/>
        </w:rPr>
        <w:instrText xml:space="preserve"> ADDIN EN.CITE </w:instrText>
      </w:r>
      <w:r w:rsidR="0053796A" w:rsidRPr="00923668">
        <w:rPr>
          <w:rFonts w:ascii="Times New Roman" w:hAnsi="Times New Roman" w:cs="Times New Roman"/>
          <w:sz w:val="24"/>
          <w:szCs w:val="20"/>
          <w:lang w:val="en-US"/>
        </w:rPr>
        <w:fldChar w:fldCharType="begin">
          <w:fldData xml:space="preserve">PEVuZE5vdGU+PENpdGU+PEF1dGhvcj5IYWNrZXR0PC9BdXRob3I+PFllYXI+MjAwNDwvWWVhcj48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</w:fldData>
        </w:fldChar>
      </w:r>
      <w:r w:rsidRPr="00923668">
        <w:rPr>
          <w:rFonts w:ascii="Times New Roman" w:hAnsi="Times New Roman" w:cs="Times New Roman"/>
          <w:sz w:val="24"/>
          <w:szCs w:val="20"/>
          <w:lang w:val="en-US"/>
        </w:rPr>
        <w:instrText xml:space="preserve"> ADDIN EN.CITE.DATA </w:instrText>
      </w:r>
      <w:r w:rsidR="0053796A" w:rsidRPr="00923668">
        <w:rPr>
          <w:rFonts w:ascii="Times New Roman" w:hAnsi="Times New Roman" w:cs="Times New Roman"/>
          <w:sz w:val="24"/>
          <w:szCs w:val="20"/>
          <w:lang w:val="en-US"/>
        </w:rPr>
      </w:r>
      <w:r w:rsidR="0053796A" w:rsidRPr="00923668">
        <w:rPr>
          <w:rFonts w:ascii="Times New Roman" w:hAnsi="Times New Roman" w:cs="Times New Roman"/>
          <w:sz w:val="24"/>
          <w:szCs w:val="20"/>
          <w:lang w:val="en-US"/>
        </w:rPr>
        <w:fldChar w:fldCharType="end"/>
      </w:r>
      <w:r w:rsidR="0053796A" w:rsidRPr="00923668">
        <w:rPr>
          <w:rFonts w:ascii="Times New Roman" w:hAnsi="Times New Roman" w:cs="Times New Roman"/>
          <w:sz w:val="24"/>
          <w:szCs w:val="20"/>
          <w:lang w:val="en-US"/>
        </w:rPr>
      </w:r>
      <w:r w:rsidR="0053796A" w:rsidRPr="00923668">
        <w:rPr>
          <w:rFonts w:ascii="Times New Roman" w:hAnsi="Times New Roman" w:cs="Times New Roman"/>
          <w:sz w:val="24"/>
          <w:szCs w:val="20"/>
          <w:lang w:val="en-US"/>
        </w:rPr>
        <w:fldChar w:fldCharType="separate"/>
      </w:r>
      <w:r w:rsidRPr="00923668">
        <w:rPr>
          <w:rFonts w:ascii="Times New Roman" w:hAnsi="Times New Roman" w:cs="Times New Roman"/>
          <w:noProof/>
          <w:sz w:val="24"/>
          <w:szCs w:val="20"/>
          <w:lang w:val="en-US"/>
        </w:rPr>
        <w:t>(</w:t>
      </w:r>
      <w:hyperlink w:anchor="_ENREF_7" w:tooltip="Bruneel, 2012 #797" w:history="1">
        <w:r w:rsidR="005E4990" w:rsidRPr="00923668">
          <w:rPr>
            <w:rFonts w:ascii="Times New Roman" w:hAnsi="Times New Roman" w:cs="Times New Roman"/>
            <w:noProof/>
            <w:sz w:val="24"/>
            <w:szCs w:val="20"/>
            <w:lang w:val="en-US"/>
          </w:rPr>
          <w:t>Bruneel et al., 2012</w:t>
        </w:r>
      </w:hyperlink>
      <w:r w:rsidRPr="00923668">
        <w:rPr>
          <w:rFonts w:ascii="Times New Roman" w:hAnsi="Times New Roman" w:cs="Times New Roman"/>
          <w:noProof/>
          <w:sz w:val="24"/>
          <w:szCs w:val="20"/>
          <w:lang w:val="en-US"/>
        </w:rPr>
        <w:t xml:space="preserve">; </w:t>
      </w:r>
      <w:hyperlink w:anchor="_ENREF_22" w:tooltip="Hackett, 2004 #803" w:history="1">
        <w:r w:rsidR="005E4990" w:rsidRPr="00923668">
          <w:rPr>
            <w:rFonts w:ascii="Times New Roman" w:hAnsi="Times New Roman" w:cs="Times New Roman"/>
            <w:noProof/>
            <w:sz w:val="24"/>
            <w:szCs w:val="20"/>
            <w:lang w:val="en-US"/>
          </w:rPr>
          <w:t>Hackett &amp; Dilts, 2004</w:t>
        </w:r>
      </w:hyperlink>
      <w:r w:rsidRPr="00923668">
        <w:rPr>
          <w:rFonts w:ascii="Times New Roman" w:hAnsi="Times New Roman" w:cs="Times New Roman"/>
          <w:noProof/>
          <w:sz w:val="24"/>
          <w:szCs w:val="20"/>
          <w:lang w:val="en-US"/>
        </w:rPr>
        <w:t>)</w:t>
      </w:r>
      <w:r w:rsidR="0053796A" w:rsidRPr="00923668">
        <w:rPr>
          <w:rFonts w:ascii="Times New Roman" w:hAnsi="Times New Roman" w:cs="Times New Roman"/>
          <w:sz w:val="24"/>
          <w:szCs w:val="20"/>
          <w:lang w:val="en-US"/>
        </w:rPr>
        <w:fldChar w:fldCharType="end"/>
      </w:r>
      <w:r w:rsidRPr="00923668">
        <w:rPr>
          <w:rFonts w:ascii="Times New Roman" w:hAnsi="Times New Roman" w:cs="Times New Roman"/>
          <w:sz w:val="24"/>
          <w:szCs w:val="20"/>
          <w:lang w:val="en-US"/>
        </w:rPr>
        <w:t xml:space="preserve">. We propose the activity system design perspective, highlighting elements and themes as important design parameters to take into account, as an adequate theoretical lens to study incubation models and their evolution, as it offers a structured way to identify the key building blocks of the incubation model, enables classification of different incubation models as well as allows to take into account the heterogeneity within the model. </w:t>
      </w:r>
    </w:p>
    <w:p w:rsidR="00D50B06" w:rsidRDefault="00D50B06" w:rsidP="00AB681C">
      <w:pPr>
        <w:spacing w:beforeLines="1" w:before="2" w:afterLines="1" w:after="2" w:line="320" w:lineRule="atLeast"/>
        <w:jc w:val="both"/>
        <w:rPr>
          <w:rFonts w:ascii="Times New Roman" w:hAnsi="Times New Roman" w:cs="Times New Roman"/>
          <w:sz w:val="24"/>
          <w:szCs w:val="20"/>
          <w:lang w:val="en-US"/>
        </w:rPr>
      </w:pPr>
    </w:p>
    <w:p w:rsidR="00634B21" w:rsidRPr="00923668" w:rsidRDefault="00634B21" w:rsidP="00AB681C">
      <w:pPr>
        <w:spacing w:beforeLines="1" w:before="2" w:afterLines="1" w:after="2" w:line="320" w:lineRule="atLeast"/>
        <w:jc w:val="both"/>
        <w:rPr>
          <w:rFonts w:ascii="Times New Roman" w:hAnsi="Times New Roman" w:cs="Times New Roman"/>
          <w:i/>
          <w:sz w:val="24"/>
          <w:szCs w:val="20"/>
          <w:lang w:val="en-US"/>
        </w:rPr>
      </w:pPr>
      <w:r w:rsidRPr="00923668">
        <w:rPr>
          <w:rFonts w:ascii="Times New Roman" w:hAnsi="Times New Roman" w:cs="Times New Roman"/>
          <w:sz w:val="24"/>
          <w:szCs w:val="20"/>
          <w:lang w:val="en-US"/>
        </w:rPr>
        <w:t xml:space="preserve">An additional advantage of this framework is that it allows accounting for hybrid models as well. Within our sample we note that 2 accelerators have hybrid models. Bethnal Green Ventures has a clear ecosystem focus and is financed by public sources, but nevertheless copies the mentorship model typically found in the investor model, while Healthbox has a clear matchmaking focus but also provides some capital to its startups (see also table 4). The introduction of a design view in incubation research embodies rich possibilities for further theoretical development and refinement. It not only gives researchers a concrete tool to study incubation models and their evolution but also brings the importance of design thinking, i.e. the design of an incubation model is seen as a key decision in the creation of an incubation entity, to the forefront of incubation research. </w:t>
      </w:r>
    </w:p>
    <w:p w:rsidR="00634B21" w:rsidRPr="00923668" w:rsidRDefault="00634B21" w:rsidP="00AB681C">
      <w:pPr>
        <w:spacing w:beforeLines="1" w:before="2" w:afterLines="1" w:after="2" w:line="320" w:lineRule="atLeast"/>
        <w:jc w:val="both"/>
        <w:rPr>
          <w:rFonts w:ascii="Times New Roman" w:hAnsi="Times New Roman" w:cs="Times New Roman"/>
          <w:sz w:val="24"/>
          <w:szCs w:val="20"/>
          <w:lang w:val="en-US"/>
        </w:rPr>
      </w:pPr>
    </w:p>
    <w:p w:rsidR="00634B21" w:rsidRPr="00923668" w:rsidRDefault="00634B21" w:rsidP="00634B21">
      <w:pPr>
        <w:spacing w:after="0" w:line="320" w:lineRule="atLeast"/>
        <w:jc w:val="both"/>
        <w:rPr>
          <w:rStyle w:val="BookTitle"/>
        </w:rPr>
      </w:pPr>
      <w:r w:rsidRPr="00923668">
        <w:rPr>
          <w:rStyle w:val="BookTitle"/>
          <w:rFonts w:ascii="Times New Roman" w:hAnsi="Times New Roman" w:cs="Times New Roman"/>
          <w:smallCaps w:val="0"/>
          <w:sz w:val="24"/>
        </w:rPr>
        <w:t>5.2 Managerial and policy implications</w:t>
      </w:r>
    </w:p>
    <w:p w:rsidR="00634B21" w:rsidRPr="00923668" w:rsidRDefault="00634B21" w:rsidP="00634B21">
      <w:pPr>
        <w:spacing w:after="0" w:line="320" w:lineRule="atLeast"/>
        <w:jc w:val="both"/>
        <w:rPr>
          <w:rFonts w:ascii="Times New Roman" w:hAnsi="Times New Roman"/>
          <w:b/>
          <w:bCs/>
          <w:smallCaps/>
          <w:spacing w:val="5"/>
          <w:sz w:val="24"/>
        </w:rPr>
      </w:pPr>
      <w:r w:rsidRPr="00923668">
        <w:rPr>
          <w:rFonts w:ascii="Times New Roman" w:hAnsi="Times New Roman" w:cs="Times New Roman"/>
          <w:sz w:val="24"/>
          <w:szCs w:val="20"/>
          <w:lang w:val="en-US"/>
        </w:rPr>
        <w:t xml:space="preserve">The accelerator design themes identified in this study can be used to position different accelerators within the overall ecosystem. We suggest that initial advisors to early–stage ventures (e.g. government support agencies; university student and alumni entrepreneurship offices) should consider the different accelerator design elements and themes in order to orient nascent entrepreneurs towards particular types of accelerators that may best meet their needs. </w:t>
      </w:r>
    </w:p>
    <w:p w:rsidR="00C254CB" w:rsidRDefault="00C254CB" w:rsidP="00634B21">
      <w:pPr>
        <w:spacing w:after="0" w:line="320" w:lineRule="atLeast"/>
        <w:jc w:val="both"/>
        <w:rPr>
          <w:rFonts w:ascii="Times New Roman" w:hAnsi="Times New Roman"/>
          <w:b/>
          <w:bCs/>
          <w:smallCaps/>
          <w:spacing w:val="5"/>
          <w:sz w:val="24"/>
        </w:rPr>
      </w:pPr>
    </w:p>
    <w:p w:rsidR="00634B21" w:rsidRPr="00923668" w:rsidRDefault="00634B21" w:rsidP="00634B21">
      <w:pPr>
        <w:spacing w:after="0" w:line="320" w:lineRule="atLeast"/>
        <w:jc w:val="both"/>
        <w:rPr>
          <w:rFonts w:ascii="Times New Roman" w:hAnsi="Times New Roman"/>
          <w:b/>
          <w:bCs/>
          <w:smallCaps/>
          <w:spacing w:val="5"/>
          <w:sz w:val="24"/>
        </w:rPr>
      </w:pPr>
      <w:r w:rsidRPr="00923668">
        <w:rPr>
          <w:rFonts w:ascii="Times New Roman" w:hAnsi="Times New Roman"/>
          <w:sz w:val="24"/>
        </w:rPr>
        <w:t>The diversity of accelerators we have identified has implications for policymakers in evaluating the role of these accelerators and supporting them. Rather than evaluating</w:t>
      </w:r>
      <w:r w:rsidRPr="00923668">
        <w:rPr>
          <w:rFonts w:ascii="Times New Roman" w:hAnsi="Times New Roman"/>
          <w:sz w:val="24"/>
        </w:rPr>
        <w:br/>
        <w:t xml:space="preserve">the effectiveness of all accelerators using the same criteria, there is a need to develop measures that take into account the different objectives of different types of accelerators. Policymakers typically have specific objectives, such as regional development and employment. Taking these objectives into account, policymakers have to realize that the accelerators they finance might not necessarily be profitable in the short or even medium term. The ventures they invest in, the program they have to develop and their strategic focus on the local environment do not allow this. The systematic research evidence is sparse, but only investor–led accelerators in very dense ecosystems such as Silicon Valley appear to have a proven business model. Unfortunately, we often see that policymakers expect ecosystem accelerators to have similar outputs as investor–led ones. </w:t>
      </w:r>
    </w:p>
    <w:p w:rsidR="00C254CB" w:rsidRDefault="00C254CB" w:rsidP="00634B21">
      <w:pPr>
        <w:spacing w:after="0" w:line="320" w:lineRule="atLeast"/>
        <w:jc w:val="both"/>
        <w:rPr>
          <w:rFonts w:ascii="Times New Roman" w:hAnsi="Times New Roman"/>
          <w:b/>
          <w:bCs/>
          <w:smallCaps/>
          <w:spacing w:val="5"/>
          <w:sz w:val="24"/>
        </w:rPr>
      </w:pPr>
    </w:p>
    <w:p w:rsidR="00634B21" w:rsidRPr="00C254CB" w:rsidRDefault="00634B21" w:rsidP="00634B21">
      <w:pPr>
        <w:spacing w:after="0" w:line="320" w:lineRule="atLeast"/>
        <w:jc w:val="both"/>
        <w:rPr>
          <w:rFonts w:ascii="Times New Roman" w:hAnsi="Times New Roman"/>
          <w:b/>
          <w:bCs/>
          <w:smallCaps/>
          <w:spacing w:val="5"/>
          <w:sz w:val="24"/>
        </w:rPr>
      </w:pPr>
      <w:r w:rsidRPr="00923668">
        <w:rPr>
          <w:rFonts w:ascii="Times New Roman" w:hAnsi="Times New Roman" w:cs="Times New Roman"/>
          <w:sz w:val="24"/>
          <w:szCs w:val="20"/>
          <w:lang w:val="en-US"/>
        </w:rPr>
        <w:lastRenderedPageBreak/>
        <w:t xml:space="preserve">As accelerators have grown in popularity, many nascent entrepreneurs and organizations such as universities, companies and regional development agencies feel attracted to the idea of starting an accelerator. Universities see it as a way to promote student entrepreneurship, companies as a way to tap into startup innovation and talent, and development agencies as a way to create employment. </w:t>
      </w:r>
      <w:r w:rsidRPr="00E412BA">
        <w:rPr>
          <w:rFonts w:ascii="Times New Roman" w:hAnsi="Times New Roman" w:cs="Times New Roman"/>
          <w:sz w:val="24"/>
          <w:szCs w:val="20"/>
          <w:lang w:val="en-US"/>
        </w:rPr>
        <w:t>Examples of university–led accelerators include ‘Beta Foundry’ at Oxford University, InnovationRCA at the Royal College of Art and the pre–accelerator ‘Imperial Create Lab’ at Imperial College, London.</w:t>
      </w:r>
      <w:r w:rsidRPr="00923668">
        <w:rPr>
          <w:rFonts w:ascii="Times New Roman" w:hAnsi="Times New Roman" w:cs="Times New Roman"/>
          <w:sz w:val="24"/>
          <w:szCs w:val="20"/>
          <w:lang w:val="en-US"/>
        </w:rPr>
        <w:t xml:space="preserve"> Our research shows that starting an accelerator needs a clear vision and a strategy, and a good fit between the different design parameters and the objective one wants to achieve with the accelerator. </w:t>
      </w:r>
      <w:r w:rsidRPr="00E412BA">
        <w:rPr>
          <w:rFonts w:ascii="Times New Roman" w:hAnsi="Times New Roman" w:cs="Times New Roman"/>
          <w:sz w:val="24"/>
          <w:szCs w:val="20"/>
          <w:lang w:val="en-US"/>
        </w:rPr>
        <w:t>Given the results so far, it seems unlikely these accelerators will be profitable or even sustainable without continued financial support for a number of years. Although they fill an important role, the need for this type of support needs to be legitimate. If not, the accelerator initiatives will disappear as soon as the financial support for them decreases.</w:t>
      </w:r>
      <w:r w:rsidRPr="00C254CB">
        <w:rPr>
          <w:rFonts w:ascii="Times New Roman" w:hAnsi="Times New Roman" w:cs="Times New Roman"/>
          <w:sz w:val="24"/>
          <w:szCs w:val="20"/>
          <w:lang w:val="en-US"/>
        </w:rPr>
        <w:t xml:space="preserve"> </w:t>
      </w:r>
    </w:p>
    <w:p w:rsidR="00C254CB" w:rsidRDefault="00C254CB" w:rsidP="00634B21">
      <w:pPr>
        <w:spacing w:after="0" w:line="320" w:lineRule="atLeast"/>
        <w:jc w:val="both"/>
        <w:rPr>
          <w:rFonts w:ascii="Times New Roman" w:hAnsi="Times New Roman" w:cs="Times New Roman"/>
          <w:sz w:val="24"/>
          <w:szCs w:val="20"/>
          <w:lang w:val="en-US"/>
        </w:rPr>
      </w:pPr>
    </w:p>
    <w:p w:rsidR="00634B21" w:rsidRPr="00923668" w:rsidRDefault="00634B21" w:rsidP="00634B21">
      <w:pPr>
        <w:spacing w:after="0" w:line="320" w:lineRule="atLeast"/>
        <w:jc w:val="both"/>
        <w:rPr>
          <w:rFonts w:ascii="Times New Roman" w:hAnsi="Times New Roman"/>
          <w:b/>
          <w:bCs/>
          <w:smallCaps/>
          <w:spacing w:val="5"/>
          <w:sz w:val="24"/>
        </w:rPr>
      </w:pPr>
      <w:r w:rsidRPr="00923668">
        <w:rPr>
          <w:rFonts w:ascii="Times New Roman" w:hAnsi="Times New Roman" w:cs="Times New Roman"/>
          <w:sz w:val="24"/>
          <w:szCs w:val="20"/>
          <w:lang w:val="en-US"/>
        </w:rPr>
        <w:t xml:space="preserve">Finally, our findings suggest that accelerators may help solve some of the problems associated with previous generation incubation models. Earlier, some incubation models have been accused of merely acting as life support and keeping tenants alive in order to secure rent and fill their incubation space. As most accelerators invest in their startups the accelerator model has an added incentive to make sure that the selected startups survive and scale. Accelerators are a way to shorten the journey of startups, resulting in either quicker growth or quicker failure. However, as some accelerators do allow alumni to remain in the space after the program has ended, we have to take into account the potential that this may create adverse consequences if it is not time limited. </w:t>
      </w:r>
    </w:p>
    <w:p w:rsidR="00634B21" w:rsidRPr="00923668" w:rsidRDefault="00634B21" w:rsidP="00634B21">
      <w:pPr>
        <w:spacing w:after="0" w:line="320" w:lineRule="atLeast"/>
        <w:jc w:val="both"/>
        <w:rPr>
          <w:rFonts w:ascii="Times New Roman" w:hAnsi="Times New Roman" w:cs="Times New Roman"/>
          <w:sz w:val="24"/>
          <w:szCs w:val="24"/>
        </w:rPr>
      </w:pPr>
    </w:p>
    <w:p w:rsidR="00634B21" w:rsidRPr="00923668" w:rsidRDefault="00634B21" w:rsidP="00634B21">
      <w:pPr>
        <w:spacing w:after="0" w:line="320" w:lineRule="atLeast"/>
        <w:jc w:val="both"/>
        <w:rPr>
          <w:rStyle w:val="BookTitle"/>
        </w:rPr>
      </w:pPr>
      <w:r w:rsidRPr="00923668">
        <w:rPr>
          <w:rStyle w:val="BookTitle"/>
          <w:rFonts w:ascii="Times New Roman" w:hAnsi="Times New Roman" w:cs="Times New Roman"/>
          <w:smallCaps w:val="0"/>
          <w:sz w:val="24"/>
        </w:rPr>
        <w:t>5.3 Limitations and future research</w:t>
      </w:r>
    </w:p>
    <w:p w:rsidR="00634B21" w:rsidRPr="00C906CA" w:rsidRDefault="00634B21" w:rsidP="00634B21">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This study is not without limitations, which provide avenues for future research. The paper is based on accelerators located in the three leading accelerator regions in Europe: London, Paris and Berlin. These different European regions created different contexts in which accelerators need to function and be sustainable, but may not representative of all types of regions in Europe. As spatial context may have an important influence on entrepreneurial and innovation ecosystems </w:t>
      </w:r>
      <w:r w:rsidRPr="00923668">
        <w:rPr>
          <w:rFonts w:ascii="Times New Roman" w:hAnsi="Times New Roman" w:cs="Times New Roman"/>
          <w:noProof/>
          <w:sz w:val="24"/>
          <w:szCs w:val="24"/>
        </w:rPr>
        <w:t>(Levie et al. 2014)</w:t>
      </w:r>
      <w:r w:rsidRPr="00923668">
        <w:rPr>
          <w:rFonts w:ascii="Times New Roman" w:hAnsi="Times New Roman" w:cs="Times New Roman"/>
          <w:sz w:val="24"/>
          <w:szCs w:val="24"/>
        </w:rPr>
        <w:t xml:space="preserve">, further research is needed both to compare similar regions in other countries and also to compare our findings with different environments, for example regions outside major metropolises. </w:t>
      </w:r>
      <w:r w:rsidR="00C906CA" w:rsidRPr="00C906CA">
        <w:rPr>
          <w:rFonts w:ascii="Times New Roman" w:hAnsi="Times New Roman" w:cs="Times New Roman"/>
          <w:sz w:val="24"/>
          <w:szCs w:val="24"/>
        </w:rPr>
        <w:t>F</w:t>
      </w:r>
      <w:r w:rsidR="00C906CA" w:rsidRPr="00E412BA">
        <w:rPr>
          <w:rFonts w:ascii="Times New Roman" w:hAnsi="Times New Roman" w:cs="Times New Roman"/>
          <w:sz w:val="24"/>
          <w:szCs w:val="24"/>
        </w:rPr>
        <w:t>urther research is needed to examine the influences of policies, industry, density and economic conditions on the configuration of different types of accelerator in a particular region.</w:t>
      </w:r>
    </w:p>
    <w:p w:rsidR="00C254CB" w:rsidRDefault="00C254CB" w:rsidP="00634B21">
      <w:pPr>
        <w:spacing w:after="0" w:line="320" w:lineRule="atLeast"/>
        <w:jc w:val="both"/>
        <w:rPr>
          <w:rFonts w:ascii="Times New Roman" w:hAnsi="Times New Roman" w:cs="Times New Roman"/>
          <w:sz w:val="24"/>
          <w:szCs w:val="24"/>
        </w:rPr>
      </w:pPr>
    </w:p>
    <w:p w:rsidR="00634B21" w:rsidRPr="00923668" w:rsidRDefault="00634B21" w:rsidP="00634B21">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 xml:space="preserve">As accelerator programs develop, our framework, comprising the three accelerator models can serve as a basis for more rigorous evaluations of accelerator performance and can be used to define suitable success metrics in achieving certain objectives. Although we have identified three design themes, subsequent analyses might also usefully examine the challenges faced by particular accelerators as they attempt to evolve over time into different models, depending on the success or otherwise of their initial configuration. </w:t>
      </w:r>
    </w:p>
    <w:p w:rsidR="00C254CB" w:rsidRDefault="00C254CB" w:rsidP="00634B21">
      <w:pPr>
        <w:spacing w:after="0" w:line="320" w:lineRule="atLeast"/>
        <w:jc w:val="both"/>
        <w:rPr>
          <w:rFonts w:ascii="Times New Roman" w:hAnsi="Times New Roman" w:cs="Times New Roman"/>
          <w:sz w:val="24"/>
          <w:szCs w:val="24"/>
        </w:rPr>
      </w:pPr>
    </w:p>
    <w:p w:rsidR="00634B21" w:rsidRPr="00923668" w:rsidRDefault="00634B21" w:rsidP="00634B21">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lastRenderedPageBreak/>
        <w:t xml:space="preserve">Whilst beyond the scope of this paper, which has focused on the accelerators themselves, an interesting avenue is to study the impact accelerators have on the trajectory of the new ventures that participate in these programs. The type and phase of the entrepreneurial journey of start-ups is likely to have an important impact on the approach used by the accelerator and on the value they would add. Further research on the entrepreneurial process can offer interesting insights on the relative influence of accelerators on that process. This would enable identification of best practices with the aim of implementing a customized acceleration strategy to propel start-ups. </w:t>
      </w:r>
    </w:p>
    <w:p w:rsidR="00C254CB" w:rsidRDefault="00C254CB" w:rsidP="00634B21">
      <w:pPr>
        <w:spacing w:after="0" w:line="320" w:lineRule="atLeast"/>
        <w:jc w:val="both"/>
        <w:rPr>
          <w:rFonts w:ascii="Times New Roman" w:hAnsi="Times New Roman" w:cs="Times New Roman"/>
          <w:sz w:val="24"/>
          <w:szCs w:val="24"/>
        </w:rPr>
      </w:pPr>
    </w:p>
    <w:p w:rsidR="00634B21" w:rsidRPr="00923668" w:rsidRDefault="00634B21" w:rsidP="00634B21">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Finally, in order to truly gauge the effectiveness of different models there is a need for studies that compare accelerated ventures to a control group of non-accelerated ventures in order to provide robust insights into the contribution of acc</w:t>
      </w:r>
      <w:r w:rsidR="00E3679A" w:rsidRPr="00923668">
        <w:rPr>
          <w:rFonts w:ascii="Times New Roman" w:hAnsi="Times New Roman" w:cs="Times New Roman"/>
          <w:sz w:val="24"/>
          <w:szCs w:val="24"/>
        </w:rPr>
        <w:t xml:space="preserve">elerators. Furthermore </w:t>
      </w:r>
      <w:r w:rsidRPr="00923668">
        <w:rPr>
          <w:rFonts w:ascii="Times New Roman" w:hAnsi="Times New Roman" w:cs="Times New Roman"/>
          <w:sz w:val="24"/>
          <w:szCs w:val="24"/>
        </w:rPr>
        <w:t xml:space="preserve">explicitly focusing solely on one sector or technology is perceived as an interesting strategic option by decision makers. Assessment of differences in effectiveness and value-added contributions to the start-ups can improve our understanding of the possible benefits of specialised accelerators. </w:t>
      </w:r>
    </w:p>
    <w:p w:rsidR="00634B21" w:rsidRPr="00923668" w:rsidRDefault="00634B21" w:rsidP="00634B21">
      <w:pPr>
        <w:spacing w:after="0" w:line="320" w:lineRule="atLeast"/>
        <w:jc w:val="both"/>
        <w:rPr>
          <w:rStyle w:val="BookTitle"/>
        </w:rPr>
      </w:pPr>
    </w:p>
    <w:p w:rsidR="00634B21" w:rsidRPr="00923668" w:rsidRDefault="00634B21" w:rsidP="00634B21">
      <w:pPr>
        <w:spacing w:after="0" w:line="320" w:lineRule="atLeast"/>
        <w:jc w:val="both"/>
        <w:rPr>
          <w:rStyle w:val="BookTitle"/>
        </w:rPr>
      </w:pPr>
      <w:r w:rsidRPr="00923668">
        <w:rPr>
          <w:rStyle w:val="BookTitle"/>
          <w:rFonts w:ascii="Times New Roman" w:hAnsi="Times New Roman" w:cs="Times New Roman"/>
          <w:sz w:val="24"/>
        </w:rPr>
        <w:t>6 Conclusion</w:t>
      </w:r>
    </w:p>
    <w:p w:rsidR="00634B21" w:rsidRPr="00923668" w:rsidRDefault="00634B21" w:rsidP="00634B21">
      <w:pPr>
        <w:spacing w:after="0" w:line="320" w:lineRule="atLeast"/>
        <w:jc w:val="both"/>
        <w:rPr>
          <w:rFonts w:ascii="Times New Roman" w:hAnsi="Times New Roman" w:cs="Times New Roman"/>
          <w:sz w:val="24"/>
          <w:szCs w:val="24"/>
        </w:rPr>
      </w:pPr>
      <w:r w:rsidRPr="00923668">
        <w:rPr>
          <w:rFonts w:ascii="Times New Roman" w:hAnsi="Times New Roman" w:cs="Times New Roman"/>
          <w:sz w:val="24"/>
          <w:szCs w:val="24"/>
        </w:rPr>
        <w:t>Accelerators play an important role in stimulating entrepreneurship but prior research has provided only limited insight into the heterogeneity of their strategies and operations. Against a background of sparse prior research, this study has produced several interesting results that have novel implications for the incubation literature and practice. Obviously, because the phenomenon is so new, uncertainty still exists about the future success of accelerators. What is undeniable, though, is the compelling economic logic of such organisations. We hope that the findings of our study will open the way for further systematic analyses of the processes and impacts of accelerator programs.</w:t>
      </w:r>
    </w:p>
    <w:p w:rsidR="007D22E2" w:rsidRPr="00923668" w:rsidRDefault="007D22E2" w:rsidP="007D22E2">
      <w:pPr>
        <w:spacing w:line="300" w:lineRule="exact"/>
        <w:jc w:val="both"/>
        <w:rPr>
          <w:rFonts w:ascii="Times New Roman" w:hAnsi="Times New Roman" w:cs="Times New Roman"/>
          <w:sz w:val="24"/>
          <w:szCs w:val="24"/>
        </w:rPr>
      </w:pPr>
    </w:p>
    <w:p w:rsidR="00DC14C1" w:rsidRDefault="00DC14C1" w:rsidP="00F81C45">
      <w:pPr>
        <w:spacing w:after="0" w:line="320" w:lineRule="atLeast"/>
        <w:jc w:val="both"/>
        <w:rPr>
          <w:rStyle w:val="BookTitle"/>
          <w:rFonts w:ascii="Times New Roman" w:hAnsi="Times New Roman" w:cs="Times New Roman"/>
          <w:sz w:val="24"/>
        </w:rPr>
      </w:pPr>
    </w:p>
    <w:p w:rsidR="00DC14C1" w:rsidRDefault="00DC14C1" w:rsidP="00F81C45">
      <w:pPr>
        <w:spacing w:after="0" w:line="320" w:lineRule="atLeast"/>
        <w:jc w:val="both"/>
        <w:rPr>
          <w:rStyle w:val="BookTitle"/>
          <w:rFonts w:ascii="Times New Roman" w:hAnsi="Times New Roman" w:cs="Times New Roman"/>
          <w:sz w:val="24"/>
        </w:rPr>
      </w:pPr>
    </w:p>
    <w:p w:rsidR="0061748C" w:rsidRDefault="0061748C" w:rsidP="00F81C45">
      <w:pPr>
        <w:spacing w:after="0" w:line="320" w:lineRule="atLeast"/>
        <w:jc w:val="both"/>
        <w:rPr>
          <w:rStyle w:val="BookTitle"/>
          <w:rFonts w:ascii="Times New Roman" w:hAnsi="Times New Roman" w:cs="Times New Roman"/>
          <w:sz w:val="24"/>
        </w:rPr>
      </w:pPr>
    </w:p>
    <w:p w:rsidR="0061748C" w:rsidRDefault="0061748C" w:rsidP="00F81C45">
      <w:pPr>
        <w:spacing w:after="0" w:line="320" w:lineRule="atLeast"/>
        <w:jc w:val="both"/>
        <w:rPr>
          <w:rStyle w:val="BookTitle"/>
          <w:rFonts w:ascii="Times New Roman" w:hAnsi="Times New Roman" w:cs="Times New Roman"/>
          <w:sz w:val="24"/>
        </w:rPr>
      </w:pPr>
    </w:p>
    <w:p w:rsidR="0061748C" w:rsidRDefault="0061748C" w:rsidP="00F81C45">
      <w:pPr>
        <w:spacing w:after="0" w:line="320" w:lineRule="atLeast"/>
        <w:jc w:val="both"/>
        <w:rPr>
          <w:rStyle w:val="BookTitle"/>
          <w:rFonts w:ascii="Times New Roman" w:hAnsi="Times New Roman" w:cs="Times New Roman"/>
          <w:sz w:val="24"/>
        </w:rPr>
      </w:pPr>
    </w:p>
    <w:p w:rsidR="0061748C" w:rsidRDefault="0061748C" w:rsidP="00F81C45">
      <w:pPr>
        <w:spacing w:after="0" w:line="320" w:lineRule="atLeast"/>
        <w:jc w:val="both"/>
        <w:rPr>
          <w:rStyle w:val="BookTitle"/>
          <w:rFonts w:ascii="Times New Roman" w:hAnsi="Times New Roman" w:cs="Times New Roman"/>
          <w:sz w:val="24"/>
        </w:rPr>
      </w:pPr>
    </w:p>
    <w:p w:rsidR="0061748C" w:rsidRDefault="0061748C" w:rsidP="00F81C45">
      <w:pPr>
        <w:spacing w:after="0" w:line="320" w:lineRule="atLeast"/>
        <w:jc w:val="both"/>
        <w:rPr>
          <w:rStyle w:val="BookTitle"/>
          <w:rFonts w:ascii="Times New Roman" w:hAnsi="Times New Roman" w:cs="Times New Roman"/>
          <w:sz w:val="24"/>
        </w:rPr>
      </w:pPr>
    </w:p>
    <w:p w:rsidR="00DC14C1" w:rsidRDefault="00DC14C1" w:rsidP="00F81C45">
      <w:pPr>
        <w:spacing w:after="0" w:line="320" w:lineRule="atLeast"/>
        <w:jc w:val="both"/>
        <w:rPr>
          <w:rStyle w:val="BookTitle"/>
          <w:rFonts w:ascii="Times New Roman" w:hAnsi="Times New Roman" w:cs="Times New Roman"/>
          <w:sz w:val="24"/>
        </w:rPr>
      </w:pPr>
    </w:p>
    <w:p w:rsidR="00F81C45" w:rsidRDefault="00F81C45" w:rsidP="0061748C">
      <w:pPr>
        <w:spacing w:after="0" w:line="320" w:lineRule="atLeast"/>
        <w:jc w:val="both"/>
        <w:rPr>
          <w:rStyle w:val="BookTitle"/>
          <w:rFonts w:ascii="Times New Roman" w:hAnsi="Times New Roman" w:cs="Times New Roman"/>
          <w:sz w:val="24"/>
        </w:rPr>
      </w:pPr>
      <w:r>
        <w:rPr>
          <w:rStyle w:val="BookTitle"/>
          <w:rFonts w:ascii="Times New Roman" w:hAnsi="Times New Roman" w:cs="Times New Roman"/>
          <w:sz w:val="24"/>
        </w:rPr>
        <w:t>Acknowledgements</w:t>
      </w:r>
    </w:p>
    <w:p w:rsidR="008716F1" w:rsidRPr="00F81C45" w:rsidRDefault="008716F1" w:rsidP="0061748C">
      <w:pPr>
        <w:spacing w:after="0" w:line="320" w:lineRule="atLeast"/>
        <w:jc w:val="both"/>
        <w:rPr>
          <w:rFonts w:ascii="Times New Roman" w:hAnsi="Times New Roman"/>
          <w:sz w:val="24"/>
        </w:rPr>
      </w:pPr>
      <w:r w:rsidRPr="008716F1">
        <w:rPr>
          <w:rFonts w:ascii="Times New Roman" w:hAnsi="Times New Roman"/>
          <w:sz w:val="24"/>
        </w:rPr>
        <w:t>The special themed paper on Technology Business Incubation Mecha</w:t>
      </w:r>
      <w:r w:rsidR="0061748C">
        <w:rPr>
          <w:rFonts w:ascii="Times New Roman" w:hAnsi="Times New Roman"/>
          <w:sz w:val="24"/>
        </w:rPr>
        <w:t xml:space="preserve">nisms would not have </w:t>
      </w:r>
      <w:r w:rsidRPr="008716F1">
        <w:rPr>
          <w:rFonts w:ascii="Times New Roman" w:hAnsi="Times New Roman"/>
          <w:sz w:val="24"/>
        </w:rPr>
        <w:t>been possible without the insightful feedback from two anony</w:t>
      </w:r>
      <w:r w:rsidR="0061748C">
        <w:rPr>
          <w:rFonts w:ascii="Times New Roman" w:hAnsi="Times New Roman"/>
          <w:sz w:val="24"/>
        </w:rPr>
        <w:t xml:space="preserve">mous reviewers and the editors, </w:t>
      </w:r>
      <w:r w:rsidRPr="008716F1">
        <w:rPr>
          <w:rFonts w:ascii="Times New Roman" w:hAnsi="Times New Roman"/>
          <w:sz w:val="24"/>
        </w:rPr>
        <w:t>for which we are deeply grateful. The authors thank the innovation charity NESTA and the Entrepreneurship Hub, Imperial College London Business School, for their financial support.</w:t>
      </w:r>
    </w:p>
    <w:p w:rsidR="00790476" w:rsidRDefault="00790476" w:rsidP="0061748C">
      <w:pPr>
        <w:rPr>
          <w:rStyle w:val="BookTitle"/>
          <w:rFonts w:ascii="Times New Roman" w:hAnsi="Times New Roman" w:cs="Times New Roman"/>
          <w:sz w:val="24"/>
        </w:rPr>
      </w:pPr>
    </w:p>
    <w:p w:rsidR="007D22E2" w:rsidRPr="00F232A5" w:rsidRDefault="002033EE" w:rsidP="0061748C">
      <w:pPr>
        <w:rPr>
          <w:rStyle w:val="BookTitle"/>
        </w:rPr>
      </w:pPr>
      <w:r>
        <w:rPr>
          <w:rStyle w:val="BookTitle"/>
          <w:rFonts w:ascii="Times New Roman" w:hAnsi="Times New Roman" w:cs="Times New Roman"/>
          <w:sz w:val="24"/>
        </w:rPr>
        <w:t xml:space="preserve">7 </w:t>
      </w:r>
      <w:r w:rsidR="007D22E2" w:rsidRPr="00F232A5">
        <w:rPr>
          <w:rStyle w:val="BookTitle"/>
          <w:rFonts w:ascii="Times New Roman" w:hAnsi="Times New Roman" w:cs="Times New Roman"/>
          <w:sz w:val="24"/>
        </w:rPr>
        <w:t>References</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lastRenderedPageBreak/>
        <w:t xml:space="preserve">Aernoudt, R. (2004). "Incubators: Tool for entrepreneurship?" </w:t>
      </w:r>
      <w:r w:rsidRPr="003934A4">
        <w:rPr>
          <w:rFonts w:ascii="Times New Roman" w:hAnsi="Times New Roman" w:cs="Times New Roman"/>
          <w:noProof/>
          <w:sz w:val="24"/>
          <w:szCs w:val="24"/>
          <w:u w:val="single"/>
        </w:rPr>
        <w:t>Small Business Economics</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23</w:t>
      </w:r>
      <w:r w:rsidRPr="003934A4">
        <w:rPr>
          <w:rFonts w:ascii="Times New Roman" w:hAnsi="Times New Roman" w:cs="Times New Roman"/>
          <w:noProof/>
          <w:sz w:val="24"/>
          <w:szCs w:val="24"/>
        </w:rPr>
        <w:t>(2): 127-135.</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Allen, D. and R. McCluskey (1990). "Structure, policy, services, and performance in the business incubator industry." </w:t>
      </w:r>
      <w:r w:rsidRPr="003934A4">
        <w:rPr>
          <w:rFonts w:ascii="Times New Roman" w:hAnsi="Times New Roman" w:cs="Times New Roman"/>
          <w:noProof/>
          <w:sz w:val="24"/>
          <w:szCs w:val="24"/>
          <w:u w:val="single"/>
        </w:rPr>
        <w:t>Entrepreneurship Theory and Practice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15</w:t>
      </w:r>
      <w:r w:rsidRPr="003934A4">
        <w:rPr>
          <w:rFonts w:ascii="Times New Roman" w:hAnsi="Times New Roman" w:cs="Times New Roman"/>
          <w:noProof/>
          <w:sz w:val="24"/>
          <w:szCs w:val="24"/>
        </w:rPr>
        <w:t>(2): 61-77.</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Ambos, T. C. and J. Birkinshaw (2010). "How Do New Ventures Evolve? An Inductive Study of Archetype Changes in Science-Based Ventures." </w:t>
      </w:r>
      <w:r w:rsidRPr="003934A4">
        <w:rPr>
          <w:rFonts w:ascii="Times New Roman" w:hAnsi="Times New Roman" w:cs="Times New Roman"/>
          <w:noProof/>
          <w:sz w:val="24"/>
          <w:szCs w:val="24"/>
          <w:u w:val="single"/>
        </w:rPr>
        <w:t>Organization Science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21</w:t>
      </w:r>
      <w:r w:rsidRPr="003934A4">
        <w:rPr>
          <w:rFonts w:ascii="Times New Roman" w:hAnsi="Times New Roman" w:cs="Times New Roman"/>
          <w:noProof/>
          <w:sz w:val="24"/>
          <w:szCs w:val="24"/>
        </w:rPr>
        <w:t>(6): 1125-1140.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Andries, P., Debackere, K. and Van Looy, B. (2013). "Simultaneous Experimentation as a Learning Strategy: Business Model Development Under Uncertainty." </w:t>
      </w:r>
      <w:r w:rsidRPr="003934A4">
        <w:rPr>
          <w:rFonts w:ascii="Times New Roman" w:hAnsi="Times New Roman" w:cs="Times New Roman"/>
          <w:noProof/>
          <w:sz w:val="24"/>
          <w:szCs w:val="24"/>
          <w:u w:val="single"/>
        </w:rPr>
        <w:t>Strategic Entrepreneurship Journal</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7</w:t>
      </w:r>
      <w:r w:rsidRPr="003934A4">
        <w:rPr>
          <w:rFonts w:ascii="Times New Roman" w:hAnsi="Times New Roman" w:cs="Times New Roman"/>
          <w:noProof/>
          <w:sz w:val="24"/>
          <w:szCs w:val="24"/>
        </w:rPr>
        <w:t>(4): 288-310.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Baker, T. and R. E. Nelson (2005). "Creating something from nothing: Resource construction through entrepreneurial bricolage." </w:t>
      </w:r>
      <w:r w:rsidRPr="003934A4">
        <w:rPr>
          <w:rFonts w:ascii="Times New Roman" w:hAnsi="Times New Roman" w:cs="Times New Roman"/>
          <w:noProof/>
          <w:sz w:val="24"/>
          <w:szCs w:val="24"/>
          <w:u w:val="single"/>
        </w:rPr>
        <w:t>Administrative Science Quarterly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50</w:t>
      </w:r>
      <w:r w:rsidRPr="003934A4">
        <w:rPr>
          <w:rFonts w:ascii="Times New Roman" w:hAnsi="Times New Roman" w:cs="Times New Roman"/>
          <w:noProof/>
          <w:sz w:val="24"/>
          <w:szCs w:val="24"/>
        </w:rPr>
        <w:t>(3): 329-366.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Baptista, R. and P. Swann (1998). "Do firms in clusters innovate more?" </w:t>
      </w:r>
      <w:r w:rsidRPr="003934A4">
        <w:rPr>
          <w:rFonts w:ascii="Times New Roman" w:hAnsi="Times New Roman" w:cs="Times New Roman"/>
          <w:noProof/>
          <w:sz w:val="24"/>
          <w:szCs w:val="24"/>
          <w:u w:val="single"/>
        </w:rPr>
        <w:t>Research Policy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27</w:t>
      </w:r>
      <w:r w:rsidRPr="003934A4">
        <w:rPr>
          <w:rFonts w:ascii="Times New Roman" w:hAnsi="Times New Roman" w:cs="Times New Roman"/>
          <w:noProof/>
          <w:sz w:val="24"/>
          <w:szCs w:val="24"/>
        </w:rPr>
        <w:t>(5): 525-540.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Barbero, J. L., Casillas, J. C., Wright, M. and Garcia, A. R. (2014). "Do different types of incubators produce different types of innovations?" </w:t>
      </w:r>
      <w:r w:rsidRPr="003934A4">
        <w:rPr>
          <w:rFonts w:ascii="Times New Roman" w:hAnsi="Times New Roman" w:cs="Times New Roman"/>
          <w:noProof/>
          <w:sz w:val="24"/>
          <w:szCs w:val="24"/>
          <w:u w:val="single"/>
        </w:rPr>
        <w:t>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39</w:t>
      </w:r>
      <w:r w:rsidRPr="003934A4">
        <w:rPr>
          <w:rFonts w:ascii="Times New Roman" w:hAnsi="Times New Roman" w:cs="Times New Roman"/>
          <w:noProof/>
          <w:sz w:val="24"/>
          <w:szCs w:val="24"/>
        </w:rPr>
        <w:t>(2): 151-168.</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Birdsall, M., Jones, C., Lee, C., Somerset, C. and Takaki, S. (2013). </w:t>
      </w:r>
      <w:r w:rsidRPr="003934A4">
        <w:rPr>
          <w:rFonts w:ascii="Times New Roman" w:hAnsi="Times New Roman" w:cs="Times New Roman"/>
          <w:noProof/>
          <w:sz w:val="24"/>
          <w:szCs w:val="24"/>
          <w:u w:val="single"/>
        </w:rPr>
        <w:t>Business Accelerators: The Evolution of a Rapidly Growing Industry</w:t>
      </w:r>
      <w:r w:rsidRPr="003934A4">
        <w:rPr>
          <w:rFonts w:ascii="Times New Roman" w:hAnsi="Times New Roman" w:cs="Times New Roman"/>
          <w:noProof/>
          <w:sz w:val="24"/>
          <w:szCs w:val="24"/>
        </w:rPr>
        <w:t>. MBA, University of Cambridge, .</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Bruneel, J., Ratinho, T., Clarysse, B. and Groen, A. (2012). "The Evolution of Business Incubators: Comparing demand and supply of business incubation services across different incubator generations." </w:t>
      </w:r>
      <w:r w:rsidRPr="003934A4">
        <w:rPr>
          <w:rFonts w:ascii="Times New Roman" w:hAnsi="Times New Roman" w:cs="Times New Roman"/>
          <w:noProof/>
          <w:sz w:val="24"/>
          <w:szCs w:val="24"/>
          <w:u w:val="single"/>
        </w:rPr>
        <w:t>Technovation</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32</w:t>
      </w:r>
      <w:r w:rsidRPr="003934A4">
        <w:rPr>
          <w:rFonts w:ascii="Times New Roman" w:hAnsi="Times New Roman" w:cs="Times New Roman"/>
          <w:noProof/>
          <w:sz w:val="24"/>
          <w:szCs w:val="24"/>
        </w:rPr>
        <w:t>(2): 110-121.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Carayannis, E. G. and M. von Zedtwitz (2005). "Architecting gloCal (global-local), real-virtual incubator networks (G-RVINs) as catalysts and accelerators of entrepreneurship in transitioning and developing economies: lessons learned and best practices from current development and business incubation practices." </w:t>
      </w:r>
      <w:r w:rsidRPr="003934A4">
        <w:rPr>
          <w:rFonts w:ascii="Times New Roman" w:hAnsi="Times New Roman" w:cs="Times New Roman"/>
          <w:noProof/>
          <w:sz w:val="24"/>
          <w:szCs w:val="24"/>
          <w:u w:val="single"/>
        </w:rPr>
        <w:t>Technovation</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25</w:t>
      </w:r>
      <w:r w:rsidRPr="003934A4">
        <w:rPr>
          <w:rFonts w:ascii="Times New Roman" w:hAnsi="Times New Roman" w:cs="Times New Roman"/>
          <w:noProof/>
          <w:sz w:val="24"/>
          <w:szCs w:val="24"/>
        </w:rPr>
        <w:t>(2): 95-110.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Christiansen, J. D. (2009). "Copying Y Combinator." </w:t>
      </w:r>
      <w:r w:rsidRPr="003934A4">
        <w:rPr>
          <w:rFonts w:ascii="Times New Roman" w:hAnsi="Times New Roman" w:cs="Times New Roman"/>
          <w:noProof/>
          <w:sz w:val="24"/>
          <w:szCs w:val="24"/>
          <w:u w:val="single"/>
        </w:rPr>
        <w:t>A framework for developing Seed Accelerator Cerca con Google</w:t>
      </w:r>
      <w:r w:rsidRPr="003934A4">
        <w:rPr>
          <w:rFonts w:ascii="Times New Roman" w:hAnsi="Times New Roman" w:cs="Times New Roman"/>
          <w:noProof/>
          <w:sz w:val="24"/>
          <w:szCs w:val="24"/>
        </w:rPr>
        <w:t>.</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Clarysse, B. and J. Bruneel (2007). "Nurturing and growing innovative start-ups: the role of policy as integrator." </w:t>
      </w:r>
      <w:r w:rsidRPr="003934A4">
        <w:rPr>
          <w:rFonts w:ascii="Times New Roman" w:hAnsi="Times New Roman" w:cs="Times New Roman"/>
          <w:noProof/>
          <w:sz w:val="24"/>
          <w:szCs w:val="24"/>
          <w:u w:val="single"/>
        </w:rPr>
        <w:t>R &amp; D Management</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37</w:t>
      </w:r>
      <w:r w:rsidRPr="003934A4">
        <w:rPr>
          <w:rFonts w:ascii="Times New Roman" w:hAnsi="Times New Roman" w:cs="Times New Roman"/>
          <w:noProof/>
          <w:sz w:val="24"/>
          <w:szCs w:val="24"/>
        </w:rPr>
        <w:t>(2): 139-149.</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Clarysse, B., Wright, M., Lockett, A., Mustar, P. and Knockaert, M. (2007). "Academic spin-offs, formal technology transfer and capital raising." </w:t>
      </w:r>
      <w:r w:rsidRPr="003934A4">
        <w:rPr>
          <w:rFonts w:ascii="Times New Roman" w:hAnsi="Times New Roman" w:cs="Times New Roman"/>
          <w:noProof/>
          <w:sz w:val="24"/>
          <w:szCs w:val="24"/>
          <w:u w:val="single"/>
        </w:rPr>
        <w:t>Industrial and Corporate Change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16</w:t>
      </w:r>
      <w:r w:rsidRPr="003934A4">
        <w:rPr>
          <w:rFonts w:ascii="Times New Roman" w:hAnsi="Times New Roman" w:cs="Times New Roman"/>
          <w:noProof/>
          <w:sz w:val="24"/>
          <w:szCs w:val="24"/>
        </w:rPr>
        <w:t>(4): 609-640.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Clarysse, B., Wright, M., Lockett, A., Van de Velde, E. and Vohora, A. (2005). "Spinning out new ventures: a typology of incubation strategies from European research institutions."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20</w:t>
      </w:r>
      <w:r w:rsidRPr="003934A4">
        <w:rPr>
          <w:rFonts w:ascii="Times New Roman" w:hAnsi="Times New Roman" w:cs="Times New Roman"/>
          <w:noProof/>
          <w:sz w:val="24"/>
          <w:szCs w:val="24"/>
        </w:rPr>
        <w:t>(2): 183-216.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Cooper, S. Y. and J. S. Park (2008). "The impact of 'incubator' organizations on opportunity recognition and technology innovation in new, entrepreneurial high-technology ventures." </w:t>
      </w:r>
      <w:r w:rsidRPr="003934A4">
        <w:rPr>
          <w:rFonts w:ascii="Times New Roman" w:hAnsi="Times New Roman" w:cs="Times New Roman"/>
          <w:noProof/>
          <w:sz w:val="24"/>
          <w:szCs w:val="24"/>
          <w:u w:val="single"/>
        </w:rPr>
        <w:t>International Small Business Journal</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26</w:t>
      </w:r>
      <w:r w:rsidRPr="003934A4">
        <w:rPr>
          <w:rFonts w:ascii="Times New Roman" w:hAnsi="Times New Roman" w:cs="Times New Roman"/>
          <w:noProof/>
          <w:sz w:val="24"/>
          <w:szCs w:val="24"/>
        </w:rPr>
        <w:t>(1): 27-56.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Cumming, D. (2007). "Government policy towards entrepreneurial finance: Innovation investment funds."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22</w:t>
      </w:r>
      <w:r w:rsidRPr="003934A4">
        <w:rPr>
          <w:rFonts w:ascii="Times New Roman" w:hAnsi="Times New Roman" w:cs="Times New Roman"/>
          <w:noProof/>
          <w:sz w:val="24"/>
          <w:szCs w:val="24"/>
        </w:rPr>
        <w:t>(2): 193-235.</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Denis, D. J. (2004). "Entrepreneurial finance: an overview of the issues and evidence." </w:t>
      </w:r>
      <w:r w:rsidRPr="003934A4">
        <w:rPr>
          <w:rFonts w:ascii="Times New Roman" w:hAnsi="Times New Roman" w:cs="Times New Roman"/>
          <w:noProof/>
          <w:sz w:val="24"/>
          <w:szCs w:val="24"/>
          <w:u w:val="single"/>
        </w:rPr>
        <w:t>Journal of Corporate Finance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10</w:t>
      </w:r>
      <w:r w:rsidRPr="003934A4">
        <w:rPr>
          <w:rFonts w:ascii="Times New Roman" w:hAnsi="Times New Roman" w:cs="Times New Roman"/>
          <w:noProof/>
          <w:sz w:val="24"/>
          <w:szCs w:val="24"/>
        </w:rPr>
        <w:t>(2): 301-326.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Dettwiler, P., Lindelof, P. and Lofsten, H. (2006). "Utility of location: A comparative survey between small new technology-based firms located on and off Science Parks - Implications for facilities management." </w:t>
      </w:r>
      <w:r w:rsidRPr="003934A4">
        <w:rPr>
          <w:rFonts w:ascii="Times New Roman" w:hAnsi="Times New Roman" w:cs="Times New Roman"/>
          <w:noProof/>
          <w:sz w:val="24"/>
          <w:szCs w:val="24"/>
          <w:u w:val="single"/>
        </w:rPr>
        <w:t>Technovation</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26</w:t>
      </w:r>
      <w:r w:rsidRPr="003934A4">
        <w:rPr>
          <w:rFonts w:ascii="Times New Roman" w:hAnsi="Times New Roman" w:cs="Times New Roman"/>
          <w:noProof/>
          <w:sz w:val="24"/>
          <w:szCs w:val="24"/>
        </w:rPr>
        <w:t>(4): 506-517.</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Dushnitsky, G. and M. J. Lenox (2005). "When do incumbents learn from entrepreneurial ventures? Corporate venture capital and investing firm innovation rates." </w:t>
      </w:r>
      <w:r w:rsidRPr="003934A4">
        <w:rPr>
          <w:rFonts w:ascii="Times New Roman" w:hAnsi="Times New Roman" w:cs="Times New Roman"/>
          <w:noProof/>
          <w:sz w:val="24"/>
          <w:szCs w:val="24"/>
          <w:u w:val="single"/>
        </w:rPr>
        <w:t>Research Policy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34</w:t>
      </w:r>
      <w:r w:rsidRPr="003934A4">
        <w:rPr>
          <w:rFonts w:ascii="Times New Roman" w:hAnsi="Times New Roman" w:cs="Times New Roman"/>
          <w:noProof/>
          <w:sz w:val="24"/>
          <w:szCs w:val="24"/>
        </w:rPr>
        <w:t>(5): 615-639.</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lastRenderedPageBreak/>
        <w:t xml:space="preserve">Easterby-Smith, M., Thorpe, R. and Holman, D. (1996). "Using repertory grids in management." </w:t>
      </w:r>
      <w:r w:rsidRPr="003934A4">
        <w:rPr>
          <w:rFonts w:ascii="Times New Roman" w:hAnsi="Times New Roman" w:cs="Times New Roman"/>
          <w:noProof/>
          <w:sz w:val="24"/>
          <w:szCs w:val="24"/>
          <w:u w:val="single"/>
        </w:rPr>
        <w:t>Journal of European Industrial Training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20</w:t>
      </w:r>
      <w:r w:rsidRPr="003934A4">
        <w:rPr>
          <w:rFonts w:ascii="Times New Roman" w:hAnsi="Times New Roman" w:cs="Times New Roman"/>
          <w:noProof/>
          <w:sz w:val="24"/>
          <w:szCs w:val="24"/>
        </w:rPr>
        <w:t>(3): 3-30.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Eisenhardt, K. M. (1989). "Building theories from case study research." </w:t>
      </w:r>
      <w:r w:rsidRPr="003934A4">
        <w:rPr>
          <w:rFonts w:ascii="Times New Roman" w:hAnsi="Times New Roman" w:cs="Times New Roman"/>
          <w:noProof/>
          <w:sz w:val="24"/>
          <w:szCs w:val="24"/>
          <w:u w:val="single"/>
        </w:rPr>
        <w:t>Academy of Management Review</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14</w:t>
      </w:r>
      <w:r w:rsidRPr="003934A4">
        <w:rPr>
          <w:rFonts w:ascii="Times New Roman" w:hAnsi="Times New Roman" w:cs="Times New Roman"/>
          <w:noProof/>
          <w:sz w:val="24"/>
          <w:szCs w:val="24"/>
        </w:rPr>
        <w:t>(4): 532-550.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Gioia, D. A., Price, K. N., Hamilton, A. L. and Thomas, J. B. (2010). "Forging an Identity: An Insider-outsider Study of Processes Involved in the Formation of Organizational Identity." </w:t>
      </w:r>
      <w:r w:rsidRPr="003934A4">
        <w:rPr>
          <w:rFonts w:ascii="Times New Roman" w:hAnsi="Times New Roman" w:cs="Times New Roman"/>
          <w:noProof/>
          <w:sz w:val="24"/>
          <w:szCs w:val="24"/>
          <w:u w:val="single"/>
        </w:rPr>
        <w:t>Administrative Science Quarterly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55</w:t>
      </w:r>
      <w:r w:rsidRPr="003934A4">
        <w:rPr>
          <w:rFonts w:ascii="Times New Roman" w:hAnsi="Times New Roman" w:cs="Times New Roman"/>
          <w:noProof/>
          <w:sz w:val="24"/>
          <w:szCs w:val="24"/>
        </w:rPr>
        <w:t>(1): 1-46.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Greenwood, R. and C. R. Hinings (1988). "Organizational design types, tracks and the dynamics of strategic change." </w:t>
      </w:r>
      <w:r w:rsidRPr="003934A4">
        <w:rPr>
          <w:rFonts w:ascii="Times New Roman" w:hAnsi="Times New Roman" w:cs="Times New Roman"/>
          <w:noProof/>
          <w:sz w:val="24"/>
          <w:szCs w:val="24"/>
          <w:u w:val="single"/>
        </w:rPr>
        <w:t>Organization Studies</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9</w:t>
      </w:r>
      <w:r w:rsidRPr="003934A4">
        <w:rPr>
          <w:rFonts w:ascii="Times New Roman" w:hAnsi="Times New Roman" w:cs="Times New Roman"/>
          <w:noProof/>
          <w:sz w:val="24"/>
          <w:szCs w:val="24"/>
        </w:rPr>
        <w:t>(3): 293-316.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Greenwood, R. and C. R. Hinings (1993). "Understanding Strategic Change - the Contribution of Archetypes." </w:t>
      </w:r>
      <w:r w:rsidRPr="003934A4">
        <w:rPr>
          <w:rFonts w:ascii="Times New Roman" w:hAnsi="Times New Roman" w:cs="Times New Roman"/>
          <w:noProof/>
          <w:sz w:val="24"/>
          <w:szCs w:val="24"/>
          <w:u w:val="single"/>
        </w:rPr>
        <w:t>Academy of Management Journal</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36</w:t>
      </w:r>
      <w:r w:rsidRPr="003934A4">
        <w:rPr>
          <w:rFonts w:ascii="Times New Roman" w:hAnsi="Times New Roman" w:cs="Times New Roman"/>
          <w:noProof/>
          <w:sz w:val="24"/>
          <w:szCs w:val="24"/>
        </w:rPr>
        <w:t>(5): 1052-1081.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Grimaldi, R. and A. Grandi (2005). "Business incubators and new venture creation: an assessment of incubating models." </w:t>
      </w:r>
      <w:r w:rsidRPr="003934A4">
        <w:rPr>
          <w:rFonts w:ascii="Times New Roman" w:hAnsi="Times New Roman" w:cs="Times New Roman"/>
          <w:noProof/>
          <w:sz w:val="24"/>
          <w:szCs w:val="24"/>
          <w:u w:val="single"/>
        </w:rPr>
        <w:t>Technovation</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25</w:t>
      </w:r>
      <w:r w:rsidRPr="003934A4">
        <w:rPr>
          <w:rFonts w:ascii="Times New Roman" w:hAnsi="Times New Roman" w:cs="Times New Roman"/>
          <w:noProof/>
          <w:sz w:val="24"/>
          <w:szCs w:val="24"/>
        </w:rPr>
        <w:t>(2): 111-121.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Gruber, M., MacMillan, I. C. and Thompson, J. D. (2008). "Look before you leap: Market opportunity identification in emerging technology firms." </w:t>
      </w:r>
      <w:r w:rsidRPr="003934A4">
        <w:rPr>
          <w:rFonts w:ascii="Times New Roman" w:hAnsi="Times New Roman" w:cs="Times New Roman"/>
          <w:noProof/>
          <w:sz w:val="24"/>
          <w:szCs w:val="24"/>
          <w:u w:val="single"/>
        </w:rPr>
        <w:t>Management Science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54</w:t>
      </w:r>
      <w:r w:rsidRPr="003934A4">
        <w:rPr>
          <w:rFonts w:ascii="Times New Roman" w:hAnsi="Times New Roman" w:cs="Times New Roman"/>
          <w:noProof/>
          <w:sz w:val="24"/>
          <w:szCs w:val="24"/>
        </w:rPr>
        <w:t>(9): 1652-1665.</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Hackett, S. M. and D. M. Dilts (2004). "A Systematic Review of Business Incubation." </w:t>
      </w:r>
      <w:r w:rsidRPr="003934A4">
        <w:rPr>
          <w:rFonts w:ascii="Times New Roman" w:hAnsi="Times New Roman" w:cs="Times New Roman"/>
          <w:noProof/>
          <w:sz w:val="24"/>
          <w:szCs w:val="24"/>
          <w:u w:val="single"/>
        </w:rPr>
        <w:t>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29</w:t>
      </w:r>
      <w:r w:rsidRPr="003934A4">
        <w:rPr>
          <w:rFonts w:ascii="Times New Roman" w:hAnsi="Times New Roman" w:cs="Times New Roman"/>
          <w:noProof/>
          <w:sz w:val="24"/>
          <w:szCs w:val="24"/>
        </w:rPr>
        <w:t>: 55-82.</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Hansen, M. T., Chesbrough, H. W., Nohria, N. and Sull, D. N. (2000). "Networked incubators - Hothouses of the new economy." </w:t>
      </w:r>
      <w:r w:rsidRPr="003934A4">
        <w:rPr>
          <w:rFonts w:ascii="Times New Roman" w:hAnsi="Times New Roman" w:cs="Times New Roman"/>
          <w:noProof/>
          <w:sz w:val="24"/>
          <w:szCs w:val="24"/>
          <w:u w:val="single"/>
        </w:rPr>
        <w:t>Harvard Business Review</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78</w:t>
      </w:r>
      <w:r w:rsidRPr="003934A4">
        <w:rPr>
          <w:rFonts w:ascii="Times New Roman" w:hAnsi="Times New Roman" w:cs="Times New Roman"/>
          <w:noProof/>
          <w:sz w:val="24"/>
          <w:szCs w:val="24"/>
        </w:rPr>
        <w:t>(5): 74-+.</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Hill, S. A. and J. Birkinshaw (2008). "Strategy-organization configurations in corporate venture units: Impact on performance and survival."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23</w:t>
      </w:r>
      <w:r w:rsidRPr="003934A4">
        <w:rPr>
          <w:rFonts w:ascii="Times New Roman" w:hAnsi="Times New Roman" w:cs="Times New Roman"/>
          <w:noProof/>
          <w:sz w:val="24"/>
          <w:szCs w:val="24"/>
        </w:rPr>
        <w:t>(4): 423-444.</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Jick, T. D. (1979). "Mixing Qualitative and Quantitative Methods - Triangulation in Action." </w:t>
      </w:r>
      <w:r w:rsidRPr="003934A4">
        <w:rPr>
          <w:rFonts w:ascii="Times New Roman" w:hAnsi="Times New Roman" w:cs="Times New Roman"/>
          <w:noProof/>
          <w:sz w:val="24"/>
          <w:szCs w:val="24"/>
          <w:u w:val="single"/>
        </w:rPr>
        <w:t>Administrative Science Quarterly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24</w:t>
      </w:r>
      <w:r w:rsidRPr="003934A4">
        <w:rPr>
          <w:rFonts w:ascii="Times New Roman" w:hAnsi="Times New Roman" w:cs="Times New Roman"/>
          <w:noProof/>
          <w:sz w:val="24"/>
          <w:szCs w:val="24"/>
        </w:rPr>
        <w:t>(4): 602-611.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Levie, J., Autio, E., Acs, Z. and hart, M. (2014). "Global entrepreneurship and institutions: an introduction." </w:t>
      </w:r>
      <w:r w:rsidRPr="003934A4">
        <w:rPr>
          <w:rFonts w:ascii="Times New Roman" w:hAnsi="Times New Roman" w:cs="Times New Roman"/>
          <w:noProof/>
          <w:sz w:val="24"/>
          <w:szCs w:val="24"/>
          <w:u w:val="single"/>
        </w:rPr>
        <w:t>Small Business Economics</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42</w:t>
      </w:r>
      <w:r w:rsidRPr="003934A4">
        <w:rPr>
          <w:rFonts w:ascii="Times New Roman" w:hAnsi="Times New Roman" w:cs="Times New Roman"/>
          <w:noProof/>
          <w:sz w:val="24"/>
          <w:szCs w:val="24"/>
        </w:rPr>
        <w:t>(3): 437-444.</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Lewis, D. A., Harper-Anderson, A. and Molnar, L. A. (2011). Incubating Success. Incubation Best Practices That Lead to Successful New Ventures. U.S.</w:t>
      </w:r>
    </w:p>
    <w:p w:rsidR="007D22E2" w:rsidRPr="003934A4" w:rsidRDefault="007D22E2" w:rsidP="007D22E2">
      <w:pPr>
        <w:spacing w:after="0" w:line="240" w:lineRule="auto"/>
        <w:ind w:left="720" w:hanging="720"/>
        <w:rPr>
          <w:rFonts w:ascii="Times New Roman" w:hAnsi="Times New Roman" w:cs="Times New Roman"/>
          <w:noProof/>
          <w:sz w:val="24"/>
          <w:szCs w:val="24"/>
        </w:rPr>
      </w:pPr>
      <w:r w:rsidRPr="003934A4">
        <w:rPr>
          <w:rFonts w:ascii="Times New Roman" w:hAnsi="Times New Roman" w:cs="Times New Roman"/>
          <w:noProof/>
          <w:sz w:val="24"/>
          <w:szCs w:val="24"/>
        </w:rPr>
        <w:t xml:space="preserve">Meyer, J. W. and B. Rowan (1977). "Institutionalized organizations: Formal structure as myth and ceremony." </w:t>
      </w:r>
      <w:r w:rsidRPr="003934A4">
        <w:rPr>
          <w:rFonts w:ascii="Times New Roman" w:hAnsi="Times New Roman" w:cs="Times New Roman"/>
          <w:noProof/>
          <w:sz w:val="24"/>
          <w:szCs w:val="24"/>
          <w:u w:val="single"/>
        </w:rPr>
        <w:t>American journal of sociology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83</w:t>
      </w:r>
      <w:r w:rsidRPr="003934A4">
        <w:rPr>
          <w:rFonts w:ascii="Times New Roman" w:hAnsi="Times New Roman" w:cs="Times New Roman"/>
          <w:noProof/>
          <w:sz w:val="24"/>
          <w:szCs w:val="24"/>
        </w:rPr>
        <w:t>(2): 340.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Mian, S. A. (1994). "US university-sponsored technology incubators: an overview of management, policies and performance." </w:t>
      </w:r>
      <w:r w:rsidRPr="003934A4">
        <w:rPr>
          <w:rFonts w:ascii="Times New Roman" w:hAnsi="Times New Roman" w:cs="Times New Roman"/>
          <w:noProof/>
          <w:sz w:val="24"/>
          <w:szCs w:val="24"/>
          <w:u w:val="single"/>
        </w:rPr>
        <w:t>Technovation</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14</w:t>
      </w:r>
      <w:r w:rsidRPr="003934A4">
        <w:rPr>
          <w:rFonts w:ascii="Times New Roman" w:hAnsi="Times New Roman" w:cs="Times New Roman"/>
          <w:noProof/>
          <w:sz w:val="24"/>
          <w:szCs w:val="24"/>
        </w:rPr>
        <w:t>(8): 515-528.</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Miles, M. B. and A. M. Huberman (1994). </w:t>
      </w:r>
      <w:r w:rsidRPr="003934A4">
        <w:rPr>
          <w:rFonts w:ascii="Times New Roman" w:hAnsi="Times New Roman" w:cs="Times New Roman"/>
          <w:noProof/>
          <w:sz w:val="24"/>
          <w:szCs w:val="24"/>
          <w:u w:val="single"/>
        </w:rPr>
        <w:t>Qualitative Data Analysis: An Expanded Sourcebook</w:t>
      </w:r>
      <w:r w:rsidRPr="003934A4">
        <w:rPr>
          <w:rFonts w:ascii="Times New Roman" w:hAnsi="Times New Roman" w:cs="Times New Roman"/>
          <w:noProof/>
          <w:sz w:val="24"/>
          <w:szCs w:val="24"/>
        </w:rPr>
        <w:t>, SAGE Publications.</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Miller, P. and K. Bound (2011). "The Startup Factories." </w:t>
      </w:r>
      <w:r w:rsidRPr="003934A4">
        <w:rPr>
          <w:rFonts w:ascii="Times New Roman" w:hAnsi="Times New Roman" w:cs="Times New Roman"/>
          <w:noProof/>
          <w:sz w:val="24"/>
          <w:szCs w:val="24"/>
          <w:u w:val="single"/>
        </w:rPr>
        <w:t>The rise of accelerator programmes to Cerca con Google</w:t>
      </w:r>
      <w:r w:rsidRPr="003934A4">
        <w:rPr>
          <w:rFonts w:ascii="Times New Roman" w:hAnsi="Times New Roman" w:cs="Times New Roman"/>
          <w:noProof/>
          <w:sz w:val="24"/>
          <w:szCs w:val="24"/>
        </w:rPr>
        <w:t>.</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Miller, R. B., Heiman, S. E. and Tuleja, T. (1985). </w:t>
      </w:r>
      <w:r w:rsidRPr="003934A4">
        <w:rPr>
          <w:rFonts w:ascii="Times New Roman" w:hAnsi="Times New Roman" w:cs="Times New Roman"/>
          <w:noProof/>
          <w:sz w:val="24"/>
          <w:szCs w:val="24"/>
          <w:u w:val="single"/>
        </w:rPr>
        <w:t>Strategic selling: The unique sales system proven successful by America's best companies</w:t>
      </w:r>
      <w:r w:rsidRPr="003934A4">
        <w:rPr>
          <w:rFonts w:ascii="Times New Roman" w:hAnsi="Times New Roman" w:cs="Times New Roman"/>
          <w:noProof/>
          <w:sz w:val="24"/>
          <w:szCs w:val="24"/>
        </w:rPr>
        <w:t>, Warner Books New York.</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Oakey, R. (2007). "Clustering and the R&amp;D management of high-technology small firms: in theory and practice." </w:t>
      </w:r>
      <w:r w:rsidRPr="003934A4">
        <w:rPr>
          <w:rFonts w:ascii="Times New Roman" w:hAnsi="Times New Roman" w:cs="Times New Roman"/>
          <w:noProof/>
          <w:sz w:val="24"/>
          <w:szCs w:val="24"/>
          <w:u w:val="single"/>
        </w:rPr>
        <w:t>R &amp; D Management</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37</w:t>
      </w:r>
      <w:r w:rsidRPr="003934A4">
        <w:rPr>
          <w:rFonts w:ascii="Times New Roman" w:hAnsi="Times New Roman" w:cs="Times New Roman"/>
          <w:noProof/>
          <w:sz w:val="24"/>
          <w:szCs w:val="24"/>
        </w:rPr>
        <w:t>(3): 237-248.</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Rice, M. P. (2002). "Co-production of business assistance in business incubators - An exploratory study."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17</w:t>
      </w:r>
      <w:r w:rsidRPr="003934A4">
        <w:rPr>
          <w:rFonts w:ascii="Times New Roman" w:hAnsi="Times New Roman" w:cs="Times New Roman"/>
          <w:noProof/>
          <w:sz w:val="24"/>
          <w:szCs w:val="24"/>
        </w:rPr>
        <w:t>(2): 163-187.</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Salido, e., Sabas, M. and Freixas, P. (2013). The Accelerator and Incubator Ecosystem in Europe. S. E. Initiative, Telefonica</w:t>
      </w:r>
      <w:r w:rsidRPr="003934A4">
        <w:rPr>
          <w:rFonts w:ascii="Times New Roman" w:hAnsi="Times New Roman" w:cs="Times New Roman"/>
          <w:b/>
          <w:noProof/>
          <w:sz w:val="24"/>
          <w:szCs w:val="24"/>
        </w:rPr>
        <w:t xml:space="preserve">: </w:t>
      </w:r>
      <w:r w:rsidRPr="003934A4">
        <w:rPr>
          <w:rFonts w:ascii="Times New Roman" w:hAnsi="Times New Roman" w:cs="Times New Roman"/>
          <w:noProof/>
          <w:sz w:val="24"/>
          <w:szCs w:val="24"/>
        </w:rPr>
        <w:t>24.</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Santos, F. M. and K. M. Eisenhardt (2009). "Constructing Markets and Shaping Boundaries: Entrepreneurial Power in Nascent Fields." </w:t>
      </w:r>
      <w:r w:rsidRPr="003934A4">
        <w:rPr>
          <w:rFonts w:ascii="Times New Roman" w:hAnsi="Times New Roman" w:cs="Times New Roman"/>
          <w:noProof/>
          <w:sz w:val="24"/>
          <w:szCs w:val="24"/>
          <w:u w:val="single"/>
        </w:rPr>
        <w:t>Academy of Management Journal</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52</w:t>
      </w:r>
      <w:r w:rsidRPr="003934A4">
        <w:rPr>
          <w:rFonts w:ascii="Times New Roman" w:hAnsi="Times New Roman" w:cs="Times New Roman"/>
          <w:noProof/>
          <w:sz w:val="24"/>
          <w:szCs w:val="24"/>
        </w:rPr>
        <w:t>(4): 643-671.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lastRenderedPageBreak/>
        <w:t xml:space="preserve">Sarasvathy, S. D. (2001). "Causation and effectuation: Toward a theoretical shift from economic inevitability to entrepreneurial contingency." </w:t>
      </w:r>
      <w:r w:rsidRPr="003934A4">
        <w:rPr>
          <w:rFonts w:ascii="Times New Roman" w:hAnsi="Times New Roman" w:cs="Times New Roman"/>
          <w:noProof/>
          <w:sz w:val="24"/>
          <w:szCs w:val="24"/>
          <w:u w:val="single"/>
        </w:rPr>
        <w:t>Academy of Management Review</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26</w:t>
      </w:r>
      <w:r w:rsidRPr="003934A4">
        <w:rPr>
          <w:rFonts w:ascii="Times New Roman" w:hAnsi="Times New Roman" w:cs="Times New Roman"/>
          <w:noProof/>
          <w:sz w:val="24"/>
          <w:szCs w:val="24"/>
        </w:rPr>
        <w:t>(2): 243-263.</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Sarasvathy, S. D., Dew, N., Read, S. and Wiltbank, R. (2008). "Designing organizations that design environments: Lessons from entrepreneurial expertise." </w:t>
      </w:r>
      <w:r w:rsidRPr="003934A4">
        <w:rPr>
          <w:rFonts w:ascii="Times New Roman" w:hAnsi="Times New Roman" w:cs="Times New Roman"/>
          <w:noProof/>
          <w:sz w:val="24"/>
          <w:szCs w:val="24"/>
          <w:u w:val="single"/>
        </w:rPr>
        <w:t>Organization Studies</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29</w:t>
      </w:r>
      <w:r w:rsidRPr="003934A4">
        <w:rPr>
          <w:rFonts w:ascii="Times New Roman" w:hAnsi="Times New Roman" w:cs="Times New Roman"/>
          <w:noProof/>
          <w:sz w:val="24"/>
          <w:szCs w:val="24"/>
        </w:rPr>
        <w:t>(3): 331-350.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Schwartz, M. (2009). "Beyond incubation: an analysis of firm survival and exit dynamics in the post-graduation period." </w:t>
      </w:r>
      <w:r w:rsidRPr="003934A4">
        <w:rPr>
          <w:rFonts w:ascii="Times New Roman" w:hAnsi="Times New Roman" w:cs="Times New Roman"/>
          <w:noProof/>
          <w:sz w:val="24"/>
          <w:szCs w:val="24"/>
          <w:u w:val="single"/>
        </w:rPr>
        <w:t>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34</w:t>
      </w:r>
      <w:r w:rsidRPr="003934A4">
        <w:rPr>
          <w:rFonts w:ascii="Times New Roman" w:hAnsi="Times New Roman" w:cs="Times New Roman"/>
          <w:noProof/>
          <w:sz w:val="24"/>
          <w:szCs w:val="24"/>
        </w:rPr>
        <w:t>(4): 403-421.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Schwartz, M. (2013). "A control group study of incubators' impact to promote firm survival." </w:t>
      </w:r>
      <w:r w:rsidRPr="003934A4">
        <w:rPr>
          <w:rFonts w:ascii="Times New Roman" w:hAnsi="Times New Roman" w:cs="Times New Roman"/>
          <w:noProof/>
          <w:sz w:val="24"/>
          <w:szCs w:val="24"/>
          <w:u w:val="single"/>
        </w:rPr>
        <w:t>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38</w:t>
      </w:r>
      <w:r w:rsidRPr="003934A4">
        <w:rPr>
          <w:rFonts w:ascii="Times New Roman" w:hAnsi="Times New Roman" w:cs="Times New Roman"/>
          <w:noProof/>
          <w:sz w:val="24"/>
          <w:szCs w:val="24"/>
        </w:rPr>
        <w:t>(3): 302-331.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Shepherd, D. A., Douglas, E. J. and Shanley, M. (2000). "New venture survival: Ignorance, external shocks, and risk reduction strategies."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15</w:t>
      </w:r>
      <w:r w:rsidRPr="003934A4">
        <w:rPr>
          <w:rFonts w:ascii="Times New Roman" w:hAnsi="Times New Roman" w:cs="Times New Roman"/>
          <w:noProof/>
          <w:sz w:val="24"/>
          <w:szCs w:val="24"/>
        </w:rPr>
        <w:t>(5-6): 393-410.</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Smilor, R. and M. Gill (1986). The New Business Incubator: Linking Talent, Technology, Capital and Know-How. Lexington, MA, Lexington Books</w:t>
      </w:r>
      <w:r w:rsidRPr="003934A4">
        <w:rPr>
          <w:rFonts w:ascii="Times New Roman" w:hAnsi="Times New Roman" w:cs="Times New Roman"/>
          <w:b/>
          <w:noProof/>
          <w:sz w:val="24"/>
          <w:szCs w:val="24"/>
        </w:rPr>
        <w:t xml:space="preserve">: </w:t>
      </w:r>
      <w:r w:rsidRPr="003934A4">
        <w:rPr>
          <w:rFonts w:ascii="Times New Roman" w:hAnsi="Times New Roman" w:cs="Times New Roman"/>
          <w:noProof/>
          <w:sz w:val="24"/>
          <w:szCs w:val="24"/>
        </w:rPr>
        <w:t>224.</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Smilor, R. W. (1987). "Commercializing Technology through New Business Incubators." </w:t>
      </w:r>
      <w:r w:rsidRPr="003934A4">
        <w:rPr>
          <w:rFonts w:ascii="Times New Roman" w:hAnsi="Times New Roman" w:cs="Times New Roman"/>
          <w:noProof/>
          <w:sz w:val="24"/>
          <w:szCs w:val="24"/>
          <w:u w:val="single"/>
        </w:rPr>
        <w:t>Research Management</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30</w:t>
      </w:r>
      <w:r w:rsidRPr="003934A4">
        <w:rPr>
          <w:rFonts w:ascii="Times New Roman" w:hAnsi="Times New Roman" w:cs="Times New Roman"/>
          <w:noProof/>
          <w:sz w:val="24"/>
          <w:szCs w:val="24"/>
        </w:rPr>
        <w:t>(5): 36-41.</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Smilor, R. W. (1997). "Entrepreneurship - Reflections on a subversive activity." </w:t>
      </w:r>
      <w:r w:rsidRPr="003934A4">
        <w:rPr>
          <w:rFonts w:ascii="Times New Roman" w:hAnsi="Times New Roman" w:cs="Times New Roman"/>
          <w:noProof/>
          <w:sz w:val="24"/>
          <w:szCs w:val="24"/>
          <w:u w:val="single"/>
        </w:rPr>
        <w:t>Journal of Business Venturing</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12</w:t>
      </w:r>
      <w:r w:rsidRPr="003934A4">
        <w:rPr>
          <w:rFonts w:ascii="Times New Roman" w:hAnsi="Times New Roman" w:cs="Times New Roman"/>
          <w:noProof/>
          <w:sz w:val="24"/>
          <w:szCs w:val="24"/>
        </w:rPr>
        <w:t>(5): 341-346.</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r w:rsidRPr="003934A4">
        <w:rPr>
          <w:rFonts w:ascii="Times New Roman" w:hAnsi="Times New Roman" w:cs="Times New Roman"/>
          <w:noProof/>
          <w:sz w:val="24"/>
          <w:szCs w:val="24"/>
        </w:rPr>
        <w:t xml:space="preserve">Soetanto, D. P. and S. L. Jack (2013). "Business incubators and the networks of technology-based firms." </w:t>
      </w:r>
      <w:r w:rsidRPr="003934A4">
        <w:rPr>
          <w:rFonts w:ascii="Times New Roman" w:hAnsi="Times New Roman" w:cs="Times New Roman"/>
          <w:noProof/>
          <w:sz w:val="24"/>
          <w:szCs w:val="24"/>
          <w:u w:val="single"/>
        </w:rPr>
        <w:t>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38</w:t>
      </w:r>
      <w:r w:rsidRPr="003934A4">
        <w:rPr>
          <w:rFonts w:ascii="Times New Roman" w:hAnsi="Times New Roman" w:cs="Times New Roman"/>
          <w:noProof/>
          <w:sz w:val="24"/>
          <w:szCs w:val="24"/>
        </w:rPr>
        <w:t>(4): 432-453.</w:t>
      </w:r>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bookmarkStart w:id="1" w:name="_ENREF_51"/>
      <w:r w:rsidRPr="003934A4">
        <w:rPr>
          <w:rFonts w:ascii="Times New Roman" w:hAnsi="Times New Roman" w:cs="Times New Roman"/>
          <w:noProof/>
          <w:sz w:val="24"/>
          <w:szCs w:val="24"/>
        </w:rPr>
        <w:t xml:space="preserve">Van Looy, B., Debackere, K. and Andries, P. (2003). "Policies to stimulate regional innovation capabilities via university-industry collaboration: an analysis and an assessment." </w:t>
      </w:r>
      <w:r w:rsidRPr="003934A4">
        <w:rPr>
          <w:rFonts w:ascii="Times New Roman" w:hAnsi="Times New Roman" w:cs="Times New Roman"/>
          <w:noProof/>
          <w:sz w:val="24"/>
          <w:szCs w:val="24"/>
          <w:u w:val="single"/>
        </w:rPr>
        <w:t>R &amp; D Management</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33</w:t>
      </w:r>
      <w:r w:rsidRPr="003934A4">
        <w:rPr>
          <w:rFonts w:ascii="Times New Roman" w:hAnsi="Times New Roman" w:cs="Times New Roman"/>
          <w:noProof/>
          <w:sz w:val="24"/>
          <w:szCs w:val="24"/>
        </w:rPr>
        <w:t>(2): 209-229.</w:t>
      </w:r>
      <w:bookmarkEnd w:id="1"/>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bookmarkStart w:id="2" w:name="_ENREF_52"/>
      <w:r w:rsidRPr="003934A4">
        <w:rPr>
          <w:rFonts w:ascii="Times New Roman" w:hAnsi="Times New Roman" w:cs="Times New Roman"/>
          <w:noProof/>
          <w:sz w:val="24"/>
          <w:szCs w:val="24"/>
        </w:rPr>
        <w:t xml:space="preserve">Von Hippel, E. (1986). "Lead users: a source of novel product concepts." </w:t>
      </w:r>
      <w:r w:rsidRPr="003934A4">
        <w:rPr>
          <w:rFonts w:ascii="Times New Roman" w:hAnsi="Times New Roman" w:cs="Times New Roman"/>
          <w:noProof/>
          <w:sz w:val="24"/>
          <w:szCs w:val="24"/>
          <w:u w:val="single"/>
        </w:rPr>
        <w:t>Management Science</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32</w:t>
      </w:r>
      <w:r w:rsidRPr="003934A4">
        <w:rPr>
          <w:rFonts w:ascii="Times New Roman" w:hAnsi="Times New Roman" w:cs="Times New Roman"/>
          <w:noProof/>
          <w:sz w:val="24"/>
          <w:szCs w:val="24"/>
        </w:rPr>
        <w:t>(7): 791-805.</w:t>
      </w:r>
      <w:bookmarkEnd w:id="2"/>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bookmarkStart w:id="3" w:name="_ENREF_53"/>
      <w:r w:rsidRPr="003934A4">
        <w:rPr>
          <w:rFonts w:ascii="Times New Roman" w:hAnsi="Times New Roman" w:cs="Times New Roman"/>
          <w:noProof/>
          <w:sz w:val="24"/>
          <w:szCs w:val="24"/>
        </w:rPr>
        <w:t xml:space="preserve">Von Zedtwitz, M. and R. Grimaldi (2006). "Are Service Profiles Incubator-Specific? Results from an Empirical Investigation in Italy*." </w:t>
      </w:r>
      <w:r w:rsidRPr="003934A4">
        <w:rPr>
          <w:rFonts w:ascii="Times New Roman" w:hAnsi="Times New Roman" w:cs="Times New Roman"/>
          <w:noProof/>
          <w:sz w:val="24"/>
          <w:szCs w:val="24"/>
          <w:u w:val="single"/>
        </w:rPr>
        <w:t>The Journal of Technology Transfer</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31</w:t>
      </w:r>
      <w:r w:rsidRPr="003934A4">
        <w:rPr>
          <w:rFonts w:ascii="Times New Roman" w:hAnsi="Times New Roman" w:cs="Times New Roman"/>
          <w:noProof/>
          <w:sz w:val="24"/>
          <w:szCs w:val="24"/>
        </w:rPr>
        <w:t>(4): 459-468.</w:t>
      </w:r>
      <w:bookmarkEnd w:id="3"/>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bookmarkStart w:id="4" w:name="_ENREF_54"/>
      <w:r w:rsidRPr="003934A4">
        <w:rPr>
          <w:rFonts w:ascii="Times New Roman" w:hAnsi="Times New Roman" w:cs="Times New Roman"/>
          <w:noProof/>
          <w:sz w:val="24"/>
          <w:szCs w:val="24"/>
        </w:rPr>
        <w:t xml:space="preserve">Wright, M., Clarysse, B., Mustar, P. and Lockett, A. (2007). </w:t>
      </w:r>
      <w:r w:rsidRPr="003934A4">
        <w:rPr>
          <w:rFonts w:ascii="Times New Roman" w:hAnsi="Times New Roman" w:cs="Times New Roman"/>
          <w:noProof/>
          <w:sz w:val="24"/>
          <w:szCs w:val="24"/>
          <w:u w:val="single"/>
        </w:rPr>
        <w:t>Academic entrepreneurship in Europe</w:t>
      </w:r>
      <w:r w:rsidRPr="003934A4">
        <w:rPr>
          <w:rFonts w:ascii="Times New Roman" w:hAnsi="Times New Roman" w:cs="Times New Roman"/>
          <w:noProof/>
          <w:sz w:val="24"/>
          <w:szCs w:val="24"/>
        </w:rPr>
        <w:t>, Edward Elgar Publishing.</w:t>
      </w:r>
      <w:bookmarkEnd w:id="4"/>
    </w:p>
    <w:p w:rsidR="007D22E2" w:rsidRPr="003934A4" w:rsidRDefault="007D22E2" w:rsidP="007D22E2">
      <w:pPr>
        <w:spacing w:after="0" w:line="240" w:lineRule="auto"/>
        <w:ind w:left="720" w:hanging="720"/>
        <w:jc w:val="both"/>
        <w:rPr>
          <w:rFonts w:ascii="Times New Roman" w:hAnsi="Times New Roman" w:cs="Times New Roman"/>
          <w:noProof/>
          <w:sz w:val="24"/>
          <w:szCs w:val="24"/>
        </w:rPr>
      </w:pPr>
      <w:bookmarkStart w:id="5" w:name="_ENREF_55"/>
      <w:r w:rsidRPr="003934A4">
        <w:rPr>
          <w:rFonts w:ascii="Times New Roman" w:hAnsi="Times New Roman" w:cs="Times New Roman"/>
          <w:noProof/>
          <w:sz w:val="24"/>
          <w:szCs w:val="24"/>
        </w:rPr>
        <w:t xml:space="preserve">Zedtwitz, M. (2003). "Classification and management of incubators: aligning strategic objectives and competitive scope for new business facilitation." </w:t>
      </w:r>
      <w:r w:rsidRPr="003934A4">
        <w:rPr>
          <w:rFonts w:ascii="Times New Roman" w:hAnsi="Times New Roman" w:cs="Times New Roman"/>
          <w:noProof/>
          <w:sz w:val="24"/>
          <w:szCs w:val="24"/>
          <w:u w:val="single"/>
        </w:rPr>
        <w:t>International Journal of Entrepreneurship and Innovation Management</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3</w:t>
      </w:r>
      <w:r w:rsidRPr="003934A4">
        <w:rPr>
          <w:rFonts w:ascii="Times New Roman" w:hAnsi="Times New Roman" w:cs="Times New Roman"/>
          <w:noProof/>
          <w:sz w:val="24"/>
          <w:szCs w:val="24"/>
        </w:rPr>
        <w:t>(1): 176-196.</w:t>
      </w:r>
      <w:bookmarkEnd w:id="5"/>
    </w:p>
    <w:p w:rsidR="007D22E2" w:rsidRPr="003934A4" w:rsidRDefault="007D22E2" w:rsidP="007D22E2">
      <w:pPr>
        <w:spacing w:line="240" w:lineRule="auto"/>
        <w:ind w:left="720" w:hanging="720"/>
        <w:jc w:val="both"/>
        <w:rPr>
          <w:rFonts w:ascii="Times New Roman" w:hAnsi="Times New Roman" w:cs="Times New Roman"/>
          <w:noProof/>
          <w:sz w:val="24"/>
          <w:szCs w:val="24"/>
        </w:rPr>
      </w:pPr>
      <w:bookmarkStart w:id="6" w:name="_ENREF_56"/>
      <w:r w:rsidRPr="003934A4">
        <w:rPr>
          <w:rFonts w:ascii="Times New Roman" w:hAnsi="Times New Roman" w:cs="Times New Roman"/>
          <w:noProof/>
          <w:sz w:val="24"/>
          <w:szCs w:val="24"/>
        </w:rPr>
        <w:t xml:space="preserve">Zott, C. and Q. N. Huy (2007). "How entrepreneurs use symbolic management to acquire resources." </w:t>
      </w:r>
      <w:r w:rsidRPr="003934A4">
        <w:rPr>
          <w:rFonts w:ascii="Times New Roman" w:hAnsi="Times New Roman" w:cs="Times New Roman"/>
          <w:noProof/>
          <w:sz w:val="24"/>
          <w:szCs w:val="24"/>
          <w:u w:val="single"/>
        </w:rPr>
        <w:t>Administrative Science Quarterly</w:t>
      </w:r>
      <w:r w:rsidRPr="003934A4">
        <w:rPr>
          <w:rFonts w:ascii="Times New Roman" w:hAnsi="Times New Roman" w:cs="Times New Roman"/>
          <w:noProof/>
          <w:sz w:val="24"/>
          <w:szCs w:val="24"/>
        </w:rPr>
        <w:t xml:space="preserve"> </w:t>
      </w:r>
      <w:r w:rsidRPr="003934A4">
        <w:rPr>
          <w:rFonts w:ascii="Times New Roman" w:hAnsi="Times New Roman" w:cs="Times New Roman"/>
          <w:b/>
          <w:noProof/>
          <w:sz w:val="24"/>
          <w:szCs w:val="24"/>
        </w:rPr>
        <w:t>52</w:t>
      </w:r>
      <w:r w:rsidRPr="003934A4">
        <w:rPr>
          <w:rFonts w:ascii="Times New Roman" w:hAnsi="Times New Roman" w:cs="Times New Roman"/>
          <w:noProof/>
          <w:sz w:val="24"/>
          <w:szCs w:val="24"/>
        </w:rPr>
        <w:t>(1): 70-105.</w:t>
      </w:r>
      <w:bookmarkEnd w:id="6"/>
    </w:p>
    <w:p w:rsidR="007D22E2" w:rsidRPr="00F232A5" w:rsidRDefault="007D22E2" w:rsidP="007D22E2">
      <w:pPr>
        <w:spacing w:line="240" w:lineRule="auto"/>
        <w:jc w:val="both"/>
        <w:rPr>
          <w:rFonts w:ascii="Calibri" w:hAnsi="Calibri" w:cs="Calibri"/>
          <w:noProof/>
          <w:szCs w:val="24"/>
        </w:rPr>
      </w:pPr>
    </w:p>
    <w:p w:rsidR="007D22E2" w:rsidRPr="00F232A5" w:rsidRDefault="007D22E2" w:rsidP="007D22E2">
      <w:pPr>
        <w:spacing w:line="300" w:lineRule="exact"/>
        <w:jc w:val="both"/>
        <w:rPr>
          <w:rFonts w:ascii="Times New Roman" w:hAnsi="Times New Roman" w:cs="Times New Roman"/>
          <w:sz w:val="24"/>
          <w:szCs w:val="24"/>
        </w:rPr>
      </w:pPr>
    </w:p>
    <w:p w:rsidR="00D00DAE" w:rsidRDefault="00800C4B" w:rsidP="00D00DAE">
      <w:pPr>
        <w:spacing w:after="0" w:line="240" w:lineRule="auto"/>
        <w:rPr>
          <w:rFonts w:ascii="Times New Roman" w:hAnsi="Times New Roman" w:cs="Times New Roman"/>
          <w:b/>
          <w:smallCaps/>
          <w:sz w:val="24"/>
          <w:szCs w:val="24"/>
        </w:rPr>
      </w:pPr>
      <w:r>
        <w:rPr>
          <w:rFonts w:ascii="Times New Roman" w:hAnsi="Times New Roman" w:cs="Times New Roman"/>
          <w:sz w:val="24"/>
          <w:szCs w:val="24"/>
        </w:rPr>
        <w:br w:type="page"/>
      </w:r>
      <w:r w:rsidRPr="00800C4B">
        <w:rPr>
          <w:rFonts w:ascii="Times New Roman" w:hAnsi="Times New Roman" w:cs="Times New Roman"/>
          <w:b/>
          <w:smallCaps/>
          <w:sz w:val="24"/>
          <w:szCs w:val="24"/>
        </w:rPr>
        <w:lastRenderedPageBreak/>
        <w:t xml:space="preserve">Table </w:t>
      </w:r>
      <w:r w:rsidR="00D00DAE">
        <w:rPr>
          <w:rFonts w:ascii="Times New Roman" w:hAnsi="Times New Roman" w:cs="Times New Roman"/>
          <w:b/>
          <w:smallCaps/>
          <w:sz w:val="24"/>
          <w:szCs w:val="24"/>
        </w:rPr>
        <w:t>1</w:t>
      </w:r>
      <w:r w:rsidRPr="00800C4B">
        <w:rPr>
          <w:rFonts w:ascii="Times New Roman" w:hAnsi="Times New Roman" w:cs="Times New Roman"/>
          <w:b/>
          <w:smallCaps/>
          <w:sz w:val="24"/>
          <w:szCs w:val="24"/>
        </w:rPr>
        <w:t xml:space="preserve">: </w:t>
      </w:r>
      <w:r>
        <w:rPr>
          <w:rFonts w:ascii="Times New Roman" w:hAnsi="Times New Roman" w:cs="Times New Roman"/>
          <w:b/>
          <w:smallCaps/>
          <w:sz w:val="24"/>
          <w:szCs w:val="24"/>
        </w:rPr>
        <w:t>Case descriptives</w:t>
      </w:r>
    </w:p>
    <w:p w:rsidR="00D00DAE" w:rsidRDefault="00D00DAE" w:rsidP="00D00DAE">
      <w:pPr>
        <w:spacing w:after="0" w:line="240" w:lineRule="auto"/>
        <w:rPr>
          <w:rFonts w:ascii="Times New Roman" w:hAnsi="Times New Roman" w:cs="Times New Roman"/>
          <w:b/>
          <w:smallCaps/>
          <w:sz w:val="24"/>
          <w:szCs w:val="24"/>
        </w:rPr>
      </w:pPr>
    </w:p>
    <w:tbl>
      <w:tblPr>
        <w:tblW w:w="8516" w:type="dxa"/>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436"/>
        <w:gridCol w:w="1732"/>
        <w:gridCol w:w="1096"/>
        <w:gridCol w:w="1090"/>
        <w:gridCol w:w="1121"/>
        <w:gridCol w:w="1060"/>
        <w:gridCol w:w="1268"/>
        <w:gridCol w:w="852"/>
      </w:tblGrid>
      <w:tr w:rsidR="00D00DAE" w:rsidRPr="006269B5">
        <w:tc>
          <w:tcPr>
            <w:tcW w:w="432" w:type="dxa"/>
            <w:tcBorders>
              <w:top w:val="single" w:sz="12" w:space="0" w:color="auto"/>
              <w:left w:val="single" w:sz="4"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p>
        </w:tc>
        <w:tc>
          <w:tcPr>
            <w:tcW w:w="1797"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Name</w:t>
            </w:r>
          </w:p>
        </w:tc>
        <w:tc>
          <w:tcPr>
            <w:tcW w:w="1062"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Acronym</w:t>
            </w:r>
          </w:p>
        </w:tc>
        <w:tc>
          <w:tcPr>
            <w:tcW w:w="1056"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Location</w:t>
            </w:r>
          </w:p>
        </w:tc>
        <w:tc>
          <w:tcPr>
            <w:tcW w:w="1086"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Founding date</w:t>
            </w:r>
          </w:p>
        </w:tc>
        <w:tc>
          <w:tcPr>
            <w:tcW w:w="1028"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Program length</w:t>
            </w:r>
          </w:p>
        </w:tc>
        <w:tc>
          <w:tcPr>
            <w:tcW w:w="1226" w:type="dxa"/>
            <w:tcBorders>
              <w:top w:val="single" w:sz="12" w:space="0" w:color="auto"/>
              <w:bottom w:val="single" w:sz="6" w:space="0" w:color="008000"/>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Investment size</w:t>
            </w:r>
          </w:p>
        </w:tc>
        <w:tc>
          <w:tcPr>
            <w:tcW w:w="829" w:type="dxa"/>
            <w:tcBorders>
              <w:top w:val="single" w:sz="12" w:space="0" w:color="auto"/>
              <w:bottom w:val="single" w:sz="6" w:space="0" w:color="008000"/>
              <w:right w:val="single" w:sz="4" w:space="0" w:color="auto"/>
            </w:tcBorders>
            <w:shd w:val="clear" w:color="auto" w:fill="auto"/>
          </w:tcPr>
          <w:p w:rsidR="00D00DAE" w:rsidRPr="006269B5" w:rsidRDefault="00D00DAE" w:rsidP="00D00DAE">
            <w:pPr>
              <w:spacing w:after="0" w:line="240" w:lineRule="auto"/>
              <w:rPr>
                <w:rFonts w:ascii="Times New Roman" w:hAnsi="Times New Roman"/>
                <w:b/>
              </w:rPr>
            </w:pPr>
            <w:r w:rsidRPr="006269B5">
              <w:rPr>
                <w:rFonts w:ascii="Times New Roman" w:hAnsi="Times New Roman"/>
                <w:b/>
              </w:rPr>
              <w:t>Equity stake taken</w:t>
            </w:r>
          </w:p>
        </w:tc>
      </w:tr>
      <w:tr w:rsidR="00D00DAE" w:rsidRPr="006269B5">
        <w:tc>
          <w:tcPr>
            <w:tcW w:w="432" w:type="dxa"/>
            <w:tcBorders>
              <w:top w:val="single" w:sz="6" w:space="0" w:color="008000"/>
              <w:left w:val="single" w:sz="4" w:space="0" w:color="auto"/>
            </w:tcBorders>
            <w:shd w:val="clear" w:color="auto" w:fill="auto"/>
          </w:tcPr>
          <w:p w:rsidR="00D00DAE" w:rsidRDefault="00D00DAE" w:rsidP="00D00DAE">
            <w:pPr>
              <w:spacing w:after="0" w:line="240" w:lineRule="auto"/>
              <w:rPr>
                <w:rFonts w:ascii="Times New Roman" w:hAnsi="Times New Roman"/>
                <w:i/>
              </w:rPr>
            </w:pPr>
          </w:p>
          <w:p w:rsidR="00D00DAE" w:rsidRPr="006269B5" w:rsidRDefault="00D00DAE" w:rsidP="00D00DAE">
            <w:pPr>
              <w:spacing w:after="0" w:line="240" w:lineRule="auto"/>
              <w:rPr>
                <w:rFonts w:ascii="Times New Roman" w:hAnsi="Times New Roman"/>
                <w:i/>
              </w:rPr>
            </w:pPr>
            <w:r w:rsidRPr="006269B5">
              <w:rPr>
                <w:rFonts w:ascii="Times New Roman" w:hAnsi="Times New Roman"/>
                <w:i/>
              </w:rPr>
              <w:t>1</w:t>
            </w:r>
          </w:p>
        </w:tc>
        <w:tc>
          <w:tcPr>
            <w:tcW w:w="1797" w:type="dxa"/>
            <w:tcBorders>
              <w:top w:val="single" w:sz="6" w:space="0" w:color="008000"/>
            </w:tcBorders>
            <w:shd w:val="clear" w:color="auto" w:fill="auto"/>
          </w:tcPr>
          <w:p w:rsidR="00D00DAE" w:rsidRDefault="00D00DAE" w:rsidP="00D00DAE">
            <w:pPr>
              <w:spacing w:after="0" w:line="240" w:lineRule="auto"/>
              <w:rPr>
                <w:rFonts w:ascii="Times New Roman" w:hAnsi="Times New Roman"/>
                <w:i/>
              </w:rPr>
            </w:pPr>
          </w:p>
          <w:p w:rsidR="00D00DAE" w:rsidRPr="006269B5" w:rsidRDefault="00D00DAE" w:rsidP="00D00DAE">
            <w:pPr>
              <w:spacing w:after="0" w:line="240" w:lineRule="auto"/>
              <w:rPr>
                <w:rFonts w:ascii="Times New Roman" w:hAnsi="Times New Roman"/>
                <w:i/>
              </w:rPr>
            </w:pPr>
            <w:r w:rsidRPr="006269B5">
              <w:rPr>
                <w:rFonts w:ascii="Times New Roman" w:hAnsi="Times New Roman"/>
                <w:i/>
              </w:rPr>
              <w:t>Techstars London</w:t>
            </w:r>
          </w:p>
        </w:tc>
        <w:tc>
          <w:tcPr>
            <w:tcW w:w="1062" w:type="dxa"/>
            <w:tcBorders>
              <w:top w:val="single" w:sz="6" w:space="0" w:color="008000"/>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TL</w:t>
            </w:r>
          </w:p>
        </w:tc>
        <w:tc>
          <w:tcPr>
            <w:tcW w:w="1056" w:type="dxa"/>
            <w:tcBorders>
              <w:top w:val="single" w:sz="6" w:space="0" w:color="008000"/>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UK, London</w:t>
            </w:r>
          </w:p>
        </w:tc>
        <w:tc>
          <w:tcPr>
            <w:tcW w:w="1086" w:type="dxa"/>
            <w:tcBorders>
              <w:top w:val="single" w:sz="6" w:space="0" w:color="008000"/>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2013</w:t>
            </w:r>
          </w:p>
        </w:tc>
        <w:tc>
          <w:tcPr>
            <w:tcW w:w="1028" w:type="dxa"/>
            <w:tcBorders>
              <w:top w:val="single" w:sz="6" w:space="0" w:color="008000"/>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tcBorders>
              <w:top w:val="single" w:sz="6" w:space="0" w:color="008000"/>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£12500 + option conv. loan</w:t>
            </w:r>
          </w:p>
          <w:p w:rsidR="00D00DAE" w:rsidRPr="00D00DAE" w:rsidRDefault="00D00DAE" w:rsidP="00D00DAE">
            <w:pPr>
              <w:spacing w:after="0" w:line="240" w:lineRule="auto"/>
              <w:rPr>
                <w:rFonts w:ascii="Times New Roman" w:hAnsi="Times New Roman"/>
              </w:rPr>
            </w:pPr>
          </w:p>
        </w:tc>
        <w:tc>
          <w:tcPr>
            <w:tcW w:w="829" w:type="dxa"/>
            <w:tcBorders>
              <w:top w:val="single" w:sz="6" w:space="0" w:color="008000"/>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p>
          <w:p w:rsidR="00D00DAE" w:rsidRPr="00D00DAE" w:rsidRDefault="00D00DAE" w:rsidP="00D00DAE">
            <w:pPr>
              <w:spacing w:after="0" w:line="240" w:lineRule="auto"/>
              <w:rPr>
                <w:rFonts w:ascii="Times New Roman" w:hAnsi="Times New Roman"/>
              </w:rPr>
            </w:pPr>
            <w:r w:rsidRPr="00D00DAE">
              <w:rPr>
                <w:rFonts w:ascii="Times New Roman" w:hAnsi="Times New Roman"/>
              </w:rPr>
              <w:t>6%</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2</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Healthbox Europe</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HB</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UK, London</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2012</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4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£50000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10%</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3</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Fintech Innovation Lab</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FIL</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UK, London</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2012</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4</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Bethnal Green Ventures</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BGV</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UK, London</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2011</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£15000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6%</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5</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Climate-KIC Europe</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CKE</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Europe</w:t>
            </w: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2010</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12-18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max. of  €95000</w:t>
            </w:r>
          </w:p>
          <w:p w:rsidR="00D00DAE" w:rsidRPr="00D00DAE" w:rsidRDefault="00D00DAE" w:rsidP="00D00DAE">
            <w:pPr>
              <w:spacing w:after="0" w:line="240" w:lineRule="auto"/>
              <w:rPr>
                <w:rFonts w:ascii="Times New Roman" w:hAnsi="Times New Roman"/>
              </w:rPr>
            </w:pP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6</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Microsoft Ventures Accelerator</w:t>
            </w:r>
          </w:p>
          <w:p w:rsidR="00D00DAE" w:rsidRPr="006269B5" w:rsidRDefault="00D00DAE" w:rsidP="00D00DAE">
            <w:pPr>
              <w:spacing w:after="0" w:line="240" w:lineRule="auto"/>
              <w:rPr>
                <w:rFonts w:ascii="Times New Roman" w:hAnsi="Times New Roman"/>
                <w:i/>
              </w:rPr>
            </w:pP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MVA</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Germany, Berlin</w:t>
            </w: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2013</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4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7</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Axel Springer Plug &amp; Play Accelerator</w:t>
            </w:r>
          </w:p>
          <w:p w:rsidR="00D00DAE" w:rsidRPr="006269B5" w:rsidRDefault="00D00DAE" w:rsidP="00D00DAE">
            <w:pPr>
              <w:spacing w:after="0" w:line="240" w:lineRule="auto"/>
              <w:rPr>
                <w:rFonts w:ascii="Times New Roman" w:hAnsi="Times New Roman"/>
                <w:i/>
              </w:rPr>
            </w:pP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ASPP</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Germany, Berlin</w:t>
            </w: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2013</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€25000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5%</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8</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ProSiebenSat.1 Accelerator</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PSSA</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Germany, Berlin &amp; Munich</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2013</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€25000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5%</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9</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Startupbootcamp Berlin</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SBC</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Germany, Berlin</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2012</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€15000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8%</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10</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Le Camping</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LC</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France, Paris</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2010</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6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€4500</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11</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TheFamily</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TF</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France, Paris</w:t>
            </w:r>
          </w:p>
          <w:p w:rsidR="00D00DAE" w:rsidRPr="00D00DAE" w:rsidRDefault="00D00DAE" w:rsidP="00D00DAE">
            <w:pPr>
              <w:spacing w:after="0" w:line="240" w:lineRule="auto"/>
              <w:rPr>
                <w:rFonts w:ascii="Times New Roman" w:hAnsi="Times New Roman"/>
              </w:rPr>
            </w:pP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2013</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indefinite</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3%</w:t>
            </w:r>
          </w:p>
        </w:tc>
      </w:tr>
      <w:tr w:rsidR="00D00DAE" w:rsidRPr="006269B5">
        <w:tc>
          <w:tcPr>
            <w:tcW w:w="432" w:type="dxa"/>
            <w:tcBorders>
              <w:left w:val="single" w:sz="4"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12</w:t>
            </w:r>
          </w:p>
        </w:tc>
        <w:tc>
          <w:tcPr>
            <w:tcW w:w="1797" w:type="dxa"/>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L'Accélérateur</w:t>
            </w:r>
          </w:p>
        </w:tc>
        <w:tc>
          <w:tcPr>
            <w:tcW w:w="1062"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LA</w:t>
            </w:r>
          </w:p>
        </w:tc>
        <w:tc>
          <w:tcPr>
            <w:tcW w:w="105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France, Paris</w:t>
            </w:r>
          </w:p>
        </w:tc>
        <w:tc>
          <w:tcPr>
            <w:tcW w:w="108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2012</w:t>
            </w:r>
          </w:p>
        </w:tc>
        <w:tc>
          <w:tcPr>
            <w:tcW w:w="1028"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4 months</w:t>
            </w:r>
          </w:p>
        </w:tc>
        <w:tc>
          <w:tcPr>
            <w:tcW w:w="1226" w:type="dxa"/>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€10000 + option for more</w:t>
            </w:r>
          </w:p>
          <w:p w:rsidR="00D00DAE" w:rsidRPr="00D00DAE" w:rsidRDefault="00D00DAE" w:rsidP="00D00DAE">
            <w:pPr>
              <w:spacing w:after="0" w:line="240" w:lineRule="auto"/>
              <w:rPr>
                <w:rFonts w:ascii="Times New Roman" w:hAnsi="Times New Roman"/>
              </w:rPr>
            </w:pPr>
          </w:p>
        </w:tc>
        <w:tc>
          <w:tcPr>
            <w:tcW w:w="829" w:type="dxa"/>
            <w:tcBorders>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7-10%</w:t>
            </w:r>
          </w:p>
        </w:tc>
      </w:tr>
      <w:tr w:rsidR="00D00DAE" w:rsidRPr="006269B5">
        <w:tc>
          <w:tcPr>
            <w:tcW w:w="432" w:type="dxa"/>
            <w:tcBorders>
              <w:left w:val="single" w:sz="4" w:space="0" w:color="auto"/>
              <w:bottom w:val="single" w:sz="12"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13</w:t>
            </w:r>
          </w:p>
        </w:tc>
        <w:tc>
          <w:tcPr>
            <w:tcW w:w="1797" w:type="dxa"/>
            <w:tcBorders>
              <w:bottom w:val="single" w:sz="12" w:space="0" w:color="auto"/>
            </w:tcBorders>
            <w:shd w:val="clear" w:color="auto" w:fill="auto"/>
          </w:tcPr>
          <w:p w:rsidR="00D00DAE" w:rsidRPr="006269B5" w:rsidRDefault="00D00DAE" w:rsidP="00D00DAE">
            <w:pPr>
              <w:spacing w:after="0" w:line="240" w:lineRule="auto"/>
              <w:rPr>
                <w:rFonts w:ascii="Times New Roman" w:hAnsi="Times New Roman"/>
                <w:i/>
              </w:rPr>
            </w:pPr>
            <w:r w:rsidRPr="006269B5">
              <w:rPr>
                <w:rFonts w:ascii="Times New Roman" w:hAnsi="Times New Roman"/>
                <w:i/>
              </w:rPr>
              <w:t>Scientipôle Croissance</w:t>
            </w:r>
          </w:p>
        </w:tc>
        <w:tc>
          <w:tcPr>
            <w:tcW w:w="1062" w:type="dxa"/>
            <w:tcBorders>
              <w:bottom w:val="single" w:sz="12"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SC</w:t>
            </w:r>
          </w:p>
        </w:tc>
        <w:tc>
          <w:tcPr>
            <w:tcW w:w="1056" w:type="dxa"/>
            <w:tcBorders>
              <w:bottom w:val="single" w:sz="12"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France, Paris</w:t>
            </w:r>
          </w:p>
          <w:p w:rsidR="00D00DAE" w:rsidRPr="00D00DAE" w:rsidRDefault="00D00DAE" w:rsidP="00D00DAE">
            <w:pPr>
              <w:spacing w:after="0" w:line="240" w:lineRule="auto"/>
              <w:rPr>
                <w:rFonts w:ascii="Times New Roman" w:hAnsi="Times New Roman"/>
              </w:rPr>
            </w:pPr>
          </w:p>
        </w:tc>
        <w:tc>
          <w:tcPr>
            <w:tcW w:w="1086" w:type="dxa"/>
            <w:tcBorders>
              <w:bottom w:val="single" w:sz="12"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2002</w:t>
            </w:r>
          </w:p>
        </w:tc>
        <w:tc>
          <w:tcPr>
            <w:tcW w:w="1028" w:type="dxa"/>
            <w:tcBorders>
              <w:bottom w:val="single" w:sz="12"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6 months</w:t>
            </w:r>
          </w:p>
        </w:tc>
        <w:tc>
          <w:tcPr>
            <w:tcW w:w="1226" w:type="dxa"/>
            <w:tcBorders>
              <w:bottom w:val="single" w:sz="12"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€20000 - 90000</w:t>
            </w:r>
          </w:p>
        </w:tc>
        <w:tc>
          <w:tcPr>
            <w:tcW w:w="829" w:type="dxa"/>
            <w:tcBorders>
              <w:bottom w:val="single" w:sz="12" w:space="0" w:color="auto"/>
              <w:right w:val="single" w:sz="4" w:space="0" w:color="auto"/>
            </w:tcBorders>
            <w:shd w:val="clear" w:color="auto" w:fill="auto"/>
          </w:tcPr>
          <w:p w:rsidR="00D00DAE" w:rsidRPr="00D00DAE" w:rsidRDefault="00D00DAE" w:rsidP="00D00DAE">
            <w:pPr>
              <w:spacing w:after="0" w:line="240" w:lineRule="auto"/>
              <w:rPr>
                <w:rFonts w:ascii="Times New Roman" w:hAnsi="Times New Roman"/>
              </w:rPr>
            </w:pPr>
            <w:r w:rsidRPr="00D00DAE">
              <w:rPr>
                <w:rFonts w:ascii="Times New Roman" w:hAnsi="Times New Roman"/>
              </w:rPr>
              <w:t>/</w:t>
            </w:r>
          </w:p>
        </w:tc>
      </w:tr>
    </w:tbl>
    <w:p w:rsidR="00D00DAE" w:rsidRDefault="00D00DAE" w:rsidP="00D00DAE">
      <w:pPr>
        <w:spacing w:after="0" w:line="240" w:lineRule="auto"/>
        <w:rPr>
          <w:rFonts w:ascii="Times New Roman" w:hAnsi="Times New Roman" w:cs="Times New Roman"/>
          <w:b/>
          <w:smallCaps/>
          <w:sz w:val="24"/>
          <w:szCs w:val="24"/>
        </w:rPr>
      </w:pPr>
    </w:p>
    <w:p w:rsidR="00D00DAE" w:rsidRDefault="00D00DAE" w:rsidP="00D00DAE">
      <w:pPr>
        <w:spacing w:after="0" w:line="240" w:lineRule="auto"/>
        <w:rPr>
          <w:rFonts w:ascii="Times New Roman" w:hAnsi="Times New Roman" w:cs="Times New Roman"/>
          <w:b/>
          <w:smallCaps/>
          <w:sz w:val="24"/>
          <w:szCs w:val="24"/>
        </w:rPr>
      </w:pPr>
    </w:p>
    <w:p w:rsidR="00396B68" w:rsidRDefault="00396B68" w:rsidP="00800C4B">
      <w:pPr>
        <w:rPr>
          <w:rFonts w:ascii="Times New Roman" w:hAnsi="Times New Roman" w:cs="Times New Roman"/>
          <w:b/>
          <w:smallCaps/>
          <w:sz w:val="24"/>
          <w:szCs w:val="24"/>
        </w:rPr>
        <w:sectPr w:rsidR="00396B68">
          <w:footerReference w:type="default" r:id="rId6"/>
          <w:pgSz w:w="11906" w:h="16838"/>
          <w:pgMar w:top="1417" w:right="1417" w:bottom="1417" w:left="1417" w:header="708" w:footer="708" w:gutter="0"/>
          <w:cols w:space="708"/>
          <w:docGrid w:linePitch="360"/>
        </w:sectPr>
      </w:pPr>
    </w:p>
    <w:p w:rsidR="00396B68" w:rsidRDefault="00396B68" w:rsidP="00396B68">
      <w:pPr>
        <w:spacing w:after="0" w:line="240" w:lineRule="auto"/>
        <w:rPr>
          <w:rFonts w:ascii="Times New Roman" w:hAnsi="Times New Roman" w:cs="Times New Roman"/>
          <w:b/>
          <w:smallCaps/>
          <w:sz w:val="24"/>
          <w:szCs w:val="24"/>
        </w:rPr>
      </w:pPr>
      <w:r w:rsidRPr="00800C4B">
        <w:rPr>
          <w:rFonts w:ascii="Times New Roman" w:hAnsi="Times New Roman" w:cs="Times New Roman"/>
          <w:b/>
          <w:smallCaps/>
          <w:sz w:val="24"/>
          <w:szCs w:val="24"/>
        </w:rPr>
        <w:lastRenderedPageBreak/>
        <w:t xml:space="preserve">Table </w:t>
      </w:r>
      <w:r>
        <w:rPr>
          <w:rFonts w:ascii="Times New Roman" w:hAnsi="Times New Roman" w:cs="Times New Roman"/>
          <w:b/>
          <w:smallCaps/>
          <w:sz w:val="24"/>
          <w:szCs w:val="24"/>
        </w:rPr>
        <w:t>3</w:t>
      </w:r>
      <w:r w:rsidRPr="00800C4B">
        <w:rPr>
          <w:rFonts w:ascii="Times New Roman" w:hAnsi="Times New Roman" w:cs="Times New Roman"/>
          <w:b/>
          <w:smallCaps/>
          <w:sz w:val="24"/>
          <w:szCs w:val="24"/>
        </w:rPr>
        <w:t xml:space="preserve">: </w:t>
      </w:r>
      <w:r>
        <w:rPr>
          <w:rFonts w:ascii="Times New Roman" w:hAnsi="Times New Roman" w:cs="Times New Roman"/>
          <w:b/>
          <w:smallCaps/>
          <w:sz w:val="24"/>
          <w:szCs w:val="24"/>
        </w:rPr>
        <w:t>Data structure supporting accelerator design elements</w:t>
      </w:r>
    </w:p>
    <w:p w:rsidR="00396B68" w:rsidRDefault="00396B68" w:rsidP="00396B68">
      <w:pPr>
        <w:spacing w:after="0" w:line="240" w:lineRule="auto"/>
        <w:rPr>
          <w:rFonts w:ascii="Times New Roman" w:hAnsi="Times New Roman" w:cs="Times New Roman"/>
          <w:b/>
          <w:smallCaps/>
          <w:sz w:val="24"/>
          <w:szCs w:val="24"/>
        </w:rPr>
      </w:pPr>
    </w:p>
    <w:tbl>
      <w:tblPr>
        <w:tblStyle w:val="TableGrid"/>
        <w:tblW w:w="14222" w:type="dxa"/>
        <w:tblBorders>
          <w:top w:val="single" w:sz="12" w:space="0" w:color="008000"/>
          <w:left w:val="nil"/>
          <w:bottom w:val="single" w:sz="12" w:space="0" w:color="008000"/>
          <w:right w:val="nil"/>
          <w:insideH w:val="nil"/>
          <w:insideV w:val="nil"/>
        </w:tblBorders>
        <w:tblLayout w:type="fixed"/>
        <w:tblLook w:val="00A0" w:firstRow="1" w:lastRow="0" w:firstColumn="1" w:lastColumn="0" w:noHBand="0" w:noVBand="0"/>
      </w:tblPr>
      <w:tblGrid>
        <w:gridCol w:w="10551"/>
        <w:gridCol w:w="1836"/>
        <w:gridCol w:w="1835"/>
      </w:tblGrid>
      <w:tr w:rsidR="00396B68" w:rsidRPr="00D00DAE">
        <w:tc>
          <w:tcPr>
            <w:tcW w:w="10551" w:type="dxa"/>
            <w:tcBorders>
              <w:top w:val="single" w:sz="12" w:space="0" w:color="auto"/>
              <w:left w:val="single" w:sz="4" w:space="0" w:color="auto"/>
              <w:bottom w:val="single" w:sz="6" w:space="0" w:color="008000"/>
            </w:tcBorders>
            <w:shd w:val="clear" w:color="auto" w:fill="auto"/>
          </w:tcPr>
          <w:p w:rsidR="00396B68" w:rsidRPr="00D00DAE" w:rsidRDefault="00396B68" w:rsidP="00396B68">
            <w:pPr>
              <w:jc w:val="both"/>
              <w:rPr>
                <w:rFonts w:ascii="Times New Roman" w:hAnsi="Times New Roman"/>
                <w:b/>
                <w:sz w:val="22"/>
              </w:rPr>
            </w:pPr>
            <w:r w:rsidRPr="00D00DAE">
              <w:rPr>
                <w:rFonts w:ascii="Times New Roman" w:hAnsi="Times New Roman"/>
                <w:b/>
                <w:sz w:val="22"/>
              </w:rPr>
              <w:t>Representative quotes</w:t>
            </w:r>
          </w:p>
        </w:tc>
        <w:tc>
          <w:tcPr>
            <w:tcW w:w="1836" w:type="dxa"/>
            <w:tcBorders>
              <w:top w:val="single" w:sz="12" w:space="0" w:color="auto"/>
              <w:bottom w:val="single" w:sz="6" w:space="0" w:color="008000"/>
            </w:tcBorders>
            <w:shd w:val="clear" w:color="auto" w:fill="auto"/>
          </w:tcPr>
          <w:p w:rsidR="00396B68" w:rsidRPr="00D00DAE" w:rsidRDefault="00396B68">
            <w:pPr>
              <w:rPr>
                <w:rFonts w:ascii="Times New Roman" w:hAnsi="Times New Roman"/>
                <w:b/>
                <w:sz w:val="22"/>
              </w:rPr>
            </w:pPr>
            <w:r w:rsidRPr="00D00DAE">
              <w:rPr>
                <w:rFonts w:ascii="Times New Roman" w:hAnsi="Times New Roman"/>
                <w:b/>
                <w:sz w:val="22"/>
              </w:rPr>
              <w:t>Constructs</w:t>
            </w:r>
          </w:p>
        </w:tc>
        <w:tc>
          <w:tcPr>
            <w:tcW w:w="1835" w:type="dxa"/>
            <w:tcBorders>
              <w:top w:val="single" w:sz="12" w:space="0" w:color="auto"/>
              <w:bottom w:val="single" w:sz="6" w:space="0" w:color="008000"/>
              <w:right w:val="single" w:sz="4" w:space="0" w:color="auto"/>
            </w:tcBorders>
            <w:shd w:val="clear" w:color="auto" w:fill="auto"/>
          </w:tcPr>
          <w:p w:rsidR="00396B68" w:rsidRPr="00D00DAE" w:rsidRDefault="00396B68">
            <w:pPr>
              <w:rPr>
                <w:rFonts w:ascii="Times New Roman" w:hAnsi="Times New Roman"/>
                <w:b/>
                <w:sz w:val="22"/>
              </w:rPr>
            </w:pPr>
            <w:r w:rsidRPr="00D00DAE">
              <w:rPr>
                <w:rFonts w:ascii="Times New Roman" w:hAnsi="Times New Roman"/>
                <w:b/>
                <w:sz w:val="22"/>
              </w:rPr>
              <w:t>Design elements</w:t>
            </w:r>
          </w:p>
        </w:tc>
      </w:tr>
      <w:tr w:rsidR="00396B68" w:rsidRPr="00D00DAE">
        <w:tc>
          <w:tcPr>
            <w:tcW w:w="10551" w:type="dxa"/>
            <w:tcBorders>
              <w:top w:val="single" w:sz="6" w:space="0" w:color="008000"/>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 "We have like lawyers, accountants, and HR people that also offer their services to our start-ups through workshops, lectures or office hours. Then we have some lectures that inspire them.” [MVA, Dec 2013]</w:t>
            </w:r>
          </w:p>
          <w:p w:rsidR="00396B68" w:rsidRPr="00D00DAE" w:rsidRDefault="00396B68" w:rsidP="006135F4">
            <w:pPr>
              <w:jc w:val="both"/>
              <w:rPr>
                <w:rFonts w:ascii="Times New Roman" w:hAnsi="Times New Roman"/>
                <w:sz w:val="18"/>
                <w:szCs w:val="22"/>
              </w:rPr>
            </w:pPr>
            <w:r w:rsidRPr="00D00DAE">
              <w:rPr>
                <w:rFonts w:ascii="Times New Roman" w:hAnsi="Times New Roman"/>
                <w:sz w:val="18"/>
                <w:szCs w:val="22"/>
              </w:rPr>
              <w:t>1.2 "…fixed cu</w:t>
            </w:r>
            <w:r w:rsidR="006135F4" w:rsidRPr="00D00DAE">
              <w:rPr>
                <w:rFonts w:ascii="Times New Roman" w:hAnsi="Times New Roman"/>
                <w:sz w:val="18"/>
                <w:szCs w:val="22"/>
              </w:rPr>
              <w:t xml:space="preserve">rriculum points they have to, or should attend. </w:t>
            </w:r>
            <w:r w:rsidRPr="00D00DAE">
              <w:rPr>
                <w:rFonts w:ascii="Times New Roman" w:hAnsi="Times New Roman"/>
                <w:sz w:val="18"/>
                <w:szCs w:val="22"/>
              </w:rPr>
              <w:t>And those are sessions with internal and external mentors and coaches, with experts, with entrepreneurs, with people from the team where they learn things about specific function</w:t>
            </w:r>
            <w:r w:rsidR="006135F4" w:rsidRPr="00D00DAE">
              <w:rPr>
                <w:rFonts w:ascii="Times New Roman" w:hAnsi="Times New Roman"/>
                <w:sz w:val="18"/>
                <w:szCs w:val="22"/>
              </w:rPr>
              <w:t xml:space="preserve">al topics." </w:t>
            </w:r>
            <w:r w:rsidRPr="00D00DAE">
              <w:rPr>
                <w:rFonts w:ascii="Times New Roman" w:hAnsi="Times New Roman"/>
                <w:sz w:val="18"/>
                <w:szCs w:val="22"/>
              </w:rPr>
              <w:t>[PSSA,</w:t>
            </w:r>
            <w:r w:rsidR="006135F4" w:rsidRPr="00D00DAE">
              <w:rPr>
                <w:rFonts w:ascii="Times New Roman" w:hAnsi="Times New Roman"/>
                <w:sz w:val="18"/>
                <w:szCs w:val="22"/>
              </w:rPr>
              <w:t xml:space="preserve"> </w:t>
            </w:r>
            <w:r w:rsidRPr="00D00DAE">
              <w:rPr>
                <w:rFonts w:ascii="Times New Roman" w:hAnsi="Times New Roman"/>
                <w:sz w:val="18"/>
                <w:szCs w:val="22"/>
              </w:rPr>
              <w:t>Nov 2013]</w:t>
            </w:r>
          </w:p>
        </w:tc>
        <w:tc>
          <w:tcPr>
            <w:tcW w:w="1836" w:type="dxa"/>
            <w:tcBorders>
              <w:top w:val="single" w:sz="6" w:space="0" w:color="008000"/>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Curriculum/</w:t>
            </w:r>
          </w:p>
          <w:p w:rsidR="00396B68" w:rsidRPr="00D00DAE" w:rsidRDefault="00396B68">
            <w:pPr>
              <w:rPr>
                <w:rFonts w:ascii="Times New Roman" w:hAnsi="Times New Roman"/>
                <w:sz w:val="20"/>
              </w:rPr>
            </w:pPr>
            <w:r w:rsidRPr="00D00DAE">
              <w:rPr>
                <w:rFonts w:ascii="Times New Roman" w:hAnsi="Times New Roman"/>
                <w:sz w:val="20"/>
              </w:rPr>
              <w:t>training program</w:t>
            </w:r>
          </w:p>
        </w:tc>
        <w:tc>
          <w:tcPr>
            <w:tcW w:w="1835" w:type="dxa"/>
            <w:tcBorders>
              <w:top w:val="single" w:sz="6" w:space="0" w:color="008000"/>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 xml:space="preserve">1.3 "We check with the companies at least weekly if not twice a week so we do have regular conversations." [HB, Nov 2013] </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1.4 "We also do a kind of weekly stand-up. On Friday they have to stand in front of the class explaining what they did last week and what they want to achieve." [MVA,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1.5 “We set up an action plan and use the cash to address the bottlenecks. To identify the bottlenecks, you need to sit around the table for hours, maybe days… Then we have to follow-up by visiting the guy (~ founder) step-by-step.” [KIC,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Counselling services</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1.6 "Our Demo Day is slightly different. It is not about getting investors in the room, it is actually getting customers in the room for the companies." [HB,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1.7 "The majority of people we invite for the Investor Day are investors and they could be angel investors, VC’s, private equity investors…" [FIL, Nov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Demo days/</w:t>
            </w:r>
          </w:p>
          <w:p w:rsidR="00396B68" w:rsidRPr="00D00DAE" w:rsidRDefault="00396B68">
            <w:pPr>
              <w:rPr>
                <w:rFonts w:ascii="Times New Roman" w:hAnsi="Times New Roman"/>
                <w:sz w:val="20"/>
              </w:rPr>
            </w:pPr>
            <w:r w:rsidRPr="00D00DAE">
              <w:rPr>
                <w:rFonts w:ascii="Times New Roman" w:hAnsi="Times New Roman"/>
                <w:sz w:val="20"/>
              </w:rPr>
              <w:t>Investor days</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1.8 "Free office space here, free Wi-Fi, free stunning view, free drinks." [MVA,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1.9 "We ask them to come to London and we provide them with desk space and office space.” [FIL, Nov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Location services</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1.10 "80-100 individuals in our mentor network" [HB,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1.11 "The mentor model came from Techstars US. Mentors are heavily involved in the program." [BGV, Oct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1.12 "Start-ups are given feedback all the time, there is a structured feedback process regarding partners and mentors.” [MVA,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1.13 "We meet every mentor face-to-face and kind of have a debrief or pre-brief." [SBC,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1.14 "The only method that we found that works is: rent a room in a restaurant, bring in food and a lot of alcohol and close the doors, and in 4 hours magic happens” [MVA,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1.15 "First month is mentor-heavy, with matchmaking and presenting and speed dating…" [SBC,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1.16 " We have intern mentors, so from within the company, that have expertise in a certain area.” [PSSA, Nov 2013]</w:t>
            </w:r>
          </w:p>
          <w:p w:rsidR="00396B68" w:rsidRPr="00D00DAE" w:rsidRDefault="00396B68" w:rsidP="00396B68">
            <w:pPr>
              <w:jc w:val="both"/>
              <w:rPr>
                <w:rFonts w:ascii="Calibri" w:hAnsi="Calibri"/>
                <w:sz w:val="22"/>
                <w:szCs w:val="22"/>
                <w:lang w:val="en-US"/>
              </w:rPr>
            </w:pPr>
            <w:r w:rsidRPr="00D00DAE">
              <w:rPr>
                <w:rFonts w:ascii="Times New Roman" w:hAnsi="Times New Roman"/>
                <w:sz w:val="18"/>
                <w:szCs w:val="22"/>
              </w:rPr>
              <w:t>1.17 "We have godfathers... They are actually internal coaches from Axel Springer. So we match them with the teams." [ASPP, Dec 2013</w:t>
            </w:r>
            <w:r w:rsidRPr="00D00DAE">
              <w:rPr>
                <w:rFonts w:ascii="Calibri" w:hAnsi="Calibri"/>
                <w:sz w:val="22"/>
                <w:szCs w:val="22"/>
                <w:lang w:val="en-US"/>
              </w:rPr>
              <w:t>]</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Mentoring services</w:t>
            </w:r>
          </w:p>
        </w:tc>
        <w:tc>
          <w:tcPr>
            <w:tcW w:w="1835" w:type="dxa"/>
            <w:tcBorders>
              <w:right w:val="single" w:sz="4" w:space="0" w:color="auto"/>
            </w:tcBorders>
            <w:shd w:val="clear" w:color="auto" w:fill="auto"/>
          </w:tcPr>
          <w:p w:rsidR="00396B68" w:rsidRPr="00D00DAE" w:rsidRDefault="00396B68" w:rsidP="00396B68">
            <w:pPr>
              <w:spacing w:before="2" w:after="2"/>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1.18 "The deal is 100% standardized because we don’t have time to negotiate with the teams… so we take 5% of equity in the companies and we give them €25,000 plus our mentoring, coaching and the office space.” [PSSA,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1.19 "We invest some cash in the beginning. Between 5 and 15K. But if we believe that the companies are in the right track and need some money then we will invest between 500 and 200K and we usually take between 7-12%.” [LA,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1.20 "So we have $120,000, $20, 000 dollars goes for 6% plus the program, plus all the freebies which are not insignificant. And alongside that the teams get $100,000 on a note, convertible note." [TL, Jan 2014]</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1.21 "After graduation, we have the discretion of writing the 150,000 check. The alternative, which we do use a lot, is we basically say we will co-match." [TL, Jan 2014]</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1.22 "We can do follow-up investments… if anyone comes and says like ‘I like them’ and he invests, we can give the other 50%. So we can mirror the investment." [ASPP, Dec 2013]</w:t>
            </w:r>
          </w:p>
        </w:tc>
        <w:tc>
          <w:tcPr>
            <w:tcW w:w="1836" w:type="dxa"/>
            <w:shd w:val="clear" w:color="auto" w:fill="auto"/>
          </w:tcPr>
          <w:p w:rsidR="00396B68" w:rsidRPr="00D00DAE" w:rsidRDefault="00396B68" w:rsidP="00396B68">
            <w:pPr>
              <w:rPr>
                <w:rFonts w:ascii="Times New Roman" w:hAnsi="Times New Roman"/>
                <w:sz w:val="20"/>
              </w:rPr>
            </w:pPr>
            <w:r w:rsidRPr="00D00DAE">
              <w:rPr>
                <w:rFonts w:ascii="Times New Roman" w:hAnsi="Times New Roman"/>
                <w:sz w:val="20"/>
              </w:rPr>
              <w:t xml:space="preserve">Investment </w:t>
            </w:r>
          </w:p>
        </w:tc>
        <w:tc>
          <w:tcPr>
            <w:tcW w:w="1835" w:type="dxa"/>
            <w:tcBorders>
              <w:right w:val="single" w:sz="4" w:space="0" w:color="auto"/>
            </w:tcBorders>
            <w:shd w:val="clear" w:color="auto" w:fill="auto"/>
          </w:tcPr>
          <w:p w:rsidR="00396B68" w:rsidRPr="00D00DAE" w:rsidRDefault="00396B68" w:rsidP="00396B68">
            <w:pPr>
              <w:spacing w:before="2" w:after="2"/>
              <w:rPr>
                <w:rFonts w:ascii="Times New Roman" w:hAnsi="Times New Roman"/>
                <w:sz w:val="20"/>
              </w:rPr>
            </w:pPr>
            <w:r w:rsidRPr="00D00DAE">
              <w:rPr>
                <w:rFonts w:ascii="Times New Roman" w:hAnsi="Times New Roman"/>
                <w:sz w:val="20"/>
              </w:rPr>
              <w:t>“Program package”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2.1 "Nesta’s investment themes… health, education and sustainability" [BGV, Oct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2.2 “We are an open thematic accelerator”  [LC, Jan 2014]</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2.3 "We customized that model to be more reflective of the healthcare market and our interest in exploiting that area." [HB, Nov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Industry/sector focus</w:t>
            </w:r>
          </w:p>
        </w:tc>
        <w:tc>
          <w:tcPr>
            <w:tcW w:w="1835" w:type="dxa"/>
            <w:tcBorders>
              <w:right w:val="single" w:sz="4" w:space="0" w:color="auto"/>
            </w:tcBorders>
            <w:shd w:val="clear" w:color="auto" w:fill="auto"/>
          </w:tcPr>
          <w:p w:rsidR="00396B68" w:rsidRPr="00D00DAE" w:rsidRDefault="00396B68" w:rsidP="00396B68">
            <w:pPr>
              <w:rPr>
                <w:rFonts w:ascii="Times New Roman" w:hAnsi="Times New Roman"/>
                <w:sz w:val="20"/>
              </w:rPr>
            </w:pPr>
            <w:r w:rsidRPr="00D00DAE">
              <w:rPr>
                <w:rFonts w:ascii="Times New Roman" w:hAnsi="Times New Roman"/>
                <w:sz w:val="20"/>
              </w:rPr>
              <w:t>“Strategic focus”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2.4 “90% of our businesses are in the US and 10% is not... I used to run a stand-alone program and it would have been hard to differentiate myself." [LC, Jan 2014]</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lastRenderedPageBreak/>
              <w:t>2.5 "The London program is very much based on the New York program that we have" [FIL,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2.6 “There are these that are considered innovative enough since we only fund innovative projects that are less than 3 years old and are in the region of France.” [SC,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lastRenderedPageBreak/>
              <w:t>Geographical focus</w:t>
            </w:r>
          </w:p>
        </w:tc>
        <w:tc>
          <w:tcPr>
            <w:tcW w:w="1835" w:type="dxa"/>
            <w:tcBorders>
              <w:right w:val="single" w:sz="4" w:space="0" w:color="auto"/>
            </w:tcBorders>
            <w:shd w:val="clear" w:color="auto" w:fill="auto"/>
          </w:tcPr>
          <w:p w:rsidR="00396B68" w:rsidRPr="00D00DAE" w:rsidRDefault="00396B68" w:rsidP="00396B68">
            <w:pPr>
              <w:rPr>
                <w:rFonts w:ascii="Times New Roman" w:hAnsi="Times New Roman"/>
                <w:sz w:val="20"/>
              </w:rPr>
            </w:pPr>
            <w:r w:rsidRPr="00D00DAE">
              <w:rPr>
                <w:rFonts w:ascii="Times New Roman" w:hAnsi="Times New Roman"/>
                <w:sz w:val="20"/>
              </w:rPr>
              <w:t>“Strategic focus”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3.1 "We have an application phase that is open for about 4-6 weeks. During these 4-6 weeks we ask companies to submit and to fill in a questionnaire" [PSSA,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3.2 “We open the online platform for two months. So future applicants have two months to register and to complete their applications” [LC, Dec 2013]</w:t>
            </w:r>
          </w:p>
        </w:tc>
        <w:tc>
          <w:tcPr>
            <w:tcW w:w="1836" w:type="dxa"/>
            <w:shd w:val="clear" w:color="auto" w:fill="auto"/>
          </w:tcPr>
          <w:p w:rsidR="00396B68" w:rsidRPr="00D00DAE" w:rsidRDefault="00396B68" w:rsidP="00396B68">
            <w:pPr>
              <w:rPr>
                <w:rFonts w:ascii="Times New Roman" w:hAnsi="Times New Roman"/>
                <w:sz w:val="20"/>
              </w:rPr>
            </w:pPr>
            <w:r w:rsidRPr="00D00DAE">
              <w:rPr>
                <w:rFonts w:ascii="Times New Roman" w:hAnsi="Times New Roman"/>
                <w:sz w:val="20"/>
              </w:rPr>
              <w:t>Open call online</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“Selection process”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3.3 "We shortlist companies with the help of members of the selection committee who are representative of the mentors and some of the investors of the program" [HB, November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3.4 "We use alumni a lot when screening, especially if the idea is in line with their area of expertise... I even let them do interviews. And we do have a selection committee – they are involved in the selection days" [SBC,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Use of externals for screening</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“Selection process”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3.5 "The banks meet the start-ups and they interview them" [FIL,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3.6 "We learned that selecting teams remotely is difficult, we want to see them face-to-face, in action" [SBC,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3.7 "We do a final panel interview which we do in person rather than Skype" [TL, Jan 2014]</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Face to face contact during screening</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“Selection process”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3.8 "We have a focus when we look at selection: team, team, team and opportunity" [TL, Jan 2014]</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3.9 "We have like 3 important criteria: the team, degree of innovation and market opportunity" [LC,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3.10 "We look at personal qualities (ambition, tenacity, frugality, openness, flexibility) and strong teams which interact well” [LA, Nov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Focus on team as the primary selection criterion</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“Selection process”</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4.1 "We are privately funded mostly by business angels and a couple of VC’s" [SBC, Dec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4.2 “Our investors are either all professional investors or VCs or angels. And we cap the amount of money that any investor can put into our fund. Because we actually want diversity in our investor base rather than 1 person turning up and say ‘here is half the money’. So I tend to use it much more aggressively than some others do to create a network of smart investors” [TS, Jan 2014]</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Investor funding</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“Funding structure”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4.3 "Accenture covers the operating costs” [FIL,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4.4 “Then you have the ones that are corporate funded (like us), which is typically a prerequisite for providing a good programme that will last for a longer period of time” [PSSA,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4.5 “There is no partner funding, so this is all Microsoft funded. There is no partnership with any organisation. I am a 100% Microsoft employee, this building is financed by Microsoft.” [MVA,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Corporate funding</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“Funding structure”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4.6 "It is a non-profit association and it is a sponsorship. So we receive some money and we allocate it, this money, to our events and our place" [LC,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4.7 “Wayra UnLtd is, like us, funded from the Cabinet Office… We have a non-profit part which owns the majority of Bethnal Green Ventures LLP” [BGV, Oct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Funding from public authorities</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“Funding structure”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4.8 "Actually we have a very profitable event business. We are organising a lot of events and people like our events. So we know how to sell tickets online, it is a good way to gain money, the event business is an incredible business with capital" [TF, Nov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4.9 “Startupbootcamp Berlin is renting out desks in our new co-working space called the Start-up Gallery” [SBC,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Alternative revenues</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“Funding structure”</w:t>
            </w:r>
          </w:p>
        </w:tc>
      </w:tr>
      <w:tr w:rsidR="00396B68" w:rsidRPr="00D00DAE">
        <w:tc>
          <w:tcPr>
            <w:tcW w:w="10551" w:type="dxa"/>
            <w:tcBorders>
              <w:left w:val="single" w:sz="4"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5.1 "We build the infrastructure to try to help them… We run alumni-events quite often and alumni are invited back in for all the program stuff when we run a program. So we create a lot of opportunities for them" [BGV, Oct 2013]</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5.2 "We have an alumni annual meeting where we bring as many alumni as possible together. And they just share what is going on and they connect from across the programs" [SBC, Dec 2013]</w:t>
            </w:r>
          </w:p>
        </w:tc>
        <w:tc>
          <w:tcPr>
            <w:tcW w:w="1836" w:type="dxa"/>
            <w:shd w:val="clear" w:color="auto" w:fill="auto"/>
          </w:tcPr>
          <w:p w:rsidR="00396B68" w:rsidRPr="00D00DAE" w:rsidRDefault="00396B68">
            <w:pPr>
              <w:rPr>
                <w:rFonts w:ascii="Times New Roman" w:hAnsi="Times New Roman"/>
                <w:sz w:val="20"/>
              </w:rPr>
            </w:pPr>
            <w:r w:rsidRPr="00D00DAE">
              <w:rPr>
                <w:rFonts w:ascii="Times New Roman" w:hAnsi="Times New Roman"/>
                <w:sz w:val="20"/>
              </w:rPr>
              <w:t>Alumni network</w:t>
            </w:r>
          </w:p>
        </w:tc>
        <w:tc>
          <w:tcPr>
            <w:tcW w:w="1835" w:type="dxa"/>
            <w:tcBorders>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“Alumni relations”</w:t>
            </w:r>
          </w:p>
        </w:tc>
      </w:tr>
      <w:tr w:rsidR="00396B68" w:rsidRPr="00D00DAE">
        <w:tc>
          <w:tcPr>
            <w:tcW w:w="10551" w:type="dxa"/>
            <w:tcBorders>
              <w:left w:val="single" w:sz="4" w:space="0" w:color="auto"/>
              <w:bottom w:val="single" w:sz="12" w:space="0" w:color="auto"/>
            </w:tcBorders>
            <w:shd w:val="clear" w:color="auto" w:fill="auto"/>
          </w:tcPr>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 xml:space="preserve">5.3 "Our program runs from October to January but we continue to offer office space until past September. So it is one less thing for the companies to worry about because, you know, office space in London is extremely expensive. So we continue to make introductions and continue to support the companies where we can. Obviously it is not as hand-on as it was during the program but there is additional support" [HB, Nov 2013] </w:t>
            </w:r>
          </w:p>
          <w:p w:rsidR="00396B68" w:rsidRPr="00D00DAE" w:rsidRDefault="00396B68" w:rsidP="00396B68">
            <w:pPr>
              <w:jc w:val="both"/>
              <w:rPr>
                <w:rFonts w:ascii="Times New Roman" w:hAnsi="Times New Roman"/>
                <w:sz w:val="18"/>
                <w:szCs w:val="22"/>
              </w:rPr>
            </w:pPr>
            <w:r w:rsidRPr="00D00DAE">
              <w:rPr>
                <w:rFonts w:ascii="Times New Roman" w:hAnsi="Times New Roman"/>
                <w:sz w:val="18"/>
                <w:szCs w:val="22"/>
              </w:rPr>
              <w:t>5.4 "We don’t kick the alumni out of our space, why would we? And we run monthly alumni events in London. There is one tomorrow, every first Thursday of every month. We have it in the same space all the time" [TL, Jan 2014]</w:t>
            </w:r>
          </w:p>
        </w:tc>
        <w:tc>
          <w:tcPr>
            <w:tcW w:w="1836" w:type="dxa"/>
            <w:tcBorders>
              <w:bottom w:val="single" w:sz="12"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Post program support</w:t>
            </w:r>
          </w:p>
        </w:tc>
        <w:tc>
          <w:tcPr>
            <w:tcW w:w="1835" w:type="dxa"/>
            <w:tcBorders>
              <w:bottom w:val="single" w:sz="12" w:space="0" w:color="auto"/>
              <w:right w:val="single" w:sz="4" w:space="0" w:color="auto"/>
            </w:tcBorders>
            <w:shd w:val="clear" w:color="auto" w:fill="auto"/>
          </w:tcPr>
          <w:p w:rsidR="00396B68" w:rsidRPr="00D00DAE" w:rsidRDefault="00396B68">
            <w:pPr>
              <w:rPr>
                <w:rFonts w:ascii="Times New Roman" w:hAnsi="Times New Roman"/>
                <w:sz w:val="20"/>
              </w:rPr>
            </w:pPr>
            <w:r w:rsidRPr="00D00DAE">
              <w:rPr>
                <w:rFonts w:ascii="Times New Roman" w:hAnsi="Times New Roman"/>
                <w:sz w:val="20"/>
              </w:rPr>
              <w:t>“Alumni relations”</w:t>
            </w:r>
          </w:p>
        </w:tc>
      </w:tr>
    </w:tbl>
    <w:p w:rsidR="003E1F67" w:rsidRDefault="003E1F67" w:rsidP="00396B68">
      <w:pPr>
        <w:spacing w:after="0" w:line="240" w:lineRule="auto"/>
        <w:rPr>
          <w:rFonts w:ascii="Times New Roman" w:hAnsi="Times New Roman" w:cs="Times New Roman"/>
          <w:b/>
          <w:smallCaps/>
          <w:sz w:val="24"/>
          <w:szCs w:val="24"/>
        </w:rPr>
        <w:sectPr w:rsidR="003E1F67">
          <w:pgSz w:w="16840" w:h="11899" w:orient="landscape"/>
          <w:pgMar w:top="1417" w:right="1417" w:bottom="1417" w:left="1417" w:header="708" w:footer="708" w:gutter="0"/>
          <w:cols w:space="708"/>
          <w:docGrid w:linePitch="360"/>
        </w:sectPr>
      </w:pPr>
    </w:p>
    <w:p w:rsidR="009051AC" w:rsidRDefault="003E1F67" w:rsidP="009051AC">
      <w:pPr>
        <w:spacing w:after="0" w:line="240" w:lineRule="auto"/>
        <w:rPr>
          <w:rFonts w:ascii="Times New Roman" w:hAnsi="Times New Roman" w:cs="Times New Roman"/>
          <w:b/>
          <w:smallCaps/>
          <w:sz w:val="24"/>
          <w:szCs w:val="24"/>
        </w:rPr>
      </w:pPr>
      <w:r w:rsidRPr="00800C4B">
        <w:rPr>
          <w:rFonts w:ascii="Times New Roman" w:hAnsi="Times New Roman" w:cs="Times New Roman"/>
          <w:b/>
          <w:smallCaps/>
          <w:sz w:val="24"/>
          <w:szCs w:val="24"/>
        </w:rPr>
        <w:lastRenderedPageBreak/>
        <w:t xml:space="preserve">Table </w:t>
      </w:r>
      <w:r>
        <w:rPr>
          <w:rFonts w:ascii="Times New Roman" w:hAnsi="Times New Roman" w:cs="Times New Roman"/>
          <w:b/>
          <w:smallCaps/>
          <w:sz w:val="24"/>
          <w:szCs w:val="24"/>
        </w:rPr>
        <w:t>3</w:t>
      </w:r>
      <w:r w:rsidRPr="00800C4B">
        <w:rPr>
          <w:rFonts w:ascii="Times New Roman" w:hAnsi="Times New Roman" w:cs="Times New Roman"/>
          <w:b/>
          <w:smallCaps/>
          <w:sz w:val="24"/>
          <w:szCs w:val="24"/>
        </w:rPr>
        <w:t xml:space="preserve">: </w:t>
      </w:r>
      <w:r>
        <w:rPr>
          <w:rFonts w:ascii="Times New Roman" w:hAnsi="Times New Roman" w:cs="Times New Roman"/>
          <w:b/>
          <w:smallCaps/>
          <w:sz w:val="24"/>
          <w:szCs w:val="24"/>
        </w:rPr>
        <w:t>Data structure supporting accelerator design themes</w:t>
      </w:r>
    </w:p>
    <w:p w:rsidR="009051AC" w:rsidRDefault="009051AC" w:rsidP="009051AC">
      <w:pPr>
        <w:spacing w:after="0" w:line="240" w:lineRule="auto"/>
        <w:rPr>
          <w:rFonts w:ascii="Times New Roman" w:hAnsi="Times New Roman" w:cs="Times New Roman"/>
          <w:b/>
          <w:smallCaps/>
          <w:sz w:val="24"/>
          <w:szCs w:val="24"/>
        </w:rPr>
      </w:pPr>
    </w:p>
    <w:tbl>
      <w:tblPr>
        <w:tblStyle w:val="TableGrid"/>
        <w:tblW w:w="14175" w:type="dxa"/>
        <w:tblBorders>
          <w:top w:val="single" w:sz="12" w:space="0" w:color="008000"/>
          <w:left w:val="nil"/>
          <w:bottom w:val="single" w:sz="12" w:space="0" w:color="008000"/>
          <w:right w:val="nil"/>
          <w:insideH w:val="nil"/>
          <w:insideV w:val="nil"/>
        </w:tblBorders>
        <w:tblLook w:val="00A0" w:firstRow="1" w:lastRow="0" w:firstColumn="1" w:lastColumn="0" w:noHBand="0" w:noVBand="0"/>
      </w:tblPr>
      <w:tblGrid>
        <w:gridCol w:w="1668"/>
        <w:gridCol w:w="1984"/>
        <w:gridCol w:w="2185"/>
        <w:gridCol w:w="2084"/>
        <w:gridCol w:w="2085"/>
        <w:gridCol w:w="2151"/>
        <w:gridCol w:w="2018"/>
      </w:tblGrid>
      <w:tr w:rsidR="009051AC" w:rsidRPr="00B5111A">
        <w:tc>
          <w:tcPr>
            <w:tcW w:w="1668" w:type="dxa"/>
            <w:tcBorders>
              <w:top w:val="single" w:sz="12" w:space="0" w:color="auto"/>
              <w:left w:val="single" w:sz="4" w:space="0" w:color="auto"/>
              <w:bottom w:val="single" w:sz="6" w:space="0" w:color="008000"/>
              <w:right w:val="single" w:sz="4" w:space="0" w:color="auto"/>
            </w:tcBorders>
            <w:shd w:val="clear" w:color="auto" w:fill="auto"/>
          </w:tcPr>
          <w:p w:rsidR="009051AC" w:rsidRPr="00CF2A06" w:rsidRDefault="009051AC">
            <w:pPr>
              <w:rPr>
                <w:rFonts w:ascii="Times New Roman" w:hAnsi="Times New Roman"/>
                <w:b/>
                <w:sz w:val="22"/>
              </w:rPr>
            </w:pPr>
          </w:p>
        </w:tc>
        <w:tc>
          <w:tcPr>
            <w:tcW w:w="4169" w:type="dxa"/>
            <w:gridSpan w:val="2"/>
            <w:tcBorders>
              <w:top w:val="single" w:sz="12" w:space="0" w:color="auto"/>
              <w:left w:val="single" w:sz="4" w:space="0" w:color="auto"/>
              <w:bottom w:val="single" w:sz="6" w:space="0" w:color="008000"/>
            </w:tcBorders>
            <w:shd w:val="clear" w:color="auto" w:fill="auto"/>
          </w:tcPr>
          <w:p w:rsidR="009051AC" w:rsidRPr="00CF2A06" w:rsidRDefault="009051AC">
            <w:pPr>
              <w:rPr>
                <w:rFonts w:ascii="Times New Roman" w:hAnsi="Times New Roman"/>
                <w:b/>
                <w:smallCaps/>
                <w:sz w:val="22"/>
              </w:rPr>
            </w:pPr>
            <w:r w:rsidRPr="00CF2A06">
              <w:rPr>
                <w:rFonts w:ascii="Times New Roman" w:hAnsi="Times New Roman"/>
                <w:b/>
                <w:smallCaps/>
                <w:sz w:val="22"/>
              </w:rPr>
              <w:t>Matchmaker</w:t>
            </w:r>
          </w:p>
        </w:tc>
        <w:tc>
          <w:tcPr>
            <w:tcW w:w="4169" w:type="dxa"/>
            <w:gridSpan w:val="2"/>
            <w:tcBorders>
              <w:top w:val="single" w:sz="12" w:space="0" w:color="auto"/>
              <w:bottom w:val="single" w:sz="6" w:space="0" w:color="008000"/>
            </w:tcBorders>
            <w:shd w:val="clear" w:color="auto" w:fill="auto"/>
          </w:tcPr>
          <w:p w:rsidR="009051AC" w:rsidRPr="00CF2A06" w:rsidRDefault="009051AC">
            <w:pPr>
              <w:rPr>
                <w:rFonts w:ascii="Times New Roman" w:hAnsi="Times New Roman"/>
                <w:b/>
                <w:smallCaps/>
                <w:sz w:val="22"/>
              </w:rPr>
            </w:pPr>
            <w:r w:rsidRPr="00CF2A06">
              <w:rPr>
                <w:rFonts w:ascii="Times New Roman" w:hAnsi="Times New Roman"/>
                <w:b/>
                <w:smallCaps/>
                <w:sz w:val="22"/>
              </w:rPr>
              <w:t>Investor-led</w:t>
            </w:r>
          </w:p>
        </w:tc>
        <w:tc>
          <w:tcPr>
            <w:tcW w:w="4169" w:type="dxa"/>
            <w:gridSpan w:val="2"/>
            <w:tcBorders>
              <w:top w:val="single" w:sz="12" w:space="0" w:color="auto"/>
              <w:bottom w:val="single" w:sz="6" w:space="0" w:color="008000"/>
              <w:right w:val="single" w:sz="4" w:space="0" w:color="auto"/>
            </w:tcBorders>
            <w:shd w:val="clear" w:color="auto" w:fill="auto"/>
          </w:tcPr>
          <w:p w:rsidR="009051AC" w:rsidRPr="00CF2A06" w:rsidRDefault="009051AC">
            <w:pPr>
              <w:rPr>
                <w:rFonts w:ascii="Times New Roman" w:hAnsi="Times New Roman"/>
                <w:b/>
                <w:smallCaps/>
                <w:sz w:val="22"/>
              </w:rPr>
            </w:pPr>
            <w:r w:rsidRPr="00CF2A06">
              <w:rPr>
                <w:rFonts w:ascii="Times New Roman" w:hAnsi="Times New Roman"/>
                <w:b/>
                <w:smallCaps/>
                <w:sz w:val="22"/>
              </w:rPr>
              <w:t>Ecosystem</w:t>
            </w:r>
          </w:p>
        </w:tc>
      </w:tr>
      <w:tr w:rsidR="009051AC" w:rsidRPr="00B5111A">
        <w:tc>
          <w:tcPr>
            <w:tcW w:w="1668" w:type="dxa"/>
            <w:tcBorders>
              <w:left w:val="single" w:sz="4" w:space="0" w:color="auto"/>
              <w:bottom w:val="nil"/>
              <w:right w:val="single" w:sz="4" w:space="0" w:color="auto"/>
            </w:tcBorders>
            <w:shd w:val="clear" w:color="auto" w:fill="auto"/>
          </w:tcPr>
          <w:p w:rsidR="009051AC" w:rsidRPr="00B5111A" w:rsidRDefault="009051AC">
            <w:pPr>
              <w:rPr>
                <w:rFonts w:ascii="Times New Roman" w:hAnsi="Times New Roman"/>
                <w:b/>
                <w:sz w:val="20"/>
              </w:rPr>
            </w:pPr>
            <w:r w:rsidRPr="00B5111A">
              <w:rPr>
                <w:rFonts w:ascii="Times New Roman" w:hAnsi="Times New Roman"/>
                <w:b/>
                <w:sz w:val="20"/>
              </w:rPr>
              <w:t>Design theme</w:t>
            </w:r>
          </w:p>
        </w:tc>
        <w:tc>
          <w:tcPr>
            <w:tcW w:w="4169" w:type="dxa"/>
            <w:gridSpan w:val="2"/>
            <w:tcBorders>
              <w:left w:val="single" w:sz="4" w:space="0" w:color="auto"/>
              <w:bottom w:val="nil"/>
            </w:tcBorders>
            <w:shd w:val="clear" w:color="auto" w:fill="auto"/>
          </w:tcPr>
          <w:p w:rsidR="009051AC" w:rsidRPr="00B5111A" w:rsidRDefault="009051AC" w:rsidP="00AC76E3">
            <w:pPr>
              <w:rPr>
                <w:rFonts w:ascii="Times New Roman" w:hAnsi="Times New Roman"/>
                <w:b/>
                <w:sz w:val="20"/>
              </w:rPr>
            </w:pPr>
            <w:r>
              <w:rPr>
                <w:rFonts w:ascii="Times New Roman" w:hAnsi="Times New Roman"/>
                <w:b/>
                <w:sz w:val="20"/>
                <w:szCs w:val="22"/>
              </w:rPr>
              <w:t>“</w:t>
            </w:r>
            <w:r w:rsidRPr="00B5111A">
              <w:rPr>
                <w:rFonts w:ascii="Times New Roman" w:hAnsi="Times New Roman"/>
                <w:b/>
                <w:sz w:val="20"/>
                <w:szCs w:val="22"/>
              </w:rPr>
              <w:t>Matching customers with st</w:t>
            </w:r>
            <w:r>
              <w:rPr>
                <w:rFonts w:ascii="Times New Roman" w:hAnsi="Times New Roman"/>
                <w:b/>
                <w:sz w:val="20"/>
                <w:szCs w:val="22"/>
              </w:rPr>
              <w:t>art-ups (no profit orientation)”</w:t>
            </w:r>
          </w:p>
        </w:tc>
        <w:tc>
          <w:tcPr>
            <w:tcW w:w="4169" w:type="dxa"/>
            <w:gridSpan w:val="2"/>
            <w:tcBorders>
              <w:bottom w:val="nil"/>
            </w:tcBorders>
            <w:shd w:val="clear" w:color="auto" w:fill="auto"/>
          </w:tcPr>
          <w:p w:rsidR="009051AC" w:rsidRPr="00B5111A" w:rsidRDefault="009051AC">
            <w:pPr>
              <w:rPr>
                <w:rFonts w:ascii="Times New Roman" w:hAnsi="Times New Roman"/>
                <w:b/>
                <w:sz w:val="20"/>
                <w:szCs w:val="22"/>
              </w:rPr>
            </w:pPr>
            <w:r>
              <w:rPr>
                <w:rFonts w:ascii="Times New Roman" w:hAnsi="Times New Roman"/>
                <w:b/>
                <w:sz w:val="20"/>
                <w:szCs w:val="22"/>
              </w:rPr>
              <w:t>“</w:t>
            </w:r>
            <w:r w:rsidRPr="00B5111A">
              <w:rPr>
                <w:rFonts w:ascii="Times New Roman" w:hAnsi="Times New Roman"/>
                <w:b/>
                <w:sz w:val="20"/>
                <w:szCs w:val="22"/>
              </w:rPr>
              <w:t>Identification of investm</w:t>
            </w:r>
            <w:r>
              <w:rPr>
                <w:rFonts w:ascii="Times New Roman" w:hAnsi="Times New Roman"/>
                <w:b/>
                <w:sz w:val="20"/>
                <w:szCs w:val="22"/>
              </w:rPr>
              <w:t>ent opportunities for investors”</w:t>
            </w:r>
          </w:p>
          <w:p w:rsidR="009051AC" w:rsidRPr="00B5111A" w:rsidRDefault="009051AC">
            <w:pPr>
              <w:rPr>
                <w:rFonts w:ascii="Times New Roman" w:hAnsi="Times New Roman"/>
                <w:b/>
                <w:sz w:val="20"/>
              </w:rPr>
            </w:pPr>
          </w:p>
        </w:tc>
        <w:tc>
          <w:tcPr>
            <w:tcW w:w="4169" w:type="dxa"/>
            <w:gridSpan w:val="2"/>
            <w:tcBorders>
              <w:bottom w:val="nil"/>
              <w:right w:val="single" w:sz="4" w:space="0" w:color="auto"/>
            </w:tcBorders>
            <w:shd w:val="clear" w:color="auto" w:fill="auto"/>
          </w:tcPr>
          <w:p w:rsidR="009051AC" w:rsidRPr="00B5111A" w:rsidRDefault="009051AC" w:rsidP="00AC76E3">
            <w:pPr>
              <w:rPr>
                <w:rFonts w:ascii="Times New Roman" w:hAnsi="Times New Roman"/>
                <w:b/>
                <w:sz w:val="20"/>
              </w:rPr>
            </w:pPr>
            <w:r>
              <w:rPr>
                <w:rFonts w:ascii="Times New Roman" w:hAnsi="Times New Roman"/>
                <w:b/>
                <w:sz w:val="20"/>
                <w:szCs w:val="22"/>
              </w:rPr>
              <w:t>“</w:t>
            </w:r>
            <w:r w:rsidRPr="00B5111A">
              <w:rPr>
                <w:rFonts w:ascii="Times New Roman" w:hAnsi="Times New Roman"/>
                <w:b/>
                <w:sz w:val="20"/>
                <w:szCs w:val="22"/>
              </w:rPr>
              <w:t>Stimulation of start-up activity and ecosystem development</w:t>
            </w:r>
            <w:r>
              <w:rPr>
                <w:rFonts w:ascii="Times New Roman" w:hAnsi="Times New Roman"/>
                <w:b/>
                <w:sz w:val="20"/>
                <w:szCs w:val="22"/>
              </w:rPr>
              <w:t>”</w:t>
            </w:r>
          </w:p>
        </w:tc>
      </w:tr>
      <w:tr w:rsidR="009051AC" w:rsidRPr="00B5111A">
        <w:tc>
          <w:tcPr>
            <w:tcW w:w="1668" w:type="dxa"/>
            <w:tcBorders>
              <w:top w:val="nil"/>
              <w:left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rPr>
              <w:t>Program package</w:t>
            </w:r>
          </w:p>
        </w:tc>
        <w:tc>
          <w:tcPr>
            <w:tcW w:w="4169" w:type="dxa"/>
            <w:gridSpan w:val="2"/>
            <w:tcBorders>
              <w:top w:val="nil"/>
              <w:left w:val="single" w:sz="4" w:space="0" w:color="auto"/>
            </w:tcBorders>
            <w:shd w:val="clear" w:color="auto" w:fill="auto"/>
          </w:tcPr>
          <w:p w:rsidR="009051AC" w:rsidRPr="00B5111A" w:rsidRDefault="009051AC">
            <w:pPr>
              <w:rPr>
                <w:rFonts w:ascii="Times New Roman" w:hAnsi="Times New Roman"/>
                <w:sz w:val="20"/>
                <w:szCs w:val="22"/>
              </w:rPr>
            </w:pPr>
            <w:r w:rsidRPr="00B5111A">
              <w:rPr>
                <w:rFonts w:ascii="Times New Roman" w:hAnsi="Times New Roman"/>
                <w:sz w:val="20"/>
                <w:szCs w:val="22"/>
              </w:rPr>
              <w:t xml:space="preserve">Mentoring provided by internal coaches from corporates </w:t>
            </w:r>
          </w:p>
          <w:p w:rsidR="009051AC" w:rsidRDefault="009051AC">
            <w:pPr>
              <w:rPr>
                <w:rFonts w:ascii="Times New Roman" w:hAnsi="Times New Roman"/>
                <w:sz w:val="20"/>
                <w:szCs w:val="22"/>
              </w:rPr>
            </w:pPr>
            <w:r w:rsidRPr="00B5111A">
              <w:rPr>
                <w:rFonts w:ascii="Times New Roman" w:hAnsi="Times New Roman"/>
                <w:sz w:val="20"/>
                <w:szCs w:val="22"/>
              </w:rPr>
              <w:t>No seed investment or equity engagement</w:t>
            </w:r>
          </w:p>
          <w:p w:rsidR="009051AC" w:rsidRPr="00B5111A" w:rsidRDefault="009051AC">
            <w:pPr>
              <w:rPr>
                <w:rFonts w:ascii="Times New Roman" w:hAnsi="Times New Roman"/>
                <w:sz w:val="20"/>
              </w:rPr>
            </w:pPr>
          </w:p>
        </w:tc>
        <w:tc>
          <w:tcPr>
            <w:tcW w:w="4169" w:type="dxa"/>
            <w:gridSpan w:val="2"/>
            <w:tcBorders>
              <w:top w:val="nil"/>
            </w:tcBorders>
            <w:shd w:val="clear" w:color="auto" w:fill="auto"/>
          </w:tcPr>
          <w:p w:rsidR="009051AC" w:rsidRPr="00B5111A" w:rsidRDefault="009051AC">
            <w:pPr>
              <w:rPr>
                <w:rFonts w:ascii="Times New Roman" w:hAnsi="Times New Roman"/>
                <w:sz w:val="20"/>
                <w:szCs w:val="22"/>
              </w:rPr>
            </w:pPr>
            <w:r w:rsidRPr="00B5111A">
              <w:rPr>
                <w:rFonts w:ascii="Times New Roman" w:hAnsi="Times New Roman"/>
                <w:sz w:val="20"/>
                <w:szCs w:val="22"/>
              </w:rPr>
              <w:t>Mentoring provided by serial entrepreneurs and business angels</w:t>
            </w:r>
          </w:p>
          <w:p w:rsidR="009051AC" w:rsidRPr="00B5111A" w:rsidRDefault="009051AC">
            <w:pPr>
              <w:rPr>
                <w:rFonts w:ascii="Times New Roman" w:hAnsi="Times New Roman"/>
                <w:sz w:val="20"/>
              </w:rPr>
            </w:pPr>
            <w:r w:rsidRPr="00B5111A">
              <w:rPr>
                <w:rFonts w:ascii="Times New Roman" w:hAnsi="Times New Roman"/>
                <w:sz w:val="20"/>
                <w:szCs w:val="22"/>
              </w:rPr>
              <w:t>Standard seed investment and equity engagement</w:t>
            </w:r>
          </w:p>
        </w:tc>
        <w:tc>
          <w:tcPr>
            <w:tcW w:w="4169" w:type="dxa"/>
            <w:gridSpan w:val="2"/>
            <w:tcBorders>
              <w:top w:val="nil"/>
              <w:right w:val="single" w:sz="4" w:space="0" w:color="auto"/>
            </w:tcBorders>
            <w:shd w:val="clear" w:color="auto" w:fill="auto"/>
          </w:tcPr>
          <w:p w:rsidR="009051AC" w:rsidRPr="00A81E94" w:rsidRDefault="009051AC">
            <w:pPr>
              <w:rPr>
                <w:rFonts w:ascii="Times New Roman" w:hAnsi="Times New Roman"/>
                <w:sz w:val="20"/>
                <w:szCs w:val="22"/>
              </w:rPr>
            </w:pPr>
            <w:r w:rsidRPr="00A81E94">
              <w:rPr>
                <w:rFonts w:ascii="Times New Roman" w:hAnsi="Times New Roman"/>
                <w:sz w:val="20"/>
                <w:szCs w:val="22"/>
              </w:rPr>
              <w:t>Mentoring provided by serial entrepreneurs and business developers; most extensive curriculum</w:t>
            </w:r>
          </w:p>
          <w:p w:rsidR="009051AC" w:rsidRPr="00A81E94" w:rsidRDefault="009051AC">
            <w:pPr>
              <w:rPr>
                <w:rFonts w:ascii="Times New Roman" w:hAnsi="Times New Roman"/>
                <w:sz w:val="20"/>
                <w:szCs w:val="22"/>
              </w:rPr>
            </w:pPr>
            <w:r w:rsidRPr="00A81E94">
              <w:rPr>
                <w:rFonts w:ascii="Times New Roman" w:hAnsi="Times New Roman"/>
                <w:sz w:val="20"/>
                <w:szCs w:val="22"/>
              </w:rPr>
              <w:t xml:space="preserve">Mostly seed investment and equity engagement? </w:t>
            </w:r>
          </w:p>
        </w:tc>
      </w:tr>
      <w:tr w:rsidR="009051AC" w:rsidRPr="00B5111A">
        <w:tc>
          <w:tcPr>
            <w:tcW w:w="1668" w:type="dxa"/>
            <w:tcBorders>
              <w:left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rPr>
              <w:t>Strategic focus</w:t>
            </w:r>
          </w:p>
        </w:tc>
        <w:tc>
          <w:tcPr>
            <w:tcW w:w="4169" w:type="dxa"/>
            <w:gridSpan w:val="2"/>
            <w:tcBorders>
              <w:left w:val="single" w:sz="4" w:space="0" w:color="auto"/>
            </w:tcBorders>
            <w:shd w:val="clear" w:color="auto" w:fill="auto"/>
          </w:tcPr>
          <w:p w:rsidR="009051AC" w:rsidRPr="00A81E94" w:rsidRDefault="009051AC" w:rsidP="00AC76E3">
            <w:pPr>
              <w:rPr>
                <w:rFonts w:ascii="Times New Roman" w:hAnsi="Times New Roman"/>
                <w:sz w:val="20"/>
                <w:szCs w:val="22"/>
              </w:rPr>
            </w:pPr>
            <w:r w:rsidRPr="00A81E94">
              <w:rPr>
                <w:rFonts w:ascii="Times New Roman" w:hAnsi="Times New Roman"/>
                <w:sz w:val="20"/>
                <w:szCs w:val="22"/>
              </w:rPr>
              <w:t>Mix of generalists and specialists</w:t>
            </w:r>
          </w:p>
          <w:p w:rsidR="009051AC" w:rsidRPr="00B5111A" w:rsidRDefault="009051AC" w:rsidP="00AC76E3">
            <w:pPr>
              <w:rPr>
                <w:rFonts w:ascii="Times New Roman" w:hAnsi="Times New Roman"/>
                <w:sz w:val="20"/>
              </w:rPr>
            </w:pPr>
            <w:r w:rsidRPr="00A81E94">
              <w:rPr>
                <w:rFonts w:ascii="Times New Roman" w:hAnsi="Times New Roman"/>
                <w:sz w:val="20"/>
                <w:szCs w:val="22"/>
              </w:rPr>
              <w:t>International focus</w:t>
            </w:r>
          </w:p>
        </w:tc>
        <w:tc>
          <w:tcPr>
            <w:tcW w:w="4169" w:type="dxa"/>
            <w:gridSpan w:val="2"/>
            <w:shd w:val="clear" w:color="auto" w:fill="auto"/>
          </w:tcPr>
          <w:p w:rsidR="009051AC" w:rsidRPr="00A81E94" w:rsidRDefault="009051AC" w:rsidP="00AC76E3">
            <w:pPr>
              <w:rPr>
                <w:rFonts w:ascii="Times New Roman" w:hAnsi="Times New Roman"/>
                <w:sz w:val="20"/>
                <w:szCs w:val="22"/>
              </w:rPr>
            </w:pPr>
            <w:r w:rsidRPr="00A81E94">
              <w:rPr>
                <w:rFonts w:ascii="Times New Roman" w:hAnsi="Times New Roman"/>
                <w:sz w:val="20"/>
                <w:szCs w:val="22"/>
              </w:rPr>
              <w:t>Mix of generalists and specialists</w:t>
            </w:r>
          </w:p>
          <w:p w:rsidR="009051AC" w:rsidRDefault="009051AC" w:rsidP="00AC76E3">
            <w:pPr>
              <w:rPr>
                <w:rFonts w:ascii="Times New Roman" w:hAnsi="Times New Roman"/>
                <w:sz w:val="20"/>
                <w:szCs w:val="22"/>
              </w:rPr>
            </w:pPr>
            <w:r w:rsidRPr="00A81E94">
              <w:rPr>
                <w:rFonts w:ascii="Times New Roman" w:hAnsi="Times New Roman"/>
                <w:sz w:val="20"/>
                <w:szCs w:val="22"/>
              </w:rPr>
              <w:t>Local and/or international focus</w:t>
            </w:r>
          </w:p>
          <w:p w:rsidR="009051AC" w:rsidRPr="00B5111A" w:rsidRDefault="009051AC" w:rsidP="00AC76E3">
            <w:pPr>
              <w:rPr>
                <w:rFonts w:ascii="Times New Roman" w:hAnsi="Times New Roman"/>
                <w:sz w:val="20"/>
              </w:rPr>
            </w:pPr>
          </w:p>
        </w:tc>
        <w:tc>
          <w:tcPr>
            <w:tcW w:w="4169" w:type="dxa"/>
            <w:gridSpan w:val="2"/>
            <w:tcBorders>
              <w:right w:val="single" w:sz="4" w:space="0" w:color="auto"/>
            </w:tcBorders>
            <w:shd w:val="clear" w:color="auto" w:fill="auto"/>
          </w:tcPr>
          <w:p w:rsidR="009051AC" w:rsidRPr="00A81E94" w:rsidRDefault="009051AC" w:rsidP="00AC76E3">
            <w:pPr>
              <w:rPr>
                <w:rFonts w:ascii="Times New Roman" w:hAnsi="Times New Roman"/>
                <w:sz w:val="20"/>
                <w:szCs w:val="22"/>
              </w:rPr>
            </w:pPr>
            <w:r w:rsidRPr="00A81E94">
              <w:rPr>
                <w:rFonts w:ascii="Times New Roman" w:hAnsi="Times New Roman"/>
                <w:sz w:val="20"/>
                <w:szCs w:val="22"/>
              </w:rPr>
              <w:t>Mostly generalists</w:t>
            </w:r>
          </w:p>
          <w:p w:rsidR="009051AC" w:rsidRPr="00B5111A" w:rsidRDefault="009051AC" w:rsidP="00AC76E3">
            <w:pPr>
              <w:rPr>
                <w:rFonts w:ascii="Times New Roman" w:hAnsi="Times New Roman"/>
                <w:sz w:val="20"/>
              </w:rPr>
            </w:pPr>
            <w:r w:rsidRPr="00A81E94">
              <w:rPr>
                <w:rFonts w:ascii="Times New Roman" w:hAnsi="Times New Roman"/>
                <w:sz w:val="20"/>
                <w:szCs w:val="22"/>
              </w:rPr>
              <w:t>Local and/or international focus</w:t>
            </w:r>
          </w:p>
        </w:tc>
      </w:tr>
      <w:tr w:rsidR="009051AC" w:rsidRPr="00B5111A">
        <w:tc>
          <w:tcPr>
            <w:tcW w:w="1668" w:type="dxa"/>
            <w:tcBorders>
              <w:left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rPr>
              <w:t>Selection process</w:t>
            </w:r>
          </w:p>
        </w:tc>
        <w:tc>
          <w:tcPr>
            <w:tcW w:w="4169" w:type="dxa"/>
            <w:gridSpan w:val="2"/>
            <w:tcBorders>
              <w:lef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Favour new ventures in later stages with some proven track record</w:t>
            </w:r>
          </w:p>
        </w:tc>
        <w:tc>
          <w:tcPr>
            <w:tcW w:w="4169" w:type="dxa"/>
            <w:gridSpan w:val="2"/>
            <w:shd w:val="clear" w:color="auto" w:fill="auto"/>
          </w:tcPr>
          <w:p w:rsidR="009051AC" w:rsidRPr="00B5111A" w:rsidRDefault="009051AC">
            <w:pPr>
              <w:rPr>
                <w:rFonts w:ascii="Times New Roman" w:hAnsi="Times New Roman"/>
                <w:sz w:val="20"/>
                <w:szCs w:val="22"/>
              </w:rPr>
            </w:pPr>
            <w:r w:rsidRPr="00B5111A">
              <w:rPr>
                <w:rFonts w:ascii="Times New Roman" w:hAnsi="Times New Roman"/>
                <w:sz w:val="20"/>
                <w:szCs w:val="22"/>
              </w:rPr>
              <w:t>Favour new ventures in later stages with some proven track record</w:t>
            </w:r>
          </w:p>
          <w:p w:rsidR="009051AC" w:rsidRPr="00B5111A" w:rsidRDefault="009051AC">
            <w:pPr>
              <w:rPr>
                <w:rFonts w:ascii="Times New Roman" w:hAnsi="Times New Roman"/>
                <w:sz w:val="20"/>
              </w:rPr>
            </w:pPr>
          </w:p>
        </w:tc>
        <w:tc>
          <w:tcPr>
            <w:tcW w:w="4169" w:type="dxa"/>
            <w:gridSpan w:val="2"/>
            <w:tcBorders>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Favour very-early stage new ventures</w:t>
            </w:r>
          </w:p>
        </w:tc>
      </w:tr>
      <w:tr w:rsidR="009051AC" w:rsidRPr="00B5111A">
        <w:tc>
          <w:tcPr>
            <w:tcW w:w="1668" w:type="dxa"/>
            <w:tcBorders>
              <w:left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rPr>
              <w:t>Funding structure</w:t>
            </w:r>
          </w:p>
        </w:tc>
        <w:tc>
          <w:tcPr>
            <w:tcW w:w="4169" w:type="dxa"/>
            <w:gridSpan w:val="2"/>
            <w:tcBorders>
              <w:lef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Funding from corporates</w:t>
            </w:r>
          </w:p>
        </w:tc>
        <w:tc>
          <w:tcPr>
            <w:tcW w:w="4169" w:type="dxa"/>
            <w:gridSpan w:val="2"/>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 xml:space="preserve">Funding from private investors (business angels, venture capital funds and/or corporate venture capital); </w:t>
            </w:r>
          </w:p>
        </w:tc>
        <w:tc>
          <w:tcPr>
            <w:tcW w:w="4169" w:type="dxa"/>
            <w:gridSpan w:val="2"/>
            <w:tcBorders>
              <w:right w:val="single" w:sz="4" w:space="0" w:color="auto"/>
            </w:tcBorders>
            <w:shd w:val="clear" w:color="auto" w:fill="auto"/>
          </w:tcPr>
          <w:p w:rsidR="009051AC" w:rsidRPr="00B5111A" w:rsidRDefault="009051AC">
            <w:pPr>
              <w:rPr>
                <w:rFonts w:ascii="Times New Roman" w:hAnsi="Times New Roman"/>
                <w:sz w:val="20"/>
                <w:szCs w:val="22"/>
              </w:rPr>
            </w:pPr>
            <w:r w:rsidRPr="00B5111A">
              <w:rPr>
                <w:rFonts w:ascii="Times New Roman" w:hAnsi="Times New Roman"/>
                <w:sz w:val="20"/>
                <w:szCs w:val="22"/>
              </w:rPr>
              <w:t>Funding from local, national and international schemes; experimenting with funding structure and revenue model (search for sustainability)</w:t>
            </w:r>
          </w:p>
          <w:p w:rsidR="009051AC" w:rsidRPr="00B5111A" w:rsidRDefault="009051AC">
            <w:pPr>
              <w:rPr>
                <w:rFonts w:ascii="Times New Roman" w:hAnsi="Times New Roman"/>
                <w:sz w:val="20"/>
              </w:rPr>
            </w:pPr>
          </w:p>
        </w:tc>
      </w:tr>
      <w:tr w:rsidR="009051AC" w:rsidRPr="00B5111A">
        <w:tc>
          <w:tcPr>
            <w:tcW w:w="1668" w:type="dxa"/>
            <w:tcBorders>
              <w:left w:val="single" w:sz="4" w:space="0" w:color="auto"/>
              <w:bottom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rPr>
              <w:t>Alumni relations</w:t>
            </w:r>
          </w:p>
        </w:tc>
        <w:tc>
          <w:tcPr>
            <w:tcW w:w="4169" w:type="dxa"/>
            <w:gridSpan w:val="2"/>
            <w:tcBorders>
              <w:left w:val="single" w:sz="4" w:space="0" w:color="auto"/>
              <w:bottom w:val="single" w:sz="4" w:space="0" w:color="auto"/>
            </w:tcBorders>
            <w:shd w:val="clear" w:color="auto" w:fill="auto"/>
          </w:tcPr>
          <w:p w:rsidR="009051AC" w:rsidRPr="008F05A4" w:rsidRDefault="009051AC">
            <w:pPr>
              <w:rPr>
                <w:rFonts w:ascii="Times New Roman" w:hAnsi="Times New Roman"/>
                <w:sz w:val="20"/>
                <w:szCs w:val="22"/>
              </w:rPr>
            </w:pPr>
            <w:r w:rsidRPr="00B5111A">
              <w:rPr>
                <w:rFonts w:ascii="Times New Roman" w:hAnsi="Times New Roman"/>
                <w:sz w:val="20"/>
                <w:szCs w:val="22"/>
              </w:rPr>
              <w:t>Establish infrastructures to build alumni services</w:t>
            </w:r>
          </w:p>
        </w:tc>
        <w:tc>
          <w:tcPr>
            <w:tcW w:w="4169" w:type="dxa"/>
            <w:gridSpan w:val="2"/>
            <w:tcBorders>
              <w:bottom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Establish infrastructures to build alumni services</w:t>
            </w:r>
          </w:p>
        </w:tc>
        <w:tc>
          <w:tcPr>
            <w:tcW w:w="4169" w:type="dxa"/>
            <w:gridSpan w:val="2"/>
            <w:tcBorders>
              <w:bottom w:val="single" w:sz="4" w:space="0" w:color="auto"/>
              <w:right w:val="single" w:sz="4" w:space="0" w:color="auto"/>
            </w:tcBorders>
            <w:shd w:val="clear" w:color="auto" w:fill="auto"/>
          </w:tcPr>
          <w:p w:rsidR="009051AC" w:rsidRPr="00B5111A" w:rsidRDefault="009051AC">
            <w:pPr>
              <w:rPr>
                <w:rFonts w:ascii="Times New Roman" w:hAnsi="Times New Roman"/>
                <w:sz w:val="20"/>
              </w:rPr>
            </w:pPr>
            <w:r w:rsidRPr="00B5111A">
              <w:rPr>
                <w:rFonts w:ascii="Times New Roman" w:hAnsi="Times New Roman"/>
                <w:sz w:val="20"/>
                <w:szCs w:val="22"/>
              </w:rPr>
              <w:t>Establish infrastructures to build alumni services</w:t>
            </w:r>
          </w:p>
        </w:tc>
      </w:tr>
      <w:tr w:rsidR="009051AC" w:rsidRPr="008F05A4">
        <w:tc>
          <w:tcPr>
            <w:tcW w:w="1668" w:type="dxa"/>
            <w:tcBorders>
              <w:top w:val="single" w:sz="4" w:space="0" w:color="auto"/>
              <w:left w:val="single" w:sz="4" w:space="0" w:color="auto"/>
              <w:bottom w:val="nil"/>
              <w:right w:val="single" w:sz="4" w:space="0" w:color="auto"/>
            </w:tcBorders>
            <w:shd w:val="clear" w:color="auto" w:fill="auto"/>
          </w:tcPr>
          <w:p w:rsidR="009051AC" w:rsidRPr="008F05A4" w:rsidRDefault="009051AC">
            <w:pPr>
              <w:rPr>
                <w:rFonts w:ascii="Times New Roman" w:hAnsi="Times New Roman"/>
                <w:b/>
                <w:sz w:val="20"/>
              </w:rPr>
            </w:pPr>
            <w:r w:rsidRPr="008F05A4">
              <w:rPr>
                <w:rFonts w:ascii="Times New Roman" w:hAnsi="Times New Roman"/>
                <w:b/>
                <w:sz w:val="20"/>
              </w:rPr>
              <w:t>Cases</w:t>
            </w:r>
          </w:p>
        </w:tc>
        <w:tc>
          <w:tcPr>
            <w:tcW w:w="4169" w:type="dxa"/>
            <w:gridSpan w:val="2"/>
            <w:tcBorders>
              <w:top w:val="single" w:sz="4" w:space="0" w:color="auto"/>
              <w:left w:val="single" w:sz="4" w:space="0" w:color="auto"/>
              <w:bottom w:val="nil"/>
            </w:tcBorders>
            <w:shd w:val="clear" w:color="auto" w:fill="auto"/>
          </w:tcPr>
          <w:p w:rsidR="009051AC" w:rsidRPr="008F05A4" w:rsidRDefault="009051AC">
            <w:pPr>
              <w:rPr>
                <w:rFonts w:ascii="Times New Roman" w:hAnsi="Times New Roman"/>
                <w:b/>
                <w:sz w:val="20"/>
                <w:szCs w:val="22"/>
              </w:rPr>
            </w:pPr>
            <w:r w:rsidRPr="008F05A4">
              <w:rPr>
                <w:rFonts w:ascii="Times New Roman" w:hAnsi="Times New Roman"/>
                <w:b/>
                <w:sz w:val="20"/>
                <w:szCs w:val="22"/>
              </w:rPr>
              <w:t>Fintech Innovation Lab</w:t>
            </w:r>
          </w:p>
          <w:p w:rsidR="009051AC" w:rsidRPr="008F05A4" w:rsidRDefault="009051AC">
            <w:pPr>
              <w:rPr>
                <w:rFonts w:ascii="Times New Roman" w:hAnsi="Times New Roman"/>
                <w:b/>
                <w:sz w:val="20"/>
              </w:rPr>
            </w:pPr>
            <w:r w:rsidRPr="008F05A4">
              <w:rPr>
                <w:rFonts w:ascii="Times New Roman" w:hAnsi="Times New Roman"/>
                <w:b/>
                <w:sz w:val="20"/>
                <w:szCs w:val="22"/>
              </w:rPr>
              <w:t>Microsoft Ventures Accelerator</w:t>
            </w:r>
          </w:p>
        </w:tc>
        <w:tc>
          <w:tcPr>
            <w:tcW w:w="4169" w:type="dxa"/>
            <w:gridSpan w:val="2"/>
            <w:tcBorders>
              <w:top w:val="single" w:sz="4" w:space="0" w:color="auto"/>
              <w:bottom w:val="nil"/>
            </w:tcBorders>
            <w:shd w:val="clear" w:color="auto" w:fill="auto"/>
          </w:tcPr>
          <w:p w:rsidR="009051AC" w:rsidRPr="008F05A4" w:rsidRDefault="009051AC">
            <w:pPr>
              <w:rPr>
                <w:rFonts w:ascii="Times New Roman" w:hAnsi="Times New Roman"/>
                <w:b/>
                <w:sz w:val="20"/>
                <w:szCs w:val="22"/>
              </w:rPr>
            </w:pPr>
            <w:r w:rsidRPr="008F05A4">
              <w:rPr>
                <w:rFonts w:ascii="Times New Roman" w:hAnsi="Times New Roman"/>
                <w:b/>
                <w:sz w:val="20"/>
                <w:szCs w:val="22"/>
              </w:rPr>
              <w:t>Techstars London</w:t>
            </w:r>
          </w:p>
          <w:p w:rsidR="009051AC" w:rsidRPr="008F05A4" w:rsidRDefault="009051AC">
            <w:pPr>
              <w:rPr>
                <w:rFonts w:ascii="Times New Roman" w:hAnsi="Times New Roman"/>
                <w:b/>
                <w:sz w:val="20"/>
                <w:szCs w:val="22"/>
              </w:rPr>
            </w:pPr>
            <w:r w:rsidRPr="008F05A4">
              <w:rPr>
                <w:rFonts w:ascii="Times New Roman" w:hAnsi="Times New Roman"/>
                <w:b/>
                <w:sz w:val="20"/>
                <w:szCs w:val="22"/>
              </w:rPr>
              <w:t>TheFamily</w:t>
            </w:r>
          </w:p>
          <w:p w:rsidR="009051AC" w:rsidRPr="008F05A4" w:rsidRDefault="009051AC">
            <w:pPr>
              <w:rPr>
                <w:rFonts w:ascii="Times New Roman" w:hAnsi="Times New Roman"/>
                <w:b/>
                <w:sz w:val="20"/>
                <w:szCs w:val="22"/>
              </w:rPr>
            </w:pPr>
            <w:r w:rsidRPr="008F05A4">
              <w:rPr>
                <w:rFonts w:ascii="Times New Roman" w:hAnsi="Times New Roman"/>
                <w:b/>
                <w:sz w:val="20"/>
                <w:szCs w:val="22"/>
              </w:rPr>
              <w:t>Startupbootcamp Berlin</w:t>
            </w:r>
          </w:p>
          <w:p w:rsidR="009051AC" w:rsidRPr="008F05A4" w:rsidRDefault="009051AC">
            <w:pPr>
              <w:rPr>
                <w:rFonts w:ascii="Times New Roman" w:hAnsi="Times New Roman"/>
                <w:b/>
                <w:sz w:val="20"/>
                <w:szCs w:val="22"/>
              </w:rPr>
            </w:pPr>
            <w:r w:rsidRPr="008F05A4">
              <w:rPr>
                <w:rFonts w:ascii="Times New Roman" w:hAnsi="Times New Roman"/>
                <w:b/>
                <w:sz w:val="20"/>
                <w:szCs w:val="22"/>
              </w:rPr>
              <w:t>ProSiebenSat.1 Accelerator</w:t>
            </w:r>
          </w:p>
          <w:p w:rsidR="009051AC" w:rsidRPr="008F05A4" w:rsidRDefault="009051AC">
            <w:pPr>
              <w:rPr>
                <w:rFonts w:ascii="Times New Roman" w:hAnsi="Times New Roman"/>
                <w:b/>
                <w:sz w:val="20"/>
                <w:szCs w:val="22"/>
              </w:rPr>
            </w:pPr>
            <w:r w:rsidRPr="008F05A4">
              <w:rPr>
                <w:rFonts w:ascii="Times New Roman" w:hAnsi="Times New Roman"/>
                <w:b/>
                <w:sz w:val="20"/>
                <w:szCs w:val="22"/>
              </w:rPr>
              <w:t>Axel Springer Plug &amp; Play Accelerator</w:t>
            </w:r>
          </w:p>
          <w:p w:rsidR="009051AC" w:rsidRPr="008F05A4" w:rsidRDefault="009051AC">
            <w:pPr>
              <w:rPr>
                <w:rFonts w:ascii="Times New Roman" w:hAnsi="Times New Roman"/>
                <w:b/>
                <w:sz w:val="20"/>
                <w:szCs w:val="22"/>
              </w:rPr>
            </w:pPr>
            <w:r w:rsidRPr="008F05A4">
              <w:rPr>
                <w:rFonts w:ascii="Times New Roman" w:hAnsi="Times New Roman"/>
                <w:b/>
                <w:sz w:val="20"/>
                <w:szCs w:val="22"/>
              </w:rPr>
              <w:t>L’Accélérateur</w:t>
            </w:r>
          </w:p>
        </w:tc>
        <w:tc>
          <w:tcPr>
            <w:tcW w:w="4169" w:type="dxa"/>
            <w:gridSpan w:val="2"/>
            <w:tcBorders>
              <w:top w:val="single" w:sz="4" w:space="0" w:color="auto"/>
              <w:bottom w:val="nil"/>
              <w:right w:val="single" w:sz="4" w:space="0" w:color="auto"/>
            </w:tcBorders>
            <w:shd w:val="clear" w:color="auto" w:fill="auto"/>
          </w:tcPr>
          <w:p w:rsidR="009051AC" w:rsidRPr="008F05A4" w:rsidRDefault="009051AC">
            <w:pPr>
              <w:rPr>
                <w:rFonts w:ascii="Times New Roman" w:hAnsi="Times New Roman"/>
                <w:b/>
                <w:sz w:val="20"/>
                <w:szCs w:val="22"/>
              </w:rPr>
            </w:pPr>
            <w:r w:rsidRPr="008F05A4">
              <w:rPr>
                <w:rFonts w:ascii="Times New Roman" w:hAnsi="Times New Roman"/>
                <w:b/>
                <w:sz w:val="20"/>
                <w:szCs w:val="22"/>
              </w:rPr>
              <w:t>Climate-KIC EuropeScientipôle Croissance</w:t>
            </w:r>
          </w:p>
          <w:p w:rsidR="009051AC" w:rsidRPr="008F05A4" w:rsidRDefault="009051AC">
            <w:pPr>
              <w:rPr>
                <w:rFonts w:ascii="Times New Roman" w:hAnsi="Times New Roman"/>
                <w:b/>
                <w:sz w:val="20"/>
              </w:rPr>
            </w:pPr>
            <w:r w:rsidRPr="008F05A4">
              <w:rPr>
                <w:rFonts w:ascii="Times New Roman" w:hAnsi="Times New Roman"/>
                <w:b/>
                <w:sz w:val="20"/>
                <w:szCs w:val="22"/>
              </w:rPr>
              <w:t>Le Camping</w:t>
            </w:r>
          </w:p>
        </w:tc>
      </w:tr>
      <w:tr w:rsidR="009051AC" w:rsidRPr="008F05A4">
        <w:tc>
          <w:tcPr>
            <w:tcW w:w="1668" w:type="dxa"/>
            <w:tcBorders>
              <w:top w:val="nil"/>
              <w:left w:val="single" w:sz="4" w:space="0" w:color="auto"/>
              <w:bottom w:val="single" w:sz="4" w:space="0" w:color="auto"/>
              <w:right w:val="single" w:sz="4" w:space="0" w:color="auto"/>
            </w:tcBorders>
            <w:shd w:val="clear" w:color="auto" w:fill="auto"/>
          </w:tcPr>
          <w:p w:rsidR="009051AC" w:rsidRPr="008F05A4" w:rsidRDefault="009051AC">
            <w:pPr>
              <w:rPr>
                <w:rFonts w:ascii="Times New Roman" w:hAnsi="Times New Roman"/>
                <w:b/>
                <w:sz w:val="20"/>
              </w:rPr>
            </w:pPr>
          </w:p>
        </w:tc>
        <w:tc>
          <w:tcPr>
            <w:tcW w:w="1984" w:type="dxa"/>
            <w:tcBorders>
              <w:top w:val="nil"/>
              <w:left w:val="single" w:sz="4" w:space="0" w:color="auto"/>
              <w:bottom w:val="single" w:sz="4" w:space="0" w:color="auto"/>
              <w:right w:val="nil"/>
            </w:tcBorders>
            <w:shd w:val="clear" w:color="auto" w:fill="auto"/>
          </w:tcPr>
          <w:p w:rsidR="009051AC" w:rsidRPr="008F05A4" w:rsidRDefault="009051AC">
            <w:pPr>
              <w:rPr>
                <w:rFonts w:ascii="Times New Roman" w:hAnsi="Times New Roman"/>
                <w:b/>
                <w:sz w:val="20"/>
              </w:rPr>
            </w:pPr>
          </w:p>
        </w:tc>
        <w:tc>
          <w:tcPr>
            <w:tcW w:w="4269" w:type="dxa"/>
            <w:gridSpan w:val="2"/>
            <w:tcBorders>
              <w:top w:val="nil"/>
              <w:left w:val="nil"/>
              <w:bottom w:val="single" w:sz="4" w:space="0" w:color="auto"/>
              <w:right w:val="nil"/>
            </w:tcBorders>
            <w:shd w:val="clear" w:color="auto" w:fill="auto"/>
          </w:tcPr>
          <w:p w:rsidR="009051AC" w:rsidRPr="008F05A4" w:rsidRDefault="009051AC" w:rsidP="00AC76E3">
            <w:pPr>
              <w:jc w:val="center"/>
              <w:rPr>
                <w:rFonts w:ascii="Times New Roman" w:hAnsi="Times New Roman"/>
                <w:b/>
                <w:sz w:val="20"/>
              </w:rPr>
            </w:pPr>
            <w:r w:rsidRPr="008F05A4">
              <w:rPr>
                <w:rFonts w:ascii="Times New Roman" w:hAnsi="Times New Roman"/>
                <w:b/>
                <w:sz w:val="20"/>
              </w:rPr>
              <w:t>Healthbox Europe</w:t>
            </w:r>
          </w:p>
        </w:tc>
        <w:tc>
          <w:tcPr>
            <w:tcW w:w="4236" w:type="dxa"/>
            <w:gridSpan w:val="2"/>
            <w:tcBorders>
              <w:top w:val="nil"/>
              <w:left w:val="nil"/>
              <w:bottom w:val="single" w:sz="4" w:space="0" w:color="auto"/>
              <w:right w:val="nil"/>
            </w:tcBorders>
            <w:shd w:val="clear" w:color="auto" w:fill="auto"/>
          </w:tcPr>
          <w:p w:rsidR="009051AC" w:rsidRPr="008F05A4" w:rsidRDefault="009051AC" w:rsidP="00AC76E3">
            <w:pPr>
              <w:jc w:val="center"/>
              <w:rPr>
                <w:rFonts w:ascii="Times New Roman" w:hAnsi="Times New Roman"/>
                <w:b/>
                <w:sz w:val="20"/>
              </w:rPr>
            </w:pPr>
            <w:r w:rsidRPr="008F05A4">
              <w:rPr>
                <w:rFonts w:ascii="Times New Roman" w:hAnsi="Times New Roman"/>
                <w:b/>
                <w:sz w:val="20"/>
              </w:rPr>
              <w:t>Bethnal Green Ventures</w:t>
            </w:r>
          </w:p>
        </w:tc>
        <w:tc>
          <w:tcPr>
            <w:tcW w:w="2018" w:type="dxa"/>
            <w:tcBorders>
              <w:top w:val="nil"/>
              <w:left w:val="nil"/>
              <w:bottom w:val="single" w:sz="4" w:space="0" w:color="auto"/>
              <w:right w:val="single" w:sz="4" w:space="0" w:color="auto"/>
            </w:tcBorders>
            <w:shd w:val="clear" w:color="auto" w:fill="auto"/>
          </w:tcPr>
          <w:p w:rsidR="009051AC" w:rsidRPr="008F05A4" w:rsidRDefault="009051AC">
            <w:pPr>
              <w:rPr>
                <w:rFonts w:ascii="Times New Roman" w:hAnsi="Times New Roman"/>
                <w:b/>
                <w:sz w:val="20"/>
              </w:rPr>
            </w:pPr>
          </w:p>
        </w:tc>
      </w:tr>
      <w:tr w:rsidR="009051AC" w:rsidRPr="008F05A4">
        <w:tc>
          <w:tcPr>
            <w:tcW w:w="1668" w:type="dxa"/>
            <w:tcBorders>
              <w:top w:val="single" w:sz="4" w:space="0" w:color="auto"/>
              <w:left w:val="single" w:sz="4" w:space="0" w:color="auto"/>
              <w:bottom w:val="single" w:sz="12" w:space="0" w:color="auto"/>
              <w:right w:val="single" w:sz="4" w:space="0" w:color="auto"/>
            </w:tcBorders>
            <w:shd w:val="clear" w:color="auto" w:fill="auto"/>
          </w:tcPr>
          <w:p w:rsidR="009051AC" w:rsidRPr="008F05A4" w:rsidRDefault="009051AC">
            <w:pPr>
              <w:rPr>
                <w:rFonts w:ascii="Times New Roman" w:hAnsi="Times New Roman"/>
                <w:i/>
                <w:sz w:val="20"/>
              </w:rPr>
            </w:pPr>
            <w:r w:rsidRPr="008F05A4">
              <w:rPr>
                <w:rFonts w:ascii="Times New Roman" w:hAnsi="Times New Roman"/>
                <w:i/>
                <w:sz w:val="20"/>
              </w:rPr>
              <w:t>Representative quotes</w:t>
            </w:r>
          </w:p>
        </w:tc>
        <w:tc>
          <w:tcPr>
            <w:tcW w:w="4169" w:type="dxa"/>
            <w:gridSpan w:val="2"/>
            <w:tcBorders>
              <w:top w:val="single" w:sz="4" w:space="0" w:color="auto"/>
              <w:left w:val="single" w:sz="4" w:space="0" w:color="auto"/>
              <w:bottom w:val="single" w:sz="12" w:space="0" w:color="auto"/>
            </w:tcBorders>
            <w:shd w:val="clear" w:color="auto" w:fill="auto"/>
          </w:tcPr>
          <w:p w:rsidR="009051AC" w:rsidRDefault="009051AC">
            <w:pPr>
              <w:rPr>
                <w:rFonts w:ascii="Times New Roman" w:hAnsi="Times New Roman"/>
                <w:i/>
                <w:sz w:val="18"/>
                <w:szCs w:val="22"/>
              </w:rPr>
            </w:pPr>
            <w:r w:rsidRPr="008F05A4">
              <w:rPr>
                <w:rFonts w:ascii="Times New Roman" w:hAnsi="Times New Roman"/>
                <w:i/>
                <w:sz w:val="18"/>
                <w:szCs w:val="22"/>
              </w:rPr>
              <w:t>"It is more a service to strengthen our relationships with the banks" [FIL, Nov 2013]</w:t>
            </w:r>
          </w:p>
          <w:p w:rsidR="009051AC" w:rsidRPr="008F05A4" w:rsidRDefault="009051AC">
            <w:pPr>
              <w:rPr>
                <w:rFonts w:ascii="Times New Roman" w:hAnsi="Times New Roman"/>
                <w:i/>
                <w:sz w:val="18"/>
              </w:rPr>
            </w:pPr>
            <w:r w:rsidRPr="002B4B19">
              <w:rPr>
                <w:rFonts w:ascii="Times New Roman" w:hAnsi="Times New Roman"/>
                <w:i/>
                <w:sz w:val="18"/>
                <w:szCs w:val="22"/>
              </w:rPr>
              <w:t>”With Microsoft you have unparalleled access to customers, because we are still relevant and big in every small and midsize enterprise.” [MVA, Nov 2013]</w:t>
            </w:r>
            <w:r>
              <w:rPr>
                <w:rFonts w:ascii="Times New Roman" w:hAnsi="Times New Roman"/>
                <w:color w:val="000000"/>
                <w:sz w:val="18"/>
                <w:szCs w:val="22"/>
                <w:highlight w:val="yellow"/>
              </w:rPr>
              <w:t xml:space="preserve"> </w:t>
            </w:r>
          </w:p>
        </w:tc>
        <w:tc>
          <w:tcPr>
            <w:tcW w:w="4169" w:type="dxa"/>
            <w:gridSpan w:val="2"/>
            <w:tcBorders>
              <w:top w:val="single" w:sz="4" w:space="0" w:color="auto"/>
              <w:bottom w:val="single" w:sz="12" w:space="0" w:color="auto"/>
            </w:tcBorders>
            <w:shd w:val="clear" w:color="auto" w:fill="auto"/>
          </w:tcPr>
          <w:p w:rsidR="009051AC" w:rsidRDefault="009051AC" w:rsidP="00AC76E3">
            <w:pPr>
              <w:rPr>
                <w:rFonts w:ascii="Times New Roman" w:hAnsi="Times New Roman"/>
                <w:i/>
                <w:sz w:val="18"/>
                <w:szCs w:val="22"/>
              </w:rPr>
            </w:pPr>
            <w:r w:rsidRPr="008F05A4">
              <w:rPr>
                <w:rFonts w:ascii="Times New Roman" w:hAnsi="Times New Roman"/>
                <w:i/>
                <w:sz w:val="18"/>
                <w:szCs w:val="22"/>
              </w:rPr>
              <w:t>"The goal is to generate positive returns from our investments" [PSSA, Nov 2013]</w:t>
            </w:r>
          </w:p>
          <w:p w:rsidR="009051AC" w:rsidRDefault="009051AC" w:rsidP="00AC76E3">
            <w:pPr>
              <w:rPr>
                <w:rFonts w:ascii="Times New Roman" w:hAnsi="Times New Roman"/>
                <w:i/>
                <w:sz w:val="18"/>
                <w:szCs w:val="22"/>
              </w:rPr>
            </w:pPr>
            <w:r w:rsidRPr="002B4B19">
              <w:rPr>
                <w:rFonts w:ascii="Times New Roman" w:hAnsi="Times New Roman"/>
                <w:i/>
                <w:sz w:val="18"/>
                <w:szCs w:val="22"/>
              </w:rPr>
              <w:t>“We do it because we really would like to have a good investment case… So when I look back in 8 years, I would like to have two big exits because then everything we did here is fine. We help them with contracts, follow-up investment, so we are also investment bankers.” [ASPP, Nov 2013]</w:t>
            </w:r>
          </w:p>
          <w:p w:rsidR="000F2407" w:rsidRDefault="009051AC">
            <w:pPr>
              <w:rPr>
                <w:rFonts w:ascii="Times New Roman" w:hAnsi="Times New Roman"/>
                <w:i/>
                <w:sz w:val="18"/>
                <w:szCs w:val="22"/>
              </w:rPr>
            </w:pPr>
            <w:r w:rsidRPr="002B4B19">
              <w:rPr>
                <w:rFonts w:ascii="Times New Roman" w:hAnsi="Times New Roman"/>
                <w:i/>
                <w:sz w:val="18"/>
                <w:szCs w:val="22"/>
              </w:rPr>
              <w:t>“We want to create more exit opportunities… we are privately funded by investors” [SBC, Nov 2013]</w:t>
            </w:r>
          </w:p>
          <w:p w:rsidR="009051AC" w:rsidRPr="00CF2A06" w:rsidRDefault="009051AC">
            <w:pPr>
              <w:rPr>
                <w:rFonts w:ascii="Times New Roman" w:hAnsi="Times New Roman"/>
                <w:i/>
                <w:sz w:val="18"/>
                <w:szCs w:val="22"/>
              </w:rPr>
            </w:pPr>
          </w:p>
        </w:tc>
        <w:tc>
          <w:tcPr>
            <w:tcW w:w="4169" w:type="dxa"/>
            <w:gridSpan w:val="2"/>
            <w:tcBorders>
              <w:top w:val="single" w:sz="4" w:space="0" w:color="auto"/>
              <w:bottom w:val="single" w:sz="12" w:space="0" w:color="auto"/>
              <w:right w:val="single" w:sz="4" w:space="0" w:color="auto"/>
            </w:tcBorders>
            <w:shd w:val="clear" w:color="auto" w:fill="auto"/>
          </w:tcPr>
          <w:p w:rsidR="009051AC" w:rsidRDefault="009051AC">
            <w:pPr>
              <w:rPr>
                <w:rFonts w:ascii="Times New Roman" w:hAnsi="Times New Roman"/>
                <w:i/>
                <w:sz w:val="18"/>
                <w:szCs w:val="22"/>
              </w:rPr>
            </w:pPr>
            <w:r w:rsidRPr="008F05A4">
              <w:rPr>
                <w:rFonts w:ascii="Times New Roman" w:hAnsi="Times New Roman"/>
                <w:i/>
                <w:sz w:val="18"/>
                <w:szCs w:val="22"/>
              </w:rPr>
              <w:t>"Get the ecosystem going with social impact start-ups. It's not just about investing in start-ups" [BGV, Oct 2013]</w:t>
            </w:r>
          </w:p>
          <w:p w:rsidR="009051AC" w:rsidRPr="002B4B19" w:rsidRDefault="009051AC">
            <w:pPr>
              <w:rPr>
                <w:rFonts w:ascii="Times New Roman" w:hAnsi="Times New Roman"/>
                <w:i/>
                <w:sz w:val="18"/>
                <w:szCs w:val="22"/>
              </w:rPr>
            </w:pPr>
            <w:r w:rsidRPr="002B4B19">
              <w:rPr>
                <w:rFonts w:ascii="Times New Roman" w:hAnsi="Times New Roman"/>
                <w:i/>
                <w:sz w:val="18"/>
                <w:szCs w:val="22"/>
              </w:rPr>
              <w:t xml:space="preserve">“The most important thing is to create sustainable start-ups in the long term… about 200 jobs have been created” [LC, Dec 2013] </w:t>
            </w:r>
          </w:p>
        </w:tc>
      </w:tr>
    </w:tbl>
    <w:p w:rsidR="009051AC" w:rsidRDefault="009051AC" w:rsidP="003E1F67">
      <w:pPr>
        <w:rPr>
          <w:rFonts w:ascii="Times New Roman" w:hAnsi="Times New Roman" w:cs="Times New Roman"/>
          <w:b/>
          <w:smallCaps/>
          <w:sz w:val="24"/>
          <w:szCs w:val="24"/>
        </w:rPr>
        <w:sectPr w:rsidR="009051AC">
          <w:pgSz w:w="16840" w:h="11899" w:orient="landscape"/>
          <w:pgMar w:top="1417" w:right="1417" w:bottom="1417" w:left="1417" w:header="708" w:footer="708" w:gutter="0"/>
          <w:cols w:space="708"/>
          <w:docGrid w:linePitch="360"/>
        </w:sectPr>
      </w:pPr>
    </w:p>
    <w:p w:rsidR="005E4990" w:rsidRPr="005E4990" w:rsidRDefault="0053796A" w:rsidP="005E4990">
      <w:pPr>
        <w:spacing w:after="0" w:line="240" w:lineRule="auto"/>
        <w:rPr>
          <w:rFonts w:ascii="Calibri" w:hAnsi="Calibri"/>
          <w:noProof/>
        </w:rPr>
      </w:pPr>
      <w:r>
        <w:lastRenderedPageBreak/>
        <w:fldChar w:fldCharType="begin"/>
      </w:r>
      <w:r w:rsidR="002033EE">
        <w:instrText xml:space="preserve"> ADDIN EN.REFLIST </w:instrText>
      </w:r>
      <w:r>
        <w:fldChar w:fldCharType="separate"/>
      </w:r>
      <w:bookmarkStart w:id="7" w:name="_ENREF_1"/>
      <w:r w:rsidR="005E4990" w:rsidRPr="005E4990">
        <w:rPr>
          <w:rFonts w:ascii="Calibri" w:hAnsi="Calibri"/>
          <w:noProof/>
        </w:rPr>
        <w:t xml:space="preserve">Aernoudt, R. (2004). Incubators: Tool for entrepreneurship? </w:t>
      </w:r>
      <w:r w:rsidR="005E4990" w:rsidRPr="005E4990">
        <w:rPr>
          <w:rFonts w:ascii="Calibri" w:hAnsi="Calibri"/>
          <w:i/>
          <w:noProof/>
        </w:rPr>
        <w:t>Small Business Economics, 23</w:t>
      </w:r>
      <w:r w:rsidR="005E4990" w:rsidRPr="005E4990">
        <w:rPr>
          <w:rFonts w:ascii="Calibri" w:hAnsi="Calibri"/>
          <w:noProof/>
        </w:rPr>
        <w:t>(2), 127-135. doi: Doi 10.1023/B:Sbej.0000027665.54173.23</w:t>
      </w:r>
      <w:bookmarkEnd w:id="7"/>
    </w:p>
    <w:p w:rsidR="005E4990" w:rsidRPr="005E4990" w:rsidRDefault="005E4990" w:rsidP="005E4990">
      <w:pPr>
        <w:spacing w:after="0" w:line="240" w:lineRule="auto"/>
        <w:rPr>
          <w:rFonts w:ascii="Calibri" w:hAnsi="Calibri"/>
          <w:noProof/>
        </w:rPr>
      </w:pPr>
      <w:bookmarkStart w:id="8" w:name="_ENREF_2"/>
      <w:r w:rsidRPr="005E4990">
        <w:rPr>
          <w:rFonts w:ascii="Calibri" w:hAnsi="Calibri"/>
          <w:noProof/>
        </w:rPr>
        <w:t xml:space="preserve">Amit, R., &amp; Zott, C. (2001). Value creation in e-business. </w:t>
      </w:r>
      <w:r w:rsidRPr="005E4990">
        <w:rPr>
          <w:rFonts w:ascii="Calibri" w:hAnsi="Calibri"/>
          <w:i/>
          <w:noProof/>
        </w:rPr>
        <w:t>Strategic Management Journal, 22</w:t>
      </w:r>
      <w:r w:rsidRPr="005E4990">
        <w:rPr>
          <w:rFonts w:ascii="Calibri" w:hAnsi="Calibri"/>
          <w:noProof/>
        </w:rPr>
        <w:t>(6-7), 493-520. doi: Doi 10.1002/Smj.187</w:t>
      </w:r>
      <w:bookmarkEnd w:id="8"/>
    </w:p>
    <w:p w:rsidR="005E4990" w:rsidRPr="005E4990" w:rsidRDefault="005E4990" w:rsidP="005E4990">
      <w:pPr>
        <w:spacing w:after="0" w:line="240" w:lineRule="auto"/>
        <w:rPr>
          <w:rFonts w:ascii="Calibri" w:hAnsi="Calibri"/>
          <w:noProof/>
        </w:rPr>
      </w:pPr>
      <w:bookmarkStart w:id="9" w:name="_ENREF_3"/>
      <w:r w:rsidRPr="005E4990">
        <w:rPr>
          <w:rFonts w:ascii="Calibri" w:hAnsi="Calibri"/>
          <w:noProof/>
        </w:rPr>
        <w:t xml:space="preserve">Amit, R., &amp; Zott, C. (2012). Creating Value Through Business Model Innovation. </w:t>
      </w:r>
      <w:r w:rsidRPr="005E4990">
        <w:rPr>
          <w:rFonts w:ascii="Calibri" w:hAnsi="Calibri"/>
          <w:i/>
          <w:noProof/>
        </w:rPr>
        <w:t>Mit Sloan Management Review, 53</w:t>
      </w:r>
      <w:r w:rsidRPr="005E4990">
        <w:rPr>
          <w:rFonts w:ascii="Calibri" w:hAnsi="Calibri"/>
          <w:noProof/>
        </w:rPr>
        <w:t xml:space="preserve">(3), 41-+. </w:t>
      </w:r>
      <w:bookmarkEnd w:id="9"/>
    </w:p>
    <w:p w:rsidR="005E4990" w:rsidRPr="005E4990" w:rsidRDefault="005E4990" w:rsidP="005E4990">
      <w:pPr>
        <w:spacing w:after="0" w:line="240" w:lineRule="auto"/>
        <w:rPr>
          <w:rFonts w:ascii="Calibri" w:hAnsi="Calibri"/>
          <w:noProof/>
        </w:rPr>
      </w:pPr>
      <w:bookmarkStart w:id="10" w:name="_ENREF_4"/>
      <w:r w:rsidRPr="005E4990">
        <w:rPr>
          <w:rFonts w:ascii="Calibri" w:hAnsi="Calibri"/>
          <w:noProof/>
        </w:rPr>
        <w:t xml:space="preserve">Barbero, J. L., Casillas, J. C., Ramos, A., &amp; Guitar, S. (2012). Revisiting incubation performance How incubator typology affects results. </w:t>
      </w:r>
      <w:r w:rsidRPr="005E4990">
        <w:rPr>
          <w:rFonts w:ascii="Calibri" w:hAnsi="Calibri"/>
          <w:i/>
          <w:noProof/>
        </w:rPr>
        <w:t>Technological Forecasting and Social Change, 79</w:t>
      </w:r>
      <w:r w:rsidRPr="005E4990">
        <w:rPr>
          <w:rFonts w:ascii="Calibri" w:hAnsi="Calibri"/>
          <w:noProof/>
        </w:rPr>
        <w:t>(5), 888-902. doi: Doi 10.1016/J.Techfore.2011.12.003</w:t>
      </w:r>
      <w:bookmarkEnd w:id="10"/>
    </w:p>
    <w:p w:rsidR="005E4990" w:rsidRPr="005E4990" w:rsidRDefault="005E4990" w:rsidP="005E4990">
      <w:pPr>
        <w:spacing w:after="0" w:line="240" w:lineRule="auto"/>
        <w:rPr>
          <w:rFonts w:ascii="Calibri" w:hAnsi="Calibri"/>
          <w:noProof/>
        </w:rPr>
      </w:pPr>
      <w:bookmarkStart w:id="11" w:name="_ENREF_5"/>
      <w:r w:rsidRPr="005E4990">
        <w:rPr>
          <w:rFonts w:ascii="Calibri" w:hAnsi="Calibri"/>
          <w:noProof/>
        </w:rPr>
        <w:t xml:space="preserve">Barbero, J. L., Casillas, J. C., Wright, M., &amp; Garcia, A. R. (2014). Do different types of incubators produce different types of innovations? </w:t>
      </w:r>
      <w:r w:rsidRPr="005E4990">
        <w:rPr>
          <w:rFonts w:ascii="Calibri" w:hAnsi="Calibri"/>
          <w:i/>
          <w:noProof/>
        </w:rPr>
        <w:t>Journal of Technology Transfer, 39</w:t>
      </w:r>
      <w:r w:rsidRPr="005E4990">
        <w:rPr>
          <w:rFonts w:ascii="Calibri" w:hAnsi="Calibri"/>
          <w:noProof/>
        </w:rPr>
        <w:t>(2), 151-168. doi: Doi 10.1007/S10961-013-9308-9</w:t>
      </w:r>
      <w:bookmarkEnd w:id="11"/>
    </w:p>
    <w:p w:rsidR="005E4990" w:rsidRPr="005E4990" w:rsidRDefault="005E4990" w:rsidP="005E4990">
      <w:pPr>
        <w:spacing w:after="0" w:line="240" w:lineRule="auto"/>
        <w:rPr>
          <w:rFonts w:ascii="Calibri" w:hAnsi="Calibri"/>
          <w:noProof/>
        </w:rPr>
      </w:pPr>
      <w:bookmarkStart w:id="12" w:name="_ENREF_6"/>
      <w:r w:rsidRPr="005E4990">
        <w:rPr>
          <w:rFonts w:ascii="Calibri" w:hAnsi="Calibri"/>
          <w:noProof/>
        </w:rPr>
        <w:t xml:space="preserve">Becker, B., &amp; Gassmann, O. (2006). Corporate incubators: industrial R&amp;D and what universities can learn from them. </w:t>
      </w:r>
      <w:r w:rsidRPr="005E4990">
        <w:rPr>
          <w:rFonts w:ascii="Calibri" w:hAnsi="Calibri"/>
          <w:i/>
          <w:noProof/>
        </w:rPr>
        <w:t>The Journal of Technology Transfer, 31</w:t>
      </w:r>
      <w:r w:rsidRPr="005E4990">
        <w:rPr>
          <w:rFonts w:ascii="Calibri" w:hAnsi="Calibri"/>
          <w:noProof/>
        </w:rPr>
        <w:t xml:space="preserve">(4), 469-483. </w:t>
      </w:r>
      <w:bookmarkEnd w:id="12"/>
    </w:p>
    <w:p w:rsidR="005E4990" w:rsidRPr="005E4990" w:rsidRDefault="005E4990" w:rsidP="005E4990">
      <w:pPr>
        <w:spacing w:after="0" w:line="240" w:lineRule="auto"/>
        <w:rPr>
          <w:rFonts w:ascii="Calibri" w:hAnsi="Calibri"/>
          <w:noProof/>
        </w:rPr>
      </w:pPr>
      <w:bookmarkStart w:id="13" w:name="_ENREF_7"/>
      <w:r w:rsidRPr="005E4990">
        <w:rPr>
          <w:rFonts w:ascii="Calibri" w:hAnsi="Calibri"/>
          <w:noProof/>
        </w:rPr>
        <w:t xml:space="preserve">Bruneel, J., Ratinho, T., Clarysse, B., &amp; Groen, A. (2012). The Evolution of Business Incubators: Comparing demand and supply of business incubation services across different incubator generations. </w:t>
      </w:r>
      <w:r w:rsidRPr="005E4990">
        <w:rPr>
          <w:rFonts w:ascii="Calibri" w:hAnsi="Calibri"/>
          <w:i/>
          <w:noProof/>
        </w:rPr>
        <w:t>Technovation, 32</w:t>
      </w:r>
      <w:r w:rsidRPr="005E4990">
        <w:rPr>
          <w:rFonts w:ascii="Calibri" w:hAnsi="Calibri"/>
          <w:noProof/>
        </w:rPr>
        <w:t>(2), 110-121. doi: Doi 10.1016/J.Technovation.2011.11.003</w:t>
      </w:r>
      <w:bookmarkEnd w:id="13"/>
    </w:p>
    <w:p w:rsidR="005E4990" w:rsidRPr="005E4990" w:rsidRDefault="005E4990" w:rsidP="005E4990">
      <w:pPr>
        <w:spacing w:after="0" w:line="240" w:lineRule="auto"/>
        <w:rPr>
          <w:rFonts w:ascii="Calibri" w:hAnsi="Calibri"/>
          <w:noProof/>
        </w:rPr>
      </w:pPr>
      <w:bookmarkStart w:id="14" w:name="_ENREF_8"/>
      <w:r w:rsidRPr="005E4990">
        <w:rPr>
          <w:rFonts w:ascii="Calibri" w:hAnsi="Calibri"/>
          <w:noProof/>
        </w:rPr>
        <w:t xml:space="preserve">Carayannis, E. G., &amp; von Zedtwitz, M. (2005). Architecting gloCal (global-local), real-virtual incubator networks (G-RVINs) as catalysts and accelerators of entrepreneurship in transitioning and developing economies: lessons learned and best practices from current development and business incubation practices. </w:t>
      </w:r>
      <w:r w:rsidRPr="005E4990">
        <w:rPr>
          <w:rFonts w:ascii="Calibri" w:hAnsi="Calibri"/>
          <w:i/>
          <w:noProof/>
        </w:rPr>
        <w:t>Technovation, 25</w:t>
      </w:r>
      <w:r w:rsidRPr="005E4990">
        <w:rPr>
          <w:rFonts w:ascii="Calibri" w:hAnsi="Calibri"/>
          <w:noProof/>
        </w:rPr>
        <w:t>(2), 95-110. doi: Doi 10.1016/S0166-4972(03)00072-5</w:t>
      </w:r>
      <w:bookmarkEnd w:id="14"/>
    </w:p>
    <w:p w:rsidR="005E4990" w:rsidRPr="005E4990" w:rsidRDefault="005E4990" w:rsidP="005E4990">
      <w:pPr>
        <w:spacing w:after="0" w:line="240" w:lineRule="auto"/>
        <w:rPr>
          <w:rFonts w:ascii="Calibri" w:hAnsi="Calibri"/>
          <w:noProof/>
        </w:rPr>
      </w:pPr>
      <w:bookmarkStart w:id="15" w:name="_ENREF_9"/>
      <w:r w:rsidRPr="005E4990">
        <w:rPr>
          <w:rFonts w:ascii="Calibri" w:hAnsi="Calibri"/>
          <w:noProof/>
        </w:rPr>
        <w:t xml:space="preserve">Christiansen, J. (2009). Copying Y Combinator, A framework for developing Seed Accelerator Programmes. </w:t>
      </w:r>
      <w:r w:rsidRPr="005E4990">
        <w:rPr>
          <w:rFonts w:ascii="Calibri" w:hAnsi="Calibri"/>
          <w:i/>
          <w:noProof/>
        </w:rPr>
        <w:t>Cambridge: University of Cambridge.(MBA Dissertation ad Judge Business School and Jesus College)</w:t>
      </w:r>
      <w:r w:rsidRPr="005E4990">
        <w:rPr>
          <w:rFonts w:ascii="Calibri" w:hAnsi="Calibri"/>
          <w:noProof/>
        </w:rPr>
        <w:t xml:space="preserve">. </w:t>
      </w:r>
      <w:bookmarkEnd w:id="15"/>
    </w:p>
    <w:p w:rsidR="005E4990" w:rsidRPr="005E4990" w:rsidRDefault="005E4990" w:rsidP="005E4990">
      <w:pPr>
        <w:spacing w:after="0" w:line="240" w:lineRule="auto"/>
        <w:rPr>
          <w:rFonts w:ascii="Calibri" w:hAnsi="Calibri"/>
          <w:noProof/>
        </w:rPr>
      </w:pPr>
      <w:bookmarkStart w:id="16" w:name="_ENREF_10"/>
      <w:r w:rsidRPr="005E4990">
        <w:rPr>
          <w:rFonts w:ascii="Calibri" w:hAnsi="Calibri"/>
          <w:noProof/>
        </w:rPr>
        <w:t xml:space="preserve">Clarysse, B., &amp; Bruneel, J. (2007). Nurturing and growing innovative start-ups: the role of policy as integrator. </w:t>
      </w:r>
      <w:r w:rsidRPr="005E4990">
        <w:rPr>
          <w:rFonts w:ascii="Calibri" w:hAnsi="Calibri"/>
          <w:i/>
          <w:noProof/>
        </w:rPr>
        <w:t>R &amp; D Management, 37</w:t>
      </w:r>
      <w:r w:rsidRPr="005E4990">
        <w:rPr>
          <w:rFonts w:ascii="Calibri" w:hAnsi="Calibri"/>
          <w:noProof/>
        </w:rPr>
        <w:t>(2), 139-149. doi: Doi 10.1111/J.1467-9310.2007.00463.X</w:t>
      </w:r>
      <w:bookmarkEnd w:id="16"/>
    </w:p>
    <w:p w:rsidR="005E4990" w:rsidRPr="005E4990" w:rsidRDefault="005E4990" w:rsidP="005E4990">
      <w:pPr>
        <w:spacing w:after="0" w:line="240" w:lineRule="auto"/>
        <w:rPr>
          <w:rFonts w:ascii="Calibri" w:hAnsi="Calibri"/>
          <w:noProof/>
        </w:rPr>
      </w:pPr>
      <w:bookmarkStart w:id="17" w:name="_ENREF_11"/>
      <w:r w:rsidRPr="005E4990">
        <w:rPr>
          <w:rFonts w:ascii="Calibri" w:hAnsi="Calibri"/>
          <w:noProof/>
        </w:rPr>
        <w:t xml:space="preserve">Clarysse, B., Wright, M., Lockett, A., Mustar, P., &amp; Knockaert, M. (2007). Academic spin-offs, formal technology transfer and capital raising. </w:t>
      </w:r>
      <w:r w:rsidRPr="005E4990">
        <w:rPr>
          <w:rFonts w:ascii="Calibri" w:hAnsi="Calibri"/>
          <w:i/>
          <w:noProof/>
        </w:rPr>
        <w:t>Industrial and Corporate Change, 16</w:t>
      </w:r>
      <w:r w:rsidRPr="005E4990">
        <w:rPr>
          <w:rFonts w:ascii="Calibri" w:hAnsi="Calibri"/>
          <w:noProof/>
        </w:rPr>
        <w:t>(4), 609-640. doi: Doi 10.1093/Icc/Dtm019</w:t>
      </w:r>
      <w:bookmarkEnd w:id="17"/>
    </w:p>
    <w:p w:rsidR="005E4990" w:rsidRPr="005E4990" w:rsidRDefault="005E4990" w:rsidP="005E4990">
      <w:pPr>
        <w:spacing w:after="0" w:line="240" w:lineRule="auto"/>
        <w:rPr>
          <w:rFonts w:ascii="Calibri" w:hAnsi="Calibri"/>
          <w:noProof/>
        </w:rPr>
      </w:pPr>
      <w:bookmarkStart w:id="18" w:name="_ENREF_12"/>
      <w:r w:rsidRPr="005E4990">
        <w:rPr>
          <w:rFonts w:ascii="Calibri" w:hAnsi="Calibri"/>
          <w:noProof/>
        </w:rPr>
        <w:t xml:space="preserve">Clarysse, B., Wright, M., Lockett, A., Van de Velde, E., &amp; Vohora, A. (2005). Spinning out new ventures: a typology of incubation strategies from European research institutions. </w:t>
      </w:r>
      <w:r w:rsidRPr="005E4990">
        <w:rPr>
          <w:rFonts w:ascii="Calibri" w:hAnsi="Calibri"/>
          <w:i/>
          <w:noProof/>
        </w:rPr>
        <w:t>Journal of Business Venturing, 20</w:t>
      </w:r>
      <w:r w:rsidRPr="005E4990">
        <w:rPr>
          <w:rFonts w:ascii="Calibri" w:hAnsi="Calibri"/>
          <w:noProof/>
        </w:rPr>
        <w:t>(2), 183-216. doi: Doi 10.1016/J.Jbusvent.2003.12.004</w:t>
      </w:r>
      <w:bookmarkEnd w:id="18"/>
    </w:p>
    <w:p w:rsidR="005E4990" w:rsidRPr="005E4990" w:rsidRDefault="005E4990" w:rsidP="005E4990">
      <w:pPr>
        <w:spacing w:after="0" w:line="240" w:lineRule="auto"/>
        <w:rPr>
          <w:rFonts w:ascii="Calibri" w:hAnsi="Calibri"/>
          <w:noProof/>
        </w:rPr>
      </w:pPr>
      <w:bookmarkStart w:id="19" w:name="_ENREF_13"/>
      <w:r w:rsidRPr="005E4990">
        <w:rPr>
          <w:rFonts w:ascii="Calibri" w:hAnsi="Calibri"/>
          <w:noProof/>
        </w:rPr>
        <w:t xml:space="preserve">Cohen, S., &amp; Hochberg, Y. V. (2014). Accelerating startups: The seed accelerator phenomenon. </w:t>
      </w:r>
      <w:r w:rsidRPr="005E4990">
        <w:rPr>
          <w:rFonts w:ascii="Calibri" w:hAnsi="Calibri"/>
          <w:i/>
          <w:noProof/>
        </w:rPr>
        <w:t>Available at SSRN 2418000</w:t>
      </w:r>
      <w:r w:rsidRPr="005E4990">
        <w:rPr>
          <w:rFonts w:ascii="Calibri" w:hAnsi="Calibri"/>
          <w:noProof/>
        </w:rPr>
        <w:t xml:space="preserve">. </w:t>
      </w:r>
      <w:bookmarkEnd w:id="19"/>
    </w:p>
    <w:p w:rsidR="005E4990" w:rsidRPr="005E4990" w:rsidRDefault="005E4990" w:rsidP="005E4990">
      <w:pPr>
        <w:spacing w:after="0" w:line="240" w:lineRule="auto"/>
        <w:rPr>
          <w:rFonts w:ascii="Calibri" w:hAnsi="Calibri"/>
          <w:noProof/>
        </w:rPr>
      </w:pPr>
      <w:bookmarkStart w:id="20" w:name="_ENREF_14"/>
      <w:r w:rsidRPr="005E4990">
        <w:rPr>
          <w:rFonts w:ascii="Calibri" w:hAnsi="Calibri"/>
          <w:noProof/>
        </w:rPr>
        <w:t xml:space="preserve">Cooper, S. Y., &amp; Park, J. S. (2008). The impact of 'incubator' organizations on opportunity recognition and technology innovation in new, entrepreneurial high-technology ventures. </w:t>
      </w:r>
      <w:r w:rsidRPr="005E4990">
        <w:rPr>
          <w:rFonts w:ascii="Calibri" w:hAnsi="Calibri"/>
          <w:i/>
          <w:noProof/>
        </w:rPr>
        <w:t>International Small Business Journal, 26</w:t>
      </w:r>
      <w:r w:rsidRPr="005E4990">
        <w:rPr>
          <w:rFonts w:ascii="Calibri" w:hAnsi="Calibri"/>
          <w:noProof/>
        </w:rPr>
        <w:t>(1), 27-56. doi: Doi 10.1177/0266242607084658</w:t>
      </w:r>
      <w:bookmarkEnd w:id="20"/>
    </w:p>
    <w:p w:rsidR="005E4990" w:rsidRPr="005E4990" w:rsidRDefault="005E4990" w:rsidP="005E4990">
      <w:pPr>
        <w:spacing w:after="0" w:line="240" w:lineRule="auto"/>
        <w:rPr>
          <w:rFonts w:ascii="Calibri" w:hAnsi="Calibri"/>
          <w:noProof/>
        </w:rPr>
      </w:pPr>
      <w:bookmarkStart w:id="21" w:name="_ENREF_15"/>
      <w:r w:rsidRPr="005E4990">
        <w:rPr>
          <w:rFonts w:ascii="Calibri" w:hAnsi="Calibri"/>
          <w:noProof/>
        </w:rPr>
        <w:t xml:space="preserve">Dettwiler, P., Lindelof, P., &amp; Lofsten, H. (2006). Utility of location: A comparative survey between small new technology-based firms located on and off Science Parks - Implications for facilities management. </w:t>
      </w:r>
      <w:r w:rsidRPr="005E4990">
        <w:rPr>
          <w:rFonts w:ascii="Calibri" w:hAnsi="Calibri"/>
          <w:i/>
          <w:noProof/>
        </w:rPr>
        <w:t>Technovation, 26</w:t>
      </w:r>
      <w:r w:rsidRPr="005E4990">
        <w:rPr>
          <w:rFonts w:ascii="Calibri" w:hAnsi="Calibri"/>
          <w:noProof/>
        </w:rPr>
        <w:t>(4), 506-517. doi: Doi 10.1016/J.Technovation.2005.05.008</w:t>
      </w:r>
      <w:bookmarkEnd w:id="21"/>
    </w:p>
    <w:p w:rsidR="005E4990" w:rsidRPr="005E4990" w:rsidRDefault="005E4990" w:rsidP="005E4990">
      <w:pPr>
        <w:spacing w:after="0" w:line="240" w:lineRule="auto"/>
        <w:rPr>
          <w:rFonts w:ascii="Calibri" w:hAnsi="Calibri"/>
          <w:noProof/>
        </w:rPr>
      </w:pPr>
      <w:bookmarkStart w:id="22" w:name="_ENREF_16"/>
      <w:r w:rsidRPr="005E4990">
        <w:rPr>
          <w:rFonts w:ascii="Calibri" w:hAnsi="Calibri"/>
          <w:noProof/>
        </w:rPr>
        <w:t xml:space="preserve">Easterby-Smith, M., Thorpe, R., &amp; Holman, D. (1996). Using repertory grids in management. </w:t>
      </w:r>
      <w:r w:rsidRPr="005E4990">
        <w:rPr>
          <w:rFonts w:ascii="Calibri" w:hAnsi="Calibri"/>
          <w:i/>
          <w:noProof/>
        </w:rPr>
        <w:t>Journal of European Industrial Training, 20</w:t>
      </w:r>
      <w:r w:rsidRPr="005E4990">
        <w:rPr>
          <w:rFonts w:ascii="Calibri" w:hAnsi="Calibri"/>
          <w:noProof/>
        </w:rPr>
        <w:t xml:space="preserve">(3), 3-30. </w:t>
      </w:r>
      <w:bookmarkEnd w:id="22"/>
    </w:p>
    <w:p w:rsidR="005E4990" w:rsidRPr="005E4990" w:rsidRDefault="005E4990" w:rsidP="005E4990">
      <w:pPr>
        <w:spacing w:after="0" w:line="240" w:lineRule="auto"/>
        <w:rPr>
          <w:rFonts w:ascii="Calibri" w:hAnsi="Calibri"/>
          <w:noProof/>
        </w:rPr>
      </w:pPr>
      <w:bookmarkStart w:id="23" w:name="_ENREF_17"/>
      <w:r w:rsidRPr="005E4990">
        <w:rPr>
          <w:rFonts w:ascii="Calibri" w:hAnsi="Calibri"/>
          <w:noProof/>
        </w:rPr>
        <w:t xml:space="preserve">Etzkowitz, H., de Mello, J. M. C., &amp; Almeida, M. (2005). Towards "meta-innovation" in Brazil: The evolution of the incubator and the emergence of a triple helix. </w:t>
      </w:r>
      <w:r w:rsidRPr="005E4990">
        <w:rPr>
          <w:rFonts w:ascii="Calibri" w:hAnsi="Calibri"/>
          <w:i/>
          <w:noProof/>
        </w:rPr>
        <w:t>Research Policy, 34</w:t>
      </w:r>
      <w:r w:rsidRPr="005E4990">
        <w:rPr>
          <w:rFonts w:ascii="Calibri" w:hAnsi="Calibri"/>
          <w:noProof/>
        </w:rPr>
        <w:t>(4), 411-424. doi: Doi 10.1016/J.Respol.2005.01.011</w:t>
      </w:r>
      <w:bookmarkEnd w:id="23"/>
    </w:p>
    <w:p w:rsidR="005E4990" w:rsidRPr="005E4990" w:rsidRDefault="005E4990" w:rsidP="005E4990">
      <w:pPr>
        <w:spacing w:after="0" w:line="240" w:lineRule="auto"/>
        <w:rPr>
          <w:rFonts w:ascii="Calibri" w:hAnsi="Calibri"/>
          <w:noProof/>
        </w:rPr>
      </w:pPr>
      <w:bookmarkStart w:id="24" w:name="_ENREF_18"/>
      <w:r w:rsidRPr="005E4990">
        <w:rPr>
          <w:rFonts w:ascii="Calibri" w:hAnsi="Calibri"/>
          <w:noProof/>
        </w:rPr>
        <w:t xml:space="preserve">Gassmann, O., &amp; Becker, B. (2006). Towards a resource-based view of corporate incubators. </w:t>
      </w:r>
      <w:r w:rsidRPr="005E4990">
        <w:rPr>
          <w:rFonts w:ascii="Calibri" w:hAnsi="Calibri"/>
          <w:i/>
          <w:noProof/>
        </w:rPr>
        <w:t>International Journal of Innovation Management, 10</w:t>
      </w:r>
      <w:r w:rsidRPr="005E4990">
        <w:rPr>
          <w:rFonts w:ascii="Calibri" w:hAnsi="Calibri"/>
          <w:noProof/>
        </w:rPr>
        <w:t xml:space="preserve">(01), 19-45. </w:t>
      </w:r>
      <w:bookmarkEnd w:id="24"/>
    </w:p>
    <w:p w:rsidR="005E4990" w:rsidRPr="005E4990" w:rsidRDefault="005E4990" w:rsidP="005E4990">
      <w:pPr>
        <w:spacing w:after="0" w:line="240" w:lineRule="auto"/>
        <w:rPr>
          <w:rFonts w:ascii="Calibri" w:hAnsi="Calibri"/>
          <w:noProof/>
        </w:rPr>
      </w:pPr>
      <w:bookmarkStart w:id="25" w:name="_ENREF_19"/>
      <w:r w:rsidRPr="005E4990">
        <w:rPr>
          <w:rFonts w:ascii="Calibri" w:hAnsi="Calibri"/>
          <w:noProof/>
        </w:rPr>
        <w:t xml:space="preserve">George, G., &amp; Bock, A. J. (2011). The Business Model in Practice and its Implications for Entrepreneurship Research. [Article]. </w:t>
      </w:r>
      <w:r w:rsidRPr="005E4990">
        <w:rPr>
          <w:rFonts w:ascii="Calibri" w:hAnsi="Calibri"/>
          <w:i/>
          <w:noProof/>
        </w:rPr>
        <w:t>Entrepreneurship Theory and Practice, 35</w:t>
      </w:r>
      <w:r w:rsidRPr="005E4990">
        <w:rPr>
          <w:rFonts w:ascii="Calibri" w:hAnsi="Calibri"/>
          <w:noProof/>
        </w:rPr>
        <w:t>(1), 83-111. doi: 10.1111/j.1540-6520.2010.00424.x</w:t>
      </w:r>
      <w:bookmarkEnd w:id="25"/>
    </w:p>
    <w:p w:rsidR="005E4990" w:rsidRPr="005E4990" w:rsidRDefault="005E4990" w:rsidP="005E4990">
      <w:pPr>
        <w:spacing w:after="0" w:line="240" w:lineRule="auto"/>
        <w:rPr>
          <w:rFonts w:ascii="Calibri" w:hAnsi="Calibri"/>
          <w:noProof/>
        </w:rPr>
      </w:pPr>
      <w:bookmarkStart w:id="26" w:name="_ENREF_20"/>
      <w:r w:rsidRPr="005E4990">
        <w:rPr>
          <w:rFonts w:ascii="Calibri" w:hAnsi="Calibri"/>
          <w:noProof/>
        </w:rPr>
        <w:lastRenderedPageBreak/>
        <w:t xml:space="preserve">Gioia, D. A., Price, K. N., Hamilton, A. L., &amp; Thomas, J. B. (2010). Forging an Identity: An Insider-outsider Study of Processes Involved in the Formation of Organizational Identity. </w:t>
      </w:r>
      <w:r w:rsidRPr="005E4990">
        <w:rPr>
          <w:rFonts w:ascii="Calibri" w:hAnsi="Calibri"/>
          <w:i/>
          <w:noProof/>
        </w:rPr>
        <w:t>Administrative Science Quarterly, 55</w:t>
      </w:r>
      <w:r w:rsidRPr="005E4990">
        <w:rPr>
          <w:rFonts w:ascii="Calibri" w:hAnsi="Calibri"/>
          <w:noProof/>
        </w:rPr>
        <w:t xml:space="preserve">(1), 1-46. </w:t>
      </w:r>
      <w:bookmarkEnd w:id="26"/>
    </w:p>
    <w:p w:rsidR="005E4990" w:rsidRPr="005E4990" w:rsidRDefault="005E4990" w:rsidP="005E4990">
      <w:pPr>
        <w:spacing w:after="0" w:line="240" w:lineRule="auto"/>
        <w:rPr>
          <w:rFonts w:ascii="Calibri" w:hAnsi="Calibri"/>
          <w:noProof/>
        </w:rPr>
      </w:pPr>
      <w:bookmarkStart w:id="27" w:name="_ENREF_21"/>
      <w:r w:rsidRPr="005E4990">
        <w:rPr>
          <w:rFonts w:ascii="Calibri" w:hAnsi="Calibri"/>
          <w:noProof/>
        </w:rPr>
        <w:t xml:space="preserve">Grimaldi, R., &amp; Grandi, A. (2005). Business incubators and new venture creation: an assessment of incubating models. </w:t>
      </w:r>
      <w:r w:rsidRPr="005E4990">
        <w:rPr>
          <w:rFonts w:ascii="Calibri" w:hAnsi="Calibri"/>
          <w:i/>
          <w:noProof/>
        </w:rPr>
        <w:t>Technovation, 25</w:t>
      </w:r>
      <w:r w:rsidRPr="005E4990">
        <w:rPr>
          <w:rFonts w:ascii="Calibri" w:hAnsi="Calibri"/>
          <w:noProof/>
        </w:rPr>
        <w:t>(2), 111-121. doi: Doi 10.1016/S0166-4972(03)00076-2</w:t>
      </w:r>
      <w:bookmarkEnd w:id="27"/>
    </w:p>
    <w:p w:rsidR="005E4990" w:rsidRPr="005E4990" w:rsidRDefault="005E4990" w:rsidP="005E4990">
      <w:pPr>
        <w:spacing w:after="0" w:line="240" w:lineRule="auto"/>
        <w:rPr>
          <w:rFonts w:ascii="Calibri" w:hAnsi="Calibri"/>
          <w:noProof/>
        </w:rPr>
      </w:pPr>
      <w:bookmarkStart w:id="28" w:name="_ENREF_22"/>
      <w:r w:rsidRPr="005E4990">
        <w:rPr>
          <w:rFonts w:ascii="Calibri" w:hAnsi="Calibri"/>
          <w:noProof/>
        </w:rPr>
        <w:t xml:space="preserve">Hackett, S. M., &amp; Dilts, D. M. (2004). A systematic review of business incubation research. </w:t>
      </w:r>
      <w:r w:rsidRPr="005E4990">
        <w:rPr>
          <w:rFonts w:ascii="Calibri" w:hAnsi="Calibri"/>
          <w:i/>
          <w:noProof/>
        </w:rPr>
        <w:t>The Journal of Technology Transfer, 29</w:t>
      </w:r>
      <w:r w:rsidRPr="005E4990">
        <w:rPr>
          <w:rFonts w:ascii="Calibri" w:hAnsi="Calibri"/>
          <w:noProof/>
        </w:rPr>
        <w:t xml:space="preserve">(1), 55-82. </w:t>
      </w:r>
      <w:bookmarkEnd w:id="28"/>
    </w:p>
    <w:p w:rsidR="005E4990" w:rsidRPr="005E4990" w:rsidRDefault="005E4990" w:rsidP="005E4990">
      <w:pPr>
        <w:spacing w:after="0" w:line="240" w:lineRule="auto"/>
        <w:rPr>
          <w:rFonts w:ascii="Calibri" w:hAnsi="Calibri"/>
          <w:noProof/>
        </w:rPr>
      </w:pPr>
      <w:bookmarkStart w:id="29" w:name="_ENREF_23"/>
      <w:r w:rsidRPr="005E4990">
        <w:rPr>
          <w:rFonts w:ascii="Calibri" w:hAnsi="Calibri"/>
          <w:noProof/>
        </w:rPr>
        <w:t xml:space="preserve">Hansen, M. T., Chesbrough, H. W., Nohria, N., &amp; Sull, D. N. (2000). Networked incubators - Hothouses of the new economy. </w:t>
      </w:r>
      <w:r w:rsidRPr="005E4990">
        <w:rPr>
          <w:rFonts w:ascii="Calibri" w:hAnsi="Calibri"/>
          <w:i/>
          <w:noProof/>
        </w:rPr>
        <w:t>Harvard Business Review, 78</w:t>
      </w:r>
      <w:r w:rsidRPr="005E4990">
        <w:rPr>
          <w:rFonts w:ascii="Calibri" w:hAnsi="Calibri"/>
          <w:noProof/>
        </w:rPr>
        <w:t xml:space="preserve">(5), 74-+. </w:t>
      </w:r>
      <w:bookmarkEnd w:id="29"/>
    </w:p>
    <w:p w:rsidR="005E4990" w:rsidRPr="005E4990" w:rsidRDefault="005E4990" w:rsidP="005E4990">
      <w:pPr>
        <w:spacing w:after="0" w:line="240" w:lineRule="auto"/>
        <w:rPr>
          <w:rFonts w:ascii="Calibri" w:hAnsi="Calibri"/>
          <w:noProof/>
        </w:rPr>
      </w:pPr>
      <w:bookmarkStart w:id="30" w:name="_ENREF_24"/>
      <w:r w:rsidRPr="005E4990">
        <w:rPr>
          <w:rFonts w:ascii="Calibri" w:hAnsi="Calibri"/>
          <w:noProof/>
        </w:rPr>
        <w:t xml:space="preserve">Hill, S. A., &amp; Birkinshaw, J. (2008). Strategy-organization configurations in corporate venture units: Impact on performance and survival. </w:t>
      </w:r>
      <w:r w:rsidRPr="005E4990">
        <w:rPr>
          <w:rFonts w:ascii="Calibri" w:hAnsi="Calibri"/>
          <w:i/>
          <w:noProof/>
        </w:rPr>
        <w:t>Journal of Business Venturing, 23</w:t>
      </w:r>
      <w:r w:rsidRPr="005E4990">
        <w:rPr>
          <w:rFonts w:ascii="Calibri" w:hAnsi="Calibri"/>
          <w:noProof/>
        </w:rPr>
        <w:t>(4), 423-444. doi: Doi 10.1016/J.Jbusvent.2007.04.001</w:t>
      </w:r>
      <w:bookmarkEnd w:id="30"/>
    </w:p>
    <w:p w:rsidR="005E4990" w:rsidRPr="005E4990" w:rsidRDefault="005E4990" w:rsidP="005E4990">
      <w:pPr>
        <w:spacing w:after="0" w:line="240" w:lineRule="auto"/>
        <w:rPr>
          <w:rFonts w:ascii="Calibri" w:hAnsi="Calibri"/>
          <w:noProof/>
        </w:rPr>
      </w:pPr>
      <w:bookmarkStart w:id="31" w:name="_ENREF_25"/>
      <w:r w:rsidRPr="005E4990">
        <w:rPr>
          <w:rFonts w:ascii="Calibri" w:hAnsi="Calibri"/>
          <w:noProof/>
        </w:rPr>
        <w:t xml:space="preserve">Hill, S. A., &amp; Birkinshaw, J. (2014). Ambidexterity and Survival in Corporate Venture Units. </w:t>
      </w:r>
      <w:r w:rsidRPr="005E4990">
        <w:rPr>
          <w:rFonts w:ascii="Calibri" w:hAnsi="Calibri"/>
          <w:i/>
          <w:noProof/>
        </w:rPr>
        <w:t>Journal of Management, 40</w:t>
      </w:r>
      <w:r w:rsidRPr="005E4990">
        <w:rPr>
          <w:rFonts w:ascii="Calibri" w:hAnsi="Calibri"/>
          <w:noProof/>
        </w:rPr>
        <w:t>(7), 1899-1931. doi: Doi 10.1177/0149206312445925</w:t>
      </w:r>
      <w:bookmarkEnd w:id="31"/>
    </w:p>
    <w:p w:rsidR="005E4990" w:rsidRPr="005E4990" w:rsidRDefault="005E4990" w:rsidP="005E4990">
      <w:pPr>
        <w:spacing w:after="0" w:line="240" w:lineRule="auto"/>
        <w:rPr>
          <w:rFonts w:ascii="Calibri" w:hAnsi="Calibri"/>
          <w:noProof/>
        </w:rPr>
      </w:pPr>
      <w:bookmarkStart w:id="32" w:name="_ENREF_26"/>
      <w:r w:rsidRPr="005E4990">
        <w:rPr>
          <w:rFonts w:ascii="Calibri" w:hAnsi="Calibri"/>
          <w:noProof/>
        </w:rPr>
        <w:t xml:space="preserve">Huberman, A. M., &amp; Miles, M. B. (1983). Drawing Valid Meaning from Qualitative Data - Some Techniques of Data Reduction and Display. </w:t>
      </w:r>
      <w:r w:rsidRPr="005E4990">
        <w:rPr>
          <w:rFonts w:ascii="Calibri" w:hAnsi="Calibri"/>
          <w:i/>
          <w:noProof/>
        </w:rPr>
        <w:t>Quality &amp; Quantity, 17</w:t>
      </w:r>
      <w:r w:rsidRPr="005E4990">
        <w:rPr>
          <w:rFonts w:ascii="Calibri" w:hAnsi="Calibri"/>
          <w:noProof/>
        </w:rPr>
        <w:t xml:space="preserve">(4), 281-339. </w:t>
      </w:r>
      <w:bookmarkEnd w:id="32"/>
    </w:p>
    <w:p w:rsidR="005E4990" w:rsidRPr="005E4990" w:rsidRDefault="005E4990" w:rsidP="005E4990">
      <w:pPr>
        <w:spacing w:after="0" w:line="240" w:lineRule="auto"/>
        <w:rPr>
          <w:rFonts w:ascii="Calibri" w:hAnsi="Calibri"/>
          <w:noProof/>
        </w:rPr>
      </w:pPr>
      <w:bookmarkStart w:id="33" w:name="_ENREF_27"/>
      <w:r w:rsidRPr="005E4990">
        <w:rPr>
          <w:rFonts w:ascii="Calibri" w:hAnsi="Calibri"/>
          <w:noProof/>
        </w:rPr>
        <w:t xml:space="preserve">Isabelle, D. A. (2013). Key Factors Affecting a Technology Entrepreneur's Choice of Incubator or Accelerator. </w:t>
      </w:r>
      <w:r w:rsidRPr="005E4990">
        <w:rPr>
          <w:rFonts w:ascii="Calibri" w:hAnsi="Calibri"/>
          <w:i/>
          <w:noProof/>
        </w:rPr>
        <w:t>Technology Innovation Management Review, 3</w:t>
      </w:r>
      <w:r w:rsidRPr="005E4990">
        <w:rPr>
          <w:rFonts w:ascii="Calibri" w:hAnsi="Calibri"/>
          <w:noProof/>
        </w:rPr>
        <w:t xml:space="preserve">(2). </w:t>
      </w:r>
      <w:bookmarkEnd w:id="33"/>
    </w:p>
    <w:p w:rsidR="005E4990" w:rsidRPr="005E4990" w:rsidRDefault="005E4990" w:rsidP="005E4990">
      <w:pPr>
        <w:spacing w:after="0" w:line="240" w:lineRule="auto"/>
        <w:rPr>
          <w:rFonts w:ascii="Calibri" w:hAnsi="Calibri"/>
          <w:noProof/>
        </w:rPr>
      </w:pPr>
      <w:bookmarkStart w:id="34" w:name="_ENREF_28"/>
      <w:r w:rsidRPr="005E4990">
        <w:rPr>
          <w:rFonts w:ascii="Calibri" w:hAnsi="Calibri"/>
          <w:noProof/>
        </w:rPr>
        <w:t xml:space="preserve">Jick, T. D. (1979). Mixing Qualitative and Quantitative Methods - Triangulation in Action. </w:t>
      </w:r>
      <w:r w:rsidRPr="005E4990">
        <w:rPr>
          <w:rFonts w:ascii="Calibri" w:hAnsi="Calibri"/>
          <w:i/>
          <w:noProof/>
        </w:rPr>
        <w:t>Administrative Science Quarterly, 24</w:t>
      </w:r>
      <w:r w:rsidRPr="005E4990">
        <w:rPr>
          <w:rFonts w:ascii="Calibri" w:hAnsi="Calibri"/>
          <w:noProof/>
        </w:rPr>
        <w:t>(4), 602-611. doi: Doi 10.2307/2392366</w:t>
      </w:r>
      <w:bookmarkEnd w:id="34"/>
    </w:p>
    <w:p w:rsidR="005E4990" w:rsidRPr="005E4990" w:rsidRDefault="005E4990" w:rsidP="005E4990">
      <w:pPr>
        <w:spacing w:after="0" w:line="240" w:lineRule="auto"/>
        <w:rPr>
          <w:rFonts w:ascii="Calibri" w:hAnsi="Calibri"/>
          <w:noProof/>
        </w:rPr>
      </w:pPr>
      <w:bookmarkStart w:id="35" w:name="_ENREF_29"/>
      <w:r w:rsidRPr="005E4990">
        <w:rPr>
          <w:rFonts w:ascii="Calibri" w:hAnsi="Calibri"/>
          <w:noProof/>
        </w:rPr>
        <w:t xml:space="preserve">Markman, G. D., Siegel, D. S., &amp; Wright, M. (2008). Research and Technology Commercialization. </w:t>
      </w:r>
      <w:r w:rsidRPr="005E4990">
        <w:rPr>
          <w:rFonts w:ascii="Calibri" w:hAnsi="Calibri"/>
          <w:i/>
          <w:noProof/>
        </w:rPr>
        <w:t>Journal of Management Studies, 45</w:t>
      </w:r>
      <w:r w:rsidRPr="005E4990">
        <w:rPr>
          <w:rFonts w:ascii="Calibri" w:hAnsi="Calibri"/>
          <w:noProof/>
        </w:rPr>
        <w:t>(8), 1401-1423. doi: Doi 10.1111/J.1467-6486.2008.00803.X</w:t>
      </w:r>
      <w:bookmarkEnd w:id="35"/>
    </w:p>
    <w:p w:rsidR="005E4990" w:rsidRPr="005E4990" w:rsidRDefault="005E4990" w:rsidP="005E4990">
      <w:pPr>
        <w:spacing w:after="0" w:line="240" w:lineRule="auto"/>
        <w:rPr>
          <w:rFonts w:ascii="Calibri" w:hAnsi="Calibri"/>
          <w:noProof/>
        </w:rPr>
      </w:pPr>
      <w:bookmarkStart w:id="36" w:name="_ENREF_30"/>
      <w:r w:rsidRPr="005E4990">
        <w:rPr>
          <w:rFonts w:ascii="Calibri" w:hAnsi="Calibri"/>
          <w:noProof/>
        </w:rPr>
        <w:t xml:space="preserve">Mian, S. A. (1997). Assessing and managing the university technology business incubator: An integrative framework. </w:t>
      </w:r>
      <w:r w:rsidRPr="005E4990">
        <w:rPr>
          <w:rFonts w:ascii="Calibri" w:hAnsi="Calibri"/>
          <w:i/>
          <w:noProof/>
        </w:rPr>
        <w:t>Journal of Business Venturing, 12</w:t>
      </w:r>
      <w:r w:rsidRPr="005E4990">
        <w:rPr>
          <w:rFonts w:ascii="Calibri" w:hAnsi="Calibri"/>
          <w:noProof/>
        </w:rPr>
        <w:t xml:space="preserve">(4), 251-285. doi: </w:t>
      </w:r>
      <w:hyperlink r:id="rId7" w:history="1">
        <w:r w:rsidRPr="005E4990">
          <w:rPr>
            <w:rStyle w:val="Hyperlink"/>
            <w:rFonts w:ascii="Calibri" w:hAnsi="Calibri"/>
            <w:noProof/>
          </w:rPr>
          <w:t>http://dx.doi.org/10.1016/S0883-9026(96)00063-8</w:t>
        </w:r>
        <w:bookmarkEnd w:id="36"/>
      </w:hyperlink>
    </w:p>
    <w:p w:rsidR="005E4990" w:rsidRPr="005E4990" w:rsidRDefault="005E4990" w:rsidP="005E4990">
      <w:pPr>
        <w:spacing w:after="0" w:line="240" w:lineRule="auto"/>
        <w:rPr>
          <w:rFonts w:ascii="Calibri" w:hAnsi="Calibri"/>
          <w:noProof/>
        </w:rPr>
      </w:pPr>
      <w:bookmarkStart w:id="37" w:name="_ENREF_31"/>
      <w:r w:rsidRPr="005E4990">
        <w:rPr>
          <w:rFonts w:ascii="Calibri" w:hAnsi="Calibri"/>
          <w:noProof/>
        </w:rPr>
        <w:t xml:space="preserve">Miles, M. B., &amp; Huberman, A. M. (1994). </w:t>
      </w:r>
      <w:r w:rsidRPr="005E4990">
        <w:rPr>
          <w:rFonts w:ascii="Calibri" w:hAnsi="Calibri"/>
          <w:i/>
          <w:noProof/>
        </w:rPr>
        <w:t>Qualitative data analysis: An expanded sourcebook</w:t>
      </w:r>
      <w:r w:rsidRPr="005E4990">
        <w:rPr>
          <w:rFonts w:ascii="Calibri" w:hAnsi="Calibri"/>
          <w:noProof/>
        </w:rPr>
        <w:t>: Sage.</w:t>
      </w:r>
      <w:bookmarkEnd w:id="37"/>
    </w:p>
    <w:p w:rsidR="005E4990" w:rsidRPr="005E4990" w:rsidRDefault="005E4990" w:rsidP="005E4990">
      <w:pPr>
        <w:spacing w:after="0" w:line="240" w:lineRule="auto"/>
        <w:rPr>
          <w:rFonts w:ascii="Calibri" w:hAnsi="Calibri"/>
          <w:noProof/>
        </w:rPr>
      </w:pPr>
      <w:bookmarkStart w:id="38" w:name="_ENREF_32"/>
      <w:r w:rsidRPr="005E4990">
        <w:rPr>
          <w:rFonts w:ascii="Calibri" w:hAnsi="Calibri"/>
          <w:noProof/>
        </w:rPr>
        <w:t xml:space="preserve">Miller, P., &amp; Bound, K. (2011). </w:t>
      </w:r>
      <w:r w:rsidRPr="005E4990">
        <w:rPr>
          <w:rFonts w:ascii="Calibri" w:hAnsi="Calibri"/>
          <w:i/>
          <w:noProof/>
        </w:rPr>
        <w:t>The Startup Factories: The rise of accelerator programmes to support new technology ventures</w:t>
      </w:r>
      <w:r w:rsidRPr="005E4990">
        <w:rPr>
          <w:rFonts w:ascii="Calibri" w:hAnsi="Calibri"/>
          <w:noProof/>
        </w:rPr>
        <w:t>: NESTA.</w:t>
      </w:r>
      <w:bookmarkEnd w:id="38"/>
    </w:p>
    <w:p w:rsidR="005E4990" w:rsidRPr="005E4990" w:rsidRDefault="005E4990" w:rsidP="005E4990">
      <w:pPr>
        <w:spacing w:after="0" w:line="240" w:lineRule="auto"/>
        <w:rPr>
          <w:rFonts w:ascii="Calibri" w:hAnsi="Calibri"/>
          <w:noProof/>
        </w:rPr>
      </w:pPr>
      <w:bookmarkStart w:id="39" w:name="_ENREF_33"/>
      <w:r w:rsidRPr="005E4990">
        <w:rPr>
          <w:rFonts w:ascii="Calibri" w:hAnsi="Calibri"/>
          <w:noProof/>
        </w:rPr>
        <w:t xml:space="preserve">Phan, P. H., Siegel, D. S., &amp; Wright, M. (2005). Science parks and incubators: observations, synthesis and future research. </w:t>
      </w:r>
      <w:r w:rsidRPr="005E4990">
        <w:rPr>
          <w:rFonts w:ascii="Calibri" w:hAnsi="Calibri"/>
          <w:i/>
          <w:noProof/>
        </w:rPr>
        <w:t>Journal of Business Venturing, 20</w:t>
      </w:r>
      <w:r w:rsidRPr="005E4990">
        <w:rPr>
          <w:rFonts w:ascii="Calibri" w:hAnsi="Calibri"/>
          <w:noProof/>
        </w:rPr>
        <w:t>(2), 165-182. doi: Doi 10.1016/J.Jbusvent.2003.12.001</w:t>
      </w:r>
      <w:bookmarkEnd w:id="39"/>
    </w:p>
    <w:p w:rsidR="005E4990" w:rsidRPr="005E4990" w:rsidRDefault="005E4990" w:rsidP="005E4990">
      <w:pPr>
        <w:spacing w:after="0" w:line="240" w:lineRule="auto"/>
        <w:rPr>
          <w:rFonts w:ascii="Calibri" w:hAnsi="Calibri"/>
          <w:noProof/>
        </w:rPr>
      </w:pPr>
      <w:bookmarkStart w:id="40" w:name="_ENREF_34"/>
      <w:r w:rsidRPr="005E4990">
        <w:rPr>
          <w:rFonts w:ascii="Calibri" w:hAnsi="Calibri"/>
          <w:noProof/>
        </w:rPr>
        <w:t xml:space="preserve">Salido, E., Sabás, M., &amp; Freixas, P. (2013). The Accelerator and Incubator Ecosystem in Europe. </w:t>
      </w:r>
      <w:r w:rsidRPr="005E4990">
        <w:rPr>
          <w:rFonts w:ascii="Calibri" w:hAnsi="Calibri"/>
          <w:i/>
          <w:noProof/>
        </w:rPr>
        <w:t>Telefonica Europe</w:t>
      </w:r>
      <w:r w:rsidRPr="005E4990">
        <w:rPr>
          <w:rFonts w:ascii="Calibri" w:hAnsi="Calibri"/>
          <w:noProof/>
        </w:rPr>
        <w:t xml:space="preserve">. </w:t>
      </w:r>
      <w:bookmarkEnd w:id="40"/>
    </w:p>
    <w:p w:rsidR="005E4990" w:rsidRPr="005E4990" w:rsidRDefault="005E4990" w:rsidP="005E4990">
      <w:pPr>
        <w:spacing w:after="0" w:line="240" w:lineRule="auto"/>
        <w:rPr>
          <w:rFonts w:ascii="Calibri" w:hAnsi="Calibri"/>
          <w:noProof/>
        </w:rPr>
      </w:pPr>
      <w:bookmarkStart w:id="41" w:name="_ENREF_35"/>
      <w:r w:rsidRPr="005E4990">
        <w:rPr>
          <w:rFonts w:ascii="Calibri" w:hAnsi="Calibri"/>
          <w:noProof/>
        </w:rPr>
        <w:t xml:space="preserve">Schwartz, M. (2009). Beyond incubation: an analysis of firm survival and exit dynamics in the post-graduation period. </w:t>
      </w:r>
      <w:r w:rsidRPr="005E4990">
        <w:rPr>
          <w:rFonts w:ascii="Calibri" w:hAnsi="Calibri"/>
          <w:i/>
          <w:noProof/>
        </w:rPr>
        <w:t>Journal of Technology Transfer, 34</w:t>
      </w:r>
      <w:r w:rsidRPr="005E4990">
        <w:rPr>
          <w:rFonts w:ascii="Calibri" w:hAnsi="Calibri"/>
          <w:noProof/>
        </w:rPr>
        <w:t>(4), 403-421. doi: Doi 10.1007/S10961-008-9095-X</w:t>
      </w:r>
      <w:bookmarkEnd w:id="41"/>
    </w:p>
    <w:p w:rsidR="005E4990" w:rsidRPr="005E4990" w:rsidRDefault="005E4990" w:rsidP="005E4990">
      <w:pPr>
        <w:spacing w:after="0" w:line="240" w:lineRule="auto"/>
        <w:rPr>
          <w:rFonts w:ascii="Calibri" w:hAnsi="Calibri"/>
          <w:noProof/>
        </w:rPr>
      </w:pPr>
      <w:bookmarkStart w:id="42" w:name="_ENREF_36"/>
      <w:r w:rsidRPr="005E4990">
        <w:rPr>
          <w:rFonts w:ascii="Calibri" w:hAnsi="Calibri"/>
          <w:noProof/>
        </w:rPr>
        <w:t xml:space="preserve">Schwartz, M. (2013). A control group study of incubators' impact to promote firm survival. </w:t>
      </w:r>
      <w:r w:rsidRPr="005E4990">
        <w:rPr>
          <w:rFonts w:ascii="Calibri" w:hAnsi="Calibri"/>
          <w:i/>
          <w:noProof/>
        </w:rPr>
        <w:t>Journal of Technology Transfer, 38</w:t>
      </w:r>
      <w:r w:rsidRPr="005E4990">
        <w:rPr>
          <w:rFonts w:ascii="Calibri" w:hAnsi="Calibri"/>
          <w:noProof/>
        </w:rPr>
        <w:t>(3), 302-331. doi: Doi 10.1007/S10961-012-9254-Y</w:t>
      </w:r>
      <w:bookmarkEnd w:id="42"/>
    </w:p>
    <w:p w:rsidR="005E4990" w:rsidRPr="005E4990" w:rsidRDefault="005E4990" w:rsidP="005E4990">
      <w:pPr>
        <w:spacing w:after="0" w:line="240" w:lineRule="auto"/>
        <w:rPr>
          <w:rFonts w:ascii="Calibri" w:hAnsi="Calibri"/>
          <w:noProof/>
        </w:rPr>
      </w:pPr>
      <w:bookmarkStart w:id="43" w:name="_ENREF_37"/>
      <w:r w:rsidRPr="005E4990">
        <w:rPr>
          <w:rFonts w:ascii="Calibri" w:hAnsi="Calibri"/>
          <w:noProof/>
        </w:rPr>
        <w:t xml:space="preserve">Smilor, R. W. (1987). Commercializing Technology through New Business Incubators. </w:t>
      </w:r>
      <w:r w:rsidRPr="005E4990">
        <w:rPr>
          <w:rFonts w:ascii="Calibri" w:hAnsi="Calibri"/>
          <w:i/>
          <w:noProof/>
        </w:rPr>
        <w:t>Research Management, 30</w:t>
      </w:r>
      <w:r w:rsidRPr="005E4990">
        <w:rPr>
          <w:rFonts w:ascii="Calibri" w:hAnsi="Calibri"/>
          <w:noProof/>
        </w:rPr>
        <w:t xml:space="preserve">(5), 36-41. </w:t>
      </w:r>
      <w:bookmarkEnd w:id="43"/>
    </w:p>
    <w:p w:rsidR="005E4990" w:rsidRPr="005E4990" w:rsidRDefault="005E4990" w:rsidP="005E4990">
      <w:pPr>
        <w:spacing w:after="0" w:line="240" w:lineRule="auto"/>
        <w:rPr>
          <w:rFonts w:ascii="Calibri" w:hAnsi="Calibri"/>
          <w:noProof/>
        </w:rPr>
      </w:pPr>
      <w:bookmarkStart w:id="44" w:name="_ENREF_38"/>
      <w:r w:rsidRPr="005E4990">
        <w:rPr>
          <w:rFonts w:ascii="Calibri" w:hAnsi="Calibri"/>
          <w:noProof/>
        </w:rPr>
        <w:t xml:space="preserve">Soetanto, D. P., &amp; Jack, S. L. (2013). Business incubators and the networks of technology-based firms. </w:t>
      </w:r>
      <w:r w:rsidRPr="005E4990">
        <w:rPr>
          <w:rFonts w:ascii="Calibri" w:hAnsi="Calibri"/>
          <w:i/>
          <w:noProof/>
        </w:rPr>
        <w:t>Journal of Technology Transfer, 38</w:t>
      </w:r>
      <w:r w:rsidRPr="005E4990">
        <w:rPr>
          <w:rFonts w:ascii="Calibri" w:hAnsi="Calibri"/>
          <w:noProof/>
        </w:rPr>
        <w:t>(4), 432-453. doi: Doi 10.1007/S10961-011-9237-4</w:t>
      </w:r>
      <w:bookmarkEnd w:id="44"/>
    </w:p>
    <w:p w:rsidR="005E4990" w:rsidRPr="005E4990" w:rsidRDefault="005E4990" w:rsidP="005E4990">
      <w:pPr>
        <w:spacing w:after="0" w:line="240" w:lineRule="auto"/>
        <w:rPr>
          <w:rFonts w:ascii="Calibri" w:hAnsi="Calibri"/>
          <w:noProof/>
        </w:rPr>
      </w:pPr>
      <w:bookmarkStart w:id="45" w:name="_ENREF_39"/>
      <w:r w:rsidRPr="005E4990">
        <w:rPr>
          <w:rFonts w:ascii="Calibri" w:hAnsi="Calibri"/>
          <w:noProof/>
        </w:rPr>
        <w:t xml:space="preserve">Symon, G. E., &amp; Cassell, C. E. (1998). </w:t>
      </w:r>
      <w:r w:rsidRPr="005E4990">
        <w:rPr>
          <w:rFonts w:ascii="Calibri" w:hAnsi="Calibri"/>
          <w:i/>
          <w:noProof/>
        </w:rPr>
        <w:t>Qualitative methods and analysis in organizational research: A practical guide</w:t>
      </w:r>
      <w:r w:rsidRPr="005E4990">
        <w:rPr>
          <w:rFonts w:ascii="Calibri" w:hAnsi="Calibri"/>
          <w:noProof/>
        </w:rPr>
        <w:t>: Sage Publications Ltd.</w:t>
      </w:r>
      <w:bookmarkEnd w:id="45"/>
    </w:p>
    <w:p w:rsidR="005E4990" w:rsidRPr="005E4990" w:rsidRDefault="005E4990" w:rsidP="005E4990">
      <w:pPr>
        <w:spacing w:after="0" w:line="240" w:lineRule="auto"/>
        <w:rPr>
          <w:rFonts w:ascii="Calibri" w:hAnsi="Calibri"/>
          <w:noProof/>
        </w:rPr>
      </w:pPr>
      <w:bookmarkStart w:id="46" w:name="_ENREF_40"/>
      <w:r w:rsidRPr="005E4990">
        <w:rPr>
          <w:rFonts w:ascii="Calibri" w:hAnsi="Calibri"/>
          <w:noProof/>
        </w:rPr>
        <w:t xml:space="preserve">Tan, F. B., &amp; Hunter, M. G. (2002). The repertory grid technique: A method for the study of cognition in information systems. </w:t>
      </w:r>
      <w:r w:rsidRPr="005E4990">
        <w:rPr>
          <w:rFonts w:ascii="Calibri" w:hAnsi="Calibri"/>
          <w:i/>
          <w:noProof/>
        </w:rPr>
        <w:t>Mis Quarterly, 26</w:t>
      </w:r>
      <w:r w:rsidRPr="005E4990">
        <w:rPr>
          <w:rFonts w:ascii="Calibri" w:hAnsi="Calibri"/>
          <w:noProof/>
        </w:rPr>
        <w:t>(1), 39-57. doi: Doi 10.2307/4132340</w:t>
      </w:r>
      <w:bookmarkEnd w:id="46"/>
    </w:p>
    <w:p w:rsidR="005E4990" w:rsidRPr="005E4990" w:rsidRDefault="005E4990" w:rsidP="005E4990">
      <w:pPr>
        <w:spacing w:after="0" w:line="240" w:lineRule="auto"/>
        <w:rPr>
          <w:rFonts w:ascii="Calibri" w:hAnsi="Calibri"/>
          <w:noProof/>
        </w:rPr>
      </w:pPr>
      <w:bookmarkStart w:id="47" w:name="_ENREF_41"/>
      <w:r w:rsidRPr="005E4990">
        <w:rPr>
          <w:rFonts w:ascii="Calibri" w:hAnsi="Calibri"/>
          <w:noProof/>
        </w:rPr>
        <w:t xml:space="preserve">Van Looy, B., Debackere, K., &amp; Andries, P. (2003). Policies to stimulate regional innovation capabilities via university-industry collaboration: an analysis and an assessment. </w:t>
      </w:r>
      <w:r w:rsidRPr="005E4990">
        <w:rPr>
          <w:rFonts w:ascii="Calibri" w:hAnsi="Calibri"/>
          <w:i/>
          <w:noProof/>
        </w:rPr>
        <w:t>R &amp; D Management, 33</w:t>
      </w:r>
      <w:r w:rsidRPr="005E4990">
        <w:rPr>
          <w:rFonts w:ascii="Calibri" w:hAnsi="Calibri"/>
          <w:noProof/>
        </w:rPr>
        <w:t xml:space="preserve">(2), 209-229. </w:t>
      </w:r>
      <w:bookmarkEnd w:id="47"/>
    </w:p>
    <w:p w:rsidR="005E4990" w:rsidRPr="005E4990" w:rsidRDefault="005E4990" w:rsidP="005E4990">
      <w:pPr>
        <w:spacing w:after="0" w:line="240" w:lineRule="auto"/>
        <w:rPr>
          <w:rFonts w:ascii="Calibri" w:hAnsi="Calibri"/>
          <w:noProof/>
        </w:rPr>
      </w:pPr>
      <w:bookmarkStart w:id="48" w:name="_ENREF_42"/>
      <w:r w:rsidRPr="005E4990">
        <w:rPr>
          <w:rFonts w:ascii="Calibri" w:hAnsi="Calibri"/>
          <w:noProof/>
        </w:rPr>
        <w:t xml:space="preserve">Vanderstraeten, J., &amp; Matthyssens, P. (2012). Service-based differentiation strategies for business incubators: Exploring external and internal alignment. </w:t>
      </w:r>
      <w:r w:rsidRPr="005E4990">
        <w:rPr>
          <w:rFonts w:ascii="Calibri" w:hAnsi="Calibri"/>
          <w:i/>
          <w:noProof/>
        </w:rPr>
        <w:t>Technovation, 32</w:t>
      </w:r>
      <w:r w:rsidRPr="005E4990">
        <w:rPr>
          <w:rFonts w:ascii="Calibri" w:hAnsi="Calibri"/>
          <w:noProof/>
        </w:rPr>
        <w:t>(12), 656-670. doi: Doi 10.1016/J.Technovation.2012.09.002</w:t>
      </w:r>
      <w:bookmarkEnd w:id="48"/>
    </w:p>
    <w:p w:rsidR="005E4990" w:rsidRPr="005E4990" w:rsidRDefault="005E4990" w:rsidP="005E4990">
      <w:pPr>
        <w:spacing w:after="0" w:line="240" w:lineRule="auto"/>
        <w:rPr>
          <w:rFonts w:ascii="Calibri" w:hAnsi="Calibri"/>
          <w:noProof/>
        </w:rPr>
      </w:pPr>
      <w:bookmarkStart w:id="49" w:name="_ENREF_43"/>
      <w:r w:rsidRPr="005E4990">
        <w:rPr>
          <w:rFonts w:ascii="Calibri" w:hAnsi="Calibri"/>
          <w:noProof/>
        </w:rPr>
        <w:lastRenderedPageBreak/>
        <w:t xml:space="preserve">Von Zedtwitz, M., &amp; Grimaldi, R. (2006). Are Service Profiles Incubator-Specific? Results from an Empirical Investigation in Italy*. </w:t>
      </w:r>
      <w:r w:rsidRPr="005E4990">
        <w:rPr>
          <w:rFonts w:ascii="Calibri" w:hAnsi="Calibri"/>
          <w:i/>
          <w:noProof/>
        </w:rPr>
        <w:t>The Journal of Technology Transfer, 31</w:t>
      </w:r>
      <w:r w:rsidRPr="005E4990">
        <w:rPr>
          <w:rFonts w:ascii="Calibri" w:hAnsi="Calibri"/>
          <w:noProof/>
        </w:rPr>
        <w:t xml:space="preserve">(4), 459-468. </w:t>
      </w:r>
      <w:bookmarkEnd w:id="49"/>
    </w:p>
    <w:p w:rsidR="005E4990" w:rsidRPr="005E4990" w:rsidRDefault="005E4990" w:rsidP="005E4990">
      <w:pPr>
        <w:spacing w:after="0" w:line="240" w:lineRule="auto"/>
        <w:rPr>
          <w:rFonts w:ascii="Calibri" w:hAnsi="Calibri"/>
          <w:noProof/>
        </w:rPr>
      </w:pPr>
      <w:bookmarkStart w:id="50" w:name="_ENREF_44"/>
      <w:r w:rsidRPr="005E4990">
        <w:rPr>
          <w:rFonts w:ascii="Calibri" w:hAnsi="Calibri"/>
          <w:noProof/>
        </w:rPr>
        <w:t xml:space="preserve">Yin, R. K. (2013). </w:t>
      </w:r>
      <w:r w:rsidRPr="005E4990">
        <w:rPr>
          <w:rFonts w:ascii="Calibri" w:hAnsi="Calibri"/>
          <w:i/>
          <w:noProof/>
        </w:rPr>
        <w:t>Case study research: Design and methods</w:t>
      </w:r>
      <w:r w:rsidRPr="005E4990">
        <w:rPr>
          <w:rFonts w:ascii="Calibri" w:hAnsi="Calibri"/>
          <w:noProof/>
        </w:rPr>
        <w:t>: Sage publications.</w:t>
      </w:r>
      <w:bookmarkEnd w:id="50"/>
    </w:p>
    <w:p w:rsidR="005E4990" w:rsidRPr="005E4990" w:rsidRDefault="005E4990" w:rsidP="005E4990">
      <w:pPr>
        <w:spacing w:after="0" w:line="240" w:lineRule="auto"/>
        <w:rPr>
          <w:rFonts w:ascii="Calibri" w:hAnsi="Calibri"/>
          <w:noProof/>
        </w:rPr>
      </w:pPr>
      <w:bookmarkStart w:id="51" w:name="_ENREF_45"/>
      <w:r w:rsidRPr="005E4990">
        <w:rPr>
          <w:rFonts w:ascii="Calibri" w:hAnsi="Calibri"/>
          <w:noProof/>
        </w:rPr>
        <w:t xml:space="preserve">Zott, C., &amp; Amit, R. (2007). Business model design and the performance of entrepreneurial firms. </w:t>
      </w:r>
      <w:r w:rsidRPr="005E4990">
        <w:rPr>
          <w:rFonts w:ascii="Calibri" w:hAnsi="Calibri"/>
          <w:i/>
          <w:noProof/>
        </w:rPr>
        <w:t>Organization Science, 18</w:t>
      </w:r>
      <w:r w:rsidRPr="005E4990">
        <w:rPr>
          <w:rFonts w:ascii="Calibri" w:hAnsi="Calibri"/>
          <w:noProof/>
        </w:rPr>
        <w:t>(2), 181-199. doi: Doi 10.1287/Orsc.1060.0232</w:t>
      </w:r>
      <w:bookmarkEnd w:id="51"/>
    </w:p>
    <w:p w:rsidR="005E4990" w:rsidRPr="005E4990" w:rsidRDefault="005E4990" w:rsidP="005E4990">
      <w:pPr>
        <w:spacing w:after="0" w:line="240" w:lineRule="auto"/>
        <w:rPr>
          <w:rFonts w:ascii="Calibri" w:hAnsi="Calibri"/>
          <w:noProof/>
        </w:rPr>
      </w:pPr>
      <w:bookmarkStart w:id="52" w:name="_ENREF_46"/>
      <w:r w:rsidRPr="005E4990">
        <w:rPr>
          <w:rFonts w:ascii="Calibri" w:hAnsi="Calibri"/>
          <w:noProof/>
        </w:rPr>
        <w:t xml:space="preserve">Zott, C., &amp; Amit, R. (2010). Business Model Design: An Activity System Perspective. </w:t>
      </w:r>
      <w:r w:rsidRPr="005E4990">
        <w:rPr>
          <w:rFonts w:ascii="Calibri" w:hAnsi="Calibri"/>
          <w:i/>
          <w:noProof/>
        </w:rPr>
        <w:t>Long Range Planning, 43</w:t>
      </w:r>
      <w:r w:rsidRPr="005E4990">
        <w:rPr>
          <w:rFonts w:ascii="Calibri" w:hAnsi="Calibri"/>
          <w:noProof/>
        </w:rPr>
        <w:t>(2-3), 216-226. doi: Doi 10.1016/J.Lrp.2009.07.004</w:t>
      </w:r>
      <w:bookmarkEnd w:id="52"/>
    </w:p>
    <w:p w:rsidR="005E4990" w:rsidRPr="005E4990" w:rsidRDefault="005E4990" w:rsidP="005E4990">
      <w:pPr>
        <w:spacing w:after="0" w:line="240" w:lineRule="auto"/>
        <w:rPr>
          <w:rFonts w:ascii="Calibri" w:hAnsi="Calibri"/>
          <w:noProof/>
        </w:rPr>
      </w:pPr>
      <w:bookmarkStart w:id="53" w:name="_ENREF_47"/>
      <w:r w:rsidRPr="005E4990">
        <w:rPr>
          <w:rFonts w:ascii="Calibri" w:hAnsi="Calibri"/>
          <w:noProof/>
        </w:rPr>
        <w:t xml:space="preserve">Zott, C., &amp; Huy, Q. N. (2007). How entrepreneurs use symbolic management to acquire resources. </w:t>
      </w:r>
      <w:r w:rsidRPr="005E4990">
        <w:rPr>
          <w:rFonts w:ascii="Calibri" w:hAnsi="Calibri"/>
          <w:i/>
          <w:noProof/>
        </w:rPr>
        <w:t>Administrative Science Quarterly, 52</w:t>
      </w:r>
      <w:r w:rsidRPr="005E4990">
        <w:rPr>
          <w:rFonts w:ascii="Calibri" w:hAnsi="Calibri"/>
          <w:noProof/>
        </w:rPr>
        <w:t>(1), 70-105. doi: Doi 10.2189/Asqu.52.1.70</w:t>
      </w:r>
      <w:bookmarkEnd w:id="53"/>
    </w:p>
    <w:p w:rsidR="005E4990" w:rsidRPr="005E4990" w:rsidRDefault="005E4990" w:rsidP="005E4990">
      <w:pPr>
        <w:spacing w:line="240" w:lineRule="auto"/>
        <w:rPr>
          <w:rFonts w:ascii="Calibri" w:hAnsi="Calibri"/>
          <w:noProof/>
        </w:rPr>
      </w:pPr>
      <w:bookmarkStart w:id="54" w:name="_ENREF_48"/>
      <w:r w:rsidRPr="005E4990">
        <w:rPr>
          <w:rFonts w:ascii="Calibri" w:hAnsi="Calibri"/>
          <w:noProof/>
        </w:rPr>
        <w:t xml:space="preserve">zu Knyphausen-Aufsess, D. (2005). Corporate venture capital: Who adds value? </w:t>
      </w:r>
      <w:r w:rsidRPr="005E4990">
        <w:rPr>
          <w:rFonts w:ascii="Calibri" w:hAnsi="Calibri"/>
          <w:i/>
          <w:noProof/>
        </w:rPr>
        <w:t>Venture Capital: An International Journal of Entrepreneurial Finance, 7</w:t>
      </w:r>
      <w:r w:rsidRPr="005E4990">
        <w:rPr>
          <w:rFonts w:ascii="Calibri" w:hAnsi="Calibri"/>
          <w:noProof/>
        </w:rPr>
        <w:t xml:space="preserve">(1), 23-49. </w:t>
      </w:r>
      <w:bookmarkEnd w:id="54"/>
    </w:p>
    <w:p w:rsidR="005E4990" w:rsidRDefault="005E4990" w:rsidP="005E4990">
      <w:pPr>
        <w:spacing w:line="240" w:lineRule="auto"/>
        <w:rPr>
          <w:rFonts w:ascii="Calibri" w:hAnsi="Calibri"/>
          <w:noProof/>
        </w:rPr>
      </w:pPr>
    </w:p>
    <w:p w:rsidR="00BC131F" w:rsidRDefault="0053796A" w:rsidP="001C522C">
      <w:r>
        <w:fldChar w:fldCharType="end"/>
      </w:r>
    </w:p>
    <w:sectPr w:rsidR="00BC131F" w:rsidSect="00C12BFB">
      <w:footerReference w:type="default" r:id="rId8"/>
      <w:pgSz w:w="11899"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6FFA" w:rsidRDefault="002A6FFA" w:rsidP="007D22E2">
      <w:pPr>
        <w:spacing w:after="0" w:line="240" w:lineRule="auto"/>
      </w:pPr>
      <w:r>
        <w:separator/>
      </w:r>
    </w:p>
  </w:endnote>
  <w:endnote w:type="continuationSeparator" w:id="0">
    <w:p w:rsidR="002A6FFA" w:rsidRDefault="002A6FFA" w:rsidP="007D2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variable"/>
    <w:sig w:usb0="00000000" w:usb1="5000A1FF" w:usb2="00000000" w:usb3="00000000" w:csb0="000001BF" w:csb1="00000000"/>
  </w:font>
  <w:font w:name="Times New Roman Bold">
    <w:panose1 w:val="020208030705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08225"/>
      <w:docPartObj>
        <w:docPartGallery w:val="Page Numbers (Bottom of Page)"/>
        <w:docPartUnique/>
      </w:docPartObj>
    </w:sdtPr>
    <w:sdtEndPr>
      <w:rPr>
        <w:noProof/>
      </w:rPr>
    </w:sdtEndPr>
    <w:sdtContent>
      <w:p w:rsidR="002A6FFA" w:rsidRDefault="00C906CA">
        <w:pPr>
          <w:pStyle w:val="Footer"/>
          <w:jc w:val="right"/>
        </w:pPr>
        <w:r>
          <w:fldChar w:fldCharType="begin"/>
        </w:r>
        <w:r>
          <w:instrText xml:space="preserve"> PAGE   \* MERGEFORMAT </w:instrText>
        </w:r>
        <w:r>
          <w:fldChar w:fldCharType="separate"/>
        </w:r>
        <w:r w:rsidR="006D5C51">
          <w:rPr>
            <w:noProof/>
          </w:rPr>
          <w:t>1</w:t>
        </w:r>
        <w:r>
          <w:rPr>
            <w:noProof/>
          </w:rPr>
          <w:fldChar w:fldCharType="end"/>
        </w:r>
      </w:p>
    </w:sdtContent>
  </w:sdt>
  <w:p w:rsidR="002A6FFA" w:rsidRDefault="002A6FF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8859716"/>
      <w:docPartObj>
        <w:docPartGallery w:val="Page Numbers (Bottom of Page)"/>
        <w:docPartUnique/>
      </w:docPartObj>
    </w:sdtPr>
    <w:sdtEndPr>
      <w:rPr>
        <w:noProof/>
      </w:rPr>
    </w:sdtEndPr>
    <w:sdtContent>
      <w:p w:rsidR="002A6FFA" w:rsidRDefault="00C906CA">
        <w:pPr>
          <w:pStyle w:val="Footer"/>
          <w:jc w:val="right"/>
        </w:pPr>
        <w:r>
          <w:fldChar w:fldCharType="begin"/>
        </w:r>
        <w:r>
          <w:instrText xml:space="preserve"> PAGE   \* MERGEFORMAT </w:instrText>
        </w:r>
        <w:r>
          <w:fldChar w:fldCharType="separate"/>
        </w:r>
        <w:r w:rsidR="006D5C51">
          <w:rPr>
            <w:noProof/>
          </w:rPr>
          <w:t>27</w:t>
        </w:r>
        <w:r>
          <w:rPr>
            <w:noProof/>
          </w:rPr>
          <w:fldChar w:fldCharType="end"/>
        </w:r>
      </w:p>
    </w:sdtContent>
  </w:sdt>
  <w:p w:rsidR="002A6FFA" w:rsidRDefault="002A6F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6FFA" w:rsidRDefault="002A6FFA" w:rsidP="007D22E2">
      <w:pPr>
        <w:spacing w:after="0" w:line="240" w:lineRule="auto"/>
      </w:pPr>
      <w:r>
        <w:separator/>
      </w:r>
    </w:p>
  </w:footnote>
  <w:footnote w:type="continuationSeparator" w:id="0">
    <w:p w:rsidR="002A6FFA" w:rsidRDefault="002A6FFA" w:rsidP="007D22E2">
      <w:pPr>
        <w:spacing w:after="0" w:line="240" w:lineRule="auto"/>
      </w:pPr>
      <w:r>
        <w:continuationSeparator/>
      </w:r>
    </w:p>
  </w:footnote>
  <w:footnote w:id="1">
    <w:p w:rsidR="002A6FFA" w:rsidRPr="00C77FE5" w:rsidRDefault="002A6FFA" w:rsidP="007D22E2">
      <w:pPr>
        <w:pStyle w:val="FootnoteText"/>
        <w:rPr>
          <w:rFonts w:ascii="Times New Roman" w:hAnsi="Times New Roman" w:cs="Times New Roman"/>
          <w:sz w:val="20"/>
        </w:rPr>
      </w:pPr>
      <w:r w:rsidRPr="00C77FE5">
        <w:rPr>
          <w:rStyle w:val="FootnoteReference"/>
          <w:rFonts w:ascii="Times New Roman" w:hAnsi="Times New Roman" w:cs="Times New Roman"/>
          <w:sz w:val="20"/>
        </w:rPr>
        <w:footnoteRef/>
      </w:r>
      <w:r w:rsidRPr="00C77FE5">
        <w:rPr>
          <w:rFonts w:ascii="Times New Roman" w:hAnsi="Times New Roman" w:cs="Times New Roman"/>
          <w:sz w:val="20"/>
        </w:rPr>
        <w:t xml:space="preserve"> Seed-DB is a platform which analyse accelerators worldwide as well as all of the companies that had gone through those programmes</w:t>
      </w:r>
    </w:p>
  </w:footnote>
  <w:footnote w:id="2">
    <w:p w:rsidR="002A6FFA" w:rsidRPr="00FB5C1C" w:rsidRDefault="002A6FFA">
      <w:pPr>
        <w:pStyle w:val="FootnoteText"/>
        <w:rPr>
          <w:rFonts w:ascii="Times New Roman" w:hAnsi="Times New Roman"/>
          <w:sz w:val="20"/>
        </w:rPr>
      </w:pPr>
      <w:r w:rsidRPr="00FB5C1C">
        <w:rPr>
          <w:rStyle w:val="FootnoteReference"/>
          <w:rFonts w:ascii="Times New Roman" w:hAnsi="Times New Roman"/>
          <w:sz w:val="20"/>
        </w:rPr>
        <w:footnoteRef/>
      </w:r>
      <w:r w:rsidRPr="00FB5C1C">
        <w:rPr>
          <w:rFonts w:ascii="Times New Roman" w:hAnsi="Times New Roman"/>
          <w:sz w:val="20"/>
        </w:rPr>
        <w:t xml:space="preserve"> </w:t>
      </w:r>
      <w:r w:rsidRPr="00FB5C1C">
        <w:rPr>
          <w:rFonts w:ascii="Times New Roman" w:hAnsi="Times New Roman" w:cs="Times New Roman"/>
          <w:sz w:val="20"/>
          <w:szCs w:val="20"/>
          <w:lang w:val="en-US"/>
        </w:rPr>
        <w:t>Although this can also be because these programs are still relatively new and it will take some time before they have noticeable exits in their portfolio companies</w:t>
      </w:r>
      <w:r w:rsidRPr="00FB5C1C">
        <w:rPr>
          <w:rFonts w:ascii="Times New Roman" w:hAnsi="Times New Roman" w:cs="Times New Roman"/>
          <w:sz w:val="20"/>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0&lt;/HangingIndent&gt;&lt;LineSpacing&gt;0&lt;/LineSpacing&gt;&lt;SpaceAfter&gt;0&lt;/SpaceAfter&gt;&lt;HyperlinksEnabled&gt;1&lt;/HyperlinksEnabled&gt;&lt;HyperlinksVisible&gt;0&lt;/HyperlinksVisible&gt;&lt;/ENLayout&gt;"/>
    <w:docVar w:name="EN.Libraries" w:val="&lt;Libraries&gt;&lt;item db-id=&quot;wsv59p5zyw5svde5avd5xwseztz59xaexzz0&quot;&gt;My EndNote Library&lt;record-ids&gt;&lt;item&gt;49&lt;/item&gt;&lt;item&gt;53&lt;/item&gt;&lt;item&gt;91&lt;/item&gt;&lt;item&gt;332&lt;/item&gt;&lt;item&gt;423&lt;/item&gt;&lt;item&gt;434&lt;/item&gt;&lt;item&gt;519&lt;/item&gt;&lt;item&gt;687&lt;/item&gt;&lt;item&gt;744&lt;/item&gt;&lt;item&gt;797&lt;/item&gt;&lt;item&gt;798&lt;/item&gt;&lt;item&gt;799&lt;/item&gt;&lt;item&gt;800&lt;/item&gt;&lt;item&gt;801&lt;/item&gt;&lt;item&gt;803&lt;/item&gt;&lt;item&gt;804&lt;/item&gt;&lt;item&gt;805&lt;/item&gt;&lt;item&gt;810&lt;/item&gt;&lt;item&gt;811&lt;/item&gt;&lt;item&gt;812&lt;/item&gt;&lt;item&gt;813&lt;/item&gt;&lt;item&gt;815&lt;/item&gt;&lt;item&gt;817&lt;/item&gt;&lt;item&gt;819&lt;/item&gt;&lt;item&gt;821&lt;/item&gt;&lt;item&gt;822&lt;/item&gt;&lt;item&gt;824&lt;/item&gt;&lt;item&gt;825&lt;/item&gt;&lt;item&gt;826&lt;/item&gt;&lt;item&gt;827&lt;/item&gt;&lt;item&gt;828&lt;/item&gt;&lt;item&gt;830&lt;/item&gt;&lt;item&gt;831&lt;/item&gt;&lt;item&gt;832&lt;/item&gt;&lt;item&gt;840&lt;/item&gt;&lt;item&gt;841&lt;/item&gt;&lt;item&gt;842&lt;/item&gt;&lt;item&gt;843&lt;/item&gt;&lt;item&gt;844&lt;/item&gt;&lt;item&gt;845&lt;/item&gt;&lt;item&gt;847&lt;/item&gt;&lt;item&gt;848&lt;/item&gt;&lt;item&gt;854&lt;/item&gt;&lt;item&gt;855&lt;/item&gt;&lt;item&gt;856&lt;/item&gt;&lt;item&gt;857&lt;/item&gt;&lt;item&gt;858&lt;/item&gt;&lt;item&gt;859&lt;/item&gt;&lt;item&gt;860&lt;/item&gt;&lt;item&gt;877&lt;/item&gt;&lt;item&gt;878&lt;/item&gt;&lt;/record-ids&gt;&lt;/item&gt;&lt;/Libraries&gt;"/>
  </w:docVars>
  <w:rsids>
    <w:rsidRoot w:val="007D22E2"/>
    <w:rsid w:val="00002549"/>
    <w:rsid w:val="000031A1"/>
    <w:rsid w:val="000076DC"/>
    <w:rsid w:val="00035658"/>
    <w:rsid w:val="000428AB"/>
    <w:rsid w:val="00054EAA"/>
    <w:rsid w:val="000579DD"/>
    <w:rsid w:val="000641BE"/>
    <w:rsid w:val="00066EB0"/>
    <w:rsid w:val="000673FA"/>
    <w:rsid w:val="00067907"/>
    <w:rsid w:val="0007100E"/>
    <w:rsid w:val="00075A29"/>
    <w:rsid w:val="00075E91"/>
    <w:rsid w:val="00081A30"/>
    <w:rsid w:val="0008206B"/>
    <w:rsid w:val="00083039"/>
    <w:rsid w:val="00085C6B"/>
    <w:rsid w:val="00090F82"/>
    <w:rsid w:val="00091228"/>
    <w:rsid w:val="000A237B"/>
    <w:rsid w:val="000A2A5C"/>
    <w:rsid w:val="000B03BD"/>
    <w:rsid w:val="000B04B3"/>
    <w:rsid w:val="000B06BE"/>
    <w:rsid w:val="000B1959"/>
    <w:rsid w:val="000C0C94"/>
    <w:rsid w:val="000C1407"/>
    <w:rsid w:val="000D06A5"/>
    <w:rsid w:val="000D1C57"/>
    <w:rsid w:val="000E0217"/>
    <w:rsid w:val="000E1BC2"/>
    <w:rsid w:val="000E4E30"/>
    <w:rsid w:val="000E78F3"/>
    <w:rsid w:val="000F0C9B"/>
    <w:rsid w:val="000F2407"/>
    <w:rsid w:val="000F6742"/>
    <w:rsid w:val="0010787B"/>
    <w:rsid w:val="00132BE9"/>
    <w:rsid w:val="001349C9"/>
    <w:rsid w:val="00137A79"/>
    <w:rsid w:val="001442CE"/>
    <w:rsid w:val="001466B8"/>
    <w:rsid w:val="00151488"/>
    <w:rsid w:val="001529C0"/>
    <w:rsid w:val="00153050"/>
    <w:rsid w:val="001606CF"/>
    <w:rsid w:val="00161E56"/>
    <w:rsid w:val="00163FDF"/>
    <w:rsid w:val="001649DE"/>
    <w:rsid w:val="00174F9D"/>
    <w:rsid w:val="0018178A"/>
    <w:rsid w:val="0018643C"/>
    <w:rsid w:val="00193060"/>
    <w:rsid w:val="00193720"/>
    <w:rsid w:val="001A3745"/>
    <w:rsid w:val="001B0976"/>
    <w:rsid w:val="001B2269"/>
    <w:rsid w:val="001B3FE3"/>
    <w:rsid w:val="001B5F86"/>
    <w:rsid w:val="001C522C"/>
    <w:rsid w:val="001C6FF3"/>
    <w:rsid w:val="001D1101"/>
    <w:rsid w:val="001D4B5E"/>
    <w:rsid w:val="001E301E"/>
    <w:rsid w:val="001E5F2A"/>
    <w:rsid w:val="001F06AD"/>
    <w:rsid w:val="001F1999"/>
    <w:rsid w:val="001F33BD"/>
    <w:rsid w:val="001F3D84"/>
    <w:rsid w:val="001F4079"/>
    <w:rsid w:val="001F6CBF"/>
    <w:rsid w:val="00202E89"/>
    <w:rsid w:val="002033EE"/>
    <w:rsid w:val="00210852"/>
    <w:rsid w:val="00222ABA"/>
    <w:rsid w:val="0022396E"/>
    <w:rsid w:val="00226AD2"/>
    <w:rsid w:val="00230227"/>
    <w:rsid w:val="00230C73"/>
    <w:rsid w:val="00233DF0"/>
    <w:rsid w:val="00243766"/>
    <w:rsid w:val="002468DD"/>
    <w:rsid w:val="00250E40"/>
    <w:rsid w:val="00253C4C"/>
    <w:rsid w:val="00272B1C"/>
    <w:rsid w:val="00274722"/>
    <w:rsid w:val="00282505"/>
    <w:rsid w:val="00283075"/>
    <w:rsid w:val="00287D5E"/>
    <w:rsid w:val="002A1418"/>
    <w:rsid w:val="002A5A14"/>
    <w:rsid w:val="002A6FFA"/>
    <w:rsid w:val="002B29C0"/>
    <w:rsid w:val="002B4179"/>
    <w:rsid w:val="002C0364"/>
    <w:rsid w:val="002C3B2B"/>
    <w:rsid w:val="002C4984"/>
    <w:rsid w:val="002C78D1"/>
    <w:rsid w:val="002E12C3"/>
    <w:rsid w:val="002E3704"/>
    <w:rsid w:val="002F3C2C"/>
    <w:rsid w:val="002F5FF6"/>
    <w:rsid w:val="00303544"/>
    <w:rsid w:val="00306ED2"/>
    <w:rsid w:val="00314F4D"/>
    <w:rsid w:val="0031606A"/>
    <w:rsid w:val="00317716"/>
    <w:rsid w:val="0032117A"/>
    <w:rsid w:val="0032207C"/>
    <w:rsid w:val="003239D5"/>
    <w:rsid w:val="0032596F"/>
    <w:rsid w:val="0033297D"/>
    <w:rsid w:val="00340062"/>
    <w:rsid w:val="00344964"/>
    <w:rsid w:val="0035341E"/>
    <w:rsid w:val="003573B6"/>
    <w:rsid w:val="00357D8F"/>
    <w:rsid w:val="003602C7"/>
    <w:rsid w:val="00366ECA"/>
    <w:rsid w:val="00370C2F"/>
    <w:rsid w:val="00377D6E"/>
    <w:rsid w:val="00382935"/>
    <w:rsid w:val="00383435"/>
    <w:rsid w:val="00391DB6"/>
    <w:rsid w:val="003934A4"/>
    <w:rsid w:val="00396B68"/>
    <w:rsid w:val="003A5308"/>
    <w:rsid w:val="003B2682"/>
    <w:rsid w:val="003B7750"/>
    <w:rsid w:val="003C1D47"/>
    <w:rsid w:val="003D1094"/>
    <w:rsid w:val="003D51C7"/>
    <w:rsid w:val="003E1F67"/>
    <w:rsid w:val="003E5819"/>
    <w:rsid w:val="003F46DB"/>
    <w:rsid w:val="00400283"/>
    <w:rsid w:val="00400685"/>
    <w:rsid w:val="00403FF3"/>
    <w:rsid w:val="004064A4"/>
    <w:rsid w:val="0042082A"/>
    <w:rsid w:val="0042193E"/>
    <w:rsid w:val="00421FA3"/>
    <w:rsid w:val="00427E9A"/>
    <w:rsid w:val="00431378"/>
    <w:rsid w:val="00435AA6"/>
    <w:rsid w:val="0044528C"/>
    <w:rsid w:val="00450D5F"/>
    <w:rsid w:val="00451C50"/>
    <w:rsid w:val="00451F99"/>
    <w:rsid w:val="0046157E"/>
    <w:rsid w:val="0046213C"/>
    <w:rsid w:val="004623F4"/>
    <w:rsid w:val="00474761"/>
    <w:rsid w:val="00483031"/>
    <w:rsid w:val="004835DA"/>
    <w:rsid w:val="0048380E"/>
    <w:rsid w:val="0048738C"/>
    <w:rsid w:val="004A05E6"/>
    <w:rsid w:val="004A2036"/>
    <w:rsid w:val="004A64BD"/>
    <w:rsid w:val="004A7CD5"/>
    <w:rsid w:val="004C2E03"/>
    <w:rsid w:val="004C30F7"/>
    <w:rsid w:val="004C5EF0"/>
    <w:rsid w:val="004C7060"/>
    <w:rsid w:val="004D5E2C"/>
    <w:rsid w:val="004E1550"/>
    <w:rsid w:val="004E7743"/>
    <w:rsid w:val="004F1582"/>
    <w:rsid w:val="004F3699"/>
    <w:rsid w:val="004F57A2"/>
    <w:rsid w:val="004F63A8"/>
    <w:rsid w:val="0050032D"/>
    <w:rsid w:val="00500628"/>
    <w:rsid w:val="00500E11"/>
    <w:rsid w:val="00500E51"/>
    <w:rsid w:val="0051020B"/>
    <w:rsid w:val="0053796A"/>
    <w:rsid w:val="005464DD"/>
    <w:rsid w:val="00546522"/>
    <w:rsid w:val="0055180D"/>
    <w:rsid w:val="00556471"/>
    <w:rsid w:val="00560EA7"/>
    <w:rsid w:val="00565AED"/>
    <w:rsid w:val="00566F71"/>
    <w:rsid w:val="0056727E"/>
    <w:rsid w:val="00572B37"/>
    <w:rsid w:val="00576711"/>
    <w:rsid w:val="0058571B"/>
    <w:rsid w:val="00593142"/>
    <w:rsid w:val="005939A6"/>
    <w:rsid w:val="005A107C"/>
    <w:rsid w:val="005A1BAF"/>
    <w:rsid w:val="005A42A9"/>
    <w:rsid w:val="005A4874"/>
    <w:rsid w:val="005A4E60"/>
    <w:rsid w:val="005A6692"/>
    <w:rsid w:val="005B0280"/>
    <w:rsid w:val="005B05C7"/>
    <w:rsid w:val="005B6B35"/>
    <w:rsid w:val="005C08D2"/>
    <w:rsid w:val="005C1B1A"/>
    <w:rsid w:val="005C3310"/>
    <w:rsid w:val="005D3E18"/>
    <w:rsid w:val="005E275A"/>
    <w:rsid w:val="005E4990"/>
    <w:rsid w:val="00610664"/>
    <w:rsid w:val="00611770"/>
    <w:rsid w:val="006135F4"/>
    <w:rsid w:val="00613F2A"/>
    <w:rsid w:val="00616FF4"/>
    <w:rsid w:val="006171E4"/>
    <w:rsid w:val="0061748C"/>
    <w:rsid w:val="00632673"/>
    <w:rsid w:val="00634B21"/>
    <w:rsid w:val="00635B16"/>
    <w:rsid w:val="006400BF"/>
    <w:rsid w:val="00645651"/>
    <w:rsid w:val="0064631B"/>
    <w:rsid w:val="0065293C"/>
    <w:rsid w:val="00666788"/>
    <w:rsid w:val="0068249F"/>
    <w:rsid w:val="006963B1"/>
    <w:rsid w:val="00696F82"/>
    <w:rsid w:val="006A0290"/>
    <w:rsid w:val="006B3356"/>
    <w:rsid w:val="006C13C7"/>
    <w:rsid w:val="006C1AB1"/>
    <w:rsid w:val="006C3623"/>
    <w:rsid w:val="006D5C51"/>
    <w:rsid w:val="00702DEA"/>
    <w:rsid w:val="00704F1F"/>
    <w:rsid w:val="00711BF2"/>
    <w:rsid w:val="007142C9"/>
    <w:rsid w:val="00720C9C"/>
    <w:rsid w:val="007233DD"/>
    <w:rsid w:val="00727C19"/>
    <w:rsid w:val="0073132A"/>
    <w:rsid w:val="007424BE"/>
    <w:rsid w:val="00750DA7"/>
    <w:rsid w:val="00755466"/>
    <w:rsid w:val="007559EC"/>
    <w:rsid w:val="007617DC"/>
    <w:rsid w:val="00763BAD"/>
    <w:rsid w:val="00764D75"/>
    <w:rsid w:val="00787B8C"/>
    <w:rsid w:val="00790476"/>
    <w:rsid w:val="007A0FA2"/>
    <w:rsid w:val="007A21D7"/>
    <w:rsid w:val="007A2332"/>
    <w:rsid w:val="007A26FF"/>
    <w:rsid w:val="007B5E88"/>
    <w:rsid w:val="007C3CA6"/>
    <w:rsid w:val="007D22E2"/>
    <w:rsid w:val="007D33BF"/>
    <w:rsid w:val="007D3E4E"/>
    <w:rsid w:val="007E145B"/>
    <w:rsid w:val="007E36B4"/>
    <w:rsid w:val="00800C4B"/>
    <w:rsid w:val="00812CC9"/>
    <w:rsid w:val="00814CAA"/>
    <w:rsid w:val="0082159B"/>
    <w:rsid w:val="00844948"/>
    <w:rsid w:val="00852FD0"/>
    <w:rsid w:val="00855260"/>
    <w:rsid w:val="00857D7A"/>
    <w:rsid w:val="00860285"/>
    <w:rsid w:val="008716F1"/>
    <w:rsid w:val="008725C1"/>
    <w:rsid w:val="00872E33"/>
    <w:rsid w:val="00875377"/>
    <w:rsid w:val="00876C15"/>
    <w:rsid w:val="00877E51"/>
    <w:rsid w:val="008847DF"/>
    <w:rsid w:val="008854A1"/>
    <w:rsid w:val="008B2A6B"/>
    <w:rsid w:val="008C59CE"/>
    <w:rsid w:val="008C771B"/>
    <w:rsid w:val="008D31D3"/>
    <w:rsid w:val="008D58E1"/>
    <w:rsid w:val="008E5986"/>
    <w:rsid w:val="008E67B6"/>
    <w:rsid w:val="008E67DB"/>
    <w:rsid w:val="008F47AD"/>
    <w:rsid w:val="008F5DE4"/>
    <w:rsid w:val="009051AC"/>
    <w:rsid w:val="00914892"/>
    <w:rsid w:val="00915997"/>
    <w:rsid w:val="00920BFB"/>
    <w:rsid w:val="00921B60"/>
    <w:rsid w:val="00923668"/>
    <w:rsid w:val="00930D50"/>
    <w:rsid w:val="00931AF6"/>
    <w:rsid w:val="00941B77"/>
    <w:rsid w:val="0094334F"/>
    <w:rsid w:val="00944492"/>
    <w:rsid w:val="00953C14"/>
    <w:rsid w:val="009659C2"/>
    <w:rsid w:val="00970D4C"/>
    <w:rsid w:val="00972338"/>
    <w:rsid w:val="00974E2F"/>
    <w:rsid w:val="009760B7"/>
    <w:rsid w:val="00985EEE"/>
    <w:rsid w:val="00990998"/>
    <w:rsid w:val="00993594"/>
    <w:rsid w:val="009974D8"/>
    <w:rsid w:val="009A7977"/>
    <w:rsid w:val="009B0DD6"/>
    <w:rsid w:val="009C729D"/>
    <w:rsid w:val="009E18BC"/>
    <w:rsid w:val="009E4F11"/>
    <w:rsid w:val="00A02F1C"/>
    <w:rsid w:val="00A112F6"/>
    <w:rsid w:val="00A143D7"/>
    <w:rsid w:val="00A27A17"/>
    <w:rsid w:val="00A30335"/>
    <w:rsid w:val="00A319CF"/>
    <w:rsid w:val="00A33401"/>
    <w:rsid w:val="00A353A8"/>
    <w:rsid w:val="00A405E0"/>
    <w:rsid w:val="00A527AC"/>
    <w:rsid w:val="00A53FAB"/>
    <w:rsid w:val="00A6339D"/>
    <w:rsid w:val="00A7158C"/>
    <w:rsid w:val="00A75EB9"/>
    <w:rsid w:val="00A84E77"/>
    <w:rsid w:val="00A91E77"/>
    <w:rsid w:val="00A96805"/>
    <w:rsid w:val="00A96A46"/>
    <w:rsid w:val="00A97688"/>
    <w:rsid w:val="00AB5441"/>
    <w:rsid w:val="00AB681C"/>
    <w:rsid w:val="00AC36FA"/>
    <w:rsid w:val="00AC76E3"/>
    <w:rsid w:val="00AD26B6"/>
    <w:rsid w:val="00AD4FA0"/>
    <w:rsid w:val="00AD6469"/>
    <w:rsid w:val="00AE7750"/>
    <w:rsid w:val="00AF4A7A"/>
    <w:rsid w:val="00AF553A"/>
    <w:rsid w:val="00B029DC"/>
    <w:rsid w:val="00B069A3"/>
    <w:rsid w:val="00B14B50"/>
    <w:rsid w:val="00B2417A"/>
    <w:rsid w:val="00B2470A"/>
    <w:rsid w:val="00B34610"/>
    <w:rsid w:val="00B37E4B"/>
    <w:rsid w:val="00B400BB"/>
    <w:rsid w:val="00B41F79"/>
    <w:rsid w:val="00B45D2F"/>
    <w:rsid w:val="00B51A5F"/>
    <w:rsid w:val="00B53E52"/>
    <w:rsid w:val="00B56560"/>
    <w:rsid w:val="00B57962"/>
    <w:rsid w:val="00B85F74"/>
    <w:rsid w:val="00B86E53"/>
    <w:rsid w:val="00B923C5"/>
    <w:rsid w:val="00BA0C89"/>
    <w:rsid w:val="00BA238B"/>
    <w:rsid w:val="00BA4F99"/>
    <w:rsid w:val="00BB0E52"/>
    <w:rsid w:val="00BB1E16"/>
    <w:rsid w:val="00BB760F"/>
    <w:rsid w:val="00BB7CDD"/>
    <w:rsid w:val="00BC09D4"/>
    <w:rsid w:val="00BC131F"/>
    <w:rsid w:val="00BC57B5"/>
    <w:rsid w:val="00BC5BCC"/>
    <w:rsid w:val="00BD424A"/>
    <w:rsid w:val="00BD45E3"/>
    <w:rsid w:val="00BE4481"/>
    <w:rsid w:val="00BF7B39"/>
    <w:rsid w:val="00C12BFB"/>
    <w:rsid w:val="00C16F7F"/>
    <w:rsid w:val="00C216AC"/>
    <w:rsid w:val="00C251C2"/>
    <w:rsid w:val="00C253A3"/>
    <w:rsid w:val="00C254CB"/>
    <w:rsid w:val="00C318C9"/>
    <w:rsid w:val="00C409C4"/>
    <w:rsid w:val="00C56A84"/>
    <w:rsid w:val="00C6400D"/>
    <w:rsid w:val="00C66A49"/>
    <w:rsid w:val="00C713AD"/>
    <w:rsid w:val="00C77FE5"/>
    <w:rsid w:val="00C906CA"/>
    <w:rsid w:val="00C938B2"/>
    <w:rsid w:val="00C95260"/>
    <w:rsid w:val="00C96340"/>
    <w:rsid w:val="00CA71F8"/>
    <w:rsid w:val="00CB0E6A"/>
    <w:rsid w:val="00CB224C"/>
    <w:rsid w:val="00CB4057"/>
    <w:rsid w:val="00CC1C39"/>
    <w:rsid w:val="00CC4EA5"/>
    <w:rsid w:val="00CD44B9"/>
    <w:rsid w:val="00CD5489"/>
    <w:rsid w:val="00CE4C17"/>
    <w:rsid w:val="00CF33F7"/>
    <w:rsid w:val="00CF72AF"/>
    <w:rsid w:val="00D00DAE"/>
    <w:rsid w:val="00D03094"/>
    <w:rsid w:val="00D04576"/>
    <w:rsid w:val="00D077A7"/>
    <w:rsid w:val="00D11CCF"/>
    <w:rsid w:val="00D12792"/>
    <w:rsid w:val="00D14950"/>
    <w:rsid w:val="00D23905"/>
    <w:rsid w:val="00D50B06"/>
    <w:rsid w:val="00D51A0A"/>
    <w:rsid w:val="00D531C4"/>
    <w:rsid w:val="00D54821"/>
    <w:rsid w:val="00D60C09"/>
    <w:rsid w:val="00D62ADB"/>
    <w:rsid w:val="00D64362"/>
    <w:rsid w:val="00D704BF"/>
    <w:rsid w:val="00D72133"/>
    <w:rsid w:val="00D75445"/>
    <w:rsid w:val="00D769FB"/>
    <w:rsid w:val="00D8110E"/>
    <w:rsid w:val="00D845E9"/>
    <w:rsid w:val="00D8477F"/>
    <w:rsid w:val="00D90248"/>
    <w:rsid w:val="00D90DEF"/>
    <w:rsid w:val="00D96881"/>
    <w:rsid w:val="00D97552"/>
    <w:rsid w:val="00DA02C2"/>
    <w:rsid w:val="00DA3527"/>
    <w:rsid w:val="00DB2492"/>
    <w:rsid w:val="00DB5998"/>
    <w:rsid w:val="00DB766F"/>
    <w:rsid w:val="00DC14C1"/>
    <w:rsid w:val="00DC3B54"/>
    <w:rsid w:val="00DC3BC6"/>
    <w:rsid w:val="00DD116F"/>
    <w:rsid w:val="00DD446D"/>
    <w:rsid w:val="00DD5036"/>
    <w:rsid w:val="00DE0632"/>
    <w:rsid w:val="00DE30A4"/>
    <w:rsid w:val="00DE43A8"/>
    <w:rsid w:val="00DE5B4D"/>
    <w:rsid w:val="00DF4735"/>
    <w:rsid w:val="00E02916"/>
    <w:rsid w:val="00E02AD5"/>
    <w:rsid w:val="00E03B19"/>
    <w:rsid w:val="00E11884"/>
    <w:rsid w:val="00E14C25"/>
    <w:rsid w:val="00E15ED4"/>
    <w:rsid w:val="00E2625D"/>
    <w:rsid w:val="00E26A98"/>
    <w:rsid w:val="00E26F16"/>
    <w:rsid w:val="00E32E24"/>
    <w:rsid w:val="00E3679A"/>
    <w:rsid w:val="00E412BA"/>
    <w:rsid w:val="00E44726"/>
    <w:rsid w:val="00E53DCE"/>
    <w:rsid w:val="00E54DD2"/>
    <w:rsid w:val="00E60C32"/>
    <w:rsid w:val="00E63840"/>
    <w:rsid w:val="00E664D1"/>
    <w:rsid w:val="00E93476"/>
    <w:rsid w:val="00E97A1C"/>
    <w:rsid w:val="00EA0432"/>
    <w:rsid w:val="00EB258A"/>
    <w:rsid w:val="00EB28E4"/>
    <w:rsid w:val="00EC0586"/>
    <w:rsid w:val="00EC094F"/>
    <w:rsid w:val="00EC5F13"/>
    <w:rsid w:val="00ED183D"/>
    <w:rsid w:val="00ED6588"/>
    <w:rsid w:val="00EE25C3"/>
    <w:rsid w:val="00EE309C"/>
    <w:rsid w:val="00EE3218"/>
    <w:rsid w:val="00EE34FD"/>
    <w:rsid w:val="00EE77EA"/>
    <w:rsid w:val="00EF4A1F"/>
    <w:rsid w:val="00EF7B3A"/>
    <w:rsid w:val="00F01BE1"/>
    <w:rsid w:val="00F04A13"/>
    <w:rsid w:val="00F06A37"/>
    <w:rsid w:val="00F12678"/>
    <w:rsid w:val="00F1271F"/>
    <w:rsid w:val="00F23906"/>
    <w:rsid w:val="00F35790"/>
    <w:rsid w:val="00F405F5"/>
    <w:rsid w:val="00F40868"/>
    <w:rsid w:val="00F4346D"/>
    <w:rsid w:val="00F435C5"/>
    <w:rsid w:val="00F43A85"/>
    <w:rsid w:val="00F47645"/>
    <w:rsid w:val="00F47FDB"/>
    <w:rsid w:val="00F60C20"/>
    <w:rsid w:val="00F62083"/>
    <w:rsid w:val="00F630FD"/>
    <w:rsid w:val="00F67952"/>
    <w:rsid w:val="00F701C2"/>
    <w:rsid w:val="00F70E95"/>
    <w:rsid w:val="00F7191A"/>
    <w:rsid w:val="00F764C7"/>
    <w:rsid w:val="00F80486"/>
    <w:rsid w:val="00F81C45"/>
    <w:rsid w:val="00F86677"/>
    <w:rsid w:val="00F92294"/>
    <w:rsid w:val="00F93A77"/>
    <w:rsid w:val="00F9574A"/>
    <w:rsid w:val="00FA55EE"/>
    <w:rsid w:val="00FA5ADC"/>
    <w:rsid w:val="00FB5C1C"/>
    <w:rsid w:val="00FC2FDE"/>
    <w:rsid w:val="00FC491B"/>
    <w:rsid w:val="00FC4BF7"/>
    <w:rsid w:val="00FD0217"/>
    <w:rsid w:val="00FD1711"/>
    <w:rsid w:val="00FD1AB4"/>
    <w:rsid w:val="00FD279F"/>
    <w:rsid w:val="00FD7E02"/>
    <w:rsid w:val="00FE37BA"/>
  </w:rsids>
  <m:mathPr>
    <m:mathFont m:val="Cambria Math"/>
    <m:brkBin m:val="before"/>
    <m:brkBinSub m:val="--"/>
    <m:smallFrac/>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6E61FA-8713-4528-9571-AF2EFE450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33" w:qFormat="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D22E2"/>
    <w:pPr>
      <w:keepNext/>
      <w:keepLines/>
      <w:spacing w:before="480" w:after="0"/>
      <w:outlineLvl w:val="0"/>
    </w:pPr>
    <w:rPr>
      <w:rFonts w:asciiTheme="majorHAnsi" w:eastAsiaTheme="majorEastAsia" w:hAnsiTheme="majorHAnsi" w:cstheme="majorBidi"/>
      <w:b/>
      <w:bCs/>
      <w:color w:val="365F91" w:themeColor="accent1" w:themeShade="BF"/>
      <w:sz w:val="28"/>
      <w:szCs w:val="28"/>
      <w:lang w:val="nl-BE"/>
    </w:rPr>
  </w:style>
  <w:style w:type="paragraph" w:styleId="Heading2">
    <w:name w:val="heading 2"/>
    <w:basedOn w:val="Normal"/>
    <w:next w:val="Normal"/>
    <w:link w:val="Heading2Char"/>
    <w:uiPriority w:val="9"/>
    <w:semiHidden/>
    <w:unhideWhenUsed/>
    <w:qFormat/>
    <w:rsid w:val="007D22E2"/>
    <w:pPr>
      <w:keepNext/>
      <w:keepLines/>
      <w:spacing w:before="200" w:after="0"/>
      <w:outlineLvl w:val="1"/>
    </w:pPr>
    <w:rPr>
      <w:rFonts w:asciiTheme="majorHAnsi" w:eastAsiaTheme="majorEastAsia" w:hAnsiTheme="majorHAnsi" w:cstheme="majorBidi"/>
      <w:b/>
      <w:bCs/>
      <w:color w:val="4F81BD" w:themeColor="accent1"/>
      <w:sz w:val="26"/>
      <w:szCs w:val="26"/>
      <w:lang w:val="nl-BE"/>
    </w:rPr>
  </w:style>
  <w:style w:type="paragraph" w:styleId="Heading3">
    <w:name w:val="heading 3"/>
    <w:basedOn w:val="Normal"/>
    <w:next w:val="Normal"/>
    <w:link w:val="Heading3Char"/>
    <w:uiPriority w:val="9"/>
    <w:semiHidden/>
    <w:unhideWhenUsed/>
    <w:qFormat/>
    <w:rsid w:val="007D22E2"/>
    <w:pPr>
      <w:keepNext/>
      <w:keepLines/>
      <w:spacing w:before="200" w:after="0"/>
      <w:outlineLvl w:val="2"/>
    </w:pPr>
    <w:rPr>
      <w:rFonts w:asciiTheme="majorHAnsi" w:eastAsiaTheme="majorEastAsia" w:hAnsiTheme="majorHAnsi" w:cstheme="majorBidi"/>
      <w:b/>
      <w:bCs/>
      <w:color w:val="4F81BD" w:themeColor="accent1"/>
      <w:lang w:val="nl-B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nhideWhenUsed/>
    <w:rsid w:val="007D22E2"/>
    <w:pPr>
      <w:spacing w:after="0" w:line="240" w:lineRule="auto"/>
    </w:pPr>
    <w:rPr>
      <w:rFonts w:ascii="Tahoma" w:hAnsi="Tahoma" w:cs="Tahoma"/>
      <w:sz w:val="16"/>
      <w:szCs w:val="16"/>
    </w:rPr>
  </w:style>
  <w:style w:type="character" w:customStyle="1" w:styleId="BalloonTextChar">
    <w:name w:val="Balloon Text Char"/>
    <w:basedOn w:val="DefaultParagraphFont"/>
    <w:uiPriority w:val="99"/>
    <w:semiHidden/>
    <w:rsid w:val="00DC2629"/>
    <w:rPr>
      <w:rFonts w:ascii="Lucida Grande" w:hAnsi="Lucida Grande"/>
      <w:sz w:val="18"/>
      <w:szCs w:val="18"/>
    </w:rPr>
  </w:style>
  <w:style w:type="character" w:customStyle="1" w:styleId="BalloonTextChar0">
    <w:name w:val="Balloon Text Char"/>
    <w:basedOn w:val="DefaultParagraphFont"/>
    <w:uiPriority w:val="99"/>
    <w:semiHidden/>
    <w:rsid w:val="00A8363E"/>
    <w:rPr>
      <w:rFonts w:ascii="Lucida Grande" w:hAnsi="Lucida Grande"/>
      <w:sz w:val="18"/>
      <w:szCs w:val="18"/>
    </w:rPr>
  </w:style>
  <w:style w:type="character" w:customStyle="1" w:styleId="BalloonTextChar2">
    <w:name w:val="Balloon Text Char"/>
    <w:basedOn w:val="DefaultParagraphFont"/>
    <w:uiPriority w:val="99"/>
    <w:semiHidden/>
    <w:rsid w:val="0053023E"/>
    <w:rPr>
      <w:rFonts w:ascii="Lucida Grande" w:hAnsi="Lucida Grande"/>
      <w:sz w:val="18"/>
      <w:szCs w:val="18"/>
    </w:rPr>
  </w:style>
  <w:style w:type="character" w:customStyle="1" w:styleId="BalloonTextChar3">
    <w:name w:val="Balloon Text Char"/>
    <w:basedOn w:val="DefaultParagraphFont"/>
    <w:rsid w:val="00565B37"/>
    <w:rPr>
      <w:rFonts w:ascii="Lucida Grande" w:hAnsi="Lucida Grande"/>
      <w:sz w:val="18"/>
      <w:szCs w:val="18"/>
    </w:rPr>
  </w:style>
  <w:style w:type="character" w:customStyle="1" w:styleId="Heading1Char">
    <w:name w:val="Heading 1 Char"/>
    <w:basedOn w:val="DefaultParagraphFont"/>
    <w:link w:val="Heading1"/>
    <w:uiPriority w:val="9"/>
    <w:rsid w:val="007D22E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7D22E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D22E2"/>
    <w:rPr>
      <w:rFonts w:asciiTheme="majorHAnsi" w:eastAsiaTheme="majorEastAsia" w:hAnsiTheme="majorHAnsi" w:cstheme="majorBidi"/>
      <w:b/>
      <w:bCs/>
      <w:color w:val="4F81BD" w:themeColor="accent1"/>
    </w:rPr>
  </w:style>
  <w:style w:type="paragraph" w:styleId="CommentText">
    <w:name w:val="annotation text"/>
    <w:basedOn w:val="Normal"/>
    <w:link w:val="CommentTextChar"/>
    <w:unhideWhenUsed/>
    <w:rsid w:val="007D22E2"/>
    <w:pPr>
      <w:spacing w:line="240" w:lineRule="auto"/>
    </w:pPr>
    <w:rPr>
      <w:sz w:val="20"/>
      <w:szCs w:val="20"/>
    </w:rPr>
  </w:style>
  <w:style w:type="character" w:customStyle="1" w:styleId="CommentTextChar">
    <w:name w:val="Comment Text Char"/>
    <w:basedOn w:val="DefaultParagraphFont"/>
    <w:link w:val="CommentText"/>
    <w:rsid w:val="007D22E2"/>
    <w:rPr>
      <w:sz w:val="20"/>
      <w:szCs w:val="20"/>
      <w:lang w:val="en-GB"/>
    </w:rPr>
  </w:style>
  <w:style w:type="character" w:styleId="CommentReference">
    <w:name w:val="annotation reference"/>
    <w:basedOn w:val="DefaultParagraphFont"/>
    <w:unhideWhenUsed/>
    <w:rsid w:val="007D22E2"/>
    <w:rPr>
      <w:sz w:val="18"/>
      <w:szCs w:val="18"/>
    </w:rPr>
  </w:style>
  <w:style w:type="character" w:customStyle="1" w:styleId="BalloonTextChar1">
    <w:name w:val="Balloon Text Char1"/>
    <w:basedOn w:val="DefaultParagraphFont"/>
    <w:link w:val="BalloonText"/>
    <w:uiPriority w:val="99"/>
    <w:semiHidden/>
    <w:rsid w:val="007D22E2"/>
    <w:rPr>
      <w:rFonts w:ascii="Tahoma" w:hAnsi="Tahoma" w:cs="Tahoma"/>
      <w:sz w:val="16"/>
      <w:szCs w:val="16"/>
      <w:lang w:val="en-GB"/>
    </w:rPr>
  </w:style>
  <w:style w:type="paragraph" w:styleId="ListParagraph">
    <w:name w:val="List Paragraph"/>
    <w:basedOn w:val="Normal"/>
    <w:uiPriority w:val="34"/>
    <w:qFormat/>
    <w:rsid w:val="007D22E2"/>
    <w:pPr>
      <w:ind w:left="720"/>
      <w:contextualSpacing/>
    </w:pPr>
  </w:style>
  <w:style w:type="character" w:styleId="IntenseReference">
    <w:name w:val="Intense Reference"/>
    <w:aliases w:val="Titles 1"/>
    <w:basedOn w:val="DefaultParagraphFont"/>
    <w:uiPriority w:val="32"/>
    <w:qFormat/>
    <w:rsid w:val="007D22E2"/>
    <w:rPr>
      <w:b/>
      <w:bCs/>
      <w:smallCaps/>
      <w:color w:val="C0504D" w:themeColor="accent2"/>
      <w:spacing w:val="5"/>
      <w:u w:val="single"/>
    </w:rPr>
  </w:style>
  <w:style w:type="character" w:styleId="BookTitle">
    <w:name w:val="Book Title"/>
    <w:basedOn w:val="DefaultParagraphFont"/>
    <w:uiPriority w:val="33"/>
    <w:qFormat/>
    <w:rsid w:val="007D22E2"/>
    <w:rPr>
      <w:b/>
      <w:bCs/>
      <w:smallCaps/>
      <w:spacing w:val="5"/>
    </w:rPr>
  </w:style>
  <w:style w:type="paragraph" w:styleId="CommentSubject">
    <w:name w:val="annotation subject"/>
    <w:basedOn w:val="CommentText"/>
    <w:next w:val="CommentText"/>
    <w:link w:val="CommentSubjectChar"/>
    <w:unhideWhenUsed/>
    <w:rsid w:val="007D22E2"/>
    <w:rPr>
      <w:b/>
      <w:bCs/>
    </w:rPr>
  </w:style>
  <w:style w:type="character" w:customStyle="1" w:styleId="CommentSubjectChar">
    <w:name w:val="Comment Subject Char"/>
    <w:basedOn w:val="CommentTextChar"/>
    <w:link w:val="CommentSubject"/>
    <w:rsid w:val="007D22E2"/>
    <w:rPr>
      <w:b/>
      <w:bCs/>
      <w:sz w:val="20"/>
      <w:szCs w:val="20"/>
      <w:lang w:val="en-GB"/>
    </w:rPr>
  </w:style>
  <w:style w:type="paragraph" w:styleId="FootnoteText">
    <w:name w:val="footnote text"/>
    <w:basedOn w:val="Normal"/>
    <w:link w:val="FootnoteTextChar"/>
    <w:uiPriority w:val="99"/>
    <w:unhideWhenUsed/>
    <w:rsid w:val="007D22E2"/>
    <w:pPr>
      <w:spacing w:after="0" w:line="240" w:lineRule="auto"/>
    </w:pPr>
    <w:rPr>
      <w:sz w:val="24"/>
      <w:szCs w:val="24"/>
    </w:rPr>
  </w:style>
  <w:style w:type="character" w:customStyle="1" w:styleId="FootnoteTextChar">
    <w:name w:val="Footnote Text Char"/>
    <w:basedOn w:val="DefaultParagraphFont"/>
    <w:link w:val="FootnoteText"/>
    <w:uiPriority w:val="99"/>
    <w:rsid w:val="007D22E2"/>
    <w:rPr>
      <w:sz w:val="24"/>
      <w:szCs w:val="24"/>
      <w:lang w:val="en-GB"/>
    </w:rPr>
  </w:style>
  <w:style w:type="character" w:styleId="FootnoteReference">
    <w:name w:val="footnote reference"/>
    <w:basedOn w:val="DefaultParagraphFont"/>
    <w:uiPriority w:val="99"/>
    <w:unhideWhenUsed/>
    <w:rsid w:val="007D22E2"/>
    <w:rPr>
      <w:vertAlign w:val="superscript"/>
    </w:rPr>
  </w:style>
  <w:style w:type="paragraph" w:styleId="Header">
    <w:name w:val="header"/>
    <w:basedOn w:val="Normal"/>
    <w:link w:val="HeaderChar"/>
    <w:uiPriority w:val="99"/>
    <w:unhideWhenUsed/>
    <w:rsid w:val="007D22E2"/>
    <w:pPr>
      <w:tabs>
        <w:tab w:val="center" w:pos="4536"/>
        <w:tab w:val="right" w:pos="9072"/>
      </w:tabs>
      <w:spacing w:after="0" w:line="240" w:lineRule="auto"/>
    </w:pPr>
  </w:style>
  <w:style w:type="character" w:customStyle="1" w:styleId="HeaderChar">
    <w:name w:val="Header Char"/>
    <w:basedOn w:val="DefaultParagraphFont"/>
    <w:link w:val="Header"/>
    <w:uiPriority w:val="99"/>
    <w:rsid w:val="007D22E2"/>
    <w:rPr>
      <w:lang w:val="en-GB"/>
    </w:rPr>
  </w:style>
  <w:style w:type="paragraph" w:styleId="Footer">
    <w:name w:val="footer"/>
    <w:basedOn w:val="Normal"/>
    <w:link w:val="FooterChar"/>
    <w:uiPriority w:val="99"/>
    <w:unhideWhenUsed/>
    <w:rsid w:val="007D22E2"/>
    <w:pPr>
      <w:tabs>
        <w:tab w:val="center" w:pos="4536"/>
        <w:tab w:val="right" w:pos="9072"/>
      </w:tabs>
      <w:spacing w:after="0" w:line="240" w:lineRule="auto"/>
    </w:pPr>
  </w:style>
  <w:style w:type="character" w:customStyle="1" w:styleId="FooterChar">
    <w:name w:val="Footer Char"/>
    <w:basedOn w:val="DefaultParagraphFont"/>
    <w:link w:val="Footer"/>
    <w:uiPriority w:val="99"/>
    <w:rsid w:val="007D22E2"/>
    <w:rPr>
      <w:lang w:val="en-GB"/>
    </w:rPr>
  </w:style>
  <w:style w:type="character" w:styleId="Hyperlink">
    <w:name w:val="Hyperlink"/>
    <w:basedOn w:val="DefaultParagraphFont"/>
    <w:uiPriority w:val="99"/>
    <w:unhideWhenUsed/>
    <w:rsid w:val="007D22E2"/>
    <w:rPr>
      <w:color w:val="0000FF"/>
      <w:u w:val="single"/>
    </w:rPr>
  </w:style>
  <w:style w:type="paragraph" w:styleId="Caption">
    <w:name w:val="caption"/>
    <w:basedOn w:val="Normal"/>
    <w:next w:val="Normal"/>
    <w:uiPriority w:val="35"/>
    <w:unhideWhenUsed/>
    <w:qFormat/>
    <w:rsid w:val="007D22E2"/>
    <w:pPr>
      <w:spacing w:line="240" w:lineRule="auto"/>
    </w:pPr>
    <w:rPr>
      <w:b/>
      <w:bCs/>
      <w:color w:val="4F81BD" w:themeColor="accent1"/>
      <w:sz w:val="18"/>
      <w:szCs w:val="18"/>
      <w:lang w:val="nl-BE"/>
    </w:rPr>
  </w:style>
  <w:style w:type="character" w:styleId="Emphasis">
    <w:name w:val="Emphasis"/>
    <w:basedOn w:val="DefaultParagraphFont"/>
    <w:uiPriority w:val="20"/>
    <w:qFormat/>
    <w:rsid w:val="007D22E2"/>
    <w:rPr>
      <w:i/>
      <w:iCs/>
    </w:rPr>
  </w:style>
  <w:style w:type="paragraph" w:customStyle="1" w:styleId="Default">
    <w:name w:val="Default"/>
    <w:rsid w:val="007D22E2"/>
    <w:pPr>
      <w:autoSpaceDE w:val="0"/>
      <w:autoSpaceDN w:val="0"/>
      <w:adjustRightInd w:val="0"/>
      <w:spacing w:after="0" w:line="240" w:lineRule="auto"/>
    </w:pPr>
    <w:rPr>
      <w:rFonts w:ascii="Calibri" w:hAnsi="Calibri" w:cs="Calibri"/>
      <w:color w:val="000000"/>
      <w:sz w:val="24"/>
      <w:szCs w:val="24"/>
    </w:rPr>
  </w:style>
  <w:style w:type="paragraph" w:customStyle="1" w:styleId="Titles">
    <w:name w:val="Titles"/>
    <w:basedOn w:val="Normal"/>
    <w:qFormat/>
    <w:rsid w:val="007D22E2"/>
    <w:pPr>
      <w:autoSpaceDE w:val="0"/>
      <w:autoSpaceDN w:val="0"/>
      <w:adjustRightInd w:val="0"/>
      <w:spacing w:after="240" w:line="400" w:lineRule="exact"/>
      <w:jc w:val="both"/>
    </w:pPr>
    <w:rPr>
      <w:sz w:val="32"/>
      <w:lang w:val="nl-BE"/>
    </w:rPr>
  </w:style>
  <w:style w:type="paragraph" w:customStyle="1" w:styleId="Style1">
    <w:name w:val="Style1"/>
    <w:basedOn w:val="Normal"/>
    <w:link w:val="Style1Char"/>
    <w:qFormat/>
    <w:rsid w:val="007D22E2"/>
    <w:pPr>
      <w:spacing w:line="300" w:lineRule="exact"/>
      <w:jc w:val="both"/>
    </w:pPr>
    <w:rPr>
      <w:sz w:val="32"/>
      <w:lang w:val="en-US"/>
    </w:rPr>
  </w:style>
  <w:style w:type="paragraph" w:customStyle="1" w:styleId="Style2">
    <w:name w:val="Style2"/>
    <w:basedOn w:val="Normal"/>
    <w:link w:val="Style2Char"/>
    <w:qFormat/>
    <w:rsid w:val="007D22E2"/>
    <w:pPr>
      <w:spacing w:line="400" w:lineRule="exact"/>
    </w:pPr>
    <w:rPr>
      <w:sz w:val="28"/>
    </w:rPr>
  </w:style>
  <w:style w:type="character" w:customStyle="1" w:styleId="Style1Char">
    <w:name w:val="Style1 Char"/>
    <w:basedOn w:val="DefaultParagraphFont"/>
    <w:link w:val="Style1"/>
    <w:rsid w:val="007D22E2"/>
    <w:rPr>
      <w:sz w:val="32"/>
      <w:lang w:val="en-US"/>
    </w:rPr>
  </w:style>
  <w:style w:type="character" w:customStyle="1" w:styleId="Style2Char">
    <w:name w:val="Style2 Char"/>
    <w:basedOn w:val="DefaultParagraphFont"/>
    <w:link w:val="Style2"/>
    <w:rsid w:val="007D22E2"/>
    <w:rPr>
      <w:sz w:val="28"/>
      <w:lang w:val="en-GB"/>
    </w:rPr>
  </w:style>
  <w:style w:type="numbering" w:customStyle="1" w:styleId="NoList1">
    <w:name w:val="No List1"/>
    <w:next w:val="NoList"/>
    <w:uiPriority w:val="99"/>
    <w:semiHidden/>
    <w:unhideWhenUsed/>
    <w:rsid w:val="007D22E2"/>
  </w:style>
  <w:style w:type="paragraph" w:customStyle="1" w:styleId="Style3">
    <w:name w:val="Style3"/>
    <w:basedOn w:val="Style1"/>
    <w:link w:val="Style3Char"/>
    <w:rsid w:val="007D22E2"/>
    <w:rPr>
      <w:lang w:val="en-GB"/>
    </w:rPr>
  </w:style>
  <w:style w:type="character" w:customStyle="1" w:styleId="Style3Char">
    <w:name w:val="Style3 Char"/>
    <w:basedOn w:val="Style1Char"/>
    <w:link w:val="Style3"/>
    <w:rsid w:val="007D22E2"/>
    <w:rPr>
      <w:sz w:val="32"/>
      <w:lang w:val="en-GB"/>
    </w:rPr>
  </w:style>
  <w:style w:type="paragraph" w:styleId="TOCHeading">
    <w:name w:val="TOC Heading"/>
    <w:basedOn w:val="Heading1"/>
    <w:next w:val="Normal"/>
    <w:uiPriority w:val="39"/>
    <w:semiHidden/>
    <w:unhideWhenUsed/>
    <w:qFormat/>
    <w:rsid w:val="007D22E2"/>
    <w:pPr>
      <w:outlineLvl w:val="9"/>
    </w:pPr>
    <w:rPr>
      <w:lang w:val="en-US" w:eastAsia="ja-JP"/>
    </w:rPr>
  </w:style>
  <w:style w:type="paragraph" w:customStyle="1" w:styleId="Heading10">
    <w:name w:val="Heading 10"/>
    <w:basedOn w:val="Style1"/>
    <w:link w:val="Heading10Char"/>
    <w:qFormat/>
    <w:rsid w:val="007D22E2"/>
    <w:rPr>
      <w:b/>
      <w:lang w:val="en-GB"/>
    </w:rPr>
  </w:style>
  <w:style w:type="paragraph" w:styleId="TOC1">
    <w:name w:val="toc 1"/>
    <w:basedOn w:val="Normal"/>
    <w:next w:val="Normal"/>
    <w:autoRedefine/>
    <w:uiPriority w:val="39"/>
    <w:unhideWhenUsed/>
    <w:qFormat/>
    <w:rsid w:val="007D22E2"/>
    <w:pPr>
      <w:tabs>
        <w:tab w:val="right" w:leader="dot" w:pos="9062"/>
      </w:tabs>
      <w:spacing w:after="100"/>
    </w:pPr>
    <w:rPr>
      <w:b/>
      <w:noProof/>
      <w:lang w:val="en-US"/>
    </w:rPr>
  </w:style>
  <w:style w:type="character" w:customStyle="1" w:styleId="Heading10Char">
    <w:name w:val="Heading 10 Char"/>
    <w:basedOn w:val="Style1Char"/>
    <w:link w:val="Heading10"/>
    <w:rsid w:val="007D22E2"/>
    <w:rPr>
      <w:b/>
      <w:sz w:val="32"/>
      <w:lang w:val="en-GB"/>
    </w:rPr>
  </w:style>
  <w:style w:type="paragraph" w:styleId="TOC2">
    <w:name w:val="toc 2"/>
    <w:basedOn w:val="Normal"/>
    <w:next w:val="Normal"/>
    <w:autoRedefine/>
    <w:uiPriority w:val="39"/>
    <w:semiHidden/>
    <w:unhideWhenUsed/>
    <w:qFormat/>
    <w:rsid w:val="007D22E2"/>
    <w:pPr>
      <w:spacing w:after="100"/>
      <w:ind w:left="220"/>
    </w:pPr>
    <w:rPr>
      <w:lang w:val="en-US" w:eastAsia="ja-JP"/>
    </w:rPr>
  </w:style>
  <w:style w:type="paragraph" w:styleId="TOC5">
    <w:name w:val="toc 5"/>
    <w:basedOn w:val="Normal"/>
    <w:next w:val="Normal"/>
    <w:autoRedefine/>
    <w:uiPriority w:val="39"/>
    <w:semiHidden/>
    <w:unhideWhenUsed/>
    <w:rsid w:val="007D22E2"/>
    <w:pPr>
      <w:spacing w:after="100"/>
      <w:ind w:left="880"/>
    </w:pPr>
    <w:rPr>
      <w:lang w:val="nl-BE"/>
    </w:rPr>
  </w:style>
  <w:style w:type="paragraph" w:styleId="TOC3">
    <w:name w:val="toc 3"/>
    <w:basedOn w:val="Normal"/>
    <w:next w:val="Normal"/>
    <w:autoRedefine/>
    <w:uiPriority w:val="39"/>
    <w:semiHidden/>
    <w:unhideWhenUsed/>
    <w:qFormat/>
    <w:rsid w:val="007D22E2"/>
    <w:pPr>
      <w:spacing w:after="100"/>
      <w:ind w:left="440"/>
    </w:pPr>
    <w:rPr>
      <w:lang w:val="en-US" w:eastAsia="ja-JP"/>
    </w:rPr>
  </w:style>
  <w:style w:type="paragraph" w:styleId="NormalWeb">
    <w:name w:val="Normal (Web)"/>
    <w:basedOn w:val="Normal"/>
    <w:uiPriority w:val="99"/>
    <w:unhideWhenUsed/>
    <w:rsid w:val="007D22E2"/>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paragraph" w:styleId="TOC9">
    <w:name w:val="toc 9"/>
    <w:basedOn w:val="Normal"/>
    <w:next w:val="Normal"/>
    <w:autoRedefine/>
    <w:uiPriority w:val="39"/>
    <w:semiHidden/>
    <w:unhideWhenUsed/>
    <w:rsid w:val="007D22E2"/>
    <w:pPr>
      <w:spacing w:after="100"/>
      <w:ind w:left="1760"/>
    </w:pPr>
    <w:rPr>
      <w:lang w:val="nl-BE"/>
    </w:rPr>
  </w:style>
  <w:style w:type="character" w:styleId="SubtleReference">
    <w:name w:val="Subtle Reference"/>
    <w:basedOn w:val="DefaultParagraphFont"/>
    <w:uiPriority w:val="31"/>
    <w:qFormat/>
    <w:rsid w:val="007D22E2"/>
    <w:rPr>
      <w:smallCaps/>
      <w:color w:val="C0504D" w:themeColor="accent2"/>
      <w:u w:val="single"/>
    </w:rPr>
  </w:style>
  <w:style w:type="character" w:customStyle="1" w:styleId="notranslate">
    <w:name w:val="notranslate"/>
    <w:basedOn w:val="DefaultParagraphFont"/>
    <w:rsid w:val="007D22E2"/>
  </w:style>
  <w:style w:type="paragraph" w:styleId="NoSpacing">
    <w:name w:val="No Spacing"/>
    <w:uiPriority w:val="1"/>
    <w:qFormat/>
    <w:rsid w:val="007D22E2"/>
    <w:pPr>
      <w:spacing w:after="0" w:line="240" w:lineRule="auto"/>
    </w:pPr>
  </w:style>
  <w:style w:type="table" w:styleId="LightShading-Accent1">
    <w:name w:val="Light Shading Accent 1"/>
    <w:basedOn w:val="TableNormal"/>
    <w:uiPriority w:val="60"/>
    <w:rsid w:val="007D22E2"/>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Revision">
    <w:name w:val="Revision"/>
    <w:hidden/>
    <w:uiPriority w:val="99"/>
    <w:semiHidden/>
    <w:rsid w:val="007D22E2"/>
    <w:pPr>
      <w:spacing w:after="0" w:line="240" w:lineRule="auto"/>
    </w:pPr>
  </w:style>
  <w:style w:type="table" w:styleId="TableGrid">
    <w:name w:val="Table Grid"/>
    <w:basedOn w:val="TableNormal"/>
    <w:uiPriority w:val="59"/>
    <w:rsid w:val="00396B68"/>
    <w:pPr>
      <w:spacing w:after="0" w:line="240" w:lineRule="auto"/>
    </w:pPr>
    <w:rPr>
      <w:sz w:val="24"/>
      <w:szCs w:val="24"/>
      <w:lang w:val="nl-NL"/>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84934">
      <w:bodyDiv w:val="1"/>
      <w:marLeft w:val="0"/>
      <w:marRight w:val="0"/>
      <w:marTop w:val="0"/>
      <w:marBottom w:val="0"/>
      <w:divBdr>
        <w:top w:val="none" w:sz="0" w:space="0" w:color="auto"/>
        <w:left w:val="none" w:sz="0" w:space="0" w:color="auto"/>
        <w:bottom w:val="none" w:sz="0" w:space="0" w:color="auto"/>
        <w:right w:val="none" w:sz="0" w:space="0" w:color="auto"/>
      </w:divBdr>
      <w:divsChild>
        <w:div w:id="1703048050">
          <w:marLeft w:val="0"/>
          <w:marRight w:val="0"/>
          <w:marTop w:val="0"/>
          <w:marBottom w:val="0"/>
          <w:divBdr>
            <w:top w:val="none" w:sz="0" w:space="0" w:color="auto"/>
            <w:left w:val="none" w:sz="0" w:space="0" w:color="auto"/>
            <w:bottom w:val="none" w:sz="0" w:space="0" w:color="auto"/>
            <w:right w:val="none" w:sz="0" w:space="0" w:color="auto"/>
          </w:divBdr>
          <w:divsChild>
            <w:div w:id="211890636">
              <w:marLeft w:val="0"/>
              <w:marRight w:val="0"/>
              <w:marTop w:val="0"/>
              <w:marBottom w:val="0"/>
              <w:divBdr>
                <w:top w:val="none" w:sz="0" w:space="0" w:color="auto"/>
                <w:left w:val="none" w:sz="0" w:space="0" w:color="auto"/>
                <w:bottom w:val="none" w:sz="0" w:space="0" w:color="auto"/>
                <w:right w:val="none" w:sz="0" w:space="0" w:color="auto"/>
              </w:divBdr>
              <w:divsChild>
                <w:div w:id="62678237">
                  <w:marLeft w:val="0"/>
                  <w:marRight w:val="0"/>
                  <w:marTop w:val="0"/>
                  <w:marBottom w:val="0"/>
                  <w:divBdr>
                    <w:top w:val="none" w:sz="0" w:space="0" w:color="auto"/>
                    <w:left w:val="none" w:sz="0" w:space="0" w:color="auto"/>
                    <w:bottom w:val="none" w:sz="0" w:space="0" w:color="auto"/>
                    <w:right w:val="none" w:sz="0" w:space="0" w:color="auto"/>
                  </w:divBdr>
                  <w:divsChild>
                    <w:div w:id="1012806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12169">
      <w:bodyDiv w:val="1"/>
      <w:marLeft w:val="0"/>
      <w:marRight w:val="0"/>
      <w:marTop w:val="0"/>
      <w:marBottom w:val="0"/>
      <w:divBdr>
        <w:top w:val="none" w:sz="0" w:space="0" w:color="auto"/>
        <w:left w:val="none" w:sz="0" w:space="0" w:color="auto"/>
        <w:bottom w:val="none" w:sz="0" w:space="0" w:color="auto"/>
        <w:right w:val="none" w:sz="0" w:space="0" w:color="auto"/>
      </w:divBdr>
      <w:divsChild>
        <w:div w:id="162211786">
          <w:marLeft w:val="0"/>
          <w:marRight w:val="0"/>
          <w:marTop w:val="0"/>
          <w:marBottom w:val="0"/>
          <w:divBdr>
            <w:top w:val="none" w:sz="0" w:space="0" w:color="auto"/>
            <w:left w:val="none" w:sz="0" w:space="0" w:color="auto"/>
            <w:bottom w:val="none" w:sz="0" w:space="0" w:color="auto"/>
            <w:right w:val="none" w:sz="0" w:space="0" w:color="auto"/>
          </w:divBdr>
          <w:divsChild>
            <w:div w:id="724912694">
              <w:marLeft w:val="0"/>
              <w:marRight w:val="0"/>
              <w:marTop w:val="0"/>
              <w:marBottom w:val="0"/>
              <w:divBdr>
                <w:top w:val="none" w:sz="0" w:space="0" w:color="auto"/>
                <w:left w:val="none" w:sz="0" w:space="0" w:color="auto"/>
                <w:bottom w:val="none" w:sz="0" w:space="0" w:color="auto"/>
                <w:right w:val="none" w:sz="0" w:space="0" w:color="auto"/>
              </w:divBdr>
              <w:divsChild>
                <w:div w:id="1568690806">
                  <w:marLeft w:val="0"/>
                  <w:marRight w:val="0"/>
                  <w:marTop w:val="0"/>
                  <w:marBottom w:val="0"/>
                  <w:divBdr>
                    <w:top w:val="none" w:sz="0" w:space="0" w:color="auto"/>
                    <w:left w:val="none" w:sz="0" w:space="0" w:color="auto"/>
                    <w:bottom w:val="none" w:sz="0" w:space="0" w:color="auto"/>
                    <w:right w:val="none" w:sz="0" w:space="0" w:color="auto"/>
                  </w:divBdr>
                  <w:divsChild>
                    <w:div w:id="58441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864731">
      <w:bodyDiv w:val="1"/>
      <w:marLeft w:val="0"/>
      <w:marRight w:val="0"/>
      <w:marTop w:val="0"/>
      <w:marBottom w:val="0"/>
      <w:divBdr>
        <w:top w:val="none" w:sz="0" w:space="0" w:color="auto"/>
        <w:left w:val="none" w:sz="0" w:space="0" w:color="auto"/>
        <w:bottom w:val="none" w:sz="0" w:space="0" w:color="auto"/>
        <w:right w:val="none" w:sz="0" w:space="0" w:color="auto"/>
      </w:divBdr>
      <w:divsChild>
        <w:div w:id="1868828136">
          <w:marLeft w:val="0"/>
          <w:marRight w:val="0"/>
          <w:marTop w:val="0"/>
          <w:marBottom w:val="0"/>
          <w:divBdr>
            <w:top w:val="none" w:sz="0" w:space="0" w:color="auto"/>
            <w:left w:val="none" w:sz="0" w:space="0" w:color="auto"/>
            <w:bottom w:val="none" w:sz="0" w:space="0" w:color="auto"/>
            <w:right w:val="none" w:sz="0" w:space="0" w:color="auto"/>
          </w:divBdr>
          <w:divsChild>
            <w:div w:id="1126696479">
              <w:marLeft w:val="0"/>
              <w:marRight w:val="0"/>
              <w:marTop w:val="0"/>
              <w:marBottom w:val="0"/>
              <w:divBdr>
                <w:top w:val="none" w:sz="0" w:space="0" w:color="auto"/>
                <w:left w:val="none" w:sz="0" w:space="0" w:color="auto"/>
                <w:bottom w:val="none" w:sz="0" w:space="0" w:color="auto"/>
                <w:right w:val="none" w:sz="0" w:space="0" w:color="auto"/>
              </w:divBdr>
              <w:divsChild>
                <w:div w:id="1783263525">
                  <w:marLeft w:val="0"/>
                  <w:marRight w:val="0"/>
                  <w:marTop w:val="0"/>
                  <w:marBottom w:val="0"/>
                  <w:divBdr>
                    <w:top w:val="none" w:sz="0" w:space="0" w:color="auto"/>
                    <w:left w:val="none" w:sz="0" w:space="0" w:color="auto"/>
                    <w:bottom w:val="none" w:sz="0" w:space="0" w:color="auto"/>
                    <w:right w:val="none" w:sz="0" w:space="0" w:color="auto"/>
                  </w:divBdr>
                  <w:divsChild>
                    <w:div w:id="156934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7025906">
      <w:bodyDiv w:val="1"/>
      <w:marLeft w:val="0"/>
      <w:marRight w:val="0"/>
      <w:marTop w:val="0"/>
      <w:marBottom w:val="0"/>
      <w:divBdr>
        <w:top w:val="none" w:sz="0" w:space="0" w:color="auto"/>
        <w:left w:val="none" w:sz="0" w:space="0" w:color="auto"/>
        <w:bottom w:val="none" w:sz="0" w:space="0" w:color="auto"/>
        <w:right w:val="none" w:sz="0" w:space="0" w:color="auto"/>
      </w:divBdr>
      <w:divsChild>
        <w:div w:id="1215238065">
          <w:marLeft w:val="0"/>
          <w:marRight w:val="0"/>
          <w:marTop w:val="0"/>
          <w:marBottom w:val="0"/>
          <w:divBdr>
            <w:top w:val="none" w:sz="0" w:space="0" w:color="auto"/>
            <w:left w:val="none" w:sz="0" w:space="0" w:color="auto"/>
            <w:bottom w:val="none" w:sz="0" w:space="0" w:color="auto"/>
            <w:right w:val="none" w:sz="0" w:space="0" w:color="auto"/>
          </w:divBdr>
          <w:divsChild>
            <w:div w:id="2072922546">
              <w:marLeft w:val="0"/>
              <w:marRight w:val="0"/>
              <w:marTop w:val="0"/>
              <w:marBottom w:val="0"/>
              <w:divBdr>
                <w:top w:val="none" w:sz="0" w:space="0" w:color="auto"/>
                <w:left w:val="none" w:sz="0" w:space="0" w:color="auto"/>
                <w:bottom w:val="none" w:sz="0" w:space="0" w:color="auto"/>
                <w:right w:val="none" w:sz="0" w:space="0" w:color="auto"/>
              </w:divBdr>
              <w:divsChild>
                <w:div w:id="1780023382">
                  <w:marLeft w:val="0"/>
                  <w:marRight w:val="0"/>
                  <w:marTop w:val="0"/>
                  <w:marBottom w:val="0"/>
                  <w:divBdr>
                    <w:top w:val="none" w:sz="0" w:space="0" w:color="auto"/>
                    <w:left w:val="none" w:sz="0" w:space="0" w:color="auto"/>
                    <w:bottom w:val="none" w:sz="0" w:space="0" w:color="auto"/>
                    <w:right w:val="none" w:sz="0" w:space="0" w:color="auto"/>
                  </w:divBdr>
                  <w:divsChild>
                    <w:div w:id="145883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324394">
      <w:bodyDiv w:val="1"/>
      <w:marLeft w:val="0"/>
      <w:marRight w:val="0"/>
      <w:marTop w:val="0"/>
      <w:marBottom w:val="0"/>
      <w:divBdr>
        <w:top w:val="none" w:sz="0" w:space="0" w:color="auto"/>
        <w:left w:val="none" w:sz="0" w:space="0" w:color="auto"/>
        <w:bottom w:val="none" w:sz="0" w:space="0" w:color="auto"/>
        <w:right w:val="none" w:sz="0" w:space="0" w:color="auto"/>
      </w:divBdr>
      <w:divsChild>
        <w:div w:id="1870297688">
          <w:marLeft w:val="0"/>
          <w:marRight w:val="0"/>
          <w:marTop w:val="0"/>
          <w:marBottom w:val="0"/>
          <w:divBdr>
            <w:top w:val="none" w:sz="0" w:space="0" w:color="auto"/>
            <w:left w:val="none" w:sz="0" w:space="0" w:color="auto"/>
            <w:bottom w:val="none" w:sz="0" w:space="0" w:color="auto"/>
            <w:right w:val="none" w:sz="0" w:space="0" w:color="auto"/>
          </w:divBdr>
          <w:divsChild>
            <w:div w:id="1950043531">
              <w:marLeft w:val="0"/>
              <w:marRight w:val="0"/>
              <w:marTop w:val="0"/>
              <w:marBottom w:val="0"/>
              <w:divBdr>
                <w:top w:val="none" w:sz="0" w:space="0" w:color="auto"/>
                <w:left w:val="none" w:sz="0" w:space="0" w:color="auto"/>
                <w:bottom w:val="none" w:sz="0" w:space="0" w:color="auto"/>
                <w:right w:val="none" w:sz="0" w:space="0" w:color="auto"/>
              </w:divBdr>
              <w:divsChild>
                <w:div w:id="148324706">
                  <w:marLeft w:val="0"/>
                  <w:marRight w:val="0"/>
                  <w:marTop w:val="0"/>
                  <w:marBottom w:val="0"/>
                  <w:divBdr>
                    <w:top w:val="none" w:sz="0" w:space="0" w:color="auto"/>
                    <w:left w:val="none" w:sz="0" w:space="0" w:color="auto"/>
                    <w:bottom w:val="none" w:sz="0" w:space="0" w:color="auto"/>
                    <w:right w:val="none" w:sz="0" w:space="0" w:color="auto"/>
                  </w:divBdr>
                  <w:divsChild>
                    <w:div w:id="181097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8084119">
      <w:bodyDiv w:val="1"/>
      <w:marLeft w:val="0"/>
      <w:marRight w:val="0"/>
      <w:marTop w:val="0"/>
      <w:marBottom w:val="0"/>
      <w:divBdr>
        <w:top w:val="none" w:sz="0" w:space="0" w:color="auto"/>
        <w:left w:val="none" w:sz="0" w:space="0" w:color="auto"/>
        <w:bottom w:val="none" w:sz="0" w:space="0" w:color="auto"/>
        <w:right w:val="none" w:sz="0" w:space="0" w:color="auto"/>
      </w:divBdr>
      <w:divsChild>
        <w:div w:id="914164302">
          <w:marLeft w:val="0"/>
          <w:marRight w:val="0"/>
          <w:marTop w:val="0"/>
          <w:marBottom w:val="0"/>
          <w:divBdr>
            <w:top w:val="none" w:sz="0" w:space="0" w:color="auto"/>
            <w:left w:val="none" w:sz="0" w:space="0" w:color="auto"/>
            <w:bottom w:val="none" w:sz="0" w:space="0" w:color="auto"/>
            <w:right w:val="none" w:sz="0" w:space="0" w:color="auto"/>
          </w:divBdr>
          <w:divsChild>
            <w:div w:id="666860544">
              <w:marLeft w:val="0"/>
              <w:marRight w:val="0"/>
              <w:marTop w:val="0"/>
              <w:marBottom w:val="0"/>
              <w:divBdr>
                <w:top w:val="none" w:sz="0" w:space="0" w:color="auto"/>
                <w:left w:val="none" w:sz="0" w:space="0" w:color="auto"/>
                <w:bottom w:val="none" w:sz="0" w:space="0" w:color="auto"/>
                <w:right w:val="none" w:sz="0" w:space="0" w:color="auto"/>
              </w:divBdr>
              <w:divsChild>
                <w:div w:id="854461215">
                  <w:marLeft w:val="0"/>
                  <w:marRight w:val="0"/>
                  <w:marTop w:val="0"/>
                  <w:marBottom w:val="0"/>
                  <w:divBdr>
                    <w:top w:val="none" w:sz="0" w:space="0" w:color="auto"/>
                    <w:left w:val="none" w:sz="0" w:space="0" w:color="auto"/>
                    <w:bottom w:val="none" w:sz="0" w:space="0" w:color="auto"/>
                    <w:right w:val="none" w:sz="0" w:space="0" w:color="auto"/>
                  </w:divBdr>
                  <w:divsChild>
                    <w:div w:id="30147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878608">
          <w:marLeft w:val="0"/>
          <w:marRight w:val="0"/>
          <w:marTop w:val="0"/>
          <w:marBottom w:val="0"/>
          <w:divBdr>
            <w:top w:val="none" w:sz="0" w:space="0" w:color="auto"/>
            <w:left w:val="none" w:sz="0" w:space="0" w:color="auto"/>
            <w:bottom w:val="none" w:sz="0" w:space="0" w:color="auto"/>
            <w:right w:val="none" w:sz="0" w:space="0" w:color="auto"/>
          </w:divBdr>
          <w:divsChild>
            <w:div w:id="1508640293">
              <w:marLeft w:val="0"/>
              <w:marRight w:val="0"/>
              <w:marTop w:val="0"/>
              <w:marBottom w:val="0"/>
              <w:divBdr>
                <w:top w:val="none" w:sz="0" w:space="0" w:color="auto"/>
                <w:left w:val="none" w:sz="0" w:space="0" w:color="auto"/>
                <w:bottom w:val="none" w:sz="0" w:space="0" w:color="auto"/>
                <w:right w:val="none" w:sz="0" w:space="0" w:color="auto"/>
              </w:divBdr>
              <w:divsChild>
                <w:div w:id="1270310808">
                  <w:marLeft w:val="0"/>
                  <w:marRight w:val="0"/>
                  <w:marTop w:val="0"/>
                  <w:marBottom w:val="0"/>
                  <w:divBdr>
                    <w:top w:val="none" w:sz="0" w:space="0" w:color="auto"/>
                    <w:left w:val="none" w:sz="0" w:space="0" w:color="auto"/>
                    <w:bottom w:val="none" w:sz="0" w:space="0" w:color="auto"/>
                    <w:right w:val="none" w:sz="0" w:space="0" w:color="auto"/>
                  </w:divBdr>
                </w:div>
              </w:divsChild>
            </w:div>
            <w:div w:id="1852641177">
              <w:marLeft w:val="0"/>
              <w:marRight w:val="0"/>
              <w:marTop w:val="0"/>
              <w:marBottom w:val="0"/>
              <w:divBdr>
                <w:top w:val="none" w:sz="0" w:space="0" w:color="auto"/>
                <w:left w:val="none" w:sz="0" w:space="0" w:color="auto"/>
                <w:bottom w:val="none" w:sz="0" w:space="0" w:color="auto"/>
                <w:right w:val="none" w:sz="0" w:space="0" w:color="auto"/>
              </w:divBdr>
              <w:divsChild>
                <w:div w:id="106576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482749">
      <w:bodyDiv w:val="1"/>
      <w:marLeft w:val="0"/>
      <w:marRight w:val="0"/>
      <w:marTop w:val="0"/>
      <w:marBottom w:val="0"/>
      <w:divBdr>
        <w:top w:val="none" w:sz="0" w:space="0" w:color="auto"/>
        <w:left w:val="none" w:sz="0" w:space="0" w:color="auto"/>
        <w:bottom w:val="none" w:sz="0" w:space="0" w:color="auto"/>
        <w:right w:val="none" w:sz="0" w:space="0" w:color="auto"/>
      </w:divBdr>
      <w:divsChild>
        <w:div w:id="18775817">
          <w:marLeft w:val="0"/>
          <w:marRight w:val="0"/>
          <w:marTop w:val="0"/>
          <w:marBottom w:val="0"/>
          <w:divBdr>
            <w:top w:val="none" w:sz="0" w:space="0" w:color="auto"/>
            <w:left w:val="none" w:sz="0" w:space="0" w:color="auto"/>
            <w:bottom w:val="none" w:sz="0" w:space="0" w:color="auto"/>
            <w:right w:val="none" w:sz="0" w:space="0" w:color="auto"/>
          </w:divBdr>
        </w:div>
        <w:div w:id="1012495054">
          <w:marLeft w:val="0"/>
          <w:marRight w:val="0"/>
          <w:marTop w:val="0"/>
          <w:marBottom w:val="0"/>
          <w:divBdr>
            <w:top w:val="none" w:sz="0" w:space="0" w:color="auto"/>
            <w:left w:val="none" w:sz="0" w:space="0" w:color="auto"/>
            <w:bottom w:val="none" w:sz="0" w:space="0" w:color="auto"/>
            <w:right w:val="none" w:sz="0" w:space="0" w:color="auto"/>
          </w:divBdr>
        </w:div>
        <w:div w:id="1435129098">
          <w:marLeft w:val="0"/>
          <w:marRight w:val="0"/>
          <w:marTop w:val="0"/>
          <w:marBottom w:val="0"/>
          <w:divBdr>
            <w:top w:val="none" w:sz="0" w:space="0" w:color="auto"/>
            <w:left w:val="none" w:sz="0" w:space="0" w:color="auto"/>
            <w:bottom w:val="none" w:sz="0" w:space="0" w:color="auto"/>
            <w:right w:val="none" w:sz="0" w:space="0" w:color="auto"/>
          </w:divBdr>
        </w:div>
        <w:div w:id="2142651371">
          <w:marLeft w:val="0"/>
          <w:marRight w:val="0"/>
          <w:marTop w:val="0"/>
          <w:marBottom w:val="0"/>
          <w:divBdr>
            <w:top w:val="none" w:sz="0" w:space="0" w:color="auto"/>
            <w:left w:val="none" w:sz="0" w:space="0" w:color="auto"/>
            <w:bottom w:val="none" w:sz="0" w:space="0" w:color="auto"/>
            <w:right w:val="none" w:sz="0" w:space="0" w:color="auto"/>
          </w:divBdr>
        </w:div>
      </w:divsChild>
    </w:div>
    <w:div w:id="672757521">
      <w:bodyDiv w:val="1"/>
      <w:marLeft w:val="0"/>
      <w:marRight w:val="0"/>
      <w:marTop w:val="0"/>
      <w:marBottom w:val="0"/>
      <w:divBdr>
        <w:top w:val="none" w:sz="0" w:space="0" w:color="auto"/>
        <w:left w:val="none" w:sz="0" w:space="0" w:color="auto"/>
        <w:bottom w:val="none" w:sz="0" w:space="0" w:color="auto"/>
        <w:right w:val="none" w:sz="0" w:space="0" w:color="auto"/>
      </w:divBdr>
      <w:divsChild>
        <w:div w:id="1090810439">
          <w:marLeft w:val="0"/>
          <w:marRight w:val="0"/>
          <w:marTop w:val="0"/>
          <w:marBottom w:val="0"/>
          <w:divBdr>
            <w:top w:val="none" w:sz="0" w:space="0" w:color="auto"/>
            <w:left w:val="none" w:sz="0" w:space="0" w:color="auto"/>
            <w:bottom w:val="none" w:sz="0" w:space="0" w:color="auto"/>
            <w:right w:val="none" w:sz="0" w:space="0" w:color="auto"/>
          </w:divBdr>
          <w:divsChild>
            <w:div w:id="2029092798">
              <w:marLeft w:val="0"/>
              <w:marRight w:val="0"/>
              <w:marTop w:val="0"/>
              <w:marBottom w:val="0"/>
              <w:divBdr>
                <w:top w:val="none" w:sz="0" w:space="0" w:color="auto"/>
                <w:left w:val="none" w:sz="0" w:space="0" w:color="auto"/>
                <w:bottom w:val="none" w:sz="0" w:space="0" w:color="auto"/>
                <w:right w:val="none" w:sz="0" w:space="0" w:color="auto"/>
              </w:divBdr>
              <w:divsChild>
                <w:div w:id="491020321">
                  <w:marLeft w:val="0"/>
                  <w:marRight w:val="0"/>
                  <w:marTop w:val="0"/>
                  <w:marBottom w:val="0"/>
                  <w:divBdr>
                    <w:top w:val="none" w:sz="0" w:space="0" w:color="auto"/>
                    <w:left w:val="none" w:sz="0" w:space="0" w:color="auto"/>
                    <w:bottom w:val="none" w:sz="0" w:space="0" w:color="auto"/>
                    <w:right w:val="none" w:sz="0" w:space="0" w:color="auto"/>
                  </w:divBdr>
                  <w:divsChild>
                    <w:div w:id="20868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3225970">
      <w:bodyDiv w:val="1"/>
      <w:marLeft w:val="0"/>
      <w:marRight w:val="0"/>
      <w:marTop w:val="0"/>
      <w:marBottom w:val="0"/>
      <w:divBdr>
        <w:top w:val="none" w:sz="0" w:space="0" w:color="auto"/>
        <w:left w:val="none" w:sz="0" w:space="0" w:color="auto"/>
        <w:bottom w:val="none" w:sz="0" w:space="0" w:color="auto"/>
        <w:right w:val="none" w:sz="0" w:space="0" w:color="auto"/>
      </w:divBdr>
      <w:divsChild>
        <w:div w:id="2019654393">
          <w:marLeft w:val="0"/>
          <w:marRight w:val="0"/>
          <w:marTop w:val="0"/>
          <w:marBottom w:val="0"/>
          <w:divBdr>
            <w:top w:val="none" w:sz="0" w:space="0" w:color="auto"/>
            <w:left w:val="none" w:sz="0" w:space="0" w:color="auto"/>
            <w:bottom w:val="none" w:sz="0" w:space="0" w:color="auto"/>
            <w:right w:val="none" w:sz="0" w:space="0" w:color="auto"/>
          </w:divBdr>
          <w:divsChild>
            <w:div w:id="252083982">
              <w:marLeft w:val="0"/>
              <w:marRight w:val="0"/>
              <w:marTop w:val="0"/>
              <w:marBottom w:val="0"/>
              <w:divBdr>
                <w:top w:val="none" w:sz="0" w:space="0" w:color="auto"/>
                <w:left w:val="none" w:sz="0" w:space="0" w:color="auto"/>
                <w:bottom w:val="none" w:sz="0" w:space="0" w:color="auto"/>
                <w:right w:val="none" w:sz="0" w:space="0" w:color="auto"/>
              </w:divBdr>
              <w:divsChild>
                <w:div w:id="48188742">
                  <w:marLeft w:val="0"/>
                  <w:marRight w:val="0"/>
                  <w:marTop w:val="0"/>
                  <w:marBottom w:val="0"/>
                  <w:divBdr>
                    <w:top w:val="none" w:sz="0" w:space="0" w:color="auto"/>
                    <w:left w:val="none" w:sz="0" w:space="0" w:color="auto"/>
                    <w:bottom w:val="none" w:sz="0" w:space="0" w:color="auto"/>
                    <w:right w:val="none" w:sz="0" w:space="0" w:color="auto"/>
                  </w:divBdr>
                  <w:divsChild>
                    <w:div w:id="149730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31991">
          <w:marLeft w:val="0"/>
          <w:marRight w:val="0"/>
          <w:marTop w:val="0"/>
          <w:marBottom w:val="0"/>
          <w:divBdr>
            <w:top w:val="none" w:sz="0" w:space="0" w:color="auto"/>
            <w:left w:val="none" w:sz="0" w:space="0" w:color="auto"/>
            <w:bottom w:val="none" w:sz="0" w:space="0" w:color="auto"/>
            <w:right w:val="none" w:sz="0" w:space="0" w:color="auto"/>
          </w:divBdr>
          <w:divsChild>
            <w:div w:id="669719442">
              <w:marLeft w:val="0"/>
              <w:marRight w:val="0"/>
              <w:marTop w:val="0"/>
              <w:marBottom w:val="0"/>
              <w:divBdr>
                <w:top w:val="none" w:sz="0" w:space="0" w:color="auto"/>
                <w:left w:val="none" w:sz="0" w:space="0" w:color="auto"/>
                <w:bottom w:val="none" w:sz="0" w:space="0" w:color="auto"/>
                <w:right w:val="none" w:sz="0" w:space="0" w:color="auto"/>
              </w:divBdr>
              <w:divsChild>
                <w:div w:id="1319917055">
                  <w:marLeft w:val="0"/>
                  <w:marRight w:val="0"/>
                  <w:marTop w:val="0"/>
                  <w:marBottom w:val="0"/>
                  <w:divBdr>
                    <w:top w:val="none" w:sz="0" w:space="0" w:color="auto"/>
                    <w:left w:val="none" w:sz="0" w:space="0" w:color="auto"/>
                    <w:bottom w:val="none" w:sz="0" w:space="0" w:color="auto"/>
                    <w:right w:val="none" w:sz="0" w:space="0" w:color="auto"/>
                  </w:divBdr>
                </w:div>
              </w:divsChild>
            </w:div>
            <w:div w:id="1091240927">
              <w:marLeft w:val="0"/>
              <w:marRight w:val="0"/>
              <w:marTop w:val="0"/>
              <w:marBottom w:val="0"/>
              <w:divBdr>
                <w:top w:val="none" w:sz="0" w:space="0" w:color="auto"/>
                <w:left w:val="none" w:sz="0" w:space="0" w:color="auto"/>
                <w:bottom w:val="none" w:sz="0" w:space="0" w:color="auto"/>
                <w:right w:val="none" w:sz="0" w:space="0" w:color="auto"/>
              </w:divBdr>
              <w:divsChild>
                <w:div w:id="90618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219072">
      <w:bodyDiv w:val="1"/>
      <w:marLeft w:val="0"/>
      <w:marRight w:val="0"/>
      <w:marTop w:val="0"/>
      <w:marBottom w:val="0"/>
      <w:divBdr>
        <w:top w:val="none" w:sz="0" w:space="0" w:color="auto"/>
        <w:left w:val="none" w:sz="0" w:space="0" w:color="auto"/>
        <w:bottom w:val="none" w:sz="0" w:space="0" w:color="auto"/>
        <w:right w:val="none" w:sz="0" w:space="0" w:color="auto"/>
      </w:divBdr>
      <w:divsChild>
        <w:div w:id="661736752">
          <w:marLeft w:val="0"/>
          <w:marRight w:val="0"/>
          <w:marTop w:val="0"/>
          <w:marBottom w:val="0"/>
          <w:divBdr>
            <w:top w:val="none" w:sz="0" w:space="0" w:color="auto"/>
            <w:left w:val="none" w:sz="0" w:space="0" w:color="auto"/>
            <w:bottom w:val="none" w:sz="0" w:space="0" w:color="auto"/>
            <w:right w:val="none" w:sz="0" w:space="0" w:color="auto"/>
          </w:divBdr>
          <w:divsChild>
            <w:div w:id="1517504438">
              <w:marLeft w:val="0"/>
              <w:marRight w:val="0"/>
              <w:marTop w:val="0"/>
              <w:marBottom w:val="0"/>
              <w:divBdr>
                <w:top w:val="none" w:sz="0" w:space="0" w:color="auto"/>
                <w:left w:val="none" w:sz="0" w:space="0" w:color="auto"/>
                <w:bottom w:val="none" w:sz="0" w:space="0" w:color="auto"/>
                <w:right w:val="none" w:sz="0" w:space="0" w:color="auto"/>
              </w:divBdr>
              <w:divsChild>
                <w:div w:id="1891722022">
                  <w:marLeft w:val="0"/>
                  <w:marRight w:val="0"/>
                  <w:marTop w:val="0"/>
                  <w:marBottom w:val="0"/>
                  <w:divBdr>
                    <w:top w:val="none" w:sz="0" w:space="0" w:color="auto"/>
                    <w:left w:val="none" w:sz="0" w:space="0" w:color="auto"/>
                    <w:bottom w:val="none" w:sz="0" w:space="0" w:color="auto"/>
                    <w:right w:val="none" w:sz="0" w:space="0" w:color="auto"/>
                  </w:divBdr>
                  <w:divsChild>
                    <w:div w:id="1629823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107485">
      <w:bodyDiv w:val="1"/>
      <w:marLeft w:val="0"/>
      <w:marRight w:val="0"/>
      <w:marTop w:val="0"/>
      <w:marBottom w:val="0"/>
      <w:divBdr>
        <w:top w:val="none" w:sz="0" w:space="0" w:color="auto"/>
        <w:left w:val="none" w:sz="0" w:space="0" w:color="auto"/>
        <w:bottom w:val="none" w:sz="0" w:space="0" w:color="auto"/>
        <w:right w:val="none" w:sz="0" w:space="0" w:color="auto"/>
      </w:divBdr>
      <w:divsChild>
        <w:div w:id="2013021154">
          <w:marLeft w:val="0"/>
          <w:marRight w:val="0"/>
          <w:marTop w:val="0"/>
          <w:marBottom w:val="0"/>
          <w:divBdr>
            <w:top w:val="none" w:sz="0" w:space="0" w:color="auto"/>
            <w:left w:val="none" w:sz="0" w:space="0" w:color="auto"/>
            <w:bottom w:val="none" w:sz="0" w:space="0" w:color="auto"/>
            <w:right w:val="none" w:sz="0" w:space="0" w:color="auto"/>
          </w:divBdr>
          <w:divsChild>
            <w:div w:id="419060582">
              <w:marLeft w:val="0"/>
              <w:marRight w:val="0"/>
              <w:marTop w:val="0"/>
              <w:marBottom w:val="0"/>
              <w:divBdr>
                <w:top w:val="none" w:sz="0" w:space="0" w:color="auto"/>
                <w:left w:val="none" w:sz="0" w:space="0" w:color="auto"/>
                <w:bottom w:val="none" w:sz="0" w:space="0" w:color="auto"/>
                <w:right w:val="none" w:sz="0" w:space="0" w:color="auto"/>
              </w:divBdr>
              <w:divsChild>
                <w:div w:id="1467625759">
                  <w:marLeft w:val="0"/>
                  <w:marRight w:val="0"/>
                  <w:marTop w:val="0"/>
                  <w:marBottom w:val="0"/>
                  <w:divBdr>
                    <w:top w:val="none" w:sz="0" w:space="0" w:color="auto"/>
                    <w:left w:val="none" w:sz="0" w:space="0" w:color="auto"/>
                    <w:bottom w:val="none" w:sz="0" w:space="0" w:color="auto"/>
                    <w:right w:val="none" w:sz="0" w:space="0" w:color="auto"/>
                  </w:divBdr>
                  <w:divsChild>
                    <w:div w:id="33624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6721611">
      <w:bodyDiv w:val="1"/>
      <w:marLeft w:val="0"/>
      <w:marRight w:val="0"/>
      <w:marTop w:val="0"/>
      <w:marBottom w:val="0"/>
      <w:divBdr>
        <w:top w:val="none" w:sz="0" w:space="0" w:color="auto"/>
        <w:left w:val="none" w:sz="0" w:space="0" w:color="auto"/>
        <w:bottom w:val="none" w:sz="0" w:space="0" w:color="auto"/>
        <w:right w:val="none" w:sz="0" w:space="0" w:color="auto"/>
      </w:divBdr>
      <w:divsChild>
        <w:div w:id="1567375737">
          <w:marLeft w:val="0"/>
          <w:marRight w:val="0"/>
          <w:marTop w:val="0"/>
          <w:marBottom w:val="0"/>
          <w:divBdr>
            <w:top w:val="none" w:sz="0" w:space="0" w:color="auto"/>
            <w:left w:val="none" w:sz="0" w:space="0" w:color="auto"/>
            <w:bottom w:val="none" w:sz="0" w:space="0" w:color="auto"/>
            <w:right w:val="none" w:sz="0" w:space="0" w:color="auto"/>
          </w:divBdr>
          <w:divsChild>
            <w:div w:id="1537697178">
              <w:marLeft w:val="0"/>
              <w:marRight w:val="0"/>
              <w:marTop w:val="0"/>
              <w:marBottom w:val="0"/>
              <w:divBdr>
                <w:top w:val="none" w:sz="0" w:space="0" w:color="auto"/>
                <w:left w:val="none" w:sz="0" w:space="0" w:color="auto"/>
                <w:bottom w:val="none" w:sz="0" w:space="0" w:color="auto"/>
                <w:right w:val="none" w:sz="0" w:space="0" w:color="auto"/>
              </w:divBdr>
              <w:divsChild>
                <w:div w:id="1713580287">
                  <w:marLeft w:val="0"/>
                  <w:marRight w:val="0"/>
                  <w:marTop w:val="0"/>
                  <w:marBottom w:val="0"/>
                  <w:divBdr>
                    <w:top w:val="none" w:sz="0" w:space="0" w:color="auto"/>
                    <w:left w:val="none" w:sz="0" w:space="0" w:color="auto"/>
                    <w:bottom w:val="none" w:sz="0" w:space="0" w:color="auto"/>
                    <w:right w:val="none" w:sz="0" w:space="0" w:color="auto"/>
                  </w:divBdr>
                  <w:divsChild>
                    <w:div w:id="177085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2414456">
      <w:bodyDiv w:val="1"/>
      <w:marLeft w:val="0"/>
      <w:marRight w:val="0"/>
      <w:marTop w:val="0"/>
      <w:marBottom w:val="0"/>
      <w:divBdr>
        <w:top w:val="none" w:sz="0" w:space="0" w:color="auto"/>
        <w:left w:val="none" w:sz="0" w:space="0" w:color="auto"/>
        <w:bottom w:val="none" w:sz="0" w:space="0" w:color="auto"/>
        <w:right w:val="none" w:sz="0" w:space="0" w:color="auto"/>
      </w:divBdr>
      <w:divsChild>
        <w:div w:id="199510804">
          <w:marLeft w:val="0"/>
          <w:marRight w:val="0"/>
          <w:marTop w:val="0"/>
          <w:marBottom w:val="0"/>
          <w:divBdr>
            <w:top w:val="none" w:sz="0" w:space="0" w:color="auto"/>
            <w:left w:val="none" w:sz="0" w:space="0" w:color="auto"/>
            <w:bottom w:val="none" w:sz="0" w:space="0" w:color="auto"/>
            <w:right w:val="none" w:sz="0" w:space="0" w:color="auto"/>
          </w:divBdr>
          <w:divsChild>
            <w:div w:id="1297372653">
              <w:marLeft w:val="0"/>
              <w:marRight w:val="0"/>
              <w:marTop w:val="0"/>
              <w:marBottom w:val="0"/>
              <w:divBdr>
                <w:top w:val="none" w:sz="0" w:space="0" w:color="auto"/>
                <w:left w:val="none" w:sz="0" w:space="0" w:color="auto"/>
                <w:bottom w:val="none" w:sz="0" w:space="0" w:color="auto"/>
                <w:right w:val="none" w:sz="0" w:space="0" w:color="auto"/>
              </w:divBdr>
              <w:divsChild>
                <w:div w:id="2102482585">
                  <w:marLeft w:val="0"/>
                  <w:marRight w:val="0"/>
                  <w:marTop w:val="0"/>
                  <w:marBottom w:val="0"/>
                  <w:divBdr>
                    <w:top w:val="none" w:sz="0" w:space="0" w:color="auto"/>
                    <w:left w:val="none" w:sz="0" w:space="0" w:color="auto"/>
                    <w:bottom w:val="none" w:sz="0" w:space="0" w:color="auto"/>
                    <w:right w:val="none" w:sz="0" w:space="0" w:color="auto"/>
                  </w:divBdr>
                  <w:divsChild>
                    <w:div w:id="722484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687748">
      <w:bodyDiv w:val="1"/>
      <w:marLeft w:val="0"/>
      <w:marRight w:val="0"/>
      <w:marTop w:val="0"/>
      <w:marBottom w:val="0"/>
      <w:divBdr>
        <w:top w:val="none" w:sz="0" w:space="0" w:color="auto"/>
        <w:left w:val="none" w:sz="0" w:space="0" w:color="auto"/>
        <w:bottom w:val="none" w:sz="0" w:space="0" w:color="auto"/>
        <w:right w:val="none" w:sz="0" w:space="0" w:color="auto"/>
      </w:divBdr>
      <w:divsChild>
        <w:div w:id="11155142">
          <w:marLeft w:val="0"/>
          <w:marRight w:val="0"/>
          <w:marTop w:val="0"/>
          <w:marBottom w:val="0"/>
          <w:divBdr>
            <w:top w:val="none" w:sz="0" w:space="0" w:color="auto"/>
            <w:left w:val="none" w:sz="0" w:space="0" w:color="auto"/>
            <w:bottom w:val="none" w:sz="0" w:space="0" w:color="auto"/>
            <w:right w:val="none" w:sz="0" w:space="0" w:color="auto"/>
          </w:divBdr>
          <w:divsChild>
            <w:div w:id="1015958193">
              <w:marLeft w:val="0"/>
              <w:marRight w:val="0"/>
              <w:marTop w:val="0"/>
              <w:marBottom w:val="0"/>
              <w:divBdr>
                <w:top w:val="none" w:sz="0" w:space="0" w:color="auto"/>
                <w:left w:val="none" w:sz="0" w:space="0" w:color="auto"/>
                <w:bottom w:val="none" w:sz="0" w:space="0" w:color="auto"/>
                <w:right w:val="none" w:sz="0" w:space="0" w:color="auto"/>
              </w:divBdr>
              <w:divsChild>
                <w:div w:id="1518275336">
                  <w:marLeft w:val="0"/>
                  <w:marRight w:val="0"/>
                  <w:marTop w:val="0"/>
                  <w:marBottom w:val="0"/>
                  <w:divBdr>
                    <w:top w:val="none" w:sz="0" w:space="0" w:color="auto"/>
                    <w:left w:val="none" w:sz="0" w:space="0" w:color="auto"/>
                    <w:bottom w:val="none" w:sz="0" w:space="0" w:color="auto"/>
                    <w:right w:val="none" w:sz="0" w:space="0" w:color="auto"/>
                  </w:divBdr>
                  <w:divsChild>
                    <w:div w:id="944118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0964319">
      <w:bodyDiv w:val="1"/>
      <w:marLeft w:val="0"/>
      <w:marRight w:val="0"/>
      <w:marTop w:val="0"/>
      <w:marBottom w:val="0"/>
      <w:divBdr>
        <w:top w:val="none" w:sz="0" w:space="0" w:color="auto"/>
        <w:left w:val="none" w:sz="0" w:space="0" w:color="auto"/>
        <w:bottom w:val="none" w:sz="0" w:space="0" w:color="auto"/>
        <w:right w:val="none" w:sz="0" w:space="0" w:color="auto"/>
      </w:divBdr>
      <w:divsChild>
        <w:div w:id="1118185867">
          <w:marLeft w:val="0"/>
          <w:marRight w:val="0"/>
          <w:marTop w:val="0"/>
          <w:marBottom w:val="0"/>
          <w:divBdr>
            <w:top w:val="none" w:sz="0" w:space="0" w:color="auto"/>
            <w:left w:val="none" w:sz="0" w:space="0" w:color="auto"/>
            <w:bottom w:val="none" w:sz="0" w:space="0" w:color="auto"/>
            <w:right w:val="none" w:sz="0" w:space="0" w:color="auto"/>
          </w:divBdr>
          <w:divsChild>
            <w:div w:id="1682194435">
              <w:marLeft w:val="0"/>
              <w:marRight w:val="0"/>
              <w:marTop w:val="0"/>
              <w:marBottom w:val="0"/>
              <w:divBdr>
                <w:top w:val="none" w:sz="0" w:space="0" w:color="auto"/>
                <w:left w:val="none" w:sz="0" w:space="0" w:color="auto"/>
                <w:bottom w:val="none" w:sz="0" w:space="0" w:color="auto"/>
                <w:right w:val="none" w:sz="0" w:space="0" w:color="auto"/>
              </w:divBdr>
              <w:divsChild>
                <w:div w:id="487357485">
                  <w:marLeft w:val="0"/>
                  <w:marRight w:val="0"/>
                  <w:marTop w:val="0"/>
                  <w:marBottom w:val="0"/>
                  <w:divBdr>
                    <w:top w:val="none" w:sz="0" w:space="0" w:color="auto"/>
                    <w:left w:val="none" w:sz="0" w:space="0" w:color="auto"/>
                    <w:bottom w:val="none" w:sz="0" w:space="0" w:color="auto"/>
                    <w:right w:val="none" w:sz="0" w:space="0" w:color="auto"/>
                  </w:divBdr>
                  <w:divsChild>
                    <w:div w:id="14477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900060">
      <w:bodyDiv w:val="1"/>
      <w:marLeft w:val="0"/>
      <w:marRight w:val="0"/>
      <w:marTop w:val="0"/>
      <w:marBottom w:val="0"/>
      <w:divBdr>
        <w:top w:val="none" w:sz="0" w:space="0" w:color="auto"/>
        <w:left w:val="none" w:sz="0" w:space="0" w:color="auto"/>
        <w:bottom w:val="none" w:sz="0" w:space="0" w:color="auto"/>
        <w:right w:val="none" w:sz="0" w:space="0" w:color="auto"/>
      </w:divBdr>
      <w:divsChild>
        <w:div w:id="400064343">
          <w:marLeft w:val="0"/>
          <w:marRight w:val="0"/>
          <w:marTop w:val="0"/>
          <w:marBottom w:val="0"/>
          <w:divBdr>
            <w:top w:val="none" w:sz="0" w:space="0" w:color="auto"/>
            <w:left w:val="none" w:sz="0" w:space="0" w:color="auto"/>
            <w:bottom w:val="none" w:sz="0" w:space="0" w:color="auto"/>
            <w:right w:val="none" w:sz="0" w:space="0" w:color="auto"/>
          </w:divBdr>
          <w:divsChild>
            <w:div w:id="1129589413">
              <w:marLeft w:val="0"/>
              <w:marRight w:val="0"/>
              <w:marTop w:val="0"/>
              <w:marBottom w:val="0"/>
              <w:divBdr>
                <w:top w:val="none" w:sz="0" w:space="0" w:color="auto"/>
                <w:left w:val="none" w:sz="0" w:space="0" w:color="auto"/>
                <w:bottom w:val="none" w:sz="0" w:space="0" w:color="auto"/>
                <w:right w:val="none" w:sz="0" w:space="0" w:color="auto"/>
              </w:divBdr>
              <w:divsChild>
                <w:div w:id="1625694846">
                  <w:marLeft w:val="0"/>
                  <w:marRight w:val="0"/>
                  <w:marTop w:val="0"/>
                  <w:marBottom w:val="0"/>
                  <w:divBdr>
                    <w:top w:val="none" w:sz="0" w:space="0" w:color="auto"/>
                    <w:left w:val="none" w:sz="0" w:space="0" w:color="auto"/>
                    <w:bottom w:val="none" w:sz="0" w:space="0" w:color="auto"/>
                    <w:right w:val="none" w:sz="0" w:space="0" w:color="auto"/>
                  </w:divBdr>
                  <w:divsChild>
                    <w:div w:id="213575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9060135">
      <w:bodyDiv w:val="1"/>
      <w:marLeft w:val="0"/>
      <w:marRight w:val="0"/>
      <w:marTop w:val="0"/>
      <w:marBottom w:val="0"/>
      <w:divBdr>
        <w:top w:val="none" w:sz="0" w:space="0" w:color="auto"/>
        <w:left w:val="none" w:sz="0" w:space="0" w:color="auto"/>
        <w:bottom w:val="none" w:sz="0" w:space="0" w:color="auto"/>
        <w:right w:val="none" w:sz="0" w:space="0" w:color="auto"/>
      </w:divBdr>
      <w:divsChild>
        <w:div w:id="1951235003">
          <w:marLeft w:val="0"/>
          <w:marRight w:val="0"/>
          <w:marTop w:val="0"/>
          <w:marBottom w:val="0"/>
          <w:divBdr>
            <w:top w:val="none" w:sz="0" w:space="0" w:color="auto"/>
            <w:left w:val="none" w:sz="0" w:space="0" w:color="auto"/>
            <w:bottom w:val="none" w:sz="0" w:space="0" w:color="auto"/>
            <w:right w:val="none" w:sz="0" w:space="0" w:color="auto"/>
          </w:divBdr>
          <w:divsChild>
            <w:div w:id="2032488560">
              <w:marLeft w:val="0"/>
              <w:marRight w:val="0"/>
              <w:marTop w:val="0"/>
              <w:marBottom w:val="0"/>
              <w:divBdr>
                <w:top w:val="none" w:sz="0" w:space="0" w:color="auto"/>
                <w:left w:val="none" w:sz="0" w:space="0" w:color="auto"/>
                <w:bottom w:val="none" w:sz="0" w:space="0" w:color="auto"/>
                <w:right w:val="none" w:sz="0" w:space="0" w:color="auto"/>
              </w:divBdr>
              <w:divsChild>
                <w:div w:id="227497309">
                  <w:marLeft w:val="0"/>
                  <w:marRight w:val="0"/>
                  <w:marTop w:val="0"/>
                  <w:marBottom w:val="0"/>
                  <w:divBdr>
                    <w:top w:val="none" w:sz="0" w:space="0" w:color="auto"/>
                    <w:left w:val="none" w:sz="0" w:space="0" w:color="auto"/>
                    <w:bottom w:val="none" w:sz="0" w:space="0" w:color="auto"/>
                    <w:right w:val="none" w:sz="0" w:space="0" w:color="auto"/>
                  </w:divBdr>
                  <w:divsChild>
                    <w:div w:id="87296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934771">
      <w:bodyDiv w:val="1"/>
      <w:marLeft w:val="0"/>
      <w:marRight w:val="0"/>
      <w:marTop w:val="0"/>
      <w:marBottom w:val="0"/>
      <w:divBdr>
        <w:top w:val="none" w:sz="0" w:space="0" w:color="auto"/>
        <w:left w:val="none" w:sz="0" w:space="0" w:color="auto"/>
        <w:bottom w:val="none" w:sz="0" w:space="0" w:color="auto"/>
        <w:right w:val="none" w:sz="0" w:space="0" w:color="auto"/>
      </w:divBdr>
      <w:divsChild>
        <w:div w:id="1489134675">
          <w:marLeft w:val="0"/>
          <w:marRight w:val="0"/>
          <w:marTop w:val="0"/>
          <w:marBottom w:val="0"/>
          <w:divBdr>
            <w:top w:val="none" w:sz="0" w:space="0" w:color="auto"/>
            <w:left w:val="none" w:sz="0" w:space="0" w:color="auto"/>
            <w:bottom w:val="none" w:sz="0" w:space="0" w:color="auto"/>
            <w:right w:val="none" w:sz="0" w:space="0" w:color="auto"/>
          </w:divBdr>
          <w:divsChild>
            <w:div w:id="369033268">
              <w:marLeft w:val="0"/>
              <w:marRight w:val="0"/>
              <w:marTop w:val="0"/>
              <w:marBottom w:val="0"/>
              <w:divBdr>
                <w:top w:val="none" w:sz="0" w:space="0" w:color="auto"/>
                <w:left w:val="none" w:sz="0" w:space="0" w:color="auto"/>
                <w:bottom w:val="none" w:sz="0" w:space="0" w:color="auto"/>
                <w:right w:val="none" w:sz="0" w:space="0" w:color="auto"/>
              </w:divBdr>
              <w:divsChild>
                <w:div w:id="2125415833">
                  <w:marLeft w:val="0"/>
                  <w:marRight w:val="0"/>
                  <w:marTop w:val="0"/>
                  <w:marBottom w:val="0"/>
                  <w:divBdr>
                    <w:top w:val="none" w:sz="0" w:space="0" w:color="auto"/>
                    <w:left w:val="none" w:sz="0" w:space="0" w:color="auto"/>
                    <w:bottom w:val="none" w:sz="0" w:space="0" w:color="auto"/>
                    <w:right w:val="none" w:sz="0" w:space="0" w:color="auto"/>
                  </w:divBdr>
                  <w:divsChild>
                    <w:div w:id="101858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506230">
      <w:bodyDiv w:val="1"/>
      <w:marLeft w:val="0"/>
      <w:marRight w:val="0"/>
      <w:marTop w:val="0"/>
      <w:marBottom w:val="0"/>
      <w:divBdr>
        <w:top w:val="none" w:sz="0" w:space="0" w:color="auto"/>
        <w:left w:val="none" w:sz="0" w:space="0" w:color="auto"/>
        <w:bottom w:val="none" w:sz="0" w:space="0" w:color="auto"/>
        <w:right w:val="none" w:sz="0" w:space="0" w:color="auto"/>
      </w:divBdr>
      <w:divsChild>
        <w:div w:id="1311669523">
          <w:marLeft w:val="0"/>
          <w:marRight w:val="0"/>
          <w:marTop w:val="0"/>
          <w:marBottom w:val="0"/>
          <w:divBdr>
            <w:top w:val="none" w:sz="0" w:space="0" w:color="auto"/>
            <w:left w:val="none" w:sz="0" w:space="0" w:color="auto"/>
            <w:bottom w:val="none" w:sz="0" w:space="0" w:color="auto"/>
            <w:right w:val="none" w:sz="0" w:space="0" w:color="auto"/>
          </w:divBdr>
          <w:divsChild>
            <w:div w:id="140003949">
              <w:marLeft w:val="0"/>
              <w:marRight w:val="0"/>
              <w:marTop w:val="0"/>
              <w:marBottom w:val="0"/>
              <w:divBdr>
                <w:top w:val="none" w:sz="0" w:space="0" w:color="auto"/>
                <w:left w:val="none" w:sz="0" w:space="0" w:color="auto"/>
                <w:bottom w:val="none" w:sz="0" w:space="0" w:color="auto"/>
                <w:right w:val="none" w:sz="0" w:space="0" w:color="auto"/>
              </w:divBdr>
              <w:divsChild>
                <w:div w:id="935483708">
                  <w:marLeft w:val="0"/>
                  <w:marRight w:val="0"/>
                  <w:marTop w:val="0"/>
                  <w:marBottom w:val="0"/>
                  <w:divBdr>
                    <w:top w:val="none" w:sz="0" w:space="0" w:color="auto"/>
                    <w:left w:val="none" w:sz="0" w:space="0" w:color="auto"/>
                    <w:bottom w:val="none" w:sz="0" w:space="0" w:color="auto"/>
                    <w:right w:val="none" w:sz="0" w:space="0" w:color="auto"/>
                  </w:divBdr>
                  <w:divsChild>
                    <w:div w:id="186732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856826">
      <w:bodyDiv w:val="1"/>
      <w:marLeft w:val="0"/>
      <w:marRight w:val="0"/>
      <w:marTop w:val="0"/>
      <w:marBottom w:val="0"/>
      <w:divBdr>
        <w:top w:val="none" w:sz="0" w:space="0" w:color="auto"/>
        <w:left w:val="none" w:sz="0" w:space="0" w:color="auto"/>
        <w:bottom w:val="none" w:sz="0" w:space="0" w:color="auto"/>
        <w:right w:val="none" w:sz="0" w:space="0" w:color="auto"/>
      </w:divBdr>
      <w:divsChild>
        <w:div w:id="1998877644">
          <w:marLeft w:val="0"/>
          <w:marRight w:val="0"/>
          <w:marTop w:val="0"/>
          <w:marBottom w:val="0"/>
          <w:divBdr>
            <w:top w:val="none" w:sz="0" w:space="0" w:color="auto"/>
            <w:left w:val="none" w:sz="0" w:space="0" w:color="auto"/>
            <w:bottom w:val="none" w:sz="0" w:space="0" w:color="auto"/>
            <w:right w:val="none" w:sz="0" w:space="0" w:color="auto"/>
          </w:divBdr>
          <w:divsChild>
            <w:div w:id="1771269604">
              <w:marLeft w:val="0"/>
              <w:marRight w:val="0"/>
              <w:marTop w:val="0"/>
              <w:marBottom w:val="0"/>
              <w:divBdr>
                <w:top w:val="none" w:sz="0" w:space="0" w:color="auto"/>
                <w:left w:val="none" w:sz="0" w:space="0" w:color="auto"/>
                <w:bottom w:val="none" w:sz="0" w:space="0" w:color="auto"/>
                <w:right w:val="none" w:sz="0" w:space="0" w:color="auto"/>
              </w:divBdr>
              <w:divsChild>
                <w:div w:id="63842296">
                  <w:marLeft w:val="0"/>
                  <w:marRight w:val="0"/>
                  <w:marTop w:val="0"/>
                  <w:marBottom w:val="0"/>
                  <w:divBdr>
                    <w:top w:val="none" w:sz="0" w:space="0" w:color="auto"/>
                    <w:left w:val="none" w:sz="0" w:space="0" w:color="auto"/>
                    <w:bottom w:val="none" w:sz="0" w:space="0" w:color="auto"/>
                    <w:right w:val="none" w:sz="0" w:space="0" w:color="auto"/>
                  </w:divBdr>
                  <w:divsChild>
                    <w:div w:id="60388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http://dx.doi.org/10.1016/S0883-9026(96)00063-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16705</Words>
  <Characters>95220</Characters>
  <Application>Microsoft Office Word</Application>
  <DocSecurity>0</DocSecurity>
  <Lines>793</Lines>
  <Paragraphs>223</Paragraphs>
  <ScaleCrop>false</ScaleCrop>
  <HeadingPairs>
    <vt:vector size="2" baseType="variant">
      <vt:variant>
        <vt:lpstr>Title</vt:lpstr>
      </vt:variant>
      <vt:variant>
        <vt:i4>1</vt:i4>
      </vt:variant>
    </vt:vector>
  </HeadingPairs>
  <TitlesOfParts>
    <vt:vector size="1" baseType="lpstr">
      <vt:lpstr/>
    </vt:vector>
  </TitlesOfParts>
  <Company>UGent</Company>
  <LinksUpToDate>false</LinksUpToDate>
  <CharactersWithSpaces>111702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Jonas Van Hove</dc:creator>
  <cp:lastModifiedBy>Wright, Mike</cp:lastModifiedBy>
  <cp:revision>2</cp:revision>
  <cp:lastPrinted>2015-03-27T14:34:00Z</cp:lastPrinted>
  <dcterms:created xsi:type="dcterms:W3CDTF">2016-10-23T10:17:00Z</dcterms:created>
  <dcterms:modified xsi:type="dcterms:W3CDTF">2016-10-23T10:17:00Z</dcterms:modified>
</cp:coreProperties>
</file>