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A0B9D" w:rsidRPr="00FF16C5" w:rsidRDefault="001A0B9D" w:rsidP="00084FB3">
      <w:pPr>
        <w:spacing w:line="480" w:lineRule="auto"/>
        <w:jc w:val="both"/>
        <w:rPr>
          <w:rFonts w:ascii="Tahoma" w:hAnsi="Tahoma" w:cs="Tahoma"/>
          <w:lang w:val="en-US"/>
        </w:rPr>
      </w:pPr>
      <w:r w:rsidRPr="00FF16C5">
        <w:rPr>
          <w:rFonts w:ascii="Tahoma" w:hAnsi="Tahoma" w:cs="Tahoma"/>
          <w:b/>
          <w:lang w:val="en-US"/>
        </w:rPr>
        <w:t>Title:</w:t>
      </w:r>
      <w:r w:rsidRPr="00FF16C5">
        <w:rPr>
          <w:rFonts w:ascii="Tahoma" w:hAnsi="Tahoma" w:cs="Tahoma"/>
          <w:lang w:val="en-US"/>
        </w:rPr>
        <w:t xml:space="preserve"> Bariatric Surgery Modulates Circulating and Cardiac Metabolites</w:t>
      </w:r>
    </w:p>
    <w:p w:rsidR="001A0B9D" w:rsidRPr="00FF16C5" w:rsidRDefault="001A0B9D" w:rsidP="00084FB3">
      <w:pPr>
        <w:spacing w:after="0" w:line="480" w:lineRule="auto"/>
        <w:jc w:val="both"/>
        <w:rPr>
          <w:rFonts w:ascii="Tahoma" w:hAnsi="Tahoma" w:cs="Tahoma"/>
          <w:lang w:val="en-US"/>
        </w:rPr>
      </w:pPr>
      <w:r w:rsidRPr="00FF16C5">
        <w:rPr>
          <w:rFonts w:ascii="Tahoma" w:hAnsi="Tahoma" w:cs="Tahoma"/>
          <w:lang w:val="en-US"/>
        </w:rPr>
        <w:t>Hutan Ashrafian</w:t>
      </w:r>
      <w:r w:rsidR="00BF441A" w:rsidRPr="00FF16C5">
        <w:rPr>
          <w:rFonts w:ascii="Tahoma" w:hAnsi="Tahoma" w:cs="Tahoma"/>
          <w:lang w:val="en-US"/>
        </w:rPr>
        <w:t>,</w:t>
      </w:r>
      <w:r w:rsidR="0039204B" w:rsidRPr="00FF16C5">
        <w:rPr>
          <w:rFonts w:ascii="Tahoma" w:hAnsi="Tahoma" w:cs="Tahoma"/>
          <w:vertAlign w:val="superscript"/>
          <w:lang w:val="en-US"/>
        </w:rPr>
        <w:t>†</w:t>
      </w:r>
      <w:r w:rsidRPr="00FF16C5">
        <w:rPr>
          <w:rFonts w:ascii="Tahoma" w:hAnsi="Tahoma" w:cs="Tahoma"/>
          <w:vertAlign w:val="superscript"/>
          <w:lang w:val="en-US"/>
        </w:rPr>
        <w:t>,*</w:t>
      </w:r>
      <w:r w:rsidRPr="00FF16C5">
        <w:rPr>
          <w:rFonts w:ascii="Tahoma" w:hAnsi="Tahoma" w:cs="Tahoma"/>
          <w:lang w:val="en-US"/>
        </w:rPr>
        <w:t xml:space="preserve"> Jia V. Li</w:t>
      </w:r>
      <w:r w:rsidR="00BF441A" w:rsidRPr="00FF16C5">
        <w:rPr>
          <w:rFonts w:ascii="Tahoma" w:hAnsi="Tahoma" w:cs="Tahoma"/>
          <w:lang w:val="en-US"/>
        </w:rPr>
        <w:t>,</w:t>
      </w:r>
      <w:r w:rsidR="0039204B" w:rsidRPr="00FF16C5">
        <w:rPr>
          <w:rFonts w:ascii="Tahoma" w:hAnsi="Tahoma" w:cs="Tahoma"/>
          <w:vertAlign w:val="superscript"/>
          <w:lang w:val="en-US"/>
        </w:rPr>
        <w:t>†</w:t>
      </w:r>
      <w:r w:rsidRPr="00FF16C5">
        <w:rPr>
          <w:rFonts w:ascii="Tahoma" w:hAnsi="Tahoma" w:cs="Tahoma"/>
          <w:vertAlign w:val="superscript"/>
          <w:lang w:val="en-US"/>
        </w:rPr>
        <w:t>,*</w:t>
      </w:r>
      <w:r w:rsidRPr="00FF16C5">
        <w:rPr>
          <w:rFonts w:ascii="Tahoma" w:hAnsi="Tahoma" w:cs="Tahoma"/>
          <w:lang w:val="en-US"/>
        </w:rPr>
        <w:t xml:space="preserve"> Konstantina Spagou</w:t>
      </w:r>
      <w:r w:rsidR="00BF441A" w:rsidRPr="00FF16C5">
        <w:rPr>
          <w:rFonts w:ascii="Tahoma" w:hAnsi="Tahoma" w:cs="Tahoma"/>
          <w:lang w:val="en-US"/>
        </w:rPr>
        <w:t>,</w:t>
      </w:r>
      <w:r w:rsidR="0039204B" w:rsidRPr="00FF16C5">
        <w:rPr>
          <w:rFonts w:ascii="Tahoma" w:hAnsi="Tahoma" w:cs="Tahoma"/>
          <w:vertAlign w:val="superscript"/>
          <w:lang w:val="en-US"/>
        </w:rPr>
        <w:t>†</w:t>
      </w:r>
      <w:r w:rsidRPr="00FF16C5">
        <w:rPr>
          <w:rFonts w:ascii="Tahoma" w:hAnsi="Tahoma" w:cs="Tahoma"/>
          <w:lang w:val="en-US"/>
        </w:rPr>
        <w:t xml:space="preserve"> Leanne Harling</w:t>
      </w:r>
      <w:r w:rsidR="00BF441A" w:rsidRPr="00FF16C5">
        <w:rPr>
          <w:rFonts w:ascii="Tahoma" w:hAnsi="Tahoma" w:cs="Tahoma"/>
          <w:lang w:val="en-US"/>
        </w:rPr>
        <w:t>,</w:t>
      </w:r>
      <w:r w:rsidR="0039204B" w:rsidRPr="00FF16C5">
        <w:rPr>
          <w:rFonts w:ascii="Tahoma" w:hAnsi="Tahoma" w:cs="Tahoma"/>
          <w:vertAlign w:val="superscript"/>
          <w:lang w:val="en-US"/>
        </w:rPr>
        <w:t>†</w:t>
      </w:r>
      <w:r w:rsidRPr="00FF16C5">
        <w:rPr>
          <w:rFonts w:ascii="Tahoma" w:hAnsi="Tahoma" w:cs="Tahoma"/>
          <w:lang w:val="en-US"/>
        </w:rPr>
        <w:t xml:space="preserve"> Perrine Masson</w:t>
      </w:r>
      <w:r w:rsidR="00BF441A" w:rsidRPr="00FF16C5">
        <w:rPr>
          <w:rFonts w:ascii="Tahoma" w:hAnsi="Tahoma" w:cs="Tahoma"/>
          <w:lang w:val="en-US"/>
        </w:rPr>
        <w:t>,</w:t>
      </w:r>
      <w:r w:rsidR="0039204B" w:rsidRPr="00FF16C5">
        <w:rPr>
          <w:rFonts w:ascii="Tahoma" w:hAnsi="Tahoma" w:cs="Tahoma"/>
          <w:vertAlign w:val="superscript"/>
          <w:lang w:val="en-US"/>
        </w:rPr>
        <w:t>†</w:t>
      </w:r>
      <w:r w:rsidRPr="00FF16C5">
        <w:rPr>
          <w:rFonts w:ascii="Tahoma" w:hAnsi="Tahoma" w:cs="Tahoma"/>
          <w:lang w:val="en-US"/>
        </w:rPr>
        <w:t xml:space="preserve"> Ara Darzi</w:t>
      </w:r>
      <w:r w:rsidR="00BF441A" w:rsidRPr="00FF16C5">
        <w:rPr>
          <w:rFonts w:ascii="Tahoma" w:hAnsi="Tahoma" w:cs="Tahoma"/>
          <w:lang w:val="en-US"/>
        </w:rPr>
        <w:t>,</w:t>
      </w:r>
      <w:r w:rsidR="0039204B" w:rsidRPr="00FF16C5">
        <w:rPr>
          <w:rFonts w:ascii="Tahoma" w:hAnsi="Tahoma" w:cs="Tahoma"/>
          <w:vertAlign w:val="superscript"/>
          <w:lang w:val="en-US"/>
        </w:rPr>
        <w:t>†</w:t>
      </w:r>
      <w:r w:rsidRPr="00FF16C5">
        <w:rPr>
          <w:rFonts w:ascii="Tahoma" w:hAnsi="Tahoma" w:cs="Tahoma"/>
          <w:lang w:val="en-US"/>
        </w:rPr>
        <w:t xml:space="preserve"> Jeremy K Nicholson</w:t>
      </w:r>
      <w:r w:rsidR="00BF441A" w:rsidRPr="00FF16C5">
        <w:rPr>
          <w:rFonts w:ascii="Tahoma" w:hAnsi="Tahoma" w:cs="Tahoma"/>
          <w:lang w:val="en-US"/>
        </w:rPr>
        <w:t>,</w:t>
      </w:r>
      <w:r w:rsidR="0039204B" w:rsidRPr="00FF16C5">
        <w:rPr>
          <w:rFonts w:ascii="Tahoma" w:hAnsi="Tahoma" w:cs="Tahoma"/>
          <w:vertAlign w:val="superscript"/>
          <w:lang w:val="en-US"/>
        </w:rPr>
        <w:t>†</w:t>
      </w:r>
      <w:r w:rsidRPr="00FF16C5">
        <w:rPr>
          <w:rFonts w:ascii="Tahoma" w:hAnsi="Tahoma" w:cs="Tahoma"/>
          <w:lang w:val="en-US"/>
        </w:rPr>
        <w:t xml:space="preserve"> Elaine Holmes</w:t>
      </w:r>
      <w:r w:rsidR="00BF441A" w:rsidRPr="00FF16C5">
        <w:rPr>
          <w:rFonts w:ascii="Tahoma" w:hAnsi="Tahoma" w:cs="Tahoma"/>
          <w:lang w:val="en-US"/>
        </w:rPr>
        <w:t>,</w:t>
      </w:r>
      <w:r w:rsidR="0039204B" w:rsidRPr="00FF16C5">
        <w:rPr>
          <w:rFonts w:ascii="Tahoma" w:hAnsi="Tahoma" w:cs="Tahoma"/>
          <w:vertAlign w:val="superscript"/>
          <w:lang w:val="en-US"/>
        </w:rPr>
        <w:t>†</w:t>
      </w:r>
      <w:r w:rsidRPr="00FF16C5">
        <w:rPr>
          <w:rFonts w:ascii="Tahoma" w:hAnsi="Tahoma" w:cs="Tahoma"/>
          <w:vertAlign w:val="superscript"/>
          <w:lang w:val="en-US"/>
        </w:rPr>
        <w:t>,**</w:t>
      </w:r>
      <w:r w:rsidRPr="00FF16C5">
        <w:rPr>
          <w:rFonts w:ascii="Tahoma" w:hAnsi="Tahoma" w:cs="Tahoma"/>
          <w:lang w:val="en-US"/>
        </w:rPr>
        <w:t xml:space="preserve"> Thanos Athanasiou</w:t>
      </w:r>
      <w:r w:rsidR="0039204B" w:rsidRPr="00FF16C5">
        <w:rPr>
          <w:rFonts w:ascii="Tahoma" w:hAnsi="Tahoma" w:cs="Tahoma"/>
          <w:vertAlign w:val="superscript"/>
          <w:lang w:val="en-US"/>
        </w:rPr>
        <w:t>†</w:t>
      </w:r>
      <w:r w:rsidRPr="00FF16C5">
        <w:rPr>
          <w:rFonts w:ascii="Tahoma" w:hAnsi="Tahoma" w:cs="Tahoma"/>
          <w:vertAlign w:val="superscript"/>
          <w:lang w:val="en-US"/>
        </w:rPr>
        <w:t>,**</w:t>
      </w:r>
    </w:p>
    <w:p w:rsidR="001A0B9D" w:rsidRPr="00FF16C5" w:rsidRDefault="001A0B9D" w:rsidP="00084FB3">
      <w:pPr>
        <w:spacing w:after="0" w:line="480" w:lineRule="auto"/>
        <w:jc w:val="both"/>
        <w:rPr>
          <w:rFonts w:ascii="Tahoma" w:hAnsi="Tahoma" w:cs="Tahoma"/>
          <w:lang w:val="en-US"/>
        </w:rPr>
      </w:pPr>
    </w:p>
    <w:p w:rsidR="001A0B9D" w:rsidRPr="00FF16C5" w:rsidRDefault="0039204B" w:rsidP="00084FB3">
      <w:pPr>
        <w:spacing w:after="0" w:line="480" w:lineRule="auto"/>
        <w:jc w:val="both"/>
        <w:rPr>
          <w:rFonts w:ascii="Tahoma" w:hAnsi="Tahoma" w:cs="Tahoma"/>
          <w:lang w:val="en-US"/>
        </w:rPr>
      </w:pPr>
      <w:r w:rsidRPr="00FF16C5">
        <w:rPr>
          <w:rFonts w:ascii="Tahoma" w:hAnsi="Tahoma" w:cs="Tahoma"/>
          <w:vertAlign w:val="superscript"/>
          <w:lang w:val="en-US"/>
        </w:rPr>
        <w:t>†</w:t>
      </w:r>
      <w:r w:rsidR="001A0B9D" w:rsidRPr="00FF16C5">
        <w:rPr>
          <w:rFonts w:ascii="Tahoma" w:hAnsi="Tahoma" w:cs="Tahoma"/>
          <w:lang w:val="en-US"/>
        </w:rPr>
        <w:t xml:space="preserve">Department of Surgery and Cancer, Faculty of Medicine, Imperial College London, </w:t>
      </w:r>
      <w:r w:rsidR="00C13421" w:rsidRPr="00FF16C5">
        <w:rPr>
          <w:rFonts w:ascii="Tahoma" w:hAnsi="Tahoma" w:cs="Tahoma"/>
          <w:lang w:val="en-US"/>
        </w:rPr>
        <w:t xml:space="preserve">SW11 2PH, London, </w:t>
      </w:r>
      <w:r w:rsidR="001A0B9D" w:rsidRPr="00FF16C5">
        <w:rPr>
          <w:rFonts w:ascii="Tahoma" w:hAnsi="Tahoma" w:cs="Tahoma"/>
          <w:lang w:val="en-US"/>
        </w:rPr>
        <w:t>UK</w:t>
      </w:r>
    </w:p>
    <w:p w:rsidR="001A0B9D" w:rsidRPr="00FF16C5" w:rsidRDefault="001A0B9D" w:rsidP="00084FB3">
      <w:pPr>
        <w:spacing w:after="0" w:line="480" w:lineRule="auto"/>
        <w:jc w:val="both"/>
        <w:rPr>
          <w:rFonts w:ascii="Tahoma" w:hAnsi="Tahoma" w:cs="Tahoma"/>
          <w:vertAlign w:val="superscript"/>
          <w:lang w:val="en-US"/>
        </w:rPr>
      </w:pPr>
    </w:p>
    <w:p w:rsidR="001A0B9D" w:rsidRPr="00FF16C5" w:rsidRDefault="001A0B9D" w:rsidP="00084FB3">
      <w:pPr>
        <w:spacing w:after="0" w:line="480" w:lineRule="auto"/>
        <w:jc w:val="both"/>
        <w:rPr>
          <w:rFonts w:ascii="Tahoma" w:hAnsi="Tahoma" w:cs="Tahoma"/>
          <w:lang w:val="en-US"/>
        </w:rPr>
      </w:pPr>
      <w:r w:rsidRPr="00FF16C5">
        <w:rPr>
          <w:rFonts w:ascii="Tahoma" w:hAnsi="Tahoma" w:cs="Tahoma"/>
          <w:vertAlign w:val="superscript"/>
          <w:lang w:val="en-US"/>
        </w:rPr>
        <w:t>*</w:t>
      </w:r>
      <w:r w:rsidRPr="00FF16C5">
        <w:rPr>
          <w:rFonts w:ascii="Tahoma" w:hAnsi="Tahoma" w:cs="Tahoma"/>
          <w:lang w:val="en-US"/>
        </w:rPr>
        <w:t>These authors contribute equally.</w:t>
      </w:r>
    </w:p>
    <w:p w:rsidR="001A0B9D" w:rsidRPr="00FF16C5" w:rsidRDefault="001A0B9D" w:rsidP="00084FB3">
      <w:pPr>
        <w:spacing w:after="0" w:line="480" w:lineRule="auto"/>
        <w:jc w:val="both"/>
        <w:rPr>
          <w:rFonts w:ascii="Tahoma" w:hAnsi="Tahoma" w:cs="Tahoma"/>
          <w:lang w:val="en-US"/>
        </w:rPr>
      </w:pPr>
      <w:r w:rsidRPr="00FF16C5">
        <w:rPr>
          <w:rFonts w:ascii="Tahoma" w:hAnsi="Tahoma" w:cs="Tahoma"/>
          <w:vertAlign w:val="superscript"/>
          <w:lang w:val="en-US"/>
        </w:rPr>
        <w:t>**</w:t>
      </w:r>
      <w:r w:rsidRPr="00FF16C5">
        <w:rPr>
          <w:rFonts w:ascii="Tahoma" w:hAnsi="Tahoma" w:cs="Tahoma"/>
          <w:lang w:val="en-US"/>
        </w:rPr>
        <w:t>These authors contribute equally.</w:t>
      </w:r>
    </w:p>
    <w:p w:rsidR="001A0B9D" w:rsidRPr="00FF16C5" w:rsidRDefault="001A0B9D" w:rsidP="00084FB3">
      <w:pPr>
        <w:spacing w:after="0" w:line="480" w:lineRule="auto"/>
        <w:jc w:val="both"/>
        <w:rPr>
          <w:rFonts w:ascii="Tahoma" w:hAnsi="Tahoma" w:cs="Tahoma"/>
          <w:lang w:val="en-US"/>
        </w:rPr>
      </w:pPr>
    </w:p>
    <w:p w:rsidR="001A0B9D" w:rsidRPr="00FF16C5" w:rsidRDefault="001A0B9D" w:rsidP="00084FB3">
      <w:pPr>
        <w:spacing w:after="0" w:line="480" w:lineRule="auto"/>
        <w:jc w:val="both"/>
        <w:rPr>
          <w:rFonts w:ascii="Tahoma" w:hAnsi="Tahoma" w:cs="Tahoma"/>
          <w:b/>
          <w:lang w:val="en-US"/>
        </w:rPr>
      </w:pPr>
      <w:r w:rsidRPr="00FF16C5">
        <w:rPr>
          <w:rFonts w:ascii="Tahoma" w:hAnsi="Tahoma" w:cs="Tahoma"/>
          <w:b/>
          <w:lang w:val="en-US"/>
        </w:rPr>
        <w:t xml:space="preserve">Address correspondence to: </w:t>
      </w:r>
    </w:p>
    <w:p w:rsidR="001A0B9D" w:rsidRPr="00FF16C5" w:rsidRDefault="001A0B9D" w:rsidP="00084FB3">
      <w:pPr>
        <w:spacing w:after="0" w:line="480" w:lineRule="auto"/>
        <w:jc w:val="both"/>
        <w:rPr>
          <w:rFonts w:ascii="Tahoma" w:hAnsi="Tahoma" w:cs="Tahoma"/>
          <w:lang w:val="en-US"/>
        </w:rPr>
      </w:pPr>
      <w:r w:rsidRPr="00FF16C5">
        <w:rPr>
          <w:rFonts w:ascii="Tahoma" w:hAnsi="Tahoma" w:cs="Tahoma"/>
          <w:lang w:val="en-US"/>
        </w:rPr>
        <w:t>Prof. Thanos Athanasiou</w:t>
      </w:r>
    </w:p>
    <w:p w:rsidR="001A0B9D" w:rsidRPr="00FF16C5" w:rsidRDefault="001A0B9D" w:rsidP="00084FB3">
      <w:pPr>
        <w:spacing w:after="0" w:line="480" w:lineRule="auto"/>
        <w:jc w:val="both"/>
        <w:rPr>
          <w:rFonts w:ascii="Tahoma" w:hAnsi="Tahoma" w:cs="Tahoma"/>
          <w:lang w:val="en-US"/>
        </w:rPr>
      </w:pPr>
      <w:r w:rsidRPr="00FF16C5">
        <w:rPr>
          <w:rFonts w:ascii="Tahoma" w:hAnsi="Tahoma" w:cs="Tahoma"/>
          <w:lang w:val="en-US"/>
        </w:rPr>
        <w:t>Department of Surgery and Cancer</w:t>
      </w:r>
      <w:r w:rsidR="00EB4D2A" w:rsidRPr="00FF16C5">
        <w:rPr>
          <w:rFonts w:ascii="Tahoma" w:hAnsi="Tahoma" w:cs="Tahoma"/>
          <w:lang w:val="en-US"/>
        </w:rPr>
        <w:t xml:space="preserve">, </w:t>
      </w:r>
      <w:r w:rsidRPr="00FF16C5">
        <w:rPr>
          <w:rFonts w:ascii="Tahoma" w:hAnsi="Tahoma" w:cs="Tahoma"/>
          <w:lang w:val="en-US"/>
        </w:rPr>
        <w:t>Faculty of Medicine</w:t>
      </w:r>
      <w:r w:rsidR="00EB4D2A" w:rsidRPr="00FF16C5">
        <w:rPr>
          <w:rFonts w:ascii="Tahoma" w:hAnsi="Tahoma" w:cs="Tahoma"/>
          <w:lang w:val="en-US"/>
        </w:rPr>
        <w:t xml:space="preserve">, </w:t>
      </w:r>
      <w:r w:rsidRPr="00FF16C5">
        <w:rPr>
          <w:rFonts w:ascii="Tahoma" w:hAnsi="Tahoma" w:cs="Tahoma"/>
          <w:lang w:val="en-US"/>
        </w:rPr>
        <w:t>Imperial College London</w:t>
      </w:r>
      <w:r w:rsidR="00EB4D2A" w:rsidRPr="00FF16C5">
        <w:rPr>
          <w:rFonts w:ascii="Tahoma" w:hAnsi="Tahoma" w:cs="Tahoma"/>
          <w:lang w:val="en-US"/>
        </w:rPr>
        <w:t xml:space="preserve">, </w:t>
      </w:r>
      <w:proofErr w:type="spellStart"/>
      <w:r w:rsidRPr="00FF16C5">
        <w:rPr>
          <w:rFonts w:ascii="Tahoma" w:hAnsi="Tahoma" w:cs="Tahoma"/>
        </w:rPr>
        <w:t>Praed</w:t>
      </w:r>
      <w:proofErr w:type="spellEnd"/>
      <w:r w:rsidRPr="00FF16C5">
        <w:rPr>
          <w:rFonts w:ascii="Tahoma" w:hAnsi="Tahoma" w:cs="Tahoma"/>
        </w:rPr>
        <w:t xml:space="preserve"> Street, W2 1NY, London, UK</w:t>
      </w:r>
    </w:p>
    <w:p w:rsidR="001A0B9D" w:rsidRPr="00FF16C5" w:rsidRDefault="001A0B9D" w:rsidP="00084FB3">
      <w:pPr>
        <w:spacing w:after="0" w:line="480" w:lineRule="auto"/>
        <w:jc w:val="both"/>
        <w:rPr>
          <w:rFonts w:ascii="Tahoma" w:hAnsi="Tahoma" w:cs="Tahoma"/>
          <w:lang w:val="en-US"/>
        </w:rPr>
      </w:pPr>
      <w:r w:rsidRPr="00FF16C5">
        <w:rPr>
          <w:rFonts w:ascii="Tahoma" w:hAnsi="Tahoma" w:cs="Tahoma"/>
        </w:rPr>
        <w:t xml:space="preserve"> </w:t>
      </w:r>
    </w:p>
    <w:p w:rsidR="001A0B9D" w:rsidRPr="00FF16C5" w:rsidRDefault="001A0B9D" w:rsidP="00084FB3">
      <w:pPr>
        <w:spacing w:after="0" w:line="480" w:lineRule="auto"/>
        <w:jc w:val="both"/>
        <w:rPr>
          <w:rFonts w:ascii="Tahoma" w:hAnsi="Tahoma" w:cs="Tahoma"/>
          <w:lang w:val="en-US"/>
        </w:rPr>
      </w:pPr>
      <w:r w:rsidRPr="00FF16C5">
        <w:rPr>
          <w:rFonts w:ascii="Tahoma" w:hAnsi="Tahoma" w:cs="Tahoma"/>
          <w:lang w:val="en-US"/>
        </w:rPr>
        <w:t>Prof. Elaine Holmes</w:t>
      </w:r>
    </w:p>
    <w:p w:rsidR="001A0B9D" w:rsidRPr="00FF16C5" w:rsidRDefault="001A0B9D" w:rsidP="00084FB3">
      <w:pPr>
        <w:spacing w:after="0" w:line="480" w:lineRule="auto"/>
        <w:jc w:val="both"/>
        <w:rPr>
          <w:rFonts w:ascii="Tahoma" w:hAnsi="Tahoma" w:cs="Tahoma"/>
          <w:lang w:val="en-US"/>
        </w:rPr>
      </w:pPr>
      <w:r w:rsidRPr="00FF16C5">
        <w:rPr>
          <w:rFonts w:ascii="Tahoma" w:hAnsi="Tahoma" w:cs="Tahoma"/>
          <w:lang w:val="en-US"/>
        </w:rPr>
        <w:t>Head of Section of Biomolecular Medicine</w:t>
      </w:r>
      <w:r w:rsidR="00EB4D2A" w:rsidRPr="00FF16C5">
        <w:rPr>
          <w:rFonts w:ascii="Tahoma" w:hAnsi="Tahoma" w:cs="Tahoma"/>
          <w:lang w:val="en-US"/>
        </w:rPr>
        <w:t xml:space="preserve">, </w:t>
      </w:r>
      <w:r w:rsidRPr="00FF16C5">
        <w:rPr>
          <w:rFonts w:ascii="Tahoma" w:hAnsi="Tahoma" w:cs="Tahoma"/>
          <w:lang w:val="en-US"/>
        </w:rPr>
        <w:t>Department of Surgery and Cancer</w:t>
      </w:r>
      <w:r w:rsidR="00EB4D2A" w:rsidRPr="00FF16C5">
        <w:rPr>
          <w:rFonts w:ascii="Tahoma" w:hAnsi="Tahoma" w:cs="Tahoma"/>
          <w:lang w:val="en-US"/>
        </w:rPr>
        <w:t xml:space="preserve">, </w:t>
      </w:r>
      <w:r w:rsidRPr="00FF16C5">
        <w:rPr>
          <w:rFonts w:ascii="Tahoma" w:hAnsi="Tahoma" w:cs="Tahoma"/>
          <w:lang w:val="en-US"/>
        </w:rPr>
        <w:t>Faculty of Medicine</w:t>
      </w:r>
      <w:r w:rsidR="00EB4D2A" w:rsidRPr="00FF16C5">
        <w:rPr>
          <w:rFonts w:ascii="Tahoma" w:hAnsi="Tahoma" w:cs="Tahoma"/>
          <w:lang w:val="en-US"/>
        </w:rPr>
        <w:t xml:space="preserve">, </w:t>
      </w:r>
      <w:r w:rsidRPr="00FF16C5">
        <w:rPr>
          <w:rFonts w:ascii="Tahoma" w:hAnsi="Tahoma" w:cs="Tahoma"/>
          <w:lang w:val="en-US"/>
        </w:rPr>
        <w:t>Imperial College London</w:t>
      </w:r>
      <w:r w:rsidR="00EB4D2A" w:rsidRPr="00FF16C5">
        <w:rPr>
          <w:rFonts w:ascii="Tahoma" w:hAnsi="Tahoma" w:cs="Tahoma"/>
          <w:lang w:val="en-US"/>
        </w:rPr>
        <w:t xml:space="preserve">, </w:t>
      </w:r>
      <w:r w:rsidRPr="00FF16C5">
        <w:rPr>
          <w:rFonts w:ascii="Tahoma" w:hAnsi="Tahoma" w:cs="Tahoma"/>
          <w:lang w:val="en-US"/>
        </w:rPr>
        <w:t>SW7 2AZ, London, UK</w:t>
      </w:r>
    </w:p>
    <w:p w:rsidR="001A0B9D" w:rsidRPr="00FF16C5" w:rsidRDefault="001A0B9D" w:rsidP="00084FB3">
      <w:pPr>
        <w:spacing w:after="0" w:line="480" w:lineRule="auto"/>
        <w:jc w:val="both"/>
        <w:rPr>
          <w:rFonts w:ascii="Tahoma" w:hAnsi="Tahoma" w:cs="Tahoma"/>
          <w:lang w:val="en-US"/>
        </w:rPr>
      </w:pPr>
      <w:r w:rsidRPr="00FF16C5">
        <w:rPr>
          <w:rFonts w:ascii="Tahoma" w:hAnsi="Tahoma" w:cs="Tahoma"/>
          <w:lang w:val="en-US"/>
        </w:rPr>
        <w:t>Tel: +44(0)20 75943220</w:t>
      </w:r>
      <w:r w:rsidR="00EB4D2A" w:rsidRPr="00FF16C5">
        <w:rPr>
          <w:rFonts w:ascii="Tahoma" w:hAnsi="Tahoma" w:cs="Tahoma"/>
          <w:lang w:val="en-US"/>
        </w:rPr>
        <w:t xml:space="preserve">; </w:t>
      </w:r>
      <w:r w:rsidRPr="00FF16C5">
        <w:rPr>
          <w:rFonts w:ascii="Tahoma" w:hAnsi="Tahoma" w:cs="Tahoma"/>
          <w:lang w:val="en-US"/>
        </w:rPr>
        <w:t>Fax: +44(0)20 75943226</w:t>
      </w:r>
    </w:p>
    <w:p w:rsidR="001A0B9D" w:rsidRPr="00FF16C5" w:rsidRDefault="001A0B9D" w:rsidP="00084FB3">
      <w:pPr>
        <w:spacing w:after="0" w:line="480" w:lineRule="auto"/>
        <w:jc w:val="both"/>
        <w:rPr>
          <w:rFonts w:ascii="Tahoma" w:hAnsi="Tahoma" w:cs="Tahoma"/>
          <w:lang w:val="en-US"/>
        </w:rPr>
      </w:pPr>
    </w:p>
    <w:p w:rsidR="001A0B9D" w:rsidRPr="00FF16C5" w:rsidRDefault="001A0B9D" w:rsidP="00084FB3">
      <w:pPr>
        <w:spacing w:after="0" w:line="480" w:lineRule="auto"/>
        <w:jc w:val="both"/>
        <w:rPr>
          <w:rFonts w:ascii="Tahoma" w:hAnsi="Tahoma" w:cs="Tahoma"/>
          <w:lang w:val="en-US"/>
        </w:rPr>
      </w:pPr>
      <w:r w:rsidRPr="00FF16C5">
        <w:rPr>
          <w:rFonts w:ascii="Tahoma" w:hAnsi="Tahoma" w:cs="Tahoma"/>
          <w:lang w:val="en-US"/>
        </w:rPr>
        <w:br w:type="page"/>
      </w:r>
    </w:p>
    <w:p w:rsidR="001A0B9D" w:rsidRPr="00FF16C5" w:rsidRDefault="001A0B9D" w:rsidP="00084FB3">
      <w:pPr>
        <w:spacing w:after="0" w:line="480" w:lineRule="auto"/>
        <w:jc w:val="both"/>
        <w:rPr>
          <w:rFonts w:ascii="Tahoma" w:hAnsi="Tahoma" w:cs="Tahoma"/>
          <w:b/>
          <w:lang w:val="en-US"/>
        </w:rPr>
      </w:pPr>
      <w:r w:rsidRPr="00FF16C5">
        <w:rPr>
          <w:rFonts w:ascii="Tahoma" w:hAnsi="Tahoma" w:cs="Tahoma"/>
          <w:b/>
          <w:lang w:val="en-US"/>
        </w:rPr>
        <w:lastRenderedPageBreak/>
        <w:t>ABSTRACT</w:t>
      </w:r>
      <w:r w:rsidR="00F7525C" w:rsidRPr="00FF16C5">
        <w:rPr>
          <w:rFonts w:ascii="Tahoma" w:hAnsi="Tahoma" w:cs="Tahoma"/>
          <w:b/>
          <w:lang w:val="en-US"/>
        </w:rPr>
        <w:t xml:space="preserve">: </w:t>
      </w:r>
      <w:r w:rsidRPr="00FF16C5">
        <w:rPr>
          <w:rFonts w:ascii="Tahoma" w:hAnsi="Tahoma" w:cs="Tahoma"/>
          <w:lang w:val="en-US"/>
        </w:rPr>
        <w:t>Bariatric procedures such as the Roux-en-Y gastric bypass (RYGB) operation offer profound metabolic enhancement in addition to their well-recognized weight loss effects. They are associated with significant reduction in cardiovascular disease risk and mortality that suggests a surgical modification on cardiac metabolism. Metabolic phenotyping of the cardiac tissue and plasma post surgery may give insight into cardioprotective mechanisms.</w:t>
      </w:r>
      <w:r w:rsidR="00F7525C" w:rsidRPr="00FF16C5">
        <w:rPr>
          <w:rFonts w:ascii="Tahoma" w:hAnsi="Tahoma" w:cs="Tahoma"/>
          <w:lang w:val="en-US"/>
        </w:rPr>
        <w:t xml:space="preserve"> The aim of the study was to</w:t>
      </w:r>
      <w:r w:rsidRPr="00FF16C5">
        <w:rPr>
          <w:rFonts w:ascii="Tahoma" w:hAnsi="Tahoma" w:cs="Tahoma"/>
          <w:lang w:val="en-US"/>
        </w:rPr>
        <w:t xml:space="preserve"> compare the metabolic profiles of plasma and heart tissue extracts from RYGB- and sham-operated Wistar rats</w:t>
      </w:r>
      <w:r w:rsidR="00D50EF2" w:rsidRPr="00FF16C5">
        <w:rPr>
          <w:rFonts w:ascii="Tahoma" w:hAnsi="Tahoma" w:cs="Tahoma"/>
          <w:lang w:val="en-US"/>
        </w:rPr>
        <w:t xml:space="preserve"> to identify the systemic and cardiac signature of metabolic surgery</w:t>
      </w:r>
      <w:r w:rsidRPr="00FF16C5">
        <w:rPr>
          <w:rFonts w:ascii="Tahoma" w:hAnsi="Tahoma" w:cs="Tahoma"/>
          <w:lang w:val="en-US"/>
        </w:rPr>
        <w:t xml:space="preserve">. </w:t>
      </w:r>
      <w:r w:rsidR="00910459" w:rsidRPr="00FF16C5">
        <w:rPr>
          <w:rFonts w:ascii="Tahoma" w:hAnsi="Tahoma" w:cs="Tahoma"/>
          <w:lang w:val="en-US"/>
        </w:rPr>
        <w:t xml:space="preserve">A total of 27 male Wistar rats were housed individually for a week and subsequently </w:t>
      </w:r>
      <w:r w:rsidR="00D50EF2" w:rsidRPr="00FF16C5">
        <w:rPr>
          <w:rFonts w:ascii="Tahoma" w:hAnsi="Tahoma" w:cs="Tahoma"/>
          <w:lang w:val="en-US"/>
        </w:rPr>
        <w:t xml:space="preserve">underwent </w:t>
      </w:r>
      <w:r w:rsidR="00910459" w:rsidRPr="00FF16C5">
        <w:rPr>
          <w:rFonts w:ascii="Tahoma" w:hAnsi="Tahoma" w:cs="Tahoma"/>
          <w:lang w:val="en-US"/>
        </w:rPr>
        <w:t xml:space="preserve">RYGB (n=13) or sham (n=14) operation. </w:t>
      </w:r>
      <w:r w:rsidR="00910459" w:rsidRPr="00FF16C5">
        <w:rPr>
          <w:rFonts w:ascii="Tahoma" w:hAnsi="Tahoma" w:cs="Tahoma"/>
        </w:rPr>
        <w:t xml:space="preserve">At week 8 post operation, a total of 27 plasma samples and 16 </w:t>
      </w:r>
      <w:r w:rsidR="00D50EF2" w:rsidRPr="00FF16C5">
        <w:rPr>
          <w:rFonts w:ascii="Tahoma" w:hAnsi="Tahoma" w:cs="Tahoma"/>
        </w:rPr>
        <w:t xml:space="preserve">heart tissue samples </w:t>
      </w:r>
      <w:r w:rsidR="00910459" w:rsidRPr="00FF16C5">
        <w:rPr>
          <w:rFonts w:ascii="Tahoma" w:hAnsi="Tahoma" w:cs="Tahoma"/>
        </w:rPr>
        <w:t xml:space="preserve">(8 RYGB; 8 Sham) were collected from animals and </w:t>
      </w:r>
      <w:r w:rsidRPr="00FF16C5">
        <w:rPr>
          <w:rFonts w:ascii="Tahoma" w:hAnsi="Tahoma" w:cs="Tahoma"/>
          <w:lang w:val="en-US"/>
        </w:rPr>
        <w:t xml:space="preserve">analyzed using </w:t>
      </w:r>
      <w:r w:rsidRPr="00FF16C5">
        <w:rPr>
          <w:rFonts w:ascii="Tahoma" w:hAnsi="Tahoma" w:cs="Tahoma"/>
          <w:vertAlign w:val="superscript"/>
        </w:rPr>
        <w:t>1</w:t>
      </w:r>
      <w:r w:rsidRPr="00FF16C5">
        <w:rPr>
          <w:rFonts w:ascii="Tahoma" w:hAnsi="Tahoma" w:cs="Tahoma"/>
        </w:rPr>
        <w:t>H</w:t>
      </w:r>
      <w:r w:rsidRPr="00FF16C5">
        <w:rPr>
          <w:rFonts w:ascii="Tahoma" w:hAnsi="Tahoma" w:cs="Tahoma"/>
          <w:lang w:val="en-US"/>
        </w:rPr>
        <w:t xml:space="preserve"> nuclear magnetic resonance (NMR) spectroscopy and ultra-performance liquid-chromatography (UPLC-MS) to </w:t>
      </w:r>
      <w:r w:rsidRPr="00FF16C5">
        <w:rPr>
          <w:rFonts w:ascii="Tahoma" w:hAnsi="Tahoma" w:cs="Tahoma"/>
        </w:rPr>
        <w:t xml:space="preserve">characterize the global metabolite perturbation induced by RYGB operation. </w:t>
      </w:r>
      <w:r w:rsidR="00B9694D" w:rsidRPr="00FF16C5">
        <w:rPr>
          <w:rFonts w:ascii="Tahoma" w:hAnsi="Tahoma" w:cs="Tahoma"/>
        </w:rPr>
        <w:t>Plasma bile acids, phosphocholines, amino acids, energy-related metabolites, nucleosides and amine metabolites, and cardiac glycogen and amino acids were found to be altered in the RYGB operated group.</w:t>
      </w:r>
      <w:r w:rsidR="00D50EF2" w:rsidRPr="00FF16C5">
        <w:rPr>
          <w:rFonts w:ascii="Tahoma" w:hAnsi="Tahoma" w:cs="Tahoma"/>
        </w:rPr>
        <w:t xml:space="preserve"> Correlation networks</w:t>
      </w:r>
      <w:r w:rsidR="00427285" w:rsidRPr="00FF16C5">
        <w:rPr>
          <w:rFonts w:ascii="Tahoma" w:hAnsi="Tahoma" w:cs="Tahoma"/>
        </w:rPr>
        <w:t xml:space="preserve"> were used to identify metabolite</w:t>
      </w:r>
      <w:r w:rsidR="00B12CA0" w:rsidRPr="00FF16C5">
        <w:rPr>
          <w:rFonts w:ascii="Tahoma" w:hAnsi="Tahoma" w:cs="Tahoma"/>
        </w:rPr>
        <w:t xml:space="preserve"> association.</w:t>
      </w:r>
      <w:r w:rsidR="00427285" w:rsidRPr="00FF16C5">
        <w:rPr>
          <w:rFonts w:ascii="Tahoma" w:hAnsi="Tahoma" w:cs="Tahoma"/>
        </w:rPr>
        <w:t xml:space="preserve"> </w:t>
      </w:r>
      <w:r w:rsidRPr="00FF16C5">
        <w:rPr>
          <w:rFonts w:ascii="Tahoma" w:hAnsi="Tahoma" w:cs="Tahoma"/>
          <w:lang w:val="en-US"/>
        </w:rPr>
        <w:t xml:space="preserve">The metabolic phenotype of this bariatric surgical model inferred systematic change in both myocardial and systemic activity post surgery. The altered metabolic profile following bariatric surgery reflects an enhancement of cardiac energy metabolism through TCA cycle intermediaries, cardiorenal protective activity and biochemical caloric restriction. These surgically-induced metabolic shifts identify some of the potential mechanisms that contribute towards bariatric </w:t>
      </w:r>
      <w:proofErr w:type="spellStart"/>
      <w:r w:rsidRPr="00FF16C5">
        <w:rPr>
          <w:rFonts w:ascii="Tahoma" w:hAnsi="Tahoma" w:cs="Tahoma"/>
          <w:lang w:val="en-US"/>
        </w:rPr>
        <w:t>cardioprotection</w:t>
      </w:r>
      <w:proofErr w:type="spellEnd"/>
      <w:r w:rsidRPr="00FF16C5">
        <w:rPr>
          <w:rFonts w:ascii="Tahoma" w:hAnsi="Tahoma" w:cs="Tahoma"/>
          <w:lang w:val="en-US"/>
        </w:rPr>
        <w:t xml:space="preserve"> through gut microbiota ecological fluxes and an </w:t>
      </w:r>
      <w:proofErr w:type="spellStart"/>
      <w:r w:rsidRPr="00FF16C5">
        <w:rPr>
          <w:rFonts w:ascii="Tahoma" w:hAnsi="Tahoma" w:cs="Tahoma"/>
          <w:lang w:val="en-US"/>
        </w:rPr>
        <w:t>enterocardiac</w:t>
      </w:r>
      <w:proofErr w:type="spellEnd"/>
      <w:r w:rsidRPr="00FF16C5">
        <w:rPr>
          <w:rFonts w:ascii="Tahoma" w:hAnsi="Tahoma" w:cs="Tahoma"/>
          <w:lang w:val="en-US"/>
        </w:rPr>
        <w:t xml:space="preserve"> axis to shield against metabolic syndrome of cardiac dysfunction. </w:t>
      </w:r>
    </w:p>
    <w:p w:rsidR="001A0B9D" w:rsidRPr="00FF16C5" w:rsidRDefault="001A0B9D" w:rsidP="00084FB3">
      <w:pPr>
        <w:spacing w:after="0" w:line="480" w:lineRule="auto"/>
        <w:jc w:val="both"/>
        <w:rPr>
          <w:rFonts w:ascii="Tahoma" w:hAnsi="Tahoma" w:cs="Tahoma"/>
          <w:lang w:val="en-US"/>
        </w:rPr>
      </w:pPr>
    </w:p>
    <w:p w:rsidR="001B5904" w:rsidRPr="00FF16C5" w:rsidRDefault="00F7525C" w:rsidP="008147A1">
      <w:pPr>
        <w:spacing w:line="480" w:lineRule="auto"/>
        <w:jc w:val="both"/>
        <w:rPr>
          <w:rFonts w:ascii="Tahoma" w:hAnsi="Tahoma" w:cs="Tahoma"/>
          <w:i/>
          <w:lang w:val="en-US"/>
        </w:rPr>
      </w:pPr>
      <w:r w:rsidRPr="00FF16C5">
        <w:rPr>
          <w:rFonts w:ascii="Tahoma" w:hAnsi="Tahoma" w:cs="Tahoma"/>
          <w:b/>
          <w:lang w:val="en-US"/>
        </w:rPr>
        <w:t xml:space="preserve">KEYWORDS: </w:t>
      </w:r>
      <w:r w:rsidR="001A0B9D" w:rsidRPr="00FF16C5">
        <w:rPr>
          <w:rFonts w:ascii="Tahoma" w:hAnsi="Tahoma" w:cs="Tahoma"/>
          <w:i/>
          <w:lang w:val="en-US"/>
        </w:rPr>
        <w:t xml:space="preserve">Bariatric Surgery, </w:t>
      </w:r>
      <w:r w:rsidR="008147A1" w:rsidRPr="00FF16C5">
        <w:rPr>
          <w:rFonts w:ascii="Tahoma" w:hAnsi="Tahoma" w:cs="Tahoma"/>
          <w:i/>
          <w:lang w:val="en-US"/>
        </w:rPr>
        <w:t xml:space="preserve">Cardio metabolites, </w:t>
      </w:r>
      <w:r w:rsidR="001A0B9D" w:rsidRPr="00FF16C5">
        <w:rPr>
          <w:rFonts w:ascii="Tahoma" w:hAnsi="Tahoma" w:cs="Tahoma"/>
          <w:i/>
          <w:lang w:val="en-US"/>
        </w:rPr>
        <w:t xml:space="preserve">Heart, </w:t>
      </w:r>
      <w:r w:rsidR="008147A1" w:rsidRPr="00FF16C5">
        <w:rPr>
          <w:rFonts w:ascii="Tahoma" w:hAnsi="Tahoma" w:cs="Tahoma"/>
          <w:i/>
          <w:lang w:val="en-US"/>
        </w:rPr>
        <w:t xml:space="preserve">Metabolic profiling, Metabolic surgery, </w:t>
      </w:r>
      <w:r w:rsidR="001A0B9D" w:rsidRPr="00FF16C5">
        <w:rPr>
          <w:rFonts w:ascii="Tahoma" w:hAnsi="Tahoma" w:cs="Tahoma"/>
          <w:i/>
          <w:lang w:val="en-US"/>
        </w:rPr>
        <w:t>NMR spectroscopy, UPLC-MS</w:t>
      </w:r>
      <w:r w:rsidR="008147A1" w:rsidRPr="00FF16C5">
        <w:rPr>
          <w:rFonts w:ascii="Tahoma" w:hAnsi="Tahoma" w:cs="Tahoma"/>
          <w:i/>
          <w:lang w:val="en-US"/>
        </w:rPr>
        <w:t xml:space="preserve"> </w:t>
      </w:r>
    </w:p>
    <w:p w:rsidR="0005014C" w:rsidRPr="00FF16C5" w:rsidRDefault="001B5904" w:rsidP="008147A1">
      <w:pPr>
        <w:spacing w:line="480" w:lineRule="auto"/>
        <w:jc w:val="both"/>
        <w:rPr>
          <w:rFonts w:ascii="Tahoma" w:hAnsi="Tahoma" w:cs="Tahoma"/>
          <w:lang w:val="en-US"/>
        </w:rPr>
      </w:pPr>
      <w:r w:rsidRPr="00FF16C5">
        <w:rPr>
          <w:rFonts w:ascii="Tahoma" w:hAnsi="Tahoma" w:cs="Tahoma"/>
          <w:lang w:val="en-US"/>
        </w:rPr>
        <w:lastRenderedPageBreak/>
        <w:t>Abstract Graphic</w:t>
      </w:r>
    </w:p>
    <w:p w:rsidR="001B5904" w:rsidRPr="00FF16C5" w:rsidRDefault="00FA748E" w:rsidP="001B5904">
      <w:pPr>
        <w:spacing w:line="480" w:lineRule="auto"/>
        <w:jc w:val="both"/>
        <w:rPr>
          <w:rFonts w:ascii="Tahoma" w:hAnsi="Tahoma" w:cs="Tahoma"/>
          <w:b/>
          <w:lang w:val="en-US"/>
        </w:rPr>
      </w:pPr>
      <w:r w:rsidRPr="00FF16C5">
        <w:rPr>
          <w:noProof/>
          <w:lang w:eastAsia="zh-CN"/>
        </w:rPr>
        <w:drawing>
          <wp:inline distT="0" distB="0" distL="0" distR="0">
            <wp:extent cx="5337048" cy="156972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srcRect/>
                    <a:stretch>
                      <a:fillRect/>
                    </a:stretch>
                  </pic:blipFill>
                  <pic:spPr bwMode="auto">
                    <a:xfrm>
                      <a:off x="0" y="0"/>
                      <a:ext cx="5337048" cy="1569720"/>
                    </a:xfrm>
                    <a:prstGeom prst="rect">
                      <a:avLst/>
                    </a:prstGeom>
                    <a:noFill/>
                    <a:ln w="9525">
                      <a:noFill/>
                      <a:miter lim="800000"/>
                      <a:headEnd/>
                      <a:tailEnd/>
                    </a:ln>
                  </pic:spPr>
                </pic:pic>
              </a:graphicData>
            </a:graphic>
          </wp:inline>
        </w:drawing>
      </w:r>
      <w:r w:rsidR="001B5904" w:rsidRPr="00FF16C5">
        <w:rPr>
          <w:rFonts w:ascii="Tahoma" w:hAnsi="Tahoma" w:cs="Tahoma"/>
          <w:b/>
          <w:lang w:val="en-US"/>
        </w:rPr>
        <w:br w:type="page"/>
      </w:r>
    </w:p>
    <w:p w:rsidR="001A0B9D" w:rsidRPr="00FF16C5" w:rsidRDefault="00FB538E" w:rsidP="00084FB3">
      <w:pPr>
        <w:spacing w:line="480" w:lineRule="auto"/>
        <w:jc w:val="both"/>
        <w:rPr>
          <w:rFonts w:ascii="Tahoma" w:hAnsi="Tahoma" w:cs="Tahoma"/>
          <w:b/>
          <w:lang w:val="en-US"/>
        </w:rPr>
      </w:pPr>
      <w:r w:rsidRPr="00FF16C5">
        <w:rPr>
          <w:rFonts w:ascii="Tahoma" w:hAnsi="Tahoma" w:cs="Tahoma"/>
          <w:b/>
          <w:lang w:val="en-US"/>
        </w:rPr>
        <w:lastRenderedPageBreak/>
        <w:t>INTRODUCTION</w:t>
      </w:r>
    </w:p>
    <w:p w:rsidR="009C7003" w:rsidRPr="00FF16C5" w:rsidRDefault="009C7003" w:rsidP="00084FB3">
      <w:pPr>
        <w:spacing w:line="480" w:lineRule="auto"/>
        <w:jc w:val="both"/>
        <w:rPr>
          <w:rFonts w:ascii="Tahoma" w:hAnsi="Tahoma" w:cs="Tahoma"/>
          <w:lang w:val="en-US"/>
        </w:rPr>
      </w:pPr>
      <w:r w:rsidRPr="00FF16C5">
        <w:rPr>
          <w:rFonts w:ascii="Tahoma" w:hAnsi="Tahoma" w:cs="Tahoma"/>
          <w:lang w:val="en-US"/>
        </w:rPr>
        <w:t>The global rise in the prevalence of weight gain and metabolic syndrome is associated with a worldwide proliferation of toxic metabolic environments that has led to obesity reaching epidemic levels.</w:t>
      </w:r>
      <w:hyperlink w:anchor="_ENREF_1" w:tooltip="Kimokoti, 2011 #357" w:history="1">
        <w:r w:rsidR="00190832" w:rsidRPr="00FF16C5">
          <w:rPr>
            <w:rFonts w:ascii="Tahoma" w:hAnsi="Tahoma" w:cs="Tahoma"/>
            <w:lang w:val="en-US"/>
          </w:rPr>
          <w:fldChar w:fldCharType="begin"/>
        </w:r>
        <w:r w:rsidR="00E462EE" w:rsidRPr="00FF16C5">
          <w:rPr>
            <w:rFonts w:ascii="Tahoma" w:hAnsi="Tahoma" w:cs="Tahoma"/>
            <w:lang w:val="en-US"/>
          </w:rPr>
          <w:instrText xml:space="preserve"> ADDIN EN.CITE &lt;EndNote&gt;&lt;Cite&gt;&lt;Author&gt;Kimokoti&lt;/Author&gt;&lt;Year&gt;2011&lt;/Year&gt;&lt;RecNum&gt;357&lt;/RecNum&gt;&lt;DisplayText&gt;&lt;style face="superscript"&gt;1&lt;/style&gt;&lt;/DisplayText&gt;&lt;record&gt;&lt;rec-number&gt;357&lt;/rec-number&gt;&lt;foreign-keys&gt;&lt;key app="EN" db-id="pz2fzvvsydts5tetrappa2zuw2arzvf95tfv"&gt;357&lt;/key&gt;&lt;/foreign-keys&gt;&lt;ref-type name="Journal Article"&gt;17&lt;/ref-type&gt;&lt;contributors&gt;&lt;authors&gt;&lt;author&gt;Kimokoti, R. W.&lt;/author&gt;&lt;author&gt;Millen, B. E.&lt;/author&gt;&lt;/authors&gt;&lt;/contributors&gt;&lt;titles&gt;&lt;title&gt;Diet, the global obesity epidemic, and prevention&lt;/title&gt;&lt;secondary-title&gt;J Am Diet Assoc&lt;/secondary-title&gt;&lt;/titles&gt;&lt;periodical&gt;&lt;full-title&gt;J Am Diet Assoc&lt;/full-title&gt;&lt;/periodical&gt;&lt;pages&gt;1137-40&lt;/pages&gt;&lt;volume&gt;111&lt;/volume&gt;&lt;number&gt;8&lt;/number&gt;&lt;edition&gt;2011/08/02&lt;/edition&gt;&lt;keywords&gt;&lt;keyword&gt;*Diet/trends&lt;/keyword&gt;&lt;keyword&gt;Food Habits&lt;/keyword&gt;&lt;keyword&gt;*Health Care Costs&lt;/keyword&gt;&lt;keyword&gt;Health Status&lt;/keyword&gt;&lt;keyword&gt;Humans&lt;/keyword&gt;&lt;keyword&gt;Metabolic Syndrome X/economics/*epidemiology/prevention &amp;amp; control&lt;/keyword&gt;&lt;keyword&gt;Obesity/economics/*epidemiology/*prevention &amp;amp; control&lt;/keyword&gt;&lt;keyword&gt;Prevalence&lt;/keyword&gt;&lt;/keywords&gt;&lt;dates&gt;&lt;year&gt;2011&lt;/year&gt;&lt;pub-dates&gt;&lt;date&gt;Aug&lt;/date&gt;&lt;/pub-dates&gt;&lt;/dates&gt;&lt;isbn&gt;1878-3570 (Electronic)&amp;#xD;0002-8223 (Linking)&lt;/isbn&gt;&lt;accession-num&gt;21802558&lt;/accession-num&gt;&lt;urls&gt;&lt;related-urls&gt;&lt;url&gt;http://www.ncbi.nlm.nih.gov/pubmed/21802558&lt;/url&gt;&lt;/related-urls&gt;&lt;/urls&gt;&lt;electronic-resource-num&gt;10.1016/j.jada.2011.05.016&amp;#xD;S0002-8223(11)00588-8 [pii]&lt;/electronic-resource-num&gt;&lt;language&gt;eng&lt;/language&gt;&lt;/record&gt;&lt;/Cite&gt;&lt;/EndNote&gt;</w:instrText>
        </w:r>
        <w:r w:rsidR="00190832" w:rsidRPr="00FF16C5">
          <w:rPr>
            <w:rFonts w:ascii="Tahoma" w:hAnsi="Tahoma" w:cs="Tahoma"/>
            <w:lang w:val="en-US"/>
          </w:rPr>
          <w:fldChar w:fldCharType="separate"/>
        </w:r>
        <w:r w:rsidR="00E462EE" w:rsidRPr="00FF16C5">
          <w:rPr>
            <w:rFonts w:ascii="Tahoma" w:hAnsi="Tahoma" w:cs="Tahoma"/>
            <w:noProof/>
            <w:vertAlign w:val="superscript"/>
            <w:lang w:val="en-US"/>
          </w:rPr>
          <w:t>1</w:t>
        </w:r>
        <w:r w:rsidR="00190832" w:rsidRPr="00FF16C5">
          <w:rPr>
            <w:rFonts w:ascii="Tahoma" w:hAnsi="Tahoma" w:cs="Tahoma"/>
            <w:lang w:val="en-US"/>
          </w:rPr>
          <w:fldChar w:fldCharType="end"/>
        </w:r>
      </w:hyperlink>
      <w:r w:rsidRPr="00FF16C5">
        <w:rPr>
          <w:rFonts w:ascii="Tahoma" w:hAnsi="Tahoma" w:cs="Tahoma"/>
          <w:lang w:val="en-US"/>
        </w:rPr>
        <w:t xml:space="preserve"> The multi-systemic nature of obesity results in several co-morbidities that together contribute to escalating healthcare costs and an increased medical work force burden. Heart disease is amongst the most significant obesity co-morbidities, which can result in obesity cardiomyopathy as a consequence of the direct detrimental activity of adipocytes on cardiomyocytes. In addition, obesity contributes to cardiovascular disease indirectly via the associated conditions of metabolic syndrome and type 2 diabetes mellitus, which also initiate harmful activity on cardiac geometry and function.</w:t>
      </w:r>
      <w:r w:rsidR="00190832" w:rsidRPr="00FF16C5">
        <w:rPr>
          <w:rFonts w:ascii="Tahoma" w:hAnsi="Tahoma" w:cs="Tahoma"/>
          <w:lang w:val="en-US"/>
        </w:rPr>
        <w:fldChar w:fldCharType="begin">
          <w:fldData xml:space="preserve">PEVuZE5vdGU+PENpdGU+PEF1dGhvcj5Bc2hyYWZpYW48L0F1dGhvcj48WWVhcj4yMDExPC9ZZWFy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==
</w:fldData>
        </w:fldChar>
      </w:r>
      <w:r w:rsidR="0039204B" w:rsidRPr="00FF16C5">
        <w:rPr>
          <w:rFonts w:ascii="Tahoma" w:hAnsi="Tahoma" w:cs="Tahoma"/>
          <w:lang w:val="en-US"/>
        </w:rPr>
        <w:instrText xml:space="preserve"> ADDIN EN.CITE </w:instrText>
      </w:r>
      <w:r w:rsidR="00190832" w:rsidRPr="00FF16C5">
        <w:rPr>
          <w:rFonts w:ascii="Tahoma" w:hAnsi="Tahoma" w:cs="Tahoma"/>
          <w:lang w:val="en-US"/>
        </w:rPr>
        <w:fldChar w:fldCharType="begin">
          <w:fldData xml:space="preserve">PEVuZE5vdGU+PENpdGU+PEF1dGhvcj5Bc2hyYWZpYW48L0F1dGhvcj48WWVhcj4yMDExPC9ZZWFy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==
</w:fldData>
        </w:fldChar>
      </w:r>
      <w:r w:rsidR="0039204B" w:rsidRPr="00FF16C5">
        <w:rPr>
          <w:rFonts w:ascii="Tahoma" w:hAnsi="Tahoma" w:cs="Tahoma"/>
          <w:lang w:val="en-US"/>
        </w:rPr>
        <w:instrText xml:space="preserve"> ADDIN EN.CITE.DATA </w:instrText>
      </w:r>
      <w:r w:rsidR="00190832" w:rsidRPr="00FF16C5">
        <w:rPr>
          <w:rFonts w:ascii="Tahoma" w:hAnsi="Tahoma" w:cs="Tahoma"/>
          <w:lang w:val="en-US"/>
        </w:rPr>
      </w:r>
      <w:r w:rsidR="00190832" w:rsidRPr="00FF16C5">
        <w:rPr>
          <w:rFonts w:ascii="Tahoma" w:hAnsi="Tahoma" w:cs="Tahoma"/>
          <w:lang w:val="en-US"/>
        </w:rPr>
        <w:fldChar w:fldCharType="end"/>
      </w:r>
      <w:r w:rsidR="00190832" w:rsidRPr="00FF16C5">
        <w:rPr>
          <w:rFonts w:ascii="Tahoma" w:hAnsi="Tahoma" w:cs="Tahoma"/>
          <w:lang w:val="en-US"/>
        </w:rPr>
      </w:r>
      <w:r w:rsidR="00190832" w:rsidRPr="00FF16C5">
        <w:rPr>
          <w:rFonts w:ascii="Tahoma" w:hAnsi="Tahoma" w:cs="Tahoma"/>
          <w:lang w:val="en-US"/>
        </w:rPr>
        <w:fldChar w:fldCharType="separate"/>
      </w:r>
      <w:hyperlink w:anchor="_ENREF_2" w:tooltip="Ashrafian, 2011 #359" w:history="1">
        <w:r w:rsidR="00E462EE" w:rsidRPr="00FF16C5">
          <w:rPr>
            <w:rFonts w:ascii="Tahoma" w:hAnsi="Tahoma" w:cs="Tahoma"/>
            <w:noProof/>
            <w:vertAlign w:val="superscript"/>
            <w:lang w:val="en-US"/>
          </w:rPr>
          <w:t>2</w:t>
        </w:r>
      </w:hyperlink>
      <w:r w:rsidR="0039204B" w:rsidRPr="00FF16C5">
        <w:rPr>
          <w:rFonts w:ascii="Tahoma" w:hAnsi="Tahoma" w:cs="Tahoma"/>
          <w:noProof/>
          <w:vertAlign w:val="superscript"/>
          <w:lang w:val="en-US"/>
        </w:rPr>
        <w:t>,</w:t>
      </w:r>
      <w:hyperlink w:anchor="_ENREF_3" w:tooltip="Ashrafian, 2008 #360" w:history="1">
        <w:r w:rsidR="00E462EE" w:rsidRPr="00FF16C5">
          <w:rPr>
            <w:rFonts w:ascii="Tahoma" w:hAnsi="Tahoma" w:cs="Tahoma"/>
            <w:noProof/>
            <w:vertAlign w:val="superscript"/>
            <w:lang w:val="en-US"/>
          </w:rPr>
          <w:t>3</w:t>
        </w:r>
      </w:hyperlink>
      <w:r w:rsidR="00190832" w:rsidRPr="00FF16C5">
        <w:rPr>
          <w:rFonts w:ascii="Tahoma" w:hAnsi="Tahoma" w:cs="Tahoma"/>
          <w:lang w:val="en-US"/>
        </w:rPr>
        <w:fldChar w:fldCharType="end"/>
      </w:r>
    </w:p>
    <w:p w:rsidR="00BD1BC0" w:rsidRPr="00FF16C5" w:rsidRDefault="00BD1BC0" w:rsidP="00084FB3">
      <w:pPr>
        <w:spacing w:line="480" w:lineRule="auto"/>
        <w:jc w:val="both"/>
        <w:rPr>
          <w:rFonts w:ascii="Tahoma" w:hAnsi="Tahoma" w:cs="Tahoma"/>
          <w:lang w:val="en-US"/>
        </w:rPr>
      </w:pPr>
    </w:p>
    <w:p w:rsidR="009C7003" w:rsidRPr="00FF16C5" w:rsidRDefault="009C7003" w:rsidP="00084FB3">
      <w:pPr>
        <w:spacing w:line="480" w:lineRule="auto"/>
        <w:jc w:val="both"/>
        <w:rPr>
          <w:rFonts w:ascii="Tahoma" w:hAnsi="Tahoma" w:cs="Tahoma"/>
          <w:lang w:val="en-US"/>
        </w:rPr>
      </w:pPr>
      <w:r w:rsidRPr="00FF16C5">
        <w:rPr>
          <w:rFonts w:ascii="Tahoma" w:hAnsi="Tahoma" w:cs="Tahoma"/>
          <w:lang w:val="en-US"/>
        </w:rPr>
        <w:t xml:space="preserve">Bariatric surgery is currently the most successful therapy for morbidly obese individuals to achieve sustained weight loss and a global improvement </w:t>
      </w:r>
      <w:r w:rsidR="00351D81" w:rsidRPr="00FF16C5">
        <w:rPr>
          <w:rFonts w:ascii="Tahoma" w:hAnsi="Tahoma" w:cs="Tahoma"/>
          <w:lang w:val="en-US"/>
        </w:rPr>
        <w:t>of</w:t>
      </w:r>
      <w:r w:rsidRPr="00FF16C5">
        <w:rPr>
          <w:rFonts w:ascii="Tahoma" w:hAnsi="Tahoma" w:cs="Tahoma"/>
          <w:lang w:val="en-US"/>
        </w:rPr>
        <w:t xml:space="preserve"> obesity</w:t>
      </w:r>
      <w:r w:rsidR="00351D81" w:rsidRPr="00FF16C5">
        <w:rPr>
          <w:rFonts w:ascii="Tahoma" w:hAnsi="Tahoma" w:cs="Tahoma"/>
          <w:lang w:val="en-US"/>
        </w:rPr>
        <w:t xml:space="preserve"> </w:t>
      </w:r>
      <w:r w:rsidRPr="00FF16C5">
        <w:rPr>
          <w:rFonts w:ascii="Tahoma" w:hAnsi="Tahoma" w:cs="Tahoma"/>
          <w:lang w:val="en-US"/>
        </w:rPr>
        <w:t xml:space="preserve">co-morbidities. In the current era, the most common modern procedures include the Roux-en-Y Gastric Bypass (RYGB), the adjustable gastric band and </w:t>
      </w:r>
      <w:r w:rsidR="00351D81" w:rsidRPr="00FF16C5">
        <w:rPr>
          <w:rFonts w:ascii="Tahoma" w:hAnsi="Tahoma" w:cs="Tahoma"/>
          <w:lang w:val="en-US"/>
        </w:rPr>
        <w:t xml:space="preserve">the </w:t>
      </w:r>
      <w:r w:rsidRPr="00FF16C5">
        <w:rPr>
          <w:rFonts w:ascii="Tahoma" w:hAnsi="Tahoma" w:cs="Tahoma"/>
          <w:lang w:val="en-US"/>
        </w:rPr>
        <w:t>sleeve gastrectomy. The marked beneficial effect of these operations has resulted in the introduction of the term metabolic surgery to reflect their systemic metabolic actions, which are directly modulated after surgery through the B.R.A.V.E. effects (Bile flow alteration; Reduction of gastric size; Anatomical gut rearrangement and altered flow of nutrients; Vagal manipulation; and Enteric gut hormone modulation).</w:t>
      </w:r>
      <w:hyperlink w:anchor="_ENREF_4" w:tooltip="Ashrafian, 2010 #363" w:history="1">
        <w:r w:rsidR="00190832" w:rsidRPr="00FF16C5">
          <w:rPr>
            <w:rFonts w:ascii="Tahoma" w:hAnsi="Tahoma" w:cs="Tahoma"/>
            <w:lang w:val="en-US"/>
          </w:rPr>
          <w:fldChar w:fldCharType="begin"/>
        </w:r>
        <w:r w:rsidR="00E462EE" w:rsidRPr="00FF16C5">
          <w:rPr>
            <w:rFonts w:ascii="Tahoma" w:hAnsi="Tahoma" w:cs="Tahoma"/>
            <w:lang w:val="en-US"/>
          </w:rPr>
          <w:instrText xml:space="preserve"> ADDIN EN.CITE &lt;EndNote&gt;&lt;Cite&gt;&lt;Author&gt;Ashrafian&lt;/Author&gt;&lt;Year&gt;2010&lt;/Year&gt;&lt;RecNum&gt;363&lt;/RecNum&gt;&lt;DisplayText&gt;&lt;style face="superscript"&gt;4&lt;/style&gt;&lt;/DisplayText&gt;&lt;record&gt;&lt;rec-number&gt;363&lt;/rec-number&gt;&lt;foreign-keys&gt;&lt;key app="EN" db-id="pz2fzvvsydts5tetrappa2zuw2arzvf95tfv"&gt;363&lt;/key&gt;&lt;/foreign-keys&gt;&lt;ref-type name="Journal Article"&gt;17&lt;/ref-type&gt;&lt;contributors&gt;&lt;authors&gt;&lt;author&gt;Ashrafian, H.&lt;/author&gt;&lt;author&gt;Bueter, M.&lt;/author&gt;&lt;author&gt;Ahmed, K.&lt;/author&gt;&lt;author&gt;Suliman, A.&lt;/author&gt;&lt;author&gt;Bloom, S. R.&lt;/author&gt;&lt;author&gt;Darzi, A.&lt;/author&gt;&lt;author&gt;Athanasiou, T.&lt;/author&gt;&lt;/authors&gt;&lt;/contributors&gt;&lt;auth-address&gt;Department of Surgery and Cancer, Imperial College, London, UK. h.ashrafian@imperial.ac.uk&lt;/auth-address&gt;&lt;titles&gt;&lt;title&gt;Metabolic surgery: an evolution through bariatric animal models&lt;/title&gt;&lt;secondary-title&gt;Obes Rev&lt;/secondary-title&gt;&lt;/titles&gt;&lt;periodical&gt;&lt;full-title&gt;Obes Rev&lt;/full-title&gt;&lt;/periodical&gt;&lt;pages&gt;907-20&lt;/pages&gt;&lt;volume&gt;11&lt;/volume&gt;&lt;number&gt;12&lt;/number&gt;&lt;edition&gt;2010/01/07&lt;/edition&gt;&lt;keywords&gt;&lt;keyword&gt;Animals&lt;/keyword&gt;&lt;keyword&gt;*Bariatric Surgery&lt;/keyword&gt;&lt;keyword&gt;*Disease Models, Animal&lt;/keyword&gt;&lt;keyword&gt;Humans&lt;/keyword&gt;&lt;keyword&gt;Metabolic Syndrome X/prevention &amp;amp; control&lt;/keyword&gt;&lt;keyword&gt;Obesity/*metabolism/prevention &amp;amp; control/*surgery&lt;/keyword&gt;&lt;/keywords&gt;&lt;dates&gt;&lt;year&gt;2010&lt;/year&gt;&lt;pub-dates&gt;&lt;date&gt;Dec&lt;/date&gt;&lt;/pub-dates&gt;&lt;/dates&gt;&lt;isbn&gt;1467-789X (Electronic)&amp;#xD;1467-7881 (Linking)&lt;/isbn&gt;&lt;accession-num&gt;20051020&lt;/accession-num&gt;&lt;urls&gt;&lt;related-urls&gt;&lt;url&gt;http://www.ncbi.nlm.nih.gov/pubmed/20051020&lt;/url&gt;&lt;/related-urls&gt;&lt;/urls&gt;&lt;electronic-resource-num&gt;10.1111/j.1467-789X.2009.00701.x&amp;#xD;OBR701 [pii]&lt;/electronic-resource-num&gt;&lt;language&gt;eng&lt;/language&gt;&lt;/record&gt;&lt;/Cite&gt;&lt;/EndNote&gt;</w:instrText>
        </w:r>
        <w:r w:rsidR="00190832" w:rsidRPr="00FF16C5">
          <w:rPr>
            <w:rFonts w:ascii="Tahoma" w:hAnsi="Tahoma" w:cs="Tahoma"/>
            <w:lang w:val="en-US"/>
          </w:rPr>
          <w:fldChar w:fldCharType="separate"/>
        </w:r>
        <w:r w:rsidR="00E462EE" w:rsidRPr="00FF16C5">
          <w:rPr>
            <w:rFonts w:ascii="Tahoma" w:hAnsi="Tahoma" w:cs="Tahoma"/>
            <w:noProof/>
            <w:vertAlign w:val="superscript"/>
            <w:lang w:val="en-US"/>
          </w:rPr>
          <w:t>4</w:t>
        </w:r>
        <w:r w:rsidR="00190832" w:rsidRPr="00FF16C5">
          <w:rPr>
            <w:rFonts w:ascii="Tahoma" w:hAnsi="Tahoma" w:cs="Tahoma"/>
            <w:lang w:val="en-US"/>
          </w:rPr>
          <w:fldChar w:fldCharType="end"/>
        </w:r>
      </w:hyperlink>
      <w:r w:rsidR="00F319D2" w:rsidRPr="00FF16C5">
        <w:rPr>
          <w:rFonts w:ascii="Tahoma" w:hAnsi="Tahoma" w:cs="Tahoma"/>
          <w:lang w:val="en-US"/>
        </w:rPr>
        <w:t xml:space="preserve"> </w:t>
      </w:r>
    </w:p>
    <w:p w:rsidR="00BD1BC0" w:rsidRPr="00FF16C5" w:rsidRDefault="00BD1BC0" w:rsidP="00084FB3">
      <w:pPr>
        <w:spacing w:line="480" w:lineRule="auto"/>
        <w:jc w:val="both"/>
        <w:rPr>
          <w:rFonts w:ascii="Tahoma" w:hAnsi="Tahoma" w:cs="Tahoma"/>
          <w:lang w:val="en-US"/>
        </w:rPr>
      </w:pPr>
    </w:p>
    <w:p w:rsidR="00F8620B" w:rsidRPr="00FF16C5" w:rsidRDefault="005C3FBA" w:rsidP="00084FB3">
      <w:pPr>
        <w:spacing w:line="480" w:lineRule="auto"/>
        <w:jc w:val="both"/>
        <w:rPr>
          <w:rFonts w:ascii="Tahoma" w:hAnsi="Tahoma" w:cs="Tahoma"/>
          <w:lang w:val="en-US"/>
        </w:rPr>
      </w:pPr>
      <w:r w:rsidRPr="00FF16C5">
        <w:rPr>
          <w:rFonts w:ascii="Tahoma" w:hAnsi="Tahoma" w:cs="Tahoma"/>
          <w:lang w:val="en-US"/>
        </w:rPr>
        <w:t>E</w:t>
      </w:r>
      <w:r w:rsidR="00F8620B" w:rsidRPr="00FF16C5">
        <w:rPr>
          <w:rFonts w:ascii="Tahoma" w:hAnsi="Tahoma" w:cs="Tahoma"/>
          <w:lang w:val="en-US"/>
        </w:rPr>
        <w:t>pidemiological studies evaluating the cardiovascular risk changes of bariatric surgical patients compared to patients undergoing non-surgical weight loss therapy reveal an approximate 40-60% decrease in fatal cardiovascular events after surgery,</w:t>
      </w:r>
      <w:r w:rsidR="00190832" w:rsidRPr="00FF16C5">
        <w:rPr>
          <w:rFonts w:ascii="Tahoma" w:hAnsi="Tahoma" w:cs="Tahoma"/>
          <w:lang w:val="en-US"/>
        </w:rPr>
        <w:fldChar w:fldCharType="begin">
          <w:fldData xml:space="preserve">PEVuZE5vdGU+PENpdGU+PEF1dGhvcj5BZGFtczwvQXV0aG9yPjxZZWFyPjIwMDc8L1llYXI+PFJl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</w:fldData>
        </w:fldChar>
      </w:r>
      <w:r w:rsidR="0039204B" w:rsidRPr="00FF16C5">
        <w:rPr>
          <w:rFonts w:ascii="Tahoma" w:hAnsi="Tahoma" w:cs="Tahoma"/>
          <w:lang w:val="en-US"/>
        </w:rPr>
        <w:instrText xml:space="preserve"> ADDIN EN.CITE </w:instrText>
      </w:r>
      <w:r w:rsidR="00190832" w:rsidRPr="00FF16C5">
        <w:rPr>
          <w:rFonts w:ascii="Tahoma" w:hAnsi="Tahoma" w:cs="Tahoma"/>
          <w:lang w:val="en-US"/>
        </w:rPr>
        <w:fldChar w:fldCharType="begin">
          <w:fldData xml:space="preserve">PEVuZE5vdGU+PENpdGU+PEF1dGhvcj5BZGFtczwvQXV0aG9yPjxZZWFyPjIwMDc8L1llYXI+PFJl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</w:fldData>
        </w:fldChar>
      </w:r>
      <w:r w:rsidR="0039204B" w:rsidRPr="00FF16C5">
        <w:rPr>
          <w:rFonts w:ascii="Tahoma" w:hAnsi="Tahoma" w:cs="Tahoma"/>
          <w:lang w:val="en-US"/>
        </w:rPr>
        <w:instrText xml:space="preserve"> ADDIN EN.CITE.DATA </w:instrText>
      </w:r>
      <w:r w:rsidR="00190832" w:rsidRPr="00FF16C5">
        <w:rPr>
          <w:rFonts w:ascii="Tahoma" w:hAnsi="Tahoma" w:cs="Tahoma"/>
          <w:lang w:val="en-US"/>
        </w:rPr>
      </w:r>
      <w:r w:rsidR="00190832" w:rsidRPr="00FF16C5">
        <w:rPr>
          <w:rFonts w:ascii="Tahoma" w:hAnsi="Tahoma" w:cs="Tahoma"/>
          <w:lang w:val="en-US"/>
        </w:rPr>
        <w:fldChar w:fldCharType="end"/>
      </w:r>
      <w:r w:rsidR="00190832" w:rsidRPr="00FF16C5">
        <w:rPr>
          <w:rFonts w:ascii="Tahoma" w:hAnsi="Tahoma" w:cs="Tahoma"/>
          <w:lang w:val="en-US"/>
        </w:rPr>
      </w:r>
      <w:r w:rsidR="00190832" w:rsidRPr="00FF16C5">
        <w:rPr>
          <w:rFonts w:ascii="Tahoma" w:hAnsi="Tahoma" w:cs="Tahoma"/>
          <w:lang w:val="en-US"/>
        </w:rPr>
        <w:fldChar w:fldCharType="separate"/>
      </w:r>
      <w:hyperlink w:anchor="_ENREF_5" w:tooltip="Adams, 2007 #364" w:history="1">
        <w:r w:rsidR="00E462EE" w:rsidRPr="00FF16C5">
          <w:rPr>
            <w:rFonts w:ascii="Tahoma" w:hAnsi="Tahoma" w:cs="Tahoma"/>
            <w:noProof/>
            <w:vertAlign w:val="superscript"/>
            <w:lang w:val="en-US"/>
          </w:rPr>
          <w:t>5</w:t>
        </w:r>
      </w:hyperlink>
      <w:r w:rsidR="0039204B" w:rsidRPr="00FF16C5">
        <w:rPr>
          <w:rFonts w:ascii="Tahoma" w:hAnsi="Tahoma" w:cs="Tahoma"/>
          <w:noProof/>
          <w:vertAlign w:val="superscript"/>
          <w:lang w:val="en-US"/>
        </w:rPr>
        <w:t>,</w:t>
      </w:r>
      <w:hyperlink w:anchor="_ENREF_6" w:tooltip="Dixon, 2008 #365" w:history="1">
        <w:r w:rsidR="00E462EE" w:rsidRPr="00FF16C5">
          <w:rPr>
            <w:rFonts w:ascii="Tahoma" w:hAnsi="Tahoma" w:cs="Tahoma"/>
            <w:noProof/>
            <w:vertAlign w:val="superscript"/>
            <w:lang w:val="en-US"/>
          </w:rPr>
          <w:t>6</w:t>
        </w:r>
      </w:hyperlink>
      <w:r w:rsidR="0039204B" w:rsidRPr="00FF16C5">
        <w:rPr>
          <w:rFonts w:ascii="Tahoma" w:hAnsi="Tahoma" w:cs="Tahoma"/>
          <w:noProof/>
          <w:vertAlign w:val="superscript"/>
          <w:lang w:val="en-US"/>
        </w:rPr>
        <w:t>,</w:t>
      </w:r>
      <w:hyperlink w:anchor="_ENREF_7" w:tooltip="Sjostrom, 2007 #366" w:history="1">
        <w:r w:rsidR="00E462EE" w:rsidRPr="00FF16C5">
          <w:rPr>
            <w:rFonts w:ascii="Tahoma" w:hAnsi="Tahoma" w:cs="Tahoma"/>
            <w:noProof/>
            <w:vertAlign w:val="superscript"/>
            <w:lang w:val="en-US"/>
          </w:rPr>
          <w:t>7</w:t>
        </w:r>
      </w:hyperlink>
      <w:r w:rsidR="00190832" w:rsidRPr="00FF16C5">
        <w:rPr>
          <w:rFonts w:ascii="Tahoma" w:hAnsi="Tahoma" w:cs="Tahoma"/>
          <w:lang w:val="en-US"/>
        </w:rPr>
        <w:fldChar w:fldCharType="end"/>
      </w:r>
      <w:r w:rsidR="0058705B" w:rsidRPr="00FF16C5">
        <w:rPr>
          <w:rFonts w:ascii="Tahoma" w:hAnsi="Tahoma" w:cs="Tahoma"/>
          <w:lang w:val="en-US"/>
        </w:rPr>
        <w:t xml:space="preserve"> and data from </w:t>
      </w:r>
      <w:r w:rsidR="0058705B" w:rsidRPr="00FF16C5">
        <w:rPr>
          <w:rFonts w:ascii="Tahoma" w:hAnsi="Tahoma" w:cs="Tahoma"/>
          <w:lang w:val="en-US"/>
        </w:rPr>
        <w:lastRenderedPageBreak/>
        <w:t>meta-analyses</w:t>
      </w:r>
      <w:hyperlink w:anchor="_ENREF_8" w:tooltip="Buchwald, 2009 #367" w:history="1">
        <w:r w:rsidR="00190832" w:rsidRPr="00FF16C5">
          <w:rPr>
            <w:rFonts w:ascii="Tahoma" w:hAnsi="Tahoma" w:cs="Tahoma"/>
            <w:lang w:val="en-US"/>
          </w:rPr>
          <w:fldChar w:fldCharType="begin"/>
        </w:r>
        <w:r w:rsidR="00E462EE" w:rsidRPr="00FF16C5">
          <w:rPr>
            <w:rFonts w:ascii="Tahoma" w:hAnsi="Tahoma" w:cs="Tahoma"/>
            <w:lang w:val="en-US"/>
          </w:rPr>
          <w:instrText xml:space="preserve"> ADDIN EN.CITE &lt;EndNote&gt;&lt;Cite&gt;&lt;Author&gt;Buchwald&lt;/Author&gt;&lt;Year&gt;2009&lt;/Year&gt;&lt;RecNum&gt;367&lt;/RecNum&gt;&lt;DisplayText&gt;&lt;style face="superscript"&gt;8&lt;/style&gt;&lt;/DisplayText&gt;&lt;record&gt;&lt;rec-number&gt;367&lt;/rec-number&gt;&lt;foreign-keys&gt;&lt;key app="EN" db-id="pz2fzvvsydts5tetrappa2zuw2arzvf95tfv"&gt;367&lt;/key&gt;&lt;/foreign-keys&gt;&lt;ref-type name="Journal Article"&gt;17&lt;/ref-type&gt;&lt;contributors&gt;&lt;authors&gt;&lt;author&gt;Buchwald, H.&lt;/author&gt;&lt;author&gt;Estok, R.&lt;/author&gt;&lt;author&gt;Fahrbach, K.&lt;/author&gt;&lt;author&gt;Banel, D.&lt;/author&gt;&lt;author&gt;Jensen, M. D.&lt;/author&gt;&lt;author&gt;Pories, W. J.&lt;/author&gt;&lt;author&gt;Bantle, J. P.&lt;/author&gt;&lt;author&gt;Sledge, I.&lt;/author&gt;&lt;/authors&gt;&lt;/contributors&gt;&lt;auth-address&gt;Department of Surgery, University of Minnesota, Minneapolis, MN 55455, USA. buchw001@umn.edu&lt;/auth-address&gt;&lt;titles&gt;&lt;title&gt;Weight and type 2 diabetes after bariatric surgery: systematic review and meta-analysis&lt;/title&gt;&lt;secondary-title&gt;Am J Med&lt;/secondary-title&gt;&lt;/titles&gt;&lt;periodical&gt;&lt;full-title&gt;Am J Med&lt;/full-title&gt;&lt;/periodical&gt;&lt;pages&gt;248-256 e5&lt;/pages&gt;&lt;volume&gt;122&lt;/volume&gt;&lt;number&gt;3&lt;/number&gt;&lt;edition&gt;2009/03/11&lt;/edition&gt;&lt;keywords&gt;&lt;keyword&gt;Bariatric Surgery/*methods&lt;/keyword&gt;&lt;keyword&gt;Diabetes Mellitus, Type 2/epidemiology/etiology/*prevention &amp;amp; control&lt;/keyword&gt;&lt;keyword&gt;Humans&lt;/keyword&gt;&lt;keyword&gt;Obesity, Morbid/complications/epidemiology/*surgery&lt;/keyword&gt;&lt;keyword&gt;Treatment Outcome&lt;/keyword&gt;&lt;/keywords&gt;&lt;dates&gt;&lt;year&gt;2009&lt;/year&gt;&lt;pub-dates&gt;&lt;date&gt;Mar&lt;/date&gt;&lt;/pub-dates&gt;&lt;/dates&gt;&lt;isbn&gt;1555-7162 (Electronic)&amp;#xD;0002-9343 (Linking)&lt;/isbn&gt;&lt;accession-num&gt;19272486&lt;/accession-num&gt;&lt;urls&gt;&lt;related-urls&gt;&lt;url&gt;http://www.ncbi.nlm.nih.gov/pubmed/19272486&lt;/url&gt;&lt;/related-urls&gt;&lt;/urls&gt;&lt;electronic-resource-num&gt;10.1016/j.amjmed.2008.09.041&amp;#xD;S0002-9343(08)01064-4 [pii]&lt;/electronic-resource-num&gt;&lt;language&gt;eng&lt;/language&gt;&lt;/record&gt;&lt;/Cite&gt;&lt;/EndNote&gt;</w:instrText>
        </w:r>
        <w:r w:rsidR="00190832" w:rsidRPr="00FF16C5">
          <w:rPr>
            <w:rFonts w:ascii="Tahoma" w:hAnsi="Tahoma" w:cs="Tahoma"/>
            <w:lang w:val="en-US"/>
          </w:rPr>
          <w:fldChar w:fldCharType="separate"/>
        </w:r>
        <w:r w:rsidR="00E462EE" w:rsidRPr="00FF16C5">
          <w:rPr>
            <w:rFonts w:ascii="Tahoma" w:hAnsi="Tahoma" w:cs="Tahoma"/>
            <w:noProof/>
            <w:vertAlign w:val="superscript"/>
            <w:lang w:val="en-US"/>
          </w:rPr>
          <w:t>8</w:t>
        </w:r>
        <w:r w:rsidR="00190832" w:rsidRPr="00FF16C5">
          <w:rPr>
            <w:rFonts w:ascii="Tahoma" w:hAnsi="Tahoma" w:cs="Tahoma"/>
            <w:lang w:val="en-US"/>
          </w:rPr>
          <w:fldChar w:fldCharType="end"/>
        </w:r>
      </w:hyperlink>
      <w:r w:rsidR="0058705B" w:rsidRPr="00FF16C5">
        <w:rPr>
          <w:rFonts w:ascii="Tahoma" w:hAnsi="Tahoma" w:cs="Tahoma"/>
          <w:lang w:val="en-US"/>
        </w:rPr>
        <w:t xml:space="preserve"> suggest that bariatric operations </w:t>
      </w:r>
      <w:r w:rsidR="00590099" w:rsidRPr="00FF16C5">
        <w:rPr>
          <w:rFonts w:ascii="Tahoma" w:hAnsi="Tahoma" w:cs="Tahoma"/>
          <w:lang w:val="en-US"/>
        </w:rPr>
        <w:t>confer a greater</w:t>
      </w:r>
      <w:r w:rsidR="0058705B" w:rsidRPr="00FF16C5">
        <w:rPr>
          <w:rFonts w:ascii="Tahoma" w:hAnsi="Tahoma" w:cs="Tahoma"/>
          <w:lang w:val="en-US"/>
        </w:rPr>
        <w:t xml:space="preserve"> benefit to cardiovascular risk parameters when compared to other weight loss modalities. This is supported by evidence that surgery beneficially modulates type 2 diabetes mellitus, metabolic syndrome and the biochemical lipid profile in patients following surgery, whilst echocardiographic studies have shown that surgery offers significant improvements in cardiac geometry, diastolic dysfunction and contractility.</w:t>
      </w:r>
      <w:r w:rsidR="00190832" w:rsidRPr="00FF16C5">
        <w:rPr>
          <w:rFonts w:ascii="Tahoma" w:hAnsi="Tahoma" w:cs="Tahoma"/>
          <w:lang w:val="en-US"/>
        </w:rPr>
        <w:fldChar w:fldCharType="begin">
          <w:fldData xml:space="preserve">PEVuZE5vdGU+PENpdGU+PEF1dGhvcj5Bc2hyYWZpYW48L0F1dGhvcj48WWVhcj4yMDExPC9ZZWFy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==
</w:fldData>
        </w:fldChar>
      </w:r>
      <w:r w:rsidR="0039204B" w:rsidRPr="00FF16C5">
        <w:rPr>
          <w:rFonts w:ascii="Tahoma" w:hAnsi="Tahoma" w:cs="Tahoma"/>
          <w:lang w:val="en-US"/>
        </w:rPr>
        <w:instrText xml:space="preserve"> ADDIN EN.CITE </w:instrText>
      </w:r>
      <w:r w:rsidR="00190832" w:rsidRPr="00FF16C5">
        <w:rPr>
          <w:rFonts w:ascii="Tahoma" w:hAnsi="Tahoma" w:cs="Tahoma"/>
          <w:lang w:val="en-US"/>
        </w:rPr>
        <w:fldChar w:fldCharType="begin">
          <w:fldData xml:space="preserve">PEVuZE5vdGU+PENpdGU+PEF1dGhvcj5Bc2hyYWZpYW48L0F1dGhvcj48WWVhcj4yMDExPC9ZZWFy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==
</w:fldData>
        </w:fldChar>
      </w:r>
      <w:r w:rsidR="0039204B" w:rsidRPr="00FF16C5">
        <w:rPr>
          <w:rFonts w:ascii="Tahoma" w:hAnsi="Tahoma" w:cs="Tahoma"/>
          <w:lang w:val="en-US"/>
        </w:rPr>
        <w:instrText xml:space="preserve"> ADDIN EN.CITE.DATA </w:instrText>
      </w:r>
      <w:r w:rsidR="00190832" w:rsidRPr="00FF16C5">
        <w:rPr>
          <w:rFonts w:ascii="Tahoma" w:hAnsi="Tahoma" w:cs="Tahoma"/>
          <w:lang w:val="en-US"/>
        </w:rPr>
      </w:r>
      <w:r w:rsidR="00190832" w:rsidRPr="00FF16C5">
        <w:rPr>
          <w:rFonts w:ascii="Tahoma" w:hAnsi="Tahoma" w:cs="Tahoma"/>
          <w:lang w:val="en-US"/>
        </w:rPr>
        <w:fldChar w:fldCharType="end"/>
      </w:r>
      <w:r w:rsidR="00190832" w:rsidRPr="00FF16C5">
        <w:rPr>
          <w:rFonts w:ascii="Tahoma" w:hAnsi="Tahoma" w:cs="Tahoma"/>
          <w:lang w:val="en-US"/>
        </w:rPr>
      </w:r>
      <w:r w:rsidR="00190832" w:rsidRPr="00FF16C5">
        <w:rPr>
          <w:rFonts w:ascii="Tahoma" w:hAnsi="Tahoma" w:cs="Tahoma"/>
          <w:lang w:val="en-US"/>
        </w:rPr>
        <w:fldChar w:fldCharType="separate"/>
      </w:r>
      <w:hyperlink w:anchor="_ENREF_2" w:tooltip="Ashrafian, 2011 #359" w:history="1">
        <w:r w:rsidR="00E462EE" w:rsidRPr="00FF16C5">
          <w:rPr>
            <w:rFonts w:ascii="Tahoma" w:hAnsi="Tahoma" w:cs="Tahoma"/>
            <w:noProof/>
            <w:vertAlign w:val="superscript"/>
            <w:lang w:val="en-US"/>
          </w:rPr>
          <w:t>2</w:t>
        </w:r>
      </w:hyperlink>
      <w:r w:rsidR="0039204B" w:rsidRPr="00FF16C5">
        <w:rPr>
          <w:rFonts w:ascii="Tahoma" w:hAnsi="Tahoma" w:cs="Tahoma"/>
          <w:noProof/>
          <w:vertAlign w:val="superscript"/>
          <w:lang w:val="en-US"/>
        </w:rPr>
        <w:t>,</w:t>
      </w:r>
      <w:hyperlink w:anchor="_ENREF_3" w:tooltip="Ashrafian, 2008 #360" w:history="1">
        <w:r w:rsidR="00E462EE" w:rsidRPr="00FF16C5">
          <w:rPr>
            <w:rFonts w:ascii="Tahoma" w:hAnsi="Tahoma" w:cs="Tahoma"/>
            <w:noProof/>
            <w:vertAlign w:val="superscript"/>
            <w:lang w:val="en-US"/>
          </w:rPr>
          <w:t>3</w:t>
        </w:r>
      </w:hyperlink>
      <w:r w:rsidR="00190832" w:rsidRPr="00FF16C5">
        <w:rPr>
          <w:rFonts w:ascii="Tahoma" w:hAnsi="Tahoma" w:cs="Tahoma"/>
          <w:lang w:val="en-US"/>
        </w:rPr>
        <w:fldChar w:fldCharType="end"/>
      </w:r>
    </w:p>
    <w:p w:rsidR="00BD1BC0" w:rsidRPr="00FF16C5" w:rsidRDefault="00BD1BC0" w:rsidP="00084FB3">
      <w:pPr>
        <w:spacing w:line="480" w:lineRule="auto"/>
        <w:jc w:val="both"/>
        <w:rPr>
          <w:rFonts w:ascii="Tahoma" w:hAnsi="Tahoma" w:cs="Tahoma"/>
          <w:lang w:val="en-US"/>
        </w:rPr>
      </w:pPr>
    </w:p>
    <w:p w:rsidR="0058705B" w:rsidRPr="00FF16C5" w:rsidRDefault="0058705B" w:rsidP="00084FB3">
      <w:pPr>
        <w:spacing w:line="480" w:lineRule="auto"/>
        <w:jc w:val="both"/>
        <w:rPr>
          <w:rFonts w:ascii="Tahoma" w:hAnsi="Tahoma" w:cs="Tahoma"/>
          <w:lang w:val="en-US"/>
        </w:rPr>
      </w:pPr>
      <w:r w:rsidRPr="00FF16C5">
        <w:rPr>
          <w:rFonts w:ascii="Tahoma" w:hAnsi="Tahoma" w:cs="Tahoma"/>
          <w:lang w:val="en-US"/>
        </w:rPr>
        <w:t>We have previously demonstrated that bariatric surgery profoundly influences gut microbial-host metabolic cross-talk, which alters the systemic metabolic profile in a Wistar rat model.</w:t>
      </w:r>
      <w:hyperlink w:anchor="_ENREF_9" w:tooltip="Li, 2011 #371" w:history="1">
        <w:r w:rsidR="00190832" w:rsidRPr="00FF16C5">
          <w:rPr>
            <w:rFonts w:ascii="Tahoma" w:hAnsi="Tahoma" w:cs="Tahoma"/>
            <w:lang w:val="en-US"/>
          </w:rPr>
          <w:fldChar w:fldCharType="begin">
            <w:fldData xml:space="preserve">PEVuZE5vdGU+PENpdGU+PEF1dGhvcj5MaTwvQXV0aG9yPjxZZWFyPjIwMTE8L1llYXI+PFJlY051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</w:fldData>
          </w:fldChar>
        </w:r>
        <w:r w:rsidR="00E462EE" w:rsidRPr="00FF16C5">
          <w:rPr>
            <w:rFonts w:ascii="Tahoma" w:hAnsi="Tahoma" w:cs="Tahoma"/>
            <w:lang w:val="en-US"/>
          </w:rPr>
          <w:instrText xml:space="preserve"> ADDIN EN.CITE </w:instrText>
        </w:r>
        <w:r w:rsidR="00190832" w:rsidRPr="00FF16C5">
          <w:rPr>
            <w:rFonts w:ascii="Tahoma" w:hAnsi="Tahoma" w:cs="Tahoma"/>
            <w:lang w:val="en-US"/>
          </w:rPr>
          <w:fldChar w:fldCharType="begin">
            <w:fldData xml:space="preserve">PEVuZE5vdGU+PENpdGU+PEF1dGhvcj5MaTwvQXV0aG9yPjxZZWFyPjIwMTE8L1llYXI+PFJlY051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</w:fldData>
          </w:fldChar>
        </w:r>
        <w:r w:rsidR="00E462EE" w:rsidRPr="00FF16C5">
          <w:rPr>
            <w:rFonts w:ascii="Tahoma" w:hAnsi="Tahoma" w:cs="Tahoma"/>
            <w:lang w:val="en-US"/>
          </w:rPr>
          <w:instrText xml:space="preserve"> ADDIN EN.CITE.DATA </w:instrText>
        </w:r>
        <w:r w:rsidR="00190832" w:rsidRPr="00FF16C5">
          <w:rPr>
            <w:rFonts w:ascii="Tahoma" w:hAnsi="Tahoma" w:cs="Tahoma"/>
            <w:lang w:val="en-US"/>
          </w:rPr>
        </w:r>
        <w:r w:rsidR="00190832" w:rsidRPr="00FF16C5">
          <w:rPr>
            <w:rFonts w:ascii="Tahoma" w:hAnsi="Tahoma" w:cs="Tahoma"/>
            <w:lang w:val="en-US"/>
          </w:rPr>
          <w:fldChar w:fldCharType="end"/>
        </w:r>
        <w:r w:rsidR="00190832" w:rsidRPr="00FF16C5">
          <w:rPr>
            <w:rFonts w:ascii="Tahoma" w:hAnsi="Tahoma" w:cs="Tahoma"/>
            <w:lang w:val="en-US"/>
          </w:rPr>
        </w:r>
        <w:r w:rsidR="00190832" w:rsidRPr="00FF16C5">
          <w:rPr>
            <w:rFonts w:ascii="Tahoma" w:hAnsi="Tahoma" w:cs="Tahoma"/>
            <w:lang w:val="en-US"/>
          </w:rPr>
          <w:fldChar w:fldCharType="separate"/>
        </w:r>
        <w:r w:rsidR="00E462EE" w:rsidRPr="00FF16C5">
          <w:rPr>
            <w:rFonts w:ascii="Tahoma" w:hAnsi="Tahoma" w:cs="Tahoma"/>
            <w:noProof/>
            <w:vertAlign w:val="superscript"/>
            <w:lang w:val="en-US"/>
          </w:rPr>
          <w:t>9</w:t>
        </w:r>
        <w:r w:rsidR="00190832" w:rsidRPr="00FF16C5">
          <w:rPr>
            <w:rFonts w:ascii="Tahoma" w:hAnsi="Tahoma" w:cs="Tahoma"/>
            <w:lang w:val="en-US"/>
          </w:rPr>
          <w:fldChar w:fldCharType="end"/>
        </w:r>
      </w:hyperlink>
      <w:r w:rsidRPr="00FF16C5">
        <w:rPr>
          <w:rFonts w:ascii="Tahoma" w:hAnsi="Tahoma" w:cs="Tahoma"/>
          <w:lang w:val="en-US"/>
        </w:rPr>
        <w:t xml:space="preserve"> Secondly we have also highlighted that the beneficial cardiac effects of bariatric procedures likely derive from more than solely weight loss but rather from multiple direct metabolic actions through the so-called entero-cardiac axis.</w:t>
      </w:r>
      <w:r w:rsidR="00190832" w:rsidRPr="00FF16C5">
        <w:rPr>
          <w:rFonts w:ascii="Tahoma" w:hAnsi="Tahoma" w:cs="Tahoma"/>
          <w:lang w:val="en-US"/>
        </w:rPr>
        <w:fldChar w:fldCharType="begin">
          <w:fldData xml:space="preserve">PEVuZE5vdGU+PENpdGU+PEF1dGhvcj5Bc2hyYWZpYW48L0F1dGhvcj48WWVhcj4yMDA4PC9ZZWFy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==
</w:fldData>
        </w:fldChar>
      </w:r>
      <w:r w:rsidR="0039204B" w:rsidRPr="00FF16C5">
        <w:rPr>
          <w:rFonts w:ascii="Tahoma" w:hAnsi="Tahoma" w:cs="Tahoma"/>
          <w:lang w:val="en-US"/>
        </w:rPr>
        <w:instrText xml:space="preserve"> ADDIN EN.CITE </w:instrText>
      </w:r>
      <w:r w:rsidR="00190832" w:rsidRPr="00FF16C5">
        <w:rPr>
          <w:rFonts w:ascii="Tahoma" w:hAnsi="Tahoma" w:cs="Tahoma"/>
          <w:lang w:val="en-US"/>
        </w:rPr>
        <w:fldChar w:fldCharType="begin">
          <w:fldData xml:space="preserve">PEVuZE5vdGU+PENpdGU+PEF1dGhvcj5Bc2hyYWZpYW48L0F1dGhvcj48WWVhcj4yMDA4PC9ZZWFy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==
</w:fldData>
        </w:fldChar>
      </w:r>
      <w:r w:rsidR="0039204B" w:rsidRPr="00FF16C5">
        <w:rPr>
          <w:rFonts w:ascii="Tahoma" w:hAnsi="Tahoma" w:cs="Tahoma"/>
          <w:lang w:val="en-US"/>
        </w:rPr>
        <w:instrText xml:space="preserve"> ADDIN EN.CITE.DATA </w:instrText>
      </w:r>
      <w:r w:rsidR="00190832" w:rsidRPr="00FF16C5">
        <w:rPr>
          <w:rFonts w:ascii="Tahoma" w:hAnsi="Tahoma" w:cs="Tahoma"/>
          <w:lang w:val="en-US"/>
        </w:rPr>
      </w:r>
      <w:r w:rsidR="00190832" w:rsidRPr="00FF16C5">
        <w:rPr>
          <w:rFonts w:ascii="Tahoma" w:hAnsi="Tahoma" w:cs="Tahoma"/>
          <w:lang w:val="en-US"/>
        </w:rPr>
        <w:fldChar w:fldCharType="end"/>
      </w:r>
      <w:r w:rsidR="00190832" w:rsidRPr="00FF16C5">
        <w:rPr>
          <w:rFonts w:ascii="Tahoma" w:hAnsi="Tahoma" w:cs="Tahoma"/>
          <w:lang w:val="en-US"/>
        </w:rPr>
      </w:r>
      <w:r w:rsidR="00190832" w:rsidRPr="00FF16C5">
        <w:rPr>
          <w:rFonts w:ascii="Tahoma" w:hAnsi="Tahoma" w:cs="Tahoma"/>
          <w:lang w:val="en-US"/>
        </w:rPr>
        <w:fldChar w:fldCharType="separate"/>
      </w:r>
      <w:hyperlink w:anchor="_ENREF_2" w:tooltip="Ashrafian, 2011 #359" w:history="1">
        <w:r w:rsidR="00E462EE" w:rsidRPr="00FF16C5">
          <w:rPr>
            <w:rFonts w:ascii="Tahoma" w:hAnsi="Tahoma" w:cs="Tahoma"/>
            <w:noProof/>
            <w:vertAlign w:val="superscript"/>
            <w:lang w:val="en-US"/>
          </w:rPr>
          <w:t>2</w:t>
        </w:r>
      </w:hyperlink>
      <w:r w:rsidR="0039204B" w:rsidRPr="00FF16C5">
        <w:rPr>
          <w:rFonts w:ascii="Tahoma" w:hAnsi="Tahoma" w:cs="Tahoma"/>
          <w:noProof/>
          <w:vertAlign w:val="superscript"/>
          <w:lang w:val="en-US"/>
        </w:rPr>
        <w:t>,</w:t>
      </w:r>
      <w:hyperlink w:anchor="_ENREF_3" w:tooltip="Ashrafian, 2008 #360" w:history="1">
        <w:r w:rsidR="00E462EE" w:rsidRPr="00FF16C5">
          <w:rPr>
            <w:rFonts w:ascii="Tahoma" w:hAnsi="Tahoma" w:cs="Tahoma"/>
            <w:noProof/>
            <w:vertAlign w:val="superscript"/>
            <w:lang w:val="en-US"/>
          </w:rPr>
          <w:t>3</w:t>
        </w:r>
      </w:hyperlink>
      <w:r w:rsidR="00190832" w:rsidRPr="00FF16C5">
        <w:rPr>
          <w:rFonts w:ascii="Tahoma" w:hAnsi="Tahoma" w:cs="Tahoma"/>
          <w:lang w:val="en-US"/>
        </w:rPr>
        <w:fldChar w:fldCharType="end"/>
      </w:r>
      <w:r w:rsidR="00555485" w:rsidRPr="00FF16C5">
        <w:rPr>
          <w:rFonts w:ascii="Tahoma" w:hAnsi="Tahoma" w:cs="Tahoma"/>
          <w:lang w:val="en-US"/>
        </w:rPr>
        <w:t xml:space="preserve"> </w:t>
      </w:r>
      <w:r w:rsidRPr="00FF16C5">
        <w:rPr>
          <w:rFonts w:ascii="Tahoma" w:hAnsi="Tahoma" w:cs="Tahoma"/>
          <w:lang w:val="en-US"/>
        </w:rPr>
        <w:t xml:space="preserve">However, the metabolic changes in the heart following bariatric surgery have not been well described. In this study, our goal was to quantify RYGB-induced differences in the myocardial </w:t>
      </w:r>
      <w:r w:rsidR="00956022" w:rsidRPr="00FF16C5">
        <w:rPr>
          <w:rFonts w:ascii="Tahoma" w:hAnsi="Tahoma" w:cs="Tahoma"/>
          <w:lang w:val="en-US"/>
        </w:rPr>
        <w:t xml:space="preserve">and plasma </w:t>
      </w:r>
      <w:r w:rsidRPr="00FF16C5">
        <w:rPr>
          <w:rFonts w:ascii="Tahoma" w:hAnsi="Tahoma" w:cs="Tahoma"/>
          <w:lang w:val="en-US"/>
        </w:rPr>
        <w:t>metabolic profile in an established rat model of bariatric surgery.</w:t>
      </w:r>
    </w:p>
    <w:p w:rsidR="0058705B" w:rsidRPr="00FF16C5" w:rsidRDefault="0058705B" w:rsidP="00084FB3">
      <w:pPr>
        <w:spacing w:line="480" w:lineRule="auto"/>
        <w:jc w:val="both"/>
        <w:rPr>
          <w:rFonts w:ascii="Tahoma" w:hAnsi="Tahoma" w:cs="Tahoma"/>
          <w:lang w:val="en-US"/>
        </w:rPr>
      </w:pPr>
    </w:p>
    <w:p w:rsidR="0058705B" w:rsidRPr="00FF16C5" w:rsidRDefault="00570522" w:rsidP="00084FB3">
      <w:pPr>
        <w:spacing w:line="480" w:lineRule="auto"/>
        <w:jc w:val="both"/>
        <w:rPr>
          <w:rFonts w:ascii="Tahoma" w:hAnsi="Tahoma" w:cs="Tahoma"/>
          <w:b/>
        </w:rPr>
      </w:pPr>
      <w:r w:rsidRPr="00FF16C5">
        <w:rPr>
          <w:rFonts w:ascii="Tahoma" w:hAnsi="Tahoma" w:cs="Tahoma"/>
          <w:b/>
        </w:rPr>
        <w:t>EXPERIMENTAL SECTION</w:t>
      </w:r>
    </w:p>
    <w:p w:rsidR="0058705B" w:rsidRPr="00FF16C5" w:rsidRDefault="0058705B" w:rsidP="00084FB3">
      <w:pPr>
        <w:spacing w:line="480" w:lineRule="auto"/>
        <w:jc w:val="both"/>
        <w:rPr>
          <w:rFonts w:ascii="Tahoma" w:hAnsi="Tahoma" w:cs="Tahoma"/>
          <w:b/>
        </w:rPr>
      </w:pPr>
      <w:r w:rsidRPr="00FF16C5">
        <w:rPr>
          <w:rFonts w:ascii="Tahoma" w:hAnsi="Tahoma" w:cs="Tahoma"/>
          <w:b/>
        </w:rPr>
        <w:t>Animal model and sampling</w:t>
      </w:r>
    </w:p>
    <w:p w:rsidR="0058705B" w:rsidRPr="00FF16C5" w:rsidRDefault="0058705B" w:rsidP="00084FB3">
      <w:pPr>
        <w:spacing w:line="480" w:lineRule="auto"/>
        <w:jc w:val="both"/>
        <w:rPr>
          <w:rFonts w:ascii="Tahoma" w:hAnsi="Tahoma" w:cs="Tahoma"/>
        </w:rPr>
      </w:pPr>
      <w:r w:rsidRPr="00FF16C5">
        <w:rPr>
          <w:rFonts w:ascii="Tahoma" w:hAnsi="Tahoma" w:cs="Tahoma"/>
        </w:rPr>
        <w:t>A total of 27 Male Wistar rats were individually housed under a 12 hour /12 hour light</w:t>
      </w:r>
      <w:r w:rsidR="00351D81" w:rsidRPr="00FF16C5">
        <w:rPr>
          <w:rFonts w:ascii="Tahoma" w:hAnsi="Tahoma" w:cs="Tahoma"/>
        </w:rPr>
        <w:t>/</w:t>
      </w:r>
      <w:r w:rsidRPr="00FF16C5">
        <w:rPr>
          <w:rFonts w:ascii="Tahoma" w:hAnsi="Tahoma" w:cs="Tahoma"/>
        </w:rPr>
        <w:t xml:space="preserve">dark cycle at a room temperature of 21±2 ºC. Water and standard chow were available </w:t>
      </w:r>
      <w:r w:rsidRPr="00FF16C5">
        <w:rPr>
          <w:rFonts w:ascii="Tahoma" w:hAnsi="Tahoma" w:cs="Tahoma"/>
          <w:i/>
        </w:rPr>
        <w:t>ad libitum</w:t>
      </w:r>
      <w:r w:rsidRPr="00FF16C5">
        <w:rPr>
          <w:rFonts w:ascii="Tahoma" w:hAnsi="Tahoma" w:cs="Tahoma"/>
        </w:rPr>
        <w:t xml:space="preserve">, unless otherwise stated.  All experiments were performed under a license issued by the Home Office UK (PL 70-6669). Animals were acclimatized for 1 week </w:t>
      </w:r>
      <w:r w:rsidR="00917AB3" w:rsidRPr="00FF16C5">
        <w:rPr>
          <w:rFonts w:ascii="Tahoma" w:hAnsi="Tahoma" w:cs="Tahoma"/>
        </w:rPr>
        <w:t xml:space="preserve">prior to surgery </w:t>
      </w:r>
      <w:r w:rsidRPr="00FF16C5">
        <w:rPr>
          <w:rFonts w:ascii="Tahoma" w:hAnsi="Tahoma" w:cs="Tahoma"/>
        </w:rPr>
        <w:t>and were randomized to gastric bypass (</w:t>
      </w:r>
      <w:r w:rsidR="00795784" w:rsidRPr="00FF16C5">
        <w:rPr>
          <w:rFonts w:ascii="Tahoma" w:hAnsi="Tahoma" w:cs="Tahoma"/>
        </w:rPr>
        <w:t>n</w:t>
      </w:r>
      <w:r w:rsidRPr="00FF16C5">
        <w:rPr>
          <w:rFonts w:ascii="Tahoma" w:hAnsi="Tahoma" w:cs="Tahoma"/>
        </w:rPr>
        <w:t>=13) or sham (</w:t>
      </w:r>
      <w:r w:rsidR="00795784" w:rsidRPr="00FF16C5">
        <w:rPr>
          <w:rFonts w:ascii="Tahoma" w:hAnsi="Tahoma" w:cs="Tahoma"/>
        </w:rPr>
        <w:t>n</w:t>
      </w:r>
      <w:r w:rsidRPr="00FF16C5">
        <w:rPr>
          <w:rFonts w:ascii="Tahoma" w:hAnsi="Tahoma" w:cs="Tahoma"/>
        </w:rPr>
        <w:t>=14) operation according to our previously described technique.</w:t>
      </w:r>
      <w:hyperlink w:anchor="_ENREF_9" w:tooltip="Li, 2011 #371" w:history="1">
        <w:r w:rsidR="00190832" w:rsidRPr="00FF16C5">
          <w:rPr>
            <w:rFonts w:ascii="Tahoma" w:hAnsi="Tahoma" w:cs="Tahoma"/>
          </w:rPr>
          <w:fldChar w:fldCharType="begin">
            <w:fldData xml:space="preserve">PEVuZE5vdGU+PENpdGU+PEF1dGhvcj5MaTwvQXV0aG9yPjxZZWFyPjIwMTE8L1llYXI+PFJlY051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</w:fldData>
          </w:fldChar>
        </w:r>
        <w:r w:rsidR="00E462EE" w:rsidRPr="00FF16C5">
          <w:rPr>
            <w:rFonts w:ascii="Tahoma" w:hAnsi="Tahoma" w:cs="Tahoma"/>
          </w:rPr>
          <w:instrText xml:space="preserve"> ADDIN EN.CITE </w:instrText>
        </w:r>
        <w:r w:rsidR="00190832" w:rsidRPr="00FF16C5">
          <w:rPr>
            <w:rFonts w:ascii="Tahoma" w:hAnsi="Tahoma" w:cs="Tahoma"/>
          </w:rPr>
          <w:fldChar w:fldCharType="begin">
            <w:fldData xml:space="preserve">PEVuZE5vdGU+PENpdGU+PEF1dGhvcj5MaTwvQXV0aG9yPjxZZWFyPjIwMTE8L1llYXI+PFJlY051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</w:fldData>
          </w:fldChar>
        </w:r>
        <w:r w:rsidR="00E462EE" w:rsidRPr="00FF16C5">
          <w:rPr>
            <w:rFonts w:ascii="Tahoma" w:hAnsi="Tahoma" w:cs="Tahoma"/>
          </w:rPr>
          <w:instrText xml:space="preserve"> ADDIN EN.CITE.DATA </w:instrText>
        </w:r>
        <w:r w:rsidR="00190832" w:rsidRPr="00FF16C5">
          <w:rPr>
            <w:rFonts w:ascii="Tahoma" w:hAnsi="Tahoma" w:cs="Tahoma"/>
          </w:rPr>
        </w:r>
        <w:r w:rsidR="00190832" w:rsidRPr="00FF16C5">
          <w:rPr>
            <w:rFonts w:ascii="Tahoma" w:hAnsi="Tahoma" w:cs="Tahoma"/>
          </w:rPr>
          <w:fldChar w:fldCharType="end"/>
        </w:r>
        <w:r w:rsidR="00190832" w:rsidRPr="00FF16C5">
          <w:rPr>
            <w:rFonts w:ascii="Tahoma" w:hAnsi="Tahoma" w:cs="Tahoma"/>
          </w:rPr>
        </w:r>
        <w:r w:rsidR="00190832" w:rsidRPr="00FF16C5">
          <w:rPr>
            <w:rFonts w:ascii="Tahoma" w:hAnsi="Tahoma" w:cs="Tahoma"/>
          </w:rPr>
          <w:fldChar w:fldCharType="separate"/>
        </w:r>
        <w:r w:rsidR="00E462EE" w:rsidRPr="00FF16C5">
          <w:rPr>
            <w:rFonts w:ascii="Tahoma" w:hAnsi="Tahoma" w:cs="Tahoma"/>
            <w:noProof/>
            <w:vertAlign w:val="superscript"/>
          </w:rPr>
          <w:t>9</w:t>
        </w:r>
        <w:r w:rsidR="00190832" w:rsidRPr="00FF16C5">
          <w:rPr>
            <w:rFonts w:ascii="Tahoma" w:hAnsi="Tahoma" w:cs="Tahoma"/>
          </w:rPr>
          <w:fldChar w:fldCharType="end"/>
        </w:r>
      </w:hyperlink>
    </w:p>
    <w:p w:rsidR="00BD1BC0" w:rsidRPr="00FF16C5" w:rsidRDefault="00BD1BC0" w:rsidP="00084FB3">
      <w:pPr>
        <w:spacing w:line="480" w:lineRule="auto"/>
        <w:jc w:val="both"/>
        <w:rPr>
          <w:rFonts w:ascii="Tahoma" w:hAnsi="Tahoma" w:cs="Tahoma"/>
        </w:rPr>
      </w:pPr>
    </w:p>
    <w:p w:rsidR="0058705B" w:rsidRPr="00FF16C5" w:rsidRDefault="0058705B" w:rsidP="00084FB3">
      <w:pPr>
        <w:spacing w:line="480" w:lineRule="auto"/>
        <w:jc w:val="both"/>
        <w:rPr>
          <w:rFonts w:ascii="Tahoma" w:hAnsi="Tahoma" w:cs="Tahoma"/>
        </w:rPr>
      </w:pPr>
      <w:r w:rsidRPr="00FF16C5">
        <w:rPr>
          <w:rFonts w:ascii="Tahoma" w:hAnsi="Tahoma" w:cs="Tahoma"/>
        </w:rPr>
        <w:t>Preoperatively</w:t>
      </w:r>
      <w:r w:rsidR="00351D81" w:rsidRPr="00FF16C5">
        <w:rPr>
          <w:rFonts w:ascii="Tahoma" w:hAnsi="Tahoma" w:cs="Tahoma"/>
        </w:rPr>
        <w:t>,</w:t>
      </w:r>
      <w:r w:rsidRPr="00FF16C5">
        <w:rPr>
          <w:rFonts w:ascii="Tahoma" w:hAnsi="Tahoma" w:cs="Tahoma"/>
        </w:rPr>
        <w:t xml:space="preserve"> rats were food deprived overnight for 12 hours with water available </w:t>
      </w:r>
      <w:r w:rsidRPr="00FF16C5">
        <w:rPr>
          <w:rFonts w:ascii="Tahoma" w:hAnsi="Tahoma" w:cs="Tahoma"/>
          <w:i/>
        </w:rPr>
        <w:t>ad libitum</w:t>
      </w:r>
      <w:r w:rsidRPr="00FF16C5">
        <w:rPr>
          <w:rFonts w:ascii="Tahoma" w:hAnsi="Tahoma" w:cs="Tahoma"/>
        </w:rPr>
        <w:t xml:space="preserve">. Rats were weighed, and then anesthetized with </w:t>
      </w:r>
      <w:proofErr w:type="spellStart"/>
      <w:r w:rsidRPr="00FF16C5">
        <w:rPr>
          <w:rFonts w:ascii="Tahoma" w:hAnsi="Tahoma" w:cs="Tahoma"/>
        </w:rPr>
        <w:t>isofluorane</w:t>
      </w:r>
      <w:proofErr w:type="spellEnd"/>
      <w:r w:rsidRPr="00FF16C5">
        <w:rPr>
          <w:rFonts w:ascii="Tahoma" w:hAnsi="Tahoma" w:cs="Tahoma"/>
        </w:rPr>
        <w:t xml:space="preserve"> (4% for induction, 3% for maintenance). Preoperative antibacterial prophylaxis was administered intra-peritoneally (1 ml of an Amoxicillin/</w:t>
      </w:r>
      <w:proofErr w:type="spellStart"/>
      <w:r w:rsidRPr="00FF16C5">
        <w:rPr>
          <w:rFonts w:ascii="Tahoma" w:hAnsi="Tahoma" w:cs="Tahoma"/>
        </w:rPr>
        <w:t>Flucoxacillin</w:t>
      </w:r>
      <w:proofErr w:type="spellEnd"/>
      <w:r w:rsidRPr="00FF16C5">
        <w:rPr>
          <w:rFonts w:ascii="Tahoma" w:hAnsi="Tahoma" w:cs="Tahoma"/>
        </w:rPr>
        <w:t xml:space="preserve"> solution, both at 12.5 mg/ml for all animals). Surgery was performed on a heating pad to avoid decrease of body temperature during the procedure. The abdomen of each rat was shaved and disinfected with surgical scrub and a midline laparotomy was performed. </w:t>
      </w:r>
    </w:p>
    <w:p w:rsidR="00BD1BC0" w:rsidRPr="00FF16C5" w:rsidRDefault="00BD1BC0" w:rsidP="00084FB3">
      <w:pPr>
        <w:spacing w:line="480" w:lineRule="auto"/>
        <w:jc w:val="both"/>
        <w:rPr>
          <w:rFonts w:ascii="Tahoma" w:hAnsi="Tahoma" w:cs="Tahoma"/>
        </w:rPr>
      </w:pPr>
    </w:p>
    <w:p w:rsidR="0058705B" w:rsidRPr="00FF16C5" w:rsidRDefault="0058705B" w:rsidP="00084FB3">
      <w:pPr>
        <w:spacing w:line="480" w:lineRule="auto"/>
        <w:jc w:val="both"/>
        <w:rPr>
          <w:rFonts w:ascii="Tahoma" w:hAnsi="Tahoma" w:cs="Tahoma"/>
        </w:rPr>
      </w:pPr>
      <w:r w:rsidRPr="00FF16C5">
        <w:rPr>
          <w:rFonts w:ascii="Tahoma" w:hAnsi="Tahoma" w:cs="Tahoma"/>
        </w:rPr>
        <w:t xml:space="preserve">The sham procedure consisted of a 7 mm gastrotomy on the anterior wall of the stomach with subsequent closure (interrupted </w:t>
      </w:r>
      <w:proofErr w:type="spellStart"/>
      <w:r w:rsidRPr="00FF16C5">
        <w:rPr>
          <w:rFonts w:ascii="Tahoma" w:hAnsi="Tahoma" w:cs="Tahoma"/>
        </w:rPr>
        <w:t>prolene</w:t>
      </w:r>
      <w:proofErr w:type="spellEnd"/>
      <w:r w:rsidRPr="00FF16C5">
        <w:rPr>
          <w:rFonts w:ascii="Tahoma" w:hAnsi="Tahoma" w:cs="Tahoma"/>
        </w:rPr>
        <w:t xml:space="preserve"> 5-0 sutures) and a 7 mm jejunotomy with subsequent closure (running </w:t>
      </w:r>
      <w:proofErr w:type="spellStart"/>
      <w:r w:rsidRPr="00FF16C5">
        <w:rPr>
          <w:rFonts w:ascii="Tahoma" w:hAnsi="Tahoma" w:cs="Tahoma"/>
        </w:rPr>
        <w:t>prolene</w:t>
      </w:r>
      <w:proofErr w:type="spellEnd"/>
      <w:r w:rsidRPr="00FF16C5">
        <w:rPr>
          <w:rFonts w:ascii="Tahoma" w:hAnsi="Tahoma" w:cs="Tahoma"/>
        </w:rPr>
        <w:t xml:space="preserve"> 6-0 suture). In the gastric bypass procedure, the proximal jejunum was divided 15 cm distal to the pylorus to create a biliopancreatic limb. After identification of the cecum, the ileum was then followed proximally to create a common channel of 25 cm. Here, a 7 mm side-to-side Jejuno-Jejunostomy (running </w:t>
      </w:r>
      <w:proofErr w:type="spellStart"/>
      <w:r w:rsidRPr="00FF16C5">
        <w:rPr>
          <w:rFonts w:ascii="Tahoma" w:hAnsi="Tahoma" w:cs="Tahoma"/>
        </w:rPr>
        <w:t>prolene</w:t>
      </w:r>
      <w:proofErr w:type="spellEnd"/>
      <w:r w:rsidRPr="00FF16C5">
        <w:rPr>
          <w:rFonts w:ascii="Tahoma" w:hAnsi="Tahoma" w:cs="Tahoma"/>
        </w:rPr>
        <w:t xml:space="preserve"> 7-0 suture) between the biliopancreatic limb and the common channel was performed. The gastric pouch and alimentary limb were anastomosed end-to side using a running </w:t>
      </w:r>
      <w:proofErr w:type="spellStart"/>
      <w:r w:rsidRPr="00FF16C5">
        <w:rPr>
          <w:rFonts w:ascii="Tahoma" w:hAnsi="Tahoma" w:cs="Tahoma"/>
        </w:rPr>
        <w:t>prolene</w:t>
      </w:r>
      <w:proofErr w:type="spellEnd"/>
      <w:r w:rsidRPr="00FF16C5">
        <w:rPr>
          <w:rFonts w:ascii="Tahoma" w:hAnsi="Tahoma" w:cs="Tahoma"/>
        </w:rPr>
        <w:t xml:space="preserve"> 7-0 suture. The gastric remnant was closed with interrupted </w:t>
      </w:r>
      <w:proofErr w:type="spellStart"/>
      <w:r w:rsidRPr="00FF16C5">
        <w:rPr>
          <w:rFonts w:ascii="Tahoma" w:hAnsi="Tahoma" w:cs="Tahoma"/>
        </w:rPr>
        <w:t>prolene</w:t>
      </w:r>
      <w:proofErr w:type="spellEnd"/>
      <w:r w:rsidRPr="00FF16C5">
        <w:rPr>
          <w:rFonts w:ascii="Tahoma" w:hAnsi="Tahoma" w:cs="Tahoma"/>
        </w:rPr>
        <w:t xml:space="preserve"> 5-0 sutures. The complete bypass procedure lasted approximately 60 minutes and the abdominal wall was closed in layers using 4-0 and 5-0 </w:t>
      </w:r>
      <w:proofErr w:type="spellStart"/>
      <w:r w:rsidRPr="00FF16C5">
        <w:rPr>
          <w:rFonts w:ascii="Tahoma" w:hAnsi="Tahoma" w:cs="Tahoma"/>
        </w:rPr>
        <w:t>prolene</w:t>
      </w:r>
      <w:proofErr w:type="spellEnd"/>
      <w:r w:rsidRPr="00FF16C5">
        <w:rPr>
          <w:rFonts w:ascii="Tahoma" w:hAnsi="Tahoma" w:cs="Tahoma"/>
        </w:rPr>
        <w:t xml:space="preserve"> sutures. Approximately 20 minutes before the anticipated end of general </w:t>
      </w:r>
      <w:proofErr w:type="spellStart"/>
      <w:r w:rsidRPr="00FF16C5">
        <w:rPr>
          <w:rFonts w:ascii="Tahoma" w:hAnsi="Tahoma" w:cs="Tahoma"/>
        </w:rPr>
        <w:t>anesthesia</w:t>
      </w:r>
      <w:proofErr w:type="spellEnd"/>
      <w:r w:rsidRPr="00FF16C5">
        <w:rPr>
          <w:rFonts w:ascii="Tahoma" w:hAnsi="Tahoma" w:cs="Tahoma"/>
        </w:rPr>
        <w:t>, all rats were injected with 0.1 ml of 0.3% buprenorphine subcutaneously to minimize postoperative discomfort.  Immediately after abdominal closure, all rats were injected subcutaneously with 5 ml of normal saline to compensate for intra-operative fluid loss. After 24 hours of wet diet (normal chow soaked in tap water), regular chow was offered on postoperative day 2.</w:t>
      </w:r>
    </w:p>
    <w:p w:rsidR="00BD1BC0" w:rsidRPr="00FF16C5" w:rsidRDefault="00BD1BC0" w:rsidP="00084FB3">
      <w:pPr>
        <w:spacing w:line="480" w:lineRule="auto"/>
        <w:jc w:val="both"/>
        <w:rPr>
          <w:rFonts w:ascii="Tahoma" w:hAnsi="Tahoma" w:cs="Tahoma"/>
        </w:rPr>
      </w:pPr>
    </w:p>
    <w:p w:rsidR="0058705B" w:rsidRPr="00FF16C5" w:rsidRDefault="0058705B" w:rsidP="00084FB3">
      <w:pPr>
        <w:spacing w:line="480" w:lineRule="auto"/>
        <w:jc w:val="both"/>
        <w:rPr>
          <w:rFonts w:ascii="Tahoma" w:hAnsi="Tahoma" w:cs="Tahoma"/>
        </w:rPr>
      </w:pPr>
      <w:r w:rsidRPr="00FF16C5">
        <w:rPr>
          <w:rFonts w:ascii="Tahoma" w:hAnsi="Tahoma" w:cs="Tahoma"/>
        </w:rPr>
        <w:t xml:space="preserve">At 8 weeks post operation, a total of 27 plasma samples and 16 (8 RYGB; 8 Sham) heart samples were collected from animals and all samples were subsequently snap-frozen and stored at −80° C. </w:t>
      </w:r>
    </w:p>
    <w:p w:rsidR="0058705B" w:rsidRPr="00FF16C5" w:rsidRDefault="0058705B" w:rsidP="00084FB3">
      <w:pPr>
        <w:autoSpaceDE w:val="0"/>
        <w:autoSpaceDN w:val="0"/>
        <w:adjustRightInd w:val="0"/>
        <w:spacing w:line="480" w:lineRule="auto"/>
        <w:jc w:val="both"/>
        <w:rPr>
          <w:rFonts w:ascii="Tahoma" w:hAnsi="Tahoma" w:cs="Tahoma"/>
          <w:b/>
        </w:rPr>
      </w:pPr>
    </w:p>
    <w:p w:rsidR="0058705B" w:rsidRPr="00FF16C5" w:rsidRDefault="0058705B" w:rsidP="00084FB3">
      <w:pPr>
        <w:autoSpaceDE w:val="0"/>
        <w:autoSpaceDN w:val="0"/>
        <w:adjustRightInd w:val="0"/>
        <w:spacing w:line="480" w:lineRule="auto"/>
        <w:jc w:val="both"/>
        <w:rPr>
          <w:rFonts w:ascii="Tahoma" w:hAnsi="Tahoma" w:cs="Tahoma"/>
          <w:b/>
        </w:rPr>
      </w:pPr>
      <w:r w:rsidRPr="00FF16C5">
        <w:rPr>
          <w:rFonts w:ascii="Tahoma" w:hAnsi="Tahoma" w:cs="Tahoma"/>
          <w:b/>
        </w:rPr>
        <w:t>Heart sample extraction</w:t>
      </w:r>
    </w:p>
    <w:p w:rsidR="0058705B" w:rsidRPr="00FF16C5" w:rsidRDefault="0058705B" w:rsidP="00084FB3">
      <w:pPr>
        <w:autoSpaceDE w:val="0"/>
        <w:autoSpaceDN w:val="0"/>
        <w:adjustRightInd w:val="0"/>
        <w:spacing w:line="480" w:lineRule="auto"/>
        <w:jc w:val="both"/>
        <w:rPr>
          <w:rFonts w:ascii="Tahoma" w:hAnsi="Tahoma" w:cs="Tahoma"/>
          <w:lang w:val="en-US"/>
        </w:rPr>
      </w:pPr>
      <w:r w:rsidRPr="00FF16C5">
        <w:rPr>
          <w:rFonts w:ascii="Tahoma" w:hAnsi="Tahoma" w:cs="Tahoma"/>
        </w:rPr>
        <w:t xml:space="preserve">A total of 16 left </w:t>
      </w:r>
      <w:r w:rsidR="00C8483B" w:rsidRPr="00FF16C5">
        <w:rPr>
          <w:rFonts w:ascii="Tahoma" w:hAnsi="Tahoma" w:cs="Tahoma"/>
        </w:rPr>
        <w:t xml:space="preserve">side </w:t>
      </w:r>
      <w:r w:rsidRPr="00FF16C5">
        <w:rPr>
          <w:rFonts w:ascii="Tahoma" w:hAnsi="Tahoma" w:cs="Tahoma"/>
        </w:rPr>
        <w:t xml:space="preserve">heart samples (≈400 mg) were put </w:t>
      </w:r>
      <w:r w:rsidRPr="00FF16C5">
        <w:rPr>
          <w:rFonts w:ascii="Tahoma" w:hAnsi="Tahoma" w:cs="Tahoma"/>
          <w:lang w:val="en-US"/>
        </w:rPr>
        <w:t xml:space="preserve">into a 2 ml Eppendorf tube containing a metal ball, 0.5 ml of prechilled </w:t>
      </w:r>
      <w:proofErr w:type="spellStart"/>
      <w:r w:rsidRPr="00FF16C5">
        <w:rPr>
          <w:rFonts w:ascii="Tahoma" w:hAnsi="Tahoma" w:cs="Tahoma"/>
          <w:lang w:val="en-US"/>
        </w:rPr>
        <w:t>chloroform:methanol</w:t>
      </w:r>
      <w:proofErr w:type="spellEnd"/>
      <w:r w:rsidRPr="00FF16C5">
        <w:rPr>
          <w:rFonts w:ascii="Tahoma" w:hAnsi="Tahoma" w:cs="Tahoma"/>
          <w:lang w:val="en-US"/>
        </w:rPr>
        <w:t xml:space="preserve"> mixture (</w:t>
      </w:r>
      <w:proofErr w:type="spellStart"/>
      <w:r w:rsidRPr="00FF16C5">
        <w:rPr>
          <w:rFonts w:ascii="Tahoma" w:hAnsi="Tahoma" w:cs="Tahoma"/>
          <w:lang w:val="en-US"/>
        </w:rPr>
        <w:t>v:v</w:t>
      </w:r>
      <w:proofErr w:type="spellEnd"/>
      <w:r w:rsidRPr="00FF16C5">
        <w:rPr>
          <w:rFonts w:ascii="Tahoma" w:hAnsi="Tahoma" w:cs="Tahoma"/>
          <w:lang w:val="en-US"/>
        </w:rPr>
        <w:t xml:space="preserve">, 2:1) and 0.5 ml of prechilled water. The </w:t>
      </w:r>
      <w:proofErr w:type="spellStart"/>
      <w:r w:rsidRPr="00FF16C5">
        <w:rPr>
          <w:rFonts w:ascii="Tahoma" w:hAnsi="Tahoma" w:cs="Tahoma"/>
          <w:lang w:val="en-US"/>
        </w:rPr>
        <w:t>Eppendorfs</w:t>
      </w:r>
      <w:proofErr w:type="spellEnd"/>
      <w:r w:rsidRPr="00FF16C5">
        <w:rPr>
          <w:rFonts w:ascii="Tahoma" w:hAnsi="Tahoma" w:cs="Tahoma"/>
          <w:lang w:val="en-US"/>
        </w:rPr>
        <w:t xml:space="preserve"> were placed in a </w:t>
      </w:r>
      <w:proofErr w:type="spellStart"/>
      <w:r w:rsidRPr="00FF16C5">
        <w:rPr>
          <w:rFonts w:ascii="Tahoma" w:hAnsi="Tahoma" w:cs="Tahoma"/>
          <w:lang w:val="en-US"/>
        </w:rPr>
        <w:t>TissueLyser</w:t>
      </w:r>
      <w:proofErr w:type="spellEnd"/>
      <w:r w:rsidRPr="00FF16C5">
        <w:rPr>
          <w:rFonts w:ascii="Tahoma" w:hAnsi="Tahoma" w:cs="Tahoma"/>
          <w:lang w:val="en-US"/>
        </w:rPr>
        <w:t xml:space="preserve"> and shaken for 8 min at 25 Hz, and then centrifuged at 4 °C for 10 min at 10,000 x </w:t>
      </w:r>
      <w:r w:rsidRPr="00FF16C5">
        <w:rPr>
          <w:rFonts w:ascii="Tahoma" w:hAnsi="Tahoma" w:cs="Tahoma"/>
          <w:i/>
          <w:lang w:val="en-US"/>
        </w:rPr>
        <w:t>g</w:t>
      </w:r>
      <w:r w:rsidRPr="00FF16C5">
        <w:rPr>
          <w:rFonts w:ascii="Tahoma" w:hAnsi="Tahoma" w:cs="Tahoma"/>
          <w:lang w:val="en-US"/>
        </w:rPr>
        <w:t>. The top aqueous lay</w:t>
      </w:r>
      <w:r w:rsidR="004B2550" w:rsidRPr="00FF16C5">
        <w:rPr>
          <w:rFonts w:ascii="Tahoma" w:hAnsi="Tahoma" w:cs="Tahoma"/>
          <w:lang w:val="en-US"/>
        </w:rPr>
        <w:t>er</w:t>
      </w:r>
      <w:r w:rsidRPr="00FF16C5">
        <w:rPr>
          <w:rFonts w:ascii="Tahoma" w:hAnsi="Tahoma" w:cs="Tahoma"/>
          <w:lang w:val="en-US"/>
        </w:rPr>
        <w:t xml:space="preserve"> was transferred in to a 7 ml container and </w:t>
      </w:r>
      <w:r w:rsidR="004B2550" w:rsidRPr="00FF16C5">
        <w:rPr>
          <w:rFonts w:ascii="Tahoma" w:hAnsi="Tahoma" w:cs="Tahoma"/>
          <w:lang w:val="en-US"/>
        </w:rPr>
        <w:t xml:space="preserve">the </w:t>
      </w:r>
      <w:r w:rsidRPr="00FF16C5">
        <w:rPr>
          <w:rFonts w:ascii="Tahoma" w:hAnsi="Tahoma" w:cs="Tahoma"/>
          <w:lang w:val="en-US"/>
        </w:rPr>
        <w:t>lower lipid phase was transferred into a 5 ml glass vial. The above procedure was repeated 3 times on the remaining pellet and the aqueous and chloroform phases from the same sample were combined with previous phases. The aqueous phase was divided into two equal aliquots and then speed vacuumed to dry</w:t>
      </w:r>
      <w:r w:rsidR="00C8483B" w:rsidRPr="00FF16C5">
        <w:rPr>
          <w:rFonts w:ascii="Tahoma" w:hAnsi="Tahoma" w:cs="Tahoma"/>
          <w:lang w:val="en-US"/>
        </w:rPr>
        <w:t>.</w:t>
      </w:r>
      <w:r w:rsidRPr="00FF16C5">
        <w:rPr>
          <w:rFonts w:ascii="Tahoma" w:hAnsi="Tahoma" w:cs="Tahoma"/>
          <w:lang w:val="en-US"/>
        </w:rPr>
        <w:t xml:space="preserve"> </w:t>
      </w:r>
      <w:r w:rsidR="00C8483B" w:rsidRPr="00FF16C5">
        <w:rPr>
          <w:rFonts w:ascii="Tahoma" w:hAnsi="Tahoma" w:cs="Tahoma"/>
          <w:lang w:val="en-US"/>
        </w:rPr>
        <w:t>T</w:t>
      </w:r>
      <w:r w:rsidRPr="00FF16C5">
        <w:rPr>
          <w:rFonts w:ascii="Tahoma" w:hAnsi="Tahoma" w:cs="Tahoma"/>
          <w:lang w:val="en-US"/>
        </w:rPr>
        <w:t xml:space="preserve">he organic phase was left in the fume hood to evaporate overnight. </w:t>
      </w:r>
    </w:p>
    <w:p w:rsidR="0058705B" w:rsidRPr="00FF16C5" w:rsidRDefault="0058705B" w:rsidP="00084FB3">
      <w:pPr>
        <w:autoSpaceDE w:val="0"/>
        <w:autoSpaceDN w:val="0"/>
        <w:adjustRightInd w:val="0"/>
        <w:spacing w:line="480" w:lineRule="auto"/>
        <w:jc w:val="both"/>
        <w:rPr>
          <w:rFonts w:ascii="Tahoma" w:hAnsi="Tahoma" w:cs="Tahoma"/>
          <w:lang w:val="en-US"/>
        </w:rPr>
      </w:pPr>
    </w:p>
    <w:p w:rsidR="0058705B" w:rsidRPr="00FF16C5" w:rsidRDefault="0058705B" w:rsidP="00084FB3">
      <w:pPr>
        <w:autoSpaceDE w:val="0"/>
        <w:autoSpaceDN w:val="0"/>
        <w:adjustRightInd w:val="0"/>
        <w:spacing w:line="480" w:lineRule="auto"/>
        <w:jc w:val="both"/>
        <w:rPr>
          <w:rFonts w:ascii="Tahoma" w:hAnsi="Tahoma" w:cs="Tahoma"/>
        </w:rPr>
      </w:pPr>
      <w:r w:rsidRPr="00FF16C5">
        <w:rPr>
          <w:rFonts w:ascii="Tahoma" w:hAnsi="Tahoma" w:cs="Tahoma"/>
          <w:b/>
          <w:lang w:val="en-US"/>
        </w:rPr>
        <w:t>Sample preparation for NMR spectroscopic analyses</w:t>
      </w:r>
      <w:r w:rsidRPr="00FF16C5">
        <w:rPr>
          <w:rFonts w:ascii="Tahoma" w:hAnsi="Tahoma" w:cs="Tahoma"/>
        </w:rPr>
        <w:t xml:space="preserve"> </w:t>
      </w:r>
    </w:p>
    <w:p w:rsidR="0058705B" w:rsidRPr="00FF16C5" w:rsidRDefault="0058705B" w:rsidP="00084FB3">
      <w:pPr>
        <w:autoSpaceDE w:val="0"/>
        <w:autoSpaceDN w:val="0"/>
        <w:adjustRightInd w:val="0"/>
        <w:spacing w:line="480" w:lineRule="auto"/>
        <w:jc w:val="both"/>
        <w:rPr>
          <w:rFonts w:ascii="Tahoma" w:hAnsi="Tahoma" w:cs="Tahoma"/>
        </w:rPr>
      </w:pPr>
      <w:r w:rsidRPr="00FF16C5">
        <w:rPr>
          <w:rFonts w:ascii="Tahoma" w:hAnsi="Tahoma" w:cs="Tahoma"/>
        </w:rPr>
        <w:t xml:space="preserve">Plasma samples were thoroughly defrosted and vortexed for 15 s prior to mixing an aliquot of 300 </w:t>
      </w:r>
      <w:proofErr w:type="spellStart"/>
      <w:r w:rsidRPr="00FF16C5">
        <w:rPr>
          <w:rFonts w:ascii="Tahoma" w:hAnsi="Tahoma" w:cs="Tahoma"/>
        </w:rPr>
        <w:t>μl</w:t>
      </w:r>
      <w:proofErr w:type="spellEnd"/>
      <w:r w:rsidRPr="00FF16C5">
        <w:rPr>
          <w:rFonts w:ascii="Tahoma" w:hAnsi="Tahoma" w:cs="Tahoma"/>
        </w:rPr>
        <w:t xml:space="preserve"> with 250 </w:t>
      </w:r>
      <w:proofErr w:type="spellStart"/>
      <w:r w:rsidRPr="00FF16C5">
        <w:rPr>
          <w:rFonts w:ascii="Tahoma" w:hAnsi="Tahoma" w:cs="Tahoma"/>
        </w:rPr>
        <w:t>μl</w:t>
      </w:r>
      <w:proofErr w:type="spellEnd"/>
      <w:r w:rsidRPr="00FF16C5">
        <w:rPr>
          <w:rFonts w:ascii="Tahoma" w:hAnsi="Tahoma" w:cs="Tahoma"/>
        </w:rPr>
        <w:t xml:space="preserve"> of saline containing 20% deuterium oxide (D</w:t>
      </w:r>
      <w:r w:rsidRPr="00FF16C5">
        <w:rPr>
          <w:rFonts w:ascii="Tahoma" w:hAnsi="Tahoma" w:cs="Tahoma"/>
          <w:vertAlign w:val="subscript"/>
        </w:rPr>
        <w:t>2</w:t>
      </w:r>
      <w:r w:rsidRPr="00FF16C5">
        <w:rPr>
          <w:rFonts w:ascii="Tahoma" w:hAnsi="Tahoma" w:cs="Tahoma"/>
        </w:rPr>
        <w:t xml:space="preserve">O) for the magnetic field lock. The resulting mixture was centrifuged at 10,000 x </w:t>
      </w:r>
      <w:r w:rsidRPr="00FF16C5">
        <w:rPr>
          <w:rFonts w:ascii="Tahoma" w:hAnsi="Tahoma" w:cs="Tahoma"/>
          <w:i/>
        </w:rPr>
        <w:t>g</w:t>
      </w:r>
      <w:r w:rsidRPr="00FF16C5">
        <w:rPr>
          <w:rFonts w:ascii="Tahoma" w:hAnsi="Tahoma" w:cs="Tahoma"/>
        </w:rPr>
        <w:t xml:space="preserve"> for 10 min and 540 </w:t>
      </w:r>
      <w:proofErr w:type="spellStart"/>
      <w:r w:rsidRPr="00FF16C5">
        <w:rPr>
          <w:rFonts w:ascii="Tahoma" w:hAnsi="Tahoma" w:cs="Tahoma"/>
        </w:rPr>
        <w:t>μl</w:t>
      </w:r>
      <w:proofErr w:type="spellEnd"/>
      <w:r w:rsidRPr="00FF16C5">
        <w:rPr>
          <w:rFonts w:ascii="Tahoma" w:hAnsi="Tahoma" w:cs="Tahoma"/>
        </w:rPr>
        <w:t xml:space="preserve"> of supernatant was transferred into a NMR tube with an outer diameter of 5 mm pending </w:t>
      </w:r>
      <w:r w:rsidRPr="00FF16C5">
        <w:rPr>
          <w:rFonts w:ascii="Tahoma" w:hAnsi="Tahoma" w:cs="Tahoma"/>
          <w:vertAlign w:val="superscript"/>
        </w:rPr>
        <w:t>1</w:t>
      </w:r>
      <w:r w:rsidRPr="00FF16C5">
        <w:rPr>
          <w:rFonts w:ascii="Tahoma" w:hAnsi="Tahoma" w:cs="Tahoma"/>
        </w:rPr>
        <w:t xml:space="preserve">H NMR spectral </w:t>
      </w:r>
      <w:r w:rsidRPr="00FF16C5">
        <w:rPr>
          <w:rFonts w:ascii="Tahoma" w:hAnsi="Tahoma" w:cs="Tahoma"/>
          <w:lang w:val="en-US"/>
        </w:rPr>
        <w:t>acquisition</w:t>
      </w:r>
      <w:r w:rsidRPr="00FF16C5">
        <w:rPr>
          <w:rFonts w:ascii="Tahoma" w:hAnsi="Tahoma" w:cs="Tahoma"/>
        </w:rPr>
        <w:t xml:space="preserve">. </w:t>
      </w:r>
    </w:p>
    <w:p w:rsidR="00BD1BC0" w:rsidRPr="00FF16C5" w:rsidRDefault="00BD1BC0" w:rsidP="00084FB3">
      <w:pPr>
        <w:autoSpaceDE w:val="0"/>
        <w:autoSpaceDN w:val="0"/>
        <w:adjustRightInd w:val="0"/>
        <w:spacing w:line="480" w:lineRule="auto"/>
        <w:jc w:val="both"/>
        <w:rPr>
          <w:rFonts w:ascii="Tahoma" w:hAnsi="Tahoma" w:cs="Tahoma"/>
        </w:rPr>
      </w:pPr>
    </w:p>
    <w:p w:rsidR="0058705B" w:rsidRPr="00FF16C5" w:rsidRDefault="0058705B" w:rsidP="00084FB3">
      <w:pPr>
        <w:autoSpaceDE w:val="0"/>
        <w:autoSpaceDN w:val="0"/>
        <w:adjustRightInd w:val="0"/>
        <w:spacing w:line="480" w:lineRule="auto"/>
        <w:jc w:val="both"/>
        <w:rPr>
          <w:rFonts w:ascii="Tahoma" w:hAnsi="Tahoma" w:cs="Tahoma"/>
          <w:lang w:val="en-US"/>
        </w:rPr>
      </w:pPr>
      <w:r w:rsidRPr="00FF16C5">
        <w:rPr>
          <w:rFonts w:ascii="Tahoma" w:hAnsi="Tahoma" w:cs="Tahoma"/>
          <w:lang w:val="en-US"/>
        </w:rPr>
        <w:lastRenderedPageBreak/>
        <w:t xml:space="preserve">Prior to </w:t>
      </w:r>
      <w:r w:rsidRPr="00FF16C5">
        <w:rPr>
          <w:rFonts w:ascii="Tahoma" w:hAnsi="Tahoma" w:cs="Tahoma"/>
          <w:vertAlign w:val="superscript"/>
          <w:lang w:val="en-US"/>
        </w:rPr>
        <w:t>1</w:t>
      </w:r>
      <w:r w:rsidRPr="00FF16C5">
        <w:rPr>
          <w:rFonts w:ascii="Tahoma" w:hAnsi="Tahoma" w:cs="Tahoma"/>
          <w:lang w:val="en-US"/>
        </w:rPr>
        <w:t xml:space="preserve">H NMR analysis, the dry extracts obtained from the aqueous phase were resuspended in 600 </w:t>
      </w:r>
      <w:proofErr w:type="spellStart"/>
      <w:r w:rsidRPr="00FF16C5">
        <w:rPr>
          <w:rFonts w:ascii="Tahoma" w:hAnsi="Tahoma" w:cs="Tahoma"/>
          <w:lang w:val="en-US"/>
        </w:rPr>
        <w:t>μl</w:t>
      </w:r>
      <w:proofErr w:type="spellEnd"/>
      <w:r w:rsidRPr="00FF16C5">
        <w:rPr>
          <w:rFonts w:ascii="Tahoma" w:hAnsi="Tahoma" w:cs="Tahoma"/>
          <w:lang w:val="en-US"/>
        </w:rPr>
        <w:t xml:space="preserve"> 0.2 M sodium phosphate buffer (</w:t>
      </w:r>
      <w:r w:rsidRPr="00FF16C5">
        <w:rPr>
          <w:rFonts w:ascii="Tahoma" w:hAnsi="Tahoma" w:cs="Tahoma"/>
        </w:rPr>
        <w:t>D</w:t>
      </w:r>
      <w:r w:rsidRPr="00FF16C5">
        <w:rPr>
          <w:rFonts w:ascii="Tahoma" w:hAnsi="Tahoma" w:cs="Tahoma"/>
          <w:vertAlign w:val="subscript"/>
        </w:rPr>
        <w:t>2</w:t>
      </w:r>
      <w:r w:rsidRPr="00FF16C5">
        <w:rPr>
          <w:rFonts w:ascii="Tahoma" w:hAnsi="Tahoma" w:cs="Tahoma"/>
        </w:rPr>
        <w:t>O:H</w:t>
      </w:r>
      <w:r w:rsidRPr="00FF16C5">
        <w:rPr>
          <w:rFonts w:ascii="Tahoma" w:hAnsi="Tahoma" w:cs="Tahoma"/>
          <w:vertAlign w:val="subscript"/>
        </w:rPr>
        <w:t>2</w:t>
      </w:r>
      <w:r w:rsidRPr="00FF16C5">
        <w:rPr>
          <w:rFonts w:ascii="Tahoma" w:hAnsi="Tahoma" w:cs="Tahoma"/>
        </w:rPr>
        <w:t xml:space="preserve">O=1:4, </w:t>
      </w:r>
      <w:proofErr w:type="spellStart"/>
      <w:r w:rsidRPr="00FF16C5">
        <w:rPr>
          <w:rFonts w:ascii="Tahoma" w:hAnsi="Tahoma" w:cs="Tahoma"/>
        </w:rPr>
        <w:t>v:v</w:t>
      </w:r>
      <w:proofErr w:type="spellEnd"/>
      <w:r w:rsidRPr="00FF16C5">
        <w:rPr>
          <w:rFonts w:ascii="Tahoma" w:hAnsi="Tahoma" w:cs="Tahoma"/>
        </w:rPr>
        <w:t>, 0.01% of sodium 3-(trimethylsilyl) propionate-2,2,3,3-</w:t>
      </w:r>
      <w:r w:rsidRPr="00FF16C5">
        <w:rPr>
          <w:rFonts w:ascii="Tahoma" w:hAnsi="Tahoma" w:cs="Tahoma"/>
          <w:i/>
        </w:rPr>
        <w:t>d</w:t>
      </w:r>
      <w:r w:rsidRPr="00FF16C5">
        <w:rPr>
          <w:rFonts w:ascii="Tahoma" w:hAnsi="Tahoma" w:cs="Tahoma"/>
          <w:vertAlign w:val="subscript"/>
        </w:rPr>
        <w:t xml:space="preserve">4 </w:t>
      </w:r>
      <w:r w:rsidRPr="00FF16C5">
        <w:rPr>
          <w:rFonts w:ascii="Tahoma" w:hAnsi="Tahoma" w:cs="Tahoma"/>
        </w:rPr>
        <w:t>[TSP], pH=7.4</w:t>
      </w:r>
      <w:r w:rsidRPr="00FF16C5">
        <w:rPr>
          <w:rFonts w:ascii="Tahoma" w:hAnsi="Tahoma" w:cs="Tahoma"/>
          <w:lang w:val="en-US"/>
        </w:rPr>
        <w:t xml:space="preserve">), centrifuged for 10 min at 10,000 x </w:t>
      </w:r>
      <w:r w:rsidRPr="00FF16C5">
        <w:rPr>
          <w:rFonts w:ascii="Tahoma" w:hAnsi="Tahoma" w:cs="Tahoma"/>
          <w:i/>
          <w:lang w:val="en-US"/>
        </w:rPr>
        <w:t>g</w:t>
      </w:r>
      <w:r w:rsidRPr="00FF16C5">
        <w:rPr>
          <w:rFonts w:ascii="Tahoma" w:hAnsi="Tahoma" w:cs="Tahoma"/>
          <w:lang w:val="en-US"/>
        </w:rPr>
        <w:t xml:space="preserve"> and 580 </w:t>
      </w:r>
      <w:proofErr w:type="spellStart"/>
      <w:r w:rsidRPr="00FF16C5">
        <w:rPr>
          <w:rFonts w:ascii="Tahoma" w:hAnsi="Tahoma" w:cs="Tahoma"/>
        </w:rPr>
        <w:t>μl</w:t>
      </w:r>
      <w:proofErr w:type="spellEnd"/>
      <w:r w:rsidRPr="00FF16C5">
        <w:rPr>
          <w:rFonts w:ascii="Tahoma" w:hAnsi="Tahoma" w:cs="Tahoma"/>
        </w:rPr>
        <w:t xml:space="preserve"> of supernatant was transferred into a NMR tube with an outer diameter of 5 mm pending </w:t>
      </w:r>
      <w:r w:rsidRPr="00FF16C5">
        <w:rPr>
          <w:rFonts w:ascii="Tahoma" w:hAnsi="Tahoma" w:cs="Tahoma"/>
          <w:vertAlign w:val="superscript"/>
        </w:rPr>
        <w:t>1</w:t>
      </w:r>
      <w:r w:rsidRPr="00FF16C5">
        <w:rPr>
          <w:rFonts w:ascii="Tahoma" w:hAnsi="Tahoma" w:cs="Tahoma"/>
        </w:rPr>
        <w:t xml:space="preserve">H NMR spectral </w:t>
      </w:r>
      <w:r w:rsidRPr="00FF16C5">
        <w:rPr>
          <w:rFonts w:ascii="Tahoma" w:hAnsi="Tahoma" w:cs="Tahoma"/>
          <w:lang w:val="en-US"/>
        </w:rPr>
        <w:t>acquisition.</w:t>
      </w:r>
    </w:p>
    <w:p w:rsidR="0058705B" w:rsidRPr="00FF16C5" w:rsidRDefault="0058705B" w:rsidP="00084FB3">
      <w:pPr>
        <w:autoSpaceDE w:val="0"/>
        <w:autoSpaceDN w:val="0"/>
        <w:adjustRightInd w:val="0"/>
        <w:spacing w:line="480" w:lineRule="auto"/>
        <w:jc w:val="both"/>
        <w:rPr>
          <w:rFonts w:ascii="Tahoma" w:hAnsi="Tahoma" w:cs="Tahoma"/>
          <w:lang w:val="en-US"/>
        </w:rPr>
      </w:pPr>
    </w:p>
    <w:p w:rsidR="0058705B" w:rsidRPr="00FF16C5" w:rsidRDefault="0058705B" w:rsidP="00084FB3">
      <w:pPr>
        <w:autoSpaceDE w:val="0"/>
        <w:autoSpaceDN w:val="0"/>
        <w:adjustRightInd w:val="0"/>
        <w:spacing w:line="480" w:lineRule="auto"/>
        <w:jc w:val="both"/>
        <w:rPr>
          <w:rFonts w:ascii="Tahoma" w:hAnsi="Tahoma" w:cs="Tahoma"/>
          <w:b/>
        </w:rPr>
      </w:pPr>
      <w:r w:rsidRPr="00FF16C5">
        <w:rPr>
          <w:rFonts w:ascii="Tahoma" w:hAnsi="Tahoma" w:cs="Tahoma"/>
          <w:b/>
        </w:rPr>
        <w:t>Nuclear magnetic resonance spectroscopy of plasma and heart extracts.</w:t>
      </w:r>
    </w:p>
    <w:p w:rsidR="0058705B" w:rsidRPr="00FF16C5" w:rsidRDefault="0058705B" w:rsidP="00084FB3">
      <w:pPr>
        <w:spacing w:line="480" w:lineRule="auto"/>
        <w:jc w:val="both"/>
        <w:rPr>
          <w:rFonts w:ascii="Tahoma" w:hAnsi="Tahoma" w:cs="Tahoma"/>
          <w:lang w:val="en-US"/>
        </w:rPr>
      </w:pPr>
      <w:r w:rsidRPr="00FF16C5">
        <w:rPr>
          <w:rFonts w:ascii="Tahoma" w:hAnsi="Tahoma" w:cs="Tahoma"/>
          <w:vertAlign w:val="superscript"/>
          <w:lang w:val="en-US"/>
        </w:rPr>
        <w:t>1</w:t>
      </w:r>
      <w:r w:rsidRPr="00FF16C5">
        <w:rPr>
          <w:rFonts w:ascii="Tahoma" w:hAnsi="Tahoma" w:cs="Tahoma"/>
          <w:lang w:val="en-US"/>
        </w:rPr>
        <w:t xml:space="preserve">H NMR spectra of plasma and heart aqueous extract samples were obtained using </w:t>
      </w:r>
      <w:r w:rsidRPr="00FF16C5">
        <w:rPr>
          <w:rFonts w:ascii="Tahoma" w:hAnsi="Tahoma" w:cs="Tahoma"/>
        </w:rPr>
        <w:t xml:space="preserve">a Bruker 600 MHz spectrometer (Bruker; </w:t>
      </w:r>
      <w:proofErr w:type="spellStart"/>
      <w:r w:rsidRPr="00FF16C5">
        <w:rPr>
          <w:rFonts w:ascii="Tahoma" w:hAnsi="Tahoma" w:cs="Tahoma"/>
        </w:rPr>
        <w:t>Rheinstetten</w:t>
      </w:r>
      <w:proofErr w:type="spellEnd"/>
      <w:r w:rsidRPr="00FF16C5">
        <w:rPr>
          <w:rFonts w:ascii="Tahoma" w:hAnsi="Tahoma" w:cs="Tahoma"/>
        </w:rPr>
        <w:t xml:space="preserve">, Germany) </w:t>
      </w:r>
      <w:r w:rsidRPr="00FF16C5">
        <w:rPr>
          <w:rFonts w:ascii="Tahoma" w:hAnsi="Tahoma" w:cs="Tahoma"/>
          <w:lang w:val="en-US"/>
        </w:rPr>
        <w:t xml:space="preserve">at the operating </w:t>
      </w:r>
      <w:r w:rsidRPr="00FF16C5">
        <w:rPr>
          <w:rFonts w:ascii="Tahoma" w:hAnsi="Tahoma" w:cs="Tahoma"/>
          <w:vertAlign w:val="superscript"/>
          <w:lang w:val="en-US"/>
        </w:rPr>
        <w:t>1</w:t>
      </w:r>
      <w:r w:rsidRPr="00FF16C5">
        <w:rPr>
          <w:rFonts w:ascii="Tahoma" w:hAnsi="Tahoma" w:cs="Tahoma"/>
          <w:lang w:val="en-US"/>
        </w:rPr>
        <w:t xml:space="preserve">H frequency of 600.13 MHz with a temperature of 300 K. A standard NMR pulse sequence </w:t>
      </w:r>
      <w:r w:rsidRPr="00FF16C5">
        <w:rPr>
          <w:rFonts w:ascii="Tahoma" w:hAnsi="Tahoma" w:cs="Tahoma"/>
        </w:rPr>
        <w:t>(recycle delay [RD]-90</w:t>
      </w:r>
      <w:r w:rsidRPr="00FF16C5">
        <w:rPr>
          <w:rFonts w:ascii="Tahoma" w:hAnsi="Tahoma" w:cs="Tahoma"/>
          <w:vertAlign w:val="superscript"/>
        </w:rPr>
        <w:t>o</w:t>
      </w:r>
      <w:r w:rsidRPr="00FF16C5">
        <w:rPr>
          <w:rFonts w:ascii="Tahoma" w:hAnsi="Tahoma" w:cs="Tahoma"/>
        </w:rPr>
        <w:t>-t</w:t>
      </w:r>
      <w:r w:rsidRPr="00FF16C5">
        <w:rPr>
          <w:rFonts w:ascii="Tahoma" w:hAnsi="Tahoma" w:cs="Tahoma"/>
          <w:vertAlign w:val="subscript"/>
        </w:rPr>
        <w:t>1</w:t>
      </w:r>
      <w:r w:rsidRPr="00FF16C5">
        <w:rPr>
          <w:rFonts w:ascii="Tahoma" w:hAnsi="Tahoma" w:cs="Tahoma"/>
        </w:rPr>
        <w:t>-90</w:t>
      </w:r>
      <w:r w:rsidRPr="00FF16C5">
        <w:rPr>
          <w:rFonts w:ascii="Tahoma" w:hAnsi="Tahoma" w:cs="Tahoma"/>
          <w:vertAlign w:val="superscript"/>
        </w:rPr>
        <w:t>o</w:t>
      </w:r>
      <w:r w:rsidRPr="00FF16C5">
        <w:rPr>
          <w:rFonts w:ascii="Tahoma" w:hAnsi="Tahoma" w:cs="Tahoma"/>
        </w:rPr>
        <w:t>-t</w:t>
      </w:r>
      <w:r w:rsidRPr="00FF16C5">
        <w:rPr>
          <w:rFonts w:ascii="Tahoma" w:hAnsi="Tahoma" w:cs="Tahoma"/>
          <w:vertAlign w:val="subscript"/>
        </w:rPr>
        <w:t>m</w:t>
      </w:r>
      <w:r w:rsidRPr="00FF16C5">
        <w:rPr>
          <w:rFonts w:ascii="Tahoma" w:hAnsi="Tahoma" w:cs="Tahoma"/>
        </w:rPr>
        <w:t>-90</w:t>
      </w:r>
      <w:r w:rsidRPr="00FF16C5">
        <w:rPr>
          <w:rFonts w:ascii="Tahoma" w:hAnsi="Tahoma" w:cs="Tahoma"/>
          <w:vertAlign w:val="superscript"/>
        </w:rPr>
        <w:t>o</w:t>
      </w:r>
      <w:r w:rsidRPr="00FF16C5">
        <w:rPr>
          <w:rFonts w:ascii="Tahoma" w:hAnsi="Tahoma" w:cs="Tahoma"/>
        </w:rPr>
        <w:t xml:space="preserve">-acquisition) </w:t>
      </w:r>
      <w:r w:rsidRPr="00FF16C5">
        <w:rPr>
          <w:rFonts w:ascii="Tahoma" w:hAnsi="Tahoma" w:cs="Tahoma"/>
          <w:lang w:val="en-US"/>
        </w:rPr>
        <w:t xml:space="preserve">was applied to acquire 1-dimensional (1-D) </w:t>
      </w:r>
      <w:r w:rsidRPr="00FF16C5">
        <w:rPr>
          <w:rFonts w:ascii="Tahoma" w:hAnsi="Tahoma" w:cs="Tahoma"/>
          <w:vertAlign w:val="superscript"/>
          <w:lang w:val="en-US"/>
        </w:rPr>
        <w:t>1</w:t>
      </w:r>
      <w:r w:rsidRPr="00FF16C5">
        <w:rPr>
          <w:rFonts w:ascii="Tahoma" w:hAnsi="Tahoma" w:cs="Tahoma"/>
          <w:lang w:val="en-US"/>
        </w:rPr>
        <w:t>H NMR spectral data, where t</w:t>
      </w:r>
      <w:r w:rsidRPr="00FF16C5">
        <w:rPr>
          <w:rFonts w:ascii="Tahoma" w:hAnsi="Tahoma" w:cs="Tahoma"/>
          <w:vertAlign w:val="subscript"/>
          <w:lang w:val="en-US"/>
        </w:rPr>
        <w:t>1</w:t>
      </w:r>
      <w:r w:rsidRPr="00FF16C5">
        <w:rPr>
          <w:rFonts w:ascii="Tahoma" w:hAnsi="Tahoma" w:cs="Tahoma"/>
          <w:lang w:val="en-US"/>
        </w:rPr>
        <w:t xml:space="preserve"> was set to 3 </w:t>
      </w:r>
      <w:proofErr w:type="spellStart"/>
      <w:r w:rsidRPr="00FF16C5">
        <w:rPr>
          <w:rFonts w:ascii="Tahoma" w:hAnsi="Tahoma" w:cs="Tahoma"/>
        </w:rPr>
        <w:t>μs</w:t>
      </w:r>
      <w:proofErr w:type="spellEnd"/>
      <w:r w:rsidRPr="00FF16C5">
        <w:rPr>
          <w:rFonts w:ascii="Tahoma" w:hAnsi="Tahoma" w:cs="Tahoma"/>
        </w:rPr>
        <w:t xml:space="preserve"> </w:t>
      </w:r>
      <w:r w:rsidRPr="00FF16C5">
        <w:rPr>
          <w:rFonts w:ascii="Tahoma" w:hAnsi="Tahoma" w:cs="Tahoma"/>
          <w:lang w:val="en-US"/>
        </w:rPr>
        <w:t>and t</w:t>
      </w:r>
      <w:r w:rsidRPr="00FF16C5">
        <w:rPr>
          <w:rFonts w:ascii="Tahoma" w:hAnsi="Tahoma" w:cs="Tahoma"/>
          <w:vertAlign w:val="subscript"/>
          <w:lang w:val="en-US"/>
        </w:rPr>
        <w:t>m</w:t>
      </w:r>
      <w:r w:rsidRPr="00FF16C5">
        <w:rPr>
          <w:rFonts w:ascii="Tahoma" w:hAnsi="Tahoma" w:cs="Tahoma"/>
          <w:lang w:val="en-US"/>
        </w:rPr>
        <w:t xml:space="preserve"> (mixing time) was set to 100 </w:t>
      </w:r>
      <w:proofErr w:type="spellStart"/>
      <w:r w:rsidRPr="00FF16C5">
        <w:rPr>
          <w:rFonts w:ascii="Tahoma" w:hAnsi="Tahoma" w:cs="Tahoma"/>
          <w:lang w:val="en-US"/>
        </w:rPr>
        <w:t>ms.</w:t>
      </w:r>
      <w:proofErr w:type="spellEnd"/>
      <w:r w:rsidRPr="00FF16C5">
        <w:rPr>
          <w:rFonts w:ascii="Tahoma" w:hAnsi="Tahoma" w:cs="Tahoma"/>
          <w:lang w:val="en-US"/>
        </w:rPr>
        <w:t xml:space="preserve"> Suppression of the water peak was achieved using selective irradiation during RD of 2 s and t</w:t>
      </w:r>
      <w:r w:rsidRPr="00FF16C5">
        <w:rPr>
          <w:rFonts w:ascii="Tahoma" w:hAnsi="Tahoma" w:cs="Tahoma"/>
          <w:vertAlign w:val="subscript"/>
          <w:lang w:val="en-US"/>
        </w:rPr>
        <w:t>m</w:t>
      </w:r>
      <w:r w:rsidRPr="00FF16C5">
        <w:rPr>
          <w:rFonts w:ascii="Tahoma" w:hAnsi="Tahoma" w:cs="Tahoma"/>
          <w:lang w:val="en-US"/>
        </w:rPr>
        <w:t xml:space="preserve">. A 90 degree pulse was adjusted to approximately 10 </w:t>
      </w:r>
      <w:proofErr w:type="spellStart"/>
      <w:r w:rsidRPr="00FF16C5">
        <w:rPr>
          <w:rFonts w:ascii="Tahoma" w:hAnsi="Tahoma" w:cs="Tahoma"/>
        </w:rPr>
        <w:t>μs</w:t>
      </w:r>
      <w:proofErr w:type="spellEnd"/>
      <w:r w:rsidRPr="00FF16C5">
        <w:rPr>
          <w:rFonts w:ascii="Tahoma" w:hAnsi="Tahoma" w:cs="Tahoma"/>
        </w:rPr>
        <w:t xml:space="preserve">. </w:t>
      </w:r>
      <w:r w:rsidRPr="00FF16C5">
        <w:rPr>
          <w:rFonts w:ascii="Tahoma" w:hAnsi="Tahoma" w:cs="Tahoma"/>
          <w:lang w:val="en-US"/>
        </w:rPr>
        <w:t xml:space="preserve">A total of 128 scans for heart aqueous extracts and 256 scans for plasma samples were collected into 64 k data points with a spectral width of 20 ppm. A </w:t>
      </w:r>
      <w:proofErr w:type="spellStart"/>
      <w:r w:rsidRPr="00FF16C5">
        <w:rPr>
          <w:rFonts w:ascii="Tahoma" w:hAnsi="Tahoma" w:cs="Tahoma"/>
          <w:lang w:val="en-US"/>
        </w:rPr>
        <w:t>Carr</w:t>
      </w:r>
      <w:proofErr w:type="spellEnd"/>
      <w:r w:rsidRPr="00FF16C5">
        <w:rPr>
          <w:rFonts w:ascii="Tahoma" w:hAnsi="Tahoma" w:cs="Tahoma"/>
          <w:lang w:val="en-US"/>
        </w:rPr>
        <w:t>-Purcell-</w:t>
      </w:r>
      <w:proofErr w:type="spellStart"/>
      <w:r w:rsidRPr="00FF16C5">
        <w:rPr>
          <w:rFonts w:ascii="Tahoma" w:hAnsi="Tahoma" w:cs="Tahoma"/>
          <w:lang w:val="en-US"/>
        </w:rPr>
        <w:t>Meiboom</w:t>
      </w:r>
      <w:proofErr w:type="spellEnd"/>
      <w:r w:rsidRPr="00FF16C5">
        <w:rPr>
          <w:rFonts w:ascii="Tahoma" w:hAnsi="Tahoma" w:cs="Tahoma"/>
          <w:lang w:val="en-US"/>
        </w:rPr>
        <w:t>-Gill (CPMG) pulse sequence [RD-90</w:t>
      </w:r>
      <w:r w:rsidRPr="00FF16C5">
        <w:rPr>
          <w:rFonts w:ascii="Tahoma" w:hAnsi="Tahoma" w:cs="Tahoma"/>
          <w:lang w:val="en-US"/>
        </w:rPr>
        <w:sym w:font="Symbol" w:char="F0B0"/>
      </w:r>
      <w:r w:rsidRPr="00FF16C5">
        <w:rPr>
          <w:rFonts w:ascii="Tahoma" w:hAnsi="Tahoma" w:cs="Tahoma"/>
          <w:lang w:val="en-US"/>
        </w:rPr>
        <w:t>-(</w:t>
      </w:r>
      <w:r w:rsidRPr="00FF16C5">
        <w:rPr>
          <w:rFonts w:ascii="Tahoma" w:hAnsi="Tahoma" w:cs="Tahoma"/>
          <w:lang w:val="en-US"/>
        </w:rPr>
        <w:sym w:font="Symbol" w:char="F074"/>
      </w:r>
      <w:r w:rsidRPr="00FF16C5">
        <w:rPr>
          <w:rFonts w:ascii="Tahoma" w:hAnsi="Tahoma" w:cs="Tahoma"/>
          <w:lang w:val="en-US"/>
        </w:rPr>
        <w:t>-180</w:t>
      </w:r>
      <w:r w:rsidRPr="00FF16C5">
        <w:rPr>
          <w:rFonts w:ascii="Tahoma" w:hAnsi="Tahoma" w:cs="Tahoma"/>
          <w:lang w:val="en-US"/>
        </w:rPr>
        <w:sym w:font="Symbol" w:char="F0B0"/>
      </w:r>
      <w:r w:rsidRPr="00FF16C5">
        <w:rPr>
          <w:rFonts w:ascii="Tahoma" w:hAnsi="Tahoma" w:cs="Tahoma"/>
          <w:lang w:val="en-US"/>
        </w:rPr>
        <w:t>-</w:t>
      </w:r>
      <w:r w:rsidRPr="00FF16C5">
        <w:rPr>
          <w:rFonts w:ascii="Tahoma" w:hAnsi="Tahoma" w:cs="Tahoma"/>
          <w:lang w:val="en-US"/>
        </w:rPr>
        <w:sym w:font="Symbol" w:char="F074"/>
      </w:r>
      <w:r w:rsidRPr="00FF16C5">
        <w:rPr>
          <w:rFonts w:ascii="Tahoma" w:hAnsi="Tahoma" w:cs="Tahoma"/>
          <w:lang w:val="en-US"/>
        </w:rPr>
        <w:t>)</w:t>
      </w:r>
      <w:r w:rsidRPr="00FF16C5">
        <w:rPr>
          <w:rFonts w:ascii="Tahoma" w:hAnsi="Tahoma" w:cs="Tahoma"/>
          <w:vertAlign w:val="subscript"/>
          <w:lang w:val="en-US"/>
        </w:rPr>
        <w:t>n</w:t>
      </w:r>
      <w:r w:rsidRPr="00FF16C5">
        <w:rPr>
          <w:rFonts w:ascii="Tahoma" w:hAnsi="Tahoma" w:cs="Tahoma"/>
          <w:lang w:val="en-US"/>
        </w:rPr>
        <w:t xml:space="preserve">-acquire FID] was applied additionally to plasma samples to better visualize the signals of the low molecular weight metabolites. </w:t>
      </w:r>
      <w:r w:rsidRPr="00FF16C5">
        <w:rPr>
          <w:rFonts w:ascii="Tahoma" w:hAnsi="Tahoma" w:cs="Tahoma"/>
          <w:kern w:val="2"/>
          <w:lang w:val="en-US"/>
        </w:rPr>
        <w:t>For the CPMG experiment, a spin relaxation delay (2n</w:t>
      </w:r>
      <w:r w:rsidRPr="00FF16C5">
        <w:rPr>
          <w:rFonts w:ascii="Tahoma" w:hAnsi="Tahoma" w:cs="Tahoma"/>
          <w:kern w:val="2"/>
          <w:lang w:val="en-US"/>
        </w:rPr>
        <w:sym w:font="Symbol" w:char="F074"/>
      </w:r>
      <w:r w:rsidRPr="00FF16C5">
        <w:rPr>
          <w:rFonts w:ascii="Tahoma" w:hAnsi="Tahoma" w:cs="Tahoma"/>
          <w:kern w:val="2"/>
          <w:lang w:val="en-US"/>
        </w:rPr>
        <w:t>) of 64 ms was used.</w:t>
      </w:r>
      <w:r w:rsidRPr="00FF16C5">
        <w:rPr>
          <w:rFonts w:ascii="Tahoma" w:hAnsi="Tahoma" w:cs="Tahoma"/>
          <w:lang w:val="en-US"/>
        </w:rPr>
        <w:t xml:space="preserve"> </w:t>
      </w:r>
      <w:r w:rsidRPr="00FF16C5">
        <w:rPr>
          <w:rFonts w:ascii="Tahoma" w:hAnsi="Tahoma" w:cs="Tahoma"/>
        </w:rPr>
        <w:t xml:space="preserve">A series of 2-D NMR spectra including </w:t>
      </w:r>
      <w:r w:rsidRPr="00FF16C5">
        <w:rPr>
          <w:rFonts w:ascii="Tahoma" w:hAnsi="Tahoma" w:cs="Tahoma"/>
          <w:vertAlign w:val="superscript"/>
        </w:rPr>
        <w:t>1</w:t>
      </w:r>
      <w:r w:rsidRPr="00FF16C5">
        <w:rPr>
          <w:rFonts w:ascii="Tahoma" w:hAnsi="Tahoma" w:cs="Tahoma"/>
        </w:rPr>
        <w:t>H-</w:t>
      </w:r>
      <w:r w:rsidRPr="00FF16C5">
        <w:rPr>
          <w:rFonts w:ascii="Tahoma" w:hAnsi="Tahoma" w:cs="Tahoma"/>
          <w:vertAlign w:val="superscript"/>
        </w:rPr>
        <w:t>1</w:t>
      </w:r>
      <w:r w:rsidRPr="00FF16C5">
        <w:rPr>
          <w:rFonts w:ascii="Tahoma" w:hAnsi="Tahoma" w:cs="Tahoma"/>
        </w:rPr>
        <w:t xml:space="preserve">H correlation spectroscopy (COSY) and </w:t>
      </w:r>
      <w:r w:rsidRPr="00FF16C5">
        <w:rPr>
          <w:rFonts w:ascii="Tahoma" w:hAnsi="Tahoma" w:cs="Tahoma"/>
          <w:vertAlign w:val="superscript"/>
        </w:rPr>
        <w:t>1</w:t>
      </w:r>
      <w:r w:rsidRPr="00FF16C5">
        <w:rPr>
          <w:rFonts w:ascii="Tahoma" w:hAnsi="Tahoma" w:cs="Tahoma"/>
        </w:rPr>
        <w:t>H-</w:t>
      </w:r>
      <w:r w:rsidRPr="00FF16C5">
        <w:rPr>
          <w:rFonts w:ascii="Tahoma" w:hAnsi="Tahoma" w:cs="Tahoma"/>
          <w:vertAlign w:val="superscript"/>
        </w:rPr>
        <w:t>1</w:t>
      </w:r>
      <w:r w:rsidRPr="00FF16C5">
        <w:rPr>
          <w:rFonts w:ascii="Tahoma" w:hAnsi="Tahoma" w:cs="Tahoma"/>
        </w:rPr>
        <w:t>H total correlation spectroscopy (TOCSY) were acquired on the selected urine and faecal extract samples for the purpose of metabolite annotations. The standard parameters for these spectral acquisitions were previously reported</w:t>
      </w:r>
      <w:r w:rsidRPr="00FF16C5">
        <w:rPr>
          <w:rFonts w:ascii="Tahoma" w:hAnsi="Tahoma" w:cs="Tahoma"/>
          <w:lang w:val="en-US"/>
        </w:rPr>
        <w:t>.</w:t>
      </w:r>
      <w:hyperlink w:anchor="_ENREF_10" w:tooltip="Beckonert, 2007 #374" w:history="1">
        <w:r w:rsidR="00190832" w:rsidRPr="00FF16C5">
          <w:rPr>
            <w:rFonts w:ascii="Tahoma" w:hAnsi="Tahoma" w:cs="Tahoma"/>
            <w:lang w:val="en-US"/>
          </w:rPr>
          <w:fldChar w:fldCharType="begin"/>
        </w:r>
        <w:r w:rsidR="00E462EE" w:rsidRPr="00FF16C5">
          <w:rPr>
            <w:rFonts w:ascii="Tahoma" w:hAnsi="Tahoma" w:cs="Tahoma"/>
            <w:lang w:val="en-US"/>
          </w:rPr>
          <w:instrText xml:space="preserve"> ADDIN EN.CITE &lt;EndNote&gt;&lt;Cite&gt;&lt;Author&gt;Beckonert&lt;/Author&gt;&lt;Year&gt;2007&lt;/Year&gt;&lt;RecNum&gt;374&lt;/RecNum&gt;&lt;DisplayText&gt;&lt;style face="superscript"&gt;10&lt;/style&gt;&lt;/DisplayText&gt;&lt;record&gt;&lt;rec-number&gt;374&lt;/rec-number&gt;&lt;foreign-keys&gt;&lt;key app="EN" db-id="pz2fzvvsydts5tetrappa2zuw2arzvf95tfv"&gt;374&lt;/key&gt;&lt;/foreign-keys&gt;&lt;ref-type name="Journal Article"&gt;17&lt;/ref-type&gt;&lt;contributors&gt;&lt;authors&gt;&lt;author&gt;Beckonert, O.&lt;/author&gt;&lt;author&gt;Keun, H. C.&lt;/author&gt;&lt;author&gt;Ebbels, T. M.&lt;/author&gt;&lt;author&gt;Bundy, J.&lt;/author&gt;&lt;author&gt;Holmes, E.&lt;/author&gt;&lt;author&gt;Lindon, J. C.&lt;/author&gt;&lt;author&gt;Nicholson, J. K.&lt;/author&gt;&lt;/authors&gt;&lt;/contributors&gt;&lt;auth-address&gt;Department of Biomolecular Medicine, Faculty of Medicine, Imperial College London, Sir Alexander Fleming Building, South Kensington, London, UK.&lt;/auth-address&gt;&lt;titles&gt;&lt;title&gt;Metabolic profiling, metabolomic and metabonomic procedures for NMR spectroscopy of urine, plasma, serum and tissue extracts&lt;/title&gt;&lt;secondary-title&gt;Nat Protoc&lt;/secondary-title&gt;&lt;/titles&gt;&lt;periodical&gt;&lt;full-title&gt;Nat Protoc&lt;/full-title&gt;&lt;/periodical&gt;&lt;pages&gt;2692-703&lt;/pages&gt;&lt;volume&gt;2&lt;/volume&gt;&lt;number&gt;11&lt;/number&gt;&lt;edition&gt;2007/11/17&lt;/edition&gt;&lt;keywords&gt;&lt;keyword&gt;Animals&lt;/keyword&gt;&lt;keyword&gt;Biological Markers/*analysis/blood/urine&lt;/keyword&gt;&lt;keyword&gt;Humans&lt;/keyword&gt;&lt;keyword&gt;Metabolism&lt;/keyword&gt;&lt;keyword&gt;Mice&lt;/keyword&gt;&lt;keyword&gt;Nuclear Magnetic Resonance, Biomolecular/*methods&lt;/keyword&gt;&lt;keyword&gt;Rats&lt;/keyword&gt;&lt;keyword&gt;Tissue Extracts/*chemistry&lt;/keyword&gt;&lt;/keywords&gt;&lt;dates&gt;&lt;year&gt;2007&lt;/year&gt;&lt;/dates&gt;&lt;isbn&gt;1750-2799 (Electronic)&amp;#xD;1750-2799 (Linking)&lt;/isbn&gt;&lt;accession-num&gt;18007604&lt;/accession-num&gt;&lt;urls&gt;&lt;related-urls&gt;&lt;url&gt;http://www.ncbi.nlm.nih.gov/pubmed/18007604&lt;/url&gt;&lt;/related-urls&gt;&lt;/urls&gt;&lt;electronic-resource-num&gt;nprot.2007.376 [pii]&amp;#xD;10.1038/nprot.2007.376&lt;/electronic-resource-num&gt;&lt;language&gt;eng&lt;/language&gt;&lt;/record&gt;&lt;/Cite&gt;&lt;/EndNote&gt;</w:instrText>
        </w:r>
        <w:r w:rsidR="00190832" w:rsidRPr="00FF16C5">
          <w:rPr>
            <w:rFonts w:ascii="Tahoma" w:hAnsi="Tahoma" w:cs="Tahoma"/>
            <w:lang w:val="en-US"/>
          </w:rPr>
          <w:fldChar w:fldCharType="separate"/>
        </w:r>
        <w:r w:rsidR="00E462EE" w:rsidRPr="00FF16C5">
          <w:rPr>
            <w:rFonts w:ascii="Tahoma" w:hAnsi="Tahoma" w:cs="Tahoma"/>
            <w:noProof/>
            <w:vertAlign w:val="superscript"/>
            <w:lang w:val="en-US"/>
          </w:rPr>
          <w:t>10</w:t>
        </w:r>
        <w:r w:rsidR="00190832" w:rsidRPr="00FF16C5">
          <w:rPr>
            <w:rFonts w:ascii="Tahoma" w:hAnsi="Tahoma" w:cs="Tahoma"/>
            <w:lang w:val="en-US"/>
          </w:rPr>
          <w:fldChar w:fldCharType="end"/>
        </w:r>
      </w:hyperlink>
    </w:p>
    <w:p w:rsidR="0058705B" w:rsidRPr="00FF16C5" w:rsidRDefault="0058705B" w:rsidP="00084FB3">
      <w:pPr>
        <w:spacing w:line="480" w:lineRule="auto"/>
        <w:jc w:val="both"/>
        <w:rPr>
          <w:rFonts w:ascii="Tahoma" w:hAnsi="Tahoma" w:cs="Tahoma"/>
          <w:lang w:val="en-US"/>
        </w:rPr>
      </w:pPr>
    </w:p>
    <w:p w:rsidR="0058705B" w:rsidRPr="00FF16C5" w:rsidRDefault="0058705B" w:rsidP="00084FB3">
      <w:pPr>
        <w:spacing w:line="480" w:lineRule="auto"/>
        <w:jc w:val="both"/>
        <w:rPr>
          <w:rFonts w:ascii="Tahoma" w:hAnsi="Tahoma" w:cs="Tahoma"/>
          <w:b/>
          <w:color w:val="FF0000"/>
        </w:rPr>
      </w:pPr>
      <w:r w:rsidRPr="00FF16C5">
        <w:rPr>
          <w:rFonts w:ascii="Tahoma" w:hAnsi="Tahoma" w:cs="Tahoma"/>
          <w:b/>
        </w:rPr>
        <w:t>NMR spectral data processing</w:t>
      </w:r>
    </w:p>
    <w:p w:rsidR="0058705B" w:rsidRPr="00FF16C5" w:rsidRDefault="0058705B" w:rsidP="00084FB3">
      <w:pPr>
        <w:spacing w:line="480" w:lineRule="auto"/>
        <w:jc w:val="both"/>
        <w:rPr>
          <w:rFonts w:ascii="Tahoma" w:hAnsi="Tahoma" w:cs="Tahoma"/>
        </w:rPr>
      </w:pPr>
      <w:r w:rsidRPr="00FF16C5">
        <w:rPr>
          <w:rFonts w:ascii="Tahoma" w:hAnsi="Tahoma" w:cs="Tahoma"/>
          <w:vertAlign w:val="superscript"/>
        </w:rPr>
        <w:lastRenderedPageBreak/>
        <w:t>1</w:t>
      </w:r>
      <w:r w:rsidRPr="00FF16C5">
        <w:rPr>
          <w:rFonts w:ascii="Tahoma" w:hAnsi="Tahoma" w:cs="Tahoma"/>
        </w:rPr>
        <w:t xml:space="preserve">H NMR spectra of plasma and heart aqueous extracts were manually phased, referenced (to TSP at </w:t>
      </w:r>
      <w:r w:rsidRPr="00FF16C5">
        <w:rPr>
          <w:rFonts w:ascii="Symbol" w:hAnsi="Symbol" w:cs="Tahoma"/>
        </w:rPr>
        <w:t></w:t>
      </w:r>
      <w:r w:rsidRPr="00FF16C5">
        <w:rPr>
          <w:rFonts w:ascii="Tahoma" w:hAnsi="Tahoma" w:cs="Tahoma"/>
        </w:rPr>
        <w:t xml:space="preserve"> 0.0 in the case of the cardiac spectra and to </w:t>
      </w:r>
      <w:r w:rsidRPr="00FF16C5">
        <w:rPr>
          <w:rFonts w:ascii="Tahoma" w:hAnsi="Tahoma" w:cs="Tahoma"/>
          <w:kern w:val="2"/>
          <w:lang w:val="en-US"/>
        </w:rPr>
        <w:t xml:space="preserve">anomeric </w:t>
      </w:r>
      <w:r w:rsidR="00DA6879" w:rsidRPr="00FF16C5">
        <w:rPr>
          <w:rFonts w:ascii="Symbol" w:hAnsi="Symbol" w:cs="Tahoma"/>
          <w:kern w:val="2"/>
          <w:lang w:val="en-US"/>
        </w:rPr>
        <w:t></w:t>
      </w:r>
      <w:r w:rsidRPr="00FF16C5">
        <w:rPr>
          <w:rFonts w:ascii="Tahoma" w:hAnsi="Tahoma" w:cs="Tahoma"/>
          <w:kern w:val="2"/>
          <w:lang w:val="en-US"/>
        </w:rPr>
        <w:t xml:space="preserve">-glucose proton at </w:t>
      </w:r>
      <w:r w:rsidRPr="00FF16C5">
        <w:rPr>
          <w:rFonts w:ascii="Symbol" w:hAnsi="Symbol" w:cs="Tahoma"/>
          <w:kern w:val="2"/>
          <w:lang w:val="en-US"/>
        </w:rPr>
        <w:t></w:t>
      </w:r>
      <w:r w:rsidRPr="00FF16C5">
        <w:rPr>
          <w:rFonts w:ascii="Symbol" w:hAnsi="Symbol" w:cs="Tahoma"/>
          <w:kern w:val="2"/>
          <w:lang w:val="en-US"/>
        </w:rPr>
        <w:t></w:t>
      </w:r>
      <w:r w:rsidRPr="00FF16C5">
        <w:rPr>
          <w:rFonts w:ascii="Tahoma" w:hAnsi="Tahoma" w:cs="Tahoma"/>
          <w:kern w:val="2"/>
          <w:lang w:val="en-US"/>
        </w:rPr>
        <w:t>5.223</w:t>
      </w:r>
      <w:r w:rsidRPr="00FF16C5">
        <w:rPr>
          <w:rFonts w:ascii="Tahoma" w:hAnsi="Tahoma" w:cs="Tahoma"/>
        </w:rPr>
        <w:t xml:space="preserve"> in the case of plasma) and baseline-corrected in </w:t>
      </w:r>
      <w:proofErr w:type="spellStart"/>
      <w:r w:rsidRPr="00FF16C5">
        <w:rPr>
          <w:rFonts w:ascii="Tahoma" w:hAnsi="Tahoma" w:cs="Tahoma"/>
        </w:rPr>
        <w:t>TopSpin</w:t>
      </w:r>
      <w:proofErr w:type="spellEnd"/>
      <w:r w:rsidRPr="00FF16C5">
        <w:rPr>
          <w:rFonts w:ascii="Tahoma" w:hAnsi="Tahoma" w:cs="Tahoma"/>
        </w:rPr>
        <w:t xml:space="preserve"> 3.0 (Bruker, Germany). The resulting NMR spectral data (</w:t>
      </w:r>
      <w:r w:rsidR="00DA6879" w:rsidRPr="00FF16C5">
        <w:rPr>
          <w:rFonts w:ascii="Symbol" w:hAnsi="Symbol" w:cs="Tahoma"/>
          <w:kern w:val="2"/>
          <w:lang w:val="en-US"/>
        </w:rPr>
        <w:t></w:t>
      </w:r>
      <w:r w:rsidRPr="00FF16C5">
        <w:rPr>
          <w:rFonts w:ascii="Tahoma" w:hAnsi="Tahoma" w:cs="Tahoma"/>
        </w:rPr>
        <w:t xml:space="preserve"> 0-10) were imported to MATLAB software and binned into 20 </w:t>
      </w:r>
      <w:r w:rsidR="004B2550" w:rsidRPr="00FF16C5">
        <w:rPr>
          <w:rFonts w:ascii="Tahoma" w:hAnsi="Tahoma" w:cs="Tahoma"/>
        </w:rPr>
        <w:t xml:space="preserve">K </w:t>
      </w:r>
      <w:r w:rsidRPr="00FF16C5">
        <w:rPr>
          <w:rFonts w:ascii="Tahoma" w:hAnsi="Tahoma" w:cs="Tahoma"/>
        </w:rPr>
        <w:t>data points with the resolution of 0.0005 ppm using a script developed in house (Dr. O. Cloarec). The water peak region (</w:t>
      </w:r>
      <w:r w:rsidR="00DA6879" w:rsidRPr="00FF16C5">
        <w:rPr>
          <w:rFonts w:ascii="Symbol" w:hAnsi="Symbol" w:cs="Tahoma"/>
          <w:kern w:val="2"/>
          <w:lang w:val="en-US"/>
        </w:rPr>
        <w:t></w:t>
      </w:r>
      <w:r w:rsidR="00DA6879" w:rsidRPr="00FF16C5">
        <w:rPr>
          <w:rFonts w:ascii="Symbol" w:hAnsi="Symbol" w:cs="Tahoma"/>
          <w:kern w:val="2"/>
          <w:lang w:val="en-US"/>
        </w:rPr>
        <w:t></w:t>
      </w:r>
      <w:r w:rsidRPr="00FF16C5">
        <w:rPr>
          <w:rFonts w:ascii="Tahoma" w:hAnsi="Tahoma" w:cs="Tahoma"/>
        </w:rPr>
        <w:t xml:space="preserve">4.62-5.05) was removed in order to minimise the effect of the artificially disordered baseline. Normalisation </w:t>
      </w:r>
      <w:r w:rsidR="00C8483B" w:rsidRPr="00FF16C5">
        <w:rPr>
          <w:rFonts w:ascii="Tahoma" w:hAnsi="Tahoma" w:cs="Tahoma"/>
        </w:rPr>
        <w:t xml:space="preserve">to the </w:t>
      </w:r>
      <w:r w:rsidRPr="00FF16C5">
        <w:rPr>
          <w:rFonts w:ascii="Tahoma" w:hAnsi="Tahoma" w:cs="Tahoma"/>
        </w:rPr>
        <w:t xml:space="preserve">total </w:t>
      </w:r>
      <w:r w:rsidR="00C8483B" w:rsidRPr="00FF16C5">
        <w:rPr>
          <w:rFonts w:ascii="Tahoma" w:hAnsi="Tahoma" w:cs="Tahoma"/>
        </w:rPr>
        <w:t xml:space="preserve">spectral </w:t>
      </w:r>
      <w:r w:rsidRPr="00FF16C5">
        <w:rPr>
          <w:rFonts w:ascii="Tahoma" w:hAnsi="Tahoma" w:cs="Tahoma"/>
        </w:rPr>
        <w:t xml:space="preserve">area was performed on the remaining plasma spectral data, whereas the peak alignment and subsequent probabilistic normalisation were carried out on the spectral data of heart aqueous extracts in order to take into account </w:t>
      </w:r>
      <w:r w:rsidR="004B2550" w:rsidRPr="00FF16C5">
        <w:rPr>
          <w:rFonts w:ascii="Tahoma" w:hAnsi="Tahoma" w:cs="Tahoma"/>
        </w:rPr>
        <w:t>differences in</w:t>
      </w:r>
      <w:r w:rsidRPr="00FF16C5">
        <w:rPr>
          <w:rFonts w:ascii="Tahoma" w:hAnsi="Tahoma" w:cs="Tahoma"/>
        </w:rPr>
        <w:t xml:space="preserve"> dilution factor and tissue weight. Principal component analysis (PCA) and OPLS-DA </w:t>
      </w:r>
      <w:r w:rsidR="004B2550" w:rsidRPr="00FF16C5">
        <w:rPr>
          <w:rFonts w:ascii="Tahoma" w:hAnsi="Tahoma" w:cs="Tahoma"/>
        </w:rPr>
        <w:t xml:space="preserve">(orthogonal </w:t>
      </w:r>
      <w:r w:rsidR="00AB0E15" w:rsidRPr="00FF16C5">
        <w:rPr>
          <w:rFonts w:ascii="Tahoma" w:hAnsi="Tahoma" w:cs="Tahoma"/>
        </w:rPr>
        <w:t>partial least squares-</w:t>
      </w:r>
      <w:r w:rsidR="004B2550" w:rsidRPr="00FF16C5">
        <w:rPr>
          <w:rFonts w:ascii="Tahoma" w:hAnsi="Tahoma" w:cs="Tahoma"/>
        </w:rPr>
        <w:t xml:space="preserve">discriminant analysis) </w:t>
      </w:r>
      <w:r w:rsidRPr="00FF16C5">
        <w:rPr>
          <w:rFonts w:ascii="Tahoma" w:hAnsi="Tahoma" w:cs="Tahoma"/>
        </w:rPr>
        <w:t xml:space="preserve">were carried out on the resulting NMR spectral datasets </w:t>
      </w:r>
      <w:r w:rsidR="00C8483B" w:rsidRPr="00FF16C5">
        <w:rPr>
          <w:rFonts w:ascii="Tahoma" w:hAnsi="Tahoma" w:cs="Tahoma"/>
        </w:rPr>
        <w:t xml:space="preserve">using </w:t>
      </w:r>
      <w:r w:rsidRPr="00FF16C5">
        <w:rPr>
          <w:rFonts w:ascii="Tahoma" w:hAnsi="Tahoma" w:cs="Tahoma"/>
        </w:rPr>
        <w:t xml:space="preserve">SIMCA (P+11.5) and MATLAB (2010a) software. The selected peak integral of metabolites that are highly correlated with classification of RYGB </w:t>
      </w:r>
      <w:r w:rsidRPr="00FF16C5">
        <w:rPr>
          <w:rFonts w:ascii="Tahoma" w:hAnsi="Tahoma" w:cs="Tahoma"/>
          <w:i/>
        </w:rPr>
        <w:t>vs.</w:t>
      </w:r>
      <w:r w:rsidRPr="00FF16C5">
        <w:rPr>
          <w:rFonts w:ascii="Tahoma" w:hAnsi="Tahoma" w:cs="Tahoma"/>
        </w:rPr>
        <w:t xml:space="preserve"> sham (r</w:t>
      </w:r>
      <w:r w:rsidRPr="00FF16C5">
        <w:rPr>
          <w:rFonts w:ascii="Tahoma" w:hAnsi="Tahoma" w:cs="Tahoma"/>
          <w:vertAlign w:val="superscript"/>
        </w:rPr>
        <w:t>2</w:t>
      </w:r>
      <w:r w:rsidRPr="00FF16C5">
        <w:rPr>
          <w:rFonts w:ascii="Tahoma" w:hAnsi="Tahoma" w:cs="Tahoma"/>
        </w:rPr>
        <w:t xml:space="preserve"> &gt; 0.52) were further evaluated using a two-tail</w:t>
      </w:r>
      <w:r w:rsidR="00AB0E15" w:rsidRPr="00FF16C5">
        <w:rPr>
          <w:rFonts w:ascii="Tahoma" w:hAnsi="Tahoma" w:cs="Tahoma"/>
        </w:rPr>
        <w:t>ed</w:t>
      </w:r>
      <w:r w:rsidRPr="00FF16C5">
        <w:rPr>
          <w:rFonts w:ascii="Tahoma" w:hAnsi="Tahoma" w:cs="Tahoma"/>
        </w:rPr>
        <w:t xml:space="preserve"> student</w:t>
      </w:r>
      <w:r w:rsidR="00AB0E15" w:rsidRPr="00FF16C5">
        <w:rPr>
          <w:rFonts w:ascii="Tahoma" w:hAnsi="Tahoma" w:cs="Tahoma"/>
        </w:rPr>
        <w:t>’s</w:t>
      </w:r>
      <w:r w:rsidRPr="00FF16C5">
        <w:rPr>
          <w:rFonts w:ascii="Tahoma" w:hAnsi="Tahoma" w:cs="Tahoma"/>
        </w:rPr>
        <w:t xml:space="preserve"> t</w:t>
      </w:r>
      <w:r w:rsidR="00AB0E15" w:rsidRPr="00FF16C5">
        <w:rPr>
          <w:rFonts w:ascii="Tahoma" w:hAnsi="Tahoma" w:cs="Tahoma"/>
        </w:rPr>
        <w:t>-</w:t>
      </w:r>
      <w:r w:rsidRPr="00FF16C5">
        <w:rPr>
          <w:rFonts w:ascii="Tahoma" w:hAnsi="Tahoma" w:cs="Tahoma"/>
        </w:rPr>
        <w:t>test.</w:t>
      </w:r>
    </w:p>
    <w:p w:rsidR="0058705B" w:rsidRPr="00FF16C5" w:rsidRDefault="0058705B" w:rsidP="00084FB3">
      <w:pPr>
        <w:spacing w:line="480" w:lineRule="auto"/>
        <w:jc w:val="both"/>
        <w:rPr>
          <w:rFonts w:ascii="Tahoma" w:hAnsi="Tahoma" w:cs="Tahoma"/>
        </w:rPr>
      </w:pPr>
    </w:p>
    <w:p w:rsidR="0058705B" w:rsidRPr="00FF16C5" w:rsidRDefault="0058705B" w:rsidP="00084FB3">
      <w:pPr>
        <w:autoSpaceDE w:val="0"/>
        <w:autoSpaceDN w:val="0"/>
        <w:adjustRightInd w:val="0"/>
        <w:spacing w:line="480" w:lineRule="auto"/>
        <w:jc w:val="both"/>
        <w:rPr>
          <w:rFonts w:ascii="Tahoma" w:hAnsi="Tahoma" w:cs="Tahoma"/>
        </w:rPr>
      </w:pPr>
      <w:r w:rsidRPr="00FF16C5">
        <w:rPr>
          <w:rFonts w:ascii="Tahoma" w:hAnsi="Tahoma" w:cs="Tahoma"/>
          <w:b/>
          <w:lang w:val="en-US"/>
        </w:rPr>
        <w:t>Sample preparation for UPLC-MS analysis</w:t>
      </w:r>
      <w:r w:rsidRPr="00FF16C5">
        <w:rPr>
          <w:rFonts w:ascii="Tahoma" w:hAnsi="Tahoma" w:cs="Tahoma"/>
        </w:rPr>
        <w:t xml:space="preserve"> </w:t>
      </w:r>
    </w:p>
    <w:p w:rsidR="0058705B" w:rsidRPr="00FF16C5" w:rsidRDefault="0058705B" w:rsidP="00084FB3">
      <w:pPr>
        <w:autoSpaceDE w:val="0"/>
        <w:autoSpaceDN w:val="0"/>
        <w:adjustRightInd w:val="0"/>
        <w:spacing w:line="480" w:lineRule="auto"/>
        <w:jc w:val="both"/>
        <w:rPr>
          <w:rFonts w:ascii="Tahoma" w:hAnsi="Tahoma" w:cs="Tahoma"/>
        </w:rPr>
      </w:pPr>
      <w:r w:rsidRPr="00FF16C5">
        <w:rPr>
          <w:rFonts w:ascii="Tahoma" w:hAnsi="Tahoma" w:cs="Tahoma"/>
          <w:lang w:val="en-US"/>
        </w:rPr>
        <w:t>A total of 50</w:t>
      </w:r>
      <w:r w:rsidRPr="00FF16C5">
        <w:rPr>
          <w:rFonts w:ascii="Tahoma" w:hAnsi="Tahoma" w:cs="Tahoma"/>
        </w:rPr>
        <w:t xml:space="preserve"> </w:t>
      </w:r>
      <w:proofErr w:type="spellStart"/>
      <w:r w:rsidRPr="00FF16C5">
        <w:rPr>
          <w:rFonts w:ascii="Tahoma" w:hAnsi="Tahoma" w:cs="Tahoma"/>
        </w:rPr>
        <w:t>μl</w:t>
      </w:r>
      <w:proofErr w:type="spellEnd"/>
      <w:r w:rsidRPr="00FF16C5">
        <w:rPr>
          <w:rFonts w:ascii="Tahoma" w:hAnsi="Tahoma" w:cs="Tahoma"/>
        </w:rPr>
        <w:t xml:space="preserve"> plasma sample was mixed with 150 </w:t>
      </w:r>
      <w:proofErr w:type="spellStart"/>
      <w:r w:rsidRPr="00FF16C5">
        <w:rPr>
          <w:rFonts w:ascii="Tahoma" w:hAnsi="Tahoma" w:cs="Tahoma"/>
        </w:rPr>
        <w:t>μl</w:t>
      </w:r>
      <w:proofErr w:type="spellEnd"/>
      <w:r w:rsidRPr="00FF16C5">
        <w:rPr>
          <w:rFonts w:ascii="Tahoma" w:hAnsi="Tahoma" w:cs="Tahoma"/>
        </w:rPr>
        <w:t xml:space="preserve"> of prechilled methanol, placed in -20 °C freezer for 20 min </w:t>
      </w:r>
      <w:r w:rsidR="00AB0E15" w:rsidRPr="00FF16C5">
        <w:rPr>
          <w:rFonts w:ascii="Tahoma" w:hAnsi="Tahoma" w:cs="Tahoma"/>
        </w:rPr>
        <w:t xml:space="preserve">then </w:t>
      </w:r>
      <w:r w:rsidRPr="00FF16C5">
        <w:rPr>
          <w:rFonts w:ascii="Tahoma" w:hAnsi="Tahoma" w:cs="Tahoma"/>
        </w:rPr>
        <w:t xml:space="preserve">centrifuged at 10,000 x </w:t>
      </w:r>
      <w:r w:rsidRPr="00FF16C5">
        <w:rPr>
          <w:rFonts w:ascii="Tahoma" w:hAnsi="Tahoma" w:cs="Tahoma"/>
          <w:i/>
        </w:rPr>
        <w:t>g</w:t>
      </w:r>
      <w:r w:rsidRPr="00FF16C5">
        <w:rPr>
          <w:rFonts w:ascii="Tahoma" w:hAnsi="Tahoma" w:cs="Tahoma"/>
        </w:rPr>
        <w:t xml:space="preserve"> for 10 mins after thawing. A total of 160 </w:t>
      </w:r>
      <w:proofErr w:type="spellStart"/>
      <w:r w:rsidRPr="00FF16C5">
        <w:rPr>
          <w:rFonts w:ascii="Tahoma" w:hAnsi="Tahoma" w:cs="Tahoma"/>
        </w:rPr>
        <w:t>μl</w:t>
      </w:r>
      <w:proofErr w:type="spellEnd"/>
      <w:r w:rsidRPr="00FF16C5">
        <w:rPr>
          <w:rFonts w:ascii="Tahoma" w:hAnsi="Tahoma" w:cs="Tahoma"/>
        </w:rPr>
        <w:t xml:space="preserve"> of supernatant was transferred into a new Eppendorf tube and speed vacuumed for 2.5 hours at 45 °C. The dry mass was resuspended in 120 </w:t>
      </w:r>
      <w:proofErr w:type="spellStart"/>
      <w:r w:rsidRPr="00FF16C5">
        <w:rPr>
          <w:rFonts w:ascii="Tahoma" w:hAnsi="Tahoma" w:cs="Tahoma"/>
        </w:rPr>
        <w:t>μl</w:t>
      </w:r>
      <w:proofErr w:type="spellEnd"/>
      <w:r w:rsidRPr="00FF16C5">
        <w:rPr>
          <w:rFonts w:ascii="Tahoma" w:hAnsi="Tahoma" w:cs="Tahoma"/>
        </w:rPr>
        <w:t xml:space="preserve"> of HPLC-grade water, vortexed, sonicated for 10 min at 25 °C and centrifuged for 2 min at 10,000 x </w:t>
      </w:r>
      <w:r w:rsidRPr="00FF16C5">
        <w:rPr>
          <w:rFonts w:ascii="Tahoma" w:hAnsi="Tahoma" w:cs="Tahoma"/>
          <w:i/>
        </w:rPr>
        <w:t>g</w:t>
      </w:r>
      <w:r w:rsidRPr="00FF16C5">
        <w:rPr>
          <w:rFonts w:ascii="Tahoma" w:hAnsi="Tahoma" w:cs="Tahoma"/>
        </w:rPr>
        <w:t xml:space="preserve">. A total of 90 </w:t>
      </w:r>
      <w:proofErr w:type="spellStart"/>
      <w:r w:rsidRPr="00FF16C5">
        <w:rPr>
          <w:rFonts w:ascii="Tahoma" w:hAnsi="Tahoma" w:cs="Tahoma"/>
        </w:rPr>
        <w:t>μl</w:t>
      </w:r>
      <w:proofErr w:type="spellEnd"/>
      <w:r w:rsidRPr="00FF16C5">
        <w:rPr>
          <w:rFonts w:ascii="Tahoma" w:hAnsi="Tahoma" w:cs="Tahoma"/>
        </w:rPr>
        <w:t xml:space="preserve"> of supernatant was transferred into a 96-well plate and another 20 </w:t>
      </w:r>
      <w:proofErr w:type="spellStart"/>
      <w:r w:rsidRPr="00FF16C5">
        <w:rPr>
          <w:rFonts w:ascii="Tahoma" w:hAnsi="Tahoma" w:cs="Tahoma"/>
        </w:rPr>
        <w:t>μl</w:t>
      </w:r>
      <w:proofErr w:type="spellEnd"/>
      <w:r w:rsidRPr="00FF16C5">
        <w:rPr>
          <w:rFonts w:ascii="Tahoma" w:hAnsi="Tahoma" w:cs="Tahoma"/>
        </w:rPr>
        <w:t xml:space="preserve"> of supernatant from each sample was mixed to form a sample for quality control.</w:t>
      </w:r>
    </w:p>
    <w:p w:rsidR="00BD1BC0" w:rsidRPr="00FF16C5" w:rsidRDefault="00BD1BC0" w:rsidP="00084FB3">
      <w:pPr>
        <w:autoSpaceDE w:val="0"/>
        <w:autoSpaceDN w:val="0"/>
        <w:adjustRightInd w:val="0"/>
        <w:spacing w:line="480" w:lineRule="auto"/>
        <w:jc w:val="both"/>
        <w:rPr>
          <w:rFonts w:ascii="Tahoma" w:hAnsi="Tahoma" w:cs="Tahoma"/>
        </w:rPr>
      </w:pPr>
    </w:p>
    <w:p w:rsidR="0058705B" w:rsidRPr="00FF16C5" w:rsidRDefault="0058705B" w:rsidP="00084FB3">
      <w:pPr>
        <w:autoSpaceDE w:val="0"/>
        <w:autoSpaceDN w:val="0"/>
        <w:adjustRightInd w:val="0"/>
        <w:spacing w:line="480" w:lineRule="auto"/>
        <w:jc w:val="both"/>
        <w:rPr>
          <w:rFonts w:ascii="Tahoma" w:hAnsi="Tahoma" w:cs="Tahoma"/>
        </w:rPr>
      </w:pPr>
      <w:r w:rsidRPr="00FF16C5">
        <w:rPr>
          <w:rFonts w:ascii="Tahoma" w:hAnsi="Tahoma" w:cs="Tahoma"/>
          <w:lang w:val="en-US"/>
        </w:rPr>
        <w:lastRenderedPageBreak/>
        <w:t>The 2</w:t>
      </w:r>
      <w:r w:rsidRPr="00FF16C5">
        <w:rPr>
          <w:rFonts w:ascii="Tahoma" w:hAnsi="Tahoma" w:cs="Tahoma"/>
          <w:vertAlign w:val="superscript"/>
          <w:lang w:val="en-US"/>
        </w:rPr>
        <w:t>nd</w:t>
      </w:r>
      <w:r w:rsidRPr="00FF16C5">
        <w:rPr>
          <w:rFonts w:ascii="Tahoma" w:hAnsi="Tahoma" w:cs="Tahoma"/>
          <w:lang w:val="en-US"/>
        </w:rPr>
        <w:t xml:space="preserve"> aliquot of the aqueous phase extracts of heart tissue was resuspended into 1 ml of HPLC-grade water, vortexed and spun at 10,000 x </w:t>
      </w:r>
      <w:r w:rsidRPr="00FF16C5">
        <w:rPr>
          <w:rFonts w:ascii="Tahoma" w:hAnsi="Tahoma" w:cs="Tahoma"/>
          <w:i/>
          <w:lang w:val="en-US"/>
        </w:rPr>
        <w:t>g</w:t>
      </w:r>
      <w:r w:rsidRPr="00FF16C5">
        <w:rPr>
          <w:rFonts w:ascii="Tahoma" w:hAnsi="Tahoma" w:cs="Tahoma"/>
          <w:lang w:val="en-US"/>
        </w:rPr>
        <w:t xml:space="preserve"> for 10 min. A total of 200 </w:t>
      </w:r>
      <w:proofErr w:type="spellStart"/>
      <w:r w:rsidRPr="00FF16C5">
        <w:rPr>
          <w:rFonts w:ascii="Tahoma" w:hAnsi="Tahoma" w:cs="Tahoma"/>
        </w:rPr>
        <w:t>μl</w:t>
      </w:r>
      <w:proofErr w:type="spellEnd"/>
      <w:r w:rsidRPr="00FF16C5">
        <w:rPr>
          <w:rFonts w:ascii="Tahoma" w:hAnsi="Tahoma" w:cs="Tahoma"/>
        </w:rPr>
        <w:t xml:space="preserve"> supernatant was transferred into a 96-well plate and another 50 </w:t>
      </w:r>
      <w:proofErr w:type="spellStart"/>
      <w:r w:rsidRPr="00FF16C5">
        <w:rPr>
          <w:rFonts w:ascii="Tahoma" w:hAnsi="Tahoma" w:cs="Tahoma"/>
        </w:rPr>
        <w:t>μl</w:t>
      </w:r>
      <w:proofErr w:type="spellEnd"/>
      <w:r w:rsidRPr="00FF16C5">
        <w:rPr>
          <w:rFonts w:ascii="Tahoma" w:hAnsi="Tahoma" w:cs="Tahoma"/>
        </w:rPr>
        <w:t xml:space="preserve"> supernatant from each sample </w:t>
      </w:r>
      <w:r w:rsidR="00AB0E15" w:rsidRPr="00FF16C5">
        <w:rPr>
          <w:rFonts w:ascii="Tahoma" w:hAnsi="Tahoma" w:cs="Tahoma"/>
        </w:rPr>
        <w:t xml:space="preserve">was </w:t>
      </w:r>
      <w:r w:rsidRPr="00FF16C5">
        <w:rPr>
          <w:rFonts w:ascii="Tahoma" w:hAnsi="Tahoma" w:cs="Tahoma"/>
        </w:rPr>
        <w:t xml:space="preserve">taken to form a sample for quality control. The organic phase was resuspended in 3 ml of </w:t>
      </w:r>
      <w:proofErr w:type="spellStart"/>
      <w:proofErr w:type="gramStart"/>
      <w:r w:rsidRPr="00FF16C5">
        <w:rPr>
          <w:rFonts w:ascii="Tahoma" w:hAnsi="Tahoma" w:cs="Tahoma"/>
        </w:rPr>
        <w:t>water:methanol</w:t>
      </w:r>
      <w:proofErr w:type="spellEnd"/>
      <w:proofErr w:type="gramEnd"/>
      <w:r w:rsidRPr="00FF16C5">
        <w:rPr>
          <w:rFonts w:ascii="Tahoma" w:hAnsi="Tahoma" w:cs="Tahoma"/>
        </w:rPr>
        <w:t xml:space="preserve"> mixture (</w:t>
      </w:r>
      <w:proofErr w:type="spellStart"/>
      <w:r w:rsidRPr="00FF16C5">
        <w:rPr>
          <w:rFonts w:ascii="Tahoma" w:hAnsi="Tahoma" w:cs="Tahoma"/>
        </w:rPr>
        <w:t>v:v</w:t>
      </w:r>
      <w:proofErr w:type="spellEnd"/>
      <w:r w:rsidRPr="00FF16C5">
        <w:rPr>
          <w:rFonts w:ascii="Tahoma" w:hAnsi="Tahoma" w:cs="Tahoma"/>
        </w:rPr>
        <w:t xml:space="preserve">, 1:5), sonicated for 10 min and vortexed. Similar to the aqueous phase, 200 </w:t>
      </w:r>
      <w:proofErr w:type="spellStart"/>
      <w:r w:rsidRPr="00FF16C5">
        <w:rPr>
          <w:rFonts w:ascii="Tahoma" w:hAnsi="Tahoma" w:cs="Tahoma"/>
        </w:rPr>
        <w:t>μl</w:t>
      </w:r>
      <w:proofErr w:type="spellEnd"/>
      <w:r w:rsidRPr="00FF16C5">
        <w:rPr>
          <w:rFonts w:ascii="Tahoma" w:hAnsi="Tahoma" w:cs="Tahoma"/>
        </w:rPr>
        <w:t xml:space="preserve"> of supernatant was transferred into a 96-well plate and another 50 </w:t>
      </w:r>
      <w:proofErr w:type="spellStart"/>
      <w:r w:rsidRPr="00FF16C5">
        <w:rPr>
          <w:rFonts w:ascii="Tahoma" w:hAnsi="Tahoma" w:cs="Tahoma"/>
        </w:rPr>
        <w:t>μl</w:t>
      </w:r>
      <w:proofErr w:type="spellEnd"/>
      <w:r w:rsidRPr="00FF16C5">
        <w:rPr>
          <w:rFonts w:ascii="Tahoma" w:hAnsi="Tahoma" w:cs="Tahoma"/>
        </w:rPr>
        <w:t xml:space="preserve"> supernatant from each sample </w:t>
      </w:r>
      <w:r w:rsidR="00AB0E15" w:rsidRPr="00FF16C5">
        <w:rPr>
          <w:rFonts w:ascii="Tahoma" w:hAnsi="Tahoma" w:cs="Tahoma"/>
        </w:rPr>
        <w:t xml:space="preserve">was </w:t>
      </w:r>
      <w:r w:rsidRPr="00FF16C5">
        <w:rPr>
          <w:rFonts w:ascii="Tahoma" w:hAnsi="Tahoma" w:cs="Tahoma"/>
        </w:rPr>
        <w:t>taken to form a composite sample for quality control.</w:t>
      </w:r>
    </w:p>
    <w:p w:rsidR="0058705B" w:rsidRPr="00FF16C5" w:rsidRDefault="0058705B" w:rsidP="00084FB3">
      <w:pPr>
        <w:spacing w:line="480" w:lineRule="auto"/>
        <w:jc w:val="both"/>
        <w:rPr>
          <w:rFonts w:ascii="Tahoma" w:hAnsi="Tahoma" w:cs="Tahoma"/>
        </w:rPr>
      </w:pPr>
    </w:p>
    <w:p w:rsidR="0058705B" w:rsidRPr="00FF16C5" w:rsidRDefault="0058705B" w:rsidP="00084FB3">
      <w:pPr>
        <w:spacing w:after="0" w:line="480" w:lineRule="auto"/>
        <w:jc w:val="both"/>
        <w:rPr>
          <w:rFonts w:ascii="Tahoma" w:hAnsi="Tahoma" w:cs="Tahoma"/>
          <w:b/>
        </w:rPr>
      </w:pPr>
      <w:r w:rsidRPr="00FF16C5">
        <w:rPr>
          <w:rFonts w:ascii="Tahoma" w:hAnsi="Tahoma" w:cs="Tahoma"/>
          <w:b/>
        </w:rPr>
        <w:t>UPLC-MS analysis of plasma and heart tissue extracts</w:t>
      </w:r>
    </w:p>
    <w:p w:rsidR="0058705B" w:rsidRPr="00FF16C5" w:rsidRDefault="0058705B" w:rsidP="00084FB3">
      <w:pPr>
        <w:spacing w:after="0" w:line="480" w:lineRule="auto"/>
        <w:jc w:val="both"/>
        <w:rPr>
          <w:rFonts w:ascii="Tahoma" w:hAnsi="Tahoma" w:cs="Tahoma"/>
          <w:b/>
        </w:rPr>
      </w:pPr>
    </w:p>
    <w:p w:rsidR="0058705B" w:rsidRPr="00FF16C5" w:rsidRDefault="0058705B" w:rsidP="00084FB3">
      <w:pPr>
        <w:spacing w:after="0" w:line="480" w:lineRule="auto"/>
        <w:jc w:val="both"/>
        <w:rPr>
          <w:rFonts w:ascii="Tahoma" w:hAnsi="Tahoma" w:cs="Tahoma"/>
        </w:rPr>
      </w:pPr>
      <w:r w:rsidRPr="00FF16C5">
        <w:rPr>
          <w:rFonts w:ascii="Tahoma" w:hAnsi="Tahoma" w:cs="Tahoma"/>
        </w:rPr>
        <w:t xml:space="preserve">UPLC-MS analyses were performed on both aqueous and organic extracts using an </w:t>
      </w:r>
      <w:proofErr w:type="spellStart"/>
      <w:r w:rsidRPr="00FF16C5">
        <w:rPr>
          <w:rFonts w:ascii="Tahoma" w:hAnsi="Tahoma" w:cs="Tahoma"/>
        </w:rPr>
        <w:t>Acquity</w:t>
      </w:r>
      <w:proofErr w:type="spellEnd"/>
      <w:r w:rsidRPr="00FF16C5">
        <w:rPr>
          <w:rFonts w:ascii="Tahoma" w:hAnsi="Tahoma" w:cs="Tahoma"/>
        </w:rPr>
        <w:t xml:space="preserve"> UPLC system coupled with a LCT Premier time-of-flight mass spectrometer (Waters, Manchester, UK), operating in both positive (ESI+) and negative (ESI-) electrospray ionization modes. The reversed-phase chromatography was performed with a HSS T3 </w:t>
      </w:r>
      <w:proofErr w:type="spellStart"/>
      <w:r w:rsidRPr="00FF16C5">
        <w:rPr>
          <w:rFonts w:ascii="Tahoma" w:hAnsi="Tahoma" w:cs="Tahoma"/>
        </w:rPr>
        <w:t>Acquity</w:t>
      </w:r>
      <w:proofErr w:type="spellEnd"/>
      <w:r w:rsidRPr="00FF16C5">
        <w:rPr>
          <w:rFonts w:ascii="Tahoma" w:hAnsi="Tahoma" w:cs="Tahoma"/>
        </w:rPr>
        <w:t xml:space="preserve"> column (2.1 × 100 mm, 1.7 µm, Waters Corp., Milford, MA) for all samples. The injection volume was 5 </w:t>
      </w:r>
      <w:proofErr w:type="spellStart"/>
      <w:r w:rsidRPr="00FF16C5">
        <w:rPr>
          <w:rFonts w:ascii="Tahoma" w:hAnsi="Tahoma" w:cs="Tahoma"/>
        </w:rPr>
        <w:t>μl</w:t>
      </w:r>
      <w:proofErr w:type="spellEnd"/>
      <w:r w:rsidRPr="00FF16C5">
        <w:rPr>
          <w:rFonts w:ascii="Tahoma" w:hAnsi="Tahoma" w:cs="Tahoma"/>
        </w:rPr>
        <w:t xml:space="preserve">. For plasma samples, chromatography was carried out at 40 °C with a flow rate of 0.5 ml/min. Mobile phase A was water with 0.1% formic acid and B was methanol with 0.1% formic acid. For both ESI+ and ESI-, the initial gradient was 99.9% water for 2 min, </w:t>
      </w:r>
      <w:r w:rsidR="00FE3312" w:rsidRPr="00FF16C5">
        <w:rPr>
          <w:rFonts w:ascii="Tahoma" w:hAnsi="Tahoma" w:cs="Tahoma"/>
        </w:rPr>
        <w:t xml:space="preserve">this was </w:t>
      </w:r>
      <w:r w:rsidRPr="00FF16C5">
        <w:rPr>
          <w:rFonts w:ascii="Tahoma" w:hAnsi="Tahoma" w:cs="Tahoma"/>
        </w:rPr>
        <w:t xml:space="preserve">linearly changed to 50% water at 12 min and </w:t>
      </w:r>
      <w:r w:rsidR="00FE3312" w:rsidRPr="00FF16C5">
        <w:rPr>
          <w:rFonts w:ascii="Tahoma" w:hAnsi="Tahoma" w:cs="Tahoma"/>
        </w:rPr>
        <w:t xml:space="preserve">held </w:t>
      </w:r>
      <w:r w:rsidRPr="00FF16C5">
        <w:rPr>
          <w:rFonts w:ascii="Tahoma" w:hAnsi="Tahoma" w:cs="Tahoma"/>
        </w:rPr>
        <w:t xml:space="preserve">for 1 min, then linearly changed to 0.1% at 17 min for 4 min, </w:t>
      </w:r>
      <w:r w:rsidR="00FE3312" w:rsidRPr="00FF16C5">
        <w:rPr>
          <w:rFonts w:ascii="Tahoma" w:hAnsi="Tahoma" w:cs="Tahoma"/>
        </w:rPr>
        <w:t xml:space="preserve">then </w:t>
      </w:r>
      <w:r w:rsidRPr="00FF16C5">
        <w:rPr>
          <w:rFonts w:ascii="Tahoma" w:hAnsi="Tahoma" w:cs="Tahoma"/>
        </w:rPr>
        <w:t xml:space="preserve">altered back to </w:t>
      </w:r>
      <w:r w:rsidR="00FE3312" w:rsidRPr="00FF16C5">
        <w:rPr>
          <w:rFonts w:ascii="Tahoma" w:hAnsi="Tahoma" w:cs="Tahoma"/>
        </w:rPr>
        <w:t xml:space="preserve">the </w:t>
      </w:r>
      <w:r w:rsidRPr="00FF16C5">
        <w:rPr>
          <w:rFonts w:ascii="Tahoma" w:hAnsi="Tahoma" w:cs="Tahoma"/>
        </w:rPr>
        <w:t>initial gradient at 23 min</w:t>
      </w:r>
      <w:r w:rsidR="00FE3312" w:rsidRPr="00FF16C5">
        <w:rPr>
          <w:rFonts w:ascii="Tahoma" w:hAnsi="Tahoma" w:cs="Tahoma"/>
        </w:rPr>
        <w:t>, and finally</w:t>
      </w:r>
      <w:r w:rsidRPr="00FF16C5">
        <w:rPr>
          <w:rFonts w:ascii="Tahoma" w:hAnsi="Tahoma" w:cs="Tahoma"/>
        </w:rPr>
        <w:t xml:space="preserve"> followed by a 3-min re-equilibration phase. </w:t>
      </w:r>
    </w:p>
    <w:p w:rsidR="0058705B" w:rsidRPr="00FF16C5" w:rsidRDefault="0058705B" w:rsidP="00084FB3">
      <w:pPr>
        <w:spacing w:after="0" w:line="480" w:lineRule="auto"/>
        <w:jc w:val="both"/>
        <w:rPr>
          <w:rFonts w:ascii="Tahoma" w:hAnsi="Tahoma" w:cs="Tahoma"/>
        </w:rPr>
      </w:pPr>
    </w:p>
    <w:p w:rsidR="0058705B" w:rsidRPr="00FF16C5" w:rsidRDefault="0058705B" w:rsidP="00084FB3">
      <w:pPr>
        <w:spacing w:after="0" w:line="480" w:lineRule="auto"/>
        <w:jc w:val="both"/>
        <w:rPr>
          <w:rFonts w:ascii="Tahoma" w:hAnsi="Tahoma" w:cs="Tahoma"/>
        </w:rPr>
      </w:pPr>
      <w:r w:rsidRPr="00FF16C5">
        <w:rPr>
          <w:rFonts w:ascii="Tahoma" w:hAnsi="Tahoma" w:cs="Tahoma"/>
        </w:rPr>
        <w:t xml:space="preserve">For heart aqueous extracts, chromatography was carried out at 50 °C with a flow rate of 0.4 ml/min. The mobile phases were the same as for plasma samples. The initial gradient was 99.9% water for 2 min, linearly changed to 75% water at 6 min (ESI+/-), subsequently </w:t>
      </w:r>
      <w:r w:rsidRPr="00FF16C5">
        <w:rPr>
          <w:rFonts w:ascii="Tahoma" w:hAnsi="Tahoma" w:cs="Tahoma"/>
        </w:rPr>
        <w:lastRenderedPageBreak/>
        <w:t>changed to 20% water at 10 min (ESI+) or 8 min (ESI-), reduced to 10% at 12 min (ESI+) or to 7% at 14 min and 3% at 15 min (ESI-), and 0.1% at 21 min or 19 min (ESI-) and held for 2 min (ESI+/-), followed by a 3-min re-equilibration phase (ESI+/-).</w:t>
      </w:r>
    </w:p>
    <w:p w:rsidR="0058705B" w:rsidRPr="00FF16C5" w:rsidRDefault="0058705B" w:rsidP="00084FB3">
      <w:pPr>
        <w:spacing w:after="0" w:line="480" w:lineRule="auto"/>
        <w:jc w:val="both"/>
        <w:rPr>
          <w:rFonts w:ascii="Tahoma" w:hAnsi="Tahoma" w:cs="Tahoma"/>
        </w:rPr>
      </w:pPr>
    </w:p>
    <w:p w:rsidR="0058705B" w:rsidRPr="00FF16C5" w:rsidRDefault="0058705B" w:rsidP="00084FB3">
      <w:pPr>
        <w:spacing w:after="0" w:line="480" w:lineRule="auto"/>
        <w:jc w:val="both"/>
        <w:rPr>
          <w:rFonts w:ascii="Tahoma" w:hAnsi="Tahoma" w:cs="Tahoma"/>
          <w:lang w:eastAsia="zh-CN"/>
        </w:rPr>
      </w:pPr>
      <w:r w:rsidRPr="00FF16C5">
        <w:rPr>
          <w:rFonts w:ascii="Tahoma" w:hAnsi="Tahoma" w:cs="Tahoma"/>
        </w:rPr>
        <w:t xml:space="preserve">ESI conditions were as follows: source temperature 120 °C, </w:t>
      </w:r>
      <w:proofErr w:type="spellStart"/>
      <w:r w:rsidRPr="00FF16C5">
        <w:rPr>
          <w:rFonts w:ascii="Tahoma" w:hAnsi="Tahoma" w:cs="Tahoma"/>
        </w:rPr>
        <w:t>desolvation</w:t>
      </w:r>
      <w:proofErr w:type="spellEnd"/>
      <w:r w:rsidRPr="00FF16C5">
        <w:rPr>
          <w:rFonts w:ascii="Tahoma" w:hAnsi="Tahoma" w:cs="Tahoma"/>
        </w:rPr>
        <w:t xml:space="preserve"> temperature 350 °C, cone gas flow 25 L/h, </w:t>
      </w:r>
      <w:proofErr w:type="spellStart"/>
      <w:r w:rsidRPr="00FF16C5">
        <w:rPr>
          <w:rFonts w:ascii="Tahoma" w:hAnsi="Tahoma" w:cs="Tahoma"/>
        </w:rPr>
        <w:t>desolvation</w:t>
      </w:r>
      <w:proofErr w:type="spellEnd"/>
      <w:r w:rsidRPr="00FF16C5">
        <w:rPr>
          <w:rFonts w:ascii="Tahoma" w:hAnsi="Tahoma" w:cs="Tahoma"/>
        </w:rPr>
        <w:t xml:space="preserve"> gas flow 900 L/h, capillary voltage for ESI+ 3200 V and ESI- 2400 V, sample cone voltage 35 V, m/z range 50-1000 with scan time of 0.2 s and an interscan delay of 0.01 s.</w:t>
      </w:r>
      <w:r w:rsidR="002B48C6" w:rsidRPr="00FF16C5">
        <w:rPr>
          <w:rFonts w:ascii="Tahoma" w:hAnsi="Tahoma" w:cs="Tahoma"/>
        </w:rPr>
        <w:t xml:space="preserve"> </w:t>
      </w:r>
      <w:r w:rsidRPr="00FF16C5">
        <w:rPr>
          <w:rFonts w:ascii="Tahoma" w:hAnsi="Tahoma" w:cs="Tahoma"/>
          <w:lang w:eastAsia="zh-CN"/>
        </w:rPr>
        <w:t xml:space="preserve">Data were collected in centroid mode. Leucine enkephalin (MW =555.62 Da) (200 </w:t>
      </w:r>
      <w:proofErr w:type="spellStart"/>
      <w:r w:rsidRPr="00FF16C5">
        <w:rPr>
          <w:rFonts w:ascii="Tahoma" w:hAnsi="Tahoma" w:cs="Tahoma"/>
          <w:lang w:eastAsia="zh-CN"/>
        </w:rPr>
        <w:t>pg</w:t>
      </w:r>
      <w:proofErr w:type="spellEnd"/>
      <w:r w:rsidRPr="00FF16C5">
        <w:rPr>
          <w:rFonts w:ascii="Tahoma" w:hAnsi="Tahoma" w:cs="Tahoma"/>
          <w:lang w:eastAsia="zh-CN"/>
        </w:rPr>
        <w:t>/</w:t>
      </w:r>
      <w:proofErr w:type="spellStart"/>
      <w:r w:rsidRPr="00FF16C5">
        <w:rPr>
          <w:rFonts w:ascii="Tahoma" w:hAnsi="Tahoma" w:cs="Tahoma"/>
          <w:lang w:eastAsia="zh-CN"/>
        </w:rPr>
        <w:t>μL</w:t>
      </w:r>
      <w:proofErr w:type="spellEnd"/>
      <w:r w:rsidRPr="00FF16C5">
        <w:rPr>
          <w:rFonts w:ascii="Tahoma" w:hAnsi="Tahoma" w:cs="Tahoma"/>
          <w:lang w:eastAsia="zh-CN"/>
        </w:rPr>
        <w:t xml:space="preserve"> in acetonitrile/water 50:50) was used as a</w:t>
      </w:r>
      <w:r w:rsidRPr="00FF16C5">
        <w:rPr>
          <w:rFonts w:ascii="Tahoma" w:hAnsi="Tahoma" w:cs="Tahoma"/>
        </w:rPr>
        <w:t xml:space="preserve"> </w:t>
      </w:r>
      <w:r w:rsidRPr="00FF16C5">
        <w:rPr>
          <w:rFonts w:ascii="Tahoma" w:hAnsi="Tahoma" w:cs="Tahoma"/>
          <w:lang w:eastAsia="zh-CN"/>
        </w:rPr>
        <w:t>lock mass with an analyte-to-reference scan ratio of 24:1. A quality control (QC) sample was injected 6 times prior to running test samples and injected once every 10 injection</w:t>
      </w:r>
      <w:r w:rsidR="002B48C6" w:rsidRPr="00FF16C5">
        <w:rPr>
          <w:rFonts w:ascii="Tahoma" w:hAnsi="Tahoma" w:cs="Tahoma"/>
          <w:lang w:eastAsia="zh-CN"/>
        </w:rPr>
        <w:t>s</w:t>
      </w:r>
      <w:r w:rsidRPr="00FF16C5">
        <w:rPr>
          <w:rFonts w:ascii="Tahoma" w:hAnsi="Tahoma" w:cs="Tahoma"/>
          <w:lang w:eastAsia="zh-CN"/>
        </w:rPr>
        <w:t xml:space="preserve"> to monitor the instrumental performance stability.</w:t>
      </w:r>
    </w:p>
    <w:p w:rsidR="0058705B" w:rsidRPr="00FF16C5" w:rsidRDefault="0058705B" w:rsidP="00084FB3">
      <w:pPr>
        <w:spacing w:line="480" w:lineRule="auto"/>
        <w:jc w:val="both"/>
        <w:rPr>
          <w:rFonts w:ascii="Tahoma" w:hAnsi="Tahoma" w:cs="Tahoma"/>
        </w:rPr>
      </w:pPr>
    </w:p>
    <w:p w:rsidR="0058705B" w:rsidRPr="00FF16C5" w:rsidRDefault="0058705B" w:rsidP="00084FB3">
      <w:pPr>
        <w:spacing w:line="480" w:lineRule="auto"/>
        <w:jc w:val="both"/>
        <w:rPr>
          <w:rFonts w:ascii="Tahoma" w:hAnsi="Tahoma" w:cs="Tahoma"/>
          <w:b/>
          <w:color w:val="FF0000"/>
        </w:rPr>
      </w:pPr>
      <w:r w:rsidRPr="00FF16C5">
        <w:rPr>
          <w:rFonts w:ascii="Tahoma" w:hAnsi="Tahoma" w:cs="Tahoma"/>
          <w:b/>
        </w:rPr>
        <w:t>UPLC-MS data processing</w:t>
      </w:r>
    </w:p>
    <w:p w:rsidR="0058705B" w:rsidRPr="00FF16C5" w:rsidRDefault="0058705B" w:rsidP="00084FB3">
      <w:pPr>
        <w:spacing w:line="480" w:lineRule="auto"/>
        <w:jc w:val="both"/>
        <w:rPr>
          <w:rFonts w:ascii="Tahoma" w:hAnsi="Tahoma" w:cs="Tahoma"/>
        </w:rPr>
      </w:pPr>
      <w:r w:rsidRPr="00FF16C5">
        <w:rPr>
          <w:rFonts w:ascii="Tahoma" w:hAnsi="Tahoma" w:cs="Tahoma"/>
        </w:rPr>
        <w:t xml:space="preserve">A total of six datasets were derived from plasma, aqueous and organic </w:t>
      </w:r>
      <w:r w:rsidR="002B48C6" w:rsidRPr="00FF16C5">
        <w:rPr>
          <w:rFonts w:ascii="Tahoma" w:hAnsi="Tahoma" w:cs="Tahoma"/>
        </w:rPr>
        <w:t xml:space="preserve">heart </w:t>
      </w:r>
      <w:r w:rsidRPr="00FF16C5">
        <w:rPr>
          <w:rFonts w:ascii="Tahoma" w:hAnsi="Tahoma" w:cs="Tahoma"/>
        </w:rPr>
        <w:t xml:space="preserve">extracts with </w:t>
      </w:r>
      <w:r w:rsidR="00C8483B" w:rsidRPr="00FF16C5">
        <w:rPr>
          <w:rFonts w:ascii="Tahoma" w:hAnsi="Tahoma" w:cs="Tahoma"/>
        </w:rPr>
        <w:t xml:space="preserve">spectra acquired in </w:t>
      </w:r>
      <w:r w:rsidRPr="00FF16C5">
        <w:rPr>
          <w:rFonts w:ascii="Tahoma" w:hAnsi="Tahoma" w:cs="Tahoma"/>
        </w:rPr>
        <w:t>both positive and negative ionization modes. Each dataset was pre-processed and analysed separately using XCMS software in R environment via six steps: (1) filtration and peak identification; (2) matching peaks across samples; (3) retention time correction; (4) peak re-grouping; (5) filling missing peaks; (6) median fold change normalisation. The resulting datasets were 2 dimensional</w:t>
      </w:r>
      <w:r w:rsidR="002B48C6" w:rsidRPr="00FF16C5">
        <w:rPr>
          <w:rFonts w:ascii="Tahoma" w:hAnsi="Tahoma" w:cs="Tahoma"/>
        </w:rPr>
        <w:t>,</w:t>
      </w:r>
      <w:r w:rsidRPr="00FF16C5">
        <w:rPr>
          <w:rFonts w:ascii="Tahoma" w:hAnsi="Tahoma" w:cs="Tahoma"/>
        </w:rPr>
        <w:t xml:space="preserve"> containing peak intensities with sample IDs as observations and combination of retention time and m/z ratio as variables. The data were then imported into SIMCA 12.0.1 for further PCA and PLS-DA analysis using a pareto scaling method. The intensities of metabolites that correlated highly with classification (r &gt; 0.52) were further evaluated using a two-tail</w:t>
      </w:r>
      <w:r w:rsidR="002B48C6" w:rsidRPr="00FF16C5">
        <w:rPr>
          <w:rFonts w:ascii="Tahoma" w:hAnsi="Tahoma" w:cs="Tahoma"/>
        </w:rPr>
        <w:t>ed</w:t>
      </w:r>
      <w:r w:rsidRPr="00FF16C5">
        <w:rPr>
          <w:rFonts w:ascii="Tahoma" w:hAnsi="Tahoma" w:cs="Tahoma"/>
        </w:rPr>
        <w:t xml:space="preserve"> student</w:t>
      </w:r>
      <w:r w:rsidR="002B48C6" w:rsidRPr="00FF16C5">
        <w:rPr>
          <w:rFonts w:ascii="Tahoma" w:hAnsi="Tahoma" w:cs="Tahoma"/>
        </w:rPr>
        <w:t>’s</w:t>
      </w:r>
      <w:r w:rsidRPr="00FF16C5">
        <w:rPr>
          <w:rFonts w:ascii="Tahoma" w:hAnsi="Tahoma" w:cs="Tahoma"/>
        </w:rPr>
        <w:t xml:space="preserve"> t</w:t>
      </w:r>
      <w:r w:rsidR="002B48C6" w:rsidRPr="00FF16C5">
        <w:rPr>
          <w:rFonts w:ascii="Tahoma" w:hAnsi="Tahoma" w:cs="Tahoma"/>
        </w:rPr>
        <w:t>-</w:t>
      </w:r>
      <w:r w:rsidRPr="00FF16C5">
        <w:rPr>
          <w:rFonts w:ascii="Tahoma" w:hAnsi="Tahoma" w:cs="Tahoma"/>
        </w:rPr>
        <w:t>test and the coefficient of variation (CV) of each ion was calculated.</w:t>
      </w:r>
    </w:p>
    <w:p w:rsidR="00BD1BC0" w:rsidRPr="00FF16C5" w:rsidRDefault="00BD1BC0" w:rsidP="00084FB3">
      <w:pPr>
        <w:spacing w:line="480" w:lineRule="auto"/>
        <w:jc w:val="both"/>
        <w:rPr>
          <w:rFonts w:ascii="Tahoma" w:hAnsi="Tahoma" w:cs="Tahoma"/>
        </w:rPr>
      </w:pPr>
    </w:p>
    <w:p w:rsidR="0058705B" w:rsidRPr="00FF16C5" w:rsidRDefault="0058705B" w:rsidP="00084FB3">
      <w:pPr>
        <w:spacing w:line="480" w:lineRule="auto"/>
        <w:jc w:val="both"/>
        <w:rPr>
          <w:rFonts w:ascii="Tahoma" w:hAnsi="Tahoma" w:cs="Tahoma"/>
          <w:b/>
        </w:rPr>
      </w:pPr>
      <w:r w:rsidRPr="00FF16C5">
        <w:rPr>
          <w:rFonts w:ascii="Tahoma" w:hAnsi="Tahoma" w:cs="Tahoma"/>
          <w:b/>
        </w:rPr>
        <w:t>Network Correlation Analysis</w:t>
      </w:r>
    </w:p>
    <w:p w:rsidR="0058705B" w:rsidRPr="00FF16C5" w:rsidRDefault="0058705B" w:rsidP="00084FB3">
      <w:pPr>
        <w:spacing w:line="480" w:lineRule="auto"/>
        <w:jc w:val="both"/>
        <w:rPr>
          <w:rFonts w:ascii="Tahoma" w:hAnsi="Tahoma" w:cs="Tahoma"/>
        </w:rPr>
      </w:pPr>
      <w:r w:rsidRPr="00FF16C5">
        <w:rPr>
          <w:rFonts w:ascii="Tahoma" w:hAnsi="Tahoma" w:cs="Tahoma"/>
        </w:rPr>
        <w:t xml:space="preserve">Metabolites that were found to be significantly altered in plasma and heart tissue were </w:t>
      </w:r>
      <w:r w:rsidR="00A60AC8" w:rsidRPr="00FF16C5">
        <w:rPr>
          <w:rFonts w:ascii="Tahoma" w:hAnsi="Tahoma" w:cs="Tahoma"/>
        </w:rPr>
        <w:t>used as input variables for</w:t>
      </w:r>
      <w:r w:rsidRPr="00FF16C5">
        <w:rPr>
          <w:rFonts w:ascii="Tahoma" w:hAnsi="Tahoma" w:cs="Tahoma"/>
        </w:rPr>
        <w:t xml:space="preserve"> network correlation analysis. Spearman correlation was performed in R 2.12.2 and cut-off values of 0.55 and 0.75 were applied to plasma and heart metabolites, separately, </w:t>
      </w:r>
      <w:r w:rsidR="00A60AC8" w:rsidRPr="00FF16C5">
        <w:rPr>
          <w:rFonts w:ascii="Tahoma" w:hAnsi="Tahoma" w:cs="Tahoma"/>
        </w:rPr>
        <w:t xml:space="preserve">the difference in cut-off values being a function of </w:t>
      </w:r>
      <w:r w:rsidRPr="00FF16C5">
        <w:rPr>
          <w:rFonts w:ascii="Tahoma" w:hAnsi="Tahoma" w:cs="Tahoma"/>
        </w:rPr>
        <w:t>the different group size</w:t>
      </w:r>
      <w:r w:rsidR="002B48C6" w:rsidRPr="00FF16C5">
        <w:rPr>
          <w:rFonts w:ascii="Tahoma" w:hAnsi="Tahoma" w:cs="Tahoma"/>
        </w:rPr>
        <w:t>s</w:t>
      </w:r>
      <w:r w:rsidRPr="00FF16C5">
        <w:rPr>
          <w:rFonts w:ascii="Tahoma" w:hAnsi="Tahoma" w:cs="Tahoma"/>
        </w:rPr>
        <w:t xml:space="preserve">. The correlation values were subsequently imported into </w:t>
      </w:r>
      <w:proofErr w:type="spellStart"/>
      <w:r w:rsidRPr="00FF16C5">
        <w:rPr>
          <w:rFonts w:ascii="Tahoma" w:hAnsi="Tahoma" w:cs="Tahoma"/>
        </w:rPr>
        <w:t>Cytoscape</w:t>
      </w:r>
      <w:proofErr w:type="spellEnd"/>
      <w:r w:rsidRPr="00FF16C5">
        <w:rPr>
          <w:rFonts w:ascii="Tahoma" w:hAnsi="Tahoma" w:cs="Tahoma"/>
        </w:rPr>
        <w:t xml:space="preserve"> 2.8.3 to obtain network analysis plots in a degree sorted circle layout</w:t>
      </w:r>
      <w:r w:rsidR="00A60AC8" w:rsidRPr="00FF16C5">
        <w:rPr>
          <w:rFonts w:ascii="Tahoma" w:hAnsi="Tahoma" w:cs="Tahoma"/>
        </w:rPr>
        <w:t xml:space="preserve"> in order to ascertain phenotypic similarities in response to RYGB surgery</w:t>
      </w:r>
      <w:r w:rsidRPr="00FF16C5">
        <w:rPr>
          <w:rFonts w:ascii="Tahoma" w:hAnsi="Tahoma" w:cs="Tahoma"/>
        </w:rPr>
        <w:t>.</w:t>
      </w:r>
    </w:p>
    <w:p w:rsidR="00530E4A" w:rsidRPr="00FF16C5" w:rsidRDefault="00530E4A" w:rsidP="00084FB3">
      <w:pPr>
        <w:spacing w:line="480" w:lineRule="auto"/>
        <w:jc w:val="both"/>
        <w:rPr>
          <w:rFonts w:ascii="Tahoma" w:hAnsi="Tahoma" w:cs="Tahoma"/>
        </w:rPr>
      </w:pPr>
    </w:p>
    <w:p w:rsidR="00530E4A" w:rsidRPr="00FF16C5" w:rsidRDefault="00530E4A" w:rsidP="00084FB3">
      <w:pPr>
        <w:spacing w:line="480" w:lineRule="auto"/>
        <w:jc w:val="both"/>
        <w:rPr>
          <w:rFonts w:ascii="Tahoma" w:hAnsi="Tahoma" w:cs="Tahoma"/>
          <w:b/>
        </w:rPr>
      </w:pPr>
      <w:r w:rsidRPr="00FF16C5">
        <w:rPr>
          <w:rFonts w:ascii="Tahoma" w:hAnsi="Tahoma" w:cs="Tahoma"/>
          <w:b/>
        </w:rPr>
        <w:t>R</w:t>
      </w:r>
      <w:r w:rsidR="004A46DD" w:rsidRPr="00FF16C5">
        <w:rPr>
          <w:rFonts w:ascii="Tahoma" w:hAnsi="Tahoma" w:cs="Tahoma"/>
          <w:b/>
        </w:rPr>
        <w:t>ESULTS</w:t>
      </w:r>
    </w:p>
    <w:p w:rsidR="00530E4A" w:rsidRPr="00FF16C5" w:rsidRDefault="00530E4A" w:rsidP="00084FB3">
      <w:pPr>
        <w:spacing w:line="480" w:lineRule="auto"/>
        <w:jc w:val="both"/>
        <w:rPr>
          <w:rFonts w:ascii="Tahoma" w:hAnsi="Tahoma" w:cs="Tahoma"/>
          <w:b/>
        </w:rPr>
      </w:pPr>
      <w:r w:rsidRPr="00FF16C5">
        <w:rPr>
          <w:rFonts w:ascii="Tahoma" w:hAnsi="Tahoma" w:cs="Tahoma"/>
          <w:b/>
        </w:rPr>
        <w:t>RYGB operation alters plasma metabolic profiles</w:t>
      </w:r>
    </w:p>
    <w:p w:rsidR="00530E4A" w:rsidRPr="00FF16C5" w:rsidRDefault="00530E4A" w:rsidP="00084FB3">
      <w:pPr>
        <w:spacing w:line="480" w:lineRule="auto"/>
        <w:jc w:val="both"/>
        <w:rPr>
          <w:rFonts w:ascii="Tahoma" w:hAnsi="Tahoma" w:cs="Tahoma"/>
        </w:rPr>
      </w:pPr>
      <w:r w:rsidRPr="00FF16C5">
        <w:rPr>
          <w:rFonts w:ascii="Tahoma" w:hAnsi="Tahoma" w:cs="Tahoma"/>
        </w:rPr>
        <w:t xml:space="preserve">The global plasma metabolite profile, as determined by both </w:t>
      </w:r>
      <w:r w:rsidRPr="00FF16C5">
        <w:rPr>
          <w:rFonts w:ascii="Tahoma" w:hAnsi="Tahoma" w:cs="Tahoma"/>
          <w:vertAlign w:val="superscript"/>
        </w:rPr>
        <w:t>1</w:t>
      </w:r>
      <w:r w:rsidRPr="00FF16C5">
        <w:rPr>
          <w:rFonts w:ascii="Tahoma" w:hAnsi="Tahoma" w:cs="Tahoma"/>
        </w:rPr>
        <w:t xml:space="preserve">H NMR spectroscopy and UPLC-MS, of Wistar rats 8 weeks post RYGB surgery were markedly different from sham-operated animals. The three datasets, MS ESI+, ESI- and NMR spectra, exhibited clear separation between SHAM and RYGB rats along the PLS component (Figures 1A, 1B and 2) attributed to changes in relative proportion of bile acids, phosphocholines, amino acids, energy-related metabolites, nucleosides and amine metabolites, which are summarised in Table 1. </w:t>
      </w:r>
      <w:r w:rsidR="00A60AC8" w:rsidRPr="00FF16C5">
        <w:rPr>
          <w:rFonts w:ascii="Tahoma" w:hAnsi="Tahoma" w:cs="Tahoma"/>
        </w:rPr>
        <w:t>With the exception of 1-stearoylglycerophosphocholine in negative mode (CV=26.6), t</w:t>
      </w:r>
      <w:r w:rsidRPr="00FF16C5">
        <w:rPr>
          <w:rFonts w:ascii="Tahoma" w:hAnsi="Tahoma" w:cs="Tahoma"/>
        </w:rPr>
        <w:t>he CVs of metabolites detected by UPLC-MS were under 10% indicating that the data were robust, which was further supported by the tight clustering of QC samples in the scores plots (subsequently removed for visuali</w:t>
      </w:r>
      <w:r w:rsidR="002B48C6" w:rsidRPr="00FF16C5">
        <w:rPr>
          <w:rFonts w:ascii="Tahoma" w:hAnsi="Tahoma" w:cs="Tahoma"/>
        </w:rPr>
        <w:t>z</w:t>
      </w:r>
      <w:r w:rsidRPr="00FF16C5">
        <w:rPr>
          <w:rFonts w:ascii="Tahoma" w:hAnsi="Tahoma" w:cs="Tahoma"/>
        </w:rPr>
        <w:t xml:space="preserve">ation purposes). </w:t>
      </w:r>
    </w:p>
    <w:p w:rsidR="0025619D" w:rsidRPr="00FF16C5" w:rsidRDefault="0025619D" w:rsidP="00084FB3">
      <w:pPr>
        <w:spacing w:line="480" w:lineRule="auto"/>
        <w:jc w:val="both"/>
        <w:rPr>
          <w:rFonts w:ascii="Tahoma" w:hAnsi="Tahoma" w:cs="Tahoma"/>
        </w:rPr>
      </w:pPr>
    </w:p>
    <w:p w:rsidR="00CD6289" w:rsidRPr="00FF16C5" w:rsidRDefault="00CD6289" w:rsidP="00084FB3">
      <w:pPr>
        <w:spacing w:line="480" w:lineRule="auto"/>
        <w:jc w:val="both"/>
        <w:rPr>
          <w:rFonts w:ascii="Tahoma" w:hAnsi="Tahoma" w:cs="Tahoma"/>
        </w:rPr>
        <w:sectPr w:rsidR="00CD6289" w:rsidRPr="00FF16C5" w:rsidSect="00570522">
          <w:pgSz w:w="11906" w:h="16838"/>
          <w:pgMar w:top="1440" w:right="1440" w:bottom="1440" w:left="1440" w:header="709" w:footer="709" w:gutter="0"/>
          <w:lnNumType w:countBy="1" w:restart="continuous"/>
          <w:cols w:space="708"/>
          <w:docGrid w:linePitch="360"/>
        </w:sectPr>
      </w:pPr>
    </w:p>
    <w:p w:rsidR="00530E4A" w:rsidRPr="00FF16C5" w:rsidRDefault="00530E4A" w:rsidP="00084FB3">
      <w:pPr>
        <w:spacing w:line="480" w:lineRule="auto"/>
        <w:jc w:val="both"/>
        <w:rPr>
          <w:rFonts w:ascii="Tahoma" w:hAnsi="Tahoma" w:cs="Tahoma"/>
        </w:rPr>
      </w:pPr>
      <w:r w:rsidRPr="00FF16C5">
        <w:rPr>
          <w:rFonts w:ascii="Tahoma" w:hAnsi="Tahoma" w:cs="Tahoma"/>
        </w:rPr>
        <w:lastRenderedPageBreak/>
        <w:t xml:space="preserve">Energy related metabolites </w:t>
      </w:r>
      <w:r w:rsidR="00A60AC8" w:rsidRPr="00FF16C5">
        <w:rPr>
          <w:rFonts w:ascii="Tahoma" w:hAnsi="Tahoma" w:cs="Tahoma"/>
        </w:rPr>
        <w:t xml:space="preserve">were </w:t>
      </w:r>
      <w:r w:rsidRPr="00FF16C5">
        <w:rPr>
          <w:rFonts w:ascii="Tahoma" w:hAnsi="Tahoma" w:cs="Tahoma"/>
        </w:rPr>
        <w:t>found to be perturbed, evidenced by increased circulation levels of citrate</w:t>
      </w:r>
      <w:r w:rsidR="007C375C" w:rsidRPr="00FF16C5">
        <w:rPr>
          <w:rFonts w:ascii="Tahoma" w:hAnsi="Tahoma" w:cs="Tahoma"/>
        </w:rPr>
        <w:t>,</w:t>
      </w:r>
      <w:r w:rsidRPr="00FF16C5">
        <w:rPr>
          <w:rFonts w:ascii="Tahoma" w:hAnsi="Tahoma" w:cs="Tahoma"/>
        </w:rPr>
        <w:t xml:space="preserve"> a tricarboxylic acid (TCA) cycle intermediate, pyruvate, a glycolysis end product, acetate, a short chain fatty acid and decreased plasma glycerol, a lipolysis product. We also observed higher concentrations of alanine, trimethylamine</w:t>
      </w:r>
      <w:r w:rsidR="00A60AC8" w:rsidRPr="00FF16C5">
        <w:rPr>
          <w:rFonts w:ascii="Tahoma" w:hAnsi="Tahoma" w:cs="Tahoma"/>
        </w:rPr>
        <w:t>-</w:t>
      </w:r>
      <w:r w:rsidRPr="00FF16C5">
        <w:rPr>
          <w:rFonts w:ascii="Tahoma" w:hAnsi="Tahoma" w:cs="Tahoma"/>
          <w:i/>
        </w:rPr>
        <w:t>N</w:t>
      </w:r>
      <w:r w:rsidRPr="00FF16C5">
        <w:rPr>
          <w:rFonts w:ascii="Tahoma" w:hAnsi="Tahoma" w:cs="Tahoma"/>
        </w:rPr>
        <w:t xml:space="preserve">-oxide (TMAO), </w:t>
      </w:r>
      <w:proofErr w:type="spellStart"/>
      <w:r w:rsidRPr="00FF16C5">
        <w:rPr>
          <w:rFonts w:ascii="Tahoma" w:hAnsi="Tahoma" w:cs="Tahoma"/>
        </w:rPr>
        <w:t>formate</w:t>
      </w:r>
      <w:proofErr w:type="spellEnd"/>
      <w:r w:rsidRPr="00FF16C5">
        <w:rPr>
          <w:rFonts w:ascii="Tahoma" w:hAnsi="Tahoma" w:cs="Tahoma"/>
        </w:rPr>
        <w:t xml:space="preserve">, lysine and </w:t>
      </w:r>
      <w:proofErr w:type="spellStart"/>
      <w:r w:rsidRPr="00FF16C5">
        <w:rPr>
          <w:rFonts w:ascii="Tahoma" w:hAnsi="Tahoma" w:cs="Tahoma"/>
        </w:rPr>
        <w:t>glycocholic</w:t>
      </w:r>
      <w:proofErr w:type="spellEnd"/>
      <w:r w:rsidRPr="00FF16C5">
        <w:rPr>
          <w:rFonts w:ascii="Tahoma" w:hAnsi="Tahoma" w:cs="Tahoma"/>
        </w:rPr>
        <w:t xml:space="preserve"> acid in the plasma after the RYGB operation compared with sham-operated animals, whereas RYGB rats had lower plasma levels of glycerol, 2-deoxycytidine, phenylalanine and </w:t>
      </w:r>
      <w:r w:rsidRPr="00FF16C5">
        <w:rPr>
          <w:rFonts w:ascii="Tahoma" w:hAnsi="Tahoma" w:cs="Tahoma"/>
          <w:i/>
        </w:rPr>
        <w:t>N/O</w:t>
      </w:r>
      <w:r w:rsidRPr="00FF16C5">
        <w:rPr>
          <w:rFonts w:ascii="Tahoma" w:hAnsi="Tahoma" w:cs="Tahoma"/>
        </w:rPr>
        <w:t>-acetyl</w:t>
      </w:r>
      <w:r w:rsidR="00A60AC8" w:rsidRPr="00FF16C5">
        <w:rPr>
          <w:rFonts w:ascii="Tahoma" w:hAnsi="Tahoma" w:cs="Tahoma"/>
        </w:rPr>
        <w:t>ated</w:t>
      </w:r>
      <w:r w:rsidRPr="00FF16C5">
        <w:rPr>
          <w:rFonts w:ascii="Tahoma" w:hAnsi="Tahoma" w:cs="Tahoma"/>
        </w:rPr>
        <w:t xml:space="preserve"> glycoproteins.</w:t>
      </w:r>
    </w:p>
    <w:p w:rsidR="00530E4A" w:rsidRPr="00FF16C5" w:rsidRDefault="00530E4A" w:rsidP="00084FB3">
      <w:pPr>
        <w:spacing w:after="0" w:line="480" w:lineRule="auto"/>
        <w:jc w:val="both"/>
        <w:rPr>
          <w:rFonts w:ascii="Tahoma" w:hAnsi="Tahoma" w:cs="Tahoma"/>
          <w:b/>
        </w:rPr>
      </w:pPr>
    </w:p>
    <w:p w:rsidR="00530E4A" w:rsidRPr="00FF16C5" w:rsidRDefault="00530E4A" w:rsidP="00084FB3">
      <w:pPr>
        <w:spacing w:after="0" w:line="480" w:lineRule="auto"/>
        <w:jc w:val="both"/>
        <w:rPr>
          <w:rFonts w:ascii="Tahoma" w:hAnsi="Tahoma" w:cs="Tahoma"/>
          <w:b/>
        </w:rPr>
      </w:pPr>
      <w:r w:rsidRPr="00FF16C5">
        <w:rPr>
          <w:rFonts w:ascii="Tahoma" w:hAnsi="Tahoma" w:cs="Tahoma"/>
          <w:b/>
        </w:rPr>
        <w:t>Effects of RYGB on cardiac metabolism</w:t>
      </w:r>
    </w:p>
    <w:p w:rsidR="00530E4A" w:rsidRPr="00FF16C5" w:rsidRDefault="00530E4A" w:rsidP="00084FB3">
      <w:pPr>
        <w:spacing w:after="0" w:line="480" w:lineRule="auto"/>
        <w:jc w:val="both"/>
        <w:rPr>
          <w:rFonts w:ascii="Tahoma" w:hAnsi="Tahoma" w:cs="Tahoma"/>
          <w:b/>
        </w:rPr>
      </w:pPr>
    </w:p>
    <w:p w:rsidR="00530E4A" w:rsidRPr="00FF16C5" w:rsidRDefault="008F7520" w:rsidP="00084FB3">
      <w:pPr>
        <w:spacing w:after="0" w:line="480" w:lineRule="auto"/>
        <w:jc w:val="both"/>
        <w:rPr>
          <w:rFonts w:ascii="Tahoma" w:hAnsi="Tahoma" w:cs="Tahoma"/>
        </w:rPr>
      </w:pPr>
      <w:r w:rsidRPr="00FF16C5">
        <w:rPr>
          <w:rFonts w:ascii="Tahoma" w:hAnsi="Tahoma"/>
        </w:rPr>
        <w:t>The RYGB procedure induced systemic (RYGB, 259.1</w:t>
      </w:r>
      <w:r w:rsidRPr="00FF16C5">
        <w:rPr>
          <w:rFonts w:ascii="Tahoma" w:hAnsi="Tahoma" w:cs="Tahoma"/>
        </w:rPr>
        <w:t>±</w:t>
      </w:r>
      <w:r w:rsidRPr="00FF16C5">
        <w:rPr>
          <w:rFonts w:ascii="Tahoma" w:hAnsi="Tahoma"/>
        </w:rPr>
        <w:t>36.1 g; SHAM, 419.8</w:t>
      </w:r>
      <w:r w:rsidRPr="00FF16C5">
        <w:rPr>
          <w:rFonts w:ascii="Tahoma" w:hAnsi="Tahoma" w:cs="Tahoma"/>
        </w:rPr>
        <w:t>±25.3 g; p&lt;0.001</w:t>
      </w:r>
      <w:r w:rsidRPr="00FF16C5">
        <w:rPr>
          <w:rFonts w:ascii="Tahoma" w:hAnsi="Tahoma"/>
        </w:rPr>
        <w:t>)</w:t>
      </w:r>
      <w:r w:rsidRPr="00FF16C5">
        <w:rPr>
          <w:rFonts w:ascii="Tahoma" w:hAnsi="Tahoma"/>
          <w:vertAlign w:val="superscript"/>
        </w:rPr>
        <w:t>9</w:t>
      </w:r>
      <w:r w:rsidRPr="00FF16C5">
        <w:rPr>
          <w:rFonts w:ascii="Tahoma" w:hAnsi="Tahoma"/>
        </w:rPr>
        <w:t xml:space="preserve"> and cardiac weight loss (RYGB, 0.97</w:t>
      </w:r>
      <w:r w:rsidRPr="00FF16C5">
        <w:rPr>
          <w:rFonts w:ascii="Tahoma" w:hAnsi="Tahoma" w:cs="Tahoma"/>
        </w:rPr>
        <w:t>±</w:t>
      </w:r>
      <w:r w:rsidRPr="00FF16C5">
        <w:rPr>
          <w:rFonts w:ascii="Tahoma" w:hAnsi="Tahoma"/>
        </w:rPr>
        <w:t>0.19 g; SHAM, 1.29</w:t>
      </w:r>
      <w:r w:rsidRPr="00FF16C5">
        <w:rPr>
          <w:rFonts w:ascii="Tahoma" w:hAnsi="Tahoma" w:cs="Tahoma"/>
        </w:rPr>
        <w:t xml:space="preserve">±0.17 g; p=0.003) </w:t>
      </w:r>
      <w:r w:rsidRPr="00FF16C5">
        <w:rPr>
          <w:rFonts w:ascii="Tahoma" w:hAnsi="Tahoma"/>
        </w:rPr>
        <w:t xml:space="preserve">in the RYGB group compared to </w:t>
      </w:r>
      <w:r w:rsidR="009E490C" w:rsidRPr="00FF16C5">
        <w:rPr>
          <w:rFonts w:ascii="Tahoma" w:hAnsi="Tahoma"/>
        </w:rPr>
        <w:t>the</w:t>
      </w:r>
      <w:r w:rsidRPr="00FF16C5">
        <w:rPr>
          <w:rFonts w:ascii="Tahoma" w:hAnsi="Tahoma"/>
        </w:rPr>
        <w:t xml:space="preserve"> sham controls at 8 weeks.</w:t>
      </w:r>
      <w:r w:rsidRPr="00FF16C5">
        <w:rPr>
          <w:rFonts w:ascii="Tahoma" w:hAnsi="Tahoma"/>
          <w:color w:val="0000FF"/>
        </w:rPr>
        <w:t xml:space="preserve"> </w:t>
      </w:r>
      <w:r w:rsidR="00530E4A" w:rsidRPr="00FF16C5">
        <w:rPr>
          <w:rFonts w:ascii="Tahoma" w:hAnsi="Tahoma" w:cs="Tahoma"/>
        </w:rPr>
        <w:t xml:space="preserve">Clinical data have shown that bariatric surgery plays a beneficial role in improving cardiac functions and blood lipid profiles. </w:t>
      </w:r>
      <w:r w:rsidR="00A60AC8" w:rsidRPr="00FF16C5">
        <w:rPr>
          <w:rFonts w:ascii="Tahoma" w:hAnsi="Tahoma" w:cs="Tahoma"/>
        </w:rPr>
        <w:t>T</w:t>
      </w:r>
      <w:r w:rsidR="00530E4A" w:rsidRPr="00FF16C5">
        <w:rPr>
          <w:rFonts w:ascii="Tahoma" w:hAnsi="Tahoma" w:cs="Tahoma"/>
        </w:rPr>
        <w:t xml:space="preserve">herefore, </w:t>
      </w:r>
      <w:r w:rsidR="00A60AC8" w:rsidRPr="00FF16C5">
        <w:rPr>
          <w:rFonts w:ascii="Tahoma" w:hAnsi="Tahoma" w:cs="Tahoma"/>
        </w:rPr>
        <w:t xml:space="preserve">we </w:t>
      </w:r>
      <w:r w:rsidR="00530E4A" w:rsidRPr="00FF16C5">
        <w:rPr>
          <w:rFonts w:ascii="Tahoma" w:hAnsi="Tahoma" w:cs="Tahoma"/>
        </w:rPr>
        <w:t>explored the metabolic signatures of heart tissue after RYGB, which demonstrated substantial alterations both in aqueous and organic compartments with the aqueous extracts showing higher predictive ability for surgical modifications as indicated by the Q</w:t>
      </w:r>
      <w:r w:rsidR="00530E4A" w:rsidRPr="00FF16C5">
        <w:rPr>
          <w:rFonts w:ascii="Tahoma" w:hAnsi="Tahoma" w:cs="Tahoma"/>
          <w:vertAlign w:val="superscript"/>
        </w:rPr>
        <w:t>2</w:t>
      </w:r>
      <w:r w:rsidR="00530E4A" w:rsidRPr="00FF16C5">
        <w:rPr>
          <w:rFonts w:ascii="Tahoma" w:hAnsi="Tahoma" w:cs="Tahoma"/>
        </w:rPr>
        <w:t xml:space="preserve">Y value statistically derived from PLS-DA models (0.85 for aqueous data and 0.76 for organic data from the positive mode acquisition: Figure 3). </w:t>
      </w:r>
    </w:p>
    <w:p w:rsidR="00530E4A" w:rsidRPr="00FF16C5" w:rsidRDefault="00530E4A" w:rsidP="00084FB3">
      <w:pPr>
        <w:spacing w:after="0" w:line="480" w:lineRule="auto"/>
        <w:jc w:val="both"/>
        <w:rPr>
          <w:rFonts w:ascii="Tahoma" w:hAnsi="Tahoma" w:cs="Tahoma"/>
        </w:rPr>
      </w:pPr>
    </w:p>
    <w:p w:rsidR="00960529" w:rsidRPr="00FF16C5" w:rsidRDefault="00530E4A" w:rsidP="00084FB3">
      <w:pPr>
        <w:spacing w:after="0" w:line="480" w:lineRule="auto"/>
        <w:jc w:val="both"/>
        <w:rPr>
          <w:rFonts w:ascii="Tahoma" w:hAnsi="Tahoma" w:cs="Tahoma"/>
        </w:rPr>
      </w:pPr>
      <w:r w:rsidRPr="00FF16C5">
        <w:rPr>
          <w:rFonts w:ascii="Tahoma" w:hAnsi="Tahoma" w:cs="Tahoma"/>
        </w:rPr>
        <w:t xml:space="preserve">Selected metabolites including </w:t>
      </w:r>
      <w:r w:rsidR="0090461B" w:rsidRPr="00FF16C5">
        <w:rPr>
          <w:rFonts w:ascii="Tahoma" w:hAnsi="Tahoma" w:cs="Tahoma"/>
        </w:rPr>
        <w:t>adenosine-5-</w:t>
      </w:r>
      <w:r w:rsidRPr="00FF16C5">
        <w:rPr>
          <w:rFonts w:ascii="Tahoma" w:hAnsi="Tahoma" w:cs="Tahoma"/>
        </w:rPr>
        <w:t xml:space="preserve">monophosphate (AMP), </w:t>
      </w:r>
      <w:r w:rsidR="00DA0242" w:rsidRPr="00FF16C5">
        <w:rPr>
          <w:rFonts w:ascii="Symbol" w:hAnsi="Symbol" w:cs="Tahoma"/>
        </w:rPr>
        <w:t></w:t>
      </w:r>
      <w:r w:rsidR="00795784" w:rsidRPr="00FF16C5">
        <w:rPr>
          <w:rFonts w:ascii="Tahoma" w:hAnsi="Tahoma" w:cs="Tahoma"/>
        </w:rPr>
        <w:t>-</w:t>
      </w:r>
      <w:r w:rsidRPr="00FF16C5">
        <w:rPr>
          <w:rFonts w:ascii="Tahoma" w:hAnsi="Tahoma" w:cs="Tahoma"/>
        </w:rPr>
        <w:t xml:space="preserve">nicotinamide adenine dinucleotide (NAD), carnitine, malate, pantothenic acid, phenylalanine, pyridoxal 5 phosphate and creatine were shown in Figure 4 in a box plot fashion and additional discriminant metabolites are summarised in Table 2. Glycogen, </w:t>
      </w:r>
      <w:proofErr w:type="spellStart"/>
      <w:r w:rsidRPr="00FF16C5">
        <w:rPr>
          <w:rFonts w:ascii="Tahoma" w:hAnsi="Tahoma" w:cs="Tahoma"/>
        </w:rPr>
        <w:t>formate</w:t>
      </w:r>
      <w:proofErr w:type="spellEnd"/>
      <w:r w:rsidRPr="00FF16C5">
        <w:rPr>
          <w:rFonts w:ascii="Tahoma" w:hAnsi="Tahoma" w:cs="Tahoma"/>
        </w:rPr>
        <w:t xml:space="preserve"> and lysine levels significantly increased post RYGB surgery, whereas the majority of metabolites such as AMP, </w:t>
      </w:r>
      <w:r w:rsidRPr="00FF16C5">
        <w:rPr>
          <w:rFonts w:ascii="Tahoma" w:hAnsi="Tahoma" w:cs="Tahoma"/>
        </w:rPr>
        <w:lastRenderedPageBreak/>
        <w:t xml:space="preserve">NAD, carnitine, creatinine glutamine, pantothenic acid, malate, tryptophan, taurine, </w:t>
      </w:r>
      <w:proofErr w:type="spellStart"/>
      <w:r w:rsidRPr="00FF16C5">
        <w:rPr>
          <w:rFonts w:ascii="Tahoma" w:hAnsi="Tahoma" w:cs="Tahoma"/>
        </w:rPr>
        <w:t>hypotaurine</w:t>
      </w:r>
      <w:proofErr w:type="spellEnd"/>
      <w:r w:rsidRPr="00FF16C5">
        <w:rPr>
          <w:rFonts w:ascii="Tahoma" w:hAnsi="Tahoma" w:cs="Tahoma"/>
        </w:rPr>
        <w:t xml:space="preserve"> were found in higher concentrations in sham rats.</w:t>
      </w:r>
    </w:p>
    <w:p w:rsidR="00960529" w:rsidRPr="00FF16C5" w:rsidRDefault="00960529" w:rsidP="00084FB3">
      <w:pPr>
        <w:spacing w:after="0" w:line="480" w:lineRule="auto"/>
        <w:jc w:val="both"/>
        <w:rPr>
          <w:rFonts w:ascii="Tahoma" w:hAnsi="Tahoma" w:cs="Tahoma"/>
        </w:rPr>
      </w:pPr>
    </w:p>
    <w:p w:rsidR="00960529" w:rsidRPr="00FF16C5" w:rsidRDefault="00960529" w:rsidP="00960529">
      <w:pPr>
        <w:spacing w:after="0" w:line="480" w:lineRule="auto"/>
        <w:jc w:val="both"/>
        <w:rPr>
          <w:rFonts w:ascii="Tahoma" w:hAnsi="Tahoma" w:cs="Tahoma"/>
          <w:b/>
        </w:rPr>
      </w:pPr>
      <w:r w:rsidRPr="00FF16C5">
        <w:rPr>
          <w:rFonts w:ascii="Tahoma" w:hAnsi="Tahoma" w:cs="Tahoma"/>
          <w:b/>
        </w:rPr>
        <w:t>Network Analysis of plasma and cardiac metabolites</w:t>
      </w:r>
    </w:p>
    <w:p w:rsidR="00960529" w:rsidRPr="00FF16C5" w:rsidRDefault="00960529" w:rsidP="00960529">
      <w:pPr>
        <w:spacing w:after="0" w:line="480" w:lineRule="auto"/>
        <w:jc w:val="both"/>
        <w:rPr>
          <w:rFonts w:ascii="Tahoma" w:hAnsi="Tahoma" w:cs="Tahoma"/>
        </w:rPr>
      </w:pPr>
      <w:r w:rsidRPr="00FF16C5">
        <w:rPr>
          <w:rFonts w:ascii="Tahoma" w:hAnsi="Tahoma" w:cs="Tahoma"/>
        </w:rPr>
        <w:t>In order to uncover potential biological connections between metabolites that were found to be significant in differentiating RYGB from sham animals, networks based on Spearman correlation values were constructed for the plasma, heart and the combined plasma and heart tissue data sets</w:t>
      </w:r>
      <w:r w:rsidR="00912732" w:rsidRPr="00FF16C5">
        <w:rPr>
          <w:rFonts w:ascii="Tahoma" w:hAnsi="Tahoma" w:cs="Tahoma"/>
        </w:rPr>
        <w:t xml:space="preserve"> (Figure 5)</w:t>
      </w:r>
      <w:r w:rsidRPr="00FF16C5">
        <w:rPr>
          <w:rFonts w:ascii="Tahoma" w:hAnsi="Tahoma" w:cs="Tahoma"/>
        </w:rPr>
        <w:t xml:space="preserve">. Network analysis showed several strong positive correlations between cardiac nucleotides (e.g. AMP </w:t>
      </w:r>
      <w:r w:rsidR="00A60AC8" w:rsidRPr="00FF16C5">
        <w:rPr>
          <w:rFonts w:ascii="Tahoma" w:hAnsi="Tahoma" w:cs="Tahoma"/>
        </w:rPr>
        <w:t>and</w:t>
      </w:r>
      <w:r w:rsidRPr="00FF16C5">
        <w:rPr>
          <w:rFonts w:ascii="Tahoma" w:hAnsi="Tahoma" w:cs="Tahoma"/>
        </w:rPr>
        <w:t xml:space="preserve"> NAD, r=0.93), plasma bile acids (e.g. </w:t>
      </w:r>
      <w:proofErr w:type="spellStart"/>
      <w:r w:rsidRPr="00FF16C5">
        <w:rPr>
          <w:rFonts w:ascii="Tahoma" w:hAnsi="Tahoma" w:cs="Tahoma"/>
        </w:rPr>
        <w:t>glycodeoxylcholic</w:t>
      </w:r>
      <w:proofErr w:type="spellEnd"/>
      <w:r w:rsidRPr="00FF16C5">
        <w:rPr>
          <w:rFonts w:ascii="Tahoma" w:hAnsi="Tahoma" w:cs="Tahoma"/>
        </w:rPr>
        <w:t xml:space="preserve"> acid </w:t>
      </w:r>
      <w:r w:rsidR="00A60AC8" w:rsidRPr="00FF16C5">
        <w:rPr>
          <w:rFonts w:ascii="Tahoma" w:hAnsi="Tahoma" w:cs="Tahoma"/>
        </w:rPr>
        <w:t>and</w:t>
      </w:r>
      <w:r w:rsidRPr="00FF16C5">
        <w:rPr>
          <w:rFonts w:ascii="Tahoma" w:hAnsi="Tahoma" w:cs="Tahoma"/>
        </w:rPr>
        <w:t xml:space="preserve"> </w:t>
      </w:r>
      <w:proofErr w:type="spellStart"/>
      <w:r w:rsidRPr="00FF16C5">
        <w:rPr>
          <w:rFonts w:ascii="Tahoma" w:hAnsi="Tahoma" w:cs="Tahoma"/>
        </w:rPr>
        <w:t>glycocholic</w:t>
      </w:r>
      <w:proofErr w:type="spellEnd"/>
      <w:r w:rsidRPr="00FF16C5">
        <w:rPr>
          <w:rFonts w:ascii="Tahoma" w:hAnsi="Tahoma" w:cs="Tahoma"/>
        </w:rPr>
        <w:t xml:space="preserve"> acid, r=0.89), cardiac amino acids (e.g. tryptophan </w:t>
      </w:r>
      <w:r w:rsidR="00A60AC8" w:rsidRPr="00FF16C5">
        <w:rPr>
          <w:rFonts w:ascii="Tahoma" w:hAnsi="Tahoma" w:cs="Tahoma"/>
        </w:rPr>
        <w:t>and</w:t>
      </w:r>
      <w:r w:rsidRPr="00FF16C5">
        <w:rPr>
          <w:rFonts w:ascii="Tahoma" w:hAnsi="Tahoma" w:cs="Tahoma"/>
        </w:rPr>
        <w:t xml:space="preserve"> phenylalanine, r=0.91), and cardiac TCA cycle intermediates (e.g. malate </w:t>
      </w:r>
      <w:r w:rsidR="00A60AC8" w:rsidRPr="00FF16C5">
        <w:rPr>
          <w:rFonts w:ascii="Tahoma" w:hAnsi="Tahoma" w:cs="Tahoma"/>
        </w:rPr>
        <w:t>and</w:t>
      </w:r>
      <w:r w:rsidRPr="00FF16C5">
        <w:rPr>
          <w:rFonts w:ascii="Tahoma" w:hAnsi="Tahoma" w:cs="Tahoma"/>
        </w:rPr>
        <w:t xml:space="preserve"> succinate, r=0.87).  </w:t>
      </w:r>
      <w:proofErr w:type="spellStart"/>
      <w:r w:rsidRPr="00FF16C5">
        <w:rPr>
          <w:rFonts w:ascii="Tahoma" w:hAnsi="Tahoma" w:cs="Tahoma"/>
        </w:rPr>
        <w:t>Formate</w:t>
      </w:r>
      <w:proofErr w:type="spellEnd"/>
      <w:r w:rsidRPr="00FF16C5">
        <w:rPr>
          <w:rFonts w:ascii="Tahoma" w:hAnsi="Tahoma" w:cs="Tahoma"/>
        </w:rPr>
        <w:t xml:space="preserve"> and alanine in plasma and lysine in heart were also highly and directly correlated with each other (r=0.86-0.87), whereas cardiac glycogen exhibited strong inverse correlations with malate (r=-0.87), phenylalanine (r=-0.81) and xanthine (r=-0.80) in the heart. Interestingly, cardiac </w:t>
      </w:r>
      <w:proofErr w:type="spellStart"/>
      <w:r w:rsidRPr="00FF16C5">
        <w:rPr>
          <w:rFonts w:ascii="Tahoma" w:hAnsi="Tahoma" w:cs="Tahoma"/>
        </w:rPr>
        <w:t>hypotaurine</w:t>
      </w:r>
      <w:proofErr w:type="spellEnd"/>
      <w:r w:rsidRPr="00FF16C5">
        <w:rPr>
          <w:rFonts w:ascii="Tahoma" w:hAnsi="Tahoma" w:cs="Tahoma"/>
        </w:rPr>
        <w:t xml:space="preserve"> is inversely correlated with plasma TMAO (r=-0.83) and </w:t>
      </w:r>
      <w:proofErr w:type="spellStart"/>
      <w:r w:rsidRPr="00FF16C5">
        <w:rPr>
          <w:rFonts w:ascii="Tahoma" w:hAnsi="Tahoma" w:cs="Tahoma"/>
        </w:rPr>
        <w:t>formate</w:t>
      </w:r>
      <w:proofErr w:type="spellEnd"/>
      <w:r w:rsidRPr="00FF16C5">
        <w:rPr>
          <w:rFonts w:ascii="Tahoma" w:hAnsi="Tahoma" w:cs="Tahoma"/>
        </w:rPr>
        <w:t xml:space="preserve"> (r=-0.80).</w:t>
      </w:r>
    </w:p>
    <w:p w:rsidR="00960529" w:rsidRPr="00FF16C5" w:rsidRDefault="00960529">
      <w:pPr>
        <w:rPr>
          <w:rFonts w:ascii="Tahoma" w:hAnsi="Tahoma" w:cs="Tahoma"/>
        </w:rPr>
      </w:pPr>
    </w:p>
    <w:p w:rsidR="00570522" w:rsidRPr="00FF16C5" w:rsidRDefault="00570522" w:rsidP="00084FB3">
      <w:pPr>
        <w:spacing w:line="480" w:lineRule="auto"/>
        <w:jc w:val="both"/>
        <w:rPr>
          <w:rFonts w:ascii="Tahoma" w:hAnsi="Tahoma" w:cs="Tahoma"/>
          <w:b/>
        </w:rPr>
      </w:pPr>
    </w:p>
    <w:p w:rsidR="00530E4A" w:rsidRPr="00FF16C5" w:rsidRDefault="00530E4A" w:rsidP="00084FB3">
      <w:pPr>
        <w:spacing w:line="480" w:lineRule="auto"/>
        <w:jc w:val="both"/>
        <w:rPr>
          <w:rFonts w:ascii="Tahoma" w:hAnsi="Tahoma" w:cs="Tahoma"/>
          <w:b/>
        </w:rPr>
      </w:pPr>
      <w:r w:rsidRPr="00FF16C5">
        <w:rPr>
          <w:rFonts w:ascii="Tahoma" w:hAnsi="Tahoma" w:cs="Tahoma"/>
          <w:b/>
        </w:rPr>
        <w:t>D</w:t>
      </w:r>
      <w:r w:rsidR="004A46DD" w:rsidRPr="00FF16C5">
        <w:rPr>
          <w:rFonts w:ascii="Tahoma" w:hAnsi="Tahoma" w:cs="Tahoma"/>
          <w:b/>
        </w:rPr>
        <w:t>ISCUSSION</w:t>
      </w:r>
    </w:p>
    <w:p w:rsidR="0058705B" w:rsidRPr="00FF16C5" w:rsidRDefault="00530E4A" w:rsidP="00084FB3">
      <w:pPr>
        <w:spacing w:line="480" w:lineRule="auto"/>
        <w:jc w:val="both"/>
        <w:rPr>
          <w:rFonts w:ascii="Tahoma" w:hAnsi="Tahoma" w:cs="Tahoma"/>
        </w:rPr>
      </w:pPr>
      <w:r w:rsidRPr="00FF16C5">
        <w:rPr>
          <w:rFonts w:ascii="Tahoma" w:hAnsi="Tahoma" w:cs="Tahoma"/>
          <w:lang w:val="en-US"/>
        </w:rPr>
        <w:t>Bariatric operations induce changes in metabolic activity through the BRAVE effects (Bile flow alteration; Reduction of gastric size; Anatomical gut re-arrangement and altered flow of nutrients; Vagal manipulation; and Enteric gut hormone modulation) and this surgical intervention acts on a global rather the local scale, affecting a wide range of tissues, organs and systems</w:t>
      </w:r>
      <w:r w:rsidR="0045508E" w:rsidRPr="00FF16C5">
        <w:rPr>
          <w:rFonts w:ascii="Tahoma" w:hAnsi="Tahoma" w:cs="Tahoma"/>
          <w:lang w:val="en-US"/>
        </w:rPr>
        <w:t>.</w:t>
      </w:r>
      <w:r w:rsidR="00190832" w:rsidRPr="00FF16C5">
        <w:rPr>
          <w:rFonts w:ascii="Tahoma" w:hAnsi="Tahoma" w:cs="Tahoma"/>
          <w:lang w:val="en-US"/>
        </w:rPr>
        <w:fldChar w:fldCharType="begin">
          <w:fldData xml:space="preserve">PEVuZE5vdGU+PENpdGU+PEF1dGhvcj5Bc2hyYWZpYW48L0F1dGhvcj48WWVhcj4yMDEwPC9ZZWFy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</w:fldData>
        </w:fldChar>
      </w:r>
      <w:r w:rsidR="0039204B" w:rsidRPr="00FF16C5">
        <w:rPr>
          <w:rFonts w:ascii="Tahoma" w:hAnsi="Tahoma" w:cs="Tahoma"/>
          <w:lang w:val="en-US"/>
        </w:rPr>
        <w:instrText xml:space="preserve"> ADDIN EN.CITE </w:instrText>
      </w:r>
      <w:r w:rsidR="00190832" w:rsidRPr="00FF16C5">
        <w:rPr>
          <w:rFonts w:ascii="Tahoma" w:hAnsi="Tahoma" w:cs="Tahoma"/>
          <w:lang w:val="en-US"/>
        </w:rPr>
        <w:fldChar w:fldCharType="begin">
          <w:fldData xml:space="preserve">PEVuZE5vdGU+PENpdGU+PEF1dGhvcj5Bc2hyYWZpYW48L0F1dGhvcj48WWVhcj4yMDEwPC9ZZWFy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</w:fldData>
        </w:fldChar>
      </w:r>
      <w:r w:rsidR="0039204B" w:rsidRPr="00FF16C5">
        <w:rPr>
          <w:rFonts w:ascii="Tahoma" w:hAnsi="Tahoma" w:cs="Tahoma"/>
          <w:lang w:val="en-US"/>
        </w:rPr>
        <w:instrText xml:space="preserve"> ADDIN EN.CITE.DATA </w:instrText>
      </w:r>
      <w:r w:rsidR="00190832" w:rsidRPr="00FF16C5">
        <w:rPr>
          <w:rFonts w:ascii="Tahoma" w:hAnsi="Tahoma" w:cs="Tahoma"/>
          <w:lang w:val="en-US"/>
        </w:rPr>
      </w:r>
      <w:r w:rsidR="00190832" w:rsidRPr="00FF16C5">
        <w:rPr>
          <w:rFonts w:ascii="Tahoma" w:hAnsi="Tahoma" w:cs="Tahoma"/>
          <w:lang w:val="en-US"/>
        </w:rPr>
        <w:fldChar w:fldCharType="end"/>
      </w:r>
      <w:r w:rsidR="00190832" w:rsidRPr="00FF16C5">
        <w:rPr>
          <w:rFonts w:ascii="Tahoma" w:hAnsi="Tahoma" w:cs="Tahoma"/>
          <w:lang w:val="en-US"/>
        </w:rPr>
      </w:r>
      <w:r w:rsidR="00190832" w:rsidRPr="00FF16C5">
        <w:rPr>
          <w:rFonts w:ascii="Tahoma" w:hAnsi="Tahoma" w:cs="Tahoma"/>
          <w:lang w:val="en-US"/>
        </w:rPr>
        <w:fldChar w:fldCharType="separate"/>
      </w:r>
      <w:hyperlink w:anchor="_ENREF_2" w:tooltip="Ashrafian, 2011 #359" w:history="1">
        <w:r w:rsidR="00E462EE" w:rsidRPr="00FF16C5">
          <w:rPr>
            <w:rFonts w:ascii="Tahoma" w:hAnsi="Tahoma" w:cs="Tahoma"/>
            <w:noProof/>
            <w:vertAlign w:val="superscript"/>
            <w:lang w:val="en-US"/>
          </w:rPr>
          <w:t>2</w:t>
        </w:r>
      </w:hyperlink>
      <w:r w:rsidR="0039204B" w:rsidRPr="00FF16C5">
        <w:rPr>
          <w:rFonts w:ascii="Tahoma" w:hAnsi="Tahoma" w:cs="Tahoma"/>
          <w:noProof/>
          <w:vertAlign w:val="superscript"/>
          <w:lang w:val="en-US"/>
        </w:rPr>
        <w:t>,</w:t>
      </w:r>
      <w:hyperlink w:anchor="_ENREF_4" w:tooltip="Ashrafian, 2010 #363" w:history="1">
        <w:r w:rsidR="00E462EE" w:rsidRPr="00FF16C5">
          <w:rPr>
            <w:rFonts w:ascii="Tahoma" w:hAnsi="Tahoma" w:cs="Tahoma"/>
            <w:noProof/>
            <w:vertAlign w:val="superscript"/>
            <w:lang w:val="en-US"/>
          </w:rPr>
          <w:t>4</w:t>
        </w:r>
      </w:hyperlink>
      <w:r w:rsidR="00190832" w:rsidRPr="00FF16C5">
        <w:rPr>
          <w:rFonts w:ascii="Tahoma" w:hAnsi="Tahoma" w:cs="Tahoma"/>
          <w:lang w:val="en-US"/>
        </w:rPr>
        <w:fldChar w:fldCharType="end"/>
      </w:r>
      <w:r w:rsidR="006263BC" w:rsidRPr="00FF16C5">
        <w:rPr>
          <w:rFonts w:ascii="Tahoma" w:hAnsi="Tahoma" w:cs="Tahoma"/>
          <w:lang w:val="en-US"/>
        </w:rPr>
        <w:t xml:space="preserve"> </w:t>
      </w:r>
      <w:r w:rsidR="0045508E" w:rsidRPr="00FF16C5">
        <w:rPr>
          <w:rFonts w:ascii="Tahoma" w:hAnsi="Tahoma" w:cs="Tahoma"/>
        </w:rPr>
        <w:t xml:space="preserve">The major role of bile acids/salts is to facilitate lipid absorption from the intestine. RYGB anatomy alters the bile flow, allowing delay in contact with ingested nutrients and resulting in substantial disturbance in bile metabolism. Plasma bile acids, in </w:t>
      </w:r>
      <w:r w:rsidR="0045508E" w:rsidRPr="00FF16C5">
        <w:rPr>
          <w:rFonts w:ascii="Tahoma" w:hAnsi="Tahoma" w:cs="Tahoma"/>
        </w:rPr>
        <w:lastRenderedPageBreak/>
        <w:t xml:space="preserve">particular, </w:t>
      </w:r>
      <w:proofErr w:type="spellStart"/>
      <w:r w:rsidR="0045508E" w:rsidRPr="00FF16C5">
        <w:rPr>
          <w:rFonts w:ascii="Tahoma" w:hAnsi="Tahoma" w:cs="Tahoma"/>
        </w:rPr>
        <w:t>glycocholic</w:t>
      </w:r>
      <w:proofErr w:type="spellEnd"/>
      <w:r w:rsidR="0045508E" w:rsidRPr="00FF16C5">
        <w:rPr>
          <w:rFonts w:ascii="Tahoma" w:hAnsi="Tahoma" w:cs="Tahoma"/>
        </w:rPr>
        <w:t xml:space="preserve"> acid and putatively assigned </w:t>
      </w:r>
      <w:proofErr w:type="spellStart"/>
      <w:r w:rsidR="0045508E" w:rsidRPr="00FF16C5">
        <w:rPr>
          <w:rFonts w:ascii="Tahoma" w:hAnsi="Tahoma" w:cs="Tahoma"/>
        </w:rPr>
        <w:t>glycodeoxycholic</w:t>
      </w:r>
      <w:proofErr w:type="spellEnd"/>
      <w:r w:rsidR="0045508E" w:rsidRPr="00FF16C5">
        <w:rPr>
          <w:rFonts w:ascii="Tahoma" w:hAnsi="Tahoma" w:cs="Tahoma"/>
        </w:rPr>
        <w:t xml:space="preserve"> acid, were observed to be increased 8 weeks post RYGB in contrast to sham animals, which is consistent with findings in human serum reported by </w:t>
      </w:r>
      <w:proofErr w:type="spellStart"/>
      <w:r w:rsidR="0045508E" w:rsidRPr="00FF16C5">
        <w:rPr>
          <w:rFonts w:ascii="Tahoma" w:hAnsi="Tahoma" w:cs="Tahoma"/>
        </w:rPr>
        <w:t>Mutch</w:t>
      </w:r>
      <w:proofErr w:type="spellEnd"/>
      <w:r w:rsidR="0045508E" w:rsidRPr="00FF16C5">
        <w:rPr>
          <w:rFonts w:ascii="Tahoma" w:hAnsi="Tahoma" w:cs="Tahoma"/>
        </w:rPr>
        <w:t xml:space="preserve"> and colleagues.</w:t>
      </w:r>
      <w:hyperlink w:anchor="_ENREF_11" w:tooltip="Mutch, 2009 #375" w:history="1">
        <w:r w:rsidR="00190832" w:rsidRPr="00FF16C5">
          <w:rPr>
            <w:rFonts w:ascii="Tahoma" w:hAnsi="Tahoma" w:cs="Tahoma"/>
          </w:rPr>
          <w:fldChar w:fldCharType="begin"/>
        </w:r>
        <w:r w:rsidR="00E462EE" w:rsidRPr="00FF16C5">
          <w:rPr>
            <w:rFonts w:ascii="Tahoma" w:hAnsi="Tahoma" w:cs="Tahoma"/>
          </w:rPr>
          <w:instrText xml:space="preserve"> ADDIN EN.CITE &lt;EndNote&gt;&lt;Cite&gt;&lt;Author&gt;Mutch&lt;/Author&gt;&lt;Year&gt;2009&lt;/Year&gt;&lt;RecNum&gt;375&lt;/RecNum&gt;&lt;DisplayText&gt;&lt;style face="superscript"&gt;11&lt;/style&gt;&lt;/DisplayText&gt;&lt;record&gt;&lt;rec-number&gt;375&lt;/rec-number&gt;&lt;foreign-keys&gt;&lt;key app="EN" db-id="pz2fzvvsydts5tetrappa2zuw2arzvf95tfv"&gt;375&lt;/key&gt;&lt;/foreign-keys&gt;&lt;ref-type name="Journal Article"&gt;17&lt;/ref-type&gt;&lt;contributors&gt;&lt;authors&gt;&lt;author&gt;Mutch, D. M.&lt;/author&gt;&lt;author&gt;Fuhrmann, J. C.&lt;/author&gt;&lt;author&gt;Rein, D.&lt;/author&gt;&lt;author&gt;Wiemer, J. C.&lt;/author&gt;&lt;author&gt;Bouillot, J. L.&lt;/author&gt;&lt;author&gt;Poitou, C.&lt;/author&gt;&lt;author&gt;Clement, K.&lt;/author&gt;&lt;/authors&gt;&lt;/contributors&gt;&lt;auth-address&gt;Nutriomique U872 team 7, Institut National de la Sante et de la Recherche Medicale, Paris, France. dmutch@uoguelph.ca&lt;/auth-address&gt;&lt;titles&gt;&lt;title&gt;Metabolite profiling identifies candidate markers reflecting the clinical adaptations associated with Roux-en-Y gastric bypass surgery&lt;/title&gt;&lt;secondary-title&gt;PLoS One&lt;/secondary-title&gt;&lt;/titles&gt;&lt;periodical&gt;&lt;full-title&gt;PLoS One&lt;/full-title&gt;&lt;/periodical&gt;&lt;pages&gt;e7905&lt;/pages&gt;&lt;volume&gt;4&lt;/volume&gt;&lt;number&gt;11&lt;/number&gt;&lt;edition&gt;2009/11/26&lt;/edition&gt;&lt;keywords&gt;&lt;keyword&gt;Amino Acids/metabolism&lt;/keyword&gt;&lt;keyword&gt;Body Mass Index&lt;/keyword&gt;&lt;keyword&gt;Chromatography, Liquid/methods&lt;/keyword&gt;&lt;keyword&gt;Comorbidity&lt;/keyword&gt;&lt;keyword&gt;Diabetes Complications/therapy&lt;/keyword&gt;&lt;keyword&gt;Diet&lt;/keyword&gt;&lt;keyword&gt;Fatty Acids/metabolism&lt;/keyword&gt;&lt;keyword&gt;Female&lt;/keyword&gt;&lt;keyword&gt;Gastric Bypass/*methods&lt;/keyword&gt;&lt;keyword&gt;*Gene Expression Profiling&lt;/keyword&gt;&lt;keyword&gt;Glucose/metabolism&lt;/keyword&gt;&lt;keyword&gt;Humans&lt;/keyword&gt;&lt;keyword&gt;Mass Spectrometry/methods&lt;/keyword&gt;&lt;keyword&gt;Obesity/blood/complications/surgery&lt;/keyword&gt;&lt;keyword&gt;Sphingosine/metabolism&lt;/keyword&gt;&lt;/keywords&gt;&lt;dates&gt;&lt;year&gt;2009&lt;/year&gt;&lt;/dates&gt;&lt;isbn&gt;1932-6203 (Electronic)&amp;#xD;1932-6203 (Linking)&lt;/isbn&gt;&lt;accession-num&gt;19936240&lt;/accession-num&gt;&lt;urls&gt;&lt;related-urls&gt;&lt;url&gt;http://www.ncbi.nlm.nih.gov/pubmed/19936240&lt;/url&gt;&lt;/related-urls&gt;&lt;/urls&gt;&lt;custom2&gt;2775672&lt;/custom2&gt;&lt;electronic-resource-num&gt;10.1371/journal.pone.0007905&lt;/electronic-resource-num&gt;&lt;language&gt;eng&lt;/language&gt;&lt;/record&gt;&lt;/Cite&gt;&lt;/EndNote&gt;</w:instrText>
        </w:r>
        <w:r w:rsidR="00190832" w:rsidRPr="00FF16C5">
          <w:rPr>
            <w:rFonts w:ascii="Tahoma" w:hAnsi="Tahoma" w:cs="Tahoma"/>
          </w:rPr>
          <w:fldChar w:fldCharType="separate"/>
        </w:r>
        <w:r w:rsidR="00E462EE" w:rsidRPr="00FF16C5">
          <w:rPr>
            <w:rFonts w:ascii="Tahoma" w:hAnsi="Tahoma" w:cs="Tahoma"/>
            <w:noProof/>
            <w:vertAlign w:val="superscript"/>
          </w:rPr>
          <w:t>11</w:t>
        </w:r>
        <w:r w:rsidR="00190832" w:rsidRPr="00FF16C5">
          <w:rPr>
            <w:rFonts w:ascii="Tahoma" w:hAnsi="Tahoma" w:cs="Tahoma"/>
          </w:rPr>
          <w:fldChar w:fldCharType="end"/>
        </w:r>
      </w:hyperlink>
      <w:r w:rsidR="0045508E" w:rsidRPr="00FF16C5">
        <w:rPr>
          <w:rFonts w:ascii="Tahoma" w:hAnsi="Tahoma" w:cs="Tahoma"/>
        </w:rPr>
        <w:t xml:space="preserve"> The shortened transit time for bile acid reaching the ileum is likely to result in up</w:t>
      </w:r>
      <w:r w:rsidR="00331A0D" w:rsidRPr="00FF16C5">
        <w:rPr>
          <w:rFonts w:ascii="Tahoma" w:hAnsi="Tahoma" w:cs="Tahoma"/>
        </w:rPr>
        <w:t>-</w:t>
      </w:r>
      <w:r w:rsidR="0045508E" w:rsidRPr="00FF16C5">
        <w:rPr>
          <w:rFonts w:ascii="Tahoma" w:hAnsi="Tahoma" w:cs="Tahoma"/>
        </w:rPr>
        <w:t>regulation of bile acid re-absorption, evidenced by higher plasma bile acid levels observed in the current study and lower faecal bile acid excretion, as reported in our previous study based on the same batch of Wistar rats undergoing RYGB surgery.</w:t>
      </w:r>
      <w:hyperlink w:anchor="_ENREF_9" w:tooltip="Li, 2011 #371" w:history="1">
        <w:r w:rsidR="00190832" w:rsidRPr="00FF16C5">
          <w:rPr>
            <w:rFonts w:ascii="Tahoma" w:hAnsi="Tahoma" w:cs="Tahoma"/>
          </w:rPr>
          <w:fldChar w:fldCharType="begin">
            <w:fldData xml:space="preserve">PEVuZE5vdGU+PENpdGU+PEF1dGhvcj5MaTwvQXV0aG9yPjxZZWFyPjIwMTE8L1llYXI+PFJlY051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</w:fldData>
          </w:fldChar>
        </w:r>
        <w:r w:rsidR="00E462EE" w:rsidRPr="00FF16C5">
          <w:rPr>
            <w:rFonts w:ascii="Tahoma" w:hAnsi="Tahoma" w:cs="Tahoma"/>
          </w:rPr>
          <w:instrText xml:space="preserve"> ADDIN EN.CITE </w:instrText>
        </w:r>
        <w:r w:rsidR="00190832" w:rsidRPr="00FF16C5">
          <w:rPr>
            <w:rFonts w:ascii="Tahoma" w:hAnsi="Tahoma" w:cs="Tahoma"/>
          </w:rPr>
          <w:fldChar w:fldCharType="begin">
            <w:fldData xml:space="preserve">PEVuZE5vdGU+PENpdGU+PEF1dGhvcj5MaTwvQXV0aG9yPjxZZWFyPjIwMTE8L1llYXI+PFJlY051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</w:fldData>
          </w:fldChar>
        </w:r>
        <w:r w:rsidR="00E462EE" w:rsidRPr="00FF16C5">
          <w:rPr>
            <w:rFonts w:ascii="Tahoma" w:hAnsi="Tahoma" w:cs="Tahoma"/>
          </w:rPr>
          <w:instrText xml:space="preserve"> ADDIN EN.CITE.DATA </w:instrText>
        </w:r>
        <w:r w:rsidR="00190832" w:rsidRPr="00FF16C5">
          <w:rPr>
            <w:rFonts w:ascii="Tahoma" w:hAnsi="Tahoma" w:cs="Tahoma"/>
          </w:rPr>
        </w:r>
        <w:r w:rsidR="00190832" w:rsidRPr="00FF16C5">
          <w:rPr>
            <w:rFonts w:ascii="Tahoma" w:hAnsi="Tahoma" w:cs="Tahoma"/>
          </w:rPr>
          <w:fldChar w:fldCharType="end"/>
        </w:r>
        <w:r w:rsidR="00190832" w:rsidRPr="00FF16C5">
          <w:rPr>
            <w:rFonts w:ascii="Tahoma" w:hAnsi="Tahoma" w:cs="Tahoma"/>
          </w:rPr>
        </w:r>
        <w:r w:rsidR="00190832" w:rsidRPr="00FF16C5">
          <w:rPr>
            <w:rFonts w:ascii="Tahoma" w:hAnsi="Tahoma" w:cs="Tahoma"/>
          </w:rPr>
          <w:fldChar w:fldCharType="separate"/>
        </w:r>
        <w:r w:rsidR="00E462EE" w:rsidRPr="00FF16C5">
          <w:rPr>
            <w:rFonts w:ascii="Tahoma" w:hAnsi="Tahoma" w:cs="Tahoma"/>
            <w:noProof/>
            <w:vertAlign w:val="superscript"/>
          </w:rPr>
          <w:t>9</w:t>
        </w:r>
        <w:r w:rsidR="00190832" w:rsidRPr="00FF16C5">
          <w:rPr>
            <w:rFonts w:ascii="Tahoma" w:hAnsi="Tahoma" w:cs="Tahoma"/>
          </w:rPr>
          <w:fldChar w:fldCharType="end"/>
        </w:r>
      </w:hyperlink>
      <w:r w:rsidR="0045508E" w:rsidRPr="00FF16C5">
        <w:rPr>
          <w:rFonts w:ascii="Tahoma" w:hAnsi="Tahoma" w:cs="Tahoma"/>
        </w:rPr>
        <w:t xml:space="preserve"> The effect of RYGB on bile acid regulation is currently incompletely understood </w:t>
      </w:r>
      <w:r w:rsidR="006B71AF" w:rsidRPr="00FF16C5">
        <w:rPr>
          <w:rFonts w:ascii="Tahoma" w:hAnsi="Tahoma" w:cs="Tahoma"/>
        </w:rPr>
        <w:t xml:space="preserve">owing </w:t>
      </w:r>
      <w:r w:rsidR="0045508E" w:rsidRPr="00FF16C5">
        <w:rPr>
          <w:rFonts w:ascii="Tahoma" w:hAnsi="Tahoma" w:cs="Tahoma"/>
        </w:rPr>
        <w:t xml:space="preserve">to the multifactorial BRAVE metabolic footprint of the RYGB procedure. However, bile acid recycling after </w:t>
      </w:r>
      <w:proofErr w:type="spellStart"/>
      <w:r w:rsidR="0045508E" w:rsidRPr="00FF16C5">
        <w:rPr>
          <w:rFonts w:ascii="Tahoma" w:hAnsi="Tahoma" w:cs="Tahoma"/>
        </w:rPr>
        <w:t>ileal</w:t>
      </w:r>
      <w:proofErr w:type="spellEnd"/>
      <w:r w:rsidR="0045508E" w:rsidRPr="00FF16C5">
        <w:rPr>
          <w:rFonts w:ascii="Tahoma" w:hAnsi="Tahoma" w:cs="Tahoma"/>
        </w:rPr>
        <w:t xml:space="preserve"> interposition surgery has previously been reported.</w:t>
      </w:r>
      <w:r w:rsidR="00190832" w:rsidRPr="00FF16C5">
        <w:rPr>
          <w:rFonts w:ascii="Tahoma" w:hAnsi="Tahoma" w:cs="Tahoma"/>
        </w:rPr>
        <w:fldChar w:fldCharType="begin">
          <w:fldData xml:space="preserve">PEVuZE5vdGU+PENpdGU+PEF1dGhvcj5Lb2hsaTwvQXV0aG9yPjxZZWFyPjIwMTA8L1llYXI+PFJl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</w:fldData>
        </w:fldChar>
      </w:r>
      <w:r w:rsidR="0039204B" w:rsidRPr="00FF16C5">
        <w:rPr>
          <w:rFonts w:ascii="Tahoma" w:hAnsi="Tahoma" w:cs="Tahoma"/>
        </w:rPr>
        <w:instrText xml:space="preserve"> ADDIN EN.CITE </w:instrText>
      </w:r>
      <w:r w:rsidR="00190832" w:rsidRPr="00FF16C5">
        <w:rPr>
          <w:rFonts w:ascii="Tahoma" w:hAnsi="Tahoma" w:cs="Tahoma"/>
        </w:rPr>
        <w:fldChar w:fldCharType="begin">
          <w:fldData xml:space="preserve">PEVuZE5vdGU+PENpdGU+PEF1dGhvcj5Lb2hsaTwvQXV0aG9yPjxZZWFyPjIwMTA8L1llYXI+PFJl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</w:fldData>
        </w:fldChar>
      </w:r>
      <w:r w:rsidR="0039204B" w:rsidRPr="00FF16C5">
        <w:rPr>
          <w:rFonts w:ascii="Tahoma" w:hAnsi="Tahoma" w:cs="Tahoma"/>
        </w:rPr>
        <w:instrText xml:space="preserve"> ADDIN EN.CITE.DATA </w:instrText>
      </w:r>
      <w:r w:rsidR="00190832" w:rsidRPr="00FF16C5">
        <w:rPr>
          <w:rFonts w:ascii="Tahoma" w:hAnsi="Tahoma" w:cs="Tahoma"/>
        </w:rPr>
      </w:r>
      <w:r w:rsidR="00190832" w:rsidRPr="00FF16C5">
        <w:rPr>
          <w:rFonts w:ascii="Tahoma" w:hAnsi="Tahoma" w:cs="Tahoma"/>
        </w:rPr>
        <w:fldChar w:fldCharType="end"/>
      </w:r>
      <w:r w:rsidR="00190832" w:rsidRPr="00FF16C5">
        <w:rPr>
          <w:rFonts w:ascii="Tahoma" w:hAnsi="Tahoma" w:cs="Tahoma"/>
        </w:rPr>
      </w:r>
      <w:r w:rsidR="00190832" w:rsidRPr="00FF16C5">
        <w:rPr>
          <w:rFonts w:ascii="Tahoma" w:hAnsi="Tahoma" w:cs="Tahoma"/>
        </w:rPr>
        <w:fldChar w:fldCharType="separate"/>
      </w:r>
      <w:hyperlink w:anchor="_ENREF_12" w:tooltip="Kohli, 2010 #379" w:history="1">
        <w:r w:rsidR="00E462EE" w:rsidRPr="00FF16C5">
          <w:rPr>
            <w:rFonts w:ascii="Tahoma" w:hAnsi="Tahoma" w:cs="Tahoma"/>
            <w:noProof/>
            <w:vertAlign w:val="superscript"/>
          </w:rPr>
          <w:t>12</w:t>
        </w:r>
      </w:hyperlink>
      <w:r w:rsidR="0039204B" w:rsidRPr="00FF16C5">
        <w:rPr>
          <w:rFonts w:ascii="Tahoma" w:hAnsi="Tahoma" w:cs="Tahoma"/>
          <w:noProof/>
          <w:vertAlign w:val="superscript"/>
        </w:rPr>
        <w:t>,</w:t>
      </w:r>
      <w:hyperlink w:anchor="_ENREF_13" w:tooltip="Tsuchiya, 1996 #380" w:history="1">
        <w:r w:rsidR="00E462EE" w:rsidRPr="00FF16C5">
          <w:rPr>
            <w:rFonts w:ascii="Tahoma" w:hAnsi="Tahoma" w:cs="Tahoma"/>
            <w:noProof/>
            <w:vertAlign w:val="superscript"/>
          </w:rPr>
          <w:t>13</w:t>
        </w:r>
      </w:hyperlink>
      <w:r w:rsidR="00190832" w:rsidRPr="00FF16C5">
        <w:rPr>
          <w:rFonts w:ascii="Tahoma" w:hAnsi="Tahoma" w:cs="Tahoma"/>
        </w:rPr>
        <w:fldChar w:fldCharType="end"/>
      </w:r>
      <w:r w:rsidR="00DC4A6D" w:rsidRPr="00FF16C5">
        <w:rPr>
          <w:rFonts w:ascii="Tahoma" w:hAnsi="Tahoma" w:cs="Tahoma"/>
        </w:rPr>
        <w:t xml:space="preserve"> </w:t>
      </w:r>
      <w:proofErr w:type="spellStart"/>
      <w:r w:rsidR="006263BC" w:rsidRPr="00FF16C5">
        <w:rPr>
          <w:rFonts w:ascii="Tahoma" w:hAnsi="Tahoma" w:cs="Tahoma"/>
        </w:rPr>
        <w:t>Ileal</w:t>
      </w:r>
      <w:proofErr w:type="spellEnd"/>
      <w:r w:rsidR="006263BC" w:rsidRPr="00FF16C5">
        <w:rPr>
          <w:rFonts w:ascii="Tahoma" w:hAnsi="Tahoma" w:cs="Tahoma"/>
        </w:rPr>
        <w:t xml:space="preserve"> interposition is a bariatric procedure, involving interposition of distal ileum into the proximal jejunum that has been implemented to manage the severity of metabolic syndrome. This procedure is proposed to act through the “hindgut” mechanism, where the flow of processed nutrients reaches the hindgut with less exposure to the foregut, a phenomenon that subsequently stimulates anti-diabetic activity. The interposed </w:t>
      </w:r>
      <w:proofErr w:type="spellStart"/>
      <w:r w:rsidR="006263BC" w:rsidRPr="00FF16C5">
        <w:rPr>
          <w:rFonts w:ascii="Tahoma" w:hAnsi="Tahoma" w:cs="Tahoma"/>
        </w:rPr>
        <w:t>ileal</w:t>
      </w:r>
      <w:proofErr w:type="spellEnd"/>
      <w:r w:rsidR="006263BC" w:rsidRPr="00FF16C5">
        <w:rPr>
          <w:rFonts w:ascii="Tahoma" w:hAnsi="Tahoma" w:cs="Tahoma"/>
        </w:rPr>
        <w:t xml:space="preserve"> segment has adapted jejunal villi length, mucosal surface area and epithelial jejunal specific gene GATA4 and diminished epithelial </w:t>
      </w:r>
      <w:proofErr w:type="spellStart"/>
      <w:r w:rsidR="006263BC" w:rsidRPr="00FF16C5">
        <w:rPr>
          <w:rFonts w:ascii="Tahoma" w:hAnsi="Tahoma" w:cs="Tahoma"/>
        </w:rPr>
        <w:t>ileal</w:t>
      </w:r>
      <w:proofErr w:type="spellEnd"/>
      <w:r w:rsidR="006263BC" w:rsidRPr="00FF16C5">
        <w:rPr>
          <w:rFonts w:ascii="Tahoma" w:hAnsi="Tahoma" w:cs="Tahoma"/>
        </w:rPr>
        <w:t xml:space="preserve"> specific gene ILBP. However, the segment retained ability to re-absorb bile acids </w:t>
      </w:r>
      <w:r w:rsidR="006263BC" w:rsidRPr="00FF16C5">
        <w:rPr>
          <w:rFonts w:ascii="Tahoma" w:hAnsi="Tahoma" w:cs="Tahoma"/>
          <w:i/>
        </w:rPr>
        <w:t>via</w:t>
      </w:r>
      <w:r w:rsidR="006263BC" w:rsidRPr="00FF16C5">
        <w:rPr>
          <w:rFonts w:ascii="Tahoma" w:hAnsi="Tahoma" w:cs="Tahoma"/>
        </w:rPr>
        <w:t xml:space="preserve"> comparable levels of apical sodium-dependent bile acid transporter (ASBT) with sham ileum and demonstrated significantly increased counts of GLP-1-producing enteroendocrine cells in the villi.</w:t>
      </w:r>
      <w:hyperlink w:anchor="_ENREF_12" w:tooltip="Kohli, 2010 #379" w:history="1">
        <w:r w:rsidR="00190832" w:rsidRPr="00FF16C5">
          <w:rPr>
            <w:rFonts w:ascii="Tahoma" w:hAnsi="Tahoma" w:cs="Tahoma"/>
          </w:rPr>
          <w:fldChar w:fldCharType="begin">
            <w:fldData xml:space="preserve">PEVuZE5vdGU+PENpdGU+PEF1dGhvcj5Lb2hsaTwvQXV0aG9yPjxZZWFyPjIwMTA8L1llYXI+PFJl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</w:fldData>
          </w:fldChar>
        </w:r>
        <w:r w:rsidR="00E462EE" w:rsidRPr="00FF16C5">
          <w:rPr>
            <w:rFonts w:ascii="Tahoma" w:hAnsi="Tahoma" w:cs="Tahoma"/>
          </w:rPr>
          <w:instrText xml:space="preserve"> ADDIN EN.CITE </w:instrText>
        </w:r>
        <w:r w:rsidR="00190832" w:rsidRPr="00FF16C5">
          <w:rPr>
            <w:rFonts w:ascii="Tahoma" w:hAnsi="Tahoma" w:cs="Tahoma"/>
          </w:rPr>
          <w:fldChar w:fldCharType="begin">
            <w:fldData xml:space="preserve">PEVuZE5vdGU+PENpdGU+PEF1dGhvcj5Lb2hsaTwvQXV0aG9yPjxZZWFyPjIwMTA8L1llYXI+PFJl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</w:fldData>
          </w:fldChar>
        </w:r>
        <w:r w:rsidR="00E462EE" w:rsidRPr="00FF16C5">
          <w:rPr>
            <w:rFonts w:ascii="Tahoma" w:hAnsi="Tahoma" w:cs="Tahoma"/>
          </w:rPr>
          <w:instrText xml:space="preserve"> ADDIN EN.CITE.DATA </w:instrText>
        </w:r>
        <w:r w:rsidR="00190832" w:rsidRPr="00FF16C5">
          <w:rPr>
            <w:rFonts w:ascii="Tahoma" w:hAnsi="Tahoma" w:cs="Tahoma"/>
          </w:rPr>
        </w:r>
        <w:r w:rsidR="00190832" w:rsidRPr="00FF16C5">
          <w:rPr>
            <w:rFonts w:ascii="Tahoma" w:hAnsi="Tahoma" w:cs="Tahoma"/>
          </w:rPr>
          <w:fldChar w:fldCharType="end"/>
        </w:r>
        <w:r w:rsidR="00190832" w:rsidRPr="00FF16C5">
          <w:rPr>
            <w:rFonts w:ascii="Tahoma" w:hAnsi="Tahoma" w:cs="Tahoma"/>
          </w:rPr>
        </w:r>
        <w:r w:rsidR="00190832" w:rsidRPr="00FF16C5">
          <w:rPr>
            <w:rFonts w:ascii="Tahoma" w:hAnsi="Tahoma" w:cs="Tahoma"/>
          </w:rPr>
          <w:fldChar w:fldCharType="separate"/>
        </w:r>
        <w:r w:rsidR="00E462EE" w:rsidRPr="00FF16C5">
          <w:rPr>
            <w:rFonts w:ascii="Tahoma" w:hAnsi="Tahoma" w:cs="Tahoma"/>
            <w:noProof/>
            <w:vertAlign w:val="superscript"/>
          </w:rPr>
          <w:t>12</w:t>
        </w:r>
        <w:r w:rsidR="00190832" w:rsidRPr="00FF16C5">
          <w:rPr>
            <w:rFonts w:ascii="Tahoma" w:hAnsi="Tahoma" w:cs="Tahoma"/>
          </w:rPr>
          <w:fldChar w:fldCharType="end"/>
        </w:r>
      </w:hyperlink>
      <w:r w:rsidR="006263BC" w:rsidRPr="00FF16C5">
        <w:rPr>
          <w:rFonts w:ascii="Tahoma" w:hAnsi="Tahoma" w:cs="Tahoma"/>
        </w:rPr>
        <w:t xml:space="preserve"> Bile acids may also stimulate GLP-1 secretion via a bile acid receptor GPBA (TGR5: the cell surface G protein-coupled receptor)-dependent fashion in intestinal L-cells.</w:t>
      </w:r>
      <w:r w:rsidR="00190832" w:rsidRPr="00FF16C5">
        <w:rPr>
          <w:rFonts w:ascii="Tahoma" w:hAnsi="Tahoma" w:cs="Tahoma"/>
        </w:rPr>
        <w:fldChar w:fldCharType="begin">
          <w:fldData xml:space="preserve">PEVuZE5vdGU+PENpdGU+PEF1dGhvcj5QYXJrZXI8L0F1dGhvcj48WWVhcj4yMDEyPC9ZZWFyPjxS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</w:fldData>
        </w:fldChar>
      </w:r>
      <w:r w:rsidR="0039204B" w:rsidRPr="00FF16C5">
        <w:rPr>
          <w:rFonts w:ascii="Tahoma" w:hAnsi="Tahoma" w:cs="Tahoma"/>
        </w:rPr>
        <w:instrText xml:space="preserve"> ADDIN EN.CITE </w:instrText>
      </w:r>
      <w:r w:rsidR="00190832" w:rsidRPr="00FF16C5">
        <w:rPr>
          <w:rFonts w:ascii="Tahoma" w:hAnsi="Tahoma" w:cs="Tahoma"/>
        </w:rPr>
        <w:fldChar w:fldCharType="begin">
          <w:fldData xml:space="preserve">PEVuZE5vdGU+PENpdGU+PEF1dGhvcj5QYXJrZXI8L0F1dGhvcj48WWVhcj4yMDEyPC9ZZWFyPjxS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</w:fldData>
        </w:fldChar>
      </w:r>
      <w:r w:rsidR="0039204B" w:rsidRPr="00FF16C5">
        <w:rPr>
          <w:rFonts w:ascii="Tahoma" w:hAnsi="Tahoma" w:cs="Tahoma"/>
        </w:rPr>
        <w:instrText xml:space="preserve"> ADDIN EN.CITE.DATA </w:instrText>
      </w:r>
      <w:r w:rsidR="00190832" w:rsidRPr="00FF16C5">
        <w:rPr>
          <w:rFonts w:ascii="Tahoma" w:hAnsi="Tahoma" w:cs="Tahoma"/>
        </w:rPr>
      </w:r>
      <w:r w:rsidR="00190832" w:rsidRPr="00FF16C5">
        <w:rPr>
          <w:rFonts w:ascii="Tahoma" w:hAnsi="Tahoma" w:cs="Tahoma"/>
        </w:rPr>
        <w:fldChar w:fldCharType="end"/>
      </w:r>
      <w:r w:rsidR="00190832" w:rsidRPr="00FF16C5">
        <w:rPr>
          <w:rFonts w:ascii="Tahoma" w:hAnsi="Tahoma" w:cs="Tahoma"/>
        </w:rPr>
      </w:r>
      <w:r w:rsidR="00190832" w:rsidRPr="00FF16C5">
        <w:rPr>
          <w:rFonts w:ascii="Tahoma" w:hAnsi="Tahoma" w:cs="Tahoma"/>
        </w:rPr>
        <w:fldChar w:fldCharType="separate"/>
      </w:r>
      <w:hyperlink w:anchor="_ENREF_14" w:tooltip="Parker, 2012 #384" w:history="1">
        <w:r w:rsidR="00E462EE" w:rsidRPr="00FF16C5">
          <w:rPr>
            <w:rFonts w:ascii="Tahoma" w:hAnsi="Tahoma" w:cs="Tahoma"/>
            <w:noProof/>
            <w:vertAlign w:val="superscript"/>
          </w:rPr>
          <w:t>14</w:t>
        </w:r>
      </w:hyperlink>
      <w:r w:rsidR="0039204B" w:rsidRPr="00FF16C5">
        <w:rPr>
          <w:rFonts w:ascii="Tahoma" w:hAnsi="Tahoma" w:cs="Tahoma"/>
          <w:noProof/>
          <w:vertAlign w:val="superscript"/>
        </w:rPr>
        <w:t>,</w:t>
      </w:r>
      <w:hyperlink w:anchor="_ENREF_15" w:tooltip="Knop, 2010 #385" w:history="1">
        <w:r w:rsidR="00E462EE" w:rsidRPr="00FF16C5">
          <w:rPr>
            <w:rFonts w:ascii="Tahoma" w:hAnsi="Tahoma" w:cs="Tahoma"/>
            <w:noProof/>
            <w:vertAlign w:val="superscript"/>
          </w:rPr>
          <w:t>15</w:t>
        </w:r>
      </w:hyperlink>
      <w:r w:rsidR="00190832" w:rsidRPr="00FF16C5">
        <w:rPr>
          <w:rFonts w:ascii="Tahoma" w:hAnsi="Tahoma" w:cs="Tahoma"/>
        </w:rPr>
        <w:fldChar w:fldCharType="end"/>
      </w:r>
      <w:r w:rsidR="006263BC" w:rsidRPr="00FF16C5">
        <w:rPr>
          <w:rFonts w:ascii="Tahoma" w:hAnsi="Tahoma" w:cs="Tahoma"/>
        </w:rPr>
        <w:t xml:space="preserve"> Sleeve gastrectomy </w:t>
      </w:r>
      <w:r w:rsidR="006B71AF" w:rsidRPr="00FF16C5">
        <w:rPr>
          <w:rFonts w:ascii="Tahoma" w:hAnsi="Tahoma" w:cs="Tahoma"/>
        </w:rPr>
        <w:t xml:space="preserve">in male Long-Evans rats </w:t>
      </w:r>
      <w:r w:rsidR="006263BC" w:rsidRPr="00FF16C5">
        <w:rPr>
          <w:rFonts w:ascii="Tahoma" w:hAnsi="Tahoma" w:cs="Tahoma"/>
        </w:rPr>
        <w:t>was also reported to reduce hepatic CYP7A1 expression, which is a rate-limiting step in hepatic bile acid synthesis. This operation also decreased postprandial plasma triglyceride levels by reducing intestinal triglyceride secretion.</w:t>
      </w:r>
      <w:hyperlink w:anchor="_ENREF_16" w:tooltip="Stefater, 2010 #386" w:history="1">
        <w:r w:rsidR="00190832" w:rsidRPr="00FF16C5">
          <w:rPr>
            <w:rFonts w:ascii="Tahoma" w:hAnsi="Tahoma" w:cs="Tahoma"/>
          </w:rPr>
          <w:fldChar w:fldCharType="begin">
            <w:fldData xml:space="preserve">PEVuZE5vdGU+PENpdGU+PEF1dGhvcj5TdGVmYXRlcjwvQXV0aG9yPjxZZWFyPjIwMTA8L1llYXI+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</w:fldData>
          </w:fldChar>
        </w:r>
        <w:r w:rsidR="00E462EE" w:rsidRPr="00FF16C5">
          <w:rPr>
            <w:rFonts w:ascii="Tahoma" w:hAnsi="Tahoma" w:cs="Tahoma"/>
          </w:rPr>
          <w:instrText xml:space="preserve"> ADDIN EN.CITE </w:instrText>
        </w:r>
        <w:r w:rsidR="00190832" w:rsidRPr="00FF16C5">
          <w:rPr>
            <w:rFonts w:ascii="Tahoma" w:hAnsi="Tahoma" w:cs="Tahoma"/>
          </w:rPr>
          <w:fldChar w:fldCharType="begin">
            <w:fldData xml:space="preserve">PEVuZE5vdGU+PENpdGU+PEF1dGhvcj5TdGVmYXRlcjwvQXV0aG9yPjxZZWFyPjIwMTA8L1llYXI+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</w:fldData>
          </w:fldChar>
        </w:r>
        <w:r w:rsidR="00E462EE" w:rsidRPr="00FF16C5">
          <w:rPr>
            <w:rFonts w:ascii="Tahoma" w:hAnsi="Tahoma" w:cs="Tahoma"/>
          </w:rPr>
          <w:instrText xml:space="preserve"> ADDIN EN.CITE.DATA </w:instrText>
        </w:r>
        <w:r w:rsidR="00190832" w:rsidRPr="00FF16C5">
          <w:rPr>
            <w:rFonts w:ascii="Tahoma" w:hAnsi="Tahoma" w:cs="Tahoma"/>
          </w:rPr>
        </w:r>
        <w:r w:rsidR="00190832" w:rsidRPr="00FF16C5">
          <w:rPr>
            <w:rFonts w:ascii="Tahoma" w:hAnsi="Tahoma" w:cs="Tahoma"/>
          </w:rPr>
          <w:fldChar w:fldCharType="end"/>
        </w:r>
        <w:r w:rsidR="00190832" w:rsidRPr="00FF16C5">
          <w:rPr>
            <w:rFonts w:ascii="Tahoma" w:hAnsi="Tahoma" w:cs="Tahoma"/>
          </w:rPr>
        </w:r>
        <w:r w:rsidR="00190832" w:rsidRPr="00FF16C5">
          <w:rPr>
            <w:rFonts w:ascii="Tahoma" w:hAnsi="Tahoma" w:cs="Tahoma"/>
          </w:rPr>
          <w:fldChar w:fldCharType="separate"/>
        </w:r>
        <w:r w:rsidR="00E462EE" w:rsidRPr="00FF16C5">
          <w:rPr>
            <w:rFonts w:ascii="Tahoma" w:hAnsi="Tahoma" w:cs="Tahoma"/>
            <w:noProof/>
            <w:vertAlign w:val="superscript"/>
          </w:rPr>
          <w:t>16</w:t>
        </w:r>
        <w:r w:rsidR="00190832" w:rsidRPr="00FF16C5">
          <w:rPr>
            <w:rFonts w:ascii="Tahoma" w:hAnsi="Tahoma" w:cs="Tahoma"/>
          </w:rPr>
          <w:fldChar w:fldCharType="end"/>
        </w:r>
      </w:hyperlink>
      <w:r w:rsidR="006263BC" w:rsidRPr="00FF16C5">
        <w:rPr>
          <w:rFonts w:ascii="Tahoma" w:hAnsi="Tahoma" w:cs="Tahoma"/>
        </w:rPr>
        <w:t xml:space="preserve"> More interestingly, it reduced the rate of appearance of plasma triglycerides within 6 hours post an oil gavage compared with </w:t>
      </w:r>
      <w:r w:rsidR="006B71AF" w:rsidRPr="00FF16C5">
        <w:rPr>
          <w:rFonts w:ascii="Tahoma" w:hAnsi="Tahoma" w:cs="Tahoma"/>
        </w:rPr>
        <w:t xml:space="preserve">a </w:t>
      </w:r>
      <w:r w:rsidR="006263BC" w:rsidRPr="00FF16C5">
        <w:rPr>
          <w:rFonts w:ascii="Tahoma" w:hAnsi="Tahoma" w:cs="Tahoma"/>
        </w:rPr>
        <w:t>pair-fed sham group.</w:t>
      </w:r>
      <w:hyperlink w:anchor="_ENREF_16" w:tooltip="Stefater, 2010 #386" w:history="1">
        <w:r w:rsidR="00190832" w:rsidRPr="00FF16C5">
          <w:rPr>
            <w:rFonts w:ascii="Tahoma" w:hAnsi="Tahoma" w:cs="Tahoma"/>
          </w:rPr>
          <w:fldChar w:fldCharType="begin">
            <w:fldData xml:space="preserve">PEVuZE5vdGU+PENpdGU+PEF1dGhvcj5TdGVmYXRlcjwvQXV0aG9yPjxZZWFyPjIwMTA8L1llYXI+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</w:fldData>
          </w:fldChar>
        </w:r>
        <w:r w:rsidR="00E462EE" w:rsidRPr="00FF16C5">
          <w:rPr>
            <w:rFonts w:ascii="Tahoma" w:hAnsi="Tahoma" w:cs="Tahoma"/>
          </w:rPr>
          <w:instrText xml:space="preserve"> ADDIN EN.CITE </w:instrText>
        </w:r>
        <w:r w:rsidR="00190832" w:rsidRPr="00FF16C5">
          <w:rPr>
            <w:rFonts w:ascii="Tahoma" w:hAnsi="Tahoma" w:cs="Tahoma"/>
          </w:rPr>
          <w:fldChar w:fldCharType="begin">
            <w:fldData xml:space="preserve">PEVuZE5vdGU+PENpdGU+PEF1dGhvcj5TdGVmYXRlcjwvQXV0aG9yPjxZZWFyPjIwMTA8L1llYXI+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</w:fldData>
          </w:fldChar>
        </w:r>
        <w:r w:rsidR="00E462EE" w:rsidRPr="00FF16C5">
          <w:rPr>
            <w:rFonts w:ascii="Tahoma" w:hAnsi="Tahoma" w:cs="Tahoma"/>
          </w:rPr>
          <w:instrText xml:space="preserve"> ADDIN EN.CITE.DATA </w:instrText>
        </w:r>
        <w:r w:rsidR="00190832" w:rsidRPr="00FF16C5">
          <w:rPr>
            <w:rFonts w:ascii="Tahoma" w:hAnsi="Tahoma" w:cs="Tahoma"/>
          </w:rPr>
        </w:r>
        <w:r w:rsidR="00190832" w:rsidRPr="00FF16C5">
          <w:rPr>
            <w:rFonts w:ascii="Tahoma" w:hAnsi="Tahoma" w:cs="Tahoma"/>
          </w:rPr>
          <w:fldChar w:fldCharType="end"/>
        </w:r>
        <w:r w:rsidR="00190832" w:rsidRPr="00FF16C5">
          <w:rPr>
            <w:rFonts w:ascii="Tahoma" w:hAnsi="Tahoma" w:cs="Tahoma"/>
          </w:rPr>
        </w:r>
        <w:r w:rsidR="00190832" w:rsidRPr="00FF16C5">
          <w:rPr>
            <w:rFonts w:ascii="Tahoma" w:hAnsi="Tahoma" w:cs="Tahoma"/>
          </w:rPr>
          <w:fldChar w:fldCharType="separate"/>
        </w:r>
        <w:r w:rsidR="00E462EE" w:rsidRPr="00FF16C5">
          <w:rPr>
            <w:rFonts w:ascii="Tahoma" w:hAnsi="Tahoma" w:cs="Tahoma"/>
            <w:noProof/>
            <w:vertAlign w:val="superscript"/>
          </w:rPr>
          <w:t>16</w:t>
        </w:r>
        <w:r w:rsidR="00190832" w:rsidRPr="00FF16C5">
          <w:rPr>
            <w:rFonts w:ascii="Tahoma" w:hAnsi="Tahoma" w:cs="Tahoma"/>
          </w:rPr>
          <w:fldChar w:fldCharType="end"/>
        </w:r>
      </w:hyperlink>
      <w:r w:rsidR="00692023" w:rsidRPr="00FF16C5">
        <w:rPr>
          <w:rFonts w:ascii="Tahoma" w:hAnsi="Tahoma" w:cs="Tahoma"/>
        </w:rPr>
        <w:t xml:space="preserve"> </w:t>
      </w:r>
      <w:r w:rsidR="006263BC" w:rsidRPr="00FF16C5">
        <w:rPr>
          <w:rFonts w:ascii="Tahoma" w:hAnsi="Tahoma" w:cs="Tahoma"/>
        </w:rPr>
        <w:t xml:space="preserve">Taken together, these modulations of bile acid absorption and function </w:t>
      </w:r>
      <w:r w:rsidR="006263BC" w:rsidRPr="00FF16C5">
        <w:rPr>
          <w:rFonts w:ascii="Tahoma" w:hAnsi="Tahoma" w:cs="Tahoma"/>
        </w:rPr>
        <w:lastRenderedPageBreak/>
        <w:t>following bariatric surgery suggest that some of these alterations in bile acid signature may provide potential mechanisms of improved cardiovascular function after bariatric surgery. For example, higher plasma levels of postprandial lipids are associated with atherosclerosis,</w:t>
      </w:r>
      <w:hyperlink w:anchor="_ENREF_17" w:tooltip="Zilversmit, 1979 #388" w:history="1">
        <w:r w:rsidR="00190832" w:rsidRPr="00FF16C5">
          <w:rPr>
            <w:rFonts w:ascii="Tahoma" w:hAnsi="Tahoma" w:cs="Tahoma"/>
          </w:rPr>
          <w:fldChar w:fldCharType="begin"/>
        </w:r>
        <w:r w:rsidR="00E462EE" w:rsidRPr="00FF16C5">
          <w:rPr>
            <w:rFonts w:ascii="Tahoma" w:hAnsi="Tahoma" w:cs="Tahoma"/>
          </w:rPr>
          <w:instrText xml:space="preserve"> ADDIN EN.CITE &lt;EndNote&gt;&lt;Cite&gt;&lt;Author&gt;Zilversmit&lt;/Author&gt;&lt;Year&gt;1979&lt;/Year&gt;&lt;RecNum&gt;388&lt;/RecNum&gt;&lt;DisplayText&gt;&lt;style face="superscript"&gt;17&lt;/style&gt;&lt;/DisplayText&gt;&lt;record&gt;&lt;rec-number&gt;388&lt;/rec-number&gt;&lt;foreign-keys&gt;&lt;key app="EN" db-id="pz2fzvvsydts5tetrappa2zuw2arzvf95tfv"&gt;388&lt;/key&gt;&lt;/foreign-keys&gt;&lt;ref-type name="Journal Article"&gt;17&lt;/ref-type&gt;&lt;contributors&gt;&lt;authors&gt;&lt;author&gt;Zilversmit, D. B.&lt;/author&gt;&lt;/authors&gt;&lt;/contributors&gt;&lt;titles&gt;&lt;title&gt;Atherogenesis: a postprandial phenomenon&lt;/title&gt;&lt;secondary-title&gt;Circulation&lt;/secondary-title&gt;&lt;/titles&gt;&lt;periodical&gt;&lt;full-title&gt;Circulation&lt;/full-title&gt;&lt;/periodical&gt;&lt;pages&gt;473-85&lt;/pages&gt;&lt;volume&gt;60&lt;/volume&gt;&lt;number&gt;3&lt;/number&gt;&lt;edition&gt;1979/09/01&lt;/edition&gt;&lt;keywords&gt;&lt;keyword&gt;Animals&lt;/keyword&gt;&lt;keyword&gt;Arteries/metabolism&lt;/keyword&gt;&lt;keyword&gt;Arteriosclerosis/*etiology&lt;/keyword&gt;&lt;keyword&gt;Cholesterol/adverse effects/metabolism&lt;/keyword&gt;&lt;keyword&gt;Chylomicrons/adverse effects/metabolism&lt;/keyword&gt;&lt;keyword&gt;*Diet, Atherogenic&lt;/keyword&gt;&lt;keyword&gt;Dogs&lt;/keyword&gt;&lt;keyword&gt;Haplorhini&lt;/keyword&gt;&lt;keyword&gt;Humans&lt;/keyword&gt;&lt;keyword&gt;Hypercholesterolemia/etiology&lt;/keyword&gt;&lt;keyword&gt;Intestines/metabolism&lt;/keyword&gt;&lt;keyword&gt;Lipoproteins/metabolism&lt;/keyword&gt;&lt;keyword&gt;Lipoproteins, LDL/adverse effects/blood&lt;/keyword&gt;&lt;keyword&gt;Lipoproteins, VLDL/adverse effects&lt;/keyword&gt;&lt;keyword&gt;Liver/metabolism&lt;/keyword&gt;&lt;keyword&gt;Rabbits&lt;/keyword&gt;&lt;keyword&gt;Rats&lt;/keyword&gt;&lt;keyword&gt;Swine&lt;/keyword&gt;&lt;/keywords&gt;&lt;dates&gt;&lt;year&gt;1979&lt;/year&gt;&lt;pub-dates&gt;&lt;date&gt;Sep&lt;/date&gt;&lt;/pub-dates&gt;&lt;/dates&gt;&lt;isbn&gt;0009-7322 (Print)&amp;#xD;0009-7322 (Linking)&lt;/isbn&gt;&lt;accession-num&gt;222498&lt;/accession-num&gt;&lt;urls&gt;&lt;related-urls&gt;&lt;url&gt;http://www.ncbi.nlm.nih.gov/pubmed/222498&lt;/url&gt;&lt;/related-urls&gt;&lt;/urls&gt;&lt;language&gt;eng&lt;/language&gt;&lt;/record&gt;&lt;/Cite&gt;&lt;/EndNote&gt;</w:instrText>
        </w:r>
        <w:r w:rsidR="00190832" w:rsidRPr="00FF16C5">
          <w:rPr>
            <w:rFonts w:ascii="Tahoma" w:hAnsi="Tahoma" w:cs="Tahoma"/>
          </w:rPr>
          <w:fldChar w:fldCharType="separate"/>
        </w:r>
        <w:r w:rsidR="00E462EE" w:rsidRPr="00FF16C5">
          <w:rPr>
            <w:rFonts w:ascii="Tahoma" w:hAnsi="Tahoma" w:cs="Tahoma"/>
            <w:noProof/>
            <w:vertAlign w:val="superscript"/>
          </w:rPr>
          <w:t>17</w:t>
        </w:r>
        <w:r w:rsidR="00190832" w:rsidRPr="00FF16C5">
          <w:rPr>
            <w:rFonts w:ascii="Tahoma" w:hAnsi="Tahoma" w:cs="Tahoma"/>
          </w:rPr>
          <w:fldChar w:fldCharType="end"/>
        </w:r>
      </w:hyperlink>
      <w:r w:rsidR="006263BC" w:rsidRPr="00FF16C5">
        <w:rPr>
          <w:rFonts w:ascii="Tahoma" w:hAnsi="Tahoma" w:cs="Tahoma"/>
        </w:rPr>
        <w:t xml:space="preserve"> and the modulation of cardiac-regulating intermediaries such as bile acids may have direct and systemic activity on the cardiovascular system through an </w:t>
      </w:r>
      <w:proofErr w:type="spellStart"/>
      <w:r w:rsidR="006263BC" w:rsidRPr="00FF16C5">
        <w:rPr>
          <w:rFonts w:ascii="Tahoma" w:hAnsi="Tahoma" w:cs="Tahoma"/>
        </w:rPr>
        <w:t>enterocardiac</w:t>
      </w:r>
      <w:proofErr w:type="spellEnd"/>
      <w:r w:rsidR="006263BC" w:rsidRPr="00FF16C5">
        <w:rPr>
          <w:rFonts w:ascii="Tahoma" w:hAnsi="Tahoma" w:cs="Tahoma"/>
        </w:rPr>
        <w:t xml:space="preserve"> axis.</w:t>
      </w:r>
      <w:hyperlink w:anchor="_ENREF_3" w:tooltip="Ashrafian, 2008 #360" w:history="1">
        <w:r w:rsidR="00190832" w:rsidRPr="00FF16C5">
          <w:rPr>
            <w:rFonts w:ascii="Tahoma" w:hAnsi="Tahoma" w:cs="Tahoma"/>
          </w:rPr>
          <w:fldChar w:fldCharType="begin"/>
        </w:r>
        <w:r w:rsidR="00E462EE" w:rsidRPr="00FF16C5">
          <w:rPr>
            <w:rFonts w:ascii="Tahoma" w:hAnsi="Tahoma" w:cs="Tahoma"/>
          </w:rPr>
          <w:instrText xml:space="preserve"> ADDIN EN.CITE &lt;EndNote&gt;&lt;Cite&gt;&lt;Author&gt;Ashrafian&lt;/Author&gt;&lt;Year&gt;2008&lt;/Year&gt;&lt;RecNum&gt;360&lt;/RecNum&gt;&lt;DisplayText&gt;&lt;style face="superscript"&gt;3&lt;/style&gt;&lt;/DisplayText&gt;&lt;record&gt;&lt;rec-number&gt;360&lt;/rec-number&gt;&lt;foreign-keys&gt;&lt;key app="EN" db-id="pz2fzvvsydts5tetrappa2zuw2arzvf95tfv"&gt;360&lt;/key&gt;&lt;/foreign-keys&gt;&lt;ref-type name="Journal Article"&gt;17&lt;/ref-type&gt;&lt;contributors&gt;&lt;authors&gt;&lt;author&gt;Ashrafian, H.&lt;/author&gt;&lt;author&gt;le Roux, C. W.&lt;/author&gt;&lt;author&gt;Darzi, A.&lt;/author&gt;&lt;author&gt;Athanasiou, T.&lt;/author&gt;&lt;/authors&gt;&lt;/contributors&gt;&lt;auth-address&gt;Department of Biosurgery and Surgical Technology, Imperial College London at St Mary&amp;apos;s Hospital Campus, London, UK. h.ashrafian@imperial.ac.uk&lt;/auth-address&gt;&lt;titles&gt;&lt;title&gt;Effects of bariatric surgery on cardiovascular function&lt;/title&gt;&lt;secondary-title&gt;Circulation&lt;/secondary-title&gt;&lt;/titles&gt;&lt;periodical&gt;&lt;full-title&gt;Circulation&lt;/full-title&gt;&lt;/periodical&gt;&lt;pages&gt;2091-102&lt;/pages&gt;&lt;volume&gt;118&lt;/volume&gt;&lt;number&gt;20&lt;/number&gt;&lt;edition&gt;2008/11/13&lt;/edition&gt;&lt;keywords&gt;&lt;keyword&gt;Adipokines/metabolism&lt;/keyword&gt;&lt;keyword&gt;Atherosclerosis/etiology/physiopathology&lt;/keyword&gt;&lt;keyword&gt;*Bariatric Surgery&lt;/keyword&gt;&lt;keyword&gt;Cardiovascular System/*physiopathology&lt;/keyword&gt;&lt;keyword&gt;Diabetes Mellitus, Type 2/etiology&lt;/keyword&gt;&lt;keyword&gt;Disease Progression&lt;/keyword&gt;&lt;keyword&gt;Heart Diseases/*etiology/*prevention &amp;amp; control&lt;/keyword&gt;&lt;keyword&gt;Humans&lt;/keyword&gt;&lt;keyword&gt;Inflammation/etiology/prevention &amp;amp; control&lt;/keyword&gt;&lt;keyword&gt;Metabolic Syndrome X/complications/etiology&lt;/keyword&gt;&lt;keyword&gt;Obesity/*complications/physiopathology/*surgery&lt;/keyword&gt;&lt;keyword&gt;Postoperative Period&lt;/keyword&gt;&lt;keyword&gt;Risk Factors&lt;/keyword&gt;&lt;/keywords&gt;&lt;dates&gt;&lt;year&gt;2008&lt;/year&gt;&lt;pub-dates&gt;&lt;date&gt;Nov 11&lt;/date&gt;&lt;/pub-dates&gt;&lt;/dates&gt;&lt;isbn&gt;1524-4539 (Electronic)&amp;#xD;0009-7322 (Linking)&lt;/isbn&gt;&lt;accession-num&gt;19001033&lt;/accession-num&gt;&lt;urls&gt;&lt;related-urls&gt;&lt;url&gt;http://www.ncbi.nlm.nih.gov/pubmed/19001033&lt;/url&gt;&lt;/related-urls&gt;&lt;/urls&gt;&lt;electronic-resource-num&gt;10.1161/CIRCULATIONAHA.107.721027&amp;#xD;118/20/2091 [pii]&lt;/electronic-resource-num&gt;&lt;language&gt;eng&lt;/language&gt;&lt;/record&gt;&lt;/Cite&gt;&lt;/EndNote&gt;</w:instrText>
        </w:r>
        <w:r w:rsidR="00190832" w:rsidRPr="00FF16C5">
          <w:rPr>
            <w:rFonts w:ascii="Tahoma" w:hAnsi="Tahoma" w:cs="Tahoma"/>
          </w:rPr>
          <w:fldChar w:fldCharType="separate"/>
        </w:r>
        <w:r w:rsidR="00E462EE" w:rsidRPr="00FF16C5">
          <w:rPr>
            <w:rFonts w:ascii="Tahoma" w:hAnsi="Tahoma" w:cs="Tahoma"/>
            <w:noProof/>
            <w:vertAlign w:val="superscript"/>
          </w:rPr>
          <w:t>3</w:t>
        </w:r>
        <w:r w:rsidR="00190832" w:rsidRPr="00FF16C5">
          <w:rPr>
            <w:rFonts w:ascii="Tahoma" w:hAnsi="Tahoma" w:cs="Tahoma"/>
          </w:rPr>
          <w:fldChar w:fldCharType="end"/>
        </w:r>
      </w:hyperlink>
    </w:p>
    <w:p w:rsidR="001A47DE" w:rsidRPr="00FF16C5" w:rsidRDefault="001A47DE" w:rsidP="00084FB3">
      <w:pPr>
        <w:spacing w:line="480" w:lineRule="auto"/>
        <w:jc w:val="both"/>
        <w:rPr>
          <w:rFonts w:ascii="Tahoma" w:hAnsi="Tahoma" w:cs="Tahoma"/>
        </w:rPr>
      </w:pPr>
    </w:p>
    <w:p w:rsidR="00692023" w:rsidRPr="00FF16C5" w:rsidRDefault="00692023" w:rsidP="00084FB3">
      <w:pPr>
        <w:spacing w:line="480" w:lineRule="auto"/>
        <w:jc w:val="both"/>
        <w:rPr>
          <w:rFonts w:ascii="Tahoma" w:hAnsi="Tahoma" w:cs="Tahoma"/>
        </w:rPr>
      </w:pPr>
      <w:r w:rsidRPr="00FF16C5">
        <w:rPr>
          <w:rFonts w:ascii="Tahoma" w:hAnsi="Tahoma" w:cs="Tahoma"/>
        </w:rPr>
        <w:t>Decreased urinary TCA cycle intermediates were previously found in RYGB-operated animals compared with sham controls, implying an up</w:t>
      </w:r>
      <w:r w:rsidR="00331A0D" w:rsidRPr="00FF16C5">
        <w:rPr>
          <w:rFonts w:ascii="Tahoma" w:hAnsi="Tahoma" w:cs="Tahoma"/>
        </w:rPr>
        <w:t>-</w:t>
      </w:r>
      <w:r w:rsidRPr="00FF16C5">
        <w:rPr>
          <w:rFonts w:ascii="Tahoma" w:hAnsi="Tahoma" w:cs="Tahoma"/>
        </w:rPr>
        <w:t>regulation of TCA cycle and altered mitochondrial metabolism.</w:t>
      </w:r>
      <w:hyperlink w:anchor="_ENREF_9" w:tooltip="Li, 2011 #371" w:history="1">
        <w:r w:rsidR="00190832" w:rsidRPr="00FF16C5">
          <w:rPr>
            <w:rFonts w:ascii="Tahoma" w:hAnsi="Tahoma" w:cs="Tahoma"/>
          </w:rPr>
          <w:fldChar w:fldCharType="begin">
            <w:fldData xml:space="preserve">PEVuZE5vdGU+PENpdGU+PEF1dGhvcj5MaTwvQXV0aG9yPjxZZWFyPjIwMTE8L1llYXI+PFJlY051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</w:fldData>
          </w:fldChar>
        </w:r>
        <w:r w:rsidR="00E462EE" w:rsidRPr="00FF16C5">
          <w:rPr>
            <w:rFonts w:ascii="Tahoma" w:hAnsi="Tahoma" w:cs="Tahoma"/>
          </w:rPr>
          <w:instrText xml:space="preserve"> ADDIN EN.CITE </w:instrText>
        </w:r>
        <w:r w:rsidR="00190832" w:rsidRPr="00FF16C5">
          <w:rPr>
            <w:rFonts w:ascii="Tahoma" w:hAnsi="Tahoma" w:cs="Tahoma"/>
          </w:rPr>
          <w:fldChar w:fldCharType="begin">
            <w:fldData xml:space="preserve">PEVuZE5vdGU+PENpdGU+PEF1dGhvcj5MaTwvQXV0aG9yPjxZZWFyPjIwMTE8L1llYXI+PFJlY051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</w:fldData>
          </w:fldChar>
        </w:r>
        <w:r w:rsidR="00E462EE" w:rsidRPr="00FF16C5">
          <w:rPr>
            <w:rFonts w:ascii="Tahoma" w:hAnsi="Tahoma" w:cs="Tahoma"/>
          </w:rPr>
          <w:instrText xml:space="preserve"> ADDIN EN.CITE.DATA </w:instrText>
        </w:r>
        <w:r w:rsidR="00190832" w:rsidRPr="00FF16C5">
          <w:rPr>
            <w:rFonts w:ascii="Tahoma" w:hAnsi="Tahoma" w:cs="Tahoma"/>
          </w:rPr>
        </w:r>
        <w:r w:rsidR="00190832" w:rsidRPr="00FF16C5">
          <w:rPr>
            <w:rFonts w:ascii="Tahoma" w:hAnsi="Tahoma" w:cs="Tahoma"/>
          </w:rPr>
          <w:fldChar w:fldCharType="end"/>
        </w:r>
        <w:r w:rsidR="00190832" w:rsidRPr="00FF16C5">
          <w:rPr>
            <w:rFonts w:ascii="Tahoma" w:hAnsi="Tahoma" w:cs="Tahoma"/>
          </w:rPr>
        </w:r>
        <w:r w:rsidR="00190832" w:rsidRPr="00FF16C5">
          <w:rPr>
            <w:rFonts w:ascii="Tahoma" w:hAnsi="Tahoma" w:cs="Tahoma"/>
          </w:rPr>
          <w:fldChar w:fldCharType="separate"/>
        </w:r>
        <w:r w:rsidR="00E462EE" w:rsidRPr="00FF16C5">
          <w:rPr>
            <w:rFonts w:ascii="Tahoma" w:hAnsi="Tahoma" w:cs="Tahoma"/>
            <w:noProof/>
            <w:vertAlign w:val="superscript"/>
          </w:rPr>
          <w:t>9</w:t>
        </w:r>
        <w:r w:rsidR="00190832" w:rsidRPr="00FF16C5">
          <w:rPr>
            <w:rFonts w:ascii="Tahoma" w:hAnsi="Tahoma" w:cs="Tahoma"/>
          </w:rPr>
          <w:fldChar w:fldCharType="end"/>
        </w:r>
      </w:hyperlink>
      <w:r w:rsidRPr="00FF16C5">
        <w:rPr>
          <w:rFonts w:ascii="Tahoma" w:hAnsi="Tahoma" w:cs="Tahoma"/>
        </w:rPr>
        <w:t xml:space="preserve"> Increased </w:t>
      </w:r>
      <w:r w:rsidR="00237E53" w:rsidRPr="00FF16C5">
        <w:rPr>
          <w:rFonts w:ascii="Tahoma" w:hAnsi="Tahoma" w:cs="Tahoma"/>
        </w:rPr>
        <w:t xml:space="preserve">plasma </w:t>
      </w:r>
      <w:r w:rsidRPr="00FF16C5">
        <w:rPr>
          <w:rFonts w:ascii="Tahoma" w:hAnsi="Tahoma" w:cs="Tahoma"/>
        </w:rPr>
        <w:t xml:space="preserve">pyruvate levels may reflect altered glycolysis and TCA cycle metabolism as pyruvate is a major product of glycolysis and can be utilised in TCA cycle in acetyl CoA and oxaloacetate forms via decarboxylation by pyruvate dehydrogenase complex and carboxylation by pyruvate carboxylase, respectively. </w:t>
      </w:r>
      <w:r w:rsidR="00912732" w:rsidRPr="00FF16C5">
        <w:rPr>
          <w:rFonts w:ascii="Tahoma" w:hAnsi="Tahoma" w:cs="Tahoma"/>
        </w:rPr>
        <w:t xml:space="preserve">Pyruvate and alanine levels co-varied as shown in the network map. </w:t>
      </w:r>
      <w:r w:rsidRPr="00FF16C5">
        <w:rPr>
          <w:rFonts w:ascii="Tahoma" w:hAnsi="Tahoma" w:cs="Tahoma"/>
        </w:rPr>
        <w:t>Increased pyruvate concentrations could also account for the higher levels of plasma alanine by transferring an amine group from glutamate to pyruvate. Depleted plasma glycerol levels post surgery provides further evidence of altered energy metabolism and is likely to indicate up</w:t>
      </w:r>
      <w:r w:rsidR="00331A0D" w:rsidRPr="00FF16C5">
        <w:rPr>
          <w:rFonts w:ascii="Tahoma" w:hAnsi="Tahoma" w:cs="Tahoma"/>
        </w:rPr>
        <w:t>-</w:t>
      </w:r>
      <w:r w:rsidRPr="00FF16C5">
        <w:rPr>
          <w:rFonts w:ascii="Tahoma" w:hAnsi="Tahoma" w:cs="Tahoma"/>
        </w:rPr>
        <w:t>regulation of gluconeogenesis and glycogen storage, which is consistent with the increased glycogen levels in heart extracts. Restricted feeding has been shown to promote repletion of tissue glycogen, particularly in the heart and may indicate that the increase glycogen may be related to the weight loss associated with the surgery.</w:t>
      </w:r>
      <w:r w:rsidR="00190832" w:rsidRPr="00FF16C5">
        <w:rPr>
          <w:rFonts w:ascii="Tahoma" w:hAnsi="Tahoma" w:cs="Tahoma"/>
        </w:rPr>
        <w:fldChar w:fldCharType="begin">
          <w:fldData xml:space="preserve">PEVuZE5vdGU+PENpdGU+PEF1dGhvcj5KYWl0b3ZpY2g8L0F1dGhvcj48WWVhcj4yMDEwPC9ZZWFy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</w:fldData>
        </w:fldChar>
      </w:r>
      <w:r w:rsidR="0039204B" w:rsidRPr="00FF16C5">
        <w:rPr>
          <w:rFonts w:ascii="Tahoma" w:hAnsi="Tahoma" w:cs="Tahoma"/>
        </w:rPr>
        <w:instrText xml:space="preserve"> ADDIN EN.CITE </w:instrText>
      </w:r>
      <w:r w:rsidR="00190832" w:rsidRPr="00FF16C5">
        <w:rPr>
          <w:rFonts w:ascii="Tahoma" w:hAnsi="Tahoma" w:cs="Tahoma"/>
        </w:rPr>
        <w:fldChar w:fldCharType="begin">
          <w:fldData xml:space="preserve">PEVuZE5vdGU+PENpdGU+PEF1dGhvcj5KYWl0b3ZpY2g8L0F1dGhvcj48WWVhcj4yMDEwPC9ZZWFy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</w:fldData>
        </w:fldChar>
      </w:r>
      <w:r w:rsidR="0039204B" w:rsidRPr="00FF16C5">
        <w:rPr>
          <w:rFonts w:ascii="Tahoma" w:hAnsi="Tahoma" w:cs="Tahoma"/>
        </w:rPr>
        <w:instrText xml:space="preserve"> ADDIN EN.CITE.DATA </w:instrText>
      </w:r>
      <w:r w:rsidR="00190832" w:rsidRPr="00FF16C5">
        <w:rPr>
          <w:rFonts w:ascii="Tahoma" w:hAnsi="Tahoma" w:cs="Tahoma"/>
        </w:rPr>
      </w:r>
      <w:r w:rsidR="00190832" w:rsidRPr="00FF16C5">
        <w:rPr>
          <w:rFonts w:ascii="Tahoma" w:hAnsi="Tahoma" w:cs="Tahoma"/>
        </w:rPr>
        <w:fldChar w:fldCharType="end"/>
      </w:r>
      <w:r w:rsidR="00190832" w:rsidRPr="00FF16C5">
        <w:rPr>
          <w:rFonts w:ascii="Tahoma" w:hAnsi="Tahoma" w:cs="Tahoma"/>
        </w:rPr>
      </w:r>
      <w:r w:rsidR="00190832" w:rsidRPr="00FF16C5">
        <w:rPr>
          <w:rFonts w:ascii="Tahoma" w:hAnsi="Tahoma" w:cs="Tahoma"/>
        </w:rPr>
        <w:fldChar w:fldCharType="separate"/>
      </w:r>
      <w:hyperlink w:anchor="_ENREF_18" w:tooltip="Jaitovich, 2010 #352" w:history="1">
        <w:r w:rsidR="00E462EE" w:rsidRPr="00FF16C5">
          <w:rPr>
            <w:rFonts w:ascii="Tahoma" w:hAnsi="Tahoma" w:cs="Tahoma"/>
            <w:noProof/>
            <w:vertAlign w:val="superscript"/>
          </w:rPr>
          <w:t>18</w:t>
        </w:r>
      </w:hyperlink>
      <w:r w:rsidR="0039204B" w:rsidRPr="00FF16C5">
        <w:rPr>
          <w:rFonts w:ascii="Tahoma" w:hAnsi="Tahoma" w:cs="Tahoma"/>
          <w:noProof/>
          <w:vertAlign w:val="superscript"/>
        </w:rPr>
        <w:t>,</w:t>
      </w:r>
      <w:hyperlink w:anchor="_ENREF_19" w:tooltip="Diniz, 2003 #353" w:history="1">
        <w:r w:rsidR="00E462EE" w:rsidRPr="00FF16C5">
          <w:rPr>
            <w:rFonts w:ascii="Tahoma" w:hAnsi="Tahoma" w:cs="Tahoma"/>
            <w:noProof/>
            <w:vertAlign w:val="superscript"/>
          </w:rPr>
          <w:t>19</w:t>
        </w:r>
      </w:hyperlink>
      <w:r w:rsidR="00190832" w:rsidRPr="00FF16C5">
        <w:rPr>
          <w:rFonts w:ascii="Tahoma" w:hAnsi="Tahoma" w:cs="Tahoma"/>
        </w:rPr>
        <w:fldChar w:fldCharType="end"/>
      </w:r>
      <w:r w:rsidR="00B65A0F" w:rsidRPr="00FF16C5">
        <w:rPr>
          <w:rFonts w:ascii="Tahoma" w:hAnsi="Tahoma" w:cs="Tahoma"/>
        </w:rPr>
        <w:t xml:space="preserve"> Other research has shown higher levels of cardiac glycogen together with low lactate dehydrogenase/citrate synthase ratios in Wistar rats fed with a 50% calorie restricted diet and proposed deregulation of anaerobic and upregulation of aerobic myocardial metabolism.</w:t>
      </w:r>
      <w:hyperlink w:anchor="_ENREF_19" w:tooltip="Diniz, 2003 #353" w:history="1">
        <w:r w:rsidR="00190832" w:rsidRPr="00FF16C5">
          <w:rPr>
            <w:rFonts w:ascii="Tahoma" w:hAnsi="Tahoma" w:cs="Tahoma"/>
          </w:rPr>
          <w:fldChar w:fldCharType="begin"/>
        </w:r>
        <w:r w:rsidR="00E462EE" w:rsidRPr="00FF16C5">
          <w:rPr>
            <w:rFonts w:ascii="Tahoma" w:hAnsi="Tahoma" w:cs="Tahoma"/>
          </w:rPr>
          <w:instrText xml:space="preserve"> ADDIN EN.CITE &lt;EndNote&gt;&lt;Cite&gt;&lt;Author&gt;Diniz&lt;/Author&gt;&lt;Year&gt;2003&lt;/Year&gt;&lt;RecNum&gt;353&lt;/RecNum&gt;&lt;DisplayText&gt;&lt;style face="superscript"&gt;19&lt;/style&gt;&lt;/DisplayText&gt;&lt;record&gt;&lt;rec-number&gt;353&lt;/rec-number&gt;&lt;foreign-keys&gt;&lt;key app="EN" db-id="pz2fzvvsydts5tetrappa2zuw2arzvf95tfv"&gt;353&lt;/key&gt;&lt;/foreign-keys&gt;&lt;ref-type name="Journal Article"&gt;17&lt;/ref-type&gt;&lt;contributors&gt;&lt;authors&gt;&lt;author&gt;Diniz, Y. S.&lt;/author&gt;&lt;author&gt;Cicogna, A. C.&lt;/author&gt;&lt;author&gt;Padovani, C. R.&lt;/author&gt;&lt;author&gt;Silva, M. D.&lt;/author&gt;&lt;author&gt;Faine, L. A.&lt;/author&gt;&lt;author&gt;Galhardi, C. M.&lt;/author&gt;&lt;author&gt;Rodrigues, H. G.&lt;/author&gt;&lt;author&gt;Novelli, E. L.&lt;/author&gt;&lt;/authors&gt;&lt;/contributors&gt;&lt;auth-address&gt;Faculty of Medicine, UNESP, Botucatu, Sao Paulo, Brazil.&lt;/auth-address&gt;&lt;titles&gt;&lt;title&gt;Dietary restriction and fibre supplementation: oxidative stress and metabolic shifting for cardiac health&lt;/title&gt;&lt;secondary-title&gt;Can J Physiol Pharmacol&lt;/secondary-title&gt;&lt;/titles&gt;&lt;periodical&gt;&lt;full-title&gt;Can J Physiol Pharmacol&lt;/full-title&gt;&lt;/periodical&gt;&lt;pages&gt;1042-8&lt;/pages&gt;&lt;volume&gt;81&lt;/volume&gt;&lt;number&gt;11&lt;/number&gt;&lt;edition&gt;2004/01/14&lt;/edition&gt;&lt;keywords&gt;&lt;keyword&gt;Animals&lt;/keyword&gt;&lt;keyword&gt;Antioxidants/metabolism/pharmacology&lt;/keyword&gt;&lt;keyword&gt;Caloric Restriction/*methods&lt;/keyword&gt;&lt;keyword&gt;Dietary Fiber/administration &amp;amp; dosage/*metabolism&lt;/keyword&gt;&lt;keyword&gt;Male&lt;/keyword&gt;&lt;keyword&gt;Myocardium/*metabolism&lt;/keyword&gt;&lt;keyword&gt;Oxidative Stress/drug effects/*physiology&lt;/keyword&gt;&lt;keyword&gt;Rats&lt;/keyword&gt;&lt;keyword&gt;Rats, Wistar&lt;/keyword&gt;&lt;/keywords&gt;&lt;dates&gt;&lt;year&gt;2003&lt;/year&gt;&lt;pub-dates&gt;&lt;date&gt;Nov&lt;/date&gt;&lt;/pub-dates&gt;&lt;/dates&gt;&lt;isbn&gt;0008-4212 (Print)&amp;#xD;0008-4212 (Linking)&lt;/isbn&gt;&lt;accession-num&gt;14719039&lt;/accession-num&gt;&lt;urls&gt;&lt;related-urls&gt;&lt;url&gt;http://www.ncbi.nlm.nih.gov/pubmed/14719039&lt;/url&gt;&lt;/related-urls&gt;&lt;/urls&gt;&lt;electronic-resource-num&gt;10.1139/y03-097&amp;#xD;y03-097 [pii]&lt;/electronic-resource-num&gt;&lt;language&gt;eng&lt;/language&gt;&lt;/record&gt;&lt;/Cite&gt;&lt;/EndNote&gt;</w:instrText>
        </w:r>
        <w:r w:rsidR="00190832" w:rsidRPr="00FF16C5">
          <w:rPr>
            <w:rFonts w:ascii="Tahoma" w:hAnsi="Tahoma" w:cs="Tahoma"/>
          </w:rPr>
          <w:fldChar w:fldCharType="separate"/>
        </w:r>
        <w:r w:rsidR="00E462EE" w:rsidRPr="00FF16C5">
          <w:rPr>
            <w:rFonts w:ascii="Tahoma" w:hAnsi="Tahoma" w:cs="Tahoma"/>
            <w:noProof/>
            <w:vertAlign w:val="superscript"/>
          </w:rPr>
          <w:t>19</w:t>
        </w:r>
        <w:r w:rsidR="00190832" w:rsidRPr="00FF16C5">
          <w:rPr>
            <w:rFonts w:ascii="Tahoma" w:hAnsi="Tahoma" w:cs="Tahoma"/>
          </w:rPr>
          <w:fldChar w:fldCharType="end"/>
        </w:r>
      </w:hyperlink>
    </w:p>
    <w:p w:rsidR="001A47DE" w:rsidRPr="00FF16C5" w:rsidRDefault="001A47DE" w:rsidP="00084FB3">
      <w:pPr>
        <w:spacing w:line="480" w:lineRule="auto"/>
        <w:jc w:val="both"/>
        <w:rPr>
          <w:rFonts w:ascii="Tahoma" w:hAnsi="Tahoma" w:cs="Tahoma"/>
          <w:lang w:val="en-US"/>
        </w:rPr>
      </w:pPr>
    </w:p>
    <w:p w:rsidR="00C32A14" w:rsidRPr="00FF16C5" w:rsidRDefault="00FA1E15" w:rsidP="00084FB3">
      <w:pPr>
        <w:spacing w:line="480" w:lineRule="auto"/>
        <w:jc w:val="both"/>
        <w:rPr>
          <w:rFonts w:ascii="Tahoma" w:hAnsi="Tahoma" w:cs="Tahoma"/>
        </w:rPr>
      </w:pPr>
      <w:r w:rsidRPr="00FF16C5">
        <w:rPr>
          <w:rFonts w:ascii="Tahoma" w:hAnsi="Tahoma" w:cs="Tahoma"/>
        </w:rPr>
        <w:lastRenderedPageBreak/>
        <w:t xml:space="preserve">RYGB-operated rats also exhibited reduced plasma concentrations of various phosphocholine, </w:t>
      </w:r>
      <w:proofErr w:type="spellStart"/>
      <w:r w:rsidRPr="00FF16C5">
        <w:rPr>
          <w:rFonts w:ascii="Tahoma" w:hAnsi="Tahoma" w:cs="Tahoma"/>
        </w:rPr>
        <w:t>lysophosphatidylcholines</w:t>
      </w:r>
      <w:proofErr w:type="spellEnd"/>
      <w:r w:rsidRPr="00FF16C5">
        <w:rPr>
          <w:rFonts w:ascii="Tahoma" w:hAnsi="Tahoma" w:cs="Tahoma"/>
        </w:rPr>
        <w:t xml:space="preserve"> and </w:t>
      </w:r>
      <w:r w:rsidRPr="00FF16C5">
        <w:rPr>
          <w:rFonts w:ascii="Tahoma" w:hAnsi="Tahoma" w:cs="Tahoma"/>
          <w:i/>
        </w:rPr>
        <w:t>N</w:t>
      </w:r>
      <w:r w:rsidRPr="00FF16C5">
        <w:rPr>
          <w:rFonts w:ascii="Tahoma" w:hAnsi="Tahoma" w:cs="Tahoma"/>
        </w:rPr>
        <w:t xml:space="preserve">-acetyl glycoproteins, which </w:t>
      </w:r>
      <w:r w:rsidR="00237E53" w:rsidRPr="00FF16C5">
        <w:rPr>
          <w:rFonts w:ascii="Tahoma" w:hAnsi="Tahoma" w:cs="Tahoma"/>
        </w:rPr>
        <w:t>is consistent with the changes in</w:t>
      </w:r>
      <w:r w:rsidRPr="00FF16C5">
        <w:rPr>
          <w:rFonts w:ascii="Tahoma" w:hAnsi="Tahoma" w:cs="Tahoma"/>
        </w:rPr>
        <w:t xml:space="preserve"> plasma metabolic profiles of male C57BL/6 mice</w:t>
      </w:r>
      <w:r w:rsidR="00237E53" w:rsidRPr="00FF16C5">
        <w:rPr>
          <w:rFonts w:ascii="Tahoma" w:hAnsi="Tahoma" w:cs="Tahoma"/>
        </w:rPr>
        <w:t xml:space="preserve"> following dietary restriction</w:t>
      </w:r>
      <w:r w:rsidRPr="00FF16C5">
        <w:rPr>
          <w:rFonts w:ascii="Tahoma" w:hAnsi="Tahoma" w:cs="Tahoma"/>
        </w:rPr>
        <w:t>.</w:t>
      </w:r>
      <w:hyperlink w:anchor="_ENREF_20" w:tooltip="Wijeyesekera, 2012 #389" w:history="1">
        <w:r w:rsidR="00190832" w:rsidRPr="00FF16C5">
          <w:rPr>
            <w:rFonts w:ascii="Tahoma" w:hAnsi="Tahoma" w:cs="Tahoma"/>
          </w:rPr>
          <w:fldChar w:fldCharType="begin">
            <w:fldData xml:space="preserve">PEVuZE5vdGU+PENpdGU+PEF1dGhvcj5XaWpleWVzZWtlcmE8L0F1dGhvcj48WWVhcj4yMDEyPC9Z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=
</w:fldData>
          </w:fldChar>
        </w:r>
        <w:r w:rsidR="00E462EE" w:rsidRPr="00FF16C5">
          <w:rPr>
            <w:rFonts w:ascii="Tahoma" w:hAnsi="Tahoma" w:cs="Tahoma"/>
          </w:rPr>
          <w:instrText xml:space="preserve"> ADDIN EN.CITE </w:instrText>
        </w:r>
        <w:r w:rsidR="00190832" w:rsidRPr="00FF16C5">
          <w:rPr>
            <w:rFonts w:ascii="Tahoma" w:hAnsi="Tahoma" w:cs="Tahoma"/>
          </w:rPr>
          <w:fldChar w:fldCharType="begin">
            <w:fldData xml:space="preserve">PEVuZE5vdGU+PENpdGU+PEF1dGhvcj5XaWpleWVzZWtlcmE8L0F1dGhvcj48WWVhcj4yMDEyPC9Z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=
</w:fldData>
          </w:fldChar>
        </w:r>
        <w:r w:rsidR="00E462EE" w:rsidRPr="00FF16C5">
          <w:rPr>
            <w:rFonts w:ascii="Tahoma" w:hAnsi="Tahoma" w:cs="Tahoma"/>
          </w:rPr>
          <w:instrText xml:space="preserve"> ADDIN EN.CITE.DATA </w:instrText>
        </w:r>
        <w:r w:rsidR="00190832" w:rsidRPr="00FF16C5">
          <w:rPr>
            <w:rFonts w:ascii="Tahoma" w:hAnsi="Tahoma" w:cs="Tahoma"/>
          </w:rPr>
        </w:r>
        <w:r w:rsidR="00190832" w:rsidRPr="00FF16C5">
          <w:rPr>
            <w:rFonts w:ascii="Tahoma" w:hAnsi="Tahoma" w:cs="Tahoma"/>
          </w:rPr>
          <w:fldChar w:fldCharType="end"/>
        </w:r>
        <w:r w:rsidR="00190832" w:rsidRPr="00FF16C5">
          <w:rPr>
            <w:rFonts w:ascii="Tahoma" w:hAnsi="Tahoma" w:cs="Tahoma"/>
          </w:rPr>
        </w:r>
        <w:r w:rsidR="00190832" w:rsidRPr="00FF16C5">
          <w:rPr>
            <w:rFonts w:ascii="Tahoma" w:hAnsi="Tahoma" w:cs="Tahoma"/>
          </w:rPr>
          <w:fldChar w:fldCharType="separate"/>
        </w:r>
        <w:r w:rsidR="00E462EE" w:rsidRPr="00FF16C5">
          <w:rPr>
            <w:rFonts w:ascii="Tahoma" w:hAnsi="Tahoma" w:cs="Tahoma"/>
            <w:noProof/>
            <w:vertAlign w:val="superscript"/>
          </w:rPr>
          <w:t>20</w:t>
        </w:r>
        <w:r w:rsidR="00190832" w:rsidRPr="00FF16C5">
          <w:rPr>
            <w:rFonts w:ascii="Tahoma" w:hAnsi="Tahoma" w:cs="Tahoma"/>
          </w:rPr>
          <w:fldChar w:fldCharType="end"/>
        </w:r>
      </w:hyperlink>
      <w:r w:rsidRPr="00FF16C5">
        <w:rPr>
          <w:rFonts w:ascii="Tahoma" w:hAnsi="Tahoma" w:cs="Tahoma"/>
        </w:rPr>
        <w:t xml:space="preserve"> </w:t>
      </w:r>
      <w:proofErr w:type="spellStart"/>
      <w:r w:rsidRPr="00FF16C5">
        <w:rPr>
          <w:rFonts w:ascii="Tahoma" w:hAnsi="Tahoma" w:cs="Tahoma"/>
        </w:rPr>
        <w:t>Lysophosphatidylcholines</w:t>
      </w:r>
      <w:proofErr w:type="spellEnd"/>
      <w:r w:rsidRPr="00FF16C5">
        <w:rPr>
          <w:rFonts w:ascii="Tahoma" w:hAnsi="Tahoma" w:cs="Tahoma"/>
        </w:rPr>
        <w:t xml:space="preserve"> are atherogenic and </w:t>
      </w:r>
      <w:proofErr w:type="spellStart"/>
      <w:r w:rsidRPr="00FF16C5">
        <w:rPr>
          <w:rFonts w:ascii="Tahoma" w:hAnsi="Tahoma" w:cs="Tahoma"/>
        </w:rPr>
        <w:t>Mutch</w:t>
      </w:r>
      <w:proofErr w:type="spellEnd"/>
      <w:r w:rsidRPr="00FF16C5">
        <w:rPr>
          <w:rFonts w:ascii="Tahoma" w:hAnsi="Tahoma" w:cs="Tahoma"/>
        </w:rPr>
        <w:t xml:space="preserve"> </w:t>
      </w:r>
      <w:r w:rsidRPr="00FF16C5">
        <w:rPr>
          <w:rFonts w:ascii="Tahoma" w:hAnsi="Tahoma" w:cs="Tahoma"/>
          <w:i/>
        </w:rPr>
        <w:t>et al.</w:t>
      </w:r>
      <w:r w:rsidRPr="00FF16C5">
        <w:rPr>
          <w:rFonts w:ascii="Tahoma" w:hAnsi="Tahoma" w:cs="Tahoma"/>
        </w:rPr>
        <w:t xml:space="preserve"> reported higher levels of some </w:t>
      </w:r>
      <w:proofErr w:type="spellStart"/>
      <w:r w:rsidRPr="00FF16C5">
        <w:rPr>
          <w:rFonts w:ascii="Tahoma" w:hAnsi="Tahoma" w:cs="Tahoma"/>
        </w:rPr>
        <w:t>lysophosphatidylcholines</w:t>
      </w:r>
      <w:proofErr w:type="spellEnd"/>
      <w:r w:rsidRPr="00FF16C5">
        <w:rPr>
          <w:rFonts w:ascii="Tahoma" w:hAnsi="Tahoma" w:cs="Tahoma"/>
        </w:rPr>
        <w:t xml:space="preserve"> in plasma of obese individuals.</w:t>
      </w:r>
      <w:hyperlink w:anchor="_ENREF_11" w:tooltip="Mutch, 2009 #375" w:history="1">
        <w:r w:rsidR="00190832" w:rsidRPr="00FF16C5">
          <w:rPr>
            <w:rFonts w:ascii="Tahoma" w:hAnsi="Tahoma" w:cs="Tahoma"/>
          </w:rPr>
          <w:fldChar w:fldCharType="begin"/>
        </w:r>
        <w:r w:rsidR="00E462EE" w:rsidRPr="00FF16C5">
          <w:rPr>
            <w:rFonts w:ascii="Tahoma" w:hAnsi="Tahoma" w:cs="Tahoma"/>
          </w:rPr>
          <w:instrText xml:space="preserve"> ADDIN EN.CITE &lt;EndNote&gt;&lt;Cite&gt;&lt;Author&gt;Mutch&lt;/Author&gt;&lt;Year&gt;2009&lt;/Year&gt;&lt;RecNum&gt;375&lt;/RecNum&gt;&lt;DisplayText&gt;&lt;style face="superscript"&gt;11&lt;/style&gt;&lt;/DisplayText&gt;&lt;record&gt;&lt;rec-number&gt;375&lt;/rec-number&gt;&lt;foreign-keys&gt;&lt;key app="EN" db-id="pz2fzvvsydts5tetrappa2zuw2arzvf95tfv"&gt;375&lt;/key&gt;&lt;/foreign-keys&gt;&lt;ref-type name="Journal Article"&gt;17&lt;/ref-type&gt;&lt;contributors&gt;&lt;authors&gt;&lt;author&gt;Mutch, D. M.&lt;/author&gt;&lt;author&gt;Fuhrmann, J. C.&lt;/author&gt;&lt;author&gt;Rein, D.&lt;/author&gt;&lt;author&gt;Wiemer, J. C.&lt;/author&gt;&lt;author&gt;Bouillot, J. L.&lt;/author&gt;&lt;author&gt;Poitou, C.&lt;/author&gt;&lt;author&gt;Clement, K.&lt;/author&gt;&lt;/authors&gt;&lt;/contributors&gt;&lt;auth-address&gt;Nutriomique U872 team 7, Institut National de la Sante et de la Recherche Medicale, Paris, France. dmutch@uoguelph.ca&lt;/auth-address&gt;&lt;titles&gt;&lt;title&gt;Metabolite profiling identifies candidate markers reflecting the clinical adaptations associated with Roux-en-Y gastric bypass surgery&lt;/title&gt;&lt;secondary-title&gt;PLoS One&lt;/secondary-title&gt;&lt;/titles&gt;&lt;periodical&gt;&lt;full-title&gt;PLoS One&lt;/full-title&gt;&lt;/periodical&gt;&lt;pages&gt;e7905&lt;/pages&gt;&lt;volume&gt;4&lt;/volume&gt;&lt;number&gt;11&lt;/number&gt;&lt;edition&gt;2009/11/26&lt;/edition&gt;&lt;keywords&gt;&lt;keyword&gt;Amino Acids/metabolism&lt;/keyword&gt;&lt;keyword&gt;Body Mass Index&lt;/keyword&gt;&lt;keyword&gt;Chromatography, Liquid/methods&lt;/keyword&gt;&lt;keyword&gt;Comorbidity&lt;/keyword&gt;&lt;keyword&gt;Diabetes Complications/therapy&lt;/keyword&gt;&lt;keyword&gt;Diet&lt;/keyword&gt;&lt;keyword&gt;Fatty Acids/metabolism&lt;/keyword&gt;&lt;keyword&gt;Female&lt;/keyword&gt;&lt;keyword&gt;Gastric Bypass/*methods&lt;/keyword&gt;&lt;keyword&gt;*Gene Expression Profiling&lt;/keyword&gt;&lt;keyword&gt;Glucose/metabolism&lt;/keyword&gt;&lt;keyword&gt;Humans&lt;/keyword&gt;&lt;keyword&gt;Mass Spectrometry/methods&lt;/keyword&gt;&lt;keyword&gt;Obesity/blood/complications/surgery&lt;/keyword&gt;&lt;keyword&gt;Sphingosine/metabolism&lt;/keyword&gt;&lt;/keywords&gt;&lt;dates&gt;&lt;year&gt;2009&lt;/year&gt;&lt;/dates&gt;&lt;isbn&gt;1932-6203 (Electronic)&amp;#xD;1932-6203 (Linking)&lt;/isbn&gt;&lt;accession-num&gt;19936240&lt;/accession-num&gt;&lt;urls&gt;&lt;related-urls&gt;&lt;url&gt;http://www.ncbi.nlm.nih.gov/pubmed/19936240&lt;/url&gt;&lt;/related-urls&gt;&lt;/urls&gt;&lt;custom2&gt;2775672&lt;/custom2&gt;&lt;electronic-resource-num&gt;10.1371/journal.pone.0007905&lt;/electronic-resource-num&gt;&lt;language&gt;eng&lt;/language&gt;&lt;/record&gt;&lt;/Cite&gt;&lt;/EndNote&gt;</w:instrText>
        </w:r>
        <w:r w:rsidR="00190832" w:rsidRPr="00FF16C5">
          <w:rPr>
            <w:rFonts w:ascii="Tahoma" w:hAnsi="Tahoma" w:cs="Tahoma"/>
          </w:rPr>
          <w:fldChar w:fldCharType="separate"/>
        </w:r>
        <w:r w:rsidR="00E462EE" w:rsidRPr="00FF16C5">
          <w:rPr>
            <w:rFonts w:ascii="Tahoma" w:hAnsi="Tahoma" w:cs="Tahoma"/>
            <w:noProof/>
            <w:vertAlign w:val="superscript"/>
          </w:rPr>
          <w:t>11</w:t>
        </w:r>
        <w:r w:rsidR="00190832" w:rsidRPr="00FF16C5">
          <w:rPr>
            <w:rFonts w:ascii="Tahoma" w:hAnsi="Tahoma" w:cs="Tahoma"/>
          </w:rPr>
          <w:fldChar w:fldCharType="end"/>
        </w:r>
      </w:hyperlink>
      <w:r w:rsidRPr="00FF16C5">
        <w:rPr>
          <w:rFonts w:ascii="Tahoma" w:hAnsi="Tahoma" w:cs="Tahoma"/>
        </w:rPr>
        <w:t xml:space="preserve"> Thus</w:t>
      </w:r>
      <w:r w:rsidR="006B71AF" w:rsidRPr="00FF16C5">
        <w:rPr>
          <w:rFonts w:ascii="Tahoma" w:hAnsi="Tahoma" w:cs="Tahoma"/>
        </w:rPr>
        <w:t>,</w:t>
      </w:r>
      <w:r w:rsidRPr="00FF16C5">
        <w:rPr>
          <w:rFonts w:ascii="Tahoma" w:hAnsi="Tahoma" w:cs="Tahoma"/>
        </w:rPr>
        <w:t xml:space="preserve"> the lower levels of plasma </w:t>
      </w:r>
      <w:proofErr w:type="spellStart"/>
      <w:r w:rsidRPr="00FF16C5">
        <w:rPr>
          <w:rFonts w:ascii="Tahoma" w:hAnsi="Tahoma" w:cs="Tahoma"/>
        </w:rPr>
        <w:t>lysophosphatidylcholines</w:t>
      </w:r>
      <w:proofErr w:type="spellEnd"/>
      <w:r w:rsidRPr="00FF16C5">
        <w:rPr>
          <w:rFonts w:ascii="Tahoma" w:hAnsi="Tahoma" w:cs="Tahoma"/>
        </w:rPr>
        <w:t xml:space="preserve"> observed in the current study may reflect a reduction in atherogenic environment </w:t>
      </w:r>
      <w:proofErr w:type="spellStart"/>
      <w:r w:rsidRPr="00FF16C5">
        <w:rPr>
          <w:rFonts w:ascii="Tahoma" w:hAnsi="Tahoma" w:cs="Tahoma"/>
        </w:rPr>
        <w:t>post surgery</w:t>
      </w:r>
      <w:proofErr w:type="spellEnd"/>
      <w:r w:rsidRPr="00FF16C5">
        <w:rPr>
          <w:rFonts w:ascii="Tahoma" w:hAnsi="Tahoma" w:cs="Tahoma"/>
        </w:rPr>
        <w:t xml:space="preserve">. However, unlike in the current study where we observe lower levels of </w:t>
      </w:r>
      <w:proofErr w:type="spellStart"/>
      <w:r w:rsidRPr="00FF16C5">
        <w:rPr>
          <w:rFonts w:ascii="Tahoma" w:hAnsi="Tahoma" w:cs="Tahoma"/>
        </w:rPr>
        <w:t>lysophosphatidylcholine</w:t>
      </w:r>
      <w:proofErr w:type="spellEnd"/>
      <w:r w:rsidRPr="00FF16C5">
        <w:rPr>
          <w:rFonts w:ascii="Tahoma" w:hAnsi="Tahoma" w:cs="Tahoma"/>
        </w:rPr>
        <w:t xml:space="preserve"> </w:t>
      </w:r>
      <w:proofErr w:type="spellStart"/>
      <w:r w:rsidRPr="00FF16C5">
        <w:rPr>
          <w:rFonts w:ascii="Tahoma" w:hAnsi="Tahoma" w:cs="Tahoma"/>
        </w:rPr>
        <w:t>post surgery</w:t>
      </w:r>
      <w:proofErr w:type="spellEnd"/>
      <w:r w:rsidRPr="00FF16C5">
        <w:rPr>
          <w:rFonts w:ascii="Tahoma" w:hAnsi="Tahoma" w:cs="Tahoma"/>
        </w:rPr>
        <w:t xml:space="preserve">, </w:t>
      </w:r>
      <w:proofErr w:type="spellStart"/>
      <w:r w:rsidRPr="00FF16C5">
        <w:rPr>
          <w:rFonts w:ascii="Tahoma" w:hAnsi="Tahoma" w:cs="Tahoma"/>
        </w:rPr>
        <w:t>Mutch</w:t>
      </w:r>
      <w:proofErr w:type="spellEnd"/>
      <w:r w:rsidRPr="00FF16C5">
        <w:rPr>
          <w:rFonts w:ascii="Tahoma" w:hAnsi="Tahoma" w:cs="Tahoma"/>
        </w:rPr>
        <w:t xml:space="preserve"> </w:t>
      </w:r>
      <w:r w:rsidR="00936E3D" w:rsidRPr="00FF16C5">
        <w:rPr>
          <w:rFonts w:ascii="Tahoma" w:hAnsi="Tahoma" w:cs="Tahoma"/>
          <w:i/>
        </w:rPr>
        <w:t>et al</w:t>
      </w:r>
      <w:r w:rsidR="006B71AF" w:rsidRPr="00FF16C5">
        <w:rPr>
          <w:rFonts w:ascii="Tahoma" w:hAnsi="Tahoma" w:cs="Tahoma"/>
          <w:i/>
        </w:rPr>
        <w:t>.</w:t>
      </w:r>
      <w:r w:rsidR="00936E3D" w:rsidRPr="00FF16C5">
        <w:rPr>
          <w:rFonts w:ascii="Tahoma" w:hAnsi="Tahoma" w:cs="Tahoma"/>
          <w:i/>
        </w:rPr>
        <w:t xml:space="preserve"> </w:t>
      </w:r>
      <w:r w:rsidRPr="00FF16C5">
        <w:rPr>
          <w:rFonts w:ascii="Tahoma" w:hAnsi="Tahoma" w:cs="Tahoma"/>
        </w:rPr>
        <w:t>did not see any change in this lipid class. Observations of elevated concentrations of citrate and TMAO in RYGB rats could be also associated with caloric restriction as reported previously.</w:t>
      </w:r>
      <w:hyperlink w:anchor="_ENREF_20" w:tooltip="Wijeyesekera, 2012 #389" w:history="1">
        <w:r w:rsidR="00190832" w:rsidRPr="00FF16C5">
          <w:rPr>
            <w:rFonts w:ascii="Tahoma" w:hAnsi="Tahoma" w:cs="Tahoma"/>
          </w:rPr>
          <w:fldChar w:fldCharType="begin">
            <w:fldData xml:space="preserve">PEVuZE5vdGU+PENpdGU+PEF1dGhvcj5XaWpleWVzZWtlcmE8L0F1dGhvcj48WWVhcj4yMDEyPC9Z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=
</w:fldData>
          </w:fldChar>
        </w:r>
        <w:r w:rsidR="00E462EE" w:rsidRPr="00FF16C5">
          <w:rPr>
            <w:rFonts w:ascii="Tahoma" w:hAnsi="Tahoma" w:cs="Tahoma"/>
          </w:rPr>
          <w:instrText xml:space="preserve"> ADDIN EN.CITE </w:instrText>
        </w:r>
        <w:r w:rsidR="00190832" w:rsidRPr="00FF16C5">
          <w:rPr>
            <w:rFonts w:ascii="Tahoma" w:hAnsi="Tahoma" w:cs="Tahoma"/>
          </w:rPr>
          <w:fldChar w:fldCharType="begin">
            <w:fldData xml:space="preserve">PEVuZE5vdGU+PENpdGU+PEF1dGhvcj5XaWpleWVzZWtlcmE8L0F1dGhvcj48WWVhcj4yMDEyPC9Z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=
</w:fldData>
          </w:fldChar>
        </w:r>
        <w:r w:rsidR="00E462EE" w:rsidRPr="00FF16C5">
          <w:rPr>
            <w:rFonts w:ascii="Tahoma" w:hAnsi="Tahoma" w:cs="Tahoma"/>
          </w:rPr>
          <w:instrText xml:space="preserve"> ADDIN EN.CITE.DATA </w:instrText>
        </w:r>
        <w:r w:rsidR="00190832" w:rsidRPr="00FF16C5">
          <w:rPr>
            <w:rFonts w:ascii="Tahoma" w:hAnsi="Tahoma" w:cs="Tahoma"/>
          </w:rPr>
        </w:r>
        <w:r w:rsidR="00190832" w:rsidRPr="00FF16C5">
          <w:rPr>
            <w:rFonts w:ascii="Tahoma" w:hAnsi="Tahoma" w:cs="Tahoma"/>
          </w:rPr>
          <w:fldChar w:fldCharType="end"/>
        </w:r>
        <w:r w:rsidR="00190832" w:rsidRPr="00FF16C5">
          <w:rPr>
            <w:rFonts w:ascii="Tahoma" w:hAnsi="Tahoma" w:cs="Tahoma"/>
          </w:rPr>
        </w:r>
        <w:r w:rsidR="00190832" w:rsidRPr="00FF16C5">
          <w:rPr>
            <w:rFonts w:ascii="Tahoma" w:hAnsi="Tahoma" w:cs="Tahoma"/>
          </w:rPr>
          <w:fldChar w:fldCharType="separate"/>
        </w:r>
        <w:r w:rsidR="00E462EE" w:rsidRPr="00FF16C5">
          <w:rPr>
            <w:rFonts w:ascii="Tahoma" w:hAnsi="Tahoma" w:cs="Tahoma"/>
            <w:noProof/>
            <w:vertAlign w:val="superscript"/>
          </w:rPr>
          <w:t>20</w:t>
        </w:r>
        <w:r w:rsidR="00190832" w:rsidRPr="00FF16C5">
          <w:rPr>
            <w:rFonts w:ascii="Tahoma" w:hAnsi="Tahoma" w:cs="Tahoma"/>
          </w:rPr>
          <w:fldChar w:fldCharType="end"/>
        </w:r>
      </w:hyperlink>
      <w:r w:rsidRPr="00FF16C5">
        <w:rPr>
          <w:rFonts w:ascii="Tahoma" w:hAnsi="Tahoma" w:cs="Tahoma"/>
        </w:rPr>
        <w:t xml:space="preserve"> TMAO has been found to be strongly associated with coronary artery atherosclerotic burden and cardiac risk in humans and the major pathway is believed to be choline/dietary phosphocholine metabolism via choline-TMA-TMAO</w:t>
      </w:r>
      <w:hyperlink w:anchor="_ENREF_21" w:tooltip="Wang, 2011 #391" w:history="1">
        <w:r w:rsidR="00190832" w:rsidRPr="00FF16C5">
          <w:rPr>
            <w:rFonts w:ascii="Tahoma" w:hAnsi="Tahoma" w:cs="Tahoma"/>
          </w:rPr>
          <w:fldChar w:fldCharType="begin">
            <w:fldData xml:space="preserve">PEVuZE5vdGU+PENpdGU+PEF1dGhvcj5XYW5nPC9BdXRob3I+PFllYXI+MjAxMTwvWWVhcj48UmVj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</w:fldData>
          </w:fldChar>
        </w:r>
        <w:r w:rsidR="00E462EE" w:rsidRPr="00FF16C5">
          <w:rPr>
            <w:rFonts w:ascii="Tahoma" w:hAnsi="Tahoma" w:cs="Tahoma"/>
          </w:rPr>
          <w:instrText xml:space="preserve"> ADDIN EN.CITE </w:instrText>
        </w:r>
        <w:r w:rsidR="00190832" w:rsidRPr="00FF16C5">
          <w:rPr>
            <w:rFonts w:ascii="Tahoma" w:hAnsi="Tahoma" w:cs="Tahoma"/>
          </w:rPr>
          <w:fldChar w:fldCharType="begin">
            <w:fldData xml:space="preserve">PEVuZE5vdGU+PENpdGU+PEF1dGhvcj5XYW5nPC9BdXRob3I+PFllYXI+MjAxMTwvWWVhcj48UmVj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</w:fldData>
          </w:fldChar>
        </w:r>
        <w:r w:rsidR="00E462EE" w:rsidRPr="00FF16C5">
          <w:rPr>
            <w:rFonts w:ascii="Tahoma" w:hAnsi="Tahoma" w:cs="Tahoma"/>
          </w:rPr>
          <w:instrText xml:space="preserve"> ADDIN EN.CITE.DATA </w:instrText>
        </w:r>
        <w:r w:rsidR="00190832" w:rsidRPr="00FF16C5">
          <w:rPr>
            <w:rFonts w:ascii="Tahoma" w:hAnsi="Tahoma" w:cs="Tahoma"/>
          </w:rPr>
        </w:r>
        <w:r w:rsidR="00190832" w:rsidRPr="00FF16C5">
          <w:rPr>
            <w:rFonts w:ascii="Tahoma" w:hAnsi="Tahoma" w:cs="Tahoma"/>
          </w:rPr>
          <w:fldChar w:fldCharType="end"/>
        </w:r>
        <w:r w:rsidR="00190832" w:rsidRPr="00FF16C5">
          <w:rPr>
            <w:rFonts w:ascii="Tahoma" w:hAnsi="Tahoma" w:cs="Tahoma"/>
          </w:rPr>
        </w:r>
        <w:r w:rsidR="00190832" w:rsidRPr="00FF16C5">
          <w:rPr>
            <w:rFonts w:ascii="Tahoma" w:hAnsi="Tahoma" w:cs="Tahoma"/>
          </w:rPr>
          <w:fldChar w:fldCharType="separate"/>
        </w:r>
        <w:r w:rsidR="00E462EE" w:rsidRPr="00FF16C5">
          <w:rPr>
            <w:rFonts w:ascii="Tahoma" w:hAnsi="Tahoma" w:cs="Tahoma"/>
            <w:noProof/>
            <w:vertAlign w:val="superscript"/>
          </w:rPr>
          <w:t>21</w:t>
        </w:r>
        <w:r w:rsidR="00190832" w:rsidRPr="00FF16C5">
          <w:rPr>
            <w:rFonts w:ascii="Tahoma" w:hAnsi="Tahoma" w:cs="Tahoma"/>
          </w:rPr>
          <w:fldChar w:fldCharType="end"/>
        </w:r>
      </w:hyperlink>
      <w:r w:rsidR="00C32A14" w:rsidRPr="00FF16C5">
        <w:rPr>
          <w:rFonts w:ascii="Tahoma" w:hAnsi="Tahoma" w:cs="Tahoma"/>
        </w:rPr>
        <w:t xml:space="preserve"> or carnitine-TMA-TMAO.</w:t>
      </w:r>
      <w:r w:rsidR="00190832" w:rsidRPr="00FF16C5">
        <w:rPr>
          <w:rFonts w:ascii="Tahoma" w:hAnsi="Tahoma" w:cs="Tahoma"/>
        </w:rPr>
        <w:fldChar w:fldCharType="begin">
          <w:fldData xml:space="preserve">PEVuZE5vdGU+PENpdGU+PEF1dGhvcj5Lb2V0aDwvQXV0aG9yPjxZZWFyPjIwMTM8L1llYXI+PFJl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</w:fldData>
        </w:fldChar>
      </w:r>
      <w:r w:rsidR="0039204B" w:rsidRPr="00FF16C5">
        <w:rPr>
          <w:rFonts w:ascii="Tahoma" w:hAnsi="Tahoma" w:cs="Tahoma"/>
        </w:rPr>
        <w:instrText xml:space="preserve"> ADDIN EN.CITE </w:instrText>
      </w:r>
      <w:r w:rsidR="00190832" w:rsidRPr="00FF16C5">
        <w:rPr>
          <w:rFonts w:ascii="Tahoma" w:hAnsi="Tahoma" w:cs="Tahoma"/>
        </w:rPr>
        <w:fldChar w:fldCharType="begin">
          <w:fldData xml:space="preserve">PEVuZE5vdGU+PENpdGU+PEF1dGhvcj5Lb2V0aDwvQXV0aG9yPjxZZWFyPjIwMTM8L1llYXI+PFJl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</w:fldData>
        </w:fldChar>
      </w:r>
      <w:r w:rsidR="0039204B" w:rsidRPr="00FF16C5">
        <w:rPr>
          <w:rFonts w:ascii="Tahoma" w:hAnsi="Tahoma" w:cs="Tahoma"/>
        </w:rPr>
        <w:instrText xml:space="preserve"> ADDIN EN.CITE.DATA </w:instrText>
      </w:r>
      <w:r w:rsidR="00190832" w:rsidRPr="00FF16C5">
        <w:rPr>
          <w:rFonts w:ascii="Tahoma" w:hAnsi="Tahoma" w:cs="Tahoma"/>
        </w:rPr>
      </w:r>
      <w:r w:rsidR="00190832" w:rsidRPr="00FF16C5">
        <w:rPr>
          <w:rFonts w:ascii="Tahoma" w:hAnsi="Tahoma" w:cs="Tahoma"/>
        </w:rPr>
        <w:fldChar w:fldCharType="end"/>
      </w:r>
      <w:r w:rsidR="00190832" w:rsidRPr="00FF16C5">
        <w:rPr>
          <w:rFonts w:ascii="Tahoma" w:hAnsi="Tahoma" w:cs="Tahoma"/>
        </w:rPr>
      </w:r>
      <w:r w:rsidR="00190832" w:rsidRPr="00FF16C5">
        <w:rPr>
          <w:rFonts w:ascii="Tahoma" w:hAnsi="Tahoma" w:cs="Tahoma"/>
        </w:rPr>
        <w:fldChar w:fldCharType="separate"/>
      </w:r>
      <w:hyperlink w:anchor="_ENREF_22" w:tooltip="Koeth, 2013 #349" w:history="1">
        <w:r w:rsidR="00E462EE" w:rsidRPr="00FF16C5">
          <w:rPr>
            <w:rFonts w:ascii="Tahoma" w:hAnsi="Tahoma" w:cs="Tahoma"/>
            <w:noProof/>
            <w:vertAlign w:val="superscript"/>
          </w:rPr>
          <w:t>22</w:t>
        </w:r>
      </w:hyperlink>
      <w:r w:rsidR="0039204B" w:rsidRPr="00FF16C5">
        <w:rPr>
          <w:rFonts w:ascii="Tahoma" w:hAnsi="Tahoma" w:cs="Tahoma"/>
          <w:noProof/>
          <w:vertAlign w:val="superscript"/>
        </w:rPr>
        <w:t>,</w:t>
      </w:r>
      <w:hyperlink w:anchor="_ENREF_23" w:tooltip="Tang, 2013 #419" w:history="1">
        <w:r w:rsidR="00E462EE" w:rsidRPr="00FF16C5">
          <w:rPr>
            <w:rFonts w:ascii="Tahoma" w:hAnsi="Tahoma" w:cs="Tahoma"/>
            <w:noProof/>
            <w:vertAlign w:val="superscript"/>
          </w:rPr>
          <w:t>23</w:t>
        </w:r>
      </w:hyperlink>
      <w:r w:rsidR="00190832" w:rsidRPr="00FF16C5">
        <w:rPr>
          <w:rFonts w:ascii="Tahoma" w:hAnsi="Tahoma" w:cs="Tahoma"/>
        </w:rPr>
        <w:fldChar w:fldCharType="end"/>
      </w:r>
      <w:r w:rsidR="00C32A14" w:rsidRPr="00FF16C5">
        <w:rPr>
          <w:rFonts w:ascii="Tahoma" w:hAnsi="Tahoma" w:cs="Tahoma"/>
        </w:rPr>
        <w:t xml:space="preserve"> The two key steps are functional gut microbiota converting choline products into TMA</w:t>
      </w:r>
      <w:hyperlink w:anchor="_ENREF_24" w:tooltip="Craciun, 2012 #350" w:history="1">
        <w:r w:rsidR="00190832" w:rsidRPr="00FF16C5">
          <w:rPr>
            <w:rFonts w:ascii="Tahoma" w:hAnsi="Tahoma" w:cs="Tahoma"/>
          </w:rPr>
          <w:fldChar w:fldCharType="begin"/>
        </w:r>
        <w:r w:rsidR="00E462EE" w:rsidRPr="00FF16C5">
          <w:rPr>
            <w:rFonts w:ascii="Tahoma" w:hAnsi="Tahoma" w:cs="Tahoma"/>
          </w:rPr>
          <w:instrText xml:space="preserve"> ADDIN EN.CITE &lt;EndNote&gt;&lt;Cite&gt;&lt;Author&gt;Craciun&lt;/Author&gt;&lt;Year&gt;2012&lt;/Year&gt;&lt;RecNum&gt;350&lt;/RecNum&gt;&lt;DisplayText&gt;&lt;style face="superscript"&gt;24&lt;/style&gt;&lt;/DisplayText&gt;&lt;record&gt;&lt;rec-number&gt;350&lt;/rec-number&gt;&lt;foreign-keys&gt;&lt;key app="EN" db-id="pz2fzvvsydts5tetrappa2zuw2arzvf95tfv"&gt;350&lt;/key&gt;&lt;/foreign-keys&gt;&lt;ref-type name="Journal Article"&gt;17&lt;/ref-type&gt;&lt;contributors&gt;&lt;authors&gt;&lt;author&gt;Craciun, S.&lt;/author&gt;&lt;author&gt;Balskus, E. P.&lt;/author&gt;&lt;/authors&gt;&lt;/contributors&gt;&lt;auth-address&gt;Department of Chemistry and Chemical Biology, Harvard University, Cambridge, MA 02138, USA.&lt;/auth-address&gt;&lt;titles&gt;&lt;title&gt;Microbial conversion of choline to trimethylamine requires a glycyl radical enzyme&lt;/title&gt;&lt;secondary-title&gt;Proc Natl Acad Sci U S A&lt;/secondary-title&gt;&lt;/titles&gt;&lt;periodical&gt;&lt;full-title&gt;Proc Natl Acad Sci U S A&lt;/full-title&gt;&lt;/periodical&gt;&lt;pages&gt;21307-12&lt;/pages&gt;&lt;volume&gt;109&lt;/volume&gt;&lt;number&gt;52&lt;/number&gt;&lt;edition&gt;2012/11/16&lt;/edition&gt;&lt;keywords&gt;&lt;keyword&gt;Anaerobiosis/drug effects&lt;/keyword&gt;&lt;keyword&gt;Choline/chemistry/*metabolism/pharmacology&lt;/keyword&gt;&lt;keyword&gt;Computational Biology&lt;/keyword&gt;&lt;keyword&gt;Desulfovibrio desulfuricans/enzymology/genetics/growth &amp;amp; development/*metabolism&lt;/keyword&gt;&lt;keyword&gt;Electron Spin Resonance Spectroscopy&lt;/keyword&gt;&lt;keyword&gt;Free Radicals/*metabolism&lt;/keyword&gt;&lt;keyword&gt;Genes, Bacterial/genetics&lt;/keyword&gt;&lt;keyword&gt;Genetic Association Studies&lt;/keyword&gt;&lt;keyword&gt;Glycine/*metabolism&lt;/keyword&gt;&lt;keyword&gt;Humans&lt;/keyword&gt;&lt;keyword&gt;Lyases/*metabolism&lt;/keyword&gt;&lt;keyword&gt;Methylamines/chemistry/*metabolism&lt;/keyword&gt;&lt;keyword&gt;Multigene Family/genetics&lt;/keyword&gt;&lt;keyword&gt;Mutation/genetics&lt;/keyword&gt;&lt;/keywords&gt;&lt;dates&gt;&lt;year&gt;2012&lt;/year&gt;&lt;pub-dates&gt;&lt;date&gt;Dec 26&lt;/date&gt;&lt;/pub-dates&gt;&lt;/dates&gt;&lt;isbn&gt;1091-6490 (Electronic)&amp;#xD;0027-8424 (Linking)&lt;/isbn&gt;&lt;accession-num&gt;23151509&lt;/accession-num&gt;&lt;urls&gt;&lt;related-urls&gt;&lt;url&gt;http://www.ncbi.nlm.nih.gov/pubmed/23151509&lt;/url&gt;&lt;/related-urls&gt;&lt;/urls&gt;&lt;custom2&gt;3535645&lt;/custom2&gt;&lt;electronic-resource-num&gt;10.1073/pnas.1215689109&amp;#xD;1215689109 [pii]&lt;/electronic-resource-num&gt;&lt;language&gt;eng&lt;/language&gt;&lt;/record&gt;&lt;/Cite&gt;&lt;/EndNote&gt;</w:instrText>
        </w:r>
        <w:r w:rsidR="00190832" w:rsidRPr="00FF16C5">
          <w:rPr>
            <w:rFonts w:ascii="Tahoma" w:hAnsi="Tahoma" w:cs="Tahoma"/>
          </w:rPr>
          <w:fldChar w:fldCharType="separate"/>
        </w:r>
        <w:r w:rsidR="00E462EE" w:rsidRPr="00FF16C5">
          <w:rPr>
            <w:rFonts w:ascii="Tahoma" w:hAnsi="Tahoma" w:cs="Tahoma"/>
            <w:noProof/>
            <w:vertAlign w:val="superscript"/>
          </w:rPr>
          <w:t>24</w:t>
        </w:r>
        <w:r w:rsidR="00190832" w:rsidRPr="00FF16C5">
          <w:rPr>
            <w:rFonts w:ascii="Tahoma" w:hAnsi="Tahoma" w:cs="Tahoma"/>
          </w:rPr>
          <w:fldChar w:fldCharType="end"/>
        </w:r>
      </w:hyperlink>
      <w:r w:rsidR="00C32A14" w:rsidRPr="00FF16C5">
        <w:rPr>
          <w:rFonts w:ascii="Tahoma" w:hAnsi="Tahoma" w:cs="Tahoma"/>
        </w:rPr>
        <w:t xml:space="preserve"> and further metabolism into TMAO in the liver by </w:t>
      </w:r>
      <w:r w:rsidR="00237E53" w:rsidRPr="00FF16C5">
        <w:rPr>
          <w:rFonts w:ascii="Tahoma" w:hAnsi="Tahoma" w:cs="Tahoma"/>
        </w:rPr>
        <w:t xml:space="preserve">the </w:t>
      </w:r>
      <w:proofErr w:type="spellStart"/>
      <w:r w:rsidR="00237E53" w:rsidRPr="00FF16C5">
        <w:rPr>
          <w:rFonts w:ascii="Tahoma" w:hAnsi="Tahoma" w:cs="Tahoma"/>
        </w:rPr>
        <w:t>flavine</w:t>
      </w:r>
      <w:proofErr w:type="spellEnd"/>
      <w:r w:rsidR="00237E53" w:rsidRPr="00FF16C5">
        <w:rPr>
          <w:rFonts w:ascii="Tahoma" w:hAnsi="Tahoma" w:cs="Tahoma"/>
        </w:rPr>
        <w:t xml:space="preserve"> mono-oxidase enzyme, </w:t>
      </w:r>
      <w:r w:rsidR="00C32A14" w:rsidRPr="00FF16C5">
        <w:rPr>
          <w:rFonts w:ascii="Tahoma" w:hAnsi="Tahoma" w:cs="Tahoma"/>
        </w:rPr>
        <w:t>FMO3</w:t>
      </w:r>
      <w:r w:rsidR="00237E53" w:rsidRPr="00FF16C5">
        <w:rPr>
          <w:rFonts w:ascii="Tahoma" w:hAnsi="Tahoma" w:cs="Tahoma"/>
        </w:rPr>
        <w:t>,</w:t>
      </w:r>
      <w:r w:rsidR="00C32A14" w:rsidRPr="00FF16C5">
        <w:rPr>
          <w:rFonts w:ascii="Tahoma" w:hAnsi="Tahoma" w:cs="Tahoma"/>
        </w:rPr>
        <w:t xml:space="preserve"> and other FMOs</w:t>
      </w:r>
      <w:hyperlink w:anchor="_ENREF_25" w:tooltip="Dumas, 2006 #68" w:history="1">
        <w:r w:rsidR="00190832" w:rsidRPr="00FF16C5">
          <w:rPr>
            <w:rFonts w:ascii="Tahoma" w:hAnsi="Tahoma" w:cs="Tahoma"/>
          </w:rPr>
          <w:fldChar w:fldCharType="begin"/>
        </w:r>
        <w:r w:rsidR="00E462EE" w:rsidRPr="00FF16C5">
          <w:rPr>
            <w:rFonts w:ascii="Tahoma" w:hAnsi="Tahoma" w:cs="Tahoma"/>
          </w:rPr>
          <w:instrText xml:space="preserve"> ADDIN EN.CITE &lt;EndNote&gt;&lt;Cite&gt;&lt;Author&gt;Dumas&lt;/Author&gt;&lt;Year&gt;2006&lt;/Year&gt;&lt;RecNum&gt;68&lt;/RecNum&gt;&lt;DisplayText&gt;&lt;style face="superscript"&gt;25&lt;/style&gt;&lt;/DisplayText&gt;&lt;record&gt;&lt;rec-number&gt;68&lt;/rec-number&gt;&lt;foreign-keys&gt;&lt;key app="EN" db-id="pz2fzvvsydts5tetrappa2zuw2arzvf95tfv"&gt;68&lt;/key&gt;&lt;/foreign-keys&gt;&lt;ref-type name="Journal Article"&gt;17&lt;/ref-type&gt;&lt;contributors&gt;&lt;authors&gt;&lt;author&gt;Dumas, M. E.&lt;/author&gt;&lt;author&gt;Barton, R. H.&lt;/author&gt;&lt;author&gt;Toye, A.&lt;/author&gt;&lt;author&gt;Cloarec, O.&lt;/author&gt;&lt;author&gt;Blancher, C.&lt;/author&gt;&lt;author&gt;Rothwell, A.&lt;/author&gt;&lt;author&gt;Fearnside, J.&lt;/author&gt;&lt;author&gt;Tatoud, R.&lt;/author&gt;&lt;author&gt;Blanc, V.&lt;/author&gt;&lt;author&gt;Lindon, J. C.&lt;/author&gt;&lt;author&gt;Mitchell, S. C.&lt;/author&gt;&lt;author&gt;Holmes, E.&lt;/author&gt;&lt;author&gt;McCarthy, M. I.&lt;/author&gt;&lt;author&gt;Scott, J.&lt;/author&gt;&lt;author&gt;Gauguier, D.&lt;/author&gt;&lt;author&gt;Nicholson, J. K.&lt;/author&gt;&lt;/authors&gt;&lt;/contributors&gt;&lt;titles&gt;&lt;title&gt;Metabolic profiling reveals a contribution of gut microbiota to fatty liver phenotype in insulin-resistant mice&lt;/title&gt;&lt;secondary-title&gt;Proceedings of the National Academy of Sciences of the United States of America&lt;/secondary-title&gt;&lt;/titles&gt;&lt;pages&gt;12511-12516&lt;/pages&gt;&lt;volume&gt;103&lt;/volume&gt;&lt;number&gt;33&lt;/number&gt;&lt;dates&gt;&lt;year&gt;2006&lt;/year&gt;&lt;/dates&gt;&lt;isbn&gt;0027-8424&lt;/isbn&gt;&lt;accession-num&gt;327&lt;/accession-num&gt;&lt;urls&gt;&lt;related-urls&gt;&lt;url&gt;ISI:000239867500056&lt;/url&gt;&lt;/related-urls&gt;&lt;/urls&gt;&lt;/record&gt;&lt;/Cite&gt;&lt;/EndNote&gt;</w:instrText>
        </w:r>
        <w:r w:rsidR="00190832" w:rsidRPr="00FF16C5">
          <w:rPr>
            <w:rFonts w:ascii="Tahoma" w:hAnsi="Tahoma" w:cs="Tahoma"/>
          </w:rPr>
          <w:fldChar w:fldCharType="separate"/>
        </w:r>
        <w:r w:rsidR="00E462EE" w:rsidRPr="00FF16C5">
          <w:rPr>
            <w:rFonts w:ascii="Tahoma" w:hAnsi="Tahoma" w:cs="Tahoma"/>
            <w:noProof/>
            <w:vertAlign w:val="superscript"/>
          </w:rPr>
          <w:t>25</w:t>
        </w:r>
        <w:r w:rsidR="00190832" w:rsidRPr="00FF16C5">
          <w:rPr>
            <w:rFonts w:ascii="Tahoma" w:hAnsi="Tahoma" w:cs="Tahoma"/>
          </w:rPr>
          <w:fldChar w:fldCharType="end"/>
        </w:r>
      </w:hyperlink>
      <w:r w:rsidR="00C32A14" w:rsidRPr="00FF16C5">
        <w:rPr>
          <w:rFonts w:ascii="Tahoma" w:hAnsi="Tahoma" w:cs="Tahoma"/>
        </w:rPr>
        <w:t xml:space="preserve">. Starvation has previously been reported to significantly reduce peptide-linked </w:t>
      </w:r>
      <w:proofErr w:type="spellStart"/>
      <w:r w:rsidR="00C32A14" w:rsidRPr="00FF16C5">
        <w:rPr>
          <w:rFonts w:ascii="Tahoma" w:hAnsi="Tahoma" w:cs="Tahoma"/>
        </w:rPr>
        <w:t>trimethyllysine</w:t>
      </w:r>
      <w:proofErr w:type="spellEnd"/>
      <w:r w:rsidR="00C32A14" w:rsidRPr="00FF16C5">
        <w:rPr>
          <w:rFonts w:ascii="Tahoma" w:hAnsi="Tahoma" w:cs="Tahoma"/>
        </w:rPr>
        <w:t>, a precursor for carnitine biosynthesis, in rats.</w:t>
      </w:r>
      <w:hyperlink w:anchor="_ENREF_26" w:tooltip="Davis, 1983 #348" w:history="1">
        <w:r w:rsidR="00190832" w:rsidRPr="00FF16C5">
          <w:rPr>
            <w:rFonts w:ascii="Tahoma" w:hAnsi="Tahoma" w:cs="Tahoma"/>
          </w:rPr>
          <w:fldChar w:fldCharType="begin"/>
        </w:r>
        <w:r w:rsidR="00E462EE" w:rsidRPr="00FF16C5">
          <w:rPr>
            <w:rFonts w:ascii="Tahoma" w:hAnsi="Tahoma" w:cs="Tahoma"/>
          </w:rPr>
          <w:instrText xml:space="preserve"> ADDIN EN.CITE &lt;EndNote&gt;&lt;Cite&gt;&lt;Author&gt;Davis&lt;/Author&gt;&lt;Year&gt;1983&lt;/Year&gt;&lt;RecNum&gt;348&lt;/RecNum&gt;&lt;DisplayText&gt;&lt;style face="superscript"&gt;26&lt;/style&gt;&lt;/DisplayText&gt;&lt;record&gt;&lt;rec-number&gt;348&lt;/rec-number&gt;&lt;foreign-keys&gt;&lt;key app="EN" db-id="pz2fzvvsydts5tetrappa2zuw2arzvf95tfv"&gt;348&lt;/key&gt;&lt;/foreign-keys&gt;&lt;ref-type name="Journal Article"&gt;17&lt;/ref-type&gt;&lt;contributors&gt;&lt;authors&gt;&lt;author&gt;Davis, A. T.&lt;/author&gt;&lt;author&gt;Hoppel, C. L.&lt;/author&gt;&lt;/authors&gt;&lt;/contributors&gt;&lt;titles&gt;&lt;title&gt;Effect of starvation in the rat on trimethyllysine in peptide linkage&lt;/title&gt;&lt;secondary-title&gt;J Nutr&lt;/secondary-title&gt;&lt;/titles&gt;&lt;periodical&gt;&lt;full-title&gt;J Nutr&lt;/full-title&gt;&lt;/periodical&gt;&lt;pages&gt;979-85&lt;/pages&gt;&lt;volume&gt;113&lt;/volume&gt;&lt;number&gt;5&lt;/number&gt;&lt;edition&gt;1983/05/01&lt;/edition&gt;&lt;keywords&gt;&lt;keyword&gt;Animals&lt;/keyword&gt;&lt;keyword&gt;Body Weight&lt;/keyword&gt;&lt;keyword&gt;Brain/metabolism&lt;/keyword&gt;&lt;keyword&gt;Carnitine/biosynthesis&lt;/keyword&gt;&lt;keyword&gt;Lysine/*analogs &amp;amp; derivatives/metabolism&lt;/keyword&gt;&lt;keyword&gt;Male&lt;/keyword&gt;&lt;keyword&gt;Muscles/metabolism&lt;/keyword&gt;&lt;keyword&gt;Peptides/*metabolism&lt;/keyword&gt;&lt;keyword&gt;Rats&lt;/keyword&gt;&lt;keyword&gt;Rats, Inbred Strains&lt;/keyword&gt;&lt;keyword&gt;Starvation/*metabolism&lt;/keyword&gt;&lt;keyword&gt;Tissue Distribution&lt;/keyword&gt;&lt;/keywords&gt;&lt;dates&gt;&lt;year&gt;1983&lt;/year&gt;&lt;pub-dates&gt;&lt;date&gt;May&lt;/date&gt;&lt;/pub-dates&gt;&lt;/dates&gt;&lt;isbn&gt;0022-3166 (Print)&amp;#xD;0022-3166 (Linking)&lt;/isbn&gt;&lt;accession-num&gt;6405021&lt;/accession-num&gt;&lt;urls&gt;&lt;related-urls&gt;&lt;url&gt;http://www.ncbi.nlm.nih.gov/pubmed/6405021&lt;/url&gt;&lt;/related-urls&gt;&lt;/urls&gt;&lt;language&gt;eng&lt;/language&gt;&lt;/record&gt;&lt;/Cite&gt;&lt;/EndNote&gt;</w:instrText>
        </w:r>
        <w:r w:rsidR="00190832" w:rsidRPr="00FF16C5">
          <w:rPr>
            <w:rFonts w:ascii="Tahoma" w:hAnsi="Tahoma" w:cs="Tahoma"/>
          </w:rPr>
          <w:fldChar w:fldCharType="separate"/>
        </w:r>
        <w:r w:rsidR="00E462EE" w:rsidRPr="00FF16C5">
          <w:rPr>
            <w:rFonts w:ascii="Tahoma" w:hAnsi="Tahoma" w:cs="Tahoma"/>
            <w:noProof/>
            <w:vertAlign w:val="superscript"/>
          </w:rPr>
          <w:t>26</w:t>
        </w:r>
        <w:r w:rsidR="00190832" w:rsidRPr="00FF16C5">
          <w:rPr>
            <w:rFonts w:ascii="Tahoma" w:hAnsi="Tahoma" w:cs="Tahoma"/>
          </w:rPr>
          <w:fldChar w:fldCharType="end"/>
        </w:r>
      </w:hyperlink>
      <w:r w:rsidR="00C32A14" w:rsidRPr="00FF16C5">
        <w:rPr>
          <w:rFonts w:ascii="Tahoma" w:hAnsi="Tahoma" w:cs="Tahoma"/>
        </w:rPr>
        <w:t xml:space="preserve"> This could explain the observation of lower levels of carnitine in RYGB-operated rats, which </w:t>
      </w:r>
      <w:r w:rsidR="00237E53" w:rsidRPr="00FF16C5">
        <w:rPr>
          <w:rFonts w:ascii="Tahoma" w:hAnsi="Tahoma" w:cs="Tahoma"/>
        </w:rPr>
        <w:t xml:space="preserve">voluntarily </w:t>
      </w:r>
      <w:r w:rsidR="00C32A14" w:rsidRPr="00FF16C5">
        <w:rPr>
          <w:rFonts w:ascii="Tahoma" w:hAnsi="Tahoma" w:cs="Tahoma"/>
        </w:rPr>
        <w:t xml:space="preserve">reduced food intake as a consequence of the surgery. </w:t>
      </w:r>
    </w:p>
    <w:p w:rsidR="001A47DE" w:rsidRPr="00FF16C5" w:rsidRDefault="001A47DE" w:rsidP="00084FB3">
      <w:pPr>
        <w:spacing w:line="480" w:lineRule="auto"/>
        <w:jc w:val="both"/>
        <w:rPr>
          <w:rFonts w:ascii="Tahoma" w:hAnsi="Tahoma" w:cs="Tahoma"/>
        </w:rPr>
      </w:pPr>
    </w:p>
    <w:p w:rsidR="00F8620B" w:rsidRPr="00FF16C5" w:rsidRDefault="00AF3FD1" w:rsidP="00084FB3">
      <w:pPr>
        <w:spacing w:line="480" w:lineRule="auto"/>
        <w:jc w:val="both"/>
        <w:rPr>
          <w:rFonts w:ascii="Tahoma" w:hAnsi="Tahoma" w:cs="Tahoma"/>
        </w:rPr>
      </w:pPr>
      <w:r w:rsidRPr="00FF16C5">
        <w:rPr>
          <w:rFonts w:ascii="Tahoma" w:hAnsi="Tahoma" w:cs="Tahoma"/>
        </w:rPr>
        <w:t xml:space="preserve">A trend of </w:t>
      </w:r>
      <w:r w:rsidR="001A47DE" w:rsidRPr="00FF16C5">
        <w:rPr>
          <w:rFonts w:ascii="Tahoma" w:hAnsi="Tahoma" w:cs="Tahoma"/>
        </w:rPr>
        <w:t>higher</w:t>
      </w:r>
      <w:r w:rsidR="00237E53" w:rsidRPr="00FF16C5">
        <w:rPr>
          <w:rFonts w:ascii="Tahoma" w:hAnsi="Tahoma" w:cs="Tahoma"/>
        </w:rPr>
        <w:t xml:space="preserve"> </w:t>
      </w:r>
      <w:r w:rsidRPr="00FF16C5">
        <w:rPr>
          <w:rFonts w:ascii="Tahoma" w:hAnsi="Tahoma" w:cs="Tahoma"/>
        </w:rPr>
        <w:t>concentrations</w:t>
      </w:r>
      <w:r w:rsidR="001A47DE" w:rsidRPr="00FF16C5">
        <w:rPr>
          <w:rFonts w:ascii="Tahoma" w:hAnsi="Tahoma" w:cs="Tahoma"/>
        </w:rPr>
        <w:t xml:space="preserve"> </w:t>
      </w:r>
      <w:r w:rsidRPr="00FF16C5">
        <w:rPr>
          <w:rFonts w:ascii="Tahoma" w:hAnsi="Tahoma" w:cs="Tahoma"/>
        </w:rPr>
        <w:t xml:space="preserve">of plasma indoxyl sulphate was found </w:t>
      </w:r>
      <w:r w:rsidR="001A47DE" w:rsidRPr="00FF16C5">
        <w:rPr>
          <w:rFonts w:ascii="Tahoma" w:hAnsi="Tahoma" w:cs="Tahoma"/>
        </w:rPr>
        <w:t>in RYGB-operated rats with a wider range of concentrations compared with the sham group, which is consistent with our previous finding of a higher urinary concentration of this metabolite in rats following RY</w:t>
      </w:r>
      <w:r w:rsidR="00950DB6" w:rsidRPr="00FF16C5">
        <w:rPr>
          <w:rFonts w:ascii="Tahoma" w:hAnsi="Tahoma" w:cs="Tahoma"/>
        </w:rPr>
        <w:t>GB</w:t>
      </w:r>
      <w:r w:rsidR="001A47DE" w:rsidRPr="00FF16C5">
        <w:rPr>
          <w:rFonts w:ascii="Tahoma" w:hAnsi="Tahoma" w:cs="Tahoma"/>
        </w:rPr>
        <w:t xml:space="preserve"> surgery. Indoxyl sulphate, a known uremic toxin, is derived from bacterial metabolite indole via hepatic transformation. This metabolite has been associated with arteriosclerosis.</w:t>
      </w:r>
      <w:hyperlink w:anchor="_ENREF_27" w:tooltip="Shimizu, 2012 #392" w:history="1">
        <w:r w:rsidR="00190832" w:rsidRPr="00FF16C5">
          <w:rPr>
            <w:rFonts w:ascii="Tahoma" w:hAnsi="Tahoma" w:cs="Tahoma"/>
          </w:rPr>
          <w:fldChar w:fldCharType="begin">
            <w:fldData xml:space="preserve">PEVuZE5vdGU+PENpdGU+PEF1dGhvcj5TaGltaXp1PC9BdXRob3I+PFllYXI+MjAxMjwvWWVhcj48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</w:fldData>
          </w:fldChar>
        </w:r>
        <w:r w:rsidR="00E462EE" w:rsidRPr="00FF16C5">
          <w:rPr>
            <w:rFonts w:ascii="Tahoma" w:hAnsi="Tahoma" w:cs="Tahoma"/>
          </w:rPr>
          <w:instrText xml:space="preserve"> ADDIN EN.CITE </w:instrText>
        </w:r>
        <w:r w:rsidR="00190832" w:rsidRPr="00FF16C5">
          <w:rPr>
            <w:rFonts w:ascii="Tahoma" w:hAnsi="Tahoma" w:cs="Tahoma"/>
          </w:rPr>
          <w:fldChar w:fldCharType="begin">
            <w:fldData xml:space="preserve">PEVuZE5vdGU+PENpdGU+PEF1dGhvcj5TaGltaXp1PC9BdXRob3I+PFllYXI+MjAxMjwvWWVhcj48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</w:fldData>
          </w:fldChar>
        </w:r>
        <w:r w:rsidR="00E462EE" w:rsidRPr="00FF16C5">
          <w:rPr>
            <w:rFonts w:ascii="Tahoma" w:hAnsi="Tahoma" w:cs="Tahoma"/>
          </w:rPr>
          <w:instrText xml:space="preserve"> ADDIN EN.CITE.DATA </w:instrText>
        </w:r>
        <w:r w:rsidR="00190832" w:rsidRPr="00FF16C5">
          <w:rPr>
            <w:rFonts w:ascii="Tahoma" w:hAnsi="Tahoma" w:cs="Tahoma"/>
          </w:rPr>
        </w:r>
        <w:r w:rsidR="00190832" w:rsidRPr="00FF16C5">
          <w:rPr>
            <w:rFonts w:ascii="Tahoma" w:hAnsi="Tahoma" w:cs="Tahoma"/>
          </w:rPr>
          <w:fldChar w:fldCharType="end"/>
        </w:r>
        <w:r w:rsidR="00190832" w:rsidRPr="00FF16C5">
          <w:rPr>
            <w:rFonts w:ascii="Tahoma" w:hAnsi="Tahoma" w:cs="Tahoma"/>
          </w:rPr>
        </w:r>
        <w:r w:rsidR="00190832" w:rsidRPr="00FF16C5">
          <w:rPr>
            <w:rFonts w:ascii="Tahoma" w:hAnsi="Tahoma" w:cs="Tahoma"/>
          </w:rPr>
          <w:fldChar w:fldCharType="separate"/>
        </w:r>
        <w:r w:rsidR="00E462EE" w:rsidRPr="00FF16C5">
          <w:rPr>
            <w:rFonts w:ascii="Tahoma" w:hAnsi="Tahoma" w:cs="Tahoma"/>
            <w:noProof/>
            <w:vertAlign w:val="superscript"/>
          </w:rPr>
          <w:t>27</w:t>
        </w:r>
        <w:r w:rsidR="00190832" w:rsidRPr="00FF16C5">
          <w:rPr>
            <w:rFonts w:ascii="Tahoma" w:hAnsi="Tahoma" w:cs="Tahoma"/>
          </w:rPr>
          <w:fldChar w:fldCharType="end"/>
        </w:r>
      </w:hyperlink>
      <w:r w:rsidR="001A47DE" w:rsidRPr="00FF16C5">
        <w:rPr>
          <w:rFonts w:ascii="Tahoma" w:hAnsi="Tahoma" w:cs="Tahoma"/>
        </w:rPr>
        <w:t xml:space="preserve"> This metabolic modulation may reveal the concurrent effect of </w:t>
      </w:r>
      <w:r w:rsidR="001A47DE" w:rsidRPr="00FF16C5">
        <w:rPr>
          <w:rFonts w:ascii="Tahoma" w:hAnsi="Tahoma" w:cs="Tahoma"/>
        </w:rPr>
        <w:lastRenderedPageBreak/>
        <w:t xml:space="preserve">bariatric surgery on both the heart and the kidneys to act on the obesity-related cardiorenal syndrome. Aerobic gut microbes such as </w:t>
      </w:r>
      <w:r w:rsidR="001A47DE" w:rsidRPr="00FF16C5">
        <w:rPr>
          <w:rFonts w:ascii="Tahoma" w:hAnsi="Tahoma" w:cs="Tahoma"/>
          <w:i/>
        </w:rPr>
        <w:t>Escherichia coli</w:t>
      </w:r>
      <w:r w:rsidR="001A47DE" w:rsidRPr="00FF16C5">
        <w:rPr>
          <w:rFonts w:ascii="Tahoma" w:hAnsi="Tahoma" w:cs="Tahoma"/>
        </w:rPr>
        <w:t xml:space="preserve"> are heavily responsible for the indole pool, which arises from dietary tryptophan metabolism. Plasma extracts from conventional mice were found to contain significantly higher levels of indoxyl sulphate, </w:t>
      </w:r>
      <w:proofErr w:type="spellStart"/>
      <w:r w:rsidR="001A47DE" w:rsidRPr="00FF16C5">
        <w:rPr>
          <w:rFonts w:ascii="Tahoma" w:hAnsi="Tahoma" w:cs="Tahoma"/>
        </w:rPr>
        <w:t>hippurate</w:t>
      </w:r>
      <w:proofErr w:type="spellEnd"/>
      <w:r w:rsidR="001A47DE" w:rsidRPr="00FF16C5">
        <w:rPr>
          <w:rFonts w:ascii="Tahoma" w:hAnsi="Tahoma" w:cs="Tahoma"/>
        </w:rPr>
        <w:t xml:space="preserve">, </w:t>
      </w:r>
      <w:proofErr w:type="spellStart"/>
      <w:r w:rsidR="001A47DE" w:rsidRPr="00FF16C5">
        <w:rPr>
          <w:rFonts w:ascii="Tahoma" w:hAnsi="Tahoma" w:cs="Tahoma"/>
        </w:rPr>
        <w:t>phenylacetylglycine</w:t>
      </w:r>
      <w:proofErr w:type="spellEnd"/>
      <w:r w:rsidR="001A47DE" w:rsidRPr="00FF16C5">
        <w:rPr>
          <w:rFonts w:ascii="Tahoma" w:hAnsi="Tahoma" w:cs="Tahoma"/>
        </w:rPr>
        <w:t xml:space="preserve">, </w:t>
      </w:r>
      <w:proofErr w:type="spellStart"/>
      <w:r w:rsidR="001A47DE" w:rsidRPr="00FF16C5">
        <w:rPr>
          <w:rFonts w:ascii="Tahoma" w:hAnsi="Tahoma" w:cs="Tahoma"/>
        </w:rPr>
        <w:t>phenylpropionylglycine</w:t>
      </w:r>
      <w:proofErr w:type="spellEnd"/>
      <w:r w:rsidR="001A47DE" w:rsidRPr="00FF16C5">
        <w:rPr>
          <w:rFonts w:ascii="Tahoma" w:hAnsi="Tahoma" w:cs="Tahoma"/>
        </w:rPr>
        <w:t xml:space="preserve"> and indole-3-propionate compared with germ-free mice, indicating that presence of these metabolites in host plasma is largely attributed to enteric gut microbial activity.</w:t>
      </w:r>
      <w:hyperlink w:anchor="_ENREF_28" w:tooltip="Wikoff, 2009 #394" w:history="1">
        <w:r w:rsidR="00190832" w:rsidRPr="00FF16C5">
          <w:rPr>
            <w:rFonts w:ascii="Tahoma" w:hAnsi="Tahoma" w:cs="Tahoma"/>
          </w:rPr>
          <w:fldChar w:fldCharType="begin"/>
        </w:r>
        <w:r w:rsidR="00E462EE" w:rsidRPr="00FF16C5">
          <w:rPr>
            <w:rFonts w:ascii="Tahoma" w:hAnsi="Tahoma" w:cs="Tahoma"/>
          </w:rPr>
          <w:instrText xml:space="preserve"> ADDIN EN.CITE &lt;EndNote&gt;&lt;Cite&gt;&lt;Author&gt;Wikoff&lt;/Author&gt;&lt;Year&gt;2009&lt;/Year&gt;&lt;RecNum&gt;394&lt;/RecNum&gt;&lt;DisplayText&gt;&lt;style face="superscript"&gt;28&lt;/style&gt;&lt;/DisplayText&gt;&lt;record&gt;&lt;rec-number&gt;394&lt;/rec-number&gt;&lt;foreign-keys&gt;&lt;key app="EN" db-id="pz2fzvvsydts5tetrappa2zuw2arzvf95tfv"&gt;394&lt;/key&gt;&lt;/foreign-keys&gt;&lt;ref-type name="Journal Article"&gt;17&lt;/ref-type&gt;&lt;contributors&gt;&lt;authors&gt;&lt;author&gt;Wikoff, W. R.&lt;/author&gt;&lt;author&gt;Anfora, A. T.&lt;/author&gt;&lt;author&gt;Liu, J.&lt;/author&gt;&lt;author&gt;Schultz, P. G.&lt;/author&gt;&lt;author&gt;Lesley, S. A.&lt;/author&gt;&lt;author&gt;Peters, E. C.&lt;/author&gt;&lt;author&gt;Siuzdak, G.&lt;/author&gt;&lt;/authors&gt;&lt;/contributors&gt;&lt;auth-address&gt;Department of Molecular Biology and Center for Mass Spectrometry, The Scripps Research Institute, 10550 North Torrey Pines Road, La Jolla, CA 92037, USA.&lt;/auth-address&gt;&lt;titles&gt;&lt;title&gt;Metabolomics analysis reveals large effects of gut microflora on mammalian blood metabolites&lt;/title&gt;&lt;secondary-title&gt;Proc Natl Acad Sci U S A&lt;/secondary-title&gt;&lt;/titles&gt;&lt;periodical&gt;&lt;full-title&gt;Proc Natl Acad Sci U S A&lt;/full-title&gt;&lt;/periodical&gt;&lt;pages&gt;3698-703&lt;/pages&gt;&lt;volume&gt;106&lt;/volume&gt;&lt;number&gt;10&lt;/number&gt;&lt;edition&gt;2009/02/24&lt;/edition&gt;&lt;keywords&gt;&lt;keyword&gt;Animals&lt;/keyword&gt;&lt;keyword&gt;Bacteria/*metabolism&lt;/keyword&gt;&lt;keyword&gt;Blood/*metabolism&lt;/keyword&gt;&lt;keyword&gt;Gastrointestinal Tract/*microbiology&lt;/keyword&gt;&lt;keyword&gt;Host-Pathogen Interactions&lt;/keyword&gt;&lt;keyword&gt;Humans&lt;/keyword&gt;&lt;keyword&gt;Indoles/blood/chemistry&lt;/keyword&gt;&lt;keyword&gt;Mammals&lt;/keyword&gt;&lt;keyword&gt;Mass Spectrometry&lt;/keyword&gt;&lt;keyword&gt;*Metabolomics&lt;/keyword&gt;&lt;keyword&gt;Metagenome&lt;/keyword&gt;&lt;keyword&gt;Sulfur/metabolism&lt;/keyword&gt;&lt;/keywords&gt;&lt;dates&gt;&lt;year&gt;2009&lt;/year&gt;&lt;pub-dates&gt;&lt;date&gt;Mar 10&lt;/date&gt;&lt;/pub-dates&gt;&lt;/dates&gt;&lt;isbn&gt;1091-6490 (Electronic)&amp;#xD;0027-8424 (Linking)&lt;/isbn&gt;&lt;accession-num&gt;19234110&lt;/accession-num&gt;&lt;urls&gt;&lt;related-urls&gt;&lt;url&gt;http://www.ncbi.nlm.nih.gov/pubmed/19234110&lt;/url&gt;&lt;/related-urls&gt;&lt;/urls&gt;&lt;custom2&gt;2656143&lt;/custom2&gt;&lt;electronic-resource-num&gt;10.1073/pnas.0812874106&amp;#xD;0812874106 [pii]&lt;/electronic-resource-num&gt;&lt;language&gt;eng&lt;/language&gt;&lt;/record&gt;&lt;/Cite&gt;&lt;/EndNote&gt;</w:instrText>
        </w:r>
        <w:r w:rsidR="00190832" w:rsidRPr="00FF16C5">
          <w:rPr>
            <w:rFonts w:ascii="Tahoma" w:hAnsi="Tahoma" w:cs="Tahoma"/>
          </w:rPr>
          <w:fldChar w:fldCharType="separate"/>
        </w:r>
        <w:r w:rsidR="00E462EE" w:rsidRPr="00FF16C5">
          <w:rPr>
            <w:rFonts w:ascii="Tahoma" w:hAnsi="Tahoma" w:cs="Tahoma"/>
            <w:noProof/>
            <w:vertAlign w:val="superscript"/>
          </w:rPr>
          <w:t>28</w:t>
        </w:r>
        <w:r w:rsidR="00190832" w:rsidRPr="00FF16C5">
          <w:rPr>
            <w:rFonts w:ascii="Tahoma" w:hAnsi="Tahoma" w:cs="Tahoma"/>
          </w:rPr>
          <w:fldChar w:fldCharType="end"/>
        </w:r>
      </w:hyperlink>
      <w:r w:rsidR="001A47DE" w:rsidRPr="00FF16C5">
        <w:rPr>
          <w:rFonts w:ascii="Tahoma" w:hAnsi="Tahoma" w:cs="Tahoma"/>
        </w:rPr>
        <w:t xml:space="preserve"> In </w:t>
      </w:r>
      <w:proofErr w:type="spellStart"/>
      <w:r w:rsidR="001A47DE" w:rsidRPr="00FF16C5">
        <w:rPr>
          <w:rFonts w:ascii="Tahoma" w:hAnsi="Tahoma" w:cs="Tahoma"/>
        </w:rPr>
        <w:t>hemodialysis</w:t>
      </w:r>
      <w:proofErr w:type="spellEnd"/>
      <w:r w:rsidR="001A47DE" w:rsidRPr="00FF16C5">
        <w:rPr>
          <w:rFonts w:ascii="Tahoma" w:hAnsi="Tahoma" w:cs="Tahoma"/>
        </w:rPr>
        <w:t xml:space="preserve"> patients, the gut microbial composition exhibits high </w:t>
      </w:r>
      <w:proofErr w:type="spellStart"/>
      <w:r w:rsidR="001A47DE" w:rsidRPr="00FF16C5">
        <w:rPr>
          <w:rFonts w:ascii="Tahoma" w:hAnsi="Tahoma" w:cs="Tahoma"/>
        </w:rPr>
        <w:t>aerobacteria</w:t>
      </w:r>
      <w:proofErr w:type="spellEnd"/>
      <w:r w:rsidR="001A47DE" w:rsidRPr="00FF16C5">
        <w:rPr>
          <w:rFonts w:ascii="Tahoma" w:hAnsi="Tahoma" w:cs="Tahoma"/>
        </w:rPr>
        <w:t xml:space="preserve"> and low </w:t>
      </w:r>
      <w:proofErr w:type="spellStart"/>
      <w:r w:rsidR="001A47DE" w:rsidRPr="00FF16C5">
        <w:rPr>
          <w:rFonts w:ascii="Tahoma" w:hAnsi="Tahoma" w:cs="Tahoma"/>
        </w:rPr>
        <w:t>anaerobacteria</w:t>
      </w:r>
      <w:proofErr w:type="spellEnd"/>
      <w:r w:rsidR="001A47DE" w:rsidRPr="00FF16C5">
        <w:rPr>
          <w:rFonts w:ascii="Tahoma" w:hAnsi="Tahoma" w:cs="Tahoma"/>
        </w:rPr>
        <w:t xml:space="preserve">. A 5-week administration of </w:t>
      </w:r>
      <w:proofErr w:type="spellStart"/>
      <w:r w:rsidR="001A47DE" w:rsidRPr="00FF16C5">
        <w:rPr>
          <w:rFonts w:ascii="Tahoma" w:hAnsi="Tahoma" w:cs="Tahoma"/>
          <w:i/>
        </w:rPr>
        <w:t>Bifidobacteria</w:t>
      </w:r>
      <w:proofErr w:type="spellEnd"/>
      <w:r w:rsidR="001A47DE" w:rsidRPr="00FF16C5">
        <w:rPr>
          <w:rFonts w:ascii="Tahoma" w:hAnsi="Tahoma" w:cs="Tahoma"/>
        </w:rPr>
        <w:t>, a group of anaerobic microbiota, can effectively decrease plasma indoxyl sulphate levels in these patients.</w:t>
      </w:r>
      <w:hyperlink w:anchor="_ENREF_29" w:tooltip="Takayama, 2003 #396" w:history="1">
        <w:r w:rsidR="00190832" w:rsidRPr="00FF16C5">
          <w:rPr>
            <w:rFonts w:ascii="Tahoma" w:hAnsi="Tahoma" w:cs="Tahoma"/>
          </w:rPr>
          <w:fldChar w:fldCharType="begin"/>
        </w:r>
        <w:r w:rsidR="00E462EE" w:rsidRPr="00FF16C5">
          <w:rPr>
            <w:rFonts w:ascii="Tahoma" w:hAnsi="Tahoma" w:cs="Tahoma"/>
          </w:rPr>
          <w:instrText xml:space="preserve"> ADDIN EN.CITE &lt;EndNote&gt;&lt;Cite&gt;&lt;Author&gt;Takayama&lt;/Author&gt;&lt;Year&gt;2003&lt;/Year&gt;&lt;RecNum&gt;396&lt;/RecNum&gt;&lt;DisplayText&gt;&lt;style face="superscript"&gt;29&lt;/style&gt;&lt;/DisplayText&gt;&lt;record&gt;&lt;rec-number&gt;396&lt;/rec-number&gt;&lt;foreign-keys&gt;&lt;key app="EN" db-id="pz2fzvvsydts5tetrappa2zuw2arzvf95tfv"&gt;396&lt;/key&gt;&lt;/foreign-keys&gt;&lt;ref-type name="Journal Article"&gt;17&lt;/ref-type&gt;&lt;contributors&gt;&lt;authors&gt;&lt;author&gt;Takayama, F.&lt;/author&gt;&lt;author&gt;Taki, K.&lt;/author&gt;&lt;author&gt;Niwa, T.&lt;/author&gt;&lt;/authors&gt;&lt;/contributors&gt;&lt;auth-address&gt;Department of Clinical Preventive Medicine, Nagoya University Hospital, Showa-ku, Nagoya, Japan.&lt;/auth-address&gt;&lt;titles&gt;&lt;title&gt;Bifidobacterium in gastro-resistant seamless capsule reduces serum levels of indoxyl sulfate in patients on hemodialysis&lt;/title&gt;&lt;secondary-title&gt;Am J Kidney Dis&lt;/secondary-title&gt;&lt;/titles&gt;&lt;periodical&gt;&lt;full-title&gt;Am J Kidney Dis&lt;/full-title&gt;&lt;/periodical&gt;&lt;pages&gt;S142-5&lt;/pages&gt;&lt;volume&gt;41&lt;/volume&gt;&lt;number&gt;3 Suppl 1&lt;/number&gt;&lt;edition&gt;2003/03/04&lt;/edition&gt;&lt;keywords&gt;&lt;keyword&gt;Administration, Oral&lt;/keyword&gt;&lt;keyword&gt;Bifidobacterium/*growth &amp;amp; development/*physiology&lt;/keyword&gt;&lt;keyword&gt;Capsules/administration &amp;amp; dosage/chemistry/therapeutic use&lt;/keyword&gt;&lt;keyword&gt;Female&lt;/keyword&gt;&lt;keyword&gt;Gastric Juice/*microbiology/*physiology/secretion&lt;/keyword&gt;&lt;keyword&gt;Humans&lt;/keyword&gt;&lt;keyword&gt;Indican/*blood&lt;/keyword&gt;&lt;keyword&gt;Intestines/microbiology/physiology&lt;/keyword&gt;&lt;keyword&gt;Male&lt;/keyword&gt;&lt;keyword&gt;Middle Aged&lt;/keyword&gt;&lt;keyword&gt;Powders&lt;/keyword&gt;&lt;keyword&gt;Renal Dialysis/*adverse effects&lt;/keyword&gt;&lt;/keywords&gt;&lt;dates&gt;&lt;year&gt;2003&lt;/year&gt;&lt;pub-dates&gt;&lt;date&gt;Mar&lt;/date&gt;&lt;/pub-dates&gt;&lt;/dates&gt;&lt;isbn&gt;1523-6838 (Electronic)&amp;#xD;0272-6386 (Linking)&lt;/isbn&gt;&lt;accession-num&gt;12612972&lt;/accession-num&gt;&lt;urls&gt;&lt;related-urls&gt;&lt;url&gt;http://www.ncbi.nlm.nih.gov/pubmed/12612972&lt;/url&gt;&lt;/related-urls&gt;&lt;/urls&gt;&lt;electronic-resource-num&gt;10.1053/ajkd.2003.50104&amp;#xD;S0272638603500816 [pii]&lt;/electronic-resource-num&gt;&lt;language&gt;eng&lt;/language&gt;&lt;/record&gt;&lt;/Cite&gt;&lt;/EndNote&gt;</w:instrText>
        </w:r>
        <w:r w:rsidR="00190832" w:rsidRPr="00FF16C5">
          <w:rPr>
            <w:rFonts w:ascii="Tahoma" w:hAnsi="Tahoma" w:cs="Tahoma"/>
          </w:rPr>
          <w:fldChar w:fldCharType="separate"/>
        </w:r>
        <w:r w:rsidR="00E462EE" w:rsidRPr="00FF16C5">
          <w:rPr>
            <w:rFonts w:ascii="Tahoma" w:hAnsi="Tahoma" w:cs="Tahoma"/>
            <w:noProof/>
            <w:vertAlign w:val="superscript"/>
          </w:rPr>
          <w:t>29</w:t>
        </w:r>
        <w:r w:rsidR="00190832" w:rsidRPr="00FF16C5">
          <w:rPr>
            <w:rFonts w:ascii="Tahoma" w:hAnsi="Tahoma" w:cs="Tahoma"/>
          </w:rPr>
          <w:fldChar w:fldCharType="end"/>
        </w:r>
      </w:hyperlink>
      <w:r w:rsidR="001A47DE" w:rsidRPr="00FF16C5">
        <w:rPr>
          <w:rFonts w:ascii="Tahoma" w:hAnsi="Tahoma" w:cs="Tahoma"/>
        </w:rPr>
        <w:t xml:space="preserve"> We have previously reported that RYGB induces pronounced shifts in post-operative gut microbial ecology. These effects may result in downstream actions to modulate both cardiac and renal metabolism.</w:t>
      </w:r>
    </w:p>
    <w:p w:rsidR="00A62CCF" w:rsidRPr="00FF16C5" w:rsidRDefault="00A62CCF" w:rsidP="00084FB3">
      <w:pPr>
        <w:spacing w:line="480" w:lineRule="auto"/>
        <w:jc w:val="both"/>
        <w:rPr>
          <w:rFonts w:ascii="Tahoma" w:hAnsi="Tahoma" w:cs="Tahoma"/>
        </w:rPr>
      </w:pPr>
    </w:p>
    <w:p w:rsidR="00A62CCF" w:rsidRPr="00FF16C5" w:rsidRDefault="00A62CCF" w:rsidP="00084FB3">
      <w:pPr>
        <w:spacing w:line="480" w:lineRule="auto"/>
        <w:jc w:val="both"/>
        <w:rPr>
          <w:rFonts w:ascii="Tahoma" w:hAnsi="Tahoma" w:cs="Tahoma"/>
        </w:rPr>
      </w:pPr>
      <w:r w:rsidRPr="00FF16C5">
        <w:rPr>
          <w:rFonts w:ascii="Tahoma" w:hAnsi="Tahoma" w:cs="Tahoma"/>
        </w:rPr>
        <w:t xml:space="preserve">Our study demonstrated that bariatric surgery modulates key metabolic intermediaries in cardiac energy metabolism. Specifically metabolites in the energetically central TCA cycle are regulated to achieve a post-operative shift toward energy efficiency. We demonstrate a significant reduction in myocardial succinate and its downstream energetic effector pantothenic acid. Absorption of vitamins from the diet is known to decrease as a consequence of bariatric surgery and humans undergoing RYGB surgery require vitamin supplementation. Since pantothenic acid is used in the synthesis of </w:t>
      </w:r>
      <w:r w:rsidR="006B71AF" w:rsidRPr="00FF16C5">
        <w:rPr>
          <w:rFonts w:ascii="Tahoma" w:hAnsi="Tahoma" w:cs="Tahoma"/>
        </w:rPr>
        <w:t>c</w:t>
      </w:r>
      <w:r w:rsidRPr="00FF16C5">
        <w:rPr>
          <w:rFonts w:ascii="Tahoma" w:hAnsi="Tahoma" w:cs="Tahoma"/>
        </w:rPr>
        <w:t xml:space="preserve">oenzyme A (CoA), this may account for the alteration in TCA metabolism including higher plasma concentrations of pyruvate and lower cardiac succinate. Decreased levels of succinate can represent an increased flux of this biochemical intermediary through the mitochondrial electron transport chain or </w:t>
      </w:r>
      <w:r w:rsidR="00237E53" w:rsidRPr="00FF16C5">
        <w:rPr>
          <w:rFonts w:ascii="Tahoma" w:hAnsi="Tahoma" w:cs="Tahoma"/>
        </w:rPr>
        <w:t xml:space="preserve">alternatively </w:t>
      </w:r>
      <w:r w:rsidRPr="00FF16C5">
        <w:rPr>
          <w:rFonts w:ascii="Tahoma" w:hAnsi="Tahoma" w:cs="Tahoma"/>
        </w:rPr>
        <w:t>could represent increased enzymatic activity within the TCA cycle (</w:t>
      </w:r>
      <w:r w:rsidR="006B71AF" w:rsidRPr="00FF16C5">
        <w:rPr>
          <w:rFonts w:ascii="Tahoma" w:hAnsi="Tahoma" w:cs="Tahoma"/>
        </w:rPr>
        <w:t>s</w:t>
      </w:r>
      <w:r w:rsidRPr="00FF16C5">
        <w:rPr>
          <w:rFonts w:ascii="Tahoma" w:hAnsi="Tahoma" w:cs="Tahoma"/>
        </w:rPr>
        <w:t>uccinate dehydrogenase</w:t>
      </w:r>
      <w:r w:rsidR="006B71AF" w:rsidRPr="00FF16C5">
        <w:rPr>
          <w:rFonts w:ascii="Tahoma" w:hAnsi="Tahoma" w:cs="Tahoma"/>
        </w:rPr>
        <w:t xml:space="preserve">, </w:t>
      </w:r>
      <w:r w:rsidRPr="00FF16C5">
        <w:rPr>
          <w:rFonts w:ascii="Tahoma" w:hAnsi="Tahoma" w:cs="Tahoma"/>
        </w:rPr>
        <w:t xml:space="preserve">SDH). Succinate oxidation offers the lowest energy yield in the TCA cycle and raised levels can reduce TCA cycle efficiency resulting in a harmful increase in </w:t>
      </w:r>
      <w:r w:rsidR="00D34162" w:rsidRPr="00FF16C5">
        <w:rPr>
          <w:rFonts w:ascii="Tahoma" w:hAnsi="Tahoma" w:cs="Tahoma"/>
        </w:rPr>
        <w:lastRenderedPageBreak/>
        <w:t xml:space="preserve">reactive oxygen species </w:t>
      </w:r>
      <w:r w:rsidRPr="00FF16C5">
        <w:rPr>
          <w:rFonts w:ascii="Tahoma" w:hAnsi="Tahoma" w:cs="Tahoma"/>
        </w:rPr>
        <w:t>(ROS) such as superoxide.</w:t>
      </w:r>
      <w:hyperlink w:anchor="_ENREF_30" w:tooltip="Pasini, 2008 #398" w:history="1">
        <w:r w:rsidR="00190832" w:rsidRPr="00FF16C5">
          <w:rPr>
            <w:rFonts w:ascii="Tahoma" w:hAnsi="Tahoma" w:cs="Tahoma"/>
          </w:rPr>
          <w:fldChar w:fldCharType="begin">
            <w:fldData xml:space="preserve">PEVuZE5vdGU+PENpdGU+PEF1dGhvcj5QYXNpbmk8L0F1dGhvcj48WWVhcj4yMDA4PC9ZZWFyPjxS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</w:fldData>
          </w:fldChar>
        </w:r>
        <w:r w:rsidR="00E462EE" w:rsidRPr="00FF16C5">
          <w:rPr>
            <w:rFonts w:ascii="Tahoma" w:hAnsi="Tahoma" w:cs="Tahoma"/>
          </w:rPr>
          <w:instrText xml:space="preserve"> ADDIN EN.CITE </w:instrText>
        </w:r>
        <w:r w:rsidR="00190832" w:rsidRPr="00FF16C5">
          <w:rPr>
            <w:rFonts w:ascii="Tahoma" w:hAnsi="Tahoma" w:cs="Tahoma"/>
          </w:rPr>
          <w:fldChar w:fldCharType="begin">
            <w:fldData xml:space="preserve">PEVuZE5vdGU+PENpdGU+PEF1dGhvcj5QYXNpbmk8L0F1dGhvcj48WWVhcj4yMDA4PC9ZZWFyPjxS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</w:fldData>
          </w:fldChar>
        </w:r>
        <w:r w:rsidR="00E462EE" w:rsidRPr="00FF16C5">
          <w:rPr>
            <w:rFonts w:ascii="Tahoma" w:hAnsi="Tahoma" w:cs="Tahoma"/>
          </w:rPr>
          <w:instrText xml:space="preserve"> ADDIN EN.CITE.DATA </w:instrText>
        </w:r>
        <w:r w:rsidR="00190832" w:rsidRPr="00FF16C5">
          <w:rPr>
            <w:rFonts w:ascii="Tahoma" w:hAnsi="Tahoma" w:cs="Tahoma"/>
          </w:rPr>
        </w:r>
        <w:r w:rsidR="00190832" w:rsidRPr="00FF16C5">
          <w:rPr>
            <w:rFonts w:ascii="Tahoma" w:hAnsi="Tahoma" w:cs="Tahoma"/>
          </w:rPr>
          <w:fldChar w:fldCharType="end"/>
        </w:r>
        <w:r w:rsidR="00190832" w:rsidRPr="00FF16C5">
          <w:rPr>
            <w:rFonts w:ascii="Tahoma" w:hAnsi="Tahoma" w:cs="Tahoma"/>
          </w:rPr>
        </w:r>
        <w:r w:rsidR="00190832" w:rsidRPr="00FF16C5">
          <w:rPr>
            <w:rFonts w:ascii="Tahoma" w:hAnsi="Tahoma" w:cs="Tahoma"/>
          </w:rPr>
          <w:fldChar w:fldCharType="separate"/>
        </w:r>
        <w:r w:rsidR="00E462EE" w:rsidRPr="00FF16C5">
          <w:rPr>
            <w:rFonts w:ascii="Tahoma" w:hAnsi="Tahoma" w:cs="Tahoma"/>
            <w:noProof/>
            <w:vertAlign w:val="superscript"/>
          </w:rPr>
          <w:t>30</w:t>
        </w:r>
        <w:r w:rsidR="00190832" w:rsidRPr="00FF16C5">
          <w:rPr>
            <w:rFonts w:ascii="Tahoma" w:hAnsi="Tahoma" w:cs="Tahoma"/>
          </w:rPr>
          <w:fldChar w:fldCharType="end"/>
        </w:r>
      </w:hyperlink>
      <w:r w:rsidRPr="00FF16C5">
        <w:rPr>
          <w:rFonts w:ascii="Tahoma" w:hAnsi="Tahoma" w:cs="Tahoma"/>
        </w:rPr>
        <w:t xml:space="preserve"> </w:t>
      </w:r>
      <w:r w:rsidR="00AB6900" w:rsidRPr="00FF16C5">
        <w:rPr>
          <w:rFonts w:ascii="Tahoma" w:hAnsi="Tahoma" w:cs="Tahoma"/>
        </w:rPr>
        <w:t xml:space="preserve">Malate was also found to be decreased in heart tissue following RYGB surgery and it exhibited a strong correlation with succinate. </w:t>
      </w:r>
      <w:r w:rsidRPr="00FF16C5">
        <w:rPr>
          <w:rFonts w:ascii="Tahoma" w:hAnsi="Tahoma" w:cs="Tahoma"/>
        </w:rPr>
        <w:t>Decreased myocardial levels can therefore represent increased energy efficiency utilising other TCA cycle intermediaries that offer protection from myocardial hypoxia.</w:t>
      </w:r>
      <w:r w:rsidR="00190832" w:rsidRPr="00FF16C5">
        <w:rPr>
          <w:rFonts w:ascii="Tahoma" w:hAnsi="Tahoma" w:cs="Tahoma"/>
        </w:rPr>
        <w:fldChar w:fldCharType="begin">
          <w:fldData xml:space="preserve">PEVuZE5vdGU+PENpdGU+PEF1dGhvcj5Ib2hsPC9BdXRob3I+PFllYXI+MTk4NzwvWWVhcj48UmVj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</w:fldData>
        </w:fldChar>
      </w:r>
      <w:r w:rsidR="0039204B" w:rsidRPr="00FF16C5">
        <w:rPr>
          <w:rFonts w:ascii="Tahoma" w:hAnsi="Tahoma" w:cs="Tahoma"/>
        </w:rPr>
        <w:instrText xml:space="preserve"> ADDIN EN.CITE </w:instrText>
      </w:r>
      <w:r w:rsidR="00190832" w:rsidRPr="00FF16C5">
        <w:rPr>
          <w:rFonts w:ascii="Tahoma" w:hAnsi="Tahoma" w:cs="Tahoma"/>
        </w:rPr>
        <w:fldChar w:fldCharType="begin">
          <w:fldData xml:space="preserve">PEVuZE5vdGU+PENpdGU+PEF1dGhvcj5Ib2hsPC9BdXRob3I+PFllYXI+MTk4NzwvWWVhcj48UmVj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</w:fldData>
        </w:fldChar>
      </w:r>
      <w:r w:rsidR="0039204B" w:rsidRPr="00FF16C5">
        <w:rPr>
          <w:rFonts w:ascii="Tahoma" w:hAnsi="Tahoma" w:cs="Tahoma"/>
        </w:rPr>
        <w:instrText xml:space="preserve"> ADDIN EN.CITE.DATA </w:instrText>
      </w:r>
      <w:r w:rsidR="00190832" w:rsidRPr="00FF16C5">
        <w:rPr>
          <w:rFonts w:ascii="Tahoma" w:hAnsi="Tahoma" w:cs="Tahoma"/>
        </w:rPr>
      </w:r>
      <w:r w:rsidR="00190832" w:rsidRPr="00FF16C5">
        <w:rPr>
          <w:rFonts w:ascii="Tahoma" w:hAnsi="Tahoma" w:cs="Tahoma"/>
        </w:rPr>
        <w:fldChar w:fldCharType="end"/>
      </w:r>
      <w:r w:rsidR="00190832" w:rsidRPr="00FF16C5">
        <w:rPr>
          <w:rFonts w:ascii="Tahoma" w:hAnsi="Tahoma" w:cs="Tahoma"/>
        </w:rPr>
      </w:r>
      <w:r w:rsidR="00190832" w:rsidRPr="00FF16C5">
        <w:rPr>
          <w:rFonts w:ascii="Tahoma" w:hAnsi="Tahoma" w:cs="Tahoma"/>
        </w:rPr>
        <w:fldChar w:fldCharType="separate"/>
      </w:r>
      <w:hyperlink w:anchor="_ENREF_31" w:tooltip="Hohl, 1987 #399" w:history="1">
        <w:r w:rsidR="00E462EE" w:rsidRPr="00FF16C5">
          <w:rPr>
            <w:rFonts w:ascii="Tahoma" w:hAnsi="Tahoma" w:cs="Tahoma"/>
            <w:noProof/>
            <w:vertAlign w:val="superscript"/>
          </w:rPr>
          <w:t>31</w:t>
        </w:r>
      </w:hyperlink>
      <w:r w:rsidR="0039204B" w:rsidRPr="00FF16C5">
        <w:rPr>
          <w:rFonts w:ascii="Tahoma" w:hAnsi="Tahoma" w:cs="Tahoma"/>
          <w:noProof/>
          <w:vertAlign w:val="superscript"/>
        </w:rPr>
        <w:t>,</w:t>
      </w:r>
      <w:hyperlink w:anchor="_ENREF_32" w:tooltip="Penney, 1970 #400" w:history="1">
        <w:r w:rsidR="00E462EE" w:rsidRPr="00FF16C5">
          <w:rPr>
            <w:rFonts w:ascii="Tahoma" w:hAnsi="Tahoma" w:cs="Tahoma"/>
            <w:noProof/>
            <w:vertAlign w:val="superscript"/>
          </w:rPr>
          <w:t>32</w:t>
        </w:r>
      </w:hyperlink>
      <w:r w:rsidR="00190832" w:rsidRPr="00FF16C5">
        <w:rPr>
          <w:rFonts w:ascii="Tahoma" w:hAnsi="Tahoma" w:cs="Tahoma"/>
        </w:rPr>
        <w:fldChar w:fldCharType="end"/>
      </w:r>
      <w:r w:rsidRPr="00FF16C5">
        <w:rPr>
          <w:rFonts w:ascii="Tahoma" w:hAnsi="Tahoma" w:cs="Tahoma"/>
        </w:rPr>
        <w:t xml:space="preserve"> These mitochondrial effects offer increased cellular energy production and may contribute to surgical weight loss whilst reducing reactive oxygen species load to protect against the systemic inflammation of obesity and its co-morbidities. The myocardial reduction of this water-soluble vitamin may represent increased consumption though the TCA cycle for energy expenditure and weight loss whilst also offering protection from cardiac ischaemia.</w:t>
      </w:r>
      <w:hyperlink w:anchor="_ENREF_33" w:tooltip="Kumerova, 1992 #401" w:history="1">
        <w:r w:rsidR="00190832" w:rsidRPr="00FF16C5">
          <w:rPr>
            <w:rFonts w:ascii="Tahoma" w:hAnsi="Tahoma" w:cs="Tahoma"/>
          </w:rPr>
          <w:fldChar w:fldCharType="begin"/>
        </w:r>
        <w:r w:rsidR="00E462EE" w:rsidRPr="00FF16C5">
          <w:rPr>
            <w:rFonts w:ascii="Tahoma" w:hAnsi="Tahoma" w:cs="Tahoma"/>
          </w:rPr>
          <w:instrText xml:space="preserve"> ADDIN EN.CITE &lt;EndNote&gt;&lt;Cite&gt;&lt;Author&gt;Kumerova&lt;/Author&gt;&lt;Year&gt;1992&lt;/Year&gt;&lt;RecNum&gt;401&lt;/RecNum&gt;&lt;DisplayText&gt;&lt;style face="superscript"&gt;33&lt;/style&gt;&lt;/DisplayText&gt;&lt;record&gt;&lt;rec-number&gt;401&lt;/rec-number&gt;&lt;foreign-keys&gt;&lt;key app="EN" db-id="pz2fzvvsydts5tetrappa2zuw2arzvf95tfv"&gt;401&lt;/key&gt;&lt;/foreign-keys&gt;&lt;ref-type name="Journal Article"&gt;17&lt;/ref-type&gt;&lt;contributors&gt;&lt;authors&gt;&lt;author&gt;Kumerova, A. O.&lt;/author&gt;&lt;author&gt;Utno, LIa&lt;/author&gt;&lt;author&gt;Lipsberga, Z. E.&lt;/author&gt;&lt;author&gt;Shkestere, IIa&lt;/author&gt;&lt;/authors&gt;&lt;/contributors&gt;&lt;titles&gt;&lt;title&gt;[Study of pantothenic acid derivatives as cardiac protectors in a model of experimental ischemia and reperfusion of the isolated heart]&lt;/title&gt;&lt;secondary-title&gt;Biull Eksp Biol Med&lt;/secondary-title&gt;&lt;/titles&gt;&lt;periodical&gt;&lt;full-title&gt;Biull Eksp Biol Med&lt;/full-title&gt;&lt;/periodical&gt;&lt;pages&gt;373-5&lt;/pages&gt;&lt;volume&gt;113&lt;/volume&gt;&lt;number&gt;4&lt;/number&gt;&lt;edition&gt;1992/04/01&lt;/edition&gt;&lt;keywords&gt;&lt;keyword&gt;Adenosine Triphosphate/metabolism&lt;/keyword&gt;&lt;keyword&gt;Animals&lt;/keyword&gt;&lt;keyword&gt;Heart/*drug effects&lt;/keyword&gt;&lt;keyword&gt;Lactates/metabolism&lt;/keyword&gt;&lt;keyword&gt;Lipid Peroxidation&lt;/keyword&gt;&lt;keyword&gt;Male&lt;/keyword&gt;&lt;keyword&gt;Myocardium/*metabolism&lt;/keyword&gt;&lt;keyword&gt;Pantetheine/*analogs &amp;amp; derivatives/pharmacology&lt;/keyword&gt;&lt;keyword&gt;Pantothenic Acid/*analogs &amp;amp; derivatives/pharmacology&lt;/keyword&gt;&lt;keyword&gt;Phosphocreatine/metabolism&lt;/keyword&gt;&lt;keyword&gt;Rats&lt;/keyword&gt;&lt;keyword&gt;Rats, Wistar&lt;/keyword&gt;&lt;keyword&gt;*Reperfusion Injury&lt;/keyword&gt;&lt;/keywords&gt;&lt;dates&gt;&lt;year&gt;1992&lt;/year&gt;&lt;pub-dates&gt;&lt;date&gt;Apr&lt;/date&gt;&lt;/pub-dates&gt;&lt;/dates&gt;&lt;orig-pub&gt;Izuchenie proizvodnykh pantotenovoi kisloty v kachestve kardioprotektorov na modeli eksperimental&amp;apos;noi ishemii i reperfuzii izolirovannogo serdtsa.&lt;/orig-pub&gt;&lt;isbn&gt;0365-9615 (Print)&amp;#xD;0365-9615 (Linking)&lt;/isbn&gt;&lt;accession-num&gt;1391892&lt;/accession-num&gt;&lt;urls&gt;&lt;related-urls&gt;&lt;url&gt;http://www.ncbi.nlm.nih.gov/pubmed/1391892&lt;/url&gt;&lt;/related-urls&gt;&lt;/urls&gt;&lt;language&gt;rus&lt;/language&gt;&lt;/record&gt;&lt;/Cite&gt;&lt;/EndNote&gt;</w:instrText>
        </w:r>
        <w:r w:rsidR="00190832" w:rsidRPr="00FF16C5">
          <w:rPr>
            <w:rFonts w:ascii="Tahoma" w:hAnsi="Tahoma" w:cs="Tahoma"/>
          </w:rPr>
          <w:fldChar w:fldCharType="separate"/>
        </w:r>
        <w:r w:rsidR="00E462EE" w:rsidRPr="00FF16C5">
          <w:rPr>
            <w:rFonts w:ascii="Tahoma" w:hAnsi="Tahoma" w:cs="Tahoma"/>
            <w:noProof/>
            <w:vertAlign w:val="superscript"/>
          </w:rPr>
          <w:t>33</w:t>
        </w:r>
        <w:r w:rsidR="00190832" w:rsidRPr="00FF16C5">
          <w:rPr>
            <w:rFonts w:ascii="Tahoma" w:hAnsi="Tahoma" w:cs="Tahoma"/>
          </w:rPr>
          <w:fldChar w:fldCharType="end"/>
        </w:r>
      </w:hyperlink>
      <w:r w:rsidRPr="00FF16C5">
        <w:rPr>
          <w:rFonts w:ascii="Tahoma" w:hAnsi="Tahoma" w:cs="Tahoma"/>
        </w:rPr>
        <w:t xml:space="preserve"> Conversely, the reduction of </w:t>
      </w:r>
      <w:proofErr w:type="spellStart"/>
      <w:r w:rsidRPr="00FF16C5">
        <w:rPr>
          <w:rFonts w:ascii="Tahoma" w:hAnsi="Tahoma" w:cs="Tahoma"/>
        </w:rPr>
        <w:t>panthothenic</w:t>
      </w:r>
      <w:proofErr w:type="spellEnd"/>
      <w:r w:rsidRPr="00FF16C5">
        <w:rPr>
          <w:rFonts w:ascii="Tahoma" w:hAnsi="Tahoma" w:cs="Tahoma"/>
        </w:rPr>
        <w:t xml:space="preserve"> acid has been demonstrated to deplete systemic glycogen stores whilst contributing to weight loss</w:t>
      </w:r>
      <w:hyperlink w:anchor="_ENREF_34" w:tooltip="Smith, 1987 #402" w:history="1">
        <w:r w:rsidR="00190832" w:rsidRPr="00FF16C5">
          <w:rPr>
            <w:rFonts w:ascii="Tahoma" w:hAnsi="Tahoma" w:cs="Tahoma"/>
          </w:rPr>
          <w:fldChar w:fldCharType="begin"/>
        </w:r>
        <w:r w:rsidR="00E462EE" w:rsidRPr="00FF16C5">
          <w:rPr>
            <w:rFonts w:ascii="Tahoma" w:hAnsi="Tahoma" w:cs="Tahoma"/>
          </w:rPr>
          <w:instrText xml:space="preserve"> ADDIN EN.CITE &lt;EndNote&gt;&lt;Cite&gt;&lt;Author&gt;Smith&lt;/Author&gt;&lt;Year&gt;1987&lt;/Year&gt;&lt;RecNum&gt;402&lt;/RecNum&gt;&lt;DisplayText&gt;&lt;style face="superscript"&gt;34&lt;/style&gt;&lt;/DisplayText&gt;&lt;record&gt;&lt;rec-number&gt;402&lt;/rec-number&gt;&lt;foreign-keys&gt;&lt;key app="EN" db-id="pz2fzvvsydts5tetrappa2zuw2arzvf95tfv"&gt;402&lt;/key&gt;&lt;/foreign-keys&gt;&lt;ref-type name="Journal Article"&gt;17&lt;/ref-type&gt;&lt;contributors&gt;&lt;authors&gt;&lt;author&gt;Smith, C. M.&lt;/author&gt;&lt;author&gt;Narrow, C. M.&lt;/author&gt;&lt;author&gt;Kendrick, Z. V.&lt;/author&gt;&lt;author&gt;Steffen, C.&lt;/author&gt;&lt;/authors&gt;&lt;/contributors&gt;&lt;titles&gt;&lt;title&gt;The effect of pantothenate deficiency in mice on their metabolic response to fast and exercise&lt;/title&gt;&lt;secondary-title&gt;Metabolism&lt;/secondary-title&gt;&lt;/titles&gt;&lt;periodical&gt;&lt;full-title&gt;Metabolism&lt;/full-title&gt;&lt;/periodical&gt;&lt;pages&gt;115-21&lt;/pages&gt;&lt;volume&gt;36&lt;/volume&gt;&lt;number&gt;2&lt;/number&gt;&lt;edition&gt;1987/02/01&lt;/edition&gt;&lt;keywords&gt;&lt;keyword&gt;Animals&lt;/keyword&gt;&lt;keyword&gt;Coenzyme A/metabolism&lt;/keyword&gt;&lt;keyword&gt;*Fasting&lt;/keyword&gt;&lt;keyword&gt;Glucose/pharmacology&lt;/keyword&gt;&lt;keyword&gt;Ketone Bodies/metabolism&lt;/keyword&gt;&lt;keyword&gt;Liver Glycogen/metabolism&lt;/keyword&gt;&lt;keyword&gt;Mice&lt;/keyword&gt;&lt;keyword&gt;Mice, Inbred C57BL&lt;/keyword&gt;&lt;keyword&gt;Muscles/metabolism&lt;/keyword&gt;&lt;keyword&gt;Pantothenic Acid/*deficiency&lt;/keyword&gt;&lt;keyword&gt;*Physical Exertion&lt;/keyword&gt;&lt;keyword&gt;Time Factors&lt;/keyword&gt;&lt;/keywords&gt;&lt;dates&gt;&lt;year&gt;1987&lt;/year&gt;&lt;pub-dates&gt;&lt;date&gt;Feb&lt;/date&gt;&lt;/pub-dates&gt;&lt;/dates&gt;&lt;isbn&gt;0026-0495 (Print)&amp;#xD;0026-0495 (Linking)&lt;/isbn&gt;&lt;accession-num&gt;3807784&lt;/accession-num&gt;&lt;urls&gt;&lt;related-urls&gt;&lt;url&gt;http://www.ncbi.nlm.nih.gov/pubmed/3807784&lt;/url&gt;&lt;/related-urls&gt;&lt;/urls&gt;&lt;electronic-resource-num&gt;0026-0495(87)90003-5 [pii]&lt;/electronic-resource-num&gt;&lt;language&gt;eng&lt;/language&gt;&lt;/record&gt;&lt;/Cite&gt;&lt;/EndNote&gt;</w:instrText>
        </w:r>
        <w:r w:rsidR="00190832" w:rsidRPr="00FF16C5">
          <w:rPr>
            <w:rFonts w:ascii="Tahoma" w:hAnsi="Tahoma" w:cs="Tahoma"/>
          </w:rPr>
          <w:fldChar w:fldCharType="separate"/>
        </w:r>
        <w:r w:rsidR="00E462EE" w:rsidRPr="00FF16C5">
          <w:rPr>
            <w:rFonts w:ascii="Tahoma" w:hAnsi="Tahoma" w:cs="Tahoma"/>
            <w:noProof/>
            <w:vertAlign w:val="superscript"/>
          </w:rPr>
          <w:t>34</w:t>
        </w:r>
        <w:r w:rsidR="00190832" w:rsidRPr="00FF16C5">
          <w:rPr>
            <w:rFonts w:ascii="Tahoma" w:hAnsi="Tahoma" w:cs="Tahoma"/>
          </w:rPr>
          <w:fldChar w:fldCharType="end"/>
        </w:r>
      </w:hyperlink>
      <w:r w:rsidRPr="00FF16C5">
        <w:rPr>
          <w:rFonts w:ascii="Tahoma" w:hAnsi="Tahoma" w:cs="Tahoma"/>
        </w:rPr>
        <w:t xml:space="preserve"> and may represent a dietary deficiency after surgery. Our results however showed an increase in cardiac glycogen stores that reflects a myocardial energy rich state where there is an abundant source of rapid glucose metabolism for myocardial tissue homeostasis.</w:t>
      </w:r>
      <w:hyperlink w:anchor="_ENREF_35" w:tooltip="Arkinstall, 2004 #403" w:history="1">
        <w:r w:rsidR="00190832" w:rsidRPr="00FF16C5">
          <w:rPr>
            <w:rFonts w:ascii="Tahoma" w:hAnsi="Tahoma" w:cs="Tahoma"/>
          </w:rPr>
          <w:fldChar w:fldCharType="begin">
            <w:fldData xml:space="preserve">PEVuZE5vdGU+PENpdGU+PEF1dGhvcj5BcmtpbnN0YWxsPC9BdXRob3I+PFllYXI+MjAwNDwvWWVh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</w:fldData>
          </w:fldChar>
        </w:r>
        <w:r w:rsidR="00E462EE" w:rsidRPr="00FF16C5">
          <w:rPr>
            <w:rFonts w:ascii="Tahoma" w:hAnsi="Tahoma" w:cs="Tahoma"/>
          </w:rPr>
          <w:instrText xml:space="preserve"> ADDIN EN.CITE </w:instrText>
        </w:r>
        <w:r w:rsidR="00190832" w:rsidRPr="00FF16C5">
          <w:rPr>
            <w:rFonts w:ascii="Tahoma" w:hAnsi="Tahoma" w:cs="Tahoma"/>
          </w:rPr>
          <w:fldChar w:fldCharType="begin">
            <w:fldData xml:space="preserve">PEVuZE5vdGU+PENpdGU+PEF1dGhvcj5BcmtpbnN0YWxsPC9BdXRob3I+PFllYXI+MjAwNDwvWWVh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</w:fldData>
          </w:fldChar>
        </w:r>
        <w:r w:rsidR="00E462EE" w:rsidRPr="00FF16C5">
          <w:rPr>
            <w:rFonts w:ascii="Tahoma" w:hAnsi="Tahoma" w:cs="Tahoma"/>
          </w:rPr>
          <w:instrText xml:space="preserve"> ADDIN EN.CITE.DATA </w:instrText>
        </w:r>
        <w:r w:rsidR="00190832" w:rsidRPr="00FF16C5">
          <w:rPr>
            <w:rFonts w:ascii="Tahoma" w:hAnsi="Tahoma" w:cs="Tahoma"/>
          </w:rPr>
        </w:r>
        <w:r w:rsidR="00190832" w:rsidRPr="00FF16C5">
          <w:rPr>
            <w:rFonts w:ascii="Tahoma" w:hAnsi="Tahoma" w:cs="Tahoma"/>
          </w:rPr>
          <w:fldChar w:fldCharType="end"/>
        </w:r>
        <w:r w:rsidR="00190832" w:rsidRPr="00FF16C5">
          <w:rPr>
            <w:rFonts w:ascii="Tahoma" w:hAnsi="Tahoma" w:cs="Tahoma"/>
          </w:rPr>
        </w:r>
        <w:r w:rsidR="00190832" w:rsidRPr="00FF16C5">
          <w:rPr>
            <w:rFonts w:ascii="Tahoma" w:hAnsi="Tahoma" w:cs="Tahoma"/>
          </w:rPr>
          <w:fldChar w:fldCharType="separate"/>
        </w:r>
        <w:r w:rsidR="00E462EE" w:rsidRPr="00FF16C5">
          <w:rPr>
            <w:rFonts w:ascii="Tahoma" w:hAnsi="Tahoma" w:cs="Tahoma"/>
            <w:noProof/>
            <w:vertAlign w:val="superscript"/>
          </w:rPr>
          <w:t>35</w:t>
        </w:r>
        <w:r w:rsidR="00190832" w:rsidRPr="00FF16C5">
          <w:rPr>
            <w:rFonts w:ascii="Tahoma" w:hAnsi="Tahoma" w:cs="Tahoma"/>
          </w:rPr>
          <w:fldChar w:fldCharType="end"/>
        </w:r>
      </w:hyperlink>
      <w:r w:rsidRPr="00FF16C5">
        <w:rPr>
          <w:rFonts w:ascii="Tahoma" w:hAnsi="Tahoma" w:cs="Tahoma"/>
        </w:rPr>
        <w:t xml:space="preserve"> Excessive myocardial tissue glycogen can lead to harmful effects</w:t>
      </w:r>
      <w:hyperlink w:anchor="_ENREF_36" w:tooltip="Ahmad, 2005 #405" w:history="1">
        <w:r w:rsidR="00190832" w:rsidRPr="00FF16C5">
          <w:rPr>
            <w:rFonts w:ascii="Tahoma" w:hAnsi="Tahoma" w:cs="Tahoma"/>
          </w:rPr>
          <w:fldChar w:fldCharType="begin">
            <w:fldData xml:space="preserve">PEVuZE5vdGU+PENpdGU+PEF1dGhvcj5BaG1hZDwvQXV0aG9yPjxZZWFyPjIwMDU8L1llYXI+PFJl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</w:fldData>
          </w:fldChar>
        </w:r>
        <w:r w:rsidR="00E462EE" w:rsidRPr="00FF16C5">
          <w:rPr>
            <w:rFonts w:ascii="Tahoma" w:hAnsi="Tahoma" w:cs="Tahoma"/>
          </w:rPr>
          <w:instrText xml:space="preserve"> ADDIN EN.CITE </w:instrText>
        </w:r>
        <w:r w:rsidR="00190832" w:rsidRPr="00FF16C5">
          <w:rPr>
            <w:rFonts w:ascii="Tahoma" w:hAnsi="Tahoma" w:cs="Tahoma"/>
          </w:rPr>
          <w:fldChar w:fldCharType="begin">
            <w:fldData xml:space="preserve">PEVuZE5vdGU+PENpdGU+PEF1dGhvcj5BaG1hZDwvQXV0aG9yPjxZZWFyPjIwMDU8L1llYXI+PFJl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</w:fldData>
          </w:fldChar>
        </w:r>
        <w:r w:rsidR="00E462EE" w:rsidRPr="00FF16C5">
          <w:rPr>
            <w:rFonts w:ascii="Tahoma" w:hAnsi="Tahoma" w:cs="Tahoma"/>
          </w:rPr>
          <w:instrText xml:space="preserve"> ADDIN EN.CITE.DATA </w:instrText>
        </w:r>
        <w:r w:rsidR="00190832" w:rsidRPr="00FF16C5">
          <w:rPr>
            <w:rFonts w:ascii="Tahoma" w:hAnsi="Tahoma" w:cs="Tahoma"/>
          </w:rPr>
        </w:r>
        <w:r w:rsidR="00190832" w:rsidRPr="00FF16C5">
          <w:rPr>
            <w:rFonts w:ascii="Tahoma" w:hAnsi="Tahoma" w:cs="Tahoma"/>
          </w:rPr>
          <w:fldChar w:fldCharType="end"/>
        </w:r>
        <w:r w:rsidR="00190832" w:rsidRPr="00FF16C5">
          <w:rPr>
            <w:rFonts w:ascii="Tahoma" w:hAnsi="Tahoma" w:cs="Tahoma"/>
          </w:rPr>
        </w:r>
        <w:r w:rsidR="00190832" w:rsidRPr="00FF16C5">
          <w:rPr>
            <w:rFonts w:ascii="Tahoma" w:hAnsi="Tahoma" w:cs="Tahoma"/>
          </w:rPr>
          <w:fldChar w:fldCharType="separate"/>
        </w:r>
        <w:r w:rsidR="00E462EE" w:rsidRPr="00FF16C5">
          <w:rPr>
            <w:rFonts w:ascii="Tahoma" w:hAnsi="Tahoma" w:cs="Tahoma"/>
            <w:noProof/>
            <w:vertAlign w:val="superscript"/>
          </w:rPr>
          <w:t>36</w:t>
        </w:r>
        <w:r w:rsidR="00190832" w:rsidRPr="00FF16C5">
          <w:rPr>
            <w:rFonts w:ascii="Tahoma" w:hAnsi="Tahoma" w:cs="Tahoma"/>
          </w:rPr>
          <w:fldChar w:fldCharType="end"/>
        </w:r>
      </w:hyperlink>
      <w:r w:rsidRPr="00FF16C5">
        <w:rPr>
          <w:rFonts w:ascii="Tahoma" w:hAnsi="Tahoma" w:cs="Tahoma"/>
        </w:rPr>
        <w:t xml:space="preserve"> including electrophysiological dysfunction and hypertrophy, which was not observed in this cohort. Other potentially harmful metabolic shifts include a raised level of cardiac and plasma </w:t>
      </w:r>
      <w:proofErr w:type="spellStart"/>
      <w:r w:rsidRPr="00FF16C5">
        <w:rPr>
          <w:rFonts w:ascii="Tahoma" w:hAnsi="Tahoma" w:cs="Tahoma"/>
        </w:rPr>
        <w:t>formate</w:t>
      </w:r>
      <w:proofErr w:type="spellEnd"/>
      <w:r w:rsidRPr="00FF16C5">
        <w:rPr>
          <w:rFonts w:ascii="Tahoma" w:hAnsi="Tahoma" w:cs="Tahoma"/>
        </w:rPr>
        <w:t xml:space="preserve">. This can represent a source for both local and systemic acidosis that can lead to detrimental tissue toxicity, although this acid participates in the one-carbon pool of intermediary metabolism. </w:t>
      </w:r>
      <w:proofErr w:type="spellStart"/>
      <w:r w:rsidRPr="00FF16C5">
        <w:rPr>
          <w:rFonts w:ascii="Tahoma" w:hAnsi="Tahoma" w:cs="Tahoma"/>
        </w:rPr>
        <w:t>Formate</w:t>
      </w:r>
      <w:proofErr w:type="spellEnd"/>
      <w:r w:rsidRPr="00FF16C5">
        <w:rPr>
          <w:rFonts w:ascii="Tahoma" w:hAnsi="Tahoma" w:cs="Tahoma"/>
        </w:rPr>
        <w:t xml:space="preserve"> is an important constituent of healthy diets</w:t>
      </w:r>
      <w:hyperlink w:anchor="_ENREF_37" w:tooltip="Hanzlik, 2005 #407" w:history="1">
        <w:r w:rsidR="00190832" w:rsidRPr="00FF16C5">
          <w:rPr>
            <w:rFonts w:ascii="Tahoma" w:hAnsi="Tahoma" w:cs="Tahoma"/>
          </w:rPr>
          <w:fldChar w:fldCharType="begin"/>
        </w:r>
        <w:r w:rsidR="00E462EE" w:rsidRPr="00FF16C5">
          <w:rPr>
            <w:rFonts w:ascii="Tahoma" w:hAnsi="Tahoma" w:cs="Tahoma"/>
          </w:rPr>
          <w:instrText xml:space="preserve"> ADDIN EN.CITE &lt;EndNote&gt;&lt;Cite&gt;&lt;Author&gt;Hanzlik&lt;/Author&gt;&lt;Year&gt;2005&lt;/Year&gt;&lt;RecNum&gt;407&lt;/RecNum&gt;&lt;DisplayText&gt;&lt;style face="superscript"&gt;37&lt;/style&gt;&lt;/DisplayText&gt;&lt;record&gt;&lt;rec-number&gt;407&lt;/rec-number&gt;&lt;foreign-keys&gt;&lt;key app="EN" db-id="pz2fzvvsydts5tetrappa2zuw2arzvf95tfv"&gt;407&lt;/key&gt;&lt;/foreign-keys&gt;&lt;ref-type name="Journal Article"&gt;17&lt;/ref-type&gt;&lt;contributors&gt;&lt;authors&gt;&lt;author&gt;Hanzlik, R. P.&lt;/author&gt;&lt;author&gt;Fowler, S. C.&lt;/author&gt;&lt;author&gt;Eells, J. T.&lt;/author&gt;&lt;/authors&gt;&lt;/contributors&gt;&lt;auth-address&gt;University of Kansas, Department of Medicinal Chemistry, 1251 Wescoe Hall Drive, Room 4048 Malott, Lawrence, KS 66045-7582, USA. rhanzlik@ku.edu&lt;/auth-address&gt;&lt;titles&gt;&lt;title&gt;Absorption and elimination of formate following oral administration of calcium formate in female human subjects&lt;/title&gt;&lt;secondary-title&gt;Drug Metab Dispos&lt;/secondary-title&gt;&lt;/titles&gt;&lt;periodical&gt;&lt;full-title&gt;Drug Metab Dispos&lt;/full-title&gt;&lt;/periodical&gt;&lt;pages&gt;282-6&lt;/pages&gt;&lt;volume&gt;33&lt;/volume&gt;&lt;number&gt;2&lt;/number&gt;&lt;edition&gt;2004/11/18&lt;/edition&gt;&lt;keywords&gt;&lt;keyword&gt;Absorption/drug effects/physiology&lt;/keyword&gt;&lt;keyword&gt;Administration, Oral&lt;/keyword&gt;&lt;keyword&gt;Adult&lt;/keyword&gt;&lt;keyword&gt;Calcium/*administration &amp;amp; dosage/*blood&lt;/keyword&gt;&lt;keyword&gt;Female&lt;/keyword&gt;&lt;keyword&gt;Formates/*administration &amp;amp; dosage/*blood&lt;/keyword&gt;&lt;keyword&gt;Humans&lt;/keyword&gt;&lt;keyword&gt;Intestinal Absorption/drug effects/*physiology&lt;/keyword&gt;&lt;/keywords&gt;&lt;dates&gt;&lt;year&gt;2005&lt;/year&gt;&lt;pub-dates&gt;&lt;date&gt;Feb&lt;/date&gt;&lt;/pub-dates&gt;&lt;/dates&gt;&lt;isbn&gt;0090-9556 (Print)&amp;#xD;0090-9556 (Linking)&lt;/isbn&gt;&lt;accession-num&gt;15547050&lt;/accession-num&gt;&lt;urls&gt;&lt;related-urls&gt;&lt;url&gt;http://www.ncbi.nlm.nih.gov/pubmed/15547050&lt;/url&gt;&lt;/related-urls&gt;&lt;/urls&gt;&lt;electronic-resource-num&gt;dmd.104.001289 [pii]&amp;#xD;10.1124/dmd.104.001289&lt;/electronic-resource-num&gt;&lt;language&gt;eng&lt;/language&gt;&lt;/record&gt;&lt;/Cite&gt;&lt;/EndNote&gt;</w:instrText>
        </w:r>
        <w:r w:rsidR="00190832" w:rsidRPr="00FF16C5">
          <w:rPr>
            <w:rFonts w:ascii="Tahoma" w:hAnsi="Tahoma" w:cs="Tahoma"/>
          </w:rPr>
          <w:fldChar w:fldCharType="separate"/>
        </w:r>
        <w:r w:rsidR="00E462EE" w:rsidRPr="00FF16C5">
          <w:rPr>
            <w:rFonts w:ascii="Tahoma" w:hAnsi="Tahoma" w:cs="Tahoma"/>
            <w:noProof/>
            <w:vertAlign w:val="superscript"/>
          </w:rPr>
          <w:t>37</w:t>
        </w:r>
        <w:r w:rsidR="00190832" w:rsidRPr="00FF16C5">
          <w:rPr>
            <w:rFonts w:ascii="Tahoma" w:hAnsi="Tahoma" w:cs="Tahoma"/>
          </w:rPr>
          <w:fldChar w:fldCharType="end"/>
        </w:r>
      </w:hyperlink>
      <w:r w:rsidRPr="00FF16C5">
        <w:rPr>
          <w:rFonts w:ascii="Tahoma" w:hAnsi="Tahoma" w:cs="Tahoma"/>
        </w:rPr>
        <w:t xml:space="preserve"> and its deficiency can be harmful. </w:t>
      </w:r>
      <w:r w:rsidR="00B92ABC" w:rsidRPr="00FF16C5">
        <w:rPr>
          <w:rFonts w:ascii="Tahoma" w:hAnsi="Tahoma" w:cs="Tahoma"/>
        </w:rPr>
        <w:t xml:space="preserve">The post-surgical </w:t>
      </w:r>
      <w:proofErr w:type="spellStart"/>
      <w:r w:rsidRPr="00FF16C5">
        <w:rPr>
          <w:rFonts w:ascii="Tahoma" w:hAnsi="Tahoma" w:cs="Tahoma"/>
        </w:rPr>
        <w:t>formate</w:t>
      </w:r>
      <w:proofErr w:type="spellEnd"/>
      <w:r w:rsidRPr="00FF16C5">
        <w:rPr>
          <w:rFonts w:ascii="Tahoma" w:hAnsi="Tahoma" w:cs="Tahoma"/>
        </w:rPr>
        <w:t xml:space="preserve"> </w:t>
      </w:r>
      <w:r w:rsidR="00B92ABC" w:rsidRPr="00FF16C5">
        <w:rPr>
          <w:rFonts w:ascii="Tahoma" w:hAnsi="Tahoma" w:cs="Tahoma"/>
        </w:rPr>
        <w:t xml:space="preserve">changes </w:t>
      </w:r>
      <w:r w:rsidRPr="00FF16C5">
        <w:rPr>
          <w:rFonts w:ascii="Tahoma" w:hAnsi="Tahoma" w:cs="Tahoma"/>
        </w:rPr>
        <w:t xml:space="preserve">in this rodent model of bariatric surgery do not readily translate to human clinical outcomes in view of the trans-species variability in its kinetics.  Species such as rodents and rabbits are resistant to tissue </w:t>
      </w:r>
      <w:proofErr w:type="spellStart"/>
      <w:r w:rsidRPr="00FF16C5">
        <w:rPr>
          <w:rFonts w:ascii="Tahoma" w:hAnsi="Tahoma" w:cs="Tahoma"/>
        </w:rPr>
        <w:t>formate</w:t>
      </w:r>
      <w:proofErr w:type="spellEnd"/>
      <w:r w:rsidRPr="00FF16C5">
        <w:rPr>
          <w:rFonts w:ascii="Tahoma" w:hAnsi="Tahoma" w:cs="Tahoma"/>
        </w:rPr>
        <w:t xml:space="preserve"> accumulation whereas humans and non-human primates are susceptible to the accumulation of greater than endogenous concentrations of this metabolite as a postulated result of hepatic tetrahydrofolate and methionine synthetase variation. The inter-species differences of these metabolic pathways also determine tissue </w:t>
      </w:r>
      <w:proofErr w:type="spellStart"/>
      <w:r w:rsidRPr="00FF16C5">
        <w:rPr>
          <w:rFonts w:ascii="Tahoma" w:hAnsi="Tahoma" w:cs="Tahoma"/>
        </w:rPr>
        <w:t>formate</w:t>
      </w:r>
      <w:proofErr w:type="spellEnd"/>
      <w:r w:rsidRPr="00FF16C5">
        <w:rPr>
          <w:rFonts w:ascii="Tahoma" w:hAnsi="Tahoma" w:cs="Tahoma"/>
        </w:rPr>
        <w:t xml:space="preserve"> sensitivity</w:t>
      </w:r>
      <w:r w:rsidR="00D34162" w:rsidRPr="00FF16C5">
        <w:rPr>
          <w:rFonts w:ascii="Tahoma" w:hAnsi="Tahoma" w:cs="Tahoma"/>
        </w:rPr>
        <w:t>,</w:t>
      </w:r>
      <w:r w:rsidRPr="00FF16C5">
        <w:rPr>
          <w:rFonts w:ascii="Tahoma" w:hAnsi="Tahoma" w:cs="Tahoma"/>
        </w:rPr>
        <w:t xml:space="preserve"> </w:t>
      </w:r>
      <w:r w:rsidR="00D34162" w:rsidRPr="00FF16C5">
        <w:rPr>
          <w:rFonts w:ascii="Tahoma" w:hAnsi="Tahoma" w:cs="Tahoma"/>
        </w:rPr>
        <w:lastRenderedPageBreak/>
        <w:t xml:space="preserve">therefore </w:t>
      </w:r>
      <w:r w:rsidRPr="00FF16C5">
        <w:rPr>
          <w:rFonts w:ascii="Tahoma" w:hAnsi="Tahoma" w:cs="Tahoma"/>
        </w:rPr>
        <w:t xml:space="preserve">inferences regarding cellular metabolism of this metabolite in humans requires further translational studies. </w:t>
      </w:r>
      <w:r w:rsidR="00190832" w:rsidRPr="00FF16C5">
        <w:rPr>
          <w:rFonts w:ascii="Tahoma" w:hAnsi="Tahoma" w:cs="Tahoma"/>
        </w:rPr>
        <w:fldChar w:fldCharType="begin">
          <w:fldData xml:space="preserve">PEVuZE5vdGU+PENpdGU+PEF1dGhvcj5IYW56bGlrPC9BdXRob3I+PFllYXI+MjAwNTwvWWVhcj48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</w:fldData>
        </w:fldChar>
      </w:r>
      <w:r w:rsidR="0039204B" w:rsidRPr="00FF16C5">
        <w:rPr>
          <w:rFonts w:ascii="Tahoma" w:hAnsi="Tahoma" w:cs="Tahoma"/>
        </w:rPr>
        <w:instrText xml:space="preserve"> ADDIN EN.CITE </w:instrText>
      </w:r>
      <w:r w:rsidR="00190832" w:rsidRPr="00FF16C5">
        <w:rPr>
          <w:rFonts w:ascii="Tahoma" w:hAnsi="Tahoma" w:cs="Tahoma"/>
        </w:rPr>
        <w:fldChar w:fldCharType="begin">
          <w:fldData xml:space="preserve">PEVuZE5vdGU+PENpdGU+PEF1dGhvcj5IYW56bGlrPC9BdXRob3I+PFllYXI+MjAwNTwvWWVhcj48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</w:fldData>
        </w:fldChar>
      </w:r>
      <w:r w:rsidR="0039204B" w:rsidRPr="00FF16C5">
        <w:rPr>
          <w:rFonts w:ascii="Tahoma" w:hAnsi="Tahoma" w:cs="Tahoma"/>
        </w:rPr>
        <w:instrText xml:space="preserve"> ADDIN EN.CITE.DATA </w:instrText>
      </w:r>
      <w:r w:rsidR="00190832" w:rsidRPr="00FF16C5">
        <w:rPr>
          <w:rFonts w:ascii="Tahoma" w:hAnsi="Tahoma" w:cs="Tahoma"/>
        </w:rPr>
      </w:r>
      <w:r w:rsidR="00190832" w:rsidRPr="00FF16C5">
        <w:rPr>
          <w:rFonts w:ascii="Tahoma" w:hAnsi="Tahoma" w:cs="Tahoma"/>
        </w:rPr>
        <w:fldChar w:fldCharType="end"/>
      </w:r>
      <w:r w:rsidR="00190832" w:rsidRPr="00FF16C5">
        <w:rPr>
          <w:rFonts w:ascii="Tahoma" w:hAnsi="Tahoma" w:cs="Tahoma"/>
        </w:rPr>
      </w:r>
      <w:r w:rsidR="00190832" w:rsidRPr="00FF16C5">
        <w:rPr>
          <w:rFonts w:ascii="Tahoma" w:hAnsi="Tahoma" w:cs="Tahoma"/>
        </w:rPr>
        <w:fldChar w:fldCharType="separate"/>
      </w:r>
      <w:hyperlink w:anchor="_ENREF_37" w:tooltip="Hanzlik, 2005 #407" w:history="1">
        <w:r w:rsidR="00E462EE" w:rsidRPr="00FF16C5">
          <w:rPr>
            <w:rFonts w:ascii="Tahoma" w:hAnsi="Tahoma" w:cs="Tahoma"/>
            <w:noProof/>
            <w:vertAlign w:val="superscript"/>
          </w:rPr>
          <w:t>37</w:t>
        </w:r>
      </w:hyperlink>
      <w:r w:rsidR="0039204B" w:rsidRPr="00FF16C5">
        <w:rPr>
          <w:rFonts w:ascii="Tahoma" w:hAnsi="Tahoma" w:cs="Tahoma"/>
          <w:noProof/>
          <w:vertAlign w:val="superscript"/>
        </w:rPr>
        <w:t>,</w:t>
      </w:r>
      <w:hyperlink w:anchor="_ENREF_38" w:tooltip="Eells, 1981 #420" w:history="1">
        <w:r w:rsidR="00E462EE" w:rsidRPr="00FF16C5">
          <w:rPr>
            <w:rFonts w:ascii="Tahoma" w:hAnsi="Tahoma" w:cs="Tahoma"/>
            <w:noProof/>
            <w:vertAlign w:val="superscript"/>
          </w:rPr>
          <w:t>38</w:t>
        </w:r>
      </w:hyperlink>
      <w:r w:rsidR="00190832" w:rsidRPr="00FF16C5">
        <w:rPr>
          <w:rFonts w:ascii="Tahoma" w:hAnsi="Tahoma" w:cs="Tahoma"/>
        </w:rPr>
        <w:fldChar w:fldCharType="end"/>
      </w:r>
    </w:p>
    <w:p w:rsidR="00D563BD" w:rsidRPr="00FF16C5" w:rsidRDefault="00D563BD" w:rsidP="00084FB3">
      <w:pPr>
        <w:spacing w:line="480" w:lineRule="auto"/>
        <w:jc w:val="both"/>
        <w:rPr>
          <w:rFonts w:ascii="Tahoma" w:hAnsi="Tahoma" w:cs="Tahoma"/>
        </w:rPr>
      </w:pPr>
    </w:p>
    <w:p w:rsidR="007463CB" w:rsidRPr="00FF16C5" w:rsidRDefault="00D563BD" w:rsidP="00084FB3">
      <w:pPr>
        <w:spacing w:after="0" w:line="480" w:lineRule="auto"/>
        <w:jc w:val="both"/>
        <w:rPr>
          <w:rFonts w:ascii="Tahoma" w:hAnsi="Tahoma" w:cs="Tahoma"/>
        </w:rPr>
      </w:pPr>
      <w:r w:rsidRPr="00FF16C5">
        <w:rPr>
          <w:rFonts w:ascii="Tahoma" w:hAnsi="Tahoma" w:cs="Tahoma"/>
        </w:rPr>
        <w:t>We have previously highlighted the putative cardio-protective role of bariatric surgery through an “entero-cardiac axis”.</w:t>
      </w:r>
      <w:r w:rsidR="00190832" w:rsidRPr="00FF16C5">
        <w:rPr>
          <w:rFonts w:ascii="Tahoma" w:hAnsi="Tahoma" w:cs="Tahoma"/>
        </w:rPr>
        <w:fldChar w:fldCharType="begin">
          <w:fldData xml:space="preserve">PEVuZE5vdGU+PENpdGU+PEF1dGhvcj5Bc2hyYWZpYW48L0F1dGhvcj48WWVhcj4yMDA4PC9ZZWFy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==
</w:fldData>
        </w:fldChar>
      </w:r>
      <w:r w:rsidR="0039204B" w:rsidRPr="00FF16C5">
        <w:rPr>
          <w:rFonts w:ascii="Tahoma" w:hAnsi="Tahoma" w:cs="Tahoma"/>
        </w:rPr>
        <w:instrText xml:space="preserve"> ADDIN EN.CITE </w:instrText>
      </w:r>
      <w:r w:rsidR="00190832" w:rsidRPr="00FF16C5">
        <w:rPr>
          <w:rFonts w:ascii="Tahoma" w:hAnsi="Tahoma" w:cs="Tahoma"/>
        </w:rPr>
        <w:fldChar w:fldCharType="begin">
          <w:fldData xml:space="preserve">PEVuZE5vdGU+PENpdGU+PEF1dGhvcj5Bc2hyYWZpYW48L0F1dGhvcj48WWVhcj4yMDA4PC9ZZWFy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==
</w:fldData>
        </w:fldChar>
      </w:r>
      <w:r w:rsidR="0039204B" w:rsidRPr="00FF16C5">
        <w:rPr>
          <w:rFonts w:ascii="Tahoma" w:hAnsi="Tahoma" w:cs="Tahoma"/>
        </w:rPr>
        <w:instrText xml:space="preserve"> ADDIN EN.CITE.DATA </w:instrText>
      </w:r>
      <w:r w:rsidR="00190832" w:rsidRPr="00FF16C5">
        <w:rPr>
          <w:rFonts w:ascii="Tahoma" w:hAnsi="Tahoma" w:cs="Tahoma"/>
        </w:rPr>
      </w:r>
      <w:r w:rsidR="00190832" w:rsidRPr="00FF16C5">
        <w:rPr>
          <w:rFonts w:ascii="Tahoma" w:hAnsi="Tahoma" w:cs="Tahoma"/>
        </w:rPr>
        <w:fldChar w:fldCharType="end"/>
      </w:r>
      <w:r w:rsidR="00190832" w:rsidRPr="00FF16C5">
        <w:rPr>
          <w:rFonts w:ascii="Tahoma" w:hAnsi="Tahoma" w:cs="Tahoma"/>
        </w:rPr>
      </w:r>
      <w:r w:rsidR="00190832" w:rsidRPr="00FF16C5">
        <w:rPr>
          <w:rFonts w:ascii="Tahoma" w:hAnsi="Tahoma" w:cs="Tahoma"/>
        </w:rPr>
        <w:fldChar w:fldCharType="separate"/>
      </w:r>
      <w:hyperlink w:anchor="_ENREF_2" w:tooltip="Ashrafian, 2011 #359" w:history="1">
        <w:r w:rsidR="00E462EE" w:rsidRPr="00FF16C5">
          <w:rPr>
            <w:rFonts w:ascii="Tahoma" w:hAnsi="Tahoma" w:cs="Tahoma"/>
            <w:noProof/>
            <w:vertAlign w:val="superscript"/>
          </w:rPr>
          <w:t>2</w:t>
        </w:r>
      </w:hyperlink>
      <w:r w:rsidR="0039204B" w:rsidRPr="00FF16C5">
        <w:rPr>
          <w:rFonts w:ascii="Tahoma" w:hAnsi="Tahoma" w:cs="Tahoma"/>
          <w:noProof/>
          <w:vertAlign w:val="superscript"/>
        </w:rPr>
        <w:t>,</w:t>
      </w:r>
      <w:hyperlink w:anchor="_ENREF_3" w:tooltip="Ashrafian, 2008 #360" w:history="1">
        <w:r w:rsidR="00E462EE" w:rsidRPr="00FF16C5">
          <w:rPr>
            <w:rFonts w:ascii="Tahoma" w:hAnsi="Tahoma" w:cs="Tahoma"/>
            <w:noProof/>
            <w:vertAlign w:val="superscript"/>
          </w:rPr>
          <w:t>3</w:t>
        </w:r>
      </w:hyperlink>
      <w:r w:rsidR="00190832" w:rsidRPr="00FF16C5">
        <w:rPr>
          <w:rFonts w:ascii="Tahoma" w:hAnsi="Tahoma" w:cs="Tahoma"/>
        </w:rPr>
        <w:fldChar w:fldCharType="end"/>
      </w:r>
      <w:r w:rsidRPr="00FF16C5">
        <w:rPr>
          <w:rFonts w:ascii="Tahoma" w:hAnsi="Tahoma" w:cs="Tahoma"/>
        </w:rPr>
        <w:t xml:space="preserve"> Further metabolic corroboration of a cardio-protective metabolic profile after bariatric surgery in the current model includes a reduction in cardiac phenylalanine representing a decrease in muscle protein over-degradation</w:t>
      </w:r>
      <w:hyperlink w:anchor="_ENREF_39" w:tooltip="Aquilani, 2012 #409" w:history="1">
        <w:r w:rsidR="00190832" w:rsidRPr="00FF16C5">
          <w:rPr>
            <w:rFonts w:ascii="Tahoma" w:hAnsi="Tahoma" w:cs="Tahoma"/>
          </w:rPr>
          <w:fldChar w:fldCharType="begin"/>
        </w:r>
        <w:r w:rsidR="00E462EE" w:rsidRPr="00FF16C5">
          <w:rPr>
            <w:rFonts w:ascii="Tahoma" w:hAnsi="Tahoma" w:cs="Tahoma"/>
          </w:rPr>
          <w:instrText xml:space="preserve"> ADDIN EN.CITE &lt;EndNote&gt;&lt;Cite&gt;&lt;Author&gt;Aquilani&lt;/Author&gt;&lt;Year&gt;2012&lt;/Year&gt;&lt;RecNum&gt;409&lt;/RecNum&gt;&lt;DisplayText&gt;&lt;style face="superscript"&gt;39&lt;/style&gt;&lt;/DisplayText&gt;&lt;record&gt;&lt;rec-number&gt;409&lt;/rec-number&gt;&lt;foreign-keys&gt;&lt;key app="EN" db-id="pz2fzvvsydts5tetrappa2zuw2arzvf95tfv"&gt;409&lt;/key&gt;&lt;/foreign-keys&gt;&lt;ref-type name="Journal Article"&gt;17&lt;/ref-type&gt;&lt;contributors&gt;&lt;authors&gt;&lt;author&gt;Aquilani, R.&lt;/author&gt;&lt;author&gt;La Rovere, M. T.&lt;/author&gt;&lt;author&gt;Febo, O.&lt;/author&gt;&lt;author&gt;Boschi, F.&lt;/author&gt;&lt;author&gt;Iadarola, P.&lt;/author&gt;&lt;author&gt;Corbellini, D.&lt;/author&gt;&lt;author&gt;Viglio, S.&lt;/author&gt;&lt;author&gt;Bongiorno, A. I.&lt;/author&gt;&lt;author&gt;Pastoris, O.&lt;/author&gt;&lt;author&gt;Verri, M.&lt;/author&gt;&lt;/authors&gt;&lt;/contributors&gt;&lt;auth-address&gt;Servizio di Fisiopatologia Metabolico-Nutrizionale e Nutrizione Clinica, Fondazione S. Maugeri, IRCCS, Istituto Scientifico di Montescano, Montescano (PV), Italy.&lt;/auth-address&gt;&lt;titles&gt;&lt;title&gt;Preserved muscle protein metabolism in obese patients with chronic heart failure&lt;/title&gt;&lt;secondary-title&gt;Int J Cardiol&lt;/secondary-title&gt;&lt;/titles&gt;&lt;periodical&gt;&lt;full-title&gt;Int J Cardiol&lt;/full-title&gt;&lt;/periodical&gt;&lt;pages&gt;102-8&lt;/pages&gt;&lt;volume&gt;160&lt;/volume&gt;&lt;number&gt;2&lt;/number&gt;&lt;edition&gt;2011/04/19&lt;/edition&gt;&lt;keywords&gt;&lt;keyword&gt;Chronic Disease&lt;/keyword&gt;&lt;keyword&gt;Female&lt;/keyword&gt;&lt;keyword&gt;Heart Failure/*complications&lt;/keyword&gt;&lt;keyword&gt;Humans&lt;/keyword&gt;&lt;keyword&gt;Male&lt;/keyword&gt;&lt;keyword&gt;Middle Aged&lt;/keyword&gt;&lt;keyword&gt;Muscle Proteins/*metabolism&lt;/keyword&gt;&lt;keyword&gt;Obesity/*complications/*metabolism&lt;/keyword&gt;&lt;/keywords&gt;&lt;dates&gt;&lt;year&gt;2012&lt;/year&gt;&lt;pub-dates&gt;&lt;date&gt;Oct 4&lt;/date&gt;&lt;/pub-dates&gt;&lt;/dates&gt;&lt;isbn&gt;1874-1754 (Electronic)&amp;#xD;0167-5273 (Linking)&lt;/isbn&gt;&lt;accession-num&gt;21497922&lt;/accession-num&gt;&lt;urls&gt;&lt;related-urls&gt;&lt;url&gt;http://www.ncbi.nlm.nih.gov/pubmed/21497922&lt;/url&gt;&lt;/related-urls&gt;&lt;/urls&gt;&lt;electronic-resource-num&gt;10.1016/j.ijcard.2011.03.032&amp;#xD;S0167-5273(11)00301-9 [pii]&lt;/electronic-resource-num&gt;&lt;language&gt;eng&lt;/language&gt;&lt;/record&gt;&lt;/Cite&gt;&lt;/EndNote&gt;</w:instrText>
        </w:r>
        <w:r w:rsidR="00190832" w:rsidRPr="00FF16C5">
          <w:rPr>
            <w:rFonts w:ascii="Tahoma" w:hAnsi="Tahoma" w:cs="Tahoma"/>
          </w:rPr>
          <w:fldChar w:fldCharType="separate"/>
        </w:r>
        <w:r w:rsidR="00E462EE" w:rsidRPr="00FF16C5">
          <w:rPr>
            <w:rFonts w:ascii="Tahoma" w:hAnsi="Tahoma" w:cs="Tahoma"/>
            <w:noProof/>
            <w:vertAlign w:val="superscript"/>
          </w:rPr>
          <w:t>39</w:t>
        </w:r>
        <w:r w:rsidR="00190832" w:rsidRPr="00FF16C5">
          <w:rPr>
            <w:rFonts w:ascii="Tahoma" w:hAnsi="Tahoma" w:cs="Tahoma"/>
          </w:rPr>
          <w:fldChar w:fldCharType="end"/>
        </w:r>
      </w:hyperlink>
      <w:r w:rsidRPr="00FF16C5">
        <w:rPr>
          <w:rFonts w:ascii="Tahoma" w:hAnsi="Tahoma" w:cs="Tahoma"/>
        </w:rPr>
        <w:t xml:space="preserve"> that presents as myocardial catabolic/anabolic imbalance in chronic heart failure. Our results also reveal dramatic shifts in mediators of cellular homeostasis, osmoregulation and membrane stabilisation. Of these</w:t>
      </w:r>
      <w:r w:rsidR="007463CB" w:rsidRPr="00FF16C5">
        <w:rPr>
          <w:rFonts w:ascii="Tahoma" w:hAnsi="Tahoma" w:cs="Tahoma"/>
        </w:rPr>
        <w:t>,</w:t>
      </w:r>
      <w:r w:rsidRPr="00FF16C5">
        <w:rPr>
          <w:rFonts w:ascii="Tahoma" w:hAnsi="Tahoma" w:cs="Tahoma"/>
        </w:rPr>
        <w:t xml:space="preserve"> the central pathway transforming cysteine to </w:t>
      </w:r>
      <w:proofErr w:type="spellStart"/>
      <w:r w:rsidRPr="00FF16C5">
        <w:rPr>
          <w:rFonts w:ascii="Tahoma" w:hAnsi="Tahoma" w:cs="Tahoma"/>
        </w:rPr>
        <w:t>isethionic</w:t>
      </w:r>
      <w:proofErr w:type="spellEnd"/>
      <w:r w:rsidRPr="00FF16C5">
        <w:rPr>
          <w:rFonts w:ascii="Tahoma" w:hAnsi="Tahoma" w:cs="Tahoma"/>
        </w:rPr>
        <w:t xml:space="preserve"> acid in cardiomyocytes utilises the two chief intermediaries of taurine and </w:t>
      </w:r>
      <w:proofErr w:type="spellStart"/>
      <w:r w:rsidRPr="00FF16C5">
        <w:rPr>
          <w:rFonts w:ascii="Tahoma" w:hAnsi="Tahoma" w:cs="Tahoma"/>
        </w:rPr>
        <w:t>hypotaurine</w:t>
      </w:r>
      <w:proofErr w:type="spellEnd"/>
      <w:r w:rsidRPr="00FF16C5">
        <w:rPr>
          <w:rFonts w:ascii="Tahoma" w:hAnsi="Tahoma" w:cs="Tahoma"/>
        </w:rPr>
        <w:t xml:space="preserve">. We demonstrate significant decrease in cardiac levels of these intermediaries following RYGB surgery. Taurine is amongst the few naturally occurring organic </w:t>
      </w:r>
      <w:proofErr w:type="spellStart"/>
      <w:r w:rsidRPr="00FF16C5">
        <w:rPr>
          <w:rFonts w:ascii="Tahoma" w:hAnsi="Tahoma" w:cs="Tahoma"/>
        </w:rPr>
        <w:t>sulphonic</w:t>
      </w:r>
      <w:proofErr w:type="spellEnd"/>
      <w:r w:rsidRPr="00FF16C5">
        <w:rPr>
          <w:rFonts w:ascii="Tahoma" w:hAnsi="Tahoma" w:cs="Tahoma"/>
        </w:rPr>
        <w:t xml:space="preserve"> acids that is a recognised constituent of human bile. It is present in many organ systems but has particular importance in the cardiovascular system as a moderator of both muscular development and function. Whilst this molecule is important in reducing oxidative stress, providing cardiomyocyte osmoregulation and membrane stabilisation, it has a key role in cardiac calcium regulation.</w:t>
      </w:r>
      <w:hyperlink w:anchor="_ENREF_40" w:tooltip="Schaffer, 2010 #410" w:history="1">
        <w:r w:rsidR="00190832" w:rsidRPr="00FF16C5">
          <w:rPr>
            <w:rFonts w:ascii="Tahoma" w:hAnsi="Tahoma" w:cs="Tahoma"/>
          </w:rPr>
          <w:fldChar w:fldCharType="begin"/>
        </w:r>
        <w:r w:rsidR="00E462EE" w:rsidRPr="00FF16C5">
          <w:rPr>
            <w:rFonts w:ascii="Tahoma" w:hAnsi="Tahoma" w:cs="Tahoma"/>
          </w:rPr>
          <w:instrText xml:space="preserve"> ADDIN EN.CITE &lt;EndNote&gt;&lt;Cite&gt;&lt;Author&gt;Schaffer&lt;/Author&gt;&lt;Year&gt;2010&lt;/Year&gt;&lt;RecNum&gt;410&lt;/RecNum&gt;&lt;DisplayText&gt;&lt;style face="superscript"&gt;40&lt;/style&gt;&lt;/DisplayText&gt;&lt;record&gt;&lt;rec-number&gt;410&lt;/rec-number&gt;&lt;foreign-keys&gt;&lt;key app="EN" db-id="pz2fzvvsydts5tetrappa2zuw2arzvf95tfv"&gt;410&lt;/key&gt;&lt;/foreign-keys&gt;&lt;ref-type name="Journal Article"&gt;17&lt;/ref-type&gt;&lt;contributors&gt;&lt;authors&gt;&lt;author&gt;Schaffer, S. W.&lt;/author&gt;&lt;author&gt;Jong, C. J.&lt;/author&gt;&lt;author&gt;Ramila, K. C.&lt;/author&gt;&lt;author&gt;Azuma, J.&lt;/author&gt;&lt;/authors&gt;&lt;/contributors&gt;&lt;auth-address&gt;Department of Pharmacology, University of South Alabama, College of Medicine, Mobile, Alabama 36688, USA. sschaffe@jaguar1.usouthal.edu&lt;/auth-address&gt;&lt;titles&gt;&lt;title&gt;Physiological roles of taurine in heart and muscle&lt;/title&gt;&lt;secondary-title&gt;J Biomed Sci&lt;/secondary-title&gt;&lt;/titles&gt;&lt;periodical&gt;&lt;full-title&gt;J Biomed Sci&lt;/full-title&gt;&lt;/periodical&gt;&lt;pages&gt;S2&lt;/pages&gt;&lt;volume&gt;17 Suppl 1&lt;/volume&gt;&lt;edition&gt;2010/09/11&lt;/edition&gt;&lt;keywords&gt;&lt;keyword&gt;Animals&lt;/keyword&gt;&lt;keyword&gt;Cell Membrane/metabolism&lt;/keyword&gt;&lt;keyword&gt;Membrane Glycoproteins/metabolism&lt;/keyword&gt;&lt;keyword&gt;Membrane Transport Proteins/metabolism&lt;/keyword&gt;&lt;keyword&gt;Muscle Contraction/physiology&lt;/keyword&gt;&lt;keyword&gt;Muscle, Skeletal/*metabolism&lt;/keyword&gt;&lt;keyword&gt;Myocardium/*metabolism&lt;/keyword&gt;&lt;keyword&gt;Oxidative Stress&lt;/keyword&gt;&lt;keyword&gt;Taurine/metabolism&lt;/keyword&gt;&lt;keyword&gt;Water-Electrolyte Balance&lt;/keyword&gt;&lt;/keywords&gt;&lt;dates&gt;&lt;year&gt;2010&lt;/year&gt;&lt;/dates&gt;&lt;isbn&gt;1423-0127 (Electronic)&amp;#xD;1021-7770 (Linking)&lt;/isbn&gt;&lt;accession-num&gt;20804594&lt;/accession-num&gt;&lt;urls&gt;&lt;related-urls&gt;&lt;url&gt;http://www.ncbi.nlm.nih.gov/pubmed/20804594&lt;/url&gt;&lt;/related-urls&gt;&lt;/urls&gt;&lt;custom2&gt;2994395&lt;/custom2&gt;&lt;electronic-resource-num&gt;10.1186/1423-0127-17-S1-S2&amp;#xD;1423-0127-17-S1-S2 [pii]&lt;/electronic-resource-num&gt;&lt;language&gt;eng&lt;/language&gt;&lt;/record&gt;&lt;/Cite&gt;&lt;/EndNote&gt;</w:instrText>
        </w:r>
        <w:r w:rsidR="00190832" w:rsidRPr="00FF16C5">
          <w:rPr>
            <w:rFonts w:ascii="Tahoma" w:hAnsi="Tahoma" w:cs="Tahoma"/>
          </w:rPr>
          <w:fldChar w:fldCharType="separate"/>
        </w:r>
        <w:r w:rsidR="00E462EE" w:rsidRPr="00FF16C5">
          <w:rPr>
            <w:rFonts w:ascii="Tahoma" w:hAnsi="Tahoma" w:cs="Tahoma"/>
            <w:noProof/>
            <w:vertAlign w:val="superscript"/>
          </w:rPr>
          <w:t>40</w:t>
        </w:r>
        <w:r w:rsidR="00190832" w:rsidRPr="00FF16C5">
          <w:rPr>
            <w:rFonts w:ascii="Tahoma" w:hAnsi="Tahoma" w:cs="Tahoma"/>
          </w:rPr>
          <w:fldChar w:fldCharType="end"/>
        </w:r>
      </w:hyperlink>
      <w:r w:rsidRPr="00FF16C5">
        <w:rPr>
          <w:rFonts w:ascii="Tahoma" w:hAnsi="Tahoma" w:cs="Tahoma"/>
        </w:rPr>
        <w:t xml:space="preserve"> Despite these beneficial roles, early evidence identified that elevated levels of taurine were associated with cardiac pathophysiology.</w:t>
      </w:r>
      <w:hyperlink w:anchor="_ENREF_41" w:tooltip="Grosso, 1976 #411" w:history="1">
        <w:r w:rsidR="00190832" w:rsidRPr="00FF16C5">
          <w:rPr>
            <w:rFonts w:ascii="Tahoma" w:hAnsi="Tahoma" w:cs="Tahoma"/>
          </w:rPr>
          <w:fldChar w:fldCharType="begin"/>
        </w:r>
        <w:r w:rsidR="00E462EE" w:rsidRPr="00FF16C5">
          <w:rPr>
            <w:rFonts w:ascii="Tahoma" w:hAnsi="Tahoma" w:cs="Tahoma"/>
          </w:rPr>
          <w:instrText xml:space="preserve"> ADDIN EN.CITE &lt;EndNote&gt;&lt;Cite&gt;&lt;Author&gt;Grosso&lt;/Author&gt;&lt;Year&gt;1976&lt;/Year&gt;&lt;RecNum&gt;411&lt;/RecNum&gt;&lt;DisplayText&gt;&lt;style face="superscript"&gt;41&lt;/style&gt;&lt;/DisplayText&gt;&lt;record&gt;&lt;rec-number&gt;411&lt;/rec-number&gt;&lt;foreign-keys&gt;&lt;key app="EN" db-id="pz2fzvvsydts5tetrappa2zuw2arzvf95tfv"&gt;411&lt;/key&gt;&lt;/foreign-keys&gt;&lt;ref-type name="Journal Article"&gt;17&lt;/ref-type&gt;&lt;contributors&gt;&lt;authors&gt;&lt;author&gt;Grosso, D. S.&lt;/author&gt;&lt;author&gt;Bressler, R.&lt;/author&gt;&lt;/authors&gt;&lt;/contributors&gt;&lt;titles&gt;&lt;title&gt;Taurine and cardiac physiology&lt;/title&gt;&lt;secondary-title&gt;Biochem Pharmacol&lt;/secondary-title&gt;&lt;/titles&gt;&lt;periodical&gt;&lt;full-title&gt;Biochem Pharmacol&lt;/full-title&gt;&lt;/periodical&gt;&lt;pages&gt;2227-32&lt;/pages&gt;&lt;volume&gt;25&lt;/volume&gt;&lt;number&gt;20&lt;/number&gt;&lt;edition&gt;1976/10/15&lt;/edition&gt;&lt;keywords&gt;&lt;keyword&gt;Animals&lt;/keyword&gt;&lt;keyword&gt;Cats&lt;/keyword&gt;&lt;keyword&gt;Dogs&lt;/keyword&gt;&lt;keyword&gt;Guinea Pigs&lt;/keyword&gt;&lt;keyword&gt;Heart/*physiology/physiopathology&lt;/keyword&gt;&lt;keyword&gt;Humans&lt;/keyword&gt;&lt;keyword&gt;Mice&lt;/keyword&gt;&lt;keyword&gt;Muscles/physiology&lt;/keyword&gt;&lt;keyword&gt;Myocardium/metabolism&lt;/keyword&gt;&lt;keyword&gt;Rabbits&lt;/keyword&gt;&lt;keyword&gt;Rats&lt;/keyword&gt;&lt;keyword&gt;Taurine/metabolism/*physiology&lt;/keyword&gt;&lt;/keywords&gt;&lt;dates&gt;&lt;year&gt;1976&lt;/year&gt;&lt;pub-dates&gt;&lt;date&gt;Oct 15&lt;/date&gt;&lt;/pub-dates&gt;&lt;/dates&gt;&lt;isbn&gt;0006-2952 (Print)&amp;#xD;0006-2952 (Linking)&lt;/isbn&gt;&lt;accession-num&gt;791292&lt;/accession-num&gt;&lt;urls&gt;&lt;related-urls&gt;&lt;url&gt;http://www.ncbi.nlm.nih.gov/pubmed/791292&lt;/url&gt;&lt;/related-urls&gt;&lt;/urls&gt;&lt;electronic-resource-num&gt;0006-2952(76)90001-0 [pii]&lt;/electronic-resource-num&gt;&lt;language&gt;eng&lt;/language&gt;&lt;/record&gt;&lt;/Cite&gt;&lt;/EndNote&gt;</w:instrText>
        </w:r>
        <w:r w:rsidR="00190832" w:rsidRPr="00FF16C5">
          <w:rPr>
            <w:rFonts w:ascii="Tahoma" w:hAnsi="Tahoma" w:cs="Tahoma"/>
          </w:rPr>
          <w:fldChar w:fldCharType="separate"/>
        </w:r>
        <w:r w:rsidR="00E462EE" w:rsidRPr="00FF16C5">
          <w:rPr>
            <w:rFonts w:ascii="Tahoma" w:hAnsi="Tahoma" w:cs="Tahoma"/>
            <w:noProof/>
            <w:vertAlign w:val="superscript"/>
          </w:rPr>
          <w:t>41</w:t>
        </w:r>
        <w:r w:rsidR="00190832" w:rsidRPr="00FF16C5">
          <w:rPr>
            <w:rFonts w:ascii="Tahoma" w:hAnsi="Tahoma" w:cs="Tahoma"/>
          </w:rPr>
          <w:fldChar w:fldCharType="end"/>
        </w:r>
      </w:hyperlink>
      <w:r w:rsidRPr="00FF16C5">
        <w:rPr>
          <w:rFonts w:ascii="Tahoma" w:hAnsi="Tahoma" w:cs="Tahoma"/>
        </w:rPr>
        <w:t xml:space="preserve"> Human patients who die as a result of congestive cardiac failure demonstrate dramatically increased levels of taurine</w:t>
      </w:r>
      <w:hyperlink w:anchor="_ENREF_42" w:tooltip="Huxtable, 1974 #413" w:history="1">
        <w:r w:rsidR="00190832" w:rsidRPr="00FF16C5">
          <w:rPr>
            <w:rFonts w:ascii="Tahoma" w:hAnsi="Tahoma" w:cs="Tahoma"/>
          </w:rPr>
          <w:fldChar w:fldCharType="begin"/>
        </w:r>
        <w:r w:rsidR="00E462EE" w:rsidRPr="00FF16C5">
          <w:rPr>
            <w:rFonts w:ascii="Tahoma" w:hAnsi="Tahoma" w:cs="Tahoma"/>
          </w:rPr>
          <w:instrText xml:space="preserve"> ADDIN EN.CITE &lt;EndNote&gt;&lt;Cite&gt;&lt;Author&gt;Huxtable&lt;/Author&gt;&lt;Year&gt;1974&lt;/Year&gt;&lt;RecNum&gt;413&lt;/RecNum&gt;&lt;DisplayText&gt;&lt;style face="superscript"&gt;42&lt;/style&gt;&lt;/DisplayText&gt;&lt;record&gt;&lt;rec-number&gt;413&lt;/rec-number&gt;&lt;foreign-keys&gt;&lt;key app="EN" db-id="pz2fzvvsydts5tetrappa2zuw2arzvf95tfv"&gt;413&lt;/key&gt;&lt;/foreign-keys&gt;&lt;ref-type name="Journal Article"&gt;17&lt;/ref-type&gt;&lt;contributors&gt;&lt;authors&gt;&lt;author&gt;Huxtable, R.&lt;/author&gt;&lt;author&gt;Bressler, R.&lt;/author&gt;&lt;/authors&gt;&lt;/contributors&gt;&lt;titles&gt;&lt;title&gt;Elevation of taurine in human congestive heart failure&lt;/title&gt;&lt;secondary-title&gt;Life Sci&lt;/secondary-title&gt;&lt;/titles&gt;&lt;periodical&gt;&lt;full-title&gt;Life Sci&lt;/full-title&gt;&lt;/periodical&gt;&lt;pages&gt;1353-9&lt;/pages&gt;&lt;volume&gt;14&lt;/volume&gt;&lt;number&gt;7&lt;/number&gt;&lt;edition&gt;1974/04/01&lt;/edition&gt;&lt;keywords&gt;&lt;keyword&gt;Aged&lt;/keyword&gt;&lt;keyword&gt;Aorta/analysis&lt;/keyword&gt;&lt;keyword&gt;Blood Pressure&lt;/keyword&gt;&lt;keyword&gt;Female&lt;/keyword&gt;&lt;keyword&gt;Heart Failure/*metabolism/physiopathology&lt;/keyword&gt;&lt;keyword&gt;Heart Ventricles&lt;/keyword&gt;&lt;keyword&gt;Humans&lt;/keyword&gt;&lt;keyword&gt;Male&lt;/keyword&gt;&lt;keyword&gt;Middle Aged&lt;/keyword&gt;&lt;keyword&gt;Myocardium/analysis/*metabolism&lt;/keyword&gt;&lt;keyword&gt;Taurine/analysis/*metabolism&lt;/keyword&gt;&lt;/keywords&gt;&lt;dates&gt;&lt;year&gt;1974&lt;/year&gt;&lt;pub-dates&gt;&lt;date&gt;Apr 1&lt;/date&gt;&lt;/pub-dates&gt;&lt;/dates&gt;&lt;isbn&gt;0024-3205 (Print)&amp;#xD;0024-3205 (Linking)&lt;/isbn&gt;&lt;accession-num&gt;4823646&lt;/accession-num&gt;&lt;urls&gt;&lt;related-urls&gt;&lt;url&gt;http://www.ncbi.nlm.nih.gov/pubmed/4823646&lt;/url&gt;&lt;/related-urls&gt;&lt;/urls&gt;&lt;language&gt;eng&lt;/language&gt;&lt;/record&gt;&lt;/Cite&gt;&lt;/EndNote&gt;</w:instrText>
        </w:r>
        <w:r w:rsidR="00190832" w:rsidRPr="00FF16C5">
          <w:rPr>
            <w:rFonts w:ascii="Tahoma" w:hAnsi="Tahoma" w:cs="Tahoma"/>
          </w:rPr>
          <w:fldChar w:fldCharType="separate"/>
        </w:r>
        <w:r w:rsidR="00E462EE" w:rsidRPr="00FF16C5">
          <w:rPr>
            <w:rFonts w:ascii="Tahoma" w:hAnsi="Tahoma" w:cs="Tahoma"/>
            <w:noProof/>
            <w:vertAlign w:val="superscript"/>
          </w:rPr>
          <w:t>42</w:t>
        </w:r>
        <w:r w:rsidR="00190832" w:rsidRPr="00FF16C5">
          <w:rPr>
            <w:rFonts w:ascii="Tahoma" w:hAnsi="Tahoma" w:cs="Tahoma"/>
          </w:rPr>
          <w:fldChar w:fldCharType="end"/>
        </w:r>
      </w:hyperlink>
      <w:r w:rsidRPr="00FF16C5">
        <w:rPr>
          <w:rFonts w:ascii="Tahoma" w:hAnsi="Tahoma" w:cs="Tahoma"/>
        </w:rPr>
        <w:t xml:space="preserve"> whilst this molecule also demonstrates higher levels in heart tissue in the context of hypertrophy</w:t>
      </w:r>
      <w:hyperlink w:anchor="_ENREF_43" w:tooltip="Huxtable, 1975 #416" w:history="1">
        <w:r w:rsidR="00190832" w:rsidRPr="00FF16C5">
          <w:rPr>
            <w:rFonts w:ascii="Tahoma" w:hAnsi="Tahoma" w:cs="Tahoma"/>
          </w:rPr>
          <w:fldChar w:fldCharType="begin"/>
        </w:r>
        <w:r w:rsidR="00E462EE" w:rsidRPr="00FF16C5">
          <w:rPr>
            <w:rFonts w:ascii="Tahoma" w:hAnsi="Tahoma" w:cs="Tahoma"/>
          </w:rPr>
          <w:instrText xml:space="preserve"> ADDIN EN.CITE &lt;EndNote&gt;&lt;Cite&gt;&lt;Author&gt;Huxtable&lt;/Author&gt;&lt;Year&gt;1975&lt;/Year&gt;&lt;RecNum&gt;416&lt;/RecNum&gt;&lt;DisplayText&gt;&lt;style face="superscript"&gt;43&lt;/style&gt;&lt;/DisplayText&gt;&lt;record&gt;&lt;rec-number&gt;416&lt;/rec-number&gt;&lt;foreign-keys&gt;&lt;key app="EN" db-id="pz2fzvvsydts5tetrappa2zuw2arzvf95tfv"&gt;416&lt;/key&gt;&lt;/foreign-keys&gt;&lt;ref-type name="Journal Article"&gt;17&lt;/ref-type&gt;&lt;contributors&gt;&lt;authors&gt;&lt;author&gt;Huxtable, R.&lt;/author&gt;&lt;author&gt;Chubb, J.&lt;/author&gt;&lt;author&gt;Bressler, R.&lt;/author&gt;&lt;/authors&gt;&lt;/contributors&gt;&lt;titles&gt;&lt;title&gt;Changes in taurine concentration in heart and skeletal muscle during atrophy and hypertrophy&lt;/title&gt;&lt;secondary-title&gt;Proc West Pharmacol Soc&lt;/secondary-title&gt;&lt;/titles&gt;&lt;periodical&gt;&lt;full-title&gt;Proc West Pharmacol Soc&lt;/full-title&gt;&lt;/periodical&gt;&lt;pages&gt;101-5&lt;/pages&gt;&lt;volume&gt;18&lt;/volume&gt;&lt;edition&gt;1975/01/01&lt;/edition&gt;&lt;keywords&gt;&lt;keyword&gt;Amino Acids/metabolism&lt;/keyword&gt;&lt;keyword&gt;Animals&lt;/keyword&gt;&lt;keyword&gt;Atrophy/metabolism&lt;/keyword&gt;&lt;keyword&gt;Cardiomegaly/metabolism&lt;/keyword&gt;&lt;keyword&gt;Hypertension/metabolism&lt;/keyword&gt;&lt;keyword&gt;Hypertrophy/metabolism&lt;/keyword&gt;&lt;keyword&gt;Isoproterenol/pharmacology&lt;/keyword&gt;&lt;keyword&gt;Male&lt;/keyword&gt;&lt;keyword&gt;Muscle Proteins/metabolism&lt;/keyword&gt;&lt;keyword&gt;Muscles/*metabolism&lt;/keyword&gt;&lt;keyword&gt;Myocardium/*metabolism&lt;/keyword&gt;&lt;keyword&gt;Rats&lt;/keyword&gt;&lt;keyword&gt;Sciatic Nerve/physiology&lt;/keyword&gt;&lt;keyword&gt;Swimming&lt;/keyword&gt;&lt;keyword&gt;Taurine/*metabolism&lt;/keyword&gt;&lt;/keywords&gt;&lt;dates&gt;&lt;year&gt;1975&lt;/year&gt;&lt;/dates&gt;&lt;isbn&gt;0083-8969 (Print)&amp;#xD;0083-8969 (Linking)&lt;/isbn&gt;&lt;accession-num&gt;126453&lt;/accession-num&gt;&lt;urls&gt;&lt;related-urls&gt;&lt;url&gt;http://www.ncbi.nlm.nih.gov/pubmed/126453&lt;/url&gt;&lt;/related-urls&gt;&lt;/urls&gt;&lt;language&gt;eng&lt;/language&gt;&lt;/record&gt;&lt;/Cite&gt;&lt;/EndNote&gt;</w:instrText>
        </w:r>
        <w:r w:rsidR="00190832" w:rsidRPr="00FF16C5">
          <w:rPr>
            <w:rFonts w:ascii="Tahoma" w:hAnsi="Tahoma" w:cs="Tahoma"/>
          </w:rPr>
          <w:fldChar w:fldCharType="separate"/>
        </w:r>
        <w:r w:rsidR="00E462EE" w:rsidRPr="00FF16C5">
          <w:rPr>
            <w:rFonts w:ascii="Tahoma" w:hAnsi="Tahoma" w:cs="Tahoma"/>
            <w:noProof/>
            <w:vertAlign w:val="superscript"/>
          </w:rPr>
          <w:t>43</w:t>
        </w:r>
        <w:r w:rsidR="00190832" w:rsidRPr="00FF16C5">
          <w:rPr>
            <w:rFonts w:ascii="Tahoma" w:hAnsi="Tahoma" w:cs="Tahoma"/>
          </w:rPr>
          <w:fldChar w:fldCharType="end"/>
        </w:r>
      </w:hyperlink>
      <w:r w:rsidRPr="00FF16C5">
        <w:rPr>
          <w:rFonts w:ascii="Tahoma" w:hAnsi="Tahoma" w:cs="Tahoma"/>
        </w:rPr>
        <w:t xml:space="preserve"> and systemic hypertension.</w:t>
      </w:r>
      <w:hyperlink w:anchor="_ENREF_44" w:tooltip="Huxtable, 1974 #412" w:history="1">
        <w:r w:rsidR="00190832" w:rsidRPr="00FF16C5">
          <w:rPr>
            <w:rFonts w:ascii="Tahoma" w:hAnsi="Tahoma" w:cs="Tahoma"/>
          </w:rPr>
          <w:fldChar w:fldCharType="begin"/>
        </w:r>
        <w:r w:rsidR="00E462EE" w:rsidRPr="00FF16C5">
          <w:rPr>
            <w:rFonts w:ascii="Tahoma" w:hAnsi="Tahoma" w:cs="Tahoma"/>
          </w:rPr>
          <w:instrText xml:space="preserve"> ADDIN EN.CITE &lt;EndNote&gt;&lt;Cite&gt;&lt;Author&gt;Huxtable&lt;/Author&gt;&lt;Year&gt;1974&lt;/Year&gt;&lt;RecNum&gt;412&lt;/RecNum&gt;&lt;DisplayText&gt;&lt;style face="superscript"&gt;44&lt;/style&gt;&lt;/DisplayText&gt;&lt;record&gt;&lt;rec-number&gt;412&lt;/rec-number&gt;&lt;foreign-keys&gt;&lt;key app="EN" db-id="pz2fzvvsydts5tetrappa2zuw2arzvf95tfv"&gt;412&lt;/key&gt;&lt;/foreign-keys&gt;&lt;ref-type name="Journal Article"&gt;17&lt;/ref-type&gt;&lt;contributors&gt;&lt;authors&gt;&lt;author&gt;Huxtable, R.&lt;/author&gt;&lt;author&gt;Bressler, R.&lt;/author&gt;&lt;/authors&gt;&lt;/contributors&gt;&lt;titles&gt;&lt;title&gt;Taurine concentrations in congestive heart failure&lt;/title&gt;&lt;secondary-title&gt;Science&lt;/secondary-title&gt;&lt;/titles&gt;&lt;periodical&gt;&lt;full-title&gt;Science&lt;/full-title&gt;&lt;/periodical&gt;&lt;pages&gt;1187-8&lt;/pages&gt;&lt;volume&gt;184&lt;/volume&gt;&lt;number&gt;4142&lt;/number&gt;&lt;edition&gt;1974/06/14&lt;/edition&gt;&lt;keywords&gt;&lt;keyword&gt;Aged&lt;/keyword&gt;&lt;keyword&gt;Aging&lt;/keyword&gt;&lt;keyword&gt;Animals&lt;/keyword&gt;&lt;keyword&gt;Aorta/analysis&lt;/keyword&gt;&lt;keyword&gt;Brain Chemistry&lt;/keyword&gt;&lt;keyword&gt;Female&lt;/keyword&gt;&lt;keyword&gt;Heart Failure/*metabolism&lt;/keyword&gt;&lt;keyword&gt;Humans&lt;/keyword&gt;&lt;keyword&gt;Hypertension/metabolism&lt;/keyword&gt;&lt;keyword&gt;Male&lt;/keyword&gt;&lt;keyword&gt;Middle Aged&lt;/keyword&gt;&lt;keyword&gt;Muscles/analysis&lt;/keyword&gt;&lt;keyword&gt;Myocardium/*analysis&lt;/keyword&gt;&lt;keyword&gt;Rats&lt;/keyword&gt;&lt;keyword&gt;Stress, Psychological&lt;/keyword&gt;&lt;keyword&gt;Taurine/*analysis&lt;/keyword&gt;&lt;/keywords&gt;&lt;dates&gt;&lt;year&gt;1974&lt;/year&gt;&lt;pub-dates&gt;&lt;date&gt;Jun 14&lt;/date&gt;&lt;/pub-dates&gt;&lt;/dates&gt;&lt;isbn&gt;0036-8075 (Print)&amp;#xD;0036-8075 (Linking)&lt;/isbn&gt;&lt;accession-num&gt;4833255&lt;/accession-num&gt;&lt;urls&gt;&lt;related-urls&gt;&lt;url&gt;http://www.ncbi.nlm.nih.gov/pubmed/4833255&lt;/url&gt;&lt;/related-urls&gt;&lt;/urls&gt;&lt;language&gt;eng&lt;/language&gt;&lt;/record&gt;&lt;/Cite&gt;&lt;/EndNote&gt;</w:instrText>
        </w:r>
        <w:r w:rsidR="00190832" w:rsidRPr="00FF16C5">
          <w:rPr>
            <w:rFonts w:ascii="Tahoma" w:hAnsi="Tahoma" w:cs="Tahoma"/>
          </w:rPr>
          <w:fldChar w:fldCharType="separate"/>
        </w:r>
        <w:r w:rsidR="00E462EE" w:rsidRPr="00FF16C5">
          <w:rPr>
            <w:rFonts w:ascii="Tahoma" w:hAnsi="Tahoma" w:cs="Tahoma"/>
            <w:noProof/>
            <w:vertAlign w:val="superscript"/>
          </w:rPr>
          <w:t>44</w:t>
        </w:r>
        <w:r w:rsidR="00190832" w:rsidRPr="00FF16C5">
          <w:rPr>
            <w:rFonts w:ascii="Tahoma" w:hAnsi="Tahoma" w:cs="Tahoma"/>
          </w:rPr>
          <w:fldChar w:fldCharType="end"/>
        </w:r>
      </w:hyperlink>
      <w:r w:rsidRPr="00FF16C5">
        <w:rPr>
          <w:rFonts w:ascii="Tahoma" w:hAnsi="Tahoma" w:cs="Tahoma"/>
        </w:rPr>
        <w:t xml:space="preserve"> The powerful effects of Roux-en-Y gastric bypass procedures on cardiac tissue have been demonstrated to offer a beneficial reduction in cardiac failure with an improvement in cardiac geometry and long-term risk. Disordered taurine levels can be associated with contractile cardiac dysfunction,</w:t>
      </w:r>
      <w:hyperlink w:anchor="_ENREF_45" w:tooltip="Dolara, 1973 #417" w:history="1">
        <w:r w:rsidR="00190832" w:rsidRPr="00FF16C5">
          <w:rPr>
            <w:rFonts w:ascii="Tahoma" w:hAnsi="Tahoma" w:cs="Tahoma"/>
          </w:rPr>
          <w:fldChar w:fldCharType="begin"/>
        </w:r>
        <w:r w:rsidR="00E462EE" w:rsidRPr="00FF16C5">
          <w:rPr>
            <w:rFonts w:ascii="Tahoma" w:hAnsi="Tahoma" w:cs="Tahoma"/>
          </w:rPr>
          <w:instrText xml:space="preserve"> ADDIN EN.CITE &lt;EndNote&gt;&lt;Cite&gt;&lt;Author&gt;Dolara&lt;/Author&gt;&lt;Year&gt;1973&lt;/Year&gt;&lt;RecNum&gt;417&lt;/RecNum&gt;&lt;DisplayText&gt;&lt;style face="superscript"&gt;45&lt;/style&gt;&lt;/DisplayText&gt;&lt;record&gt;&lt;rec-number&gt;417&lt;/rec-number&gt;&lt;foreign-keys&gt;&lt;key app="EN" db-id="pz2fzvvsydts5tetrappa2zuw2arzvf95tfv"&gt;417&lt;/key&gt;&lt;/foreign-keys&gt;&lt;ref-type name="Journal Article"&gt;17&lt;/ref-type&gt;&lt;contributors&gt;&lt;authors&gt;&lt;author&gt;Dolara, P.&lt;/author&gt;&lt;author&gt;Agresti, A.&lt;/author&gt;&lt;author&gt;Giotti, A.&lt;/author&gt;&lt;author&gt;Pasquini, G.&lt;/author&gt;&lt;/authors&gt;&lt;/contributors&gt;&lt;titles&gt;&lt;title&gt;Effect of taurine on calcium kinetics of guinea-pig heart&lt;/title&gt;&lt;secondary-title&gt;Eur J Pharmacol&lt;/secondary-title&gt;&lt;/titles&gt;&lt;periodical&gt;&lt;full-title&gt;Eur J Pharmacol&lt;/full-title&gt;&lt;/periodical&gt;&lt;pages&gt;352-8&lt;/pages&gt;&lt;volume&gt;24&lt;/volume&gt;&lt;number&gt;3&lt;/number&gt;&lt;edition&gt;1973/12/01&lt;/edition&gt;&lt;keywords&gt;&lt;keyword&gt;Analysis of Variance&lt;/keyword&gt;&lt;keyword&gt;Animals&lt;/keyword&gt;&lt;keyword&gt;Calcium/analysis/antagonists &amp;amp; inhibitors/*metabolism&lt;/keyword&gt;&lt;keyword&gt;Depression, Chemical&lt;/keyword&gt;&lt;keyword&gt;Electric Stimulation&lt;/keyword&gt;&lt;keyword&gt;Guinea Pigs&lt;/keyword&gt;&lt;keyword&gt;Heart/*drug effects&lt;/keyword&gt;&lt;keyword&gt;Heart Atria/drug effects&lt;/keyword&gt;&lt;keyword&gt;Heart Rate/drug effects&lt;/keyword&gt;&lt;keyword&gt;Kinetics&lt;/keyword&gt;&lt;keyword&gt;Mathematics&lt;/keyword&gt;&lt;keyword&gt;Myocardium/analysis/metabolism&lt;/keyword&gt;&lt;keyword&gt;Perfusion&lt;/keyword&gt;&lt;keyword&gt;Spectrophotometry, Atomic&lt;/keyword&gt;&lt;keyword&gt;Taurine/*pharmacology&lt;/keyword&gt;&lt;/keywords&gt;&lt;dates&gt;&lt;year&gt;1973&lt;/year&gt;&lt;pub-dates&gt;&lt;date&gt;Dec&lt;/date&gt;&lt;/pub-dates&gt;&lt;/dates&gt;&lt;isbn&gt;0014-2999 (Print)&amp;#xD;0014-2999 (Linking)&lt;/isbn&gt;&lt;accession-num&gt;4766697&lt;/accession-num&gt;&lt;urls&gt;&lt;related-urls&gt;&lt;url&gt;http://www.ncbi.nlm.nih.gov/pubmed/4766697&lt;/url&gt;&lt;/related-urls&gt;&lt;/urls&gt;&lt;language&gt;eng&lt;/language&gt;&lt;/record&gt;&lt;/Cite&gt;&lt;/EndNote&gt;</w:instrText>
        </w:r>
        <w:r w:rsidR="00190832" w:rsidRPr="00FF16C5">
          <w:rPr>
            <w:rFonts w:ascii="Tahoma" w:hAnsi="Tahoma" w:cs="Tahoma"/>
          </w:rPr>
          <w:fldChar w:fldCharType="separate"/>
        </w:r>
        <w:r w:rsidR="00E462EE" w:rsidRPr="00FF16C5">
          <w:rPr>
            <w:rFonts w:ascii="Tahoma" w:hAnsi="Tahoma" w:cs="Tahoma"/>
            <w:noProof/>
            <w:vertAlign w:val="superscript"/>
          </w:rPr>
          <w:t>45</w:t>
        </w:r>
        <w:r w:rsidR="00190832" w:rsidRPr="00FF16C5">
          <w:rPr>
            <w:rFonts w:ascii="Tahoma" w:hAnsi="Tahoma" w:cs="Tahoma"/>
          </w:rPr>
          <w:fldChar w:fldCharType="end"/>
        </w:r>
      </w:hyperlink>
      <w:r w:rsidRPr="00FF16C5">
        <w:rPr>
          <w:rFonts w:ascii="Tahoma" w:hAnsi="Tahoma" w:cs="Tahoma"/>
        </w:rPr>
        <w:t xml:space="preserve"> and the decreased levels in the post-operative stages of bariatric surgery may therefore represent a protective </w:t>
      </w:r>
      <w:r w:rsidRPr="00FF16C5">
        <w:rPr>
          <w:rFonts w:ascii="Tahoma" w:hAnsi="Tahoma" w:cs="Tahoma"/>
        </w:rPr>
        <w:lastRenderedPageBreak/>
        <w:t xml:space="preserve">biochemical environment after surgery. </w:t>
      </w:r>
      <w:r w:rsidR="00B92ABC" w:rsidRPr="00FF16C5">
        <w:rPr>
          <w:rFonts w:ascii="Tahoma" w:hAnsi="Tahoma" w:cs="Tahoma"/>
        </w:rPr>
        <w:t xml:space="preserve">Modulation </w:t>
      </w:r>
      <w:r w:rsidRPr="00FF16C5">
        <w:rPr>
          <w:rFonts w:ascii="Tahoma" w:hAnsi="Tahoma" w:cs="Tahoma"/>
        </w:rPr>
        <w:t>of the levels of cardiac taurine after bariatric procedures may also contribute to the improved electrophysiological status of heart tissue after surgery demonstrated in post-bariatric cardiac conduction studies.</w:t>
      </w:r>
      <w:hyperlink w:anchor="_ENREF_3" w:tooltip="Ashrafian, 2008 #360" w:history="1">
        <w:r w:rsidR="00190832" w:rsidRPr="00FF16C5">
          <w:rPr>
            <w:rFonts w:ascii="Tahoma" w:hAnsi="Tahoma" w:cs="Tahoma"/>
          </w:rPr>
          <w:fldChar w:fldCharType="begin"/>
        </w:r>
        <w:r w:rsidR="00E462EE" w:rsidRPr="00FF16C5">
          <w:rPr>
            <w:rFonts w:ascii="Tahoma" w:hAnsi="Tahoma" w:cs="Tahoma"/>
          </w:rPr>
          <w:instrText xml:space="preserve"> ADDIN EN.CITE &lt;EndNote&gt;&lt;Cite&gt;&lt;Author&gt;Ashrafian&lt;/Author&gt;&lt;Year&gt;2008&lt;/Year&gt;&lt;RecNum&gt;360&lt;/RecNum&gt;&lt;DisplayText&gt;&lt;style face="superscript"&gt;3&lt;/style&gt;&lt;/DisplayText&gt;&lt;record&gt;&lt;rec-number&gt;360&lt;/rec-number&gt;&lt;foreign-keys&gt;&lt;key app="EN" db-id="pz2fzvvsydts5tetrappa2zuw2arzvf95tfv"&gt;360&lt;/key&gt;&lt;/foreign-keys&gt;&lt;ref-type name="Journal Article"&gt;17&lt;/ref-type&gt;&lt;contributors&gt;&lt;authors&gt;&lt;author&gt;Ashrafian, H.&lt;/author&gt;&lt;author&gt;le Roux, C. W.&lt;/author&gt;&lt;author&gt;Darzi, A.&lt;/author&gt;&lt;author&gt;Athanasiou, T.&lt;/author&gt;&lt;/authors&gt;&lt;/contributors&gt;&lt;auth-address&gt;Department of Biosurgery and Surgical Technology, Imperial College London at St Mary&amp;apos;s Hospital Campus, London, UK. h.ashrafian@imperial.ac.uk&lt;/auth-address&gt;&lt;titles&gt;&lt;title&gt;Effects of bariatric surgery on cardiovascular function&lt;/title&gt;&lt;secondary-title&gt;Circulation&lt;/secondary-title&gt;&lt;/titles&gt;&lt;periodical&gt;&lt;full-title&gt;Circulation&lt;/full-title&gt;&lt;/periodical&gt;&lt;pages&gt;2091-102&lt;/pages&gt;&lt;volume&gt;118&lt;/volume&gt;&lt;number&gt;20&lt;/number&gt;&lt;edition&gt;2008/11/13&lt;/edition&gt;&lt;keywords&gt;&lt;keyword&gt;Adipokines/metabolism&lt;/keyword&gt;&lt;keyword&gt;Atherosclerosis/etiology/physiopathology&lt;/keyword&gt;&lt;keyword&gt;*Bariatric Surgery&lt;/keyword&gt;&lt;keyword&gt;Cardiovascular System/*physiopathology&lt;/keyword&gt;&lt;keyword&gt;Diabetes Mellitus, Type 2/etiology&lt;/keyword&gt;&lt;keyword&gt;Disease Progression&lt;/keyword&gt;&lt;keyword&gt;Heart Diseases/*etiology/*prevention &amp;amp; control&lt;/keyword&gt;&lt;keyword&gt;Humans&lt;/keyword&gt;&lt;keyword&gt;Inflammation/etiology/prevention &amp;amp; control&lt;/keyword&gt;&lt;keyword&gt;Metabolic Syndrome X/complications/etiology&lt;/keyword&gt;&lt;keyword&gt;Obesity/*complications/physiopathology/*surgery&lt;/keyword&gt;&lt;keyword&gt;Postoperative Period&lt;/keyword&gt;&lt;keyword&gt;Risk Factors&lt;/keyword&gt;&lt;/keywords&gt;&lt;dates&gt;&lt;year&gt;2008&lt;/year&gt;&lt;pub-dates&gt;&lt;date&gt;Nov 11&lt;/date&gt;&lt;/pub-dates&gt;&lt;/dates&gt;&lt;isbn&gt;1524-4539 (Electronic)&amp;#xD;0009-7322 (Linking)&lt;/isbn&gt;&lt;accession-num&gt;19001033&lt;/accession-num&gt;&lt;urls&gt;&lt;related-urls&gt;&lt;url&gt;http://www.ncbi.nlm.nih.gov/pubmed/19001033&lt;/url&gt;&lt;/related-urls&gt;&lt;/urls&gt;&lt;electronic-resource-num&gt;10.1161/CIRCULATIONAHA.107.721027&amp;#xD;118/20/2091 [pii]&lt;/electronic-resource-num&gt;&lt;language&gt;eng&lt;/language&gt;&lt;/record&gt;&lt;/Cite&gt;&lt;/EndNote&gt;</w:instrText>
        </w:r>
        <w:r w:rsidR="00190832" w:rsidRPr="00FF16C5">
          <w:rPr>
            <w:rFonts w:ascii="Tahoma" w:hAnsi="Tahoma" w:cs="Tahoma"/>
          </w:rPr>
          <w:fldChar w:fldCharType="separate"/>
        </w:r>
        <w:r w:rsidR="00E462EE" w:rsidRPr="00FF16C5">
          <w:rPr>
            <w:rFonts w:ascii="Tahoma" w:hAnsi="Tahoma" w:cs="Tahoma"/>
            <w:noProof/>
            <w:vertAlign w:val="superscript"/>
          </w:rPr>
          <w:t>3</w:t>
        </w:r>
        <w:r w:rsidR="00190832" w:rsidRPr="00FF16C5">
          <w:rPr>
            <w:rFonts w:ascii="Tahoma" w:hAnsi="Tahoma" w:cs="Tahoma"/>
          </w:rPr>
          <w:fldChar w:fldCharType="end"/>
        </w:r>
      </w:hyperlink>
      <w:r w:rsidRPr="00FF16C5">
        <w:rPr>
          <w:rFonts w:ascii="Tahoma" w:hAnsi="Tahoma" w:cs="Tahoma"/>
        </w:rPr>
        <w:t xml:space="preserve"> </w:t>
      </w:r>
    </w:p>
    <w:p w:rsidR="007463CB" w:rsidRPr="00FF16C5" w:rsidRDefault="007463CB" w:rsidP="00084FB3">
      <w:pPr>
        <w:spacing w:after="0" w:line="480" w:lineRule="auto"/>
        <w:jc w:val="both"/>
        <w:rPr>
          <w:rFonts w:ascii="Tahoma" w:hAnsi="Tahoma" w:cs="Tahoma"/>
        </w:rPr>
      </w:pPr>
    </w:p>
    <w:p w:rsidR="00897CB3" w:rsidRPr="00FF16C5" w:rsidRDefault="00897CB3" w:rsidP="00084FB3">
      <w:pPr>
        <w:spacing w:after="0" w:line="480" w:lineRule="auto"/>
        <w:jc w:val="both"/>
        <w:rPr>
          <w:rFonts w:ascii="Tahoma" w:hAnsi="Tahoma" w:cs="Tahoma"/>
          <w:b/>
        </w:rPr>
      </w:pPr>
      <w:r w:rsidRPr="00FF16C5">
        <w:rPr>
          <w:rFonts w:ascii="Tahoma" w:hAnsi="Tahoma" w:cs="Tahoma"/>
          <w:b/>
        </w:rPr>
        <w:t>CONCLUSIONS</w:t>
      </w:r>
    </w:p>
    <w:p w:rsidR="00D563BD" w:rsidRPr="00FF16C5" w:rsidRDefault="00D563BD" w:rsidP="00084FB3">
      <w:pPr>
        <w:spacing w:after="0" w:line="480" w:lineRule="auto"/>
        <w:jc w:val="both"/>
        <w:rPr>
          <w:rFonts w:ascii="Tahoma" w:hAnsi="Tahoma" w:cs="Tahoma"/>
          <w:lang w:val="en-US"/>
        </w:rPr>
      </w:pPr>
      <w:r w:rsidRPr="00FF16C5">
        <w:rPr>
          <w:rFonts w:ascii="Tahoma" w:hAnsi="Tahoma" w:cs="Tahoma"/>
        </w:rPr>
        <w:t xml:space="preserve">In summary, </w:t>
      </w:r>
      <w:r w:rsidRPr="00FF16C5">
        <w:rPr>
          <w:rFonts w:ascii="Tahoma" w:hAnsi="Tahoma" w:cs="Tahoma"/>
          <w:lang w:val="en-US"/>
        </w:rPr>
        <w:t xml:space="preserve">the metabolic phenotype of our bariatric surgical model revealed both direct myocardial and systemic cardiovascular effects. The global metabolic profile of bariatric surgery reflects an enhancement of cardiac energy metabolism through TCA cycle intermediaries, cardiorenal protective activity and biochemical caloric restriction. These surgical metabolic shifts identify some of the mechanisms that contribute towards bariatric </w:t>
      </w:r>
      <w:proofErr w:type="spellStart"/>
      <w:r w:rsidRPr="00FF16C5">
        <w:rPr>
          <w:rFonts w:ascii="Tahoma" w:hAnsi="Tahoma" w:cs="Tahoma"/>
          <w:lang w:val="en-US"/>
        </w:rPr>
        <w:t>cardioprotection</w:t>
      </w:r>
      <w:proofErr w:type="spellEnd"/>
      <w:r w:rsidRPr="00FF16C5">
        <w:rPr>
          <w:rFonts w:ascii="Tahoma" w:hAnsi="Tahoma" w:cs="Tahoma"/>
          <w:lang w:val="en-US"/>
        </w:rPr>
        <w:t xml:space="preserve"> through gut microbiota ecological fluxes and an </w:t>
      </w:r>
      <w:proofErr w:type="spellStart"/>
      <w:r w:rsidRPr="00FF16C5">
        <w:rPr>
          <w:rFonts w:ascii="Tahoma" w:hAnsi="Tahoma" w:cs="Tahoma"/>
          <w:lang w:val="en-US"/>
        </w:rPr>
        <w:t>enterocardiac</w:t>
      </w:r>
      <w:proofErr w:type="spellEnd"/>
      <w:r w:rsidRPr="00FF16C5">
        <w:rPr>
          <w:rFonts w:ascii="Tahoma" w:hAnsi="Tahoma" w:cs="Tahoma"/>
          <w:lang w:val="en-US"/>
        </w:rPr>
        <w:t xml:space="preserve"> axis to shield against metabolic syndrome cardiac dysfunction. </w:t>
      </w:r>
    </w:p>
    <w:p w:rsidR="006B6370" w:rsidRPr="00FF16C5" w:rsidRDefault="006B6370" w:rsidP="006B6370">
      <w:pPr>
        <w:spacing w:line="480" w:lineRule="auto"/>
        <w:jc w:val="both"/>
        <w:rPr>
          <w:rFonts w:ascii="Tahoma" w:hAnsi="Tahoma" w:cs="Tahoma"/>
          <w:b/>
        </w:rPr>
      </w:pPr>
    </w:p>
    <w:p w:rsidR="00570522" w:rsidRPr="00FF16C5" w:rsidRDefault="00555485" w:rsidP="00570522">
      <w:pPr>
        <w:spacing w:line="480" w:lineRule="auto"/>
        <w:rPr>
          <w:rFonts w:ascii="Tahoma" w:hAnsi="Tahoma" w:cs="Tahoma"/>
        </w:rPr>
        <w:sectPr w:rsidR="00570522" w:rsidRPr="00FF16C5" w:rsidSect="005B2BC9">
          <w:pgSz w:w="11906" w:h="16838"/>
          <w:pgMar w:top="1440" w:right="1440" w:bottom="1440" w:left="1440" w:header="709" w:footer="709" w:gutter="0"/>
          <w:lnNumType w:countBy="1" w:restart="continuous"/>
          <w:cols w:space="708"/>
          <w:docGrid w:linePitch="360"/>
        </w:sectPr>
      </w:pPr>
      <w:r w:rsidRPr="00FF16C5">
        <w:rPr>
          <w:rFonts w:ascii="Tahoma" w:hAnsi="Tahoma" w:cs="Tahoma"/>
        </w:rPr>
        <w:br w:type="page"/>
      </w:r>
    </w:p>
    <w:p w:rsidR="00AA54A0" w:rsidRPr="00FF16C5" w:rsidRDefault="00570522" w:rsidP="00AA54A0">
      <w:pPr>
        <w:spacing w:line="480" w:lineRule="auto"/>
        <w:jc w:val="both"/>
        <w:rPr>
          <w:rFonts w:ascii="Tahoma" w:hAnsi="Tahoma" w:cs="Tahoma"/>
          <w:lang w:val="en-US"/>
        </w:rPr>
      </w:pPr>
      <w:r w:rsidRPr="00FF16C5">
        <w:rPr>
          <w:rFonts w:ascii="Tahoma" w:hAnsi="Tahoma" w:cs="Tahoma"/>
          <w:b/>
        </w:rPr>
        <w:lastRenderedPageBreak/>
        <w:t xml:space="preserve">Table 1. </w:t>
      </w:r>
      <w:r w:rsidRPr="00FF16C5">
        <w:rPr>
          <w:rFonts w:ascii="Tahoma" w:hAnsi="Tahoma" w:cs="Tahoma"/>
        </w:rPr>
        <w:t xml:space="preserve">Altered plasma metabolites (red, higher in RYBG rats; blue, higher in SHAM rats). *putative assignment; d: doublet; </w:t>
      </w:r>
      <w:proofErr w:type="spellStart"/>
      <w:r w:rsidRPr="00FF16C5">
        <w:rPr>
          <w:rFonts w:ascii="Tahoma" w:hAnsi="Tahoma" w:cs="Tahoma"/>
        </w:rPr>
        <w:t>dd</w:t>
      </w:r>
      <w:proofErr w:type="spellEnd"/>
      <w:r w:rsidRPr="00FF16C5">
        <w:rPr>
          <w:rFonts w:ascii="Tahoma" w:hAnsi="Tahoma" w:cs="Tahoma"/>
        </w:rPr>
        <w:t xml:space="preserve">: double of doublets; t: triplet; s: singlet; </w:t>
      </w:r>
      <w:proofErr w:type="spellStart"/>
      <w:r w:rsidRPr="00FF16C5">
        <w:rPr>
          <w:rFonts w:ascii="Tahoma" w:hAnsi="Tahoma" w:cs="Tahoma"/>
        </w:rPr>
        <w:t>bs</w:t>
      </w:r>
      <w:proofErr w:type="spellEnd"/>
      <w:r w:rsidRPr="00FF16C5">
        <w:rPr>
          <w:rFonts w:ascii="Tahoma" w:hAnsi="Tahoma" w:cs="Tahoma"/>
        </w:rPr>
        <w:t xml:space="preserve">: broad singlet; m: </w:t>
      </w:r>
      <w:proofErr w:type="spellStart"/>
      <w:r w:rsidRPr="00FF16C5">
        <w:rPr>
          <w:rFonts w:ascii="Tahoma" w:hAnsi="Tahoma" w:cs="Tahoma"/>
        </w:rPr>
        <w:t>multiplet</w:t>
      </w:r>
      <w:proofErr w:type="spellEnd"/>
      <w:r w:rsidRPr="00FF16C5">
        <w:rPr>
          <w:rFonts w:ascii="Tahoma" w:hAnsi="Tahoma" w:cs="Tahoma"/>
        </w:rPr>
        <w:t>; q: quartet.</w:t>
      </w:r>
      <w:r w:rsidR="00AA54A0" w:rsidRPr="00FF16C5">
        <w:rPr>
          <w:rFonts w:ascii="Tahoma" w:hAnsi="Tahoma" w:cs="Tahoma"/>
        </w:rPr>
        <w:t xml:space="preserve"> </w:t>
      </w:r>
      <w:r w:rsidR="00AA54A0" w:rsidRPr="00FF16C5">
        <w:rPr>
          <w:rFonts w:ascii="Tahoma" w:hAnsi="Tahoma" w:cs="Tahoma"/>
          <w:kern w:val="2"/>
        </w:rPr>
        <w:t>The correlation values represent the correlation between the relative concentrations of metabolites and class identity (e.g., RYGB vs. SHAM). The bigger correlation value is for any given metabolite, the more weight that metabolite gives to discrimination of two classes.</w:t>
      </w:r>
    </w:p>
    <w:p w:rsidR="00570522" w:rsidRPr="00FF16C5" w:rsidRDefault="00570522" w:rsidP="00570522">
      <w:pPr>
        <w:spacing w:line="480" w:lineRule="auto"/>
        <w:rPr>
          <w:rFonts w:ascii="Tahoma" w:hAnsi="Tahoma" w:cs="Tahoma"/>
          <w:lang w:val="en-US"/>
        </w:rPr>
      </w:pPr>
    </w:p>
    <w:tbl>
      <w:tblPr>
        <w:tblW w:w="15207"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36"/>
        <w:gridCol w:w="1835"/>
        <w:gridCol w:w="1124"/>
        <w:gridCol w:w="833"/>
        <w:gridCol w:w="1162"/>
        <w:gridCol w:w="1112"/>
        <w:gridCol w:w="1723"/>
        <w:gridCol w:w="1473"/>
        <w:gridCol w:w="1165"/>
        <w:gridCol w:w="944"/>
      </w:tblGrid>
      <w:tr w:rsidR="00570522" w:rsidRPr="00FF16C5" w:rsidTr="00DD6353">
        <w:trPr>
          <w:trHeight w:val="840"/>
        </w:trPr>
        <w:tc>
          <w:tcPr>
            <w:tcW w:w="3836" w:type="dxa"/>
            <w:shd w:val="clear" w:color="000000" w:fill="FFFFFF"/>
            <w:hideMark/>
          </w:tcPr>
          <w:p w:rsidR="00570522" w:rsidRPr="00FF16C5" w:rsidRDefault="00570522" w:rsidP="00DD6353">
            <w:pPr>
              <w:spacing w:after="0" w:line="240" w:lineRule="auto"/>
              <w:jc w:val="center"/>
              <w:rPr>
                <w:rFonts w:ascii="Tahoma" w:eastAsia="Times New Roman" w:hAnsi="Tahoma" w:cs="Tahoma"/>
                <w:b/>
                <w:bCs/>
                <w:color w:val="000000"/>
                <w:lang w:eastAsia="zh-CN"/>
              </w:rPr>
            </w:pPr>
            <w:r w:rsidRPr="00FF16C5">
              <w:rPr>
                <w:rFonts w:ascii="Tahoma" w:eastAsia="Times New Roman" w:hAnsi="Tahoma" w:cs="Tahoma"/>
                <w:b/>
                <w:bCs/>
                <w:color w:val="000000"/>
                <w:lang w:eastAsia="zh-CN"/>
              </w:rPr>
              <w:t>Metabolite</w:t>
            </w:r>
          </w:p>
        </w:tc>
        <w:tc>
          <w:tcPr>
            <w:tcW w:w="1835" w:type="dxa"/>
            <w:shd w:val="clear" w:color="000000" w:fill="FFFFFF"/>
            <w:hideMark/>
          </w:tcPr>
          <w:p w:rsidR="00570522" w:rsidRPr="00FF16C5" w:rsidRDefault="00570522" w:rsidP="00DD6353">
            <w:pPr>
              <w:spacing w:after="0" w:line="240" w:lineRule="auto"/>
              <w:jc w:val="center"/>
              <w:rPr>
                <w:rFonts w:ascii="Tahoma" w:eastAsia="Times New Roman" w:hAnsi="Tahoma" w:cs="Tahoma"/>
                <w:b/>
                <w:bCs/>
                <w:color w:val="000000"/>
                <w:lang w:eastAsia="zh-CN"/>
              </w:rPr>
            </w:pPr>
            <w:r w:rsidRPr="00FF16C5">
              <w:rPr>
                <w:rFonts w:ascii="Tahoma" w:eastAsia="Times New Roman" w:hAnsi="Tahoma" w:cs="Tahoma"/>
                <w:b/>
                <w:bCs/>
                <w:color w:val="000000"/>
                <w:lang w:eastAsia="zh-CN"/>
              </w:rPr>
              <w:t>Analytical Platform (ESI mode)</w:t>
            </w:r>
          </w:p>
        </w:tc>
        <w:tc>
          <w:tcPr>
            <w:tcW w:w="1124" w:type="dxa"/>
            <w:shd w:val="clear" w:color="000000" w:fill="FFFFFF"/>
            <w:hideMark/>
          </w:tcPr>
          <w:p w:rsidR="00570522" w:rsidRPr="00FF16C5" w:rsidRDefault="00570522" w:rsidP="00DD6353">
            <w:pPr>
              <w:spacing w:after="0" w:line="240" w:lineRule="auto"/>
              <w:jc w:val="center"/>
              <w:rPr>
                <w:rFonts w:ascii="Tahoma" w:eastAsia="Times New Roman" w:hAnsi="Tahoma" w:cs="Tahoma"/>
                <w:b/>
                <w:bCs/>
                <w:color w:val="000000"/>
                <w:lang w:eastAsia="zh-CN"/>
              </w:rPr>
            </w:pPr>
            <w:r w:rsidRPr="00FF16C5">
              <w:rPr>
                <w:rFonts w:ascii="Tahoma" w:eastAsia="Times New Roman" w:hAnsi="Tahoma" w:cs="Tahoma"/>
                <w:b/>
                <w:bCs/>
                <w:color w:val="000000"/>
                <w:lang w:eastAsia="zh-CN"/>
              </w:rPr>
              <w:t>m/z</w:t>
            </w:r>
          </w:p>
        </w:tc>
        <w:tc>
          <w:tcPr>
            <w:tcW w:w="833" w:type="dxa"/>
            <w:shd w:val="clear" w:color="000000" w:fill="FFFFFF"/>
            <w:hideMark/>
          </w:tcPr>
          <w:p w:rsidR="00570522" w:rsidRPr="00FF16C5" w:rsidRDefault="00570522" w:rsidP="00DD6353">
            <w:pPr>
              <w:spacing w:after="0" w:line="240" w:lineRule="auto"/>
              <w:jc w:val="center"/>
              <w:rPr>
                <w:rFonts w:ascii="Tahoma" w:eastAsia="Times New Roman" w:hAnsi="Tahoma" w:cs="Tahoma"/>
                <w:b/>
                <w:bCs/>
                <w:color w:val="000000"/>
                <w:lang w:eastAsia="zh-CN"/>
              </w:rPr>
            </w:pPr>
            <w:r w:rsidRPr="00FF16C5">
              <w:rPr>
                <w:rFonts w:ascii="Tahoma" w:eastAsia="Times New Roman" w:hAnsi="Tahoma" w:cs="Tahoma"/>
                <w:b/>
                <w:bCs/>
                <w:color w:val="000000"/>
                <w:lang w:eastAsia="zh-CN"/>
              </w:rPr>
              <w:t>RT (min)</w:t>
            </w:r>
          </w:p>
        </w:tc>
        <w:tc>
          <w:tcPr>
            <w:tcW w:w="1162" w:type="dxa"/>
            <w:shd w:val="clear" w:color="000000" w:fill="FFFFFF"/>
            <w:hideMark/>
          </w:tcPr>
          <w:p w:rsidR="00570522" w:rsidRPr="00FF16C5" w:rsidRDefault="00570522" w:rsidP="00DD6353">
            <w:pPr>
              <w:spacing w:after="0" w:line="240" w:lineRule="auto"/>
              <w:jc w:val="center"/>
              <w:rPr>
                <w:rFonts w:ascii="Tahoma" w:eastAsia="Times New Roman" w:hAnsi="Tahoma" w:cs="Tahoma"/>
                <w:b/>
                <w:bCs/>
                <w:color w:val="000000"/>
                <w:lang w:eastAsia="zh-CN"/>
              </w:rPr>
            </w:pPr>
            <w:r w:rsidRPr="00FF16C5">
              <w:rPr>
                <w:rFonts w:ascii="Tahoma" w:eastAsia="Times New Roman" w:hAnsi="Tahoma" w:cs="Tahoma"/>
                <w:b/>
                <w:bCs/>
                <w:color w:val="000000"/>
                <w:lang w:eastAsia="zh-CN"/>
              </w:rPr>
              <w:t>monoisotopic MW</w:t>
            </w:r>
          </w:p>
        </w:tc>
        <w:tc>
          <w:tcPr>
            <w:tcW w:w="1112" w:type="dxa"/>
            <w:shd w:val="clear" w:color="000000" w:fill="FFFFFF"/>
            <w:hideMark/>
          </w:tcPr>
          <w:p w:rsidR="00570522" w:rsidRPr="00FF16C5" w:rsidRDefault="00570522" w:rsidP="00DD6353">
            <w:pPr>
              <w:spacing w:after="0" w:line="240" w:lineRule="auto"/>
              <w:jc w:val="center"/>
              <w:rPr>
                <w:rFonts w:ascii="Tahoma" w:eastAsia="Times New Roman" w:hAnsi="Tahoma" w:cs="Tahoma"/>
                <w:b/>
                <w:bCs/>
                <w:color w:val="000000"/>
                <w:lang w:eastAsia="zh-CN"/>
              </w:rPr>
            </w:pPr>
            <w:r w:rsidRPr="00FF16C5">
              <w:rPr>
                <w:rFonts w:ascii="Tahoma" w:eastAsia="Times New Roman" w:hAnsi="Tahoma" w:cs="Tahoma"/>
                <w:b/>
                <w:bCs/>
                <w:color w:val="000000"/>
                <w:lang w:eastAsia="zh-CN"/>
              </w:rPr>
              <w:t>ID positive mode</w:t>
            </w:r>
          </w:p>
        </w:tc>
        <w:tc>
          <w:tcPr>
            <w:tcW w:w="1723" w:type="dxa"/>
            <w:shd w:val="clear" w:color="000000" w:fill="FFFFFF"/>
            <w:hideMark/>
          </w:tcPr>
          <w:p w:rsidR="00570522" w:rsidRPr="00FF16C5" w:rsidRDefault="00570522" w:rsidP="00DD6353">
            <w:pPr>
              <w:spacing w:after="0" w:line="240" w:lineRule="auto"/>
              <w:jc w:val="center"/>
              <w:rPr>
                <w:rFonts w:ascii="Tahoma" w:eastAsia="Times New Roman" w:hAnsi="Tahoma" w:cs="Tahoma"/>
                <w:b/>
                <w:bCs/>
                <w:color w:val="000000"/>
                <w:lang w:eastAsia="zh-CN"/>
              </w:rPr>
            </w:pPr>
            <w:r w:rsidRPr="00FF16C5">
              <w:rPr>
                <w:rFonts w:ascii="Tahoma" w:eastAsia="Times New Roman" w:hAnsi="Tahoma" w:cs="Tahoma"/>
                <w:b/>
                <w:bCs/>
                <w:color w:val="000000"/>
                <w:lang w:eastAsia="zh-CN"/>
              </w:rPr>
              <w:t>Proton Group Chemical Shift (multiplicity)</w:t>
            </w:r>
          </w:p>
        </w:tc>
        <w:tc>
          <w:tcPr>
            <w:tcW w:w="1473" w:type="dxa"/>
            <w:shd w:val="clear" w:color="000000" w:fill="FFFFFF"/>
            <w:hideMark/>
          </w:tcPr>
          <w:p w:rsidR="00570522" w:rsidRPr="00FF16C5" w:rsidRDefault="00570522" w:rsidP="00DD6353">
            <w:pPr>
              <w:spacing w:after="0" w:line="240" w:lineRule="auto"/>
              <w:rPr>
                <w:rFonts w:ascii="Tahoma" w:eastAsia="Times New Roman" w:hAnsi="Tahoma" w:cs="Tahoma"/>
                <w:b/>
                <w:bCs/>
                <w:color w:val="000000"/>
                <w:lang w:eastAsia="zh-CN"/>
              </w:rPr>
            </w:pPr>
            <w:r w:rsidRPr="00FF16C5">
              <w:rPr>
                <w:rFonts w:ascii="Tahoma" w:eastAsia="Times New Roman" w:hAnsi="Tahoma" w:cs="Tahoma"/>
                <w:b/>
                <w:bCs/>
                <w:color w:val="000000"/>
                <w:lang w:eastAsia="zh-CN"/>
              </w:rPr>
              <w:t xml:space="preserve">Correlation </w:t>
            </w:r>
          </w:p>
        </w:tc>
        <w:tc>
          <w:tcPr>
            <w:tcW w:w="1165" w:type="dxa"/>
            <w:shd w:val="clear" w:color="000000" w:fill="FFFFFF"/>
            <w:hideMark/>
          </w:tcPr>
          <w:p w:rsidR="00570522" w:rsidRPr="00FF16C5" w:rsidRDefault="00570522" w:rsidP="00DD6353">
            <w:pPr>
              <w:spacing w:after="0" w:line="240" w:lineRule="auto"/>
              <w:rPr>
                <w:rFonts w:ascii="Tahoma" w:eastAsia="Times New Roman" w:hAnsi="Tahoma" w:cs="Tahoma"/>
                <w:b/>
                <w:bCs/>
                <w:color w:val="000000"/>
                <w:lang w:eastAsia="zh-CN"/>
              </w:rPr>
            </w:pPr>
            <w:r w:rsidRPr="00FF16C5">
              <w:rPr>
                <w:rFonts w:ascii="Tahoma" w:eastAsia="Times New Roman" w:hAnsi="Tahoma" w:cs="Tahoma"/>
                <w:b/>
                <w:bCs/>
                <w:color w:val="000000"/>
                <w:lang w:eastAsia="zh-CN"/>
              </w:rPr>
              <w:t>p-value</w:t>
            </w:r>
          </w:p>
        </w:tc>
        <w:tc>
          <w:tcPr>
            <w:tcW w:w="944" w:type="dxa"/>
            <w:shd w:val="clear" w:color="000000" w:fill="FFFFFF"/>
            <w:hideMark/>
          </w:tcPr>
          <w:p w:rsidR="00570522" w:rsidRPr="00FF16C5" w:rsidRDefault="00570522" w:rsidP="00DD6353">
            <w:pPr>
              <w:spacing w:after="0" w:line="240" w:lineRule="auto"/>
              <w:rPr>
                <w:rFonts w:ascii="Tahoma" w:eastAsia="Times New Roman" w:hAnsi="Tahoma" w:cs="Tahoma"/>
                <w:b/>
                <w:bCs/>
                <w:color w:val="000000"/>
                <w:lang w:eastAsia="zh-CN"/>
              </w:rPr>
            </w:pPr>
            <w:r w:rsidRPr="00FF16C5">
              <w:rPr>
                <w:rFonts w:ascii="Tahoma" w:eastAsia="Times New Roman" w:hAnsi="Tahoma" w:cs="Tahoma"/>
                <w:b/>
                <w:bCs/>
                <w:color w:val="000000"/>
                <w:lang w:eastAsia="zh-CN"/>
              </w:rPr>
              <w:t>CV (%)</w:t>
            </w:r>
          </w:p>
        </w:tc>
      </w:tr>
      <w:tr w:rsidR="00570522" w:rsidRPr="00FF16C5" w:rsidTr="00DD6353">
        <w:trPr>
          <w:trHeight w:val="288"/>
        </w:trPr>
        <w:tc>
          <w:tcPr>
            <w:tcW w:w="3836" w:type="dxa"/>
            <w:vMerge w:val="restart"/>
            <w:shd w:val="clear" w:color="000000" w:fill="FFFFFF"/>
            <w:noWrap/>
            <w:hideMark/>
          </w:tcPr>
          <w:p w:rsidR="00570522" w:rsidRPr="00FF16C5" w:rsidRDefault="00570522" w:rsidP="00DD6353">
            <w:pPr>
              <w:spacing w:after="0" w:line="240" w:lineRule="auto"/>
              <w:rPr>
                <w:rFonts w:ascii="Tahoma" w:eastAsia="Times New Roman" w:hAnsi="Tahoma" w:cs="Tahoma"/>
                <w:color w:val="0070C0"/>
                <w:lang w:eastAsia="zh-CN"/>
              </w:rPr>
            </w:pPr>
            <w:r w:rsidRPr="00FF16C5">
              <w:rPr>
                <w:rFonts w:ascii="Tahoma" w:eastAsia="Times New Roman" w:hAnsi="Tahoma" w:cs="Tahoma"/>
                <w:color w:val="0070C0"/>
                <w:lang w:eastAsia="zh-CN"/>
              </w:rPr>
              <w:t>1-oleoylglycero-3-phosphocholine*</w:t>
            </w:r>
          </w:p>
        </w:tc>
        <w:tc>
          <w:tcPr>
            <w:tcW w:w="1835" w:type="dxa"/>
            <w:vMerge w:val="restart"/>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UPLC-MS (+/-)</w:t>
            </w:r>
          </w:p>
        </w:tc>
        <w:tc>
          <w:tcPr>
            <w:tcW w:w="112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566.3543</w:t>
            </w:r>
          </w:p>
        </w:tc>
        <w:tc>
          <w:tcPr>
            <w:tcW w:w="83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15.25</w:t>
            </w:r>
          </w:p>
        </w:tc>
        <w:tc>
          <w:tcPr>
            <w:tcW w:w="116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521.3481</w:t>
            </w:r>
          </w:p>
        </w:tc>
        <w:tc>
          <w:tcPr>
            <w:tcW w:w="111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M+FA-H</w:t>
            </w:r>
          </w:p>
        </w:tc>
        <w:tc>
          <w:tcPr>
            <w:tcW w:w="1723" w:type="dxa"/>
            <w:shd w:val="clear" w:color="000000" w:fill="FFFFFF"/>
            <w:noWrap/>
            <w:hideMark/>
          </w:tcPr>
          <w:p w:rsidR="00570522" w:rsidRPr="00FF16C5" w:rsidRDefault="00570522" w:rsidP="00DD6353">
            <w:pPr>
              <w:spacing w:after="0" w:line="240" w:lineRule="auto"/>
              <w:rPr>
                <w:rFonts w:eastAsia="Times New Roman" w:cs="Calibri"/>
                <w:color w:val="000000"/>
                <w:lang w:eastAsia="zh-CN"/>
              </w:rPr>
            </w:pPr>
            <w:r w:rsidRPr="00FF16C5">
              <w:rPr>
                <w:rFonts w:eastAsia="Times New Roman" w:cs="Calibri"/>
                <w:color w:val="000000"/>
                <w:lang w:eastAsia="zh-CN"/>
              </w:rPr>
              <w:t> </w:t>
            </w:r>
          </w:p>
        </w:tc>
        <w:tc>
          <w:tcPr>
            <w:tcW w:w="1473" w:type="dxa"/>
            <w:shd w:val="clear" w:color="000000" w:fill="FFFFFF"/>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-0.733</w:t>
            </w:r>
          </w:p>
        </w:tc>
        <w:tc>
          <w:tcPr>
            <w:tcW w:w="116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0.005</w:t>
            </w:r>
          </w:p>
        </w:tc>
        <w:tc>
          <w:tcPr>
            <w:tcW w:w="944" w:type="dxa"/>
            <w:shd w:val="clear" w:color="000000" w:fill="FFFFFF"/>
            <w:noWrap/>
            <w:vAlign w:val="bottom"/>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6.51</w:t>
            </w:r>
          </w:p>
        </w:tc>
      </w:tr>
      <w:tr w:rsidR="00570522" w:rsidRPr="00FF16C5" w:rsidTr="00DD6353">
        <w:trPr>
          <w:trHeight w:val="288"/>
        </w:trPr>
        <w:tc>
          <w:tcPr>
            <w:tcW w:w="3836" w:type="dxa"/>
            <w:vMerge/>
            <w:vAlign w:val="center"/>
            <w:hideMark/>
          </w:tcPr>
          <w:p w:rsidR="00570522" w:rsidRPr="00FF16C5" w:rsidRDefault="00570522" w:rsidP="00DD6353">
            <w:pPr>
              <w:spacing w:after="0" w:line="240" w:lineRule="auto"/>
              <w:rPr>
                <w:rFonts w:ascii="Tahoma" w:eastAsia="Times New Roman" w:hAnsi="Tahoma" w:cs="Tahoma"/>
                <w:color w:val="0070C0"/>
                <w:lang w:eastAsia="zh-CN"/>
              </w:rPr>
            </w:pPr>
          </w:p>
        </w:tc>
        <w:tc>
          <w:tcPr>
            <w:tcW w:w="1835" w:type="dxa"/>
            <w:vMerge/>
            <w:vAlign w:val="center"/>
            <w:hideMark/>
          </w:tcPr>
          <w:p w:rsidR="00570522" w:rsidRPr="00FF16C5" w:rsidRDefault="00570522" w:rsidP="00DD6353">
            <w:pPr>
              <w:spacing w:after="0" w:line="240" w:lineRule="auto"/>
              <w:rPr>
                <w:rFonts w:ascii="Tahoma" w:eastAsia="Times New Roman" w:hAnsi="Tahoma" w:cs="Tahoma"/>
                <w:color w:val="000000"/>
                <w:lang w:eastAsia="zh-CN"/>
              </w:rPr>
            </w:pPr>
          </w:p>
        </w:tc>
        <w:tc>
          <w:tcPr>
            <w:tcW w:w="112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522.3216</w:t>
            </w:r>
          </w:p>
        </w:tc>
        <w:tc>
          <w:tcPr>
            <w:tcW w:w="83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15.23</w:t>
            </w:r>
          </w:p>
        </w:tc>
        <w:tc>
          <w:tcPr>
            <w:tcW w:w="116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521.3481</w:t>
            </w:r>
          </w:p>
        </w:tc>
        <w:tc>
          <w:tcPr>
            <w:tcW w:w="111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M+H</w:t>
            </w:r>
          </w:p>
        </w:tc>
        <w:tc>
          <w:tcPr>
            <w:tcW w:w="1723" w:type="dxa"/>
            <w:shd w:val="clear" w:color="000000" w:fill="FFFFFF"/>
            <w:hideMark/>
          </w:tcPr>
          <w:p w:rsidR="00570522" w:rsidRPr="00FF16C5" w:rsidRDefault="00570522" w:rsidP="00DD6353">
            <w:pPr>
              <w:spacing w:after="0" w:line="240" w:lineRule="auto"/>
              <w:rPr>
                <w:rFonts w:eastAsia="Times New Roman" w:cs="Calibri"/>
                <w:color w:val="000000"/>
                <w:lang w:eastAsia="zh-CN"/>
              </w:rPr>
            </w:pPr>
            <w:r w:rsidRPr="00FF16C5">
              <w:rPr>
                <w:rFonts w:eastAsia="Times New Roman" w:cs="Calibri"/>
                <w:color w:val="000000"/>
                <w:lang w:eastAsia="zh-CN"/>
              </w:rPr>
              <w:t> </w:t>
            </w:r>
          </w:p>
        </w:tc>
        <w:tc>
          <w:tcPr>
            <w:tcW w:w="1473" w:type="dxa"/>
            <w:shd w:val="clear" w:color="000000" w:fill="FFFFFF"/>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-0.703</w:t>
            </w:r>
          </w:p>
        </w:tc>
        <w:tc>
          <w:tcPr>
            <w:tcW w:w="116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0.011</w:t>
            </w:r>
          </w:p>
        </w:tc>
        <w:tc>
          <w:tcPr>
            <w:tcW w:w="944" w:type="dxa"/>
            <w:shd w:val="clear" w:color="000000" w:fill="FFFFFF"/>
            <w:noWrap/>
            <w:vAlign w:val="bottom"/>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8.98</w:t>
            </w:r>
          </w:p>
        </w:tc>
      </w:tr>
      <w:tr w:rsidR="00570522" w:rsidRPr="00FF16C5" w:rsidTr="00DD6353">
        <w:trPr>
          <w:trHeight w:val="288"/>
        </w:trPr>
        <w:tc>
          <w:tcPr>
            <w:tcW w:w="3836" w:type="dxa"/>
            <w:vMerge w:val="restart"/>
            <w:shd w:val="clear" w:color="000000" w:fill="FFFFFF"/>
            <w:noWrap/>
            <w:hideMark/>
          </w:tcPr>
          <w:p w:rsidR="00570522" w:rsidRPr="00FF16C5" w:rsidRDefault="00570522" w:rsidP="00DD6353">
            <w:pPr>
              <w:spacing w:after="0" w:line="240" w:lineRule="auto"/>
              <w:rPr>
                <w:rFonts w:ascii="Tahoma" w:eastAsia="Times New Roman" w:hAnsi="Tahoma" w:cs="Tahoma"/>
                <w:color w:val="0070C0"/>
                <w:lang w:eastAsia="zh-CN"/>
              </w:rPr>
            </w:pPr>
            <w:r w:rsidRPr="00FF16C5">
              <w:rPr>
                <w:rFonts w:ascii="Tahoma" w:eastAsia="Times New Roman" w:hAnsi="Tahoma" w:cs="Tahoma"/>
                <w:color w:val="0070C0"/>
                <w:lang w:eastAsia="zh-CN"/>
              </w:rPr>
              <w:t>1-stearoylglycerophosphocholine*</w:t>
            </w:r>
          </w:p>
        </w:tc>
        <w:tc>
          <w:tcPr>
            <w:tcW w:w="1835" w:type="dxa"/>
            <w:vMerge w:val="restart"/>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UPLC-MS (+/-)</w:t>
            </w:r>
          </w:p>
        </w:tc>
        <w:tc>
          <w:tcPr>
            <w:tcW w:w="112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568.3705</w:t>
            </w:r>
          </w:p>
        </w:tc>
        <w:tc>
          <w:tcPr>
            <w:tcW w:w="83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15.72</w:t>
            </w:r>
          </w:p>
        </w:tc>
        <w:tc>
          <w:tcPr>
            <w:tcW w:w="116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523.3637</w:t>
            </w:r>
          </w:p>
        </w:tc>
        <w:tc>
          <w:tcPr>
            <w:tcW w:w="111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M+FA-H</w:t>
            </w:r>
          </w:p>
        </w:tc>
        <w:tc>
          <w:tcPr>
            <w:tcW w:w="1723" w:type="dxa"/>
            <w:shd w:val="clear" w:color="000000" w:fill="FFFFFF"/>
            <w:hideMark/>
          </w:tcPr>
          <w:p w:rsidR="00570522" w:rsidRPr="00FF16C5" w:rsidRDefault="00570522" w:rsidP="00DD6353">
            <w:pPr>
              <w:spacing w:after="0" w:line="240" w:lineRule="auto"/>
              <w:rPr>
                <w:rFonts w:eastAsia="Times New Roman" w:cs="Calibri"/>
                <w:color w:val="000000"/>
                <w:lang w:eastAsia="zh-CN"/>
              </w:rPr>
            </w:pPr>
            <w:r w:rsidRPr="00FF16C5">
              <w:rPr>
                <w:rFonts w:eastAsia="Times New Roman" w:cs="Calibri"/>
                <w:color w:val="000000"/>
                <w:lang w:eastAsia="zh-CN"/>
              </w:rPr>
              <w:t> </w:t>
            </w:r>
          </w:p>
        </w:tc>
        <w:tc>
          <w:tcPr>
            <w:tcW w:w="1473" w:type="dxa"/>
            <w:shd w:val="clear" w:color="000000" w:fill="FFFFFF"/>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-0.779</w:t>
            </w:r>
          </w:p>
        </w:tc>
        <w:tc>
          <w:tcPr>
            <w:tcW w:w="116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0.001</w:t>
            </w:r>
          </w:p>
        </w:tc>
        <w:tc>
          <w:tcPr>
            <w:tcW w:w="944" w:type="dxa"/>
            <w:shd w:val="clear" w:color="000000" w:fill="FFFFFF"/>
            <w:noWrap/>
            <w:vAlign w:val="bottom"/>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1.02</w:t>
            </w:r>
          </w:p>
        </w:tc>
      </w:tr>
      <w:tr w:rsidR="00570522" w:rsidRPr="00FF16C5" w:rsidTr="00DD6353">
        <w:trPr>
          <w:trHeight w:val="288"/>
        </w:trPr>
        <w:tc>
          <w:tcPr>
            <w:tcW w:w="3836" w:type="dxa"/>
            <w:vMerge/>
            <w:vAlign w:val="center"/>
            <w:hideMark/>
          </w:tcPr>
          <w:p w:rsidR="00570522" w:rsidRPr="00FF16C5" w:rsidRDefault="00570522" w:rsidP="00DD6353">
            <w:pPr>
              <w:spacing w:after="0" w:line="240" w:lineRule="auto"/>
              <w:rPr>
                <w:rFonts w:ascii="Tahoma" w:eastAsia="Times New Roman" w:hAnsi="Tahoma" w:cs="Tahoma"/>
                <w:color w:val="0070C0"/>
                <w:lang w:eastAsia="zh-CN"/>
              </w:rPr>
            </w:pPr>
          </w:p>
        </w:tc>
        <w:tc>
          <w:tcPr>
            <w:tcW w:w="1835" w:type="dxa"/>
            <w:vMerge/>
            <w:vAlign w:val="center"/>
            <w:hideMark/>
          </w:tcPr>
          <w:p w:rsidR="00570522" w:rsidRPr="00FF16C5" w:rsidRDefault="00570522" w:rsidP="00DD6353">
            <w:pPr>
              <w:spacing w:after="0" w:line="240" w:lineRule="auto"/>
              <w:rPr>
                <w:rFonts w:ascii="Tahoma" w:eastAsia="Times New Roman" w:hAnsi="Tahoma" w:cs="Tahoma"/>
                <w:color w:val="000000"/>
                <w:lang w:eastAsia="zh-CN"/>
              </w:rPr>
            </w:pPr>
          </w:p>
        </w:tc>
        <w:tc>
          <w:tcPr>
            <w:tcW w:w="112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524.361</w:t>
            </w:r>
          </w:p>
        </w:tc>
        <w:tc>
          <w:tcPr>
            <w:tcW w:w="83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15.85</w:t>
            </w:r>
          </w:p>
        </w:tc>
        <w:tc>
          <w:tcPr>
            <w:tcW w:w="116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523.3637</w:t>
            </w:r>
          </w:p>
        </w:tc>
        <w:tc>
          <w:tcPr>
            <w:tcW w:w="111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M+H</w:t>
            </w:r>
          </w:p>
        </w:tc>
        <w:tc>
          <w:tcPr>
            <w:tcW w:w="1723" w:type="dxa"/>
            <w:shd w:val="clear" w:color="000000" w:fill="FFFFFF"/>
            <w:hideMark/>
          </w:tcPr>
          <w:p w:rsidR="00570522" w:rsidRPr="00FF16C5" w:rsidRDefault="00570522" w:rsidP="00DD6353">
            <w:pPr>
              <w:spacing w:after="0" w:line="240" w:lineRule="auto"/>
              <w:rPr>
                <w:rFonts w:eastAsia="Times New Roman" w:cs="Calibri"/>
                <w:color w:val="000000"/>
                <w:lang w:eastAsia="zh-CN"/>
              </w:rPr>
            </w:pPr>
            <w:r w:rsidRPr="00FF16C5">
              <w:rPr>
                <w:rFonts w:eastAsia="Times New Roman" w:cs="Calibri"/>
                <w:color w:val="000000"/>
                <w:lang w:eastAsia="zh-CN"/>
              </w:rPr>
              <w:t> </w:t>
            </w:r>
          </w:p>
        </w:tc>
        <w:tc>
          <w:tcPr>
            <w:tcW w:w="1473" w:type="dxa"/>
            <w:shd w:val="clear" w:color="000000" w:fill="FFFFFF"/>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-0.799</w:t>
            </w:r>
          </w:p>
        </w:tc>
        <w:tc>
          <w:tcPr>
            <w:tcW w:w="116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&lt;0.001</w:t>
            </w:r>
          </w:p>
        </w:tc>
        <w:tc>
          <w:tcPr>
            <w:tcW w:w="944" w:type="dxa"/>
            <w:shd w:val="clear" w:color="000000" w:fill="FFFFFF"/>
            <w:noWrap/>
            <w:vAlign w:val="bottom"/>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26.6</w:t>
            </w:r>
          </w:p>
        </w:tc>
      </w:tr>
      <w:tr w:rsidR="00570522" w:rsidRPr="00FF16C5" w:rsidTr="00DD6353">
        <w:trPr>
          <w:trHeight w:val="552"/>
        </w:trPr>
        <w:tc>
          <w:tcPr>
            <w:tcW w:w="3836" w:type="dxa"/>
            <w:shd w:val="clear" w:color="000000" w:fill="FFFFFF"/>
            <w:noWrap/>
            <w:hideMark/>
          </w:tcPr>
          <w:p w:rsidR="00570522" w:rsidRPr="00FF16C5" w:rsidRDefault="00570522" w:rsidP="00DD6353">
            <w:pPr>
              <w:spacing w:after="0" w:line="240" w:lineRule="auto"/>
              <w:rPr>
                <w:rFonts w:ascii="Tahoma" w:eastAsia="Times New Roman" w:hAnsi="Tahoma" w:cs="Tahoma"/>
                <w:color w:val="0070C0"/>
                <w:lang w:eastAsia="zh-CN"/>
              </w:rPr>
            </w:pPr>
            <w:r w:rsidRPr="00FF16C5">
              <w:rPr>
                <w:rFonts w:ascii="Tahoma" w:eastAsia="Times New Roman" w:hAnsi="Tahoma" w:cs="Tahoma"/>
                <w:color w:val="0070C0"/>
                <w:lang w:eastAsia="zh-CN"/>
              </w:rPr>
              <w:t>2-deoxycytidine</w:t>
            </w:r>
          </w:p>
        </w:tc>
        <w:tc>
          <w:tcPr>
            <w:tcW w:w="183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UPLC-MS (+)/NMR</w:t>
            </w:r>
          </w:p>
        </w:tc>
        <w:tc>
          <w:tcPr>
            <w:tcW w:w="112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455.2303</w:t>
            </w:r>
          </w:p>
        </w:tc>
        <w:tc>
          <w:tcPr>
            <w:tcW w:w="83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1.2</w:t>
            </w:r>
          </w:p>
        </w:tc>
        <w:tc>
          <w:tcPr>
            <w:tcW w:w="116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227.0906</w:t>
            </w:r>
          </w:p>
        </w:tc>
        <w:tc>
          <w:tcPr>
            <w:tcW w:w="111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2M+H</w:t>
            </w:r>
          </w:p>
        </w:tc>
        <w:tc>
          <w:tcPr>
            <w:tcW w:w="1723" w:type="dxa"/>
            <w:shd w:val="clear" w:color="000000" w:fill="FFFFFF"/>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5'CH 6.03(d); 2CH 6.25(t); 6'CH 7.83(d)</w:t>
            </w:r>
          </w:p>
        </w:tc>
        <w:tc>
          <w:tcPr>
            <w:tcW w:w="1473" w:type="dxa"/>
            <w:shd w:val="clear" w:color="000000" w:fill="FFFFFF"/>
            <w:hideMark/>
          </w:tcPr>
          <w:p w:rsidR="00FF0AD9"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xml:space="preserve">-0.849 (NMR) </w:t>
            </w:r>
          </w:p>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xml:space="preserve">-0.823 (MS) </w:t>
            </w:r>
          </w:p>
        </w:tc>
        <w:tc>
          <w:tcPr>
            <w:tcW w:w="116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&lt;0.001</w:t>
            </w:r>
          </w:p>
        </w:tc>
        <w:tc>
          <w:tcPr>
            <w:tcW w:w="944" w:type="dxa"/>
            <w:shd w:val="clear" w:color="000000" w:fill="FFFFFF"/>
            <w:noWrap/>
            <w:vAlign w:val="bottom"/>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3.09</w:t>
            </w:r>
          </w:p>
        </w:tc>
      </w:tr>
      <w:tr w:rsidR="00570522" w:rsidRPr="00FF16C5" w:rsidTr="00DD6353">
        <w:trPr>
          <w:trHeight w:val="288"/>
        </w:trPr>
        <w:tc>
          <w:tcPr>
            <w:tcW w:w="3836" w:type="dxa"/>
            <w:shd w:val="clear" w:color="000000" w:fill="FFFFFF"/>
            <w:noWrap/>
            <w:hideMark/>
          </w:tcPr>
          <w:p w:rsidR="00570522" w:rsidRPr="00FF16C5" w:rsidRDefault="00570522" w:rsidP="00DD6353">
            <w:pPr>
              <w:spacing w:after="0" w:line="240" w:lineRule="auto"/>
              <w:rPr>
                <w:rFonts w:ascii="Tahoma" w:eastAsia="Times New Roman" w:hAnsi="Tahoma" w:cs="Tahoma"/>
                <w:color w:val="FF0000"/>
                <w:lang w:eastAsia="zh-CN"/>
              </w:rPr>
            </w:pPr>
            <w:r w:rsidRPr="00FF16C5">
              <w:rPr>
                <w:rFonts w:ascii="Tahoma" w:eastAsia="Times New Roman" w:hAnsi="Tahoma" w:cs="Tahoma"/>
                <w:color w:val="FF0000"/>
                <w:lang w:eastAsia="zh-CN"/>
              </w:rPr>
              <w:t>acetate</w:t>
            </w:r>
          </w:p>
        </w:tc>
        <w:tc>
          <w:tcPr>
            <w:tcW w:w="183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NMR</w:t>
            </w:r>
          </w:p>
        </w:tc>
        <w:tc>
          <w:tcPr>
            <w:tcW w:w="112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83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16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11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723" w:type="dxa"/>
            <w:shd w:val="clear" w:color="000000" w:fill="FFFFFF"/>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CH3 1.91(s)</w:t>
            </w:r>
          </w:p>
        </w:tc>
        <w:tc>
          <w:tcPr>
            <w:tcW w:w="147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0.52</w:t>
            </w:r>
          </w:p>
        </w:tc>
        <w:tc>
          <w:tcPr>
            <w:tcW w:w="116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0.007</w:t>
            </w:r>
          </w:p>
        </w:tc>
        <w:tc>
          <w:tcPr>
            <w:tcW w:w="944" w:type="dxa"/>
            <w:shd w:val="clear" w:color="000000" w:fill="FFFFFF"/>
            <w:noWrap/>
            <w:vAlign w:val="bottom"/>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r>
      <w:tr w:rsidR="00570522" w:rsidRPr="00FF16C5" w:rsidTr="00DD6353">
        <w:trPr>
          <w:trHeight w:val="288"/>
        </w:trPr>
        <w:tc>
          <w:tcPr>
            <w:tcW w:w="3836" w:type="dxa"/>
            <w:shd w:val="clear" w:color="000000" w:fill="FFFFFF"/>
            <w:noWrap/>
            <w:hideMark/>
          </w:tcPr>
          <w:p w:rsidR="00570522" w:rsidRPr="00FF16C5" w:rsidRDefault="00570522" w:rsidP="00DD6353">
            <w:pPr>
              <w:spacing w:after="0" w:line="240" w:lineRule="auto"/>
              <w:rPr>
                <w:rFonts w:ascii="Tahoma" w:eastAsia="Times New Roman" w:hAnsi="Tahoma" w:cs="Tahoma"/>
                <w:color w:val="FF0000"/>
                <w:lang w:eastAsia="zh-CN"/>
              </w:rPr>
            </w:pPr>
            <w:r w:rsidRPr="00FF16C5">
              <w:rPr>
                <w:rFonts w:ascii="Tahoma" w:eastAsia="Times New Roman" w:hAnsi="Tahoma" w:cs="Tahoma"/>
                <w:color w:val="FF0000"/>
                <w:lang w:eastAsia="zh-CN"/>
              </w:rPr>
              <w:t>alanine</w:t>
            </w:r>
          </w:p>
        </w:tc>
        <w:tc>
          <w:tcPr>
            <w:tcW w:w="183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NMR</w:t>
            </w:r>
          </w:p>
        </w:tc>
        <w:tc>
          <w:tcPr>
            <w:tcW w:w="112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83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16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11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723" w:type="dxa"/>
            <w:shd w:val="clear" w:color="000000" w:fill="FFFFFF"/>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CH3 1.48(d); CH 3.77(q)</w:t>
            </w:r>
          </w:p>
        </w:tc>
        <w:tc>
          <w:tcPr>
            <w:tcW w:w="147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0.722</w:t>
            </w:r>
          </w:p>
        </w:tc>
        <w:tc>
          <w:tcPr>
            <w:tcW w:w="116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&lt;0.001</w:t>
            </w:r>
          </w:p>
        </w:tc>
        <w:tc>
          <w:tcPr>
            <w:tcW w:w="944" w:type="dxa"/>
            <w:shd w:val="clear" w:color="000000" w:fill="FFFFFF"/>
            <w:noWrap/>
            <w:vAlign w:val="bottom"/>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r>
      <w:tr w:rsidR="00570522" w:rsidRPr="00FF16C5" w:rsidTr="00DD6353">
        <w:trPr>
          <w:trHeight w:val="288"/>
        </w:trPr>
        <w:tc>
          <w:tcPr>
            <w:tcW w:w="3836" w:type="dxa"/>
            <w:shd w:val="clear" w:color="000000" w:fill="FFFFFF"/>
            <w:noWrap/>
            <w:hideMark/>
          </w:tcPr>
          <w:p w:rsidR="00570522" w:rsidRPr="00FF16C5" w:rsidRDefault="00570522" w:rsidP="00DD6353">
            <w:pPr>
              <w:spacing w:after="0" w:line="240" w:lineRule="auto"/>
              <w:rPr>
                <w:rFonts w:ascii="Tahoma" w:eastAsia="Times New Roman" w:hAnsi="Tahoma" w:cs="Tahoma"/>
                <w:color w:val="FF0000"/>
                <w:lang w:eastAsia="zh-CN"/>
              </w:rPr>
            </w:pPr>
            <w:r w:rsidRPr="00FF16C5">
              <w:rPr>
                <w:rFonts w:ascii="Tahoma" w:eastAsia="Times New Roman" w:hAnsi="Tahoma" w:cs="Tahoma"/>
                <w:color w:val="FF0000"/>
                <w:lang w:eastAsia="zh-CN"/>
              </w:rPr>
              <w:t>trimethylamine-</w:t>
            </w:r>
            <w:r w:rsidRPr="00FF16C5">
              <w:rPr>
                <w:rFonts w:ascii="Tahoma" w:eastAsia="Times New Roman" w:hAnsi="Tahoma" w:cs="Tahoma"/>
                <w:i/>
                <w:iCs/>
                <w:color w:val="FF0000"/>
                <w:lang w:eastAsia="zh-CN"/>
              </w:rPr>
              <w:t>N</w:t>
            </w:r>
            <w:r w:rsidRPr="00FF16C5">
              <w:rPr>
                <w:rFonts w:ascii="Tahoma" w:eastAsia="Times New Roman" w:hAnsi="Tahoma" w:cs="Tahoma"/>
                <w:color w:val="FF0000"/>
                <w:lang w:eastAsia="zh-CN"/>
              </w:rPr>
              <w:t>-oxide</w:t>
            </w:r>
          </w:p>
        </w:tc>
        <w:tc>
          <w:tcPr>
            <w:tcW w:w="183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NMR</w:t>
            </w:r>
          </w:p>
        </w:tc>
        <w:tc>
          <w:tcPr>
            <w:tcW w:w="112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83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16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11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723" w:type="dxa"/>
            <w:shd w:val="clear" w:color="000000" w:fill="FFFFFF"/>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CH3 3.25(s); CH2 3.88(s)</w:t>
            </w:r>
          </w:p>
        </w:tc>
        <w:tc>
          <w:tcPr>
            <w:tcW w:w="147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0.693</w:t>
            </w:r>
          </w:p>
        </w:tc>
        <w:tc>
          <w:tcPr>
            <w:tcW w:w="116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&lt;0.001</w:t>
            </w:r>
          </w:p>
        </w:tc>
        <w:tc>
          <w:tcPr>
            <w:tcW w:w="944" w:type="dxa"/>
            <w:shd w:val="clear" w:color="000000" w:fill="FFFFFF"/>
            <w:noWrap/>
            <w:vAlign w:val="bottom"/>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r>
      <w:tr w:rsidR="00570522" w:rsidRPr="00FF16C5" w:rsidTr="00DD6353">
        <w:trPr>
          <w:trHeight w:val="288"/>
        </w:trPr>
        <w:tc>
          <w:tcPr>
            <w:tcW w:w="3836" w:type="dxa"/>
            <w:shd w:val="clear" w:color="000000" w:fill="FFFFFF"/>
            <w:noWrap/>
            <w:hideMark/>
          </w:tcPr>
          <w:p w:rsidR="00570522" w:rsidRPr="00FF16C5" w:rsidRDefault="00570522" w:rsidP="00DD6353">
            <w:pPr>
              <w:spacing w:after="0" w:line="240" w:lineRule="auto"/>
              <w:rPr>
                <w:rFonts w:ascii="Tahoma" w:eastAsia="Times New Roman" w:hAnsi="Tahoma" w:cs="Tahoma"/>
                <w:color w:val="FF0000"/>
                <w:lang w:eastAsia="zh-CN"/>
              </w:rPr>
            </w:pPr>
            <w:r w:rsidRPr="00FF16C5">
              <w:rPr>
                <w:rFonts w:ascii="Tahoma" w:eastAsia="Times New Roman" w:hAnsi="Tahoma" w:cs="Tahoma"/>
                <w:color w:val="FF0000"/>
                <w:lang w:eastAsia="zh-CN"/>
              </w:rPr>
              <w:t>citrate</w:t>
            </w:r>
          </w:p>
        </w:tc>
        <w:tc>
          <w:tcPr>
            <w:tcW w:w="183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NMR</w:t>
            </w:r>
          </w:p>
        </w:tc>
        <w:tc>
          <w:tcPr>
            <w:tcW w:w="112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83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16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11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723" w:type="dxa"/>
            <w:shd w:val="clear" w:color="000000" w:fill="FFFFFF"/>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CH2 2.54(</w:t>
            </w:r>
            <w:proofErr w:type="spellStart"/>
            <w:r w:rsidRPr="00FF16C5">
              <w:rPr>
                <w:rFonts w:ascii="Tahoma" w:eastAsia="Times New Roman" w:hAnsi="Tahoma" w:cs="Tahoma"/>
                <w:color w:val="000000"/>
                <w:lang w:eastAsia="zh-CN"/>
              </w:rPr>
              <w:t>dd</w:t>
            </w:r>
            <w:proofErr w:type="spellEnd"/>
            <w:r w:rsidRPr="00FF16C5">
              <w:rPr>
                <w:rFonts w:ascii="Tahoma" w:eastAsia="Times New Roman" w:hAnsi="Tahoma" w:cs="Tahoma"/>
                <w:color w:val="000000"/>
                <w:lang w:eastAsia="zh-CN"/>
              </w:rPr>
              <w:t>); 2.66(</w:t>
            </w:r>
            <w:proofErr w:type="spellStart"/>
            <w:r w:rsidRPr="00FF16C5">
              <w:rPr>
                <w:rFonts w:ascii="Tahoma" w:eastAsia="Times New Roman" w:hAnsi="Tahoma" w:cs="Tahoma"/>
                <w:color w:val="000000"/>
                <w:lang w:eastAsia="zh-CN"/>
              </w:rPr>
              <w:t>dd</w:t>
            </w:r>
            <w:proofErr w:type="spellEnd"/>
            <w:r w:rsidRPr="00FF16C5">
              <w:rPr>
                <w:rFonts w:ascii="Tahoma" w:eastAsia="Times New Roman" w:hAnsi="Tahoma" w:cs="Tahoma"/>
                <w:color w:val="000000"/>
                <w:lang w:eastAsia="zh-CN"/>
              </w:rPr>
              <w:t>)</w:t>
            </w:r>
          </w:p>
        </w:tc>
        <w:tc>
          <w:tcPr>
            <w:tcW w:w="147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0.697</w:t>
            </w:r>
          </w:p>
        </w:tc>
        <w:tc>
          <w:tcPr>
            <w:tcW w:w="116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&lt;0.001</w:t>
            </w:r>
          </w:p>
        </w:tc>
        <w:tc>
          <w:tcPr>
            <w:tcW w:w="944" w:type="dxa"/>
            <w:shd w:val="clear" w:color="000000" w:fill="FFFFFF"/>
            <w:noWrap/>
            <w:vAlign w:val="bottom"/>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r>
      <w:tr w:rsidR="00570522" w:rsidRPr="00FF16C5" w:rsidTr="00DD6353">
        <w:trPr>
          <w:trHeight w:val="552"/>
        </w:trPr>
        <w:tc>
          <w:tcPr>
            <w:tcW w:w="3836" w:type="dxa"/>
            <w:shd w:val="clear" w:color="000000" w:fill="FFFFFF"/>
            <w:noWrap/>
            <w:hideMark/>
          </w:tcPr>
          <w:p w:rsidR="00570522" w:rsidRPr="00FF16C5" w:rsidRDefault="00570522" w:rsidP="00DD6353">
            <w:pPr>
              <w:spacing w:after="0" w:line="240" w:lineRule="auto"/>
              <w:rPr>
                <w:rFonts w:ascii="Tahoma" w:eastAsia="Times New Roman" w:hAnsi="Tahoma" w:cs="Tahoma"/>
                <w:color w:val="FF0000"/>
                <w:lang w:eastAsia="zh-CN"/>
              </w:rPr>
            </w:pPr>
            <w:r w:rsidRPr="00FF16C5">
              <w:rPr>
                <w:rFonts w:ascii="Tahoma" w:eastAsia="Times New Roman" w:hAnsi="Tahoma" w:cs="Tahoma"/>
                <w:color w:val="FF0000"/>
                <w:lang w:eastAsia="zh-CN"/>
              </w:rPr>
              <w:t>citrulline*</w:t>
            </w:r>
          </w:p>
        </w:tc>
        <w:tc>
          <w:tcPr>
            <w:tcW w:w="183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NMR</w:t>
            </w:r>
          </w:p>
        </w:tc>
        <w:tc>
          <w:tcPr>
            <w:tcW w:w="112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83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16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11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723" w:type="dxa"/>
            <w:shd w:val="clear" w:color="000000" w:fill="FFFFFF"/>
            <w:hideMark/>
          </w:tcPr>
          <w:p w:rsidR="00570522" w:rsidRPr="00FF16C5" w:rsidRDefault="00570522" w:rsidP="00DD6353">
            <w:pPr>
              <w:spacing w:after="0" w:line="240" w:lineRule="auto"/>
              <w:rPr>
                <w:rFonts w:eastAsia="Times New Roman" w:cs="Calibri"/>
                <w:color w:val="000000"/>
                <w:lang w:eastAsia="zh-CN"/>
              </w:rPr>
            </w:pPr>
            <w:r w:rsidRPr="00FF16C5">
              <w:rPr>
                <w:rFonts w:ascii="Symbol" w:eastAsia="Times New Roman" w:hAnsi="Symbol" w:cs="Calibri"/>
                <w:color w:val="000000"/>
                <w:lang w:eastAsia="zh-CN"/>
              </w:rPr>
              <w:t></w:t>
            </w:r>
            <w:r w:rsidRPr="00FF16C5">
              <w:rPr>
                <w:rFonts w:ascii="Tahoma" w:eastAsia="Times New Roman" w:hAnsi="Tahoma" w:cs="Tahoma"/>
                <w:color w:val="000000"/>
                <w:lang w:eastAsia="zh-CN"/>
              </w:rPr>
              <w:t>-CH 3.76(t);</w:t>
            </w:r>
            <w:r w:rsidRPr="00FF16C5">
              <w:rPr>
                <w:rFonts w:ascii="Symbol" w:eastAsia="Times New Roman" w:hAnsi="Symbol" w:cs="Calibri"/>
                <w:color w:val="000000"/>
                <w:lang w:eastAsia="zh-CN"/>
              </w:rPr>
              <w:t></w:t>
            </w:r>
            <w:r w:rsidRPr="00FF16C5">
              <w:rPr>
                <w:rFonts w:ascii="Symbol" w:eastAsia="Times New Roman" w:hAnsi="Symbol" w:cs="Calibri"/>
                <w:color w:val="000000"/>
                <w:lang w:eastAsia="zh-CN"/>
              </w:rPr>
              <w:t></w:t>
            </w:r>
            <w:r w:rsidRPr="00FF16C5">
              <w:rPr>
                <w:rFonts w:ascii="Tahoma" w:eastAsia="Times New Roman" w:hAnsi="Tahoma" w:cs="Tahoma"/>
                <w:color w:val="000000"/>
                <w:lang w:eastAsia="zh-CN"/>
              </w:rPr>
              <w:t xml:space="preserve">-CH2 1.88(m); </w:t>
            </w:r>
            <w:r w:rsidRPr="00FF16C5">
              <w:rPr>
                <w:rFonts w:ascii="Symbol" w:eastAsia="Times New Roman" w:hAnsi="Symbol" w:cs="Calibri"/>
                <w:color w:val="000000"/>
                <w:lang w:eastAsia="zh-CN"/>
              </w:rPr>
              <w:t></w:t>
            </w:r>
            <w:r w:rsidRPr="00FF16C5">
              <w:rPr>
                <w:rFonts w:ascii="Tahoma" w:eastAsia="Times New Roman" w:hAnsi="Tahoma" w:cs="Tahoma"/>
                <w:color w:val="000000"/>
                <w:lang w:eastAsia="zh-CN"/>
              </w:rPr>
              <w:t xml:space="preserve">-CH2 </w:t>
            </w:r>
            <w:r w:rsidRPr="00FF16C5">
              <w:rPr>
                <w:rFonts w:ascii="Tahoma" w:eastAsia="Times New Roman" w:hAnsi="Tahoma" w:cs="Tahoma"/>
                <w:color w:val="000000"/>
                <w:lang w:eastAsia="zh-CN"/>
              </w:rPr>
              <w:lastRenderedPageBreak/>
              <w:t xml:space="preserve">1.58(m); </w:t>
            </w:r>
            <w:r w:rsidRPr="00FF16C5">
              <w:rPr>
                <w:rFonts w:ascii="Symbol" w:eastAsia="Times New Roman" w:hAnsi="Symbol" w:cs="Calibri"/>
                <w:color w:val="000000"/>
                <w:lang w:eastAsia="zh-CN"/>
              </w:rPr>
              <w:t></w:t>
            </w:r>
            <w:r w:rsidRPr="00FF16C5">
              <w:rPr>
                <w:rFonts w:ascii="Tahoma" w:eastAsia="Times New Roman" w:hAnsi="Tahoma" w:cs="Tahoma"/>
                <w:color w:val="000000"/>
                <w:lang w:eastAsia="zh-CN"/>
              </w:rPr>
              <w:t>-CH2 3.15(m)</w:t>
            </w:r>
          </w:p>
        </w:tc>
        <w:tc>
          <w:tcPr>
            <w:tcW w:w="147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lastRenderedPageBreak/>
              <w:t>0.748</w:t>
            </w:r>
          </w:p>
        </w:tc>
        <w:tc>
          <w:tcPr>
            <w:tcW w:w="116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&lt;0.001</w:t>
            </w:r>
          </w:p>
        </w:tc>
        <w:tc>
          <w:tcPr>
            <w:tcW w:w="944" w:type="dxa"/>
            <w:shd w:val="clear" w:color="000000" w:fill="FFFFFF"/>
            <w:noWrap/>
            <w:vAlign w:val="bottom"/>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r>
      <w:tr w:rsidR="00570522" w:rsidRPr="00FF16C5" w:rsidTr="00DD6353">
        <w:trPr>
          <w:trHeight w:val="288"/>
        </w:trPr>
        <w:tc>
          <w:tcPr>
            <w:tcW w:w="3836" w:type="dxa"/>
            <w:shd w:val="clear" w:color="000000" w:fill="FFFFFF"/>
            <w:noWrap/>
            <w:hideMark/>
          </w:tcPr>
          <w:p w:rsidR="00570522" w:rsidRPr="00FF16C5" w:rsidRDefault="00570522" w:rsidP="00DD6353">
            <w:pPr>
              <w:spacing w:after="0" w:line="240" w:lineRule="auto"/>
              <w:rPr>
                <w:rFonts w:ascii="Tahoma" w:eastAsia="Times New Roman" w:hAnsi="Tahoma" w:cs="Tahoma"/>
                <w:color w:val="FF0000"/>
                <w:lang w:eastAsia="zh-CN"/>
              </w:rPr>
            </w:pPr>
            <w:proofErr w:type="spellStart"/>
            <w:r w:rsidRPr="00FF16C5">
              <w:rPr>
                <w:rFonts w:ascii="Tahoma" w:eastAsia="Times New Roman" w:hAnsi="Tahoma" w:cs="Tahoma"/>
                <w:color w:val="FF0000"/>
                <w:lang w:eastAsia="zh-CN"/>
              </w:rPr>
              <w:t>formate</w:t>
            </w:r>
            <w:proofErr w:type="spellEnd"/>
          </w:p>
        </w:tc>
        <w:tc>
          <w:tcPr>
            <w:tcW w:w="183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NMR</w:t>
            </w:r>
          </w:p>
        </w:tc>
        <w:tc>
          <w:tcPr>
            <w:tcW w:w="112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83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16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11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723" w:type="dxa"/>
            <w:shd w:val="clear" w:color="000000" w:fill="FFFFFF"/>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CH3 8.45(s)</w:t>
            </w:r>
          </w:p>
        </w:tc>
        <w:tc>
          <w:tcPr>
            <w:tcW w:w="147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0.7</w:t>
            </w:r>
          </w:p>
        </w:tc>
        <w:tc>
          <w:tcPr>
            <w:tcW w:w="116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&lt;0.001</w:t>
            </w:r>
          </w:p>
        </w:tc>
        <w:tc>
          <w:tcPr>
            <w:tcW w:w="944" w:type="dxa"/>
            <w:shd w:val="clear" w:color="000000" w:fill="FFFFFF"/>
            <w:noWrap/>
            <w:vAlign w:val="bottom"/>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r>
      <w:tr w:rsidR="00570522" w:rsidRPr="00FF16C5" w:rsidTr="00DD6353">
        <w:trPr>
          <w:trHeight w:val="552"/>
        </w:trPr>
        <w:tc>
          <w:tcPr>
            <w:tcW w:w="3836" w:type="dxa"/>
            <w:shd w:val="clear" w:color="000000" w:fill="FFFFFF"/>
            <w:noWrap/>
            <w:hideMark/>
          </w:tcPr>
          <w:p w:rsidR="00570522" w:rsidRPr="00FF16C5" w:rsidRDefault="00570522" w:rsidP="00DD6353">
            <w:pPr>
              <w:spacing w:after="0" w:line="240" w:lineRule="auto"/>
              <w:rPr>
                <w:rFonts w:ascii="Tahoma" w:eastAsia="Times New Roman" w:hAnsi="Tahoma" w:cs="Tahoma"/>
                <w:color w:val="0070C0"/>
                <w:lang w:eastAsia="zh-CN"/>
              </w:rPr>
            </w:pPr>
            <w:r w:rsidRPr="00FF16C5">
              <w:rPr>
                <w:rFonts w:ascii="Tahoma" w:eastAsia="Times New Roman" w:hAnsi="Tahoma" w:cs="Tahoma"/>
                <w:color w:val="0070C0"/>
                <w:lang w:eastAsia="zh-CN"/>
              </w:rPr>
              <w:t>glycerol</w:t>
            </w:r>
          </w:p>
        </w:tc>
        <w:tc>
          <w:tcPr>
            <w:tcW w:w="183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NMR</w:t>
            </w:r>
          </w:p>
        </w:tc>
        <w:tc>
          <w:tcPr>
            <w:tcW w:w="112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83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16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11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723" w:type="dxa"/>
            <w:shd w:val="clear" w:color="000000" w:fill="FFFFFF"/>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2xCH2 3.55(</w:t>
            </w:r>
            <w:proofErr w:type="spellStart"/>
            <w:r w:rsidRPr="00FF16C5">
              <w:rPr>
                <w:rFonts w:ascii="Tahoma" w:eastAsia="Times New Roman" w:hAnsi="Tahoma" w:cs="Tahoma"/>
                <w:color w:val="000000"/>
                <w:lang w:eastAsia="zh-CN"/>
              </w:rPr>
              <w:t>dd</w:t>
            </w:r>
            <w:proofErr w:type="spellEnd"/>
            <w:r w:rsidRPr="00FF16C5">
              <w:rPr>
                <w:rFonts w:ascii="Tahoma" w:eastAsia="Times New Roman" w:hAnsi="Tahoma" w:cs="Tahoma"/>
                <w:color w:val="000000"/>
                <w:lang w:eastAsia="zh-CN"/>
              </w:rPr>
              <w:t>) 3.64(</w:t>
            </w:r>
            <w:proofErr w:type="spellStart"/>
            <w:r w:rsidRPr="00FF16C5">
              <w:rPr>
                <w:rFonts w:ascii="Tahoma" w:eastAsia="Times New Roman" w:hAnsi="Tahoma" w:cs="Tahoma"/>
                <w:color w:val="000000"/>
                <w:lang w:eastAsia="zh-CN"/>
              </w:rPr>
              <w:t>dd</w:t>
            </w:r>
            <w:proofErr w:type="spellEnd"/>
            <w:r w:rsidRPr="00FF16C5">
              <w:rPr>
                <w:rFonts w:ascii="Tahoma" w:eastAsia="Times New Roman" w:hAnsi="Tahoma" w:cs="Tahoma"/>
                <w:color w:val="000000"/>
                <w:lang w:eastAsia="zh-CN"/>
              </w:rPr>
              <w:t>); CH 3.77(m)</w:t>
            </w:r>
          </w:p>
        </w:tc>
        <w:tc>
          <w:tcPr>
            <w:tcW w:w="147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-0.625</w:t>
            </w:r>
          </w:p>
        </w:tc>
        <w:tc>
          <w:tcPr>
            <w:tcW w:w="116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&lt;0.001</w:t>
            </w:r>
          </w:p>
        </w:tc>
        <w:tc>
          <w:tcPr>
            <w:tcW w:w="944" w:type="dxa"/>
            <w:shd w:val="clear" w:color="000000" w:fill="FFFFFF"/>
            <w:noWrap/>
            <w:vAlign w:val="bottom"/>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r>
      <w:tr w:rsidR="00570522" w:rsidRPr="00FF16C5" w:rsidTr="00DD6353">
        <w:trPr>
          <w:trHeight w:val="288"/>
        </w:trPr>
        <w:tc>
          <w:tcPr>
            <w:tcW w:w="3836" w:type="dxa"/>
            <w:shd w:val="clear" w:color="000000" w:fill="FFFFFF"/>
            <w:noWrap/>
            <w:hideMark/>
          </w:tcPr>
          <w:p w:rsidR="00570522" w:rsidRPr="00FF16C5" w:rsidRDefault="00570522" w:rsidP="00DD6353">
            <w:pPr>
              <w:spacing w:after="0" w:line="240" w:lineRule="auto"/>
              <w:rPr>
                <w:rFonts w:ascii="Tahoma" w:eastAsia="Times New Roman" w:hAnsi="Tahoma" w:cs="Tahoma"/>
                <w:color w:val="FF0000"/>
                <w:lang w:eastAsia="zh-CN"/>
              </w:rPr>
            </w:pPr>
            <w:proofErr w:type="spellStart"/>
            <w:r w:rsidRPr="00FF16C5">
              <w:rPr>
                <w:rFonts w:ascii="Tahoma" w:eastAsia="Times New Roman" w:hAnsi="Tahoma" w:cs="Tahoma"/>
                <w:color w:val="FF0000"/>
                <w:lang w:eastAsia="zh-CN"/>
              </w:rPr>
              <w:t>glycocholic</w:t>
            </w:r>
            <w:proofErr w:type="spellEnd"/>
            <w:r w:rsidRPr="00FF16C5">
              <w:rPr>
                <w:rFonts w:ascii="Tahoma" w:eastAsia="Times New Roman" w:hAnsi="Tahoma" w:cs="Tahoma"/>
                <w:color w:val="FF0000"/>
                <w:lang w:eastAsia="zh-CN"/>
              </w:rPr>
              <w:t xml:space="preserve"> acid</w:t>
            </w:r>
          </w:p>
        </w:tc>
        <w:tc>
          <w:tcPr>
            <w:tcW w:w="183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UPLC-MS (-)</w:t>
            </w:r>
          </w:p>
        </w:tc>
        <w:tc>
          <w:tcPr>
            <w:tcW w:w="112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464.3022</w:t>
            </w:r>
          </w:p>
        </w:tc>
        <w:tc>
          <w:tcPr>
            <w:tcW w:w="83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10.72</w:t>
            </w:r>
          </w:p>
        </w:tc>
        <w:tc>
          <w:tcPr>
            <w:tcW w:w="1162" w:type="dxa"/>
            <w:shd w:val="clear" w:color="000000" w:fill="FFFFFF"/>
            <w:noWrap/>
            <w:hideMark/>
          </w:tcPr>
          <w:p w:rsidR="00570522" w:rsidRPr="00FF16C5" w:rsidRDefault="00570522" w:rsidP="00DD6353">
            <w:pPr>
              <w:spacing w:after="0" w:line="240" w:lineRule="auto"/>
              <w:rPr>
                <w:rFonts w:ascii="Tahoma" w:eastAsia="Times New Roman" w:hAnsi="Tahoma" w:cs="Tahoma"/>
                <w:lang w:eastAsia="zh-CN"/>
              </w:rPr>
            </w:pPr>
            <w:r w:rsidRPr="00FF16C5">
              <w:rPr>
                <w:rFonts w:ascii="Tahoma" w:eastAsia="Times New Roman" w:hAnsi="Tahoma" w:cs="Tahoma"/>
                <w:lang w:eastAsia="zh-CN"/>
              </w:rPr>
              <w:t>465.3091</w:t>
            </w:r>
          </w:p>
        </w:tc>
        <w:tc>
          <w:tcPr>
            <w:tcW w:w="111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M-H</w:t>
            </w:r>
          </w:p>
        </w:tc>
        <w:tc>
          <w:tcPr>
            <w:tcW w:w="1723" w:type="dxa"/>
            <w:shd w:val="clear" w:color="000000" w:fill="FFFFFF"/>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473" w:type="dxa"/>
            <w:shd w:val="clear" w:color="000000" w:fill="FFFFFF"/>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0.664</w:t>
            </w:r>
          </w:p>
        </w:tc>
        <w:tc>
          <w:tcPr>
            <w:tcW w:w="116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0.013</w:t>
            </w:r>
          </w:p>
        </w:tc>
        <w:tc>
          <w:tcPr>
            <w:tcW w:w="944" w:type="dxa"/>
            <w:shd w:val="clear" w:color="000000" w:fill="FFFFFF"/>
            <w:noWrap/>
            <w:vAlign w:val="bottom"/>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7.43</w:t>
            </w:r>
          </w:p>
        </w:tc>
      </w:tr>
      <w:tr w:rsidR="00570522" w:rsidRPr="00FF16C5" w:rsidTr="00DD6353">
        <w:trPr>
          <w:trHeight w:val="288"/>
        </w:trPr>
        <w:tc>
          <w:tcPr>
            <w:tcW w:w="3836" w:type="dxa"/>
            <w:shd w:val="clear" w:color="000000" w:fill="FFFFFF"/>
            <w:noWrap/>
            <w:hideMark/>
          </w:tcPr>
          <w:p w:rsidR="00570522" w:rsidRPr="00FF16C5" w:rsidRDefault="00570522" w:rsidP="00DD6353">
            <w:pPr>
              <w:spacing w:after="0" w:line="240" w:lineRule="auto"/>
              <w:rPr>
                <w:rFonts w:ascii="Tahoma" w:eastAsia="Times New Roman" w:hAnsi="Tahoma" w:cs="Tahoma"/>
                <w:color w:val="FF0000"/>
                <w:lang w:eastAsia="zh-CN"/>
              </w:rPr>
            </w:pPr>
            <w:proofErr w:type="spellStart"/>
            <w:r w:rsidRPr="00FF16C5">
              <w:rPr>
                <w:rFonts w:ascii="Tahoma" w:eastAsia="Times New Roman" w:hAnsi="Tahoma" w:cs="Tahoma"/>
                <w:color w:val="FF0000"/>
                <w:lang w:eastAsia="zh-CN"/>
              </w:rPr>
              <w:t>glycodeoxycholic</w:t>
            </w:r>
            <w:proofErr w:type="spellEnd"/>
            <w:r w:rsidRPr="00FF16C5">
              <w:rPr>
                <w:rFonts w:ascii="Tahoma" w:eastAsia="Times New Roman" w:hAnsi="Tahoma" w:cs="Tahoma"/>
                <w:color w:val="FF0000"/>
                <w:lang w:eastAsia="zh-CN"/>
              </w:rPr>
              <w:t xml:space="preserve"> acid*</w:t>
            </w:r>
          </w:p>
        </w:tc>
        <w:tc>
          <w:tcPr>
            <w:tcW w:w="183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UPLC-MS (-)</w:t>
            </w:r>
          </w:p>
        </w:tc>
        <w:tc>
          <w:tcPr>
            <w:tcW w:w="112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448.3157</w:t>
            </w:r>
          </w:p>
        </w:tc>
        <w:tc>
          <w:tcPr>
            <w:tcW w:w="83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10.73</w:t>
            </w:r>
          </w:p>
        </w:tc>
        <w:tc>
          <w:tcPr>
            <w:tcW w:w="116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449.3141</w:t>
            </w:r>
          </w:p>
        </w:tc>
        <w:tc>
          <w:tcPr>
            <w:tcW w:w="111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M-H</w:t>
            </w:r>
          </w:p>
        </w:tc>
        <w:tc>
          <w:tcPr>
            <w:tcW w:w="1723" w:type="dxa"/>
            <w:shd w:val="clear" w:color="000000" w:fill="FFFFFF"/>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473" w:type="dxa"/>
            <w:shd w:val="clear" w:color="000000" w:fill="FFFFFF"/>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0.65</w:t>
            </w:r>
          </w:p>
        </w:tc>
        <w:tc>
          <w:tcPr>
            <w:tcW w:w="116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0.03</w:t>
            </w:r>
          </w:p>
        </w:tc>
        <w:tc>
          <w:tcPr>
            <w:tcW w:w="944" w:type="dxa"/>
            <w:shd w:val="clear" w:color="000000" w:fill="FFFFFF"/>
            <w:noWrap/>
            <w:vAlign w:val="bottom"/>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1.91</w:t>
            </w:r>
          </w:p>
        </w:tc>
      </w:tr>
      <w:tr w:rsidR="00570522" w:rsidRPr="00FF16C5" w:rsidTr="00DD6353">
        <w:trPr>
          <w:trHeight w:val="288"/>
        </w:trPr>
        <w:tc>
          <w:tcPr>
            <w:tcW w:w="3836" w:type="dxa"/>
            <w:shd w:val="clear" w:color="000000" w:fill="FFFFFF"/>
            <w:noWrap/>
            <w:hideMark/>
          </w:tcPr>
          <w:p w:rsidR="00570522" w:rsidRPr="00FF16C5" w:rsidRDefault="00570522" w:rsidP="00DD6353">
            <w:pPr>
              <w:spacing w:after="0" w:line="240" w:lineRule="auto"/>
              <w:rPr>
                <w:rFonts w:ascii="Tahoma" w:eastAsia="Times New Roman" w:hAnsi="Tahoma" w:cs="Tahoma"/>
                <w:color w:val="FF0000"/>
                <w:lang w:eastAsia="zh-CN"/>
              </w:rPr>
            </w:pPr>
            <w:r w:rsidRPr="00FF16C5">
              <w:rPr>
                <w:rFonts w:ascii="Tahoma" w:eastAsia="Times New Roman" w:hAnsi="Tahoma" w:cs="Tahoma"/>
                <w:color w:val="FF0000"/>
                <w:lang w:eastAsia="zh-CN"/>
              </w:rPr>
              <w:t>lipid fraction</w:t>
            </w:r>
          </w:p>
        </w:tc>
        <w:tc>
          <w:tcPr>
            <w:tcW w:w="183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NMR</w:t>
            </w:r>
          </w:p>
        </w:tc>
        <w:tc>
          <w:tcPr>
            <w:tcW w:w="112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83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16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11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723" w:type="dxa"/>
            <w:shd w:val="clear" w:color="000000" w:fill="FFFFFF"/>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(CH2)n 1.21 (</w:t>
            </w:r>
            <w:proofErr w:type="spellStart"/>
            <w:r w:rsidRPr="00FF16C5">
              <w:rPr>
                <w:rFonts w:ascii="Tahoma" w:eastAsia="Times New Roman" w:hAnsi="Tahoma" w:cs="Tahoma"/>
                <w:color w:val="000000"/>
                <w:lang w:eastAsia="zh-CN"/>
              </w:rPr>
              <w:t>bs</w:t>
            </w:r>
            <w:proofErr w:type="spellEnd"/>
            <w:r w:rsidRPr="00FF16C5">
              <w:rPr>
                <w:rFonts w:ascii="Tahoma" w:eastAsia="Times New Roman" w:hAnsi="Tahoma" w:cs="Tahoma"/>
                <w:color w:val="000000"/>
                <w:lang w:eastAsia="zh-CN"/>
              </w:rPr>
              <w:t>)</w:t>
            </w:r>
          </w:p>
        </w:tc>
        <w:tc>
          <w:tcPr>
            <w:tcW w:w="147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0.736</w:t>
            </w:r>
          </w:p>
        </w:tc>
        <w:tc>
          <w:tcPr>
            <w:tcW w:w="116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&lt;0.001</w:t>
            </w:r>
          </w:p>
        </w:tc>
        <w:tc>
          <w:tcPr>
            <w:tcW w:w="944" w:type="dxa"/>
            <w:shd w:val="clear" w:color="000000" w:fill="FFFFFF"/>
            <w:noWrap/>
            <w:vAlign w:val="bottom"/>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r>
      <w:tr w:rsidR="00570522" w:rsidRPr="00FF16C5" w:rsidTr="00DD6353">
        <w:trPr>
          <w:trHeight w:val="288"/>
        </w:trPr>
        <w:tc>
          <w:tcPr>
            <w:tcW w:w="3836" w:type="dxa"/>
            <w:shd w:val="clear" w:color="000000" w:fill="FFFFFF"/>
            <w:noWrap/>
            <w:hideMark/>
          </w:tcPr>
          <w:p w:rsidR="00570522" w:rsidRPr="00FF16C5" w:rsidRDefault="00570522" w:rsidP="00DD6353">
            <w:pPr>
              <w:spacing w:after="0" w:line="240" w:lineRule="auto"/>
              <w:rPr>
                <w:rFonts w:ascii="Tahoma" w:eastAsia="Times New Roman" w:hAnsi="Tahoma" w:cs="Tahoma"/>
                <w:color w:val="FF0000"/>
                <w:lang w:eastAsia="zh-CN"/>
              </w:rPr>
            </w:pPr>
            <w:r w:rsidRPr="00FF16C5">
              <w:rPr>
                <w:rFonts w:ascii="Tahoma" w:eastAsia="Times New Roman" w:hAnsi="Tahoma" w:cs="Tahoma"/>
                <w:color w:val="FF0000"/>
                <w:lang w:eastAsia="zh-CN"/>
              </w:rPr>
              <w:t>lipid fraction</w:t>
            </w:r>
          </w:p>
        </w:tc>
        <w:tc>
          <w:tcPr>
            <w:tcW w:w="183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NMR</w:t>
            </w:r>
          </w:p>
        </w:tc>
        <w:tc>
          <w:tcPr>
            <w:tcW w:w="112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83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16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11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723" w:type="dxa"/>
            <w:shd w:val="clear" w:color="000000" w:fill="FFFFFF"/>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CH3 0.82 (</w:t>
            </w:r>
            <w:proofErr w:type="spellStart"/>
            <w:r w:rsidRPr="00FF16C5">
              <w:rPr>
                <w:rFonts w:ascii="Tahoma" w:eastAsia="Times New Roman" w:hAnsi="Tahoma" w:cs="Tahoma"/>
                <w:color w:val="000000"/>
                <w:lang w:eastAsia="zh-CN"/>
              </w:rPr>
              <w:t>bs</w:t>
            </w:r>
            <w:proofErr w:type="spellEnd"/>
            <w:r w:rsidRPr="00FF16C5">
              <w:rPr>
                <w:rFonts w:ascii="Tahoma" w:eastAsia="Times New Roman" w:hAnsi="Tahoma" w:cs="Tahoma"/>
                <w:color w:val="000000"/>
                <w:lang w:eastAsia="zh-CN"/>
              </w:rPr>
              <w:t>)</w:t>
            </w:r>
          </w:p>
        </w:tc>
        <w:tc>
          <w:tcPr>
            <w:tcW w:w="147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0.669</w:t>
            </w:r>
          </w:p>
        </w:tc>
        <w:tc>
          <w:tcPr>
            <w:tcW w:w="116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&lt;0.001</w:t>
            </w:r>
          </w:p>
        </w:tc>
        <w:tc>
          <w:tcPr>
            <w:tcW w:w="94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r>
      <w:tr w:rsidR="00570522" w:rsidRPr="00FF16C5" w:rsidTr="00DD6353">
        <w:trPr>
          <w:trHeight w:val="852"/>
        </w:trPr>
        <w:tc>
          <w:tcPr>
            <w:tcW w:w="3836" w:type="dxa"/>
            <w:shd w:val="clear" w:color="000000" w:fill="FFFFFF"/>
            <w:noWrap/>
            <w:hideMark/>
          </w:tcPr>
          <w:p w:rsidR="00570522" w:rsidRPr="00FF16C5" w:rsidRDefault="00570522" w:rsidP="00DD6353">
            <w:pPr>
              <w:spacing w:after="0" w:line="240" w:lineRule="auto"/>
              <w:rPr>
                <w:rFonts w:ascii="Tahoma" w:eastAsia="Times New Roman" w:hAnsi="Tahoma" w:cs="Tahoma"/>
                <w:color w:val="FF0000"/>
                <w:lang w:eastAsia="zh-CN"/>
              </w:rPr>
            </w:pPr>
            <w:r w:rsidRPr="00FF16C5">
              <w:rPr>
                <w:rFonts w:ascii="Tahoma" w:eastAsia="Times New Roman" w:hAnsi="Tahoma" w:cs="Tahoma"/>
                <w:color w:val="FF0000"/>
                <w:lang w:eastAsia="zh-CN"/>
              </w:rPr>
              <w:t>lysine</w:t>
            </w:r>
          </w:p>
        </w:tc>
        <w:tc>
          <w:tcPr>
            <w:tcW w:w="183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NMR</w:t>
            </w:r>
          </w:p>
        </w:tc>
        <w:tc>
          <w:tcPr>
            <w:tcW w:w="112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83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16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11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723" w:type="dxa"/>
            <w:shd w:val="clear" w:color="000000" w:fill="FFFFFF"/>
            <w:hideMark/>
          </w:tcPr>
          <w:p w:rsidR="00570522" w:rsidRPr="00FF16C5" w:rsidRDefault="00570522" w:rsidP="00DD6353">
            <w:pPr>
              <w:spacing w:after="0" w:line="240" w:lineRule="auto"/>
              <w:rPr>
                <w:rFonts w:eastAsia="Times New Roman" w:cs="Calibri"/>
                <w:color w:val="000000"/>
                <w:lang w:eastAsia="zh-CN"/>
              </w:rPr>
            </w:pPr>
            <w:r w:rsidRPr="00FF16C5">
              <w:rPr>
                <w:rFonts w:ascii="Symbol" w:eastAsia="Times New Roman" w:hAnsi="Symbol" w:cs="Calibri"/>
                <w:color w:val="000000"/>
                <w:lang w:eastAsia="zh-CN"/>
              </w:rPr>
              <w:t></w:t>
            </w:r>
            <w:r w:rsidRPr="00FF16C5">
              <w:rPr>
                <w:rFonts w:ascii="Tahoma" w:eastAsia="Times New Roman" w:hAnsi="Tahoma" w:cs="Tahoma"/>
                <w:color w:val="000000"/>
                <w:lang w:eastAsia="zh-CN"/>
              </w:rPr>
              <w:t xml:space="preserve">-CH 3.78(t); </w:t>
            </w:r>
            <w:r w:rsidRPr="00FF16C5">
              <w:rPr>
                <w:rFonts w:ascii="Symbol" w:eastAsia="Times New Roman" w:hAnsi="Symbol" w:cs="Calibri"/>
                <w:color w:val="000000"/>
                <w:lang w:eastAsia="zh-CN"/>
              </w:rPr>
              <w:t></w:t>
            </w:r>
            <w:r w:rsidRPr="00FF16C5">
              <w:rPr>
                <w:rFonts w:ascii="Tahoma" w:eastAsia="Times New Roman" w:hAnsi="Tahoma" w:cs="Tahoma"/>
                <w:color w:val="000000"/>
                <w:lang w:eastAsia="zh-CN"/>
              </w:rPr>
              <w:t>-CH2 1.92(m);</w:t>
            </w:r>
            <w:r w:rsidRPr="00FF16C5">
              <w:rPr>
                <w:rFonts w:eastAsia="Times New Roman" w:cs="Calibri"/>
                <w:color w:val="000000"/>
                <w:lang w:eastAsia="zh-CN"/>
              </w:rPr>
              <w:t xml:space="preserve"> </w:t>
            </w:r>
            <w:r w:rsidRPr="00FF16C5">
              <w:rPr>
                <w:rFonts w:ascii="Symbol" w:eastAsia="Times New Roman" w:hAnsi="Symbol" w:cs="Calibri"/>
                <w:color w:val="000000"/>
                <w:lang w:eastAsia="zh-CN"/>
              </w:rPr>
              <w:t></w:t>
            </w:r>
            <w:r w:rsidRPr="00FF16C5">
              <w:rPr>
                <w:rFonts w:eastAsia="Times New Roman" w:cs="Calibri"/>
                <w:color w:val="000000"/>
                <w:lang w:eastAsia="zh-CN"/>
              </w:rPr>
              <w:t>-</w:t>
            </w:r>
            <w:r w:rsidRPr="00FF16C5">
              <w:rPr>
                <w:rFonts w:ascii="Tahoma" w:eastAsia="Times New Roman" w:hAnsi="Tahoma" w:cs="Tahoma"/>
                <w:color w:val="000000"/>
                <w:lang w:eastAsia="zh-CN"/>
              </w:rPr>
              <w:t>CH2 1.72(m);</w:t>
            </w:r>
            <w:r w:rsidRPr="00FF16C5">
              <w:rPr>
                <w:rFonts w:eastAsia="Times New Roman" w:cs="Calibri"/>
                <w:color w:val="000000"/>
                <w:lang w:eastAsia="zh-CN"/>
              </w:rPr>
              <w:t xml:space="preserve"> </w:t>
            </w:r>
            <w:r w:rsidRPr="00FF16C5">
              <w:rPr>
                <w:rFonts w:ascii="Symbol" w:eastAsia="Times New Roman" w:hAnsi="Symbol" w:cs="Calibri"/>
                <w:color w:val="000000"/>
                <w:lang w:eastAsia="zh-CN"/>
              </w:rPr>
              <w:t></w:t>
            </w:r>
            <w:r w:rsidRPr="00FF16C5">
              <w:rPr>
                <w:rFonts w:ascii="Tahoma" w:eastAsia="Times New Roman" w:hAnsi="Tahoma" w:cs="Tahoma"/>
                <w:color w:val="000000"/>
                <w:lang w:eastAsia="zh-CN"/>
              </w:rPr>
              <w:t>-CH2 1.47(m),</w:t>
            </w:r>
            <w:r w:rsidRPr="00FF16C5">
              <w:rPr>
                <w:rFonts w:ascii="Symbol" w:eastAsia="Times New Roman" w:hAnsi="Symbol" w:cs="Calibri"/>
                <w:color w:val="000000"/>
                <w:lang w:eastAsia="zh-CN"/>
              </w:rPr>
              <w:t></w:t>
            </w:r>
            <w:r w:rsidRPr="00FF16C5">
              <w:rPr>
                <w:rFonts w:ascii="Symbol" w:eastAsia="Times New Roman" w:hAnsi="Symbol" w:cs="Calibri"/>
                <w:color w:val="000000"/>
                <w:lang w:eastAsia="zh-CN"/>
              </w:rPr>
              <w:t></w:t>
            </w:r>
            <w:r w:rsidRPr="00FF16C5">
              <w:rPr>
                <w:rFonts w:eastAsia="Times New Roman" w:cs="Calibri"/>
                <w:color w:val="000000"/>
                <w:lang w:eastAsia="zh-CN"/>
              </w:rPr>
              <w:t>-</w:t>
            </w:r>
            <w:r w:rsidRPr="00FF16C5">
              <w:rPr>
                <w:rFonts w:ascii="Tahoma" w:eastAsia="Times New Roman" w:hAnsi="Tahoma" w:cs="Tahoma"/>
                <w:color w:val="000000"/>
                <w:lang w:eastAsia="zh-CN"/>
              </w:rPr>
              <w:t>CH2 3.03(t)</w:t>
            </w:r>
          </w:p>
        </w:tc>
        <w:tc>
          <w:tcPr>
            <w:tcW w:w="147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0.74</w:t>
            </w:r>
          </w:p>
        </w:tc>
        <w:tc>
          <w:tcPr>
            <w:tcW w:w="116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0.002</w:t>
            </w:r>
          </w:p>
        </w:tc>
        <w:tc>
          <w:tcPr>
            <w:tcW w:w="94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r>
      <w:tr w:rsidR="00570522" w:rsidRPr="00FF16C5" w:rsidTr="00DD6353">
        <w:trPr>
          <w:trHeight w:val="288"/>
        </w:trPr>
        <w:tc>
          <w:tcPr>
            <w:tcW w:w="3836" w:type="dxa"/>
            <w:vMerge w:val="restart"/>
            <w:shd w:val="clear" w:color="000000" w:fill="FFFFFF"/>
            <w:noWrap/>
            <w:hideMark/>
          </w:tcPr>
          <w:p w:rsidR="00570522" w:rsidRPr="00FF16C5" w:rsidRDefault="00570522" w:rsidP="00DD6353">
            <w:pPr>
              <w:spacing w:after="0" w:line="240" w:lineRule="auto"/>
              <w:rPr>
                <w:rFonts w:ascii="Tahoma" w:eastAsia="Times New Roman" w:hAnsi="Tahoma" w:cs="Tahoma"/>
                <w:color w:val="0070C0"/>
                <w:lang w:eastAsia="zh-CN"/>
              </w:rPr>
            </w:pPr>
            <w:proofErr w:type="spellStart"/>
            <w:r w:rsidRPr="00FF16C5">
              <w:rPr>
                <w:rFonts w:ascii="Tahoma" w:eastAsia="Times New Roman" w:hAnsi="Tahoma" w:cs="Tahoma"/>
                <w:color w:val="0070C0"/>
                <w:lang w:eastAsia="zh-CN"/>
              </w:rPr>
              <w:t>lysophosphatidylcholine</w:t>
            </w:r>
            <w:proofErr w:type="spellEnd"/>
            <w:r w:rsidRPr="00FF16C5">
              <w:rPr>
                <w:rFonts w:ascii="Tahoma" w:eastAsia="Times New Roman" w:hAnsi="Tahoma" w:cs="Tahoma"/>
                <w:color w:val="0070C0"/>
                <w:lang w:eastAsia="zh-CN"/>
              </w:rPr>
              <w:t>(</w:t>
            </w:r>
            <w:proofErr w:type="spellStart"/>
            <w:r w:rsidRPr="00FF16C5">
              <w:rPr>
                <w:rFonts w:ascii="Tahoma" w:eastAsia="Times New Roman" w:hAnsi="Tahoma" w:cs="Tahoma"/>
                <w:color w:val="0070C0"/>
                <w:lang w:eastAsia="zh-CN"/>
              </w:rPr>
              <w:t>lysoPC</w:t>
            </w:r>
            <w:proofErr w:type="spellEnd"/>
            <w:r w:rsidRPr="00FF16C5">
              <w:rPr>
                <w:rFonts w:ascii="Tahoma" w:eastAsia="Times New Roman" w:hAnsi="Tahoma" w:cs="Tahoma"/>
                <w:color w:val="0070C0"/>
                <w:lang w:eastAsia="zh-CN"/>
              </w:rPr>
              <w:t xml:space="preserve"> 16:1)*</w:t>
            </w:r>
          </w:p>
        </w:tc>
        <w:tc>
          <w:tcPr>
            <w:tcW w:w="1835" w:type="dxa"/>
            <w:vMerge w:val="restart"/>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UPLC-MS (+/-)</w:t>
            </w:r>
          </w:p>
        </w:tc>
        <w:tc>
          <w:tcPr>
            <w:tcW w:w="112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494.3215</w:t>
            </w:r>
          </w:p>
        </w:tc>
        <w:tc>
          <w:tcPr>
            <w:tcW w:w="83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14.17</w:t>
            </w:r>
          </w:p>
        </w:tc>
        <w:tc>
          <w:tcPr>
            <w:tcW w:w="116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493.3168</w:t>
            </w:r>
          </w:p>
        </w:tc>
        <w:tc>
          <w:tcPr>
            <w:tcW w:w="111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M+H</w:t>
            </w:r>
          </w:p>
        </w:tc>
        <w:tc>
          <w:tcPr>
            <w:tcW w:w="1723" w:type="dxa"/>
            <w:shd w:val="clear" w:color="000000" w:fill="FFFFFF"/>
            <w:hideMark/>
          </w:tcPr>
          <w:p w:rsidR="00570522" w:rsidRPr="00FF16C5" w:rsidRDefault="00570522" w:rsidP="00DD6353">
            <w:pPr>
              <w:spacing w:after="0" w:line="240" w:lineRule="auto"/>
              <w:rPr>
                <w:rFonts w:eastAsia="Times New Roman" w:cs="Calibri"/>
                <w:color w:val="000000"/>
                <w:lang w:eastAsia="zh-CN"/>
              </w:rPr>
            </w:pPr>
            <w:r w:rsidRPr="00FF16C5">
              <w:rPr>
                <w:rFonts w:eastAsia="Times New Roman" w:cs="Calibri"/>
                <w:color w:val="000000"/>
                <w:lang w:eastAsia="zh-CN"/>
              </w:rPr>
              <w:t> </w:t>
            </w:r>
          </w:p>
        </w:tc>
        <w:tc>
          <w:tcPr>
            <w:tcW w:w="1473" w:type="dxa"/>
            <w:shd w:val="clear" w:color="000000" w:fill="FFFFFF"/>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-0.61</w:t>
            </w:r>
          </w:p>
        </w:tc>
        <w:tc>
          <w:tcPr>
            <w:tcW w:w="116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0.02</w:t>
            </w:r>
          </w:p>
        </w:tc>
        <w:tc>
          <w:tcPr>
            <w:tcW w:w="94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8.46</w:t>
            </w:r>
          </w:p>
        </w:tc>
      </w:tr>
      <w:tr w:rsidR="00570522" w:rsidRPr="00FF16C5" w:rsidTr="00DD6353">
        <w:trPr>
          <w:trHeight w:val="288"/>
        </w:trPr>
        <w:tc>
          <w:tcPr>
            <w:tcW w:w="3836" w:type="dxa"/>
            <w:vMerge/>
            <w:vAlign w:val="center"/>
            <w:hideMark/>
          </w:tcPr>
          <w:p w:rsidR="00570522" w:rsidRPr="00FF16C5" w:rsidRDefault="00570522" w:rsidP="00DD6353">
            <w:pPr>
              <w:spacing w:after="0" w:line="240" w:lineRule="auto"/>
              <w:rPr>
                <w:rFonts w:ascii="Tahoma" w:eastAsia="Times New Roman" w:hAnsi="Tahoma" w:cs="Tahoma"/>
                <w:color w:val="0070C0"/>
                <w:lang w:eastAsia="zh-CN"/>
              </w:rPr>
            </w:pPr>
          </w:p>
        </w:tc>
        <w:tc>
          <w:tcPr>
            <w:tcW w:w="1835" w:type="dxa"/>
            <w:vMerge/>
            <w:vAlign w:val="center"/>
            <w:hideMark/>
          </w:tcPr>
          <w:p w:rsidR="00570522" w:rsidRPr="00FF16C5" w:rsidRDefault="00570522" w:rsidP="00DD6353">
            <w:pPr>
              <w:spacing w:after="0" w:line="240" w:lineRule="auto"/>
              <w:rPr>
                <w:rFonts w:ascii="Tahoma" w:eastAsia="Times New Roman" w:hAnsi="Tahoma" w:cs="Tahoma"/>
                <w:color w:val="000000"/>
                <w:lang w:eastAsia="zh-CN"/>
              </w:rPr>
            </w:pPr>
          </w:p>
        </w:tc>
        <w:tc>
          <w:tcPr>
            <w:tcW w:w="112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538.321</w:t>
            </w:r>
          </w:p>
        </w:tc>
        <w:tc>
          <w:tcPr>
            <w:tcW w:w="83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14.17</w:t>
            </w:r>
          </w:p>
        </w:tc>
        <w:tc>
          <w:tcPr>
            <w:tcW w:w="116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493.3168</w:t>
            </w:r>
          </w:p>
        </w:tc>
        <w:tc>
          <w:tcPr>
            <w:tcW w:w="111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M+FA-H</w:t>
            </w:r>
          </w:p>
        </w:tc>
        <w:tc>
          <w:tcPr>
            <w:tcW w:w="1723" w:type="dxa"/>
            <w:shd w:val="clear" w:color="000000" w:fill="FFFFFF"/>
            <w:hideMark/>
          </w:tcPr>
          <w:p w:rsidR="00570522" w:rsidRPr="00FF16C5" w:rsidRDefault="00570522" w:rsidP="00DD6353">
            <w:pPr>
              <w:spacing w:after="0" w:line="240" w:lineRule="auto"/>
              <w:rPr>
                <w:rFonts w:eastAsia="Times New Roman" w:cs="Calibri"/>
                <w:color w:val="000000"/>
                <w:lang w:eastAsia="zh-CN"/>
              </w:rPr>
            </w:pPr>
            <w:r w:rsidRPr="00FF16C5">
              <w:rPr>
                <w:rFonts w:eastAsia="Times New Roman" w:cs="Calibri"/>
                <w:color w:val="000000"/>
                <w:lang w:eastAsia="zh-CN"/>
              </w:rPr>
              <w:t> </w:t>
            </w:r>
          </w:p>
        </w:tc>
        <w:tc>
          <w:tcPr>
            <w:tcW w:w="1473" w:type="dxa"/>
            <w:shd w:val="clear" w:color="000000" w:fill="FFFFFF"/>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-0.579</w:t>
            </w:r>
          </w:p>
        </w:tc>
        <w:tc>
          <w:tcPr>
            <w:tcW w:w="116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0.04</w:t>
            </w:r>
          </w:p>
        </w:tc>
        <w:tc>
          <w:tcPr>
            <w:tcW w:w="94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2.62</w:t>
            </w:r>
          </w:p>
        </w:tc>
      </w:tr>
      <w:tr w:rsidR="00570522" w:rsidRPr="00FF16C5" w:rsidTr="00DD6353">
        <w:trPr>
          <w:trHeight w:val="288"/>
        </w:trPr>
        <w:tc>
          <w:tcPr>
            <w:tcW w:w="3836" w:type="dxa"/>
            <w:shd w:val="clear" w:color="000000" w:fill="FFFFFF"/>
            <w:noWrap/>
            <w:hideMark/>
          </w:tcPr>
          <w:p w:rsidR="00570522" w:rsidRPr="00FF16C5" w:rsidRDefault="00570522" w:rsidP="00DD6353">
            <w:pPr>
              <w:spacing w:after="0" w:line="240" w:lineRule="auto"/>
              <w:rPr>
                <w:rFonts w:ascii="Tahoma" w:eastAsia="Times New Roman" w:hAnsi="Tahoma" w:cs="Tahoma"/>
                <w:color w:val="0070C0"/>
                <w:lang w:eastAsia="zh-CN"/>
              </w:rPr>
            </w:pPr>
            <w:proofErr w:type="spellStart"/>
            <w:r w:rsidRPr="00FF16C5">
              <w:rPr>
                <w:rFonts w:ascii="Tahoma" w:eastAsia="Times New Roman" w:hAnsi="Tahoma" w:cs="Tahoma"/>
                <w:color w:val="0070C0"/>
                <w:lang w:eastAsia="zh-CN"/>
              </w:rPr>
              <w:t>lysophosphatidylethanolamine</w:t>
            </w:r>
            <w:proofErr w:type="spellEnd"/>
            <w:r w:rsidRPr="00FF16C5">
              <w:rPr>
                <w:rFonts w:ascii="Tahoma" w:eastAsia="Times New Roman" w:hAnsi="Tahoma" w:cs="Tahoma"/>
                <w:color w:val="0070C0"/>
                <w:lang w:eastAsia="zh-CN"/>
              </w:rPr>
              <w:t>(</w:t>
            </w:r>
            <w:proofErr w:type="spellStart"/>
            <w:r w:rsidRPr="00FF16C5">
              <w:rPr>
                <w:rFonts w:ascii="Tahoma" w:eastAsia="Times New Roman" w:hAnsi="Tahoma" w:cs="Tahoma"/>
                <w:color w:val="0070C0"/>
                <w:lang w:eastAsia="zh-CN"/>
              </w:rPr>
              <w:t>lysoPE</w:t>
            </w:r>
            <w:proofErr w:type="spellEnd"/>
            <w:r w:rsidRPr="00FF16C5">
              <w:rPr>
                <w:rFonts w:ascii="Tahoma" w:eastAsia="Times New Roman" w:hAnsi="Tahoma" w:cs="Tahoma"/>
                <w:color w:val="0070C0"/>
                <w:lang w:eastAsia="zh-CN"/>
              </w:rPr>
              <w:t xml:space="preserve"> 24:0)*</w:t>
            </w:r>
          </w:p>
        </w:tc>
        <w:tc>
          <w:tcPr>
            <w:tcW w:w="183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UPLC-MS (-)</w:t>
            </w:r>
          </w:p>
        </w:tc>
        <w:tc>
          <w:tcPr>
            <w:tcW w:w="112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564.3376</w:t>
            </w:r>
          </w:p>
        </w:tc>
        <w:tc>
          <w:tcPr>
            <w:tcW w:w="83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14.43</w:t>
            </w:r>
          </w:p>
        </w:tc>
        <w:tc>
          <w:tcPr>
            <w:tcW w:w="116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565.4108</w:t>
            </w:r>
          </w:p>
        </w:tc>
        <w:tc>
          <w:tcPr>
            <w:tcW w:w="111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M-H</w:t>
            </w:r>
          </w:p>
        </w:tc>
        <w:tc>
          <w:tcPr>
            <w:tcW w:w="1723" w:type="dxa"/>
            <w:shd w:val="clear" w:color="000000" w:fill="FFFFFF"/>
            <w:hideMark/>
          </w:tcPr>
          <w:p w:rsidR="00570522" w:rsidRPr="00FF16C5" w:rsidRDefault="00570522" w:rsidP="00DD6353">
            <w:pPr>
              <w:spacing w:after="0" w:line="240" w:lineRule="auto"/>
              <w:rPr>
                <w:rFonts w:eastAsia="Times New Roman" w:cs="Calibri"/>
                <w:color w:val="000000"/>
                <w:lang w:eastAsia="zh-CN"/>
              </w:rPr>
            </w:pPr>
            <w:r w:rsidRPr="00FF16C5">
              <w:rPr>
                <w:rFonts w:eastAsia="Times New Roman" w:cs="Calibri"/>
                <w:color w:val="000000"/>
                <w:lang w:eastAsia="zh-CN"/>
              </w:rPr>
              <w:t> </w:t>
            </w:r>
          </w:p>
        </w:tc>
        <w:tc>
          <w:tcPr>
            <w:tcW w:w="1473" w:type="dxa"/>
            <w:shd w:val="clear" w:color="000000" w:fill="FFFFFF"/>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-0.836</w:t>
            </w:r>
          </w:p>
        </w:tc>
        <w:tc>
          <w:tcPr>
            <w:tcW w:w="116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&lt;0.001</w:t>
            </w:r>
          </w:p>
        </w:tc>
        <w:tc>
          <w:tcPr>
            <w:tcW w:w="94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1.33</w:t>
            </w:r>
          </w:p>
        </w:tc>
      </w:tr>
      <w:tr w:rsidR="00570522" w:rsidRPr="00FF16C5" w:rsidTr="00DD6353">
        <w:trPr>
          <w:trHeight w:val="288"/>
        </w:trPr>
        <w:tc>
          <w:tcPr>
            <w:tcW w:w="3836" w:type="dxa"/>
            <w:shd w:val="clear" w:color="000000" w:fill="FFFFFF"/>
            <w:noWrap/>
            <w:hideMark/>
          </w:tcPr>
          <w:p w:rsidR="00570522" w:rsidRPr="00FF16C5" w:rsidRDefault="00570522" w:rsidP="00DD6353">
            <w:pPr>
              <w:spacing w:after="0" w:line="240" w:lineRule="auto"/>
              <w:rPr>
                <w:rFonts w:ascii="Tahoma" w:eastAsia="Times New Roman" w:hAnsi="Tahoma" w:cs="Tahoma"/>
                <w:color w:val="0070C0"/>
                <w:lang w:eastAsia="zh-CN"/>
              </w:rPr>
            </w:pPr>
            <w:proofErr w:type="spellStart"/>
            <w:r w:rsidRPr="00FF16C5">
              <w:rPr>
                <w:rFonts w:ascii="Tahoma" w:eastAsia="Times New Roman" w:hAnsi="Tahoma" w:cs="Tahoma"/>
                <w:color w:val="0070C0"/>
                <w:lang w:eastAsia="zh-CN"/>
              </w:rPr>
              <w:t>lysoPC</w:t>
            </w:r>
            <w:proofErr w:type="spellEnd"/>
            <w:r w:rsidRPr="00FF16C5">
              <w:rPr>
                <w:rFonts w:ascii="Tahoma" w:eastAsia="Times New Roman" w:hAnsi="Tahoma" w:cs="Tahoma"/>
                <w:color w:val="0070C0"/>
                <w:lang w:eastAsia="zh-CN"/>
              </w:rPr>
              <w:t xml:space="preserve">(17:0) or </w:t>
            </w:r>
            <w:proofErr w:type="spellStart"/>
            <w:r w:rsidRPr="00FF16C5">
              <w:rPr>
                <w:rFonts w:ascii="Tahoma" w:eastAsia="Times New Roman" w:hAnsi="Tahoma" w:cs="Tahoma"/>
                <w:color w:val="0070C0"/>
                <w:lang w:eastAsia="zh-CN"/>
              </w:rPr>
              <w:t>lysoPE</w:t>
            </w:r>
            <w:proofErr w:type="spellEnd"/>
            <w:r w:rsidRPr="00FF16C5">
              <w:rPr>
                <w:rFonts w:ascii="Tahoma" w:eastAsia="Times New Roman" w:hAnsi="Tahoma" w:cs="Tahoma"/>
                <w:color w:val="0070C0"/>
                <w:lang w:eastAsia="zh-CN"/>
              </w:rPr>
              <w:t>(20:0)*</w:t>
            </w:r>
          </w:p>
        </w:tc>
        <w:tc>
          <w:tcPr>
            <w:tcW w:w="183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UPLC-MS</w:t>
            </w:r>
          </w:p>
        </w:tc>
        <w:tc>
          <w:tcPr>
            <w:tcW w:w="112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554.352</w:t>
            </w:r>
          </w:p>
        </w:tc>
        <w:tc>
          <w:tcPr>
            <w:tcW w:w="83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15.45</w:t>
            </w:r>
          </w:p>
        </w:tc>
        <w:tc>
          <w:tcPr>
            <w:tcW w:w="116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509.3481</w:t>
            </w:r>
          </w:p>
        </w:tc>
        <w:tc>
          <w:tcPr>
            <w:tcW w:w="111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M+FA-H</w:t>
            </w:r>
          </w:p>
        </w:tc>
        <w:tc>
          <w:tcPr>
            <w:tcW w:w="1723" w:type="dxa"/>
            <w:shd w:val="clear" w:color="000000" w:fill="FFFFFF"/>
            <w:hideMark/>
          </w:tcPr>
          <w:p w:rsidR="00570522" w:rsidRPr="00FF16C5" w:rsidRDefault="00570522" w:rsidP="00DD6353">
            <w:pPr>
              <w:spacing w:after="0" w:line="240" w:lineRule="auto"/>
              <w:rPr>
                <w:rFonts w:eastAsia="Times New Roman" w:cs="Calibri"/>
                <w:color w:val="000000"/>
                <w:lang w:eastAsia="zh-CN"/>
              </w:rPr>
            </w:pPr>
            <w:r w:rsidRPr="00FF16C5">
              <w:rPr>
                <w:rFonts w:eastAsia="Times New Roman" w:cs="Calibri"/>
                <w:color w:val="000000"/>
                <w:lang w:eastAsia="zh-CN"/>
              </w:rPr>
              <w:t> </w:t>
            </w:r>
          </w:p>
        </w:tc>
        <w:tc>
          <w:tcPr>
            <w:tcW w:w="1473" w:type="dxa"/>
            <w:shd w:val="clear" w:color="000000" w:fill="FFFFFF"/>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-0.744</w:t>
            </w:r>
          </w:p>
        </w:tc>
        <w:tc>
          <w:tcPr>
            <w:tcW w:w="116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0.005</w:t>
            </w:r>
          </w:p>
        </w:tc>
        <w:tc>
          <w:tcPr>
            <w:tcW w:w="94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1.6</w:t>
            </w:r>
          </w:p>
        </w:tc>
      </w:tr>
      <w:tr w:rsidR="00570522" w:rsidRPr="00FF16C5" w:rsidTr="00DD6353">
        <w:trPr>
          <w:trHeight w:val="288"/>
        </w:trPr>
        <w:tc>
          <w:tcPr>
            <w:tcW w:w="3836" w:type="dxa"/>
            <w:shd w:val="clear" w:color="000000" w:fill="FFFFFF"/>
            <w:noWrap/>
            <w:hideMark/>
          </w:tcPr>
          <w:p w:rsidR="00570522" w:rsidRPr="00FF16C5" w:rsidRDefault="00570522" w:rsidP="00DD6353">
            <w:pPr>
              <w:spacing w:after="0" w:line="240" w:lineRule="auto"/>
              <w:rPr>
                <w:rFonts w:ascii="Tahoma" w:eastAsia="Times New Roman" w:hAnsi="Tahoma" w:cs="Tahoma"/>
                <w:color w:val="0070C0"/>
                <w:lang w:eastAsia="zh-CN"/>
              </w:rPr>
            </w:pPr>
            <w:proofErr w:type="spellStart"/>
            <w:r w:rsidRPr="00FF16C5">
              <w:rPr>
                <w:rFonts w:ascii="Tahoma" w:eastAsia="Times New Roman" w:hAnsi="Tahoma" w:cs="Tahoma"/>
                <w:color w:val="0070C0"/>
                <w:lang w:eastAsia="zh-CN"/>
              </w:rPr>
              <w:t>lysoPE</w:t>
            </w:r>
            <w:proofErr w:type="spellEnd"/>
            <w:r w:rsidRPr="00FF16C5">
              <w:rPr>
                <w:rFonts w:ascii="Tahoma" w:eastAsia="Times New Roman" w:hAnsi="Tahoma" w:cs="Tahoma"/>
                <w:color w:val="0070C0"/>
                <w:lang w:eastAsia="zh-CN"/>
              </w:rPr>
              <w:t>(22:0)*</w:t>
            </w:r>
          </w:p>
        </w:tc>
        <w:tc>
          <w:tcPr>
            <w:tcW w:w="183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UPLC-MS (-)</w:t>
            </w:r>
          </w:p>
        </w:tc>
        <w:tc>
          <w:tcPr>
            <w:tcW w:w="112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582.3873</w:t>
            </w:r>
          </w:p>
        </w:tc>
        <w:tc>
          <w:tcPr>
            <w:tcW w:w="83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16.18</w:t>
            </w:r>
          </w:p>
        </w:tc>
        <w:tc>
          <w:tcPr>
            <w:tcW w:w="116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537.3794</w:t>
            </w:r>
          </w:p>
        </w:tc>
        <w:tc>
          <w:tcPr>
            <w:tcW w:w="111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M+FA-H</w:t>
            </w:r>
          </w:p>
        </w:tc>
        <w:tc>
          <w:tcPr>
            <w:tcW w:w="1723" w:type="dxa"/>
            <w:shd w:val="clear" w:color="000000" w:fill="FFFFFF"/>
            <w:hideMark/>
          </w:tcPr>
          <w:p w:rsidR="00570522" w:rsidRPr="00FF16C5" w:rsidRDefault="00570522" w:rsidP="00DD6353">
            <w:pPr>
              <w:spacing w:after="0" w:line="240" w:lineRule="auto"/>
              <w:rPr>
                <w:rFonts w:eastAsia="Times New Roman" w:cs="Calibri"/>
                <w:color w:val="000000"/>
                <w:lang w:eastAsia="zh-CN"/>
              </w:rPr>
            </w:pPr>
            <w:r w:rsidRPr="00FF16C5">
              <w:rPr>
                <w:rFonts w:eastAsia="Times New Roman" w:cs="Calibri"/>
                <w:color w:val="000000"/>
                <w:lang w:eastAsia="zh-CN"/>
              </w:rPr>
              <w:t> </w:t>
            </w:r>
          </w:p>
        </w:tc>
        <w:tc>
          <w:tcPr>
            <w:tcW w:w="1473" w:type="dxa"/>
            <w:shd w:val="clear" w:color="000000" w:fill="FFFFFF"/>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-0.926</w:t>
            </w:r>
          </w:p>
        </w:tc>
        <w:tc>
          <w:tcPr>
            <w:tcW w:w="116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&lt;0.001</w:t>
            </w:r>
          </w:p>
        </w:tc>
        <w:tc>
          <w:tcPr>
            <w:tcW w:w="94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2.63</w:t>
            </w:r>
          </w:p>
        </w:tc>
      </w:tr>
      <w:tr w:rsidR="00570522" w:rsidRPr="00FF16C5" w:rsidTr="00DD6353">
        <w:trPr>
          <w:trHeight w:val="288"/>
        </w:trPr>
        <w:tc>
          <w:tcPr>
            <w:tcW w:w="3836" w:type="dxa"/>
            <w:shd w:val="clear" w:color="000000" w:fill="FFFFFF"/>
            <w:noWrap/>
            <w:hideMark/>
          </w:tcPr>
          <w:p w:rsidR="00570522" w:rsidRPr="00FF16C5" w:rsidRDefault="00570522" w:rsidP="00DD6353">
            <w:pPr>
              <w:spacing w:after="0" w:line="240" w:lineRule="auto"/>
              <w:rPr>
                <w:rFonts w:ascii="Tahoma" w:eastAsia="Times New Roman" w:hAnsi="Tahoma" w:cs="Tahoma"/>
                <w:color w:val="FF0000"/>
                <w:lang w:eastAsia="zh-CN"/>
              </w:rPr>
            </w:pPr>
            <w:proofErr w:type="spellStart"/>
            <w:r w:rsidRPr="00FF16C5">
              <w:rPr>
                <w:rFonts w:ascii="Tahoma" w:eastAsia="Times New Roman" w:hAnsi="Tahoma" w:cs="Tahoma"/>
                <w:color w:val="FF0000"/>
                <w:lang w:eastAsia="zh-CN"/>
              </w:rPr>
              <w:t>lysoPE</w:t>
            </w:r>
            <w:proofErr w:type="spellEnd"/>
            <w:r w:rsidRPr="00FF16C5">
              <w:rPr>
                <w:rFonts w:ascii="Tahoma" w:eastAsia="Times New Roman" w:hAnsi="Tahoma" w:cs="Tahoma"/>
                <w:color w:val="FF0000"/>
                <w:lang w:eastAsia="zh-CN"/>
              </w:rPr>
              <w:t>(22:2)*</w:t>
            </w:r>
          </w:p>
        </w:tc>
        <w:tc>
          <w:tcPr>
            <w:tcW w:w="183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UPLC-MS (-)</w:t>
            </w:r>
          </w:p>
        </w:tc>
        <w:tc>
          <w:tcPr>
            <w:tcW w:w="112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532.2858</w:t>
            </w:r>
          </w:p>
        </w:tc>
        <w:tc>
          <w:tcPr>
            <w:tcW w:w="83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10.72</w:t>
            </w:r>
          </w:p>
        </w:tc>
        <w:tc>
          <w:tcPr>
            <w:tcW w:w="116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532.3408</w:t>
            </w:r>
          </w:p>
        </w:tc>
        <w:tc>
          <w:tcPr>
            <w:tcW w:w="111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M-H</w:t>
            </w:r>
          </w:p>
        </w:tc>
        <w:tc>
          <w:tcPr>
            <w:tcW w:w="1723" w:type="dxa"/>
            <w:shd w:val="clear" w:color="000000" w:fill="FFFFFF"/>
            <w:hideMark/>
          </w:tcPr>
          <w:p w:rsidR="00570522" w:rsidRPr="00FF16C5" w:rsidRDefault="00570522" w:rsidP="00DD6353">
            <w:pPr>
              <w:spacing w:after="0" w:line="240" w:lineRule="auto"/>
              <w:rPr>
                <w:rFonts w:eastAsia="Times New Roman" w:cs="Calibri"/>
                <w:color w:val="000000"/>
                <w:lang w:eastAsia="zh-CN"/>
              </w:rPr>
            </w:pPr>
            <w:r w:rsidRPr="00FF16C5">
              <w:rPr>
                <w:rFonts w:eastAsia="Times New Roman" w:cs="Calibri"/>
                <w:color w:val="000000"/>
                <w:lang w:eastAsia="zh-CN"/>
              </w:rPr>
              <w:t> </w:t>
            </w:r>
          </w:p>
        </w:tc>
        <w:tc>
          <w:tcPr>
            <w:tcW w:w="1473" w:type="dxa"/>
            <w:shd w:val="clear" w:color="000000" w:fill="FFFFFF"/>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0.658</w:t>
            </w:r>
          </w:p>
        </w:tc>
        <w:tc>
          <w:tcPr>
            <w:tcW w:w="116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0.01</w:t>
            </w:r>
          </w:p>
        </w:tc>
        <w:tc>
          <w:tcPr>
            <w:tcW w:w="94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2.74</w:t>
            </w:r>
          </w:p>
        </w:tc>
      </w:tr>
      <w:tr w:rsidR="00570522" w:rsidRPr="00FF16C5" w:rsidTr="00DD6353">
        <w:trPr>
          <w:trHeight w:val="288"/>
        </w:trPr>
        <w:tc>
          <w:tcPr>
            <w:tcW w:w="3836" w:type="dxa"/>
            <w:shd w:val="clear" w:color="000000" w:fill="FFFFFF"/>
            <w:noWrap/>
            <w:hideMark/>
          </w:tcPr>
          <w:p w:rsidR="00570522" w:rsidRPr="00FF16C5" w:rsidRDefault="00570522" w:rsidP="00DD6353">
            <w:pPr>
              <w:spacing w:after="0" w:line="240" w:lineRule="auto"/>
              <w:rPr>
                <w:rFonts w:ascii="Tahoma" w:eastAsia="Times New Roman" w:hAnsi="Tahoma" w:cs="Tahoma"/>
                <w:color w:val="0070C0"/>
                <w:lang w:eastAsia="zh-CN"/>
              </w:rPr>
            </w:pPr>
            <w:r w:rsidRPr="00FF16C5">
              <w:rPr>
                <w:rFonts w:ascii="Tahoma" w:eastAsia="Times New Roman" w:hAnsi="Tahoma" w:cs="Tahoma"/>
                <w:color w:val="0070C0"/>
                <w:lang w:eastAsia="zh-CN"/>
              </w:rPr>
              <w:t>N/O-acetyl compounds*</w:t>
            </w:r>
          </w:p>
        </w:tc>
        <w:tc>
          <w:tcPr>
            <w:tcW w:w="183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NMR</w:t>
            </w:r>
          </w:p>
        </w:tc>
        <w:tc>
          <w:tcPr>
            <w:tcW w:w="112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83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16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11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723" w:type="dxa"/>
            <w:shd w:val="clear" w:color="000000" w:fill="FFFFFF"/>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NHCOCH3 2.06, 2.12</w:t>
            </w:r>
          </w:p>
        </w:tc>
        <w:tc>
          <w:tcPr>
            <w:tcW w:w="147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-0.8</w:t>
            </w:r>
          </w:p>
        </w:tc>
        <w:tc>
          <w:tcPr>
            <w:tcW w:w="116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&lt;0.001</w:t>
            </w:r>
          </w:p>
        </w:tc>
        <w:tc>
          <w:tcPr>
            <w:tcW w:w="94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r>
      <w:tr w:rsidR="00570522" w:rsidRPr="00FF16C5" w:rsidTr="00DD6353">
        <w:trPr>
          <w:trHeight w:val="828"/>
        </w:trPr>
        <w:tc>
          <w:tcPr>
            <w:tcW w:w="3836" w:type="dxa"/>
            <w:shd w:val="clear" w:color="000000" w:fill="FFFFFF"/>
            <w:noWrap/>
            <w:hideMark/>
          </w:tcPr>
          <w:p w:rsidR="00570522" w:rsidRPr="00FF16C5" w:rsidRDefault="00570522" w:rsidP="00DD6353">
            <w:pPr>
              <w:spacing w:after="0" w:line="240" w:lineRule="auto"/>
              <w:rPr>
                <w:rFonts w:ascii="Tahoma" w:eastAsia="Times New Roman" w:hAnsi="Tahoma" w:cs="Tahoma"/>
                <w:color w:val="0070C0"/>
                <w:lang w:eastAsia="zh-CN"/>
              </w:rPr>
            </w:pPr>
            <w:r w:rsidRPr="00FF16C5">
              <w:rPr>
                <w:rFonts w:ascii="Tahoma" w:eastAsia="Times New Roman" w:hAnsi="Tahoma" w:cs="Tahoma"/>
                <w:color w:val="0070C0"/>
                <w:lang w:eastAsia="zh-CN"/>
              </w:rPr>
              <w:t>phenylalanine</w:t>
            </w:r>
          </w:p>
        </w:tc>
        <w:tc>
          <w:tcPr>
            <w:tcW w:w="183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NMR</w:t>
            </w:r>
          </w:p>
        </w:tc>
        <w:tc>
          <w:tcPr>
            <w:tcW w:w="112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83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16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11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723" w:type="dxa"/>
            <w:shd w:val="clear" w:color="000000" w:fill="FFFFFF"/>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xml:space="preserve">C3H&amp;C5H 7.33(m), C4H 7.35(m); C3H&amp;C6H 7.4(m); CH2 </w:t>
            </w:r>
            <w:r w:rsidRPr="00FF16C5">
              <w:rPr>
                <w:rFonts w:ascii="Tahoma" w:eastAsia="Times New Roman" w:hAnsi="Tahoma" w:cs="Tahoma"/>
                <w:color w:val="000000"/>
                <w:lang w:eastAsia="zh-CN"/>
              </w:rPr>
              <w:lastRenderedPageBreak/>
              <w:t>3.12(</w:t>
            </w:r>
            <w:proofErr w:type="spellStart"/>
            <w:r w:rsidRPr="00FF16C5">
              <w:rPr>
                <w:rFonts w:ascii="Tahoma" w:eastAsia="Times New Roman" w:hAnsi="Tahoma" w:cs="Tahoma"/>
                <w:color w:val="000000"/>
                <w:lang w:eastAsia="zh-CN"/>
              </w:rPr>
              <w:t>dd</w:t>
            </w:r>
            <w:proofErr w:type="spellEnd"/>
            <w:r w:rsidRPr="00FF16C5">
              <w:rPr>
                <w:rFonts w:ascii="Tahoma" w:eastAsia="Times New Roman" w:hAnsi="Tahoma" w:cs="Tahoma"/>
                <w:color w:val="000000"/>
                <w:lang w:eastAsia="zh-CN"/>
              </w:rPr>
              <w:t>) 3.26(</w:t>
            </w:r>
            <w:proofErr w:type="spellStart"/>
            <w:r w:rsidRPr="00FF16C5">
              <w:rPr>
                <w:rFonts w:ascii="Tahoma" w:eastAsia="Times New Roman" w:hAnsi="Tahoma" w:cs="Tahoma"/>
                <w:color w:val="000000"/>
                <w:lang w:eastAsia="zh-CN"/>
              </w:rPr>
              <w:t>dd</w:t>
            </w:r>
            <w:proofErr w:type="spellEnd"/>
            <w:r w:rsidRPr="00FF16C5">
              <w:rPr>
                <w:rFonts w:ascii="Tahoma" w:eastAsia="Times New Roman" w:hAnsi="Tahoma" w:cs="Tahoma"/>
                <w:color w:val="000000"/>
                <w:lang w:eastAsia="zh-CN"/>
              </w:rPr>
              <w:t>)</w:t>
            </w:r>
          </w:p>
        </w:tc>
        <w:tc>
          <w:tcPr>
            <w:tcW w:w="147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lastRenderedPageBreak/>
              <w:t>-0.623</w:t>
            </w:r>
          </w:p>
        </w:tc>
        <w:tc>
          <w:tcPr>
            <w:tcW w:w="116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&lt;0.001</w:t>
            </w:r>
          </w:p>
        </w:tc>
        <w:tc>
          <w:tcPr>
            <w:tcW w:w="94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r>
      <w:tr w:rsidR="00570522" w:rsidRPr="00FF16C5" w:rsidTr="00DD6353">
        <w:trPr>
          <w:trHeight w:val="300"/>
        </w:trPr>
        <w:tc>
          <w:tcPr>
            <w:tcW w:w="3836" w:type="dxa"/>
            <w:shd w:val="clear" w:color="000000" w:fill="FFFFFF"/>
            <w:noWrap/>
            <w:hideMark/>
          </w:tcPr>
          <w:p w:rsidR="00570522" w:rsidRPr="00FF16C5" w:rsidRDefault="00570522" w:rsidP="00DD6353">
            <w:pPr>
              <w:spacing w:after="0" w:line="240" w:lineRule="auto"/>
              <w:rPr>
                <w:rFonts w:ascii="Tahoma" w:eastAsia="Times New Roman" w:hAnsi="Tahoma" w:cs="Tahoma"/>
                <w:color w:val="FF0000"/>
                <w:lang w:eastAsia="zh-CN"/>
              </w:rPr>
            </w:pPr>
            <w:r w:rsidRPr="00FF16C5">
              <w:rPr>
                <w:rFonts w:ascii="Tahoma" w:eastAsia="Times New Roman" w:hAnsi="Tahoma" w:cs="Tahoma"/>
                <w:color w:val="FF0000"/>
                <w:lang w:eastAsia="zh-CN"/>
              </w:rPr>
              <w:t>pyruvate</w:t>
            </w:r>
          </w:p>
        </w:tc>
        <w:tc>
          <w:tcPr>
            <w:tcW w:w="183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NMR</w:t>
            </w:r>
          </w:p>
        </w:tc>
        <w:tc>
          <w:tcPr>
            <w:tcW w:w="112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83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16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112"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c>
          <w:tcPr>
            <w:tcW w:w="1723" w:type="dxa"/>
            <w:shd w:val="clear" w:color="000000" w:fill="FFFFFF"/>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CH3 2.36(s)</w:t>
            </w:r>
          </w:p>
        </w:tc>
        <w:tc>
          <w:tcPr>
            <w:tcW w:w="1473"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0.679</w:t>
            </w:r>
          </w:p>
        </w:tc>
        <w:tc>
          <w:tcPr>
            <w:tcW w:w="1165"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&lt;0.001</w:t>
            </w:r>
          </w:p>
        </w:tc>
        <w:tc>
          <w:tcPr>
            <w:tcW w:w="944"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lang w:eastAsia="zh-CN"/>
              </w:rPr>
            </w:pPr>
            <w:r w:rsidRPr="00FF16C5">
              <w:rPr>
                <w:rFonts w:ascii="Tahoma" w:eastAsia="Times New Roman" w:hAnsi="Tahoma" w:cs="Tahoma"/>
                <w:color w:val="000000"/>
                <w:lang w:eastAsia="zh-CN"/>
              </w:rPr>
              <w:t> </w:t>
            </w:r>
          </w:p>
        </w:tc>
      </w:tr>
    </w:tbl>
    <w:p w:rsidR="00570522" w:rsidRPr="00FF16C5" w:rsidRDefault="00570522" w:rsidP="00570522">
      <w:pPr>
        <w:rPr>
          <w:noProof/>
          <w:lang w:eastAsia="zh-CN"/>
        </w:rPr>
      </w:pPr>
      <w:r w:rsidRPr="00FF16C5">
        <w:rPr>
          <w:noProof/>
          <w:lang w:eastAsia="zh-CN"/>
        </w:rPr>
        <w:br w:type="page"/>
      </w:r>
    </w:p>
    <w:p w:rsidR="00570522" w:rsidRPr="00FF16C5" w:rsidRDefault="00570522" w:rsidP="00570522">
      <w:pPr>
        <w:spacing w:line="480" w:lineRule="auto"/>
        <w:jc w:val="both"/>
        <w:rPr>
          <w:rFonts w:ascii="Tahoma" w:hAnsi="Tahoma" w:cs="Tahoma"/>
        </w:rPr>
      </w:pPr>
      <w:r w:rsidRPr="00FF16C5">
        <w:rPr>
          <w:rFonts w:ascii="Tahoma" w:hAnsi="Tahoma" w:cs="Tahoma"/>
          <w:b/>
        </w:rPr>
        <w:lastRenderedPageBreak/>
        <w:t xml:space="preserve">Table 2. </w:t>
      </w:r>
      <w:r w:rsidRPr="00FF16C5">
        <w:rPr>
          <w:rFonts w:ascii="Tahoma" w:hAnsi="Tahoma" w:cs="Tahoma"/>
        </w:rPr>
        <w:t xml:space="preserve">Altered metabolites observed in heart aqueous extracts (red, higher in RYBG rats; blue, higher in SHAM rats). *putative assignment; d: doublet; </w:t>
      </w:r>
      <w:proofErr w:type="spellStart"/>
      <w:r w:rsidRPr="00FF16C5">
        <w:rPr>
          <w:rFonts w:ascii="Tahoma" w:hAnsi="Tahoma" w:cs="Tahoma"/>
        </w:rPr>
        <w:t>dd</w:t>
      </w:r>
      <w:proofErr w:type="spellEnd"/>
      <w:r w:rsidRPr="00FF16C5">
        <w:rPr>
          <w:rFonts w:ascii="Tahoma" w:hAnsi="Tahoma" w:cs="Tahoma"/>
        </w:rPr>
        <w:t xml:space="preserve">: double of doublets; t: triplet; s: singlet; </w:t>
      </w:r>
      <w:proofErr w:type="spellStart"/>
      <w:r w:rsidRPr="00FF16C5">
        <w:rPr>
          <w:rFonts w:ascii="Tahoma" w:hAnsi="Tahoma" w:cs="Tahoma"/>
        </w:rPr>
        <w:t>bs</w:t>
      </w:r>
      <w:proofErr w:type="spellEnd"/>
      <w:r w:rsidRPr="00FF16C5">
        <w:rPr>
          <w:rFonts w:ascii="Tahoma" w:hAnsi="Tahoma" w:cs="Tahoma"/>
        </w:rPr>
        <w:t xml:space="preserve">: broad singlet; m: </w:t>
      </w:r>
      <w:proofErr w:type="spellStart"/>
      <w:r w:rsidRPr="00FF16C5">
        <w:rPr>
          <w:rFonts w:ascii="Tahoma" w:hAnsi="Tahoma" w:cs="Tahoma"/>
        </w:rPr>
        <w:t>multiplet</w:t>
      </w:r>
      <w:proofErr w:type="spellEnd"/>
      <w:r w:rsidRPr="00FF16C5">
        <w:rPr>
          <w:rFonts w:ascii="Tahoma" w:hAnsi="Tahoma" w:cs="Tahoma"/>
        </w:rPr>
        <w:t xml:space="preserve">; q: quartet. </w:t>
      </w:r>
      <w:r w:rsidR="00AF7AE2" w:rsidRPr="00FF16C5">
        <w:rPr>
          <w:rFonts w:ascii="Tahoma" w:hAnsi="Tahoma" w:cs="Tahoma"/>
          <w:kern w:val="2"/>
        </w:rPr>
        <w:t>The correlation values represent the correlation between the relative concentrations of metabolites and class identity (e.g., RYGB vs. SHAM). The bigger correlation value is for any given metabolite, the more weight that metabolite gives to discrimination of two classes.</w:t>
      </w:r>
    </w:p>
    <w:tbl>
      <w:tblPr>
        <w:tblW w:w="15706"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2140"/>
        <w:gridCol w:w="1160"/>
        <w:gridCol w:w="777"/>
        <w:gridCol w:w="1600"/>
        <w:gridCol w:w="1260"/>
        <w:gridCol w:w="3200"/>
        <w:gridCol w:w="1341"/>
        <w:gridCol w:w="980"/>
        <w:gridCol w:w="980"/>
      </w:tblGrid>
      <w:tr w:rsidR="00570522" w:rsidRPr="00FF16C5" w:rsidTr="00DD6353">
        <w:trPr>
          <w:trHeight w:val="540"/>
        </w:trPr>
        <w:tc>
          <w:tcPr>
            <w:tcW w:w="2268" w:type="dxa"/>
            <w:shd w:val="clear" w:color="000000" w:fill="FFFFFF"/>
            <w:hideMark/>
          </w:tcPr>
          <w:p w:rsidR="00570522" w:rsidRPr="00FF16C5" w:rsidRDefault="00570522" w:rsidP="00DD6353">
            <w:pPr>
              <w:spacing w:after="0" w:line="240" w:lineRule="auto"/>
              <w:jc w:val="center"/>
              <w:rPr>
                <w:rFonts w:ascii="Tahoma" w:eastAsia="Times New Roman" w:hAnsi="Tahoma" w:cs="Tahoma"/>
                <w:b/>
                <w:bCs/>
                <w:color w:val="000000"/>
                <w:sz w:val="20"/>
                <w:szCs w:val="20"/>
                <w:lang w:eastAsia="zh-CN"/>
              </w:rPr>
            </w:pPr>
            <w:r w:rsidRPr="00FF16C5">
              <w:rPr>
                <w:rFonts w:ascii="Tahoma" w:eastAsia="Times New Roman" w:hAnsi="Tahoma" w:cs="Tahoma"/>
                <w:b/>
                <w:bCs/>
                <w:color w:val="000000"/>
                <w:sz w:val="20"/>
                <w:szCs w:val="20"/>
                <w:lang w:eastAsia="zh-CN"/>
              </w:rPr>
              <w:t>Metabolite</w:t>
            </w:r>
          </w:p>
        </w:tc>
        <w:tc>
          <w:tcPr>
            <w:tcW w:w="2140" w:type="dxa"/>
            <w:shd w:val="clear" w:color="000000" w:fill="FFFFFF"/>
            <w:hideMark/>
          </w:tcPr>
          <w:p w:rsidR="00570522" w:rsidRPr="00FF16C5" w:rsidRDefault="00570522" w:rsidP="00DD6353">
            <w:pPr>
              <w:spacing w:after="0" w:line="240" w:lineRule="auto"/>
              <w:jc w:val="center"/>
              <w:rPr>
                <w:rFonts w:ascii="Tahoma" w:eastAsia="Times New Roman" w:hAnsi="Tahoma" w:cs="Tahoma"/>
                <w:b/>
                <w:bCs/>
                <w:color w:val="000000"/>
                <w:sz w:val="20"/>
                <w:szCs w:val="20"/>
                <w:lang w:eastAsia="zh-CN"/>
              </w:rPr>
            </w:pPr>
            <w:r w:rsidRPr="00FF16C5">
              <w:rPr>
                <w:rFonts w:ascii="Tahoma" w:eastAsia="Times New Roman" w:hAnsi="Tahoma" w:cs="Tahoma"/>
                <w:b/>
                <w:bCs/>
                <w:color w:val="000000"/>
                <w:sz w:val="20"/>
                <w:szCs w:val="20"/>
                <w:lang w:eastAsia="zh-CN"/>
              </w:rPr>
              <w:t>Analytical Platform (ESI mode)</w:t>
            </w:r>
          </w:p>
        </w:tc>
        <w:tc>
          <w:tcPr>
            <w:tcW w:w="1160" w:type="dxa"/>
            <w:shd w:val="clear" w:color="000000" w:fill="FFFFFF"/>
            <w:hideMark/>
          </w:tcPr>
          <w:p w:rsidR="00570522" w:rsidRPr="00FF16C5" w:rsidRDefault="00570522" w:rsidP="00DD6353">
            <w:pPr>
              <w:spacing w:after="0" w:line="240" w:lineRule="auto"/>
              <w:jc w:val="center"/>
              <w:rPr>
                <w:rFonts w:ascii="Tahoma" w:eastAsia="Times New Roman" w:hAnsi="Tahoma" w:cs="Tahoma"/>
                <w:b/>
                <w:bCs/>
                <w:color w:val="000000"/>
                <w:sz w:val="20"/>
                <w:szCs w:val="20"/>
                <w:lang w:eastAsia="zh-CN"/>
              </w:rPr>
            </w:pPr>
            <w:r w:rsidRPr="00FF16C5">
              <w:rPr>
                <w:rFonts w:ascii="Tahoma" w:eastAsia="Times New Roman" w:hAnsi="Tahoma" w:cs="Tahoma"/>
                <w:b/>
                <w:bCs/>
                <w:color w:val="000000"/>
                <w:sz w:val="20"/>
                <w:szCs w:val="20"/>
                <w:lang w:eastAsia="zh-CN"/>
              </w:rPr>
              <w:t>m/z</w:t>
            </w:r>
          </w:p>
        </w:tc>
        <w:tc>
          <w:tcPr>
            <w:tcW w:w="777" w:type="dxa"/>
            <w:shd w:val="clear" w:color="000000" w:fill="FFFFFF"/>
            <w:hideMark/>
          </w:tcPr>
          <w:p w:rsidR="00570522" w:rsidRPr="00FF16C5" w:rsidRDefault="00570522" w:rsidP="00DD6353">
            <w:pPr>
              <w:spacing w:after="0" w:line="240" w:lineRule="auto"/>
              <w:jc w:val="center"/>
              <w:rPr>
                <w:rFonts w:ascii="Tahoma" w:eastAsia="Times New Roman" w:hAnsi="Tahoma" w:cs="Tahoma"/>
                <w:b/>
                <w:bCs/>
                <w:color w:val="000000"/>
                <w:sz w:val="20"/>
                <w:szCs w:val="20"/>
                <w:lang w:eastAsia="zh-CN"/>
              </w:rPr>
            </w:pPr>
            <w:r w:rsidRPr="00FF16C5">
              <w:rPr>
                <w:rFonts w:ascii="Tahoma" w:eastAsia="Times New Roman" w:hAnsi="Tahoma" w:cs="Tahoma"/>
                <w:b/>
                <w:bCs/>
                <w:color w:val="000000"/>
                <w:sz w:val="20"/>
                <w:szCs w:val="20"/>
                <w:lang w:eastAsia="zh-CN"/>
              </w:rPr>
              <w:t>RT (min)</w:t>
            </w:r>
          </w:p>
        </w:tc>
        <w:tc>
          <w:tcPr>
            <w:tcW w:w="1600" w:type="dxa"/>
            <w:shd w:val="clear" w:color="000000" w:fill="FFFFFF"/>
            <w:hideMark/>
          </w:tcPr>
          <w:p w:rsidR="00570522" w:rsidRPr="00FF16C5" w:rsidRDefault="00570522" w:rsidP="00DD6353">
            <w:pPr>
              <w:spacing w:after="0" w:line="240" w:lineRule="auto"/>
              <w:jc w:val="center"/>
              <w:rPr>
                <w:rFonts w:ascii="Tahoma" w:eastAsia="Times New Roman" w:hAnsi="Tahoma" w:cs="Tahoma"/>
                <w:b/>
                <w:bCs/>
                <w:color w:val="000000"/>
                <w:sz w:val="20"/>
                <w:szCs w:val="20"/>
                <w:lang w:eastAsia="zh-CN"/>
              </w:rPr>
            </w:pPr>
            <w:r w:rsidRPr="00FF16C5">
              <w:rPr>
                <w:rFonts w:ascii="Tahoma" w:eastAsia="Times New Roman" w:hAnsi="Tahoma" w:cs="Tahoma"/>
                <w:b/>
                <w:bCs/>
                <w:color w:val="000000"/>
                <w:sz w:val="20"/>
                <w:szCs w:val="20"/>
                <w:lang w:eastAsia="zh-CN"/>
              </w:rPr>
              <w:t>monoisotopic MW</w:t>
            </w:r>
          </w:p>
        </w:tc>
        <w:tc>
          <w:tcPr>
            <w:tcW w:w="1260" w:type="dxa"/>
            <w:shd w:val="clear" w:color="000000" w:fill="FFFFFF"/>
            <w:hideMark/>
          </w:tcPr>
          <w:p w:rsidR="00570522" w:rsidRPr="00FF16C5" w:rsidRDefault="00570522" w:rsidP="00DD6353">
            <w:pPr>
              <w:spacing w:after="0" w:line="240" w:lineRule="auto"/>
              <w:jc w:val="center"/>
              <w:rPr>
                <w:rFonts w:ascii="Tahoma" w:eastAsia="Times New Roman" w:hAnsi="Tahoma" w:cs="Tahoma"/>
                <w:b/>
                <w:bCs/>
                <w:color w:val="000000"/>
                <w:sz w:val="20"/>
                <w:szCs w:val="20"/>
                <w:lang w:eastAsia="zh-CN"/>
              </w:rPr>
            </w:pPr>
            <w:r w:rsidRPr="00FF16C5">
              <w:rPr>
                <w:rFonts w:ascii="Tahoma" w:eastAsia="Times New Roman" w:hAnsi="Tahoma" w:cs="Tahoma"/>
                <w:b/>
                <w:bCs/>
                <w:color w:val="000000"/>
                <w:sz w:val="20"/>
                <w:szCs w:val="20"/>
                <w:lang w:eastAsia="zh-CN"/>
              </w:rPr>
              <w:t>ID positive mode</w:t>
            </w:r>
          </w:p>
        </w:tc>
        <w:tc>
          <w:tcPr>
            <w:tcW w:w="3200" w:type="dxa"/>
            <w:shd w:val="clear" w:color="000000" w:fill="FFFFFF"/>
            <w:hideMark/>
          </w:tcPr>
          <w:p w:rsidR="00570522" w:rsidRPr="00FF16C5" w:rsidRDefault="00570522" w:rsidP="00DD6353">
            <w:pPr>
              <w:spacing w:after="0" w:line="240" w:lineRule="auto"/>
              <w:jc w:val="center"/>
              <w:rPr>
                <w:rFonts w:ascii="Tahoma" w:eastAsia="Times New Roman" w:hAnsi="Tahoma" w:cs="Tahoma"/>
                <w:b/>
                <w:bCs/>
                <w:color w:val="000000"/>
                <w:sz w:val="20"/>
                <w:szCs w:val="20"/>
                <w:lang w:eastAsia="zh-CN"/>
              </w:rPr>
            </w:pPr>
            <w:r w:rsidRPr="00FF16C5">
              <w:rPr>
                <w:rFonts w:ascii="Tahoma" w:eastAsia="Times New Roman" w:hAnsi="Tahoma" w:cs="Tahoma"/>
                <w:b/>
                <w:bCs/>
                <w:color w:val="000000"/>
                <w:sz w:val="20"/>
                <w:szCs w:val="20"/>
                <w:lang w:eastAsia="zh-CN"/>
              </w:rPr>
              <w:t>Proton Group Chemical Shift (multiplicity)</w:t>
            </w:r>
          </w:p>
        </w:tc>
        <w:tc>
          <w:tcPr>
            <w:tcW w:w="1341" w:type="dxa"/>
            <w:shd w:val="clear" w:color="000000" w:fill="FFFFFF"/>
            <w:hideMark/>
          </w:tcPr>
          <w:p w:rsidR="00570522" w:rsidRPr="00FF16C5" w:rsidRDefault="00570522" w:rsidP="00DD6353">
            <w:pPr>
              <w:spacing w:after="0" w:line="240" w:lineRule="auto"/>
              <w:rPr>
                <w:rFonts w:ascii="Tahoma" w:eastAsia="Times New Roman" w:hAnsi="Tahoma" w:cs="Tahoma"/>
                <w:b/>
                <w:bCs/>
                <w:color w:val="000000"/>
                <w:sz w:val="20"/>
                <w:szCs w:val="20"/>
                <w:lang w:eastAsia="zh-CN"/>
              </w:rPr>
            </w:pPr>
            <w:r w:rsidRPr="00FF16C5">
              <w:rPr>
                <w:rFonts w:ascii="Tahoma" w:eastAsia="Times New Roman" w:hAnsi="Tahoma" w:cs="Tahoma"/>
                <w:b/>
                <w:bCs/>
                <w:color w:val="000000"/>
                <w:sz w:val="20"/>
                <w:szCs w:val="20"/>
                <w:lang w:eastAsia="zh-CN"/>
              </w:rPr>
              <w:t xml:space="preserve">Correlation </w:t>
            </w:r>
          </w:p>
        </w:tc>
        <w:tc>
          <w:tcPr>
            <w:tcW w:w="980" w:type="dxa"/>
            <w:shd w:val="clear" w:color="000000" w:fill="FFFFFF"/>
            <w:hideMark/>
          </w:tcPr>
          <w:p w:rsidR="00570522" w:rsidRPr="00FF16C5" w:rsidRDefault="00570522" w:rsidP="00DD6353">
            <w:pPr>
              <w:spacing w:after="0" w:line="240" w:lineRule="auto"/>
              <w:rPr>
                <w:rFonts w:ascii="Tahoma" w:eastAsia="Times New Roman" w:hAnsi="Tahoma" w:cs="Tahoma"/>
                <w:b/>
                <w:bCs/>
                <w:color w:val="000000"/>
                <w:sz w:val="20"/>
                <w:szCs w:val="20"/>
                <w:lang w:eastAsia="zh-CN"/>
              </w:rPr>
            </w:pPr>
            <w:r w:rsidRPr="00FF16C5">
              <w:rPr>
                <w:rFonts w:ascii="Tahoma" w:eastAsia="Times New Roman" w:hAnsi="Tahoma" w:cs="Tahoma"/>
                <w:b/>
                <w:bCs/>
                <w:color w:val="000000"/>
                <w:sz w:val="20"/>
                <w:szCs w:val="20"/>
                <w:lang w:eastAsia="zh-CN"/>
              </w:rPr>
              <w:t>p-value</w:t>
            </w:r>
          </w:p>
        </w:tc>
        <w:tc>
          <w:tcPr>
            <w:tcW w:w="980" w:type="dxa"/>
            <w:shd w:val="clear" w:color="000000" w:fill="FFFFFF"/>
            <w:hideMark/>
          </w:tcPr>
          <w:p w:rsidR="00570522" w:rsidRPr="00FF16C5" w:rsidRDefault="00570522" w:rsidP="00DD6353">
            <w:pPr>
              <w:spacing w:after="0" w:line="240" w:lineRule="auto"/>
              <w:rPr>
                <w:rFonts w:ascii="Tahoma" w:eastAsia="Times New Roman" w:hAnsi="Tahoma" w:cs="Tahoma"/>
                <w:b/>
                <w:bCs/>
                <w:color w:val="000000"/>
                <w:sz w:val="20"/>
                <w:szCs w:val="20"/>
                <w:lang w:eastAsia="zh-CN"/>
              </w:rPr>
            </w:pPr>
            <w:r w:rsidRPr="00FF16C5">
              <w:rPr>
                <w:rFonts w:ascii="Tahoma" w:eastAsia="Times New Roman" w:hAnsi="Tahoma" w:cs="Tahoma"/>
                <w:b/>
                <w:bCs/>
                <w:color w:val="000000"/>
                <w:sz w:val="20"/>
                <w:szCs w:val="20"/>
                <w:lang w:eastAsia="zh-CN"/>
              </w:rPr>
              <w:t>CV (%)</w:t>
            </w:r>
          </w:p>
        </w:tc>
      </w:tr>
      <w:tr w:rsidR="00570522" w:rsidRPr="00FF16C5" w:rsidTr="00DD6353">
        <w:trPr>
          <w:trHeight w:val="276"/>
        </w:trPr>
        <w:tc>
          <w:tcPr>
            <w:tcW w:w="2268" w:type="dxa"/>
            <w:vMerge w:val="restart"/>
            <w:shd w:val="clear" w:color="000000" w:fill="FFFFFF"/>
            <w:hideMark/>
          </w:tcPr>
          <w:p w:rsidR="00570522" w:rsidRPr="00FF16C5" w:rsidRDefault="00570522" w:rsidP="00DD6353">
            <w:pPr>
              <w:spacing w:after="0" w:line="240" w:lineRule="auto"/>
              <w:rPr>
                <w:rFonts w:ascii="Tahoma" w:eastAsia="Times New Roman" w:hAnsi="Tahoma" w:cs="Tahoma"/>
                <w:color w:val="0070C0"/>
                <w:sz w:val="20"/>
                <w:szCs w:val="20"/>
                <w:lang w:eastAsia="zh-CN"/>
              </w:rPr>
            </w:pPr>
            <w:r w:rsidRPr="00FF16C5">
              <w:rPr>
                <w:rFonts w:ascii="Tahoma" w:eastAsia="Times New Roman" w:hAnsi="Tahoma" w:cs="Tahoma"/>
                <w:color w:val="0070C0"/>
                <w:sz w:val="20"/>
                <w:szCs w:val="20"/>
                <w:lang w:eastAsia="zh-CN"/>
              </w:rPr>
              <w:t>Adenosine 5 mono phosphate (AMP)</w:t>
            </w:r>
          </w:p>
        </w:tc>
        <w:tc>
          <w:tcPr>
            <w:tcW w:w="2140" w:type="dxa"/>
            <w:vMerge w:val="restart"/>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UPLC-MS (+/-)</w:t>
            </w:r>
          </w:p>
        </w:tc>
        <w:tc>
          <w:tcPr>
            <w:tcW w:w="11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348.06</w:t>
            </w:r>
          </w:p>
        </w:tc>
        <w:tc>
          <w:tcPr>
            <w:tcW w:w="777"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1.23</w:t>
            </w:r>
          </w:p>
        </w:tc>
        <w:tc>
          <w:tcPr>
            <w:tcW w:w="160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347.0631</w:t>
            </w:r>
          </w:p>
        </w:tc>
        <w:tc>
          <w:tcPr>
            <w:tcW w:w="12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M+H</w:t>
            </w:r>
          </w:p>
        </w:tc>
        <w:tc>
          <w:tcPr>
            <w:tcW w:w="3200" w:type="dxa"/>
            <w:shd w:val="clear" w:color="000000" w:fill="FFFFFF"/>
            <w:noWrap/>
            <w:hideMark/>
          </w:tcPr>
          <w:p w:rsidR="00570522" w:rsidRPr="00FF16C5" w:rsidRDefault="00570522" w:rsidP="00DD6353">
            <w:pPr>
              <w:spacing w:after="0" w:line="240" w:lineRule="auto"/>
              <w:rPr>
                <w:rFonts w:eastAsia="Times New Roman" w:cs="Calibri"/>
                <w:color w:val="000000"/>
                <w:sz w:val="20"/>
                <w:szCs w:val="20"/>
                <w:lang w:eastAsia="zh-CN"/>
              </w:rPr>
            </w:pPr>
            <w:r w:rsidRPr="00FF16C5">
              <w:rPr>
                <w:rFonts w:eastAsia="Times New Roman" w:cs="Calibri"/>
                <w:color w:val="000000"/>
                <w:sz w:val="20"/>
                <w:szCs w:val="20"/>
                <w:lang w:eastAsia="zh-CN"/>
              </w:rPr>
              <w:t> </w:t>
            </w:r>
          </w:p>
        </w:tc>
        <w:tc>
          <w:tcPr>
            <w:tcW w:w="1341" w:type="dxa"/>
            <w:shd w:val="clear" w:color="000000" w:fill="FFFFFF"/>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-0.707</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0.01</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8.09</w:t>
            </w:r>
          </w:p>
        </w:tc>
      </w:tr>
      <w:tr w:rsidR="00570522" w:rsidRPr="00FF16C5" w:rsidTr="00DD6353">
        <w:trPr>
          <w:trHeight w:val="276"/>
        </w:trPr>
        <w:tc>
          <w:tcPr>
            <w:tcW w:w="2268" w:type="dxa"/>
            <w:vMerge/>
            <w:vAlign w:val="center"/>
            <w:hideMark/>
          </w:tcPr>
          <w:p w:rsidR="00570522" w:rsidRPr="00FF16C5" w:rsidRDefault="00570522" w:rsidP="00DD6353">
            <w:pPr>
              <w:spacing w:after="0" w:line="240" w:lineRule="auto"/>
              <w:rPr>
                <w:rFonts w:ascii="Tahoma" w:eastAsia="Times New Roman" w:hAnsi="Tahoma" w:cs="Tahoma"/>
                <w:color w:val="0070C0"/>
                <w:sz w:val="20"/>
                <w:szCs w:val="20"/>
                <w:lang w:eastAsia="zh-CN"/>
              </w:rPr>
            </w:pPr>
          </w:p>
        </w:tc>
        <w:tc>
          <w:tcPr>
            <w:tcW w:w="2140" w:type="dxa"/>
            <w:vMerge/>
            <w:vAlign w:val="center"/>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p>
        </w:tc>
        <w:tc>
          <w:tcPr>
            <w:tcW w:w="11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346.0727</w:t>
            </w:r>
          </w:p>
        </w:tc>
        <w:tc>
          <w:tcPr>
            <w:tcW w:w="777"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1.23</w:t>
            </w:r>
          </w:p>
        </w:tc>
        <w:tc>
          <w:tcPr>
            <w:tcW w:w="160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347.0631</w:t>
            </w:r>
          </w:p>
        </w:tc>
        <w:tc>
          <w:tcPr>
            <w:tcW w:w="12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M-H</w:t>
            </w:r>
          </w:p>
        </w:tc>
        <w:tc>
          <w:tcPr>
            <w:tcW w:w="3200" w:type="dxa"/>
            <w:shd w:val="clear" w:color="000000" w:fill="FFFFFF"/>
            <w:hideMark/>
          </w:tcPr>
          <w:p w:rsidR="00570522" w:rsidRPr="00FF16C5" w:rsidRDefault="00570522" w:rsidP="00DD6353">
            <w:pPr>
              <w:spacing w:after="0" w:line="240" w:lineRule="auto"/>
              <w:rPr>
                <w:rFonts w:eastAsia="Times New Roman" w:cs="Calibri"/>
                <w:color w:val="000000"/>
                <w:sz w:val="20"/>
                <w:szCs w:val="20"/>
                <w:lang w:eastAsia="zh-CN"/>
              </w:rPr>
            </w:pPr>
            <w:r w:rsidRPr="00FF16C5">
              <w:rPr>
                <w:rFonts w:eastAsia="Times New Roman" w:cs="Calibri"/>
                <w:color w:val="000000"/>
                <w:sz w:val="20"/>
                <w:szCs w:val="20"/>
                <w:lang w:eastAsia="zh-CN"/>
              </w:rPr>
              <w:t> </w:t>
            </w:r>
          </w:p>
        </w:tc>
        <w:tc>
          <w:tcPr>
            <w:tcW w:w="1341" w:type="dxa"/>
            <w:shd w:val="clear" w:color="000000" w:fill="FFFFFF"/>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-0.783</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0.007</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7.14</w:t>
            </w:r>
          </w:p>
        </w:tc>
      </w:tr>
      <w:tr w:rsidR="00570522" w:rsidRPr="00FF16C5" w:rsidTr="00DD6353">
        <w:trPr>
          <w:trHeight w:val="528"/>
        </w:trPr>
        <w:tc>
          <w:tcPr>
            <w:tcW w:w="2268" w:type="dxa"/>
            <w:shd w:val="clear" w:color="000000" w:fill="FFFFFF"/>
            <w:hideMark/>
          </w:tcPr>
          <w:p w:rsidR="00570522" w:rsidRPr="00FF16C5" w:rsidRDefault="00570522" w:rsidP="00DD6353">
            <w:pPr>
              <w:spacing w:after="0" w:line="240" w:lineRule="auto"/>
              <w:rPr>
                <w:rFonts w:ascii="Tahoma" w:eastAsia="Times New Roman" w:hAnsi="Tahoma" w:cs="Tahoma"/>
                <w:color w:val="0070C0"/>
                <w:sz w:val="20"/>
                <w:szCs w:val="20"/>
                <w:lang w:eastAsia="zh-CN"/>
              </w:rPr>
            </w:pPr>
            <w:r w:rsidRPr="00FF16C5">
              <w:rPr>
                <w:rFonts w:ascii="Symbol" w:eastAsia="Times New Roman" w:hAnsi="Symbol" w:cs="Tahoma"/>
                <w:color w:val="0070C0"/>
                <w:sz w:val="20"/>
                <w:szCs w:val="20"/>
                <w:lang w:eastAsia="zh-CN"/>
              </w:rPr>
              <w:t></w:t>
            </w:r>
            <w:r w:rsidRPr="00FF16C5">
              <w:rPr>
                <w:rFonts w:ascii="Tahoma" w:eastAsia="Times New Roman" w:hAnsi="Tahoma" w:cs="Tahoma"/>
                <w:color w:val="0070C0"/>
                <w:sz w:val="20"/>
                <w:szCs w:val="20"/>
                <w:lang w:eastAsia="zh-CN"/>
              </w:rPr>
              <w:t>-nicotinamide adenine dinucleotide (NAD)</w:t>
            </w:r>
          </w:p>
        </w:tc>
        <w:tc>
          <w:tcPr>
            <w:tcW w:w="214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UPLC-MS (-)</w:t>
            </w:r>
          </w:p>
        </w:tc>
        <w:tc>
          <w:tcPr>
            <w:tcW w:w="11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662.1229</w:t>
            </w:r>
          </w:p>
        </w:tc>
        <w:tc>
          <w:tcPr>
            <w:tcW w:w="777"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2.12</w:t>
            </w:r>
          </w:p>
        </w:tc>
        <w:tc>
          <w:tcPr>
            <w:tcW w:w="160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664.1169</w:t>
            </w:r>
          </w:p>
        </w:tc>
        <w:tc>
          <w:tcPr>
            <w:tcW w:w="12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M-H</w:t>
            </w:r>
          </w:p>
        </w:tc>
        <w:tc>
          <w:tcPr>
            <w:tcW w:w="3200" w:type="dxa"/>
            <w:shd w:val="clear" w:color="000000" w:fill="FFFFFF"/>
            <w:hideMark/>
          </w:tcPr>
          <w:p w:rsidR="00570522" w:rsidRPr="00FF16C5" w:rsidRDefault="00570522" w:rsidP="00DD6353">
            <w:pPr>
              <w:spacing w:after="0" w:line="240" w:lineRule="auto"/>
              <w:rPr>
                <w:rFonts w:eastAsia="Times New Roman" w:cs="Calibri"/>
                <w:color w:val="000000"/>
                <w:sz w:val="20"/>
                <w:szCs w:val="20"/>
                <w:lang w:eastAsia="zh-CN"/>
              </w:rPr>
            </w:pPr>
            <w:r w:rsidRPr="00FF16C5">
              <w:rPr>
                <w:rFonts w:eastAsia="Times New Roman" w:cs="Calibri"/>
                <w:color w:val="000000"/>
                <w:sz w:val="20"/>
                <w:szCs w:val="20"/>
                <w:lang w:eastAsia="zh-CN"/>
              </w:rPr>
              <w:t> </w:t>
            </w:r>
          </w:p>
        </w:tc>
        <w:tc>
          <w:tcPr>
            <w:tcW w:w="1341" w:type="dxa"/>
            <w:shd w:val="clear" w:color="000000" w:fill="FFFFFF"/>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-0.805</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0.003</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1.61</w:t>
            </w:r>
          </w:p>
        </w:tc>
      </w:tr>
      <w:tr w:rsidR="00570522" w:rsidRPr="00FF16C5" w:rsidTr="00DD6353">
        <w:trPr>
          <w:trHeight w:val="276"/>
        </w:trPr>
        <w:tc>
          <w:tcPr>
            <w:tcW w:w="2268" w:type="dxa"/>
            <w:shd w:val="clear" w:color="000000" w:fill="FFFFFF"/>
            <w:hideMark/>
          </w:tcPr>
          <w:p w:rsidR="00570522" w:rsidRPr="00FF16C5" w:rsidRDefault="00570522" w:rsidP="00DD6353">
            <w:pPr>
              <w:spacing w:after="0" w:line="240" w:lineRule="auto"/>
              <w:rPr>
                <w:rFonts w:ascii="Tahoma" w:eastAsia="Times New Roman" w:hAnsi="Tahoma" w:cs="Tahoma"/>
                <w:color w:val="0070C0"/>
                <w:sz w:val="20"/>
                <w:szCs w:val="20"/>
                <w:lang w:eastAsia="zh-CN"/>
              </w:rPr>
            </w:pPr>
            <w:r w:rsidRPr="00FF16C5">
              <w:rPr>
                <w:rFonts w:ascii="Tahoma" w:eastAsia="Times New Roman" w:hAnsi="Tahoma" w:cs="Tahoma"/>
                <w:color w:val="0070C0"/>
                <w:sz w:val="20"/>
                <w:szCs w:val="20"/>
                <w:lang w:eastAsia="zh-CN"/>
              </w:rPr>
              <w:t>carnitine</w:t>
            </w:r>
          </w:p>
        </w:tc>
        <w:tc>
          <w:tcPr>
            <w:tcW w:w="214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UPLC-MS (+)</w:t>
            </w:r>
          </w:p>
        </w:tc>
        <w:tc>
          <w:tcPr>
            <w:tcW w:w="11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162.1063</w:t>
            </w:r>
          </w:p>
        </w:tc>
        <w:tc>
          <w:tcPr>
            <w:tcW w:w="777"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0.73</w:t>
            </w:r>
          </w:p>
        </w:tc>
        <w:tc>
          <w:tcPr>
            <w:tcW w:w="160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161.1052</w:t>
            </w:r>
          </w:p>
        </w:tc>
        <w:tc>
          <w:tcPr>
            <w:tcW w:w="12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M+H</w:t>
            </w:r>
          </w:p>
        </w:tc>
        <w:tc>
          <w:tcPr>
            <w:tcW w:w="3200" w:type="dxa"/>
            <w:shd w:val="clear" w:color="000000" w:fill="FFFFFF"/>
            <w:hideMark/>
          </w:tcPr>
          <w:p w:rsidR="00570522" w:rsidRPr="00FF16C5" w:rsidRDefault="00570522" w:rsidP="00DD6353">
            <w:pPr>
              <w:spacing w:after="0" w:line="240" w:lineRule="auto"/>
              <w:rPr>
                <w:rFonts w:eastAsia="Times New Roman" w:cs="Calibri"/>
                <w:color w:val="000000"/>
                <w:sz w:val="20"/>
                <w:szCs w:val="20"/>
                <w:lang w:eastAsia="zh-CN"/>
              </w:rPr>
            </w:pPr>
            <w:r w:rsidRPr="00FF16C5">
              <w:rPr>
                <w:rFonts w:eastAsia="Times New Roman" w:cs="Calibri"/>
                <w:color w:val="000000"/>
                <w:sz w:val="20"/>
                <w:szCs w:val="20"/>
                <w:lang w:eastAsia="zh-CN"/>
              </w:rPr>
              <w:t> </w:t>
            </w:r>
          </w:p>
        </w:tc>
        <w:tc>
          <w:tcPr>
            <w:tcW w:w="1341" w:type="dxa"/>
            <w:shd w:val="clear" w:color="000000" w:fill="FFFFFF"/>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-0.791</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0.044</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14.81</w:t>
            </w:r>
          </w:p>
        </w:tc>
      </w:tr>
      <w:tr w:rsidR="00570522" w:rsidRPr="00FF16C5" w:rsidTr="00DD6353">
        <w:trPr>
          <w:trHeight w:val="276"/>
        </w:trPr>
        <w:tc>
          <w:tcPr>
            <w:tcW w:w="2268" w:type="dxa"/>
            <w:shd w:val="clear" w:color="000000" w:fill="FFFFFF"/>
            <w:noWrap/>
            <w:hideMark/>
          </w:tcPr>
          <w:p w:rsidR="00570522" w:rsidRPr="00FF16C5" w:rsidRDefault="00570522" w:rsidP="00DD6353">
            <w:pPr>
              <w:spacing w:after="0" w:line="240" w:lineRule="auto"/>
              <w:rPr>
                <w:rFonts w:ascii="Tahoma" w:eastAsia="Times New Roman" w:hAnsi="Tahoma" w:cs="Tahoma"/>
                <w:color w:val="0070C0"/>
                <w:sz w:val="20"/>
                <w:szCs w:val="20"/>
                <w:lang w:eastAsia="zh-CN"/>
              </w:rPr>
            </w:pPr>
            <w:r w:rsidRPr="00FF16C5">
              <w:rPr>
                <w:rFonts w:ascii="Tahoma" w:eastAsia="Times New Roman" w:hAnsi="Tahoma" w:cs="Tahoma"/>
                <w:color w:val="0070C0"/>
                <w:sz w:val="20"/>
                <w:szCs w:val="20"/>
                <w:lang w:eastAsia="zh-CN"/>
              </w:rPr>
              <w:t>creatinine</w:t>
            </w:r>
          </w:p>
        </w:tc>
        <w:tc>
          <w:tcPr>
            <w:tcW w:w="214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NMR</w:t>
            </w:r>
          </w:p>
        </w:tc>
        <w:tc>
          <w:tcPr>
            <w:tcW w:w="11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777"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160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12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3200" w:type="dxa"/>
            <w:shd w:val="clear" w:color="000000" w:fill="FFFFFF"/>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N-CH3 3.03(s); CH2 4.05(s)</w:t>
            </w:r>
          </w:p>
        </w:tc>
        <w:tc>
          <w:tcPr>
            <w:tcW w:w="1341"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-0.572</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0.02</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r>
      <w:tr w:rsidR="00570522" w:rsidRPr="00FF16C5" w:rsidTr="00DD6353">
        <w:trPr>
          <w:trHeight w:val="276"/>
        </w:trPr>
        <w:tc>
          <w:tcPr>
            <w:tcW w:w="2268" w:type="dxa"/>
            <w:shd w:val="clear" w:color="000000" w:fill="FFFFFF"/>
            <w:noWrap/>
            <w:hideMark/>
          </w:tcPr>
          <w:p w:rsidR="00570522" w:rsidRPr="00FF16C5" w:rsidRDefault="00570522" w:rsidP="00DD6353">
            <w:pPr>
              <w:spacing w:after="0" w:line="240" w:lineRule="auto"/>
              <w:rPr>
                <w:rFonts w:ascii="Tahoma" w:eastAsia="Times New Roman" w:hAnsi="Tahoma" w:cs="Tahoma"/>
                <w:color w:val="0070C0"/>
                <w:sz w:val="20"/>
                <w:szCs w:val="20"/>
                <w:lang w:eastAsia="zh-CN"/>
              </w:rPr>
            </w:pPr>
            <w:r w:rsidRPr="00FF16C5">
              <w:rPr>
                <w:rFonts w:ascii="Tahoma" w:eastAsia="Times New Roman" w:hAnsi="Tahoma" w:cs="Tahoma"/>
                <w:color w:val="0070C0"/>
                <w:sz w:val="20"/>
                <w:szCs w:val="20"/>
                <w:lang w:eastAsia="zh-CN"/>
              </w:rPr>
              <w:t>creatine</w:t>
            </w:r>
          </w:p>
        </w:tc>
        <w:tc>
          <w:tcPr>
            <w:tcW w:w="214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UPLC-MS (+)</w:t>
            </w:r>
          </w:p>
        </w:tc>
        <w:tc>
          <w:tcPr>
            <w:tcW w:w="11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132.07</w:t>
            </w:r>
          </w:p>
        </w:tc>
        <w:tc>
          <w:tcPr>
            <w:tcW w:w="777"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0.77</w:t>
            </w:r>
          </w:p>
        </w:tc>
        <w:tc>
          <w:tcPr>
            <w:tcW w:w="160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131.0582</w:t>
            </w:r>
          </w:p>
        </w:tc>
        <w:tc>
          <w:tcPr>
            <w:tcW w:w="12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M+H</w:t>
            </w:r>
          </w:p>
        </w:tc>
        <w:tc>
          <w:tcPr>
            <w:tcW w:w="3200" w:type="dxa"/>
            <w:shd w:val="clear" w:color="000000" w:fill="FFFFFF"/>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1341" w:type="dxa"/>
            <w:shd w:val="clear" w:color="000000" w:fill="FFFFFF"/>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-0.955</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0.004</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23.23</w:t>
            </w:r>
          </w:p>
        </w:tc>
      </w:tr>
      <w:tr w:rsidR="00570522" w:rsidRPr="00FF16C5" w:rsidTr="00DD6353">
        <w:trPr>
          <w:trHeight w:val="276"/>
        </w:trPr>
        <w:tc>
          <w:tcPr>
            <w:tcW w:w="2268" w:type="dxa"/>
            <w:shd w:val="clear" w:color="000000" w:fill="FFFFFF"/>
            <w:noWrap/>
            <w:hideMark/>
          </w:tcPr>
          <w:p w:rsidR="00570522" w:rsidRPr="00FF16C5" w:rsidRDefault="00570522" w:rsidP="00DD6353">
            <w:pPr>
              <w:spacing w:after="0" w:line="240" w:lineRule="auto"/>
              <w:rPr>
                <w:rFonts w:ascii="Tahoma" w:eastAsia="Times New Roman" w:hAnsi="Tahoma" w:cs="Tahoma"/>
                <w:color w:val="0070C0"/>
                <w:sz w:val="20"/>
                <w:szCs w:val="20"/>
                <w:lang w:eastAsia="zh-CN"/>
              </w:rPr>
            </w:pPr>
            <w:proofErr w:type="spellStart"/>
            <w:r w:rsidRPr="00FF16C5">
              <w:rPr>
                <w:rFonts w:ascii="Tahoma" w:eastAsia="Times New Roman" w:hAnsi="Tahoma" w:cs="Tahoma"/>
                <w:color w:val="0070C0"/>
                <w:sz w:val="20"/>
                <w:szCs w:val="20"/>
                <w:lang w:eastAsia="zh-CN"/>
              </w:rPr>
              <w:t>deoxyuridine</w:t>
            </w:r>
            <w:proofErr w:type="spellEnd"/>
            <w:r w:rsidRPr="00FF16C5">
              <w:rPr>
                <w:rFonts w:ascii="Tahoma" w:eastAsia="Times New Roman" w:hAnsi="Tahoma" w:cs="Tahoma"/>
                <w:color w:val="0070C0"/>
                <w:sz w:val="20"/>
                <w:szCs w:val="20"/>
                <w:lang w:eastAsia="zh-CN"/>
              </w:rPr>
              <w:t>*</w:t>
            </w:r>
          </w:p>
        </w:tc>
        <w:tc>
          <w:tcPr>
            <w:tcW w:w="214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UPLC-MS (+)</w:t>
            </w:r>
          </w:p>
        </w:tc>
        <w:tc>
          <w:tcPr>
            <w:tcW w:w="11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229.1526</w:t>
            </w:r>
          </w:p>
        </w:tc>
        <w:tc>
          <w:tcPr>
            <w:tcW w:w="777"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2.03</w:t>
            </w:r>
          </w:p>
        </w:tc>
        <w:tc>
          <w:tcPr>
            <w:tcW w:w="160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228.0786</w:t>
            </w:r>
          </w:p>
        </w:tc>
        <w:tc>
          <w:tcPr>
            <w:tcW w:w="12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M+H</w:t>
            </w:r>
          </w:p>
        </w:tc>
        <w:tc>
          <w:tcPr>
            <w:tcW w:w="3200" w:type="dxa"/>
            <w:shd w:val="clear" w:color="000000" w:fill="FFFFFF"/>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1341" w:type="dxa"/>
            <w:shd w:val="clear" w:color="000000" w:fill="FFFFFF"/>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-0.892</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0.013</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9.76</w:t>
            </w:r>
          </w:p>
        </w:tc>
      </w:tr>
      <w:tr w:rsidR="00570522" w:rsidRPr="00FF16C5" w:rsidTr="00DD6353">
        <w:trPr>
          <w:trHeight w:val="276"/>
        </w:trPr>
        <w:tc>
          <w:tcPr>
            <w:tcW w:w="2268" w:type="dxa"/>
            <w:shd w:val="clear" w:color="000000" w:fill="FFFFFF"/>
            <w:noWrap/>
            <w:hideMark/>
          </w:tcPr>
          <w:p w:rsidR="00570522" w:rsidRPr="00FF16C5" w:rsidRDefault="00570522" w:rsidP="00DD6353">
            <w:pPr>
              <w:spacing w:after="0" w:line="240" w:lineRule="auto"/>
              <w:rPr>
                <w:rFonts w:ascii="Tahoma" w:eastAsia="Times New Roman" w:hAnsi="Tahoma" w:cs="Tahoma"/>
                <w:color w:val="FF0000"/>
                <w:sz w:val="20"/>
                <w:szCs w:val="20"/>
                <w:lang w:eastAsia="zh-CN"/>
              </w:rPr>
            </w:pPr>
            <w:proofErr w:type="spellStart"/>
            <w:r w:rsidRPr="00FF16C5">
              <w:rPr>
                <w:rFonts w:ascii="Tahoma" w:eastAsia="Times New Roman" w:hAnsi="Tahoma" w:cs="Tahoma"/>
                <w:color w:val="FF0000"/>
                <w:sz w:val="20"/>
                <w:szCs w:val="20"/>
                <w:lang w:eastAsia="zh-CN"/>
              </w:rPr>
              <w:t>formate</w:t>
            </w:r>
            <w:proofErr w:type="spellEnd"/>
          </w:p>
        </w:tc>
        <w:tc>
          <w:tcPr>
            <w:tcW w:w="214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NMR</w:t>
            </w:r>
          </w:p>
        </w:tc>
        <w:tc>
          <w:tcPr>
            <w:tcW w:w="11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777"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160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12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3200" w:type="dxa"/>
            <w:shd w:val="clear" w:color="000000" w:fill="FFFFFF"/>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CH3 8.46(s)</w:t>
            </w:r>
          </w:p>
        </w:tc>
        <w:tc>
          <w:tcPr>
            <w:tcW w:w="1341"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0.695</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&lt;0.001</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r>
      <w:tr w:rsidR="00570522" w:rsidRPr="00FF16C5" w:rsidTr="00DD6353">
        <w:trPr>
          <w:trHeight w:val="552"/>
        </w:trPr>
        <w:tc>
          <w:tcPr>
            <w:tcW w:w="2268" w:type="dxa"/>
            <w:shd w:val="clear" w:color="000000" w:fill="FFFFFF"/>
            <w:noWrap/>
            <w:hideMark/>
          </w:tcPr>
          <w:p w:rsidR="00570522" w:rsidRPr="00FF16C5" w:rsidRDefault="00570522" w:rsidP="00DD6353">
            <w:pPr>
              <w:spacing w:after="0" w:line="240" w:lineRule="auto"/>
              <w:rPr>
                <w:rFonts w:ascii="Tahoma" w:eastAsia="Times New Roman" w:hAnsi="Tahoma" w:cs="Tahoma"/>
                <w:color w:val="0070C0"/>
                <w:sz w:val="20"/>
                <w:szCs w:val="20"/>
                <w:lang w:eastAsia="zh-CN"/>
              </w:rPr>
            </w:pPr>
            <w:r w:rsidRPr="00FF16C5">
              <w:rPr>
                <w:rFonts w:ascii="Tahoma" w:eastAsia="Times New Roman" w:hAnsi="Tahoma" w:cs="Tahoma"/>
                <w:color w:val="0070C0"/>
                <w:sz w:val="20"/>
                <w:szCs w:val="20"/>
                <w:lang w:eastAsia="zh-CN"/>
              </w:rPr>
              <w:t>glutamine</w:t>
            </w:r>
          </w:p>
        </w:tc>
        <w:tc>
          <w:tcPr>
            <w:tcW w:w="214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NMR</w:t>
            </w:r>
          </w:p>
        </w:tc>
        <w:tc>
          <w:tcPr>
            <w:tcW w:w="11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777"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160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12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3200" w:type="dxa"/>
            <w:shd w:val="clear" w:color="000000" w:fill="FFFFFF"/>
            <w:hideMark/>
          </w:tcPr>
          <w:p w:rsidR="00570522" w:rsidRPr="00FF16C5" w:rsidRDefault="00570522" w:rsidP="00DD6353">
            <w:pPr>
              <w:spacing w:after="0" w:line="240" w:lineRule="auto"/>
              <w:rPr>
                <w:rFonts w:eastAsia="Times New Roman" w:cs="Calibri"/>
                <w:color w:val="000000"/>
                <w:sz w:val="20"/>
                <w:szCs w:val="20"/>
                <w:lang w:eastAsia="zh-CN"/>
              </w:rPr>
            </w:pPr>
            <w:r w:rsidRPr="00FF16C5">
              <w:rPr>
                <w:rFonts w:ascii="Symbol" w:eastAsia="Times New Roman" w:hAnsi="Symbol" w:cs="Calibri"/>
                <w:color w:val="000000"/>
                <w:sz w:val="20"/>
                <w:szCs w:val="20"/>
                <w:lang w:eastAsia="zh-CN"/>
              </w:rPr>
              <w:t></w:t>
            </w:r>
            <w:r w:rsidRPr="00FF16C5">
              <w:rPr>
                <w:rFonts w:eastAsia="Times New Roman" w:cs="Calibri"/>
                <w:color w:val="000000"/>
                <w:sz w:val="20"/>
                <w:szCs w:val="20"/>
                <w:lang w:eastAsia="zh-CN"/>
              </w:rPr>
              <w:t xml:space="preserve">-CH2 2.14(m); </w:t>
            </w:r>
            <w:r w:rsidRPr="00FF16C5">
              <w:rPr>
                <w:rFonts w:ascii="Symbol" w:eastAsia="Times New Roman" w:hAnsi="Symbol" w:cs="Calibri"/>
                <w:color w:val="000000"/>
                <w:sz w:val="20"/>
                <w:szCs w:val="20"/>
                <w:lang w:eastAsia="zh-CN"/>
              </w:rPr>
              <w:t></w:t>
            </w:r>
            <w:r w:rsidRPr="00FF16C5">
              <w:rPr>
                <w:rFonts w:eastAsia="Times New Roman" w:cs="Calibri"/>
                <w:color w:val="000000"/>
                <w:sz w:val="20"/>
                <w:szCs w:val="20"/>
                <w:lang w:eastAsia="zh-CN"/>
              </w:rPr>
              <w:t xml:space="preserve">-CH2 2.46(m); </w:t>
            </w:r>
            <w:r w:rsidRPr="00FF16C5">
              <w:rPr>
                <w:rFonts w:ascii="Symbol" w:eastAsia="Times New Roman" w:hAnsi="Symbol" w:cs="Calibri"/>
                <w:color w:val="000000"/>
                <w:sz w:val="20"/>
                <w:szCs w:val="20"/>
                <w:lang w:eastAsia="zh-CN"/>
              </w:rPr>
              <w:t></w:t>
            </w:r>
            <w:r w:rsidRPr="00FF16C5">
              <w:rPr>
                <w:rFonts w:eastAsia="Times New Roman" w:cs="Calibri"/>
                <w:color w:val="000000"/>
                <w:sz w:val="20"/>
                <w:szCs w:val="20"/>
                <w:lang w:eastAsia="zh-CN"/>
              </w:rPr>
              <w:t>-CH 3.77(t)</w:t>
            </w:r>
          </w:p>
        </w:tc>
        <w:tc>
          <w:tcPr>
            <w:tcW w:w="1341"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-0.679</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0.006</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r>
      <w:tr w:rsidR="00570522" w:rsidRPr="00FF16C5" w:rsidTr="00DD6353">
        <w:trPr>
          <w:trHeight w:val="1056"/>
        </w:trPr>
        <w:tc>
          <w:tcPr>
            <w:tcW w:w="2268" w:type="dxa"/>
            <w:shd w:val="clear" w:color="000000" w:fill="FFFFFF"/>
            <w:noWrap/>
            <w:hideMark/>
          </w:tcPr>
          <w:p w:rsidR="00570522" w:rsidRPr="00FF16C5" w:rsidRDefault="00570522" w:rsidP="00DD6353">
            <w:pPr>
              <w:spacing w:after="0" w:line="240" w:lineRule="auto"/>
              <w:rPr>
                <w:rFonts w:ascii="Tahoma" w:eastAsia="Times New Roman" w:hAnsi="Tahoma" w:cs="Tahoma"/>
                <w:color w:val="FF0000"/>
                <w:sz w:val="20"/>
                <w:szCs w:val="20"/>
                <w:lang w:eastAsia="zh-CN"/>
              </w:rPr>
            </w:pPr>
            <w:r w:rsidRPr="00FF16C5">
              <w:rPr>
                <w:rFonts w:ascii="Tahoma" w:eastAsia="Times New Roman" w:hAnsi="Tahoma" w:cs="Tahoma"/>
                <w:color w:val="FF0000"/>
                <w:sz w:val="20"/>
                <w:szCs w:val="20"/>
                <w:lang w:eastAsia="zh-CN"/>
              </w:rPr>
              <w:t>glycogen</w:t>
            </w:r>
          </w:p>
        </w:tc>
        <w:tc>
          <w:tcPr>
            <w:tcW w:w="214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NMR</w:t>
            </w:r>
          </w:p>
        </w:tc>
        <w:tc>
          <w:tcPr>
            <w:tcW w:w="11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777"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160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12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3200" w:type="dxa"/>
            <w:shd w:val="clear" w:color="000000" w:fill="FFFFFF"/>
            <w:hideMark/>
          </w:tcPr>
          <w:p w:rsidR="00570522" w:rsidRPr="00FF16C5" w:rsidRDefault="00570522" w:rsidP="00DD6353">
            <w:pPr>
              <w:spacing w:after="0" w:line="240" w:lineRule="auto"/>
              <w:rPr>
                <w:rFonts w:eastAsia="Times New Roman" w:cs="Calibri"/>
                <w:color w:val="000000"/>
                <w:sz w:val="20"/>
                <w:szCs w:val="20"/>
                <w:lang w:eastAsia="zh-CN"/>
              </w:rPr>
            </w:pPr>
            <w:r w:rsidRPr="00FF16C5">
              <w:rPr>
                <w:rFonts w:ascii="Tahoma" w:eastAsia="Times New Roman" w:hAnsi="Tahoma" w:cs="Tahoma"/>
                <w:color w:val="000000"/>
                <w:sz w:val="20"/>
                <w:szCs w:val="20"/>
                <w:lang w:eastAsia="zh-CN"/>
              </w:rPr>
              <w:t>C1H(</w:t>
            </w:r>
            <w:r w:rsidRPr="00FF16C5">
              <w:rPr>
                <w:rFonts w:ascii="Symbol" w:eastAsia="Times New Roman" w:hAnsi="Symbol" w:cs="Calibri"/>
                <w:color w:val="000000"/>
                <w:sz w:val="20"/>
                <w:szCs w:val="20"/>
                <w:lang w:eastAsia="zh-CN"/>
              </w:rPr>
              <w:t></w:t>
            </w:r>
            <w:r w:rsidRPr="00FF16C5">
              <w:rPr>
                <w:rFonts w:ascii="Tahoma" w:eastAsia="Times New Roman" w:hAnsi="Tahoma" w:cs="Tahoma"/>
                <w:color w:val="000000"/>
                <w:sz w:val="20"/>
                <w:szCs w:val="20"/>
                <w:lang w:eastAsia="zh-CN"/>
              </w:rPr>
              <w:t>1-4) 5.41 (d); C1H(</w:t>
            </w:r>
            <w:r w:rsidRPr="00FF16C5">
              <w:rPr>
                <w:rFonts w:ascii="Symbol" w:eastAsia="Times New Roman" w:hAnsi="Symbol" w:cs="Calibri"/>
                <w:color w:val="000000"/>
                <w:sz w:val="20"/>
                <w:szCs w:val="20"/>
                <w:lang w:eastAsia="zh-CN"/>
              </w:rPr>
              <w:t></w:t>
            </w:r>
            <w:r w:rsidRPr="00FF16C5">
              <w:rPr>
                <w:rFonts w:ascii="Tahoma" w:eastAsia="Times New Roman" w:hAnsi="Tahoma" w:cs="Tahoma"/>
                <w:color w:val="000000"/>
                <w:sz w:val="20"/>
                <w:szCs w:val="20"/>
                <w:lang w:eastAsia="zh-CN"/>
              </w:rPr>
              <w:t>1-4)' 5.40(d); C2H 3.63(</w:t>
            </w:r>
            <w:proofErr w:type="spellStart"/>
            <w:r w:rsidRPr="00FF16C5">
              <w:rPr>
                <w:rFonts w:ascii="Tahoma" w:eastAsia="Times New Roman" w:hAnsi="Tahoma" w:cs="Tahoma"/>
                <w:color w:val="000000"/>
                <w:sz w:val="20"/>
                <w:szCs w:val="20"/>
                <w:lang w:eastAsia="zh-CN"/>
              </w:rPr>
              <w:t>dd</w:t>
            </w:r>
            <w:proofErr w:type="spellEnd"/>
            <w:r w:rsidRPr="00FF16C5">
              <w:rPr>
                <w:rFonts w:ascii="Tahoma" w:eastAsia="Times New Roman" w:hAnsi="Tahoma" w:cs="Tahoma"/>
                <w:color w:val="000000"/>
                <w:sz w:val="20"/>
                <w:szCs w:val="20"/>
                <w:lang w:eastAsia="zh-CN"/>
              </w:rPr>
              <w:t>); C3H 3.98(</w:t>
            </w:r>
            <w:proofErr w:type="spellStart"/>
            <w:r w:rsidRPr="00FF16C5">
              <w:rPr>
                <w:rFonts w:ascii="Tahoma" w:eastAsia="Times New Roman" w:hAnsi="Tahoma" w:cs="Tahoma"/>
                <w:color w:val="000000"/>
                <w:sz w:val="20"/>
                <w:szCs w:val="20"/>
                <w:lang w:eastAsia="zh-CN"/>
              </w:rPr>
              <w:t>dd</w:t>
            </w:r>
            <w:proofErr w:type="spellEnd"/>
            <w:r w:rsidRPr="00FF16C5">
              <w:rPr>
                <w:rFonts w:ascii="Tahoma" w:eastAsia="Times New Roman" w:hAnsi="Tahoma" w:cs="Tahoma"/>
                <w:color w:val="000000"/>
                <w:sz w:val="20"/>
                <w:szCs w:val="20"/>
                <w:lang w:eastAsia="zh-CN"/>
              </w:rPr>
              <w:t>); C4H 3.66(q); C5H 3.86(q); C6H 3.87(d)</w:t>
            </w:r>
          </w:p>
        </w:tc>
        <w:tc>
          <w:tcPr>
            <w:tcW w:w="1341"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0.837</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&lt;0.001</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r>
      <w:tr w:rsidR="00570522" w:rsidRPr="00FF16C5" w:rsidTr="00DD6353">
        <w:trPr>
          <w:trHeight w:val="276"/>
        </w:trPr>
        <w:tc>
          <w:tcPr>
            <w:tcW w:w="2268" w:type="dxa"/>
            <w:shd w:val="clear" w:color="000000" w:fill="FFFFFF"/>
            <w:noWrap/>
            <w:hideMark/>
          </w:tcPr>
          <w:p w:rsidR="00570522" w:rsidRPr="00FF16C5" w:rsidRDefault="00570522" w:rsidP="00DD6353">
            <w:pPr>
              <w:spacing w:after="0" w:line="240" w:lineRule="auto"/>
              <w:rPr>
                <w:rFonts w:ascii="Tahoma" w:eastAsia="Times New Roman" w:hAnsi="Tahoma" w:cs="Tahoma"/>
                <w:color w:val="0070C0"/>
                <w:sz w:val="20"/>
                <w:szCs w:val="20"/>
                <w:lang w:eastAsia="zh-CN"/>
              </w:rPr>
            </w:pPr>
            <w:proofErr w:type="spellStart"/>
            <w:r w:rsidRPr="00FF16C5">
              <w:rPr>
                <w:rFonts w:ascii="Tahoma" w:eastAsia="Times New Roman" w:hAnsi="Tahoma" w:cs="Tahoma"/>
                <w:color w:val="0070C0"/>
                <w:sz w:val="20"/>
                <w:szCs w:val="20"/>
                <w:lang w:eastAsia="zh-CN"/>
              </w:rPr>
              <w:t>hypotaurine</w:t>
            </w:r>
            <w:proofErr w:type="spellEnd"/>
          </w:p>
        </w:tc>
        <w:tc>
          <w:tcPr>
            <w:tcW w:w="214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NMR</w:t>
            </w:r>
          </w:p>
        </w:tc>
        <w:tc>
          <w:tcPr>
            <w:tcW w:w="11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777"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160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12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3200" w:type="dxa"/>
            <w:shd w:val="clear" w:color="000000" w:fill="FFFFFF"/>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N-CH2 3.36(t); SO2-CH2 2.66(t)</w:t>
            </w:r>
          </w:p>
        </w:tc>
        <w:tc>
          <w:tcPr>
            <w:tcW w:w="1341"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-0.973</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&lt;0.001</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r>
      <w:tr w:rsidR="00570522" w:rsidRPr="00FF16C5" w:rsidTr="00DD6353">
        <w:trPr>
          <w:trHeight w:val="840"/>
        </w:trPr>
        <w:tc>
          <w:tcPr>
            <w:tcW w:w="2268" w:type="dxa"/>
            <w:shd w:val="clear" w:color="000000" w:fill="FFFFFF"/>
            <w:noWrap/>
            <w:hideMark/>
          </w:tcPr>
          <w:p w:rsidR="00570522" w:rsidRPr="00FF16C5" w:rsidRDefault="00570522" w:rsidP="00DD6353">
            <w:pPr>
              <w:spacing w:after="0" w:line="240" w:lineRule="auto"/>
              <w:rPr>
                <w:rFonts w:ascii="Tahoma" w:eastAsia="Times New Roman" w:hAnsi="Tahoma" w:cs="Tahoma"/>
                <w:color w:val="FF0000"/>
                <w:sz w:val="20"/>
                <w:szCs w:val="20"/>
                <w:lang w:eastAsia="zh-CN"/>
              </w:rPr>
            </w:pPr>
            <w:r w:rsidRPr="00FF16C5">
              <w:rPr>
                <w:rFonts w:ascii="Tahoma" w:eastAsia="Times New Roman" w:hAnsi="Tahoma" w:cs="Tahoma"/>
                <w:color w:val="FF0000"/>
                <w:sz w:val="20"/>
                <w:szCs w:val="20"/>
                <w:lang w:eastAsia="zh-CN"/>
              </w:rPr>
              <w:t>lysine</w:t>
            </w:r>
          </w:p>
        </w:tc>
        <w:tc>
          <w:tcPr>
            <w:tcW w:w="214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NMR</w:t>
            </w:r>
          </w:p>
        </w:tc>
        <w:tc>
          <w:tcPr>
            <w:tcW w:w="11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777"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160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12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3200" w:type="dxa"/>
            <w:shd w:val="clear" w:color="000000" w:fill="FFFFFF"/>
            <w:hideMark/>
          </w:tcPr>
          <w:p w:rsidR="00570522" w:rsidRPr="00FF16C5" w:rsidRDefault="00570522" w:rsidP="00DD6353">
            <w:pPr>
              <w:spacing w:after="0" w:line="240" w:lineRule="auto"/>
              <w:rPr>
                <w:rFonts w:eastAsia="Times New Roman" w:cs="Calibri"/>
                <w:color w:val="000000"/>
                <w:sz w:val="20"/>
                <w:szCs w:val="20"/>
                <w:lang w:eastAsia="zh-CN"/>
              </w:rPr>
            </w:pPr>
            <w:r w:rsidRPr="00FF16C5">
              <w:rPr>
                <w:rFonts w:ascii="Symbol" w:eastAsia="Times New Roman" w:hAnsi="Symbol" w:cs="Calibri"/>
                <w:color w:val="000000"/>
                <w:sz w:val="20"/>
                <w:szCs w:val="20"/>
                <w:lang w:eastAsia="zh-CN"/>
              </w:rPr>
              <w:t></w:t>
            </w:r>
            <w:r w:rsidRPr="00FF16C5">
              <w:rPr>
                <w:rFonts w:ascii="Tahoma" w:eastAsia="Times New Roman" w:hAnsi="Tahoma" w:cs="Tahoma"/>
                <w:color w:val="000000"/>
                <w:sz w:val="20"/>
                <w:szCs w:val="20"/>
                <w:lang w:eastAsia="zh-CN"/>
              </w:rPr>
              <w:t xml:space="preserve">-CH 3.78(t); </w:t>
            </w:r>
            <w:r w:rsidRPr="00FF16C5">
              <w:rPr>
                <w:rFonts w:ascii="Symbol" w:eastAsia="Times New Roman" w:hAnsi="Symbol" w:cs="Calibri"/>
                <w:color w:val="000000"/>
                <w:sz w:val="20"/>
                <w:szCs w:val="20"/>
                <w:lang w:eastAsia="zh-CN"/>
              </w:rPr>
              <w:t></w:t>
            </w:r>
            <w:r w:rsidRPr="00FF16C5">
              <w:rPr>
                <w:rFonts w:ascii="Tahoma" w:eastAsia="Times New Roman" w:hAnsi="Tahoma" w:cs="Tahoma"/>
                <w:color w:val="000000"/>
                <w:sz w:val="20"/>
                <w:szCs w:val="20"/>
                <w:lang w:eastAsia="zh-CN"/>
              </w:rPr>
              <w:t>-CH2 1.92(m);</w:t>
            </w:r>
            <w:r w:rsidRPr="00FF16C5">
              <w:rPr>
                <w:rFonts w:eastAsia="Times New Roman" w:cs="Calibri"/>
                <w:color w:val="000000"/>
                <w:sz w:val="20"/>
                <w:szCs w:val="20"/>
                <w:lang w:eastAsia="zh-CN"/>
              </w:rPr>
              <w:t xml:space="preserve"> </w:t>
            </w:r>
            <w:r w:rsidRPr="00FF16C5">
              <w:rPr>
                <w:rFonts w:ascii="Symbol" w:eastAsia="Times New Roman" w:hAnsi="Symbol" w:cs="Calibri"/>
                <w:color w:val="000000"/>
                <w:sz w:val="20"/>
                <w:szCs w:val="20"/>
                <w:lang w:eastAsia="zh-CN"/>
              </w:rPr>
              <w:t></w:t>
            </w:r>
            <w:r w:rsidRPr="00FF16C5">
              <w:rPr>
                <w:rFonts w:ascii="Tahoma" w:eastAsia="Times New Roman" w:hAnsi="Tahoma" w:cs="Tahoma"/>
                <w:color w:val="000000"/>
                <w:sz w:val="20"/>
                <w:szCs w:val="20"/>
                <w:lang w:eastAsia="zh-CN"/>
              </w:rPr>
              <w:t xml:space="preserve">-CH2 1.72(m); </w:t>
            </w:r>
            <w:r w:rsidRPr="00FF16C5">
              <w:rPr>
                <w:rFonts w:ascii="Symbol" w:eastAsia="Times New Roman" w:hAnsi="Symbol" w:cs="Calibri"/>
                <w:color w:val="000000"/>
                <w:sz w:val="20"/>
                <w:szCs w:val="20"/>
                <w:lang w:eastAsia="zh-CN"/>
              </w:rPr>
              <w:t></w:t>
            </w:r>
            <w:r w:rsidRPr="00FF16C5">
              <w:rPr>
                <w:rFonts w:ascii="Tahoma" w:eastAsia="Times New Roman" w:hAnsi="Tahoma" w:cs="Tahoma"/>
                <w:color w:val="000000"/>
                <w:sz w:val="20"/>
                <w:szCs w:val="20"/>
                <w:lang w:eastAsia="zh-CN"/>
              </w:rPr>
              <w:t xml:space="preserve">-CH2 1.47(m), </w:t>
            </w:r>
            <w:r w:rsidRPr="00FF16C5">
              <w:rPr>
                <w:rFonts w:ascii="Symbol" w:eastAsia="Times New Roman" w:hAnsi="Symbol" w:cs="Calibri"/>
                <w:color w:val="000000"/>
                <w:sz w:val="20"/>
                <w:szCs w:val="20"/>
                <w:lang w:eastAsia="zh-CN"/>
              </w:rPr>
              <w:t></w:t>
            </w:r>
            <w:r w:rsidRPr="00FF16C5">
              <w:rPr>
                <w:rFonts w:ascii="Tahoma" w:eastAsia="Times New Roman" w:hAnsi="Tahoma" w:cs="Tahoma"/>
                <w:color w:val="000000"/>
                <w:sz w:val="20"/>
                <w:szCs w:val="20"/>
                <w:lang w:eastAsia="zh-CN"/>
              </w:rPr>
              <w:t>-CH2 3.03(t)</w:t>
            </w:r>
          </w:p>
        </w:tc>
        <w:tc>
          <w:tcPr>
            <w:tcW w:w="1341"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0.582</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0.002</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r>
      <w:tr w:rsidR="00570522" w:rsidRPr="00FF16C5" w:rsidTr="00DD6353">
        <w:trPr>
          <w:trHeight w:val="276"/>
        </w:trPr>
        <w:tc>
          <w:tcPr>
            <w:tcW w:w="2268" w:type="dxa"/>
            <w:shd w:val="clear" w:color="000000" w:fill="FFFFFF"/>
            <w:noWrap/>
            <w:hideMark/>
          </w:tcPr>
          <w:p w:rsidR="00570522" w:rsidRPr="00FF16C5" w:rsidRDefault="00570522" w:rsidP="00DD6353">
            <w:pPr>
              <w:spacing w:after="0" w:line="240" w:lineRule="auto"/>
              <w:rPr>
                <w:rFonts w:ascii="Tahoma" w:eastAsia="Times New Roman" w:hAnsi="Tahoma" w:cs="Tahoma"/>
                <w:color w:val="0070C0"/>
                <w:sz w:val="20"/>
                <w:szCs w:val="20"/>
                <w:lang w:eastAsia="zh-CN"/>
              </w:rPr>
            </w:pPr>
            <w:r w:rsidRPr="00FF16C5">
              <w:rPr>
                <w:rFonts w:ascii="Tahoma" w:eastAsia="Times New Roman" w:hAnsi="Tahoma" w:cs="Tahoma"/>
                <w:color w:val="0070C0"/>
                <w:sz w:val="20"/>
                <w:szCs w:val="20"/>
                <w:lang w:eastAsia="zh-CN"/>
              </w:rPr>
              <w:t>malate</w:t>
            </w:r>
          </w:p>
        </w:tc>
        <w:tc>
          <w:tcPr>
            <w:tcW w:w="214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UPLC-MS (-)</w:t>
            </w:r>
          </w:p>
        </w:tc>
        <w:tc>
          <w:tcPr>
            <w:tcW w:w="11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133.0215</w:t>
            </w:r>
          </w:p>
        </w:tc>
        <w:tc>
          <w:tcPr>
            <w:tcW w:w="777"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0.88</w:t>
            </w:r>
          </w:p>
        </w:tc>
        <w:tc>
          <w:tcPr>
            <w:tcW w:w="160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134.0215</w:t>
            </w:r>
          </w:p>
        </w:tc>
        <w:tc>
          <w:tcPr>
            <w:tcW w:w="12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M-H</w:t>
            </w:r>
          </w:p>
        </w:tc>
        <w:tc>
          <w:tcPr>
            <w:tcW w:w="3200" w:type="dxa"/>
            <w:shd w:val="clear" w:color="000000" w:fill="FFFFFF"/>
            <w:hideMark/>
          </w:tcPr>
          <w:p w:rsidR="00570522" w:rsidRPr="00FF16C5" w:rsidRDefault="00570522" w:rsidP="00DD6353">
            <w:pPr>
              <w:spacing w:after="0" w:line="240" w:lineRule="auto"/>
              <w:rPr>
                <w:rFonts w:eastAsia="Times New Roman" w:cs="Calibri"/>
                <w:color w:val="000000"/>
                <w:sz w:val="20"/>
                <w:szCs w:val="20"/>
                <w:lang w:eastAsia="zh-CN"/>
              </w:rPr>
            </w:pPr>
            <w:r w:rsidRPr="00FF16C5">
              <w:rPr>
                <w:rFonts w:eastAsia="Times New Roman" w:cs="Calibri"/>
                <w:color w:val="000000"/>
                <w:sz w:val="20"/>
                <w:szCs w:val="20"/>
                <w:lang w:eastAsia="zh-CN"/>
              </w:rPr>
              <w:t> </w:t>
            </w:r>
          </w:p>
        </w:tc>
        <w:tc>
          <w:tcPr>
            <w:tcW w:w="1341" w:type="dxa"/>
            <w:shd w:val="clear" w:color="000000" w:fill="FFFFFF"/>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-0.855</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0.036</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7.55</w:t>
            </w:r>
          </w:p>
        </w:tc>
      </w:tr>
      <w:tr w:rsidR="00570522" w:rsidRPr="00FF16C5" w:rsidTr="00DD6353">
        <w:trPr>
          <w:trHeight w:val="276"/>
        </w:trPr>
        <w:tc>
          <w:tcPr>
            <w:tcW w:w="2268" w:type="dxa"/>
            <w:shd w:val="clear" w:color="000000" w:fill="FFFFFF"/>
            <w:noWrap/>
            <w:hideMark/>
          </w:tcPr>
          <w:p w:rsidR="00570522" w:rsidRPr="00FF16C5" w:rsidRDefault="00570522" w:rsidP="00DD6353">
            <w:pPr>
              <w:spacing w:after="0" w:line="240" w:lineRule="auto"/>
              <w:rPr>
                <w:rFonts w:ascii="Tahoma" w:eastAsia="Times New Roman" w:hAnsi="Tahoma" w:cs="Tahoma"/>
                <w:color w:val="0070C0"/>
                <w:sz w:val="20"/>
                <w:szCs w:val="20"/>
                <w:lang w:eastAsia="zh-CN"/>
              </w:rPr>
            </w:pPr>
            <w:r w:rsidRPr="00FF16C5">
              <w:rPr>
                <w:rFonts w:ascii="Tahoma" w:eastAsia="Times New Roman" w:hAnsi="Tahoma" w:cs="Tahoma"/>
                <w:color w:val="0070C0"/>
                <w:sz w:val="20"/>
                <w:szCs w:val="20"/>
                <w:lang w:eastAsia="zh-CN"/>
              </w:rPr>
              <w:lastRenderedPageBreak/>
              <w:t>nicotinamide*</w:t>
            </w:r>
          </w:p>
        </w:tc>
        <w:tc>
          <w:tcPr>
            <w:tcW w:w="214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UPLC-MS (+)</w:t>
            </w:r>
          </w:p>
        </w:tc>
        <w:tc>
          <w:tcPr>
            <w:tcW w:w="11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123.0517</w:t>
            </w:r>
          </w:p>
        </w:tc>
        <w:tc>
          <w:tcPr>
            <w:tcW w:w="777"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1.45</w:t>
            </w:r>
          </w:p>
        </w:tc>
        <w:tc>
          <w:tcPr>
            <w:tcW w:w="160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122.048</w:t>
            </w:r>
          </w:p>
        </w:tc>
        <w:tc>
          <w:tcPr>
            <w:tcW w:w="12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M+H</w:t>
            </w:r>
          </w:p>
        </w:tc>
        <w:tc>
          <w:tcPr>
            <w:tcW w:w="3200" w:type="dxa"/>
            <w:shd w:val="clear" w:color="000000" w:fill="FFFFFF"/>
            <w:hideMark/>
          </w:tcPr>
          <w:p w:rsidR="00570522" w:rsidRPr="00FF16C5" w:rsidRDefault="00570522" w:rsidP="00DD6353">
            <w:pPr>
              <w:spacing w:after="0" w:line="240" w:lineRule="auto"/>
              <w:rPr>
                <w:rFonts w:eastAsia="Times New Roman" w:cs="Calibri"/>
                <w:color w:val="000000"/>
                <w:sz w:val="20"/>
                <w:szCs w:val="20"/>
                <w:lang w:eastAsia="zh-CN"/>
              </w:rPr>
            </w:pPr>
            <w:r w:rsidRPr="00FF16C5">
              <w:rPr>
                <w:rFonts w:eastAsia="Times New Roman" w:cs="Calibri"/>
                <w:color w:val="000000"/>
                <w:sz w:val="20"/>
                <w:szCs w:val="20"/>
                <w:lang w:eastAsia="zh-CN"/>
              </w:rPr>
              <w:t> </w:t>
            </w:r>
          </w:p>
        </w:tc>
        <w:tc>
          <w:tcPr>
            <w:tcW w:w="1341" w:type="dxa"/>
            <w:shd w:val="clear" w:color="000000" w:fill="FFFFFF"/>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-0.959</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0.02</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18.95</w:t>
            </w:r>
          </w:p>
        </w:tc>
      </w:tr>
      <w:tr w:rsidR="00570522" w:rsidRPr="00FF16C5" w:rsidTr="00DD6353">
        <w:trPr>
          <w:trHeight w:val="276"/>
        </w:trPr>
        <w:tc>
          <w:tcPr>
            <w:tcW w:w="2268" w:type="dxa"/>
            <w:vMerge w:val="restart"/>
            <w:shd w:val="clear" w:color="000000" w:fill="FFFFFF"/>
            <w:hideMark/>
          </w:tcPr>
          <w:p w:rsidR="00570522" w:rsidRPr="00FF16C5" w:rsidRDefault="00570522" w:rsidP="00DD6353">
            <w:pPr>
              <w:spacing w:after="0" w:line="240" w:lineRule="auto"/>
              <w:rPr>
                <w:rFonts w:ascii="Tahoma" w:eastAsia="Times New Roman" w:hAnsi="Tahoma" w:cs="Tahoma"/>
                <w:color w:val="0070C0"/>
                <w:sz w:val="20"/>
                <w:szCs w:val="20"/>
                <w:lang w:eastAsia="zh-CN"/>
              </w:rPr>
            </w:pPr>
            <w:r w:rsidRPr="00FF16C5">
              <w:rPr>
                <w:rFonts w:ascii="Tahoma" w:eastAsia="Times New Roman" w:hAnsi="Tahoma" w:cs="Tahoma"/>
                <w:color w:val="0070C0"/>
                <w:sz w:val="20"/>
                <w:szCs w:val="20"/>
                <w:lang w:eastAsia="zh-CN"/>
              </w:rPr>
              <w:t>pantothenic acid</w:t>
            </w:r>
          </w:p>
        </w:tc>
        <w:tc>
          <w:tcPr>
            <w:tcW w:w="2140" w:type="dxa"/>
            <w:vMerge w:val="restart"/>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UPLC-MS (+/-)</w:t>
            </w:r>
          </w:p>
        </w:tc>
        <w:tc>
          <w:tcPr>
            <w:tcW w:w="11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220.1184</w:t>
            </w:r>
          </w:p>
        </w:tc>
        <w:tc>
          <w:tcPr>
            <w:tcW w:w="777"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5.1</w:t>
            </w:r>
          </w:p>
        </w:tc>
        <w:tc>
          <w:tcPr>
            <w:tcW w:w="160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219.1107</w:t>
            </w:r>
          </w:p>
        </w:tc>
        <w:tc>
          <w:tcPr>
            <w:tcW w:w="12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M+H</w:t>
            </w:r>
          </w:p>
        </w:tc>
        <w:tc>
          <w:tcPr>
            <w:tcW w:w="3200" w:type="dxa"/>
            <w:shd w:val="clear" w:color="000000" w:fill="FFFFFF"/>
            <w:hideMark/>
          </w:tcPr>
          <w:p w:rsidR="00570522" w:rsidRPr="00FF16C5" w:rsidRDefault="00570522" w:rsidP="00DD6353">
            <w:pPr>
              <w:spacing w:after="0" w:line="240" w:lineRule="auto"/>
              <w:rPr>
                <w:rFonts w:eastAsia="Times New Roman" w:cs="Calibri"/>
                <w:color w:val="000000"/>
                <w:sz w:val="20"/>
                <w:szCs w:val="20"/>
                <w:lang w:eastAsia="zh-CN"/>
              </w:rPr>
            </w:pPr>
            <w:r w:rsidRPr="00FF16C5">
              <w:rPr>
                <w:rFonts w:eastAsia="Times New Roman" w:cs="Calibri"/>
                <w:color w:val="000000"/>
                <w:sz w:val="20"/>
                <w:szCs w:val="20"/>
                <w:lang w:eastAsia="zh-CN"/>
              </w:rPr>
              <w:t> </w:t>
            </w:r>
          </w:p>
        </w:tc>
        <w:tc>
          <w:tcPr>
            <w:tcW w:w="1341" w:type="dxa"/>
            <w:shd w:val="clear" w:color="000000" w:fill="FFFFFF"/>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-0.911</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&lt;0.001</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9.78</w:t>
            </w:r>
          </w:p>
        </w:tc>
      </w:tr>
      <w:tr w:rsidR="00570522" w:rsidRPr="00FF16C5" w:rsidTr="00DD6353">
        <w:trPr>
          <w:trHeight w:val="276"/>
        </w:trPr>
        <w:tc>
          <w:tcPr>
            <w:tcW w:w="2268" w:type="dxa"/>
            <w:vMerge/>
            <w:vAlign w:val="center"/>
            <w:hideMark/>
          </w:tcPr>
          <w:p w:rsidR="00570522" w:rsidRPr="00FF16C5" w:rsidRDefault="00570522" w:rsidP="00DD6353">
            <w:pPr>
              <w:spacing w:after="0" w:line="240" w:lineRule="auto"/>
              <w:rPr>
                <w:rFonts w:ascii="Tahoma" w:eastAsia="Times New Roman" w:hAnsi="Tahoma" w:cs="Tahoma"/>
                <w:color w:val="0070C0"/>
                <w:sz w:val="20"/>
                <w:szCs w:val="20"/>
                <w:lang w:eastAsia="zh-CN"/>
              </w:rPr>
            </w:pPr>
          </w:p>
        </w:tc>
        <w:tc>
          <w:tcPr>
            <w:tcW w:w="2140" w:type="dxa"/>
            <w:vMerge/>
            <w:vAlign w:val="center"/>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p>
        </w:tc>
        <w:tc>
          <w:tcPr>
            <w:tcW w:w="11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218.105</w:t>
            </w:r>
          </w:p>
        </w:tc>
        <w:tc>
          <w:tcPr>
            <w:tcW w:w="777"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5.08</w:t>
            </w:r>
          </w:p>
        </w:tc>
        <w:tc>
          <w:tcPr>
            <w:tcW w:w="160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12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M-H</w:t>
            </w:r>
          </w:p>
        </w:tc>
        <w:tc>
          <w:tcPr>
            <w:tcW w:w="3200" w:type="dxa"/>
            <w:shd w:val="clear" w:color="000000" w:fill="FFFFFF"/>
            <w:hideMark/>
          </w:tcPr>
          <w:p w:rsidR="00570522" w:rsidRPr="00FF16C5" w:rsidRDefault="00570522" w:rsidP="00DD6353">
            <w:pPr>
              <w:spacing w:after="0" w:line="240" w:lineRule="auto"/>
              <w:rPr>
                <w:rFonts w:eastAsia="Times New Roman" w:cs="Calibri"/>
                <w:color w:val="000000"/>
                <w:sz w:val="20"/>
                <w:szCs w:val="20"/>
                <w:lang w:eastAsia="zh-CN"/>
              </w:rPr>
            </w:pPr>
            <w:r w:rsidRPr="00FF16C5">
              <w:rPr>
                <w:rFonts w:eastAsia="Times New Roman" w:cs="Calibri"/>
                <w:color w:val="000000"/>
                <w:sz w:val="20"/>
                <w:szCs w:val="20"/>
                <w:lang w:eastAsia="zh-CN"/>
              </w:rPr>
              <w:t> </w:t>
            </w:r>
          </w:p>
        </w:tc>
        <w:tc>
          <w:tcPr>
            <w:tcW w:w="1341" w:type="dxa"/>
            <w:shd w:val="clear" w:color="000000" w:fill="FFFFFF"/>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-0.909</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&lt;0.001</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4.84</w:t>
            </w:r>
          </w:p>
        </w:tc>
      </w:tr>
      <w:tr w:rsidR="00570522" w:rsidRPr="00FF16C5" w:rsidTr="00DD6353">
        <w:trPr>
          <w:trHeight w:val="276"/>
        </w:trPr>
        <w:tc>
          <w:tcPr>
            <w:tcW w:w="2268" w:type="dxa"/>
            <w:shd w:val="clear" w:color="000000" w:fill="FFFFFF"/>
            <w:noWrap/>
            <w:hideMark/>
          </w:tcPr>
          <w:p w:rsidR="00570522" w:rsidRPr="00FF16C5" w:rsidRDefault="00570522" w:rsidP="00DD6353">
            <w:pPr>
              <w:spacing w:after="0" w:line="240" w:lineRule="auto"/>
              <w:rPr>
                <w:rFonts w:ascii="Tahoma" w:eastAsia="Times New Roman" w:hAnsi="Tahoma" w:cs="Tahoma"/>
                <w:color w:val="0070C0"/>
                <w:sz w:val="20"/>
                <w:szCs w:val="20"/>
                <w:lang w:eastAsia="zh-CN"/>
              </w:rPr>
            </w:pPr>
            <w:r w:rsidRPr="00FF16C5">
              <w:rPr>
                <w:rFonts w:ascii="Tahoma" w:eastAsia="Times New Roman" w:hAnsi="Tahoma" w:cs="Tahoma"/>
                <w:color w:val="0070C0"/>
                <w:sz w:val="20"/>
                <w:szCs w:val="20"/>
                <w:lang w:eastAsia="zh-CN"/>
              </w:rPr>
              <w:t>phenylalanine</w:t>
            </w:r>
          </w:p>
        </w:tc>
        <w:tc>
          <w:tcPr>
            <w:tcW w:w="214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UPLC-MS (+)</w:t>
            </w:r>
          </w:p>
        </w:tc>
        <w:tc>
          <w:tcPr>
            <w:tcW w:w="11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166.0831</w:t>
            </w:r>
          </w:p>
        </w:tc>
        <w:tc>
          <w:tcPr>
            <w:tcW w:w="777"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4.2</w:t>
            </w:r>
          </w:p>
        </w:tc>
        <w:tc>
          <w:tcPr>
            <w:tcW w:w="160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165.079</w:t>
            </w:r>
          </w:p>
        </w:tc>
        <w:tc>
          <w:tcPr>
            <w:tcW w:w="12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M+H</w:t>
            </w:r>
          </w:p>
        </w:tc>
        <w:tc>
          <w:tcPr>
            <w:tcW w:w="3200" w:type="dxa"/>
            <w:shd w:val="clear" w:color="000000" w:fill="FFFFFF"/>
            <w:hideMark/>
          </w:tcPr>
          <w:p w:rsidR="00570522" w:rsidRPr="00FF16C5" w:rsidRDefault="00570522" w:rsidP="00DD6353">
            <w:pPr>
              <w:spacing w:after="0" w:line="240" w:lineRule="auto"/>
              <w:rPr>
                <w:rFonts w:eastAsia="Times New Roman" w:cs="Calibri"/>
                <w:color w:val="000000"/>
                <w:sz w:val="20"/>
                <w:szCs w:val="20"/>
                <w:lang w:eastAsia="zh-CN"/>
              </w:rPr>
            </w:pPr>
            <w:r w:rsidRPr="00FF16C5">
              <w:rPr>
                <w:rFonts w:eastAsia="Times New Roman" w:cs="Calibri"/>
                <w:color w:val="000000"/>
                <w:sz w:val="20"/>
                <w:szCs w:val="20"/>
                <w:lang w:eastAsia="zh-CN"/>
              </w:rPr>
              <w:t> </w:t>
            </w:r>
          </w:p>
        </w:tc>
        <w:tc>
          <w:tcPr>
            <w:tcW w:w="1341" w:type="dxa"/>
            <w:shd w:val="clear" w:color="000000" w:fill="FFFFFF"/>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-0.77</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0.003</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11.61</w:t>
            </w:r>
          </w:p>
        </w:tc>
      </w:tr>
      <w:tr w:rsidR="00570522" w:rsidRPr="00FF16C5" w:rsidTr="00DD6353">
        <w:trPr>
          <w:trHeight w:val="276"/>
        </w:trPr>
        <w:tc>
          <w:tcPr>
            <w:tcW w:w="2268" w:type="dxa"/>
            <w:shd w:val="clear" w:color="000000" w:fill="FFFFFF"/>
            <w:hideMark/>
          </w:tcPr>
          <w:p w:rsidR="00570522" w:rsidRPr="00FF16C5" w:rsidRDefault="00570522" w:rsidP="00DD6353">
            <w:pPr>
              <w:spacing w:after="0" w:line="240" w:lineRule="auto"/>
              <w:rPr>
                <w:rFonts w:ascii="Tahoma" w:eastAsia="Times New Roman" w:hAnsi="Tahoma" w:cs="Tahoma"/>
                <w:color w:val="0070C0"/>
                <w:sz w:val="20"/>
                <w:szCs w:val="20"/>
                <w:lang w:eastAsia="zh-CN"/>
              </w:rPr>
            </w:pPr>
            <w:r w:rsidRPr="00FF16C5">
              <w:rPr>
                <w:rFonts w:ascii="Tahoma" w:eastAsia="Times New Roman" w:hAnsi="Tahoma" w:cs="Tahoma"/>
                <w:color w:val="0070C0"/>
                <w:sz w:val="20"/>
                <w:szCs w:val="20"/>
                <w:lang w:eastAsia="zh-CN"/>
              </w:rPr>
              <w:t>pyridoxal 5 phosphate</w:t>
            </w:r>
          </w:p>
        </w:tc>
        <w:tc>
          <w:tcPr>
            <w:tcW w:w="214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UPLC-MS (+)</w:t>
            </w:r>
          </w:p>
        </w:tc>
        <w:tc>
          <w:tcPr>
            <w:tcW w:w="11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248.1503</w:t>
            </w:r>
          </w:p>
        </w:tc>
        <w:tc>
          <w:tcPr>
            <w:tcW w:w="777"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1.83</w:t>
            </w:r>
          </w:p>
        </w:tc>
        <w:tc>
          <w:tcPr>
            <w:tcW w:w="160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247.0246</w:t>
            </w:r>
          </w:p>
        </w:tc>
        <w:tc>
          <w:tcPr>
            <w:tcW w:w="12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M+H</w:t>
            </w:r>
          </w:p>
        </w:tc>
        <w:tc>
          <w:tcPr>
            <w:tcW w:w="3200" w:type="dxa"/>
            <w:shd w:val="clear" w:color="000000" w:fill="FFFFFF"/>
            <w:hideMark/>
          </w:tcPr>
          <w:p w:rsidR="00570522" w:rsidRPr="00FF16C5" w:rsidRDefault="00570522" w:rsidP="00DD6353">
            <w:pPr>
              <w:spacing w:after="0" w:line="240" w:lineRule="auto"/>
              <w:rPr>
                <w:rFonts w:eastAsia="Times New Roman" w:cs="Calibri"/>
                <w:color w:val="000000"/>
                <w:sz w:val="20"/>
                <w:szCs w:val="20"/>
                <w:lang w:eastAsia="zh-CN"/>
              </w:rPr>
            </w:pPr>
            <w:r w:rsidRPr="00FF16C5">
              <w:rPr>
                <w:rFonts w:eastAsia="Times New Roman" w:cs="Calibri"/>
                <w:color w:val="000000"/>
                <w:sz w:val="20"/>
                <w:szCs w:val="20"/>
                <w:lang w:eastAsia="zh-CN"/>
              </w:rPr>
              <w:t> </w:t>
            </w:r>
          </w:p>
        </w:tc>
        <w:tc>
          <w:tcPr>
            <w:tcW w:w="1341" w:type="dxa"/>
            <w:shd w:val="clear" w:color="000000" w:fill="FFFFFF"/>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-0.7</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0.025</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8.13</w:t>
            </w:r>
          </w:p>
        </w:tc>
      </w:tr>
      <w:tr w:rsidR="00570522" w:rsidRPr="00FF16C5" w:rsidTr="00DD6353">
        <w:trPr>
          <w:trHeight w:val="276"/>
        </w:trPr>
        <w:tc>
          <w:tcPr>
            <w:tcW w:w="2268" w:type="dxa"/>
            <w:shd w:val="clear" w:color="000000" w:fill="FFFFFF"/>
            <w:noWrap/>
            <w:hideMark/>
          </w:tcPr>
          <w:p w:rsidR="00570522" w:rsidRPr="00FF16C5" w:rsidRDefault="00570522" w:rsidP="00DD6353">
            <w:pPr>
              <w:spacing w:after="0" w:line="240" w:lineRule="auto"/>
              <w:rPr>
                <w:rFonts w:ascii="Tahoma" w:eastAsia="Times New Roman" w:hAnsi="Tahoma" w:cs="Tahoma"/>
                <w:color w:val="0070C0"/>
                <w:sz w:val="20"/>
                <w:szCs w:val="20"/>
                <w:lang w:eastAsia="zh-CN"/>
              </w:rPr>
            </w:pPr>
            <w:r w:rsidRPr="00FF16C5">
              <w:rPr>
                <w:rFonts w:ascii="Tahoma" w:eastAsia="Times New Roman" w:hAnsi="Tahoma" w:cs="Tahoma"/>
                <w:color w:val="0070C0"/>
                <w:sz w:val="20"/>
                <w:szCs w:val="20"/>
                <w:lang w:eastAsia="zh-CN"/>
              </w:rPr>
              <w:t>succinate</w:t>
            </w:r>
          </w:p>
        </w:tc>
        <w:tc>
          <w:tcPr>
            <w:tcW w:w="214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NMR</w:t>
            </w:r>
          </w:p>
        </w:tc>
        <w:tc>
          <w:tcPr>
            <w:tcW w:w="11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777"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160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12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3200" w:type="dxa"/>
            <w:shd w:val="clear" w:color="000000" w:fill="FFFFFF"/>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2xCH2 2.41(s)</w:t>
            </w:r>
          </w:p>
        </w:tc>
        <w:tc>
          <w:tcPr>
            <w:tcW w:w="1341"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-0.68</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0.005</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r>
      <w:tr w:rsidR="00570522" w:rsidRPr="00FF16C5" w:rsidTr="00DD6353">
        <w:trPr>
          <w:trHeight w:val="276"/>
        </w:trPr>
        <w:tc>
          <w:tcPr>
            <w:tcW w:w="2268" w:type="dxa"/>
            <w:vMerge w:val="restart"/>
            <w:shd w:val="clear" w:color="000000" w:fill="FFFFFF"/>
            <w:noWrap/>
            <w:hideMark/>
          </w:tcPr>
          <w:p w:rsidR="00570522" w:rsidRPr="00FF16C5" w:rsidRDefault="00570522" w:rsidP="00DD6353">
            <w:pPr>
              <w:spacing w:after="0" w:line="240" w:lineRule="auto"/>
              <w:rPr>
                <w:rFonts w:ascii="Tahoma" w:eastAsia="Times New Roman" w:hAnsi="Tahoma" w:cs="Tahoma"/>
                <w:color w:val="0070C0"/>
                <w:sz w:val="20"/>
                <w:szCs w:val="20"/>
                <w:lang w:eastAsia="zh-CN"/>
              </w:rPr>
            </w:pPr>
            <w:proofErr w:type="spellStart"/>
            <w:r w:rsidRPr="00FF16C5">
              <w:rPr>
                <w:rFonts w:ascii="Tahoma" w:eastAsia="Times New Roman" w:hAnsi="Tahoma" w:cs="Tahoma"/>
                <w:color w:val="0070C0"/>
                <w:sz w:val="20"/>
                <w:szCs w:val="20"/>
                <w:lang w:eastAsia="zh-CN"/>
              </w:rPr>
              <w:t>succinylademosine</w:t>
            </w:r>
            <w:proofErr w:type="spellEnd"/>
            <w:r w:rsidRPr="00FF16C5">
              <w:rPr>
                <w:rFonts w:ascii="Tahoma" w:eastAsia="Times New Roman" w:hAnsi="Tahoma" w:cs="Tahoma"/>
                <w:color w:val="0070C0"/>
                <w:sz w:val="20"/>
                <w:szCs w:val="20"/>
                <w:lang w:eastAsia="zh-CN"/>
              </w:rPr>
              <w:t>*</w:t>
            </w:r>
          </w:p>
        </w:tc>
        <w:tc>
          <w:tcPr>
            <w:tcW w:w="2140" w:type="dxa"/>
            <w:vMerge w:val="restart"/>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UPLC-MS (+/-)</w:t>
            </w:r>
          </w:p>
        </w:tc>
        <w:tc>
          <w:tcPr>
            <w:tcW w:w="11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384.1141</w:t>
            </w:r>
          </w:p>
        </w:tc>
        <w:tc>
          <w:tcPr>
            <w:tcW w:w="777"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5.45</w:t>
            </w:r>
          </w:p>
        </w:tc>
        <w:tc>
          <w:tcPr>
            <w:tcW w:w="160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383.1077</w:t>
            </w:r>
          </w:p>
        </w:tc>
        <w:tc>
          <w:tcPr>
            <w:tcW w:w="12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M+H</w:t>
            </w:r>
          </w:p>
        </w:tc>
        <w:tc>
          <w:tcPr>
            <w:tcW w:w="3200" w:type="dxa"/>
            <w:shd w:val="clear" w:color="000000" w:fill="FFFFFF"/>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1341" w:type="dxa"/>
            <w:shd w:val="clear" w:color="000000" w:fill="FFFFFF"/>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-0.745</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0.024</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4.1</w:t>
            </w:r>
          </w:p>
        </w:tc>
      </w:tr>
      <w:tr w:rsidR="00570522" w:rsidRPr="00FF16C5" w:rsidTr="00DD6353">
        <w:trPr>
          <w:trHeight w:val="276"/>
        </w:trPr>
        <w:tc>
          <w:tcPr>
            <w:tcW w:w="2268" w:type="dxa"/>
            <w:vMerge/>
            <w:vAlign w:val="center"/>
            <w:hideMark/>
          </w:tcPr>
          <w:p w:rsidR="00570522" w:rsidRPr="00FF16C5" w:rsidRDefault="00570522" w:rsidP="00DD6353">
            <w:pPr>
              <w:spacing w:after="0" w:line="240" w:lineRule="auto"/>
              <w:rPr>
                <w:rFonts w:ascii="Tahoma" w:eastAsia="Times New Roman" w:hAnsi="Tahoma" w:cs="Tahoma"/>
                <w:color w:val="0070C0"/>
                <w:sz w:val="20"/>
                <w:szCs w:val="20"/>
                <w:lang w:eastAsia="zh-CN"/>
              </w:rPr>
            </w:pPr>
          </w:p>
        </w:tc>
        <w:tc>
          <w:tcPr>
            <w:tcW w:w="2140" w:type="dxa"/>
            <w:vMerge/>
            <w:vAlign w:val="center"/>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p>
        </w:tc>
        <w:tc>
          <w:tcPr>
            <w:tcW w:w="11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382.1007</w:t>
            </w:r>
          </w:p>
        </w:tc>
        <w:tc>
          <w:tcPr>
            <w:tcW w:w="777"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5.43</w:t>
            </w:r>
          </w:p>
        </w:tc>
        <w:tc>
          <w:tcPr>
            <w:tcW w:w="160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383.1077</w:t>
            </w:r>
          </w:p>
        </w:tc>
        <w:tc>
          <w:tcPr>
            <w:tcW w:w="12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M-H</w:t>
            </w:r>
          </w:p>
        </w:tc>
        <w:tc>
          <w:tcPr>
            <w:tcW w:w="3200" w:type="dxa"/>
            <w:shd w:val="clear" w:color="000000" w:fill="FFFFFF"/>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1341" w:type="dxa"/>
            <w:shd w:val="clear" w:color="000000" w:fill="FFFFFF"/>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-0.768</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0.025</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2.01</w:t>
            </w:r>
          </w:p>
        </w:tc>
      </w:tr>
      <w:tr w:rsidR="00570522" w:rsidRPr="00FF16C5" w:rsidTr="00DD6353">
        <w:trPr>
          <w:trHeight w:val="276"/>
        </w:trPr>
        <w:tc>
          <w:tcPr>
            <w:tcW w:w="2268" w:type="dxa"/>
            <w:shd w:val="clear" w:color="000000" w:fill="FFFFFF"/>
            <w:noWrap/>
            <w:hideMark/>
          </w:tcPr>
          <w:p w:rsidR="00570522" w:rsidRPr="00FF16C5" w:rsidRDefault="00570522" w:rsidP="00DD6353">
            <w:pPr>
              <w:spacing w:after="0" w:line="240" w:lineRule="auto"/>
              <w:rPr>
                <w:rFonts w:ascii="Tahoma" w:eastAsia="Times New Roman" w:hAnsi="Tahoma" w:cs="Tahoma"/>
                <w:color w:val="0070C0"/>
                <w:sz w:val="20"/>
                <w:szCs w:val="20"/>
                <w:lang w:eastAsia="zh-CN"/>
              </w:rPr>
            </w:pPr>
            <w:r w:rsidRPr="00FF16C5">
              <w:rPr>
                <w:rFonts w:ascii="Tahoma" w:eastAsia="Times New Roman" w:hAnsi="Tahoma" w:cs="Tahoma"/>
                <w:color w:val="0070C0"/>
                <w:sz w:val="20"/>
                <w:szCs w:val="20"/>
                <w:lang w:eastAsia="zh-CN"/>
              </w:rPr>
              <w:t>taurine</w:t>
            </w:r>
          </w:p>
        </w:tc>
        <w:tc>
          <w:tcPr>
            <w:tcW w:w="214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NMR</w:t>
            </w:r>
          </w:p>
        </w:tc>
        <w:tc>
          <w:tcPr>
            <w:tcW w:w="11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777"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160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12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3200" w:type="dxa"/>
            <w:shd w:val="clear" w:color="000000" w:fill="FFFFFF"/>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N-CH2 3.43(t); SO3-CH2 3.27(t)</w:t>
            </w:r>
          </w:p>
        </w:tc>
        <w:tc>
          <w:tcPr>
            <w:tcW w:w="1341"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-0.6</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0.015</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r>
      <w:tr w:rsidR="00570522" w:rsidRPr="00FF16C5" w:rsidTr="00DD6353">
        <w:trPr>
          <w:trHeight w:val="276"/>
        </w:trPr>
        <w:tc>
          <w:tcPr>
            <w:tcW w:w="2268" w:type="dxa"/>
            <w:shd w:val="clear" w:color="000000" w:fill="FFFFFF"/>
            <w:noWrap/>
            <w:hideMark/>
          </w:tcPr>
          <w:p w:rsidR="00570522" w:rsidRPr="00FF16C5" w:rsidRDefault="00570522" w:rsidP="00DD6353">
            <w:pPr>
              <w:spacing w:after="0" w:line="240" w:lineRule="auto"/>
              <w:rPr>
                <w:rFonts w:ascii="Tahoma" w:eastAsia="Times New Roman" w:hAnsi="Tahoma" w:cs="Tahoma"/>
                <w:color w:val="0070C0"/>
                <w:sz w:val="20"/>
                <w:szCs w:val="20"/>
                <w:lang w:eastAsia="zh-CN"/>
              </w:rPr>
            </w:pPr>
            <w:r w:rsidRPr="00FF16C5">
              <w:rPr>
                <w:rFonts w:ascii="Tahoma" w:eastAsia="Times New Roman" w:hAnsi="Tahoma" w:cs="Tahoma"/>
                <w:color w:val="0070C0"/>
                <w:sz w:val="20"/>
                <w:szCs w:val="20"/>
                <w:lang w:eastAsia="zh-CN"/>
              </w:rPr>
              <w:t>tryptophan</w:t>
            </w:r>
          </w:p>
        </w:tc>
        <w:tc>
          <w:tcPr>
            <w:tcW w:w="214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UPLC-MS (+)</w:t>
            </w:r>
          </w:p>
        </w:tc>
        <w:tc>
          <w:tcPr>
            <w:tcW w:w="11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205.0948</w:t>
            </w:r>
          </w:p>
        </w:tc>
        <w:tc>
          <w:tcPr>
            <w:tcW w:w="777"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5.47</w:t>
            </w:r>
          </w:p>
        </w:tc>
        <w:tc>
          <w:tcPr>
            <w:tcW w:w="160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204.0899</w:t>
            </w:r>
          </w:p>
        </w:tc>
        <w:tc>
          <w:tcPr>
            <w:tcW w:w="12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M+H</w:t>
            </w:r>
          </w:p>
        </w:tc>
        <w:tc>
          <w:tcPr>
            <w:tcW w:w="3200" w:type="dxa"/>
            <w:shd w:val="clear" w:color="000000" w:fill="FFFFFF"/>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1341" w:type="dxa"/>
            <w:shd w:val="clear" w:color="000000" w:fill="FFFFFF"/>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-0.945</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0.001</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8.2</w:t>
            </w:r>
          </w:p>
        </w:tc>
      </w:tr>
      <w:tr w:rsidR="00570522" w:rsidRPr="00FF16C5" w:rsidTr="00DD6353">
        <w:trPr>
          <w:trHeight w:val="276"/>
        </w:trPr>
        <w:tc>
          <w:tcPr>
            <w:tcW w:w="2268" w:type="dxa"/>
            <w:shd w:val="clear" w:color="000000" w:fill="FFFFFF"/>
            <w:noWrap/>
            <w:hideMark/>
          </w:tcPr>
          <w:p w:rsidR="00570522" w:rsidRPr="00FF16C5" w:rsidRDefault="00570522" w:rsidP="00DD6353">
            <w:pPr>
              <w:spacing w:after="0" w:line="240" w:lineRule="auto"/>
              <w:rPr>
                <w:rFonts w:ascii="Tahoma" w:eastAsia="Times New Roman" w:hAnsi="Tahoma" w:cs="Tahoma"/>
                <w:color w:val="0070C0"/>
                <w:sz w:val="20"/>
                <w:szCs w:val="20"/>
                <w:lang w:eastAsia="zh-CN"/>
              </w:rPr>
            </w:pPr>
            <w:r w:rsidRPr="00FF16C5">
              <w:rPr>
                <w:rFonts w:ascii="Tahoma" w:eastAsia="Times New Roman" w:hAnsi="Tahoma" w:cs="Tahoma"/>
                <w:color w:val="0070C0"/>
                <w:sz w:val="20"/>
                <w:szCs w:val="20"/>
                <w:lang w:eastAsia="zh-CN"/>
              </w:rPr>
              <w:t>uridine*</w:t>
            </w:r>
          </w:p>
        </w:tc>
        <w:tc>
          <w:tcPr>
            <w:tcW w:w="214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UPLC-MS (+)</w:t>
            </w:r>
          </w:p>
        </w:tc>
        <w:tc>
          <w:tcPr>
            <w:tcW w:w="11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245.1427</w:t>
            </w:r>
          </w:p>
        </w:tc>
        <w:tc>
          <w:tcPr>
            <w:tcW w:w="777"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1.62</w:t>
            </w:r>
          </w:p>
        </w:tc>
        <w:tc>
          <w:tcPr>
            <w:tcW w:w="160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244.0695</w:t>
            </w:r>
          </w:p>
        </w:tc>
        <w:tc>
          <w:tcPr>
            <w:tcW w:w="12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M+H</w:t>
            </w:r>
          </w:p>
        </w:tc>
        <w:tc>
          <w:tcPr>
            <w:tcW w:w="3200" w:type="dxa"/>
            <w:shd w:val="clear" w:color="000000" w:fill="FFFFFF"/>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1341" w:type="dxa"/>
            <w:shd w:val="clear" w:color="000000" w:fill="FFFFFF"/>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-0.931</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&lt;0.001</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9.69</w:t>
            </w:r>
          </w:p>
        </w:tc>
      </w:tr>
      <w:tr w:rsidR="00570522" w:rsidRPr="00FF16C5" w:rsidTr="00DD6353">
        <w:trPr>
          <w:trHeight w:val="276"/>
        </w:trPr>
        <w:tc>
          <w:tcPr>
            <w:tcW w:w="2268" w:type="dxa"/>
            <w:shd w:val="clear" w:color="000000" w:fill="FFFFFF"/>
            <w:noWrap/>
            <w:hideMark/>
          </w:tcPr>
          <w:p w:rsidR="00570522" w:rsidRPr="00FF16C5" w:rsidRDefault="00570522" w:rsidP="00DD6353">
            <w:pPr>
              <w:spacing w:after="0" w:line="240" w:lineRule="auto"/>
              <w:rPr>
                <w:rFonts w:ascii="Tahoma" w:eastAsia="Times New Roman" w:hAnsi="Tahoma" w:cs="Tahoma"/>
                <w:color w:val="0070C0"/>
                <w:sz w:val="20"/>
                <w:szCs w:val="20"/>
                <w:lang w:eastAsia="zh-CN"/>
              </w:rPr>
            </w:pPr>
            <w:r w:rsidRPr="00FF16C5">
              <w:rPr>
                <w:rFonts w:ascii="Tahoma" w:eastAsia="Times New Roman" w:hAnsi="Tahoma" w:cs="Tahoma"/>
                <w:color w:val="0070C0"/>
                <w:sz w:val="20"/>
                <w:szCs w:val="20"/>
                <w:lang w:eastAsia="zh-CN"/>
              </w:rPr>
              <w:t>U1</w:t>
            </w:r>
          </w:p>
        </w:tc>
        <w:tc>
          <w:tcPr>
            <w:tcW w:w="214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NMR</w:t>
            </w:r>
          </w:p>
        </w:tc>
        <w:tc>
          <w:tcPr>
            <w:tcW w:w="11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777"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160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12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3200" w:type="dxa"/>
            <w:shd w:val="clear" w:color="000000" w:fill="FFFFFF"/>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7.11(s)</w:t>
            </w:r>
          </w:p>
        </w:tc>
        <w:tc>
          <w:tcPr>
            <w:tcW w:w="1341"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-0.731</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&lt;0.001</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r>
      <w:tr w:rsidR="00570522" w:rsidRPr="00FF16C5" w:rsidTr="00DD6353">
        <w:trPr>
          <w:trHeight w:val="276"/>
        </w:trPr>
        <w:tc>
          <w:tcPr>
            <w:tcW w:w="2268" w:type="dxa"/>
            <w:shd w:val="clear" w:color="000000" w:fill="FFFFFF"/>
            <w:noWrap/>
            <w:hideMark/>
          </w:tcPr>
          <w:p w:rsidR="00570522" w:rsidRPr="00FF16C5" w:rsidRDefault="00570522" w:rsidP="00DD6353">
            <w:pPr>
              <w:spacing w:after="0" w:line="240" w:lineRule="auto"/>
              <w:rPr>
                <w:rFonts w:ascii="Tahoma" w:eastAsia="Times New Roman" w:hAnsi="Tahoma" w:cs="Tahoma"/>
                <w:color w:val="0070C0"/>
                <w:sz w:val="20"/>
                <w:szCs w:val="20"/>
                <w:lang w:eastAsia="zh-CN"/>
              </w:rPr>
            </w:pPr>
            <w:r w:rsidRPr="00FF16C5">
              <w:rPr>
                <w:rFonts w:ascii="Tahoma" w:eastAsia="Times New Roman" w:hAnsi="Tahoma" w:cs="Tahoma"/>
                <w:color w:val="0070C0"/>
                <w:sz w:val="20"/>
                <w:szCs w:val="20"/>
                <w:lang w:eastAsia="zh-CN"/>
              </w:rPr>
              <w:t>U2</w:t>
            </w:r>
          </w:p>
        </w:tc>
        <w:tc>
          <w:tcPr>
            <w:tcW w:w="214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NMR</w:t>
            </w:r>
          </w:p>
        </w:tc>
        <w:tc>
          <w:tcPr>
            <w:tcW w:w="11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777"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160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12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3200" w:type="dxa"/>
            <w:shd w:val="clear" w:color="000000" w:fill="FFFFFF"/>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7.10(d)</w:t>
            </w:r>
          </w:p>
        </w:tc>
        <w:tc>
          <w:tcPr>
            <w:tcW w:w="1341"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-0.826</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&lt;0.001</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r>
      <w:tr w:rsidR="00570522" w:rsidRPr="00FF16C5" w:rsidTr="00DD6353">
        <w:trPr>
          <w:trHeight w:val="288"/>
        </w:trPr>
        <w:tc>
          <w:tcPr>
            <w:tcW w:w="2268" w:type="dxa"/>
            <w:shd w:val="clear" w:color="000000" w:fill="FFFFFF"/>
            <w:noWrap/>
            <w:hideMark/>
          </w:tcPr>
          <w:p w:rsidR="00570522" w:rsidRPr="00FF16C5" w:rsidRDefault="00570522" w:rsidP="00DD6353">
            <w:pPr>
              <w:spacing w:after="0" w:line="240" w:lineRule="auto"/>
              <w:rPr>
                <w:rFonts w:ascii="Tahoma" w:eastAsia="Times New Roman" w:hAnsi="Tahoma" w:cs="Tahoma"/>
                <w:color w:val="0070C0"/>
                <w:sz w:val="20"/>
                <w:szCs w:val="20"/>
                <w:lang w:eastAsia="zh-CN"/>
              </w:rPr>
            </w:pPr>
            <w:r w:rsidRPr="00FF16C5">
              <w:rPr>
                <w:rFonts w:ascii="Tahoma" w:eastAsia="Times New Roman" w:hAnsi="Tahoma" w:cs="Tahoma"/>
                <w:color w:val="0070C0"/>
                <w:sz w:val="20"/>
                <w:szCs w:val="20"/>
                <w:lang w:eastAsia="zh-CN"/>
              </w:rPr>
              <w:t>xanthine</w:t>
            </w:r>
          </w:p>
        </w:tc>
        <w:tc>
          <w:tcPr>
            <w:tcW w:w="214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NMR</w:t>
            </w:r>
          </w:p>
        </w:tc>
        <w:tc>
          <w:tcPr>
            <w:tcW w:w="11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777"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160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126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c>
          <w:tcPr>
            <w:tcW w:w="3200" w:type="dxa"/>
            <w:shd w:val="clear" w:color="000000" w:fill="FFFFFF"/>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CH 7.92(s)</w:t>
            </w:r>
          </w:p>
        </w:tc>
        <w:tc>
          <w:tcPr>
            <w:tcW w:w="1341"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-0.586</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0.02</w:t>
            </w:r>
          </w:p>
        </w:tc>
        <w:tc>
          <w:tcPr>
            <w:tcW w:w="980" w:type="dxa"/>
            <w:shd w:val="clear" w:color="000000" w:fill="FFFFFF"/>
            <w:noWrap/>
            <w:hideMark/>
          </w:tcPr>
          <w:p w:rsidR="00570522" w:rsidRPr="00FF16C5" w:rsidRDefault="00570522" w:rsidP="00DD6353">
            <w:pPr>
              <w:spacing w:after="0" w:line="240" w:lineRule="auto"/>
              <w:rPr>
                <w:rFonts w:ascii="Tahoma" w:eastAsia="Times New Roman" w:hAnsi="Tahoma" w:cs="Tahoma"/>
                <w:color w:val="000000"/>
                <w:sz w:val="20"/>
                <w:szCs w:val="20"/>
                <w:lang w:eastAsia="zh-CN"/>
              </w:rPr>
            </w:pPr>
            <w:r w:rsidRPr="00FF16C5">
              <w:rPr>
                <w:rFonts w:ascii="Tahoma" w:eastAsia="Times New Roman" w:hAnsi="Tahoma" w:cs="Tahoma"/>
                <w:color w:val="000000"/>
                <w:sz w:val="20"/>
                <w:szCs w:val="20"/>
                <w:lang w:eastAsia="zh-CN"/>
              </w:rPr>
              <w:t> </w:t>
            </w:r>
          </w:p>
        </w:tc>
      </w:tr>
    </w:tbl>
    <w:p w:rsidR="00570522" w:rsidRPr="00FF16C5" w:rsidRDefault="00570522" w:rsidP="00570522">
      <w:pPr>
        <w:spacing w:after="0" w:line="480" w:lineRule="auto"/>
        <w:jc w:val="both"/>
        <w:rPr>
          <w:rFonts w:ascii="Tahoma" w:hAnsi="Tahoma" w:cs="Tahoma"/>
        </w:rPr>
      </w:pPr>
    </w:p>
    <w:p w:rsidR="00570522" w:rsidRPr="00FF16C5" w:rsidRDefault="00570522" w:rsidP="00570522">
      <w:pPr>
        <w:spacing w:after="0" w:line="480" w:lineRule="auto"/>
        <w:jc w:val="both"/>
        <w:rPr>
          <w:rFonts w:ascii="Tahoma" w:hAnsi="Tahoma" w:cs="Tahoma"/>
        </w:rPr>
      </w:pPr>
    </w:p>
    <w:p w:rsidR="00570522" w:rsidRPr="00FF16C5" w:rsidRDefault="00570522">
      <w:pPr>
        <w:rPr>
          <w:rFonts w:ascii="Tahoma" w:hAnsi="Tahoma" w:cs="Tahoma"/>
        </w:rPr>
      </w:pPr>
      <w:r w:rsidRPr="00FF16C5">
        <w:rPr>
          <w:rFonts w:ascii="Tahoma" w:hAnsi="Tahoma" w:cs="Tahoma"/>
        </w:rPr>
        <w:br w:type="page"/>
      </w:r>
    </w:p>
    <w:p w:rsidR="00570522" w:rsidRPr="00FF16C5" w:rsidRDefault="00570522">
      <w:pPr>
        <w:rPr>
          <w:rFonts w:ascii="Tahoma" w:hAnsi="Tahoma" w:cs="Tahoma"/>
        </w:rPr>
        <w:sectPr w:rsidR="00570522" w:rsidRPr="00FF16C5" w:rsidSect="00570522">
          <w:pgSz w:w="16838" w:h="11906" w:orient="landscape"/>
          <w:pgMar w:top="1440" w:right="1440" w:bottom="1440" w:left="1440" w:header="709" w:footer="709" w:gutter="0"/>
          <w:lnNumType w:countBy="1" w:restart="continuous"/>
          <w:cols w:space="708"/>
          <w:docGrid w:linePitch="360"/>
        </w:sectPr>
      </w:pPr>
    </w:p>
    <w:p w:rsidR="00E462EE" w:rsidRPr="00FF16C5" w:rsidRDefault="00190832" w:rsidP="00E462EE">
      <w:pPr>
        <w:spacing w:after="0"/>
        <w:jc w:val="center"/>
        <w:rPr>
          <w:rFonts w:ascii="Tahoma" w:hAnsi="Tahoma" w:cs="Tahoma"/>
          <w:noProof/>
        </w:rPr>
      </w:pPr>
      <w:r w:rsidRPr="00FF16C5">
        <w:rPr>
          <w:rFonts w:ascii="Tahoma" w:hAnsi="Tahoma" w:cs="Tahoma"/>
        </w:rPr>
        <w:lastRenderedPageBreak/>
        <w:fldChar w:fldCharType="begin"/>
      </w:r>
      <w:r w:rsidR="009C7003" w:rsidRPr="00FF16C5">
        <w:rPr>
          <w:rFonts w:ascii="Tahoma" w:hAnsi="Tahoma" w:cs="Tahoma"/>
        </w:rPr>
        <w:instrText xml:space="preserve"> ADDIN EN.REFLIST </w:instrText>
      </w:r>
      <w:r w:rsidRPr="00FF16C5">
        <w:rPr>
          <w:rFonts w:ascii="Tahoma" w:hAnsi="Tahoma" w:cs="Tahoma"/>
        </w:rPr>
        <w:fldChar w:fldCharType="separate"/>
      </w:r>
      <w:r w:rsidR="00E462EE" w:rsidRPr="00FF16C5">
        <w:rPr>
          <w:rFonts w:ascii="Tahoma" w:hAnsi="Tahoma" w:cs="Tahoma"/>
          <w:noProof/>
        </w:rPr>
        <w:t>Reference</w:t>
      </w:r>
    </w:p>
    <w:p w:rsidR="00E462EE" w:rsidRPr="00FF16C5" w:rsidRDefault="00E462EE" w:rsidP="00E462EE">
      <w:pPr>
        <w:spacing w:after="0"/>
        <w:jc w:val="center"/>
        <w:rPr>
          <w:rFonts w:ascii="Tahoma" w:hAnsi="Tahoma" w:cs="Tahoma"/>
          <w:noProof/>
        </w:rPr>
      </w:pPr>
    </w:p>
    <w:p w:rsidR="00E462EE" w:rsidRPr="00FF16C5" w:rsidRDefault="00E462EE" w:rsidP="00E462EE">
      <w:pPr>
        <w:spacing w:after="240" w:line="480" w:lineRule="auto"/>
        <w:ind w:left="440" w:hanging="440"/>
        <w:jc w:val="both"/>
        <w:rPr>
          <w:rFonts w:ascii="Tahoma" w:hAnsi="Tahoma" w:cs="Tahoma"/>
          <w:noProof/>
        </w:rPr>
      </w:pPr>
      <w:bookmarkStart w:id="0" w:name="_ENREF_1"/>
      <w:r w:rsidRPr="00FF16C5">
        <w:rPr>
          <w:rFonts w:ascii="Tahoma" w:hAnsi="Tahoma" w:cs="Tahoma"/>
          <w:noProof/>
        </w:rPr>
        <w:t>(1)</w:t>
      </w:r>
      <w:r w:rsidRPr="00FF16C5">
        <w:rPr>
          <w:rFonts w:ascii="Tahoma" w:hAnsi="Tahoma" w:cs="Tahoma"/>
          <w:noProof/>
        </w:rPr>
        <w:tab/>
        <w:t xml:space="preserve">Kimokoti, R. W.;Millen, B. E. Diet, the global obesity epidemic, and prevention. </w:t>
      </w:r>
      <w:r w:rsidRPr="00FF16C5">
        <w:rPr>
          <w:rFonts w:ascii="Tahoma" w:hAnsi="Tahoma" w:cs="Tahoma"/>
          <w:i/>
          <w:noProof/>
        </w:rPr>
        <w:t>J Am Diet Assoc</w:t>
      </w:r>
      <w:r w:rsidRPr="00FF16C5">
        <w:rPr>
          <w:rFonts w:ascii="Tahoma" w:hAnsi="Tahoma" w:cs="Tahoma"/>
          <w:noProof/>
        </w:rPr>
        <w:t xml:space="preserve"> </w:t>
      </w:r>
      <w:r w:rsidRPr="00FF16C5">
        <w:rPr>
          <w:rFonts w:ascii="Tahoma" w:hAnsi="Tahoma" w:cs="Tahoma"/>
          <w:b/>
          <w:noProof/>
        </w:rPr>
        <w:t>2011,</w:t>
      </w:r>
      <w:r w:rsidRPr="00FF16C5">
        <w:rPr>
          <w:rFonts w:ascii="Tahoma" w:hAnsi="Tahoma" w:cs="Tahoma"/>
          <w:noProof/>
        </w:rPr>
        <w:t xml:space="preserve"> </w:t>
      </w:r>
      <w:r w:rsidRPr="00FF16C5">
        <w:rPr>
          <w:rFonts w:ascii="Tahoma" w:hAnsi="Tahoma" w:cs="Tahoma"/>
          <w:i/>
          <w:noProof/>
        </w:rPr>
        <w:t xml:space="preserve">111 </w:t>
      </w:r>
      <w:r w:rsidRPr="00FF16C5">
        <w:rPr>
          <w:rFonts w:ascii="Tahoma" w:hAnsi="Tahoma" w:cs="Tahoma"/>
          <w:noProof/>
        </w:rPr>
        <w:t>(8), 1137-40.</w:t>
      </w:r>
      <w:bookmarkEnd w:id="0"/>
    </w:p>
    <w:p w:rsidR="00E462EE" w:rsidRPr="00FF16C5" w:rsidRDefault="00E462EE" w:rsidP="00E462EE">
      <w:pPr>
        <w:spacing w:after="240" w:line="480" w:lineRule="auto"/>
        <w:ind w:left="440" w:hanging="440"/>
        <w:jc w:val="both"/>
        <w:rPr>
          <w:rFonts w:ascii="Tahoma" w:hAnsi="Tahoma" w:cs="Tahoma"/>
          <w:noProof/>
        </w:rPr>
      </w:pPr>
      <w:bookmarkStart w:id="1" w:name="_ENREF_2"/>
      <w:r w:rsidRPr="00FF16C5">
        <w:rPr>
          <w:rFonts w:ascii="Tahoma" w:hAnsi="Tahoma" w:cs="Tahoma"/>
          <w:noProof/>
        </w:rPr>
        <w:t>(2)</w:t>
      </w:r>
      <w:r w:rsidRPr="00FF16C5">
        <w:rPr>
          <w:rFonts w:ascii="Tahoma" w:hAnsi="Tahoma" w:cs="Tahoma"/>
          <w:noProof/>
        </w:rPr>
        <w:tab/>
        <w:t xml:space="preserve">Ashrafian, H.;Athanasiou, T.;le Roux, C. W. Heart remodelling and obesity: the complexities and variation of cardiac geometry. </w:t>
      </w:r>
      <w:r w:rsidRPr="00FF16C5">
        <w:rPr>
          <w:rFonts w:ascii="Tahoma" w:hAnsi="Tahoma" w:cs="Tahoma"/>
          <w:i/>
          <w:noProof/>
        </w:rPr>
        <w:t>Heart</w:t>
      </w:r>
      <w:r w:rsidRPr="00FF16C5">
        <w:rPr>
          <w:rFonts w:ascii="Tahoma" w:hAnsi="Tahoma" w:cs="Tahoma"/>
          <w:noProof/>
        </w:rPr>
        <w:t xml:space="preserve"> </w:t>
      </w:r>
      <w:r w:rsidRPr="00FF16C5">
        <w:rPr>
          <w:rFonts w:ascii="Tahoma" w:hAnsi="Tahoma" w:cs="Tahoma"/>
          <w:b/>
          <w:noProof/>
        </w:rPr>
        <w:t>2011,</w:t>
      </w:r>
      <w:r w:rsidRPr="00FF16C5">
        <w:rPr>
          <w:rFonts w:ascii="Tahoma" w:hAnsi="Tahoma" w:cs="Tahoma"/>
          <w:noProof/>
        </w:rPr>
        <w:t xml:space="preserve"> </w:t>
      </w:r>
      <w:r w:rsidRPr="00FF16C5">
        <w:rPr>
          <w:rFonts w:ascii="Tahoma" w:hAnsi="Tahoma" w:cs="Tahoma"/>
          <w:i/>
          <w:noProof/>
        </w:rPr>
        <w:t xml:space="preserve">97 </w:t>
      </w:r>
      <w:r w:rsidRPr="00FF16C5">
        <w:rPr>
          <w:rFonts w:ascii="Tahoma" w:hAnsi="Tahoma" w:cs="Tahoma"/>
          <w:noProof/>
        </w:rPr>
        <w:t>(3), 171-2.</w:t>
      </w:r>
      <w:bookmarkEnd w:id="1"/>
    </w:p>
    <w:p w:rsidR="00E462EE" w:rsidRPr="00FF16C5" w:rsidRDefault="00E462EE" w:rsidP="00E462EE">
      <w:pPr>
        <w:spacing w:after="240" w:line="480" w:lineRule="auto"/>
        <w:ind w:left="440" w:hanging="440"/>
        <w:jc w:val="both"/>
        <w:rPr>
          <w:rFonts w:ascii="Tahoma" w:hAnsi="Tahoma" w:cs="Tahoma"/>
          <w:noProof/>
        </w:rPr>
      </w:pPr>
      <w:bookmarkStart w:id="2" w:name="_ENREF_3"/>
      <w:r w:rsidRPr="00FF16C5">
        <w:rPr>
          <w:rFonts w:ascii="Tahoma" w:hAnsi="Tahoma" w:cs="Tahoma"/>
          <w:noProof/>
        </w:rPr>
        <w:t>(3)</w:t>
      </w:r>
      <w:r w:rsidRPr="00FF16C5">
        <w:rPr>
          <w:rFonts w:ascii="Tahoma" w:hAnsi="Tahoma" w:cs="Tahoma"/>
          <w:noProof/>
        </w:rPr>
        <w:tab/>
        <w:t xml:space="preserve">Ashrafian, H.;le Roux, C. W.;Darzi, A.;Athanasiou, T. Effects of bariatric surgery on cardiovascular function. </w:t>
      </w:r>
      <w:r w:rsidRPr="00FF16C5">
        <w:rPr>
          <w:rFonts w:ascii="Tahoma" w:hAnsi="Tahoma" w:cs="Tahoma"/>
          <w:i/>
          <w:noProof/>
        </w:rPr>
        <w:t>Circulation</w:t>
      </w:r>
      <w:r w:rsidRPr="00FF16C5">
        <w:rPr>
          <w:rFonts w:ascii="Tahoma" w:hAnsi="Tahoma" w:cs="Tahoma"/>
          <w:noProof/>
        </w:rPr>
        <w:t xml:space="preserve"> </w:t>
      </w:r>
      <w:r w:rsidRPr="00FF16C5">
        <w:rPr>
          <w:rFonts w:ascii="Tahoma" w:hAnsi="Tahoma" w:cs="Tahoma"/>
          <w:b/>
          <w:noProof/>
        </w:rPr>
        <w:t>2008,</w:t>
      </w:r>
      <w:r w:rsidRPr="00FF16C5">
        <w:rPr>
          <w:rFonts w:ascii="Tahoma" w:hAnsi="Tahoma" w:cs="Tahoma"/>
          <w:noProof/>
        </w:rPr>
        <w:t xml:space="preserve"> </w:t>
      </w:r>
      <w:r w:rsidRPr="00FF16C5">
        <w:rPr>
          <w:rFonts w:ascii="Tahoma" w:hAnsi="Tahoma" w:cs="Tahoma"/>
          <w:i/>
          <w:noProof/>
        </w:rPr>
        <w:t xml:space="preserve">118 </w:t>
      </w:r>
      <w:r w:rsidRPr="00FF16C5">
        <w:rPr>
          <w:rFonts w:ascii="Tahoma" w:hAnsi="Tahoma" w:cs="Tahoma"/>
          <w:noProof/>
        </w:rPr>
        <w:t>(20), 2091-102.</w:t>
      </w:r>
      <w:bookmarkEnd w:id="2"/>
    </w:p>
    <w:p w:rsidR="00E462EE" w:rsidRPr="00FF16C5" w:rsidRDefault="00E462EE" w:rsidP="00E462EE">
      <w:pPr>
        <w:spacing w:after="240" w:line="480" w:lineRule="auto"/>
        <w:ind w:left="440" w:hanging="440"/>
        <w:jc w:val="both"/>
        <w:rPr>
          <w:rFonts w:ascii="Tahoma" w:hAnsi="Tahoma" w:cs="Tahoma"/>
          <w:noProof/>
        </w:rPr>
      </w:pPr>
      <w:bookmarkStart w:id="3" w:name="_ENREF_4"/>
      <w:r w:rsidRPr="00FF16C5">
        <w:rPr>
          <w:rFonts w:ascii="Tahoma" w:hAnsi="Tahoma" w:cs="Tahoma"/>
          <w:noProof/>
        </w:rPr>
        <w:t>(4)</w:t>
      </w:r>
      <w:r w:rsidRPr="00FF16C5">
        <w:rPr>
          <w:rFonts w:ascii="Tahoma" w:hAnsi="Tahoma" w:cs="Tahoma"/>
          <w:noProof/>
        </w:rPr>
        <w:tab/>
        <w:t xml:space="preserve">Ashrafian, H.;Bueter, M.;Ahmed, K.;Suliman, A.;Bloom, S. R.;Darzi, A.;Athanasiou, T. Metabolic surgery: an evolution through bariatric animal models. </w:t>
      </w:r>
      <w:r w:rsidRPr="00FF16C5">
        <w:rPr>
          <w:rFonts w:ascii="Tahoma" w:hAnsi="Tahoma" w:cs="Tahoma"/>
          <w:i/>
          <w:noProof/>
        </w:rPr>
        <w:t>Obes Rev</w:t>
      </w:r>
      <w:r w:rsidRPr="00FF16C5">
        <w:rPr>
          <w:rFonts w:ascii="Tahoma" w:hAnsi="Tahoma" w:cs="Tahoma"/>
          <w:noProof/>
        </w:rPr>
        <w:t xml:space="preserve"> </w:t>
      </w:r>
      <w:r w:rsidRPr="00FF16C5">
        <w:rPr>
          <w:rFonts w:ascii="Tahoma" w:hAnsi="Tahoma" w:cs="Tahoma"/>
          <w:b/>
          <w:noProof/>
        </w:rPr>
        <w:t>2010,</w:t>
      </w:r>
      <w:r w:rsidRPr="00FF16C5">
        <w:rPr>
          <w:rFonts w:ascii="Tahoma" w:hAnsi="Tahoma" w:cs="Tahoma"/>
          <w:noProof/>
        </w:rPr>
        <w:t xml:space="preserve"> </w:t>
      </w:r>
      <w:r w:rsidRPr="00FF16C5">
        <w:rPr>
          <w:rFonts w:ascii="Tahoma" w:hAnsi="Tahoma" w:cs="Tahoma"/>
          <w:i/>
          <w:noProof/>
        </w:rPr>
        <w:t xml:space="preserve">11 </w:t>
      </w:r>
      <w:r w:rsidRPr="00FF16C5">
        <w:rPr>
          <w:rFonts w:ascii="Tahoma" w:hAnsi="Tahoma" w:cs="Tahoma"/>
          <w:noProof/>
        </w:rPr>
        <w:t>(12), 907-20.</w:t>
      </w:r>
      <w:bookmarkEnd w:id="3"/>
    </w:p>
    <w:p w:rsidR="00E462EE" w:rsidRPr="00FF16C5" w:rsidRDefault="00E462EE" w:rsidP="00E462EE">
      <w:pPr>
        <w:spacing w:after="240" w:line="480" w:lineRule="auto"/>
        <w:ind w:left="440" w:hanging="440"/>
        <w:jc w:val="both"/>
        <w:rPr>
          <w:rFonts w:ascii="Tahoma" w:hAnsi="Tahoma" w:cs="Tahoma"/>
          <w:noProof/>
        </w:rPr>
      </w:pPr>
      <w:bookmarkStart w:id="4" w:name="_ENREF_5"/>
      <w:r w:rsidRPr="00FF16C5">
        <w:rPr>
          <w:rFonts w:ascii="Tahoma" w:hAnsi="Tahoma" w:cs="Tahoma"/>
          <w:noProof/>
        </w:rPr>
        <w:t>(5)</w:t>
      </w:r>
      <w:r w:rsidRPr="00FF16C5">
        <w:rPr>
          <w:rFonts w:ascii="Tahoma" w:hAnsi="Tahoma" w:cs="Tahoma"/>
          <w:noProof/>
        </w:rPr>
        <w:tab/>
        <w:t xml:space="preserve">Adams, T. D.;Gress, R. E.;Smith, S. C.;Halverson, R. C.;Simper, S. C.;Rosamond, W. D.;Lamonte, M. J.;Stroup, A. M.;Hunt, S. C. Long-term mortality after gastric bypass surgery. </w:t>
      </w:r>
      <w:r w:rsidRPr="00FF16C5">
        <w:rPr>
          <w:rFonts w:ascii="Tahoma" w:hAnsi="Tahoma" w:cs="Tahoma"/>
          <w:i/>
          <w:noProof/>
        </w:rPr>
        <w:t>N Engl J Med</w:t>
      </w:r>
      <w:r w:rsidRPr="00FF16C5">
        <w:rPr>
          <w:rFonts w:ascii="Tahoma" w:hAnsi="Tahoma" w:cs="Tahoma"/>
          <w:noProof/>
        </w:rPr>
        <w:t xml:space="preserve"> </w:t>
      </w:r>
      <w:r w:rsidRPr="00FF16C5">
        <w:rPr>
          <w:rFonts w:ascii="Tahoma" w:hAnsi="Tahoma" w:cs="Tahoma"/>
          <w:b/>
          <w:noProof/>
        </w:rPr>
        <w:t>2007,</w:t>
      </w:r>
      <w:r w:rsidRPr="00FF16C5">
        <w:rPr>
          <w:rFonts w:ascii="Tahoma" w:hAnsi="Tahoma" w:cs="Tahoma"/>
          <w:noProof/>
        </w:rPr>
        <w:t xml:space="preserve"> </w:t>
      </w:r>
      <w:r w:rsidRPr="00FF16C5">
        <w:rPr>
          <w:rFonts w:ascii="Tahoma" w:hAnsi="Tahoma" w:cs="Tahoma"/>
          <w:i/>
          <w:noProof/>
        </w:rPr>
        <w:t xml:space="preserve">357 </w:t>
      </w:r>
      <w:r w:rsidRPr="00FF16C5">
        <w:rPr>
          <w:rFonts w:ascii="Tahoma" w:hAnsi="Tahoma" w:cs="Tahoma"/>
          <w:noProof/>
        </w:rPr>
        <w:t>(8), 753-61.</w:t>
      </w:r>
      <w:bookmarkEnd w:id="4"/>
    </w:p>
    <w:p w:rsidR="00E462EE" w:rsidRPr="00FF16C5" w:rsidRDefault="00E462EE" w:rsidP="00E462EE">
      <w:pPr>
        <w:spacing w:after="240" w:line="480" w:lineRule="auto"/>
        <w:ind w:left="440" w:hanging="440"/>
        <w:jc w:val="both"/>
        <w:rPr>
          <w:rFonts w:ascii="Tahoma" w:hAnsi="Tahoma" w:cs="Tahoma"/>
          <w:noProof/>
        </w:rPr>
      </w:pPr>
      <w:bookmarkStart w:id="5" w:name="_ENREF_6"/>
      <w:r w:rsidRPr="00FF16C5">
        <w:rPr>
          <w:rFonts w:ascii="Tahoma" w:hAnsi="Tahoma" w:cs="Tahoma"/>
          <w:noProof/>
        </w:rPr>
        <w:t>(6)</w:t>
      </w:r>
      <w:r w:rsidRPr="00FF16C5">
        <w:rPr>
          <w:rFonts w:ascii="Tahoma" w:hAnsi="Tahoma" w:cs="Tahoma"/>
          <w:noProof/>
        </w:rPr>
        <w:tab/>
        <w:t xml:space="preserve">Dixon, J. B.;O'Brien, P. E.;Playfair, J.;Chapman, L.;Schachter, L. M.;Skinner, S.;Proietto, J.;Bailey, M.;Anderson, M. Adjustable gastric banding and conventional therapy for type 2 diabetes: a randomized controlled trial. </w:t>
      </w:r>
      <w:r w:rsidRPr="00FF16C5">
        <w:rPr>
          <w:rFonts w:ascii="Tahoma" w:hAnsi="Tahoma" w:cs="Tahoma"/>
          <w:i/>
          <w:noProof/>
        </w:rPr>
        <w:t>JAMA</w:t>
      </w:r>
      <w:r w:rsidRPr="00FF16C5">
        <w:rPr>
          <w:rFonts w:ascii="Tahoma" w:hAnsi="Tahoma" w:cs="Tahoma"/>
          <w:noProof/>
        </w:rPr>
        <w:t xml:space="preserve"> </w:t>
      </w:r>
      <w:r w:rsidRPr="00FF16C5">
        <w:rPr>
          <w:rFonts w:ascii="Tahoma" w:hAnsi="Tahoma" w:cs="Tahoma"/>
          <w:b/>
          <w:noProof/>
        </w:rPr>
        <w:t>2008,</w:t>
      </w:r>
      <w:r w:rsidRPr="00FF16C5">
        <w:rPr>
          <w:rFonts w:ascii="Tahoma" w:hAnsi="Tahoma" w:cs="Tahoma"/>
          <w:noProof/>
        </w:rPr>
        <w:t xml:space="preserve"> </w:t>
      </w:r>
      <w:r w:rsidRPr="00FF16C5">
        <w:rPr>
          <w:rFonts w:ascii="Tahoma" w:hAnsi="Tahoma" w:cs="Tahoma"/>
          <w:i/>
          <w:noProof/>
        </w:rPr>
        <w:t xml:space="preserve">299 </w:t>
      </w:r>
      <w:r w:rsidRPr="00FF16C5">
        <w:rPr>
          <w:rFonts w:ascii="Tahoma" w:hAnsi="Tahoma" w:cs="Tahoma"/>
          <w:noProof/>
        </w:rPr>
        <w:t>(3), 316-23.</w:t>
      </w:r>
      <w:bookmarkEnd w:id="5"/>
    </w:p>
    <w:p w:rsidR="00E462EE" w:rsidRPr="00FF16C5" w:rsidRDefault="00E462EE" w:rsidP="00E462EE">
      <w:pPr>
        <w:spacing w:after="240" w:line="480" w:lineRule="auto"/>
        <w:ind w:left="440" w:hanging="440"/>
        <w:jc w:val="both"/>
        <w:rPr>
          <w:rFonts w:ascii="Tahoma" w:hAnsi="Tahoma" w:cs="Tahoma"/>
          <w:noProof/>
        </w:rPr>
      </w:pPr>
      <w:bookmarkStart w:id="6" w:name="_ENREF_7"/>
      <w:r w:rsidRPr="00FF16C5">
        <w:rPr>
          <w:rFonts w:ascii="Tahoma" w:hAnsi="Tahoma" w:cs="Tahoma"/>
          <w:noProof/>
        </w:rPr>
        <w:t>(7)</w:t>
      </w:r>
      <w:r w:rsidRPr="00FF16C5">
        <w:rPr>
          <w:rFonts w:ascii="Tahoma" w:hAnsi="Tahoma" w:cs="Tahoma"/>
          <w:noProof/>
        </w:rPr>
        <w:tab/>
        <w:t xml:space="preserve">Sjostrom, L.;Narbro, K.;Sjostrom, C. D.;Karason, K.;Larsson, B.;Wedel, H.;Lystig, T.;Sullivan, M.;Bouchard, C.;Carlsson, B.;Bengtsson, C.;Dahlgren, S.;Gummesson, A.;Jacobson, P.;Karlsson, J.;Lindroos, A. K.;Lonroth, H.;Naslund, I.;Olbers, T.;Stenlof, K.;Torgerson, J.;Agren, G.;Carlsson, L. M. Effects of bariatric surgery on mortality in Swedish obese subjects. </w:t>
      </w:r>
      <w:r w:rsidRPr="00FF16C5">
        <w:rPr>
          <w:rFonts w:ascii="Tahoma" w:hAnsi="Tahoma" w:cs="Tahoma"/>
          <w:i/>
          <w:noProof/>
        </w:rPr>
        <w:t>N Engl J Med</w:t>
      </w:r>
      <w:r w:rsidRPr="00FF16C5">
        <w:rPr>
          <w:rFonts w:ascii="Tahoma" w:hAnsi="Tahoma" w:cs="Tahoma"/>
          <w:noProof/>
        </w:rPr>
        <w:t xml:space="preserve"> </w:t>
      </w:r>
      <w:r w:rsidRPr="00FF16C5">
        <w:rPr>
          <w:rFonts w:ascii="Tahoma" w:hAnsi="Tahoma" w:cs="Tahoma"/>
          <w:b/>
          <w:noProof/>
        </w:rPr>
        <w:t>2007,</w:t>
      </w:r>
      <w:r w:rsidRPr="00FF16C5">
        <w:rPr>
          <w:rFonts w:ascii="Tahoma" w:hAnsi="Tahoma" w:cs="Tahoma"/>
          <w:noProof/>
        </w:rPr>
        <w:t xml:space="preserve"> </w:t>
      </w:r>
      <w:r w:rsidRPr="00FF16C5">
        <w:rPr>
          <w:rFonts w:ascii="Tahoma" w:hAnsi="Tahoma" w:cs="Tahoma"/>
          <w:i/>
          <w:noProof/>
        </w:rPr>
        <w:t xml:space="preserve">357 </w:t>
      </w:r>
      <w:r w:rsidRPr="00FF16C5">
        <w:rPr>
          <w:rFonts w:ascii="Tahoma" w:hAnsi="Tahoma" w:cs="Tahoma"/>
          <w:noProof/>
        </w:rPr>
        <w:t>(8), 741-52.</w:t>
      </w:r>
      <w:bookmarkEnd w:id="6"/>
    </w:p>
    <w:p w:rsidR="00E462EE" w:rsidRPr="00FF16C5" w:rsidRDefault="00E462EE" w:rsidP="00E462EE">
      <w:pPr>
        <w:spacing w:after="240" w:line="480" w:lineRule="auto"/>
        <w:ind w:left="440" w:hanging="440"/>
        <w:jc w:val="both"/>
        <w:rPr>
          <w:rFonts w:ascii="Tahoma" w:hAnsi="Tahoma" w:cs="Tahoma"/>
          <w:noProof/>
        </w:rPr>
      </w:pPr>
      <w:bookmarkStart w:id="7" w:name="_ENREF_8"/>
      <w:r w:rsidRPr="00FF16C5">
        <w:rPr>
          <w:rFonts w:ascii="Tahoma" w:hAnsi="Tahoma" w:cs="Tahoma"/>
          <w:noProof/>
        </w:rPr>
        <w:lastRenderedPageBreak/>
        <w:t>(8)</w:t>
      </w:r>
      <w:r w:rsidRPr="00FF16C5">
        <w:rPr>
          <w:rFonts w:ascii="Tahoma" w:hAnsi="Tahoma" w:cs="Tahoma"/>
          <w:noProof/>
        </w:rPr>
        <w:tab/>
        <w:t xml:space="preserve">Buchwald, H.;Estok, R.;Fahrbach, K.;Banel, D.;Jensen, M. D.;Pories, W. J.;Bantle, J. P.;Sledge, I. Weight and type 2 diabetes after bariatric surgery: systematic review and meta-analysis. </w:t>
      </w:r>
      <w:r w:rsidRPr="00FF16C5">
        <w:rPr>
          <w:rFonts w:ascii="Tahoma" w:hAnsi="Tahoma" w:cs="Tahoma"/>
          <w:i/>
          <w:noProof/>
        </w:rPr>
        <w:t>Am J Med</w:t>
      </w:r>
      <w:r w:rsidRPr="00FF16C5">
        <w:rPr>
          <w:rFonts w:ascii="Tahoma" w:hAnsi="Tahoma" w:cs="Tahoma"/>
          <w:noProof/>
        </w:rPr>
        <w:t xml:space="preserve"> </w:t>
      </w:r>
      <w:r w:rsidRPr="00FF16C5">
        <w:rPr>
          <w:rFonts w:ascii="Tahoma" w:hAnsi="Tahoma" w:cs="Tahoma"/>
          <w:b/>
          <w:noProof/>
        </w:rPr>
        <w:t>2009,</w:t>
      </w:r>
      <w:r w:rsidRPr="00FF16C5">
        <w:rPr>
          <w:rFonts w:ascii="Tahoma" w:hAnsi="Tahoma" w:cs="Tahoma"/>
          <w:noProof/>
        </w:rPr>
        <w:t xml:space="preserve"> </w:t>
      </w:r>
      <w:r w:rsidRPr="00FF16C5">
        <w:rPr>
          <w:rFonts w:ascii="Tahoma" w:hAnsi="Tahoma" w:cs="Tahoma"/>
          <w:i/>
          <w:noProof/>
        </w:rPr>
        <w:t xml:space="preserve">122 </w:t>
      </w:r>
      <w:r w:rsidRPr="00FF16C5">
        <w:rPr>
          <w:rFonts w:ascii="Tahoma" w:hAnsi="Tahoma" w:cs="Tahoma"/>
          <w:noProof/>
        </w:rPr>
        <w:t>(3), 248-256 e5.</w:t>
      </w:r>
      <w:bookmarkEnd w:id="7"/>
    </w:p>
    <w:p w:rsidR="00E462EE" w:rsidRPr="00FF16C5" w:rsidRDefault="00E462EE" w:rsidP="00E462EE">
      <w:pPr>
        <w:spacing w:after="240" w:line="480" w:lineRule="auto"/>
        <w:ind w:left="440" w:hanging="440"/>
        <w:jc w:val="both"/>
        <w:rPr>
          <w:rFonts w:ascii="Tahoma" w:hAnsi="Tahoma" w:cs="Tahoma"/>
          <w:noProof/>
        </w:rPr>
      </w:pPr>
      <w:bookmarkStart w:id="8" w:name="_ENREF_9"/>
      <w:r w:rsidRPr="00FF16C5">
        <w:rPr>
          <w:rFonts w:ascii="Tahoma" w:hAnsi="Tahoma" w:cs="Tahoma"/>
          <w:noProof/>
        </w:rPr>
        <w:t>(9)</w:t>
      </w:r>
      <w:r w:rsidRPr="00FF16C5">
        <w:rPr>
          <w:rFonts w:ascii="Tahoma" w:hAnsi="Tahoma" w:cs="Tahoma"/>
          <w:noProof/>
        </w:rPr>
        <w:tab/>
        <w:t xml:space="preserve">Li, J. V.;Ashrafian, H.;Bueter, M.;Kinross, J.;Sands, C.;le Roux, C. W.;Bloom, S. R.;Darzi, A.;Athanasiou, T.;Marchesi, J. R.;Nicholson, J. K.;Holmes, E. Metabolic surgery profoundly influences gut microbial-host metabolic cross-talk. </w:t>
      </w:r>
      <w:r w:rsidRPr="00FF16C5">
        <w:rPr>
          <w:rFonts w:ascii="Tahoma" w:hAnsi="Tahoma" w:cs="Tahoma"/>
          <w:i/>
          <w:noProof/>
        </w:rPr>
        <w:t>Gut</w:t>
      </w:r>
      <w:r w:rsidRPr="00FF16C5">
        <w:rPr>
          <w:rFonts w:ascii="Tahoma" w:hAnsi="Tahoma" w:cs="Tahoma"/>
          <w:noProof/>
        </w:rPr>
        <w:t xml:space="preserve"> </w:t>
      </w:r>
      <w:r w:rsidRPr="00FF16C5">
        <w:rPr>
          <w:rFonts w:ascii="Tahoma" w:hAnsi="Tahoma" w:cs="Tahoma"/>
          <w:b/>
          <w:noProof/>
        </w:rPr>
        <w:t>2011,</w:t>
      </w:r>
      <w:r w:rsidRPr="00FF16C5">
        <w:rPr>
          <w:rFonts w:ascii="Tahoma" w:hAnsi="Tahoma" w:cs="Tahoma"/>
          <w:noProof/>
        </w:rPr>
        <w:t xml:space="preserve"> </w:t>
      </w:r>
      <w:r w:rsidRPr="00FF16C5">
        <w:rPr>
          <w:rFonts w:ascii="Tahoma" w:hAnsi="Tahoma" w:cs="Tahoma"/>
          <w:i/>
          <w:noProof/>
        </w:rPr>
        <w:t xml:space="preserve">60 </w:t>
      </w:r>
      <w:r w:rsidRPr="00FF16C5">
        <w:rPr>
          <w:rFonts w:ascii="Tahoma" w:hAnsi="Tahoma" w:cs="Tahoma"/>
          <w:noProof/>
        </w:rPr>
        <w:t>(9), 1214-23.</w:t>
      </w:r>
      <w:bookmarkEnd w:id="8"/>
    </w:p>
    <w:p w:rsidR="00E462EE" w:rsidRPr="00FF16C5" w:rsidRDefault="00E462EE" w:rsidP="00E462EE">
      <w:pPr>
        <w:spacing w:after="240" w:line="480" w:lineRule="auto"/>
        <w:ind w:left="440" w:hanging="440"/>
        <w:jc w:val="both"/>
        <w:rPr>
          <w:rFonts w:ascii="Tahoma" w:hAnsi="Tahoma" w:cs="Tahoma"/>
          <w:noProof/>
        </w:rPr>
      </w:pPr>
      <w:bookmarkStart w:id="9" w:name="_ENREF_10"/>
      <w:r w:rsidRPr="00FF16C5">
        <w:rPr>
          <w:rFonts w:ascii="Tahoma" w:hAnsi="Tahoma" w:cs="Tahoma"/>
          <w:noProof/>
        </w:rPr>
        <w:t>(10)</w:t>
      </w:r>
      <w:r w:rsidRPr="00FF16C5">
        <w:rPr>
          <w:rFonts w:ascii="Tahoma" w:hAnsi="Tahoma" w:cs="Tahoma"/>
          <w:noProof/>
        </w:rPr>
        <w:tab/>
        <w:t xml:space="preserve">Beckonert, O.;Keun, H. C.;Ebbels, T. M.;Bundy, J.;Holmes, E.;Lindon, J. C.;Nicholson, J. K. Metabolic profiling, metabolomic and metabonomic procedures for NMR spectroscopy of urine, plasma, serum and tissue extracts. </w:t>
      </w:r>
      <w:r w:rsidRPr="00FF16C5">
        <w:rPr>
          <w:rFonts w:ascii="Tahoma" w:hAnsi="Tahoma" w:cs="Tahoma"/>
          <w:i/>
          <w:noProof/>
        </w:rPr>
        <w:t>Nat Protoc</w:t>
      </w:r>
      <w:r w:rsidRPr="00FF16C5">
        <w:rPr>
          <w:rFonts w:ascii="Tahoma" w:hAnsi="Tahoma" w:cs="Tahoma"/>
          <w:noProof/>
        </w:rPr>
        <w:t xml:space="preserve"> </w:t>
      </w:r>
      <w:r w:rsidRPr="00FF16C5">
        <w:rPr>
          <w:rFonts w:ascii="Tahoma" w:hAnsi="Tahoma" w:cs="Tahoma"/>
          <w:b/>
          <w:noProof/>
        </w:rPr>
        <w:t>2007,</w:t>
      </w:r>
      <w:r w:rsidRPr="00FF16C5">
        <w:rPr>
          <w:rFonts w:ascii="Tahoma" w:hAnsi="Tahoma" w:cs="Tahoma"/>
          <w:noProof/>
        </w:rPr>
        <w:t xml:space="preserve"> </w:t>
      </w:r>
      <w:r w:rsidRPr="00FF16C5">
        <w:rPr>
          <w:rFonts w:ascii="Tahoma" w:hAnsi="Tahoma" w:cs="Tahoma"/>
          <w:i/>
          <w:noProof/>
        </w:rPr>
        <w:t xml:space="preserve">2 </w:t>
      </w:r>
      <w:r w:rsidRPr="00FF16C5">
        <w:rPr>
          <w:rFonts w:ascii="Tahoma" w:hAnsi="Tahoma" w:cs="Tahoma"/>
          <w:noProof/>
        </w:rPr>
        <w:t>(11), 2692-703.</w:t>
      </w:r>
      <w:bookmarkEnd w:id="9"/>
    </w:p>
    <w:p w:rsidR="00E462EE" w:rsidRPr="00FF16C5" w:rsidRDefault="00E462EE" w:rsidP="00E462EE">
      <w:pPr>
        <w:spacing w:after="240" w:line="480" w:lineRule="auto"/>
        <w:ind w:left="440" w:hanging="440"/>
        <w:jc w:val="both"/>
        <w:rPr>
          <w:rFonts w:ascii="Tahoma" w:hAnsi="Tahoma" w:cs="Tahoma"/>
          <w:noProof/>
        </w:rPr>
      </w:pPr>
      <w:bookmarkStart w:id="10" w:name="_ENREF_11"/>
      <w:r w:rsidRPr="00FF16C5">
        <w:rPr>
          <w:rFonts w:ascii="Tahoma" w:hAnsi="Tahoma" w:cs="Tahoma"/>
          <w:noProof/>
        </w:rPr>
        <w:t>(11)</w:t>
      </w:r>
      <w:r w:rsidRPr="00FF16C5">
        <w:rPr>
          <w:rFonts w:ascii="Tahoma" w:hAnsi="Tahoma" w:cs="Tahoma"/>
          <w:noProof/>
        </w:rPr>
        <w:tab/>
        <w:t xml:space="preserve">Mutch, D. M.;Fuhrmann, J. C.;Rein, D.;Wiemer, J. C.;Bouillot, J. L.;Poitou, C.;Clement, K. Metabolite profiling identifies candidate markers reflecting the clinical adaptations associated with Roux-en-Y gastric bypass surgery. </w:t>
      </w:r>
      <w:r w:rsidRPr="00FF16C5">
        <w:rPr>
          <w:rFonts w:ascii="Tahoma" w:hAnsi="Tahoma" w:cs="Tahoma"/>
          <w:i/>
          <w:noProof/>
        </w:rPr>
        <w:t>PLoS One</w:t>
      </w:r>
      <w:r w:rsidRPr="00FF16C5">
        <w:rPr>
          <w:rFonts w:ascii="Tahoma" w:hAnsi="Tahoma" w:cs="Tahoma"/>
          <w:noProof/>
        </w:rPr>
        <w:t xml:space="preserve"> </w:t>
      </w:r>
      <w:r w:rsidRPr="00FF16C5">
        <w:rPr>
          <w:rFonts w:ascii="Tahoma" w:hAnsi="Tahoma" w:cs="Tahoma"/>
          <w:b/>
          <w:noProof/>
        </w:rPr>
        <w:t>2009,</w:t>
      </w:r>
      <w:r w:rsidRPr="00FF16C5">
        <w:rPr>
          <w:rFonts w:ascii="Tahoma" w:hAnsi="Tahoma" w:cs="Tahoma"/>
          <w:noProof/>
        </w:rPr>
        <w:t xml:space="preserve"> </w:t>
      </w:r>
      <w:r w:rsidRPr="00FF16C5">
        <w:rPr>
          <w:rFonts w:ascii="Tahoma" w:hAnsi="Tahoma" w:cs="Tahoma"/>
          <w:i/>
          <w:noProof/>
        </w:rPr>
        <w:t xml:space="preserve">4 </w:t>
      </w:r>
      <w:r w:rsidRPr="00FF16C5">
        <w:rPr>
          <w:rFonts w:ascii="Tahoma" w:hAnsi="Tahoma" w:cs="Tahoma"/>
          <w:noProof/>
        </w:rPr>
        <w:t>(11), e7905.</w:t>
      </w:r>
      <w:bookmarkEnd w:id="10"/>
    </w:p>
    <w:p w:rsidR="00E462EE" w:rsidRPr="00FF16C5" w:rsidRDefault="00E462EE" w:rsidP="00E462EE">
      <w:pPr>
        <w:spacing w:after="240" w:line="480" w:lineRule="auto"/>
        <w:ind w:left="440" w:hanging="440"/>
        <w:jc w:val="both"/>
        <w:rPr>
          <w:rFonts w:ascii="Tahoma" w:hAnsi="Tahoma" w:cs="Tahoma"/>
          <w:noProof/>
        </w:rPr>
      </w:pPr>
      <w:bookmarkStart w:id="11" w:name="_ENREF_12"/>
      <w:r w:rsidRPr="00FF16C5">
        <w:rPr>
          <w:rFonts w:ascii="Tahoma" w:hAnsi="Tahoma" w:cs="Tahoma"/>
          <w:noProof/>
        </w:rPr>
        <w:t>(12)</w:t>
      </w:r>
      <w:r w:rsidRPr="00FF16C5">
        <w:rPr>
          <w:rFonts w:ascii="Tahoma" w:hAnsi="Tahoma" w:cs="Tahoma"/>
          <w:noProof/>
        </w:rPr>
        <w:tab/>
        <w:t xml:space="preserve">Kohli, R.;Kirby, M.;Setchell, K. D.;Jha, P.;Klustaitis, K.;Woollett, L. A.;Pfluger, P. T.;Balistreri, W. F.;Tso, P.;Jandacek, R. J.;Woods, S. C.;Heubi, J. E.;Tschoep, M. H.;D'Alessio, D. A.;Shroyer, N. F.;Seeley, R. J. Intestinal adaptation after ileal interposition surgery increases bile acid recycling and protects against obesity-related comorbidities. </w:t>
      </w:r>
      <w:r w:rsidRPr="00FF16C5">
        <w:rPr>
          <w:rFonts w:ascii="Tahoma" w:hAnsi="Tahoma" w:cs="Tahoma"/>
          <w:i/>
          <w:noProof/>
        </w:rPr>
        <w:t>Am J Physiol Gastrointest Liver Physiol</w:t>
      </w:r>
      <w:r w:rsidRPr="00FF16C5">
        <w:rPr>
          <w:rFonts w:ascii="Tahoma" w:hAnsi="Tahoma" w:cs="Tahoma"/>
          <w:noProof/>
        </w:rPr>
        <w:t xml:space="preserve"> </w:t>
      </w:r>
      <w:r w:rsidRPr="00FF16C5">
        <w:rPr>
          <w:rFonts w:ascii="Tahoma" w:hAnsi="Tahoma" w:cs="Tahoma"/>
          <w:b/>
          <w:noProof/>
        </w:rPr>
        <w:t>2010,</w:t>
      </w:r>
      <w:r w:rsidRPr="00FF16C5">
        <w:rPr>
          <w:rFonts w:ascii="Tahoma" w:hAnsi="Tahoma" w:cs="Tahoma"/>
          <w:noProof/>
        </w:rPr>
        <w:t xml:space="preserve"> </w:t>
      </w:r>
      <w:r w:rsidRPr="00FF16C5">
        <w:rPr>
          <w:rFonts w:ascii="Tahoma" w:hAnsi="Tahoma" w:cs="Tahoma"/>
          <w:i/>
          <w:noProof/>
        </w:rPr>
        <w:t xml:space="preserve">299 </w:t>
      </w:r>
      <w:r w:rsidRPr="00FF16C5">
        <w:rPr>
          <w:rFonts w:ascii="Tahoma" w:hAnsi="Tahoma" w:cs="Tahoma"/>
          <w:noProof/>
        </w:rPr>
        <w:t>(3), G652-60.</w:t>
      </w:r>
      <w:bookmarkEnd w:id="11"/>
    </w:p>
    <w:p w:rsidR="00E462EE" w:rsidRPr="00FF16C5" w:rsidRDefault="00E462EE" w:rsidP="00E462EE">
      <w:pPr>
        <w:spacing w:after="240" w:line="480" w:lineRule="auto"/>
        <w:ind w:left="440" w:hanging="440"/>
        <w:jc w:val="both"/>
        <w:rPr>
          <w:rFonts w:ascii="Tahoma" w:hAnsi="Tahoma" w:cs="Tahoma"/>
          <w:noProof/>
        </w:rPr>
      </w:pPr>
      <w:bookmarkStart w:id="12" w:name="_ENREF_13"/>
      <w:r w:rsidRPr="00FF16C5">
        <w:rPr>
          <w:rFonts w:ascii="Tahoma" w:hAnsi="Tahoma" w:cs="Tahoma"/>
          <w:noProof/>
        </w:rPr>
        <w:t>(13)</w:t>
      </w:r>
      <w:r w:rsidRPr="00FF16C5">
        <w:rPr>
          <w:rFonts w:ascii="Tahoma" w:hAnsi="Tahoma" w:cs="Tahoma"/>
          <w:noProof/>
        </w:rPr>
        <w:tab/>
        <w:t xml:space="preserve">Tsuchiya, T.;Kalogeris, T. J.;Tso, P. Ileal transposition into the upper jejunum affects lipid and bile salt absorption in rats. </w:t>
      </w:r>
      <w:r w:rsidRPr="00FF16C5">
        <w:rPr>
          <w:rFonts w:ascii="Tahoma" w:hAnsi="Tahoma" w:cs="Tahoma"/>
          <w:i/>
          <w:noProof/>
        </w:rPr>
        <w:t>Am J Physiol</w:t>
      </w:r>
      <w:r w:rsidRPr="00FF16C5">
        <w:rPr>
          <w:rFonts w:ascii="Tahoma" w:hAnsi="Tahoma" w:cs="Tahoma"/>
          <w:noProof/>
        </w:rPr>
        <w:t xml:space="preserve"> </w:t>
      </w:r>
      <w:r w:rsidRPr="00FF16C5">
        <w:rPr>
          <w:rFonts w:ascii="Tahoma" w:hAnsi="Tahoma" w:cs="Tahoma"/>
          <w:b/>
          <w:noProof/>
        </w:rPr>
        <w:t>1996,</w:t>
      </w:r>
      <w:r w:rsidRPr="00FF16C5">
        <w:rPr>
          <w:rFonts w:ascii="Tahoma" w:hAnsi="Tahoma" w:cs="Tahoma"/>
          <w:noProof/>
        </w:rPr>
        <w:t xml:space="preserve"> </w:t>
      </w:r>
      <w:r w:rsidRPr="00FF16C5">
        <w:rPr>
          <w:rFonts w:ascii="Tahoma" w:hAnsi="Tahoma" w:cs="Tahoma"/>
          <w:i/>
          <w:noProof/>
        </w:rPr>
        <w:t xml:space="preserve">271 </w:t>
      </w:r>
      <w:r w:rsidRPr="00FF16C5">
        <w:rPr>
          <w:rFonts w:ascii="Tahoma" w:hAnsi="Tahoma" w:cs="Tahoma"/>
          <w:noProof/>
        </w:rPr>
        <w:t>(4 Pt 1), G681-91.</w:t>
      </w:r>
      <w:bookmarkEnd w:id="12"/>
    </w:p>
    <w:p w:rsidR="00E462EE" w:rsidRPr="00FF16C5" w:rsidRDefault="00E462EE" w:rsidP="00E462EE">
      <w:pPr>
        <w:spacing w:after="240" w:line="480" w:lineRule="auto"/>
        <w:ind w:left="440" w:hanging="440"/>
        <w:jc w:val="both"/>
        <w:rPr>
          <w:rFonts w:ascii="Tahoma" w:hAnsi="Tahoma" w:cs="Tahoma"/>
          <w:noProof/>
        </w:rPr>
      </w:pPr>
      <w:bookmarkStart w:id="13" w:name="_ENREF_14"/>
      <w:r w:rsidRPr="00FF16C5">
        <w:rPr>
          <w:rFonts w:ascii="Tahoma" w:hAnsi="Tahoma" w:cs="Tahoma"/>
          <w:noProof/>
        </w:rPr>
        <w:t>(14)</w:t>
      </w:r>
      <w:r w:rsidRPr="00FF16C5">
        <w:rPr>
          <w:rFonts w:ascii="Tahoma" w:hAnsi="Tahoma" w:cs="Tahoma"/>
          <w:noProof/>
        </w:rPr>
        <w:tab/>
        <w:t xml:space="preserve">Parker, H. E.;Wallis, K.;le Roux, C. W.;Wong, K. Y.;Reimann, F.;Gribble, F. M. Molecular mechanisms underlying bile acid-stimulated glucagon-like peptide-1 secretion. </w:t>
      </w:r>
      <w:r w:rsidRPr="00FF16C5">
        <w:rPr>
          <w:rFonts w:ascii="Tahoma" w:hAnsi="Tahoma" w:cs="Tahoma"/>
          <w:i/>
          <w:noProof/>
        </w:rPr>
        <w:t>Br J Pharmacol</w:t>
      </w:r>
      <w:r w:rsidRPr="00FF16C5">
        <w:rPr>
          <w:rFonts w:ascii="Tahoma" w:hAnsi="Tahoma" w:cs="Tahoma"/>
          <w:noProof/>
        </w:rPr>
        <w:t xml:space="preserve"> </w:t>
      </w:r>
      <w:r w:rsidRPr="00FF16C5">
        <w:rPr>
          <w:rFonts w:ascii="Tahoma" w:hAnsi="Tahoma" w:cs="Tahoma"/>
          <w:b/>
          <w:noProof/>
        </w:rPr>
        <w:t>2012,</w:t>
      </w:r>
      <w:r w:rsidRPr="00FF16C5">
        <w:rPr>
          <w:rFonts w:ascii="Tahoma" w:hAnsi="Tahoma" w:cs="Tahoma"/>
          <w:noProof/>
        </w:rPr>
        <w:t xml:space="preserve"> </w:t>
      </w:r>
      <w:r w:rsidRPr="00FF16C5">
        <w:rPr>
          <w:rFonts w:ascii="Tahoma" w:hAnsi="Tahoma" w:cs="Tahoma"/>
          <w:i/>
          <w:noProof/>
        </w:rPr>
        <w:t xml:space="preserve">165 </w:t>
      </w:r>
      <w:r w:rsidRPr="00FF16C5">
        <w:rPr>
          <w:rFonts w:ascii="Tahoma" w:hAnsi="Tahoma" w:cs="Tahoma"/>
          <w:noProof/>
        </w:rPr>
        <w:t>(2), 414-23.</w:t>
      </w:r>
      <w:bookmarkEnd w:id="13"/>
    </w:p>
    <w:p w:rsidR="00E462EE" w:rsidRPr="00FF16C5" w:rsidRDefault="00E462EE" w:rsidP="00E462EE">
      <w:pPr>
        <w:spacing w:after="240" w:line="480" w:lineRule="auto"/>
        <w:ind w:left="440" w:hanging="440"/>
        <w:jc w:val="both"/>
        <w:rPr>
          <w:rFonts w:ascii="Tahoma" w:hAnsi="Tahoma" w:cs="Tahoma"/>
          <w:noProof/>
        </w:rPr>
      </w:pPr>
      <w:bookmarkStart w:id="14" w:name="_ENREF_15"/>
      <w:r w:rsidRPr="00FF16C5">
        <w:rPr>
          <w:rFonts w:ascii="Tahoma" w:hAnsi="Tahoma" w:cs="Tahoma"/>
          <w:noProof/>
        </w:rPr>
        <w:lastRenderedPageBreak/>
        <w:t>(15)</w:t>
      </w:r>
      <w:r w:rsidRPr="00FF16C5">
        <w:rPr>
          <w:rFonts w:ascii="Tahoma" w:hAnsi="Tahoma" w:cs="Tahoma"/>
          <w:noProof/>
        </w:rPr>
        <w:tab/>
        <w:t xml:space="preserve">Knop, F. K. Bile-induced secretion of glucagon-like peptide-1: pathophysiological implications in type 2 diabetes? </w:t>
      </w:r>
      <w:r w:rsidRPr="00FF16C5">
        <w:rPr>
          <w:rFonts w:ascii="Tahoma" w:hAnsi="Tahoma" w:cs="Tahoma"/>
          <w:i/>
          <w:noProof/>
        </w:rPr>
        <w:t>Am J Physiol Endocrinol Metab</w:t>
      </w:r>
      <w:r w:rsidRPr="00FF16C5">
        <w:rPr>
          <w:rFonts w:ascii="Tahoma" w:hAnsi="Tahoma" w:cs="Tahoma"/>
          <w:noProof/>
        </w:rPr>
        <w:t xml:space="preserve"> </w:t>
      </w:r>
      <w:r w:rsidRPr="00FF16C5">
        <w:rPr>
          <w:rFonts w:ascii="Tahoma" w:hAnsi="Tahoma" w:cs="Tahoma"/>
          <w:b/>
          <w:noProof/>
        </w:rPr>
        <w:t>2010,</w:t>
      </w:r>
      <w:r w:rsidRPr="00FF16C5">
        <w:rPr>
          <w:rFonts w:ascii="Tahoma" w:hAnsi="Tahoma" w:cs="Tahoma"/>
          <w:noProof/>
        </w:rPr>
        <w:t xml:space="preserve"> </w:t>
      </w:r>
      <w:r w:rsidRPr="00FF16C5">
        <w:rPr>
          <w:rFonts w:ascii="Tahoma" w:hAnsi="Tahoma" w:cs="Tahoma"/>
          <w:i/>
          <w:noProof/>
        </w:rPr>
        <w:t xml:space="preserve">299 </w:t>
      </w:r>
      <w:r w:rsidRPr="00FF16C5">
        <w:rPr>
          <w:rFonts w:ascii="Tahoma" w:hAnsi="Tahoma" w:cs="Tahoma"/>
          <w:noProof/>
        </w:rPr>
        <w:t>(1), E10-3.</w:t>
      </w:r>
      <w:bookmarkEnd w:id="14"/>
    </w:p>
    <w:p w:rsidR="00E462EE" w:rsidRPr="00FF16C5" w:rsidRDefault="00E462EE" w:rsidP="00E462EE">
      <w:pPr>
        <w:spacing w:after="240" w:line="480" w:lineRule="auto"/>
        <w:ind w:left="440" w:hanging="440"/>
        <w:jc w:val="both"/>
        <w:rPr>
          <w:rFonts w:ascii="Tahoma" w:hAnsi="Tahoma" w:cs="Tahoma"/>
          <w:noProof/>
        </w:rPr>
      </w:pPr>
      <w:bookmarkStart w:id="15" w:name="_ENREF_16"/>
      <w:r w:rsidRPr="00FF16C5">
        <w:rPr>
          <w:rFonts w:ascii="Tahoma" w:hAnsi="Tahoma" w:cs="Tahoma"/>
          <w:noProof/>
        </w:rPr>
        <w:t>(16)</w:t>
      </w:r>
      <w:r w:rsidRPr="00FF16C5">
        <w:rPr>
          <w:rFonts w:ascii="Tahoma" w:hAnsi="Tahoma" w:cs="Tahoma"/>
          <w:noProof/>
        </w:rPr>
        <w:tab/>
        <w:t xml:space="preserve">Stefater, M. A.;Perez-Tilve, D.;Chambers, A. P.;Wilson-Perez, H. E.;Sandoval, D. A.;Berger, J.;Toure, M.;Tschop, M.;Woods, S. C.;Seeley, R. J. Sleeve gastrectomy induces loss of weight and fat mass in obese rats, but does not affect leptin sensitivity. </w:t>
      </w:r>
      <w:r w:rsidRPr="00FF16C5">
        <w:rPr>
          <w:rFonts w:ascii="Tahoma" w:hAnsi="Tahoma" w:cs="Tahoma"/>
          <w:i/>
          <w:noProof/>
        </w:rPr>
        <w:t>Gastroenterology</w:t>
      </w:r>
      <w:r w:rsidRPr="00FF16C5">
        <w:rPr>
          <w:rFonts w:ascii="Tahoma" w:hAnsi="Tahoma" w:cs="Tahoma"/>
          <w:noProof/>
        </w:rPr>
        <w:t xml:space="preserve"> </w:t>
      </w:r>
      <w:r w:rsidRPr="00FF16C5">
        <w:rPr>
          <w:rFonts w:ascii="Tahoma" w:hAnsi="Tahoma" w:cs="Tahoma"/>
          <w:b/>
          <w:noProof/>
        </w:rPr>
        <w:t>2010,</w:t>
      </w:r>
      <w:r w:rsidRPr="00FF16C5">
        <w:rPr>
          <w:rFonts w:ascii="Tahoma" w:hAnsi="Tahoma" w:cs="Tahoma"/>
          <w:noProof/>
        </w:rPr>
        <w:t xml:space="preserve"> </w:t>
      </w:r>
      <w:r w:rsidRPr="00FF16C5">
        <w:rPr>
          <w:rFonts w:ascii="Tahoma" w:hAnsi="Tahoma" w:cs="Tahoma"/>
          <w:i/>
          <w:noProof/>
        </w:rPr>
        <w:t xml:space="preserve">138 </w:t>
      </w:r>
      <w:r w:rsidRPr="00FF16C5">
        <w:rPr>
          <w:rFonts w:ascii="Tahoma" w:hAnsi="Tahoma" w:cs="Tahoma"/>
          <w:noProof/>
        </w:rPr>
        <w:t>(7), 2426-36, 2436 e1-3.</w:t>
      </w:r>
      <w:bookmarkEnd w:id="15"/>
    </w:p>
    <w:p w:rsidR="00E462EE" w:rsidRPr="00FF16C5" w:rsidRDefault="00E462EE" w:rsidP="00E462EE">
      <w:pPr>
        <w:spacing w:after="240" w:line="480" w:lineRule="auto"/>
        <w:ind w:left="440" w:hanging="440"/>
        <w:jc w:val="both"/>
        <w:rPr>
          <w:rFonts w:ascii="Tahoma" w:hAnsi="Tahoma" w:cs="Tahoma"/>
          <w:noProof/>
        </w:rPr>
      </w:pPr>
      <w:bookmarkStart w:id="16" w:name="_ENREF_17"/>
      <w:r w:rsidRPr="00FF16C5">
        <w:rPr>
          <w:rFonts w:ascii="Tahoma" w:hAnsi="Tahoma" w:cs="Tahoma"/>
          <w:noProof/>
        </w:rPr>
        <w:t>(17)</w:t>
      </w:r>
      <w:r w:rsidRPr="00FF16C5">
        <w:rPr>
          <w:rFonts w:ascii="Tahoma" w:hAnsi="Tahoma" w:cs="Tahoma"/>
          <w:noProof/>
        </w:rPr>
        <w:tab/>
        <w:t xml:space="preserve">Zilversmit, D. B. Atherogenesis: a postprandial phenomenon. </w:t>
      </w:r>
      <w:r w:rsidRPr="00FF16C5">
        <w:rPr>
          <w:rFonts w:ascii="Tahoma" w:hAnsi="Tahoma" w:cs="Tahoma"/>
          <w:i/>
          <w:noProof/>
        </w:rPr>
        <w:t>Circulation</w:t>
      </w:r>
      <w:r w:rsidRPr="00FF16C5">
        <w:rPr>
          <w:rFonts w:ascii="Tahoma" w:hAnsi="Tahoma" w:cs="Tahoma"/>
          <w:noProof/>
        </w:rPr>
        <w:t xml:space="preserve"> </w:t>
      </w:r>
      <w:r w:rsidRPr="00FF16C5">
        <w:rPr>
          <w:rFonts w:ascii="Tahoma" w:hAnsi="Tahoma" w:cs="Tahoma"/>
          <w:b/>
          <w:noProof/>
        </w:rPr>
        <w:t>1979,</w:t>
      </w:r>
      <w:r w:rsidRPr="00FF16C5">
        <w:rPr>
          <w:rFonts w:ascii="Tahoma" w:hAnsi="Tahoma" w:cs="Tahoma"/>
          <w:noProof/>
        </w:rPr>
        <w:t xml:space="preserve"> </w:t>
      </w:r>
      <w:r w:rsidRPr="00FF16C5">
        <w:rPr>
          <w:rFonts w:ascii="Tahoma" w:hAnsi="Tahoma" w:cs="Tahoma"/>
          <w:i/>
          <w:noProof/>
        </w:rPr>
        <w:t xml:space="preserve">60 </w:t>
      </w:r>
      <w:r w:rsidRPr="00FF16C5">
        <w:rPr>
          <w:rFonts w:ascii="Tahoma" w:hAnsi="Tahoma" w:cs="Tahoma"/>
          <w:noProof/>
        </w:rPr>
        <w:t>(3), 473-85.</w:t>
      </w:r>
      <w:bookmarkEnd w:id="16"/>
    </w:p>
    <w:p w:rsidR="00E462EE" w:rsidRPr="00FF16C5" w:rsidRDefault="00E462EE" w:rsidP="00E462EE">
      <w:pPr>
        <w:spacing w:after="240" w:line="480" w:lineRule="auto"/>
        <w:ind w:left="440" w:hanging="440"/>
        <w:jc w:val="both"/>
        <w:rPr>
          <w:rFonts w:ascii="Tahoma" w:hAnsi="Tahoma" w:cs="Tahoma"/>
          <w:noProof/>
        </w:rPr>
      </w:pPr>
      <w:bookmarkStart w:id="17" w:name="_ENREF_18"/>
      <w:r w:rsidRPr="00FF16C5">
        <w:rPr>
          <w:rFonts w:ascii="Tahoma" w:hAnsi="Tahoma" w:cs="Tahoma"/>
          <w:noProof/>
        </w:rPr>
        <w:t>(18)</w:t>
      </w:r>
      <w:r w:rsidRPr="00FF16C5">
        <w:rPr>
          <w:rFonts w:ascii="Tahoma" w:hAnsi="Tahoma" w:cs="Tahoma"/>
          <w:noProof/>
        </w:rPr>
        <w:tab/>
        <w:t xml:space="preserve">Jaitovich, M. M.;Varela, A.;Sbarbati, C.;Hermann, R.;Torresin, M. E.;Savino, E. A.;Marina Prendes, M. G. Restricted feeding improves postischemic recovery of Langendorff-perfused rat hearts. </w:t>
      </w:r>
      <w:r w:rsidRPr="00FF16C5">
        <w:rPr>
          <w:rFonts w:ascii="Tahoma" w:hAnsi="Tahoma" w:cs="Tahoma"/>
          <w:i/>
          <w:noProof/>
        </w:rPr>
        <w:t>Can J Physiol Pharmacol</w:t>
      </w:r>
      <w:r w:rsidRPr="00FF16C5">
        <w:rPr>
          <w:rFonts w:ascii="Tahoma" w:hAnsi="Tahoma" w:cs="Tahoma"/>
          <w:noProof/>
        </w:rPr>
        <w:t xml:space="preserve"> </w:t>
      </w:r>
      <w:r w:rsidRPr="00FF16C5">
        <w:rPr>
          <w:rFonts w:ascii="Tahoma" w:hAnsi="Tahoma" w:cs="Tahoma"/>
          <w:b/>
          <w:noProof/>
        </w:rPr>
        <w:t>2010,</w:t>
      </w:r>
      <w:r w:rsidRPr="00FF16C5">
        <w:rPr>
          <w:rFonts w:ascii="Tahoma" w:hAnsi="Tahoma" w:cs="Tahoma"/>
          <w:noProof/>
        </w:rPr>
        <w:t xml:space="preserve"> </w:t>
      </w:r>
      <w:r w:rsidRPr="00FF16C5">
        <w:rPr>
          <w:rFonts w:ascii="Tahoma" w:hAnsi="Tahoma" w:cs="Tahoma"/>
          <w:i/>
          <w:noProof/>
        </w:rPr>
        <w:t xml:space="preserve">88 </w:t>
      </w:r>
      <w:r w:rsidRPr="00FF16C5">
        <w:rPr>
          <w:rFonts w:ascii="Tahoma" w:hAnsi="Tahoma" w:cs="Tahoma"/>
          <w:noProof/>
        </w:rPr>
        <w:t>(10), 1002-9.</w:t>
      </w:r>
      <w:bookmarkEnd w:id="17"/>
    </w:p>
    <w:p w:rsidR="00E462EE" w:rsidRPr="00FF16C5" w:rsidRDefault="00E462EE" w:rsidP="00E462EE">
      <w:pPr>
        <w:spacing w:after="240" w:line="480" w:lineRule="auto"/>
        <w:ind w:left="440" w:hanging="440"/>
        <w:jc w:val="both"/>
        <w:rPr>
          <w:rFonts w:ascii="Tahoma" w:hAnsi="Tahoma" w:cs="Tahoma"/>
          <w:noProof/>
        </w:rPr>
      </w:pPr>
      <w:bookmarkStart w:id="18" w:name="_ENREF_19"/>
      <w:r w:rsidRPr="00FF16C5">
        <w:rPr>
          <w:rFonts w:ascii="Tahoma" w:hAnsi="Tahoma" w:cs="Tahoma"/>
          <w:noProof/>
        </w:rPr>
        <w:t>(19)</w:t>
      </w:r>
      <w:r w:rsidRPr="00FF16C5">
        <w:rPr>
          <w:rFonts w:ascii="Tahoma" w:hAnsi="Tahoma" w:cs="Tahoma"/>
          <w:noProof/>
        </w:rPr>
        <w:tab/>
        <w:t xml:space="preserve">Diniz, Y. S.;Cicogna, A. C.;Padovani, C. R.;Silva, M. D.;Faine, L. A.;Galhardi, C. M.;Rodrigues, H. G.;Novelli, E. L. Dietary restriction and fibre supplementation: oxidative stress and metabolic shifting for cardiac health. </w:t>
      </w:r>
      <w:r w:rsidRPr="00FF16C5">
        <w:rPr>
          <w:rFonts w:ascii="Tahoma" w:hAnsi="Tahoma" w:cs="Tahoma"/>
          <w:i/>
          <w:noProof/>
        </w:rPr>
        <w:t>Can J Physiol Pharmacol</w:t>
      </w:r>
      <w:r w:rsidRPr="00FF16C5">
        <w:rPr>
          <w:rFonts w:ascii="Tahoma" w:hAnsi="Tahoma" w:cs="Tahoma"/>
          <w:noProof/>
        </w:rPr>
        <w:t xml:space="preserve"> </w:t>
      </w:r>
      <w:r w:rsidRPr="00FF16C5">
        <w:rPr>
          <w:rFonts w:ascii="Tahoma" w:hAnsi="Tahoma" w:cs="Tahoma"/>
          <w:b/>
          <w:noProof/>
        </w:rPr>
        <w:t>2003,</w:t>
      </w:r>
      <w:r w:rsidRPr="00FF16C5">
        <w:rPr>
          <w:rFonts w:ascii="Tahoma" w:hAnsi="Tahoma" w:cs="Tahoma"/>
          <w:noProof/>
        </w:rPr>
        <w:t xml:space="preserve"> </w:t>
      </w:r>
      <w:r w:rsidRPr="00FF16C5">
        <w:rPr>
          <w:rFonts w:ascii="Tahoma" w:hAnsi="Tahoma" w:cs="Tahoma"/>
          <w:i/>
          <w:noProof/>
        </w:rPr>
        <w:t xml:space="preserve">81 </w:t>
      </w:r>
      <w:r w:rsidRPr="00FF16C5">
        <w:rPr>
          <w:rFonts w:ascii="Tahoma" w:hAnsi="Tahoma" w:cs="Tahoma"/>
          <w:noProof/>
        </w:rPr>
        <w:t>(11), 1042-8.</w:t>
      </w:r>
      <w:bookmarkEnd w:id="18"/>
    </w:p>
    <w:p w:rsidR="00E462EE" w:rsidRPr="00FF16C5" w:rsidRDefault="00E462EE" w:rsidP="00E462EE">
      <w:pPr>
        <w:spacing w:after="240" w:line="480" w:lineRule="auto"/>
        <w:ind w:left="440" w:hanging="440"/>
        <w:jc w:val="both"/>
        <w:rPr>
          <w:rFonts w:ascii="Tahoma" w:hAnsi="Tahoma" w:cs="Tahoma"/>
          <w:noProof/>
        </w:rPr>
      </w:pPr>
      <w:bookmarkStart w:id="19" w:name="_ENREF_20"/>
      <w:r w:rsidRPr="00FF16C5">
        <w:rPr>
          <w:rFonts w:ascii="Tahoma" w:hAnsi="Tahoma" w:cs="Tahoma"/>
          <w:noProof/>
        </w:rPr>
        <w:t>(20)</w:t>
      </w:r>
      <w:r w:rsidRPr="00FF16C5">
        <w:rPr>
          <w:rFonts w:ascii="Tahoma" w:hAnsi="Tahoma" w:cs="Tahoma"/>
          <w:noProof/>
        </w:rPr>
        <w:tab/>
        <w:t xml:space="preserve">Wijeyesekera, A.;Selman, C.;Barton, R. H.;Holmes, E.;Nicholson, J. K.;Withers, D. J. Metabotyping of long-lived mice using 1H NMR spectroscopy. </w:t>
      </w:r>
      <w:r w:rsidRPr="00FF16C5">
        <w:rPr>
          <w:rFonts w:ascii="Tahoma" w:hAnsi="Tahoma" w:cs="Tahoma"/>
          <w:i/>
          <w:noProof/>
        </w:rPr>
        <w:t>J Proteome Res</w:t>
      </w:r>
      <w:r w:rsidRPr="00FF16C5">
        <w:rPr>
          <w:rFonts w:ascii="Tahoma" w:hAnsi="Tahoma" w:cs="Tahoma"/>
          <w:noProof/>
        </w:rPr>
        <w:t xml:space="preserve"> </w:t>
      </w:r>
      <w:r w:rsidRPr="00FF16C5">
        <w:rPr>
          <w:rFonts w:ascii="Tahoma" w:hAnsi="Tahoma" w:cs="Tahoma"/>
          <w:b/>
          <w:noProof/>
        </w:rPr>
        <w:t>2012,</w:t>
      </w:r>
      <w:r w:rsidRPr="00FF16C5">
        <w:rPr>
          <w:rFonts w:ascii="Tahoma" w:hAnsi="Tahoma" w:cs="Tahoma"/>
          <w:noProof/>
        </w:rPr>
        <w:t xml:space="preserve"> </w:t>
      </w:r>
      <w:r w:rsidRPr="00FF16C5">
        <w:rPr>
          <w:rFonts w:ascii="Tahoma" w:hAnsi="Tahoma" w:cs="Tahoma"/>
          <w:i/>
          <w:noProof/>
        </w:rPr>
        <w:t xml:space="preserve">11 </w:t>
      </w:r>
      <w:r w:rsidRPr="00FF16C5">
        <w:rPr>
          <w:rFonts w:ascii="Tahoma" w:hAnsi="Tahoma" w:cs="Tahoma"/>
          <w:noProof/>
        </w:rPr>
        <w:t>(4), 2224-35.</w:t>
      </w:r>
      <w:bookmarkEnd w:id="19"/>
    </w:p>
    <w:p w:rsidR="00E462EE" w:rsidRPr="00FF16C5" w:rsidRDefault="00E462EE" w:rsidP="00E462EE">
      <w:pPr>
        <w:spacing w:after="240" w:line="480" w:lineRule="auto"/>
        <w:ind w:left="440" w:hanging="440"/>
        <w:jc w:val="both"/>
        <w:rPr>
          <w:rFonts w:ascii="Tahoma" w:hAnsi="Tahoma" w:cs="Tahoma"/>
          <w:noProof/>
        </w:rPr>
      </w:pPr>
      <w:bookmarkStart w:id="20" w:name="_ENREF_21"/>
      <w:r w:rsidRPr="00FF16C5">
        <w:rPr>
          <w:rFonts w:ascii="Tahoma" w:hAnsi="Tahoma" w:cs="Tahoma"/>
          <w:noProof/>
        </w:rPr>
        <w:t>(21)</w:t>
      </w:r>
      <w:r w:rsidRPr="00FF16C5">
        <w:rPr>
          <w:rFonts w:ascii="Tahoma" w:hAnsi="Tahoma" w:cs="Tahoma"/>
          <w:noProof/>
        </w:rPr>
        <w:tab/>
        <w:t xml:space="preserve">Wang, Z.;Klipfell, E.;Bennett, B. J.;Koeth, R.;Levison, B. S.;Dugar, B.;Feldstein, A. E.;Britt, E. B.;Fu, X.;Chung, Y. M.;Wu, Y.;Schauer, P.;Smith, J. D.;Allayee, H.;Tang, W. H.;DiDonato, J. A.;Lusis, A. J.;Hazen, S. L. Gut flora metabolism of phosphatidylcholine promotes cardiovascular disease. </w:t>
      </w:r>
      <w:r w:rsidRPr="00FF16C5">
        <w:rPr>
          <w:rFonts w:ascii="Tahoma" w:hAnsi="Tahoma" w:cs="Tahoma"/>
          <w:i/>
          <w:noProof/>
        </w:rPr>
        <w:t>Nature</w:t>
      </w:r>
      <w:r w:rsidRPr="00FF16C5">
        <w:rPr>
          <w:rFonts w:ascii="Tahoma" w:hAnsi="Tahoma" w:cs="Tahoma"/>
          <w:noProof/>
        </w:rPr>
        <w:t xml:space="preserve"> </w:t>
      </w:r>
      <w:r w:rsidRPr="00FF16C5">
        <w:rPr>
          <w:rFonts w:ascii="Tahoma" w:hAnsi="Tahoma" w:cs="Tahoma"/>
          <w:b/>
          <w:noProof/>
        </w:rPr>
        <w:t>2011,</w:t>
      </w:r>
      <w:r w:rsidRPr="00FF16C5">
        <w:rPr>
          <w:rFonts w:ascii="Tahoma" w:hAnsi="Tahoma" w:cs="Tahoma"/>
          <w:noProof/>
        </w:rPr>
        <w:t xml:space="preserve"> </w:t>
      </w:r>
      <w:r w:rsidRPr="00FF16C5">
        <w:rPr>
          <w:rFonts w:ascii="Tahoma" w:hAnsi="Tahoma" w:cs="Tahoma"/>
          <w:i/>
          <w:noProof/>
        </w:rPr>
        <w:t xml:space="preserve">472 </w:t>
      </w:r>
      <w:r w:rsidRPr="00FF16C5">
        <w:rPr>
          <w:rFonts w:ascii="Tahoma" w:hAnsi="Tahoma" w:cs="Tahoma"/>
          <w:noProof/>
        </w:rPr>
        <w:t>(7341), 57-63.</w:t>
      </w:r>
      <w:bookmarkEnd w:id="20"/>
    </w:p>
    <w:p w:rsidR="00E462EE" w:rsidRPr="00FF16C5" w:rsidRDefault="00E462EE" w:rsidP="00E462EE">
      <w:pPr>
        <w:spacing w:after="240" w:line="480" w:lineRule="auto"/>
        <w:ind w:left="440" w:hanging="440"/>
        <w:jc w:val="both"/>
        <w:rPr>
          <w:rFonts w:ascii="Tahoma" w:hAnsi="Tahoma" w:cs="Tahoma"/>
          <w:noProof/>
        </w:rPr>
      </w:pPr>
      <w:bookmarkStart w:id="21" w:name="_ENREF_22"/>
      <w:r w:rsidRPr="00FF16C5">
        <w:rPr>
          <w:rFonts w:ascii="Tahoma" w:hAnsi="Tahoma" w:cs="Tahoma"/>
          <w:noProof/>
        </w:rPr>
        <w:lastRenderedPageBreak/>
        <w:t>(22)</w:t>
      </w:r>
      <w:r w:rsidRPr="00FF16C5">
        <w:rPr>
          <w:rFonts w:ascii="Tahoma" w:hAnsi="Tahoma" w:cs="Tahoma"/>
          <w:noProof/>
        </w:rPr>
        <w:tab/>
        <w:t xml:space="preserve">Koeth, R. A.;Wang, Z.;Levison, B. S.;Buffa, J. A.;Org, E.;Sheehy, B. T.;Britt, E. B.;Fu, X.;Wu, Y.;Li, L.;Smith, J. D.;Didonato, J. A.;Chen, J.;Li, H.;Wu, G. D.;Lewis, J. D.;Warrier, M.;Brown, J. M.;Krauss, R. M.;Tang, W. H.;Bushman, F. D.;Lusis, A. J.;Hazen, S. L. Intestinal microbiota metabolism of l-carnitine, a nutrient in red meat, promotes atherosclerosis. </w:t>
      </w:r>
      <w:r w:rsidRPr="00FF16C5">
        <w:rPr>
          <w:rFonts w:ascii="Tahoma" w:hAnsi="Tahoma" w:cs="Tahoma"/>
          <w:i/>
          <w:noProof/>
        </w:rPr>
        <w:t>Nat Med</w:t>
      </w:r>
      <w:r w:rsidRPr="00FF16C5">
        <w:rPr>
          <w:rFonts w:ascii="Tahoma" w:hAnsi="Tahoma" w:cs="Tahoma"/>
          <w:noProof/>
        </w:rPr>
        <w:t xml:space="preserve"> </w:t>
      </w:r>
      <w:r w:rsidRPr="00FF16C5">
        <w:rPr>
          <w:rFonts w:ascii="Tahoma" w:hAnsi="Tahoma" w:cs="Tahoma"/>
          <w:b/>
          <w:noProof/>
        </w:rPr>
        <w:t>2013</w:t>
      </w:r>
      <w:r w:rsidRPr="00FF16C5">
        <w:rPr>
          <w:rFonts w:ascii="Tahoma" w:hAnsi="Tahoma" w:cs="Tahoma"/>
          <w:noProof/>
        </w:rPr>
        <w:t>.</w:t>
      </w:r>
      <w:bookmarkEnd w:id="21"/>
    </w:p>
    <w:p w:rsidR="00E462EE" w:rsidRPr="00FF16C5" w:rsidRDefault="00E462EE" w:rsidP="00E462EE">
      <w:pPr>
        <w:spacing w:after="240" w:line="480" w:lineRule="auto"/>
        <w:ind w:left="440" w:hanging="440"/>
        <w:jc w:val="both"/>
        <w:rPr>
          <w:rFonts w:ascii="Tahoma" w:hAnsi="Tahoma" w:cs="Tahoma"/>
          <w:noProof/>
        </w:rPr>
      </w:pPr>
      <w:bookmarkStart w:id="22" w:name="_ENREF_23"/>
      <w:r w:rsidRPr="00FF16C5">
        <w:rPr>
          <w:rFonts w:ascii="Tahoma" w:hAnsi="Tahoma" w:cs="Tahoma"/>
          <w:noProof/>
        </w:rPr>
        <w:t>(23)</w:t>
      </w:r>
      <w:r w:rsidRPr="00FF16C5">
        <w:rPr>
          <w:rFonts w:ascii="Tahoma" w:hAnsi="Tahoma" w:cs="Tahoma"/>
          <w:noProof/>
        </w:rPr>
        <w:tab/>
        <w:t xml:space="preserve">Tang, W. H.;Wang, Z.;Levison, B. S.;Koeth, R. A.;Britt, E. B.;Fu, X.;Wu, Y.;Hazen, S. L. Intestinal microbial metabolism of phosphatidylcholine and cardiovascular risk. </w:t>
      </w:r>
      <w:r w:rsidRPr="00FF16C5">
        <w:rPr>
          <w:rFonts w:ascii="Tahoma" w:hAnsi="Tahoma" w:cs="Tahoma"/>
          <w:i/>
          <w:noProof/>
        </w:rPr>
        <w:t>N Engl J Med</w:t>
      </w:r>
      <w:r w:rsidRPr="00FF16C5">
        <w:rPr>
          <w:rFonts w:ascii="Tahoma" w:hAnsi="Tahoma" w:cs="Tahoma"/>
          <w:noProof/>
        </w:rPr>
        <w:t xml:space="preserve"> </w:t>
      </w:r>
      <w:r w:rsidRPr="00FF16C5">
        <w:rPr>
          <w:rFonts w:ascii="Tahoma" w:hAnsi="Tahoma" w:cs="Tahoma"/>
          <w:b/>
          <w:noProof/>
        </w:rPr>
        <w:t>2013,</w:t>
      </w:r>
      <w:r w:rsidRPr="00FF16C5">
        <w:rPr>
          <w:rFonts w:ascii="Tahoma" w:hAnsi="Tahoma" w:cs="Tahoma"/>
          <w:noProof/>
        </w:rPr>
        <w:t xml:space="preserve"> </w:t>
      </w:r>
      <w:r w:rsidRPr="00FF16C5">
        <w:rPr>
          <w:rFonts w:ascii="Tahoma" w:hAnsi="Tahoma" w:cs="Tahoma"/>
          <w:i/>
          <w:noProof/>
        </w:rPr>
        <w:t xml:space="preserve">368 </w:t>
      </w:r>
      <w:r w:rsidRPr="00FF16C5">
        <w:rPr>
          <w:rFonts w:ascii="Tahoma" w:hAnsi="Tahoma" w:cs="Tahoma"/>
          <w:noProof/>
        </w:rPr>
        <w:t>(17), 1575-84.</w:t>
      </w:r>
      <w:bookmarkEnd w:id="22"/>
    </w:p>
    <w:p w:rsidR="00E462EE" w:rsidRPr="00FF16C5" w:rsidRDefault="00E462EE" w:rsidP="00E462EE">
      <w:pPr>
        <w:spacing w:after="240" w:line="480" w:lineRule="auto"/>
        <w:ind w:left="440" w:hanging="440"/>
        <w:jc w:val="both"/>
        <w:rPr>
          <w:rFonts w:ascii="Tahoma" w:hAnsi="Tahoma" w:cs="Tahoma"/>
          <w:noProof/>
        </w:rPr>
      </w:pPr>
      <w:bookmarkStart w:id="23" w:name="_ENREF_24"/>
      <w:r w:rsidRPr="00FF16C5">
        <w:rPr>
          <w:rFonts w:ascii="Tahoma" w:hAnsi="Tahoma" w:cs="Tahoma"/>
          <w:noProof/>
        </w:rPr>
        <w:t>(24)</w:t>
      </w:r>
      <w:r w:rsidRPr="00FF16C5">
        <w:rPr>
          <w:rFonts w:ascii="Tahoma" w:hAnsi="Tahoma" w:cs="Tahoma"/>
          <w:noProof/>
        </w:rPr>
        <w:tab/>
        <w:t xml:space="preserve">Craciun, S.;Balskus, E. P. Microbial conversion of choline to trimethylamine requires a glycyl radical enzyme. </w:t>
      </w:r>
      <w:r w:rsidRPr="00FF16C5">
        <w:rPr>
          <w:rFonts w:ascii="Tahoma" w:hAnsi="Tahoma" w:cs="Tahoma"/>
          <w:i/>
          <w:noProof/>
        </w:rPr>
        <w:t>Proc Natl Acad Sci U S A</w:t>
      </w:r>
      <w:r w:rsidRPr="00FF16C5">
        <w:rPr>
          <w:rFonts w:ascii="Tahoma" w:hAnsi="Tahoma" w:cs="Tahoma"/>
          <w:noProof/>
        </w:rPr>
        <w:t xml:space="preserve"> </w:t>
      </w:r>
      <w:r w:rsidRPr="00FF16C5">
        <w:rPr>
          <w:rFonts w:ascii="Tahoma" w:hAnsi="Tahoma" w:cs="Tahoma"/>
          <w:b/>
          <w:noProof/>
        </w:rPr>
        <w:t>2012,</w:t>
      </w:r>
      <w:r w:rsidRPr="00FF16C5">
        <w:rPr>
          <w:rFonts w:ascii="Tahoma" w:hAnsi="Tahoma" w:cs="Tahoma"/>
          <w:noProof/>
        </w:rPr>
        <w:t xml:space="preserve"> </w:t>
      </w:r>
      <w:r w:rsidRPr="00FF16C5">
        <w:rPr>
          <w:rFonts w:ascii="Tahoma" w:hAnsi="Tahoma" w:cs="Tahoma"/>
          <w:i/>
          <w:noProof/>
        </w:rPr>
        <w:t xml:space="preserve">109 </w:t>
      </w:r>
      <w:r w:rsidRPr="00FF16C5">
        <w:rPr>
          <w:rFonts w:ascii="Tahoma" w:hAnsi="Tahoma" w:cs="Tahoma"/>
          <w:noProof/>
        </w:rPr>
        <w:t>(52), 21307-12.</w:t>
      </w:r>
      <w:bookmarkEnd w:id="23"/>
    </w:p>
    <w:p w:rsidR="00E462EE" w:rsidRPr="00FF16C5" w:rsidRDefault="00E462EE" w:rsidP="00E462EE">
      <w:pPr>
        <w:spacing w:after="240" w:line="480" w:lineRule="auto"/>
        <w:ind w:left="440" w:hanging="440"/>
        <w:jc w:val="both"/>
        <w:rPr>
          <w:rFonts w:ascii="Tahoma" w:hAnsi="Tahoma" w:cs="Tahoma"/>
          <w:noProof/>
        </w:rPr>
      </w:pPr>
      <w:bookmarkStart w:id="24" w:name="_ENREF_25"/>
      <w:r w:rsidRPr="00FF16C5">
        <w:rPr>
          <w:rFonts w:ascii="Tahoma" w:hAnsi="Tahoma" w:cs="Tahoma"/>
          <w:noProof/>
        </w:rPr>
        <w:t>(25)</w:t>
      </w:r>
      <w:r w:rsidRPr="00FF16C5">
        <w:rPr>
          <w:rFonts w:ascii="Tahoma" w:hAnsi="Tahoma" w:cs="Tahoma"/>
          <w:noProof/>
        </w:rPr>
        <w:tab/>
        <w:t xml:space="preserve">Dumas, M. E.;Barton, R. H.;Toye, A.;Cloarec, O.;Blancher, C.;Rothwell, A.;Fearnside, J.;Tatoud, R.;Blanc, V.;Lindon, J. C.;Mitchell, S. C.;Holmes, E.;McCarthy, M. I.;Scott, J.;Gauguier, D.;Nicholson, J. K. Metabolic profiling reveals a contribution of gut microbiota to fatty liver phenotype in insulin-resistant mice. </w:t>
      </w:r>
      <w:r w:rsidRPr="00FF16C5">
        <w:rPr>
          <w:rFonts w:ascii="Tahoma" w:hAnsi="Tahoma" w:cs="Tahoma"/>
          <w:i/>
          <w:noProof/>
        </w:rPr>
        <w:t>Proceedings of the National Academy of Sciences of the United States of America</w:t>
      </w:r>
      <w:r w:rsidRPr="00FF16C5">
        <w:rPr>
          <w:rFonts w:ascii="Tahoma" w:hAnsi="Tahoma" w:cs="Tahoma"/>
          <w:noProof/>
        </w:rPr>
        <w:t xml:space="preserve"> </w:t>
      </w:r>
      <w:r w:rsidRPr="00FF16C5">
        <w:rPr>
          <w:rFonts w:ascii="Tahoma" w:hAnsi="Tahoma" w:cs="Tahoma"/>
          <w:b/>
          <w:noProof/>
        </w:rPr>
        <w:t>2006,</w:t>
      </w:r>
      <w:r w:rsidRPr="00FF16C5">
        <w:rPr>
          <w:rFonts w:ascii="Tahoma" w:hAnsi="Tahoma" w:cs="Tahoma"/>
          <w:noProof/>
        </w:rPr>
        <w:t xml:space="preserve"> </w:t>
      </w:r>
      <w:r w:rsidRPr="00FF16C5">
        <w:rPr>
          <w:rFonts w:ascii="Tahoma" w:hAnsi="Tahoma" w:cs="Tahoma"/>
          <w:i/>
          <w:noProof/>
        </w:rPr>
        <w:t xml:space="preserve">103 </w:t>
      </w:r>
      <w:r w:rsidRPr="00FF16C5">
        <w:rPr>
          <w:rFonts w:ascii="Tahoma" w:hAnsi="Tahoma" w:cs="Tahoma"/>
          <w:noProof/>
        </w:rPr>
        <w:t>(33), 12511-12516.</w:t>
      </w:r>
      <w:bookmarkEnd w:id="24"/>
    </w:p>
    <w:p w:rsidR="00E462EE" w:rsidRPr="00FF16C5" w:rsidRDefault="00E462EE" w:rsidP="00E462EE">
      <w:pPr>
        <w:spacing w:after="240" w:line="480" w:lineRule="auto"/>
        <w:ind w:left="440" w:hanging="440"/>
        <w:jc w:val="both"/>
        <w:rPr>
          <w:rFonts w:ascii="Tahoma" w:hAnsi="Tahoma" w:cs="Tahoma"/>
          <w:noProof/>
        </w:rPr>
      </w:pPr>
      <w:bookmarkStart w:id="25" w:name="_ENREF_26"/>
      <w:r w:rsidRPr="00FF16C5">
        <w:rPr>
          <w:rFonts w:ascii="Tahoma" w:hAnsi="Tahoma" w:cs="Tahoma"/>
          <w:noProof/>
        </w:rPr>
        <w:t>(26)</w:t>
      </w:r>
      <w:r w:rsidRPr="00FF16C5">
        <w:rPr>
          <w:rFonts w:ascii="Tahoma" w:hAnsi="Tahoma" w:cs="Tahoma"/>
          <w:noProof/>
        </w:rPr>
        <w:tab/>
        <w:t xml:space="preserve">Davis, A. T.;Hoppel, C. L. Effect of starvation in the rat on trimethyllysine in peptide linkage. </w:t>
      </w:r>
      <w:r w:rsidRPr="00FF16C5">
        <w:rPr>
          <w:rFonts w:ascii="Tahoma" w:hAnsi="Tahoma" w:cs="Tahoma"/>
          <w:i/>
          <w:noProof/>
        </w:rPr>
        <w:t>J Nutr</w:t>
      </w:r>
      <w:r w:rsidRPr="00FF16C5">
        <w:rPr>
          <w:rFonts w:ascii="Tahoma" w:hAnsi="Tahoma" w:cs="Tahoma"/>
          <w:noProof/>
        </w:rPr>
        <w:t xml:space="preserve"> </w:t>
      </w:r>
      <w:r w:rsidRPr="00FF16C5">
        <w:rPr>
          <w:rFonts w:ascii="Tahoma" w:hAnsi="Tahoma" w:cs="Tahoma"/>
          <w:b/>
          <w:noProof/>
        </w:rPr>
        <w:t>1983,</w:t>
      </w:r>
      <w:r w:rsidRPr="00FF16C5">
        <w:rPr>
          <w:rFonts w:ascii="Tahoma" w:hAnsi="Tahoma" w:cs="Tahoma"/>
          <w:noProof/>
        </w:rPr>
        <w:t xml:space="preserve"> </w:t>
      </w:r>
      <w:r w:rsidRPr="00FF16C5">
        <w:rPr>
          <w:rFonts w:ascii="Tahoma" w:hAnsi="Tahoma" w:cs="Tahoma"/>
          <w:i/>
          <w:noProof/>
        </w:rPr>
        <w:t xml:space="preserve">113 </w:t>
      </w:r>
      <w:r w:rsidRPr="00FF16C5">
        <w:rPr>
          <w:rFonts w:ascii="Tahoma" w:hAnsi="Tahoma" w:cs="Tahoma"/>
          <w:noProof/>
        </w:rPr>
        <w:t>(5), 979-85.</w:t>
      </w:r>
      <w:bookmarkEnd w:id="25"/>
    </w:p>
    <w:p w:rsidR="00E462EE" w:rsidRPr="00FF16C5" w:rsidRDefault="00E462EE" w:rsidP="00E462EE">
      <w:pPr>
        <w:spacing w:after="240" w:line="480" w:lineRule="auto"/>
        <w:ind w:left="440" w:hanging="440"/>
        <w:jc w:val="both"/>
        <w:rPr>
          <w:rFonts w:ascii="Tahoma" w:hAnsi="Tahoma" w:cs="Tahoma"/>
          <w:noProof/>
        </w:rPr>
      </w:pPr>
      <w:bookmarkStart w:id="26" w:name="_ENREF_27"/>
      <w:r w:rsidRPr="00FF16C5">
        <w:rPr>
          <w:rFonts w:ascii="Tahoma" w:hAnsi="Tahoma" w:cs="Tahoma"/>
          <w:noProof/>
        </w:rPr>
        <w:t>(27)</w:t>
      </w:r>
      <w:r w:rsidRPr="00FF16C5">
        <w:rPr>
          <w:rFonts w:ascii="Tahoma" w:hAnsi="Tahoma" w:cs="Tahoma"/>
          <w:noProof/>
        </w:rPr>
        <w:tab/>
        <w:t xml:space="preserve">Shimizu, H.;Hirose, Y.;Goto, S.;Nishijima, F.;Zrelli, H.;Zghonda, N.;Niwa, T.;Miyazaki, H. Indoxyl sulfate enhances angiotensin II signaling through upregulation of epidermal growth factor receptor expression in vascular smooth muscle cells. </w:t>
      </w:r>
      <w:r w:rsidRPr="00FF16C5">
        <w:rPr>
          <w:rFonts w:ascii="Tahoma" w:hAnsi="Tahoma" w:cs="Tahoma"/>
          <w:i/>
          <w:noProof/>
        </w:rPr>
        <w:t>Life Sci</w:t>
      </w:r>
      <w:r w:rsidRPr="00FF16C5">
        <w:rPr>
          <w:rFonts w:ascii="Tahoma" w:hAnsi="Tahoma" w:cs="Tahoma"/>
          <w:noProof/>
        </w:rPr>
        <w:t xml:space="preserve"> </w:t>
      </w:r>
      <w:r w:rsidRPr="00FF16C5">
        <w:rPr>
          <w:rFonts w:ascii="Tahoma" w:hAnsi="Tahoma" w:cs="Tahoma"/>
          <w:b/>
          <w:noProof/>
        </w:rPr>
        <w:t>2012,</w:t>
      </w:r>
      <w:r w:rsidRPr="00FF16C5">
        <w:rPr>
          <w:rFonts w:ascii="Tahoma" w:hAnsi="Tahoma" w:cs="Tahoma"/>
          <w:noProof/>
        </w:rPr>
        <w:t xml:space="preserve"> </w:t>
      </w:r>
      <w:r w:rsidRPr="00FF16C5">
        <w:rPr>
          <w:rFonts w:ascii="Tahoma" w:hAnsi="Tahoma" w:cs="Tahoma"/>
          <w:i/>
          <w:noProof/>
        </w:rPr>
        <w:t xml:space="preserve">91 </w:t>
      </w:r>
      <w:r w:rsidRPr="00FF16C5">
        <w:rPr>
          <w:rFonts w:ascii="Tahoma" w:hAnsi="Tahoma" w:cs="Tahoma"/>
          <w:noProof/>
        </w:rPr>
        <w:t>(5-6), 172-7.</w:t>
      </w:r>
      <w:bookmarkEnd w:id="26"/>
    </w:p>
    <w:p w:rsidR="00E462EE" w:rsidRPr="00FF16C5" w:rsidRDefault="00E462EE" w:rsidP="00E462EE">
      <w:pPr>
        <w:spacing w:after="240" w:line="480" w:lineRule="auto"/>
        <w:ind w:left="440" w:hanging="440"/>
        <w:jc w:val="both"/>
        <w:rPr>
          <w:rFonts w:ascii="Tahoma" w:hAnsi="Tahoma" w:cs="Tahoma"/>
          <w:noProof/>
        </w:rPr>
      </w:pPr>
      <w:bookmarkStart w:id="27" w:name="_ENREF_28"/>
      <w:r w:rsidRPr="00FF16C5">
        <w:rPr>
          <w:rFonts w:ascii="Tahoma" w:hAnsi="Tahoma" w:cs="Tahoma"/>
          <w:noProof/>
        </w:rPr>
        <w:t>(28)</w:t>
      </w:r>
      <w:r w:rsidRPr="00FF16C5">
        <w:rPr>
          <w:rFonts w:ascii="Tahoma" w:hAnsi="Tahoma" w:cs="Tahoma"/>
          <w:noProof/>
        </w:rPr>
        <w:tab/>
        <w:t xml:space="preserve">Wikoff, W. R.;Anfora, A. T.;Liu, J.;Schultz, P. G.;Lesley, S. A.;Peters, E. C.;Siuzdak, G. Metabolomics analysis reveals large effects of gut microflora on mammalian blood metabolites. </w:t>
      </w:r>
      <w:r w:rsidRPr="00FF16C5">
        <w:rPr>
          <w:rFonts w:ascii="Tahoma" w:hAnsi="Tahoma" w:cs="Tahoma"/>
          <w:i/>
          <w:noProof/>
        </w:rPr>
        <w:t>Proc Natl Acad Sci U S A</w:t>
      </w:r>
      <w:r w:rsidRPr="00FF16C5">
        <w:rPr>
          <w:rFonts w:ascii="Tahoma" w:hAnsi="Tahoma" w:cs="Tahoma"/>
          <w:noProof/>
        </w:rPr>
        <w:t xml:space="preserve"> </w:t>
      </w:r>
      <w:r w:rsidRPr="00FF16C5">
        <w:rPr>
          <w:rFonts w:ascii="Tahoma" w:hAnsi="Tahoma" w:cs="Tahoma"/>
          <w:b/>
          <w:noProof/>
        </w:rPr>
        <w:t>2009,</w:t>
      </w:r>
      <w:r w:rsidRPr="00FF16C5">
        <w:rPr>
          <w:rFonts w:ascii="Tahoma" w:hAnsi="Tahoma" w:cs="Tahoma"/>
          <w:noProof/>
        </w:rPr>
        <w:t xml:space="preserve"> </w:t>
      </w:r>
      <w:r w:rsidRPr="00FF16C5">
        <w:rPr>
          <w:rFonts w:ascii="Tahoma" w:hAnsi="Tahoma" w:cs="Tahoma"/>
          <w:i/>
          <w:noProof/>
        </w:rPr>
        <w:t xml:space="preserve">106 </w:t>
      </w:r>
      <w:r w:rsidRPr="00FF16C5">
        <w:rPr>
          <w:rFonts w:ascii="Tahoma" w:hAnsi="Tahoma" w:cs="Tahoma"/>
          <w:noProof/>
        </w:rPr>
        <w:t>(10), 3698-703.</w:t>
      </w:r>
      <w:bookmarkEnd w:id="27"/>
    </w:p>
    <w:p w:rsidR="00E462EE" w:rsidRPr="00FF16C5" w:rsidRDefault="00E462EE" w:rsidP="00E462EE">
      <w:pPr>
        <w:spacing w:after="240" w:line="480" w:lineRule="auto"/>
        <w:ind w:left="440" w:hanging="440"/>
        <w:jc w:val="both"/>
        <w:rPr>
          <w:rFonts w:ascii="Tahoma" w:hAnsi="Tahoma" w:cs="Tahoma"/>
          <w:noProof/>
        </w:rPr>
      </w:pPr>
      <w:bookmarkStart w:id="28" w:name="_ENREF_29"/>
      <w:r w:rsidRPr="00FF16C5">
        <w:rPr>
          <w:rFonts w:ascii="Tahoma" w:hAnsi="Tahoma" w:cs="Tahoma"/>
          <w:noProof/>
        </w:rPr>
        <w:lastRenderedPageBreak/>
        <w:t>(29)</w:t>
      </w:r>
      <w:r w:rsidRPr="00FF16C5">
        <w:rPr>
          <w:rFonts w:ascii="Tahoma" w:hAnsi="Tahoma" w:cs="Tahoma"/>
          <w:noProof/>
        </w:rPr>
        <w:tab/>
        <w:t xml:space="preserve">Takayama, F.;Taki, K.;Niwa, T. Bifidobacterium in gastro-resistant seamless capsule reduces serum levels of indoxyl sulfate in patients on hemodialysis. </w:t>
      </w:r>
      <w:r w:rsidRPr="00FF16C5">
        <w:rPr>
          <w:rFonts w:ascii="Tahoma" w:hAnsi="Tahoma" w:cs="Tahoma"/>
          <w:i/>
          <w:noProof/>
        </w:rPr>
        <w:t>Am J Kidney Dis</w:t>
      </w:r>
      <w:r w:rsidRPr="00FF16C5">
        <w:rPr>
          <w:rFonts w:ascii="Tahoma" w:hAnsi="Tahoma" w:cs="Tahoma"/>
          <w:noProof/>
        </w:rPr>
        <w:t xml:space="preserve"> </w:t>
      </w:r>
      <w:r w:rsidRPr="00FF16C5">
        <w:rPr>
          <w:rFonts w:ascii="Tahoma" w:hAnsi="Tahoma" w:cs="Tahoma"/>
          <w:b/>
          <w:noProof/>
        </w:rPr>
        <w:t>2003,</w:t>
      </w:r>
      <w:r w:rsidRPr="00FF16C5">
        <w:rPr>
          <w:rFonts w:ascii="Tahoma" w:hAnsi="Tahoma" w:cs="Tahoma"/>
          <w:noProof/>
        </w:rPr>
        <w:t xml:space="preserve"> </w:t>
      </w:r>
      <w:r w:rsidRPr="00FF16C5">
        <w:rPr>
          <w:rFonts w:ascii="Tahoma" w:hAnsi="Tahoma" w:cs="Tahoma"/>
          <w:i/>
          <w:noProof/>
        </w:rPr>
        <w:t xml:space="preserve">41 </w:t>
      </w:r>
      <w:r w:rsidRPr="00FF16C5">
        <w:rPr>
          <w:rFonts w:ascii="Tahoma" w:hAnsi="Tahoma" w:cs="Tahoma"/>
          <w:noProof/>
        </w:rPr>
        <w:t>(3 Suppl 1), S142-5.</w:t>
      </w:r>
      <w:bookmarkEnd w:id="28"/>
    </w:p>
    <w:p w:rsidR="00E462EE" w:rsidRPr="00FF16C5" w:rsidRDefault="00E462EE" w:rsidP="00E462EE">
      <w:pPr>
        <w:spacing w:after="240" w:line="480" w:lineRule="auto"/>
        <w:ind w:left="440" w:hanging="440"/>
        <w:jc w:val="both"/>
        <w:rPr>
          <w:rFonts w:ascii="Tahoma" w:hAnsi="Tahoma" w:cs="Tahoma"/>
          <w:noProof/>
        </w:rPr>
      </w:pPr>
      <w:bookmarkStart w:id="29" w:name="_ENREF_30"/>
      <w:r w:rsidRPr="00FF16C5">
        <w:rPr>
          <w:rFonts w:ascii="Tahoma" w:hAnsi="Tahoma" w:cs="Tahoma"/>
          <w:noProof/>
        </w:rPr>
        <w:t>(30)</w:t>
      </w:r>
      <w:r w:rsidRPr="00FF16C5">
        <w:rPr>
          <w:rFonts w:ascii="Tahoma" w:hAnsi="Tahoma" w:cs="Tahoma"/>
          <w:noProof/>
        </w:rPr>
        <w:tab/>
        <w:t xml:space="preserve">Pasini, B.;McWhinney, S. R.;Bei, T.;Matyakhina, L.;Stergiopoulos, S.;Muchow, M.;Boikos, S. A.;Ferrando, B.;Pacak, K.;Assie, G.;Baudin, E.;Chompret, A.;Ellison, J. W.;Briere, J. J.;Rustin, P.;Gimenez-Roqueplo, A. P.;Eng, C.;Carney, J. A.;Stratakis, C. A. Clinical and molecular genetics of patients with the Carney-Stratakis syndrome and germline mutations of the genes coding for the succinate dehydrogenase subunits SDHB, SDHC, and SDHD. </w:t>
      </w:r>
      <w:r w:rsidRPr="00FF16C5">
        <w:rPr>
          <w:rFonts w:ascii="Tahoma" w:hAnsi="Tahoma" w:cs="Tahoma"/>
          <w:i/>
          <w:noProof/>
        </w:rPr>
        <w:t>Eur J Hum Genet</w:t>
      </w:r>
      <w:r w:rsidRPr="00FF16C5">
        <w:rPr>
          <w:rFonts w:ascii="Tahoma" w:hAnsi="Tahoma" w:cs="Tahoma"/>
          <w:noProof/>
        </w:rPr>
        <w:t xml:space="preserve"> </w:t>
      </w:r>
      <w:r w:rsidRPr="00FF16C5">
        <w:rPr>
          <w:rFonts w:ascii="Tahoma" w:hAnsi="Tahoma" w:cs="Tahoma"/>
          <w:b/>
          <w:noProof/>
        </w:rPr>
        <w:t>2008,</w:t>
      </w:r>
      <w:r w:rsidRPr="00FF16C5">
        <w:rPr>
          <w:rFonts w:ascii="Tahoma" w:hAnsi="Tahoma" w:cs="Tahoma"/>
          <w:noProof/>
        </w:rPr>
        <w:t xml:space="preserve"> </w:t>
      </w:r>
      <w:r w:rsidRPr="00FF16C5">
        <w:rPr>
          <w:rFonts w:ascii="Tahoma" w:hAnsi="Tahoma" w:cs="Tahoma"/>
          <w:i/>
          <w:noProof/>
        </w:rPr>
        <w:t xml:space="preserve">16 </w:t>
      </w:r>
      <w:r w:rsidRPr="00FF16C5">
        <w:rPr>
          <w:rFonts w:ascii="Tahoma" w:hAnsi="Tahoma" w:cs="Tahoma"/>
          <w:noProof/>
        </w:rPr>
        <w:t>(1), 79-88.</w:t>
      </w:r>
      <w:bookmarkEnd w:id="29"/>
    </w:p>
    <w:p w:rsidR="00E462EE" w:rsidRPr="00FF16C5" w:rsidRDefault="00E462EE" w:rsidP="00E462EE">
      <w:pPr>
        <w:spacing w:after="240" w:line="480" w:lineRule="auto"/>
        <w:ind w:left="440" w:hanging="440"/>
        <w:jc w:val="both"/>
        <w:rPr>
          <w:rFonts w:ascii="Tahoma" w:hAnsi="Tahoma" w:cs="Tahoma"/>
          <w:noProof/>
        </w:rPr>
      </w:pPr>
      <w:bookmarkStart w:id="30" w:name="_ENREF_31"/>
      <w:r w:rsidRPr="00FF16C5">
        <w:rPr>
          <w:rFonts w:ascii="Tahoma" w:hAnsi="Tahoma" w:cs="Tahoma"/>
          <w:noProof/>
        </w:rPr>
        <w:t>(31)</w:t>
      </w:r>
      <w:r w:rsidRPr="00FF16C5">
        <w:rPr>
          <w:rFonts w:ascii="Tahoma" w:hAnsi="Tahoma" w:cs="Tahoma"/>
          <w:noProof/>
        </w:rPr>
        <w:tab/>
        <w:t xml:space="preserve">Hohl, C. M.;Rosen, P. The role of arachidonic acid in rat heart cell metabolism. </w:t>
      </w:r>
      <w:r w:rsidRPr="00FF16C5">
        <w:rPr>
          <w:rFonts w:ascii="Tahoma" w:hAnsi="Tahoma" w:cs="Tahoma"/>
          <w:i/>
          <w:noProof/>
        </w:rPr>
        <w:t>Biochim Biophys Acta</w:t>
      </w:r>
      <w:r w:rsidRPr="00FF16C5">
        <w:rPr>
          <w:rFonts w:ascii="Tahoma" w:hAnsi="Tahoma" w:cs="Tahoma"/>
          <w:noProof/>
        </w:rPr>
        <w:t xml:space="preserve"> </w:t>
      </w:r>
      <w:r w:rsidRPr="00FF16C5">
        <w:rPr>
          <w:rFonts w:ascii="Tahoma" w:hAnsi="Tahoma" w:cs="Tahoma"/>
          <w:b/>
          <w:noProof/>
        </w:rPr>
        <w:t>1987,</w:t>
      </w:r>
      <w:r w:rsidRPr="00FF16C5">
        <w:rPr>
          <w:rFonts w:ascii="Tahoma" w:hAnsi="Tahoma" w:cs="Tahoma"/>
          <w:noProof/>
        </w:rPr>
        <w:t xml:space="preserve"> </w:t>
      </w:r>
      <w:r w:rsidRPr="00FF16C5">
        <w:rPr>
          <w:rFonts w:ascii="Tahoma" w:hAnsi="Tahoma" w:cs="Tahoma"/>
          <w:i/>
          <w:noProof/>
        </w:rPr>
        <w:t xml:space="preserve">921 </w:t>
      </w:r>
      <w:r w:rsidRPr="00FF16C5">
        <w:rPr>
          <w:rFonts w:ascii="Tahoma" w:hAnsi="Tahoma" w:cs="Tahoma"/>
          <w:noProof/>
        </w:rPr>
        <w:t>(2), 356-63.</w:t>
      </w:r>
      <w:bookmarkEnd w:id="30"/>
    </w:p>
    <w:p w:rsidR="00E462EE" w:rsidRPr="00FF16C5" w:rsidRDefault="00E462EE" w:rsidP="00E462EE">
      <w:pPr>
        <w:spacing w:after="240" w:line="480" w:lineRule="auto"/>
        <w:ind w:left="440" w:hanging="440"/>
        <w:jc w:val="both"/>
        <w:rPr>
          <w:rFonts w:ascii="Tahoma" w:hAnsi="Tahoma" w:cs="Tahoma"/>
          <w:noProof/>
        </w:rPr>
      </w:pPr>
      <w:bookmarkStart w:id="31" w:name="_ENREF_32"/>
      <w:r w:rsidRPr="00FF16C5">
        <w:rPr>
          <w:rFonts w:ascii="Tahoma" w:hAnsi="Tahoma" w:cs="Tahoma"/>
          <w:noProof/>
        </w:rPr>
        <w:t>(32)</w:t>
      </w:r>
      <w:r w:rsidRPr="00FF16C5">
        <w:rPr>
          <w:rFonts w:ascii="Tahoma" w:hAnsi="Tahoma" w:cs="Tahoma"/>
          <w:noProof/>
        </w:rPr>
        <w:tab/>
        <w:t xml:space="preserve">Penney, D. G.;Cascarano, J. Anaerobic rat heart. Effects of glucose and tricarboxylic acid-cycle metabolites on metabolism and physiological performance. </w:t>
      </w:r>
      <w:r w:rsidRPr="00FF16C5">
        <w:rPr>
          <w:rFonts w:ascii="Tahoma" w:hAnsi="Tahoma" w:cs="Tahoma"/>
          <w:i/>
          <w:noProof/>
        </w:rPr>
        <w:t>Biochem J</w:t>
      </w:r>
      <w:r w:rsidRPr="00FF16C5">
        <w:rPr>
          <w:rFonts w:ascii="Tahoma" w:hAnsi="Tahoma" w:cs="Tahoma"/>
          <w:noProof/>
        </w:rPr>
        <w:t xml:space="preserve"> </w:t>
      </w:r>
      <w:r w:rsidRPr="00FF16C5">
        <w:rPr>
          <w:rFonts w:ascii="Tahoma" w:hAnsi="Tahoma" w:cs="Tahoma"/>
          <w:b/>
          <w:noProof/>
        </w:rPr>
        <w:t>1970,</w:t>
      </w:r>
      <w:r w:rsidRPr="00FF16C5">
        <w:rPr>
          <w:rFonts w:ascii="Tahoma" w:hAnsi="Tahoma" w:cs="Tahoma"/>
          <w:noProof/>
        </w:rPr>
        <w:t xml:space="preserve"> </w:t>
      </w:r>
      <w:r w:rsidRPr="00FF16C5">
        <w:rPr>
          <w:rFonts w:ascii="Tahoma" w:hAnsi="Tahoma" w:cs="Tahoma"/>
          <w:i/>
          <w:noProof/>
        </w:rPr>
        <w:t xml:space="preserve">118 </w:t>
      </w:r>
      <w:r w:rsidRPr="00FF16C5">
        <w:rPr>
          <w:rFonts w:ascii="Tahoma" w:hAnsi="Tahoma" w:cs="Tahoma"/>
          <w:noProof/>
        </w:rPr>
        <w:t>(2), 221-7.</w:t>
      </w:r>
      <w:bookmarkEnd w:id="31"/>
    </w:p>
    <w:p w:rsidR="00E462EE" w:rsidRPr="00FF16C5" w:rsidRDefault="00E462EE" w:rsidP="00E462EE">
      <w:pPr>
        <w:spacing w:after="240" w:line="480" w:lineRule="auto"/>
        <w:ind w:left="440" w:hanging="440"/>
        <w:jc w:val="both"/>
        <w:rPr>
          <w:rFonts w:ascii="Tahoma" w:hAnsi="Tahoma" w:cs="Tahoma"/>
          <w:noProof/>
        </w:rPr>
      </w:pPr>
      <w:bookmarkStart w:id="32" w:name="_ENREF_33"/>
      <w:r w:rsidRPr="00FF16C5">
        <w:rPr>
          <w:rFonts w:ascii="Tahoma" w:hAnsi="Tahoma" w:cs="Tahoma"/>
          <w:noProof/>
        </w:rPr>
        <w:t>(33)</w:t>
      </w:r>
      <w:r w:rsidRPr="00FF16C5">
        <w:rPr>
          <w:rFonts w:ascii="Tahoma" w:hAnsi="Tahoma" w:cs="Tahoma"/>
          <w:noProof/>
        </w:rPr>
        <w:tab/>
        <w:t xml:space="preserve">Kumerova, A. O.;Utno, L.;Lipsberga, Z. E.;Shkestere, I. [Study of pantothenic acid derivatives as cardiac protectors in a model of experimental ischemia and reperfusion of the isolated heart]. </w:t>
      </w:r>
      <w:r w:rsidRPr="00FF16C5">
        <w:rPr>
          <w:rFonts w:ascii="Tahoma" w:hAnsi="Tahoma" w:cs="Tahoma"/>
          <w:i/>
          <w:noProof/>
        </w:rPr>
        <w:t>Biull Eksp Biol Med</w:t>
      </w:r>
      <w:r w:rsidRPr="00FF16C5">
        <w:rPr>
          <w:rFonts w:ascii="Tahoma" w:hAnsi="Tahoma" w:cs="Tahoma"/>
          <w:noProof/>
        </w:rPr>
        <w:t xml:space="preserve"> </w:t>
      </w:r>
      <w:r w:rsidRPr="00FF16C5">
        <w:rPr>
          <w:rFonts w:ascii="Tahoma" w:hAnsi="Tahoma" w:cs="Tahoma"/>
          <w:b/>
          <w:noProof/>
        </w:rPr>
        <w:t>1992,</w:t>
      </w:r>
      <w:r w:rsidRPr="00FF16C5">
        <w:rPr>
          <w:rFonts w:ascii="Tahoma" w:hAnsi="Tahoma" w:cs="Tahoma"/>
          <w:noProof/>
        </w:rPr>
        <w:t xml:space="preserve"> </w:t>
      </w:r>
      <w:r w:rsidRPr="00FF16C5">
        <w:rPr>
          <w:rFonts w:ascii="Tahoma" w:hAnsi="Tahoma" w:cs="Tahoma"/>
          <w:i/>
          <w:noProof/>
        </w:rPr>
        <w:t xml:space="preserve">113 </w:t>
      </w:r>
      <w:r w:rsidRPr="00FF16C5">
        <w:rPr>
          <w:rFonts w:ascii="Tahoma" w:hAnsi="Tahoma" w:cs="Tahoma"/>
          <w:noProof/>
        </w:rPr>
        <w:t>(4), 373-5.</w:t>
      </w:r>
      <w:bookmarkEnd w:id="32"/>
    </w:p>
    <w:p w:rsidR="00E462EE" w:rsidRPr="00FF16C5" w:rsidRDefault="00E462EE" w:rsidP="00E462EE">
      <w:pPr>
        <w:spacing w:after="240" w:line="480" w:lineRule="auto"/>
        <w:ind w:left="440" w:hanging="440"/>
        <w:jc w:val="both"/>
        <w:rPr>
          <w:rFonts w:ascii="Tahoma" w:hAnsi="Tahoma" w:cs="Tahoma"/>
          <w:noProof/>
        </w:rPr>
      </w:pPr>
      <w:bookmarkStart w:id="33" w:name="_ENREF_34"/>
      <w:r w:rsidRPr="00FF16C5">
        <w:rPr>
          <w:rFonts w:ascii="Tahoma" w:hAnsi="Tahoma" w:cs="Tahoma"/>
          <w:noProof/>
        </w:rPr>
        <w:t>(34)</w:t>
      </w:r>
      <w:r w:rsidRPr="00FF16C5">
        <w:rPr>
          <w:rFonts w:ascii="Tahoma" w:hAnsi="Tahoma" w:cs="Tahoma"/>
          <w:noProof/>
        </w:rPr>
        <w:tab/>
        <w:t xml:space="preserve">Smith, C. M.;Narrow, C. M.;Kendrick, Z. V.;Steffen, C. The effect of pantothenate deficiency in mice on their metabolic response to fast and exercise. </w:t>
      </w:r>
      <w:r w:rsidRPr="00FF16C5">
        <w:rPr>
          <w:rFonts w:ascii="Tahoma" w:hAnsi="Tahoma" w:cs="Tahoma"/>
          <w:i/>
          <w:noProof/>
        </w:rPr>
        <w:t>Metabolism</w:t>
      </w:r>
      <w:r w:rsidRPr="00FF16C5">
        <w:rPr>
          <w:rFonts w:ascii="Tahoma" w:hAnsi="Tahoma" w:cs="Tahoma"/>
          <w:noProof/>
        </w:rPr>
        <w:t xml:space="preserve"> </w:t>
      </w:r>
      <w:r w:rsidRPr="00FF16C5">
        <w:rPr>
          <w:rFonts w:ascii="Tahoma" w:hAnsi="Tahoma" w:cs="Tahoma"/>
          <w:b/>
          <w:noProof/>
        </w:rPr>
        <w:t>1987,</w:t>
      </w:r>
      <w:r w:rsidRPr="00FF16C5">
        <w:rPr>
          <w:rFonts w:ascii="Tahoma" w:hAnsi="Tahoma" w:cs="Tahoma"/>
          <w:noProof/>
        </w:rPr>
        <w:t xml:space="preserve"> </w:t>
      </w:r>
      <w:r w:rsidRPr="00FF16C5">
        <w:rPr>
          <w:rFonts w:ascii="Tahoma" w:hAnsi="Tahoma" w:cs="Tahoma"/>
          <w:i/>
          <w:noProof/>
        </w:rPr>
        <w:t xml:space="preserve">36 </w:t>
      </w:r>
      <w:r w:rsidRPr="00FF16C5">
        <w:rPr>
          <w:rFonts w:ascii="Tahoma" w:hAnsi="Tahoma" w:cs="Tahoma"/>
          <w:noProof/>
        </w:rPr>
        <w:t>(2), 115-21.</w:t>
      </w:r>
      <w:bookmarkEnd w:id="33"/>
    </w:p>
    <w:p w:rsidR="00E462EE" w:rsidRPr="00FF16C5" w:rsidRDefault="00E462EE" w:rsidP="00E462EE">
      <w:pPr>
        <w:spacing w:after="240" w:line="480" w:lineRule="auto"/>
        <w:ind w:left="440" w:hanging="440"/>
        <w:jc w:val="both"/>
        <w:rPr>
          <w:rFonts w:ascii="Tahoma" w:hAnsi="Tahoma" w:cs="Tahoma"/>
          <w:noProof/>
        </w:rPr>
      </w:pPr>
      <w:bookmarkStart w:id="34" w:name="_ENREF_35"/>
      <w:r w:rsidRPr="00FF16C5">
        <w:rPr>
          <w:rFonts w:ascii="Tahoma" w:hAnsi="Tahoma" w:cs="Tahoma"/>
          <w:noProof/>
        </w:rPr>
        <w:t>(35)</w:t>
      </w:r>
      <w:r w:rsidRPr="00FF16C5">
        <w:rPr>
          <w:rFonts w:ascii="Tahoma" w:hAnsi="Tahoma" w:cs="Tahoma"/>
          <w:noProof/>
        </w:rPr>
        <w:tab/>
        <w:t xml:space="preserve">Arkinstall, M. J.;Bruce, C. R.;Clark, S. A.;Rickards, C. A.;Burke, L. M.;Hawley, J. A. Regulation of fuel metabolism by preexercise muscle glycogen content and exercise intensity. </w:t>
      </w:r>
      <w:r w:rsidRPr="00FF16C5">
        <w:rPr>
          <w:rFonts w:ascii="Tahoma" w:hAnsi="Tahoma" w:cs="Tahoma"/>
          <w:i/>
          <w:noProof/>
        </w:rPr>
        <w:t>J Appl Physiol</w:t>
      </w:r>
      <w:r w:rsidRPr="00FF16C5">
        <w:rPr>
          <w:rFonts w:ascii="Tahoma" w:hAnsi="Tahoma" w:cs="Tahoma"/>
          <w:noProof/>
        </w:rPr>
        <w:t xml:space="preserve"> </w:t>
      </w:r>
      <w:r w:rsidRPr="00FF16C5">
        <w:rPr>
          <w:rFonts w:ascii="Tahoma" w:hAnsi="Tahoma" w:cs="Tahoma"/>
          <w:b/>
          <w:noProof/>
        </w:rPr>
        <w:t>2004,</w:t>
      </w:r>
      <w:r w:rsidRPr="00FF16C5">
        <w:rPr>
          <w:rFonts w:ascii="Tahoma" w:hAnsi="Tahoma" w:cs="Tahoma"/>
          <w:noProof/>
        </w:rPr>
        <w:t xml:space="preserve"> </w:t>
      </w:r>
      <w:r w:rsidRPr="00FF16C5">
        <w:rPr>
          <w:rFonts w:ascii="Tahoma" w:hAnsi="Tahoma" w:cs="Tahoma"/>
          <w:i/>
          <w:noProof/>
        </w:rPr>
        <w:t xml:space="preserve">97 </w:t>
      </w:r>
      <w:r w:rsidRPr="00FF16C5">
        <w:rPr>
          <w:rFonts w:ascii="Tahoma" w:hAnsi="Tahoma" w:cs="Tahoma"/>
          <w:noProof/>
        </w:rPr>
        <w:t>(6), 2275-83.</w:t>
      </w:r>
      <w:bookmarkEnd w:id="34"/>
    </w:p>
    <w:p w:rsidR="00E462EE" w:rsidRPr="00FF16C5" w:rsidRDefault="00E462EE" w:rsidP="00E462EE">
      <w:pPr>
        <w:spacing w:after="240" w:line="480" w:lineRule="auto"/>
        <w:ind w:left="440" w:hanging="440"/>
        <w:jc w:val="both"/>
        <w:rPr>
          <w:rFonts w:ascii="Tahoma" w:hAnsi="Tahoma" w:cs="Tahoma"/>
          <w:noProof/>
        </w:rPr>
      </w:pPr>
      <w:bookmarkStart w:id="35" w:name="_ENREF_36"/>
      <w:r w:rsidRPr="00FF16C5">
        <w:rPr>
          <w:rFonts w:ascii="Tahoma" w:hAnsi="Tahoma" w:cs="Tahoma"/>
          <w:noProof/>
        </w:rPr>
        <w:lastRenderedPageBreak/>
        <w:t>(36)</w:t>
      </w:r>
      <w:r w:rsidRPr="00FF16C5">
        <w:rPr>
          <w:rFonts w:ascii="Tahoma" w:hAnsi="Tahoma" w:cs="Tahoma"/>
          <w:noProof/>
        </w:rPr>
        <w:tab/>
        <w:t xml:space="preserve">Ahmad, F.;Arad, M.;Musi, N.;He, H.;Wolf, C.;Branco, D.;Perez-Atayde, A. R.;Stapleton, D.;Bali, D.;Xing, Y.;Tian, R.;Goodyear, L. J.;Berul, C. I.;Ingwall, J. S.;Seidman, C. E.;Seidman, J. G. Increased alpha2 subunit-associated AMPK activity and PRKAG2 cardiomyopathy. </w:t>
      </w:r>
      <w:r w:rsidRPr="00FF16C5">
        <w:rPr>
          <w:rFonts w:ascii="Tahoma" w:hAnsi="Tahoma" w:cs="Tahoma"/>
          <w:i/>
          <w:noProof/>
        </w:rPr>
        <w:t>Circulation</w:t>
      </w:r>
      <w:r w:rsidRPr="00FF16C5">
        <w:rPr>
          <w:rFonts w:ascii="Tahoma" w:hAnsi="Tahoma" w:cs="Tahoma"/>
          <w:noProof/>
        </w:rPr>
        <w:t xml:space="preserve"> </w:t>
      </w:r>
      <w:r w:rsidRPr="00FF16C5">
        <w:rPr>
          <w:rFonts w:ascii="Tahoma" w:hAnsi="Tahoma" w:cs="Tahoma"/>
          <w:b/>
          <w:noProof/>
        </w:rPr>
        <w:t>2005,</w:t>
      </w:r>
      <w:r w:rsidRPr="00FF16C5">
        <w:rPr>
          <w:rFonts w:ascii="Tahoma" w:hAnsi="Tahoma" w:cs="Tahoma"/>
          <w:noProof/>
        </w:rPr>
        <w:t xml:space="preserve"> </w:t>
      </w:r>
      <w:r w:rsidRPr="00FF16C5">
        <w:rPr>
          <w:rFonts w:ascii="Tahoma" w:hAnsi="Tahoma" w:cs="Tahoma"/>
          <w:i/>
          <w:noProof/>
        </w:rPr>
        <w:t xml:space="preserve">112 </w:t>
      </w:r>
      <w:r w:rsidRPr="00FF16C5">
        <w:rPr>
          <w:rFonts w:ascii="Tahoma" w:hAnsi="Tahoma" w:cs="Tahoma"/>
          <w:noProof/>
        </w:rPr>
        <w:t>(20), 3140-8.</w:t>
      </w:r>
      <w:bookmarkEnd w:id="35"/>
    </w:p>
    <w:p w:rsidR="00E462EE" w:rsidRPr="00FF16C5" w:rsidRDefault="00E462EE" w:rsidP="00E462EE">
      <w:pPr>
        <w:spacing w:after="240" w:line="480" w:lineRule="auto"/>
        <w:ind w:left="440" w:hanging="440"/>
        <w:jc w:val="both"/>
        <w:rPr>
          <w:rFonts w:ascii="Tahoma" w:hAnsi="Tahoma" w:cs="Tahoma"/>
          <w:noProof/>
        </w:rPr>
      </w:pPr>
      <w:bookmarkStart w:id="36" w:name="_ENREF_37"/>
      <w:r w:rsidRPr="00FF16C5">
        <w:rPr>
          <w:rFonts w:ascii="Tahoma" w:hAnsi="Tahoma" w:cs="Tahoma"/>
          <w:noProof/>
        </w:rPr>
        <w:t>(37)</w:t>
      </w:r>
      <w:r w:rsidRPr="00FF16C5">
        <w:rPr>
          <w:rFonts w:ascii="Tahoma" w:hAnsi="Tahoma" w:cs="Tahoma"/>
          <w:noProof/>
        </w:rPr>
        <w:tab/>
        <w:t xml:space="preserve">Hanzlik, R. P.;Fowler, S. C.;Eells, J. T. Absorption and elimination of formate following oral administration of calcium formate in female human subjects. </w:t>
      </w:r>
      <w:r w:rsidRPr="00FF16C5">
        <w:rPr>
          <w:rFonts w:ascii="Tahoma" w:hAnsi="Tahoma" w:cs="Tahoma"/>
          <w:i/>
          <w:noProof/>
        </w:rPr>
        <w:t>Drug Metab Dispos</w:t>
      </w:r>
      <w:r w:rsidRPr="00FF16C5">
        <w:rPr>
          <w:rFonts w:ascii="Tahoma" w:hAnsi="Tahoma" w:cs="Tahoma"/>
          <w:noProof/>
        </w:rPr>
        <w:t xml:space="preserve"> </w:t>
      </w:r>
      <w:r w:rsidRPr="00FF16C5">
        <w:rPr>
          <w:rFonts w:ascii="Tahoma" w:hAnsi="Tahoma" w:cs="Tahoma"/>
          <w:b/>
          <w:noProof/>
        </w:rPr>
        <w:t>2005,</w:t>
      </w:r>
      <w:r w:rsidRPr="00FF16C5">
        <w:rPr>
          <w:rFonts w:ascii="Tahoma" w:hAnsi="Tahoma" w:cs="Tahoma"/>
          <w:noProof/>
        </w:rPr>
        <w:t xml:space="preserve"> </w:t>
      </w:r>
      <w:r w:rsidRPr="00FF16C5">
        <w:rPr>
          <w:rFonts w:ascii="Tahoma" w:hAnsi="Tahoma" w:cs="Tahoma"/>
          <w:i/>
          <w:noProof/>
        </w:rPr>
        <w:t xml:space="preserve">33 </w:t>
      </w:r>
      <w:r w:rsidRPr="00FF16C5">
        <w:rPr>
          <w:rFonts w:ascii="Tahoma" w:hAnsi="Tahoma" w:cs="Tahoma"/>
          <w:noProof/>
        </w:rPr>
        <w:t>(2), 282-6.</w:t>
      </w:r>
      <w:bookmarkEnd w:id="36"/>
    </w:p>
    <w:p w:rsidR="00E462EE" w:rsidRPr="00FF16C5" w:rsidRDefault="00E462EE" w:rsidP="00E462EE">
      <w:pPr>
        <w:spacing w:after="240" w:line="480" w:lineRule="auto"/>
        <w:ind w:left="440" w:hanging="440"/>
        <w:jc w:val="both"/>
        <w:rPr>
          <w:rFonts w:ascii="Tahoma" w:hAnsi="Tahoma" w:cs="Tahoma"/>
          <w:noProof/>
        </w:rPr>
      </w:pPr>
      <w:bookmarkStart w:id="37" w:name="_ENREF_38"/>
      <w:r w:rsidRPr="00FF16C5">
        <w:rPr>
          <w:rFonts w:ascii="Tahoma" w:hAnsi="Tahoma" w:cs="Tahoma"/>
          <w:noProof/>
        </w:rPr>
        <w:t>(38)</w:t>
      </w:r>
      <w:r w:rsidRPr="00FF16C5">
        <w:rPr>
          <w:rFonts w:ascii="Tahoma" w:hAnsi="Tahoma" w:cs="Tahoma"/>
          <w:noProof/>
        </w:rPr>
        <w:tab/>
        <w:t xml:space="preserve">Eells, J. T.;Makar, A. B.;Noker, P. E.;Tephly, T. R. Methanol poisoning and formate oxidation in nitrous oxide-treated rats. </w:t>
      </w:r>
      <w:r w:rsidRPr="00FF16C5">
        <w:rPr>
          <w:rFonts w:ascii="Tahoma" w:hAnsi="Tahoma" w:cs="Tahoma"/>
          <w:i/>
          <w:noProof/>
        </w:rPr>
        <w:t>J Pharmacol Exp Ther</w:t>
      </w:r>
      <w:r w:rsidRPr="00FF16C5">
        <w:rPr>
          <w:rFonts w:ascii="Tahoma" w:hAnsi="Tahoma" w:cs="Tahoma"/>
          <w:noProof/>
        </w:rPr>
        <w:t xml:space="preserve"> </w:t>
      </w:r>
      <w:r w:rsidRPr="00FF16C5">
        <w:rPr>
          <w:rFonts w:ascii="Tahoma" w:hAnsi="Tahoma" w:cs="Tahoma"/>
          <w:b/>
          <w:noProof/>
        </w:rPr>
        <w:t>1981,</w:t>
      </w:r>
      <w:r w:rsidRPr="00FF16C5">
        <w:rPr>
          <w:rFonts w:ascii="Tahoma" w:hAnsi="Tahoma" w:cs="Tahoma"/>
          <w:noProof/>
        </w:rPr>
        <w:t xml:space="preserve"> </w:t>
      </w:r>
      <w:r w:rsidRPr="00FF16C5">
        <w:rPr>
          <w:rFonts w:ascii="Tahoma" w:hAnsi="Tahoma" w:cs="Tahoma"/>
          <w:i/>
          <w:noProof/>
        </w:rPr>
        <w:t xml:space="preserve">217 </w:t>
      </w:r>
      <w:r w:rsidRPr="00FF16C5">
        <w:rPr>
          <w:rFonts w:ascii="Tahoma" w:hAnsi="Tahoma" w:cs="Tahoma"/>
          <w:noProof/>
        </w:rPr>
        <w:t>(1), 57-61.</w:t>
      </w:r>
      <w:bookmarkEnd w:id="37"/>
    </w:p>
    <w:p w:rsidR="00E462EE" w:rsidRPr="00FF16C5" w:rsidRDefault="00E462EE" w:rsidP="00E462EE">
      <w:pPr>
        <w:spacing w:after="240" w:line="480" w:lineRule="auto"/>
        <w:ind w:left="440" w:hanging="440"/>
        <w:jc w:val="both"/>
        <w:rPr>
          <w:rFonts w:ascii="Tahoma" w:hAnsi="Tahoma" w:cs="Tahoma"/>
          <w:noProof/>
        </w:rPr>
      </w:pPr>
      <w:bookmarkStart w:id="38" w:name="_ENREF_39"/>
      <w:r w:rsidRPr="00FF16C5">
        <w:rPr>
          <w:rFonts w:ascii="Tahoma" w:hAnsi="Tahoma" w:cs="Tahoma"/>
          <w:noProof/>
        </w:rPr>
        <w:t>(39)</w:t>
      </w:r>
      <w:r w:rsidRPr="00FF16C5">
        <w:rPr>
          <w:rFonts w:ascii="Tahoma" w:hAnsi="Tahoma" w:cs="Tahoma"/>
          <w:noProof/>
        </w:rPr>
        <w:tab/>
        <w:t xml:space="preserve">Aquilani, R.;La Rovere, M. T.;Febo, O.;Boschi, F.;Iadarola, P.;Corbellini, D.;Viglio, S.;Bongiorno, A. I.;Pastoris, O.;Verri, M. Preserved muscle protein metabolism in obese patients with chronic heart failure. </w:t>
      </w:r>
      <w:r w:rsidRPr="00FF16C5">
        <w:rPr>
          <w:rFonts w:ascii="Tahoma" w:hAnsi="Tahoma" w:cs="Tahoma"/>
          <w:i/>
          <w:noProof/>
        </w:rPr>
        <w:t>Int J Cardiol</w:t>
      </w:r>
      <w:r w:rsidRPr="00FF16C5">
        <w:rPr>
          <w:rFonts w:ascii="Tahoma" w:hAnsi="Tahoma" w:cs="Tahoma"/>
          <w:noProof/>
        </w:rPr>
        <w:t xml:space="preserve"> </w:t>
      </w:r>
      <w:r w:rsidRPr="00FF16C5">
        <w:rPr>
          <w:rFonts w:ascii="Tahoma" w:hAnsi="Tahoma" w:cs="Tahoma"/>
          <w:b/>
          <w:noProof/>
        </w:rPr>
        <w:t>2012,</w:t>
      </w:r>
      <w:r w:rsidRPr="00FF16C5">
        <w:rPr>
          <w:rFonts w:ascii="Tahoma" w:hAnsi="Tahoma" w:cs="Tahoma"/>
          <w:noProof/>
        </w:rPr>
        <w:t xml:space="preserve"> </w:t>
      </w:r>
      <w:r w:rsidRPr="00FF16C5">
        <w:rPr>
          <w:rFonts w:ascii="Tahoma" w:hAnsi="Tahoma" w:cs="Tahoma"/>
          <w:i/>
          <w:noProof/>
        </w:rPr>
        <w:t xml:space="preserve">160 </w:t>
      </w:r>
      <w:r w:rsidRPr="00FF16C5">
        <w:rPr>
          <w:rFonts w:ascii="Tahoma" w:hAnsi="Tahoma" w:cs="Tahoma"/>
          <w:noProof/>
        </w:rPr>
        <w:t>(2), 102-8.</w:t>
      </w:r>
      <w:bookmarkEnd w:id="38"/>
    </w:p>
    <w:p w:rsidR="00E462EE" w:rsidRPr="00FF16C5" w:rsidRDefault="00E462EE" w:rsidP="00E462EE">
      <w:pPr>
        <w:spacing w:after="240" w:line="480" w:lineRule="auto"/>
        <w:ind w:left="440" w:hanging="440"/>
        <w:jc w:val="both"/>
        <w:rPr>
          <w:rFonts w:ascii="Tahoma" w:hAnsi="Tahoma" w:cs="Tahoma"/>
          <w:noProof/>
        </w:rPr>
      </w:pPr>
      <w:bookmarkStart w:id="39" w:name="_ENREF_40"/>
      <w:r w:rsidRPr="00FF16C5">
        <w:rPr>
          <w:rFonts w:ascii="Tahoma" w:hAnsi="Tahoma" w:cs="Tahoma"/>
          <w:noProof/>
        </w:rPr>
        <w:t>(40)</w:t>
      </w:r>
      <w:r w:rsidRPr="00FF16C5">
        <w:rPr>
          <w:rFonts w:ascii="Tahoma" w:hAnsi="Tahoma" w:cs="Tahoma"/>
          <w:noProof/>
        </w:rPr>
        <w:tab/>
        <w:t xml:space="preserve">Schaffer, S. W.;Jong, C. J.;Ramila, K. C.;Azuma, J. Physiological roles of taurine in heart and muscle. </w:t>
      </w:r>
      <w:r w:rsidRPr="00FF16C5">
        <w:rPr>
          <w:rFonts w:ascii="Tahoma" w:hAnsi="Tahoma" w:cs="Tahoma"/>
          <w:i/>
          <w:noProof/>
        </w:rPr>
        <w:t>J Biomed Sci</w:t>
      </w:r>
      <w:r w:rsidRPr="00FF16C5">
        <w:rPr>
          <w:rFonts w:ascii="Tahoma" w:hAnsi="Tahoma" w:cs="Tahoma"/>
          <w:noProof/>
        </w:rPr>
        <w:t xml:space="preserve"> </w:t>
      </w:r>
      <w:r w:rsidRPr="00FF16C5">
        <w:rPr>
          <w:rFonts w:ascii="Tahoma" w:hAnsi="Tahoma" w:cs="Tahoma"/>
          <w:b/>
          <w:noProof/>
        </w:rPr>
        <w:t>2010,</w:t>
      </w:r>
      <w:r w:rsidRPr="00FF16C5">
        <w:rPr>
          <w:rFonts w:ascii="Tahoma" w:hAnsi="Tahoma" w:cs="Tahoma"/>
          <w:noProof/>
        </w:rPr>
        <w:t xml:space="preserve"> </w:t>
      </w:r>
      <w:r w:rsidRPr="00FF16C5">
        <w:rPr>
          <w:rFonts w:ascii="Tahoma" w:hAnsi="Tahoma" w:cs="Tahoma"/>
          <w:i/>
          <w:noProof/>
        </w:rPr>
        <w:t>17 Suppl 1</w:t>
      </w:r>
      <w:r w:rsidRPr="00FF16C5">
        <w:rPr>
          <w:rFonts w:ascii="Tahoma" w:hAnsi="Tahoma" w:cs="Tahoma"/>
          <w:noProof/>
        </w:rPr>
        <w:t>, S2.</w:t>
      </w:r>
      <w:bookmarkEnd w:id="39"/>
    </w:p>
    <w:p w:rsidR="00E462EE" w:rsidRPr="00FF16C5" w:rsidRDefault="00E462EE" w:rsidP="00E462EE">
      <w:pPr>
        <w:spacing w:after="240" w:line="480" w:lineRule="auto"/>
        <w:ind w:left="440" w:hanging="440"/>
        <w:jc w:val="both"/>
        <w:rPr>
          <w:rFonts w:ascii="Tahoma" w:hAnsi="Tahoma" w:cs="Tahoma"/>
          <w:noProof/>
        </w:rPr>
      </w:pPr>
      <w:bookmarkStart w:id="40" w:name="_ENREF_41"/>
      <w:r w:rsidRPr="00FF16C5">
        <w:rPr>
          <w:rFonts w:ascii="Tahoma" w:hAnsi="Tahoma" w:cs="Tahoma"/>
          <w:noProof/>
        </w:rPr>
        <w:t>(41)</w:t>
      </w:r>
      <w:r w:rsidRPr="00FF16C5">
        <w:rPr>
          <w:rFonts w:ascii="Tahoma" w:hAnsi="Tahoma" w:cs="Tahoma"/>
          <w:noProof/>
        </w:rPr>
        <w:tab/>
        <w:t xml:space="preserve">Grosso, D. S.;Bressler, R. Taurine and cardiac physiology. </w:t>
      </w:r>
      <w:r w:rsidRPr="00FF16C5">
        <w:rPr>
          <w:rFonts w:ascii="Tahoma" w:hAnsi="Tahoma" w:cs="Tahoma"/>
          <w:i/>
          <w:noProof/>
        </w:rPr>
        <w:t>Biochem Pharmacol</w:t>
      </w:r>
      <w:r w:rsidRPr="00FF16C5">
        <w:rPr>
          <w:rFonts w:ascii="Tahoma" w:hAnsi="Tahoma" w:cs="Tahoma"/>
          <w:noProof/>
        </w:rPr>
        <w:t xml:space="preserve"> </w:t>
      </w:r>
      <w:r w:rsidRPr="00FF16C5">
        <w:rPr>
          <w:rFonts w:ascii="Tahoma" w:hAnsi="Tahoma" w:cs="Tahoma"/>
          <w:b/>
          <w:noProof/>
        </w:rPr>
        <w:t>1976,</w:t>
      </w:r>
      <w:r w:rsidRPr="00FF16C5">
        <w:rPr>
          <w:rFonts w:ascii="Tahoma" w:hAnsi="Tahoma" w:cs="Tahoma"/>
          <w:noProof/>
        </w:rPr>
        <w:t xml:space="preserve"> </w:t>
      </w:r>
      <w:r w:rsidRPr="00FF16C5">
        <w:rPr>
          <w:rFonts w:ascii="Tahoma" w:hAnsi="Tahoma" w:cs="Tahoma"/>
          <w:i/>
          <w:noProof/>
        </w:rPr>
        <w:t xml:space="preserve">25 </w:t>
      </w:r>
      <w:r w:rsidRPr="00FF16C5">
        <w:rPr>
          <w:rFonts w:ascii="Tahoma" w:hAnsi="Tahoma" w:cs="Tahoma"/>
          <w:noProof/>
        </w:rPr>
        <w:t>(20), 2227-32.</w:t>
      </w:r>
      <w:bookmarkEnd w:id="40"/>
    </w:p>
    <w:p w:rsidR="00E462EE" w:rsidRPr="00FF16C5" w:rsidRDefault="00E462EE" w:rsidP="00E462EE">
      <w:pPr>
        <w:spacing w:after="240" w:line="480" w:lineRule="auto"/>
        <w:ind w:left="440" w:hanging="440"/>
        <w:jc w:val="both"/>
        <w:rPr>
          <w:rFonts w:ascii="Tahoma" w:hAnsi="Tahoma" w:cs="Tahoma"/>
          <w:noProof/>
        </w:rPr>
      </w:pPr>
      <w:bookmarkStart w:id="41" w:name="_ENREF_42"/>
      <w:r w:rsidRPr="00FF16C5">
        <w:rPr>
          <w:rFonts w:ascii="Tahoma" w:hAnsi="Tahoma" w:cs="Tahoma"/>
          <w:noProof/>
        </w:rPr>
        <w:t>(42)</w:t>
      </w:r>
      <w:r w:rsidRPr="00FF16C5">
        <w:rPr>
          <w:rFonts w:ascii="Tahoma" w:hAnsi="Tahoma" w:cs="Tahoma"/>
          <w:noProof/>
        </w:rPr>
        <w:tab/>
        <w:t xml:space="preserve">Huxtable, R.;Bressler, R. Elevation of taurine in human congestive heart failure. </w:t>
      </w:r>
      <w:r w:rsidRPr="00FF16C5">
        <w:rPr>
          <w:rFonts w:ascii="Tahoma" w:hAnsi="Tahoma" w:cs="Tahoma"/>
          <w:i/>
          <w:noProof/>
        </w:rPr>
        <w:t>Life Sci</w:t>
      </w:r>
      <w:r w:rsidRPr="00FF16C5">
        <w:rPr>
          <w:rFonts w:ascii="Tahoma" w:hAnsi="Tahoma" w:cs="Tahoma"/>
          <w:noProof/>
        </w:rPr>
        <w:t xml:space="preserve"> </w:t>
      </w:r>
      <w:r w:rsidRPr="00FF16C5">
        <w:rPr>
          <w:rFonts w:ascii="Tahoma" w:hAnsi="Tahoma" w:cs="Tahoma"/>
          <w:b/>
          <w:noProof/>
        </w:rPr>
        <w:t>1974,</w:t>
      </w:r>
      <w:r w:rsidRPr="00FF16C5">
        <w:rPr>
          <w:rFonts w:ascii="Tahoma" w:hAnsi="Tahoma" w:cs="Tahoma"/>
          <w:noProof/>
        </w:rPr>
        <w:t xml:space="preserve"> </w:t>
      </w:r>
      <w:r w:rsidRPr="00FF16C5">
        <w:rPr>
          <w:rFonts w:ascii="Tahoma" w:hAnsi="Tahoma" w:cs="Tahoma"/>
          <w:i/>
          <w:noProof/>
        </w:rPr>
        <w:t xml:space="preserve">14 </w:t>
      </w:r>
      <w:r w:rsidRPr="00FF16C5">
        <w:rPr>
          <w:rFonts w:ascii="Tahoma" w:hAnsi="Tahoma" w:cs="Tahoma"/>
          <w:noProof/>
        </w:rPr>
        <w:t>(7), 1353-9.</w:t>
      </w:r>
      <w:bookmarkEnd w:id="41"/>
    </w:p>
    <w:p w:rsidR="00E462EE" w:rsidRPr="00FF16C5" w:rsidRDefault="00E462EE" w:rsidP="00E462EE">
      <w:pPr>
        <w:spacing w:after="240" w:line="480" w:lineRule="auto"/>
        <w:ind w:left="440" w:hanging="440"/>
        <w:jc w:val="both"/>
        <w:rPr>
          <w:rFonts w:ascii="Tahoma" w:hAnsi="Tahoma" w:cs="Tahoma"/>
          <w:noProof/>
        </w:rPr>
      </w:pPr>
      <w:bookmarkStart w:id="42" w:name="_ENREF_43"/>
      <w:r w:rsidRPr="00FF16C5">
        <w:rPr>
          <w:rFonts w:ascii="Tahoma" w:hAnsi="Tahoma" w:cs="Tahoma"/>
          <w:noProof/>
        </w:rPr>
        <w:t>(43)</w:t>
      </w:r>
      <w:r w:rsidRPr="00FF16C5">
        <w:rPr>
          <w:rFonts w:ascii="Tahoma" w:hAnsi="Tahoma" w:cs="Tahoma"/>
          <w:noProof/>
        </w:rPr>
        <w:tab/>
        <w:t xml:space="preserve">Huxtable, R.;Chubb, J.;Bressler, R. Changes in taurine concentration in heart and skeletal muscle during atrophy and hypertrophy. </w:t>
      </w:r>
      <w:r w:rsidRPr="00FF16C5">
        <w:rPr>
          <w:rFonts w:ascii="Tahoma" w:hAnsi="Tahoma" w:cs="Tahoma"/>
          <w:i/>
          <w:noProof/>
        </w:rPr>
        <w:t>Proc West Pharmacol Soc</w:t>
      </w:r>
      <w:r w:rsidRPr="00FF16C5">
        <w:rPr>
          <w:rFonts w:ascii="Tahoma" w:hAnsi="Tahoma" w:cs="Tahoma"/>
          <w:noProof/>
        </w:rPr>
        <w:t xml:space="preserve"> </w:t>
      </w:r>
      <w:r w:rsidRPr="00FF16C5">
        <w:rPr>
          <w:rFonts w:ascii="Tahoma" w:hAnsi="Tahoma" w:cs="Tahoma"/>
          <w:b/>
          <w:noProof/>
        </w:rPr>
        <w:t>1975,</w:t>
      </w:r>
      <w:r w:rsidRPr="00FF16C5">
        <w:rPr>
          <w:rFonts w:ascii="Tahoma" w:hAnsi="Tahoma" w:cs="Tahoma"/>
          <w:noProof/>
        </w:rPr>
        <w:t xml:space="preserve"> </w:t>
      </w:r>
      <w:r w:rsidRPr="00FF16C5">
        <w:rPr>
          <w:rFonts w:ascii="Tahoma" w:hAnsi="Tahoma" w:cs="Tahoma"/>
          <w:i/>
          <w:noProof/>
        </w:rPr>
        <w:t>18</w:t>
      </w:r>
      <w:r w:rsidRPr="00FF16C5">
        <w:rPr>
          <w:rFonts w:ascii="Tahoma" w:hAnsi="Tahoma" w:cs="Tahoma"/>
          <w:noProof/>
        </w:rPr>
        <w:t>, 101-5.</w:t>
      </w:r>
      <w:bookmarkEnd w:id="42"/>
    </w:p>
    <w:p w:rsidR="00E462EE" w:rsidRPr="00FF16C5" w:rsidRDefault="00E462EE" w:rsidP="00E462EE">
      <w:pPr>
        <w:spacing w:after="240" w:line="480" w:lineRule="auto"/>
        <w:ind w:left="440" w:hanging="440"/>
        <w:jc w:val="both"/>
        <w:rPr>
          <w:rFonts w:ascii="Tahoma" w:hAnsi="Tahoma" w:cs="Tahoma"/>
          <w:noProof/>
        </w:rPr>
      </w:pPr>
      <w:bookmarkStart w:id="43" w:name="_ENREF_44"/>
      <w:r w:rsidRPr="00FF16C5">
        <w:rPr>
          <w:rFonts w:ascii="Tahoma" w:hAnsi="Tahoma" w:cs="Tahoma"/>
          <w:noProof/>
        </w:rPr>
        <w:t>(44)</w:t>
      </w:r>
      <w:r w:rsidRPr="00FF16C5">
        <w:rPr>
          <w:rFonts w:ascii="Tahoma" w:hAnsi="Tahoma" w:cs="Tahoma"/>
          <w:noProof/>
        </w:rPr>
        <w:tab/>
        <w:t xml:space="preserve">Huxtable, R.;Bressler, R. Taurine concentrations in congestive heart failure. </w:t>
      </w:r>
      <w:r w:rsidRPr="00FF16C5">
        <w:rPr>
          <w:rFonts w:ascii="Tahoma" w:hAnsi="Tahoma" w:cs="Tahoma"/>
          <w:i/>
          <w:noProof/>
        </w:rPr>
        <w:t>Science</w:t>
      </w:r>
      <w:r w:rsidRPr="00FF16C5">
        <w:rPr>
          <w:rFonts w:ascii="Tahoma" w:hAnsi="Tahoma" w:cs="Tahoma"/>
          <w:noProof/>
        </w:rPr>
        <w:t xml:space="preserve"> </w:t>
      </w:r>
      <w:r w:rsidRPr="00FF16C5">
        <w:rPr>
          <w:rFonts w:ascii="Tahoma" w:hAnsi="Tahoma" w:cs="Tahoma"/>
          <w:b/>
          <w:noProof/>
        </w:rPr>
        <w:t>1974,</w:t>
      </w:r>
      <w:r w:rsidRPr="00FF16C5">
        <w:rPr>
          <w:rFonts w:ascii="Tahoma" w:hAnsi="Tahoma" w:cs="Tahoma"/>
          <w:noProof/>
        </w:rPr>
        <w:t xml:space="preserve"> </w:t>
      </w:r>
      <w:r w:rsidRPr="00FF16C5">
        <w:rPr>
          <w:rFonts w:ascii="Tahoma" w:hAnsi="Tahoma" w:cs="Tahoma"/>
          <w:i/>
          <w:noProof/>
        </w:rPr>
        <w:t xml:space="preserve">184 </w:t>
      </w:r>
      <w:r w:rsidRPr="00FF16C5">
        <w:rPr>
          <w:rFonts w:ascii="Tahoma" w:hAnsi="Tahoma" w:cs="Tahoma"/>
          <w:noProof/>
        </w:rPr>
        <w:t>(4142), 1187-8.</w:t>
      </w:r>
      <w:bookmarkEnd w:id="43"/>
    </w:p>
    <w:p w:rsidR="00E462EE" w:rsidRPr="00FF16C5" w:rsidRDefault="00E462EE" w:rsidP="00E462EE">
      <w:pPr>
        <w:spacing w:after="0" w:line="480" w:lineRule="auto"/>
        <w:ind w:left="440" w:hanging="440"/>
        <w:jc w:val="both"/>
        <w:rPr>
          <w:rFonts w:ascii="Tahoma" w:hAnsi="Tahoma" w:cs="Tahoma"/>
          <w:noProof/>
        </w:rPr>
      </w:pPr>
      <w:bookmarkStart w:id="44" w:name="_ENREF_45"/>
      <w:r w:rsidRPr="00FF16C5">
        <w:rPr>
          <w:rFonts w:ascii="Tahoma" w:hAnsi="Tahoma" w:cs="Tahoma"/>
          <w:noProof/>
        </w:rPr>
        <w:lastRenderedPageBreak/>
        <w:t>(45)</w:t>
      </w:r>
      <w:r w:rsidRPr="00FF16C5">
        <w:rPr>
          <w:rFonts w:ascii="Tahoma" w:hAnsi="Tahoma" w:cs="Tahoma"/>
          <w:noProof/>
        </w:rPr>
        <w:tab/>
        <w:t xml:space="preserve">Dolara, P.;Agresti, A.;Giotti, A.;Pasquini, G. Effect of taurine on calcium kinetics of guinea-pig heart. </w:t>
      </w:r>
      <w:r w:rsidRPr="00FF16C5">
        <w:rPr>
          <w:rFonts w:ascii="Tahoma" w:hAnsi="Tahoma" w:cs="Tahoma"/>
          <w:i/>
          <w:noProof/>
        </w:rPr>
        <w:t>Eur J Pharmacol</w:t>
      </w:r>
      <w:r w:rsidRPr="00FF16C5">
        <w:rPr>
          <w:rFonts w:ascii="Tahoma" w:hAnsi="Tahoma" w:cs="Tahoma"/>
          <w:noProof/>
        </w:rPr>
        <w:t xml:space="preserve"> </w:t>
      </w:r>
      <w:r w:rsidRPr="00FF16C5">
        <w:rPr>
          <w:rFonts w:ascii="Tahoma" w:hAnsi="Tahoma" w:cs="Tahoma"/>
          <w:b/>
          <w:noProof/>
        </w:rPr>
        <w:t>1973,</w:t>
      </w:r>
      <w:r w:rsidRPr="00FF16C5">
        <w:rPr>
          <w:rFonts w:ascii="Tahoma" w:hAnsi="Tahoma" w:cs="Tahoma"/>
          <w:noProof/>
        </w:rPr>
        <w:t xml:space="preserve"> </w:t>
      </w:r>
      <w:r w:rsidRPr="00FF16C5">
        <w:rPr>
          <w:rFonts w:ascii="Tahoma" w:hAnsi="Tahoma" w:cs="Tahoma"/>
          <w:i/>
          <w:noProof/>
        </w:rPr>
        <w:t xml:space="preserve">24 </w:t>
      </w:r>
      <w:r w:rsidRPr="00FF16C5">
        <w:rPr>
          <w:rFonts w:ascii="Tahoma" w:hAnsi="Tahoma" w:cs="Tahoma"/>
          <w:noProof/>
        </w:rPr>
        <w:t>(3), 352-8.</w:t>
      </w:r>
      <w:bookmarkEnd w:id="44"/>
    </w:p>
    <w:p w:rsidR="00E462EE" w:rsidRPr="00FF16C5" w:rsidRDefault="00E462EE" w:rsidP="00E462EE">
      <w:pPr>
        <w:spacing w:after="0" w:line="480" w:lineRule="auto"/>
        <w:jc w:val="both"/>
        <w:rPr>
          <w:rFonts w:ascii="Tahoma" w:hAnsi="Tahoma" w:cs="Tahoma"/>
          <w:noProof/>
        </w:rPr>
      </w:pPr>
    </w:p>
    <w:p w:rsidR="00A6365C" w:rsidRPr="00FF16C5" w:rsidRDefault="00190832" w:rsidP="00084FB3">
      <w:pPr>
        <w:spacing w:line="480" w:lineRule="auto"/>
        <w:jc w:val="both"/>
        <w:rPr>
          <w:rFonts w:ascii="Tahoma" w:hAnsi="Tahoma" w:cs="Tahoma"/>
        </w:rPr>
      </w:pPr>
      <w:r w:rsidRPr="00FF16C5">
        <w:rPr>
          <w:rFonts w:ascii="Tahoma" w:hAnsi="Tahoma" w:cs="Tahoma"/>
        </w:rPr>
        <w:fldChar w:fldCharType="end"/>
      </w:r>
    </w:p>
    <w:p w:rsidR="00A6365C" w:rsidRPr="00FF16C5" w:rsidRDefault="00A6365C">
      <w:pPr>
        <w:rPr>
          <w:rFonts w:ascii="Tahoma" w:hAnsi="Tahoma" w:cs="Tahoma"/>
        </w:rPr>
      </w:pPr>
      <w:r w:rsidRPr="00FF16C5">
        <w:rPr>
          <w:rFonts w:ascii="Tahoma" w:hAnsi="Tahoma" w:cs="Tahoma"/>
        </w:rPr>
        <w:br w:type="page"/>
      </w:r>
    </w:p>
    <w:p w:rsidR="00924385" w:rsidRPr="00FF16C5" w:rsidRDefault="00924385" w:rsidP="00084FB3">
      <w:pPr>
        <w:spacing w:line="480" w:lineRule="auto"/>
        <w:jc w:val="both"/>
        <w:rPr>
          <w:rFonts w:ascii="Tahoma" w:hAnsi="Tahoma" w:cs="Tahoma"/>
          <w:b/>
        </w:rPr>
      </w:pPr>
      <w:r w:rsidRPr="00FF16C5">
        <w:rPr>
          <w:rFonts w:ascii="Tahoma" w:hAnsi="Tahoma" w:cs="Tahoma"/>
          <w:b/>
        </w:rPr>
        <w:lastRenderedPageBreak/>
        <w:t xml:space="preserve">Figure Captions </w:t>
      </w:r>
    </w:p>
    <w:p w:rsidR="00924385" w:rsidRPr="00FF16C5" w:rsidRDefault="00924385" w:rsidP="00084FB3">
      <w:pPr>
        <w:spacing w:line="480" w:lineRule="auto"/>
        <w:jc w:val="both"/>
        <w:rPr>
          <w:rFonts w:ascii="Tahoma" w:hAnsi="Tahoma" w:cs="Tahoma"/>
        </w:rPr>
      </w:pPr>
      <w:r w:rsidRPr="00FF16C5">
        <w:rPr>
          <w:rFonts w:ascii="Tahoma" w:hAnsi="Tahoma" w:cs="Tahoma"/>
          <w:b/>
        </w:rPr>
        <w:t>Fi</w:t>
      </w:r>
      <w:r w:rsidR="00555485" w:rsidRPr="00FF16C5">
        <w:rPr>
          <w:rFonts w:ascii="Tahoma" w:hAnsi="Tahoma" w:cs="Tahoma"/>
          <w:b/>
        </w:rPr>
        <w:t>gure 1</w:t>
      </w:r>
      <w:r w:rsidRPr="00FF16C5">
        <w:rPr>
          <w:rFonts w:ascii="Tahoma" w:hAnsi="Tahoma" w:cs="Tahoma"/>
          <w:b/>
        </w:rPr>
        <w:t xml:space="preserve"> </w:t>
      </w:r>
      <w:r w:rsidRPr="00FF16C5">
        <w:rPr>
          <w:rFonts w:ascii="Tahoma" w:hAnsi="Tahoma" w:cs="Tahoma"/>
        </w:rPr>
        <w:t xml:space="preserve">Metabolic changes observed in UPLC-MS datasets of plasma from RYGB and SHAM rats. </w:t>
      </w:r>
      <w:r w:rsidR="00411E92" w:rsidRPr="00FF16C5">
        <w:rPr>
          <w:rFonts w:ascii="Tahoma" w:hAnsi="Tahoma" w:cs="Tahoma"/>
        </w:rPr>
        <w:t>(A)</w:t>
      </w:r>
      <w:r w:rsidRPr="00FF16C5">
        <w:rPr>
          <w:rFonts w:ascii="Tahoma" w:hAnsi="Tahoma" w:cs="Tahoma"/>
        </w:rPr>
        <w:t xml:space="preserve"> PLS-DA scores plot of plasma MS (ESI+) data (Q</w:t>
      </w:r>
      <w:r w:rsidRPr="00FF16C5">
        <w:rPr>
          <w:rFonts w:ascii="Tahoma" w:hAnsi="Tahoma" w:cs="Tahoma"/>
          <w:vertAlign w:val="superscript"/>
        </w:rPr>
        <w:t>2</w:t>
      </w:r>
      <w:r w:rsidRPr="00FF16C5">
        <w:rPr>
          <w:rFonts w:ascii="Tahoma" w:hAnsi="Tahoma" w:cs="Tahoma"/>
        </w:rPr>
        <w:t>Y=0.77)</w:t>
      </w:r>
      <w:r w:rsidR="00411E92" w:rsidRPr="00FF16C5">
        <w:rPr>
          <w:rFonts w:ascii="Tahoma" w:hAnsi="Tahoma" w:cs="Tahoma"/>
        </w:rPr>
        <w:t>;</w:t>
      </w:r>
      <w:r w:rsidRPr="00FF16C5">
        <w:rPr>
          <w:rFonts w:ascii="Tahoma" w:hAnsi="Tahoma" w:cs="Tahoma"/>
        </w:rPr>
        <w:t xml:space="preserve"> </w:t>
      </w:r>
      <w:r w:rsidR="00411E92" w:rsidRPr="00FF16C5">
        <w:rPr>
          <w:rFonts w:ascii="Tahoma" w:hAnsi="Tahoma" w:cs="Tahoma"/>
        </w:rPr>
        <w:t>(</w:t>
      </w:r>
      <w:r w:rsidRPr="00FF16C5">
        <w:rPr>
          <w:rFonts w:ascii="Tahoma" w:hAnsi="Tahoma" w:cs="Tahoma"/>
        </w:rPr>
        <w:t>B</w:t>
      </w:r>
      <w:r w:rsidR="00411E92" w:rsidRPr="00FF16C5">
        <w:rPr>
          <w:rFonts w:ascii="Tahoma" w:hAnsi="Tahoma" w:cs="Tahoma"/>
        </w:rPr>
        <w:t>)</w:t>
      </w:r>
      <w:r w:rsidRPr="00FF16C5">
        <w:rPr>
          <w:rFonts w:ascii="Tahoma" w:hAnsi="Tahoma" w:cs="Tahoma"/>
        </w:rPr>
        <w:t xml:space="preserve"> a PLS-DA scores plot of plasma MS (ESI-) data (Q</w:t>
      </w:r>
      <w:r w:rsidRPr="00FF16C5">
        <w:rPr>
          <w:rFonts w:ascii="Tahoma" w:hAnsi="Tahoma" w:cs="Tahoma"/>
          <w:vertAlign w:val="superscript"/>
        </w:rPr>
        <w:t>2</w:t>
      </w:r>
      <w:r w:rsidR="00411E92" w:rsidRPr="00FF16C5">
        <w:rPr>
          <w:rFonts w:ascii="Tahoma" w:hAnsi="Tahoma" w:cs="Tahoma"/>
        </w:rPr>
        <w:t>Y=0.82); and</w:t>
      </w:r>
      <w:r w:rsidRPr="00FF16C5">
        <w:rPr>
          <w:rFonts w:ascii="Tahoma" w:hAnsi="Tahoma" w:cs="Tahoma"/>
        </w:rPr>
        <w:t xml:space="preserve"> </w:t>
      </w:r>
      <w:r w:rsidR="00411E92" w:rsidRPr="00FF16C5">
        <w:rPr>
          <w:rFonts w:ascii="Tahoma" w:hAnsi="Tahoma" w:cs="Tahoma"/>
        </w:rPr>
        <w:t>(</w:t>
      </w:r>
      <w:r w:rsidRPr="00FF16C5">
        <w:rPr>
          <w:rFonts w:ascii="Tahoma" w:hAnsi="Tahoma" w:cs="Tahoma"/>
        </w:rPr>
        <w:t>C</w:t>
      </w:r>
      <w:r w:rsidR="00411E92" w:rsidRPr="00FF16C5">
        <w:rPr>
          <w:rFonts w:ascii="Tahoma" w:hAnsi="Tahoma" w:cs="Tahoma"/>
        </w:rPr>
        <w:t>)</w:t>
      </w:r>
      <w:r w:rsidRPr="00FF16C5">
        <w:rPr>
          <w:rFonts w:ascii="Tahoma" w:hAnsi="Tahoma" w:cs="Tahoma"/>
        </w:rPr>
        <w:t xml:space="preserve"> box plots of relative ion intensities of metabolites including cholic acid, </w:t>
      </w:r>
      <w:proofErr w:type="spellStart"/>
      <w:r w:rsidRPr="00FF16C5">
        <w:rPr>
          <w:rFonts w:ascii="Tahoma" w:hAnsi="Tahoma" w:cs="Tahoma"/>
        </w:rPr>
        <w:t>glycocholic</w:t>
      </w:r>
      <w:proofErr w:type="spellEnd"/>
      <w:r w:rsidRPr="00FF16C5">
        <w:rPr>
          <w:rFonts w:ascii="Tahoma" w:hAnsi="Tahoma" w:cs="Tahoma"/>
        </w:rPr>
        <w:t xml:space="preserve"> acid, indoxyl sulphate and 2-deoxycytidine detected in RYGB and SHAM animals. The central red mark of each box is the median; the edges of the box are the 25</w:t>
      </w:r>
      <w:r w:rsidRPr="00FF16C5">
        <w:rPr>
          <w:rFonts w:ascii="Tahoma" w:hAnsi="Tahoma" w:cs="Tahoma"/>
          <w:vertAlign w:val="superscript"/>
        </w:rPr>
        <w:t>th</w:t>
      </w:r>
      <w:r w:rsidRPr="00FF16C5">
        <w:rPr>
          <w:rFonts w:ascii="Tahoma" w:hAnsi="Tahoma" w:cs="Tahoma"/>
        </w:rPr>
        <w:t>- 75</w:t>
      </w:r>
      <w:r w:rsidRPr="00FF16C5">
        <w:rPr>
          <w:rFonts w:ascii="Tahoma" w:hAnsi="Tahoma" w:cs="Tahoma"/>
          <w:vertAlign w:val="superscript"/>
        </w:rPr>
        <w:t>th</w:t>
      </w:r>
      <w:r w:rsidRPr="00FF16C5">
        <w:rPr>
          <w:rFonts w:ascii="Tahoma" w:hAnsi="Tahoma" w:cs="Tahoma"/>
        </w:rPr>
        <w:t>% of the data points; outliers are plotted individually.* p&lt;0.05; *** p&lt;0.001.</w:t>
      </w:r>
    </w:p>
    <w:p w:rsidR="00924385" w:rsidRPr="00FF16C5" w:rsidRDefault="00924385" w:rsidP="00084FB3">
      <w:pPr>
        <w:spacing w:line="480" w:lineRule="auto"/>
        <w:jc w:val="both"/>
        <w:rPr>
          <w:rFonts w:ascii="Tahoma" w:hAnsi="Tahoma" w:cs="Tahoma"/>
        </w:rPr>
      </w:pPr>
      <w:r w:rsidRPr="00FF16C5">
        <w:rPr>
          <w:rFonts w:ascii="Tahoma" w:hAnsi="Tahoma" w:cs="Tahoma"/>
          <w:b/>
        </w:rPr>
        <w:t xml:space="preserve">Figure 2 </w:t>
      </w:r>
      <w:r w:rsidRPr="00FF16C5">
        <w:rPr>
          <w:rFonts w:ascii="Tahoma" w:hAnsi="Tahoma" w:cs="Tahoma"/>
        </w:rPr>
        <w:t xml:space="preserve">Metabolic changes observed in </w:t>
      </w:r>
      <w:r w:rsidRPr="00FF16C5">
        <w:rPr>
          <w:rFonts w:ascii="Tahoma" w:hAnsi="Tahoma" w:cs="Tahoma"/>
          <w:vertAlign w:val="superscript"/>
        </w:rPr>
        <w:t>1</w:t>
      </w:r>
      <w:r w:rsidRPr="00FF16C5">
        <w:rPr>
          <w:rFonts w:ascii="Tahoma" w:hAnsi="Tahoma" w:cs="Tahoma"/>
        </w:rPr>
        <w:t>H NMR CPMG spectral datasets of plasma from RYGB and SHAM rats.</w:t>
      </w:r>
      <w:r w:rsidRPr="00FF16C5">
        <w:rPr>
          <w:rFonts w:ascii="Tahoma" w:hAnsi="Tahoma" w:cs="Tahoma"/>
          <w:b/>
        </w:rPr>
        <w:t xml:space="preserve"> </w:t>
      </w:r>
      <w:r w:rsidRPr="00FF16C5">
        <w:rPr>
          <w:rFonts w:ascii="Tahoma" w:hAnsi="Tahoma" w:cs="Tahoma"/>
        </w:rPr>
        <w:t>OPLS-DA</w:t>
      </w:r>
      <w:r w:rsidRPr="00FF16C5">
        <w:rPr>
          <w:rFonts w:ascii="Tahoma" w:hAnsi="Tahoma" w:cs="Tahoma"/>
          <w:b/>
        </w:rPr>
        <w:t xml:space="preserve"> </w:t>
      </w:r>
      <w:r w:rsidRPr="00FF16C5">
        <w:rPr>
          <w:rFonts w:ascii="Tahoma" w:hAnsi="Tahoma" w:cs="Tahoma"/>
        </w:rPr>
        <w:t>cross-validation plot (A) and coefficient loadings plot (B, R</w:t>
      </w:r>
      <w:r w:rsidRPr="00FF16C5">
        <w:rPr>
          <w:rFonts w:ascii="Tahoma" w:hAnsi="Tahoma" w:cs="Tahoma"/>
          <w:vertAlign w:val="superscript"/>
        </w:rPr>
        <w:t>2</w:t>
      </w:r>
      <w:r w:rsidRPr="00FF16C5">
        <w:rPr>
          <w:rFonts w:ascii="Tahoma" w:hAnsi="Tahoma" w:cs="Tahoma"/>
        </w:rPr>
        <w:t>X=30.8%; Q</w:t>
      </w:r>
      <w:r w:rsidRPr="00FF16C5">
        <w:rPr>
          <w:rFonts w:ascii="Tahoma" w:hAnsi="Tahoma" w:cs="Tahoma"/>
          <w:vertAlign w:val="superscript"/>
        </w:rPr>
        <w:t>2</w:t>
      </w:r>
      <w:r w:rsidRPr="00FF16C5">
        <w:rPr>
          <w:rFonts w:ascii="Tahoma" w:hAnsi="Tahoma" w:cs="Tahoma"/>
        </w:rPr>
        <w:t>Y=0.69) indicate the discriminatory metabolites between RYGB and SHAM-operated rats.</w:t>
      </w:r>
    </w:p>
    <w:p w:rsidR="00924385" w:rsidRPr="00FF16C5" w:rsidRDefault="00924385" w:rsidP="00084FB3">
      <w:pPr>
        <w:spacing w:line="480" w:lineRule="auto"/>
        <w:jc w:val="both"/>
        <w:rPr>
          <w:rFonts w:ascii="Tahoma" w:hAnsi="Tahoma" w:cs="Tahoma"/>
        </w:rPr>
      </w:pPr>
      <w:r w:rsidRPr="00FF16C5">
        <w:rPr>
          <w:rFonts w:ascii="Tahoma" w:hAnsi="Tahoma" w:cs="Tahoma"/>
          <w:b/>
        </w:rPr>
        <w:t xml:space="preserve">Figure 3 </w:t>
      </w:r>
      <w:r w:rsidRPr="00FF16C5">
        <w:rPr>
          <w:rFonts w:ascii="Tahoma" w:hAnsi="Tahoma" w:cs="Tahoma"/>
        </w:rPr>
        <w:t>PLS-DA scores plots of UPLC-MS datasets of heart tissue extracts from RYGB and SHAM rats. PLS-DA scores plots of heart aqueous extracts from UPLS-MS datasets of ESI+ (A, Q</w:t>
      </w:r>
      <w:r w:rsidRPr="00FF16C5">
        <w:rPr>
          <w:rFonts w:ascii="Tahoma" w:hAnsi="Tahoma" w:cs="Tahoma"/>
          <w:vertAlign w:val="superscript"/>
        </w:rPr>
        <w:t>2</w:t>
      </w:r>
      <w:r w:rsidRPr="00FF16C5">
        <w:rPr>
          <w:rFonts w:ascii="Tahoma" w:hAnsi="Tahoma" w:cs="Tahoma"/>
        </w:rPr>
        <w:t>Y=0.85) and ESI- (B, Q</w:t>
      </w:r>
      <w:r w:rsidRPr="00FF16C5">
        <w:rPr>
          <w:rFonts w:ascii="Tahoma" w:hAnsi="Tahoma" w:cs="Tahoma"/>
          <w:vertAlign w:val="superscript"/>
        </w:rPr>
        <w:t>2</w:t>
      </w:r>
      <w:r w:rsidRPr="00FF16C5">
        <w:rPr>
          <w:rFonts w:ascii="Tahoma" w:hAnsi="Tahoma" w:cs="Tahoma"/>
        </w:rPr>
        <w:t>Y=0.88). PLS-DA scores plots of heart organic extracts from UPLC-MS datasets of ESI+ (C, Q</w:t>
      </w:r>
      <w:r w:rsidRPr="00FF16C5">
        <w:rPr>
          <w:rFonts w:ascii="Tahoma" w:hAnsi="Tahoma" w:cs="Tahoma"/>
          <w:vertAlign w:val="superscript"/>
        </w:rPr>
        <w:t>2</w:t>
      </w:r>
      <w:r w:rsidRPr="00FF16C5">
        <w:rPr>
          <w:rFonts w:ascii="Tahoma" w:hAnsi="Tahoma" w:cs="Tahoma"/>
        </w:rPr>
        <w:t>Y=0.76) and ESI- (D, Q</w:t>
      </w:r>
      <w:r w:rsidRPr="00FF16C5">
        <w:rPr>
          <w:rFonts w:ascii="Tahoma" w:hAnsi="Tahoma" w:cs="Tahoma"/>
          <w:vertAlign w:val="superscript"/>
        </w:rPr>
        <w:t>2</w:t>
      </w:r>
      <w:r w:rsidRPr="00FF16C5">
        <w:rPr>
          <w:rFonts w:ascii="Tahoma" w:hAnsi="Tahoma" w:cs="Tahoma"/>
        </w:rPr>
        <w:t>Y=0.74). Red dots represent RYGB-operated rats and blue symbols represent SHAM rats.</w:t>
      </w:r>
    </w:p>
    <w:p w:rsidR="00924385" w:rsidRPr="00FF16C5" w:rsidRDefault="00924385" w:rsidP="00084FB3">
      <w:pPr>
        <w:spacing w:line="480" w:lineRule="auto"/>
        <w:jc w:val="both"/>
        <w:rPr>
          <w:rFonts w:ascii="Tahoma" w:hAnsi="Tahoma" w:cs="Tahoma"/>
        </w:rPr>
      </w:pPr>
      <w:r w:rsidRPr="00FF16C5">
        <w:rPr>
          <w:rFonts w:ascii="Tahoma" w:hAnsi="Tahoma" w:cs="Tahoma"/>
          <w:b/>
        </w:rPr>
        <w:t>Figure 4</w:t>
      </w:r>
      <w:r w:rsidR="00555485" w:rsidRPr="00FF16C5">
        <w:rPr>
          <w:rFonts w:ascii="Tahoma" w:hAnsi="Tahoma" w:cs="Tahoma"/>
          <w:b/>
        </w:rPr>
        <w:t xml:space="preserve"> </w:t>
      </w:r>
      <w:r w:rsidRPr="00FF16C5">
        <w:rPr>
          <w:rFonts w:ascii="Tahoma" w:hAnsi="Tahoma" w:cs="Tahoma"/>
        </w:rPr>
        <w:t xml:space="preserve">Metabolic changes observed in UPLC-MS datasets of heart aqueous extracts of RYGB and SHAM rats. Box plots of relative ion intensities of metabolites including </w:t>
      </w:r>
      <w:r w:rsidR="007463CB" w:rsidRPr="00FF16C5">
        <w:rPr>
          <w:rFonts w:ascii="Tahoma" w:hAnsi="Tahoma" w:cs="Tahoma"/>
        </w:rPr>
        <w:t>a</w:t>
      </w:r>
      <w:r w:rsidRPr="00FF16C5">
        <w:rPr>
          <w:rFonts w:ascii="Tahoma" w:hAnsi="Tahoma" w:cs="Tahoma"/>
        </w:rPr>
        <w:t>deno</w:t>
      </w:r>
      <w:r w:rsidR="00DA0242" w:rsidRPr="00FF16C5">
        <w:rPr>
          <w:rFonts w:ascii="Tahoma" w:hAnsi="Tahoma" w:cs="Tahoma"/>
        </w:rPr>
        <w:t xml:space="preserve">sine 5 monophosphate (AMP), </w:t>
      </w:r>
      <w:r w:rsidR="00DA0242" w:rsidRPr="00FF16C5">
        <w:rPr>
          <w:rFonts w:ascii="Symbol" w:hAnsi="Symbol" w:cs="Tahoma"/>
        </w:rPr>
        <w:t></w:t>
      </w:r>
      <w:r w:rsidR="00DA0242" w:rsidRPr="00FF16C5">
        <w:rPr>
          <w:rFonts w:ascii="Tahoma" w:hAnsi="Tahoma" w:cs="Tahoma"/>
        </w:rPr>
        <w:t>-</w:t>
      </w:r>
      <w:r w:rsidRPr="00FF16C5">
        <w:rPr>
          <w:rFonts w:ascii="Tahoma" w:hAnsi="Tahoma" w:cs="Tahoma"/>
        </w:rPr>
        <w:t>nicotinamide adenine dinucleotide (NAD+), carnitine, malate, pantothenic acid, phenylalanine, pyridoxal 5 phosphate and creatine detected in RYGB and SHAM animals. The central red mark of each box is the median; the edges of the box are the 25</w:t>
      </w:r>
      <w:r w:rsidRPr="00FF16C5">
        <w:rPr>
          <w:rFonts w:ascii="Tahoma" w:hAnsi="Tahoma" w:cs="Tahoma"/>
          <w:vertAlign w:val="superscript"/>
        </w:rPr>
        <w:t>th</w:t>
      </w:r>
      <w:r w:rsidRPr="00FF16C5">
        <w:rPr>
          <w:rFonts w:ascii="Tahoma" w:hAnsi="Tahoma" w:cs="Tahoma"/>
        </w:rPr>
        <w:t>- 75</w:t>
      </w:r>
      <w:r w:rsidRPr="00FF16C5">
        <w:rPr>
          <w:rFonts w:ascii="Tahoma" w:hAnsi="Tahoma" w:cs="Tahoma"/>
          <w:vertAlign w:val="superscript"/>
        </w:rPr>
        <w:t>th</w:t>
      </w:r>
      <w:r w:rsidRPr="00FF16C5">
        <w:rPr>
          <w:rFonts w:ascii="Tahoma" w:hAnsi="Tahoma" w:cs="Tahoma"/>
        </w:rPr>
        <w:t>% of the data points; outliers are plotted individually.* p&lt;0.05; ** p&lt;0.01; *** p&lt;0.001.</w:t>
      </w:r>
    </w:p>
    <w:p w:rsidR="005C7148" w:rsidRPr="00FF16C5" w:rsidRDefault="00555485" w:rsidP="00084FB3">
      <w:pPr>
        <w:spacing w:line="480" w:lineRule="auto"/>
        <w:jc w:val="both"/>
        <w:rPr>
          <w:rFonts w:ascii="Tahoma" w:hAnsi="Tahoma" w:cs="Tahoma"/>
        </w:rPr>
      </w:pPr>
      <w:r w:rsidRPr="00FF16C5">
        <w:rPr>
          <w:rFonts w:ascii="Tahoma" w:hAnsi="Tahoma" w:cs="Tahoma"/>
          <w:b/>
        </w:rPr>
        <w:lastRenderedPageBreak/>
        <w:t>Figure 5</w:t>
      </w:r>
      <w:r w:rsidR="00924385" w:rsidRPr="00FF16C5">
        <w:rPr>
          <w:rFonts w:ascii="Tahoma" w:hAnsi="Tahoma" w:cs="Tahoma"/>
          <w:b/>
        </w:rPr>
        <w:t xml:space="preserve"> </w:t>
      </w:r>
      <w:r w:rsidR="00924385" w:rsidRPr="00FF16C5">
        <w:rPr>
          <w:rFonts w:ascii="Tahoma" w:hAnsi="Tahoma" w:cs="Tahoma"/>
        </w:rPr>
        <w:t xml:space="preserve">Network analysis of plasma and cardio metabolites using Spearman correlation. </w:t>
      </w:r>
      <w:r w:rsidRPr="00FF16C5">
        <w:rPr>
          <w:rFonts w:ascii="Tahoma" w:hAnsi="Tahoma" w:cs="Tahoma"/>
        </w:rPr>
        <w:t>(</w:t>
      </w:r>
      <w:r w:rsidR="00924385" w:rsidRPr="00FF16C5">
        <w:rPr>
          <w:rFonts w:ascii="Tahoma" w:hAnsi="Tahoma" w:cs="Tahoma"/>
        </w:rPr>
        <w:t>A</w:t>
      </w:r>
      <w:r w:rsidRPr="00FF16C5">
        <w:rPr>
          <w:rFonts w:ascii="Tahoma" w:hAnsi="Tahoma" w:cs="Tahoma"/>
        </w:rPr>
        <w:t>)</w:t>
      </w:r>
      <w:r w:rsidR="00924385" w:rsidRPr="00FF16C5">
        <w:rPr>
          <w:rFonts w:ascii="Tahoma" w:hAnsi="Tahoma" w:cs="Tahoma"/>
        </w:rPr>
        <w:t xml:space="preserve"> Inter-metabolite correlation based on significantly altered plasma metabolites, cut off value of r&gt;0.55, p&lt;0.01;</w:t>
      </w:r>
      <w:r w:rsidR="00924385" w:rsidRPr="00FF16C5">
        <w:rPr>
          <w:rFonts w:ascii="Tahoma" w:hAnsi="Tahoma" w:cs="Tahoma"/>
          <w:b/>
        </w:rPr>
        <w:t xml:space="preserve"> </w:t>
      </w:r>
      <w:r w:rsidR="00411E92" w:rsidRPr="00FF16C5">
        <w:rPr>
          <w:rFonts w:ascii="Tahoma" w:hAnsi="Tahoma" w:cs="Tahoma"/>
        </w:rPr>
        <w:t>(B)</w:t>
      </w:r>
      <w:r w:rsidR="00924385" w:rsidRPr="00FF16C5">
        <w:rPr>
          <w:rFonts w:ascii="Tahoma" w:hAnsi="Tahoma" w:cs="Tahoma"/>
          <w:b/>
        </w:rPr>
        <w:t xml:space="preserve"> </w:t>
      </w:r>
      <w:r w:rsidR="00924385" w:rsidRPr="00FF16C5">
        <w:rPr>
          <w:rFonts w:ascii="Tahoma" w:hAnsi="Tahoma" w:cs="Tahoma"/>
        </w:rPr>
        <w:t xml:space="preserve">Inter-metabolite correlation based on significantly altered cardio metabolites, cut off value of r&gt;0.75, p&lt;0.01; </w:t>
      </w:r>
      <w:r w:rsidR="00411E92" w:rsidRPr="00FF16C5">
        <w:rPr>
          <w:rFonts w:ascii="Tahoma" w:hAnsi="Tahoma" w:cs="Tahoma"/>
        </w:rPr>
        <w:t>(C)</w:t>
      </w:r>
      <w:r w:rsidR="00924385" w:rsidRPr="00FF16C5">
        <w:rPr>
          <w:rFonts w:ascii="Tahoma" w:hAnsi="Tahoma" w:cs="Tahoma"/>
          <w:b/>
        </w:rPr>
        <w:t xml:space="preserve"> </w:t>
      </w:r>
      <w:r w:rsidR="00924385" w:rsidRPr="00FF16C5">
        <w:rPr>
          <w:rFonts w:ascii="Tahoma" w:hAnsi="Tahoma" w:cs="Tahoma"/>
        </w:rPr>
        <w:t xml:space="preserve"> Inter-metabolite correlation based on metabolites observed in both plasma (red) and heart tissues (black), cut off value of r&gt;0.55, p&lt;0.01. Red lines represent positive correlation and blue </w:t>
      </w:r>
      <w:r w:rsidR="007463CB" w:rsidRPr="00FF16C5">
        <w:rPr>
          <w:rFonts w:ascii="Tahoma" w:hAnsi="Tahoma" w:cs="Tahoma"/>
        </w:rPr>
        <w:t xml:space="preserve">lines </w:t>
      </w:r>
      <w:r w:rsidR="00924385" w:rsidRPr="00FF16C5">
        <w:rPr>
          <w:rFonts w:ascii="Tahoma" w:hAnsi="Tahoma" w:cs="Tahoma"/>
        </w:rPr>
        <w:t xml:space="preserve">negative correlation. Keys: AMP, adenosine 5 monophosphate; GCA, </w:t>
      </w:r>
      <w:proofErr w:type="spellStart"/>
      <w:r w:rsidR="00924385" w:rsidRPr="00FF16C5">
        <w:rPr>
          <w:rFonts w:ascii="Tahoma" w:hAnsi="Tahoma" w:cs="Tahoma"/>
          <w:lang w:val="en-US"/>
        </w:rPr>
        <w:t>glycocholic</w:t>
      </w:r>
      <w:proofErr w:type="spellEnd"/>
      <w:r w:rsidR="00924385" w:rsidRPr="00FF16C5">
        <w:rPr>
          <w:rFonts w:ascii="Tahoma" w:hAnsi="Tahoma" w:cs="Tahoma"/>
          <w:lang w:val="en-US"/>
        </w:rPr>
        <w:t xml:space="preserve"> acid;</w:t>
      </w:r>
      <w:r w:rsidR="00924385" w:rsidRPr="00FF16C5">
        <w:rPr>
          <w:rFonts w:ascii="Tahoma" w:hAnsi="Tahoma" w:cs="Tahoma"/>
        </w:rPr>
        <w:t xml:space="preserve"> GDCA,</w:t>
      </w:r>
      <w:r w:rsidR="00924385" w:rsidRPr="00FF16C5">
        <w:rPr>
          <w:rFonts w:ascii="Tahoma" w:hAnsi="Tahoma" w:cs="Tahoma"/>
          <w:lang w:val="en-US"/>
        </w:rPr>
        <w:t xml:space="preserve"> </w:t>
      </w:r>
      <w:proofErr w:type="spellStart"/>
      <w:r w:rsidR="00924385" w:rsidRPr="00FF16C5">
        <w:rPr>
          <w:rFonts w:ascii="Tahoma" w:hAnsi="Tahoma" w:cs="Tahoma"/>
          <w:lang w:val="en-US"/>
        </w:rPr>
        <w:t>glycodeoxylcholic</w:t>
      </w:r>
      <w:proofErr w:type="spellEnd"/>
      <w:r w:rsidR="00924385" w:rsidRPr="00FF16C5">
        <w:rPr>
          <w:rFonts w:ascii="Tahoma" w:hAnsi="Tahoma" w:cs="Tahoma"/>
          <w:lang w:val="en-US"/>
        </w:rPr>
        <w:t xml:space="preserve"> acid; </w:t>
      </w:r>
      <w:r w:rsidR="00924385" w:rsidRPr="00FF16C5">
        <w:rPr>
          <w:rFonts w:ascii="Tahoma" w:hAnsi="Tahoma" w:cs="Tahoma"/>
        </w:rPr>
        <w:t>NAD,</w:t>
      </w:r>
      <w:r w:rsidR="00DA0242" w:rsidRPr="00FF16C5">
        <w:rPr>
          <w:rFonts w:ascii="Tahoma" w:hAnsi="Tahoma" w:cs="Tahoma"/>
          <w:lang w:val="en-US"/>
        </w:rPr>
        <w:t xml:space="preserve"> </w:t>
      </w:r>
      <w:r w:rsidR="00DA0242" w:rsidRPr="00FF16C5">
        <w:rPr>
          <w:rFonts w:ascii="Symbol" w:hAnsi="Symbol" w:cs="Tahoma"/>
          <w:lang w:val="en-US"/>
        </w:rPr>
        <w:t></w:t>
      </w:r>
      <w:r w:rsidR="00924385" w:rsidRPr="00FF16C5">
        <w:rPr>
          <w:rFonts w:ascii="Tahoma" w:hAnsi="Tahoma" w:cs="Tahoma"/>
          <w:lang w:val="en-US"/>
        </w:rPr>
        <w:t>-nicotinamide adenine dinucleotide;</w:t>
      </w:r>
      <w:r w:rsidR="00924385" w:rsidRPr="00FF16C5">
        <w:rPr>
          <w:rFonts w:ascii="Tahoma" w:hAnsi="Tahoma" w:cs="Tahoma"/>
        </w:rPr>
        <w:t xml:space="preserve"> PA, </w:t>
      </w:r>
      <w:r w:rsidR="00924385" w:rsidRPr="00FF16C5">
        <w:rPr>
          <w:rFonts w:ascii="Tahoma" w:hAnsi="Tahoma" w:cs="Tahoma"/>
          <w:lang w:val="en-US"/>
        </w:rPr>
        <w:t>Pantothenic acid</w:t>
      </w:r>
      <w:r w:rsidR="00924385" w:rsidRPr="00FF16C5">
        <w:rPr>
          <w:rFonts w:ascii="Tahoma" w:hAnsi="Tahoma" w:cs="Tahoma"/>
        </w:rPr>
        <w:t xml:space="preserve">; PP, </w:t>
      </w:r>
      <w:r w:rsidR="00924385" w:rsidRPr="00FF16C5">
        <w:rPr>
          <w:rFonts w:ascii="Tahoma" w:hAnsi="Tahoma" w:cs="Tahoma"/>
          <w:lang w:val="en-US"/>
        </w:rPr>
        <w:t xml:space="preserve">Pyridoxal 5 phosphate; </w:t>
      </w:r>
      <w:r w:rsidR="00924385" w:rsidRPr="00FF16C5">
        <w:rPr>
          <w:rFonts w:ascii="Tahoma" w:hAnsi="Tahoma" w:cs="Tahoma"/>
        </w:rPr>
        <w:t>SGP, 1-stearoylglycerophosphocholine; TMAO,</w:t>
      </w:r>
      <w:r w:rsidR="00924385" w:rsidRPr="00FF16C5">
        <w:rPr>
          <w:rFonts w:ascii="Tahoma" w:hAnsi="Tahoma" w:cs="Tahoma"/>
          <w:lang w:val="en-US"/>
        </w:rPr>
        <w:t xml:space="preserve"> trimethylamine </w:t>
      </w:r>
      <w:r w:rsidR="00924385" w:rsidRPr="00FF16C5">
        <w:rPr>
          <w:rFonts w:ascii="Tahoma" w:hAnsi="Tahoma" w:cs="Tahoma"/>
          <w:i/>
          <w:lang w:val="en-US"/>
        </w:rPr>
        <w:t>N</w:t>
      </w:r>
      <w:r w:rsidR="00924385" w:rsidRPr="00FF16C5">
        <w:rPr>
          <w:rFonts w:ascii="Tahoma" w:hAnsi="Tahoma" w:cs="Tahoma"/>
          <w:lang w:val="en-US"/>
        </w:rPr>
        <w:t>-oxide</w:t>
      </w:r>
      <w:r w:rsidR="00924385" w:rsidRPr="00FF16C5">
        <w:rPr>
          <w:rFonts w:ascii="Tahoma" w:hAnsi="Tahoma" w:cs="Tahoma"/>
        </w:rPr>
        <w:t>.</w:t>
      </w:r>
    </w:p>
    <w:p w:rsidR="005C7148" w:rsidRPr="00FF16C5" w:rsidRDefault="005C7148">
      <w:pPr>
        <w:rPr>
          <w:rFonts w:ascii="Tahoma" w:hAnsi="Tahoma" w:cs="Tahoma"/>
        </w:rPr>
      </w:pPr>
      <w:r w:rsidRPr="00FF16C5">
        <w:rPr>
          <w:rFonts w:ascii="Tahoma" w:hAnsi="Tahoma" w:cs="Tahoma"/>
        </w:rPr>
        <w:br w:type="page"/>
      </w:r>
    </w:p>
    <w:p w:rsidR="005C7148" w:rsidRPr="00FF16C5" w:rsidRDefault="005C7148" w:rsidP="005C7148">
      <w:pPr>
        <w:spacing w:line="480" w:lineRule="auto"/>
        <w:jc w:val="both"/>
        <w:rPr>
          <w:rFonts w:ascii="Tahoma" w:hAnsi="Tahoma" w:cs="Tahoma"/>
          <w:b/>
        </w:rPr>
      </w:pPr>
      <w:r w:rsidRPr="00FF16C5">
        <w:rPr>
          <w:rFonts w:ascii="Tahoma" w:hAnsi="Tahoma" w:cs="Tahoma"/>
          <w:b/>
        </w:rPr>
        <w:lastRenderedPageBreak/>
        <w:t>Acknowledgements</w:t>
      </w:r>
    </w:p>
    <w:p w:rsidR="005C7148" w:rsidRPr="00FF16C5" w:rsidRDefault="005C7148" w:rsidP="005C7148">
      <w:pPr>
        <w:spacing w:line="480" w:lineRule="auto"/>
        <w:jc w:val="both"/>
        <w:rPr>
          <w:rFonts w:ascii="Tahoma" w:hAnsi="Tahoma" w:cs="Tahoma"/>
          <w:lang w:val="en-US"/>
        </w:rPr>
      </w:pPr>
      <w:r w:rsidRPr="00FF16C5">
        <w:rPr>
          <w:rFonts w:ascii="Tahoma" w:hAnsi="Tahoma" w:cs="Tahoma"/>
        </w:rPr>
        <w:t xml:space="preserve">The authors would like to thank Mr. </w:t>
      </w:r>
      <w:r w:rsidRPr="00FF16C5">
        <w:rPr>
          <w:rFonts w:ascii="Tahoma" w:hAnsi="Tahoma" w:cs="Tahoma"/>
          <w:lang w:val="en-US"/>
        </w:rPr>
        <w:t>Panos Vorkas for his help on network analyses.</w:t>
      </w:r>
    </w:p>
    <w:p w:rsidR="005C7148" w:rsidRPr="00FF16C5" w:rsidRDefault="005C7148" w:rsidP="005C7148">
      <w:pPr>
        <w:spacing w:line="480" w:lineRule="auto"/>
        <w:jc w:val="both"/>
        <w:rPr>
          <w:rFonts w:ascii="Tahoma" w:hAnsi="Tahoma" w:cs="Tahoma"/>
          <w:lang w:val="en-US"/>
        </w:rPr>
      </w:pPr>
    </w:p>
    <w:p w:rsidR="005C7148" w:rsidRPr="00FF16C5" w:rsidRDefault="005C7148" w:rsidP="005C7148">
      <w:pPr>
        <w:spacing w:line="480" w:lineRule="auto"/>
        <w:jc w:val="both"/>
        <w:rPr>
          <w:rFonts w:ascii="Tahoma" w:hAnsi="Tahoma" w:cs="Tahoma"/>
          <w:b/>
        </w:rPr>
      </w:pPr>
      <w:r w:rsidRPr="00FF16C5">
        <w:rPr>
          <w:rFonts w:ascii="Tahoma" w:hAnsi="Tahoma" w:cs="Tahoma"/>
          <w:b/>
        </w:rPr>
        <w:t>Sources of Funding</w:t>
      </w:r>
    </w:p>
    <w:p w:rsidR="005C7148" w:rsidRPr="00FF16C5" w:rsidRDefault="005C7148" w:rsidP="005C7148">
      <w:pPr>
        <w:spacing w:line="480" w:lineRule="auto"/>
        <w:jc w:val="both"/>
        <w:rPr>
          <w:rFonts w:ascii="Tahoma" w:hAnsi="Tahoma" w:cs="Tahoma"/>
        </w:rPr>
      </w:pPr>
      <w:r w:rsidRPr="00FF16C5">
        <w:rPr>
          <w:rFonts w:ascii="Tahoma" w:hAnsi="Tahoma" w:cs="Tahoma"/>
        </w:rPr>
        <w:t xml:space="preserve">JVL is supported by Imperial College Junior Research Fellowship; HA is supported by </w:t>
      </w:r>
      <w:proofErr w:type="spellStart"/>
      <w:r w:rsidRPr="00FF16C5">
        <w:rPr>
          <w:rFonts w:ascii="Tahoma" w:hAnsi="Tahoma" w:cs="Tahoma"/>
        </w:rPr>
        <w:t>Wellcome</w:t>
      </w:r>
      <w:proofErr w:type="spellEnd"/>
      <w:r w:rsidRPr="00FF16C5">
        <w:rPr>
          <w:rFonts w:ascii="Tahoma" w:hAnsi="Tahoma" w:cs="Tahoma"/>
        </w:rPr>
        <w:t xml:space="preserve"> Trust fellowship.</w:t>
      </w:r>
    </w:p>
    <w:p w:rsidR="005C7148" w:rsidRPr="00FF16C5" w:rsidRDefault="005C7148" w:rsidP="005C7148">
      <w:pPr>
        <w:spacing w:line="480" w:lineRule="auto"/>
        <w:jc w:val="both"/>
        <w:rPr>
          <w:rFonts w:ascii="Tahoma" w:hAnsi="Tahoma" w:cs="Tahoma"/>
        </w:rPr>
      </w:pPr>
    </w:p>
    <w:p w:rsidR="005C7148" w:rsidRPr="00FF16C5" w:rsidRDefault="005C7148" w:rsidP="005C7148">
      <w:pPr>
        <w:spacing w:line="480" w:lineRule="auto"/>
        <w:jc w:val="both"/>
        <w:rPr>
          <w:rFonts w:ascii="Tahoma" w:hAnsi="Tahoma" w:cs="Tahoma"/>
        </w:rPr>
      </w:pPr>
      <w:r w:rsidRPr="00FF16C5">
        <w:rPr>
          <w:rFonts w:ascii="Tahoma" w:hAnsi="Tahoma" w:cs="Tahoma"/>
          <w:b/>
        </w:rPr>
        <w:t xml:space="preserve">Disclosures: </w:t>
      </w:r>
      <w:r w:rsidRPr="00FF16C5">
        <w:rPr>
          <w:rFonts w:ascii="Tahoma" w:hAnsi="Tahoma" w:cs="Tahoma"/>
        </w:rPr>
        <w:t>All authors declare no conflicting interests in the current manuscript.</w:t>
      </w:r>
    </w:p>
    <w:p w:rsidR="005C7148" w:rsidRPr="00FF16C5" w:rsidRDefault="005C7148" w:rsidP="005C7148">
      <w:pPr>
        <w:spacing w:line="480" w:lineRule="auto"/>
        <w:jc w:val="both"/>
        <w:rPr>
          <w:rFonts w:ascii="Tahoma" w:hAnsi="Tahoma" w:cs="Tahoma"/>
        </w:rPr>
      </w:pPr>
    </w:p>
    <w:p w:rsidR="005C7148" w:rsidRPr="00D563BD" w:rsidRDefault="005C7148" w:rsidP="005C7148">
      <w:pPr>
        <w:spacing w:line="480" w:lineRule="auto"/>
        <w:jc w:val="both"/>
        <w:rPr>
          <w:rFonts w:ascii="Tahoma" w:hAnsi="Tahoma" w:cs="Tahoma"/>
        </w:rPr>
      </w:pPr>
      <w:r w:rsidRPr="00FF16C5">
        <w:rPr>
          <w:rFonts w:ascii="Tahoma" w:hAnsi="Tahoma" w:cs="Tahoma"/>
          <w:b/>
        </w:rPr>
        <w:t xml:space="preserve">Contributions: </w:t>
      </w:r>
      <w:r w:rsidRPr="00FF16C5">
        <w:rPr>
          <w:rFonts w:ascii="Tahoma" w:hAnsi="Tahoma" w:cs="Tahoma"/>
        </w:rPr>
        <w:t xml:space="preserve">TA and HA designed the experiment; HA performed the animal experiment; JVL performed </w:t>
      </w:r>
      <w:r w:rsidR="00723EC4" w:rsidRPr="00FF16C5">
        <w:rPr>
          <w:rFonts w:ascii="Tahoma" w:hAnsi="Tahoma" w:cs="Tahoma"/>
        </w:rPr>
        <w:t xml:space="preserve">NMR- and UPLC-MS-based </w:t>
      </w:r>
      <w:r w:rsidRPr="00FF16C5">
        <w:rPr>
          <w:rFonts w:ascii="Tahoma" w:hAnsi="Tahoma" w:cs="Tahoma"/>
        </w:rPr>
        <w:t>metabolic profiling experiments and analysis; KS and PM facilitated UPLC-MS experiments and analysis; HA, JVL, EH</w:t>
      </w:r>
      <w:r w:rsidR="003B100B" w:rsidRPr="00FF16C5">
        <w:rPr>
          <w:rFonts w:ascii="Tahoma" w:hAnsi="Tahoma" w:cs="Tahoma"/>
        </w:rPr>
        <w:t>, LH</w:t>
      </w:r>
      <w:r w:rsidRPr="00FF16C5">
        <w:rPr>
          <w:rFonts w:ascii="Tahoma" w:hAnsi="Tahoma" w:cs="Tahoma"/>
        </w:rPr>
        <w:t xml:space="preserve"> and TA interpreted data; HA, JVL, EH, TA, JKN and AD wrote the manuscript.</w:t>
      </w:r>
      <w:bookmarkStart w:id="45" w:name="_GoBack"/>
      <w:bookmarkEnd w:id="45"/>
    </w:p>
    <w:p w:rsidR="00BE69C3" w:rsidRDefault="00BE69C3" w:rsidP="00084FB3">
      <w:pPr>
        <w:spacing w:line="480" w:lineRule="auto"/>
        <w:jc w:val="both"/>
        <w:rPr>
          <w:rFonts w:ascii="Tahoma" w:hAnsi="Tahoma" w:cs="Tahoma"/>
        </w:rPr>
      </w:pPr>
    </w:p>
    <w:sectPr w:rsidR="00BE69C3" w:rsidSect="00570522">
      <w:pgSz w:w="11906" w:h="16838"/>
      <w:pgMar w:top="1440" w:right="1440" w:bottom="1440" w:left="1440" w:header="709" w:footer="709"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50"/>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847FAC"/>
    <w:multiLevelType w:val="hybridMultilevel"/>
    <w:tmpl w:val="858A7B56"/>
    <w:lvl w:ilvl="0" w:tplc="3F74D14A">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8B2B85"/>
    <w:multiLevelType w:val="hybridMultilevel"/>
    <w:tmpl w:val="2B9C7FBE"/>
    <w:lvl w:ilvl="0" w:tplc="FDA4303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D23592B"/>
    <w:multiLevelType w:val="hybridMultilevel"/>
    <w:tmpl w:val="2E9C6E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3E141CB"/>
    <w:multiLevelType w:val="hybridMultilevel"/>
    <w:tmpl w:val="A77236FC"/>
    <w:lvl w:ilvl="0" w:tplc="3F74D14A">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5C15AFC"/>
    <w:multiLevelType w:val="hybridMultilevel"/>
    <w:tmpl w:val="24BCAF10"/>
    <w:lvl w:ilvl="0" w:tplc="5EEE46D0">
      <w:numFmt w:val="bullet"/>
      <w:lvlText w:val="•"/>
      <w:lvlJc w:val="left"/>
      <w:pPr>
        <w:ind w:left="720" w:hanging="360"/>
      </w:pPr>
      <w:rPr>
        <w:rFonts w:ascii="Tahoma" w:eastAsia="Calibri" w:hAnsi="Tahom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9201CEF"/>
    <w:multiLevelType w:val="hybridMultilevel"/>
    <w:tmpl w:val="63C29340"/>
    <w:lvl w:ilvl="0" w:tplc="3F74D14A">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3"/>
  </w:num>
  <w:num w:numId="4">
    <w:abstractNumId w:val="4"/>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4"/>
  <w:proofState w:spelling="clean" w:grammar="clean"/>
  <w:defaultTabStop w:val="720"/>
  <w:drawingGridHorizontalSpacing w:val="110"/>
  <w:displayHorizontalDrawingGridEvery w:val="2"/>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ENInstantFormat&gt;"/>
    <w:docVar w:name="EN.Layout" w:val="&lt;ENLayout&gt;&lt;Style&gt;J Proteome Res&lt;/Style&gt;&lt;LeftDelim&gt;{&lt;/LeftDelim&gt;&lt;RightDelim&gt;}&lt;/RightDelim&gt;&lt;FontName&gt;Tahoma&lt;/FontName&gt;&lt;FontSize&gt;11&lt;/FontSize&gt;&lt;ReflistTitle&gt;Reference&lt;/ReflistTitle&gt;&lt;StartingRefnum&gt;1&lt;/StartingRefnum&gt;&lt;FirstLineIndent&gt;0&lt;/FirstLineIndent&gt;&lt;HangingIndent&gt;451&lt;/HangingIndent&gt;&lt;LineSpacing&gt;2&lt;/LineSpacing&gt;&lt;SpaceAfter&gt;1&lt;/SpaceAfter&gt;&lt;HyperlinksEnabled&gt;1&lt;/HyperlinksEnabled&gt;&lt;HyperlinksVisible&gt;0&lt;/HyperlinksVisible&gt;&lt;/ENLayout&gt;"/>
    <w:docVar w:name="EN.Libraries" w:val="&lt;Libraries&gt;&lt;item db-id=&quot;pz2fzvvsydts5tetrappa2zuw2arzvf95tfv&quot;&gt;JL-endnote&lt;record-ids&gt;&lt;item&gt;68&lt;/item&gt;&lt;item&gt;348&lt;/item&gt;&lt;item&gt;349&lt;/item&gt;&lt;item&gt;350&lt;/item&gt;&lt;item&gt;352&lt;/item&gt;&lt;item&gt;353&lt;/item&gt;&lt;item&gt;357&lt;/item&gt;&lt;item&gt;359&lt;/item&gt;&lt;item&gt;360&lt;/item&gt;&lt;item&gt;363&lt;/item&gt;&lt;item&gt;364&lt;/item&gt;&lt;item&gt;365&lt;/item&gt;&lt;item&gt;366&lt;/item&gt;&lt;item&gt;367&lt;/item&gt;&lt;item&gt;371&lt;/item&gt;&lt;item&gt;374&lt;/item&gt;&lt;item&gt;375&lt;/item&gt;&lt;item&gt;379&lt;/item&gt;&lt;item&gt;380&lt;/item&gt;&lt;item&gt;384&lt;/item&gt;&lt;item&gt;385&lt;/item&gt;&lt;item&gt;386&lt;/item&gt;&lt;item&gt;388&lt;/item&gt;&lt;item&gt;389&lt;/item&gt;&lt;item&gt;391&lt;/item&gt;&lt;item&gt;392&lt;/item&gt;&lt;item&gt;394&lt;/item&gt;&lt;item&gt;396&lt;/item&gt;&lt;item&gt;398&lt;/item&gt;&lt;item&gt;399&lt;/item&gt;&lt;item&gt;400&lt;/item&gt;&lt;item&gt;401&lt;/item&gt;&lt;item&gt;402&lt;/item&gt;&lt;item&gt;403&lt;/item&gt;&lt;item&gt;405&lt;/item&gt;&lt;item&gt;407&lt;/item&gt;&lt;item&gt;409&lt;/item&gt;&lt;item&gt;410&lt;/item&gt;&lt;item&gt;411&lt;/item&gt;&lt;item&gt;412&lt;/item&gt;&lt;item&gt;413&lt;/item&gt;&lt;item&gt;416&lt;/item&gt;&lt;item&gt;417&lt;/item&gt;&lt;item&gt;419&lt;/item&gt;&lt;item&gt;420&lt;/item&gt;&lt;/record-ids&gt;&lt;/item&gt;&lt;/Libraries&gt;"/>
  </w:docVars>
  <w:rsids>
    <w:rsidRoot w:val="001A0B9D"/>
    <w:rsid w:val="0002557B"/>
    <w:rsid w:val="000413E0"/>
    <w:rsid w:val="0005014C"/>
    <w:rsid w:val="00084FB3"/>
    <w:rsid w:val="0008590B"/>
    <w:rsid w:val="000B45E2"/>
    <w:rsid w:val="000D51D4"/>
    <w:rsid w:val="001421D2"/>
    <w:rsid w:val="001704A6"/>
    <w:rsid w:val="00190832"/>
    <w:rsid w:val="001A0B9D"/>
    <w:rsid w:val="001A47DE"/>
    <w:rsid w:val="001B5904"/>
    <w:rsid w:val="001C236C"/>
    <w:rsid w:val="001D591F"/>
    <w:rsid w:val="001F3776"/>
    <w:rsid w:val="00237E53"/>
    <w:rsid w:val="00240685"/>
    <w:rsid w:val="0025619D"/>
    <w:rsid w:val="00282DF8"/>
    <w:rsid w:val="002B48C6"/>
    <w:rsid w:val="002E3340"/>
    <w:rsid w:val="00331A0D"/>
    <w:rsid w:val="00351D81"/>
    <w:rsid w:val="00354939"/>
    <w:rsid w:val="00376215"/>
    <w:rsid w:val="0039204B"/>
    <w:rsid w:val="003B100B"/>
    <w:rsid w:val="003D00E9"/>
    <w:rsid w:val="00402ACB"/>
    <w:rsid w:val="00411E92"/>
    <w:rsid w:val="00427285"/>
    <w:rsid w:val="0045508E"/>
    <w:rsid w:val="004736AD"/>
    <w:rsid w:val="004A38CD"/>
    <w:rsid w:val="004A399D"/>
    <w:rsid w:val="004A46DD"/>
    <w:rsid w:val="004A624C"/>
    <w:rsid w:val="004B2550"/>
    <w:rsid w:val="004E1B93"/>
    <w:rsid w:val="004E70B2"/>
    <w:rsid w:val="00500396"/>
    <w:rsid w:val="00530E4A"/>
    <w:rsid w:val="00555485"/>
    <w:rsid w:val="00570522"/>
    <w:rsid w:val="0058705B"/>
    <w:rsid w:val="00590099"/>
    <w:rsid w:val="005B2BC9"/>
    <w:rsid w:val="005C3FBA"/>
    <w:rsid w:val="005C7148"/>
    <w:rsid w:val="005E00E7"/>
    <w:rsid w:val="005F595E"/>
    <w:rsid w:val="006263BC"/>
    <w:rsid w:val="006311BA"/>
    <w:rsid w:val="00637640"/>
    <w:rsid w:val="00666244"/>
    <w:rsid w:val="00692023"/>
    <w:rsid w:val="006B6370"/>
    <w:rsid w:val="006B71AF"/>
    <w:rsid w:val="006C7D89"/>
    <w:rsid w:val="006F4726"/>
    <w:rsid w:val="007062AF"/>
    <w:rsid w:val="00723EC4"/>
    <w:rsid w:val="007364B0"/>
    <w:rsid w:val="007463CB"/>
    <w:rsid w:val="00795784"/>
    <w:rsid w:val="007A31AA"/>
    <w:rsid w:val="007C375C"/>
    <w:rsid w:val="007D07DB"/>
    <w:rsid w:val="008147A1"/>
    <w:rsid w:val="00835465"/>
    <w:rsid w:val="0086097A"/>
    <w:rsid w:val="00897165"/>
    <w:rsid w:val="00897CB3"/>
    <w:rsid w:val="008C53D1"/>
    <w:rsid w:val="008F6FF4"/>
    <w:rsid w:val="008F7520"/>
    <w:rsid w:val="0090461B"/>
    <w:rsid w:val="00904F4F"/>
    <w:rsid w:val="00910459"/>
    <w:rsid w:val="00912732"/>
    <w:rsid w:val="00917AB3"/>
    <w:rsid w:val="00924385"/>
    <w:rsid w:val="00936E3D"/>
    <w:rsid w:val="00950DB6"/>
    <w:rsid w:val="00956022"/>
    <w:rsid w:val="009560E2"/>
    <w:rsid w:val="009563BD"/>
    <w:rsid w:val="00960529"/>
    <w:rsid w:val="009A01A7"/>
    <w:rsid w:val="009B321D"/>
    <w:rsid w:val="009C7003"/>
    <w:rsid w:val="009E490C"/>
    <w:rsid w:val="00A369F5"/>
    <w:rsid w:val="00A60AC8"/>
    <w:rsid w:val="00A62CCF"/>
    <w:rsid w:val="00A6365C"/>
    <w:rsid w:val="00AA54A0"/>
    <w:rsid w:val="00AA785E"/>
    <w:rsid w:val="00AB0E15"/>
    <w:rsid w:val="00AB6900"/>
    <w:rsid w:val="00AF3FD1"/>
    <w:rsid w:val="00AF7AE2"/>
    <w:rsid w:val="00B070CC"/>
    <w:rsid w:val="00B12CA0"/>
    <w:rsid w:val="00B336EF"/>
    <w:rsid w:val="00B6156E"/>
    <w:rsid w:val="00B6501C"/>
    <w:rsid w:val="00B65A0F"/>
    <w:rsid w:val="00B92ABC"/>
    <w:rsid w:val="00B9694D"/>
    <w:rsid w:val="00BA05E2"/>
    <w:rsid w:val="00BB489E"/>
    <w:rsid w:val="00BD1BC0"/>
    <w:rsid w:val="00BE69C3"/>
    <w:rsid w:val="00BF441A"/>
    <w:rsid w:val="00C0785D"/>
    <w:rsid w:val="00C13421"/>
    <w:rsid w:val="00C24ED2"/>
    <w:rsid w:val="00C32A14"/>
    <w:rsid w:val="00C603B5"/>
    <w:rsid w:val="00C8483B"/>
    <w:rsid w:val="00CA4A80"/>
    <w:rsid w:val="00CB5ACC"/>
    <w:rsid w:val="00CD6289"/>
    <w:rsid w:val="00CE6551"/>
    <w:rsid w:val="00D2192A"/>
    <w:rsid w:val="00D34162"/>
    <w:rsid w:val="00D50EF2"/>
    <w:rsid w:val="00D563BD"/>
    <w:rsid w:val="00D87B1A"/>
    <w:rsid w:val="00D90F0C"/>
    <w:rsid w:val="00DA0242"/>
    <w:rsid w:val="00DA2BEC"/>
    <w:rsid w:val="00DA6879"/>
    <w:rsid w:val="00DB1294"/>
    <w:rsid w:val="00DB4898"/>
    <w:rsid w:val="00DC4A6D"/>
    <w:rsid w:val="00DC5EE5"/>
    <w:rsid w:val="00DD243D"/>
    <w:rsid w:val="00DD6353"/>
    <w:rsid w:val="00DF51C6"/>
    <w:rsid w:val="00E462EE"/>
    <w:rsid w:val="00E54557"/>
    <w:rsid w:val="00EB4D2A"/>
    <w:rsid w:val="00EB742A"/>
    <w:rsid w:val="00EC1F28"/>
    <w:rsid w:val="00EF64F5"/>
    <w:rsid w:val="00F319D2"/>
    <w:rsid w:val="00F60BC1"/>
    <w:rsid w:val="00F677A9"/>
    <w:rsid w:val="00F7525C"/>
    <w:rsid w:val="00F8620B"/>
    <w:rsid w:val="00FA1E15"/>
    <w:rsid w:val="00FA3582"/>
    <w:rsid w:val="00FA748E"/>
    <w:rsid w:val="00FB0584"/>
    <w:rsid w:val="00FB0FD8"/>
    <w:rsid w:val="00FB538E"/>
    <w:rsid w:val="00FE17A0"/>
    <w:rsid w:val="00FE3312"/>
    <w:rsid w:val="00FF0AD9"/>
    <w:rsid w:val="00FF16C5"/>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02F1A3F8-74B2-9C46-8C38-B9EB6A05F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zh-CN"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A0B9D"/>
    <w:rPr>
      <w:rFonts w:ascii="Calibri" w:eastAsia="Calibri" w:hAnsi="Calibri" w:cs="Times New Roman"/>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A0B9D"/>
    <w:pPr>
      <w:ind w:left="720"/>
      <w:contextualSpacing/>
    </w:pPr>
  </w:style>
  <w:style w:type="character" w:styleId="Hyperlink">
    <w:name w:val="Hyperlink"/>
    <w:basedOn w:val="DefaultParagraphFont"/>
    <w:uiPriority w:val="99"/>
    <w:unhideWhenUsed/>
    <w:rsid w:val="009C7003"/>
    <w:rPr>
      <w:color w:val="0000FF" w:themeColor="hyperlink"/>
      <w:u w:val="single"/>
    </w:rPr>
  </w:style>
  <w:style w:type="character" w:styleId="LineNumber">
    <w:name w:val="line number"/>
    <w:basedOn w:val="DefaultParagraphFont"/>
    <w:uiPriority w:val="99"/>
    <w:semiHidden/>
    <w:unhideWhenUsed/>
    <w:rsid w:val="001704A6"/>
  </w:style>
  <w:style w:type="paragraph" w:styleId="BalloonText">
    <w:name w:val="Balloon Text"/>
    <w:basedOn w:val="Normal"/>
    <w:link w:val="BalloonTextChar"/>
    <w:uiPriority w:val="99"/>
    <w:semiHidden/>
    <w:unhideWhenUsed/>
    <w:rsid w:val="00EF64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F64F5"/>
    <w:rPr>
      <w:rFonts w:ascii="Tahoma" w:eastAsia="Calibri" w:hAnsi="Tahoma" w:cs="Tahoma"/>
      <w:sz w:val="16"/>
      <w:szCs w:val="16"/>
      <w:lang w:eastAsia="en-US"/>
    </w:rPr>
  </w:style>
  <w:style w:type="character" w:styleId="CommentReference">
    <w:name w:val="annotation reference"/>
    <w:basedOn w:val="DefaultParagraphFont"/>
    <w:uiPriority w:val="99"/>
    <w:semiHidden/>
    <w:unhideWhenUsed/>
    <w:rsid w:val="00F677A9"/>
    <w:rPr>
      <w:sz w:val="18"/>
      <w:szCs w:val="18"/>
    </w:rPr>
  </w:style>
  <w:style w:type="paragraph" w:styleId="CommentText">
    <w:name w:val="annotation text"/>
    <w:basedOn w:val="Normal"/>
    <w:link w:val="CommentTextChar"/>
    <w:uiPriority w:val="99"/>
    <w:semiHidden/>
    <w:unhideWhenUsed/>
    <w:rsid w:val="00F677A9"/>
    <w:pPr>
      <w:spacing w:line="240" w:lineRule="auto"/>
    </w:pPr>
    <w:rPr>
      <w:sz w:val="24"/>
      <w:szCs w:val="24"/>
    </w:rPr>
  </w:style>
  <w:style w:type="character" w:customStyle="1" w:styleId="CommentTextChar">
    <w:name w:val="Comment Text Char"/>
    <w:basedOn w:val="DefaultParagraphFont"/>
    <w:link w:val="CommentText"/>
    <w:uiPriority w:val="99"/>
    <w:semiHidden/>
    <w:rsid w:val="00F677A9"/>
    <w:rPr>
      <w:rFonts w:ascii="Calibri" w:eastAsia="Calibri" w:hAnsi="Calibri" w:cs="Times New Roman"/>
      <w:sz w:val="24"/>
      <w:szCs w:val="24"/>
      <w:lang w:eastAsia="en-US"/>
    </w:rPr>
  </w:style>
  <w:style w:type="paragraph" w:styleId="CommentSubject">
    <w:name w:val="annotation subject"/>
    <w:basedOn w:val="CommentText"/>
    <w:next w:val="CommentText"/>
    <w:link w:val="CommentSubjectChar"/>
    <w:uiPriority w:val="99"/>
    <w:semiHidden/>
    <w:unhideWhenUsed/>
    <w:rsid w:val="00F677A9"/>
    <w:rPr>
      <w:b/>
      <w:bCs/>
      <w:sz w:val="20"/>
      <w:szCs w:val="20"/>
    </w:rPr>
  </w:style>
  <w:style w:type="character" w:customStyle="1" w:styleId="CommentSubjectChar">
    <w:name w:val="Comment Subject Char"/>
    <w:basedOn w:val="CommentTextChar"/>
    <w:link w:val="CommentSubject"/>
    <w:uiPriority w:val="99"/>
    <w:semiHidden/>
    <w:rsid w:val="00F677A9"/>
    <w:rPr>
      <w:rFonts w:ascii="Calibri" w:eastAsia="Calibri" w:hAnsi="Calibri" w:cs="Times New Roman"/>
      <w:b/>
      <w:bCs/>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3086597">
      <w:bodyDiv w:val="1"/>
      <w:marLeft w:val="0"/>
      <w:marRight w:val="0"/>
      <w:marTop w:val="0"/>
      <w:marBottom w:val="0"/>
      <w:divBdr>
        <w:top w:val="none" w:sz="0" w:space="0" w:color="auto"/>
        <w:left w:val="none" w:sz="0" w:space="0" w:color="auto"/>
        <w:bottom w:val="none" w:sz="0" w:space="0" w:color="auto"/>
        <w:right w:val="none" w:sz="0" w:space="0" w:color="auto"/>
      </w:divBdr>
    </w:div>
    <w:div w:id="1399673994">
      <w:bodyDiv w:val="1"/>
      <w:marLeft w:val="0"/>
      <w:marRight w:val="0"/>
      <w:marTop w:val="0"/>
      <w:marBottom w:val="0"/>
      <w:divBdr>
        <w:top w:val="none" w:sz="0" w:space="0" w:color="auto"/>
        <w:left w:val="none" w:sz="0" w:space="0" w:color="auto"/>
        <w:bottom w:val="none" w:sz="0" w:space="0" w:color="auto"/>
        <w:right w:val="none" w:sz="0" w:space="0" w:color="auto"/>
      </w:divBdr>
    </w:div>
    <w:div w:id="1408189422">
      <w:bodyDiv w:val="1"/>
      <w:marLeft w:val="0"/>
      <w:marRight w:val="0"/>
      <w:marTop w:val="0"/>
      <w:marBottom w:val="0"/>
      <w:divBdr>
        <w:top w:val="none" w:sz="0" w:space="0" w:color="auto"/>
        <w:left w:val="none" w:sz="0" w:space="0" w:color="auto"/>
        <w:bottom w:val="none" w:sz="0" w:space="0" w:color="auto"/>
        <w:right w:val="none" w:sz="0" w:space="0" w:color="auto"/>
      </w:divBdr>
    </w:div>
    <w:div w:id="2000886131">
      <w:bodyDiv w:val="1"/>
      <w:marLeft w:val="0"/>
      <w:marRight w:val="0"/>
      <w:marTop w:val="0"/>
      <w:marBottom w:val="0"/>
      <w:divBdr>
        <w:top w:val="none" w:sz="0" w:space="0" w:color="auto"/>
        <w:left w:val="none" w:sz="0" w:space="0" w:color="auto"/>
        <w:bottom w:val="none" w:sz="0" w:space="0" w:color="auto"/>
        <w:right w:val="none" w:sz="0" w:space="0" w:color="auto"/>
      </w:divBdr>
    </w:div>
    <w:div w:id="2001692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emf"/><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63817B-9EAB-4544-A066-4C1754F4B1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36</Pages>
  <Words>15498</Words>
  <Characters>88342</Characters>
  <Application>Microsoft Office Word</Application>
  <DocSecurity>0</DocSecurity>
  <Lines>736</Lines>
  <Paragraphs>207</Paragraphs>
  <ScaleCrop>false</ScaleCrop>
  <HeadingPairs>
    <vt:vector size="2" baseType="variant">
      <vt:variant>
        <vt:lpstr>Title</vt:lpstr>
      </vt:variant>
      <vt:variant>
        <vt:i4>1</vt:i4>
      </vt:variant>
    </vt:vector>
  </HeadingPairs>
  <TitlesOfParts>
    <vt:vector size="1" baseType="lpstr">
      <vt:lpstr/>
    </vt:vector>
  </TitlesOfParts>
  <Company>Imperial College</Company>
  <LinksUpToDate>false</LinksUpToDate>
  <CharactersWithSpaces>103633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jli</dc:creator>
  <cp:lastModifiedBy>Hutan Ashrafian</cp:lastModifiedBy>
  <cp:revision>2</cp:revision>
  <dcterms:created xsi:type="dcterms:W3CDTF">2018-06-04T15:27:00Z</dcterms:created>
  <dcterms:modified xsi:type="dcterms:W3CDTF">2018-06-04T15:27:00Z</dcterms:modified>
</cp:coreProperties>
</file>