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B5216" w14:textId="2D587327" w:rsidR="001553DC" w:rsidRPr="002F115B" w:rsidRDefault="006E2A85" w:rsidP="00E11370">
      <w:pPr>
        <w:pStyle w:val="Heading1"/>
        <w:spacing w:line="480" w:lineRule="auto"/>
      </w:pPr>
      <w:bookmarkStart w:id="0" w:name="_GoBack"/>
      <w:bookmarkEnd w:id="0"/>
      <w:r>
        <w:t xml:space="preserve">convISA: </w:t>
      </w:r>
      <w:r w:rsidR="002F3266" w:rsidRPr="002F115B">
        <w:t>A Simple</w:t>
      </w:r>
      <w:r w:rsidR="00A21739" w:rsidRPr="002F115B">
        <w:t>,</w:t>
      </w:r>
      <w:r w:rsidR="002F3266" w:rsidRPr="002F115B">
        <w:t xml:space="preserve"> Convoluted Method for </w:t>
      </w:r>
      <w:r w:rsidR="00FF4722" w:rsidRPr="002F115B">
        <w:t>Isotopomer Spectral Analysis</w:t>
      </w:r>
      <w:r w:rsidR="00AF09B6" w:rsidRPr="002F115B">
        <w:t xml:space="preserve"> of</w:t>
      </w:r>
      <w:r w:rsidR="002F3266" w:rsidRPr="002F115B">
        <w:t xml:space="preserve"> Fatty acids and Cholesterol.</w:t>
      </w:r>
    </w:p>
    <w:p w14:paraId="65A8AF2C" w14:textId="636BFE54" w:rsidR="001553DC" w:rsidRPr="0020794C" w:rsidRDefault="001553DC" w:rsidP="00E11370">
      <w:pPr>
        <w:spacing w:line="480" w:lineRule="auto"/>
        <w:jc w:val="both"/>
        <w:rPr>
          <w:rFonts w:ascii="Times New Roman" w:hAnsi="Times New Roman" w:cs="Times New Roman"/>
        </w:rPr>
      </w:pPr>
      <w:r w:rsidRPr="0020794C">
        <w:rPr>
          <w:rFonts w:ascii="Times New Roman" w:hAnsi="Times New Roman" w:cs="Times New Roman"/>
        </w:rPr>
        <w:t>Gregory D. Tredwell, Hector C</w:t>
      </w:r>
      <w:r w:rsidR="00D756CF">
        <w:rPr>
          <w:rFonts w:ascii="Times New Roman" w:hAnsi="Times New Roman" w:cs="Times New Roman"/>
        </w:rPr>
        <w:t>.</w:t>
      </w:r>
      <w:r w:rsidRPr="0020794C">
        <w:rPr>
          <w:rFonts w:ascii="Times New Roman" w:hAnsi="Times New Roman" w:cs="Times New Roman"/>
        </w:rPr>
        <w:t xml:space="preserve"> Keun</w:t>
      </w:r>
      <w:r w:rsidR="00D756CF">
        <w:rPr>
          <w:rFonts w:ascii="Times New Roman" w:hAnsi="Times New Roman" w:cs="Times New Roman"/>
        </w:rPr>
        <w:t>.</w:t>
      </w:r>
    </w:p>
    <w:p w14:paraId="41812EFC" w14:textId="4108D32A" w:rsidR="001553DC" w:rsidRPr="0020794C" w:rsidRDefault="001553DC" w:rsidP="00E11370">
      <w:pPr>
        <w:spacing w:line="480" w:lineRule="auto"/>
        <w:jc w:val="both"/>
        <w:rPr>
          <w:rFonts w:ascii="Times New Roman" w:hAnsi="Times New Roman" w:cs="Times New Roman"/>
        </w:rPr>
      </w:pPr>
      <w:r w:rsidRPr="0020794C">
        <w:rPr>
          <w:rFonts w:ascii="Times New Roman" w:hAnsi="Times New Roman" w:cs="Times New Roman"/>
        </w:rPr>
        <w:t>Computational and Systems Medicine, Department of Surgery &amp; Cancer, Imperial College London, SW7 2AZ</w:t>
      </w:r>
      <w:r w:rsidR="00D756CF">
        <w:rPr>
          <w:rFonts w:ascii="Times New Roman" w:hAnsi="Times New Roman" w:cs="Times New Roman"/>
        </w:rPr>
        <w:t>.</w:t>
      </w:r>
    </w:p>
    <w:p w14:paraId="69C904A9" w14:textId="77777777" w:rsidR="001553DC" w:rsidRDefault="001553DC" w:rsidP="00E11370">
      <w:pPr>
        <w:spacing w:line="480" w:lineRule="auto"/>
        <w:jc w:val="both"/>
        <w:rPr>
          <w:rFonts w:ascii="Times New Roman" w:hAnsi="Times New Roman" w:cs="Times New Roman"/>
        </w:rPr>
      </w:pPr>
    </w:p>
    <w:p w14:paraId="7D051132" w14:textId="0CC954F6" w:rsidR="00586EDE" w:rsidRDefault="00586EDE" w:rsidP="00E11370">
      <w:pPr>
        <w:spacing w:line="480" w:lineRule="auto"/>
        <w:jc w:val="both"/>
        <w:rPr>
          <w:rFonts w:ascii="Times New Roman" w:hAnsi="Times New Roman" w:cs="Times New Roman"/>
        </w:rPr>
      </w:pPr>
      <w:r>
        <w:rPr>
          <w:rFonts w:ascii="Times New Roman" w:hAnsi="Times New Roman" w:cs="Times New Roman"/>
        </w:rPr>
        <w:t>Corresponding author Hector C. Keun: h.keun@imperial.ac.uk</w:t>
      </w:r>
    </w:p>
    <w:p w14:paraId="4671A466" w14:textId="77777777" w:rsidR="00586EDE" w:rsidRDefault="00586EDE" w:rsidP="00E11370">
      <w:pPr>
        <w:spacing w:line="480" w:lineRule="auto"/>
        <w:jc w:val="both"/>
        <w:rPr>
          <w:rFonts w:ascii="Times New Roman" w:hAnsi="Times New Roman" w:cs="Times New Roman"/>
        </w:rPr>
      </w:pPr>
    </w:p>
    <w:p w14:paraId="199C0A28" w14:textId="7EE14319" w:rsidR="00D30D83" w:rsidRPr="002F115B" w:rsidRDefault="00D30D83" w:rsidP="00E11370">
      <w:pPr>
        <w:pStyle w:val="Heading2"/>
        <w:spacing w:line="480" w:lineRule="auto"/>
      </w:pPr>
      <w:r w:rsidRPr="002F115B">
        <w:t>Abstract</w:t>
      </w:r>
    </w:p>
    <w:p w14:paraId="7638632B" w14:textId="587972BF" w:rsidR="007572C6" w:rsidRPr="007C136E" w:rsidRDefault="008C5118" w:rsidP="00E11370">
      <w:pPr>
        <w:spacing w:line="480" w:lineRule="auto"/>
        <w:jc w:val="both"/>
        <w:rPr>
          <w:rFonts w:ascii="Times New Roman" w:hAnsi="Times New Roman" w:cs="Times New Roman"/>
        </w:rPr>
      </w:pPr>
      <w:r>
        <w:rPr>
          <w:rFonts w:ascii="Times New Roman" w:hAnsi="Times New Roman" w:cs="Times New Roman"/>
        </w:rPr>
        <w:t>Isotopomer spectral analysis</w:t>
      </w:r>
      <w:r w:rsidR="002C2205">
        <w:rPr>
          <w:rFonts w:ascii="Times New Roman" w:hAnsi="Times New Roman" w:cs="Times New Roman"/>
        </w:rPr>
        <w:t xml:space="preserve"> (ISA)</w:t>
      </w:r>
      <w:r>
        <w:rPr>
          <w:rFonts w:ascii="Times New Roman" w:hAnsi="Times New Roman" w:cs="Times New Roman"/>
        </w:rPr>
        <w:t xml:space="preserve"> is a </w:t>
      </w:r>
      <w:r w:rsidR="009C5C5E">
        <w:rPr>
          <w:rFonts w:ascii="Times New Roman" w:hAnsi="Times New Roman" w:cs="Times New Roman"/>
        </w:rPr>
        <w:t xml:space="preserve">simple </w:t>
      </w:r>
      <w:r>
        <w:rPr>
          <w:rFonts w:ascii="Times New Roman" w:hAnsi="Times New Roman" w:cs="Times New Roman"/>
        </w:rPr>
        <w:t xml:space="preserve">approach </w:t>
      </w:r>
      <w:r w:rsidR="000916B9">
        <w:rPr>
          <w:rFonts w:ascii="Times New Roman" w:hAnsi="Times New Roman" w:cs="Times New Roman"/>
        </w:rPr>
        <w:t xml:space="preserve">for </w:t>
      </w:r>
      <w:r w:rsidR="009C5C5E">
        <w:rPr>
          <w:rFonts w:ascii="Times New Roman" w:hAnsi="Times New Roman" w:cs="Times New Roman"/>
        </w:rPr>
        <w:t xml:space="preserve">modelling </w:t>
      </w:r>
      <w:r>
        <w:rPr>
          <w:rFonts w:ascii="Times New Roman" w:hAnsi="Times New Roman" w:cs="Times New Roman"/>
        </w:rPr>
        <w:t xml:space="preserve">the </w:t>
      </w:r>
      <w:r w:rsidR="009C5C5E">
        <w:rPr>
          <w:rFonts w:ascii="Times New Roman" w:hAnsi="Times New Roman" w:cs="Times New Roman"/>
        </w:rPr>
        <w:t xml:space="preserve">cellular </w:t>
      </w:r>
      <w:r>
        <w:rPr>
          <w:rFonts w:ascii="Times New Roman" w:hAnsi="Times New Roman" w:cs="Times New Roman"/>
        </w:rPr>
        <w:t xml:space="preserve">synthesis of fatty acids and cholesterol </w:t>
      </w:r>
      <w:r w:rsidR="009C5C5E">
        <w:rPr>
          <w:rFonts w:ascii="Times New Roman" w:hAnsi="Times New Roman" w:cs="Times New Roman"/>
        </w:rPr>
        <w:t xml:space="preserve">in </w:t>
      </w:r>
      <w:r>
        <w:rPr>
          <w:rFonts w:ascii="Times New Roman" w:hAnsi="Times New Roman" w:cs="Times New Roman"/>
        </w:rPr>
        <w:t>a</w:t>
      </w:r>
      <w:r w:rsidR="00BE6CEE">
        <w:rPr>
          <w:rFonts w:ascii="Times New Roman" w:hAnsi="Times New Roman" w:cs="Times New Roman"/>
        </w:rPr>
        <w:t xml:space="preserve"> stable isotope </w:t>
      </w:r>
      <w:r w:rsidR="009C5C5E">
        <w:rPr>
          <w:rFonts w:ascii="Times New Roman" w:hAnsi="Times New Roman" w:cs="Times New Roman"/>
        </w:rPr>
        <w:t xml:space="preserve">labelling </w:t>
      </w:r>
      <w:r w:rsidR="00BE6CEE">
        <w:rPr>
          <w:rFonts w:ascii="Times New Roman" w:hAnsi="Times New Roman" w:cs="Times New Roman"/>
        </w:rPr>
        <w:t>experiment</w:t>
      </w:r>
      <w:r w:rsidR="00DB75E7">
        <w:rPr>
          <w:rFonts w:ascii="Times New Roman" w:hAnsi="Times New Roman" w:cs="Times New Roman"/>
        </w:rPr>
        <w:t xml:space="preserve">. </w:t>
      </w:r>
      <w:r w:rsidR="002C2205">
        <w:rPr>
          <w:rFonts w:ascii="Times New Roman" w:hAnsi="Times New Roman" w:cs="Times New Roman"/>
        </w:rPr>
        <w:t xml:space="preserve">In the </w:t>
      </w:r>
      <w:r w:rsidR="00024A83">
        <w:rPr>
          <w:rFonts w:ascii="Times New Roman" w:hAnsi="Times New Roman" w:cs="Times New Roman"/>
        </w:rPr>
        <w:t>simplest model</w:t>
      </w:r>
      <w:r w:rsidR="002C2205">
        <w:rPr>
          <w:rFonts w:ascii="Times New Roman" w:hAnsi="Times New Roman" w:cs="Times New Roman"/>
        </w:rPr>
        <w:t>,</w:t>
      </w:r>
      <w:r w:rsidR="00CB141E">
        <w:rPr>
          <w:rFonts w:ascii="Times New Roman" w:hAnsi="Times New Roman" w:cs="Times New Roman"/>
        </w:rPr>
        <w:t xml:space="preserve"> fatty acid</w:t>
      </w:r>
      <w:r w:rsidR="002C2205">
        <w:rPr>
          <w:rFonts w:ascii="Times New Roman" w:hAnsi="Times New Roman" w:cs="Times New Roman"/>
        </w:rPr>
        <w:t xml:space="preserve"> </w:t>
      </w:r>
      <w:r w:rsidR="007C136E">
        <w:rPr>
          <w:rFonts w:ascii="Times New Roman" w:hAnsi="Times New Roman" w:cs="Times New Roman"/>
        </w:rPr>
        <w:t>bio</w:t>
      </w:r>
      <w:r w:rsidR="002C2205">
        <w:rPr>
          <w:rFonts w:ascii="Times New Roman" w:hAnsi="Times New Roman" w:cs="Times New Roman"/>
        </w:rPr>
        <w:t>synt</w:t>
      </w:r>
      <w:r w:rsidR="007F50F1">
        <w:rPr>
          <w:rFonts w:ascii="Times New Roman" w:hAnsi="Times New Roman" w:cs="Times New Roman"/>
        </w:rPr>
        <w:t xml:space="preserve">hesis is described by two </w:t>
      </w:r>
      <w:r w:rsidR="003B268A">
        <w:rPr>
          <w:rFonts w:ascii="Times New Roman" w:hAnsi="Times New Roman" w:cs="Times New Roman"/>
        </w:rPr>
        <w:t xml:space="preserve">key </w:t>
      </w:r>
      <w:r w:rsidR="007F50F1">
        <w:rPr>
          <w:rFonts w:ascii="Times New Roman" w:hAnsi="Times New Roman" w:cs="Times New Roman"/>
        </w:rPr>
        <w:t>parame</w:t>
      </w:r>
      <w:r w:rsidR="002C2205">
        <w:rPr>
          <w:rFonts w:ascii="Times New Roman" w:hAnsi="Times New Roman" w:cs="Times New Roman"/>
        </w:rPr>
        <w:t>ters</w:t>
      </w:r>
      <w:r w:rsidR="007F50F1">
        <w:rPr>
          <w:rFonts w:ascii="Times New Roman" w:hAnsi="Times New Roman" w:cs="Times New Roman"/>
        </w:rPr>
        <w:t>: the fractional enrichment of acetyl-CoA from the labelled</w:t>
      </w:r>
      <w:r w:rsidR="007C136E">
        <w:rPr>
          <w:rFonts w:ascii="Times New Roman" w:hAnsi="Times New Roman" w:cs="Times New Roman"/>
        </w:rPr>
        <w:t xml:space="preserve"> substrate, D</w:t>
      </w:r>
      <w:r w:rsidR="007F50F1">
        <w:rPr>
          <w:rFonts w:ascii="Times New Roman" w:hAnsi="Times New Roman" w:cs="Times New Roman"/>
        </w:rPr>
        <w:t xml:space="preserve">, and the fractional </w:t>
      </w:r>
      <w:r w:rsidR="007F50F1" w:rsidRPr="007F50F1">
        <w:rPr>
          <w:rFonts w:ascii="Times New Roman" w:hAnsi="Times New Roman" w:cs="Times New Roman"/>
          <w:i/>
        </w:rPr>
        <w:t>de novo</w:t>
      </w:r>
      <w:r w:rsidR="007F50F1">
        <w:rPr>
          <w:rFonts w:ascii="Times New Roman" w:hAnsi="Times New Roman" w:cs="Times New Roman"/>
        </w:rPr>
        <w:t xml:space="preserve"> synthesis of the fatty acid during the exposure to the labelled substrate</w:t>
      </w:r>
      <w:r w:rsidR="007C136E">
        <w:rPr>
          <w:rFonts w:ascii="Times New Roman" w:hAnsi="Times New Roman" w:cs="Times New Roman"/>
        </w:rPr>
        <w:t>, g(t)</w:t>
      </w:r>
      <w:r w:rsidR="00DB75E7">
        <w:rPr>
          <w:rFonts w:ascii="Times New Roman" w:hAnsi="Times New Roman" w:cs="Times New Roman"/>
        </w:rPr>
        <w:t xml:space="preserve">. </w:t>
      </w:r>
      <w:r w:rsidR="00D54373">
        <w:rPr>
          <w:rFonts w:ascii="Times New Roman" w:hAnsi="Times New Roman" w:cs="Times New Roman"/>
        </w:rPr>
        <w:t>The model can</w:t>
      </w:r>
      <w:r w:rsidR="003B268A">
        <w:rPr>
          <w:rFonts w:ascii="Times New Roman" w:hAnsi="Times New Roman" w:cs="Times New Roman"/>
        </w:rPr>
        <w:t xml:space="preserve"> also</w:t>
      </w:r>
      <w:r w:rsidR="00D54373">
        <w:rPr>
          <w:rFonts w:ascii="Times New Roman" w:hAnsi="Times New Roman" w:cs="Times New Roman"/>
        </w:rPr>
        <w:t xml:space="preserve"> be readily extended to include </w:t>
      </w:r>
      <w:r w:rsidR="003B268A">
        <w:rPr>
          <w:rFonts w:ascii="Times New Roman" w:hAnsi="Times New Roman" w:cs="Times New Roman"/>
        </w:rPr>
        <w:t xml:space="preserve">synthesis via </w:t>
      </w:r>
      <w:r w:rsidR="00D54373">
        <w:rPr>
          <w:rFonts w:ascii="Times New Roman" w:hAnsi="Times New Roman" w:cs="Times New Roman"/>
        </w:rPr>
        <w:t>elongation</w:t>
      </w:r>
      <w:r w:rsidR="003B268A">
        <w:rPr>
          <w:rFonts w:ascii="Times New Roman" w:hAnsi="Times New Roman" w:cs="Times New Roman"/>
        </w:rPr>
        <w:t xml:space="preserve"> of unlabelled shorter</w:t>
      </w:r>
      <w:r w:rsidR="00D54373">
        <w:rPr>
          <w:rFonts w:ascii="Times New Roman" w:hAnsi="Times New Roman" w:cs="Times New Roman"/>
        </w:rPr>
        <w:t xml:space="preserve"> fatty acids</w:t>
      </w:r>
      <w:r w:rsidR="00C87535">
        <w:rPr>
          <w:rFonts w:ascii="Times New Roman" w:hAnsi="Times New Roman" w:cs="Times New Roman"/>
        </w:rPr>
        <w:t>.</w:t>
      </w:r>
      <w:r w:rsidR="003B268A">
        <w:rPr>
          <w:rFonts w:ascii="Times New Roman" w:hAnsi="Times New Roman" w:cs="Times New Roman"/>
        </w:rPr>
        <w:t xml:space="preserve"> </w:t>
      </w:r>
      <w:r w:rsidR="00BE6CEE">
        <w:rPr>
          <w:rFonts w:ascii="Times New Roman" w:hAnsi="Times New Roman" w:cs="Times New Roman"/>
        </w:rPr>
        <w:t>Th</w:t>
      </w:r>
      <w:r w:rsidR="003B268A">
        <w:rPr>
          <w:rFonts w:ascii="Times New Roman" w:hAnsi="Times New Roman" w:cs="Times New Roman"/>
        </w:rPr>
        <w:t>is</w:t>
      </w:r>
      <w:r w:rsidR="00BE6CEE">
        <w:rPr>
          <w:rFonts w:ascii="Times New Roman" w:hAnsi="Times New Roman" w:cs="Times New Roman"/>
        </w:rPr>
        <w:t xml:space="preserve"> model</w:t>
      </w:r>
      <w:r w:rsidR="00C87535">
        <w:rPr>
          <w:rFonts w:ascii="Times New Roman" w:hAnsi="Times New Roman" w:cs="Times New Roman"/>
        </w:rPr>
        <w:t>ling strategy</w:t>
      </w:r>
      <w:r w:rsidR="00BE6CEE">
        <w:rPr>
          <w:rFonts w:ascii="Times New Roman" w:hAnsi="Times New Roman" w:cs="Times New Roman"/>
        </w:rPr>
        <w:t xml:space="preserve"> is less complex than metabolic flux analysis</w:t>
      </w:r>
      <w:r w:rsidR="002F115B">
        <w:rPr>
          <w:rFonts w:ascii="Times New Roman" w:hAnsi="Times New Roman" w:cs="Times New Roman"/>
        </w:rPr>
        <w:t xml:space="preserve"> and only requires the measurement of the mass isotopologues of a single metabolite. However, </w:t>
      </w:r>
      <w:r w:rsidR="00BE6CEE">
        <w:rPr>
          <w:rFonts w:ascii="Times New Roman" w:hAnsi="Times New Roman" w:cs="Times New Roman"/>
        </w:rPr>
        <w:t>software tools to perform the</w:t>
      </w:r>
      <w:r w:rsidR="000916B9">
        <w:rPr>
          <w:rFonts w:ascii="Times New Roman" w:hAnsi="Times New Roman" w:cs="Times New Roman"/>
        </w:rPr>
        <w:t>se</w:t>
      </w:r>
      <w:r w:rsidR="00BE6CEE">
        <w:rPr>
          <w:rFonts w:ascii="Times New Roman" w:hAnsi="Times New Roman" w:cs="Times New Roman"/>
        </w:rPr>
        <w:t xml:space="preserve"> calculations are not freely available. We have developed </w:t>
      </w:r>
      <w:r w:rsidR="00024A83">
        <w:rPr>
          <w:rFonts w:ascii="Times New Roman" w:hAnsi="Times New Roman" w:cs="Times New Roman"/>
        </w:rPr>
        <w:t>an algorithm</w:t>
      </w:r>
      <w:r w:rsidR="006E2A85">
        <w:rPr>
          <w:rFonts w:ascii="Times New Roman" w:hAnsi="Times New Roman" w:cs="Times New Roman"/>
        </w:rPr>
        <w:t xml:space="preserve"> (convISA)</w:t>
      </w:r>
      <w:r w:rsidR="00C87535">
        <w:rPr>
          <w:rFonts w:ascii="Times New Roman" w:hAnsi="Times New Roman" w:cs="Times New Roman"/>
        </w:rPr>
        <w:t>,</w:t>
      </w:r>
      <w:r w:rsidR="00024A83">
        <w:rPr>
          <w:rFonts w:ascii="Times New Roman" w:hAnsi="Times New Roman" w:cs="Times New Roman"/>
        </w:rPr>
        <w:t xml:space="preserve"> </w:t>
      </w:r>
      <w:r w:rsidR="00C87535">
        <w:rPr>
          <w:rFonts w:ascii="Times New Roman" w:hAnsi="Times New Roman" w:cs="Times New Roman"/>
        </w:rPr>
        <w:t>implemented</w:t>
      </w:r>
      <w:r w:rsidR="00024A83">
        <w:rPr>
          <w:rFonts w:ascii="Times New Roman" w:hAnsi="Times New Roman" w:cs="Times New Roman"/>
        </w:rPr>
        <w:t xml:space="preserve"> </w:t>
      </w:r>
      <w:r w:rsidR="00C87535">
        <w:rPr>
          <w:rFonts w:ascii="Times New Roman" w:hAnsi="Times New Roman" w:cs="Times New Roman"/>
        </w:rPr>
        <w:t xml:space="preserve">in </w:t>
      </w:r>
      <w:r w:rsidR="00BE6CEE">
        <w:rPr>
          <w:rFonts w:ascii="Times New Roman" w:hAnsi="Times New Roman" w:cs="Times New Roman"/>
        </w:rPr>
        <w:t>MATLAB</w:t>
      </w:r>
      <w:r w:rsidR="00C87535" w:rsidRPr="00DB75E7">
        <w:rPr>
          <w:rFonts w:ascii="Times New Roman" w:hAnsi="Times New Roman" w:cs="Times New Roman"/>
          <w:vertAlign w:val="superscript"/>
        </w:rPr>
        <w:t>TM</w:t>
      </w:r>
      <w:r w:rsidR="00BB3F05">
        <w:rPr>
          <w:rFonts w:ascii="Times New Roman" w:hAnsi="Times New Roman" w:cs="Times New Roman"/>
        </w:rPr>
        <w:t>, which</w:t>
      </w:r>
      <w:r w:rsidR="000916B9">
        <w:rPr>
          <w:rFonts w:ascii="Times New Roman" w:hAnsi="Times New Roman" w:cs="Times New Roman"/>
        </w:rPr>
        <w:t xml:space="preserve"> employ</w:t>
      </w:r>
      <w:r w:rsidR="00C87535">
        <w:rPr>
          <w:rFonts w:ascii="Times New Roman" w:hAnsi="Times New Roman" w:cs="Times New Roman"/>
        </w:rPr>
        <w:t>s</w:t>
      </w:r>
      <w:r w:rsidR="000916B9">
        <w:rPr>
          <w:rFonts w:ascii="Times New Roman" w:hAnsi="Times New Roman" w:cs="Times New Roman"/>
        </w:rPr>
        <w:t xml:space="preserve"> the convolution </w:t>
      </w:r>
      <w:r w:rsidR="00D40A24">
        <w:rPr>
          <w:rFonts w:ascii="Times New Roman" w:hAnsi="Times New Roman" w:cs="Times New Roman"/>
        </w:rPr>
        <w:t xml:space="preserve">(Cauchy product) </w:t>
      </w:r>
      <w:r w:rsidR="000916B9">
        <w:rPr>
          <w:rFonts w:ascii="Times New Roman" w:hAnsi="Times New Roman" w:cs="Times New Roman"/>
        </w:rPr>
        <w:t xml:space="preserve">of </w:t>
      </w:r>
      <w:r w:rsidR="00BB3F05">
        <w:rPr>
          <w:rFonts w:ascii="Times New Roman" w:hAnsi="Times New Roman" w:cs="Times New Roman"/>
        </w:rPr>
        <w:t>mass isotopologue distributions</w:t>
      </w:r>
      <w:r w:rsidR="00D40A24">
        <w:rPr>
          <w:rFonts w:ascii="Times New Roman" w:hAnsi="Times New Roman" w:cs="Times New Roman"/>
        </w:rPr>
        <w:t xml:space="preserve"> (MIDs)</w:t>
      </w:r>
      <w:r w:rsidR="002D5069">
        <w:rPr>
          <w:rFonts w:ascii="Times New Roman" w:hAnsi="Times New Roman" w:cs="Times New Roman"/>
        </w:rPr>
        <w:t xml:space="preserve"> for ISA of fatty acids and cholesterol</w:t>
      </w:r>
      <w:r w:rsidR="00DB75E7">
        <w:rPr>
          <w:rFonts w:ascii="Times New Roman" w:hAnsi="Times New Roman" w:cs="Times New Roman"/>
        </w:rPr>
        <w:t xml:space="preserve">. </w:t>
      </w:r>
      <w:r w:rsidR="00C87535">
        <w:rPr>
          <w:rFonts w:ascii="Times New Roman" w:hAnsi="Times New Roman" w:cs="Times New Roman"/>
        </w:rPr>
        <w:t xml:space="preserve">In our </w:t>
      </w:r>
      <w:r w:rsidR="00BB3F05">
        <w:rPr>
          <w:rFonts w:ascii="Times New Roman" w:hAnsi="Times New Roman" w:cs="Times New Roman"/>
        </w:rPr>
        <w:t xml:space="preserve">method, the </w:t>
      </w:r>
      <w:r w:rsidR="00D40A24">
        <w:rPr>
          <w:rFonts w:ascii="Times New Roman" w:hAnsi="Times New Roman" w:cs="Times New Roman"/>
        </w:rPr>
        <w:t>MIDs</w:t>
      </w:r>
      <w:r w:rsidR="006E2A85">
        <w:rPr>
          <w:rFonts w:ascii="Times New Roman" w:hAnsi="Times New Roman" w:cs="Times New Roman"/>
        </w:rPr>
        <w:t xml:space="preserve"> </w:t>
      </w:r>
      <w:r w:rsidR="00BB3F05">
        <w:rPr>
          <w:rFonts w:ascii="Times New Roman" w:hAnsi="Times New Roman" w:cs="Times New Roman"/>
        </w:rPr>
        <w:t xml:space="preserve">of </w:t>
      </w:r>
      <w:r w:rsidR="00C87535">
        <w:rPr>
          <w:rFonts w:ascii="Times New Roman" w:hAnsi="Times New Roman" w:cs="Times New Roman"/>
        </w:rPr>
        <w:t>each molecule</w:t>
      </w:r>
      <w:r w:rsidR="00C43F43">
        <w:rPr>
          <w:rFonts w:ascii="Times New Roman" w:hAnsi="Times New Roman" w:cs="Times New Roman"/>
        </w:rPr>
        <w:t xml:space="preserve"> are constructed as a single entity rather than deriving equations for individual isotopologues. The flexibility of this method allows the model to be applied to raw data as well as to data that has been corrected for natural isotope abundance. </w:t>
      </w:r>
      <w:r w:rsidR="006E2A85">
        <w:rPr>
          <w:rFonts w:ascii="Times New Roman" w:hAnsi="Times New Roman" w:cs="Times New Roman"/>
        </w:rPr>
        <w:t>To test the algorithm,</w:t>
      </w:r>
      <w:r w:rsidR="006E2A85" w:rsidDel="006E2A85">
        <w:rPr>
          <w:rFonts w:ascii="Times New Roman" w:hAnsi="Times New Roman" w:cs="Times New Roman"/>
        </w:rPr>
        <w:t xml:space="preserve"> </w:t>
      </w:r>
      <w:r w:rsidR="002D5069">
        <w:rPr>
          <w:rFonts w:ascii="Times New Roman" w:hAnsi="Times New Roman" w:cs="Times New Roman"/>
        </w:rPr>
        <w:t>conv</w:t>
      </w:r>
      <w:r w:rsidR="00C43F43">
        <w:rPr>
          <w:rFonts w:ascii="Times New Roman" w:hAnsi="Times New Roman" w:cs="Times New Roman"/>
        </w:rPr>
        <w:t xml:space="preserve">ISA </w:t>
      </w:r>
      <w:r w:rsidR="006E2A85">
        <w:rPr>
          <w:rFonts w:ascii="Times New Roman" w:hAnsi="Times New Roman" w:cs="Times New Roman"/>
        </w:rPr>
        <w:t>was applied to</w:t>
      </w:r>
      <w:r w:rsidR="00C43F43">
        <w:rPr>
          <w:rFonts w:ascii="Times New Roman" w:hAnsi="Times New Roman" w:cs="Times New Roman"/>
        </w:rPr>
        <w:t xml:space="preserve"> 238 </w:t>
      </w:r>
      <w:r w:rsidR="006E2A85">
        <w:rPr>
          <w:rFonts w:ascii="Times New Roman" w:hAnsi="Times New Roman" w:cs="Times New Roman"/>
        </w:rPr>
        <w:t xml:space="preserve">MIDs of </w:t>
      </w:r>
      <w:r w:rsidR="00C43F43">
        <w:rPr>
          <w:rFonts w:ascii="Times New Roman" w:hAnsi="Times New Roman" w:cs="Times New Roman"/>
        </w:rPr>
        <w:t>me</w:t>
      </w:r>
      <w:r w:rsidR="002C2205">
        <w:rPr>
          <w:rFonts w:ascii="Times New Roman" w:hAnsi="Times New Roman" w:cs="Times New Roman"/>
        </w:rPr>
        <w:t xml:space="preserve">thyl palmitate </w:t>
      </w:r>
      <w:r w:rsidR="0045679A">
        <w:rPr>
          <w:rFonts w:ascii="Times New Roman" w:hAnsi="Times New Roman" w:cs="Times New Roman"/>
        </w:rPr>
        <w:t>available</w:t>
      </w:r>
      <w:r w:rsidR="006E2A85">
        <w:rPr>
          <w:rFonts w:ascii="Times New Roman" w:hAnsi="Times New Roman" w:cs="Times New Roman"/>
        </w:rPr>
        <w:t xml:space="preserve"> </w:t>
      </w:r>
      <w:r w:rsidR="002C2205">
        <w:rPr>
          <w:rFonts w:ascii="Times New Roman" w:hAnsi="Times New Roman" w:cs="Times New Roman"/>
        </w:rPr>
        <w:t>from the literature, for which ISA parameters had been calculated</w:t>
      </w:r>
      <w:r w:rsidR="006E2A85">
        <w:rPr>
          <w:rFonts w:ascii="Times New Roman" w:hAnsi="Times New Roman" w:cs="Times New Roman"/>
        </w:rPr>
        <w:t xml:space="preserve"> via other </w:t>
      </w:r>
      <w:r w:rsidR="002D5069">
        <w:rPr>
          <w:rFonts w:ascii="Times New Roman" w:hAnsi="Times New Roman" w:cs="Times New Roman"/>
        </w:rPr>
        <w:t>methods</w:t>
      </w:r>
      <w:r w:rsidR="002C2205">
        <w:rPr>
          <w:rFonts w:ascii="Times New Roman" w:hAnsi="Times New Roman" w:cs="Times New Roman"/>
        </w:rPr>
        <w:t xml:space="preserve">. </w:t>
      </w:r>
      <w:r w:rsidR="006E2A85">
        <w:rPr>
          <w:rFonts w:ascii="Times New Roman" w:hAnsi="Times New Roman" w:cs="Times New Roman"/>
        </w:rPr>
        <w:t xml:space="preserve">A very </w:t>
      </w:r>
      <w:r w:rsidR="002C2205">
        <w:rPr>
          <w:rFonts w:ascii="Times New Roman" w:hAnsi="Times New Roman" w:cs="Times New Roman"/>
        </w:rPr>
        <w:t xml:space="preserve">high correlation </w:t>
      </w:r>
      <w:r w:rsidR="0045679A">
        <w:rPr>
          <w:rFonts w:ascii="Times New Roman" w:hAnsi="Times New Roman" w:cs="Times New Roman"/>
        </w:rPr>
        <w:t xml:space="preserve">was observed between </w:t>
      </w:r>
      <w:r w:rsidR="0045679A">
        <w:rPr>
          <w:rFonts w:ascii="Times New Roman" w:hAnsi="Times New Roman" w:cs="Times New Roman"/>
        </w:rPr>
        <w:lastRenderedPageBreak/>
        <w:t>estimates of the</w:t>
      </w:r>
      <w:r w:rsidR="007F50F1">
        <w:rPr>
          <w:rFonts w:ascii="Times New Roman" w:hAnsi="Times New Roman" w:cs="Times New Roman"/>
        </w:rPr>
        <w:t xml:space="preserve"> D and g(t) parameters </w:t>
      </w:r>
      <w:r w:rsidR="0045679A">
        <w:rPr>
          <w:rFonts w:ascii="Times New Roman" w:hAnsi="Times New Roman" w:cs="Times New Roman"/>
        </w:rPr>
        <w:t>from convISA</w:t>
      </w:r>
      <w:r w:rsidR="00130508">
        <w:rPr>
          <w:rFonts w:ascii="Times New Roman" w:hAnsi="Times New Roman" w:cs="Times New Roman"/>
        </w:rPr>
        <w:t xml:space="preserve"> </w:t>
      </w:r>
      <w:r w:rsidR="00DB75E7">
        <w:rPr>
          <w:rFonts w:ascii="Times New Roman" w:hAnsi="Times New Roman" w:cs="Times New Roman"/>
        </w:rPr>
        <w:t xml:space="preserve">with </w:t>
      </w:r>
      <w:r w:rsidR="0045679A">
        <w:rPr>
          <w:rFonts w:ascii="Times New Roman" w:hAnsi="Times New Roman" w:cs="Times New Roman"/>
        </w:rPr>
        <w:t xml:space="preserve">both </w:t>
      </w:r>
      <w:r w:rsidR="00130508">
        <w:rPr>
          <w:rFonts w:ascii="Times New Roman" w:hAnsi="Times New Roman" w:cs="Times New Roman"/>
        </w:rPr>
        <w:t>published values</w:t>
      </w:r>
      <w:r w:rsidR="00DB75E7">
        <w:rPr>
          <w:rFonts w:ascii="Times New Roman" w:hAnsi="Times New Roman" w:cs="Times New Roman"/>
        </w:rPr>
        <w:t>,</w:t>
      </w:r>
      <w:r w:rsidR="0045679A">
        <w:rPr>
          <w:rFonts w:ascii="Times New Roman" w:hAnsi="Times New Roman" w:cs="Times New Roman"/>
        </w:rPr>
        <w:t xml:space="preserve"> and estimates</w:t>
      </w:r>
      <w:r w:rsidR="006E2A85">
        <w:rPr>
          <w:rFonts w:ascii="Times New Roman" w:hAnsi="Times New Roman" w:cs="Times New Roman"/>
        </w:rPr>
        <w:t xml:space="preserve"> generated by our own metabolic flux analysis using a simplified stoichiometric model</w:t>
      </w:r>
      <w:r w:rsidR="00D5333F">
        <w:rPr>
          <w:rFonts w:ascii="Times New Roman" w:hAnsi="Times New Roman" w:cs="Times New Roman"/>
        </w:rPr>
        <w:t xml:space="preserve"> </w:t>
      </w:r>
      <w:r w:rsidR="00032E17">
        <w:rPr>
          <w:rFonts w:ascii="Times New Roman" w:hAnsi="Times New Roman" w:cs="Times New Roman"/>
        </w:rPr>
        <w:t>(r=0.981</w:t>
      </w:r>
      <w:r w:rsidR="00032E17" w:rsidRPr="0020794C">
        <w:rPr>
          <w:rFonts w:ascii="Times New Roman" w:hAnsi="Times New Roman" w:cs="Times New Roman"/>
        </w:rPr>
        <w:t xml:space="preserve"> and </w:t>
      </w:r>
      <w:r w:rsidR="00032E17">
        <w:rPr>
          <w:rFonts w:ascii="Times New Roman" w:hAnsi="Times New Roman" w:cs="Times New Roman"/>
        </w:rPr>
        <w:t xml:space="preserve">0.944, </w:t>
      </w:r>
      <w:r w:rsidR="00DB75E7">
        <w:rPr>
          <w:rFonts w:ascii="Times New Roman" w:hAnsi="Times New Roman" w:cs="Times New Roman"/>
        </w:rPr>
        <w:t>and 0.996</w:t>
      </w:r>
      <w:r w:rsidR="00DB75E7" w:rsidRPr="0020794C">
        <w:rPr>
          <w:rFonts w:ascii="Times New Roman" w:hAnsi="Times New Roman" w:cs="Times New Roman"/>
        </w:rPr>
        <w:t xml:space="preserve"> and </w:t>
      </w:r>
      <w:r w:rsidR="00DB75E7">
        <w:rPr>
          <w:rFonts w:ascii="Times New Roman" w:hAnsi="Times New Roman" w:cs="Times New Roman"/>
        </w:rPr>
        <w:t>0.942</w:t>
      </w:r>
      <w:r w:rsidR="00DB75E7" w:rsidRPr="0020794C">
        <w:rPr>
          <w:rFonts w:ascii="Times New Roman" w:hAnsi="Times New Roman" w:cs="Times New Roman"/>
        </w:rPr>
        <w:t xml:space="preserve"> </w:t>
      </w:r>
      <w:r w:rsidR="00032E17">
        <w:rPr>
          <w:rFonts w:ascii="Times New Roman" w:hAnsi="Times New Roman" w:cs="Times New Roman"/>
        </w:rPr>
        <w:t>respectively)</w:t>
      </w:r>
      <w:r w:rsidR="00130508">
        <w:rPr>
          <w:rFonts w:ascii="Times New Roman" w:hAnsi="Times New Roman" w:cs="Times New Roman"/>
        </w:rPr>
        <w:t xml:space="preserve">. </w:t>
      </w:r>
      <w:r w:rsidR="007C136E">
        <w:rPr>
          <w:rFonts w:ascii="Times New Roman" w:hAnsi="Times New Roman" w:cs="Times New Roman"/>
        </w:rPr>
        <w:t xml:space="preserve">We also </w:t>
      </w:r>
      <w:r w:rsidR="002D5069">
        <w:rPr>
          <w:rFonts w:ascii="Times New Roman" w:hAnsi="Times New Roman" w:cs="Times New Roman"/>
        </w:rPr>
        <w:t>demonstrate</w:t>
      </w:r>
      <w:r w:rsidR="0045679A">
        <w:rPr>
          <w:rFonts w:ascii="Times New Roman" w:hAnsi="Times New Roman" w:cs="Times New Roman"/>
        </w:rPr>
        <w:t xml:space="preserve"> the application of the </w:t>
      </w:r>
      <w:r w:rsidR="00130508">
        <w:rPr>
          <w:rFonts w:ascii="Times New Roman" w:hAnsi="Times New Roman" w:cs="Times New Roman"/>
        </w:rPr>
        <w:t xml:space="preserve">convolution ISA </w:t>
      </w:r>
      <w:r w:rsidR="0045679A">
        <w:rPr>
          <w:rFonts w:ascii="Times New Roman" w:hAnsi="Times New Roman" w:cs="Times New Roman"/>
        </w:rPr>
        <w:t>approach t</w:t>
      </w:r>
      <w:r w:rsidR="00130508">
        <w:rPr>
          <w:rFonts w:ascii="Times New Roman" w:hAnsi="Times New Roman" w:cs="Times New Roman"/>
        </w:rPr>
        <w:t>o cholesterol</w:t>
      </w:r>
      <w:r w:rsidR="007C136E">
        <w:rPr>
          <w:rFonts w:ascii="Times New Roman" w:hAnsi="Times New Roman" w:cs="Times New Roman"/>
        </w:rPr>
        <w:t xml:space="preserve"> biosynthesis</w:t>
      </w:r>
      <w:r w:rsidR="0045679A">
        <w:rPr>
          <w:rFonts w:ascii="Times New Roman" w:hAnsi="Times New Roman" w:cs="Times New Roman"/>
        </w:rPr>
        <w:t>; t</w:t>
      </w:r>
      <w:r w:rsidR="007C136E">
        <w:rPr>
          <w:rFonts w:ascii="Times New Roman" w:hAnsi="Times New Roman" w:cs="Times New Roman"/>
        </w:rPr>
        <w:t>he model was applied to me</w:t>
      </w:r>
      <w:r w:rsidR="00130508">
        <w:rPr>
          <w:rFonts w:ascii="Times New Roman" w:hAnsi="Times New Roman" w:cs="Times New Roman"/>
        </w:rPr>
        <w:t>asurements</w:t>
      </w:r>
      <w:r w:rsidR="007C136E">
        <w:rPr>
          <w:rFonts w:ascii="Times New Roman" w:hAnsi="Times New Roman" w:cs="Times New Roman"/>
        </w:rPr>
        <w:t xml:space="preserve"> </w:t>
      </w:r>
      <w:r w:rsidR="0045679A">
        <w:rPr>
          <w:rFonts w:ascii="Times New Roman" w:hAnsi="Times New Roman" w:cs="Times New Roman"/>
        </w:rPr>
        <w:t xml:space="preserve">made on </w:t>
      </w:r>
      <w:r w:rsidR="007C136E">
        <w:rPr>
          <w:rFonts w:ascii="Times New Roman" w:hAnsi="Times New Roman" w:cs="Times New Roman"/>
        </w:rPr>
        <w:t xml:space="preserve">MCF7 cells </w:t>
      </w:r>
      <w:r w:rsidR="0045679A">
        <w:rPr>
          <w:rFonts w:ascii="Times New Roman" w:hAnsi="Times New Roman" w:cs="Times New Roman"/>
        </w:rPr>
        <w:t>cultured in</w:t>
      </w:r>
      <w:r w:rsidR="007C136E">
        <w:rPr>
          <w:rFonts w:ascii="Times New Roman" w:hAnsi="Times New Roman" w:cs="Times New Roman"/>
        </w:rPr>
        <w:t xml:space="preserve"> U-</w:t>
      </w:r>
      <w:r w:rsidR="007C136E">
        <w:rPr>
          <w:rFonts w:ascii="Times New Roman" w:hAnsi="Times New Roman" w:cs="Times New Roman"/>
          <w:vertAlign w:val="superscript"/>
        </w:rPr>
        <w:t>13</w:t>
      </w:r>
      <w:r w:rsidR="007C136E">
        <w:rPr>
          <w:rFonts w:ascii="Times New Roman" w:hAnsi="Times New Roman" w:cs="Times New Roman"/>
        </w:rPr>
        <w:t>C-glucose</w:t>
      </w:r>
      <w:r w:rsidR="00DB75E7">
        <w:rPr>
          <w:rFonts w:ascii="Times New Roman" w:hAnsi="Times New Roman" w:cs="Times New Roman"/>
        </w:rPr>
        <w:t xml:space="preserve">. </w:t>
      </w:r>
      <w:r w:rsidR="0045679A">
        <w:rPr>
          <w:rFonts w:ascii="Times New Roman" w:hAnsi="Times New Roman" w:cs="Times New Roman"/>
        </w:rPr>
        <w:t xml:space="preserve">In conclusion, we believe that convISA offers a convenient, flexible and transparent framework for metabolic modelling that </w:t>
      </w:r>
      <w:r w:rsidR="007C136E">
        <w:rPr>
          <w:rFonts w:ascii="Times New Roman" w:hAnsi="Times New Roman" w:cs="Times New Roman"/>
        </w:rPr>
        <w:t xml:space="preserve">will </w:t>
      </w:r>
      <w:r w:rsidR="008F6A2B">
        <w:rPr>
          <w:rFonts w:ascii="Times New Roman" w:hAnsi="Times New Roman" w:cs="Times New Roman"/>
        </w:rPr>
        <w:t xml:space="preserve">help </w:t>
      </w:r>
      <w:r w:rsidR="007C136E">
        <w:rPr>
          <w:rFonts w:ascii="Times New Roman" w:hAnsi="Times New Roman" w:cs="Times New Roman"/>
        </w:rPr>
        <w:t xml:space="preserve">facilitate </w:t>
      </w:r>
      <w:r w:rsidR="008F6A2B">
        <w:rPr>
          <w:rFonts w:ascii="Times New Roman" w:hAnsi="Times New Roman" w:cs="Times New Roman"/>
        </w:rPr>
        <w:t>the application of ISA to future experiments.</w:t>
      </w:r>
    </w:p>
    <w:p w14:paraId="68654EC9" w14:textId="77777777" w:rsidR="00E862CD" w:rsidRDefault="00E862CD" w:rsidP="00E11370">
      <w:pPr>
        <w:spacing w:line="480" w:lineRule="auto"/>
        <w:jc w:val="both"/>
        <w:rPr>
          <w:rFonts w:ascii="Times New Roman" w:hAnsi="Times New Roman" w:cs="Times New Roman"/>
        </w:rPr>
      </w:pPr>
    </w:p>
    <w:p w14:paraId="3C446F59" w14:textId="005C358A" w:rsidR="00AB1C77" w:rsidRDefault="00AB1C77" w:rsidP="00E11370">
      <w:pPr>
        <w:pStyle w:val="Heading2"/>
      </w:pPr>
      <w:r>
        <w:t>Keywords</w:t>
      </w:r>
    </w:p>
    <w:p w14:paraId="2870899E" w14:textId="0E51A084" w:rsidR="00AB1C77" w:rsidRDefault="00AB1C77" w:rsidP="00E11370">
      <w:pPr>
        <w:spacing w:line="480" w:lineRule="auto"/>
        <w:jc w:val="both"/>
        <w:rPr>
          <w:rFonts w:ascii="Times New Roman" w:hAnsi="Times New Roman" w:cs="Times New Roman"/>
        </w:rPr>
      </w:pPr>
      <w:r w:rsidRPr="00AB1C77">
        <w:rPr>
          <w:rFonts w:ascii="Times New Roman" w:hAnsi="Times New Roman" w:cs="Times New Roman"/>
        </w:rPr>
        <w:t xml:space="preserve">Isotopomer Spectral Analysis; </w:t>
      </w:r>
      <w:r>
        <w:rPr>
          <w:rFonts w:ascii="Times New Roman" w:hAnsi="Times New Roman" w:cs="Times New Roman"/>
        </w:rPr>
        <w:t xml:space="preserve">Metabolic </w:t>
      </w:r>
      <w:r w:rsidRPr="00AB1C77">
        <w:rPr>
          <w:rFonts w:ascii="Times New Roman" w:hAnsi="Times New Roman" w:cs="Times New Roman"/>
        </w:rPr>
        <w:t>Flux; Fatty acid; Cholesterol</w:t>
      </w:r>
      <w:r w:rsidR="007E7844">
        <w:rPr>
          <w:rFonts w:ascii="Times New Roman" w:hAnsi="Times New Roman" w:cs="Times New Roman"/>
        </w:rPr>
        <w:t>.</w:t>
      </w:r>
    </w:p>
    <w:p w14:paraId="6C7E9904" w14:textId="77777777" w:rsidR="00AB1C77" w:rsidRPr="0020794C" w:rsidRDefault="00AB1C77" w:rsidP="00E11370">
      <w:pPr>
        <w:spacing w:line="480" w:lineRule="auto"/>
        <w:jc w:val="both"/>
        <w:rPr>
          <w:rFonts w:ascii="Times New Roman" w:hAnsi="Times New Roman" w:cs="Times New Roman"/>
        </w:rPr>
      </w:pPr>
    </w:p>
    <w:p w14:paraId="08BFEA63" w14:textId="77777777" w:rsidR="004E18F0" w:rsidRPr="002F115B" w:rsidRDefault="00097C4D" w:rsidP="00E11370">
      <w:pPr>
        <w:pStyle w:val="Heading2"/>
        <w:spacing w:line="480" w:lineRule="auto"/>
      </w:pPr>
      <w:r w:rsidRPr="002F115B">
        <w:t>Introduction</w:t>
      </w:r>
    </w:p>
    <w:p w14:paraId="082335A1" w14:textId="3CF2ADD0" w:rsidR="00383C13" w:rsidRPr="0020794C" w:rsidRDefault="004E18F0" w:rsidP="00E11370">
      <w:pPr>
        <w:spacing w:line="480" w:lineRule="auto"/>
        <w:jc w:val="both"/>
        <w:rPr>
          <w:rFonts w:ascii="Times New Roman" w:hAnsi="Times New Roman" w:cs="Times New Roman"/>
        </w:rPr>
      </w:pPr>
      <w:r w:rsidRPr="0020794C">
        <w:rPr>
          <w:rFonts w:ascii="Times New Roman" w:hAnsi="Times New Roman" w:cs="Times New Roman"/>
        </w:rPr>
        <w:t xml:space="preserve">Stable isotope experiments are powerful tools for </w:t>
      </w:r>
      <w:r w:rsidR="00383C13" w:rsidRPr="0020794C">
        <w:rPr>
          <w:rFonts w:ascii="Times New Roman" w:hAnsi="Times New Roman" w:cs="Times New Roman"/>
        </w:rPr>
        <w:t>the quantification of</w:t>
      </w:r>
      <w:r w:rsidRPr="0020794C">
        <w:rPr>
          <w:rFonts w:ascii="Times New Roman" w:hAnsi="Times New Roman" w:cs="Times New Roman"/>
        </w:rPr>
        <w:t xml:space="preserve"> intracellular metabolic fluxes</w:t>
      </w:r>
      <w:r w:rsidR="008209E0" w:rsidRPr="0020794C">
        <w:rPr>
          <w:rFonts w:ascii="Times New Roman" w:hAnsi="Times New Roman" w:cs="Times New Roman"/>
        </w:rPr>
        <w:t>.</w:t>
      </w:r>
      <w:r w:rsidR="00F81DC5">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&lt;citation&gt;&lt;uuid&gt;240A7E7D-F5CD-4AE7-9CDB-073BA6DEFF45&lt;/uuid&gt;&lt;priority&gt;0&lt;/priority&gt;&lt;publications&gt;&lt;publication&gt;&lt;volume&gt;3&lt;/volume&gt;&lt;number&gt;3&lt;/number&gt;&lt;startpage&gt;195&lt;/startpage&gt;&lt;title&gt;13C metabolic flux analysis&lt;/title&gt;&lt;uuid&gt;8FDE7E59-C305-46EA-A8D8-0A3423548FB8&lt;/uuid&gt;&lt;subtype&gt;400&lt;/subtype&gt;&lt;endpage&gt;206&lt;/endpage&gt;&lt;type&gt;400&lt;/type&gt;&lt;publication_date&gt;99200100001200000000200000&lt;/publication_date&gt;&lt;bundle&gt;&lt;publication&gt;&lt;publisher&gt;Elsevier&lt;/publisher&gt;&lt;title&gt;Metabolic Engineering&lt;/title&gt;&lt;type&gt;-100&lt;/type&gt;&lt;subtype&gt;-100&lt;/subtype&gt;&lt;uuid&gt;BBEEC75F-B42F-44F5-814C-60FB55180E84&lt;/uuid&gt;&lt;/publication&gt;&lt;/bundle&gt;&lt;authors&gt;&lt;author&gt;&lt;firstName&gt;W&lt;/firstName&gt;&lt;lastName&gt;Wiechert&lt;/lastName&gt;&lt;/author&gt;&lt;/authors&gt;&lt;/publication&gt;&lt;/publications&gt;&lt;cites&gt;&lt;/cites&gt;&lt;/citation&gt;</w:instrText>
      </w:r>
      <w:r w:rsidR="00F81DC5">
        <w:rPr>
          <w:rFonts w:ascii="Times New Roman" w:hAnsi="Times New Roman" w:cs="Times New Roman"/>
        </w:rPr>
        <w:fldChar w:fldCharType="separate"/>
      </w:r>
      <w:r w:rsidR="00733DEA">
        <w:rPr>
          <w:rFonts w:ascii="Times New Roman" w:hAnsi="Times New Roman" w:cs="Times New Roman"/>
          <w:vertAlign w:val="superscript"/>
          <w:lang w:val="en-US"/>
        </w:rPr>
        <w:t>1</w:t>
      </w:r>
      <w:r w:rsidR="00F81DC5">
        <w:rPr>
          <w:rFonts w:ascii="Times New Roman" w:hAnsi="Times New Roman" w:cs="Times New Roman"/>
        </w:rPr>
        <w:fldChar w:fldCharType="end"/>
      </w:r>
      <w:r w:rsidR="008209E0" w:rsidRPr="0020794C">
        <w:rPr>
          <w:rFonts w:ascii="Times New Roman" w:hAnsi="Times New Roman" w:cs="Times New Roman"/>
        </w:rPr>
        <w:t xml:space="preserve"> Complex frameworks such as elementary metabolite unit (EMU), isotopomer or cumomer have been developed to solve the linear equations of stoichiometric mode</w:t>
      </w:r>
      <w:r w:rsidR="00733DEA">
        <w:rPr>
          <w:rFonts w:ascii="Times New Roman" w:hAnsi="Times New Roman" w:cs="Times New Roman"/>
        </w:rPr>
        <w:t>ls of central carbon metabolism.</w:t>
      </w:r>
      <w:r w:rsidR="0088578A">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EDE1334E-0A00-4397-B0C3-3FA8A23440A0&lt;/uuid&gt;&lt;priority&gt;1&lt;/priority&gt;&lt;publications&gt;&lt;publication&gt;&lt;volume&gt;9&lt;/volume&gt;&lt;publication_date&gt;99200701001200000000220000&lt;/publication_date&gt;&lt;number&gt;1&lt;/number&gt;&lt;doi&gt;10.1016/j.ymben.2006.09.001&lt;/doi&gt;&lt;startpage&gt;68&lt;/startpage&gt;&lt;title&gt;Elementary metabolite units (EMU): A novel framework for modeling isotopic distributions&lt;/title&gt;&lt;uuid&gt;6EAE18A5-DA19-410F-8C61-FADACCCE4B0E&lt;/uuid&gt;&lt;subtype&gt;400&lt;/subtype&gt;&lt;endpage&gt;86&lt;/endpage&gt;&lt;type&gt;400&lt;/type&gt;&lt;url&gt;http://linkinghub.elsevier.com/retrieve/pii/S109671760600084X&lt;/url&gt;&lt;bundle&gt;&lt;publication&gt;&lt;publisher&gt;Elsevier&lt;/publisher&gt;&lt;title&gt;Metabolic Engineering&lt;/title&gt;&lt;type&gt;-100&lt;/type&gt;&lt;subtype&gt;-100&lt;/subtype&gt;&lt;uuid&gt;BBEEC75F-B42F-44F5-814C-60FB55180E84&lt;/uuid&gt;&lt;/publication&gt;&lt;/bundle&gt;&lt;authors&gt;&lt;author&gt;&lt;firstName&gt;Maciek&lt;/firstName&gt;&lt;middleNames&gt;R&lt;/middleNames&gt;&lt;lastName&gt;Antoniewicz&lt;/lastName&gt;&lt;/author&gt;&lt;author&gt;&lt;firstName&gt;Joanne&lt;/firstName&gt;&lt;middleNames&gt;K&lt;/middleNames&gt;&lt;lastName&gt;Kelleher&lt;/lastName&gt;&lt;/author&gt;&lt;author&gt;&lt;firstName&gt;Gregory&lt;/firstName&gt;&lt;lastName&gt;Stephanopoulos&lt;/lastName&gt;&lt;/author&gt;&lt;/authors&gt;&lt;/publication&gt;&lt;publication&gt;&lt;volume&gt;66&lt;/volume&gt;&lt;number&gt;2&lt;/number&gt;&lt;title&gt;Bidirectional reaction steps in metabolic networks: III. Explicit solution and analysis of isotopomer labeling systems&lt;/title&gt;&lt;uuid&gt;2610B2D5-4DFC-44EA-9573-E82400A0B097&lt;/uuid&gt;&lt;subtype&gt;400&lt;/subtype&gt;&lt;type&gt;400&lt;/type&gt;&lt;publication_date&gt;99199900001200000000200000&lt;/publication_date&gt;&lt;bundle&gt;&lt;publication&gt;&lt;title&gt;Biotechnology and Bioengineering&lt;/title&gt;&lt;type&gt;-100&lt;/type&gt;&lt;subtype&gt;-100&lt;/subtype&gt;&lt;uuid&gt;EF4368C7-D222-4264-8FB5-F52A7ADCC965&lt;/uuid&gt;&lt;/publication&gt;&lt;/bundle&gt;&lt;authors&gt;&lt;author&gt;&lt;firstName&gt;M&lt;/firstName&gt;&lt;lastName&gt;Wurzel&lt;/lastName&gt;&lt;/author&gt;&lt;author&gt;&lt;nonDroppingParticle&gt;de&lt;/nonDroppingParticle&gt;&lt;firstName&gt;AA&lt;/firstName&gt;&lt;lastName&gt;Graaf&lt;/lastName&gt;&lt;/author&gt;&lt;/authors&gt;&lt;/publication&gt;&lt;/publications&gt;&lt;cites&gt;&lt;/cites&gt;&lt;/citation&gt;</w:instrText>
      </w:r>
      <w:r w:rsidR="0088578A">
        <w:rPr>
          <w:rFonts w:ascii="Times New Roman" w:hAnsi="Times New Roman" w:cs="Times New Roman"/>
        </w:rPr>
        <w:fldChar w:fldCharType="separate"/>
      </w:r>
      <w:r w:rsidR="00733DEA">
        <w:rPr>
          <w:rFonts w:ascii="Times New Roman" w:hAnsi="Times New Roman" w:cs="Times New Roman"/>
          <w:vertAlign w:val="superscript"/>
          <w:lang w:val="en-US"/>
        </w:rPr>
        <w:t>2,3</w:t>
      </w:r>
      <w:r w:rsidR="0088578A">
        <w:rPr>
          <w:rFonts w:ascii="Times New Roman" w:hAnsi="Times New Roman" w:cs="Times New Roman"/>
        </w:rPr>
        <w:fldChar w:fldCharType="end"/>
      </w:r>
      <w:r w:rsidR="00383C13" w:rsidRPr="0020794C">
        <w:rPr>
          <w:rFonts w:ascii="Times New Roman" w:hAnsi="Times New Roman" w:cs="Times New Roman"/>
        </w:rPr>
        <w:t xml:space="preserve"> By measuring the mass isotopologue distribution (MID) of the intracellular metabolites</w:t>
      </w:r>
      <w:r w:rsidR="00B72573" w:rsidRPr="0020794C">
        <w:rPr>
          <w:rFonts w:ascii="Times New Roman" w:hAnsi="Times New Roman" w:cs="Times New Roman"/>
        </w:rPr>
        <w:t xml:space="preserve"> following exposure to a </w:t>
      </w:r>
      <w:r w:rsidR="00B72573" w:rsidRPr="0020794C">
        <w:rPr>
          <w:rFonts w:ascii="Times New Roman" w:hAnsi="Times New Roman" w:cs="Times New Roman"/>
          <w:vertAlign w:val="superscript"/>
        </w:rPr>
        <w:t>13</w:t>
      </w:r>
      <w:r w:rsidR="00B72573" w:rsidRPr="0020794C">
        <w:rPr>
          <w:rFonts w:ascii="Times New Roman" w:hAnsi="Times New Roman" w:cs="Times New Roman"/>
        </w:rPr>
        <w:t>C labelled substrate</w:t>
      </w:r>
      <w:r w:rsidR="00383C13" w:rsidRPr="0020794C">
        <w:rPr>
          <w:rFonts w:ascii="Times New Roman" w:hAnsi="Times New Roman" w:cs="Times New Roman"/>
        </w:rPr>
        <w:t xml:space="preserve">, the set of intracellular fluxes that best fit the measured data can be estimated. MIDs represent the relative abundance of all mass isotopologues for a given metabolite pool and </w:t>
      </w:r>
      <w:r w:rsidR="005C3CC5" w:rsidRPr="0020794C">
        <w:rPr>
          <w:rFonts w:ascii="Times New Roman" w:hAnsi="Times New Roman" w:cs="Times New Roman"/>
        </w:rPr>
        <w:t xml:space="preserve">are </w:t>
      </w:r>
      <w:r w:rsidR="00383C13" w:rsidRPr="0020794C">
        <w:rPr>
          <w:rFonts w:ascii="Times New Roman" w:hAnsi="Times New Roman" w:cs="Times New Roman"/>
        </w:rPr>
        <w:t>sum</w:t>
      </w:r>
      <w:r w:rsidR="005C3CC5" w:rsidRPr="0020794C">
        <w:rPr>
          <w:rFonts w:ascii="Times New Roman" w:hAnsi="Times New Roman" w:cs="Times New Roman"/>
        </w:rPr>
        <w:t>med</w:t>
      </w:r>
      <w:r w:rsidR="00383C13" w:rsidRPr="0020794C">
        <w:rPr>
          <w:rFonts w:ascii="Times New Roman" w:hAnsi="Times New Roman" w:cs="Times New Roman"/>
        </w:rPr>
        <w:t xml:space="preserve"> to 100%.</w:t>
      </w:r>
      <w:r w:rsidR="007B3D6D">
        <w:rPr>
          <w:rFonts w:ascii="Times New Roman" w:hAnsi="Times New Roman" w:cs="Times New Roman"/>
        </w:rPr>
        <w:t xml:space="preserve"> While the term isotopologue is technically correct for describing such data, the use of the term isotopomer is in wide use.</w:t>
      </w:r>
    </w:p>
    <w:p w14:paraId="5668A8DE" w14:textId="6AC0A85E" w:rsidR="00383C13" w:rsidRPr="0020794C" w:rsidRDefault="00383C13" w:rsidP="00AD32D5">
      <w:pPr>
        <w:tabs>
          <w:tab w:val="left" w:pos="3465"/>
        </w:tabs>
        <w:spacing w:line="480" w:lineRule="auto"/>
        <w:jc w:val="both"/>
        <w:rPr>
          <w:rFonts w:ascii="Times New Roman" w:hAnsi="Times New Roman" w:cs="Times New Roman"/>
        </w:rPr>
      </w:pPr>
    </w:p>
    <w:p w14:paraId="6DD71C7B" w14:textId="32D367FB" w:rsidR="00BC2239" w:rsidRPr="0020794C" w:rsidRDefault="005C3CC5" w:rsidP="00E11370">
      <w:pPr>
        <w:spacing w:line="480" w:lineRule="auto"/>
        <w:jc w:val="both"/>
        <w:rPr>
          <w:rFonts w:ascii="Times New Roman" w:hAnsi="Times New Roman" w:cs="Times New Roman"/>
        </w:rPr>
      </w:pPr>
      <w:r w:rsidRPr="0020794C">
        <w:rPr>
          <w:rFonts w:ascii="Times New Roman" w:hAnsi="Times New Roman" w:cs="Times New Roman"/>
        </w:rPr>
        <w:t>However, m</w:t>
      </w:r>
      <w:r w:rsidR="008209E0" w:rsidRPr="0020794C">
        <w:rPr>
          <w:rFonts w:ascii="Times New Roman" w:hAnsi="Times New Roman" w:cs="Times New Roman"/>
        </w:rPr>
        <w:t xml:space="preserve">uch simpler </w:t>
      </w:r>
      <w:r w:rsidRPr="0020794C">
        <w:rPr>
          <w:rFonts w:ascii="Times New Roman" w:hAnsi="Times New Roman" w:cs="Times New Roman"/>
        </w:rPr>
        <w:t xml:space="preserve">mathematical </w:t>
      </w:r>
      <w:r w:rsidR="008209E0" w:rsidRPr="0020794C">
        <w:rPr>
          <w:rFonts w:ascii="Times New Roman" w:hAnsi="Times New Roman" w:cs="Times New Roman"/>
        </w:rPr>
        <w:t>models can be applied to condensation biosynthesis reactions of the stoichiometry: nA -&gt; B, where n is an integer greater than one.</w:t>
      </w:r>
      <w:r w:rsidR="0088578A">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15013722-FC0E-4057-9206-723CEA4E037B&lt;/uuid&gt;&lt;priority&gt;2&lt;/priority&gt;&lt;publications&gt;&lt;publication&gt;&lt;volume&gt;262&lt;/volume&gt;&lt;publication_date&gt;99199200001200000000200000&lt;/publication_date&gt;&lt;number&gt;1&lt;/number&gt;&lt;startpage&gt;E118&lt;/startpage&gt;&lt;title&gt;Model equations for condensation biosynthesis using stable isotopes and radioisotopes&lt;/title&gt;&lt;uuid&gt;4928930C-DE11-4600-9856-6F02831E48BC&lt;/uuid&gt;&lt;subtype&gt;400&lt;/subtype&gt;&lt;version&gt;Am Physiological Soc&lt;/version&gt;&lt;type&gt;400&lt;/type&gt;&lt;endpage&gt;E125&lt;/endpage&gt;&lt;url&gt;http://ajpendo.physiology.org/content/262/1/E118.short&lt;/url&gt;&lt;bundle&gt;&lt;publication&gt;&lt;title&gt;American Journal of Physiology-Endocrinology And Metabolism&lt;/title&gt;&lt;type&gt;-100&lt;/type&gt;&lt;subtype&gt;-100&lt;/subtype&gt;&lt;uuid&gt;A10ED6DA-5AAD-4CCB-A913-EE3A4F7D8D4A&lt;/uuid&gt;&lt;/publication&gt;&lt;/bundle&gt;&lt;authors&gt;&lt;author&gt;&lt;firstName&gt;J&lt;/firstName&gt;&lt;middleNames&gt;K&lt;/middleNames&gt;&lt;lastName&gt;Kelleher&lt;/lastName&gt;&lt;/author&gt;&lt;author&gt;&lt;firstName&gt;T&lt;/firstName&gt;&lt;middleNames&gt;M&lt;/middleNames&gt;&lt;lastName&gt;Masterson&lt;/lastName&gt;&lt;/author&gt;&lt;/authors&gt;&lt;/publication&gt;&lt;publication&gt;&lt;volume&gt;263&lt;/volume&gt;&lt;publication_date&gt;99199200001200000000200000&lt;/publication_date&gt;&lt;number&gt;5&lt;/number&gt;&lt;startpage&gt;E988&lt;/startpage&gt;&lt;title&gt;Mass isotopomer distribution analysis: a technique for measuring biosynthesis and turnover of polymers&lt;/title&gt;&lt;uuid&gt;F0893FC5-3748-466E-BE8B-C9D8F0DB6EB4&lt;/uuid&gt;&lt;subtype&gt;400&lt;/subtype&gt;&lt;publisher&gt;Am Physiological Soc&lt;/publisher&gt;&lt;type&gt;400&lt;/type&gt;&lt;endpage&gt;1001&lt;/endpage&gt;&lt;url&gt;http://ajpendo.physiology.org/content/263/5/E988.short&lt;/url&gt;&lt;bundle&gt;&lt;publication&gt;&lt;title&gt;American Journal of Physiology-Endocrinology And Metabolism&lt;/title&gt;&lt;type&gt;-100&lt;/type&gt;&lt;subtype&gt;-100&lt;/subtype&gt;&lt;uuid&gt;A10ED6DA-5AAD-4CCB-A913-EE3A4F7D8D4A&lt;/uuid&gt;&lt;/publication&gt;&lt;/bundle&gt;&lt;authors&gt;&lt;author&gt;&lt;firstName&gt;M&lt;/firstName&gt;&lt;middleNames&gt;K&lt;/middleNames&gt;&lt;lastName&gt;Hellerstein&lt;/lastName&gt;&lt;/author&gt;&lt;author&gt;&lt;firstName&gt;R&lt;/firstName&gt;&lt;middleNames&gt;A&lt;/middleNames&gt;&lt;lastName&gt;Neese&lt;/lastName&gt;&lt;/author&gt;&lt;/authors&gt;&lt;/publication&gt;&lt;/publications&gt;&lt;cites&gt;&lt;/cites&gt;&lt;/citation&gt;</w:instrText>
      </w:r>
      <w:r w:rsidR="0088578A">
        <w:rPr>
          <w:rFonts w:ascii="Times New Roman" w:hAnsi="Times New Roman" w:cs="Times New Roman"/>
        </w:rPr>
        <w:fldChar w:fldCharType="separate"/>
      </w:r>
      <w:r w:rsidR="00733DEA">
        <w:rPr>
          <w:rFonts w:ascii="Times New Roman" w:hAnsi="Times New Roman" w:cs="Times New Roman"/>
          <w:vertAlign w:val="superscript"/>
          <w:lang w:val="en-US"/>
        </w:rPr>
        <w:t>4,5</w:t>
      </w:r>
      <w:r w:rsidR="0088578A">
        <w:rPr>
          <w:rFonts w:ascii="Times New Roman" w:hAnsi="Times New Roman" w:cs="Times New Roman"/>
        </w:rPr>
        <w:fldChar w:fldCharType="end"/>
      </w:r>
      <w:r w:rsidR="008209E0" w:rsidRPr="0020794C">
        <w:rPr>
          <w:rFonts w:ascii="Times New Roman" w:hAnsi="Times New Roman" w:cs="Times New Roman"/>
        </w:rPr>
        <w:t xml:space="preserve"> </w:t>
      </w:r>
      <w:r w:rsidR="002D5069">
        <w:rPr>
          <w:rFonts w:ascii="Times New Roman" w:hAnsi="Times New Roman" w:cs="Times New Roman"/>
        </w:rPr>
        <w:t>This includes</w:t>
      </w:r>
      <w:r w:rsidR="008209E0" w:rsidRPr="0020794C">
        <w:rPr>
          <w:rFonts w:ascii="Times New Roman" w:hAnsi="Times New Roman" w:cs="Times New Roman"/>
        </w:rPr>
        <w:t xml:space="preserve"> the biosynthesis of fatty acids or cholesterol from </w:t>
      </w:r>
      <w:r w:rsidR="008A5B51">
        <w:rPr>
          <w:rFonts w:ascii="Times New Roman" w:hAnsi="Times New Roman" w:cs="Times New Roman"/>
        </w:rPr>
        <w:t>acetyl-</w:t>
      </w:r>
      <w:r w:rsidR="008209E0" w:rsidRPr="0020794C">
        <w:rPr>
          <w:rFonts w:ascii="Times New Roman" w:hAnsi="Times New Roman" w:cs="Times New Roman"/>
        </w:rPr>
        <w:t>CoA</w:t>
      </w:r>
      <w:r w:rsidR="00851DA8">
        <w:rPr>
          <w:rFonts w:ascii="Times New Roman" w:hAnsi="Times New Roman" w:cs="Times New Roman"/>
        </w:rPr>
        <w:t>,</w:t>
      </w:r>
      <w:r w:rsidR="002D5069">
        <w:rPr>
          <w:rFonts w:ascii="Times New Roman" w:hAnsi="Times New Roman" w:cs="Times New Roman"/>
        </w:rPr>
        <w:t xml:space="preserve"> which are key anabolic processes in dividing cells</w:t>
      </w:r>
      <w:r w:rsidR="00DB75E7">
        <w:rPr>
          <w:rFonts w:ascii="Times New Roman" w:hAnsi="Times New Roman" w:cs="Times New Roman"/>
        </w:rPr>
        <w:t xml:space="preserve">. </w:t>
      </w:r>
      <w:r w:rsidRPr="0020794C">
        <w:rPr>
          <w:rFonts w:ascii="Times New Roman" w:hAnsi="Times New Roman" w:cs="Times New Roman"/>
        </w:rPr>
        <w:t>Isotopomer spectral analysis (</w:t>
      </w:r>
      <w:r w:rsidR="00383C13" w:rsidRPr="0020794C">
        <w:rPr>
          <w:rFonts w:ascii="Times New Roman" w:hAnsi="Times New Roman" w:cs="Times New Roman"/>
        </w:rPr>
        <w:t>ISA</w:t>
      </w:r>
      <w:r w:rsidRPr="0020794C">
        <w:rPr>
          <w:rFonts w:ascii="Times New Roman" w:hAnsi="Times New Roman" w:cs="Times New Roman"/>
        </w:rPr>
        <w:t>)</w:t>
      </w:r>
      <w:r w:rsidR="002D5069">
        <w:rPr>
          <w:rFonts w:ascii="Times New Roman" w:hAnsi="Times New Roman" w:cs="Times New Roman"/>
        </w:rPr>
        <w:t xml:space="preserve"> and a closely related </w:t>
      </w:r>
      <w:r w:rsidRPr="0020794C">
        <w:rPr>
          <w:rFonts w:ascii="Times New Roman" w:hAnsi="Times New Roman" w:cs="Times New Roman"/>
        </w:rPr>
        <w:t xml:space="preserve">approach </w:t>
      </w:r>
      <w:r w:rsidR="002D5069">
        <w:rPr>
          <w:rFonts w:ascii="Times New Roman" w:hAnsi="Times New Roman" w:cs="Times New Roman"/>
        </w:rPr>
        <w:t xml:space="preserve">called </w:t>
      </w:r>
      <w:r w:rsidRPr="0020794C">
        <w:rPr>
          <w:rFonts w:ascii="Times New Roman" w:hAnsi="Times New Roman" w:cs="Times New Roman"/>
        </w:rPr>
        <w:t>mass isotopomer distribution analysis (</w:t>
      </w:r>
      <w:r w:rsidR="00383C13" w:rsidRPr="0020794C">
        <w:rPr>
          <w:rFonts w:ascii="Times New Roman" w:hAnsi="Times New Roman" w:cs="Times New Roman"/>
        </w:rPr>
        <w:t>MIDA</w:t>
      </w:r>
      <w:r w:rsidRPr="0020794C">
        <w:rPr>
          <w:rFonts w:ascii="Times New Roman" w:hAnsi="Times New Roman" w:cs="Times New Roman"/>
        </w:rPr>
        <w:t>)</w:t>
      </w:r>
      <w:r w:rsidR="008A5B51">
        <w:rPr>
          <w:rFonts w:ascii="Times New Roman" w:hAnsi="Times New Roman" w:cs="Times New Roman"/>
        </w:rPr>
        <w:t>,</w:t>
      </w:r>
      <w:r w:rsidR="00383C13" w:rsidRPr="0020794C">
        <w:rPr>
          <w:rFonts w:ascii="Times New Roman" w:hAnsi="Times New Roman" w:cs="Times New Roman"/>
        </w:rPr>
        <w:t xml:space="preserve"> were developed independently</w:t>
      </w:r>
      <w:r w:rsidR="008C12A1" w:rsidRPr="0020794C">
        <w:rPr>
          <w:rFonts w:ascii="Times New Roman" w:hAnsi="Times New Roman" w:cs="Times New Roman"/>
        </w:rPr>
        <w:t xml:space="preserve"> </w:t>
      </w:r>
      <w:r w:rsidR="002D5069">
        <w:rPr>
          <w:rFonts w:ascii="Times New Roman" w:hAnsi="Times New Roman" w:cs="Times New Roman"/>
        </w:rPr>
        <w:t>to exploit</w:t>
      </w:r>
      <w:r w:rsidR="002D5069" w:rsidRPr="0020794C">
        <w:rPr>
          <w:rFonts w:ascii="Times New Roman" w:hAnsi="Times New Roman" w:cs="Times New Roman"/>
        </w:rPr>
        <w:t xml:space="preserve"> </w:t>
      </w:r>
      <w:r w:rsidR="008C12A1" w:rsidRPr="0020794C">
        <w:rPr>
          <w:rFonts w:ascii="Times New Roman" w:hAnsi="Times New Roman" w:cs="Times New Roman"/>
        </w:rPr>
        <w:t xml:space="preserve">such models and </w:t>
      </w:r>
      <w:r w:rsidR="00900CA6" w:rsidRPr="0020794C">
        <w:rPr>
          <w:rFonts w:ascii="Times New Roman" w:hAnsi="Times New Roman" w:cs="Times New Roman"/>
        </w:rPr>
        <w:lastRenderedPageBreak/>
        <w:t>attempt to describe the system by two parameters that describe the relative enrichment in the precursor A pool from a labelled substrate, as well as the relative fraction of newly synthesised product B.</w:t>
      </w:r>
      <w:r w:rsidR="0088578A">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19B99408-1B40-4B58-80D3-D735CB4FD65A&lt;/uuid&gt;&lt;priority&gt;3&lt;/priority&gt;&lt;publications&gt;&lt;publication&gt;&lt;volume&gt;262&lt;/volume&gt;&lt;publication_date&gt;99199200001200000000200000&lt;/publication_date&gt;&lt;number&gt;1&lt;/number&gt;&lt;startpage&gt;E118&lt;/startpage&gt;&lt;title&gt;Model equations for condensation biosynthesis using stable isotopes and radioisotopes&lt;/title&gt;&lt;uuid&gt;4928930C-DE11-4600-9856-6F02831E48BC&lt;/uuid&gt;&lt;subtype&gt;400&lt;/subtype&gt;&lt;version&gt;Am Physiological Soc&lt;/version&gt;&lt;type&gt;400&lt;/type&gt;&lt;endpage&gt;E125&lt;/endpage&gt;&lt;url&gt;http://ajpendo.physiology.org/content/262/1/E118.short&lt;/url&gt;&lt;bundle&gt;&lt;publication&gt;&lt;title&gt;American Journal of Physiology-Endocrinology And Metabolism&lt;/title&gt;&lt;type&gt;-100&lt;/type&gt;&lt;subtype&gt;-100&lt;/subtype&gt;&lt;uuid&gt;A10ED6DA-5AAD-4CCB-A913-EE3A4F7D8D4A&lt;/uuid&gt;&lt;/publication&gt;&lt;/bundle&gt;&lt;authors&gt;&lt;author&gt;&lt;firstName&gt;J&lt;/firstName&gt;&lt;middleNames&gt;K&lt;/middleNames&gt;&lt;lastName&gt;Kelleher&lt;/lastName&gt;&lt;/author&gt;&lt;author&gt;&lt;firstName&gt;T&lt;/firstName&gt;&lt;middleNames&gt;M&lt;/middleNames&gt;&lt;lastName&gt;Masterson&lt;/lastName&gt;&lt;/author&gt;&lt;/authors&gt;&lt;/publication&gt;&lt;publication&gt;&lt;volume&gt;263&lt;/volume&gt;&lt;publication_date&gt;99199200001200000000200000&lt;/publication_date&gt;&lt;number&gt;5&lt;/number&gt;&lt;startpage&gt;E988&lt;/startpage&gt;&lt;title&gt;Mass isotopomer distribution analysis: a technique for measuring biosynthesis and turnover of polymers&lt;/title&gt;&lt;uuid&gt;F0893FC5-3748-466E-BE8B-C9D8F0DB6EB4&lt;/uuid&gt;&lt;subtype&gt;400&lt;/subtype&gt;&lt;publisher&gt;Am Physiological Soc&lt;/publisher&gt;&lt;type&gt;400&lt;/type&gt;&lt;endpage&gt;1001&lt;/endpage&gt;&lt;url&gt;http://ajpendo.physiology.org/content/263/5/E988.short&lt;/url&gt;&lt;bundle&gt;&lt;publication&gt;&lt;title&gt;American Journal of Physiology-Endocrinology And Metabolism&lt;/title&gt;&lt;type&gt;-100&lt;/type&gt;&lt;subtype&gt;-100&lt;/subtype&gt;&lt;uuid&gt;A10ED6DA-5AAD-4CCB-A913-EE3A4F7D8D4A&lt;/uuid&gt;&lt;/publication&gt;&lt;/bundle&gt;&lt;authors&gt;&lt;author&gt;&lt;firstName&gt;M&lt;/firstName&gt;&lt;middleNames&gt;K&lt;/middleNames&gt;&lt;lastName&gt;Hellerstein&lt;/lastName&gt;&lt;/author&gt;&lt;author&gt;&lt;firstName&gt;R&lt;/firstName&gt;&lt;middleNames&gt;A&lt;/middleNames&gt;&lt;lastName&gt;Neese&lt;/lastName&gt;&lt;/author&gt;&lt;/authors&gt;&lt;/publication&gt;&lt;/publications&gt;&lt;cites&gt;&lt;/cites&gt;&lt;/citation&gt;</w:instrText>
      </w:r>
      <w:r w:rsidR="0088578A">
        <w:rPr>
          <w:rFonts w:ascii="Times New Roman" w:hAnsi="Times New Roman" w:cs="Times New Roman"/>
        </w:rPr>
        <w:fldChar w:fldCharType="separate"/>
      </w:r>
      <w:r w:rsidR="00733DEA">
        <w:rPr>
          <w:rFonts w:ascii="Times New Roman" w:hAnsi="Times New Roman" w:cs="Times New Roman"/>
          <w:vertAlign w:val="superscript"/>
          <w:lang w:val="en-US"/>
        </w:rPr>
        <w:t>4,5</w:t>
      </w:r>
      <w:r w:rsidR="0088578A">
        <w:rPr>
          <w:rFonts w:ascii="Times New Roman" w:hAnsi="Times New Roman" w:cs="Times New Roman"/>
        </w:rPr>
        <w:fldChar w:fldCharType="end"/>
      </w:r>
      <w:r w:rsidR="00B806FF" w:rsidRPr="0020794C">
        <w:rPr>
          <w:rFonts w:ascii="Times New Roman" w:hAnsi="Times New Roman" w:cs="Times New Roman"/>
        </w:rPr>
        <w:t xml:space="preserve"> </w:t>
      </w:r>
      <w:r w:rsidR="00900CA6" w:rsidRPr="0020794C">
        <w:rPr>
          <w:rFonts w:ascii="Times New Roman" w:hAnsi="Times New Roman" w:cs="Times New Roman"/>
        </w:rPr>
        <w:t>For t</w:t>
      </w:r>
      <w:r w:rsidR="003F6E74" w:rsidRPr="0020794C">
        <w:rPr>
          <w:rFonts w:ascii="Times New Roman" w:hAnsi="Times New Roman" w:cs="Times New Roman"/>
        </w:rPr>
        <w:t xml:space="preserve">he fatty acid ISA model </w:t>
      </w:r>
      <w:r w:rsidR="00900CA6" w:rsidRPr="0020794C">
        <w:rPr>
          <w:rFonts w:ascii="Times New Roman" w:hAnsi="Times New Roman" w:cs="Times New Roman"/>
        </w:rPr>
        <w:t>(</w:t>
      </w:r>
      <w:r w:rsidR="00B806FF" w:rsidRPr="0020794C">
        <w:rPr>
          <w:rFonts w:ascii="Times New Roman" w:hAnsi="Times New Roman" w:cs="Times New Roman"/>
        </w:rPr>
        <w:fldChar w:fldCharType="begin"/>
      </w:r>
      <w:r w:rsidR="00B806FF" w:rsidRPr="0020794C">
        <w:rPr>
          <w:rFonts w:ascii="Times New Roman" w:hAnsi="Times New Roman" w:cs="Times New Roman"/>
        </w:rPr>
        <w:instrText xml:space="preserve"> REF _Ref261628589 \h </w:instrText>
      </w:r>
      <w:r w:rsidR="000E0F28">
        <w:rPr>
          <w:rFonts w:ascii="Times New Roman" w:hAnsi="Times New Roman" w:cs="Times New Roman"/>
        </w:rPr>
        <w:instrText xml:space="preserve"> \* MERGEFORMAT </w:instrText>
      </w:r>
      <w:r w:rsidR="00B806FF" w:rsidRPr="0020794C">
        <w:rPr>
          <w:rFonts w:ascii="Times New Roman" w:hAnsi="Times New Roman" w:cs="Times New Roman"/>
        </w:rPr>
      </w:r>
      <w:r w:rsidR="00B806FF" w:rsidRPr="0020794C">
        <w:rPr>
          <w:rFonts w:ascii="Times New Roman" w:hAnsi="Times New Roman" w:cs="Times New Roman"/>
        </w:rPr>
        <w:fldChar w:fldCharType="separate"/>
      </w:r>
      <w:r w:rsidR="001112DB" w:rsidRPr="0020794C">
        <w:rPr>
          <w:rFonts w:ascii="Times New Roman" w:hAnsi="Times New Roman" w:cs="Times New Roman"/>
        </w:rPr>
        <w:t xml:space="preserve">Figure </w:t>
      </w:r>
      <w:r w:rsidR="001112DB" w:rsidRPr="0020794C">
        <w:rPr>
          <w:rFonts w:ascii="Times New Roman" w:hAnsi="Times New Roman" w:cs="Times New Roman"/>
          <w:noProof/>
        </w:rPr>
        <w:t>1</w:t>
      </w:r>
      <w:r w:rsidR="00B806FF" w:rsidRPr="0020794C">
        <w:rPr>
          <w:rFonts w:ascii="Times New Roman" w:hAnsi="Times New Roman" w:cs="Times New Roman"/>
        </w:rPr>
        <w:fldChar w:fldCharType="end"/>
      </w:r>
      <w:r w:rsidR="00900CA6" w:rsidRPr="0020794C">
        <w:rPr>
          <w:rFonts w:ascii="Times New Roman" w:hAnsi="Times New Roman" w:cs="Times New Roman"/>
        </w:rPr>
        <w:t xml:space="preserve">) </w:t>
      </w:r>
      <w:r w:rsidR="00B806FF" w:rsidRPr="0020794C">
        <w:rPr>
          <w:rFonts w:ascii="Times New Roman" w:hAnsi="Times New Roman" w:cs="Times New Roman"/>
        </w:rPr>
        <w:t xml:space="preserve">the parameter D </w:t>
      </w:r>
      <w:r w:rsidR="003F6E74" w:rsidRPr="0020794C">
        <w:rPr>
          <w:rFonts w:ascii="Times New Roman" w:hAnsi="Times New Roman" w:cs="Times New Roman"/>
        </w:rPr>
        <w:t xml:space="preserve">provides an estimate of the relative enrichment in the precursor acetyl-CoA pool from a given </w:t>
      </w:r>
      <w:r w:rsidR="003F6E74" w:rsidRPr="0020794C">
        <w:rPr>
          <w:rFonts w:ascii="Times New Roman" w:hAnsi="Times New Roman" w:cs="Times New Roman"/>
          <w:vertAlign w:val="superscript"/>
        </w:rPr>
        <w:t>13</w:t>
      </w:r>
      <w:r w:rsidR="003F6E74" w:rsidRPr="0020794C">
        <w:rPr>
          <w:rFonts w:ascii="Times New Roman" w:hAnsi="Times New Roman" w:cs="Times New Roman"/>
        </w:rPr>
        <w:t xml:space="preserve">C labelled substrate, </w:t>
      </w:r>
      <w:r w:rsidR="00B806FF" w:rsidRPr="0020794C">
        <w:rPr>
          <w:rFonts w:ascii="Times New Roman" w:hAnsi="Times New Roman" w:cs="Times New Roman"/>
        </w:rPr>
        <w:t>and</w:t>
      </w:r>
      <w:r w:rsidR="003F6E74" w:rsidRPr="0020794C">
        <w:rPr>
          <w:rFonts w:ascii="Times New Roman" w:hAnsi="Times New Roman" w:cs="Times New Roman"/>
        </w:rPr>
        <w:t xml:space="preserve"> the</w:t>
      </w:r>
      <w:r w:rsidR="00B806FF" w:rsidRPr="0020794C">
        <w:rPr>
          <w:rFonts w:ascii="Times New Roman" w:hAnsi="Times New Roman" w:cs="Times New Roman"/>
        </w:rPr>
        <w:t xml:space="preserve"> parameter g(t)</w:t>
      </w:r>
      <w:r w:rsidR="003F6E74" w:rsidRPr="0020794C">
        <w:rPr>
          <w:rFonts w:ascii="Times New Roman" w:hAnsi="Times New Roman" w:cs="Times New Roman"/>
        </w:rPr>
        <w:t xml:space="preserve"> </w:t>
      </w:r>
      <w:r w:rsidR="00B806FF" w:rsidRPr="0020794C">
        <w:rPr>
          <w:rFonts w:ascii="Times New Roman" w:hAnsi="Times New Roman" w:cs="Times New Roman"/>
        </w:rPr>
        <w:t xml:space="preserve">describes the </w:t>
      </w:r>
      <w:r w:rsidR="003F6E74" w:rsidRPr="0020794C">
        <w:rPr>
          <w:rFonts w:ascii="Times New Roman" w:hAnsi="Times New Roman" w:cs="Times New Roman"/>
        </w:rPr>
        <w:t>relative fraction of newly synthesised fatty acid from the measured fatty acid MID</w:t>
      </w:r>
      <w:r w:rsidR="00B806FF" w:rsidRPr="0020794C">
        <w:rPr>
          <w:rFonts w:ascii="Times New Roman" w:hAnsi="Times New Roman" w:cs="Times New Roman"/>
        </w:rPr>
        <w:t xml:space="preserve"> during the course of exposure to the labelled substrate.</w:t>
      </w:r>
      <w:r w:rsidR="0015041C">
        <w:rPr>
          <w:rFonts w:ascii="Times New Roman" w:hAnsi="Times New Roman" w:cs="Times New Roman"/>
        </w:rPr>
        <w:t xml:space="preserve"> This model can also be modified to include a third parameter that represents fatty acid elongation</w:t>
      </w:r>
      <w:r w:rsidR="00A43627">
        <w:rPr>
          <w:rFonts w:ascii="Times New Roman" w:hAnsi="Times New Roman" w:cs="Times New Roman"/>
        </w:rPr>
        <w:t xml:space="preserve"> of long chain fatty acids by elongases.</w:t>
      </w:r>
      <w:r w:rsidR="00A43627">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7640552D-E312-4EF2-8CCA-722FE288B657&lt;/uuid&gt;&lt;priority&gt;0&lt;/priority&gt;&lt;publications&gt;&lt;publication&gt;&lt;uuid&gt;1F2A23CD-DE4B-43EE-B777-813A7D88270F&lt;/uuid&gt;&lt;volume&gt;38&lt;/volume&gt;&lt;startpage&gt;1454&lt;/startpage&gt;&lt;publication_date&gt;99199707001200000000220000&lt;/publication_date&gt;&lt;url&gt;http://eutils.ncbi.nlm.nih.gov/entrez/eutils/elink.fcgi?dbfrom=pubmed&amp;amp;id=9254070&amp;amp;retmode=ref&amp;amp;cmd=prlinks&lt;/url&gt;&lt;type&gt;400&lt;/type&gt;&lt;title&gt;Acetyl-L-carnitine flux to lipids in cells estimated using isotopomer spectral analysis.&lt;/title&gt;&lt;location&gt;200,4,41.6700267,12.4997242&lt;/location&gt;&lt;institution&gt;Department of Research, Sigma Tau S.p.A., Pomezia, Italy.&lt;/institution&gt;&lt;number&gt;7&lt;/number&gt;&lt;subtype&gt;400&lt;/subtype&gt;&lt;endpage&gt;1462&lt;/endpage&gt;&lt;bundle&gt;&lt;publication&gt;&lt;title&gt;The Journal of Lipid Research&lt;/title&gt;&lt;type&gt;-100&lt;/type&gt;&lt;subtype&gt;-100&lt;/subtype&gt;&lt;uuid&gt;4499761B-9B57-4C8F-946B-3E721391D0F0&lt;/uuid&gt;&lt;/publication&gt;&lt;/bundle&gt;&lt;authors&gt;&lt;author&gt;&lt;firstName&gt;L&lt;/firstName&gt;&lt;lastName&gt;Lligona-Trulla&lt;/lastName&gt;&lt;/author&gt;&lt;author&gt;&lt;firstName&gt;A&lt;/firstName&gt;&lt;lastName&gt;Arduini&lt;/lastName&gt;&lt;/author&gt;&lt;author&gt;&lt;firstName&gt;T&lt;/firstName&gt;&lt;middleNames&gt;A&lt;/middleNames&gt;&lt;lastName&gt;Aldaghlas&lt;/lastName&gt;&lt;/author&gt;&lt;author&gt;&lt;firstName&gt;M&lt;/firstName&gt;&lt;lastName&gt;Calvani&lt;/lastName&gt;&lt;/author&gt;&lt;author&gt;&lt;firstName&gt;J&lt;/firstName&gt;&lt;middleNames&gt;K&lt;/middleNames&gt;&lt;lastName&gt;Kelleher&lt;/lastName&gt;&lt;/author&gt;&lt;/authors&gt;&lt;/publication&gt;&lt;/publications&gt;&lt;cites&gt;&lt;/cites&gt;&lt;/citation&gt;</w:instrText>
      </w:r>
      <w:r w:rsidR="00A43627">
        <w:rPr>
          <w:rFonts w:ascii="Times New Roman" w:hAnsi="Times New Roman" w:cs="Times New Roman"/>
        </w:rPr>
        <w:fldChar w:fldCharType="separate"/>
      </w:r>
      <w:r w:rsidR="00733DEA">
        <w:rPr>
          <w:rFonts w:ascii="Times New Roman" w:hAnsi="Times New Roman" w:cs="Times New Roman"/>
          <w:vertAlign w:val="superscript"/>
          <w:lang w:val="en-US"/>
        </w:rPr>
        <w:t>6</w:t>
      </w:r>
      <w:r w:rsidR="00A43627">
        <w:rPr>
          <w:rFonts w:ascii="Times New Roman" w:hAnsi="Times New Roman" w:cs="Times New Roman"/>
        </w:rPr>
        <w:fldChar w:fldCharType="end"/>
      </w:r>
      <w:r w:rsidR="004A7725" w:rsidRPr="004A7725">
        <w:rPr>
          <w:rFonts w:ascii="Times New Roman" w:eastAsia="Times New Roman" w:hAnsi="Times New Roman" w:cs="Times New Roman"/>
        </w:rPr>
        <w:t xml:space="preserve"> </w:t>
      </w:r>
      <w:r w:rsidR="00BC2239">
        <w:rPr>
          <w:rFonts w:ascii="Times New Roman" w:hAnsi="Times New Roman" w:cs="Times New Roman"/>
        </w:rPr>
        <w:t>Isotopomer spectral analysis can also be applied to other biosynthetic processes involving condensation reactions, such as cholesterol synthesis.</w:t>
      </w:r>
      <w:r w:rsidR="00BC2239">
        <w:rPr>
          <w:rFonts w:ascii="Times New Roman" w:hAnsi="Times New Roman" w:cs="Times New Roman"/>
        </w:rPr>
        <w:fldChar w:fldCharType="begin"/>
      </w:r>
      <w:r w:rsidR="00BC2239">
        <w:rPr>
          <w:rFonts w:ascii="Times New Roman" w:hAnsi="Times New Roman" w:cs="Times New Roman"/>
        </w:rPr>
        <w:instrText xml:space="preserve"> ADDIN PAPERS2_CITATIONS &lt;citation&gt;&lt;uuid&gt;A85EF100-0CDA-4735-82FC-EEE08A02825C&lt;/uuid&gt;&lt;priority&gt;0&lt;/priority&gt;&lt;publications&gt;&lt;publication&gt;&lt;volume&gt;266&lt;/volume&gt;&lt;publication_date&gt;99199400001200000000200000&lt;/publication_date&gt;&lt;number&gt;3&lt;/number&gt;&lt;startpage&gt;E384&lt;/startpage&gt;&lt;title&gt;Isotopomer spectral analysis of cholesterol synthesis: applications in human hepatoma cells&lt;/title&gt;&lt;uuid&gt;9F8F2966-4885-42DC-BB57-5D1935E506F1&lt;/uuid&gt;&lt;subtype&gt;400&lt;/subtype&gt;&lt;publisher&gt;Am Physiological Soc&lt;/publisher&gt;&lt;type&gt;400&lt;/type&gt;&lt;endpage&gt;E395&lt;/endpage&gt;&lt;url&gt;http://eutils.ncbi.nlm.nih.gov/entrez/eutils/elink.fcgi?dbfrom=pubmed&amp;amp;id=8166258&amp;amp;retmode=ref&amp;amp;cmd=prlinks&lt;/url&gt;&lt;bundle&gt;&lt;publication&gt;&lt;title&gt;American Journal of Physiology-Endocrinology And Metabolism&lt;/title&gt;&lt;type&gt;-100&lt;/type&gt;&lt;subtype&gt;-100&lt;/subtype&gt;&lt;uuid&gt;A10ED6DA-5AAD-4CCB-A913-EE3A4F7D8D4A&lt;/uuid&gt;&lt;/publication&gt;&lt;/bundle&gt;&lt;authors&gt;&lt;author&gt;&lt;firstName&gt;J&lt;/firstName&gt;&lt;middleNames&gt;K&lt;/middleNames&gt;&lt;lastName&gt;Kelleher&lt;/lastName&gt;&lt;/author&gt;&lt;author&gt;&lt;firstName&gt;A&lt;/firstName&gt;&lt;middleNames&gt;T&lt;/middleNames&gt;&lt;lastName&gt;Kharroubi&lt;/lastName&gt;&lt;/author&gt;&lt;author&gt;&lt;firstName&gt;T&lt;/firstName&gt;&lt;middleNames&gt;A&lt;/middleNames&gt;&lt;lastName&gt;Aldaghlas&lt;/lastName&gt;&lt;/author&gt;&lt;author&gt;&lt;firstName&gt;I&lt;/firstName&gt;&lt;middleNames&gt;B&lt;/middleNames&gt;&lt;lastName&gt;Shambat&lt;/lastName&gt;&lt;/author&gt;&lt;author&gt;&lt;firstName&gt;K&lt;/firstName&gt;&lt;middleNames&gt;A&lt;/middleNames&gt;&lt;lastName&gt;Kennedy&lt;/lastName&gt;&lt;/author&gt;&lt;author&gt;&lt;firstName&gt;A&lt;/firstName&gt;&lt;middleNames&gt;L&lt;/middleNames&gt;&lt;lastName&gt;Holleran&lt;/lastName&gt;&lt;/author&gt;&lt;author&gt;&lt;firstName&gt;T&lt;/firstName&gt;&lt;middleNames&gt;M&lt;/middleNames&gt;&lt;lastName&gt;Masterson&lt;/lastName&gt;&lt;/author&gt;&lt;/authors&gt;&lt;/publication&gt;&lt;/publications&gt;&lt;cites&gt;&lt;/cites&gt;&lt;/citation&gt;</w:instrText>
      </w:r>
      <w:r w:rsidR="00BC2239">
        <w:rPr>
          <w:rFonts w:ascii="Times New Roman" w:hAnsi="Times New Roman" w:cs="Times New Roman"/>
        </w:rPr>
        <w:fldChar w:fldCharType="separate"/>
      </w:r>
      <w:r w:rsidR="00BC2239">
        <w:rPr>
          <w:rFonts w:ascii="Times New Roman" w:hAnsi="Times New Roman" w:cs="Times New Roman"/>
          <w:vertAlign w:val="superscript"/>
          <w:lang w:val="en-US"/>
        </w:rPr>
        <w:t>11</w:t>
      </w:r>
      <w:r w:rsidR="00BC2239">
        <w:rPr>
          <w:rFonts w:ascii="Times New Roman" w:hAnsi="Times New Roman" w:cs="Times New Roman"/>
        </w:rPr>
        <w:fldChar w:fldCharType="end"/>
      </w:r>
      <w:r w:rsidR="00BC2239">
        <w:rPr>
          <w:rFonts w:ascii="Times New Roman" w:hAnsi="Times New Roman" w:cs="Times New Roman"/>
        </w:rPr>
        <w:t xml:space="preserve"> The approach uses mevalonate precursors synthesised from acetyl-CoA and acetoacetyl-CoA</w:t>
      </w:r>
      <w:r w:rsidR="00BC2239" w:rsidRPr="00B640B9">
        <w:rPr>
          <w:rFonts w:ascii="Times New Roman" w:hAnsi="Times New Roman" w:cs="Times New Roman"/>
        </w:rPr>
        <w:t xml:space="preserve"> </w:t>
      </w:r>
      <w:r w:rsidR="00BC2239">
        <w:rPr>
          <w:rFonts w:ascii="Times New Roman" w:hAnsi="Times New Roman" w:cs="Times New Roman"/>
        </w:rPr>
        <w:t>and an extra parameter is included in the model to account for the presence of endogenous acetoacetyl-CoA (</w:t>
      </w:r>
      <w:r w:rsidR="00BC2239">
        <w:rPr>
          <w:rFonts w:ascii="Times New Roman" w:hAnsi="Times New Roman" w:cs="Times New Roman"/>
          <w:highlight w:val="yellow"/>
        </w:rPr>
        <w:fldChar w:fldCharType="begin"/>
      </w:r>
      <w:r w:rsidR="00BC2239">
        <w:rPr>
          <w:rFonts w:ascii="Times New Roman" w:hAnsi="Times New Roman" w:cs="Times New Roman"/>
        </w:rPr>
        <w:instrText xml:space="preserve"> REF _Ref268347432 \h </w:instrText>
      </w:r>
      <w:r w:rsidR="000E0F28">
        <w:rPr>
          <w:rFonts w:ascii="Times New Roman" w:hAnsi="Times New Roman" w:cs="Times New Roman"/>
          <w:highlight w:val="yellow"/>
        </w:rPr>
        <w:instrText xml:space="preserve"> \* MERGEFORMAT </w:instrText>
      </w:r>
      <w:r w:rsidR="00BC2239">
        <w:rPr>
          <w:rFonts w:ascii="Times New Roman" w:hAnsi="Times New Roman" w:cs="Times New Roman"/>
          <w:highlight w:val="yellow"/>
        </w:rPr>
      </w:r>
      <w:r w:rsidR="00BC2239">
        <w:rPr>
          <w:rFonts w:ascii="Times New Roman" w:hAnsi="Times New Roman" w:cs="Times New Roman"/>
          <w:highlight w:val="yellow"/>
        </w:rPr>
        <w:fldChar w:fldCharType="separate"/>
      </w:r>
      <w:r w:rsidR="00BC2239">
        <w:t xml:space="preserve">Figure </w:t>
      </w:r>
      <w:r w:rsidR="00BC2239">
        <w:rPr>
          <w:noProof/>
        </w:rPr>
        <w:t>2</w:t>
      </w:r>
      <w:r w:rsidR="00BC2239">
        <w:rPr>
          <w:rFonts w:ascii="Times New Roman" w:hAnsi="Times New Roman" w:cs="Times New Roman"/>
          <w:highlight w:val="yellow"/>
        </w:rPr>
        <w:fldChar w:fldCharType="end"/>
      </w:r>
      <w:r w:rsidR="00BC2239">
        <w:rPr>
          <w:rFonts w:ascii="Times New Roman" w:hAnsi="Times New Roman" w:cs="Times New Roman"/>
        </w:rPr>
        <w:t>). A synthesised cholesterol molecule is then modelled from 4 mevalonate molecules containing 5 carbon atoms, 1 mevalonate molecule containing 4 carbon atoms and 1 mevalonate molecule containing 3 carbon atoms.</w:t>
      </w:r>
      <w:r w:rsidR="00E90512">
        <w:rPr>
          <w:rFonts w:ascii="Times New Roman" w:hAnsi="Times New Roman" w:cs="Times New Roman"/>
        </w:rPr>
        <w:t xml:space="preserve"> The models assume that the system is in a metabolic steady state, and that the acetyl-CoA precursor pool has attained isotopic steady state due to its rapid turnover.</w:t>
      </w:r>
      <w:r w:rsidR="005413DD" w:rsidRPr="005413DD">
        <w:rPr>
          <w:rFonts w:ascii="Times New Roman" w:hAnsi="Times New Roman" w:cs="Times New Roman"/>
          <w:vertAlign w:val="superscript"/>
        </w:rPr>
        <w:t>4</w:t>
      </w:r>
      <w:r w:rsidR="00E90512">
        <w:rPr>
          <w:rFonts w:ascii="Times New Roman" w:hAnsi="Times New Roman" w:cs="Times New Roman"/>
        </w:rPr>
        <w:t xml:space="preserve"> The sampled fatty acid and cholesterol are not required to reach isotopic steady state</w:t>
      </w:r>
      <w:r w:rsidR="005413DD">
        <w:rPr>
          <w:rFonts w:ascii="Times New Roman" w:hAnsi="Times New Roman" w:cs="Times New Roman"/>
        </w:rPr>
        <w:t xml:space="preserve"> and the parameter g(t) is time dependent.</w:t>
      </w:r>
      <w:r w:rsidR="005413DD" w:rsidRPr="005413DD">
        <w:rPr>
          <w:rFonts w:ascii="Times New Roman" w:hAnsi="Times New Roman" w:cs="Times New Roman"/>
          <w:vertAlign w:val="superscript"/>
        </w:rPr>
        <w:t>4</w:t>
      </w:r>
      <w:r w:rsidR="005413DD">
        <w:rPr>
          <w:rFonts w:ascii="Times New Roman" w:hAnsi="Times New Roman" w:cs="Times New Roman"/>
        </w:rPr>
        <w:t xml:space="preserve"> It is also assumed that the addition of a labelled substrate does not alter the metabolic steady state.</w:t>
      </w:r>
      <w:r w:rsidR="005413DD" w:rsidRPr="005413DD">
        <w:rPr>
          <w:rFonts w:ascii="Times New Roman" w:hAnsi="Times New Roman" w:cs="Times New Roman"/>
          <w:vertAlign w:val="superscript"/>
        </w:rPr>
        <w:t>4</w:t>
      </w:r>
    </w:p>
    <w:p w14:paraId="4B39700C" w14:textId="77777777" w:rsidR="00B806FF" w:rsidRPr="0020794C" w:rsidRDefault="00B806FF" w:rsidP="00E11370">
      <w:pPr>
        <w:spacing w:line="480" w:lineRule="auto"/>
        <w:jc w:val="both"/>
        <w:rPr>
          <w:rFonts w:ascii="Times New Roman" w:hAnsi="Times New Roman" w:cs="Times New Roman"/>
        </w:rPr>
      </w:pPr>
    </w:p>
    <w:p w14:paraId="4351E8CE" w14:textId="50706D49" w:rsidR="00B72573" w:rsidRPr="0020794C" w:rsidRDefault="008E3316" w:rsidP="00E11370">
      <w:pPr>
        <w:spacing w:line="480" w:lineRule="auto"/>
        <w:jc w:val="center"/>
        <w:rPr>
          <w:rFonts w:ascii="Times New Roman" w:hAnsi="Times New Roman" w:cs="Times New Roman"/>
        </w:rPr>
      </w:pPr>
      <w:r>
        <w:rPr>
          <w:rFonts w:ascii="Times New Roman" w:hAnsi="Times New Roman" w:cs="Times New Roman"/>
          <w:noProof/>
          <w:lang w:val="en-US"/>
        </w:rPr>
        <w:lastRenderedPageBreak/>
        <w:drawing>
          <wp:inline distT="0" distB="0" distL="0" distR="0" wp14:anchorId="742CDEAF" wp14:editId="5D95A1E3">
            <wp:extent cx="5041900" cy="3746500"/>
            <wp:effectExtent l="0" t="0" r="12700" b="12700"/>
            <wp:docPr id="1" name="Picture 1" descr="Macintosh HD:Users:hckeun:Dropbox:Papers:ISA:Final Manuscript:Revisions:Figure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ckeun:Dropbox:Papers:ISA:Final Manuscript:Revisions:Figure1.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1900" cy="3746500"/>
                    </a:xfrm>
                    <a:prstGeom prst="rect">
                      <a:avLst/>
                    </a:prstGeom>
                    <a:noFill/>
                    <a:ln>
                      <a:noFill/>
                    </a:ln>
                  </pic:spPr>
                </pic:pic>
              </a:graphicData>
            </a:graphic>
          </wp:inline>
        </w:drawing>
      </w:r>
    </w:p>
    <w:p w14:paraId="385CF955" w14:textId="77FA6E36" w:rsidR="00B72573" w:rsidRPr="00AD32D5" w:rsidRDefault="00B72573" w:rsidP="00E11370">
      <w:pPr>
        <w:pStyle w:val="Caption"/>
        <w:spacing w:line="480" w:lineRule="auto"/>
      </w:pPr>
      <w:bookmarkStart w:id="1" w:name="_Ref261628589"/>
      <w:r w:rsidRPr="002F115B">
        <w:t xml:space="preserve">Figure </w:t>
      </w:r>
      <w:fldSimple w:instr=" SEQ Figure \* ARABIC ">
        <w:r w:rsidR="00D83867">
          <w:rPr>
            <w:noProof/>
          </w:rPr>
          <w:t>1</w:t>
        </w:r>
      </w:fldSimple>
      <w:bookmarkEnd w:id="1"/>
      <w:r w:rsidR="00226FA0" w:rsidRPr="002F115B">
        <w:t xml:space="preserve"> Schematic representation of fatty acid isotopomer spectral analysis. </w:t>
      </w:r>
      <w:r w:rsidR="00226FA0" w:rsidRPr="00E11370">
        <w:t xml:space="preserve">The model can be described by two parameters: D, the fractional enrichment of the precursor acetyl-CoA </w:t>
      </w:r>
      <w:r w:rsidR="00521A02" w:rsidRPr="00E11370">
        <w:t xml:space="preserve">synthesis pool from a labelled substrate; and g(t), the fraction of sampled fatty acid that is </w:t>
      </w:r>
      <w:r w:rsidR="008A5B51" w:rsidRPr="00E11370">
        <w:t xml:space="preserve">from </w:t>
      </w:r>
      <w:r w:rsidR="008A5B51" w:rsidRPr="00E11370">
        <w:rPr>
          <w:i/>
        </w:rPr>
        <w:t>de novo</w:t>
      </w:r>
      <w:r w:rsidR="008A5B51" w:rsidRPr="00E11370">
        <w:t xml:space="preserve"> synthesis</w:t>
      </w:r>
      <w:r w:rsidR="00521A02" w:rsidRPr="00E11370">
        <w:t xml:space="preserve"> during the exposure of a labelled substrate</w:t>
      </w:r>
      <w:r w:rsidR="00D27837" w:rsidRPr="00E11370">
        <w:t>, in this case U-</w:t>
      </w:r>
      <w:r w:rsidR="00D27837" w:rsidRPr="00E11370">
        <w:rPr>
          <w:vertAlign w:val="superscript"/>
        </w:rPr>
        <w:t>13</w:t>
      </w:r>
      <w:r w:rsidR="00D27837" w:rsidRPr="00E11370">
        <w:t>C-glucose</w:t>
      </w:r>
      <w:r w:rsidR="00521A02" w:rsidRPr="00E11370">
        <w:t>. A third parameter can also be included to represent fatty acid elongation (</w:t>
      </w:r>
      <w:r w:rsidR="002C2850" w:rsidRPr="00E11370">
        <w:t>blue</w:t>
      </w:r>
      <w:r w:rsidR="00521A02" w:rsidRPr="00E11370">
        <w:t xml:space="preserve"> pathway) as an alternative mechanism for the synthesis of the sampled fatty acid.</w:t>
      </w:r>
      <w:r w:rsidR="00F35343">
        <w:t xml:space="preserve"> Reproduced from </w:t>
      </w:r>
      <w:r w:rsidR="00AD32D5">
        <w:t xml:space="preserve">Keheller </w:t>
      </w:r>
      <w:r w:rsidR="00AD32D5">
        <w:rPr>
          <w:i/>
        </w:rPr>
        <w:t>et al</w:t>
      </w:r>
      <w:r w:rsidR="00AD32D5">
        <w:t>.</w:t>
      </w:r>
      <w:r w:rsidR="00AD32D5" w:rsidRPr="00AD32D5">
        <w:rPr>
          <w:vertAlign w:val="superscript"/>
          <w:lang w:val="en-US"/>
        </w:rPr>
        <w:t xml:space="preserve"> </w:t>
      </w:r>
      <w:r w:rsidR="00AD32D5">
        <w:rPr>
          <w:vertAlign w:val="superscript"/>
          <w:lang w:val="en-US"/>
        </w:rPr>
        <w:t>4</w:t>
      </w:r>
    </w:p>
    <w:p w14:paraId="17565AD2" w14:textId="0C107AF4" w:rsidR="00B72573" w:rsidRPr="0020794C" w:rsidRDefault="00B72573" w:rsidP="00E11370">
      <w:pPr>
        <w:spacing w:line="480" w:lineRule="auto"/>
        <w:jc w:val="both"/>
        <w:rPr>
          <w:rFonts w:ascii="Times New Roman" w:hAnsi="Times New Roman" w:cs="Times New Roman"/>
        </w:rPr>
      </w:pPr>
    </w:p>
    <w:p w14:paraId="507EF750" w14:textId="0D6F298F" w:rsidR="0014036A" w:rsidRPr="0020794C" w:rsidRDefault="003F6E74" w:rsidP="00E11370">
      <w:pPr>
        <w:spacing w:line="480" w:lineRule="auto"/>
        <w:jc w:val="both"/>
        <w:rPr>
          <w:rFonts w:ascii="Times New Roman" w:hAnsi="Times New Roman" w:cs="Times New Roman"/>
        </w:rPr>
      </w:pPr>
      <w:r w:rsidRPr="0020794C">
        <w:rPr>
          <w:rFonts w:ascii="Times New Roman" w:hAnsi="Times New Roman" w:cs="Times New Roman"/>
        </w:rPr>
        <w:t xml:space="preserve">Descriptions to derive equations for the Isotopomer Spectral analysis of fatty acid synthesis were </w:t>
      </w:r>
      <w:r w:rsidR="00EC530C" w:rsidRPr="0020794C">
        <w:rPr>
          <w:rFonts w:ascii="Times New Roman" w:hAnsi="Times New Roman" w:cs="Times New Roman"/>
        </w:rPr>
        <w:t>first published in 1992</w:t>
      </w:r>
      <w:r w:rsidR="00733DEA">
        <w:rPr>
          <w:rFonts w:ascii="Times New Roman" w:hAnsi="Times New Roman" w:cs="Times New Roman"/>
        </w:rPr>
        <w:t>.</w:t>
      </w:r>
      <w:r w:rsidR="0088578A">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B5C39F88-C4DA-43CD-9EE6-5DBA2E6FEBDD&lt;/uuid&gt;&lt;priority&gt;5&lt;/priority&gt;&lt;publications&gt;&lt;publication&gt;&lt;volume&gt;262&lt;/volume&gt;&lt;publication_date&gt;99199200001200000000200000&lt;/publication_date&gt;&lt;number&gt;1&lt;/number&gt;&lt;startpage&gt;E118&lt;/startpage&gt;&lt;title&gt;Model equations for condensation biosynthesis using stable isotopes and radioisotopes&lt;/title&gt;&lt;uuid&gt;4928930C-DE11-4600-9856-6F02831E48BC&lt;/uuid&gt;&lt;subtype&gt;400&lt;/subtype&gt;&lt;version&gt;Am Physiological Soc&lt;/version&gt;&lt;type&gt;400&lt;/type&gt;&lt;endpage&gt;E125&lt;/endpage&gt;&lt;url&gt;http://ajpendo.physiology.org/content/262/1/E118.short&lt;/url&gt;&lt;bundle&gt;&lt;publication&gt;&lt;title&gt;American Journal of Physiology-Endocrinology And Metabolism&lt;/title&gt;&lt;type&gt;-100&lt;/type&gt;&lt;subtype&gt;-100&lt;/subtype&gt;&lt;uuid&gt;A10ED6DA-5AAD-4CCB-A913-EE3A4F7D8D4A&lt;/uuid&gt;&lt;/publication&gt;&lt;/bundle&gt;&lt;authors&gt;&lt;author&gt;&lt;firstName&gt;J&lt;/firstName&gt;&lt;middleNames&gt;K&lt;/middleNames&gt;&lt;lastName&gt;Kelleher&lt;/lastName&gt;&lt;/author&gt;&lt;author&gt;&lt;firstName&gt;T&lt;/firstName&gt;&lt;middleNames&gt;M&lt;/middleNames&gt;&lt;lastName&gt;Masterson&lt;/lastName&gt;&lt;/author&gt;&lt;/authors&gt;&lt;/publication&gt;&lt;publication&gt;&lt;volume&gt;263&lt;/volume&gt;&lt;publication_date&gt;99199200001200000000200000&lt;/publication_date&gt;&lt;number&gt;4&lt;/number&gt;&lt;startpage&gt;E667&lt;/startpage&gt;&lt;title&gt;Isotopomer spectral analysis of triglyceride fatty acid synthesis in 3T3-L1 cells&lt;/title&gt;&lt;uuid&gt;9394C694-F9CA-4EE8-9771-6801A76A8C57&lt;/uuid&gt;&lt;subtype&gt;400&lt;/subtype&gt;&lt;version&gt;Am Physiological Soc&lt;/version&gt;&lt;type&gt;400&lt;/type&gt;&lt;endpage&gt;E675&lt;/endpage&gt;&lt;url&gt;http://ajpendo.physiology.org/content/263/4/E667.short&lt;/url&gt;&lt;bundle&gt;&lt;publication&gt;&lt;title&gt;American Journal of Physiology-Endocrinology And Metabolism&lt;/title&gt;&lt;type&gt;-100&lt;/type&gt;&lt;subtype&gt;-100&lt;/subtype&gt;&lt;uuid&gt;A10ED6DA-5AAD-4CCB-A913-EE3A4F7D8D4A&lt;/uuid&gt;&lt;/publication&gt;&lt;/bundle&gt;&lt;authors&gt;&lt;author&gt;&lt;firstName&gt;A&lt;/firstName&gt;&lt;middleNames&gt;T&lt;/middleNames&gt;&lt;lastName&gt;Kharroubi&lt;/lastName&gt;&lt;/author&gt;&lt;author&gt;&lt;firstName&gt;T&lt;/firstName&gt;&lt;middleNames&gt;M&lt;/middleNames&gt;&lt;lastName&gt;Masterson&lt;/lastName&gt;&lt;/author&gt;&lt;author&gt;&lt;firstName&gt;T&lt;/firstName&gt;&lt;middleNames&gt;A&lt;/middleNames&gt;&lt;lastName&gt;Aldaghlas&lt;/lastName&gt;&lt;/author&gt;&lt;author&gt;&lt;firstName&gt;K&lt;/firstName&gt;&lt;middleNames&gt;A&lt;/middleNames&gt;&lt;lastName&gt;Kennedy&lt;/lastName&gt;&lt;/author&gt;&lt;author&gt;&lt;firstName&gt;J&lt;/firstName&gt;&lt;middleNames&gt;K&lt;/middleNames&gt;&lt;lastName&gt;Kelleher&lt;/lastName&gt;&lt;/author&gt;&lt;/authors&gt;&lt;/publication&gt;&lt;/publications&gt;&lt;cites&gt;&lt;/cites&gt;&lt;/citation&gt;</w:instrText>
      </w:r>
      <w:r w:rsidR="0088578A">
        <w:rPr>
          <w:rFonts w:ascii="Times New Roman" w:hAnsi="Times New Roman" w:cs="Times New Roman"/>
        </w:rPr>
        <w:fldChar w:fldCharType="separate"/>
      </w:r>
      <w:r w:rsidR="00733DEA">
        <w:rPr>
          <w:rFonts w:ascii="Times New Roman" w:hAnsi="Times New Roman" w:cs="Times New Roman"/>
          <w:vertAlign w:val="superscript"/>
          <w:lang w:val="en-US"/>
        </w:rPr>
        <w:t>4,7</w:t>
      </w:r>
      <w:r w:rsidR="0088578A">
        <w:rPr>
          <w:rFonts w:ascii="Times New Roman" w:hAnsi="Times New Roman" w:cs="Times New Roman"/>
        </w:rPr>
        <w:fldChar w:fldCharType="end"/>
      </w:r>
      <w:r w:rsidRPr="0020794C">
        <w:rPr>
          <w:rFonts w:ascii="Times New Roman" w:hAnsi="Times New Roman" w:cs="Times New Roman"/>
        </w:rPr>
        <w:t xml:space="preserve"> Individual equations for each isotopologue of a specific fatty acid with respect to D and g(t) are calculated and a nonlinear least-square fit for the data is used to obtain estimates for the parameters. However, as there are no software tools currently available for ISA, these equations must be derived </w:t>
      </w:r>
      <w:r w:rsidR="00B806FF" w:rsidRPr="0020794C">
        <w:rPr>
          <w:rFonts w:ascii="Times New Roman" w:hAnsi="Times New Roman" w:cs="Times New Roman"/>
        </w:rPr>
        <w:t xml:space="preserve">by researchers </w:t>
      </w:r>
      <w:r w:rsidRPr="0020794C">
        <w:rPr>
          <w:rFonts w:ascii="Times New Roman" w:hAnsi="Times New Roman" w:cs="Times New Roman"/>
        </w:rPr>
        <w:t>for each fatty acid of interest. It is possible to describe the ISA model as a simplified stoichiome</w:t>
      </w:r>
      <w:r w:rsidR="00EC530C" w:rsidRPr="0020794C">
        <w:rPr>
          <w:rFonts w:ascii="Times New Roman" w:hAnsi="Times New Roman" w:cs="Times New Roman"/>
        </w:rPr>
        <w:t>tric biochemical model.</w:t>
      </w:r>
      <w:r w:rsidR="00EC530C" w:rsidRPr="0020794C">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5E0113D7-773F-4836-9C2D-D4AC4933054C&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EC530C" w:rsidRPr="0020794C">
        <w:rPr>
          <w:rFonts w:ascii="Times New Roman" w:hAnsi="Times New Roman" w:cs="Times New Roman"/>
        </w:rPr>
        <w:fldChar w:fldCharType="separate"/>
      </w:r>
      <w:r w:rsidR="00733DEA">
        <w:rPr>
          <w:rFonts w:ascii="Times New Roman" w:hAnsi="Times New Roman" w:cs="Times New Roman"/>
          <w:vertAlign w:val="superscript"/>
          <w:lang w:val="en-US"/>
        </w:rPr>
        <w:t>8</w:t>
      </w:r>
      <w:r w:rsidR="00EC530C" w:rsidRPr="0020794C">
        <w:rPr>
          <w:rFonts w:ascii="Times New Roman" w:hAnsi="Times New Roman" w:cs="Times New Roman"/>
        </w:rPr>
        <w:fldChar w:fldCharType="end"/>
      </w:r>
      <w:r w:rsidRPr="0020794C">
        <w:rPr>
          <w:rFonts w:ascii="Times New Roman" w:hAnsi="Times New Roman" w:cs="Times New Roman"/>
        </w:rPr>
        <w:t xml:space="preserve"> However, the use of metabolic flux analysis tools such as </w:t>
      </w:r>
      <w:r w:rsidR="00B72573" w:rsidRPr="0020794C">
        <w:rPr>
          <w:rFonts w:ascii="Times New Roman" w:hAnsi="Times New Roman" w:cs="Times New Roman"/>
        </w:rPr>
        <w:t xml:space="preserve">Metran and </w:t>
      </w:r>
      <w:r w:rsidR="00D73837">
        <w:rPr>
          <w:rFonts w:ascii="Times New Roman" w:hAnsi="Times New Roman" w:cs="Times New Roman"/>
        </w:rPr>
        <w:t>13CFLUX2</w:t>
      </w:r>
      <w:r w:rsidRPr="0020794C">
        <w:rPr>
          <w:rFonts w:ascii="Times New Roman" w:hAnsi="Times New Roman" w:cs="Times New Roman"/>
        </w:rPr>
        <w:t>, requires a much more detailed knowledge</w:t>
      </w:r>
      <w:r w:rsidR="00B806FF" w:rsidRPr="0020794C">
        <w:rPr>
          <w:rFonts w:ascii="Times New Roman" w:hAnsi="Times New Roman" w:cs="Times New Roman"/>
        </w:rPr>
        <w:t xml:space="preserve"> of the complex stoichiometric metabolic flux analysis methods</w:t>
      </w:r>
      <w:r w:rsidRPr="0020794C">
        <w:rPr>
          <w:rFonts w:ascii="Times New Roman" w:hAnsi="Times New Roman" w:cs="Times New Roman"/>
        </w:rPr>
        <w:t>.</w:t>
      </w:r>
      <w:r w:rsidR="00A43627">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0B3081E0-0AFC-4136-8C99-101837D7D33D&lt;/uuid&gt;&lt;priority&gt;0&lt;/priority&gt;&lt;publications&gt;&lt;publication&gt;&lt;publication_date&gt;99201300001200000000200000&lt;/publication_date&gt;&lt;doi&gt;10.1093/bioinformatics/bts646/-/DC1&lt;/doi&gt;&lt;title&gt;13CFLUX2—high-performance software suite for 13C-metabolic flux analysis&lt;/title&gt;&lt;uuid&gt;DC881CA5-2177-4C6D-8D03-A687007E9D11&lt;/uuid&gt;&lt;subtype&gt;400&lt;/subtype&gt;&lt;type&gt;400&lt;/type&gt;&lt;url&gt;http://bioinformatics.oxfordjournals.org/content/29/1/143.short&lt;/url&gt;&lt;bundle&gt;&lt;publication&gt;&lt;title&gt;…&lt;/title&gt;&lt;type&gt;-100&lt;/type&gt;&lt;subtype&gt;-100&lt;/subtype&gt;&lt;uuid&gt;DC87F780-65AD-40E5-8E0E-0F619FE34C46&lt;/uuid&gt;&lt;/publication&gt;&lt;/bundle&gt;&lt;authors&gt;&lt;author&gt;&lt;firstName&gt;M&lt;/firstName&gt;&lt;lastName&gt;Weitzel&lt;/lastName&gt;&lt;/author&gt;&lt;author&gt;&lt;firstName&gt;K&lt;/firstName&gt;&lt;lastName&gt;Nöh&lt;/lastName&gt;&lt;/author&gt;&lt;author&gt;&lt;firstName&gt;T&lt;/firstName&gt;&lt;lastName&gt;Dalman&lt;/lastName&gt;&lt;/author&gt;&lt;author&gt;&lt;firstName&gt;S&lt;/firstName&gt;&lt;lastName&gt;Niedenführ&lt;/lastName&gt;&lt;/author&gt;&lt;/authors&gt;&lt;/publication&gt;&lt;/publications&gt;&lt;cites&gt;&lt;/cites&gt;&lt;/citation&gt;</w:instrText>
      </w:r>
      <w:r w:rsidR="00A43627">
        <w:rPr>
          <w:rFonts w:ascii="Times New Roman" w:hAnsi="Times New Roman" w:cs="Times New Roman"/>
        </w:rPr>
        <w:fldChar w:fldCharType="separate"/>
      </w:r>
      <w:r w:rsidR="00733DEA">
        <w:rPr>
          <w:rFonts w:ascii="Times New Roman" w:hAnsi="Times New Roman" w:cs="Times New Roman"/>
          <w:vertAlign w:val="superscript"/>
          <w:lang w:val="en-US"/>
        </w:rPr>
        <w:t>9</w:t>
      </w:r>
      <w:r w:rsidR="00A43627">
        <w:rPr>
          <w:rFonts w:ascii="Times New Roman" w:hAnsi="Times New Roman" w:cs="Times New Roman"/>
        </w:rPr>
        <w:fldChar w:fldCharType="end"/>
      </w:r>
      <w:r w:rsidRPr="0020794C">
        <w:rPr>
          <w:rFonts w:ascii="Times New Roman" w:hAnsi="Times New Roman" w:cs="Times New Roman"/>
        </w:rPr>
        <w:t xml:space="preserve"> Furthermore, the analysis is limited to MS data that has been corrected for natural isotope abundance, and a new model must be applied for each fatty acid of interest.</w:t>
      </w:r>
    </w:p>
    <w:p w14:paraId="5B26C68C" w14:textId="77777777" w:rsidR="0014036A" w:rsidRDefault="0014036A" w:rsidP="00E11370">
      <w:pPr>
        <w:spacing w:line="480" w:lineRule="auto"/>
        <w:jc w:val="both"/>
        <w:rPr>
          <w:rFonts w:ascii="Times New Roman" w:hAnsi="Times New Roman" w:cs="Times New Roman"/>
        </w:rPr>
      </w:pPr>
    </w:p>
    <w:p w14:paraId="47418D70" w14:textId="221CA51A" w:rsidR="00D83867" w:rsidRDefault="00D83867" w:rsidP="00E11370">
      <w:pPr>
        <w:spacing w:line="480" w:lineRule="auto"/>
        <w:jc w:val="both"/>
        <w:rPr>
          <w:rFonts w:ascii="Times New Roman" w:hAnsi="Times New Roman" w:cs="Times New Roman"/>
        </w:rPr>
      </w:pPr>
      <w:r>
        <w:rPr>
          <w:rFonts w:ascii="Times New Roman" w:hAnsi="Times New Roman" w:cs="Times New Roman"/>
          <w:noProof/>
          <w:lang w:val="en-US"/>
        </w:rPr>
        <w:drawing>
          <wp:inline distT="0" distB="0" distL="0" distR="0" wp14:anchorId="3FF690BD" wp14:editId="4855B739">
            <wp:extent cx="5041900" cy="635000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pdf"/>
                    <pic:cNvPicPr/>
                  </pic:nvPicPr>
                  <pic:blipFill>
                    <a:blip r:embed="rId8">
                      <a:extLst>
                        <a:ext uri="{28A0092B-C50C-407E-A947-70E740481C1C}">
                          <a14:useLocalDpi xmlns:a14="http://schemas.microsoft.com/office/drawing/2010/main" val="0"/>
                        </a:ext>
                      </a:extLst>
                    </a:blip>
                    <a:stretch>
                      <a:fillRect/>
                    </a:stretch>
                  </pic:blipFill>
                  <pic:spPr>
                    <a:xfrm>
                      <a:off x="0" y="0"/>
                      <a:ext cx="5041900" cy="6350000"/>
                    </a:xfrm>
                    <a:prstGeom prst="rect">
                      <a:avLst/>
                    </a:prstGeom>
                  </pic:spPr>
                </pic:pic>
              </a:graphicData>
            </a:graphic>
          </wp:inline>
        </w:drawing>
      </w:r>
    </w:p>
    <w:p w14:paraId="1B62CFAA" w14:textId="50DB1602" w:rsidR="00D83867" w:rsidRPr="00AD32D5" w:rsidRDefault="00D83867" w:rsidP="00E11370">
      <w:pPr>
        <w:pStyle w:val="Caption"/>
        <w:spacing w:line="480" w:lineRule="auto"/>
        <w:rPr>
          <w:noProof/>
          <w:vertAlign w:val="superscript"/>
          <w:lang w:val="en-US"/>
        </w:rPr>
      </w:pPr>
      <w:bookmarkStart w:id="2" w:name="_Ref268347432"/>
      <w:r>
        <w:t xml:space="preserve">Figure </w:t>
      </w:r>
      <w:fldSimple w:instr=" SEQ Figure \* ARABIC ">
        <w:r>
          <w:rPr>
            <w:noProof/>
          </w:rPr>
          <w:t>2</w:t>
        </w:r>
      </w:fldSimple>
      <w:bookmarkEnd w:id="2"/>
      <w:r w:rsidR="004A7725">
        <w:rPr>
          <w:noProof/>
        </w:rPr>
        <w:t xml:space="preserve"> </w:t>
      </w:r>
      <w:r w:rsidR="004A7725" w:rsidRPr="004A7725">
        <w:rPr>
          <w:noProof/>
          <w:lang w:val="en-US"/>
        </w:rPr>
        <w:t xml:space="preserve">Schematic representation of cholesterol isotopomer spectral analysis. </w:t>
      </w:r>
      <w:r w:rsidR="004A7725" w:rsidRPr="003F5FAF">
        <w:rPr>
          <w:noProof/>
          <w:lang w:val="en-US"/>
        </w:rPr>
        <w:t xml:space="preserve">The model can be described by three parameters: D, the fractional enrichment of the precursor acetyl-CoA synthesis pool from a labelled substrate; E1, the fraction of the acetoacetyl-CoA that is newly synthesised from the precursor acetyl-CoA pool; and g(t), the fraction of sampled cholesterol that is from </w:t>
      </w:r>
      <w:r w:rsidR="004A7725" w:rsidRPr="003F5FAF">
        <w:rPr>
          <w:i/>
          <w:noProof/>
          <w:lang w:val="en-US"/>
        </w:rPr>
        <w:t>de novo</w:t>
      </w:r>
      <w:r w:rsidR="004A7725" w:rsidRPr="003F5FAF">
        <w:rPr>
          <w:noProof/>
          <w:lang w:val="en-US"/>
        </w:rPr>
        <w:t xml:space="preserve"> synthesis during the exposure of a labelled substrate, in this case U-</w:t>
      </w:r>
      <w:r w:rsidR="004A7725" w:rsidRPr="003F5FAF">
        <w:rPr>
          <w:noProof/>
          <w:vertAlign w:val="superscript"/>
          <w:lang w:val="en-US"/>
        </w:rPr>
        <w:t>13</w:t>
      </w:r>
      <w:r w:rsidR="004A7725" w:rsidRPr="003F5FAF">
        <w:rPr>
          <w:noProof/>
          <w:lang w:val="en-US"/>
        </w:rPr>
        <w:t>C-glucose.</w:t>
      </w:r>
      <w:r w:rsidR="00AD32D5">
        <w:rPr>
          <w:noProof/>
          <w:lang w:val="en-US"/>
        </w:rPr>
        <w:t xml:space="preserve"> Reproduced from Keheller </w:t>
      </w:r>
      <w:r w:rsidR="00AD32D5">
        <w:rPr>
          <w:i/>
          <w:noProof/>
          <w:lang w:val="en-US"/>
        </w:rPr>
        <w:t>et al</w:t>
      </w:r>
      <w:r w:rsidR="00AD32D5">
        <w:rPr>
          <w:noProof/>
          <w:lang w:val="en-US"/>
        </w:rPr>
        <w:t>.</w:t>
      </w:r>
      <w:r w:rsidR="00AD32D5">
        <w:rPr>
          <w:noProof/>
          <w:vertAlign w:val="superscript"/>
          <w:lang w:val="en-US"/>
        </w:rPr>
        <w:t>11</w:t>
      </w:r>
    </w:p>
    <w:p w14:paraId="38DBEE8F" w14:textId="77777777" w:rsidR="00D83867" w:rsidRPr="0020794C" w:rsidRDefault="00D83867" w:rsidP="00E11370">
      <w:pPr>
        <w:spacing w:line="480" w:lineRule="auto"/>
        <w:jc w:val="both"/>
        <w:rPr>
          <w:rFonts w:ascii="Times New Roman" w:hAnsi="Times New Roman" w:cs="Times New Roman"/>
        </w:rPr>
      </w:pPr>
    </w:p>
    <w:p w14:paraId="00BBE8A2" w14:textId="681369EF" w:rsidR="004E4296" w:rsidRPr="0020794C" w:rsidRDefault="0014036A" w:rsidP="00E11370">
      <w:pPr>
        <w:spacing w:line="480" w:lineRule="auto"/>
        <w:jc w:val="both"/>
        <w:rPr>
          <w:rFonts w:ascii="Times New Roman" w:hAnsi="Times New Roman" w:cs="Times New Roman"/>
        </w:rPr>
      </w:pPr>
      <w:r w:rsidRPr="0020794C">
        <w:rPr>
          <w:rFonts w:ascii="Times New Roman" w:hAnsi="Times New Roman" w:cs="Times New Roman"/>
        </w:rPr>
        <w:t>Thus t</w:t>
      </w:r>
      <w:r w:rsidR="00C71145" w:rsidRPr="0020794C">
        <w:rPr>
          <w:rFonts w:ascii="Times New Roman" w:hAnsi="Times New Roman" w:cs="Times New Roman"/>
        </w:rPr>
        <w:t xml:space="preserve">here is a </w:t>
      </w:r>
      <w:r w:rsidR="00375A4F" w:rsidRPr="0020794C">
        <w:rPr>
          <w:rFonts w:ascii="Times New Roman" w:hAnsi="Times New Roman" w:cs="Times New Roman"/>
        </w:rPr>
        <w:t>need for software</w:t>
      </w:r>
      <w:r w:rsidR="004878F2" w:rsidRPr="0020794C">
        <w:rPr>
          <w:rFonts w:ascii="Times New Roman" w:hAnsi="Times New Roman" w:cs="Times New Roman"/>
        </w:rPr>
        <w:t xml:space="preserve"> tools </w:t>
      </w:r>
      <w:r w:rsidR="00375A4F" w:rsidRPr="0020794C">
        <w:rPr>
          <w:rFonts w:ascii="Times New Roman" w:hAnsi="Times New Roman" w:cs="Times New Roman"/>
        </w:rPr>
        <w:t xml:space="preserve">that are easy to use </w:t>
      </w:r>
      <w:r w:rsidR="004878F2" w:rsidRPr="0020794C">
        <w:rPr>
          <w:rFonts w:ascii="Times New Roman" w:hAnsi="Times New Roman" w:cs="Times New Roman"/>
        </w:rPr>
        <w:t xml:space="preserve">to aid these </w:t>
      </w:r>
      <w:r w:rsidRPr="0020794C">
        <w:rPr>
          <w:rFonts w:ascii="Times New Roman" w:hAnsi="Times New Roman" w:cs="Times New Roman"/>
        </w:rPr>
        <w:t xml:space="preserve">types </w:t>
      </w:r>
      <w:r w:rsidR="00032E17">
        <w:rPr>
          <w:rFonts w:ascii="Times New Roman" w:hAnsi="Times New Roman" w:cs="Times New Roman"/>
        </w:rPr>
        <w:t xml:space="preserve">of </w:t>
      </w:r>
      <w:r w:rsidR="004878F2" w:rsidRPr="0020794C">
        <w:rPr>
          <w:rFonts w:ascii="Times New Roman" w:hAnsi="Times New Roman" w:cs="Times New Roman"/>
        </w:rPr>
        <w:t>calculation</w:t>
      </w:r>
      <w:r w:rsidRPr="0020794C">
        <w:rPr>
          <w:rFonts w:ascii="Times New Roman" w:hAnsi="Times New Roman" w:cs="Times New Roman"/>
        </w:rPr>
        <w:t xml:space="preserve">. We have developed </w:t>
      </w:r>
      <w:r w:rsidR="00063F5C" w:rsidRPr="0020794C">
        <w:rPr>
          <w:rFonts w:ascii="Times New Roman" w:hAnsi="Times New Roman" w:cs="Times New Roman"/>
        </w:rPr>
        <w:t>flexible</w:t>
      </w:r>
      <w:r w:rsidRPr="0020794C">
        <w:rPr>
          <w:rFonts w:ascii="Times New Roman" w:hAnsi="Times New Roman" w:cs="Times New Roman"/>
        </w:rPr>
        <w:t>, user-friendly software for ISA of fatty acids.</w:t>
      </w:r>
      <w:r w:rsidR="00063F5C" w:rsidRPr="0020794C">
        <w:rPr>
          <w:rFonts w:ascii="Times New Roman" w:hAnsi="Times New Roman" w:cs="Times New Roman"/>
        </w:rPr>
        <w:t xml:space="preserve"> </w:t>
      </w:r>
      <w:r w:rsidR="00032E17">
        <w:rPr>
          <w:rFonts w:ascii="Times New Roman" w:hAnsi="Times New Roman" w:cs="Times New Roman"/>
        </w:rPr>
        <w:t>Our</w:t>
      </w:r>
      <w:r w:rsidR="00032E17" w:rsidRPr="0020794C">
        <w:rPr>
          <w:rFonts w:ascii="Times New Roman" w:hAnsi="Times New Roman" w:cs="Times New Roman"/>
        </w:rPr>
        <w:t xml:space="preserve"> </w:t>
      </w:r>
      <w:r w:rsidR="00063F5C" w:rsidRPr="0020794C">
        <w:rPr>
          <w:rFonts w:ascii="Times New Roman" w:hAnsi="Times New Roman" w:cs="Times New Roman"/>
        </w:rPr>
        <w:t>algorithm</w:t>
      </w:r>
      <w:r w:rsidR="005B1B45" w:rsidRPr="0020794C">
        <w:rPr>
          <w:rFonts w:ascii="Times New Roman" w:hAnsi="Times New Roman" w:cs="Times New Roman"/>
        </w:rPr>
        <w:t xml:space="preserve"> uses a key feature </w:t>
      </w:r>
      <w:r w:rsidR="005B1B45" w:rsidRPr="0020794C">
        <w:rPr>
          <w:rFonts w:ascii="Times New Roman" w:hAnsi="Times New Roman" w:cs="Times New Roman"/>
        </w:rPr>
        <w:lastRenderedPageBreak/>
        <w:t>of</w:t>
      </w:r>
      <w:r w:rsidR="00133D51" w:rsidRPr="0020794C">
        <w:rPr>
          <w:rFonts w:ascii="Times New Roman" w:hAnsi="Times New Roman" w:cs="Times New Roman"/>
        </w:rPr>
        <w:t xml:space="preserve"> more complex </w:t>
      </w:r>
      <w:r w:rsidRPr="0020794C">
        <w:rPr>
          <w:rFonts w:ascii="Times New Roman" w:hAnsi="Times New Roman" w:cs="Times New Roman"/>
        </w:rPr>
        <w:t>metabolic flux analysis</w:t>
      </w:r>
      <w:r w:rsidR="00133D51" w:rsidRPr="0020794C">
        <w:rPr>
          <w:rFonts w:ascii="Times New Roman" w:hAnsi="Times New Roman" w:cs="Times New Roman"/>
        </w:rPr>
        <w:t xml:space="preserve"> software, which is the convolution (or Cauchy product) of MIDs </w:t>
      </w:r>
      <w:r w:rsidR="00063F5C" w:rsidRPr="0020794C">
        <w:rPr>
          <w:rFonts w:ascii="Times New Roman" w:hAnsi="Times New Roman" w:cs="Times New Roman"/>
        </w:rPr>
        <w:t xml:space="preserve">in order </w:t>
      </w:r>
      <w:r w:rsidR="00133D51" w:rsidRPr="0020794C">
        <w:rPr>
          <w:rFonts w:ascii="Times New Roman" w:hAnsi="Times New Roman" w:cs="Times New Roman"/>
        </w:rPr>
        <w:t xml:space="preserve">to determine the MID of </w:t>
      </w:r>
      <w:r w:rsidR="00063F5C" w:rsidRPr="0020794C">
        <w:rPr>
          <w:rFonts w:ascii="Times New Roman" w:hAnsi="Times New Roman" w:cs="Times New Roman"/>
        </w:rPr>
        <w:t>a measured fatty acid</w:t>
      </w:r>
      <w:r w:rsidRPr="0020794C">
        <w:rPr>
          <w:rFonts w:ascii="Times New Roman" w:hAnsi="Times New Roman" w:cs="Times New Roman"/>
        </w:rPr>
        <w:t xml:space="preserve">. </w:t>
      </w:r>
      <w:r w:rsidR="000040CF" w:rsidRPr="0020794C">
        <w:rPr>
          <w:rFonts w:ascii="Times New Roman" w:hAnsi="Times New Roman" w:cs="Times New Roman"/>
        </w:rPr>
        <w:t xml:space="preserve">Using this method the MID of </w:t>
      </w:r>
      <w:r w:rsidR="00063F5C" w:rsidRPr="0020794C">
        <w:rPr>
          <w:rFonts w:ascii="Times New Roman" w:hAnsi="Times New Roman" w:cs="Times New Roman"/>
        </w:rPr>
        <w:t>a fatty acid</w:t>
      </w:r>
      <w:r w:rsidR="000040CF" w:rsidRPr="0020794C">
        <w:rPr>
          <w:rFonts w:ascii="Times New Roman" w:hAnsi="Times New Roman" w:cs="Times New Roman"/>
        </w:rPr>
        <w:t xml:space="preserve"> can be defined through a</w:t>
      </w:r>
      <w:r w:rsidR="00032E17">
        <w:rPr>
          <w:rFonts w:ascii="Times New Roman" w:hAnsi="Times New Roman" w:cs="Times New Roman"/>
        </w:rPr>
        <w:t>n</w:t>
      </w:r>
      <w:r w:rsidR="000040CF" w:rsidRPr="0020794C">
        <w:rPr>
          <w:rFonts w:ascii="Times New Roman" w:hAnsi="Times New Roman" w:cs="Times New Roman"/>
        </w:rPr>
        <w:t xml:space="preserve"> iterative process from</w:t>
      </w:r>
      <w:r w:rsidR="00DB2475" w:rsidRPr="0020794C">
        <w:rPr>
          <w:rFonts w:ascii="Times New Roman" w:hAnsi="Times New Roman" w:cs="Times New Roman"/>
        </w:rPr>
        <w:t xml:space="preserve"> a single </w:t>
      </w:r>
      <w:r w:rsidRPr="0020794C">
        <w:rPr>
          <w:rFonts w:ascii="Times New Roman" w:hAnsi="Times New Roman" w:cs="Times New Roman"/>
        </w:rPr>
        <w:t xml:space="preserve">carbon atom MID. </w:t>
      </w:r>
      <w:r w:rsidR="001553DC" w:rsidRPr="0020794C">
        <w:rPr>
          <w:rFonts w:ascii="Times New Roman" w:hAnsi="Times New Roman" w:cs="Times New Roman"/>
        </w:rPr>
        <w:t xml:space="preserve">The </w:t>
      </w:r>
      <w:r w:rsidR="00063F5C" w:rsidRPr="0020794C">
        <w:rPr>
          <w:rFonts w:ascii="Times New Roman" w:hAnsi="Times New Roman" w:cs="Times New Roman"/>
        </w:rPr>
        <w:t>data</w:t>
      </w:r>
      <w:r w:rsidR="001553DC" w:rsidRPr="0020794C">
        <w:rPr>
          <w:rFonts w:ascii="Times New Roman" w:hAnsi="Times New Roman" w:cs="Times New Roman"/>
        </w:rPr>
        <w:t xml:space="preserve"> does not need to be first corrected for natural abundance isotopes, as the algorithms can incorporate this </w:t>
      </w:r>
      <w:r w:rsidR="000040CF" w:rsidRPr="0020794C">
        <w:rPr>
          <w:rFonts w:ascii="Times New Roman" w:hAnsi="Times New Roman" w:cs="Times New Roman"/>
        </w:rPr>
        <w:t xml:space="preserve">by iteratively convolving </w:t>
      </w:r>
      <w:r w:rsidR="00A14928" w:rsidRPr="0020794C">
        <w:rPr>
          <w:rFonts w:ascii="Times New Roman" w:hAnsi="Times New Roman" w:cs="Times New Roman"/>
        </w:rPr>
        <w:t>the MIDs of all the other atoms</w:t>
      </w:r>
      <w:r w:rsidR="00063F5C" w:rsidRPr="0020794C">
        <w:rPr>
          <w:rFonts w:ascii="Times New Roman" w:hAnsi="Times New Roman" w:cs="Times New Roman"/>
        </w:rPr>
        <w:t xml:space="preserve"> present in the measured fragment</w:t>
      </w:r>
      <w:r w:rsidR="00A14928" w:rsidRPr="0020794C">
        <w:rPr>
          <w:rFonts w:ascii="Times New Roman" w:hAnsi="Times New Roman" w:cs="Times New Roman"/>
        </w:rPr>
        <w:t>.</w:t>
      </w:r>
      <w:r w:rsidR="00063F5C" w:rsidRPr="0020794C">
        <w:rPr>
          <w:rFonts w:ascii="Times New Roman" w:hAnsi="Times New Roman" w:cs="Times New Roman"/>
        </w:rPr>
        <w:t xml:space="preserve"> </w:t>
      </w:r>
      <w:r w:rsidR="00032E17">
        <w:rPr>
          <w:rFonts w:ascii="Times New Roman" w:hAnsi="Times New Roman" w:cs="Times New Roman"/>
        </w:rPr>
        <w:t xml:space="preserve">Classical search algorithms </w:t>
      </w:r>
      <w:r w:rsidR="002C2850">
        <w:rPr>
          <w:rFonts w:ascii="Times New Roman" w:hAnsi="Times New Roman" w:cs="Times New Roman"/>
        </w:rPr>
        <w:t xml:space="preserve">such as the Nelder-Mead method </w:t>
      </w:r>
      <w:r w:rsidR="00032E17">
        <w:rPr>
          <w:rFonts w:ascii="Times New Roman" w:hAnsi="Times New Roman" w:cs="Times New Roman"/>
        </w:rPr>
        <w:t>can then be used to estimate</w:t>
      </w:r>
      <w:r w:rsidR="008A5B51">
        <w:rPr>
          <w:rFonts w:ascii="Times New Roman" w:hAnsi="Times New Roman" w:cs="Times New Roman"/>
        </w:rPr>
        <w:t xml:space="preserve"> each of the parameters</w:t>
      </w:r>
      <w:r w:rsidR="001553DC" w:rsidRPr="0020794C">
        <w:rPr>
          <w:rFonts w:ascii="Times New Roman" w:hAnsi="Times New Roman" w:cs="Times New Roman"/>
        </w:rPr>
        <w:t>.</w:t>
      </w:r>
    </w:p>
    <w:p w14:paraId="7DAC2B64" w14:textId="77777777" w:rsidR="00446D2E" w:rsidRPr="0020794C" w:rsidRDefault="00446D2E" w:rsidP="00E11370">
      <w:pPr>
        <w:spacing w:line="480" w:lineRule="auto"/>
        <w:jc w:val="both"/>
        <w:rPr>
          <w:rFonts w:ascii="Times New Roman" w:hAnsi="Times New Roman" w:cs="Times New Roman"/>
        </w:rPr>
      </w:pPr>
    </w:p>
    <w:p w14:paraId="51098E44" w14:textId="78664C2C" w:rsidR="00446D2E" w:rsidRPr="0020794C" w:rsidRDefault="00F8238E" w:rsidP="00E11370">
      <w:pPr>
        <w:pStyle w:val="Heading2"/>
        <w:spacing w:line="480" w:lineRule="auto"/>
      </w:pPr>
      <w:r>
        <w:t xml:space="preserve">Material and </w:t>
      </w:r>
      <w:r w:rsidR="00446D2E" w:rsidRPr="0020794C">
        <w:t>Method</w:t>
      </w:r>
      <w:r>
        <w:t>s</w:t>
      </w:r>
    </w:p>
    <w:p w14:paraId="1BBAD6F4" w14:textId="4B7AA3D0" w:rsidR="007D4D0D" w:rsidRPr="002F115B" w:rsidRDefault="00AF09B6" w:rsidP="00E11370">
      <w:pPr>
        <w:pStyle w:val="Heading3"/>
        <w:spacing w:line="480" w:lineRule="auto"/>
      </w:pPr>
      <w:r w:rsidRPr="002F115B">
        <w:t xml:space="preserve">The </w:t>
      </w:r>
      <w:r w:rsidR="0026686A">
        <w:t xml:space="preserve">Fatty Acid </w:t>
      </w:r>
      <w:r w:rsidRPr="002F115B">
        <w:t xml:space="preserve">Convolution </w:t>
      </w:r>
      <w:r w:rsidR="007D4D0D" w:rsidRPr="002F115B">
        <w:t>ISA</w:t>
      </w:r>
      <w:r w:rsidRPr="002F115B">
        <w:t xml:space="preserve"> </w:t>
      </w:r>
      <w:r w:rsidR="00032E17">
        <w:t xml:space="preserve">(convISA) </w:t>
      </w:r>
      <w:r w:rsidRPr="002F115B">
        <w:t>Algorithm</w:t>
      </w:r>
    </w:p>
    <w:p w14:paraId="674D27B7" w14:textId="77777777" w:rsidR="00C11330" w:rsidRPr="0020794C" w:rsidRDefault="00C11330" w:rsidP="00E11370">
      <w:pPr>
        <w:spacing w:line="480" w:lineRule="auto"/>
        <w:jc w:val="both"/>
        <w:rPr>
          <w:rFonts w:ascii="Times New Roman" w:hAnsi="Times New Roman" w:cs="Times New Roman"/>
        </w:rPr>
      </w:pPr>
    </w:p>
    <w:p w14:paraId="306BF157" w14:textId="210DE022" w:rsidR="004F57C1" w:rsidRPr="0020794C" w:rsidRDefault="0050773B" w:rsidP="00E11370">
      <w:pPr>
        <w:spacing w:line="480" w:lineRule="auto"/>
        <w:jc w:val="both"/>
        <w:rPr>
          <w:rFonts w:ascii="Times New Roman" w:hAnsi="Times New Roman" w:cs="Times New Roman"/>
        </w:rPr>
      </w:pPr>
      <w:r w:rsidRPr="0020794C">
        <w:rPr>
          <w:rFonts w:ascii="Times New Roman" w:hAnsi="Times New Roman" w:cs="Times New Roman"/>
        </w:rPr>
        <w:t xml:space="preserve">The </w:t>
      </w:r>
      <w:r w:rsidR="001655CC" w:rsidRPr="0020794C">
        <w:rPr>
          <w:rFonts w:ascii="Times New Roman" w:hAnsi="Times New Roman" w:cs="Times New Roman"/>
        </w:rPr>
        <w:t xml:space="preserve">MIDs of </w:t>
      </w:r>
      <w:r w:rsidR="00097C4D" w:rsidRPr="0020794C">
        <w:rPr>
          <w:rFonts w:ascii="Times New Roman" w:hAnsi="Times New Roman" w:cs="Times New Roman"/>
        </w:rPr>
        <w:t xml:space="preserve">labelled and unlabelled </w:t>
      </w:r>
      <w:r w:rsidR="003B7998">
        <w:rPr>
          <w:rFonts w:ascii="Times New Roman" w:hAnsi="Times New Roman" w:cs="Times New Roman"/>
        </w:rPr>
        <w:t>acetyl-</w:t>
      </w:r>
      <w:r w:rsidR="00097C4D" w:rsidRPr="0020794C">
        <w:rPr>
          <w:rFonts w:ascii="Times New Roman" w:hAnsi="Times New Roman" w:cs="Times New Roman"/>
        </w:rPr>
        <w:t xml:space="preserve">CoA </w:t>
      </w:r>
      <w:r w:rsidR="00BF5D4A" w:rsidRPr="0020794C">
        <w:rPr>
          <w:rFonts w:ascii="Times New Roman" w:hAnsi="Times New Roman" w:cs="Times New Roman"/>
        </w:rPr>
        <w:t xml:space="preserve">are calculated </w:t>
      </w:r>
      <w:r w:rsidR="00097C4D" w:rsidRPr="0020794C">
        <w:rPr>
          <w:rFonts w:ascii="Times New Roman" w:hAnsi="Times New Roman" w:cs="Times New Roman"/>
        </w:rPr>
        <w:t>through the convolution of two carbon atom MIDs</w:t>
      </w:r>
      <w:r w:rsidR="00BF5D4A" w:rsidRPr="0020794C">
        <w:rPr>
          <w:rFonts w:ascii="Times New Roman" w:hAnsi="Times New Roman" w:cs="Times New Roman"/>
        </w:rPr>
        <w:t xml:space="preserve">. </w:t>
      </w:r>
      <w:r w:rsidR="004F57C1" w:rsidRPr="0020794C">
        <w:rPr>
          <w:rFonts w:ascii="Times New Roman" w:hAnsi="Times New Roman" w:cs="Times New Roman"/>
        </w:rPr>
        <w:t xml:space="preserve">The MID of an atom can be represented as </w:t>
      </w:r>
      <w:r w:rsidR="000E0F28" w:rsidRPr="0020794C">
        <w:rPr>
          <w:rFonts w:ascii="Times New Roman" w:hAnsi="Times New Roman" w:cs="Times New Roman"/>
        </w:rPr>
        <w:t>an</w:t>
      </w:r>
      <w:r w:rsidR="004F57C1" w:rsidRPr="0020794C">
        <w:rPr>
          <w:rFonts w:ascii="Times New Roman" w:hAnsi="Times New Roman" w:cs="Times New Roman"/>
        </w:rPr>
        <w:t xml:space="preserve"> isotopic vector V</w:t>
      </w:r>
      <w:r w:rsidR="004F57C1" w:rsidRPr="0020794C">
        <w:rPr>
          <w:rFonts w:ascii="Times New Roman" w:hAnsi="Times New Roman" w:cs="Times New Roman"/>
        </w:rPr>
        <w:softHyphen/>
      </w:r>
      <w:r w:rsidR="004F57C1" w:rsidRPr="0020794C">
        <w:rPr>
          <w:rFonts w:ascii="Times New Roman" w:hAnsi="Times New Roman" w:cs="Times New Roman"/>
          <w:vertAlign w:val="subscript"/>
        </w:rPr>
        <w:t>A</w:t>
      </w:r>
      <w:r w:rsidR="004F57C1" w:rsidRPr="0020794C">
        <w:rPr>
          <w:rFonts w:ascii="Times New Roman" w:hAnsi="Times New Roman" w:cs="Times New Roman"/>
        </w:rPr>
        <w:t xml:space="preserve"> </w:t>
      </w:r>
      <w:r w:rsidR="000E0F28" w:rsidRPr="0020794C">
        <w:rPr>
          <w:rFonts w:ascii="Times New Roman" w:hAnsi="Times New Roman" w:cs="Times New Roman"/>
        </w:rPr>
        <w:t>= [</w:t>
      </w:r>
      <w:r w:rsidR="004F57C1" w:rsidRPr="0020794C">
        <w:rPr>
          <w:rFonts w:ascii="Times New Roman" w:hAnsi="Times New Roman" w:cs="Times New Roman"/>
        </w:rPr>
        <w:t xml:space="preserve">p(A(1)),..,p(A(x))] where p(A(x)) denotes the natural abundance of the xth isotope of the atom A. </w:t>
      </w:r>
      <w:r w:rsidR="00097C4D" w:rsidRPr="0020794C">
        <w:rPr>
          <w:rFonts w:ascii="Times New Roman" w:hAnsi="Times New Roman" w:cs="Times New Roman"/>
        </w:rPr>
        <w:t>F</w:t>
      </w:r>
      <w:r w:rsidR="00BF5D4A" w:rsidRPr="0020794C">
        <w:rPr>
          <w:rFonts w:ascii="Times New Roman" w:hAnsi="Times New Roman" w:cs="Times New Roman"/>
        </w:rPr>
        <w:t xml:space="preserve">or raw MS data, the starting </w:t>
      </w:r>
      <w:r w:rsidR="00032E17">
        <w:rPr>
          <w:rFonts w:ascii="Times New Roman" w:hAnsi="Times New Roman" w:cs="Times New Roman"/>
        </w:rPr>
        <w:t>unlabelled carbon</w:t>
      </w:r>
      <w:r w:rsidR="00BF5D4A" w:rsidRPr="0020794C">
        <w:rPr>
          <w:rFonts w:ascii="Times New Roman" w:hAnsi="Times New Roman" w:cs="Times New Roman"/>
        </w:rPr>
        <w:t xml:space="preserve"> atom MID</w:t>
      </w:r>
      <w:r w:rsidR="00032E17">
        <w:rPr>
          <w:rFonts w:ascii="Times New Roman" w:hAnsi="Times New Roman" w:cs="Times New Roman"/>
        </w:rPr>
        <w:t xml:space="preserve"> (</w:t>
      </w:r>
      <w:r w:rsidR="00BC6657">
        <w:rPr>
          <w:rFonts w:ascii="Times New Roman" w:hAnsi="Times New Roman" w:cs="Times New Roman"/>
        </w:rPr>
        <w:t>‘</w:t>
      </w:r>
      <w:r w:rsidR="004F22C2">
        <w:rPr>
          <w:rFonts w:ascii="Times New Roman" w:hAnsi="Times New Roman" w:cs="Times New Roman"/>
          <w:vertAlign w:val="superscript"/>
        </w:rPr>
        <w:t>nat</w:t>
      </w:r>
      <w:r w:rsidR="00032E17">
        <w:rPr>
          <w:rFonts w:ascii="Times New Roman" w:hAnsi="Times New Roman" w:cs="Times New Roman"/>
        </w:rPr>
        <w:t>C</w:t>
      </w:r>
      <w:r w:rsidR="00BC6657">
        <w:rPr>
          <w:rFonts w:ascii="Times New Roman" w:hAnsi="Times New Roman" w:cs="Times New Roman"/>
        </w:rPr>
        <w:t>’</w:t>
      </w:r>
      <w:r w:rsidR="00CF3BAE">
        <w:rPr>
          <w:rFonts w:ascii="Times New Roman" w:hAnsi="Times New Roman" w:cs="Times New Roman"/>
        </w:rPr>
        <w:t xml:space="preserve">) </w:t>
      </w:r>
      <w:r w:rsidR="00BF5D4A" w:rsidRPr="0020794C">
        <w:rPr>
          <w:rFonts w:ascii="Times New Roman" w:hAnsi="Times New Roman" w:cs="Times New Roman"/>
        </w:rPr>
        <w:t>is [0.9893,</w:t>
      </w:r>
      <w:r w:rsidR="00097C4D" w:rsidRPr="0020794C">
        <w:rPr>
          <w:rFonts w:ascii="Times New Roman" w:hAnsi="Times New Roman" w:cs="Times New Roman"/>
        </w:rPr>
        <w:t xml:space="preserve"> 0.0107]</w:t>
      </w:r>
      <w:r w:rsidR="003237A2">
        <w:rPr>
          <w:rFonts w:ascii="Times New Roman" w:hAnsi="Times New Roman" w:cs="Times New Roman"/>
        </w:rPr>
        <w:t>,</w:t>
      </w:r>
      <w:r w:rsidR="00D42FB1">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D5CBD54F-5282-4B9F-9FE3-BA137CEFD110&lt;/uuid&gt;&lt;priority&gt;0&lt;/priority&gt;&lt;publications&gt;&lt;publication&gt;&lt;volume&gt;34&lt;/volume&gt;&lt;publication_date&gt;99200500001200000000200000&lt;/publication_date&gt;&lt;number&gt;1&lt;/number&gt;&lt;doi&gt;10.1063/1.1836764&lt;/doi&gt;&lt;startpage&gt;57&lt;/startpage&gt;&lt;title&gt;Isotopic Compositions of the Elements, 2001&lt;/title&gt;&lt;uuid&gt;41D47C19-412F-4F75-A484-3B4F02600EB5&lt;/uuid&gt;&lt;subtype&gt;400&lt;/subtype&gt;&lt;type&gt;400&lt;/type&gt;&lt;url&gt;http://link.aip.org/link/?JPR/34/57/1&amp;amp;Agg=doi&lt;/url&gt;&lt;bundle&gt;&lt;publication&gt;&lt;title&gt;Journal of Physical and Chemical Reference Data&lt;/title&gt;&lt;type&gt;-100&lt;/type&gt;&lt;subtype&gt;-100&lt;/subtype&gt;&lt;uuid&gt;37AC5944-ABFF-4280-B280-1F3A6B503994&lt;/uuid&gt;&lt;/publication&gt;&lt;/bundle&gt;&lt;authors&gt;&lt;author&gt;&lt;firstName&gt;J&lt;/firstName&gt;&lt;middleNames&gt;K&lt;/middleNames&gt;&lt;lastName&gt;Böhlke&lt;/lastName&gt;&lt;/author&gt;&lt;/authors&gt;&lt;/publication&gt;&lt;/publications&gt;&lt;cites&gt;&lt;/cites&gt;&lt;/citation&gt;</w:instrText>
      </w:r>
      <w:r w:rsidR="00D42FB1">
        <w:rPr>
          <w:rFonts w:ascii="Times New Roman" w:hAnsi="Times New Roman" w:cs="Times New Roman"/>
        </w:rPr>
        <w:fldChar w:fldCharType="separate"/>
      </w:r>
      <w:r w:rsidR="00733DEA">
        <w:rPr>
          <w:rFonts w:ascii="Times New Roman" w:hAnsi="Times New Roman" w:cs="Times New Roman"/>
          <w:vertAlign w:val="superscript"/>
          <w:lang w:val="en-US"/>
        </w:rPr>
        <w:t>10</w:t>
      </w:r>
      <w:r w:rsidR="00D42FB1">
        <w:rPr>
          <w:rFonts w:ascii="Times New Roman" w:hAnsi="Times New Roman" w:cs="Times New Roman"/>
        </w:rPr>
        <w:fldChar w:fldCharType="end"/>
      </w:r>
      <w:r w:rsidR="00097C4D" w:rsidRPr="0020794C">
        <w:rPr>
          <w:rFonts w:ascii="Times New Roman" w:hAnsi="Times New Roman" w:cs="Times New Roman"/>
        </w:rPr>
        <w:t xml:space="preserve"> and the convolution of two of these MID</w:t>
      </w:r>
      <w:r w:rsidR="00A70594" w:rsidRPr="0020794C">
        <w:rPr>
          <w:rFonts w:ascii="Times New Roman" w:hAnsi="Times New Roman" w:cs="Times New Roman"/>
        </w:rPr>
        <w:t>s</w:t>
      </w:r>
      <w:r w:rsidR="00097C4D" w:rsidRPr="0020794C">
        <w:rPr>
          <w:rFonts w:ascii="Times New Roman" w:hAnsi="Times New Roman" w:cs="Times New Roman"/>
        </w:rPr>
        <w:t xml:space="preserve"> g</w:t>
      </w:r>
      <w:r w:rsidR="003B7998">
        <w:rPr>
          <w:rFonts w:ascii="Times New Roman" w:hAnsi="Times New Roman" w:cs="Times New Roman"/>
        </w:rPr>
        <w:t>enerates a MID for unlabelled acetyl-</w:t>
      </w:r>
      <w:r w:rsidR="00097C4D" w:rsidRPr="0020794C">
        <w:rPr>
          <w:rFonts w:ascii="Times New Roman" w:hAnsi="Times New Roman" w:cs="Times New Roman"/>
        </w:rPr>
        <w:t>CoA</w:t>
      </w:r>
      <w:r w:rsidR="009245D2">
        <w:rPr>
          <w:rFonts w:ascii="Times New Roman" w:hAnsi="Times New Roman" w:cs="Times New Roman"/>
        </w:rPr>
        <w:t xml:space="preserve"> (1), where * represents the convolution </w:t>
      </w:r>
      <w:r w:rsidR="0023006D">
        <w:rPr>
          <w:rFonts w:ascii="Times New Roman" w:hAnsi="Times New Roman" w:cs="Times New Roman"/>
        </w:rPr>
        <w:t xml:space="preserve">or Cauchy product </w:t>
      </w:r>
      <w:r w:rsidR="009245D2">
        <w:rPr>
          <w:rFonts w:ascii="Times New Roman" w:hAnsi="Times New Roman" w:cs="Times New Roman"/>
        </w:rPr>
        <w:t>of the two vectors</w:t>
      </w:r>
      <w:r w:rsidR="00097C4D" w:rsidRPr="0020794C">
        <w:rPr>
          <w:rFonts w:ascii="Times New Roman" w:hAnsi="Times New Roman" w:cs="Times New Roman"/>
        </w:rPr>
        <w:t>.</w:t>
      </w:r>
      <w:r w:rsidR="003F5FAF">
        <w:rPr>
          <w:rFonts w:ascii="Times New Roman" w:hAnsi="Times New Roman" w:cs="Times New Roman"/>
        </w:rPr>
        <w:t xml:space="preserve"> </w:t>
      </w:r>
      <w:r w:rsidR="00097C4D" w:rsidRPr="0020794C">
        <w:rPr>
          <w:rFonts w:ascii="Times New Roman" w:hAnsi="Times New Roman" w:cs="Times New Roman"/>
        </w:rPr>
        <w:t>T</w:t>
      </w:r>
      <w:r w:rsidR="00BF5D4A" w:rsidRPr="0020794C">
        <w:rPr>
          <w:rFonts w:ascii="Times New Roman" w:hAnsi="Times New Roman" w:cs="Times New Roman"/>
        </w:rPr>
        <w:t xml:space="preserve">he labelled </w:t>
      </w:r>
      <w:r w:rsidR="00CF3BAE">
        <w:rPr>
          <w:rFonts w:ascii="Times New Roman" w:hAnsi="Times New Roman" w:cs="Times New Roman"/>
        </w:rPr>
        <w:t>carbon</w:t>
      </w:r>
      <w:r w:rsidR="00097C4D" w:rsidRPr="0020794C">
        <w:rPr>
          <w:rFonts w:ascii="Times New Roman" w:hAnsi="Times New Roman" w:cs="Times New Roman"/>
        </w:rPr>
        <w:t xml:space="preserve"> </w:t>
      </w:r>
      <w:r w:rsidR="00BF5D4A" w:rsidRPr="0020794C">
        <w:rPr>
          <w:rFonts w:ascii="Times New Roman" w:hAnsi="Times New Roman" w:cs="Times New Roman"/>
        </w:rPr>
        <w:t xml:space="preserve">atom MID </w:t>
      </w:r>
      <w:r w:rsidR="00CF3BAE">
        <w:rPr>
          <w:rFonts w:ascii="Times New Roman" w:hAnsi="Times New Roman" w:cs="Times New Roman"/>
        </w:rPr>
        <w:t>(</w:t>
      </w:r>
      <w:r w:rsidR="00BC6657" w:rsidRPr="003237A2">
        <w:rPr>
          <w:rFonts w:ascii="Times New Roman" w:hAnsi="Times New Roman" w:cs="Times New Roman"/>
        </w:rPr>
        <w:t>‘</w:t>
      </w:r>
      <w:r w:rsidR="00462DF5">
        <w:rPr>
          <w:rFonts w:ascii="Times New Roman" w:hAnsi="Times New Roman" w:cs="Times New Roman"/>
          <w:vertAlign w:val="superscript"/>
        </w:rPr>
        <w:t>lab</w:t>
      </w:r>
      <w:r w:rsidR="00CF3BAE" w:rsidRPr="0020794C">
        <w:rPr>
          <w:rFonts w:ascii="Times New Roman" w:hAnsi="Times New Roman" w:cs="Times New Roman"/>
        </w:rPr>
        <w:t>C</w:t>
      </w:r>
      <w:r w:rsidR="00BC6657">
        <w:rPr>
          <w:rFonts w:ascii="Times New Roman" w:hAnsi="Times New Roman" w:cs="Times New Roman"/>
        </w:rPr>
        <w:t>’</w:t>
      </w:r>
      <w:r w:rsidR="00CF3BAE">
        <w:rPr>
          <w:rFonts w:ascii="Times New Roman" w:hAnsi="Times New Roman" w:cs="Times New Roman"/>
        </w:rPr>
        <w:t>)</w:t>
      </w:r>
      <w:r w:rsidR="00CF3BAE" w:rsidRPr="0020794C">
        <w:rPr>
          <w:rFonts w:ascii="Times New Roman" w:hAnsi="Times New Roman" w:cs="Times New Roman"/>
        </w:rPr>
        <w:t xml:space="preserve"> </w:t>
      </w:r>
      <w:r w:rsidR="00BF5D4A" w:rsidRPr="0020794C">
        <w:rPr>
          <w:rFonts w:ascii="Times New Roman" w:hAnsi="Times New Roman" w:cs="Times New Roman"/>
        </w:rPr>
        <w:t>is depend</w:t>
      </w:r>
      <w:r w:rsidR="00CF3BAE">
        <w:rPr>
          <w:rFonts w:ascii="Times New Roman" w:hAnsi="Times New Roman" w:cs="Times New Roman"/>
        </w:rPr>
        <w:t>e</w:t>
      </w:r>
      <w:r w:rsidR="00BF5D4A" w:rsidRPr="0020794C">
        <w:rPr>
          <w:rFonts w:ascii="Times New Roman" w:hAnsi="Times New Roman" w:cs="Times New Roman"/>
        </w:rPr>
        <w:t xml:space="preserve">nt on the purity of the stable isotope. For 99% </w:t>
      </w:r>
      <w:r w:rsidR="00BF5D4A" w:rsidRPr="0020794C">
        <w:rPr>
          <w:rFonts w:ascii="Times New Roman" w:hAnsi="Times New Roman" w:cs="Times New Roman"/>
          <w:vertAlign w:val="superscript"/>
        </w:rPr>
        <w:t>13</w:t>
      </w:r>
      <w:r w:rsidR="00BF5D4A" w:rsidRPr="0020794C">
        <w:rPr>
          <w:rFonts w:ascii="Times New Roman" w:hAnsi="Times New Roman" w:cs="Times New Roman"/>
        </w:rPr>
        <w:t>C atom</w:t>
      </w:r>
      <w:r w:rsidR="00097C4D" w:rsidRPr="0020794C">
        <w:rPr>
          <w:rFonts w:ascii="Times New Roman" w:hAnsi="Times New Roman" w:cs="Times New Roman"/>
        </w:rPr>
        <w:t xml:space="preserve"> purity </w:t>
      </w:r>
      <w:r w:rsidR="00E868BC">
        <w:rPr>
          <w:rFonts w:ascii="Times New Roman" w:hAnsi="Times New Roman" w:cs="Times New Roman"/>
        </w:rPr>
        <w:t xml:space="preserve">the isotopic vector is </w:t>
      </w:r>
      <w:r w:rsidR="00097C4D" w:rsidRPr="0020794C">
        <w:rPr>
          <w:rFonts w:ascii="Times New Roman" w:hAnsi="Times New Roman" w:cs="Times New Roman"/>
        </w:rPr>
        <w:t xml:space="preserve">[0.01, 0.99] and </w:t>
      </w:r>
      <w:r w:rsidR="00A70594" w:rsidRPr="0020794C">
        <w:rPr>
          <w:rFonts w:ascii="Times New Roman" w:hAnsi="Times New Roman" w:cs="Times New Roman"/>
        </w:rPr>
        <w:t>the convolution of two of t</w:t>
      </w:r>
      <w:r w:rsidR="003B7998">
        <w:rPr>
          <w:rFonts w:ascii="Times New Roman" w:hAnsi="Times New Roman" w:cs="Times New Roman"/>
        </w:rPr>
        <w:t>hese MIDs generates the MID of acetyl-</w:t>
      </w:r>
      <w:r w:rsidR="00A70594" w:rsidRPr="0020794C">
        <w:rPr>
          <w:rFonts w:ascii="Times New Roman" w:hAnsi="Times New Roman" w:cs="Times New Roman"/>
        </w:rPr>
        <w:t>CoA with two labelled carbon atoms</w:t>
      </w:r>
      <w:r w:rsidR="00462DF5">
        <w:rPr>
          <w:rFonts w:ascii="Times New Roman" w:hAnsi="Times New Roman" w:cs="Times New Roman"/>
        </w:rPr>
        <w:t xml:space="preserve"> (‘</w:t>
      </w:r>
      <w:r w:rsidR="00462DF5" w:rsidRPr="003237A2">
        <w:rPr>
          <w:rFonts w:ascii="Times New Roman" w:hAnsi="Times New Roman" w:cs="Times New Roman"/>
          <w:vertAlign w:val="superscript"/>
        </w:rPr>
        <w:t>lab</w:t>
      </w:r>
      <w:r w:rsidR="00462DF5">
        <w:rPr>
          <w:rFonts w:ascii="Times New Roman" w:hAnsi="Times New Roman" w:cs="Times New Roman"/>
        </w:rPr>
        <w:t>C acetyl-CoA)</w:t>
      </w:r>
      <w:r w:rsidR="00A70594" w:rsidRPr="0020794C">
        <w:rPr>
          <w:rFonts w:ascii="Times New Roman" w:hAnsi="Times New Roman" w:cs="Times New Roman"/>
        </w:rPr>
        <w:t>. For stable isotope experiments that will genera</w:t>
      </w:r>
      <w:r w:rsidR="003B7998">
        <w:rPr>
          <w:rFonts w:ascii="Times New Roman" w:hAnsi="Times New Roman" w:cs="Times New Roman"/>
        </w:rPr>
        <w:t>te a singly labelled acetyl-</w:t>
      </w:r>
      <w:r w:rsidR="006A7FDA" w:rsidRPr="0020794C">
        <w:rPr>
          <w:rFonts w:ascii="Times New Roman" w:hAnsi="Times New Roman" w:cs="Times New Roman"/>
        </w:rPr>
        <w:t>CoA</w:t>
      </w:r>
      <w:r w:rsidR="003B7998">
        <w:rPr>
          <w:rFonts w:ascii="Times New Roman" w:hAnsi="Times New Roman" w:cs="Times New Roman"/>
        </w:rPr>
        <w:t xml:space="preserve"> precursor</w:t>
      </w:r>
      <w:r w:rsidR="006A7FDA" w:rsidRPr="0020794C">
        <w:rPr>
          <w:rFonts w:ascii="Times New Roman" w:hAnsi="Times New Roman" w:cs="Times New Roman"/>
        </w:rPr>
        <w:t>, the appropriate</w:t>
      </w:r>
      <w:r w:rsidR="00A70594" w:rsidRPr="0020794C">
        <w:rPr>
          <w:rFonts w:ascii="Times New Roman" w:hAnsi="Times New Roman" w:cs="Times New Roman"/>
        </w:rPr>
        <w:t xml:space="preserve"> MID is </w:t>
      </w:r>
      <w:r w:rsidR="006A7FDA" w:rsidRPr="0020794C">
        <w:rPr>
          <w:rFonts w:ascii="Times New Roman" w:hAnsi="Times New Roman" w:cs="Times New Roman"/>
        </w:rPr>
        <w:t xml:space="preserve">generated by the convolution of the </w:t>
      </w:r>
      <w:r w:rsidR="00462DF5">
        <w:rPr>
          <w:rFonts w:ascii="Times New Roman" w:hAnsi="Times New Roman" w:cs="Times New Roman"/>
          <w:vertAlign w:val="superscript"/>
        </w:rPr>
        <w:t>lab</w:t>
      </w:r>
      <w:r w:rsidR="00CF3BAE" w:rsidRPr="0020794C">
        <w:rPr>
          <w:rFonts w:ascii="Times New Roman" w:hAnsi="Times New Roman" w:cs="Times New Roman"/>
        </w:rPr>
        <w:t xml:space="preserve">C </w:t>
      </w:r>
      <w:r w:rsidR="006A7FDA" w:rsidRPr="0020794C">
        <w:rPr>
          <w:rFonts w:ascii="Times New Roman" w:hAnsi="Times New Roman" w:cs="Times New Roman"/>
        </w:rPr>
        <w:t xml:space="preserve">atom MID with the </w:t>
      </w:r>
      <w:r w:rsidR="00462DF5">
        <w:rPr>
          <w:rFonts w:ascii="Times New Roman" w:hAnsi="Times New Roman" w:cs="Times New Roman"/>
          <w:vertAlign w:val="superscript"/>
        </w:rPr>
        <w:t>nat</w:t>
      </w:r>
      <w:r w:rsidR="00CF3BAE" w:rsidRPr="0020794C">
        <w:rPr>
          <w:rFonts w:ascii="Times New Roman" w:hAnsi="Times New Roman" w:cs="Times New Roman"/>
        </w:rPr>
        <w:t xml:space="preserve">C </w:t>
      </w:r>
      <w:r w:rsidR="006A7FDA" w:rsidRPr="0020794C">
        <w:rPr>
          <w:rFonts w:ascii="Times New Roman" w:hAnsi="Times New Roman" w:cs="Times New Roman"/>
        </w:rPr>
        <w:t>atom MID.</w:t>
      </w:r>
      <w:r w:rsidR="004427B4" w:rsidRPr="0020794C">
        <w:rPr>
          <w:rFonts w:ascii="Times New Roman" w:hAnsi="Times New Roman" w:cs="Times New Roman"/>
        </w:rPr>
        <w:t xml:space="preserve"> </w:t>
      </w:r>
      <w:r w:rsidR="003B7998" w:rsidRPr="0020794C">
        <w:rPr>
          <w:rFonts w:ascii="Times New Roman" w:hAnsi="Times New Roman" w:cs="Times New Roman"/>
        </w:rPr>
        <w:t xml:space="preserve">For MS data corrected for naturally occurring isotopes, the starting </w:t>
      </w:r>
      <w:r w:rsidR="00462DF5">
        <w:rPr>
          <w:rFonts w:ascii="Times New Roman" w:hAnsi="Times New Roman" w:cs="Times New Roman"/>
          <w:vertAlign w:val="superscript"/>
        </w:rPr>
        <w:t>nat</w:t>
      </w:r>
      <w:r w:rsidR="003B7998" w:rsidRPr="0020794C">
        <w:rPr>
          <w:rFonts w:ascii="Times New Roman" w:hAnsi="Times New Roman" w:cs="Times New Roman"/>
        </w:rPr>
        <w:t xml:space="preserve">C and </w:t>
      </w:r>
      <w:r w:rsidR="00462DF5">
        <w:rPr>
          <w:rFonts w:ascii="Times New Roman" w:hAnsi="Times New Roman" w:cs="Times New Roman"/>
          <w:vertAlign w:val="superscript"/>
        </w:rPr>
        <w:t>lab</w:t>
      </w:r>
      <w:r w:rsidR="00CF3BAE" w:rsidRPr="0020794C">
        <w:rPr>
          <w:rFonts w:ascii="Times New Roman" w:hAnsi="Times New Roman" w:cs="Times New Roman"/>
        </w:rPr>
        <w:t xml:space="preserve">C </w:t>
      </w:r>
      <w:r w:rsidR="003B7998" w:rsidRPr="0020794C">
        <w:rPr>
          <w:rFonts w:ascii="Times New Roman" w:hAnsi="Times New Roman" w:cs="Times New Roman"/>
        </w:rPr>
        <w:t>atom MIDs are [1, 0] and [0, 1], respectively.</w:t>
      </w:r>
      <w:r w:rsidR="003B7998">
        <w:rPr>
          <w:rFonts w:ascii="Times New Roman" w:hAnsi="Times New Roman" w:cs="Times New Roman"/>
        </w:rPr>
        <w:t xml:space="preserve"> </w:t>
      </w:r>
      <w:r w:rsidR="004427B4" w:rsidRPr="0020794C">
        <w:rPr>
          <w:rFonts w:ascii="Times New Roman" w:hAnsi="Times New Roman" w:cs="Times New Roman"/>
        </w:rPr>
        <w:t xml:space="preserve">The MID of the </w:t>
      </w:r>
      <w:r w:rsidR="003B7998">
        <w:rPr>
          <w:rFonts w:ascii="Times New Roman" w:hAnsi="Times New Roman" w:cs="Times New Roman"/>
        </w:rPr>
        <w:t>acetyl-CoA precursor</w:t>
      </w:r>
      <w:r w:rsidR="004427B4" w:rsidRPr="0020794C">
        <w:rPr>
          <w:rFonts w:ascii="Times New Roman" w:hAnsi="Times New Roman" w:cs="Times New Roman"/>
        </w:rPr>
        <w:t xml:space="preserve"> pool </w:t>
      </w:r>
      <w:r w:rsidR="003B7998">
        <w:rPr>
          <w:rFonts w:ascii="Times New Roman" w:hAnsi="Times New Roman" w:cs="Times New Roman"/>
        </w:rPr>
        <w:t>is then given</w:t>
      </w:r>
      <w:r w:rsidR="004427B4" w:rsidRPr="0020794C">
        <w:rPr>
          <w:rFonts w:ascii="Times New Roman" w:hAnsi="Times New Roman" w:cs="Times New Roman"/>
        </w:rPr>
        <w:t xml:space="preserve"> </w:t>
      </w:r>
      <w:r w:rsidR="009245D2">
        <w:rPr>
          <w:rFonts w:ascii="Times New Roman" w:hAnsi="Times New Roman" w:cs="Times New Roman"/>
        </w:rPr>
        <w:t>with respect</w:t>
      </w:r>
      <w:r w:rsidR="000922F7">
        <w:rPr>
          <w:rFonts w:ascii="Times New Roman" w:hAnsi="Times New Roman" w:cs="Times New Roman"/>
        </w:rPr>
        <w:t xml:space="preserve"> to D </w:t>
      </w:r>
      <w:r w:rsidR="004427B4" w:rsidRPr="0020794C">
        <w:rPr>
          <w:rFonts w:ascii="Times New Roman" w:hAnsi="Times New Roman" w:cs="Times New Roman"/>
        </w:rPr>
        <w:t>by equation (</w:t>
      </w:r>
      <w:r w:rsidR="009245D2">
        <w:rPr>
          <w:rFonts w:ascii="Times New Roman" w:hAnsi="Times New Roman" w:cs="Times New Roman"/>
        </w:rPr>
        <w:t>2)</w:t>
      </w:r>
      <w:r w:rsidR="004427B4" w:rsidRPr="0020794C">
        <w:rPr>
          <w:rFonts w:ascii="Times New Roman" w:hAnsi="Times New Roman" w:cs="Times New Roman"/>
        </w:rPr>
        <w:t>.</w:t>
      </w:r>
      <w:r w:rsidR="004F57C1" w:rsidRPr="0020794C">
        <w:rPr>
          <w:rFonts w:ascii="Times New Roman" w:hAnsi="Times New Roman" w:cs="Times New Roman"/>
        </w:rPr>
        <w:t xml:space="preserve"> </w:t>
      </w:r>
    </w:p>
    <w:p w14:paraId="47B05054" w14:textId="77777777" w:rsidR="004427B4" w:rsidRDefault="004427B4" w:rsidP="00E11370">
      <w:pPr>
        <w:spacing w:line="480" w:lineRule="auto"/>
        <w:jc w:val="both"/>
        <w:rPr>
          <w:rFonts w:ascii="Times New Roman" w:hAnsi="Times New Roman" w:cs="Times New Roman"/>
        </w:rPr>
      </w:pPr>
    </w:p>
    <w:p w14:paraId="1D7B5FEF" w14:textId="7B5A76C9" w:rsidR="00911FE3" w:rsidRDefault="009245D2" w:rsidP="00E11370">
      <w:pPr>
        <w:spacing w:line="480" w:lineRule="auto"/>
        <w:jc w:val="both"/>
        <w:rPr>
          <w:rFonts w:ascii="Times New Roman" w:hAnsi="Times New Roman" w:cs="Times New Roman"/>
        </w:rPr>
      </w:pPr>
      <w:r>
        <w:rPr>
          <w:rFonts w:ascii="Times New Roman" w:hAnsi="Times New Roman" w:cs="Times New Roman"/>
        </w:rPr>
        <w:tab/>
        <w:t>[</w:t>
      </w:r>
      <w:r w:rsidR="004F22C2">
        <w:rPr>
          <w:rFonts w:ascii="Times New Roman" w:hAnsi="Times New Roman" w:cs="Times New Roman"/>
          <w:vertAlign w:val="superscript"/>
        </w:rPr>
        <w:t>nat</w:t>
      </w:r>
      <w:r w:rsidR="00CF3BAE">
        <w:rPr>
          <w:rFonts w:ascii="Times New Roman" w:hAnsi="Times New Roman" w:cs="Times New Roman"/>
        </w:rPr>
        <w:t xml:space="preserve">C </w:t>
      </w:r>
      <w:r>
        <w:rPr>
          <w:rFonts w:ascii="Times New Roman" w:hAnsi="Times New Roman" w:cs="Times New Roman"/>
        </w:rPr>
        <w:t>acetyl-CoA] =</w:t>
      </w:r>
      <w:r w:rsidR="00911FE3">
        <w:rPr>
          <w:rFonts w:ascii="Times New Roman" w:hAnsi="Times New Roman" w:cs="Times New Roman"/>
        </w:rPr>
        <w:t xml:space="preserve"> [</w:t>
      </w:r>
      <w:r w:rsidR="004F22C2">
        <w:rPr>
          <w:rFonts w:ascii="Times New Roman" w:hAnsi="Times New Roman" w:cs="Times New Roman"/>
          <w:vertAlign w:val="superscript"/>
        </w:rPr>
        <w:t>nat</w:t>
      </w:r>
      <w:r w:rsidR="00CF3BAE">
        <w:rPr>
          <w:rFonts w:ascii="Times New Roman" w:hAnsi="Times New Roman" w:cs="Times New Roman"/>
        </w:rPr>
        <w:t>C</w:t>
      </w:r>
      <w:r w:rsidR="00911FE3">
        <w:rPr>
          <w:rFonts w:ascii="Times New Roman" w:hAnsi="Times New Roman" w:cs="Times New Roman"/>
        </w:rPr>
        <w:t>] * [</w:t>
      </w:r>
      <w:r w:rsidR="004F22C2">
        <w:rPr>
          <w:rFonts w:ascii="Times New Roman" w:hAnsi="Times New Roman" w:cs="Times New Roman"/>
          <w:vertAlign w:val="superscript"/>
        </w:rPr>
        <w:t>nat</w:t>
      </w:r>
      <w:r w:rsidR="00CF3BAE">
        <w:rPr>
          <w:rFonts w:ascii="Times New Roman" w:hAnsi="Times New Roman" w:cs="Times New Roman"/>
        </w:rPr>
        <w:t>C</w:t>
      </w:r>
      <w:r w:rsidR="00911FE3">
        <w:rPr>
          <w:rFonts w:ascii="Times New Roman" w:hAnsi="Times New Roman" w:cs="Times New Roman"/>
        </w:rPr>
        <w:t>]</w:t>
      </w:r>
      <w:r>
        <w:rPr>
          <w:rFonts w:ascii="Times New Roman" w:hAnsi="Times New Roman" w:cs="Times New Roman"/>
        </w:rPr>
        <w:t xml:space="preserve"> </w:t>
      </w:r>
    </w:p>
    <w:p w14:paraId="62AE7628" w14:textId="77777777" w:rsidR="00CF3BAE" w:rsidRDefault="00911FE3" w:rsidP="00E11370">
      <w:pPr>
        <w:spacing w:line="48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t xml:space="preserve">     = </w:t>
      </w:r>
      <w:r w:rsidR="009245D2">
        <w:rPr>
          <w:rFonts w:ascii="Times New Roman" w:hAnsi="Times New Roman" w:cs="Times New Roman"/>
        </w:rPr>
        <w:t>[0.9893, 0.0107] * [0.9893, 0.0107]</w:t>
      </w:r>
    </w:p>
    <w:p w14:paraId="705E82B3" w14:textId="588BE70B" w:rsidR="009245D2" w:rsidRPr="009245D2" w:rsidRDefault="00CF3BAE" w:rsidP="00E11370">
      <w:pPr>
        <w:spacing w:line="480" w:lineRule="auto"/>
        <w:ind w:left="2160"/>
        <w:jc w:val="both"/>
        <w:rPr>
          <w:rFonts w:ascii="Times New Roman" w:hAnsi="Times New Roman" w:cs="Times New Roman"/>
        </w:rPr>
      </w:pPr>
      <w:r>
        <w:rPr>
          <w:rFonts w:ascii="Times New Roman" w:hAnsi="Times New Roman" w:cs="Times New Roman"/>
        </w:rPr>
        <w:t xml:space="preserve">     = [0.9893^2, 2 </w:t>
      </w:r>
      <w:r>
        <w:rPr>
          <w:rFonts w:ascii="Times New Roman" w:hAnsi="Times New Roman" w:cs="Times New Roman"/>
        </w:rPr>
        <w:sym w:font="Symbol" w:char="F0B4"/>
      </w:r>
      <w:r>
        <w:rPr>
          <w:rFonts w:ascii="Times New Roman" w:hAnsi="Times New Roman" w:cs="Times New Roman"/>
        </w:rPr>
        <w:t xml:space="preserve"> (0.9893 </w:t>
      </w:r>
      <w:r>
        <w:rPr>
          <w:rFonts w:ascii="Times New Roman" w:hAnsi="Times New Roman" w:cs="Times New Roman"/>
        </w:rPr>
        <w:sym w:font="Symbol" w:char="F0B4"/>
      </w:r>
      <w:r>
        <w:rPr>
          <w:rFonts w:ascii="Times New Roman" w:hAnsi="Times New Roman" w:cs="Times New Roman"/>
        </w:rPr>
        <w:t xml:space="preserve"> 0.0107), 0.0107^2]</w:t>
      </w:r>
      <w:r w:rsidR="009245D2">
        <w:rPr>
          <w:rFonts w:ascii="Times New Roman" w:hAnsi="Times New Roman" w:cs="Times New Roman"/>
        </w:rPr>
        <w:tab/>
      </w:r>
      <w:r w:rsidR="009245D2">
        <w:rPr>
          <w:rFonts w:ascii="Times New Roman" w:hAnsi="Times New Roman" w:cs="Times New Roman"/>
        </w:rPr>
        <w:tab/>
      </w:r>
      <w:r>
        <w:rPr>
          <w:rFonts w:ascii="Times New Roman" w:hAnsi="Times New Roman" w:cs="Times New Roman"/>
        </w:rPr>
        <w:tab/>
      </w:r>
      <w:r w:rsidR="009245D2">
        <w:rPr>
          <w:rFonts w:ascii="Times New Roman" w:hAnsi="Times New Roman" w:cs="Times New Roman"/>
        </w:rPr>
        <w:t>(1)</w:t>
      </w:r>
    </w:p>
    <w:p w14:paraId="74C8FA58" w14:textId="77777777" w:rsidR="009245D2" w:rsidRPr="0020794C" w:rsidRDefault="009245D2" w:rsidP="00E11370">
      <w:pPr>
        <w:spacing w:line="480" w:lineRule="auto"/>
        <w:jc w:val="both"/>
        <w:rPr>
          <w:rFonts w:ascii="Times New Roman" w:hAnsi="Times New Roman" w:cs="Times New Roman"/>
        </w:rPr>
      </w:pPr>
    </w:p>
    <w:p w14:paraId="4E6CE287" w14:textId="32734437" w:rsidR="00CD36AF" w:rsidRPr="0020794C" w:rsidRDefault="004427B4" w:rsidP="00E11370">
      <w:pPr>
        <w:spacing w:line="480" w:lineRule="auto"/>
        <w:jc w:val="center"/>
        <w:rPr>
          <w:rFonts w:ascii="Times New Roman" w:hAnsi="Times New Roman" w:cs="Times New Roman"/>
        </w:rPr>
      </w:pPr>
      <w:r w:rsidRPr="0020794C">
        <w:rPr>
          <w:rFonts w:ascii="Times New Roman" w:hAnsi="Times New Roman" w:cs="Times New Roman"/>
        </w:rPr>
        <w:t>[</w:t>
      </w:r>
      <w:r w:rsidR="003B7998">
        <w:rPr>
          <w:rFonts w:ascii="Times New Roman" w:hAnsi="Times New Roman" w:cs="Times New Roman"/>
        </w:rPr>
        <w:t>acetyl-</w:t>
      </w:r>
      <w:r w:rsidRPr="0020794C">
        <w:rPr>
          <w:rFonts w:ascii="Times New Roman" w:hAnsi="Times New Roman" w:cs="Times New Roman"/>
        </w:rPr>
        <w:t>CoA pool] = D</w:t>
      </w:r>
      <w:r w:rsidR="00D76B49">
        <w:rPr>
          <w:rFonts w:ascii="Times New Roman" w:hAnsi="Times New Roman" w:cs="Times New Roman"/>
        </w:rPr>
        <w:t xml:space="preserve"> </w:t>
      </w:r>
      <w:r w:rsidR="00D76B49">
        <w:rPr>
          <w:rFonts w:ascii="Times New Roman" w:hAnsi="Times New Roman" w:cs="Times New Roman"/>
        </w:rPr>
        <w:sym w:font="Symbol" w:char="F0B4"/>
      </w:r>
      <w:r w:rsidR="00D76B49" w:rsidRPr="0020794C">
        <w:rPr>
          <w:rFonts w:ascii="Times New Roman" w:hAnsi="Times New Roman" w:cs="Times New Roman"/>
        </w:rPr>
        <w:t xml:space="preserve"> </w:t>
      </w:r>
      <w:r w:rsidRPr="0020794C">
        <w:rPr>
          <w:rFonts w:ascii="Times New Roman" w:hAnsi="Times New Roman" w:cs="Times New Roman"/>
        </w:rPr>
        <w:t>[</w:t>
      </w:r>
      <w:r w:rsidR="004F22C2">
        <w:rPr>
          <w:rFonts w:ascii="Times New Roman" w:hAnsi="Times New Roman" w:cs="Times New Roman"/>
          <w:vertAlign w:val="superscript"/>
        </w:rPr>
        <w:t>lab</w:t>
      </w:r>
      <w:r w:rsidR="00CF3BAE" w:rsidRPr="0020794C">
        <w:rPr>
          <w:rFonts w:ascii="Times New Roman" w:hAnsi="Times New Roman" w:cs="Times New Roman"/>
        </w:rPr>
        <w:t xml:space="preserve">C </w:t>
      </w:r>
      <w:r w:rsidR="003B7998">
        <w:rPr>
          <w:rFonts w:ascii="Times New Roman" w:hAnsi="Times New Roman" w:cs="Times New Roman"/>
        </w:rPr>
        <w:t>acetyl-</w:t>
      </w:r>
      <w:r w:rsidRPr="0020794C">
        <w:rPr>
          <w:rFonts w:ascii="Times New Roman" w:hAnsi="Times New Roman" w:cs="Times New Roman"/>
        </w:rPr>
        <w:t>CoA] + (1</w:t>
      </w:r>
      <w:r w:rsidR="0050773B" w:rsidRPr="0020794C">
        <w:rPr>
          <w:rFonts w:ascii="Times New Roman" w:hAnsi="Times New Roman" w:cs="Times New Roman"/>
        </w:rPr>
        <w:t>–</w:t>
      </w:r>
      <w:r w:rsidRPr="0020794C">
        <w:rPr>
          <w:rFonts w:ascii="Times New Roman" w:hAnsi="Times New Roman" w:cs="Times New Roman"/>
        </w:rPr>
        <w:t>D)</w:t>
      </w:r>
      <w:r w:rsidR="00D76B49">
        <w:rPr>
          <w:rFonts w:ascii="Times New Roman" w:hAnsi="Times New Roman" w:cs="Times New Roman"/>
        </w:rPr>
        <w:t xml:space="preserve"> </w:t>
      </w:r>
      <w:r w:rsidR="00D76B49">
        <w:rPr>
          <w:rFonts w:ascii="Times New Roman" w:hAnsi="Times New Roman" w:cs="Times New Roman"/>
        </w:rPr>
        <w:sym w:font="Symbol" w:char="F0B4"/>
      </w:r>
      <w:r w:rsidR="00D76B49" w:rsidRPr="0020794C">
        <w:rPr>
          <w:rFonts w:ascii="Times New Roman" w:hAnsi="Times New Roman" w:cs="Times New Roman"/>
        </w:rPr>
        <w:t xml:space="preserve"> </w:t>
      </w:r>
      <w:r w:rsidRPr="0020794C">
        <w:rPr>
          <w:rFonts w:ascii="Times New Roman" w:hAnsi="Times New Roman" w:cs="Times New Roman"/>
        </w:rPr>
        <w:t>[</w:t>
      </w:r>
      <w:r w:rsidR="004F22C2">
        <w:rPr>
          <w:rFonts w:ascii="Times New Roman" w:hAnsi="Times New Roman" w:cs="Times New Roman"/>
          <w:vertAlign w:val="superscript"/>
        </w:rPr>
        <w:t>nat</w:t>
      </w:r>
      <w:r w:rsidR="00CF3BAE" w:rsidRPr="0020794C">
        <w:rPr>
          <w:rFonts w:ascii="Times New Roman" w:hAnsi="Times New Roman" w:cs="Times New Roman"/>
        </w:rPr>
        <w:t xml:space="preserve">C </w:t>
      </w:r>
      <w:r w:rsidR="003B7998">
        <w:rPr>
          <w:rFonts w:ascii="Times New Roman" w:hAnsi="Times New Roman" w:cs="Times New Roman"/>
        </w:rPr>
        <w:t>acetyl-</w:t>
      </w:r>
      <w:r w:rsidRPr="0020794C">
        <w:rPr>
          <w:rFonts w:ascii="Times New Roman" w:hAnsi="Times New Roman" w:cs="Times New Roman"/>
        </w:rPr>
        <w:t>CoA]</w:t>
      </w:r>
      <w:r w:rsidRPr="0020794C">
        <w:rPr>
          <w:rFonts w:ascii="Times New Roman" w:hAnsi="Times New Roman" w:cs="Times New Roman"/>
        </w:rPr>
        <w:tab/>
      </w:r>
      <w:r w:rsidRPr="0020794C">
        <w:rPr>
          <w:rFonts w:ascii="Times New Roman" w:hAnsi="Times New Roman" w:cs="Times New Roman"/>
        </w:rPr>
        <w:tab/>
        <w:t>(</w:t>
      </w:r>
      <w:r w:rsidR="009245D2">
        <w:rPr>
          <w:rFonts w:ascii="Times New Roman" w:hAnsi="Times New Roman" w:cs="Times New Roman"/>
        </w:rPr>
        <w:t>2</w:t>
      </w:r>
      <w:r w:rsidRPr="0020794C">
        <w:rPr>
          <w:rFonts w:ascii="Times New Roman" w:hAnsi="Times New Roman" w:cs="Times New Roman"/>
        </w:rPr>
        <w:t>)</w:t>
      </w:r>
    </w:p>
    <w:p w14:paraId="0191F69F" w14:textId="77777777" w:rsidR="00BF5D4A" w:rsidRPr="0020794C" w:rsidRDefault="00BF5D4A" w:rsidP="00E11370">
      <w:pPr>
        <w:spacing w:line="480" w:lineRule="auto"/>
        <w:jc w:val="both"/>
        <w:rPr>
          <w:rFonts w:ascii="Times New Roman" w:hAnsi="Times New Roman" w:cs="Times New Roman"/>
        </w:rPr>
      </w:pPr>
    </w:p>
    <w:p w14:paraId="4BD8CAFF" w14:textId="77777777" w:rsidR="000922F7" w:rsidRDefault="000922F7" w:rsidP="00E11370">
      <w:pPr>
        <w:spacing w:line="480" w:lineRule="auto"/>
        <w:jc w:val="both"/>
        <w:rPr>
          <w:rFonts w:ascii="Times New Roman" w:hAnsi="Times New Roman" w:cs="Times New Roman"/>
        </w:rPr>
      </w:pPr>
      <w:r>
        <w:rPr>
          <w:rFonts w:ascii="Times New Roman" w:hAnsi="Times New Roman" w:cs="Times New Roman"/>
        </w:rPr>
        <w:t>The</w:t>
      </w:r>
      <w:r w:rsidR="0050773B" w:rsidRPr="0020794C">
        <w:rPr>
          <w:rFonts w:ascii="Times New Roman" w:hAnsi="Times New Roman" w:cs="Times New Roman"/>
        </w:rPr>
        <w:t xml:space="preserve"> MID for </w:t>
      </w:r>
      <w:r w:rsidR="003B7998" w:rsidRPr="004645D5">
        <w:rPr>
          <w:rFonts w:ascii="Times New Roman" w:hAnsi="Times New Roman" w:cs="Times New Roman"/>
          <w:i/>
        </w:rPr>
        <w:t>de novo</w:t>
      </w:r>
      <w:r w:rsidR="0050773B" w:rsidRPr="0020794C">
        <w:rPr>
          <w:rFonts w:ascii="Times New Roman" w:hAnsi="Times New Roman" w:cs="Times New Roman"/>
        </w:rPr>
        <w:t xml:space="preserve"> </w:t>
      </w:r>
      <w:r>
        <w:rPr>
          <w:rFonts w:ascii="Times New Roman" w:hAnsi="Times New Roman" w:cs="Times New Roman"/>
        </w:rPr>
        <w:t xml:space="preserve">synthesised </w:t>
      </w:r>
      <w:r w:rsidR="00BA0192" w:rsidRPr="0020794C">
        <w:rPr>
          <w:rFonts w:ascii="Times New Roman" w:hAnsi="Times New Roman" w:cs="Times New Roman"/>
        </w:rPr>
        <w:t>fatty acid</w:t>
      </w:r>
      <w:r w:rsidR="002F115B">
        <w:rPr>
          <w:rFonts w:ascii="Times New Roman" w:hAnsi="Times New Roman" w:cs="Times New Roman"/>
        </w:rPr>
        <w:t>s</w:t>
      </w:r>
      <w:r w:rsidR="003B7998">
        <w:rPr>
          <w:rFonts w:ascii="Times New Roman" w:hAnsi="Times New Roman" w:cs="Times New Roman"/>
        </w:rPr>
        <w:t xml:space="preserve"> </w:t>
      </w:r>
      <w:r w:rsidR="00BA0192" w:rsidRPr="0020794C">
        <w:rPr>
          <w:rFonts w:ascii="Times New Roman" w:hAnsi="Times New Roman" w:cs="Times New Roman"/>
        </w:rPr>
        <w:t>is generated by an iterative convolution of th</w:t>
      </w:r>
      <w:r w:rsidR="00965851" w:rsidRPr="0020794C">
        <w:rPr>
          <w:rFonts w:ascii="Times New Roman" w:hAnsi="Times New Roman" w:cs="Times New Roman"/>
        </w:rPr>
        <w:t xml:space="preserve">e </w:t>
      </w:r>
      <w:r w:rsidR="00CD36AF" w:rsidRPr="0020794C">
        <w:rPr>
          <w:rFonts w:ascii="Times New Roman" w:hAnsi="Times New Roman" w:cs="Times New Roman"/>
        </w:rPr>
        <w:t>acetyl-</w:t>
      </w:r>
      <w:r w:rsidR="00965851" w:rsidRPr="0020794C">
        <w:rPr>
          <w:rFonts w:ascii="Times New Roman" w:hAnsi="Times New Roman" w:cs="Times New Roman"/>
        </w:rPr>
        <w:t>CoA pool MID with itself</w:t>
      </w:r>
      <w:r w:rsidR="00B21B6D" w:rsidRPr="0020794C">
        <w:rPr>
          <w:rFonts w:ascii="Times New Roman" w:hAnsi="Times New Roman" w:cs="Times New Roman"/>
        </w:rPr>
        <w:t>.</w:t>
      </w:r>
      <w:r w:rsidR="00CD36AF" w:rsidRPr="0020794C">
        <w:rPr>
          <w:rFonts w:ascii="Times New Roman" w:hAnsi="Times New Roman" w:cs="Times New Roman"/>
        </w:rPr>
        <w:t xml:space="preserve"> </w:t>
      </w:r>
      <w:r w:rsidR="00645046" w:rsidRPr="0020794C">
        <w:rPr>
          <w:rFonts w:ascii="Times New Roman" w:hAnsi="Times New Roman" w:cs="Times New Roman"/>
        </w:rPr>
        <w:t xml:space="preserve">This is </w:t>
      </w:r>
      <w:r w:rsidR="00B21B6D" w:rsidRPr="0020794C">
        <w:rPr>
          <w:rFonts w:ascii="Times New Roman" w:hAnsi="Times New Roman" w:cs="Times New Roman"/>
        </w:rPr>
        <w:t xml:space="preserve">referred to as </w:t>
      </w:r>
      <w:r w:rsidR="00645046" w:rsidRPr="0020794C">
        <w:rPr>
          <w:rFonts w:ascii="Times New Roman" w:hAnsi="Times New Roman" w:cs="Times New Roman"/>
        </w:rPr>
        <w:t>convolution power (</w:t>
      </w:r>
      <w:r w:rsidR="009245D2">
        <w:rPr>
          <w:rFonts w:ascii="Times New Roman" w:hAnsi="Times New Roman" w:cs="Times New Roman"/>
        </w:rPr>
        <w:t>3</w:t>
      </w:r>
      <w:r w:rsidR="00645046" w:rsidRPr="0020794C">
        <w:rPr>
          <w:rFonts w:ascii="Times New Roman" w:hAnsi="Times New Roman" w:cs="Times New Roman"/>
        </w:rPr>
        <w:t>), where x is the MID of the acetyl-CoA pool and n is the number of acetyl-CoA units in the measured fatty acid. For instance n = 8 for palmitic a</w:t>
      </w:r>
      <w:r>
        <w:rPr>
          <w:rFonts w:ascii="Times New Roman" w:hAnsi="Times New Roman" w:cs="Times New Roman"/>
        </w:rPr>
        <w:t>cid and n = 9 for stearic acid.</w:t>
      </w:r>
    </w:p>
    <w:p w14:paraId="64ABDE3A" w14:textId="77777777" w:rsidR="000922F7" w:rsidRDefault="000922F7" w:rsidP="00E11370">
      <w:pPr>
        <w:spacing w:line="480" w:lineRule="auto"/>
        <w:jc w:val="both"/>
        <w:rPr>
          <w:rFonts w:ascii="Times New Roman" w:hAnsi="Times New Roman" w:cs="Times New Roman"/>
        </w:rPr>
      </w:pPr>
    </w:p>
    <w:p w14:paraId="07152851" w14:textId="6AAD8BC9" w:rsidR="000922F7" w:rsidRPr="0020794C" w:rsidRDefault="00D5608A" w:rsidP="00E11370">
      <w:pPr>
        <w:spacing w:line="480" w:lineRule="auto"/>
        <w:jc w:val="center"/>
        <w:rPr>
          <w:rFonts w:ascii="Times New Roman" w:hAnsi="Times New Roman" w:cs="Times New Roman"/>
        </w:rPr>
      </w:pPr>
      <w:r>
        <w:rPr>
          <w:rFonts w:ascii="Times New Roman" w:hAnsi="Times New Roman" w:cs="Times New Roman"/>
        </w:rPr>
        <w:t>x</w:t>
      </w:r>
      <w:r>
        <w:rPr>
          <w:rFonts w:ascii="Times New Roman" w:hAnsi="Times New Roman" w:cs="Times New Roman"/>
          <w:vertAlign w:val="superscript"/>
        </w:rPr>
        <w:t>*n</w:t>
      </w:r>
      <w:r>
        <w:rPr>
          <w:rFonts w:ascii="Times New Roman" w:hAnsi="Times New Roman" w:cs="Times New Roman"/>
        </w:rPr>
        <w:t xml:space="preserve"> = x</w:t>
      </w:r>
      <w:r>
        <w:rPr>
          <w:rFonts w:ascii="Times New Roman" w:hAnsi="Times New Roman" w:cs="Times New Roman"/>
          <w:vertAlign w:val="subscript"/>
        </w:rPr>
        <w:t>1</w:t>
      </w:r>
      <w:r>
        <w:rPr>
          <w:rFonts w:ascii="Times New Roman" w:hAnsi="Times New Roman" w:cs="Times New Roman"/>
        </w:rPr>
        <w:t xml:space="preserve"> * x</w:t>
      </w:r>
      <w:r>
        <w:rPr>
          <w:rFonts w:ascii="Times New Roman" w:hAnsi="Times New Roman" w:cs="Times New Roman"/>
          <w:vertAlign w:val="subscript"/>
        </w:rPr>
        <w:t>2</w:t>
      </w:r>
      <w:r>
        <w:rPr>
          <w:rFonts w:ascii="Times New Roman" w:hAnsi="Times New Roman" w:cs="Times New Roman"/>
        </w:rPr>
        <w:t xml:space="preserve"> * x</w:t>
      </w:r>
      <w:r>
        <w:rPr>
          <w:rFonts w:ascii="Times New Roman" w:hAnsi="Times New Roman" w:cs="Times New Roman"/>
          <w:vertAlign w:val="subscript"/>
        </w:rPr>
        <w:t>3</w:t>
      </w:r>
      <w:r>
        <w:rPr>
          <w:rFonts w:ascii="Times New Roman" w:hAnsi="Times New Roman" w:cs="Times New Roman"/>
        </w:rPr>
        <w:t xml:space="preserve"> * …. * </w:t>
      </w:r>
      <w:r w:rsidRPr="00D5608A">
        <w:rPr>
          <w:rFonts w:ascii="Times New Roman" w:hAnsi="Times New Roman" w:cs="Times New Roman"/>
        </w:rPr>
        <w:t>x</w:t>
      </w:r>
      <w:r w:rsidRPr="0051513B">
        <w:rPr>
          <w:rFonts w:ascii="Times New Roman" w:hAnsi="Times New Roman" w:cs="Times New Roman"/>
          <w:vertAlign w:val="subscript"/>
        </w:rPr>
        <w:t>n</w:t>
      </w:r>
      <w:r w:rsidR="000922F7" w:rsidRPr="0051513B">
        <w:rPr>
          <w:rFonts w:ascii="Times New Roman" w:hAnsi="Times New Roman" w:cs="Times New Roman"/>
        </w:rPr>
        <w:tab/>
      </w:r>
      <w:r w:rsidR="000922F7" w:rsidRPr="0051513B">
        <w:rPr>
          <w:rFonts w:ascii="Times New Roman" w:hAnsi="Times New Roman" w:cs="Times New Roman"/>
        </w:rPr>
        <w:tab/>
        <w:t>(3)</w:t>
      </w:r>
    </w:p>
    <w:p w14:paraId="307948BD" w14:textId="77777777" w:rsidR="000922F7" w:rsidRDefault="000922F7" w:rsidP="00E11370">
      <w:pPr>
        <w:spacing w:line="480" w:lineRule="auto"/>
        <w:jc w:val="both"/>
        <w:rPr>
          <w:rFonts w:ascii="Times New Roman" w:hAnsi="Times New Roman" w:cs="Times New Roman"/>
        </w:rPr>
      </w:pPr>
    </w:p>
    <w:p w14:paraId="59247D77" w14:textId="02422801" w:rsidR="000922F7" w:rsidRDefault="009245D2" w:rsidP="00E11370">
      <w:pPr>
        <w:spacing w:line="480" w:lineRule="auto"/>
        <w:jc w:val="both"/>
        <w:rPr>
          <w:rFonts w:ascii="Times New Roman" w:hAnsi="Times New Roman" w:cs="Times New Roman"/>
        </w:rPr>
      </w:pPr>
      <w:r>
        <w:rPr>
          <w:rFonts w:ascii="Times New Roman" w:hAnsi="Times New Roman" w:cs="Times New Roman"/>
        </w:rPr>
        <w:t>The MID for endogenous fatty acid is generated by the convolution power</w:t>
      </w:r>
      <w:r w:rsidR="00012B1C" w:rsidRPr="0020794C">
        <w:rPr>
          <w:rFonts w:ascii="Times New Roman" w:hAnsi="Times New Roman" w:cs="Times New Roman"/>
        </w:rPr>
        <w:t xml:space="preserve"> with the </w:t>
      </w:r>
      <w:r w:rsidR="00462DF5">
        <w:rPr>
          <w:rFonts w:ascii="Times New Roman" w:hAnsi="Times New Roman" w:cs="Times New Roman"/>
          <w:vertAlign w:val="superscript"/>
        </w:rPr>
        <w:t>nat</w:t>
      </w:r>
      <w:r w:rsidR="00CF3BAE" w:rsidRPr="0020794C">
        <w:rPr>
          <w:rFonts w:ascii="Times New Roman" w:hAnsi="Times New Roman" w:cs="Times New Roman"/>
        </w:rPr>
        <w:t xml:space="preserve">C </w:t>
      </w:r>
      <w:r w:rsidR="00012B1C" w:rsidRPr="0020794C">
        <w:rPr>
          <w:rFonts w:ascii="Times New Roman" w:hAnsi="Times New Roman" w:cs="Times New Roman"/>
        </w:rPr>
        <w:t>AcCoA MID</w:t>
      </w:r>
      <w:r w:rsidR="000922F7">
        <w:rPr>
          <w:rFonts w:ascii="Times New Roman" w:hAnsi="Times New Roman" w:cs="Times New Roman"/>
        </w:rPr>
        <w:t xml:space="preserve"> (1)</w:t>
      </w:r>
      <w:r w:rsidR="00012B1C" w:rsidRPr="0020794C">
        <w:rPr>
          <w:rFonts w:ascii="Times New Roman" w:hAnsi="Times New Roman" w:cs="Times New Roman"/>
        </w:rPr>
        <w:t xml:space="preserve">. </w:t>
      </w:r>
      <w:r w:rsidR="00FF3F99" w:rsidRPr="0020794C">
        <w:rPr>
          <w:rFonts w:ascii="Times New Roman" w:hAnsi="Times New Roman" w:cs="Times New Roman"/>
        </w:rPr>
        <w:t>E</w:t>
      </w:r>
      <w:r w:rsidR="00012B1C" w:rsidRPr="0020794C">
        <w:rPr>
          <w:rFonts w:ascii="Times New Roman" w:hAnsi="Times New Roman" w:cs="Times New Roman"/>
        </w:rPr>
        <w:t>quation (</w:t>
      </w:r>
      <w:r>
        <w:rPr>
          <w:rFonts w:ascii="Times New Roman" w:hAnsi="Times New Roman" w:cs="Times New Roman"/>
        </w:rPr>
        <w:t>4</w:t>
      </w:r>
      <w:r w:rsidR="00012B1C" w:rsidRPr="0020794C">
        <w:rPr>
          <w:rFonts w:ascii="Times New Roman" w:hAnsi="Times New Roman" w:cs="Times New Roman"/>
        </w:rPr>
        <w:t xml:space="preserve">) </w:t>
      </w:r>
      <w:r w:rsidR="00FF3F99" w:rsidRPr="0020794C">
        <w:rPr>
          <w:rFonts w:ascii="Times New Roman" w:hAnsi="Times New Roman" w:cs="Times New Roman"/>
        </w:rPr>
        <w:t xml:space="preserve">is then used for a given value of </w:t>
      </w:r>
      <w:r w:rsidR="00BA4239" w:rsidRPr="0020794C">
        <w:rPr>
          <w:rFonts w:ascii="Times New Roman" w:hAnsi="Times New Roman" w:cs="Times New Roman"/>
        </w:rPr>
        <w:t>g</w:t>
      </w:r>
      <w:r w:rsidR="00FF3F99" w:rsidRPr="0020794C">
        <w:rPr>
          <w:rFonts w:ascii="Times New Roman" w:hAnsi="Times New Roman" w:cs="Times New Roman"/>
        </w:rPr>
        <w:t xml:space="preserve">(t) to calculate the MID of the sampled </w:t>
      </w:r>
      <w:r w:rsidR="00A41F0F" w:rsidRPr="0020794C">
        <w:rPr>
          <w:rFonts w:ascii="Times New Roman" w:hAnsi="Times New Roman" w:cs="Times New Roman"/>
        </w:rPr>
        <w:t>f</w:t>
      </w:r>
      <w:r w:rsidR="000922F7">
        <w:rPr>
          <w:rFonts w:ascii="Times New Roman" w:hAnsi="Times New Roman" w:cs="Times New Roman"/>
        </w:rPr>
        <w:t>atty acid carbon backbone.</w:t>
      </w:r>
    </w:p>
    <w:p w14:paraId="339FC1E7" w14:textId="77777777" w:rsidR="000922F7" w:rsidRDefault="000922F7" w:rsidP="00E11370">
      <w:pPr>
        <w:spacing w:line="480" w:lineRule="auto"/>
        <w:jc w:val="both"/>
        <w:rPr>
          <w:rFonts w:ascii="Times New Roman" w:hAnsi="Times New Roman" w:cs="Times New Roman"/>
        </w:rPr>
      </w:pPr>
    </w:p>
    <w:p w14:paraId="5D002F28" w14:textId="77777777" w:rsidR="000922F7" w:rsidRPr="0020794C" w:rsidRDefault="000922F7" w:rsidP="00E11370">
      <w:pPr>
        <w:spacing w:line="480" w:lineRule="auto"/>
        <w:jc w:val="center"/>
        <w:rPr>
          <w:rFonts w:ascii="Times New Roman" w:hAnsi="Times New Roman" w:cs="Times New Roman"/>
        </w:rPr>
      </w:pPr>
      <w:r w:rsidRPr="0020794C">
        <w:rPr>
          <w:rFonts w:ascii="Times New Roman" w:hAnsi="Times New Roman" w:cs="Times New Roman"/>
        </w:rPr>
        <w:t>[Sampled Fatty acid] = g(t)</w:t>
      </w:r>
      <w:r>
        <w:rPr>
          <w:rFonts w:ascii="Times New Roman" w:hAnsi="Times New Roman" w:cs="Times New Roman"/>
        </w:rPr>
        <w:t xml:space="preserve"> </w:t>
      </w:r>
      <w:r>
        <w:rPr>
          <w:rFonts w:ascii="Times New Roman" w:hAnsi="Times New Roman" w:cs="Times New Roman"/>
        </w:rPr>
        <w:sym w:font="Symbol" w:char="F0B4"/>
      </w:r>
      <w:r w:rsidRPr="0020794C">
        <w:rPr>
          <w:rFonts w:ascii="Times New Roman" w:hAnsi="Times New Roman" w:cs="Times New Roman"/>
        </w:rPr>
        <w:t xml:space="preserve"> [Synthesised Fatty acid] + (1–g(t))</w:t>
      </w:r>
      <w:r>
        <w:rPr>
          <w:rFonts w:ascii="Times New Roman" w:hAnsi="Times New Roman" w:cs="Times New Roman"/>
        </w:rPr>
        <w:t xml:space="preserve"> </w:t>
      </w:r>
      <w:r>
        <w:rPr>
          <w:rFonts w:ascii="Times New Roman" w:hAnsi="Times New Roman" w:cs="Times New Roman"/>
        </w:rPr>
        <w:sym w:font="Symbol" w:char="F0B4"/>
      </w:r>
      <w:r w:rsidRPr="0020794C">
        <w:rPr>
          <w:rFonts w:ascii="Times New Roman" w:hAnsi="Times New Roman" w:cs="Times New Roman"/>
        </w:rPr>
        <w:t xml:space="preserve"> [Endogenous Fatty acid]         (</w:t>
      </w:r>
      <w:r>
        <w:rPr>
          <w:rFonts w:ascii="Times New Roman" w:hAnsi="Times New Roman" w:cs="Times New Roman"/>
        </w:rPr>
        <w:t>4</w:t>
      </w:r>
      <w:r w:rsidRPr="0020794C">
        <w:rPr>
          <w:rFonts w:ascii="Times New Roman" w:hAnsi="Times New Roman" w:cs="Times New Roman"/>
        </w:rPr>
        <w:t>)</w:t>
      </w:r>
    </w:p>
    <w:p w14:paraId="12DE89D2" w14:textId="77777777" w:rsidR="000922F7" w:rsidRDefault="000922F7" w:rsidP="00E11370">
      <w:pPr>
        <w:spacing w:line="480" w:lineRule="auto"/>
        <w:jc w:val="both"/>
        <w:rPr>
          <w:rFonts w:ascii="Times New Roman" w:hAnsi="Times New Roman" w:cs="Times New Roman"/>
        </w:rPr>
      </w:pPr>
    </w:p>
    <w:p w14:paraId="2937C5FE" w14:textId="034E69B1" w:rsidR="00497C4C" w:rsidRDefault="0004016E" w:rsidP="00E11370">
      <w:pPr>
        <w:spacing w:line="480" w:lineRule="auto"/>
        <w:jc w:val="both"/>
        <w:rPr>
          <w:rFonts w:ascii="Times New Roman" w:hAnsi="Times New Roman" w:cs="Times New Roman"/>
        </w:rPr>
      </w:pPr>
      <w:r w:rsidRPr="0020794C">
        <w:rPr>
          <w:rFonts w:ascii="Times New Roman" w:hAnsi="Times New Roman" w:cs="Times New Roman"/>
        </w:rPr>
        <w:t>A third parameter (Elongation) can also be included</w:t>
      </w:r>
      <w:r w:rsidR="00B21B6D" w:rsidRPr="0020794C">
        <w:rPr>
          <w:rFonts w:ascii="Times New Roman" w:hAnsi="Times New Roman" w:cs="Times New Roman"/>
        </w:rPr>
        <w:t xml:space="preserve"> to represent</w:t>
      </w:r>
      <w:r w:rsidRPr="0020794C">
        <w:rPr>
          <w:rFonts w:ascii="Times New Roman" w:hAnsi="Times New Roman" w:cs="Times New Roman"/>
        </w:rPr>
        <w:t xml:space="preserve"> </w:t>
      </w:r>
      <w:r w:rsidR="00255B5F" w:rsidRPr="0020794C">
        <w:rPr>
          <w:rFonts w:ascii="Times New Roman" w:hAnsi="Times New Roman" w:cs="Times New Roman"/>
        </w:rPr>
        <w:t>a</w:t>
      </w:r>
      <w:r w:rsidRPr="0020794C">
        <w:rPr>
          <w:rFonts w:ascii="Times New Roman" w:hAnsi="Times New Roman" w:cs="Times New Roman"/>
        </w:rPr>
        <w:t xml:space="preserve"> fatty acid synthesised by the elongation of a smaller endogenous fatty acid </w:t>
      </w:r>
      <w:r w:rsidR="00156B0E" w:rsidRPr="0020794C">
        <w:rPr>
          <w:rFonts w:ascii="Times New Roman" w:hAnsi="Times New Roman" w:cs="Times New Roman"/>
        </w:rPr>
        <w:t xml:space="preserve">through </w:t>
      </w:r>
      <w:r w:rsidR="00255B5F" w:rsidRPr="0020794C">
        <w:rPr>
          <w:rFonts w:ascii="Times New Roman" w:hAnsi="Times New Roman" w:cs="Times New Roman"/>
        </w:rPr>
        <w:t>the addition of</w:t>
      </w:r>
      <w:r w:rsidRPr="0020794C">
        <w:rPr>
          <w:rFonts w:ascii="Times New Roman" w:hAnsi="Times New Roman" w:cs="Times New Roman"/>
        </w:rPr>
        <w:t xml:space="preserve"> single acetyl-CoA from the synthesis pool. </w:t>
      </w:r>
      <w:r w:rsidR="00255B5F" w:rsidRPr="0020794C">
        <w:rPr>
          <w:rFonts w:ascii="Times New Roman" w:hAnsi="Times New Roman" w:cs="Times New Roman"/>
        </w:rPr>
        <w:t>For example</w:t>
      </w:r>
      <w:r w:rsidR="00156B0E" w:rsidRPr="0020794C">
        <w:rPr>
          <w:rFonts w:ascii="Times New Roman" w:hAnsi="Times New Roman" w:cs="Times New Roman"/>
        </w:rPr>
        <w:t>,</w:t>
      </w:r>
      <w:r w:rsidR="00255B5F" w:rsidRPr="0020794C">
        <w:rPr>
          <w:rFonts w:ascii="Times New Roman" w:hAnsi="Times New Roman" w:cs="Times New Roman"/>
        </w:rPr>
        <w:t xml:space="preserve"> the </w:t>
      </w:r>
      <w:r w:rsidR="00156B0E" w:rsidRPr="0020794C">
        <w:rPr>
          <w:rFonts w:ascii="Times New Roman" w:hAnsi="Times New Roman" w:cs="Times New Roman"/>
        </w:rPr>
        <w:t xml:space="preserve">synthesis of stearic acid by </w:t>
      </w:r>
      <w:r w:rsidR="00255B5F" w:rsidRPr="0020794C">
        <w:rPr>
          <w:rFonts w:ascii="Times New Roman" w:hAnsi="Times New Roman" w:cs="Times New Roman"/>
        </w:rPr>
        <w:t xml:space="preserve">addition of acetyl-CoA </w:t>
      </w:r>
      <w:r w:rsidR="00156B0E" w:rsidRPr="0020794C">
        <w:rPr>
          <w:rFonts w:ascii="Times New Roman" w:hAnsi="Times New Roman" w:cs="Times New Roman"/>
        </w:rPr>
        <w:t>to palmitic acid through the action of</w:t>
      </w:r>
      <w:r w:rsidR="00255B5F" w:rsidRPr="0020794C">
        <w:rPr>
          <w:rFonts w:ascii="Times New Roman" w:hAnsi="Times New Roman" w:cs="Times New Roman"/>
        </w:rPr>
        <w:t xml:space="preserve"> elongases. </w:t>
      </w:r>
      <w:r w:rsidRPr="0020794C">
        <w:rPr>
          <w:rFonts w:ascii="Times New Roman" w:hAnsi="Times New Roman" w:cs="Times New Roman"/>
        </w:rPr>
        <w:t>T</w:t>
      </w:r>
      <w:r w:rsidR="00255B5F" w:rsidRPr="0020794C">
        <w:rPr>
          <w:rFonts w:ascii="Times New Roman" w:hAnsi="Times New Roman" w:cs="Times New Roman"/>
        </w:rPr>
        <w:t>he MID for this</w:t>
      </w:r>
      <w:r w:rsidR="00156B0E" w:rsidRPr="0020794C">
        <w:rPr>
          <w:rFonts w:ascii="Times New Roman" w:hAnsi="Times New Roman" w:cs="Times New Roman"/>
        </w:rPr>
        <w:t xml:space="preserve"> fatty </w:t>
      </w:r>
      <w:r w:rsidR="00497C4C" w:rsidRPr="0020794C">
        <w:rPr>
          <w:rFonts w:ascii="Times New Roman" w:hAnsi="Times New Roman" w:cs="Times New Roman"/>
        </w:rPr>
        <w:t xml:space="preserve">acid </w:t>
      </w:r>
      <w:r w:rsidR="00156B0E" w:rsidRPr="0020794C">
        <w:rPr>
          <w:rFonts w:ascii="Times New Roman" w:hAnsi="Times New Roman" w:cs="Times New Roman"/>
        </w:rPr>
        <w:t>is</w:t>
      </w:r>
      <w:r w:rsidR="00255B5F" w:rsidRPr="0020794C">
        <w:rPr>
          <w:rFonts w:ascii="Times New Roman" w:hAnsi="Times New Roman" w:cs="Times New Roman"/>
        </w:rPr>
        <w:t xml:space="preserve"> generated similar to the </w:t>
      </w:r>
      <w:r w:rsidR="00462DF5">
        <w:rPr>
          <w:rFonts w:ascii="Times New Roman" w:hAnsi="Times New Roman" w:cs="Times New Roman"/>
        </w:rPr>
        <w:t>endogenous</w:t>
      </w:r>
      <w:r w:rsidR="00462DF5" w:rsidRPr="0020794C">
        <w:rPr>
          <w:rFonts w:ascii="Times New Roman" w:hAnsi="Times New Roman" w:cs="Times New Roman"/>
        </w:rPr>
        <w:t xml:space="preserve"> </w:t>
      </w:r>
      <w:r w:rsidR="00497C4C" w:rsidRPr="0020794C">
        <w:rPr>
          <w:rFonts w:ascii="Times New Roman" w:hAnsi="Times New Roman" w:cs="Times New Roman"/>
        </w:rPr>
        <w:t xml:space="preserve">fatty acid, but with one convolution with </w:t>
      </w:r>
      <w:r w:rsidR="004645D5">
        <w:rPr>
          <w:rFonts w:ascii="Times New Roman" w:hAnsi="Times New Roman" w:cs="Times New Roman"/>
        </w:rPr>
        <w:t>[</w:t>
      </w:r>
      <w:r w:rsidR="00497C4C" w:rsidRPr="0020794C">
        <w:rPr>
          <w:rFonts w:ascii="Times New Roman" w:hAnsi="Times New Roman" w:cs="Times New Roman"/>
        </w:rPr>
        <w:t>acetyl-CoA pool</w:t>
      </w:r>
      <w:r w:rsidR="004645D5">
        <w:rPr>
          <w:rFonts w:ascii="Times New Roman" w:hAnsi="Times New Roman" w:cs="Times New Roman"/>
        </w:rPr>
        <w:t>]</w:t>
      </w:r>
      <w:r w:rsidR="00497C4C" w:rsidRPr="0020794C">
        <w:rPr>
          <w:rFonts w:ascii="Times New Roman" w:hAnsi="Times New Roman" w:cs="Times New Roman"/>
        </w:rPr>
        <w:t xml:space="preserve">. </w:t>
      </w:r>
      <w:r w:rsidRPr="0020794C">
        <w:rPr>
          <w:rFonts w:ascii="Times New Roman" w:hAnsi="Times New Roman" w:cs="Times New Roman"/>
        </w:rPr>
        <w:t xml:space="preserve">The sampled fatty acid MID </w:t>
      </w:r>
      <w:r w:rsidR="004645D5">
        <w:rPr>
          <w:rFonts w:ascii="Times New Roman" w:hAnsi="Times New Roman" w:cs="Times New Roman"/>
        </w:rPr>
        <w:t>is then</w:t>
      </w:r>
      <w:r w:rsidR="0023006D">
        <w:rPr>
          <w:rFonts w:ascii="Times New Roman" w:hAnsi="Times New Roman" w:cs="Times New Roman"/>
        </w:rPr>
        <w:t xml:space="preserve"> </w:t>
      </w:r>
      <w:r w:rsidR="000E0F28" w:rsidRPr="0020794C">
        <w:rPr>
          <w:rFonts w:ascii="Times New Roman" w:hAnsi="Times New Roman" w:cs="Times New Roman"/>
        </w:rPr>
        <w:t>calculated</w:t>
      </w:r>
      <w:r w:rsidRPr="0020794C">
        <w:rPr>
          <w:rFonts w:ascii="Times New Roman" w:hAnsi="Times New Roman" w:cs="Times New Roman"/>
        </w:rPr>
        <w:t xml:space="preserve"> </w:t>
      </w:r>
      <w:r w:rsidR="00255B5F" w:rsidRPr="0020794C">
        <w:rPr>
          <w:rFonts w:ascii="Times New Roman" w:hAnsi="Times New Roman" w:cs="Times New Roman"/>
        </w:rPr>
        <w:t xml:space="preserve">using </w:t>
      </w:r>
      <w:r w:rsidRPr="0020794C">
        <w:rPr>
          <w:rFonts w:ascii="Times New Roman" w:hAnsi="Times New Roman" w:cs="Times New Roman"/>
        </w:rPr>
        <w:t>equation (</w:t>
      </w:r>
      <w:r w:rsidR="009245D2">
        <w:rPr>
          <w:rFonts w:ascii="Times New Roman" w:hAnsi="Times New Roman" w:cs="Times New Roman"/>
        </w:rPr>
        <w:t>5</w:t>
      </w:r>
      <w:r w:rsidRPr="0020794C">
        <w:rPr>
          <w:rFonts w:ascii="Times New Roman" w:hAnsi="Times New Roman" w:cs="Times New Roman"/>
        </w:rPr>
        <w:t>).</w:t>
      </w:r>
    </w:p>
    <w:p w14:paraId="27464127" w14:textId="77777777" w:rsidR="000922F7" w:rsidRPr="0020794C" w:rsidRDefault="000922F7" w:rsidP="00E11370">
      <w:pPr>
        <w:spacing w:line="480" w:lineRule="auto"/>
        <w:jc w:val="both"/>
        <w:rPr>
          <w:rFonts w:ascii="Times New Roman" w:hAnsi="Times New Roman" w:cs="Times New Roman"/>
        </w:rPr>
      </w:pPr>
    </w:p>
    <w:p w14:paraId="391324E1" w14:textId="5F29D79D" w:rsidR="0004016E" w:rsidRPr="0020794C" w:rsidRDefault="00497C4C" w:rsidP="00E11370">
      <w:pPr>
        <w:spacing w:line="480" w:lineRule="auto"/>
        <w:jc w:val="center"/>
        <w:rPr>
          <w:rFonts w:ascii="Times New Roman" w:hAnsi="Times New Roman" w:cs="Times New Roman"/>
        </w:rPr>
      </w:pPr>
      <w:r w:rsidRPr="0020794C">
        <w:rPr>
          <w:rFonts w:ascii="Times New Roman" w:hAnsi="Times New Roman" w:cs="Times New Roman"/>
        </w:rPr>
        <w:lastRenderedPageBreak/>
        <w:t>[Sampled Fatty acid] = g(t)</w:t>
      </w:r>
      <w:r w:rsidR="00D76B49" w:rsidRPr="00D76B49">
        <w:rPr>
          <w:rFonts w:ascii="Times New Roman" w:hAnsi="Times New Roman" w:cs="Times New Roman"/>
        </w:rPr>
        <w:t xml:space="preserve"> </w:t>
      </w:r>
      <w:r w:rsidR="00D76B49">
        <w:rPr>
          <w:rFonts w:ascii="Times New Roman" w:hAnsi="Times New Roman" w:cs="Times New Roman"/>
        </w:rPr>
        <w:sym w:font="Symbol" w:char="F0B4"/>
      </w:r>
      <w:r w:rsidR="00D76B49" w:rsidRPr="0020794C">
        <w:rPr>
          <w:rFonts w:ascii="Times New Roman" w:hAnsi="Times New Roman" w:cs="Times New Roman"/>
        </w:rPr>
        <w:t xml:space="preserve"> </w:t>
      </w:r>
      <w:r w:rsidRPr="0020794C">
        <w:rPr>
          <w:rFonts w:ascii="Times New Roman" w:hAnsi="Times New Roman" w:cs="Times New Roman"/>
        </w:rPr>
        <w:t>[Synthesised Fatty acid] + (Elongation)</w:t>
      </w:r>
      <w:r w:rsidR="00D76B49" w:rsidRPr="00D76B49">
        <w:rPr>
          <w:rFonts w:ascii="Times New Roman" w:hAnsi="Times New Roman" w:cs="Times New Roman"/>
        </w:rPr>
        <w:t xml:space="preserve"> </w:t>
      </w:r>
      <w:r w:rsidR="00D76B49">
        <w:rPr>
          <w:rFonts w:ascii="Times New Roman" w:hAnsi="Times New Roman" w:cs="Times New Roman"/>
        </w:rPr>
        <w:sym w:font="Symbol" w:char="F0B4"/>
      </w:r>
      <w:r w:rsidR="00D76B49" w:rsidRPr="0020794C">
        <w:rPr>
          <w:rFonts w:ascii="Times New Roman" w:hAnsi="Times New Roman" w:cs="Times New Roman"/>
        </w:rPr>
        <w:t xml:space="preserve"> </w:t>
      </w:r>
      <w:r w:rsidRPr="0020794C">
        <w:rPr>
          <w:rFonts w:ascii="Times New Roman" w:hAnsi="Times New Roman" w:cs="Times New Roman"/>
        </w:rPr>
        <w:t>[Endogenous Elongated Fatty acid] + (1–g(t)-Elongation)</w:t>
      </w:r>
      <w:r w:rsidR="00D76B49" w:rsidRPr="00D76B49">
        <w:rPr>
          <w:rFonts w:ascii="Times New Roman" w:hAnsi="Times New Roman" w:cs="Times New Roman"/>
        </w:rPr>
        <w:t xml:space="preserve"> </w:t>
      </w:r>
      <w:r w:rsidR="00D76B49">
        <w:rPr>
          <w:rFonts w:ascii="Times New Roman" w:hAnsi="Times New Roman" w:cs="Times New Roman"/>
        </w:rPr>
        <w:sym w:font="Symbol" w:char="F0B4"/>
      </w:r>
      <w:r w:rsidR="00D76B49" w:rsidRPr="0020794C">
        <w:rPr>
          <w:rFonts w:ascii="Times New Roman" w:hAnsi="Times New Roman" w:cs="Times New Roman"/>
        </w:rPr>
        <w:t xml:space="preserve"> </w:t>
      </w:r>
      <w:r w:rsidRPr="0020794C">
        <w:rPr>
          <w:rFonts w:ascii="Times New Roman" w:hAnsi="Times New Roman" w:cs="Times New Roman"/>
        </w:rPr>
        <w:t>[Endogenous Fatty acid]         (</w:t>
      </w:r>
      <w:r w:rsidR="009245D2">
        <w:rPr>
          <w:rFonts w:ascii="Times New Roman" w:hAnsi="Times New Roman" w:cs="Times New Roman"/>
        </w:rPr>
        <w:t>5</w:t>
      </w:r>
      <w:r w:rsidRPr="0020794C">
        <w:rPr>
          <w:rFonts w:ascii="Times New Roman" w:hAnsi="Times New Roman" w:cs="Times New Roman"/>
        </w:rPr>
        <w:t>)</w:t>
      </w:r>
    </w:p>
    <w:p w14:paraId="3314E618" w14:textId="77777777" w:rsidR="0004016E" w:rsidRPr="0020794C" w:rsidRDefault="0004016E" w:rsidP="00E11370">
      <w:pPr>
        <w:spacing w:line="480" w:lineRule="auto"/>
        <w:jc w:val="both"/>
        <w:rPr>
          <w:rFonts w:ascii="Times New Roman" w:hAnsi="Times New Roman" w:cs="Times New Roman"/>
        </w:rPr>
      </w:pPr>
    </w:p>
    <w:p w14:paraId="1F0A5A1B" w14:textId="16E439ED" w:rsidR="006A7FDA" w:rsidRPr="0020794C" w:rsidRDefault="00D73837" w:rsidP="00E11370">
      <w:pPr>
        <w:spacing w:line="480" w:lineRule="auto"/>
        <w:jc w:val="both"/>
        <w:rPr>
          <w:rFonts w:ascii="Times New Roman" w:hAnsi="Times New Roman" w:cs="Times New Roman"/>
        </w:rPr>
      </w:pPr>
      <w:r>
        <w:rPr>
          <w:rFonts w:ascii="Times New Roman" w:hAnsi="Times New Roman" w:cs="Times New Roman"/>
        </w:rPr>
        <w:t>For raw MS data</w:t>
      </w:r>
      <w:r w:rsidR="00FF3F99" w:rsidRPr="0020794C">
        <w:rPr>
          <w:rFonts w:ascii="Times New Roman" w:hAnsi="Times New Roman" w:cs="Times New Roman"/>
        </w:rPr>
        <w:t xml:space="preserve"> the </w:t>
      </w:r>
      <w:r w:rsidR="009F357A" w:rsidRPr="0020794C">
        <w:rPr>
          <w:rFonts w:ascii="Times New Roman" w:hAnsi="Times New Roman" w:cs="Times New Roman"/>
        </w:rPr>
        <w:t>remaining atoms apart from the carbon chain, must by iteratively convol</w:t>
      </w:r>
      <w:r w:rsidR="00645046" w:rsidRPr="0020794C">
        <w:rPr>
          <w:rFonts w:ascii="Times New Roman" w:hAnsi="Times New Roman" w:cs="Times New Roman"/>
        </w:rPr>
        <w:t>ved with the MID generated by either (</w:t>
      </w:r>
      <w:r w:rsidR="009245D2">
        <w:rPr>
          <w:rFonts w:ascii="Times New Roman" w:hAnsi="Times New Roman" w:cs="Times New Roman"/>
        </w:rPr>
        <w:t>4</w:t>
      </w:r>
      <w:r w:rsidR="009F357A" w:rsidRPr="0020794C">
        <w:rPr>
          <w:rFonts w:ascii="Times New Roman" w:hAnsi="Times New Roman" w:cs="Times New Roman"/>
        </w:rPr>
        <w:t>)</w:t>
      </w:r>
      <w:r w:rsidR="00645046" w:rsidRPr="0020794C">
        <w:rPr>
          <w:rFonts w:ascii="Times New Roman" w:hAnsi="Times New Roman" w:cs="Times New Roman"/>
        </w:rPr>
        <w:t xml:space="preserve"> or (</w:t>
      </w:r>
      <w:r w:rsidR="009245D2">
        <w:rPr>
          <w:rFonts w:ascii="Times New Roman" w:hAnsi="Times New Roman" w:cs="Times New Roman"/>
        </w:rPr>
        <w:t>5</w:t>
      </w:r>
      <w:r w:rsidR="00645046" w:rsidRPr="0020794C">
        <w:rPr>
          <w:rFonts w:ascii="Times New Roman" w:hAnsi="Times New Roman" w:cs="Times New Roman"/>
        </w:rPr>
        <w:t>)</w:t>
      </w:r>
      <w:r w:rsidR="009F357A" w:rsidRPr="0020794C">
        <w:rPr>
          <w:rFonts w:ascii="Times New Roman" w:hAnsi="Times New Roman" w:cs="Times New Roman"/>
        </w:rPr>
        <w:t>. Th</w:t>
      </w:r>
      <w:r w:rsidR="00A41F0F" w:rsidRPr="0020794C">
        <w:rPr>
          <w:rFonts w:ascii="Times New Roman" w:hAnsi="Times New Roman" w:cs="Times New Roman"/>
        </w:rPr>
        <w:t xml:space="preserve">is includes any derivatisation groups present in the measured fragment. </w:t>
      </w:r>
      <w:r>
        <w:rPr>
          <w:rFonts w:ascii="Times New Roman" w:hAnsi="Times New Roman" w:cs="Times New Roman"/>
        </w:rPr>
        <w:t>However, for</w:t>
      </w:r>
      <w:r w:rsidR="009F357A" w:rsidRPr="0020794C">
        <w:rPr>
          <w:rFonts w:ascii="Times New Roman" w:hAnsi="Times New Roman" w:cs="Times New Roman"/>
        </w:rPr>
        <w:t xml:space="preserve"> MS data that has already been corrected for naturally occurring isotopes, this final convolution step is not necessary.</w:t>
      </w:r>
    </w:p>
    <w:p w14:paraId="56951913" w14:textId="77777777" w:rsidR="005C052E" w:rsidRPr="0020794C" w:rsidRDefault="005C052E" w:rsidP="00E11370">
      <w:pPr>
        <w:spacing w:line="480" w:lineRule="auto"/>
        <w:jc w:val="both"/>
        <w:rPr>
          <w:rFonts w:ascii="Times New Roman" w:hAnsi="Times New Roman" w:cs="Times New Roman"/>
        </w:rPr>
      </w:pPr>
    </w:p>
    <w:p w14:paraId="3B0E3975" w14:textId="1A37669B" w:rsidR="00F7456F" w:rsidRDefault="005C052E" w:rsidP="00E11370">
      <w:pPr>
        <w:spacing w:line="480" w:lineRule="auto"/>
        <w:jc w:val="both"/>
        <w:rPr>
          <w:rFonts w:ascii="Times New Roman" w:hAnsi="Times New Roman" w:cs="Times New Roman"/>
        </w:rPr>
      </w:pPr>
      <w:r w:rsidRPr="0020794C">
        <w:rPr>
          <w:rFonts w:ascii="Times New Roman" w:hAnsi="Times New Roman" w:cs="Times New Roman"/>
        </w:rPr>
        <w:t>The parameters D</w:t>
      </w:r>
      <w:r w:rsidR="0095003D" w:rsidRPr="0020794C">
        <w:rPr>
          <w:rFonts w:ascii="Times New Roman" w:hAnsi="Times New Roman" w:cs="Times New Roman"/>
        </w:rPr>
        <w:t xml:space="preserve"> and </w:t>
      </w:r>
      <w:r w:rsidR="00BA4239" w:rsidRPr="0020794C">
        <w:rPr>
          <w:rFonts w:ascii="Times New Roman" w:hAnsi="Times New Roman" w:cs="Times New Roman"/>
        </w:rPr>
        <w:t>g</w:t>
      </w:r>
      <w:r w:rsidR="0095003D" w:rsidRPr="0020794C">
        <w:rPr>
          <w:rFonts w:ascii="Times New Roman" w:hAnsi="Times New Roman" w:cs="Times New Roman"/>
        </w:rPr>
        <w:t xml:space="preserve">(t) are estimated for a given measurement by least squares error minimisation. </w:t>
      </w:r>
      <w:r w:rsidR="00FC53BD" w:rsidRPr="0020794C">
        <w:rPr>
          <w:rFonts w:ascii="Times New Roman" w:hAnsi="Times New Roman" w:cs="Times New Roman"/>
        </w:rPr>
        <w:t xml:space="preserve">If samples from </w:t>
      </w:r>
      <w:r w:rsidR="00C50369">
        <w:rPr>
          <w:rFonts w:ascii="Times New Roman" w:hAnsi="Times New Roman" w:cs="Times New Roman"/>
        </w:rPr>
        <w:t>biological replicates</w:t>
      </w:r>
      <w:r w:rsidR="00FC53BD" w:rsidRPr="0020794C">
        <w:rPr>
          <w:rFonts w:ascii="Times New Roman" w:hAnsi="Times New Roman" w:cs="Times New Roman"/>
        </w:rPr>
        <w:t xml:space="preserve"> are analysed together a weighted least squares minimisation may be performed, </w:t>
      </w:r>
      <w:r w:rsidR="000922F7">
        <w:rPr>
          <w:rFonts w:ascii="Times New Roman" w:hAnsi="Times New Roman" w:cs="Times New Roman"/>
        </w:rPr>
        <w:t>with the</w:t>
      </w:r>
      <w:r w:rsidR="00FC53BD" w:rsidRPr="0020794C">
        <w:rPr>
          <w:rFonts w:ascii="Times New Roman" w:hAnsi="Times New Roman" w:cs="Times New Roman"/>
        </w:rPr>
        <w:t xml:space="preserve"> weight is proportional to the </w:t>
      </w:r>
      <w:r w:rsidR="009964B4">
        <w:rPr>
          <w:rFonts w:ascii="Times New Roman" w:hAnsi="Times New Roman" w:cs="Times New Roman"/>
        </w:rPr>
        <w:t xml:space="preserve">inverse of the </w:t>
      </w:r>
      <w:r w:rsidR="00FC53BD" w:rsidRPr="0020794C">
        <w:rPr>
          <w:rFonts w:ascii="Times New Roman" w:hAnsi="Times New Roman" w:cs="Times New Roman"/>
        </w:rPr>
        <w:t>standard deviatio</w:t>
      </w:r>
      <w:r w:rsidR="00D73837">
        <w:rPr>
          <w:rFonts w:ascii="Times New Roman" w:hAnsi="Times New Roman" w:cs="Times New Roman"/>
        </w:rPr>
        <w:t>n of the measured isotopologues, and the</w:t>
      </w:r>
      <w:r w:rsidR="0095003D" w:rsidRPr="0020794C">
        <w:rPr>
          <w:rFonts w:ascii="Times New Roman" w:hAnsi="Times New Roman" w:cs="Times New Roman"/>
        </w:rPr>
        <w:t xml:space="preserve"> constrained nonlinear solver fmincon</w:t>
      </w:r>
      <w:r w:rsidR="00104CB8" w:rsidRPr="0020794C">
        <w:rPr>
          <w:rFonts w:ascii="Times New Roman" w:hAnsi="Times New Roman" w:cs="Times New Roman"/>
        </w:rPr>
        <w:t xml:space="preserve"> in MATLAB</w:t>
      </w:r>
      <w:r w:rsidR="0095003D" w:rsidRPr="0020794C">
        <w:rPr>
          <w:rFonts w:ascii="Times New Roman" w:hAnsi="Times New Roman" w:cs="Times New Roman"/>
        </w:rPr>
        <w:t xml:space="preserve"> is used to limit the parameters</w:t>
      </w:r>
      <w:r w:rsidR="00104CB8" w:rsidRPr="0020794C">
        <w:rPr>
          <w:rFonts w:ascii="Times New Roman" w:hAnsi="Times New Roman" w:cs="Times New Roman"/>
        </w:rPr>
        <w:t xml:space="preserve"> to values between 0 and 1.</w:t>
      </w:r>
    </w:p>
    <w:p w14:paraId="5BA7AB62" w14:textId="77777777" w:rsidR="00F7456F" w:rsidRDefault="00F7456F" w:rsidP="00E11370">
      <w:pPr>
        <w:spacing w:line="480" w:lineRule="auto"/>
        <w:jc w:val="both"/>
        <w:rPr>
          <w:rFonts w:ascii="Times New Roman" w:hAnsi="Times New Roman" w:cs="Times New Roman"/>
        </w:rPr>
      </w:pPr>
    </w:p>
    <w:p w14:paraId="7D49B161" w14:textId="616910BA" w:rsidR="005C3CC5" w:rsidRPr="0020794C" w:rsidRDefault="009964B4" w:rsidP="00E11370">
      <w:pPr>
        <w:spacing w:line="480" w:lineRule="auto"/>
        <w:jc w:val="both"/>
        <w:rPr>
          <w:rFonts w:ascii="Times New Roman" w:hAnsi="Times New Roman" w:cs="Times New Roman"/>
        </w:rPr>
      </w:pPr>
      <w:r>
        <w:rPr>
          <w:rFonts w:ascii="Times New Roman" w:hAnsi="Times New Roman" w:cs="Times New Roman"/>
        </w:rPr>
        <w:t xml:space="preserve">Confidence intervals </w:t>
      </w:r>
      <w:r w:rsidR="00B42C1C">
        <w:rPr>
          <w:rFonts w:ascii="Times New Roman" w:hAnsi="Times New Roman" w:cs="Times New Roman"/>
        </w:rPr>
        <w:t xml:space="preserve">for </w:t>
      </w:r>
      <w:r>
        <w:rPr>
          <w:rFonts w:ascii="Times New Roman" w:hAnsi="Times New Roman" w:cs="Times New Roman"/>
        </w:rPr>
        <w:t xml:space="preserve">the parameters </w:t>
      </w:r>
      <w:r w:rsidR="00AF6A9F">
        <w:rPr>
          <w:rFonts w:ascii="Times New Roman" w:hAnsi="Times New Roman" w:cs="Times New Roman"/>
        </w:rPr>
        <w:t xml:space="preserve">can be </w:t>
      </w:r>
      <w:r w:rsidR="00B7170F">
        <w:rPr>
          <w:rFonts w:ascii="Times New Roman" w:hAnsi="Times New Roman" w:cs="Times New Roman"/>
        </w:rPr>
        <w:t>estimated when data from biological replicates are input to convISA as a data matrix</w:t>
      </w:r>
      <w:r w:rsidR="00AF6A9F">
        <w:rPr>
          <w:rFonts w:ascii="Times New Roman" w:hAnsi="Times New Roman" w:cs="Times New Roman"/>
        </w:rPr>
        <w:t>, by using a Monte Carlo method</w:t>
      </w:r>
      <w:r w:rsidR="00B7170F">
        <w:rPr>
          <w:rFonts w:ascii="Times New Roman" w:hAnsi="Times New Roman" w:cs="Times New Roman"/>
        </w:rPr>
        <w:t>. A large random dataset with mean and standard deviation isotopologue values equal to the sample data is generated and the parameter estimations are performed for each of the generated MIDs.</w:t>
      </w:r>
    </w:p>
    <w:p w14:paraId="61C96A1B" w14:textId="77777777" w:rsidR="005C3CC5" w:rsidRDefault="005C3CC5" w:rsidP="00E11370">
      <w:pPr>
        <w:spacing w:line="480" w:lineRule="auto"/>
        <w:jc w:val="both"/>
        <w:rPr>
          <w:rFonts w:ascii="Times New Roman" w:hAnsi="Times New Roman" w:cs="Times New Roman"/>
        </w:rPr>
      </w:pPr>
    </w:p>
    <w:p w14:paraId="5FA4DBE7" w14:textId="3CB7D50D" w:rsidR="0026686A" w:rsidRPr="002F115B" w:rsidRDefault="0026686A" w:rsidP="00E11370">
      <w:pPr>
        <w:pStyle w:val="Heading3"/>
        <w:spacing w:line="480" w:lineRule="auto"/>
      </w:pPr>
      <w:r w:rsidRPr="002F115B">
        <w:t xml:space="preserve">The </w:t>
      </w:r>
      <w:r>
        <w:t xml:space="preserve">Cholesterol </w:t>
      </w:r>
      <w:r w:rsidRPr="002F115B">
        <w:t>Convolution ISA Algorithm</w:t>
      </w:r>
    </w:p>
    <w:p w14:paraId="7684B6A7" w14:textId="450847B8" w:rsidR="005C40E4" w:rsidRDefault="000561CB" w:rsidP="00E11370">
      <w:pPr>
        <w:spacing w:line="480" w:lineRule="auto"/>
        <w:jc w:val="both"/>
        <w:rPr>
          <w:rFonts w:ascii="Times New Roman" w:hAnsi="Times New Roman" w:cs="Times New Roman"/>
        </w:rPr>
      </w:pPr>
      <w:r>
        <w:rPr>
          <w:rFonts w:ascii="Times New Roman" w:hAnsi="Times New Roman" w:cs="Times New Roman"/>
        </w:rPr>
        <w:t>A schematic of the cholesterol ISA model can be s</w:t>
      </w:r>
      <w:r w:rsidR="0012360A">
        <w:rPr>
          <w:rFonts w:ascii="Times New Roman" w:hAnsi="Times New Roman" w:cs="Times New Roman"/>
        </w:rPr>
        <w:t>een in</w:t>
      </w:r>
      <w:r w:rsidR="002C2850">
        <w:rPr>
          <w:rFonts w:ascii="Times New Roman" w:hAnsi="Times New Roman" w:cs="Times New Roman"/>
        </w:rPr>
        <w:t xml:space="preserve"> </w:t>
      </w:r>
      <w:r w:rsidR="002C2850">
        <w:rPr>
          <w:rFonts w:ascii="Times New Roman" w:hAnsi="Times New Roman" w:cs="Times New Roman"/>
        </w:rPr>
        <w:fldChar w:fldCharType="begin"/>
      </w:r>
      <w:r w:rsidR="002C2850">
        <w:rPr>
          <w:rFonts w:ascii="Times New Roman" w:hAnsi="Times New Roman" w:cs="Times New Roman"/>
        </w:rPr>
        <w:instrText xml:space="preserve"> REF _Ref268347432 \h </w:instrText>
      </w:r>
      <w:r w:rsidR="000E0F28">
        <w:rPr>
          <w:rFonts w:ascii="Times New Roman" w:hAnsi="Times New Roman" w:cs="Times New Roman"/>
        </w:rPr>
        <w:instrText xml:space="preserve"> \* MERGEFORMAT </w:instrText>
      </w:r>
      <w:r w:rsidR="002C2850">
        <w:rPr>
          <w:rFonts w:ascii="Times New Roman" w:hAnsi="Times New Roman" w:cs="Times New Roman"/>
        </w:rPr>
      </w:r>
      <w:r w:rsidR="002C2850">
        <w:rPr>
          <w:rFonts w:ascii="Times New Roman" w:hAnsi="Times New Roman" w:cs="Times New Roman"/>
        </w:rPr>
        <w:fldChar w:fldCharType="separate"/>
      </w:r>
      <w:r w:rsidR="002C2850">
        <w:t xml:space="preserve">Figure </w:t>
      </w:r>
      <w:r w:rsidR="002C2850">
        <w:rPr>
          <w:noProof/>
        </w:rPr>
        <w:t>2</w:t>
      </w:r>
      <w:r w:rsidR="002C2850">
        <w:rPr>
          <w:rFonts w:ascii="Times New Roman" w:hAnsi="Times New Roman" w:cs="Times New Roman"/>
        </w:rPr>
        <w:fldChar w:fldCharType="end"/>
      </w:r>
      <w:r w:rsidR="0012360A">
        <w:rPr>
          <w:rFonts w:ascii="Times New Roman" w:hAnsi="Times New Roman" w:cs="Times New Roman"/>
        </w:rPr>
        <w:t>. In essence t</w:t>
      </w:r>
      <w:r>
        <w:rPr>
          <w:rFonts w:ascii="Times New Roman" w:hAnsi="Times New Roman" w:cs="Times New Roman"/>
        </w:rPr>
        <w:t xml:space="preserve">he cholesterol molecule is </w:t>
      </w:r>
      <w:r w:rsidR="005C40E4">
        <w:rPr>
          <w:rFonts w:ascii="Times New Roman" w:hAnsi="Times New Roman" w:cs="Times New Roman"/>
        </w:rPr>
        <w:t>synthesised from lanosterol and consists</w:t>
      </w:r>
      <w:r>
        <w:rPr>
          <w:rFonts w:ascii="Times New Roman" w:hAnsi="Times New Roman" w:cs="Times New Roman"/>
        </w:rPr>
        <w:t xml:space="preserve"> of </w:t>
      </w:r>
      <w:r w:rsidR="0012360A">
        <w:rPr>
          <w:rFonts w:ascii="Times New Roman" w:hAnsi="Times New Roman" w:cs="Times New Roman"/>
        </w:rPr>
        <w:t xml:space="preserve">6 mevalonate molecules, which are </w:t>
      </w:r>
      <w:r w:rsidR="00745460">
        <w:rPr>
          <w:rFonts w:ascii="Times New Roman" w:hAnsi="Times New Roman" w:cs="Times New Roman"/>
        </w:rPr>
        <w:t xml:space="preserve">each </w:t>
      </w:r>
      <w:r w:rsidR="0012360A">
        <w:rPr>
          <w:rFonts w:ascii="Times New Roman" w:hAnsi="Times New Roman" w:cs="Times New Roman"/>
        </w:rPr>
        <w:t>generated from the combination of acetoacetyl-CoA with carbon two of acetyl-CoA. However, through the transformation from lan</w:t>
      </w:r>
      <w:r w:rsidR="005C40E4">
        <w:rPr>
          <w:rFonts w:ascii="Times New Roman" w:hAnsi="Times New Roman" w:cs="Times New Roman"/>
        </w:rPr>
        <w:t>o</w:t>
      </w:r>
      <w:r w:rsidR="0012360A">
        <w:rPr>
          <w:rFonts w:ascii="Times New Roman" w:hAnsi="Times New Roman" w:cs="Times New Roman"/>
        </w:rPr>
        <w:t xml:space="preserve">sterol to cholesterol, a number of select methyl groups are removed. Cholesterol is therefore composed of </w:t>
      </w:r>
      <w:r w:rsidR="00462DF5">
        <w:rPr>
          <w:rFonts w:ascii="Times New Roman" w:hAnsi="Times New Roman" w:cs="Times New Roman"/>
        </w:rPr>
        <w:t xml:space="preserve">five carbons (C5) from </w:t>
      </w:r>
      <w:r w:rsidR="0012360A">
        <w:rPr>
          <w:rFonts w:ascii="Times New Roman" w:hAnsi="Times New Roman" w:cs="Times New Roman"/>
        </w:rPr>
        <w:t xml:space="preserve">four mevalonate molecules, </w:t>
      </w:r>
      <w:r w:rsidR="00462DF5">
        <w:rPr>
          <w:rFonts w:ascii="Times New Roman" w:hAnsi="Times New Roman" w:cs="Times New Roman"/>
        </w:rPr>
        <w:t xml:space="preserve">four carbons (C4) from </w:t>
      </w:r>
      <w:r w:rsidR="0012360A">
        <w:rPr>
          <w:rFonts w:ascii="Times New Roman" w:hAnsi="Times New Roman" w:cs="Times New Roman"/>
        </w:rPr>
        <w:t xml:space="preserve">one mevalonate molecule and </w:t>
      </w:r>
      <w:r w:rsidR="00462DF5">
        <w:rPr>
          <w:rFonts w:ascii="Times New Roman" w:hAnsi="Times New Roman" w:cs="Times New Roman"/>
        </w:rPr>
        <w:t xml:space="preserve">three carbons (C3) from </w:t>
      </w:r>
      <w:r w:rsidR="0012360A">
        <w:rPr>
          <w:rFonts w:ascii="Times New Roman" w:hAnsi="Times New Roman" w:cs="Times New Roman"/>
        </w:rPr>
        <w:t xml:space="preserve">one </w:t>
      </w:r>
      <w:r w:rsidR="00462DF5">
        <w:rPr>
          <w:rFonts w:ascii="Times New Roman" w:hAnsi="Times New Roman" w:cs="Times New Roman"/>
        </w:rPr>
        <w:t xml:space="preserve">final </w:t>
      </w:r>
      <w:r w:rsidR="0012360A">
        <w:rPr>
          <w:rFonts w:ascii="Times New Roman" w:hAnsi="Times New Roman" w:cs="Times New Roman"/>
        </w:rPr>
        <w:t xml:space="preserve">mevalonate </w:t>
      </w:r>
      <w:r w:rsidR="0012360A">
        <w:rPr>
          <w:rFonts w:ascii="Times New Roman" w:hAnsi="Times New Roman" w:cs="Times New Roman"/>
        </w:rPr>
        <w:lastRenderedPageBreak/>
        <w:t>molecule.</w:t>
      </w:r>
      <w:r w:rsidR="005C40E4">
        <w:rPr>
          <w:rFonts w:ascii="Times New Roman" w:hAnsi="Times New Roman" w:cs="Times New Roman"/>
        </w:rPr>
        <w:t xml:space="preserve"> The MIDs of these precursors are first generated separately and are then combined to produce a MID for </w:t>
      </w:r>
      <w:r w:rsidR="00745460">
        <w:rPr>
          <w:rFonts w:ascii="Times New Roman" w:hAnsi="Times New Roman" w:cs="Times New Roman"/>
        </w:rPr>
        <w:t xml:space="preserve">the </w:t>
      </w:r>
      <w:r w:rsidR="005C40E4">
        <w:rPr>
          <w:rFonts w:ascii="Times New Roman" w:hAnsi="Times New Roman" w:cs="Times New Roman"/>
        </w:rPr>
        <w:t>synthesised cholesterol.</w:t>
      </w:r>
      <w:r w:rsidR="002C0334" w:rsidRPr="002C0334">
        <w:rPr>
          <w:rFonts w:ascii="Times New Roman" w:hAnsi="Times New Roman" w:cs="Times New Roman"/>
        </w:rPr>
        <w:t xml:space="preserve"> </w:t>
      </w:r>
      <w:r w:rsidR="00C84DF7">
        <w:rPr>
          <w:rFonts w:ascii="Times New Roman" w:hAnsi="Times New Roman" w:cs="Times New Roman"/>
        </w:rPr>
        <w:t>T</w:t>
      </w:r>
      <w:r w:rsidR="002C0334">
        <w:rPr>
          <w:rFonts w:ascii="Times New Roman" w:hAnsi="Times New Roman" w:cs="Times New Roman"/>
        </w:rPr>
        <w:t xml:space="preserve">he </w:t>
      </w:r>
      <w:r w:rsidR="00C84DF7">
        <w:rPr>
          <w:rFonts w:ascii="Times New Roman" w:hAnsi="Times New Roman" w:cs="Times New Roman"/>
        </w:rPr>
        <w:t xml:space="preserve">position of </w:t>
      </w:r>
      <w:r w:rsidR="00C84DF7" w:rsidRPr="0087307F">
        <w:rPr>
          <w:rFonts w:ascii="Times New Roman" w:hAnsi="Times New Roman" w:cs="Times New Roman"/>
          <w:vertAlign w:val="superscript"/>
        </w:rPr>
        <w:t>13</w:t>
      </w:r>
      <w:r w:rsidR="00C84DF7">
        <w:rPr>
          <w:rFonts w:ascii="Times New Roman" w:hAnsi="Times New Roman" w:cs="Times New Roman"/>
        </w:rPr>
        <w:t xml:space="preserve">C </w:t>
      </w:r>
      <w:r w:rsidR="002C0334">
        <w:rPr>
          <w:rFonts w:ascii="Times New Roman" w:hAnsi="Times New Roman" w:cs="Times New Roman"/>
        </w:rPr>
        <w:t>labelling of acetyl-CoA from the labelled substrate molecule will affect the final MID</w:t>
      </w:r>
      <w:r w:rsidR="00475CA2">
        <w:rPr>
          <w:rFonts w:ascii="Times New Roman" w:hAnsi="Times New Roman" w:cs="Times New Roman"/>
        </w:rPr>
        <w:t xml:space="preserve"> and therefore must be determined from </w:t>
      </w:r>
      <w:r w:rsidR="002570F4">
        <w:rPr>
          <w:rFonts w:ascii="Times New Roman" w:hAnsi="Times New Roman" w:cs="Times New Roman"/>
        </w:rPr>
        <w:t xml:space="preserve">established </w:t>
      </w:r>
      <w:r w:rsidR="00475CA2">
        <w:rPr>
          <w:rFonts w:ascii="Times New Roman" w:hAnsi="Times New Roman" w:cs="Times New Roman"/>
        </w:rPr>
        <w:t>biochemical pathways from the labelled substrate</w:t>
      </w:r>
      <w:r w:rsidR="002C0334">
        <w:rPr>
          <w:rFonts w:ascii="Times New Roman" w:hAnsi="Times New Roman" w:cs="Times New Roman"/>
        </w:rPr>
        <w:t>.</w:t>
      </w:r>
    </w:p>
    <w:p w14:paraId="70030A4A" w14:textId="77777777" w:rsidR="005C40E4" w:rsidRDefault="005C40E4" w:rsidP="00E11370">
      <w:pPr>
        <w:spacing w:line="480" w:lineRule="auto"/>
        <w:jc w:val="both"/>
        <w:rPr>
          <w:rFonts w:ascii="Times New Roman" w:hAnsi="Times New Roman" w:cs="Times New Roman"/>
        </w:rPr>
      </w:pPr>
    </w:p>
    <w:p w14:paraId="59F11FB3" w14:textId="0820789A" w:rsidR="00D73837" w:rsidRDefault="005C40E4" w:rsidP="00E11370">
      <w:pPr>
        <w:spacing w:line="480" w:lineRule="auto"/>
        <w:jc w:val="both"/>
        <w:rPr>
          <w:rFonts w:ascii="Times New Roman" w:hAnsi="Times New Roman" w:cs="Times New Roman"/>
        </w:rPr>
      </w:pPr>
      <w:r>
        <w:rPr>
          <w:rFonts w:ascii="Times New Roman" w:hAnsi="Times New Roman" w:cs="Times New Roman"/>
        </w:rPr>
        <w:t>T</w:t>
      </w:r>
      <w:r w:rsidR="000561CB">
        <w:rPr>
          <w:rFonts w:ascii="Times New Roman" w:hAnsi="Times New Roman" w:cs="Times New Roman"/>
        </w:rPr>
        <w:t>he MID of the acetyl-CoA precursor pool is given by equation (2). Following from this the acetoacetyl-CoA pool is MID is represented by (6)</w:t>
      </w:r>
      <w:r w:rsidR="0087307F">
        <w:rPr>
          <w:rFonts w:ascii="Times New Roman" w:hAnsi="Times New Roman" w:cs="Times New Roman"/>
        </w:rPr>
        <w:t>, where E1 is the fraction of synthesised acetoacetyl-CoA.</w:t>
      </w:r>
    </w:p>
    <w:p w14:paraId="33FAFA89" w14:textId="77777777" w:rsidR="000561CB" w:rsidRDefault="000561CB" w:rsidP="00E11370">
      <w:pPr>
        <w:spacing w:line="480" w:lineRule="auto"/>
        <w:jc w:val="both"/>
        <w:rPr>
          <w:rFonts w:ascii="Times New Roman" w:hAnsi="Times New Roman" w:cs="Times New Roman"/>
        </w:rPr>
      </w:pPr>
    </w:p>
    <w:p w14:paraId="66E91CC0" w14:textId="7F2B18A1" w:rsidR="000561CB" w:rsidRDefault="00D73837" w:rsidP="00E11370">
      <w:pPr>
        <w:spacing w:line="480" w:lineRule="auto"/>
        <w:jc w:val="center"/>
        <w:rPr>
          <w:rFonts w:ascii="Times New Roman" w:hAnsi="Times New Roman" w:cs="Times New Roman"/>
        </w:rPr>
      </w:pPr>
      <w:r>
        <w:rPr>
          <w:rFonts w:ascii="Times New Roman" w:hAnsi="Times New Roman" w:cs="Times New Roman"/>
        </w:rPr>
        <w:t xml:space="preserve">[acetoacetyl-CoA pool] = </w:t>
      </w:r>
      <w:r w:rsidRPr="00FA02A7">
        <w:rPr>
          <w:rFonts w:ascii="Times New Roman" w:hAnsi="Times New Roman" w:cs="Times New Roman"/>
        </w:rPr>
        <w:t>E1</w:t>
      </w:r>
      <w:r>
        <w:rPr>
          <w:rFonts w:ascii="Times New Roman" w:hAnsi="Times New Roman" w:cs="Times New Roman"/>
        </w:rPr>
        <w:t xml:space="preserve"> </w:t>
      </w:r>
      <w:r>
        <w:rPr>
          <w:rFonts w:ascii="Times New Roman" w:hAnsi="Times New Roman" w:cs="Times New Roman"/>
        </w:rPr>
        <w:sym w:font="Symbol" w:char="F0B4"/>
      </w:r>
      <w:r>
        <w:rPr>
          <w:rFonts w:ascii="Times New Roman" w:hAnsi="Times New Roman" w:cs="Times New Roman"/>
        </w:rPr>
        <w:t xml:space="preserve"> </w:t>
      </w:r>
      <w:r w:rsidR="000561CB">
        <w:rPr>
          <w:rFonts w:ascii="Times New Roman" w:hAnsi="Times New Roman" w:cs="Times New Roman"/>
        </w:rPr>
        <w:t xml:space="preserve">([acetyl-CoA pool] * [acetyl-CoA pool]) </w:t>
      </w:r>
      <w:r w:rsidRPr="00FA02A7">
        <w:rPr>
          <w:rFonts w:ascii="Times New Roman" w:hAnsi="Times New Roman" w:cs="Times New Roman"/>
        </w:rPr>
        <w:t>+</w:t>
      </w:r>
    </w:p>
    <w:p w14:paraId="125A0B4B" w14:textId="6385A2BE" w:rsidR="00D73837" w:rsidRDefault="00D73837" w:rsidP="00E11370">
      <w:pPr>
        <w:spacing w:line="480" w:lineRule="auto"/>
        <w:jc w:val="center"/>
        <w:rPr>
          <w:rFonts w:ascii="Times New Roman" w:hAnsi="Times New Roman" w:cs="Times New Roman"/>
        </w:rPr>
      </w:pPr>
      <w:r w:rsidRPr="00FA02A7">
        <w:rPr>
          <w:rFonts w:ascii="Times New Roman" w:hAnsi="Times New Roman" w:cs="Times New Roman"/>
        </w:rPr>
        <w:t xml:space="preserve">(1-E1)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w:t>
      </w:r>
      <w:r w:rsidR="00462DF5">
        <w:rPr>
          <w:rFonts w:ascii="Times New Roman" w:hAnsi="Times New Roman" w:cs="Times New Roman"/>
          <w:vertAlign w:val="superscript"/>
        </w:rPr>
        <w:t>nat</w:t>
      </w:r>
      <w:r w:rsidR="00462DF5">
        <w:rPr>
          <w:rFonts w:ascii="Times New Roman" w:hAnsi="Times New Roman" w:cs="Times New Roman"/>
        </w:rPr>
        <w:t xml:space="preserve">C </w:t>
      </w:r>
      <w:r w:rsidR="000561CB">
        <w:rPr>
          <w:rFonts w:ascii="Times New Roman" w:hAnsi="Times New Roman" w:cs="Times New Roman"/>
        </w:rPr>
        <w:t>acetyl-CoA</w:t>
      </w:r>
      <w:r>
        <w:rPr>
          <w:rFonts w:ascii="Times New Roman" w:hAnsi="Times New Roman" w:cs="Times New Roman"/>
        </w:rPr>
        <w:t>] * [</w:t>
      </w:r>
      <w:r w:rsidR="00462DF5">
        <w:rPr>
          <w:rFonts w:ascii="Times New Roman" w:hAnsi="Times New Roman" w:cs="Times New Roman"/>
          <w:vertAlign w:val="superscript"/>
        </w:rPr>
        <w:t>nat</w:t>
      </w:r>
      <w:r w:rsidR="00462DF5">
        <w:rPr>
          <w:rFonts w:ascii="Times New Roman" w:hAnsi="Times New Roman" w:cs="Times New Roman"/>
        </w:rPr>
        <w:t xml:space="preserve">C </w:t>
      </w:r>
      <w:r w:rsidR="000561CB">
        <w:rPr>
          <w:rFonts w:ascii="Times New Roman" w:hAnsi="Times New Roman" w:cs="Times New Roman"/>
        </w:rPr>
        <w:t>acetyl-CoA</w:t>
      </w:r>
      <w:r>
        <w:rPr>
          <w:rFonts w:ascii="Times New Roman" w:hAnsi="Times New Roman" w:cs="Times New Roman"/>
        </w:rPr>
        <w:t>]</w:t>
      </w:r>
      <w:r w:rsidRPr="00FA02A7">
        <w:rPr>
          <w:rFonts w:ascii="Times New Roman" w:hAnsi="Times New Roman" w:cs="Times New Roman"/>
        </w:rPr>
        <w:t>)</w:t>
      </w:r>
      <w:r w:rsidR="000561CB">
        <w:rPr>
          <w:rFonts w:ascii="Times New Roman" w:hAnsi="Times New Roman" w:cs="Times New Roman"/>
        </w:rPr>
        <w:tab/>
      </w:r>
      <w:r w:rsidR="000561CB">
        <w:rPr>
          <w:rFonts w:ascii="Times New Roman" w:hAnsi="Times New Roman" w:cs="Times New Roman"/>
        </w:rPr>
        <w:tab/>
      </w:r>
      <w:r w:rsidR="000561CB">
        <w:rPr>
          <w:rFonts w:ascii="Times New Roman" w:hAnsi="Times New Roman" w:cs="Times New Roman"/>
        </w:rPr>
        <w:tab/>
        <w:t>(6)</w:t>
      </w:r>
    </w:p>
    <w:p w14:paraId="236FF9FD" w14:textId="77777777" w:rsidR="00D73837" w:rsidRDefault="00D73837" w:rsidP="00E11370">
      <w:pPr>
        <w:spacing w:line="480" w:lineRule="auto"/>
        <w:jc w:val="both"/>
        <w:rPr>
          <w:rFonts w:ascii="Times New Roman" w:hAnsi="Times New Roman" w:cs="Times New Roman"/>
        </w:rPr>
      </w:pPr>
    </w:p>
    <w:p w14:paraId="4A8AEFEC" w14:textId="0692CA19" w:rsidR="000561CB" w:rsidRPr="00745460" w:rsidRDefault="005C40E4" w:rsidP="00E11370">
      <w:pPr>
        <w:spacing w:line="480" w:lineRule="auto"/>
        <w:jc w:val="both"/>
        <w:rPr>
          <w:rFonts w:ascii="Times New Roman" w:hAnsi="Times New Roman" w:cs="Times New Roman"/>
        </w:rPr>
      </w:pPr>
      <w:r>
        <w:rPr>
          <w:rFonts w:ascii="Times New Roman" w:hAnsi="Times New Roman" w:cs="Times New Roman"/>
        </w:rPr>
        <w:t xml:space="preserve">The C3 mevalonate precursor is composed </w:t>
      </w:r>
      <w:r w:rsidR="006044C5">
        <w:rPr>
          <w:rFonts w:ascii="Times New Roman" w:hAnsi="Times New Roman" w:cs="Times New Roman"/>
        </w:rPr>
        <w:t>of</w:t>
      </w:r>
      <w:r>
        <w:rPr>
          <w:rFonts w:ascii="Times New Roman" w:hAnsi="Times New Roman" w:cs="Times New Roman"/>
        </w:rPr>
        <w:t xml:space="preserve"> th</w:t>
      </w:r>
      <w:r w:rsidR="00F41F5F">
        <w:rPr>
          <w:rFonts w:ascii="Times New Roman" w:hAnsi="Times New Roman" w:cs="Times New Roman"/>
        </w:rPr>
        <w:t>ree carbons from acetoacetyl-CoA</w:t>
      </w:r>
      <w:r>
        <w:rPr>
          <w:rFonts w:ascii="Times New Roman" w:hAnsi="Times New Roman" w:cs="Times New Roman"/>
        </w:rPr>
        <w:t xml:space="preserve">. </w:t>
      </w:r>
      <w:r w:rsidR="00745460">
        <w:rPr>
          <w:rFonts w:ascii="Times New Roman" w:hAnsi="Times New Roman" w:cs="Times New Roman"/>
        </w:rPr>
        <w:t xml:space="preserve">This can be represented by the convolution of the acetyl-CoA pool </w:t>
      </w:r>
      <w:r w:rsidR="00564D28">
        <w:rPr>
          <w:rFonts w:ascii="Times New Roman" w:hAnsi="Times New Roman" w:cs="Times New Roman"/>
        </w:rPr>
        <w:t xml:space="preserve">MID </w:t>
      </w:r>
      <w:r w:rsidR="00745460">
        <w:rPr>
          <w:rFonts w:ascii="Times New Roman" w:hAnsi="Times New Roman" w:cs="Times New Roman"/>
        </w:rPr>
        <w:t xml:space="preserve">with </w:t>
      </w:r>
      <w:r w:rsidR="006B3373">
        <w:rPr>
          <w:rFonts w:ascii="Times New Roman" w:hAnsi="Times New Roman" w:cs="Times New Roman"/>
        </w:rPr>
        <w:t xml:space="preserve">the MID of carbon 1 from </w:t>
      </w:r>
      <w:r w:rsidR="00F41F5F">
        <w:rPr>
          <w:rFonts w:ascii="Times New Roman" w:hAnsi="Times New Roman" w:cs="Times New Roman"/>
        </w:rPr>
        <w:t xml:space="preserve">another </w:t>
      </w:r>
      <w:r w:rsidR="006B3373">
        <w:rPr>
          <w:rFonts w:ascii="Times New Roman" w:hAnsi="Times New Roman" w:cs="Times New Roman"/>
        </w:rPr>
        <w:t>acetyl-CoA</w:t>
      </w:r>
      <w:r w:rsidR="002C0334">
        <w:rPr>
          <w:rFonts w:ascii="Times New Roman" w:hAnsi="Times New Roman" w:cs="Times New Roman"/>
        </w:rPr>
        <w:t xml:space="preserve"> molecule </w:t>
      </w:r>
      <w:r w:rsidR="00C850B9">
        <w:rPr>
          <w:rFonts w:ascii="Times New Roman" w:hAnsi="Times New Roman" w:cs="Times New Roman"/>
        </w:rPr>
        <w:t>(7). This carbon can come from either the labelled substrate, or from endogenous acetyl-CoA</w:t>
      </w:r>
      <w:r w:rsidR="002C0334">
        <w:rPr>
          <w:rFonts w:ascii="Times New Roman" w:hAnsi="Times New Roman" w:cs="Times New Roman"/>
        </w:rPr>
        <w:t>,</w:t>
      </w:r>
      <w:r w:rsidR="00C850B9" w:rsidRPr="00C850B9">
        <w:rPr>
          <w:rFonts w:ascii="Times New Roman" w:hAnsi="Times New Roman" w:cs="Times New Roman"/>
        </w:rPr>
        <w:t xml:space="preserve"> </w:t>
      </w:r>
      <w:r w:rsidR="00C850B9">
        <w:rPr>
          <w:rFonts w:ascii="Times New Roman" w:hAnsi="Times New Roman" w:cs="Times New Roman"/>
        </w:rPr>
        <w:t xml:space="preserve">in the ratios of D and (1-D), respectively, for the </w:t>
      </w:r>
      <w:r w:rsidR="002C0334">
        <w:rPr>
          <w:rFonts w:ascii="Times New Roman" w:hAnsi="Times New Roman" w:cs="Times New Roman"/>
        </w:rPr>
        <w:t xml:space="preserve">fraction of </w:t>
      </w:r>
      <w:r w:rsidR="00C850B9">
        <w:rPr>
          <w:rFonts w:ascii="Times New Roman" w:hAnsi="Times New Roman" w:cs="Times New Roman"/>
        </w:rPr>
        <w:t>synthesised acetoacetyl-CoA (E</w:t>
      </w:r>
      <w:r w:rsidR="00C84DF7">
        <w:rPr>
          <w:rFonts w:ascii="Times New Roman" w:hAnsi="Times New Roman" w:cs="Times New Roman"/>
        </w:rPr>
        <w:t>1</w:t>
      </w:r>
      <w:r w:rsidR="00C850B9">
        <w:rPr>
          <w:rFonts w:ascii="Times New Roman" w:hAnsi="Times New Roman" w:cs="Times New Roman"/>
        </w:rPr>
        <w:t xml:space="preserve">). Alternatively, the </w:t>
      </w:r>
      <w:r w:rsidR="002C0334">
        <w:rPr>
          <w:rFonts w:ascii="Times New Roman" w:hAnsi="Times New Roman" w:cs="Times New Roman"/>
        </w:rPr>
        <w:t>C3</w:t>
      </w:r>
      <w:r w:rsidR="00C850B9">
        <w:rPr>
          <w:rFonts w:ascii="Times New Roman" w:hAnsi="Times New Roman" w:cs="Times New Roman"/>
        </w:rPr>
        <w:t xml:space="preserve"> meva</w:t>
      </w:r>
      <w:r w:rsidR="000E0F28">
        <w:rPr>
          <w:rFonts w:ascii="Times New Roman" w:hAnsi="Times New Roman" w:cs="Times New Roman"/>
        </w:rPr>
        <w:t>l</w:t>
      </w:r>
      <w:r w:rsidR="00C850B9">
        <w:rPr>
          <w:rFonts w:ascii="Times New Roman" w:hAnsi="Times New Roman" w:cs="Times New Roman"/>
        </w:rPr>
        <w:t>ona</w:t>
      </w:r>
      <w:r w:rsidR="002C0334">
        <w:rPr>
          <w:rFonts w:ascii="Times New Roman" w:hAnsi="Times New Roman" w:cs="Times New Roman"/>
        </w:rPr>
        <w:t>te fragment can originate from the fraction of endogenous acetoacetyl-CoA (1-E1)</w:t>
      </w:r>
      <w:r w:rsidR="00C850B9">
        <w:rPr>
          <w:rFonts w:ascii="Times New Roman" w:hAnsi="Times New Roman" w:cs="Times New Roman"/>
        </w:rPr>
        <w:t xml:space="preserve">. </w:t>
      </w:r>
    </w:p>
    <w:p w14:paraId="22EC21BC" w14:textId="77777777" w:rsidR="000561CB" w:rsidRDefault="000561CB" w:rsidP="00E11370">
      <w:pPr>
        <w:spacing w:line="480" w:lineRule="auto"/>
        <w:jc w:val="both"/>
        <w:rPr>
          <w:rFonts w:ascii="Times New Roman" w:hAnsi="Times New Roman" w:cs="Times New Roman"/>
        </w:rPr>
      </w:pPr>
    </w:p>
    <w:p w14:paraId="31B29C8F" w14:textId="49D5AF3D" w:rsidR="000561CB" w:rsidRDefault="00D73837" w:rsidP="00E11370">
      <w:pPr>
        <w:spacing w:line="480" w:lineRule="auto"/>
        <w:jc w:val="center"/>
        <w:rPr>
          <w:rFonts w:ascii="Times New Roman" w:hAnsi="Times New Roman" w:cs="Times New Roman"/>
        </w:rPr>
      </w:pPr>
      <w:r w:rsidRPr="00FA02A7">
        <w:rPr>
          <w:rFonts w:ascii="Times New Roman" w:hAnsi="Times New Roman" w:cs="Times New Roman"/>
        </w:rPr>
        <w:t>[</w:t>
      </w:r>
      <w:r>
        <w:rPr>
          <w:rFonts w:ascii="Times New Roman" w:hAnsi="Times New Roman" w:cs="Times New Roman"/>
        </w:rPr>
        <w:t>C3 Mevalonate precursor</w:t>
      </w:r>
      <w:r w:rsidRPr="00FA02A7">
        <w:rPr>
          <w:rFonts w:ascii="Times New Roman" w:hAnsi="Times New Roman" w:cs="Times New Roman"/>
        </w:rPr>
        <w:t>]</w:t>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 xml:space="preserve"> </w:t>
      </w:r>
      <w:r w:rsidRPr="00FA02A7">
        <w:rPr>
          <w:rFonts w:ascii="Times New Roman" w:hAnsi="Times New Roman" w:cs="Times New Roman"/>
        </w:rPr>
        <w:t>E1</w:t>
      </w:r>
      <w:r>
        <w:rPr>
          <w:rFonts w:ascii="Times New Roman" w:hAnsi="Times New Roman" w:cs="Times New Roman"/>
        </w:rPr>
        <w:t xml:space="preserve">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D</w:t>
      </w:r>
      <w:r>
        <w:rPr>
          <w:rFonts w:ascii="Times New Roman" w:hAnsi="Times New Roman" w:cs="Times New Roman"/>
        </w:rPr>
        <w:t xml:space="preserve">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[acetyl-CoA pool] * [</w:t>
      </w:r>
      <w:r w:rsidR="002C0334">
        <w:rPr>
          <w:rFonts w:ascii="Times New Roman" w:hAnsi="Times New Roman" w:cs="Times New Roman"/>
        </w:rPr>
        <w:t>C1 labelled acetyl-CoA</w:t>
      </w:r>
      <w:r>
        <w:rPr>
          <w:rFonts w:ascii="Times New Roman" w:hAnsi="Times New Roman" w:cs="Times New Roman"/>
        </w:rPr>
        <w:t>]</w:t>
      </w:r>
      <w:r w:rsidR="0012360A">
        <w:rPr>
          <w:rFonts w:ascii="Times New Roman" w:hAnsi="Times New Roman" w:cs="Times New Roman"/>
        </w:rPr>
        <w:t>) +</w:t>
      </w:r>
    </w:p>
    <w:p w14:paraId="50C59E42" w14:textId="766700D1" w:rsidR="000561CB" w:rsidRDefault="00D73837" w:rsidP="00E11370">
      <w:pPr>
        <w:spacing w:line="480" w:lineRule="auto"/>
        <w:jc w:val="center"/>
        <w:rPr>
          <w:rFonts w:ascii="Times New Roman" w:hAnsi="Times New Roman" w:cs="Times New Roman"/>
        </w:rPr>
      </w:pPr>
      <w:r w:rsidRPr="00FA02A7">
        <w:rPr>
          <w:rFonts w:ascii="Times New Roman" w:hAnsi="Times New Roman" w:cs="Times New Roman"/>
        </w:rPr>
        <w:t xml:space="preserve">(1-D)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[acetyl-CoA pool] * [</w:t>
      </w:r>
      <w:r w:rsidR="00051BAA">
        <w:rPr>
          <w:rFonts w:ascii="Times New Roman" w:hAnsi="Times New Roman" w:cs="Times New Roman"/>
          <w:vertAlign w:val="superscript"/>
        </w:rPr>
        <w:t>nat</w:t>
      </w:r>
      <w:r w:rsidR="00051BAA">
        <w:rPr>
          <w:rFonts w:ascii="Times New Roman" w:hAnsi="Times New Roman" w:cs="Times New Roman"/>
        </w:rPr>
        <w:t>C</w:t>
      </w:r>
      <w:r>
        <w:rPr>
          <w:rFonts w:ascii="Times New Roman" w:hAnsi="Times New Roman" w:cs="Times New Roman"/>
        </w:rPr>
        <w:t>]</w:t>
      </w:r>
      <w:r w:rsidRPr="00FA02A7">
        <w:rPr>
          <w:rFonts w:ascii="Times New Roman" w:hAnsi="Times New Roman" w:cs="Times New Roman"/>
        </w:rPr>
        <w:t>)</w:t>
      </w:r>
      <w:r>
        <w:rPr>
          <w:rFonts w:ascii="Times New Roman" w:hAnsi="Times New Roman" w:cs="Times New Roman"/>
        </w:rPr>
        <w:t>)</w:t>
      </w:r>
      <w:r w:rsidR="0012360A">
        <w:rPr>
          <w:rFonts w:ascii="Times New Roman" w:hAnsi="Times New Roman" w:cs="Times New Roman"/>
        </w:rPr>
        <w:t xml:space="preserve"> +</w:t>
      </w:r>
    </w:p>
    <w:p w14:paraId="19D62C2A" w14:textId="63D7B6AB" w:rsidR="00D73837" w:rsidRDefault="00D73837" w:rsidP="00E11370">
      <w:pPr>
        <w:spacing w:line="480" w:lineRule="auto"/>
        <w:jc w:val="center"/>
        <w:rPr>
          <w:rFonts w:ascii="Times New Roman" w:hAnsi="Times New Roman" w:cs="Times New Roman"/>
        </w:rPr>
      </w:pPr>
      <w:r w:rsidRPr="00FA02A7">
        <w:rPr>
          <w:rFonts w:ascii="Times New Roman" w:hAnsi="Times New Roman" w:cs="Times New Roman"/>
        </w:rPr>
        <w:t xml:space="preserve">(1-E1)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w:t>
      </w:r>
      <w:r w:rsidR="00051BAA">
        <w:rPr>
          <w:rFonts w:ascii="Times New Roman" w:hAnsi="Times New Roman" w:cs="Times New Roman"/>
          <w:vertAlign w:val="superscript"/>
        </w:rPr>
        <w:t>nat</w:t>
      </w:r>
      <w:r w:rsidR="00051BAA">
        <w:rPr>
          <w:rFonts w:ascii="Times New Roman" w:hAnsi="Times New Roman" w:cs="Times New Roman"/>
        </w:rPr>
        <w:t>C</w:t>
      </w:r>
      <w:r>
        <w:rPr>
          <w:rFonts w:ascii="Times New Roman" w:hAnsi="Times New Roman" w:cs="Times New Roman"/>
        </w:rPr>
        <w:t>] * [</w:t>
      </w:r>
      <w:r w:rsidR="00051BAA">
        <w:rPr>
          <w:rFonts w:ascii="Times New Roman" w:hAnsi="Times New Roman" w:cs="Times New Roman"/>
          <w:vertAlign w:val="superscript"/>
        </w:rPr>
        <w:t>nat</w:t>
      </w:r>
      <w:r w:rsidR="00051BAA">
        <w:rPr>
          <w:rFonts w:ascii="Times New Roman" w:hAnsi="Times New Roman" w:cs="Times New Roman"/>
        </w:rPr>
        <w:t>C</w:t>
      </w:r>
      <w:r>
        <w:rPr>
          <w:rFonts w:ascii="Times New Roman" w:hAnsi="Times New Roman" w:cs="Times New Roman"/>
        </w:rPr>
        <w:t>] * [</w:t>
      </w:r>
      <w:r w:rsidR="00051BAA">
        <w:rPr>
          <w:rFonts w:ascii="Times New Roman" w:hAnsi="Times New Roman" w:cs="Times New Roman"/>
          <w:vertAlign w:val="superscript"/>
        </w:rPr>
        <w:t>nat</w:t>
      </w:r>
      <w:r w:rsidR="00051BAA">
        <w:rPr>
          <w:rFonts w:ascii="Times New Roman" w:hAnsi="Times New Roman" w:cs="Times New Roman"/>
        </w:rPr>
        <w:t>C</w:t>
      </w:r>
      <w:r>
        <w:rPr>
          <w:rFonts w:ascii="Times New Roman" w:hAnsi="Times New Roman" w:cs="Times New Roman"/>
        </w:rPr>
        <w:t>]</w:t>
      </w:r>
      <w:r w:rsidRPr="00FA02A7">
        <w:rPr>
          <w:rFonts w:ascii="Times New Roman" w:hAnsi="Times New Roman" w:cs="Times New Roman"/>
        </w:rPr>
        <w:t>)</w:t>
      </w:r>
      <w:r w:rsidR="000561CB">
        <w:rPr>
          <w:rFonts w:ascii="Times New Roman" w:hAnsi="Times New Roman" w:cs="Times New Roman"/>
        </w:rPr>
        <w:tab/>
      </w:r>
      <w:r w:rsidR="000561CB">
        <w:rPr>
          <w:rFonts w:ascii="Times New Roman" w:hAnsi="Times New Roman" w:cs="Times New Roman"/>
        </w:rPr>
        <w:tab/>
      </w:r>
      <w:r w:rsidR="000561CB">
        <w:rPr>
          <w:rFonts w:ascii="Times New Roman" w:hAnsi="Times New Roman" w:cs="Times New Roman"/>
        </w:rPr>
        <w:tab/>
      </w:r>
      <w:r w:rsidR="0012360A">
        <w:rPr>
          <w:rFonts w:ascii="Times New Roman" w:hAnsi="Times New Roman" w:cs="Times New Roman"/>
        </w:rPr>
        <w:tab/>
      </w:r>
      <w:r w:rsidR="000561CB">
        <w:rPr>
          <w:rFonts w:ascii="Times New Roman" w:hAnsi="Times New Roman" w:cs="Times New Roman"/>
        </w:rPr>
        <w:t>(7)</w:t>
      </w:r>
    </w:p>
    <w:p w14:paraId="48690526" w14:textId="77777777" w:rsidR="00D73837" w:rsidRDefault="00D73837" w:rsidP="00E11370">
      <w:pPr>
        <w:spacing w:line="480" w:lineRule="auto"/>
        <w:jc w:val="both"/>
        <w:rPr>
          <w:rFonts w:ascii="Times New Roman" w:hAnsi="Times New Roman" w:cs="Times New Roman"/>
        </w:rPr>
      </w:pPr>
    </w:p>
    <w:p w14:paraId="19C0DE0D" w14:textId="34D330B5" w:rsidR="000561CB" w:rsidRDefault="00745460" w:rsidP="00E11370">
      <w:pPr>
        <w:spacing w:line="480" w:lineRule="auto"/>
        <w:jc w:val="both"/>
        <w:rPr>
          <w:rFonts w:ascii="Times New Roman" w:hAnsi="Times New Roman" w:cs="Times New Roman"/>
        </w:rPr>
      </w:pPr>
      <w:r>
        <w:rPr>
          <w:rFonts w:ascii="Times New Roman" w:hAnsi="Times New Roman" w:cs="Times New Roman"/>
        </w:rPr>
        <w:t xml:space="preserve">The C4 mevalonate precursor is composed of the C3 mevalonate precursor combined with carbon 2 of </w:t>
      </w:r>
      <w:r w:rsidR="00564D28">
        <w:rPr>
          <w:rFonts w:ascii="Times New Roman" w:hAnsi="Times New Roman" w:cs="Times New Roman"/>
        </w:rPr>
        <w:t xml:space="preserve">acetyl-CoA from the synthesis pool. To generate the MID, the C3 precursor MID is convoluted </w:t>
      </w:r>
      <w:r w:rsidR="00564D28">
        <w:rPr>
          <w:rFonts w:ascii="Times New Roman" w:hAnsi="Times New Roman" w:cs="Times New Roman"/>
        </w:rPr>
        <w:lastRenderedPageBreak/>
        <w:t>with</w:t>
      </w:r>
      <w:r w:rsidR="00564D28" w:rsidRPr="00564D28">
        <w:rPr>
          <w:rFonts w:ascii="Times New Roman" w:hAnsi="Times New Roman" w:cs="Times New Roman"/>
        </w:rPr>
        <w:t xml:space="preserve"> </w:t>
      </w:r>
      <w:r w:rsidR="00564D28">
        <w:rPr>
          <w:rFonts w:ascii="Times New Roman" w:hAnsi="Times New Roman" w:cs="Times New Roman"/>
        </w:rPr>
        <w:t xml:space="preserve">either </w:t>
      </w:r>
      <w:r w:rsidR="00B351F1">
        <w:rPr>
          <w:rFonts w:ascii="Times New Roman" w:hAnsi="Times New Roman" w:cs="Times New Roman"/>
        </w:rPr>
        <w:t xml:space="preserve">the MID of carbon 2 of acetyl-CoA from the labelled substrate </w:t>
      </w:r>
      <w:r w:rsidR="00564D28">
        <w:rPr>
          <w:rFonts w:ascii="Times New Roman" w:hAnsi="Times New Roman" w:cs="Times New Roman"/>
        </w:rPr>
        <w:t xml:space="preserve">or </w:t>
      </w:r>
      <w:r w:rsidR="00B351F1">
        <w:rPr>
          <w:rFonts w:ascii="Times New Roman" w:hAnsi="Times New Roman" w:cs="Times New Roman"/>
        </w:rPr>
        <w:t>carbon 2 of endogenous acetyl-CoA</w:t>
      </w:r>
      <w:r w:rsidR="00564D28">
        <w:rPr>
          <w:rFonts w:ascii="Times New Roman" w:hAnsi="Times New Roman" w:cs="Times New Roman"/>
        </w:rPr>
        <w:t>, in the ratio</w:t>
      </w:r>
      <w:r w:rsidR="00EC3002">
        <w:rPr>
          <w:rFonts w:ascii="Times New Roman" w:hAnsi="Times New Roman" w:cs="Times New Roman"/>
        </w:rPr>
        <w:t xml:space="preserve">s of D and (1-D), respectively </w:t>
      </w:r>
      <w:r w:rsidR="00564D28">
        <w:rPr>
          <w:rFonts w:ascii="Times New Roman" w:hAnsi="Times New Roman" w:cs="Times New Roman"/>
        </w:rPr>
        <w:t>(8).</w:t>
      </w:r>
    </w:p>
    <w:p w14:paraId="171365C0" w14:textId="77777777" w:rsidR="000561CB" w:rsidRDefault="000561CB" w:rsidP="00E11370">
      <w:pPr>
        <w:spacing w:line="480" w:lineRule="auto"/>
        <w:jc w:val="both"/>
        <w:rPr>
          <w:rFonts w:ascii="Times New Roman" w:hAnsi="Times New Roman" w:cs="Times New Roman"/>
        </w:rPr>
      </w:pPr>
    </w:p>
    <w:p w14:paraId="57D6EB4F" w14:textId="7FCED4A7" w:rsidR="000561CB" w:rsidRDefault="00D73837" w:rsidP="00E11370">
      <w:pPr>
        <w:spacing w:line="480" w:lineRule="auto"/>
        <w:jc w:val="center"/>
        <w:rPr>
          <w:rFonts w:ascii="Times New Roman" w:hAnsi="Times New Roman" w:cs="Times New Roman"/>
        </w:rPr>
      </w:pPr>
      <w:r>
        <w:rPr>
          <w:rFonts w:ascii="Times New Roman" w:hAnsi="Times New Roman" w:cs="Times New Roman"/>
        </w:rPr>
        <w:t xml:space="preserve">[C4 Mevalonate precursor] </w:t>
      </w:r>
      <w:r w:rsidRPr="00FA02A7">
        <w:rPr>
          <w:rFonts w:ascii="Times New Roman" w:hAnsi="Times New Roman" w:cs="Times New Roman"/>
        </w:rPr>
        <w:t>=</w:t>
      </w:r>
      <w:r>
        <w:rPr>
          <w:rFonts w:ascii="Times New Roman" w:hAnsi="Times New Roman" w:cs="Times New Roman"/>
        </w:rPr>
        <w:t xml:space="preserve"> </w:t>
      </w:r>
      <w:r w:rsidRPr="00FA02A7">
        <w:rPr>
          <w:rFonts w:ascii="Times New Roman" w:hAnsi="Times New Roman" w:cs="Times New Roman"/>
        </w:rPr>
        <w:t>D</w:t>
      </w:r>
      <w:r>
        <w:rPr>
          <w:rFonts w:ascii="Times New Roman" w:hAnsi="Times New Roman" w:cs="Times New Roman"/>
        </w:rPr>
        <w:t xml:space="preserve">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[C3 Mevalonate precursor] * [</w:t>
      </w:r>
      <w:r w:rsidR="002C0334">
        <w:rPr>
          <w:rFonts w:ascii="Times New Roman" w:hAnsi="Times New Roman" w:cs="Times New Roman"/>
        </w:rPr>
        <w:t>C2 labelled acetyl-CoA</w:t>
      </w:r>
      <w:r>
        <w:rPr>
          <w:rFonts w:ascii="Times New Roman" w:hAnsi="Times New Roman" w:cs="Times New Roman"/>
        </w:rPr>
        <w:t>]</w:t>
      </w:r>
      <w:r w:rsidRPr="00FA02A7">
        <w:rPr>
          <w:rFonts w:ascii="Times New Roman" w:hAnsi="Times New Roman" w:cs="Times New Roman"/>
        </w:rPr>
        <w:t>)</w:t>
      </w:r>
      <w:r w:rsidR="000561CB">
        <w:rPr>
          <w:rFonts w:ascii="Times New Roman" w:hAnsi="Times New Roman" w:cs="Times New Roman"/>
        </w:rPr>
        <w:t xml:space="preserve"> +</w:t>
      </w:r>
    </w:p>
    <w:p w14:paraId="7FF75DFD" w14:textId="1ECC1F4F" w:rsidR="00D73837" w:rsidRDefault="00D73837" w:rsidP="00E11370">
      <w:pPr>
        <w:spacing w:line="480" w:lineRule="auto"/>
        <w:jc w:val="center"/>
        <w:rPr>
          <w:rFonts w:ascii="Times New Roman" w:hAnsi="Times New Roman" w:cs="Times New Roman"/>
        </w:rPr>
      </w:pPr>
      <w:r>
        <w:rPr>
          <w:rFonts w:ascii="Times New Roman" w:hAnsi="Times New Roman" w:cs="Times New Roman"/>
        </w:rPr>
        <w:t xml:space="preserve">(1-D) </w:t>
      </w:r>
      <w:r>
        <w:rPr>
          <w:rFonts w:ascii="Times New Roman" w:hAnsi="Times New Roman" w:cs="Times New Roman"/>
        </w:rPr>
        <w:sym w:font="Symbol" w:char="F0B4"/>
      </w:r>
      <w:r>
        <w:rPr>
          <w:rFonts w:ascii="Times New Roman" w:hAnsi="Times New Roman" w:cs="Times New Roman"/>
        </w:rPr>
        <w:t xml:space="preserve"> ([C3 Mevalonate precursor] * [</w:t>
      </w:r>
      <w:r w:rsidR="00AB7A01">
        <w:rPr>
          <w:rFonts w:ascii="Times New Roman" w:hAnsi="Times New Roman" w:cs="Times New Roman"/>
          <w:vertAlign w:val="superscript"/>
        </w:rPr>
        <w:t>nat</w:t>
      </w:r>
      <w:r w:rsidR="00AB7A01">
        <w:rPr>
          <w:rFonts w:ascii="Times New Roman" w:hAnsi="Times New Roman" w:cs="Times New Roman"/>
        </w:rPr>
        <w:t>C</w:t>
      </w:r>
      <w:r>
        <w:rPr>
          <w:rFonts w:ascii="Times New Roman" w:hAnsi="Times New Roman" w:cs="Times New Roman"/>
        </w:rPr>
        <w:t>])</w:t>
      </w:r>
      <w:r w:rsidR="000561CB">
        <w:rPr>
          <w:rFonts w:ascii="Times New Roman" w:hAnsi="Times New Roman" w:cs="Times New Roman"/>
        </w:rPr>
        <w:tab/>
      </w:r>
      <w:r w:rsidR="000561CB">
        <w:rPr>
          <w:rFonts w:ascii="Times New Roman" w:hAnsi="Times New Roman" w:cs="Times New Roman"/>
        </w:rPr>
        <w:tab/>
      </w:r>
      <w:r w:rsidR="000561CB">
        <w:rPr>
          <w:rFonts w:ascii="Times New Roman" w:hAnsi="Times New Roman" w:cs="Times New Roman"/>
        </w:rPr>
        <w:tab/>
        <w:t>(8)</w:t>
      </w:r>
    </w:p>
    <w:p w14:paraId="4FDDB549" w14:textId="77777777" w:rsidR="00D73837" w:rsidRDefault="00D73837" w:rsidP="00E11370">
      <w:pPr>
        <w:spacing w:line="480" w:lineRule="auto"/>
        <w:jc w:val="both"/>
        <w:rPr>
          <w:rFonts w:ascii="Times New Roman" w:hAnsi="Times New Roman" w:cs="Times New Roman"/>
        </w:rPr>
      </w:pPr>
    </w:p>
    <w:p w14:paraId="5E334619" w14:textId="16A7A6E4" w:rsidR="000561CB" w:rsidRDefault="00564D28" w:rsidP="00E11370">
      <w:pPr>
        <w:spacing w:line="480" w:lineRule="auto"/>
        <w:jc w:val="both"/>
        <w:rPr>
          <w:rFonts w:ascii="Times New Roman" w:hAnsi="Times New Roman" w:cs="Times New Roman"/>
        </w:rPr>
      </w:pPr>
      <w:r>
        <w:rPr>
          <w:rFonts w:ascii="Times New Roman" w:hAnsi="Times New Roman" w:cs="Times New Roman"/>
        </w:rPr>
        <w:t>The C5 mevalonate precursor is synthesised by combining acetoacetyl-CoA with carbon 2 of acetyl-CoA and the generation of the MID is represented by (9).</w:t>
      </w:r>
    </w:p>
    <w:p w14:paraId="701514A1" w14:textId="77777777" w:rsidR="000561CB" w:rsidRDefault="000561CB" w:rsidP="00E11370">
      <w:pPr>
        <w:spacing w:line="480" w:lineRule="auto"/>
        <w:jc w:val="both"/>
        <w:rPr>
          <w:rFonts w:ascii="Times New Roman" w:hAnsi="Times New Roman" w:cs="Times New Roman"/>
        </w:rPr>
      </w:pPr>
    </w:p>
    <w:p w14:paraId="50256305" w14:textId="563ACE34" w:rsidR="0012360A" w:rsidRDefault="00D73837" w:rsidP="00E11370">
      <w:pPr>
        <w:spacing w:line="480" w:lineRule="auto"/>
        <w:jc w:val="center"/>
        <w:rPr>
          <w:rFonts w:ascii="Times New Roman" w:hAnsi="Times New Roman" w:cs="Times New Roman"/>
        </w:rPr>
      </w:pPr>
      <w:r>
        <w:rPr>
          <w:rFonts w:ascii="Times New Roman" w:hAnsi="Times New Roman" w:cs="Times New Roman"/>
        </w:rPr>
        <w:t xml:space="preserve">[C5 Mevalonate precursor] </w:t>
      </w:r>
      <w:r w:rsidRPr="00FA02A7">
        <w:rPr>
          <w:rFonts w:ascii="Times New Roman" w:hAnsi="Times New Roman" w:cs="Times New Roman"/>
        </w:rPr>
        <w:t>=</w:t>
      </w:r>
      <w:r>
        <w:rPr>
          <w:rFonts w:ascii="Times New Roman" w:hAnsi="Times New Roman" w:cs="Times New Roman"/>
        </w:rPr>
        <w:t xml:space="preserve"> </w:t>
      </w:r>
      <w:r w:rsidRPr="00FA02A7">
        <w:rPr>
          <w:rFonts w:ascii="Times New Roman" w:hAnsi="Times New Roman" w:cs="Times New Roman"/>
        </w:rPr>
        <w:t>D</w:t>
      </w:r>
      <w:r>
        <w:rPr>
          <w:rFonts w:ascii="Times New Roman" w:hAnsi="Times New Roman" w:cs="Times New Roman"/>
        </w:rPr>
        <w:t xml:space="preserve"> </w:t>
      </w:r>
      <w:r>
        <w:rPr>
          <w:rFonts w:ascii="Times New Roman" w:hAnsi="Times New Roman" w:cs="Times New Roman"/>
        </w:rPr>
        <w:sym w:font="Symbol" w:char="F0B4"/>
      </w:r>
      <w:r>
        <w:rPr>
          <w:rFonts w:ascii="Times New Roman" w:hAnsi="Times New Roman" w:cs="Times New Roman"/>
        </w:rPr>
        <w:t xml:space="preserve"> </w:t>
      </w:r>
      <w:r w:rsidRPr="00FA02A7">
        <w:rPr>
          <w:rFonts w:ascii="Times New Roman" w:hAnsi="Times New Roman" w:cs="Times New Roman"/>
        </w:rPr>
        <w:t>(</w:t>
      </w:r>
      <w:r>
        <w:rPr>
          <w:rFonts w:ascii="Times New Roman" w:hAnsi="Times New Roman" w:cs="Times New Roman"/>
        </w:rPr>
        <w:t>[acetoacetyl-CoA pool] * [</w:t>
      </w:r>
      <w:r w:rsidR="002C0334">
        <w:rPr>
          <w:rFonts w:ascii="Times New Roman" w:hAnsi="Times New Roman" w:cs="Times New Roman"/>
        </w:rPr>
        <w:t>C2 labelled acetyl-CoA</w:t>
      </w:r>
      <w:r>
        <w:rPr>
          <w:rFonts w:ascii="Times New Roman" w:hAnsi="Times New Roman" w:cs="Times New Roman"/>
        </w:rPr>
        <w:t>]) +</w:t>
      </w:r>
    </w:p>
    <w:p w14:paraId="07808D76" w14:textId="1A0B643D" w:rsidR="00D73837" w:rsidRDefault="00D73837" w:rsidP="00E11370">
      <w:pPr>
        <w:spacing w:line="480" w:lineRule="auto"/>
        <w:jc w:val="center"/>
        <w:rPr>
          <w:rFonts w:ascii="Times New Roman" w:hAnsi="Times New Roman" w:cs="Times New Roman"/>
        </w:rPr>
      </w:pPr>
      <w:r>
        <w:rPr>
          <w:rFonts w:ascii="Times New Roman" w:hAnsi="Times New Roman" w:cs="Times New Roman"/>
        </w:rPr>
        <w:t xml:space="preserve">(1-D) </w:t>
      </w:r>
      <w:r>
        <w:rPr>
          <w:rFonts w:ascii="Times New Roman" w:hAnsi="Times New Roman" w:cs="Times New Roman"/>
        </w:rPr>
        <w:sym w:font="Symbol" w:char="F0B4"/>
      </w:r>
      <w:r>
        <w:rPr>
          <w:rFonts w:ascii="Times New Roman" w:hAnsi="Times New Roman" w:cs="Times New Roman"/>
        </w:rPr>
        <w:t xml:space="preserve"> ([acetoacetyl-CoA pool] * [</w:t>
      </w:r>
      <w:r w:rsidR="00AB7A01">
        <w:rPr>
          <w:rFonts w:ascii="Times New Roman" w:hAnsi="Times New Roman" w:cs="Times New Roman"/>
          <w:vertAlign w:val="superscript"/>
        </w:rPr>
        <w:t>nat</w:t>
      </w:r>
      <w:r w:rsidR="00AB7A01">
        <w:rPr>
          <w:rFonts w:ascii="Times New Roman" w:hAnsi="Times New Roman" w:cs="Times New Roman"/>
        </w:rPr>
        <w:t>C</w:t>
      </w:r>
      <w:r>
        <w:rPr>
          <w:rFonts w:ascii="Times New Roman" w:hAnsi="Times New Roman" w:cs="Times New Roman"/>
        </w:rPr>
        <w:t>])</w:t>
      </w:r>
      <w:r w:rsidR="0012360A">
        <w:rPr>
          <w:rFonts w:ascii="Times New Roman" w:hAnsi="Times New Roman" w:cs="Times New Roman"/>
        </w:rPr>
        <w:tab/>
      </w:r>
      <w:r w:rsidR="0012360A">
        <w:rPr>
          <w:rFonts w:ascii="Times New Roman" w:hAnsi="Times New Roman" w:cs="Times New Roman"/>
        </w:rPr>
        <w:tab/>
      </w:r>
      <w:r w:rsidR="0012360A">
        <w:rPr>
          <w:rFonts w:ascii="Times New Roman" w:hAnsi="Times New Roman" w:cs="Times New Roman"/>
        </w:rPr>
        <w:tab/>
        <w:t>(9)</w:t>
      </w:r>
    </w:p>
    <w:p w14:paraId="69BF9678" w14:textId="77777777" w:rsidR="00D73837" w:rsidRDefault="00D73837" w:rsidP="00E11370">
      <w:pPr>
        <w:spacing w:line="480" w:lineRule="auto"/>
        <w:jc w:val="both"/>
        <w:rPr>
          <w:rFonts w:ascii="Times New Roman" w:hAnsi="Times New Roman" w:cs="Times New Roman"/>
        </w:rPr>
      </w:pPr>
    </w:p>
    <w:p w14:paraId="7ED4C5CC" w14:textId="77CCDE58" w:rsidR="00C143BD" w:rsidRPr="00FA02A7" w:rsidRDefault="0026686A" w:rsidP="00E11370">
      <w:pPr>
        <w:spacing w:line="480" w:lineRule="auto"/>
        <w:jc w:val="both"/>
        <w:rPr>
          <w:rFonts w:ascii="Times New Roman" w:hAnsi="Times New Roman" w:cs="Times New Roman"/>
        </w:rPr>
      </w:pPr>
      <w:r>
        <w:rPr>
          <w:rFonts w:ascii="Times New Roman" w:hAnsi="Times New Roman" w:cs="Times New Roman"/>
        </w:rPr>
        <w:t>By convolution of the precursor meval</w:t>
      </w:r>
      <w:r w:rsidR="00CB141E">
        <w:rPr>
          <w:rFonts w:ascii="Times New Roman" w:hAnsi="Times New Roman" w:cs="Times New Roman"/>
        </w:rPr>
        <w:t>o</w:t>
      </w:r>
      <w:r>
        <w:rPr>
          <w:rFonts w:ascii="Times New Roman" w:hAnsi="Times New Roman" w:cs="Times New Roman"/>
        </w:rPr>
        <w:t xml:space="preserve">nate MIDs together we can generate the MID for </w:t>
      </w:r>
      <w:r>
        <w:rPr>
          <w:rFonts w:ascii="Times New Roman" w:hAnsi="Times New Roman" w:cs="Times New Roman"/>
          <w:i/>
        </w:rPr>
        <w:t>de novo</w:t>
      </w:r>
      <w:r>
        <w:rPr>
          <w:rFonts w:ascii="Times New Roman" w:hAnsi="Times New Roman" w:cs="Times New Roman"/>
        </w:rPr>
        <w:t xml:space="preserve"> synthesised cholesterol (10), and then the sampled cholesterol MID is given by (11). The endogenous cholesterol MID is generated by the power convolution of </w:t>
      </w:r>
      <w:r w:rsidR="00AB7A01">
        <w:rPr>
          <w:rFonts w:ascii="Times New Roman" w:hAnsi="Times New Roman" w:cs="Times New Roman"/>
          <w:vertAlign w:val="superscript"/>
        </w:rPr>
        <w:t>nat</w:t>
      </w:r>
      <w:r w:rsidR="00AB7A01">
        <w:rPr>
          <w:rFonts w:ascii="Times New Roman" w:hAnsi="Times New Roman" w:cs="Times New Roman"/>
        </w:rPr>
        <w:t xml:space="preserve">C </w:t>
      </w:r>
      <w:r>
        <w:rPr>
          <w:rFonts w:ascii="Times New Roman" w:hAnsi="Times New Roman" w:cs="Times New Roman"/>
        </w:rPr>
        <w:t>MID with n = 27.</w:t>
      </w:r>
      <w:r w:rsidR="00C143BD" w:rsidRPr="00C143BD">
        <w:rPr>
          <w:rFonts w:ascii="Times New Roman" w:hAnsi="Times New Roman" w:cs="Times New Roman"/>
        </w:rPr>
        <w:t xml:space="preserve"> </w:t>
      </w:r>
      <w:r w:rsidR="00C143BD">
        <w:rPr>
          <w:rFonts w:ascii="Times New Roman" w:hAnsi="Times New Roman" w:cs="Times New Roman"/>
        </w:rPr>
        <w:t xml:space="preserve">To represent the raw data the sampled cholesterol MID from (11) is then iteratively convoluted with 44 </w:t>
      </w:r>
      <w:r w:rsidR="00C143BD" w:rsidRPr="00C143BD">
        <w:rPr>
          <w:rFonts w:ascii="Times New Roman" w:hAnsi="Times New Roman" w:cs="Times New Roman"/>
        </w:rPr>
        <w:t>hydrogen atom MIDs ([0.999885, 0.000115]</w:t>
      </w:r>
      <w:r w:rsidR="00063EC7">
        <w:rPr>
          <w:rFonts w:ascii="Times New Roman" w:hAnsi="Times New Roman" w:cs="Times New Roman"/>
        </w:rPr>
        <w:t>,</w:t>
      </w:r>
      <w:r w:rsidR="00C143BD" w:rsidRPr="00C143BD">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538CB954-7678-4BEC-9B8B-2E571B3A0373&lt;/uuid&gt;&lt;priority&gt;0&lt;/priority&gt;&lt;publications&gt;&lt;publication&gt;&lt;volume&gt;34&lt;/volume&gt;&lt;publication_date&gt;99200500001200000000200000&lt;/publication_date&gt;&lt;number&gt;1&lt;/number&gt;&lt;doi&gt;10.1063/1.1836764&lt;/doi&gt;&lt;startpage&gt;57&lt;/startpage&gt;&lt;title&gt;Isotopic Compositions of the Elements, 2001&lt;/title&gt;&lt;uuid&gt;41D47C19-412F-4F75-A484-3B4F02600EB5&lt;/uuid&gt;&lt;subtype&gt;400&lt;/subtype&gt;&lt;type&gt;400&lt;/type&gt;&lt;url&gt;http://link.aip.org/link/?JPR/34/57/1&amp;amp;Agg=doi&lt;/url&gt;&lt;bundle&gt;&lt;publication&gt;&lt;title&gt;Journal of Physical and Chemical Reference Data&lt;/title&gt;&lt;type&gt;-100&lt;/type&gt;&lt;subtype&gt;-100&lt;/subtype&gt;&lt;uuid&gt;37AC5944-ABFF-4280-B280-1F3A6B503994&lt;/uuid&gt;&lt;/publication&gt;&lt;/bundle&gt;&lt;authors&gt;&lt;author&gt;&lt;firstName&gt;J&lt;/firstName&gt;&lt;middleNames&gt;K&lt;/middleNames&gt;&lt;lastName&gt;Böhlke&lt;/lastName&gt;&lt;/author&gt;&lt;/authors&gt;&lt;/publication&gt;&lt;/publications&gt;&lt;cites&gt;&lt;/cites&gt;&lt;/citation&gt;</w:instrText>
      </w:r>
      <w:r w:rsidR="00C143BD" w:rsidRPr="00C143BD">
        <w:rPr>
          <w:rFonts w:ascii="Times New Roman" w:hAnsi="Times New Roman" w:cs="Times New Roman"/>
        </w:rPr>
        <w:fldChar w:fldCharType="separate"/>
      </w:r>
      <w:r w:rsidR="00C143BD" w:rsidRPr="00C143BD">
        <w:rPr>
          <w:rFonts w:ascii="Times New Roman" w:hAnsi="Times New Roman" w:cs="Times New Roman"/>
          <w:vertAlign w:val="superscript"/>
          <w:lang w:val="en-US"/>
        </w:rPr>
        <w:t>10</w:t>
      </w:r>
      <w:r w:rsidR="00C143BD" w:rsidRPr="00C143BD">
        <w:rPr>
          <w:rFonts w:ascii="Times New Roman" w:hAnsi="Times New Roman" w:cs="Times New Roman"/>
        </w:rPr>
        <w:fldChar w:fldCharType="end"/>
      </w:r>
      <w:r w:rsidR="00C143BD" w:rsidRPr="00C143BD">
        <w:rPr>
          <w:rFonts w:ascii="Times New Roman" w:hAnsi="Times New Roman" w:cs="Times New Roman"/>
        </w:rPr>
        <w:t>)</w:t>
      </w:r>
      <w:r w:rsidR="00C143BD">
        <w:rPr>
          <w:rFonts w:ascii="Times New Roman" w:hAnsi="Times New Roman" w:cs="Times New Roman"/>
        </w:rPr>
        <w:t xml:space="preserve"> to correct for natural isotope abundance</w:t>
      </w:r>
      <w:r w:rsidR="00C143BD" w:rsidRPr="00C143BD">
        <w:rPr>
          <w:rFonts w:ascii="Times New Roman" w:hAnsi="Times New Roman" w:cs="Times New Roman"/>
        </w:rPr>
        <w:t>.</w:t>
      </w:r>
    </w:p>
    <w:p w14:paraId="76DCEA3C" w14:textId="77777777" w:rsidR="000561CB" w:rsidRDefault="000561CB" w:rsidP="00E11370">
      <w:pPr>
        <w:spacing w:line="480" w:lineRule="auto"/>
        <w:jc w:val="both"/>
        <w:rPr>
          <w:rFonts w:ascii="Times New Roman" w:hAnsi="Times New Roman" w:cs="Times New Roman"/>
        </w:rPr>
      </w:pPr>
    </w:p>
    <w:p w14:paraId="62DACA12" w14:textId="77777777" w:rsidR="00564D28" w:rsidRDefault="00D73837" w:rsidP="00E11370">
      <w:pPr>
        <w:spacing w:line="480" w:lineRule="auto"/>
        <w:jc w:val="center"/>
        <w:rPr>
          <w:rFonts w:ascii="Times New Roman" w:hAnsi="Times New Roman" w:cs="Times New Roman"/>
        </w:rPr>
      </w:pPr>
      <w:r>
        <w:rPr>
          <w:rFonts w:ascii="Times New Roman" w:hAnsi="Times New Roman" w:cs="Times New Roman"/>
        </w:rPr>
        <w:t xml:space="preserve">[Synthesised Cholesterol] = </w:t>
      </w:r>
      <w:r w:rsidRPr="00FA02A7">
        <w:rPr>
          <w:rFonts w:ascii="Times New Roman" w:hAnsi="Times New Roman" w:cs="Times New Roman"/>
        </w:rPr>
        <w:t>[</w:t>
      </w:r>
      <w:r>
        <w:rPr>
          <w:rFonts w:ascii="Times New Roman" w:hAnsi="Times New Roman" w:cs="Times New Roman"/>
        </w:rPr>
        <w:t>C3 Mevalonate precursor</w:t>
      </w:r>
      <w:r w:rsidRPr="00FA02A7">
        <w:rPr>
          <w:rFonts w:ascii="Times New Roman" w:hAnsi="Times New Roman" w:cs="Times New Roman"/>
        </w:rPr>
        <w:t>]</w:t>
      </w:r>
      <w:r>
        <w:rPr>
          <w:rFonts w:ascii="Times New Roman" w:hAnsi="Times New Roman" w:cs="Times New Roman"/>
        </w:rPr>
        <w:t xml:space="preserve"> * </w:t>
      </w:r>
      <w:r w:rsidRPr="00FA02A7">
        <w:rPr>
          <w:rFonts w:ascii="Times New Roman" w:hAnsi="Times New Roman" w:cs="Times New Roman"/>
        </w:rPr>
        <w:t>[</w:t>
      </w:r>
      <w:r>
        <w:rPr>
          <w:rFonts w:ascii="Times New Roman" w:hAnsi="Times New Roman" w:cs="Times New Roman"/>
        </w:rPr>
        <w:t>C4 Mevalonate precursor</w:t>
      </w:r>
      <w:r w:rsidRPr="00FA02A7">
        <w:rPr>
          <w:rFonts w:ascii="Times New Roman" w:hAnsi="Times New Roman" w:cs="Times New Roman"/>
        </w:rPr>
        <w:t>]</w:t>
      </w:r>
      <w:r>
        <w:rPr>
          <w:rFonts w:ascii="Times New Roman" w:hAnsi="Times New Roman" w:cs="Times New Roman"/>
        </w:rPr>
        <w:t xml:space="preserve"> *</w:t>
      </w:r>
    </w:p>
    <w:p w14:paraId="6A808E76" w14:textId="77777777" w:rsidR="00564D28" w:rsidRDefault="00D73837" w:rsidP="00E11370">
      <w:pPr>
        <w:spacing w:line="480" w:lineRule="auto"/>
        <w:jc w:val="center"/>
        <w:rPr>
          <w:rFonts w:ascii="Times New Roman" w:hAnsi="Times New Roman" w:cs="Times New Roman"/>
        </w:rPr>
      </w:pP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Pr>
          <w:rFonts w:ascii="Times New Roman" w:hAnsi="Times New Roman" w:cs="Times New Roman"/>
        </w:rPr>
        <w:t xml:space="preserve"> * </w:t>
      </w: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sidR="00564D28">
        <w:rPr>
          <w:rFonts w:ascii="Times New Roman" w:hAnsi="Times New Roman" w:cs="Times New Roman"/>
        </w:rPr>
        <w:t xml:space="preserve"> *</w:t>
      </w:r>
    </w:p>
    <w:p w14:paraId="75FC790B" w14:textId="60E62419" w:rsidR="00D73837" w:rsidRDefault="00D73837" w:rsidP="00E11370">
      <w:pPr>
        <w:spacing w:line="480" w:lineRule="auto"/>
        <w:jc w:val="center"/>
        <w:rPr>
          <w:rFonts w:ascii="Times New Roman" w:hAnsi="Times New Roman" w:cs="Times New Roman"/>
        </w:rPr>
      </w:pP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sidR="00564D28">
        <w:rPr>
          <w:rFonts w:ascii="Times New Roman" w:hAnsi="Times New Roman" w:cs="Times New Roman"/>
        </w:rPr>
        <w:t xml:space="preserve"> * </w:t>
      </w: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sidR="00564D28">
        <w:rPr>
          <w:rFonts w:ascii="Times New Roman" w:hAnsi="Times New Roman" w:cs="Times New Roman"/>
        </w:rPr>
        <w:tab/>
      </w:r>
      <w:r w:rsidR="00564D28">
        <w:rPr>
          <w:rFonts w:ascii="Times New Roman" w:hAnsi="Times New Roman" w:cs="Times New Roman"/>
        </w:rPr>
        <w:tab/>
      </w:r>
      <w:r w:rsidR="00564D28">
        <w:rPr>
          <w:rFonts w:ascii="Times New Roman" w:hAnsi="Times New Roman" w:cs="Times New Roman"/>
        </w:rPr>
        <w:tab/>
        <w:t>(10)</w:t>
      </w:r>
    </w:p>
    <w:p w14:paraId="71BC9A12" w14:textId="77777777" w:rsidR="00D73837" w:rsidRDefault="00D73837" w:rsidP="00E11370">
      <w:pPr>
        <w:spacing w:line="480" w:lineRule="auto"/>
        <w:jc w:val="both"/>
        <w:rPr>
          <w:rFonts w:ascii="Times New Roman" w:hAnsi="Times New Roman" w:cs="Times New Roman"/>
        </w:rPr>
      </w:pPr>
    </w:p>
    <w:p w14:paraId="6E2505F3" w14:textId="77777777" w:rsidR="00564D28" w:rsidRDefault="00D73837" w:rsidP="00E11370">
      <w:pPr>
        <w:spacing w:line="480" w:lineRule="auto"/>
        <w:jc w:val="center"/>
        <w:rPr>
          <w:rFonts w:ascii="Times New Roman" w:hAnsi="Times New Roman" w:cs="Times New Roman"/>
        </w:rPr>
      </w:pPr>
      <w:r>
        <w:rPr>
          <w:rFonts w:ascii="Times New Roman" w:hAnsi="Times New Roman" w:cs="Times New Roman"/>
        </w:rPr>
        <w:t>[Sampled Cholesterol] = g(t)</w:t>
      </w:r>
      <w:r w:rsidRPr="00D76B49">
        <w:rPr>
          <w:rFonts w:ascii="Times New Roman" w:hAnsi="Times New Roman" w:cs="Times New Roman"/>
        </w:rPr>
        <w:t xml:space="preserve"> </w:t>
      </w:r>
      <w:r>
        <w:rPr>
          <w:rFonts w:ascii="Times New Roman" w:hAnsi="Times New Roman" w:cs="Times New Roman"/>
        </w:rPr>
        <w:sym w:font="Symbol" w:char="F0B4"/>
      </w:r>
      <w:r w:rsidR="00564D28">
        <w:rPr>
          <w:rFonts w:ascii="Times New Roman" w:hAnsi="Times New Roman" w:cs="Times New Roman"/>
        </w:rPr>
        <w:t xml:space="preserve"> [Synthesised Cholesterol] +</w:t>
      </w:r>
    </w:p>
    <w:p w14:paraId="6B6FA723" w14:textId="7803CE1C" w:rsidR="00D73837" w:rsidRPr="00FA02A7" w:rsidRDefault="00D73837" w:rsidP="00E11370">
      <w:pPr>
        <w:spacing w:line="480" w:lineRule="auto"/>
        <w:jc w:val="center"/>
        <w:rPr>
          <w:rFonts w:ascii="Times New Roman" w:hAnsi="Times New Roman" w:cs="Times New Roman"/>
        </w:rPr>
      </w:pPr>
      <w:r>
        <w:rPr>
          <w:rFonts w:ascii="Times New Roman" w:hAnsi="Times New Roman" w:cs="Times New Roman"/>
        </w:rPr>
        <w:t xml:space="preserve">(1-g(t)) </w:t>
      </w:r>
      <w:r>
        <w:rPr>
          <w:rFonts w:ascii="Times New Roman" w:hAnsi="Times New Roman" w:cs="Times New Roman"/>
        </w:rPr>
        <w:sym w:font="Symbol" w:char="F0B4"/>
      </w:r>
      <w:r>
        <w:rPr>
          <w:rFonts w:ascii="Times New Roman" w:hAnsi="Times New Roman" w:cs="Times New Roman"/>
        </w:rPr>
        <w:t xml:space="preserve"> [Endogenous Cholesterol]</w:t>
      </w:r>
      <w:r w:rsidR="00564D28">
        <w:rPr>
          <w:rFonts w:ascii="Times New Roman" w:hAnsi="Times New Roman" w:cs="Times New Roman"/>
        </w:rPr>
        <w:tab/>
      </w:r>
      <w:r w:rsidR="00564D28">
        <w:rPr>
          <w:rFonts w:ascii="Times New Roman" w:hAnsi="Times New Roman" w:cs="Times New Roman"/>
        </w:rPr>
        <w:tab/>
      </w:r>
      <w:r w:rsidR="00564D28">
        <w:rPr>
          <w:rFonts w:ascii="Times New Roman" w:hAnsi="Times New Roman" w:cs="Times New Roman"/>
        </w:rPr>
        <w:tab/>
        <w:t>(11)</w:t>
      </w:r>
    </w:p>
    <w:p w14:paraId="356BDAA2" w14:textId="77777777" w:rsidR="00D73837" w:rsidRDefault="00D73837" w:rsidP="00E11370">
      <w:pPr>
        <w:spacing w:line="480" w:lineRule="auto"/>
        <w:jc w:val="both"/>
        <w:rPr>
          <w:rFonts w:ascii="Times New Roman" w:hAnsi="Times New Roman" w:cs="Times New Roman"/>
        </w:rPr>
      </w:pPr>
    </w:p>
    <w:p w14:paraId="0430CBBC" w14:textId="502B352E" w:rsidR="00C143BD" w:rsidRPr="00475DB1" w:rsidRDefault="00C143BD" w:rsidP="00E11370">
      <w:pPr>
        <w:spacing w:line="480" w:lineRule="auto"/>
        <w:jc w:val="both"/>
        <w:rPr>
          <w:rFonts w:ascii="Times New Roman" w:hAnsi="Times New Roman" w:cs="Times New Roman"/>
        </w:rPr>
      </w:pPr>
      <w:r>
        <w:rPr>
          <w:rFonts w:ascii="Times New Roman" w:hAnsi="Times New Roman" w:cs="Times New Roman"/>
        </w:rPr>
        <w:lastRenderedPageBreak/>
        <w:t>Some additional parameters are necessarily included to the model to account for fractions of different cholesterol fragm</w:t>
      </w:r>
      <w:r w:rsidR="007F1F5B">
        <w:rPr>
          <w:rFonts w:ascii="Times New Roman" w:hAnsi="Times New Roman" w:cs="Times New Roman"/>
        </w:rPr>
        <w:t>ents. When cholesterol is deriva</w:t>
      </w:r>
      <w:r>
        <w:rPr>
          <w:rFonts w:ascii="Times New Roman" w:hAnsi="Times New Roman" w:cs="Times New Roman"/>
        </w:rPr>
        <w:t>ti</w:t>
      </w:r>
      <w:r w:rsidR="000E0F28">
        <w:rPr>
          <w:rFonts w:ascii="Times New Roman" w:hAnsi="Times New Roman" w:cs="Times New Roman"/>
        </w:rPr>
        <w:t>s</w:t>
      </w:r>
      <w:r>
        <w:rPr>
          <w:rFonts w:ascii="Times New Roman" w:hAnsi="Times New Roman" w:cs="Times New Roman"/>
        </w:rPr>
        <w:t xml:space="preserve">ed with MSTFA, the prominent fragment is measured at 368 m/z, corresponding to loss of the </w:t>
      </w:r>
      <w:r w:rsidRPr="00733DEA">
        <w:rPr>
          <w:rFonts w:ascii="Times New Roman" w:hAnsi="Times New Roman" w:cs="Times New Roman"/>
          <w:i/>
        </w:rPr>
        <w:t>O</w:t>
      </w:r>
      <w:r>
        <w:rPr>
          <w:rFonts w:ascii="Times New Roman" w:hAnsi="Times New Roman" w:cs="Times New Roman"/>
        </w:rPr>
        <w:t>-</w:t>
      </w:r>
      <w:r w:rsidRPr="0006083F">
        <w:rPr>
          <w:rFonts w:ascii="Times New Roman" w:hAnsi="Times New Roman" w:cs="Times New Roman"/>
        </w:rPr>
        <w:t>silyl</w:t>
      </w:r>
      <w:r>
        <w:rPr>
          <w:rFonts w:ascii="Times New Roman" w:hAnsi="Times New Roman" w:cs="Times New Roman"/>
        </w:rPr>
        <w:t xml:space="preserve"> group. However, this fragment can further lose a single hydrogen atom (367 m/z) or a CH</w:t>
      </w:r>
      <w:r>
        <w:rPr>
          <w:rFonts w:ascii="Times New Roman" w:hAnsi="Times New Roman" w:cs="Times New Roman"/>
          <w:vertAlign w:val="subscript"/>
        </w:rPr>
        <w:t>3</w:t>
      </w:r>
      <w:r>
        <w:rPr>
          <w:rFonts w:ascii="Times New Roman" w:hAnsi="Times New Roman" w:cs="Times New Roman"/>
        </w:rPr>
        <w:t xml:space="preserve"> group (353 m/z).</w:t>
      </w:r>
      <w:r>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4F4B14D3-B7B8-4D73-9C8B-2BC55A3C8EAE&lt;/uuid&gt;&lt;priority&gt;0&lt;/priority&gt;&lt;publications&gt;&lt;publication&gt;&lt;volume&gt;266&lt;/volume&gt;&lt;publication_date&gt;99199400001200000000200000&lt;/publication_date&gt;&lt;number&gt;3&lt;/number&gt;&lt;startpage&gt;E384&lt;/startpage&gt;&lt;title&gt;Isotopomer spectral analysis of cholesterol synthesis: applications in human hepatoma cells&lt;/title&gt;&lt;uuid&gt;9F8F2966-4885-42DC-BB57-5D1935E506F1&lt;/uuid&gt;&lt;subtype&gt;400&lt;/subtype&gt;&lt;publisher&gt;Am Physiological Soc&lt;/publisher&gt;&lt;type&gt;400&lt;/type&gt;&lt;endpage&gt;E395&lt;/endpage&gt;&lt;url&gt;http://eutils.ncbi.nlm.nih.gov/entrez/eutils/elink.fcgi?dbfrom=pubmed&amp;amp;id=8166258&amp;amp;retmode=ref&amp;amp;cmd=prlinks&lt;/url&gt;&lt;bundle&gt;&lt;publication&gt;&lt;title&gt;American Journal of Physiology-Endocrinology And Metabolism&lt;/title&gt;&lt;type&gt;-100&lt;/type&gt;&lt;subtype&gt;-100&lt;/subtype&gt;&lt;uuid&gt;A10ED6DA-5AAD-4CCB-A913-EE3A4F7D8D4A&lt;/uuid&gt;&lt;/publication&gt;&lt;/bundle&gt;&lt;authors&gt;&lt;author&gt;&lt;firstName&gt;J&lt;/firstName&gt;&lt;middleNames&gt;K&lt;/middleNames&gt;&lt;lastName&gt;Kelleher&lt;/lastName&gt;&lt;/author&gt;&lt;author&gt;&lt;firstName&gt;A&lt;/firstName&gt;&lt;middleNames&gt;T&lt;/middleNames&gt;&lt;lastName&gt;Kharroubi&lt;/lastName&gt;&lt;/author&gt;&lt;author&gt;&lt;firstName&gt;T&lt;/firstName&gt;&lt;middleNames&gt;A&lt;/middleNames&gt;&lt;lastName&gt;Aldaghlas&lt;/lastName&gt;&lt;/author&gt;&lt;author&gt;&lt;firstName&gt;I&lt;/firstName&gt;&lt;middleNames&gt;B&lt;/middleNames&gt;&lt;lastName&gt;Shambat&lt;/lastName&gt;&lt;/author&gt;&lt;author&gt;&lt;firstName&gt;K&lt;/firstName&gt;&lt;middleNames&gt;A&lt;/middleNames&gt;&lt;lastName&gt;Kennedy&lt;/lastName&gt;&lt;/author&gt;&lt;author&gt;&lt;firstName&gt;A&lt;/firstName&gt;&lt;middleNames&gt;L&lt;/middleNames&gt;&lt;lastName&gt;Holleran&lt;/lastName&gt;&lt;/author&gt;&lt;author&gt;&lt;firstName&gt;T&lt;/firstName&gt;&lt;middleNames&gt;M&lt;/middleNames&gt;&lt;lastName&gt;Masterson&lt;/lastName&gt;&lt;/author&gt;&lt;/authors&gt;&lt;/publication&gt;&lt;/publications&gt;&lt;cites&gt;&lt;/cites&gt;&lt;/citation&gt;</w:instrText>
      </w:r>
      <w:r>
        <w:rPr>
          <w:rFonts w:ascii="Times New Roman" w:hAnsi="Times New Roman" w:cs="Times New Roman"/>
        </w:rPr>
        <w:fldChar w:fldCharType="separate"/>
      </w:r>
      <w:r w:rsidR="00F45CCA">
        <w:rPr>
          <w:rFonts w:ascii="Times New Roman" w:hAnsi="Times New Roman" w:cs="Times New Roman"/>
          <w:vertAlign w:val="superscript"/>
          <w:lang w:val="en-US"/>
        </w:rPr>
        <w:t>11</w:t>
      </w:r>
      <w:r>
        <w:rPr>
          <w:rFonts w:ascii="Times New Roman" w:hAnsi="Times New Roman" w:cs="Times New Roman"/>
        </w:rPr>
        <w:fldChar w:fldCharType="end"/>
      </w:r>
      <w:r>
        <w:rPr>
          <w:rFonts w:ascii="Times New Roman" w:hAnsi="Times New Roman" w:cs="Times New Roman"/>
        </w:rPr>
        <w:t xml:space="preserve"> </w:t>
      </w:r>
    </w:p>
    <w:p w14:paraId="57BAAAE5" w14:textId="77777777" w:rsidR="00C143BD" w:rsidRDefault="00C143BD" w:rsidP="00E11370">
      <w:pPr>
        <w:spacing w:line="480" w:lineRule="auto"/>
        <w:jc w:val="both"/>
        <w:rPr>
          <w:rFonts w:ascii="Times New Roman" w:hAnsi="Times New Roman" w:cs="Times New Roman"/>
        </w:rPr>
      </w:pPr>
    </w:p>
    <w:p w14:paraId="08C0E8D8" w14:textId="77777777" w:rsidR="00C143BD" w:rsidRDefault="00D73837" w:rsidP="00E11370">
      <w:pPr>
        <w:spacing w:line="480" w:lineRule="auto"/>
        <w:jc w:val="both"/>
        <w:rPr>
          <w:rFonts w:ascii="Times New Roman" w:hAnsi="Times New Roman" w:cs="Times New Roman"/>
        </w:rPr>
      </w:pPr>
      <w:r w:rsidRPr="00C143BD">
        <w:rPr>
          <w:rFonts w:ascii="Times New Roman" w:hAnsi="Times New Roman" w:cs="Times New Roman"/>
        </w:rPr>
        <w:t xml:space="preserve">The MID of the 367 m/z fragment </w:t>
      </w:r>
      <w:r w:rsidR="00C143BD" w:rsidRPr="00C143BD">
        <w:rPr>
          <w:rFonts w:ascii="Times New Roman" w:hAnsi="Times New Roman" w:cs="Times New Roman"/>
        </w:rPr>
        <w:t>is</w:t>
      </w:r>
      <w:r w:rsidRPr="00C143BD">
        <w:rPr>
          <w:rFonts w:ascii="Times New Roman" w:hAnsi="Times New Roman" w:cs="Times New Roman"/>
        </w:rPr>
        <w:t xml:space="preserve"> calculated by the deconvolution of a single hydrogen atom MID from the </w:t>
      </w:r>
      <w:r w:rsidR="00C143BD">
        <w:rPr>
          <w:rFonts w:ascii="Times New Roman" w:hAnsi="Times New Roman" w:cs="Times New Roman"/>
        </w:rPr>
        <w:t>sampled cholesterol</w:t>
      </w:r>
      <w:r w:rsidRPr="00C143BD">
        <w:rPr>
          <w:rFonts w:ascii="Times New Roman" w:hAnsi="Times New Roman" w:cs="Times New Roman"/>
        </w:rPr>
        <w:t xml:space="preserve"> MID, or by simply performing 43 instead of 44 hydrogen atom iterative convolutions as for the 368 m/z fragment</w:t>
      </w:r>
      <w:r w:rsidR="00C143BD">
        <w:rPr>
          <w:rFonts w:ascii="Times New Roman" w:hAnsi="Times New Roman" w:cs="Times New Roman"/>
        </w:rPr>
        <w:t xml:space="preserve"> when correcting for natural isotope abundances</w:t>
      </w:r>
      <w:r w:rsidRPr="00C143BD">
        <w:rPr>
          <w:rFonts w:ascii="Times New Roman" w:hAnsi="Times New Roman" w:cs="Times New Roman"/>
        </w:rPr>
        <w:t xml:space="preserve">. </w:t>
      </w:r>
    </w:p>
    <w:p w14:paraId="0C2DDD9A" w14:textId="77777777" w:rsidR="00C143BD" w:rsidRDefault="00C143BD" w:rsidP="00E11370">
      <w:pPr>
        <w:spacing w:line="480" w:lineRule="auto"/>
        <w:jc w:val="both"/>
        <w:rPr>
          <w:rFonts w:ascii="Times New Roman" w:hAnsi="Times New Roman" w:cs="Times New Roman"/>
        </w:rPr>
      </w:pPr>
    </w:p>
    <w:p w14:paraId="05AF4881" w14:textId="492F9433" w:rsidR="00D73837" w:rsidRDefault="008F6E78" w:rsidP="00E11370">
      <w:pPr>
        <w:spacing w:line="480" w:lineRule="auto"/>
        <w:jc w:val="both"/>
        <w:rPr>
          <w:rFonts w:ascii="Times New Roman" w:hAnsi="Times New Roman" w:cs="Times New Roman"/>
        </w:rPr>
      </w:pPr>
      <w:r>
        <w:rPr>
          <w:rFonts w:ascii="Times New Roman" w:hAnsi="Times New Roman" w:cs="Times New Roman"/>
        </w:rPr>
        <w:t xml:space="preserve">Correction for the 353 m/z fragment is only necessary if the acetyl-CoA from the labelled substrate contains two </w:t>
      </w:r>
      <w:r>
        <w:rPr>
          <w:rFonts w:ascii="Times New Roman" w:hAnsi="Times New Roman" w:cs="Times New Roman"/>
          <w:vertAlign w:val="superscript"/>
        </w:rPr>
        <w:t>13</w:t>
      </w:r>
      <w:r>
        <w:rPr>
          <w:rFonts w:ascii="Times New Roman" w:hAnsi="Times New Roman" w:cs="Times New Roman"/>
        </w:rPr>
        <w:t xml:space="preserve">C atoms. As for the 367 m/z fragment, the </w:t>
      </w:r>
      <w:r w:rsidR="00D73837" w:rsidRPr="00C143BD">
        <w:rPr>
          <w:rFonts w:ascii="Times New Roman" w:hAnsi="Times New Roman" w:cs="Times New Roman"/>
        </w:rPr>
        <w:t>missing hydrogen atoms from the 353 m/z fragment can be a</w:t>
      </w:r>
      <w:r>
        <w:rPr>
          <w:rFonts w:ascii="Times New Roman" w:hAnsi="Times New Roman" w:cs="Times New Roman"/>
        </w:rPr>
        <w:t>ccounted for by performing only 41 hydrogen atom iterative convolutio</w:t>
      </w:r>
      <w:r w:rsidR="00F202B1">
        <w:rPr>
          <w:rFonts w:ascii="Times New Roman" w:hAnsi="Times New Roman" w:cs="Times New Roman"/>
        </w:rPr>
        <w:t>ns. The loss of a carbon atom can potentially be</w:t>
      </w:r>
      <w:r>
        <w:rPr>
          <w:rFonts w:ascii="Times New Roman" w:hAnsi="Times New Roman" w:cs="Times New Roman"/>
        </w:rPr>
        <w:t xml:space="preserve"> corrected for by the following method</w:t>
      </w:r>
      <w:r w:rsidR="00F202B1">
        <w:rPr>
          <w:rFonts w:ascii="Times New Roman" w:hAnsi="Times New Roman" w:cs="Times New Roman"/>
        </w:rPr>
        <w:t>s</w:t>
      </w:r>
      <w:r>
        <w:rPr>
          <w:rFonts w:ascii="Times New Roman" w:hAnsi="Times New Roman" w:cs="Times New Roman"/>
        </w:rPr>
        <w:t>:</w:t>
      </w:r>
    </w:p>
    <w:p w14:paraId="1750DE75" w14:textId="77777777" w:rsidR="008F6E78" w:rsidRDefault="008F6E78" w:rsidP="00E11370">
      <w:pPr>
        <w:spacing w:line="480" w:lineRule="auto"/>
        <w:jc w:val="both"/>
        <w:rPr>
          <w:rFonts w:ascii="Times New Roman" w:hAnsi="Times New Roman" w:cs="Times New Roman"/>
        </w:rPr>
      </w:pPr>
    </w:p>
    <w:p w14:paraId="03DE66B7" w14:textId="6FDBBE1E" w:rsidR="008F6E78" w:rsidRPr="00063EC7" w:rsidRDefault="00AB7A01" w:rsidP="00E11370">
      <w:pPr>
        <w:spacing w:line="480" w:lineRule="auto"/>
        <w:jc w:val="both"/>
        <w:rPr>
          <w:rFonts w:ascii="Times New Roman" w:hAnsi="Times New Roman" w:cs="Times New Roman"/>
          <w:i/>
        </w:rPr>
      </w:pPr>
      <w:r>
        <w:rPr>
          <w:rFonts w:ascii="Times New Roman" w:hAnsi="Times New Roman" w:cs="Times New Roman"/>
          <w:i/>
        </w:rPr>
        <w:t xml:space="preserve">1. </w:t>
      </w:r>
      <w:r w:rsidR="008F6E78" w:rsidRPr="00063EC7">
        <w:rPr>
          <w:rFonts w:ascii="Times New Roman" w:hAnsi="Times New Roman" w:cs="Times New Roman"/>
          <w:i/>
        </w:rPr>
        <w:t>The general method</w:t>
      </w:r>
    </w:p>
    <w:p w14:paraId="3637944F" w14:textId="7C820CFF" w:rsidR="00EC42A2" w:rsidRPr="00EC42A2" w:rsidRDefault="00E13BBD" w:rsidP="00E11370">
      <w:pPr>
        <w:spacing w:line="480" w:lineRule="auto"/>
        <w:jc w:val="both"/>
        <w:rPr>
          <w:rFonts w:ascii="Times New Roman" w:hAnsi="Times New Roman" w:cs="Times New Roman"/>
        </w:rPr>
      </w:pPr>
      <w:r>
        <w:rPr>
          <w:rFonts w:ascii="Times New Roman" w:hAnsi="Times New Roman" w:cs="Times New Roman"/>
        </w:rPr>
        <w:t xml:space="preserve">This method represents the loss of a random carbon from each of the isotopologues. </w:t>
      </w:r>
      <w:r w:rsidR="00A973E4">
        <w:rPr>
          <w:rFonts w:ascii="Times New Roman" w:hAnsi="Times New Roman" w:cs="Times New Roman"/>
        </w:rPr>
        <w:t>The probability vector for</w:t>
      </w:r>
      <w:r w:rsidR="008F6E78">
        <w:rPr>
          <w:rFonts w:ascii="Times New Roman" w:hAnsi="Times New Roman" w:cs="Times New Roman"/>
        </w:rPr>
        <w:t xml:space="preserve"> </w:t>
      </w:r>
      <w:r w:rsidR="00A973E4">
        <w:rPr>
          <w:rFonts w:ascii="Times New Roman" w:hAnsi="Times New Roman" w:cs="Times New Roman"/>
        </w:rPr>
        <w:t>losing a labelled carbon at random from each of the isotopologues is given by p</w:t>
      </w:r>
      <w:r w:rsidR="00532AAD">
        <w:rPr>
          <w:rFonts w:ascii="Times New Roman" w:hAnsi="Times New Roman" w:cs="Times New Roman"/>
        </w:rPr>
        <w:t>(-</w:t>
      </w:r>
      <w:r w:rsidR="00532AAD">
        <w:rPr>
          <w:rFonts w:ascii="Times New Roman" w:hAnsi="Times New Roman" w:cs="Times New Roman"/>
          <w:vertAlign w:val="superscript"/>
        </w:rPr>
        <w:t>13</w:t>
      </w:r>
      <w:r w:rsidR="00532AAD">
        <w:rPr>
          <w:rFonts w:ascii="Times New Roman" w:hAnsi="Times New Roman" w:cs="Times New Roman"/>
        </w:rPr>
        <w:t>C</w:t>
      </w:r>
      <w:r w:rsidR="008F6E78">
        <w:rPr>
          <w:rFonts w:ascii="Times New Roman" w:hAnsi="Times New Roman" w:cs="Times New Roman"/>
        </w:rPr>
        <w:t>)</w:t>
      </w:r>
      <w:r w:rsidR="00A973E4">
        <w:rPr>
          <w:rFonts w:ascii="Times New Roman" w:hAnsi="Times New Roman" w:cs="Times New Roman"/>
        </w:rPr>
        <w:t xml:space="preserve"> </w:t>
      </w:r>
      <w:r w:rsidR="008F6E78">
        <w:rPr>
          <w:rFonts w:ascii="Times New Roman" w:hAnsi="Times New Roman" w:cs="Times New Roman"/>
        </w:rPr>
        <w:t>=</w:t>
      </w:r>
      <w:r w:rsidR="00A973E4">
        <w:rPr>
          <w:rFonts w:ascii="Times New Roman" w:hAnsi="Times New Roman" w:cs="Times New Roman"/>
        </w:rPr>
        <w:t xml:space="preserve"> </w:t>
      </w:r>
      <w:r w:rsidR="008F6E78">
        <w:rPr>
          <w:rFonts w:ascii="Times New Roman" w:hAnsi="Times New Roman" w:cs="Times New Roman"/>
        </w:rPr>
        <w:t>[0/n, 1/n, 2/n, … , n/n], where n = the number of carbons</w:t>
      </w:r>
      <w:r w:rsidR="00532AAD">
        <w:rPr>
          <w:rFonts w:ascii="Times New Roman" w:hAnsi="Times New Roman" w:cs="Times New Roman"/>
        </w:rPr>
        <w:t>, which is</w:t>
      </w:r>
      <w:r w:rsidR="00A973E4">
        <w:rPr>
          <w:rFonts w:ascii="Times New Roman" w:hAnsi="Times New Roman" w:cs="Times New Roman"/>
        </w:rPr>
        <w:t xml:space="preserve"> 27 for cholesterol</w:t>
      </w:r>
      <w:r w:rsidR="008F6E78">
        <w:rPr>
          <w:rFonts w:ascii="Times New Roman" w:hAnsi="Times New Roman" w:cs="Times New Roman"/>
        </w:rPr>
        <w:t>.</w:t>
      </w:r>
      <w:r w:rsidR="00A973E4">
        <w:rPr>
          <w:rFonts w:ascii="Times New Roman" w:hAnsi="Times New Roman" w:cs="Times New Roman"/>
        </w:rPr>
        <w:t xml:space="preserve"> It follows that the probability vector for losing a non-labelled carbon at random from each of the isotopologues is p(</w:t>
      </w:r>
      <w:r w:rsidR="00532AAD">
        <w:rPr>
          <w:rFonts w:ascii="Times New Roman" w:hAnsi="Times New Roman" w:cs="Times New Roman"/>
        </w:rPr>
        <w:t>-</w:t>
      </w:r>
      <w:r w:rsidR="00532AAD">
        <w:rPr>
          <w:rFonts w:ascii="Times New Roman" w:hAnsi="Times New Roman" w:cs="Times New Roman"/>
          <w:vertAlign w:val="superscript"/>
        </w:rPr>
        <w:t>12</w:t>
      </w:r>
      <w:r w:rsidR="00532AAD">
        <w:rPr>
          <w:rFonts w:ascii="Times New Roman" w:hAnsi="Times New Roman" w:cs="Times New Roman"/>
        </w:rPr>
        <w:t>C</w:t>
      </w:r>
      <w:r w:rsidR="00A973E4">
        <w:rPr>
          <w:rFonts w:ascii="Times New Roman" w:hAnsi="Times New Roman" w:cs="Times New Roman"/>
        </w:rPr>
        <w:t>) = [1-0/n, 1-1/n, 1-2/n, … , 0]. We can perform an element-wise multiplication each of these vectors with the sampled cho</w:t>
      </w:r>
      <w:r w:rsidR="00532AAD">
        <w:rPr>
          <w:rFonts w:ascii="Times New Roman" w:hAnsi="Times New Roman" w:cs="Times New Roman"/>
        </w:rPr>
        <w:t xml:space="preserve">lesterol MID to obtain two MIDs; one representing the </w:t>
      </w:r>
      <w:r w:rsidR="00EC42A2">
        <w:rPr>
          <w:rFonts w:ascii="Times New Roman" w:hAnsi="Times New Roman" w:cs="Times New Roman"/>
        </w:rPr>
        <w:t xml:space="preserve">isotopologues of the 353 m/z fragment </w:t>
      </w:r>
      <w:r>
        <w:rPr>
          <w:rFonts w:ascii="Times New Roman" w:hAnsi="Times New Roman" w:cs="Times New Roman"/>
        </w:rPr>
        <w:t xml:space="preserve">resulting </w:t>
      </w:r>
      <w:r w:rsidR="00EC42A2">
        <w:rPr>
          <w:rFonts w:ascii="Times New Roman" w:hAnsi="Times New Roman" w:cs="Times New Roman"/>
        </w:rPr>
        <w:t>from the</w:t>
      </w:r>
      <w:r w:rsidR="00532AAD">
        <w:rPr>
          <w:rFonts w:ascii="Times New Roman" w:hAnsi="Times New Roman" w:cs="Times New Roman"/>
        </w:rPr>
        <w:t xml:space="preserve"> loss of </w:t>
      </w:r>
      <w:r w:rsidR="00532AAD">
        <w:rPr>
          <w:rFonts w:ascii="Times New Roman" w:hAnsi="Times New Roman" w:cs="Times New Roman"/>
          <w:vertAlign w:val="superscript"/>
        </w:rPr>
        <w:t>12</w:t>
      </w:r>
      <w:r w:rsidR="00532AAD">
        <w:rPr>
          <w:rFonts w:ascii="Times New Roman" w:hAnsi="Times New Roman" w:cs="Times New Roman"/>
        </w:rPr>
        <w:t xml:space="preserve">C from </w:t>
      </w:r>
      <w:r w:rsidR="00D0174E">
        <w:rPr>
          <w:rFonts w:ascii="Times New Roman" w:hAnsi="Times New Roman" w:cs="Times New Roman"/>
        </w:rPr>
        <w:t xml:space="preserve">and the other representing the isotopologues of the 353 m/z fragment </w:t>
      </w:r>
      <w:r>
        <w:rPr>
          <w:rFonts w:ascii="Times New Roman" w:hAnsi="Times New Roman" w:cs="Times New Roman"/>
        </w:rPr>
        <w:t xml:space="preserve">resulting </w:t>
      </w:r>
      <w:r w:rsidR="00D0174E">
        <w:rPr>
          <w:rFonts w:ascii="Times New Roman" w:hAnsi="Times New Roman" w:cs="Times New Roman"/>
        </w:rPr>
        <w:t xml:space="preserve">from the loss of </w:t>
      </w:r>
      <w:r w:rsidR="00D0174E">
        <w:rPr>
          <w:rFonts w:ascii="Times New Roman" w:hAnsi="Times New Roman" w:cs="Times New Roman"/>
          <w:vertAlign w:val="superscript"/>
        </w:rPr>
        <w:t>13</w:t>
      </w:r>
      <w:r>
        <w:rPr>
          <w:rFonts w:ascii="Times New Roman" w:hAnsi="Times New Roman" w:cs="Times New Roman"/>
        </w:rPr>
        <w:t>C from</w:t>
      </w:r>
      <w:r w:rsidR="00D0174E">
        <w:rPr>
          <w:rFonts w:ascii="Times New Roman" w:hAnsi="Times New Roman" w:cs="Times New Roman"/>
        </w:rPr>
        <w:t xml:space="preserve">. </w:t>
      </w:r>
      <w:r w:rsidR="00907C1F">
        <w:rPr>
          <w:rFonts w:ascii="Times New Roman" w:hAnsi="Times New Roman" w:cs="Times New Roman"/>
        </w:rPr>
        <w:t>These</w:t>
      </w:r>
      <w:r w:rsidR="00D0174E">
        <w:rPr>
          <w:rFonts w:ascii="Times New Roman" w:hAnsi="Times New Roman" w:cs="Times New Roman"/>
        </w:rPr>
        <w:t xml:space="preserve"> MIDs </w:t>
      </w:r>
      <w:r w:rsidR="00907C1F">
        <w:rPr>
          <w:rFonts w:ascii="Times New Roman" w:hAnsi="Times New Roman" w:cs="Times New Roman"/>
        </w:rPr>
        <w:t xml:space="preserve">are added </w:t>
      </w:r>
      <w:r w:rsidR="00D0174E">
        <w:rPr>
          <w:rFonts w:ascii="Times New Roman" w:hAnsi="Times New Roman" w:cs="Times New Roman"/>
        </w:rPr>
        <w:t xml:space="preserve">together to represent the loss of either </w:t>
      </w:r>
      <w:r w:rsidR="00D0174E">
        <w:rPr>
          <w:rFonts w:ascii="Times New Roman" w:hAnsi="Times New Roman" w:cs="Times New Roman"/>
          <w:vertAlign w:val="superscript"/>
        </w:rPr>
        <w:t>12</w:t>
      </w:r>
      <w:r w:rsidR="00D0174E">
        <w:rPr>
          <w:rFonts w:ascii="Times New Roman" w:hAnsi="Times New Roman" w:cs="Times New Roman"/>
        </w:rPr>
        <w:t xml:space="preserve">C or </w:t>
      </w:r>
      <w:r w:rsidR="00D0174E">
        <w:rPr>
          <w:rFonts w:ascii="Times New Roman" w:hAnsi="Times New Roman" w:cs="Times New Roman"/>
          <w:vertAlign w:val="superscript"/>
        </w:rPr>
        <w:t>13</w:t>
      </w:r>
      <w:r w:rsidR="00D0174E">
        <w:rPr>
          <w:rFonts w:ascii="Times New Roman" w:hAnsi="Times New Roman" w:cs="Times New Roman"/>
        </w:rPr>
        <w:t xml:space="preserve">C, though since loss of </w:t>
      </w:r>
      <w:r w:rsidR="00EC42A2">
        <w:rPr>
          <w:rFonts w:ascii="Times New Roman" w:hAnsi="Times New Roman" w:cs="Times New Roman"/>
          <w:vertAlign w:val="superscript"/>
        </w:rPr>
        <w:t>13</w:t>
      </w:r>
      <w:r w:rsidR="00D0174E">
        <w:rPr>
          <w:rFonts w:ascii="Times New Roman" w:hAnsi="Times New Roman" w:cs="Times New Roman"/>
        </w:rPr>
        <w:t>C results in the loss of an extra mass unit, the elements of this MID must be shifted one position to the left</w:t>
      </w:r>
      <w:r w:rsidR="00F202B1">
        <w:rPr>
          <w:rFonts w:ascii="Times New Roman" w:hAnsi="Times New Roman" w:cs="Times New Roman"/>
        </w:rPr>
        <w:t xml:space="preserve"> before the addition of the two MIDs</w:t>
      </w:r>
      <w:r w:rsidR="00D0174E">
        <w:rPr>
          <w:rFonts w:ascii="Times New Roman" w:hAnsi="Times New Roman" w:cs="Times New Roman"/>
        </w:rPr>
        <w:t>.</w:t>
      </w:r>
    </w:p>
    <w:p w14:paraId="0D415E96" w14:textId="77777777" w:rsidR="00EC42A2" w:rsidRDefault="00EC42A2" w:rsidP="00E11370">
      <w:pPr>
        <w:spacing w:line="480" w:lineRule="auto"/>
        <w:jc w:val="both"/>
        <w:rPr>
          <w:rFonts w:ascii="Times New Roman" w:hAnsi="Times New Roman" w:cs="Times New Roman"/>
        </w:rPr>
      </w:pPr>
    </w:p>
    <w:p w14:paraId="7946B8A1" w14:textId="0B68E6A2" w:rsidR="00D0174E" w:rsidRPr="00063EC7" w:rsidRDefault="00AB7A01" w:rsidP="00E11370">
      <w:pPr>
        <w:spacing w:line="480" w:lineRule="auto"/>
        <w:jc w:val="both"/>
        <w:rPr>
          <w:rFonts w:ascii="Times New Roman" w:hAnsi="Times New Roman" w:cs="Times New Roman"/>
          <w:i/>
        </w:rPr>
      </w:pPr>
      <w:r>
        <w:rPr>
          <w:rFonts w:ascii="Times New Roman" w:hAnsi="Times New Roman" w:cs="Times New Roman"/>
          <w:i/>
        </w:rPr>
        <w:t xml:space="preserve">2. </w:t>
      </w:r>
      <w:r w:rsidR="00D0174E" w:rsidRPr="00063EC7">
        <w:rPr>
          <w:rFonts w:ascii="Times New Roman" w:hAnsi="Times New Roman" w:cs="Times New Roman"/>
          <w:i/>
        </w:rPr>
        <w:t>Assume</w:t>
      </w:r>
      <w:r w:rsidR="00063EC7">
        <w:rPr>
          <w:rFonts w:ascii="Times New Roman" w:hAnsi="Times New Roman" w:cs="Times New Roman"/>
          <w:i/>
        </w:rPr>
        <w:t>d</w:t>
      </w:r>
      <w:r w:rsidR="00D0174E" w:rsidRPr="00063EC7">
        <w:rPr>
          <w:rFonts w:ascii="Times New Roman" w:hAnsi="Times New Roman" w:cs="Times New Roman"/>
          <w:i/>
        </w:rPr>
        <w:t xml:space="preserve"> loss of specific methyl atoms</w:t>
      </w:r>
    </w:p>
    <w:p w14:paraId="2EE5461E" w14:textId="07768A3D" w:rsidR="00E90CAB" w:rsidRDefault="00D0174E" w:rsidP="00E11370">
      <w:pPr>
        <w:spacing w:line="480" w:lineRule="auto"/>
        <w:jc w:val="both"/>
        <w:rPr>
          <w:rFonts w:ascii="Times New Roman" w:hAnsi="Times New Roman" w:cs="Times New Roman"/>
        </w:rPr>
      </w:pPr>
      <w:r>
        <w:rPr>
          <w:rFonts w:ascii="Times New Roman" w:hAnsi="Times New Roman" w:cs="Times New Roman"/>
        </w:rPr>
        <w:t xml:space="preserve">It is likely </w:t>
      </w:r>
      <w:r w:rsidR="00063EC7">
        <w:rPr>
          <w:rFonts w:ascii="Times New Roman" w:hAnsi="Times New Roman" w:cs="Times New Roman"/>
        </w:rPr>
        <w:t xml:space="preserve">that </w:t>
      </w:r>
      <w:r>
        <w:rPr>
          <w:rFonts w:ascii="Times New Roman" w:hAnsi="Times New Roman" w:cs="Times New Roman"/>
        </w:rPr>
        <w:t xml:space="preserve">C19 </w:t>
      </w:r>
      <w:r w:rsidR="00063EC7">
        <w:rPr>
          <w:rFonts w:ascii="Times New Roman" w:hAnsi="Times New Roman" w:cs="Times New Roman"/>
        </w:rPr>
        <w:t>or</w:t>
      </w:r>
      <w:r>
        <w:rPr>
          <w:rFonts w:ascii="Times New Roman" w:hAnsi="Times New Roman" w:cs="Times New Roman"/>
        </w:rPr>
        <w:t xml:space="preserve"> C18 are pr</w:t>
      </w:r>
      <w:r w:rsidR="00F202B1">
        <w:rPr>
          <w:rFonts w:ascii="Times New Roman" w:hAnsi="Times New Roman" w:cs="Times New Roman"/>
        </w:rPr>
        <w:t xml:space="preserve">eferentially lost as </w:t>
      </w:r>
      <w:r w:rsidR="00380775">
        <w:rPr>
          <w:rFonts w:ascii="Times New Roman" w:hAnsi="Times New Roman" w:cs="Times New Roman"/>
        </w:rPr>
        <w:t>the carbons they are bonded with, C10 and C13, are quaternary carbons</w:t>
      </w:r>
      <w:r w:rsidR="00F202B1">
        <w:rPr>
          <w:rFonts w:ascii="Times New Roman" w:hAnsi="Times New Roman" w:cs="Times New Roman"/>
        </w:rPr>
        <w:t>. This results in the loss of carbon from a C5 mevalonate precursor, essentially transforming it to a C4 mevalonate prec</w:t>
      </w:r>
      <w:r w:rsidR="00E90CAB">
        <w:rPr>
          <w:rFonts w:ascii="Times New Roman" w:hAnsi="Times New Roman" w:cs="Times New Roman"/>
        </w:rPr>
        <w:t>ursor. Therefore, the MID of a synthesised</w:t>
      </w:r>
      <w:r w:rsidR="00F202B1">
        <w:rPr>
          <w:rFonts w:ascii="Times New Roman" w:hAnsi="Times New Roman" w:cs="Times New Roman"/>
        </w:rPr>
        <w:t xml:space="preserve"> 353 m/z fra</w:t>
      </w:r>
      <w:r w:rsidR="00E90CAB">
        <w:rPr>
          <w:rFonts w:ascii="Times New Roman" w:hAnsi="Times New Roman" w:cs="Times New Roman"/>
        </w:rPr>
        <w:t>gment can be generated by (12), and the sampled MID by (11).</w:t>
      </w:r>
    </w:p>
    <w:p w14:paraId="0ECCFA78" w14:textId="77777777" w:rsidR="00E90CAB" w:rsidRDefault="00E90CAB" w:rsidP="00E11370">
      <w:pPr>
        <w:spacing w:line="480" w:lineRule="auto"/>
        <w:jc w:val="both"/>
        <w:rPr>
          <w:rFonts w:ascii="Times New Roman" w:hAnsi="Times New Roman" w:cs="Times New Roman"/>
        </w:rPr>
      </w:pPr>
    </w:p>
    <w:p w14:paraId="4070899D" w14:textId="1E7A2762" w:rsidR="00E90CAB" w:rsidRDefault="00E90CAB" w:rsidP="00E11370">
      <w:pPr>
        <w:spacing w:line="480" w:lineRule="auto"/>
        <w:jc w:val="center"/>
        <w:rPr>
          <w:rFonts w:ascii="Times New Roman" w:hAnsi="Times New Roman" w:cs="Times New Roman"/>
        </w:rPr>
      </w:pPr>
      <w:r>
        <w:rPr>
          <w:rFonts w:ascii="Times New Roman" w:hAnsi="Times New Roman" w:cs="Times New Roman"/>
        </w:rPr>
        <w:t xml:space="preserve">[Synthesised Cholesterol 353 m/z] = </w:t>
      </w:r>
      <w:r w:rsidRPr="00FA02A7">
        <w:rPr>
          <w:rFonts w:ascii="Times New Roman" w:hAnsi="Times New Roman" w:cs="Times New Roman"/>
        </w:rPr>
        <w:t>[</w:t>
      </w:r>
      <w:r>
        <w:rPr>
          <w:rFonts w:ascii="Times New Roman" w:hAnsi="Times New Roman" w:cs="Times New Roman"/>
        </w:rPr>
        <w:t>C3 Mevalonate precursor</w:t>
      </w:r>
      <w:r w:rsidRPr="00FA02A7">
        <w:rPr>
          <w:rFonts w:ascii="Times New Roman" w:hAnsi="Times New Roman" w:cs="Times New Roman"/>
        </w:rPr>
        <w:t>]</w:t>
      </w:r>
      <w:r>
        <w:rPr>
          <w:rFonts w:ascii="Times New Roman" w:hAnsi="Times New Roman" w:cs="Times New Roman"/>
        </w:rPr>
        <w:t xml:space="preserve"> * </w:t>
      </w:r>
      <w:r w:rsidRPr="00FA02A7">
        <w:rPr>
          <w:rFonts w:ascii="Times New Roman" w:hAnsi="Times New Roman" w:cs="Times New Roman"/>
        </w:rPr>
        <w:t>[</w:t>
      </w:r>
      <w:r>
        <w:rPr>
          <w:rFonts w:ascii="Times New Roman" w:hAnsi="Times New Roman" w:cs="Times New Roman"/>
        </w:rPr>
        <w:t>C4 Mevalonate precursor</w:t>
      </w:r>
      <w:r w:rsidRPr="00FA02A7">
        <w:rPr>
          <w:rFonts w:ascii="Times New Roman" w:hAnsi="Times New Roman" w:cs="Times New Roman"/>
        </w:rPr>
        <w:t>]</w:t>
      </w:r>
      <w:r>
        <w:rPr>
          <w:rFonts w:ascii="Times New Roman" w:hAnsi="Times New Roman" w:cs="Times New Roman"/>
        </w:rPr>
        <w:t xml:space="preserve"> *</w:t>
      </w:r>
    </w:p>
    <w:p w14:paraId="385C3277" w14:textId="3C59B091" w:rsidR="00E90CAB" w:rsidRDefault="00E90CAB" w:rsidP="00E11370">
      <w:pPr>
        <w:spacing w:line="480" w:lineRule="auto"/>
        <w:jc w:val="center"/>
        <w:rPr>
          <w:rFonts w:ascii="Times New Roman" w:hAnsi="Times New Roman" w:cs="Times New Roman"/>
        </w:rPr>
      </w:pPr>
      <w:r w:rsidRPr="00FA02A7">
        <w:rPr>
          <w:rFonts w:ascii="Times New Roman" w:hAnsi="Times New Roman" w:cs="Times New Roman"/>
        </w:rPr>
        <w:t>[</w:t>
      </w:r>
      <w:r>
        <w:rPr>
          <w:rFonts w:ascii="Times New Roman" w:hAnsi="Times New Roman" w:cs="Times New Roman"/>
        </w:rPr>
        <w:t>C4 Mevalonate precursor</w:t>
      </w:r>
      <w:r w:rsidRPr="00FA02A7">
        <w:rPr>
          <w:rFonts w:ascii="Times New Roman" w:hAnsi="Times New Roman" w:cs="Times New Roman"/>
        </w:rPr>
        <w:t>]</w:t>
      </w:r>
      <w:r>
        <w:rPr>
          <w:rFonts w:ascii="Times New Roman" w:hAnsi="Times New Roman" w:cs="Times New Roman"/>
        </w:rPr>
        <w:t xml:space="preserve"> * </w:t>
      </w: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Pr>
          <w:rFonts w:ascii="Times New Roman" w:hAnsi="Times New Roman" w:cs="Times New Roman"/>
        </w:rPr>
        <w:t xml:space="preserve"> *</w:t>
      </w:r>
    </w:p>
    <w:p w14:paraId="4408BE52" w14:textId="7E96D511" w:rsidR="00E90CAB" w:rsidRDefault="00E90CAB" w:rsidP="00E11370">
      <w:pPr>
        <w:spacing w:line="480" w:lineRule="auto"/>
        <w:jc w:val="center"/>
        <w:rPr>
          <w:rFonts w:ascii="Times New Roman" w:hAnsi="Times New Roman" w:cs="Times New Roman"/>
        </w:rPr>
      </w:pP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Pr>
          <w:rFonts w:ascii="Times New Roman" w:hAnsi="Times New Roman" w:cs="Times New Roman"/>
        </w:rPr>
        <w:t xml:space="preserve"> * </w:t>
      </w:r>
      <w:r w:rsidRPr="00FA02A7">
        <w:rPr>
          <w:rFonts w:ascii="Times New Roman" w:hAnsi="Times New Roman" w:cs="Times New Roman"/>
        </w:rPr>
        <w:t>[</w:t>
      </w:r>
      <w:r>
        <w:rPr>
          <w:rFonts w:ascii="Times New Roman" w:hAnsi="Times New Roman" w:cs="Times New Roman"/>
        </w:rPr>
        <w:t>C5 Mevalonate precursor</w:t>
      </w:r>
      <w:r w:rsidRPr="00FA02A7">
        <w:rPr>
          <w:rFonts w:ascii="Times New Roman" w:hAnsi="Times New Roman" w:cs="Times New Roman"/>
        </w:rPr>
        <w: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(12)</w:t>
      </w:r>
    </w:p>
    <w:p w14:paraId="7AD156CE" w14:textId="77777777" w:rsidR="00E90CAB" w:rsidRDefault="00E90CAB" w:rsidP="00E11370">
      <w:pPr>
        <w:spacing w:line="480" w:lineRule="auto"/>
        <w:jc w:val="both"/>
        <w:rPr>
          <w:rFonts w:ascii="Times New Roman" w:hAnsi="Times New Roman" w:cs="Times New Roman"/>
        </w:rPr>
      </w:pPr>
    </w:p>
    <w:p w14:paraId="54F5C9CC" w14:textId="49D9AAB3" w:rsidR="00E90CAB" w:rsidRDefault="00E90CAB" w:rsidP="00E11370">
      <w:pPr>
        <w:spacing w:line="480" w:lineRule="auto"/>
        <w:jc w:val="both"/>
        <w:rPr>
          <w:rFonts w:ascii="Times New Roman" w:hAnsi="Times New Roman" w:cs="Times New Roman"/>
        </w:rPr>
      </w:pPr>
      <w:r>
        <w:rPr>
          <w:rFonts w:ascii="Times New Roman" w:hAnsi="Times New Roman" w:cs="Times New Roman"/>
        </w:rPr>
        <w:t>Two additional parameters, F353 and F367, then describe the fraction</w:t>
      </w:r>
      <w:r w:rsidR="005E6D67">
        <w:rPr>
          <w:rFonts w:ascii="Times New Roman" w:hAnsi="Times New Roman" w:cs="Times New Roman"/>
        </w:rPr>
        <w:t>s of the 353 m/z and 367 m/z fragments respectively, when the MIDs are aligned with respect to their masses (13).</w:t>
      </w:r>
      <w:r>
        <w:rPr>
          <w:rFonts w:ascii="Times New Roman" w:hAnsi="Times New Roman" w:cs="Times New Roman"/>
        </w:rPr>
        <w:t xml:space="preserve"> </w:t>
      </w:r>
    </w:p>
    <w:p w14:paraId="6FC51ED0" w14:textId="77777777" w:rsidR="00E90CAB" w:rsidRDefault="00E90CAB" w:rsidP="00E11370">
      <w:pPr>
        <w:spacing w:line="480" w:lineRule="auto"/>
        <w:jc w:val="both"/>
        <w:rPr>
          <w:rFonts w:ascii="Times New Roman" w:hAnsi="Times New Roman" w:cs="Times New Roman"/>
        </w:rPr>
      </w:pPr>
    </w:p>
    <w:p w14:paraId="5A7802FE" w14:textId="1B0C1196" w:rsidR="00E90CAB" w:rsidRDefault="00F202B1" w:rsidP="00E11370">
      <w:pPr>
        <w:spacing w:line="480" w:lineRule="auto"/>
        <w:jc w:val="center"/>
        <w:rPr>
          <w:rFonts w:ascii="Times New Roman" w:hAnsi="Times New Roman" w:cs="Times New Roman"/>
        </w:rPr>
      </w:pPr>
      <w:r>
        <w:rPr>
          <w:rFonts w:ascii="Times New Roman" w:hAnsi="Times New Roman" w:cs="Times New Roman"/>
        </w:rPr>
        <w:t xml:space="preserve"> </w:t>
      </w:r>
      <w:r w:rsidR="00E90CAB">
        <w:rPr>
          <w:rFonts w:ascii="Times New Roman" w:hAnsi="Times New Roman" w:cs="Times New Roman"/>
        </w:rPr>
        <w:t>[Sampled Cholesterol Fragments] = F353</w:t>
      </w:r>
      <w:r w:rsidR="00E90CAB" w:rsidRPr="00D76B49">
        <w:rPr>
          <w:rFonts w:ascii="Times New Roman" w:hAnsi="Times New Roman" w:cs="Times New Roman"/>
        </w:rPr>
        <w:t xml:space="preserve"> </w:t>
      </w:r>
      <w:r w:rsidR="00E90CAB">
        <w:rPr>
          <w:rFonts w:ascii="Times New Roman" w:hAnsi="Times New Roman" w:cs="Times New Roman"/>
        </w:rPr>
        <w:sym w:font="Symbol" w:char="F0B4"/>
      </w:r>
      <w:r w:rsidR="00E90CAB">
        <w:rPr>
          <w:rFonts w:ascii="Times New Roman" w:hAnsi="Times New Roman" w:cs="Times New Roman"/>
        </w:rPr>
        <w:t xml:space="preserve"> [Cholesterol Fragment 353 m/z] +</w:t>
      </w:r>
    </w:p>
    <w:p w14:paraId="2138DBA3" w14:textId="77777777" w:rsidR="00E90CAB" w:rsidRDefault="00E90CAB" w:rsidP="00E11370">
      <w:pPr>
        <w:spacing w:line="480" w:lineRule="auto"/>
        <w:jc w:val="center"/>
        <w:rPr>
          <w:rFonts w:ascii="Times New Roman" w:hAnsi="Times New Roman" w:cs="Times New Roman"/>
        </w:rPr>
      </w:pPr>
      <w:r>
        <w:rPr>
          <w:rFonts w:ascii="Times New Roman" w:hAnsi="Times New Roman" w:cs="Times New Roman"/>
        </w:rPr>
        <w:t xml:space="preserve">F367 </w:t>
      </w:r>
      <w:r>
        <w:rPr>
          <w:rFonts w:ascii="Times New Roman" w:hAnsi="Times New Roman" w:cs="Times New Roman"/>
        </w:rPr>
        <w:sym w:font="Symbol" w:char="F0B4"/>
      </w:r>
      <w:r>
        <w:rPr>
          <w:rFonts w:ascii="Times New Roman" w:hAnsi="Times New Roman" w:cs="Times New Roman"/>
        </w:rPr>
        <w:t xml:space="preserve"> [Cholesterol Fragment 367 m/z] +</w:t>
      </w:r>
    </w:p>
    <w:p w14:paraId="4917BC9D" w14:textId="1D4EB6BC" w:rsidR="00E90CAB" w:rsidRPr="00FA02A7" w:rsidRDefault="00E90CAB" w:rsidP="00E11370">
      <w:pPr>
        <w:spacing w:line="480" w:lineRule="auto"/>
        <w:jc w:val="center"/>
        <w:rPr>
          <w:rFonts w:ascii="Times New Roman" w:hAnsi="Times New Roman" w:cs="Times New Roman"/>
        </w:rPr>
      </w:pPr>
      <w:r>
        <w:rPr>
          <w:rFonts w:ascii="Times New Roman" w:hAnsi="Times New Roman" w:cs="Times New Roman"/>
        </w:rPr>
        <w:t xml:space="preserve">(1-F353 – F367) </w:t>
      </w:r>
      <w:r>
        <w:rPr>
          <w:rFonts w:ascii="Times New Roman" w:hAnsi="Times New Roman" w:cs="Times New Roman"/>
        </w:rPr>
        <w:sym w:font="Symbol" w:char="F0B4"/>
      </w:r>
      <w:r>
        <w:rPr>
          <w:rFonts w:ascii="Times New Roman" w:hAnsi="Times New Roman" w:cs="Times New Roman"/>
        </w:rPr>
        <w:t xml:space="preserve"> [Cholesterol Fragment 368 m/z]</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(13)</w:t>
      </w:r>
    </w:p>
    <w:p w14:paraId="0225A565" w14:textId="77777777" w:rsidR="00D0174E" w:rsidRPr="0020794C" w:rsidRDefault="00D0174E" w:rsidP="00E11370">
      <w:pPr>
        <w:spacing w:line="480" w:lineRule="auto"/>
        <w:jc w:val="both"/>
        <w:rPr>
          <w:rFonts w:ascii="Times New Roman" w:hAnsi="Times New Roman" w:cs="Times New Roman"/>
        </w:rPr>
      </w:pPr>
    </w:p>
    <w:p w14:paraId="06F866FA" w14:textId="3E559429" w:rsidR="005C3CC5" w:rsidRPr="0020794C" w:rsidRDefault="002E54B4" w:rsidP="00E11370">
      <w:pPr>
        <w:pStyle w:val="Heading3"/>
        <w:spacing w:line="480" w:lineRule="auto"/>
      </w:pPr>
      <w:r w:rsidRPr="0020794C">
        <w:t>Evaluation of the algorithm</w:t>
      </w:r>
    </w:p>
    <w:p w14:paraId="73752697" w14:textId="66F9F9FC" w:rsidR="0026686A" w:rsidRDefault="002E54B4" w:rsidP="00E11370">
      <w:pPr>
        <w:spacing w:line="480" w:lineRule="auto"/>
        <w:jc w:val="both"/>
        <w:rPr>
          <w:rFonts w:ascii="Times New Roman" w:hAnsi="Times New Roman" w:cs="Times New Roman"/>
        </w:rPr>
      </w:pPr>
      <w:r w:rsidRPr="0020794C">
        <w:rPr>
          <w:rFonts w:ascii="Times New Roman" w:hAnsi="Times New Roman" w:cs="Times New Roman"/>
        </w:rPr>
        <w:t xml:space="preserve">Data from 238 </w:t>
      </w:r>
      <w:r w:rsidR="00FD476B">
        <w:rPr>
          <w:rFonts w:ascii="Times New Roman" w:hAnsi="Times New Roman" w:cs="Times New Roman"/>
        </w:rPr>
        <w:t xml:space="preserve">methyl </w:t>
      </w:r>
      <w:r w:rsidRPr="0020794C">
        <w:rPr>
          <w:rFonts w:ascii="Times New Roman" w:hAnsi="Times New Roman" w:cs="Times New Roman"/>
        </w:rPr>
        <w:t xml:space="preserve">palmitate </w:t>
      </w:r>
      <w:r w:rsidR="00FD476B">
        <w:rPr>
          <w:rFonts w:ascii="Times New Roman" w:hAnsi="Times New Roman" w:cs="Times New Roman"/>
        </w:rPr>
        <w:t xml:space="preserve">GC-MS </w:t>
      </w:r>
      <w:r w:rsidRPr="0020794C">
        <w:rPr>
          <w:rFonts w:ascii="Times New Roman" w:hAnsi="Times New Roman" w:cs="Times New Roman"/>
        </w:rPr>
        <w:t>MID measurements with calculated ISA D and g(t) parameters was obtained from the supplementary information of a recent publication.</w:t>
      </w:r>
      <w:r w:rsidR="00F15A90">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45758941-36A7-48B3-86DF-5B8376FA480A&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F15A90">
        <w:rPr>
          <w:rFonts w:ascii="Times New Roman" w:hAnsi="Times New Roman" w:cs="Times New Roman"/>
        </w:rPr>
        <w:fldChar w:fldCharType="separate"/>
      </w:r>
      <w:r w:rsidR="00F45CCA">
        <w:rPr>
          <w:rFonts w:ascii="Times New Roman" w:hAnsi="Times New Roman" w:cs="Times New Roman"/>
          <w:vertAlign w:val="superscript"/>
          <w:lang w:val="en-US"/>
        </w:rPr>
        <w:t>8</w:t>
      </w:r>
      <w:r w:rsidR="00F15A90">
        <w:rPr>
          <w:rFonts w:ascii="Times New Roman" w:hAnsi="Times New Roman" w:cs="Times New Roman"/>
        </w:rPr>
        <w:fldChar w:fldCharType="end"/>
      </w:r>
      <w:r w:rsidRPr="0020794C">
        <w:rPr>
          <w:rFonts w:ascii="Times New Roman" w:hAnsi="Times New Roman" w:cs="Times New Roman"/>
        </w:rPr>
        <w:t xml:space="preserve"> </w:t>
      </w:r>
      <w:r w:rsidR="0096122D">
        <w:rPr>
          <w:rFonts w:ascii="Times New Roman" w:hAnsi="Times New Roman" w:cs="Times New Roman"/>
        </w:rPr>
        <w:t xml:space="preserve">We used the </w:t>
      </w:r>
      <w:r w:rsidR="00447FA6">
        <w:rPr>
          <w:rFonts w:ascii="Times New Roman" w:hAnsi="Times New Roman" w:cs="Times New Roman"/>
        </w:rPr>
        <w:t xml:space="preserve">fatty acid </w:t>
      </w:r>
      <w:r w:rsidRPr="0020794C">
        <w:rPr>
          <w:rFonts w:ascii="Times New Roman" w:hAnsi="Times New Roman" w:cs="Times New Roman"/>
        </w:rPr>
        <w:t xml:space="preserve">convolution ISA </w:t>
      </w:r>
      <w:r w:rsidR="001112DB" w:rsidRPr="0020794C">
        <w:rPr>
          <w:rFonts w:ascii="Times New Roman" w:hAnsi="Times New Roman" w:cs="Times New Roman"/>
        </w:rPr>
        <w:t xml:space="preserve">MATLAB script </w:t>
      </w:r>
      <w:r w:rsidRPr="0020794C">
        <w:rPr>
          <w:rFonts w:ascii="Times New Roman" w:hAnsi="Times New Roman" w:cs="Times New Roman"/>
        </w:rPr>
        <w:t>to estimate the D and g(t) parameters from this dataset</w:t>
      </w:r>
      <w:r w:rsidR="001112DB" w:rsidRPr="0020794C">
        <w:rPr>
          <w:rFonts w:ascii="Times New Roman" w:hAnsi="Times New Roman" w:cs="Times New Roman"/>
        </w:rPr>
        <w:t xml:space="preserve">. </w:t>
      </w:r>
    </w:p>
    <w:p w14:paraId="3E542B2E" w14:textId="77777777" w:rsidR="0026686A" w:rsidRDefault="0026686A" w:rsidP="00E11370">
      <w:pPr>
        <w:spacing w:line="480" w:lineRule="auto"/>
        <w:jc w:val="both"/>
        <w:rPr>
          <w:rFonts w:ascii="Times New Roman" w:hAnsi="Times New Roman" w:cs="Times New Roman"/>
        </w:rPr>
      </w:pPr>
    </w:p>
    <w:p w14:paraId="65C3C331" w14:textId="3653525F" w:rsidR="005C3CC5" w:rsidRPr="0020794C" w:rsidRDefault="001112DB" w:rsidP="00E11370">
      <w:pPr>
        <w:spacing w:line="480" w:lineRule="auto"/>
        <w:jc w:val="both"/>
        <w:rPr>
          <w:rFonts w:ascii="Times New Roman" w:hAnsi="Times New Roman" w:cs="Times New Roman"/>
        </w:rPr>
      </w:pPr>
      <w:r w:rsidRPr="0020794C">
        <w:rPr>
          <w:rFonts w:ascii="Times New Roman" w:hAnsi="Times New Roman" w:cs="Times New Roman"/>
        </w:rPr>
        <w:t xml:space="preserve">In addition, the parameters </w:t>
      </w:r>
      <w:r w:rsidR="002E54B4" w:rsidRPr="0020794C">
        <w:rPr>
          <w:rFonts w:ascii="Times New Roman" w:hAnsi="Times New Roman" w:cs="Times New Roman"/>
        </w:rPr>
        <w:t xml:space="preserve">were </w:t>
      </w:r>
      <w:r w:rsidRPr="0020794C">
        <w:rPr>
          <w:rFonts w:ascii="Times New Roman" w:hAnsi="Times New Roman" w:cs="Times New Roman"/>
        </w:rPr>
        <w:t xml:space="preserve">also </w:t>
      </w:r>
      <w:r w:rsidR="002E54B4" w:rsidRPr="0020794C">
        <w:rPr>
          <w:rFonts w:ascii="Times New Roman" w:hAnsi="Times New Roman" w:cs="Times New Roman"/>
        </w:rPr>
        <w:t xml:space="preserve">estimated </w:t>
      </w:r>
      <w:r w:rsidRPr="0020794C">
        <w:rPr>
          <w:rFonts w:ascii="Times New Roman" w:hAnsi="Times New Roman" w:cs="Times New Roman"/>
        </w:rPr>
        <w:t xml:space="preserve">using the metabolic flux analysis software </w:t>
      </w:r>
      <w:r w:rsidR="00D73837">
        <w:rPr>
          <w:rFonts w:ascii="Times New Roman" w:hAnsi="Times New Roman" w:cs="Times New Roman"/>
        </w:rPr>
        <w:t>13CFLUX2</w:t>
      </w:r>
      <w:r w:rsidRPr="0020794C">
        <w:rPr>
          <w:rFonts w:ascii="Times New Roman" w:hAnsi="Times New Roman" w:cs="Times New Roman"/>
        </w:rPr>
        <w:t xml:space="preserve">, with the simplified </w:t>
      </w:r>
      <w:r w:rsidR="00447FA6">
        <w:rPr>
          <w:rFonts w:ascii="Times New Roman" w:hAnsi="Times New Roman" w:cs="Times New Roman"/>
        </w:rPr>
        <w:t xml:space="preserve">stoichiometric </w:t>
      </w:r>
      <w:r w:rsidRPr="0020794C">
        <w:rPr>
          <w:rFonts w:ascii="Times New Roman" w:hAnsi="Times New Roman" w:cs="Times New Roman"/>
        </w:rPr>
        <w:t xml:space="preserve">network shown in </w:t>
      </w:r>
      <w:r w:rsidRPr="0020794C">
        <w:rPr>
          <w:rFonts w:ascii="Times New Roman" w:hAnsi="Times New Roman" w:cs="Times New Roman"/>
        </w:rPr>
        <w:fldChar w:fldCharType="begin"/>
      </w:r>
      <w:r w:rsidRPr="0020794C">
        <w:rPr>
          <w:rFonts w:ascii="Times New Roman" w:hAnsi="Times New Roman" w:cs="Times New Roman"/>
        </w:rPr>
        <w:instrText xml:space="preserve"> REF _Ref261715644 \h </w:instrText>
      </w:r>
      <w:r w:rsidR="000E0F28">
        <w:rPr>
          <w:rFonts w:ascii="Times New Roman" w:hAnsi="Times New Roman" w:cs="Times New Roman"/>
        </w:rPr>
        <w:instrText xml:space="preserve"> \* MERGEFORMAT </w:instrText>
      </w:r>
      <w:r w:rsidRPr="0020794C">
        <w:rPr>
          <w:rFonts w:ascii="Times New Roman" w:hAnsi="Times New Roman" w:cs="Times New Roman"/>
        </w:rPr>
      </w:r>
      <w:r w:rsidRPr="0020794C">
        <w:rPr>
          <w:rFonts w:ascii="Times New Roman" w:hAnsi="Times New Roman" w:cs="Times New Roman"/>
        </w:rPr>
        <w:fldChar w:fldCharType="separate"/>
      </w:r>
      <w:r w:rsidRPr="0020794C">
        <w:rPr>
          <w:rFonts w:ascii="Times New Roman" w:hAnsi="Times New Roman" w:cs="Times New Roman"/>
        </w:rPr>
        <w:t xml:space="preserve">Table </w:t>
      </w:r>
      <w:r w:rsidRPr="0020794C">
        <w:rPr>
          <w:rFonts w:ascii="Times New Roman" w:hAnsi="Times New Roman" w:cs="Times New Roman"/>
          <w:noProof/>
        </w:rPr>
        <w:t>1</w:t>
      </w:r>
      <w:r w:rsidRPr="0020794C">
        <w:rPr>
          <w:rFonts w:ascii="Times New Roman" w:hAnsi="Times New Roman" w:cs="Times New Roman"/>
        </w:rPr>
        <w:fldChar w:fldCharType="end"/>
      </w:r>
      <w:r w:rsidRPr="0020794C">
        <w:rPr>
          <w:rFonts w:ascii="Times New Roman" w:hAnsi="Times New Roman" w:cs="Times New Roman"/>
        </w:rPr>
        <w:t xml:space="preserve">. </w:t>
      </w:r>
      <w:r w:rsidR="00A870E7">
        <w:rPr>
          <w:rFonts w:ascii="Times New Roman" w:hAnsi="Times New Roman" w:cs="Times New Roman"/>
        </w:rPr>
        <w:t xml:space="preserve">The data was corrected for natural occurring isotopes with in-house MATLAB scripts according to the </w:t>
      </w:r>
      <w:r w:rsidR="00A870E7" w:rsidRPr="00D42FB1">
        <w:rPr>
          <w:rFonts w:ascii="Times New Roman" w:hAnsi="Times New Roman" w:cs="Times New Roman"/>
        </w:rPr>
        <w:t xml:space="preserve">method of </w:t>
      </w:r>
      <w:r w:rsidR="00D42FB1" w:rsidRPr="00D42FB1">
        <w:rPr>
          <w:rFonts w:ascii="Times New Roman" w:hAnsi="Times New Roman" w:cs="Times New Roman"/>
        </w:rPr>
        <w:t>Millard</w:t>
      </w:r>
      <w:r w:rsidR="00A870E7" w:rsidRPr="00D42FB1">
        <w:rPr>
          <w:rFonts w:ascii="Times New Roman" w:hAnsi="Times New Roman" w:cs="Times New Roman"/>
        </w:rPr>
        <w:t xml:space="preserve"> et </w:t>
      </w:r>
      <w:r w:rsidR="00A870E7" w:rsidRPr="00D42FB1">
        <w:rPr>
          <w:rFonts w:ascii="Times New Roman" w:hAnsi="Times New Roman" w:cs="Times New Roman"/>
        </w:rPr>
        <w:lastRenderedPageBreak/>
        <w:t>al</w:t>
      </w:r>
      <w:r w:rsidR="00D42FB1" w:rsidRPr="00D42FB1">
        <w:rPr>
          <w:rFonts w:ascii="Times New Roman" w:hAnsi="Times New Roman" w:cs="Times New Roman"/>
        </w:rPr>
        <w:t>.</w:t>
      </w:r>
      <w:r w:rsidR="00D42FB1" w:rsidRPr="00D42FB1">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862EC9DE-0828-45E8-ADED-DAB261A5D06C&lt;/uuid&gt;&lt;priority&gt;0&lt;/priority&gt;&lt;publications&gt;&lt;publication&gt;&lt;uuid&gt;DA4D55EC-7E9A-4C31-B704-805F13B79DC9&lt;/uuid&gt;&lt;volume&gt;28&lt;/volume&gt;&lt;doi&gt;10.1093/bioinformatics/bts127&lt;/doi&gt;&lt;startpage&gt;1294&lt;/startpage&gt;&lt;publication_date&gt;99201205011200000000222000&lt;/publication_date&gt;&lt;url&gt;http://eutils.ncbi.nlm.nih.gov/entrez/eutils/elink.fcgi?dbfrom=pubmed&amp;amp;id=22419781&amp;amp;retmode=ref&amp;amp;cmd=prlinks&lt;/url&gt;&lt;type&gt;400&lt;/type&gt;&lt;title&gt;IsoCor: correcting MS data in isotope labeling experiments.&lt;/title&gt;&lt;location&gt;200,9,43.5589520,1.4538610&lt;/location&gt;&lt;institution&gt;Université de Toulouse, 135 Avenue de Rangueil, Toulouse, France.&lt;/institution&gt;&lt;number&gt;9&lt;/number&gt;&lt;subtype&gt;400&lt;/subtype&gt;&lt;endpage&gt;1296&lt;/endpage&gt;&lt;bundle&gt;&lt;publication&gt;&lt;title&gt;Bioinformatics (Oxford, England)&lt;/title&gt;&lt;type&gt;-100&lt;/type&gt;&lt;subtype&gt;-100&lt;/subtype&gt;&lt;uuid&gt;B00BACB9-684D-409C-92D8-00264FD37CE3&lt;/uuid&gt;&lt;/publication&gt;&lt;/bundle&gt;&lt;authors&gt;&lt;author&gt;&lt;firstName&gt;Pierre&lt;/firstName&gt;&lt;lastName&gt;Millard&lt;/lastName&gt;&lt;/author&gt;&lt;author&gt;&lt;firstName&gt;Fabien&lt;/firstName&gt;&lt;lastName&gt;Letisse&lt;/lastName&gt;&lt;/author&gt;&lt;author&gt;&lt;firstName&gt;Serguei&lt;/firstName&gt;&lt;lastName&gt;Sokol&lt;/lastName&gt;&lt;/author&gt;&lt;author&gt;&lt;firstName&gt;Jean-Charles&lt;/firstName&gt;&lt;lastName&gt;Portais&lt;/lastName&gt;&lt;/author&gt;&lt;/authors&gt;&lt;/publication&gt;&lt;/publications&gt;&lt;cites&gt;&lt;/cites&gt;&lt;/citation&gt;</w:instrText>
      </w:r>
      <w:r w:rsidR="00D42FB1" w:rsidRPr="00D42FB1">
        <w:rPr>
          <w:rFonts w:ascii="Times New Roman" w:hAnsi="Times New Roman" w:cs="Times New Roman"/>
        </w:rPr>
        <w:fldChar w:fldCharType="separate"/>
      </w:r>
      <w:r w:rsidR="00F45CCA">
        <w:rPr>
          <w:rFonts w:ascii="Times New Roman" w:hAnsi="Times New Roman" w:cs="Times New Roman"/>
          <w:vertAlign w:val="superscript"/>
          <w:lang w:val="en-US"/>
        </w:rPr>
        <w:t>12</w:t>
      </w:r>
      <w:r w:rsidR="00D42FB1" w:rsidRPr="00D42FB1">
        <w:rPr>
          <w:rFonts w:ascii="Times New Roman" w:hAnsi="Times New Roman" w:cs="Times New Roman"/>
        </w:rPr>
        <w:fldChar w:fldCharType="end"/>
      </w:r>
      <w:r w:rsidR="00A870E7">
        <w:rPr>
          <w:rFonts w:ascii="Times New Roman" w:hAnsi="Times New Roman" w:cs="Times New Roman"/>
        </w:rPr>
        <w:t xml:space="preserve"> </w:t>
      </w:r>
      <w:r w:rsidRPr="0020794C">
        <w:rPr>
          <w:rFonts w:ascii="Times New Roman" w:hAnsi="Times New Roman" w:cs="Times New Roman"/>
        </w:rPr>
        <w:t xml:space="preserve">Inputs to the model were Ac_l </w:t>
      </w:r>
      <w:r w:rsidR="00447FA6">
        <w:rPr>
          <w:rFonts w:ascii="Times New Roman" w:hAnsi="Times New Roman" w:cs="Times New Roman"/>
        </w:rPr>
        <w:t>[0, 1], Ac_d [1, 0]</w:t>
      </w:r>
      <w:r w:rsidRPr="0020794C">
        <w:rPr>
          <w:rFonts w:ascii="Times New Roman" w:hAnsi="Times New Roman" w:cs="Times New Roman"/>
        </w:rPr>
        <w:t xml:space="preserve"> and Palm_d </w:t>
      </w:r>
      <w:r w:rsidR="00447FA6">
        <w:rPr>
          <w:rFonts w:ascii="Times New Roman" w:hAnsi="Times New Roman" w:cs="Times New Roman"/>
        </w:rPr>
        <w:t>[1, 0, 0, 0, 0,</w:t>
      </w:r>
      <w:r w:rsidR="00447FA6" w:rsidRPr="00447FA6">
        <w:rPr>
          <w:rFonts w:ascii="Times New Roman" w:hAnsi="Times New Roman" w:cs="Times New Roman"/>
        </w:rPr>
        <w:t xml:space="preserve"> </w:t>
      </w:r>
      <w:r w:rsidR="00447FA6">
        <w:rPr>
          <w:rFonts w:ascii="Times New Roman" w:hAnsi="Times New Roman" w:cs="Times New Roman"/>
        </w:rPr>
        <w:t>0, 0, 0, 0,</w:t>
      </w:r>
      <w:r w:rsidR="00447FA6" w:rsidRPr="00447FA6">
        <w:rPr>
          <w:rFonts w:ascii="Times New Roman" w:hAnsi="Times New Roman" w:cs="Times New Roman"/>
        </w:rPr>
        <w:t xml:space="preserve"> </w:t>
      </w:r>
      <w:r w:rsidR="00447FA6">
        <w:rPr>
          <w:rFonts w:ascii="Times New Roman" w:hAnsi="Times New Roman" w:cs="Times New Roman"/>
        </w:rPr>
        <w:t>0, 0, 0, 0,</w:t>
      </w:r>
      <w:r w:rsidR="00447FA6" w:rsidRPr="00447FA6">
        <w:rPr>
          <w:rFonts w:ascii="Times New Roman" w:hAnsi="Times New Roman" w:cs="Times New Roman"/>
        </w:rPr>
        <w:t xml:space="preserve"> </w:t>
      </w:r>
      <w:r w:rsidR="00447FA6">
        <w:rPr>
          <w:rFonts w:ascii="Times New Roman" w:hAnsi="Times New Roman" w:cs="Times New Roman"/>
        </w:rPr>
        <w:t>0, 0, 0, 0]</w:t>
      </w:r>
      <w:r w:rsidRPr="0020794C">
        <w:rPr>
          <w:rFonts w:ascii="Times New Roman" w:hAnsi="Times New Roman" w:cs="Times New Roman"/>
        </w:rPr>
        <w:t>. Reactions 1 and 2 were constrained to a flux value of 1, and therefore the D parameter was equal to the flux of reaction 1. The g(t) par</w:t>
      </w:r>
      <w:r w:rsidR="009D7DE8" w:rsidRPr="0020794C">
        <w:rPr>
          <w:rFonts w:ascii="Times New Roman" w:hAnsi="Times New Roman" w:cs="Times New Roman"/>
        </w:rPr>
        <w:t xml:space="preserve">ameter was calculated by dividing the </w:t>
      </w:r>
      <w:r w:rsidR="00447FA6">
        <w:rPr>
          <w:rFonts w:ascii="Times New Roman" w:hAnsi="Times New Roman" w:cs="Times New Roman"/>
        </w:rPr>
        <w:t>flux of Reaction 4</w:t>
      </w:r>
      <w:r w:rsidR="009D7DE8" w:rsidRPr="0020794C">
        <w:rPr>
          <w:rFonts w:ascii="Times New Roman" w:hAnsi="Times New Roman" w:cs="Times New Roman"/>
        </w:rPr>
        <w:t xml:space="preserve"> by the </w:t>
      </w:r>
      <w:r w:rsidR="00447FA6">
        <w:rPr>
          <w:rFonts w:ascii="Times New Roman" w:hAnsi="Times New Roman" w:cs="Times New Roman"/>
        </w:rPr>
        <w:t>flux of Reaction 6</w:t>
      </w:r>
      <w:r w:rsidR="009D7DE8" w:rsidRPr="0020794C">
        <w:rPr>
          <w:rFonts w:ascii="Times New Roman" w:hAnsi="Times New Roman" w:cs="Times New Roman"/>
        </w:rPr>
        <w:t>.</w:t>
      </w:r>
    </w:p>
    <w:p w14:paraId="5FBB1E9C" w14:textId="77777777" w:rsidR="0020794C" w:rsidRPr="0020794C" w:rsidRDefault="0020794C" w:rsidP="00E11370">
      <w:pPr>
        <w:spacing w:line="480" w:lineRule="auto"/>
        <w:jc w:val="both"/>
        <w:rPr>
          <w:rFonts w:ascii="Times New Roman" w:hAnsi="Times New Roman" w:cs="Times New Roman"/>
        </w:rPr>
      </w:pPr>
    </w:p>
    <w:p w14:paraId="1856BC30" w14:textId="78DCDA32" w:rsidR="00FF4722" w:rsidRPr="0020794C" w:rsidRDefault="007D4D0D" w:rsidP="00E11370">
      <w:pPr>
        <w:pStyle w:val="Caption"/>
        <w:spacing w:line="480" w:lineRule="auto"/>
      </w:pPr>
      <w:bookmarkStart w:id="3" w:name="_Ref261715644"/>
      <w:r w:rsidRPr="0020794C">
        <w:t xml:space="preserve">Table </w:t>
      </w:r>
      <w:fldSimple w:instr=" SEQ Table \* ARABIC ">
        <w:r w:rsidR="001112DB" w:rsidRPr="0020794C">
          <w:rPr>
            <w:noProof/>
          </w:rPr>
          <w:t>1</w:t>
        </w:r>
      </w:fldSimple>
      <w:bookmarkEnd w:id="3"/>
      <w:r w:rsidR="00521A02">
        <w:rPr>
          <w:noProof/>
        </w:rPr>
        <w:t xml:space="preserve">  A simplified </w:t>
      </w:r>
      <w:r w:rsidR="00447FA6">
        <w:rPr>
          <w:noProof/>
        </w:rPr>
        <w:t xml:space="preserve">stochiometric </w:t>
      </w:r>
      <w:r w:rsidR="00521A02">
        <w:rPr>
          <w:noProof/>
        </w:rPr>
        <w:t xml:space="preserve">metabolic model for the </w:t>
      </w:r>
      <w:r w:rsidR="00367172">
        <w:rPr>
          <w:noProof/>
        </w:rPr>
        <w:t xml:space="preserve">application of isotopomer spectral analysis of </w:t>
      </w:r>
      <w:r w:rsidR="00521A02">
        <w:rPr>
          <w:noProof/>
        </w:rPr>
        <w:t xml:space="preserve">palmitate </w:t>
      </w:r>
    </w:p>
    <w:tbl>
      <w:tblPr>
        <w:tblStyle w:val="MediumShading2-Accent6"/>
        <w:tblW w:w="9639" w:type="dxa"/>
        <w:tblInd w:w="108" w:type="dxa"/>
        <w:tblLayout w:type="fixed"/>
        <w:tblLook w:val="0000" w:firstRow="0" w:lastRow="0" w:firstColumn="0" w:lastColumn="0" w:noHBand="0" w:noVBand="0"/>
      </w:tblPr>
      <w:tblGrid>
        <w:gridCol w:w="1809"/>
        <w:gridCol w:w="4428"/>
        <w:gridCol w:w="3402"/>
      </w:tblGrid>
      <w:tr w:rsidR="0020794C" w:rsidRPr="0020794C" w14:paraId="282B9451" w14:textId="77777777" w:rsidTr="00B27DDE">
        <w:trPr>
          <w:cnfStyle w:val="000000100000" w:firstRow="0" w:lastRow="0" w:firstColumn="0" w:lastColumn="0" w:oddVBand="0" w:evenVBand="0" w:oddHBand="1" w:evenHBand="0" w:firstRowFirstColumn="0" w:firstRowLastColumn="0" w:lastRowFirstColumn="0" w:lastRowLastColumn="0"/>
          <w:trHeight w:val="302"/>
        </w:trPr>
        <w:tc>
          <w:tcPr>
            <w:cnfStyle w:val="000010000000" w:firstRow="0" w:lastRow="0" w:firstColumn="0" w:lastColumn="0" w:oddVBand="1" w:evenVBand="0" w:oddHBand="0" w:evenHBand="0" w:firstRowFirstColumn="0" w:firstRowLastColumn="0" w:lastRowFirstColumn="0" w:lastRowLastColumn="0"/>
            <w:tcW w:w="1809" w:type="dxa"/>
            <w:shd w:val="clear" w:color="auto" w:fill="auto"/>
          </w:tcPr>
          <w:p w14:paraId="591DA731" w14:textId="79D8EE15" w:rsidR="0020794C" w:rsidRPr="0020794C" w:rsidRDefault="0020794C" w:rsidP="00E11370">
            <w:pPr>
              <w:widowControl w:val="0"/>
              <w:autoSpaceDE w:val="0"/>
              <w:autoSpaceDN w:val="0"/>
              <w:adjustRightInd w:val="0"/>
              <w:spacing w:line="480" w:lineRule="auto"/>
              <w:rPr>
                <w:rFonts w:ascii="Times New Roman" w:hAnsi="Times New Roman" w:cs="Times New Roman"/>
                <w:color w:val="000000"/>
                <w:lang w:val="en-US"/>
              </w:rPr>
            </w:pPr>
            <w:r w:rsidRPr="0020794C">
              <w:rPr>
                <w:rFonts w:ascii="Times New Roman" w:hAnsi="Times New Roman" w:cs="Times New Roman"/>
                <w:color w:val="000000"/>
                <w:lang w:val="en-US"/>
              </w:rPr>
              <w:t>Rxn 1</w:t>
            </w:r>
          </w:p>
        </w:tc>
        <w:tc>
          <w:tcPr>
            <w:tcW w:w="4428" w:type="dxa"/>
            <w:shd w:val="clear" w:color="auto" w:fill="auto"/>
          </w:tcPr>
          <w:p w14:paraId="61A3E1A9" w14:textId="67EF8C5C" w:rsidR="0020794C" w:rsidRPr="0020794C" w:rsidRDefault="0020794C" w:rsidP="00E11370">
            <w:pPr>
              <w:widowControl w:val="0"/>
              <w:autoSpaceDE w:val="0"/>
              <w:autoSpaceDN w:val="0"/>
              <w:adjustRightInd w:val="0"/>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lang w:val="en-US"/>
              </w:rPr>
            </w:pPr>
            <w:r w:rsidRPr="0020794C">
              <w:rPr>
                <w:rFonts w:ascii="Times New Roman" w:hAnsi="Times New Roman" w:cs="Times New Roman"/>
                <w:color w:val="000000"/>
                <w:lang w:val="en-US"/>
              </w:rPr>
              <w:t xml:space="preserve">Ac_l (ab) </w:t>
            </w:r>
            <w:r w:rsidR="00B27DDE">
              <w:rPr>
                <w:rFonts w:ascii="Times New Roman" w:hAnsi="Times New Roman" w:cs="Times New Roman"/>
                <w:color w:val="000000"/>
                <w:lang w:val="en-US"/>
              </w:rPr>
              <w:t>–&gt;</w:t>
            </w:r>
            <w:r w:rsidR="00FD476B">
              <w:rPr>
                <w:rFonts w:ascii="Times New Roman" w:hAnsi="Times New Roman" w:cs="Times New Roman"/>
                <w:color w:val="000000"/>
                <w:lang w:val="en-US"/>
              </w:rPr>
              <w:t xml:space="preserve"> </w:t>
            </w:r>
            <w:r w:rsidRPr="0020794C">
              <w:rPr>
                <w:rFonts w:ascii="Times New Roman" w:hAnsi="Times New Roman" w:cs="Times New Roman"/>
                <w:color w:val="000000"/>
                <w:lang w:val="en-US"/>
              </w:rPr>
              <w:t>Ac (ab)</w:t>
            </w:r>
          </w:p>
        </w:tc>
        <w:tc>
          <w:tcPr>
            <w:cnfStyle w:val="000010000000" w:firstRow="0" w:lastRow="0" w:firstColumn="0" w:lastColumn="0" w:oddVBand="1" w:evenVBand="0" w:oddHBand="0" w:evenHBand="0" w:firstRowFirstColumn="0" w:firstRowLastColumn="0" w:lastRowFirstColumn="0" w:lastRowLastColumn="0"/>
            <w:tcW w:w="3402" w:type="dxa"/>
            <w:shd w:val="clear" w:color="auto" w:fill="auto"/>
          </w:tcPr>
          <w:p w14:paraId="6714E895" w14:textId="3B0406F4" w:rsidR="0020794C" w:rsidRPr="0020794C" w:rsidRDefault="0020794C" w:rsidP="00E11370">
            <w:pPr>
              <w:widowControl w:val="0"/>
              <w:autoSpaceDE w:val="0"/>
              <w:autoSpaceDN w:val="0"/>
              <w:adjustRightInd w:val="0"/>
              <w:spacing w:line="480" w:lineRule="auto"/>
              <w:jc w:val="right"/>
              <w:rPr>
                <w:rFonts w:ascii="Times New Roman" w:hAnsi="Times New Roman" w:cs="Times New Roman"/>
                <w:color w:val="000000"/>
                <w:lang w:val="en-US"/>
              </w:rPr>
            </w:pPr>
            <w:r w:rsidRPr="0020794C">
              <w:rPr>
                <w:rFonts w:ascii="Times New Roman" w:hAnsi="Times New Roman" w:cs="Times New Roman"/>
                <w:color w:val="000000"/>
                <w:lang w:val="en-US"/>
              </w:rPr>
              <w:t>(Labelled AcCoA)</w:t>
            </w:r>
          </w:p>
        </w:tc>
      </w:tr>
      <w:tr w:rsidR="0020794C" w:rsidRPr="0020794C" w14:paraId="5EF985BD" w14:textId="77777777" w:rsidTr="00B27DDE">
        <w:trPr>
          <w:trHeight w:val="302"/>
        </w:trPr>
        <w:tc>
          <w:tcPr>
            <w:cnfStyle w:val="000010000000" w:firstRow="0" w:lastRow="0" w:firstColumn="0" w:lastColumn="0" w:oddVBand="1" w:evenVBand="0" w:oddHBand="0" w:evenHBand="0" w:firstRowFirstColumn="0" w:firstRowLastColumn="0" w:lastRowFirstColumn="0" w:lastRowLastColumn="0"/>
            <w:tcW w:w="1809" w:type="dxa"/>
            <w:shd w:val="clear" w:color="auto" w:fill="auto"/>
          </w:tcPr>
          <w:p w14:paraId="5944F303" w14:textId="19AAA0C4" w:rsidR="0020794C" w:rsidRPr="0020794C" w:rsidRDefault="0020794C" w:rsidP="00E11370">
            <w:pPr>
              <w:widowControl w:val="0"/>
              <w:autoSpaceDE w:val="0"/>
              <w:autoSpaceDN w:val="0"/>
              <w:adjustRightInd w:val="0"/>
              <w:spacing w:line="480" w:lineRule="auto"/>
              <w:rPr>
                <w:rFonts w:ascii="Times New Roman" w:hAnsi="Times New Roman" w:cs="Times New Roman"/>
                <w:color w:val="000000"/>
                <w:lang w:val="en-US"/>
              </w:rPr>
            </w:pPr>
            <w:r w:rsidRPr="0020794C">
              <w:rPr>
                <w:rFonts w:ascii="Times New Roman" w:hAnsi="Times New Roman" w:cs="Times New Roman"/>
                <w:color w:val="000000"/>
                <w:lang w:val="en-US"/>
              </w:rPr>
              <w:t>Rxn 2</w:t>
            </w:r>
          </w:p>
        </w:tc>
        <w:tc>
          <w:tcPr>
            <w:tcW w:w="4428" w:type="dxa"/>
            <w:shd w:val="clear" w:color="auto" w:fill="auto"/>
          </w:tcPr>
          <w:p w14:paraId="452BB007" w14:textId="59CFED5E" w:rsidR="0020794C" w:rsidRPr="0020794C" w:rsidRDefault="0020794C" w:rsidP="00E11370">
            <w:pPr>
              <w:widowControl w:val="0"/>
              <w:autoSpaceDE w:val="0"/>
              <w:autoSpaceDN w:val="0"/>
              <w:adjustRightInd w:val="0"/>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lang w:val="en-US"/>
              </w:rPr>
            </w:pPr>
            <w:r w:rsidRPr="0020794C">
              <w:rPr>
                <w:rFonts w:ascii="Times New Roman" w:hAnsi="Times New Roman" w:cs="Times New Roman"/>
                <w:color w:val="000000"/>
                <w:lang w:val="en-US"/>
              </w:rPr>
              <w:t>Ac_d (ab)</w:t>
            </w:r>
            <w:r w:rsidR="00B27DDE">
              <w:rPr>
                <w:rFonts w:ascii="Times New Roman" w:hAnsi="Times New Roman" w:cs="Times New Roman"/>
                <w:color w:val="000000"/>
                <w:lang w:val="en-US"/>
              </w:rPr>
              <w:t xml:space="preserve"> –&gt;</w:t>
            </w:r>
            <w:r w:rsidRPr="0020794C">
              <w:rPr>
                <w:rFonts w:ascii="Times New Roman" w:hAnsi="Times New Roman" w:cs="Times New Roman"/>
                <w:color w:val="000000"/>
                <w:lang w:val="en-US"/>
              </w:rPr>
              <w:t xml:space="preserve"> Ac (ab)</w:t>
            </w:r>
          </w:p>
        </w:tc>
        <w:tc>
          <w:tcPr>
            <w:cnfStyle w:val="000010000000" w:firstRow="0" w:lastRow="0" w:firstColumn="0" w:lastColumn="0" w:oddVBand="1" w:evenVBand="0" w:oddHBand="0" w:evenHBand="0" w:firstRowFirstColumn="0" w:firstRowLastColumn="0" w:lastRowFirstColumn="0" w:lastRowLastColumn="0"/>
            <w:tcW w:w="3402" w:type="dxa"/>
            <w:shd w:val="clear" w:color="auto" w:fill="auto"/>
          </w:tcPr>
          <w:p w14:paraId="380CD2A3" w14:textId="333575F5" w:rsidR="0020794C" w:rsidRPr="0020794C" w:rsidRDefault="0020794C" w:rsidP="00E11370">
            <w:pPr>
              <w:widowControl w:val="0"/>
              <w:autoSpaceDE w:val="0"/>
              <w:autoSpaceDN w:val="0"/>
              <w:adjustRightInd w:val="0"/>
              <w:spacing w:line="480" w:lineRule="auto"/>
              <w:jc w:val="right"/>
              <w:rPr>
                <w:rFonts w:ascii="Times New Roman" w:hAnsi="Times New Roman" w:cs="Times New Roman"/>
                <w:color w:val="000000"/>
                <w:lang w:val="en-US"/>
              </w:rPr>
            </w:pPr>
            <w:r w:rsidRPr="0020794C">
              <w:rPr>
                <w:rFonts w:ascii="Times New Roman" w:hAnsi="Times New Roman" w:cs="Times New Roman"/>
                <w:color w:val="000000"/>
                <w:lang w:val="en-US"/>
              </w:rPr>
              <w:t>(Unlabelled AcCoA)</w:t>
            </w:r>
          </w:p>
        </w:tc>
      </w:tr>
      <w:tr w:rsidR="0020794C" w:rsidRPr="0020794C" w14:paraId="23515469" w14:textId="77777777" w:rsidTr="00B27DDE">
        <w:trPr>
          <w:cnfStyle w:val="000000100000" w:firstRow="0" w:lastRow="0" w:firstColumn="0" w:lastColumn="0" w:oddVBand="0" w:evenVBand="0" w:oddHBand="1" w:evenHBand="0" w:firstRowFirstColumn="0" w:firstRowLastColumn="0" w:lastRowFirstColumn="0" w:lastRowLastColumn="0"/>
          <w:trHeight w:val="302"/>
        </w:trPr>
        <w:tc>
          <w:tcPr>
            <w:cnfStyle w:val="000010000000" w:firstRow="0" w:lastRow="0" w:firstColumn="0" w:lastColumn="0" w:oddVBand="1" w:evenVBand="0" w:oddHBand="0" w:evenHBand="0" w:firstRowFirstColumn="0" w:firstRowLastColumn="0" w:lastRowFirstColumn="0" w:lastRowLastColumn="0"/>
            <w:tcW w:w="1809" w:type="dxa"/>
            <w:shd w:val="clear" w:color="auto" w:fill="auto"/>
          </w:tcPr>
          <w:p w14:paraId="258C8B4A" w14:textId="4EF6BC7E" w:rsidR="0020794C" w:rsidRPr="0020794C" w:rsidRDefault="0020794C" w:rsidP="00E11370">
            <w:pPr>
              <w:widowControl w:val="0"/>
              <w:autoSpaceDE w:val="0"/>
              <w:autoSpaceDN w:val="0"/>
              <w:adjustRightInd w:val="0"/>
              <w:spacing w:line="480" w:lineRule="auto"/>
              <w:rPr>
                <w:rFonts w:ascii="Times New Roman" w:hAnsi="Times New Roman" w:cs="Times New Roman"/>
                <w:color w:val="000000"/>
                <w:lang w:val="en-US"/>
              </w:rPr>
            </w:pPr>
            <w:r w:rsidRPr="0020794C">
              <w:rPr>
                <w:rFonts w:ascii="Times New Roman" w:hAnsi="Times New Roman" w:cs="Times New Roman"/>
                <w:color w:val="000000"/>
                <w:lang w:val="en-US"/>
              </w:rPr>
              <w:t>Rxn 3</w:t>
            </w:r>
          </w:p>
        </w:tc>
        <w:tc>
          <w:tcPr>
            <w:tcW w:w="4428" w:type="dxa"/>
            <w:shd w:val="clear" w:color="auto" w:fill="auto"/>
          </w:tcPr>
          <w:p w14:paraId="1BC85161" w14:textId="18D22430" w:rsidR="0020794C" w:rsidRPr="0020794C" w:rsidRDefault="0020794C" w:rsidP="00E11370">
            <w:pPr>
              <w:widowControl w:val="0"/>
              <w:autoSpaceDE w:val="0"/>
              <w:autoSpaceDN w:val="0"/>
              <w:adjustRightInd w:val="0"/>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lang w:val="en-US"/>
              </w:rPr>
            </w:pPr>
            <w:r>
              <w:rPr>
                <w:rFonts w:ascii="Times New Roman" w:hAnsi="Times New Roman" w:cs="Times New Roman"/>
                <w:color w:val="000000"/>
                <w:lang w:val="en-US"/>
              </w:rPr>
              <w:t xml:space="preserve">8*Ac (ab) </w:t>
            </w:r>
            <w:r w:rsidR="00B27DDE">
              <w:rPr>
                <w:rFonts w:ascii="Times New Roman" w:hAnsi="Times New Roman" w:cs="Times New Roman"/>
                <w:color w:val="000000"/>
                <w:lang w:val="en-US"/>
              </w:rPr>
              <w:t>–&gt;</w:t>
            </w:r>
            <w:r w:rsidRPr="0020794C">
              <w:rPr>
                <w:rFonts w:ascii="Times New Roman" w:hAnsi="Times New Roman" w:cs="Times New Roman"/>
                <w:color w:val="000000"/>
                <w:lang w:val="en-US"/>
              </w:rPr>
              <w:t xml:space="preserve"> Palm_s (abababababababab)</w:t>
            </w:r>
          </w:p>
        </w:tc>
        <w:tc>
          <w:tcPr>
            <w:cnfStyle w:val="000010000000" w:firstRow="0" w:lastRow="0" w:firstColumn="0" w:lastColumn="0" w:oddVBand="1" w:evenVBand="0" w:oddHBand="0" w:evenHBand="0" w:firstRowFirstColumn="0" w:firstRowLastColumn="0" w:lastRowFirstColumn="0" w:lastRowLastColumn="0"/>
            <w:tcW w:w="3402" w:type="dxa"/>
            <w:shd w:val="clear" w:color="auto" w:fill="auto"/>
          </w:tcPr>
          <w:p w14:paraId="6EE6B241" w14:textId="5D9FFCE3" w:rsidR="0020794C" w:rsidRPr="0020794C" w:rsidRDefault="0020794C" w:rsidP="00E11370">
            <w:pPr>
              <w:widowControl w:val="0"/>
              <w:autoSpaceDE w:val="0"/>
              <w:autoSpaceDN w:val="0"/>
              <w:adjustRightInd w:val="0"/>
              <w:spacing w:line="480" w:lineRule="auto"/>
              <w:jc w:val="right"/>
              <w:rPr>
                <w:rFonts w:ascii="Times New Roman" w:hAnsi="Times New Roman" w:cs="Times New Roman"/>
                <w:color w:val="000000"/>
                <w:lang w:val="en-US"/>
              </w:rPr>
            </w:pPr>
          </w:p>
        </w:tc>
      </w:tr>
      <w:tr w:rsidR="0020794C" w:rsidRPr="0020794C" w14:paraId="7C7559C2" w14:textId="77777777" w:rsidTr="00B27DDE">
        <w:trPr>
          <w:trHeight w:val="302"/>
        </w:trPr>
        <w:tc>
          <w:tcPr>
            <w:cnfStyle w:val="000010000000" w:firstRow="0" w:lastRow="0" w:firstColumn="0" w:lastColumn="0" w:oddVBand="1" w:evenVBand="0" w:oddHBand="0" w:evenHBand="0" w:firstRowFirstColumn="0" w:firstRowLastColumn="0" w:lastRowFirstColumn="0" w:lastRowLastColumn="0"/>
            <w:tcW w:w="1809" w:type="dxa"/>
            <w:shd w:val="clear" w:color="auto" w:fill="auto"/>
          </w:tcPr>
          <w:p w14:paraId="02201019" w14:textId="1377071D" w:rsidR="0020794C" w:rsidRPr="0020794C" w:rsidRDefault="0020794C" w:rsidP="00E11370">
            <w:pPr>
              <w:widowControl w:val="0"/>
              <w:autoSpaceDE w:val="0"/>
              <w:autoSpaceDN w:val="0"/>
              <w:adjustRightInd w:val="0"/>
              <w:spacing w:line="480" w:lineRule="auto"/>
              <w:rPr>
                <w:rFonts w:ascii="Times New Roman" w:hAnsi="Times New Roman" w:cs="Times New Roman"/>
                <w:color w:val="000000"/>
                <w:lang w:val="en-US"/>
              </w:rPr>
            </w:pPr>
            <w:r w:rsidRPr="0020794C">
              <w:rPr>
                <w:rFonts w:ascii="Times New Roman" w:hAnsi="Times New Roman" w:cs="Times New Roman"/>
                <w:color w:val="000000"/>
                <w:lang w:val="en-US"/>
              </w:rPr>
              <w:t>Rxn 4</w:t>
            </w:r>
          </w:p>
        </w:tc>
        <w:tc>
          <w:tcPr>
            <w:tcW w:w="4428" w:type="dxa"/>
            <w:shd w:val="clear" w:color="auto" w:fill="auto"/>
          </w:tcPr>
          <w:p w14:paraId="23163B4B" w14:textId="50C314A3" w:rsidR="0020794C" w:rsidRPr="0020794C" w:rsidRDefault="0020794C" w:rsidP="00E11370">
            <w:pPr>
              <w:widowControl w:val="0"/>
              <w:autoSpaceDE w:val="0"/>
              <w:autoSpaceDN w:val="0"/>
              <w:adjustRightInd w:val="0"/>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lang w:val="en-US"/>
              </w:rPr>
            </w:pPr>
            <w:r>
              <w:rPr>
                <w:rFonts w:ascii="Times New Roman" w:hAnsi="Times New Roman" w:cs="Times New Roman"/>
                <w:color w:val="000000"/>
                <w:lang w:val="en-US"/>
              </w:rPr>
              <w:t xml:space="preserve">Palm_s </w:t>
            </w:r>
            <w:r w:rsidR="00B27DDE">
              <w:rPr>
                <w:rFonts w:ascii="Times New Roman" w:hAnsi="Times New Roman" w:cs="Times New Roman"/>
                <w:color w:val="000000"/>
                <w:lang w:val="en-US"/>
              </w:rPr>
              <w:t>–&gt;</w:t>
            </w:r>
            <w:r w:rsidRPr="0020794C">
              <w:rPr>
                <w:rFonts w:ascii="Times New Roman" w:hAnsi="Times New Roman" w:cs="Times New Roman"/>
                <w:color w:val="000000"/>
                <w:lang w:val="en-US"/>
              </w:rPr>
              <w:t xml:space="preserve"> Palm</w:t>
            </w:r>
          </w:p>
        </w:tc>
        <w:tc>
          <w:tcPr>
            <w:cnfStyle w:val="000010000000" w:firstRow="0" w:lastRow="0" w:firstColumn="0" w:lastColumn="0" w:oddVBand="1" w:evenVBand="0" w:oddHBand="0" w:evenHBand="0" w:firstRowFirstColumn="0" w:firstRowLastColumn="0" w:lastRowFirstColumn="0" w:lastRowLastColumn="0"/>
            <w:tcW w:w="3402" w:type="dxa"/>
            <w:shd w:val="clear" w:color="auto" w:fill="auto"/>
          </w:tcPr>
          <w:p w14:paraId="26ED662B" w14:textId="40E14986" w:rsidR="0020794C" w:rsidRPr="0020794C" w:rsidRDefault="0020794C" w:rsidP="00E11370">
            <w:pPr>
              <w:widowControl w:val="0"/>
              <w:autoSpaceDE w:val="0"/>
              <w:autoSpaceDN w:val="0"/>
              <w:adjustRightInd w:val="0"/>
              <w:spacing w:line="480" w:lineRule="auto"/>
              <w:jc w:val="right"/>
              <w:rPr>
                <w:rFonts w:ascii="Times New Roman" w:hAnsi="Times New Roman" w:cs="Times New Roman"/>
                <w:color w:val="000000"/>
                <w:lang w:val="en-US"/>
              </w:rPr>
            </w:pPr>
            <w:r w:rsidRPr="0020794C">
              <w:rPr>
                <w:rFonts w:ascii="Times New Roman" w:hAnsi="Times New Roman" w:cs="Times New Roman"/>
                <w:color w:val="000000"/>
                <w:lang w:val="en-US"/>
              </w:rPr>
              <w:t>(Newly Synthesised Palmitate)</w:t>
            </w:r>
          </w:p>
        </w:tc>
      </w:tr>
      <w:tr w:rsidR="0020794C" w:rsidRPr="0020794C" w14:paraId="63F10370" w14:textId="77777777" w:rsidTr="00B27DDE">
        <w:trPr>
          <w:cnfStyle w:val="000000100000" w:firstRow="0" w:lastRow="0" w:firstColumn="0" w:lastColumn="0" w:oddVBand="0" w:evenVBand="0" w:oddHBand="1" w:evenHBand="0" w:firstRowFirstColumn="0" w:firstRowLastColumn="0" w:lastRowFirstColumn="0" w:lastRowLastColumn="0"/>
          <w:trHeight w:val="302"/>
        </w:trPr>
        <w:tc>
          <w:tcPr>
            <w:cnfStyle w:val="000010000000" w:firstRow="0" w:lastRow="0" w:firstColumn="0" w:lastColumn="0" w:oddVBand="1" w:evenVBand="0" w:oddHBand="0" w:evenHBand="0" w:firstRowFirstColumn="0" w:firstRowLastColumn="0" w:lastRowFirstColumn="0" w:lastRowLastColumn="0"/>
            <w:tcW w:w="1809" w:type="dxa"/>
            <w:shd w:val="clear" w:color="auto" w:fill="auto"/>
          </w:tcPr>
          <w:p w14:paraId="3D015506" w14:textId="117DC629" w:rsidR="0020794C" w:rsidRPr="0020794C" w:rsidRDefault="0020794C" w:rsidP="00E11370">
            <w:pPr>
              <w:widowControl w:val="0"/>
              <w:autoSpaceDE w:val="0"/>
              <w:autoSpaceDN w:val="0"/>
              <w:adjustRightInd w:val="0"/>
              <w:spacing w:line="480" w:lineRule="auto"/>
              <w:rPr>
                <w:rFonts w:ascii="Times New Roman" w:hAnsi="Times New Roman" w:cs="Times New Roman"/>
                <w:color w:val="000000"/>
                <w:lang w:val="en-US"/>
              </w:rPr>
            </w:pPr>
            <w:r w:rsidRPr="0020794C">
              <w:rPr>
                <w:rFonts w:ascii="Times New Roman" w:hAnsi="Times New Roman" w:cs="Times New Roman"/>
                <w:color w:val="000000"/>
                <w:lang w:val="en-US"/>
              </w:rPr>
              <w:t>Rxn 5</w:t>
            </w:r>
          </w:p>
        </w:tc>
        <w:tc>
          <w:tcPr>
            <w:tcW w:w="4428" w:type="dxa"/>
            <w:shd w:val="clear" w:color="auto" w:fill="auto"/>
          </w:tcPr>
          <w:p w14:paraId="7727903B" w14:textId="66FB8AD4" w:rsidR="0020794C" w:rsidRPr="0020794C" w:rsidRDefault="0020794C" w:rsidP="00E11370">
            <w:pPr>
              <w:widowControl w:val="0"/>
              <w:autoSpaceDE w:val="0"/>
              <w:autoSpaceDN w:val="0"/>
              <w:adjustRightInd w:val="0"/>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lang w:val="en-US"/>
              </w:rPr>
            </w:pPr>
            <w:r>
              <w:rPr>
                <w:rFonts w:ascii="Times New Roman" w:hAnsi="Times New Roman" w:cs="Times New Roman"/>
                <w:color w:val="000000"/>
                <w:lang w:val="en-US"/>
              </w:rPr>
              <w:t xml:space="preserve">Palm_d </w:t>
            </w:r>
            <w:r w:rsidR="00B27DDE">
              <w:rPr>
                <w:rFonts w:ascii="Times New Roman" w:hAnsi="Times New Roman" w:cs="Times New Roman"/>
                <w:color w:val="000000"/>
                <w:lang w:val="en-US"/>
              </w:rPr>
              <w:t>–&gt;</w:t>
            </w:r>
            <w:r w:rsidRPr="0020794C">
              <w:rPr>
                <w:rFonts w:ascii="Times New Roman" w:hAnsi="Times New Roman" w:cs="Times New Roman"/>
                <w:color w:val="000000"/>
                <w:lang w:val="en-US"/>
              </w:rPr>
              <w:t xml:space="preserve"> Palm</w:t>
            </w:r>
          </w:p>
        </w:tc>
        <w:tc>
          <w:tcPr>
            <w:cnfStyle w:val="000010000000" w:firstRow="0" w:lastRow="0" w:firstColumn="0" w:lastColumn="0" w:oddVBand="1" w:evenVBand="0" w:oddHBand="0" w:evenHBand="0" w:firstRowFirstColumn="0" w:firstRowLastColumn="0" w:lastRowFirstColumn="0" w:lastRowLastColumn="0"/>
            <w:tcW w:w="3402" w:type="dxa"/>
            <w:shd w:val="clear" w:color="auto" w:fill="auto"/>
          </w:tcPr>
          <w:p w14:paraId="43D52B75" w14:textId="337396AF" w:rsidR="0020794C" w:rsidRPr="0020794C" w:rsidRDefault="0020794C" w:rsidP="00E11370">
            <w:pPr>
              <w:widowControl w:val="0"/>
              <w:autoSpaceDE w:val="0"/>
              <w:autoSpaceDN w:val="0"/>
              <w:adjustRightInd w:val="0"/>
              <w:spacing w:line="480" w:lineRule="auto"/>
              <w:jc w:val="right"/>
              <w:rPr>
                <w:rFonts w:ascii="Times New Roman" w:hAnsi="Times New Roman" w:cs="Times New Roman"/>
                <w:color w:val="000000"/>
                <w:lang w:val="en-US"/>
              </w:rPr>
            </w:pPr>
            <w:r w:rsidRPr="0020794C">
              <w:rPr>
                <w:rFonts w:ascii="Times New Roman" w:hAnsi="Times New Roman" w:cs="Times New Roman"/>
                <w:color w:val="000000"/>
                <w:lang w:val="en-US"/>
              </w:rPr>
              <w:t>(Endogenous Palmitate)</w:t>
            </w:r>
          </w:p>
        </w:tc>
      </w:tr>
      <w:tr w:rsidR="0020794C" w:rsidRPr="0020794C" w14:paraId="00385DE1" w14:textId="77777777" w:rsidTr="00B27DDE">
        <w:trPr>
          <w:trHeight w:val="302"/>
        </w:trPr>
        <w:tc>
          <w:tcPr>
            <w:cnfStyle w:val="000010000000" w:firstRow="0" w:lastRow="0" w:firstColumn="0" w:lastColumn="0" w:oddVBand="1" w:evenVBand="0" w:oddHBand="0" w:evenHBand="0" w:firstRowFirstColumn="0" w:firstRowLastColumn="0" w:lastRowFirstColumn="0" w:lastRowLastColumn="0"/>
            <w:tcW w:w="1809" w:type="dxa"/>
            <w:shd w:val="clear" w:color="auto" w:fill="auto"/>
          </w:tcPr>
          <w:p w14:paraId="301DDB05" w14:textId="6746C7B7" w:rsidR="0020794C" w:rsidRPr="0020794C" w:rsidRDefault="0020794C" w:rsidP="00E11370">
            <w:pPr>
              <w:widowControl w:val="0"/>
              <w:autoSpaceDE w:val="0"/>
              <w:autoSpaceDN w:val="0"/>
              <w:adjustRightInd w:val="0"/>
              <w:spacing w:line="480" w:lineRule="auto"/>
              <w:rPr>
                <w:rFonts w:ascii="Times New Roman" w:hAnsi="Times New Roman" w:cs="Times New Roman"/>
                <w:color w:val="000000"/>
                <w:lang w:val="en-US"/>
              </w:rPr>
            </w:pPr>
            <w:r w:rsidRPr="0020794C">
              <w:rPr>
                <w:rFonts w:ascii="Times New Roman" w:hAnsi="Times New Roman" w:cs="Times New Roman"/>
                <w:color w:val="000000"/>
                <w:lang w:val="en-US"/>
              </w:rPr>
              <w:t>Rxn 6</w:t>
            </w:r>
          </w:p>
        </w:tc>
        <w:tc>
          <w:tcPr>
            <w:tcW w:w="4428" w:type="dxa"/>
            <w:shd w:val="clear" w:color="auto" w:fill="auto"/>
          </w:tcPr>
          <w:p w14:paraId="046827E9" w14:textId="185EF245" w:rsidR="0020794C" w:rsidRPr="0020794C" w:rsidRDefault="0020794C" w:rsidP="00E11370">
            <w:pPr>
              <w:widowControl w:val="0"/>
              <w:autoSpaceDE w:val="0"/>
              <w:autoSpaceDN w:val="0"/>
              <w:adjustRightInd w:val="0"/>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lang w:val="en-US"/>
              </w:rPr>
            </w:pPr>
            <w:r w:rsidRPr="0020794C">
              <w:rPr>
                <w:rFonts w:ascii="Times New Roman" w:hAnsi="Times New Roman" w:cs="Times New Roman"/>
                <w:color w:val="000000"/>
                <w:lang w:val="en-US"/>
              </w:rPr>
              <w:t xml:space="preserve">Palm </w:t>
            </w:r>
            <w:r w:rsidR="00B27DDE">
              <w:rPr>
                <w:rFonts w:ascii="Times New Roman" w:hAnsi="Times New Roman" w:cs="Times New Roman"/>
                <w:color w:val="000000"/>
                <w:lang w:val="en-US"/>
              </w:rPr>
              <w:t>–&gt;</w:t>
            </w:r>
          </w:p>
        </w:tc>
        <w:tc>
          <w:tcPr>
            <w:cnfStyle w:val="000010000000" w:firstRow="0" w:lastRow="0" w:firstColumn="0" w:lastColumn="0" w:oddVBand="1" w:evenVBand="0" w:oddHBand="0" w:evenHBand="0" w:firstRowFirstColumn="0" w:firstRowLastColumn="0" w:lastRowFirstColumn="0" w:lastRowLastColumn="0"/>
            <w:tcW w:w="3402" w:type="dxa"/>
            <w:shd w:val="clear" w:color="auto" w:fill="auto"/>
          </w:tcPr>
          <w:p w14:paraId="2ACFC7FF" w14:textId="65F68A04" w:rsidR="0020794C" w:rsidRPr="0020794C" w:rsidRDefault="0020794C" w:rsidP="00E11370">
            <w:pPr>
              <w:widowControl w:val="0"/>
              <w:autoSpaceDE w:val="0"/>
              <w:autoSpaceDN w:val="0"/>
              <w:adjustRightInd w:val="0"/>
              <w:spacing w:line="480" w:lineRule="auto"/>
              <w:jc w:val="right"/>
              <w:rPr>
                <w:rFonts w:ascii="Times New Roman" w:hAnsi="Times New Roman" w:cs="Times New Roman"/>
                <w:color w:val="000000"/>
                <w:lang w:val="en-US"/>
              </w:rPr>
            </w:pPr>
            <w:r w:rsidRPr="0020794C">
              <w:rPr>
                <w:rFonts w:ascii="Times New Roman" w:hAnsi="Times New Roman" w:cs="Times New Roman"/>
                <w:color w:val="000000"/>
                <w:lang w:val="en-US"/>
              </w:rPr>
              <w:t>(Measured Palmitate)</w:t>
            </w:r>
          </w:p>
        </w:tc>
      </w:tr>
    </w:tbl>
    <w:p w14:paraId="0E824C4D" w14:textId="2637E3C9" w:rsidR="007D4D0D" w:rsidRPr="0020794C" w:rsidRDefault="007D4D0D" w:rsidP="00E11370">
      <w:pPr>
        <w:spacing w:line="480" w:lineRule="auto"/>
        <w:jc w:val="both"/>
        <w:rPr>
          <w:rFonts w:ascii="Times New Roman" w:hAnsi="Times New Roman" w:cs="Times New Roman"/>
        </w:rPr>
      </w:pPr>
    </w:p>
    <w:p w14:paraId="1EA72D51" w14:textId="3E095C80" w:rsidR="007D4D0D" w:rsidRPr="0020794C" w:rsidRDefault="00D756CF" w:rsidP="00E11370">
      <w:pPr>
        <w:pStyle w:val="Heading3"/>
        <w:spacing w:line="480" w:lineRule="auto"/>
      </w:pPr>
      <w:r>
        <w:t xml:space="preserve">Application of the 3-parameter </w:t>
      </w:r>
      <w:r w:rsidR="00EE6CCC">
        <w:t xml:space="preserve">fatty acid and cholesterol </w:t>
      </w:r>
      <w:r>
        <w:t>ISA model</w:t>
      </w:r>
      <w:r w:rsidR="00EE6CCC">
        <w:t>s</w:t>
      </w:r>
    </w:p>
    <w:p w14:paraId="5DF1A2CB" w14:textId="743F4229" w:rsidR="0026686A" w:rsidRDefault="0096122D" w:rsidP="00E11370">
      <w:pPr>
        <w:spacing w:line="480" w:lineRule="auto"/>
        <w:jc w:val="both"/>
        <w:rPr>
          <w:rFonts w:ascii="Times New Roman" w:hAnsi="Times New Roman" w:cs="Times New Roman"/>
          <w:lang w:val="en-US"/>
        </w:rPr>
      </w:pPr>
      <w:r w:rsidRPr="008F7CC3">
        <w:rPr>
          <w:rFonts w:ascii="Times New Roman" w:hAnsi="Times New Roman" w:cs="Times New Roman"/>
        </w:rPr>
        <w:t xml:space="preserve">The </w:t>
      </w:r>
      <w:r w:rsidR="00EE6CCC">
        <w:rPr>
          <w:rFonts w:ascii="Times New Roman" w:hAnsi="Times New Roman" w:cs="Times New Roman"/>
        </w:rPr>
        <w:t xml:space="preserve">fatty acid and cholesterol </w:t>
      </w:r>
      <w:r w:rsidR="00AF09B6">
        <w:rPr>
          <w:rFonts w:ascii="Times New Roman" w:hAnsi="Times New Roman" w:cs="Times New Roman"/>
        </w:rPr>
        <w:t xml:space="preserve">ISA </w:t>
      </w:r>
      <w:r w:rsidRPr="008F7CC3">
        <w:rPr>
          <w:rFonts w:ascii="Times New Roman" w:hAnsi="Times New Roman" w:cs="Times New Roman"/>
        </w:rPr>
        <w:t xml:space="preserve">scripts were applied to </w:t>
      </w:r>
      <w:r w:rsidR="00EE6CCC">
        <w:rPr>
          <w:rFonts w:ascii="Times New Roman" w:hAnsi="Times New Roman" w:cs="Times New Roman"/>
        </w:rPr>
        <w:t xml:space="preserve">GC-MS data from lipid extracts </w:t>
      </w:r>
      <w:r w:rsidR="00D5608A">
        <w:rPr>
          <w:rFonts w:ascii="Times New Roman" w:hAnsi="Times New Roman" w:cs="Times New Roman"/>
        </w:rPr>
        <w:t xml:space="preserve">of </w:t>
      </w:r>
      <w:r w:rsidR="00D30D83" w:rsidRPr="008F7CC3">
        <w:rPr>
          <w:rFonts w:ascii="Times New Roman" w:hAnsi="Times New Roman" w:cs="Times New Roman"/>
        </w:rPr>
        <w:t>MCF-7 cells that had been cultured with U-</w:t>
      </w:r>
      <w:r w:rsidR="00D30D83" w:rsidRPr="00F66786">
        <w:rPr>
          <w:rFonts w:ascii="Times New Roman" w:hAnsi="Times New Roman" w:cs="Times New Roman"/>
          <w:vertAlign w:val="superscript"/>
        </w:rPr>
        <w:t>13</w:t>
      </w:r>
      <w:r w:rsidR="00D30D83" w:rsidRPr="00F66786">
        <w:rPr>
          <w:rFonts w:ascii="Times New Roman" w:hAnsi="Times New Roman" w:cs="Times New Roman"/>
        </w:rPr>
        <w:t>C</w:t>
      </w:r>
      <w:r w:rsidR="00D30D83" w:rsidRPr="00F66786">
        <w:rPr>
          <w:rFonts w:ascii="Times New Roman" w:hAnsi="Times New Roman" w:cs="Times New Roman"/>
          <w:vertAlign w:val="subscript"/>
        </w:rPr>
        <w:t>6</w:t>
      </w:r>
      <w:r w:rsidR="00D30D83" w:rsidRPr="00F66786">
        <w:rPr>
          <w:rFonts w:ascii="Times New Roman" w:hAnsi="Times New Roman" w:cs="Times New Roman"/>
        </w:rPr>
        <w:t xml:space="preserve">-glucose for </w:t>
      </w:r>
      <w:r w:rsidR="00EE6CCC" w:rsidRPr="00F66786">
        <w:rPr>
          <w:rFonts w:ascii="Times New Roman" w:hAnsi="Times New Roman" w:cs="Times New Roman"/>
        </w:rPr>
        <w:t>24-</w:t>
      </w:r>
      <w:r w:rsidR="00D30D83" w:rsidRPr="00F66786">
        <w:rPr>
          <w:rFonts w:ascii="Times New Roman" w:hAnsi="Times New Roman" w:cs="Times New Roman"/>
        </w:rPr>
        <w:t>48 hours in 6 well plates (n=4).</w:t>
      </w:r>
      <w:r w:rsidR="00994671" w:rsidRPr="00F66786">
        <w:rPr>
          <w:rFonts w:ascii="Times New Roman" w:hAnsi="Times New Roman" w:cs="Times New Roman"/>
        </w:rPr>
        <w:t xml:space="preserve"> </w:t>
      </w:r>
      <w:r w:rsidR="00643FB1" w:rsidRPr="00F66786">
        <w:rPr>
          <w:rFonts w:ascii="Times New Roman" w:hAnsi="Times New Roman" w:cs="Times New Roman"/>
          <w:lang w:val="en-US"/>
        </w:rPr>
        <w:t>Cells were collected by scraping in</w:t>
      </w:r>
      <w:r w:rsidR="00994671" w:rsidRPr="00F66786">
        <w:rPr>
          <w:rFonts w:ascii="Times New Roman" w:hAnsi="Times New Roman" w:cs="Times New Roman"/>
          <w:lang w:val="en-US"/>
        </w:rPr>
        <w:t xml:space="preserve"> the presence </w:t>
      </w:r>
      <w:r w:rsidR="00643FB1" w:rsidRPr="00F66786">
        <w:rPr>
          <w:rFonts w:ascii="Times New Roman" w:hAnsi="Times New Roman" w:cs="Times New Roman"/>
          <w:lang w:val="en-US"/>
        </w:rPr>
        <w:t>of cold</w:t>
      </w:r>
      <w:r w:rsidR="00994671" w:rsidRPr="00F66786">
        <w:rPr>
          <w:rFonts w:ascii="Times New Roman" w:hAnsi="Times New Roman" w:cs="Times New Roman"/>
          <w:lang w:val="en-US"/>
        </w:rPr>
        <w:t xml:space="preserve"> </w:t>
      </w:r>
      <w:r w:rsidR="00643FB1" w:rsidRPr="00F66786">
        <w:rPr>
          <w:rFonts w:ascii="Times New Roman" w:hAnsi="Times New Roman" w:cs="Times New Roman"/>
          <w:lang w:val="en-US"/>
        </w:rPr>
        <w:t xml:space="preserve">methanol </w:t>
      </w:r>
      <w:r w:rsidR="00994671" w:rsidRPr="00F66786">
        <w:rPr>
          <w:rFonts w:ascii="Times New Roman" w:hAnsi="Times New Roman" w:cs="Times New Roman"/>
          <w:lang w:val="en-US"/>
        </w:rPr>
        <w:t xml:space="preserve">(750 </w:t>
      </w:r>
      <w:r w:rsidR="00994671" w:rsidRPr="00F66786">
        <w:rPr>
          <w:rFonts w:ascii="Times New Roman" w:hAnsi="Times New Roman" w:cs="Times New Roman"/>
          <w:bCs/>
          <w:lang w:val="en-US"/>
        </w:rPr>
        <w:sym w:font="Symbol" w:char="F06D"/>
      </w:r>
      <w:r w:rsidR="00994671" w:rsidRPr="00F66786">
        <w:rPr>
          <w:rFonts w:ascii="Times New Roman" w:hAnsi="Times New Roman" w:cs="Times New Roman"/>
          <w:lang w:val="en-US"/>
        </w:rPr>
        <w:t>L, approx. -70</w:t>
      </w:r>
      <w:r w:rsidR="00994671" w:rsidRPr="00F66786">
        <w:rPr>
          <w:rFonts w:ascii="Times New Roman" w:hAnsi="Times New Roman" w:cs="Times New Roman"/>
          <w:bCs/>
          <w:lang w:val="en-US"/>
        </w:rPr>
        <w:t>°</w:t>
      </w:r>
      <w:r w:rsidR="00994671" w:rsidRPr="00F66786">
        <w:rPr>
          <w:rFonts w:ascii="Times New Roman" w:hAnsi="Times New Roman" w:cs="Times New Roman"/>
          <w:lang w:val="en-US"/>
        </w:rPr>
        <w:t xml:space="preserve">C) </w:t>
      </w:r>
      <w:r w:rsidR="00643FB1" w:rsidRPr="00F66786">
        <w:rPr>
          <w:rFonts w:ascii="Times New Roman" w:hAnsi="Times New Roman" w:cs="Times New Roman"/>
          <w:lang w:val="en-US"/>
        </w:rPr>
        <w:t xml:space="preserve">and metabolites were extracted using chloroform/methanol, 2:1 (300 </w:t>
      </w:r>
      <w:r w:rsidR="00643FB1" w:rsidRPr="00F66786">
        <w:rPr>
          <w:rFonts w:ascii="Times New Roman" w:hAnsi="Times New Roman" w:cs="Times New Roman"/>
          <w:bCs/>
          <w:lang w:val="en-US"/>
        </w:rPr>
        <w:sym w:font="Symbol" w:char="F06D"/>
      </w:r>
      <w:r w:rsidR="00643FB1" w:rsidRPr="00F66786">
        <w:rPr>
          <w:rFonts w:ascii="Times New Roman" w:hAnsi="Times New Roman" w:cs="Times New Roman"/>
          <w:lang w:val="en-US"/>
        </w:rPr>
        <w:t xml:space="preserve">l) and H2O (300 </w:t>
      </w:r>
      <w:r w:rsidR="00643FB1" w:rsidRPr="00F66786">
        <w:rPr>
          <w:rFonts w:ascii="Times New Roman" w:hAnsi="Times New Roman" w:cs="Times New Roman"/>
          <w:bCs/>
          <w:lang w:val="en-US"/>
        </w:rPr>
        <w:sym w:font="Symbol" w:char="F06D"/>
      </w:r>
      <w:r w:rsidR="00994671" w:rsidRPr="00F66786">
        <w:rPr>
          <w:rFonts w:ascii="Times New Roman" w:hAnsi="Times New Roman" w:cs="Times New Roman"/>
          <w:lang w:val="en-US"/>
        </w:rPr>
        <w:t>l).</w:t>
      </w:r>
      <w:r w:rsidR="00643FB1" w:rsidRPr="00F66786">
        <w:rPr>
          <w:rFonts w:ascii="Times New Roman" w:hAnsi="Times New Roman" w:cs="Times New Roman"/>
          <w:lang w:val="en-US"/>
        </w:rPr>
        <w:t xml:space="preserve"> The organic fractions</w:t>
      </w:r>
      <w:r w:rsidR="00643FB1" w:rsidRPr="00643FB1">
        <w:rPr>
          <w:rFonts w:ascii="Times New Roman" w:hAnsi="Times New Roman" w:cs="Times New Roman"/>
          <w:lang w:val="en-US"/>
        </w:rPr>
        <w:t xml:space="preserve"> were</w:t>
      </w:r>
      <w:r w:rsidR="00643FB1">
        <w:rPr>
          <w:rFonts w:ascii="Times New Roman" w:hAnsi="Times New Roman" w:cs="Times New Roman"/>
          <w:lang w:val="en-US"/>
        </w:rPr>
        <w:t xml:space="preserve"> </w:t>
      </w:r>
      <w:r w:rsidR="00643FB1" w:rsidRPr="00643FB1">
        <w:rPr>
          <w:rFonts w:ascii="Times New Roman" w:hAnsi="Times New Roman" w:cs="Times New Roman"/>
          <w:lang w:val="en-US"/>
        </w:rPr>
        <w:t>transferred to silanized GC-MS vials</w:t>
      </w:r>
      <w:r w:rsidR="00994671">
        <w:rPr>
          <w:rFonts w:ascii="Times New Roman" w:hAnsi="Times New Roman" w:cs="Times New Roman"/>
          <w:lang w:val="en-US"/>
        </w:rPr>
        <w:t xml:space="preserve"> and dried</w:t>
      </w:r>
      <w:r w:rsidR="0026686A">
        <w:rPr>
          <w:rFonts w:ascii="Times New Roman" w:hAnsi="Times New Roman" w:cs="Times New Roman"/>
          <w:lang w:val="en-US"/>
        </w:rPr>
        <w:t>.</w:t>
      </w:r>
    </w:p>
    <w:p w14:paraId="6E6B0CA2" w14:textId="77777777" w:rsidR="0026686A" w:rsidRDefault="0026686A" w:rsidP="00E11370">
      <w:pPr>
        <w:spacing w:line="480" w:lineRule="auto"/>
        <w:jc w:val="both"/>
        <w:rPr>
          <w:rFonts w:ascii="Times New Roman" w:hAnsi="Times New Roman" w:cs="Times New Roman"/>
          <w:lang w:val="en-US"/>
        </w:rPr>
      </w:pPr>
    </w:p>
    <w:p w14:paraId="5543791C" w14:textId="7F71F934" w:rsidR="00EE6CCC" w:rsidRPr="00994671" w:rsidRDefault="00EE6CCC" w:rsidP="00E11370">
      <w:pPr>
        <w:spacing w:line="480" w:lineRule="auto"/>
        <w:jc w:val="both"/>
        <w:rPr>
          <w:rFonts w:ascii="Times New Roman" w:hAnsi="Times New Roman" w:cs="Times New Roman"/>
        </w:rPr>
      </w:pPr>
      <w:r w:rsidRPr="00EE6CCC">
        <w:rPr>
          <w:rFonts w:ascii="Times New Roman" w:hAnsi="Times New Roman" w:cs="Times New Roman"/>
          <w:lang w:val="en-US"/>
        </w:rPr>
        <w:t xml:space="preserve">Fatty acid esters were transesterified with the strong base sodium methoxide, leaving the free fatty acids to be silylated with </w:t>
      </w:r>
      <w:r w:rsidR="000A0E5F">
        <w:rPr>
          <w:rFonts w:ascii="Times New Roman" w:hAnsi="Times New Roman" w:cs="Times New Roman"/>
          <w:lang w:val="en-US"/>
        </w:rPr>
        <w:t xml:space="preserve">either MSTFA (cholesterol data) or </w:t>
      </w:r>
      <w:r w:rsidRPr="00EE6CCC">
        <w:rPr>
          <w:rFonts w:ascii="Times New Roman" w:hAnsi="Times New Roman" w:cs="Times New Roman"/>
          <w:lang w:val="en-US"/>
        </w:rPr>
        <w:t>M</w:t>
      </w:r>
      <w:r>
        <w:rPr>
          <w:rFonts w:ascii="Times New Roman" w:hAnsi="Times New Roman" w:cs="Times New Roman"/>
          <w:lang w:val="en-US"/>
        </w:rPr>
        <w:t>TB</w:t>
      </w:r>
      <w:r w:rsidRPr="00EE6CCC">
        <w:rPr>
          <w:rFonts w:ascii="Times New Roman" w:hAnsi="Times New Roman" w:cs="Times New Roman"/>
          <w:lang w:val="en-US"/>
        </w:rPr>
        <w:t xml:space="preserve">STFA </w:t>
      </w:r>
      <w:r w:rsidR="000A0E5F">
        <w:rPr>
          <w:rFonts w:ascii="Times New Roman" w:hAnsi="Times New Roman" w:cs="Times New Roman"/>
          <w:lang w:val="en-US"/>
        </w:rPr>
        <w:t xml:space="preserve">(fatty acid data) </w:t>
      </w:r>
      <w:r w:rsidRPr="00EE6CCC">
        <w:rPr>
          <w:rFonts w:ascii="Times New Roman" w:hAnsi="Times New Roman" w:cs="Times New Roman"/>
          <w:lang w:val="en-US"/>
        </w:rPr>
        <w:t xml:space="preserve">in a subsequent step. A dried sample was reconstituted with a solution of </w:t>
      </w:r>
      <w:r w:rsidR="003B268A">
        <w:rPr>
          <w:rFonts w:ascii="Times New Roman" w:hAnsi="Times New Roman" w:cs="Times New Roman"/>
          <w:lang w:val="en-US"/>
        </w:rPr>
        <w:t>m</w:t>
      </w:r>
      <w:r w:rsidRPr="00EE6CCC">
        <w:rPr>
          <w:rFonts w:ascii="Times New Roman" w:hAnsi="Times New Roman" w:cs="Times New Roman"/>
          <w:lang w:val="en-US"/>
        </w:rPr>
        <w:t>ethanol/</w:t>
      </w:r>
      <w:r w:rsidR="003B268A">
        <w:rPr>
          <w:rFonts w:ascii="Times New Roman" w:hAnsi="Times New Roman" w:cs="Times New Roman"/>
          <w:lang w:val="en-US"/>
        </w:rPr>
        <w:t>t</w:t>
      </w:r>
      <w:r w:rsidRPr="00EE6CCC">
        <w:rPr>
          <w:rFonts w:ascii="Times New Roman" w:hAnsi="Times New Roman" w:cs="Times New Roman"/>
          <w:lang w:val="en-US"/>
        </w:rPr>
        <w:t xml:space="preserve">oluene (333 </w:t>
      </w:r>
      <w:r w:rsidRPr="00EE6CCC">
        <w:rPr>
          <w:rFonts w:ascii="Times New Roman" w:hAnsi="Times New Roman" w:cs="Times New Roman"/>
          <w:lang w:val="en-US"/>
        </w:rPr>
        <w:sym w:font="Symbol" w:char="F06D"/>
      </w:r>
      <w:r w:rsidRPr="00EE6CCC">
        <w:rPr>
          <w:rFonts w:ascii="Times New Roman" w:hAnsi="Times New Roman" w:cs="Times New Roman"/>
          <w:lang w:val="en-US"/>
        </w:rPr>
        <w:t xml:space="preserve">l, 1:1 v/v), treated with 0.5 M Sodium </w:t>
      </w:r>
      <w:r w:rsidR="003B268A">
        <w:rPr>
          <w:rFonts w:ascii="Times New Roman" w:hAnsi="Times New Roman" w:cs="Times New Roman"/>
          <w:lang w:val="en-US"/>
        </w:rPr>
        <w:t>m</w:t>
      </w:r>
      <w:r w:rsidRPr="00EE6CCC">
        <w:rPr>
          <w:rFonts w:ascii="Times New Roman" w:hAnsi="Times New Roman" w:cs="Times New Roman"/>
          <w:lang w:val="en-US"/>
        </w:rPr>
        <w:t xml:space="preserve">ethoxide (167 </w:t>
      </w:r>
      <w:r w:rsidRPr="00EE6CCC">
        <w:rPr>
          <w:rFonts w:ascii="Times New Roman" w:hAnsi="Times New Roman" w:cs="Times New Roman"/>
          <w:lang w:val="en-US"/>
        </w:rPr>
        <w:sym w:font="Symbol" w:char="F06D"/>
      </w:r>
      <w:r w:rsidRPr="00EE6CCC">
        <w:rPr>
          <w:rFonts w:ascii="Times New Roman" w:hAnsi="Times New Roman" w:cs="Times New Roman"/>
          <w:lang w:val="en-US"/>
        </w:rPr>
        <w:t xml:space="preserve">l) and incubated at room temperature for 1 hour. The reaction was stopped by the addition of 1 M NaCl (500 </w:t>
      </w:r>
      <w:r w:rsidRPr="00EE6CCC">
        <w:rPr>
          <w:rFonts w:ascii="Times New Roman" w:hAnsi="Times New Roman" w:cs="Times New Roman"/>
          <w:lang w:val="en-US"/>
        </w:rPr>
        <w:sym w:font="Symbol" w:char="F06D"/>
      </w:r>
      <w:r w:rsidRPr="00EE6CCC">
        <w:rPr>
          <w:rFonts w:ascii="Times New Roman" w:hAnsi="Times New Roman" w:cs="Times New Roman"/>
          <w:lang w:val="en-US"/>
        </w:rPr>
        <w:t xml:space="preserve">l), and conc. HCl (25 </w:t>
      </w:r>
      <w:r w:rsidRPr="00EE6CCC">
        <w:rPr>
          <w:rFonts w:ascii="Times New Roman" w:hAnsi="Times New Roman" w:cs="Times New Roman"/>
          <w:lang w:val="en-US"/>
        </w:rPr>
        <w:sym w:font="Symbol" w:char="F06D"/>
      </w:r>
      <w:r w:rsidRPr="00EE6CCC">
        <w:rPr>
          <w:rFonts w:ascii="Times New Roman" w:hAnsi="Times New Roman" w:cs="Times New Roman"/>
          <w:lang w:val="en-US"/>
        </w:rPr>
        <w:t>l)</w:t>
      </w:r>
      <w:r w:rsidR="00DB75E7">
        <w:rPr>
          <w:rFonts w:ascii="Times New Roman" w:hAnsi="Times New Roman" w:cs="Times New Roman"/>
          <w:lang w:val="en-US"/>
        </w:rPr>
        <w:t xml:space="preserve">. </w:t>
      </w:r>
      <w:r w:rsidRPr="00EE6CCC">
        <w:rPr>
          <w:rFonts w:ascii="Times New Roman" w:hAnsi="Times New Roman" w:cs="Times New Roman"/>
          <w:lang w:val="en-US"/>
        </w:rPr>
        <w:t xml:space="preserve">The </w:t>
      </w:r>
      <w:r>
        <w:rPr>
          <w:rFonts w:ascii="Times New Roman" w:hAnsi="Times New Roman" w:cs="Times New Roman"/>
          <w:lang w:val="en-US"/>
        </w:rPr>
        <w:t>samples</w:t>
      </w:r>
      <w:r w:rsidRPr="00EE6CCC">
        <w:rPr>
          <w:rFonts w:ascii="Times New Roman" w:hAnsi="Times New Roman" w:cs="Times New Roman"/>
          <w:lang w:val="en-US"/>
        </w:rPr>
        <w:t xml:space="preserve"> </w:t>
      </w:r>
      <w:r w:rsidRPr="00EE6CCC">
        <w:rPr>
          <w:rFonts w:ascii="Times New Roman" w:hAnsi="Times New Roman" w:cs="Times New Roman"/>
          <w:lang w:val="en-US"/>
        </w:rPr>
        <w:lastRenderedPageBreak/>
        <w:t xml:space="preserve">were extracted with two volumes of hexane (500 </w:t>
      </w:r>
      <w:r w:rsidRPr="00EE6CCC">
        <w:rPr>
          <w:rFonts w:ascii="Times New Roman" w:hAnsi="Times New Roman" w:cs="Times New Roman"/>
          <w:lang w:val="en-US"/>
        </w:rPr>
        <w:sym w:font="Symbol" w:char="F06D"/>
      </w:r>
      <w:r w:rsidRPr="00EE6CCC">
        <w:rPr>
          <w:rFonts w:ascii="Times New Roman" w:hAnsi="Times New Roman" w:cs="Times New Roman"/>
          <w:lang w:val="en-US"/>
        </w:rPr>
        <w:t>l),</w:t>
      </w:r>
      <w:r w:rsidR="00D5608A">
        <w:rPr>
          <w:rFonts w:ascii="Times New Roman" w:hAnsi="Times New Roman" w:cs="Times New Roman"/>
          <w:lang w:val="en-US"/>
        </w:rPr>
        <w:t xml:space="preserve"> which were dried with MgSO</w:t>
      </w:r>
      <w:r w:rsidR="00D5608A" w:rsidRPr="007C27E9">
        <w:rPr>
          <w:rFonts w:ascii="Times New Roman" w:hAnsi="Times New Roman" w:cs="Times New Roman"/>
          <w:vertAlign w:val="subscript"/>
          <w:lang w:val="en-US"/>
        </w:rPr>
        <w:t>4</w:t>
      </w:r>
      <w:r w:rsidRPr="00EE6CCC">
        <w:rPr>
          <w:rFonts w:ascii="Times New Roman" w:hAnsi="Times New Roman" w:cs="Times New Roman"/>
          <w:lang w:val="en-US"/>
        </w:rPr>
        <w:t xml:space="preserve"> and the</w:t>
      </w:r>
      <w:r w:rsidR="00D5608A">
        <w:rPr>
          <w:rFonts w:ascii="Times New Roman" w:hAnsi="Times New Roman" w:cs="Times New Roman"/>
          <w:lang w:val="en-US"/>
        </w:rPr>
        <w:t>n</w:t>
      </w:r>
      <w:r w:rsidRPr="00EE6CCC">
        <w:rPr>
          <w:rFonts w:ascii="Times New Roman" w:hAnsi="Times New Roman" w:cs="Times New Roman"/>
          <w:lang w:val="en-US"/>
        </w:rPr>
        <w:t xml:space="preserve"> </w:t>
      </w:r>
      <w:r w:rsidR="00D5608A">
        <w:rPr>
          <w:rFonts w:ascii="Times New Roman" w:hAnsi="Times New Roman" w:cs="Times New Roman"/>
          <w:lang w:val="en-US"/>
        </w:rPr>
        <w:t>the samples were concentrated</w:t>
      </w:r>
      <w:r w:rsidRPr="00EE6CCC">
        <w:rPr>
          <w:rFonts w:ascii="Times New Roman" w:hAnsi="Times New Roman" w:cs="Times New Roman"/>
          <w:lang w:val="en-US"/>
        </w:rPr>
        <w:t xml:space="preserve"> under </w:t>
      </w:r>
      <w:r w:rsidR="00D5608A">
        <w:rPr>
          <w:rFonts w:ascii="Times New Roman" w:hAnsi="Times New Roman" w:cs="Times New Roman"/>
          <w:lang w:val="en-US"/>
        </w:rPr>
        <w:t xml:space="preserve">a stream of </w:t>
      </w:r>
      <w:r w:rsidRPr="00EE6CCC">
        <w:rPr>
          <w:rFonts w:ascii="Times New Roman" w:hAnsi="Times New Roman" w:cs="Times New Roman"/>
          <w:lang w:val="en-US"/>
        </w:rPr>
        <w:t>N</w:t>
      </w:r>
      <w:r w:rsidRPr="00EE6CCC">
        <w:rPr>
          <w:rFonts w:ascii="Times New Roman" w:hAnsi="Times New Roman" w:cs="Times New Roman"/>
          <w:lang w:val="en-US"/>
        </w:rPr>
        <w:softHyphen/>
      </w:r>
      <w:r w:rsidRPr="00EE6CCC">
        <w:rPr>
          <w:rFonts w:ascii="Times New Roman" w:hAnsi="Times New Roman" w:cs="Times New Roman"/>
          <w:vertAlign w:val="subscript"/>
          <w:lang w:val="en-US"/>
        </w:rPr>
        <w:t>2</w:t>
      </w:r>
      <w:r w:rsidRPr="00EE6CCC">
        <w:rPr>
          <w:rFonts w:ascii="Times New Roman" w:hAnsi="Times New Roman" w:cs="Times New Roman"/>
          <w:lang w:val="en-US"/>
        </w:rPr>
        <w:t xml:space="preserve">. Samples were then silylated by reconstituting with 40 </w:t>
      </w:r>
      <w:r w:rsidRPr="00EE6CCC">
        <w:rPr>
          <w:rFonts w:ascii="Times New Roman" w:hAnsi="Times New Roman" w:cs="Times New Roman"/>
          <w:lang w:val="en-US"/>
        </w:rPr>
        <w:sym w:font="Symbol" w:char="F06D"/>
      </w:r>
      <w:r w:rsidRPr="00EE6CCC">
        <w:rPr>
          <w:rFonts w:ascii="Times New Roman" w:hAnsi="Times New Roman" w:cs="Times New Roman"/>
          <w:lang w:val="en-US"/>
        </w:rPr>
        <w:t xml:space="preserve">l </w:t>
      </w:r>
      <w:r w:rsidR="003B268A">
        <w:rPr>
          <w:rFonts w:ascii="Times New Roman" w:hAnsi="Times New Roman" w:cs="Times New Roman"/>
          <w:lang w:val="en-US"/>
        </w:rPr>
        <w:t>a</w:t>
      </w:r>
      <w:r w:rsidRPr="00EE6CCC">
        <w:rPr>
          <w:rFonts w:ascii="Times New Roman" w:hAnsi="Times New Roman" w:cs="Times New Roman"/>
          <w:lang w:val="en-US"/>
        </w:rPr>
        <w:t>cetonitrile and treating with 40 </w:t>
      </w:r>
      <w:r w:rsidRPr="00EE6CCC">
        <w:rPr>
          <w:rFonts w:ascii="Times New Roman" w:hAnsi="Times New Roman" w:cs="Times New Roman"/>
          <w:lang w:val="en-US"/>
        </w:rPr>
        <w:sym w:font="Symbol" w:char="F06D"/>
      </w:r>
      <w:r w:rsidRPr="00EE6CCC">
        <w:rPr>
          <w:rFonts w:ascii="Times New Roman" w:hAnsi="Times New Roman" w:cs="Times New Roman"/>
          <w:lang w:val="en-US"/>
        </w:rPr>
        <w:t xml:space="preserve">l </w:t>
      </w:r>
      <w:r w:rsidR="000A0E5F">
        <w:rPr>
          <w:rFonts w:ascii="Times New Roman" w:hAnsi="Times New Roman" w:cs="Times New Roman"/>
          <w:lang w:val="en-US"/>
        </w:rPr>
        <w:t xml:space="preserve">MSTFA or </w:t>
      </w:r>
      <w:r w:rsidRPr="00EE6CCC">
        <w:rPr>
          <w:rFonts w:ascii="Times New Roman" w:hAnsi="Times New Roman" w:cs="Times New Roman"/>
          <w:lang w:val="en-US"/>
        </w:rPr>
        <w:t>M</w:t>
      </w:r>
      <w:r>
        <w:rPr>
          <w:rFonts w:ascii="Times New Roman" w:hAnsi="Times New Roman" w:cs="Times New Roman"/>
          <w:lang w:val="en-US"/>
        </w:rPr>
        <w:t>TB</w:t>
      </w:r>
      <w:r w:rsidR="000A0E5F">
        <w:rPr>
          <w:rFonts w:ascii="Times New Roman" w:hAnsi="Times New Roman" w:cs="Times New Roman"/>
          <w:lang w:val="en-US"/>
        </w:rPr>
        <w:t>STFA</w:t>
      </w:r>
      <w:r w:rsidRPr="00EE6CCC">
        <w:rPr>
          <w:rFonts w:ascii="Times New Roman" w:hAnsi="Times New Roman" w:cs="Times New Roman"/>
          <w:lang w:val="en-US"/>
        </w:rPr>
        <w:t xml:space="preserve"> (Thermo), and incubating at </w:t>
      </w:r>
      <w:r w:rsidR="000A0E5F">
        <w:rPr>
          <w:rFonts w:ascii="Times New Roman" w:hAnsi="Times New Roman" w:cs="Times New Roman"/>
          <w:lang w:val="en-US"/>
        </w:rPr>
        <w:t>37</w:t>
      </w:r>
      <w:r w:rsidR="000A0E5F" w:rsidRPr="00EE6CCC">
        <w:rPr>
          <w:rFonts w:ascii="Times New Roman" w:hAnsi="Times New Roman" w:cs="Times New Roman"/>
          <w:lang w:val="en-US"/>
        </w:rPr>
        <w:sym w:font="Symbol" w:char="F0B0"/>
      </w:r>
      <w:r w:rsidR="000A0E5F">
        <w:rPr>
          <w:rFonts w:ascii="Times New Roman" w:hAnsi="Times New Roman" w:cs="Times New Roman"/>
          <w:lang w:val="en-US"/>
        </w:rPr>
        <w:t xml:space="preserve">C for 30 min or </w:t>
      </w:r>
      <w:r>
        <w:rPr>
          <w:rFonts w:ascii="Times New Roman" w:hAnsi="Times New Roman" w:cs="Times New Roman"/>
          <w:lang w:val="en-US"/>
        </w:rPr>
        <w:t>70</w:t>
      </w:r>
      <w:r w:rsidRPr="00EE6CCC">
        <w:rPr>
          <w:rFonts w:ascii="Times New Roman" w:hAnsi="Times New Roman" w:cs="Times New Roman"/>
          <w:lang w:val="en-US"/>
        </w:rPr>
        <w:sym w:font="Symbol" w:char="F0B0"/>
      </w:r>
      <w:r>
        <w:rPr>
          <w:rFonts w:ascii="Times New Roman" w:hAnsi="Times New Roman" w:cs="Times New Roman"/>
          <w:lang w:val="en-US"/>
        </w:rPr>
        <w:t>C for 6</w:t>
      </w:r>
      <w:r w:rsidRPr="00EE6CCC">
        <w:rPr>
          <w:rFonts w:ascii="Times New Roman" w:hAnsi="Times New Roman" w:cs="Times New Roman"/>
          <w:lang w:val="en-US"/>
        </w:rPr>
        <w:t>0 min</w:t>
      </w:r>
      <w:r w:rsidR="000A0E5F">
        <w:rPr>
          <w:rFonts w:ascii="Times New Roman" w:hAnsi="Times New Roman" w:cs="Times New Roman"/>
          <w:lang w:val="en-US"/>
        </w:rPr>
        <w:t>, respectively</w:t>
      </w:r>
      <w:r w:rsidRPr="00EE6CCC">
        <w:rPr>
          <w:rFonts w:ascii="Times New Roman" w:hAnsi="Times New Roman" w:cs="Times New Roman"/>
          <w:lang w:val="en-US"/>
        </w:rPr>
        <w:t xml:space="preserve">. Following derivatization, 2-fluorobiphenyl in anhydrous pyridine (10 </w:t>
      </w:r>
      <w:r w:rsidRPr="00EE6CCC">
        <w:rPr>
          <w:rFonts w:ascii="Times New Roman" w:hAnsi="Times New Roman" w:cs="Times New Roman"/>
          <w:lang w:val="en-US"/>
        </w:rPr>
        <w:sym w:font="Symbol" w:char="F06D"/>
      </w:r>
      <w:r w:rsidRPr="00EE6CCC">
        <w:rPr>
          <w:rFonts w:ascii="Times New Roman" w:hAnsi="Times New Roman" w:cs="Times New Roman"/>
          <w:lang w:val="en-US"/>
        </w:rPr>
        <w:t>l, 1 mM) was added to the samples as an injection standard and the samples were transferred to deactivated glass vial inserts.</w:t>
      </w:r>
    </w:p>
    <w:p w14:paraId="1889F83F" w14:textId="77777777" w:rsidR="00EE6CCC" w:rsidRPr="00EE6CCC" w:rsidRDefault="00EE6CCC" w:rsidP="00E11370">
      <w:pPr>
        <w:spacing w:line="480" w:lineRule="auto"/>
        <w:jc w:val="both"/>
        <w:rPr>
          <w:rFonts w:ascii="Times New Roman" w:hAnsi="Times New Roman" w:cs="Times New Roman"/>
          <w:lang w:val="en-US"/>
        </w:rPr>
      </w:pPr>
    </w:p>
    <w:p w14:paraId="66FD2A05" w14:textId="07B4B7BB" w:rsidR="00EE6CCC" w:rsidRPr="00EE6CCC" w:rsidRDefault="00EE6CCC" w:rsidP="00E11370">
      <w:pPr>
        <w:spacing w:line="480" w:lineRule="auto"/>
        <w:jc w:val="both"/>
        <w:rPr>
          <w:rFonts w:ascii="Times New Roman" w:hAnsi="Times New Roman" w:cs="Times New Roman"/>
          <w:lang w:val="en-US"/>
        </w:rPr>
      </w:pPr>
      <w:r w:rsidRPr="00EE6CCC">
        <w:rPr>
          <w:rFonts w:ascii="Times New Roman" w:hAnsi="Times New Roman" w:cs="Times New Roman"/>
          <w:lang w:val="en-US"/>
        </w:rPr>
        <w:t>GC-MS analysis was performed on an Agilent 7890 GC equipped with a 30 m DB-5MS capillary column with a 10 m Duraguard column connected to an Agilent 5975 MSD operating under electron impact (EI) ionization (Agilent Technologies UK Ltd.). Samples were injected with an Agilent 7693 autosampler injector into deactivated splitless liners according t</w:t>
      </w:r>
      <w:r>
        <w:rPr>
          <w:rFonts w:ascii="Times New Roman" w:hAnsi="Times New Roman" w:cs="Times New Roman"/>
          <w:lang w:val="en-US"/>
        </w:rPr>
        <w:t>o the method of Fiehn et al.,</w:t>
      </w:r>
      <w:r>
        <w:rPr>
          <w:rFonts w:ascii="Times New Roman" w:hAnsi="Times New Roman" w:cs="Times New Roman"/>
          <w:lang w:val="en-US"/>
        </w:rPr>
        <w:fldChar w:fldCharType="begin"/>
      </w:r>
      <w:r w:rsidR="00F45CCA">
        <w:rPr>
          <w:rFonts w:ascii="Times New Roman" w:hAnsi="Times New Roman" w:cs="Times New Roman"/>
          <w:lang w:val="en-US"/>
        </w:rPr>
        <w:instrText xml:space="preserve"> ADDIN PAPERS2_CITATIONS &lt;citation&gt;&lt;uuid&gt;A2D56147-E5E7-4B18-BBFA-3C649FC42A8A&lt;/uuid&gt;&lt;priority&gt;0&lt;/priority&gt;&lt;publications&gt;&lt;publication&gt;&lt;uuid&gt;FA525E58-3B9A-4F0A-8AF4-976891DB752F&lt;/uuid&gt;&lt;volume&gt;81&lt;/volume&gt;&lt;doi&gt;10.1021/ac9019522&lt;/doi&gt;&lt;startpage&gt;10038&lt;/startpage&gt;&lt;publication_date&gt;99200912151200000000222000&lt;/publication_date&gt;&lt;type&gt;400&lt;/type&gt;&lt;title&gt;FiehnLib: mass spectral and retention index libraries for metabolomics based on quadrupole and time-of-flight gas chromatography/mass spectrometry&lt;/title&gt;&lt;location&gt;200,4,38.5449065,-121.7405167&lt;/location&gt;&lt;institution&gt;University of California Davis, Genome Center, Davis, California 95616, USA.&lt;/institution&gt;&lt;number&gt;24&lt;/number&gt;&lt;subtype&gt;400&lt;/subtype&gt;&lt;endpage&gt;10048&lt;/endpage&gt;&lt;bundle&gt;&lt;publication&gt;&lt;publisher&gt;ACS Publications&lt;/publisher&gt;&lt;title&gt;Analytical Chemistry&lt;/title&gt;&lt;type&gt;-100&lt;/type&gt;&lt;subtype&gt;-100&lt;/subtype&gt;&lt;uuid&gt;0AB48739-19FB-474C-995D-A0A0C2D58856&lt;/uuid&gt;&lt;/publication&gt;&lt;/bundle&gt;&lt;authors&gt;&lt;author&gt;&lt;firstName&gt;Tobias&lt;/firstName&gt;&lt;lastName&gt;Kind&lt;/lastName&gt;&lt;/author&gt;&lt;author&gt;&lt;firstName&gt;Gert&lt;/firstName&gt;&lt;lastName&gt;Wohlgemuth&lt;/lastName&gt;&lt;/author&gt;&lt;author&gt;&lt;firstName&gt;Do&lt;/firstName&gt;&lt;middleNames&gt;Yup&lt;/middleNames&gt;&lt;lastName&gt;Lee&lt;/lastName&gt;&lt;/author&gt;&lt;author&gt;&lt;firstName&gt;Yun&lt;/firstName&gt;&lt;lastName&gt;Lu&lt;/lastName&gt;&lt;/author&gt;&lt;author&gt;&lt;firstName&gt;Mine&lt;/firstName&gt;&lt;lastName&gt;Palazoglu&lt;/lastName&gt;&lt;/author&gt;&lt;author&gt;&lt;firstName&gt;Sevini&lt;/firstName&gt;&lt;lastName&gt;Shahbaz&lt;/lastName&gt;&lt;/author&gt;&lt;author&gt;&lt;firstName&gt;Oliver&lt;/firstName&gt;&lt;lastName&gt;Fiehn&lt;/lastName&gt;&lt;/author&gt;&lt;/authors&gt;&lt;/publication&gt;&lt;/publications&gt;&lt;cites&gt;&lt;/cites&gt;&lt;/citation&gt;</w:instrText>
      </w:r>
      <w:r>
        <w:rPr>
          <w:rFonts w:ascii="Times New Roman" w:hAnsi="Times New Roman" w:cs="Times New Roman"/>
          <w:lang w:val="en-US"/>
        </w:rPr>
        <w:fldChar w:fldCharType="separate"/>
      </w:r>
      <w:r w:rsidR="00F45CCA">
        <w:rPr>
          <w:rFonts w:ascii="Times New Roman" w:hAnsi="Times New Roman" w:cs="Times New Roman"/>
          <w:vertAlign w:val="superscript"/>
          <w:lang w:val="en-US"/>
        </w:rPr>
        <w:t>13</w:t>
      </w:r>
      <w:r>
        <w:rPr>
          <w:rFonts w:ascii="Times New Roman" w:hAnsi="Times New Roman" w:cs="Times New Roman"/>
          <w:lang w:val="en-US"/>
        </w:rPr>
        <w:fldChar w:fldCharType="end"/>
      </w:r>
      <w:r w:rsidRPr="00EE6CCC">
        <w:rPr>
          <w:rFonts w:ascii="Times New Roman" w:hAnsi="Times New Roman" w:cs="Times New Roman"/>
          <w:lang w:val="en-US"/>
        </w:rPr>
        <w:t xml:space="preserve"> using helium as the carrier gas. Metabolites were assigned using the Fiehn Library</w:t>
      </w:r>
      <w:r>
        <w:rPr>
          <w:rFonts w:ascii="Times New Roman" w:hAnsi="Times New Roman" w:cs="Times New Roman"/>
          <w:lang w:val="en-US"/>
        </w:rPr>
        <w:fldChar w:fldCharType="begin"/>
      </w:r>
      <w:r w:rsidR="00F45CCA">
        <w:rPr>
          <w:rFonts w:ascii="Times New Roman" w:hAnsi="Times New Roman" w:cs="Times New Roman"/>
          <w:lang w:val="en-US"/>
        </w:rPr>
        <w:instrText xml:space="preserve"> ADDIN PAPERS2_CITATIONS &lt;citation&gt;&lt;uuid&gt;4BA5E3A5-8999-43D8-91D0-3DC3113CD0F8&lt;/uuid&gt;&lt;priority&gt;0&lt;/priority&gt;&lt;publications&gt;&lt;publication&gt;&lt;uuid&gt;FA525E58-3B9A-4F0A-8AF4-976891DB752F&lt;/uuid&gt;&lt;volume&gt;81&lt;/volume&gt;&lt;doi&gt;10.1021/ac9019522&lt;/doi&gt;&lt;startpage&gt;10038&lt;/startpage&gt;&lt;publication_date&gt;99200912151200000000222000&lt;/publication_date&gt;&lt;type&gt;400&lt;/type&gt;&lt;title&gt;FiehnLib: mass spectral and retention index libraries for metabolomics based on quadrupole and time-of-flight gas chromatography/mass spectrometry&lt;/title&gt;&lt;location&gt;200,4,38.5449065,-121.7405167&lt;/location&gt;&lt;institution&gt;University of California Davis, Genome Center, Davis, California 95616, USA.&lt;/institution&gt;&lt;number&gt;24&lt;/number&gt;&lt;subtype&gt;400&lt;/subtype&gt;&lt;endpage&gt;10048&lt;/endpage&gt;&lt;bundle&gt;&lt;publication&gt;&lt;publisher&gt;ACS Publications&lt;/publisher&gt;&lt;title&gt;Analytical Chemistry&lt;/title&gt;&lt;type&gt;-100&lt;/type&gt;&lt;subtype&gt;-100&lt;/subtype&gt;&lt;uuid&gt;0AB48739-19FB-474C-995D-A0A0C2D58856&lt;/uuid&gt;&lt;/publication&gt;&lt;/bundle&gt;&lt;authors&gt;&lt;author&gt;&lt;firstName&gt;Tobias&lt;/firstName&gt;&lt;lastName&gt;Kind&lt;/lastName&gt;&lt;/author&gt;&lt;author&gt;&lt;firstName&gt;Gert&lt;/firstName&gt;&lt;lastName&gt;Wohlgemuth&lt;/lastName&gt;&lt;/author&gt;&lt;author&gt;&lt;firstName&gt;Do&lt;/firstName&gt;&lt;middleNames&gt;Yup&lt;/middleNames&gt;&lt;lastName&gt;Lee&lt;/lastName&gt;&lt;/author&gt;&lt;author&gt;&lt;firstName&gt;Yun&lt;/firstName&gt;&lt;lastName&gt;Lu&lt;/lastName&gt;&lt;/author&gt;&lt;author&gt;&lt;firstName&gt;Mine&lt;/firstName&gt;&lt;lastName&gt;Palazoglu&lt;/lastName&gt;&lt;/author&gt;&lt;author&gt;&lt;firstName&gt;Sevini&lt;/firstName&gt;&lt;lastName&gt;Shahbaz&lt;/lastName&gt;&lt;/author&gt;&lt;author&gt;&lt;firstName&gt;Oliver&lt;/firstName&gt;&lt;lastName&gt;Fiehn&lt;/lastName&gt;&lt;/author&gt;&lt;/authors&gt;&lt;/publication&gt;&lt;/publications&gt;&lt;cites&gt;&lt;/cites&gt;&lt;/citation&gt;</w:instrText>
      </w:r>
      <w:r>
        <w:rPr>
          <w:rFonts w:ascii="Times New Roman" w:hAnsi="Times New Roman" w:cs="Times New Roman"/>
          <w:lang w:val="en-US"/>
        </w:rPr>
        <w:fldChar w:fldCharType="separate"/>
      </w:r>
      <w:r w:rsidR="00F45CCA">
        <w:rPr>
          <w:rFonts w:ascii="Times New Roman" w:hAnsi="Times New Roman" w:cs="Times New Roman"/>
          <w:vertAlign w:val="superscript"/>
          <w:lang w:val="en-US"/>
        </w:rPr>
        <w:t>13</w:t>
      </w:r>
      <w:r>
        <w:rPr>
          <w:rFonts w:ascii="Times New Roman" w:hAnsi="Times New Roman" w:cs="Times New Roman"/>
          <w:lang w:val="en-US"/>
        </w:rPr>
        <w:fldChar w:fldCharType="end"/>
      </w:r>
      <w:r w:rsidRPr="00EE6CCC">
        <w:rPr>
          <w:rFonts w:ascii="Times New Roman" w:hAnsi="Times New Roman" w:cs="Times New Roman"/>
          <w:lang w:val="en-US"/>
        </w:rPr>
        <w:t xml:space="preserve"> with t</w:t>
      </w:r>
      <w:r>
        <w:rPr>
          <w:rFonts w:ascii="Times New Roman" w:hAnsi="Times New Roman" w:cs="Times New Roman"/>
          <w:lang w:val="en-US"/>
        </w:rPr>
        <w:t>he deconvolution program AMDIS,</w:t>
      </w:r>
      <w:r>
        <w:rPr>
          <w:rFonts w:ascii="Times New Roman" w:hAnsi="Times New Roman" w:cs="Times New Roman"/>
          <w:lang w:val="en-US"/>
        </w:rPr>
        <w:fldChar w:fldCharType="begin"/>
      </w:r>
      <w:r w:rsidR="00F45CCA">
        <w:rPr>
          <w:rFonts w:ascii="Times New Roman" w:hAnsi="Times New Roman" w:cs="Times New Roman"/>
          <w:lang w:val="en-US"/>
        </w:rPr>
        <w:instrText xml:space="preserve"> ADDIN PAPERS2_CITATIONS &lt;citation&gt;&lt;uuid&gt;29A93E5F-3488-4AD5-859C-5DD7779031E5&lt;/uuid&gt;&lt;priority&gt;0&lt;/priority&gt;&lt;publications&gt;&lt;publication&gt;&lt;volume&gt;10&lt;/volume&gt;&lt;startpage&gt;770&lt;/startpage&gt;&lt;title&gt;An Integrated Method for Spectrum Extraction and Compound Identification from GC/MS Data&lt;/title&gt;&lt;uuid&gt;5AB038C6-3E50-4F99-B80D-904BBF2107BE&lt;/uuid&gt;&lt;subtype&gt;400&lt;/subtype&gt;&lt;endpage&gt;781&lt;/endpage&gt;&lt;type&gt;400&lt;/type&gt;&lt;citekey&gt;Stein:1999p770&lt;/citekey&gt;&lt;publication_date&gt;99199906081200000000222000&lt;/publication_date&gt;&lt;bundle&gt;&lt;publication&gt;&lt;title&gt;Journal of the American Society of Mass Spectrometry&lt;/title&gt;&lt;type&gt;-100&lt;/type&gt;&lt;subtype&gt;-100&lt;/subtype&gt;&lt;uuid&gt;E4A57EDE-6F0B-4403-82F7-1175B138B65B&lt;/uuid&gt;&lt;/publication&gt;&lt;/bundle&gt;&lt;authors&gt;&lt;author&gt;&lt;firstName&gt;S&lt;/firstName&gt;&lt;middleNames&gt;E&lt;/middleNames&gt;&lt;lastName&gt;Stein&lt;/lastName&gt;&lt;/author&gt;&lt;/authors&gt;&lt;/publication&gt;&lt;/publications&gt;&lt;cites&gt;&lt;/cites&gt;&lt;/citation&gt;</w:instrText>
      </w:r>
      <w:r>
        <w:rPr>
          <w:rFonts w:ascii="Times New Roman" w:hAnsi="Times New Roman" w:cs="Times New Roman"/>
          <w:lang w:val="en-US"/>
        </w:rPr>
        <w:fldChar w:fldCharType="separate"/>
      </w:r>
      <w:r w:rsidR="00F45CCA">
        <w:rPr>
          <w:rFonts w:ascii="Times New Roman" w:hAnsi="Times New Roman" w:cs="Times New Roman"/>
          <w:vertAlign w:val="superscript"/>
          <w:lang w:val="en-US"/>
        </w:rPr>
        <w:t>14</w:t>
      </w:r>
      <w:r>
        <w:rPr>
          <w:rFonts w:ascii="Times New Roman" w:hAnsi="Times New Roman" w:cs="Times New Roman"/>
          <w:lang w:val="en-US"/>
        </w:rPr>
        <w:fldChar w:fldCharType="end"/>
      </w:r>
      <w:r w:rsidRPr="00EE6CCC">
        <w:rPr>
          <w:rFonts w:ascii="Times New Roman" w:hAnsi="Times New Roman" w:cs="Times New Roman"/>
          <w:lang w:val="en-US"/>
        </w:rPr>
        <w:t xml:space="preserve"> and matlab scripts developed in-house were used to integrate metabolite pea</w:t>
      </w:r>
      <w:r>
        <w:rPr>
          <w:rFonts w:ascii="Times New Roman" w:hAnsi="Times New Roman" w:cs="Times New Roman"/>
          <w:lang w:val="en-US"/>
        </w:rPr>
        <w:t>k areas for all samples</w:t>
      </w:r>
      <w:r w:rsidRPr="00EE6CCC">
        <w:rPr>
          <w:rFonts w:ascii="Times New Roman" w:hAnsi="Times New Roman" w:cs="Times New Roman"/>
          <w:lang w:val="en-US"/>
        </w:rPr>
        <w:t>.</w:t>
      </w:r>
      <w:r>
        <w:rPr>
          <w:rFonts w:ascii="Times New Roman" w:hAnsi="Times New Roman" w:cs="Times New Roman"/>
          <w:lang w:val="en-US"/>
        </w:rPr>
        <w:fldChar w:fldCharType="begin"/>
      </w:r>
      <w:r w:rsidR="00F45CCA">
        <w:rPr>
          <w:rFonts w:ascii="Times New Roman" w:hAnsi="Times New Roman" w:cs="Times New Roman"/>
          <w:lang w:val="en-US"/>
        </w:rPr>
        <w:instrText xml:space="preserve"> ADDIN PAPERS2_CITATIONS &lt;citation&gt;&lt;uuid&gt;B5D17A68-FD41-4C1F-853F-D0C6983530BF&lt;/uuid&gt;&lt;priority&gt;0&lt;/priority&gt;&lt;publications&gt;&lt;publication&gt;&lt;uuid&gt;1E38B360-2CE0-4741-AD23-F09C594BEA9D&lt;/uuid&gt;&lt;volume&gt;415&lt;/volume&gt;&lt;accepted_date&gt;99201104081200000000222000&lt;/accepted_date&gt;&lt;doi&gt;10.1016/j.ab.2011.04.009&lt;/doi&gt;&lt;startpage&gt;206&lt;/startpage&gt;&lt;revision_date&gt;99201104051200000000222000&lt;/revision_date&gt;&lt;publication_date&gt;99201108151200000000222000&lt;/publication_date&gt;&lt;url&gt;http://www.sciencedirect.com/science/article/pii/S000326971100234X&lt;/url&gt;&lt;type&gt;400&lt;/type&gt;&lt;title&gt;A software complement to AMDIS for processing GC-MS metabolomic data&lt;/title&gt;&lt;location&gt;200,9,51.4999557,-0.1725018&lt;/location&gt;&lt;submission_date&gt;99201101311200000000222000&lt;/submission_date&gt;&lt;number&gt;2&lt;/number&gt;&lt;institution&gt;Department of Surgery and Cancer, Faculty of Medicine, Imperial College London, London SW7 2AZ, UK.&lt;/institution&gt;&lt;subtype&gt;400&lt;/subtype&gt;&lt;endpage&gt;208&lt;/endpage&gt;&lt;bundle&gt;&lt;publication&gt;&lt;publisher&gt;Elsevier Inc.&lt;/publisher&gt;&lt;title&gt;Analytical Biochemistry&lt;/title&gt;&lt;type&gt;-100&lt;/type&gt;&lt;subtype&gt;-100&lt;/subtype&gt;&lt;uuid&gt;057DB3AA-DA7D-414B-9E30-D5751F2C53CD&lt;/uuid&gt;&lt;/publication&gt;&lt;/bundle&gt;&lt;authors&gt;&lt;author&gt;&lt;firstName&gt;Volker&lt;/firstName&gt;&lt;lastName&gt;Behrends&lt;/lastName&gt;&lt;/author&gt;&lt;author&gt;&lt;firstName&gt;Gregory&lt;/firstName&gt;&lt;middleNames&gt;D&lt;/middleNames&gt;&lt;lastName&gt;Tredwell&lt;/lastName&gt;&lt;/author&gt;&lt;author&gt;&lt;firstName&gt;Jacob&lt;/firstName&gt;&lt;middleNames&gt;G&lt;/middleNames&gt;&lt;lastName&gt;Bundy&lt;/lastName&gt;&lt;/author&gt;&lt;/authors&gt;&lt;/publication&gt;&lt;/publications&gt;&lt;cites&gt;&lt;/cites&gt;&lt;/citation&gt;</w:instrText>
      </w:r>
      <w:r>
        <w:rPr>
          <w:rFonts w:ascii="Times New Roman" w:hAnsi="Times New Roman" w:cs="Times New Roman"/>
          <w:lang w:val="en-US"/>
        </w:rPr>
        <w:fldChar w:fldCharType="separate"/>
      </w:r>
      <w:r w:rsidR="00F45CCA">
        <w:rPr>
          <w:rFonts w:ascii="Times New Roman" w:hAnsi="Times New Roman" w:cs="Times New Roman"/>
          <w:vertAlign w:val="superscript"/>
          <w:lang w:val="en-US"/>
        </w:rPr>
        <w:t>15</w:t>
      </w:r>
      <w:r>
        <w:rPr>
          <w:rFonts w:ascii="Times New Roman" w:hAnsi="Times New Roman" w:cs="Times New Roman"/>
          <w:lang w:val="en-US"/>
        </w:rPr>
        <w:fldChar w:fldCharType="end"/>
      </w:r>
    </w:p>
    <w:p w14:paraId="279C7BA9" w14:textId="77777777" w:rsidR="003A101A" w:rsidRPr="0020794C" w:rsidRDefault="003A101A" w:rsidP="00E11370">
      <w:pPr>
        <w:spacing w:line="480" w:lineRule="auto"/>
        <w:jc w:val="both"/>
        <w:rPr>
          <w:rFonts w:ascii="Times New Roman" w:hAnsi="Times New Roman" w:cs="Times New Roman"/>
        </w:rPr>
      </w:pPr>
    </w:p>
    <w:p w14:paraId="352B6893" w14:textId="4680CD6E" w:rsidR="00A72DAF" w:rsidRPr="0020794C" w:rsidRDefault="00A72DAF" w:rsidP="00E11370">
      <w:pPr>
        <w:pStyle w:val="Heading2"/>
        <w:spacing w:line="480" w:lineRule="auto"/>
      </w:pPr>
      <w:r w:rsidRPr="0020794C">
        <w:t>Results</w:t>
      </w:r>
      <w:r w:rsidR="008970FA" w:rsidRPr="0020794C">
        <w:t xml:space="preserve"> and Discussion</w:t>
      </w:r>
    </w:p>
    <w:p w14:paraId="1E8C857C" w14:textId="2C42093D" w:rsidR="00D73837" w:rsidRPr="0020794C" w:rsidRDefault="00D73837" w:rsidP="00E11370">
      <w:pPr>
        <w:spacing w:line="480" w:lineRule="auto"/>
        <w:jc w:val="both"/>
        <w:rPr>
          <w:rFonts w:ascii="Times New Roman" w:hAnsi="Times New Roman" w:cs="Times New Roman"/>
        </w:rPr>
      </w:pPr>
      <w:r w:rsidRPr="0020794C">
        <w:rPr>
          <w:rFonts w:ascii="Times New Roman" w:hAnsi="Times New Roman" w:cs="Times New Roman"/>
        </w:rPr>
        <w:t xml:space="preserve">The </w:t>
      </w:r>
      <w:r>
        <w:rPr>
          <w:rFonts w:ascii="Times New Roman" w:hAnsi="Times New Roman" w:cs="Times New Roman"/>
        </w:rPr>
        <w:t xml:space="preserve">fatty acid ISA </w:t>
      </w:r>
      <w:r w:rsidRPr="0020794C">
        <w:rPr>
          <w:rFonts w:ascii="Times New Roman" w:hAnsi="Times New Roman" w:cs="Times New Roman"/>
        </w:rPr>
        <w:t>algorithm</w:t>
      </w:r>
      <w:r>
        <w:rPr>
          <w:rFonts w:ascii="Times New Roman" w:hAnsi="Times New Roman" w:cs="Times New Roman"/>
        </w:rPr>
        <w:t xml:space="preserve"> that we describe</w:t>
      </w:r>
      <w:r w:rsidRPr="0020794C">
        <w:rPr>
          <w:rFonts w:ascii="Times New Roman" w:hAnsi="Times New Roman" w:cs="Times New Roman"/>
        </w:rPr>
        <w:t xml:space="preserve"> involves using convolution (or Cauchy product) in an iterative process to calculate the mass isotopologue distribution (MID) of sampled fatty acids given certain D and g(t) parameter</w:t>
      </w:r>
      <w:r>
        <w:rPr>
          <w:rFonts w:ascii="Times New Roman" w:hAnsi="Times New Roman" w:cs="Times New Roman"/>
        </w:rPr>
        <w:t xml:space="preserve"> values</w:t>
      </w:r>
      <w:r w:rsidRPr="0020794C">
        <w:rPr>
          <w:rFonts w:ascii="Times New Roman" w:hAnsi="Times New Roman" w:cs="Times New Roman"/>
        </w:rPr>
        <w:t xml:space="preserve">. Where D is the fractional enrichment of the precursor pool of acetyl-CoA derived from the </w:t>
      </w:r>
      <w:r w:rsidRPr="0020794C">
        <w:rPr>
          <w:rFonts w:ascii="Times New Roman" w:hAnsi="Times New Roman" w:cs="Times New Roman"/>
          <w:vertAlign w:val="superscript"/>
        </w:rPr>
        <w:t>13</w:t>
      </w:r>
      <w:r w:rsidRPr="0020794C">
        <w:rPr>
          <w:rFonts w:ascii="Times New Roman" w:hAnsi="Times New Roman" w:cs="Times New Roman"/>
        </w:rPr>
        <w:t xml:space="preserve">C labelled substrate, and g(t) is the fractional amount of the sampled fatty acid synthesised over the time period of the </w:t>
      </w:r>
      <w:r w:rsidRPr="0020794C">
        <w:rPr>
          <w:rFonts w:ascii="Times New Roman" w:hAnsi="Times New Roman" w:cs="Times New Roman"/>
          <w:vertAlign w:val="superscript"/>
        </w:rPr>
        <w:t>13</w:t>
      </w:r>
      <w:r w:rsidRPr="0020794C">
        <w:rPr>
          <w:rFonts w:ascii="Times New Roman" w:hAnsi="Times New Roman" w:cs="Times New Roman"/>
        </w:rPr>
        <w:t xml:space="preserve">C labelled substrate exposure. </w:t>
      </w:r>
      <w:r>
        <w:rPr>
          <w:rFonts w:ascii="Times New Roman" w:hAnsi="Times New Roman" w:cs="Times New Roman"/>
        </w:rPr>
        <w:t xml:space="preserve">A third parameter (Elongation) can also be included to represent the synthesis of long chain fatty acids through the action of elongases. </w:t>
      </w:r>
      <w:r w:rsidRPr="0020794C">
        <w:rPr>
          <w:rFonts w:ascii="Times New Roman" w:hAnsi="Times New Roman" w:cs="Times New Roman"/>
        </w:rPr>
        <w:t>Given a measured fatty acid MID, estimates for the parameters are then computed by least squares error minimization using a constrained nonlinear solver</w:t>
      </w:r>
      <w:r>
        <w:rPr>
          <w:rFonts w:ascii="Times New Roman" w:hAnsi="Times New Roman" w:cs="Times New Roman"/>
        </w:rPr>
        <w:t>.</w:t>
      </w:r>
    </w:p>
    <w:p w14:paraId="4E2FE5B7" w14:textId="77777777" w:rsidR="00D73837" w:rsidRDefault="00D73837" w:rsidP="00E11370">
      <w:pPr>
        <w:spacing w:line="480" w:lineRule="auto"/>
        <w:jc w:val="both"/>
        <w:rPr>
          <w:rFonts w:ascii="Times New Roman" w:hAnsi="Times New Roman" w:cs="Times New Roman"/>
        </w:rPr>
      </w:pPr>
    </w:p>
    <w:p w14:paraId="28BE7D2E" w14:textId="527236BA" w:rsidR="006801A3" w:rsidRDefault="006C77FB" w:rsidP="00E11370">
      <w:pPr>
        <w:spacing w:line="480" w:lineRule="auto"/>
        <w:jc w:val="both"/>
        <w:rPr>
          <w:rFonts w:ascii="Times New Roman" w:hAnsi="Times New Roman" w:cs="Times New Roman"/>
        </w:rPr>
      </w:pPr>
      <w:r w:rsidRPr="0020794C">
        <w:rPr>
          <w:rFonts w:ascii="Times New Roman" w:hAnsi="Times New Roman" w:cs="Times New Roman"/>
        </w:rPr>
        <w:lastRenderedPageBreak/>
        <w:t>T</w:t>
      </w:r>
      <w:r w:rsidR="002043F3" w:rsidRPr="0020794C">
        <w:rPr>
          <w:rFonts w:ascii="Times New Roman" w:hAnsi="Times New Roman" w:cs="Times New Roman"/>
        </w:rPr>
        <w:t>o evaluate the convolution ISA algorithm</w:t>
      </w:r>
      <w:r w:rsidR="002B66F4">
        <w:rPr>
          <w:rFonts w:ascii="Times New Roman" w:hAnsi="Times New Roman" w:cs="Times New Roman"/>
        </w:rPr>
        <w:t>, convISA</w:t>
      </w:r>
      <w:r w:rsidR="002043F3" w:rsidRPr="0020794C">
        <w:rPr>
          <w:rFonts w:ascii="Times New Roman" w:hAnsi="Times New Roman" w:cs="Times New Roman"/>
        </w:rPr>
        <w:t>, we</w:t>
      </w:r>
      <w:r w:rsidRPr="0020794C">
        <w:rPr>
          <w:rFonts w:ascii="Times New Roman" w:hAnsi="Times New Roman" w:cs="Times New Roman"/>
        </w:rPr>
        <w:t xml:space="preserve"> applied </w:t>
      </w:r>
      <w:r w:rsidR="002043F3" w:rsidRPr="0020794C">
        <w:rPr>
          <w:rFonts w:ascii="Times New Roman" w:hAnsi="Times New Roman" w:cs="Times New Roman"/>
        </w:rPr>
        <w:t xml:space="preserve">it </w:t>
      </w:r>
      <w:r w:rsidRPr="0020794C">
        <w:rPr>
          <w:rFonts w:ascii="Times New Roman" w:hAnsi="Times New Roman" w:cs="Times New Roman"/>
        </w:rPr>
        <w:t xml:space="preserve">to data from a study published by Metallo </w:t>
      </w:r>
      <w:r w:rsidRPr="0020794C">
        <w:rPr>
          <w:rFonts w:ascii="Times New Roman" w:hAnsi="Times New Roman" w:cs="Times New Roman"/>
          <w:i/>
        </w:rPr>
        <w:t xml:space="preserve">et </w:t>
      </w:r>
      <w:r w:rsidRPr="0020794C">
        <w:rPr>
          <w:rFonts w:ascii="Times New Roman" w:hAnsi="Times New Roman" w:cs="Times New Roman"/>
        </w:rPr>
        <w:t>al.</w:t>
      </w:r>
      <w:r w:rsidR="00B27DDE">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2215FC23-4054-435F-851D-C67707D8F041&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B27DDE">
        <w:rPr>
          <w:rFonts w:ascii="Times New Roman" w:hAnsi="Times New Roman" w:cs="Times New Roman"/>
        </w:rPr>
        <w:fldChar w:fldCharType="separate"/>
      </w:r>
      <w:r w:rsidR="00733DEA">
        <w:rPr>
          <w:rFonts w:ascii="Times New Roman" w:hAnsi="Times New Roman" w:cs="Times New Roman"/>
          <w:vertAlign w:val="superscript"/>
          <w:lang w:val="en-US"/>
        </w:rPr>
        <w:t>8</w:t>
      </w:r>
      <w:r w:rsidR="00B27DDE">
        <w:rPr>
          <w:rFonts w:ascii="Times New Roman" w:hAnsi="Times New Roman" w:cs="Times New Roman"/>
        </w:rPr>
        <w:fldChar w:fldCharType="end"/>
      </w:r>
      <w:r w:rsidRPr="0020794C">
        <w:rPr>
          <w:rFonts w:ascii="Times New Roman" w:hAnsi="Times New Roman" w:cs="Times New Roman"/>
        </w:rPr>
        <w:t xml:space="preserve"> The ISA parameters D and g(t) were estimated for </w:t>
      </w:r>
      <w:r w:rsidR="003C4096" w:rsidRPr="0020794C">
        <w:rPr>
          <w:rFonts w:ascii="Times New Roman" w:hAnsi="Times New Roman" w:cs="Times New Roman"/>
        </w:rPr>
        <w:t>238</w:t>
      </w:r>
      <w:r w:rsidRPr="0020794C">
        <w:rPr>
          <w:rFonts w:ascii="Times New Roman" w:hAnsi="Times New Roman" w:cs="Times New Roman"/>
        </w:rPr>
        <w:t xml:space="preserve"> palmitate MID measurements from</w:t>
      </w:r>
      <w:r w:rsidR="000D5060" w:rsidRPr="0020794C">
        <w:rPr>
          <w:rFonts w:ascii="Times New Roman" w:hAnsi="Times New Roman" w:cs="Times New Roman"/>
        </w:rPr>
        <w:t xml:space="preserve"> a number of</w:t>
      </w:r>
      <w:r w:rsidRPr="0020794C">
        <w:rPr>
          <w:rFonts w:ascii="Times New Roman" w:hAnsi="Times New Roman" w:cs="Times New Roman"/>
        </w:rPr>
        <w:t xml:space="preserve"> </w:t>
      </w:r>
      <w:r w:rsidR="002043F3" w:rsidRPr="0020794C">
        <w:rPr>
          <w:rFonts w:ascii="Times New Roman" w:hAnsi="Times New Roman" w:cs="Times New Roman"/>
        </w:rPr>
        <w:t>different cell lines under normal and hypoxia conditions</w:t>
      </w:r>
      <w:r w:rsidR="00275C7F">
        <w:rPr>
          <w:rFonts w:ascii="Times New Roman" w:hAnsi="Times New Roman" w:cs="Times New Roman"/>
        </w:rPr>
        <w:t xml:space="preserve">. These cells were exposed to </w:t>
      </w:r>
      <w:r w:rsidR="002043F3" w:rsidRPr="0020794C">
        <w:rPr>
          <w:rFonts w:ascii="Times New Roman" w:hAnsi="Times New Roman" w:cs="Times New Roman"/>
        </w:rPr>
        <w:t xml:space="preserve">either </w:t>
      </w:r>
      <w:r w:rsidR="0051513B">
        <w:rPr>
          <w:rFonts w:ascii="Times New Roman" w:hAnsi="Times New Roman" w:cs="Times New Roman"/>
        </w:rPr>
        <w:t>U-</w:t>
      </w:r>
      <w:r w:rsidR="002043F3" w:rsidRPr="0020794C">
        <w:rPr>
          <w:rFonts w:ascii="Times New Roman" w:hAnsi="Times New Roman" w:cs="Times New Roman"/>
          <w:vertAlign w:val="superscript"/>
        </w:rPr>
        <w:t>13</w:t>
      </w:r>
      <w:r w:rsidR="002043F3" w:rsidRPr="0020794C">
        <w:rPr>
          <w:rFonts w:ascii="Times New Roman" w:hAnsi="Times New Roman" w:cs="Times New Roman"/>
        </w:rPr>
        <w:t>C</w:t>
      </w:r>
      <w:r w:rsidR="00892A54" w:rsidRPr="004F4706">
        <w:rPr>
          <w:rFonts w:ascii="Times New Roman" w:hAnsi="Times New Roman" w:cs="Times New Roman"/>
          <w:vertAlign w:val="subscript"/>
        </w:rPr>
        <w:t>6</w:t>
      </w:r>
      <w:r w:rsidR="002043F3" w:rsidRPr="0020794C">
        <w:rPr>
          <w:rFonts w:ascii="Times New Roman" w:hAnsi="Times New Roman" w:cs="Times New Roman"/>
        </w:rPr>
        <w:t>-glucose</w:t>
      </w:r>
      <w:r w:rsidR="00275C7F">
        <w:rPr>
          <w:rFonts w:ascii="Times New Roman" w:hAnsi="Times New Roman" w:cs="Times New Roman"/>
        </w:rPr>
        <w:t xml:space="preserve"> </w:t>
      </w:r>
      <w:r w:rsidR="002043F3" w:rsidRPr="0020794C">
        <w:rPr>
          <w:rFonts w:ascii="Times New Roman" w:hAnsi="Times New Roman" w:cs="Times New Roman"/>
        </w:rPr>
        <w:t xml:space="preserve">or </w:t>
      </w:r>
      <w:r w:rsidR="0051513B">
        <w:rPr>
          <w:rFonts w:ascii="Times New Roman" w:hAnsi="Times New Roman" w:cs="Times New Roman"/>
        </w:rPr>
        <w:t>5-</w:t>
      </w:r>
      <w:r w:rsidR="002043F3" w:rsidRPr="0020794C">
        <w:rPr>
          <w:rFonts w:ascii="Times New Roman" w:hAnsi="Times New Roman" w:cs="Times New Roman"/>
          <w:vertAlign w:val="superscript"/>
        </w:rPr>
        <w:t>13</w:t>
      </w:r>
      <w:r w:rsidR="002043F3" w:rsidRPr="0020794C">
        <w:rPr>
          <w:rFonts w:ascii="Times New Roman" w:hAnsi="Times New Roman" w:cs="Times New Roman"/>
        </w:rPr>
        <w:t>C-glutamine</w:t>
      </w:r>
      <w:r w:rsidR="00275C7F">
        <w:rPr>
          <w:rFonts w:ascii="Times New Roman" w:hAnsi="Times New Roman" w:cs="Times New Roman"/>
        </w:rPr>
        <w:t xml:space="preserve">, producing </w:t>
      </w:r>
      <w:r w:rsidR="00D73837">
        <w:rPr>
          <w:rFonts w:ascii="Times New Roman" w:hAnsi="Times New Roman" w:cs="Times New Roman"/>
        </w:rPr>
        <w:t xml:space="preserve">acetyl-CoA precursor pools with both </w:t>
      </w:r>
      <w:r w:rsidR="00275C7F">
        <w:rPr>
          <w:rFonts w:ascii="Times New Roman" w:hAnsi="Times New Roman" w:cs="Times New Roman"/>
        </w:rPr>
        <w:t xml:space="preserve">fully </w:t>
      </w:r>
      <w:r w:rsidR="00275C7F">
        <w:rPr>
          <w:rFonts w:ascii="Times New Roman" w:hAnsi="Times New Roman" w:cs="Times New Roman"/>
          <w:vertAlign w:val="superscript"/>
        </w:rPr>
        <w:t>13</w:t>
      </w:r>
      <w:r w:rsidR="00275C7F">
        <w:rPr>
          <w:rFonts w:ascii="Times New Roman" w:hAnsi="Times New Roman" w:cs="Times New Roman"/>
        </w:rPr>
        <w:t xml:space="preserve">C labelled acetyl-CoA and singly </w:t>
      </w:r>
      <w:r w:rsidR="00275C7F">
        <w:rPr>
          <w:rFonts w:ascii="Times New Roman" w:hAnsi="Times New Roman" w:cs="Times New Roman"/>
          <w:vertAlign w:val="superscript"/>
        </w:rPr>
        <w:t>13</w:t>
      </w:r>
      <w:r w:rsidR="00275C7F">
        <w:rPr>
          <w:rFonts w:ascii="Times New Roman" w:hAnsi="Times New Roman" w:cs="Times New Roman"/>
        </w:rPr>
        <w:t>C labelled</w:t>
      </w:r>
      <w:r w:rsidR="00D73837">
        <w:rPr>
          <w:rFonts w:ascii="Times New Roman" w:hAnsi="Times New Roman" w:cs="Times New Roman"/>
        </w:rPr>
        <w:t xml:space="preserve"> acetyl-CoA</w:t>
      </w:r>
      <w:r w:rsidR="00275C7F">
        <w:rPr>
          <w:rFonts w:ascii="Times New Roman" w:hAnsi="Times New Roman" w:cs="Times New Roman"/>
        </w:rPr>
        <w:t>, respectively</w:t>
      </w:r>
      <w:r w:rsidR="002043F3" w:rsidRPr="0020794C">
        <w:rPr>
          <w:rFonts w:ascii="Times New Roman" w:hAnsi="Times New Roman" w:cs="Times New Roman"/>
        </w:rPr>
        <w:t>.</w:t>
      </w:r>
      <w:r w:rsidR="000D5060" w:rsidRPr="0020794C">
        <w:rPr>
          <w:rFonts w:ascii="Times New Roman" w:hAnsi="Times New Roman" w:cs="Times New Roman"/>
        </w:rPr>
        <w:t xml:space="preserve"> These calculations were performed with the authors</w:t>
      </w:r>
      <w:r w:rsidR="00892A54">
        <w:rPr>
          <w:rFonts w:ascii="Times New Roman" w:hAnsi="Times New Roman" w:cs="Times New Roman"/>
        </w:rPr>
        <w:t>’</w:t>
      </w:r>
      <w:r w:rsidR="000D5060" w:rsidRPr="0020794C">
        <w:rPr>
          <w:rFonts w:ascii="Times New Roman" w:hAnsi="Times New Roman" w:cs="Times New Roman"/>
        </w:rPr>
        <w:t xml:space="preserve"> in-house metabolic flux analysis program Metran.</w:t>
      </w:r>
      <w:r w:rsidR="00BA3EAA">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F54EB7A8-F48D-4790-8FA8-988CF8A46EC5&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BA3EAA">
        <w:rPr>
          <w:rFonts w:ascii="Times New Roman" w:hAnsi="Times New Roman" w:cs="Times New Roman"/>
        </w:rPr>
        <w:fldChar w:fldCharType="separate"/>
      </w:r>
      <w:r w:rsidR="00733DEA">
        <w:rPr>
          <w:rFonts w:ascii="Times New Roman" w:hAnsi="Times New Roman" w:cs="Times New Roman"/>
          <w:vertAlign w:val="superscript"/>
          <w:lang w:val="en-US"/>
        </w:rPr>
        <w:t>8</w:t>
      </w:r>
      <w:r w:rsidR="00BA3EAA">
        <w:rPr>
          <w:rFonts w:ascii="Times New Roman" w:hAnsi="Times New Roman" w:cs="Times New Roman"/>
        </w:rPr>
        <w:fldChar w:fldCharType="end"/>
      </w:r>
      <w:r w:rsidR="000D5060" w:rsidRPr="0020794C">
        <w:rPr>
          <w:rFonts w:ascii="Times New Roman" w:hAnsi="Times New Roman" w:cs="Times New Roman"/>
        </w:rPr>
        <w:t xml:space="preserve"> As a further comparison, we performed similar calculations with the metabolic flux analysis program</w:t>
      </w:r>
      <w:r w:rsidR="005E03E8" w:rsidRPr="0020794C">
        <w:rPr>
          <w:rFonts w:ascii="Times New Roman" w:hAnsi="Times New Roman" w:cs="Times New Roman"/>
        </w:rPr>
        <w:t xml:space="preserve"> </w:t>
      </w:r>
      <w:r w:rsidR="00D73837">
        <w:rPr>
          <w:rFonts w:ascii="Times New Roman" w:hAnsi="Times New Roman" w:cs="Times New Roman"/>
        </w:rPr>
        <w:t>13CFLUX2</w:t>
      </w:r>
      <w:r w:rsidR="005E03E8" w:rsidRPr="0020794C">
        <w:rPr>
          <w:rFonts w:ascii="Times New Roman" w:hAnsi="Times New Roman" w:cs="Times New Roman"/>
        </w:rPr>
        <w:t>.</w:t>
      </w:r>
      <w:r w:rsidR="00BA3EAA">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9BE608A4-2DCA-4BEF-A38C-4279D7EF8CF1&lt;/uuid&gt;&lt;priority&gt;0&lt;/priority&gt;&lt;publications&gt;&lt;publication&gt;&lt;publication_date&gt;99201300001200000000200000&lt;/publication_date&gt;&lt;doi&gt;10.1093/bioinformatics/bts646/-/DC1&lt;/doi&gt;&lt;title&gt;13CFLUX2—high-performance software suite for 13C-metabolic flux analysis&lt;/title&gt;&lt;uuid&gt;DC881CA5-2177-4C6D-8D03-A687007E9D11&lt;/uuid&gt;&lt;subtype&gt;400&lt;/subtype&gt;&lt;type&gt;400&lt;/type&gt;&lt;url&gt;http://bioinformatics.oxfordjournals.org/content/29/1/143.short&lt;/url&gt;&lt;bundle&gt;&lt;publication&gt;&lt;title&gt;…&lt;/title&gt;&lt;type&gt;-100&lt;/type&gt;&lt;subtype&gt;-100&lt;/subtype&gt;&lt;uuid&gt;DC87F780-65AD-40E5-8E0E-0F619FE34C46&lt;/uuid&gt;&lt;/publication&gt;&lt;/bundle&gt;&lt;authors&gt;&lt;author&gt;&lt;firstName&gt;M&lt;/firstName&gt;&lt;lastName&gt;Weitzel&lt;/lastName&gt;&lt;/author&gt;&lt;author&gt;&lt;firstName&gt;K&lt;/firstName&gt;&lt;lastName&gt;Nöh&lt;/lastName&gt;&lt;/author&gt;&lt;author&gt;&lt;firstName&gt;T&lt;/firstName&gt;&lt;lastName&gt;Dalman&lt;/lastName&gt;&lt;/author&gt;&lt;author&gt;&lt;firstName&gt;S&lt;/firstName&gt;&lt;lastName&gt;Niedenführ&lt;/lastName&gt;&lt;/author&gt;&lt;/authors&gt;&lt;/publication&gt;&lt;/publications&gt;&lt;cites&gt;&lt;/cites&gt;&lt;/citation&gt;</w:instrText>
      </w:r>
      <w:r w:rsidR="00BA3EAA">
        <w:rPr>
          <w:rFonts w:ascii="Times New Roman" w:hAnsi="Times New Roman" w:cs="Times New Roman"/>
        </w:rPr>
        <w:fldChar w:fldCharType="separate"/>
      </w:r>
      <w:r w:rsidR="00733DEA">
        <w:rPr>
          <w:rFonts w:ascii="Times New Roman" w:hAnsi="Times New Roman" w:cs="Times New Roman"/>
          <w:vertAlign w:val="superscript"/>
          <w:lang w:val="en-US"/>
        </w:rPr>
        <w:t>9</w:t>
      </w:r>
      <w:r w:rsidR="00BA3EAA">
        <w:rPr>
          <w:rFonts w:ascii="Times New Roman" w:hAnsi="Times New Roman" w:cs="Times New Roman"/>
        </w:rPr>
        <w:fldChar w:fldCharType="end"/>
      </w:r>
      <w:r w:rsidR="005E03E8" w:rsidRPr="0020794C">
        <w:rPr>
          <w:rFonts w:ascii="Times New Roman" w:hAnsi="Times New Roman" w:cs="Times New Roman"/>
        </w:rPr>
        <w:t xml:space="preserve"> The </w:t>
      </w:r>
      <w:r w:rsidR="00AE61D6" w:rsidRPr="0020794C">
        <w:rPr>
          <w:rFonts w:ascii="Times New Roman" w:hAnsi="Times New Roman" w:cs="Times New Roman"/>
        </w:rPr>
        <w:t xml:space="preserve">results of the two calculations compared with the published data can be seen in </w:t>
      </w:r>
      <w:r w:rsidR="00AE61D6" w:rsidRPr="0020794C">
        <w:rPr>
          <w:rFonts w:ascii="Times New Roman" w:hAnsi="Times New Roman" w:cs="Times New Roman"/>
        </w:rPr>
        <w:fldChar w:fldCharType="begin"/>
      </w:r>
      <w:r w:rsidR="00AE61D6" w:rsidRPr="0020794C">
        <w:rPr>
          <w:rFonts w:ascii="Times New Roman" w:hAnsi="Times New Roman" w:cs="Times New Roman"/>
        </w:rPr>
        <w:instrText xml:space="preserve"> REF _Ref261350867 \h </w:instrText>
      </w:r>
      <w:r w:rsidR="000E0F28">
        <w:rPr>
          <w:rFonts w:ascii="Times New Roman" w:hAnsi="Times New Roman" w:cs="Times New Roman"/>
        </w:rPr>
        <w:instrText xml:space="preserve"> \* MERGEFORMAT </w:instrText>
      </w:r>
      <w:r w:rsidR="00AE61D6" w:rsidRPr="0020794C">
        <w:rPr>
          <w:rFonts w:ascii="Times New Roman" w:hAnsi="Times New Roman" w:cs="Times New Roman"/>
        </w:rPr>
      </w:r>
      <w:r w:rsidR="00AE61D6" w:rsidRPr="0020794C">
        <w:rPr>
          <w:rFonts w:ascii="Times New Roman" w:hAnsi="Times New Roman" w:cs="Times New Roman"/>
        </w:rPr>
        <w:fldChar w:fldCharType="separate"/>
      </w:r>
      <w:r w:rsidR="001112DB" w:rsidRPr="0020794C">
        <w:rPr>
          <w:rFonts w:ascii="Times New Roman" w:hAnsi="Times New Roman" w:cs="Times New Roman"/>
        </w:rPr>
        <w:t xml:space="preserve">Figure </w:t>
      </w:r>
      <w:r w:rsidR="001112DB" w:rsidRPr="0020794C">
        <w:rPr>
          <w:rFonts w:ascii="Times New Roman" w:hAnsi="Times New Roman" w:cs="Times New Roman"/>
          <w:noProof/>
        </w:rPr>
        <w:t>2</w:t>
      </w:r>
      <w:r w:rsidR="00AE61D6" w:rsidRPr="0020794C">
        <w:rPr>
          <w:rFonts w:ascii="Times New Roman" w:hAnsi="Times New Roman" w:cs="Times New Roman"/>
        </w:rPr>
        <w:fldChar w:fldCharType="end"/>
      </w:r>
      <w:r w:rsidR="00D73837">
        <w:rPr>
          <w:rFonts w:ascii="Times New Roman" w:hAnsi="Times New Roman" w:cs="Times New Roman"/>
        </w:rPr>
        <w:t>, and a</w:t>
      </w:r>
      <w:r w:rsidR="00AE61D6" w:rsidRPr="0020794C">
        <w:rPr>
          <w:rFonts w:ascii="Times New Roman" w:hAnsi="Times New Roman" w:cs="Times New Roman"/>
        </w:rPr>
        <w:t xml:space="preserve"> very high correlation to the published values was found. Th</w:t>
      </w:r>
      <w:r w:rsidR="00036FEE" w:rsidRPr="0020794C">
        <w:rPr>
          <w:rFonts w:ascii="Times New Roman" w:hAnsi="Times New Roman" w:cs="Times New Roman"/>
        </w:rPr>
        <w:t>e convolution ISA method had</w:t>
      </w:r>
      <w:r w:rsidR="00AE61D6" w:rsidRPr="0020794C">
        <w:rPr>
          <w:rFonts w:ascii="Times New Roman" w:hAnsi="Times New Roman" w:cs="Times New Roman"/>
        </w:rPr>
        <w:t xml:space="preserve"> Pearson correlation coefficients of </w:t>
      </w:r>
      <w:r w:rsidR="00275C7F">
        <w:rPr>
          <w:rFonts w:ascii="Times New Roman" w:hAnsi="Times New Roman" w:cs="Times New Roman"/>
        </w:rPr>
        <w:t>0.98</w:t>
      </w:r>
      <w:r w:rsidR="00404599">
        <w:rPr>
          <w:rFonts w:ascii="Times New Roman" w:hAnsi="Times New Roman" w:cs="Times New Roman"/>
        </w:rPr>
        <w:t>1</w:t>
      </w:r>
      <w:r w:rsidR="00AE61D6" w:rsidRPr="0020794C">
        <w:rPr>
          <w:rFonts w:ascii="Times New Roman" w:hAnsi="Times New Roman" w:cs="Times New Roman"/>
        </w:rPr>
        <w:t xml:space="preserve"> and </w:t>
      </w:r>
      <w:r w:rsidR="00275C7F">
        <w:rPr>
          <w:rFonts w:ascii="Times New Roman" w:hAnsi="Times New Roman" w:cs="Times New Roman"/>
        </w:rPr>
        <w:t>0.94</w:t>
      </w:r>
      <w:r w:rsidR="00404599">
        <w:rPr>
          <w:rFonts w:ascii="Times New Roman" w:hAnsi="Times New Roman" w:cs="Times New Roman"/>
        </w:rPr>
        <w:t>4</w:t>
      </w:r>
      <w:r w:rsidR="00AE61D6" w:rsidRPr="0020794C">
        <w:rPr>
          <w:rFonts w:ascii="Times New Roman" w:hAnsi="Times New Roman" w:cs="Times New Roman"/>
        </w:rPr>
        <w:t xml:space="preserve"> for the D and g(t) parameters, respectively, compared with the</w:t>
      </w:r>
      <w:r w:rsidR="001031CF">
        <w:rPr>
          <w:rFonts w:ascii="Times New Roman" w:hAnsi="Times New Roman" w:cs="Times New Roman"/>
        </w:rPr>
        <w:t xml:space="preserve"> published values. Furthermore, mean absolute errors were 0.013 and 0.018 for the </w:t>
      </w:r>
      <w:r w:rsidR="001031CF" w:rsidRPr="0020794C">
        <w:rPr>
          <w:rFonts w:ascii="Times New Roman" w:hAnsi="Times New Roman" w:cs="Times New Roman"/>
        </w:rPr>
        <w:t>D and g(t) parameters, respectively</w:t>
      </w:r>
      <w:r w:rsidR="001031CF">
        <w:rPr>
          <w:rFonts w:ascii="Times New Roman" w:hAnsi="Times New Roman" w:cs="Times New Roman"/>
        </w:rPr>
        <w:t>.</w:t>
      </w:r>
      <w:r w:rsidR="000C2FA2">
        <w:rPr>
          <w:rFonts w:ascii="Times New Roman" w:hAnsi="Times New Roman" w:cs="Times New Roman"/>
        </w:rPr>
        <w:t xml:space="preserve"> </w:t>
      </w:r>
      <w:r w:rsidR="006801A3">
        <w:rPr>
          <w:rFonts w:ascii="Times New Roman" w:hAnsi="Times New Roman" w:cs="Times New Roman"/>
        </w:rPr>
        <w:t>T</w:t>
      </w:r>
      <w:r w:rsidR="00036FEE" w:rsidRPr="0020794C">
        <w:rPr>
          <w:rFonts w:ascii="Times New Roman" w:hAnsi="Times New Roman" w:cs="Times New Roman"/>
        </w:rPr>
        <w:t xml:space="preserve">he </w:t>
      </w:r>
      <w:r w:rsidR="00D73837">
        <w:rPr>
          <w:rFonts w:ascii="Times New Roman" w:hAnsi="Times New Roman" w:cs="Times New Roman"/>
        </w:rPr>
        <w:t>13CFLUX2</w:t>
      </w:r>
      <w:r w:rsidR="00036FEE" w:rsidRPr="0020794C">
        <w:rPr>
          <w:rFonts w:ascii="Times New Roman" w:hAnsi="Times New Roman" w:cs="Times New Roman"/>
        </w:rPr>
        <w:t xml:space="preserve"> method had the </w:t>
      </w:r>
      <w:r w:rsidR="009158DE" w:rsidRPr="0020794C">
        <w:rPr>
          <w:rFonts w:ascii="Times New Roman" w:hAnsi="Times New Roman" w:cs="Times New Roman"/>
        </w:rPr>
        <w:t xml:space="preserve">correlation coefficients of </w:t>
      </w:r>
      <w:r w:rsidR="00404599">
        <w:rPr>
          <w:rFonts w:ascii="Times New Roman" w:hAnsi="Times New Roman" w:cs="Times New Roman"/>
        </w:rPr>
        <w:t>0.996</w:t>
      </w:r>
      <w:r w:rsidR="009158DE" w:rsidRPr="0020794C">
        <w:rPr>
          <w:rFonts w:ascii="Times New Roman" w:hAnsi="Times New Roman" w:cs="Times New Roman"/>
        </w:rPr>
        <w:t xml:space="preserve"> and </w:t>
      </w:r>
      <w:r w:rsidR="00404599">
        <w:rPr>
          <w:rFonts w:ascii="Times New Roman" w:hAnsi="Times New Roman" w:cs="Times New Roman"/>
        </w:rPr>
        <w:t>0.942</w:t>
      </w:r>
      <w:r w:rsidR="009158DE" w:rsidRPr="0020794C">
        <w:rPr>
          <w:rFonts w:ascii="Times New Roman" w:hAnsi="Times New Roman" w:cs="Times New Roman"/>
        </w:rPr>
        <w:t xml:space="preserve"> for the D and g(t) parameters, respectively, compared with the published values</w:t>
      </w:r>
      <w:r w:rsidR="001031CF">
        <w:rPr>
          <w:rFonts w:ascii="Times New Roman" w:hAnsi="Times New Roman" w:cs="Times New Roman"/>
        </w:rPr>
        <w:t>.</w:t>
      </w:r>
      <w:r w:rsidR="000C2FA2">
        <w:rPr>
          <w:rFonts w:ascii="Times New Roman" w:hAnsi="Times New Roman" w:cs="Times New Roman"/>
        </w:rPr>
        <w:t xml:space="preserve"> Mean absolute errors were 0.019 and 0.025 for the </w:t>
      </w:r>
      <w:r w:rsidR="000C2FA2" w:rsidRPr="0020794C">
        <w:rPr>
          <w:rFonts w:ascii="Times New Roman" w:hAnsi="Times New Roman" w:cs="Times New Roman"/>
        </w:rPr>
        <w:t>D and g(t) parameters, respectively</w:t>
      </w:r>
      <w:r w:rsidR="00DB75E7">
        <w:rPr>
          <w:rFonts w:ascii="Times New Roman" w:hAnsi="Times New Roman" w:cs="Times New Roman"/>
        </w:rPr>
        <w:t xml:space="preserve">. </w:t>
      </w:r>
      <w:r w:rsidR="00833916">
        <w:rPr>
          <w:rFonts w:ascii="Times New Roman" w:hAnsi="Times New Roman" w:cs="Times New Roman"/>
        </w:rPr>
        <w:t xml:space="preserve">Collectively these observations demonstrate that convISA can replicate </w:t>
      </w:r>
      <w:r w:rsidR="00C0404B">
        <w:rPr>
          <w:rFonts w:ascii="Times New Roman" w:hAnsi="Times New Roman" w:cs="Times New Roman"/>
        </w:rPr>
        <w:t xml:space="preserve">in a highly reliable fashion </w:t>
      </w:r>
      <w:r w:rsidR="00833916">
        <w:rPr>
          <w:rFonts w:ascii="Times New Roman" w:hAnsi="Times New Roman" w:cs="Times New Roman"/>
        </w:rPr>
        <w:t>ISA calculations conducted by other, more complex algorithms.</w:t>
      </w:r>
    </w:p>
    <w:p w14:paraId="5AF518F7" w14:textId="77777777" w:rsidR="000C2FA2" w:rsidRDefault="000C2FA2" w:rsidP="00E11370">
      <w:pPr>
        <w:spacing w:line="480" w:lineRule="auto"/>
        <w:jc w:val="both"/>
        <w:rPr>
          <w:rFonts w:ascii="Times New Roman" w:hAnsi="Times New Roman" w:cs="Times New Roman"/>
        </w:rPr>
      </w:pPr>
    </w:p>
    <w:p w14:paraId="411EEC1F" w14:textId="4BF00C89" w:rsidR="006801A3" w:rsidRDefault="00D83867" w:rsidP="00E11370">
      <w:pPr>
        <w:spacing w:line="480" w:lineRule="auto"/>
        <w:jc w:val="both"/>
        <w:rPr>
          <w:rFonts w:ascii="Times New Roman" w:hAnsi="Times New Roman" w:cs="Times New Roman"/>
        </w:rPr>
      </w:pPr>
      <w:r>
        <w:rPr>
          <w:rFonts w:ascii="Times New Roman" w:hAnsi="Times New Roman" w:cs="Times New Roman"/>
          <w:noProof/>
          <w:lang w:val="en-US"/>
        </w:rPr>
        <w:drawing>
          <wp:inline distT="0" distB="0" distL="0" distR="0" wp14:anchorId="531DC746" wp14:editId="72EC39CD">
            <wp:extent cx="6116320" cy="2326005"/>
            <wp:effectExtent l="0" t="0" r="5080" b="1079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pdf"/>
                    <pic:cNvPicPr/>
                  </pic:nvPicPr>
                  <pic:blipFill>
                    <a:blip r:embed="rId9">
                      <a:extLst>
                        <a:ext uri="{28A0092B-C50C-407E-A947-70E740481C1C}">
                          <a14:useLocalDpi xmlns:a14="http://schemas.microsoft.com/office/drawing/2010/main" val="0"/>
                        </a:ext>
                      </a:extLst>
                    </a:blip>
                    <a:stretch>
                      <a:fillRect/>
                    </a:stretch>
                  </pic:blipFill>
                  <pic:spPr>
                    <a:xfrm>
                      <a:off x="0" y="0"/>
                      <a:ext cx="6116320" cy="2326005"/>
                    </a:xfrm>
                    <a:prstGeom prst="rect">
                      <a:avLst/>
                    </a:prstGeom>
                  </pic:spPr>
                </pic:pic>
              </a:graphicData>
            </a:graphic>
          </wp:inline>
        </w:drawing>
      </w:r>
    </w:p>
    <w:p w14:paraId="2900C620" w14:textId="02AA5AB6" w:rsidR="000C2FA2" w:rsidRPr="0020794C" w:rsidRDefault="000C2FA2" w:rsidP="00E11370">
      <w:pPr>
        <w:pStyle w:val="Caption"/>
        <w:spacing w:line="480" w:lineRule="auto"/>
      </w:pPr>
      <w:bookmarkStart w:id="4" w:name="_Ref261350867"/>
      <w:r w:rsidRPr="0020794C">
        <w:t xml:space="preserve">Figure </w:t>
      </w:r>
      <w:fldSimple w:instr=" SEQ Figure \* ARABIC ">
        <w:r w:rsidR="00D83867">
          <w:rPr>
            <w:noProof/>
          </w:rPr>
          <w:t>3</w:t>
        </w:r>
      </w:fldSimple>
      <w:bookmarkEnd w:id="4"/>
      <w:r w:rsidR="00367172">
        <w:rPr>
          <w:noProof/>
        </w:rPr>
        <w:t xml:space="preserve"> </w:t>
      </w:r>
      <w:r w:rsidR="00A870E7">
        <w:rPr>
          <w:noProof/>
        </w:rPr>
        <w:t>Calculated</w:t>
      </w:r>
      <w:r w:rsidR="00367172">
        <w:rPr>
          <w:noProof/>
        </w:rPr>
        <w:t xml:space="preserve"> D (left) and g(t) (right) parameters </w:t>
      </w:r>
      <w:r w:rsidR="00A870E7">
        <w:rPr>
          <w:noProof/>
        </w:rPr>
        <w:t>for 238 methyl palmitate MIDs from the published literature</w:t>
      </w:r>
      <w:r w:rsidR="0051513B">
        <w:rPr>
          <w:noProof/>
        </w:rPr>
        <w:fldChar w:fldCharType="begin"/>
      </w:r>
      <w:r w:rsidR="00F45CCA">
        <w:rPr>
          <w:noProof/>
        </w:rPr>
        <w:instrText xml:space="preserve"> ADDIN PAPERS2_CITATIONS &lt;citation&gt;&lt;uuid&gt;653866B3-2769-4E13-971D-D23F246603C6&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51513B">
        <w:rPr>
          <w:noProof/>
        </w:rPr>
        <w:fldChar w:fldCharType="separate"/>
      </w:r>
      <w:r w:rsidR="00F45CCA">
        <w:rPr>
          <w:vertAlign w:val="superscript"/>
          <w:lang w:val="en-US"/>
        </w:rPr>
        <w:t>8</w:t>
      </w:r>
      <w:r w:rsidR="0051513B">
        <w:rPr>
          <w:noProof/>
        </w:rPr>
        <w:fldChar w:fldCharType="end"/>
      </w:r>
      <w:r w:rsidR="00A870E7">
        <w:rPr>
          <w:noProof/>
        </w:rPr>
        <w:t xml:space="preserve">. </w:t>
      </w:r>
      <w:r w:rsidR="00A870E7" w:rsidRPr="003F5FAF">
        <w:rPr>
          <w:noProof/>
        </w:rPr>
        <w:t>The published parameter values are compared with those calculated with the convolution ISA algorithm</w:t>
      </w:r>
      <w:r w:rsidR="002B66F4" w:rsidRPr="003F5FAF">
        <w:rPr>
          <w:noProof/>
        </w:rPr>
        <w:t xml:space="preserve"> convISA</w:t>
      </w:r>
      <w:r w:rsidR="00A870E7" w:rsidRPr="003F5FAF">
        <w:rPr>
          <w:noProof/>
        </w:rPr>
        <w:t xml:space="preserve"> and those calculated by the </w:t>
      </w:r>
      <w:r w:rsidR="00D73837" w:rsidRPr="003F5FAF">
        <w:rPr>
          <w:noProof/>
        </w:rPr>
        <w:t>13CFLUX2</w:t>
      </w:r>
      <w:r w:rsidR="00A870E7" w:rsidRPr="003F5FAF">
        <w:rPr>
          <w:noProof/>
        </w:rPr>
        <w:t xml:space="preserve"> metabolic flux analysis software.</w:t>
      </w:r>
    </w:p>
    <w:p w14:paraId="2C912189" w14:textId="77777777" w:rsidR="000C2FA2" w:rsidRDefault="000C2FA2" w:rsidP="00E11370">
      <w:pPr>
        <w:spacing w:line="480" w:lineRule="auto"/>
        <w:jc w:val="both"/>
        <w:rPr>
          <w:rFonts w:ascii="Times New Roman" w:hAnsi="Times New Roman" w:cs="Times New Roman"/>
        </w:rPr>
      </w:pPr>
    </w:p>
    <w:p w14:paraId="6C4010F3" w14:textId="39BE278A" w:rsidR="00C00263" w:rsidRDefault="009158DE" w:rsidP="00E11370">
      <w:pPr>
        <w:spacing w:line="480" w:lineRule="auto"/>
        <w:jc w:val="both"/>
        <w:rPr>
          <w:rFonts w:ascii="Times New Roman" w:hAnsi="Times New Roman" w:cs="Times New Roman"/>
        </w:rPr>
      </w:pPr>
      <w:r w:rsidRPr="0020794C">
        <w:rPr>
          <w:rFonts w:ascii="Times New Roman" w:hAnsi="Times New Roman" w:cs="Times New Roman"/>
        </w:rPr>
        <w:t xml:space="preserve">Despite the high correlation, there were a </w:t>
      </w:r>
      <w:r w:rsidR="001874F0">
        <w:rPr>
          <w:rFonts w:ascii="Times New Roman" w:hAnsi="Times New Roman" w:cs="Times New Roman"/>
        </w:rPr>
        <w:t xml:space="preserve">very </w:t>
      </w:r>
      <w:r w:rsidR="00036FEE" w:rsidRPr="0020794C">
        <w:rPr>
          <w:rFonts w:ascii="Times New Roman" w:hAnsi="Times New Roman" w:cs="Times New Roman"/>
        </w:rPr>
        <w:t>small number of</w:t>
      </w:r>
      <w:r w:rsidRPr="0020794C">
        <w:rPr>
          <w:rFonts w:ascii="Times New Roman" w:hAnsi="Times New Roman" w:cs="Times New Roman"/>
        </w:rPr>
        <w:t xml:space="preserve"> samples </w:t>
      </w:r>
      <w:r w:rsidR="001874F0">
        <w:rPr>
          <w:rFonts w:ascii="Times New Roman" w:hAnsi="Times New Roman" w:cs="Times New Roman"/>
        </w:rPr>
        <w:t>(9</w:t>
      </w:r>
      <w:r w:rsidR="008A3315">
        <w:rPr>
          <w:rFonts w:ascii="Times New Roman" w:hAnsi="Times New Roman" w:cs="Times New Roman"/>
        </w:rPr>
        <w:t>/238</w:t>
      </w:r>
      <w:r w:rsidR="001874F0">
        <w:rPr>
          <w:rFonts w:ascii="Times New Roman" w:hAnsi="Times New Roman" w:cs="Times New Roman"/>
        </w:rPr>
        <w:t xml:space="preserve">) </w:t>
      </w:r>
      <w:r w:rsidRPr="0020794C">
        <w:rPr>
          <w:rFonts w:ascii="Times New Roman" w:hAnsi="Times New Roman" w:cs="Times New Roman"/>
        </w:rPr>
        <w:t xml:space="preserve">for which the </w:t>
      </w:r>
      <w:r w:rsidR="00833916">
        <w:rPr>
          <w:rFonts w:ascii="Times New Roman" w:hAnsi="Times New Roman" w:cs="Times New Roman"/>
        </w:rPr>
        <w:t xml:space="preserve">convISA </w:t>
      </w:r>
      <w:r w:rsidRPr="0020794C">
        <w:rPr>
          <w:rFonts w:ascii="Times New Roman" w:hAnsi="Times New Roman" w:cs="Times New Roman"/>
        </w:rPr>
        <w:t>c</w:t>
      </w:r>
      <w:r w:rsidR="00484183" w:rsidRPr="0020794C">
        <w:rPr>
          <w:rFonts w:ascii="Times New Roman" w:hAnsi="Times New Roman" w:cs="Times New Roman"/>
        </w:rPr>
        <w:t>alculations</w:t>
      </w:r>
      <w:r w:rsidR="008A3315">
        <w:rPr>
          <w:rFonts w:ascii="Times New Roman" w:hAnsi="Times New Roman" w:cs="Times New Roman"/>
        </w:rPr>
        <w:t xml:space="preserve"> significantly</w:t>
      </w:r>
      <w:r w:rsidR="00484183" w:rsidRPr="0020794C">
        <w:rPr>
          <w:rFonts w:ascii="Times New Roman" w:hAnsi="Times New Roman" w:cs="Times New Roman"/>
        </w:rPr>
        <w:t xml:space="preserve"> differed from the published values</w:t>
      </w:r>
      <w:r w:rsidR="006339DA" w:rsidRPr="0020794C">
        <w:rPr>
          <w:rFonts w:ascii="Times New Roman" w:hAnsi="Times New Roman" w:cs="Times New Roman"/>
        </w:rPr>
        <w:t xml:space="preserve"> (</w:t>
      </w:r>
      <w:r w:rsidR="008A3315">
        <w:rPr>
          <w:rFonts w:ascii="Times New Roman" w:hAnsi="Times New Roman" w:cs="Times New Roman"/>
        </w:rPr>
        <w:t xml:space="preserve">by more than </w:t>
      </w:r>
      <w:r w:rsidR="003A737D">
        <w:rPr>
          <w:rFonts w:ascii="Times New Roman" w:hAnsi="Times New Roman" w:cs="Times New Roman"/>
        </w:rPr>
        <w:t>0.</w:t>
      </w:r>
      <w:r w:rsidR="005B360A">
        <w:rPr>
          <w:rFonts w:ascii="Times New Roman" w:hAnsi="Times New Roman" w:cs="Times New Roman"/>
        </w:rPr>
        <w:t>11 units</w:t>
      </w:r>
      <w:r w:rsidR="008A3315">
        <w:rPr>
          <w:rFonts w:ascii="Times New Roman" w:hAnsi="Times New Roman" w:cs="Times New Roman"/>
        </w:rPr>
        <w:t xml:space="preserve">, </w:t>
      </w:r>
      <w:r w:rsidR="006339DA" w:rsidRPr="0020794C">
        <w:rPr>
          <w:rFonts w:ascii="Times New Roman" w:hAnsi="Times New Roman" w:cs="Times New Roman"/>
        </w:rPr>
        <w:fldChar w:fldCharType="begin"/>
      </w:r>
      <w:r w:rsidR="006339DA" w:rsidRPr="0020794C">
        <w:rPr>
          <w:rFonts w:ascii="Times New Roman" w:hAnsi="Times New Roman" w:cs="Times New Roman"/>
        </w:rPr>
        <w:instrText xml:space="preserve"> REF _Ref261354551 \h </w:instrText>
      </w:r>
      <w:r w:rsidR="000E0F28">
        <w:rPr>
          <w:rFonts w:ascii="Times New Roman" w:hAnsi="Times New Roman" w:cs="Times New Roman"/>
        </w:rPr>
        <w:instrText xml:space="preserve"> \* MERGEFORMAT </w:instrText>
      </w:r>
      <w:r w:rsidR="006339DA" w:rsidRPr="0020794C">
        <w:rPr>
          <w:rFonts w:ascii="Times New Roman" w:hAnsi="Times New Roman" w:cs="Times New Roman"/>
        </w:rPr>
      </w:r>
      <w:r w:rsidR="006339DA" w:rsidRPr="0020794C">
        <w:rPr>
          <w:rFonts w:ascii="Times New Roman" w:hAnsi="Times New Roman" w:cs="Times New Roman"/>
        </w:rPr>
        <w:fldChar w:fldCharType="separate"/>
      </w:r>
      <w:r w:rsidR="001112DB" w:rsidRPr="0020794C">
        <w:rPr>
          <w:rFonts w:ascii="Times New Roman" w:hAnsi="Times New Roman" w:cs="Times New Roman"/>
        </w:rPr>
        <w:t xml:space="preserve">Table </w:t>
      </w:r>
      <w:r w:rsidR="001112DB" w:rsidRPr="0020794C">
        <w:rPr>
          <w:rFonts w:ascii="Times New Roman" w:hAnsi="Times New Roman" w:cs="Times New Roman"/>
          <w:noProof/>
        </w:rPr>
        <w:t>2</w:t>
      </w:r>
      <w:r w:rsidR="006339DA" w:rsidRPr="0020794C">
        <w:rPr>
          <w:rFonts w:ascii="Times New Roman" w:hAnsi="Times New Roman" w:cs="Times New Roman"/>
        </w:rPr>
        <w:fldChar w:fldCharType="end"/>
      </w:r>
      <w:r w:rsidR="006339DA" w:rsidRPr="0020794C">
        <w:rPr>
          <w:rFonts w:ascii="Times New Roman" w:hAnsi="Times New Roman" w:cs="Times New Roman"/>
        </w:rPr>
        <w:t>)</w:t>
      </w:r>
      <w:r w:rsidR="00484183" w:rsidRPr="0020794C">
        <w:rPr>
          <w:rFonts w:ascii="Times New Roman" w:hAnsi="Times New Roman" w:cs="Times New Roman"/>
        </w:rPr>
        <w:t xml:space="preserve">. </w:t>
      </w:r>
      <w:r w:rsidR="001545CB" w:rsidRPr="0020794C">
        <w:rPr>
          <w:rFonts w:ascii="Times New Roman" w:hAnsi="Times New Roman" w:cs="Times New Roman"/>
        </w:rPr>
        <w:t>For</w:t>
      </w:r>
      <w:r w:rsidR="00A1105F" w:rsidRPr="0020794C">
        <w:rPr>
          <w:rFonts w:ascii="Times New Roman" w:hAnsi="Times New Roman" w:cs="Times New Roman"/>
        </w:rPr>
        <w:t xml:space="preserve"> </w:t>
      </w:r>
      <w:r w:rsidR="008A3315">
        <w:rPr>
          <w:rFonts w:ascii="Times New Roman" w:hAnsi="Times New Roman" w:cs="Times New Roman"/>
        </w:rPr>
        <w:t>the majority</w:t>
      </w:r>
      <w:r w:rsidR="008A3315" w:rsidRPr="0020794C">
        <w:rPr>
          <w:rFonts w:ascii="Times New Roman" w:hAnsi="Times New Roman" w:cs="Times New Roman"/>
        </w:rPr>
        <w:t xml:space="preserve"> </w:t>
      </w:r>
      <w:r w:rsidR="00A1105F" w:rsidRPr="0020794C">
        <w:rPr>
          <w:rFonts w:ascii="Times New Roman" w:hAnsi="Times New Roman" w:cs="Times New Roman"/>
        </w:rPr>
        <w:t>of these differences</w:t>
      </w:r>
      <w:r w:rsidR="00D52837">
        <w:rPr>
          <w:rFonts w:ascii="Times New Roman" w:hAnsi="Times New Roman" w:cs="Times New Roman"/>
        </w:rPr>
        <w:t xml:space="preserve"> (Samples 3 – 9, Table 2)</w:t>
      </w:r>
      <w:r w:rsidR="00A1105F" w:rsidRPr="0020794C">
        <w:rPr>
          <w:rFonts w:ascii="Times New Roman" w:hAnsi="Times New Roman" w:cs="Times New Roman"/>
        </w:rPr>
        <w:t xml:space="preserve">, the convolution ISA method agreed closely with the </w:t>
      </w:r>
      <w:r w:rsidR="00D73837">
        <w:rPr>
          <w:rFonts w:ascii="Times New Roman" w:hAnsi="Times New Roman" w:cs="Times New Roman"/>
        </w:rPr>
        <w:t>13CFLUX2</w:t>
      </w:r>
      <w:r w:rsidR="00A1105F" w:rsidRPr="0020794C">
        <w:rPr>
          <w:rFonts w:ascii="Times New Roman" w:hAnsi="Times New Roman" w:cs="Times New Roman"/>
        </w:rPr>
        <w:t xml:space="preserve"> calculations</w:t>
      </w:r>
      <w:r w:rsidR="001874F0">
        <w:rPr>
          <w:rFonts w:ascii="Times New Roman" w:hAnsi="Times New Roman" w:cs="Times New Roman"/>
        </w:rPr>
        <w:t xml:space="preserve">, </w:t>
      </w:r>
      <w:r w:rsidR="008A3315">
        <w:rPr>
          <w:rFonts w:ascii="Times New Roman" w:hAnsi="Times New Roman" w:cs="Times New Roman"/>
        </w:rPr>
        <w:t>favouring the interpretation of these MIDs provided by our calculations</w:t>
      </w:r>
      <w:r w:rsidR="00D52837">
        <w:rPr>
          <w:rFonts w:ascii="Times New Roman" w:hAnsi="Times New Roman" w:cs="Times New Roman"/>
        </w:rPr>
        <w:t>.</w:t>
      </w:r>
      <w:r w:rsidR="007020C9" w:rsidRPr="0020794C">
        <w:rPr>
          <w:rFonts w:ascii="Times New Roman" w:hAnsi="Times New Roman" w:cs="Times New Roman"/>
        </w:rPr>
        <w:t xml:space="preserve"> </w:t>
      </w:r>
      <w:r w:rsidR="008A3315">
        <w:rPr>
          <w:rFonts w:ascii="Times New Roman" w:hAnsi="Times New Roman" w:cs="Times New Roman"/>
        </w:rPr>
        <w:t>For four of these</w:t>
      </w:r>
      <w:r w:rsidR="00F97741">
        <w:rPr>
          <w:rFonts w:ascii="Times New Roman" w:hAnsi="Times New Roman" w:cs="Times New Roman"/>
        </w:rPr>
        <w:t xml:space="preserve"> samples </w:t>
      </w:r>
      <w:r w:rsidR="008A3315">
        <w:rPr>
          <w:rFonts w:ascii="Times New Roman" w:hAnsi="Times New Roman" w:cs="Times New Roman"/>
        </w:rPr>
        <w:t>(</w:t>
      </w:r>
      <w:r w:rsidR="00EF2A6F">
        <w:rPr>
          <w:rFonts w:ascii="Times New Roman" w:hAnsi="Times New Roman" w:cs="Times New Roman"/>
        </w:rPr>
        <w:t>3,</w:t>
      </w:r>
      <w:r w:rsidR="00F97741">
        <w:rPr>
          <w:rFonts w:ascii="Times New Roman" w:hAnsi="Times New Roman" w:cs="Times New Roman"/>
        </w:rPr>
        <w:t>7-9</w:t>
      </w:r>
      <w:r w:rsidR="008A3315">
        <w:rPr>
          <w:rFonts w:ascii="Times New Roman" w:hAnsi="Times New Roman" w:cs="Times New Roman"/>
        </w:rPr>
        <w:t xml:space="preserve">; </w:t>
      </w:r>
      <w:r w:rsidR="00F97741">
        <w:rPr>
          <w:rFonts w:ascii="Times New Roman" w:hAnsi="Times New Roman" w:cs="Times New Roman"/>
        </w:rPr>
        <w:t>Table 2)</w:t>
      </w:r>
      <w:r w:rsidR="00C00263">
        <w:rPr>
          <w:rFonts w:ascii="Times New Roman" w:hAnsi="Times New Roman" w:cs="Times New Roman"/>
        </w:rPr>
        <w:t>,</w:t>
      </w:r>
      <w:r w:rsidR="00F97741">
        <w:rPr>
          <w:rFonts w:ascii="Times New Roman" w:hAnsi="Times New Roman" w:cs="Times New Roman"/>
        </w:rPr>
        <w:t xml:space="preserve"> </w:t>
      </w:r>
      <w:r w:rsidR="00C00263">
        <w:rPr>
          <w:rFonts w:ascii="Times New Roman" w:hAnsi="Times New Roman" w:cs="Times New Roman"/>
        </w:rPr>
        <w:t>the</w:t>
      </w:r>
      <w:r w:rsidR="0068182C" w:rsidRPr="0020794C">
        <w:rPr>
          <w:rFonts w:ascii="Times New Roman" w:hAnsi="Times New Roman" w:cs="Times New Roman"/>
        </w:rPr>
        <w:t xml:space="preserve"> </w:t>
      </w:r>
      <w:r w:rsidR="008A3315">
        <w:rPr>
          <w:rFonts w:ascii="Times New Roman" w:hAnsi="Times New Roman" w:cs="Times New Roman"/>
        </w:rPr>
        <w:t xml:space="preserve">uncorrected </w:t>
      </w:r>
      <w:r w:rsidR="0068182C" w:rsidRPr="0020794C">
        <w:rPr>
          <w:rFonts w:ascii="Times New Roman" w:hAnsi="Times New Roman" w:cs="Times New Roman"/>
        </w:rPr>
        <w:t>fraction of unlabelled palmitate</w:t>
      </w:r>
      <w:r w:rsidR="00C00263">
        <w:rPr>
          <w:rFonts w:ascii="Times New Roman" w:hAnsi="Times New Roman" w:cs="Times New Roman"/>
        </w:rPr>
        <w:t xml:space="preserve"> (M0) is</w:t>
      </w:r>
      <w:r w:rsidR="0068182C" w:rsidRPr="0020794C">
        <w:rPr>
          <w:rFonts w:ascii="Times New Roman" w:hAnsi="Times New Roman" w:cs="Times New Roman"/>
        </w:rPr>
        <w:t xml:space="preserve"> </w:t>
      </w:r>
      <w:r w:rsidR="008A3315">
        <w:rPr>
          <w:rFonts w:ascii="Times New Roman" w:hAnsi="Times New Roman" w:cs="Times New Roman"/>
        </w:rPr>
        <w:t xml:space="preserve">reported as </w:t>
      </w:r>
      <w:r w:rsidR="0068182C" w:rsidRPr="0020794C">
        <w:rPr>
          <w:rFonts w:ascii="Times New Roman" w:hAnsi="Times New Roman" w:cs="Times New Roman"/>
        </w:rPr>
        <w:t>greater than 50%</w:t>
      </w:r>
      <w:r w:rsidR="002B66F4">
        <w:rPr>
          <w:rFonts w:ascii="Times New Roman" w:hAnsi="Times New Roman" w:cs="Times New Roman"/>
        </w:rPr>
        <w:t xml:space="preserve"> (62-82% </w:t>
      </w:r>
      <w:r w:rsidR="00C00263">
        <w:rPr>
          <w:rFonts w:ascii="Times New Roman" w:hAnsi="Times New Roman" w:cs="Times New Roman"/>
        </w:rPr>
        <w:t>when corrected for natural abundance isotopes</w:t>
      </w:r>
      <w:r w:rsidR="002B66F4">
        <w:rPr>
          <w:rFonts w:ascii="Times New Roman" w:hAnsi="Times New Roman" w:cs="Times New Roman"/>
        </w:rPr>
        <w:t xml:space="preserve">, </w:t>
      </w:r>
      <w:r w:rsidR="00C00263">
        <w:rPr>
          <w:rFonts w:ascii="Times New Roman" w:hAnsi="Times New Roman" w:cs="Times New Roman"/>
        </w:rPr>
        <w:t xml:space="preserve">Samples </w:t>
      </w:r>
      <w:r w:rsidR="00EF2A6F">
        <w:rPr>
          <w:rFonts w:ascii="Times New Roman" w:hAnsi="Times New Roman" w:cs="Times New Roman"/>
        </w:rPr>
        <w:t>200,</w:t>
      </w:r>
      <w:r w:rsidR="00555462">
        <w:rPr>
          <w:rFonts w:ascii="Times New Roman" w:hAnsi="Times New Roman" w:cs="Times New Roman"/>
        </w:rPr>
        <w:t xml:space="preserve">79-81 Tredwell </w:t>
      </w:r>
      <w:r w:rsidR="00555462">
        <w:rPr>
          <w:rFonts w:ascii="Times New Roman" w:hAnsi="Times New Roman" w:cs="Times New Roman"/>
          <w:i/>
        </w:rPr>
        <w:t>et al.</w:t>
      </w:r>
      <w:r w:rsidR="00555462" w:rsidRPr="00555462">
        <w:rPr>
          <w:rFonts w:ascii="Times New Roman" w:hAnsi="Times New Roman" w:cs="Times New Roman"/>
          <w:vertAlign w:val="superscript"/>
        </w:rPr>
        <w:t>18</w:t>
      </w:r>
      <w:r w:rsidR="00C00263">
        <w:rPr>
          <w:rFonts w:ascii="Times New Roman" w:hAnsi="Times New Roman" w:cs="Times New Roman"/>
        </w:rPr>
        <w:t>)</w:t>
      </w:r>
      <w:r w:rsidR="002B66F4">
        <w:rPr>
          <w:rFonts w:ascii="Times New Roman" w:hAnsi="Times New Roman" w:cs="Times New Roman"/>
        </w:rPr>
        <w:t xml:space="preserve"> which would indicate a</w:t>
      </w:r>
      <w:r w:rsidR="00C00263">
        <w:rPr>
          <w:rFonts w:ascii="Times New Roman" w:hAnsi="Times New Roman" w:cs="Times New Roman"/>
        </w:rPr>
        <w:t xml:space="preserve"> large fraction of endogenous palmitate</w:t>
      </w:r>
      <w:r w:rsidR="002B66F4">
        <w:rPr>
          <w:rFonts w:ascii="Times New Roman" w:hAnsi="Times New Roman" w:cs="Times New Roman"/>
        </w:rPr>
        <w:t xml:space="preserve"> and does not seem consistent with the reported</w:t>
      </w:r>
      <w:r w:rsidR="0051513B">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0B9A9079-0743-429C-821C-2278D58E1417&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51513B">
        <w:rPr>
          <w:rFonts w:ascii="Times New Roman" w:hAnsi="Times New Roman" w:cs="Times New Roman"/>
        </w:rPr>
        <w:fldChar w:fldCharType="separate"/>
      </w:r>
      <w:r w:rsidR="00F45CCA">
        <w:rPr>
          <w:rFonts w:ascii="Times New Roman" w:hAnsi="Times New Roman" w:cs="Times New Roman"/>
          <w:vertAlign w:val="superscript"/>
          <w:lang w:val="en-US"/>
        </w:rPr>
        <w:t>8</w:t>
      </w:r>
      <w:r w:rsidR="0051513B">
        <w:rPr>
          <w:rFonts w:ascii="Times New Roman" w:hAnsi="Times New Roman" w:cs="Times New Roman"/>
        </w:rPr>
        <w:fldChar w:fldCharType="end"/>
      </w:r>
      <w:r w:rsidR="00833916">
        <w:rPr>
          <w:rFonts w:ascii="Times New Roman" w:hAnsi="Times New Roman" w:cs="Times New Roman"/>
        </w:rPr>
        <w:t xml:space="preserve"> </w:t>
      </w:r>
      <w:r w:rsidR="00C00263">
        <w:rPr>
          <w:rFonts w:ascii="Times New Roman" w:hAnsi="Times New Roman" w:cs="Times New Roman"/>
        </w:rPr>
        <w:t xml:space="preserve">fraction of </w:t>
      </w:r>
      <w:r w:rsidR="00EF2A6F">
        <w:rPr>
          <w:rFonts w:ascii="Times New Roman" w:hAnsi="Times New Roman" w:cs="Times New Roman"/>
        </w:rPr>
        <w:t xml:space="preserve">newly synthesised palmitate (g(t)) of </w:t>
      </w:r>
      <w:r w:rsidR="002B66F4">
        <w:rPr>
          <w:rFonts w:ascii="Times New Roman" w:hAnsi="Times New Roman" w:cs="Times New Roman"/>
        </w:rPr>
        <w:t>&gt;</w:t>
      </w:r>
      <w:r w:rsidR="00EF2A6F">
        <w:rPr>
          <w:rFonts w:ascii="Times New Roman" w:hAnsi="Times New Roman" w:cs="Times New Roman"/>
        </w:rPr>
        <w:t>60%.</w:t>
      </w:r>
    </w:p>
    <w:p w14:paraId="34298A70" w14:textId="77777777" w:rsidR="00C00263" w:rsidRDefault="00C00263" w:rsidP="00E11370">
      <w:pPr>
        <w:spacing w:line="480" w:lineRule="auto"/>
        <w:jc w:val="both"/>
        <w:rPr>
          <w:rFonts w:ascii="Times New Roman" w:hAnsi="Times New Roman" w:cs="Times New Roman"/>
        </w:rPr>
      </w:pPr>
    </w:p>
    <w:p w14:paraId="35D54ECE" w14:textId="0960218A" w:rsidR="000C2FA2" w:rsidRPr="0020794C" w:rsidRDefault="000C2FA2" w:rsidP="00E11370">
      <w:pPr>
        <w:pStyle w:val="Caption"/>
        <w:spacing w:line="480" w:lineRule="auto"/>
      </w:pPr>
      <w:bookmarkStart w:id="5" w:name="_Ref261354551"/>
      <w:r w:rsidRPr="0020794C">
        <w:t xml:space="preserve">Table </w:t>
      </w:r>
      <w:fldSimple w:instr=" SEQ Table \* ARABIC ">
        <w:r>
          <w:rPr>
            <w:noProof/>
          </w:rPr>
          <w:t>2</w:t>
        </w:r>
      </w:fldSimple>
      <w:bookmarkEnd w:id="5"/>
      <w:r w:rsidR="00A870E7">
        <w:rPr>
          <w:noProof/>
        </w:rPr>
        <w:t xml:space="preserve"> </w:t>
      </w:r>
      <w:r w:rsidR="002B66F4">
        <w:rPr>
          <w:noProof/>
        </w:rPr>
        <w:t>Comparison of ISA p</w:t>
      </w:r>
      <w:r w:rsidR="00A870E7">
        <w:rPr>
          <w:noProof/>
        </w:rPr>
        <w:t xml:space="preserve">arameters </w:t>
      </w:r>
      <w:r w:rsidR="002B66F4">
        <w:rPr>
          <w:noProof/>
        </w:rPr>
        <w:t>calculated using convISA</w:t>
      </w:r>
      <w:r w:rsidR="00785326">
        <w:rPr>
          <w:noProof/>
        </w:rPr>
        <w:t xml:space="preserve"> and</w:t>
      </w:r>
      <w:r w:rsidR="002B66F4">
        <w:rPr>
          <w:noProof/>
        </w:rPr>
        <w:t xml:space="preserve"> 13CFLUX2 with</w:t>
      </w:r>
      <w:r w:rsidR="00A870E7">
        <w:rPr>
          <w:noProof/>
        </w:rPr>
        <w:t xml:space="preserve"> published values</w:t>
      </w:r>
      <w:r w:rsidR="002B66F4">
        <w:rPr>
          <w:noProof/>
        </w:rPr>
        <w:t xml:space="preserve"> for selected samples exhibiting large discrepancies</w:t>
      </w:r>
      <w:r w:rsidR="00A870E7">
        <w:rPr>
          <w:noProof/>
        </w:rPr>
        <w:t>.</w:t>
      </w:r>
      <w:r w:rsidR="002937E3">
        <w:rPr>
          <w:noProof/>
        </w:rPr>
        <w:fldChar w:fldCharType="begin"/>
      </w:r>
      <w:r w:rsidR="00F45CCA">
        <w:rPr>
          <w:noProof/>
        </w:rPr>
        <w:instrText xml:space="preserve"> ADDIN PAPERS2_CITATIONS &lt;citation&gt;&lt;uuid&gt;38E2C460-5DC2-40E0-90AF-B7E0132431F7&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2937E3">
        <w:rPr>
          <w:noProof/>
        </w:rPr>
        <w:fldChar w:fldCharType="separate"/>
      </w:r>
      <w:r w:rsidR="00733DEA">
        <w:rPr>
          <w:vertAlign w:val="superscript"/>
          <w:lang w:val="en-US"/>
        </w:rPr>
        <w:t>8</w:t>
      </w:r>
      <w:r w:rsidR="002937E3">
        <w:rPr>
          <w:noProof/>
        </w:rPr>
        <w:fldChar w:fldCharType="end"/>
      </w:r>
    </w:p>
    <w:p w14:paraId="6F95D090" w14:textId="16019342" w:rsidR="00BB4FF4" w:rsidRDefault="000C2FA2" w:rsidP="00E11370">
      <w:pPr>
        <w:spacing w:line="480" w:lineRule="auto"/>
        <w:rPr>
          <w:rFonts w:ascii="Times New Roman" w:hAnsi="Times New Roman" w:cs="Times New Roman"/>
        </w:rPr>
      </w:pPr>
      <w:r w:rsidRPr="0020794C">
        <w:rPr>
          <w:rFonts w:ascii="Times New Roman" w:hAnsi="Times New Roman" w:cs="Times New Roman"/>
          <w:noProof/>
          <w:lang w:val="en-US"/>
        </w:rPr>
        <w:drawing>
          <wp:inline distT="0" distB="0" distL="0" distR="0" wp14:anchorId="64A0201A" wp14:editId="557B0618">
            <wp:extent cx="6116320" cy="2874274"/>
            <wp:effectExtent l="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16320" cy="2874274"/>
                    </a:xfrm>
                    <a:prstGeom prst="rect">
                      <a:avLst/>
                    </a:prstGeom>
                    <a:noFill/>
                    <a:ln>
                      <a:noFill/>
                    </a:ln>
                  </pic:spPr>
                </pic:pic>
              </a:graphicData>
            </a:graphic>
          </wp:inline>
        </w:drawing>
      </w:r>
    </w:p>
    <w:p w14:paraId="7DD904B7" w14:textId="77777777" w:rsidR="00BB4FF4" w:rsidRPr="0020794C" w:rsidRDefault="00BB4FF4" w:rsidP="00E11370">
      <w:pPr>
        <w:spacing w:line="480" w:lineRule="auto"/>
        <w:rPr>
          <w:rFonts w:ascii="Times New Roman" w:hAnsi="Times New Roman" w:cs="Times New Roman"/>
        </w:rPr>
      </w:pPr>
    </w:p>
    <w:p w14:paraId="4436CB10" w14:textId="0073D894" w:rsidR="00D60C91" w:rsidRDefault="006154F3" w:rsidP="00E11370">
      <w:pPr>
        <w:spacing w:line="480" w:lineRule="auto"/>
        <w:jc w:val="both"/>
        <w:rPr>
          <w:rFonts w:ascii="Times New Roman" w:hAnsi="Times New Roman" w:cs="Times New Roman"/>
        </w:rPr>
      </w:pPr>
      <w:r>
        <w:rPr>
          <w:rFonts w:ascii="Times New Roman" w:hAnsi="Times New Roman" w:cs="Times New Roman"/>
        </w:rPr>
        <w:t>There</w:t>
      </w:r>
      <w:r w:rsidR="001545CB" w:rsidRPr="0020794C">
        <w:rPr>
          <w:rFonts w:ascii="Times New Roman" w:hAnsi="Times New Roman" w:cs="Times New Roman"/>
        </w:rPr>
        <w:t xml:space="preserve"> w</w:t>
      </w:r>
      <w:r w:rsidR="00E60DB7" w:rsidRPr="0020794C">
        <w:rPr>
          <w:rFonts w:ascii="Times New Roman" w:hAnsi="Times New Roman" w:cs="Times New Roman"/>
        </w:rPr>
        <w:t>ere</w:t>
      </w:r>
      <w:r w:rsidR="0068182C" w:rsidRPr="0020794C">
        <w:rPr>
          <w:rFonts w:ascii="Times New Roman" w:hAnsi="Times New Roman" w:cs="Times New Roman"/>
        </w:rPr>
        <w:t xml:space="preserve"> </w:t>
      </w:r>
      <w:r w:rsidR="001545CB" w:rsidRPr="0020794C">
        <w:rPr>
          <w:rFonts w:ascii="Times New Roman" w:hAnsi="Times New Roman" w:cs="Times New Roman"/>
        </w:rPr>
        <w:t xml:space="preserve">two </w:t>
      </w:r>
      <w:r w:rsidR="0068182C" w:rsidRPr="0020794C">
        <w:rPr>
          <w:rFonts w:ascii="Times New Roman" w:hAnsi="Times New Roman" w:cs="Times New Roman"/>
        </w:rPr>
        <w:t xml:space="preserve">of the convolution ISA calculations </w:t>
      </w:r>
      <w:r w:rsidR="00CA3D59" w:rsidRPr="0020794C">
        <w:rPr>
          <w:rFonts w:ascii="Times New Roman" w:hAnsi="Times New Roman" w:cs="Times New Roman"/>
        </w:rPr>
        <w:t xml:space="preserve">that </w:t>
      </w:r>
      <w:r w:rsidR="0068182C" w:rsidRPr="0020794C">
        <w:rPr>
          <w:rFonts w:ascii="Times New Roman" w:hAnsi="Times New Roman" w:cs="Times New Roman"/>
        </w:rPr>
        <w:t xml:space="preserve">did not agree with either the published values or the </w:t>
      </w:r>
      <w:r w:rsidR="00D73837">
        <w:rPr>
          <w:rFonts w:ascii="Times New Roman" w:hAnsi="Times New Roman" w:cs="Times New Roman"/>
        </w:rPr>
        <w:t>13CFLUX2</w:t>
      </w:r>
      <w:r w:rsidR="001545CB" w:rsidRPr="0020794C">
        <w:rPr>
          <w:rFonts w:ascii="Times New Roman" w:hAnsi="Times New Roman" w:cs="Times New Roman"/>
        </w:rPr>
        <w:t xml:space="preserve"> calculations</w:t>
      </w:r>
      <w:r w:rsidR="00CA3D59" w:rsidRPr="0020794C">
        <w:rPr>
          <w:rFonts w:ascii="Times New Roman" w:hAnsi="Times New Roman" w:cs="Times New Roman"/>
        </w:rPr>
        <w:t xml:space="preserve">, generating </w:t>
      </w:r>
      <w:r w:rsidR="00D644E9" w:rsidRPr="0020794C">
        <w:rPr>
          <w:rFonts w:ascii="Times New Roman" w:hAnsi="Times New Roman" w:cs="Times New Roman"/>
        </w:rPr>
        <w:t xml:space="preserve">much </w:t>
      </w:r>
      <w:r w:rsidR="00CA3D59" w:rsidRPr="0020794C">
        <w:rPr>
          <w:rFonts w:ascii="Times New Roman" w:hAnsi="Times New Roman" w:cs="Times New Roman"/>
        </w:rPr>
        <w:t>high</w:t>
      </w:r>
      <w:r w:rsidR="00D644E9" w:rsidRPr="0020794C">
        <w:rPr>
          <w:rFonts w:ascii="Times New Roman" w:hAnsi="Times New Roman" w:cs="Times New Roman"/>
        </w:rPr>
        <w:t>er</w:t>
      </w:r>
      <w:r w:rsidR="00CA3D59" w:rsidRPr="0020794C">
        <w:rPr>
          <w:rFonts w:ascii="Times New Roman" w:hAnsi="Times New Roman" w:cs="Times New Roman"/>
        </w:rPr>
        <w:t xml:space="preserve"> D parameter</w:t>
      </w:r>
      <w:r w:rsidR="00D644E9" w:rsidRPr="0020794C">
        <w:rPr>
          <w:rFonts w:ascii="Times New Roman" w:hAnsi="Times New Roman" w:cs="Times New Roman"/>
        </w:rPr>
        <w:t xml:space="preserve"> values (Samples 1 and 2, </w:t>
      </w:r>
      <w:r w:rsidR="00D644E9" w:rsidRPr="0020794C">
        <w:rPr>
          <w:rFonts w:ascii="Times New Roman" w:hAnsi="Times New Roman" w:cs="Times New Roman"/>
        </w:rPr>
        <w:fldChar w:fldCharType="begin"/>
      </w:r>
      <w:r w:rsidR="00D644E9" w:rsidRPr="0020794C">
        <w:rPr>
          <w:rFonts w:ascii="Times New Roman" w:hAnsi="Times New Roman" w:cs="Times New Roman"/>
        </w:rPr>
        <w:instrText xml:space="preserve"> REF _Ref261354551 \h </w:instrText>
      </w:r>
      <w:r w:rsidR="000E0F28">
        <w:rPr>
          <w:rFonts w:ascii="Times New Roman" w:hAnsi="Times New Roman" w:cs="Times New Roman"/>
        </w:rPr>
        <w:instrText xml:space="preserve"> \* MERGEFORMAT </w:instrText>
      </w:r>
      <w:r w:rsidR="00D644E9" w:rsidRPr="0020794C">
        <w:rPr>
          <w:rFonts w:ascii="Times New Roman" w:hAnsi="Times New Roman" w:cs="Times New Roman"/>
        </w:rPr>
      </w:r>
      <w:r w:rsidR="00D644E9" w:rsidRPr="0020794C">
        <w:rPr>
          <w:rFonts w:ascii="Times New Roman" w:hAnsi="Times New Roman" w:cs="Times New Roman"/>
        </w:rPr>
        <w:fldChar w:fldCharType="separate"/>
      </w:r>
      <w:r w:rsidR="001112DB" w:rsidRPr="0020794C">
        <w:rPr>
          <w:rFonts w:ascii="Times New Roman" w:hAnsi="Times New Roman" w:cs="Times New Roman"/>
        </w:rPr>
        <w:t xml:space="preserve">Table </w:t>
      </w:r>
      <w:r w:rsidR="001112DB" w:rsidRPr="0020794C">
        <w:rPr>
          <w:rFonts w:ascii="Times New Roman" w:hAnsi="Times New Roman" w:cs="Times New Roman"/>
          <w:noProof/>
        </w:rPr>
        <w:t>2</w:t>
      </w:r>
      <w:r w:rsidR="00D644E9" w:rsidRPr="0020794C">
        <w:rPr>
          <w:rFonts w:ascii="Times New Roman" w:hAnsi="Times New Roman" w:cs="Times New Roman"/>
        </w:rPr>
        <w:fldChar w:fldCharType="end"/>
      </w:r>
      <w:r w:rsidR="00D644E9" w:rsidRPr="0020794C">
        <w:rPr>
          <w:rFonts w:ascii="Times New Roman" w:hAnsi="Times New Roman" w:cs="Times New Roman"/>
        </w:rPr>
        <w:t>)</w:t>
      </w:r>
      <w:r w:rsidR="001545CB" w:rsidRPr="0020794C">
        <w:rPr>
          <w:rFonts w:ascii="Times New Roman" w:hAnsi="Times New Roman" w:cs="Times New Roman"/>
        </w:rPr>
        <w:t>. On closer</w:t>
      </w:r>
      <w:r w:rsidR="0068182C" w:rsidRPr="0020794C">
        <w:rPr>
          <w:rFonts w:ascii="Times New Roman" w:hAnsi="Times New Roman" w:cs="Times New Roman"/>
        </w:rPr>
        <w:t xml:space="preserve"> inspection of MIDs</w:t>
      </w:r>
      <w:r w:rsidR="00C0404B">
        <w:rPr>
          <w:rFonts w:ascii="Times New Roman" w:hAnsi="Times New Roman" w:cs="Times New Roman"/>
        </w:rPr>
        <w:t xml:space="preserve"> relating to this specific cell line and condition</w:t>
      </w:r>
      <w:r w:rsidR="0068182C" w:rsidRPr="0020794C">
        <w:rPr>
          <w:rFonts w:ascii="Times New Roman" w:hAnsi="Times New Roman" w:cs="Times New Roman"/>
        </w:rPr>
        <w:t xml:space="preserve"> (</w:t>
      </w:r>
      <w:r w:rsidR="001545CB" w:rsidRPr="0020794C">
        <w:rPr>
          <w:rFonts w:ascii="Times New Roman" w:hAnsi="Times New Roman" w:cs="Times New Roman"/>
        </w:rPr>
        <w:fldChar w:fldCharType="begin"/>
      </w:r>
      <w:r w:rsidR="001545CB" w:rsidRPr="0020794C">
        <w:rPr>
          <w:rFonts w:ascii="Times New Roman" w:hAnsi="Times New Roman" w:cs="Times New Roman"/>
        </w:rPr>
        <w:instrText xml:space="preserve"> REF _Ref261611672 \h </w:instrText>
      </w:r>
      <w:r w:rsidR="000E0F28">
        <w:rPr>
          <w:rFonts w:ascii="Times New Roman" w:hAnsi="Times New Roman" w:cs="Times New Roman"/>
        </w:rPr>
        <w:instrText xml:space="preserve"> \* MERGEFORMAT </w:instrText>
      </w:r>
      <w:r w:rsidR="001545CB" w:rsidRPr="0020794C">
        <w:rPr>
          <w:rFonts w:ascii="Times New Roman" w:hAnsi="Times New Roman" w:cs="Times New Roman"/>
        </w:rPr>
      </w:r>
      <w:r w:rsidR="001545CB" w:rsidRPr="0020794C">
        <w:rPr>
          <w:rFonts w:ascii="Times New Roman" w:hAnsi="Times New Roman" w:cs="Times New Roman"/>
        </w:rPr>
        <w:fldChar w:fldCharType="separate"/>
      </w:r>
      <w:r w:rsidR="001112DB" w:rsidRPr="0020794C">
        <w:rPr>
          <w:rFonts w:ascii="Times New Roman" w:hAnsi="Times New Roman" w:cs="Times New Roman"/>
        </w:rPr>
        <w:t xml:space="preserve">Figure </w:t>
      </w:r>
      <w:r w:rsidR="001112DB" w:rsidRPr="0020794C">
        <w:rPr>
          <w:rFonts w:ascii="Times New Roman" w:hAnsi="Times New Roman" w:cs="Times New Roman"/>
          <w:noProof/>
        </w:rPr>
        <w:t>3</w:t>
      </w:r>
      <w:r w:rsidR="001545CB" w:rsidRPr="0020794C">
        <w:rPr>
          <w:rFonts w:ascii="Times New Roman" w:hAnsi="Times New Roman" w:cs="Times New Roman"/>
        </w:rPr>
        <w:fldChar w:fldCharType="end"/>
      </w:r>
      <w:r w:rsidR="0068182C" w:rsidRPr="0020794C">
        <w:rPr>
          <w:rFonts w:ascii="Times New Roman" w:hAnsi="Times New Roman" w:cs="Times New Roman"/>
        </w:rPr>
        <w:t xml:space="preserve">) </w:t>
      </w:r>
      <w:r w:rsidR="00CA3D59" w:rsidRPr="0020794C">
        <w:rPr>
          <w:rFonts w:ascii="Times New Roman" w:hAnsi="Times New Roman" w:cs="Times New Roman"/>
        </w:rPr>
        <w:t>we can see that</w:t>
      </w:r>
      <w:r w:rsidR="003C4096" w:rsidRPr="0020794C">
        <w:rPr>
          <w:rFonts w:ascii="Times New Roman" w:hAnsi="Times New Roman" w:cs="Times New Roman"/>
        </w:rPr>
        <w:t xml:space="preserve"> </w:t>
      </w:r>
      <w:r w:rsidR="00C0404B">
        <w:rPr>
          <w:rFonts w:ascii="Times New Roman" w:hAnsi="Times New Roman" w:cs="Times New Roman"/>
        </w:rPr>
        <w:t>the apparently poorly fitted MIDs have</w:t>
      </w:r>
      <w:r w:rsidR="003C4096" w:rsidRPr="0020794C">
        <w:rPr>
          <w:rFonts w:ascii="Times New Roman" w:hAnsi="Times New Roman" w:cs="Times New Roman"/>
        </w:rPr>
        <w:t xml:space="preserve"> </w:t>
      </w:r>
      <w:r w:rsidR="00C0404B">
        <w:rPr>
          <w:rFonts w:ascii="Times New Roman" w:hAnsi="Times New Roman" w:cs="Times New Roman"/>
        </w:rPr>
        <w:t xml:space="preserve">low </w:t>
      </w:r>
      <w:r w:rsidR="002E52EB">
        <w:rPr>
          <w:rFonts w:ascii="Times New Roman" w:hAnsi="Times New Roman" w:cs="Times New Roman"/>
        </w:rPr>
        <w:t>values</w:t>
      </w:r>
      <w:r w:rsidR="003E4932">
        <w:rPr>
          <w:rFonts w:ascii="Times New Roman" w:hAnsi="Times New Roman" w:cs="Times New Roman"/>
        </w:rPr>
        <w:t xml:space="preserve"> of</w:t>
      </w:r>
      <w:r w:rsidR="003C4096" w:rsidRPr="0020794C">
        <w:rPr>
          <w:rFonts w:ascii="Times New Roman" w:hAnsi="Times New Roman" w:cs="Times New Roman"/>
        </w:rPr>
        <w:t xml:space="preserve"> </w:t>
      </w:r>
      <w:r w:rsidR="002E52EB">
        <w:rPr>
          <w:rFonts w:ascii="Times New Roman" w:hAnsi="Times New Roman" w:cs="Times New Roman"/>
        </w:rPr>
        <w:t>g(t)</w:t>
      </w:r>
      <w:r w:rsidR="003C4096" w:rsidRPr="0020794C">
        <w:rPr>
          <w:rFonts w:ascii="Times New Roman" w:hAnsi="Times New Roman" w:cs="Times New Roman"/>
        </w:rPr>
        <w:t>,</w:t>
      </w:r>
      <w:r w:rsidR="00C0404B">
        <w:rPr>
          <w:rFonts w:ascii="Times New Roman" w:hAnsi="Times New Roman" w:cs="Times New Roman"/>
        </w:rPr>
        <w:t xml:space="preserve"> and exhibit</w:t>
      </w:r>
      <w:r w:rsidR="00C0404B" w:rsidRPr="0020794C">
        <w:rPr>
          <w:rFonts w:ascii="Times New Roman" w:hAnsi="Times New Roman" w:cs="Times New Roman"/>
        </w:rPr>
        <w:t xml:space="preserve"> </w:t>
      </w:r>
      <w:r w:rsidR="00C0404B">
        <w:rPr>
          <w:rFonts w:ascii="Times New Roman" w:hAnsi="Times New Roman" w:cs="Times New Roman"/>
        </w:rPr>
        <w:t>two maxima</w:t>
      </w:r>
      <w:r w:rsidR="002E52EB">
        <w:rPr>
          <w:rFonts w:ascii="Times New Roman" w:hAnsi="Times New Roman" w:cs="Times New Roman"/>
        </w:rPr>
        <w:t xml:space="preserve"> </w:t>
      </w:r>
      <w:r w:rsidR="002E52EB">
        <w:rPr>
          <w:rFonts w:ascii="Times New Roman" w:hAnsi="Times New Roman" w:cs="Times New Roman"/>
        </w:rPr>
        <w:lastRenderedPageBreak/>
        <w:t>for masses above M0</w:t>
      </w:r>
      <w:r w:rsidR="003C4096" w:rsidRPr="0020794C">
        <w:rPr>
          <w:rFonts w:ascii="Times New Roman" w:hAnsi="Times New Roman" w:cs="Times New Roman"/>
        </w:rPr>
        <w:t xml:space="preserve">. </w:t>
      </w:r>
      <w:r w:rsidR="0063172B" w:rsidRPr="0020794C">
        <w:rPr>
          <w:rFonts w:ascii="Times New Roman" w:hAnsi="Times New Roman" w:cs="Times New Roman"/>
        </w:rPr>
        <w:t xml:space="preserve">Such a complex distribution </w:t>
      </w:r>
      <w:r w:rsidR="00C0404B">
        <w:rPr>
          <w:rFonts w:ascii="Times New Roman" w:hAnsi="Times New Roman" w:cs="Times New Roman"/>
        </w:rPr>
        <w:t>could indicate</w:t>
      </w:r>
      <w:r w:rsidR="00C0404B" w:rsidRPr="0020794C">
        <w:rPr>
          <w:rFonts w:ascii="Times New Roman" w:hAnsi="Times New Roman" w:cs="Times New Roman"/>
        </w:rPr>
        <w:t xml:space="preserve"> </w:t>
      </w:r>
      <w:r w:rsidR="0063172B" w:rsidRPr="0020794C">
        <w:rPr>
          <w:rFonts w:ascii="Times New Roman" w:hAnsi="Times New Roman" w:cs="Times New Roman"/>
        </w:rPr>
        <w:t xml:space="preserve">a shift from a low fraction of </w:t>
      </w:r>
      <w:r w:rsidR="008F2CAA" w:rsidRPr="0020794C">
        <w:rPr>
          <w:rFonts w:ascii="Times New Roman" w:hAnsi="Times New Roman" w:cs="Times New Roman"/>
          <w:vertAlign w:val="superscript"/>
        </w:rPr>
        <w:t>13</w:t>
      </w:r>
      <w:r w:rsidR="008F2CAA" w:rsidRPr="0020794C">
        <w:rPr>
          <w:rFonts w:ascii="Times New Roman" w:hAnsi="Times New Roman" w:cs="Times New Roman"/>
        </w:rPr>
        <w:t>C acetyl-CoA</w:t>
      </w:r>
      <w:r w:rsidR="00E60DB7" w:rsidRPr="0020794C">
        <w:rPr>
          <w:rFonts w:ascii="Times New Roman" w:hAnsi="Times New Roman" w:cs="Times New Roman"/>
        </w:rPr>
        <w:t xml:space="preserve"> in the synthesis pool</w:t>
      </w:r>
      <w:r w:rsidR="008F2CAA" w:rsidRPr="0020794C">
        <w:rPr>
          <w:rFonts w:ascii="Times New Roman" w:hAnsi="Times New Roman" w:cs="Times New Roman"/>
        </w:rPr>
        <w:t xml:space="preserve"> to a high fraction or vice versa</w:t>
      </w:r>
      <w:r w:rsidR="00C0404B">
        <w:rPr>
          <w:rFonts w:ascii="Times New Roman" w:hAnsi="Times New Roman" w:cs="Times New Roman"/>
        </w:rPr>
        <w:t xml:space="preserve"> during the experiment</w:t>
      </w:r>
      <w:r w:rsidR="008F2CAA" w:rsidRPr="0020794C">
        <w:rPr>
          <w:rFonts w:ascii="Times New Roman" w:hAnsi="Times New Roman" w:cs="Times New Roman"/>
        </w:rPr>
        <w:t xml:space="preserve">. </w:t>
      </w:r>
      <w:r w:rsidR="0063172B" w:rsidRPr="0020794C">
        <w:rPr>
          <w:rFonts w:ascii="Times New Roman" w:hAnsi="Times New Roman" w:cs="Times New Roman"/>
        </w:rPr>
        <w:t xml:space="preserve">This distribution was not present in the third biological replicate of these samples, so perhaps </w:t>
      </w:r>
      <w:r w:rsidR="00A32152" w:rsidRPr="0020794C">
        <w:rPr>
          <w:rFonts w:ascii="Times New Roman" w:hAnsi="Times New Roman" w:cs="Times New Roman"/>
        </w:rPr>
        <w:t xml:space="preserve">this distribution occurred </w:t>
      </w:r>
      <w:r w:rsidR="00C0404B">
        <w:rPr>
          <w:rFonts w:ascii="Times New Roman" w:hAnsi="Times New Roman" w:cs="Times New Roman"/>
        </w:rPr>
        <w:t>as a result of</w:t>
      </w:r>
      <w:r w:rsidR="00A32152" w:rsidRPr="0020794C">
        <w:rPr>
          <w:rFonts w:ascii="Times New Roman" w:hAnsi="Times New Roman" w:cs="Times New Roman"/>
        </w:rPr>
        <w:t xml:space="preserve"> experimental </w:t>
      </w:r>
      <w:r w:rsidR="00C0404B">
        <w:rPr>
          <w:rFonts w:ascii="Times New Roman" w:hAnsi="Times New Roman" w:cs="Times New Roman"/>
        </w:rPr>
        <w:t>variation</w:t>
      </w:r>
      <w:r w:rsidR="00DB75E7">
        <w:rPr>
          <w:rFonts w:ascii="Times New Roman" w:hAnsi="Times New Roman" w:cs="Times New Roman"/>
        </w:rPr>
        <w:t xml:space="preserve">. </w:t>
      </w:r>
      <w:r w:rsidR="004C5168">
        <w:rPr>
          <w:rFonts w:ascii="Times New Roman" w:hAnsi="Times New Roman" w:cs="Times New Roman"/>
        </w:rPr>
        <w:t xml:space="preserve">As a result </w:t>
      </w:r>
      <w:r w:rsidR="003E4932">
        <w:rPr>
          <w:rFonts w:ascii="Times New Roman" w:hAnsi="Times New Roman" w:cs="Times New Roman"/>
        </w:rPr>
        <w:t>the</w:t>
      </w:r>
      <w:r w:rsidR="004C5168" w:rsidRPr="0020794C">
        <w:rPr>
          <w:rFonts w:ascii="Times New Roman" w:hAnsi="Times New Roman" w:cs="Times New Roman"/>
        </w:rPr>
        <w:t xml:space="preserve"> </w:t>
      </w:r>
      <w:r w:rsidR="005E7EB1" w:rsidRPr="0020794C">
        <w:rPr>
          <w:rFonts w:ascii="Times New Roman" w:hAnsi="Times New Roman" w:cs="Times New Roman"/>
        </w:rPr>
        <w:t xml:space="preserve">convolution ISA algorithm was </w:t>
      </w:r>
      <w:r w:rsidR="003E4932">
        <w:rPr>
          <w:rFonts w:ascii="Times New Roman" w:hAnsi="Times New Roman" w:cs="Times New Roman"/>
        </w:rPr>
        <w:t>likely</w:t>
      </w:r>
      <w:r w:rsidR="003E4932" w:rsidRPr="0020794C">
        <w:rPr>
          <w:rFonts w:ascii="Times New Roman" w:hAnsi="Times New Roman" w:cs="Times New Roman"/>
        </w:rPr>
        <w:t xml:space="preserve"> </w:t>
      </w:r>
      <w:r w:rsidR="005E7EB1" w:rsidRPr="0020794C">
        <w:rPr>
          <w:rFonts w:ascii="Times New Roman" w:hAnsi="Times New Roman" w:cs="Times New Roman"/>
        </w:rPr>
        <w:t xml:space="preserve">fitting </w:t>
      </w:r>
      <w:r w:rsidR="00A617EF" w:rsidRPr="0020794C">
        <w:rPr>
          <w:rFonts w:ascii="Times New Roman" w:hAnsi="Times New Roman" w:cs="Times New Roman"/>
        </w:rPr>
        <w:t xml:space="preserve">to a local </w:t>
      </w:r>
      <w:r w:rsidR="003E4932" w:rsidRPr="0020794C">
        <w:rPr>
          <w:rFonts w:ascii="Times New Roman" w:hAnsi="Times New Roman" w:cs="Times New Roman"/>
        </w:rPr>
        <w:t>minim</w:t>
      </w:r>
      <w:r w:rsidR="003E4932">
        <w:rPr>
          <w:rFonts w:ascii="Times New Roman" w:hAnsi="Times New Roman" w:cs="Times New Roman"/>
        </w:rPr>
        <w:t>um</w:t>
      </w:r>
      <w:r w:rsidR="00C33C6F" w:rsidRPr="0020794C">
        <w:rPr>
          <w:rFonts w:ascii="Times New Roman" w:hAnsi="Times New Roman" w:cs="Times New Roman"/>
        </w:rPr>
        <w:t>. Values for the D parameter of 0.199 and 0.195 for samples 1 and 2 (</w:t>
      </w:r>
      <w:r w:rsidR="00C33C6F" w:rsidRPr="0020794C">
        <w:rPr>
          <w:rFonts w:ascii="Times New Roman" w:hAnsi="Times New Roman" w:cs="Times New Roman"/>
        </w:rPr>
        <w:fldChar w:fldCharType="begin"/>
      </w:r>
      <w:r w:rsidR="00C33C6F" w:rsidRPr="0020794C">
        <w:rPr>
          <w:rFonts w:ascii="Times New Roman" w:hAnsi="Times New Roman" w:cs="Times New Roman"/>
        </w:rPr>
        <w:instrText xml:space="preserve"> REF _Ref261354551 \h </w:instrText>
      </w:r>
      <w:r w:rsidR="000E0F28">
        <w:rPr>
          <w:rFonts w:ascii="Times New Roman" w:hAnsi="Times New Roman" w:cs="Times New Roman"/>
        </w:rPr>
        <w:instrText xml:space="preserve"> \* MERGEFORMAT </w:instrText>
      </w:r>
      <w:r w:rsidR="00C33C6F" w:rsidRPr="0020794C">
        <w:rPr>
          <w:rFonts w:ascii="Times New Roman" w:hAnsi="Times New Roman" w:cs="Times New Roman"/>
        </w:rPr>
      </w:r>
      <w:r w:rsidR="00C33C6F" w:rsidRPr="0020794C">
        <w:rPr>
          <w:rFonts w:ascii="Times New Roman" w:hAnsi="Times New Roman" w:cs="Times New Roman"/>
        </w:rPr>
        <w:fldChar w:fldCharType="separate"/>
      </w:r>
      <w:r w:rsidR="001112DB" w:rsidRPr="0020794C">
        <w:rPr>
          <w:rFonts w:ascii="Times New Roman" w:hAnsi="Times New Roman" w:cs="Times New Roman"/>
        </w:rPr>
        <w:t xml:space="preserve">Table </w:t>
      </w:r>
      <w:r w:rsidR="001112DB" w:rsidRPr="0020794C">
        <w:rPr>
          <w:rFonts w:ascii="Times New Roman" w:hAnsi="Times New Roman" w:cs="Times New Roman"/>
          <w:noProof/>
        </w:rPr>
        <w:t>2</w:t>
      </w:r>
      <w:r w:rsidR="00C33C6F" w:rsidRPr="0020794C">
        <w:rPr>
          <w:rFonts w:ascii="Times New Roman" w:hAnsi="Times New Roman" w:cs="Times New Roman"/>
        </w:rPr>
        <w:fldChar w:fldCharType="end"/>
      </w:r>
      <w:r w:rsidR="00C33C6F" w:rsidRPr="0020794C">
        <w:rPr>
          <w:rFonts w:ascii="Times New Roman" w:hAnsi="Times New Roman" w:cs="Times New Roman"/>
        </w:rPr>
        <w:t xml:space="preserve">), respectively, </w:t>
      </w:r>
      <w:r w:rsidR="00670E6B" w:rsidRPr="0020794C">
        <w:rPr>
          <w:rFonts w:ascii="Times New Roman" w:hAnsi="Times New Roman" w:cs="Times New Roman"/>
        </w:rPr>
        <w:t xml:space="preserve">which are more representative of the published values </w:t>
      </w:r>
      <w:r w:rsidR="003E4932">
        <w:rPr>
          <w:rFonts w:ascii="Times New Roman" w:hAnsi="Times New Roman" w:cs="Times New Roman"/>
        </w:rPr>
        <w:t>were</w:t>
      </w:r>
      <w:r w:rsidR="003E4932" w:rsidRPr="0020794C">
        <w:rPr>
          <w:rFonts w:ascii="Times New Roman" w:hAnsi="Times New Roman" w:cs="Times New Roman"/>
        </w:rPr>
        <w:t xml:space="preserve"> </w:t>
      </w:r>
      <w:r w:rsidR="00C33C6F" w:rsidRPr="0020794C">
        <w:rPr>
          <w:rFonts w:ascii="Times New Roman" w:hAnsi="Times New Roman" w:cs="Times New Roman"/>
        </w:rPr>
        <w:t xml:space="preserve">obtained by </w:t>
      </w:r>
      <w:r w:rsidR="00F97C97" w:rsidRPr="0020794C">
        <w:rPr>
          <w:rFonts w:ascii="Times New Roman" w:hAnsi="Times New Roman" w:cs="Times New Roman"/>
        </w:rPr>
        <w:t xml:space="preserve">the convolution ISA algorithm by </w:t>
      </w:r>
      <w:r w:rsidR="00C33C6F" w:rsidRPr="0020794C">
        <w:rPr>
          <w:rFonts w:ascii="Times New Roman" w:hAnsi="Times New Roman" w:cs="Times New Roman"/>
        </w:rPr>
        <w:t xml:space="preserve">altering the </w:t>
      </w:r>
      <w:r w:rsidR="00E60DB7" w:rsidRPr="0020794C">
        <w:rPr>
          <w:rFonts w:ascii="Times New Roman" w:hAnsi="Times New Roman" w:cs="Times New Roman"/>
        </w:rPr>
        <w:t xml:space="preserve">initial </w:t>
      </w:r>
      <w:r w:rsidR="00C33C6F" w:rsidRPr="0020794C">
        <w:rPr>
          <w:rFonts w:ascii="Times New Roman" w:hAnsi="Times New Roman" w:cs="Times New Roman"/>
        </w:rPr>
        <w:t>parameter values</w:t>
      </w:r>
      <w:r w:rsidR="00E60DB7" w:rsidRPr="0020794C">
        <w:rPr>
          <w:rFonts w:ascii="Times New Roman" w:hAnsi="Times New Roman" w:cs="Times New Roman"/>
        </w:rPr>
        <w:t xml:space="preserve"> for the minimisation</w:t>
      </w:r>
      <w:r w:rsidR="00DB75E7">
        <w:rPr>
          <w:rFonts w:ascii="Times New Roman" w:hAnsi="Times New Roman" w:cs="Times New Roman"/>
        </w:rPr>
        <w:t xml:space="preserve">. </w:t>
      </w:r>
      <w:r w:rsidR="00C0404B">
        <w:rPr>
          <w:rFonts w:ascii="Times New Roman" w:hAnsi="Times New Roman" w:cs="Times New Roman"/>
        </w:rPr>
        <w:t>This suggests that in cases where g(t) is low</w:t>
      </w:r>
      <w:r w:rsidR="002E52EB">
        <w:rPr>
          <w:rFonts w:ascii="Times New Roman" w:hAnsi="Times New Roman" w:cs="Times New Roman"/>
        </w:rPr>
        <w:t xml:space="preserve"> and multiple maxima exist</w:t>
      </w:r>
      <w:r w:rsidR="00C0404B">
        <w:rPr>
          <w:rFonts w:ascii="Times New Roman" w:hAnsi="Times New Roman" w:cs="Times New Roman"/>
        </w:rPr>
        <w:t>, running convISA with different starting parameters could help to avoid local minima</w:t>
      </w:r>
      <w:r w:rsidR="00C33C6F" w:rsidRPr="0020794C">
        <w:rPr>
          <w:rFonts w:ascii="Times New Roman" w:hAnsi="Times New Roman" w:cs="Times New Roman"/>
        </w:rPr>
        <w:t>.</w:t>
      </w:r>
      <w:r w:rsidR="00A617EF">
        <w:rPr>
          <w:rFonts w:ascii="Times New Roman" w:hAnsi="Times New Roman" w:cs="Times New Roman"/>
        </w:rPr>
        <w:t xml:space="preserve"> </w:t>
      </w:r>
      <w:r w:rsidR="003E4932">
        <w:rPr>
          <w:rFonts w:ascii="Times New Roman" w:hAnsi="Times New Roman" w:cs="Times New Roman"/>
        </w:rPr>
        <w:t xml:space="preserve">Excluding </w:t>
      </w:r>
      <w:r w:rsidR="001031CF">
        <w:rPr>
          <w:rFonts w:ascii="Times New Roman" w:hAnsi="Times New Roman" w:cs="Times New Roman"/>
        </w:rPr>
        <w:t>the</w:t>
      </w:r>
      <w:r w:rsidR="00112910">
        <w:rPr>
          <w:rFonts w:ascii="Times New Roman" w:hAnsi="Times New Roman" w:cs="Times New Roman"/>
        </w:rPr>
        <w:t xml:space="preserve"> results of </w:t>
      </w:r>
      <w:r w:rsidR="003E4932">
        <w:rPr>
          <w:rFonts w:ascii="Times New Roman" w:hAnsi="Times New Roman" w:cs="Times New Roman"/>
        </w:rPr>
        <w:t xml:space="preserve">9 </w:t>
      </w:r>
      <w:r w:rsidR="001031CF">
        <w:rPr>
          <w:rFonts w:ascii="Times New Roman" w:hAnsi="Times New Roman" w:cs="Times New Roman"/>
        </w:rPr>
        <w:t xml:space="preserve">samples </w:t>
      </w:r>
      <w:r w:rsidR="00112910">
        <w:rPr>
          <w:rFonts w:ascii="Times New Roman" w:hAnsi="Times New Roman" w:cs="Times New Roman"/>
        </w:rPr>
        <w:t xml:space="preserve">in </w:t>
      </w:r>
      <w:r w:rsidR="00112910">
        <w:rPr>
          <w:rFonts w:ascii="Times New Roman" w:hAnsi="Times New Roman" w:cs="Times New Roman"/>
        </w:rPr>
        <w:fldChar w:fldCharType="begin"/>
      </w:r>
      <w:r w:rsidR="00112910">
        <w:rPr>
          <w:rFonts w:ascii="Times New Roman" w:hAnsi="Times New Roman" w:cs="Times New Roman"/>
        </w:rPr>
        <w:instrText xml:space="preserve"> REF _Ref261354551 \h </w:instrText>
      </w:r>
      <w:r w:rsidR="000E0F28">
        <w:rPr>
          <w:rFonts w:ascii="Times New Roman" w:hAnsi="Times New Roman" w:cs="Times New Roman"/>
        </w:rPr>
        <w:instrText xml:space="preserve"> \* MERGEFORMAT </w:instrText>
      </w:r>
      <w:r w:rsidR="00112910">
        <w:rPr>
          <w:rFonts w:ascii="Times New Roman" w:hAnsi="Times New Roman" w:cs="Times New Roman"/>
        </w:rPr>
      </w:r>
      <w:r w:rsidR="00112910">
        <w:rPr>
          <w:rFonts w:ascii="Times New Roman" w:hAnsi="Times New Roman" w:cs="Times New Roman"/>
        </w:rPr>
        <w:fldChar w:fldCharType="separate"/>
      </w:r>
      <w:r w:rsidR="00112910" w:rsidRPr="0020794C">
        <w:rPr>
          <w:rFonts w:ascii="Times New Roman" w:hAnsi="Times New Roman" w:cs="Times New Roman"/>
        </w:rPr>
        <w:t xml:space="preserve">Table </w:t>
      </w:r>
      <w:r w:rsidR="00112910">
        <w:rPr>
          <w:rFonts w:ascii="Times New Roman" w:hAnsi="Times New Roman" w:cs="Times New Roman"/>
          <w:noProof/>
        </w:rPr>
        <w:t>2</w:t>
      </w:r>
      <w:r w:rsidR="00112910">
        <w:rPr>
          <w:rFonts w:ascii="Times New Roman" w:hAnsi="Times New Roman" w:cs="Times New Roman"/>
        </w:rPr>
        <w:fldChar w:fldCharType="end"/>
      </w:r>
      <w:r w:rsidR="00112910">
        <w:rPr>
          <w:rFonts w:ascii="Times New Roman" w:hAnsi="Times New Roman" w:cs="Times New Roman"/>
        </w:rPr>
        <w:t xml:space="preserve"> </w:t>
      </w:r>
      <w:r w:rsidR="001031CF">
        <w:rPr>
          <w:rFonts w:ascii="Times New Roman" w:hAnsi="Times New Roman" w:cs="Times New Roman"/>
        </w:rPr>
        <w:t xml:space="preserve">improved the mean absolute error of the convolution ISA algorithm compared with the published values to 0.007 and 0.010 for the </w:t>
      </w:r>
      <w:r w:rsidR="001031CF" w:rsidRPr="0020794C">
        <w:rPr>
          <w:rFonts w:ascii="Times New Roman" w:hAnsi="Times New Roman" w:cs="Times New Roman"/>
        </w:rPr>
        <w:t>D and g(t) parameters, respectively</w:t>
      </w:r>
      <w:r w:rsidR="00C0404B">
        <w:rPr>
          <w:rFonts w:ascii="Times New Roman" w:hAnsi="Times New Roman" w:cs="Times New Roman"/>
        </w:rPr>
        <w:t xml:space="preserve">, i.e. </w:t>
      </w:r>
      <w:r w:rsidR="00C0404B" w:rsidRPr="0099386E">
        <w:rPr>
          <w:rFonts w:ascii="Times New Roman" w:hAnsi="Times New Roman" w:cs="Times New Roman"/>
        </w:rPr>
        <w:t xml:space="preserve">convISA was within </w:t>
      </w:r>
      <w:r w:rsidR="0099386E">
        <w:rPr>
          <w:rFonts w:ascii="Times New Roman" w:hAnsi="Times New Roman" w:cs="Times New Roman"/>
        </w:rPr>
        <w:t>8.4</w:t>
      </w:r>
      <w:r w:rsidR="00C0404B" w:rsidRPr="0099386E">
        <w:rPr>
          <w:rFonts w:ascii="Times New Roman" w:hAnsi="Times New Roman" w:cs="Times New Roman"/>
        </w:rPr>
        <w:t xml:space="preserve">% of the published values for a two parameter ISA model in </w:t>
      </w:r>
      <w:r w:rsidR="0099386E" w:rsidRPr="00E11370">
        <w:rPr>
          <w:rFonts w:ascii="Times New Roman" w:hAnsi="Times New Roman" w:cs="Times New Roman"/>
        </w:rPr>
        <w:t>90</w:t>
      </w:r>
      <w:r w:rsidR="00C0404B" w:rsidRPr="0099386E">
        <w:rPr>
          <w:rFonts w:ascii="Times New Roman" w:hAnsi="Times New Roman" w:cs="Times New Roman"/>
        </w:rPr>
        <w:t>% of the analyses.</w:t>
      </w:r>
    </w:p>
    <w:p w14:paraId="26720DD8" w14:textId="77777777" w:rsidR="006B6011" w:rsidRDefault="006B6011" w:rsidP="00E11370">
      <w:pPr>
        <w:spacing w:line="480" w:lineRule="auto"/>
        <w:jc w:val="both"/>
        <w:rPr>
          <w:rFonts w:ascii="Times New Roman" w:hAnsi="Times New Roman" w:cs="Times New Roman"/>
        </w:rPr>
      </w:pPr>
    </w:p>
    <w:p w14:paraId="0518F2AB" w14:textId="4B4A207B" w:rsidR="00D60C91" w:rsidRPr="0020794C" w:rsidRDefault="00D83867" w:rsidP="00E11370">
      <w:pPr>
        <w:spacing w:line="480" w:lineRule="auto"/>
        <w:jc w:val="center"/>
        <w:rPr>
          <w:rFonts w:ascii="Times New Roman" w:hAnsi="Times New Roman" w:cs="Times New Roman"/>
        </w:rPr>
      </w:pPr>
      <w:r>
        <w:rPr>
          <w:rFonts w:ascii="Times New Roman" w:hAnsi="Times New Roman" w:cs="Times New Roman"/>
          <w:noProof/>
          <w:lang w:val="en-US"/>
        </w:rPr>
        <w:drawing>
          <wp:inline distT="0" distB="0" distL="0" distR="0" wp14:anchorId="75CCE227" wp14:editId="17FAE375">
            <wp:extent cx="5041900" cy="190500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pdf"/>
                    <pic:cNvPicPr/>
                  </pic:nvPicPr>
                  <pic:blipFill>
                    <a:blip r:embed="rId11">
                      <a:extLst>
                        <a:ext uri="{28A0092B-C50C-407E-A947-70E740481C1C}">
                          <a14:useLocalDpi xmlns:a14="http://schemas.microsoft.com/office/drawing/2010/main" val="0"/>
                        </a:ext>
                      </a:extLst>
                    </a:blip>
                    <a:stretch>
                      <a:fillRect/>
                    </a:stretch>
                  </pic:blipFill>
                  <pic:spPr>
                    <a:xfrm>
                      <a:off x="0" y="0"/>
                      <a:ext cx="5041900" cy="1905000"/>
                    </a:xfrm>
                    <a:prstGeom prst="rect">
                      <a:avLst/>
                    </a:prstGeom>
                  </pic:spPr>
                </pic:pic>
              </a:graphicData>
            </a:graphic>
          </wp:inline>
        </w:drawing>
      </w:r>
    </w:p>
    <w:p w14:paraId="3C631BB1" w14:textId="774866F3" w:rsidR="001545CB" w:rsidRPr="0020794C" w:rsidRDefault="001545CB" w:rsidP="00E11370">
      <w:pPr>
        <w:pStyle w:val="Caption"/>
        <w:spacing w:line="480" w:lineRule="auto"/>
      </w:pPr>
      <w:bookmarkStart w:id="6" w:name="_Ref261611672"/>
      <w:r w:rsidRPr="0020794C">
        <w:t xml:space="preserve">Figure </w:t>
      </w:r>
      <w:fldSimple w:instr=" SEQ Figure \* ARABIC ">
        <w:r w:rsidR="00D83867">
          <w:rPr>
            <w:noProof/>
          </w:rPr>
          <w:t>4</w:t>
        </w:r>
      </w:fldSimple>
      <w:bookmarkEnd w:id="6"/>
      <w:r w:rsidR="00A870E7">
        <w:rPr>
          <w:noProof/>
        </w:rPr>
        <w:t xml:space="preserve"> Three replicate MIDs of published methyl palmitate measurements from MRC-5 cell line under hypoxia.</w:t>
      </w:r>
      <w:r w:rsidR="00BB4FF4">
        <w:rPr>
          <w:noProof/>
        </w:rPr>
        <w:fldChar w:fldCharType="begin"/>
      </w:r>
      <w:r w:rsidR="00F45CCA">
        <w:rPr>
          <w:noProof/>
        </w:rPr>
        <w:instrText xml:space="preserve"> ADDIN PAPERS2_CITATIONS &lt;citation&gt;&lt;uuid&gt;B4381023-8B3F-4647-B9E8-E43E5AE17D35&lt;/uuid&gt;&lt;priority&gt;0&lt;/priority&gt;&lt;publications&gt;&lt;publication&gt;&lt;uuid&gt;A9A655F3-AC6B-41B7-BC03-CB4070FB56F9&lt;/uuid&gt;&lt;volume&gt;481&lt;/volume&gt;&lt;doi&gt;10.1038/nature10602&lt;/doi&gt;&lt;version&gt;Nature Publishing Group&lt;/version&gt;&lt;startpage&gt;380&lt;/startpage&gt;&lt;publication_date&gt;99201201101200000000222000&lt;/publication_date&gt;&lt;url&gt;http://dx.doi.org/10.1038/nature10602&lt;/url&gt;&lt;type&gt;400&lt;/type&gt;&lt;title&gt;Reductive glutamine metabolism by IDH1 mediates lipogenesis under hypoxia&lt;/title&gt;&lt;publisher&gt;Nature Publishing Group&lt;/publisher&gt;&lt;number&gt;7381&lt;/number&gt;&lt;subtype&gt;400&lt;/subtype&gt;&lt;endpage&gt;384&lt;/endpage&gt;&lt;bundle&gt;&lt;publication&gt;&lt;publisher&gt;Nature Publishing Group&lt;/publisher&gt;&lt;title&gt;Nature&lt;/title&gt;&lt;type&gt;-100&lt;/type&gt;&lt;subtype&gt;-100&lt;/subtype&gt;&lt;uuid&gt;F3FDBD8A-DCFA-4D2B-9F41-6CD4C017993D&lt;/uuid&gt;&lt;/publication&gt;&lt;/bundle&gt;&lt;authors&gt;&lt;author&gt;&lt;firstName&gt;Christian&lt;/firstName&gt;&lt;middleNames&gt;M&lt;/middleNames&gt;&lt;lastName&gt;Metallo&lt;/lastName&gt;&lt;/author&gt;&lt;author&gt;&lt;firstName&gt;Paulo&lt;/firstName&gt;&lt;middleNames&gt;A&lt;/middleNames&gt;&lt;lastName&gt;Gameiro&lt;/lastName&gt;&lt;/author&gt;&lt;author&gt;&lt;firstName&gt;Eric&lt;/firstName&gt;&lt;middleNames&gt;L&lt;/middleNames&gt;&lt;lastName&gt;Bell&lt;/lastName&gt;&lt;/author&gt;&lt;author&gt;&lt;firstName&gt;Katherine&lt;/firstName&gt;&lt;middleNames&gt;R&lt;/middleNames&gt;&lt;lastName&gt;Mattaini&lt;/lastName&gt;&lt;/author&gt;&lt;author&gt;&lt;firstName&gt;Juanjuan&lt;/firstName&gt;&lt;lastName&gt;Yang&lt;/lastName&gt;&lt;/author&gt;&lt;author&gt;&lt;firstName&gt;Karsten&lt;/firstName&gt;&lt;lastName&gt;Hiller&lt;/lastName&gt;&lt;/author&gt;&lt;author&gt;&lt;firstName&gt;Christopher&lt;/firstName&gt;&lt;middleNames&gt;M&lt;/middleNames&gt;&lt;lastName&gt;Jewell&lt;/lastName&gt;&lt;/author&gt;&lt;author&gt;&lt;firstName&gt;Zachary&lt;/firstName&gt;&lt;middleNames&gt;R&lt;/middleNames&gt;&lt;lastName&gt;Johnson&lt;/lastName&gt;&lt;/author&gt;&lt;author&gt;&lt;firstName&gt;Darrell&lt;/firstName&gt;&lt;middleNames&gt;J&lt;/middleNames&gt;&lt;lastName&gt;Irvine&lt;/lastName&gt;&lt;/author&gt;&lt;author&gt;&lt;firstName&gt;Leonard&lt;/firstName&gt;&lt;lastName&gt;Guarente&lt;/lastName&gt;&lt;/author&gt;&lt;author&gt;&lt;firstName&gt;Joanne&lt;/firstName&gt;&lt;middleNames&gt;K&lt;/middleNames&gt;&lt;lastName&gt;Kelleher&lt;/lastName&gt;&lt;/author&gt;&lt;author&gt;&lt;lastName&gt;Heiden&lt;/lastName&gt;&lt;nonDroppingParticle&gt;Vander&lt;/nonDroppingParticle&gt;&lt;firstName&gt;Matthew&lt;/firstName&gt;&lt;middleNames&gt;G&lt;/middleNames&gt;&lt;/author&gt;&lt;author&gt;&lt;firstName&gt;Othon&lt;/firstName&gt;&lt;lastName&gt;Iliopoulos&lt;/lastName&gt;&lt;/author&gt;&lt;author&gt;&lt;firstName&gt;Gregory&lt;/firstName&gt;&lt;lastName&gt;Stephanopoulos&lt;/lastName&gt;&lt;/author&gt;&lt;/authors&gt;&lt;/publication&gt;&lt;/publications&gt;&lt;cites&gt;&lt;/cites&gt;&lt;/citation&gt;</w:instrText>
      </w:r>
      <w:r w:rsidR="00BB4FF4">
        <w:rPr>
          <w:noProof/>
        </w:rPr>
        <w:fldChar w:fldCharType="separate"/>
      </w:r>
      <w:r w:rsidR="00733DEA">
        <w:rPr>
          <w:vertAlign w:val="superscript"/>
          <w:lang w:val="en-US"/>
        </w:rPr>
        <w:t>8</w:t>
      </w:r>
      <w:r w:rsidR="00BB4FF4">
        <w:rPr>
          <w:noProof/>
        </w:rPr>
        <w:fldChar w:fldCharType="end"/>
      </w:r>
      <w:r w:rsidR="00FD5010">
        <w:rPr>
          <w:noProof/>
        </w:rPr>
        <w:t xml:space="preserve"> Two of the replicates show a dual distribution</w:t>
      </w:r>
      <w:r w:rsidR="008F7CC3">
        <w:rPr>
          <w:noProof/>
        </w:rPr>
        <w:t xml:space="preserve"> of labelled palmitate.</w:t>
      </w:r>
    </w:p>
    <w:p w14:paraId="61F4120D" w14:textId="77777777" w:rsidR="00F97C97" w:rsidRPr="0020794C" w:rsidRDefault="00F97C97" w:rsidP="00E11370">
      <w:pPr>
        <w:spacing w:line="480" w:lineRule="auto"/>
        <w:jc w:val="both"/>
        <w:rPr>
          <w:rFonts w:ascii="Times New Roman" w:hAnsi="Times New Roman" w:cs="Times New Roman"/>
        </w:rPr>
      </w:pPr>
    </w:p>
    <w:p w14:paraId="6B657967" w14:textId="3EFDF1AD" w:rsidR="00F97C97" w:rsidRPr="0020794C" w:rsidRDefault="00185BE6" w:rsidP="00E11370">
      <w:pPr>
        <w:spacing w:line="480" w:lineRule="auto"/>
        <w:jc w:val="both"/>
        <w:rPr>
          <w:rFonts w:ascii="Times New Roman" w:hAnsi="Times New Roman" w:cs="Times New Roman"/>
        </w:rPr>
      </w:pPr>
      <w:r>
        <w:rPr>
          <w:rFonts w:ascii="Times New Roman" w:hAnsi="Times New Roman" w:cs="Times New Roman"/>
        </w:rPr>
        <w:t xml:space="preserve">Fatty acids with a chain length greater than 16 carbons </w:t>
      </w:r>
      <w:r w:rsidR="00FE51AA">
        <w:rPr>
          <w:rFonts w:ascii="Times New Roman" w:hAnsi="Times New Roman" w:cs="Times New Roman"/>
        </w:rPr>
        <w:t xml:space="preserve">are </w:t>
      </w:r>
      <w:r>
        <w:rPr>
          <w:rFonts w:ascii="Times New Roman" w:hAnsi="Times New Roman" w:cs="Times New Roman"/>
        </w:rPr>
        <w:t>synthesised through the action of elongase enzymes</w:t>
      </w:r>
      <w:r w:rsidR="001F2331">
        <w:rPr>
          <w:rFonts w:ascii="Times New Roman" w:hAnsi="Times New Roman" w:cs="Times New Roman"/>
        </w:rPr>
        <w:t xml:space="preserve"> in microsomes</w:t>
      </w:r>
      <w:r>
        <w:rPr>
          <w:rFonts w:ascii="Times New Roman" w:hAnsi="Times New Roman" w:cs="Times New Roman"/>
        </w:rPr>
        <w:t>.</w:t>
      </w:r>
      <w:r w:rsidR="0006083F">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A27B5C10-0C2F-492B-A088-2CEED4A23EB9&lt;/uuid&gt;&lt;priority&gt;16&lt;/priority&gt;&lt;publications&gt;&lt;publication&gt;&lt;volume&gt;45&lt;/volume&gt;&lt;publication_date&gt;99200605001200000000220000&lt;/publication_date&gt;&lt;number&gt;3&lt;/number&gt;&lt;doi&gt;10.1016/j.plipres.2006.01.004&lt;/doi&gt;&lt;startpage&gt;237&lt;/startpage&gt;&lt;title&gt;Fatty acid elongases in mammals: Their regulation and roles in metabolism&lt;/title&gt;&lt;uuid&gt;788F8BC5-700B-49EA-9F23-73FF91B4DACC&lt;/uuid&gt;&lt;subtype&gt;400&lt;/subtype&gt;&lt;endpage&gt;249&lt;/endpage&gt;&lt;type&gt;400&lt;/type&gt;&lt;url&gt;http://linkinghub.elsevier.com/retrieve/pii/S0163782706000051&lt;/url&gt;&lt;bundle&gt;&lt;publication&gt;&lt;publisher&gt;Elsevier Ltd&lt;/publisher&gt;&lt;title&gt;Progress in Lipid Research&lt;/title&gt;&lt;type&gt;-100&lt;/type&gt;&lt;subtype&gt;-100&lt;/subtype&gt;&lt;uuid&gt;AA4FB216-FA88-46C0-9B9A-8AE86798075D&lt;/uuid&gt;&lt;/publication&gt;&lt;/bundle&gt;&lt;authors&gt;&lt;author&gt;&lt;firstName&gt;A&lt;/firstName&gt;&lt;lastName&gt;JAKOBSSON&lt;/lastName&gt;&lt;/author&gt;&lt;author&gt;&lt;firstName&gt;R&lt;/firstName&gt;&lt;lastName&gt;WESTERBERG&lt;/lastName&gt;&lt;/author&gt;&lt;author&gt;&lt;firstName&gt;A&lt;/firstName&gt;&lt;lastName&gt;JACOBSSON&lt;/lastName&gt;&lt;/author&gt;&lt;/authors&gt;&lt;/publication&gt;&lt;publication&gt;&lt;uuid&gt;3170A663-BB22-48EF-8EFF-82324FAFF4D0&lt;/uuid&gt;&lt;volume&gt;579&lt;/volume&gt;&lt;doi&gt;10.1007/978-1-60761-322-0_19&lt;/doi&gt;&lt;subtitle&gt;Methods in Molecular Biology&lt;/subtitle&gt;&lt;startpage&gt;375&lt;/startpage&gt;&lt;publication_date&gt;99200908061200000000222000&lt;/publication_date&gt;&lt;url&gt;http://link.springer.com/10.1007/978-1-60761-322-0_19&lt;/url&gt;&lt;type&gt;-1000&lt;/type&gt;&lt;title&gt;Mammalian Fatty Acid Elongases&lt;/title&gt;&lt;publisher&gt;Humana Press&lt;/publisher&gt;&lt;location&gt;&amp;lt;html&gt;&amp;lt;head&gt;&amp;lt;meta http-equiv="content-type" content="text/html; charset=utf-8"/&gt;&amp;lt;title&gt;Sorry...&amp;lt;/title&gt;&amp;lt;style&gt; body { font-family: verdana, arial, sans-serif; background-color: #fff; color: #000; }&amp;lt;/style&gt;&amp;lt;/head&gt;&amp;lt;body&gt;&amp;lt;div&gt;&amp;lt;table&gt;&amp;lt;tr&gt;&amp;lt;td&gt;&amp;lt;b&gt;&amp;lt;font face=times color=#0039b6 size=10&gt;G&amp;lt;/font&gt;&amp;lt;font face=times color=#c41200 size=10&gt;o&amp;lt;/font&gt;&amp;lt;font face=times color=#f3c518 size=10&gt;o&amp;lt;/font&gt;&amp;lt;font face=times color=#0039b6 size=10&gt;g&amp;lt;/font&gt;&amp;lt;font face=times color=#30a72f size=10&gt;l&amp;lt;/font&gt;&amp;lt;font face=times color=#c41200 size=10&gt;e&amp;lt;/font&gt;&amp;lt;/b&gt;&amp;lt;/td&gt;&amp;lt;td style="text-align: left; vertical-align: bottom; padding-bottom: 15px; width: 50%"&gt;&amp;lt;div style="border-bottom: 1px solid #dfdfdf;"&gt;Sorry...&amp;lt;/div&gt;&amp;lt;/td&gt;&amp;lt;/tr&gt;&amp;lt;/table&gt;&amp;lt;/div&gt;&amp;lt;div style="margin-left: 4em;"&gt;&amp;lt;h1&gt;We're sorry...&amp;lt;/h1&gt;&amp;lt;p&gt;... but your computer or network may be sending automated queries. To protect our users, we can't process your request right now.&amp;lt;/p&gt;&amp;lt;/div&gt;&amp;lt;div style="margin-left: 4em;"&gt;See &amp;lt;a href="https://support.google.com/websearch/answer/86640"&gt;Google Help&amp;lt;/a&gt; for more information.&amp;lt;br/&gt;&amp;lt;br/&gt;&amp;lt;/div&gt;&amp;lt;div style="text-align: center; border-top: 1px solid #dfdfdf;"&gt;&amp;amp;copy; 2013 Google - &amp;lt;a href="https://www.google.com"&gt;Google Home&amp;lt;/a&gt;&amp;lt;/div&gt;&amp;lt;/body&gt;&amp;lt;/html&gt;&lt;/location&gt;&lt;number&gt;Chapter 19&lt;/number&gt;&lt;subtype&gt;-1000&lt;/subtype&gt;&lt;place&gt;Totowa, NJ&lt;/place&gt;&lt;endpage&gt;389&lt;/endpage&gt;&lt;bundle&gt;&lt;publication&gt;&lt;uuid&gt;634CA948-FDC8-48FA-BAA5-56C4CA1A9478&lt;/uuid&gt;&lt;volume&gt;579&lt;/volume&gt;&lt;doi&gt;10.1007/978-1-60761-322-0&lt;/doi&gt;&lt;subtitle&gt;Methods in Molecular Biology&lt;/subtitle&gt;&lt;publication_date&gt;99200900001200000000200000&lt;/publication_date&gt;&lt;url&gt;http://link.springer.com/10.1007/978-1-60761-322-0&lt;/url&gt;&lt;type&gt;0&lt;/type&gt;&lt;title&gt;Lipidomics&lt;/title&gt;&lt;publisher&gt;Humana Press&lt;/publisher&gt;&lt;location&gt;&amp;lt;html&gt;&amp;lt;head&gt;&amp;lt;meta http-equiv="content-type" content="text/html; charset=utf-8"/&gt;&amp;lt;title&gt;Sorry...&amp;lt;/title&gt;&amp;lt;style&gt; body { font-family: verdana, arial, sans-serif; background-color: #fff; color: #000; }&amp;lt;/style&gt;&amp;lt;/head&gt;&amp;lt;body&gt;&amp;lt;div&gt;&amp;lt;table&gt;&amp;lt;tr&gt;&amp;lt;td&gt;&amp;lt;b&gt;&amp;lt;font face=times color=#0039b6 size=10&gt;G&amp;lt;/font&gt;&amp;lt;font face=times color=#c41200 size=10&gt;o&amp;lt;/font&gt;&amp;lt;font face=times color=#f3c518 size=10&gt;o&amp;lt;/font&gt;&amp;lt;font face=times color=#0039b6 size=10&gt;g&amp;lt;/font&gt;&amp;lt;font face=times color=#30a72f size=10&gt;l&amp;lt;/font&gt;&amp;lt;font face=times color=#c41200 size=10&gt;e&amp;lt;/font&gt;&amp;lt;/b&gt;&amp;lt;/td&gt;&amp;lt;td style="text-align: left; vertical-align: bottom; padding-bottom: 15px; width: 50%"&gt;&amp;lt;div style="border-bottom: 1px solid #dfdfdf;"&gt;Sorry...&amp;lt;/div&gt;&amp;lt;/td&gt;&amp;lt;/tr&gt;&amp;lt;/table&gt;&amp;lt;/div&gt;&amp;lt;div style="margin-left: 4em;"&gt;&amp;lt;h1&gt;We're sorry...&amp;lt;/h1&gt;&amp;lt;p&gt;... but your computer or network may be sending automated queries. To protect our users, we can't process your request right now.&amp;lt;/p&gt;&amp;lt;/div&gt;&amp;lt;div style="margin-left: 4em;"&gt;See &amp;lt;a href="https://support.google.com/websearch/answer/86640"&gt;Google Help&amp;lt;/a&gt; for more information.&amp;lt;br/&gt;&amp;lt;br/&gt;&amp;lt;/div&gt;&amp;lt;div style="text-align: center; border-top: 1px solid #dfdfdf;"&gt;&amp;amp;copy; 2013 Google - &amp;lt;a href="https://www.google.com"&gt;Google Home&amp;lt;/a&gt;&amp;lt;/div&gt;&amp;lt;/body&gt;&amp;lt;/html&gt;&lt;/location&gt;&lt;subtype&gt;0&lt;/subtype&gt;&lt;place&gt;Totowa, NJ&lt;/place&gt;&lt;editors&gt;&lt;author&gt;&lt;firstName&gt;Donald&lt;/firstName&gt;&lt;lastName&gt;Armstrong&lt;/lastName&gt;&lt;/author&gt;&lt;/editors&gt;&lt;/publication&gt;&lt;/bundle&gt;&lt;authors&gt;&lt;author&gt;&lt;firstName&gt;Donald&lt;/firstName&gt;&lt;middleNames&gt;B&lt;/middleNames&gt;&lt;lastName&gt;Jump&lt;/lastName&gt;&lt;/author&gt;&lt;/authors&gt;&lt;/publication&gt;&lt;/publications&gt;&lt;cites&gt;&lt;/cites&gt;&lt;/citation&gt;</w:instrText>
      </w:r>
      <w:r w:rsidR="0006083F">
        <w:rPr>
          <w:rFonts w:ascii="Times New Roman" w:hAnsi="Times New Roman" w:cs="Times New Roman"/>
        </w:rPr>
        <w:fldChar w:fldCharType="separate"/>
      </w:r>
      <w:r w:rsidR="00F45CCA">
        <w:rPr>
          <w:rFonts w:ascii="Times New Roman" w:hAnsi="Times New Roman" w:cs="Times New Roman"/>
          <w:vertAlign w:val="superscript"/>
          <w:lang w:val="en-US"/>
        </w:rPr>
        <w:t>16,17</w:t>
      </w:r>
      <w:r w:rsidR="0006083F">
        <w:rPr>
          <w:rFonts w:ascii="Times New Roman" w:hAnsi="Times New Roman" w:cs="Times New Roman"/>
        </w:rPr>
        <w:fldChar w:fldCharType="end"/>
      </w:r>
      <w:r w:rsidRPr="00185BE6">
        <w:rPr>
          <w:rFonts w:ascii="Times New Roman" w:hAnsi="Times New Roman" w:cs="Times New Roman"/>
          <w:lang w:val="en-US"/>
        </w:rPr>
        <w:t xml:space="preserve"> </w:t>
      </w:r>
      <w:r>
        <w:rPr>
          <w:rFonts w:ascii="Times New Roman" w:hAnsi="Times New Roman" w:cs="Times New Roman"/>
        </w:rPr>
        <w:t>This action is not limited to new</w:t>
      </w:r>
      <w:r w:rsidR="00FE51AA">
        <w:rPr>
          <w:rFonts w:ascii="Times New Roman" w:hAnsi="Times New Roman" w:cs="Times New Roman"/>
        </w:rPr>
        <w:t xml:space="preserve">ly synthesised fatty acids; therefore, for large chain fatty acids a third parameter should be introduced to the ISA model to account for the elongation of a smaller chain endogenous fatty acid. In this case the de novo </w:t>
      </w:r>
      <w:r w:rsidR="00FE51AA">
        <w:rPr>
          <w:rFonts w:ascii="Times New Roman" w:hAnsi="Times New Roman" w:cs="Times New Roman"/>
        </w:rPr>
        <w:lastRenderedPageBreak/>
        <w:t>synthesis parameter g(t), then refers to the elongation of a newly synthesised smaller chain fatty acid.</w:t>
      </w:r>
      <w:r w:rsidR="00002AFF">
        <w:rPr>
          <w:rFonts w:ascii="Times New Roman" w:hAnsi="Times New Roman" w:cs="Times New Roman"/>
        </w:rPr>
        <w:t xml:space="preserve"> </w:t>
      </w:r>
      <w:r w:rsidR="000C6631">
        <w:rPr>
          <w:rFonts w:ascii="Times New Roman" w:hAnsi="Times New Roman" w:cs="Times New Roman"/>
        </w:rPr>
        <w:t xml:space="preserve">We applied our </w:t>
      </w:r>
      <w:r w:rsidR="00002AFF">
        <w:rPr>
          <w:rFonts w:ascii="Times New Roman" w:hAnsi="Times New Roman" w:cs="Times New Roman"/>
        </w:rPr>
        <w:t>three-</w:t>
      </w:r>
      <w:r w:rsidR="00D57DA2">
        <w:rPr>
          <w:rFonts w:ascii="Times New Roman" w:hAnsi="Times New Roman" w:cs="Times New Roman"/>
        </w:rPr>
        <w:t xml:space="preserve">parameter </w:t>
      </w:r>
      <w:r w:rsidR="000C6631">
        <w:rPr>
          <w:rFonts w:ascii="Times New Roman" w:hAnsi="Times New Roman" w:cs="Times New Roman"/>
        </w:rPr>
        <w:t xml:space="preserve">ISA model </w:t>
      </w:r>
      <w:r w:rsidR="00A44884" w:rsidRPr="0020794C">
        <w:rPr>
          <w:rFonts w:ascii="Times New Roman" w:hAnsi="Times New Roman" w:cs="Times New Roman"/>
        </w:rPr>
        <w:t xml:space="preserve">to </w:t>
      </w:r>
      <w:r w:rsidR="00F261AC" w:rsidRPr="0020794C">
        <w:rPr>
          <w:rFonts w:ascii="Times New Roman" w:hAnsi="Times New Roman" w:cs="Times New Roman"/>
        </w:rPr>
        <w:t>fatty acid GC-MS measurements from MCF7 cells</w:t>
      </w:r>
      <w:r w:rsidR="00BE5DD7">
        <w:rPr>
          <w:rFonts w:ascii="Times New Roman" w:hAnsi="Times New Roman" w:cs="Times New Roman"/>
        </w:rPr>
        <w:t>,</w:t>
      </w:r>
      <w:r w:rsidR="00F261AC" w:rsidRPr="0020794C">
        <w:rPr>
          <w:rFonts w:ascii="Times New Roman" w:hAnsi="Times New Roman" w:cs="Times New Roman"/>
        </w:rPr>
        <w:t xml:space="preserve"> </w:t>
      </w:r>
      <w:r w:rsidR="000958D6">
        <w:rPr>
          <w:rFonts w:ascii="Times New Roman" w:hAnsi="Times New Roman" w:cs="Times New Roman"/>
        </w:rPr>
        <w:t>cultured with U</w:t>
      </w:r>
      <w:r w:rsidR="000C6631">
        <w:rPr>
          <w:rFonts w:ascii="Times New Roman" w:hAnsi="Times New Roman" w:cs="Times New Roman"/>
        </w:rPr>
        <w:t>-</w:t>
      </w:r>
      <w:r w:rsidR="000C6631">
        <w:rPr>
          <w:rFonts w:ascii="Times New Roman" w:hAnsi="Times New Roman" w:cs="Times New Roman"/>
          <w:vertAlign w:val="superscript"/>
        </w:rPr>
        <w:t>13</w:t>
      </w:r>
      <w:r w:rsidR="000C6631">
        <w:rPr>
          <w:rFonts w:ascii="Times New Roman" w:hAnsi="Times New Roman" w:cs="Times New Roman"/>
        </w:rPr>
        <w:t>C-glucose for 48 hours</w:t>
      </w:r>
      <w:r w:rsidR="00F261AC" w:rsidRPr="0020794C">
        <w:rPr>
          <w:rFonts w:ascii="Times New Roman" w:hAnsi="Times New Roman" w:cs="Times New Roman"/>
        </w:rPr>
        <w:t>.</w:t>
      </w:r>
      <w:r w:rsidR="003F6E74" w:rsidRPr="0020794C">
        <w:rPr>
          <w:rFonts w:ascii="Times New Roman" w:hAnsi="Times New Roman" w:cs="Times New Roman"/>
        </w:rPr>
        <w:t xml:space="preserve"> The MID for transesterified palmitate and stearate from cellular lipids </w:t>
      </w:r>
      <w:r w:rsidR="000C6631">
        <w:rPr>
          <w:rFonts w:ascii="Times New Roman" w:hAnsi="Times New Roman" w:cs="Times New Roman"/>
        </w:rPr>
        <w:t>compared with their ISA model fits can be seen</w:t>
      </w:r>
      <w:r w:rsidR="003F6E74" w:rsidRPr="0020794C">
        <w:rPr>
          <w:rFonts w:ascii="Times New Roman" w:hAnsi="Times New Roman" w:cs="Times New Roman"/>
        </w:rPr>
        <w:t xml:space="preserve"> in </w:t>
      </w:r>
      <w:r w:rsidR="003F6E74" w:rsidRPr="0020794C">
        <w:rPr>
          <w:rFonts w:ascii="Times New Roman" w:hAnsi="Times New Roman" w:cs="Times New Roman"/>
        </w:rPr>
        <w:fldChar w:fldCharType="begin"/>
      </w:r>
      <w:r w:rsidR="003F6E74" w:rsidRPr="0020794C">
        <w:rPr>
          <w:rFonts w:ascii="Times New Roman" w:hAnsi="Times New Roman" w:cs="Times New Roman"/>
        </w:rPr>
        <w:instrText xml:space="preserve"> REF _Ref261629557 \h </w:instrText>
      </w:r>
      <w:r w:rsidR="000E0F28">
        <w:rPr>
          <w:rFonts w:ascii="Times New Roman" w:hAnsi="Times New Roman" w:cs="Times New Roman"/>
        </w:rPr>
        <w:instrText xml:space="preserve"> \* MERGEFORMAT </w:instrText>
      </w:r>
      <w:r w:rsidR="003F6E74" w:rsidRPr="0020794C">
        <w:rPr>
          <w:rFonts w:ascii="Times New Roman" w:hAnsi="Times New Roman" w:cs="Times New Roman"/>
        </w:rPr>
      </w:r>
      <w:r w:rsidR="003F6E74" w:rsidRPr="0020794C">
        <w:rPr>
          <w:rFonts w:ascii="Times New Roman" w:hAnsi="Times New Roman" w:cs="Times New Roman"/>
        </w:rPr>
        <w:fldChar w:fldCharType="separate"/>
      </w:r>
      <w:r w:rsidR="001112DB" w:rsidRPr="0020794C">
        <w:rPr>
          <w:rFonts w:ascii="Times New Roman" w:hAnsi="Times New Roman" w:cs="Times New Roman"/>
        </w:rPr>
        <w:t xml:space="preserve">Figure </w:t>
      </w:r>
      <w:r w:rsidR="001112DB" w:rsidRPr="0020794C">
        <w:rPr>
          <w:rFonts w:ascii="Times New Roman" w:hAnsi="Times New Roman" w:cs="Times New Roman"/>
          <w:noProof/>
        </w:rPr>
        <w:t>4</w:t>
      </w:r>
      <w:r w:rsidR="003F6E74" w:rsidRPr="0020794C">
        <w:rPr>
          <w:rFonts w:ascii="Times New Roman" w:hAnsi="Times New Roman" w:cs="Times New Roman"/>
        </w:rPr>
        <w:fldChar w:fldCharType="end"/>
      </w:r>
      <w:r w:rsidR="003F6E74" w:rsidRPr="0020794C">
        <w:rPr>
          <w:rFonts w:ascii="Times New Roman" w:hAnsi="Times New Roman" w:cs="Times New Roman"/>
        </w:rPr>
        <w:t>.</w:t>
      </w:r>
      <w:r w:rsidR="000958D6">
        <w:rPr>
          <w:rFonts w:ascii="Times New Roman" w:hAnsi="Times New Roman" w:cs="Times New Roman"/>
        </w:rPr>
        <w:t xml:space="preserve"> </w:t>
      </w:r>
      <w:r w:rsidR="000169EF">
        <w:rPr>
          <w:rFonts w:ascii="Times New Roman" w:hAnsi="Times New Roman" w:cs="Times New Roman"/>
        </w:rPr>
        <w:t xml:space="preserve">Similar values for the enrichment of acetyl-CoA </w:t>
      </w:r>
      <w:r w:rsidR="00041149">
        <w:rPr>
          <w:rFonts w:ascii="Times New Roman" w:hAnsi="Times New Roman" w:cs="Times New Roman"/>
        </w:rPr>
        <w:t xml:space="preserve">(D) </w:t>
      </w:r>
      <w:r w:rsidR="000169EF">
        <w:rPr>
          <w:rFonts w:ascii="Times New Roman" w:hAnsi="Times New Roman" w:cs="Times New Roman"/>
        </w:rPr>
        <w:t xml:space="preserve">were determined for both the palmitate and stearate measurements, though </w:t>
      </w:r>
      <w:r w:rsidR="00196894">
        <w:rPr>
          <w:rFonts w:ascii="Times New Roman" w:hAnsi="Times New Roman" w:cs="Times New Roman"/>
        </w:rPr>
        <w:t>clearly the larger fatty acid stearate has a larger propor</w:t>
      </w:r>
      <w:r w:rsidR="00EB6D53">
        <w:rPr>
          <w:rFonts w:ascii="Times New Roman" w:hAnsi="Times New Roman" w:cs="Times New Roman"/>
        </w:rPr>
        <w:t xml:space="preserve">tion synthesised </w:t>
      </w:r>
      <w:r w:rsidR="009B621C">
        <w:rPr>
          <w:rFonts w:ascii="Times New Roman" w:hAnsi="Times New Roman" w:cs="Times New Roman"/>
        </w:rPr>
        <w:t>by the elongation of endogenous fatty acids</w:t>
      </w:r>
      <w:r w:rsidR="0006083F">
        <w:rPr>
          <w:rFonts w:ascii="Times New Roman" w:hAnsi="Times New Roman" w:cs="Times New Roman"/>
        </w:rPr>
        <w:t>, evidenced by the larger M0+2 isotopologue corresponding to the addition of a single labelled acetyl-CoA molecule.</w:t>
      </w:r>
    </w:p>
    <w:p w14:paraId="2EEF47D9" w14:textId="77777777" w:rsidR="00F97C97" w:rsidRPr="0020794C" w:rsidRDefault="00F97C97" w:rsidP="00E11370">
      <w:pPr>
        <w:spacing w:line="480" w:lineRule="auto"/>
        <w:jc w:val="both"/>
        <w:rPr>
          <w:rFonts w:ascii="Times New Roman" w:hAnsi="Times New Roman" w:cs="Times New Roman"/>
        </w:rPr>
      </w:pPr>
    </w:p>
    <w:p w14:paraId="7867326E" w14:textId="6BCD278B" w:rsidR="00F97C97" w:rsidRPr="0020794C" w:rsidRDefault="007D44AE" w:rsidP="00E11370">
      <w:pPr>
        <w:spacing w:line="480" w:lineRule="auto"/>
        <w:jc w:val="both"/>
        <w:rPr>
          <w:rFonts w:ascii="Times New Roman" w:hAnsi="Times New Roman" w:cs="Times New Roman"/>
        </w:rPr>
      </w:pPr>
      <w:r>
        <w:rPr>
          <w:rFonts w:ascii="Times New Roman" w:hAnsi="Times New Roman" w:cs="Times New Roman"/>
          <w:noProof/>
          <w:lang w:val="en-US"/>
        </w:rPr>
        <w:lastRenderedPageBreak/>
        <w:drawing>
          <wp:inline distT="0" distB="0" distL="0" distR="0" wp14:anchorId="3872F9A1" wp14:editId="7031B603">
            <wp:extent cx="5041900" cy="7048500"/>
            <wp:effectExtent l="0" t="0" r="127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5.pdf"/>
                    <pic:cNvPicPr/>
                  </pic:nvPicPr>
                  <pic:blipFill>
                    <a:blip r:embed="rId12">
                      <a:extLst>
                        <a:ext uri="{28A0092B-C50C-407E-A947-70E740481C1C}">
                          <a14:useLocalDpi xmlns:a14="http://schemas.microsoft.com/office/drawing/2010/main" val="0"/>
                        </a:ext>
                      </a:extLst>
                    </a:blip>
                    <a:stretch>
                      <a:fillRect/>
                    </a:stretch>
                  </pic:blipFill>
                  <pic:spPr>
                    <a:xfrm>
                      <a:off x="0" y="0"/>
                      <a:ext cx="5041900" cy="7048500"/>
                    </a:xfrm>
                    <a:prstGeom prst="rect">
                      <a:avLst/>
                    </a:prstGeom>
                  </pic:spPr>
                </pic:pic>
              </a:graphicData>
            </a:graphic>
          </wp:inline>
        </w:drawing>
      </w:r>
    </w:p>
    <w:p w14:paraId="2A06A797" w14:textId="36A92DE5" w:rsidR="00F97C97" w:rsidRPr="0020794C" w:rsidRDefault="00F97C97" w:rsidP="00E11370">
      <w:pPr>
        <w:pStyle w:val="Caption"/>
        <w:spacing w:line="480" w:lineRule="auto"/>
      </w:pPr>
      <w:bookmarkStart w:id="7" w:name="_Ref261629557"/>
      <w:r w:rsidRPr="0020794C">
        <w:t xml:space="preserve">Figure </w:t>
      </w:r>
      <w:fldSimple w:instr=" SEQ Figure \* ARABIC ">
        <w:r w:rsidR="00D83867">
          <w:rPr>
            <w:noProof/>
          </w:rPr>
          <w:t>5</w:t>
        </w:r>
      </w:fldSimple>
      <w:bookmarkEnd w:id="7"/>
      <w:r w:rsidR="00BB4FF4">
        <w:rPr>
          <w:noProof/>
        </w:rPr>
        <w:t xml:space="preserve"> </w:t>
      </w:r>
      <w:r w:rsidR="001C6088">
        <w:rPr>
          <w:noProof/>
        </w:rPr>
        <w:t xml:space="preserve">ConvISA fitted 3-parameter ISA models for </w:t>
      </w:r>
      <w:r w:rsidR="00F42BE5">
        <w:rPr>
          <w:noProof/>
        </w:rPr>
        <w:t xml:space="preserve">transesterified </w:t>
      </w:r>
      <w:r w:rsidR="001C6088">
        <w:rPr>
          <w:noProof/>
        </w:rPr>
        <w:t xml:space="preserve">palmitate and stearate extracted from MCF7 cells grown on </w:t>
      </w:r>
      <w:r w:rsidR="00F42BE5">
        <w:rPr>
          <w:noProof/>
        </w:rPr>
        <w:t>U-</w:t>
      </w:r>
      <w:r w:rsidR="001C6088" w:rsidRPr="00F42BE5">
        <w:rPr>
          <w:noProof/>
          <w:vertAlign w:val="superscript"/>
        </w:rPr>
        <w:t>13</w:t>
      </w:r>
      <w:r w:rsidR="001C6088">
        <w:rPr>
          <w:noProof/>
        </w:rPr>
        <w:t>C</w:t>
      </w:r>
      <w:r w:rsidR="001C6088" w:rsidRPr="00F42BE5">
        <w:rPr>
          <w:noProof/>
          <w:vertAlign w:val="subscript"/>
        </w:rPr>
        <w:t>6</w:t>
      </w:r>
      <w:r w:rsidR="001C6088">
        <w:rPr>
          <w:noProof/>
        </w:rPr>
        <w:t xml:space="preserve">-glucose. a) MID </w:t>
      </w:r>
      <w:r w:rsidR="00F42BE5">
        <w:rPr>
          <w:noProof/>
        </w:rPr>
        <w:t>of methyl</w:t>
      </w:r>
      <w:r w:rsidR="001C6088">
        <w:rPr>
          <w:noProof/>
        </w:rPr>
        <w:t xml:space="preserve"> palmitate; b) MID </w:t>
      </w:r>
      <w:r w:rsidR="00F42BE5">
        <w:rPr>
          <w:noProof/>
        </w:rPr>
        <w:t xml:space="preserve">of methyl </w:t>
      </w:r>
      <w:r w:rsidR="001C6088">
        <w:rPr>
          <w:noProof/>
        </w:rPr>
        <w:t xml:space="preserve">stearate; c) estimated </w:t>
      </w:r>
      <w:r w:rsidR="00F42BE5">
        <w:rPr>
          <w:noProof/>
        </w:rPr>
        <w:t xml:space="preserve">ISA </w:t>
      </w:r>
      <w:r w:rsidR="001C6088">
        <w:rPr>
          <w:noProof/>
        </w:rPr>
        <w:t>model parameters</w:t>
      </w:r>
      <w:r w:rsidR="00DB75E7">
        <w:rPr>
          <w:noProof/>
        </w:rPr>
        <w:t xml:space="preserve">. </w:t>
      </w:r>
      <w:r w:rsidR="001C6088">
        <w:rPr>
          <w:noProof/>
        </w:rPr>
        <w:t>N=4 biological replicates. Error bars</w:t>
      </w:r>
      <w:r w:rsidR="00F42BE5">
        <w:rPr>
          <w:noProof/>
        </w:rPr>
        <w:t xml:space="preserve"> show the standard deviation of the data and 95 % confidence intervals for the model MID and ISA parameters.</w:t>
      </w:r>
    </w:p>
    <w:p w14:paraId="1F5FEDD9" w14:textId="77777777" w:rsidR="002D64C8" w:rsidRDefault="002D64C8" w:rsidP="00E11370">
      <w:pPr>
        <w:spacing w:line="480" w:lineRule="auto"/>
        <w:rPr>
          <w:rFonts w:ascii="Times New Roman" w:hAnsi="Times New Roman" w:cs="Times New Roman"/>
        </w:rPr>
      </w:pPr>
    </w:p>
    <w:p w14:paraId="108278F6" w14:textId="42A0D51E" w:rsidR="00F97C97" w:rsidRPr="00475DB1" w:rsidRDefault="006B6011" w:rsidP="00E11370">
      <w:pPr>
        <w:spacing w:line="480" w:lineRule="auto"/>
        <w:jc w:val="both"/>
        <w:rPr>
          <w:rFonts w:ascii="Times New Roman" w:hAnsi="Times New Roman" w:cs="Times New Roman"/>
        </w:rPr>
      </w:pPr>
      <w:r>
        <w:rPr>
          <w:rFonts w:ascii="Times New Roman" w:eastAsia="Times New Roman" w:hAnsi="Times New Roman" w:cs="Times New Roman"/>
        </w:rPr>
        <w:lastRenderedPageBreak/>
        <w:t xml:space="preserve">The convISA algorithm can also be applied to cholesterol biosynthesis. </w:t>
      </w:r>
      <w:r w:rsidR="00263693">
        <w:rPr>
          <w:rFonts w:ascii="Times New Roman" w:hAnsi="Times New Roman" w:cs="Times New Roman"/>
        </w:rPr>
        <w:t>Measurements of cholesterol from MCF7 cells treated with U-</w:t>
      </w:r>
      <w:r w:rsidR="00263693">
        <w:rPr>
          <w:rFonts w:ascii="Times New Roman" w:hAnsi="Times New Roman" w:cs="Times New Roman"/>
          <w:vertAlign w:val="superscript"/>
        </w:rPr>
        <w:t>13</w:t>
      </w:r>
      <w:r w:rsidR="00263693">
        <w:rPr>
          <w:rFonts w:ascii="Times New Roman" w:hAnsi="Times New Roman" w:cs="Times New Roman"/>
        </w:rPr>
        <w:t xml:space="preserve">C-glucose for 24 hours can be seen </w:t>
      </w:r>
      <w:r w:rsidR="00B87E43">
        <w:rPr>
          <w:rFonts w:ascii="Times New Roman" w:hAnsi="Times New Roman" w:cs="Times New Roman"/>
        </w:rPr>
        <w:t xml:space="preserve">in </w:t>
      </w:r>
      <w:r w:rsidR="00B87E43">
        <w:rPr>
          <w:rFonts w:ascii="Times New Roman" w:hAnsi="Times New Roman" w:cs="Times New Roman"/>
        </w:rPr>
        <w:fldChar w:fldCharType="begin"/>
      </w:r>
      <w:r w:rsidR="00B87E43">
        <w:rPr>
          <w:rFonts w:ascii="Times New Roman" w:hAnsi="Times New Roman" w:cs="Times New Roman"/>
        </w:rPr>
        <w:instrText xml:space="preserve"> REF _Ref263368557 \h </w:instrText>
      </w:r>
      <w:r w:rsidR="000E0F28">
        <w:rPr>
          <w:rFonts w:ascii="Times New Roman" w:hAnsi="Times New Roman" w:cs="Times New Roman"/>
        </w:rPr>
        <w:instrText xml:space="preserve"> \* MERGEFORMAT </w:instrText>
      </w:r>
      <w:r w:rsidR="00B87E43">
        <w:rPr>
          <w:rFonts w:ascii="Times New Roman" w:hAnsi="Times New Roman" w:cs="Times New Roman"/>
        </w:rPr>
      </w:r>
      <w:r w:rsidR="00B87E43">
        <w:rPr>
          <w:rFonts w:ascii="Times New Roman" w:hAnsi="Times New Roman" w:cs="Times New Roman"/>
        </w:rPr>
        <w:fldChar w:fldCharType="separate"/>
      </w:r>
      <w:r w:rsidR="00B87E43">
        <w:t xml:space="preserve">Figure </w:t>
      </w:r>
      <w:r w:rsidR="00B87E43">
        <w:rPr>
          <w:noProof/>
        </w:rPr>
        <w:t>5</w:t>
      </w:r>
      <w:r w:rsidR="00B87E43">
        <w:rPr>
          <w:rFonts w:ascii="Times New Roman" w:hAnsi="Times New Roman" w:cs="Times New Roman"/>
        </w:rPr>
        <w:fldChar w:fldCharType="end"/>
      </w:r>
      <w:r w:rsidR="00B87E43">
        <w:rPr>
          <w:rFonts w:ascii="Times New Roman" w:hAnsi="Times New Roman" w:cs="Times New Roman"/>
        </w:rPr>
        <w:t>,</w:t>
      </w:r>
      <w:r w:rsidR="00263693">
        <w:rPr>
          <w:rFonts w:ascii="Times New Roman" w:hAnsi="Times New Roman" w:cs="Times New Roman"/>
        </w:rPr>
        <w:t xml:space="preserve"> </w:t>
      </w:r>
      <w:r w:rsidR="00B87E43">
        <w:rPr>
          <w:rFonts w:ascii="Times New Roman" w:hAnsi="Times New Roman" w:cs="Times New Roman"/>
        </w:rPr>
        <w:t xml:space="preserve">compared with the </w:t>
      </w:r>
      <w:r w:rsidR="00263693">
        <w:rPr>
          <w:rFonts w:ascii="Times New Roman" w:hAnsi="Times New Roman" w:cs="Times New Roman"/>
        </w:rPr>
        <w:t xml:space="preserve">fitted </w:t>
      </w:r>
      <w:r w:rsidR="00B87E43">
        <w:rPr>
          <w:rFonts w:ascii="Times New Roman" w:hAnsi="Times New Roman" w:cs="Times New Roman"/>
        </w:rPr>
        <w:t xml:space="preserve">cholesterol </w:t>
      </w:r>
      <w:r w:rsidR="0080588E">
        <w:rPr>
          <w:rFonts w:ascii="Times New Roman" w:hAnsi="Times New Roman" w:cs="Times New Roman"/>
        </w:rPr>
        <w:t xml:space="preserve">ISA </w:t>
      </w:r>
      <w:r w:rsidR="00B87E43">
        <w:rPr>
          <w:rFonts w:ascii="Times New Roman" w:hAnsi="Times New Roman" w:cs="Times New Roman"/>
        </w:rPr>
        <w:t>model</w:t>
      </w:r>
      <w:r w:rsidR="00263693">
        <w:rPr>
          <w:rFonts w:ascii="Times New Roman" w:hAnsi="Times New Roman" w:cs="Times New Roman"/>
        </w:rPr>
        <w:t xml:space="preserve">. </w:t>
      </w:r>
      <w:r w:rsidR="00B87E43">
        <w:rPr>
          <w:rFonts w:ascii="Times New Roman" w:hAnsi="Times New Roman" w:cs="Times New Roman"/>
        </w:rPr>
        <w:t>The model is more complex to the fatty acid ISA model, and a</w:t>
      </w:r>
      <w:r w:rsidR="00BE5DD7">
        <w:rPr>
          <w:rFonts w:ascii="Times New Roman" w:hAnsi="Times New Roman" w:cs="Times New Roman"/>
        </w:rPr>
        <w:t xml:space="preserve">s the cholesterol is composed of mevalonate molecules of different length, the exact positioning of the </w:t>
      </w:r>
      <w:r w:rsidR="00BE5DD7">
        <w:rPr>
          <w:rFonts w:ascii="Times New Roman" w:hAnsi="Times New Roman" w:cs="Times New Roman"/>
          <w:vertAlign w:val="superscript"/>
        </w:rPr>
        <w:t>13</w:t>
      </w:r>
      <w:r w:rsidR="00BE5DD7">
        <w:rPr>
          <w:rFonts w:ascii="Times New Roman" w:hAnsi="Times New Roman" w:cs="Times New Roman"/>
        </w:rPr>
        <w:t xml:space="preserve">C atoms </w:t>
      </w:r>
      <w:r w:rsidR="00E766B0">
        <w:rPr>
          <w:rFonts w:ascii="Times New Roman" w:hAnsi="Times New Roman" w:cs="Times New Roman"/>
        </w:rPr>
        <w:t>in acetyl-CoA must be known. Fur</w:t>
      </w:r>
      <w:r w:rsidR="00475DB1">
        <w:rPr>
          <w:rFonts w:ascii="Times New Roman" w:hAnsi="Times New Roman" w:cs="Times New Roman"/>
        </w:rPr>
        <w:t xml:space="preserve">thermore, depending on the derivitisation of cholesterol, additional parameters </w:t>
      </w:r>
      <w:r w:rsidR="00263693">
        <w:rPr>
          <w:rFonts w:ascii="Times New Roman" w:hAnsi="Times New Roman" w:cs="Times New Roman"/>
        </w:rPr>
        <w:t xml:space="preserve">may </w:t>
      </w:r>
      <w:r w:rsidR="00475DB1">
        <w:rPr>
          <w:rFonts w:ascii="Times New Roman" w:hAnsi="Times New Roman" w:cs="Times New Roman"/>
        </w:rPr>
        <w:t xml:space="preserve">need to be included to the model to account for potentially overlapping fragment MIDs. For instance, when </w:t>
      </w:r>
      <w:r w:rsidR="00263693">
        <w:rPr>
          <w:rFonts w:ascii="Times New Roman" w:hAnsi="Times New Roman" w:cs="Times New Roman"/>
        </w:rPr>
        <w:t>cholesterol i</w:t>
      </w:r>
      <w:r w:rsidR="003826D9">
        <w:rPr>
          <w:rFonts w:ascii="Times New Roman" w:hAnsi="Times New Roman" w:cs="Times New Roman"/>
        </w:rPr>
        <w:t xml:space="preserve">s </w:t>
      </w:r>
      <w:r w:rsidR="007F1F5B">
        <w:rPr>
          <w:rFonts w:ascii="Times New Roman" w:hAnsi="Times New Roman" w:cs="Times New Roman"/>
        </w:rPr>
        <w:t>deriva</w:t>
      </w:r>
      <w:r w:rsidR="000E0F28">
        <w:rPr>
          <w:rFonts w:ascii="Times New Roman" w:hAnsi="Times New Roman" w:cs="Times New Roman"/>
        </w:rPr>
        <w:t xml:space="preserve">tised </w:t>
      </w:r>
      <w:r w:rsidR="00263693">
        <w:rPr>
          <w:rFonts w:ascii="Times New Roman" w:hAnsi="Times New Roman" w:cs="Times New Roman"/>
        </w:rPr>
        <w:t>with</w:t>
      </w:r>
      <w:r w:rsidR="00475DB1">
        <w:rPr>
          <w:rFonts w:ascii="Times New Roman" w:hAnsi="Times New Roman" w:cs="Times New Roman"/>
        </w:rPr>
        <w:t xml:space="preserve"> </w:t>
      </w:r>
      <w:r w:rsidR="00263693">
        <w:rPr>
          <w:rFonts w:ascii="Times New Roman" w:hAnsi="Times New Roman" w:cs="Times New Roman"/>
        </w:rPr>
        <w:t>MSTFA, the prominent fragment is measured at</w:t>
      </w:r>
      <w:r w:rsidR="00475DB1">
        <w:rPr>
          <w:rFonts w:ascii="Times New Roman" w:hAnsi="Times New Roman" w:cs="Times New Roman"/>
        </w:rPr>
        <w:t xml:space="preserve"> 368 m/z</w:t>
      </w:r>
      <w:r w:rsidR="006931C4">
        <w:rPr>
          <w:rFonts w:ascii="Times New Roman" w:hAnsi="Times New Roman" w:cs="Times New Roman"/>
        </w:rPr>
        <w:t>,</w:t>
      </w:r>
      <w:r w:rsidR="00475DB1">
        <w:rPr>
          <w:rFonts w:ascii="Times New Roman" w:hAnsi="Times New Roman" w:cs="Times New Roman"/>
        </w:rPr>
        <w:t xml:space="preserve"> correspond</w:t>
      </w:r>
      <w:r w:rsidR="00263693">
        <w:rPr>
          <w:rFonts w:ascii="Times New Roman" w:hAnsi="Times New Roman" w:cs="Times New Roman"/>
        </w:rPr>
        <w:t xml:space="preserve">ing to loss of the </w:t>
      </w:r>
      <w:r w:rsidR="0006083F" w:rsidRPr="00733DEA">
        <w:rPr>
          <w:rFonts w:ascii="Times New Roman" w:hAnsi="Times New Roman" w:cs="Times New Roman"/>
          <w:i/>
        </w:rPr>
        <w:t>O</w:t>
      </w:r>
      <w:r w:rsidR="0006083F">
        <w:rPr>
          <w:rFonts w:ascii="Times New Roman" w:hAnsi="Times New Roman" w:cs="Times New Roman"/>
        </w:rPr>
        <w:t>-</w:t>
      </w:r>
      <w:r w:rsidR="00263693" w:rsidRPr="0006083F">
        <w:rPr>
          <w:rFonts w:ascii="Times New Roman" w:hAnsi="Times New Roman" w:cs="Times New Roman"/>
        </w:rPr>
        <w:t>silyl</w:t>
      </w:r>
      <w:r w:rsidR="00263693">
        <w:rPr>
          <w:rFonts w:ascii="Times New Roman" w:hAnsi="Times New Roman" w:cs="Times New Roman"/>
        </w:rPr>
        <w:t xml:space="preserve"> group. However, this fragment </w:t>
      </w:r>
      <w:r w:rsidR="00475DB1">
        <w:rPr>
          <w:rFonts w:ascii="Times New Roman" w:hAnsi="Times New Roman" w:cs="Times New Roman"/>
        </w:rPr>
        <w:t>can further lose a single hydrogen atom (367 m/z) or a CH</w:t>
      </w:r>
      <w:r w:rsidR="00475DB1">
        <w:rPr>
          <w:rFonts w:ascii="Times New Roman" w:hAnsi="Times New Roman" w:cs="Times New Roman"/>
          <w:vertAlign w:val="subscript"/>
        </w:rPr>
        <w:t>3</w:t>
      </w:r>
      <w:r w:rsidR="00475DB1">
        <w:rPr>
          <w:rFonts w:ascii="Times New Roman" w:hAnsi="Times New Roman" w:cs="Times New Roman"/>
        </w:rPr>
        <w:t xml:space="preserve"> group (353 m/z).</w:t>
      </w:r>
      <w:r w:rsidR="0006083F">
        <w:rPr>
          <w:rFonts w:ascii="Times New Roman" w:hAnsi="Times New Roman" w:cs="Times New Roman"/>
        </w:rPr>
        <w:fldChar w:fldCharType="begin"/>
      </w:r>
      <w:r w:rsidR="00F45CCA">
        <w:rPr>
          <w:rFonts w:ascii="Times New Roman" w:hAnsi="Times New Roman" w:cs="Times New Roman"/>
        </w:rPr>
        <w:instrText xml:space="preserve"> ADDIN PAPERS2_CITATIONS &lt;citation&gt;&lt;uuid&gt;8A60C2C3-1FF6-461F-A838-A61024EA6FB2&lt;/uuid&gt;&lt;priority&gt;0&lt;/priority&gt;&lt;publications&gt;&lt;publication&gt;&lt;volume&gt;266&lt;/volume&gt;&lt;publication_date&gt;99199400001200000000200000&lt;/publication_date&gt;&lt;number&gt;3&lt;/number&gt;&lt;startpage&gt;E384&lt;/startpage&gt;&lt;title&gt;Isotopomer spectral analysis of cholesterol synthesis: applications in human hepatoma cells&lt;/title&gt;&lt;uuid&gt;9F8F2966-4885-42DC-BB57-5D1935E506F1&lt;/uuid&gt;&lt;subtype&gt;400&lt;/subtype&gt;&lt;publisher&gt;Am Physiological Soc&lt;/publisher&gt;&lt;type&gt;400&lt;/type&gt;&lt;endpage&gt;E395&lt;/endpage&gt;&lt;url&gt;http://eutils.ncbi.nlm.nih.gov/entrez/eutils/elink.fcgi?dbfrom=pubmed&amp;amp;id=8166258&amp;amp;retmode=ref&amp;amp;cmd=prlinks&lt;/url&gt;&lt;bundle&gt;&lt;publication&gt;&lt;title&gt;American Journal of Physiology-Endocrinology And Metabolism&lt;/title&gt;&lt;type&gt;-100&lt;/type&gt;&lt;subtype&gt;-100&lt;/subtype&gt;&lt;uuid&gt;A10ED6DA-5AAD-4CCB-A913-EE3A4F7D8D4A&lt;/uuid&gt;&lt;/publication&gt;&lt;/bundle&gt;&lt;authors&gt;&lt;author&gt;&lt;firstName&gt;J&lt;/firstName&gt;&lt;middleNames&gt;K&lt;/middleNames&gt;&lt;lastName&gt;Kelleher&lt;/lastName&gt;&lt;/author&gt;&lt;author&gt;&lt;firstName&gt;A&lt;/firstName&gt;&lt;middleNames&gt;T&lt;/middleNames&gt;&lt;lastName&gt;Kharroubi&lt;/lastName&gt;&lt;/author&gt;&lt;author&gt;&lt;firstName&gt;T&lt;/firstName&gt;&lt;middleNames&gt;A&lt;/middleNames&gt;&lt;lastName&gt;Aldaghlas&lt;/lastName&gt;&lt;/author&gt;&lt;author&gt;&lt;firstName&gt;I&lt;/firstName&gt;&lt;middleNames&gt;B&lt;/middleNames&gt;&lt;lastName&gt;Shambat&lt;/lastName&gt;&lt;/author&gt;&lt;author&gt;&lt;firstName&gt;K&lt;/firstName&gt;&lt;middleNames&gt;A&lt;/middleNames&gt;&lt;lastName&gt;Kennedy&lt;/lastName&gt;&lt;/author&gt;&lt;author&gt;&lt;firstName&gt;A&lt;/firstName&gt;&lt;middleNames&gt;L&lt;/middleNames&gt;&lt;lastName&gt;Holleran&lt;/lastName&gt;&lt;/author&gt;&lt;author&gt;&lt;firstName&gt;T&lt;/firstName&gt;&lt;middleNames&gt;M&lt;/middleNames&gt;&lt;lastName&gt;Masterson&lt;/lastName&gt;&lt;/author&gt;&lt;/authors&gt;&lt;/publication&gt;&lt;/publications&gt;&lt;cites&gt;&lt;/cites&gt;&lt;/citation&gt;</w:instrText>
      </w:r>
      <w:r w:rsidR="0006083F">
        <w:rPr>
          <w:rFonts w:ascii="Times New Roman" w:hAnsi="Times New Roman" w:cs="Times New Roman"/>
        </w:rPr>
        <w:fldChar w:fldCharType="separate"/>
      </w:r>
      <w:r w:rsidR="00F45CCA">
        <w:rPr>
          <w:rFonts w:ascii="Times New Roman" w:hAnsi="Times New Roman" w:cs="Times New Roman"/>
          <w:vertAlign w:val="superscript"/>
          <w:lang w:val="en-US"/>
        </w:rPr>
        <w:t>11</w:t>
      </w:r>
      <w:r w:rsidR="0006083F">
        <w:rPr>
          <w:rFonts w:ascii="Times New Roman" w:hAnsi="Times New Roman" w:cs="Times New Roman"/>
        </w:rPr>
        <w:fldChar w:fldCharType="end"/>
      </w:r>
      <w:r w:rsidR="00B87E43">
        <w:rPr>
          <w:rFonts w:ascii="Times New Roman" w:hAnsi="Times New Roman" w:cs="Times New Roman"/>
        </w:rPr>
        <w:t xml:space="preserve"> </w:t>
      </w:r>
    </w:p>
    <w:p w14:paraId="3E34652A" w14:textId="77777777" w:rsidR="002D64C8" w:rsidRDefault="002D64C8" w:rsidP="00E11370">
      <w:pPr>
        <w:spacing w:line="480" w:lineRule="auto"/>
        <w:rPr>
          <w:rFonts w:ascii="Times New Roman" w:hAnsi="Times New Roman" w:cs="Times New Roman"/>
        </w:rPr>
      </w:pPr>
    </w:p>
    <w:p w14:paraId="25B54854" w14:textId="0D68BDFE" w:rsidR="002F3266" w:rsidRDefault="00851DA8" w:rsidP="00E11370">
      <w:pPr>
        <w:spacing w:line="480" w:lineRule="auto"/>
        <w:rPr>
          <w:rFonts w:ascii="Times New Roman" w:hAnsi="Times New Roman" w:cs="Times New Roman"/>
        </w:rPr>
      </w:pPr>
      <w:r>
        <w:rPr>
          <w:rFonts w:ascii="Times New Roman" w:hAnsi="Times New Roman" w:cs="Times New Roman"/>
          <w:noProof/>
          <w:lang w:val="en-US"/>
        </w:rPr>
        <w:drawing>
          <wp:inline distT="0" distB="0" distL="0" distR="0" wp14:anchorId="0B96FAFC" wp14:editId="0F3207FA">
            <wp:extent cx="5041900" cy="46990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6.pdf"/>
                    <pic:cNvPicPr/>
                  </pic:nvPicPr>
                  <pic:blipFill>
                    <a:blip r:embed="rId13">
                      <a:extLst>
                        <a:ext uri="{28A0092B-C50C-407E-A947-70E740481C1C}">
                          <a14:useLocalDpi xmlns:a14="http://schemas.microsoft.com/office/drawing/2010/main" val="0"/>
                        </a:ext>
                      </a:extLst>
                    </a:blip>
                    <a:stretch>
                      <a:fillRect/>
                    </a:stretch>
                  </pic:blipFill>
                  <pic:spPr>
                    <a:xfrm>
                      <a:off x="0" y="0"/>
                      <a:ext cx="5041900" cy="4699000"/>
                    </a:xfrm>
                    <a:prstGeom prst="rect">
                      <a:avLst/>
                    </a:prstGeom>
                  </pic:spPr>
                </pic:pic>
              </a:graphicData>
            </a:graphic>
          </wp:inline>
        </w:drawing>
      </w:r>
    </w:p>
    <w:p w14:paraId="247499E0" w14:textId="5F4A95CF" w:rsidR="002F3266" w:rsidRDefault="002F3266" w:rsidP="00E11370">
      <w:pPr>
        <w:pStyle w:val="Caption"/>
        <w:spacing w:line="480" w:lineRule="auto"/>
        <w:rPr>
          <w:noProof/>
        </w:rPr>
      </w:pPr>
      <w:bookmarkStart w:id="8" w:name="_Ref263368557"/>
      <w:r>
        <w:t xml:space="preserve">Figure </w:t>
      </w:r>
      <w:fldSimple w:instr=" SEQ Figure \* ARABIC ">
        <w:r w:rsidR="00D83867">
          <w:rPr>
            <w:noProof/>
          </w:rPr>
          <w:t>6</w:t>
        </w:r>
      </w:fldSimple>
      <w:bookmarkEnd w:id="8"/>
      <w:r w:rsidR="006931C4">
        <w:rPr>
          <w:noProof/>
        </w:rPr>
        <w:t xml:space="preserve"> </w:t>
      </w:r>
      <w:r w:rsidR="002B66F4">
        <w:rPr>
          <w:noProof/>
        </w:rPr>
        <w:t>ConvISA analysis of cholesterol synthesis in MCF7 cells</w:t>
      </w:r>
      <w:r w:rsidR="00DB75E7">
        <w:rPr>
          <w:noProof/>
        </w:rPr>
        <w:t xml:space="preserve">. </w:t>
      </w:r>
      <w:r w:rsidR="002B66F4">
        <w:rPr>
          <w:noProof/>
        </w:rPr>
        <w:t xml:space="preserve">a) </w:t>
      </w:r>
      <w:r w:rsidR="006931C4">
        <w:rPr>
          <w:noProof/>
        </w:rPr>
        <w:t>Measured fragments of Cholesterol</w:t>
      </w:r>
      <w:r w:rsidR="00D470EA">
        <w:rPr>
          <w:noProof/>
        </w:rPr>
        <w:t xml:space="preserve"> compared with the fitted ISA model; b) Values for the </w:t>
      </w:r>
      <w:r w:rsidR="001C6088">
        <w:rPr>
          <w:noProof/>
        </w:rPr>
        <w:t xml:space="preserve">estimated </w:t>
      </w:r>
      <w:r w:rsidR="00D470EA">
        <w:rPr>
          <w:noProof/>
        </w:rPr>
        <w:t xml:space="preserve">cholesterol ISA </w:t>
      </w:r>
      <w:r w:rsidR="001C6088">
        <w:rPr>
          <w:noProof/>
        </w:rPr>
        <w:t xml:space="preserve">model </w:t>
      </w:r>
      <w:r w:rsidR="00D470EA">
        <w:rPr>
          <w:noProof/>
        </w:rPr>
        <w:t>parameters.</w:t>
      </w:r>
    </w:p>
    <w:p w14:paraId="326B334B" w14:textId="587DA5FF" w:rsidR="006931C4" w:rsidRPr="006931C4" w:rsidRDefault="006931C4" w:rsidP="00E11370">
      <w:pPr>
        <w:spacing w:line="480" w:lineRule="auto"/>
      </w:pPr>
    </w:p>
    <w:p w14:paraId="741277EF" w14:textId="039000F1" w:rsidR="008970FA" w:rsidRPr="0020794C" w:rsidRDefault="008970FA" w:rsidP="00E11370">
      <w:pPr>
        <w:pStyle w:val="Heading2"/>
        <w:spacing w:line="480" w:lineRule="auto"/>
      </w:pPr>
      <w:r w:rsidRPr="0020794C">
        <w:t>Conclusion</w:t>
      </w:r>
    </w:p>
    <w:p w14:paraId="3ECFD8A8" w14:textId="333558CD" w:rsidR="005E53C3" w:rsidRPr="0020794C" w:rsidRDefault="00D470EA" w:rsidP="00E11370">
      <w:pPr>
        <w:spacing w:line="480" w:lineRule="auto"/>
        <w:jc w:val="both"/>
        <w:rPr>
          <w:rFonts w:ascii="Times New Roman" w:hAnsi="Times New Roman" w:cs="Times New Roman"/>
        </w:rPr>
      </w:pPr>
      <w:r>
        <w:rPr>
          <w:rFonts w:ascii="Times New Roman" w:hAnsi="Times New Roman" w:cs="Times New Roman"/>
        </w:rPr>
        <w:t>We have developed</w:t>
      </w:r>
      <w:r w:rsidR="00313DAF">
        <w:rPr>
          <w:rFonts w:ascii="Times New Roman" w:hAnsi="Times New Roman" w:cs="Times New Roman"/>
        </w:rPr>
        <w:t xml:space="preserve"> </w:t>
      </w:r>
      <w:r>
        <w:rPr>
          <w:rFonts w:ascii="Times New Roman" w:hAnsi="Times New Roman" w:cs="Times New Roman"/>
        </w:rPr>
        <w:t>easy to use MATLAB scripts for isotopomer spectral analysis using a convolution method to calculate mass isotopo</w:t>
      </w:r>
      <w:r w:rsidR="00B0582B">
        <w:rPr>
          <w:rFonts w:ascii="Times New Roman" w:hAnsi="Times New Roman" w:cs="Times New Roman"/>
        </w:rPr>
        <w:t xml:space="preserve">logue distributions. We </w:t>
      </w:r>
      <w:r w:rsidR="00B87E43">
        <w:rPr>
          <w:rFonts w:ascii="Times New Roman" w:hAnsi="Times New Roman" w:cs="Times New Roman"/>
        </w:rPr>
        <w:t>have applied</w:t>
      </w:r>
      <w:r w:rsidR="00B0582B">
        <w:rPr>
          <w:rFonts w:ascii="Times New Roman" w:hAnsi="Times New Roman" w:cs="Times New Roman"/>
        </w:rPr>
        <w:t xml:space="preserve"> this method to fatty acid </w:t>
      </w:r>
      <w:r w:rsidR="00B87E43">
        <w:rPr>
          <w:rFonts w:ascii="Times New Roman" w:hAnsi="Times New Roman" w:cs="Times New Roman"/>
        </w:rPr>
        <w:t>measurements from the literature</w:t>
      </w:r>
      <w:r w:rsidR="00B0582B">
        <w:rPr>
          <w:rFonts w:ascii="Times New Roman" w:hAnsi="Times New Roman" w:cs="Times New Roman"/>
        </w:rPr>
        <w:t xml:space="preserve"> and the method</w:t>
      </w:r>
      <w:r>
        <w:rPr>
          <w:rFonts w:ascii="Times New Roman" w:hAnsi="Times New Roman" w:cs="Times New Roman"/>
        </w:rPr>
        <w:t xml:space="preserve"> is flexible, allowing the </w:t>
      </w:r>
      <w:r w:rsidR="00313DAF">
        <w:rPr>
          <w:rFonts w:ascii="Times New Roman" w:hAnsi="Times New Roman" w:cs="Times New Roman"/>
        </w:rPr>
        <w:t>use of raw data or data previously corrected for natural isotope abundance.</w:t>
      </w:r>
      <w:r w:rsidR="00B0582B">
        <w:rPr>
          <w:rFonts w:ascii="Times New Roman" w:hAnsi="Times New Roman" w:cs="Times New Roman"/>
        </w:rPr>
        <w:t xml:space="preserve"> </w:t>
      </w:r>
      <w:r w:rsidR="005E53C3">
        <w:rPr>
          <w:rFonts w:ascii="Times New Roman" w:hAnsi="Times New Roman" w:cs="Times New Roman"/>
        </w:rPr>
        <w:t>For a group of measurements, t</w:t>
      </w:r>
      <w:r w:rsidR="00B87E43">
        <w:rPr>
          <w:rFonts w:ascii="Times New Roman" w:hAnsi="Times New Roman" w:cs="Times New Roman"/>
        </w:rPr>
        <w:t xml:space="preserve">he optimisation can be weighted, where the weight is </w:t>
      </w:r>
      <w:r w:rsidR="005E53C3">
        <w:rPr>
          <w:rFonts w:ascii="Times New Roman" w:hAnsi="Times New Roman" w:cs="Times New Roman"/>
        </w:rPr>
        <w:t>inversely proportional to the standard deviation of the measurements. Furthermore, confidence intervals for the parameters can be calculated using</w:t>
      </w:r>
      <w:r w:rsidR="006E3666">
        <w:rPr>
          <w:rFonts w:ascii="Times New Roman" w:hAnsi="Times New Roman" w:cs="Times New Roman"/>
        </w:rPr>
        <w:t xml:space="preserve"> a</w:t>
      </w:r>
      <w:r w:rsidR="005E53C3">
        <w:rPr>
          <w:rFonts w:ascii="Times New Roman" w:hAnsi="Times New Roman" w:cs="Times New Roman"/>
        </w:rPr>
        <w:t xml:space="preserve"> Monte Carlo </w:t>
      </w:r>
      <w:r w:rsidR="006E3666">
        <w:rPr>
          <w:rFonts w:ascii="Times New Roman" w:hAnsi="Times New Roman" w:cs="Times New Roman"/>
        </w:rPr>
        <w:t>method</w:t>
      </w:r>
      <w:r w:rsidR="005E53C3">
        <w:rPr>
          <w:rFonts w:ascii="Times New Roman" w:hAnsi="Times New Roman" w:cs="Times New Roman"/>
        </w:rPr>
        <w:t>.</w:t>
      </w:r>
      <w:r w:rsidR="00E862CD">
        <w:rPr>
          <w:rFonts w:ascii="Times New Roman" w:hAnsi="Times New Roman" w:cs="Times New Roman"/>
        </w:rPr>
        <w:t xml:space="preserve"> We hope that these tools will enable a widespread use of isotopomer spectral analysis in the future.</w:t>
      </w:r>
    </w:p>
    <w:p w14:paraId="11AE1A32" w14:textId="77777777" w:rsidR="008209E0" w:rsidRPr="0020794C" w:rsidRDefault="008209E0" w:rsidP="00E11370">
      <w:pPr>
        <w:spacing w:line="480" w:lineRule="auto"/>
        <w:rPr>
          <w:rFonts w:ascii="Times New Roman" w:hAnsi="Times New Roman" w:cs="Times New Roman"/>
        </w:rPr>
      </w:pPr>
    </w:p>
    <w:p w14:paraId="5F2FBA6B" w14:textId="450F74EF" w:rsidR="008209E0" w:rsidRDefault="008209E0" w:rsidP="00E11370">
      <w:pPr>
        <w:pStyle w:val="Heading2"/>
        <w:spacing w:line="480" w:lineRule="auto"/>
      </w:pPr>
      <w:r w:rsidRPr="0020794C">
        <w:t>References</w:t>
      </w:r>
    </w:p>
    <w:p w14:paraId="2F6A84C5" w14:textId="77777777" w:rsidR="00F45CCA" w:rsidRDefault="0088578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fldChar w:fldCharType="begin"/>
      </w:r>
      <w:r>
        <w:instrText xml:space="preserve"> ADDIN PAPERS2_CITATIONS &lt;papers2_bibliography/&gt;</w:instrText>
      </w:r>
      <w:r>
        <w:fldChar w:fldCharType="separate"/>
      </w:r>
      <w:r w:rsidR="00F45CCA">
        <w:rPr>
          <w:rFonts w:ascii="Cambria" w:hAnsi="Cambria" w:cs="Cambria"/>
          <w:lang w:val="en-US"/>
        </w:rPr>
        <w:t xml:space="preserve">(1) Wiechert, W. (2001) 13C metabolic flux analysis. </w:t>
      </w:r>
      <w:r w:rsidR="00F45CCA">
        <w:rPr>
          <w:rFonts w:ascii="Cambria" w:hAnsi="Cambria" w:cs="Cambria"/>
          <w:i/>
          <w:iCs/>
          <w:lang w:val="en-US"/>
        </w:rPr>
        <w:t>Metab Eng</w:t>
      </w:r>
      <w:r w:rsidR="00F45CCA">
        <w:rPr>
          <w:rFonts w:ascii="Cambria" w:hAnsi="Cambria" w:cs="Cambria"/>
          <w:lang w:val="en-US"/>
        </w:rPr>
        <w:t xml:space="preserve"> </w:t>
      </w:r>
      <w:r w:rsidR="00F45CCA">
        <w:rPr>
          <w:rFonts w:ascii="Cambria" w:hAnsi="Cambria" w:cs="Cambria"/>
          <w:i/>
          <w:iCs/>
          <w:lang w:val="en-US"/>
        </w:rPr>
        <w:t>3</w:t>
      </w:r>
      <w:r w:rsidR="00F45CCA">
        <w:rPr>
          <w:rFonts w:ascii="Cambria" w:hAnsi="Cambria" w:cs="Cambria"/>
          <w:lang w:val="en-US"/>
        </w:rPr>
        <w:t>, 195–206.</w:t>
      </w:r>
    </w:p>
    <w:p w14:paraId="24743AAE"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(2) Antoniewicz, M. R., Kelleher, J. K., and Stephanopoulos, G. (2007) Elementary metabolite units (EMU): A novel framework for modeling isotopic distributions. </w:t>
      </w:r>
      <w:r>
        <w:rPr>
          <w:rFonts w:ascii="Cambria" w:hAnsi="Cambria" w:cs="Cambria"/>
          <w:i/>
          <w:iCs/>
          <w:lang w:val="en-US"/>
        </w:rPr>
        <w:t>Metab Eng</w:t>
      </w:r>
      <w:r>
        <w:rPr>
          <w:rFonts w:ascii="Cambria" w:hAnsi="Cambria" w:cs="Cambria"/>
          <w:lang w:val="en-US"/>
        </w:rPr>
        <w:t xml:space="preserve"> </w:t>
      </w:r>
      <w:r>
        <w:rPr>
          <w:rFonts w:ascii="Cambria" w:hAnsi="Cambria" w:cs="Cambria"/>
          <w:i/>
          <w:iCs/>
          <w:lang w:val="en-US"/>
        </w:rPr>
        <w:t>9</w:t>
      </w:r>
      <w:r>
        <w:rPr>
          <w:rFonts w:ascii="Cambria" w:hAnsi="Cambria" w:cs="Cambria"/>
          <w:lang w:val="en-US"/>
        </w:rPr>
        <w:t>, 68–86.</w:t>
      </w:r>
    </w:p>
    <w:p w14:paraId="19FBF922"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(3) Wurzel, M., and de Graaf, A. (1999) Bidirectional reaction steps in metabolic networks: III. Explicit solution and analysis of isotopomer labeling systems. </w:t>
      </w:r>
      <w:r>
        <w:rPr>
          <w:rFonts w:ascii="Cambria" w:hAnsi="Cambria" w:cs="Cambria"/>
          <w:i/>
          <w:iCs/>
          <w:lang w:val="en-US"/>
        </w:rPr>
        <w:t>Biotechnol. Bioeng.</w:t>
      </w:r>
      <w:r>
        <w:rPr>
          <w:rFonts w:ascii="Cambria" w:hAnsi="Cambria" w:cs="Cambria"/>
          <w:lang w:val="en-US"/>
        </w:rPr>
        <w:t xml:space="preserve"> </w:t>
      </w:r>
      <w:r>
        <w:rPr>
          <w:rFonts w:ascii="Cambria" w:hAnsi="Cambria" w:cs="Cambria"/>
          <w:i/>
          <w:iCs/>
          <w:lang w:val="en-US"/>
        </w:rPr>
        <w:t>66</w:t>
      </w:r>
      <w:r>
        <w:rPr>
          <w:rFonts w:ascii="Cambria" w:hAnsi="Cambria" w:cs="Cambria"/>
          <w:lang w:val="en-US"/>
        </w:rPr>
        <w:t>.</w:t>
      </w:r>
    </w:p>
    <w:p w14:paraId="7291519C"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(4) Kelleher, J. K., and Masterson, T. M. (1992) Model equations for condensation biosynthesis using stable isotopes and radioisotopes. </w:t>
      </w:r>
      <w:r>
        <w:rPr>
          <w:rFonts w:ascii="Cambria" w:hAnsi="Cambria" w:cs="Cambria"/>
          <w:i/>
          <w:iCs/>
          <w:lang w:val="en-US"/>
        </w:rPr>
        <w:t>Am. J. Physiol. Endocrinol. Metab.</w:t>
      </w:r>
      <w:r>
        <w:rPr>
          <w:rFonts w:ascii="Cambria" w:hAnsi="Cambria" w:cs="Cambria"/>
          <w:lang w:val="en-US"/>
        </w:rPr>
        <w:t xml:space="preserve"> </w:t>
      </w:r>
      <w:r>
        <w:rPr>
          <w:rFonts w:ascii="Cambria" w:hAnsi="Cambria" w:cs="Cambria"/>
          <w:i/>
          <w:iCs/>
          <w:lang w:val="en-US"/>
        </w:rPr>
        <w:t>262</w:t>
      </w:r>
      <w:r>
        <w:rPr>
          <w:rFonts w:ascii="Cambria" w:hAnsi="Cambria" w:cs="Cambria"/>
          <w:lang w:val="en-US"/>
        </w:rPr>
        <w:t>, E118–E125.</w:t>
      </w:r>
    </w:p>
    <w:p w14:paraId="4BF4B9B8"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(5) Hellerstein, M. K., and Neese, R. A. (1992) Mass isotopomer distribution analysis: a technique for measuring biosynthesis and turnover of polymers. </w:t>
      </w:r>
      <w:r>
        <w:rPr>
          <w:rFonts w:ascii="Cambria" w:hAnsi="Cambria" w:cs="Cambria"/>
          <w:i/>
          <w:iCs/>
          <w:lang w:val="en-US"/>
        </w:rPr>
        <w:t>Am. J. Physiol. Endocrinol. Metab.</w:t>
      </w:r>
      <w:r>
        <w:rPr>
          <w:rFonts w:ascii="Cambria" w:hAnsi="Cambria" w:cs="Cambria"/>
          <w:lang w:val="en-US"/>
        </w:rPr>
        <w:t xml:space="preserve"> </w:t>
      </w:r>
      <w:r>
        <w:rPr>
          <w:rFonts w:ascii="Cambria" w:hAnsi="Cambria" w:cs="Cambria"/>
          <w:i/>
          <w:iCs/>
          <w:lang w:val="en-US"/>
        </w:rPr>
        <w:t>263</w:t>
      </w:r>
      <w:r>
        <w:rPr>
          <w:rFonts w:ascii="Cambria" w:hAnsi="Cambria" w:cs="Cambria"/>
          <w:lang w:val="en-US"/>
        </w:rPr>
        <w:t>, E988–1001.</w:t>
      </w:r>
    </w:p>
    <w:p w14:paraId="06859EFD"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(6) Lligona-Trulla, L., Arduini, A., Aldaghlas, T. A., Calvani, M., and Kelleher, J. K. (1997) Acetyl-L-carnitine flux to lipids in cells estimated using isotopomer spectral analysis. </w:t>
      </w:r>
      <w:r>
        <w:rPr>
          <w:rFonts w:ascii="Cambria" w:hAnsi="Cambria" w:cs="Cambria"/>
          <w:i/>
          <w:iCs/>
          <w:lang w:val="en-US"/>
        </w:rPr>
        <w:t>The Journal of Lipid Research</w:t>
      </w:r>
      <w:r>
        <w:rPr>
          <w:rFonts w:ascii="Cambria" w:hAnsi="Cambria" w:cs="Cambria"/>
          <w:lang w:val="en-US"/>
        </w:rPr>
        <w:t xml:space="preserve"> </w:t>
      </w:r>
      <w:r>
        <w:rPr>
          <w:rFonts w:ascii="Cambria" w:hAnsi="Cambria" w:cs="Cambria"/>
          <w:i/>
          <w:iCs/>
          <w:lang w:val="en-US"/>
        </w:rPr>
        <w:t>38</w:t>
      </w:r>
      <w:r>
        <w:rPr>
          <w:rFonts w:ascii="Cambria" w:hAnsi="Cambria" w:cs="Cambria"/>
          <w:lang w:val="en-US"/>
        </w:rPr>
        <w:t>, 1454–1462.</w:t>
      </w:r>
    </w:p>
    <w:p w14:paraId="4F310CE7"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lastRenderedPageBreak/>
        <w:t xml:space="preserve">(7) Kharroubi, A. T., Masterson, T. M., Aldaghlas, T. A., Kennedy, K. A., and Kelleher, J. K. (1992) Isotopomer spectral analysis of triglyceride fatty acid synthesis in 3T3-L1 cells. </w:t>
      </w:r>
      <w:r>
        <w:rPr>
          <w:rFonts w:ascii="Cambria" w:hAnsi="Cambria" w:cs="Cambria"/>
          <w:i/>
          <w:iCs/>
          <w:lang w:val="en-US"/>
        </w:rPr>
        <w:t>Am. J. Physiol. Endocrinol. Metab.</w:t>
      </w:r>
      <w:r>
        <w:rPr>
          <w:rFonts w:ascii="Cambria" w:hAnsi="Cambria" w:cs="Cambria"/>
          <w:lang w:val="en-US"/>
        </w:rPr>
        <w:t xml:space="preserve"> </w:t>
      </w:r>
      <w:r>
        <w:rPr>
          <w:rFonts w:ascii="Cambria" w:hAnsi="Cambria" w:cs="Cambria"/>
          <w:i/>
          <w:iCs/>
          <w:lang w:val="en-US"/>
        </w:rPr>
        <w:t>263</w:t>
      </w:r>
      <w:r>
        <w:rPr>
          <w:rFonts w:ascii="Cambria" w:hAnsi="Cambria" w:cs="Cambria"/>
          <w:lang w:val="en-US"/>
        </w:rPr>
        <w:t>, E667–E675.</w:t>
      </w:r>
    </w:p>
    <w:p w14:paraId="27C8CE37"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(8) Metallo, C. M., Gameiro, P. A., Bell, E. L., Mattaini, K. R., Yang, J., Hiller, K., Jewell, C. M., Johnson, Z. R., Irvine, D. J., Guarente, L., Kelleher, J. K., Vander Heiden, M. G., Iliopoulos, O., and Stephanopoulos, G. (2012) Reductive glutamine metabolism by IDH1 mediates lipogenesis under hypoxia. </w:t>
      </w:r>
      <w:r>
        <w:rPr>
          <w:rFonts w:ascii="Cambria" w:hAnsi="Cambria" w:cs="Cambria"/>
          <w:i/>
          <w:iCs/>
          <w:lang w:val="en-US"/>
        </w:rPr>
        <w:t>Nature</w:t>
      </w:r>
      <w:r>
        <w:rPr>
          <w:rFonts w:ascii="Cambria" w:hAnsi="Cambria" w:cs="Cambria"/>
          <w:lang w:val="en-US"/>
        </w:rPr>
        <w:t xml:space="preserve"> </w:t>
      </w:r>
      <w:r>
        <w:rPr>
          <w:rFonts w:ascii="Cambria" w:hAnsi="Cambria" w:cs="Cambria"/>
          <w:i/>
          <w:iCs/>
          <w:lang w:val="en-US"/>
        </w:rPr>
        <w:t>481</w:t>
      </w:r>
      <w:r>
        <w:rPr>
          <w:rFonts w:ascii="Cambria" w:hAnsi="Cambria" w:cs="Cambria"/>
          <w:lang w:val="en-US"/>
        </w:rPr>
        <w:t>, 380–384.</w:t>
      </w:r>
    </w:p>
    <w:p w14:paraId="5D9BD4B8"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(9) Weitzel, M., Nöh, K., Dalman, T., and Niedenführ, S. (2013) 13CFLUX2—high-performance software suite for 13C-metabolic flux analysis. </w:t>
      </w:r>
      <w:r>
        <w:rPr>
          <w:rFonts w:ascii="Cambria" w:hAnsi="Cambria" w:cs="Cambria"/>
          <w:i/>
          <w:iCs/>
          <w:lang w:val="en-US"/>
        </w:rPr>
        <w:t>…</w:t>
      </w:r>
      <w:r>
        <w:rPr>
          <w:rFonts w:ascii="Cambria" w:hAnsi="Cambria" w:cs="Cambria"/>
          <w:lang w:val="en-US"/>
        </w:rPr>
        <w:t>.</w:t>
      </w:r>
    </w:p>
    <w:p w14:paraId="3E3C6E49"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(10) Böhlke, J. K. (2005) Isotopic Compositions of the Elements, 2001. </w:t>
      </w:r>
      <w:r>
        <w:rPr>
          <w:rFonts w:ascii="Cambria" w:hAnsi="Cambria" w:cs="Cambria"/>
          <w:i/>
          <w:iCs/>
          <w:lang w:val="en-US"/>
        </w:rPr>
        <w:t>J. Phys. Chem. Ref. Data</w:t>
      </w:r>
      <w:r>
        <w:rPr>
          <w:rFonts w:ascii="Cambria" w:hAnsi="Cambria" w:cs="Cambria"/>
          <w:lang w:val="en-US"/>
        </w:rPr>
        <w:t xml:space="preserve"> </w:t>
      </w:r>
      <w:r>
        <w:rPr>
          <w:rFonts w:ascii="Cambria" w:hAnsi="Cambria" w:cs="Cambria"/>
          <w:i/>
          <w:iCs/>
          <w:lang w:val="en-US"/>
        </w:rPr>
        <w:t>34</w:t>
      </w:r>
      <w:r>
        <w:rPr>
          <w:rFonts w:ascii="Cambria" w:hAnsi="Cambria" w:cs="Cambria"/>
          <w:lang w:val="en-US"/>
        </w:rPr>
        <w:t>, 57.</w:t>
      </w:r>
    </w:p>
    <w:p w14:paraId="2F5FBF63"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(11) Kelleher, J. K., Kharroubi, A. T., Aldaghlas, T. A., Shambat, I. B., Kennedy, K. A., Holleran, A. L., and Masterson, T. M. (1994) Isotopomer spectral analysis of cholesterol synthesis: applications in human hepatoma cells. </w:t>
      </w:r>
      <w:r>
        <w:rPr>
          <w:rFonts w:ascii="Cambria" w:hAnsi="Cambria" w:cs="Cambria"/>
          <w:i/>
          <w:iCs/>
          <w:lang w:val="en-US"/>
        </w:rPr>
        <w:t>Am. J. Physiol. Endocrinol. Metab.</w:t>
      </w:r>
      <w:r>
        <w:rPr>
          <w:rFonts w:ascii="Cambria" w:hAnsi="Cambria" w:cs="Cambria"/>
          <w:lang w:val="en-US"/>
        </w:rPr>
        <w:t xml:space="preserve"> </w:t>
      </w:r>
      <w:r>
        <w:rPr>
          <w:rFonts w:ascii="Cambria" w:hAnsi="Cambria" w:cs="Cambria"/>
          <w:i/>
          <w:iCs/>
          <w:lang w:val="en-US"/>
        </w:rPr>
        <w:t>266</w:t>
      </w:r>
      <w:r>
        <w:rPr>
          <w:rFonts w:ascii="Cambria" w:hAnsi="Cambria" w:cs="Cambria"/>
          <w:lang w:val="en-US"/>
        </w:rPr>
        <w:t>, E384–E395.</w:t>
      </w:r>
    </w:p>
    <w:p w14:paraId="073DFCC7"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(12) Millard, P., Letisse, F., Sokol, S., and Portais, J.-C. (2012) IsoCor: correcting MS data in isotope labeling experiments. </w:t>
      </w:r>
      <w:r>
        <w:rPr>
          <w:rFonts w:ascii="Cambria" w:hAnsi="Cambria" w:cs="Cambria"/>
          <w:i/>
          <w:iCs/>
          <w:lang w:val="en-US"/>
        </w:rPr>
        <w:t>Bioinformatics</w:t>
      </w:r>
      <w:r>
        <w:rPr>
          <w:rFonts w:ascii="Cambria" w:hAnsi="Cambria" w:cs="Cambria"/>
          <w:lang w:val="en-US"/>
        </w:rPr>
        <w:t xml:space="preserve"> </w:t>
      </w:r>
      <w:r>
        <w:rPr>
          <w:rFonts w:ascii="Cambria" w:hAnsi="Cambria" w:cs="Cambria"/>
          <w:i/>
          <w:iCs/>
          <w:lang w:val="en-US"/>
        </w:rPr>
        <w:t>28</w:t>
      </w:r>
      <w:r>
        <w:rPr>
          <w:rFonts w:ascii="Cambria" w:hAnsi="Cambria" w:cs="Cambria"/>
          <w:lang w:val="en-US"/>
        </w:rPr>
        <w:t>, 1294–1296.</w:t>
      </w:r>
    </w:p>
    <w:p w14:paraId="70172087"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(13) Kind, T., Wohlgemuth, G., Lee, D. Y., Lu, Y., Palazoglu, M., Shahbaz, S., and Fiehn, O. (2009) FiehnLib: mass spectral and retention index libraries for metabolomics based on quadrupole and time-of-flight gas chromatography/mass spectrometry. </w:t>
      </w:r>
      <w:r>
        <w:rPr>
          <w:rFonts w:ascii="Cambria" w:hAnsi="Cambria" w:cs="Cambria"/>
          <w:i/>
          <w:iCs/>
          <w:lang w:val="en-US"/>
        </w:rPr>
        <w:t>Anal Chem</w:t>
      </w:r>
      <w:r>
        <w:rPr>
          <w:rFonts w:ascii="Cambria" w:hAnsi="Cambria" w:cs="Cambria"/>
          <w:lang w:val="en-US"/>
        </w:rPr>
        <w:t xml:space="preserve"> </w:t>
      </w:r>
      <w:r>
        <w:rPr>
          <w:rFonts w:ascii="Cambria" w:hAnsi="Cambria" w:cs="Cambria"/>
          <w:i/>
          <w:iCs/>
          <w:lang w:val="en-US"/>
        </w:rPr>
        <w:t>81</w:t>
      </w:r>
      <w:r>
        <w:rPr>
          <w:rFonts w:ascii="Cambria" w:hAnsi="Cambria" w:cs="Cambria"/>
          <w:lang w:val="en-US"/>
        </w:rPr>
        <w:t>, 10038–10048.</w:t>
      </w:r>
    </w:p>
    <w:p w14:paraId="4247CAC3"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(14) Stein, S. E. (1999) An Integrated Method for Spectrum Extraction and Compound Identification from GC/MS Data. </w:t>
      </w:r>
      <w:r>
        <w:rPr>
          <w:rFonts w:ascii="Cambria" w:hAnsi="Cambria" w:cs="Cambria"/>
          <w:i/>
          <w:iCs/>
          <w:lang w:val="en-US"/>
        </w:rPr>
        <w:t>Journal of the American Society of Mass Spectrometry</w:t>
      </w:r>
      <w:r>
        <w:rPr>
          <w:rFonts w:ascii="Cambria" w:hAnsi="Cambria" w:cs="Cambria"/>
          <w:lang w:val="en-US"/>
        </w:rPr>
        <w:t xml:space="preserve"> </w:t>
      </w:r>
      <w:r>
        <w:rPr>
          <w:rFonts w:ascii="Cambria" w:hAnsi="Cambria" w:cs="Cambria"/>
          <w:i/>
          <w:iCs/>
          <w:lang w:val="en-US"/>
        </w:rPr>
        <w:t>10</w:t>
      </w:r>
      <w:r>
        <w:rPr>
          <w:rFonts w:ascii="Cambria" w:hAnsi="Cambria" w:cs="Cambria"/>
          <w:lang w:val="en-US"/>
        </w:rPr>
        <w:t>, 770–781.</w:t>
      </w:r>
    </w:p>
    <w:p w14:paraId="573A6E16"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(15) Behrends, V., Tredwell, G. D., and Bundy, J. G. (2011) A software complement to AMDIS for processing GC-MS metabolomic data. </w:t>
      </w:r>
      <w:r>
        <w:rPr>
          <w:rFonts w:ascii="Cambria" w:hAnsi="Cambria" w:cs="Cambria"/>
          <w:i/>
          <w:iCs/>
          <w:lang w:val="en-US"/>
        </w:rPr>
        <w:t>Analytical Biochemistry</w:t>
      </w:r>
      <w:r>
        <w:rPr>
          <w:rFonts w:ascii="Cambria" w:hAnsi="Cambria" w:cs="Cambria"/>
          <w:lang w:val="en-US"/>
        </w:rPr>
        <w:t xml:space="preserve"> </w:t>
      </w:r>
      <w:r>
        <w:rPr>
          <w:rFonts w:ascii="Cambria" w:hAnsi="Cambria" w:cs="Cambria"/>
          <w:i/>
          <w:iCs/>
          <w:lang w:val="en-US"/>
        </w:rPr>
        <w:t>415</w:t>
      </w:r>
      <w:r>
        <w:rPr>
          <w:rFonts w:ascii="Cambria" w:hAnsi="Cambria" w:cs="Cambria"/>
          <w:lang w:val="en-US"/>
        </w:rPr>
        <w:t>, 206–208.</w:t>
      </w:r>
    </w:p>
    <w:p w14:paraId="779E1443" w14:textId="4B620F8C"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(16) </w:t>
      </w:r>
      <w:r w:rsidR="006B6011">
        <w:rPr>
          <w:rFonts w:ascii="Cambria" w:hAnsi="Cambria" w:cs="Cambria"/>
          <w:lang w:val="en-US"/>
        </w:rPr>
        <w:t>Jakobsson, A., Westerberg, R., and Jacobsson, A.</w:t>
      </w:r>
      <w:r>
        <w:rPr>
          <w:rFonts w:ascii="Cambria" w:hAnsi="Cambria" w:cs="Cambria"/>
          <w:lang w:val="en-US"/>
        </w:rPr>
        <w:t xml:space="preserve"> (2006) Fatty acid elongases in mammals: </w:t>
      </w:r>
      <w:r>
        <w:rPr>
          <w:rFonts w:ascii="Cambria" w:hAnsi="Cambria" w:cs="Cambria"/>
          <w:lang w:val="en-US"/>
        </w:rPr>
        <w:lastRenderedPageBreak/>
        <w:t xml:space="preserve">Their regulation and roles in metabolism. </w:t>
      </w:r>
      <w:r>
        <w:rPr>
          <w:rFonts w:ascii="Cambria" w:hAnsi="Cambria" w:cs="Cambria"/>
          <w:i/>
          <w:iCs/>
          <w:lang w:val="en-US"/>
        </w:rPr>
        <w:t>Progress in Lipid Research</w:t>
      </w:r>
      <w:r>
        <w:rPr>
          <w:rFonts w:ascii="Cambria" w:hAnsi="Cambria" w:cs="Cambria"/>
          <w:lang w:val="en-US"/>
        </w:rPr>
        <w:t xml:space="preserve"> </w:t>
      </w:r>
      <w:r>
        <w:rPr>
          <w:rFonts w:ascii="Cambria" w:hAnsi="Cambria" w:cs="Cambria"/>
          <w:i/>
          <w:iCs/>
          <w:lang w:val="en-US"/>
        </w:rPr>
        <w:t>45</w:t>
      </w:r>
      <w:r>
        <w:rPr>
          <w:rFonts w:ascii="Cambria" w:hAnsi="Cambria" w:cs="Cambria"/>
          <w:lang w:val="en-US"/>
        </w:rPr>
        <w:t>, 237–249.</w:t>
      </w:r>
    </w:p>
    <w:p w14:paraId="067C391E" w14:textId="77777777" w:rsidR="00F45CCA" w:rsidRDefault="00F45CC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(17) Jump, D. B. (2009) Mammalian Fatty Acid Elongases, in </w:t>
      </w:r>
      <w:r>
        <w:rPr>
          <w:rFonts w:ascii="Cambria" w:hAnsi="Cambria" w:cs="Cambria"/>
          <w:i/>
          <w:iCs/>
          <w:lang w:val="en-US"/>
        </w:rPr>
        <w:t>Lipidomics</w:t>
      </w:r>
      <w:r>
        <w:rPr>
          <w:rFonts w:ascii="Cambria" w:hAnsi="Cambria" w:cs="Cambria"/>
          <w:lang w:val="en-US"/>
        </w:rPr>
        <w:t xml:space="preserve"> (Armstrong, D., Ed.), pp 375–389. Humana Press, Totowa, NJ.</w:t>
      </w:r>
    </w:p>
    <w:p w14:paraId="2FA1AABE" w14:textId="6377364B" w:rsidR="00555462" w:rsidRPr="00555462" w:rsidRDefault="00555462"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r>
        <w:rPr>
          <w:rFonts w:ascii="Cambria" w:hAnsi="Cambria" w:cs="Cambria"/>
          <w:lang w:val="en-US"/>
        </w:rPr>
        <w:t xml:space="preserve">(18) Tredwell, G. D., Keun, H. C. (2015) </w:t>
      </w:r>
      <w:r w:rsidRPr="00555462">
        <w:rPr>
          <w:rFonts w:ascii="Cambria" w:hAnsi="Cambria" w:cs="Cambria"/>
          <w:lang w:val="en-US"/>
        </w:rPr>
        <w:t>Usage instructions for convISA: A Simple, Convoluted Method for Isotopomer Spectral Analysis of Fatty acids and Cholesterol.</w:t>
      </w:r>
      <w:r>
        <w:rPr>
          <w:rFonts w:ascii="Cambria" w:hAnsi="Cambria" w:cs="Cambria"/>
          <w:lang w:val="en-US"/>
        </w:rPr>
        <w:t xml:space="preserve"> </w:t>
      </w:r>
      <w:r>
        <w:rPr>
          <w:rFonts w:ascii="Cambria" w:hAnsi="Cambria" w:cs="Cambria"/>
          <w:i/>
          <w:lang w:val="en-US"/>
        </w:rPr>
        <w:t xml:space="preserve">Data in </w:t>
      </w:r>
      <w:r w:rsidRPr="00555462">
        <w:rPr>
          <w:rFonts w:ascii="Cambria" w:hAnsi="Cambria" w:cs="Cambria"/>
          <w:i/>
          <w:lang w:val="en-US"/>
        </w:rPr>
        <w:t>Brief</w:t>
      </w:r>
      <w:r>
        <w:rPr>
          <w:rFonts w:ascii="Cambria" w:hAnsi="Cambria" w:cs="Cambria"/>
          <w:lang w:val="en-US"/>
        </w:rPr>
        <w:t xml:space="preserve"> Submitted.</w:t>
      </w:r>
    </w:p>
    <w:p w14:paraId="1CBA6576" w14:textId="77777777" w:rsidR="006B6011" w:rsidRDefault="006B6011"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p>
    <w:p w14:paraId="35D32540" w14:textId="10C68214" w:rsidR="006B6011" w:rsidRDefault="00E11370" w:rsidP="00BB6ACE">
      <w:pPr>
        <w:pStyle w:val="Heading2"/>
        <w:spacing w:line="480" w:lineRule="auto"/>
        <w:rPr>
          <w:lang w:val="en-US"/>
        </w:rPr>
      </w:pPr>
      <w:r>
        <w:rPr>
          <w:lang w:val="en-US"/>
        </w:rPr>
        <w:t>Acknowledgements</w:t>
      </w:r>
    </w:p>
    <w:p w14:paraId="2246CA2A" w14:textId="70D28919" w:rsidR="00E11370" w:rsidRPr="00BB6ACE" w:rsidRDefault="00E11370" w:rsidP="00BB6ACE">
      <w:pPr>
        <w:spacing w:line="480" w:lineRule="auto"/>
        <w:rPr>
          <w:rFonts w:ascii="Times New Roman" w:hAnsi="Times New Roman" w:cs="Times New Roman"/>
          <w:lang w:val="en-US"/>
        </w:rPr>
      </w:pPr>
      <w:r w:rsidRPr="00BB6ACE">
        <w:rPr>
          <w:rFonts w:ascii="Times New Roman" w:hAnsi="Times New Roman" w:cs="Times New Roman"/>
          <w:shd w:val="clear" w:color="auto" w:fill="FFFFFF"/>
        </w:rPr>
        <w:t>GT was supported by the European Union Seventh Framework Programme (FP7) DETECTIVE (266838).</w:t>
      </w:r>
    </w:p>
    <w:p w14:paraId="0048E9BC" w14:textId="77777777" w:rsidR="006B6011" w:rsidRDefault="006B6011"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rPr>
          <w:rFonts w:ascii="Cambria" w:hAnsi="Cambria" w:cs="Cambria"/>
          <w:lang w:val="en-US"/>
        </w:rPr>
      </w:pPr>
    </w:p>
    <w:p w14:paraId="11A05DD2" w14:textId="11650D7E" w:rsidR="002F115B" w:rsidRPr="0088578A" w:rsidRDefault="0088578A" w:rsidP="00BB6AC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360" w:hanging="360"/>
      </w:pPr>
      <w:r>
        <w:fldChar w:fldCharType="end"/>
      </w:r>
    </w:p>
    <w:sectPr w:rsidR="002F115B" w:rsidRPr="0088578A" w:rsidSect="001005D2">
      <w:headerReference w:type="even" r:id="rId14"/>
      <w:headerReference w:type="default" r:id="rId15"/>
      <w:footerReference w:type="even" r:id="rId16"/>
      <w:footerReference w:type="default" r:id="rId17"/>
      <w:headerReference w:type="first" r:id="rId18"/>
      <w:footerReference w:type="first" r:id="rId19"/>
      <w:pgSz w:w="11900" w:h="16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B7322" w14:textId="77777777" w:rsidR="00D40253" w:rsidRDefault="00D40253" w:rsidP="000E0F28">
      <w:r>
        <w:separator/>
      </w:r>
    </w:p>
  </w:endnote>
  <w:endnote w:type="continuationSeparator" w:id="0">
    <w:p w14:paraId="271B5451" w14:textId="77777777" w:rsidR="00D40253" w:rsidRDefault="00D40253" w:rsidP="000E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ＭＳ ゴシック">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96295D" w14:textId="77777777" w:rsidR="00A5073C" w:rsidRDefault="00A5073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D93A0" w14:textId="77777777" w:rsidR="000E0F28" w:rsidRPr="00A5073C" w:rsidRDefault="000E0F28" w:rsidP="00A5073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007F0" w14:textId="77777777" w:rsidR="00A5073C" w:rsidRDefault="00A5073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612DC" w14:textId="77777777" w:rsidR="00D40253" w:rsidRDefault="00D40253" w:rsidP="000E0F28">
      <w:r>
        <w:separator/>
      </w:r>
    </w:p>
  </w:footnote>
  <w:footnote w:type="continuationSeparator" w:id="0">
    <w:p w14:paraId="6445F56D" w14:textId="77777777" w:rsidR="00D40253" w:rsidRDefault="00D40253" w:rsidP="000E0F2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4D875" w14:textId="77777777" w:rsidR="00A5073C" w:rsidRDefault="00A5073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58043" w14:textId="77777777" w:rsidR="00A5073C" w:rsidRDefault="00A5073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E8DE7" w14:textId="77777777" w:rsidR="00A5073C" w:rsidRDefault="00A5073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67DE1"/>
    <w:multiLevelType w:val="hybridMultilevel"/>
    <w:tmpl w:val="FB6E6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3F23E5"/>
    <w:multiLevelType w:val="hybridMultilevel"/>
    <w:tmpl w:val="913AC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35B"/>
    <w:rsid w:val="00002AFF"/>
    <w:rsid w:val="000040CF"/>
    <w:rsid w:val="00012B1C"/>
    <w:rsid w:val="000169EF"/>
    <w:rsid w:val="00024A83"/>
    <w:rsid w:val="00032E17"/>
    <w:rsid w:val="00036FEE"/>
    <w:rsid w:val="0004016E"/>
    <w:rsid w:val="00041149"/>
    <w:rsid w:val="00051BAA"/>
    <w:rsid w:val="000561CB"/>
    <w:rsid w:val="0006083F"/>
    <w:rsid w:val="00063EC7"/>
    <w:rsid w:val="00063F5C"/>
    <w:rsid w:val="0009072A"/>
    <w:rsid w:val="000916B9"/>
    <w:rsid w:val="000922F7"/>
    <w:rsid w:val="00094C8D"/>
    <w:rsid w:val="000958D6"/>
    <w:rsid w:val="00097C4D"/>
    <w:rsid w:val="000A0E5F"/>
    <w:rsid w:val="000C2FA2"/>
    <w:rsid w:val="000C6631"/>
    <w:rsid w:val="000D5060"/>
    <w:rsid w:val="000D61F2"/>
    <w:rsid w:val="000E0F28"/>
    <w:rsid w:val="000E5891"/>
    <w:rsid w:val="001005D2"/>
    <w:rsid w:val="001031CF"/>
    <w:rsid w:val="00104CB8"/>
    <w:rsid w:val="001112DB"/>
    <w:rsid w:val="00112910"/>
    <w:rsid w:val="0012360A"/>
    <w:rsid w:val="00130508"/>
    <w:rsid w:val="00133D51"/>
    <w:rsid w:val="0014036A"/>
    <w:rsid w:val="001409B6"/>
    <w:rsid w:val="0015041C"/>
    <w:rsid w:val="001544AA"/>
    <w:rsid w:val="001545CB"/>
    <w:rsid w:val="001553DC"/>
    <w:rsid w:val="00156B0E"/>
    <w:rsid w:val="001655CC"/>
    <w:rsid w:val="00185BE6"/>
    <w:rsid w:val="001874F0"/>
    <w:rsid w:val="00196894"/>
    <w:rsid w:val="001C6088"/>
    <w:rsid w:val="001D2C1A"/>
    <w:rsid w:val="001F2331"/>
    <w:rsid w:val="002043F3"/>
    <w:rsid w:val="0020794C"/>
    <w:rsid w:val="00226FA0"/>
    <w:rsid w:val="0023006D"/>
    <w:rsid w:val="00255B5F"/>
    <w:rsid w:val="0025607D"/>
    <w:rsid w:val="002570F4"/>
    <w:rsid w:val="00263693"/>
    <w:rsid w:val="0026686A"/>
    <w:rsid w:val="00275C7F"/>
    <w:rsid w:val="00292BE3"/>
    <w:rsid w:val="002937E3"/>
    <w:rsid w:val="002A535B"/>
    <w:rsid w:val="002B66F4"/>
    <w:rsid w:val="002C0334"/>
    <w:rsid w:val="002C2205"/>
    <w:rsid w:val="002C2850"/>
    <w:rsid w:val="002D5069"/>
    <w:rsid w:val="002D5AC2"/>
    <w:rsid w:val="002D64C8"/>
    <w:rsid w:val="002E52EB"/>
    <w:rsid w:val="002E54B4"/>
    <w:rsid w:val="002F115B"/>
    <w:rsid w:val="002F3266"/>
    <w:rsid w:val="00313DAF"/>
    <w:rsid w:val="003237A2"/>
    <w:rsid w:val="003240D4"/>
    <w:rsid w:val="00363E74"/>
    <w:rsid w:val="00367172"/>
    <w:rsid w:val="00375A4F"/>
    <w:rsid w:val="00376EC4"/>
    <w:rsid w:val="00380775"/>
    <w:rsid w:val="003826D9"/>
    <w:rsid w:val="00383C13"/>
    <w:rsid w:val="003A101A"/>
    <w:rsid w:val="003A6495"/>
    <w:rsid w:val="003A737D"/>
    <w:rsid w:val="003B268A"/>
    <w:rsid w:val="003B7998"/>
    <w:rsid w:val="003C4096"/>
    <w:rsid w:val="003D31EF"/>
    <w:rsid w:val="003D7FD0"/>
    <w:rsid w:val="003E4932"/>
    <w:rsid w:val="003F5FAF"/>
    <w:rsid w:val="003F6E74"/>
    <w:rsid w:val="00404599"/>
    <w:rsid w:val="004161E7"/>
    <w:rsid w:val="004427B4"/>
    <w:rsid w:val="00446D2E"/>
    <w:rsid w:val="00447FA6"/>
    <w:rsid w:val="0045204B"/>
    <w:rsid w:val="0045679A"/>
    <w:rsid w:val="00462DF5"/>
    <w:rsid w:val="004645D5"/>
    <w:rsid w:val="00475CA2"/>
    <w:rsid w:val="00475DB1"/>
    <w:rsid w:val="00484183"/>
    <w:rsid w:val="0048438F"/>
    <w:rsid w:val="00485188"/>
    <w:rsid w:val="00485EBD"/>
    <w:rsid w:val="004878F2"/>
    <w:rsid w:val="00497C4C"/>
    <w:rsid w:val="004A7725"/>
    <w:rsid w:val="004C5168"/>
    <w:rsid w:val="004E18F0"/>
    <w:rsid w:val="004E4296"/>
    <w:rsid w:val="004F22C2"/>
    <w:rsid w:val="004F4706"/>
    <w:rsid w:val="004F57C1"/>
    <w:rsid w:val="00502836"/>
    <w:rsid w:val="0050773B"/>
    <w:rsid w:val="00514243"/>
    <w:rsid w:val="0051513B"/>
    <w:rsid w:val="00521A02"/>
    <w:rsid w:val="00532AAD"/>
    <w:rsid w:val="00535FF2"/>
    <w:rsid w:val="005413DD"/>
    <w:rsid w:val="00555462"/>
    <w:rsid w:val="00564D28"/>
    <w:rsid w:val="00586EDE"/>
    <w:rsid w:val="005935F5"/>
    <w:rsid w:val="005B1B45"/>
    <w:rsid w:val="005B360A"/>
    <w:rsid w:val="005C052E"/>
    <w:rsid w:val="005C3CC5"/>
    <w:rsid w:val="005C40E4"/>
    <w:rsid w:val="005D7932"/>
    <w:rsid w:val="005E03E8"/>
    <w:rsid w:val="005E53C3"/>
    <w:rsid w:val="005E6D67"/>
    <w:rsid w:val="005E7EB1"/>
    <w:rsid w:val="005F0AA3"/>
    <w:rsid w:val="00602683"/>
    <w:rsid w:val="006044C5"/>
    <w:rsid w:val="006154F3"/>
    <w:rsid w:val="00621AF5"/>
    <w:rsid w:val="0063172B"/>
    <w:rsid w:val="006339DA"/>
    <w:rsid w:val="00643FB1"/>
    <w:rsid w:val="00645046"/>
    <w:rsid w:val="0065187D"/>
    <w:rsid w:val="0065616B"/>
    <w:rsid w:val="00663BFC"/>
    <w:rsid w:val="00670E6B"/>
    <w:rsid w:val="006801A3"/>
    <w:rsid w:val="0068182C"/>
    <w:rsid w:val="006931C4"/>
    <w:rsid w:val="006A7FDA"/>
    <w:rsid w:val="006B3373"/>
    <w:rsid w:val="006B6011"/>
    <w:rsid w:val="006B7C76"/>
    <w:rsid w:val="006C3A88"/>
    <w:rsid w:val="006C77FB"/>
    <w:rsid w:val="006E2A85"/>
    <w:rsid w:val="006E3666"/>
    <w:rsid w:val="006E7291"/>
    <w:rsid w:val="007020C9"/>
    <w:rsid w:val="00706A81"/>
    <w:rsid w:val="007131F3"/>
    <w:rsid w:val="00733DEA"/>
    <w:rsid w:val="007443AC"/>
    <w:rsid w:val="00745460"/>
    <w:rsid w:val="007572C6"/>
    <w:rsid w:val="00763D7A"/>
    <w:rsid w:val="00782A33"/>
    <w:rsid w:val="00785326"/>
    <w:rsid w:val="007A5D15"/>
    <w:rsid w:val="007B03A9"/>
    <w:rsid w:val="007B3D6D"/>
    <w:rsid w:val="007C056B"/>
    <w:rsid w:val="007C136E"/>
    <w:rsid w:val="007C27E9"/>
    <w:rsid w:val="007D44AE"/>
    <w:rsid w:val="007D4D0D"/>
    <w:rsid w:val="007D6C75"/>
    <w:rsid w:val="007E7844"/>
    <w:rsid w:val="007F1F5B"/>
    <w:rsid w:val="007F27D2"/>
    <w:rsid w:val="007F50F1"/>
    <w:rsid w:val="0080588E"/>
    <w:rsid w:val="008209E0"/>
    <w:rsid w:val="00833916"/>
    <w:rsid w:val="00837C2C"/>
    <w:rsid w:val="00842A9E"/>
    <w:rsid w:val="00851DA8"/>
    <w:rsid w:val="008550E9"/>
    <w:rsid w:val="0087307F"/>
    <w:rsid w:val="00881796"/>
    <w:rsid w:val="0088578A"/>
    <w:rsid w:val="0089061B"/>
    <w:rsid w:val="00892A54"/>
    <w:rsid w:val="008970FA"/>
    <w:rsid w:val="008A3315"/>
    <w:rsid w:val="008A5B51"/>
    <w:rsid w:val="008C12A1"/>
    <w:rsid w:val="008C5118"/>
    <w:rsid w:val="008E3316"/>
    <w:rsid w:val="008E34AE"/>
    <w:rsid w:val="008F2CAA"/>
    <w:rsid w:val="008F6A2B"/>
    <w:rsid w:val="008F6E78"/>
    <w:rsid w:val="008F7CC3"/>
    <w:rsid w:val="00900CA6"/>
    <w:rsid w:val="00905EB7"/>
    <w:rsid w:val="00907C1F"/>
    <w:rsid w:val="00911FE3"/>
    <w:rsid w:val="009158DE"/>
    <w:rsid w:val="00920959"/>
    <w:rsid w:val="009245D2"/>
    <w:rsid w:val="0095003D"/>
    <w:rsid w:val="009548DF"/>
    <w:rsid w:val="0096122D"/>
    <w:rsid w:val="00965851"/>
    <w:rsid w:val="00972FDD"/>
    <w:rsid w:val="0098089B"/>
    <w:rsid w:val="00990EC0"/>
    <w:rsid w:val="0099386E"/>
    <w:rsid w:val="00994671"/>
    <w:rsid w:val="009964B4"/>
    <w:rsid w:val="009B40A2"/>
    <w:rsid w:val="009B621C"/>
    <w:rsid w:val="009C5C5E"/>
    <w:rsid w:val="009D7DE8"/>
    <w:rsid w:val="009F357A"/>
    <w:rsid w:val="009F3A1D"/>
    <w:rsid w:val="00A1105F"/>
    <w:rsid w:val="00A14928"/>
    <w:rsid w:val="00A20F46"/>
    <w:rsid w:val="00A21739"/>
    <w:rsid w:val="00A32152"/>
    <w:rsid w:val="00A37C78"/>
    <w:rsid w:val="00A41F0F"/>
    <w:rsid w:val="00A43627"/>
    <w:rsid w:val="00A44884"/>
    <w:rsid w:val="00A44D82"/>
    <w:rsid w:val="00A5073C"/>
    <w:rsid w:val="00A617EF"/>
    <w:rsid w:val="00A70594"/>
    <w:rsid w:val="00A72DAF"/>
    <w:rsid w:val="00A870E7"/>
    <w:rsid w:val="00A973E4"/>
    <w:rsid w:val="00AB1C77"/>
    <w:rsid w:val="00AB7A01"/>
    <w:rsid w:val="00AD32D5"/>
    <w:rsid w:val="00AE61D6"/>
    <w:rsid w:val="00AF09B6"/>
    <w:rsid w:val="00AF6A9F"/>
    <w:rsid w:val="00AF6F65"/>
    <w:rsid w:val="00B0582B"/>
    <w:rsid w:val="00B10A54"/>
    <w:rsid w:val="00B16342"/>
    <w:rsid w:val="00B21B6D"/>
    <w:rsid w:val="00B27DDE"/>
    <w:rsid w:val="00B351F1"/>
    <w:rsid w:val="00B42C1C"/>
    <w:rsid w:val="00B450FB"/>
    <w:rsid w:val="00B640B9"/>
    <w:rsid w:val="00B70350"/>
    <w:rsid w:val="00B7170F"/>
    <w:rsid w:val="00B72573"/>
    <w:rsid w:val="00B806FF"/>
    <w:rsid w:val="00B80AC7"/>
    <w:rsid w:val="00B842A6"/>
    <w:rsid w:val="00B87E43"/>
    <w:rsid w:val="00BA0192"/>
    <w:rsid w:val="00BA3EAA"/>
    <w:rsid w:val="00BA4239"/>
    <w:rsid w:val="00BB1058"/>
    <w:rsid w:val="00BB3F05"/>
    <w:rsid w:val="00BB4FF4"/>
    <w:rsid w:val="00BB6ACE"/>
    <w:rsid w:val="00BC2239"/>
    <w:rsid w:val="00BC6657"/>
    <w:rsid w:val="00BD5D61"/>
    <w:rsid w:val="00BE292F"/>
    <w:rsid w:val="00BE5DD7"/>
    <w:rsid w:val="00BE6CEE"/>
    <w:rsid w:val="00BF5D4A"/>
    <w:rsid w:val="00C00263"/>
    <w:rsid w:val="00C00D29"/>
    <w:rsid w:val="00C0404B"/>
    <w:rsid w:val="00C0577B"/>
    <w:rsid w:val="00C104A4"/>
    <w:rsid w:val="00C11330"/>
    <w:rsid w:val="00C14285"/>
    <w:rsid w:val="00C143BD"/>
    <w:rsid w:val="00C338B6"/>
    <w:rsid w:val="00C33C6F"/>
    <w:rsid w:val="00C43F43"/>
    <w:rsid w:val="00C50369"/>
    <w:rsid w:val="00C67769"/>
    <w:rsid w:val="00C71145"/>
    <w:rsid w:val="00C84DF7"/>
    <w:rsid w:val="00C850B9"/>
    <w:rsid w:val="00C87535"/>
    <w:rsid w:val="00C92F9D"/>
    <w:rsid w:val="00C96413"/>
    <w:rsid w:val="00CA3D59"/>
    <w:rsid w:val="00CB141E"/>
    <w:rsid w:val="00CB1F8F"/>
    <w:rsid w:val="00CB6D9C"/>
    <w:rsid w:val="00CD36AF"/>
    <w:rsid w:val="00CE4058"/>
    <w:rsid w:val="00CF3BAE"/>
    <w:rsid w:val="00D0174E"/>
    <w:rsid w:val="00D249CD"/>
    <w:rsid w:val="00D2748B"/>
    <w:rsid w:val="00D27837"/>
    <w:rsid w:val="00D30D83"/>
    <w:rsid w:val="00D340E1"/>
    <w:rsid w:val="00D40253"/>
    <w:rsid w:val="00D40A24"/>
    <w:rsid w:val="00D42FB1"/>
    <w:rsid w:val="00D470EA"/>
    <w:rsid w:val="00D52837"/>
    <w:rsid w:val="00D5333F"/>
    <w:rsid w:val="00D54373"/>
    <w:rsid w:val="00D5608A"/>
    <w:rsid w:val="00D57DA2"/>
    <w:rsid w:val="00D60C91"/>
    <w:rsid w:val="00D637E5"/>
    <w:rsid w:val="00D644E9"/>
    <w:rsid w:val="00D70090"/>
    <w:rsid w:val="00D73837"/>
    <w:rsid w:val="00D756CF"/>
    <w:rsid w:val="00D76B49"/>
    <w:rsid w:val="00D808F3"/>
    <w:rsid w:val="00D83867"/>
    <w:rsid w:val="00DB2475"/>
    <w:rsid w:val="00DB75E7"/>
    <w:rsid w:val="00DD140A"/>
    <w:rsid w:val="00DE7A23"/>
    <w:rsid w:val="00DF09F5"/>
    <w:rsid w:val="00E11370"/>
    <w:rsid w:val="00E13BBD"/>
    <w:rsid w:val="00E337C1"/>
    <w:rsid w:val="00E513BE"/>
    <w:rsid w:val="00E60DB7"/>
    <w:rsid w:val="00E627FC"/>
    <w:rsid w:val="00E766B0"/>
    <w:rsid w:val="00E862CD"/>
    <w:rsid w:val="00E868BC"/>
    <w:rsid w:val="00E90512"/>
    <w:rsid w:val="00E90CAB"/>
    <w:rsid w:val="00EB2E3B"/>
    <w:rsid w:val="00EB4B00"/>
    <w:rsid w:val="00EB6D53"/>
    <w:rsid w:val="00EC3002"/>
    <w:rsid w:val="00EC42A2"/>
    <w:rsid w:val="00EC530C"/>
    <w:rsid w:val="00ED5A28"/>
    <w:rsid w:val="00EE1A08"/>
    <w:rsid w:val="00EE6CCC"/>
    <w:rsid w:val="00EF2A6F"/>
    <w:rsid w:val="00F15A90"/>
    <w:rsid w:val="00F202B1"/>
    <w:rsid w:val="00F261AC"/>
    <w:rsid w:val="00F35343"/>
    <w:rsid w:val="00F41F5F"/>
    <w:rsid w:val="00F42BE5"/>
    <w:rsid w:val="00F45CCA"/>
    <w:rsid w:val="00F53FC5"/>
    <w:rsid w:val="00F63419"/>
    <w:rsid w:val="00F66786"/>
    <w:rsid w:val="00F7456F"/>
    <w:rsid w:val="00F80630"/>
    <w:rsid w:val="00F81DC5"/>
    <w:rsid w:val="00F8238E"/>
    <w:rsid w:val="00F97741"/>
    <w:rsid w:val="00F97C97"/>
    <w:rsid w:val="00FA02A7"/>
    <w:rsid w:val="00FC53BD"/>
    <w:rsid w:val="00FD476B"/>
    <w:rsid w:val="00FD5010"/>
    <w:rsid w:val="00FE00F6"/>
    <w:rsid w:val="00FE51AA"/>
    <w:rsid w:val="00FF3F99"/>
    <w:rsid w:val="00FF47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412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86A"/>
  </w:style>
  <w:style w:type="paragraph" w:styleId="Heading1">
    <w:name w:val="heading 1"/>
    <w:basedOn w:val="Normal"/>
    <w:next w:val="Normal"/>
    <w:link w:val="Heading1Char"/>
    <w:uiPriority w:val="9"/>
    <w:qFormat/>
    <w:rsid w:val="002F115B"/>
    <w:pPr>
      <w:keepNext/>
      <w:keepLines/>
      <w:spacing w:before="480"/>
      <w:jc w:val="both"/>
      <w:outlineLvl w:val="0"/>
    </w:pPr>
    <w:rPr>
      <w:rFonts w:ascii="Times New Roman" w:eastAsiaTheme="majorEastAsia" w:hAnsi="Times New Roman" w:cs="Times New Roman"/>
      <w:b/>
      <w:bCs/>
      <w:sz w:val="32"/>
      <w:szCs w:val="32"/>
    </w:rPr>
  </w:style>
  <w:style w:type="paragraph" w:styleId="Heading2">
    <w:name w:val="heading 2"/>
    <w:basedOn w:val="Normal"/>
    <w:next w:val="Normal"/>
    <w:link w:val="Heading2Char"/>
    <w:autoRedefine/>
    <w:uiPriority w:val="9"/>
    <w:unhideWhenUsed/>
    <w:qFormat/>
    <w:rsid w:val="002F115B"/>
    <w:pPr>
      <w:keepNext/>
      <w:keepLines/>
      <w:spacing w:before="200"/>
      <w:jc w:val="both"/>
      <w:outlineLvl w:val="1"/>
    </w:pPr>
    <w:rPr>
      <w:rFonts w:ascii="Times New Roman" w:eastAsiaTheme="majorEastAsia" w:hAnsi="Times New Roman" w:cs="Times New Roman"/>
      <w:b/>
      <w:bCs/>
      <w:sz w:val="26"/>
      <w:szCs w:val="26"/>
    </w:rPr>
  </w:style>
  <w:style w:type="paragraph" w:styleId="Heading3">
    <w:name w:val="heading 3"/>
    <w:basedOn w:val="Normal"/>
    <w:next w:val="Normal"/>
    <w:link w:val="Heading3Char"/>
    <w:autoRedefine/>
    <w:uiPriority w:val="9"/>
    <w:unhideWhenUsed/>
    <w:qFormat/>
    <w:rsid w:val="002F115B"/>
    <w:pPr>
      <w:keepNext/>
      <w:keepLines/>
      <w:spacing w:before="200"/>
      <w:outlineLvl w:val="2"/>
    </w:pPr>
    <w:rPr>
      <w:rFonts w:ascii="Times New Roman" w:eastAsiaTheme="majorEastAsia"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2683"/>
    <w:rPr>
      <w:rFonts w:ascii="Lucida Grande" w:hAnsi="Lucida Grande"/>
      <w:sz w:val="18"/>
      <w:szCs w:val="18"/>
    </w:rPr>
  </w:style>
  <w:style w:type="character" w:customStyle="1" w:styleId="BalloonTextChar">
    <w:name w:val="Balloon Text Char"/>
    <w:basedOn w:val="DefaultParagraphFont"/>
    <w:link w:val="BalloonText"/>
    <w:uiPriority w:val="99"/>
    <w:semiHidden/>
    <w:rsid w:val="00602683"/>
    <w:rPr>
      <w:rFonts w:ascii="Lucida Grande" w:hAnsi="Lucida Grande"/>
      <w:sz w:val="18"/>
      <w:szCs w:val="18"/>
    </w:rPr>
  </w:style>
  <w:style w:type="paragraph" w:styleId="ListParagraph">
    <w:name w:val="List Paragraph"/>
    <w:basedOn w:val="Normal"/>
    <w:uiPriority w:val="34"/>
    <w:qFormat/>
    <w:rsid w:val="00363E74"/>
    <w:pPr>
      <w:ind w:left="720"/>
      <w:contextualSpacing/>
    </w:pPr>
  </w:style>
  <w:style w:type="paragraph" w:styleId="Caption">
    <w:name w:val="caption"/>
    <w:basedOn w:val="Normal"/>
    <w:next w:val="Normal"/>
    <w:autoRedefine/>
    <w:uiPriority w:val="35"/>
    <w:unhideWhenUsed/>
    <w:qFormat/>
    <w:rsid w:val="002F115B"/>
    <w:pPr>
      <w:spacing w:after="200"/>
      <w:jc w:val="both"/>
    </w:pPr>
    <w:rPr>
      <w:rFonts w:ascii="Times New Roman" w:hAnsi="Times New Roman" w:cs="Times New Roman"/>
      <w:b/>
      <w:bCs/>
      <w:sz w:val="18"/>
      <w:szCs w:val="18"/>
    </w:rPr>
  </w:style>
  <w:style w:type="character" w:customStyle="1" w:styleId="Heading2Char">
    <w:name w:val="Heading 2 Char"/>
    <w:basedOn w:val="DefaultParagraphFont"/>
    <w:link w:val="Heading2"/>
    <w:uiPriority w:val="9"/>
    <w:rsid w:val="002F115B"/>
    <w:rPr>
      <w:rFonts w:ascii="Times New Roman" w:eastAsiaTheme="majorEastAsia" w:hAnsi="Times New Roman" w:cs="Times New Roman"/>
      <w:b/>
      <w:bCs/>
      <w:sz w:val="26"/>
      <w:szCs w:val="26"/>
    </w:rPr>
  </w:style>
  <w:style w:type="paragraph" w:styleId="DocumentMap">
    <w:name w:val="Document Map"/>
    <w:basedOn w:val="Normal"/>
    <w:link w:val="DocumentMapChar"/>
    <w:uiPriority w:val="99"/>
    <w:semiHidden/>
    <w:unhideWhenUsed/>
    <w:rsid w:val="00097C4D"/>
    <w:rPr>
      <w:rFonts w:ascii="Lucida Grande" w:hAnsi="Lucida Grande" w:cs="Lucida Grande"/>
    </w:rPr>
  </w:style>
  <w:style w:type="character" w:customStyle="1" w:styleId="DocumentMapChar">
    <w:name w:val="Document Map Char"/>
    <w:basedOn w:val="DefaultParagraphFont"/>
    <w:link w:val="DocumentMap"/>
    <w:uiPriority w:val="99"/>
    <w:semiHidden/>
    <w:rsid w:val="00097C4D"/>
    <w:rPr>
      <w:rFonts w:ascii="Lucida Grande" w:hAnsi="Lucida Grande" w:cs="Lucida Grande"/>
    </w:rPr>
  </w:style>
  <w:style w:type="character" w:customStyle="1" w:styleId="Heading1Char">
    <w:name w:val="Heading 1 Char"/>
    <w:basedOn w:val="DefaultParagraphFont"/>
    <w:link w:val="Heading1"/>
    <w:uiPriority w:val="9"/>
    <w:rsid w:val="002F115B"/>
    <w:rPr>
      <w:rFonts w:ascii="Times New Roman" w:eastAsiaTheme="majorEastAsia" w:hAnsi="Times New Roman" w:cs="Times New Roman"/>
      <w:b/>
      <w:bCs/>
      <w:sz w:val="32"/>
      <w:szCs w:val="32"/>
    </w:rPr>
  </w:style>
  <w:style w:type="character" w:customStyle="1" w:styleId="Heading3Char">
    <w:name w:val="Heading 3 Char"/>
    <w:basedOn w:val="DefaultParagraphFont"/>
    <w:link w:val="Heading3"/>
    <w:uiPriority w:val="9"/>
    <w:rsid w:val="002F115B"/>
    <w:rPr>
      <w:rFonts w:ascii="Times New Roman" w:eastAsiaTheme="majorEastAsia" w:hAnsi="Times New Roman" w:cs="Times New Roman"/>
      <w:b/>
      <w:bCs/>
    </w:rPr>
  </w:style>
  <w:style w:type="table" w:styleId="MediumShading2-Accent6">
    <w:name w:val="Medium Shading 2 Accent 6"/>
    <w:basedOn w:val="TableNormal"/>
    <w:uiPriority w:val="64"/>
    <w:rsid w:val="0020794C"/>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1">
    <w:name w:val="Light Shading Accent 1"/>
    <w:basedOn w:val="TableNormal"/>
    <w:uiPriority w:val="60"/>
    <w:rsid w:val="0020794C"/>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2079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32E17"/>
    <w:rPr>
      <w:sz w:val="18"/>
      <w:szCs w:val="18"/>
    </w:rPr>
  </w:style>
  <w:style w:type="paragraph" w:styleId="CommentText">
    <w:name w:val="annotation text"/>
    <w:basedOn w:val="Normal"/>
    <w:link w:val="CommentTextChar"/>
    <w:uiPriority w:val="99"/>
    <w:semiHidden/>
    <w:unhideWhenUsed/>
    <w:rsid w:val="00032E17"/>
  </w:style>
  <w:style w:type="character" w:customStyle="1" w:styleId="CommentTextChar">
    <w:name w:val="Comment Text Char"/>
    <w:basedOn w:val="DefaultParagraphFont"/>
    <w:link w:val="CommentText"/>
    <w:uiPriority w:val="99"/>
    <w:semiHidden/>
    <w:rsid w:val="00032E17"/>
  </w:style>
  <w:style w:type="paragraph" w:styleId="CommentSubject">
    <w:name w:val="annotation subject"/>
    <w:basedOn w:val="CommentText"/>
    <w:next w:val="CommentText"/>
    <w:link w:val="CommentSubjectChar"/>
    <w:uiPriority w:val="99"/>
    <w:semiHidden/>
    <w:unhideWhenUsed/>
    <w:rsid w:val="00032E17"/>
    <w:rPr>
      <w:b/>
      <w:bCs/>
      <w:sz w:val="20"/>
      <w:szCs w:val="20"/>
    </w:rPr>
  </w:style>
  <w:style w:type="character" w:customStyle="1" w:styleId="CommentSubjectChar">
    <w:name w:val="Comment Subject Char"/>
    <w:basedOn w:val="CommentTextChar"/>
    <w:link w:val="CommentSubject"/>
    <w:uiPriority w:val="99"/>
    <w:semiHidden/>
    <w:rsid w:val="00032E17"/>
    <w:rPr>
      <w:b/>
      <w:bCs/>
      <w:sz w:val="20"/>
      <w:szCs w:val="20"/>
    </w:rPr>
  </w:style>
  <w:style w:type="paragraph" w:styleId="Revision">
    <w:name w:val="Revision"/>
    <w:hidden/>
    <w:uiPriority w:val="99"/>
    <w:semiHidden/>
    <w:rsid w:val="00C0404B"/>
  </w:style>
  <w:style w:type="paragraph" w:styleId="Header">
    <w:name w:val="header"/>
    <w:basedOn w:val="Normal"/>
    <w:link w:val="HeaderChar"/>
    <w:uiPriority w:val="99"/>
    <w:unhideWhenUsed/>
    <w:rsid w:val="000E0F28"/>
    <w:pPr>
      <w:tabs>
        <w:tab w:val="center" w:pos="4680"/>
        <w:tab w:val="right" w:pos="9360"/>
      </w:tabs>
    </w:pPr>
  </w:style>
  <w:style w:type="character" w:customStyle="1" w:styleId="HeaderChar">
    <w:name w:val="Header Char"/>
    <w:basedOn w:val="DefaultParagraphFont"/>
    <w:link w:val="Header"/>
    <w:uiPriority w:val="99"/>
    <w:rsid w:val="000E0F28"/>
  </w:style>
  <w:style w:type="paragraph" w:styleId="Footer">
    <w:name w:val="footer"/>
    <w:basedOn w:val="Normal"/>
    <w:link w:val="FooterChar"/>
    <w:uiPriority w:val="99"/>
    <w:unhideWhenUsed/>
    <w:rsid w:val="000E0F28"/>
    <w:pPr>
      <w:tabs>
        <w:tab w:val="center" w:pos="4680"/>
        <w:tab w:val="right" w:pos="9360"/>
      </w:tabs>
    </w:pPr>
  </w:style>
  <w:style w:type="character" w:customStyle="1" w:styleId="FooterChar">
    <w:name w:val="Footer Char"/>
    <w:basedOn w:val="DefaultParagraphFont"/>
    <w:link w:val="Footer"/>
    <w:uiPriority w:val="99"/>
    <w:rsid w:val="000E0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7250838">
      <w:bodyDiv w:val="1"/>
      <w:marLeft w:val="0"/>
      <w:marRight w:val="0"/>
      <w:marTop w:val="0"/>
      <w:marBottom w:val="0"/>
      <w:divBdr>
        <w:top w:val="none" w:sz="0" w:space="0" w:color="auto"/>
        <w:left w:val="none" w:sz="0" w:space="0" w:color="auto"/>
        <w:bottom w:val="none" w:sz="0" w:space="0" w:color="auto"/>
        <w:right w:val="none" w:sz="0" w:space="0" w:color="auto"/>
      </w:divBdr>
    </w:div>
    <w:div w:id="1423136653">
      <w:bodyDiv w:val="1"/>
      <w:marLeft w:val="0"/>
      <w:marRight w:val="0"/>
      <w:marTop w:val="0"/>
      <w:marBottom w:val="0"/>
      <w:divBdr>
        <w:top w:val="none" w:sz="0" w:space="0" w:color="auto"/>
        <w:left w:val="none" w:sz="0" w:space="0" w:color="auto"/>
        <w:bottom w:val="none" w:sz="0" w:space="0" w:color="auto"/>
        <w:right w:val="none" w:sz="0" w:space="0" w:color="auto"/>
      </w:divBdr>
    </w:div>
    <w:div w:id="15049341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4.emf"/><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image" Target="media/image7.emf"/><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12481</Words>
  <Characters>71143</Characters>
  <Application>Microsoft Macintosh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2016-05-31T11:55:00Z</dcterms:created>
  <dcterms:modified xsi:type="dcterms:W3CDTF">2016-05-31T11:55:00Z</dcterms:modified>
</cp:coreProperties>
</file>