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1628" w:rsidRDefault="000F1628">
      <w:pPr>
        <w:spacing w:after="0" w:line="240" w:lineRule="auto"/>
        <w:rPr>
          <w:b/>
          <w:szCs w:val="24"/>
        </w:rPr>
      </w:pPr>
      <w:bookmarkStart w:id="0" w:name="_GoBack"/>
      <w:bookmarkEnd w:id="0"/>
      <w:r>
        <w:rPr>
          <w:b/>
          <w:szCs w:val="24"/>
        </w:rPr>
        <w:br w:type="page"/>
      </w:r>
    </w:p>
    <w:p w:rsidR="00531BC3" w:rsidRPr="000F1628" w:rsidRDefault="006270F1" w:rsidP="000F1628">
      <w:pPr>
        <w:spacing w:after="120" w:line="480" w:lineRule="auto"/>
        <w:jc w:val="center"/>
        <w:rPr>
          <w:b/>
          <w:szCs w:val="24"/>
        </w:rPr>
      </w:pPr>
      <w:r w:rsidRPr="000F1628">
        <w:rPr>
          <w:b/>
          <w:szCs w:val="24"/>
        </w:rPr>
        <w:lastRenderedPageBreak/>
        <w:t>S</w:t>
      </w:r>
      <w:r w:rsidR="00531BC3" w:rsidRPr="000F1628">
        <w:rPr>
          <w:b/>
          <w:szCs w:val="24"/>
        </w:rPr>
        <w:t>ystemic inflamm</w:t>
      </w:r>
      <w:r w:rsidR="00860AFC" w:rsidRPr="000F1628">
        <w:rPr>
          <w:b/>
          <w:szCs w:val="24"/>
        </w:rPr>
        <w:t>ation and oxidative stress post-</w:t>
      </w:r>
      <w:r w:rsidR="00531BC3" w:rsidRPr="000F1628">
        <w:rPr>
          <w:b/>
          <w:szCs w:val="24"/>
        </w:rPr>
        <w:t xml:space="preserve">lung resection: effect of </w:t>
      </w:r>
      <w:r w:rsidR="00987E17" w:rsidRPr="000F1628">
        <w:rPr>
          <w:b/>
          <w:szCs w:val="24"/>
        </w:rPr>
        <w:t xml:space="preserve">pre-treatment with </w:t>
      </w:r>
      <w:r w:rsidR="00531BC3" w:rsidRPr="000F1628">
        <w:rPr>
          <w:b/>
          <w:szCs w:val="24"/>
        </w:rPr>
        <w:t>N-acetylcysteine</w:t>
      </w:r>
    </w:p>
    <w:p w:rsidR="006270F1" w:rsidRPr="00153720" w:rsidRDefault="006270F1" w:rsidP="000F1628">
      <w:pPr>
        <w:spacing w:after="120" w:line="480" w:lineRule="auto"/>
        <w:jc w:val="center"/>
        <w:rPr>
          <w:szCs w:val="24"/>
        </w:rPr>
      </w:pPr>
      <w:r w:rsidRPr="00153720">
        <w:rPr>
          <w:szCs w:val="24"/>
        </w:rPr>
        <w:t>Anthony J Bastin</w:t>
      </w:r>
      <w:r w:rsidR="00153720" w:rsidRPr="00153720">
        <w:rPr>
          <w:szCs w:val="24"/>
          <w:vertAlign w:val="superscript"/>
        </w:rPr>
        <w:t>1</w:t>
      </w:r>
      <w:r w:rsidRPr="00153720">
        <w:rPr>
          <w:szCs w:val="24"/>
        </w:rPr>
        <w:t>, Nathan Davies</w:t>
      </w:r>
      <w:r w:rsidR="00153720" w:rsidRPr="00153720">
        <w:rPr>
          <w:szCs w:val="24"/>
          <w:vertAlign w:val="superscript"/>
        </w:rPr>
        <w:t>2</w:t>
      </w:r>
      <w:r w:rsidRPr="00153720">
        <w:rPr>
          <w:szCs w:val="24"/>
        </w:rPr>
        <w:t>, Eric Lim</w:t>
      </w:r>
      <w:r w:rsidR="00153720">
        <w:rPr>
          <w:szCs w:val="24"/>
          <w:vertAlign w:val="superscript"/>
        </w:rPr>
        <w:t>3</w:t>
      </w:r>
      <w:r w:rsidRPr="00153720">
        <w:rPr>
          <w:szCs w:val="24"/>
        </w:rPr>
        <w:t>, Greg J Quinlan</w:t>
      </w:r>
      <w:r w:rsidR="004643FA">
        <w:rPr>
          <w:szCs w:val="24"/>
          <w:vertAlign w:val="superscript"/>
        </w:rPr>
        <w:t>4,</w:t>
      </w:r>
      <w:r w:rsidR="007970A1">
        <w:rPr>
          <w:szCs w:val="24"/>
          <w:vertAlign w:val="superscript"/>
        </w:rPr>
        <w:t>5</w:t>
      </w:r>
      <w:r w:rsidRPr="00153720">
        <w:rPr>
          <w:szCs w:val="24"/>
        </w:rPr>
        <w:t>, Mark J Griffiths</w:t>
      </w:r>
      <w:r w:rsidR="00C5020E">
        <w:rPr>
          <w:szCs w:val="24"/>
          <w:vertAlign w:val="superscript"/>
        </w:rPr>
        <w:t>1,4</w:t>
      </w:r>
      <w:r w:rsidR="006018EF" w:rsidRPr="00153720">
        <w:rPr>
          <w:szCs w:val="24"/>
          <w:vertAlign w:val="superscript"/>
        </w:rPr>
        <w:t>,</w:t>
      </w:r>
      <w:r w:rsidR="007970A1">
        <w:rPr>
          <w:szCs w:val="24"/>
          <w:vertAlign w:val="superscript"/>
        </w:rPr>
        <w:t>6</w:t>
      </w:r>
    </w:p>
    <w:p w:rsidR="002663F7" w:rsidRPr="00153720" w:rsidRDefault="002663F7" w:rsidP="000F1628">
      <w:pPr>
        <w:spacing w:after="120" w:line="480" w:lineRule="auto"/>
        <w:rPr>
          <w:szCs w:val="24"/>
        </w:rPr>
      </w:pPr>
    </w:p>
    <w:p w:rsidR="00153720" w:rsidRPr="00153720" w:rsidRDefault="00153720" w:rsidP="000F1628">
      <w:pPr>
        <w:spacing w:after="120" w:line="480" w:lineRule="auto"/>
        <w:rPr>
          <w:rStyle w:val="highlight"/>
          <w:color w:val="000000"/>
          <w:szCs w:val="24"/>
          <w:shd w:val="clear" w:color="auto" w:fill="FFFFFF"/>
        </w:rPr>
      </w:pPr>
      <w:r w:rsidRPr="00153720">
        <w:rPr>
          <w:szCs w:val="24"/>
          <w:vertAlign w:val="superscript"/>
        </w:rPr>
        <w:t xml:space="preserve">1 </w:t>
      </w:r>
      <w:r w:rsidR="00C5020E">
        <w:rPr>
          <w:szCs w:val="24"/>
        </w:rPr>
        <w:t xml:space="preserve">Adult Intensive Care Unit, </w:t>
      </w:r>
      <w:r w:rsidRPr="00153720">
        <w:rPr>
          <w:szCs w:val="24"/>
        </w:rPr>
        <w:t>Royal Brompton Hospital, London, U</w:t>
      </w:r>
      <w:r>
        <w:rPr>
          <w:szCs w:val="24"/>
        </w:rPr>
        <w:t xml:space="preserve">nited </w:t>
      </w:r>
      <w:r w:rsidRPr="00153720">
        <w:rPr>
          <w:szCs w:val="24"/>
        </w:rPr>
        <w:t>K</w:t>
      </w:r>
      <w:r>
        <w:rPr>
          <w:szCs w:val="24"/>
        </w:rPr>
        <w:t>ingdom</w:t>
      </w:r>
      <w:r w:rsidRPr="00153720">
        <w:rPr>
          <w:rStyle w:val="highlight"/>
          <w:color w:val="000000"/>
          <w:szCs w:val="24"/>
          <w:shd w:val="clear" w:color="auto" w:fill="FFFFFF"/>
        </w:rPr>
        <w:t xml:space="preserve"> </w:t>
      </w:r>
    </w:p>
    <w:p w:rsidR="00153720" w:rsidRPr="00153720" w:rsidRDefault="00153720" w:rsidP="000F1628">
      <w:pPr>
        <w:spacing w:after="120" w:line="480" w:lineRule="auto"/>
        <w:rPr>
          <w:color w:val="000000"/>
          <w:szCs w:val="24"/>
          <w:shd w:val="clear" w:color="auto" w:fill="FFFFFF"/>
        </w:rPr>
      </w:pPr>
      <w:r>
        <w:rPr>
          <w:rStyle w:val="highlight"/>
          <w:color w:val="000000"/>
          <w:szCs w:val="24"/>
          <w:shd w:val="clear" w:color="auto" w:fill="FFFFFF"/>
          <w:vertAlign w:val="superscript"/>
        </w:rPr>
        <w:t>2</w:t>
      </w:r>
      <w:r>
        <w:rPr>
          <w:rStyle w:val="highlight"/>
          <w:color w:val="000000"/>
          <w:szCs w:val="24"/>
          <w:shd w:val="clear" w:color="auto" w:fill="FFFFFF"/>
        </w:rPr>
        <w:t xml:space="preserve"> </w:t>
      </w:r>
      <w:r w:rsidRPr="00153720">
        <w:rPr>
          <w:rStyle w:val="highlight"/>
          <w:color w:val="000000"/>
          <w:szCs w:val="24"/>
          <w:shd w:val="clear" w:color="auto" w:fill="FFFFFF"/>
        </w:rPr>
        <w:t>Liver</w:t>
      </w:r>
      <w:r w:rsidRPr="00153720">
        <w:rPr>
          <w:rStyle w:val="apple-converted-space"/>
          <w:color w:val="000000"/>
          <w:szCs w:val="24"/>
          <w:shd w:val="clear" w:color="auto" w:fill="FFFFFF"/>
        </w:rPr>
        <w:t> </w:t>
      </w:r>
      <w:r w:rsidRPr="00153720">
        <w:rPr>
          <w:color w:val="000000"/>
          <w:szCs w:val="24"/>
          <w:shd w:val="clear" w:color="auto" w:fill="FFFFFF"/>
        </w:rPr>
        <w:t>Failure Group, UCL Institute for</w:t>
      </w:r>
      <w:r w:rsidRPr="00153720">
        <w:rPr>
          <w:rStyle w:val="apple-converted-space"/>
          <w:color w:val="000000"/>
          <w:szCs w:val="24"/>
          <w:shd w:val="clear" w:color="auto" w:fill="FFFFFF"/>
        </w:rPr>
        <w:t> </w:t>
      </w:r>
      <w:r w:rsidRPr="00153720">
        <w:rPr>
          <w:rStyle w:val="highlight"/>
          <w:color w:val="000000"/>
          <w:szCs w:val="24"/>
          <w:shd w:val="clear" w:color="auto" w:fill="FFFFFF"/>
        </w:rPr>
        <w:t>Liver</w:t>
      </w:r>
      <w:r w:rsidRPr="00153720">
        <w:rPr>
          <w:rStyle w:val="apple-converted-space"/>
          <w:color w:val="000000"/>
          <w:szCs w:val="24"/>
          <w:shd w:val="clear" w:color="auto" w:fill="FFFFFF"/>
        </w:rPr>
        <w:t> </w:t>
      </w:r>
      <w:r w:rsidRPr="00153720">
        <w:rPr>
          <w:color w:val="000000"/>
          <w:szCs w:val="24"/>
          <w:shd w:val="clear" w:color="auto" w:fill="FFFFFF"/>
        </w:rPr>
        <w:t>and Digestive Health, Royal Free Hospital Campus, University College of London (UCL), Pond Street, London, United Kingdom.</w:t>
      </w:r>
    </w:p>
    <w:p w:rsidR="00153720" w:rsidRPr="00C5020E" w:rsidRDefault="00153720" w:rsidP="000F1628">
      <w:pPr>
        <w:spacing w:after="120" w:line="480" w:lineRule="auto"/>
        <w:rPr>
          <w:color w:val="000000"/>
          <w:szCs w:val="24"/>
          <w:shd w:val="clear" w:color="auto" w:fill="FFFFFF"/>
        </w:rPr>
      </w:pPr>
      <w:r>
        <w:rPr>
          <w:color w:val="000000"/>
          <w:szCs w:val="24"/>
          <w:shd w:val="clear" w:color="auto" w:fill="FFFFFF"/>
          <w:vertAlign w:val="superscript"/>
        </w:rPr>
        <w:t>3</w:t>
      </w:r>
      <w:r>
        <w:rPr>
          <w:color w:val="000000"/>
          <w:szCs w:val="24"/>
          <w:shd w:val="clear" w:color="auto" w:fill="FFFFFF"/>
        </w:rPr>
        <w:t xml:space="preserve"> </w:t>
      </w:r>
      <w:r w:rsidRPr="00153720">
        <w:rPr>
          <w:color w:val="000000"/>
          <w:szCs w:val="24"/>
          <w:shd w:val="clear" w:color="auto" w:fill="FFFFFF"/>
        </w:rPr>
        <w:t>Academic Division of</w:t>
      </w:r>
      <w:r w:rsidRPr="00153720">
        <w:rPr>
          <w:rStyle w:val="apple-converted-space"/>
          <w:color w:val="000000"/>
          <w:szCs w:val="24"/>
          <w:shd w:val="clear" w:color="auto" w:fill="FFFFFF"/>
        </w:rPr>
        <w:t> </w:t>
      </w:r>
      <w:r w:rsidRPr="00153720">
        <w:rPr>
          <w:rStyle w:val="highlight"/>
          <w:color w:val="000000"/>
          <w:szCs w:val="24"/>
          <w:shd w:val="clear" w:color="auto" w:fill="FFFFFF"/>
        </w:rPr>
        <w:t>Thoracic</w:t>
      </w:r>
      <w:r w:rsidRPr="00153720">
        <w:rPr>
          <w:rStyle w:val="apple-converted-space"/>
          <w:color w:val="000000"/>
          <w:szCs w:val="24"/>
          <w:shd w:val="clear" w:color="auto" w:fill="FFFFFF"/>
        </w:rPr>
        <w:t> </w:t>
      </w:r>
      <w:r w:rsidRPr="00153720">
        <w:rPr>
          <w:color w:val="000000"/>
          <w:szCs w:val="24"/>
          <w:shd w:val="clear" w:color="auto" w:fill="FFFFFF"/>
        </w:rPr>
        <w:t>Surgery, Royal Brompton &amp; Harefield NHS Foundation Trust, London, UK National Heart and</w:t>
      </w:r>
      <w:r w:rsidRPr="00153720">
        <w:rPr>
          <w:rStyle w:val="apple-converted-space"/>
          <w:color w:val="000000"/>
          <w:szCs w:val="24"/>
          <w:shd w:val="clear" w:color="auto" w:fill="FFFFFF"/>
        </w:rPr>
        <w:t> </w:t>
      </w:r>
      <w:r w:rsidRPr="00153720">
        <w:rPr>
          <w:rStyle w:val="highlight"/>
          <w:color w:val="000000"/>
          <w:szCs w:val="24"/>
          <w:shd w:val="clear" w:color="auto" w:fill="FFFFFF"/>
        </w:rPr>
        <w:t>Lung</w:t>
      </w:r>
      <w:r w:rsidRPr="00153720">
        <w:rPr>
          <w:rStyle w:val="apple-converted-space"/>
          <w:color w:val="000000"/>
          <w:szCs w:val="24"/>
          <w:shd w:val="clear" w:color="auto" w:fill="FFFFFF"/>
        </w:rPr>
        <w:t> </w:t>
      </w:r>
      <w:r w:rsidRPr="00153720">
        <w:rPr>
          <w:color w:val="000000"/>
          <w:szCs w:val="24"/>
          <w:shd w:val="clear" w:color="auto" w:fill="FFFFFF"/>
        </w:rPr>
        <w:t>Division, Imperial College, London, UK.</w:t>
      </w:r>
    </w:p>
    <w:p w:rsidR="006018EF" w:rsidRPr="00153720" w:rsidRDefault="00C5020E" w:rsidP="000F1628">
      <w:pPr>
        <w:spacing w:after="120" w:line="480" w:lineRule="auto"/>
        <w:contextualSpacing/>
        <w:rPr>
          <w:szCs w:val="24"/>
        </w:rPr>
      </w:pPr>
      <w:r>
        <w:rPr>
          <w:szCs w:val="24"/>
          <w:vertAlign w:val="superscript"/>
        </w:rPr>
        <w:t>4</w:t>
      </w:r>
      <w:r w:rsidR="006018EF" w:rsidRPr="00153720">
        <w:rPr>
          <w:szCs w:val="24"/>
          <w:vertAlign w:val="superscript"/>
        </w:rPr>
        <w:t xml:space="preserve"> </w:t>
      </w:r>
      <w:r w:rsidR="006018EF" w:rsidRPr="00153720">
        <w:rPr>
          <w:szCs w:val="24"/>
        </w:rPr>
        <w:t>National Institute for Health Research Respiratory Biomed</w:t>
      </w:r>
      <w:r w:rsidR="002E414E" w:rsidRPr="00153720">
        <w:rPr>
          <w:szCs w:val="24"/>
        </w:rPr>
        <w:t xml:space="preserve">ical Research Unit at the Royal </w:t>
      </w:r>
      <w:r w:rsidR="006018EF" w:rsidRPr="00153720">
        <w:rPr>
          <w:szCs w:val="24"/>
        </w:rPr>
        <w:t>Brompton &amp; Harefield NHS Foundation Trust and Imperial College, London, United Kingdom</w:t>
      </w:r>
    </w:p>
    <w:p w:rsidR="006018EF" w:rsidRDefault="00C5020E" w:rsidP="000F1628">
      <w:pPr>
        <w:pStyle w:val="pagecontents"/>
        <w:spacing w:before="0" w:beforeAutospacing="0" w:after="120" w:afterAutospacing="0" w:line="480" w:lineRule="auto"/>
        <w:contextualSpacing/>
        <w:rPr>
          <w:rFonts w:ascii="Times New Roman" w:hAnsi="Times New Roman"/>
          <w:color w:val="auto"/>
          <w:sz w:val="24"/>
          <w:szCs w:val="24"/>
        </w:rPr>
      </w:pPr>
      <w:r>
        <w:rPr>
          <w:rFonts w:ascii="Times New Roman" w:hAnsi="Times New Roman"/>
          <w:color w:val="auto"/>
          <w:sz w:val="24"/>
          <w:szCs w:val="24"/>
          <w:vertAlign w:val="superscript"/>
        </w:rPr>
        <w:t>5</w:t>
      </w:r>
      <w:r w:rsidR="002E414E" w:rsidRPr="00153720">
        <w:rPr>
          <w:rFonts w:ascii="Times New Roman" w:hAnsi="Times New Roman"/>
          <w:color w:val="auto"/>
          <w:sz w:val="24"/>
          <w:szCs w:val="24"/>
          <w:vertAlign w:val="superscript"/>
        </w:rPr>
        <w:t xml:space="preserve"> </w:t>
      </w:r>
      <w:r w:rsidR="007970A1">
        <w:rPr>
          <w:rFonts w:ascii="Times New Roman" w:hAnsi="Times New Roman"/>
          <w:color w:val="auto"/>
          <w:sz w:val="24"/>
          <w:szCs w:val="24"/>
        </w:rPr>
        <w:t xml:space="preserve">Vascular Biology, </w:t>
      </w:r>
      <w:r w:rsidR="007970A1" w:rsidRPr="00153720">
        <w:rPr>
          <w:rFonts w:ascii="Times New Roman" w:hAnsi="Times New Roman"/>
          <w:color w:val="auto"/>
          <w:sz w:val="24"/>
          <w:szCs w:val="24"/>
        </w:rPr>
        <w:t>National Heart and Lung Institute, Imperial College London, United Kingdom</w:t>
      </w:r>
    </w:p>
    <w:p w:rsidR="004643FA" w:rsidRDefault="00276D8A" w:rsidP="000F1628">
      <w:pPr>
        <w:pStyle w:val="pagecontents"/>
        <w:spacing w:before="0" w:beforeAutospacing="0" w:after="120" w:afterAutospacing="0" w:line="480" w:lineRule="auto"/>
        <w:contextualSpacing/>
        <w:rPr>
          <w:rFonts w:ascii="Times New Roman" w:hAnsi="Times New Roman"/>
          <w:color w:val="auto"/>
          <w:sz w:val="24"/>
          <w:szCs w:val="24"/>
        </w:rPr>
      </w:pPr>
      <w:r w:rsidRPr="00276D8A">
        <w:rPr>
          <w:rFonts w:ascii="Times New Roman" w:hAnsi="Times New Roman"/>
          <w:color w:val="auto"/>
          <w:sz w:val="24"/>
          <w:szCs w:val="24"/>
          <w:vertAlign w:val="superscript"/>
        </w:rPr>
        <w:t>6</w:t>
      </w:r>
      <w:r w:rsidR="004643FA">
        <w:rPr>
          <w:rFonts w:ascii="Times New Roman" w:hAnsi="Times New Roman"/>
          <w:color w:val="auto"/>
          <w:sz w:val="24"/>
          <w:szCs w:val="24"/>
        </w:rPr>
        <w:t xml:space="preserve"> </w:t>
      </w:r>
      <w:r w:rsidR="007970A1" w:rsidRPr="00153720">
        <w:rPr>
          <w:rFonts w:ascii="Times New Roman" w:hAnsi="Times New Roman"/>
          <w:color w:val="auto"/>
          <w:sz w:val="24"/>
          <w:szCs w:val="24"/>
        </w:rPr>
        <w:t>Leukocyte Biology, National Heart and Lung Institute, Imperial College London, United Kingdom</w:t>
      </w:r>
      <w:r w:rsidR="007970A1" w:rsidDel="007970A1">
        <w:rPr>
          <w:rFonts w:ascii="Times New Roman" w:hAnsi="Times New Roman"/>
          <w:color w:val="auto"/>
          <w:sz w:val="24"/>
          <w:szCs w:val="24"/>
        </w:rPr>
        <w:t xml:space="preserve"> </w:t>
      </w:r>
    </w:p>
    <w:p w:rsidR="00733B3F" w:rsidRPr="00153720" w:rsidRDefault="00733B3F" w:rsidP="000F1628">
      <w:pPr>
        <w:spacing w:after="120" w:line="480" w:lineRule="auto"/>
        <w:rPr>
          <w:color w:val="000000"/>
          <w:szCs w:val="24"/>
          <w:shd w:val="clear" w:color="auto" w:fill="FFFFFF"/>
        </w:rPr>
      </w:pPr>
    </w:p>
    <w:p w:rsidR="002663F7" w:rsidRPr="00153720" w:rsidRDefault="006270F1" w:rsidP="000F1628">
      <w:pPr>
        <w:spacing w:after="120" w:line="480" w:lineRule="auto"/>
        <w:rPr>
          <w:b/>
          <w:szCs w:val="24"/>
        </w:rPr>
      </w:pPr>
      <w:r w:rsidRPr="00153720">
        <w:rPr>
          <w:b/>
          <w:szCs w:val="24"/>
        </w:rPr>
        <w:t>Correspond</w:t>
      </w:r>
      <w:r w:rsidR="000F1628">
        <w:rPr>
          <w:b/>
          <w:szCs w:val="24"/>
        </w:rPr>
        <w:t>ence</w:t>
      </w:r>
      <w:r w:rsidRPr="00153720">
        <w:rPr>
          <w:b/>
          <w:szCs w:val="24"/>
        </w:rPr>
        <w:t xml:space="preserve">: </w:t>
      </w:r>
    </w:p>
    <w:p w:rsidR="006270F1" w:rsidRPr="00153720" w:rsidRDefault="006270F1" w:rsidP="000F1628">
      <w:pPr>
        <w:spacing w:after="120" w:line="480" w:lineRule="auto"/>
        <w:rPr>
          <w:szCs w:val="24"/>
        </w:rPr>
      </w:pPr>
      <w:r w:rsidRPr="00153720">
        <w:rPr>
          <w:szCs w:val="24"/>
        </w:rPr>
        <w:t>Dr Mark J Griffiths</w:t>
      </w:r>
    </w:p>
    <w:p w:rsidR="00C833AB" w:rsidRPr="00153720" w:rsidRDefault="006018EF" w:rsidP="000F1628">
      <w:pPr>
        <w:spacing w:after="120" w:line="480" w:lineRule="auto"/>
        <w:rPr>
          <w:szCs w:val="24"/>
        </w:rPr>
      </w:pPr>
      <w:r w:rsidRPr="00153720">
        <w:rPr>
          <w:szCs w:val="24"/>
        </w:rPr>
        <w:t>Royal Brompton Hospital Campus</w:t>
      </w:r>
    </w:p>
    <w:p w:rsidR="006018EF" w:rsidRDefault="006018EF" w:rsidP="000F1628">
      <w:pPr>
        <w:spacing w:after="120" w:line="480" w:lineRule="auto"/>
        <w:rPr>
          <w:szCs w:val="24"/>
        </w:rPr>
      </w:pPr>
      <w:r w:rsidRPr="00153720">
        <w:rPr>
          <w:szCs w:val="24"/>
        </w:rPr>
        <w:t>Sydney Street</w:t>
      </w:r>
      <w:r w:rsidR="000F1628">
        <w:rPr>
          <w:szCs w:val="24"/>
        </w:rPr>
        <w:t xml:space="preserve">, </w:t>
      </w:r>
      <w:r w:rsidR="002E414E" w:rsidRPr="00153720">
        <w:rPr>
          <w:szCs w:val="24"/>
        </w:rPr>
        <w:t>London SW3 6NP</w:t>
      </w:r>
      <w:r w:rsidR="000F1628">
        <w:rPr>
          <w:szCs w:val="24"/>
        </w:rPr>
        <w:t xml:space="preserve">, </w:t>
      </w:r>
      <w:r w:rsidRPr="00153720">
        <w:rPr>
          <w:szCs w:val="24"/>
        </w:rPr>
        <w:t>U</w:t>
      </w:r>
      <w:r w:rsidR="002E414E" w:rsidRPr="00153720">
        <w:rPr>
          <w:szCs w:val="24"/>
        </w:rPr>
        <w:t xml:space="preserve">nited </w:t>
      </w:r>
      <w:r w:rsidRPr="00153720">
        <w:rPr>
          <w:szCs w:val="24"/>
        </w:rPr>
        <w:t>K</w:t>
      </w:r>
      <w:r w:rsidR="002E414E" w:rsidRPr="00153720">
        <w:rPr>
          <w:szCs w:val="24"/>
        </w:rPr>
        <w:t>ingdom</w:t>
      </w:r>
    </w:p>
    <w:p w:rsidR="004E42CC" w:rsidRDefault="000F1628" w:rsidP="000F1628">
      <w:pPr>
        <w:spacing w:after="120" w:line="480" w:lineRule="auto"/>
        <w:rPr>
          <w:szCs w:val="24"/>
        </w:rPr>
      </w:pPr>
      <w:r>
        <w:rPr>
          <w:szCs w:val="24"/>
        </w:rPr>
        <w:t xml:space="preserve">Email: </w:t>
      </w:r>
      <w:hyperlink r:id="rId8" w:history="1">
        <w:r w:rsidRPr="0007710C">
          <w:rPr>
            <w:rStyle w:val="Hyperlink"/>
            <w:szCs w:val="24"/>
          </w:rPr>
          <w:t>m.griffiths@imperial.ac.uk</w:t>
        </w:r>
      </w:hyperlink>
    </w:p>
    <w:p w:rsidR="004E42CC" w:rsidRDefault="004E42CC">
      <w:pPr>
        <w:spacing w:after="0" w:line="240" w:lineRule="auto"/>
        <w:rPr>
          <w:szCs w:val="24"/>
        </w:rPr>
      </w:pPr>
      <w:r>
        <w:rPr>
          <w:szCs w:val="24"/>
        </w:rPr>
        <w:lastRenderedPageBreak/>
        <w:br w:type="page"/>
      </w:r>
    </w:p>
    <w:p w:rsidR="004E42CC" w:rsidRDefault="004E42CC" w:rsidP="000F1628">
      <w:pPr>
        <w:spacing w:after="120" w:line="480" w:lineRule="auto"/>
        <w:rPr>
          <w:b/>
          <w:sz w:val="28"/>
          <w:szCs w:val="28"/>
        </w:rPr>
      </w:pPr>
      <w:r>
        <w:rPr>
          <w:b/>
          <w:sz w:val="28"/>
          <w:szCs w:val="28"/>
        </w:rPr>
        <w:lastRenderedPageBreak/>
        <w:t>Summary at a Glance</w:t>
      </w:r>
    </w:p>
    <w:p w:rsidR="00FF2194" w:rsidRDefault="00FF2194" w:rsidP="00FF2194">
      <w:pPr>
        <w:spacing w:after="120" w:line="480" w:lineRule="auto"/>
        <w:rPr>
          <w:szCs w:val="24"/>
        </w:rPr>
      </w:pPr>
      <w:r>
        <w:rPr>
          <w:szCs w:val="24"/>
        </w:rPr>
        <w:t xml:space="preserve">In a human model of lung injury and oxidative stress, pre-operative administration of the anti-oxidant </w:t>
      </w:r>
      <w:r w:rsidRPr="002663F7">
        <w:rPr>
          <w:szCs w:val="24"/>
        </w:rPr>
        <w:t>N-acetylcyst</w:t>
      </w:r>
      <w:r>
        <w:rPr>
          <w:szCs w:val="24"/>
        </w:rPr>
        <w:t>eine augmented plasma thiols,</w:t>
      </w:r>
      <w:r w:rsidRPr="002663F7">
        <w:rPr>
          <w:szCs w:val="24"/>
        </w:rPr>
        <w:t xml:space="preserve"> but d</w:t>
      </w:r>
      <w:r>
        <w:rPr>
          <w:szCs w:val="24"/>
        </w:rPr>
        <w:t>id</w:t>
      </w:r>
      <w:r w:rsidRPr="002663F7">
        <w:rPr>
          <w:szCs w:val="24"/>
        </w:rPr>
        <w:t xml:space="preserve"> not </w:t>
      </w:r>
      <w:r>
        <w:rPr>
          <w:szCs w:val="24"/>
        </w:rPr>
        <w:t xml:space="preserve">attenuate post-operative </w:t>
      </w:r>
      <w:r w:rsidRPr="002663F7">
        <w:rPr>
          <w:szCs w:val="24"/>
        </w:rPr>
        <w:t xml:space="preserve">systemic inflammation </w:t>
      </w:r>
      <w:r>
        <w:rPr>
          <w:szCs w:val="24"/>
        </w:rPr>
        <w:t xml:space="preserve">or oxidative stress associated with </w:t>
      </w:r>
      <w:r w:rsidRPr="002663F7">
        <w:rPr>
          <w:szCs w:val="24"/>
        </w:rPr>
        <w:t>lung resection</w:t>
      </w:r>
      <w:r>
        <w:rPr>
          <w:szCs w:val="24"/>
        </w:rPr>
        <w:t>.</w:t>
      </w:r>
    </w:p>
    <w:p w:rsidR="00DC3A25" w:rsidRPr="004E42CC" w:rsidRDefault="00DC3A25" w:rsidP="00FF2194">
      <w:pPr>
        <w:spacing w:after="120" w:line="480" w:lineRule="auto"/>
        <w:rPr>
          <w:szCs w:val="24"/>
        </w:rPr>
      </w:pPr>
      <w:r w:rsidRPr="004E42CC">
        <w:rPr>
          <w:sz w:val="28"/>
          <w:szCs w:val="28"/>
        </w:rPr>
        <w:br w:type="page"/>
      </w:r>
    </w:p>
    <w:p w:rsidR="002663F7" w:rsidRPr="0069084C" w:rsidRDefault="000F1628" w:rsidP="000F1628">
      <w:pPr>
        <w:spacing w:after="0" w:line="480" w:lineRule="auto"/>
        <w:rPr>
          <w:b/>
          <w:sz w:val="28"/>
          <w:szCs w:val="28"/>
        </w:rPr>
      </w:pPr>
      <w:r w:rsidRPr="0069084C">
        <w:rPr>
          <w:b/>
          <w:sz w:val="28"/>
          <w:szCs w:val="28"/>
        </w:rPr>
        <w:lastRenderedPageBreak/>
        <w:t>ABSTRACT</w:t>
      </w:r>
    </w:p>
    <w:p w:rsidR="00B62F84" w:rsidRDefault="00B62F84" w:rsidP="000F1628">
      <w:pPr>
        <w:spacing w:after="0" w:line="480" w:lineRule="auto"/>
        <w:rPr>
          <w:b/>
          <w:szCs w:val="24"/>
        </w:rPr>
      </w:pPr>
    </w:p>
    <w:p w:rsidR="006C4BCC" w:rsidRPr="000F1628" w:rsidRDefault="00B62F84" w:rsidP="000F1628">
      <w:pPr>
        <w:spacing w:after="0" w:line="480" w:lineRule="auto"/>
        <w:rPr>
          <w:b/>
          <w:szCs w:val="24"/>
        </w:rPr>
      </w:pPr>
      <w:r w:rsidRPr="000F1628">
        <w:rPr>
          <w:b/>
          <w:szCs w:val="24"/>
        </w:rPr>
        <w:t>Background and objective</w:t>
      </w:r>
    </w:p>
    <w:p w:rsidR="00E768B6" w:rsidRPr="000F1628" w:rsidRDefault="005D4B5A" w:rsidP="000F1628">
      <w:pPr>
        <w:spacing w:after="0" w:line="480" w:lineRule="auto"/>
        <w:jc w:val="both"/>
      </w:pPr>
      <w:r w:rsidRPr="000F1628">
        <w:rPr>
          <w:szCs w:val="24"/>
        </w:rPr>
        <w:t xml:space="preserve">N-acetylcysteine </w:t>
      </w:r>
      <w:r w:rsidR="004F7795" w:rsidRPr="000F1628">
        <w:rPr>
          <w:szCs w:val="24"/>
        </w:rPr>
        <w:t>has been</w:t>
      </w:r>
      <w:r w:rsidRPr="000F1628">
        <w:rPr>
          <w:szCs w:val="24"/>
        </w:rPr>
        <w:t xml:space="preserve"> used to treat a variety of </w:t>
      </w:r>
      <w:r w:rsidR="00E748DF" w:rsidRPr="000F1628">
        <w:rPr>
          <w:szCs w:val="24"/>
        </w:rPr>
        <w:t>lung diseases</w:t>
      </w:r>
      <w:r w:rsidRPr="000F1628">
        <w:rPr>
          <w:szCs w:val="24"/>
        </w:rPr>
        <w:t xml:space="preserve">, where is it thought to have an anti-oxidant effect. </w:t>
      </w:r>
      <w:r w:rsidRPr="000F1628">
        <w:t>In a randomised placebo-controlled double-blind study</w:t>
      </w:r>
      <w:r w:rsidRPr="000F1628">
        <w:rPr>
          <w:szCs w:val="24"/>
        </w:rPr>
        <w:t xml:space="preserve">, the effect of </w:t>
      </w:r>
      <w:r w:rsidR="00E768B6" w:rsidRPr="000F1628">
        <w:rPr>
          <w:szCs w:val="24"/>
        </w:rPr>
        <w:t xml:space="preserve">N-acetylcysteine </w:t>
      </w:r>
      <w:r w:rsidRPr="000F1628">
        <w:rPr>
          <w:szCs w:val="24"/>
        </w:rPr>
        <w:t>on</w:t>
      </w:r>
      <w:r w:rsidR="00E768B6" w:rsidRPr="000F1628">
        <w:rPr>
          <w:szCs w:val="24"/>
        </w:rPr>
        <w:t xml:space="preserve"> systemic inflammation and oxidative damage </w:t>
      </w:r>
      <w:r w:rsidRPr="000F1628">
        <w:rPr>
          <w:szCs w:val="24"/>
        </w:rPr>
        <w:t xml:space="preserve">was examined </w:t>
      </w:r>
      <w:r w:rsidR="00E768B6" w:rsidRPr="000F1628">
        <w:rPr>
          <w:szCs w:val="24"/>
        </w:rPr>
        <w:t>in pat</w:t>
      </w:r>
      <w:r w:rsidR="00E96451" w:rsidRPr="000F1628">
        <w:rPr>
          <w:szCs w:val="24"/>
        </w:rPr>
        <w:t>ients undergoing lung resection</w:t>
      </w:r>
      <w:r w:rsidR="00E768B6" w:rsidRPr="000F1628">
        <w:rPr>
          <w:szCs w:val="24"/>
        </w:rPr>
        <w:t xml:space="preserve">, </w:t>
      </w:r>
      <w:r w:rsidR="00E768B6" w:rsidRPr="000F1628">
        <w:t xml:space="preserve">a human model </w:t>
      </w:r>
      <w:r w:rsidRPr="000F1628">
        <w:t>of</w:t>
      </w:r>
      <w:r w:rsidR="00E768B6" w:rsidRPr="000F1628">
        <w:t xml:space="preserve"> acute lung inj</w:t>
      </w:r>
      <w:r w:rsidR="00F47A21" w:rsidRPr="000F1628">
        <w:t>ury</w:t>
      </w:r>
      <w:r w:rsidR="00E96451" w:rsidRPr="000F1628">
        <w:t>.</w:t>
      </w:r>
    </w:p>
    <w:p w:rsidR="00B62F84" w:rsidRPr="000F1628" w:rsidRDefault="00B62F84" w:rsidP="000F1628">
      <w:pPr>
        <w:spacing w:after="0" w:line="480" w:lineRule="auto"/>
        <w:jc w:val="both"/>
        <w:rPr>
          <w:b/>
        </w:rPr>
      </w:pPr>
    </w:p>
    <w:p w:rsidR="00E768B6" w:rsidRPr="000F1628" w:rsidRDefault="00B62F84" w:rsidP="000F1628">
      <w:pPr>
        <w:spacing w:after="0" w:line="480" w:lineRule="auto"/>
        <w:jc w:val="both"/>
        <w:rPr>
          <w:b/>
        </w:rPr>
      </w:pPr>
      <w:r w:rsidRPr="000F1628">
        <w:rPr>
          <w:b/>
        </w:rPr>
        <w:t>Methods</w:t>
      </w:r>
    </w:p>
    <w:p w:rsidR="00E768B6" w:rsidRPr="000F1628" w:rsidRDefault="00E768B6" w:rsidP="000F1628">
      <w:pPr>
        <w:spacing w:after="0" w:line="480" w:lineRule="auto"/>
        <w:jc w:val="both"/>
        <w:rPr>
          <w:szCs w:val="24"/>
        </w:rPr>
      </w:pPr>
      <w:r w:rsidRPr="000F1628">
        <w:rPr>
          <w:szCs w:val="24"/>
        </w:rPr>
        <w:t xml:space="preserve">Eligible </w:t>
      </w:r>
      <w:r w:rsidR="000E0D32" w:rsidRPr="000F1628">
        <w:rPr>
          <w:szCs w:val="24"/>
        </w:rPr>
        <w:t>adults</w:t>
      </w:r>
      <w:r w:rsidRPr="000F1628">
        <w:rPr>
          <w:szCs w:val="24"/>
        </w:rPr>
        <w:t xml:space="preserve"> were randomised to receive </w:t>
      </w:r>
      <w:r w:rsidR="00E96451" w:rsidRPr="000F1628">
        <w:rPr>
          <w:szCs w:val="24"/>
        </w:rPr>
        <w:t xml:space="preserve">pre-operative infusion of N-acetylcysteine </w:t>
      </w:r>
      <w:r w:rsidR="000E0D32" w:rsidRPr="000F1628">
        <w:rPr>
          <w:szCs w:val="24"/>
        </w:rPr>
        <w:t xml:space="preserve">(240mg/kg over 12h) </w:t>
      </w:r>
      <w:r w:rsidR="00E96451" w:rsidRPr="000F1628">
        <w:rPr>
          <w:szCs w:val="24"/>
        </w:rPr>
        <w:t>or placeb</w:t>
      </w:r>
      <w:r w:rsidR="00D06465" w:rsidRPr="000F1628">
        <w:rPr>
          <w:szCs w:val="24"/>
        </w:rPr>
        <w:t>o. P</w:t>
      </w:r>
      <w:r w:rsidR="00E96451" w:rsidRPr="000F1628">
        <w:rPr>
          <w:szCs w:val="24"/>
        </w:rPr>
        <w:t>lasma thiols, interleukin-6</w:t>
      </w:r>
      <w:r w:rsidR="00D06465" w:rsidRPr="000F1628">
        <w:rPr>
          <w:szCs w:val="24"/>
        </w:rPr>
        <w:t xml:space="preserve">, 8-isoprostane, ischaemia-modified albumin, </w:t>
      </w:r>
      <w:r w:rsidR="00E96451" w:rsidRPr="000F1628">
        <w:rPr>
          <w:szCs w:val="24"/>
        </w:rPr>
        <w:t>red blood cell glutathione and exhaled breath condensate pH</w:t>
      </w:r>
      <w:r w:rsidR="00D06465" w:rsidRPr="000F1628">
        <w:rPr>
          <w:szCs w:val="24"/>
        </w:rPr>
        <w:t xml:space="preserve"> were measured pre- and post-operatively</w:t>
      </w:r>
      <w:r w:rsidR="005D4B5A" w:rsidRPr="000F1628">
        <w:rPr>
          <w:szCs w:val="24"/>
        </w:rPr>
        <w:t xml:space="preserve"> as markers of local and systemic inflammation and oxidative stress.</w:t>
      </w:r>
    </w:p>
    <w:p w:rsidR="00B62F84" w:rsidRPr="000F1628" w:rsidRDefault="00B62F84" w:rsidP="000F1628">
      <w:pPr>
        <w:spacing w:after="0" w:line="480" w:lineRule="auto"/>
        <w:jc w:val="both"/>
        <w:rPr>
          <w:b/>
          <w:szCs w:val="24"/>
        </w:rPr>
      </w:pPr>
    </w:p>
    <w:p w:rsidR="00E96451" w:rsidRPr="000F1628" w:rsidRDefault="00B62F84" w:rsidP="000F1628">
      <w:pPr>
        <w:spacing w:after="0" w:line="480" w:lineRule="auto"/>
        <w:jc w:val="both"/>
        <w:rPr>
          <w:b/>
          <w:szCs w:val="24"/>
        </w:rPr>
      </w:pPr>
      <w:r w:rsidRPr="000F1628">
        <w:rPr>
          <w:b/>
          <w:szCs w:val="24"/>
        </w:rPr>
        <w:t>Results</w:t>
      </w:r>
    </w:p>
    <w:p w:rsidR="00E96451" w:rsidRPr="000F1628" w:rsidRDefault="000E0D32" w:rsidP="000F1628">
      <w:pPr>
        <w:spacing w:after="0" w:line="480" w:lineRule="auto"/>
        <w:jc w:val="both"/>
        <w:rPr>
          <w:szCs w:val="24"/>
        </w:rPr>
      </w:pPr>
      <w:r w:rsidRPr="000F1628">
        <w:rPr>
          <w:szCs w:val="24"/>
        </w:rPr>
        <w:t>Patients</w:t>
      </w:r>
      <w:r w:rsidR="00D06465" w:rsidRPr="000F1628">
        <w:rPr>
          <w:szCs w:val="24"/>
        </w:rPr>
        <w:t xml:space="preserve"> undergoing lung resection and </w:t>
      </w:r>
      <w:r w:rsidRPr="000F1628">
        <w:rPr>
          <w:szCs w:val="24"/>
        </w:rPr>
        <w:t xml:space="preserve">one-lung ventilation exhibited significant post-operative inflammation and oxidative damage. </w:t>
      </w:r>
      <w:r w:rsidR="00E96451" w:rsidRPr="000F1628">
        <w:rPr>
          <w:szCs w:val="24"/>
        </w:rPr>
        <w:t>Post-operative plasma thiol concentration was significantly higher in the N-acetylcy</w:t>
      </w:r>
      <w:r w:rsidR="00D06465" w:rsidRPr="000F1628">
        <w:rPr>
          <w:szCs w:val="24"/>
        </w:rPr>
        <w:t>s</w:t>
      </w:r>
      <w:r w:rsidR="00E96451" w:rsidRPr="000F1628">
        <w:rPr>
          <w:szCs w:val="24"/>
        </w:rPr>
        <w:t xml:space="preserve">teine-treated group. However, there was no significant difference in any of the measured biomarkers of inflammation or oxidative damage, or in clinical outcomes, between </w:t>
      </w:r>
      <w:r w:rsidRPr="000F1628">
        <w:rPr>
          <w:szCs w:val="24"/>
        </w:rPr>
        <w:t>N-acetylcysteine and placebo groups.</w:t>
      </w:r>
    </w:p>
    <w:p w:rsidR="00B62F84" w:rsidRPr="000F1628" w:rsidRDefault="00B62F84" w:rsidP="000F1628">
      <w:pPr>
        <w:spacing w:after="0" w:line="480" w:lineRule="auto"/>
        <w:jc w:val="both"/>
        <w:rPr>
          <w:b/>
          <w:szCs w:val="24"/>
        </w:rPr>
      </w:pPr>
    </w:p>
    <w:p w:rsidR="000E0D32" w:rsidRPr="000F1628" w:rsidRDefault="00B62F84" w:rsidP="000F1628">
      <w:pPr>
        <w:spacing w:after="0" w:line="480" w:lineRule="auto"/>
        <w:jc w:val="both"/>
        <w:rPr>
          <w:b/>
          <w:szCs w:val="24"/>
        </w:rPr>
      </w:pPr>
      <w:r w:rsidRPr="000F1628">
        <w:rPr>
          <w:b/>
          <w:szCs w:val="24"/>
        </w:rPr>
        <w:t>Conclusions</w:t>
      </w:r>
    </w:p>
    <w:p w:rsidR="00B62F84" w:rsidRPr="000F1628" w:rsidRDefault="000E0D32" w:rsidP="000F1628">
      <w:pPr>
        <w:spacing w:after="120" w:line="480" w:lineRule="auto"/>
        <w:jc w:val="both"/>
        <w:rPr>
          <w:szCs w:val="24"/>
        </w:rPr>
      </w:pPr>
      <w:r w:rsidRPr="000F1628">
        <w:rPr>
          <w:szCs w:val="24"/>
        </w:rPr>
        <w:t>Pre-operative administration of N-acetylcy</w:t>
      </w:r>
      <w:r w:rsidR="00D06465" w:rsidRPr="000F1628">
        <w:rPr>
          <w:szCs w:val="24"/>
        </w:rPr>
        <w:t>s</w:t>
      </w:r>
      <w:r w:rsidRPr="000F1628">
        <w:rPr>
          <w:szCs w:val="24"/>
        </w:rPr>
        <w:t xml:space="preserve">teine did not attenuate post-operative </w:t>
      </w:r>
      <w:r w:rsidR="00D06465" w:rsidRPr="000F1628">
        <w:rPr>
          <w:szCs w:val="24"/>
        </w:rPr>
        <w:t>systemic</w:t>
      </w:r>
      <w:r w:rsidR="005D4B5A" w:rsidRPr="000F1628">
        <w:rPr>
          <w:szCs w:val="24"/>
        </w:rPr>
        <w:t xml:space="preserve"> or pulmonary</w:t>
      </w:r>
      <w:r w:rsidR="00D06465" w:rsidRPr="000F1628">
        <w:rPr>
          <w:szCs w:val="24"/>
        </w:rPr>
        <w:t xml:space="preserve"> inflammation or</w:t>
      </w:r>
      <w:r w:rsidRPr="000F1628">
        <w:rPr>
          <w:szCs w:val="24"/>
        </w:rPr>
        <w:t xml:space="preserve"> oxidative damage</w:t>
      </w:r>
      <w:r w:rsidR="00395BCC" w:rsidRPr="000F1628">
        <w:rPr>
          <w:szCs w:val="24"/>
        </w:rPr>
        <w:t xml:space="preserve"> after lung resection. </w:t>
      </w:r>
    </w:p>
    <w:p w:rsidR="00B62F84" w:rsidRDefault="00B62F84" w:rsidP="000F1628">
      <w:pPr>
        <w:spacing w:after="120" w:line="480" w:lineRule="auto"/>
        <w:jc w:val="both"/>
        <w:rPr>
          <w:szCs w:val="24"/>
        </w:rPr>
      </w:pPr>
    </w:p>
    <w:p w:rsidR="000F1628" w:rsidRPr="002E445B" w:rsidRDefault="000F1628" w:rsidP="000F1628">
      <w:pPr>
        <w:spacing w:after="120" w:line="480" w:lineRule="auto"/>
        <w:jc w:val="both"/>
        <w:rPr>
          <w:b/>
          <w:szCs w:val="24"/>
        </w:rPr>
      </w:pPr>
      <w:r w:rsidRPr="000F1628">
        <w:rPr>
          <w:b/>
          <w:szCs w:val="24"/>
        </w:rPr>
        <w:lastRenderedPageBreak/>
        <w:t xml:space="preserve">Clinical trial registration: </w:t>
      </w:r>
      <w:bookmarkStart w:id="1" w:name="ANCHOR_CUSTOM_FIELD594273"/>
      <w:r w:rsidR="002E445B" w:rsidRPr="002E445B">
        <w:rPr>
          <w:rStyle w:val="pagecontents1"/>
          <w:rFonts w:ascii="Times New Roman" w:hAnsi="Times New Roman"/>
          <w:sz w:val="24"/>
          <w:szCs w:val="24"/>
        </w:rPr>
        <w:t>NCT00655928 at ClinicalTrials.gov</w:t>
      </w:r>
      <w:bookmarkEnd w:id="1"/>
    </w:p>
    <w:p w:rsidR="000F1628" w:rsidRDefault="000F1628" w:rsidP="000F1628">
      <w:pPr>
        <w:spacing w:after="120" w:line="480" w:lineRule="auto"/>
        <w:jc w:val="both"/>
        <w:rPr>
          <w:b/>
          <w:szCs w:val="24"/>
        </w:rPr>
      </w:pPr>
      <w:r>
        <w:rPr>
          <w:b/>
          <w:szCs w:val="24"/>
        </w:rPr>
        <w:t xml:space="preserve">Key words: </w:t>
      </w:r>
      <w:r w:rsidR="00545673">
        <w:rPr>
          <w:szCs w:val="24"/>
        </w:rPr>
        <w:t>L</w:t>
      </w:r>
      <w:r w:rsidR="00FF2194" w:rsidRPr="00C147CC">
        <w:rPr>
          <w:szCs w:val="24"/>
        </w:rPr>
        <w:t>ung injury, thoracic surgery,</w:t>
      </w:r>
      <w:r w:rsidR="00545673">
        <w:rPr>
          <w:szCs w:val="24"/>
        </w:rPr>
        <w:t xml:space="preserve"> inflammation, critical care medicine, lung cancer</w:t>
      </w:r>
    </w:p>
    <w:p w:rsidR="00B62F84" w:rsidRPr="00FC79E7" w:rsidRDefault="00B62F84" w:rsidP="000F1628">
      <w:pPr>
        <w:spacing w:after="120" w:line="480" w:lineRule="auto"/>
        <w:jc w:val="both"/>
        <w:rPr>
          <w:b/>
          <w:szCs w:val="24"/>
        </w:rPr>
      </w:pPr>
      <w:r w:rsidRPr="00FC79E7">
        <w:rPr>
          <w:b/>
          <w:szCs w:val="24"/>
        </w:rPr>
        <w:t>Short title</w:t>
      </w:r>
      <w:r w:rsidR="000F1628">
        <w:rPr>
          <w:b/>
          <w:szCs w:val="24"/>
        </w:rPr>
        <w:t xml:space="preserve">: </w:t>
      </w:r>
      <w:r w:rsidR="000F1628" w:rsidRPr="000F1628">
        <w:rPr>
          <w:szCs w:val="24"/>
        </w:rPr>
        <w:t xml:space="preserve"> </w:t>
      </w:r>
      <w:r w:rsidR="000F1628">
        <w:rPr>
          <w:szCs w:val="24"/>
        </w:rPr>
        <w:t>N-</w:t>
      </w:r>
      <w:r w:rsidR="000F1628" w:rsidRPr="000F1628">
        <w:rPr>
          <w:szCs w:val="24"/>
        </w:rPr>
        <w:t>acetylcysteine pre-lung resection</w:t>
      </w:r>
    </w:p>
    <w:p w:rsidR="002663F7" w:rsidRPr="00D71836" w:rsidRDefault="002663F7" w:rsidP="000F1628">
      <w:pPr>
        <w:spacing w:after="120" w:line="480" w:lineRule="auto"/>
        <w:jc w:val="both"/>
        <w:rPr>
          <w:color w:val="000000" w:themeColor="text1"/>
        </w:rPr>
      </w:pPr>
      <w:r>
        <w:rPr>
          <w:szCs w:val="24"/>
        </w:rPr>
        <w:br w:type="page"/>
      </w:r>
    </w:p>
    <w:p w:rsidR="00C95B6D" w:rsidRPr="00F848D5" w:rsidRDefault="000F1628" w:rsidP="000F1628">
      <w:pPr>
        <w:spacing w:after="120" w:line="480" w:lineRule="auto"/>
        <w:jc w:val="both"/>
        <w:rPr>
          <w:b/>
          <w:sz w:val="28"/>
          <w:szCs w:val="28"/>
        </w:rPr>
      </w:pPr>
      <w:r w:rsidRPr="00F848D5">
        <w:rPr>
          <w:b/>
          <w:sz w:val="28"/>
          <w:szCs w:val="28"/>
        </w:rPr>
        <w:lastRenderedPageBreak/>
        <w:t>INTRODUCTION</w:t>
      </w:r>
    </w:p>
    <w:p w:rsidR="000F1628" w:rsidRDefault="000F1628" w:rsidP="000F1628">
      <w:pPr>
        <w:spacing w:after="120" w:line="480" w:lineRule="auto"/>
        <w:jc w:val="both"/>
        <w:rPr>
          <w:szCs w:val="24"/>
        </w:rPr>
      </w:pPr>
    </w:p>
    <w:p w:rsidR="00C95B6D" w:rsidRPr="00E93E73" w:rsidRDefault="009A6A9B" w:rsidP="000F1628">
      <w:pPr>
        <w:spacing w:after="120" w:line="480" w:lineRule="auto"/>
        <w:jc w:val="both"/>
        <w:rPr>
          <w:szCs w:val="24"/>
        </w:rPr>
      </w:pPr>
      <w:r w:rsidRPr="00E93E73">
        <w:rPr>
          <w:szCs w:val="24"/>
        </w:rPr>
        <w:t xml:space="preserve">Oxidative stress </w:t>
      </w:r>
      <w:r w:rsidR="00E56955">
        <w:rPr>
          <w:szCs w:val="24"/>
        </w:rPr>
        <w:t>contributes</w:t>
      </w:r>
      <w:r w:rsidR="00E07298">
        <w:rPr>
          <w:szCs w:val="24"/>
        </w:rPr>
        <w:t xml:space="preserve"> to inflammation</w:t>
      </w:r>
      <w:r w:rsidRPr="00E93E73">
        <w:rPr>
          <w:szCs w:val="24"/>
        </w:rPr>
        <w:t xml:space="preserve"> </w:t>
      </w:r>
      <w:r w:rsidR="004771A3" w:rsidRPr="00E93E73">
        <w:rPr>
          <w:szCs w:val="24"/>
        </w:rPr>
        <w:t>in</w:t>
      </w:r>
      <w:r w:rsidR="00196FE4" w:rsidRPr="00E93E73">
        <w:rPr>
          <w:szCs w:val="24"/>
        </w:rPr>
        <w:t xml:space="preserve"> </w:t>
      </w:r>
      <w:r w:rsidR="003331C5">
        <w:rPr>
          <w:szCs w:val="24"/>
        </w:rPr>
        <w:t xml:space="preserve">patients with acute and chronic lung diseases, including </w:t>
      </w:r>
      <w:r w:rsidR="00196FE4" w:rsidRPr="00E93E73">
        <w:rPr>
          <w:szCs w:val="24"/>
        </w:rPr>
        <w:t>acute lung injury (</w:t>
      </w:r>
      <w:r w:rsidRPr="00E93E73">
        <w:rPr>
          <w:szCs w:val="24"/>
        </w:rPr>
        <w:t>ALI)</w:t>
      </w:r>
      <w:r w:rsidR="0011610C">
        <w:rPr>
          <w:szCs w:val="24"/>
        </w:rPr>
        <w:t>, chronic obstructive lung disease (COPD)</w:t>
      </w:r>
      <w:r w:rsidR="00CA5C4E" w:rsidRPr="00E93E73">
        <w:rPr>
          <w:szCs w:val="24"/>
        </w:rPr>
        <w:t xml:space="preserve"> </w:t>
      </w:r>
      <w:r w:rsidR="00D83E46">
        <w:rPr>
          <w:szCs w:val="24"/>
        </w:rPr>
        <w:t xml:space="preserve">and idiopathic pulmonary fibrosis </w:t>
      </w:r>
      <w:r w:rsidR="0011610C">
        <w:rPr>
          <w:szCs w:val="24"/>
        </w:rPr>
        <w:t>(IPF)</w:t>
      </w:r>
      <w:r w:rsidR="00A06A9F">
        <w:rPr>
          <w:szCs w:val="24"/>
        </w:rPr>
        <w:t xml:space="preserve"> </w:t>
      </w:r>
      <w:r w:rsidR="00CD4E72">
        <w:rPr>
          <w:szCs w:val="24"/>
        </w:rPr>
        <w:fldChar w:fldCharType="begin"/>
      </w:r>
      <w:r w:rsidR="00AE34AC">
        <w:rPr>
          <w:szCs w:val="24"/>
        </w:rPr>
        <w:instrText xml:space="preserve"> ADDIN EN.CITE &lt;EndNote&gt;&lt;Cite&gt;&lt;Author&gt;Park&lt;/Author&gt;&lt;Year&gt;2009&lt;/Year&gt;&lt;RecNum&gt;1508&lt;/RecNum&gt;&lt;DisplayText&gt;[1]&lt;/DisplayText&gt;&lt;record&gt;&lt;rec-number&gt;1508&lt;/rec-number&gt;&lt;foreign-keys&gt;&lt;key app="EN" db-id="z9afzrp2paerx7eexf35sarzzz2aa2rfwtrd"&gt;1508&lt;/key&gt;&lt;/foreign-keys&gt;&lt;ref-type name="Journal Article"&gt;17&lt;/ref-type&gt;&lt;contributors&gt;&lt;authors&gt;&lt;author&gt;Park, H.S.&lt;/author&gt;&lt;author&gt;Kim, S.R.&lt;/author&gt;&lt;author&gt;Lee, Y.C.&lt;/author&gt;&lt;/authors&gt;&lt;/contributors&gt;&lt;titles&gt;&lt;title&gt;Impact of oxidative stress on lung diseases&lt;/title&gt;&lt;secondary-title&gt;Respirology&lt;/secondary-title&gt;&lt;/titles&gt;&lt;periodical&gt;&lt;full-title&gt;Respirology&lt;/full-title&gt;&lt;abbr-1&gt;Respirology (Carlton, Vic&lt;/abbr-1&gt;&lt;/periodical&gt;&lt;pages&gt;27-38&lt;/pages&gt;&lt;volume&gt;14&lt;/volume&gt;&lt;number&gt;1&lt;/number&gt;&lt;dates&gt;&lt;year&gt;2009&lt;/year&gt;&lt;/dates&gt;&lt;urls&gt;&lt;/urls&gt;&lt;/record&gt;&lt;/Cite&gt;&lt;/EndNote&gt;</w:instrText>
      </w:r>
      <w:r w:rsidR="00CD4E72">
        <w:rPr>
          <w:szCs w:val="24"/>
        </w:rPr>
        <w:fldChar w:fldCharType="separate"/>
      </w:r>
      <w:r w:rsidR="00AE34AC">
        <w:rPr>
          <w:noProof/>
          <w:szCs w:val="24"/>
        </w:rPr>
        <w:t>[</w:t>
      </w:r>
      <w:hyperlink w:anchor="_ENREF_1" w:tooltip="Park, 2009 #1508" w:history="1">
        <w:r w:rsidR="00415955">
          <w:rPr>
            <w:noProof/>
            <w:szCs w:val="24"/>
          </w:rPr>
          <w:t>1</w:t>
        </w:r>
      </w:hyperlink>
      <w:r w:rsidR="00AE34AC">
        <w:rPr>
          <w:noProof/>
          <w:szCs w:val="24"/>
        </w:rPr>
        <w:t>]</w:t>
      </w:r>
      <w:r w:rsidR="00CD4E72">
        <w:rPr>
          <w:szCs w:val="24"/>
        </w:rPr>
        <w:fldChar w:fldCharType="end"/>
      </w:r>
      <w:r w:rsidRPr="00E93E73">
        <w:rPr>
          <w:szCs w:val="24"/>
        </w:rPr>
        <w:t xml:space="preserve">. </w:t>
      </w:r>
      <w:r w:rsidR="00E56955">
        <w:rPr>
          <w:szCs w:val="24"/>
        </w:rPr>
        <w:t>The</w:t>
      </w:r>
      <w:r w:rsidR="0064464A" w:rsidRPr="00E93E73">
        <w:rPr>
          <w:szCs w:val="24"/>
        </w:rPr>
        <w:t xml:space="preserve"> a</w:t>
      </w:r>
      <w:r w:rsidR="00627995" w:rsidRPr="00E93E73">
        <w:rPr>
          <w:szCs w:val="24"/>
        </w:rPr>
        <w:t>nti-oxidant</w:t>
      </w:r>
      <w:r w:rsidR="0064464A" w:rsidRPr="00E93E73">
        <w:rPr>
          <w:szCs w:val="24"/>
        </w:rPr>
        <w:t xml:space="preserve"> </w:t>
      </w:r>
      <w:r w:rsidR="000904E5" w:rsidRPr="00E93E73">
        <w:rPr>
          <w:szCs w:val="24"/>
        </w:rPr>
        <w:t>N-acetylcysteine (NAC) has been</w:t>
      </w:r>
      <w:r w:rsidR="0064464A" w:rsidRPr="00E93E73">
        <w:rPr>
          <w:szCs w:val="24"/>
        </w:rPr>
        <w:t xml:space="preserve"> widely </w:t>
      </w:r>
      <w:r w:rsidR="00627995" w:rsidRPr="00E93E73">
        <w:rPr>
          <w:szCs w:val="24"/>
        </w:rPr>
        <w:t>i</w:t>
      </w:r>
      <w:r w:rsidR="0064464A" w:rsidRPr="00E93E73">
        <w:rPr>
          <w:szCs w:val="24"/>
        </w:rPr>
        <w:t>nvestigated</w:t>
      </w:r>
      <w:r w:rsidR="00576D10" w:rsidRPr="00E93E73">
        <w:rPr>
          <w:szCs w:val="24"/>
        </w:rPr>
        <w:t xml:space="preserve"> in </w:t>
      </w:r>
      <w:r w:rsidR="00DD0BE2" w:rsidRPr="00E93E73">
        <w:rPr>
          <w:szCs w:val="24"/>
        </w:rPr>
        <w:t xml:space="preserve">laboratory and </w:t>
      </w:r>
      <w:r w:rsidR="00576D10" w:rsidRPr="00E93E73">
        <w:rPr>
          <w:szCs w:val="24"/>
        </w:rPr>
        <w:t>clinical studies</w:t>
      </w:r>
      <w:r w:rsidR="00627995" w:rsidRPr="00E93E73">
        <w:rPr>
          <w:szCs w:val="24"/>
        </w:rPr>
        <w:t xml:space="preserve">. </w:t>
      </w:r>
      <w:r w:rsidR="00DD0BE2" w:rsidRPr="00E93E73">
        <w:rPr>
          <w:szCs w:val="24"/>
        </w:rPr>
        <w:t xml:space="preserve">NAC is a pro-drug of cysteine, the availability of which is the rate-limiting step in the formation of glutathione (GSH), a component of lung antioxidant defence. NAC </w:t>
      </w:r>
      <w:r w:rsidR="00D37722">
        <w:rPr>
          <w:szCs w:val="24"/>
        </w:rPr>
        <w:t xml:space="preserve">also </w:t>
      </w:r>
      <w:r w:rsidR="00DD0BE2" w:rsidRPr="00E93E73">
        <w:rPr>
          <w:szCs w:val="24"/>
        </w:rPr>
        <w:t>‘directly’ scavenge</w:t>
      </w:r>
      <w:r w:rsidR="005D5DFA">
        <w:rPr>
          <w:szCs w:val="24"/>
        </w:rPr>
        <w:t>s</w:t>
      </w:r>
      <w:r w:rsidR="00DD0BE2" w:rsidRPr="00E93E73">
        <w:rPr>
          <w:szCs w:val="24"/>
        </w:rPr>
        <w:t xml:space="preserve"> reactive species, by virtue of its thiol group. </w:t>
      </w:r>
      <w:r w:rsidR="00326425" w:rsidRPr="00E93E73">
        <w:rPr>
          <w:szCs w:val="24"/>
        </w:rPr>
        <w:t xml:space="preserve">Treatment with </w:t>
      </w:r>
      <w:r w:rsidR="00627995" w:rsidRPr="00E93E73">
        <w:rPr>
          <w:szCs w:val="24"/>
        </w:rPr>
        <w:t xml:space="preserve">NAC </w:t>
      </w:r>
      <w:r w:rsidR="00A03C62" w:rsidRPr="00E93E73">
        <w:rPr>
          <w:szCs w:val="24"/>
        </w:rPr>
        <w:t>was associated with improvement</w:t>
      </w:r>
      <w:r w:rsidR="0000668D">
        <w:rPr>
          <w:szCs w:val="24"/>
        </w:rPr>
        <w:t>s</w:t>
      </w:r>
      <w:r w:rsidRPr="00E93E73">
        <w:rPr>
          <w:szCs w:val="24"/>
        </w:rPr>
        <w:t xml:space="preserve"> </w:t>
      </w:r>
      <w:r w:rsidR="007C3FAB">
        <w:rPr>
          <w:szCs w:val="24"/>
        </w:rPr>
        <w:t xml:space="preserve">in </w:t>
      </w:r>
      <w:r w:rsidRPr="00E93E73">
        <w:rPr>
          <w:szCs w:val="24"/>
        </w:rPr>
        <w:t>oxygenation and lung injury score in ‘early’ lung injury</w:t>
      </w:r>
      <w:r w:rsidR="00CA5C4E" w:rsidRPr="00E93E73">
        <w:rPr>
          <w:szCs w:val="24"/>
        </w:rPr>
        <w:t xml:space="preserve"> </w:t>
      </w:r>
      <w:r w:rsidR="00CD4E72" w:rsidRPr="00E93E73">
        <w:rPr>
          <w:szCs w:val="24"/>
        </w:rPr>
        <w:fldChar w:fldCharType="begin"/>
      </w:r>
      <w:r w:rsidR="00AE34AC">
        <w:rPr>
          <w:szCs w:val="24"/>
        </w:rPr>
        <w:instrText xml:space="preserve"> ADDIN EN.CITE &lt;EndNote&gt;&lt;Cite&gt;&lt;Author&gt;Suter&lt;/Author&gt;&lt;Year&gt;1994&lt;/Year&gt;&lt;RecNum&gt;335&lt;/RecNum&gt;&lt;DisplayText&gt;[2]&lt;/DisplayText&gt;&lt;record&gt;&lt;rec-number&gt;335&lt;/rec-number&gt;&lt;foreign-keys&gt;&lt;key app="EN" db-id="z9afzrp2paerx7eexf35sarzzz2aa2rfwtrd"&gt;335&lt;/key&gt;&lt;/foreign-keys&gt;&lt;ref-type name="Journal Article"&gt;17&lt;/ref-type&gt;&lt;contributors&gt;&lt;authors&gt;&lt;author&gt;Suter, P. M.&lt;/author&gt;&lt;author&gt;Domenighetti, G.&lt;/author&gt;&lt;author&gt;Schaller, M. D.&lt;/author&gt;&lt;author&gt;Laverriere, M. C.&lt;/author&gt;&lt;author&gt;Ritz, R.&lt;/author&gt;&lt;author&gt;Perret, C.&lt;/author&gt;&lt;/authors&gt;&lt;/contributors&gt;&lt;auth-address&gt;Department of Anesthesia, University Hospitals of Geneva, Switzerland.&lt;/auth-address&gt;&lt;titles&gt;&lt;title&gt;N-acetylcysteine enhances recovery from acute lung injury in man. A randomized, double-blind, placebo-controlled clinical study&lt;/title&gt;&lt;secondary-title&gt;Chest&lt;/secondary-title&gt;&lt;/titles&gt;&lt;periodical&gt;&lt;full-title&gt;Chest&lt;/full-title&gt;&lt;/periodical&gt;&lt;pages&gt;190-4&lt;/pages&gt;&lt;volume&gt;105&lt;/volume&gt;&lt;number&gt;1&lt;/number&gt;&lt;keywords&gt;&lt;keyword&gt;Acetylcysteine/*therapeutic use&lt;/keyword&gt;&lt;keyword&gt;Adolescent&lt;/keyword&gt;&lt;keyword&gt;Adult&lt;/keyword&gt;&lt;keyword&gt;Aged&lt;/keyword&gt;&lt;keyword&gt;Double-Blind Method&lt;/keyword&gt;&lt;keyword&gt;Female&lt;/keyword&gt;&lt;keyword&gt;Humans&lt;/keyword&gt;&lt;keyword&gt;Lung/*drug effects/*injuries/physiopathology&lt;/keyword&gt;&lt;keyword&gt;Male&lt;/keyword&gt;&lt;keyword&gt;Middle Aged&lt;/keyword&gt;&lt;keyword&gt;Oxygen Consumption/physiology&lt;/keyword&gt;&lt;keyword&gt;Oxygen Inhalation Therapy&lt;/keyword&gt;&lt;keyword&gt;Placebos&lt;/keyword&gt;&lt;keyword&gt;Respiration, Artificial&lt;/keyword&gt;&lt;keyword&gt;Respiratory Distress Syndrome, Adult/physiopathology/*prevention &amp;amp; control&lt;/keyword&gt;&lt;keyword&gt;Risk Factors&lt;/keyword&gt;&lt;keyword&gt;Severity of Illness Index&lt;/keyword&gt;&lt;keyword&gt;Survival Rate&lt;/keyword&gt;&lt;keyword&gt;Time Factors&lt;/keyword&gt;&lt;keyword&gt;Treatment Outcome&lt;/keyword&gt;&lt;/keywords&gt;&lt;dates&gt;&lt;year&gt;1994&lt;/year&gt;&lt;pub-dates&gt;&lt;date&gt;Jan&lt;/date&gt;&lt;/pub-dates&gt;&lt;/dates&gt;&lt;accession-num&gt;8275731&lt;/accession-num&gt;&lt;label&gt;NAC&amp;#xD;Human&amp;#xD;ARDS&lt;/label&gt;&lt;urls&gt;&lt;related-urls&gt;&lt;url&gt;http://www.ncbi.nlm.nih.gov/entrez/query.fcgi?cmd=Retrieve&amp;amp;db=PubMed&amp;amp;dopt=Citation&amp;amp;list_uids=8275731&lt;/url&gt;&lt;/related-urls&gt;&lt;/urls&gt;&lt;/record&gt;&lt;/Cite&gt;&lt;/EndNote&gt;</w:instrText>
      </w:r>
      <w:r w:rsidR="00CD4E72" w:rsidRPr="00E93E73">
        <w:rPr>
          <w:szCs w:val="24"/>
        </w:rPr>
        <w:fldChar w:fldCharType="separate"/>
      </w:r>
      <w:r w:rsidR="00AE34AC">
        <w:rPr>
          <w:noProof/>
          <w:szCs w:val="24"/>
        </w:rPr>
        <w:t>[</w:t>
      </w:r>
      <w:hyperlink w:anchor="_ENREF_2" w:tooltip="Suter, 1994 #335" w:history="1">
        <w:r w:rsidR="00415955">
          <w:rPr>
            <w:noProof/>
            <w:szCs w:val="24"/>
          </w:rPr>
          <w:t>2</w:t>
        </w:r>
      </w:hyperlink>
      <w:r w:rsidR="00AE34AC">
        <w:rPr>
          <w:noProof/>
          <w:szCs w:val="24"/>
        </w:rPr>
        <w:t>]</w:t>
      </w:r>
      <w:r w:rsidR="00CD4E72" w:rsidRPr="00E93E73">
        <w:rPr>
          <w:szCs w:val="24"/>
        </w:rPr>
        <w:fldChar w:fldCharType="end"/>
      </w:r>
      <w:r w:rsidR="00CA5C4E" w:rsidRPr="00E93E73">
        <w:rPr>
          <w:szCs w:val="24"/>
        </w:rPr>
        <w:t xml:space="preserve"> but not in established ALI </w:t>
      </w:r>
      <w:r w:rsidR="00CD4E72" w:rsidRPr="00E93E73">
        <w:rPr>
          <w:szCs w:val="24"/>
        </w:rPr>
        <w:fldChar w:fldCharType="begin">
          <w:fldData xml:space="preserve">PEVuZE5vdGU+PENpdGU+PEF1dGhvcj5KZXBzZW48L0F1dGhvcj48WWVhcj4xOTkyPC9ZZWFyPjxS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</w:fldData>
        </w:fldChar>
      </w:r>
      <w:r w:rsidR="00AE34AC">
        <w:rPr>
          <w:szCs w:val="24"/>
        </w:rPr>
        <w:instrText xml:space="preserve"> ADDIN EN.CITE </w:instrText>
      </w:r>
      <w:r w:rsidR="00CD4E72">
        <w:rPr>
          <w:szCs w:val="24"/>
        </w:rPr>
        <w:fldChar w:fldCharType="begin">
          <w:fldData xml:space="preserve">PEVuZE5vdGU+PENpdGU+PEF1dGhvcj5KZXBzZW48L0F1dGhvcj48WWVhcj4xOTkyPC9ZZWFyPjxS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</w:fldData>
        </w:fldChar>
      </w:r>
      <w:r w:rsidR="00AE34AC">
        <w:rPr>
          <w:szCs w:val="24"/>
        </w:rPr>
        <w:instrText xml:space="preserve"> ADDIN EN.CITE.DATA </w:instrText>
      </w:r>
      <w:r w:rsidR="00CD4E72">
        <w:rPr>
          <w:szCs w:val="24"/>
        </w:rPr>
      </w:r>
      <w:r w:rsidR="00CD4E72">
        <w:rPr>
          <w:szCs w:val="24"/>
        </w:rPr>
        <w:fldChar w:fldCharType="end"/>
      </w:r>
      <w:r w:rsidR="00CD4E72" w:rsidRPr="00E93E73">
        <w:rPr>
          <w:szCs w:val="24"/>
        </w:rPr>
      </w:r>
      <w:r w:rsidR="00CD4E72" w:rsidRPr="00E93E73">
        <w:rPr>
          <w:szCs w:val="24"/>
        </w:rPr>
        <w:fldChar w:fldCharType="separate"/>
      </w:r>
      <w:r w:rsidR="00AE34AC">
        <w:rPr>
          <w:noProof/>
          <w:szCs w:val="24"/>
        </w:rPr>
        <w:t>[</w:t>
      </w:r>
      <w:hyperlink w:anchor="_ENREF_3" w:tooltip="Jepsen, 1992 #199" w:history="1">
        <w:r w:rsidR="00415955">
          <w:rPr>
            <w:noProof/>
            <w:szCs w:val="24"/>
          </w:rPr>
          <w:t>3-5</w:t>
        </w:r>
      </w:hyperlink>
      <w:r w:rsidR="00AE34AC">
        <w:rPr>
          <w:noProof/>
          <w:szCs w:val="24"/>
        </w:rPr>
        <w:t>]</w:t>
      </w:r>
      <w:r w:rsidR="00CD4E72" w:rsidRPr="00E93E73">
        <w:rPr>
          <w:szCs w:val="24"/>
        </w:rPr>
        <w:fldChar w:fldCharType="end"/>
      </w:r>
      <w:r w:rsidR="00CA5C4E" w:rsidRPr="00E93E73">
        <w:rPr>
          <w:szCs w:val="24"/>
        </w:rPr>
        <w:t xml:space="preserve">. </w:t>
      </w:r>
      <w:r w:rsidR="002C3409">
        <w:rPr>
          <w:szCs w:val="24"/>
        </w:rPr>
        <w:t>In COPD, a</w:t>
      </w:r>
      <w:r w:rsidR="0011610C" w:rsidRPr="00E93E73">
        <w:rPr>
          <w:szCs w:val="24"/>
        </w:rPr>
        <w:t xml:space="preserve"> large multicentre study</w:t>
      </w:r>
      <w:r w:rsidR="00612DDF">
        <w:rPr>
          <w:szCs w:val="24"/>
        </w:rPr>
        <w:t xml:space="preserve"> </w:t>
      </w:r>
      <w:r w:rsidR="0011610C" w:rsidRPr="00E93E73">
        <w:rPr>
          <w:szCs w:val="24"/>
        </w:rPr>
        <w:t>show</w:t>
      </w:r>
      <w:r w:rsidR="006D115B">
        <w:rPr>
          <w:szCs w:val="24"/>
        </w:rPr>
        <w:t>ed</w:t>
      </w:r>
      <w:r w:rsidR="0011610C" w:rsidRPr="00E93E73">
        <w:rPr>
          <w:szCs w:val="24"/>
        </w:rPr>
        <w:t xml:space="preserve"> </w:t>
      </w:r>
      <w:r w:rsidR="006D115B">
        <w:rPr>
          <w:szCs w:val="24"/>
        </w:rPr>
        <w:t>no</w:t>
      </w:r>
      <w:r w:rsidR="0011610C" w:rsidRPr="00E93E73">
        <w:rPr>
          <w:szCs w:val="24"/>
        </w:rPr>
        <w:t xml:space="preserve"> significant effect </w:t>
      </w:r>
      <w:r w:rsidR="00D42222">
        <w:rPr>
          <w:szCs w:val="24"/>
        </w:rPr>
        <w:t xml:space="preserve">of NAC </w:t>
      </w:r>
      <w:r w:rsidR="0011610C" w:rsidRPr="00E93E73">
        <w:rPr>
          <w:szCs w:val="24"/>
        </w:rPr>
        <w:t>on pulmonary function or</w:t>
      </w:r>
      <w:r w:rsidR="006D115B">
        <w:rPr>
          <w:szCs w:val="24"/>
        </w:rPr>
        <w:t xml:space="preserve"> </w:t>
      </w:r>
      <w:r w:rsidR="0011610C" w:rsidRPr="00E93E73">
        <w:rPr>
          <w:szCs w:val="24"/>
        </w:rPr>
        <w:t xml:space="preserve">exacerbations </w:t>
      </w:r>
      <w:r w:rsidR="00CD4E72" w:rsidRPr="00E93E73">
        <w:rPr>
          <w:szCs w:val="24"/>
        </w:rPr>
        <w:fldChar w:fldCharType="begin">
          <w:fldData xml:space="preserve">PEVuZE5vdGU+PENpdGU+PEF1dGhvcj5EZWNyYW1lcjwvQXV0aG9yPjxZZWFyPjIwMDU8L1llYXI+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</w:fldData>
        </w:fldChar>
      </w:r>
      <w:r w:rsidR="00415955">
        <w:rPr>
          <w:szCs w:val="24"/>
        </w:rPr>
        <w:instrText xml:space="preserve"> ADDIN EN.CITE </w:instrText>
      </w:r>
      <w:r w:rsidR="00CD4E72">
        <w:rPr>
          <w:szCs w:val="24"/>
        </w:rPr>
        <w:fldChar w:fldCharType="begin">
          <w:fldData xml:space="preserve">PEVuZE5vdGU+PENpdGU+PEF1dGhvcj5EZWNyYW1lcjwvQXV0aG9yPjxZZWFyPjIwMDU8L1llYXI+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</w:fldData>
        </w:fldChar>
      </w:r>
      <w:r w:rsidR="00415955">
        <w:rPr>
          <w:szCs w:val="24"/>
        </w:rPr>
        <w:instrText xml:space="preserve"> ADDIN EN.CITE.DATA </w:instrText>
      </w:r>
      <w:r w:rsidR="00CD4E72">
        <w:rPr>
          <w:szCs w:val="24"/>
        </w:rPr>
      </w:r>
      <w:r w:rsidR="00CD4E72">
        <w:rPr>
          <w:szCs w:val="24"/>
        </w:rPr>
        <w:fldChar w:fldCharType="end"/>
      </w:r>
      <w:r w:rsidR="00CD4E72" w:rsidRPr="00E93E73">
        <w:rPr>
          <w:szCs w:val="24"/>
        </w:rPr>
      </w:r>
      <w:r w:rsidR="00CD4E72" w:rsidRPr="00E93E73">
        <w:rPr>
          <w:szCs w:val="24"/>
        </w:rPr>
        <w:fldChar w:fldCharType="separate"/>
      </w:r>
      <w:r w:rsidR="00415955">
        <w:rPr>
          <w:noProof/>
          <w:szCs w:val="24"/>
        </w:rPr>
        <w:t>[</w:t>
      </w:r>
      <w:hyperlink w:anchor="_ENREF_6" w:tooltip="Decramer, 2005 #155" w:history="1">
        <w:r w:rsidR="00415955">
          <w:rPr>
            <w:noProof/>
            <w:szCs w:val="24"/>
          </w:rPr>
          <w:t>6</w:t>
        </w:r>
      </w:hyperlink>
      <w:r w:rsidR="00415955">
        <w:rPr>
          <w:noProof/>
          <w:szCs w:val="24"/>
        </w:rPr>
        <w:t>]</w:t>
      </w:r>
      <w:r w:rsidR="00CD4E72" w:rsidRPr="00E93E73">
        <w:rPr>
          <w:szCs w:val="24"/>
        </w:rPr>
        <w:fldChar w:fldCharType="end"/>
      </w:r>
      <w:r w:rsidR="00612DDF">
        <w:rPr>
          <w:szCs w:val="24"/>
        </w:rPr>
        <w:t xml:space="preserve">, but </w:t>
      </w:r>
      <w:r w:rsidR="0000668D">
        <w:rPr>
          <w:szCs w:val="24"/>
        </w:rPr>
        <w:t xml:space="preserve">did reduce exacerbation rate </w:t>
      </w:r>
      <w:r w:rsidR="00612DDF">
        <w:rPr>
          <w:szCs w:val="24"/>
        </w:rPr>
        <w:t>in moderate to severe disease [7]</w:t>
      </w:r>
      <w:r w:rsidR="0011610C" w:rsidRPr="00E93E73">
        <w:rPr>
          <w:szCs w:val="24"/>
        </w:rPr>
        <w:t xml:space="preserve">. In IPF, </w:t>
      </w:r>
      <w:r w:rsidR="00612DDF">
        <w:rPr>
          <w:szCs w:val="24"/>
        </w:rPr>
        <w:t xml:space="preserve">NAC </w:t>
      </w:r>
      <w:r w:rsidR="00A06A9F">
        <w:rPr>
          <w:szCs w:val="24"/>
        </w:rPr>
        <w:t xml:space="preserve">offered no significant benefit </w:t>
      </w:r>
      <w:r w:rsidR="00D42222">
        <w:rPr>
          <w:szCs w:val="24"/>
        </w:rPr>
        <w:t>in</w:t>
      </w:r>
      <w:r w:rsidR="00A06A9F">
        <w:rPr>
          <w:szCs w:val="24"/>
        </w:rPr>
        <w:t xml:space="preserve"> preservation of lung function </w:t>
      </w:r>
      <w:r w:rsidR="00D42222">
        <w:rPr>
          <w:szCs w:val="24"/>
        </w:rPr>
        <w:t>versus</w:t>
      </w:r>
      <w:r w:rsidR="00A06A9F">
        <w:rPr>
          <w:szCs w:val="24"/>
        </w:rPr>
        <w:t xml:space="preserve"> placebo</w:t>
      </w:r>
      <w:r w:rsidR="00CA4C99">
        <w:rPr>
          <w:szCs w:val="24"/>
        </w:rPr>
        <w:t xml:space="preserve"> </w:t>
      </w:r>
      <w:r w:rsidR="00CD4E72">
        <w:rPr>
          <w:szCs w:val="24"/>
        </w:rPr>
        <w:fldChar w:fldCharType="begin"/>
      </w:r>
      <w:r w:rsidR="00415955">
        <w:rPr>
          <w:szCs w:val="24"/>
        </w:rPr>
        <w:instrText xml:space="preserve"> ADDIN EN.CITE &lt;EndNote&gt;&lt;Cite&gt;&lt;Author&gt;Idiopathic Pulmonary Fibrosis Clinical Research Network&lt;/Author&gt;&lt;Year&gt;2012&lt;/Year&gt;&lt;RecNum&gt;1509&lt;/RecNum&gt;&lt;DisplayText&gt;[8]&lt;/DisplayText&gt;&lt;record&gt;&lt;rec-number&gt;1509&lt;/rec-number&gt;&lt;foreign-keys&gt;&lt;key app="EN" db-id="z9afzrp2paerx7eexf35sarzzz2aa2rfwtrd"&gt;1509&lt;/key&gt;&lt;/foreign-keys&gt;&lt;ref-type name="Journal Article"&gt;17&lt;/ref-type&gt;&lt;contributors&gt;&lt;authors&gt;&lt;author&gt;Idiopathic Pulmonary Fibrosis Clinical Research Network,&lt;/author&gt;&lt;author&gt;Raghu, G.&lt;/author&gt;&lt;author&gt;Anstrom, K. J.&lt;/author&gt;&lt;author&gt;King, T. E.&lt;/author&gt;&lt;author&gt;Lasky, J. A.&lt;/author&gt;&lt;author&gt;Martinez, F. J.&lt;/author&gt;&lt;/authors&gt;&lt;/contributors&gt;&lt;titles&gt;&lt;title&gt;Prednisolone, azathioprine and N-acetylcysteine for pulmonary fibrosis&lt;/title&gt;&lt;secondary-title&gt;N Engl J Med&lt;/secondary-title&gt;&lt;/titles&gt;&lt;periodical&gt;&lt;full-title&gt;N Engl J Med&lt;/full-title&gt;&lt;/periodical&gt;&lt;pages&gt;1968-1977&lt;/pages&gt;&lt;volume&gt;366&lt;/volume&gt;&lt;number&gt;21&lt;/number&gt;&lt;dates&gt;&lt;year&gt;2012&lt;/year&gt;&lt;/dates&gt;&lt;urls&gt;&lt;/urls&gt;&lt;/record&gt;&lt;/Cite&gt;&lt;/EndNote&gt;</w:instrText>
      </w:r>
      <w:r w:rsidR="00CD4E72">
        <w:rPr>
          <w:szCs w:val="24"/>
        </w:rPr>
        <w:fldChar w:fldCharType="separate"/>
      </w:r>
      <w:r w:rsidR="00415955">
        <w:rPr>
          <w:noProof/>
          <w:szCs w:val="24"/>
        </w:rPr>
        <w:t>[</w:t>
      </w:r>
      <w:hyperlink w:anchor="_ENREF_8" w:tooltip="Idiopathic Pulmonary Fibrosis Clinical Research Network, 2012 #1509" w:history="1">
        <w:r w:rsidR="00415955">
          <w:rPr>
            <w:noProof/>
            <w:szCs w:val="24"/>
          </w:rPr>
          <w:t>8</w:t>
        </w:r>
      </w:hyperlink>
      <w:r w:rsidR="00415955">
        <w:rPr>
          <w:noProof/>
          <w:szCs w:val="24"/>
        </w:rPr>
        <w:t>]</w:t>
      </w:r>
      <w:r w:rsidR="00CD4E72">
        <w:rPr>
          <w:szCs w:val="24"/>
        </w:rPr>
        <w:fldChar w:fldCharType="end"/>
      </w:r>
      <w:r w:rsidR="00CA4C99">
        <w:rPr>
          <w:szCs w:val="24"/>
        </w:rPr>
        <w:t>.</w:t>
      </w:r>
    </w:p>
    <w:p w:rsidR="00F92DED" w:rsidRDefault="005D5DFA" w:rsidP="000F1628">
      <w:pPr>
        <w:pStyle w:val="Default"/>
        <w:spacing w:after="120" w:line="480" w:lineRule="auto"/>
        <w:jc w:val="both"/>
      </w:pPr>
      <w:r>
        <w:t xml:space="preserve">The incidence of ALI is </w:t>
      </w:r>
      <w:r w:rsidR="00D557BA">
        <w:t>1-3</w:t>
      </w:r>
      <w:r w:rsidR="00C95B6D" w:rsidRPr="00E93E73">
        <w:t>%</w:t>
      </w:r>
      <w:r w:rsidR="00D557BA">
        <w:t xml:space="preserve"> following lobectomy and up to 11</w:t>
      </w:r>
      <w:r w:rsidR="00C95B6D" w:rsidRPr="00E93E73">
        <w:t>% following pneumone</w:t>
      </w:r>
      <w:r w:rsidR="00502B5E">
        <w:t>ctomy, with</w:t>
      </w:r>
      <w:r w:rsidR="00D557BA">
        <w:t xml:space="preserve"> a</w:t>
      </w:r>
      <w:r w:rsidR="00C95B6D" w:rsidRPr="00E93E73">
        <w:t xml:space="preserve"> mortality of</w:t>
      </w:r>
      <w:r w:rsidR="00D557BA">
        <w:t xml:space="preserve"> 40-7</w:t>
      </w:r>
      <w:r w:rsidR="00C95B6D" w:rsidRPr="00E93E73">
        <w:t>0%</w:t>
      </w:r>
      <w:r w:rsidR="00D12282" w:rsidRPr="00E93E73">
        <w:t xml:space="preserve"> </w:t>
      </w:r>
      <w:r w:rsidR="00CD4E72" w:rsidRPr="00E93E73">
        <w:fldChar w:fldCharType="begin">
          <w:fldData xml:space="preserve">PEVuZE5vdGU+PENpdGU+PEF1dGhvcj5LdXRsdTwvQXV0aG9yPjxZZWFyPjIwMDA8L1llYXI+PFJl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</w:fldData>
        </w:fldChar>
      </w:r>
      <w:r w:rsidR="00415955">
        <w:instrText xml:space="preserve"> ADDIN EN.CITE </w:instrText>
      </w:r>
      <w:r w:rsidR="00CD4E72">
        <w:fldChar w:fldCharType="begin">
          <w:fldData xml:space="preserve">PEVuZE5vdGU+PENpdGU+PEF1dGhvcj5LdXRsdTwvQXV0aG9yPjxZZWFyPjIwMDA8L1llYXI+PFJl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</w:fldData>
        </w:fldChar>
      </w:r>
      <w:r w:rsidR="00415955">
        <w:instrText xml:space="preserve"> ADDIN EN.CITE.DATA </w:instrText>
      </w:r>
      <w:r w:rsidR="00CD4E72">
        <w:fldChar w:fldCharType="end"/>
      </w:r>
      <w:r w:rsidR="00CD4E72" w:rsidRPr="00E93E73">
        <w:fldChar w:fldCharType="separate"/>
      </w:r>
      <w:r w:rsidR="00415955">
        <w:rPr>
          <w:noProof/>
        </w:rPr>
        <w:t>[</w:t>
      </w:r>
      <w:hyperlink w:anchor="_ENREF_9" w:tooltip="Kutlu, 2000 #21" w:history="1">
        <w:r w:rsidR="00415955">
          <w:rPr>
            <w:noProof/>
          </w:rPr>
          <w:t>9</w:t>
        </w:r>
      </w:hyperlink>
      <w:r w:rsidR="00415955">
        <w:rPr>
          <w:noProof/>
        </w:rPr>
        <w:t xml:space="preserve">, </w:t>
      </w:r>
      <w:hyperlink w:anchor="_ENREF_10" w:tooltip="Tang, 2008 #744" w:history="1">
        <w:r w:rsidR="00415955">
          <w:rPr>
            <w:noProof/>
          </w:rPr>
          <w:t>10</w:t>
        </w:r>
      </w:hyperlink>
      <w:r w:rsidR="00415955">
        <w:rPr>
          <w:noProof/>
        </w:rPr>
        <w:t>]</w:t>
      </w:r>
      <w:r w:rsidR="00CD4E72" w:rsidRPr="00E93E73">
        <w:fldChar w:fldCharType="end"/>
      </w:r>
      <w:r w:rsidR="00D12282" w:rsidRPr="00E93E73">
        <w:t>.</w:t>
      </w:r>
      <w:r w:rsidR="00C95B6D" w:rsidRPr="00E93E73">
        <w:t xml:space="preserve"> </w:t>
      </w:r>
      <w:r w:rsidR="00FC660D" w:rsidRPr="00E93E73">
        <w:t xml:space="preserve">Patients undergoing lung resection and </w:t>
      </w:r>
      <w:r w:rsidR="001C38E9" w:rsidRPr="00E93E73">
        <w:t>one</w:t>
      </w:r>
      <w:r>
        <w:t>-</w:t>
      </w:r>
      <w:r w:rsidR="001C38E9" w:rsidRPr="00E93E73">
        <w:t>lung ventilation (</w:t>
      </w:r>
      <w:r w:rsidR="00FC660D" w:rsidRPr="00E93E73">
        <w:t>OLV</w:t>
      </w:r>
      <w:r w:rsidR="001C38E9" w:rsidRPr="00E93E73">
        <w:t>)</w:t>
      </w:r>
      <w:r w:rsidR="00FC660D" w:rsidRPr="00E93E73">
        <w:t xml:space="preserve"> </w:t>
      </w:r>
      <w:r>
        <w:t>develop</w:t>
      </w:r>
      <w:r w:rsidR="00FC660D" w:rsidRPr="00E93E73">
        <w:t xml:space="preserve"> excessive oxidative stress through </w:t>
      </w:r>
      <w:r w:rsidR="00D37722">
        <w:t>several</w:t>
      </w:r>
      <w:r w:rsidR="00FC660D" w:rsidRPr="00E93E73">
        <w:t xml:space="preserve"> mechanisms including </w:t>
      </w:r>
      <w:r w:rsidR="007E696D" w:rsidRPr="00E93E73">
        <w:t>ventilator induced lung injury (</w:t>
      </w:r>
      <w:r w:rsidR="00FC660D" w:rsidRPr="00E93E73">
        <w:t>VILI</w:t>
      </w:r>
      <w:r w:rsidR="007E696D" w:rsidRPr="00E93E73">
        <w:t>)</w:t>
      </w:r>
      <w:r w:rsidR="00FC660D" w:rsidRPr="00E93E73">
        <w:t>, ischaemia-reperfusion inju</w:t>
      </w:r>
      <w:r w:rsidR="007E696D" w:rsidRPr="00E93E73">
        <w:t>ry, and surgical trauma</w:t>
      </w:r>
      <w:r w:rsidR="001C38E9" w:rsidRPr="00E93E73">
        <w:t xml:space="preserve">, which are </w:t>
      </w:r>
      <w:r w:rsidR="0064464A" w:rsidRPr="00E93E73">
        <w:t xml:space="preserve">also </w:t>
      </w:r>
      <w:r w:rsidR="001C38E9" w:rsidRPr="00E93E73">
        <w:t>among</w:t>
      </w:r>
      <w:r w:rsidR="00B577BB">
        <w:t xml:space="preserve"> </w:t>
      </w:r>
      <w:r w:rsidR="001C38E9" w:rsidRPr="00E93E73">
        <w:t>factors implicated in the development of ALI</w:t>
      </w:r>
      <w:r w:rsidR="007E696D" w:rsidRPr="00E93E73">
        <w:t xml:space="preserve">. </w:t>
      </w:r>
      <w:r w:rsidR="003331C5">
        <w:rPr>
          <w:color w:val="000000" w:themeColor="text1"/>
        </w:rPr>
        <w:t>L</w:t>
      </w:r>
      <w:r w:rsidR="003331C5" w:rsidRPr="00E93E73">
        <w:t xml:space="preserve">ung resection and </w:t>
      </w:r>
      <w:r w:rsidR="003331C5">
        <w:t>OLV</w:t>
      </w:r>
      <w:r w:rsidR="003331C5" w:rsidRPr="00E93E73">
        <w:t xml:space="preserve"> </w:t>
      </w:r>
      <w:r w:rsidR="00D90618">
        <w:t xml:space="preserve">can be viewed as a </w:t>
      </w:r>
      <w:r w:rsidR="003331C5" w:rsidRPr="00E93E73">
        <w:t xml:space="preserve">human model that </w:t>
      </w:r>
      <w:r w:rsidR="00D90618">
        <w:t>reflects</w:t>
      </w:r>
      <w:r w:rsidR="003331C5" w:rsidRPr="00E93E73">
        <w:t xml:space="preserve"> </w:t>
      </w:r>
      <w:r w:rsidR="00D90618">
        <w:t>pathophysiolog</w:t>
      </w:r>
      <w:r>
        <w:t>y</w:t>
      </w:r>
      <w:r w:rsidR="003331C5" w:rsidRPr="00E93E73">
        <w:t xml:space="preserve"> of ALI</w:t>
      </w:r>
      <w:r w:rsidR="00D90618">
        <w:t xml:space="preserve"> common to other aetiologies</w:t>
      </w:r>
      <w:r w:rsidR="003331C5" w:rsidRPr="00E93E73">
        <w:t xml:space="preserve"> </w:t>
      </w:r>
      <w:r w:rsidR="00CD4E72" w:rsidRPr="00E93E73">
        <w:fldChar w:fldCharType="begin">
          <w:fldData xml:space="preserve">PEVuZE5vdGU+PENpdGU+PEF1dGhvcj5Qcm91ZGZvb3Q8L0F1dGhvcj48WWVhcj4yMDExPC9ZZWFy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</w:fldData>
        </w:fldChar>
      </w:r>
      <w:r w:rsidR="00415955">
        <w:instrText xml:space="preserve"> ADDIN EN.CITE </w:instrText>
      </w:r>
      <w:r w:rsidR="00CD4E72">
        <w:fldChar w:fldCharType="begin">
          <w:fldData xml:space="preserve">PEVuZE5vdGU+PENpdGU+PEF1dGhvcj5Qcm91ZGZvb3Q8L0F1dGhvcj48WWVhcj4yMDExPC9ZZWFy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</w:fldData>
        </w:fldChar>
      </w:r>
      <w:r w:rsidR="00415955">
        <w:instrText xml:space="preserve"> ADDIN EN.CITE.DATA </w:instrText>
      </w:r>
      <w:r w:rsidR="00CD4E72">
        <w:fldChar w:fldCharType="end"/>
      </w:r>
      <w:r w:rsidR="00CD4E72" w:rsidRPr="00E93E73">
        <w:fldChar w:fldCharType="separate"/>
      </w:r>
      <w:r w:rsidR="00415955">
        <w:rPr>
          <w:noProof/>
        </w:rPr>
        <w:t>[</w:t>
      </w:r>
      <w:hyperlink w:anchor="_ENREF_11" w:tooltip="Proudfoot, 2011 #1507" w:history="1">
        <w:r w:rsidR="00415955">
          <w:rPr>
            <w:noProof/>
          </w:rPr>
          <w:t>11</w:t>
        </w:r>
      </w:hyperlink>
      <w:r w:rsidR="00415955">
        <w:rPr>
          <w:noProof/>
        </w:rPr>
        <w:t xml:space="preserve">, </w:t>
      </w:r>
      <w:hyperlink w:anchor="_ENREF_12" w:tooltip="Moloney, 2004 #43" w:history="1">
        <w:r w:rsidR="00415955">
          <w:rPr>
            <w:noProof/>
          </w:rPr>
          <w:t>12</w:t>
        </w:r>
      </w:hyperlink>
      <w:r w:rsidR="00415955">
        <w:rPr>
          <w:noProof/>
        </w:rPr>
        <w:t>]</w:t>
      </w:r>
      <w:r w:rsidR="00CD4E72" w:rsidRPr="00E93E73">
        <w:fldChar w:fldCharType="end"/>
      </w:r>
      <w:r w:rsidR="003331C5" w:rsidRPr="00E93E73">
        <w:t xml:space="preserve">. </w:t>
      </w:r>
      <w:r w:rsidR="007E696D" w:rsidRPr="00E93E73">
        <w:t>I</w:t>
      </w:r>
      <w:r w:rsidR="00FC660D" w:rsidRPr="00E93E73">
        <w:t xml:space="preserve">n clinical studies, oxidative stress-related damage to proteins and lipids was associated with lung re-expansion following OLV </w:t>
      </w:r>
      <w:r w:rsidR="00CD4E72" w:rsidRPr="00E93E73">
        <w:fldChar w:fldCharType="begin">
          <w:fldData xml:space="preserve">PEVuZE5vdGU+PENpdGU+PEF1dGhvcj5XaWxsaWFtczwvQXV0aG9yPjxZZWFyPjE5OTg8L1llYXI+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</w:fldData>
        </w:fldChar>
      </w:r>
      <w:r w:rsidR="00415955">
        <w:instrText xml:space="preserve"> ADDIN EN.CITE </w:instrText>
      </w:r>
      <w:r w:rsidR="00CD4E72">
        <w:fldChar w:fldCharType="begin">
          <w:fldData xml:space="preserve">PEVuZE5vdGU+PENpdGU+PEF1dGhvcj5XaWxsaWFtczwvQXV0aG9yPjxZZWFyPjE5OTg8L1llYXI+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</w:fldData>
        </w:fldChar>
      </w:r>
      <w:r w:rsidR="00415955">
        <w:instrText xml:space="preserve"> ADDIN EN.CITE.DATA </w:instrText>
      </w:r>
      <w:r w:rsidR="00CD4E72">
        <w:fldChar w:fldCharType="end"/>
      </w:r>
      <w:r w:rsidR="00CD4E72" w:rsidRPr="00E93E73">
        <w:fldChar w:fldCharType="separate"/>
      </w:r>
      <w:r w:rsidR="00415955">
        <w:rPr>
          <w:noProof/>
        </w:rPr>
        <w:t>[</w:t>
      </w:r>
      <w:hyperlink w:anchor="_ENREF_13" w:tooltip="Williams, 1998 #15" w:history="1">
        <w:r w:rsidR="00415955">
          <w:rPr>
            <w:noProof/>
          </w:rPr>
          <w:t>13</w:t>
        </w:r>
      </w:hyperlink>
      <w:r w:rsidR="00415955">
        <w:rPr>
          <w:noProof/>
        </w:rPr>
        <w:t xml:space="preserve">, </w:t>
      </w:r>
      <w:hyperlink w:anchor="_ENREF_14" w:tooltip="Misthos, 2005 #52" w:history="1">
        <w:r w:rsidR="00415955">
          <w:rPr>
            <w:noProof/>
          </w:rPr>
          <w:t>14</w:t>
        </w:r>
      </w:hyperlink>
      <w:r w:rsidR="00415955">
        <w:rPr>
          <w:noProof/>
        </w:rPr>
        <w:t>]</w:t>
      </w:r>
      <w:r w:rsidR="00CD4E72" w:rsidRPr="00E93E73">
        <w:fldChar w:fldCharType="end"/>
      </w:r>
      <w:r w:rsidR="00FC660D" w:rsidRPr="00E93E73">
        <w:t xml:space="preserve"> and with morbidity after lung resection and OLV </w:t>
      </w:r>
      <w:r w:rsidR="00CD4E72" w:rsidRPr="00E93E73">
        <w:fldChar w:fldCharType="begin"/>
      </w:r>
      <w:r w:rsidR="00415955">
        <w:instrText xml:space="preserve"> ADDIN EN.CITE &lt;EndNote&gt;&lt;Cite&gt;&lt;Author&gt;Misthos&lt;/Author&gt;&lt;Year&gt;2006&lt;/Year&gt;&lt;RecNum&gt;67&lt;/RecNum&gt;&lt;DisplayText&gt;[15]&lt;/DisplayText&gt;&lt;record&gt;&lt;rec-number&gt;67&lt;/rec-number&gt;&lt;foreign-keys&gt;&lt;key app="EN" db-id="z9afzrp2paerx7eexf35sarzzz2aa2rfwtrd"&gt;67&lt;/key&gt;&lt;/foreign-keys&gt;&lt;ref-type name="Journal Article"&gt;17&lt;/ref-type&gt;&lt;contributors&gt;&lt;authors&gt;&lt;author&gt;Misthos, P.&lt;/author&gt;&lt;author&gt;Katsaragakis, S.&lt;/author&gt;&lt;author&gt;Theodorou, D.&lt;/author&gt;&lt;author&gt;Milingos, N.&lt;/author&gt;&lt;author&gt;Skottis, I.&lt;/author&gt;&lt;/authors&gt;&lt;/contributors&gt;&lt;auth-address&gt;First Thoracic Surgical Department, &amp;quot;SOTIRIA&amp;quot; General Hospital for Chest Diseases, Athens, Greece. pamnisthos@yahoo.gr&lt;/auth-address&gt;&lt;titles&gt;&lt;title&gt;The degree of oxidative stress is associated with major adverse effects after lung resection: a prospective study&lt;/title&gt;&lt;secondary-title&gt;Eur J Cardiothorac Surg&lt;/secondary-title&gt;&lt;/titles&gt;&lt;periodical&gt;&lt;full-title&gt;Eur J Cardiothorac Surg&lt;/full-title&gt;&lt;/periodical&gt;&lt;pages&gt;591-5&lt;/pages&gt;&lt;volume&gt;29&lt;/volume&gt;&lt;number&gt;4&lt;/number&gt;&lt;keywords&gt;&lt;keyword&gt;Adult&lt;/keyword&gt;&lt;keyword&gt;Aged&lt;/keyword&gt;&lt;keyword&gt;Arrhythmias, Cardiac/etiology/physiopathology&lt;/keyword&gt;&lt;keyword&gt;Carcinoma, Non-Small-Cell Lung/pathology/ surgery&lt;/keyword&gt;&lt;keyword&gt;Female&lt;/keyword&gt;&lt;keyword&gt;Humans&lt;/keyword&gt;&lt;keyword&gt;Hypertension, Pulmonary/etiology/physiopathology&lt;/keyword&gt;&lt;keyword&gt;Lung Neoplasms/pathology/ surgery&lt;/keyword&gt;&lt;keyword&gt;Male&lt;/keyword&gt;&lt;keyword&gt;Malondialdehyde/blood&lt;/keyword&gt;&lt;keyword&gt;Middle Aged&lt;/keyword&gt;&lt;keyword&gt;Oxidative Stress&lt;/keyword&gt;&lt;keyword&gt;Pneumonectomy/ adverse effects&lt;/keyword&gt;&lt;keyword&gt;Prospective Studies&lt;/keyword&gt;&lt;keyword&gt;Respiration, Artificial/adverse effects/methods&lt;/keyword&gt;&lt;keyword&gt;Respiratory Insufficiency/etiology/physiopathology&lt;/keyword&gt;&lt;/keywords&gt;&lt;dates&gt;&lt;year&gt;2006&lt;/year&gt;&lt;pub-dates&gt;&lt;date&gt;Apr&lt;/date&gt;&lt;/pub-dates&gt;&lt;/dates&gt;&lt;isbn&gt;1010-7940 (Print)&lt;/isbn&gt;&lt;accession-num&gt;16476542&lt;/accession-num&gt;&lt;urls&gt;&lt;/urls&gt;&lt;/record&gt;&lt;/Cite&gt;&lt;/EndNote&gt;</w:instrText>
      </w:r>
      <w:r w:rsidR="00CD4E72" w:rsidRPr="00E93E73">
        <w:fldChar w:fldCharType="separate"/>
      </w:r>
      <w:r w:rsidR="00415955">
        <w:rPr>
          <w:noProof/>
        </w:rPr>
        <w:t>[</w:t>
      </w:r>
      <w:hyperlink w:anchor="_ENREF_15" w:tooltip="Misthos, 2006 #67" w:history="1">
        <w:r w:rsidR="00415955">
          <w:rPr>
            <w:noProof/>
          </w:rPr>
          <w:t>15</w:t>
        </w:r>
      </w:hyperlink>
      <w:r w:rsidR="00415955">
        <w:rPr>
          <w:noProof/>
        </w:rPr>
        <w:t>]</w:t>
      </w:r>
      <w:r w:rsidR="00CD4E72" w:rsidRPr="00E93E73">
        <w:fldChar w:fldCharType="end"/>
      </w:r>
      <w:r w:rsidR="00C95B6D" w:rsidRPr="00E93E73">
        <w:t xml:space="preserve">. </w:t>
      </w:r>
      <w:r w:rsidR="003268C8" w:rsidRPr="00E93E73">
        <w:t xml:space="preserve">Furthermore, </w:t>
      </w:r>
      <w:r w:rsidR="00DD0BE2" w:rsidRPr="00E93E73">
        <w:t xml:space="preserve">the rise in </w:t>
      </w:r>
      <w:r w:rsidR="003268C8" w:rsidRPr="00E93E73">
        <w:t xml:space="preserve">plasma </w:t>
      </w:r>
      <w:r w:rsidR="00EE75CD" w:rsidRPr="00E93E73">
        <w:t>interleukin (</w:t>
      </w:r>
      <w:r w:rsidR="003268C8" w:rsidRPr="00E93E73">
        <w:t>IL</w:t>
      </w:r>
      <w:r w:rsidR="00EE75CD" w:rsidRPr="00E93E73">
        <w:t>)</w:t>
      </w:r>
      <w:r w:rsidR="003268C8" w:rsidRPr="00E93E73">
        <w:t>-6</w:t>
      </w:r>
      <w:r w:rsidR="00412F6F" w:rsidRPr="00E93E73">
        <w:t>, a marker of systemic inflammation</w:t>
      </w:r>
      <w:r w:rsidR="003268C8" w:rsidRPr="00E93E73">
        <w:t xml:space="preserve"> after lung resection </w:t>
      </w:r>
      <w:r w:rsidR="00CD4E72" w:rsidRPr="00E93E73">
        <w:fldChar w:fldCharType="begin"/>
      </w:r>
      <w:r w:rsidR="00415955">
        <w:instrText xml:space="preserve"> ADDIN EN.CITE &lt;EndNote&gt;&lt;Cite&gt;&lt;Author&gt;Bastin&lt;/Author&gt;&lt;Year&gt;2010&lt;/Year&gt;&lt;RecNum&gt;1351&lt;/RecNum&gt;&lt;DisplayText&gt;[16]&lt;/DisplayText&gt;&lt;record&gt;&lt;rec-number&gt;1351&lt;/rec-number&gt;&lt;foreign-keys&gt;&lt;key app="EN" db-id="z9afzrp2paerx7eexf35sarzzz2aa2rfwtrd"&gt;1351&lt;/key&gt;&lt;/foreign-keys&gt;&lt;ref-type name="Journal Article"&gt;17&lt;/ref-type&gt;&lt;contributors&gt;&lt;authors&gt;&lt;author&gt;Bastin, A. J.&lt;/author&gt;&lt;author&gt;Sato, H.&lt;/author&gt;&lt;author&gt;Davidson, S. J.&lt;/author&gt;&lt;author&gt;Quinlan, G. J.&lt;/author&gt;&lt;author&gt;Griffiths, M. J.&lt;/author&gt;&lt;/authors&gt;&lt;/contributors&gt;&lt;auth-address&gt;Unit of Critical Care, National Heart and Lung Institute, Royal Brompton Campus, Imperial College London, London SW3 6NP, UK Interstitial Lung Disease Unit, National Heart and Lung Institute, Royal Brompton Campus, Imperial College London, London SW3 6NP, UK Haematology Department, Royal Brompton Hospital, Sydney Street, London SW3 6NP, UK.&lt;/auth-address&gt;&lt;titles&gt;&lt;title&gt;Biomarkers of lung injury after one-lung ventilation for lung resection&lt;/title&gt;&lt;secondary-title&gt;Respirology&lt;/secondary-title&gt;&lt;alt-title&gt;Respirology (Carlton, Vic&lt;/alt-title&gt;&lt;/titles&gt;&lt;periodical&gt;&lt;full-title&gt;Respirology&lt;/full-title&gt;&lt;abbr-1&gt;Respirology (Carlton, Vic&lt;/abbr-1&gt;&lt;/periodical&gt;&lt;alt-periodical&gt;&lt;full-title&gt;Respirology&lt;/full-title&gt;&lt;abbr-1&gt;Respirology (Carlton, Vic&lt;/abbr-1&gt;&lt;/alt-periodical&gt;&lt;dates&gt;&lt;year&gt;2010&lt;/year&gt;&lt;pub-dates&gt;&lt;date&gt;Sep 30&lt;/date&gt;&lt;/pub-dates&gt;&lt;/dates&gt;&lt;isbn&gt;1440-1843 (Electronic)&amp;#xD;1323-7799 (Linking)&lt;/isbn&gt;&lt;accession-num&gt;20920144&lt;/accession-num&gt;&lt;urls&gt;&lt;related-urls&gt;&lt;url&gt;http://www.ncbi.nlm.nih.gov/entrez/query.fcgi?cmd=Retrieve&amp;amp;db=PubMed&amp;amp;dopt=Citation&amp;amp;list_uids=20920144 &lt;/url&gt;&lt;/related-urls&gt;&lt;/urls&gt;&lt;language&gt;Eng&lt;/language&gt;&lt;/record&gt;&lt;/Cite&gt;&lt;/EndNote&gt;</w:instrText>
      </w:r>
      <w:r w:rsidR="00CD4E72" w:rsidRPr="00E93E73">
        <w:fldChar w:fldCharType="separate"/>
      </w:r>
      <w:r w:rsidR="00415955">
        <w:rPr>
          <w:noProof/>
        </w:rPr>
        <w:t>[</w:t>
      </w:r>
      <w:hyperlink w:anchor="_ENREF_16" w:tooltip="Bastin, 2010 #1351" w:history="1">
        <w:r w:rsidR="00415955">
          <w:rPr>
            <w:noProof/>
          </w:rPr>
          <w:t>16</w:t>
        </w:r>
      </w:hyperlink>
      <w:r w:rsidR="00415955">
        <w:rPr>
          <w:noProof/>
        </w:rPr>
        <w:t>]</w:t>
      </w:r>
      <w:r w:rsidR="00CD4E72" w:rsidRPr="00E93E73">
        <w:fldChar w:fldCharType="end"/>
      </w:r>
      <w:r w:rsidR="009E26B3">
        <w:t>,</w:t>
      </w:r>
      <w:r w:rsidR="00B577BB">
        <w:t xml:space="preserve"> wa</w:t>
      </w:r>
      <w:r w:rsidR="003268C8" w:rsidRPr="00E93E73">
        <w:t xml:space="preserve">s attenuated by a protective ventilatory strategy </w:t>
      </w:r>
      <w:r w:rsidR="00CD4E72" w:rsidRPr="00E93E73">
        <w:fldChar w:fldCharType="begin"/>
      </w:r>
      <w:r w:rsidR="00415955">
        <w:instrText xml:space="preserve"> ADDIN EN.CITE &lt;EndNote&gt;&lt;Cite&gt;&lt;Author&gt;Michelet&lt;/Author&gt;&lt;Year&gt;2006&lt;/Year&gt;&lt;RecNum&gt;66&lt;/RecNum&gt;&lt;DisplayText&gt;[17]&lt;/DisplayText&gt;&lt;record&gt;&lt;rec-number&gt;66&lt;/rec-number&gt;&lt;foreign-keys&gt;&lt;key app="EN" db-id="z9afzrp2paerx7eexf35sarzzz2aa2rfwtrd"&gt;66&lt;/key&gt;&lt;/foreign-keys&gt;&lt;ref-type name="Journal Article"&gt;17&lt;/ref-type&gt;&lt;contributors&gt;&lt;authors&gt;&lt;author&gt;Michelet, P.&lt;/author&gt;&lt;author&gt;D&amp;apos;Journo, X. B.&lt;/author&gt;&lt;author&gt;Roch, A.&lt;/author&gt;&lt;author&gt;Doddoli, C.&lt;/author&gt;&lt;author&gt;Marin, V.&lt;/author&gt;&lt;author&gt;Papazian, L.&lt;/author&gt;&lt;author&gt;Decamps, I.&lt;/author&gt;&lt;author&gt;Bregeon, F.&lt;/author&gt;&lt;author&gt;Thomas, P.&lt;/author&gt;&lt;author&gt;Auffray, J. P.&lt;/author&gt;&lt;/authors&gt;&lt;/contributors&gt;&lt;auth-address&gt;Reanimation Polyvalente, Hopital Sainte-Marguerite, 13274 Marseille Cedex 9, France. pierre.michelet@mail.ap-hm.fr&lt;/auth-address&gt;&lt;titles&gt;&lt;title&gt;Protective ventilation influences systemic inflammation after esophagectomy: a randomized controlled study&lt;/title&gt;&lt;secondary-title&gt;Anesthesiology&lt;/secondary-title&gt;&lt;/titles&gt;&lt;periodical&gt;&lt;full-title&gt;Anesthesiology&lt;/full-title&gt;&lt;/periodical&gt;&lt;pages&gt;911-9&lt;/pages&gt;&lt;volume&gt;105&lt;/volume&gt;&lt;number&gt;5&lt;/number&gt;&lt;keywords&gt;&lt;keyword&gt;Aged&lt;/keyword&gt;&lt;keyword&gt;Esophageal Neoplasms/surgery&lt;/keyword&gt;&lt;keyword&gt;Esophagectomy/ adverse effects&lt;/keyword&gt;&lt;keyword&gt;Female&lt;/keyword&gt;&lt;keyword&gt;Humans&lt;/keyword&gt;&lt;keyword&gt;Inflammation Mediators/blood&lt;/keyword&gt;&lt;keyword&gt;Interleukin-1beta/blood&lt;/keyword&gt;&lt;keyword&gt;Interleukin-6/blood&lt;/keyword&gt;&lt;keyword&gt;Interleukin-8/blood&lt;/keyword&gt;&lt;keyword&gt;Male&lt;/keyword&gt;&lt;keyword&gt;Middle Aged&lt;/keyword&gt;&lt;keyword&gt;Positive-Pressure Respiration&lt;/keyword&gt;&lt;keyword&gt;Prospective Studies&lt;/keyword&gt;&lt;keyword&gt;Respiration, Artificial/ methods&lt;/keyword&gt;&lt;keyword&gt;Systemic Inflammatory Response Syndrome/blood/etiology/ prevention &amp;amp; control&lt;/keyword&gt;&lt;keyword&gt;Tidal Volume&lt;/keyword&gt;&lt;keyword&gt;Tumor Necrosis Factor-alpha/blood&lt;/keyword&gt;&lt;/keywords&gt;&lt;dates&gt;&lt;year&gt;2006&lt;/year&gt;&lt;pub-dates&gt;&lt;date&gt;Nov&lt;/date&gt;&lt;/pub-dates&gt;&lt;/dates&gt;&lt;isbn&gt;0003-3022 (Print)&lt;/isbn&gt;&lt;accession-num&gt;17065884&lt;/accession-num&gt;&lt;urls&gt;&lt;/urls&gt;&lt;/record&gt;&lt;/Cite&gt;&lt;/EndNote&gt;</w:instrText>
      </w:r>
      <w:r w:rsidR="00CD4E72" w:rsidRPr="00E93E73">
        <w:fldChar w:fldCharType="separate"/>
      </w:r>
      <w:r w:rsidR="00415955">
        <w:rPr>
          <w:noProof/>
        </w:rPr>
        <w:t>[</w:t>
      </w:r>
      <w:hyperlink w:anchor="_ENREF_17" w:tooltip="Michelet, 2006 #66" w:history="1">
        <w:r w:rsidR="00415955">
          <w:rPr>
            <w:noProof/>
          </w:rPr>
          <w:t>17</w:t>
        </w:r>
      </w:hyperlink>
      <w:r w:rsidR="00415955">
        <w:rPr>
          <w:noProof/>
        </w:rPr>
        <w:t>]</w:t>
      </w:r>
      <w:r w:rsidR="00CD4E72" w:rsidRPr="00E93E73">
        <w:fldChar w:fldCharType="end"/>
      </w:r>
      <w:r w:rsidR="003268C8" w:rsidRPr="00E93E73">
        <w:t xml:space="preserve"> and less invasive surgery </w:t>
      </w:r>
      <w:r w:rsidR="00CD4E72" w:rsidRPr="00E93E73">
        <w:fldChar w:fldCharType="begin">
          <w:fldData xml:space="preserve">PEVuZE5vdGU+PENpdGU+PEF1dGhvcj5DcmFpZzwvQXV0aG9yPjxZZWFyPjIwMDE8L1llYXI+PFJl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==
</w:fldData>
        </w:fldChar>
      </w:r>
      <w:r w:rsidR="00415955">
        <w:instrText xml:space="preserve"> ADDIN EN.CITE </w:instrText>
      </w:r>
      <w:r w:rsidR="00CD4E72">
        <w:fldChar w:fldCharType="begin">
          <w:fldData xml:space="preserve">PEVuZE5vdGU+PENpdGU+PEF1dGhvcj5DcmFpZzwvQXV0aG9yPjxZZWFyPjIwMDE8L1llYXI+PFJl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==
</w:fldData>
        </w:fldChar>
      </w:r>
      <w:r w:rsidR="00415955">
        <w:instrText xml:space="preserve"> ADDIN EN.CITE.DATA </w:instrText>
      </w:r>
      <w:r w:rsidR="00CD4E72">
        <w:fldChar w:fldCharType="end"/>
      </w:r>
      <w:r w:rsidR="00CD4E72" w:rsidRPr="00E93E73">
        <w:fldChar w:fldCharType="separate"/>
      </w:r>
      <w:r w:rsidR="00415955">
        <w:rPr>
          <w:noProof/>
        </w:rPr>
        <w:t>[</w:t>
      </w:r>
      <w:hyperlink w:anchor="_ENREF_18" w:tooltip="Craig, 2001 #151" w:history="1">
        <w:r w:rsidR="00415955">
          <w:rPr>
            <w:noProof/>
          </w:rPr>
          <w:t>18</w:t>
        </w:r>
      </w:hyperlink>
      <w:r w:rsidR="00415955">
        <w:rPr>
          <w:noProof/>
        </w:rPr>
        <w:t>]</w:t>
      </w:r>
      <w:r w:rsidR="00CD4E72" w:rsidRPr="00E93E73">
        <w:fldChar w:fldCharType="end"/>
      </w:r>
      <w:r w:rsidR="003268C8" w:rsidRPr="00E93E73">
        <w:t xml:space="preserve">. </w:t>
      </w:r>
      <w:r w:rsidR="00DD0BE2" w:rsidRPr="00E93E73">
        <w:t xml:space="preserve">Modulating the degree of oxidative stress, and preventing oxidative </w:t>
      </w:r>
      <w:r w:rsidR="00DD0BE2" w:rsidRPr="00E93E73">
        <w:lastRenderedPageBreak/>
        <w:t xml:space="preserve">damage to biomolecules and associated inflammation with anti-oxidant intervention, might </w:t>
      </w:r>
      <w:r w:rsidR="00BA7612" w:rsidRPr="00E93E73">
        <w:t xml:space="preserve">therefore </w:t>
      </w:r>
      <w:r w:rsidR="00DD0BE2" w:rsidRPr="00E93E73">
        <w:t>be more effecti</w:t>
      </w:r>
      <w:r w:rsidR="00BA7612" w:rsidRPr="00E93E73">
        <w:t>ve than treating established disease</w:t>
      </w:r>
      <w:r w:rsidR="00DD0BE2" w:rsidRPr="00E93E73">
        <w:t>.</w:t>
      </w:r>
    </w:p>
    <w:p w:rsidR="00DC3A25" w:rsidRPr="009B1E44" w:rsidRDefault="0064464A" w:rsidP="000F1628">
      <w:pPr>
        <w:spacing w:after="120" w:line="480" w:lineRule="auto"/>
        <w:jc w:val="both"/>
        <w:rPr>
          <w:color w:val="000000" w:themeColor="text1"/>
        </w:rPr>
      </w:pPr>
      <w:r w:rsidRPr="00E93E73">
        <w:rPr>
          <w:szCs w:val="24"/>
        </w:rPr>
        <w:t>We</w:t>
      </w:r>
      <w:r w:rsidR="00601EF0" w:rsidRPr="00E93E73">
        <w:rPr>
          <w:szCs w:val="24"/>
        </w:rPr>
        <w:t xml:space="preserve"> </w:t>
      </w:r>
      <w:r w:rsidR="004A69EA" w:rsidRPr="00E93E73">
        <w:rPr>
          <w:szCs w:val="24"/>
        </w:rPr>
        <w:t>hypothesised that</w:t>
      </w:r>
      <w:r w:rsidR="00C95B6D" w:rsidRPr="00E93E73">
        <w:rPr>
          <w:szCs w:val="24"/>
        </w:rPr>
        <w:t xml:space="preserve"> pre-operative </w:t>
      </w:r>
      <w:r w:rsidR="00601EF0" w:rsidRPr="00E93E73">
        <w:rPr>
          <w:szCs w:val="24"/>
        </w:rPr>
        <w:t>administration of</w:t>
      </w:r>
      <w:r w:rsidR="004A69EA" w:rsidRPr="00E93E73">
        <w:rPr>
          <w:szCs w:val="24"/>
        </w:rPr>
        <w:t xml:space="preserve"> NAC would attenuate the </w:t>
      </w:r>
      <w:r w:rsidR="00372D15" w:rsidRPr="00E93E73">
        <w:rPr>
          <w:szCs w:val="24"/>
        </w:rPr>
        <w:t xml:space="preserve">post-operative </w:t>
      </w:r>
      <w:r w:rsidR="004A69EA" w:rsidRPr="00E93E73">
        <w:rPr>
          <w:szCs w:val="24"/>
        </w:rPr>
        <w:t xml:space="preserve">rise in </w:t>
      </w:r>
      <w:r w:rsidR="00B248EF">
        <w:rPr>
          <w:szCs w:val="24"/>
        </w:rPr>
        <w:t xml:space="preserve">plasma </w:t>
      </w:r>
      <w:r w:rsidR="004A69EA" w:rsidRPr="00E93E73">
        <w:rPr>
          <w:szCs w:val="24"/>
        </w:rPr>
        <w:t>concentration of</w:t>
      </w:r>
      <w:r w:rsidR="00C95B6D" w:rsidRPr="00E93E73">
        <w:rPr>
          <w:szCs w:val="24"/>
        </w:rPr>
        <w:t xml:space="preserve"> biomarkers of </w:t>
      </w:r>
      <w:r w:rsidR="00372D15" w:rsidRPr="00E93E73">
        <w:rPr>
          <w:szCs w:val="24"/>
        </w:rPr>
        <w:t xml:space="preserve">oxidative damage and </w:t>
      </w:r>
      <w:r w:rsidR="00C95B6D" w:rsidRPr="00E93E73">
        <w:rPr>
          <w:szCs w:val="24"/>
        </w:rPr>
        <w:t>systemic inflammation in patients un</w:t>
      </w:r>
      <w:r w:rsidR="009A4628" w:rsidRPr="00E93E73">
        <w:rPr>
          <w:szCs w:val="24"/>
        </w:rPr>
        <w:t>de</w:t>
      </w:r>
      <w:r w:rsidR="00AC1B43" w:rsidRPr="00E93E73">
        <w:rPr>
          <w:szCs w:val="24"/>
        </w:rPr>
        <w:t>rgoing lung resection and OLV</w:t>
      </w:r>
      <w:r w:rsidR="009A4628" w:rsidRPr="00E93E73">
        <w:rPr>
          <w:szCs w:val="24"/>
        </w:rPr>
        <w:t>.</w:t>
      </w:r>
      <w:r w:rsidR="00A57F6A" w:rsidRPr="00E93E73">
        <w:rPr>
          <w:szCs w:val="24"/>
        </w:rPr>
        <w:t xml:space="preserve"> </w:t>
      </w:r>
    </w:p>
    <w:p w:rsidR="00DC3A25" w:rsidRPr="00FC79E7" w:rsidRDefault="00DC3A25" w:rsidP="000F1628">
      <w:pPr>
        <w:spacing w:after="120" w:line="480" w:lineRule="auto"/>
        <w:jc w:val="both"/>
        <w:rPr>
          <w:b/>
          <w:szCs w:val="24"/>
        </w:rPr>
      </w:pPr>
    </w:p>
    <w:p w:rsidR="00C95B6D" w:rsidRPr="00F848D5" w:rsidRDefault="000F1628" w:rsidP="000F1628">
      <w:pPr>
        <w:spacing w:after="120" w:line="480" w:lineRule="auto"/>
        <w:jc w:val="both"/>
        <w:rPr>
          <w:b/>
          <w:sz w:val="28"/>
          <w:szCs w:val="28"/>
        </w:rPr>
      </w:pPr>
      <w:r w:rsidRPr="00F848D5">
        <w:rPr>
          <w:b/>
          <w:sz w:val="28"/>
          <w:szCs w:val="28"/>
        </w:rPr>
        <w:t>METHODS</w:t>
      </w:r>
    </w:p>
    <w:p w:rsidR="00C95B6D" w:rsidRPr="00E93E73" w:rsidRDefault="0000668D" w:rsidP="000F1628">
      <w:pPr>
        <w:spacing w:after="120" w:line="480" w:lineRule="auto"/>
        <w:jc w:val="both"/>
        <w:rPr>
          <w:szCs w:val="24"/>
        </w:rPr>
      </w:pPr>
      <w:r w:rsidRPr="00FC79E7">
        <w:rPr>
          <w:szCs w:val="24"/>
        </w:rPr>
        <w:t>Adults</w:t>
      </w:r>
      <w:r w:rsidR="00C95B6D" w:rsidRPr="0000668D">
        <w:rPr>
          <w:szCs w:val="24"/>
        </w:rPr>
        <w:t xml:space="preserve"> undergoing</w:t>
      </w:r>
      <w:r w:rsidR="00C95B6D" w:rsidRPr="00E93E73">
        <w:rPr>
          <w:szCs w:val="24"/>
        </w:rPr>
        <w:t xml:space="preserve"> elective lung resection </w:t>
      </w:r>
      <w:r w:rsidR="0033448B">
        <w:rPr>
          <w:szCs w:val="24"/>
        </w:rPr>
        <w:t xml:space="preserve">for </w:t>
      </w:r>
      <w:r w:rsidR="00C95B6D" w:rsidRPr="00E93E73">
        <w:rPr>
          <w:szCs w:val="24"/>
        </w:rPr>
        <w:t>cancer at the Royal Brompton Hospital</w:t>
      </w:r>
      <w:r w:rsidR="009A4628" w:rsidRPr="00E93E73">
        <w:rPr>
          <w:szCs w:val="24"/>
        </w:rPr>
        <w:t>, London, UK</w:t>
      </w:r>
      <w:r w:rsidR="00C95B6D" w:rsidRPr="00E93E73">
        <w:rPr>
          <w:szCs w:val="24"/>
        </w:rPr>
        <w:t xml:space="preserve"> were eligible. Patients takin</w:t>
      </w:r>
      <w:r>
        <w:rPr>
          <w:szCs w:val="24"/>
        </w:rPr>
        <w:t>g</w:t>
      </w:r>
      <w:r w:rsidR="00C95B6D" w:rsidRPr="00E93E73">
        <w:rPr>
          <w:szCs w:val="24"/>
        </w:rPr>
        <w:t xml:space="preserve"> glucocorticoi</w:t>
      </w:r>
      <w:r w:rsidR="003268C8" w:rsidRPr="00E93E73">
        <w:rPr>
          <w:szCs w:val="24"/>
        </w:rPr>
        <w:t>d</w:t>
      </w:r>
      <w:r>
        <w:rPr>
          <w:szCs w:val="24"/>
        </w:rPr>
        <w:t>s</w:t>
      </w:r>
      <w:r w:rsidR="003268C8" w:rsidRPr="00E93E73">
        <w:rPr>
          <w:szCs w:val="24"/>
        </w:rPr>
        <w:t>, NAC</w:t>
      </w:r>
      <w:r w:rsidR="009A4628" w:rsidRPr="00E93E73">
        <w:rPr>
          <w:szCs w:val="24"/>
        </w:rPr>
        <w:t xml:space="preserve"> or carbocysteine within the preceding month, </w:t>
      </w:r>
      <w:r w:rsidR="00472D1C" w:rsidRPr="00E93E73">
        <w:rPr>
          <w:szCs w:val="24"/>
        </w:rPr>
        <w:t xml:space="preserve">with </w:t>
      </w:r>
      <w:r w:rsidR="00C95B6D" w:rsidRPr="00E93E73">
        <w:rPr>
          <w:szCs w:val="24"/>
        </w:rPr>
        <w:t>a history of asthma</w:t>
      </w:r>
      <w:r w:rsidR="00472D1C" w:rsidRPr="00E93E73">
        <w:rPr>
          <w:szCs w:val="24"/>
        </w:rPr>
        <w:t>,</w:t>
      </w:r>
      <w:r w:rsidR="00C95B6D" w:rsidRPr="00E93E73">
        <w:rPr>
          <w:szCs w:val="24"/>
        </w:rPr>
        <w:t xml:space="preserve"> unable to receive the standardised anaesthetic approach</w:t>
      </w:r>
      <w:r w:rsidR="00472D1C" w:rsidRPr="00E93E73">
        <w:rPr>
          <w:szCs w:val="24"/>
        </w:rPr>
        <w:t>, or enrolled in another interventional study</w:t>
      </w:r>
      <w:r w:rsidR="00C95B6D" w:rsidRPr="00E93E73">
        <w:rPr>
          <w:szCs w:val="24"/>
        </w:rPr>
        <w:t xml:space="preserve"> were excluded. Written informed consent was required</w:t>
      </w:r>
      <w:r w:rsidR="0033448B">
        <w:rPr>
          <w:szCs w:val="24"/>
        </w:rPr>
        <w:t>. T</w:t>
      </w:r>
      <w:r w:rsidR="00C95B6D" w:rsidRPr="00E93E73">
        <w:rPr>
          <w:szCs w:val="24"/>
        </w:rPr>
        <w:t>he</w:t>
      </w:r>
      <w:r w:rsidR="00C147CC">
        <w:rPr>
          <w:szCs w:val="24"/>
        </w:rPr>
        <w:t xml:space="preserve"> study was approved by the St Mary’s Research Ethics Committee, London, UK (National Research Ethics Service).</w:t>
      </w:r>
    </w:p>
    <w:p w:rsidR="00C97431" w:rsidRDefault="00371FBF" w:rsidP="000F1628">
      <w:pPr>
        <w:spacing w:after="120" w:line="480" w:lineRule="auto"/>
        <w:jc w:val="both"/>
        <w:rPr>
          <w:szCs w:val="24"/>
        </w:rPr>
      </w:pPr>
      <w:r w:rsidRPr="00E93E73">
        <w:rPr>
          <w:szCs w:val="24"/>
        </w:rPr>
        <w:t xml:space="preserve">Operative management was carried out as previously described </w:t>
      </w:r>
      <w:r w:rsidR="00CD4E72" w:rsidRPr="00E93E73">
        <w:rPr>
          <w:szCs w:val="24"/>
        </w:rPr>
        <w:fldChar w:fldCharType="begin"/>
      </w:r>
      <w:r w:rsidR="00415955">
        <w:rPr>
          <w:szCs w:val="24"/>
        </w:rPr>
        <w:instrText xml:space="preserve"> ADDIN EN.CITE &lt;EndNote&gt;&lt;Cite&gt;&lt;Author&gt;Bastin&lt;/Author&gt;&lt;Year&gt;2010&lt;/Year&gt;&lt;RecNum&gt;1351&lt;/RecNum&gt;&lt;DisplayText&gt;[16]&lt;/DisplayText&gt;&lt;record&gt;&lt;rec-number&gt;1351&lt;/rec-number&gt;&lt;foreign-keys&gt;&lt;key app="EN" db-id="z9afzrp2paerx7eexf35sarzzz2aa2rfwtrd"&gt;1351&lt;/key&gt;&lt;/foreign-keys&gt;&lt;ref-type name="Journal Article"&gt;17&lt;/ref-type&gt;&lt;contributors&gt;&lt;authors&gt;&lt;author&gt;Bastin, A. J.&lt;/author&gt;&lt;author&gt;Sato, H.&lt;/author&gt;&lt;author&gt;Davidson, S. J.&lt;/author&gt;&lt;author&gt;Quinlan, G. J.&lt;/author&gt;&lt;author&gt;Griffiths, M. J.&lt;/author&gt;&lt;/authors&gt;&lt;/contributors&gt;&lt;auth-address&gt;Unit of Critical Care, National Heart and Lung Institute, Royal Brompton Campus, Imperial College London, London SW3 6NP, UK Interstitial Lung Disease Unit, National Heart and Lung Institute, Royal Brompton Campus, Imperial College London, London SW3 6NP, UK Haematology Department, Royal Brompton Hospital, Sydney Street, London SW3 6NP, UK.&lt;/auth-address&gt;&lt;titles&gt;&lt;title&gt;Biomarkers of lung injury after one-lung ventilation for lung resection&lt;/title&gt;&lt;secondary-title&gt;Respirology&lt;/secondary-title&gt;&lt;alt-title&gt;Respirology (Carlton, Vic&lt;/alt-title&gt;&lt;/titles&gt;&lt;periodical&gt;&lt;full-title&gt;Respirology&lt;/full-title&gt;&lt;abbr-1&gt;Respirology (Carlton, Vic&lt;/abbr-1&gt;&lt;/periodical&gt;&lt;alt-periodical&gt;&lt;full-title&gt;Respirology&lt;/full-title&gt;&lt;abbr-1&gt;Respirology (Carlton, Vic&lt;/abbr-1&gt;&lt;/alt-periodical&gt;&lt;dates&gt;&lt;year&gt;2010&lt;/year&gt;&lt;pub-dates&gt;&lt;date&gt;Sep 30&lt;/date&gt;&lt;/pub-dates&gt;&lt;/dates&gt;&lt;isbn&gt;1440-1843 (Electronic)&amp;#xD;1323-7799 (Linking)&lt;/isbn&gt;&lt;accession-num&gt;20920144&lt;/accession-num&gt;&lt;urls&gt;&lt;related-urls&gt;&lt;url&gt;http://www.ncbi.nlm.nih.gov/entrez/query.fcgi?cmd=Retrieve&amp;amp;db=PubMed&amp;amp;dopt=Citation&amp;amp;list_uids=20920144 &lt;/url&gt;&lt;/related-urls&gt;&lt;/urls&gt;&lt;language&gt;Eng&lt;/language&gt;&lt;/record&gt;&lt;/Cite&gt;&lt;/EndNote&gt;</w:instrText>
      </w:r>
      <w:r w:rsidR="00CD4E72" w:rsidRPr="00E93E73">
        <w:rPr>
          <w:szCs w:val="24"/>
        </w:rPr>
        <w:fldChar w:fldCharType="separate"/>
      </w:r>
      <w:r w:rsidR="00415955">
        <w:rPr>
          <w:noProof/>
          <w:szCs w:val="24"/>
        </w:rPr>
        <w:t>[</w:t>
      </w:r>
      <w:hyperlink w:anchor="_ENREF_16" w:tooltip="Bastin, 2010 #1351" w:history="1">
        <w:r w:rsidR="00415955">
          <w:rPr>
            <w:noProof/>
            <w:szCs w:val="24"/>
          </w:rPr>
          <w:t>16</w:t>
        </w:r>
      </w:hyperlink>
      <w:r w:rsidR="00415955">
        <w:rPr>
          <w:noProof/>
          <w:szCs w:val="24"/>
        </w:rPr>
        <w:t>]</w:t>
      </w:r>
      <w:r w:rsidR="00CD4E72" w:rsidRPr="00E93E73">
        <w:rPr>
          <w:szCs w:val="24"/>
        </w:rPr>
        <w:fldChar w:fldCharType="end"/>
      </w:r>
      <w:r w:rsidR="004E42CC">
        <w:rPr>
          <w:szCs w:val="24"/>
        </w:rPr>
        <w:t>, further details are in the Supplementary A</w:t>
      </w:r>
      <w:r w:rsidR="00E61CC2">
        <w:rPr>
          <w:szCs w:val="24"/>
        </w:rPr>
        <w:t>ppendix</w:t>
      </w:r>
      <w:r w:rsidR="004E42CC">
        <w:rPr>
          <w:szCs w:val="24"/>
        </w:rPr>
        <w:t xml:space="preserve"> 1</w:t>
      </w:r>
      <w:r w:rsidRPr="00E93E73">
        <w:rPr>
          <w:szCs w:val="24"/>
        </w:rPr>
        <w:t>.</w:t>
      </w:r>
      <w:r w:rsidR="00D37722">
        <w:rPr>
          <w:szCs w:val="24"/>
        </w:rPr>
        <w:t xml:space="preserve"> </w:t>
      </w:r>
    </w:p>
    <w:p w:rsidR="00E30860" w:rsidRPr="00E30860" w:rsidRDefault="00E56955" w:rsidP="000F1628">
      <w:pPr>
        <w:spacing w:after="120" w:line="480" w:lineRule="auto"/>
        <w:jc w:val="both"/>
        <w:rPr>
          <w:szCs w:val="24"/>
        </w:rPr>
      </w:pPr>
      <w:r>
        <w:rPr>
          <w:szCs w:val="24"/>
        </w:rPr>
        <w:t>P</w:t>
      </w:r>
      <w:r w:rsidR="00472D1C" w:rsidRPr="00E93E73">
        <w:rPr>
          <w:szCs w:val="24"/>
        </w:rPr>
        <w:t>atients were randomised</w:t>
      </w:r>
      <w:r w:rsidR="00220AC7">
        <w:rPr>
          <w:szCs w:val="24"/>
        </w:rPr>
        <w:t xml:space="preserve"> 1:1</w:t>
      </w:r>
      <w:r w:rsidR="00371FBF" w:rsidRPr="00E93E73">
        <w:rPr>
          <w:szCs w:val="24"/>
        </w:rPr>
        <w:t xml:space="preserve"> in blocks of 10 </w:t>
      </w:r>
      <w:r w:rsidR="00220AC7">
        <w:rPr>
          <w:szCs w:val="24"/>
        </w:rPr>
        <w:t>to receive</w:t>
      </w:r>
      <w:r w:rsidR="00472D1C" w:rsidRPr="00E93E73">
        <w:rPr>
          <w:szCs w:val="24"/>
        </w:rPr>
        <w:t xml:space="preserve"> N</w:t>
      </w:r>
      <w:r w:rsidR="00371FBF" w:rsidRPr="00E93E73">
        <w:rPr>
          <w:szCs w:val="24"/>
        </w:rPr>
        <w:t>AC (Pliva Pharma, Hampshire, UK:</w:t>
      </w:r>
      <w:r w:rsidR="00472D1C" w:rsidRPr="00E93E73">
        <w:rPr>
          <w:szCs w:val="24"/>
        </w:rPr>
        <w:t xml:space="preserve"> 240mg/kg in 1000mL 0.9% saline</w:t>
      </w:r>
      <w:r w:rsidR="00371FBF" w:rsidRPr="00E93E73">
        <w:rPr>
          <w:szCs w:val="24"/>
        </w:rPr>
        <w:t>) or</w:t>
      </w:r>
      <w:r w:rsidR="00472D1C" w:rsidRPr="00E93E73">
        <w:rPr>
          <w:szCs w:val="24"/>
        </w:rPr>
        <w:t xml:space="preserve"> placebo (1000mL 0.9% saline)</w:t>
      </w:r>
      <w:r w:rsidR="00371FBF" w:rsidRPr="00E93E73">
        <w:rPr>
          <w:szCs w:val="24"/>
        </w:rPr>
        <w:t xml:space="preserve"> </w:t>
      </w:r>
      <w:r w:rsidR="00C95B6D" w:rsidRPr="00E93E73">
        <w:rPr>
          <w:szCs w:val="24"/>
        </w:rPr>
        <w:t xml:space="preserve">intravenously over 12h </w:t>
      </w:r>
      <w:r w:rsidR="007562D7">
        <w:rPr>
          <w:szCs w:val="24"/>
        </w:rPr>
        <w:t>commencing</w:t>
      </w:r>
      <w:r w:rsidR="00C95B6D" w:rsidRPr="00E93E73">
        <w:rPr>
          <w:szCs w:val="24"/>
        </w:rPr>
        <w:t xml:space="preserve"> the evening pri</w:t>
      </w:r>
      <w:r w:rsidR="00502B5E">
        <w:rPr>
          <w:szCs w:val="24"/>
        </w:rPr>
        <w:t>or to surgery in a double-</w:t>
      </w:r>
      <w:r w:rsidR="00371FBF" w:rsidRPr="00E93E73">
        <w:rPr>
          <w:szCs w:val="24"/>
        </w:rPr>
        <w:t>blind fashion.</w:t>
      </w:r>
    </w:p>
    <w:p w:rsidR="000F1628" w:rsidRDefault="000F1628" w:rsidP="000F1628">
      <w:pPr>
        <w:spacing w:after="120" w:line="480" w:lineRule="auto"/>
        <w:jc w:val="both"/>
        <w:rPr>
          <w:b/>
          <w:szCs w:val="24"/>
        </w:rPr>
      </w:pPr>
    </w:p>
    <w:p w:rsidR="00C95B6D" w:rsidRPr="00E93E73" w:rsidRDefault="00024333" w:rsidP="000F1628">
      <w:pPr>
        <w:spacing w:after="120" w:line="480" w:lineRule="auto"/>
        <w:jc w:val="both"/>
        <w:rPr>
          <w:b/>
          <w:szCs w:val="24"/>
        </w:rPr>
      </w:pPr>
      <w:r w:rsidRPr="00E93E73">
        <w:rPr>
          <w:b/>
          <w:szCs w:val="24"/>
        </w:rPr>
        <w:t>Sample collection and biomarker assays</w:t>
      </w:r>
    </w:p>
    <w:p w:rsidR="00D557BA" w:rsidRDefault="00371FBF" w:rsidP="000F1628">
      <w:pPr>
        <w:spacing w:after="120" w:line="480" w:lineRule="auto"/>
        <w:jc w:val="both"/>
        <w:rPr>
          <w:szCs w:val="24"/>
        </w:rPr>
      </w:pPr>
      <w:r w:rsidRPr="00E93E73">
        <w:rPr>
          <w:szCs w:val="24"/>
        </w:rPr>
        <w:t>Blood was collected</w:t>
      </w:r>
      <w:r w:rsidR="00C95B6D" w:rsidRPr="00E93E73">
        <w:rPr>
          <w:szCs w:val="24"/>
        </w:rPr>
        <w:t xml:space="preserve"> </w:t>
      </w:r>
      <w:r w:rsidR="00220AC7">
        <w:rPr>
          <w:szCs w:val="24"/>
        </w:rPr>
        <w:t>before</w:t>
      </w:r>
      <w:r w:rsidR="00C95B6D" w:rsidRPr="00E93E73">
        <w:rPr>
          <w:szCs w:val="24"/>
        </w:rPr>
        <w:t xml:space="preserve"> </w:t>
      </w:r>
      <w:r w:rsidRPr="00E93E73">
        <w:rPr>
          <w:szCs w:val="24"/>
        </w:rPr>
        <w:t>(T1) and after (T1a) administration of study drug, a</w:t>
      </w:r>
      <w:r w:rsidR="00C95B6D" w:rsidRPr="00E93E73">
        <w:rPr>
          <w:szCs w:val="24"/>
        </w:rPr>
        <w:t>t the end of OLV</w:t>
      </w:r>
      <w:r w:rsidR="00593260" w:rsidRPr="00E93E73">
        <w:rPr>
          <w:szCs w:val="24"/>
        </w:rPr>
        <w:t xml:space="preserve"> (T2</w:t>
      </w:r>
      <w:r w:rsidR="004B7302" w:rsidRPr="00E93E73">
        <w:rPr>
          <w:szCs w:val="24"/>
        </w:rPr>
        <w:t>)</w:t>
      </w:r>
      <w:r w:rsidR="00C95B6D" w:rsidRPr="00E93E73">
        <w:rPr>
          <w:szCs w:val="24"/>
        </w:rPr>
        <w:t xml:space="preserve">, 1 </w:t>
      </w:r>
      <w:r w:rsidR="004B7302" w:rsidRPr="00E93E73">
        <w:rPr>
          <w:szCs w:val="24"/>
        </w:rPr>
        <w:t>hour (</w:t>
      </w:r>
      <w:r w:rsidR="00593260" w:rsidRPr="00E93E73">
        <w:rPr>
          <w:szCs w:val="24"/>
        </w:rPr>
        <w:t>T3</w:t>
      </w:r>
      <w:r w:rsidR="004B7302" w:rsidRPr="00E93E73">
        <w:rPr>
          <w:szCs w:val="24"/>
        </w:rPr>
        <w:t xml:space="preserve">) </w:t>
      </w:r>
      <w:r w:rsidR="00C95B6D" w:rsidRPr="00E93E73">
        <w:rPr>
          <w:szCs w:val="24"/>
        </w:rPr>
        <w:t xml:space="preserve">and 4-6 hours </w:t>
      </w:r>
      <w:r w:rsidR="00593260" w:rsidRPr="00E93E73">
        <w:rPr>
          <w:szCs w:val="24"/>
        </w:rPr>
        <w:t>(T4</w:t>
      </w:r>
      <w:r w:rsidR="004B7302" w:rsidRPr="00E93E73">
        <w:rPr>
          <w:szCs w:val="24"/>
        </w:rPr>
        <w:t xml:space="preserve">) </w:t>
      </w:r>
      <w:r w:rsidR="00C95B6D" w:rsidRPr="00E93E73">
        <w:rPr>
          <w:szCs w:val="24"/>
        </w:rPr>
        <w:t>after the end of</w:t>
      </w:r>
      <w:r w:rsidR="004B7302" w:rsidRPr="00E93E73">
        <w:rPr>
          <w:szCs w:val="24"/>
        </w:rPr>
        <w:t xml:space="preserve"> OLV, and on post-operative day</w:t>
      </w:r>
      <w:r w:rsidR="00E56955">
        <w:rPr>
          <w:szCs w:val="24"/>
        </w:rPr>
        <w:t>s</w:t>
      </w:r>
      <w:r w:rsidR="00C95B6D" w:rsidRPr="00E93E73">
        <w:rPr>
          <w:szCs w:val="24"/>
        </w:rPr>
        <w:t xml:space="preserve"> 1 </w:t>
      </w:r>
      <w:r w:rsidR="004B7302" w:rsidRPr="00E93E73">
        <w:rPr>
          <w:szCs w:val="24"/>
        </w:rPr>
        <w:t>(</w:t>
      </w:r>
      <w:r w:rsidR="00593260" w:rsidRPr="00E93E73">
        <w:rPr>
          <w:szCs w:val="24"/>
        </w:rPr>
        <w:t>T5</w:t>
      </w:r>
      <w:r w:rsidR="004B7302" w:rsidRPr="00E93E73">
        <w:rPr>
          <w:szCs w:val="24"/>
        </w:rPr>
        <w:t xml:space="preserve">) </w:t>
      </w:r>
      <w:r w:rsidR="00C95B6D" w:rsidRPr="00E93E73">
        <w:rPr>
          <w:szCs w:val="24"/>
        </w:rPr>
        <w:t>and</w:t>
      </w:r>
      <w:r w:rsidR="004B7302" w:rsidRPr="00E93E73">
        <w:rPr>
          <w:szCs w:val="24"/>
        </w:rPr>
        <w:t xml:space="preserve"> </w:t>
      </w:r>
      <w:r w:rsidR="00C95B6D" w:rsidRPr="00E93E73">
        <w:rPr>
          <w:szCs w:val="24"/>
        </w:rPr>
        <w:t>2</w:t>
      </w:r>
      <w:r w:rsidR="00593260" w:rsidRPr="00E93E73">
        <w:rPr>
          <w:szCs w:val="24"/>
        </w:rPr>
        <w:t xml:space="preserve"> (T6</w:t>
      </w:r>
      <w:r w:rsidR="004B7302" w:rsidRPr="00E93E73">
        <w:rPr>
          <w:szCs w:val="24"/>
        </w:rPr>
        <w:t>)</w:t>
      </w:r>
      <w:r w:rsidR="00C95B6D" w:rsidRPr="00E93E73">
        <w:rPr>
          <w:szCs w:val="24"/>
        </w:rPr>
        <w:t xml:space="preserve">. Samples were collected on ice and immediately centrifuged. </w:t>
      </w:r>
      <w:r w:rsidR="00214D59">
        <w:t>The anti-oxidan</w:t>
      </w:r>
      <w:r w:rsidR="004C316F">
        <w:t xml:space="preserve">t </w:t>
      </w:r>
      <w:r w:rsidR="004C316F">
        <w:lastRenderedPageBreak/>
        <w:t>butylated hydroxytoluene (20</w:t>
      </w:r>
      <w:r w:rsidR="00214D59">
        <w:t>μM final concentration; BDH Chemicals Ltd, Poole, UK) was added to samples in which markers</w:t>
      </w:r>
      <w:r w:rsidR="008F1743">
        <w:t xml:space="preserve"> </w:t>
      </w:r>
      <w:r w:rsidR="00214D59">
        <w:t xml:space="preserve">of oxidative stress were assessed </w:t>
      </w:r>
      <w:r w:rsidR="00CD4E72" w:rsidRPr="00E93E73">
        <w:rPr>
          <w:szCs w:val="24"/>
        </w:rPr>
        <w:fldChar w:fldCharType="begin"/>
      </w:r>
      <w:r w:rsidR="00415955">
        <w:rPr>
          <w:szCs w:val="24"/>
        </w:rPr>
        <w:instrText xml:space="preserve"> ADDIN EN.CITE &lt;EndNote&gt;&lt;Cite&gt;&lt;Author&gt;Morrow&lt;/Author&gt;&lt;Year&gt;1999&lt;/Year&gt;&lt;RecNum&gt;966&lt;/RecNum&gt;&lt;DisplayText&gt;[19]&lt;/DisplayText&gt;&lt;record&gt;&lt;rec-number&gt;966&lt;/rec-number&gt;&lt;foreign-keys&gt;&lt;key app="EN" db-id="z9afzrp2paerx7eexf35sarzzz2aa2rfwtrd"&gt;966&lt;/key&gt;&lt;/foreign-keys&gt;&lt;ref-type name="Journal Article"&gt;17&lt;/ref-type&gt;&lt;contributors&gt;&lt;authors&gt;&lt;author&gt;Morrow, J. D.&lt;/author&gt;&lt;author&gt;Chen, Y.&lt;/author&gt;&lt;author&gt;Brame, C. J.&lt;/author&gt;&lt;author&gt;Yang, J.&lt;/author&gt;&lt;author&gt;Sanchez, S. C.&lt;/author&gt;&lt;author&gt;Xu, J.&lt;/author&gt;&lt;author&gt;Zackert, W. E.&lt;/author&gt;&lt;author&gt;Awad, J. A.&lt;/author&gt;&lt;author&gt;Roberts, L. J.&lt;/author&gt;&lt;/authors&gt;&lt;/contributors&gt;&lt;auth-address&gt;Department of Medicine and Pharmacology, Vanderbilt University School of Medicine, Nashville, Tennessee 37232-6602, USA. jason.morrow@mcmail.vanderbilt.edu&lt;/auth-address&gt;&lt;titles&gt;&lt;title&gt;The isoprostanes: unique prostaglandin-like products of free-radical-initiated lipid peroxidation&lt;/title&gt;&lt;secondary-title&gt;Drug Metab Rev&lt;/secondary-title&gt;&lt;alt-title&gt;Drug metabolism reviews&lt;/alt-title&gt;&lt;/titles&gt;&lt;periodical&gt;&lt;full-title&gt;Drug Metab Rev&lt;/full-title&gt;&lt;abbr-1&gt;Drug metabolism reviews&lt;/abbr-1&gt;&lt;/periodical&gt;&lt;alt-periodical&gt;&lt;full-title&gt;Drug Metab Rev&lt;/full-title&gt;&lt;abbr-1&gt;Drug metabolism reviews&lt;/abbr-1&gt;&lt;/alt-periodical&gt;&lt;pages&gt;117-39&lt;/pages&gt;&lt;volume&gt;31&lt;/volume&gt;&lt;number&gt;1&lt;/number&gt;&lt;keywords&gt;&lt;keyword&gt;Dinoprost/analogs &amp;amp; derivatives/analysis/*metabolism&lt;/keyword&gt;&lt;keyword&gt;Free Radicals/*metabolism&lt;/keyword&gt;&lt;keyword&gt;Humans&lt;/keyword&gt;&lt;keyword&gt;*Lipid Peroxidation&lt;/keyword&gt;&lt;keyword&gt;Oxidative Stress/physiology&lt;/keyword&gt;&lt;keyword&gt;Prostaglandins/chemistry&lt;/keyword&gt;&lt;/keywords&gt;&lt;dates&gt;&lt;year&gt;1999&lt;/year&gt;&lt;pub-dates&gt;&lt;date&gt;Feb&lt;/date&gt;&lt;/pub-dates&gt;&lt;/dates&gt;&lt;isbn&gt;0360-2532 (Print)&lt;/isbn&gt;&lt;accession-num&gt;10065368&lt;/accession-num&gt;&lt;urls&gt;&lt;related-urls&gt;&lt;url&gt;http://www.ncbi.nlm.nih.gov/entrez/query.fcgi?cmd=Retrieve&amp;amp;db=PubMed&amp;amp;dopt=Citation&amp;amp;list_uids=10065368 &lt;/url&gt;&lt;/related-urls&gt;&lt;/urls&gt;&lt;language&gt;eng&lt;/language&gt;&lt;/record&gt;&lt;/Cite&gt;&lt;/EndNote&gt;</w:instrText>
      </w:r>
      <w:r w:rsidR="00CD4E72" w:rsidRPr="00E93E73">
        <w:rPr>
          <w:szCs w:val="24"/>
        </w:rPr>
        <w:fldChar w:fldCharType="separate"/>
      </w:r>
      <w:r w:rsidR="00415955">
        <w:rPr>
          <w:noProof/>
          <w:szCs w:val="24"/>
        </w:rPr>
        <w:t>[</w:t>
      </w:r>
      <w:hyperlink w:anchor="_ENREF_19" w:tooltip="Morrow, 1999 #966" w:history="1">
        <w:r w:rsidR="00415955">
          <w:rPr>
            <w:noProof/>
            <w:szCs w:val="24"/>
          </w:rPr>
          <w:t>19</w:t>
        </w:r>
      </w:hyperlink>
      <w:r w:rsidR="00415955">
        <w:rPr>
          <w:noProof/>
          <w:szCs w:val="24"/>
        </w:rPr>
        <w:t>]</w:t>
      </w:r>
      <w:r w:rsidR="00CD4E72" w:rsidRPr="00E93E73">
        <w:rPr>
          <w:szCs w:val="24"/>
        </w:rPr>
        <w:fldChar w:fldCharType="end"/>
      </w:r>
      <w:r w:rsidR="00326425" w:rsidRPr="00E93E73">
        <w:rPr>
          <w:szCs w:val="24"/>
        </w:rPr>
        <w:t xml:space="preserve">. </w:t>
      </w:r>
      <w:r w:rsidR="00214D59" w:rsidRPr="00E93E73">
        <w:rPr>
          <w:szCs w:val="24"/>
        </w:rPr>
        <w:t>Plasma thiols were measured immediately</w:t>
      </w:r>
      <w:r w:rsidR="00B510F5">
        <w:rPr>
          <w:szCs w:val="24"/>
        </w:rPr>
        <w:t xml:space="preserve"> after centrifugation</w:t>
      </w:r>
      <w:r w:rsidR="00214D59" w:rsidRPr="00E93E73">
        <w:rPr>
          <w:szCs w:val="24"/>
        </w:rPr>
        <w:t xml:space="preserve">, remaining plasma </w:t>
      </w:r>
      <w:r w:rsidR="00E56955">
        <w:rPr>
          <w:szCs w:val="24"/>
        </w:rPr>
        <w:t xml:space="preserve">was </w:t>
      </w:r>
      <w:r w:rsidR="00214D59" w:rsidRPr="00E93E73">
        <w:rPr>
          <w:szCs w:val="24"/>
        </w:rPr>
        <w:t>stored at -80°C.</w:t>
      </w:r>
    </w:p>
    <w:p w:rsidR="00502B5E" w:rsidRPr="000F1628" w:rsidRDefault="003B4CE2" w:rsidP="000F1628">
      <w:pPr>
        <w:spacing w:after="120" w:line="480" w:lineRule="auto"/>
        <w:jc w:val="both"/>
        <w:rPr>
          <w:szCs w:val="24"/>
        </w:rPr>
      </w:pPr>
      <w:r w:rsidRPr="00E93E73">
        <w:rPr>
          <w:szCs w:val="24"/>
        </w:rPr>
        <w:t>Plasma</w:t>
      </w:r>
      <w:r w:rsidR="00ED4638" w:rsidRPr="00E93E73">
        <w:rPr>
          <w:szCs w:val="24"/>
        </w:rPr>
        <w:t xml:space="preserve"> </w:t>
      </w:r>
      <w:r w:rsidR="00C95B6D" w:rsidRPr="00E93E73">
        <w:rPr>
          <w:szCs w:val="24"/>
        </w:rPr>
        <w:t>IL-6</w:t>
      </w:r>
      <w:r w:rsidRPr="00E93E73">
        <w:rPr>
          <w:szCs w:val="24"/>
        </w:rPr>
        <w:t xml:space="preserve"> was</w:t>
      </w:r>
      <w:r w:rsidR="00C95B6D" w:rsidRPr="00E93E73">
        <w:rPr>
          <w:szCs w:val="24"/>
        </w:rPr>
        <w:t xml:space="preserve"> measured </w:t>
      </w:r>
      <w:r w:rsidR="004926D5" w:rsidRPr="00E93E73">
        <w:rPr>
          <w:szCs w:val="24"/>
        </w:rPr>
        <w:t>in duplicate</w:t>
      </w:r>
      <w:r w:rsidR="00127B69" w:rsidRPr="00E93E73">
        <w:rPr>
          <w:szCs w:val="24"/>
        </w:rPr>
        <w:t xml:space="preserve"> </w:t>
      </w:r>
      <w:r w:rsidR="00C95B6D" w:rsidRPr="00E93E73">
        <w:rPr>
          <w:szCs w:val="24"/>
        </w:rPr>
        <w:t>using</w:t>
      </w:r>
      <w:r w:rsidR="00A66A5C" w:rsidRPr="00E93E73">
        <w:rPr>
          <w:szCs w:val="24"/>
        </w:rPr>
        <w:t xml:space="preserve"> ELISA </w:t>
      </w:r>
      <w:r w:rsidR="00371FBF" w:rsidRPr="00E93E73">
        <w:rPr>
          <w:szCs w:val="24"/>
        </w:rPr>
        <w:t>(Hycult Biotechnology, Uden,</w:t>
      </w:r>
      <w:r w:rsidR="00A66A5C" w:rsidRPr="00E93E73">
        <w:rPr>
          <w:szCs w:val="24"/>
        </w:rPr>
        <w:t xml:space="preserve"> Netherlands). </w:t>
      </w:r>
      <w:r w:rsidR="00C95B6D" w:rsidRPr="00E93E73">
        <w:rPr>
          <w:szCs w:val="24"/>
        </w:rPr>
        <w:t>8-i</w:t>
      </w:r>
      <w:r w:rsidR="00A66A5C" w:rsidRPr="00E93E73">
        <w:rPr>
          <w:szCs w:val="24"/>
        </w:rPr>
        <w:t>soprostane</w:t>
      </w:r>
      <w:r w:rsidR="00ED14AD">
        <w:rPr>
          <w:szCs w:val="24"/>
        </w:rPr>
        <w:t xml:space="preserve"> </w:t>
      </w:r>
      <w:r w:rsidR="00A66A5C" w:rsidRPr="00E93E73">
        <w:rPr>
          <w:szCs w:val="24"/>
        </w:rPr>
        <w:t>was measured using gas chromatography and mass spectroscopy</w:t>
      </w:r>
      <w:r w:rsidR="00ED4638" w:rsidRPr="00E93E73">
        <w:rPr>
          <w:szCs w:val="24"/>
        </w:rPr>
        <w:t xml:space="preserve"> </w:t>
      </w:r>
      <w:r w:rsidR="00365105" w:rsidRPr="00E93E73">
        <w:rPr>
          <w:szCs w:val="24"/>
        </w:rPr>
        <w:t>(GC-MS)</w:t>
      </w:r>
      <w:r w:rsidR="007D3B8B" w:rsidRPr="007D3B8B">
        <w:rPr>
          <w:szCs w:val="24"/>
        </w:rPr>
        <w:t xml:space="preserve"> </w:t>
      </w:r>
      <w:r w:rsidR="00BB5C0F">
        <w:rPr>
          <w:szCs w:val="24"/>
        </w:rPr>
        <w:t xml:space="preserve">at T1 </w:t>
      </w:r>
      <w:r w:rsidR="00ED4638" w:rsidRPr="00E93E73">
        <w:rPr>
          <w:szCs w:val="24"/>
        </w:rPr>
        <w:t>and</w:t>
      </w:r>
      <w:r w:rsidR="007D3B8B">
        <w:rPr>
          <w:szCs w:val="24"/>
        </w:rPr>
        <w:t xml:space="preserve"> </w:t>
      </w:r>
      <w:r w:rsidR="00ED4638" w:rsidRPr="00E93E73">
        <w:rPr>
          <w:szCs w:val="24"/>
        </w:rPr>
        <w:t>T3</w:t>
      </w:r>
      <w:r w:rsidR="00BB5C0F">
        <w:rPr>
          <w:szCs w:val="24"/>
        </w:rPr>
        <w:t xml:space="preserve">, </w:t>
      </w:r>
      <w:r w:rsidR="007D3B8B">
        <w:rPr>
          <w:szCs w:val="24"/>
        </w:rPr>
        <w:t xml:space="preserve">the time of </w:t>
      </w:r>
      <w:r w:rsidR="00BB5C0F">
        <w:rPr>
          <w:szCs w:val="24"/>
        </w:rPr>
        <w:t xml:space="preserve">maximal </w:t>
      </w:r>
      <w:r w:rsidR="00397CD2">
        <w:rPr>
          <w:szCs w:val="24"/>
        </w:rPr>
        <w:t>oxidative str</w:t>
      </w:r>
      <w:r w:rsidR="007D3B8B">
        <w:rPr>
          <w:szCs w:val="24"/>
        </w:rPr>
        <w:t>ess</w:t>
      </w:r>
      <w:r w:rsidR="00397CD2">
        <w:rPr>
          <w:szCs w:val="24"/>
        </w:rPr>
        <w:t xml:space="preserve"> in a previous study</w:t>
      </w:r>
      <w:r w:rsidR="00BB5C0F">
        <w:rPr>
          <w:szCs w:val="24"/>
        </w:rPr>
        <w:t xml:space="preserve"> </w:t>
      </w:r>
      <w:r w:rsidR="00CD4E72">
        <w:rPr>
          <w:szCs w:val="24"/>
        </w:rPr>
        <w:fldChar w:fldCharType="begin"/>
      </w:r>
      <w:r w:rsidR="00415955">
        <w:rPr>
          <w:szCs w:val="24"/>
        </w:rPr>
        <w:instrText xml:space="preserve"> ADDIN EN.CITE &lt;EndNote&gt;&lt;Cite&gt;&lt;Author&gt;Misthos&lt;/Author&gt;&lt;Year&gt;2005&lt;/Year&gt;&lt;RecNum&gt;52&lt;/RecNum&gt;&lt;DisplayText&gt;[14]&lt;/DisplayText&gt;&lt;record&gt;&lt;rec-number&gt;52&lt;/rec-number&gt;&lt;foreign-keys&gt;&lt;key app="EN" db-id="z9afzrp2paerx7eexf35sarzzz2aa2rfwtrd"&gt;52&lt;/key&gt;&lt;/foreign-keys&gt;&lt;ref-type name="Journal Article"&gt;17&lt;/ref-type&gt;&lt;contributors&gt;&lt;authors&gt;&lt;author&gt;Misthos, P.&lt;/author&gt;&lt;author&gt;Katsaragakis, S.&lt;/author&gt;&lt;author&gt;Milingos, N.&lt;/author&gt;&lt;author&gt;Kakaris, S.&lt;/author&gt;&lt;author&gt;Sepsas, E.&lt;/author&gt;&lt;author&gt;Athanassiadi, K.&lt;/author&gt;&lt;author&gt;Theodorou, D.&lt;/author&gt;&lt;author&gt;Skottis, I.&lt;/author&gt;&lt;/authors&gt;&lt;/contributors&gt;&lt;auth-address&gt;First Thoracic Surgical Department, SOTIRIA General Hospital for Chest Diseases, 7 P. Dimitrakopoulou Street, 11141 Athens, Greece. pamnisthos@yahoo.gr&lt;/auth-address&gt;&lt;titles&gt;&lt;title&gt;Postresectional pulmonary oxidative stress in lung cancer patients. The role of one-lung ventilation&lt;/title&gt;&lt;secondary-title&gt;Eur J Cardiothorac Surg&lt;/secondary-title&gt;&lt;/titles&gt;&lt;periodical&gt;&lt;full-title&gt;Eur J Cardiothorac Surg&lt;/full-title&gt;&lt;/periodical&gt;&lt;pages&gt;379-82; discussion 382-3&lt;/pages&gt;&lt;volume&gt;27&lt;/volume&gt;&lt;number&gt;3&lt;/number&gt;&lt;keywords&gt;&lt;keyword&gt;Adult&lt;/keyword&gt;&lt;keyword&gt;Aged&lt;/keyword&gt;&lt;keyword&gt;Biological Markers/blood&lt;/keyword&gt;&lt;keyword&gt;Carcinoma, Non-Small-Cell Lung/metabolism/ surgery&lt;/keyword&gt;&lt;keyword&gt;Female&lt;/keyword&gt;&lt;keyword&gt;Free Radicals/metabolism&lt;/keyword&gt;&lt;keyword&gt;Humans&lt;/keyword&gt;&lt;keyword&gt;Lipid Peroxidation&lt;/keyword&gt;&lt;keyword&gt;Lung/blood supply/metabolism&lt;/keyword&gt;&lt;keyword&gt;Lung Neoplasms/metabolism/ surgery&lt;/keyword&gt;&lt;keyword&gt;Male&lt;/keyword&gt;&lt;keyword&gt;Malondialdehyde/blood&lt;/keyword&gt;&lt;keyword&gt;Middle Aged&lt;/keyword&gt;&lt;keyword&gt;Oxidative Stress&lt;/keyword&gt;&lt;keyword&gt;Pneumonectomy/adverse effects&lt;/keyword&gt;&lt;keyword&gt;Postoperative Period&lt;/keyword&gt;&lt;keyword&gt;Prospective Studies&lt;/keyword&gt;&lt;keyword&gt;Reperfusion Injury/ etiology&lt;/keyword&gt;&lt;keyword&gt;Respiration, Artificial/ adverse effects/methods&lt;/keyword&gt;&lt;/keywords&gt;&lt;dates&gt;&lt;year&gt;2005&lt;/year&gt;&lt;pub-dates&gt;&lt;date&gt;Mar&lt;/date&gt;&lt;/pub-dates&gt;&lt;/dates&gt;&lt;isbn&gt;1010-7940 (Print)&lt;/isbn&gt;&lt;accession-num&gt;15740942&lt;/accession-num&gt;&lt;urls&gt;&lt;/urls&gt;&lt;/record&gt;&lt;/Cite&gt;&lt;/EndNote&gt;</w:instrText>
      </w:r>
      <w:r w:rsidR="00CD4E72">
        <w:rPr>
          <w:szCs w:val="24"/>
        </w:rPr>
        <w:fldChar w:fldCharType="separate"/>
      </w:r>
      <w:r w:rsidR="00415955">
        <w:rPr>
          <w:noProof/>
          <w:szCs w:val="24"/>
        </w:rPr>
        <w:t>[</w:t>
      </w:r>
      <w:hyperlink w:anchor="_ENREF_14" w:tooltip="Misthos, 2005 #52" w:history="1">
        <w:r w:rsidR="00415955">
          <w:rPr>
            <w:noProof/>
            <w:szCs w:val="24"/>
          </w:rPr>
          <w:t>14</w:t>
        </w:r>
      </w:hyperlink>
      <w:r w:rsidR="00415955">
        <w:rPr>
          <w:noProof/>
          <w:szCs w:val="24"/>
        </w:rPr>
        <w:t>]</w:t>
      </w:r>
      <w:r w:rsidR="00CD4E72">
        <w:rPr>
          <w:szCs w:val="24"/>
        </w:rPr>
        <w:fldChar w:fldCharType="end"/>
      </w:r>
      <w:r w:rsidR="00A66A5C" w:rsidRPr="00E93E73">
        <w:rPr>
          <w:szCs w:val="24"/>
        </w:rPr>
        <w:t xml:space="preserve">. </w:t>
      </w:r>
      <w:r w:rsidR="00C43145" w:rsidRPr="00E93E73">
        <w:rPr>
          <w:szCs w:val="24"/>
        </w:rPr>
        <w:t>P</w:t>
      </w:r>
      <w:r w:rsidR="00A66A5C" w:rsidRPr="00E93E73">
        <w:rPr>
          <w:szCs w:val="24"/>
        </w:rPr>
        <w:t>lasma thi</w:t>
      </w:r>
      <w:r w:rsidR="00C43145" w:rsidRPr="00E93E73">
        <w:rPr>
          <w:szCs w:val="24"/>
        </w:rPr>
        <w:t xml:space="preserve">ol concentration was determined </w:t>
      </w:r>
      <w:r w:rsidR="00A66A5C" w:rsidRPr="00E93E73">
        <w:rPr>
          <w:szCs w:val="24"/>
        </w:rPr>
        <w:t xml:space="preserve">using </w:t>
      </w:r>
      <w:r w:rsidR="00127B69" w:rsidRPr="00E93E73">
        <w:rPr>
          <w:szCs w:val="24"/>
        </w:rPr>
        <w:t>Ellmann’s</w:t>
      </w:r>
      <w:r w:rsidR="00A66A5C" w:rsidRPr="00E93E73">
        <w:rPr>
          <w:szCs w:val="24"/>
        </w:rPr>
        <w:t xml:space="preserve"> assay</w:t>
      </w:r>
      <w:r w:rsidR="004926D5" w:rsidRPr="00E93E73">
        <w:rPr>
          <w:szCs w:val="24"/>
        </w:rPr>
        <w:t xml:space="preserve"> </w:t>
      </w:r>
      <w:r w:rsidR="00CD4E72" w:rsidRPr="00E93E73">
        <w:rPr>
          <w:szCs w:val="24"/>
        </w:rPr>
        <w:fldChar w:fldCharType="begin"/>
      </w:r>
      <w:r w:rsidR="00415955">
        <w:rPr>
          <w:szCs w:val="24"/>
        </w:rPr>
        <w:instrText xml:space="preserve"> ADDIN EN.CITE &lt;EndNote&gt;&lt;Cite&gt;&lt;Author&gt;Quinlan&lt;/Author&gt;&lt;Year&gt;1994&lt;/Year&gt;&lt;RecNum&gt;293&lt;/RecNum&gt;&lt;DisplayText&gt;[20]&lt;/DisplayText&gt;&lt;record&gt;&lt;rec-number&gt;293&lt;/rec-number&gt;&lt;foreign-keys&gt;&lt;key app="EN" db-id="z9afzrp2paerx7eexf35sarzzz2aa2rfwtrd"&gt;293&lt;/key&gt;&lt;/foreign-keys&gt;&lt;ref-type name="Journal Article"&gt;17&lt;/ref-type&gt;&lt;contributors&gt;&lt;authors&gt;&lt;author&gt;Quinlan, G. J.&lt;/author&gt;&lt;author&gt;Evans, T. W.&lt;/author&gt;&lt;author&gt;Gutteridge, J. M.&lt;/author&gt;&lt;/authors&gt;&lt;/contributors&gt;&lt;auth-address&gt;Department of Anaesthesia &amp;amp; Intensive Care, Royal Brompton National Heart and Lung Hospital, National Heart and Lung Institute, London, UK.&lt;/auth-address&gt;&lt;titles&gt;&lt;title&gt;Oxidative damage to plasma proteins in adult respiratory distress syndrome&lt;/title&gt;&lt;secondary-title&gt;Free Radic Res&lt;/secondary-title&gt;&lt;/titles&gt;&lt;periodical&gt;&lt;full-title&gt;Free Radic Res&lt;/full-title&gt;&lt;/periodical&gt;&lt;pages&gt;289-98&lt;/pages&gt;&lt;volume&gt;20&lt;/volume&gt;&lt;number&gt;5&lt;/number&gt;&lt;keywords&gt;&lt;keyword&gt;Blood Proteins/*metabolism&lt;/keyword&gt;&lt;keyword&gt;Carbon/blood&lt;/keyword&gt;&lt;keyword&gt;Humans&lt;/keyword&gt;&lt;keyword&gt;Intensive Care&lt;/keyword&gt;&lt;keyword&gt;Oxidation-Reduction&lt;/keyword&gt;&lt;keyword&gt;Oxygen/administration &amp;amp; dosage/blood&lt;/keyword&gt;&lt;keyword&gt;Respiration, Artificial&lt;/keyword&gt;&lt;keyword&gt;Respiratory Distress Syndrome, Adult/*blood&lt;/keyword&gt;&lt;keyword&gt;Sulfhydryl Compounds/blood&lt;/keyword&gt;&lt;/keywords&gt;&lt;dates&gt;&lt;year&gt;1994&lt;/year&gt;&lt;pub-dates&gt;&lt;date&gt;May&lt;/date&gt;&lt;/pub-dates&gt;&lt;/dates&gt;&lt;accession-num&gt;8069386&lt;/accession-num&gt;&lt;urls&gt;&lt;related-urls&gt;&lt;url&gt;http://www.ncbi.nlm.nih.gov/entrez/query.fcgi?cmd=Retrieve&amp;amp;db=PubMed&amp;amp;dopt=Citation&amp;amp;list_uids=8069386&lt;/url&gt;&lt;/related-urls&gt;&lt;/urls&gt;&lt;/record&gt;&lt;/Cite&gt;&lt;/EndNote&gt;</w:instrText>
      </w:r>
      <w:r w:rsidR="00CD4E72" w:rsidRPr="00E93E73">
        <w:rPr>
          <w:szCs w:val="24"/>
        </w:rPr>
        <w:fldChar w:fldCharType="separate"/>
      </w:r>
      <w:r w:rsidR="00415955">
        <w:rPr>
          <w:noProof/>
          <w:szCs w:val="24"/>
        </w:rPr>
        <w:t>[</w:t>
      </w:r>
      <w:hyperlink w:anchor="_ENREF_20" w:tooltip="Quinlan, 1994 #293" w:history="1">
        <w:r w:rsidR="00415955">
          <w:rPr>
            <w:noProof/>
            <w:szCs w:val="24"/>
          </w:rPr>
          <w:t>20</w:t>
        </w:r>
      </w:hyperlink>
      <w:r w:rsidR="00415955">
        <w:rPr>
          <w:noProof/>
          <w:szCs w:val="24"/>
        </w:rPr>
        <w:t>]</w:t>
      </w:r>
      <w:r w:rsidR="00CD4E72" w:rsidRPr="00E93E73">
        <w:rPr>
          <w:szCs w:val="24"/>
        </w:rPr>
        <w:fldChar w:fldCharType="end"/>
      </w:r>
      <w:r w:rsidR="004926D5" w:rsidRPr="00E93E73">
        <w:rPr>
          <w:szCs w:val="24"/>
        </w:rPr>
        <w:t>.</w:t>
      </w:r>
      <w:r w:rsidR="00127B69" w:rsidRPr="00E93E73">
        <w:rPr>
          <w:szCs w:val="24"/>
        </w:rPr>
        <w:t xml:space="preserve"> </w:t>
      </w:r>
      <w:r w:rsidR="00A33E5F" w:rsidRPr="00E93E73">
        <w:rPr>
          <w:szCs w:val="24"/>
        </w:rPr>
        <w:t xml:space="preserve">Thiols were expressed as a ratio to albumin concentration </w:t>
      </w:r>
      <w:r w:rsidR="00CD4E72" w:rsidRPr="00E93E73">
        <w:rPr>
          <w:szCs w:val="24"/>
        </w:rPr>
        <w:fldChar w:fldCharType="begin"/>
      </w:r>
      <w:r w:rsidR="00415955">
        <w:rPr>
          <w:szCs w:val="24"/>
        </w:rPr>
        <w:instrText xml:space="preserve"> ADDIN EN.CITE &lt;EndNote&gt;&lt;Cite&gt;&lt;Author&gt;Williams&lt;/Author&gt;&lt;Year&gt;1998&lt;/Year&gt;&lt;RecNum&gt;15&lt;/RecNum&gt;&lt;DisplayText&gt;[13]&lt;/DisplayText&gt;&lt;record&gt;&lt;rec-number&gt;15&lt;/rec-number&gt;&lt;foreign-keys&gt;&lt;key app="EN" db-id="z9afzrp2paerx7eexf35sarzzz2aa2rfwtrd"&gt;15&lt;/key&gt;&lt;/foreign-keys&gt;&lt;ref-type name="Journal Article"&gt;17&lt;/ref-type&gt;&lt;contributors&gt;&lt;authors&gt;&lt;author&gt;Williams, E. A.&lt;/author&gt;&lt;author&gt;Quinlan, G. J.&lt;/author&gt;&lt;author&gt;Goldstraw, P.&lt;/author&gt;&lt;author&gt;Gothard, J. W.&lt;/author&gt;&lt;author&gt;Evans, T. W.&lt;/author&gt;&lt;/authors&gt;&lt;/contributors&gt;&lt;auth-address&gt;Dept of Anaesthesia and Intensive Care, Royal Brompton Hospital, London, UK.&lt;/auth-address&gt;&lt;titles&gt;&lt;title&gt;Postoperative lung injury and oxidative damage in patients undergoing pulmonary resection&lt;/title&gt;&lt;secondary-title&gt;Eur Respir J&lt;/secondary-title&gt;&lt;/titles&gt;&lt;periodical&gt;&lt;full-title&gt;Eur Respir J&lt;/full-title&gt;&lt;/periodical&gt;&lt;pages&gt;1028-34&lt;/pages&gt;&lt;volume&gt;11&lt;/volume&gt;&lt;number&gt;5&lt;/number&gt;&lt;keywords&gt;&lt;keyword&gt;Adult&lt;/keyword&gt;&lt;keyword&gt;Aged&lt;/keyword&gt;&lt;keyword&gt;Humans&lt;/keyword&gt;&lt;keyword&gt;Lung/ metabolism/physiopathology/ surgery&lt;/keyword&gt;&lt;keyword&gt;Lung Diseases/ etiology/physiopathology&lt;/keyword&gt;&lt;keyword&gt;Lung Volume Measurements&lt;/keyword&gt;&lt;keyword&gt;Middle Aged&lt;/keyword&gt;&lt;keyword&gt;Peroxidase/blood&lt;/keyword&gt;&lt;keyword&gt;Postoperative Complications&lt;/keyword&gt;&lt;keyword&gt;Pulmonary Diffusing Capacity/physiology&lt;/keyword&gt;&lt;keyword&gt;Reactive Oxygen Species/ metabolism&lt;/keyword&gt;&lt;keyword&gt;Sulfhydryl Compounds/blood&lt;/keyword&gt;&lt;/keywords&gt;&lt;dates&gt;&lt;year&gt;1998&lt;/year&gt;&lt;pub-dates&gt;&lt;date&gt;May&lt;/date&gt;&lt;/pub-dates&gt;&lt;/dates&gt;&lt;isbn&gt;0903-1936 (Print)&lt;/isbn&gt;&lt;accession-num&gt;9648951&lt;/accession-num&gt;&lt;urls&gt;&lt;/urls&gt;&lt;/record&gt;&lt;/Cite&gt;&lt;/EndNote&gt;</w:instrText>
      </w:r>
      <w:r w:rsidR="00CD4E72" w:rsidRPr="00E93E73">
        <w:rPr>
          <w:szCs w:val="24"/>
        </w:rPr>
        <w:fldChar w:fldCharType="separate"/>
      </w:r>
      <w:r w:rsidR="00415955">
        <w:rPr>
          <w:noProof/>
          <w:szCs w:val="24"/>
        </w:rPr>
        <w:t>[</w:t>
      </w:r>
      <w:hyperlink w:anchor="_ENREF_13" w:tooltip="Williams, 1998 #15" w:history="1">
        <w:r w:rsidR="00415955">
          <w:rPr>
            <w:noProof/>
            <w:szCs w:val="24"/>
          </w:rPr>
          <w:t>13</w:t>
        </w:r>
      </w:hyperlink>
      <w:r w:rsidR="00415955">
        <w:rPr>
          <w:noProof/>
          <w:szCs w:val="24"/>
        </w:rPr>
        <w:t>]</w:t>
      </w:r>
      <w:r w:rsidR="00CD4E72" w:rsidRPr="00E93E73">
        <w:rPr>
          <w:szCs w:val="24"/>
        </w:rPr>
        <w:fldChar w:fldCharType="end"/>
      </w:r>
      <w:r w:rsidR="00D557BA">
        <w:rPr>
          <w:szCs w:val="24"/>
        </w:rPr>
        <w:t>.</w:t>
      </w:r>
      <w:r w:rsidR="007C2F47" w:rsidRPr="00E93E73">
        <w:rPr>
          <w:szCs w:val="24"/>
        </w:rPr>
        <w:t xml:space="preserve"> </w:t>
      </w:r>
      <w:r w:rsidR="00D06756" w:rsidRPr="00E93E73">
        <w:rPr>
          <w:szCs w:val="24"/>
        </w:rPr>
        <w:t xml:space="preserve">Red cell </w:t>
      </w:r>
      <w:r w:rsidR="001513CC">
        <w:rPr>
          <w:szCs w:val="24"/>
        </w:rPr>
        <w:t>GSH</w:t>
      </w:r>
      <w:r w:rsidR="00D06756" w:rsidRPr="00E93E73">
        <w:rPr>
          <w:szCs w:val="24"/>
        </w:rPr>
        <w:t xml:space="preserve"> was measured in the first 26 patien</w:t>
      </w:r>
      <w:r w:rsidR="00725814" w:rsidRPr="00E93E73">
        <w:rPr>
          <w:szCs w:val="24"/>
        </w:rPr>
        <w:t>ts (Calbiochem, Merck Chemicals, UK).</w:t>
      </w:r>
      <w:r w:rsidR="00365105" w:rsidRPr="00E93E73">
        <w:rPr>
          <w:szCs w:val="24"/>
        </w:rPr>
        <w:t xml:space="preserve"> </w:t>
      </w:r>
      <w:r w:rsidR="00A33E5F" w:rsidRPr="00E93E73">
        <w:rPr>
          <w:szCs w:val="24"/>
        </w:rPr>
        <w:t>Ischaemia modi</w:t>
      </w:r>
      <w:r w:rsidR="00897AE6" w:rsidRPr="00E93E73">
        <w:rPr>
          <w:szCs w:val="24"/>
        </w:rPr>
        <w:t xml:space="preserve">fied albumin (IMA) </w:t>
      </w:r>
      <w:r w:rsidR="00A33E5F" w:rsidRPr="00E93E73">
        <w:rPr>
          <w:szCs w:val="24"/>
        </w:rPr>
        <w:t xml:space="preserve">was measured </w:t>
      </w:r>
      <w:r w:rsidR="00966E01" w:rsidRPr="00E93E73">
        <w:rPr>
          <w:szCs w:val="24"/>
        </w:rPr>
        <w:t>using minor modifications to</w:t>
      </w:r>
      <w:r w:rsidR="008C107C" w:rsidRPr="00E93E73">
        <w:rPr>
          <w:szCs w:val="24"/>
        </w:rPr>
        <w:t xml:space="preserve"> a</w:t>
      </w:r>
      <w:r w:rsidR="00FA6BC3" w:rsidRPr="00E93E73">
        <w:rPr>
          <w:szCs w:val="24"/>
        </w:rPr>
        <w:t xml:space="preserve"> previously described</w:t>
      </w:r>
      <w:r w:rsidR="008C107C" w:rsidRPr="00E93E73">
        <w:rPr>
          <w:szCs w:val="24"/>
        </w:rPr>
        <w:t xml:space="preserve"> method</w:t>
      </w:r>
      <w:r w:rsidR="00FA6BC3" w:rsidRPr="00E93E73">
        <w:rPr>
          <w:szCs w:val="24"/>
        </w:rPr>
        <w:t xml:space="preserve">, results were expressed as the ratio of IMA to albumin (IMAR) </w:t>
      </w:r>
      <w:r w:rsidR="00CD4E72" w:rsidRPr="00E93E73">
        <w:rPr>
          <w:szCs w:val="24"/>
        </w:rPr>
        <w:fldChar w:fldCharType="begin">
          <w:fldData xml:space="preserve">PEVuZE5vdGU+PENpdGU+PEF1dGhvcj5KYWxhbjwvQXV0aG9yPjxZZWFyPjIwMDk8L1llYXI+PFJl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</w:fldData>
        </w:fldChar>
      </w:r>
      <w:r w:rsidR="00415955">
        <w:rPr>
          <w:szCs w:val="24"/>
        </w:rPr>
        <w:instrText xml:space="preserve"> ADDIN EN.CITE </w:instrText>
      </w:r>
      <w:r w:rsidR="00CD4E72">
        <w:rPr>
          <w:szCs w:val="24"/>
        </w:rPr>
        <w:fldChar w:fldCharType="begin">
          <w:fldData xml:space="preserve">PEVuZE5vdGU+PENpdGU+PEF1dGhvcj5KYWxhbjwvQXV0aG9yPjxZZWFyPjIwMDk8L1llYXI+PFJl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</w:fldData>
        </w:fldChar>
      </w:r>
      <w:r w:rsidR="00415955">
        <w:rPr>
          <w:szCs w:val="24"/>
        </w:rPr>
        <w:instrText xml:space="preserve"> ADDIN EN.CITE.DATA </w:instrText>
      </w:r>
      <w:r w:rsidR="00CD4E72">
        <w:rPr>
          <w:szCs w:val="24"/>
        </w:rPr>
      </w:r>
      <w:r w:rsidR="00CD4E72">
        <w:rPr>
          <w:szCs w:val="24"/>
        </w:rPr>
        <w:fldChar w:fldCharType="end"/>
      </w:r>
      <w:r w:rsidR="00CD4E72" w:rsidRPr="00E93E73">
        <w:rPr>
          <w:szCs w:val="24"/>
        </w:rPr>
      </w:r>
      <w:r w:rsidR="00CD4E72" w:rsidRPr="00E93E73">
        <w:rPr>
          <w:szCs w:val="24"/>
        </w:rPr>
        <w:fldChar w:fldCharType="separate"/>
      </w:r>
      <w:r w:rsidR="00415955">
        <w:rPr>
          <w:noProof/>
          <w:szCs w:val="24"/>
        </w:rPr>
        <w:t>[</w:t>
      </w:r>
      <w:hyperlink w:anchor="_ENREF_21" w:tooltip="Jalan, 2009 #1282" w:history="1">
        <w:r w:rsidR="00415955">
          <w:rPr>
            <w:noProof/>
            <w:szCs w:val="24"/>
          </w:rPr>
          <w:t>21</w:t>
        </w:r>
      </w:hyperlink>
      <w:r w:rsidR="00415955">
        <w:rPr>
          <w:noProof/>
          <w:szCs w:val="24"/>
        </w:rPr>
        <w:t>]</w:t>
      </w:r>
      <w:r w:rsidR="00CD4E72" w:rsidRPr="00E93E73">
        <w:rPr>
          <w:szCs w:val="24"/>
        </w:rPr>
        <w:fldChar w:fldCharType="end"/>
      </w:r>
      <w:r w:rsidR="00FA6BC3" w:rsidRPr="00E93E73">
        <w:rPr>
          <w:szCs w:val="24"/>
        </w:rPr>
        <w:t xml:space="preserve">. </w:t>
      </w:r>
      <w:r w:rsidR="0042694D" w:rsidRPr="00E93E73">
        <w:rPr>
          <w:szCs w:val="24"/>
        </w:rPr>
        <w:t xml:space="preserve">Exhaled breath condensate (EBC: 0.5 to 1mL) was collected in a polypropylene </w:t>
      </w:r>
      <w:r w:rsidR="0042694D" w:rsidRPr="000F1628">
        <w:rPr>
          <w:szCs w:val="24"/>
        </w:rPr>
        <w:t>tube with a one-way valve (Rtube, Respiratory Research</w:t>
      </w:r>
      <w:r w:rsidR="00214D59" w:rsidRPr="000F1628">
        <w:rPr>
          <w:szCs w:val="24"/>
        </w:rPr>
        <w:t>,</w:t>
      </w:r>
      <w:r w:rsidR="00214D59" w:rsidRPr="000F1628">
        <w:t xml:space="preserve"> Charlottesville, VA</w:t>
      </w:r>
      <w:r w:rsidR="0042694D" w:rsidRPr="000F1628">
        <w:rPr>
          <w:szCs w:val="24"/>
        </w:rPr>
        <w:t xml:space="preserve">) and pH was measured (UB-10 pH meter, Denver Instrument, Colorado, USA) after argon de-aeration </w:t>
      </w:r>
      <w:r w:rsidR="00CD4E72" w:rsidRPr="000F1628">
        <w:rPr>
          <w:szCs w:val="24"/>
        </w:rPr>
        <w:fldChar w:fldCharType="begin"/>
      </w:r>
      <w:r w:rsidR="00415955" w:rsidRPr="000F1628">
        <w:rPr>
          <w:szCs w:val="24"/>
        </w:rPr>
        <w:instrText xml:space="preserve"> ADDIN EN.CITE &lt;EndNote&gt;&lt;Cite&gt;&lt;Author&gt;Bastin&lt;/Author&gt;&lt;Year&gt;2010&lt;/Year&gt;&lt;RecNum&gt;1351&lt;/RecNum&gt;&lt;DisplayText&gt;[16]&lt;/DisplayText&gt;&lt;record&gt;&lt;rec-number&gt;1351&lt;/rec-number&gt;&lt;foreign-keys&gt;&lt;key app="EN" db-id="z9afzrp2paerx7eexf35sarzzz2aa2rfwtrd"&gt;1351&lt;/key&gt;&lt;/foreign-keys&gt;&lt;ref-type name="Journal Article"&gt;17&lt;/ref-type&gt;&lt;contributors&gt;&lt;authors&gt;&lt;author&gt;Bastin, A. J.&lt;/author&gt;&lt;author&gt;Sato, H.&lt;/author&gt;&lt;author&gt;Davidson, S. J.&lt;/author&gt;&lt;author&gt;Quinlan, G. J.&lt;/author&gt;&lt;author&gt;Griffiths, M. J.&lt;/author&gt;&lt;/authors&gt;&lt;/contributors&gt;&lt;auth-address&gt;Unit of Critical Care, National Heart and Lung Institute, Royal Brompton Campus, Imperial College London, London SW3 6NP, UK Interstitial Lung Disease Unit, National Heart and Lung Institute, Royal Brompton Campus, Imperial College London, London SW3 6NP, UK Haematology Department, Royal Brompton Hospital, Sydney Street, London SW3 6NP, UK.&lt;/auth-address&gt;&lt;titles&gt;&lt;title&gt;Biomarkers of lung injury after one-lung ventilation for lung resection&lt;/title&gt;&lt;secondary-title&gt;Respirology&lt;/secondary-title&gt;&lt;alt-title&gt;Respirology (Carlton, Vic&lt;/alt-title&gt;&lt;/titles&gt;&lt;periodical&gt;&lt;full-title&gt;Respirology&lt;/full-title&gt;&lt;abbr-1&gt;Respirology (Carlton, Vic&lt;/abbr-1&gt;&lt;/periodical&gt;&lt;alt-periodical&gt;&lt;full-title&gt;Respirology&lt;/full-title&gt;&lt;abbr-1&gt;Respirology (Carlton, Vic&lt;/abbr-1&gt;&lt;/alt-periodical&gt;&lt;dates&gt;&lt;year&gt;2010&lt;/year&gt;&lt;pub-dates&gt;&lt;date&gt;Sep 30&lt;/date&gt;&lt;/pub-dates&gt;&lt;/dates&gt;&lt;isbn&gt;1440-1843 (Electronic)&amp;#xD;1323-7799 (Linking)&lt;/isbn&gt;&lt;accession-num&gt;20920144&lt;/accession-num&gt;&lt;urls&gt;&lt;related-urls&gt;&lt;url&gt;http://www.ncbi.nlm.nih.gov/entrez/query.fcgi?cmd=Retrieve&amp;amp;db=PubMed&amp;amp;dopt=Citation&amp;amp;list_uids=20920144 &lt;/url&gt;&lt;/related-urls&gt;&lt;/urls&gt;&lt;language&gt;Eng&lt;/language&gt;&lt;/record&gt;&lt;/Cite&gt;&lt;/EndNote&gt;</w:instrText>
      </w:r>
      <w:r w:rsidR="00CD4E72" w:rsidRPr="000F1628">
        <w:rPr>
          <w:szCs w:val="24"/>
        </w:rPr>
        <w:fldChar w:fldCharType="separate"/>
      </w:r>
      <w:r w:rsidR="00415955" w:rsidRPr="000F1628">
        <w:rPr>
          <w:noProof/>
          <w:szCs w:val="24"/>
        </w:rPr>
        <w:t>[</w:t>
      </w:r>
      <w:hyperlink w:anchor="_ENREF_16" w:tooltip="Bastin, 2010 #1351" w:history="1">
        <w:r w:rsidR="00415955" w:rsidRPr="000F1628">
          <w:rPr>
            <w:noProof/>
            <w:szCs w:val="24"/>
          </w:rPr>
          <w:t>16</w:t>
        </w:r>
      </w:hyperlink>
      <w:r w:rsidR="00415955" w:rsidRPr="000F1628">
        <w:rPr>
          <w:noProof/>
          <w:szCs w:val="24"/>
        </w:rPr>
        <w:t>]</w:t>
      </w:r>
      <w:r w:rsidR="00CD4E72" w:rsidRPr="000F1628">
        <w:rPr>
          <w:szCs w:val="24"/>
        </w:rPr>
        <w:fldChar w:fldCharType="end"/>
      </w:r>
      <w:r w:rsidR="0042694D" w:rsidRPr="000F1628">
        <w:rPr>
          <w:szCs w:val="24"/>
        </w:rPr>
        <w:t>.</w:t>
      </w:r>
      <w:r w:rsidR="00415955" w:rsidRPr="000F1628">
        <w:rPr>
          <w:szCs w:val="24"/>
        </w:rPr>
        <w:t xml:space="preserve"> </w:t>
      </w:r>
      <w:r w:rsidR="00A857DB" w:rsidRPr="000F1628">
        <w:rPr>
          <w:szCs w:val="24"/>
        </w:rPr>
        <w:t xml:space="preserve">Paired preoperative and end-OLV EBC pH measurements were available for 37 patients (19 placebo group and 18 NAC group) owing to clinical constraints, mainly the inability to sample at end-OLV due to return to two-lung ventilation for clinical reasons. </w:t>
      </w:r>
      <w:r w:rsidR="00415955" w:rsidRPr="000F1628">
        <w:rPr>
          <w:szCs w:val="24"/>
        </w:rPr>
        <w:t xml:space="preserve">Further </w:t>
      </w:r>
      <w:r w:rsidR="0033448B" w:rsidRPr="000F1628">
        <w:rPr>
          <w:szCs w:val="24"/>
        </w:rPr>
        <w:t xml:space="preserve">assay </w:t>
      </w:r>
      <w:r w:rsidR="004E42CC">
        <w:rPr>
          <w:szCs w:val="24"/>
        </w:rPr>
        <w:t>details are given in the Supplementary A</w:t>
      </w:r>
      <w:r w:rsidR="00415955" w:rsidRPr="000F1628">
        <w:rPr>
          <w:szCs w:val="24"/>
        </w:rPr>
        <w:t>ppendix</w:t>
      </w:r>
      <w:r w:rsidR="000F1628">
        <w:rPr>
          <w:szCs w:val="24"/>
        </w:rPr>
        <w:t xml:space="preserve"> 1</w:t>
      </w:r>
      <w:r w:rsidR="00415955" w:rsidRPr="000F1628">
        <w:rPr>
          <w:szCs w:val="24"/>
        </w:rPr>
        <w:t>.</w:t>
      </w:r>
    </w:p>
    <w:p w:rsidR="000F1628" w:rsidRDefault="000F1628" w:rsidP="000F1628">
      <w:pPr>
        <w:spacing w:after="120" w:line="480" w:lineRule="auto"/>
        <w:jc w:val="both"/>
        <w:rPr>
          <w:b/>
          <w:szCs w:val="24"/>
        </w:rPr>
      </w:pPr>
    </w:p>
    <w:p w:rsidR="00C95B6D" w:rsidRPr="000F1628" w:rsidRDefault="00C95B6D" w:rsidP="000F1628">
      <w:pPr>
        <w:spacing w:after="120" w:line="480" w:lineRule="auto"/>
        <w:jc w:val="both"/>
        <w:rPr>
          <w:b/>
          <w:szCs w:val="24"/>
        </w:rPr>
      </w:pPr>
      <w:r w:rsidRPr="000F1628">
        <w:rPr>
          <w:b/>
          <w:szCs w:val="24"/>
        </w:rPr>
        <w:t>Data collection</w:t>
      </w:r>
    </w:p>
    <w:p w:rsidR="00D11D3A" w:rsidRPr="00E93E73" w:rsidRDefault="00C95B6D" w:rsidP="000F1628">
      <w:pPr>
        <w:spacing w:after="120" w:line="480" w:lineRule="auto"/>
        <w:jc w:val="both"/>
        <w:rPr>
          <w:szCs w:val="24"/>
        </w:rPr>
      </w:pPr>
      <w:r w:rsidRPr="00E93E73">
        <w:rPr>
          <w:szCs w:val="24"/>
        </w:rPr>
        <w:t>Peri-o</w:t>
      </w:r>
      <w:r w:rsidR="00ED14AD">
        <w:rPr>
          <w:szCs w:val="24"/>
        </w:rPr>
        <w:t xml:space="preserve">perative ventilatory parameters </w:t>
      </w:r>
      <w:r w:rsidRPr="00E93E73">
        <w:rPr>
          <w:szCs w:val="24"/>
        </w:rPr>
        <w:t xml:space="preserve">were recorded using a computerised clinical information system (CareVue, Phillips Medical Systems, Reigate, UK) at 5-minute intervals. Data were reported as averaged values during OLV. Tidal volume was expressed as mL/kg of predicted body weight </w:t>
      </w:r>
      <w:r w:rsidR="00CD4E72" w:rsidRPr="00E93E73">
        <w:rPr>
          <w:szCs w:val="24"/>
        </w:rPr>
        <w:fldChar w:fldCharType="begin"/>
      </w:r>
      <w:r w:rsidR="00415955">
        <w:rPr>
          <w:szCs w:val="24"/>
        </w:rPr>
        <w:instrText xml:space="preserve"> ADDIN EN.CITE &lt;EndNote&gt;&lt;Cite&gt;&lt;Author&gt;ARDSnetwork&lt;/Author&gt;&lt;Year&gt;2000&lt;/Year&gt;&lt;RecNum&gt;102&lt;/RecNum&gt;&lt;DisplayText&gt;[22]&lt;/DisplayText&gt;&lt;record&gt;&lt;rec-number&gt;102&lt;/rec-number&gt;&lt;foreign-keys&gt;&lt;key app="EN" db-id="z9afzrp2paerx7eexf35sarzzz2aa2rfwtrd"&gt;102&lt;/key&gt;&lt;/foreign-keys&gt;&lt;ref-type name="Journal Article"&gt;17&lt;/ref-type&gt;&lt;contributors&gt;&lt;authors&gt;&lt;author&gt;ARDSnetwork&lt;/author&gt;&lt;/authors&gt;&lt;/contributors&gt;&lt;titles&gt;&lt;title&gt;Ventilation with lower tidal volumes as compared with traditional tidal volumes for acute lung injury and the acute respiratory distress syndrome. The Acute Respiratory Distress Syndrome Network&lt;/title&gt;&lt;secondary-title&gt;N Engl J Med&lt;/secondary-title&gt;&lt;/titles&gt;&lt;periodical&gt;&lt;full-title&gt;N Engl J Med&lt;/full-title&gt;&lt;/periodical&gt;&lt;pages&gt;1301-8&lt;/pages&gt;&lt;volume&gt;342&lt;/volume&gt;&lt;number&gt;18&lt;/number&gt;&lt;keywords&gt;&lt;keyword&gt;Barotrauma/etiology/prevention &amp;amp; control&lt;/keyword&gt;&lt;keyword&gt;Female&lt;/keyword&gt;&lt;keyword&gt;Humans&lt;/keyword&gt;&lt;keyword&gt;Lung/injuries&lt;/keyword&gt;&lt;keyword&gt;Male&lt;/keyword&gt;&lt;keyword&gt;Middle Aged&lt;/keyword&gt;&lt;keyword&gt;Positive-Pressure Respiration&lt;/keyword&gt;&lt;keyword&gt;Respiration, Artificial/adverse effects/*methods&lt;/keyword&gt;&lt;keyword&gt;Respiratory Distress Syndrome, Adult/mortality/physiopathology/*therapy&lt;/keyword&gt;&lt;keyword&gt;Survival Analysis&lt;/keyword&gt;&lt;keyword&gt;*Tidal Volume&lt;/keyword&gt;&lt;/keywords&gt;&lt;dates&gt;&lt;year&gt;2000&lt;/year&gt;&lt;pub-dates&gt;&lt;date&gt;May 4&lt;/date&gt;&lt;/pub-dates&gt;&lt;/dates&gt;&lt;accession-num&gt;10793162&lt;/accession-num&gt;&lt;urls&gt;&lt;related-urls&gt;&lt;url&gt;http://www.ncbi.nlm.nih.gov/entrez/query.fcgi?cmd=Retrieve&amp;amp;db=PubMed&amp;amp;dopt=Citation&amp;amp;list_uids=10793162&lt;/url&gt;&lt;/related-urls&gt;&lt;/urls&gt;&lt;/record&gt;&lt;/Cite&gt;&lt;/EndNote&gt;</w:instrText>
      </w:r>
      <w:r w:rsidR="00CD4E72" w:rsidRPr="00E93E73">
        <w:rPr>
          <w:szCs w:val="24"/>
        </w:rPr>
        <w:fldChar w:fldCharType="separate"/>
      </w:r>
      <w:r w:rsidR="00415955">
        <w:rPr>
          <w:noProof/>
          <w:szCs w:val="24"/>
        </w:rPr>
        <w:t>[</w:t>
      </w:r>
      <w:hyperlink w:anchor="_ENREF_22" w:tooltip="ARDSnetwork, 2000 #102" w:history="1">
        <w:r w:rsidR="00415955">
          <w:rPr>
            <w:noProof/>
            <w:szCs w:val="24"/>
          </w:rPr>
          <w:t>22</w:t>
        </w:r>
      </w:hyperlink>
      <w:r w:rsidR="00415955">
        <w:rPr>
          <w:noProof/>
          <w:szCs w:val="24"/>
        </w:rPr>
        <w:t>]</w:t>
      </w:r>
      <w:r w:rsidR="00CD4E72" w:rsidRPr="00E93E73">
        <w:rPr>
          <w:szCs w:val="24"/>
        </w:rPr>
        <w:fldChar w:fldCharType="end"/>
      </w:r>
      <w:r w:rsidRPr="00E93E73">
        <w:rPr>
          <w:szCs w:val="24"/>
        </w:rPr>
        <w:t>.</w:t>
      </w:r>
      <w:r w:rsidR="00365105" w:rsidRPr="00E93E73">
        <w:rPr>
          <w:szCs w:val="24"/>
        </w:rPr>
        <w:t xml:space="preserve"> </w:t>
      </w:r>
      <w:r w:rsidR="00D11D3A" w:rsidRPr="00E93E73">
        <w:rPr>
          <w:color w:val="000000" w:themeColor="text1"/>
          <w:szCs w:val="24"/>
        </w:rPr>
        <w:t xml:space="preserve">Clinical data recorded </w:t>
      </w:r>
      <w:r w:rsidR="00B510F5">
        <w:rPr>
          <w:color w:val="000000" w:themeColor="text1"/>
          <w:szCs w:val="24"/>
        </w:rPr>
        <w:t xml:space="preserve">are listed in the </w:t>
      </w:r>
      <w:r w:rsidR="000F1628">
        <w:rPr>
          <w:color w:val="000000" w:themeColor="text1"/>
          <w:szCs w:val="24"/>
        </w:rPr>
        <w:t>S</w:t>
      </w:r>
      <w:r w:rsidR="00B510F5">
        <w:rPr>
          <w:color w:val="000000" w:themeColor="text1"/>
          <w:szCs w:val="24"/>
        </w:rPr>
        <w:t xml:space="preserve">upplementary </w:t>
      </w:r>
      <w:r w:rsidR="000F1628">
        <w:rPr>
          <w:color w:val="000000" w:themeColor="text1"/>
          <w:szCs w:val="24"/>
        </w:rPr>
        <w:t>Table S1</w:t>
      </w:r>
      <w:r w:rsidR="00B510F5">
        <w:rPr>
          <w:color w:val="000000" w:themeColor="text1"/>
          <w:szCs w:val="24"/>
        </w:rPr>
        <w:t xml:space="preserve">.  </w:t>
      </w:r>
    </w:p>
    <w:p w:rsidR="004E42CC" w:rsidRDefault="004E42CC" w:rsidP="000F1628">
      <w:pPr>
        <w:spacing w:after="120" w:line="480" w:lineRule="auto"/>
        <w:jc w:val="both"/>
        <w:rPr>
          <w:b/>
          <w:szCs w:val="24"/>
        </w:rPr>
      </w:pPr>
    </w:p>
    <w:p w:rsidR="00E30860" w:rsidRDefault="00E30860" w:rsidP="000F1628">
      <w:pPr>
        <w:spacing w:after="120" w:line="480" w:lineRule="auto"/>
        <w:jc w:val="both"/>
        <w:rPr>
          <w:b/>
          <w:szCs w:val="24"/>
        </w:rPr>
      </w:pPr>
      <w:r>
        <w:rPr>
          <w:b/>
          <w:szCs w:val="24"/>
        </w:rPr>
        <w:lastRenderedPageBreak/>
        <w:t>Study design</w:t>
      </w:r>
    </w:p>
    <w:p w:rsidR="0099335D" w:rsidRDefault="00E30860" w:rsidP="000F1628">
      <w:pPr>
        <w:spacing w:after="120" w:line="480" w:lineRule="auto"/>
        <w:jc w:val="both"/>
        <w:rPr>
          <w:szCs w:val="24"/>
        </w:rPr>
      </w:pPr>
      <w:r>
        <w:rPr>
          <w:szCs w:val="24"/>
        </w:rPr>
        <w:t>The study was</w:t>
      </w:r>
      <w:r w:rsidRPr="00E93E73">
        <w:rPr>
          <w:szCs w:val="24"/>
        </w:rPr>
        <w:t xml:space="preserve"> rando</w:t>
      </w:r>
      <w:r>
        <w:rPr>
          <w:szCs w:val="24"/>
        </w:rPr>
        <w:t>mised double-</w:t>
      </w:r>
      <w:r w:rsidRPr="00E93E73">
        <w:rPr>
          <w:szCs w:val="24"/>
        </w:rPr>
        <w:t xml:space="preserve">blind </w:t>
      </w:r>
      <w:r>
        <w:rPr>
          <w:szCs w:val="24"/>
        </w:rPr>
        <w:t>placebo-controlled</w:t>
      </w:r>
      <w:r w:rsidR="002A4F2A">
        <w:rPr>
          <w:szCs w:val="24"/>
        </w:rPr>
        <w:t xml:space="preserve">. </w:t>
      </w:r>
      <w:r w:rsidR="00C95B6D" w:rsidRPr="00E93E73">
        <w:rPr>
          <w:szCs w:val="24"/>
        </w:rPr>
        <w:t xml:space="preserve">The primary endpoint was post-operative plasma IL-6. </w:t>
      </w:r>
      <w:r w:rsidR="00C12A45">
        <w:rPr>
          <w:szCs w:val="24"/>
        </w:rPr>
        <w:t>Increases</w:t>
      </w:r>
      <w:r w:rsidR="00C12A45" w:rsidRPr="00E93E73">
        <w:rPr>
          <w:szCs w:val="24"/>
        </w:rPr>
        <w:t xml:space="preserve"> </w:t>
      </w:r>
      <w:r w:rsidR="00C12A45">
        <w:rPr>
          <w:szCs w:val="24"/>
        </w:rPr>
        <w:t>in p</w:t>
      </w:r>
      <w:r w:rsidR="00C95B6D" w:rsidRPr="00E93E73">
        <w:rPr>
          <w:szCs w:val="24"/>
        </w:rPr>
        <w:t>lasma IL-6 after lung resection</w:t>
      </w:r>
      <w:r w:rsidR="00C12A45">
        <w:rPr>
          <w:szCs w:val="24"/>
        </w:rPr>
        <w:t xml:space="preserve"> are</w:t>
      </w:r>
      <w:r w:rsidR="00C95B6D" w:rsidRPr="00E93E73">
        <w:rPr>
          <w:szCs w:val="24"/>
        </w:rPr>
        <w:t xml:space="preserve"> attenuated by </w:t>
      </w:r>
      <w:r w:rsidR="00CC2D67" w:rsidRPr="00E93E73">
        <w:rPr>
          <w:szCs w:val="24"/>
        </w:rPr>
        <w:t>a protective ventilatory strategy</w:t>
      </w:r>
      <w:r w:rsidR="00C95B6D" w:rsidRPr="00E93E73">
        <w:rPr>
          <w:szCs w:val="24"/>
        </w:rPr>
        <w:t xml:space="preserve"> </w:t>
      </w:r>
      <w:r w:rsidR="00CD4E72" w:rsidRPr="00E93E73">
        <w:rPr>
          <w:szCs w:val="24"/>
        </w:rPr>
        <w:fldChar w:fldCharType="begin"/>
      </w:r>
      <w:r w:rsidR="00415955">
        <w:rPr>
          <w:szCs w:val="24"/>
        </w:rPr>
        <w:instrText xml:space="preserve"> ADDIN EN.CITE &lt;EndNote&gt;&lt;Cite&gt;&lt;Author&gt;Michelet&lt;/Author&gt;&lt;Year&gt;2006&lt;/Year&gt;&lt;RecNum&gt;66&lt;/RecNum&gt;&lt;DisplayText&gt;[17]&lt;/DisplayText&gt;&lt;record&gt;&lt;rec-number&gt;66&lt;/rec-number&gt;&lt;foreign-keys&gt;&lt;key app="EN" db-id="z9afzrp2paerx7eexf35sarzzz2aa2rfwtrd"&gt;66&lt;/key&gt;&lt;/foreign-keys&gt;&lt;ref-type name="Journal Article"&gt;17&lt;/ref-type&gt;&lt;contributors&gt;&lt;authors&gt;&lt;author&gt;Michelet, P.&lt;/author&gt;&lt;author&gt;D&amp;apos;Journo, X. B.&lt;/author&gt;&lt;author&gt;Roch, A.&lt;/author&gt;&lt;author&gt;Doddoli, C.&lt;/author&gt;&lt;author&gt;Marin, V.&lt;/author&gt;&lt;author&gt;Papazian, L.&lt;/author&gt;&lt;author&gt;Decamps, I.&lt;/author&gt;&lt;author&gt;Bregeon, F.&lt;/author&gt;&lt;author&gt;Thomas, P.&lt;/author&gt;&lt;author&gt;Auffray, J. P.&lt;/author&gt;&lt;/authors&gt;&lt;/contributors&gt;&lt;auth-address&gt;Reanimation Polyvalente, Hopital Sainte-Marguerite, 13274 Marseille Cedex 9, France. pierre.michelet@mail.ap-hm.fr&lt;/auth-address&gt;&lt;titles&gt;&lt;title&gt;Protective ventilation influences systemic inflammation after esophagectomy: a randomized controlled study&lt;/title&gt;&lt;secondary-title&gt;Anesthesiology&lt;/secondary-title&gt;&lt;/titles&gt;&lt;periodical&gt;&lt;full-title&gt;Anesthesiology&lt;/full-title&gt;&lt;/periodical&gt;&lt;pages&gt;911-9&lt;/pages&gt;&lt;volume&gt;105&lt;/volume&gt;&lt;number&gt;5&lt;/number&gt;&lt;keywords&gt;&lt;keyword&gt;Aged&lt;/keyword&gt;&lt;keyword&gt;Esophageal Neoplasms/surgery&lt;/keyword&gt;&lt;keyword&gt;Esophagectomy/ adverse effects&lt;/keyword&gt;&lt;keyword&gt;Female&lt;/keyword&gt;&lt;keyword&gt;Humans&lt;/keyword&gt;&lt;keyword&gt;Inflammation Mediators/blood&lt;/keyword&gt;&lt;keyword&gt;Interleukin-1beta/blood&lt;/keyword&gt;&lt;keyword&gt;Interleukin-6/blood&lt;/keyword&gt;&lt;keyword&gt;Interleukin-8/blood&lt;/keyword&gt;&lt;keyword&gt;Male&lt;/keyword&gt;&lt;keyword&gt;Middle Aged&lt;/keyword&gt;&lt;keyword&gt;Positive-Pressure Respiration&lt;/keyword&gt;&lt;keyword&gt;Prospective Studies&lt;/keyword&gt;&lt;keyword&gt;Respiration, Artificial/ methods&lt;/keyword&gt;&lt;keyword&gt;Systemic Inflammatory Response Syndrome/blood/etiology/ prevention &amp;amp; control&lt;/keyword&gt;&lt;keyword&gt;Tidal Volume&lt;/keyword&gt;&lt;keyword&gt;Tumor Necrosis Factor-alpha/blood&lt;/keyword&gt;&lt;/keywords&gt;&lt;dates&gt;&lt;year&gt;2006&lt;/year&gt;&lt;pub-dates&gt;&lt;date&gt;Nov&lt;/date&gt;&lt;/pub-dates&gt;&lt;/dates&gt;&lt;isbn&gt;0003-3022 (Print)&lt;/isbn&gt;&lt;accession-num&gt;17065884&lt;/accession-num&gt;&lt;urls&gt;&lt;/urls&gt;&lt;/record&gt;&lt;/Cite&gt;&lt;/EndNote&gt;</w:instrText>
      </w:r>
      <w:r w:rsidR="00CD4E72" w:rsidRPr="00E93E73">
        <w:rPr>
          <w:szCs w:val="24"/>
        </w:rPr>
        <w:fldChar w:fldCharType="separate"/>
      </w:r>
      <w:r w:rsidR="00415955">
        <w:rPr>
          <w:noProof/>
          <w:szCs w:val="24"/>
        </w:rPr>
        <w:t>[</w:t>
      </w:r>
      <w:hyperlink w:anchor="_ENREF_17" w:tooltip="Michelet, 2006 #66" w:history="1">
        <w:r w:rsidR="00415955">
          <w:rPr>
            <w:noProof/>
            <w:szCs w:val="24"/>
          </w:rPr>
          <w:t>17</w:t>
        </w:r>
      </w:hyperlink>
      <w:r w:rsidR="00415955">
        <w:rPr>
          <w:noProof/>
          <w:szCs w:val="24"/>
        </w:rPr>
        <w:t>]</w:t>
      </w:r>
      <w:r w:rsidR="00CD4E72" w:rsidRPr="00E93E73">
        <w:rPr>
          <w:szCs w:val="24"/>
        </w:rPr>
        <w:fldChar w:fldCharType="end"/>
      </w:r>
      <w:r w:rsidR="004C316F">
        <w:rPr>
          <w:szCs w:val="24"/>
        </w:rPr>
        <w:t>, where a 50% reduction in IL-6 at end-OLV and 18h post-operatively was see</w:t>
      </w:r>
      <w:r w:rsidR="002A4F2A">
        <w:rPr>
          <w:szCs w:val="24"/>
        </w:rPr>
        <w:t>n</w:t>
      </w:r>
      <w:r w:rsidR="007E696D" w:rsidRPr="00E93E73">
        <w:rPr>
          <w:szCs w:val="24"/>
        </w:rPr>
        <w:t>.</w:t>
      </w:r>
      <w:r w:rsidR="00C95B6D" w:rsidRPr="00E93E73">
        <w:rPr>
          <w:szCs w:val="24"/>
        </w:rPr>
        <w:t xml:space="preserve"> NAC pre-treatment in murine models of lung injury reduced pulmonary and </w:t>
      </w:r>
      <w:r w:rsidR="00B71621" w:rsidRPr="00E93E73">
        <w:rPr>
          <w:szCs w:val="24"/>
        </w:rPr>
        <w:t>systemic</w:t>
      </w:r>
      <w:r w:rsidR="00C95B6D" w:rsidRPr="00E93E73">
        <w:rPr>
          <w:szCs w:val="24"/>
        </w:rPr>
        <w:t xml:space="preserve"> IL-6</w:t>
      </w:r>
      <w:r w:rsidR="00B71621" w:rsidRPr="00E93E73">
        <w:rPr>
          <w:szCs w:val="24"/>
        </w:rPr>
        <w:t xml:space="preserve"> concentration</w:t>
      </w:r>
      <w:r w:rsidR="007E696D" w:rsidRPr="00E93E73">
        <w:rPr>
          <w:szCs w:val="24"/>
        </w:rPr>
        <w:t xml:space="preserve"> </w:t>
      </w:r>
      <w:r w:rsidR="00CD4E72" w:rsidRPr="00E93E73">
        <w:rPr>
          <w:szCs w:val="24"/>
        </w:rPr>
        <w:fldChar w:fldCharType="begin">
          <w:fldData xml:space="preserve">PEVuZE5vdGU+PENpdGU+PEF1dGhvcj5TZXJyYW5vLU1vbGxhcjwvQXV0aG9yPjxZZWFyPjIwMDM8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</w:fldData>
        </w:fldChar>
      </w:r>
      <w:r w:rsidR="00415955">
        <w:rPr>
          <w:szCs w:val="24"/>
        </w:rPr>
        <w:instrText xml:space="preserve"> ADDIN EN.CITE </w:instrText>
      </w:r>
      <w:r w:rsidR="00CD4E72">
        <w:rPr>
          <w:szCs w:val="24"/>
        </w:rPr>
        <w:fldChar w:fldCharType="begin">
          <w:fldData xml:space="preserve">PEVuZE5vdGU+PENpdGU+PEF1dGhvcj5TZXJyYW5vLU1vbGxhcjwvQXV0aG9yPjxZZWFyPjIwMDM8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</w:fldData>
        </w:fldChar>
      </w:r>
      <w:r w:rsidR="00415955">
        <w:rPr>
          <w:szCs w:val="24"/>
        </w:rPr>
        <w:instrText xml:space="preserve"> ADDIN EN.CITE.DATA </w:instrText>
      </w:r>
      <w:r w:rsidR="00CD4E72">
        <w:rPr>
          <w:szCs w:val="24"/>
        </w:rPr>
      </w:r>
      <w:r w:rsidR="00CD4E72">
        <w:rPr>
          <w:szCs w:val="24"/>
        </w:rPr>
        <w:fldChar w:fldCharType="end"/>
      </w:r>
      <w:r w:rsidR="00CD4E72" w:rsidRPr="00E93E73">
        <w:rPr>
          <w:szCs w:val="24"/>
        </w:rPr>
      </w:r>
      <w:r w:rsidR="00CD4E72" w:rsidRPr="00E93E73">
        <w:rPr>
          <w:szCs w:val="24"/>
        </w:rPr>
        <w:fldChar w:fldCharType="separate"/>
      </w:r>
      <w:r w:rsidR="00415955">
        <w:rPr>
          <w:noProof/>
          <w:szCs w:val="24"/>
        </w:rPr>
        <w:t>[</w:t>
      </w:r>
      <w:hyperlink w:anchor="_ENREF_23" w:tooltip="Serrano-Mollar, 2003 #320" w:history="1">
        <w:r w:rsidR="00415955">
          <w:rPr>
            <w:noProof/>
            <w:szCs w:val="24"/>
          </w:rPr>
          <w:t>23-26</w:t>
        </w:r>
      </w:hyperlink>
      <w:r w:rsidR="00415955">
        <w:rPr>
          <w:noProof/>
          <w:szCs w:val="24"/>
        </w:rPr>
        <w:t>]</w:t>
      </w:r>
      <w:r w:rsidR="00CD4E72" w:rsidRPr="00E93E73">
        <w:rPr>
          <w:szCs w:val="24"/>
        </w:rPr>
        <w:fldChar w:fldCharType="end"/>
      </w:r>
      <w:r w:rsidR="007E696D" w:rsidRPr="00E93E73">
        <w:rPr>
          <w:szCs w:val="24"/>
        </w:rPr>
        <w:t>.</w:t>
      </w:r>
      <w:r w:rsidR="00395BCC">
        <w:rPr>
          <w:szCs w:val="24"/>
        </w:rPr>
        <w:t xml:space="preserve"> Based on</w:t>
      </w:r>
      <w:r w:rsidR="002A4F2A">
        <w:rPr>
          <w:szCs w:val="24"/>
        </w:rPr>
        <w:t xml:space="preserve"> </w:t>
      </w:r>
      <w:r w:rsidR="00C95B6D" w:rsidRPr="00E93E73">
        <w:rPr>
          <w:szCs w:val="24"/>
        </w:rPr>
        <w:t xml:space="preserve">previous data </w:t>
      </w:r>
      <w:r w:rsidR="00CD4E72" w:rsidRPr="00E93E73">
        <w:rPr>
          <w:szCs w:val="24"/>
        </w:rPr>
        <w:fldChar w:fldCharType="begin"/>
      </w:r>
      <w:r w:rsidR="00415955">
        <w:rPr>
          <w:szCs w:val="24"/>
        </w:rPr>
        <w:instrText xml:space="preserve"> ADDIN EN.CITE &lt;EndNote&gt;&lt;Cite&gt;&lt;Author&gt;Bastin&lt;/Author&gt;&lt;Year&gt;2010&lt;/Year&gt;&lt;RecNum&gt;1351&lt;/RecNum&gt;&lt;DisplayText&gt;[16]&lt;/DisplayText&gt;&lt;record&gt;&lt;rec-number&gt;1351&lt;/rec-number&gt;&lt;foreign-keys&gt;&lt;key app="EN" db-id="z9afzrp2paerx7eexf35sarzzz2aa2rfwtrd"&gt;1351&lt;/key&gt;&lt;/foreign-keys&gt;&lt;ref-type name="Journal Article"&gt;17&lt;/ref-type&gt;&lt;contributors&gt;&lt;authors&gt;&lt;author&gt;Bastin, A. J.&lt;/author&gt;&lt;author&gt;Sato, H.&lt;/author&gt;&lt;author&gt;Davidson, S. J.&lt;/author&gt;&lt;author&gt;Quinlan, G. J.&lt;/author&gt;&lt;author&gt;Griffiths, M. J.&lt;/author&gt;&lt;/authors&gt;&lt;/contributors&gt;&lt;auth-address&gt;Unit of Critical Care, National Heart and Lung Institute, Royal Brompton Campus, Imperial College London, London SW3 6NP, UK Interstitial Lung Disease Unit, National Heart and Lung Institute, Royal Brompton Campus, Imperial College London, London SW3 6NP, UK Haematology Department, Royal Brompton Hospital, Sydney Street, London SW3 6NP, UK.&lt;/auth-address&gt;&lt;titles&gt;&lt;title&gt;Biomarkers of lung injury after one-lung ventilation for lung resection&lt;/title&gt;&lt;secondary-title&gt;Respirology&lt;/secondary-title&gt;&lt;alt-title&gt;Respirology (Carlton, Vic&lt;/alt-title&gt;&lt;/titles&gt;&lt;periodical&gt;&lt;full-title&gt;Respirology&lt;/full-title&gt;&lt;abbr-1&gt;Respirology (Carlton, Vic&lt;/abbr-1&gt;&lt;/periodical&gt;&lt;alt-periodical&gt;&lt;full-title&gt;Respirology&lt;/full-title&gt;&lt;abbr-1&gt;Respirology (Carlton, Vic&lt;/abbr-1&gt;&lt;/alt-periodical&gt;&lt;dates&gt;&lt;year&gt;2010&lt;/year&gt;&lt;pub-dates&gt;&lt;date&gt;Sep 30&lt;/date&gt;&lt;/pub-dates&gt;&lt;/dates&gt;&lt;isbn&gt;1440-1843 (Electronic)&amp;#xD;1323-7799 (Linking)&lt;/isbn&gt;&lt;accession-num&gt;20920144&lt;/accession-num&gt;&lt;urls&gt;&lt;related-urls&gt;&lt;url&gt;http://www.ncbi.nlm.nih.gov/entrez/query.fcgi?cmd=Retrieve&amp;amp;db=PubMed&amp;amp;dopt=Citation&amp;amp;list_uids=20920144 &lt;/url&gt;&lt;/related-urls&gt;&lt;/urls&gt;&lt;language&gt;Eng&lt;/language&gt;&lt;/record&gt;&lt;/Cite&gt;&lt;/EndNote&gt;</w:instrText>
      </w:r>
      <w:r w:rsidR="00CD4E72" w:rsidRPr="00E93E73">
        <w:rPr>
          <w:szCs w:val="24"/>
        </w:rPr>
        <w:fldChar w:fldCharType="separate"/>
      </w:r>
      <w:r w:rsidR="00415955">
        <w:rPr>
          <w:noProof/>
          <w:szCs w:val="24"/>
        </w:rPr>
        <w:t>[</w:t>
      </w:r>
      <w:hyperlink w:anchor="_ENREF_16" w:tooltip="Bastin, 2010 #1351" w:history="1">
        <w:r w:rsidR="00415955">
          <w:rPr>
            <w:noProof/>
            <w:szCs w:val="24"/>
          </w:rPr>
          <w:t>16</w:t>
        </w:r>
      </w:hyperlink>
      <w:r w:rsidR="00415955">
        <w:rPr>
          <w:noProof/>
          <w:szCs w:val="24"/>
        </w:rPr>
        <w:t>]</w:t>
      </w:r>
      <w:r w:rsidR="00CD4E72" w:rsidRPr="00E93E73">
        <w:rPr>
          <w:szCs w:val="24"/>
        </w:rPr>
        <w:fldChar w:fldCharType="end"/>
      </w:r>
      <w:r w:rsidR="007E696D" w:rsidRPr="00E93E73">
        <w:rPr>
          <w:szCs w:val="24"/>
        </w:rPr>
        <w:t>,</w:t>
      </w:r>
      <w:r w:rsidR="00C95B6D" w:rsidRPr="00E93E73">
        <w:rPr>
          <w:szCs w:val="24"/>
        </w:rPr>
        <w:t xml:space="preserve"> a minimum of 23 patients was required in each group to detect a 50% reduction in post-operative plasma IL-6 with 80% power and a significance level of 5%.</w:t>
      </w:r>
      <w:r w:rsidR="00ED4638" w:rsidRPr="00E93E73">
        <w:rPr>
          <w:szCs w:val="24"/>
        </w:rPr>
        <w:t xml:space="preserve"> </w:t>
      </w:r>
      <w:r w:rsidR="00416BFD" w:rsidRPr="00E93E73">
        <w:rPr>
          <w:szCs w:val="24"/>
        </w:rPr>
        <w:t>Secondary endpoints were</w:t>
      </w:r>
      <w:r w:rsidR="00C95B6D" w:rsidRPr="00E93E73">
        <w:rPr>
          <w:szCs w:val="24"/>
        </w:rPr>
        <w:t xml:space="preserve"> </w:t>
      </w:r>
      <w:r w:rsidR="00ED14AD">
        <w:rPr>
          <w:szCs w:val="24"/>
        </w:rPr>
        <w:t xml:space="preserve">post-operative </w:t>
      </w:r>
      <w:r w:rsidR="00395BCC">
        <w:rPr>
          <w:szCs w:val="24"/>
        </w:rPr>
        <w:t>8-isoprostane</w:t>
      </w:r>
      <w:r w:rsidR="00307291" w:rsidRPr="00E93E73">
        <w:rPr>
          <w:szCs w:val="24"/>
        </w:rPr>
        <w:t>, IMAR and EBC pH</w:t>
      </w:r>
      <w:r w:rsidR="00C95B6D" w:rsidRPr="00E93E73">
        <w:rPr>
          <w:szCs w:val="24"/>
        </w:rPr>
        <w:t xml:space="preserve">. </w:t>
      </w:r>
    </w:p>
    <w:p w:rsidR="000F1628" w:rsidRDefault="000F1628" w:rsidP="000F1628">
      <w:pPr>
        <w:spacing w:after="120" w:line="480" w:lineRule="auto"/>
        <w:jc w:val="both"/>
        <w:rPr>
          <w:b/>
          <w:szCs w:val="24"/>
        </w:rPr>
      </w:pPr>
    </w:p>
    <w:p w:rsidR="00E30860" w:rsidRPr="00E93E73" w:rsidRDefault="000F1628" w:rsidP="000F1628">
      <w:pPr>
        <w:spacing w:after="120" w:line="480" w:lineRule="auto"/>
        <w:jc w:val="both"/>
        <w:rPr>
          <w:b/>
          <w:szCs w:val="24"/>
        </w:rPr>
      </w:pPr>
      <w:r>
        <w:rPr>
          <w:b/>
          <w:szCs w:val="24"/>
        </w:rPr>
        <w:t>Statistical a</w:t>
      </w:r>
      <w:r w:rsidR="00E30860">
        <w:rPr>
          <w:b/>
          <w:szCs w:val="24"/>
        </w:rPr>
        <w:t>nalysis</w:t>
      </w:r>
    </w:p>
    <w:p w:rsidR="00493B90" w:rsidRPr="00E93E73" w:rsidRDefault="00493B90" w:rsidP="000F1628">
      <w:pPr>
        <w:spacing w:after="120" w:line="480" w:lineRule="auto"/>
        <w:jc w:val="both"/>
        <w:rPr>
          <w:szCs w:val="24"/>
        </w:rPr>
      </w:pPr>
      <w:r w:rsidRPr="00E93E73">
        <w:rPr>
          <w:color w:val="000000" w:themeColor="text1"/>
          <w:szCs w:val="24"/>
        </w:rPr>
        <w:t>Data were analysed using GraphPad Prism version 4.02 (GraphPad Softw</w:t>
      </w:r>
      <w:r w:rsidR="0099335D">
        <w:rPr>
          <w:color w:val="000000" w:themeColor="text1"/>
          <w:szCs w:val="24"/>
        </w:rPr>
        <w:t xml:space="preserve">are, San Diego, USA). </w:t>
      </w:r>
      <w:r w:rsidRPr="00E93E73">
        <w:rPr>
          <w:color w:val="000000" w:themeColor="text1"/>
          <w:szCs w:val="24"/>
        </w:rPr>
        <w:t>Data normality was assessed using the Kolmogorov-Smirnov test. Non-normally distributed data are presented as median (inter-quartile range), and normally-distributed data as mean (standard deviation). Baseline characteristics between groups were compared using a two-tailed t-te</w:t>
      </w:r>
      <w:r w:rsidR="00FA6BC3" w:rsidRPr="00E93E73">
        <w:rPr>
          <w:color w:val="000000" w:themeColor="text1"/>
          <w:szCs w:val="24"/>
        </w:rPr>
        <w:t>st. When comparing</w:t>
      </w:r>
      <w:r w:rsidRPr="00E93E73">
        <w:rPr>
          <w:color w:val="000000" w:themeColor="text1"/>
          <w:szCs w:val="24"/>
        </w:rPr>
        <w:t xml:space="preserve"> data from two g</w:t>
      </w:r>
      <w:r w:rsidR="00FA6BC3" w:rsidRPr="00E93E73">
        <w:rPr>
          <w:color w:val="000000" w:themeColor="text1"/>
          <w:szCs w:val="24"/>
        </w:rPr>
        <w:t>roups at multiple time points, t</w:t>
      </w:r>
      <w:r w:rsidRPr="00E93E73">
        <w:rPr>
          <w:color w:val="000000" w:themeColor="text1"/>
          <w:szCs w:val="24"/>
        </w:rPr>
        <w:t xml:space="preserve">he influence of clustering (grouping) of patient data was taken into account by estimating the results with Generalised Estimating Equations (GEE) with exchangeable correlation structures, performed using Stata 9.1 (StataCorp, College Station, TX, USA). Where the GEE suggested a difference between groups, t-tests were performed to investigate differences at each time point. </w:t>
      </w:r>
      <w:r w:rsidR="0099335D">
        <w:rPr>
          <w:szCs w:val="24"/>
        </w:rPr>
        <w:t>We</w:t>
      </w:r>
      <w:r w:rsidR="00B71621" w:rsidRPr="00E93E73">
        <w:rPr>
          <w:szCs w:val="24"/>
        </w:rPr>
        <w:t xml:space="preserve"> sought to investigate associations be</w:t>
      </w:r>
      <w:r w:rsidR="0099335D">
        <w:rPr>
          <w:szCs w:val="24"/>
        </w:rPr>
        <w:t xml:space="preserve">tween duration of OLV and </w:t>
      </w:r>
      <w:r w:rsidR="00B71621" w:rsidRPr="00E93E73">
        <w:rPr>
          <w:szCs w:val="24"/>
        </w:rPr>
        <w:t>plasma biomarkers</w:t>
      </w:r>
      <w:r w:rsidR="00EA58EE" w:rsidRPr="00E93E73">
        <w:rPr>
          <w:szCs w:val="24"/>
        </w:rPr>
        <w:t xml:space="preserve"> using Spearman correlations of duration of OLV and peak biomarker levels</w:t>
      </w:r>
      <w:r w:rsidR="00B71621" w:rsidRPr="00E93E73">
        <w:rPr>
          <w:szCs w:val="24"/>
        </w:rPr>
        <w:t xml:space="preserve">. </w:t>
      </w:r>
      <w:r w:rsidR="00EE75CD" w:rsidRPr="00E93E73">
        <w:rPr>
          <w:color w:val="000000" w:themeColor="text1"/>
          <w:szCs w:val="24"/>
        </w:rPr>
        <w:t>A p-value of less than 0.05 was considered statistically significant</w:t>
      </w:r>
      <w:r w:rsidR="00B71621" w:rsidRPr="00E93E73">
        <w:rPr>
          <w:color w:val="000000" w:themeColor="text1"/>
          <w:szCs w:val="24"/>
        </w:rPr>
        <w:t xml:space="preserve"> for all tests</w:t>
      </w:r>
      <w:r w:rsidR="00EE75CD" w:rsidRPr="00E93E73">
        <w:rPr>
          <w:color w:val="000000" w:themeColor="text1"/>
          <w:szCs w:val="24"/>
        </w:rPr>
        <w:t>.</w:t>
      </w:r>
    </w:p>
    <w:p w:rsidR="00307291" w:rsidRPr="00E93E73" w:rsidRDefault="00307291" w:rsidP="000F1628">
      <w:pPr>
        <w:spacing w:after="120" w:line="480" w:lineRule="auto"/>
        <w:jc w:val="both"/>
        <w:rPr>
          <w:b/>
          <w:szCs w:val="24"/>
        </w:rPr>
      </w:pPr>
    </w:p>
    <w:p w:rsidR="00C95B6D" w:rsidRPr="00F848D5" w:rsidRDefault="000F1628" w:rsidP="000F1628">
      <w:pPr>
        <w:spacing w:after="120" w:line="480" w:lineRule="auto"/>
        <w:jc w:val="both"/>
        <w:rPr>
          <w:b/>
          <w:sz w:val="28"/>
          <w:szCs w:val="28"/>
        </w:rPr>
      </w:pPr>
      <w:r w:rsidRPr="00F848D5">
        <w:rPr>
          <w:b/>
          <w:sz w:val="28"/>
          <w:szCs w:val="28"/>
        </w:rPr>
        <w:lastRenderedPageBreak/>
        <w:t>RESULTS</w:t>
      </w:r>
    </w:p>
    <w:p w:rsidR="000F1628" w:rsidRDefault="000F1628" w:rsidP="000F1628">
      <w:pPr>
        <w:spacing w:after="120" w:line="480" w:lineRule="auto"/>
        <w:jc w:val="both"/>
        <w:rPr>
          <w:szCs w:val="24"/>
        </w:rPr>
      </w:pPr>
    </w:p>
    <w:p w:rsidR="00C95B6D" w:rsidRDefault="00C95B6D" w:rsidP="000F1628">
      <w:pPr>
        <w:spacing w:after="120" w:line="480" w:lineRule="auto"/>
        <w:jc w:val="both"/>
        <w:rPr>
          <w:szCs w:val="24"/>
        </w:rPr>
      </w:pPr>
      <w:r w:rsidRPr="00E93E73">
        <w:rPr>
          <w:szCs w:val="24"/>
        </w:rPr>
        <w:t>Ninet</w:t>
      </w:r>
      <w:r w:rsidR="00ED14AD">
        <w:rPr>
          <w:szCs w:val="24"/>
        </w:rPr>
        <w:t>y patients were assessed;</w:t>
      </w:r>
      <w:r w:rsidRPr="00E93E73">
        <w:rPr>
          <w:szCs w:val="24"/>
        </w:rPr>
        <w:t xml:space="preserve"> 38 were excluded </w:t>
      </w:r>
      <w:r w:rsidR="00FA6BC3" w:rsidRPr="00E93E73">
        <w:rPr>
          <w:szCs w:val="24"/>
        </w:rPr>
        <w:t>and 5 did not rec</w:t>
      </w:r>
      <w:r w:rsidR="00A0273D" w:rsidRPr="00E93E73">
        <w:rPr>
          <w:szCs w:val="24"/>
        </w:rPr>
        <w:t>eive the allocated intervention</w:t>
      </w:r>
      <w:r w:rsidRPr="00E93E73">
        <w:rPr>
          <w:szCs w:val="24"/>
        </w:rPr>
        <w:t xml:space="preserve">. </w:t>
      </w:r>
      <w:r w:rsidR="004771A3" w:rsidRPr="00E93E73">
        <w:rPr>
          <w:szCs w:val="24"/>
        </w:rPr>
        <w:t>Forty-seven</w:t>
      </w:r>
      <w:r w:rsidRPr="00E93E73">
        <w:rPr>
          <w:szCs w:val="24"/>
        </w:rPr>
        <w:t xml:space="preserve"> patients (24 </w:t>
      </w:r>
      <w:r w:rsidR="00A33767" w:rsidRPr="00E93E73">
        <w:rPr>
          <w:szCs w:val="24"/>
        </w:rPr>
        <w:t xml:space="preserve">in the </w:t>
      </w:r>
      <w:r w:rsidRPr="00E93E73">
        <w:rPr>
          <w:szCs w:val="24"/>
        </w:rPr>
        <w:t xml:space="preserve">placebo </w:t>
      </w:r>
      <w:r w:rsidR="00720A95">
        <w:rPr>
          <w:szCs w:val="24"/>
        </w:rPr>
        <w:t>group</w:t>
      </w:r>
      <w:r w:rsidR="00A33767" w:rsidRPr="00E93E73">
        <w:rPr>
          <w:szCs w:val="24"/>
        </w:rPr>
        <w:t xml:space="preserve"> </w:t>
      </w:r>
      <w:r w:rsidRPr="00E93E73">
        <w:rPr>
          <w:szCs w:val="24"/>
        </w:rPr>
        <w:t>and 23</w:t>
      </w:r>
      <w:r w:rsidR="00A33767" w:rsidRPr="00E93E73">
        <w:rPr>
          <w:szCs w:val="24"/>
        </w:rPr>
        <w:t xml:space="preserve"> in the</w:t>
      </w:r>
      <w:r w:rsidRPr="00E93E73">
        <w:rPr>
          <w:szCs w:val="24"/>
        </w:rPr>
        <w:t xml:space="preserve"> NAC</w:t>
      </w:r>
      <w:r w:rsidR="00720A95">
        <w:rPr>
          <w:szCs w:val="24"/>
        </w:rPr>
        <w:t xml:space="preserve"> group</w:t>
      </w:r>
      <w:r w:rsidRPr="00E93E73">
        <w:rPr>
          <w:szCs w:val="24"/>
        </w:rPr>
        <w:t>) were included in the final analysis (Figure 1).</w:t>
      </w:r>
      <w:r w:rsidR="00FA6BC3" w:rsidRPr="00E93E73">
        <w:rPr>
          <w:szCs w:val="24"/>
        </w:rPr>
        <w:t xml:space="preserve"> </w:t>
      </w:r>
      <w:r w:rsidR="00897AE6" w:rsidRPr="00E93E73">
        <w:rPr>
          <w:szCs w:val="24"/>
        </w:rPr>
        <w:t>More patients in th</w:t>
      </w:r>
      <w:r w:rsidR="008549C2">
        <w:rPr>
          <w:szCs w:val="24"/>
        </w:rPr>
        <w:t>e placebo group</w:t>
      </w:r>
      <w:r w:rsidR="00897AE6" w:rsidRPr="00E93E73">
        <w:rPr>
          <w:szCs w:val="24"/>
        </w:rPr>
        <w:t xml:space="preserve"> had undergone previous thoracic surgery, and FEV</w:t>
      </w:r>
      <w:r w:rsidR="00897AE6" w:rsidRPr="00E93E73">
        <w:rPr>
          <w:szCs w:val="24"/>
          <w:vertAlign w:val="subscript"/>
        </w:rPr>
        <w:t>1</w:t>
      </w:r>
      <w:r w:rsidR="00897AE6" w:rsidRPr="00E93E73">
        <w:rPr>
          <w:szCs w:val="24"/>
        </w:rPr>
        <w:t xml:space="preserve">:FVC was lower in the </w:t>
      </w:r>
      <w:r w:rsidR="00D37722">
        <w:rPr>
          <w:szCs w:val="24"/>
        </w:rPr>
        <w:t xml:space="preserve">NAC </w:t>
      </w:r>
      <w:r w:rsidR="00897AE6" w:rsidRPr="00E93E73">
        <w:rPr>
          <w:szCs w:val="24"/>
        </w:rPr>
        <w:t xml:space="preserve">group. </w:t>
      </w:r>
      <w:r w:rsidR="004D3B90">
        <w:rPr>
          <w:szCs w:val="24"/>
        </w:rPr>
        <w:t>Three p</w:t>
      </w:r>
      <w:r w:rsidR="00897AE6" w:rsidRPr="00E93E73">
        <w:rPr>
          <w:szCs w:val="24"/>
        </w:rPr>
        <w:t>neumonectom</w:t>
      </w:r>
      <w:r w:rsidR="004D3B90">
        <w:rPr>
          <w:szCs w:val="24"/>
        </w:rPr>
        <w:t>ies</w:t>
      </w:r>
      <w:r w:rsidR="00897AE6" w:rsidRPr="00E93E73">
        <w:rPr>
          <w:szCs w:val="24"/>
        </w:rPr>
        <w:t xml:space="preserve"> w</w:t>
      </w:r>
      <w:r w:rsidR="004D3B90">
        <w:rPr>
          <w:szCs w:val="24"/>
        </w:rPr>
        <w:t>ere</w:t>
      </w:r>
      <w:r w:rsidR="00897AE6" w:rsidRPr="00E93E73">
        <w:rPr>
          <w:szCs w:val="24"/>
        </w:rPr>
        <w:t xml:space="preserve"> performed, all in the NAC group. </w:t>
      </w:r>
      <w:r w:rsidR="00502B5E">
        <w:rPr>
          <w:szCs w:val="24"/>
        </w:rPr>
        <w:t>B</w:t>
      </w:r>
      <w:r w:rsidR="00897AE6" w:rsidRPr="00E93E73">
        <w:rPr>
          <w:szCs w:val="24"/>
        </w:rPr>
        <w:t xml:space="preserve">aseline characteristics </w:t>
      </w:r>
      <w:r w:rsidR="0092721D">
        <w:rPr>
          <w:szCs w:val="24"/>
        </w:rPr>
        <w:t xml:space="preserve">and intraoperative parameters </w:t>
      </w:r>
      <w:r w:rsidR="00897AE6" w:rsidRPr="00E93E73">
        <w:rPr>
          <w:szCs w:val="24"/>
        </w:rPr>
        <w:t xml:space="preserve">were </w:t>
      </w:r>
      <w:r w:rsidR="00502B5E">
        <w:rPr>
          <w:szCs w:val="24"/>
        </w:rPr>
        <w:t xml:space="preserve">otherwise </w:t>
      </w:r>
      <w:r w:rsidR="00897AE6" w:rsidRPr="00E93E73">
        <w:rPr>
          <w:szCs w:val="24"/>
        </w:rPr>
        <w:t>similar in both groups</w:t>
      </w:r>
      <w:r w:rsidR="00EE75CD" w:rsidRPr="00E93E73">
        <w:rPr>
          <w:szCs w:val="24"/>
        </w:rPr>
        <w:t xml:space="preserve"> (Table 1)</w:t>
      </w:r>
      <w:r w:rsidR="00897AE6" w:rsidRPr="00E93E73">
        <w:rPr>
          <w:szCs w:val="24"/>
        </w:rPr>
        <w:t xml:space="preserve">. </w:t>
      </w:r>
    </w:p>
    <w:p w:rsidR="00897AE6" w:rsidRPr="00E93E73" w:rsidRDefault="000451ED" w:rsidP="000F1628">
      <w:pPr>
        <w:spacing w:after="120" w:line="480" w:lineRule="auto"/>
        <w:jc w:val="both"/>
        <w:rPr>
          <w:szCs w:val="24"/>
        </w:rPr>
      </w:pPr>
      <w:r>
        <w:rPr>
          <w:szCs w:val="24"/>
        </w:rPr>
        <w:t>P</w:t>
      </w:r>
      <w:r w:rsidR="00897AE6" w:rsidRPr="00E93E73">
        <w:rPr>
          <w:szCs w:val="24"/>
        </w:rPr>
        <w:t xml:space="preserve">lasma IL-6 concentration </w:t>
      </w:r>
      <w:r w:rsidR="003750F9">
        <w:rPr>
          <w:szCs w:val="24"/>
        </w:rPr>
        <w:t>was undetectable</w:t>
      </w:r>
      <w:r w:rsidR="004B1882">
        <w:rPr>
          <w:szCs w:val="24"/>
        </w:rPr>
        <w:t xml:space="preserve"> </w:t>
      </w:r>
      <w:r w:rsidR="003750F9">
        <w:rPr>
          <w:szCs w:val="24"/>
        </w:rPr>
        <w:t xml:space="preserve">in both groups at T1, and </w:t>
      </w:r>
      <w:r w:rsidR="00897AE6" w:rsidRPr="00E93E73">
        <w:rPr>
          <w:szCs w:val="24"/>
        </w:rPr>
        <w:t>pea</w:t>
      </w:r>
      <w:r w:rsidR="00B71621" w:rsidRPr="00E93E73">
        <w:rPr>
          <w:szCs w:val="24"/>
        </w:rPr>
        <w:t xml:space="preserve">ked at </w:t>
      </w:r>
      <w:r w:rsidR="006740D6" w:rsidRPr="00E93E73">
        <w:rPr>
          <w:szCs w:val="24"/>
        </w:rPr>
        <w:t>T3</w:t>
      </w:r>
      <w:r w:rsidR="00B71621" w:rsidRPr="00E93E73">
        <w:rPr>
          <w:szCs w:val="24"/>
        </w:rPr>
        <w:t xml:space="preserve"> [</w:t>
      </w:r>
      <w:r w:rsidR="00897AE6" w:rsidRPr="00E93E73">
        <w:rPr>
          <w:szCs w:val="24"/>
        </w:rPr>
        <w:t>111(72-162)pg/ml and 126(80-180)pg/ml in placebo</w:t>
      </w:r>
      <w:r w:rsidR="00B71621" w:rsidRPr="00E93E73">
        <w:rPr>
          <w:szCs w:val="24"/>
        </w:rPr>
        <w:t xml:space="preserve"> and NAC groups respectively]</w:t>
      </w:r>
      <w:r w:rsidR="004B7302" w:rsidRPr="00E93E73">
        <w:rPr>
          <w:szCs w:val="24"/>
        </w:rPr>
        <w:t xml:space="preserve"> (Figure 2</w:t>
      </w:r>
      <w:r w:rsidR="00897AE6" w:rsidRPr="00E93E73">
        <w:rPr>
          <w:szCs w:val="24"/>
        </w:rPr>
        <w:t>). There were no significant differences between placebo and NAC groups. There was a significant correlation between</w:t>
      </w:r>
      <w:r w:rsidR="00A27716" w:rsidRPr="00E93E73">
        <w:rPr>
          <w:szCs w:val="24"/>
        </w:rPr>
        <w:t xml:space="preserve"> peak</w:t>
      </w:r>
      <w:r w:rsidR="00897AE6" w:rsidRPr="00E93E73">
        <w:rPr>
          <w:szCs w:val="24"/>
        </w:rPr>
        <w:t xml:space="preserve"> post-operative IL-6 conc</w:t>
      </w:r>
      <w:r w:rsidR="00A33767" w:rsidRPr="00E93E73">
        <w:rPr>
          <w:szCs w:val="24"/>
        </w:rPr>
        <w:t>entration</w:t>
      </w:r>
      <w:r w:rsidR="00A27716" w:rsidRPr="00E93E73">
        <w:rPr>
          <w:szCs w:val="24"/>
        </w:rPr>
        <w:t xml:space="preserve"> </w:t>
      </w:r>
      <w:r w:rsidR="00897AE6" w:rsidRPr="00E93E73">
        <w:rPr>
          <w:szCs w:val="24"/>
        </w:rPr>
        <w:t>and</w:t>
      </w:r>
      <w:r w:rsidR="00A27716" w:rsidRPr="00E93E73">
        <w:rPr>
          <w:szCs w:val="24"/>
        </w:rPr>
        <w:t xml:space="preserve"> </w:t>
      </w:r>
      <w:r w:rsidR="004D3B90">
        <w:rPr>
          <w:szCs w:val="24"/>
        </w:rPr>
        <w:t>OLV</w:t>
      </w:r>
      <w:r w:rsidR="004D3B90" w:rsidRPr="00E93E73">
        <w:rPr>
          <w:szCs w:val="24"/>
        </w:rPr>
        <w:t xml:space="preserve"> </w:t>
      </w:r>
      <w:r w:rsidR="00897AE6" w:rsidRPr="00E93E73">
        <w:rPr>
          <w:szCs w:val="24"/>
        </w:rPr>
        <w:t xml:space="preserve">duration </w:t>
      </w:r>
      <w:r w:rsidR="00B71621" w:rsidRPr="00E93E73">
        <w:rPr>
          <w:szCs w:val="24"/>
        </w:rPr>
        <w:t>[</w:t>
      </w:r>
      <w:r w:rsidR="00A27716" w:rsidRPr="00E93E73">
        <w:rPr>
          <w:szCs w:val="24"/>
        </w:rPr>
        <w:t>r</w:t>
      </w:r>
      <w:r w:rsidR="00B71621" w:rsidRPr="00E93E73">
        <w:rPr>
          <w:szCs w:val="24"/>
        </w:rPr>
        <w:t>=0.37, p=0.011 (Spearman), n=47]</w:t>
      </w:r>
      <w:r w:rsidR="00E836A8">
        <w:rPr>
          <w:szCs w:val="24"/>
        </w:rPr>
        <w:t>,</w:t>
      </w:r>
      <w:r w:rsidR="00E836A8" w:rsidRPr="00E836A8">
        <w:rPr>
          <w:szCs w:val="24"/>
        </w:rPr>
        <w:t xml:space="preserve"> </w:t>
      </w:r>
      <w:r w:rsidR="00E836A8" w:rsidRPr="00E93E73">
        <w:rPr>
          <w:szCs w:val="24"/>
        </w:rPr>
        <w:t>consistent with the hypothesis that OLV-induced lung inflammation contributed to systemic IL-6 levels</w:t>
      </w:r>
      <w:r w:rsidR="00A27716" w:rsidRPr="00E93E73">
        <w:rPr>
          <w:szCs w:val="24"/>
        </w:rPr>
        <w:t>.</w:t>
      </w:r>
    </w:p>
    <w:p w:rsidR="00A27716" w:rsidRDefault="00643D9B" w:rsidP="000F1628">
      <w:pPr>
        <w:spacing w:after="120" w:line="480" w:lineRule="auto"/>
        <w:jc w:val="both"/>
        <w:rPr>
          <w:color w:val="000000" w:themeColor="text1"/>
          <w:szCs w:val="24"/>
        </w:rPr>
      </w:pPr>
      <w:r>
        <w:rPr>
          <w:color w:val="000000" w:themeColor="text1"/>
          <w:szCs w:val="24"/>
        </w:rPr>
        <w:t>EBC pH</w:t>
      </w:r>
      <w:r w:rsidR="00093B53">
        <w:rPr>
          <w:color w:val="000000" w:themeColor="text1"/>
          <w:szCs w:val="24"/>
        </w:rPr>
        <w:t xml:space="preserve"> was lower at end-</w:t>
      </w:r>
      <w:r w:rsidR="00BF019D" w:rsidRPr="00E93E73">
        <w:rPr>
          <w:color w:val="000000" w:themeColor="text1"/>
          <w:szCs w:val="24"/>
        </w:rPr>
        <w:t>O</w:t>
      </w:r>
      <w:r w:rsidR="00E836A8">
        <w:rPr>
          <w:color w:val="000000" w:themeColor="text1"/>
          <w:szCs w:val="24"/>
        </w:rPr>
        <w:t>L</w:t>
      </w:r>
      <w:r w:rsidR="00ED14AD">
        <w:rPr>
          <w:color w:val="000000" w:themeColor="text1"/>
          <w:szCs w:val="24"/>
        </w:rPr>
        <w:t>V than pre-operatively [</w:t>
      </w:r>
      <w:r w:rsidR="00BF019D" w:rsidRPr="00E93E73">
        <w:rPr>
          <w:color w:val="000000" w:themeColor="text1"/>
          <w:szCs w:val="24"/>
        </w:rPr>
        <w:t>6.61(0.34) vs 6.72(0.29), p=0.053 (paired t-test), n=37</w:t>
      </w:r>
      <w:r w:rsidR="00E836A8">
        <w:rPr>
          <w:color w:val="000000" w:themeColor="text1"/>
          <w:szCs w:val="24"/>
        </w:rPr>
        <w:t>, Table 2</w:t>
      </w:r>
      <w:r w:rsidR="00ED14AD">
        <w:rPr>
          <w:color w:val="000000" w:themeColor="text1"/>
          <w:szCs w:val="24"/>
        </w:rPr>
        <w:t>]</w:t>
      </w:r>
      <w:r w:rsidR="00BF019D" w:rsidRPr="00E93E73">
        <w:rPr>
          <w:color w:val="000000" w:themeColor="text1"/>
          <w:szCs w:val="24"/>
        </w:rPr>
        <w:t xml:space="preserve">. There was no significant difference in EBC pH pre-operatively or at </w:t>
      </w:r>
      <w:r w:rsidR="004B1882">
        <w:rPr>
          <w:color w:val="000000" w:themeColor="text1"/>
          <w:szCs w:val="24"/>
        </w:rPr>
        <w:t>end-</w:t>
      </w:r>
      <w:r w:rsidR="00BF019D" w:rsidRPr="00E93E73">
        <w:rPr>
          <w:color w:val="000000" w:themeColor="text1"/>
          <w:szCs w:val="24"/>
        </w:rPr>
        <w:t>OLV between</w:t>
      </w:r>
      <w:r w:rsidR="00C32FF5" w:rsidRPr="00E93E73">
        <w:rPr>
          <w:color w:val="000000" w:themeColor="text1"/>
          <w:szCs w:val="24"/>
        </w:rPr>
        <w:t xml:space="preserve"> placebo and NAC groups (Table 2</w:t>
      </w:r>
      <w:r w:rsidR="00BF019D" w:rsidRPr="00E93E73">
        <w:rPr>
          <w:color w:val="000000" w:themeColor="text1"/>
          <w:szCs w:val="24"/>
        </w:rPr>
        <w:t xml:space="preserve">). </w:t>
      </w:r>
    </w:p>
    <w:p w:rsidR="00340B8A" w:rsidRDefault="001513CC" w:rsidP="000F1628">
      <w:pPr>
        <w:spacing w:after="120" w:line="480" w:lineRule="auto"/>
        <w:jc w:val="both"/>
        <w:rPr>
          <w:szCs w:val="24"/>
        </w:rPr>
      </w:pPr>
      <w:r>
        <w:rPr>
          <w:szCs w:val="24"/>
        </w:rPr>
        <w:t>P</w:t>
      </w:r>
      <w:r w:rsidR="00897AE6" w:rsidRPr="00E93E73">
        <w:rPr>
          <w:szCs w:val="24"/>
        </w:rPr>
        <w:t xml:space="preserve">lasma thiol concentration </w:t>
      </w:r>
      <w:r w:rsidR="002E18E3" w:rsidRPr="00E93E73">
        <w:rPr>
          <w:szCs w:val="24"/>
        </w:rPr>
        <w:t xml:space="preserve">in the placebo group </w:t>
      </w:r>
      <w:r w:rsidR="00897AE6" w:rsidRPr="00E93E73">
        <w:rPr>
          <w:szCs w:val="24"/>
        </w:rPr>
        <w:t xml:space="preserve">decreased significantly from a baseline of 355(59)μM </w:t>
      </w:r>
      <w:r w:rsidR="002E18E3">
        <w:rPr>
          <w:szCs w:val="24"/>
        </w:rPr>
        <w:t xml:space="preserve">to </w:t>
      </w:r>
      <w:r w:rsidR="0014793D" w:rsidRPr="00E93E73">
        <w:rPr>
          <w:szCs w:val="24"/>
        </w:rPr>
        <w:t>250(52)μM at T3 (Figure 3</w:t>
      </w:r>
      <w:r w:rsidR="00CB4E29" w:rsidRPr="00E93E73">
        <w:rPr>
          <w:szCs w:val="24"/>
        </w:rPr>
        <w:t>A</w:t>
      </w:r>
      <w:r w:rsidR="00B373B3" w:rsidRPr="00E93E73">
        <w:rPr>
          <w:szCs w:val="24"/>
        </w:rPr>
        <w:t xml:space="preserve">). </w:t>
      </w:r>
      <w:r>
        <w:rPr>
          <w:szCs w:val="24"/>
        </w:rPr>
        <w:t>I</w:t>
      </w:r>
      <w:r w:rsidR="00ED14AD">
        <w:rPr>
          <w:szCs w:val="24"/>
        </w:rPr>
        <w:t xml:space="preserve">n the NAC group </w:t>
      </w:r>
      <w:r>
        <w:rPr>
          <w:szCs w:val="24"/>
        </w:rPr>
        <w:t xml:space="preserve">it </w:t>
      </w:r>
      <w:r w:rsidR="00897AE6" w:rsidRPr="00E93E73">
        <w:rPr>
          <w:szCs w:val="24"/>
        </w:rPr>
        <w:t xml:space="preserve">increased from a baseline of 365(44)μM to 413(71)μM </w:t>
      </w:r>
      <w:r w:rsidR="00ED14AD">
        <w:rPr>
          <w:szCs w:val="24"/>
        </w:rPr>
        <w:t>at T1a</w:t>
      </w:r>
      <w:r w:rsidR="00897AE6" w:rsidRPr="00E93E73">
        <w:rPr>
          <w:szCs w:val="24"/>
        </w:rPr>
        <w:t>, and remained significantly higher than in the placebo group until</w:t>
      </w:r>
      <w:r w:rsidR="00C32FF5" w:rsidRPr="00E93E73">
        <w:rPr>
          <w:szCs w:val="24"/>
        </w:rPr>
        <w:t xml:space="preserve"> T4</w:t>
      </w:r>
      <w:r w:rsidR="0014793D" w:rsidRPr="00E93E73">
        <w:rPr>
          <w:szCs w:val="24"/>
        </w:rPr>
        <w:t xml:space="preserve"> (Figure 3</w:t>
      </w:r>
      <w:r w:rsidR="00CB4E29" w:rsidRPr="00E93E73">
        <w:rPr>
          <w:szCs w:val="24"/>
        </w:rPr>
        <w:t>A</w:t>
      </w:r>
      <w:r w:rsidR="00897AE6" w:rsidRPr="00E93E73">
        <w:rPr>
          <w:szCs w:val="24"/>
        </w:rPr>
        <w:t>).</w:t>
      </w:r>
      <w:r w:rsidR="00243348" w:rsidRPr="00E93E73">
        <w:rPr>
          <w:szCs w:val="24"/>
        </w:rPr>
        <w:t xml:space="preserve"> </w:t>
      </w:r>
      <w:r w:rsidR="00C97431" w:rsidRPr="00E93E73">
        <w:rPr>
          <w:szCs w:val="24"/>
        </w:rPr>
        <w:t>Plasma albumin concentration decreased between T1 and T1a from 42.7(3.1)g/l to 35.3(3.8)g/l and from 42.7(3.3)g/l to 35.8(2.6)g/l in the NAC and placebo groups respectively, due to the effects of dilution following administration of 1 litre 0.9% s</w:t>
      </w:r>
      <w:r w:rsidR="00C97431">
        <w:rPr>
          <w:szCs w:val="24"/>
        </w:rPr>
        <w:t>aline</w:t>
      </w:r>
      <w:r w:rsidR="00C97431" w:rsidRPr="00E93E73">
        <w:rPr>
          <w:szCs w:val="24"/>
        </w:rPr>
        <w:t xml:space="preserve">. Plasma albumin concentration decreased further </w:t>
      </w:r>
      <w:r w:rsidR="00262892">
        <w:rPr>
          <w:szCs w:val="24"/>
        </w:rPr>
        <w:t xml:space="preserve">during the </w:t>
      </w:r>
      <w:r w:rsidR="00093B53">
        <w:rPr>
          <w:szCs w:val="24"/>
        </w:rPr>
        <w:t>operati</w:t>
      </w:r>
      <w:r w:rsidR="00262892">
        <w:rPr>
          <w:szCs w:val="24"/>
        </w:rPr>
        <w:t>on</w:t>
      </w:r>
      <w:r w:rsidR="00093B53">
        <w:rPr>
          <w:szCs w:val="24"/>
        </w:rPr>
        <w:t xml:space="preserve"> </w:t>
      </w:r>
      <w:r w:rsidR="00C97431" w:rsidRPr="00E93E73">
        <w:rPr>
          <w:szCs w:val="24"/>
        </w:rPr>
        <w:t xml:space="preserve">between T1a and </w:t>
      </w:r>
      <w:r w:rsidR="00C97431" w:rsidRPr="00E93E73">
        <w:rPr>
          <w:szCs w:val="24"/>
        </w:rPr>
        <w:lastRenderedPageBreak/>
        <w:t xml:space="preserve">T2, and remained constant thereafter. There were no significant differences in plasma albumin concentration between the placebo and NAC groups. </w:t>
      </w:r>
      <w:r w:rsidR="00CB7500" w:rsidRPr="00E93E73">
        <w:rPr>
          <w:szCs w:val="24"/>
        </w:rPr>
        <w:t>The ratio of plasma thiol/albumin</w:t>
      </w:r>
      <w:r w:rsidR="00A33767" w:rsidRPr="00E93E73">
        <w:rPr>
          <w:szCs w:val="24"/>
        </w:rPr>
        <w:t xml:space="preserve"> increased</w:t>
      </w:r>
      <w:r w:rsidR="00243348" w:rsidRPr="00E93E73">
        <w:rPr>
          <w:szCs w:val="24"/>
        </w:rPr>
        <w:t xml:space="preserve"> following administration of NAC, and remained significantly higher than the placebo group until </w:t>
      </w:r>
      <w:r w:rsidR="0014793D" w:rsidRPr="00E93E73">
        <w:rPr>
          <w:szCs w:val="24"/>
        </w:rPr>
        <w:t>T4</w:t>
      </w:r>
      <w:r w:rsidR="00243348" w:rsidRPr="00E93E73">
        <w:rPr>
          <w:szCs w:val="24"/>
        </w:rPr>
        <w:t xml:space="preserve">, whereas the thiol/albumin ratio remained constant </w:t>
      </w:r>
      <w:r w:rsidR="0014793D" w:rsidRPr="00E93E73">
        <w:rPr>
          <w:szCs w:val="24"/>
        </w:rPr>
        <w:t>in the placebo group (Figure 3</w:t>
      </w:r>
      <w:r w:rsidR="00AF5AAC">
        <w:rPr>
          <w:szCs w:val="24"/>
        </w:rPr>
        <w:t>B</w:t>
      </w:r>
      <w:r w:rsidR="00243348" w:rsidRPr="00E93E73">
        <w:rPr>
          <w:szCs w:val="24"/>
        </w:rPr>
        <w:t>).</w:t>
      </w:r>
      <w:r w:rsidR="00725814" w:rsidRPr="00E93E73">
        <w:rPr>
          <w:szCs w:val="24"/>
        </w:rPr>
        <w:t xml:space="preserve"> </w:t>
      </w:r>
    </w:p>
    <w:p w:rsidR="00725814" w:rsidRPr="00E93E73" w:rsidRDefault="00725814" w:rsidP="000F1628">
      <w:pPr>
        <w:spacing w:after="120" w:line="480" w:lineRule="auto"/>
        <w:jc w:val="both"/>
        <w:rPr>
          <w:szCs w:val="24"/>
        </w:rPr>
      </w:pPr>
      <w:r w:rsidRPr="00E93E73">
        <w:rPr>
          <w:szCs w:val="24"/>
        </w:rPr>
        <w:t xml:space="preserve">There were no significant differences </w:t>
      </w:r>
      <w:r w:rsidR="004D3B90">
        <w:rPr>
          <w:szCs w:val="24"/>
        </w:rPr>
        <w:t>in r</w:t>
      </w:r>
      <w:r w:rsidR="004D3B90" w:rsidRPr="00E93E73">
        <w:rPr>
          <w:szCs w:val="24"/>
        </w:rPr>
        <w:t xml:space="preserve">ed </w:t>
      </w:r>
      <w:r w:rsidR="004D3B90">
        <w:rPr>
          <w:szCs w:val="24"/>
        </w:rPr>
        <w:t>cell GSH</w:t>
      </w:r>
      <w:r w:rsidR="004D3B90" w:rsidRPr="00E93E73">
        <w:rPr>
          <w:szCs w:val="24"/>
        </w:rPr>
        <w:t xml:space="preserve"> </w:t>
      </w:r>
      <w:r w:rsidRPr="00E93E73">
        <w:rPr>
          <w:szCs w:val="24"/>
        </w:rPr>
        <w:t>between NAC</w:t>
      </w:r>
      <w:r w:rsidR="0099335D">
        <w:rPr>
          <w:szCs w:val="24"/>
        </w:rPr>
        <w:t xml:space="preserve"> an</w:t>
      </w:r>
      <w:r w:rsidR="00C97431">
        <w:rPr>
          <w:szCs w:val="24"/>
        </w:rPr>
        <w:t xml:space="preserve">d placebo </w:t>
      </w:r>
      <w:r w:rsidR="004D3B90">
        <w:rPr>
          <w:szCs w:val="24"/>
        </w:rPr>
        <w:t xml:space="preserve">groups </w:t>
      </w:r>
      <w:r w:rsidR="004D3B90" w:rsidRPr="00E93E73">
        <w:rPr>
          <w:szCs w:val="24"/>
        </w:rPr>
        <w:t>(</w:t>
      </w:r>
      <w:r w:rsidR="004D3B90">
        <w:rPr>
          <w:szCs w:val="24"/>
        </w:rPr>
        <w:t>n=</w:t>
      </w:r>
      <w:r w:rsidR="004D3B90" w:rsidRPr="00E93E73">
        <w:rPr>
          <w:szCs w:val="24"/>
        </w:rPr>
        <w:t>13 in each group)</w:t>
      </w:r>
      <w:r w:rsidR="00C97431">
        <w:rPr>
          <w:szCs w:val="24"/>
        </w:rPr>
        <w:t xml:space="preserve"> (</w:t>
      </w:r>
      <w:r w:rsidR="0099335D">
        <w:rPr>
          <w:szCs w:val="24"/>
        </w:rPr>
        <w:t>Figure</w:t>
      </w:r>
      <w:r w:rsidR="00C97431">
        <w:rPr>
          <w:szCs w:val="24"/>
        </w:rPr>
        <w:t xml:space="preserve"> 3C</w:t>
      </w:r>
      <w:r w:rsidRPr="00E93E73">
        <w:rPr>
          <w:szCs w:val="24"/>
        </w:rPr>
        <w:t>).</w:t>
      </w:r>
    </w:p>
    <w:p w:rsidR="00194FF2" w:rsidRPr="00E93E73" w:rsidRDefault="008F3B47" w:rsidP="000F1628">
      <w:pPr>
        <w:spacing w:after="120" w:line="480" w:lineRule="auto"/>
        <w:jc w:val="both"/>
        <w:rPr>
          <w:szCs w:val="24"/>
        </w:rPr>
      </w:pPr>
      <w:r w:rsidRPr="00E93E73">
        <w:rPr>
          <w:color w:val="000000" w:themeColor="text1"/>
          <w:szCs w:val="24"/>
        </w:rPr>
        <w:t xml:space="preserve">Plasma 8-isoprostane increased </w:t>
      </w:r>
      <w:r w:rsidR="00FA5D5F" w:rsidRPr="00E93E73">
        <w:rPr>
          <w:color w:val="000000" w:themeColor="text1"/>
          <w:szCs w:val="24"/>
        </w:rPr>
        <w:t>significantly between T1 and T3</w:t>
      </w:r>
      <w:r w:rsidR="00E63511" w:rsidRPr="00E93E73">
        <w:rPr>
          <w:color w:val="000000" w:themeColor="text1"/>
          <w:szCs w:val="24"/>
        </w:rPr>
        <w:t xml:space="preserve"> </w:t>
      </w:r>
      <w:r w:rsidR="00ED14AD">
        <w:rPr>
          <w:color w:val="000000" w:themeColor="text1"/>
          <w:szCs w:val="24"/>
        </w:rPr>
        <w:t xml:space="preserve">in </w:t>
      </w:r>
      <w:r w:rsidRPr="00E93E73">
        <w:rPr>
          <w:color w:val="000000" w:themeColor="text1"/>
          <w:szCs w:val="24"/>
        </w:rPr>
        <w:t xml:space="preserve">the NAC </w:t>
      </w:r>
      <w:r w:rsidR="00E63511" w:rsidRPr="00E93E73">
        <w:rPr>
          <w:color w:val="000000" w:themeColor="text1"/>
          <w:szCs w:val="24"/>
        </w:rPr>
        <w:t>group</w:t>
      </w:r>
      <w:r w:rsidRPr="00E93E73">
        <w:rPr>
          <w:color w:val="000000" w:themeColor="text1"/>
          <w:szCs w:val="24"/>
        </w:rPr>
        <w:t xml:space="preserve"> from 355(264-507)pg/ml at</w:t>
      </w:r>
      <w:r w:rsidR="00FA5D5F" w:rsidRPr="00E93E73">
        <w:rPr>
          <w:color w:val="000000" w:themeColor="text1"/>
          <w:szCs w:val="24"/>
        </w:rPr>
        <w:t xml:space="preserve"> T1 to 574(461-990)pg/ml at T3</w:t>
      </w:r>
      <w:r w:rsidRPr="00E93E73">
        <w:rPr>
          <w:color w:val="000000" w:themeColor="text1"/>
          <w:szCs w:val="24"/>
        </w:rPr>
        <w:t>, n=17, p=0.0004 (</w:t>
      </w:r>
      <w:r w:rsidRPr="00E93E73">
        <w:rPr>
          <w:szCs w:val="24"/>
        </w:rPr>
        <w:t>Wilcoxon matched pairs signed rank test</w:t>
      </w:r>
      <w:r w:rsidRPr="00E93E73">
        <w:rPr>
          <w:color w:val="000000" w:themeColor="text1"/>
          <w:szCs w:val="24"/>
        </w:rPr>
        <w:t>)</w:t>
      </w:r>
      <w:r w:rsidR="00E63511" w:rsidRPr="00E93E73">
        <w:rPr>
          <w:color w:val="000000" w:themeColor="text1"/>
          <w:szCs w:val="24"/>
        </w:rPr>
        <w:t>, and in the</w:t>
      </w:r>
      <w:r w:rsidRPr="00E93E73">
        <w:rPr>
          <w:color w:val="000000" w:themeColor="text1"/>
          <w:szCs w:val="24"/>
        </w:rPr>
        <w:t xml:space="preserve"> plac</w:t>
      </w:r>
      <w:r w:rsidR="00E63511" w:rsidRPr="00E93E73">
        <w:rPr>
          <w:color w:val="000000" w:themeColor="text1"/>
          <w:szCs w:val="24"/>
        </w:rPr>
        <w:t>ebo group</w:t>
      </w:r>
      <w:r w:rsidRPr="00E93E73">
        <w:rPr>
          <w:color w:val="000000" w:themeColor="text1"/>
          <w:szCs w:val="24"/>
        </w:rPr>
        <w:t xml:space="preserve"> from 292(242-484)pg/ml at T1 to 4</w:t>
      </w:r>
      <w:r w:rsidR="00FA5D5F" w:rsidRPr="00E93E73">
        <w:rPr>
          <w:color w:val="000000" w:themeColor="text1"/>
          <w:szCs w:val="24"/>
        </w:rPr>
        <w:t>95(417-747)pg/ml at T3</w:t>
      </w:r>
      <w:r w:rsidRPr="00E93E73">
        <w:rPr>
          <w:color w:val="000000" w:themeColor="text1"/>
          <w:szCs w:val="24"/>
        </w:rPr>
        <w:t>, n=20, p=0.0002 (</w:t>
      </w:r>
      <w:r w:rsidRPr="00E93E73">
        <w:rPr>
          <w:szCs w:val="24"/>
        </w:rPr>
        <w:t>Wilcoxon matched pairs signed rank test</w:t>
      </w:r>
      <w:r w:rsidRPr="00E93E73">
        <w:rPr>
          <w:color w:val="000000" w:themeColor="text1"/>
          <w:szCs w:val="24"/>
        </w:rPr>
        <w:t>)</w:t>
      </w:r>
      <w:r w:rsidR="00B571D4">
        <w:rPr>
          <w:color w:val="000000" w:themeColor="text1"/>
          <w:szCs w:val="24"/>
        </w:rPr>
        <w:t xml:space="preserve"> (Figure 4)</w:t>
      </w:r>
      <w:r w:rsidRPr="00E93E73">
        <w:rPr>
          <w:color w:val="000000" w:themeColor="text1"/>
          <w:szCs w:val="24"/>
        </w:rPr>
        <w:t xml:space="preserve">. </w:t>
      </w:r>
      <w:r w:rsidR="00194FF2" w:rsidRPr="00E93E73">
        <w:rPr>
          <w:szCs w:val="24"/>
        </w:rPr>
        <w:t>There wa</w:t>
      </w:r>
      <w:r w:rsidR="003308E1">
        <w:rPr>
          <w:szCs w:val="24"/>
        </w:rPr>
        <w:t>s no significant difference at T3 between</w:t>
      </w:r>
      <w:r w:rsidR="00194FF2" w:rsidRPr="00E93E73">
        <w:rPr>
          <w:szCs w:val="24"/>
        </w:rPr>
        <w:t xml:space="preserve"> NAC </w:t>
      </w:r>
      <w:r w:rsidR="003308E1">
        <w:rPr>
          <w:szCs w:val="24"/>
        </w:rPr>
        <w:t>and placebo groups (</w:t>
      </w:r>
      <w:r w:rsidR="008F3DCE">
        <w:rPr>
          <w:szCs w:val="24"/>
        </w:rPr>
        <w:t>p=0.43, Mann-Whitney test)</w:t>
      </w:r>
      <w:r w:rsidR="00194FF2" w:rsidRPr="00E93E73">
        <w:rPr>
          <w:szCs w:val="24"/>
        </w:rPr>
        <w:t>.</w:t>
      </w:r>
      <w:r w:rsidR="00FA5D5F" w:rsidRPr="00E93E73">
        <w:rPr>
          <w:szCs w:val="24"/>
        </w:rPr>
        <w:t xml:space="preserve"> There was no significant correlation between plasma 8-isoprostane level at T3 and </w:t>
      </w:r>
      <w:r w:rsidR="004D3B90">
        <w:rPr>
          <w:szCs w:val="24"/>
        </w:rPr>
        <w:t xml:space="preserve">OLV </w:t>
      </w:r>
      <w:r w:rsidR="00FA5D5F" w:rsidRPr="00E93E73">
        <w:rPr>
          <w:szCs w:val="24"/>
        </w:rPr>
        <w:t xml:space="preserve">duration </w:t>
      </w:r>
      <w:r w:rsidR="00B42CB1">
        <w:rPr>
          <w:szCs w:val="24"/>
        </w:rPr>
        <w:t>[r=0.06, p=0.71 (Spearman), n=37].</w:t>
      </w:r>
    </w:p>
    <w:p w:rsidR="00384839" w:rsidRPr="00E93E73" w:rsidRDefault="00EE75CD" w:rsidP="000F1628">
      <w:pPr>
        <w:spacing w:after="120" w:line="480" w:lineRule="auto"/>
        <w:jc w:val="both"/>
        <w:rPr>
          <w:color w:val="000000" w:themeColor="text1"/>
          <w:szCs w:val="24"/>
        </w:rPr>
      </w:pPr>
      <w:r w:rsidRPr="00E93E73">
        <w:rPr>
          <w:color w:val="000000" w:themeColor="text1"/>
          <w:szCs w:val="24"/>
        </w:rPr>
        <w:t>IMAR</w:t>
      </w:r>
      <w:r w:rsidR="00384839" w:rsidRPr="00E93E73">
        <w:rPr>
          <w:color w:val="000000" w:themeColor="text1"/>
          <w:szCs w:val="24"/>
        </w:rPr>
        <w:t xml:space="preserve"> increased significantly in both groups, peaking at </w:t>
      </w:r>
      <w:r w:rsidR="00F32C05" w:rsidRPr="00E93E73">
        <w:rPr>
          <w:color w:val="000000" w:themeColor="text1"/>
          <w:szCs w:val="24"/>
        </w:rPr>
        <w:t>T4</w:t>
      </w:r>
      <w:r w:rsidR="00721893" w:rsidRPr="00E93E73">
        <w:rPr>
          <w:color w:val="000000" w:themeColor="text1"/>
          <w:szCs w:val="24"/>
        </w:rPr>
        <w:t xml:space="preserve"> (Figure 5</w:t>
      </w:r>
      <w:r w:rsidR="00384839" w:rsidRPr="00E93E73">
        <w:rPr>
          <w:color w:val="000000" w:themeColor="text1"/>
          <w:szCs w:val="24"/>
        </w:rPr>
        <w:t xml:space="preserve">). There were no significant differences between placebo and NAC groups. </w:t>
      </w:r>
      <w:r w:rsidR="00FD204E">
        <w:rPr>
          <w:color w:val="000000" w:themeColor="text1"/>
          <w:szCs w:val="24"/>
        </w:rPr>
        <w:t>Furthermore, t</w:t>
      </w:r>
      <w:r w:rsidR="00384839" w:rsidRPr="00E93E73">
        <w:rPr>
          <w:color w:val="000000" w:themeColor="text1"/>
          <w:szCs w:val="24"/>
        </w:rPr>
        <w:t xml:space="preserve">here was no significant effect of NAC when considering only patients with a longer duration </w:t>
      </w:r>
      <w:r w:rsidR="00601EF0" w:rsidRPr="00E93E73">
        <w:rPr>
          <w:color w:val="000000" w:themeColor="text1"/>
          <w:szCs w:val="24"/>
        </w:rPr>
        <w:t xml:space="preserve">(&gt;120 minutes) </w:t>
      </w:r>
      <w:r w:rsidR="00384839" w:rsidRPr="00E93E73">
        <w:rPr>
          <w:color w:val="000000" w:themeColor="text1"/>
          <w:szCs w:val="24"/>
        </w:rPr>
        <w:t>of OLV</w:t>
      </w:r>
      <w:r w:rsidR="00601EF0" w:rsidRPr="00E93E73">
        <w:rPr>
          <w:color w:val="000000" w:themeColor="text1"/>
          <w:szCs w:val="24"/>
        </w:rPr>
        <w:t xml:space="preserve"> (</w:t>
      </w:r>
      <w:r w:rsidR="00384839" w:rsidRPr="00E93E73">
        <w:rPr>
          <w:color w:val="000000" w:themeColor="text1"/>
          <w:szCs w:val="24"/>
        </w:rPr>
        <w:t>n=14 in placebo group</w:t>
      </w:r>
      <w:r w:rsidR="00D11D3A" w:rsidRPr="00E93E73">
        <w:rPr>
          <w:color w:val="000000" w:themeColor="text1"/>
          <w:szCs w:val="24"/>
        </w:rPr>
        <w:t>, n=13 in NAC group</w:t>
      </w:r>
      <w:r w:rsidR="00E63511" w:rsidRPr="00E93E73">
        <w:rPr>
          <w:color w:val="000000" w:themeColor="text1"/>
          <w:szCs w:val="24"/>
        </w:rPr>
        <w:t>).</w:t>
      </w:r>
      <w:r w:rsidR="00B97A31" w:rsidRPr="00B97A31">
        <w:rPr>
          <w:color w:val="000000" w:themeColor="text1"/>
          <w:szCs w:val="24"/>
        </w:rPr>
        <w:t xml:space="preserve"> </w:t>
      </w:r>
      <w:r w:rsidR="00B97A31" w:rsidRPr="00E93E73">
        <w:rPr>
          <w:color w:val="000000" w:themeColor="text1"/>
          <w:szCs w:val="24"/>
        </w:rPr>
        <w:t xml:space="preserve">The peak post-operative </w:t>
      </w:r>
      <w:r w:rsidR="00B97A31">
        <w:rPr>
          <w:color w:val="000000" w:themeColor="text1"/>
          <w:szCs w:val="24"/>
        </w:rPr>
        <w:t>IMAR</w:t>
      </w:r>
      <w:r w:rsidR="00B97A31" w:rsidRPr="00E93E73">
        <w:rPr>
          <w:color w:val="000000" w:themeColor="text1"/>
          <w:szCs w:val="24"/>
        </w:rPr>
        <w:t xml:space="preserve"> correlated with the </w:t>
      </w:r>
      <w:r w:rsidR="004D3B90">
        <w:rPr>
          <w:color w:val="000000" w:themeColor="text1"/>
          <w:szCs w:val="24"/>
        </w:rPr>
        <w:t xml:space="preserve">OLV </w:t>
      </w:r>
      <w:r w:rsidR="00B97A31" w:rsidRPr="00E93E73">
        <w:rPr>
          <w:color w:val="000000" w:themeColor="text1"/>
          <w:szCs w:val="24"/>
        </w:rPr>
        <w:t>duration [r=0.42, p=0.0036 (Spearman), n=47].</w:t>
      </w:r>
    </w:p>
    <w:p w:rsidR="00FD204E" w:rsidRPr="00ED14AD" w:rsidRDefault="0003186A" w:rsidP="000F1628">
      <w:pPr>
        <w:spacing w:after="120" w:line="480" w:lineRule="auto"/>
        <w:jc w:val="both"/>
        <w:rPr>
          <w:szCs w:val="24"/>
        </w:rPr>
      </w:pPr>
      <w:r w:rsidRPr="00FC79E7">
        <w:rPr>
          <w:szCs w:val="24"/>
        </w:rPr>
        <w:t xml:space="preserve">Clinical outcomes were </w:t>
      </w:r>
      <w:r w:rsidR="00E63511" w:rsidRPr="0003186A">
        <w:rPr>
          <w:szCs w:val="24"/>
        </w:rPr>
        <w:t>similar between the 2 groups (</w:t>
      </w:r>
      <w:r w:rsidR="00096F96" w:rsidRPr="0003186A">
        <w:rPr>
          <w:szCs w:val="24"/>
        </w:rPr>
        <w:t>S</w:t>
      </w:r>
      <w:r w:rsidR="00720A95" w:rsidRPr="0003186A">
        <w:rPr>
          <w:szCs w:val="24"/>
        </w:rPr>
        <w:t>upplementary</w:t>
      </w:r>
      <w:r w:rsidR="004E42CC">
        <w:rPr>
          <w:szCs w:val="24"/>
        </w:rPr>
        <w:t xml:space="preserve"> </w:t>
      </w:r>
      <w:r w:rsidR="004E42CC" w:rsidRPr="00C147CC">
        <w:rPr>
          <w:szCs w:val="24"/>
        </w:rPr>
        <w:t>Appendix 2</w:t>
      </w:r>
      <w:r w:rsidR="00C147CC" w:rsidRPr="00C147CC">
        <w:rPr>
          <w:szCs w:val="24"/>
        </w:rPr>
        <w:t>-</w:t>
      </w:r>
      <w:r w:rsidR="00C147CC">
        <w:rPr>
          <w:szCs w:val="24"/>
        </w:rPr>
        <w:t>results</w:t>
      </w:r>
      <w:r w:rsidR="004E42CC">
        <w:rPr>
          <w:szCs w:val="24"/>
        </w:rPr>
        <w:t xml:space="preserve"> and </w:t>
      </w:r>
      <w:r w:rsidR="00096F96" w:rsidRPr="0003186A">
        <w:rPr>
          <w:szCs w:val="24"/>
        </w:rPr>
        <w:t>T</w:t>
      </w:r>
      <w:r w:rsidR="0014793D" w:rsidRPr="0003186A">
        <w:rPr>
          <w:szCs w:val="24"/>
        </w:rPr>
        <w:t>able</w:t>
      </w:r>
      <w:r w:rsidR="00B62F84" w:rsidRPr="0003186A">
        <w:rPr>
          <w:szCs w:val="24"/>
        </w:rPr>
        <w:t xml:space="preserve"> S1</w:t>
      </w:r>
      <w:r w:rsidR="00E63511" w:rsidRPr="0003186A">
        <w:rPr>
          <w:szCs w:val="24"/>
        </w:rPr>
        <w:t xml:space="preserve">). </w:t>
      </w:r>
      <w:r w:rsidR="00FD204E" w:rsidRPr="0003186A">
        <w:rPr>
          <w:szCs w:val="24"/>
        </w:rPr>
        <w:t>One mild adverse reaction (NAC group) was treated with oral antihistamines. After an interruption of 1 hour, the infusion was restarted</w:t>
      </w:r>
      <w:r w:rsidR="00FD204E" w:rsidRPr="00E93E73">
        <w:rPr>
          <w:szCs w:val="24"/>
        </w:rPr>
        <w:t xml:space="preserve"> at half rate, and subsequently increased to full rate without worsening of symptoms.</w:t>
      </w:r>
    </w:p>
    <w:p w:rsidR="00F848D5" w:rsidRDefault="00F848D5" w:rsidP="000F1628">
      <w:pPr>
        <w:spacing w:after="120" w:line="480" w:lineRule="auto"/>
        <w:jc w:val="both"/>
        <w:rPr>
          <w:b/>
          <w:szCs w:val="24"/>
        </w:rPr>
      </w:pPr>
    </w:p>
    <w:p w:rsidR="00C95B6D" w:rsidRPr="00F848D5" w:rsidRDefault="000F1628" w:rsidP="000F1628">
      <w:pPr>
        <w:spacing w:after="120" w:line="480" w:lineRule="auto"/>
        <w:jc w:val="both"/>
        <w:rPr>
          <w:b/>
          <w:sz w:val="28"/>
          <w:szCs w:val="28"/>
        </w:rPr>
      </w:pPr>
      <w:r w:rsidRPr="00F848D5">
        <w:rPr>
          <w:b/>
          <w:sz w:val="28"/>
          <w:szCs w:val="28"/>
        </w:rPr>
        <w:lastRenderedPageBreak/>
        <w:t>DISCUSSION</w:t>
      </w:r>
    </w:p>
    <w:p w:rsidR="00E84EC2" w:rsidRPr="00926771" w:rsidRDefault="00B40657" w:rsidP="000F1628">
      <w:pPr>
        <w:spacing w:after="120" w:line="480" w:lineRule="auto"/>
        <w:jc w:val="both"/>
        <w:rPr>
          <w:color w:val="000000" w:themeColor="text1"/>
        </w:rPr>
      </w:pPr>
      <w:r>
        <w:t>In a human model of systemic and lung inflammation and oxidative stress, p</w:t>
      </w:r>
      <w:r w:rsidR="00E84EC2" w:rsidRPr="00E93E73">
        <w:t xml:space="preserve">re-operative administration of NAC </w:t>
      </w:r>
      <w:r w:rsidR="00E72050" w:rsidRPr="00E93E73">
        <w:t xml:space="preserve">significantly </w:t>
      </w:r>
      <w:r w:rsidR="00E84EC2" w:rsidRPr="00E93E73">
        <w:t>a</w:t>
      </w:r>
      <w:r w:rsidR="00DC546C" w:rsidRPr="00E93E73">
        <w:t>ugmented</w:t>
      </w:r>
      <w:r w:rsidR="00E84EC2" w:rsidRPr="00E93E73">
        <w:t xml:space="preserve"> plasma thiol concentration</w:t>
      </w:r>
      <w:r w:rsidR="003B4CE2" w:rsidRPr="00E93E73">
        <w:t xml:space="preserve"> </w:t>
      </w:r>
      <w:r w:rsidR="00DC546C" w:rsidRPr="00E93E73">
        <w:t>for a</w:t>
      </w:r>
      <w:r w:rsidR="00024333" w:rsidRPr="00E93E73">
        <w:t>t least 4-6 hours after surgery</w:t>
      </w:r>
      <w:r>
        <w:t xml:space="preserve">. However, NAC </w:t>
      </w:r>
      <w:r w:rsidR="00926771">
        <w:t>did</w:t>
      </w:r>
      <w:r w:rsidR="00A03C62" w:rsidRPr="00E93E73">
        <w:t xml:space="preserve"> not modulate</w:t>
      </w:r>
      <w:r w:rsidR="00E84EC2" w:rsidRPr="00E93E73">
        <w:t xml:space="preserve"> post-operative </w:t>
      </w:r>
      <w:r w:rsidR="00E027E0" w:rsidRPr="00E93E73">
        <w:t xml:space="preserve">systemic </w:t>
      </w:r>
      <w:r w:rsidR="00E84EC2" w:rsidRPr="00E93E73">
        <w:t>inflammation</w:t>
      </w:r>
      <w:r w:rsidR="004B1882">
        <w:t xml:space="preserve"> </w:t>
      </w:r>
      <w:r w:rsidR="00E84EC2" w:rsidRPr="00E93E73">
        <w:t>as measured b</w:t>
      </w:r>
      <w:r w:rsidR="00DC546C" w:rsidRPr="00E93E73">
        <w:t>y plasma IL-6 concentration</w:t>
      </w:r>
      <w:r w:rsidR="00A857DB">
        <w:t xml:space="preserve"> (primary end-point)</w:t>
      </w:r>
      <w:r w:rsidR="00DC546C" w:rsidRPr="00E93E73">
        <w:t xml:space="preserve">, </w:t>
      </w:r>
      <w:r w:rsidR="00E84EC2" w:rsidRPr="00E93E73">
        <w:t xml:space="preserve">post-operative oxidative damage </w:t>
      </w:r>
      <w:r w:rsidR="00DC546C" w:rsidRPr="00E93E73">
        <w:t xml:space="preserve">as </w:t>
      </w:r>
      <w:r w:rsidR="00E84EC2" w:rsidRPr="00E93E73">
        <w:t>measured by plasma 8-isoprostane</w:t>
      </w:r>
      <w:r w:rsidR="00926771">
        <w:t>, IMAR,</w:t>
      </w:r>
      <w:r w:rsidR="00DC546C" w:rsidRPr="00E93E73">
        <w:t xml:space="preserve"> pulmonary inflammation as measured by EBC pH</w:t>
      </w:r>
      <w:r w:rsidR="00926771">
        <w:t>, or c</w:t>
      </w:r>
      <w:r w:rsidR="00E84EC2" w:rsidRPr="00E93E73">
        <w:t>linical outco</w:t>
      </w:r>
      <w:r w:rsidR="00325418">
        <w:t>mes</w:t>
      </w:r>
      <w:r w:rsidRPr="00B40657">
        <w:t xml:space="preserve"> </w:t>
      </w:r>
      <w:r w:rsidR="004B1882">
        <w:t>versus</w:t>
      </w:r>
      <w:r w:rsidRPr="00E93E73">
        <w:t xml:space="preserve"> placebo</w:t>
      </w:r>
      <w:r w:rsidR="00325418">
        <w:t>.</w:t>
      </w:r>
    </w:p>
    <w:p w:rsidR="000F1628" w:rsidRDefault="000F1628" w:rsidP="000F1628">
      <w:pPr>
        <w:pStyle w:val="Default"/>
        <w:spacing w:after="120" w:line="480" w:lineRule="auto"/>
        <w:jc w:val="both"/>
        <w:rPr>
          <w:b/>
        </w:rPr>
      </w:pPr>
    </w:p>
    <w:p w:rsidR="00F848D5" w:rsidRPr="00F848D5" w:rsidRDefault="00F848D5" w:rsidP="000F1628">
      <w:pPr>
        <w:pStyle w:val="Default"/>
        <w:spacing w:after="120" w:line="480" w:lineRule="auto"/>
        <w:jc w:val="both"/>
        <w:rPr>
          <w:b/>
        </w:rPr>
      </w:pPr>
      <w:r>
        <w:rPr>
          <w:b/>
        </w:rPr>
        <w:t>Biomarkers of inflammation and oxidative damage</w:t>
      </w:r>
      <w:r w:rsidR="00525F1E">
        <w:rPr>
          <w:b/>
        </w:rPr>
        <w:t xml:space="preserve"> in plasma and EBC</w:t>
      </w:r>
    </w:p>
    <w:p w:rsidR="006F6D77" w:rsidRDefault="00650724" w:rsidP="000F1628">
      <w:pPr>
        <w:pStyle w:val="Default"/>
        <w:spacing w:after="120" w:line="480" w:lineRule="auto"/>
        <w:jc w:val="both"/>
      </w:pPr>
      <w:r w:rsidRPr="00E93E73">
        <w:t>The</w:t>
      </w:r>
      <w:r w:rsidR="00E84EC2" w:rsidRPr="00E93E73">
        <w:t xml:space="preserve"> increase in plasma IL-6 after lu</w:t>
      </w:r>
      <w:r w:rsidR="00117211" w:rsidRPr="00E93E73">
        <w:t>ng resection and OLV</w:t>
      </w:r>
      <w:r w:rsidRPr="00E93E73">
        <w:t xml:space="preserve"> is</w:t>
      </w:r>
      <w:r w:rsidR="00E84EC2" w:rsidRPr="00E93E73">
        <w:t xml:space="preserve"> co</w:t>
      </w:r>
      <w:r w:rsidR="00120A80" w:rsidRPr="00E93E73">
        <w:t xml:space="preserve">nsistent with previous reports </w:t>
      </w:r>
      <w:r w:rsidR="00CD4E72" w:rsidRPr="00E93E73">
        <w:fldChar w:fldCharType="begin">
          <w:fldData xml:space="preserve">PEVuZE5vdGU+PENpdGU+PEF1dGhvcj5ZaW08L0F1dGhvcj48WWVhcj4yMDAwPC9ZZWFyPjxSZWNO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</w:fldData>
        </w:fldChar>
      </w:r>
      <w:r w:rsidR="00415955">
        <w:instrText xml:space="preserve"> ADDIN EN.CITE </w:instrText>
      </w:r>
      <w:r w:rsidR="00CD4E72">
        <w:fldChar w:fldCharType="begin">
          <w:fldData xml:space="preserve">PEVuZE5vdGU+PENpdGU+PEF1dGhvcj5ZaW08L0F1dGhvcj48WWVhcj4yMDAwPC9ZZWFyPjxSZWNO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</w:fldData>
        </w:fldChar>
      </w:r>
      <w:r w:rsidR="00415955">
        <w:instrText xml:space="preserve"> ADDIN EN.CITE.DATA </w:instrText>
      </w:r>
      <w:r w:rsidR="00CD4E72">
        <w:fldChar w:fldCharType="end"/>
      </w:r>
      <w:r w:rsidR="00CD4E72" w:rsidRPr="00E93E73">
        <w:fldChar w:fldCharType="separate"/>
      </w:r>
      <w:r w:rsidR="00415955">
        <w:rPr>
          <w:noProof/>
        </w:rPr>
        <w:t>[</w:t>
      </w:r>
      <w:hyperlink w:anchor="_ENREF_18" w:tooltip="Craig, 2001 #151" w:history="1">
        <w:r w:rsidR="00415955">
          <w:rPr>
            <w:noProof/>
          </w:rPr>
          <w:t>18</w:t>
        </w:r>
      </w:hyperlink>
      <w:r w:rsidR="00415955">
        <w:rPr>
          <w:noProof/>
        </w:rPr>
        <w:t xml:space="preserve">, </w:t>
      </w:r>
      <w:hyperlink w:anchor="_ENREF_27" w:tooltip="Yim, 2000 #1307" w:history="1">
        <w:r w:rsidR="00415955">
          <w:rPr>
            <w:noProof/>
          </w:rPr>
          <w:t>27</w:t>
        </w:r>
      </w:hyperlink>
      <w:r w:rsidR="00415955">
        <w:rPr>
          <w:noProof/>
        </w:rPr>
        <w:t>]</w:t>
      </w:r>
      <w:r w:rsidR="00CD4E72" w:rsidRPr="00E93E73">
        <w:fldChar w:fldCharType="end"/>
      </w:r>
      <w:r w:rsidR="00E84EC2" w:rsidRPr="00E93E73">
        <w:t xml:space="preserve">. </w:t>
      </w:r>
      <w:r w:rsidR="00117211" w:rsidRPr="00E93E73">
        <w:t>Similarly, th</w:t>
      </w:r>
      <w:r w:rsidR="008D362F" w:rsidRPr="00E93E73">
        <w:t xml:space="preserve">e increase in plasma 8-isoprostane, indicating significant post-operative oxidative stress, is consistent with previous </w:t>
      </w:r>
      <w:r w:rsidR="0046162F" w:rsidRPr="00E93E73">
        <w:t>studies,</w:t>
      </w:r>
      <w:r w:rsidR="008D362F" w:rsidRPr="00E93E73">
        <w:t xml:space="preserve"> </w:t>
      </w:r>
      <w:r w:rsidR="007C2F47" w:rsidRPr="00E93E73">
        <w:t xml:space="preserve">in </w:t>
      </w:r>
      <w:r w:rsidR="00FD204E">
        <w:t>which</w:t>
      </w:r>
      <w:r w:rsidR="008D362F" w:rsidRPr="00E93E73">
        <w:t xml:space="preserve"> plasma protein carbonyls </w:t>
      </w:r>
      <w:r w:rsidR="00CD4E72" w:rsidRPr="00E93E73">
        <w:fldChar w:fldCharType="begin"/>
      </w:r>
      <w:r w:rsidR="00415955">
        <w:instrText xml:space="preserve"> ADDIN EN.CITE &lt;EndNote&gt;&lt;Cite&gt;&lt;Author&gt;Williams&lt;/Author&gt;&lt;Year&gt;1998&lt;/Year&gt;&lt;RecNum&gt;15&lt;/RecNum&gt;&lt;DisplayText&gt;[13]&lt;/DisplayText&gt;&lt;record&gt;&lt;rec-number&gt;15&lt;/rec-number&gt;&lt;foreign-keys&gt;&lt;key app="EN" db-id="z9afzrp2paerx7eexf35sarzzz2aa2rfwtrd"&gt;15&lt;/key&gt;&lt;/foreign-keys&gt;&lt;ref-type name="Journal Article"&gt;17&lt;/ref-type&gt;&lt;contributors&gt;&lt;authors&gt;&lt;author&gt;Williams, E. A.&lt;/author&gt;&lt;author&gt;Quinlan, G. J.&lt;/author&gt;&lt;author&gt;Goldstraw, P.&lt;/author&gt;&lt;author&gt;Gothard, J. W.&lt;/author&gt;&lt;author&gt;Evans, T. W.&lt;/author&gt;&lt;/authors&gt;&lt;/contributors&gt;&lt;auth-address&gt;Dept of Anaesthesia and Intensive Care, Royal Brompton Hospital, London, UK.&lt;/auth-address&gt;&lt;titles&gt;&lt;title&gt;Postoperative lung injury and oxidative damage in patients undergoing pulmonary resection&lt;/title&gt;&lt;secondary-title&gt;Eur Respir J&lt;/secondary-title&gt;&lt;/titles&gt;&lt;periodical&gt;&lt;full-title&gt;Eur Respir J&lt;/full-title&gt;&lt;/periodical&gt;&lt;pages&gt;1028-34&lt;/pages&gt;&lt;volume&gt;11&lt;/volume&gt;&lt;number&gt;5&lt;/number&gt;&lt;keywords&gt;&lt;keyword&gt;Adult&lt;/keyword&gt;&lt;keyword&gt;Aged&lt;/keyword&gt;&lt;keyword&gt;Humans&lt;/keyword&gt;&lt;keyword&gt;Lung/ metabolism/physiopathology/ surgery&lt;/keyword&gt;&lt;keyword&gt;Lung Diseases/ etiology/physiopathology&lt;/keyword&gt;&lt;keyword&gt;Lung Volume Measurements&lt;/keyword&gt;&lt;keyword&gt;Middle Aged&lt;/keyword&gt;&lt;keyword&gt;Peroxidase/blood&lt;/keyword&gt;&lt;keyword&gt;Postoperative Complications&lt;/keyword&gt;&lt;keyword&gt;Pulmonary Diffusing Capacity/physiology&lt;/keyword&gt;&lt;keyword&gt;Reactive Oxygen Species/ metabolism&lt;/keyword&gt;&lt;keyword&gt;Sulfhydryl Compounds/blood&lt;/keyword&gt;&lt;/keywords&gt;&lt;dates&gt;&lt;year&gt;1998&lt;/year&gt;&lt;pub-dates&gt;&lt;date&gt;May&lt;/date&gt;&lt;/pub-dates&gt;&lt;/dates&gt;&lt;isbn&gt;0903-1936 (Print)&lt;/isbn&gt;&lt;accession-num&gt;9648951&lt;/accession-num&gt;&lt;urls&gt;&lt;/urls&gt;&lt;/record&gt;&lt;/Cite&gt;&lt;/EndNote&gt;</w:instrText>
      </w:r>
      <w:r w:rsidR="00CD4E72" w:rsidRPr="00E93E73">
        <w:fldChar w:fldCharType="separate"/>
      </w:r>
      <w:r w:rsidR="00415955">
        <w:rPr>
          <w:noProof/>
        </w:rPr>
        <w:t>[</w:t>
      </w:r>
      <w:hyperlink w:anchor="_ENREF_13" w:tooltip="Williams, 1998 #15" w:history="1">
        <w:r w:rsidR="00415955">
          <w:rPr>
            <w:noProof/>
          </w:rPr>
          <w:t>13</w:t>
        </w:r>
      </w:hyperlink>
      <w:r w:rsidR="00415955">
        <w:rPr>
          <w:noProof/>
        </w:rPr>
        <w:t>]</w:t>
      </w:r>
      <w:r w:rsidR="00CD4E72" w:rsidRPr="00E93E73">
        <w:fldChar w:fldCharType="end"/>
      </w:r>
      <w:r w:rsidR="008D362F" w:rsidRPr="00E93E73">
        <w:t xml:space="preserve"> and malondialdehyde (MDA) </w:t>
      </w:r>
      <w:r w:rsidR="00CD4E72" w:rsidRPr="00E93E73">
        <w:fldChar w:fldCharType="begin"/>
      </w:r>
      <w:r w:rsidR="00415955">
        <w:instrText xml:space="preserve"> ADDIN EN.CITE &lt;EndNote&gt;&lt;Cite&gt;&lt;Author&gt;Misthos&lt;/Author&gt;&lt;Year&gt;2005&lt;/Year&gt;&lt;RecNum&gt;52&lt;/RecNum&gt;&lt;DisplayText&gt;[14]&lt;/DisplayText&gt;&lt;record&gt;&lt;rec-number&gt;52&lt;/rec-number&gt;&lt;foreign-keys&gt;&lt;key app="EN" db-id="z9afzrp2paerx7eexf35sarzzz2aa2rfwtrd"&gt;52&lt;/key&gt;&lt;/foreign-keys&gt;&lt;ref-type name="Journal Article"&gt;17&lt;/ref-type&gt;&lt;contributors&gt;&lt;authors&gt;&lt;author&gt;Misthos, P.&lt;/author&gt;&lt;author&gt;Katsaragakis, S.&lt;/author&gt;&lt;author&gt;Milingos, N.&lt;/author&gt;&lt;author&gt;Kakaris, S.&lt;/author&gt;&lt;author&gt;Sepsas, E.&lt;/author&gt;&lt;author&gt;Athanassiadi, K.&lt;/author&gt;&lt;author&gt;Theodorou, D.&lt;/author&gt;&lt;author&gt;Skottis, I.&lt;/author&gt;&lt;/authors&gt;&lt;/contributors&gt;&lt;auth-address&gt;First Thoracic Surgical Department, SOTIRIA General Hospital for Chest Diseases, 7 P. Dimitrakopoulou Street, 11141 Athens, Greece. pamnisthos@yahoo.gr&lt;/auth-address&gt;&lt;titles&gt;&lt;title&gt;Postresectional pulmonary oxidative stress in lung cancer patients. The role of one-lung ventilation&lt;/title&gt;&lt;secondary-title&gt;Eur J Cardiothorac Surg&lt;/secondary-title&gt;&lt;/titles&gt;&lt;periodical&gt;&lt;full-title&gt;Eur J Cardiothorac Surg&lt;/full-title&gt;&lt;/periodical&gt;&lt;pages&gt;379-82; discussion 382-3&lt;/pages&gt;&lt;volume&gt;27&lt;/volume&gt;&lt;number&gt;3&lt;/number&gt;&lt;keywords&gt;&lt;keyword&gt;Adult&lt;/keyword&gt;&lt;keyword&gt;Aged&lt;/keyword&gt;&lt;keyword&gt;Biological Markers/blood&lt;/keyword&gt;&lt;keyword&gt;Carcinoma, Non-Small-Cell Lung/metabolism/ surgery&lt;/keyword&gt;&lt;keyword&gt;Female&lt;/keyword&gt;&lt;keyword&gt;Free Radicals/metabolism&lt;/keyword&gt;&lt;keyword&gt;Humans&lt;/keyword&gt;&lt;keyword&gt;Lipid Peroxidation&lt;/keyword&gt;&lt;keyword&gt;Lung/blood supply/metabolism&lt;/keyword&gt;&lt;keyword&gt;Lung Neoplasms/metabolism/ surgery&lt;/keyword&gt;&lt;keyword&gt;Male&lt;/keyword&gt;&lt;keyword&gt;Malondialdehyde/blood&lt;/keyword&gt;&lt;keyword&gt;Middle Aged&lt;/keyword&gt;&lt;keyword&gt;Oxidative Stress&lt;/keyword&gt;&lt;keyword&gt;Pneumonectomy/adverse effects&lt;/keyword&gt;&lt;keyword&gt;Postoperative Period&lt;/keyword&gt;&lt;keyword&gt;Prospective Studies&lt;/keyword&gt;&lt;keyword&gt;Reperfusion Injury/ etiology&lt;/keyword&gt;&lt;keyword&gt;Respiration, Artificial/ adverse effects/methods&lt;/keyword&gt;&lt;/keywords&gt;&lt;dates&gt;&lt;year&gt;2005&lt;/year&gt;&lt;pub-dates&gt;&lt;date&gt;Mar&lt;/date&gt;&lt;/pub-dates&gt;&lt;/dates&gt;&lt;isbn&gt;1010-7940 (Print)&lt;/isbn&gt;&lt;accession-num&gt;15740942&lt;/accession-num&gt;&lt;urls&gt;&lt;/urls&gt;&lt;/record&gt;&lt;/Cite&gt;&lt;/EndNote&gt;</w:instrText>
      </w:r>
      <w:r w:rsidR="00CD4E72" w:rsidRPr="00E93E73">
        <w:fldChar w:fldCharType="separate"/>
      </w:r>
      <w:r w:rsidR="00415955">
        <w:rPr>
          <w:noProof/>
        </w:rPr>
        <w:t>[</w:t>
      </w:r>
      <w:hyperlink w:anchor="_ENREF_14" w:tooltip="Misthos, 2005 #52" w:history="1">
        <w:r w:rsidR="00415955">
          <w:rPr>
            <w:noProof/>
          </w:rPr>
          <w:t>14</w:t>
        </w:r>
      </w:hyperlink>
      <w:r w:rsidR="00415955">
        <w:rPr>
          <w:noProof/>
        </w:rPr>
        <w:t>]</w:t>
      </w:r>
      <w:r w:rsidR="00CD4E72" w:rsidRPr="00E93E73">
        <w:fldChar w:fldCharType="end"/>
      </w:r>
      <w:r w:rsidR="008D362F" w:rsidRPr="00E93E73">
        <w:t>, alternative markers of oxidative damage</w:t>
      </w:r>
      <w:r w:rsidR="007C2F47" w:rsidRPr="00E93E73">
        <w:t>, were measured</w:t>
      </w:r>
      <w:r w:rsidR="008D362F" w:rsidRPr="00E93E73">
        <w:t xml:space="preserve">. </w:t>
      </w:r>
    </w:p>
    <w:p w:rsidR="000C53D4" w:rsidRPr="000F1628" w:rsidRDefault="0046162F" w:rsidP="000F1628">
      <w:pPr>
        <w:pStyle w:val="Default"/>
        <w:spacing w:after="120" w:line="480" w:lineRule="auto"/>
        <w:jc w:val="both"/>
        <w:rPr>
          <w:color w:val="auto"/>
        </w:rPr>
      </w:pPr>
      <w:r w:rsidRPr="00E93E73">
        <w:t xml:space="preserve">Several </w:t>
      </w:r>
      <w:r w:rsidR="006F6D77" w:rsidRPr="00FC79E7">
        <w:rPr>
          <w:i/>
        </w:rPr>
        <w:t>in vitro</w:t>
      </w:r>
      <w:r w:rsidRPr="00E93E73">
        <w:t xml:space="preserve"> and </w:t>
      </w:r>
      <w:r w:rsidR="006F6D77" w:rsidRPr="00FC79E7">
        <w:rPr>
          <w:i/>
        </w:rPr>
        <w:t>in vivo</w:t>
      </w:r>
      <w:r w:rsidRPr="00E93E73">
        <w:t xml:space="preserve"> studies provide a biological rationale for studying the clinical effects of NAC on inflammation and </w:t>
      </w:r>
      <w:r w:rsidR="00737D49">
        <w:t xml:space="preserve">oxidative stress; </w:t>
      </w:r>
      <w:r w:rsidR="00FD69C0" w:rsidRPr="00E93E73">
        <w:t xml:space="preserve">stretch-induced release of IL-6 and </w:t>
      </w:r>
      <w:r w:rsidR="00FD204E">
        <w:t>isoprostanes from</w:t>
      </w:r>
      <w:r w:rsidR="00FD69C0" w:rsidRPr="00E93E73">
        <w:t xml:space="preserve"> alveolar </w:t>
      </w:r>
      <w:r w:rsidR="00FD204E" w:rsidRPr="00E93E73">
        <w:t>t</w:t>
      </w:r>
      <w:r w:rsidR="000C53D4">
        <w:t xml:space="preserve">ype </w:t>
      </w:r>
      <w:r w:rsidR="00FD204E" w:rsidRPr="00E93E73">
        <w:t>2</w:t>
      </w:r>
      <w:r w:rsidR="00FD204E">
        <w:t xml:space="preserve"> </w:t>
      </w:r>
      <w:r w:rsidR="00FD69C0" w:rsidRPr="00E93E73">
        <w:t>cells was inhibited by NAC</w:t>
      </w:r>
      <w:r w:rsidR="004A12E9" w:rsidRPr="00E93E73">
        <w:t xml:space="preserve">, through an increase in intracellular </w:t>
      </w:r>
      <w:r w:rsidR="004C7185" w:rsidRPr="00E93E73">
        <w:rPr>
          <w:color w:val="000000" w:themeColor="text1"/>
        </w:rPr>
        <w:t>glutathione</w:t>
      </w:r>
      <w:r w:rsidR="004A12E9" w:rsidRPr="00E93E73">
        <w:t xml:space="preserve"> </w:t>
      </w:r>
      <w:r w:rsidR="00CD4E72" w:rsidRPr="00E93E73">
        <w:fldChar w:fldCharType="begin">
          <w:fldData xml:space="preserve">PEVuZE5vdGU+PENpdGU+PEF1dGhvcj5KYWZhcmk8L0F1dGhvcj48WWVhcj4yMDA0PC9ZZWFyPjxS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</w:fldData>
        </w:fldChar>
      </w:r>
      <w:r w:rsidR="00415955">
        <w:instrText xml:space="preserve"> ADDIN EN.CITE </w:instrText>
      </w:r>
      <w:r w:rsidR="00CD4E72">
        <w:fldChar w:fldCharType="begin">
          <w:fldData xml:space="preserve">PEVuZE5vdGU+PENpdGU+PEF1dGhvcj5KYWZhcmk8L0F1dGhvcj48WWVhcj4yMDA0PC9ZZWFyPjxS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</w:fldData>
        </w:fldChar>
      </w:r>
      <w:r w:rsidR="00415955">
        <w:instrText xml:space="preserve"> ADDIN EN.CITE.DATA </w:instrText>
      </w:r>
      <w:r w:rsidR="00CD4E72">
        <w:fldChar w:fldCharType="end"/>
      </w:r>
      <w:r w:rsidR="00CD4E72" w:rsidRPr="00E93E73">
        <w:fldChar w:fldCharType="separate"/>
      </w:r>
      <w:r w:rsidR="00415955">
        <w:rPr>
          <w:noProof/>
        </w:rPr>
        <w:t>[</w:t>
      </w:r>
      <w:hyperlink w:anchor="_ENREF_28" w:tooltip="Jafari, 2004 #198" w:history="1">
        <w:r w:rsidR="00415955">
          <w:rPr>
            <w:noProof/>
          </w:rPr>
          <w:t>28</w:t>
        </w:r>
      </w:hyperlink>
      <w:r w:rsidR="00415955">
        <w:rPr>
          <w:noProof/>
        </w:rPr>
        <w:t>]</w:t>
      </w:r>
      <w:r w:rsidR="00CD4E72" w:rsidRPr="00E93E73">
        <w:fldChar w:fldCharType="end"/>
      </w:r>
      <w:r w:rsidR="004A12E9" w:rsidRPr="00E93E73">
        <w:t xml:space="preserve">. Pre-treatment with NAC in an animal model of VILI prevented a rise in bronchoalveolar lavage (BAL) cytokines and serum isoprostanes </w:t>
      </w:r>
      <w:r w:rsidR="00CD4E72" w:rsidRPr="00E93E73">
        <w:fldChar w:fldCharType="begin">
          <w:fldData xml:space="preserve">PEVuZE5vdGU+PENpdGU+PEF1dGhvcj5TeXJraW5hPC9BdXRob3I+PFllYXI+MjAwODwvWWVhcj48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</w:fldData>
        </w:fldChar>
      </w:r>
      <w:r w:rsidR="00415955">
        <w:instrText xml:space="preserve"> ADDIN EN.CITE </w:instrText>
      </w:r>
      <w:r w:rsidR="00CD4E72">
        <w:fldChar w:fldCharType="begin">
          <w:fldData xml:space="preserve">PEVuZE5vdGU+PENpdGU+PEF1dGhvcj5TeXJraW5hPC9BdXRob3I+PFllYXI+MjAwODwvWWVhcj48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</w:fldData>
        </w:fldChar>
      </w:r>
      <w:r w:rsidR="00415955">
        <w:instrText xml:space="preserve"> ADDIN EN.CITE.DATA </w:instrText>
      </w:r>
      <w:r w:rsidR="00CD4E72">
        <w:fldChar w:fldCharType="end"/>
      </w:r>
      <w:r w:rsidR="00CD4E72" w:rsidRPr="00E93E73">
        <w:fldChar w:fldCharType="separate"/>
      </w:r>
      <w:r w:rsidR="00415955">
        <w:rPr>
          <w:noProof/>
        </w:rPr>
        <w:t>[</w:t>
      </w:r>
      <w:hyperlink w:anchor="_ENREF_26" w:tooltip="Syrkina, 2008 #737" w:history="1">
        <w:r w:rsidR="00415955">
          <w:rPr>
            <w:noProof/>
          </w:rPr>
          <w:t>26</w:t>
        </w:r>
      </w:hyperlink>
      <w:r w:rsidR="00415955">
        <w:rPr>
          <w:noProof/>
        </w:rPr>
        <w:t>]</w:t>
      </w:r>
      <w:r w:rsidR="00CD4E72" w:rsidRPr="00E93E73">
        <w:fldChar w:fldCharType="end"/>
      </w:r>
      <w:r w:rsidR="004A12E9" w:rsidRPr="00E93E73">
        <w:t xml:space="preserve">. </w:t>
      </w:r>
      <w:r w:rsidR="007C2F47" w:rsidRPr="00E93E73">
        <w:t>Modest effects of NAC on biomarkers of oxidative damage to lipids in patients with sep</w:t>
      </w:r>
      <w:r w:rsidR="00615EC5" w:rsidRPr="00E93E73">
        <w:t xml:space="preserve">sis have been demonstrated </w:t>
      </w:r>
      <w:r w:rsidR="00CD4E72" w:rsidRPr="00E93E73">
        <w:fldChar w:fldCharType="begin">
          <w:fldData xml:space="preserve">PEVuZE5vdGU+PENpdGU+PEF1dGhvcj5PcnRvbGFuaTwvQXV0aG9yPjxZZWFyPjIwMDA8L1llYXI+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</w:fldData>
        </w:fldChar>
      </w:r>
      <w:r w:rsidR="00415955">
        <w:instrText xml:space="preserve"> ADDIN EN.CITE </w:instrText>
      </w:r>
      <w:r w:rsidR="00CD4E72">
        <w:fldChar w:fldCharType="begin">
          <w:fldData xml:space="preserve">PEVuZE5vdGU+PENpdGU+PEF1dGhvcj5PcnRvbGFuaTwvQXV0aG9yPjxZZWFyPjIwMDA8L1llYXI+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</w:fldData>
        </w:fldChar>
      </w:r>
      <w:r w:rsidR="00415955">
        <w:instrText xml:space="preserve"> ADDIN EN.CITE.DATA </w:instrText>
      </w:r>
      <w:r w:rsidR="00CD4E72">
        <w:fldChar w:fldCharType="end"/>
      </w:r>
      <w:r w:rsidR="00CD4E72" w:rsidRPr="00E93E73">
        <w:fldChar w:fldCharType="separate"/>
      </w:r>
      <w:r w:rsidR="00415955">
        <w:rPr>
          <w:noProof/>
        </w:rPr>
        <w:t>[</w:t>
      </w:r>
      <w:hyperlink w:anchor="_ENREF_29" w:tooltip="Ortolani, 2000 #1186" w:history="1">
        <w:r w:rsidR="00415955">
          <w:rPr>
            <w:noProof/>
          </w:rPr>
          <w:t>29</w:t>
        </w:r>
      </w:hyperlink>
      <w:r w:rsidR="00415955">
        <w:rPr>
          <w:noProof/>
        </w:rPr>
        <w:t>]</w:t>
      </w:r>
      <w:r w:rsidR="00CD4E72" w:rsidRPr="00E93E73">
        <w:fldChar w:fldCharType="end"/>
      </w:r>
      <w:r w:rsidR="007C2F47" w:rsidRPr="00E93E73">
        <w:t>. However, d</w:t>
      </w:r>
      <w:r w:rsidR="008D362F" w:rsidRPr="00E93E73">
        <w:t xml:space="preserve">espite </w:t>
      </w:r>
      <w:r w:rsidR="009E12D3" w:rsidRPr="00E93E73">
        <w:t xml:space="preserve">these and </w:t>
      </w:r>
      <w:r w:rsidR="008D362F" w:rsidRPr="00E93E73">
        <w:t>other cellular and animal models suggesting a benefit of NAC</w:t>
      </w:r>
      <w:r w:rsidR="00450CFA" w:rsidRPr="00E93E73">
        <w:t xml:space="preserve"> in a variety of settings</w:t>
      </w:r>
      <w:r w:rsidRPr="00E93E73">
        <w:t>, clinical studies o</w:t>
      </w:r>
      <w:r w:rsidR="008D362F" w:rsidRPr="00E93E73">
        <w:t>f NAC in patients with sepsis</w:t>
      </w:r>
      <w:r w:rsidR="009E12D3" w:rsidRPr="00E93E73">
        <w:t xml:space="preserve"> </w:t>
      </w:r>
      <w:r w:rsidR="00CD4E72" w:rsidRPr="00E93E73">
        <w:fldChar w:fldCharType="begin">
          <w:fldData xml:space="preserve">PEVuZE5vdGU+PENpdGU+PEF1dGhvcj5TcGllczwvQXV0aG9yPjxZZWFyPjE5OTQ8L1llYXI+PFJl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</w:fldData>
        </w:fldChar>
      </w:r>
      <w:r w:rsidR="00415955">
        <w:instrText xml:space="preserve"> ADDIN EN.CITE </w:instrText>
      </w:r>
      <w:r w:rsidR="00CD4E72">
        <w:fldChar w:fldCharType="begin">
          <w:fldData xml:space="preserve">PEVuZE5vdGU+PENpdGU+PEF1dGhvcj5TcGllczwvQXV0aG9yPjxZZWFyPjE5OTQ8L1llYXI+PFJl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</w:fldData>
        </w:fldChar>
      </w:r>
      <w:r w:rsidR="00415955">
        <w:instrText xml:space="preserve"> ADDIN EN.CITE.DATA </w:instrText>
      </w:r>
      <w:r w:rsidR="00CD4E72">
        <w:fldChar w:fldCharType="end"/>
      </w:r>
      <w:r w:rsidR="00CD4E72" w:rsidRPr="00E93E73">
        <w:fldChar w:fldCharType="separate"/>
      </w:r>
      <w:r w:rsidR="00415955">
        <w:rPr>
          <w:noProof/>
        </w:rPr>
        <w:t>[</w:t>
      </w:r>
      <w:hyperlink w:anchor="_ENREF_30" w:tooltip="Spies, 1994 #330" w:history="1">
        <w:r w:rsidR="00415955">
          <w:rPr>
            <w:noProof/>
          </w:rPr>
          <w:t>30</w:t>
        </w:r>
      </w:hyperlink>
      <w:r w:rsidR="00415955">
        <w:rPr>
          <w:noProof/>
        </w:rPr>
        <w:t>]</w:t>
      </w:r>
      <w:r w:rsidR="00CD4E72" w:rsidRPr="00E93E73">
        <w:fldChar w:fldCharType="end"/>
      </w:r>
      <w:r w:rsidR="008D362F" w:rsidRPr="00E93E73">
        <w:t xml:space="preserve">, after </w:t>
      </w:r>
      <w:r w:rsidR="009E12D3" w:rsidRPr="00E93E73">
        <w:t xml:space="preserve">high risk </w:t>
      </w:r>
      <w:r w:rsidR="008D362F" w:rsidRPr="00E93E73">
        <w:t>major surgery</w:t>
      </w:r>
      <w:r w:rsidR="009E12D3" w:rsidRPr="00E93E73">
        <w:t xml:space="preserve"> </w:t>
      </w:r>
      <w:r w:rsidR="00CD4E72" w:rsidRPr="00E93E73">
        <w:fldChar w:fldCharType="begin">
          <w:fldData xml:space="preserve">PEVuZE5vdGU+PENpdGU+PEF1dGhvcj5TemFrbWFueTwvQXV0aG9yPjxZZWFyPjIwMDM8L1llYXI+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</w:fldData>
        </w:fldChar>
      </w:r>
      <w:r w:rsidR="00415955">
        <w:instrText xml:space="preserve"> ADDIN EN.CITE </w:instrText>
      </w:r>
      <w:r w:rsidR="00CD4E72">
        <w:fldChar w:fldCharType="begin">
          <w:fldData xml:space="preserve">PEVuZE5vdGU+PENpdGU+PEF1dGhvcj5TemFrbWFueTwvQXV0aG9yPjxZZWFyPjIwMDM8L1llYXI+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</w:fldData>
        </w:fldChar>
      </w:r>
      <w:r w:rsidR="00415955">
        <w:instrText xml:space="preserve"> ADDIN EN.CITE.DATA </w:instrText>
      </w:r>
      <w:r w:rsidR="00CD4E72">
        <w:fldChar w:fldCharType="end"/>
      </w:r>
      <w:r w:rsidR="00CD4E72" w:rsidRPr="00E93E73">
        <w:fldChar w:fldCharType="separate"/>
      </w:r>
      <w:r w:rsidR="00415955">
        <w:rPr>
          <w:noProof/>
        </w:rPr>
        <w:t>[</w:t>
      </w:r>
      <w:hyperlink w:anchor="_ENREF_31" w:tooltip="Szakmany, 2003 #1041" w:history="1">
        <w:r w:rsidR="00415955">
          <w:rPr>
            <w:noProof/>
          </w:rPr>
          <w:t>31</w:t>
        </w:r>
      </w:hyperlink>
      <w:r w:rsidR="00415955">
        <w:rPr>
          <w:noProof/>
        </w:rPr>
        <w:t>]</w:t>
      </w:r>
      <w:r w:rsidR="00CD4E72" w:rsidRPr="00E93E73">
        <w:fldChar w:fldCharType="end"/>
      </w:r>
      <w:r w:rsidR="008D362F" w:rsidRPr="00E93E73">
        <w:t xml:space="preserve">, </w:t>
      </w:r>
      <w:r w:rsidR="00E93E73" w:rsidRPr="00E93E73">
        <w:t xml:space="preserve">and </w:t>
      </w:r>
      <w:r w:rsidR="00615EC5" w:rsidRPr="00E93E73">
        <w:t xml:space="preserve">in mixed critically ill patients </w:t>
      </w:r>
      <w:r w:rsidR="00CD4E72" w:rsidRPr="00E93E73">
        <w:fldChar w:fldCharType="begin">
          <w:fldData xml:space="preserve">PEVuZE5vdGU+PENpdGU+PEF1dGhvcj5Nb2xuYXI8L0F1dGhvcj48WWVhcj4xOTk4PC9ZZWFyPjxS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</w:fldData>
        </w:fldChar>
      </w:r>
      <w:r w:rsidR="00415955">
        <w:instrText xml:space="preserve"> ADDIN EN.CITE </w:instrText>
      </w:r>
      <w:r w:rsidR="00CD4E72">
        <w:fldChar w:fldCharType="begin">
          <w:fldData xml:space="preserve">PEVuZE5vdGU+PENpdGU+PEF1dGhvcj5Nb2xuYXI8L0F1dGhvcj48WWVhcj4xOTk4PC9ZZWFyPjxS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</w:fldData>
        </w:fldChar>
      </w:r>
      <w:r w:rsidR="00415955">
        <w:instrText xml:space="preserve"> ADDIN EN.CITE.DATA </w:instrText>
      </w:r>
      <w:r w:rsidR="00CD4E72">
        <w:fldChar w:fldCharType="end"/>
      </w:r>
      <w:r w:rsidR="00CD4E72" w:rsidRPr="00E93E73">
        <w:fldChar w:fldCharType="separate"/>
      </w:r>
      <w:r w:rsidR="00415955">
        <w:rPr>
          <w:noProof/>
        </w:rPr>
        <w:t>[</w:t>
      </w:r>
      <w:hyperlink w:anchor="_ENREF_32" w:tooltip="Molnar, 1998 #1044" w:history="1">
        <w:r w:rsidR="00415955">
          <w:rPr>
            <w:noProof/>
          </w:rPr>
          <w:t>32</w:t>
        </w:r>
      </w:hyperlink>
      <w:r w:rsidR="00415955">
        <w:rPr>
          <w:noProof/>
        </w:rPr>
        <w:t>]</w:t>
      </w:r>
      <w:r w:rsidR="00CD4E72" w:rsidRPr="00E93E73">
        <w:fldChar w:fldCharType="end"/>
      </w:r>
      <w:r w:rsidR="00E93E73" w:rsidRPr="00E93E73">
        <w:t xml:space="preserve"> </w:t>
      </w:r>
      <w:r w:rsidR="008D362F" w:rsidRPr="00E93E73">
        <w:t xml:space="preserve">have failed to demonstrate significant </w:t>
      </w:r>
      <w:r w:rsidR="00BA02AC" w:rsidRPr="00E93E73">
        <w:t xml:space="preserve">clinical </w:t>
      </w:r>
      <w:r w:rsidR="008D362F" w:rsidRPr="00E93E73">
        <w:t>benefit</w:t>
      </w:r>
      <w:r w:rsidR="009E12D3" w:rsidRPr="00E93E73">
        <w:t xml:space="preserve">, and </w:t>
      </w:r>
      <w:r w:rsidR="009E12D3" w:rsidRPr="000F1628">
        <w:rPr>
          <w:color w:val="auto"/>
        </w:rPr>
        <w:t>may even be h</w:t>
      </w:r>
      <w:r w:rsidR="00220760" w:rsidRPr="000F1628">
        <w:rPr>
          <w:color w:val="auto"/>
        </w:rPr>
        <w:t>armful if administered late</w:t>
      </w:r>
      <w:r w:rsidR="009E12D3" w:rsidRPr="000F1628">
        <w:rPr>
          <w:color w:val="auto"/>
        </w:rPr>
        <w:t xml:space="preserve"> </w:t>
      </w:r>
      <w:r w:rsidR="00CD4E72" w:rsidRPr="000F1628">
        <w:rPr>
          <w:color w:val="auto"/>
        </w:rPr>
        <w:fldChar w:fldCharType="begin"/>
      </w:r>
      <w:r w:rsidR="00415955" w:rsidRPr="000F1628">
        <w:rPr>
          <w:color w:val="auto"/>
        </w:rPr>
        <w:instrText xml:space="preserve"> ADDIN EN.CITE &lt;EndNote&gt;&lt;Cite&gt;&lt;Author&gt;Molnar&lt;/Author&gt;&lt;Year&gt;1999&lt;/Year&gt;&lt;RecNum&gt;1043&lt;/RecNum&gt;&lt;DisplayText&gt;[33]&lt;/DisplayText&gt;&lt;record&gt;&lt;rec-number&gt;1043&lt;/rec-number&gt;&lt;foreign-keys&gt;&lt;key app="EN" db-id="z9afzrp2paerx7eexf35sarzzz2aa2rfwtrd"&gt;1043&lt;/key&gt;&lt;/foreign-keys&gt;&lt;ref-type name="Journal Article"&gt;17&lt;/ref-type&gt;&lt;contributors&gt;&lt;authors&gt;&lt;author&gt;Molnar, Z.&lt;/author&gt;&lt;author&gt;Shearer, E.&lt;/author&gt;&lt;author&gt;Lowe, D.&lt;/author&gt;&lt;/authors&gt;&lt;/contributors&gt;&lt;auth-address&gt;Intensive Care Unit, Fazakerley Hospital, Liverpool, UK.&lt;/auth-address&gt;&lt;titles&gt;&lt;title&gt;N-Acetylcysteine treatment to prevent the progression of multisystem organ failure: a prospective, randomized, placebo-controlled study&lt;/title&gt;&lt;secondary-title&gt;Crit Care Med&lt;/secondary-title&gt;&lt;alt-title&gt;Critical care medicine&lt;/alt-title&gt;&lt;/titles&gt;&lt;periodical&gt;&lt;full-title&gt;Crit Care Med&lt;/full-title&gt;&lt;/periodical&gt;&lt;alt-periodical&gt;&lt;full-title&gt;Critical Care Medicine&lt;/full-title&gt;&lt;/alt-periodical&gt;&lt;pages&gt;1100-4&lt;/pages&gt;&lt;volume&gt;27&lt;/volume&gt;&lt;number&gt;6&lt;/number&gt;&lt;keywords&gt;&lt;keyword&gt;Apache&lt;/keyword&gt;&lt;keyword&gt;Acetylcysteine/administration &amp;amp; dosage/adverse effects/*therapeutic use&lt;/keyword&gt;&lt;keyword&gt;Adult&lt;/keyword&gt;&lt;keyword&gt;Aged&lt;/keyword&gt;&lt;keyword&gt;Critical Care&lt;/keyword&gt;&lt;keyword&gt;Double-Blind Method&lt;/keyword&gt;&lt;keyword&gt;Female&lt;/keyword&gt;&lt;keyword&gt;Free Radical Scavengers/administration &amp;amp; dosage/adverse&lt;/keyword&gt;&lt;keyword&gt;effects/*therapeutic use&lt;/keyword&gt;&lt;keyword&gt;Humans&lt;/keyword&gt;&lt;keyword&gt;Infusions, Intravenous&lt;/keyword&gt;&lt;keyword&gt;Intensive Care Units&lt;/keyword&gt;&lt;keyword&gt;Male&lt;/keyword&gt;&lt;keyword&gt;Middle Aged&lt;/keyword&gt;&lt;keyword&gt;Multiple Organ Failure/*drug therapy/mortality&lt;/keyword&gt;&lt;keyword&gt;Time Factors&lt;/keyword&gt;&lt;/keywords&gt;&lt;dates&gt;&lt;year&gt;1999&lt;/year&gt;&lt;pub-dates&gt;&lt;date&gt;Jun&lt;/date&gt;&lt;/pub-dates&gt;&lt;/dates&gt;&lt;isbn&gt;0090-3493 (Print)&lt;/isbn&gt;&lt;accession-num&gt;10397212&lt;/accession-num&gt;&lt;urls&gt;&lt;related-urls&gt;&lt;url&gt;http://www.ncbi.nlm.nih.gov/entrez/query.fcgi?cmd=Retrieve&amp;amp;db=PubMed&amp;amp;dopt=Citation&amp;amp;list_uids=10397212 &lt;/url&gt;&lt;/related-urls&gt;&lt;/urls&gt;&lt;language&gt;eng&lt;/language&gt;&lt;/record&gt;&lt;/Cite&gt;&lt;/EndNote&gt;</w:instrText>
      </w:r>
      <w:r w:rsidR="00CD4E72" w:rsidRPr="000F1628">
        <w:rPr>
          <w:color w:val="auto"/>
        </w:rPr>
        <w:fldChar w:fldCharType="separate"/>
      </w:r>
      <w:r w:rsidR="00415955" w:rsidRPr="000F1628">
        <w:rPr>
          <w:noProof/>
          <w:color w:val="auto"/>
        </w:rPr>
        <w:t>[</w:t>
      </w:r>
      <w:hyperlink w:anchor="_ENREF_33" w:tooltip="Molnar, 1999 #1043" w:history="1">
        <w:r w:rsidR="00415955" w:rsidRPr="000F1628">
          <w:rPr>
            <w:noProof/>
            <w:color w:val="auto"/>
          </w:rPr>
          <w:t>33</w:t>
        </w:r>
      </w:hyperlink>
      <w:r w:rsidR="00415955" w:rsidRPr="000F1628">
        <w:rPr>
          <w:noProof/>
          <w:color w:val="auto"/>
        </w:rPr>
        <w:t>]</w:t>
      </w:r>
      <w:r w:rsidR="00CD4E72" w:rsidRPr="000F1628">
        <w:rPr>
          <w:color w:val="auto"/>
        </w:rPr>
        <w:fldChar w:fldCharType="end"/>
      </w:r>
      <w:r w:rsidR="008D362F" w:rsidRPr="000F1628">
        <w:rPr>
          <w:color w:val="auto"/>
        </w:rPr>
        <w:t>.</w:t>
      </w:r>
    </w:p>
    <w:p w:rsidR="0046162F" w:rsidRPr="000F1628" w:rsidRDefault="00450CFA" w:rsidP="000F1628">
      <w:pPr>
        <w:pStyle w:val="Default"/>
        <w:spacing w:after="120" w:line="480" w:lineRule="auto"/>
        <w:jc w:val="both"/>
        <w:rPr>
          <w:color w:val="auto"/>
        </w:rPr>
      </w:pPr>
      <w:r w:rsidRPr="000F1628">
        <w:rPr>
          <w:color w:val="auto"/>
        </w:rPr>
        <w:lastRenderedPageBreak/>
        <w:t>In most experimental models, NAC was administered immediately before or coinc</w:t>
      </w:r>
      <w:r w:rsidR="00FD204E" w:rsidRPr="000F1628">
        <w:rPr>
          <w:color w:val="auto"/>
        </w:rPr>
        <w:t xml:space="preserve">iding with the insult. </w:t>
      </w:r>
      <w:r w:rsidR="00043626" w:rsidRPr="000F1628">
        <w:rPr>
          <w:color w:val="auto"/>
        </w:rPr>
        <w:t xml:space="preserve">In </w:t>
      </w:r>
      <w:r w:rsidR="00960A30" w:rsidRPr="000F1628">
        <w:rPr>
          <w:color w:val="auto"/>
        </w:rPr>
        <w:t xml:space="preserve">clinical </w:t>
      </w:r>
      <w:r w:rsidR="00043626" w:rsidRPr="000F1628">
        <w:rPr>
          <w:color w:val="auto"/>
        </w:rPr>
        <w:t>stud</w:t>
      </w:r>
      <w:r w:rsidR="00960A30" w:rsidRPr="000F1628">
        <w:rPr>
          <w:color w:val="auto"/>
        </w:rPr>
        <w:t>ies in patients with</w:t>
      </w:r>
      <w:r w:rsidR="00043626" w:rsidRPr="000F1628">
        <w:rPr>
          <w:color w:val="auto"/>
        </w:rPr>
        <w:t xml:space="preserve"> ALI</w:t>
      </w:r>
      <w:r w:rsidR="00960A30" w:rsidRPr="000F1628">
        <w:rPr>
          <w:color w:val="auto"/>
        </w:rPr>
        <w:t>,</w:t>
      </w:r>
      <w:r w:rsidR="00043626" w:rsidRPr="000F1628">
        <w:rPr>
          <w:color w:val="auto"/>
        </w:rPr>
        <w:t xml:space="preserve"> </w:t>
      </w:r>
      <w:r w:rsidR="00960A30" w:rsidRPr="000F1628">
        <w:rPr>
          <w:color w:val="auto"/>
        </w:rPr>
        <w:t xml:space="preserve">NAC was administered at doses ranging from 40mg/kg/day to 150mg/kg loading followed by 20mg/kg/hour, </w:t>
      </w:r>
      <w:r w:rsidR="00A77BC6" w:rsidRPr="000F1628">
        <w:rPr>
          <w:color w:val="auto"/>
        </w:rPr>
        <w:t>for 3-</w:t>
      </w:r>
      <w:r w:rsidR="00960A30" w:rsidRPr="000F1628">
        <w:rPr>
          <w:color w:val="auto"/>
        </w:rPr>
        <w:t xml:space="preserve">10 days </w:t>
      </w:r>
      <w:r w:rsidR="00043626" w:rsidRPr="000F1628">
        <w:rPr>
          <w:color w:val="auto"/>
        </w:rPr>
        <w:fldChar w:fldCharType="begin">
          <w:fldData xml:space="preserve">PEVuZE5vdGU+PENpdGU+PEF1dGhvcj5KZXBzZW48L0F1dGhvcj48WWVhcj4xOTkyPC9ZZWFyPjxS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</w:fldData>
        </w:fldChar>
      </w:r>
      <w:r w:rsidR="00043626" w:rsidRPr="000F1628">
        <w:rPr>
          <w:color w:val="auto"/>
        </w:rPr>
        <w:instrText xml:space="preserve"> ADDIN EN.CITE </w:instrText>
      </w:r>
      <w:r w:rsidR="00043626" w:rsidRPr="000F1628">
        <w:rPr>
          <w:color w:val="auto"/>
        </w:rPr>
        <w:fldChar w:fldCharType="begin">
          <w:fldData xml:space="preserve">PEVuZE5vdGU+PENpdGU+PEF1dGhvcj5KZXBzZW48L0F1dGhvcj48WWVhcj4xOTkyPC9ZZWFyPjxS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</w:fldData>
        </w:fldChar>
      </w:r>
      <w:r w:rsidR="00043626" w:rsidRPr="000F1628">
        <w:rPr>
          <w:color w:val="auto"/>
        </w:rPr>
        <w:instrText xml:space="preserve"> ADDIN EN.CITE.DATA </w:instrText>
      </w:r>
      <w:r w:rsidR="00043626" w:rsidRPr="000F1628">
        <w:rPr>
          <w:color w:val="auto"/>
        </w:rPr>
      </w:r>
      <w:r w:rsidR="00043626" w:rsidRPr="000F1628">
        <w:rPr>
          <w:color w:val="auto"/>
        </w:rPr>
        <w:fldChar w:fldCharType="end"/>
      </w:r>
      <w:r w:rsidR="00043626" w:rsidRPr="000F1628">
        <w:rPr>
          <w:color w:val="auto"/>
        </w:rPr>
      </w:r>
      <w:r w:rsidR="00043626" w:rsidRPr="000F1628">
        <w:rPr>
          <w:color w:val="auto"/>
        </w:rPr>
        <w:fldChar w:fldCharType="separate"/>
      </w:r>
      <w:r w:rsidR="00043626" w:rsidRPr="000F1628">
        <w:rPr>
          <w:noProof/>
          <w:color w:val="auto"/>
        </w:rPr>
        <w:t>[</w:t>
      </w:r>
      <w:hyperlink w:anchor="_ENREF_2" w:tooltip="Suter, 1994 #335" w:history="1">
        <w:r w:rsidR="00043626" w:rsidRPr="000F1628">
          <w:rPr>
            <w:noProof/>
            <w:color w:val="auto"/>
          </w:rPr>
          <w:t>2-5</w:t>
        </w:r>
      </w:hyperlink>
      <w:r w:rsidR="00043626" w:rsidRPr="000F1628">
        <w:rPr>
          <w:noProof/>
          <w:color w:val="auto"/>
        </w:rPr>
        <w:t>]</w:t>
      </w:r>
      <w:r w:rsidR="00043626" w:rsidRPr="000F1628">
        <w:rPr>
          <w:color w:val="auto"/>
        </w:rPr>
        <w:fldChar w:fldCharType="end"/>
      </w:r>
      <w:r w:rsidR="00043626" w:rsidRPr="000F1628">
        <w:rPr>
          <w:color w:val="auto"/>
        </w:rPr>
        <w:t>. This</w:t>
      </w:r>
      <w:r w:rsidR="00212A2B" w:rsidRPr="000F1628">
        <w:rPr>
          <w:color w:val="auto"/>
        </w:rPr>
        <w:t xml:space="preserve"> may have resulted in</w:t>
      </w:r>
      <w:r w:rsidR="00043626" w:rsidRPr="000F1628">
        <w:rPr>
          <w:color w:val="auto"/>
        </w:rPr>
        <w:t xml:space="preserve"> greater anti-oxidant augmentation than i</w:t>
      </w:r>
      <w:r w:rsidRPr="000F1628">
        <w:rPr>
          <w:color w:val="auto"/>
        </w:rPr>
        <w:t>n our study</w:t>
      </w:r>
      <w:r w:rsidR="007562D7" w:rsidRPr="000F1628">
        <w:rPr>
          <w:color w:val="auto"/>
        </w:rPr>
        <w:t>, where the 12h infusion of</w:t>
      </w:r>
      <w:r w:rsidR="00FD204E" w:rsidRPr="000F1628">
        <w:rPr>
          <w:color w:val="auto"/>
        </w:rPr>
        <w:t xml:space="preserve"> NAC</w:t>
      </w:r>
      <w:r w:rsidR="008D4F4F" w:rsidRPr="000F1628">
        <w:rPr>
          <w:color w:val="auto"/>
        </w:rPr>
        <w:t xml:space="preserve"> </w:t>
      </w:r>
      <w:r w:rsidR="007562D7" w:rsidRPr="000F1628">
        <w:rPr>
          <w:color w:val="auto"/>
        </w:rPr>
        <w:t xml:space="preserve">240mg/kg </w:t>
      </w:r>
      <w:r w:rsidR="008D4F4F" w:rsidRPr="000F1628">
        <w:rPr>
          <w:color w:val="auto"/>
        </w:rPr>
        <w:t>was completed 2-</w:t>
      </w:r>
      <w:r w:rsidRPr="000F1628">
        <w:rPr>
          <w:color w:val="auto"/>
        </w:rPr>
        <w:t>6 hou</w:t>
      </w:r>
      <w:r w:rsidR="000C53D4" w:rsidRPr="000F1628">
        <w:rPr>
          <w:color w:val="auto"/>
        </w:rPr>
        <w:t xml:space="preserve">rs </w:t>
      </w:r>
      <w:r w:rsidR="00212A2B" w:rsidRPr="000F1628">
        <w:rPr>
          <w:color w:val="auto"/>
        </w:rPr>
        <w:t>before</w:t>
      </w:r>
      <w:r w:rsidR="000C53D4" w:rsidRPr="000F1628">
        <w:rPr>
          <w:color w:val="auto"/>
        </w:rPr>
        <w:t xml:space="preserve"> surgery</w:t>
      </w:r>
      <w:r w:rsidR="007562D7" w:rsidRPr="000F1628">
        <w:rPr>
          <w:color w:val="auto"/>
        </w:rPr>
        <w:t xml:space="preserve">. </w:t>
      </w:r>
      <w:r w:rsidR="00A77BC6" w:rsidRPr="000F1628">
        <w:rPr>
          <w:color w:val="auto"/>
        </w:rPr>
        <w:t>The 12h</w:t>
      </w:r>
      <w:r w:rsidR="00C41B82" w:rsidRPr="000F1628">
        <w:rPr>
          <w:color w:val="auto"/>
        </w:rPr>
        <w:t xml:space="preserve"> schedule was chosen to ensure study drug </w:t>
      </w:r>
      <w:r w:rsidR="00A77BC6" w:rsidRPr="000F1628">
        <w:rPr>
          <w:color w:val="auto"/>
        </w:rPr>
        <w:t>administration</w:t>
      </w:r>
      <w:r w:rsidR="00C41B82" w:rsidRPr="000F1628">
        <w:rPr>
          <w:color w:val="auto"/>
        </w:rPr>
        <w:t xml:space="preserve"> </w:t>
      </w:r>
      <w:r w:rsidR="00A77BC6" w:rsidRPr="000F1628">
        <w:rPr>
          <w:color w:val="auto"/>
        </w:rPr>
        <w:t>pre-</w:t>
      </w:r>
      <w:r w:rsidR="00C41B82" w:rsidRPr="000F1628">
        <w:rPr>
          <w:color w:val="auto"/>
        </w:rPr>
        <w:t>surgery whilst maximising safety (by administering NAC at a lower concentration than that thought to cause side-effects, and at a similar total dose to the UK licensed indication for paracetamol poisoning)</w:t>
      </w:r>
      <w:r w:rsidR="00212A2B" w:rsidRPr="000F1628">
        <w:rPr>
          <w:color w:val="auto"/>
        </w:rPr>
        <w:t>.</w:t>
      </w:r>
      <w:r w:rsidR="00DD38F7" w:rsidRPr="000F1628">
        <w:rPr>
          <w:color w:val="auto"/>
        </w:rPr>
        <w:t xml:space="preserve"> NAC </w:t>
      </w:r>
      <w:r w:rsidR="00212A2B" w:rsidRPr="000F1628">
        <w:rPr>
          <w:color w:val="auto"/>
        </w:rPr>
        <w:t xml:space="preserve">half-life </w:t>
      </w:r>
      <w:r w:rsidR="00DD38F7" w:rsidRPr="000F1628">
        <w:rPr>
          <w:color w:val="auto"/>
        </w:rPr>
        <w:t xml:space="preserve">following intravenous administration is </w:t>
      </w:r>
      <w:r w:rsidR="001E0DBF" w:rsidRPr="000F1628">
        <w:rPr>
          <w:color w:val="auto"/>
        </w:rPr>
        <w:t>2-6 hours</w:t>
      </w:r>
      <w:r w:rsidR="00600E7E" w:rsidRPr="000F1628">
        <w:rPr>
          <w:color w:val="auto"/>
        </w:rPr>
        <w:t xml:space="preserve"> [34,</w:t>
      </w:r>
      <w:r w:rsidR="00F31EF2" w:rsidRPr="000F1628">
        <w:rPr>
          <w:color w:val="auto"/>
        </w:rPr>
        <w:t xml:space="preserve"> </w:t>
      </w:r>
      <w:r w:rsidR="00600E7E" w:rsidRPr="000F1628">
        <w:rPr>
          <w:color w:val="auto"/>
        </w:rPr>
        <w:t xml:space="preserve">35] suggesting that </w:t>
      </w:r>
      <w:r w:rsidR="00212A2B" w:rsidRPr="000F1628">
        <w:rPr>
          <w:color w:val="auto"/>
        </w:rPr>
        <w:t>it</w:t>
      </w:r>
      <w:r w:rsidR="00600E7E" w:rsidRPr="000F1628">
        <w:rPr>
          <w:color w:val="auto"/>
        </w:rPr>
        <w:t xml:space="preserve"> may</w:t>
      </w:r>
      <w:r w:rsidR="00F31EF2" w:rsidRPr="000F1628">
        <w:rPr>
          <w:color w:val="auto"/>
        </w:rPr>
        <w:t xml:space="preserve"> not be available in its ‘free’</w:t>
      </w:r>
      <w:r w:rsidR="00A77BC6" w:rsidRPr="000F1628">
        <w:rPr>
          <w:color w:val="auto"/>
        </w:rPr>
        <w:t xml:space="preserve"> form at the start of surgery</w:t>
      </w:r>
      <w:r w:rsidR="001E0DBF" w:rsidRPr="000F1628">
        <w:rPr>
          <w:color w:val="auto"/>
        </w:rPr>
        <w:t xml:space="preserve">. </w:t>
      </w:r>
      <w:r w:rsidRPr="000F1628">
        <w:rPr>
          <w:color w:val="auto"/>
        </w:rPr>
        <w:t>Although</w:t>
      </w:r>
      <w:r w:rsidR="00A566DB" w:rsidRPr="000F1628">
        <w:rPr>
          <w:color w:val="auto"/>
        </w:rPr>
        <w:t xml:space="preserve"> plasma thiol </w:t>
      </w:r>
      <w:r w:rsidR="00E93E73" w:rsidRPr="000F1628">
        <w:rPr>
          <w:color w:val="auto"/>
        </w:rPr>
        <w:t>c</w:t>
      </w:r>
      <w:r w:rsidR="00A566DB" w:rsidRPr="000F1628">
        <w:rPr>
          <w:color w:val="auto"/>
        </w:rPr>
        <w:t>oncentration was</w:t>
      </w:r>
      <w:r w:rsidRPr="000F1628">
        <w:rPr>
          <w:color w:val="auto"/>
        </w:rPr>
        <w:t xml:space="preserve"> augmented</w:t>
      </w:r>
      <w:r w:rsidR="00365105" w:rsidRPr="000F1628">
        <w:rPr>
          <w:color w:val="auto"/>
        </w:rPr>
        <w:t xml:space="preserve"> </w:t>
      </w:r>
      <w:r w:rsidRPr="000F1628">
        <w:rPr>
          <w:color w:val="auto"/>
        </w:rPr>
        <w:t>immedia</w:t>
      </w:r>
      <w:r w:rsidR="00FE144B" w:rsidRPr="000F1628">
        <w:rPr>
          <w:color w:val="auto"/>
        </w:rPr>
        <w:t>tely pre-operatively</w:t>
      </w:r>
      <w:r w:rsidRPr="000F1628">
        <w:rPr>
          <w:color w:val="auto"/>
        </w:rPr>
        <w:t>, the peak ‘anti-oxidan</w:t>
      </w:r>
      <w:r w:rsidR="00FD204E" w:rsidRPr="000F1628">
        <w:rPr>
          <w:color w:val="auto"/>
        </w:rPr>
        <w:t>t’ effect may have been earlier</w:t>
      </w:r>
      <w:r w:rsidR="00212A2B" w:rsidRPr="000F1628">
        <w:rPr>
          <w:color w:val="auto"/>
        </w:rPr>
        <w:t>. A</w:t>
      </w:r>
      <w:r w:rsidR="00FD204E" w:rsidRPr="000F1628">
        <w:rPr>
          <w:color w:val="auto"/>
        </w:rPr>
        <w:t>dministering</w:t>
      </w:r>
      <w:r w:rsidRPr="000F1628">
        <w:rPr>
          <w:color w:val="auto"/>
        </w:rPr>
        <w:t xml:space="preserve"> NAC during and after surgery may have been more effective. </w:t>
      </w:r>
      <w:r w:rsidR="00365105" w:rsidRPr="000F1628">
        <w:rPr>
          <w:color w:val="auto"/>
        </w:rPr>
        <w:t xml:space="preserve">Red cell glutathione was </w:t>
      </w:r>
      <w:r w:rsidR="00A77BC6" w:rsidRPr="000F1628">
        <w:rPr>
          <w:color w:val="auto"/>
        </w:rPr>
        <w:t>similar in both groups</w:t>
      </w:r>
      <w:r w:rsidR="004C7185" w:rsidRPr="000F1628">
        <w:rPr>
          <w:color w:val="auto"/>
        </w:rPr>
        <w:t>, which</w:t>
      </w:r>
      <w:r w:rsidR="00365105" w:rsidRPr="000F1628">
        <w:rPr>
          <w:color w:val="auto"/>
        </w:rPr>
        <w:t xml:space="preserve"> may at least partly explain the lack of effect of NAC. </w:t>
      </w:r>
      <w:r w:rsidR="00A628FE" w:rsidRPr="000F1628">
        <w:rPr>
          <w:color w:val="auto"/>
        </w:rPr>
        <w:t>The correlation between OLV duration an</w:t>
      </w:r>
      <w:r w:rsidR="00A77BC6" w:rsidRPr="000F1628">
        <w:rPr>
          <w:color w:val="auto"/>
        </w:rPr>
        <w:t>d IL-6 was relatively weak; f</w:t>
      </w:r>
      <w:r w:rsidR="00A628FE" w:rsidRPr="000F1628">
        <w:rPr>
          <w:color w:val="auto"/>
        </w:rPr>
        <w:t>actors other than OLV are likely to contribute to inflammation after lung resection</w:t>
      </w:r>
      <w:r w:rsidR="00A77BC6" w:rsidRPr="000F1628">
        <w:rPr>
          <w:color w:val="auto"/>
        </w:rPr>
        <w:t xml:space="preserve">, </w:t>
      </w:r>
      <w:r w:rsidR="009D4346" w:rsidRPr="000F1628">
        <w:rPr>
          <w:color w:val="auto"/>
        </w:rPr>
        <w:t>includ</w:t>
      </w:r>
      <w:r w:rsidR="00A77BC6" w:rsidRPr="000F1628">
        <w:rPr>
          <w:color w:val="auto"/>
        </w:rPr>
        <w:t>ing</w:t>
      </w:r>
      <w:r w:rsidR="00A628FE" w:rsidRPr="000F1628">
        <w:rPr>
          <w:color w:val="auto"/>
        </w:rPr>
        <w:t xml:space="preserve"> surgical trauma, </w:t>
      </w:r>
      <w:r w:rsidR="009D4346" w:rsidRPr="000F1628">
        <w:rPr>
          <w:color w:val="auto"/>
        </w:rPr>
        <w:t xml:space="preserve">and possibly </w:t>
      </w:r>
      <w:r w:rsidR="00A628FE" w:rsidRPr="000F1628">
        <w:rPr>
          <w:color w:val="auto"/>
        </w:rPr>
        <w:t>hyperperfusion of</w:t>
      </w:r>
      <w:r w:rsidR="009D4346" w:rsidRPr="000F1628">
        <w:rPr>
          <w:color w:val="auto"/>
        </w:rPr>
        <w:t xml:space="preserve"> the operated lung, and</w:t>
      </w:r>
      <w:r w:rsidR="00A628FE" w:rsidRPr="000F1628">
        <w:rPr>
          <w:color w:val="auto"/>
        </w:rPr>
        <w:t xml:space="preserve"> ischaemia-reperfusion. </w:t>
      </w:r>
      <w:r w:rsidR="009D4346" w:rsidRPr="000F1628">
        <w:rPr>
          <w:color w:val="auto"/>
        </w:rPr>
        <w:t>Ventilat</w:t>
      </w:r>
      <w:r w:rsidR="00212A2B" w:rsidRPr="000F1628">
        <w:rPr>
          <w:color w:val="auto"/>
        </w:rPr>
        <w:t>ion during OLV was</w:t>
      </w:r>
      <w:r w:rsidR="009D4346" w:rsidRPr="000F1628">
        <w:rPr>
          <w:color w:val="auto"/>
        </w:rPr>
        <w:t xml:space="preserve"> relatively ‘protective’ (Table 1), and OLV </w:t>
      </w:r>
      <w:r w:rsidR="00A77BC6" w:rsidRPr="000F1628">
        <w:rPr>
          <w:color w:val="auto"/>
        </w:rPr>
        <w:t xml:space="preserve">duration </w:t>
      </w:r>
      <w:r w:rsidR="009D4346" w:rsidRPr="000F1628">
        <w:rPr>
          <w:color w:val="auto"/>
        </w:rPr>
        <w:t xml:space="preserve">may be more reflective of other factors (e.g. duration of surgery, hyperperfusion) rather than injurious ventilation. </w:t>
      </w:r>
      <w:r w:rsidR="00A628FE" w:rsidRPr="000F1628">
        <w:rPr>
          <w:color w:val="auto"/>
        </w:rPr>
        <w:t>The relative importance of these factors, and their potential for modulation by NAC, is not known.</w:t>
      </w:r>
    </w:p>
    <w:p w:rsidR="00E84EC2" w:rsidRPr="000F1628" w:rsidRDefault="00E84EC2" w:rsidP="000F1628">
      <w:pPr>
        <w:pStyle w:val="Default"/>
        <w:spacing w:after="120" w:line="480" w:lineRule="auto"/>
        <w:jc w:val="both"/>
        <w:rPr>
          <w:color w:val="auto"/>
        </w:rPr>
      </w:pPr>
      <w:r w:rsidRPr="000F1628">
        <w:rPr>
          <w:color w:val="auto"/>
        </w:rPr>
        <w:t xml:space="preserve">The reduction in EBC pH comparing pre-operative with end-OLV </w:t>
      </w:r>
      <w:r w:rsidR="004C7185" w:rsidRPr="000F1628">
        <w:rPr>
          <w:color w:val="auto"/>
        </w:rPr>
        <w:t xml:space="preserve">is consistent with </w:t>
      </w:r>
      <w:r w:rsidR="001513CC" w:rsidRPr="000F1628">
        <w:rPr>
          <w:color w:val="auto"/>
        </w:rPr>
        <w:t>previous</w:t>
      </w:r>
      <w:r w:rsidR="004C7185" w:rsidRPr="000F1628">
        <w:rPr>
          <w:color w:val="auto"/>
        </w:rPr>
        <w:t xml:space="preserve"> finding</w:t>
      </w:r>
      <w:r w:rsidR="001513CC" w:rsidRPr="000F1628">
        <w:rPr>
          <w:color w:val="auto"/>
        </w:rPr>
        <w:t>s</w:t>
      </w:r>
      <w:r w:rsidR="00120A80" w:rsidRPr="000F1628">
        <w:rPr>
          <w:color w:val="auto"/>
        </w:rPr>
        <w:t xml:space="preserve"> </w:t>
      </w:r>
      <w:r w:rsidR="00CD4E72" w:rsidRPr="000F1628">
        <w:rPr>
          <w:color w:val="auto"/>
        </w:rPr>
        <w:fldChar w:fldCharType="begin"/>
      </w:r>
      <w:r w:rsidR="00415955" w:rsidRPr="000F1628">
        <w:rPr>
          <w:color w:val="auto"/>
        </w:rPr>
        <w:instrText xml:space="preserve"> ADDIN EN.CITE &lt;EndNote&gt;&lt;Cite&gt;&lt;Author&gt;Bastin&lt;/Author&gt;&lt;Year&gt;2010&lt;/Year&gt;&lt;RecNum&gt;1351&lt;/RecNum&gt;&lt;DisplayText&gt;[16]&lt;/DisplayText&gt;&lt;record&gt;&lt;rec-number&gt;1351&lt;/rec-number&gt;&lt;foreign-keys&gt;&lt;key app="EN" db-id="z9afzrp2paerx7eexf35sarzzz2aa2rfwtrd"&gt;1351&lt;/key&gt;&lt;/foreign-keys&gt;&lt;ref-type name="Journal Article"&gt;17&lt;/ref-type&gt;&lt;contributors&gt;&lt;authors&gt;&lt;author&gt;Bastin, A. J.&lt;/author&gt;&lt;author&gt;Sato, H.&lt;/author&gt;&lt;author&gt;Davidson, S. J.&lt;/author&gt;&lt;author&gt;Quinlan, G. J.&lt;/author&gt;&lt;author&gt;Griffiths, M. J.&lt;/author&gt;&lt;/authors&gt;&lt;/contributors&gt;&lt;auth-address&gt;Unit of Critical Care, National Heart and Lung Institute, Royal Brompton Campus, Imperial College London, London SW3 6NP, UK Interstitial Lung Disease Unit, National Heart and Lung Institute, Royal Brompton Campus, Imperial College London, London SW3 6NP, UK Haematology Department, Royal Brompton Hospital, Sydney Street, London SW3 6NP, UK.&lt;/auth-address&gt;&lt;titles&gt;&lt;title&gt;Biomarkers of lung injury after one-lung ventilation for lung resection&lt;/title&gt;&lt;secondary-title&gt;Respirology&lt;/secondary-title&gt;&lt;alt-title&gt;Respirology (Carlton, Vic&lt;/alt-title&gt;&lt;/titles&gt;&lt;periodical&gt;&lt;full-title&gt;Respirology&lt;/full-title&gt;&lt;abbr-1&gt;Respirology (Carlton, Vic&lt;/abbr-1&gt;&lt;/periodical&gt;&lt;alt-periodical&gt;&lt;full-title&gt;Respirology&lt;/full-title&gt;&lt;abbr-1&gt;Respirology (Carlton, Vic&lt;/abbr-1&gt;&lt;/alt-periodical&gt;&lt;dates&gt;&lt;year&gt;2010&lt;/year&gt;&lt;pub-dates&gt;&lt;date&gt;Sep 30&lt;/date&gt;&lt;/pub-dates&gt;&lt;/dates&gt;&lt;isbn&gt;1440-1843 (Electronic)&amp;#xD;1323-7799 (Linking)&lt;/isbn&gt;&lt;accession-num&gt;20920144&lt;/accession-num&gt;&lt;urls&gt;&lt;related-urls&gt;&lt;url&gt;http://www.ncbi.nlm.nih.gov/entrez/query.fcgi?cmd=Retrieve&amp;amp;db=PubMed&amp;amp;dopt=Citation&amp;amp;list_uids=20920144 &lt;/url&gt;&lt;/related-urls&gt;&lt;/urls&gt;&lt;language&gt;Eng&lt;/language&gt;&lt;/record&gt;&lt;/Cite&gt;&lt;/EndNote&gt;</w:instrText>
      </w:r>
      <w:r w:rsidR="00CD4E72" w:rsidRPr="000F1628">
        <w:rPr>
          <w:color w:val="auto"/>
        </w:rPr>
        <w:fldChar w:fldCharType="separate"/>
      </w:r>
      <w:r w:rsidR="00415955" w:rsidRPr="000F1628">
        <w:rPr>
          <w:noProof/>
          <w:color w:val="auto"/>
        </w:rPr>
        <w:t>[</w:t>
      </w:r>
      <w:hyperlink w:anchor="_ENREF_16" w:tooltip="Bastin, 2010 #1351" w:history="1">
        <w:r w:rsidR="00415955" w:rsidRPr="000F1628">
          <w:rPr>
            <w:noProof/>
            <w:color w:val="auto"/>
          </w:rPr>
          <w:t>16</w:t>
        </w:r>
      </w:hyperlink>
      <w:r w:rsidR="00415955" w:rsidRPr="000F1628">
        <w:rPr>
          <w:noProof/>
          <w:color w:val="auto"/>
        </w:rPr>
        <w:t>]</w:t>
      </w:r>
      <w:r w:rsidR="00CD4E72" w:rsidRPr="000F1628">
        <w:rPr>
          <w:color w:val="auto"/>
        </w:rPr>
        <w:fldChar w:fldCharType="end"/>
      </w:r>
      <w:r w:rsidRPr="000F1628">
        <w:rPr>
          <w:color w:val="auto"/>
        </w:rPr>
        <w:t xml:space="preserve">. </w:t>
      </w:r>
      <w:r w:rsidR="001513CC" w:rsidRPr="000F1628">
        <w:rPr>
          <w:color w:val="auto"/>
        </w:rPr>
        <w:t>L</w:t>
      </w:r>
      <w:r w:rsidRPr="000F1628">
        <w:rPr>
          <w:color w:val="auto"/>
        </w:rPr>
        <w:t>ower EBC pH may ref</w:t>
      </w:r>
      <w:r w:rsidR="00E027E0" w:rsidRPr="000F1628">
        <w:rPr>
          <w:color w:val="auto"/>
        </w:rPr>
        <w:t>lect lung inflammation</w:t>
      </w:r>
      <w:r w:rsidR="00600E7E" w:rsidRPr="000F1628">
        <w:rPr>
          <w:color w:val="auto"/>
        </w:rPr>
        <w:t xml:space="preserve"> [36]</w:t>
      </w:r>
      <w:r w:rsidR="001513CC" w:rsidRPr="000F1628">
        <w:rPr>
          <w:color w:val="auto"/>
        </w:rPr>
        <w:t xml:space="preserve">, </w:t>
      </w:r>
      <w:r w:rsidRPr="000F1628">
        <w:rPr>
          <w:color w:val="auto"/>
        </w:rPr>
        <w:t>suggest</w:t>
      </w:r>
      <w:r w:rsidR="001513CC" w:rsidRPr="000F1628">
        <w:rPr>
          <w:color w:val="auto"/>
        </w:rPr>
        <w:t>ing</w:t>
      </w:r>
      <w:r w:rsidRPr="000F1628">
        <w:rPr>
          <w:color w:val="auto"/>
        </w:rPr>
        <w:t xml:space="preserve"> the potential for modulati</w:t>
      </w:r>
      <w:r w:rsidR="00E61CC2" w:rsidRPr="000F1628">
        <w:rPr>
          <w:color w:val="auto"/>
        </w:rPr>
        <w:t>on</w:t>
      </w:r>
      <w:r w:rsidR="00395BCC" w:rsidRPr="000F1628">
        <w:rPr>
          <w:color w:val="auto"/>
        </w:rPr>
        <w:t xml:space="preserve"> </w:t>
      </w:r>
      <w:r w:rsidRPr="000F1628">
        <w:rPr>
          <w:color w:val="auto"/>
        </w:rPr>
        <w:t xml:space="preserve">with antioxidants via changes in inflammation. However, EBC pH was not </w:t>
      </w:r>
      <w:r w:rsidR="00E93E73" w:rsidRPr="000F1628">
        <w:rPr>
          <w:color w:val="auto"/>
        </w:rPr>
        <w:t>affected by NAC in this study.</w:t>
      </w:r>
    </w:p>
    <w:p w:rsidR="00E84EC2" w:rsidRPr="000F1628" w:rsidRDefault="00E558C0" w:rsidP="000F1628">
      <w:pPr>
        <w:pStyle w:val="Default"/>
        <w:spacing w:after="120" w:line="480" w:lineRule="auto"/>
        <w:jc w:val="both"/>
        <w:rPr>
          <w:color w:val="auto"/>
        </w:rPr>
      </w:pPr>
      <w:r w:rsidRPr="000F1628">
        <w:rPr>
          <w:color w:val="auto"/>
        </w:rPr>
        <w:t>We hypothesised</w:t>
      </w:r>
      <w:r w:rsidR="00E84EC2" w:rsidRPr="000F1628">
        <w:rPr>
          <w:color w:val="auto"/>
        </w:rPr>
        <w:t xml:space="preserve"> that IMA</w:t>
      </w:r>
      <w:r w:rsidR="00F848D5" w:rsidRPr="000F1628">
        <w:rPr>
          <w:color w:val="auto"/>
        </w:rPr>
        <w:t>R</w:t>
      </w:r>
      <w:r w:rsidR="00E84EC2" w:rsidRPr="000F1628">
        <w:rPr>
          <w:color w:val="auto"/>
        </w:rPr>
        <w:t xml:space="preserve"> would increase after lung resection and OLV, due to ischaemia and oxidative stress in the n</w:t>
      </w:r>
      <w:r w:rsidRPr="000F1628">
        <w:rPr>
          <w:color w:val="auto"/>
        </w:rPr>
        <w:t>on-ventilated lung, and</w:t>
      </w:r>
      <w:r w:rsidR="00E84EC2" w:rsidRPr="000F1628">
        <w:rPr>
          <w:color w:val="auto"/>
        </w:rPr>
        <w:t xml:space="preserve"> that pre-treatment with </w:t>
      </w:r>
      <w:r w:rsidR="00737D49" w:rsidRPr="000F1628">
        <w:rPr>
          <w:color w:val="auto"/>
        </w:rPr>
        <w:t>NAC</w:t>
      </w:r>
      <w:r w:rsidR="00E84EC2" w:rsidRPr="000F1628">
        <w:rPr>
          <w:color w:val="auto"/>
        </w:rPr>
        <w:t xml:space="preserve"> would </w:t>
      </w:r>
      <w:r w:rsidR="00E84EC2" w:rsidRPr="000F1628">
        <w:rPr>
          <w:color w:val="auto"/>
        </w:rPr>
        <w:lastRenderedPageBreak/>
        <w:t>attenuate the increase in IMA</w:t>
      </w:r>
      <w:r w:rsidR="00F848D5" w:rsidRPr="000F1628">
        <w:rPr>
          <w:color w:val="auto"/>
        </w:rPr>
        <w:t>R</w:t>
      </w:r>
      <w:r w:rsidR="00E84EC2" w:rsidRPr="000F1628">
        <w:rPr>
          <w:color w:val="auto"/>
        </w:rPr>
        <w:t xml:space="preserve">. </w:t>
      </w:r>
      <w:r w:rsidR="007E696D" w:rsidRPr="000F1628">
        <w:rPr>
          <w:color w:val="auto"/>
        </w:rPr>
        <w:t>Since ischaemia of the non-ventilated lung is thought to be important in the pathogenesis of ALI after lung resection, we investigate</w:t>
      </w:r>
      <w:r w:rsidR="00B70850" w:rsidRPr="000F1628">
        <w:rPr>
          <w:color w:val="auto"/>
        </w:rPr>
        <w:t>d</w:t>
      </w:r>
      <w:r w:rsidR="007E696D" w:rsidRPr="000F1628">
        <w:rPr>
          <w:color w:val="auto"/>
        </w:rPr>
        <w:t xml:space="preserve"> the relationship between lung ischaemia (duration of OLV) </w:t>
      </w:r>
      <w:r w:rsidR="00EE0C26" w:rsidRPr="000F1628">
        <w:rPr>
          <w:color w:val="auto"/>
        </w:rPr>
        <w:t>and</w:t>
      </w:r>
      <w:r w:rsidR="007E696D" w:rsidRPr="000F1628">
        <w:rPr>
          <w:color w:val="auto"/>
        </w:rPr>
        <w:t xml:space="preserve"> IMA</w:t>
      </w:r>
      <w:r w:rsidR="00F848D5" w:rsidRPr="000F1628">
        <w:rPr>
          <w:color w:val="auto"/>
        </w:rPr>
        <w:t>R</w:t>
      </w:r>
      <w:r w:rsidR="007E696D" w:rsidRPr="000F1628">
        <w:rPr>
          <w:color w:val="auto"/>
        </w:rPr>
        <w:t>, and whether this was modifiable by NAC.</w:t>
      </w:r>
      <w:r w:rsidRPr="000F1628">
        <w:rPr>
          <w:color w:val="auto"/>
        </w:rPr>
        <w:t xml:space="preserve"> </w:t>
      </w:r>
      <w:r w:rsidR="00C43145" w:rsidRPr="000F1628">
        <w:rPr>
          <w:color w:val="auto"/>
        </w:rPr>
        <w:t>IMAR was elevated at</w:t>
      </w:r>
      <w:r w:rsidR="00E84EC2" w:rsidRPr="000F1628">
        <w:rPr>
          <w:color w:val="auto"/>
        </w:rPr>
        <w:t xml:space="preserve"> the end of OLV</w:t>
      </w:r>
      <w:r w:rsidR="00C43145" w:rsidRPr="000F1628">
        <w:rPr>
          <w:color w:val="auto"/>
        </w:rPr>
        <w:t xml:space="preserve"> compared to preoperatively</w:t>
      </w:r>
      <w:r w:rsidR="0046162F" w:rsidRPr="000F1628">
        <w:rPr>
          <w:color w:val="auto"/>
        </w:rPr>
        <w:t>, and t</w:t>
      </w:r>
      <w:r w:rsidR="00E84EC2" w:rsidRPr="000F1628">
        <w:rPr>
          <w:color w:val="auto"/>
        </w:rPr>
        <w:t xml:space="preserve">here was a correlation between duration of OLV and </w:t>
      </w:r>
      <w:r w:rsidR="009C51F1" w:rsidRPr="000F1628">
        <w:rPr>
          <w:color w:val="auto"/>
        </w:rPr>
        <w:t>peak post-operative IMAR</w:t>
      </w:r>
      <w:r w:rsidR="00E84EC2" w:rsidRPr="000F1628">
        <w:rPr>
          <w:color w:val="auto"/>
        </w:rPr>
        <w:t>, consistent with the hypothesis that IMA</w:t>
      </w:r>
      <w:r w:rsidR="00C43145" w:rsidRPr="000F1628">
        <w:rPr>
          <w:color w:val="auto"/>
        </w:rPr>
        <w:t>R</w:t>
      </w:r>
      <w:r w:rsidR="00E84EC2" w:rsidRPr="000F1628">
        <w:rPr>
          <w:color w:val="auto"/>
        </w:rPr>
        <w:t xml:space="preserve"> increase</w:t>
      </w:r>
      <w:r w:rsidR="00C43145" w:rsidRPr="000F1628">
        <w:rPr>
          <w:color w:val="auto"/>
        </w:rPr>
        <w:t>d</w:t>
      </w:r>
      <w:r w:rsidR="00E84EC2" w:rsidRPr="000F1628">
        <w:rPr>
          <w:color w:val="auto"/>
        </w:rPr>
        <w:t xml:space="preserve"> due to ischa</w:t>
      </w:r>
      <w:r w:rsidR="0046162F" w:rsidRPr="000F1628">
        <w:rPr>
          <w:color w:val="auto"/>
        </w:rPr>
        <w:t>emia in the non-ventilated lung</w:t>
      </w:r>
      <w:r w:rsidR="00E84EC2" w:rsidRPr="000F1628">
        <w:rPr>
          <w:color w:val="auto"/>
        </w:rPr>
        <w:t xml:space="preserve">. </w:t>
      </w:r>
      <w:r w:rsidR="00B70850" w:rsidRPr="000F1628">
        <w:rPr>
          <w:color w:val="auto"/>
        </w:rPr>
        <w:t>However,</w:t>
      </w:r>
      <w:r w:rsidR="00E84EC2" w:rsidRPr="000F1628">
        <w:rPr>
          <w:color w:val="auto"/>
        </w:rPr>
        <w:t xml:space="preserve"> was no significant </w:t>
      </w:r>
      <w:r w:rsidR="00B70850" w:rsidRPr="000F1628">
        <w:rPr>
          <w:color w:val="auto"/>
        </w:rPr>
        <w:t xml:space="preserve">in IMAR </w:t>
      </w:r>
      <w:r w:rsidR="00E84EC2" w:rsidRPr="000F1628">
        <w:rPr>
          <w:color w:val="auto"/>
        </w:rPr>
        <w:t>difference between pl</w:t>
      </w:r>
      <w:r w:rsidR="009C51F1" w:rsidRPr="000F1628">
        <w:rPr>
          <w:color w:val="auto"/>
        </w:rPr>
        <w:t>acebo and NAC-treated patients.</w:t>
      </w:r>
      <w:r w:rsidR="00E84EC2" w:rsidRPr="000F1628">
        <w:rPr>
          <w:color w:val="auto"/>
        </w:rPr>
        <w:t xml:space="preserve"> It is likely that the study was underpowered to show an effect of NAC in patients </w:t>
      </w:r>
      <w:r w:rsidR="001331F2" w:rsidRPr="000F1628">
        <w:rPr>
          <w:color w:val="auto"/>
        </w:rPr>
        <w:t>with</w:t>
      </w:r>
      <w:r w:rsidR="00E84EC2" w:rsidRPr="000F1628">
        <w:rPr>
          <w:color w:val="auto"/>
        </w:rPr>
        <w:t xml:space="preserve"> greater ischaemic damage. </w:t>
      </w:r>
    </w:p>
    <w:p w:rsidR="000F1628" w:rsidRDefault="000F1628" w:rsidP="000F1628">
      <w:pPr>
        <w:pStyle w:val="Heading2"/>
        <w:numPr>
          <w:ilvl w:val="0"/>
          <w:numId w:val="0"/>
        </w:numPr>
        <w:spacing w:before="0" w:after="120" w:line="480" w:lineRule="auto"/>
        <w:ind w:left="576" w:hanging="576"/>
        <w:jc w:val="both"/>
        <w:rPr>
          <w:color w:val="000000" w:themeColor="text1"/>
          <w:sz w:val="24"/>
          <w:szCs w:val="24"/>
        </w:rPr>
      </w:pPr>
      <w:bookmarkStart w:id="2" w:name="_Toc292549750"/>
    </w:p>
    <w:p w:rsidR="00E84EC2" w:rsidRPr="00E93E73" w:rsidRDefault="00E84EC2" w:rsidP="000F1628">
      <w:pPr>
        <w:pStyle w:val="Heading2"/>
        <w:numPr>
          <w:ilvl w:val="0"/>
          <w:numId w:val="0"/>
        </w:numPr>
        <w:spacing w:before="0" w:after="120" w:line="480" w:lineRule="auto"/>
        <w:ind w:left="576" w:hanging="576"/>
        <w:jc w:val="both"/>
        <w:rPr>
          <w:color w:val="000000" w:themeColor="text1"/>
          <w:sz w:val="24"/>
          <w:szCs w:val="24"/>
        </w:rPr>
      </w:pPr>
      <w:r w:rsidRPr="00E93E73">
        <w:rPr>
          <w:color w:val="000000" w:themeColor="text1"/>
          <w:sz w:val="24"/>
          <w:szCs w:val="24"/>
        </w:rPr>
        <w:t>Study limitations</w:t>
      </w:r>
      <w:bookmarkEnd w:id="2"/>
    </w:p>
    <w:p w:rsidR="001D50D2" w:rsidRDefault="00316430" w:rsidP="000F1628">
      <w:pPr>
        <w:spacing w:after="120" w:line="480" w:lineRule="auto"/>
        <w:jc w:val="both"/>
        <w:rPr>
          <w:color w:val="000000" w:themeColor="text1"/>
          <w:szCs w:val="24"/>
        </w:rPr>
      </w:pPr>
      <w:r>
        <w:rPr>
          <w:color w:val="000000" w:themeColor="text1"/>
          <w:szCs w:val="24"/>
        </w:rPr>
        <w:t>W</w:t>
      </w:r>
      <w:r w:rsidR="00395BCC">
        <w:rPr>
          <w:color w:val="000000" w:themeColor="text1"/>
          <w:szCs w:val="24"/>
        </w:rPr>
        <w:t>e did not sample</w:t>
      </w:r>
      <w:r w:rsidR="00E84EC2" w:rsidRPr="00E93E73">
        <w:rPr>
          <w:color w:val="000000" w:themeColor="text1"/>
          <w:szCs w:val="24"/>
        </w:rPr>
        <w:t xml:space="preserve"> the pulmonary compartment for markers of inflammation or oxidative damage bronchoscopically </w:t>
      </w:r>
      <w:r w:rsidR="00EE0C26">
        <w:rPr>
          <w:color w:val="000000" w:themeColor="text1"/>
          <w:szCs w:val="24"/>
        </w:rPr>
        <w:t>due to</w:t>
      </w:r>
      <w:r w:rsidR="00E84EC2" w:rsidRPr="00E93E73">
        <w:rPr>
          <w:color w:val="000000" w:themeColor="text1"/>
          <w:szCs w:val="24"/>
        </w:rPr>
        <w:t xml:space="preserve"> reliance on </w:t>
      </w:r>
      <w:r w:rsidR="001513CC">
        <w:rPr>
          <w:color w:val="000000" w:themeColor="text1"/>
          <w:szCs w:val="24"/>
        </w:rPr>
        <w:t>OLV</w:t>
      </w:r>
      <w:r w:rsidR="00E84EC2" w:rsidRPr="00E93E73">
        <w:rPr>
          <w:color w:val="000000" w:themeColor="text1"/>
          <w:szCs w:val="24"/>
        </w:rPr>
        <w:t xml:space="preserve"> during surgery. This may have led to underestimation of </w:t>
      </w:r>
      <w:r w:rsidR="004B1882">
        <w:rPr>
          <w:color w:val="000000" w:themeColor="text1"/>
          <w:szCs w:val="24"/>
        </w:rPr>
        <w:t xml:space="preserve">both </w:t>
      </w:r>
      <w:r w:rsidR="00E84EC2" w:rsidRPr="00E93E73">
        <w:rPr>
          <w:color w:val="000000" w:themeColor="text1"/>
          <w:szCs w:val="24"/>
        </w:rPr>
        <w:t>pulmonary inflammat</w:t>
      </w:r>
      <w:r w:rsidR="00EE0C26">
        <w:rPr>
          <w:color w:val="000000" w:themeColor="text1"/>
          <w:szCs w:val="24"/>
        </w:rPr>
        <w:t>ion</w:t>
      </w:r>
      <w:r w:rsidR="00E84EC2" w:rsidRPr="00E93E73">
        <w:rPr>
          <w:color w:val="000000" w:themeColor="text1"/>
          <w:szCs w:val="24"/>
        </w:rPr>
        <w:t xml:space="preserve">, and the effect of anti-oxidant supplementation. </w:t>
      </w:r>
      <w:r w:rsidR="003C695D" w:rsidRPr="00E93E73">
        <w:rPr>
          <w:color w:val="000000" w:themeColor="text1"/>
          <w:szCs w:val="24"/>
        </w:rPr>
        <w:t xml:space="preserve">Previous studies of </w:t>
      </w:r>
      <w:r w:rsidR="00450CFA" w:rsidRPr="00E93E73">
        <w:rPr>
          <w:color w:val="000000" w:themeColor="text1"/>
          <w:szCs w:val="24"/>
        </w:rPr>
        <w:t xml:space="preserve">VILI in peri-operative patients </w:t>
      </w:r>
      <w:r w:rsidR="003C695D" w:rsidRPr="00E93E73">
        <w:rPr>
          <w:color w:val="000000" w:themeColor="text1"/>
          <w:szCs w:val="24"/>
        </w:rPr>
        <w:t xml:space="preserve">suggest that the </w:t>
      </w:r>
      <w:r w:rsidR="00DF0FB0">
        <w:rPr>
          <w:color w:val="000000" w:themeColor="text1"/>
          <w:szCs w:val="24"/>
        </w:rPr>
        <w:t>lungs</w:t>
      </w:r>
      <w:r w:rsidR="003C695D" w:rsidRPr="00E93E73">
        <w:rPr>
          <w:color w:val="000000" w:themeColor="text1"/>
          <w:szCs w:val="24"/>
        </w:rPr>
        <w:t xml:space="preserve"> may exhibit inflammation measurable in BAL without evidence of systemic inflammation</w:t>
      </w:r>
      <w:r w:rsidR="005241BC">
        <w:rPr>
          <w:color w:val="000000" w:themeColor="text1"/>
          <w:szCs w:val="24"/>
        </w:rPr>
        <w:t xml:space="preserve"> </w:t>
      </w:r>
      <w:r w:rsidR="00CD4E72" w:rsidRPr="00E93E73">
        <w:rPr>
          <w:color w:val="000000" w:themeColor="text1"/>
          <w:szCs w:val="24"/>
        </w:rPr>
        <w:fldChar w:fldCharType="begin">
          <w:fldData xml:space="preserve">PEVuZE5vdGU+PENpdGU+PEF1dGhvcj5Nb2xvbmV5PC9BdXRob3I+PFllYXI+MjAwNDwvWWVhcj48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</w:fldData>
        </w:fldChar>
      </w:r>
      <w:r w:rsidR="00415955">
        <w:rPr>
          <w:color w:val="000000" w:themeColor="text1"/>
          <w:szCs w:val="24"/>
        </w:rPr>
        <w:instrText xml:space="preserve"> ADDIN EN.CITE </w:instrText>
      </w:r>
      <w:r w:rsidR="00CD4E72">
        <w:rPr>
          <w:color w:val="000000" w:themeColor="text1"/>
          <w:szCs w:val="24"/>
        </w:rPr>
        <w:fldChar w:fldCharType="begin">
          <w:fldData xml:space="preserve">PEVuZE5vdGU+PENpdGU+PEF1dGhvcj5Nb2xvbmV5PC9BdXRob3I+PFllYXI+MjAwNDwvWWVhcj48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</w:fldData>
        </w:fldChar>
      </w:r>
      <w:r w:rsidR="00415955">
        <w:rPr>
          <w:color w:val="000000" w:themeColor="text1"/>
          <w:szCs w:val="24"/>
        </w:rPr>
        <w:instrText xml:space="preserve"> ADDIN EN.CITE.DATA </w:instrText>
      </w:r>
      <w:r w:rsidR="00CD4E72">
        <w:rPr>
          <w:color w:val="000000" w:themeColor="text1"/>
          <w:szCs w:val="24"/>
        </w:rPr>
      </w:r>
      <w:r w:rsidR="00CD4E72">
        <w:rPr>
          <w:color w:val="000000" w:themeColor="text1"/>
          <w:szCs w:val="24"/>
        </w:rPr>
        <w:fldChar w:fldCharType="end"/>
      </w:r>
      <w:r w:rsidR="00CD4E72" w:rsidRPr="00E93E73">
        <w:rPr>
          <w:color w:val="000000" w:themeColor="text1"/>
          <w:szCs w:val="24"/>
        </w:rPr>
      </w:r>
      <w:r w:rsidR="00CD4E72" w:rsidRPr="00E93E73">
        <w:rPr>
          <w:color w:val="000000" w:themeColor="text1"/>
          <w:szCs w:val="24"/>
        </w:rPr>
        <w:fldChar w:fldCharType="separate"/>
      </w:r>
      <w:r w:rsidR="00415955">
        <w:rPr>
          <w:noProof/>
          <w:color w:val="000000" w:themeColor="text1"/>
          <w:szCs w:val="24"/>
        </w:rPr>
        <w:t>[</w:t>
      </w:r>
      <w:hyperlink w:anchor="_ENREF_12" w:tooltip="Moloney, 2004 #43" w:history="1">
        <w:r w:rsidR="00415955">
          <w:rPr>
            <w:noProof/>
            <w:color w:val="000000" w:themeColor="text1"/>
            <w:szCs w:val="24"/>
          </w:rPr>
          <w:t>12</w:t>
        </w:r>
      </w:hyperlink>
      <w:r w:rsidR="00415955">
        <w:rPr>
          <w:noProof/>
          <w:color w:val="000000" w:themeColor="text1"/>
          <w:szCs w:val="24"/>
        </w:rPr>
        <w:t>]</w:t>
      </w:r>
      <w:r w:rsidR="00CD4E72" w:rsidRPr="00E93E73">
        <w:rPr>
          <w:color w:val="000000" w:themeColor="text1"/>
          <w:szCs w:val="24"/>
        </w:rPr>
        <w:fldChar w:fldCharType="end"/>
      </w:r>
      <w:r w:rsidR="003C695D" w:rsidRPr="00E93E73">
        <w:rPr>
          <w:color w:val="000000" w:themeColor="text1"/>
          <w:szCs w:val="24"/>
        </w:rPr>
        <w:t xml:space="preserve">. </w:t>
      </w:r>
    </w:p>
    <w:p w:rsidR="00E84EC2" w:rsidRDefault="00316430" w:rsidP="000F1628">
      <w:pPr>
        <w:spacing w:after="120" w:line="480" w:lineRule="auto"/>
        <w:jc w:val="both"/>
        <w:rPr>
          <w:szCs w:val="24"/>
        </w:rPr>
      </w:pPr>
      <w:r>
        <w:rPr>
          <w:color w:val="000000" w:themeColor="text1"/>
          <w:szCs w:val="24"/>
        </w:rPr>
        <w:t>T</w:t>
      </w:r>
      <w:r w:rsidR="00E84EC2" w:rsidRPr="00E93E73">
        <w:rPr>
          <w:color w:val="000000" w:themeColor="text1"/>
          <w:szCs w:val="24"/>
        </w:rPr>
        <w:t xml:space="preserve">he insult associated with lung resection and OLV is less severe than </w:t>
      </w:r>
      <w:r w:rsidR="004B1882">
        <w:rPr>
          <w:color w:val="000000" w:themeColor="text1"/>
          <w:szCs w:val="24"/>
        </w:rPr>
        <w:t>in</w:t>
      </w:r>
      <w:r w:rsidR="00D06756" w:rsidRPr="00E93E73">
        <w:rPr>
          <w:color w:val="000000" w:themeColor="text1"/>
          <w:szCs w:val="24"/>
        </w:rPr>
        <w:t xml:space="preserve"> animal models of lung injury</w:t>
      </w:r>
      <w:r w:rsidR="00E84EC2" w:rsidRPr="00E93E73">
        <w:rPr>
          <w:color w:val="000000" w:themeColor="text1"/>
          <w:szCs w:val="24"/>
        </w:rPr>
        <w:t xml:space="preserve"> </w:t>
      </w:r>
      <w:r w:rsidR="009E12D3" w:rsidRPr="00E93E73">
        <w:rPr>
          <w:color w:val="000000" w:themeColor="text1"/>
          <w:szCs w:val="24"/>
        </w:rPr>
        <w:t>or in established ARDS</w:t>
      </w:r>
      <w:r w:rsidR="004B1882">
        <w:rPr>
          <w:color w:val="000000" w:themeColor="text1"/>
          <w:szCs w:val="24"/>
        </w:rPr>
        <w:t>. The latter are associated with</w:t>
      </w:r>
      <w:r w:rsidR="00E84EC2" w:rsidRPr="00E93E73">
        <w:rPr>
          <w:color w:val="000000" w:themeColor="text1"/>
          <w:szCs w:val="24"/>
        </w:rPr>
        <w:t xml:space="preserve"> marked phy</w:t>
      </w:r>
      <w:r w:rsidR="00C13A13" w:rsidRPr="00E93E73">
        <w:rPr>
          <w:color w:val="000000" w:themeColor="text1"/>
          <w:szCs w:val="24"/>
        </w:rPr>
        <w:t>siological derangement</w:t>
      </w:r>
      <w:r w:rsidR="00D06756" w:rsidRPr="00E93E73">
        <w:rPr>
          <w:color w:val="000000" w:themeColor="text1"/>
          <w:szCs w:val="24"/>
        </w:rPr>
        <w:t xml:space="preserve"> and </w:t>
      </w:r>
      <w:r w:rsidR="005241BC">
        <w:rPr>
          <w:color w:val="000000" w:themeColor="text1"/>
          <w:szCs w:val="24"/>
        </w:rPr>
        <w:t>tissue</w:t>
      </w:r>
      <w:r w:rsidR="00D06756" w:rsidRPr="00E93E73">
        <w:rPr>
          <w:color w:val="000000" w:themeColor="text1"/>
          <w:szCs w:val="24"/>
        </w:rPr>
        <w:t xml:space="preserve"> damage, sustained inflammation, </w:t>
      </w:r>
      <w:r w:rsidR="00E84EC2" w:rsidRPr="00E93E73">
        <w:rPr>
          <w:color w:val="000000" w:themeColor="text1"/>
          <w:szCs w:val="24"/>
        </w:rPr>
        <w:t xml:space="preserve">and significant </w:t>
      </w:r>
      <w:r w:rsidR="00C13A13" w:rsidRPr="00E93E73">
        <w:rPr>
          <w:color w:val="000000" w:themeColor="text1"/>
          <w:szCs w:val="24"/>
        </w:rPr>
        <w:t>oxidative stress</w:t>
      </w:r>
      <w:r w:rsidR="004B1882">
        <w:rPr>
          <w:color w:val="000000" w:themeColor="text1"/>
          <w:szCs w:val="24"/>
        </w:rPr>
        <w:t>, and the</w:t>
      </w:r>
      <w:r w:rsidR="00E84EC2" w:rsidRPr="00E93E73">
        <w:rPr>
          <w:color w:val="000000" w:themeColor="text1"/>
          <w:szCs w:val="24"/>
        </w:rPr>
        <w:t xml:space="preserve"> opportunity for successful intervention is greater in these circumstances</w:t>
      </w:r>
      <w:r w:rsidR="004A7694" w:rsidRPr="00E93E73">
        <w:rPr>
          <w:color w:val="000000" w:themeColor="text1"/>
          <w:szCs w:val="24"/>
        </w:rPr>
        <w:t>.</w:t>
      </w:r>
      <w:r w:rsidR="00E84EC2" w:rsidRPr="00E93E73">
        <w:rPr>
          <w:color w:val="000000" w:themeColor="text1"/>
          <w:szCs w:val="24"/>
        </w:rPr>
        <w:t xml:space="preserve"> </w:t>
      </w:r>
      <w:r>
        <w:rPr>
          <w:color w:val="000000" w:themeColor="text1"/>
          <w:szCs w:val="24"/>
        </w:rPr>
        <w:t>T</w:t>
      </w:r>
      <w:r w:rsidR="001D50D2">
        <w:rPr>
          <w:color w:val="000000" w:themeColor="text1"/>
          <w:szCs w:val="24"/>
        </w:rPr>
        <w:t>his</w:t>
      </w:r>
      <w:r w:rsidR="00E84EC2" w:rsidRPr="00E93E73">
        <w:rPr>
          <w:color w:val="000000" w:themeColor="text1"/>
          <w:szCs w:val="24"/>
        </w:rPr>
        <w:t xml:space="preserve"> study was powered to the end-point of a 50% reduction in post-operative plasma IL-6</w:t>
      </w:r>
      <w:r w:rsidR="00450CFA" w:rsidRPr="00E93E73">
        <w:rPr>
          <w:color w:val="000000" w:themeColor="text1"/>
          <w:szCs w:val="24"/>
        </w:rPr>
        <w:t xml:space="preserve">. </w:t>
      </w:r>
      <w:r w:rsidR="00A566DB" w:rsidRPr="00E93E73">
        <w:rPr>
          <w:color w:val="000000" w:themeColor="text1"/>
          <w:szCs w:val="24"/>
        </w:rPr>
        <w:t>A</w:t>
      </w:r>
      <w:r w:rsidR="0046162F" w:rsidRPr="00E93E73">
        <w:rPr>
          <w:szCs w:val="24"/>
        </w:rPr>
        <w:t>lthough this</w:t>
      </w:r>
      <w:r w:rsidR="00A566DB" w:rsidRPr="00E93E73">
        <w:rPr>
          <w:szCs w:val="24"/>
        </w:rPr>
        <w:t xml:space="preserve"> </w:t>
      </w:r>
      <w:r w:rsidR="004B1882">
        <w:rPr>
          <w:szCs w:val="24"/>
        </w:rPr>
        <w:t>end-point</w:t>
      </w:r>
      <w:r w:rsidR="0046162F" w:rsidRPr="00E93E73">
        <w:rPr>
          <w:szCs w:val="24"/>
        </w:rPr>
        <w:t xml:space="preserve"> was achieved </w:t>
      </w:r>
      <w:r w:rsidR="00DF0FB0">
        <w:rPr>
          <w:szCs w:val="24"/>
        </w:rPr>
        <w:t>using</w:t>
      </w:r>
      <w:r w:rsidR="0046162F" w:rsidRPr="00E93E73">
        <w:rPr>
          <w:szCs w:val="24"/>
        </w:rPr>
        <w:t xml:space="preserve"> protective ventilation in a similar </w:t>
      </w:r>
      <w:r w:rsidR="00395BCC">
        <w:rPr>
          <w:szCs w:val="24"/>
        </w:rPr>
        <w:t>cohort</w:t>
      </w:r>
      <w:r w:rsidR="0046162F" w:rsidRPr="00E93E73">
        <w:rPr>
          <w:szCs w:val="24"/>
        </w:rPr>
        <w:t xml:space="preserve"> </w:t>
      </w:r>
      <w:r w:rsidR="00CD4E72" w:rsidRPr="00E93E73">
        <w:rPr>
          <w:szCs w:val="24"/>
        </w:rPr>
        <w:fldChar w:fldCharType="begin"/>
      </w:r>
      <w:r w:rsidR="00415955">
        <w:rPr>
          <w:szCs w:val="24"/>
        </w:rPr>
        <w:instrText xml:space="preserve"> ADDIN EN.CITE &lt;EndNote&gt;&lt;Cite&gt;&lt;Author&gt;Michelet&lt;/Author&gt;&lt;Year&gt;2006&lt;/Year&gt;&lt;RecNum&gt;66&lt;/RecNum&gt;&lt;DisplayText&gt;[17]&lt;/DisplayText&gt;&lt;record&gt;&lt;rec-number&gt;66&lt;/rec-number&gt;&lt;foreign-keys&gt;&lt;key app="EN" db-id="z9afzrp2paerx7eexf35sarzzz2aa2rfwtrd"&gt;66&lt;/key&gt;&lt;/foreign-keys&gt;&lt;ref-type name="Journal Article"&gt;17&lt;/ref-type&gt;&lt;contributors&gt;&lt;authors&gt;&lt;author&gt;Michelet, P.&lt;/author&gt;&lt;author&gt;D&amp;apos;Journo, X. B.&lt;/author&gt;&lt;author&gt;Roch, A.&lt;/author&gt;&lt;author&gt;Doddoli, C.&lt;/author&gt;&lt;author&gt;Marin, V.&lt;/author&gt;&lt;author&gt;Papazian, L.&lt;/author&gt;&lt;author&gt;Decamps, I.&lt;/author&gt;&lt;author&gt;Bregeon, F.&lt;/author&gt;&lt;author&gt;Thomas, P.&lt;/author&gt;&lt;author&gt;Auffray, J. P.&lt;/author&gt;&lt;/authors&gt;&lt;/contributors&gt;&lt;auth-address&gt;Reanimation Polyvalente, Hopital Sainte-Marguerite, 13274 Marseille Cedex 9, France. pierre.michelet@mail.ap-hm.fr&lt;/auth-address&gt;&lt;titles&gt;&lt;title&gt;Protective ventilation influences systemic inflammation after esophagectomy: a randomized controlled study&lt;/title&gt;&lt;secondary-title&gt;Anesthesiology&lt;/secondary-title&gt;&lt;/titles&gt;&lt;periodical&gt;&lt;full-title&gt;Anesthesiology&lt;/full-title&gt;&lt;/periodical&gt;&lt;pages&gt;911-9&lt;/pages&gt;&lt;volume&gt;105&lt;/volume&gt;&lt;number&gt;5&lt;/number&gt;&lt;keywords&gt;&lt;keyword&gt;Aged&lt;/keyword&gt;&lt;keyword&gt;Esophageal Neoplasms/surgery&lt;/keyword&gt;&lt;keyword&gt;Esophagectomy/ adverse effects&lt;/keyword&gt;&lt;keyword&gt;Female&lt;/keyword&gt;&lt;keyword&gt;Humans&lt;/keyword&gt;&lt;keyword&gt;Inflammation Mediators/blood&lt;/keyword&gt;&lt;keyword&gt;Interleukin-1beta/blood&lt;/keyword&gt;&lt;keyword&gt;Interleukin-6/blood&lt;/keyword&gt;&lt;keyword&gt;Interleukin-8/blood&lt;/keyword&gt;&lt;keyword&gt;Male&lt;/keyword&gt;&lt;keyword&gt;Middle Aged&lt;/keyword&gt;&lt;keyword&gt;Positive-Pressure Respiration&lt;/keyword&gt;&lt;keyword&gt;Prospective Studies&lt;/keyword&gt;&lt;keyword&gt;Respiration, Artificial/ methods&lt;/keyword&gt;&lt;keyword&gt;Systemic Inflammatory Response Syndrome/blood/etiology/ prevention &amp;amp; control&lt;/keyword&gt;&lt;keyword&gt;Tidal Volume&lt;/keyword&gt;&lt;keyword&gt;Tumor Necrosis Factor-alpha/blood&lt;/keyword&gt;&lt;/keywords&gt;&lt;dates&gt;&lt;year&gt;2006&lt;/year&gt;&lt;pub-dates&gt;&lt;date&gt;Nov&lt;/date&gt;&lt;/pub-dates&gt;&lt;/dates&gt;&lt;isbn&gt;0003-3022 (Print)&lt;/isbn&gt;&lt;accession-num&gt;17065884&lt;/accession-num&gt;&lt;urls&gt;&lt;/urls&gt;&lt;/record&gt;&lt;/Cite&gt;&lt;/EndNote&gt;</w:instrText>
      </w:r>
      <w:r w:rsidR="00CD4E72" w:rsidRPr="00E93E73">
        <w:rPr>
          <w:szCs w:val="24"/>
        </w:rPr>
        <w:fldChar w:fldCharType="separate"/>
      </w:r>
      <w:r w:rsidR="00415955">
        <w:rPr>
          <w:noProof/>
          <w:szCs w:val="24"/>
        </w:rPr>
        <w:t>[</w:t>
      </w:r>
      <w:hyperlink w:anchor="_ENREF_17" w:tooltip="Michelet, 2006 #66" w:history="1">
        <w:r w:rsidR="00415955">
          <w:rPr>
            <w:noProof/>
            <w:szCs w:val="24"/>
          </w:rPr>
          <w:t>17</w:t>
        </w:r>
      </w:hyperlink>
      <w:r w:rsidR="00415955">
        <w:rPr>
          <w:noProof/>
          <w:szCs w:val="24"/>
        </w:rPr>
        <w:t>]</w:t>
      </w:r>
      <w:r w:rsidR="00CD4E72" w:rsidRPr="00E93E73">
        <w:rPr>
          <w:szCs w:val="24"/>
        </w:rPr>
        <w:fldChar w:fldCharType="end"/>
      </w:r>
      <w:r w:rsidR="00A566DB" w:rsidRPr="00E93E73">
        <w:rPr>
          <w:szCs w:val="24"/>
        </w:rPr>
        <w:t>,</w:t>
      </w:r>
      <w:r w:rsidR="0046162F" w:rsidRPr="00E93E73">
        <w:rPr>
          <w:szCs w:val="24"/>
        </w:rPr>
        <w:t xml:space="preserve"> </w:t>
      </w:r>
      <w:r w:rsidR="00A566DB" w:rsidRPr="00E93E73">
        <w:rPr>
          <w:szCs w:val="24"/>
        </w:rPr>
        <w:t xml:space="preserve">it was perhaps ambitious to expect </w:t>
      </w:r>
      <w:r w:rsidR="004B1882">
        <w:rPr>
          <w:szCs w:val="24"/>
        </w:rPr>
        <w:t>such a</w:t>
      </w:r>
      <w:r w:rsidR="00A566DB" w:rsidRPr="00E93E73">
        <w:rPr>
          <w:szCs w:val="24"/>
        </w:rPr>
        <w:t xml:space="preserve"> reduction with NAC pre-treatment</w:t>
      </w:r>
      <w:r w:rsidR="00525A22">
        <w:rPr>
          <w:szCs w:val="24"/>
        </w:rPr>
        <w:t>.</w:t>
      </w:r>
      <w:r w:rsidR="00A566DB" w:rsidRPr="00E93E73">
        <w:rPr>
          <w:szCs w:val="24"/>
        </w:rPr>
        <w:t xml:space="preserve"> </w:t>
      </w:r>
      <w:r w:rsidR="001D50D2">
        <w:rPr>
          <w:szCs w:val="24"/>
        </w:rPr>
        <w:t>However, p</w:t>
      </w:r>
      <w:r w:rsidR="0046162F" w:rsidRPr="00E93E73">
        <w:rPr>
          <w:szCs w:val="24"/>
        </w:rPr>
        <w:t xml:space="preserve">owering </w:t>
      </w:r>
      <w:r w:rsidR="00395BCC">
        <w:rPr>
          <w:szCs w:val="24"/>
        </w:rPr>
        <w:t>a</w:t>
      </w:r>
      <w:r w:rsidR="0046162F" w:rsidRPr="00E93E73">
        <w:rPr>
          <w:szCs w:val="24"/>
        </w:rPr>
        <w:t xml:space="preserve"> study on clinical end-points such as </w:t>
      </w:r>
      <w:r w:rsidR="004B1882">
        <w:rPr>
          <w:szCs w:val="24"/>
        </w:rPr>
        <w:t>ALI</w:t>
      </w:r>
      <w:r w:rsidR="0046162F" w:rsidRPr="00E93E73">
        <w:rPr>
          <w:szCs w:val="24"/>
        </w:rPr>
        <w:t xml:space="preserve"> incidence or mortality would require recruitment of infeasible numbers of patients.</w:t>
      </w:r>
    </w:p>
    <w:p w:rsidR="00472D1C" w:rsidRPr="000F1628" w:rsidRDefault="007E688D" w:rsidP="000F1628">
      <w:pPr>
        <w:spacing w:after="120" w:line="480" w:lineRule="auto"/>
        <w:jc w:val="both"/>
        <w:rPr>
          <w:szCs w:val="24"/>
        </w:rPr>
      </w:pPr>
      <w:r>
        <w:rPr>
          <w:color w:val="000000" w:themeColor="text1"/>
        </w:rPr>
        <w:lastRenderedPageBreak/>
        <w:t xml:space="preserve">In </w:t>
      </w:r>
      <w:r w:rsidR="00FE144B">
        <w:rPr>
          <w:color w:val="000000" w:themeColor="text1"/>
        </w:rPr>
        <w:t>summary</w:t>
      </w:r>
      <w:r>
        <w:rPr>
          <w:color w:val="000000" w:themeColor="text1"/>
        </w:rPr>
        <w:t xml:space="preserve">, </w:t>
      </w:r>
      <w:r w:rsidR="00FE144B">
        <w:rPr>
          <w:color w:val="000000" w:themeColor="text1"/>
        </w:rPr>
        <w:t>p</w:t>
      </w:r>
      <w:r w:rsidR="00E558C0" w:rsidRPr="00E93E73">
        <w:rPr>
          <w:szCs w:val="24"/>
        </w:rPr>
        <w:t xml:space="preserve">re-operative administration of NAC increased </w:t>
      </w:r>
      <w:r w:rsidR="00A566DB" w:rsidRPr="00E93E73">
        <w:rPr>
          <w:szCs w:val="24"/>
        </w:rPr>
        <w:t xml:space="preserve">plasma </w:t>
      </w:r>
      <w:r w:rsidR="00E558C0" w:rsidRPr="00E93E73">
        <w:rPr>
          <w:szCs w:val="24"/>
        </w:rPr>
        <w:t xml:space="preserve">thiol concentration, but did not influence </w:t>
      </w:r>
      <w:r w:rsidR="00A566DB" w:rsidRPr="00E93E73">
        <w:rPr>
          <w:szCs w:val="24"/>
        </w:rPr>
        <w:t xml:space="preserve">plasma IL-6 or 8-isoprostane </w:t>
      </w:r>
      <w:r w:rsidR="00A566DB" w:rsidRPr="000F1628">
        <w:rPr>
          <w:szCs w:val="24"/>
        </w:rPr>
        <w:t>concentrations</w:t>
      </w:r>
      <w:r w:rsidR="00E558C0" w:rsidRPr="000F1628">
        <w:rPr>
          <w:szCs w:val="24"/>
        </w:rPr>
        <w:t xml:space="preserve">. Further work is needed </w:t>
      </w:r>
      <w:r w:rsidR="001D3A09" w:rsidRPr="000F1628">
        <w:rPr>
          <w:szCs w:val="24"/>
        </w:rPr>
        <w:t>to evaluate biomarkers of inflammation and oxidative damage in patients at risk of ALI</w:t>
      </w:r>
      <w:r w:rsidR="009E26B3" w:rsidRPr="000F1628">
        <w:rPr>
          <w:szCs w:val="24"/>
        </w:rPr>
        <w:t xml:space="preserve">, but the role of NAC pre-treatment </w:t>
      </w:r>
      <w:r w:rsidR="00395BCC" w:rsidRPr="000F1628">
        <w:rPr>
          <w:szCs w:val="24"/>
        </w:rPr>
        <w:t xml:space="preserve">in patients undergoing lung resection </w:t>
      </w:r>
      <w:r w:rsidR="009E26B3" w:rsidRPr="000F1628">
        <w:rPr>
          <w:szCs w:val="24"/>
        </w:rPr>
        <w:t>for this goal appears limited</w:t>
      </w:r>
      <w:r w:rsidR="00A857DB" w:rsidRPr="000F1628">
        <w:rPr>
          <w:szCs w:val="24"/>
        </w:rPr>
        <w:t>.</w:t>
      </w:r>
    </w:p>
    <w:p w:rsidR="00FA5D5F" w:rsidRPr="000F1628" w:rsidRDefault="00FA5D5F" w:rsidP="000F1628">
      <w:pPr>
        <w:spacing w:after="120" w:line="480" w:lineRule="auto"/>
        <w:jc w:val="both"/>
        <w:rPr>
          <w:szCs w:val="24"/>
        </w:rPr>
      </w:pPr>
    </w:p>
    <w:p w:rsidR="000F1628" w:rsidRDefault="000F1628" w:rsidP="000F1628">
      <w:pPr>
        <w:spacing w:after="120" w:line="480" w:lineRule="auto"/>
        <w:jc w:val="both"/>
        <w:rPr>
          <w:b/>
          <w:szCs w:val="24"/>
        </w:rPr>
      </w:pPr>
    </w:p>
    <w:p w:rsidR="000F1628" w:rsidRDefault="000F1628" w:rsidP="000F1628">
      <w:pPr>
        <w:spacing w:after="120" w:line="480" w:lineRule="auto"/>
        <w:jc w:val="both"/>
        <w:rPr>
          <w:b/>
          <w:szCs w:val="24"/>
        </w:rPr>
      </w:pPr>
    </w:p>
    <w:p w:rsidR="000F1628" w:rsidRDefault="000F1628" w:rsidP="000F1628">
      <w:pPr>
        <w:spacing w:after="120" w:line="480" w:lineRule="auto"/>
        <w:jc w:val="both"/>
        <w:rPr>
          <w:b/>
          <w:szCs w:val="24"/>
        </w:rPr>
      </w:pPr>
    </w:p>
    <w:p w:rsidR="00472D1C" w:rsidRPr="00E93E73" w:rsidRDefault="00472D1C" w:rsidP="000F1628">
      <w:pPr>
        <w:spacing w:after="120" w:line="480" w:lineRule="auto"/>
        <w:jc w:val="both"/>
        <w:rPr>
          <w:b/>
          <w:szCs w:val="24"/>
        </w:rPr>
      </w:pPr>
      <w:r w:rsidRPr="00E93E73">
        <w:rPr>
          <w:b/>
          <w:szCs w:val="24"/>
        </w:rPr>
        <w:t>Acknowledgements</w:t>
      </w:r>
    </w:p>
    <w:p w:rsidR="00160B73" w:rsidRPr="00E93E73" w:rsidRDefault="000F1628" w:rsidP="000F1628">
      <w:pPr>
        <w:spacing w:after="120" w:line="480" w:lineRule="auto"/>
        <w:jc w:val="both"/>
        <w:rPr>
          <w:szCs w:val="24"/>
        </w:rPr>
      </w:pPr>
      <w:r>
        <w:rPr>
          <w:szCs w:val="24"/>
        </w:rPr>
        <w:t>The authors wish to thank the s</w:t>
      </w:r>
      <w:r w:rsidRPr="00E93E73">
        <w:rPr>
          <w:szCs w:val="24"/>
        </w:rPr>
        <w:t>tudy pharmacists (Vibha Teli, Nancy Jones and Jermaine Wright</w:t>
      </w:r>
      <w:r>
        <w:rPr>
          <w:szCs w:val="24"/>
        </w:rPr>
        <w:t>, Royal Brompton Hospital</w:t>
      </w:r>
      <w:r w:rsidRPr="00E93E73">
        <w:rPr>
          <w:szCs w:val="24"/>
        </w:rPr>
        <w:t xml:space="preserve">), </w:t>
      </w:r>
      <w:r>
        <w:rPr>
          <w:szCs w:val="24"/>
        </w:rPr>
        <w:t xml:space="preserve">and the </w:t>
      </w:r>
      <w:r w:rsidRPr="00E93E73">
        <w:rPr>
          <w:szCs w:val="24"/>
        </w:rPr>
        <w:t>Departments of Thoracic Surgery and Anaesthesia for their</w:t>
      </w:r>
      <w:r>
        <w:rPr>
          <w:szCs w:val="24"/>
        </w:rPr>
        <w:t xml:space="preserve"> assistance with this study, and</w:t>
      </w:r>
      <w:r w:rsidRPr="00E93E73">
        <w:rPr>
          <w:szCs w:val="24"/>
        </w:rPr>
        <w:t xml:space="preserve"> Mr Winston Banya fo</w:t>
      </w:r>
      <w:r>
        <w:rPr>
          <w:szCs w:val="24"/>
        </w:rPr>
        <w:t xml:space="preserve">r reviewing statistical methods. </w:t>
      </w:r>
      <w:r w:rsidR="00160B73" w:rsidRPr="00514445">
        <w:rPr>
          <w:szCs w:val="24"/>
        </w:rPr>
        <w:t>Dr Bastin was supported by a Royal College of Physicians</w:t>
      </w:r>
      <w:r w:rsidR="00FD282F">
        <w:rPr>
          <w:szCs w:val="24"/>
        </w:rPr>
        <w:t xml:space="preserve"> </w:t>
      </w:r>
      <w:r w:rsidR="00160B73" w:rsidRPr="00514445">
        <w:rPr>
          <w:szCs w:val="24"/>
        </w:rPr>
        <w:t xml:space="preserve">Dunhill Medical Trust Joint Research Fellowship. Otherwise, </w:t>
      </w:r>
      <w:r w:rsidR="00160B73" w:rsidRPr="00514445">
        <w:rPr>
          <w:rFonts w:eastAsia="Times New Roman"/>
          <w:color w:val="000000"/>
          <w:szCs w:val="24"/>
          <w:lang w:eastAsia="en-GB"/>
        </w:rPr>
        <w:t xml:space="preserve">this work was funded and supported by the </w:t>
      </w:r>
      <w:r w:rsidR="005241BC" w:rsidRPr="00514445">
        <w:rPr>
          <w:rFonts w:eastAsia="Times New Roman"/>
          <w:color w:val="000000"/>
          <w:szCs w:val="24"/>
          <w:lang w:eastAsia="en-GB"/>
        </w:rPr>
        <w:t xml:space="preserve">British Lung Foundation and the </w:t>
      </w:r>
      <w:r w:rsidR="00160B73" w:rsidRPr="00514445">
        <w:rPr>
          <w:rFonts w:eastAsia="Times New Roman"/>
          <w:color w:val="000000"/>
          <w:szCs w:val="24"/>
          <w:lang w:eastAsia="en-GB"/>
        </w:rPr>
        <w:t xml:space="preserve">NIHR Respiratory Disease Biomedical Research Unit at the Royal Brompton and Harefield NHS Foundation Trust and Imperial College London. </w:t>
      </w:r>
    </w:p>
    <w:p w:rsidR="00515494" w:rsidRPr="00E93E73" w:rsidRDefault="00515494" w:rsidP="000F1628">
      <w:pPr>
        <w:spacing w:after="120" w:line="480" w:lineRule="auto"/>
        <w:jc w:val="both"/>
        <w:rPr>
          <w:b/>
          <w:szCs w:val="24"/>
        </w:rPr>
      </w:pPr>
    </w:p>
    <w:p w:rsidR="00DC3A25" w:rsidRDefault="00DC3A25" w:rsidP="000F1628">
      <w:pPr>
        <w:spacing w:after="120" w:line="480" w:lineRule="auto"/>
        <w:jc w:val="both"/>
        <w:rPr>
          <w:b/>
          <w:sz w:val="28"/>
          <w:szCs w:val="28"/>
        </w:rPr>
      </w:pPr>
    </w:p>
    <w:p w:rsidR="000F1628" w:rsidRDefault="000F1628">
      <w:pPr>
        <w:spacing w:after="0" w:line="240" w:lineRule="auto"/>
        <w:rPr>
          <w:b/>
          <w:sz w:val="28"/>
          <w:szCs w:val="28"/>
        </w:rPr>
      </w:pPr>
      <w:r>
        <w:rPr>
          <w:b/>
          <w:sz w:val="28"/>
          <w:szCs w:val="28"/>
        </w:rPr>
        <w:br w:type="page"/>
      </w:r>
    </w:p>
    <w:p w:rsidR="00515494" w:rsidRPr="00096F96" w:rsidRDefault="000F1628" w:rsidP="000F1628">
      <w:pPr>
        <w:spacing w:after="120" w:line="480" w:lineRule="auto"/>
        <w:jc w:val="both"/>
        <w:rPr>
          <w:sz w:val="28"/>
          <w:szCs w:val="28"/>
        </w:rPr>
      </w:pPr>
      <w:r w:rsidRPr="00276D8A">
        <w:rPr>
          <w:b/>
          <w:sz w:val="28"/>
          <w:szCs w:val="28"/>
        </w:rPr>
        <w:lastRenderedPageBreak/>
        <w:t>REFERENCES</w:t>
      </w:r>
    </w:p>
    <w:p w:rsidR="00415955" w:rsidRPr="00F07014" w:rsidRDefault="00CD4E72" w:rsidP="000F1628">
      <w:pPr>
        <w:pStyle w:val="EndNoteBibliography"/>
        <w:spacing w:after="0" w:line="480" w:lineRule="auto"/>
      </w:pPr>
      <w:r w:rsidRPr="00F07014">
        <w:rPr>
          <w:szCs w:val="24"/>
        </w:rPr>
        <w:fldChar w:fldCharType="begin"/>
      </w:r>
      <w:r w:rsidR="00C95B6D" w:rsidRPr="00F07014">
        <w:rPr>
          <w:szCs w:val="24"/>
        </w:rPr>
        <w:instrText xml:space="preserve"> ADDIN EN.REFLIST </w:instrText>
      </w:r>
      <w:r w:rsidRPr="00F07014">
        <w:rPr>
          <w:szCs w:val="24"/>
        </w:rPr>
        <w:fldChar w:fldCharType="separate"/>
      </w:r>
      <w:bookmarkStart w:id="3" w:name="_ENREF_1"/>
      <w:r w:rsidR="00415955" w:rsidRPr="00F07014">
        <w:t xml:space="preserve">1. Park HS, Kim SR, Lee YC. Impact of oxidative stress on lung diseases. </w:t>
      </w:r>
      <w:r w:rsidR="00415955" w:rsidRPr="00FC79E7">
        <w:rPr>
          <w:i/>
        </w:rPr>
        <w:t>Respirology</w:t>
      </w:r>
      <w:r w:rsidR="00415955" w:rsidRPr="00F07014">
        <w:t xml:space="preserve"> 2009; </w:t>
      </w:r>
      <w:r w:rsidR="00415955" w:rsidRPr="00FC79E7">
        <w:rPr>
          <w:b/>
        </w:rPr>
        <w:t>14</w:t>
      </w:r>
      <w:r w:rsidR="00415955" w:rsidRPr="00F07014">
        <w:t>: 27-38.</w:t>
      </w:r>
      <w:bookmarkEnd w:id="3"/>
    </w:p>
    <w:p w:rsidR="00415955" w:rsidRPr="00F07014" w:rsidRDefault="00415955" w:rsidP="000F1628">
      <w:pPr>
        <w:pStyle w:val="EndNoteBibliography"/>
        <w:spacing w:after="0" w:line="480" w:lineRule="auto"/>
      </w:pPr>
      <w:bookmarkStart w:id="4" w:name="_ENREF_2"/>
      <w:r w:rsidRPr="00F07014">
        <w:t xml:space="preserve">2. Suter PM, Domenighetti G, Schaller MD, Laverriere MC, Ritz R, Perret C. N-acetylcysteine enhances recovery from acute lung injury in man. A randomized, double-blind, placebo-controlled clinical study. </w:t>
      </w:r>
      <w:r w:rsidRPr="00FC79E7">
        <w:rPr>
          <w:i/>
        </w:rPr>
        <w:t>Chest</w:t>
      </w:r>
      <w:r w:rsidRPr="00F07014">
        <w:t xml:space="preserve"> 1994; </w:t>
      </w:r>
      <w:r w:rsidRPr="00FC79E7">
        <w:rPr>
          <w:b/>
        </w:rPr>
        <w:t>105</w:t>
      </w:r>
      <w:r w:rsidRPr="00F07014">
        <w:t>: 190-4.</w:t>
      </w:r>
      <w:bookmarkEnd w:id="4"/>
    </w:p>
    <w:p w:rsidR="00415955" w:rsidRPr="00F07014" w:rsidRDefault="00415955" w:rsidP="000F1628">
      <w:pPr>
        <w:pStyle w:val="EndNoteBibliography"/>
        <w:spacing w:after="0" w:line="480" w:lineRule="auto"/>
      </w:pPr>
      <w:bookmarkStart w:id="5" w:name="_ENREF_3"/>
      <w:r w:rsidRPr="00F07014">
        <w:t xml:space="preserve">3. Jepsen S, Herlevsen P, Knudsen P, Bud MI, Klausen NO. Antioxidant treatment with N-acetylcysteine during adult respiratory distress syndrome: a prospective, randomized, placebo-controlled study. </w:t>
      </w:r>
      <w:r w:rsidRPr="00FC79E7">
        <w:rPr>
          <w:i/>
        </w:rPr>
        <w:t>Crit Care Med</w:t>
      </w:r>
      <w:r w:rsidRPr="00F07014">
        <w:t xml:space="preserve"> 1992; </w:t>
      </w:r>
      <w:r w:rsidRPr="00FC79E7">
        <w:rPr>
          <w:b/>
        </w:rPr>
        <w:t>20</w:t>
      </w:r>
      <w:r w:rsidRPr="00F07014">
        <w:t>: 918-23.</w:t>
      </w:r>
      <w:bookmarkEnd w:id="5"/>
    </w:p>
    <w:p w:rsidR="00415955" w:rsidRPr="00F07014" w:rsidRDefault="00415955" w:rsidP="000F1628">
      <w:pPr>
        <w:pStyle w:val="EndNoteBibliography"/>
        <w:spacing w:after="0" w:line="480" w:lineRule="auto"/>
      </w:pPr>
      <w:bookmarkStart w:id="6" w:name="_ENREF_4"/>
      <w:r w:rsidRPr="00F07014">
        <w:t xml:space="preserve">4. Domenighetti G, Suter PM, Schaller MD, Ritz R, Perret C. Treatment with N-acetylcysteine during acute respiratory distress syndrome: a randomized, double-blind, placebo-controlled clinical study. </w:t>
      </w:r>
      <w:r w:rsidRPr="00FC79E7">
        <w:rPr>
          <w:i/>
        </w:rPr>
        <w:t>J Crit Care</w:t>
      </w:r>
      <w:r w:rsidRPr="00F07014">
        <w:t xml:space="preserve"> 1997; </w:t>
      </w:r>
      <w:r w:rsidRPr="00FC79E7">
        <w:rPr>
          <w:b/>
        </w:rPr>
        <w:t>12</w:t>
      </w:r>
      <w:r w:rsidRPr="00F07014">
        <w:t>: 177-82.</w:t>
      </w:r>
      <w:bookmarkEnd w:id="6"/>
    </w:p>
    <w:p w:rsidR="00415955" w:rsidRPr="00F07014" w:rsidRDefault="00415955" w:rsidP="000F1628">
      <w:pPr>
        <w:pStyle w:val="EndNoteBibliography"/>
        <w:spacing w:after="0" w:line="480" w:lineRule="auto"/>
      </w:pPr>
      <w:bookmarkStart w:id="7" w:name="_ENREF_5"/>
      <w:r w:rsidRPr="00F07014">
        <w:t xml:space="preserve">5. Bernard GR, Wheeler AP, Arons MM, Morris PE, Paz HL, Russell JA, Wright PE. A trial of antioxidants N-acetylcysteine and procysteine in ARDS. The Antioxidant in ARDS Study Group. </w:t>
      </w:r>
      <w:r w:rsidRPr="00FC79E7">
        <w:rPr>
          <w:i/>
        </w:rPr>
        <w:t>Chest</w:t>
      </w:r>
      <w:r w:rsidRPr="00F07014">
        <w:t xml:space="preserve"> 1997; </w:t>
      </w:r>
      <w:r w:rsidRPr="00FC79E7">
        <w:rPr>
          <w:b/>
        </w:rPr>
        <w:t>112</w:t>
      </w:r>
      <w:r w:rsidRPr="00F07014">
        <w:t>: 164-72.</w:t>
      </w:r>
      <w:bookmarkEnd w:id="7"/>
    </w:p>
    <w:p w:rsidR="00415955" w:rsidRPr="00F07014" w:rsidRDefault="00415955" w:rsidP="000F1628">
      <w:pPr>
        <w:pStyle w:val="EndNoteBibliography"/>
        <w:spacing w:after="0" w:line="480" w:lineRule="auto"/>
      </w:pPr>
      <w:bookmarkStart w:id="8" w:name="_ENREF_6"/>
      <w:r w:rsidRPr="00F07014">
        <w:t xml:space="preserve">6. Decramer M, Rutten-van Molken M, Dekhuijzen PN, Troosters T, van Herwaarden C, Pellegrino R, van Schayck CP, Olivieri D, Del Donno M, De Backer W, Lankhorst I, Ardia A. Effects of N-acetylcysteine on outcomes in chronic obstructive pulmonary disease (Bronchitis Randomized on NAC Cost-Utility Study, BRONCUS): a randomised placebo-controlled trial. </w:t>
      </w:r>
      <w:r w:rsidRPr="00FC79E7">
        <w:rPr>
          <w:i/>
        </w:rPr>
        <w:t>Lancet</w:t>
      </w:r>
      <w:r w:rsidRPr="00F07014">
        <w:t xml:space="preserve"> 2005; </w:t>
      </w:r>
      <w:r w:rsidRPr="00FC79E7">
        <w:rPr>
          <w:b/>
        </w:rPr>
        <w:t>365</w:t>
      </w:r>
      <w:r w:rsidRPr="00F07014">
        <w:t>: 1552-60.</w:t>
      </w:r>
      <w:bookmarkEnd w:id="8"/>
    </w:p>
    <w:p w:rsidR="00415955" w:rsidRPr="00F07014" w:rsidRDefault="00415955" w:rsidP="000F1628">
      <w:pPr>
        <w:pStyle w:val="EndNoteBibliography"/>
        <w:spacing w:after="0" w:line="480" w:lineRule="auto"/>
      </w:pPr>
      <w:bookmarkStart w:id="9" w:name="_ENREF_7"/>
      <w:r w:rsidRPr="00F07014">
        <w:t xml:space="preserve">7. </w:t>
      </w:r>
      <w:bookmarkEnd w:id="9"/>
      <w:r w:rsidR="00A06A9F" w:rsidRPr="00F07014">
        <w:t>Zheng JP, Wen FQ, Bai CX, Wan HY, Kang J, Chen P, Yao WZ, Ma LJ, Li X, Raiteri L, Sardina M, Gao Y, Wang BS, Zhong NS; PANTHEON study group. Twice-daily N-acetylcysteine 600mg for exacerbations of chronic obstructive pulmonary disease (PANTHEON): a randomised double-blind placebo-controlled trial.</w:t>
      </w:r>
      <w:r w:rsidR="00A06A9F" w:rsidRPr="00FC79E7">
        <w:rPr>
          <w:i/>
        </w:rPr>
        <w:t xml:space="preserve"> Lancet Respir Med</w:t>
      </w:r>
      <w:r w:rsidR="00A06A9F" w:rsidRPr="00F07014">
        <w:t xml:space="preserve"> 2014; </w:t>
      </w:r>
      <w:r w:rsidR="00A06A9F" w:rsidRPr="00FC79E7">
        <w:rPr>
          <w:b/>
        </w:rPr>
        <w:t>2</w:t>
      </w:r>
      <w:r w:rsidR="00A06A9F" w:rsidRPr="00F07014">
        <w:t>: 187-94</w:t>
      </w:r>
      <w:r w:rsidR="00F07014">
        <w:t>.</w:t>
      </w:r>
    </w:p>
    <w:p w:rsidR="00415955" w:rsidRPr="00F07014" w:rsidRDefault="00415955" w:rsidP="000F1628">
      <w:pPr>
        <w:pStyle w:val="EndNoteBibliography"/>
        <w:spacing w:after="0" w:line="480" w:lineRule="auto"/>
      </w:pPr>
      <w:bookmarkStart w:id="10" w:name="_ENREF_8"/>
      <w:r w:rsidRPr="00F07014">
        <w:lastRenderedPageBreak/>
        <w:t>8. Idiopathic Pulmonary Fibrosis Clinical Research Network</w:t>
      </w:r>
      <w:r w:rsidR="00612DDF" w:rsidRPr="00F07014">
        <w:t>. Randomized Trial of Acetylcysteine in Idiopathic Pulmonary Fibrosis</w:t>
      </w:r>
      <w:r w:rsidRPr="00F07014">
        <w:t xml:space="preserve">. </w:t>
      </w:r>
      <w:r w:rsidRPr="00FC79E7">
        <w:rPr>
          <w:i/>
        </w:rPr>
        <w:t>N Engl J Med</w:t>
      </w:r>
      <w:r w:rsidR="00612DDF" w:rsidRPr="00F07014">
        <w:t xml:space="preserve"> 2014; </w:t>
      </w:r>
      <w:r w:rsidR="00612DDF" w:rsidRPr="00FC79E7">
        <w:rPr>
          <w:b/>
        </w:rPr>
        <w:t>370</w:t>
      </w:r>
      <w:r w:rsidR="00612DDF" w:rsidRPr="00F07014">
        <w:t>: 2093</w:t>
      </w:r>
      <w:r w:rsidRPr="00F07014">
        <w:t>-</w:t>
      </w:r>
      <w:r w:rsidR="00612DDF" w:rsidRPr="00F07014">
        <w:t>2101</w:t>
      </w:r>
      <w:r w:rsidRPr="00F07014">
        <w:t>.</w:t>
      </w:r>
      <w:bookmarkEnd w:id="10"/>
    </w:p>
    <w:p w:rsidR="00415955" w:rsidRPr="00F07014" w:rsidRDefault="00415955" w:rsidP="000F1628">
      <w:pPr>
        <w:pStyle w:val="EndNoteBibliography"/>
        <w:spacing w:after="0" w:line="480" w:lineRule="auto"/>
      </w:pPr>
      <w:bookmarkStart w:id="11" w:name="_ENREF_9"/>
      <w:r w:rsidRPr="00F07014">
        <w:t xml:space="preserve">9. Kutlu CA, Williams EA, Evans TW, Pastorino U, Goldstraw P. Acute lung injury and acute respiratory distress syndrome after pulmonary resection. </w:t>
      </w:r>
      <w:r w:rsidRPr="00FC79E7">
        <w:rPr>
          <w:i/>
        </w:rPr>
        <w:t>Ann Thorac Surg</w:t>
      </w:r>
      <w:r w:rsidRPr="00F07014">
        <w:t xml:space="preserve"> 2000; </w:t>
      </w:r>
      <w:r w:rsidRPr="00FC79E7">
        <w:rPr>
          <w:b/>
        </w:rPr>
        <w:t>69</w:t>
      </w:r>
      <w:r w:rsidRPr="00F07014">
        <w:t>: 376-80.</w:t>
      </w:r>
      <w:bookmarkEnd w:id="11"/>
    </w:p>
    <w:p w:rsidR="00415955" w:rsidRPr="00F07014" w:rsidRDefault="00415955" w:rsidP="000F1628">
      <w:pPr>
        <w:pStyle w:val="EndNoteBibliography"/>
        <w:spacing w:after="0" w:line="480" w:lineRule="auto"/>
      </w:pPr>
      <w:bookmarkStart w:id="12" w:name="_ENREF_10"/>
      <w:r w:rsidRPr="00F07014">
        <w:t xml:space="preserve">10. Tang SS, Redmond K, Griffiths M, Ladas G, Goldstraw P, Dusmet M. The mortality from acute respiratory distress syndrome after pulmonary resection is reducing: a 10-year single institutional experience. </w:t>
      </w:r>
      <w:r w:rsidRPr="00FC79E7">
        <w:rPr>
          <w:i/>
        </w:rPr>
        <w:t>Eur J Cardiothorac Surg</w:t>
      </w:r>
      <w:r w:rsidRPr="00F07014">
        <w:t xml:space="preserve"> 2008</w:t>
      </w:r>
      <w:r w:rsidR="00810C6D" w:rsidRPr="00F07014">
        <w:t xml:space="preserve">; </w:t>
      </w:r>
      <w:r w:rsidR="00810C6D" w:rsidRPr="00FC79E7">
        <w:rPr>
          <w:b/>
        </w:rPr>
        <w:t>34</w:t>
      </w:r>
      <w:r w:rsidR="00810C6D" w:rsidRPr="00F07014">
        <w:t>: 898-902</w:t>
      </w:r>
      <w:r w:rsidRPr="00F07014">
        <w:t>.</w:t>
      </w:r>
      <w:bookmarkEnd w:id="12"/>
    </w:p>
    <w:p w:rsidR="00415955" w:rsidRPr="00F07014" w:rsidRDefault="00415955" w:rsidP="000F1628">
      <w:pPr>
        <w:pStyle w:val="EndNoteBibliography"/>
        <w:spacing w:after="0" w:line="480" w:lineRule="auto"/>
      </w:pPr>
      <w:bookmarkStart w:id="13" w:name="_ENREF_11"/>
      <w:r w:rsidRPr="00F07014">
        <w:t>11. Proudfoot A, McAuley DF, Griffiths M, Hind M. Human models of acute lung injury.</w:t>
      </w:r>
      <w:r w:rsidR="00810C6D" w:rsidRPr="00F07014">
        <w:t xml:space="preserve"> </w:t>
      </w:r>
      <w:r w:rsidR="00810C6D" w:rsidRPr="00FC79E7">
        <w:rPr>
          <w:i/>
        </w:rPr>
        <w:t>Disease Models and M</w:t>
      </w:r>
      <w:r w:rsidRPr="00FC79E7">
        <w:rPr>
          <w:i/>
        </w:rPr>
        <w:t>echanisms</w:t>
      </w:r>
      <w:r w:rsidRPr="00F07014">
        <w:t xml:space="preserve"> 2011;</w:t>
      </w:r>
      <w:r w:rsidRPr="00FC79E7">
        <w:rPr>
          <w:b/>
        </w:rPr>
        <w:t xml:space="preserve"> 4</w:t>
      </w:r>
      <w:r w:rsidRPr="00F07014">
        <w:t>: 145-53.</w:t>
      </w:r>
      <w:bookmarkEnd w:id="13"/>
    </w:p>
    <w:p w:rsidR="00415955" w:rsidRPr="00F07014" w:rsidRDefault="00415955" w:rsidP="000F1628">
      <w:pPr>
        <w:pStyle w:val="EndNoteBibliography"/>
        <w:spacing w:after="0" w:line="480" w:lineRule="auto"/>
      </w:pPr>
      <w:bookmarkStart w:id="14" w:name="_ENREF_12"/>
      <w:r w:rsidRPr="00F07014">
        <w:t xml:space="preserve">12. Moloney ED, Mumby SE, Gajdocsi R, Cranshaw JH, Kharitonov SA, Quinlan GJ, Griffiths MJ. Exhaled breath condensate detects markers of pulmonary inflammation after cardiothoracic surgery. </w:t>
      </w:r>
      <w:r w:rsidRPr="00FC79E7">
        <w:rPr>
          <w:i/>
        </w:rPr>
        <w:t>Am J Respir Crit Care Med</w:t>
      </w:r>
      <w:r w:rsidRPr="00F07014">
        <w:t xml:space="preserve"> 2004; </w:t>
      </w:r>
      <w:r w:rsidRPr="00FC79E7">
        <w:rPr>
          <w:b/>
        </w:rPr>
        <w:t>169</w:t>
      </w:r>
      <w:r w:rsidRPr="00F07014">
        <w:t>: 64-9.</w:t>
      </w:r>
      <w:bookmarkEnd w:id="14"/>
    </w:p>
    <w:p w:rsidR="00415955" w:rsidRPr="00F07014" w:rsidRDefault="00415955" w:rsidP="000F1628">
      <w:pPr>
        <w:pStyle w:val="EndNoteBibliography"/>
        <w:spacing w:after="0" w:line="480" w:lineRule="auto"/>
      </w:pPr>
      <w:bookmarkStart w:id="15" w:name="_ENREF_13"/>
      <w:r w:rsidRPr="00F07014">
        <w:t xml:space="preserve">13. Williams EA, Quinlan GJ, Goldstraw P, Gothard JW, Evans TW. Postoperative lung injury and oxidative damage in patients undergoing pulmonary resection. </w:t>
      </w:r>
      <w:r w:rsidRPr="00FC79E7">
        <w:rPr>
          <w:i/>
        </w:rPr>
        <w:t>Eur Respir J</w:t>
      </w:r>
      <w:r w:rsidRPr="00F07014">
        <w:t xml:space="preserve"> 1998; </w:t>
      </w:r>
      <w:r w:rsidRPr="00FC79E7">
        <w:rPr>
          <w:b/>
        </w:rPr>
        <w:t>11</w:t>
      </w:r>
      <w:r w:rsidRPr="00F07014">
        <w:t>: 1028-34.</w:t>
      </w:r>
      <w:bookmarkEnd w:id="15"/>
    </w:p>
    <w:p w:rsidR="00415955" w:rsidRPr="00F07014" w:rsidRDefault="00415955" w:rsidP="000F1628">
      <w:pPr>
        <w:pStyle w:val="EndNoteBibliography"/>
        <w:spacing w:after="0" w:line="480" w:lineRule="auto"/>
      </w:pPr>
      <w:bookmarkStart w:id="16" w:name="_ENREF_14"/>
      <w:r w:rsidRPr="00F07014">
        <w:t xml:space="preserve">14. Misthos P, Katsaragakis S, Milingos N, Kakaris S, Sepsas E, Athanassiadi K, Theodorou D, Skottis I. Postresectional pulmonary oxidative stress in lung cancer patients. The role of one-lung ventilation. </w:t>
      </w:r>
      <w:r w:rsidRPr="00FC79E7">
        <w:rPr>
          <w:i/>
        </w:rPr>
        <w:t>Eur J Cardiothorac Surg</w:t>
      </w:r>
      <w:r w:rsidRPr="00F07014">
        <w:t xml:space="preserve"> 2005; </w:t>
      </w:r>
      <w:r w:rsidRPr="00FC79E7">
        <w:rPr>
          <w:b/>
        </w:rPr>
        <w:t>27</w:t>
      </w:r>
      <w:r w:rsidRPr="00F07014">
        <w:t>: 379-82.</w:t>
      </w:r>
      <w:bookmarkEnd w:id="16"/>
    </w:p>
    <w:p w:rsidR="00415955" w:rsidRPr="00F07014" w:rsidRDefault="00415955" w:rsidP="000F1628">
      <w:pPr>
        <w:pStyle w:val="EndNoteBibliography"/>
        <w:spacing w:after="0" w:line="480" w:lineRule="auto"/>
      </w:pPr>
      <w:bookmarkStart w:id="17" w:name="_ENREF_15"/>
      <w:r w:rsidRPr="00F07014">
        <w:t xml:space="preserve">15. Misthos P, Katsaragakis S, Theodorou D, Milingos N, Skottis I. The degree of oxidative stress is associated with major adverse effects after lung resection: a prospective study. </w:t>
      </w:r>
      <w:r w:rsidRPr="00FC79E7">
        <w:rPr>
          <w:i/>
        </w:rPr>
        <w:t>Eur J Cardiothorac Surg</w:t>
      </w:r>
      <w:r w:rsidRPr="00F07014">
        <w:t xml:space="preserve"> 2006; </w:t>
      </w:r>
      <w:r w:rsidRPr="00FC79E7">
        <w:rPr>
          <w:b/>
        </w:rPr>
        <w:t>29</w:t>
      </w:r>
      <w:r w:rsidRPr="00F07014">
        <w:t>: 591-5.</w:t>
      </w:r>
      <w:bookmarkEnd w:id="17"/>
    </w:p>
    <w:p w:rsidR="00415955" w:rsidRPr="00F07014" w:rsidRDefault="00415955" w:rsidP="000F1628">
      <w:pPr>
        <w:pStyle w:val="EndNoteBibliography"/>
        <w:spacing w:after="0" w:line="480" w:lineRule="auto"/>
      </w:pPr>
      <w:bookmarkStart w:id="18" w:name="_ENREF_16"/>
      <w:r w:rsidRPr="00F07014">
        <w:t xml:space="preserve">16. Bastin AJ, Sato H, Davidson SJ, Quinlan GJ, Griffiths MJ. Biomarkers of lung injury after one-lung ventilation for lung resection. </w:t>
      </w:r>
      <w:r w:rsidRPr="00FC79E7">
        <w:rPr>
          <w:i/>
        </w:rPr>
        <w:t>Respirology</w:t>
      </w:r>
      <w:r w:rsidR="00810C6D" w:rsidRPr="00F07014">
        <w:t xml:space="preserve"> 2011; </w:t>
      </w:r>
      <w:r w:rsidR="00810C6D" w:rsidRPr="00FC79E7">
        <w:rPr>
          <w:b/>
        </w:rPr>
        <w:t>16</w:t>
      </w:r>
      <w:r w:rsidR="00810C6D" w:rsidRPr="00F07014">
        <w:t>: 138-45</w:t>
      </w:r>
      <w:r w:rsidRPr="00F07014">
        <w:t>.</w:t>
      </w:r>
      <w:bookmarkEnd w:id="18"/>
    </w:p>
    <w:p w:rsidR="00415955" w:rsidRPr="00F07014" w:rsidRDefault="00415955" w:rsidP="000F1628">
      <w:pPr>
        <w:pStyle w:val="EndNoteBibliography"/>
        <w:spacing w:after="0" w:line="480" w:lineRule="auto"/>
      </w:pPr>
      <w:bookmarkStart w:id="19" w:name="_ENREF_17"/>
      <w:r w:rsidRPr="00F07014">
        <w:lastRenderedPageBreak/>
        <w:t xml:space="preserve">17. Michelet P, D'Journo XB, Roch A, Doddoli C, Marin V, Papazian L, Decamps I, Bregeon F, Thomas P, Auffray JP. Protective ventilation influences systemic inflammation after esophagectomy: a randomized controlled study. </w:t>
      </w:r>
      <w:r w:rsidRPr="00FC79E7">
        <w:rPr>
          <w:i/>
        </w:rPr>
        <w:t>Anesthesiology</w:t>
      </w:r>
      <w:r w:rsidRPr="00F07014">
        <w:t xml:space="preserve"> 2006; </w:t>
      </w:r>
      <w:r w:rsidRPr="00FC79E7">
        <w:rPr>
          <w:b/>
        </w:rPr>
        <w:t>105</w:t>
      </w:r>
      <w:r w:rsidRPr="00F07014">
        <w:t>: 911-9.</w:t>
      </w:r>
      <w:bookmarkEnd w:id="19"/>
    </w:p>
    <w:p w:rsidR="00415955" w:rsidRPr="00F07014" w:rsidRDefault="00415955" w:rsidP="000F1628">
      <w:pPr>
        <w:pStyle w:val="EndNoteBibliography"/>
        <w:spacing w:after="0" w:line="480" w:lineRule="auto"/>
      </w:pPr>
      <w:bookmarkStart w:id="20" w:name="_ENREF_18"/>
      <w:r w:rsidRPr="00F07014">
        <w:t xml:space="preserve">18. Craig SR, Leaver HA, Yap PL, Pugh GC, Walker WS. Acute phase responses following minimal access and conventional thoracic surgery. </w:t>
      </w:r>
      <w:r w:rsidRPr="00FC79E7">
        <w:rPr>
          <w:i/>
        </w:rPr>
        <w:t>Eur J Cardiothorac Surg</w:t>
      </w:r>
      <w:r w:rsidRPr="00F07014">
        <w:t xml:space="preserve"> 2001; </w:t>
      </w:r>
      <w:r w:rsidRPr="00FC79E7">
        <w:rPr>
          <w:b/>
        </w:rPr>
        <w:t>20</w:t>
      </w:r>
      <w:r w:rsidRPr="00F07014">
        <w:t>: 455-63.</w:t>
      </w:r>
      <w:bookmarkEnd w:id="20"/>
    </w:p>
    <w:p w:rsidR="00415955" w:rsidRPr="00F07014" w:rsidRDefault="00415955" w:rsidP="000F1628">
      <w:pPr>
        <w:pStyle w:val="EndNoteBibliography"/>
        <w:spacing w:after="0" w:line="480" w:lineRule="auto"/>
      </w:pPr>
      <w:bookmarkStart w:id="21" w:name="_ENREF_19"/>
      <w:r w:rsidRPr="00F07014">
        <w:t>19. Morrow JD, Chen Y, Brame CJ, Yang J, Sanchez SC, Xu J, Zackert WE, Awad JA, Roberts LJ. The isoprostanes: unique prostaglandin-like products of free-radical-initiated lipid peroxidation.</w:t>
      </w:r>
      <w:r w:rsidR="00810C6D" w:rsidRPr="00F07014">
        <w:t xml:space="preserve"> </w:t>
      </w:r>
      <w:r w:rsidR="00810C6D" w:rsidRPr="00FC79E7">
        <w:rPr>
          <w:i/>
        </w:rPr>
        <w:t>Drug Metabolism R</w:t>
      </w:r>
      <w:r w:rsidRPr="00FC79E7">
        <w:rPr>
          <w:i/>
        </w:rPr>
        <w:t>eviews</w:t>
      </w:r>
      <w:r w:rsidRPr="00F07014">
        <w:t xml:space="preserve"> 1999; </w:t>
      </w:r>
      <w:r w:rsidRPr="00FC79E7">
        <w:rPr>
          <w:b/>
        </w:rPr>
        <w:t>31</w:t>
      </w:r>
      <w:r w:rsidRPr="00F07014">
        <w:t>: 117-39.</w:t>
      </w:r>
      <w:bookmarkEnd w:id="21"/>
    </w:p>
    <w:p w:rsidR="00415955" w:rsidRPr="00F07014" w:rsidRDefault="00415955" w:rsidP="000F1628">
      <w:pPr>
        <w:pStyle w:val="EndNoteBibliography"/>
        <w:spacing w:after="0" w:line="480" w:lineRule="auto"/>
      </w:pPr>
      <w:bookmarkStart w:id="22" w:name="_ENREF_20"/>
      <w:r w:rsidRPr="00F07014">
        <w:t>20. Quinlan GJ, Evans TW, Gutteridge JM. Oxidative damage to plasma proteins in adult respiratory distress syndrome.</w:t>
      </w:r>
      <w:r w:rsidRPr="00FC79E7">
        <w:rPr>
          <w:i/>
        </w:rPr>
        <w:t xml:space="preserve"> Free Radic Res</w:t>
      </w:r>
      <w:r w:rsidRPr="00F07014">
        <w:t xml:space="preserve"> 1994; </w:t>
      </w:r>
      <w:r w:rsidRPr="00FC79E7">
        <w:rPr>
          <w:b/>
        </w:rPr>
        <w:t>20</w:t>
      </w:r>
      <w:r w:rsidRPr="00F07014">
        <w:t>: 289-98.</w:t>
      </w:r>
      <w:bookmarkEnd w:id="22"/>
    </w:p>
    <w:p w:rsidR="00415955" w:rsidRPr="00F07014" w:rsidRDefault="00415955" w:rsidP="000F1628">
      <w:pPr>
        <w:pStyle w:val="EndNoteBibliography"/>
        <w:spacing w:after="0" w:line="480" w:lineRule="auto"/>
      </w:pPr>
      <w:bookmarkStart w:id="23" w:name="_ENREF_21"/>
      <w:r w:rsidRPr="00F07014">
        <w:t xml:space="preserve">21. Jalan R, Schnurr K, Mookerjee RP, Sen S, Cheshire L, Hodges S, Muravsky V, Williams R, Matthes G, Davies NA. Alterations in the functional capacity of albumin in patients with decompensated cirrhosis is associated with increased mortality. </w:t>
      </w:r>
      <w:r w:rsidRPr="00FC79E7">
        <w:rPr>
          <w:i/>
        </w:rPr>
        <w:t>Hepatology</w:t>
      </w:r>
      <w:r w:rsidRPr="00F07014">
        <w:t xml:space="preserve"> 2009; </w:t>
      </w:r>
      <w:r w:rsidRPr="00FC79E7">
        <w:rPr>
          <w:b/>
        </w:rPr>
        <w:t>50</w:t>
      </w:r>
      <w:r w:rsidRPr="00F07014">
        <w:t>: 555-64.</w:t>
      </w:r>
      <w:bookmarkEnd w:id="23"/>
    </w:p>
    <w:p w:rsidR="00415955" w:rsidRPr="00F07014" w:rsidRDefault="00415955" w:rsidP="000F1628">
      <w:pPr>
        <w:pStyle w:val="EndNoteBibliography"/>
        <w:spacing w:after="0" w:line="480" w:lineRule="auto"/>
      </w:pPr>
      <w:bookmarkStart w:id="24" w:name="_ENREF_22"/>
      <w:r w:rsidRPr="00F07014">
        <w:t xml:space="preserve">22. ARDSnetwork. Ventilation with lower tidal volumes as compared with traditional tidal volumes for acute lung injury and the acute respiratory distress syndrome. The Acute Respiratory Distress Syndrome Network. </w:t>
      </w:r>
      <w:r w:rsidRPr="00FC79E7">
        <w:rPr>
          <w:i/>
        </w:rPr>
        <w:t>N Engl J Med</w:t>
      </w:r>
      <w:r w:rsidRPr="00F07014">
        <w:t xml:space="preserve"> 2000; </w:t>
      </w:r>
      <w:r w:rsidRPr="00FC79E7">
        <w:rPr>
          <w:b/>
        </w:rPr>
        <w:t>342</w:t>
      </w:r>
      <w:r w:rsidRPr="00F07014">
        <w:t>: 1301-8.</w:t>
      </w:r>
      <w:bookmarkEnd w:id="24"/>
    </w:p>
    <w:p w:rsidR="00415955" w:rsidRPr="00F07014" w:rsidRDefault="00415955" w:rsidP="000F1628">
      <w:pPr>
        <w:pStyle w:val="EndNoteBibliography"/>
        <w:spacing w:after="0" w:line="480" w:lineRule="auto"/>
      </w:pPr>
      <w:bookmarkStart w:id="25" w:name="_ENREF_23"/>
      <w:r w:rsidRPr="00F07014">
        <w:t xml:space="preserve">23. Serrano-Mollar A, Closa D, Prats N, Blesa S, Martinez-Losa M, Cortijo J, Estrela JM, Morcillo EJ, Bulbena O. In vivo antioxidant treatment protects against bleomycin-induced lung damage in rats. </w:t>
      </w:r>
      <w:r w:rsidRPr="00FC79E7">
        <w:rPr>
          <w:i/>
        </w:rPr>
        <w:t>British journal of pharmacology</w:t>
      </w:r>
      <w:r w:rsidRPr="00F07014">
        <w:t xml:space="preserve"> 2003; </w:t>
      </w:r>
      <w:r w:rsidRPr="00FC79E7">
        <w:rPr>
          <w:b/>
        </w:rPr>
        <w:t>138</w:t>
      </w:r>
      <w:r w:rsidRPr="00F07014">
        <w:t>: 1037-48.</w:t>
      </w:r>
      <w:bookmarkEnd w:id="25"/>
    </w:p>
    <w:p w:rsidR="00415955" w:rsidRPr="00F07014" w:rsidRDefault="00415955" w:rsidP="000F1628">
      <w:pPr>
        <w:pStyle w:val="EndNoteBibliography"/>
        <w:spacing w:after="0" w:line="480" w:lineRule="auto"/>
      </w:pPr>
      <w:bookmarkStart w:id="26" w:name="_ENREF_24"/>
      <w:r w:rsidRPr="00F07014">
        <w:t>24. Geudens N, Van De Wauwer C, Neyrinck AP, Timmermans L, Vanhooren HM, Vanaudenaerde BM, Verleden GM, Verbeken E, Lerut T, Van Raemdonck DE. N-acetyl cysteine pre-treatment attenuates inflammatory changes in the warm ischemic murine lung.</w:t>
      </w:r>
      <w:r w:rsidRPr="00FC79E7">
        <w:rPr>
          <w:i/>
        </w:rPr>
        <w:t xml:space="preserve"> J Heart Lung Transplant</w:t>
      </w:r>
      <w:r w:rsidRPr="00F07014">
        <w:t xml:space="preserve"> 2007; </w:t>
      </w:r>
      <w:r w:rsidRPr="00FC79E7">
        <w:rPr>
          <w:b/>
        </w:rPr>
        <w:t>26</w:t>
      </w:r>
      <w:r w:rsidRPr="00F07014">
        <w:t>: 1326-32.</w:t>
      </w:r>
      <w:bookmarkEnd w:id="26"/>
    </w:p>
    <w:p w:rsidR="00415955" w:rsidRPr="00F07014" w:rsidRDefault="00415955" w:rsidP="000F1628">
      <w:pPr>
        <w:pStyle w:val="EndNoteBibliography"/>
        <w:spacing w:after="0" w:line="480" w:lineRule="auto"/>
      </w:pPr>
      <w:bookmarkStart w:id="27" w:name="_ENREF_25"/>
      <w:r w:rsidRPr="00F07014">
        <w:lastRenderedPageBreak/>
        <w:t>25. Toklu HZ, Tunali Akbay T, Velioglu-Ogunc A, Ercan F, Gedik N, Keyer-Uysal M, Sener G. Silymarin, the Antioxidant Component of Silybum marianum, Prevents Sepsis-Induced Acute Lung and Brain Injury.</w:t>
      </w:r>
      <w:r w:rsidRPr="00FC79E7">
        <w:rPr>
          <w:i/>
        </w:rPr>
        <w:t xml:space="preserve"> J Surg Res</w:t>
      </w:r>
      <w:r w:rsidR="00810C6D" w:rsidRPr="00F07014">
        <w:t xml:space="preserve"> 2008; </w:t>
      </w:r>
      <w:r w:rsidR="00810C6D" w:rsidRPr="00FC79E7">
        <w:rPr>
          <w:b/>
        </w:rPr>
        <w:t>145</w:t>
      </w:r>
      <w:r w:rsidR="00810C6D" w:rsidRPr="00F07014">
        <w:t>: 214-22</w:t>
      </w:r>
      <w:r w:rsidRPr="00F07014">
        <w:t>.</w:t>
      </w:r>
      <w:bookmarkEnd w:id="27"/>
    </w:p>
    <w:p w:rsidR="00415955" w:rsidRPr="00F07014" w:rsidRDefault="00415955" w:rsidP="000F1628">
      <w:pPr>
        <w:pStyle w:val="EndNoteBibliography"/>
        <w:spacing w:after="0" w:line="480" w:lineRule="auto"/>
      </w:pPr>
      <w:bookmarkStart w:id="28" w:name="_ENREF_26"/>
      <w:r w:rsidRPr="00F07014">
        <w:t xml:space="preserve">26. Syrkina O, Jafari B, Hales CA, Quinn DA. Oxidant stress mediates inflammation and apoptosis in ventilator-induced lung injury. </w:t>
      </w:r>
      <w:r w:rsidRPr="00FC79E7">
        <w:rPr>
          <w:i/>
        </w:rPr>
        <w:t>Respirology</w:t>
      </w:r>
      <w:r w:rsidRPr="00F07014">
        <w:t xml:space="preserve"> 2008; </w:t>
      </w:r>
      <w:r w:rsidRPr="00FC79E7">
        <w:rPr>
          <w:b/>
        </w:rPr>
        <w:t>13</w:t>
      </w:r>
      <w:r w:rsidRPr="00F07014">
        <w:t>: 333-40.</w:t>
      </w:r>
      <w:bookmarkEnd w:id="28"/>
    </w:p>
    <w:p w:rsidR="00415955" w:rsidRPr="00F07014" w:rsidRDefault="00415955" w:rsidP="000F1628">
      <w:pPr>
        <w:pStyle w:val="EndNoteBibliography"/>
        <w:spacing w:after="0" w:line="480" w:lineRule="auto"/>
      </w:pPr>
      <w:bookmarkStart w:id="29" w:name="_ENREF_27"/>
      <w:r w:rsidRPr="00F07014">
        <w:t xml:space="preserve">27. Yim AP, Wan S, Lee TW, Arifi AA. VATS lobectomy reduces cytokine responses compared with conventional surgery. </w:t>
      </w:r>
      <w:r w:rsidRPr="00FC79E7">
        <w:rPr>
          <w:i/>
        </w:rPr>
        <w:t>Ann Thorac Surg</w:t>
      </w:r>
      <w:r w:rsidRPr="00F07014">
        <w:t xml:space="preserve"> 2000; </w:t>
      </w:r>
      <w:r w:rsidRPr="00FC79E7">
        <w:rPr>
          <w:b/>
        </w:rPr>
        <w:t>70</w:t>
      </w:r>
      <w:r w:rsidRPr="00F07014">
        <w:t>: 243-7.</w:t>
      </w:r>
      <w:bookmarkEnd w:id="29"/>
    </w:p>
    <w:p w:rsidR="00415955" w:rsidRPr="00F07014" w:rsidRDefault="00415955" w:rsidP="000F1628">
      <w:pPr>
        <w:pStyle w:val="EndNoteBibliography"/>
        <w:spacing w:after="0" w:line="480" w:lineRule="auto"/>
      </w:pPr>
      <w:bookmarkStart w:id="30" w:name="_ENREF_28"/>
      <w:r w:rsidRPr="00F07014">
        <w:t xml:space="preserve">28. Jafari B, Ouyang B, Li LF, Hales CA, Quinn DA. Intracellular glutathione in stretch-induced cytokine release from alveolar type-2 like cells. </w:t>
      </w:r>
      <w:r w:rsidRPr="00FC79E7">
        <w:rPr>
          <w:i/>
        </w:rPr>
        <w:t>Respirology</w:t>
      </w:r>
      <w:r w:rsidRPr="00F07014">
        <w:t xml:space="preserve"> 2004; </w:t>
      </w:r>
      <w:r w:rsidRPr="00FC79E7">
        <w:rPr>
          <w:b/>
        </w:rPr>
        <w:t>9</w:t>
      </w:r>
      <w:r w:rsidRPr="00F07014">
        <w:t>: 43-53.</w:t>
      </w:r>
      <w:bookmarkEnd w:id="30"/>
    </w:p>
    <w:p w:rsidR="00415955" w:rsidRPr="00F07014" w:rsidRDefault="00415955" w:rsidP="000F1628">
      <w:pPr>
        <w:pStyle w:val="EndNoteBibliography"/>
        <w:spacing w:after="0" w:line="480" w:lineRule="auto"/>
      </w:pPr>
      <w:bookmarkStart w:id="31" w:name="_ENREF_29"/>
      <w:r w:rsidRPr="00F07014">
        <w:t xml:space="preserve">29. Ortolani O, Conti A, De Gaudio AR, Moraldi E, Cantini Q, Novelli G. The effect of glutathione and N-acetylcysteine on lipoperoxidative damage in patients with early septic shock. </w:t>
      </w:r>
      <w:r w:rsidRPr="00FC79E7">
        <w:rPr>
          <w:i/>
        </w:rPr>
        <w:t>Am J Respir Crit Care Med</w:t>
      </w:r>
      <w:r w:rsidRPr="00F07014">
        <w:t xml:space="preserve"> 2000; </w:t>
      </w:r>
      <w:r w:rsidRPr="00FC79E7">
        <w:rPr>
          <w:b/>
        </w:rPr>
        <w:t>161</w:t>
      </w:r>
      <w:r w:rsidRPr="00F07014">
        <w:t>: 1907-11.</w:t>
      </w:r>
      <w:bookmarkEnd w:id="31"/>
    </w:p>
    <w:p w:rsidR="001E0DBF" w:rsidRPr="00F07014" w:rsidRDefault="00415955" w:rsidP="000F1628">
      <w:pPr>
        <w:pStyle w:val="EndNoteBibliography"/>
        <w:spacing w:after="0" w:line="480" w:lineRule="auto"/>
      </w:pPr>
      <w:bookmarkStart w:id="32" w:name="_ENREF_30"/>
      <w:r w:rsidRPr="00F07014">
        <w:t xml:space="preserve">30. Spies CD, Reinhart K, Witt I, Meier-Hellmann A, Hannemann L, Bredle DL, Schaffartzik W. Influence of N-acetylcysteine on indirect indicators of tissue oxygenation in septic shock patients: results from a prospective, randomized, double-blind study. </w:t>
      </w:r>
      <w:r w:rsidRPr="00FC79E7">
        <w:rPr>
          <w:i/>
        </w:rPr>
        <w:t>Crit Care Med</w:t>
      </w:r>
      <w:r w:rsidRPr="00F07014">
        <w:t xml:space="preserve"> 1994; </w:t>
      </w:r>
      <w:r w:rsidRPr="00FC79E7">
        <w:rPr>
          <w:b/>
        </w:rPr>
        <w:t>22</w:t>
      </w:r>
      <w:r w:rsidRPr="00F07014">
        <w:t>: 1738-46.</w:t>
      </w:r>
      <w:bookmarkEnd w:id="32"/>
    </w:p>
    <w:p w:rsidR="00415955" w:rsidRPr="00F07014" w:rsidRDefault="00415955" w:rsidP="000F1628">
      <w:pPr>
        <w:pStyle w:val="EndNoteBibliography"/>
        <w:spacing w:after="0" w:line="480" w:lineRule="auto"/>
      </w:pPr>
      <w:bookmarkStart w:id="33" w:name="_ENREF_31"/>
      <w:r w:rsidRPr="00F07014">
        <w:t>31. Szakmany T, Marton S, Molnar Z. Lack of effect of prophylactic N-acetylcysteine on postoperative organ dysfunction following major abdominal tumour surgery: a randomized, placebo-controlled, double-blinded clinical trial.</w:t>
      </w:r>
      <w:r w:rsidR="00810C6D" w:rsidRPr="00F07014">
        <w:t xml:space="preserve"> </w:t>
      </w:r>
      <w:r w:rsidR="00810C6D" w:rsidRPr="00FC79E7">
        <w:rPr>
          <w:i/>
        </w:rPr>
        <w:t>Anaesthesia and Intensive C</w:t>
      </w:r>
      <w:r w:rsidRPr="00FC79E7">
        <w:rPr>
          <w:i/>
        </w:rPr>
        <w:t>are</w:t>
      </w:r>
      <w:r w:rsidRPr="00F07014">
        <w:t xml:space="preserve"> 2003; </w:t>
      </w:r>
      <w:r w:rsidRPr="00FC79E7">
        <w:rPr>
          <w:b/>
        </w:rPr>
        <w:t>31</w:t>
      </w:r>
      <w:r w:rsidRPr="00F07014">
        <w:t>: 267-71.</w:t>
      </w:r>
      <w:bookmarkEnd w:id="33"/>
    </w:p>
    <w:p w:rsidR="00415955" w:rsidRPr="00F07014" w:rsidRDefault="00415955" w:rsidP="000F1628">
      <w:pPr>
        <w:pStyle w:val="EndNoteBibliography"/>
        <w:spacing w:after="0" w:line="480" w:lineRule="auto"/>
      </w:pPr>
      <w:bookmarkStart w:id="34" w:name="_ENREF_32"/>
      <w:r w:rsidRPr="00F07014">
        <w:t xml:space="preserve">32. Molnar Z, MacKinnon KL, Shearer E, Lowe D, Watson ID. The effect of N-acetylcysteine on total serum anti-oxidant potential and urinary albumin excretion in critically ill patients. </w:t>
      </w:r>
      <w:r w:rsidRPr="00FC79E7">
        <w:rPr>
          <w:i/>
        </w:rPr>
        <w:t>Intensive Care Med</w:t>
      </w:r>
      <w:r w:rsidRPr="00F07014">
        <w:t xml:space="preserve"> 1998;</w:t>
      </w:r>
      <w:r w:rsidRPr="00FC79E7">
        <w:rPr>
          <w:b/>
        </w:rPr>
        <w:t xml:space="preserve"> 24</w:t>
      </w:r>
      <w:r w:rsidRPr="00F07014">
        <w:t>: 230-5.</w:t>
      </w:r>
      <w:bookmarkEnd w:id="34"/>
    </w:p>
    <w:p w:rsidR="00415955" w:rsidRDefault="00415955" w:rsidP="000F1628">
      <w:pPr>
        <w:pStyle w:val="EndNoteBibliography"/>
        <w:spacing w:after="0" w:line="480" w:lineRule="auto"/>
      </w:pPr>
      <w:bookmarkStart w:id="35" w:name="_ENREF_33"/>
      <w:r w:rsidRPr="00F07014">
        <w:lastRenderedPageBreak/>
        <w:t xml:space="preserve">33. Molnar Z, Shearer E, Lowe D. N-Acetylcysteine treatment to prevent the progression of multisystem organ failure: a prospective, randomized, placebo-controlled study. </w:t>
      </w:r>
      <w:r w:rsidRPr="00FC79E7">
        <w:rPr>
          <w:i/>
        </w:rPr>
        <w:t>Crit Care Med</w:t>
      </w:r>
      <w:r w:rsidRPr="00F07014">
        <w:t xml:space="preserve"> 1999; </w:t>
      </w:r>
      <w:r w:rsidRPr="00FC79E7">
        <w:rPr>
          <w:b/>
        </w:rPr>
        <w:t>27</w:t>
      </w:r>
      <w:r w:rsidRPr="00F07014">
        <w:t>: 1100-4.</w:t>
      </w:r>
      <w:bookmarkEnd w:id="35"/>
    </w:p>
    <w:p w:rsidR="00600E7E" w:rsidRPr="000F1628" w:rsidRDefault="00600E7E" w:rsidP="000F1628">
      <w:pPr>
        <w:pStyle w:val="EndNoteBibliography"/>
        <w:spacing w:after="0" w:line="480" w:lineRule="auto"/>
      </w:pPr>
      <w:r w:rsidRPr="000F1628">
        <w:t>34</w:t>
      </w:r>
      <w:r w:rsidR="00F31EF2" w:rsidRPr="000F1628">
        <w:t>. Electronic Medicines Compendium. Summary of product characteristics for acetylcysteine. https://www.medicines.org.uk/emc/medicine/29451. Accessed 1</w:t>
      </w:r>
      <w:r w:rsidR="00F31EF2" w:rsidRPr="000F1628">
        <w:rPr>
          <w:vertAlign w:val="superscript"/>
        </w:rPr>
        <w:t>st</w:t>
      </w:r>
      <w:r w:rsidR="00F31EF2" w:rsidRPr="000F1628">
        <w:t xml:space="preserve"> June 2015. </w:t>
      </w:r>
    </w:p>
    <w:p w:rsidR="00600E7E" w:rsidRPr="000F1628" w:rsidRDefault="00600E7E" w:rsidP="000F1628">
      <w:pPr>
        <w:pStyle w:val="EndNoteBibliography"/>
        <w:spacing w:after="0" w:line="480" w:lineRule="auto"/>
      </w:pPr>
      <w:r w:rsidRPr="000F1628">
        <w:t xml:space="preserve">35. </w:t>
      </w:r>
      <w:r w:rsidR="004808D0" w:rsidRPr="000F1628">
        <w:t xml:space="preserve">Prescott LF, Donovan JW, Jarvie DR and Proudfoot AT. The disposition and kinetics of intravenous N-acetylcysteine in patients with paracetamol overdosage. </w:t>
      </w:r>
      <w:r w:rsidR="004808D0" w:rsidRPr="000F1628">
        <w:rPr>
          <w:i/>
        </w:rPr>
        <w:t>Eur J Clin Pharmacol</w:t>
      </w:r>
      <w:r w:rsidR="004808D0" w:rsidRPr="000F1628">
        <w:t xml:space="preserve"> 1989; </w:t>
      </w:r>
      <w:r w:rsidR="004808D0" w:rsidRPr="000F1628">
        <w:rPr>
          <w:b/>
        </w:rPr>
        <w:t>37</w:t>
      </w:r>
      <w:r w:rsidR="004808D0" w:rsidRPr="000F1628">
        <w:t>: 501-6.</w:t>
      </w:r>
    </w:p>
    <w:p w:rsidR="00415955" w:rsidRPr="00F07014" w:rsidRDefault="00415955" w:rsidP="000F1628">
      <w:pPr>
        <w:pStyle w:val="EndNoteBibliography"/>
        <w:spacing w:after="0" w:line="480" w:lineRule="auto"/>
      </w:pPr>
      <w:bookmarkStart w:id="36" w:name="_ENREF_34"/>
      <w:r w:rsidRPr="00F07014">
        <w:t>3</w:t>
      </w:r>
      <w:r w:rsidR="00600E7E">
        <w:t>6</w:t>
      </w:r>
      <w:r w:rsidRPr="00F07014">
        <w:t>. Gessner C, Hammerschmidt S, Kuhn H, Seyfarth HJ, Sack U, Engelmann L, Schauer J, Wirtz H. Exhaled breath condensate acidification in acute lung injury.</w:t>
      </w:r>
      <w:r w:rsidRPr="00FC79E7">
        <w:rPr>
          <w:i/>
        </w:rPr>
        <w:t xml:space="preserve"> Respir Med</w:t>
      </w:r>
      <w:r w:rsidRPr="00F07014">
        <w:t xml:space="preserve"> 2003; </w:t>
      </w:r>
      <w:r w:rsidRPr="00FC79E7">
        <w:rPr>
          <w:b/>
        </w:rPr>
        <w:t>97</w:t>
      </w:r>
      <w:r w:rsidRPr="00F07014">
        <w:t>: 1188-94.</w:t>
      </w:r>
      <w:bookmarkEnd w:id="36"/>
    </w:p>
    <w:p w:rsidR="00CC2D67" w:rsidRPr="00416BFD" w:rsidRDefault="00CD4E72" w:rsidP="000F1628">
      <w:pPr>
        <w:spacing w:after="0" w:line="480" w:lineRule="auto"/>
        <w:jc w:val="both"/>
        <w:rPr>
          <w:szCs w:val="24"/>
        </w:rPr>
      </w:pPr>
      <w:r w:rsidRPr="00F07014">
        <w:rPr>
          <w:szCs w:val="24"/>
        </w:rPr>
        <w:fldChar w:fldCharType="end"/>
      </w:r>
    </w:p>
    <w:p w:rsidR="00B62F84" w:rsidRDefault="00B62F84">
      <w:pPr>
        <w:spacing w:after="0" w:line="240" w:lineRule="auto"/>
        <w:rPr>
          <w:szCs w:val="24"/>
        </w:rPr>
      </w:pPr>
      <w:r>
        <w:rPr>
          <w:szCs w:val="24"/>
        </w:rPr>
        <w:br w:type="page"/>
      </w:r>
    </w:p>
    <w:p w:rsidR="00B62F84" w:rsidRDefault="00B62F84" w:rsidP="00B62F84">
      <w:pPr>
        <w:spacing w:after="0" w:line="240" w:lineRule="auto"/>
        <w:rPr>
          <w:szCs w:val="24"/>
        </w:rPr>
      </w:pPr>
      <w:r w:rsidRPr="00416BFD">
        <w:rPr>
          <w:b/>
          <w:szCs w:val="24"/>
        </w:rPr>
        <w:lastRenderedPageBreak/>
        <w:t xml:space="preserve">Table 1. </w:t>
      </w:r>
      <w:r w:rsidRPr="008549C2">
        <w:rPr>
          <w:szCs w:val="24"/>
        </w:rPr>
        <w:t xml:space="preserve">Baseline characteristics and intraoperative parameters for patients </w:t>
      </w:r>
      <w:r>
        <w:rPr>
          <w:szCs w:val="24"/>
        </w:rPr>
        <w:t>receiving placebo or N-acetylcysteine prior to lung resection.</w:t>
      </w:r>
    </w:p>
    <w:p w:rsidR="00B62F84" w:rsidRDefault="00B62F84" w:rsidP="00B62F84">
      <w:pPr>
        <w:spacing w:after="0" w:line="240" w:lineRule="auto"/>
        <w:rPr>
          <w:szCs w:val="24"/>
        </w:rPr>
      </w:pPr>
    </w:p>
    <w:tbl>
      <w:tblPr>
        <w:tblW w:w="0" w:type="auto"/>
        <w:tblInd w:w="108" w:type="dxa"/>
        <w:tblBorders>
          <w:top w:val="single" w:sz="4" w:space="0" w:color="auto"/>
          <w:bottom w:val="single" w:sz="4" w:space="0" w:color="auto"/>
        </w:tblBorders>
        <w:tblLook w:val="01E0" w:firstRow="1" w:lastRow="1" w:firstColumn="1" w:lastColumn="1" w:noHBand="0" w:noVBand="0"/>
      </w:tblPr>
      <w:tblGrid>
        <w:gridCol w:w="4091"/>
        <w:gridCol w:w="1787"/>
        <w:gridCol w:w="1928"/>
        <w:gridCol w:w="1112"/>
      </w:tblGrid>
      <w:tr w:rsidR="00B62F84" w:rsidRPr="00416BFD" w:rsidTr="00B62F84">
        <w:tc>
          <w:tcPr>
            <w:tcW w:w="4111" w:type="dxa"/>
            <w:tcBorders>
              <w:top w:val="single" w:sz="4" w:space="0" w:color="auto"/>
              <w:bottom w:val="single" w:sz="4" w:space="0" w:color="auto"/>
            </w:tcBorders>
            <w:shd w:val="clear" w:color="auto" w:fill="auto"/>
          </w:tcPr>
          <w:p w:rsidR="00B62F84" w:rsidRPr="00416BFD" w:rsidRDefault="00B62F84" w:rsidP="00B62F84">
            <w:pPr>
              <w:spacing w:after="0" w:line="240" w:lineRule="auto"/>
              <w:rPr>
                <w:szCs w:val="24"/>
              </w:rPr>
            </w:pPr>
            <w:r>
              <w:rPr>
                <w:szCs w:val="24"/>
              </w:rPr>
              <w:t>Characteristic/parameter</w:t>
            </w:r>
          </w:p>
        </w:tc>
        <w:tc>
          <w:tcPr>
            <w:tcW w:w="1843" w:type="dxa"/>
            <w:tcBorders>
              <w:top w:val="single" w:sz="4" w:space="0" w:color="auto"/>
              <w:bottom w:val="single" w:sz="4" w:space="0" w:color="auto"/>
            </w:tcBorders>
            <w:shd w:val="clear" w:color="auto" w:fill="auto"/>
          </w:tcPr>
          <w:p w:rsidR="00B62F84" w:rsidRDefault="00B62F84" w:rsidP="00B62F84">
            <w:pPr>
              <w:spacing w:after="0" w:line="240" w:lineRule="auto"/>
              <w:jc w:val="center"/>
              <w:rPr>
                <w:szCs w:val="24"/>
              </w:rPr>
            </w:pPr>
            <w:r w:rsidRPr="00416BFD">
              <w:rPr>
                <w:szCs w:val="24"/>
              </w:rPr>
              <w:t>NAC group</w:t>
            </w:r>
          </w:p>
          <w:p w:rsidR="00B62F84" w:rsidRDefault="00B62F84" w:rsidP="00B62F84">
            <w:pPr>
              <w:spacing w:after="0" w:line="240" w:lineRule="auto"/>
              <w:jc w:val="center"/>
              <w:rPr>
                <w:szCs w:val="24"/>
              </w:rPr>
            </w:pPr>
            <w:r w:rsidRPr="00416BFD">
              <w:rPr>
                <w:szCs w:val="24"/>
              </w:rPr>
              <w:t>n=23</w:t>
            </w:r>
          </w:p>
        </w:tc>
        <w:tc>
          <w:tcPr>
            <w:tcW w:w="1984" w:type="dxa"/>
            <w:tcBorders>
              <w:top w:val="single" w:sz="4" w:space="0" w:color="auto"/>
              <w:bottom w:val="single" w:sz="4" w:space="0" w:color="auto"/>
            </w:tcBorders>
            <w:shd w:val="clear" w:color="auto" w:fill="auto"/>
          </w:tcPr>
          <w:p w:rsidR="00B62F84" w:rsidRDefault="00B62F84" w:rsidP="00B62F84">
            <w:pPr>
              <w:spacing w:after="0" w:line="240" w:lineRule="auto"/>
              <w:jc w:val="center"/>
              <w:rPr>
                <w:szCs w:val="24"/>
              </w:rPr>
            </w:pPr>
            <w:r w:rsidRPr="00416BFD">
              <w:rPr>
                <w:szCs w:val="24"/>
              </w:rPr>
              <w:t>Placebo group</w:t>
            </w:r>
          </w:p>
          <w:p w:rsidR="00B62F84" w:rsidRDefault="00B62F84" w:rsidP="00B62F84">
            <w:pPr>
              <w:spacing w:after="0" w:line="240" w:lineRule="auto"/>
              <w:jc w:val="center"/>
              <w:rPr>
                <w:szCs w:val="24"/>
              </w:rPr>
            </w:pPr>
            <w:r w:rsidRPr="00416BFD">
              <w:rPr>
                <w:szCs w:val="24"/>
              </w:rPr>
              <w:t>n=24</w:t>
            </w:r>
          </w:p>
        </w:tc>
        <w:tc>
          <w:tcPr>
            <w:tcW w:w="1134" w:type="dxa"/>
            <w:tcBorders>
              <w:top w:val="single" w:sz="4" w:space="0" w:color="auto"/>
              <w:bottom w:val="single" w:sz="4" w:space="0" w:color="auto"/>
            </w:tcBorders>
            <w:shd w:val="clear" w:color="auto" w:fill="auto"/>
          </w:tcPr>
          <w:p w:rsidR="00B62F84" w:rsidRDefault="00B62F84" w:rsidP="00B62F84">
            <w:pPr>
              <w:spacing w:after="0" w:line="240" w:lineRule="auto"/>
              <w:jc w:val="center"/>
              <w:rPr>
                <w:szCs w:val="24"/>
                <w:vertAlign w:val="superscript"/>
              </w:rPr>
            </w:pPr>
            <w:r w:rsidRPr="00416BFD">
              <w:rPr>
                <w:szCs w:val="24"/>
              </w:rPr>
              <w:t>p value</w:t>
            </w:r>
          </w:p>
        </w:tc>
      </w:tr>
      <w:tr w:rsidR="00B62F84" w:rsidRPr="00416BFD" w:rsidTr="00B62F84">
        <w:tc>
          <w:tcPr>
            <w:tcW w:w="4111" w:type="dxa"/>
            <w:tcBorders>
              <w:top w:val="single" w:sz="4" w:space="0" w:color="auto"/>
            </w:tcBorders>
            <w:shd w:val="clear" w:color="auto" w:fill="auto"/>
          </w:tcPr>
          <w:p w:rsidR="00B62F84" w:rsidRPr="00416BFD" w:rsidRDefault="00B62F84" w:rsidP="00B62F84">
            <w:pPr>
              <w:spacing w:after="0" w:line="240" w:lineRule="auto"/>
              <w:rPr>
                <w:szCs w:val="24"/>
              </w:rPr>
            </w:pPr>
            <w:r w:rsidRPr="00416BFD">
              <w:rPr>
                <w:szCs w:val="24"/>
              </w:rPr>
              <w:t>Age, years</w:t>
            </w:r>
          </w:p>
        </w:tc>
        <w:tc>
          <w:tcPr>
            <w:tcW w:w="1843" w:type="dxa"/>
            <w:tcBorders>
              <w:top w:val="single" w:sz="4" w:space="0" w:color="auto"/>
            </w:tcBorders>
            <w:shd w:val="clear" w:color="auto" w:fill="auto"/>
          </w:tcPr>
          <w:p w:rsidR="00B62F84" w:rsidRDefault="00B62F84" w:rsidP="00B62F84">
            <w:pPr>
              <w:spacing w:after="0" w:line="240" w:lineRule="auto"/>
              <w:jc w:val="center"/>
              <w:rPr>
                <w:szCs w:val="24"/>
              </w:rPr>
            </w:pPr>
            <w:r w:rsidRPr="00416BFD">
              <w:rPr>
                <w:szCs w:val="24"/>
              </w:rPr>
              <w:t>68.0 (10.1)</w:t>
            </w:r>
          </w:p>
        </w:tc>
        <w:tc>
          <w:tcPr>
            <w:tcW w:w="1984" w:type="dxa"/>
            <w:tcBorders>
              <w:top w:val="single" w:sz="4" w:space="0" w:color="auto"/>
            </w:tcBorders>
            <w:shd w:val="clear" w:color="auto" w:fill="auto"/>
          </w:tcPr>
          <w:p w:rsidR="00B62F84" w:rsidRDefault="00B62F84" w:rsidP="00B62F84">
            <w:pPr>
              <w:spacing w:after="0" w:line="240" w:lineRule="auto"/>
              <w:jc w:val="center"/>
              <w:rPr>
                <w:szCs w:val="24"/>
              </w:rPr>
            </w:pPr>
            <w:r w:rsidRPr="00416BFD">
              <w:rPr>
                <w:szCs w:val="24"/>
              </w:rPr>
              <w:t>63.8 (11.5)</w:t>
            </w:r>
          </w:p>
        </w:tc>
        <w:tc>
          <w:tcPr>
            <w:tcW w:w="1134" w:type="dxa"/>
            <w:tcBorders>
              <w:top w:val="single" w:sz="4" w:space="0" w:color="auto"/>
            </w:tcBorders>
            <w:shd w:val="clear" w:color="auto" w:fill="auto"/>
          </w:tcPr>
          <w:p w:rsidR="00B62F84" w:rsidRDefault="00B62F84" w:rsidP="00B62F84">
            <w:pPr>
              <w:spacing w:after="0" w:line="240" w:lineRule="auto"/>
              <w:jc w:val="center"/>
              <w:rPr>
                <w:szCs w:val="24"/>
                <w:vertAlign w:val="superscript"/>
              </w:rPr>
            </w:pPr>
            <w:r w:rsidRPr="00416BFD">
              <w:rPr>
                <w:szCs w:val="24"/>
              </w:rPr>
              <w:t>0.19</w:t>
            </w:r>
          </w:p>
        </w:tc>
      </w:tr>
      <w:tr w:rsidR="00B62F84" w:rsidRPr="00416BFD" w:rsidTr="00B62F84">
        <w:tc>
          <w:tcPr>
            <w:tcW w:w="4111" w:type="dxa"/>
            <w:shd w:val="clear" w:color="auto" w:fill="auto"/>
          </w:tcPr>
          <w:p w:rsidR="00B62F84" w:rsidRPr="00416BFD" w:rsidRDefault="00B62F84" w:rsidP="00B62F84">
            <w:pPr>
              <w:spacing w:after="0" w:line="240" w:lineRule="auto"/>
              <w:rPr>
                <w:szCs w:val="24"/>
              </w:rPr>
            </w:pPr>
            <w:r>
              <w:rPr>
                <w:szCs w:val="24"/>
              </w:rPr>
              <w:t>Gender (male/f</w:t>
            </w:r>
            <w:r w:rsidRPr="00416BFD">
              <w:rPr>
                <w:szCs w:val="24"/>
              </w:rPr>
              <w:t>emale), n</w:t>
            </w:r>
          </w:p>
        </w:tc>
        <w:tc>
          <w:tcPr>
            <w:tcW w:w="1843" w:type="dxa"/>
            <w:shd w:val="clear" w:color="auto" w:fill="auto"/>
          </w:tcPr>
          <w:p w:rsidR="00B62F84" w:rsidRDefault="00B62F84" w:rsidP="00B62F84">
            <w:pPr>
              <w:spacing w:after="0" w:line="240" w:lineRule="auto"/>
              <w:jc w:val="center"/>
              <w:rPr>
                <w:szCs w:val="24"/>
              </w:rPr>
            </w:pPr>
            <w:r w:rsidRPr="00416BFD">
              <w:rPr>
                <w:szCs w:val="24"/>
              </w:rPr>
              <w:t>15/8</w:t>
            </w:r>
          </w:p>
        </w:tc>
        <w:tc>
          <w:tcPr>
            <w:tcW w:w="1984" w:type="dxa"/>
            <w:shd w:val="clear" w:color="auto" w:fill="auto"/>
          </w:tcPr>
          <w:p w:rsidR="00B62F84" w:rsidRDefault="00B62F84" w:rsidP="00B62F84">
            <w:pPr>
              <w:spacing w:after="0" w:line="240" w:lineRule="auto"/>
              <w:jc w:val="center"/>
              <w:rPr>
                <w:szCs w:val="24"/>
              </w:rPr>
            </w:pPr>
            <w:r w:rsidRPr="00416BFD">
              <w:rPr>
                <w:szCs w:val="24"/>
              </w:rPr>
              <w:t>15/9</w:t>
            </w:r>
          </w:p>
        </w:tc>
        <w:tc>
          <w:tcPr>
            <w:tcW w:w="1134" w:type="dxa"/>
            <w:shd w:val="clear" w:color="auto" w:fill="auto"/>
          </w:tcPr>
          <w:p w:rsidR="00B62F84" w:rsidRDefault="00B62F84" w:rsidP="00B62F84">
            <w:pPr>
              <w:spacing w:after="0" w:line="240" w:lineRule="auto"/>
              <w:jc w:val="center"/>
              <w:rPr>
                <w:szCs w:val="24"/>
              </w:rPr>
            </w:pPr>
          </w:p>
        </w:tc>
      </w:tr>
      <w:tr w:rsidR="00B62F84" w:rsidRPr="00416BFD" w:rsidTr="00B62F84">
        <w:tc>
          <w:tcPr>
            <w:tcW w:w="4111" w:type="dxa"/>
            <w:shd w:val="clear" w:color="auto" w:fill="auto"/>
          </w:tcPr>
          <w:p w:rsidR="00B62F84" w:rsidRPr="00416BFD" w:rsidRDefault="00B62F84" w:rsidP="00B62F84">
            <w:pPr>
              <w:spacing w:after="0" w:line="240" w:lineRule="auto"/>
              <w:rPr>
                <w:szCs w:val="24"/>
              </w:rPr>
            </w:pPr>
            <w:r w:rsidRPr="00416BFD">
              <w:rPr>
                <w:szCs w:val="24"/>
              </w:rPr>
              <w:t>Predicted body weight, kg</w:t>
            </w:r>
          </w:p>
        </w:tc>
        <w:tc>
          <w:tcPr>
            <w:tcW w:w="1843" w:type="dxa"/>
            <w:shd w:val="clear" w:color="auto" w:fill="auto"/>
          </w:tcPr>
          <w:p w:rsidR="00B62F84" w:rsidRDefault="00B62F84" w:rsidP="00B62F84">
            <w:pPr>
              <w:spacing w:after="0" w:line="240" w:lineRule="auto"/>
              <w:jc w:val="center"/>
              <w:rPr>
                <w:szCs w:val="24"/>
              </w:rPr>
            </w:pPr>
            <w:r w:rsidRPr="00416BFD">
              <w:rPr>
                <w:szCs w:val="24"/>
              </w:rPr>
              <w:t>64.8 (9.3)</w:t>
            </w:r>
          </w:p>
        </w:tc>
        <w:tc>
          <w:tcPr>
            <w:tcW w:w="1984" w:type="dxa"/>
            <w:shd w:val="clear" w:color="auto" w:fill="auto"/>
          </w:tcPr>
          <w:p w:rsidR="00B62F84" w:rsidRDefault="00B62F84" w:rsidP="00B62F84">
            <w:pPr>
              <w:spacing w:after="0" w:line="240" w:lineRule="auto"/>
              <w:jc w:val="center"/>
              <w:rPr>
                <w:szCs w:val="24"/>
              </w:rPr>
            </w:pPr>
            <w:r w:rsidRPr="00416BFD">
              <w:rPr>
                <w:szCs w:val="24"/>
              </w:rPr>
              <w:t>66.0 (10.8)</w:t>
            </w:r>
          </w:p>
        </w:tc>
        <w:tc>
          <w:tcPr>
            <w:tcW w:w="1134" w:type="dxa"/>
            <w:shd w:val="clear" w:color="auto" w:fill="auto"/>
          </w:tcPr>
          <w:p w:rsidR="00B62F84" w:rsidRDefault="00B62F84" w:rsidP="00B62F84">
            <w:pPr>
              <w:spacing w:after="0" w:line="240" w:lineRule="auto"/>
              <w:jc w:val="center"/>
              <w:rPr>
                <w:szCs w:val="24"/>
                <w:vertAlign w:val="superscript"/>
              </w:rPr>
            </w:pPr>
            <w:r w:rsidRPr="00416BFD">
              <w:rPr>
                <w:szCs w:val="24"/>
              </w:rPr>
              <w:t>0.69</w:t>
            </w:r>
          </w:p>
        </w:tc>
      </w:tr>
      <w:tr w:rsidR="00B62F84" w:rsidRPr="00416BFD" w:rsidTr="00B62F84">
        <w:tc>
          <w:tcPr>
            <w:tcW w:w="4111" w:type="dxa"/>
            <w:shd w:val="clear" w:color="auto" w:fill="auto"/>
          </w:tcPr>
          <w:p w:rsidR="00B62F84" w:rsidRPr="00416BFD" w:rsidRDefault="00B62F84" w:rsidP="00B62F84">
            <w:pPr>
              <w:spacing w:after="0" w:line="240" w:lineRule="auto"/>
              <w:rPr>
                <w:szCs w:val="24"/>
              </w:rPr>
            </w:pPr>
            <w:r w:rsidRPr="00416BFD">
              <w:rPr>
                <w:szCs w:val="24"/>
              </w:rPr>
              <w:t>Smoking history</w:t>
            </w:r>
          </w:p>
          <w:p w:rsidR="00B62F84" w:rsidRPr="00416BFD" w:rsidRDefault="00B62F84" w:rsidP="00B62F84">
            <w:pPr>
              <w:spacing w:after="0" w:line="240" w:lineRule="auto"/>
              <w:ind w:left="360"/>
              <w:rPr>
                <w:szCs w:val="24"/>
              </w:rPr>
            </w:pPr>
            <w:r>
              <w:rPr>
                <w:szCs w:val="24"/>
              </w:rPr>
              <w:t>Status (current/ex/n</w:t>
            </w:r>
            <w:r w:rsidRPr="00416BFD">
              <w:rPr>
                <w:szCs w:val="24"/>
              </w:rPr>
              <w:t>ever), n</w:t>
            </w:r>
          </w:p>
          <w:p w:rsidR="00B62F84" w:rsidRPr="00416BFD" w:rsidRDefault="00B62F84" w:rsidP="00B62F84">
            <w:pPr>
              <w:spacing w:after="0" w:line="240" w:lineRule="auto"/>
              <w:ind w:left="360"/>
              <w:rPr>
                <w:szCs w:val="24"/>
              </w:rPr>
            </w:pPr>
            <w:r w:rsidRPr="00416BFD">
              <w:rPr>
                <w:szCs w:val="24"/>
              </w:rPr>
              <w:t>Pack years</w:t>
            </w:r>
          </w:p>
        </w:tc>
        <w:tc>
          <w:tcPr>
            <w:tcW w:w="1843" w:type="dxa"/>
            <w:shd w:val="clear" w:color="auto" w:fill="auto"/>
          </w:tcPr>
          <w:p w:rsidR="00B62F84" w:rsidRDefault="00B62F84" w:rsidP="00B62F84">
            <w:pPr>
              <w:spacing w:after="0" w:line="240" w:lineRule="auto"/>
              <w:jc w:val="center"/>
              <w:rPr>
                <w:szCs w:val="24"/>
              </w:rPr>
            </w:pPr>
          </w:p>
          <w:p w:rsidR="00B62F84" w:rsidRDefault="00B62F84" w:rsidP="00B62F84">
            <w:pPr>
              <w:spacing w:after="0" w:line="240" w:lineRule="auto"/>
              <w:jc w:val="center"/>
              <w:rPr>
                <w:szCs w:val="24"/>
              </w:rPr>
            </w:pPr>
            <w:r w:rsidRPr="00416BFD">
              <w:rPr>
                <w:szCs w:val="24"/>
              </w:rPr>
              <w:t>5/15/3</w:t>
            </w:r>
          </w:p>
          <w:p w:rsidR="00B62F84" w:rsidRDefault="00B62F84" w:rsidP="00B62F84">
            <w:pPr>
              <w:spacing w:after="0" w:line="240" w:lineRule="auto"/>
              <w:jc w:val="center"/>
              <w:rPr>
                <w:szCs w:val="24"/>
              </w:rPr>
            </w:pPr>
            <w:r w:rsidRPr="00416BFD">
              <w:rPr>
                <w:szCs w:val="24"/>
              </w:rPr>
              <w:t>34 (22)</w:t>
            </w:r>
          </w:p>
        </w:tc>
        <w:tc>
          <w:tcPr>
            <w:tcW w:w="1984" w:type="dxa"/>
            <w:shd w:val="clear" w:color="auto" w:fill="auto"/>
          </w:tcPr>
          <w:p w:rsidR="00B62F84" w:rsidRDefault="00B62F84" w:rsidP="00B62F84">
            <w:pPr>
              <w:spacing w:after="0" w:line="240" w:lineRule="auto"/>
              <w:jc w:val="center"/>
              <w:rPr>
                <w:szCs w:val="24"/>
              </w:rPr>
            </w:pPr>
          </w:p>
          <w:p w:rsidR="00B62F84" w:rsidRDefault="00B62F84" w:rsidP="00B62F84">
            <w:pPr>
              <w:spacing w:after="0" w:line="240" w:lineRule="auto"/>
              <w:jc w:val="center"/>
              <w:rPr>
                <w:szCs w:val="24"/>
              </w:rPr>
            </w:pPr>
            <w:r w:rsidRPr="00416BFD">
              <w:rPr>
                <w:szCs w:val="24"/>
              </w:rPr>
              <w:t>9/11/4</w:t>
            </w:r>
          </w:p>
          <w:p w:rsidR="00B62F84" w:rsidRDefault="00B62F84" w:rsidP="00B62F84">
            <w:pPr>
              <w:spacing w:after="0" w:line="240" w:lineRule="auto"/>
              <w:jc w:val="center"/>
              <w:rPr>
                <w:szCs w:val="24"/>
              </w:rPr>
            </w:pPr>
            <w:r w:rsidRPr="00416BFD">
              <w:rPr>
                <w:szCs w:val="24"/>
              </w:rPr>
              <w:t>39 (31)</w:t>
            </w:r>
          </w:p>
        </w:tc>
        <w:tc>
          <w:tcPr>
            <w:tcW w:w="1134" w:type="dxa"/>
            <w:shd w:val="clear" w:color="auto" w:fill="auto"/>
          </w:tcPr>
          <w:p w:rsidR="00B62F84" w:rsidRDefault="00B62F84" w:rsidP="00B62F84">
            <w:pPr>
              <w:spacing w:after="0" w:line="240" w:lineRule="auto"/>
              <w:jc w:val="center"/>
              <w:rPr>
                <w:szCs w:val="24"/>
              </w:rPr>
            </w:pPr>
          </w:p>
          <w:p w:rsidR="00B62F84" w:rsidRDefault="00B62F84" w:rsidP="00B62F84">
            <w:pPr>
              <w:spacing w:after="0" w:line="240" w:lineRule="auto"/>
              <w:jc w:val="center"/>
              <w:rPr>
                <w:szCs w:val="24"/>
              </w:rPr>
            </w:pPr>
          </w:p>
          <w:p w:rsidR="00B62F84" w:rsidRDefault="00B62F84" w:rsidP="00B62F84">
            <w:pPr>
              <w:spacing w:after="0" w:line="240" w:lineRule="auto"/>
              <w:jc w:val="center"/>
              <w:rPr>
                <w:szCs w:val="24"/>
                <w:vertAlign w:val="superscript"/>
              </w:rPr>
            </w:pPr>
            <w:r w:rsidRPr="00416BFD">
              <w:rPr>
                <w:szCs w:val="24"/>
              </w:rPr>
              <w:t>0.50</w:t>
            </w:r>
          </w:p>
        </w:tc>
      </w:tr>
      <w:tr w:rsidR="00B62F84" w:rsidRPr="00416BFD" w:rsidTr="00B62F84">
        <w:tc>
          <w:tcPr>
            <w:tcW w:w="4111" w:type="dxa"/>
            <w:shd w:val="clear" w:color="auto" w:fill="auto"/>
          </w:tcPr>
          <w:p w:rsidR="00B62F84" w:rsidRPr="00416BFD" w:rsidRDefault="00B62F84" w:rsidP="00B62F84">
            <w:pPr>
              <w:spacing w:after="0" w:line="240" w:lineRule="auto"/>
              <w:rPr>
                <w:szCs w:val="24"/>
              </w:rPr>
            </w:pPr>
            <w:r w:rsidRPr="00416BFD">
              <w:rPr>
                <w:szCs w:val="24"/>
              </w:rPr>
              <w:t>Comorbidities, n</w:t>
            </w:r>
          </w:p>
          <w:p w:rsidR="00B62F84" w:rsidRPr="00416BFD" w:rsidRDefault="00B62F84" w:rsidP="00B62F84">
            <w:pPr>
              <w:spacing w:after="0" w:line="240" w:lineRule="auto"/>
              <w:ind w:left="360"/>
              <w:rPr>
                <w:szCs w:val="24"/>
              </w:rPr>
            </w:pPr>
            <w:r w:rsidRPr="00416BFD">
              <w:rPr>
                <w:szCs w:val="24"/>
              </w:rPr>
              <w:t>COPD</w:t>
            </w:r>
          </w:p>
          <w:p w:rsidR="00B62F84" w:rsidRPr="00416BFD" w:rsidRDefault="00B62F84" w:rsidP="00B62F84">
            <w:pPr>
              <w:spacing w:after="0" w:line="240" w:lineRule="auto"/>
              <w:ind w:left="360"/>
              <w:rPr>
                <w:szCs w:val="24"/>
              </w:rPr>
            </w:pPr>
            <w:r w:rsidRPr="00416BFD">
              <w:rPr>
                <w:szCs w:val="24"/>
              </w:rPr>
              <w:t>Ischaemic heart disease</w:t>
            </w:r>
          </w:p>
          <w:p w:rsidR="00B62F84" w:rsidRPr="00416BFD" w:rsidRDefault="00B62F84" w:rsidP="00B62F84">
            <w:pPr>
              <w:spacing w:after="0" w:line="240" w:lineRule="auto"/>
              <w:ind w:left="360"/>
              <w:rPr>
                <w:szCs w:val="24"/>
              </w:rPr>
            </w:pPr>
            <w:r w:rsidRPr="00416BFD">
              <w:rPr>
                <w:szCs w:val="24"/>
              </w:rPr>
              <w:t>Hypertension</w:t>
            </w:r>
          </w:p>
          <w:p w:rsidR="00B62F84" w:rsidRPr="00416BFD" w:rsidRDefault="00B62F84" w:rsidP="00B62F84">
            <w:pPr>
              <w:spacing w:after="0" w:line="240" w:lineRule="auto"/>
              <w:ind w:left="360"/>
              <w:rPr>
                <w:szCs w:val="24"/>
              </w:rPr>
            </w:pPr>
            <w:r w:rsidRPr="00416BFD">
              <w:rPr>
                <w:szCs w:val="24"/>
              </w:rPr>
              <w:t>Diabetes</w:t>
            </w:r>
          </w:p>
        </w:tc>
        <w:tc>
          <w:tcPr>
            <w:tcW w:w="1843" w:type="dxa"/>
            <w:shd w:val="clear" w:color="auto" w:fill="auto"/>
          </w:tcPr>
          <w:p w:rsidR="00B62F84" w:rsidRDefault="00B62F84" w:rsidP="00B62F84">
            <w:pPr>
              <w:spacing w:after="0" w:line="240" w:lineRule="auto"/>
              <w:jc w:val="center"/>
              <w:rPr>
                <w:szCs w:val="24"/>
              </w:rPr>
            </w:pPr>
          </w:p>
          <w:p w:rsidR="00B62F84" w:rsidRDefault="00B62F84" w:rsidP="00B62F84">
            <w:pPr>
              <w:spacing w:after="0" w:line="240" w:lineRule="auto"/>
              <w:jc w:val="center"/>
              <w:rPr>
                <w:szCs w:val="24"/>
              </w:rPr>
            </w:pPr>
            <w:r w:rsidRPr="00416BFD">
              <w:rPr>
                <w:szCs w:val="24"/>
              </w:rPr>
              <w:t>7</w:t>
            </w:r>
          </w:p>
          <w:p w:rsidR="00B62F84" w:rsidRDefault="00B62F84" w:rsidP="00B62F84">
            <w:pPr>
              <w:spacing w:after="0" w:line="240" w:lineRule="auto"/>
              <w:jc w:val="center"/>
              <w:rPr>
                <w:szCs w:val="24"/>
              </w:rPr>
            </w:pPr>
            <w:r w:rsidRPr="00416BFD">
              <w:rPr>
                <w:szCs w:val="24"/>
              </w:rPr>
              <w:t>3</w:t>
            </w:r>
          </w:p>
          <w:p w:rsidR="00B62F84" w:rsidRDefault="00B62F84" w:rsidP="00B62F84">
            <w:pPr>
              <w:spacing w:after="0" w:line="240" w:lineRule="auto"/>
              <w:jc w:val="center"/>
              <w:rPr>
                <w:szCs w:val="24"/>
              </w:rPr>
            </w:pPr>
            <w:r w:rsidRPr="00416BFD">
              <w:rPr>
                <w:szCs w:val="24"/>
              </w:rPr>
              <w:t>5</w:t>
            </w:r>
          </w:p>
          <w:p w:rsidR="00B62F84" w:rsidRDefault="00B62F84" w:rsidP="00B62F84">
            <w:pPr>
              <w:spacing w:after="0" w:line="240" w:lineRule="auto"/>
              <w:jc w:val="center"/>
              <w:rPr>
                <w:szCs w:val="24"/>
              </w:rPr>
            </w:pPr>
            <w:r w:rsidRPr="00416BFD">
              <w:rPr>
                <w:szCs w:val="24"/>
              </w:rPr>
              <w:t>2</w:t>
            </w:r>
          </w:p>
        </w:tc>
        <w:tc>
          <w:tcPr>
            <w:tcW w:w="1984" w:type="dxa"/>
            <w:shd w:val="clear" w:color="auto" w:fill="auto"/>
          </w:tcPr>
          <w:p w:rsidR="00B62F84" w:rsidRDefault="00B62F84" w:rsidP="00B62F84">
            <w:pPr>
              <w:spacing w:after="0" w:line="240" w:lineRule="auto"/>
              <w:jc w:val="center"/>
              <w:rPr>
                <w:szCs w:val="24"/>
              </w:rPr>
            </w:pPr>
          </w:p>
          <w:p w:rsidR="00B62F84" w:rsidRDefault="00B62F84" w:rsidP="00B62F84">
            <w:pPr>
              <w:spacing w:after="0" w:line="240" w:lineRule="auto"/>
              <w:jc w:val="center"/>
              <w:rPr>
                <w:szCs w:val="24"/>
              </w:rPr>
            </w:pPr>
            <w:r w:rsidRPr="00416BFD">
              <w:rPr>
                <w:szCs w:val="24"/>
              </w:rPr>
              <w:t>4</w:t>
            </w:r>
          </w:p>
          <w:p w:rsidR="00B62F84" w:rsidRDefault="00B62F84" w:rsidP="00B62F84">
            <w:pPr>
              <w:spacing w:after="0" w:line="240" w:lineRule="auto"/>
              <w:jc w:val="center"/>
              <w:rPr>
                <w:szCs w:val="24"/>
              </w:rPr>
            </w:pPr>
            <w:r w:rsidRPr="00416BFD">
              <w:rPr>
                <w:szCs w:val="24"/>
              </w:rPr>
              <w:t>2</w:t>
            </w:r>
          </w:p>
          <w:p w:rsidR="00B62F84" w:rsidRDefault="00B62F84" w:rsidP="00B62F84">
            <w:pPr>
              <w:spacing w:after="0" w:line="240" w:lineRule="auto"/>
              <w:jc w:val="center"/>
              <w:rPr>
                <w:szCs w:val="24"/>
              </w:rPr>
            </w:pPr>
            <w:r w:rsidRPr="00416BFD">
              <w:rPr>
                <w:szCs w:val="24"/>
              </w:rPr>
              <w:t>6</w:t>
            </w:r>
          </w:p>
          <w:p w:rsidR="00B62F84" w:rsidRDefault="00B62F84" w:rsidP="00B62F84">
            <w:pPr>
              <w:spacing w:after="0" w:line="240" w:lineRule="auto"/>
              <w:jc w:val="center"/>
              <w:rPr>
                <w:szCs w:val="24"/>
              </w:rPr>
            </w:pPr>
            <w:r w:rsidRPr="00416BFD">
              <w:rPr>
                <w:szCs w:val="24"/>
              </w:rPr>
              <w:t>1</w:t>
            </w:r>
          </w:p>
        </w:tc>
        <w:tc>
          <w:tcPr>
            <w:tcW w:w="1134" w:type="dxa"/>
            <w:shd w:val="clear" w:color="auto" w:fill="auto"/>
          </w:tcPr>
          <w:p w:rsidR="00B62F84" w:rsidRDefault="00B62F84" w:rsidP="00B62F84">
            <w:pPr>
              <w:spacing w:after="0" w:line="240" w:lineRule="auto"/>
              <w:jc w:val="center"/>
              <w:rPr>
                <w:szCs w:val="24"/>
              </w:rPr>
            </w:pPr>
          </w:p>
        </w:tc>
      </w:tr>
      <w:tr w:rsidR="00B62F84" w:rsidRPr="00416BFD" w:rsidTr="00B62F84">
        <w:tc>
          <w:tcPr>
            <w:tcW w:w="4111" w:type="dxa"/>
            <w:shd w:val="clear" w:color="auto" w:fill="auto"/>
          </w:tcPr>
          <w:p w:rsidR="00B62F84" w:rsidRPr="00416BFD" w:rsidRDefault="00B62F84" w:rsidP="00B62F84">
            <w:pPr>
              <w:spacing w:after="0" w:line="240" w:lineRule="auto"/>
              <w:rPr>
                <w:szCs w:val="24"/>
              </w:rPr>
            </w:pPr>
            <w:r w:rsidRPr="00416BFD">
              <w:rPr>
                <w:szCs w:val="24"/>
              </w:rPr>
              <w:t>Spirometry</w:t>
            </w:r>
          </w:p>
          <w:p w:rsidR="00B62F84" w:rsidRPr="00416BFD" w:rsidRDefault="00B62F84" w:rsidP="00B62F84">
            <w:pPr>
              <w:spacing w:after="0" w:line="240" w:lineRule="auto"/>
              <w:ind w:left="360"/>
              <w:rPr>
                <w:szCs w:val="24"/>
              </w:rPr>
            </w:pPr>
            <w:r w:rsidRPr="00416BFD">
              <w:rPr>
                <w:szCs w:val="24"/>
              </w:rPr>
              <w:t>FEV</w:t>
            </w:r>
            <w:r w:rsidRPr="00416BFD">
              <w:rPr>
                <w:szCs w:val="24"/>
                <w:vertAlign w:val="subscript"/>
              </w:rPr>
              <w:t>1</w:t>
            </w:r>
            <w:r w:rsidRPr="00416BFD">
              <w:rPr>
                <w:szCs w:val="24"/>
              </w:rPr>
              <w:t xml:space="preserve">, litres </w:t>
            </w:r>
          </w:p>
          <w:p w:rsidR="00B62F84" w:rsidRPr="00416BFD" w:rsidRDefault="00B62F84" w:rsidP="00B62F84">
            <w:pPr>
              <w:spacing w:after="0" w:line="240" w:lineRule="auto"/>
              <w:ind w:left="360"/>
              <w:rPr>
                <w:szCs w:val="24"/>
              </w:rPr>
            </w:pPr>
            <w:r w:rsidRPr="00416BFD">
              <w:rPr>
                <w:szCs w:val="24"/>
              </w:rPr>
              <w:t>FEV</w:t>
            </w:r>
            <w:r w:rsidRPr="00416BFD">
              <w:rPr>
                <w:szCs w:val="24"/>
                <w:vertAlign w:val="subscript"/>
              </w:rPr>
              <w:t>1</w:t>
            </w:r>
            <w:r w:rsidRPr="00416BFD">
              <w:rPr>
                <w:szCs w:val="24"/>
              </w:rPr>
              <w:t xml:space="preserve"> % predicted</w:t>
            </w:r>
          </w:p>
          <w:p w:rsidR="00B62F84" w:rsidRPr="00416BFD" w:rsidRDefault="00B62F84" w:rsidP="00B62F84">
            <w:pPr>
              <w:spacing w:after="0" w:line="240" w:lineRule="auto"/>
              <w:ind w:left="360"/>
              <w:rPr>
                <w:szCs w:val="24"/>
              </w:rPr>
            </w:pPr>
            <w:r w:rsidRPr="00416BFD">
              <w:rPr>
                <w:szCs w:val="24"/>
              </w:rPr>
              <w:t>FVC, litres</w:t>
            </w:r>
          </w:p>
          <w:p w:rsidR="00B62F84" w:rsidRPr="00416BFD" w:rsidRDefault="00B62F84" w:rsidP="00B62F84">
            <w:pPr>
              <w:spacing w:after="0" w:line="240" w:lineRule="auto"/>
              <w:ind w:left="360"/>
              <w:rPr>
                <w:szCs w:val="24"/>
              </w:rPr>
            </w:pPr>
            <w:r w:rsidRPr="00416BFD">
              <w:rPr>
                <w:szCs w:val="24"/>
              </w:rPr>
              <w:t xml:space="preserve">FVC % predicted </w:t>
            </w:r>
          </w:p>
          <w:p w:rsidR="00B62F84" w:rsidRPr="00416BFD" w:rsidRDefault="00B62F84" w:rsidP="00B62F84">
            <w:pPr>
              <w:spacing w:after="0" w:line="240" w:lineRule="auto"/>
              <w:ind w:left="360"/>
              <w:rPr>
                <w:szCs w:val="24"/>
              </w:rPr>
            </w:pPr>
            <w:r w:rsidRPr="00416BFD">
              <w:rPr>
                <w:szCs w:val="24"/>
              </w:rPr>
              <w:t>Ratio FEV</w:t>
            </w:r>
            <w:r w:rsidRPr="00416BFD">
              <w:rPr>
                <w:szCs w:val="24"/>
                <w:vertAlign w:val="subscript"/>
              </w:rPr>
              <w:t>1</w:t>
            </w:r>
            <w:r w:rsidRPr="00416BFD">
              <w:rPr>
                <w:szCs w:val="24"/>
              </w:rPr>
              <w:t>:FVC, %</w:t>
            </w:r>
          </w:p>
        </w:tc>
        <w:tc>
          <w:tcPr>
            <w:tcW w:w="1843" w:type="dxa"/>
            <w:shd w:val="clear" w:color="auto" w:fill="auto"/>
          </w:tcPr>
          <w:p w:rsidR="00B62F84" w:rsidRDefault="00B62F84" w:rsidP="00B62F84">
            <w:pPr>
              <w:spacing w:after="0" w:line="240" w:lineRule="auto"/>
              <w:jc w:val="center"/>
              <w:rPr>
                <w:szCs w:val="24"/>
              </w:rPr>
            </w:pPr>
          </w:p>
          <w:p w:rsidR="00B62F84" w:rsidRDefault="00B62F84" w:rsidP="00B62F84">
            <w:pPr>
              <w:spacing w:after="0" w:line="240" w:lineRule="auto"/>
              <w:jc w:val="center"/>
              <w:rPr>
                <w:szCs w:val="24"/>
              </w:rPr>
            </w:pPr>
            <w:r w:rsidRPr="00416BFD">
              <w:rPr>
                <w:szCs w:val="24"/>
              </w:rPr>
              <w:t>2.23 (0.97)</w:t>
            </w:r>
          </w:p>
          <w:p w:rsidR="00B62F84" w:rsidRDefault="00B62F84" w:rsidP="00B62F84">
            <w:pPr>
              <w:spacing w:after="0" w:line="240" w:lineRule="auto"/>
              <w:jc w:val="center"/>
              <w:rPr>
                <w:szCs w:val="24"/>
              </w:rPr>
            </w:pPr>
            <w:r w:rsidRPr="00416BFD">
              <w:rPr>
                <w:szCs w:val="24"/>
              </w:rPr>
              <w:t>81 (23)</w:t>
            </w:r>
          </w:p>
          <w:p w:rsidR="00B62F84" w:rsidRDefault="00B62F84" w:rsidP="00B62F84">
            <w:pPr>
              <w:spacing w:after="0" w:line="240" w:lineRule="auto"/>
              <w:jc w:val="center"/>
              <w:rPr>
                <w:szCs w:val="24"/>
              </w:rPr>
            </w:pPr>
            <w:r w:rsidRPr="00416BFD">
              <w:rPr>
                <w:szCs w:val="24"/>
              </w:rPr>
              <w:t>3.48 (1.17)</w:t>
            </w:r>
          </w:p>
          <w:p w:rsidR="00B62F84" w:rsidRDefault="00B62F84" w:rsidP="00B62F84">
            <w:pPr>
              <w:spacing w:after="0" w:line="240" w:lineRule="auto"/>
              <w:jc w:val="center"/>
              <w:rPr>
                <w:szCs w:val="24"/>
              </w:rPr>
            </w:pPr>
            <w:r w:rsidRPr="00416BFD">
              <w:rPr>
                <w:szCs w:val="24"/>
              </w:rPr>
              <w:t>100 (23)</w:t>
            </w:r>
          </w:p>
          <w:p w:rsidR="00B62F84" w:rsidRDefault="00B62F84" w:rsidP="00B62F84">
            <w:pPr>
              <w:spacing w:after="0" w:line="240" w:lineRule="auto"/>
              <w:jc w:val="center"/>
              <w:rPr>
                <w:szCs w:val="24"/>
              </w:rPr>
            </w:pPr>
            <w:r w:rsidRPr="00416BFD">
              <w:rPr>
                <w:szCs w:val="24"/>
              </w:rPr>
              <w:t>63 (13)</w:t>
            </w:r>
          </w:p>
        </w:tc>
        <w:tc>
          <w:tcPr>
            <w:tcW w:w="1984" w:type="dxa"/>
            <w:shd w:val="clear" w:color="auto" w:fill="auto"/>
          </w:tcPr>
          <w:p w:rsidR="00B62F84" w:rsidRDefault="00B62F84" w:rsidP="00B62F84">
            <w:pPr>
              <w:spacing w:after="0" w:line="240" w:lineRule="auto"/>
              <w:jc w:val="center"/>
              <w:rPr>
                <w:szCs w:val="24"/>
              </w:rPr>
            </w:pPr>
          </w:p>
          <w:p w:rsidR="00B62F84" w:rsidRDefault="00B62F84" w:rsidP="00B62F84">
            <w:pPr>
              <w:spacing w:after="0" w:line="240" w:lineRule="auto"/>
              <w:jc w:val="center"/>
              <w:rPr>
                <w:szCs w:val="24"/>
              </w:rPr>
            </w:pPr>
            <w:r w:rsidRPr="00416BFD">
              <w:rPr>
                <w:szCs w:val="24"/>
              </w:rPr>
              <w:t>2.56 (0.81)</w:t>
            </w:r>
          </w:p>
          <w:p w:rsidR="00B62F84" w:rsidRDefault="00B62F84" w:rsidP="00B62F84">
            <w:pPr>
              <w:spacing w:after="0" w:line="240" w:lineRule="auto"/>
              <w:jc w:val="center"/>
              <w:rPr>
                <w:szCs w:val="24"/>
              </w:rPr>
            </w:pPr>
            <w:r w:rsidRPr="00416BFD">
              <w:rPr>
                <w:szCs w:val="24"/>
              </w:rPr>
              <w:t>90 (23)</w:t>
            </w:r>
          </w:p>
          <w:p w:rsidR="00B62F84" w:rsidRDefault="00B62F84" w:rsidP="00B62F84">
            <w:pPr>
              <w:spacing w:after="0" w:line="240" w:lineRule="auto"/>
              <w:jc w:val="center"/>
              <w:rPr>
                <w:szCs w:val="24"/>
              </w:rPr>
            </w:pPr>
            <w:r w:rsidRPr="00416BFD">
              <w:rPr>
                <w:szCs w:val="24"/>
              </w:rPr>
              <w:t>3.60 (1.01)</w:t>
            </w:r>
          </w:p>
          <w:p w:rsidR="00B62F84" w:rsidRDefault="00B62F84" w:rsidP="00B62F84">
            <w:pPr>
              <w:spacing w:after="0" w:line="240" w:lineRule="auto"/>
              <w:jc w:val="center"/>
              <w:rPr>
                <w:szCs w:val="24"/>
              </w:rPr>
            </w:pPr>
            <w:r w:rsidRPr="00416BFD">
              <w:rPr>
                <w:szCs w:val="24"/>
              </w:rPr>
              <w:t>102 (20)</w:t>
            </w:r>
          </w:p>
          <w:p w:rsidR="00B62F84" w:rsidRDefault="00B62F84" w:rsidP="00B62F84">
            <w:pPr>
              <w:spacing w:after="0" w:line="240" w:lineRule="auto"/>
              <w:jc w:val="center"/>
              <w:rPr>
                <w:szCs w:val="24"/>
              </w:rPr>
            </w:pPr>
            <w:r w:rsidRPr="00416BFD">
              <w:rPr>
                <w:szCs w:val="24"/>
              </w:rPr>
              <w:t>72 (13)</w:t>
            </w:r>
          </w:p>
        </w:tc>
        <w:tc>
          <w:tcPr>
            <w:tcW w:w="1134" w:type="dxa"/>
            <w:shd w:val="clear" w:color="auto" w:fill="auto"/>
          </w:tcPr>
          <w:p w:rsidR="00B62F84" w:rsidRDefault="00B62F84" w:rsidP="00B62F84">
            <w:pPr>
              <w:spacing w:after="0" w:line="240" w:lineRule="auto"/>
              <w:jc w:val="center"/>
              <w:rPr>
                <w:szCs w:val="24"/>
              </w:rPr>
            </w:pPr>
          </w:p>
          <w:p w:rsidR="00B62F84" w:rsidRDefault="00B62F84" w:rsidP="00B62F84">
            <w:pPr>
              <w:spacing w:after="0" w:line="240" w:lineRule="auto"/>
              <w:jc w:val="center"/>
              <w:rPr>
                <w:szCs w:val="24"/>
                <w:vertAlign w:val="superscript"/>
              </w:rPr>
            </w:pPr>
            <w:r w:rsidRPr="00416BFD">
              <w:rPr>
                <w:szCs w:val="24"/>
              </w:rPr>
              <w:t>0.21</w:t>
            </w:r>
          </w:p>
          <w:p w:rsidR="00B62F84" w:rsidRDefault="00B62F84" w:rsidP="00B62F84">
            <w:pPr>
              <w:spacing w:after="0" w:line="240" w:lineRule="auto"/>
              <w:jc w:val="center"/>
              <w:rPr>
                <w:szCs w:val="24"/>
                <w:vertAlign w:val="superscript"/>
              </w:rPr>
            </w:pPr>
            <w:r w:rsidRPr="00416BFD">
              <w:rPr>
                <w:szCs w:val="24"/>
              </w:rPr>
              <w:t>0.15</w:t>
            </w:r>
          </w:p>
          <w:p w:rsidR="00B62F84" w:rsidRDefault="00B62F84" w:rsidP="00B62F84">
            <w:pPr>
              <w:spacing w:after="0" w:line="240" w:lineRule="auto"/>
              <w:jc w:val="center"/>
              <w:rPr>
                <w:szCs w:val="24"/>
                <w:vertAlign w:val="superscript"/>
              </w:rPr>
            </w:pPr>
            <w:r w:rsidRPr="00416BFD">
              <w:rPr>
                <w:szCs w:val="24"/>
              </w:rPr>
              <w:t>0.72</w:t>
            </w:r>
          </w:p>
          <w:p w:rsidR="00B62F84" w:rsidRDefault="00B62F84" w:rsidP="00B62F84">
            <w:pPr>
              <w:spacing w:after="0" w:line="240" w:lineRule="auto"/>
              <w:jc w:val="center"/>
              <w:rPr>
                <w:szCs w:val="24"/>
                <w:vertAlign w:val="superscript"/>
              </w:rPr>
            </w:pPr>
            <w:r w:rsidRPr="00416BFD">
              <w:rPr>
                <w:szCs w:val="24"/>
              </w:rPr>
              <w:t>0.82</w:t>
            </w:r>
          </w:p>
          <w:p w:rsidR="00B62F84" w:rsidRDefault="00B62F84" w:rsidP="00B62F84">
            <w:pPr>
              <w:spacing w:after="0" w:line="240" w:lineRule="auto"/>
              <w:jc w:val="center"/>
              <w:rPr>
                <w:szCs w:val="24"/>
                <w:vertAlign w:val="superscript"/>
              </w:rPr>
            </w:pPr>
            <w:r w:rsidRPr="00416BFD">
              <w:rPr>
                <w:szCs w:val="24"/>
              </w:rPr>
              <w:t>0.03</w:t>
            </w:r>
          </w:p>
        </w:tc>
      </w:tr>
      <w:tr w:rsidR="00B62F84" w:rsidRPr="00416BFD" w:rsidTr="00B62F84">
        <w:tc>
          <w:tcPr>
            <w:tcW w:w="4111" w:type="dxa"/>
            <w:shd w:val="clear" w:color="auto" w:fill="auto"/>
          </w:tcPr>
          <w:p w:rsidR="00B62F84" w:rsidRDefault="00B62F84" w:rsidP="00B62F84">
            <w:pPr>
              <w:spacing w:after="0" w:line="240" w:lineRule="auto"/>
              <w:rPr>
                <w:szCs w:val="24"/>
              </w:rPr>
            </w:pPr>
            <w:r w:rsidRPr="00416BFD">
              <w:rPr>
                <w:szCs w:val="24"/>
              </w:rPr>
              <w:t>Pre-operative statin therapy, n</w:t>
            </w:r>
          </w:p>
          <w:p w:rsidR="00B62F84" w:rsidRDefault="00B62F84" w:rsidP="00B62F84">
            <w:pPr>
              <w:spacing w:after="0" w:line="240" w:lineRule="auto"/>
              <w:rPr>
                <w:szCs w:val="24"/>
              </w:rPr>
            </w:pPr>
            <w:r>
              <w:rPr>
                <w:szCs w:val="24"/>
              </w:rPr>
              <w:t>Pre-operative beta-agonist therapy, n</w:t>
            </w:r>
          </w:p>
          <w:p w:rsidR="00B62F84" w:rsidRPr="00416BFD" w:rsidRDefault="00B62F84" w:rsidP="00B62F84">
            <w:pPr>
              <w:spacing w:after="0" w:line="240" w:lineRule="auto"/>
              <w:rPr>
                <w:szCs w:val="24"/>
              </w:rPr>
            </w:pPr>
            <w:r>
              <w:rPr>
                <w:szCs w:val="24"/>
              </w:rPr>
              <w:t>Pre-operative NSAID therapy, n</w:t>
            </w:r>
          </w:p>
        </w:tc>
        <w:tc>
          <w:tcPr>
            <w:tcW w:w="1843" w:type="dxa"/>
            <w:shd w:val="clear" w:color="auto" w:fill="auto"/>
          </w:tcPr>
          <w:p w:rsidR="00B62F84" w:rsidRDefault="00B62F84" w:rsidP="00B62F84">
            <w:pPr>
              <w:spacing w:after="0" w:line="240" w:lineRule="auto"/>
              <w:jc w:val="center"/>
              <w:rPr>
                <w:szCs w:val="24"/>
              </w:rPr>
            </w:pPr>
            <w:r w:rsidRPr="00416BFD">
              <w:rPr>
                <w:szCs w:val="24"/>
              </w:rPr>
              <w:t>6</w:t>
            </w:r>
          </w:p>
          <w:p w:rsidR="00B62F84" w:rsidRDefault="00B62F84" w:rsidP="00B62F84">
            <w:pPr>
              <w:spacing w:after="0" w:line="240" w:lineRule="auto"/>
              <w:jc w:val="center"/>
              <w:rPr>
                <w:szCs w:val="24"/>
              </w:rPr>
            </w:pPr>
            <w:r>
              <w:rPr>
                <w:szCs w:val="24"/>
              </w:rPr>
              <w:t>6</w:t>
            </w:r>
          </w:p>
          <w:p w:rsidR="00B62F84" w:rsidRDefault="00B62F84" w:rsidP="00B62F84">
            <w:pPr>
              <w:spacing w:after="0" w:line="240" w:lineRule="auto"/>
              <w:jc w:val="center"/>
              <w:rPr>
                <w:szCs w:val="24"/>
              </w:rPr>
            </w:pPr>
            <w:r>
              <w:rPr>
                <w:szCs w:val="24"/>
              </w:rPr>
              <w:t>3</w:t>
            </w:r>
          </w:p>
        </w:tc>
        <w:tc>
          <w:tcPr>
            <w:tcW w:w="1984" w:type="dxa"/>
            <w:shd w:val="clear" w:color="auto" w:fill="auto"/>
          </w:tcPr>
          <w:p w:rsidR="00B62F84" w:rsidRDefault="00B62F84" w:rsidP="00B62F84">
            <w:pPr>
              <w:spacing w:after="0" w:line="240" w:lineRule="auto"/>
              <w:jc w:val="center"/>
              <w:rPr>
                <w:szCs w:val="24"/>
              </w:rPr>
            </w:pPr>
            <w:r w:rsidRPr="00416BFD">
              <w:rPr>
                <w:szCs w:val="24"/>
              </w:rPr>
              <w:t>6</w:t>
            </w:r>
          </w:p>
          <w:p w:rsidR="00B62F84" w:rsidRDefault="00B62F84" w:rsidP="00B62F84">
            <w:pPr>
              <w:spacing w:after="0" w:line="240" w:lineRule="auto"/>
              <w:jc w:val="center"/>
              <w:rPr>
                <w:szCs w:val="24"/>
              </w:rPr>
            </w:pPr>
            <w:r>
              <w:rPr>
                <w:szCs w:val="24"/>
              </w:rPr>
              <w:t>4</w:t>
            </w:r>
          </w:p>
          <w:p w:rsidR="00B62F84" w:rsidRDefault="00B62F84" w:rsidP="00B62F84">
            <w:pPr>
              <w:spacing w:after="0" w:line="240" w:lineRule="auto"/>
              <w:jc w:val="center"/>
              <w:rPr>
                <w:szCs w:val="24"/>
              </w:rPr>
            </w:pPr>
            <w:r>
              <w:rPr>
                <w:szCs w:val="24"/>
              </w:rPr>
              <w:t>7</w:t>
            </w:r>
          </w:p>
        </w:tc>
        <w:tc>
          <w:tcPr>
            <w:tcW w:w="1134" w:type="dxa"/>
            <w:shd w:val="clear" w:color="auto" w:fill="auto"/>
          </w:tcPr>
          <w:p w:rsidR="00B62F84" w:rsidRDefault="00B62F84" w:rsidP="00B62F84">
            <w:pPr>
              <w:spacing w:after="0" w:line="240" w:lineRule="auto"/>
              <w:jc w:val="center"/>
              <w:rPr>
                <w:szCs w:val="24"/>
              </w:rPr>
            </w:pPr>
          </w:p>
        </w:tc>
      </w:tr>
      <w:tr w:rsidR="00B62F84" w:rsidRPr="00416BFD" w:rsidTr="00B62F84">
        <w:tc>
          <w:tcPr>
            <w:tcW w:w="4111" w:type="dxa"/>
            <w:shd w:val="clear" w:color="auto" w:fill="auto"/>
          </w:tcPr>
          <w:p w:rsidR="00B62F84" w:rsidRPr="00416BFD" w:rsidRDefault="00B62F84" w:rsidP="00B62F84">
            <w:pPr>
              <w:spacing w:after="0" w:line="240" w:lineRule="auto"/>
              <w:rPr>
                <w:szCs w:val="24"/>
              </w:rPr>
            </w:pPr>
            <w:r w:rsidRPr="00416BFD">
              <w:rPr>
                <w:szCs w:val="24"/>
              </w:rPr>
              <w:t>Previous thoracic surgery, n</w:t>
            </w:r>
          </w:p>
        </w:tc>
        <w:tc>
          <w:tcPr>
            <w:tcW w:w="1843" w:type="dxa"/>
            <w:shd w:val="clear" w:color="auto" w:fill="auto"/>
          </w:tcPr>
          <w:p w:rsidR="00B62F84" w:rsidRDefault="00B62F84" w:rsidP="00B62F84">
            <w:pPr>
              <w:spacing w:after="0" w:line="240" w:lineRule="auto"/>
              <w:jc w:val="center"/>
              <w:rPr>
                <w:szCs w:val="24"/>
              </w:rPr>
            </w:pPr>
            <w:r w:rsidRPr="00416BFD">
              <w:rPr>
                <w:szCs w:val="24"/>
              </w:rPr>
              <w:t>1</w:t>
            </w:r>
          </w:p>
        </w:tc>
        <w:tc>
          <w:tcPr>
            <w:tcW w:w="1984" w:type="dxa"/>
            <w:shd w:val="clear" w:color="auto" w:fill="auto"/>
          </w:tcPr>
          <w:p w:rsidR="00B62F84" w:rsidRDefault="00B62F84" w:rsidP="00B62F84">
            <w:pPr>
              <w:spacing w:after="0" w:line="240" w:lineRule="auto"/>
              <w:jc w:val="center"/>
              <w:rPr>
                <w:szCs w:val="24"/>
              </w:rPr>
            </w:pPr>
            <w:r w:rsidRPr="00416BFD">
              <w:rPr>
                <w:szCs w:val="24"/>
              </w:rPr>
              <w:t>5</w:t>
            </w:r>
          </w:p>
        </w:tc>
        <w:tc>
          <w:tcPr>
            <w:tcW w:w="1134" w:type="dxa"/>
            <w:shd w:val="clear" w:color="auto" w:fill="auto"/>
          </w:tcPr>
          <w:p w:rsidR="00B62F84" w:rsidRDefault="00B62F84" w:rsidP="00B62F84">
            <w:pPr>
              <w:spacing w:after="0" w:line="240" w:lineRule="auto"/>
              <w:jc w:val="center"/>
              <w:rPr>
                <w:szCs w:val="24"/>
              </w:rPr>
            </w:pPr>
          </w:p>
        </w:tc>
      </w:tr>
      <w:tr w:rsidR="00B62F84" w:rsidRPr="00416BFD" w:rsidTr="00B62F84">
        <w:tc>
          <w:tcPr>
            <w:tcW w:w="4111" w:type="dxa"/>
            <w:shd w:val="clear" w:color="auto" w:fill="auto"/>
          </w:tcPr>
          <w:p w:rsidR="00B62F84" w:rsidRPr="00416BFD" w:rsidRDefault="00B62F84" w:rsidP="00B62F84">
            <w:pPr>
              <w:spacing w:after="0" w:line="240" w:lineRule="auto"/>
              <w:rPr>
                <w:szCs w:val="24"/>
              </w:rPr>
            </w:pPr>
            <w:r w:rsidRPr="00416BFD">
              <w:rPr>
                <w:szCs w:val="24"/>
              </w:rPr>
              <w:t>Recent chemotherapy (&lt;3 months), n</w:t>
            </w:r>
          </w:p>
        </w:tc>
        <w:tc>
          <w:tcPr>
            <w:tcW w:w="1843" w:type="dxa"/>
            <w:shd w:val="clear" w:color="auto" w:fill="auto"/>
          </w:tcPr>
          <w:p w:rsidR="00B62F84" w:rsidRDefault="00B62F84" w:rsidP="00B62F84">
            <w:pPr>
              <w:spacing w:after="0" w:line="240" w:lineRule="auto"/>
              <w:jc w:val="center"/>
              <w:rPr>
                <w:szCs w:val="24"/>
              </w:rPr>
            </w:pPr>
            <w:r w:rsidRPr="00416BFD">
              <w:rPr>
                <w:szCs w:val="24"/>
              </w:rPr>
              <w:t>1</w:t>
            </w:r>
          </w:p>
        </w:tc>
        <w:tc>
          <w:tcPr>
            <w:tcW w:w="1984" w:type="dxa"/>
            <w:shd w:val="clear" w:color="auto" w:fill="auto"/>
          </w:tcPr>
          <w:p w:rsidR="00B62F84" w:rsidRDefault="00B62F84" w:rsidP="00B62F84">
            <w:pPr>
              <w:spacing w:after="0" w:line="240" w:lineRule="auto"/>
              <w:jc w:val="center"/>
              <w:rPr>
                <w:szCs w:val="24"/>
              </w:rPr>
            </w:pPr>
            <w:r w:rsidRPr="00416BFD">
              <w:rPr>
                <w:szCs w:val="24"/>
              </w:rPr>
              <w:t>3</w:t>
            </w:r>
          </w:p>
        </w:tc>
        <w:tc>
          <w:tcPr>
            <w:tcW w:w="1134" w:type="dxa"/>
            <w:shd w:val="clear" w:color="auto" w:fill="auto"/>
          </w:tcPr>
          <w:p w:rsidR="00B62F84" w:rsidRDefault="00B62F84" w:rsidP="00B62F84">
            <w:pPr>
              <w:spacing w:after="0" w:line="240" w:lineRule="auto"/>
              <w:jc w:val="center"/>
              <w:rPr>
                <w:szCs w:val="24"/>
              </w:rPr>
            </w:pPr>
          </w:p>
        </w:tc>
      </w:tr>
      <w:tr w:rsidR="00B62F84" w:rsidRPr="00416BFD" w:rsidTr="00B62F84">
        <w:tc>
          <w:tcPr>
            <w:tcW w:w="4111" w:type="dxa"/>
            <w:shd w:val="clear" w:color="auto" w:fill="auto"/>
          </w:tcPr>
          <w:p w:rsidR="00B62F84" w:rsidRPr="00416BFD" w:rsidRDefault="00B62F84" w:rsidP="00B62F84">
            <w:pPr>
              <w:spacing w:after="0" w:line="240" w:lineRule="auto"/>
              <w:rPr>
                <w:szCs w:val="24"/>
              </w:rPr>
            </w:pPr>
            <w:r w:rsidRPr="00416BFD">
              <w:rPr>
                <w:szCs w:val="24"/>
              </w:rPr>
              <w:t>Lung resection</w:t>
            </w:r>
          </w:p>
          <w:p w:rsidR="00B62F84" w:rsidRPr="00416BFD" w:rsidRDefault="00B62F84" w:rsidP="00B62F84">
            <w:pPr>
              <w:spacing w:after="0" w:line="240" w:lineRule="auto"/>
              <w:ind w:left="360"/>
              <w:rPr>
                <w:szCs w:val="24"/>
              </w:rPr>
            </w:pPr>
            <w:r>
              <w:rPr>
                <w:szCs w:val="24"/>
              </w:rPr>
              <w:t>Pneumonectomy/lobectomy/less</w:t>
            </w:r>
            <w:r w:rsidRPr="00416BFD">
              <w:rPr>
                <w:szCs w:val="24"/>
              </w:rPr>
              <w:t>, n</w:t>
            </w:r>
          </w:p>
          <w:p w:rsidR="00B62F84" w:rsidRPr="00416BFD" w:rsidRDefault="00B62F84" w:rsidP="00B62F84">
            <w:pPr>
              <w:spacing w:after="0" w:line="240" w:lineRule="auto"/>
              <w:ind w:left="360"/>
              <w:rPr>
                <w:szCs w:val="24"/>
              </w:rPr>
            </w:pPr>
            <w:r w:rsidRPr="00416BFD">
              <w:rPr>
                <w:szCs w:val="24"/>
              </w:rPr>
              <w:t>Right/left, n</w:t>
            </w:r>
          </w:p>
          <w:p w:rsidR="00B62F84" w:rsidRPr="00416BFD" w:rsidRDefault="00B62F84" w:rsidP="00B62F84">
            <w:pPr>
              <w:spacing w:after="0" w:line="240" w:lineRule="auto"/>
              <w:ind w:left="360"/>
              <w:rPr>
                <w:szCs w:val="24"/>
              </w:rPr>
            </w:pPr>
            <w:r w:rsidRPr="00416BFD">
              <w:rPr>
                <w:szCs w:val="24"/>
              </w:rPr>
              <w:t>Primary/secondary/other, n</w:t>
            </w:r>
          </w:p>
        </w:tc>
        <w:tc>
          <w:tcPr>
            <w:tcW w:w="1843" w:type="dxa"/>
            <w:shd w:val="clear" w:color="auto" w:fill="auto"/>
          </w:tcPr>
          <w:p w:rsidR="00B62F84" w:rsidRDefault="00B62F84" w:rsidP="00B62F84">
            <w:pPr>
              <w:spacing w:after="0" w:line="240" w:lineRule="auto"/>
              <w:jc w:val="center"/>
              <w:rPr>
                <w:szCs w:val="24"/>
              </w:rPr>
            </w:pPr>
          </w:p>
          <w:p w:rsidR="00B62F84" w:rsidRDefault="00B62F84" w:rsidP="00B62F84">
            <w:pPr>
              <w:spacing w:after="0" w:line="240" w:lineRule="auto"/>
              <w:jc w:val="center"/>
              <w:rPr>
                <w:szCs w:val="24"/>
              </w:rPr>
            </w:pPr>
            <w:r w:rsidRPr="00416BFD">
              <w:rPr>
                <w:szCs w:val="24"/>
              </w:rPr>
              <w:t>3/14/6</w:t>
            </w:r>
          </w:p>
          <w:p w:rsidR="00B62F84" w:rsidRDefault="00B62F84" w:rsidP="00B62F84">
            <w:pPr>
              <w:spacing w:after="0" w:line="240" w:lineRule="auto"/>
              <w:jc w:val="center"/>
              <w:rPr>
                <w:szCs w:val="24"/>
              </w:rPr>
            </w:pPr>
            <w:r w:rsidRPr="00416BFD">
              <w:rPr>
                <w:szCs w:val="24"/>
              </w:rPr>
              <w:t>13/10</w:t>
            </w:r>
          </w:p>
          <w:p w:rsidR="00B62F84" w:rsidRDefault="00B62F84" w:rsidP="00B62F84">
            <w:pPr>
              <w:spacing w:after="0" w:line="240" w:lineRule="auto"/>
              <w:jc w:val="center"/>
              <w:rPr>
                <w:szCs w:val="24"/>
              </w:rPr>
            </w:pPr>
            <w:r w:rsidRPr="00416BFD">
              <w:rPr>
                <w:szCs w:val="24"/>
              </w:rPr>
              <w:t>18/5/0</w:t>
            </w:r>
          </w:p>
        </w:tc>
        <w:tc>
          <w:tcPr>
            <w:tcW w:w="1984" w:type="dxa"/>
            <w:shd w:val="clear" w:color="auto" w:fill="auto"/>
          </w:tcPr>
          <w:p w:rsidR="00B62F84" w:rsidRDefault="00B62F84" w:rsidP="00B62F84">
            <w:pPr>
              <w:spacing w:after="0" w:line="240" w:lineRule="auto"/>
              <w:jc w:val="center"/>
              <w:rPr>
                <w:szCs w:val="24"/>
              </w:rPr>
            </w:pPr>
          </w:p>
          <w:p w:rsidR="00B62F84" w:rsidRDefault="00B62F84" w:rsidP="00B62F84">
            <w:pPr>
              <w:spacing w:after="0" w:line="240" w:lineRule="auto"/>
              <w:jc w:val="center"/>
              <w:rPr>
                <w:szCs w:val="24"/>
              </w:rPr>
            </w:pPr>
            <w:r w:rsidRPr="00416BFD">
              <w:rPr>
                <w:szCs w:val="24"/>
              </w:rPr>
              <w:t>0/20/4</w:t>
            </w:r>
          </w:p>
          <w:p w:rsidR="00B62F84" w:rsidRDefault="00B62F84" w:rsidP="00B62F84">
            <w:pPr>
              <w:spacing w:after="0" w:line="240" w:lineRule="auto"/>
              <w:jc w:val="center"/>
              <w:rPr>
                <w:szCs w:val="24"/>
              </w:rPr>
            </w:pPr>
            <w:r w:rsidRPr="00416BFD">
              <w:rPr>
                <w:szCs w:val="24"/>
              </w:rPr>
              <w:t>12/12</w:t>
            </w:r>
          </w:p>
          <w:p w:rsidR="00B62F84" w:rsidRDefault="00B62F84" w:rsidP="00B62F84">
            <w:pPr>
              <w:spacing w:after="0" w:line="240" w:lineRule="auto"/>
              <w:jc w:val="center"/>
              <w:rPr>
                <w:szCs w:val="24"/>
              </w:rPr>
            </w:pPr>
            <w:r w:rsidRPr="00416BFD">
              <w:rPr>
                <w:szCs w:val="24"/>
              </w:rPr>
              <w:t>18/3/3</w:t>
            </w:r>
          </w:p>
        </w:tc>
        <w:tc>
          <w:tcPr>
            <w:tcW w:w="1134" w:type="dxa"/>
            <w:shd w:val="clear" w:color="auto" w:fill="auto"/>
          </w:tcPr>
          <w:p w:rsidR="00B62F84" w:rsidRDefault="00B62F84" w:rsidP="00B62F84">
            <w:pPr>
              <w:spacing w:after="0" w:line="240" w:lineRule="auto"/>
              <w:jc w:val="center"/>
              <w:rPr>
                <w:szCs w:val="24"/>
              </w:rPr>
            </w:pPr>
          </w:p>
          <w:p w:rsidR="00B62F84" w:rsidRDefault="00B62F84" w:rsidP="00B62F84">
            <w:pPr>
              <w:spacing w:after="0" w:line="240" w:lineRule="auto"/>
              <w:jc w:val="center"/>
              <w:rPr>
                <w:szCs w:val="24"/>
              </w:rPr>
            </w:pPr>
          </w:p>
        </w:tc>
      </w:tr>
      <w:tr w:rsidR="00B62F84" w:rsidRPr="00416BFD" w:rsidTr="00B62F84">
        <w:tc>
          <w:tcPr>
            <w:tcW w:w="4111" w:type="dxa"/>
            <w:shd w:val="clear" w:color="auto" w:fill="auto"/>
          </w:tcPr>
          <w:p w:rsidR="00B62F84" w:rsidRPr="00416BFD" w:rsidRDefault="00B62F84" w:rsidP="00B62F84">
            <w:pPr>
              <w:spacing w:after="0" w:line="240" w:lineRule="auto"/>
              <w:rPr>
                <w:szCs w:val="24"/>
              </w:rPr>
            </w:pPr>
            <w:r>
              <w:rPr>
                <w:szCs w:val="24"/>
              </w:rPr>
              <w:t>Duration OLV</w:t>
            </w:r>
            <w:r w:rsidRPr="00416BFD">
              <w:rPr>
                <w:szCs w:val="24"/>
              </w:rPr>
              <w:t>, minutes</w:t>
            </w:r>
          </w:p>
        </w:tc>
        <w:tc>
          <w:tcPr>
            <w:tcW w:w="1843" w:type="dxa"/>
            <w:shd w:val="clear" w:color="auto" w:fill="auto"/>
          </w:tcPr>
          <w:p w:rsidR="00B62F84" w:rsidRDefault="00B62F84" w:rsidP="00B62F84">
            <w:pPr>
              <w:spacing w:after="0" w:line="240" w:lineRule="auto"/>
              <w:jc w:val="center"/>
              <w:rPr>
                <w:szCs w:val="24"/>
              </w:rPr>
            </w:pPr>
            <w:r w:rsidRPr="00416BFD">
              <w:rPr>
                <w:szCs w:val="24"/>
              </w:rPr>
              <w:t>134 (42)</w:t>
            </w:r>
          </w:p>
        </w:tc>
        <w:tc>
          <w:tcPr>
            <w:tcW w:w="1984" w:type="dxa"/>
            <w:shd w:val="clear" w:color="auto" w:fill="auto"/>
          </w:tcPr>
          <w:p w:rsidR="00B62F84" w:rsidRDefault="00B62F84" w:rsidP="00B62F84">
            <w:pPr>
              <w:spacing w:after="0" w:line="240" w:lineRule="auto"/>
              <w:jc w:val="center"/>
              <w:rPr>
                <w:szCs w:val="24"/>
              </w:rPr>
            </w:pPr>
            <w:r w:rsidRPr="00416BFD">
              <w:rPr>
                <w:szCs w:val="24"/>
              </w:rPr>
              <w:t>137 (59)</w:t>
            </w:r>
          </w:p>
        </w:tc>
        <w:tc>
          <w:tcPr>
            <w:tcW w:w="1134" w:type="dxa"/>
            <w:shd w:val="clear" w:color="auto" w:fill="auto"/>
          </w:tcPr>
          <w:p w:rsidR="00B62F84" w:rsidRDefault="00B62F84" w:rsidP="00B62F84">
            <w:pPr>
              <w:spacing w:after="0" w:line="240" w:lineRule="auto"/>
              <w:jc w:val="center"/>
              <w:rPr>
                <w:szCs w:val="24"/>
                <w:vertAlign w:val="superscript"/>
              </w:rPr>
            </w:pPr>
            <w:r w:rsidRPr="00416BFD">
              <w:rPr>
                <w:szCs w:val="24"/>
              </w:rPr>
              <w:t>0.85</w:t>
            </w:r>
          </w:p>
        </w:tc>
      </w:tr>
      <w:tr w:rsidR="00B62F84" w:rsidRPr="00416BFD" w:rsidTr="00B62F84">
        <w:tc>
          <w:tcPr>
            <w:tcW w:w="4111" w:type="dxa"/>
            <w:shd w:val="clear" w:color="auto" w:fill="auto"/>
          </w:tcPr>
          <w:p w:rsidR="00B62F84" w:rsidRPr="00416BFD" w:rsidRDefault="00B62F84" w:rsidP="00B62F84">
            <w:pPr>
              <w:spacing w:after="0" w:line="240" w:lineRule="auto"/>
              <w:rPr>
                <w:szCs w:val="24"/>
              </w:rPr>
            </w:pPr>
            <w:r w:rsidRPr="00416BFD">
              <w:rPr>
                <w:szCs w:val="24"/>
              </w:rPr>
              <w:t>Parame</w:t>
            </w:r>
            <w:r>
              <w:rPr>
                <w:szCs w:val="24"/>
              </w:rPr>
              <w:t>ters during OLV</w:t>
            </w:r>
          </w:p>
          <w:p w:rsidR="00B62F84" w:rsidRPr="00416BFD" w:rsidRDefault="00B62F84" w:rsidP="00B62F84">
            <w:pPr>
              <w:spacing w:after="0" w:line="240" w:lineRule="auto"/>
              <w:ind w:left="360"/>
              <w:rPr>
                <w:szCs w:val="24"/>
              </w:rPr>
            </w:pPr>
            <w:r w:rsidRPr="00416BFD">
              <w:rPr>
                <w:szCs w:val="24"/>
              </w:rPr>
              <w:t>Tidal volume, ml/kg PBW</w:t>
            </w:r>
          </w:p>
          <w:p w:rsidR="00B62F84" w:rsidRPr="00416BFD" w:rsidRDefault="00B62F84" w:rsidP="00B62F84">
            <w:pPr>
              <w:spacing w:after="0" w:line="240" w:lineRule="auto"/>
              <w:ind w:left="360"/>
              <w:rPr>
                <w:szCs w:val="24"/>
              </w:rPr>
            </w:pPr>
            <w:r w:rsidRPr="00416BFD">
              <w:rPr>
                <w:szCs w:val="24"/>
              </w:rPr>
              <w:t>Peak airway pressure, cmH</w:t>
            </w:r>
            <w:r w:rsidRPr="00416BFD">
              <w:rPr>
                <w:szCs w:val="24"/>
                <w:vertAlign w:val="subscript"/>
              </w:rPr>
              <w:t>2</w:t>
            </w:r>
            <w:r w:rsidRPr="00416BFD">
              <w:rPr>
                <w:szCs w:val="24"/>
              </w:rPr>
              <w:t>O</w:t>
            </w:r>
          </w:p>
          <w:p w:rsidR="00B62F84" w:rsidRPr="00416BFD" w:rsidRDefault="00B62F84" w:rsidP="00B62F84">
            <w:pPr>
              <w:spacing w:after="0" w:line="240" w:lineRule="auto"/>
              <w:ind w:left="360"/>
              <w:rPr>
                <w:szCs w:val="24"/>
              </w:rPr>
            </w:pPr>
            <w:r w:rsidRPr="00416BFD">
              <w:rPr>
                <w:szCs w:val="24"/>
              </w:rPr>
              <w:t>Plateau airway pressure, cmH</w:t>
            </w:r>
            <w:r w:rsidRPr="00416BFD">
              <w:rPr>
                <w:szCs w:val="24"/>
                <w:vertAlign w:val="subscript"/>
              </w:rPr>
              <w:t>2</w:t>
            </w:r>
            <w:r w:rsidRPr="00416BFD">
              <w:rPr>
                <w:szCs w:val="24"/>
              </w:rPr>
              <w:t>O</w:t>
            </w:r>
          </w:p>
          <w:p w:rsidR="00B62F84" w:rsidRPr="00416BFD" w:rsidRDefault="00B62F84" w:rsidP="00B62F84">
            <w:pPr>
              <w:spacing w:after="0" w:line="240" w:lineRule="auto"/>
              <w:ind w:left="360"/>
              <w:rPr>
                <w:szCs w:val="24"/>
              </w:rPr>
            </w:pPr>
            <w:r w:rsidRPr="00416BFD">
              <w:rPr>
                <w:szCs w:val="24"/>
              </w:rPr>
              <w:t>PEEP, cmH</w:t>
            </w:r>
            <w:r w:rsidRPr="00416BFD">
              <w:rPr>
                <w:szCs w:val="24"/>
                <w:vertAlign w:val="subscript"/>
              </w:rPr>
              <w:t>2</w:t>
            </w:r>
            <w:r w:rsidRPr="00416BFD">
              <w:rPr>
                <w:szCs w:val="24"/>
              </w:rPr>
              <w:t>O</w:t>
            </w:r>
          </w:p>
        </w:tc>
        <w:tc>
          <w:tcPr>
            <w:tcW w:w="1843" w:type="dxa"/>
            <w:shd w:val="clear" w:color="auto" w:fill="auto"/>
          </w:tcPr>
          <w:p w:rsidR="00B62F84" w:rsidRDefault="00B62F84" w:rsidP="00B62F84">
            <w:pPr>
              <w:spacing w:after="0" w:line="240" w:lineRule="auto"/>
              <w:jc w:val="center"/>
              <w:rPr>
                <w:szCs w:val="24"/>
              </w:rPr>
            </w:pPr>
          </w:p>
          <w:p w:rsidR="00B62F84" w:rsidRDefault="00B62F84" w:rsidP="00B62F84">
            <w:pPr>
              <w:spacing w:after="0" w:line="240" w:lineRule="auto"/>
              <w:jc w:val="center"/>
              <w:rPr>
                <w:szCs w:val="24"/>
              </w:rPr>
            </w:pPr>
            <w:r w:rsidRPr="00416BFD">
              <w:rPr>
                <w:szCs w:val="24"/>
              </w:rPr>
              <w:t>6.9 (1.6)</w:t>
            </w:r>
          </w:p>
          <w:p w:rsidR="00B62F84" w:rsidRDefault="00B62F84" w:rsidP="00B62F84">
            <w:pPr>
              <w:spacing w:after="0" w:line="240" w:lineRule="auto"/>
              <w:jc w:val="center"/>
              <w:rPr>
                <w:szCs w:val="24"/>
              </w:rPr>
            </w:pPr>
            <w:r w:rsidRPr="00416BFD">
              <w:rPr>
                <w:szCs w:val="24"/>
              </w:rPr>
              <w:t>24.9 (5.0)</w:t>
            </w:r>
          </w:p>
          <w:p w:rsidR="00B62F84" w:rsidRDefault="00B62F84" w:rsidP="00B62F84">
            <w:pPr>
              <w:spacing w:after="0" w:line="240" w:lineRule="auto"/>
              <w:jc w:val="center"/>
              <w:rPr>
                <w:szCs w:val="24"/>
              </w:rPr>
            </w:pPr>
            <w:r w:rsidRPr="00416BFD">
              <w:rPr>
                <w:szCs w:val="24"/>
              </w:rPr>
              <w:t>22.3 (4.3)</w:t>
            </w:r>
          </w:p>
          <w:p w:rsidR="00B62F84" w:rsidRDefault="00B62F84" w:rsidP="00B62F84">
            <w:pPr>
              <w:spacing w:after="0" w:line="240" w:lineRule="auto"/>
              <w:jc w:val="center"/>
              <w:rPr>
                <w:szCs w:val="24"/>
              </w:rPr>
            </w:pPr>
            <w:r w:rsidRPr="00416BFD">
              <w:rPr>
                <w:szCs w:val="24"/>
              </w:rPr>
              <w:t>3.3 (1.6)</w:t>
            </w:r>
          </w:p>
        </w:tc>
        <w:tc>
          <w:tcPr>
            <w:tcW w:w="1984" w:type="dxa"/>
            <w:shd w:val="clear" w:color="auto" w:fill="auto"/>
          </w:tcPr>
          <w:p w:rsidR="00B62F84" w:rsidRDefault="00B62F84" w:rsidP="00B62F84">
            <w:pPr>
              <w:spacing w:after="0" w:line="240" w:lineRule="auto"/>
              <w:jc w:val="center"/>
              <w:rPr>
                <w:szCs w:val="24"/>
              </w:rPr>
            </w:pPr>
          </w:p>
          <w:p w:rsidR="00B62F84" w:rsidRDefault="00B62F84" w:rsidP="00B62F84">
            <w:pPr>
              <w:spacing w:after="0" w:line="240" w:lineRule="auto"/>
              <w:jc w:val="center"/>
              <w:rPr>
                <w:szCs w:val="24"/>
              </w:rPr>
            </w:pPr>
            <w:r w:rsidRPr="00416BFD">
              <w:rPr>
                <w:szCs w:val="24"/>
              </w:rPr>
              <w:t>7.1 (1.2)</w:t>
            </w:r>
          </w:p>
          <w:p w:rsidR="00B62F84" w:rsidRDefault="00B62F84" w:rsidP="00B62F84">
            <w:pPr>
              <w:spacing w:after="0" w:line="240" w:lineRule="auto"/>
              <w:jc w:val="center"/>
              <w:rPr>
                <w:szCs w:val="24"/>
              </w:rPr>
            </w:pPr>
            <w:r w:rsidRPr="00416BFD">
              <w:rPr>
                <w:szCs w:val="24"/>
              </w:rPr>
              <w:t>25.0 (5.1)</w:t>
            </w:r>
          </w:p>
          <w:p w:rsidR="00B62F84" w:rsidRDefault="00B62F84" w:rsidP="00B62F84">
            <w:pPr>
              <w:spacing w:after="0" w:line="240" w:lineRule="auto"/>
              <w:jc w:val="center"/>
              <w:rPr>
                <w:szCs w:val="24"/>
              </w:rPr>
            </w:pPr>
            <w:r w:rsidRPr="00416BFD">
              <w:rPr>
                <w:szCs w:val="24"/>
              </w:rPr>
              <w:t>23.3 (4.2)</w:t>
            </w:r>
          </w:p>
          <w:p w:rsidR="00B62F84" w:rsidRDefault="00B62F84" w:rsidP="00B62F84">
            <w:pPr>
              <w:spacing w:after="0" w:line="240" w:lineRule="auto"/>
              <w:jc w:val="center"/>
              <w:rPr>
                <w:szCs w:val="24"/>
              </w:rPr>
            </w:pPr>
            <w:r w:rsidRPr="00416BFD">
              <w:rPr>
                <w:szCs w:val="24"/>
              </w:rPr>
              <w:t>2.7 (1.9)</w:t>
            </w:r>
          </w:p>
        </w:tc>
        <w:tc>
          <w:tcPr>
            <w:tcW w:w="1134" w:type="dxa"/>
            <w:shd w:val="clear" w:color="auto" w:fill="auto"/>
          </w:tcPr>
          <w:p w:rsidR="00B62F84" w:rsidRDefault="00B62F84" w:rsidP="00B62F84">
            <w:pPr>
              <w:spacing w:after="0" w:line="240" w:lineRule="auto"/>
              <w:jc w:val="center"/>
              <w:rPr>
                <w:szCs w:val="24"/>
              </w:rPr>
            </w:pPr>
          </w:p>
          <w:p w:rsidR="00B62F84" w:rsidRDefault="00B62F84" w:rsidP="00B62F84">
            <w:pPr>
              <w:spacing w:after="0" w:line="240" w:lineRule="auto"/>
              <w:jc w:val="center"/>
              <w:rPr>
                <w:szCs w:val="24"/>
                <w:vertAlign w:val="superscript"/>
              </w:rPr>
            </w:pPr>
            <w:r w:rsidRPr="00416BFD">
              <w:rPr>
                <w:szCs w:val="24"/>
              </w:rPr>
              <w:t>0.52</w:t>
            </w:r>
          </w:p>
          <w:p w:rsidR="00B62F84" w:rsidRDefault="00B62F84" w:rsidP="00B62F84">
            <w:pPr>
              <w:spacing w:after="0" w:line="240" w:lineRule="auto"/>
              <w:jc w:val="center"/>
              <w:rPr>
                <w:szCs w:val="24"/>
                <w:vertAlign w:val="superscript"/>
              </w:rPr>
            </w:pPr>
            <w:r w:rsidRPr="00416BFD">
              <w:rPr>
                <w:szCs w:val="24"/>
              </w:rPr>
              <w:t>0.98</w:t>
            </w:r>
          </w:p>
          <w:p w:rsidR="00B62F84" w:rsidRDefault="00B62F84" w:rsidP="00B62F84">
            <w:pPr>
              <w:spacing w:after="0" w:line="240" w:lineRule="auto"/>
              <w:jc w:val="center"/>
              <w:rPr>
                <w:szCs w:val="24"/>
                <w:vertAlign w:val="superscript"/>
              </w:rPr>
            </w:pPr>
            <w:r w:rsidRPr="00416BFD">
              <w:rPr>
                <w:szCs w:val="24"/>
              </w:rPr>
              <w:t>0.41</w:t>
            </w:r>
          </w:p>
          <w:p w:rsidR="00B62F84" w:rsidRDefault="00B62F84" w:rsidP="00B62F84">
            <w:pPr>
              <w:spacing w:after="0" w:line="240" w:lineRule="auto"/>
              <w:jc w:val="center"/>
              <w:rPr>
                <w:szCs w:val="24"/>
                <w:vertAlign w:val="superscript"/>
              </w:rPr>
            </w:pPr>
            <w:r w:rsidRPr="00416BFD">
              <w:rPr>
                <w:szCs w:val="24"/>
              </w:rPr>
              <w:t>0.27</w:t>
            </w:r>
          </w:p>
        </w:tc>
      </w:tr>
      <w:tr w:rsidR="00B62F84" w:rsidRPr="00416BFD" w:rsidTr="00B62F84">
        <w:tc>
          <w:tcPr>
            <w:tcW w:w="4111" w:type="dxa"/>
            <w:shd w:val="clear" w:color="auto" w:fill="auto"/>
          </w:tcPr>
          <w:p w:rsidR="00B62F84" w:rsidRPr="00416BFD" w:rsidRDefault="00B62F84" w:rsidP="00B62F84">
            <w:pPr>
              <w:spacing w:after="0" w:line="240" w:lineRule="auto"/>
              <w:rPr>
                <w:szCs w:val="24"/>
              </w:rPr>
            </w:pPr>
            <w:r w:rsidRPr="00416BFD">
              <w:rPr>
                <w:szCs w:val="24"/>
              </w:rPr>
              <w:t>Blood products transfused (Y/N), n</w:t>
            </w:r>
          </w:p>
          <w:p w:rsidR="00B62F84" w:rsidRPr="00416BFD" w:rsidRDefault="00B62F84" w:rsidP="00B62F84">
            <w:pPr>
              <w:spacing w:after="0" w:line="240" w:lineRule="auto"/>
              <w:rPr>
                <w:szCs w:val="24"/>
              </w:rPr>
            </w:pPr>
            <w:r w:rsidRPr="00416BFD">
              <w:rPr>
                <w:szCs w:val="24"/>
              </w:rPr>
              <w:t>Total packed red cell units transfused, n</w:t>
            </w:r>
          </w:p>
        </w:tc>
        <w:tc>
          <w:tcPr>
            <w:tcW w:w="1843" w:type="dxa"/>
            <w:shd w:val="clear" w:color="auto" w:fill="auto"/>
          </w:tcPr>
          <w:p w:rsidR="00B62F84" w:rsidRDefault="00B62F84" w:rsidP="00B62F84">
            <w:pPr>
              <w:spacing w:after="0" w:line="240" w:lineRule="auto"/>
              <w:jc w:val="center"/>
              <w:rPr>
                <w:szCs w:val="24"/>
              </w:rPr>
            </w:pPr>
            <w:r w:rsidRPr="00416BFD">
              <w:rPr>
                <w:szCs w:val="24"/>
              </w:rPr>
              <w:t>4/19</w:t>
            </w:r>
          </w:p>
          <w:p w:rsidR="00B62F84" w:rsidRDefault="00B62F84" w:rsidP="00B62F84">
            <w:pPr>
              <w:spacing w:after="0" w:line="240" w:lineRule="auto"/>
              <w:jc w:val="center"/>
              <w:rPr>
                <w:szCs w:val="24"/>
              </w:rPr>
            </w:pPr>
            <w:r w:rsidRPr="00416BFD">
              <w:rPr>
                <w:szCs w:val="24"/>
              </w:rPr>
              <w:t>18</w:t>
            </w:r>
          </w:p>
        </w:tc>
        <w:tc>
          <w:tcPr>
            <w:tcW w:w="1984" w:type="dxa"/>
            <w:shd w:val="clear" w:color="auto" w:fill="auto"/>
          </w:tcPr>
          <w:p w:rsidR="00B62F84" w:rsidRDefault="00B62F84" w:rsidP="00B62F84">
            <w:pPr>
              <w:spacing w:after="0" w:line="240" w:lineRule="auto"/>
              <w:jc w:val="center"/>
              <w:rPr>
                <w:szCs w:val="24"/>
              </w:rPr>
            </w:pPr>
            <w:r w:rsidRPr="00416BFD">
              <w:rPr>
                <w:szCs w:val="24"/>
              </w:rPr>
              <w:t>6/18</w:t>
            </w:r>
          </w:p>
          <w:p w:rsidR="00B62F84" w:rsidRDefault="00B62F84" w:rsidP="00B62F84">
            <w:pPr>
              <w:spacing w:after="0" w:line="240" w:lineRule="auto"/>
              <w:jc w:val="center"/>
              <w:rPr>
                <w:szCs w:val="24"/>
              </w:rPr>
            </w:pPr>
            <w:r w:rsidRPr="00416BFD">
              <w:rPr>
                <w:szCs w:val="24"/>
              </w:rPr>
              <w:t>25</w:t>
            </w:r>
          </w:p>
        </w:tc>
        <w:tc>
          <w:tcPr>
            <w:tcW w:w="1134" w:type="dxa"/>
            <w:shd w:val="clear" w:color="auto" w:fill="auto"/>
          </w:tcPr>
          <w:p w:rsidR="00B62F84" w:rsidRDefault="00B62F84" w:rsidP="00B62F84">
            <w:pPr>
              <w:spacing w:after="0" w:line="240" w:lineRule="auto"/>
              <w:jc w:val="center"/>
              <w:rPr>
                <w:szCs w:val="24"/>
              </w:rPr>
            </w:pPr>
          </w:p>
        </w:tc>
      </w:tr>
      <w:tr w:rsidR="00B62F84" w:rsidRPr="00416BFD" w:rsidTr="00B62F84">
        <w:tc>
          <w:tcPr>
            <w:tcW w:w="4111" w:type="dxa"/>
            <w:shd w:val="clear" w:color="auto" w:fill="auto"/>
          </w:tcPr>
          <w:p w:rsidR="00B62F84" w:rsidRPr="00416BFD" w:rsidRDefault="00B62F84" w:rsidP="00B62F84">
            <w:pPr>
              <w:spacing w:after="0" w:line="240" w:lineRule="auto"/>
              <w:rPr>
                <w:szCs w:val="24"/>
              </w:rPr>
            </w:pPr>
            <w:r w:rsidRPr="00416BFD">
              <w:rPr>
                <w:szCs w:val="24"/>
              </w:rPr>
              <w:t>Epidural catheter inserted, n</w:t>
            </w:r>
          </w:p>
        </w:tc>
        <w:tc>
          <w:tcPr>
            <w:tcW w:w="1843" w:type="dxa"/>
            <w:shd w:val="clear" w:color="auto" w:fill="auto"/>
          </w:tcPr>
          <w:p w:rsidR="00B62F84" w:rsidRDefault="00B62F84" w:rsidP="00B62F84">
            <w:pPr>
              <w:spacing w:after="0" w:line="240" w:lineRule="auto"/>
              <w:jc w:val="center"/>
              <w:rPr>
                <w:szCs w:val="24"/>
              </w:rPr>
            </w:pPr>
            <w:r w:rsidRPr="00416BFD">
              <w:rPr>
                <w:szCs w:val="24"/>
              </w:rPr>
              <w:t>8</w:t>
            </w:r>
          </w:p>
        </w:tc>
        <w:tc>
          <w:tcPr>
            <w:tcW w:w="1984" w:type="dxa"/>
            <w:shd w:val="clear" w:color="auto" w:fill="auto"/>
          </w:tcPr>
          <w:p w:rsidR="00B62F84" w:rsidRDefault="00B62F84" w:rsidP="00B62F84">
            <w:pPr>
              <w:spacing w:after="0" w:line="240" w:lineRule="auto"/>
              <w:jc w:val="center"/>
              <w:rPr>
                <w:szCs w:val="24"/>
              </w:rPr>
            </w:pPr>
            <w:r w:rsidRPr="00416BFD">
              <w:rPr>
                <w:szCs w:val="24"/>
              </w:rPr>
              <w:t>8</w:t>
            </w:r>
          </w:p>
        </w:tc>
        <w:tc>
          <w:tcPr>
            <w:tcW w:w="1134" w:type="dxa"/>
            <w:shd w:val="clear" w:color="auto" w:fill="auto"/>
          </w:tcPr>
          <w:p w:rsidR="00B62F84" w:rsidRDefault="00B62F84" w:rsidP="00B62F84">
            <w:pPr>
              <w:spacing w:after="0" w:line="240" w:lineRule="auto"/>
              <w:jc w:val="center"/>
              <w:rPr>
                <w:szCs w:val="24"/>
              </w:rPr>
            </w:pPr>
          </w:p>
        </w:tc>
      </w:tr>
    </w:tbl>
    <w:p w:rsidR="00B62F84" w:rsidRDefault="00B62F84" w:rsidP="00B62F84">
      <w:pPr>
        <w:spacing w:after="0" w:line="240" w:lineRule="auto"/>
        <w:rPr>
          <w:szCs w:val="24"/>
        </w:rPr>
      </w:pPr>
    </w:p>
    <w:p w:rsidR="00B62F84" w:rsidRPr="00416BFD" w:rsidRDefault="00B62F84" w:rsidP="00B62F84">
      <w:pPr>
        <w:spacing w:after="0" w:line="240" w:lineRule="auto"/>
        <w:rPr>
          <w:szCs w:val="24"/>
        </w:rPr>
      </w:pPr>
      <w:r w:rsidRPr="00416BFD">
        <w:rPr>
          <w:szCs w:val="24"/>
        </w:rPr>
        <w:t>NAC, N-acetylcysteine; COPD, chronic obstructive pulmonary disease; FEV</w:t>
      </w:r>
      <w:r w:rsidRPr="00416BFD">
        <w:rPr>
          <w:szCs w:val="24"/>
          <w:vertAlign w:val="subscript"/>
        </w:rPr>
        <w:t>1</w:t>
      </w:r>
      <w:r w:rsidRPr="00416BFD">
        <w:rPr>
          <w:szCs w:val="24"/>
        </w:rPr>
        <w:t>, forced expiratory volume in 1 second; FVC, forced vital capacity</w:t>
      </w:r>
      <w:r>
        <w:rPr>
          <w:szCs w:val="24"/>
        </w:rPr>
        <w:t>; NSAID, non-steroidal anti-inflammatory drug;</w:t>
      </w:r>
      <w:r w:rsidRPr="0092721D">
        <w:rPr>
          <w:szCs w:val="24"/>
        </w:rPr>
        <w:t xml:space="preserve"> </w:t>
      </w:r>
      <w:r>
        <w:rPr>
          <w:szCs w:val="24"/>
        </w:rPr>
        <w:t xml:space="preserve">OLV, one-lung ventilation; </w:t>
      </w:r>
      <w:r w:rsidRPr="00416BFD">
        <w:rPr>
          <w:szCs w:val="24"/>
        </w:rPr>
        <w:t>PBW, predicted body weight; PEEP, positive end expiratory pressure</w:t>
      </w:r>
    </w:p>
    <w:p w:rsidR="00B62F84" w:rsidRDefault="00B62F84" w:rsidP="00B62F84">
      <w:pPr>
        <w:spacing w:after="0" w:line="240" w:lineRule="auto"/>
        <w:rPr>
          <w:szCs w:val="24"/>
        </w:rPr>
      </w:pPr>
      <w:r w:rsidRPr="00416BFD">
        <w:rPr>
          <w:szCs w:val="24"/>
        </w:rPr>
        <w:t>Data are expressed as number (n) or mean (standard deviation). Groups were compared using a two-tailed t-test.</w:t>
      </w:r>
    </w:p>
    <w:p w:rsidR="00B62F84" w:rsidRDefault="00B62F84">
      <w:pPr>
        <w:spacing w:after="0" w:line="240" w:lineRule="auto"/>
        <w:rPr>
          <w:szCs w:val="24"/>
        </w:rPr>
      </w:pPr>
      <w:r>
        <w:rPr>
          <w:szCs w:val="24"/>
        </w:rPr>
        <w:br w:type="page"/>
      </w:r>
    </w:p>
    <w:p w:rsidR="00B62F84" w:rsidRDefault="00B62F84" w:rsidP="00B62F84">
      <w:pPr>
        <w:spacing w:after="0"/>
        <w:rPr>
          <w:color w:val="000000" w:themeColor="text1"/>
          <w:szCs w:val="24"/>
        </w:rPr>
      </w:pPr>
      <w:r w:rsidRPr="00093B53">
        <w:rPr>
          <w:b/>
          <w:color w:val="000000" w:themeColor="text1"/>
          <w:szCs w:val="24"/>
        </w:rPr>
        <w:lastRenderedPageBreak/>
        <w:t xml:space="preserve">Table 2. </w:t>
      </w:r>
      <w:r w:rsidRPr="00093B53">
        <w:rPr>
          <w:color w:val="000000" w:themeColor="text1"/>
          <w:szCs w:val="24"/>
        </w:rPr>
        <w:t xml:space="preserve">Exhaled breath condensate pH in patients undergoing lung resection </w:t>
      </w:r>
    </w:p>
    <w:p w:rsidR="00B62F84" w:rsidRPr="00093B53" w:rsidRDefault="00B62F84" w:rsidP="00B62F84">
      <w:pPr>
        <w:spacing w:after="0"/>
        <w:rPr>
          <w:color w:val="000000" w:themeColor="text1"/>
          <w:szCs w:val="24"/>
        </w:rPr>
      </w:pPr>
    </w:p>
    <w:tbl>
      <w:tblPr>
        <w:tblW w:w="0" w:type="auto"/>
        <w:tblLook w:val="01E0" w:firstRow="1" w:lastRow="1" w:firstColumn="1" w:lastColumn="1" w:noHBand="0" w:noVBand="0"/>
      </w:tblPr>
      <w:tblGrid>
        <w:gridCol w:w="3299"/>
        <w:gridCol w:w="2237"/>
        <w:gridCol w:w="1950"/>
        <w:gridCol w:w="1540"/>
      </w:tblGrid>
      <w:tr w:rsidR="00B62F84" w:rsidRPr="00093B53" w:rsidTr="00B62F84">
        <w:tc>
          <w:tcPr>
            <w:tcW w:w="3369" w:type="dxa"/>
            <w:tcBorders>
              <w:top w:val="single" w:sz="8" w:space="0" w:color="auto"/>
              <w:bottom w:val="single" w:sz="8" w:space="0" w:color="auto"/>
            </w:tcBorders>
            <w:shd w:val="clear" w:color="auto" w:fill="auto"/>
          </w:tcPr>
          <w:p w:rsidR="00B62F84" w:rsidRPr="00093B53" w:rsidRDefault="00B62F84" w:rsidP="00B62F84">
            <w:pPr>
              <w:spacing w:after="0" w:line="240" w:lineRule="auto"/>
              <w:rPr>
                <w:b/>
                <w:color w:val="000000" w:themeColor="text1"/>
                <w:szCs w:val="24"/>
              </w:rPr>
            </w:pPr>
            <w:r w:rsidRPr="00093B53">
              <w:rPr>
                <w:b/>
                <w:color w:val="000000" w:themeColor="text1"/>
                <w:szCs w:val="24"/>
              </w:rPr>
              <w:t>EBC pH</w:t>
            </w:r>
          </w:p>
        </w:tc>
        <w:tc>
          <w:tcPr>
            <w:tcW w:w="2268" w:type="dxa"/>
            <w:tcBorders>
              <w:top w:val="single" w:sz="8" w:space="0" w:color="auto"/>
              <w:bottom w:val="single" w:sz="8" w:space="0" w:color="auto"/>
            </w:tcBorders>
            <w:shd w:val="clear" w:color="auto" w:fill="auto"/>
          </w:tcPr>
          <w:p w:rsidR="00B62F84" w:rsidRDefault="00B62F84" w:rsidP="00B62F84">
            <w:pPr>
              <w:spacing w:after="0" w:line="240" w:lineRule="auto"/>
              <w:jc w:val="center"/>
              <w:rPr>
                <w:b/>
                <w:color w:val="000000" w:themeColor="text1"/>
                <w:szCs w:val="24"/>
              </w:rPr>
            </w:pPr>
            <w:r w:rsidRPr="00093B53">
              <w:rPr>
                <w:b/>
                <w:color w:val="000000" w:themeColor="text1"/>
                <w:szCs w:val="24"/>
              </w:rPr>
              <w:t>Pre-operative</w:t>
            </w:r>
          </w:p>
        </w:tc>
        <w:tc>
          <w:tcPr>
            <w:tcW w:w="1984" w:type="dxa"/>
            <w:tcBorders>
              <w:top w:val="single" w:sz="8" w:space="0" w:color="auto"/>
              <w:bottom w:val="single" w:sz="8" w:space="0" w:color="auto"/>
            </w:tcBorders>
            <w:shd w:val="clear" w:color="auto" w:fill="auto"/>
          </w:tcPr>
          <w:p w:rsidR="00B62F84" w:rsidRDefault="00B62F84" w:rsidP="00B62F84">
            <w:pPr>
              <w:spacing w:after="0" w:line="240" w:lineRule="auto"/>
              <w:jc w:val="center"/>
              <w:rPr>
                <w:b/>
                <w:color w:val="000000" w:themeColor="text1"/>
                <w:szCs w:val="24"/>
              </w:rPr>
            </w:pPr>
            <w:r w:rsidRPr="00093B53">
              <w:rPr>
                <w:b/>
                <w:color w:val="000000" w:themeColor="text1"/>
                <w:szCs w:val="24"/>
              </w:rPr>
              <w:t>End OLV</w:t>
            </w:r>
          </w:p>
        </w:tc>
        <w:tc>
          <w:tcPr>
            <w:tcW w:w="1559" w:type="dxa"/>
            <w:tcBorders>
              <w:top w:val="single" w:sz="8" w:space="0" w:color="auto"/>
              <w:bottom w:val="single" w:sz="8" w:space="0" w:color="auto"/>
            </w:tcBorders>
            <w:shd w:val="clear" w:color="auto" w:fill="auto"/>
          </w:tcPr>
          <w:p w:rsidR="00B62F84" w:rsidRDefault="00B62F84" w:rsidP="00B62F84">
            <w:pPr>
              <w:spacing w:after="0" w:line="240" w:lineRule="auto"/>
              <w:jc w:val="center"/>
              <w:rPr>
                <w:b/>
                <w:color w:val="000000" w:themeColor="text1"/>
                <w:szCs w:val="24"/>
              </w:rPr>
            </w:pPr>
            <w:r>
              <w:rPr>
                <w:b/>
                <w:color w:val="000000" w:themeColor="text1"/>
                <w:szCs w:val="24"/>
              </w:rPr>
              <w:t>P value*</w:t>
            </w:r>
          </w:p>
        </w:tc>
      </w:tr>
      <w:tr w:rsidR="00B62F84" w:rsidRPr="00093B53" w:rsidTr="00B62F84">
        <w:tc>
          <w:tcPr>
            <w:tcW w:w="3369" w:type="dxa"/>
            <w:tcBorders>
              <w:top w:val="single" w:sz="8" w:space="0" w:color="auto"/>
            </w:tcBorders>
            <w:shd w:val="clear" w:color="auto" w:fill="auto"/>
          </w:tcPr>
          <w:p w:rsidR="00B62F84" w:rsidRPr="00093B53" w:rsidRDefault="00B62F84" w:rsidP="00B62F84">
            <w:pPr>
              <w:spacing w:after="0" w:line="240" w:lineRule="auto"/>
              <w:rPr>
                <w:color w:val="000000" w:themeColor="text1"/>
                <w:szCs w:val="24"/>
              </w:rPr>
            </w:pPr>
            <w:r w:rsidRPr="00093B53">
              <w:rPr>
                <w:color w:val="000000" w:themeColor="text1"/>
                <w:szCs w:val="24"/>
              </w:rPr>
              <w:t>All patients (n=37)</w:t>
            </w:r>
          </w:p>
        </w:tc>
        <w:tc>
          <w:tcPr>
            <w:tcW w:w="2268" w:type="dxa"/>
            <w:tcBorders>
              <w:top w:val="single" w:sz="8" w:space="0" w:color="auto"/>
            </w:tcBorders>
            <w:shd w:val="clear" w:color="auto" w:fill="auto"/>
          </w:tcPr>
          <w:p w:rsidR="00B62F84" w:rsidRDefault="00B62F84" w:rsidP="00B62F84">
            <w:pPr>
              <w:spacing w:after="0" w:line="240" w:lineRule="auto"/>
              <w:jc w:val="center"/>
              <w:rPr>
                <w:color w:val="000000" w:themeColor="text1"/>
                <w:szCs w:val="24"/>
              </w:rPr>
            </w:pPr>
            <w:r w:rsidRPr="00093B53">
              <w:rPr>
                <w:color w:val="000000" w:themeColor="text1"/>
                <w:szCs w:val="24"/>
              </w:rPr>
              <w:t>6.72 (0.29)</w:t>
            </w:r>
          </w:p>
        </w:tc>
        <w:tc>
          <w:tcPr>
            <w:tcW w:w="1984" w:type="dxa"/>
            <w:tcBorders>
              <w:top w:val="single" w:sz="8" w:space="0" w:color="auto"/>
            </w:tcBorders>
            <w:shd w:val="clear" w:color="auto" w:fill="auto"/>
          </w:tcPr>
          <w:p w:rsidR="00B62F84" w:rsidRDefault="00B62F84" w:rsidP="00B62F84">
            <w:pPr>
              <w:spacing w:after="0" w:line="240" w:lineRule="auto"/>
              <w:jc w:val="center"/>
              <w:rPr>
                <w:color w:val="000000" w:themeColor="text1"/>
                <w:szCs w:val="24"/>
              </w:rPr>
            </w:pPr>
            <w:r w:rsidRPr="00093B53">
              <w:rPr>
                <w:color w:val="000000" w:themeColor="text1"/>
                <w:szCs w:val="24"/>
              </w:rPr>
              <w:t>6.61 (0.34)</w:t>
            </w:r>
          </w:p>
        </w:tc>
        <w:tc>
          <w:tcPr>
            <w:tcW w:w="1559" w:type="dxa"/>
            <w:tcBorders>
              <w:top w:val="single" w:sz="8" w:space="0" w:color="auto"/>
            </w:tcBorders>
            <w:shd w:val="clear" w:color="auto" w:fill="auto"/>
          </w:tcPr>
          <w:p w:rsidR="00B62F84" w:rsidRDefault="00B62F84" w:rsidP="00B62F84">
            <w:pPr>
              <w:spacing w:after="0" w:line="240" w:lineRule="auto"/>
              <w:jc w:val="center"/>
              <w:rPr>
                <w:color w:val="000000" w:themeColor="text1"/>
                <w:szCs w:val="24"/>
              </w:rPr>
            </w:pPr>
            <w:r w:rsidRPr="00093B53">
              <w:rPr>
                <w:color w:val="000000" w:themeColor="text1"/>
                <w:szCs w:val="24"/>
              </w:rPr>
              <w:t>0.053</w:t>
            </w:r>
          </w:p>
        </w:tc>
      </w:tr>
      <w:tr w:rsidR="00B62F84" w:rsidRPr="00093B53" w:rsidTr="00B62F84">
        <w:tc>
          <w:tcPr>
            <w:tcW w:w="3369" w:type="dxa"/>
            <w:shd w:val="clear" w:color="auto" w:fill="auto"/>
          </w:tcPr>
          <w:p w:rsidR="00B62F84" w:rsidRPr="00093B53" w:rsidRDefault="00B62F84" w:rsidP="00B62F84">
            <w:pPr>
              <w:spacing w:after="0" w:line="240" w:lineRule="auto"/>
              <w:rPr>
                <w:color w:val="000000" w:themeColor="text1"/>
                <w:szCs w:val="24"/>
              </w:rPr>
            </w:pPr>
            <w:r w:rsidRPr="00093B53">
              <w:rPr>
                <w:color w:val="000000" w:themeColor="text1"/>
                <w:szCs w:val="24"/>
              </w:rPr>
              <w:t>Placebo group (n=19)</w:t>
            </w:r>
          </w:p>
        </w:tc>
        <w:tc>
          <w:tcPr>
            <w:tcW w:w="2268" w:type="dxa"/>
            <w:shd w:val="clear" w:color="auto" w:fill="auto"/>
          </w:tcPr>
          <w:p w:rsidR="00B62F84" w:rsidRDefault="00B62F84" w:rsidP="00B62F84">
            <w:pPr>
              <w:spacing w:after="0" w:line="240" w:lineRule="auto"/>
              <w:jc w:val="center"/>
              <w:rPr>
                <w:color w:val="000000" w:themeColor="text1"/>
                <w:szCs w:val="24"/>
              </w:rPr>
            </w:pPr>
            <w:r w:rsidRPr="00093B53">
              <w:rPr>
                <w:color w:val="000000" w:themeColor="text1"/>
                <w:szCs w:val="24"/>
              </w:rPr>
              <w:t>6.73 (0.24)</w:t>
            </w:r>
          </w:p>
        </w:tc>
        <w:tc>
          <w:tcPr>
            <w:tcW w:w="1984" w:type="dxa"/>
            <w:shd w:val="clear" w:color="auto" w:fill="auto"/>
          </w:tcPr>
          <w:p w:rsidR="00B62F84" w:rsidRDefault="00B62F84" w:rsidP="00B62F84">
            <w:pPr>
              <w:spacing w:after="0" w:line="240" w:lineRule="auto"/>
              <w:jc w:val="center"/>
              <w:rPr>
                <w:color w:val="000000" w:themeColor="text1"/>
                <w:szCs w:val="24"/>
              </w:rPr>
            </w:pPr>
            <w:r w:rsidRPr="00093B53">
              <w:rPr>
                <w:color w:val="000000" w:themeColor="text1"/>
                <w:szCs w:val="24"/>
              </w:rPr>
              <w:t>6.67 (0.33)</w:t>
            </w:r>
          </w:p>
        </w:tc>
        <w:tc>
          <w:tcPr>
            <w:tcW w:w="1559" w:type="dxa"/>
            <w:shd w:val="clear" w:color="auto" w:fill="auto"/>
          </w:tcPr>
          <w:p w:rsidR="00B62F84" w:rsidRDefault="00B62F84" w:rsidP="00B62F84">
            <w:pPr>
              <w:spacing w:after="0" w:line="240" w:lineRule="auto"/>
              <w:jc w:val="center"/>
              <w:rPr>
                <w:color w:val="000000" w:themeColor="text1"/>
                <w:szCs w:val="24"/>
              </w:rPr>
            </w:pPr>
            <w:r w:rsidRPr="00093B53">
              <w:rPr>
                <w:color w:val="000000" w:themeColor="text1"/>
                <w:szCs w:val="24"/>
              </w:rPr>
              <w:t>0.312</w:t>
            </w:r>
          </w:p>
        </w:tc>
      </w:tr>
      <w:tr w:rsidR="00B62F84" w:rsidRPr="00093B53" w:rsidTr="00B62F84">
        <w:tc>
          <w:tcPr>
            <w:tcW w:w="3369" w:type="dxa"/>
            <w:tcBorders>
              <w:bottom w:val="single" w:sz="8" w:space="0" w:color="auto"/>
            </w:tcBorders>
            <w:shd w:val="clear" w:color="auto" w:fill="auto"/>
          </w:tcPr>
          <w:p w:rsidR="00B62F84" w:rsidRPr="00093B53" w:rsidRDefault="00B62F84" w:rsidP="00B62F84">
            <w:pPr>
              <w:spacing w:after="0" w:line="240" w:lineRule="auto"/>
              <w:rPr>
                <w:color w:val="000000" w:themeColor="text1"/>
                <w:szCs w:val="24"/>
              </w:rPr>
            </w:pPr>
            <w:r w:rsidRPr="00093B53">
              <w:rPr>
                <w:color w:val="000000" w:themeColor="text1"/>
                <w:szCs w:val="24"/>
              </w:rPr>
              <w:t>NAC group (n=18)</w:t>
            </w:r>
          </w:p>
        </w:tc>
        <w:tc>
          <w:tcPr>
            <w:tcW w:w="2268" w:type="dxa"/>
            <w:tcBorders>
              <w:bottom w:val="single" w:sz="8" w:space="0" w:color="auto"/>
            </w:tcBorders>
            <w:shd w:val="clear" w:color="auto" w:fill="auto"/>
          </w:tcPr>
          <w:p w:rsidR="00B62F84" w:rsidRDefault="00B62F84" w:rsidP="00B62F84">
            <w:pPr>
              <w:spacing w:after="0" w:line="240" w:lineRule="auto"/>
              <w:jc w:val="center"/>
              <w:rPr>
                <w:color w:val="000000" w:themeColor="text1"/>
                <w:szCs w:val="24"/>
              </w:rPr>
            </w:pPr>
            <w:r w:rsidRPr="00093B53">
              <w:rPr>
                <w:color w:val="000000" w:themeColor="text1"/>
                <w:szCs w:val="24"/>
              </w:rPr>
              <w:t>6.70 (0.35)</w:t>
            </w:r>
          </w:p>
        </w:tc>
        <w:tc>
          <w:tcPr>
            <w:tcW w:w="1984" w:type="dxa"/>
            <w:tcBorders>
              <w:bottom w:val="single" w:sz="8" w:space="0" w:color="auto"/>
            </w:tcBorders>
            <w:shd w:val="clear" w:color="auto" w:fill="auto"/>
          </w:tcPr>
          <w:p w:rsidR="00B62F84" w:rsidRDefault="00B62F84" w:rsidP="00B62F84">
            <w:pPr>
              <w:spacing w:after="0" w:line="240" w:lineRule="auto"/>
              <w:jc w:val="center"/>
              <w:rPr>
                <w:color w:val="000000" w:themeColor="text1"/>
                <w:szCs w:val="24"/>
              </w:rPr>
            </w:pPr>
            <w:r w:rsidRPr="00093B53">
              <w:rPr>
                <w:color w:val="000000" w:themeColor="text1"/>
                <w:szCs w:val="24"/>
              </w:rPr>
              <w:t>6.55 (0.35)</w:t>
            </w:r>
          </w:p>
        </w:tc>
        <w:tc>
          <w:tcPr>
            <w:tcW w:w="1559" w:type="dxa"/>
            <w:tcBorders>
              <w:bottom w:val="single" w:sz="8" w:space="0" w:color="auto"/>
            </w:tcBorders>
            <w:shd w:val="clear" w:color="auto" w:fill="auto"/>
          </w:tcPr>
          <w:p w:rsidR="00B62F84" w:rsidRDefault="00B62F84" w:rsidP="00B62F84">
            <w:pPr>
              <w:spacing w:after="0" w:line="240" w:lineRule="auto"/>
              <w:jc w:val="center"/>
              <w:rPr>
                <w:color w:val="000000" w:themeColor="text1"/>
                <w:szCs w:val="24"/>
              </w:rPr>
            </w:pPr>
            <w:r w:rsidRPr="00093B53">
              <w:rPr>
                <w:color w:val="000000" w:themeColor="text1"/>
                <w:szCs w:val="24"/>
              </w:rPr>
              <w:t>0.105</w:t>
            </w:r>
          </w:p>
        </w:tc>
      </w:tr>
    </w:tbl>
    <w:p w:rsidR="00B62F84" w:rsidRDefault="00B62F84" w:rsidP="00B62F84">
      <w:pPr>
        <w:spacing w:after="0" w:line="240" w:lineRule="auto"/>
        <w:rPr>
          <w:color w:val="000000" w:themeColor="text1"/>
          <w:szCs w:val="24"/>
        </w:rPr>
      </w:pPr>
    </w:p>
    <w:p w:rsidR="00B62F84" w:rsidRDefault="00B62F84" w:rsidP="00B62F84">
      <w:pPr>
        <w:spacing w:after="0" w:line="240" w:lineRule="auto"/>
        <w:rPr>
          <w:color w:val="000000" w:themeColor="text1"/>
          <w:szCs w:val="24"/>
        </w:rPr>
      </w:pPr>
      <w:r w:rsidRPr="00093B53">
        <w:rPr>
          <w:color w:val="000000" w:themeColor="text1"/>
          <w:szCs w:val="24"/>
        </w:rPr>
        <w:t>Data are pre-operatively and at the end of one-lung ventilation (OLV) in patients randomised to receive placebo or N-acetylcysteine (NAC) pre-operatively. Data are expresse</w:t>
      </w:r>
      <w:r>
        <w:rPr>
          <w:color w:val="000000" w:themeColor="text1"/>
          <w:szCs w:val="24"/>
        </w:rPr>
        <w:t>d as mean (standard deviation). *</w:t>
      </w:r>
      <w:r w:rsidRPr="00093B53">
        <w:rPr>
          <w:color w:val="000000" w:themeColor="text1"/>
          <w:szCs w:val="24"/>
        </w:rPr>
        <w:t>Data were compared using a paired t-test.</w:t>
      </w:r>
    </w:p>
    <w:p w:rsidR="00B62F84" w:rsidRPr="00E93E73" w:rsidRDefault="00B62F84" w:rsidP="00B62F84">
      <w:pPr>
        <w:spacing w:after="120" w:line="240" w:lineRule="auto"/>
        <w:jc w:val="both"/>
        <w:rPr>
          <w:color w:val="000000" w:themeColor="text1"/>
          <w:szCs w:val="24"/>
        </w:rPr>
      </w:pPr>
    </w:p>
    <w:p w:rsidR="003A6533" w:rsidRPr="003A6533" w:rsidRDefault="00CC2D67" w:rsidP="003A6533">
      <w:pPr>
        <w:spacing w:after="120" w:line="240" w:lineRule="auto"/>
        <w:rPr>
          <w:b/>
          <w:sz w:val="32"/>
          <w:szCs w:val="32"/>
        </w:rPr>
      </w:pPr>
      <w:r w:rsidRPr="00416BFD">
        <w:rPr>
          <w:szCs w:val="24"/>
        </w:rPr>
        <w:br w:type="page"/>
      </w:r>
      <w:r w:rsidR="00F07014">
        <w:rPr>
          <w:b/>
          <w:sz w:val="32"/>
          <w:szCs w:val="32"/>
        </w:rPr>
        <w:lastRenderedPageBreak/>
        <w:t>Figure legends</w:t>
      </w:r>
      <w:r w:rsidR="003A6533" w:rsidRPr="003A6533">
        <w:rPr>
          <w:b/>
          <w:sz w:val="32"/>
          <w:szCs w:val="32"/>
        </w:rPr>
        <w:t xml:space="preserve"> </w:t>
      </w:r>
    </w:p>
    <w:p w:rsidR="003A6533" w:rsidRPr="00416BFD" w:rsidRDefault="003A6533" w:rsidP="003A6533">
      <w:pPr>
        <w:spacing w:after="120" w:line="240" w:lineRule="auto"/>
        <w:rPr>
          <w:b/>
          <w:szCs w:val="24"/>
        </w:rPr>
      </w:pPr>
    </w:p>
    <w:p w:rsidR="00CC2D67" w:rsidRPr="00416BFD" w:rsidRDefault="00CC2D67" w:rsidP="00416BFD">
      <w:pPr>
        <w:spacing w:after="120" w:line="240" w:lineRule="auto"/>
        <w:rPr>
          <w:b/>
          <w:szCs w:val="24"/>
        </w:rPr>
      </w:pPr>
      <w:r w:rsidRPr="00416BFD">
        <w:rPr>
          <w:b/>
          <w:szCs w:val="24"/>
        </w:rPr>
        <w:t xml:space="preserve">Figure 1. </w:t>
      </w:r>
      <w:r w:rsidR="00002513" w:rsidRPr="00AF5AAC">
        <w:rPr>
          <w:szCs w:val="24"/>
        </w:rPr>
        <w:t>CONSORT</w:t>
      </w:r>
      <w:r w:rsidR="006C34D5" w:rsidRPr="00AF5AAC">
        <w:rPr>
          <w:szCs w:val="24"/>
        </w:rPr>
        <w:t xml:space="preserve"> diagram </w:t>
      </w:r>
      <w:r w:rsidRPr="00AF5AAC">
        <w:rPr>
          <w:szCs w:val="24"/>
        </w:rPr>
        <w:t>depicting recruitment of participants</w:t>
      </w:r>
    </w:p>
    <w:p w:rsidR="00F07014" w:rsidRDefault="00F07014" w:rsidP="00AF5AAC">
      <w:pPr>
        <w:spacing w:after="120" w:line="240" w:lineRule="auto"/>
        <w:rPr>
          <w:b/>
          <w:color w:val="000000" w:themeColor="text1"/>
          <w:szCs w:val="24"/>
        </w:rPr>
      </w:pPr>
    </w:p>
    <w:p w:rsidR="00EC4DEB" w:rsidRPr="00EC4DEB" w:rsidRDefault="00EC4DEB" w:rsidP="00AF5AAC">
      <w:pPr>
        <w:spacing w:after="120" w:line="240" w:lineRule="auto"/>
        <w:rPr>
          <w:b/>
          <w:color w:val="000000" w:themeColor="text1"/>
          <w:szCs w:val="24"/>
        </w:rPr>
      </w:pPr>
      <w:r w:rsidRPr="00EC4DEB">
        <w:rPr>
          <w:b/>
          <w:color w:val="000000" w:themeColor="text1"/>
          <w:szCs w:val="24"/>
        </w:rPr>
        <w:t xml:space="preserve">Figure 2. </w:t>
      </w:r>
      <w:r w:rsidRPr="00AF5AAC">
        <w:rPr>
          <w:color w:val="000000" w:themeColor="text1"/>
          <w:szCs w:val="24"/>
        </w:rPr>
        <w:t>Plasma interleukin-6 concentration in patients undergoing lung resection.</w:t>
      </w:r>
      <w:r w:rsidRPr="00EC4DEB">
        <w:rPr>
          <w:b/>
          <w:color w:val="000000" w:themeColor="text1"/>
          <w:szCs w:val="24"/>
        </w:rPr>
        <w:t xml:space="preserve"> </w:t>
      </w:r>
    </w:p>
    <w:p w:rsidR="00CC2D67" w:rsidRPr="00EC4DEB" w:rsidRDefault="00EC4DEB" w:rsidP="00AF5AAC">
      <w:pPr>
        <w:spacing w:after="120" w:line="240" w:lineRule="auto"/>
        <w:rPr>
          <w:b/>
          <w:szCs w:val="24"/>
        </w:rPr>
      </w:pPr>
      <w:r w:rsidRPr="00EC4DEB">
        <w:rPr>
          <w:color w:val="000000" w:themeColor="text1"/>
          <w:szCs w:val="24"/>
        </w:rPr>
        <w:t>Placebo (open circles, n=24) and NAC (black circles, n=23). Data are expressed as mean (SD). P=ns for between-group effect (Generalised Estimating Equation).</w:t>
      </w:r>
    </w:p>
    <w:p w:rsidR="00F07014" w:rsidRDefault="00F07014" w:rsidP="00AF5AAC">
      <w:pPr>
        <w:spacing w:after="120" w:line="240" w:lineRule="auto"/>
        <w:rPr>
          <w:b/>
          <w:color w:val="000000" w:themeColor="text1"/>
          <w:szCs w:val="24"/>
        </w:rPr>
      </w:pPr>
    </w:p>
    <w:p w:rsidR="00CB4E29" w:rsidRPr="00C830EA" w:rsidRDefault="00CB4E29" w:rsidP="00AF5AAC">
      <w:pPr>
        <w:spacing w:after="120" w:line="240" w:lineRule="auto"/>
        <w:rPr>
          <w:color w:val="000000" w:themeColor="text1"/>
          <w:szCs w:val="24"/>
        </w:rPr>
      </w:pPr>
      <w:r w:rsidRPr="00C830EA">
        <w:rPr>
          <w:b/>
          <w:color w:val="000000" w:themeColor="text1"/>
          <w:szCs w:val="24"/>
        </w:rPr>
        <w:t xml:space="preserve">Figure </w:t>
      </w:r>
      <w:r w:rsidR="00C32FF5" w:rsidRPr="00C830EA">
        <w:rPr>
          <w:b/>
          <w:color w:val="000000" w:themeColor="text1"/>
          <w:szCs w:val="24"/>
        </w:rPr>
        <w:t>3</w:t>
      </w:r>
      <w:r w:rsidR="00727DD7">
        <w:rPr>
          <w:b/>
          <w:color w:val="000000" w:themeColor="text1"/>
          <w:szCs w:val="24"/>
        </w:rPr>
        <w:t>a)</w:t>
      </w:r>
      <w:r w:rsidRPr="00C830EA">
        <w:rPr>
          <w:b/>
          <w:color w:val="000000" w:themeColor="text1"/>
          <w:szCs w:val="24"/>
        </w:rPr>
        <w:t xml:space="preserve">. </w:t>
      </w:r>
      <w:r w:rsidRPr="00C830EA">
        <w:rPr>
          <w:color w:val="000000" w:themeColor="text1"/>
          <w:szCs w:val="24"/>
        </w:rPr>
        <w:t xml:space="preserve">Plasma thiol concentration in patients undergoing lung resection and one-lung ventilation. </w:t>
      </w:r>
    </w:p>
    <w:p w:rsidR="00CB4E29" w:rsidRPr="00C830EA" w:rsidRDefault="00CB4E29" w:rsidP="00AF5AAC">
      <w:pPr>
        <w:spacing w:after="120" w:line="240" w:lineRule="auto"/>
        <w:rPr>
          <w:color w:val="000000" w:themeColor="text1"/>
          <w:szCs w:val="24"/>
        </w:rPr>
      </w:pPr>
      <w:r w:rsidRPr="00C830EA">
        <w:rPr>
          <w:color w:val="000000" w:themeColor="text1"/>
          <w:szCs w:val="24"/>
        </w:rPr>
        <w:t>Data are expressed as mean (SD). Open circles represent placebo and black circles represent NAC group. P&lt;0.0001 for between-group effect (Generalised Estimating Equation). ***p&lt;0.0001, **p&lt;0.001, *p=0.05 (t-test comparing NAC and placebo groups at specified time point)</w:t>
      </w:r>
    </w:p>
    <w:p w:rsidR="00F07014" w:rsidRDefault="00F07014" w:rsidP="00AF5AAC">
      <w:pPr>
        <w:spacing w:after="120" w:line="240" w:lineRule="auto"/>
        <w:rPr>
          <w:b/>
          <w:color w:val="000000" w:themeColor="text1"/>
          <w:szCs w:val="24"/>
        </w:rPr>
      </w:pPr>
    </w:p>
    <w:p w:rsidR="00CB4E29" w:rsidRPr="00F84384" w:rsidRDefault="00CB4E29" w:rsidP="00AF5AAC">
      <w:pPr>
        <w:spacing w:after="120" w:line="240" w:lineRule="auto"/>
        <w:rPr>
          <w:b/>
          <w:color w:val="000000" w:themeColor="text1"/>
          <w:szCs w:val="24"/>
        </w:rPr>
      </w:pPr>
      <w:r w:rsidRPr="00F84384">
        <w:rPr>
          <w:b/>
          <w:color w:val="000000" w:themeColor="text1"/>
          <w:szCs w:val="24"/>
        </w:rPr>
        <w:t xml:space="preserve">Figure </w:t>
      </w:r>
      <w:r w:rsidR="00C32FF5" w:rsidRPr="00F84384">
        <w:rPr>
          <w:b/>
          <w:color w:val="000000" w:themeColor="text1"/>
          <w:szCs w:val="24"/>
        </w:rPr>
        <w:t>3</w:t>
      </w:r>
      <w:r w:rsidR="00727DD7">
        <w:rPr>
          <w:b/>
          <w:color w:val="000000" w:themeColor="text1"/>
          <w:szCs w:val="24"/>
        </w:rPr>
        <w:t>b)</w:t>
      </w:r>
      <w:r w:rsidRPr="00F84384">
        <w:rPr>
          <w:b/>
          <w:color w:val="000000" w:themeColor="text1"/>
          <w:szCs w:val="24"/>
        </w:rPr>
        <w:t xml:space="preserve">. </w:t>
      </w:r>
      <w:r w:rsidR="00AF5AAC" w:rsidRPr="00F84384">
        <w:rPr>
          <w:color w:val="000000" w:themeColor="text1"/>
          <w:szCs w:val="24"/>
        </w:rPr>
        <w:t>P</w:t>
      </w:r>
      <w:r w:rsidRPr="00F84384">
        <w:rPr>
          <w:color w:val="000000" w:themeColor="text1"/>
          <w:szCs w:val="24"/>
        </w:rPr>
        <w:t>lasma thiol:albumin ratio in patients undergoing lung resection and one-lung ventilation.</w:t>
      </w:r>
      <w:r w:rsidRPr="00F84384">
        <w:rPr>
          <w:b/>
          <w:color w:val="000000" w:themeColor="text1"/>
          <w:szCs w:val="24"/>
        </w:rPr>
        <w:t xml:space="preserve"> </w:t>
      </w:r>
    </w:p>
    <w:p w:rsidR="00CB4E29" w:rsidRPr="00F84384" w:rsidRDefault="00CB4E29" w:rsidP="00AF5AAC">
      <w:pPr>
        <w:spacing w:after="120" w:line="240" w:lineRule="auto"/>
        <w:rPr>
          <w:color w:val="000000" w:themeColor="text1"/>
          <w:szCs w:val="24"/>
        </w:rPr>
      </w:pPr>
      <w:r w:rsidRPr="00F84384">
        <w:rPr>
          <w:color w:val="000000" w:themeColor="text1"/>
          <w:szCs w:val="24"/>
        </w:rPr>
        <w:t>Data are expressed as mean (SD). Open circles represent placebo and black circles represent NAC group. P&lt;0.0001 for between-group effect (Generalised Estimating Equation). ***p&lt;0.0001, **p&lt;0.001 (t-test comparing NAC and placebo groups at specified time point)</w:t>
      </w:r>
    </w:p>
    <w:p w:rsidR="00F07014" w:rsidRDefault="00F07014" w:rsidP="00C830EA">
      <w:pPr>
        <w:rPr>
          <w:color w:val="000000" w:themeColor="text1"/>
        </w:rPr>
      </w:pPr>
    </w:p>
    <w:p w:rsidR="00C97431" w:rsidRPr="00C830EA" w:rsidRDefault="00727DD7" w:rsidP="00C830EA">
      <w:pPr>
        <w:rPr>
          <w:color w:val="000000" w:themeColor="text1"/>
        </w:rPr>
      </w:pPr>
      <w:r>
        <w:rPr>
          <w:b/>
          <w:bCs/>
        </w:rPr>
        <w:t>Figure 3c)</w:t>
      </w:r>
      <w:r w:rsidR="00C97431" w:rsidRPr="00C97431">
        <w:rPr>
          <w:b/>
          <w:bCs/>
        </w:rPr>
        <w:t xml:space="preserve">. </w:t>
      </w:r>
      <w:r w:rsidR="00C97431">
        <w:rPr>
          <w:bCs/>
        </w:rPr>
        <w:t>R</w:t>
      </w:r>
      <w:r w:rsidR="00C97431" w:rsidRPr="00C97431">
        <w:rPr>
          <w:bCs/>
        </w:rPr>
        <w:t>ed cell glutathione concentration in patients undergoing lung resection.</w:t>
      </w:r>
      <w:r w:rsidR="00C97431" w:rsidRPr="00C97431">
        <w:rPr>
          <w:b/>
          <w:bCs/>
        </w:rPr>
        <w:t xml:space="preserve"> </w:t>
      </w:r>
    </w:p>
    <w:p w:rsidR="00C97431" w:rsidRPr="00C97431" w:rsidRDefault="00C97431" w:rsidP="00C97431">
      <w:pPr>
        <w:spacing w:after="120" w:line="240" w:lineRule="auto"/>
        <w:rPr>
          <w:szCs w:val="24"/>
        </w:rPr>
      </w:pPr>
      <w:r w:rsidRPr="00C97431">
        <w:rPr>
          <w:szCs w:val="24"/>
        </w:rPr>
        <w:t>Data are expressed as mean (SD). Open circles represent placebo (n=13) and black circles represent NAC group (n=13). P=ns for between group effect (Generalised Estimating Equation).</w:t>
      </w:r>
    </w:p>
    <w:p w:rsidR="00F07014" w:rsidRDefault="00F07014" w:rsidP="00AF5AAC">
      <w:pPr>
        <w:spacing w:after="120" w:line="240" w:lineRule="auto"/>
        <w:rPr>
          <w:b/>
          <w:color w:val="000000" w:themeColor="text1"/>
          <w:szCs w:val="24"/>
        </w:rPr>
      </w:pPr>
    </w:p>
    <w:p w:rsidR="000D40D5" w:rsidRPr="00BD748A" w:rsidRDefault="000D40D5" w:rsidP="00AF5AAC">
      <w:pPr>
        <w:spacing w:after="120" w:line="240" w:lineRule="auto"/>
        <w:rPr>
          <w:b/>
          <w:color w:val="000000" w:themeColor="text1"/>
          <w:szCs w:val="24"/>
        </w:rPr>
      </w:pPr>
      <w:r>
        <w:rPr>
          <w:b/>
          <w:color w:val="000000" w:themeColor="text1"/>
          <w:szCs w:val="24"/>
        </w:rPr>
        <w:t>Figure 4</w:t>
      </w:r>
      <w:r w:rsidRPr="00BD748A">
        <w:rPr>
          <w:b/>
          <w:color w:val="000000" w:themeColor="text1"/>
          <w:szCs w:val="24"/>
        </w:rPr>
        <w:t xml:space="preserve">. </w:t>
      </w:r>
      <w:r w:rsidRPr="00C830EA">
        <w:rPr>
          <w:color w:val="000000" w:themeColor="text1"/>
          <w:szCs w:val="24"/>
        </w:rPr>
        <w:t>Plasma 8-isoprostane in patients undergoing lung resection</w:t>
      </w:r>
    </w:p>
    <w:p w:rsidR="000D40D5" w:rsidRDefault="000D40D5" w:rsidP="00AF5AAC">
      <w:pPr>
        <w:spacing w:after="120" w:line="240" w:lineRule="auto"/>
        <w:rPr>
          <w:color w:val="000000" w:themeColor="text1"/>
          <w:szCs w:val="24"/>
        </w:rPr>
      </w:pPr>
      <w:r w:rsidRPr="00BD748A">
        <w:rPr>
          <w:color w:val="000000" w:themeColor="text1"/>
          <w:szCs w:val="24"/>
        </w:rPr>
        <w:t xml:space="preserve">Plasma 8-isoprostane increased </w:t>
      </w:r>
      <w:r w:rsidR="00FA5D5F">
        <w:rPr>
          <w:color w:val="000000" w:themeColor="text1"/>
          <w:szCs w:val="24"/>
        </w:rPr>
        <w:t>significantly between T1 and T3</w:t>
      </w:r>
      <w:r>
        <w:rPr>
          <w:color w:val="000000" w:themeColor="text1"/>
          <w:szCs w:val="24"/>
        </w:rPr>
        <w:t xml:space="preserve">: NAC group (black bars) </w:t>
      </w:r>
      <w:r w:rsidR="00615938">
        <w:rPr>
          <w:color w:val="000000" w:themeColor="text1"/>
          <w:szCs w:val="24"/>
        </w:rPr>
        <w:t xml:space="preserve">from </w:t>
      </w:r>
      <w:r>
        <w:rPr>
          <w:color w:val="000000" w:themeColor="text1"/>
          <w:szCs w:val="24"/>
        </w:rPr>
        <w:t xml:space="preserve">355 (264-507) pg/ml </w:t>
      </w:r>
      <w:r w:rsidR="00615938">
        <w:rPr>
          <w:color w:val="000000" w:themeColor="text1"/>
          <w:szCs w:val="24"/>
        </w:rPr>
        <w:t xml:space="preserve">at T1 </w:t>
      </w:r>
      <w:r>
        <w:rPr>
          <w:color w:val="000000" w:themeColor="text1"/>
          <w:szCs w:val="24"/>
        </w:rPr>
        <w:t>to 574 (461-990) pg/ml</w:t>
      </w:r>
      <w:r w:rsidR="00615938">
        <w:rPr>
          <w:color w:val="000000" w:themeColor="text1"/>
          <w:szCs w:val="24"/>
        </w:rPr>
        <w:t xml:space="preserve"> at T</w:t>
      </w:r>
      <w:r w:rsidR="00FA5D5F">
        <w:rPr>
          <w:color w:val="000000" w:themeColor="text1"/>
          <w:szCs w:val="24"/>
        </w:rPr>
        <w:t>3</w:t>
      </w:r>
      <w:r>
        <w:rPr>
          <w:color w:val="000000" w:themeColor="text1"/>
          <w:szCs w:val="24"/>
        </w:rPr>
        <w:t>, n=17, p=0.0004</w:t>
      </w:r>
      <w:r w:rsidRPr="00BD748A">
        <w:rPr>
          <w:color w:val="000000" w:themeColor="text1"/>
          <w:szCs w:val="24"/>
        </w:rPr>
        <w:t xml:space="preserve"> (</w:t>
      </w:r>
      <w:r w:rsidRPr="00BD748A">
        <w:rPr>
          <w:szCs w:val="24"/>
        </w:rPr>
        <w:t>Wilcoxon matched pairs signed rank test</w:t>
      </w:r>
      <w:r w:rsidRPr="00BD748A">
        <w:rPr>
          <w:color w:val="000000" w:themeColor="text1"/>
          <w:szCs w:val="24"/>
        </w:rPr>
        <w:t>)</w:t>
      </w:r>
      <w:r w:rsidR="00615938">
        <w:rPr>
          <w:color w:val="000000" w:themeColor="text1"/>
          <w:szCs w:val="24"/>
        </w:rPr>
        <w:t>; placebo group (grey bars) from 292 (242-484) pg/ml at</w:t>
      </w:r>
      <w:r w:rsidR="00FA5D5F">
        <w:rPr>
          <w:color w:val="000000" w:themeColor="text1"/>
          <w:szCs w:val="24"/>
        </w:rPr>
        <w:t xml:space="preserve"> T1 to 495 (417-747) pg/ml at T3</w:t>
      </w:r>
      <w:r w:rsidR="00615938">
        <w:rPr>
          <w:color w:val="000000" w:themeColor="text1"/>
          <w:szCs w:val="24"/>
        </w:rPr>
        <w:t>,</w:t>
      </w:r>
      <w:r>
        <w:rPr>
          <w:color w:val="000000" w:themeColor="text1"/>
          <w:szCs w:val="24"/>
        </w:rPr>
        <w:t xml:space="preserve"> n=20, p=0.0002</w:t>
      </w:r>
      <w:r w:rsidRPr="00BD748A">
        <w:rPr>
          <w:color w:val="000000" w:themeColor="text1"/>
          <w:szCs w:val="24"/>
        </w:rPr>
        <w:t xml:space="preserve"> (</w:t>
      </w:r>
      <w:r w:rsidRPr="00BD748A">
        <w:rPr>
          <w:szCs w:val="24"/>
        </w:rPr>
        <w:t>Wilcoxon matched pairs signed rank test</w:t>
      </w:r>
      <w:r w:rsidRPr="00BD748A">
        <w:rPr>
          <w:color w:val="000000" w:themeColor="text1"/>
          <w:szCs w:val="24"/>
        </w:rPr>
        <w:t>). Data are expressed as median (IQR).</w:t>
      </w:r>
      <w:r w:rsidR="00F84384">
        <w:rPr>
          <w:color w:val="000000" w:themeColor="text1"/>
          <w:szCs w:val="24"/>
        </w:rPr>
        <w:t xml:space="preserve"> </w:t>
      </w:r>
      <w:r w:rsidR="00F84384" w:rsidRPr="00E93E73">
        <w:rPr>
          <w:szCs w:val="24"/>
        </w:rPr>
        <w:t>There wa</w:t>
      </w:r>
      <w:r w:rsidR="00F84384">
        <w:rPr>
          <w:szCs w:val="24"/>
        </w:rPr>
        <w:t>s no significant difference in 8-isoprostane levels at T3 between</w:t>
      </w:r>
      <w:r w:rsidR="00F84384" w:rsidRPr="00E93E73">
        <w:rPr>
          <w:szCs w:val="24"/>
        </w:rPr>
        <w:t xml:space="preserve"> NAC </w:t>
      </w:r>
      <w:r w:rsidR="00F84384">
        <w:rPr>
          <w:szCs w:val="24"/>
        </w:rPr>
        <w:t>and placebo groups (p=0.43, Mann-Whitney test)</w:t>
      </w:r>
      <w:r w:rsidR="00F84384" w:rsidRPr="00E93E73">
        <w:rPr>
          <w:szCs w:val="24"/>
        </w:rPr>
        <w:t>.</w:t>
      </w:r>
    </w:p>
    <w:p w:rsidR="00F07014" w:rsidRDefault="00F07014" w:rsidP="00AF5AAC">
      <w:pPr>
        <w:spacing w:after="120" w:line="240" w:lineRule="auto"/>
        <w:rPr>
          <w:b/>
          <w:color w:val="000000" w:themeColor="text1"/>
          <w:szCs w:val="24"/>
        </w:rPr>
      </w:pPr>
    </w:p>
    <w:p w:rsidR="00D11D3A" w:rsidRPr="00C830EA" w:rsidRDefault="00D11D3A" w:rsidP="00AF5AAC">
      <w:pPr>
        <w:spacing w:after="120" w:line="240" w:lineRule="auto"/>
        <w:rPr>
          <w:b/>
          <w:color w:val="000000" w:themeColor="text1"/>
          <w:szCs w:val="24"/>
        </w:rPr>
      </w:pPr>
      <w:r w:rsidRPr="00C830EA">
        <w:rPr>
          <w:b/>
          <w:color w:val="000000" w:themeColor="text1"/>
          <w:szCs w:val="24"/>
        </w:rPr>
        <w:t xml:space="preserve">Figure </w:t>
      </w:r>
      <w:r w:rsidR="00721893" w:rsidRPr="00C830EA">
        <w:rPr>
          <w:b/>
          <w:color w:val="000000" w:themeColor="text1"/>
          <w:szCs w:val="24"/>
        </w:rPr>
        <w:t>5</w:t>
      </w:r>
      <w:r w:rsidRPr="00C830EA">
        <w:rPr>
          <w:b/>
          <w:color w:val="000000" w:themeColor="text1"/>
          <w:szCs w:val="24"/>
        </w:rPr>
        <w:t xml:space="preserve">. </w:t>
      </w:r>
      <w:r w:rsidRPr="00C830EA">
        <w:rPr>
          <w:color w:val="000000" w:themeColor="text1"/>
          <w:szCs w:val="24"/>
        </w:rPr>
        <w:t>Ischaemia modified albumin ratio</w:t>
      </w:r>
      <w:r w:rsidR="00C830EA" w:rsidRPr="00C830EA">
        <w:rPr>
          <w:color w:val="000000" w:themeColor="text1"/>
          <w:szCs w:val="24"/>
        </w:rPr>
        <w:t xml:space="preserve"> (IMAR)</w:t>
      </w:r>
      <w:r w:rsidRPr="00C830EA">
        <w:rPr>
          <w:color w:val="000000" w:themeColor="text1"/>
          <w:szCs w:val="24"/>
        </w:rPr>
        <w:t xml:space="preserve"> in patients undergoing lung resection</w:t>
      </w:r>
    </w:p>
    <w:p w:rsidR="00D11D3A" w:rsidRPr="00C830EA" w:rsidRDefault="00D11D3A" w:rsidP="00AF5AAC">
      <w:pPr>
        <w:spacing w:after="120" w:line="240" w:lineRule="auto"/>
        <w:rPr>
          <w:color w:val="000000" w:themeColor="text1"/>
          <w:szCs w:val="24"/>
        </w:rPr>
      </w:pPr>
      <w:r w:rsidRPr="00C830EA">
        <w:rPr>
          <w:color w:val="000000" w:themeColor="text1"/>
          <w:szCs w:val="24"/>
        </w:rPr>
        <w:t xml:space="preserve">Patients were pre-treated with </w:t>
      </w:r>
      <w:r w:rsidR="00C830EA" w:rsidRPr="00C830EA">
        <w:rPr>
          <w:color w:val="000000" w:themeColor="text1"/>
          <w:szCs w:val="24"/>
        </w:rPr>
        <w:t>NAC (n=23, closed circles) or placebo (n=24, open circles)</w:t>
      </w:r>
      <w:r w:rsidRPr="00C830EA">
        <w:rPr>
          <w:color w:val="000000" w:themeColor="text1"/>
          <w:szCs w:val="24"/>
        </w:rPr>
        <w:t>. Data are expressed as mean (SD). P=ns for between-group effect (Generalised Estimating Equation).</w:t>
      </w:r>
    </w:p>
    <w:p w:rsidR="00CD4E72" w:rsidRDefault="00CD4E72">
      <w:pPr>
        <w:spacing w:after="120" w:line="240" w:lineRule="auto"/>
        <w:rPr>
          <w:szCs w:val="24"/>
        </w:rPr>
      </w:pPr>
    </w:p>
    <w:sectPr w:rsidR="00CD4E72" w:rsidSect="00B2450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3BD9" w:rsidRDefault="00763BD9" w:rsidP="00860AFC">
      <w:pPr>
        <w:spacing w:after="0" w:line="240" w:lineRule="auto"/>
      </w:pPr>
      <w:r>
        <w:separator/>
      </w:r>
    </w:p>
  </w:endnote>
  <w:endnote w:type="continuationSeparator" w:id="0">
    <w:p w:rsidR="00763BD9" w:rsidRDefault="00763BD9" w:rsidP="00860A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3BD9" w:rsidRDefault="00763BD9" w:rsidP="00860AFC">
      <w:pPr>
        <w:spacing w:after="0" w:line="240" w:lineRule="auto"/>
      </w:pPr>
      <w:r>
        <w:separator/>
      </w:r>
    </w:p>
  </w:footnote>
  <w:footnote w:type="continuationSeparator" w:id="0">
    <w:p w:rsidR="00763BD9" w:rsidRDefault="00763BD9" w:rsidP="00860AF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E"/>
    <w:multiLevelType w:val="singleLevel"/>
    <w:tmpl w:val="59326690"/>
    <w:lvl w:ilvl="0">
      <w:start w:val="1"/>
      <w:numFmt w:val="decimal"/>
      <w:lvlText w:val="%1."/>
      <w:lvlJc w:val="left"/>
      <w:pPr>
        <w:tabs>
          <w:tab w:val="num" w:pos="926"/>
        </w:tabs>
        <w:ind w:left="926" w:hanging="360"/>
      </w:pPr>
    </w:lvl>
  </w:abstractNum>
  <w:abstractNum w:abstractNumId="1" w15:restartNumberingAfterBreak="0">
    <w:nsid w:val="3C90239E"/>
    <w:multiLevelType w:val="multilevel"/>
    <w:tmpl w:val="08090025"/>
    <w:lvl w:ilvl="0">
      <w:start w:val="1"/>
      <w:numFmt w:val="decimal"/>
      <w:pStyle w:val="Heading1"/>
      <w:lvlText w:val="%1"/>
      <w:lvlJc w:val="left"/>
      <w:pPr>
        <w:ind w:left="432" w:hanging="432"/>
      </w:pPr>
      <w:rPr>
        <w:rFonts w:cs="Times New Roman"/>
      </w:rPr>
    </w:lvl>
    <w:lvl w:ilvl="1">
      <w:start w:val="1"/>
      <w:numFmt w:val="decimal"/>
      <w:pStyle w:val="Heading2"/>
      <w:lvlText w:val="%1.%2"/>
      <w:lvlJc w:val="left"/>
      <w:pPr>
        <w:ind w:left="576" w:hanging="576"/>
      </w:pPr>
      <w:rPr>
        <w:rFonts w:cs="Times New Roman"/>
      </w:rPr>
    </w:lvl>
    <w:lvl w:ilvl="2">
      <w:start w:val="1"/>
      <w:numFmt w:val="decimal"/>
      <w:pStyle w:val="Heading3"/>
      <w:lvlText w:val="%1.%2.%3"/>
      <w:lvlJc w:val="left"/>
      <w:pPr>
        <w:ind w:left="720" w:hanging="720"/>
      </w:pPr>
      <w:rPr>
        <w:rFonts w:cs="Times New Roman"/>
      </w:rPr>
    </w:lvl>
    <w:lvl w:ilvl="3">
      <w:start w:val="1"/>
      <w:numFmt w:val="decimal"/>
      <w:pStyle w:val="Heading4"/>
      <w:lvlText w:val="%1.%2.%3.%4"/>
      <w:lvlJc w:val="left"/>
      <w:pPr>
        <w:ind w:left="864" w:hanging="864"/>
      </w:pPr>
      <w:rPr>
        <w:rFonts w:cs="Times New Roman"/>
      </w:rPr>
    </w:lvl>
    <w:lvl w:ilvl="4">
      <w:start w:val="1"/>
      <w:numFmt w:val="decimal"/>
      <w:pStyle w:val="Heading5"/>
      <w:lvlText w:val="%1.%2.%3.%4.%5"/>
      <w:lvlJc w:val="left"/>
      <w:pPr>
        <w:ind w:left="1008" w:hanging="1008"/>
      </w:pPr>
      <w:rPr>
        <w:rFonts w:cs="Times New Roman"/>
      </w:rPr>
    </w:lvl>
    <w:lvl w:ilvl="5">
      <w:start w:val="1"/>
      <w:numFmt w:val="decimal"/>
      <w:pStyle w:val="Heading6"/>
      <w:lvlText w:val="%1.%2.%3.%4.%5.%6"/>
      <w:lvlJc w:val="left"/>
      <w:pPr>
        <w:ind w:left="1152" w:hanging="1152"/>
      </w:pPr>
      <w:rPr>
        <w:rFonts w:cs="Times New Roman"/>
      </w:rPr>
    </w:lvl>
    <w:lvl w:ilvl="6">
      <w:start w:val="1"/>
      <w:numFmt w:val="decimal"/>
      <w:pStyle w:val="Heading7"/>
      <w:lvlText w:val="%1.%2.%3.%4.%5.%6.%7"/>
      <w:lvlJc w:val="left"/>
      <w:pPr>
        <w:ind w:left="1296" w:hanging="1296"/>
      </w:pPr>
      <w:rPr>
        <w:rFonts w:cs="Times New Roman"/>
      </w:rPr>
    </w:lvl>
    <w:lvl w:ilvl="7">
      <w:start w:val="1"/>
      <w:numFmt w:val="decimal"/>
      <w:pStyle w:val="Heading8"/>
      <w:lvlText w:val="%1.%2.%3.%4.%5.%6.%7.%8"/>
      <w:lvlJc w:val="left"/>
      <w:pPr>
        <w:ind w:left="1440" w:hanging="1440"/>
      </w:pPr>
      <w:rPr>
        <w:rFonts w:cs="Times New Roman"/>
      </w:rPr>
    </w:lvl>
    <w:lvl w:ilvl="8">
      <w:start w:val="1"/>
      <w:numFmt w:val="decimal"/>
      <w:pStyle w:val="Heading9"/>
      <w:lvlText w:val="%1.%2.%3.%4.%5.%6.%7.%8.%9"/>
      <w:lvlJc w:val="left"/>
      <w:pPr>
        <w:ind w:left="1584" w:hanging="1584"/>
      </w:pPr>
      <w:rPr>
        <w:rFonts w:cs="Times New Roman"/>
      </w:rPr>
    </w:lvl>
  </w:abstractNum>
  <w:abstractNum w:abstractNumId="2" w15:restartNumberingAfterBreak="0">
    <w:nsid w:val="4AE27932"/>
    <w:multiLevelType w:val="hybridMultilevel"/>
    <w:tmpl w:val="AA4495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1"/>
  </w:num>
  <w:num w:numId="9">
    <w:abstractNumId w:val="1"/>
  </w:num>
  <w:num w:numId="10">
    <w:abstractNumId w:val="0"/>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ENInstantFormat&gt;"/>
    <w:docVar w:name="EN.Layout" w:val="&lt;ENLayout&gt;&lt;Style&gt;European Respiratory Journal&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z9afzrp2paerx7eexf35sarzzz2aa2rfwtrd&quot;&gt;AJB PhD library&lt;record-ids&gt;&lt;item&gt;15&lt;/item&gt;&lt;item&gt;21&lt;/item&gt;&lt;item&gt;43&lt;/item&gt;&lt;item&gt;52&lt;/item&gt;&lt;item&gt;66&lt;/item&gt;&lt;item&gt;67&lt;/item&gt;&lt;item&gt;102&lt;/item&gt;&lt;item&gt;118&lt;/item&gt;&lt;item&gt;151&lt;/item&gt;&lt;item&gt;155&lt;/item&gt;&lt;item&gt;157&lt;/item&gt;&lt;item&gt;162&lt;/item&gt;&lt;item&gt;179&lt;/item&gt;&lt;item&gt;198&lt;/item&gt;&lt;item&gt;199&lt;/item&gt;&lt;item&gt;293&lt;/item&gt;&lt;item&gt;320&lt;/item&gt;&lt;item&gt;330&lt;/item&gt;&lt;item&gt;335&lt;/item&gt;&lt;item&gt;341&lt;/item&gt;&lt;item&gt;737&lt;/item&gt;&lt;item&gt;744&lt;/item&gt;&lt;item&gt;966&lt;/item&gt;&lt;item&gt;1041&lt;/item&gt;&lt;item&gt;1043&lt;/item&gt;&lt;item&gt;1044&lt;/item&gt;&lt;item&gt;1186&lt;/item&gt;&lt;item&gt;1197&lt;/item&gt;&lt;item&gt;1278&lt;/item&gt;&lt;item&gt;1282&lt;/item&gt;&lt;item&gt;1307&lt;/item&gt;&lt;item&gt;1351&lt;/item&gt;&lt;item&gt;1507&lt;/item&gt;&lt;item&gt;1508&lt;/item&gt;&lt;item&gt;1509&lt;/item&gt;&lt;/record-ids&gt;&lt;/item&gt;&lt;/Libraries&gt;"/>
  </w:docVars>
  <w:rsids>
    <w:rsidRoot w:val="001C6C2A"/>
    <w:rsid w:val="00002513"/>
    <w:rsid w:val="00003A4B"/>
    <w:rsid w:val="0000668D"/>
    <w:rsid w:val="000078FC"/>
    <w:rsid w:val="00014148"/>
    <w:rsid w:val="000158DC"/>
    <w:rsid w:val="00024333"/>
    <w:rsid w:val="0003186A"/>
    <w:rsid w:val="00037F96"/>
    <w:rsid w:val="00041DA2"/>
    <w:rsid w:val="00043626"/>
    <w:rsid w:val="000451ED"/>
    <w:rsid w:val="00052516"/>
    <w:rsid w:val="00082741"/>
    <w:rsid w:val="000904E5"/>
    <w:rsid w:val="00093B53"/>
    <w:rsid w:val="00096F96"/>
    <w:rsid w:val="000A7067"/>
    <w:rsid w:val="000B1D6E"/>
    <w:rsid w:val="000C53D4"/>
    <w:rsid w:val="000C7FFA"/>
    <w:rsid w:val="000D40D5"/>
    <w:rsid w:val="000D5AA4"/>
    <w:rsid w:val="000E0D32"/>
    <w:rsid w:val="000E4964"/>
    <w:rsid w:val="000E4DBB"/>
    <w:rsid w:val="000E6461"/>
    <w:rsid w:val="000F1628"/>
    <w:rsid w:val="000F4A5E"/>
    <w:rsid w:val="000F4EE0"/>
    <w:rsid w:val="00102FC4"/>
    <w:rsid w:val="00113E41"/>
    <w:rsid w:val="0011610C"/>
    <w:rsid w:val="00117211"/>
    <w:rsid w:val="00120A80"/>
    <w:rsid w:val="00127B69"/>
    <w:rsid w:val="001331F2"/>
    <w:rsid w:val="00135AEC"/>
    <w:rsid w:val="00135E26"/>
    <w:rsid w:val="0014793D"/>
    <w:rsid w:val="001513CC"/>
    <w:rsid w:val="00153720"/>
    <w:rsid w:val="00154525"/>
    <w:rsid w:val="00160B73"/>
    <w:rsid w:val="00170021"/>
    <w:rsid w:val="0019034B"/>
    <w:rsid w:val="00194FF2"/>
    <w:rsid w:val="00196FE4"/>
    <w:rsid w:val="001A024B"/>
    <w:rsid w:val="001A4269"/>
    <w:rsid w:val="001B7388"/>
    <w:rsid w:val="001C38E9"/>
    <w:rsid w:val="001C6C2A"/>
    <w:rsid w:val="001D103D"/>
    <w:rsid w:val="001D3A09"/>
    <w:rsid w:val="001D50D2"/>
    <w:rsid w:val="001E0DBF"/>
    <w:rsid w:val="00210505"/>
    <w:rsid w:val="0021099D"/>
    <w:rsid w:val="00212A2B"/>
    <w:rsid w:val="00214D59"/>
    <w:rsid w:val="00220110"/>
    <w:rsid w:val="00220760"/>
    <w:rsid w:val="00220AC7"/>
    <w:rsid w:val="00222FDA"/>
    <w:rsid w:val="00234842"/>
    <w:rsid w:val="00234AD5"/>
    <w:rsid w:val="00242CD8"/>
    <w:rsid w:val="00243348"/>
    <w:rsid w:val="00243401"/>
    <w:rsid w:val="00255CD1"/>
    <w:rsid w:val="00262892"/>
    <w:rsid w:val="002663F7"/>
    <w:rsid w:val="00266E80"/>
    <w:rsid w:val="00272DDA"/>
    <w:rsid w:val="00276D8A"/>
    <w:rsid w:val="00281B08"/>
    <w:rsid w:val="002A2EEF"/>
    <w:rsid w:val="002A4F2A"/>
    <w:rsid w:val="002C3409"/>
    <w:rsid w:val="002C5BA6"/>
    <w:rsid w:val="002C7BDD"/>
    <w:rsid w:val="002D3BA3"/>
    <w:rsid w:val="002D592B"/>
    <w:rsid w:val="002E18E3"/>
    <w:rsid w:val="002E414E"/>
    <w:rsid w:val="002E445B"/>
    <w:rsid w:val="002F1F6C"/>
    <w:rsid w:val="00301FEB"/>
    <w:rsid w:val="00306BD1"/>
    <w:rsid w:val="00307291"/>
    <w:rsid w:val="00311C2A"/>
    <w:rsid w:val="00316110"/>
    <w:rsid w:val="00316430"/>
    <w:rsid w:val="00325418"/>
    <w:rsid w:val="00326425"/>
    <w:rsid w:val="003268C8"/>
    <w:rsid w:val="003308E1"/>
    <w:rsid w:val="003331C5"/>
    <w:rsid w:val="0033448B"/>
    <w:rsid w:val="00340B8A"/>
    <w:rsid w:val="00361A2A"/>
    <w:rsid w:val="00364A2C"/>
    <w:rsid w:val="00365105"/>
    <w:rsid w:val="00365DE5"/>
    <w:rsid w:val="00371FBF"/>
    <w:rsid w:val="00372D15"/>
    <w:rsid w:val="003750F9"/>
    <w:rsid w:val="00384839"/>
    <w:rsid w:val="00395BCC"/>
    <w:rsid w:val="00397CD2"/>
    <w:rsid w:val="003A596A"/>
    <w:rsid w:val="003A5F76"/>
    <w:rsid w:val="003A6533"/>
    <w:rsid w:val="003B0368"/>
    <w:rsid w:val="003B048F"/>
    <w:rsid w:val="003B3BB2"/>
    <w:rsid w:val="003B4CE2"/>
    <w:rsid w:val="003B595D"/>
    <w:rsid w:val="003C309E"/>
    <w:rsid w:val="003C695D"/>
    <w:rsid w:val="003D1BB3"/>
    <w:rsid w:val="00412F6F"/>
    <w:rsid w:val="00415955"/>
    <w:rsid w:val="00416BFD"/>
    <w:rsid w:val="0042694D"/>
    <w:rsid w:val="00427E83"/>
    <w:rsid w:val="0043454F"/>
    <w:rsid w:val="0043735B"/>
    <w:rsid w:val="00445A0B"/>
    <w:rsid w:val="00450CFA"/>
    <w:rsid w:val="00452ED3"/>
    <w:rsid w:val="0046162F"/>
    <w:rsid w:val="004643FA"/>
    <w:rsid w:val="004646F0"/>
    <w:rsid w:val="004651B4"/>
    <w:rsid w:val="00472D1C"/>
    <w:rsid w:val="004771A3"/>
    <w:rsid w:val="004808D0"/>
    <w:rsid w:val="00485836"/>
    <w:rsid w:val="004926D5"/>
    <w:rsid w:val="00493B90"/>
    <w:rsid w:val="00494E00"/>
    <w:rsid w:val="004A12E9"/>
    <w:rsid w:val="004A69EA"/>
    <w:rsid w:val="004A7694"/>
    <w:rsid w:val="004B1882"/>
    <w:rsid w:val="004B6596"/>
    <w:rsid w:val="004B7302"/>
    <w:rsid w:val="004C316F"/>
    <w:rsid w:val="004C7185"/>
    <w:rsid w:val="004D11E1"/>
    <w:rsid w:val="004D2952"/>
    <w:rsid w:val="004D3B90"/>
    <w:rsid w:val="004D5546"/>
    <w:rsid w:val="004D5D12"/>
    <w:rsid w:val="004E1B8B"/>
    <w:rsid w:val="004E42CC"/>
    <w:rsid w:val="004F390E"/>
    <w:rsid w:val="004F7795"/>
    <w:rsid w:val="00502B5E"/>
    <w:rsid w:val="00514445"/>
    <w:rsid w:val="00515494"/>
    <w:rsid w:val="005212C9"/>
    <w:rsid w:val="005241BC"/>
    <w:rsid w:val="00525A22"/>
    <w:rsid w:val="00525F1E"/>
    <w:rsid w:val="00531BC3"/>
    <w:rsid w:val="005418E3"/>
    <w:rsid w:val="005426E6"/>
    <w:rsid w:val="00545176"/>
    <w:rsid w:val="00545673"/>
    <w:rsid w:val="00560E41"/>
    <w:rsid w:val="00567AE0"/>
    <w:rsid w:val="0057124C"/>
    <w:rsid w:val="00576D10"/>
    <w:rsid w:val="00593260"/>
    <w:rsid w:val="005B347E"/>
    <w:rsid w:val="005B3D73"/>
    <w:rsid w:val="005D17BF"/>
    <w:rsid w:val="005D4B5A"/>
    <w:rsid w:val="005D5DFA"/>
    <w:rsid w:val="005E64D2"/>
    <w:rsid w:val="005F0911"/>
    <w:rsid w:val="00600E7E"/>
    <w:rsid w:val="006018EF"/>
    <w:rsid w:val="00601EF0"/>
    <w:rsid w:val="00604988"/>
    <w:rsid w:val="00612DDF"/>
    <w:rsid w:val="00615938"/>
    <w:rsid w:val="00615EC5"/>
    <w:rsid w:val="006270F1"/>
    <w:rsid w:val="00627974"/>
    <w:rsid w:val="00627995"/>
    <w:rsid w:val="00643D9B"/>
    <w:rsid w:val="0064464A"/>
    <w:rsid w:val="00650724"/>
    <w:rsid w:val="006555AB"/>
    <w:rsid w:val="006555D8"/>
    <w:rsid w:val="00655CB0"/>
    <w:rsid w:val="00666824"/>
    <w:rsid w:val="00671C4F"/>
    <w:rsid w:val="006740D6"/>
    <w:rsid w:val="00676C30"/>
    <w:rsid w:val="00677374"/>
    <w:rsid w:val="0069084C"/>
    <w:rsid w:val="00691395"/>
    <w:rsid w:val="00692BF6"/>
    <w:rsid w:val="00695951"/>
    <w:rsid w:val="00695A4A"/>
    <w:rsid w:val="006A240A"/>
    <w:rsid w:val="006A7B7C"/>
    <w:rsid w:val="006B0413"/>
    <w:rsid w:val="006C34D5"/>
    <w:rsid w:val="006C4BCC"/>
    <w:rsid w:val="006D115B"/>
    <w:rsid w:val="006F5A0D"/>
    <w:rsid w:val="006F6D77"/>
    <w:rsid w:val="007207FE"/>
    <w:rsid w:val="00720A95"/>
    <w:rsid w:val="00721893"/>
    <w:rsid w:val="00725814"/>
    <w:rsid w:val="00727DD7"/>
    <w:rsid w:val="00733B3F"/>
    <w:rsid w:val="00737D49"/>
    <w:rsid w:val="007562D7"/>
    <w:rsid w:val="00763BD9"/>
    <w:rsid w:val="00765102"/>
    <w:rsid w:val="0077020B"/>
    <w:rsid w:val="0078425E"/>
    <w:rsid w:val="007877E4"/>
    <w:rsid w:val="007970A1"/>
    <w:rsid w:val="007A018A"/>
    <w:rsid w:val="007C05E1"/>
    <w:rsid w:val="007C08D0"/>
    <w:rsid w:val="007C24C8"/>
    <w:rsid w:val="007C2F47"/>
    <w:rsid w:val="007C3FAB"/>
    <w:rsid w:val="007C405E"/>
    <w:rsid w:val="007D2AE9"/>
    <w:rsid w:val="007D3B8B"/>
    <w:rsid w:val="007E688D"/>
    <w:rsid w:val="007E696D"/>
    <w:rsid w:val="007F2320"/>
    <w:rsid w:val="007F453C"/>
    <w:rsid w:val="00810C6D"/>
    <w:rsid w:val="00821C26"/>
    <w:rsid w:val="008229F7"/>
    <w:rsid w:val="00853CDA"/>
    <w:rsid w:val="008549C2"/>
    <w:rsid w:val="00860AFC"/>
    <w:rsid w:val="008667B5"/>
    <w:rsid w:val="0088491B"/>
    <w:rsid w:val="00897AE6"/>
    <w:rsid w:val="008C107C"/>
    <w:rsid w:val="008D362F"/>
    <w:rsid w:val="008D4F4F"/>
    <w:rsid w:val="008E4911"/>
    <w:rsid w:val="008F1743"/>
    <w:rsid w:val="008F3B47"/>
    <w:rsid w:val="008F3DCE"/>
    <w:rsid w:val="0091292D"/>
    <w:rsid w:val="009170CD"/>
    <w:rsid w:val="00926771"/>
    <w:rsid w:val="0092721D"/>
    <w:rsid w:val="00933369"/>
    <w:rsid w:val="00935B1C"/>
    <w:rsid w:val="00935DAA"/>
    <w:rsid w:val="00952841"/>
    <w:rsid w:val="00960A30"/>
    <w:rsid w:val="00966E01"/>
    <w:rsid w:val="00975838"/>
    <w:rsid w:val="00984A7C"/>
    <w:rsid w:val="00987E17"/>
    <w:rsid w:val="00990C07"/>
    <w:rsid w:val="00991AC1"/>
    <w:rsid w:val="0099335D"/>
    <w:rsid w:val="0099401A"/>
    <w:rsid w:val="009A4628"/>
    <w:rsid w:val="009A6A9B"/>
    <w:rsid w:val="009B1E44"/>
    <w:rsid w:val="009C51F1"/>
    <w:rsid w:val="009D4346"/>
    <w:rsid w:val="009E12D3"/>
    <w:rsid w:val="009E26B3"/>
    <w:rsid w:val="00A0273D"/>
    <w:rsid w:val="00A03C62"/>
    <w:rsid w:val="00A06A9F"/>
    <w:rsid w:val="00A233B3"/>
    <w:rsid w:val="00A27716"/>
    <w:rsid w:val="00A30CC1"/>
    <w:rsid w:val="00A33767"/>
    <w:rsid w:val="00A33E5F"/>
    <w:rsid w:val="00A566DB"/>
    <w:rsid w:val="00A57F6A"/>
    <w:rsid w:val="00A628FE"/>
    <w:rsid w:val="00A66A5C"/>
    <w:rsid w:val="00A67402"/>
    <w:rsid w:val="00A719A2"/>
    <w:rsid w:val="00A77BC6"/>
    <w:rsid w:val="00A857DB"/>
    <w:rsid w:val="00A92D43"/>
    <w:rsid w:val="00AA1C3F"/>
    <w:rsid w:val="00AC1B43"/>
    <w:rsid w:val="00AC2A52"/>
    <w:rsid w:val="00AE104D"/>
    <w:rsid w:val="00AE34AC"/>
    <w:rsid w:val="00AF499B"/>
    <w:rsid w:val="00AF5AAC"/>
    <w:rsid w:val="00B128FA"/>
    <w:rsid w:val="00B21002"/>
    <w:rsid w:val="00B24506"/>
    <w:rsid w:val="00B248EF"/>
    <w:rsid w:val="00B25D49"/>
    <w:rsid w:val="00B26D1F"/>
    <w:rsid w:val="00B373B3"/>
    <w:rsid w:val="00B40657"/>
    <w:rsid w:val="00B42CB1"/>
    <w:rsid w:val="00B510F5"/>
    <w:rsid w:val="00B54FA8"/>
    <w:rsid w:val="00B571D4"/>
    <w:rsid w:val="00B577BB"/>
    <w:rsid w:val="00B62F84"/>
    <w:rsid w:val="00B70850"/>
    <w:rsid w:val="00B71621"/>
    <w:rsid w:val="00B93383"/>
    <w:rsid w:val="00B97A31"/>
    <w:rsid w:val="00BA02AC"/>
    <w:rsid w:val="00BA7612"/>
    <w:rsid w:val="00BB5C0F"/>
    <w:rsid w:val="00BB712A"/>
    <w:rsid w:val="00BC1522"/>
    <w:rsid w:val="00BD18A5"/>
    <w:rsid w:val="00BD748A"/>
    <w:rsid w:val="00BE11D8"/>
    <w:rsid w:val="00BF019D"/>
    <w:rsid w:val="00C0513E"/>
    <w:rsid w:val="00C07B71"/>
    <w:rsid w:val="00C12A45"/>
    <w:rsid w:val="00C13A13"/>
    <w:rsid w:val="00C147CC"/>
    <w:rsid w:val="00C156EC"/>
    <w:rsid w:val="00C32FF5"/>
    <w:rsid w:val="00C36F11"/>
    <w:rsid w:val="00C3794D"/>
    <w:rsid w:val="00C401F4"/>
    <w:rsid w:val="00C41B82"/>
    <w:rsid w:val="00C43145"/>
    <w:rsid w:val="00C5020E"/>
    <w:rsid w:val="00C60DEB"/>
    <w:rsid w:val="00C830EA"/>
    <w:rsid w:val="00C833AB"/>
    <w:rsid w:val="00C92B7B"/>
    <w:rsid w:val="00C92F3D"/>
    <w:rsid w:val="00C95B6D"/>
    <w:rsid w:val="00C96F11"/>
    <w:rsid w:val="00C97431"/>
    <w:rsid w:val="00CA4C99"/>
    <w:rsid w:val="00CA5C4E"/>
    <w:rsid w:val="00CB4E29"/>
    <w:rsid w:val="00CB7500"/>
    <w:rsid w:val="00CC2D67"/>
    <w:rsid w:val="00CD43F0"/>
    <w:rsid w:val="00CD4E72"/>
    <w:rsid w:val="00CE2B38"/>
    <w:rsid w:val="00CE7554"/>
    <w:rsid w:val="00CF605E"/>
    <w:rsid w:val="00D06465"/>
    <w:rsid w:val="00D06756"/>
    <w:rsid w:val="00D11D3A"/>
    <w:rsid w:val="00D12282"/>
    <w:rsid w:val="00D22768"/>
    <w:rsid w:val="00D24A90"/>
    <w:rsid w:val="00D37722"/>
    <w:rsid w:val="00D42222"/>
    <w:rsid w:val="00D42333"/>
    <w:rsid w:val="00D432AE"/>
    <w:rsid w:val="00D46F5A"/>
    <w:rsid w:val="00D47250"/>
    <w:rsid w:val="00D47C49"/>
    <w:rsid w:val="00D543E4"/>
    <w:rsid w:val="00D557BA"/>
    <w:rsid w:val="00D57563"/>
    <w:rsid w:val="00D633DA"/>
    <w:rsid w:val="00D71836"/>
    <w:rsid w:val="00D725FC"/>
    <w:rsid w:val="00D813CF"/>
    <w:rsid w:val="00D81821"/>
    <w:rsid w:val="00D83E46"/>
    <w:rsid w:val="00D85FDF"/>
    <w:rsid w:val="00D90618"/>
    <w:rsid w:val="00DA1342"/>
    <w:rsid w:val="00DB12EA"/>
    <w:rsid w:val="00DB5734"/>
    <w:rsid w:val="00DC031F"/>
    <w:rsid w:val="00DC3A25"/>
    <w:rsid w:val="00DC4205"/>
    <w:rsid w:val="00DC546C"/>
    <w:rsid w:val="00DD0BE2"/>
    <w:rsid w:val="00DD38F7"/>
    <w:rsid w:val="00DE1D9E"/>
    <w:rsid w:val="00DF0FB0"/>
    <w:rsid w:val="00DF1D43"/>
    <w:rsid w:val="00E027E0"/>
    <w:rsid w:val="00E07298"/>
    <w:rsid w:val="00E25A16"/>
    <w:rsid w:val="00E30860"/>
    <w:rsid w:val="00E54CD5"/>
    <w:rsid w:val="00E558C0"/>
    <w:rsid w:val="00E56955"/>
    <w:rsid w:val="00E61BB1"/>
    <w:rsid w:val="00E61CC2"/>
    <w:rsid w:val="00E63511"/>
    <w:rsid w:val="00E71D82"/>
    <w:rsid w:val="00E72050"/>
    <w:rsid w:val="00E748DF"/>
    <w:rsid w:val="00E764B9"/>
    <w:rsid w:val="00E768B6"/>
    <w:rsid w:val="00E8080D"/>
    <w:rsid w:val="00E836A8"/>
    <w:rsid w:val="00E84EC2"/>
    <w:rsid w:val="00E93E73"/>
    <w:rsid w:val="00E96451"/>
    <w:rsid w:val="00EA58EE"/>
    <w:rsid w:val="00EB45AE"/>
    <w:rsid w:val="00EC4DEB"/>
    <w:rsid w:val="00ED035A"/>
    <w:rsid w:val="00ED14AD"/>
    <w:rsid w:val="00ED4638"/>
    <w:rsid w:val="00ED5331"/>
    <w:rsid w:val="00EE0C26"/>
    <w:rsid w:val="00EE75CD"/>
    <w:rsid w:val="00F0231B"/>
    <w:rsid w:val="00F03704"/>
    <w:rsid w:val="00F057B9"/>
    <w:rsid w:val="00F07014"/>
    <w:rsid w:val="00F11273"/>
    <w:rsid w:val="00F25948"/>
    <w:rsid w:val="00F3189C"/>
    <w:rsid w:val="00F31EF2"/>
    <w:rsid w:val="00F32C05"/>
    <w:rsid w:val="00F42CF3"/>
    <w:rsid w:val="00F47A21"/>
    <w:rsid w:val="00F54FE0"/>
    <w:rsid w:val="00F60512"/>
    <w:rsid w:val="00F625EE"/>
    <w:rsid w:val="00F636A7"/>
    <w:rsid w:val="00F84384"/>
    <w:rsid w:val="00F848D5"/>
    <w:rsid w:val="00F87BE2"/>
    <w:rsid w:val="00F92028"/>
    <w:rsid w:val="00F92DED"/>
    <w:rsid w:val="00F959E9"/>
    <w:rsid w:val="00F96DA3"/>
    <w:rsid w:val="00FA30BF"/>
    <w:rsid w:val="00FA38C8"/>
    <w:rsid w:val="00FA587D"/>
    <w:rsid w:val="00FA5D5F"/>
    <w:rsid w:val="00FA6BC3"/>
    <w:rsid w:val="00FB551A"/>
    <w:rsid w:val="00FB7140"/>
    <w:rsid w:val="00FB74FF"/>
    <w:rsid w:val="00FC12B6"/>
    <w:rsid w:val="00FC660D"/>
    <w:rsid w:val="00FC79E7"/>
    <w:rsid w:val="00FD204E"/>
    <w:rsid w:val="00FD282F"/>
    <w:rsid w:val="00FD3BE8"/>
    <w:rsid w:val="00FD6844"/>
    <w:rsid w:val="00FD69C0"/>
    <w:rsid w:val="00FE144B"/>
    <w:rsid w:val="00FE2251"/>
    <w:rsid w:val="00FE78A7"/>
    <w:rsid w:val="00FF2194"/>
    <w:rsid w:val="00FF3196"/>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ACC9E7B9-2022-43CE-B0C6-63EC6ECBBC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unhideWhenUsed="1" w:qFormat="1"/>
    <w:lsdException w:name="heading 8" w:locked="1" w:uiPriority="0" w:unhideWhenUsed="1" w:qFormat="1"/>
    <w:lsdException w:name="heading 9" w:locked="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0CC1"/>
    <w:pPr>
      <w:spacing w:after="200" w:line="276" w:lineRule="auto"/>
    </w:pPr>
    <w:rPr>
      <w:rFonts w:ascii="Times New Roman" w:hAnsi="Times New Roman"/>
      <w:sz w:val="24"/>
      <w:lang w:eastAsia="en-US"/>
    </w:rPr>
  </w:style>
  <w:style w:type="paragraph" w:styleId="Heading1">
    <w:name w:val="heading 1"/>
    <w:basedOn w:val="Normal"/>
    <w:next w:val="Normal"/>
    <w:link w:val="Heading1Char"/>
    <w:uiPriority w:val="99"/>
    <w:qFormat/>
    <w:rsid w:val="00A30CC1"/>
    <w:pPr>
      <w:keepNext/>
      <w:keepLines/>
      <w:numPr>
        <w:numId w:val="9"/>
      </w:numPr>
      <w:spacing w:before="480" w:after="0"/>
      <w:outlineLvl w:val="0"/>
    </w:pPr>
    <w:rPr>
      <w:rFonts w:eastAsia="Times New Roman"/>
      <w:b/>
      <w:bCs/>
      <w:sz w:val="32"/>
      <w:szCs w:val="28"/>
    </w:rPr>
  </w:style>
  <w:style w:type="paragraph" w:styleId="Heading2">
    <w:name w:val="heading 2"/>
    <w:basedOn w:val="Normal"/>
    <w:next w:val="Normal"/>
    <w:link w:val="Heading2Char"/>
    <w:uiPriority w:val="99"/>
    <w:qFormat/>
    <w:rsid w:val="00A30CC1"/>
    <w:pPr>
      <w:keepNext/>
      <w:keepLines/>
      <w:numPr>
        <w:ilvl w:val="1"/>
        <w:numId w:val="9"/>
      </w:numPr>
      <w:spacing w:before="200" w:after="0"/>
      <w:outlineLvl w:val="1"/>
    </w:pPr>
    <w:rPr>
      <w:rFonts w:eastAsia="Times New Roman"/>
      <w:b/>
      <w:bCs/>
      <w:sz w:val="32"/>
      <w:szCs w:val="26"/>
    </w:rPr>
  </w:style>
  <w:style w:type="paragraph" w:styleId="Heading3">
    <w:name w:val="heading 3"/>
    <w:basedOn w:val="Normal"/>
    <w:next w:val="Normal"/>
    <w:link w:val="Heading3Char"/>
    <w:uiPriority w:val="99"/>
    <w:qFormat/>
    <w:rsid w:val="00A30CC1"/>
    <w:pPr>
      <w:keepNext/>
      <w:keepLines/>
      <w:numPr>
        <w:ilvl w:val="2"/>
        <w:numId w:val="9"/>
      </w:numPr>
      <w:spacing w:before="200" w:after="0"/>
      <w:outlineLvl w:val="2"/>
    </w:pPr>
    <w:rPr>
      <w:rFonts w:eastAsia="Times New Roman"/>
      <w:b/>
      <w:bCs/>
      <w:sz w:val="28"/>
    </w:rPr>
  </w:style>
  <w:style w:type="paragraph" w:styleId="Heading4">
    <w:name w:val="heading 4"/>
    <w:basedOn w:val="Normal"/>
    <w:next w:val="Normal"/>
    <w:link w:val="Heading4Char"/>
    <w:uiPriority w:val="99"/>
    <w:qFormat/>
    <w:rsid w:val="00A30CC1"/>
    <w:pPr>
      <w:keepNext/>
      <w:keepLines/>
      <w:numPr>
        <w:ilvl w:val="3"/>
        <w:numId w:val="9"/>
      </w:numPr>
      <w:spacing w:before="200" w:after="0"/>
      <w:outlineLvl w:val="3"/>
    </w:pPr>
    <w:rPr>
      <w:rFonts w:eastAsia="Times New Roman"/>
      <w:b/>
      <w:bCs/>
      <w:iCs/>
    </w:rPr>
  </w:style>
  <w:style w:type="paragraph" w:styleId="Heading5">
    <w:name w:val="heading 5"/>
    <w:basedOn w:val="Normal"/>
    <w:next w:val="Normal"/>
    <w:link w:val="Heading5Char"/>
    <w:uiPriority w:val="99"/>
    <w:qFormat/>
    <w:rsid w:val="00A30CC1"/>
    <w:pPr>
      <w:keepNext/>
      <w:keepLines/>
      <w:numPr>
        <w:ilvl w:val="4"/>
        <w:numId w:val="9"/>
      </w:numPr>
      <w:spacing w:before="200" w:after="0"/>
      <w:outlineLvl w:val="4"/>
    </w:pPr>
    <w:rPr>
      <w:rFonts w:eastAsia="Times New Roman"/>
      <w:b/>
      <w:i/>
    </w:rPr>
  </w:style>
  <w:style w:type="paragraph" w:styleId="Heading6">
    <w:name w:val="heading 6"/>
    <w:basedOn w:val="Normal"/>
    <w:next w:val="Normal"/>
    <w:link w:val="Heading6Char"/>
    <w:uiPriority w:val="99"/>
    <w:qFormat/>
    <w:rsid w:val="00A30CC1"/>
    <w:pPr>
      <w:keepNext/>
      <w:keepLines/>
      <w:numPr>
        <w:ilvl w:val="5"/>
        <w:numId w:val="9"/>
      </w:numPr>
      <w:spacing w:before="200" w:after="0"/>
      <w:outlineLvl w:val="5"/>
    </w:pPr>
    <w:rPr>
      <w:rFonts w:ascii="Cambria" w:eastAsia="Times New Roman" w:hAnsi="Cambria"/>
      <w:i/>
      <w:iCs/>
      <w:color w:val="243F60"/>
      <w:sz w:val="22"/>
    </w:rPr>
  </w:style>
  <w:style w:type="paragraph" w:styleId="Heading7">
    <w:name w:val="heading 7"/>
    <w:basedOn w:val="Normal"/>
    <w:next w:val="Normal"/>
    <w:link w:val="Heading7Char"/>
    <w:uiPriority w:val="99"/>
    <w:qFormat/>
    <w:rsid w:val="00A30CC1"/>
    <w:pPr>
      <w:keepNext/>
      <w:keepLines/>
      <w:numPr>
        <w:ilvl w:val="6"/>
        <w:numId w:val="9"/>
      </w:numPr>
      <w:spacing w:before="200" w:after="0"/>
      <w:outlineLvl w:val="6"/>
    </w:pPr>
    <w:rPr>
      <w:rFonts w:ascii="Cambria" w:eastAsia="Times New Roman" w:hAnsi="Cambria"/>
      <w:i/>
      <w:iCs/>
      <w:color w:val="404040"/>
      <w:sz w:val="22"/>
    </w:rPr>
  </w:style>
  <w:style w:type="paragraph" w:styleId="Heading8">
    <w:name w:val="heading 8"/>
    <w:basedOn w:val="Normal"/>
    <w:next w:val="Normal"/>
    <w:link w:val="Heading8Char"/>
    <w:uiPriority w:val="99"/>
    <w:qFormat/>
    <w:rsid w:val="00A30CC1"/>
    <w:pPr>
      <w:keepNext/>
      <w:keepLines/>
      <w:numPr>
        <w:ilvl w:val="7"/>
        <w:numId w:val="9"/>
      </w:numPr>
      <w:spacing w:before="200" w:after="0"/>
      <w:outlineLvl w:val="7"/>
    </w:pPr>
    <w:rPr>
      <w:rFonts w:ascii="Cambria" w:eastAsia="Times New Roman" w:hAnsi="Cambria"/>
      <w:color w:val="404040"/>
      <w:sz w:val="20"/>
      <w:szCs w:val="20"/>
    </w:rPr>
  </w:style>
  <w:style w:type="paragraph" w:styleId="Heading9">
    <w:name w:val="heading 9"/>
    <w:basedOn w:val="Normal"/>
    <w:next w:val="Normal"/>
    <w:link w:val="Heading9Char"/>
    <w:uiPriority w:val="99"/>
    <w:qFormat/>
    <w:rsid w:val="00A30CC1"/>
    <w:pPr>
      <w:keepNext/>
      <w:keepLines/>
      <w:numPr>
        <w:ilvl w:val="8"/>
        <w:numId w:val="9"/>
      </w:numPr>
      <w:spacing w:before="200" w:after="0"/>
      <w:outlineLvl w:val="8"/>
    </w:pPr>
    <w:rPr>
      <w:rFonts w:ascii="Cambria" w:eastAsia="Times New Roma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30CC1"/>
    <w:rPr>
      <w:rFonts w:ascii="Times New Roman" w:hAnsi="Times New Roman" w:cs="Times New Roman"/>
      <w:b/>
      <w:bCs/>
      <w:sz w:val="28"/>
      <w:szCs w:val="28"/>
      <w:lang w:val="en-GB" w:eastAsia="en-US" w:bidi="ar-SA"/>
    </w:rPr>
  </w:style>
  <w:style w:type="character" w:customStyle="1" w:styleId="Heading2Char">
    <w:name w:val="Heading 2 Char"/>
    <w:basedOn w:val="DefaultParagraphFont"/>
    <w:link w:val="Heading2"/>
    <w:uiPriority w:val="99"/>
    <w:locked/>
    <w:rsid w:val="00A30CC1"/>
    <w:rPr>
      <w:rFonts w:ascii="Times New Roman" w:hAnsi="Times New Roman" w:cs="Times New Roman"/>
      <w:b/>
      <w:bCs/>
      <w:sz w:val="26"/>
      <w:szCs w:val="26"/>
      <w:lang w:val="en-GB" w:eastAsia="en-US" w:bidi="ar-SA"/>
    </w:rPr>
  </w:style>
  <w:style w:type="character" w:customStyle="1" w:styleId="Heading3Char">
    <w:name w:val="Heading 3 Char"/>
    <w:basedOn w:val="DefaultParagraphFont"/>
    <w:link w:val="Heading3"/>
    <w:uiPriority w:val="99"/>
    <w:locked/>
    <w:rsid w:val="00A30CC1"/>
    <w:rPr>
      <w:rFonts w:ascii="Times New Roman" w:hAnsi="Times New Roman" w:cs="Times New Roman"/>
      <w:b/>
      <w:bCs/>
      <w:sz w:val="28"/>
    </w:rPr>
  </w:style>
  <w:style w:type="character" w:customStyle="1" w:styleId="Heading4Char">
    <w:name w:val="Heading 4 Char"/>
    <w:basedOn w:val="DefaultParagraphFont"/>
    <w:link w:val="Heading4"/>
    <w:uiPriority w:val="99"/>
    <w:locked/>
    <w:rsid w:val="00A30CC1"/>
    <w:rPr>
      <w:rFonts w:ascii="Times New Roman" w:hAnsi="Times New Roman" w:cs="Times New Roman"/>
      <w:b/>
      <w:bCs/>
      <w:iCs/>
      <w:sz w:val="22"/>
      <w:szCs w:val="22"/>
      <w:lang w:val="en-GB" w:eastAsia="en-US" w:bidi="ar-SA"/>
    </w:rPr>
  </w:style>
  <w:style w:type="character" w:customStyle="1" w:styleId="Heading5Char">
    <w:name w:val="Heading 5 Char"/>
    <w:basedOn w:val="DefaultParagraphFont"/>
    <w:link w:val="Heading5"/>
    <w:uiPriority w:val="99"/>
    <w:locked/>
    <w:rsid w:val="00A30CC1"/>
    <w:rPr>
      <w:rFonts w:ascii="Times New Roman" w:hAnsi="Times New Roman" w:cs="Times New Roman"/>
      <w:b/>
      <w:i/>
      <w:sz w:val="22"/>
      <w:szCs w:val="22"/>
      <w:lang w:val="en-GB" w:eastAsia="en-US" w:bidi="ar-SA"/>
    </w:rPr>
  </w:style>
  <w:style w:type="character" w:customStyle="1" w:styleId="Heading6Char">
    <w:name w:val="Heading 6 Char"/>
    <w:basedOn w:val="DefaultParagraphFont"/>
    <w:link w:val="Heading6"/>
    <w:uiPriority w:val="99"/>
    <w:semiHidden/>
    <w:locked/>
    <w:rsid w:val="00A30CC1"/>
    <w:rPr>
      <w:rFonts w:ascii="Cambria" w:hAnsi="Cambria" w:cs="Times New Roman"/>
      <w:i/>
      <w:iCs/>
      <w:color w:val="243F60"/>
    </w:rPr>
  </w:style>
  <w:style w:type="character" w:customStyle="1" w:styleId="Heading7Char">
    <w:name w:val="Heading 7 Char"/>
    <w:basedOn w:val="DefaultParagraphFont"/>
    <w:link w:val="Heading7"/>
    <w:uiPriority w:val="99"/>
    <w:semiHidden/>
    <w:locked/>
    <w:rsid w:val="00A30CC1"/>
    <w:rPr>
      <w:rFonts w:ascii="Cambria" w:hAnsi="Cambria" w:cs="Times New Roman"/>
      <w:i/>
      <w:iCs/>
      <w:color w:val="404040"/>
    </w:rPr>
  </w:style>
  <w:style w:type="character" w:customStyle="1" w:styleId="Heading8Char">
    <w:name w:val="Heading 8 Char"/>
    <w:basedOn w:val="DefaultParagraphFont"/>
    <w:link w:val="Heading8"/>
    <w:uiPriority w:val="99"/>
    <w:semiHidden/>
    <w:locked/>
    <w:rsid w:val="00A30CC1"/>
    <w:rPr>
      <w:rFonts w:ascii="Cambria" w:hAnsi="Cambria" w:cs="Times New Roman"/>
      <w:color w:val="404040"/>
      <w:sz w:val="20"/>
      <w:szCs w:val="20"/>
    </w:rPr>
  </w:style>
  <w:style w:type="character" w:customStyle="1" w:styleId="Heading9Char">
    <w:name w:val="Heading 9 Char"/>
    <w:basedOn w:val="DefaultParagraphFont"/>
    <w:link w:val="Heading9"/>
    <w:uiPriority w:val="99"/>
    <w:semiHidden/>
    <w:locked/>
    <w:rsid w:val="00A30CC1"/>
    <w:rPr>
      <w:rFonts w:ascii="Cambria" w:hAnsi="Cambria" w:cs="Times New Roman"/>
      <w:i/>
      <w:iCs/>
      <w:color w:val="404040"/>
      <w:sz w:val="20"/>
      <w:szCs w:val="20"/>
    </w:rPr>
  </w:style>
  <w:style w:type="paragraph" w:customStyle="1" w:styleId="Default">
    <w:name w:val="Default"/>
    <w:link w:val="DefaultChar"/>
    <w:rsid w:val="00E84EC2"/>
    <w:pPr>
      <w:autoSpaceDE w:val="0"/>
      <w:autoSpaceDN w:val="0"/>
      <w:adjustRightInd w:val="0"/>
    </w:pPr>
    <w:rPr>
      <w:rFonts w:ascii="Times New Roman" w:hAnsi="Times New Roman"/>
      <w:color w:val="000000"/>
      <w:sz w:val="24"/>
      <w:szCs w:val="24"/>
    </w:rPr>
  </w:style>
  <w:style w:type="paragraph" w:styleId="BalloonText">
    <w:name w:val="Balloon Text"/>
    <w:basedOn w:val="Normal"/>
    <w:link w:val="BalloonTextChar"/>
    <w:uiPriority w:val="99"/>
    <w:semiHidden/>
    <w:unhideWhenUsed/>
    <w:rsid w:val="00CE2B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E2B38"/>
    <w:rPr>
      <w:rFonts w:ascii="Tahoma" w:hAnsi="Tahoma" w:cs="Tahoma"/>
      <w:sz w:val="16"/>
      <w:szCs w:val="16"/>
      <w:lang w:eastAsia="en-US"/>
    </w:rPr>
  </w:style>
  <w:style w:type="paragraph" w:styleId="Header">
    <w:name w:val="header"/>
    <w:basedOn w:val="Normal"/>
    <w:link w:val="HeaderChar"/>
    <w:uiPriority w:val="99"/>
    <w:semiHidden/>
    <w:unhideWhenUsed/>
    <w:rsid w:val="00860AFC"/>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860AFC"/>
    <w:rPr>
      <w:rFonts w:ascii="Times New Roman" w:hAnsi="Times New Roman"/>
      <w:sz w:val="24"/>
      <w:lang w:eastAsia="en-US"/>
    </w:rPr>
  </w:style>
  <w:style w:type="paragraph" w:styleId="Footer">
    <w:name w:val="footer"/>
    <w:basedOn w:val="Normal"/>
    <w:link w:val="FooterChar"/>
    <w:uiPriority w:val="99"/>
    <w:semiHidden/>
    <w:unhideWhenUsed/>
    <w:rsid w:val="00860AFC"/>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860AFC"/>
    <w:rPr>
      <w:rFonts w:ascii="Times New Roman" w:hAnsi="Times New Roman"/>
      <w:sz w:val="24"/>
      <w:lang w:eastAsia="en-US"/>
    </w:rPr>
  </w:style>
  <w:style w:type="paragraph" w:customStyle="1" w:styleId="EndNoteBibliographyTitle">
    <w:name w:val="EndNote Bibliography Title"/>
    <w:basedOn w:val="Normal"/>
    <w:link w:val="EndNoteBibliographyTitleChar"/>
    <w:rsid w:val="00FD204E"/>
    <w:pPr>
      <w:spacing w:after="0"/>
      <w:jc w:val="center"/>
    </w:pPr>
    <w:rPr>
      <w:noProof/>
      <w:lang w:val="en-US"/>
    </w:rPr>
  </w:style>
  <w:style w:type="character" w:customStyle="1" w:styleId="DefaultChar">
    <w:name w:val="Default Char"/>
    <w:basedOn w:val="DefaultParagraphFont"/>
    <w:link w:val="Default"/>
    <w:rsid w:val="00FD204E"/>
    <w:rPr>
      <w:rFonts w:ascii="Times New Roman" w:hAnsi="Times New Roman"/>
      <w:color w:val="000000"/>
      <w:sz w:val="24"/>
      <w:szCs w:val="24"/>
    </w:rPr>
  </w:style>
  <w:style w:type="character" w:customStyle="1" w:styleId="EndNoteBibliographyTitleChar">
    <w:name w:val="EndNote Bibliography Title Char"/>
    <w:basedOn w:val="DefaultChar"/>
    <w:link w:val="EndNoteBibliographyTitle"/>
    <w:rsid w:val="00FD204E"/>
    <w:rPr>
      <w:rFonts w:ascii="Times New Roman" w:hAnsi="Times New Roman"/>
      <w:noProof/>
      <w:color w:val="000000"/>
      <w:sz w:val="24"/>
      <w:szCs w:val="24"/>
      <w:lang w:val="en-US" w:eastAsia="en-US"/>
    </w:rPr>
  </w:style>
  <w:style w:type="paragraph" w:customStyle="1" w:styleId="EndNoteBibliography">
    <w:name w:val="EndNote Bibliography"/>
    <w:basedOn w:val="Normal"/>
    <w:link w:val="EndNoteBibliographyChar"/>
    <w:rsid w:val="00FD204E"/>
    <w:pPr>
      <w:spacing w:line="240" w:lineRule="auto"/>
      <w:jc w:val="both"/>
    </w:pPr>
    <w:rPr>
      <w:noProof/>
      <w:lang w:val="en-US"/>
    </w:rPr>
  </w:style>
  <w:style w:type="character" w:customStyle="1" w:styleId="EndNoteBibliographyChar">
    <w:name w:val="EndNote Bibliography Char"/>
    <w:basedOn w:val="DefaultChar"/>
    <w:link w:val="EndNoteBibliography"/>
    <w:rsid w:val="00FD204E"/>
    <w:rPr>
      <w:rFonts w:ascii="Times New Roman" w:hAnsi="Times New Roman"/>
      <w:noProof/>
      <w:color w:val="000000"/>
      <w:sz w:val="24"/>
      <w:szCs w:val="24"/>
      <w:lang w:val="en-US" w:eastAsia="en-US"/>
    </w:rPr>
  </w:style>
  <w:style w:type="character" w:styleId="Hyperlink">
    <w:name w:val="Hyperlink"/>
    <w:basedOn w:val="DefaultParagraphFont"/>
    <w:uiPriority w:val="99"/>
    <w:unhideWhenUsed/>
    <w:rsid w:val="00FD204E"/>
    <w:rPr>
      <w:color w:val="0000FF" w:themeColor="hyperlink"/>
      <w:u w:val="single"/>
    </w:rPr>
  </w:style>
  <w:style w:type="character" w:styleId="CommentReference">
    <w:name w:val="annotation reference"/>
    <w:basedOn w:val="DefaultParagraphFont"/>
    <w:uiPriority w:val="99"/>
    <w:semiHidden/>
    <w:unhideWhenUsed/>
    <w:rsid w:val="008667B5"/>
    <w:rPr>
      <w:sz w:val="16"/>
      <w:szCs w:val="16"/>
    </w:rPr>
  </w:style>
  <w:style w:type="paragraph" w:styleId="CommentText">
    <w:name w:val="annotation text"/>
    <w:basedOn w:val="Normal"/>
    <w:link w:val="CommentTextChar"/>
    <w:uiPriority w:val="99"/>
    <w:semiHidden/>
    <w:unhideWhenUsed/>
    <w:rsid w:val="008667B5"/>
    <w:pPr>
      <w:spacing w:line="240" w:lineRule="auto"/>
    </w:pPr>
    <w:rPr>
      <w:sz w:val="20"/>
      <w:szCs w:val="20"/>
    </w:rPr>
  </w:style>
  <w:style w:type="character" w:customStyle="1" w:styleId="CommentTextChar">
    <w:name w:val="Comment Text Char"/>
    <w:basedOn w:val="DefaultParagraphFont"/>
    <w:link w:val="CommentText"/>
    <w:uiPriority w:val="99"/>
    <w:semiHidden/>
    <w:rsid w:val="008667B5"/>
    <w:rPr>
      <w:rFonts w:ascii="Times New Roman" w:hAnsi="Times New Roman"/>
      <w:sz w:val="20"/>
      <w:szCs w:val="20"/>
      <w:lang w:eastAsia="en-US"/>
    </w:rPr>
  </w:style>
  <w:style w:type="paragraph" w:styleId="CommentSubject">
    <w:name w:val="annotation subject"/>
    <w:basedOn w:val="CommentText"/>
    <w:next w:val="CommentText"/>
    <w:link w:val="CommentSubjectChar"/>
    <w:uiPriority w:val="99"/>
    <w:semiHidden/>
    <w:unhideWhenUsed/>
    <w:rsid w:val="008667B5"/>
    <w:rPr>
      <w:b/>
      <w:bCs/>
    </w:rPr>
  </w:style>
  <w:style w:type="character" w:customStyle="1" w:styleId="CommentSubjectChar">
    <w:name w:val="Comment Subject Char"/>
    <w:basedOn w:val="CommentTextChar"/>
    <w:link w:val="CommentSubject"/>
    <w:uiPriority w:val="99"/>
    <w:semiHidden/>
    <w:rsid w:val="008667B5"/>
    <w:rPr>
      <w:rFonts w:ascii="Times New Roman" w:hAnsi="Times New Roman"/>
      <w:b/>
      <w:bCs/>
      <w:sz w:val="20"/>
      <w:szCs w:val="20"/>
      <w:lang w:eastAsia="en-US"/>
    </w:rPr>
  </w:style>
  <w:style w:type="character" w:customStyle="1" w:styleId="highlight">
    <w:name w:val="highlight"/>
    <w:basedOn w:val="DefaultParagraphFont"/>
    <w:rsid w:val="008667B5"/>
  </w:style>
  <w:style w:type="paragraph" w:customStyle="1" w:styleId="pagecontents">
    <w:name w:val="pagecontents"/>
    <w:basedOn w:val="Normal"/>
    <w:uiPriority w:val="99"/>
    <w:rsid w:val="006018EF"/>
    <w:pPr>
      <w:spacing w:before="100" w:beforeAutospacing="1" w:after="100" w:afterAutospacing="1" w:line="240" w:lineRule="auto"/>
    </w:pPr>
    <w:rPr>
      <w:rFonts w:ascii="Verdana" w:eastAsia="Times New Roman" w:hAnsi="Verdana"/>
      <w:color w:val="000000"/>
      <w:sz w:val="20"/>
      <w:szCs w:val="20"/>
      <w:lang w:eastAsia="en-GB"/>
    </w:rPr>
  </w:style>
  <w:style w:type="character" w:customStyle="1" w:styleId="apple-converted-space">
    <w:name w:val="apple-converted-space"/>
    <w:basedOn w:val="DefaultParagraphFont"/>
    <w:rsid w:val="00733B3F"/>
  </w:style>
  <w:style w:type="character" w:customStyle="1" w:styleId="pagecontents1">
    <w:name w:val="pagecontents1"/>
    <w:basedOn w:val="DefaultParagraphFont"/>
    <w:rsid w:val="002E445B"/>
    <w:rPr>
      <w:rFonts w:ascii="Verdana" w:hAnsi="Verdana" w:hint="default"/>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30071592">
      <w:bodyDiv w:val="1"/>
      <w:marLeft w:val="0"/>
      <w:marRight w:val="0"/>
      <w:marTop w:val="0"/>
      <w:marBottom w:val="0"/>
      <w:divBdr>
        <w:top w:val="none" w:sz="0" w:space="0" w:color="auto"/>
        <w:left w:val="none" w:sz="0" w:space="0" w:color="auto"/>
        <w:bottom w:val="none" w:sz="0" w:space="0" w:color="auto"/>
        <w:right w:val="none" w:sz="0" w:space="0" w:color="auto"/>
      </w:divBdr>
      <w:divsChild>
        <w:div w:id="780689497">
          <w:marLeft w:val="0"/>
          <w:marRight w:val="1"/>
          <w:marTop w:val="0"/>
          <w:marBottom w:val="0"/>
          <w:divBdr>
            <w:top w:val="none" w:sz="0" w:space="0" w:color="auto"/>
            <w:left w:val="none" w:sz="0" w:space="0" w:color="auto"/>
            <w:bottom w:val="none" w:sz="0" w:space="0" w:color="auto"/>
            <w:right w:val="none" w:sz="0" w:space="0" w:color="auto"/>
          </w:divBdr>
          <w:divsChild>
            <w:div w:id="1294406065">
              <w:marLeft w:val="0"/>
              <w:marRight w:val="0"/>
              <w:marTop w:val="0"/>
              <w:marBottom w:val="0"/>
              <w:divBdr>
                <w:top w:val="none" w:sz="0" w:space="0" w:color="auto"/>
                <w:left w:val="none" w:sz="0" w:space="0" w:color="auto"/>
                <w:bottom w:val="none" w:sz="0" w:space="0" w:color="auto"/>
                <w:right w:val="none" w:sz="0" w:space="0" w:color="auto"/>
              </w:divBdr>
              <w:divsChild>
                <w:div w:id="1973098223">
                  <w:marLeft w:val="0"/>
                  <w:marRight w:val="1"/>
                  <w:marTop w:val="0"/>
                  <w:marBottom w:val="0"/>
                  <w:divBdr>
                    <w:top w:val="none" w:sz="0" w:space="0" w:color="auto"/>
                    <w:left w:val="none" w:sz="0" w:space="0" w:color="auto"/>
                    <w:bottom w:val="none" w:sz="0" w:space="0" w:color="auto"/>
                    <w:right w:val="none" w:sz="0" w:space="0" w:color="auto"/>
                  </w:divBdr>
                  <w:divsChild>
                    <w:div w:id="1718120699">
                      <w:marLeft w:val="0"/>
                      <w:marRight w:val="0"/>
                      <w:marTop w:val="0"/>
                      <w:marBottom w:val="0"/>
                      <w:divBdr>
                        <w:top w:val="none" w:sz="0" w:space="0" w:color="auto"/>
                        <w:left w:val="none" w:sz="0" w:space="0" w:color="auto"/>
                        <w:bottom w:val="none" w:sz="0" w:space="0" w:color="auto"/>
                        <w:right w:val="none" w:sz="0" w:space="0" w:color="auto"/>
                      </w:divBdr>
                      <w:divsChild>
                        <w:div w:id="538474927">
                          <w:marLeft w:val="0"/>
                          <w:marRight w:val="0"/>
                          <w:marTop w:val="0"/>
                          <w:marBottom w:val="0"/>
                          <w:divBdr>
                            <w:top w:val="none" w:sz="0" w:space="0" w:color="auto"/>
                            <w:left w:val="none" w:sz="0" w:space="0" w:color="auto"/>
                            <w:bottom w:val="none" w:sz="0" w:space="0" w:color="auto"/>
                            <w:right w:val="none" w:sz="0" w:space="0" w:color="auto"/>
                          </w:divBdr>
                          <w:divsChild>
                            <w:div w:id="182286665">
                              <w:marLeft w:val="0"/>
                              <w:marRight w:val="0"/>
                              <w:marTop w:val="120"/>
                              <w:marBottom w:val="360"/>
                              <w:divBdr>
                                <w:top w:val="none" w:sz="0" w:space="0" w:color="auto"/>
                                <w:left w:val="none" w:sz="0" w:space="0" w:color="auto"/>
                                <w:bottom w:val="none" w:sz="0" w:space="0" w:color="auto"/>
                                <w:right w:val="none" w:sz="0" w:space="0" w:color="auto"/>
                              </w:divBdr>
                              <w:divsChild>
                                <w:div w:id="1103762221">
                                  <w:marLeft w:val="0"/>
                                  <w:marRight w:val="0"/>
                                  <w:marTop w:val="0"/>
                                  <w:marBottom w:val="0"/>
                                  <w:divBdr>
                                    <w:top w:val="none" w:sz="0" w:space="0" w:color="auto"/>
                                    <w:left w:val="none" w:sz="0" w:space="0" w:color="auto"/>
                                    <w:bottom w:val="none" w:sz="0" w:space="0" w:color="auto"/>
                                    <w:right w:val="none" w:sz="0" w:space="0" w:color="auto"/>
                                  </w:divBdr>
                                </w:div>
                                <w:div w:id="675160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4647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griffiths@imperial.ac.u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FB7B60-B4A3-4A94-9BBA-46B1BA548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10544</Words>
  <Characters>60105</Characters>
  <Application>Microsoft Office Word</Application>
  <DocSecurity>0</DocSecurity>
  <Lines>500</Lines>
  <Paragraphs>141</Paragraphs>
  <ScaleCrop>false</ScaleCrop>
  <HeadingPairs>
    <vt:vector size="2" baseType="variant">
      <vt:variant>
        <vt:lpstr>Title</vt:lpstr>
      </vt:variant>
      <vt:variant>
        <vt:i4>1</vt:i4>
      </vt:variant>
    </vt:vector>
  </HeadingPairs>
  <TitlesOfParts>
    <vt:vector size="1" baseType="lpstr">
      <vt:lpstr/>
    </vt:vector>
  </TitlesOfParts>
  <Company>Imperial College</Company>
  <LinksUpToDate>false</LinksUpToDate>
  <CharactersWithSpaces>70508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Anthony</dc:creator>
  <cp:lastModifiedBy>Quinlan, Gregory J</cp:lastModifiedBy>
  <cp:revision>3</cp:revision>
  <dcterms:created xsi:type="dcterms:W3CDTF">2016-03-10T12:51:00Z</dcterms:created>
  <dcterms:modified xsi:type="dcterms:W3CDTF">2016-03-10T12:51:00Z</dcterms:modified>
</cp:coreProperties>
</file>