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07AF52" w14:textId="77777777" w:rsidR="00DC1FF9" w:rsidRDefault="00DC1FF9" w:rsidP="00DC1FF9">
      <w:pPr>
        <w:rPr>
          <w:lang w:val="en-GB"/>
        </w:rPr>
      </w:pPr>
      <w:r>
        <w:rPr>
          <w:lang w:val="en-GB"/>
        </w:rPr>
        <w:t> </w:t>
      </w:r>
    </w:p>
    <w:p w14:paraId="4CDD96B5" w14:textId="77777777" w:rsidR="00DC1FF9" w:rsidRDefault="00DC1FF9" w:rsidP="00DC1FF9">
      <w:pPr>
        <w:rPr>
          <w:lang w:val="en-GB"/>
        </w:rPr>
      </w:pPr>
    </w:p>
    <w:p w14:paraId="6BEB8740" w14:textId="77777777" w:rsidR="00DC1FF9" w:rsidRDefault="00DC1FF9" w:rsidP="00DC1FF9">
      <w:pPr>
        <w:rPr>
          <w:lang w:val="en-GB"/>
        </w:rPr>
      </w:pPr>
    </w:p>
    <w:p w14:paraId="45B098DD" w14:textId="77777777" w:rsidR="00DC1FF9" w:rsidRPr="00D20799" w:rsidRDefault="00DC1FF9" w:rsidP="00DC1FF9">
      <w:pPr>
        <w:jc w:val="center"/>
        <w:rPr>
          <w:b/>
          <w:lang w:val="en-GB"/>
        </w:rPr>
      </w:pPr>
    </w:p>
    <w:p w14:paraId="22E51E71" w14:textId="77777777" w:rsidR="00DC1FF9" w:rsidRPr="00FB2FE3" w:rsidRDefault="00DC1FF9" w:rsidP="00DC1FF9">
      <w:pPr>
        <w:spacing w:line="360" w:lineRule="auto"/>
        <w:jc w:val="center"/>
        <w:rPr>
          <w:b/>
          <w:color w:val="000000"/>
          <w:lang w:val="en-GB"/>
        </w:rPr>
      </w:pPr>
      <w:r w:rsidRPr="00FB2FE3">
        <w:rPr>
          <w:b/>
          <w:color w:val="000000"/>
          <w:lang w:val="en-GB"/>
        </w:rPr>
        <w:t>INTRODUCTION</w:t>
      </w:r>
    </w:p>
    <w:p w14:paraId="4ACDABD1" w14:textId="77777777" w:rsidR="00DC1FF9" w:rsidRPr="00FB2FE3" w:rsidRDefault="00DC1FF9" w:rsidP="00DC1FF9">
      <w:pPr>
        <w:spacing w:line="360" w:lineRule="auto"/>
        <w:jc w:val="center"/>
        <w:rPr>
          <w:b/>
          <w:color w:val="000000"/>
          <w:lang w:val="en-GB"/>
        </w:rPr>
      </w:pPr>
    </w:p>
    <w:p w14:paraId="4F4557CD" w14:textId="77777777" w:rsidR="00DC1FF9" w:rsidRPr="00FB2FE3" w:rsidRDefault="00DC1FF9" w:rsidP="00DC1FF9">
      <w:pPr>
        <w:spacing w:line="360" w:lineRule="auto"/>
        <w:jc w:val="center"/>
        <w:rPr>
          <w:b/>
          <w:color w:val="000000"/>
          <w:lang w:val="en-GB"/>
        </w:rPr>
      </w:pPr>
      <w:r w:rsidRPr="00FB2FE3">
        <w:rPr>
          <w:b/>
          <w:color w:val="000000"/>
          <w:lang w:val="en-GB"/>
        </w:rPr>
        <w:t xml:space="preserve">Clinical Cardiac Electrophysiology: </w:t>
      </w:r>
    </w:p>
    <w:p w14:paraId="32463C60" w14:textId="77777777" w:rsidR="00DC1FF9" w:rsidRPr="00FB2FE3" w:rsidRDefault="00DC1FF9" w:rsidP="00DC1FF9">
      <w:pPr>
        <w:spacing w:line="360" w:lineRule="auto"/>
        <w:jc w:val="center"/>
        <w:rPr>
          <w:b/>
          <w:color w:val="000000"/>
          <w:lang w:val="en-GB"/>
        </w:rPr>
      </w:pPr>
      <w:r w:rsidRPr="00FB2FE3">
        <w:rPr>
          <w:b/>
          <w:color w:val="000000"/>
          <w:lang w:val="en-GB"/>
        </w:rPr>
        <w:t>An Overview of its Evolution</w:t>
      </w:r>
      <w:r w:rsidR="005035D2" w:rsidRPr="00FB2FE3">
        <w:rPr>
          <w:b/>
          <w:color w:val="000000"/>
          <w:lang w:val="en-GB"/>
        </w:rPr>
        <w:t xml:space="preserve"> – 2</w:t>
      </w:r>
      <w:r w:rsidR="005035D2" w:rsidRPr="00FB2FE3">
        <w:rPr>
          <w:b/>
          <w:color w:val="000000"/>
          <w:vertAlign w:val="superscript"/>
          <w:lang w:val="en-GB"/>
        </w:rPr>
        <w:t>nd</w:t>
      </w:r>
      <w:r w:rsidR="005035D2" w:rsidRPr="00FB2FE3">
        <w:rPr>
          <w:b/>
          <w:color w:val="000000"/>
          <w:lang w:val="en-GB"/>
        </w:rPr>
        <w:t xml:space="preserve"> Edition</w:t>
      </w:r>
    </w:p>
    <w:p w14:paraId="4B86EDBD" w14:textId="77777777" w:rsidR="00DC1FF9" w:rsidRPr="00FB2FE3" w:rsidRDefault="00DC1FF9" w:rsidP="00DC1FF9">
      <w:pPr>
        <w:spacing w:line="360" w:lineRule="auto"/>
        <w:jc w:val="center"/>
        <w:rPr>
          <w:b/>
          <w:color w:val="000000"/>
          <w:lang w:val="en-GB"/>
        </w:rPr>
      </w:pPr>
    </w:p>
    <w:p w14:paraId="125B54B6" w14:textId="77777777" w:rsidR="00DC1FF9" w:rsidRPr="00FB2FE3" w:rsidRDefault="00DC1FF9" w:rsidP="00DC1FF9">
      <w:pPr>
        <w:spacing w:line="360" w:lineRule="auto"/>
        <w:jc w:val="center"/>
        <w:rPr>
          <w:b/>
          <w:color w:val="000000"/>
          <w:lang w:val="en-GB"/>
        </w:rPr>
      </w:pPr>
    </w:p>
    <w:p w14:paraId="54CD96EB" w14:textId="77777777" w:rsidR="00DC1FF9" w:rsidRPr="00FB2FE3" w:rsidRDefault="00DC1FF9" w:rsidP="00DC1FF9">
      <w:pPr>
        <w:spacing w:line="360" w:lineRule="auto"/>
        <w:jc w:val="center"/>
        <w:rPr>
          <w:b/>
          <w:color w:val="000000"/>
          <w:lang w:val="en-GB"/>
        </w:rPr>
      </w:pPr>
    </w:p>
    <w:p w14:paraId="6E23962D" w14:textId="77777777" w:rsidR="00DC1FF9" w:rsidRPr="00FB2FE3" w:rsidRDefault="00DC1FF9" w:rsidP="00DC1FF9">
      <w:pPr>
        <w:spacing w:line="360" w:lineRule="auto"/>
        <w:jc w:val="center"/>
        <w:rPr>
          <w:color w:val="000000"/>
          <w:lang w:val="en-GB"/>
        </w:rPr>
      </w:pPr>
      <w:r w:rsidRPr="00FB2FE3">
        <w:rPr>
          <w:color w:val="000000"/>
          <w:lang w:val="en-GB"/>
        </w:rPr>
        <w:t xml:space="preserve">David G </w:t>
      </w:r>
      <w:proofErr w:type="spellStart"/>
      <w:r w:rsidRPr="00FB2FE3">
        <w:rPr>
          <w:color w:val="000000"/>
          <w:lang w:val="en-GB"/>
        </w:rPr>
        <w:t>Benditt</w:t>
      </w:r>
      <w:proofErr w:type="spellEnd"/>
      <w:r w:rsidRPr="00FB2FE3">
        <w:rPr>
          <w:color w:val="000000"/>
          <w:lang w:val="en-GB"/>
        </w:rPr>
        <w:t xml:space="preserve"> MD FACC FHRS</w:t>
      </w:r>
      <w:r w:rsidR="005035D2" w:rsidRPr="00FB2FE3">
        <w:rPr>
          <w:color w:val="000000"/>
          <w:lang w:val="en-GB"/>
        </w:rPr>
        <w:t xml:space="preserve"> FESC</w:t>
      </w:r>
      <w:r w:rsidRPr="00FB2FE3">
        <w:rPr>
          <w:color w:val="000000"/>
          <w:lang w:val="en-GB"/>
        </w:rPr>
        <w:t xml:space="preserve"> FRCPC</w:t>
      </w:r>
    </w:p>
    <w:p w14:paraId="66453042" w14:textId="77777777" w:rsidR="005035D2" w:rsidRPr="00FB2FE3" w:rsidRDefault="005035D2" w:rsidP="00665BA0">
      <w:pPr>
        <w:spacing w:line="360" w:lineRule="auto"/>
        <w:jc w:val="center"/>
        <w:rPr>
          <w:color w:val="000000"/>
          <w:lang w:val="en-GB"/>
        </w:rPr>
      </w:pPr>
      <w:r w:rsidRPr="00FB2FE3">
        <w:rPr>
          <w:color w:val="000000"/>
          <w:lang w:val="en-GB"/>
        </w:rPr>
        <w:t xml:space="preserve">Richard Sutton </w:t>
      </w:r>
      <w:r w:rsidR="00522DE2" w:rsidRPr="00FB2FE3">
        <w:rPr>
          <w:color w:val="000000"/>
          <w:lang w:val="en-GB"/>
        </w:rPr>
        <w:t>DSc MB BS FRCP FACC FESC FAHA FHRS  FEHRA</w:t>
      </w:r>
      <w:r w:rsidR="00A15551">
        <w:rPr>
          <w:color w:val="000000"/>
          <w:lang w:val="en-GB"/>
        </w:rPr>
        <w:t xml:space="preserve"> FBHRS</w:t>
      </w:r>
    </w:p>
    <w:p w14:paraId="0759542F" w14:textId="77777777" w:rsidR="00DC1FF9" w:rsidRPr="00FB2FE3" w:rsidRDefault="00DC1FF9" w:rsidP="00DC1FF9">
      <w:pPr>
        <w:spacing w:line="360" w:lineRule="auto"/>
        <w:jc w:val="center"/>
        <w:rPr>
          <w:color w:val="000000"/>
          <w:lang w:val="en-GB"/>
        </w:rPr>
      </w:pPr>
      <w:r w:rsidRPr="00FB2FE3">
        <w:rPr>
          <w:color w:val="000000"/>
          <w:lang w:val="en-GB"/>
        </w:rPr>
        <w:t>MaryAnn Goldstein MD</w:t>
      </w:r>
    </w:p>
    <w:p w14:paraId="08FF3A63" w14:textId="77777777" w:rsidR="005035D2" w:rsidRPr="00FB2FE3" w:rsidRDefault="005035D2" w:rsidP="005035D2">
      <w:pPr>
        <w:spacing w:line="360" w:lineRule="auto"/>
        <w:jc w:val="center"/>
        <w:rPr>
          <w:color w:val="000000"/>
          <w:lang w:val="en-GB"/>
        </w:rPr>
      </w:pPr>
      <w:r w:rsidRPr="00FB2FE3">
        <w:rPr>
          <w:color w:val="000000"/>
          <w:lang w:val="en-GB"/>
        </w:rPr>
        <w:t xml:space="preserve">Scott </w:t>
      </w:r>
      <w:proofErr w:type="spellStart"/>
      <w:r w:rsidRPr="00FB2FE3">
        <w:rPr>
          <w:color w:val="000000"/>
          <w:lang w:val="en-GB"/>
        </w:rPr>
        <w:t>Sakaguchi</w:t>
      </w:r>
      <w:proofErr w:type="spellEnd"/>
      <w:r w:rsidRPr="00FB2FE3">
        <w:rPr>
          <w:color w:val="000000"/>
          <w:lang w:val="en-GB"/>
        </w:rPr>
        <w:t xml:space="preserve"> MD FACC FHRS</w:t>
      </w:r>
      <w:r w:rsidR="004D4227" w:rsidRPr="00FB2FE3">
        <w:rPr>
          <w:color w:val="000000"/>
          <w:lang w:val="en-GB"/>
        </w:rPr>
        <w:t xml:space="preserve"> FACP</w:t>
      </w:r>
    </w:p>
    <w:p w14:paraId="426F9AFE" w14:textId="77777777" w:rsidR="00DC1FF9" w:rsidRPr="00FB2FE3" w:rsidRDefault="00DC1FF9" w:rsidP="00DC1FF9">
      <w:pPr>
        <w:spacing w:line="360" w:lineRule="auto"/>
        <w:jc w:val="center"/>
        <w:rPr>
          <w:color w:val="000000"/>
          <w:lang w:val="en-GB"/>
        </w:rPr>
      </w:pPr>
    </w:p>
    <w:p w14:paraId="4E99D07F" w14:textId="77777777" w:rsidR="00DC1FF9" w:rsidRPr="00FB2FE3" w:rsidRDefault="00DC1FF9" w:rsidP="00DC1FF9">
      <w:pPr>
        <w:spacing w:line="360" w:lineRule="auto"/>
        <w:jc w:val="center"/>
        <w:rPr>
          <w:color w:val="000000"/>
          <w:lang w:val="en-GB"/>
        </w:rPr>
      </w:pPr>
    </w:p>
    <w:p w14:paraId="7DE08A40" w14:textId="77777777" w:rsidR="00DC1FF9" w:rsidRPr="00FB2FE3" w:rsidRDefault="00DC1FF9" w:rsidP="00DC1FF9">
      <w:pPr>
        <w:spacing w:line="360" w:lineRule="auto"/>
        <w:jc w:val="center"/>
        <w:rPr>
          <w:color w:val="000000"/>
          <w:lang w:val="en-GB"/>
        </w:rPr>
      </w:pPr>
    </w:p>
    <w:p w14:paraId="2A24AB98" w14:textId="77777777" w:rsidR="00DC1FF9" w:rsidRPr="00FB2FE3" w:rsidRDefault="00DC1FF9" w:rsidP="00DC1FF9">
      <w:pPr>
        <w:spacing w:line="360" w:lineRule="auto"/>
        <w:jc w:val="center"/>
        <w:rPr>
          <w:color w:val="000000"/>
          <w:lang w:val="en-GB"/>
        </w:rPr>
      </w:pPr>
      <w:r w:rsidRPr="00FB2FE3">
        <w:rPr>
          <w:color w:val="000000"/>
          <w:lang w:val="en-GB"/>
        </w:rPr>
        <w:t>Short Title: Historical Overview</w:t>
      </w:r>
    </w:p>
    <w:p w14:paraId="5BD7A0E3" w14:textId="77777777" w:rsidR="00DC1FF9" w:rsidRPr="00FB2FE3" w:rsidRDefault="00DC1FF9" w:rsidP="00DC1FF9">
      <w:pPr>
        <w:spacing w:line="360" w:lineRule="auto"/>
        <w:jc w:val="center"/>
        <w:rPr>
          <w:b/>
          <w:color w:val="000000"/>
          <w:lang w:val="en-GB"/>
        </w:rPr>
      </w:pPr>
    </w:p>
    <w:p w14:paraId="7A4406EB" w14:textId="77777777" w:rsidR="00DC1FF9" w:rsidRPr="00FB2FE3" w:rsidRDefault="00DC1FF9" w:rsidP="00DC1FF9">
      <w:pPr>
        <w:spacing w:line="360" w:lineRule="auto"/>
        <w:jc w:val="center"/>
        <w:rPr>
          <w:b/>
          <w:color w:val="000000"/>
          <w:lang w:val="en-GB"/>
        </w:rPr>
      </w:pPr>
    </w:p>
    <w:p w14:paraId="1ECA5923" w14:textId="77777777" w:rsidR="00DC1FF9" w:rsidRPr="00FB2FE3" w:rsidRDefault="00DC1FF9" w:rsidP="00DC1FF9">
      <w:pPr>
        <w:spacing w:line="360" w:lineRule="auto"/>
        <w:jc w:val="center"/>
        <w:rPr>
          <w:b/>
          <w:color w:val="000000"/>
          <w:lang w:val="en-GB"/>
        </w:rPr>
      </w:pPr>
    </w:p>
    <w:p w14:paraId="53CA5F9E" w14:textId="77777777" w:rsidR="00DC1FF9" w:rsidRPr="00FB2FE3" w:rsidRDefault="00DC1FF9" w:rsidP="00DC1FF9">
      <w:pPr>
        <w:spacing w:line="360" w:lineRule="auto"/>
        <w:jc w:val="center"/>
        <w:rPr>
          <w:b/>
          <w:color w:val="000000"/>
          <w:lang w:val="en-GB"/>
        </w:rPr>
      </w:pPr>
    </w:p>
    <w:p w14:paraId="15C30A51" w14:textId="77777777" w:rsidR="00DC1FF9" w:rsidRPr="00FB2FE3" w:rsidRDefault="00DC1FF9" w:rsidP="00DC1FF9">
      <w:pPr>
        <w:spacing w:line="360" w:lineRule="auto"/>
        <w:jc w:val="center"/>
        <w:rPr>
          <w:b/>
          <w:color w:val="000000"/>
          <w:lang w:val="en-GB"/>
        </w:rPr>
      </w:pPr>
    </w:p>
    <w:p w14:paraId="766F77B3" w14:textId="05DBCD8C" w:rsidR="00DC1FF9" w:rsidRPr="00FB2FE3" w:rsidRDefault="00DC1FF9" w:rsidP="00DC1FF9">
      <w:pPr>
        <w:spacing w:line="360" w:lineRule="auto"/>
        <w:jc w:val="center"/>
        <w:rPr>
          <w:color w:val="000000"/>
          <w:lang w:val="en-GB"/>
        </w:rPr>
      </w:pPr>
      <w:r w:rsidRPr="00FB2FE3">
        <w:rPr>
          <w:color w:val="000000"/>
          <w:lang w:val="en-GB"/>
        </w:rPr>
        <w:t xml:space="preserve">From the Cardiac Arrhythmia </w:t>
      </w:r>
      <w:proofErr w:type="spellStart"/>
      <w:r w:rsidRPr="00FB2FE3">
        <w:rPr>
          <w:color w:val="000000"/>
          <w:lang w:val="en-GB"/>
        </w:rPr>
        <w:t>Center</w:t>
      </w:r>
      <w:proofErr w:type="spellEnd"/>
      <w:r w:rsidRPr="00FB2FE3">
        <w:rPr>
          <w:color w:val="000000"/>
          <w:lang w:val="en-GB"/>
        </w:rPr>
        <w:t xml:space="preserve">, University of Minnesota Medical School, Minneapolis, Minnesota, USA, and </w:t>
      </w:r>
      <w:r w:rsidR="005035D2" w:rsidRPr="00FB2FE3">
        <w:rPr>
          <w:color w:val="000000"/>
          <w:lang w:val="en-GB"/>
        </w:rPr>
        <w:t xml:space="preserve">National Heart and Lung Institute, </w:t>
      </w:r>
      <w:r w:rsidRPr="00FB2FE3">
        <w:rPr>
          <w:color w:val="000000"/>
          <w:lang w:val="en-GB"/>
        </w:rPr>
        <w:t xml:space="preserve">Imperial </w:t>
      </w:r>
      <w:r w:rsidRPr="004E292A">
        <w:rPr>
          <w:color w:val="FF0000"/>
          <w:lang w:val="en-GB"/>
        </w:rPr>
        <w:t>College London</w:t>
      </w:r>
      <w:r w:rsidRPr="00FB2FE3">
        <w:rPr>
          <w:color w:val="000000"/>
          <w:lang w:val="en-GB"/>
        </w:rPr>
        <w:t xml:space="preserve">, </w:t>
      </w:r>
      <w:r w:rsidR="005035D2" w:rsidRPr="00FB2FE3">
        <w:rPr>
          <w:color w:val="000000"/>
          <w:lang w:val="en-GB"/>
        </w:rPr>
        <w:t xml:space="preserve">Hammersmith </w:t>
      </w:r>
      <w:r w:rsidRPr="00FB2FE3">
        <w:rPr>
          <w:color w:val="000000"/>
          <w:lang w:val="en-GB"/>
        </w:rPr>
        <w:t>Hospital, London, UK</w:t>
      </w:r>
    </w:p>
    <w:p w14:paraId="2D5009A9" w14:textId="77777777" w:rsidR="00DC1FF9" w:rsidRPr="00FB2FE3" w:rsidRDefault="00DC1FF9" w:rsidP="00DC1FF9">
      <w:pPr>
        <w:spacing w:line="360" w:lineRule="auto"/>
        <w:jc w:val="center"/>
        <w:rPr>
          <w:color w:val="000000"/>
          <w:lang w:val="en-GB"/>
        </w:rPr>
      </w:pPr>
    </w:p>
    <w:p w14:paraId="728F6724" w14:textId="77777777" w:rsidR="00DC1FF9" w:rsidRPr="00FB2FE3" w:rsidRDefault="00DC1FF9" w:rsidP="00DC1FF9">
      <w:pPr>
        <w:spacing w:line="360" w:lineRule="auto"/>
        <w:jc w:val="center"/>
        <w:rPr>
          <w:color w:val="000000"/>
          <w:lang w:val="en-GB"/>
        </w:rPr>
      </w:pPr>
    </w:p>
    <w:p w14:paraId="0274CC9D" w14:textId="77777777" w:rsidR="00DC1FF9" w:rsidRPr="00FB2FE3" w:rsidRDefault="00DC1FF9" w:rsidP="00DC1FF9">
      <w:pPr>
        <w:spacing w:line="360" w:lineRule="auto"/>
        <w:jc w:val="center"/>
        <w:rPr>
          <w:color w:val="000000"/>
          <w:lang w:val="en-GB"/>
        </w:rPr>
      </w:pPr>
      <w:r w:rsidRPr="00FB2FE3">
        <w:rPr>
          <w:color w:val="000000"/>
          <w:lang w:val="en-GB"/>
        </w:rPr>
        <w:t>Correspondence:</w:t>
      </w:r>
    </w:p>
    <w:p w14:paraId="55DA5250" w14:textId="77777777" w:rsidR="00DC1FF9" w:rsidRPr="00FB2FE3" w:rsidRDefault="00DC1FF9" w:rsidP="00DC1FF9">
      <w:pPr>
        <w:spacing w:line="360" w:lineRule="auto"/>
        <w:jc w:val="center"/>
        <w:rPr>
          <w:color w:val="000000"/>
          <w:lang w:val="en-GB"/>
        </w:rPr>
      </w:pPr>
      <w:r w:rsidRPr="00FB2FE3">
        <w:rPr>
          <w:color w:val="000000"/>
          <w:lang w:val="en-GB"/>
        </w:rPr>
        <w:t xml:space="preserve">David G </w:t>
      </w:r>
      <w:proofErr w:type="spellStart"/>
      <w:r w:rsidRPr="00FB2FE3">
        <w:rPr>
          <w:color w:val="000000"/>
          <w:lang w:val="en-GB"/>
        </w:rPr>
        <w:t>Benditt</w:t>
      </w:r>
      <w:proofErr w:type="spellEnd"/>
      <w:r w:rsidRPr="00FB2FE3">
        <w:rPr>
          <w:color w:val="000000"/>
          <w:lang w:val="en-GB"/>
        </w:rPr>
        <w:t xml:space="preserve"> MD</w:t>
      </w:r>
    </w:p>
    <w:p w14:paraId="3394B882" w14:textId="77777777" w:rsidR="00DC1FF9" w:rsidRPr="00FB2FE3" w:rsidRDefault="00DC1FF9" w:rsidP="00DC1FF9">
      <w:pPr>
        <w:spacing w:line="360" w:lineRule="auto"/>
        <w:jc w:val="center"/>
        <w:rPr>
          <w:color w:val="000000"/>
          <w:lang w:val="en-GB"/>
        </w:rPr>
      </w:pPr>
      <w:r w:rsidRPr="00FB2FE3">
        <w:rPr>
          <w:color w:val="000000"/>
          <w:lang w:val="en-GB"/>
        </w:rPr>
        <w:t>MMC 508 420 Delaware St SE</w:t>
      </w:r>
    </w:p>
    <w:p w14:paraId="6B771DDA" w14:textId="77777777" w:rsidR="00DC1FF9" w:rsidRPr="00FB2FE3" w:rsidRDefault="00DC1FF9" w:rsidP="00DC1FF9">
      <w:pPr>
        <w:spacing w:line="360" w:lineRule="auto"/>
        <w:jc w:val="center"/>
        <w:rPr>
          <w:color w:val="000000"/>
          <w:lang w:val="en-GB"/>
        </w:rPr>
      </w:pPr>
      <w:r w:rsidRPr="00FB2FE3">
        <w:rPr>
          <w:color w:val="000000"/>
          <w:lang w:val="en-GB"/>
        </w:rPr>
        <w:t>Minneapolis, MN, 55436</w:t>
      </w:r>
    </w:p>
    <w:p w14:paraId="53C1311A" w14:textId="77777777" w:rsidR="00DC1FF9" w:rsidRPr="00FB2FE3" w:rsidRDefault="00DC1FF9" w:rsidP="00DC1FF9">
      <w:pPr>
        <w:spacing w:line="360" w:lineRule="auto"/>
        <w:jc w:val="center"/>
        <w:rPr>
          <w:color w:val="000000"/>
          <w:lang w:val="en-GB"/>
        </w:rPr>
      </w:pPr>
      <w:r w:rsidRPr="00FB2FE3">
        <w:rPr>
          <w:color w:val="000000"/>
          <w:lang w:val="en-GB"/>
        </w:rPr>
        <w:t>Tel: 612 6254401</w:t>
      </w:r>
    </w:p>
    <w:p w14:paraId="3585847E" w14:textId="77777777" w:rsidR="00DC1FF9" w:rsidRPr="00FB2FE3" w:rsidRDefault="00DC1FF9" w:rsidP="00DC1FF9">
      <w:pPr>
        <w:spacing w:line="360" w:lineRule="auto"/>
        <w:jc w:val="center"/>
        <w:rPr>
          <w:color w:val="000000"/>
          <w:lang w:val="en-GB"/>
        </w:rPr>
      </w:pPr>
      <w:r w:rsidRPr="00FB2FE3">
        <w:rPr>
          <w:color w:val="000000"/>
          <w:lang w:val="en-GB"/>
        </w:rPr>
        <w:t>Fax: 612 6254937</w:t>
      </w:r>
    </w:p>
    <w:p w14:paraId="5E38ABA4" w14:textId="77777777" w:rsidR="00DC1FF9" w:rsidRPr="00FB2FE3" w:rsidRDefault="00DC1FF9" w:rsidP="00DC1FF9">
      <w:pPr>
        <w:spacing w:line="360" w:lineRule="auto"/>
        <w:jc w:val="center"/>
        <w:rPr>
          <w:color w:val="000000"/>
          <w:lang w:val="en-GB"/>
        </w:rPr>
      </w:pPr>
      <w:r w:rsidRPr="00FB2FE3">
        <w:rPr>
          <w:color w:val="000000"/>
          <w:lang w:val="en-GB"/>
        </w:rPr>
        <w:t>Email: bendi001@umn.edu</w:t>
      </w:r>
    </w:p>
    <w:p w14:paraId="3F1D9290" w14:textId="77777777" w:rsidR="00DC1FF9" w:rsidRPr="00FB2FE3" w:rsidRDefault="00DC1FF9" w:rsidP="005035D2">
      <w:pPr>
        <w:spacing w:line="360" w:lineRule="auto"/>
        <w:rPr>
          <w:b/>
          <w:color w:val="000000"/>
          <w:lang w:val="en-GB"/>
        </w:rPr>
      </w:pPr>
      <w:r w:rsidRPr="00FB2FE3">
        <w:rPr>
          <w:b/>
          <w:color w:val="000000"/>
          <w:lang w:val="en-GB"/>
        </w:rPr>
        <w:lastRenderedPageBreak/>
        <w:t>Contributors</w:t>
      </w:r>
    </w:p>
    <w:p w14:paraId="6C8C6BF0" w14:textId="77777777" w:rsidR="00DC1FF9" w:rsidRPr="00FB2FE3" w:rsidRDefault="00DC1FF9" w:rsidP="00DC1FF9">
      <w:pPr>
        <w:spacing w:line="360" w:lineRule="auto"/>
        <w:jc w:val="center"/>
        <w:rPr>
          <w:color w:val="000000"/>
          <w:lang w:val="en-GB"/>
        </w:rPr>
      </w:pPr>
    </w:p>
    <w:p w14:paraId="6215B6EB" w14:textId="77777777" w:rsidR="00DC1FF9" w:rsidRPr="00FB2FE3" w:rsidRDefault="00DC1FF9" w:rsidP="00DC1FF9">
      <w:pPr>
        <w:spacing w:line="360" w:lineRule="auto"/>
        <w:rPr>
          <w:color w:val="000000"/>
          <w:lang w:val="en-GB"/>
        </w:rPr>
      </w:pPr>
      <w:r w:rsidRPr="00FB2FE3">
        <w:rPr>
          <w:color w:val="000000"/>
          <w:lang w:val="en-GB"/>
        </w:rPr>
        <w:t xml:space="preserve">David G </w:t>
      </w:r>
      <w:proofErr w:type="spellStart"/>
      <w:r w:rsidRPr="00FB2FE3">
        <w:rPr>
          <w:color w:val="000000"/>
          <w:lang w:val="en-GB"/>
        </w:rPr>
        <w:t>Benditt</w:t>
      </w:r>
      <w:proofErr w:type="spellEnd"/>
      <w:r w:rsidRPr="00FB2FE3">
        <w:rPr>
          <w:color w:val="000000"/>
          <w:lang w:val="en-GB"/>
        </w:rPr>
        <w:t xml:space="preserve"> MD, FACC, FHRS, </w:t>
      </w:r>
      <w:r w:rsidR="005035D2" w:rsidRPr="00FB2FE3">
        <w:rPr>
          <w:color w:val="000000"/>
          <w:lang w:val="en-GB"/>
        </w:rPr>
        <w:t xml:space="preserve">FESC, </w:t>
      </w:r>
      <w:r w:rsidRPr="00FB2FE3">
        <w:rPr>
          <w:color w:val="000000"/>
          <w:lang w:val="en-GB"/>
        </w:rPr>
        <w:t>FRCPC</w:t>
      </w:r>
    </w:p>
    <w:p w14:paraId="76174264" w14:textId="77777777" w:rsidR="00DC1FF9" w:rsidRPr="00FB2FE3" w:rsidRDefault="00DC1FF9" w:rsidP="00DC1FF9">
      <w:pPr>
        <w:spacing w:line="360" w:lineRule="auto"/>
        <w:rPr>
          <w:color w:val="000000"/>
          <w:lang w:val="en-GB"/>
        </w:rPr>
      </w:pPr>
      <w:r w:rsidRPr="00FB2FE3">
        <w:rPr>
          <w:color w:val="000000"/>
          <w:lang w:val="en-GB"/>
        </w:rPr>
        <w:t>Professor of Medicine</w:t>
      </w:r>
    </w:p>
    <w:p w14:paraId="755ADB2E" w14:textId="77777777" w:rsidR="00DC1FF9" w:rsidRPr="00FB2FE3" w:rsidRDefault="00DC1FF9" w:rsidP="00DC1FF9">
      <w:pPr>
        <w:spacing w:line="360" w:lineRule="auto"/>
        <w:rPr>
          <w:color w:val="000000"/>
          <w:lang w:val="en-GB"/>
        </w:rPr>
      </w:pPr>
      <w:r w:rsidRPr="00FB2FE3">
        <w:rPr>
          <w:color w:val="000000"/>
          <w:lang w:val="en-GB"/>
        </w:rPr>
        <w:t>Department of Medicine, Cardiovascular Division</w:t>
      </w:r>
    </w:p>
    <w:p w14:paraId="3997606F" w14:textId="77777777" w:rsidR="00DC1FF9" w:rsidRPr="00FB2FE3" w:rsidRDefault="00DC1FF9" w:rsidP="00DC1FF9">
      <w:pPr>
        <w:spacing w:line="360" w:lineRule="auto"/>
        <w:rPr>
          <w:color w:val="000000"/>
          <w:lang w:val="en-GB"/>
        </w:rPr>
      </w:pPr>
      <w:r w:rsidRPr="00FB2FE3">
        <w:rPr>
          <w:color w:val="000000"/>
          <w:lang w:val="en-GB"/>
        </w:rPr>
        <w:t>University of Minnesota Medical School</w:t>
      </w:r>
    </w:p>
    <w:p w14:paraId="7F5B4B60" w14:textId="77777777" w:rsidR="005035D2" w:rsidRPr="00FB2FE3" w:rsidRDefault="005035D2" w:rsidP="00DC1FF9">
      <w:pPr>
        <w:spacing w:line="360" w:lineRule="auto"/>
        <w:rPr>
          <w:color w:val="000000"/>
          <w:lang w:val="en-GB"/>
        </w:rPr>
      </w:pPr>
    </w:p>
    <w:p w14:paraId="6C67A5E5" w14:textId="77777777" w:rsidR="005035D2" w:rsidRPr="00FB2FE3" w:rsidRDefault="005035D2" w:rsidP="00DC1FF9">
      <w:pPr>
        <w:spacing w:line="360" w:lineRule="auto"/>
        <w:rPr>
          <w:color w:val="000000"/>
          <w:lang w:val="en-GB"/>
        </w:rPr>
      </w:pPr>
      <w:r w:rsidRPr="00FB2FE3">
        <w:rPr>
          <w:color w:val="000000"/>
          <w:lang w:val="en-GB"/>
        </w:rPr>
        <w:t>MaryAnn Goldstein MD</w:t>
      </w:r>
    </w:p>
    <w:p w14:paraId="5F54447D" w14:textId="77777777" w:rsidR="005035D2" w:rsidRPr="00FB2FE3" w:rsidRDefault="005035D2" w:rsidP="00DC1FF9">
      <w:pPr>
        <w:spacing w:line="360" w:lineRule="auto"/>
        <w:rPr>
          <w:color w:val="000000"/>
          <w:lang w:val="en-GB"/>
        </w:rPr>
      </w:pPr>
      <w:proofErr w:type="spellStart"/>
      <w:r w:rsidRPr="00FB2FE3">
        <w:rPr>
          <w:color w:val="000000"/>
          <w:lang w:val="en-GB"/>
        </w:rPr>
        <w:t>Pediatric</w:t>
      </w:r>
      <w:proofErr w:type="spellEnd"/>
      <w:r w:rsidRPr="00FB2FE3">
        <w:rPr>
          <w:color w:val="000000"/>
          <w:lang w:val="en-GB"/>
        </w:rPr>
        <w:t xml:space="preserve"> Electrophysiology</w:t>
      </w:r>
    </w:p>
    <w:p w14:paraId="3ED46AD1" w14:textId="77777777" w:rsidR="005035D2" w:rsidRPr="00FB2FE3" w:rsidRDefault="005035D2" w:rsidP="00DC1FF9">
      <w:pPr>
        <w:spacing w:line="360" w:lineRule="auto"/>
        <w:rPr>
          <w:color w:val="000000"/>
          <w:lang w:val="en-GB"/>
        </w:rPr>
      </w:pPr>
      <w:r w:rsidRPr="00FB2FE3">
        <w:rPr>
          <w:color w:val="000000"/>
          <w:lang w:val="en-GB"/>
        </w:rPr>
        <w:t>Minneapolis, Minnesota</w:t>
      </w:r>
    </w:p>
    <w:p w14:paraId="7612B3FB" w14:textId="77777777" w:rsidR="00DC1FF9" w:rsidRPr="00FB2FE3" w:rsidRDefault="00DC1FF9" w:rsidP="00DC1FF9">
      <w:pPr>
        <w:spacing w:line="360" w:lineRule="auto"/>
        <w:rPr>
          <w:color w:val="000000"/>
          <w:lang w:val="en-GB"/>
        </w:rPr>
      </w:pPr>
    </w:p>
    <w:p w14:paraId="468F9F24" w14:textId="77777777" w:rsidR="00DC1FF9" w:rsidRPr="00FB2FE3" w:rsidRDefault="00DC1FF9" w:rsidP="00DC1FF9">
      <w:pPr>
        <w:spacing w:line="360" w:lineRule="auto"/>
        <w:rPr>
          <w:color w:val="000000"/>
          <w:lang w:val="fr-FR"/>
        </w:rPr>
      </w:pPr>
      <w:r w:rsidRPr="00FB2FE3">
        <w:rPr>
          <w:color w:val="000000"/>
          <w:lang w:val="en-GB"/>
        </w:rPr>
        <w:t xml:space="preserve">Scott </w:t>
      </w:r>
      <w:proofErr w:type="spellStart"/>
      <w:r w:rsidRPr="00FB2FE3">
        <w:rPr>
          <w:color w:val="000000"/>
          <w:lang w:val="en-GB"/>
        </w:rPr>
        <w:t>Sakaguchi</w:t>
      </w:r>
      <w:proofErr w:type="spellEnd"/>
      <w:r w:rsidRPr="00FB2FE3">
        <w:rPr>
          <w:color w:val="000000"/>
          <w:lang w:val="en-GB"/>
        </w:rPr>
        <w:t xml:space="preserve"> MD FACC FHRS</w:t>
      </w:r>
      <w:r w:rsidR="004D4227" w:rsidRPr="00FB2FE3">
        <w:rPr>
          <w:color w:val="000000"/>
          <w:lang w:val="en-GB"/>
        </w:rPr>
        <w:t xml:space="preserve"> FACP </w:t>
      </w:r>
    </w:p>
    <w:p w14:paraId="0ED904C5" w14:textId="77777777" w:rsidR="00DC1FF9" w:rsidRPr="00FB2FE3" w:rsidRDefault="005035D2" w:rsidP="00DC1FF9">
      <w:pPr>
        <w:spacing w:line="360" w:lineRule="auto"/>
        <w:rPr>
          <w:color w:val="000000"/>
          <w:lang w:val="en-GB"/>
        </w:rPr>
      </w:pPr>
      <w:r w:rsidRPr="00FB2FE3">
        <w:rPr>
          <w:color w:val="000000"/>
          <w:lang w:val="en-GB"/>
        </w:rPr>
        <w:t>P</w:t>
      </w:r>
      <w:r w:rsidR="00DC1FF9" w:rsidRPr="00FB2FE3">
        <w:rPr>
          <w:color w:val="000000"/>
          <w:lang w:val="en-GB"/>
        </w:rPr>
        <w:t>rofessor of Medicine</w:t>
      </w:r>
    </w:p>
    <w:p w14:paraId="3698A121" w14:textId="77777777" w:rsidR="00DC1FF9" w:rsidRPr="00FB2FE3" w:rsidRDefault="00DC1FF9" w:rsidP="00DC1FF9">
      <w:pPr>
        <w:spacing w:line="360" w:lineRule="auto"/>
        <w:rPr>
          <w:color w:val="000000"/>
          <w:lang w:val="en-GB"/>
        </w:rPr>
      </w:pPr>
      <w:r w:rsidRPr="00FB2FE3">
        <w:rPr>
          <w:color w:val="000000"/>
          <w:lang w:val="en-GB"/>
        </w:rPr>
        <w:t>Department of Medicine, Cardiovascular Division</w:t>
      </w:r>
    </w:p>
    <w:p w14:paraId="186A453C" w14:textId="77777777" w:rsidR="00DC1FF9" w:rsidRPr="00FB2FE3" w:rsidRDefault="00DC1FF9" w:rsidP="00DC1FF9">
      <w:pPr>
        <w:spacing w:line="360" w:lineRule="auto"/>
        <w:rPr>
          <w:color w:val="000000"/>
          <w:lang w:val="en-GB"/>
        </w:rPr>
      </w:pPr>
      <w:r w:rsidRPr="00FB2FE3">
        <w:rPr>
          <w:color w:val="000000"/>
          <w:lang w:val="en-GB"/>
        </w:rPr>
        <w:t>University of Minnesota Medical School</w:t>
      </w:r>
    </w:p>
    <w:p w14:paraId="3FEEC4E5" w14:textId="77777777" w:rsidR="005035D2" w:rsidRPr="00FB2FE3" w:rsidRDefault="005035D2" w:rsidP="00DC1FF9">
      <w:pPr>
        <w:spacing w:line="360" w:lineRule="auto"/>
        <w:rPr>
          <w:color w:val="000000"/>
          <w:lang w:val="en-GB"/>
        </w:rPr>
      </w:pPr>
    </w:p>
    <w:p w14:paraId="46046493" w14:textId="77777777" w:rsidR="00DC1FF9" w:rsidRPr="006141AA" w:rsidRDefault="00DC1FF9" w:rsidP="00DC1FF9">
      <w:pPr>
        <w:spacing w:line="360" w:lineRule="auto"/>
        <w:rPr>
          <w:color w:val="000000"/>
          <w:lang w:val="en-GB"/>
        </w:rPr>
      </w:pPr>
      <w:r w:rsidRPr="006141AA">
        <w:rPr>
          <w:color w:val="000000"/>
          <w:lang w:val="en-GB"/>
        </w:rPr>
        <w:t xml:space="preserve">Richard Sutton </w:t>
      </w:r>
      <w:r w:rsidR="00665BA0" w:rsidRPr="006141AA">
        <w:rPr>
          <w:color w:val="000000"/>
          <w:lang w:val="en-GB"/>
        </w:rPr>
        <w:t>DSc MB BS FRCP FACC FESC FAHA FHRS  FEHRA</w:t>
      </w:r>
      <w:r w:rsidR="00A15551">
        <w:rPr>
          <w:color w:val="000000"/>
          <w:lang w:val="en-GB"/>
        </w:rPr>
        <w:t xml:space="preserve"> FBHRS</w:t>
      </w:r>
    </w:p>
    <w:p w14:paraId="31933E02" w14:textId="77777777" w:rsidR="00DC1FF9" w:rsidRPr="006141AA" w:rsidRDefault="00C91806" w:rsidP="00DC1FF9">
      <w:pPr>
        <w:spacing w:line="360" w:lineRule="auto"/>
        <w:rPr>
          <w:color w:val="000000"/>
          <w:lang w:val="en-GB"/>
        </w:rPr>
      </w:pPr>
      <w:r w:rsidRPr="006141AA">
        <w:rPr>
          <w:color w:val="000000"/>
          <w:lang w:val="en-GB"/>
        </w:rPr>
        <w:t xml:space="preserve">Emeritus </w:t>
      </w:r>
      <w:r w:rsidR="00DC1FF9" w:rsidRPr="006141AA">
        <w:rPr>
          <w:color w:val="000000"/>
          <w:lang w:val="en-GB"/>
        </w:rPr>
        <w:t>Professor</w:t>
      </w:r>
      <w:r w:rsidRPr="006141AA">
        <w:rPr>
          <w:color w:val="000000"/>
          <w:lang w:val="en-GB"/>
        </w:rPr>
        <w:t xml:space="preserve"> of Clinical Cardiology</w:t>
      </w:r>
      <w:r w:rsidR="00DC1FF9" w:rsidRPr="006141AA">
        <w:rPr>
          <w:color w:val="000000"/>
          <w:lang w:val="en-GB"/>
        </w:rPr>
        <w:t>, Imperial College London</w:t>
      </w:r>
    </w:p>
    <w:p w14:paraId="78BEAE10" w14:textId="77777777" w:rsidR="00DC1FF9" w:rsidRPr="006141AA" w:rsidRDefault="00DC1FF9" w:rsidP="00DC1FF9">
      <w:pPr>
        <w:spacing w:line="360" w:lineRule="auto"/>
        <w:rPr>
          <w:color w:val="000000"/>
          <w:lang w:val="en-GB"/>
        </w:rPr>
      </w:pPr>
      <w:r w:rsidRPr="006141AA">
        <w:rPr>
          <w:color w:val="000000"/>
          <w:lang w:val="en-GB"/>
        </w:rPr>
        <w:t xml:space="preserve">Founding Editor, </w:t>
      </w:r>
      <w:proofErr w:type="spellStart"/>
      <w:r w:rsidRPr="006141AA">
        <w:rPr>
          <w:color w:val="000000"/>
          <w:lang w:val="en-GB"/>
        </w:rPr>
        <w:t>Europace</w:t>
      </w:r>
      <w:proofErr w:type="spellEnd"/>
    </w:p>
    <w:p w14:paraId="462885C3" w14:textId="77777777" w:rsidR="00DC1FF9" w:rsidRPr="00FB2FE3" w:rsidRDefault="00C91806" w:rsidP="00DC1FF9">
      <w:pPr>
        <w:spacing w:line="360" w:lineRule="auto"/>
        <w:rPr>
          <w:color w:val="000000"/>
          <w:lang w:val="en-GB"/>
        </w:rPr>
      </w:pPr>
      <w:r w:rsidRPr="006141AA">
        <w:rPr>
          <w:color w:val="000000"/>
          <w:lang w:val="en-GB"/>
        </w:rPr>
        <w:t>Hammersmith</w:t>
      </w:r>
      <w:r w:rsidR="00DC1FF9" w:rsidRPr="006141AA">
        <w:rPr>
          <w:color w:val="000000"/>
          <w:lang w:val="en-GB"/>
        </w:rPr>
        <w:t xml:space="preserve"> Hospital, London</w:t>
      </w:r>
      <w:r w:rsidR="00DC1FF9" w:rsidRPr="00FB2FE3">
        <w:rPr>
          <w:color w:val="000000"/>
          <w:lang w:val="en-GB"/>
        </w:rPr>
        <w:t>, UK</w:t>
      </w:r>
    </w:p>
    <w:p w14:paraId="1BA05DB0" w14:textId="77777777" w:rsidR="00DC1FF9" w:rsidRPr="00FB2FE3" w:rsidRDefault="00DC1FF9" w:rsidP="00DC1FF9">
      <w:pPr>
        <w:spacing w:line="360" w:lineRule="auto"/>
        <w:rPr>
          <w:color w:val="000000"/>
          <w:lang w:val="en-GB"/>
        </w:rPr>
      </w:pPr>
      <w:r w:rsidRPr="00FB2FE3">
        <w:rPr>
          <w:color w:val="000000"/>
          <w:lang w:val="fr-FR"/>
        </w:rPr>
        <w:br w:type="page"/>
      </w:r>
      <w:r w:rsidR="00CC5454" w:rsidRPr="00FB2FE3">
        <w:rPr>
          <w:color w:val="000000"/>
          <w:lang w:val="en-GB"/>
        </w:rPr>
        <w:lastRenderedPageBreak/>
        <w:t>C</w:t>
      </w:r>
      <w:r w:rsidRPr="00FB2FE3">
        <w:rPr>
          <w:color w:val="000000"/>
          <w:lang w:val="en-GB"/>
        </w:rPr>
        <w:t>linical cardiac electrophysiology</w:t>
      </w:r>
      <w:r w:rsidR="00CC5454" w:rsidRPr="00FB2FE3">
        <w:rPr>
          <w:color w:val="000000"/>
          <w:lang w:val="en-GB"/>
        </w:rPr>
        <w:t xml:space="preserve"> as currently practiced</w:t>
      </w:r>
      <w:r w:rsidR="00A942DF" w:rsidRPr="00FB2FE3">
        <w:rPr>
          <w:color w:val="000000"/>
          <w:lang w:val="en-GB"/>
        </w:rPr>
        <w:t xml:space="preserve"> </w:t>
      </w:r>
      <w:r w:rsidRPr="00FB2FE3">
        <w:rPr>
          <w:color w:val="000000"/>
          <w:lang w:val="en-GB"/>
        </w:rPr>
        <w:t>represents a convergence of</w:t>
      </w:r>
      <w:r w:rsidR="00A942DF" w:rsidRPr="00FB2FE3">
        <w:rPr>
          <w:color w:val="000000"/>
          <w:lang w:val="en-GB"/>
        </w:rPr>
        <w:t xml:space="preserve"> </w:t>
      </w:r>
      <w:r w:rsidR="00CC5454" w:rsidRPr="00FB2FE3">
        <w:rPr>
          <w:color w:val="000000"/>
          <w:lang w:val="en-GB"/>
        </w:rPr>
        <w:t xml:space="preserve">a number of </w:t>
      </w:r>
      <w:r w:rsidR="00A942DF" w:rsidRPr="00FB2FE3">
        <w:rPr>
          <w:color w:val="000000"/>
          <w:lang w:val="en-GB"/>
        </w:rPr>
        <w:t xml:space="preserve"> </w:t>
      </w:r>
      <w:r w:rsidR="00CC5454" w:rsidRPr="00FB2FE3">
        <w:rPr>
          <w:color w:val="000000"/>
          <w:lang w:val="en-GB"/>
        </w:rPr>
        <w:t>interdependent technologies and skill sets</w:t>
      </w:r>
      <w:r w:rsidRPr="00FB2FE3">
        <w:rPr>
          <w:color w:val="000000"/>
          <w:lang w:val="en-GB"/>
        </w:rPr>
        <w:t>, each with a unique (albeit occasionally overlapping) evolutionary history. Absent any one of these</w:t>
      </w:r>
      <w:r w:rsidR="00A942DF" w:rsidRPr="00FB2FE3">
        <w:rPr>
          <w:color w:val="000000"/>
          <w:lang w:val="en-GB"/>
        </w:rPr>
        <w:t xml:space="preserve"> contribu</w:t>
      </w:r>
      <w:r w:rsidR="00CC5454" w:rsidRPr="00FB2FE3">
        <w:rPr>
          <w:color w:val="000000"/>
          <w:lang w:val="en-GB"/>
        </w:rPr>
        <w:t>tors</w:t>
      </w:r>
      <w:r w:rsidRPr="00FB2FE3">
        <w:rPr>
          <w:color w:val="000000"/>
          <w:lang w:val="en-GB"/>
        </w:rPr>
        <w:t>, the clinical cardiac electrophysiologist would be less well equipped to address many common</w:t>
      </w:r>
      <w:r w:rsidR="00CC5454" w:rsidRPr="00FB2FE3">
        <w:rPr>
          <w:color w:val="000000"/>
          <w:lang w:val="en-GB"/>
        </w:rPr>
        <w:t xml:space="preserve"> arrhythmia</w:t>
      </w:r>
      <w:r w:rsidRPr="00FB2FE3">
        <w:rPr>
          <w:color w:val="000000"/>
          <w:lang w:val="en-GB"/>
        </w:rPr>
        <w:t xml:space="preserve"> problems as effectively as is currently expected</w:t>
      </w:r>
      <w:r w:rsidR="005035D2" w:rsidRPr="00FB2FE3">
        <w:rPr>
          <w:color w:val="000000"/>
          <w:lang w:val="en-GB"/>
        </w:rPr>
        <w:t>:</w:t>
      </w:r>
      <w:r w:rsidRPr="00FB2FE3">
        <w:rPr>
          <w:color w:val="000000"/>
          <w:lang w:val="en-GB"/>
        </w:rPr>
        <w:t xml:space="preserve"> 1) electrocardiography</w:t>
      </w:r>
      <w:r w:rsidR="00CC5454" w:rsidRPr="00FB2FE3">
        <w:rPr>
          <w:color w:val="000000"/>
          <w:lang w:val="en-GB"/>
        </w:rPr>
        <w:t xml:space="preserve"> (ECG)</w:t>
      </w:r>
      <w:r w:rsidR="005035D2" w:rsidRPr="00FB2FE3">
        <w:rPr>
          <w:color w:val="000000"/>
          <w:lang w:val="en-GB"/>
        </w:rPr>
        <w:t xml:space="preserve"> including evolving </w:t>
      </w:r>
      <w:r w:rsidR="00CC5454" w:rsidRPr="00FB2FE3">
        <w:rPr>
          <w:color w:val="000000"/>
          <w:lang w:val="en-GB"/>
        </w:rPr>
        <w:t xml:space="preserve">role of </w:t>
      </w:r>
      <w:r w:rsidR="005035D2" w:rsidRPr="00FB2FE3">
        <w:rPr>
          <w:color w:val="000000"/>
          <w:lang w:val="en-GB"/>
        </w:rPr>
        <w:t>artificial intelligence</w:t>
      </w:r>
      <w:r w:rsidR="00CC5454" w:rsidRPr="00FB2FE3">
        <w:rPr>
          <w:color w:val="000000"/>
          <w:lang w:val="en-GB"/>
        </w:rPr>
        <w:t xml:space="preserve"> (AI)</w:t>
      </w:r>
      <w:r w:rsidR="005035D2" w:rsidRPr="00FB2FE3">
        <w:rPr>
          <w:color w:val="000000"/>
          <w:lang w:val="en-GB"/>
        </w:rPr>
        <w:t xml:space="preserve"> applications</w:t>
      </w:r>
      <w:r w:rsidRPr="00FB2FE3">
        <w:rPr>
          <w:color w:val="000000"/>
          <w:lang w:val="en-GB"/>
        </w:rPr>
        <w:t xml:space="preserve">, 2) </w:t>
      </w:r>
      <w:r w:rsidR="00CC5454" w:rsidRPr="00FB2FE3">
        <w:rPr>
          <w:color w:val="000000"/>
          <w:lang w:val="en-GB"/>
        </w:rPr>
        <w:t xml:space="preserve">external and implantable </w:t>
      </w:r>
      <w:r w:rsidRPr="00FB2FE3">
        <w:rPr>
          <w:color w:val="000000"/>
          <w:lang w:val="en-GB"/>
        </w:rPr>
        <w:t>device therapy</w:t>
      </w:r>
      <w:r w:rsidR="005035D2" w:rsidRPr="00FB2FE3">
        <w:rPr>
          <w:color w:val="000000"/>
          <w:lang w:val="en-GB"/>
        </w:rPr>
        <w:t xml:space="preserve"> incorporating </w:t>
      </w:r>
      <w:r w:rsidRPr="00FB2FE3">
        <w:rPr>
          <w:color w:val="000000"/>
          <w:lang w:val="en-GB"/>
        </w:rPr>
        <w:t xml:space="preserve">pacing, defibrillation, and </w:t>
      </w:r>
      <w:r w:rsidR="00CC5454" w:rsidRPr="00FB2FE3">
        <w:rPr>
          <w:color w:val="000000"/>
          <w:lang w:val="en-GB"/>
        </w:rPr>
        <w:t xml:space="preserve">heart rhythm </w:t>
      </w:r>
      <w:r w:rsidRPr="00FB2FE3">
        <w:rPr>
          <w:color w:val="000000"/>
          <w:lang w:val="en-GB"/>
        </w:rPr>
        <w:t>monitoring</w:t>
      </w:r>
      <w:r w:rsidR="005035D2" w:rsidRPr="00FB2FE3">
        <w:rPr>
          <w:color w:val="000000"/>
          <w:lang w:val="en-GB"/>
        </w:rPr>
        <w:t xml:space="preserve">, </w:t>
      </w:r>
      <w:r w:rsidRPr="00FB2FE3">
        <w:rPr>
          <w:color w:val="000000"/>
          <w:lang w:val="en-GB"/>
        </w:rPr>
        <w:t>3) intracardiac recording and stimulation</w:t>
      </w:r>
      <w:r w:rsidR="005035D2" w:rsidRPr="00FB2FE3">
        <w:rPr>
          <w:color w:val="000000"/>
          <w:lang w:val="en-GB"/>
        </w:rPr>
        <w:t xml:space="preserve"> with</w:t>
      </w:r>
      <w:r w:rsidR="00CC5454" w:rsidRPr="00FB2FE3">
        <w:rPr>
          <w:color w:val="000000"/>
          <w:lang w:val="en-GB"/>
        </w:rPr>
        <w:t xml:space="preserve"> ongoing innovation </w:t>
      </w:r>
      <w:r w:rsidR="005035D2" w:rsidRPr="00FB2FE3">
        <w:rPr>
          <w:color w:val="000000"/>
          <w:lang w:val="en-GB"/>
        </w:rPr>
        <w:t>in catheter design</w:t>
      </w:r>
      <w:r w:rsidR="00CC5454" w:rsidRPr="00FB2FE3">
        <w:rPr>
          <w:color w:val="000000"/>
          <w:lang w:val="en-GB"/>
        </w:rPr>
        <w:t>s and catheter applications</w:t>
      </w:r>
      <w:r w:rsidR="005035D2" w:rsidRPr="00FB2FE3">
        <w:rPr>
          <w:color w:val="000000"/>
          <w:lang w:val="en-GB"/>
        </w:rPr>
        <w:t xml:space="preserve">, </w:t>
      </w:r>
      <w:r w:rsidRPr="00FB2FE3">
        <w:rPr>
          <w:color w:val="000000"/>
          <w:lang w:val="en-GB"/>
        </w:rPr>
        <w:t>4) mapping</w:t>
      </w:r>
      <w:r w:rsidR="005035D2" w:rsidRPr="00FB2FE3">
        <w:rPr>
          <w:color w:val="000000"/>
          <w:lang w:val="en-GB"/>
        </w:rPr>
        <w:t>/navigation</w:t>
      </w:r>
      <w:r w:rsidR="00CC5454" w:rsidRPr="00FB2FE3">
        <w:rPr>
          <w:color w:val="000000"/>
          <w:lang w:val="en-GB"/>
        </w:rPr>
        <w:t xml:space="preserve"> and ablation</w:t>
      </w:r>
      <w:r w:rsidR="005035D2" w:rsidRPr="00FB2FE3">
        <w:rPr>
          <w:color w:val="000000"/>
          <w:lang w:val="en-GB"/>
        </w:rPr>
        <w:t xml:space="preserve"> (both </w:t>
      </w:r>
      <w:r w:rsidRPr="00FB2FE3">
        <w:rPr>
          <w:color w:val="000000"/>
          <w:lang w:val="en-GB"/>
        </w:rPr>
        <w:t>epicardial and endocardial</w:t>
      </w:r>
      <w:r w:rsidR="005035D2" w:rsidRPr="00FB2FE3">
        <w:rPr>
          <w:color w:val="000000"/>
          <w:lang w:val="en-GB"/>
        </w:rPr>
        <w:t xml:space="preserve"> and occasionally in</w:t>
      </w:r>
      <w:r w:rsidR="00877483">
        <w:rPr>
          <w:color w:val="000000"/>
          <w:lang w:val="en-GB"/>
        </w:rPr>
        <w:t>t</w:t>
      </w:r>
      <w:r w:rsidR="005035D2" w:rsidRPr="00FB2FE3">
        <w:rPr>
          <w:color w:val="000000"/>
          <w:lang w:val="en-GB"/>
        </w:rPr>
        <w:t>ramyocardial),</w:t>
      </w:r>
      <w:r w:rsidR="00877483">
        <w:rPr>
          <w:color w:val="000000"/>
          <w:lang w:val="en-GB"/>
        </w:rPr>
        <w:t xml:space="preserve"> </w:t>
      </w:r>
      <w:r w:rsidR="005035D2" w:rsidRPr="00FB2FE3">
        <w:rPr>
          <w:color w:val="000000"/>
          <w:lang w:val="en-GB"/>
        </w:rPr>
        <w:t>intracardiac ultrasound</w:t>
      </w:r>
      <w:r w:rsidRPr="00FB2FE3">
        <w:rPr>
          <w:color w:val="000000"/>
          <w:lang w:val="en-GB"/>
        </w:rPr>
        <w:t xml:space="preserve"> imaging</w:t>
      </w:r>
      <w:r w:rsidR="005035D2" w:rsidRPr="00FB2FE3">
        <w:rPr>
          <w:color w:val="000000"/>
          <w:lang w:val="en-GB"/>
        </w:rPr>
        <w:t xml:space="preserve"> (ICE) and evolving magnetic </w:t>
      </w:r>
      <w:proofErr w:type="spellStart"/>
      <w:r w:rsidR="005035D2" w:rsidRPr="00FB2FE3">
        <w:rPr>
          <w:color w:val="000000"/>
          <w:lang w:val="en-GB"/>
        </w:rPr>
        <w:t>resonanace</w:t>
      </w:r>
      <w:proofErr w:type="spellEnd"/>
      <w:r w:rsidR="005035D2" w:rsidRPr="00FB2FE3">
        <w:rPr>
          <w:color w:val="000000"/>
          <w:lang w:val="en-GB"/>
        </w:rPr>
        <w:t xml:space="preserve"> techniques</w:t>
      </w:r>
      <w:r w:rsidRPr="00FB2FE3">
        <w:rPr>
          <w:color w:val="000000"/>
          <w:lang w:val="en-GB"/>
        </w:rPr>
        <w:t>,</w:t>
      </w:r>
      <w:r w:rsidR="005035D2" w:rsidRPr="00FB2FE3">
        <w:rPr>
          <w:color w:val="000000"/>
          <w:lang w:val="en-GB"/>
        </w:rPr>
        <w:t xml:space="preserve"> and</w:t>
      </w:r>
      <w:r w:rsidR="00CC5454" w:rsidRPr="00FB2FE3">
        <w:rPr>
          <w:color w:val="000000"/>
          <w:lang w:val="en-GB"/>
        </w:rPr>
        <w:t xml:space="preserve"> 5) autonomic testing and modification, and</w:t>
      </w:r>
      <w:r w:rsidR="005035D2" w:rsidRPr="00FB2FE3">
        <w:rPr>
          <w:color w:val="000000"/>
          <w:lang w:val="en-GB"/>
        </w:rPr>
        <w:t xml:space="preserve"> </w:t>
      </w:r>
      <w:r w:rsidR="00CC5454" w:rsidRPr="00FB2FE3">
        <w:rPr>
          <w:color w:val="000000"/>
          <w:lang w:val="en-GB"/>
        </w:rPr>
        <w:t>6</w:t>
      </w:r>
      <w:r w:rsidRPr="00FB2FE3">
        <w:rPr>
          <w:color w:val="000000"/>
          <w:lang w:val="en-GB"/>
        </w:rPr>
        <w:t>) pharmacolo</w:t>
      </w:r>
      <w:r w:rsidR="005035D2" w:rsidRPr="00FB2FE3">
        <w:rPr>
          <w:color w:val="000000"/>
          <w:lang w:val="en-GB"/>
        </w:rPr>
        <w:t xml:space="preserve">gic </w:t>
      </w:r>
      <w:r w:rsidR="00CC5454" w:rsidRPr="00FB2FE3">
        <w:rPr>
          <w:color w:val="000000"/>
          <w:lang w:val="en-GB"/>
        </w:rPr>
        <w:t xml:space="preserve">and autonomic </w:t>
      </w:r>
      <w:r w:rsidR="005035D2" w:rsidRPr="00FB2FE3">
        <w:rPr>
          <w:color w:val="000000"/>
          <w:lang w:val="en-GB"/>
        </w:rPr>
        <w:t>ther</w:t>
      </w:r>
      <w:r w:rsidR="00CC5454" w:rsidRPr="00FB2FE3">
        <w:rPr>
          <w:color w:val="000000"/>
          <w:lang w:val="en-GB"/>
        </w:rPr>
        <w:t>a</w:t>
      </w:r>
      <w:r w:rsidR="005035D2" w:rsidRPr="00FB2FE3">
        <w:rPr>
          <w:color w:val="000000"/>
          <w:lang w:val="en-GB"/>
        </w:rPr>
        <w:t>pies including</w:t>
      </w:r>
      <w:r w:rsidRPr="00FB2FE3">
        <w:rPr>
          <w:color w:val="000000"/>
          <w:lang w:val="en-GB"/>
        </w:rPr>
        <w:t xml:space="preserve"> </w:t>
      </w:r>
      <w:r w:rsidR="004E3EB2">
        <w:rPr>
          <w:color w:val="3366FF"/>
          <w:lang w:val="en-GB"/>
        </w:rPr>
        <w:t>antiarrhythmi</w:t>
      </w:r>
      <w:r w:rsidRPr="004E3EB2">
        <w:rPr>
          <w:color w:val="3366FF"/>
          <w:lang w:val="en-GB"/>
        </w:rPr>
        <w:t>c</w:t>
      </w:r>
      <w:r w:rsidRPr="00FB2FE3">
        <w:rPr>
          <w:color w:val="000000"/>
          <w:lang w:val="en-GB"/>
        </w:rPr>
        <w:t xml:space="preserve"> drug therapy</w:t>
      </w:r>
      <w:r w:rsidR="005035D2" w:rsidRPr="00FB2FE3">
        <w:rPr>
          <w:color w:val="000000"/>
          <w:lang w:val="en-GB"/>
        </w:rPr>
        <w:t xml:space="preserve"> and advances in</w:t>
      </w:r>
      <w:r w:rsidRPr="00FB2FE3">
        <w:rPr>
          <w:color w:val="000000"/>
          <w:lang w:val="en-GB"/>
        </w:rPr>
        <w:t xml:space="preserve"> anticoagulation</w:t>
      </w:r>
      <w:r w:rsidR="005035D2" w:rsidRPr="00FB2FE3">
        <w:rPr>
          <w:color w:val="000000"/>
          <w:lang w:val="en-GB"/>
        </w:rPr>
        <w:t>.</w:t>
      </w:r>
    </w:p>
    <w:p w14:paraId="7236E63A" w14:textId="77777777" w:rsidR="00DC1FF9" w:rsidRPr="00FB2FE3" w:rsidRDefault="00DC1FF9" w:rsidP="00DC1FF9">
      <w:pPr>
        <w:spacing w:line="360" w:lineRule="auto"/>
        <w:rPr>
          <w:color w:val="000000"/>
          <w:lang w:val="en-GB"/>
        </w:rPr>
      </w:pPr>
    </w:p>
    <w:p w14:paraId="3F2B2F3D" w14:textId="77777777" w:rsidR="0026619C" w:rsidRDefault="00DC1FF9" w:rsidP="00DC1FF9">
      <w:pPr>
        <w:spacing w:line="360" w:lineRule="auto"/>
        <w:rPr>
          <w:color w:val="FF0000"/>
          <w:lang w:val="en-GB"/>
        </w:rPr>
      </w:pPr>
      <w:r w:rsidRPr="00FB2FE3">
        <w:rPr>
          <w:color w:val="000000"/>
          <w:lang w:val="en-GB"/>
        </w:rPr>
        <w:t>This survey is designed to both provide readers with a</w:t>
      </w:r>
      <w:r w:rsidR="00E334B0" w:rsidRPr="00FB2FE3">
        <w:rPr>
          <w:color w:val="000000"/>
          <w:lang w:val="en-GB"/>
        </w:rPr>
        <w:t>n</w:t>
      </w:r>
      <w:r w:rsidRPr="00FB2FE3">
        <w:rPr>
          <w:color w:val="000000"/>
          <w:lang w:val="en-GB"/>
        </w:rPr>
        <w:t xml:space="preserve"> overview of the evolution of each of these aspects of modern clinical cardiac electrophysiology practice, and to illustrate how they interact to facilitate</w:t>
      </w:r>
      <w:r w:rsidR="00E334B0" w:rsidRPr="00FB2FE3">
        <w:rPr>
          <w:color w:val="000000"/>
          <w:lang w:val="en-GB"/>
        </w:rPr>
        <w:t xml:space="preserve"> current clinical cardiac electrophysiology practice</w:t>
      </w:r>
      <w:r w:rsidRPr="00FB2FE3">
        <w:rPr>
          <w:color w:val="000000"/>
          <w:lang w:val="en-GB"/>
        </w:rPr>
        <w:t xml:space="preserve">.  </w:t>
      </w:r>
      <w:r w:rsidR="0026619C">
        <w:rPr>
          <w:color w:val="FF0000"/>
          <w:lang w:val="en-GB"/>
        </w:rPr>
        <w:t xml:space="preserve">We also take this opportunity to </w:t>
      </w:r>
      <w:proofErr w:type="spellStart"/>
      <w:r w:rsidR="0026619C">
        <w:rPr>
          <w:color w:val="FF0000"/>
          <w:lang w:val="en-GB"/>
        </w:rPr>
        <w:t>honor</w:t>
      </w:r>
      <w:proofErr w:type="spellEnd"/>
      <w:r w:rsidR="0026619C">
        <w:rPr>
          <w:color w:val="FF0000"/>
          <w:lang w:val="en-GB"/>
        </w:rPr>
        <w:t xml:space="preserve"> a </w:t>
      </w:r>
      <w:r w:rsidR="00A15551">
        <w:rPr>
          <w:color w:val="FF0000"/>
          <w:lang w:val="en-GB"/>
        </w:rPr>
        <w:t>number</w:t>
      </w:r>
      <w:r w:rsidR="0026619C">
        <w:rPr>
          <w:color w:val="FF0000"/>
          <w:lang w:val="en-GB"/>
        </w:rPr>
        <w:t xml:space="preserve"> of the ‘greats’ of our field who have passed;  their contributions</w:t>
      </w:r>
      <w:r w:rsidR="00A15551">
        <w:rPr>
          <w:color w:val="FF0000"/>
          <w:lang w:val="en-GB"/>
        </w:rPr>
        <w:t xml:space="preserve"> should be recognized for having</w:t>
      </w:r>
      <w:r w:rsidR="0026619C">
        <w:rPr>
          <w:color w:val="FF0000"/>
          <w:lang w:val="en-GB"/>
        </w:rPr>
        <w:t xml:space="preserve"> formed the foundations of current practice and their work merits careful review and appreciation by modern practitioners.  </w:t>
      </w:r>
    </w:p>
    <w:p w14:paraId="76C00DD9" w14:textId="77777777" w:rsidR="0026619C" w:rsidRDefault="0026619C" w:rsidP="00DC1FF9">
      <w:pPr>
        <w:spacing w:line="360" w:lineRule="auto"/>
        <w:rPr>
          <w:color w:val="000000"/>
          <w:lang w:val="en-GB"/>
        </w:rPr>
      </w:pPr>
    </w:p>
    <w:p w14:paraId="40E0441B" w14:textId="77777777" w:rsidR="00DC1FF9" w:rsidRPr="00FB2FE3" w:rsidRDefault="00DC1FF9" w:rsidP="00DC1FF9">
      <w:pPr>
        <w:spacing w:line="360" w:lineRule="auto"/>
        <w:rPr>
          <w:color w:val="000000"/>
          <w:lang w:val="en-GB"/>
        </w:rPr>
      </w:pPr>
      <w:r w:rsidRPr="00FB2FE3">
        <w:rPr>
          <w:color w:val="000000"/>
          <w:lang w:val="en-GB"/>
        </w:rPr>
        <w:t xml:space="preserve">Inevitably, space and time preclude providing </w:t>
      </w:r>
      <w:r w:rsidR="00E334B0" w:rsidRPr="00FB2FE3">
        <w:rPr>
          <w:color w:val="000000"/>
          <w:lang w:val="en-GB"/>
        </w:rPr>
        <w:t xml:space="preserve">a </w:t>
      </w:r>
      <w:r w:rsidRPr="00FB2FE3">
        <w:rPr>
          <w:color w:val="000000"/>
          <w:lang w:val="en-GB"/>
        </w:rPr>
        <w:t xml:space="preserve">comprehensive </w:t>
      </w:r>
      <w:r w:rsidR="00472569" w:rsidRPr="00FB2FE3">
        <w:rPr>
          <w:color w:val="000000"/>
          <w:lang w:val="en-GB"/>
        </w:rPr>
        <w:t>review</w:t>
      </w:r>
      <w:r w:rsidRPr="00FB2FE3">
        <w:rPr>
          <w:color w:val="000000"/>
          <w:lang w:val="en-GB"/>
        </w:rPr>
        <w:t xml:space="preserve"> </w:t>
      </w:r>
      <w:r w:rsidR="00CC5454" w:rsidRPr="00FB2FE3">
        <w:rPr>
          <w:color w:val="000000"/>
          <w:lang w:val="en-GB"/>
        </w:rPr>
        <w:t>of</w:t>
      </w:r>
      <w:r w:rsidRPr="00FB2FE3">
        <w:rPr>
          <w:color w:val="000000"/>
          <w:lang w:val="en-GB"/>
        </w:rPr>
        <w:t xml:space="preserve"> </w:t>
      </w:r>
      <w:r w:rsidR="00472569" w:rsidRPr="00FB2FE3">
        <w:rPr>
          <w:color w:val="000000"/>
          <w:lang w:val="en-GB"/>
        </w:rPr>
        <w:t xml:space="preserve"> </w:t>
      </w:r>
      <w:r w:rsidRPr="00FB2FE3">
        <w:rPr>
          <w:color w:val="000000"/>
          <w:lang w:val="en-GB"/>
        </w:rPr>
        <w:t>subject</w:t>
      </w:r>
      <w:r w:rsidR="00472569" w:rsidRPr="00FB2FE3">
        <w:rPr>
          <w:color w:val="000000"/>
          <w:lang w:val="en-GB"/>
        </w:rPr>
        <w:t>s</w:t>
      </w:r>
      <w:r w:rsidRPr="00FB2FE3">
        <w:rPr>
          <w:color w:val="000000"/>
          <w:lang w:val="en-GB"/>
        </w:rPr>
        <w:t xml:space="preserve"> that </w:t>
      </w:r>
      <w:r w:rsidR="00472569" w:rsidRPr="00FB2FE3">
        <w:rPr>
          <w:color w:val="000000"/>
          <w:lang w:val="en-GB"/>
        </w:rPr>
        <w:t>evolved over</w:t>
      </w:r>
      <w:r w:rsidRPr="00FB2FE3">
        <w:rPr>
          <w:color w:val="000000"/>
          <w:lang w:val="en-GB"/>
        </w:rPr>
        <w:t xml:space="preserve"> more than 100 years, encompass contributions from throughout the world, and </w:t>
      </w:r>
      <w:r w:rsidR="00472569" w:rsidRPr="00FB2FE3">
        <w:rPr>
          <w:color w:val="000000"/>
          <w:lang w:val="en-GB"/>
        </w:rPr>
        <w:t xml:space="preserve">emanate from </w:t>
      </w:r>
      <w:r w:rsidRPr="00FB2FE3">
        <w:rPr>
          <w:color w:val="000000"/>
          <w:lang w:val="en-GB"/>
        </w:rPr>
        <w:t>the effort and insight of scientists, engineers, clinicians and</w:t>
      </w:r>
      <w:r w:rsidR="00A0477C" w:rsidRPr="00FB2FE3">
        <w:rPr>
          <w:color w:val="000000"/>
          <w:lang w:val="en-GB"/>
        </w:rPr>
        <w:t>,</w:t>
      </w:r>
      <w:r w:rsidRPr="00FB2FE3">
        <w:rPr>
          <w:color w:val="000000"/>
          <w:lang w:val="en-GB"/>
        </w:rPr>
        <w:t xml:space="preserve"> often</w:t>
      </w:r>
      <w:r w:rsidR="00A0477C" w:rsidRPr="00FB2FE3">
        <w:rPr>
          <w:color w:val="000000"/>
          <w:lang w:val="en-GB"/>
        </w:rPr>
        <w:t>,</w:t>
      </w:r>
      <w:r w:rsidRPr="00FB2FE3">
        <w:rPr>
          <w:color w:val="000000"/>
          <w:lang w:val="en-GB"/>
        </w:rPr>
        <w:t xml:space="preserve"> volunteers and patients too numerous to mention. </w:t>
      </w:r>
      <w:r w:rsidR="004E3EB2">
        <w:rPr>
          <w:color w:val="3366FF"/>
          <w:lang w:val="en-GB"/>
        </w:rPr>
        <w:t xml:space="preserve"> </w:t>
      </w:r>
      <w:r w:rsidR="004E3EB2" w:rsidRPr="004E3EB2">
        <w:rPr>
          <w:color w:val="3366FF"/>
          <w:lang w:val="en-GB"/>
        </w:rPr>
        <w:t>U</w:t>
      </w:r>
      <w:r w:rsidRPr="004E3EB2">
        <w:rPr>
          <w:color w:val="3366FF"/>
          <w:lang w:val="en-GB"/>
        </w:rPr>
        <w:t>nfortunately</w:t>
      </w:r>
      <w:r w:rsidRPr="00FB2FE3">
        <w:rPr>
          <w:color w:val="000000"/>
          <w:lang w:val="en-GB"/>
        </w:rPr>
        <w:t xml:space="preserve">, in many cases the origin of seminal work remains controversial.  As a result, some readers may differ with our interpretation of </w:t>
      </w:r>
      <w:r w:rsidR="00CC5454" w:rsidRPr="00FB2FE3">
        <w:rPr>
          <w:color w:val="000000"/>
          <w:lang w:val="en-GB"/>
        </w:rPr>
        <w:t xml:space="preserve">the cited </w:t>
      </w:r>
      <w:r w:rsidRPr="00FB2FE3">
        <w:rPr>
          <w:color w:val="000000"/>
          <w:lang w:val="en-GB"/>
        </w:rPr>
        <w:t xml:space="preserve">events.  </w:t>
      </w:r>
      <w:r w:rsidR="00CC5454" w:rsidRPr="00FB2FE3">
        <w:rPr>
          <w:color w:val="000000"/>
          <w:lang w:val="en-GB"/>
        </w:rPr>
        <w:t>Nevertheless, o</w:t>
      </w:r>
      <w:r w:rsidRPr="00FB2FE3">
        <w:rPr>
          <w:color w:val="000000"/>
          <w:lang w:val="en-GB"/>
        </w:rPr>
        <w:t xml:space="preserve">ur </w:t>
      </w:r>
      <w:r w:rsidR="00CC5454" w:rsidRPr="00FB2FE3">
        <w:rPr>
          <w:color w:val="000000"/>
          <w:lang w:val="en-GB"/>
        </w:rPr>
        <w:t xml:space="preserve">primary </w:t>
      </w:r>
      <w:r w:rsidRPr="00FB2FE3">
        <w:rPr>
          <w:color w:val="000000"/>
          <w:lang w:val="en-GB"/>
        </w:rPr>
        <w:t>goal is to provide a</w:t>
      </w:r>
      <w:r w:rsidR="00CC5454" w:rsidRPr="00FB2FE3">
        <w:rPr>
          <w:color w:val="000000"/>
          <w:lang w:val="en-GB"/>
        </w:rPr>
        <w:t xml:space="preserve"> reasonable</w:t>
      </w:r>
      <w:r w:rsidRPr="00FB2FE3">
        <w:rPr>
          <w:color w:val="000000"/>
          <w:lang w:val="en-GB"/>
        </w:rPr>
        <w:t xml:space="preserve"> perspective that will enhance appreciation of the more detailed and focused chapters to follow.</w:t>
      </w:r>
    </w:p>
    <w:p w14:paraId="76A18677" w14:textId="77777777" w:rsidR="00DC1FF9" w:rsidRPr="00FB2FE3" w:rsidRDefault="00DC1FF9" w:rsidP="00DC1FF9">
      <w:pPr>
        <w:spacing w:line="360" w:lineRule="auto"/>
        <w:rPr>
          <w:color w:val="000000"/>
          <w:lang w:val="en-GB"/>
        </w:rPr>
      </w:pPr>
      <w:r w:rsidRPr="00FB2FE3">
        <w:rPr>
          <w:color w:val="000000"/>
          <w:lang w:val="en-GB"/>
        </w:rPr>
        <w:t> </w:t>
      </w:r>
    </w:p>
    <w:p w14:paraId="2DB06816" w14:textId="77777777" w:rsidR="00DC1FF9" w:rsidRPr="00FB2FE3" w:rsidRDefault="00DC1FF9" w:rsidP="00DC1FF9">
      <w:pPr>
        <w:spacing w:line="360" w:lineRule="auto"/>
        <w:rPr>
          <w:color w:val="000000"/>
          <w:lang w:val="en-GB"/>
        </w:rPr>
      </w:pPr>
      <w:r w:rsidRPr="00FB2FE3">
        <w:rPr>
          <w:color w:val="000000"/>
          <w:u w:val="single"/>
          <w:lang w:val="en-GB"/>
        </w:rPr>
        <w:t>1. Electrocardiography</w:t>
      </w:r>
    </w:p>
    <w:p w14:paraId="6395DA59" w14:textId="77777777" w:rsidR="00DC1FF9" w:rsidRPr="00FB2FE3" w:rsidRDefault="00DC1FF9" w:rsidP="00DC1FF9">
      <w:pPr>
        <w:spacing w:line="360" w:lineRule="auto"/>
        <w:rPr>
          <w:color w:val="000000"/>
          <w:lang w:val="en-GB"/>
        </w:rPr>
      </w:pPr>
      <w:r w:rsidRPr="00FB2FE3">
        <w:rPr>
          <w:color w:val="000000"/>
          <w:lang w:val="en-GB"/>
        </w:rPr>
        <w:t xml:space="preserve">Electrocardiography (ECG) </w:t>
      </w:r>
      <w:r w:rsidR="00153C6C" w:rsidRPr="00FB2FE3">
        <w:rPr>
          <w:color w:val="000000"/>
          <w:lang w:val="en-GB"/>
        </w:rPr>
        <w:t xml:space="preserve">remains the essential foundation of </w:t>
      </w:r>
      <w:r w:rsidRPr="00FB2FE3">
        <w:rPr>
          <w:color w:val="000000"/>
          <w:lang w:val="en-GB"/>
        </w:rPr>
        <w:t>modern clinical</w:t>
      </w:r>
      <w:r w:rsidR="00E816B4" w:rsidRPr="00FB2FE3">
        <w:rPr>
          <w:color w:val="000000"/>
          <w:lang w:val="en-GB"/>
        </w:rPr>
        <w:t xml:space="preserve"> cardiac</w:t>
      </w:r>
      <w:r w:rsidRPr="00FB2FE3">
        <w:rPr>
          <w:color w:val="000000"/>
          <w:lang w:val="en-GB"/>
        </w:rPr>
        <w:t xml:space="preserve"> electrophysiology.  It was the </w:t>
      </w:r>
      <w:r w:rsidR="00153C6C" w:rsidRPr="00FB2FE3">
        <w:rPr>
          <w:color w:val="000000"/>
          <w:lang w:val="en-GB"/>
        </w:rPr>
        <w:t xml:space="preserve">desire </w:t>
      </w:r>
      <w:r w:rsidRPr="00FB2FE3">
        <w:rPr>
          <w:color w:val="000000"/>
          <w:lang w:val="en-GB"/>
        </w:rPr>
        <w:t xml:space="preserve"> to better understand ECG findings that led to </w:t>
      </w:r>
      <w:r w:rsidR="00153C6C" w:rsidRPr="00FB2FE3">
        <w:rPr>
          <w:color w:val="000000"/>
          <w:lang w:val="en-GB"/>
        </w:rPr>
        <w:t xml:space="preserve">intracardiac electrode catheter </w:t>
      </w:r>
      <w:r w:rsidRPr="00FB2FE3">
        <w:rPr>
          <w:color w:val="000000"/>
          <w:lang w:val="en-GB"/>
        </w:rPr>
        <w:t xml:space="preserve">studies of the cardiac conduction system and mechanisms of arrhythmias.  Only then was it possible to develop current pharmacologic, interventional, </w:t>
      </w:r>
      <w:r w:rsidR="00153C6C" w:rsidRPr="00FB2FE3">
        <w:rPr>
          <w:color w:val="000000"/>
          <w:lang w:val="en-GB"/>
        </w:rPr>
        <w:t>and</w:t>
      </w:r>
      <w:r w:rsidRPr="00FB2FE3">
        <w:rPr>
          <w:color w:val="000000"/>
          <w:lang w:val="en-GB"/>
        </w:rPr>
        <w:t xml:space="preserve">  surgical</w:t>
      </w:r>
      <w:r w:rsidR="00153C6C" w:rsidRPr="00FB2FE3">
        <w:rPr>
          <w:color w:val="000000"/>
          <w:lang w:val="en-GB"/>
        </w:rPr>
        <w:t xml:space="preserve"> treatment of arrhythmias</w:t>
      </w:r>
      <w:r w:rsidRPr="00FB2FE3">
        <w:rPr>
          <w:color w:val="000000"/>
          <w:lang w:val="en-GB"/>
        </w:rPr>
        <w:t>.</w:t>
      </w:r>
    </w:p>
    <w:p w14:paraId="06E677AE" w14:textId="77777777" w:rsidR="00DC1FF9" w:rsidRPr="00FB2FE3" w:rsidRDefault="00DC1FF9" w:rsidP="00DC1FF9">
      <w:pPr>
        <w:spacing w:line="360" w:lineRule="auto"/>
        <w:rPr>
          <w:color w:val="000000"/>
          <w:lang w:val="en-GB"/>
        </w:rPr>
      </w:pPr>
    </w:p>
    <w:p w14:paraId="5289FE8A" w14:textId="77777777" w:rsidR="00DC1FF9" w:rsidRPr="00FB2FE3" w:rsidRDefault="00DC1FF9" w:rsidP="00DC1FF9">
      <w:pPr>
        <w:spacing w:line="360" w:lineRule="auto"/>
        <w:rPr>
          <w:color w:val="000000"/>
          <w:lang w:val="en-GB"/>
        </w:rPr>
      </w:pPr>
      <w:r w:rsidRPr="00FB2FE3">
        <w:rPr>
          <w:color w:val="000000"/>
          <w:lang w:val="en-GB"/>
        </w:rPr>
        <w:lastRenderedPageBreak/>
        <w:t>The study of the heart rhythm, and occasionally its disturbances, dates back many centuries.  Descriptions of the pulse examination are found dating from the 16th century BC in Egypt, the 8th century BC in China, and the 3rd century BC in Greece (including notable observations on irregular pulses by Galen in the 2nd century AD) (1).  However, it was not until the second half of the 19th century that recordings of the heart's electrical activity from the body surface set the stage for the modern era of heart rhythm analysis and treatment.</w:t>
      </w:r>
    </w:p>
    <w:p w14:paraId="12F6D40B" w14:textId="77777777" w:rsidR="00DC1FF9" w:rsidRPr="00FB2FE3" w:rsidRDefault="00DC1FF9" w:rsidP="00DC1FF9">
      <w:pPr>
        <w:spacing w:line="360" w:lineRule="auto"/>
        <w:rPr>
          <w:color w:val="000000"/>
          <w:lang w:val="en-GB"/>
        </w:rPr>
      </w:pPr>
    </w:p>
    <w:p w14:paraId="223170A8" w14:textId="77777777" w:rsidR="00F6658F" w:rsidRDefault="00DC1FF9" w:rsidP="00DC1FF9">
      <w:pPr>
        <w:spacing w:line="360" w:lineRule="auto"/>
        <w:rPr>
          <w:color w:val="000000"/>
          <w:lang w:val="en-GB"/>
        </w:rPr>
      </w:pPr>
      <w:r w:rsidRPr="00FB2FE3">
        <w:rPr>
          <w:color w:val="000000"/>
          <w:lang w:val="en-GB"/>
        </w:rPr>
        <w:t>Augustus Waller</w:t>
      </w:r>
      <w:r w:rsidR="0026619C">
        <w:rPr>
          <w:color w:val="000000"/>
          <w:lang w:val="en-GB"/>
        </w:rPr>
        <w:t xml:space="preserve"> </w:t>
      </w:r>
      <w:r w:rsidR="0026619C">
        <w:rPr>
          <w:color w:val="FF0000"/>
          <w:lang w:val="en-GB"/>
        </w:rPr>
        <w:t xml:space="preserve">(1856-1922) </w:t>
      </w:r>
      <w:r w:rsidRPr="00FB2FE3">
        <w:rPr>
          <w:color w:val="000000"/>
          <w:lang w:val="en-GB"/>
        </w:rPr>
        <w:t>is credited with recording the first cardiac body surface ECG tracing (</w:t>
      </w:r>
      <w:r w:rsidRPr="00FB2FE3">
        <w:rPr>
          <w:b/>
          <w:color w:val="000000"/>
          <w:lang w:val="en-GB"/>
        </w:rPr>
        <w:t>2)</w:t>
      </w:r>
      <w:r w:rsidRPr="00FB2FE3">
        <w:rPr>
          <w:color w:val="000000"/>
          <w:lang w:val="en-GB"/>
        </w:rPr>
        <w:t>.  Waller was born in Paris in 1856, but ultimately became professor of physiology at the University of London, and made his landmark recordings at St Mary's Hospital, London, in 1887. St Mary's Hospital remains a busy medical facility (</w:t>
      </w:r>
      <w:r w:rsidRPr="00FB2FE3">
        <w:rPr>
          <w:b/>
          <w:color w:val="000000"/>
          <w:lang w:val="en-GB"/>
        </w:rPr>
        <w:t>Figure 1</w:t>
      </w:r>
      <w:r w:rsidRPr="00FB2FE3">
        <w:rPr>
          <w:color w:val="000000"/>
          <w:lang w:val="en-GB"/>
        </w:rPr>
        <w:t>), and continues to be notable for contributions to heart rhythm study and care.  Waller is also credited with popularizing the term 'electrocardiogram' for English usage (Willem Einthoven</w:t>
      </w:r>
      <w:r w:rsidR="0026619C">
        <w:rPr>
          <w:color w:val="000000"/>
          <w:lang w:val="en-GB"/>
        </w:rPr>
        <w:t xml:space="preserve"> </w:t>
      </w:r>
      <w:r w:rsidR="0026619C">
        <w:rPr>
          <w:color w:val="FF0000"/>
          <w:lang w:val="en-GB"/>
        </w:rPr>
        <w:t>(1860-1927)</w:t>
      </w:r>
      <w:r w:rsidRPr="00FB2FE3">
        <w:rPr>
          <w:color w:val="000000"/>
          <w:lang w:val="en-GB"/>
        </w:rPr>
        <w:t xml:space="preserve"> had used it as early as 1905, but in Dutch [</w:t>
      </w:r>
      <w:r w:rsidRPr="00D3035F">
        <w:rPr>
          <w:b/>
          <w:color w:val="000000"/>
          <w:lang w:val="en-GB"/>
        </w:rPr>
        <w:t>3</w:t>
      </w:r>
      <w:r w:rsidRPr="00FB2FE3">
        <w:rPr>
          <w:color w:val="000000"/>
          <w:lang w:val="en-GB"/>
        </w:rPr>
        <w:t xml:space="preserve">]) when he used it in the title of a 1917 paper presented before the Physiological Society of London ("A survey of 2000 Electrocardiograms").  In any case, despite Waller's important contributions, the birth of modern electrocardiography is credited to Einthoven, working in </w:t>
      </w:r>
      <w:r w:rsidR="00F85CA9">
        <w:rPr>
          <w:color w:val="FF0000"/>
          <w:lang w:val="en-GB"/>
        </w:rPr>
        <w:t xml:space="preserve">Leiden, in </w:t>
      </w:r>
      <w:r w:rsidRPr="00FB2FE3">
        <w:rPr>
          <w:color w:val="000000"/>
          <w:lang w:val="en-GB"/>
        </w:rPr>
        <w:t xml:space="preserve">The Netherlands </w:t>
      </w:r>
      <w:r w:rsidRPr="00FB2FE3">
        <w:rPr>
          <w:b/>
          <w:color w:val="000000"/>
          <w:lang w:val="en-GB"/>
        </w:rPr>
        <w:t>(3,4)</w:t>
      </w:r>
      <w:r w:rsidRPr="00FB2FE3">
        <w:rPr>
          <w:color w:val="000000"/>
          <w:lang w:val="en-GB"/>
        </w:rPr>
        <w:t xml:space="preserve">.  Einthoven began work on ECG recording in the mid-1890s using methods similar to those used by Waller, but it was his subsequent development of the string galvanometer, and his publication of the method in 1903, that ultimately </w:t>
      </w:r>
      <w:r w:rsidR="00153C6C" w:rsidRPr="00FB2FE3">
        <w:rPr>
          <w:color w:val="000000"/>
          <w:lang w:val="en-GB"/>
        </w:rPr>
        <w:t xml:space="preserve">made </w:t>
      </w:r>
      <w:r w:rsidRPr="00FB2FE3">
        <w:rPr>
          <w:color w:val="000000"/>
          <w:lang w:val="en-GB"/>
        </w:rPr>
        <w:t>ECG recording accessib</w:t>
      </w:r>
      <w:r w:rsidR="00153C6C" w:rsidRPr="00FB2FE3">
        <w:rPr>
          <w:color w:val="000000"/>
          <w:lang w:val="en-GB"/>
        </w:rPr>
        <w:t>le to clinicians</w:t>
      </w:r>
      <w:r w:rsidRPr="00FB2FE3">
        <w:rPr>
          <w:color w:val="000000"/>
          <w:lang w:val="en-GB"/>
        </w:rPr>
        <w:t xml:space="preserve">. Additionally, Einthoven innovated the lettering code still used for ECG description (P,Q,R,S, T), and described the use of the bipolar limb leads and the so-called Einthoven triangle, a concept that continues to be used by modern </w:t>
      </w:r>
      <w:proofErr w:type="spellStart"/>
      <w:r w:rsidRPr="00FB2FE3">
        <w:rPr>
          <w:color w:val="000000"/>
          <w:lang w:val="en-GB"/>
        </w:rPr>
        <w:t>electrocardiographers</w:t>
      </w:r>
      <w:proofErr w:type="spellEnd"/>
      <w:r w:rsidRPr="00FB2FE3">
        <w:rPr>
          <w:color w:val="000000"/>
          <w:lang w:val="en-GB"/>
        </w:rPr>
        <w:t xml:space="preserve"> to describe ECG features.  Einthoven received a Nobel </w:t>
      </w:r>
      <w:r w:rsidR="00877483">
        <w:rPr>
          <w:color w:val="000000"/>
          <w:lang w:val="en-GB"/>
        </w:rPr>
        <w:t>P</w:t>
      </w:r>
      <w:r w:rsidRPr="00FB2FE3">
        <w:rPr>
          <w:color w:val="000000"/>
          <w:lang w:val="en-GB"/>
        </w:rPr>
        <w:t>rize for this work in 1924.</w:t>
      </w:r>
      <w:r w:rsidR="00A15551">
        <w:rPr>
          <w:color w:val="000000"/>
          <w:lang w:val="en-GB"/>
        </w:rPr>
        <w:t xml:space="preserve"> </w:t>
      </w:r>
    </w:p>
    <w:p w14:paraId="5DBB9B85" w14:textId="77777777" w:rsidR="00F6658F" w:rsidRDefault="00F6658F" w:rsidP="00DC1FF9">
      <w:pPr>
        <w:spacing w:line="360" w:lineRule="auto"/>
        <w:rPr>
          <w:color w:val="00B0F0"/>
          <w:lang w:val="en-GB"/>
        </w:rPr>
      </w:pPr>
    </w:p>
    <w:p w14:paraId="014A29E4" w14:textId="77777777" w:rsidR="00DC1FF9" w:rsidRPr="00F6658F" w:rsidRDefault="00F6658F" w:rsidP="00DC1FF9">
      <w:pPr>
        <w:spacing w:line="360" w:lineRule="auto"/>
        <w:rPr>
          <w:color w:val="FF0000"/>
          <w:lang w:val="en-GB"/>
        </w:rPr>
      </w:pPr>
      <w:r>
        <w:rPr>
          <w:color w:val="FF0000"/>
          <w:lang w:val="en-GB"/>
        </w:rPr>
        <w:t xml:space="preserve">In Britain at about the same time Sir James Mackenzie (1853-1925) was perhaps the first individual to make recordings of the pulse directly (using a device of his own invention) and document atrial fibrillation (from which he himself suffered). </w:t>
      </w:r>
      <w:r w:rsidRPr="00F6658F">
        <w:rPr>
          <w:color w:val="FF0000"/>
          <w:lang w:val="en-GB"/>
        </w:rPr>
        <w:t xml:space="preserve">Mackenzie </w:t>
      </w:r>
      <w:r>
        <w:rPr>
          <w:color w:val="FF0000"/>
          <w:lang w:val="en-GB"/>
        </w:rPr>
        <w:t>was born in Scotland and trained in medicin</w:t>
      </w:r>
      <w:r w:rsidR="00B36F11">
        <w:rPr>
          <w:color w:val="FF0000"/>
          <w:lang w:val="en-GB"/>
        </w:rPr>
        <w:t>e</w:t>
      </w:r>
      <w:r>
        <w:rPr>
          <w:color w:val="FF0000"/>
          <w:lang w:val="en-GB"/>
        </w:rPr>
        <w:t xml:space="preserve"> in Edinburgh, but primarily practised in England, finishing his career as a noted cardiac specialist in London. His work was internationally recognized. Unfortunately</w:t>
      </w:r>
      <w:r w:rsidR="00B36F11">
        <w:rPr>
          <w:color w:val="FF0000"/>
          <w:lang w:val="en-GB"/>
        </w:rPr>
        <w:t>, Mackenzie suffered from angina for many years, and</w:t>
      </w:r>
      <w:r>
        <w:rPr>
          <w:color w:val="FF0000"/>
          <w:lang w:val="en-GB"/>
        </w:rPr>
        <w:t xml:space="preserve"> died of ischemic heart disease </w:t>
      </w:r>
      <w:r w:rsidR="00B36F11">
        <w:rPr>
          <w:color w:val="FF0000"/>
          <w:lang w:val="en-GB"/>
        </w:rPr>
        <w:t xml:space="preserve">(probably an acute myocardial infarction) </w:t>
      </w:r>
      <w:r>
        <w:rPr>
          <w:color w:val="FF0000"/>
          <w:lang w:val="en-GB"/>
        </w:rPr>
        <w:t>documented at autopsy undertaken by</w:t>
      </w:r>
      <w:r w:rsidR="00B36F11">
        <w:rPr>
          <w:color w:val="FF0000"/>
          <w:lang w:val="en-GB"/>
        </w:rPr>
        <w:t xml:space="preserve"> Sir</w:t>
      </w:r>
      <w:r>
        <w:rPr>
          <w:color w:val="FF0000"/>
          <w:lang w:val="en-GB"/>
        </w:rPr>
        <w:t xml:space="preserve"> John Parkinson.</w:t>
      </w:r>
    </w:p>
    <w:p w14:paraId="1535CAE0" w14:textId="77777777" w:rsidR="00DC1FF9" w:rsidRPr="00FB2FE3" w:rsidRDefault="00DC1FF9" w:rsidP="00DC1FF9">
      <w:pPr>
        <w:spacing w:line="360" w:lineRule="auto"/>
        <w:rPr>
          <w:color w:val="000000"/>
          <w:lang w:val="en-GB"/>
        </w:rPr>
      </w:pPr>
    </w:p>
    <w:p w14:paraId="4BB4ABF2" w14:textId="77777777" w:rsidR="00DC1FF9" w:rsidRPr="00FB2FE3" w:rsidRDefault="00DC1FF9" w:rsidP="00DC1FF9">
      <w:pPr>
        <w:spacing w:line="360" w:lineRule="auto"/>
        <w:rPr>
          <w:color w:val="000000"/>
          <w:lang w:val="en-GB"/>
        </w:rPr>
      </w:pPr>
      <w:r w:rsidRPr="00FB2FE3">
        <w:rPr>
          <w:color w:val="000000"/>
          <w:lang w:val="en-GB"/>
        </w:rPr>
        <w:t>Perhaps the most important contributor to electrocardiography and arrhythmia analysis in the first half of the 20th century was Sir Thomas Lewis</w:t>
      </w:r>
      <w:r w:rsidR="00F85CA9">
        <w:rPr>
          <w:color w:val="000000"/>
          <w:lang w:val="en-GB"/>
        </w:rPr>
        <w:t xml:space="preserve"> </w:t>
      </w:r>
      <w:r w:rsidR="00F85CA9">
        <w:rPr>
          <w:color w:val="FF0000"/>
          <w:lang w:val="en-GB"/>
        </w:rPr>
        <w:t>(1881-1945)</w:t>
      </w:r>
      <w:r w:rsidR="00293D9A">
        <w:rPr>
          <w:color w:val="FF0000"/>
          <w:lang w:val="en-GB"/>
        </w:rPr>
        <w:t xml:space="preserve"> </w:t>
      </w:r>
      <w:r w:rsidR="00293D9A">
        <w:rPr>
          <w:b/>
          <w:color w:val="FF0000"/>
          <w:lang w:val="en-GB"/>
        </w:rPr>
        <w:t>(Figure 2A)</w:t>
      </w:r>
      <w:r w:rsidRPr="00FB2FE3">
        <w:rPr>
          <w:color w:val="000000"/>
          <w:lang w:val="en-GB"/>
        </w:rPr>
        <w:t xml:space="preserve">.  Working in London in </w:t>
      </w:r>
      <w:r w:rsidRPr="00FB2FE3">
        <w:rPr>
          <w:color w:val="000000"/>
          <w:lang w:val="en-GB"/>
        </w:rPr>
        <w:lastRenderedPageBreak/>
        <w:t xml:space="preserve">the 1920s and 1930s, Sir Thomas was both an experimentalist as well as </w:t>
      </w:r>
      <w:r w:rsidRPr="00293D9A">
        <w:rPr>
          <w:color w:val="FF0000"/>
          <w:lang w:val="en-GB"/>
        </w:rPr>
        <w:t>clinician</w:t>
      </w:r>
      <w:r w:rsidR="00B36F11">
        <w:rPr>
          <w:color w:val="FF0000"/>
          <w:lang w:val="en-GB"/>
        </w:rPr>
        <w:t xml:space="preserve"> </w:t>
      </w:r>
      <w:r w:rsidR="00293D9A">
        <w:rPr>
          <w:color w:val="FF0000"/>
          <w:lang w:val="en-GB"/>
        </w:rPr>
        <w:t xml:space="preserve">and in 1937 became first president of the British Cardiac Society. His publications comprise </w:t>
      </w:r>
      <w:r w:rsidRPr="00FB2FE3">
        <w:rPr>
          <w:color w:val="000000"/>
          <w:lang w:val="en-GB"/>
        </w:rPr>
        <w:t>numerous scientific papers related to heart rhythm analysis, along with several books, each of which is considered a classic.  In particular, his landmark book 'The Mechanism and Graphic Registration of the Heart Beat' remains not only a collector</w:t>
      </w:r>
      <w:r w:rsidR="00877483">
        <w:rPr>
          <w:color w:val="000000"/>
          <w:lang w:val="en-GB"/>
        </w:rPr>
        <w:t>’</w:t>
      </w:r>
      <w:r w:rsidRPr="00FB2FE3">
        <w:rPr>
          <w:color w:val="000000"/>
          <w:lang w:val="en-GB"/>
        </w:rPr>
        <w:t xml:space="preserve">s item </w:t>
      </w:r>
      <w:r w:rsidRPr="00FB2FE3">
        <w:rPr>
          <w:b/>
          <w:color w:val="000000"/>
          <w:lang w:val="en-GB"/>
        </w:rPr>
        <w:t>(Figure 2</w:t>
      </w:r>
      <w:r w:rsidR="00293D9A">
        <w:rPr>
          <w:b/>
          <w:color w:val="000000"/>
          <w:lang w:val="en-GB"/>
        </w:rPr>
        <w:t>B</w:t>
      </w:r>
      <w:r w:rsidRPr="00FB2FE3">
        <w:rPr>
          <w:b/>
          <w:color w:val="000000"/>
          <w:lang w:val="en-GB"/>
        </w:rPr>
        <w:t>)</w:t>
      </w:r>
      <w:r w:rsidR="00877483">
        <w:rPr>
          <w:color w:val="000000"/>
          <w:lang w:val="en-GB"/>
        </w:rPr>
        <w:t xml:space="preserve"> </w:t>
      </w:r>
      <w:r w:rsidRPr="00FB2FE3">
        <w:rPr>
          <w:color w:val="000000"/>
          <w:lang w:val="en-GB"/>
        </w:rPr>
        <w:t>but</w:t>
      </w:r>
      <w:r w:rsidR="00877483">
        <w:rPr>
          <w:color w:val="000000"/>
          <w:lang w:val="en-GB"/>
        </w:rPr>
        <w:t>,</w:t>
      </w:r>
      <w:r w:rsidRPr="00FB2FE3">
        <w:rPr>
          <w:color w:val="000000"/>
          <w:lang w:val="en-GB"/>
        </w:rPr>
        <w:t xml:space="preserve"> more importantly, an exceedingly insightful teaching tool for even the modern interventional electrophysiologist </w:t>
      </w:r>
      <w:r w:rsidRPr="00FB2FE3">
        <w:rPr>
          <w:b/>
          <w:color w:val="000000"/>
          <w:lang w:val="en-GB"/>
        </w:rPr>
        <w:t>(5)</w:t>
      </w:r>
      <w:r w:rsidRPr="00FB2FE3">
        <w:rPr>
          <w:color w:val="000000"/>
          <w:lang w:val="en-GB"/>
        </w:rPr>
        <w:t xml:space="preserve">.  The concept of the ladder diagram to </w:t>
      </w:r>
      <w:proofErr w:type="spellStart"/>
      <w:r w:rsidRPr="00FB2FE3">
        <w:rPr>
          <w:color w:val="000000"/>
          <w:lang w:val="en-GB"/>
        </w:rPr>
        <w:t>analyze</w:t>
      </w:r>
      <w:proofErr w:type="spellEnd"/>
      <w:r w:rsidRPr="00FB2FE3">
        <w:rPr>
          <w:color w:val="000000"/>
          <w:lang w:val="en-GB"/>
        </w:rPr>
        <w:t xml:space="preserve"> cardiac conduction and arrhythmias is derived from Sir Thomas's approach to the evaluation of cardiac arrhythmias.</w:t>
      </w:r>
    </w:p>
    <w:p w14:paraId="6D354D92" w14:textId="77777777" w:rsidR="00DC1FF9" w:rsidRPr="00FB2FE3" w:rsidRDefault="00DC1FF9" w:rsidP="00DC1FF9">
      <w:pPr>
        <w:spacing w:line="360" w:lineRule="auto"/>
        <w:rPr>
          <w:color w:val="000000"/>
          <w:lang w:val="en-GB"/>
        </w:rPr>
      </w:pPr>
    </w:p>
    <w:p w14:paraId="30EDDCB7" w14:textId="77777777" w:rsidR="00DC1FF9" w:rsidRPr="00FB2FE3" w:rsidRDefault="00DC1FF9" w:rsidP="00DC1FF9">
      <w:pPr>
        <w:spacing w:line="360" w:lineRule="auto"/>
        <w:rPr>
          <w:color w:val="000000"/>
          <w:lang w:val="en-GB"/>
        </w:rPr>
      </w:pPr>
      <w:r w:rsidRPr="00FB2FE3">
        <w:rPr>
          <w:color w:val="000000"/>
          <w:lang w:val="en-GB"/>
        </w:rPr>
        <w:t>In terms of electrocardiography</w:t>
      </w:r>
      <w:r w:rsidR="00A15551">
        <w:rPr>
          <w:color w:val="000000"/>
          <w:lang w:val="en-GB"/>
        </w:rPr>
        <w:t xml:space="preserve"> in America</w:t>
      </w:r>
      <w:r w:rsidRPr="00FB2FE3">
        <w:rPr>
          <w:color w:val="000000"/>
          <w:lang w:val="en-GB"/>
        </w:rPr>
        <w:t>, Paul Dudley White</w:t>
      </w:r>
      <w:r w:rsidR="006F101B">
        <w:rPr>
          <w:color w:val="000000"/>
          <w:lang w:val="en-GB"/>
        </w:rPr>
        <w:t xml:space="preserve"> </w:t>
      </w:r>
      <w:r w:rsidR="006F101B">
        <w:rPr>
          <w:color w:val="FF0000"/>
          <w:lang w:val="en-GB"/>
        </w:rPr>
        <w:t>(1886-1973)</w:t>
      </w:r>
      <w:r w:rsidRPr="00FB2FE3">
        <w:rPr>
          <w:color w:val="000000"/>
          <w:lang w:val="en-GB"/>
        </w:rPr>
        <w:t xml:space="preserve"> is reputed to have established the first ECG laboratory in the US in 1914 after spending a year in London learning from Sir Thomas.  However, while widely regarded as one of America's most important cardiologists from the 1920's until his death in 1973, his most evident contribution to electrocardiography was the publication in 1930 (along with Louis Wolff of Boston, and English cardiologist John Parkinson) of the manuscript describing Wolff-Parkinson-White (WPW) syndrome </w:t>
      </w:r>
      <w:r w:rsidRPr="00FB2FE3">
        <w:rPr>
          <w:b/>
          <w:color w:val="000000"/>
          <w:lang w:val="en-GB"/>
        </w:rPr>
        <w:t>(6)</w:t>
      </w:r>
      <w:r w:rsidRPr="00FB2FE3">
        <w:rPr>
          <w:color w:val="000000"/>
          <w:lang w:val="en-GB"/>
        </w:rPr>
        <w:t>. This condition ultimately became the Rosetta stone for cardiac electrophysiologists attempting to understand re-entry as a basis for clinical tachyarrhythmias in the human heart. At approximately the same time (1933) as the publication of the description of WPW syndrome, Frank N Wilson</w:t>
      </w:r>
      <w:r w:rsidR="001730DC">
        <w:rPr>
          <w:color w:val="000000"/>
          <w:lang w:val="en-GB"/>
        </w:rPr>
        <w:t xml:space="preserve"> </w:t>
      </w:r>
      <w:r w:rsidR="001730DC">
        <w:rPr>
          <w:color w:val="FF0000"/>
          <w:lang w:val="en-GB"/>
        </w:rPr>
        <w:t>(1890-1952)</w:t>
      </w:r>
      <w:r w:rsidRPr="00FB2FE3">
        <w:rPr>
          <w:color w:val="000000"/>
          <w:lang w:val="en-GB"/>
        </w:rPr>
        <w:t xml:space="preserve">, working at the University of Michigan, introduced the unipolar chest leads using the 'Wilson terminal' as the ground for each electrode, also a concept which remains in use </w:t>
      </w:r>
      <w:proofErr w:type="spellStart"/>
      <w:r w:rsidRPr="00FB2FE3">
        <w:rPr>
          <w:color w:val="000000"/>
          <w:lang w:val="en-GB"/>
        </w:rPr>
        <w:t>everyday</w:t>
      </w:r>
      <w:proofErr w:type="spellEnd"/>
      <w:r w:rsidRPr="00FB2FE3">
        <w:rPr>
          <w:color w:val="000000"/>
          <w:lang w:val="en-GB"/>
        </w:rPr>
        <w:t xml:space="preserve"> in ECG laboratories (</w:t>
      </w:r>
      <w:r w:rsidRPr="00B36F11">
        <w:rPr>
          <w:b/>
          <w:color w:val="000000"/>
          <w:lang w:val="en-GB"/>
        </w:rPr>
        <w:t>7</w:t>
      </w:r>
      <w:r w:rsidRPr="00FB2FE3">
        <w:rPr>
          <w:color w:val="000000"/>
          <w:lang w:val="en-GB"/>
        </w:rPr>
        <w:t xml:space="preserve">). </w:t>
      </w:r>
    </w:p>
    <w:p w14:paraId="303929EE" w14:textId="77777777" w:rsidR="00DC1FF9" w:rsidRPr="00FB2FE3" w:rsidRDefault="00DC1FF9" w:rsidP="00DC1FF9">
      <w:pPr>
        <w:spacing w:line="360" w:lineRule="auto"/>
        <w:rPr>
          <w:color w:val="000000"/>
          <w:lang w:val="en-GB"/>
        </w:rPr>
      </w:pPr>
    </w:p>
    <w:p w14:paraId="1C0A53F3" w14:textId="5C084531" w:rsidR="00DC1FF9" w:rsidRPr="00094E26" w:rsidRDefault="00DC1FF9" w:rsidP="00DC1FF9">
      <w:pPr>
        <w:spacing w:line="360" w:lineRule="auto"/>
        <w:rPr>
          <w:color w:val="FF0000"/>
          <w:lang w:val="en-GB"/>
        </w:rPr>
      </w:pPr>
      <w:r w:rsidRPr="00FB2FE3">
        <w:rPr>
          <w:color w:val="000000"/>
          <w:lang w:val="en-GB"/>
        </w:rPr>
        <w:t>During the 1930s and through the period of the 2nd World War, the study of cardiac arrhythmias using the ECG gradually migrated from Europe to the United States</w:t>
      </w:r>
      <w:r w:rsidR="00153C6C" w:rsidRPr="00FB2FE3">
        <w:rPr>
          <w:color w:val="000000"/>
          <w:lang w:val="en-GB"/>
        </w:rPr>
        <w:t xml:space="preserve"> in large part due to</w:t>
      </w:r>
      <w:r w:rsidRPr="00FB2FE3">
        <w:rPr>
          <w:color w:val="000000"/>
          <w:lang w:val="en-GB"/>
        </w:rPr>
        <w:t xml:space="preserve"> the exodus of scientists from Europe during this time period.  Many important names could be listed here, but perhaps the most notable of these were </w:t>
      </w:r>
      <w:proofErr w:type="spellStart"/>
      <w:r w:rsidRPr="00FB2FE3">
        <w:rPr>
          <w:color w:val="000000"/>
          <w:lang w:val="en-GB"/>
        </w:rPr>
        <w:t>Alfed</w:t>
      </w:r>
      <w:proofErr w:type="spellEnd"/>
      <w:r w:rsidRPr="00FB2FE3">
        <w:rPr>
          <w:color w:val="000000"/>
          <w:lang w:val="en-GB"/>
        </w:rPr>
        <w:t xml:space="preserve"> Pick</w:t>
      </w:r>
      <w:r w:rsidR="006F101B">
        <w:rPr>
          <w:color w:val="000000"/>
          <w:lang w:val="en-GB"/>
        </w:rPr>
        <w:t xml:space="preserve"> </w:t>
      </w:r>
      <w:r w:rsidR="006F101B">
        <w:rPr>
          <w:color w:val="FF0000"/>
          <w:lang w:val="en-GB"/>
        </w:rPr>
        <w:t>(1907-1982)</w:t>
      </w:r>
      <w:r w:rsidRPr="00FB2FE3">
        <w:rPr>
          <w:color w:val="000000"/>
          <w:lang w:val="en-GB"/>
        </w:rPr>
        <w:t xml:space="preserve"> and Richard </w:t>
      </w:r>
      <w:proofErr w:type="spellStart"/>
      <w:r w:rsidRPr="00FB2FE3">
        <w:rPr>
          <w:color w:val="000000"/>
          <w:lang w:val="en-GB"/>
        </w:rPr>
        <w:t>Langendorf</w:t>
      </w:r>
      <w:proofErr w:type="spellEnd"/>
      <w:r w:rsidRPr="00FB2FE3">
        <w:rPr>
          <w:color w:val="000000"/>
          <w:lang w:val="en-GB"/>
        </w:rPr>
        <w:t xml:space="preserve"> </w:t>
      </w:r>
      <w:r w:rsidR="001C326E">
        <w:rPr>
          <w:color w:val="000000"/>
          <w:lang w:val="en-GB"/>
        </w:rPr>
        <w:t xml:space="preserve"> </w:t>
      </w:r>
      <w:r w:rsidR="001C326E">
        <w:rPr>
          <w:color w:val="FF0000"/>
          <w:lang w:val="en-GB"/>
        </w:rPr>
        <w:t xml:space="preserve">(1908-1987) </w:t>
      </w:r>
      <w:r w:rsidRPr="00FB2FE3">
        <w:rPr>
          <w:color w:val="000000"/>
          <w:lang w:val="en-GB"/>
        </w:rPr>
        <w:t xml:space="preserve">(importantly backed by Louis N Katz, one of the most influential cardiologists of his day). Both Pick and </w:t>
      </w:r>
      <w:proofErr w:type="spellStart"/>
      <w:r w:rsidRPr="00FB2FE3">
        <w:rPr>
          <w:color w:val="000000"/>
          <w:lang w:val="en-GB"/>
        </w:rPr>
        <w:t>Langendorf</w:t>
      </w:r>
      <w:proofErr w:type="spellEnd"/>
      <w:r w:rsidRPr="00FB2FE3">
        <w:rPr>
          <w:color w:val="000000"/>
          <w:lang w:val="en-GB"/>
        </w:rPr>
        <w:t xml:space="preserve"> were alumni of the University of Prague (studying under the noted </w:t>
      </w:r>
      <w:proofErr w:type="spellStart"/>
      <w:r w:rsidRPr="00FB2FE3">
        <w:rPr>
          <w:color w:val="000000"/>
          <w:lang w:val="en-GB"/>
        </w:rPr>
        <w:t>electrocardiographer</w:t>
      </w:r>
      <w:proofErr w:type="spellEnd"/>
      <w:r w:rsidRPr="00FB2FE3">
        <w:rPr>
          <w:color w:val="000000"/>
          <w:lang w:val="en-GB"/>
        </w:rPr>
        <w:t xml:space="preserve"> and </w:t>
      </w:r>
      <w:proofErr w:type="spellStart"/>
      <w:r w:rsidRPr="00FB2FE3">
        <w:rPr>
          <w:color w:val="000000"/>
          <w:lang w:val="en-GB"/>
        </w:rPr>
        <w:t>arrhythmologist</w:t>
      </w:r>
      <w:proofErr w:type="spellEnd"/>
      <w:r w:rsidRPr="00FB2FE3">
        <w:rPr>
          <w:color w:val="000000"/>
          <w:lang w:val="en-GB"/>
        </w:rPr>
        <w:t xml:space="preserve"> Max </w:t>
      </w:r>
      <w:proofErr w:type="spellStart"/>
      <w:r w:rsidRPr="00FB2FE3">
        <w:rPr>
          <w:color w:val="000000"/>
          <w:lang w:val="en-GB"/>
        </w:rPr>
        <w:t>Winternitz</w:t>
      </w:r>
      <w:proofErr w:type="spellEnd"/>
      <w:r w:rsidR="00FA2656">
        <w:rPr>
          <w:color w:val="000000"/>
          <w:lang w:val="en-GB"/>
        </w:rPr>
        <w:t xml:space="preserve"> </w:t>
      </w:r>
      <w:r w:rsidR="00FA2656">
        <w:rPr>
          <w:color w:val="FF0000"/>
          <w:lang w:val="en-GB"/>
        </w:rPr>
        <w:t>(1900-1952</w:t>
      </w:r>
      <w:r w:rsidR="002C57ED">
        <w:rPr>
          <w:color w:val="FF0000"/>
          <w:lang w:val="en-GB"/>
        </w:rPr>
        <w:t>,</w:t>
      </w:r>
      <w:r w:rsidR="00FA2656">
        <w:rPr>
          <w:color w:val="FF0000"/>
          <w:lang w:val="en-GB"/>
        </w:rPr>
        <w:t xml:space="preserve"> who died of coronary artery disease at a young age</w:t>
      </w:r>
      <w:r w:rsidRPr="00FB2FE3">
        <w:rPr>
          <w:color w:val="000000"/>
          <w:lang w:val="en-GB"/>
        </w:rPr>
        <w:t xml:space="preserve">) and worked there together prior to the 2nd World War.  </w:t>
      </w:r>
      <w:proofErr w:type="spellStart"/>
      <w:r w:rsidRPr="00FB2FE3">
        <w:rPr>
          <w:color w:val="000000"/>
          <w:lang w:val="en-GB"/>
        </w:rPr>
        <w:t>Langendorf</w:t>
      </w:r>
      <w:proofErr w:type="spellEnd"/>
      <w:r w:rsidRPr="00FB2FE3">
        <w:rPr>
          <w:color w:val="000000"/>
          <w:lang w:val="en-GB"/>
        </w:rPr>
        <w:t xml:space="preserve"> escaped to the United States in 1939.  </w:t>
      </w:r>
      <w:proofErr w:type="spellStart"/>
      <w:r w:rsidR="001C326E">
        <w:rPr>
          <w:color w:val="FF0000"/>
          <w:lang w:val="en-GB"/>
        </w:rPr>
        <w:t>Winternitz</w:t>
      </w:r>
      <w:proofErr w:type="spellEnd"/>
      <w:r w:rsidR="001C326E">
        <w:rPr>
          <w:color w:val="FF0000"/>
          <w:lang w:val="en-GB"/>
        </w:rPr>
        <w:t xml:space="preserve"> made his way to the UK</w:t>
      </w:r>
      <w:r w:rsidR="00FA2656">
        <w:rPr>
          <w:color w:val="FF0000"/>
          <w:lang w:val="en-GB"/>
        </w:rPr>
        <w:t xml:space="preserve"> where he </w:t>
      </w:r>
      <w:r w:rsidR="00B550E4" w:rsidRPr="00B550E4">
        <w:rPr>
          <w:color w:val="7030A0"/>
          <w:lang w:val="en-GB"/>
        </w:rPr>
        <w:t>stay</w:t>
      </w:r>
      <w:r w:rsidR="002C57ED" w:rsidRPr="00B550E4">
        <w:rPr>
          <w:color w:val="7030A0"/>
          <w:lang w:val="en-GB"/>
        </w:rPr>
        <w:t>e</w:t>
      </w:r>
      <w:r w:rsidR="00FA2656" w:rsidRPr="00B550E4">
        <w:rPr>
          <w:color w:val="7030A0"/>
          <w:lang w:val="en-GB"/>
        </w:rPr>
        <w:t>d</w:t>
      </w:r>
      <w:r w:rsidR="00FA2656">
        <w:rPr>
          <w:color w:val="FF0000"/>
          <w:lang w:val="en-GB"/>
        </w:rPr>
        <w:t xml:space="preserve"> during the war, returning to Czechoslovakia afterward</w:t>
      </w:r>
      <w:r w:rsidR="001C326E">
        <w:rPr>
          <w:color w:val="FF0000"/>
          <w:lang w:val="en-GB"/>
        </w:rPr>
        <w:t xml:space="preserve">.  Pick and his wife remained </w:t>
      </w:r>
      <w:r w:rsidR="00FA2656">
        <w:rPr>
          <w:color w:val="FF0000"/>
          <w:lang w:val="en-GB"/>
        </w:rPr>
        <w:t xml:space="preserve">on the continent during World War II </w:t>
      </w:r>
      <w:r w:rsidR="001C326E">
        <w:rPr>
          <w:color w:val="FF0000"/>
          <w:lang w:val="en-GB"/>
        </w:rPr>
        <w:t>and suffered considerably in concentration camps, but both</w:t>
      </w:r>
      <w:r w:rsidR="001C326E">
        <w:rPr>
          <w:color w:val="000000"/>
          <w:lang w:val="en-GB"/>
        </w:rPr>
        <w:t xml:space="preserve"> </w:t>
      </w:r>
      <w:r w:rsidRPr="00FB2FE3">
        <w:rPr>
          <w:color w:val="000000"/>
          <w:lang w:val="en-GB"/>
        </w:rPr>
        <w:t>fortunately survived</w:t>
      </w:r>
      <w:r w:rsidR="001C326E">
        <w:rPr>
          <w:color w:val="FF0000"/>
          <w:lang w:val="en-GB"/>
        </w:rPr>
        <w:t xml:space="preserve">. </w:t>
      </w:r>
      <w:r w:rsidR="001C326E">
        <w:rPr>
          <w:color w:val="000000"/>
          <w:lang w:val="en-GB"/>
        </w:rPr>
        <w:t xml:space="preserve"> </w:t>
      </w:r>
      <w:r w:rsidRPr="00FB2FE3">
        <w:rPr>
          <w:color w:val="000000"/>
          <w:lang w:val="en-GB"/>
        </w:rPr>
        <w:t xml:space="preserve"> </w:t>
      </w:r>
      <w:r w:rsidR="001C326E" w:rsidRPr="001C326E">
        <w:rPr>
          <w:color w:val="FF0000"/>
          <w:lang w:val="en-GB"/>
        </w:rPr>
        <w:t xml:space="preserve">In </w:t>
      </w:r>
      <w:r w:rsidRPr="001C326E">
        <w:rPr>
          <w:color w:val="FF0000"/>
          <w:lang w:val="en-GB"/>
        </w:rPr>
        <w:t>the late 1940s</w:t>
      </w:r>
      <w:r w:rsidR="001C326E">
        <w:rPr>
          <w:color w:val="FF0000"/>
          <w:lang w:val="en-GB"/>
        </w:rPr>
        <w:t xml:space="preserve">, with the help of Drs </w:t>
      </w:r>
      <w:proofErr w:type="spellStart"/>
      <w:r w:rsidR="001C326E">
        <w:rPr>
          <w:color w:val="FF0000"/>
          <w:lang w:val="en-GB"/>
        </w:rPr>
        <w:t>Langendorf</w:t>
      </w:r>
      <w:proofErr w:type="spellEnd"/>
      <w:r w:rsidR="001C326E">
        <w:rPr>
          <w:color w:val="FF0000"/>
          <w:lang w:val="en-GB"/>
        </w:rPr>
        <w:t xml:space="preserve"> and Katz,</w:t>
      </w:r>
      <w:r w:rsidR="001C326E" w:rsidRPr="001C326E">
        <w:rPr>
          <w:color w:val="FF0000"/>
          <w:lang w:val="en-GB"/>
        </w:rPr>
        <w:t xml:space="preserve"> both Drs Pick arrived in the USA</w:t>
      </w:r>
      <w:r w:rsidR="001C326E">
        <w:rPr>
          <w:color w:val="FF0000"/>
          <w:lang w:val="en-GB"/>
        </w:rPr>
        <w:t xml:space="preserve">, with </w:t>
      </w:r>
      <w:r w:rsidR="001C326E" w:rsidRPr="001C326E">
        <w:rPr>
          <w:color w:val="FF0000"/>
          <w:lang w:val="en-GB"/>
        </w:rPr>
        <w:t xml:space="preserve">Alfred </w:t>
      </w:r>
      <w:r w:rsidR="001C326E" w:rsidRPr="001C326E">
        <w:rPr>
          <w:color w:val="FF0000"/>
          <w:lang w:val="en-GB"/>
        </w:rPr>
        <w:lastRenderedPageBreak/>
        <w:t xml:space="preserve">Pick </w:t>
      </w:r>
      <w:r w:rsidRPr="001C326E">
        <w:rPr>
          <w:color w:val="FF0000"/>
          <w:lang w:val="en-GB"/>
        </w:rPr>
        <w:t>join</w:t>
      </w:r>
      <w:r w:rsidR="001C326E">
        <w:rPr>
          <w:color w:val="FF0000"/>
          <w:lang w:val="en-GB"/>
        </w:rPr>
        <w:t>ing</w:t>
      </w:r>
      <w:r w:rsidRPr="001C326E">
        <w:rPr>
          <w:color w:val="FF0000"/>
          <w:lang w:val="en-GB"/>
        </w:rPr>
        <w:t xml:space="preserve"> Katz</w:t>
      </w:r>
      <w:r w:rsidR="001C326E">
        <w:rPr>
          <w:color w:val="FF0000"/>
          <w:lang w:val="en-GB"/>
        </w:rPr>
        <w:t xml:space="preserve">’s program at the </w:t>
      </w:r>
      <w:r w:rsidR="001C326E" w:rsidRPr="001C326E">
        <w:rPr>
          <w:color w:val="FF0000"/>
          <w:lang w:val="en-GB"/>
        </w:rPr>
        <w:t>Michael Reese Hospital in Chicago</w:t>
      </w:r>
      <w:r w:rsidR="001C326E">
        <w:rPr>
          <w:color w:val="FF0000"/>
          <w:lang w:val="en-GB"/>
        </w:rPr>
        <w:t xml:space="preserve"> (later incorporated into the University of Chicago programs)</w:t>
      </w:r>
      <w:r w:rsidRPr="00FB2FE3">
        <w:rPr>
          <w:color w:val="000000"/>
          <w:lang w:val="en-GB"/>
        </w:rPr>
        <w:t xml:space="preserve">. Numerous anecdotes surround these individuals. </w:t>
      </w:r>
      <w:r w:rsidRPr="001C326E">
        <w:rPr>
          <w:color w:val="FF0000"/>
          <w:lang w:val="en-GB"/>
        </w:rPr>
        <w:t xml:space="preserve">The </w:t>
      </w:r>
      <w:r w:rsidRPr="00FB2FE3">
        <w:rPr>
          <w:color w:val="000000"/>
          <w:lang w:val="en-GB"/>
        </w:rPr>
        <w:t xml:space="preserve">stories begin with those related to </w:t>
      </w:r>
      <w:proofErr w:type="spellStart"/>
      <w:r w:rsidRPr="00FB2FE3">
        <w:rPr>
          <w:color w:val="000000"/>
          <w:lang w:val="en-GB"/>
        </w:rPr>
        <w:t>Langendorf's</w:t>
      </w:r>
      <w:proofErr w:type="spellEnd"/>
      <w:r w:rsidRPr="00FB2FE3">
        <w:rPr>
          <w:color w:val="000000"/>
          <w:lang w:val="en-GB"/>
        </w:rPr>
        <w:t xml:space="preserve"> efforts to 'recruit' Pick out of war-torn Europe, while other more recent vignettes date from the 1960's and 1970s when it was generally understood at major scientific meetings, that nobody stood to ask a question after an arrhythmia abstract presentation until Dr Pick had had an opportunity to do so.  Everyone in the room waited </w:t>
      </w:r>
      <w:r w:rsidR="004E3EB2">
        <w:rPr>
          <w:color w:val="3366FF"/>
          <w:lang w:val="en-GB"/>
        </w:rPr>
        <w:t xml:space="preserve">patiently </w:t>
      </w:r>
      <w:r w:rsidRPr="004E3EB2">
        <w:rPr>
          <w:color w:val="3366FF"/>
          <w:lang w:val="en-GB"/>
        </w:rPr>
        <w:t>except</w:t>
      </w:r>
      <w:r w:rsidR="004E3EB2">
        <w:rPr>
          <w:color w:val="3366FF"/>
          <w:lang w:val="en-GB"/>
        </w:rPr>
        <w:t>,</w:t>
      </w:r>
      <w:r w:rsidRPr="004E3EB2">
        <w:rPr>
          <w:color w:val="3366FF"/>
          <w:lang w:val="en-GB"/>
        </w:rPr>
        <w:t xml:space="preserve"> of </w:t>
      </w:r>
      <w:r w:rsidRPr="00B550E4">
        <w:rPr>
          <w:color w:val="7030A0"/>
          <w:lang w:val="en-GB"/>
        </w:rPr>
        <w:t>course</w:t>
      </w:r>
      <w:r w:rsidR="004E3EB2" w:rsidRPr="00B550E4">
        <w:rPr>
          <w:color w:val="7030A0"/>
          <w:lang w:val="en-GB"/>
        </w:rPr>
        <w:t>,</w:t>
      </w:r>
      <w:r w:rsidRPr="00B550E4">
        <w:rPr>
          <w:color w:val="7030A0"/>
          <w:lang w:val="en-GB"/>
        </w:rPr>
        <w:t xml:space="preserve"> the </w:t>
      </w:r>
      <w:r w:rsidR="004E3EB2">
        <w:rPr>
          <w:color w:val="3366FF"/>
          <w:lang w:val="en-GB"/>
        </w:rPr>
        <w:t xml:space="preserve">worried </w:t>
      </w:r>
      <w:r w:rsidRPr="004E3EB2">
        <w:rPr>
          <w:color w:val="3366FF"/>
          <w:lang w:val="en-GB"/>
        </w:rPr>
        <w:t>speaker</w:t>
      </w:r>
      <w:r w:rsidRPr="00FB2FE3">
        <w:rPr>
          <w:color w:val="000000"/>
          <w:lang w:val="en-GB"/>
        </w:rPr>
        <w:t xml:space="preserve">. Additionally, many of the now most senior clinical cardiac electrophysiologists will clearly recall their personal stories surrounding the trepidation associated with being called to the front of the room to </w:t>
      </w:r>
      <w:proofErr w:type="spellStart"/>
      <w:r w:rsidRPr="00FB2FE3">
        <w:rPr>
          <w:color w:val="000000"/>
          <w:lang w:val="en-GB"/>
        </w:rPr>
        <w:t>analyze</w:t>
      </w:r>
      <w:proofErr w:type="spellEnd"/>
      <w:r w:rsidRPr="00FB2FE3">
        <w:rPr>
          <w:color w:val="000000"/>
          <w:lang w:val="en-GB"/>
        </w:rPr>
        <w:t xml:space="preserve"> 'unknown' ECGs (with very thick [and frustrating for the modern ECG reader] noisy baselines characteristic of older ECG recorder systems) during the annual Pick-</w:t>
      </w:r>
      <w:proofErr w:type="spellStart"/>
      <w:r w:rsidRPr="00FB2FE3">
        <w:rPr>
          <w:color w:val="000000"/>
          <w:lang w:val="en-GB"/>
        </w:rPr>
        <w:t>Langendorf</w:t>
      </w:r>
      <w:proofErr w:type="spellEnd"/>
      <w:r w:rsidRPr="00FB2FE3">
        <w:rPr>
          <w:color w:val="000000"/>
          <w:lang w:val="en-GB"/>
        </w:rPr>
        <w:t xml:space="preserve">  'Interpretation of Cardiac Arrhythmias' course held at Chicago's Michael Reese Medical </w:t>
      </w:r>
      <w:proofErr w:type="spellStart"/>
      <w:r w:rsidRPr="00FB2FE3">
        <w:rPr>
          <w:color w:val="000000"/>
          <w:lang w:val="en-GB"/>
        </w:rPr>
        <w:t>Center</w:t>
      </w:r>
      <w:proofErr w:type="spellEnd"/>
      <w:r w:rsidRPr="00FB2FE3">
        <w:rPr>
          <w:color w:val="000000"/>
          <w:lang w:val="en-GB"/>
        </w:rPr>
        <w:t xml:space="preserve"> (usually in the depths of winter). This was </w:t>
      </w:r>
      <w:r w:rsidRPr="00FB2FE3">
        <w:rPr>
          <w:i/>
          <w:color w:val="000000"/>
          <w:lang w:val="en-GB"/>
        </w:rPr>
        <w:t>the</w:t>
      </w:r>
      <w:r w:rsidRPr="00FB2FE3">
        <w:rPr>
          <w:color w:val="000000"/>
          <w:lang w:val="en-GB"/>
        </w:rPr>
        <w:t xml:space="preserve"> original interactive teaching course and ran for approximately 25 years (ending in 1980)</w:t>
      </w:r>
      <w:r w:rsidR="00153C6C" w:rsidRPr="00FB2FE3">
        <w:rPr>
          <w:color w:val="000000"/>
          <w:lang w:val="en-GB"/>
        </w:rPr>
        <w:t>. The Pick-</w:t>
      </w:r>
      <w:proofErr w:type="spellStart"/>
      <w:r w:rsidR="00153C6C" w:rsidRPr="00FB2FE3">
        <w:rPr>
          <w:color w:val="000000"/>
          <w:lang w:val="en-GB"/>
        </w:rPr>
        <w:t>Langendorf</w:t>
      </w:r>
      <w:proofErr w:type="spellEnd"/>
      <w:r w:rsidR="00153C6C" w:rsidRPr="00FB2FE3">
        <w:rPr>
          <w:color w:val="000000"/>
          <w:lang w:val="en-GB"/>
        </w:rPr>
        <w:t xml:space="preserve"> course</w:t>
      </w:r>
      <w:r w:rsidRPr="00FB2FE3">
        <w:rPr>
          <w:color w:val="000000"/>
          <w:lang w:val="en-GB"/>
        </w:rPr>
        <w:t xml:space="preserve"> </w:t>
      </w:r>
      <w:r w:rsidR="00153C6C" w:rsidRPr="00FB2FE3">
        <w:rPr>
          <w:color w:val="000000"/>
          <w:lang w:val="en-GB"/>
        </w:rPr>
        <w:t xml:space="preserve">is reasonably considered </w:t>
      </w:r>
      <w:r w:rsidRPr="00FB2FE3">
        <w:rPr>
          <w:color w:val="000000"/>
          <w:lang w:val="en-GB"/>
        </w:rPr>
        <w:t xml:space="preserve">the precursor of </w:t>
      </w:r>
      <w:r w:rsidR="00153C6C" w:rsidRPr="00FB2FE3">
        <w:rPr>
          <w:color w:val="000000"/>
          <w:lang w:val="en-GB"/>
        </w:rPr>
        <w:t>the subsequent</w:t>
      </w:r>
      <w:r w:rsidRPr="00FB2FE3">
        <w:rPr>
          <w:color w:val="000000"/>
          <w:lang w:val="en-GB"/>
        </w:rPr>
        <w:t xml:space="preserve"> (and comparably anxiety provoking) teaching course</w:t>
      </w:r>
      <w:r w:rsidR="00925345" w:rsidRPr="00FB2FE3">
        <w:rPr>
          <w:color w:val="000000"/>
          <w:lang w:val="en-GB"/>
        </w:rPr>
        <w:t xml:space="preserve"> </w:t>
      </w:r>
      <w:r w:rsidRPr="00FB2FE3">
        <w:rPr>
          <w:color w:val="000000"/>
          <w:lang w:val="en-GB"/>
        </w:rPr>
        <w:t xml:space="preserve">lead </w:t>
      </w:r>
      <w:r w:rsidR="00925345" w:rsidRPr="00FB2FE3">
        <w:rPr>
          <w:color w:val="000000"/>
          <w:lang w:val="en-GB"/>
        </w:rPr>
        <w:t xml:space="preserve">until recently </w:t>
      </w:r>
      <w:r w:rsidRPr="00FB2FE3">
        <w:rPr>
          <w:color w:val="000000"/>
          <w:lang w:val="en-GB"/>
        </w:rPr>
        <w:t xml:space="preserve">twice each year by </w:t>
      </w:r>
      <w:r w:rsidR="00153C6C" w:rsidRPr="00FB2FE3">
        <w:rPr>
          <w:color w:val="000000"/>
          <w:lang w:val="en-GB"/>
        </w:rPr>
        <w:t>Mark Josephson (</w:t>
      </w:r>
      <w:r w:rsidR="009B4EC6">
        <w:rPr>
          <w:color w:val="FF0000"/>
          <w:lang w:val="en-GB"/>
        </w:rPr>
        <w:t xml:space="preserve">1943-2017, </w:t>
      </w:r>
      <w:r w:rsidR="00153C6C" w:rsidRPr="00FB2FE3">
        <w:rPr>
          <w:color w:val="000000"/>
          <w:lang w:val="en-GB"/>
        </w:rPr>
        <w:t xml:space="preserve">Philadelphia and Boston, USA) and Hein </w:t>
      </w:r>
      <w:proofErr w:type="spellStart"/>
      <w:r w:rsidR="00153C6C" w:rsidRPr="00FB2FE3">
        <w:rPr>
          <w:color w:val="000000"/>
          <w:lang w:val="en-GB"/>
        </w:rPr>
        <w:t>Wellens</w:t>
      </w:r>
      <w:proofErr w:type="spellEnd"/>
      <w:r w:rsidR="00153C6C" w:rsidRPr="00FB2FE3">
        <w:rPr>
          <w:color w:val="000000"/>
          <w:lang w:val="en-GB"/>
        </w:rPr>
        <w:t xml:space="preserve"> (</w:t>
      </w:r>
      <w:r w:rsidR="009B4EC6">
        <w:rPr>
          <w:color w:val="FF0000"/>
          <w:lang w:val="en-GB"/>
        </w:rPr>
        <w:t xml:space="preserve">1935-2020) </w:t>
      </w:r>
      <w:r w:rsidR="00153C6C" w:rsidRPr="00FB2FE3">
        <w:rPr>
          <w:color w:val="000000"/>
          <w:lang w:val="en-GB"/>
        </w:rPr>
        <w:t xml:space="preserve">Maastricht, The Netherlands), two of the most important modern cardiac </w:t>
      </w:r>
      <w:proofErr w:type="spellStart"/>
      <w:r w:rsidR="00153C6C" w:rsidRPr="00FB2FE3">
        <w:rPr>
          <w:color w:val="000000"/>
          <w:lang w:val="en-GB"/>
        </w:rPr>
        <w:t>electrophysiog</w:t>
      </w:r>
      <w:r w:rsidR="00925345" w:rsidRPr="00FB2FE3">
        <w:rPr>
          <w:color w:val="000000"/>
          <w:lang w:val="en-GB"/>
        </w:rPr>
        <w:t>y</w:t>
      </w:r>
      <w:proofErr w:type="spellEnd"/>
      <w:r w:rsidR="00925345" w:rsidRPr="00FB2FE3">
        <w:rPr>
          <w:color w:val="000000"/>
          <w:lang w:val="en-GB"/>
        </w:rPr>
        <w:t xml:space="preserve"> teachers,</w:t>
      </w:r>
      <w:r w:rsidR="00153C6C" w:rsidRPr="00FB2FE3">
        <w:rPr>
          <w:color w:val="000000"/>
          <w:lang w:val="en-GB"/>
        </w:rPr>
        <w:t xml:space="preserve"> both unfortunately now deceased</w:t>
      </w:r>
      <w:r w:rsidR="00925345" w:rsidRPr="00FB2FE3">
        <w:rPr>
          <w:color w:val="000000"/>
          <w:lang w:val="en-GB"/>
        </w:rPr>
        <w:t xml:space="preserve">. </w:t>
      </w:r>
      <w:r w:rsidR="00153C6C" w:rsidRPr="00FB2FE3">
        <w:rPr>
          <w:color w:val="000000"/>
          <w:lang w:val="en-GB"/>
        </w:rPr>
        <w:t xml:space="preserve"> </w:t>
      </w:r>
      <w:r w:rsidR="00094E26">
        <w:rPr>
          <w:color w:val="FF0000"/>
          <w:lang w:val="en-GB"/>
        </w:rPr>
        <w:t xml:space="preserve">The </w:t>
      </w:r>
      <w:r w:rsidR="00B36F11">
        <w:rPr>
          <w:color w:val="FF0000"/>
          <w:lang w:val="en-GB"/>
        </w:rPr>
        <w:t xml:space="preserve">tradition of the </w:t>
      </w:r>
      <w:r w:rsidR="00094E26">
        <w:rPr>
          <w:color w:val="FF0000"/>
          <w:lang w:val="en-GB"/>
        </w:rPr>
        <w:t>latter course has since been</w:t>
      </w:r>
      <w:r w:rsidR="00B36F11">
        <w:rPr>
          <w:color w:val="FF0000"/>
          <w:lang w:val="en-GB"/>
        </w:rPr>
        <w:t xml:space="preserve"> maintained</w:t>
      </w:r>
      <w:r w:rsidR="00094E26">
        <w:rPr>
          <w:color w:val="FF0000"/>
          <w:lang w:val="en-GB"/>
        </w:rPr>
        <w:t xml:space="preserve"> by </w:t>
      </w:r>
      <w:r w:rsidR="00A15551">
        <w:rPr>
          <w:color w:val="FF0000"/>
          <w:lang w:val="en-GB"/>
        </w:rPr>
        <w:t>two</w:t>
      </w:r>
      <w:r w:rsidR="00094E26">
        <w:rPr>
          <w:color w:val="FF0000"/>
          <w:lang w:val="en-GB"/>
        </w:rPr>
        <w:t xml:space="preserve"> Duke alumni, Eric </w:t>
      </w:r>
      <w:proofErr w:type="spellStart"/>
      <w:r w:rsidR="00094E26">
        <w:rPr>
          <w:color w:val="FF0000"/>
          <w:lang w:val="en-GB"/>
        </w:rPr>
        <w:t>Prystowsky</w:t>
      </w:r>
      <w:proofErr w:type="spellEnd"/>
      <w:r w:rsidR="00094E26">
        <w:rPr>
          <w:color w:val="FF0000"/>
          <w:lang w:val="en-GB"/>
        </w:rPr>
        <w:t xml:space="preserve"> (Indianapolis, IN) and George Klein (London, ON)</w:t>
      </w:r>
    </w:p>
    <w:p w14:paraId="53434580" w14:textId="77777777" w:rsidR="00DC1FF9" w:rsidRPr="00FB2FE3" w:rsidRDefault="00DC1FF9" w:rsidP="00DC1FF9">
      <w:pPr>
        <w:spacing w:line="360" w:lineRule="auto"/>
        <w:rPr>
          <w:color w:val="000000"/>
          <w:lang w:val="en-GB"/>
        </w:rPr>
      </w:pPr>
    </w:p>
    <w:p w14:paraId="56CE307E" w14:textId="77777777" w:rsidR="00DC1FF9" w:rsidRPr="00FB2FE3" w:rsidRDefault="00DC1FF9" w:rsidP="00DC1FF9">
      <w:pPr>
        <w:spacing w:line="360" w:lineRule="auto"/>
        <w:rPr>
          <w:color w:val="000000"/>
          <w:lang w:val="en-GB"/>
        </w:rPr>
      </w:pPr>
      <w:r w:rsidRPr="00FB2FE3">
        <w:rPr>
          <w:color w:val="000000"/>
          <w:lang w:val="en-GB"/>
        </w:rPr>
        <w:t xml:space="preserve">Pick and </w:t>
      </w:r>
      <w:proofErr w:type="spellStart"/>
      <w:r w:rsidRPr="00FB2FE3">
        <w:rPr>
          <w:color w:val="000000"/>
          <w:lang w:val="en-GB"/>
        </w:rPr>
        <w:t>Langendorf's</w:t>
      </w:r>
      <w:proofErr w:type="spellEnd"/>
      <w:r w:rsidRPr="00FB2FE3">
        <w:rPr>
          <w:color w:val="000000"/>
          <w:lang w:val="en-GB"/>
        </w:rPr>
        <w:t xml:space="preserve"> insightful analyses of complex arrhythmias using </w:t>
      </w:r>
      <w:r w:rsidRPr="00E92AEE">
        <w:rPr>
          <w:color w:val="FF0000"/>
          <w:lang w:val="en-GB"/>
        </w:rPr>
        <w:t>only the surface ECG</w:t>
      </w:r>
      <w:r w:rsidR="00E92AEE" w:rsidRPr="00E92AEE">
        <w:rPr>
          <w:color w:val="FF0000"/>
          <w:lang w:val="en-GB"/>
        </w:rPr>
        <w:t xml:space="preserve"> and their intellect</w:t>
      </w:r>
      <w:r w:rsidRPr="00E92AEE">
        <w:rPr>
          <w:color w:val="FF0000"/>
          <w:lang w:val="en-GB"/>
        </w:rPr>
        <w:t xml:space="preserve"> were remarkable. </w:t>
      </w:r>
      <w:r w:rsidRPr="00FB2FE3">
        <w:rPr>
          <w:color w:val="000000"/>
          <w:lang w:val="en-GB"/>
        </w:rPr>
        <w:t xml:space="preserve"> Among the many</w:t>
      </w:r>
      <w:r w:rsidR="00E92AEE">
        <w:rPr>
          <w:color w:val="000000"/>
          <w:lang w:val="en-GB"/>
        </w:rPr>
        <w:t xml:space="preserve">, </w:t>
      </w:r>
      <w:r w:rsidR="00E92AEE">
        <w:rPr>
          <w:color w:val="FF0000"/>
          <w:lang w:val="en-GB"/>
        </w:rPr>
        <w:t xml:space="preserve">at the time, </w:t>
      </w:r>
      <w:r w:rsidRPr="00FB2FE3">
        <w:rPr>
          <w:color w:val="000000"/>
          <w:lang w:val="en-GB"/>
        </w:rPr>
        <w:t xml:space="preserve">novel concepts that they derived from their studies of complex arrhythmias were: 'concealed conduction' (now recognized daily in clinical electrophysiology practice), the presence of non-conducted His bundle extrasystoles (a rare event, but usually good for one question on clinical electrophysiology board examinations), and the presence of 'mother' and 'daughter' waves in atrial fibrillation.  In regard to the latter point, the concept of 'mother' and 'daughter' waves remains a topic </w:t>
      </w:r>
      <w:r w:rsidR="00E92AEE">
        <w:rPr>
          <w:color w:val="FF0000"/>
          <w:lang w:val="en-GB"/>
        </w:rPr>
        <w:t xml:space="preserve">of interest in </w:t>
      </w:r>
      <w:r w:rsidRPr="00FB2FE3">
        <w:rPr>
          <w:color w:val="000000"/>
          <w:lang w:val="en-GB"/>
        </w:rPr>
        <w:t xml:space="preserve">the world of atrial fibrillation ablation ("In fibrillation, the mother circus ring is still supposed to be present, but its diameter is shorter, and the pattern of both its path and </w:t>
      </w:r>
      <w:proofErr w:type="spellStart"/>
      <w:r w:rsidRPr="00FB2FE3">
        <w:rPr>
          <w:color w:val="000000"/>
          <w:lang w:val="en-GB"/>
        </w:rPr>
        <w:t>and</w:t>
      </w:r>
      <w:proofErr w:type="spellEnd"/>
      <w:r w:rsidRPr="00FB2FE3">
        <w:rPr>
          <w:color w:val="000000"/>
          <w:lang w:val="en-GB"/>
        </w:rPr>
        <w:t xml:space="preserve"> that of its daughter impulses is variable" [</w:t>
      </w:r>
      <w:r w:rsidRPr="00B36F11">
        <w:rPr>
          <w:b/>
          <w:color w:val="000000"/>
          <w:lang w:val="en-GB"/>
        </w:rPr>
        <w:t>8</w:t>
      </w:r>
      <w:r w:rsidRPr="00FB2FE3">
        <w:rPr>
          <w:color w:val="000000"/>
          <w:lang w:val="en-GB"/>
        </w:rPr>
        <w:t xml:space="preserve">, p406]). </w:t>
      </w:r>
    </w:p>
    <w:p w14:paraId="3F272851" w14:textId="77777777" w:rsidR="00DC1FF9" w:rsidRPr="00FB2FE3" w:rsidRDefault="00DC1FF9" w:rsidP="00DC1FF9">
      <w:pPr>
        <w:spacing w:line="360" w:lineRule="auto"/>
        <w:rPr>
          <w:color w:val="000000"/>
          <w:lang w:val="en-GB"/>
        </w:rPr>
      </w:pPr>
    </w:p>
    <w:p w14:paraId="5C427D65" w14:textId="77777777" w:rsidR="00DC1FF9" w:rsidRPr="00FB2FE3" w:rsidRDefault="00DC1FF9" w:rsidP="00DC1FF9">
      <w:pPr>
        <w:spacing w:line="360" w:lineRule="auto"/>
        <w:rPr>
          <w:color w:val="000000"/>
          <w:lang w:val="en-GB"/>
        </w:rPr>
      </w:pPr>
      <w:r w:rsidRPr="00FB2FE3">
        <w:rPr>
          <w:color w:val="000000"/>
          <w:lang w:val="en-GB"/>
        </w:rPr>
        <w:t xml:space="preserve">In later years, intra-cardiac recordings substantiated most of </w:t>
      </w:r>
      <w:proofErr w:type="spellStart"/>
      <w:r w:rsidRPr="00FB2FE3">
        <w:rPr>
          <w:color w:val="000000"/>
          <w:lang w:val="en-GB"/>
        </w:rPr>
        <w:t>Langendorf's</w:t>
      </w:r>
      <w:proofErr w:type="spellEnd"/>
      <w:r w:rsidRPr="00FB2FE3">
        <w:rPr>
          <w:color w:val="000000"/>
          <w:lang w:val="en-GB"/>
        </w:rPr>
        <w:t xml:space="preserve"> and Pick's insights, providing evidence of their brilliance.  Their work is summarized in a 1956 classic textbook by Professors Katz and Pick, which is an extension of an earlier 1941 volume by Katz; the 1956 book is difficult to find, but very much worth the effort </w:t>
      </w:r>
      <w:r w:rsidRPr="00FB2FE3">
        <w:rPr>
          <w:b/>
          <w:color w:val="000000"/>
          <w:lang w:val="en-GB"/>
        </w:rPr>
        <w:t xml:space="preserve">(8) </w:t>
      </w:r>
      <w:r w:rsidRPr="00FB2FE3">
        <w:rPr>
          <w:color w:val="000000"/>
          <w:lang w:val="en-GB"/>
        </w:rPr>
        <w:t>(</w:t>
      </w:r>
      <w:r w:rsidRPr="00FB2FE3">
        <w:rPr>
          <w:b/>
          <w:color w:val="000000"/>
          <w:lang w:val="en-GB"/>
        </w:rPr>
        <w:t xml:space="preserve">Figure </w:t>
      </w:r>
      <w:r w:rsidR="00B052D6" w:rsidRPr="00FB2FE3">
        <w:rPr>
          <w:b/>
          <w:color w:val="000000"/>
          <w:lang w:val="en-GB"/>
        </w:rPr>
        <w:t>3</w:t>
      </w:r>
      <w:r w:rsidRPr="00FB2FE3">
        <w:rPr>
          <w:b/>
          <w:color w:val="000000"/>
          <w:lang w:val="en-GB"/>
        </w:rPr>
        <w:t>)</w:t>
      </w:r>
      <w:r w:rsidRPr="00FB2FE3">
        <w:rPr>
          <w:color w:val="000000"/>
          <w:lang w:val="en-GB"/>
        </w:rPr>
        <w:t>.</w:t>
      </w:r>
    </w:p>
    <w:p w14:paraId="7DD180F3" w14:textId="77777777" w:rsidR="00DC1FF9" w:rsidRPr="00FB2FE3" w:rsidRDefault="00DC1FF9" w:rsidP="00DC1FF9">
      <w:pPr>
        <w:spacing w:line="360" w:lineRule="auto"/>
        <w:rPr>
          <w:color w:val="000000"/>
          <w:lang w:val="en-GB"/>
        </w:rPr>
      </w:pPr>
    </w:p>
    <w:p w14:paraId="694CF4BE" w14:textId="77777777" w:rsidR="003E5823" w:rsidRPr="00FB2FE3" w:rsidRDefault="00DC1FF9" w:rsidP="00DC1FF9">
      <w:pPr>
        <w:spacing w:line="360" w:lineRule="auto"/>
        <w:rPr>
          <w:color w:val="000000"/>
          <w:lang w:val="en-GB"/>
        </w:rPr>
      </w:pPr>
      <w:r w:rsidRPr="00FB2FE3">
        <w:rPr>
          <w:color w:val="000000"/>
          <w:lang w:val="en-GB"/>
        </w:rPr>
        <w:t xml:space="preserve">The 1950s and 1960s was an era in which the spread of ECG technology inevitably resulted in a widening of academic study of the ECG, and analysis of atrioventricular (AV) conduction disturbances (including bundle-branch block) and various tachyarrhythmias.  Further, interest in the prognostic implications of ECG findings </w:t>
      </w:r>
      <w:proofErr w:type="spellStart"/>
      <w:r w:rsidRPr="00FB2FE3">
        <w:rPr>
          <w:color w:val="000000"/>
          <w:lang w:val="en-GB"/>
        </w:rPr>
        <w:t>fueled</w:t>
      </w:r>
      <w:proofErr w:type="spellEnd"/>
      <w:r w:rsidRPr="00FB2FE3">
        <w:rPr>
          <w:color w:val="000000"/>
          <w:lang w:val="en-GB"/>
        </w:rPr>
        <w:t xml:space="preserve"> the novel incorporation of ECG records (never officially used before, even in the selection of aircrew during the 2nd World War) into major epidemiological enterprises exemplified by the Framingham study</w:t>
      </w:r>
      <w:r w:rsidR="003E5823" w:rsidRPr="00FB2FE3">
        <w:rPr>
          <w:color w:val="000000"/>
          <w:lang w:val="en-GB"/>
        </w:rPr>
        <w:t xml:space="preserve"> (initiated 1948)</w:t>
      </w:r>
      <w:r w:rsidRPr="00FB2FE3">
        <w:rPr>
          <w:color w:val="000000"/>
          <w:lang w:val="en-GB"/>
        </w:rPr>
        <w:t xml:space="preserve">, </w:t>
      </w:r>
      <w:r w:rsidR="00DC42D2" w:rsidRPr="00FB2FE3">
        <w:rPr>
          <w:color w:val="000000"/>
          <w:lang w:val="en-GB"/>
        </w:rPr>
        <w:t xml:space="preserve">and </w:t>
      </w:r>
      <w:r w:rsidRPr="00FB2FE3">
        <w:rPr>
          <w:color w:val="000000"/>
          <w:lang w:val="en-GB"/>
        </w:rPr>
        <w:t>the University of Manitoba Heart Follow-up study</w:t>
      </w:r>
      <w:r w:rsidR="003E5823" w:rsidRPr="00FB2FE3">
        <w:rPr>
          <w:color w:val="000000"/>
          <w:lang w:val="en-GB"/>
        </w:rPr>
        <w:t xml:space="preserve"> (begun in 1946)</w:t>
      </w:r>
      <w:r w:rsidRPr="00FB2FE3">
        <w:rPr>
          <w:color w:val="000000"/>
          <w:lang w:val="en-GB"/>
        </w:rPr>
        <w:t xml:space="preserve">. </w:t>
      </w:r>
      <w:r w:rsidR="00DC42D2" w:rsidRPr="00FB2FE3">
        <w:rPr>
          <w:color w:val="000000"/>
          <w:lang w:val="en-GB"/>
        </w:rPr>
        <w:t xml:space="preserve">These have been followed in more recent times by large epidemiologic studies such as the NIH sponsored Atherosclerosis Risk in </w:t>
      </w:r>
      <w:proofErr w:type="spellStart"/>
      <w:r w:rsidR="00DC42D2" w:rsidRPr="00FB2FE3">
        <w:rPr>
          <w:color w:val="000000"/>
          <w:lang w:val="en-GB"/>
        </w:rPr>
        <w:t>Comunities</w:t>
      </w:r>
      <w:proofErr w:type="spellEnd"/>
      <w:r w:rsidR="00DC42D2" w:rsidRPr="00FB2FE3">
        <w:rPr>
          <w:color w:val="000000"/>
          <w:lang w:val="en-GB"/>
        </w:rPr>
        <w:t xml:space="preserve"> (ARIC, 1987) that continue to monitor ECG observations.</w:t>
      </w:r>
    </w:p>
    <w:p w14:paraId="485610A3" w14:textId="77777777" w:rsidR="003E5823" w:rsidRPr="00FB2FE3" w:rsidRDefault="003E5823" w:rsidP="00DC1FF9">
      <w:pPr>
        <w:spacing w:line="360" w:lineRule="auto"/>
        <w:rPr>
          <w:color w:val="000000"/>
          <w:lang w:val="en-GB"/>
        </w:rPr>
      </w:pPr>
    </w:p>
    <w:p w14:paraId="28C92178" w14:textId="44533E25" w:rsidR="00DC1FF9" w:rsidRPr="00FB2FE3" w:rsidRDefault="00DC1FF9" w:rsidP="00DC1FF9">
      <w:pPr>
        <w:spacing w:line="360" w:lineRule="auto"/>
        <w:rPr>
          <w:color w:val="000000"/>
          <w:lang w:val="en-GB"/>
        </w:rPr>
      </w:pPr>
      <w:r w:rsidRPr="00FB2FE3">
        <w:rPr>
          <w:color w:val="000000"/>
          <w:lang w:val="en-GB"/>
        </w:rPr>
        <w:t>During th</w:t>
      </w:r>
      <w:r w:rsidR="003E5823" w:rsidRPr="00FB2FE3">
        <w:rPr>
          <w:color w:val="000000"/>
          <w:lang w:val="en-GB"/>
        </w:rPr>
        <w:t>e 1950s and 1960s,</w:t>
      </w:r>
      <w:r w:rsidRPr="00FB2FE3">
        <w:rPr>
          <w:color w:val="000000"/>
          <w:lang w:val="en-GB"/>
        </w:rPr>
        <w:t xml:space="preserve"> Mauricio Rosenbaum</w:t>
      </w:r>
      <w:r w:rsidR="00BE2B4A">
        <w:rPr>
          <w:color w:val="000000"/>
          <w:lang w:val="en-GB"/>
        </w:rPr>
        <w:t xml:space="preserve"> </w:t>
      </w:r>
      <w:r w:rsidR="00BE2B4A">
        <w:rPr>
          <w:color w:val="FF0000"/>
          <w:lang w:val="en-GB"/>
        </w:rPr>
        <w:t>(1921-2003)</w:t>
      </w:r>
      <w:r w:rsidRPr="00FB2FE3">
        <w:rPr>
          <w:color w:val="000000"/>
          <w:lang w:val="en-GB"/>
        </w:rPr>
        <w:t xml:space="preserve">, working in Buenos Aires, contributed the concept of 'hemiblocks' (also termed fascicular blocks, 1967) </w:t>
      </w:r>
      <w:r w:rsidRPr="00FB2FE3">
        <w:rPr>
          <w:b/>
          <w:color w:val="000000"/>
          <w:lang w:val="en-GB"/>
        </w:rPr>
        <w:t>(9)</w:t>
      </w:r>
      <w:r w:rsidRPr="00FB2FE3">
        <w:rPr>
          <w:color w:val="000000"/>
          <w:lang w:val="en-GB"/>
        </w:rPr>
        <w:t xml:space="preserve">, Francois </w:t>
      </w:r>
      <w:proofErr w:type="spellStart"/>
      <w:r w:rsidRPr="00FB2FE3">
        <w:rPr>
          <w:color w:val="000000"/>
          <w:lang w:val="en-GB"/>
        </w:rPr>
        <w:t>Des</w:t>
      </w:r>
      <w:r w:rsidR="00877483">
        <w:rPr>
          <w:color w:val="000000"/>
          <w:lang w:val="en-GB"/>
        </w:rPr>
        <w:t>s</w:t>
      </w:r>
      <w:r w:rsidRPr="00FB2FE3">
        <w:rPr>
          <w:color w:val="000000"/>
          <w:lang w:val="en-GB"/>
        </w:rPr>
        <w:t>ertenne</w:t>
      </w:r>
      <w:proofErr w:type="spellEnd"/>
      <w:r w:rsidRPr="00FB2FE3">
        <w:rPr>
          <w:color w:val="000000"/>
          <w:lang w:val="en-GB"/>
        </w:rPr>
        <w:t xml:space="preserve"> in France introduced '</w:t>
      </w:r>
      <w:proofErr w:type="spellStart"/>
      <w:r w:rsidRPr="00FB2FE3">
        <w:rPr>
          <w:color w:val="000000"/>
          <w:lang w:val="en-GB"/>
        </w:rPr>
        <w:t>torsade</w:t>
      </w:r>
      <w:r w:rsidR="00877483">
        <w:rPr>
          <w:color w:val="000000"/>
          <w:lang w:val="en-GB"/>
        </w:rPr>
        <w:t>s</w:t>
      </w:r>
      <w:proofErr w:type="spellEnd"/>
      <w:r w:rsidRPr="00FB2FE3">
        <w:rPr>
          <w:color w:val="000000"/>
          <w:lang w:val="en-GB"/>
        </w:rPr>
        <w:t xml:space="preserve"> de pointes' (1966) for a unique form of ventricular tachycardia</w:t>
      </w:r>
      <w:r w:rsidR="002E2B78">
        <w:rPr>
          <w:color w:val="000000"/>
          <w:lang w:val="en-GB"/>
        </w:rPr>
        <w:t xml:space="preserve"> the spelling of which continues to create confusion</w:t>
      </w:r>
      <w:r w:rsidR="00B44FB3">
        <w:rPr>
          <w:color w:val="000000"/>
          <w:lang w:val="en-GB"/>
        </w:rPr>
        <w:t xml:space="preserve"> </w:t>
      </w:r>
      <w:r w:rsidR="00B44FB3">
        <w:rPr>
          <w:b/>
          <w:color w:val="000000"/>
          <w:lang w:val="en-GB"/>
        </w:rPr>
        <w:t>(Figure 4)</w:t>
      </w:r>
      <w:r w:rsidRPr="00FB2FE3">
        <w:rPr>
          <w:color w:val="000000"/>
          <w:lang w:val="en-GB"/>
        </w:rPr>
        <w:t xml:space="preserve"> </w:t>
      </w:r>
      <w:r w:rsidRPr="00FB2FE3">
        <w:rPr>
          <w:b/>
          <w:color w:val="000000"/>
          <w:lang w:val="en-GB"/>
        </w:rPr>
        <w:t>(10)</w:t>
      </w:r>
      <w:r w:rsidRPr="00FB2FE3">
        <w:rPr>
          <w:color w:val="000000"/>
          <w:lang w:val="en-GB"/>
        </w:rPr>
        <w:t xml:space="preserve">, and Leo </w:t>
      </w:r>
      <w:proofErr w:type="spellStart"/>
      <w:r w:rsidRPr="00FB2FE3">
        <w:rPr>
          <w:color w:val="000000"/>
          <w:lang w:val="en-GB"/>
        </w:rPr>
        <w:t>Schamroth</w:t>
      </w:r>
      <w:proofErr w:type="spellEnd"/>
      <w:r w:rsidR="0039020E" w:rsidRPr="00FB2FE3">
        <w:rPr>
          <w:color w:val="000000"/>
          <w:lang w:val="en-GB"/>
        </w:rPr>
        <w:t xml:space="preserve"> (1924-1988)</w:t>
      </w:r>
      <w:r w:rsidRPr="00FB2FE3">
        <w:rPr>
          <w:color w:val="000000"/>
          <w:lang w:val="en-GB"/>
        </w:rPr>
        <w:t xml:space="preserve">, a Belgian by birth who spent his productive career in South Africa, published perhaps the most </w:t>
      </w:r>
      <w:r w:rsidR="003E5823" w:rsidRPr="00FB2FE3">
        <w:rPr>
          <w:color w:val="000000"/>
          <w:lang w:val="en-GB"/>
        </w:rPr>
        <w:t xml:space="preserve">extensive </w:t>
      </w:r>
      <w:r w:rsidRPr="00FB2FE3">
        <w:rPr>
          <w:color w:val="000000"/>
          <w:lang w:val="en-GB"/>
        </w:rPr>
        <w:t>treatise</w:t>
      </w:r>
      <w:r w:rsidR="003E5823" w:rsidRPr="00FB2FE3">
        <w:rPr>
          <w:color w:val="000000"/>
          <w:lang w:val="en-GB"/>
        </w:rPr>
        <w:t>s</w:t>
      </w:r>
      <w:r w:rsidRPr="00FB2FE3">
        <w:rPr>
          <w:color w:val="000000"/>
          <w:lang w:val="en-GB"/>
        </w:rPr>
        <w:t xml:space="preserve"> on the ECG evaluation of cardiac arrhythmias</w:t>
      </w:r>
      <w:r w:rsidR="003E5823" w:rsidRPr="00FB2FE3">
        <w:rPr>
          <w:color w:val="000000"/>
          <w:lang w:val="en-GB"/>
        </w:rPr>
        <w:t xml:space="preserve">, summarized in his comprehensive 1971 book </w:t>
      </w:r>
      <w:r w:rsidRPr="00FB2FE3">
        <w:rPr>
          <w:color w:val="000000"/>
          <w:lang w:val="en-GB"/>
        </w:rPr>
        <w:t xml:space="preserve"> (</w:t>
      </w:r>
      <w:r w:rsidRPr="00B36F11">
        <w:rPr>
          <w:b/>
          <w:color w:val="000000"/>
          <w:lang w:val="en-GB"/>
        </w:rPr>
        <w:t>11</w:t>
      </w:r>
      <w:r w:rsidRPr="00FB2FE3">
        <w:rPr>
          <w:color w:val="000000"/>
          <w:lang w:val="en-GB"/>
        </w:rPr>
        <w:t xml:space="preserve">). These latter works are </w:t>
      </w:r>
      <w:r w:rsidR="0039020E" w:rsidRPr="00FB2FE3">
        <w:rPr>
          <w:color w:val="000000"/>
          <w:lang w:val="en-GB"/>
        </w:rPr>
        <w:t xml:space="preserve">unfortunately less well </w:t>
      </w:r>
      <w:r w:rsidRPr="00FB2FE3">
        <w:rPr>
          <w:color w:val="000000"/>
          <w:lang w:val="en-GB"/>
        </w:rPr>
        <w:t>known</w:t>
      </w:r>
      <w:r w:rsidR="0039020E" w:rsidRPr="00FB2FE3">
        <w:rPr>
          <w:color w:val="000000"/>
          <w:lang w:val="en-GB"/>
        </w:rPr>
        <w:t xml:space="preserve"> </w:t>
      </w:r>
      <w:r w:rsidR="00DC42D2" w:rsidRPr="00FB2FE3">
        <w:rPr>
          <w:color w:val="000000"/>
          <w:lang w:val="en-GB"/>
        </w:rPr>
        <w:t xml:space="preserve">to current generation cardiologists and electrophysiologists in the USA </w:t>
      </w:r>
      <w:r w:rsidR="0039020E" w:rsidRPr="00FB2FE3">
        <w:rPr>
          <w:color w:val="000000"/>
          <w:lang w:val="en-GB"/>
        </w:rPr>
        <w:t>than they ought to be</w:t>
      </w:r>
      <w:r w:rsidR="00DC42D2" w:rsidRPr="00FB2FE3">
        <w:rPr>
          <w:color w:val="000000"/>
          <w:lang w:val="en-GB"/>
        </w:rPr>
        <w:t>;  USA clinicians</w:t>
      </w:r>
      <w:r w:rsidRPr="00FB2FE3">
        <w:rPr>
          <w:color w:val="000000"/>
          <w:lang w:val="en-GB"/>
        </w:rPr>
        <w:t xml:space="preserve"> are much more familiar with the teachings of Henry Marriott</w:t>
      </w:r>
      <w:r w:rsidR="00BE2B4A">
        <w:rPr>
          <w:color w:val="000000"/>
          <w:lang w:val="en-GB"/>
        </w:rPr>
        <w:t xml:space="preserve"> </w:t>
      </w:r>
      <w:r w:rsidR="00BE2B4A">
        <w:rPr>
          <w:color w:val="FF0000"/>
          <w:lang w:val="en-GB"/>
        </w:rPr>
        <w:t>(1917-2007)</w:t>
      </w:r>
      <w:r w:rsidR="00BE2B4A">
        <w:rPr>
          <w:color w:val="000000"/>
          <w:lang w:val="en-GB"/>
        </w:rPr>
        <w:t xml:space="preserve">, </w:t>
      </w:r>
      <w:proofErr w:type="spellStart"/>
      <w:r w:rsidR="00D521C7" w:rsidRPr="00FB2FE3">
        <w:rPr>
          <w:color w:val="000000"/>
          <w:lang w:val="en-GB"/>
        </w:rPr>
        <w:t>Schamroth's</w:t>
      </w:r>
      <w:proofErr w:type="spellEnd"/>
      <w:r w:rsidR="00D521C7" w:rsidRPr="00FB2FE3">
        <w:rPr>
          <w:color w:val="000000"/>
          <w:lang w:val="en-GB"/>
        </w:rPr>
        <w:t xml:space="preserve"> American intellectual competitor</w:t>
      </w:r>
      <w:r w:rsidR="00D521C7">
        <w:rPr>
          <w:color w:val="000000"/>
          <w:lang w:val="en-GB"/>
        </w:rPr>
        <w:t xml:space="preserve">, </w:t>
      </w:r>
      <w:r w:rsidR="00D521C7" w:rsidRPr="00FB2FE3">
        <w:rPr>
          <w:color w:val="000000"/>
          <w:lang w:val="en-GB"/>
        </w:rPr>
        <w:t xml:space="preserve"> </w:t>
      </w:r>
      <w:r w:rsidR="00BE2B4A">
        <w:rPr>
          <w:color w:val="FF0000"/>
          <w:lang w:val="en-GB"/>
        </w:rPr>
        <w:t>a native of Bermuda and Rhodes scholar who trained in the UK (</w:t>
      </w:r>
      <w:r w:rsidR="00BE2B4A" w:rsidRPr="00B550E4">
        <w:rPr>
          <w:color w:val="7030A0"/>
          <w:lang w:val="en-GB"/>
        </w:rPr>
        <w:t>inc</w:t>
      </w:r>
      <w:r w:rsidR="00B550E4" w:rsidRPr="00B550E4">
        <w:rPr>
          <w:color w:val="7030A0"/>
          <w:lang w:val="en-GB"/>
        </w:rPr>
        <w:t>l</w:t>
      </w:r>
      <w:r w:rsidR="00BE2B4A" w:rsidRPr="00B550E4">
        <w:rPr>
          <w:color w:val="7030A0"/>
          <w:lang w:val="en-GB"/>
        </w:rPr>
        <w:t>uding</w:t>
      </w:r>
      <w:r w:rsidR="00BE2B4A">
        <w:rPr>
          <w:color w:val="FF0000"/>
          <w:lang w:val="en-GB"/>
        </w:rPr>
        <w:t xml:space="preserve"> a stint working with Sir Alexander Fleming</w:t>
      </w:r>
      <w:r w:rsidR="00A15551">
        <w:rPr>
          <w:color w:val="FF0000"/>
          <w:lang w:val="en-GB"/>
        </w:rPr>
        <w:t xml:space="preserve"> of St Mary’s Hospital, London,</w:t>
      </w:r>
      <w:r w:rsidR="00BE2B4A">
        <w:rPr>
          <w:color w:val="FF0000"/>
          <w:lang w:val="en-GB"/>
        </w:rPr>
        <w:t xml:space="preserve"> on penicillin research)</w:t>
      </w:r>
      <w:r w:rsidR="00D521C7">
        <w:rPr>
          <w:color w:val="FF0000"/>
          <w:lang w:val="en-GB"/>
        </w:rPr>
        <w:t xml:space="preserve"> </w:t>
      </w:r>
      <w:r w:rsidRPr="00FB2FE3">
        <w:rPr>
          <w:color w:val="000000"/>
          <w:lang w:val="en-GB"/>
        </w:rPr>
        <w:t>(</w:t>
      </w:r>
      <w:r w:rsidRPr="00B36F11">
        <w:rPr>
          <w:b/>
          <w:color w:val="000000"/>
          <w:lang w:val="en-GB"/>
        </w:rPr>
        <w:t>12</w:t>
      </w:r>
      <w:r w:rsidRPr="00FB2FE3">
        <w:rPr>
          <w:color w:val="000000"/>
          <w:lang w:val="en-GB"/>
        </w:rPr>
        <w:t xml:space="preserve">). </w:t>
      </w:r>
    </w:p>
    <w:p w14:paraId="4715D3C8" w14:textId="77777777" w:rsidR="00DA2736" w:rsidRPr="00FB2FE3" w:rsidRDefault="00DA2736" w:rsidP="00A8635C">
      <w:pPr>
        <w:spacing w:line="360" w:lineRule="auto"/>
        <w:rPr>
          <w:color w:val="000000"/>
          <w:lang w:val="en-GB"/>
        </w:rPr>
      </w:pPr>
    </w:p>
    <w:p w14:paraId="2B6A7BAB" w14:textId="77777777" w:rsidR="00465736" w:rsidRPr="00FB2FE3" w:rsidRDefault="00465736" w:rsidP="00465736">
      <w:pPr>
        <w:spacing w:line="360" w:lineRule="auto"/>
        <w:rPr>
          <w:color w:val="000000"/>
          <w:lang w:val="en-GB"/>
        </w:rPr>
      </w:pPr>
      <w:r w:rsidRPr="00FB2FE3">
        <w:rPr>
          <w:color w:val="000000"/>
          <w:lang w:val="en-GB"/>
        </w:rPr>
        <w:t xml:space="preserve">In the mid-1980s (and remaining a challenge today), investigators </w:t>
      </w:r>
      <w:r w:rsidR="00070A9A" w:rsidRPr="00FB2FE3">
        <w:rPr>
          <w:color w:val="000000"/>
          <w:lang w:val="en-GB"/>
        </w:rPr>
        <w:t xml:space="preserve">began to </w:t>
      </w:r>
      <w:r w:rsidRPr="00FB2FE3">
        <w:rPr>
          <w:color w:val="000000"/>
          <w:lang w:val="en-GB"/>
        </w:rPr>
        <w:t>scour ECG recordings</w:t>
      </w:r>
      <w:r w:rsidR="00070A9A" w:rsidRPr="00FB2FE3">
        <w:rPr>
          <w:color w:val="000000"/>
          <w:lang w:val="en-GB"/>
        </w:rPr>
        <w:t xml:space="preserve"> and technologies</w:t>
      </w:r>
      <w:r w:rsidRPr="00FB2FE3">
        <w:rPr>
          <w:color w:val="000000"/>
          <w:lang w:val="en-GB"/>
        </w:rPr>
        <w:t xml:space="preserve"> with the goal of contributing new insight</w:t>
      </w:r>
      <w:r w:rsidR="00070A9A" w:rsidRPr="00FB2FE3">
        <w:rPr>
          <w:color w:val="000000"/>
          <w:lang w:val="en-GB"/>
        </w:rPr>
        <w:t>s</w:t>
      </w:r>
      <w:r w:rsidRPr="00FB2FE3">
        <w:rPr>
          <w:color w:val="000000"/>
          <w:lang w:val="en-GB"/>
        </w:rPr>
        <w:t xml:space="preserve"> into the increasingly recognized problem of sudden cardiac death risk </w:t>
      </w:r>
      <w:r w:rsidRPr="00FB2FE3">
        <w:rPr>
          <w:b/>
          <w:color w:val="000000"/>
          <w:lang w:val="en-GB"/>
        </w:rPr>
        <w:t>(</w:t>
      </w:r>
      <w:r w:rsidR="00EB7521" w:rsidRPr="00EB7521">
        <w:rPr>
          <w:color w:val="FF0000"/>
          <w:lang w:val="en-GB"/>
        </w:rPr>
        <w:t>for example</w:t>
      </w:r>
      <w:r w:rsidR="00EB7521">
        <w:rPr>
          <w:b/>
          <w:color w:val="FF0000"/>
          <w:lang w:val="en-GB"/>
        </w:rPr>
        <w:t xml:space="preserve"> </w:t>
      </w:r>
      <w:r w:rsidRPr="00FB2FE3">
        <w:rPr>
          <w:b/>
          <w:color w:val="000000"/>
          <w:lang w:val="en-GB"/>
        </w:rPr>
        <w:t>13-15)</w:t>
      </w:r>
      <w:r w:rsidRPr="00FB2FE3">
        <w:rPr>
          <w:color w:val="000000"/>
          <w:lang w:val="en-GB"/>
        </w:rPr>
        <w:t xml:space="preserve">. To this end, a variety of ECG recording techniques were explored including the </w:t>
      </w:r>
      <w:r w:rsidR="00D521C7">
        <w:rPr>
          <w:color w:val="000000"/>
          <w:lang w:val="en-GB"/>
        </w:rPr>
        <w:t>s</w:t>
      </w:r>
      <w:r w:rsidRPr="00FB2FE3">
        <w:rPr>
          <w:color w:val="000000"/>
          <w:lang w:val="en-GB"/>
        </w:rPr>
        <w:t xml:space="preserve">ignal-averaged ECG (SAECG), heart rate variability (HRV), microvolt T-wave alternans, and heart rate turbulence.  Unfortunately, none of these methods has yet to meet expectations in terms of positive predictive value for identifying high-risk individuals. </w:t>
      </w:r>
    </w:p>
    <w:p w14:paraId="2F172B0F" w14:textId="77777777" w:rsidR="00465736" w:rsidRPr="00FB2FE3" w:rsidRDefault="00465736" w:rsidP="00465736">
      <w:pPr>
        <w:spacing w:line="360" w:lineRule="auto"/>
        <w:rPr>
          <w:color w:val="000000"/>
          <w:lang w:val="en-GB"/>
        </w:rPr>
      </w:pPr>
    </w:p>
    <w:p w14:paraId="26DBB36B" w14:textId="77777777" w:rsidR="00AC5DAC" w:rsidRPr="00FB2FE3" w:rsidRDefault="00DA2736" w:rsidP="00A8635C">
      <w:pPr>
        <w:spacing w:line="360" w:lineRule="auto"/>
        <w:rPr>
          <w:color w:val="000000"/>
        </w:rPr>
      </w:pPr>
      <w:r w:rsidRPr="00FB2FE3">
        <w:rPr>
          <w:color w:val="000000"/>
        </w:rPr>
        <w:t>The</w:t>
      </w:r>
      <w:r w:rsidR="00AC5DAC" w:rsidRPr="00FB2FE3">
        <w:rPr>
          <w:color w:val="000000"/>
        </w:rPr>
        <w:t xml:space="preserve"> most recent evolution in ECG recording and analysis has been</w:t>
      </w:r>
      <w:r w:rsidRPr="00FB2FE3">
        <w:rPr>
          <w:color w:val="000000"/>
        </w:rPr>
        <w:t xml:space="preserve"> application of</w:t>
      </w:r>
      <w:r w:rsidR="00AC5DAC" w:rsidRPr="00FB2FE3">
        <w:rPr>
          <w:color w:val="000000"/>
        </w:rPr>
        <w:t xml:space="preserve"> computer-based methods for ECG reading and reporting. </w:t>
      </w:r>
      <w:r w:rsidR="004703C6" w:rsidRPr="00FB2FE3">
        <w:rPr>
          <w:color w:val="000000"/>
        </w:rPr>
        <w:t xml:space="preserve">Over approximately </w:t>
      </w:r>
      <w:r w:rsidR="00AC5DAC" w:rsidRPr="00FB2FE3">
        <w:rPr>
          <w:color w:val="000000"/>
        </w:rPr>
        <w:t>the past 3</w:t>
      </w:r>
      <w:r w:rsidR="004703C6" w:rsidRPr="00FB2FE3">
        <w:rPr>
          <w:color w:val="000000"/>
        </w:rPr>
        <w:t xml:space="preserve"> to 4</w:t>
      </w:r>
      <w:r w:rsidR="00AC5DAC" w:rsidRPr="00FB2FE3">
        <w:rPr>
          <w:color w:val="000000"/>
        </w:rPr>
        <w:t xml:space="preserve"> decades</w:t>
      </w:r>
      <w:r w:rsidR="004703C6" w:rsidRPr="00FB2FE3">
        <w:rPr>
          <w:color w:val="000000"/>
        </w:rPr>
        <w:t xml:space="preserve"> </w:t>
      </w:r>
      <w:r w:rsidR="00AC5DAC" w:rsidRPr="00FB2FE3">
        <w:rPr>
          <w:color w:val="000000"/>
        </w:rPr>
        <w:t xml:space="preserve">computer </w:t>
      </w:r>
      <w:r w:rsidR="00AC5DAC" w:rsidRPr="00FB2FE3">
        <w:rPr>
          <w:color w:val="000000"/>
        </w:rPr>
        <w:lastRenderedPageBreak/>
        <w:t>systems have become ubiquitous</w:t>
      </w:r>
      <w:r w:rsidR="004703C6" w:rsidRPr="00FB2FE3">
        <w:rPr>
          <w:color w:val="000000"/>
        </w:rPr>
        <w:t xml:space="preserve"> in hospitals and clinics</w:t>
      </w:r>
      <w:r w:rsidR="00AC5DAC" w:rsidRPr="00FB2FE3">
        <w:rPr>
          <w:color w:val="000000"/>
        </w:rPr>
        <w:t>.</w:t>
      </w:r>
      <w:r w:rsidR="004703C6" w:rsidRPr="00FB2FE3">
        <w:rPr>
          <w:color w:val="000000"/>
        </w:rPr>
        <w:t xml:space="preserve"> In these settings</w:t>
      </w:r>
      <w:r w:rsidR="00AC5DAC" w:rsidRPr="00FB2FE3">
        <w:rPr>
          <w:color w:val="000000"/>
        </w:rPr>
        <w:t xml:space="preserve"> they have been principally used for </w:t>
      </w:r>
      <w:r w:rsidR="004703C6" w:rsidRPr="00FB2FE3">
        <w:rPr>
          <w:color w:val="000000"/>
        </w:rPr>
        <w:t xml:space="preserve">interpreting </w:t>
      </w:r>
      <w:r w:rsidR="00AC5DAC" w:rsidRPr="00FB2FE3">
        <w:rPr>
          <w:color w:val="000000"/>
        </w:rPr>
        <w:t xml:space="preserve">conventional  12-lead </w:t>
      </w:r>
      <w:r w:rsidR="00070A9A" w:rsidRPr="00FB2FE3">
        <w:rPr>
          <w:color w:val="000000"/>
        </w:rPr>
        <w:t xml:space="preserve">ECG </w:t>
      </w:r>
      <w:r w:rsidR="00AC5DAC" w:rsidRPr="00FB2FE3">
        <w:rPr>
          <w:color w:val="000000"/>
        </w:rPr>
        <w:t>recordings</w:t>
      </w:r>
      <w:r w:rsidR="004703C6" w:rsidRPr="00FB2FE3">
        <w:rPr>
          <w:color w:val="000000"/>
        </w:rPr>
        <w:t xml:space="preserve">, with subsequent physician </w:t>
      </w:r>
      <w:r w:rsidR="00070A9A" w:rsidRPr="00FB2FE3">
        <w:rPr>
          <w:color w:val="000000"/>
        </w:rPr>
        <w:t>over-reading</w:t>
      </w:r>
      <w:r w:rsidR="009C7860" w:rsidRPr="00FB2FE3">
        <w:rPr>
          <w:color w:val="000000"/>
        </w:rPr>
        <w:t xml:space="preserve"> for quality control</w:t>
      </w:r>
      <w:r w:rsidR="00AC5DAC" w:rsidRPr="00FB2FE3">
        <w:rPr>
          <w:color w:val="000000"/>
        </w:rPr>
        <w:t xml:space="preserve">. </w:t>
      </w:r>
      <w:r w:rsidR="00FF6A7C">
        <w:rPr>
          <w:color w:val="000000"/>
        </w:rPr>
        <w:t>The s</w:t>
      </w:r>
      <w:r w:rsidR="00070A9A" w:rsidRPr="00FB2FE3">
        <w:rPr>
          <w:color w:val="000000"/>
        </w:rPr>
        <w:t xml:space="preserve">uccess of </w:t>
      </w:r>
      <w:r w:rsidR="00FF6A7C">
        <w:rPr>
          <w:color w:val="000000"/>
        </w:rPr>
        <w:t>c</w:t>
      </w:r>
      <w:r w:rsidR="009C7860" w:rsidRPr="00FB2FE3">
        <w:rPr>
          <w:color w:val="000000"/>
        </w:rPr>
        <w:t xml:space="preserve">onventional </w:t>
      </w:r>
      <w:r w:rsidR="009C7860" w:rsidRPr="009B4EC6">
        <w:rPr>
          <w:color w:val="FF0000"/>
        </w:rPr>
        <w:t>computer</w:t>
      </w:r>
      <w:r w:rsidR="009B4EC6">
        <w:rPr>
          <w:color w:val="FF0000"/>
        </w:rPr>
        <w:t>-</w:t>
      </w:r>
      <w:r w:rsidR="009C7860" w:rsidRPr="009B4EC6">
        <w:rPr>
          <w:color w:val="FF0000"/>
        </w:rPr>
        <w:t>based</w:t>
      </w:r>
      <w:r w:rsidR="009C7860" w:rsidRPr="00FB2FE3">
        <w:rPr>
          <w:color w:val="000000"/>
        </w:rPr>
        <w:t xml:space="preserve"> ECG analys</w:t>
      </w:r>
      <w:r w:rsidR="00AC5DAC" w:rsidRPr="00FB2FE3">
        <w:rPr>
          <w:color w:val="000000"/>
        </w:rPr>
        <w:t>is</w:t>
      </w:r>
      <w:r w:rsidR="00FF6A7C">
        <w:rPr>
          <w:color w:val="000000"/>
        </w:rPr>
        <w:t xml:space="preserve"> is</w:t>
      </w:r>
      <w:r w:rsidR="00AC5DAC" w:rsidRPr="00FB2FE3">
        <w:rPr>
          <w:color w:val="000000"/>
        </w:rPr>
        <w:t xml:space="preserve"> facilitated by the fact that </w:t>
      </w:r>
      <w:r w:rsidR="004703C6" w:rsidRPr="00FB2FE3">
        <w:rPr>
          <w:color w:val="000000"/>
        </w:rPr>
        <w:t>12-lead ECG</w:t>
      </w:r>
      <w:r w:rsidR="00AC5DAC" w:rsidRPr="00FB2FE3">
        <w:rPr>
          <w:color w:val="000000"/>
        </w:rPr>
        <w:t xml:space="preserve"> recordings are </w:t>
      </w:r>
      <w:r w:rsidR="004703C6" w:rsidRPr="00FB2FE3">
        <w:rPr>
          <w:color w:val="000000"/>
        </w:rPr>
        <w:t xml:space="preserve">typically </w:t>
      </w:r>
      <w:r w:rsidR="00AC5DAC" w:rsidRPr="00FB2FE3">
        <w:rPr>
          <w:color w:val="000000"/>
        </w:rPr>
        <w:t xml:space="preserve">obtained in </w:t>
      </w:r>
      <w:r w:rsidR="004703C6" w:rsidRPr="00FB2FE3">
        <w:rPr>
          <w:color w:val="000000"/>
        </w:rPr>
        <w:t xml:space="preserve">supine </w:t>
      </w:r>
      <w:r w:rsidR="00AC5DAC" w:rsidRPr="00FB2FE3">
        <w:rPr>
          <w:color w:val="000000"/>
        </w:rPr>
        <w:t>‘electrically quiet’ patients</w:t>
      </w:r>
      <w:r w:rsidR="00070A9A" w:rsidRPr="00FB2FE3">
        <w:rPr>
          <w:color w:val="000000"/>
        </w:rPr>
        <w:t>.  However, the</w:t>
      </w:r>
      <w:r w:rsidR="009C7860" w:rsidRPr="00FB2FE3">
        <w:rPr>
          <w:color w:val="000000"/>
        </w:rPr>
        <w:t xml:space="preserve"> ‘noise’</w:t>
      </w:r>
      <w:r w:rsidR="00070A9A" w:rsidRPr="00FB2FE3">
        <w:rPr>
          <w:color w:val="000000"/>
        </w:rPr>
        <w:t xml:space="preserve"> landscape is </w:t>
      </w:r>
      <w:r w:rsidR="00070A9A" w:rsidRPr="009B4EC6">
        <w:rPr>
          <w:color w:val="FF0000"/>
        </w:rPr>
        <w:t>changing</w:t>
      </w:r>
      <w:r w:rsidR="009B4EC6">
        <w:rPr>
          <w:color w:val="FF0000"/>
        </w:rPr>
        <w:t xml:space="preserve">.  Increasingly </w:t>
      </w:r>
      <w:r w:rsidR="00070A9A" w:rsidRPr="00FB2FE3">
        <w:rPr>
          <w:color w:val="000000"/>
        </w:rPr>
        <w:t xml:space="preserve">implanted </w:t>
      </w:r>
      <w:r w:rsidR="009B4EC6">
        <w:rPr>
          <w:color w:val="FF0000"/>
        </w:rPr>
        <w:t xml:space="preserve">therapeutic </w:t>
      </w:r>
      <w:r w:rsidR="00070A9A" w:rsidRPr="00FB2FE3">
        <w:rPr>
          <w:color w:val="000000"/>
        </w:rPr>
        <w:t>devices</w:t>
      </w:r>
      <w:r w:rsidR="009B4EC6">
        <w:rPr>
          <w:color w:val="000000"/>
        </w:rPr>
        <w:t xml:space="preserve"> </w:t>
      </w:r>
      <w:r w:rsidR="009B4EC6">
        <w:rPr>
          <w:color w:val="FF0000"/>
        </w:rPr>
        <w:t xml:space="preserve">such as </w:t>
      </w:r>
      <w:r w:rsidR="00070A9A" w:rsidRPr="00FB2FE3">
        <w:rPr>
          <w:color w:val="000000"/>
        </w:rPr>
        <w:t xml:space="preserve"> </w:t>
      </w:r>
      <w:r w:rsidR="009B4EC6" w:rsidRPr="009B4EC6">
        <w:rPr>
          <w:color w:val="FF0000"/>
        </w:rPr>
        <w:t>left ventricular assist devices [LVADs], muscle and brain stimulators</w:t>
      </w:r>
      <w:r w:rsidR="009B4EC6">
        <w:rPr>
          <w:color w:val="FF0000"/>
        </w:rPr>
        <w:t xml:space="preserve"> generate signals that</w:t>
      </w:r>
      <w:r w:rsidR="009B4EC6" w:rsidRPr="009B4EC6">
        <w:rPr>
          <w:color w:val="FF0000"/>
        </w:rPr>
        <w:t xml:space="preserve"> </w:t>
      </w:r>
      <w:r w:rsidR="00070A9A" w:rsidRPr="00FB2FE3">
        <w:rPr>
          <w:color w:val="000000"/>
        </w:rPr>
        <w:t xml:space="preserve">undermine conventional computer interpretation capabilities </w:t>
      </w:r>
      <w:r w:rsidR="00B052D6" w:rsidRPr="00FB2FE3">
        <w:rPr>
          <w:b/>
          <w:color w:val="000000"/>
        </w:rPr>
        <w:t>(</w:t>
      </w:r>
      <w:r w:rsidR="00AC5DAC" w:rsidRPr="00FB2FE3">
        <w:rPr>
          <w:b/>
          <w:color w:val="000000"/>
        </w:rPr>
        <w:t>Fig</w:t>
      </w:r>
      <w:r w:rsidR="00B052D6" w:rsidRPr="00FB2FE3">
        <w:rPr>
          <w:b/>
          <w:color w:val="000000"/>
        </w:rPr>
        <w:t xml:space="preserve">ure </w:t>
      </w:r>
      <w:r w:rsidR="00B44FB3">
        <w:rPr>
          <w:b/>
          <w:color w:val="000000"/>
        </w:rPr>
        <w:t>5</w:t>
      </w:r>
      <w:r w:rsidR="00070A9A" w:rsidRPr="00FB2FE3">
        <w:rPr>
          <w:b/>
          <w:color w:val="000000"/>
        </w:rPr>
        <w:t>)</w:t>
      </w:r>
      <w:r w:rsidR="009B4EC6">
        <w:rPr>
          <w:b/>
          <w:color w:val="000000"/>
        </w:rPr>
        <w:t xml:space="preserve">. </w:t>
      </w:r>
      <w:r w:rsidR="009B4EC6" w:rsidRPr="009B4EC6">
        <w:rPr>
          <w:color w:val="FF0000"/>
        </w:rPr>
        <w:t xml:space="preserve">Similarly, </w:t>
      </w:r>
      <w:r w:rsidR="009B4EC6">
        <w:rPr>
          <w:color w:val="FF0000"/>
        </w:rPr>
        <w:t xml:space="preserve">as </w:t>
      </w:r>
      <w:r w:rsidR="009B4EC6" w:rsidRPr="009B4EC6">
        <w:rPr>
          <w:color w:val="FF0000"/>
        </w:rPr>
        <w:t>ambulatory ECG recordings</w:t>
      </w:r>
      <w:r w:rsidR="009B4EC6">
        <w:rPr>
          <w:color w:val="FF0000"/>
        </w:rPr>
        <w:t xml:space="preserve"> have become ubiquitous, ECG interpretation is more challenged by the </w:t>
      </w:r>
      <w:r w:rsidR="009B4EC6" w:rsidRPr="009B4EC6">
        <w:rPr>
          <w:color w:val="FF0000"/>
        </w:rPr>
        <w:t xml:space="preserve"> ambient electrical and mechanical noise of the outside world</w:t>
      </w:r>
      <w:r w:rsidR="009B4EC6">
        <w:rPr>
          <w:color w:val="FF0000"/>
        </w:rPr>
        <w:t>.  Clearly, m</w:t>
      </w:r>
      <w:r w:rsidR="00070A9A" w:rsidRPr="00FB2FE3">
        <w:rPr>
          <w:color w:val="000000"/>
        </w:rPr>
        <w:t>ore sophisticated computer methods are needed to deal with such challenges.</w:t>
      </w:r>
    </w:p>
    <w:p w14:paraId="557EE8F6" w14:textId="77777777" w:rsidR="00070A9A" w:rsidRPr="00FB2FE3" w:rsidRDefault="00070A9A" w:rsidP="00A8635C">
      <w:pPr>
        <w:spacing w:line="360" w:lineRule="auto"/>
        <w:rPr>
          <w:color w:val="000000"/>
        </w:rPr>
      </w:pPr>
    </w:p>
    <w:p w14:paraId="00BBFE16" w14:textId="77777777" w:rsidR="00AC5DAC" w:rsidRPr="00FB2FE3" w:rsidRDefault="006974D5" w:rsidP="00A8635C">
      <w:pPr>
        <w:spacing w:line="360" w:lineRule="auto"/>
        <w:rPr>
          <w:color w:val="000000"/>
        </w:rPr>
      </w:pPr>
      <w:r w:rsidRPr="00FB2FE3">
        <w:rPr>
          <w:color w:val="000000"/>
        </w:rPr>
        <w:t>Artificial Intelligence (</w:t>
      </w:r>
      <w:r w:rsidR="00DA2736" w:rsidRPr="00FB2FE3">
        <w:rPr>
          <w:color w:val="000000"/>
        </w:rPr>
        <w:t>AI</w:t>
      </w:r>
      <w:r w:rsidRPr="00FB2FE3">
        <w:rPr>
          <w:color w:val="000000"/>
        </w:rPr>
        <w:t>)</w:t>
      </w:r>
      <w:r w:rsidR="00DA2736" w:rsidRPr="00FB2FE3">
        <w:rPr>
          <w:color w:val="000000"/>
        </w:rPr>
        <w:t xml:space="preserve"> algorithms go beyond </w:t>
      </w:r>
      <w:r w:rsidR="00AC5DAC" w:rsidRPr="00FB2FE3">
        <w:rPr>
          <w:color w:val="000000"/>
        </w:rPr>
        <w:t xml:space="preserve">computer-based pattern recognition and </w:t>
      </w:r>
      <w:r w:rsidR="00DA2736" w:rsidRPr="00FB2FE3">
        <w:rPr>
          <w:color w:val="000000"/>
        </w:rPr>
        <w:t xml:space="preserve">identify non-linear relationships and high-order interaction </w:t>
      </w:r>
      <w:r w:rsidR="00D521C7">
        <w:rPr>
          <w:color w:val="FF0000"/>
        </w:rPr>
        <w:t xml:space="preserve">among </w:t>
      </w:r>
      <w:r w:rsidR="00DA2736" w:rsidRPr="00FB2FE3">
        <w:rPr>
          <w:color w:val="000000"/>
        </w:rPr>
        <w:t>multiple variables</w:t>
      </w:r>
      <w:r w:rsidRPr="00FB2FE3">
        <w:rPr>
          <w:color w:val="000000"/>
        </w:rPr>
        <w:t xml:space="preserve"> (</w:t>
      </w:r>
      <w:r w:rsidRPr="00D521C7">
        <w:rPr>
          <w:b/>
          <w:color w:val="000000"/>
        </w:rPr>
        <w:t>16-18</w:t>
      </w:r>
      <w:r w:rsidRPr="00FB2FE3">
        <w:rPr>
          <w:color w:val="000000"/>
        </w:rPr>
        <w:t>)</w:t>
      </w:r>
      <w:r w:rsidR="00DA2736" w:rsidRPr="00FB2FE3">
        <w:rPr>
          <w:color w:val="000000"/>
        </w:rPr>
        <w:t xml:space="preserve">.  </w:t>
      </w:r>
      <w:r w:rsidR="00AC5DAC" w:rsidRPr="00FB2FE3">
        <w:rPr>
          <w:color w:val="000000"/>
        </w:rPr>
        <w:t>Particularly intriguing is the potential for AI to identify and learn subtleties that are not readily evident to human</w:t>
      </w:r>
      <w:r w:rsidR="004703C6" w:rsidRPr="00FB2FE3">
        <w:rPr>
          <w:color w:val="000000"/>
        </w:rPr>
        <w:t xml:space="preserve"> ECG readers</w:t>
      </w:r>
      <w:r w:rsidR="00AC5DAC" w:rsidRPr="00FB2FE3">
        <w:rPr>
          <w:color w:val="000000"/>
        </w:rPr>
        <w:t xml:space="preserve">.  </w:t>
      </w:r>
      <w:r w:rsidR="004703C6" w:rsidRPr="00FB2FE3">
        <w:rPr>
          <w:color w:val="000000"/>
        </w:rPr>
        <w:t>For example, u</w:t>
      </w:r>
      <w:r w:rsidR="00AC5DAC" w:rsidRPr="00FB2FE3">
        <w:rPr>
          <w:color w:val="000000"/>
        </w:rPr>
        <w:t>sing AI, a computer learned to identify on the basis of a standard 12-lead ECG alone patient gender with 90% accuracy, and age with an average error of 6.9 ± 5.6 years</w:t>
      </w:r>
      <w:r w:rsidR="004703C6" w:rsidRPr="00FB2FE3">
        <w:rPr>
          <w:color w:val="000000"/>
        </w:rPr>
        <w:t xml:space="preserve"> (</w:t>
      </w:r>
      <w:r w:rsidRPr="00D521C7">
        <w:rPr>
          <w:b/>
          <w:color w:val="000000"/>
        </w:rPr>
        <w:t>19</w:t>
      </w:r>
      <w:r w:rsidR="004703C6" w:rsidRPr="00FB2FE3">
        <w:rPr>
          <w:b/>
          <w:color w:val="000000"/>
        </w:rPr>
        <w:t>)</w:t>
      </w:r>
      <w:r w:rsidR="00AC5DAC" w:rsidRPr="00FB2FE3">
        <w:rPr>
          <w:color w:val="000000"/>
        </w:rPr>
        <w:t xml:space="preserve">.  </w:t>
      </w:r>
      <w:r w:rsidR="004703C6" w:rsidRPr="00FB2FE3">
        <w:rPr>
          <w:color w:val="000000"/>
        </w:rPr>
        <w:t>Similarly</w:t>
      </w:r>
      <w:r w:rsidR="00AC5DAC" w:rsidRPr="00FB2FE3">
        <w:rPr>
          <w:color w:val="000000"/>
        </w:rPr>
        <w:t>, on the basis of 12-lead ECGs</w:t>
      </w:r>
      <w:r w:rsidR="004703C6" w:rsidRPr="00FB2FE3">
        <w:rPr>
          <w:color w:val="000000"/>
        </w:rPr>
        <w:t>,</w:t>
      </w:r>
      <w:r w:rsidR="00AC5DAC" w:rsidRPr="00FB2FE3">
        <w:rPr>
          <w:color w:val="000000"/>
        </w:rPr>
        <w:t xml:space="preserve"> AI has shown potential to identify patients with hypertrophic cardiomyopathy or to estimate plasma levels of the antiarrhythmic drug </w:t>
      </w:r>
      <w:proofErr w:type="spellStart"/>
      <w:r w:rsidR="00AC5DAC" w:rsidRPr="00FB2FE3">
        <w:rPr>
          <w:color w:val="000000"/>
        </w:rPr>
        <w:t>dofetilide</w:t>
      </w:r>
      <w:proofErr w:type="spellEnd"/>
      <w:r w:rsidRPr="00FB2FE3">
        <w:rPr>
          <w:color w:val="000000"/>
        </w:rPr>
        <w:t xml:space="preserve"> (</w:t>
      </w:r>
      <w:r w:rsidRPr="00D521C7">
        <w:rPr>
          <w:b/>
          <w:color w:val="000000"/>
        </w:rPr>
        <w:t>20,21</w:t>
      </w:r>
      <w:r w:rsidRPr="00FB2FE3">
        <w:rPr>
          <w:color w:val="000000"/>
        </w:rPr>
        <w:t>)</w:t>
      </w:r>
      <w:r w:rsidR="004703C6" w:rsidRPr="00FB2FE3">
        <w:rPr>
          <w:color w:val="000000"/>
        </w:rPr>
        <w:t xml:space="preserve">, and </w:t>
      </w:r>
      <w:r w:rsidR="00AC5DAC" w:rsidRPr="00FB2FE3">
        <w:rPr>
          <w:color w:val="000000"/>
        </w:rPr>
        <w:t xml:space="preserve">is being evaluated to ascertain the likelihood of underlying ischemic heart disease that may warrant emergent revascularization.  </w:t>
      </w:r>
      <w:r w:rsidR="004703C6" w:rsidRPr="00FB2FE3">
        <w:rPr>
          <w:color w:val="000000"/>
        </w:rPr>
        <w:t xml:space="preserve">In </w:t>
      </w:r>
      <w:r w:rsidR="004703C6" w:rsidRPr="004E3EB2">
        <w:rPr>
          <w:color w:val="3366FF"/>
        </w:rPr>
        <w:t>essence</w:t>
      </w:r>
      <w:r w:rsidR="004E3EB2" w:rsidRPr="004E3EB2">
        <w:rPr>
          <w:color w:val="3366FF"/>
        </w:rPr>
        <w:t>,</w:t>
      </w:r>
      <w:r w:rsidR="004E3EB2">
        <w:rPr>
          <w:color w:val="000000"/>
        </w:rPr>
        <w:t xml:space="preserve"> </w:t>
      </w:r>
      <w:r w:rsidR="004703C6" w:rsidRPr="00FB2FE3">
        <w:rPr>
          <w:color w:val="000000"/>
        </w:rPr>
        <w:t xml:space="preserve">applying AI techniques to ECG interpretation may improve our ability to identify </w:t>
      </w:r>
      <w:r w:rsidR="004703C6" w:rsidRPr="004E3EB2">
        <w:rPr>
          <w:color w:val="3366FF"/>
        </w:rPr>
        <w:t>high</w:t>
      </w:r>
      <w:r w:rsidR="004E3EB2" w:rsidRPr="004E3EB2">
        <w:rPr>
          <w:color w:val="3366FF"/>
        </w:rPr>
        <w:t>-</w:t>
      </w:r>
      <w:r w:rsidR="004703C6" w:rsidRPr="004E3EB2">
        <w:rPr>
          <w:color w:val="3366FF"/>
        </w:rPr>
        <w:t>risk</w:t>
      </w:r>
      <w:r w:rsidR="004703C6" w:rsidRPr="00FB2FE3">
        <w:rPr>
          <w:color w:val="000000"/>
        </w:rPr>
        <w:t xml:space="preserve"> patients</w:t>
      </w:r>
      <w:r w:rsidR="009C7860" w:rsidRPr="00FB2FE3">
        <w:rPr>
          <w:color w:val="000000"/>
        </w:rPr>
        <w:t xml:space="preserve"> and/or direct diagnostic and treatment strategies</w:t>
      </w:r>
      <w:r w:rsidR="004703C6" w:rsidRPr="00FB2FE3">
        <w:rPr>
          <w:color w:val="000000"/>
        </w:rPr>
        <w:t xml:space="preserve">.  </w:t>
      </w:r>
    </w:p>
    <w:p w14:paraId="470F47DE" w14:textId="77777777" w:rsidR="00AC5DAC" w:rsidRPr="00FB2FE3" w:rsidRDefault="00AC5DAC" w:rsidP="00A8635C">
      <w:pPr>
        <w:spacing w:line="360" w:lineRule="auto"/>
        <w:rPr>
          <w:color w:val="000000"/>
        </w:rPr>
      </w:pPr>
    </w:p>
    <w:p w14:paraId="3044DA21" w14:textId="77777777" w:rsidR="00DA2736" w:rsidRPr="00FB2FE3" w:rsidRDefault="00DA2736" w:rsidP="00A8635C">
      <w:pPr>
        <w:spacing w:line="360" w:lineRule="auto"/>
        <w:rPr>
          <w:color w:val="000000"/>
        </w:rPr>
      </w:pPr>
      <w:r w:rsidRPr="00FB2FE3">
        <w:rPr>
          <w:color w:val="000000"/>
        </w:rPr>
        <w:t xml:space="preserve">One of the immediate challenges that AI may mitigate is the processing of ambulatory ECGs.  Current systems automatically interpret these ECGs but still require physician over-reading. </w:t>
      </w:r>
      <w:r w:rsidR="00927C67">
        <w:rPr>
          <w:color w:val="000000"/>
        </w:rPr>
        <w:t xml:space="preserve"> </w:t>
      </w:r>
      <w:r w:rsidR="00927C67">
        <w:rPr>
          <w:color w:val="FF0000"/>
        </w:rPr>
        <w:t xml:space="preserve">Monitoring patients in intensive care units may also be a reasonable AI target. </w:t>
      </w:r>
      <w:r w:rsidRPr="00FB2FE3">
        <w:rPr>
          <w:color w:val="000000"/>
        </w:rPr>
        <w:t xml:space="preserve"> With </w:t>
      </w:r>
      <w:r w:rsidR="00A0477C" w:rsidRPr="00FB2FE3">
        <w:rPr>
          <w:color w:val="000000"/>
        </w:rPr>
        <w:t xml:space="preserve">greater </w:t>
      </w:r>
      <w:r w:rsidRPr="00FB2FE3">
        <w:rPr>
          <w:color w:val="000000"/>
        </w:rPr>
        <w:t xml:space="preserve">use of implantable loop recorders and </w:t>
      </w:r>
      <w:r w:rsidR="00A0477C" w:rsidRPr="00FB2FE3">
        <w:rPr>
          <w:color w:val="000000"/>
        </w:rPr>
        <w:t xml:space="preserve">increasingly popular </w:t>
      </w:r>
      <w:r w:rsidRPr="00FB2FE3">
        <w:rPr>
          <w:color w:val="000000"/>
        </w:rPr>
        <w:t xml:space="preserve">direct-to-consumer ECG monitors </w:t>
      </w:r>
      <w:r w:rsidR="00A0477C" w:rsidRPr="00FB2FE3">
        <w:rPr>
          <w:color w:val="000000"/>
        </w:rPr>
        <w:t xml:space="preserve">available on smartphones and smartwatches, </w:t>
      </w:r>
      <w:r w:rsidRPr="00FB2FE3">
        <w:rPr>
          <w:color w:val="000000"/>
        </w:rPr>
        <w:t xml:space="preserve">human over-reading of ECG data may be overwhelmed by data collection.  </w:t>
      </w:r>
    </w:p>
    <w:p w14:paraId="5C70F80E" w14:textId="77777777" w:rsidR="00DA2736" w:rsidRPr="00FB2FE3" w:rsidRDefault="00DA2736" w:rsidP="00A8635C">
      <w:pPr>
        <w:spacing w:line="360" w:lineRule="auto"/>
        <w:rPr>
          <w:color w:val="000000"/>
        </w:rPr>
      </w:pPr>
    </w:p>
    <w:p w14:paraId="74E929A5" w14:textId="77777777" w:rsidR="009C7860" w:rsidRPr="00FB2FE3" w:rsidRDefault="00DA2736" w:rsidP="009C7860">
      <w:pPr>
        <w:spacing w:line="360" w:lineRule="auto"/>
        <w:rPr>
          <w:color w:val="000000"/>
          <w:lang w:val="en-GB"/>
        </w:rPr>
      </w:pPr>
      <w:r w:rsidRPr="00FB2FE3">
        <w:rPr>
          <w:color w:val="000000"/>
        </w:rPr>
        <w:t>By the mid-1980s, surface-recorded ECG</w:t>
      </w:r>
      <w:r w:rsidR="009C7860" w:rsidRPr="00FB2FE3">
        <w:rPr>
          <w:color w:val="000000"/>
        </w:rPr>
        <w:t xml:space="preserve"> analysis began to be</w:t>
      </w:r>
      <w:r w:rsidRPr="00FB2FE3">
        <w:rPr>
          <w:color w:val="000000"/>
        </w:rPr>
        <w:t xml:space="preserve"> supplement</w:t>
      </w:r>
      <w:r w:rsidR="00465736" w:rsidRPr="00FB2FE3">
        <w:rPr>
          <w:color w:val="000000"/>
        </w:rPr>
        <w:t>ed</w:t>
      </w:r>
      <w:r w:rsidRPr="00FB2FE3">
        <w:rPr>
          <w:color w:val="000000"/>
        </w:rPr>
        <w:t xml:space="preserve"> with the development of intracardiac and intraoperative electrogram recordings and initial forays into cardiac activation mapping. However, before proceeding with that aspect of clinical electrophysiology, </w:t>
      </w:r>
      <w:r w:rsidR="009C7860" w:rsidRPr="00FB2FE3">
        <w:rPr>
          <w:color w:val="000000"/>
          <w:lang w:val="en-GB"/>
        </w:rPr>
        <w:t xml:space="preserve">we should alter course somewhat in this history to introduce the temporally parallel efforts beginning in the </w:t>
      </w:r>
      <w:r w:rsidR="009C7860" w:rsidRPr="00FB2FE3">
        <w:rPr>
          <w:color w:val="000000"/>
          <w:lang w:val="en-GB"/>
        </w:rPr>
        <w:lastRenderedPageBreak/>
        <w:t>1950s that resulted in the birth of device-based therapies for treatment of cardiac rhythm disturbances</w:t>
      </w:r>
    </w:p>
    <w:p w14:paraId="2FEF82BF" w14:textId="77777777" w:rsidR="00DA2736" w:rsidRPr="00FB2FE3" w:rsidRDefault="00DA2736" w:rsidP="00A8635C">
      <w:pPr>
        <w:spacing w:line="360" w:lineRule="auto"/>
        <w:rPr>
          <w:color w:val="000000"/>
        </w:rPr>
      </w:pPr>
      <w:r w:rsidRPr="00FB2FE3">
        <w:rPr>
          <w:color w:val="000000"/>
        </w:rPr>
        <w:t xml:space="preserve">. </w:t>
      </w:r>
    </w:p>
    <w:p w14:paraId="1277B121" w14:textId="77777777" w:rsidR="00DC1FF9" w:rsidRPr="00FB2FE3" w:rsidRDefault="00DC1FF9" w:rsidP="00DC1FF9">
      <w:pPr>
        <w:spacing w:line="360" w:lineRule="auto"/>
        <w:rPr>
          <w:color w:val="000000"/>
          <w:lang w:val="en-GB"/>
        </w:rPr>
      </w:pPr>
      <w:r w:rsidRPr="00FB2FE3">
        <w:rPr>
          <w:color w:val="000000"/>
          <w:u w:val="single"/>
          <w:lang w:val="en-GB"/>
        </w:rPr>
        <w:t>2. Device Therapy: Pacing, Defibrillation and Monitoring</w:t>
      </w:r>
    </w:p>
    <w:p w14:paraId="14D30D5E" w14:textId="7E86BA5E" w:rsidR="00DC1FF9" w:rsidRPr="00FB2FE3" w:rsidRDefault="00DC1FF9" w:rsidP="00DC1FF9">
      <w:pPr>
        <w:spacing w:line="360" w:lineRule="auto"/>
        <w:rPr>
          <w:color w:val="000000"/>
          <w:lang w:val="en-GB"/>
        </w:rPr>
      </w:pPr>
      <w:r w:rsidRPr="00FB2FE3">
        <w:rPr>
          <w:color w:val="000000"/>
          <w:lang w:val="en-GB"/>
        </w:rPr>
        <w:t xml:space="preserve">The development of a totally implantable system capable of reliably stimulating a heart that, left on its own, has an inadequate intrinsic rate, is reasonably considered the threshold defining the historical origin of 'implantable device therapy'. This </w:t>
      </w:r>
      <w:r w:rsidR="00443976">
        <w:rPr>
          <w:color w:val="000000"/>
          <w:lang w:val="en-GB"/>
        </w:rPr>
        <w:t xml:space="preserve">time </w:t>
      </w:r>
      <w:r w:rsidRPr="00FB2FE3">
        <w:rPr>
          <w:color w:val="000000"/>
          <w:lang w:val="en-GB"/>
        </w:rPr>
        <w:t xml:space="preserve">point is best </w:t>
      </w:r>
      <w:r w:rsidRPr="006141AA">
        <w:rPr>
          <w:color w:val="000000"/>
          <w:lang w:val="en-GB"/>
        </w:rPr>
        <w:t>assigned to</w:t>
      </w:r>
      <w:r w:rsidR="00C91806" w:rsidRPr="006141AA">
        <w:rPr>
          <w:color w:val="000000"/>
          <w:lang w:val="en-GB"/>
        </w:rPr>
        <w:t xml:space="preserve"> </w:t>
      </w:r>
      <w:r w:rsidRPr="006141AA">
        <w:rPr>
          <w:color w:val="000000"/>
          <w:lang w:val="en-GB"/>
        </w:rPr>
        <w:t>1958</w:t>
      </w:r>
      <w:r w:rsidRPr="00FB2FE3">
        <w:rPr>
          <w:color w:val="000000"/>
          <w:lang w:val="en-GB"/>
        </w:rPr>
        <w:t xml:space="preserve"> when the first totally implanted pacing system was placed by a team led by </w:t>
      </w:r>
      <w:r w:rsidR="00444FCE" w:rsidRPr="00444FCE">
        <w:rPr>
          <w:color w:val="7030A0"/>
          <w:lang w:val="en-GB"/>
        </w:rPr>
        <w:t>Å</w:t>
      </w:r>
      <w:proofErr w:type="spellStart"/>
      <w:r w:rsidRPr="00444FCE">
        <w:rPr>
          <w:color w:val="7030A0"/>
        </w:rPr>
        <w:t>ke</w:t>
      </w:r>
      <w:proofErr w:type="spellEnd"/>
      <w:r w:rsidRPr="00FB2FE3">
        <w:rPr>
          <w:color w:val="000000"/>
          <w:lang w:val="en-GB"/>
        </w:rPr>
        <w:t xml:space="preserve"> </w:t>
      </w:r>
      <w:proofErr w:type="spellStart"/>
      <w:r w:rsidRPr="00FB2FE3">
        <w:rPr>
          <w:color w:val="000000"/>
          <w:lang w:val="en-GB"/>
        </w:rPr>
        <w:t>Senning</w:t>
      </w:r>
      <w:proofErr w:type="spellEnd"/>
      <w:r w:rsidR="009B4EC6">
        <w:rPr>
          <w:color w:val="000000"/>
          <w:lang w:val="en-GB"/>
        </w:rPr>
        <w:t xml:space="preserve"> </w:t>
      </w:r>
      <w:r w:rsidR="009B4EC6" w:rsidRPr="009B4EC6">
        <w:rPr>
          <w:color w:val="FF0000"/>
          <w:lang w:val="en-GB"/>
        </w:rPr>
        <w:t>(1915-2000)</w:t>
      </w:r>
      <w:r w:rsidRPr="009B4EC6">
        <w:rPr>
          <w:color w:val="FF0000"/>
          <w:lang w:val="en-GB"/>
        </w:rPr>
        <w:t xml:space="preserve">, </w:t>
      </w:r>
      <w:r w:rsidRPr="00FB2FE3">
        <w:rPr>
          <w:color w:val="000000"/>
          <w:lang w:val="en-GB"/>
        </w:rPr>
        <w:t xml:space="preserve">the surgeon, and Rune </w:t>
      </w:r>
      <w:proofErr w:type="spellStart"/>
      <w:r w:rsidRPr="00FB2FE3">
        <w:rPr>
          <w:color w:val="000000"/>
          <w:lang w:val="en-GB"/>
        </w:rPr>
        <w:t>Elmqvist</w:t>
      </w:r>
      <w:proofErr w:type="spellEnd"/>
      <w:r w:rsidR="009B4EC6">
        <w:rPr>
          <w:color w:val="000000"/>
          <w:lang w:val="en-GB"/>
        </w:rPr>
        <w:t xml:space="preserve"> </w:t>
      </w:r>
      <w:r w:rsidR="009B4EC6">
        <w:rPr>
          <w:color w:val="FF0000"/>
          <w:lang w:val="en-GB"/>
        </w:rPr>
        <w:t>(1906-1996)</w:t>
      </w:r>
      <w:r w:rsidRPr="00FB2FE3">
        <w:rPr>
          <w:color w:val="000000"/>
          <w:lang w:val="en-GB"/>
        </w:rPr>
        <w:t>, the engineer designer, in Sweden  (</w:t>
      </w:r>
      <w:r w:rsidR="006974D5" w:rsidRPr="00D521C7">
        <w:rPr>
          <w:b/>
          <w:color w:val="000000"/>
          <w:lang w:val="en-GB"/>
        </w:rPr>
        <w:t>22-24</w:t>
      </w:r>
      <w:r w:rsidRPr="00FB2FE3">
        <w:rPr>
          <w:b/>
          <w:color w:val="000000"/>
          <w:lang w:val="en-GB"/>
        </w:rPr>
        <w:t>)</w:t>
      </w:r>
      <w:r w:rsidRPr="00FB2FE3">
        <w:rPr>
          <w:color w:val="000000"/>
          <w:lang w:val="en-GB"/>
        </w:rPr>
        <w:t xml:space="preserve">.  </w:t>
      </w:r>
      <w:r w:rsidR="00D521C7">
        <w:rPr>
          <w:color w:val="FF0000"/>
          <w:lang w:val="en-GB"/>
        </w:rPr>
        <w:t xml:space="preserve">Despite the fact that </w:t>
      </w:r>
      <w:r w:rsidRPr="00FB2FE3">
        <w:rPr>
          <w:color w:val="000000"/>
          <w:lang w:val="en-GB"/>
        </w:rPr>
        <w:t>the first implant was effective only for a few hours</w:t>
      </w:r>
      <w:r w:rsidR="00B052D6" w:rsidRPr="00FB2FE3">
        <w:rPr>
          <w:color w:val="000000"/>
          <w:lang w:val="en-GB"/>
        </w:rPr>
        <w:t xml:space="preserve"> and necessitated immediate replacement</w:t>
      </w:r>
      <w:r w:rsidRPr="00FB2FE3">
        <w:rPr>
          <w:color w:val="000000"/>
          <w:lang w:val="en-GB"/>
        </w:rPr>
        <w:t>, it was a landmark achievement nonetheless</w:t>
      </w:r>
      <w:r w:rsidR="00CB119F" w:rsidRPr="00FB2FE3">
        <w:rPr>
          <w:color w:val="000000"/>
          <w:lang w:val="en-GB"/>
        </w:rPr>
        <w:t xml:space="preserve"> </w:t>
      </w:r>
      <w:r w:rsidR="00CB119F" w:rsidRPr="00FB2FE3">
        <w:rPr>
          <w:b/>
          <w:color w:val="000000"/>
          <w:lang w:val="en-GB"/>
        </w:rPr>
        <w:t xml:space="preserve">(Figure </w:t>
      </w:r>
      <w:r w:rsidR="00B44FB3">
        <w:rPr>
          <w:b/>
          <w:color w:val="000000"/>
          <w:lang w:val="en-GB"/>
        </w:rPr>
        <w:t>6</w:t>
      </w:r>
      <w:r w:rsidR="00CB119F" w:rsidRPr="00FB2FE3">
        <w:rPr>
          <w:b/>
          <w:color w:val="000000"/>
          <w:lang w:val="en-GB"/>
        </w:rPr>
        <w:t>)</w:t>
      </w:r>
      <w:r w:rsidRPr="00FB2FE3">
        <w:rPr>
          <w:color w:val="000000"/>
          <w:lang w:val="en-GB"/>
        </w:rPr>
        <w:t xml:space="preserve">. </w:t>
      </w:r>
      <w:r w:rsidR="00D521C7">
        <w:rPr>
          <w:color w:val="000000"/>
          <w:lang w:val="en-GB"/>
        </w:rPr>
        <w:t xml:space="preserve"> T</w:t>
      </w:r>
      <w:r w:rsidRPr="00FB2FE3">
        <w:rPr>
          <w:color w:val="000000"/>
          <w:lang w:val="en-GB"/>
        </w:rPr>
        <w:t xml:space="preserve">he patient survived for over 40 years and became a well-known personality in medical circles, </w:t>
      </w:r>
      <w:r w:rsidR="00D521C7">
        <w:rPr>
          <w:color w:val="FF0000"/>
          <w:lang w:val="en-GB"/>
        </w:rPr>
        <w:t xml:space="preserve">including being </w:t>
      </w:r>
      <w:r w:rsidRPr="00FB2FE3">
        <w:rPr>
          <w:color w:val="000000"/>
          <w:lang w:val="en-GB"/>
        </w:rPr>
        <w:t xml:space="preserve">a frequent guest at events sponsored by many of the </w:t>
      </w:r>
      <w:r w:rsidR="00D521C7">
        <w:rPr>
          <w:color w:val="FF0000"/>
          <w:lang w:val="en-GB"/>
        </w:rPr>
        <w:t xml:space="preserve">major </w:t>
      </w:r>
      <w:r w:rsidRPr="00FB2FE3">
        <w:rPr>
          <w:color w:val="000000"/>
          <w:lang w:val="en-GB"/>
        </w:rPr>
        <w:t>pacemaker</w:t>
      </w:r>
      <w:r w:rsidR="00D521C7">
        <w:rPr>
          <w:color w:val="000000"/>
          <w:lang w:val="en-GB"/>
        </w:rPr>
        <w:t xml:space="preserve"> </w:t>
      </w:r>
      <w:r w:rsidR="00D521C7">
        <w:rPr>
          <w:color w:val="FF0000"/>
          <w:lang w:val="en-GB"/>
        </w:rPr>
        <w:t>manufacturers</w:t>
      </w:r>
      <w:r w:rsidRPr="00FB2FE3">
        <w:rPr>
          <w:color w:val="000000"/>
          <w:lang w:val="en-GB"/>
        </w:rPr>
        <w:t xml:space="preserve">, whose devices he ultimately wore. </w:t>
      </w:r>
    </w:p>
    <w:p w14:paraId="7FB48279" w14:textId="77777777" w:rsidR="00DC1FF9" w:rsidRPr="00FB2FE3" w:rsidRDefault="00DC1FF9" w:rsidP="00DC1FF9">
      <w:pPr>
        <w:spacing w:line="360" w:lineRule="auto"/>
        <w:rPr>
          <w:color w:val="000000"/>
          <w:lang w:val="en-GB"/>
        </w:rPr>
      </w:pPr>
    </w:p>
    <w:p w14:paraId="4AFE460E" w14:textId="77777777" w:rsidR="00DC1FF9" w:rsidRPr="00FB2FE3" w:rsidRDefault="00DC1FF9" w:rsidP="00DC1FF9">
      <w:pPr>
        <w:spacing w:line="360" w:lineRule="auto"/>
        <w:rPr>
          <w:color w:val="000000"/>
          <w:lang w:val="en-GB"/>
        </w:rPr>
      </w:pPr>
      <w:r w:rsidRPr="00FB2FE3">
        <w:rPr>
          <w:color w:val="000000"/>
          <w:lang w:val="en-GB"/>
        </w:rPr>
        <w:t>Subsequent to the initial application of the basic fixed-rate, non-programmable, asynchronous short-lived implantable pacemakers, the evolution of implantable devices progressed rapidly to provide increasingly more physiologic pacemaker capabilities with longevities exceeding a decade, the ability to terminate tachycardias by rapid stimulation methods, cardioversion and defibrillation capability, long-term diagnostic monitoring, and most recently, hemodynamic support.  The history of this evolution is complex and can only be briefly summarized here.</w:t>
      </w:r>
    </w:p>
    <w:p w14:paraId="17D268B8" w14:textId="77777777" w:rsidR="00DC1FF9" w:rsidRPr="00FB2FE3" w:rsidRDefault="00DC1FF9" w:rsidP="00DC1FF9">
      <w:pPr>
        <w:spacing w:line="360" w:lineRule="auto"/>
        <w:rPr>
          <w:i/>
          <w:color w:val="000000"/>
          <w:lang w:val="en-GB"/>
        </w:rPr>
      </w:pPr>
    </w:p>
    <w:p w14:paraId="7E082851" w14:textId="77777777" w:rsidR="00DC1FF9" w:rsidRPr="00FB2FE3" w:rsidRDefault="00DC1FF9" w:rsidP="00DC1FF9">
      <w:pPr>
        <w:spacing w:line="360" w:lineRule="auto"/>
        <w:rPr>
          <w:i/>
          <w:color w:val="000000"/>
          <w:lang w:val="en-GB"/>
        </w:rPr>
      </w:pPr>
      <w:r w:rsidRPr="00FB2FE3">
        <w:rPr>
          <w:i/>
          <w:color w:val="000000"/>
          <w:lang w:val="en-GB"/>
        </w:rPr>
        <w:t>Early development</w:t>
      </w:r>
    </w:p>
    <w:p w14:paraId="19FFA496" w14:textId="77777777" w:rsidR="00DC1FF9" w:rsidRPr="00FB2FE3" w:rsidRDefault="00D521C7" w:rsidP="00DC1FF9">
      <w:pPr>
        <w:spacing w:line="360" w:lineRule="auto"/>
        <w:rPr>
          <w:color w:val="000000"/>
          <w:lang w:val="en-GB"/>
        </w:rPr>
      </w:pPr>
      <w:r>
        <w:rPr>
          <w:color w:val="FF0000"/>
          <w:lang w:val="en-GB"/>
        </w:rPr>
        <w:t xml:space="preserve">Controversy remains </w:t>
      </w:r>
      <w:proofErr w:type="spellStart"/>
      <w:r>
        <w:rPr>
          <w:color w:val="FF0000"/>
          <w:lang w:val="en-GB"/>
        </w:rPr>
        <w:t>regaring</w:t>
      </w:r>
      <w:proofErr w:type="spellEnd"/>
      <w:r>
        <w:rPr>
          <w:color w:val="FF0000"/>
          <w:lang w:val="en-GB"/>
        </w:rPr>
        <w:t xml:space="preserve"> the ‘inventor’ of the cardiac pacemaker.  In Australia, this </w:t>
      </w:r>
      <w:proofErr w:type="spellStart"/>
      <w:r>
        <w:rPr>
          <w:color w:val="FF0000"/>
          <w:lang w:val="en-GB"/>
        </w:rPr>
        <w:t>destinction</w:t>
      </w:r>
      <w:proofErr w:type="spellEnd"/>
      <w:r>
        <w:rPr>
          <w:color w:val="FF0000"/>
          <w:lang w:val="en-GB"/>
        </w:rPr>
        <w:t xml:space="preserve"> is usually </w:t>
      </w:r>
      <w:r w:rsidR="00E36F35">
        <w:rPr>
          <w:color w:val="FF0000"/>
          <w:lang w:val="en-GB"/>
        </w:rPr>
        <w:t xml:space="preserve">assigned to </w:t>
      </w:r>
      <w:r>
        <w:rPr>
          <w:color w:val="FF0000"/>
          <w:lang w:val="en-GB"/>
        </w:rPr>
        <w:t xml:space="preserve">Mark C </w:t>
      </w:r>
      <w:proofErr w:type="spellStart"/>
      <w:r>
        <w:rPr>
          <w:color w:val="FF0000"/>
          <w:lang w:val="en-GB"/>
        </w:rPr>
        <w:t>Lidwill</w:t>
      </w:r>
      <w:proofErr w:type="spellEnd"/>
      <w:r>
        <w:rPr>
          <w:color w:val="FF0000"/>
          <w:lang w:val="en-GB"/>
        </w:rPr>
        <w:t xml:space="preserve"> (1878-1969) an </w:t>
      </w:r>
      <w:proofErr w:type="spellStart"/>
      <w:r>
        <w:rPr>
          <w:color w:val="FF0000"/>
          <w:lang w:val="en-GB"/>
        </w:rPr>
        <w:t>anestehetist</w:t>
      </w:r>
      <w:proofErr w:type="spellEnd"/>
      <w:r>
        <w:rPr>
          <w:color w:val="FF0000"/>
          <w:lang w:val="en-GB"/>
        </w:rPr>
        <w:t xml:space="preserve"> in Sydney, who used his device to resuscitate a </w:t>
      </w:r>
      <w:proofErr w:type="spellStart"/>
      <w:r>
        <w:rPr>
          <w:color w:val="FF0000"/>
          <w:lang w:val="en-GB"/>
        </w:rPr>
        <w:t>newborn</w:t>
      </w:r>
      <w:proofErr w:type="spellEnd"/>
      <w:r>
        <w:rPr>
          <w:color w:val="FF0000"/>
          <w:lang w:val="en-GB"/>
        </w:rPr>
        <w:t xml:space="preserve"> in approximately 1929</w:t>
      </w:r>
      <w:r w:rsidR="00DC1FF9" w:rsidRPr="00FB2FE3">
        <w:rPr>
          <w:color w:val="000000"/>
          <w:lang w:val="en-GB"/>
        </w:rPr>
        <w:t xml:space="preserve">.  </w:t>
      </w:r>
      <w:proofErr w:type="spellStart"/>
      <w:r>
        <w:rPr>
          <w:color w:val="FF0000"/>
          <w:lang w:val="en-GB"/>
        </w:rPr>
        <w:t>Lidwill’s</w:t>
      </w:r>
      <w:proofErr w:type="spellEnd"/>
      <w:r>
        <w:rPr>
          <w:color w:val="FF0000"/>
          <w:lang w:val="en-GB"/>
        </w:rPr>
        <w:t xml:space="preserve"> efforts were</w:t>
      </w:r>
      <w:r w:rsidR="00FE0F7A">
        <w:rPr>
          <w:color w:val="FF0000"/>
          <w:lang w:val="en-GB"/>
        </w:rPr>
        <w:t xml:space="preserve"> in fact</w:t>
      </w:r>
      <w:r>
        <w:rPr>
          <w:color w:val="FF0000"/>
          <w:lang w:val="en-GB"/>
        </w:rPr>
        <w:t xml:space="preserve"> recognized by Alfred Hyman  (1893-1972) who is generally accorded credit </w:t>
      </w:r>
      <w:r w:rsidRPr="00FB2FE3">
        <w:rPr>
          <w:color w:val="000000"/>
          <w:lang w:val="en-GB"/>
        </w:rPr>
        <w:t>for the earliest practicable electrical cardiac stimulator</w:t>
      </w:r>
      <w:r>
        <w:rPr>
          <w:color w:val="000000"/>
          <w:lang w:val="en-GB"/>
        </w:rPr>
        <w:t xml:space="preserve">. Hyman, </w:t>
      </w:r>
      <w:r>
        <w:rPr>
          <w:color w:val="FF0000"/>
          <w:lang w:val="en-GB"/>
        </w:rPr>
        <w:t xml:space="preserve">who </w:t>
      </w:r>
      <w:proofErr w:type="spellStart"/>
      <w:r>
        <w:rPr>
          <w:color w:val="FF0000"/>
          <w:lang w:val="en-GB"/>
        </w:rPr>
        <w:t>incidently</w:t>
      </w:r>
      <w:proofErr w:type="spellEnd"/>
      <w:r>
        <w:rPr>
          <w:color w:val="FF0000"/>
          <w:lang w:val="en-GB"/>
        </w:rPr>
        <w:t xml:space="preserve"> was the last American trainee of Sir James Mackenzie in London, was w</w:t>
      </w:r>
      <w:r w:rsidR="00DC1FF9" w:rsidRPr="00D521C7">
        <w:rPr>
          <w:color w:val="FF0000"/>
          <w:lang w:val="en-GB"/>
        </w:rPr>
        <w:t>orki</w:t>
      </w:r>
      <w:r w:rsidR="00DC1FF9" w:rsidRPr="00FB2FE3">
        <w:rPr>
          <w:color w:val="000000"/>
          <w:lang w:val="en-GB"/>
        </w:rPr>
        <w:t>ng in New York in the early 1930's</w:t>
      </w:r>
      <w:r>
        <w:rPr>
          <w:color w:val="000000"/>
          <w:lang w:val="en-GB"/>
        </w:rPr>
        <w:t xml:space="preserve"> and</w:t>
      </w:r>
      <w:r>
        <w:rPr>
          <w:color w:val="FF0000"/>
          <w:lang w:val="en-GB"/>
        </w:rPr>
        <w:t xml:space="preserve"> </w:t>
      </w:r>
      <w:r w:rsidR="00DC1FF9" w:rsidRPr="00FB2FE3">
        <w:rPr>
          <w:color w:val="000000"/>
          <w:lang w:val="en-GB"/>
        </w:rPr>
        <w:t>developed a portable electrical clock-generator that successfully stimulated hearts in an experimental setting by means of a transthoracic needle</w:t>
      </w:r>
      <w:r>
        <w:rPr>
          <w:color w:val="FF0000"/>
          <w:lang w:val="en-GB"/>
        </w:rPr>
        <w:t xml:space="preserve">. Hyman </w:t>
      </w:r>
      <w:r w:rsidR="00DC1FF9" w:rsidRPr="00FB2FE3">
        <w:rPr>
          <w:color w:val="000000"/>
          <w:lang w:val="en-GB"/>
        </w:rPr>
        <w:t>also seems to have been the first to coin the term 'artificial pacemaker', and did report its use in a patient (</w:t>
      </w:r>
      <w:r w:rsidR="006974D5" w:rsidRPr="00FF6A7C">
        <w:rPr>
          <w:b/>
          <w:color w:val="000000"/>
          <w:lang w:val="en-GB"/>
        </w:rPr>
        <w:t>22,25</w:t>
      </w:r>
      <w:r w:rsidR="00DC1FF9" w:rsidRPr="00FB2FE3">
        <w:rPr>
          <w:b/>
          <w:color w:val="000000"/>
          <w:lang w:val="en-GB"/>
        </w:rPr>
        <w:t>)</w:t>
      </w:r>
      <w:r w:rsidR="00DC1FF9" w:rsidRPr="00FB2FE3">
        <w:rPr>
          <w:color w:val="000000"/>
          <w:lang w:val="en-GB"/>
        </w:rPr>
        <w:t xml:space="preserve">. The stimulus was applied to the right atrium via a transthoracic needle. The device was intended for use during resuscitation but it use aroused considerable adverse </w:t>
      </w:r>
      <w:r w:rsidR="00DC1FF9" w:rsidRPr="00FB2FE3">
        <w:rPr>
          <w:color w:val="000000"/>
          <w:lang w:val="en-GB"/>
        </w:rPr>
        <w:lastRenderedPageBreak/>
        <w:t xml:space="preserve">criticism and the experiments were abandoned.  </w:t>
      </w:r>
      <w:r w:rsidR="00DC1FF9" w:rsidRPr="00D521C7">
        <w:rPr>
          <w:color w:val="FF0000"/>
          <w:lang w:val="en-GB"/>
        </w:rPr>
        <w:t xml:space="preserve">Clinical use remained sporadic, </w:t>
      </w:r>
      <w:r w:rsidRPr="00D521C7">
        <w:rPr>
          <w:color w:val="FF0000"/>
          <w:lang w:val="en-GB"/>
        </w:rPr>
        <w:t>and</w:t>
      </w:r>
      <w:r w:rsidR="00DC1FF9" w:rsidRPr="00D521C7">
        <w:rPr>
          <w:color w:val="FF0000"/>
          <w:lang w:val="en-GB"/>
        </w:rPr>
        <w:t xml:space="preserve"> scientific clinical studies were never initiated in part due</w:t>
      </w:r>
      <w:r w:rsidR="00DC1FF9" w:rsidRPr="00FB2FE3">
        <w:rPr>
          <w:color w:val="000000"/>
          <w:lang w:val="en-GB"/>
        </w:rPr>
        <w:t xml:space="preserve"> to the intervention of World War II.</w:t>
      </w:r>
    </w:p>
    <w:p w14:paraId="7F59DD63" w14:textId="77777777" w:rsidR="00DC1FF9" w:rsidRPr="00FB2FE3" w:rsidRDefault="00DC1FF9" w:rsidP="00DC1FF9">
      <w:pPr>
        <w:spacing w:line="360" w:lineRule="auto"/>
        <w:rPr>
          <w:color w:val="000000"/>
          <w:lang w:val="en-GB"/>
        </w:rPr>
      </w:pPr>
      <w:r w:rsidRPr="00FB2FE3">
        <w:rPr>
          <w:color w:val="000000"/>
          <w:lang w:val="en-GB"/>
        </w:rPr>
        <w:t> </w:t>
      </w:r>
    </w:p>
    <w:p w14:paraId="358F296F" w14:textId="77777777" w:rsidR="00DC1FF9" w:rsidRPr="00FB2FE3" w:rsidRDefault="00DC1FF9" w:rsidP="00DC1FF9">
      <w:pPr>
        <w:spacing w:line="360" w:lineRule="auto"/>
        <w:rPr>
          <w:color w:val="000000"/>
          <w:lang w:val="en-GB"/>
        </w:rPr>
      </w:pPr>
      <w:r w:rsidRPr="00FB2FE3">
        <w:rPr>
          <w:color w:val="000000"/>
          <w:lang w:val="en-GB"/>
        </w:rPr>
        <w:t xml:space="preserve">The late 1940s witnessed increased interest in cardiac stimulation during surgery.  Among the more prominent contributions at the time was the work of Bigelow, Callaghan and Hopps </w:t>
      </w:r>
      <w:r w:rsidR="00D521C7">
        <w:rPr>
          <w:color w:val="FF0000"/>
          <w:lang w:val="en-GB"/>
        </w:rPr>
        <w:t>in</w:t>
      </w:r>
      <w:r w:rsidRPr="00FB2FE3">
        <w:rPr>
          <w:color w:val="000000"/>
          <w:lang w:val="en-GB"/>
        </w:rPr>
        <w:t xml:space="preserve"> Toronto, who stimulated the right atrium by a transvenous approach during open-heart surgery using a device powered from a wall </w:t>
      </w:r>
      <w:r w:rsidR="00D521C7">
        <w:rPr>
          <w:color w:val="FF0000"/>
          <w:lang w:val="en-GB"/>
        </w:rPr>
        <w:t>outlet</w:t>
      </w:r>
      <w:r w:rsidRPr="00FB2FE3">
        <w:rPr>
          <w:color w:val="000000"/>
          <w:lang w:val="en-GB"/>
        </w:rPr>
        <w:t xml:space="preserve"> (</w:t>
      </w:r>
      <w:r w:rsidR="006974D5" w:rsidRPr="00FF6A7C">
        <w:rPr>
          <w:b/>
          <w:color w:val="000000"/>
          <w:lang w:val="en-GB"/>
        </w:rPr>
        <w:t>22,24</w:t>
      </w:r>
      <w:r w:rsidRPr="00FB2FE3">
        <w:rPr>
          <w:color w:val="000000"/>
          <w:lang w:val="en-GB"/>
        </w:rPr>
        <w:t xml:space="preserve">). The electrode was bipolar and proved to be the forerunner of today’s stimulation leads.  Unfortunately, they apparently had not </w:t>
      </w:r>
      <w:r w:rsidR="00D521C7">
        <w:rPr>
          <w:color w:val="FF0000"/>
          <w:lang w:val="en-GB"/>
        </w:rPr>
        <w:t>consider</w:t>
      </w:r>
      <w:r w:rsidR="00EC0F5A">
        <w:rPr>
          <w:color w:val="FF0000"/>
          <w:lang w:val="en-GB"/>
        </w:rPr>
        <w:t>ed</w:t>
      </w:r>
      <w:r w:rsidR="00D521C7">
        <w:rPr>
          <w:color w:val="FF0000"/>
          <w:lang w:val="en-GB"/>
        </w:rPr>
        <w:t>, or did not report,</w:t>
      </w:r>
      <w:r w:rsidRPr="00FB2FE3">
        <w:rPr>
          <w:color w:val="000000"/>
          <w:lang w:val="en-GB"/>
        </w:rPr>
        <w:t xml:space="preserve">  </w:t>
      </w:r>
      <w:r w:rsidRPr="00D521C7">
        <w:rPr>
          <w:color w:val="FF0000"/>
          <w:lang w:val="en-GB"/>
        </w:rPr>
        <w:t>stimulat</w:t>
      </w:r>
      <w:r w:rsidR="00D521C7">
        <w:rPr>
          <w:color w:val="FF0000"/>
          <w:lang w:val="en-GB"/>
        </w:rPr>
        <w:t xml:space="preserve">ing </w:t>
      </w:r>
      <w:r w:rsidRPr="00D521C7">
        <w:rPr>
          <w:color w:val="FF0000"/>
          <w:lang w:val="en-GB"/>
        </w:rPr>
        <w:t>the</w:t>
      </w:r>
      <w:r w:rsidRPr="00FB2FE3">
        <w:rPr>
          <w:color w:val="000000"/>
          <w:lang w:val="en-GB"/>
        </w:rPr>
        <w:t xml:space="preserve"> heart from the ventricles.</w:t>
      </w:r>
    </w:p>
    <w:p w14:paraId="50355493" w14:textId="77777777" w:rsidR="00DC1FF9" w:rsidRPr="00FB2FE3" w:rsidRDefault="00DC1FF9" w:rsidP="00DC1FF9">
      <w:pPr>
        <w:spacing w:line="360" w:lineRule="auto"/>
        <w:rPr>
          <w:color w:val="000000"/>
          <w:lang w:val="en-GB"/>
        </w:rPr>
      </w:pPr>
      <w:r w:rsidRPr="00FB2FE3">
        <w:rPr>
          <w:color w:val="000000"/>
          <w:lang w:val="en-GB"/>
        </w:rPr>
        <w:t> </w:t>
      </w:r>
    </w:p>
    <w:p w14:paraId="28FA6FA8" w14:textId="77777777" w:rsidR="006A7F6B" w:rsidRDefault="00DC1FF9" w:rsidP="00DC1FF9">
      <w:pPr>
        <w:spacing w:line="360" w:lineRule="auto"/>
        <w:rPr>
          <w:color w:val="FF0000"/>
          <w:lang w:val="en-GB"/>
        </w:rPr>
      </w:pPr>
      <w:r w:rsidRPr="00FB2FE3">
        <w:rPr>
          <w:color w:val="000000"/>
          <w:lang w:val="en-GB"/>
        </w:rPr>
        <w:t xml:space="preserve">In the early 1950s, </w:t>
      </w:r>
      <w:r w:rsidR="006A7F6B">
        <w:rPr>
          <w:color w:val="FF0000"/>
          <w:lang w:val="en-GB"/>
        </w:rPr>
        <w:t xml:space="preserve">Paul </w:t>
      </w:r>
      <w:proofErr w:type="spellStart"/>
      <w:r w:rsidRPr="00FB2FE3">
        <w:rPr>
          <w:color w:val="000000"/>
          <w:lang w:val="en-GB"/>
        </w:rPr>
        <w:t>Zoll</w:t>
      </w:r>
      <w:proofErr w:type="spellEnd"/>
      <w:r w:rsidR="006A7F6B">
        <w:rPr>
          <w:color w:val="000000"/>
          <w:lang w:val="en-GB"/>
        </w:rPr>
        <w:t xml:space="preserve"> </w:t>
      </w:r>
      <w:r w:rsidR="006A7F6B">
        <w:rPr>
          <w:color w:val="FF0000"/>
          <w:lang w:val="en-GB"/>
        </w:rPr>
        <w:t>(1911-1999)</w:t>
      </w:r>
      <w:r w:rsidRPr="00FB2FE3">
        <w:rPr>
          <w:color w:val="000000"/>
          <w:lang w:val="en-GB"/>
        </w:rPr>
        <w:t xml:space="preserve"> succeeded in pacing the heart by using two external skin-mounted chest electrodes connected to an external pacemaker </w:t>
      </w:r>
      <w:r w:rsidRPr="00FB2FE3">
        <w:rPr>
          <w:b/>
          <w:color w:val="000000"/>
          <w:lang w:val="en-GB"/>
        </w:rPr>
        <w:t>(</w:t>
      </w:r>
      <w:r w:rsidR="006974D5" w:rsidRPr="00FF6A7C">
        <w:rPr>
          <w:b/>
          <w:color w:val="000000"/>
          <w:lang w:val="en-GB"/>
        </w:rPr>
        <w:t>22,26</w:t>
      </w:r>
      <w:r w:rsidR="006974D5" w:rsidRPr="00FB2FE3">
        <w:rPr>
          <w:color w:val="000000"/>
          <w:lang w:val="en-GB"/>
        </w:rPr>
        <w:t>)</w:t>
      </w:r>
      <w:r w:rsidR="00FF6A7C">
        <w:rPr>
          <w:color w:val="000000"/>
          <w:lang w:val="en-GB"/>
        </w:rPr>
        <w:t xml:space="preserve">. </w:t>
      </w:r>
      <w:r w:rsidR="006A7F6B">
        <w:rPr>
          <w:color w:val="000000"/>
          <w:lang w:val="en-GB"/>
        </w:rPr>
        <w:t xml:space="preserve"> </w:t>
      </w:r>
      <w:r w:rsidR="006A7F6B">
        <w:rPr>
          <w:color w:val="FF0000"/>
          <w:lang w:val="en-GB"/>
        </w:rPr>
        <w:t xml:space="preserve">He also is credited with </w:t>
      </w:r>
      <w:r w:rsidR="002F69CE">
        <w:rPr>
          <w:color w:val="FF0000"/>
          <w:lang w:val="en-GB"/>
        </w:rPr>
        <w:t xml:space="preserve">raising </w:t>
      </w:r>
      <w:r w:rsidR="006A7F6B">
        <w:rPr>
          <w:color w:val="FF0000"/>
          <w:lang w:val="en-GB"/>
        </w:rPr>
        <w:t xml:space="preserve">interest in defibrillation. </w:t>
      </w:r>
      <w:r w:rsidR="00927C67">
        <w:rPr>
          <w:color w:val="FF0000"/>
          <w:lang w:val="en-GB"/>
        </w:rPr>
        <w:t xml:space="preserve">An external defibrillator/pacer was built shortly thereafter in Paris by Fred </w:t>
      </w:r>
      <w:proofErr w:type="spellStart"/>
      <w:r w:rsidR="00927C67">
        <w:rPr>
          <w:color w:val="FF0000"/>
          <w:lang w:val="en-GB"/>
        </w:rPr>
        <w:t>Zacuto</w:t>
      </w:r>
      <w:proofErr w:type="spellEnd"/>
      <w:r w:rsidR="00927C67">
        <w:rPr>
          <w:color w:val="FF0000"/>
          <w:lang w:val="en-GB"/>
        </w:rPr>
        <w:t>.</w:t>
      </w:r>
    </w:p>
    <w:p w14:paraId="2A9A5B38" w14:textId="77777777" w:rsidR="002F69CE" w:rsidRDefault="002F69CE" w:rsidP="00DC1FF9">
      <w:pPr>
        <w:spacing w:line="360" w:lineRule="auto"/>
        <w:rPr>
          <w:color w:val="FF0000"/>
          <w:lang w:val="en-GB"/>
        </w:rPr>
      </w:pPr>
    </w:p>
    <w:p w14:paraId="7EAA4F5A" w14:textId="77777777" w:rsidR="006A7F6B" w:rsidRDefault="006A7F6B" w:rsidP="00DC1FF9">
      <w:pPr>
        <w:spacing w:line="360" w:lineRule="auto"/>
        <w:rPr>
          <w:color w:val="000000"/>
          <w:lang w:val="en-GB"/>
        </w:rPr>
      </w:pPr>
      <w:r>
        <w:rPr>
          <w:color w:val="FF0000"/>
          <w:lang w:val="en-GB"/>
        </w:rPr>
        <w:t xml:space="preserve">Despite its evident importance, </w:t>
      </w:r>
      <w:proofErr w:type="spellStart"/>
      <w:r>
        <w:rPr>
          <w:color w:val="FF0000"/>
          <w:lang w:val="en-GB"/>
        </w:rPr>
        <w:t>Zoll’s</w:t>
      </w:r>
      <w:proofErr w:type="spellEnd"/>
      <w:r>
        <w:rPr>
          <w:color w:val="FF0000"/>
          <w:lang w:val="en-GB"/>
        </w:rPr>
        <w:t xml:space="preserve"> work raised controversy</w:t>
      </w:r>
      <w:r w:rsidR="00FD4C75">
        <w:rPr>
          <w:color w:val="FF0000"/>
          <w:lang w:val="en-GB"/>
        </w:rPr>
        <w:t xml:space="preserve"> (</w:t>
      </w:r>
      <w:r w:rsidR="00660BFD">
        <w:rPr>
          <w:b/>
          <w:color w:val="FF0000"/>
          <w:lang w:val="en-GB"/>
        </w:rPr>
        <w:t xml:space="preserve">27 </w:t>
      </w:r>
      <w:r w:rsidR="00FD4C75">
        <w:rPr>
          <w:color w:val="FF0000"/>
          <w:lang w:val="en-GB"/>
        </w:rPr>
        <w:t xml:space="preserve">see </w:t>
      </w:r>
      <w:proofErr w:type="spellStart"/>
      <w:r w:rsidR="00FD4C75">
        <w:rPr>
          <w:color w:val="FF0000"/>
          <w:lang w:val="en-GB"/>
        </w:rPr>
        <w:t>Cakulev</w:t>
      </w:r>
      <w:proofErr w:type="spellEnd"/>
      <w:r w:rsidR="00FD4C75">
        <w:rPr>
          <w:color w:val="FF0000"/>
          <w:lang w:val="en-GB"/>
        </w:rPr>
        <w:t xml:space="preserve"> and Waldo, Circulation 2015)</w:t>
      </w:r>
      <w:r>
        <w:rPr>
          <w:color w:val="FF0000"/>
          <w:lang w:val="en-GB"/>
        </w:rPr>
        <w:t xml:space="preserve">. </w:t>
      </w:r>
      <w:r w:rsidR="002F69CE">
        <w:rPr>
          <w:color w:val="FF0000"/>
          <w:lang w:val="en-GB"/>
        </w:rPr>
        <w:t>In regard to pacing, t</w:t>
      </w:r>
      <w:r>
        <w:rPr>
          <w:color w:val="FF0000"/>
          <w:lang w:val="en-GB"/>
        </w:rPr>
        <w:t xml:space="preserve">here was </w:t>
      </w:r>
      <w:r w:rsidR="002F69CE">
        <w:rPr>
          <w:color w:val="FF0000"/>
          <w:lang w:val="en-GB"/>
        </w:rPr>
        <w:t xml:space="preserve">apparently </w:t>
      </w:r>
      <w:r>
        <w:rPr>
          <w:color w:val="FF0000"/>
          <w:lang w:val="en-GB"/>
        </w:rPr>
        <w:t>conflict with the Canadian inventors</w:t>
      </w:r>
      <w:r w:rsidR="00E55A3B">
        <w:rPr>
          <w:color w:val="FF0000"/>
          <w:lang w:val="en-GB"/>
        </w:rPr>
        <w:t xml:space="preserve"> noted above</w:t>
      </w:r>
      <w:r>
        <w:rPr>
          <w:color w:val="FF0000"/>
          <w:lang w:val="en-GB"/>
        </w:rPr>
        <w:t xml:space="preserve"> </w:t>
      </w:r>
      <w:r w:rsidRPr="004E3EB2">
        <w:rPr>
          <w:color w:val="3366FF"/>
          <w:lang w:val="en-GB"/>
        </w:rPr>
        <w:t>who</w:t>
      </w:r>
      <w:r w:rsidR="004E3EB2">
        <w:rPr>
          <w:color w:val="3366FF"/>
          <w:lang w:val="en-GB"/>
        </w:rPr>
        <w:t>,</w:t>
      </w:r>
      <w:r w:rsidRPr="004E3EB2">
        <w:rPr>
          <w:color w:val="3366FF"/>
          <w:lang w:val="en-GB"/>
        </w:rPr>
        <w:t xml:space="preserve"> some say</w:t>
      </w:r>
      <w:r w:rsidR="004E3EB2">
        <w:rPr>
          <w:color w:val="3366FF"/>
          <w:lang w:val="en-GB"/>
        </w:rPr>
        <w:t>,</w:t>
      </w:r>
      <w:r>
        <w:rPr>
          <w:color w:val="FF0000"/>
          <w:lang w:val="en-GB"/>
        </w:rPr>
        <w:t xml:space="preserve"> showed </w:t>
      </w:r>
      <w:proofErr w:type="spellStart"/>
      <w:r>
        <w:rPr>
          <w:color w:val="FF0000"/>
          <w:lang w:val="en-GB"/>
        </w:rPr>
        <w:t>Zoll</w:t>
      </w:r>
      <w:proofErr w:type="spellEnd"/>
      <w:r>
        <w:rPr>
          <w:color w:val="FF0000"/>
          <w:lang w:val="en-GB"/>
        </w:rPr>
        <w:t xml:space="preserve"> the way. </w:t>
      </w:r>
      <w:r w:rsidR="00B12A46">
        <w:rPr>
          <w:color w:val="FF0000"/>
          <w:lang w:val="en-GB"/>
        </w:rPr>
        <w:t xml:space="preserve">As to </w:t>
      </w:r>
      <w:proofErr w:type="spellStart"/>
      <w:r>
        <w:rPr>
          <w:color w:val="FF0000"/>
          <w:lang w:val="en-GB"/>
        </w:rPr>
        <w:t>Zoll’s</w:t>
      </w:r>
      <w:proofErr w:type="spellEnd"/>
      <w:r>
        <w:rPr>
          <w:color w:val="FF0000"/>
          <w:lang w:val="en-GB"/>
        </w:rPr>
        <w:t xml:space="preserve"> role in defibrillation, it has been argued that a Russian team, most importantly </w:t>
      </w:r>
      <w:proofErr w:type="spellStart"/>
      <w:r>
        <w:rPr>
          <w:color w:val="FF0000"/>
          <w:lang w:val="en-GB"/>
        </w:rPr>
        <w:t>Naum</w:t>
      </w:r>
      <w:proofErr w:type="spellEnd"/>
      <w:r>
        <w:rPr>
          <w:color w:val="FF0000"/>
          <w:lang w:val="en-GB"/>
        </w:rPr>
        <w:t xml:space="preserve"> </w:t>
      </w:r>
      <w:proofErr w:type="spellStart"/>
      <w:r>
        <w:rPr>
          <w:color w:val="FF0000"/>
          <w:lang w:val="en-GB"/>
        </w:rPr>
        <w:t>Gurevich</w:t>
      </w:r>
      <w:proofErr w:type="spellEnd"/>
      <w:r>
        <w:rPr>
          <w:color w:val="FF0000"/>
          <w:lang w:val="en-GB"/>
        </w:rPr>
        <w:t xml:space="preserve"> and colleagues</w:t>
      </w:r>
      <w:r w:rsidR="00523E77">
        <w:rPr>
          <w:color w:val="FF0000"/>
          <w:lang w:val="en-GB"/>
        </w:rPr>
        <w:t xml:space="preserve"> under the direction of Professor Lina Stern (2</w:t>
      </w:r>
      <w:r w:rsidR="00523E77" w:rsidRPr="00523E77">
        <w:rPr>
          <w:color w:val="FF0000"/>
          <w:vertAlign w:val="superscript"/>
          <w:lang w:val="en-GB"/>
        </w:rPr>
        <w:t>nd</w:t>
      </w:r>
      <w:r w:rsidR="00523E77">
        <w:rPr>
          <w:color w:val="FF0000"/>
          <w:lang w:val="en-GB"/>
        </w:rPr>
        <w:t xml:space="preserve"> Medical University, Moscow)</w:t>
      </w:r>
      <w:r>
        <w:rPr>
          <w:color w:val="FF0000"/>
          <w:lang w:val="en-GB"/>
        </w:rPr>
        <w:t xml:space="preserve">, paved the way in the 1930’s with publications in English in the late 1940’s. </w:t>
      </w:r>
      <w:r w:rsidR="00B12A46">
        <w:rPr>
          <w:color w:val="FF0000"/>
          <w:lang w:val="en-GB"/>
        </w:rPr>
        <w:t xml:space="preserve"> Further, </w:t>
      </w:r>
      <w:proofErr w:type="spellStart"/>
      <w:r w:rsidR="00B12A46">
        <w:rPr>
          <w:color w:val="FF0000"/>
          <w:lang w:val="en-GB"/>
        </w:rPr>
        <w:t>Zoll’s</w:t>
      </w:r>
      <w:proofErr w:type="spellEnd"/>
      <w:r w:rsidR="00B12A46">
        <w:rPr>
          <w:color w:val="FF0000"/>
          <w:lang w:val="en-GB"/>
        </w:rPr>
        <w:t xml:space="preserve"> efforts </w:t>
      </w:r>
      <w:r w:rsidR="00FD4C75">
        <w:rPr>
          <w:color w:val="FF0000"/>
          <w:lang w:val="en-GB"/>
        </w:rPr>
        <w:t xml:space="preserve">and </w:t>
      </w:r>
      <w:r w:rsidR="00B12A46">
        <w:rPr>
          <w:color w:val="FF0000"/>
          <w:lang w:val="en-GB"/>
        </w:rPr>
        <w:t xml:space="preserve">those of William Kouwenhoven (born </w:t>
      </w:r>
      <w:r w:rsidR="00296833">
        <w:rPr>
          <w:color w:val="FF0000"/>
          <w:lang w:val="en-GB"/>
        </w:rPr>
        <w:t>in Brooklyn, studied in Germany</w:t>
      </w:r>
      <w:r w:rsidR="00B12A46">
        <w:rPr>
          <w:color w:val="FF0000"/>
          <w:lang w:val="en-GB"/>
        </w:rPr>
        <w:t xml:space="preserve">, 1886-1975) </w:t>
      </w:r>
      <w:r w:rsidR="00FD4C75">
        <w:rPr>
          <w:color w:val="FF0000"/>
          <w:lang w:val="en-GB"/>
        </w:rPr>
        <w:t xml:space="preserve"> appear to have run in parallel. Kouwenhoven </w:t>
      </w:r>
      <w:r w:rsidR="00B12A46">
        <w:rPr>
          <w:color w:val="FF0000"/>
          <w:lang w:val="en-GB"/>
        </w:rPr>
        <w:t xml:space="preserve">worked primarily at Johns Hopkins and has been considered “The Father of Cardiopulmonary </w:t>
      </w:r>
      <w:proofErr w:type="spellStart"/>
      <w:r w:rsidR="00B12A46">
        <w:rPr>
          <w:color w:val="FF0000"/>
          <w:lang w:val="en-GB"/>
        </w:rPr>
        <w:t>Resuscutation</w:t>
      </w:r>
      <w:proofErr w:type="spellEnd"/>
      <w:r w:rsidR="00B12A46">
        <w:rPr>
          <w:color w:val="FF0000"/>
          <w:lang w:val="en-GB"/>
        </w:rPr>
        <w:t xml:space="preserve">”. </w:t>
      </w:r>
      <w:r>
        <w:rPr>
          <w:color w:val="FF0000"/>
          <w:lang w:val="en-GB"/>
        </w:rPr>
        <w:t>In any case, controversies aside, the transcutaneous pacing</w:t>
      </w:r>
      <w:r w:rsidR="00DC1FF9" w:rsidRPr="00FB2FE3">
        <w:rPr>
          <w:color w:val="000000"/>
          <w:lang w:val="en-GB"/>
        </w:rPr>
        <w:t xml:space="preserve"> concept remains available today as part of a comprehensive external cardioverter-defibrillator system in which the cutaneous electrodes offer back-up pacing capability.  However, the </w:t>
      </w:r>
      <w:r w:rsidR="00DF097C">
        <w:rPr>
          <w:color w:val="FF0000"/>
          <w:lang w:val="en-GB"/>
        </w:rPr>
        <w:t xml:space="preserve">transcutaneous </w:t>
      </w:r>
      <w:r w:rsidR="00DC1FF9" w:rsidRPr="00FB2FE3">
        <w:rPr>
          <w:color w:val="000000"/>
          <w:lang w:val="en-GB"/>
        </w:rPr>
        <w:t>pacing feature</w:t>
      </w:r>
      <w:r w:rsidR="00DF097C">
        <w:rPr>
          <w:color w:val="000000"/>
          <w:lang w:val="en-GB"/>
        </w:rPr>
        <w:t xml:space="preserve"> </w:t>
      </w:r>
      <w:r w:rsidR="00DF097C">
        <w:rPr>
          <w:color w:val="FF0000"/>
          <w:lang w:val="en-GB"/>
        </w:rPr>
        <w:t xml:space="preserve">which </w:t>
      </w:r>
      <w:proofErr w:type="spellStart"/>
      <w:r w:rsidR="00DF097C">
        <w:rPr>
          <w:color w:val="FF0000"/>
          <w:lang w:val="en-GB"/>
        </w:rPr>
        <w:t>Zoll</w:t>
      </w:r>
      <w:proofErr w:type="spellEnd"/>
      <w:r w:rsidR="00DF097C">
        <w:rPr>
          <w:color w:val="FF0000"/>
          <w:lang w:val="en-GB"/>
        </w:rPr>
        <w:t xml:space="preserve"> apparently thought was sufficient for cardiac pacing</w:t>
      </w:r>
      <w:r w:rsidR="00DC1FF9" w:rsidRPr="00FB2FE3">
        <w:rPr>
          <w:color w:val="000000"/>
          <w:lang w:val="en-GB"/>
        </w:rPr>
        <w:t xml:space="preserve"> is</w:t>
      </w:r>
      <w:r w:rsidR="00DF097C">
        <w:rPr>
          <w:color w:val="000000"/>
          <w:lang w:val="en-GB"/>
        </w:rPr>
        <w:t xml:space="preserve"> </w:t>
      </w:r>
      <w:r w:rsidR="00DF097C">
        <w:rPr>
          <w:color w:val="FF0000"/>
          <w:lang w:val="en-GB"/>
        </w:rPr>
        <w:t>now</w:t>
      </w:r>
      <w:r w:rsidR="00DC1FF9" w:rsidRPr="00FB2FE3">
        <w:rPr>
          <w:color w:val="000000"/>
          <w:lang w:val="en-GB"/>
        </w:rPr>
        <w:t xml:space="preserve"> little used except in the direst of bradycardic emergencies.  Transcutaneous pacing tends to activate skeletal muscles and pain </w:t>
      </w:r>
      <w:proofErr w:type="spellStart"/>
      <w:r w:rsidR="00DC1FF9" w:rsidRPr="00FB2FE3">
        <w:rPr>
          <w:color w:val="000000"/>
          <w:lang w:val="en-GB"/>
        </w:rPr>
        <w:t>fibers</w:t>
      </w:r>
      <w:proofErr w:type="spellEnd"/>
      <w:r w:rsidR="00DC1FF9" w:rsidRPr="00FB2FE3">
        <w:rPr>
          <w:color w:val="000000"/>
          <w:lang w:val="en-GB"/>
        </w:rPr>
        <w:t xml:space="preserve"> as well as initiate skin inflammation, thereby having the potential for causing considerable discomfort.  </w:t>
      </w:r>
    </w:p>
    <w:p w14:paraId="66B331FE" w14:textId="77777777" w:rsidR="00DF097C" w:rsidRDefault="00DF097C" w:rsidP="00DC1FF9">
      <w:pPr>
        <w:spacing w:line="360" w:lineRule="auto"/>
        <w:rPr>
          <w:color w:val="FF0000"/>
          <w:lang w:val="en-GB"/>
        </w:rPr>
      </w:pPr>
    </w:p>
    <w:p w14:paraId="0391D8AF" w14:textId="77777777" w:rsidR="00DF097C" w:rsidRPr="00523E77" w:rsidRDefault="00DF097C" w:rsidP="00DC1FF9">
      <w:pPr>
        <w:spacing w:line="360" w:lineRule="auto"/>
        <w:rPr>
          <w:color w:val="FF0000"/>
          <w:lang w:val="en-GB"/>
        </w:rPr>
      </w:pPr>
      <w:r>
        <w:rPr>
          <w:color w:val="FF0000"/>
          <w:lang w:val="en-GB"/>
        </w:rPr>
        <w:t xml:space="preserve">Bernard </w:t>
      </w:r>
      <w:proofErr w:type="spellStart"/>
      <w:r>
        <w:rPr>
          <w:color w:val="FF0000"/>
          <w:lang w:val="en-GB"/>
        </w:rPr>
        <w:t>Lown</w:t>
      </w:r>
      <w:proofErr w:type="spellEnd"/>
      <w:r>
        <w:rPr>
          <w:color w:val="FF0000"/>
          <w:lang w:val="en-GB"/>
        </w:rPr>
        <w:t xml:space="preserve"> MD [1921-2021] working with </w:t>
      </w:r>
      <w:r w:rsidR="001E7F9E">
        <w:rPr>
          <w:color w:val="FF0000"/>
          <w:lang w:val="en-GB"/>
        </w:rPr>
        <w:t xml:space="preserve">the innovative pioneer bio-engineer </w:t>
      </w:r>
      <w:proofErr w:type="spellStart"/>
      <w:r>
        <w:rPr>
          <w:color w:val="FF0000"/>
          <w:lang w:val="en-GB"/>
        </w:rPr>
        <w:t>Barouh</w:t>
      </w:r>
      <w:proofErr w:type="spellEnd"/>
      <w:r>
        <w:rPr>
          <w:color w:val="FF0000"/>
          <w:lang w:val="en-GB"/>
        </w:rPr>
        <w:t xml:space="preserve"> </w:t>
      </w:r>
      <w:r w:rsidR="009268C6">
        <w:rPr>
          <w:color w:val="FF0000"/>
          <w:lang w:val="en-GB"/>
        </w:rPr>
        <w:t xml:space="preserve">V </w:t>
      </w:r>
      <w:proofErr w:type="spellStart"/>
      <w:r>
        <w:rPr>
          <w:color w:val="FF0000"/>
          <w:lang w:val="en-GB"/>
        </w:rPr>
        <w:t>Berkovitz</w:t>
      </w:r>
      <w:proofErr w:type="spellEnd"/>
      <w:r w:rsidR="009268C6">
        <w:rPr>
          <w:color w:val="FF0000"/>
          <w:lang w:val="en-GB"/>
        </w:rPr>
        <w:t xml:space="preserve"> (1926-2012)</w:t>
      </w:r>
      <w:r>
        <w:rPr>
          <w:color w:val="FF0000"/>
          <w:lang w:val="en-GB"/>
        </w:rPr>
        <w:t xml:space="preserve"> in Boston ha</w:t>
      </w:r>
      <w:r w:rsidR="001E7F9E">
        <w:rPr>
          <w:color w:val="FF0000"/>
          <w:lang w:val="en-GB"/>
        </w:rPr>
        <w:t>s</w:t>
      </w:r>
      <w:r>
        <w:rPr>
          <w:color w:val="FF0000"/>
          <w:lang w:val="en-GB"/>
        </w:rPr>
        <w:t xml:space="preserve"> been similarly criticized for not acknowledging the Russian contribution to defibrillation (</w:t>
      </w:r>
      <w:r w:rsidR="00660BFD">
        <w:rPr>
          <w:b/>
          <w:color w:val="FF0000"/>
          <w:lang w:val="en-GB"/>
        </w:rPr>
        <w:t xml:space="preserve">28 </w:t>
      </w:r>
      <w:r>
        <w:rPr>
          <w:color w:val="FF0000"/>
          <w:lang w:val="en-GB"/>
        </w:rPr>
        <w:t xml:space="preserve">see </w:t>
      </w:r>
      <w:proofErr w:type="spellStart"/>
      <w:r>
        <w:rPr>
          <w:color w:val="FF0000"/>
          <w:lang w:val="en-GB"/>
        </w:rPr>
        <w:t>Cakulev</w:t>
      </w:r>
      <w:proofErr w:type="spellEnd"/>
      <w:r>
        <w:rPr>
          <w:color w:val="FF0000"/>
          <w:lang w:val="en-GB"/>
        </w:rPr>
        <w:t xml:space="preserve"> et al, Circulation 2009). Nevertheless </w:t>
      </w:r>
      <w:proofErr w:type="spellStart"/>
      <w:r>
        <w:rPr>
          <w:color w:val="FF0000"/>
          <w:lang w:val="en-GB"/>
        </w:rPr>
        <w:t>Lown</w:t>
      </w:r>
      <w:proofErr w:type="spellEnd"/>
      <w:r>
        <w:rPr>
          <w:color w:val="FF0000"/>
          <w:lang w:val="en-GB"/>
        </w:rPr>
        <w:t xml:space="preserve"> and </w:t>
      </w:r>
      <w:proofErr w:type="spellStart"/>
      <w:r>
        <w:rPr>
          <w:color w:val="FF0000"/>
          <w:lang w:val="en-GB"/>
        </w:rPr>
        <w:lastRenderedPageBreak/>
        <w:t>Berkovitz</w:t>
      </w:r>
      <w:proofErr w:type="spellEnd"/>
      <w:r>
        <w:rPr>
          <w:color w:val="FF0000"/>
          <w:lang w:val="en-GB"/>
        </w:rPr>
        <w:t xml:space="preserve"> made many important observations regarding optimum cardioversion</w:t>
      </w:r>
      <w:r w:rsidR="009268C6">
        <w:rPr>
          <w:color w:val="FF0000"/>
          <w:lang w:val="en-GB"/>
        </w:rPr>
        <w:t xml:space="preserve"> </w:t>
      </w:r>
      <w:r w:rsidR="001E7F9E">
        <w:rPr>
          <w:color w:val="FF0000"/>
          <w:lang w:val="en-GB"/>
        </w:rPr>
        <w:t>(</w:t>
      </w:r>
      <w:r>
        <w:rPr>
          <w:color w:val="FF0000"/>
          <w:lang w:val="en-GB"/>
        </w:rPr>
        <w:t xml:space="preserve">i.e., using a synchronized shock – term for which </w:t>
      </w:r>
      <w:proofErr w:type="spellStart"/>
      <w:r>
        <w:rPr>
          <w:color w:val="FF0000"/>
          <w:lang w:val="en-GB"/>
        </w:rPr>
        <w:t>Lown</w:t>
      </w:r>
      <w:proofErr w:type="spellEnd"/>
      <w:r>
        <w:rPr>
          <w:color w:val="FF0000"/>
          <w:lang w:val="en-GB"/>
        </w:rPr>
        <w:t xml:space="preserve"> is </w:t>
      </w:r>
      <w:proofErr w:type="spellStart"/>
      <w:r>
        <w:rPr>
          <w:color w:val="FF0000"/>
          <w:lang w:val="en-GB"/>
        </w:rPr>
        <w:t>credted</w:t>
      </w:r>
      <w:proofErr w:type="spellEnd"/>
      <w:r>
        <w:rPr>
          <w:color w:val="FF0000"/>
          <w:lang w:val="en-GB"/>
        </w:rPr>
        <w:t xml:space="preserve"> as coining</w:t>
      </w:r>
      <w:r w:rsidR="001E7F9E">
        <w:rPr>
          <w:color w:val="FF0000"/>
          <w:lang w:val="en-GB"/>
        </w:rPr>
        <w:t>)</w:t>
      </w:r>
      <w:r>
        <w:rPr>
          <w:color w:val="FF0000"/>
          <w:lang w:val="en-GB"/>
        </w:rPr>
        <w:t xml:space="preserve"> and DC defibrillation methodology.</w:t>
      </w:r>
    </w:p>
    <w:p w14:paraId="0D326B46" w14:textId="77777777" w:rsidR="006A7F6B" w:rsidRDefault="006A7F6B" w:rsidP="00DC1FF9">
      <w:pPr>
        <w:spacing w:line="360" w:lineRule="auto"/>
        <w:rPr>
          <w:color w:val="000000"/>
          <w:lang w:val="en-GB"/>
        </w:rPr>
      </w:pPr>
    </w:p>
    <w:p w14:paraId="624A0AA9" w14:textId="77777777" w:rsidR="00DC1FF9" w:rsidRPr="00FB2FE3" w:rsidRDefault="00DC1FF9" w:rsidP="00DC1FF9">
      <w:pPr>
        <w:spacing w:line="360" w:lineRule="auto"/>
        <w:rPr>
          <w:color w:val="000000"/>
          <w:lang w:val="en-GB"/>
        </w:rPr>
      </w:pPr>
      <w:r w:rsidRPr="00FB2FE3">
        <w:rPr>
          <w:color w:val="000000"/>
          <w:lang w:val="en-GB"/>
        </w:rPr>
        <w:t xml:space="preserve">Fortunately, the need for widespread use of </w:t>
      </w:r>
      <w:proofErr w:type="spellStart"/>
      <w:r w:rsidRPr="00FB2FE3">
        <w:rPr>
          <w:color w:val="000000"/>
          <w:lang w:val="en-GB"/>
        </w:rPr>
        <w:t>transcutaneus</w:t>
      </w:r>
      <w:proofErr w:type="spellEnd"/>
      <w:r w:rsidRPr="00FB2FE3">
        <w:rPr>
          <w:color w:val="000000"/>
          <w:lang w:val="en-GB"/>
        </w:rPr>
        <w:t xml:space="preserve"> pacing was short-lived. In August 1958, </w:t>
      </w:r>
      <w:r w:rsidR="00DB535D">
        <w:rPr>
          <w:color w:val="000000"/>
          <w:lang w:val="en-GB"/>
        </w:rPr>
        <w:t xml:space="preserve">Seymour </w:t>
      </w:r>
      <w:r w:rsidRPr="00FB2FE3">
        <w:rPr>
          <w:color w:val="000000"/>
          <w:lang w:val="en-GB"/>
        </w:rPr>
        <w:t>Furman</w:t>
      </w:r>
      <w:r w:rsidR="006A7F6B">
        <w:rPr>
          <w:color w:val="000000"/>
          <w:lang w:val="en-GB"/>
        </w:rPr>
        <w:t xml:space="preserve"> </w:t>
      </w:r>
      <w:r w:rsidR="006A7F6B">
        <w:rPr>
          <w:color w:val="FF0000"/>
          <w:lang w:val="en-GB"/>
        </w:rPr>
        <w:t>(1932-2006)</w:t>
      </w:r>
      <w:r w:rsidRPr="00FB2FE3">
        <w:rPr>
          <w:color w:val="000000"/>
          <w:lang w:val="en-GB"/>
        </w:rPr>
        <w:t xml:space="preserve">, then a surgical resident at Montefiore Hospital, Bronx, New York, (and later </w:t>
      </w:r>
      <w:r w:rsidR="006A7F6B">
        <w:rPr>
          <w:color w:val="FF0000"/>
          <w:lang w:val="en-GB"/>
        </w:rPr>
        <w:t xml:space="preserve">[1979] </w:t>
      </w:r>
      <w:r w:rsidRPr="00FB2FE3">
        <w:rPr>
          <w:color w:val="000000"/>
          <w:lang w:val="en-GB"/>
        </w:rPr>
        <w:t xml:space="preserve">one of the founding members of the North American Society of Pacing and </w:t>
      </w:r>
      <w:proofErr w:type="spellStart"/>
      <w:r w:rsidRPr="00FB2FE3">
        <w:rPr>
          <w:color w:val="000000"/>
          <w:lang w:val="en-GB"/>
        </w:rPr>
        <w:t>Eletrophysiology</w:t>
      </w:r>
      <w:proofErr w:type="spellEnd"/>
      <w:r w:rsidRPr="00FB2FE3">
        <w:rPr>
          <w:color w:val="000000"/>
          <w:lang w:val="en-GB"/>
        </w:rPr>
        <w:t>, now the Heart Rhythm Society</w:t>
      </w:r>
      <w:r w:rsidR="00EC3619">
        <w:rPr>
          <w:color w:val="000000"/>
          <w:lang w:val="en-GB"/>
        </w:rPr>
        <w:t xml:space="preserve"> </w:t>
      </w:r>
      <w:r w:rsidR="00EC3619">
        <w:rPr>
          <w:color w:val="FF0000"/>
          <w:lang w:val="en-GB"/>
        </w:rPr>
        <w:t xml:space="preserve">along with Victor </w:t>
      </w:r>
      <w:proofErr w:type="spellStart"/>
      <w:r w:rsidR="00EC3619">
        <w:rPr>
          <w:color w:val="FF0000"/>
          <w:lang w:val="en-GB"/>
        </w:rPr>
        <w:t>Parsonnet</w:t>
      </w:r>
      <w:proofErr w:type="spellEnd"/>
      <w:r w:rsidR="00EC3619">
        <w:rPr>
          <w:color w:val="FF0000"/>
          <w:lang w:val="en-GB"/>
        </w:rPr>
        <w:t xml:space="preserve">, J Warren Harthorne, and Dryden Morse </w:t>
      </w:r>
      <w:r w:rsidRPr="00FB2FE3">
        <w:rPr>
          <w:color w:val="000000"/>
          <w:lang w:val="en-GB"/>
        </w:rPr>
        <w:t xml:space="preserve">) introduced a transvenous electrode into the right ventricle and succeeded in stimulating the heart for 96 days </w:t>
      </w:r>
      <w:r w:rsidRPr="00FB2FE3">
        <w:rPr>
          <w:b/>
          <w:color w:val="000000"/>
          <w:lang w:val="en-GB"/>
        </w:rPr>
        <w:t>(</w:t>
      </w:r>
      <w:r w:rsidR="006974D5" w:rsidRPr="00FB2FE3">
        <w:rPr>
          <w:b/>
          <w:color w:val="000000"/>
          <w:lang w:val="en-GB"/>
        </w:rPr>
        <w:t>2</w:t>
      </w:r>
      <w:r w:rsidR="00660BFD">
        <w:rPr>
          <w:b/>
          <w:color w:val="000000"/>
          <w:lang w:val="en-GB"/>
        </w:rPr>
        <w:t>9</w:t>
      </w:r>
      <w:r w:rsidRPr="00FB2FE3">
        <w:rPr>
          <w:b/>
          <w:color w:val="000000"/>
          <w:lang w:val="en-GB"/>
        </w:rPr>
        <w:t>)</w:t>
      </w:r>
      <w:r w:rsidRPr="00FB2FE3">
        <w:rPr>
          <w:color w:val="000000"/>
          <w:lang w:val="en-GB"/>
        </w:rPr>
        <w:t xml:space="preserve">, but once again the pacemaker required power from a wall socket source.  Meanwhile, in the same year and in part triggered by the need to maintain pacing despite power outages, </w:t>
      </w:r>
      <w:r w:rsidR="006A7F6B">
        <w:rPr>
          <w:color w:val="FF0000"/>
          <w:lang w:val="en-GB"/>
        </w:rPr>
        <w:t xml:space="preserve">C Walton </w:t>
      </w:r>
      <w:proofErr w:type="spellStart"/>
      <w:r w:rsidRPr="00FB2FE3">
        <w:rPr>
          <w:color w:val="000000"/>
          <w:lang w:val="en-GB"/>
        </w:rPr>
        <w:t>Lillehei</w:t>
      </w:r>
      <w:proofErr w:type="spellEnd"/>
      <w:r w:rsidRPr="00FB2FE3">
        <w:rPr>
          <w:color w:val="000000"/>
          <w:lang w:val="en-GB"/>
        </w:rPr>
        <w:t xml:space="preserve"> </w:t>
      </w:r>
      <w:r w:rsidR="006A7F6B">
        <w:rPr>
          <w:color w:val="FF0000"/>
          <w:lang w:val="en-GB"/>
        </w:rPr>
        <w:t xml:space="preserve">(1918-1999) </w:t>
      </w:r>
      <w:r w:rsidRPr="00FB2FE3">
        <w:rPr>
          <w:color w:val="000000"/>
          <w:lang w:val="en-GB"/>
        </w:rPr>
        <w:t xml:space="preserve">and </w:t>
      </w:r>
      <w:r w:rsidR="006A7F6B">
        <w:rPr>
          <w:color w:val="FF0000"/>
          <w:lang w:val="en-GB"/>
        </w:rPr>
        <w:t xml:space="preserve">Earl </w:t>
      </w:r>
      <w:r w:rsidRPr="00FB2FE3">
        <w:rPr>
          <w:color w:val="000000"/>
          <w:lang w:val="en-GB"/>
        </w:rPr>
        <w:t>Bakken</w:t>
      </w:r>
      <w:r w:rsidR="006A7F6B">
        <w:rPr>
          <w:color w:val="000000"/>
          <w:lang w:val="en-GB"/>
        </w:rPr>
        <w:t xml:space="preserve"> </w:t>
      </w:r>
      <w:r w:rsidR="006A7F6B">
        <w:rPr>
          <w:color w:val="FF0000"/>
          <w:lang w:val="en-GB"/>
        </w:rPr>
        <w:t>(1924-2018)</w:t>
      </w:r>
      <w:r w:rsidRPr="00FB2FE3">
        <w:rPr>
          <w:color w:val="000000"/>
          <w:lang w:val="en-GB"/>
        </w:rPr>
        <w:t xml:space="preserve"> at the University of Minnesota, used for the first time a battery powered transistorized external pacemaker </w:t>
      </w:r>
      <w:r w:rsidRPr="00FB2FE3">
        <w:rPr>
          <w:b/>
          <w:color w:val="000000"/>
          <w:lang w:val="en-GB"/>
        </w:rPr>
        <w:t>(</w:t>
      </w:r>
      <w:r w:rsidR="006974D5" w:rsidRPr="00FB2FE3">
        <w:rPr>
          <w:b/>
          <w:color w:val="000000"/>
          <w:lang w:val="en-GB"/>
        </w:rPr>
        <w:t>22</w:t>
      </w:r>
      <w:r w:rsidRPr="00FB2FE3">
        <w:rPr>
          <w:b/>
          <w:color w:val="000000"/>
          <w:lang w:val="en-GB"/>
        </w:rPr>
        <w:t xml:space="preserve">, </w:t>
      </w:r>
      <w:r w:rsidR="00660BFD">
        <w:rPr>
          <w:b/>
          <w:color w:val="000000"/>
          <w:lang w:val="en-GB"/>
        </w:rPr>
        <w:t>30</w:t>
      </w:r>
      <w:r w:rsidRPr="00FB2FE3">
        <w:rPr>
          <w:b/>
          <w:color w:val="000000"/>
          <w:lang w:val="en-GB"/>
        </w:rPr>
        <w:t xml:space="preserve">) </w:t>
      </w:r>
      <w:r w:rsidRPr="00FB2FE3">
        <w:rPr>
          <w:color w:val="000000"/>
          <w:lang w:val="en-GB"/>
        </w:rPr>
        <w:t>(</w:t>
      </w:r>
      <w:r w:rsidRPr="00FB2FE3">
        <w:rPr>
          <w:b/>
          <w:color w:val="000000"/>
          <w:lang w:val="en-GB"/>
        </w:rPr>
        <w:t xml:space="preserve">Figure </w:t>
      </w:r>
      <w:r w:rsidR="00B44FB3">
        <w:rPr>
          <w:b/>
          <w:color w:val="000000"/>
          <w:lang w:val="en-GB"/>
        </w:rPr>
        <w:t>7</w:t>
      </w:r>
      <w:r w:rsidRPr="00FB2FE3">
        <w:rPr>
          <w:color w:val="000000"/>
          <w:lang w:val="en-GB"/>
        </w:rPr>
        <w:t xml:space="preserve">). It was also in that same year, as noted previously, that </w:t>
      </w:r>
      <w:proofErr w:type="spellStart"/>
      <w:r w:rsidRPr="00FB2FE3">
        <w:rPr>
          <w:color w:val="000000"/>
          <w:lang w:val="en-GB"/>
        </w:rPr>
        <w:t>Senning</w:t>
      </w:r>
      <w:proofErr w:type="spellEnd"/>
      <w:r w:rsidRPr="00FB2FE3">
        <w:rPr>
          <w:color w:val="000000"/>
          <w:lang w:val="en-GB"/>
        </w:rPr>
        <w:t xml:space="preserve"> and </w:t>
      </w:r>
      <w:proofErr w:type="spellStart"/>
      <w:r w:rsidRPr="00FB2FE3">
        <w:rPr>
          <w:color w:val="000000"/>
          <w:lang w:val="en-GB"/>
        </w:rPr>
        <w:t>Elmqvist</w:t>
      </w:r>
      <w:proofErr w:type="spellEnd"/>
      <w:r w:rsidRPr="00FB2FE3">
        <w:rPr>
          <w:color w:val="000000"/>
          <w:lang w:val="en-GB"/>
        </w:rPr>
        <w:t xml:space="preserve"> performed the first pacemaker implantation using an epicardial lead.</w:t>
      </w:r>
    </w:p>
    <w:p w14:paraId="4D87D201" w14:textId="77777777" w:rsidR="00DC1FF9" w:rsidRPr="00FB2FE3" w:rsidRDefault="00DC1FF9" w:rsidP="00DC1FF9">
      <w:pPr>
        <w:spacing w:line="360" w:lineRule="auto"/>
        <w:rPr>
          <w:color w:val="000000"/>
          <w:lang w:val="en-GB"/>
        </w:rPr>
      </w:pPr>
    </w:p>
    <w:p w14:paraId="6E905DAE" w14:textId="77777777" w:rsidR="00DC1FF9" w:rsidRPr="00FB2FE3" w:rsidRDefault="00DC1FF9" w:rsidP="00DC1FF9">
      <w:pPr>
        <w:spacing w:line="360" w:lineRule="auto"/>
        <w:rPr>
          <w:i/>
          <w:color w:val="000000"/>
          <w:lang w:val="en-GB"/>
        </w:rPr>
      </w:pPr>
      <w:r w:rsidRPr="00FB2FE3">
        <w:rPr>
          <w:i/>
          <w:color w:val="000000"/>
          <w:lang w:val="en-GB"/>
        </w:rPr>
        <w:t>Initial Evolution of Implantable Pulse Generator</w:t>
      </w:r>
    </w:p>
    <w:p w14:paraId="3366DCF0" w14:textId="77777777" w:rsidR="00DC1FF9" w:rsidRPr="00FB2FE3" w:rsidRDefault="00DC1FF9" w:rsidP="00DC1FF9">
      <w:pPr>
        <w:spacing w:line="360" w:lineRule="auto"/>
        <w:rPr>
          <w:color w:val="000000"/>
          <w:lang w:val="en-GB"/>
        </w:rPr>
      </w:pPr>
      <w:r w:rsidRPr="00FB2FE3">
        <w:rPr>
          <w:color w:val="000000"/>
          <w:lang w:val="en-GB"/>
        </w:rPr>
        <w:t xml:space="preserve">The early developments in cardiac pacing substantially improved the prognosis of patients with surgically-induced complete heart block and ultimately other individuals with life-threatening bradycardias.  However, the first implantable devices offered only asynchronous fixed-rate pacing, meaning that they were incapable of sensing any intrinsic cardiac electrical activity, and had very limited longevity (often measured in months). Throughout the early development of cardiac pacemakers, battery longevity remained a major limitation.  The 1958 pacemaker designed by </w:t>
      </w:r>
      <w:proofErr w:type="spellStart"/>
      <w:r w:rsidRPr="00FB2FE3">
        <w:rPr>
          <w:color w:val="000000"/>
          <w:lang w:val="en-GB"/>
        </w:rPr>
        <w:t>Elmqvist</w:t>
      </w:r>
      <w:proofErr w:type="spellEnd"/>
      <w:r w:rsidRPr="00FB2FE3">
        <w:rPr>
          <w:color w:val="000000"/>
          <w:lang w:val="en-GB"/>
        </w:rPr>
        <w:t xml:space="preserve"> (see above) had an inductive recharging circuit for non-invasive recharging of nickel-cadmium batteries (</w:t>
      </w:r>
      <w:r w:rsidR="006974D5" w:rsidRPr="002F490F">
        <w:rPr>
          <w:b/>
          <w:color w:val="000000"/>
          <w:lang w:val="en-GB"/>
        </w:rPr>
        <w:t>22,23</w:t>
      </w:r>
      <w:r w:rsidRPr="00FB2FE3">
        <w:rPr>
          <w:color w:val="000000"/>
          <w:lang w:val="en-GB"/>
        </w:rPr>
        <w:t xml:space="preserve">).  While rechargeable devices were conceptually interesting (e.g., the Pacesetter Inc rechargeable device of the early 1970s), the battery technology at the time provided insufficient stimulation device longevity.  In addition, the idea that elderly and infirm patients should be responsible for frequently recharging their potentially life-saving pacemaker was probably neither prudent nor welcome by the patients; apart from the obvious inconvenience, the weekly (or even more frequent) re-charging process reminded patients of their </w:t>
      </w:r>
      <w:proofErr w:type="spellStart"/>
      <w:r w:rsidRPr="00FB2FE3">
        <w:rPr>
          <w:color w:val="000000"/>
          <w:lang w:val="en-GB"/>
        </w:rPr>
        <w:t>dependance</w:t>
      </w:r>
      <w:proofErr w:type="spellEnd"/>
      <w:r w:rsidRPr="00FB2FE3">
        <w:rPr>
          <w:color w:val="000000"/>
          <w:lang w:val="en-GB"/>
        </w:rPr>
        <w:t xml:space="preserve"> on technology and their inevitable mortality   Indeed, even with modern advances in rechargeable batteries, this concept remains essentially untested.  Meanwhile, </w:t>
      </w:r>
      <w:r w:rsidR="00712C0F" w:rsidRPr="00712C0F">
        <w:rPr>
          <w:color w:val="FF0000"/>
          <w:lang w:val="en-GB"/>
        </w:rPr>
        <w:t xml:space="preserve">William </w:t>
      </w:r>
      <w:proofErr w:type="spellStart"/>
      <w:r w:rsidRPr="00712C0F">
        <w:rPr>
          <w:color w:val="FF0000"/>
          <w:lang w:val="en-GB"/>
        </w:rPr>
        <w:t>Chardack</w:t>
      </w:r>
      <w:proofErr w:type="spellEnd"/>
      <w:r w:rsidR="00712C0F" w:rsidRPr="00712C0F">
        <w:rPr>
          <w:color w:val="FF0000"/>
          <w:lang w:val="en-GB"/>
        </w:rPr>
        <w:t xml:space="preserve"> MD (1907-2006)</w:t>
      </w:r>
      <w:r w:rsidRPr="00712C0F">
        <w:rPr>
          <w:color w:val="FF0000"/>
          <w:lang w:val="en-GB"/>
        </w:rPr>
        <w:t xml:space="preserve"> and </w:t>
      </w:r>
      <w:r w:rsidR="00712C0F" w:rsidRPr="00712C0F">
        <w:rPr>
          <w:color w:val="FF0000"/>
          <w:lang w:val="en-GB"/>
        </w:rPr>
        <w:t xml:space="preserve">Wilson </w:t>
      </w:r>
      <w:r w:rsidRPr="00712C0F">
        <w:rPr>
          <w:color w:val="FF0000"/>
          <w:lang w:val="en-GB"/>
        </w:rPr>
        <w:t>Greatbatch</w:t>
      </w:r>
      <w:r w:rsidR="00712C0F" w:rsidRPr="00712C0F">
        <w:rPr>
          <w:color w:val="FF0000"/>
          <w:lang w:val="en-GB"/>
        </w:rPr>
        <w:t xml:space="preserve"> (1919-2011)</w:t>
      </w:r>
      <w:r w:rsidRPr="00712C0F">
        <w:rPr>
          <w:color w:val="FF0000"/>
          <w:lang w:val="en-GB"/>
        </w:rPr>
        <w:t xml:space="preserve"> </w:t>
      </w:r>
      <w:r w:rsidRPr="00FB2FE3">
        <w:rPr>
          <w:color w:val="000000"/>
          <w:lang w:val="en-GB"/>
        </w:rPr>
        <w:t xml:space="preserve">were adopting mercury-zinc batteries, routinely used by watchmakers, for use in pacemakers </w:t>
      </w:r>
      <w:r w:rsidRPr="00FB2FE3">
        <w:rPr>
          <w:b/>
          <w:color w:val="000000"/>
          <w:lang w:val="en-GB"/>
        </w:rPr>
        <w:t>(</w:t>
      </w:r>
      <w:r w:rsidR="006974D5" w:rsidRPr="00FB2FE3">
        <w:rPr>
          <w:b/>
          <w:color w:val="000000"/>
          <w:lang w:val="en-GB"/>
        </w:rPr>
        <w:t>22,</w:t>
      </w:r>
      <w:r w:rsidR="00660BFD">
        <w:rPr>
          <w:b/>
          <w:color w:val="000000"/>
          <w:lang w:val="en-GB"/>
        </w:rPr>
        <w:t>3</w:t>
      </w:r>
      <w:r w:rsidR="00242205">
        <w:rPr>
          <w:b/>
          <w:color w:val="000000"/>
          <w:lang w:val="en-GB"/>
        </w:rPr>
        <w:t>1</w:t>
      </w:r>
      <w:r w:rsidRPr="00FB2FE3">
        <w:rPr>
          <w:b/>
          <w:color w:val="000000"/>
          <w:lang w:val="en-GB"/>
        </w:rPr>
        <w:t>)</w:t>
      </w:r>
      <w:r w:rsidRPr="00FB2FE3">
        <w:rPr>
          <w:color w:val="000000"/>
          <w:lang w:val="en-GB"/>
        </w:rPr>
        <w:t xml:space="preserve">.  Mercury-zinc technology offered about one-year </w:t>
      </w:r>
      <w:r w:rsidRPr="00FB2FE3">
        <w:rPr>
          <w:color w:val="000000"/>
          <w:lang w:val="en-GB"/>
        </w:rPr>
        <w:lastRenderedPageBreak/>
        <w:t xml:space="preserve">longevity (later increased to about 2 years) without a need for recharging. These batteries were primarily mounted in epoxy cast pacemakers that had enough porosity to permit dissipation of the hydrogen gas that they produced. </w:t>
      </w:r>
      <w:r w:rsidR="004E3EB2">
        <w:rPr>
          <w:color w:val="3366FF"/>
          <w:lang w:val="en-GB"/>
        </w:rPr>
        <w:t xml:space="preserve"> U</w:t>
      </w:r>
      <w:r w:rsidRPr="004E3EB2">
        <w:rPr>
          <w:color w:val="3366FF"/>
          <w:lang w:val="en-GB"/>
        </w:rPr>
        <w:t>nfortunately</w:t>
      </w:r>
      <w:r w:rsidR="004E3EB2">
        <w:rPr>
          <w:color w:val="3366FF"/>
          <w:lang w:val="en-GB"/>
        </w:rPr>
        <w:t>,</w:t>
      </w:r>
      <w:r w:rsidRPr="00FB2FE3">
        <w:rPr>
          <w:color w:val="000000"/>
          <w:lang w:val="en-GB"/>
        </w:rPr>
        <w:t xml:space="preserve"> at the same time, epoxy allowed body fluids to access circuitry causing precipitous pacemaker system failures. </w:t>
      </w:r>
    </w:p>
    <w:p w14:paraId="0C36BF6D" w14:textId="77777777" w:rsidR="00DC1FF9" w:rsidRPr="00FB2FE3" w:rsidRDefault="00DC1FF9" w:rsidP="00DC1FF9">
      <w:pPr>
        <w:spacing w:line="360" w:lineRule="auto"/>
        <w:rPr>
          <w:color w:val="000000"/>
          <w:lang w:val="en-GB"/>
        </w:rPr>
      </w:pPr>
    </w:p>
    <w:p w14:paraId="2B5A8314" w14:textId="77777777" w:rsidR="00DC1FF9" w:rsidRPr="00FB2FE3" w:rsidRDefault="00DC1FF9" w:rsidP="00DC1FF9">
      <w:pPr>
        <w:spacing w:line="360" w:lineRule="auto"/>
        <w:rPr>
          <w:color w:val="000000"/>
          <w:lang w:val="en-GB"/>
        </w:rPr>
      </w:pPr>
      <w:r w:rsidRPr="00FB2FE3">
        <w:rPr>
          <w:color w:val="000000"/>
          <w:lang w:val="en-GB"/>
        </w:rPr>
        <w:t xml:space="preserve">In 1970, a nuclear-powered implantable pacemaker with a 20-year or longer expected longevity was introduced </w:t>
      </w:r>
      <w:r w:rsidRPr="00FB2FE3">
        <w:rPr>
          <w:b/>
          <w:color w:val="000000"/>
          <w:lang w:val="en-GB"/>
        </w:rPr>
        <w:t>(</w:t>
      </w:r>
      <w:r w:rsidR="006974D5" w:rsidRPr="00FB2FE3">
        <w:rPr>
          <w:b/>
          <w:color w:val="000000"/>
          <w:lang w:val="en-GB"/>
        </w:rPr>
        <w:t>3</w:t>
      </w:r>
      <w:r w:rsidR="00660BFD">
        <w:rPr>
          <w:b/>
          <w:color w:val="000000"/>
          <w:lang w:val="en-GB"/>
        </w:rPr>
        <w:t>2</w:t>
      </w:r>
      <w:r w:rsidRPr="00FB2FE3">
        <w:rPr>
          <w:b/>
          <w:color w:val="000000"/>
          <w:lang w:val="en-GB"/>
        </w:rPr>
        <w:t>)</w:t>
      </w:r>
      <w:r w:rsidRPr="00FB2FE3">
        <w:rPr>
          <w:color w:val="000000"/>
          <w:lang w:val="en-GB"/>
        </w:rPr>
        <w:t xml:space="preserve">.  However, this concept caused problems of potential release of radioactivity, ultimate issues with device disposal, potential inconvenience for travel by pacemaker wearers during the Cold War.  Furthermore, batteries with a lifetime in excess of 20 years prevented patients from taking advantage of the progress in circuit technology.  Consequently, following introduction in 1972 of lithium-iodine battery technology </w:t>
      </w:r>
      <w:r w:rsidRPr="00660BFD">
        <w:rPr>
          <w:b/>
          <w:color w:val="000000"/>
          <w:lang w:val="en-GB"/>
        </w:rPr>
        <w:t>(</w:t>
      </w:r>
      <w:r w:rsidR="006974D5" w:rsidRPr="00660BFD">
        <w:rPr>
          <w:b/>
          <w:color w:val="000000"/>
          <w:lang w:val="en-GB"/>
        </w:rPr>
        <w:t>3</w:t>
      </w:r>
      <w:r w:rsidR="00242205">
        <w:rPr>
          <w:b/>
          <w:color w:val="000000"/>
          <w:lang w:val="en-GB"/>
        </w:rPr>
        <w:t>3</w:t>
      </w:r>
      <w:r w:rsidRPr="00FB2FE3">
        <w:rPr>
          <w:color w:val="000000"/>
          <w:lang w:val="en-GB"/>
        </w:rPr>
        <w:t>), which offered the potential for service lifetimes greater than a decade, and with a reliable and predictable battery depletion patterns, all former power sources became obsolete; lithium-iodine cells remain the principal energy source for modern pacing devices</w:t>
      </w:r>
    </w:p>
    <w:p w14:paraId="4A635EDF" w14:textId="77777777" w:rsidR="00DC1FF9" w:rsidRPr="00FB2FE3" w:rsidRDefault="00DC1FF9" w:rsidP="00DC1FF9">
      <w:pPr>
        <w:spacing w:line="360" w:lineRule="auto"/>
        <w:rPr>
          <w:color w:val="000000"/>
          <w:lang w:val="en-GB"/>
        </w:rPr>
      </w:pPr>
    </w:p>
    <w:p w14:paraId="613B6B39" w14:textId="46725FDE" w:rsidR="00DC1FF9" w:rsidRPr="00FB2FE3" w:rsidRDefault="00DC1FF9" w:rsidP="00DC1FF9">
      <w:pPr>
        <w:spacing w:line="360" w:lineRule="auto"/>
        <w:rPr>
          <w:color w:val="000000"/>
          <w:lang w:val="en-GB"/>
        </w:rPr>
      </w:pPr>
      <w:r w:rsidRPr="00FB2FE3">
        <w:rPr>
          <w:color w:val="000000"/>
          <w:lang w:val="en-GB"/>
        </w:rPr>
        <w:t xml:space="preserve">The introduction of pacemakers that could sense and thereby pace only when needed (so-called 'demand' pacemakers) had been the subject of study as early as the mid 1950s (e.g., an external 'demand' system was used by </w:t>
      </w:r>
      <w:r w:rsidR="006A7F6B">
        <w:rPr>
          <w:color w:val="FF0000"/>
          <w:lang w:val="en-GB"/>
        </w:rPr>
        <w:t xml:space="preserve">Aubrey </w:t>
      </w:r>
      <w:r w:rsidRPr="00FB2FE3">
        <w:rPr>
          <w:color w:val="000000"/>
          <w:lang w:val="en-GB"/>
        </w:rPr>
        <w:t>Leatham</w:t>
      </w:r>
      <w:r w:rsidR="006A7F6B">
        <w:rPr>
          <w:color w:val="000000"/>
          <w:lang w:val="en-GB"/>
        </w:rPr>
        <w:t xml:space="preserve"> </w:t>
      </w:r>
      <w:r w:rsidR="006A7F6B">
        <w:rPr>
          <w:color w:val="FF0000"/>
          <w:lang w:val="en-GB"/>
        </w:rPr>
        <w:t xml:space="preserve">(1920-2012, </w:t>
      </w:r>
      <w:r w:rsidR="00FD4C75">
        <w:rPr>
          <w:color w:val="FF0000"/>
          <w:lang w:val="en-GB"/>
        </w:rPr>
        <w:t xml:space="preserve">previously also </w:t>
      </w:r>
      <w:r w:rsidR="006A7F6B">
        <w:rPr>
          <w:color w:val="FF0000"/>
          <w:lang w:val="en-GB"/>
        </w:rPr>
        <w:t>a trainee with Sir John Parkinson at the National Heart Hospital in London)</w:t>
      </w:r>
      <w:r w:rsidRPr="00FB2FE3">
        <w:rPr>
          <w:color w:val="000000"/>
          <w:lang w:val="en-GB"/>
        </w:rPr>
        <w:t xml:space="preserve"> and colleagues </w:t>
      </w:r>
      <w:r w:rsidRPr="00FB2FE3">
        <w:rPr>
          <w:b/>
          <w:color w:val="000000"/>
          <w:lang w:val="en-GB"/>
        </w:rPr>
        <w:t>(</w:t>
      </w:r>
      <w:r w:rsidR="006974D5" w:rsidRPr="00FB2FE3">
        <w:rPr>
          <w:b/>
          <w:color w:val="000000"/>
          <w:lang w:val="en-GB"/>
        </w:rPr>
        <w:t>3</w:t>
      </w:r>
      <w:r w:rsidR="00242205">
        <w:rPr>
          <w:b/>
          <w:color w:val="000000"/>
          <w:lang w:val="en-GB"/>
        </w:rPr>
        <w:t>4</w:t>
      </w:r>
      <w:r w:rsidRPr="00FB2FE3">
        <w:rPr>
          <w:b/>
          <w:color w:val="000000"/>
          <w:lang w:val="en-GB"/>
        </w:rPr>
        <w:t>)</w:t>
      </w:r>
      <w:r w:rsidRPr="00FB2FE3">
        <w:rPr>
          <w:color w:val="000000"/>
          <w:lang w:val="en-GB"/>
        </w:rPr>
        <w:t xml:space="preserve">, but did not become available for implantation until the early 1960's. Despite the earlier work of others, the so-called 'demand' pacemaker </w:t>
      </w:r>
      <w:r w:rsidRPr="009268C6">
        <w:rPr>
          <w:color w:val="FF0000"/>
          <w:lang w:val="en-GB"/>
        </w:rPr>
        <w:t>is attributed to</w:t>
      </w:r>
      <w:r w:rsidR="009268C6" w:rsidRPr="009268C6">
        <w:rPr>
          <w:color w:val="FF0000"/>
          <w:lang w:val="en-GB"/>
        </w:rPr>
        <w:t xml:space="preserve"> the previously mentioned engineering innovator</w:t>
      </w:r>
      <w:r w:rsidRPr="009268C6">
        <w:rPr>
          <w:color w:val="FF0000"/>
          <w:lang w:val="en-GB"/>
        </w:rPr>
        <w:t xml:space="preserve"> </w:t>
      </w:r>
      <w:proofErr w:type="spellStart"/>
      <w:r w:rsidRPr="009268C6">
        <w:rPr>
          <w:color w:val="FF0000"/>
          <w:lang w:val="en-GB"/>
        </w:rPr>
        <w:t>Barouh</w:t>
      </w:r>
      <w:proofErr w:type="spellEnd"/>
      <w:r w:rsidRPr="009268C6">
        <w:rPr>
          <w:color w:val="FF0000"/>
          <w:lang w:val="en-GB"/>
        </w:rPr>
        <w:t xml:space="preserve"> V</w:t>
      </w:r>
      <w:r w:rsidRPr="00FB2FE3">
        <w:rPr>
          <w:color w:val="000000"/>
          <w:lang w:val="en-GB"/>
        </w:rPr>
        <w:t xml:space="preserve"> </w:t>
      </w:r>
      <w:proofErr w:type="spellStart"/>
      <w:r w:rsidRPr="00FB2FE3">
        <w:rPr>
          <w:color w:val="000000"/>
          <w:lang w:val="en-GB"/>
        </w:rPr>
        <w:t>Berkovits</w:t>
      </w:r>
      <w:proofErr w:type="spellEnd"/>
      <w:r w:rsidRPr="00FB2FE3">
        <w:rPr>
          <w:color w:val="000000"/>
          <w:lang w:val="en-GB"/>
        </w:rPr>
        <w:t xml:space="preserve"> (another Prague emigre) who pioneered the application of this feature in implantable devices (</w:t>
      </w:r>
      <w:r w:rsidR="006974D5" w:rsidRPr="00FB2FE3">
        <w:rPr>
          <w:b/>
          <w:color w:val="000000"/>
          <w:lang w:val="en-GB"/>
        </w:rPr>
        <w:t>3</w:t>
      </w:r>
      <w:r w:rsidR="00242205">
        <w:rPr>
          <w:b/>
          <w:color w:val="000000"/>
          <w:lang w:val="en-GB"/>
        </w:rPr>
        <w:t>5</w:t>
      </w:r>
      <w:r w:rsidR="006974D5" w:rsidRPr="00FB2FE3">
        <w:rPr>
          <w:b/>
          <w:color w:val="000000"/>
          <w:lang w:val="en-GB"/>
        </w:rPr>
        <w:t>,3</w:t>
      </w:r>
      <w:r w:rsidR="00242205">
        <w:rPr>
          <w:b/>
          <w:color w:val="000000"/>
          <w:lang w:val="en-GB"/>
        </w:rPr>
        <w:t>6</w:t>
      </w:r>
      <w:r w:rsidRPr="00FB2FE3">
        <w:rPr>
          <w:b/>
          <w:color w:val="000000"/>
          <w:lang w:val="en-GB"/>
        </w:rPr>
        <w:t>)</w:t>
      </w:r>
      <w:r w:rsidR="006F24A8">
        <w:rPr>
          <w:b/>
          <w:color w:val="000000"/>
          <w:lang w:val="en-GB"/>
        </w:rPr>
        <w:t xml:space="preserve"> </w:t>
      </w:r>
      <w:r w:rsidR="006F24A8" w:rsidRPr="00EC2462">
        <w:rPr>
          <w:bCs/>
          <w:color w:val="7030A0"/>
          <w:lang w:val="en-GB"/>
        </w:rPr>
        <w:t>winning a patent legal case against Leatham's technologist Geoffrey Davies</w:t>
      </w:r>
      <w:r w:rsidR="00EC2462">
        <w:rPr>
          <w:bCs/>
          <w:color w:val="7030A0"/>
          <w:lang w:val="en-GB"/>
        </w:rPr>
        <w:t xml:space="preserve"> (1924-2008)</w:t>
      </w:r>
      <w:r w:rsidRPr="00EC2462">
        <w:rPr>
          <w:bCs/>
          <w:color w:val="7030A0"/>
          <w:lang w:val="en-GB"/>
        </w:rPr>
        <w:t>.</w:t>
      </w:r>
      <w:r w:rsidRPr="00EC2462">
        <w:rPr>
          <w:color w:val="7030A0"/>
          <w:lang w:val="en-GB"/>
        </w:rPr>
        <w:t xml:space="preserve">  </w:t>
      </w:r>
      <w:r w:rsidRPr="00FB2FE3">
        <w:rPr>
          <w:color w:val="000000"/>
          <w:lang w:val="en-GB"/>
        </w:rPr>
        <w:t xml:space="preserve">The 'demand' innovation not only reduced power consumption, but also diminished the possibility (albeit very small) of a pacing stimulus falling on the so-called cardiac 'vulnerable period' (more or less the peak of the T-wave) and triggering a tachyarrhythmia. </w:t>
      </w:r>
      <w:proofErr w:type="spellStart"/>
      <w:r w:rsidRPr="00FB2FE3">
        <w:rPr>
          <w:color w:val="000000"/>
          <w:lang w:val="en-GB"/>
        </w:rPr>
        <w:t>Berkovits</w:t>
      </w:r>
      <w:proofErr w:type="spellEnd"/>
      <w:r w:rsidRPr="00FB2FE3">
        <w:rPr>
          <w:color w:val="000000"/>
          <w:lang w:val="en-GB"/>
        </w:rPr>
        <w:t xml:space="preserve"> also pioneered the first dual-chamber pacemaker (called 'bifocal' by him at the time) (</w:t>
      </w:r>
      <w:r w:rsidR="00242205">
        <w:rPr>
          <w:b/>
          <w:color w:val="000000"/>
          <w:lang w:val="en-GB"/>
        </w:rPr>
        <w:t>35</w:t>
      </w:r>
      <w:r w:rsidR="00D151DE">
        <w:rPr>
          <w:b/>
          <w:color w:val="000000"/>
          <w:lang w:val="en-GB"/>
        </w:rPr>
        <w:t>,36</w:t>
      </w:r>
      <w:r w:rsidRPr="00FB2FE3">
        <w:rPr>
          <w:color w:val="000000"/>
          <w:lang w:val="en-GB"/>
        </w:rPr>
        <w:t xml:space="preserve">). </w:t>
      </w:r>
    </w:p>
    <w:p w14:paraId="3F8D5E39" w14:textId="77777777" w:rsidR="00DC1FF9" w:rsidRPr="00FB2FE3" w:rsidRDefault="00DC1FF9" w:rsidP="00DC1FF9">
      <w:pPr>
        <w:spacing w:line="360" w:lineRule="auto"/>
        <w:rPr>
          <w:color w:val="000000"/>
          <w:lang w:val="en-GB"/>
        </w:rPr>
      </w:pPr>
    </w:p>
    <w:p w14:paraId="2D64757E" w14:textId="77777777" w:rsidR="00DC1FF9" w:rsidRPr="00FB2FE3" w:rsidRDefault="00DC1FF9" w:rsidP="00DC1FF9">
      <w:pPr>
        <w:spacing w:line="360" w:lineRule="auto"/>
        <w:rPr>
          <w:i/>
          <w:color w:val="000000"/>
          <w:u w:val="single"/>
          <w:lang w:val="en-GB"/>
        </w:rPr>
      </w:pPr>
      <w:r w:rsidRPr="00FB2FE3">
        <w:rPr>
          <w:i/>
          <w:color w:val="000000"/>
          <w:u w:val="single"/>
          <w:lang w:val="en-GB"/>
        </w:rPr>
        <w:t>Pacing Lead Development</w:t>
      </w:r>
    </w:p>
    <w:p w14:paraId="01FC32E0" w14:textId="77777777" w:rsidR="00DC1FF9" w:rsidRPr="00FB2FE3" w:rsidRDefault="00DC1FF9" w:rsidP="00DC1FF9">
      <w:pPr>
        <w:spacing w:line="360" w:lineRule="auto"/>
        <w:rPr>
          <w:color w:val="000000"/>
          <w:lang w:val="en-GB"/>
        </w:rPr>
      </w:pPr>
      <w:r w:rsidRPr="00FB2FE3">
        <w:rPr>
          <w:color w:val="000000"/>
          <w:lang w:val="en-GB"/>
        </w:rPr>
        <w:t xml:space="preserve">Despite innovations in achieving transvenous access and endocardial stimulation, the transvenous approach for cardiac pacing was limited by instability of the leads and their tendency to fracture.  On the other hand, the </w:t>
      </w:r>
      <w:proofErr w:type="spellStart"/>
      <w:r w:rsidRPr="00FB2FE3">
        <w:rPr>
          <w:color w:val="000000"/>
          <w:lang w:val="en-GB"/>
        </w:rPr>
        <w:t>favored</w:t>
      </w:r>
      <w:proofErr w:type="spellEnd"/>
      <w:r w:rsidRPr="00FB2FE3">
        <w:rPr>
          <w:color w:val="000000"/>
          <w:lang w:val="en-GB"/>
        </w:rPr>
        <w:t xml:space="preserve"> epicardial technique had its own problems, particularly the tendency for pacing threshold to rise over time requiring implantation of high-output large devices.  Additionally, epicardial lead longevity was a major problem particularly due to conductor failure.  </w:t>
      </w:r>
    </w:p>
    <w:p w14:paraId="43387585" w14:textId="77777777" w:rsidR="00DC1FF9" w:rsidRPr="00FB2FE3" w:rsidRDefault="00DC1FF9" w:rsidP="00DC1FF9">
      <w:pPr>
        <w:spacing w:line="360" w:lineRule="auto"/>
        <w:rPr>
          <w:color w:val="000000"/>
          <w:lang w:val="en-GB"/>
        </w:rPr>
      </w:pPr>
      <w:r w:rsidRPr="00FB2FE3">
        <w:rPr>
          <w:color w:val="000000"/>
          <w:lang w:val="en-GB"/>
        </w:rPr>
        <w:lastRenderedPageBreak/>
        <w:t> </w:t>
      </w:r>
    </w:p>
    <w:p w14:paraId="6801475B" w14:textId="77777777" w:rsidR="00DC1FF9" w:rsidRPr="00FB2FE3" w:rsidRDefault="00DC1FF9" w:rsidP="00DC1FF9">
      <w:pPr>
        <w:spacing w:line="360" w:lineRule="auto"/>
        <w:rPr>
          <w:color w:val="000000"/>
          <w:lang w:val="en-GB"/>
        </w:rPr>
      </w:pPr>
      <w:r w:rsidRPr="00FB2FE3">
        <w:rPr>
          <w:color w:val="000000"/>
          <w:lang w:val="en-GB"/>
        </w:rPr>
        <w:t>Ultimately, endocardial leads incorporated multi-filar coiled wire designs that yielded more robust conductors capable of withstanding many years of repetitive flexing.  Further, by the mid-1970s tined-tip leads (innovated by Paul Citron MS, Medtronic Inc), providing a means to engage the trabeculae lining the right ventricle, became commercially available (</w:t>
      </w:r>
      <w:r w:rsidR="006974D5" w:rsidRPr="00A15FBF">
        <w:rPr>
          <w:b/>
          <w:color w:val="000000"/>
          <w:lang w:val="en-GB"/>
        </w:rPr>
        <w:t>3</w:t>
      </w:r>
      <w:r w:rsidR="00A15FBF" w:rsidRPr="00A15FBF">
        <w:rPr>
          <w:b/>
          <w:color w:val="000000"/>
          <w:lang w:val="en-GB"/>
        </w:rPr>
        <w:t>7</w:t>
      </w:r>
      <w:r w:rsidRPr="00FB2FE3">
        <w:rPr>
          <w:b/>
          <w:color w:val="000000"/>
          <w:lang w:val="en-GB"/>
        </w:rPr>
        <w:t>)</w:t>
      </w:r>
      <w:r w:rsidR="00FD4C75" w:rsidRPr="00FD4C75">
        <w:rPr>
          <w:color w:val="000000"/>
          <w:lang w:val="en-GB"/>
        </w:rPr>
        <w:t xml:space="preserve"> </w:t>
      </w:r>
      <w:r w:rsidRPr="00FB2FE3">
        <w:rPr>
          <w:color w:val="000000"/>
          <w:lang w:val="en-GB"/>
        </w:rPr>
        <w:t xml:space="preserve">.  In combination, these innovations increased average lead longevity to roughly parallel or exceed that of the lithium-iodine power source, and reduced acute endocardial lead dislodgement rates from approximately 10% to 1% . Consequently, the endocardial approach for permanent pacing became the dominant technique; compared to epicardial pacing, endocardial pacing offered a less invasive approach, the possibility of being undertaken without general </w:t>
      </w:r>
      <w:proofErr w:type="spellStart"/>
      <w:r w:rsidRPr="00FB2FE3">
        <w:rPr>
          <w:color w:val="000000"/>
          <w:lang w:val="en-GB"/>
        </w:rPr>
        <w:t>anesthesia</w:t>
      </w:r>
      <w:proofErr w:type="spellEnd"/>
      <w:r w:rsidRPr="00FB2FE3">
        <w:rPr>
          <w:color w:val="000000"/>
          <w:lang w:val="en-GB"/>
        </w:rPr>
        <w:t xml:space="preserve">, the ability to be done in </w:t>
      </w:r>
      <w:proofErr w:type="spellStart"/>
      <w:r w:rsidRPr="00FB2FE3">
        <w:rPr>
          <w:color w:val="000000"/>
          <w:lang w:val="en-GB"/>
        </w:rPr>
        <w:t>centers</w:t>
      </w:r>
      <w:proofErr w:type="spellEnd"/>
      <w:r w:rsidRPr="00FB2FE3">
        <w:rPr>
          <w:color w:val="000000"/>
          <w:lang w:val="en-GB"/>
        </w:rPr>
        <w:t xml:space="preserve"> without cardiac surgery services, and improved pacing thresholds and lead longevity.  </w:t>
      </w:r>
    </w:p>
    <w:p w14:paraId="141B6F50" w14:textId="77777777" w:rsidR="00DC1FF9" w:rsidRPr="00FB2FE3" w:rsidRDefault="00DC1FF9" w:rsidP="00DC1FF9">
      <w:pPr>
        <w:spacing w:line="360" w:lineRule="auto"/>
        <w:rPr>
          <w:color w:val="000000"/>
          <w:lang w:val="en-GB"/>
        </w:rPr>
      </w:pPr>
    </w:p>
    <w:p w14:paraId="7B8A1033" w14:textId="77777777" w:rsidR="00DC1FF9" w:rsidRPr="005C1718" w:rsidRDefault="00DC1FF9" w:rsidP="00DC1FF9">
      <w:pPr>
        <w:spacing w:line="360" w:lineRule="auto"/>
        <w:rPr>
          <w:color w:val="0070C0"/>
          <w:lang w:val="en-GB"/>
        </w:rPr>
      </w:pPr>
      <w:r w:rsidRPr="00FB2FE3">
        <w:rPr>
          <w:color w:val="000000"/>
          <w:lang w:val="en-GB"/>
        </w:rPr>
        <w:t xml:space="preserve">Initially, endocardial leads were introduced via </w:t>
      </w:r>
      <w:r w:rsidR="006A7F6B">
        <w:rPr>
          <w:color w:val="FF0000"/>
          <w:lang w:val="en-GB"/>
        </w:rPr>
        <w:t xml:space="preserve">surgical </w:t>
      </w:r>
      <w:r w:rsidRPr="00FB2FE3">
        <w:rPr>
          <w:color w:val="000000"/>
          <w:lang w:val="en-GB"/>
        </w:rPr>
        <w:t xml:space="preserve">cut-down over the cephalic vein in the </w:t>
      </w:r>
      <w:proofErr w:type="spellStart"/>
      <w:r w:rsidRPr="00FB2FE3">
        <w:rPr>
          <w:color w:val="000000"/>
          <w:lang w:val="en-GB"/>
        </w:rPr>
        <w:t>delto</w:t>
      </w:r>
      <w:proofErr w:type="spellEnd"/>
      <w:r w:rsidRPr="00FB2FE3">
        <w:rPr>
          <w:color w:val="000000"/>
          <w:lang w:val="en-GB"/>
        </w:rPr>
        <w:t xml:space="preserve">-pectoral groove.  This method is still </w:t>
      </w:r>
      <w:r w:rsidR="006A7F6B">
        <w:rPr>
          <w:color w:val="FF0000"/>
          <w:lang w:val="en-GB"/>
        </w:rPr>
        <w:t xml:space="preserve">favoured </w:t>
      </w:r>
      <w:r w:rsidRPr="00FB2FE3">
        <w:rPr>
          <w:color w:val="000000"/>
          <w:lang w:val="en-GB"/>
        </w:rPr>
        <w:t>by some implanters but has the limitation of being difficult to place more than one lead</w:t>
      </w:r>
      <w:r w:rsidR="006A7F6B">
        <w:rPr>
          <w:color w:val="000000"/>
          <w:lang w:val="en-GB"/>
        </w:rPr>
        <w:t xml:space="preserve"> </w:t>
      </w:r>
      <w:r w:rsidR="006A7F6B">
        <w:rPr>
          <w:color w:val="FF0000"/>
          <w:lang w:val="en-GB"/>
        </w:rPr>
        <w:t xml:space="preserve">due in part to the small size of the vein and also due to the multiple leads rubbing on each </w:t>
      </w:r>
      <w:r w:rsidR="006A7F6B" w:rsidRPr="006A7F6B">
        <w:rPr>
          <w:color w:val="FF0000"/>
          <w:lang w:val="en-GB"/>
        </w:rPr>
        <w:t>other during the implantation procedure</w:t>
      </w:r>
      <w:r w:rsidR="006A7F6B">
        <w:rPr>
          <w:color w:val="000000"/>
          <w:lang w:val="en-GB"/>
        </w:rPr>
        <w:t>.</w:t>
      </w:r>
      <w:r w:rsidRPr="00FB2FE3">
        <w:rPr>
          <w:color w:val="000000"/>
          <w:lang w:val="en-GB"/>
        </w:rPr>
        <w:t xml:space="preserve"> Consequently the percutaneous puncture of the subclavian vein gradually became predominant in the late 1980s and early 1990s. This method made the implantation procedure quicker and easier</w:t>
      </w:r>
      <w:r w:rsidR="006A7F6B">
        <w:rPr>
          <w:color w:val="FF0000"/>
          <w:lang w:val="en-GB"/>
        </w:rPr>
        <w:t>,</w:t>
      </w:r>
      <w:r w:rsidRPr="00FB2FE3">
        <w:rPr>
          <w:color w:val="000000"/>
          <w:lang w:val="en-GB"/>
        </w:rPr>
        <w:t xml:space="preserve"> but </w:t>
      </w:r>
      <w:r w:rsidR="006A7F6B">
        <w:rPr>
          <w:color w:val="FF0000"/>
          <w:lang w:val="en-GB"/>
        </w:rPr>
        <w:t xml:space="preserve">introduced </w:t>
      </w:r>
      <w:r w:rsidRPr="00FB2FE3">
        <w:rPr>
          <w:color w:val="000000"/>
          <w:lang w:val="en-GB"/>
        </w:rPr>
        <w:t>its own problems including pneumothorax</w:t>
      </w:r>
      <w:r w:rsidR="006A7F6B">
        <w:rPr>
          <w:color w:val="000000"/>
          <w:lang w:val="en-GB"/>
        </w:rPr>
        <w:t xml:space="preserve"> </w:t>
      </w:r>
      <w:r w:rsidR="006A7F6B">
        <w:rPr>
          <w:color w:val="FF0000"/>
          <w:lang w:val="en-GB"/>
        </w:rPr>
        <w:t>(due to inadvertent puncture of the lung</w:t>
      </w:r>
      <w:r w:rsidR="009268C6">
        <w:rPr>
          <w:color w:val="FF0000"/>
          <w:lang w:val="en-GB"/>
        </w:rPr>
        <w:t xml:space="preserve"> </w:t>
      </w:r>
      <w:r w:rsidR="006A7F6B">
        <w:rPr>
          <w:color w:val="FF0000"/>
          <w:lang w:val="en-GB"/>
        </w:rPr>
        <w:t>during venous access)</w:t>
      </w:r>
      <w:r w:rsidRPr="00FB2FE3">
        <w:rPr>
          <w:color w:val="000000"/>
          <w:lang w:val="en-GB"/>
        </w:rPr>
        <w:t xml:space="preserve"> and insulation and conductor damage where the lead[s] passed through the tough subclavian ligament / subclavius muscle </w:t>
      </w:r>
      <w:r w:rsidR="006A7F6B">
        <w:rPr>
          <w:color w:val="FF0000"/>
          <w:lang w:val="en-GB"/>
        </w:rPr>
        <w:t xml:space="preserve">which acts as a </w:t>
      </w:r>
      <w:r w:rsidRPr="00FB2FE3">
        <w:rPr>
          <w:color w:val="000000"/>
          <w:lang w:val="en-GB"/>
        </w:rPr>
        <w:t xml:space="preserve">fulcrum </w:t>
      </w:r>
      <w:r w:rsidR="006A7F6B">
        <w:rPr>
          <w:color w:val="FF0000"/>
          <w:lang w:val="en-GB"/>
        </w:rPr>
        <w:t>resulting in</w:t>
      </w:r>
      <w:r w:rsidRPr="00FB2FE3">
        <w:rPr>
          <w:color w:val="000000"/>
          <w:lang w:val="en-GB"/>
        </w:rPr>
        <w:t xml:space="preserve"> vigorous flexion</w:t>
      </w:r>
      <w:r w:rsidR="006A7F6B">
        <w:rPr>
          <w:color w:val="000000"/>
          <w:lang w:val="en-GB"/>
        </w:rPr>
        <w:t xml:space="preserve"> </w:t>
      </w:r>
      <w:r w:rsidR="006A7F6B">
        <w:rPr>
          <w:color w:val="FF0000"/>
          <w:lang w:val="en-GB"/>
        </w:rPr>
        <w:t>with every respiratory cycle or with physical exercise</w:t>
      </w:r>
      <w:r w:rsidRPr="00FB2FE3">
        <w:rPr>
          <w:color w:val="000000"/>
          <w:lang w:val="en-GB"/>
        </w:rPr>
        <w:t xml:space="preserve">.  Direct puncture of the axillary vein over the first rib, pioneered at the University of Minnesota </w:t>
      </w:r>
      <w:r w:rsidR="00C52DED" w:rsidRPr="00FB2FE3">
        <w:rPr>
          <w:color w:val="000000"/>
          <w:lang w:val="en-GB"/>
        </w:rPr>
        <w:t>(</w:t>
      </w:r>
      <w:r w:rsidR="00C52DED" w:rsidRPr="00A15FBF">
        <w:rPr>
          <w:b/>
          <w:color w:val="000000"/>
          <w:lang w:val="en-GB"/>
        </w:rPr>
        <w:t>3</w:t>
      </w:r>
      <w:r w:rsidR="00A15FBF" w:rsidRPr="00A15FBF">
        <w:rPr>
          <w:b/>
          <w:color w:val="000000"/>
          <w:lang w:val="en-GB"/>
        </w:rPr>
        <w:t>8</w:t>
      </w:r>
      <w:r w:rsidR="00C52DED" w:rsidRPr="00FB2FE3">
        <w:rPr>
          <w:color w:val="000000"/>
          <w:lang w:val="en-GB"/>
        </w:rPr>
        <w:t>)</w:t>
      </w:r>
      <w:r w:rsidRPr="00FB2FE3">
        <w:rPr>
          <w:color w:val="000000"/>
          <w:lang w:val="en-GB"/>
        </w:rPr>
        <w:t>, has largely obviated these problems associated with subclavian vein access</w:t>
      </w:r>
      <w:r w:rsidR="005C1718">
        <w:rPr>
          <w:color w:val="0070C0"/>
          <w:lang w:val="en-GB"/>
        </w:rPr>
        <w:t>.</w:t>
      </w:r>
    </w:p>
    <w:p w14:paraId="7A9C60F2" w14:textId="77777777" w:rsidR="00DC1FF9" w:rsidRPr="00FB2FE3" w:rsidRDefault="00DC1FF9" w:rsidP="00DC1FF9">
      <w:pPr>
        <w:spacing w:line="360" w:lineRule="auto"/>
        <w:rPr>
          <w:color w:val="000000"/>
          <w:lang w:val="en-GB"/>
        </w:rPr>
      </w:pPr>
    </w:p>
    <w:p w14:paraId="5C401DD2" w14:textId="77777777" w:rsidR="00DC1FF9" w:rsidRPr="00FB2FE3" w:rsidRDefault="00DC1FF9" w:rsidP="00DC1FF9">
      <w:pPr>
        <w:spacing w:line="360" w:lineRule="auto"/>
        <w:rPr>
          <w:color w:val="000000"/>
          <w:lang w:val="en-GB"/>
        </w:rPr>
      </w:pPr>
      <w:r w:rsidRPr="00FB2FE3">
        <w:rPr>
          <w:color w:val="000000"/>
          <w:lang w:val="en-GB"/>
        </w:rPr>
        <w:t>In addition to changes in vascular access, at about the same time bipolar pacing leads became increasingly popular. The move away from unipolar pacing permitted detection of spontaneous cardiac signals with less risk of inappropriate detection of non-cardiac signals (particularly skeletal myopotentials which were notorious for causing inappropriate pacing stimulus inhibition) (</w:t>
      </w:r>
      <w:r w:rsidR="00C52DED" w:rsidRPr="00A15FBF">
        <w:rPr>
          <w:b/>
          <w:color w:val="000000"/>
          <w:lang w:val="en-GB"/>
        </w:rPr>
        <w:t>3</w:t>
      </w:r>
      <w:r w:rsidR="00A15FBF" w:rsidRPr="00A15FBF">
        <w:rPr>
          <w:b/>
          <w:color w:val="000000"/>
          <w:lang w:val="en-GB"/>
        </w:rPr>
        <w:t>9</w:t>
      </w:r>
      <w:r w:rsidR="00C52DED" w:rsidRPr="00A15FBF">
        <w:rPr>
          <w:b/>
          <w:color w:val="000000"/>
          <w:lang w:val="en-GB"/>
        </w:rPr>
        <w:t>,</w:t>
      </w:r>
      <w:r w:rsidR="00A15FBF" w:rsidRPr="00A15FBF">
        <w:rPr>
          <w:b/>
          <w:color w:val="000000"/>
          <w:lang w:val="en-GB"/>
        </w:rPr>
        <w:t>40</w:t>
      </w:r>
      <w:r w:rsidRPr="00FB2FE3">
        <w:rPr>
          <w:color w:val="000000"/>
          <w:lang w:val="en-GB"/>
        </w:rPr>
        <w:t>). The value of bipolar sensing was instrumental for facilitating safe sensing in the atrium where spontaneous signals tend to be of low amplitude (compared to the ventricles) and the amplifier sensitivity setting must often be greater than in the ventricle (i.e., increasing risk of sensing undesirable extraneous signals).</w:t>
      </w:r>
    </w:p>
    <w:p w14:paraId="22C4EF83" w14:textId="77777777" w:rsidR="00557C0F" w:rsidRPr="00FB2FE3" w:rsidRDefault="00557C0F" w:rsidP="00DC1FF9">
      <w:pPr>
        <w:spacing w:line="360" w:lineRule="auto"/>
        <w:rPr>
          <w:color w:val="000000"/>
          <w:lang w:val="en-GB"/>
        </w:rPr>
      </w:pPr>
    </w:p>
    <w:p w14:paraId="78252F7B" w14:textId="77777777" w:rsidR="008D4452" w:rsidRPr="00FB2FE3" w:rsidRDefault="00557C0F" w:rsidP="00DC1FF9">
      <w:pPr>
        <w:spacing w:line="360" w:lineRule="auto"/>
        <w:rPr>
          <w:color w:val="000000"/>
          <w:lang w:val="en-GB"/>
        </w:rPr>
      </w:pPr>
      <w:r w:rsidRPr="00FB2FE3">
        <w:rPr>
          <w:color w:val="000000"/>
          <w:lang w:val="en-GB"/>
        </w:rPr>
        <w:lastRenderedPageBreak/>
        <w:t>Pacing lead development</w:t>
      </w:r>
      <w:r w:rsidR="008D4452" w:rsidRPr="00FB2FE3">
        <w:rPr>
          <w:color w:val="000000"/>
          <w:lang w:val="en-GB"/>
        </w:rPr>
        <w:t xml:space="preserve"> is a substantial topic unto itself</w:t>
      </w:r>
      <w:r w:rsidR="00C52DED" w:rsidRPr="00FB2FE3">
        <w:rPr>
          <w:color w:val="000000"/>
          <w:lang w:val="en-GB"/>
        </w:rPr>
        <w:t xml:space="preserve"> and is discussed in more detail below</w:t>
      </w:r>
      <w:r w:rsidR="008D4452" w:rsidRPr="00FB2FE3">
        <w:rPr>
          <w:color w:val="000000"/>
          <w:lang w:val="en-GB"/>
        </w:rPr>
        <w:t xml:space="preserve">.  </w:t>
      </w:r>
      <w:r w:rsidR="00C52DED" w:rsidRPr="00FB2FE3">
        <w:rPr>
          <w:color w:val="000000"/>
          <w:lang w:val="en-GB"/>
        </w:rPr>
        <w:t>In brief, l</w:t>
      </w:r>
      <w:r w:rsidR="008D4452" w:rsidRPr="00FB2FE3">
        <w:rPr>
          <w:color w:val="000000"/>
          <w:lang w:val="en-GB"/>
        </w:rPr>
        <w:t>ead design</w:t>
      </w:r>
      <w:r w:rsidRPr="00FB2FE3">
        <w:rPr>
          <w:color w:val="000000"/>
          <w:lang w:val="en-GB"/>
        </w:rPr>
        <w:t xml:space="preserve"> has been marred by a number of technical issues</w:t>
      </w:r>
      <w:r w:rsidR="0032323E" w:rsidRPr="00FB2FE3">
        <w:rPr>
          <w:color w:val="000000"/>
          <w:lang w:val="en-GB"/>
        </w:rPr>
        <w:t xml:space="preserve">, </w:t>
      </w:r>
      <w:r w:rsidR="008D4452" w:rsidRPr="00FB2FE3">
        <w:rPr>
          <w:color w:val="000000"/>
          <w:lang w:val="en-GB"/>
        </w:rPr>
        <w:t xml:space="preserve"> and leads </w:t>
      </w:r>
      <w:r w:rsidR="0032323E" w:rsidRPr="00FB2FE3">
        <w:rPr>
          <w:color w:val="000000"/>
          <w:lang w:val="en-GB"/>
        </w:rPr>
        <w:t xml:space="preserve">remain </w:t>
      </w:r>
      <w:r w:rsidR="008D4452" w:rsidRPr="00FB2FE3">
        <w:rPr>
          <w:color w:val="000000"/>
          <w:lang w:val="en-GB"/>
        </w:rPr>
        <w:t xml:space="preserve">the </w:t>
      </w:r>
      <w:r w:rsidR="00FD4C75" w:rsidRPr="00FD4C75">
        <w:rPr>
          <w:color w:val="FF0000"/>
          <w:lang w:val="en-GB"/>
        </w:rPr>
        <w:t>‘</w:t>
      </w:r>
      <w:r w:rsidR="008D4452" w:rsidRPr="00FD4C75">
        <w:rPr>
          <w:color w:val="FF0000"/>
          <w:lang w:val="en-GB"/>
        </w:rPr>
        <w:t xml:space="preserve">Achilles </w:t>
      </w:r>
      <w:proofErr w:type="spellStart"/>
      <w:r w:rsidR="008D4452" w:rsidRPr="00FD4C75">
        <w:rPr>
          <w:color w:val="FF0000"/>
          <w:lang w:val="en-GB"/>
        </w:rPr>
        <w:t>heel</w:t>
      </w:r>
      <w:r w:rsidR="00FD4C75" w:rsidRPr="00FD4C75">
        <w:rPr>
          <w:color w:val="FF0000"/>
          <w:lang w:val="en-GB"/>
        </w:rPr>
        <w:t>’</w:t>
      </w:r>
      <w:r w:rsidR="008D4452" w:rsidRPr="00FB2FE3">
        <w:rPr>
          <w:color w:val="000000"/>
          <w:lang w:val="en-GB"/>
        </w:rPr>
        <w:t>of</w:t>
      </w:r>
      <w:proofErr w:type="spellEnd"/>
      <w:r w:rsidR="008D4452" w:rsidRPr="00FB2FE3">
        <w:rPr>
          <w:color w:val="000000"/>
          <w:lang w:val="en-GB"/>
        </w:rPr>
        <w:t xml:space="preserve"> pacing systems</w:t>
      </w:r>
      <w:r w:rsidRPr="00FB2FE3">
        <w:rPr>
          <w:color w:val="000000"/>
          <w:lang w:val="en-GB"/>
        </w:rPr>
        <w:t xml:space="preserve">. </w:t>
      </w:r>
      <w:r w:rsidR="008D4452" w:rsidRPr="00FB2FE3">
        <w:rPr>
          <w:color w:val="000000"/>
          <w:lang w:val="en-GB"/>
        </w:rPr>
        <w:t xml:space="preserve">In particular, lead insulation has been an ongoing issue for design teams. </w:t>
      </w:r>
      <w:r w:rsidRPr="00FB2FE3">
        <w:rPr>
          <w:color w:val="000000"/>
          <w:lang w:val="en-GB"/>
        </w:rPr>
        <w:t xml:space="preserve">Silicone insulation </w:t>
      </w:r>
      <w:r w:rsidR="008D4452" w:rsidRPr="00FB2FE3">
        <w:rPr>
          <w:color w:val="000000"/>
          <w:lang w:val="en-GB"/>
        </w:rPr>
        <w:t>required substantial thickness to be effective thereby taking up space in the vascular system, and</w:t>
      </w:r>
      <w:r w:rsidRPr="00FB2FE3">
        <w:rPr>
          <w:color w:val="000000"/>
          <w:lang w:val="en-GB"/>
        </w:rPr>
        <w:t xml:space="preserve"> the nature of the </w:t>
      </w:r>
      <w:r w:rsidR="008D4452" w:rsidRPr="00FB2FE3">
        <w:rPr>
          <w:color w:val="000000"/>
          <w:lang w:val="en-GB"/>
        </w:rPr>
        <w:t xml:space="preserve">silicone </w:t>
      </w:r>
      <w:r w:rsidRPr="00FB2FE3">
        <w:rPr>
          <w:color w:val="000000"/>
          <w:lang w:val="en-GB"/>
        </w:rPr>
        <w:t>surface made it difficult to slide leads side-by-side. Polyurethane insulation</w:t>
      </w:r>
      <w:r w:rsidR="008D4452" w:rsidRPr="00FB2FE3">
        <w:rPr>
          <w:color w:val="000000"/>
          <w:lang w:val="en-GB"/>
        </w:rPr>
        <w:t xml:space="preserve"> </w:t>
      </w:r>
      <w:r w:rsidR="008D4452" w:rsidRPr="005C1718">
        <w:rPr>
          <w:color w:val="FF0000"/>
          <w:lang w:val="en-GB"/>
        </w:rPr>
        <w:t>is inhe</w:t>
      </w:r>
      <w:r w:rsidR="005C1718" w:rsidRPr="005C1718">
        <w:rPr>
          <w:color w:val="FF0000"/>
          <w:lang w:val="en-GB"/>
        </w:rPr>
        <w:t>re</w:t>
      </w:r>
      <w:r w:rsidR="008D4452" w:rsidRPr="005C1718">
        <w:rPr>
          <w:color w:val="FF0000"/>
          <w:lang w:val="en-GB"/>
        </w:rPr>
        <w:t xml:space="preserve">ntly stronger </w:t>
      </w:r>
      <w:r w:rsidR="008D4452" w:rsidRPr="00FB2FE3">
        <w:rPr>
          <w:color w:val="000000"/>
          <w:lang w:val="en-GB"/>
        </w:rPr>
        <w:t>and mor</w:t>
      </w:r>
      <w:r w:rsidR="00EE2876">
        <w:rPr>
          <w:color w:val="000000"/>
          <w:lang w:val="en-GB"/>
        </w:rPr>
        <w:t>e</w:t>
      </w:r>
      <w:r w:rsidR="008D4452" w:rsidRPr="00FB2FE3">
        <w:rPr>
          <w:color w:val="000000"/>
          <w:lang w:val="en-GB"/>
        </w:rPr>
        <w:t xml:space="preserve"> lubricious (i.e.,</w:t>
      </w:r>
      <w:r w:rsidRPr="00FB2FE3">
        <w:rPr>
          <w:color w:val="000000"/>
          <w:lang w:val="en-GB"/>
        </w:rPr>
        <w:t xml:space="preserve"> permitted multiple leads to slide better</w:t>
      </w:r>
      <w:r w:rsidR="008D4452" w:rsidRPr="00FB2FE3">
        <w:rPr>
          <w:color w:val="000000"/>
          <w:lang w:val="en-GB"/>
        </w:rPr>
        <w:t>)  but</w:t>
      </w:r>
      <w:r w:rsidRPr="00FB2FE3">
        <w:rPr>
          <w:color w:val="000000"/>
          <w:lang w:val="en-GB"/>
        </w:rPr>
        <w:t xml:space="preserve"> </w:t>
      </w:r>
      <w:r w:rsidR="008D4452" w:rsidRPr="00FB2FE3">
        <w:rPr>
          <w:color w:val="000000"/>
          <w:lang w:val="en-GB"/>
        </w:rPr>
        <w:t xml:space="preserve">has </w:t>
      </w:r>
      <w:r w:rsidRPr="00FB2FE3">
        <w:rPr>
          <w:color w:val="000000"/>
          <w:lang w:val="en-GB"/>
        </w:rPr>
        <w:t>had issues with longevity</w:t>
      </w:r>
      <w:r w:rsidR="008D4452" w:rsidRPr="00FB2FE3">
        <w:rPr>
          <w:color w:val="000000"/>
          <w:lang w:val="en-GB"/>
        </w:rPr>
        <w:t xml:space="preserve"> due to metal-ion oxidation and environmental stress cracking</w:t>
      </w:r>
      <w:r w:rsidRPr="00FB2FE3">
        <w:rPr>
          <w:color w:val="000000"/>
          <w:lang w:val="en-GB"/>
        </w:rPr>
        <w:t>.</w:t>
      </w:r>
      <w:r w:rsidR="008D4452" w:rsidRPr="00FB2FE3">
        <w:rPr>
          <w:color w:val="000000"/>
          <w:lang w:val="en-GB"/>
        </w:rPr>
        <w:t xml:space="preserve"> The outcome has been very innovative engineering approaches over the years, that ha</w:t>
      </w:r>
      <w:r w:rsidR="00EE2876">
        <w:rPr>
          <w:color w:val="000000"/>
          <w:lang w:val="en-GB"/>
        </w:rPr>
        <w:t>ve</w:t>
      </w:r>
      <w:r w:rsidR="008D4452" w:rsidRPr="00FB2FE3">
        <w:rPr>
          <w:color w:val="000000"/>
          <w:lang w:val="en-GB"/>
        </w:rPr>
        <w:t xml:space="preserve"> ultimately resulted in highly reliable systems.</w:t>
      </w:r>
    </w:p>
    <w:p w14:paraId="459B790B" w14:textId="77777777" w:rsidR="00DC1FF9" w:rsidRPr="00FB2FE3" w:rsidRDefault="00DC1FF9" w:rsidP="00DC1FF9">
      <w:pPr>
        <w:spacing w:line="360" w:lineRule="auto"/>
        <w:rPr>
          <w:color w:val="000000"/>
          <w:lang w:val="en-GB"/>
        </w:rPr>
      </w:pPr>
      <w:r w:rsidRPr="00FB2FE3">
        <w:rPr>
          <w:color w:val="000000"/>
          <w:lang w:val="en-GB"/>
        </w:rPr>
        <w:t> </w:t>
      </w:r>
    </w:p>
    <w:p w14:paraId="787F8278" w14:textId="77777777" w:rsidR="00DC1FF9" w:rsidRPr="00FB2FE3" w:rsidRDefault="00DC1FF9" w:rsidP="00DC1FF9">
      <w:pPr>
        <w:spacing w:line="360" w:lineRule="auto"/>
        <w:rPr>
          <w:i/>
          <w:color w:val="000000"/>
          <w:u w:val="single"/>
          <w:lang w:val="en-GB"/>
        </w:rPr>
      </w:pPr>
      <w:r w:rsidRPr="00FB2FE3">
        <w:rPr>
          <w:i/>
          <w:color w:val="000000"/>
          <w:u w:val="single"/>
          <w:lang w:val="en-GB"/>
        </w:rPr>
        <w:t xml:space="preserve">Later Pacing System </w:t>
      </w:r>
      <w:r w:rsidR="00557C0F" w:rsidRPr="00FB2FE3">
        <w:rPr>
          <w:i/>
          <w:color w:val="000000"/>
          <w:u w:val="single"/>
          <w:lang w:val="en-GB"/>
        </w:rPr>
        <w:t>Developments</w:t>
      </w:r>
    </w:p>
    <w:p w14:paraId="4EBD2FE0" w14:textId="77777777" w:rsidR="00DC1FF9" w:rsidRPr="00FB2FE3" w:rsidRDefault="00DC1FF9" w:rsidP="00DC1FF9">
      <w:pPr>
        <w:spacing w:line="360" w:lineRule="auto"/>
        <w:rPr>
          <w:color w:val="000000"/>
          <w:lang w:val="en-GB"/>
        </w:rPr>
      </w:pPr>
      <w:r w:rsidRPr="00FB2FE3">
        <w:rPr>
          <w:color w:val="000000"/>
          <w:lang w:val="en-GB"/>
        </w:rPr>
        <w:t>Important technical developments during 1970s substantially improved pulse generator reliability, longevity and safety.  Most notable among these innovations were hermetic sealing, lower power hybrid circuit technology, and improved component protection (</w:t>
      </w:r>
      <w:r w:rsidR="00C52DED" w:rsidRPr="00A15FBF">
        <w:rPr>
          <w:b/>
          <w:color w:val="000000"/>
          <w:lang w:val="en-GB"/>
        </w:rPr>
        <w:t>22,</w:t>
      </w:r>
      <w:r w:rsidR="00A15FBF" w:rsidRPr="00A15FBF">
        <w:rPr>
          <w:b/>
          <w:color w:val="000000"/>
          <w:lang w:val="en-GB"/>
        </w:rPr>
        <w:t>41</w:t>
      </w:r>
      <w:r w:rsidRPr="00FB2FE3">
        <w:rPr>
          <w:color w:val="000000"/>
          <w:lang w:val="en-GB"/>
        </w:rPr>
        <w:t xml:space="preserve">). Credit for these advances is difficult to assign; scores of engineers and scientists working in many countries and with all device manufacturers contributed hundreds of refinements thereby making the promise of increasingly reliable and </w:t>
      </w:r>
      <w:proofErr w:type="spellStart"/>
      <w:r w:rsidRPr="00FB2FE3">
        <w:rPr>
          <w:color w:val="000000"/>
          <w:lang w:val="en-GB"/>
        </w:rPr>
        <w:t>and</w:t>
      </w:r>
      <w:proofErr w:type="spellEnd"/>
      <w:r w:rsidRPr="00FB2FE3">
        <w:rPr>
          <w:color w:val="000000"/>
          <w:lang w:val="en-GB"/>
        </w:rPr>
        <w:t xml:space="preserve"> more widely available implantable devices a clinical reality.</w:t>
      </w:r>
    </w:p>
    <w:p w14:paraId="4AE28EFF" w14:textId="77777777" w:rsidR="00DC1FF9" w:rsidRPr="00FB2FE3" w:rsidRDefault="00DC1FF9" w:rsidP="00DC1FF9">
      <w:pPr>
        <w:spacing w:line="360" w:lineRule="auto"/>
        <w:rPr>
          <w:color w:val="000000"/>
          <w:lang w:val="en-GB"/>
        </w:rPr>
      </w:pPr>
    </w:p>
    <w:p w14:paraId="7094B8AE" w14:textId="77777777" w:rsidR="00DC1FF9" w:rsidRPr="00FB2FE3" w:rsidRDefault="00DC1FF9" w:rsidP="00DC1FF9">
      <w:pPr>
        <w:spacing w:line="360" w:lineRule="auto"/>
        <w:rPr>
          <w:color w:val="000000"/>
          <w:lang w:val="en-GB"/>
        </w:rPr>
      </w:pPr>
      <w:r w:rsidRPr="00FB2FE3">
        <w:rPr>
          <w:color w:val="000000"/>
          <w:lang w:val="en-GB"/>
        </w:rPr>
        <w:t xml:space="preserve">Hermetic sealing obviously protected circuitry from disruption by seepage of biological fluids that had been a major problem associated with earlier </w:t>
      </w:r>
      <w:r w:rsidRPr="005C1718">
        <w:rPr>
          <w:color w:val="FF0000"/>
          <w:lang w:val="en-GB"/>
        </w:rPr>
        <w:t>pulse generators</w:t>
      </w:r>
      <w:r w:rsidRPr="00FB2FE3">
        <w:rPr>
          <w:color w:val="000000"/>
          <w:lang w:val="en-GB"/>
        </w:rPr>
        <w:t>. Hybrid technology, as opposed to use of discrete components, was especially critical in terms of simplifying manufacturing, reducing power consumption and thereby substantially increasing the number of potential pacemaker functions without compromising service life or increasing size. Further, protection was incorporated to diminish adverse impact on device operation of strong external electric fields (</w:t>
      </w:r>
      <w:proofErr w:type="spellStart"/>
      <w:r w:rsidRPr="00FB2FE3">
        <w:rPr>
          <w:color w:val="000000"/>
          <w:lang w:val="en-GB"/>
        </w:rPr>
        <w:t>e,g</w:t>
      </w:r>
      <w:proofErr w:type="spellEnd"/>
      <w:r w:rsidRPr="00FB2FE3">
        <w:rPr>
          <w:color w:val="000000"/>
          <w:lang w:val="en-GB"/>
        </w:rPr>
        <w:t xml:space="preserve">,. defibrillator shocks, surgical cautery) and to prevent pacing at excessively high rates (so-called 'run away'), a condition that had been occasionally encountered with certain component failures.  In sum, reliability improved, size was reduced, longevity increased and the base of potential implanting physicians was broadened as devices became more readily implanted in the pre-pectoral region with leads passed via </w:t>
      </w:r>
      <w:r w:rsidR="00272D17">
        <w:rPr>
          <w:color w:val="FF0000"/>
          <w:lang w:val="en-GB"/>
        </w:rPr>
        <w:t xml:space="preserve">direct </w:t>
      </w:r>
      <w:r w:rsidRPr="00FB2FE3">
        <w:rPr>
          <w:color w:val="000000"/>
          <w:lang w:val="en-GB"/>
        </w:rPr>
        <w:t>puncture of the subclavian</w:t>
      </w:r>
      <w:r w:rsidR="00272D17">
        <w:rPr>
          <w:color w:val="000000"/>
          <w:lang w:val="en-GB"/>
        </w:rPr>
        <w:t xml:space="preserve"> </w:t>
      </w:r>
      <w:r w:rsidR="00272D17">
        <w:rPr>
          <w:color w:val="FF0000"/>
          <w:lang w:val="en-GB"/>
        </w:rPr>
        <w:t>or axillary</w:t>
      </w:r>
      <w:r w:rsidRPr="00FB2FE3">
        <w:rPr>
          <w:color w:val="000000"/>
          <w:lang w:val="en-GB"/>
        </w:rPr>
        <w:t xml:space="preserve"> vein</w:t>
      </w:r>
      <w:r w:rsidR="00272D17">
        <w:rPr>
          <w:color w:val="FF0000"/>
          <w:lang w:val="en-GB"/>
        </w:rPr>
        <w:t>s</w:t>
      </w:r>
      <w:r w:rsidRPr="00FB2FE3">
        <w:rPr>
          <w:color w:val="000000"/>
          <w:lang w:val="en-GB"/>
        </w:rPr>
        <w:t>.</w:t>
      </w:r>
    </w:p>
    <w:p w14:paraId="147DE892" w14:textId="77777777" w:rsidR="00DC1FF9" w:rsidRPr="00FB2FE3" w:rsidRDefault="00DC1FF9" w:rsidP="00DC1FF9">
      <w:pPr>
        <w:spacing w:line="360" w:lineRule="auto"/>
        <w:rPr>
          <w:color w:val="000000"/>
          <w:lang w:val="en-GB"/>
        </w:rPr>
      </w:pPr>
      <w:r w:rsidRPr="00FB2FE3">
        <w:rPr>
          <w:color w:val="000000"/>
          <w:lang w:val="en-GB"/>
        </w:rPr>
        <w:t> </w:t>
      </w:r>
    </w:p>
    <w:p w14:paraId="3D4FD82B" w14:textId="77777777" w:rsidR="00DC1FF9" w:rsidRPr="00FB2FE3" w:rsidRDefault="00DC1FF9" w:rsidP="00DC1FF9">
      <w:pPr>
        <w:spacing w:line="360" w:lineRule="auto"/>
        <w:rPr>
          <w:color w:val="000000"/>
          <w:lang w:val="en-GB"/>
        </w:rPr>
      </w:pPr>
      <w:r w:rsidRPr="00FB2FE3">
        <w:rPr>
          <w:color w:val="000000"/>
          <w:lang w:val="en-GB"/>
        </w:rPr>
        <w:t xml:space="preserve">Throughout the late 1970s and 1980s, many pacemaker features were added as electronic design and manufacturing became more efficient.  Of these the development of </w:t>
      </w:r>
      <w:r w:rsidRPr="005C1718">
        <w:rPr>
          <w:color w:val="FF0000"/>
          <w:lang w:val="en-GB"/>
        </w:rPr>
        <w:t>transcutaneou</w:t>
      </w:r>
      <w:r w:rsidRPr="00FB2FE3">
        <w:rPr>
          <w:color w:val="000000"/>
          <w:lang w:val="en-GB"/>
        </w:rPr>
        <w:t xml:space="preserve">s telemetry communication has become invaluable.  This advance allowed testing and programming of the pacemaker to better understand and often overcome pacing problems, and allow for more effective </w:t>
      </w:r>
      <w:r w:rsidRPr="00FB2FE3">
        <w:rPr>
          <w:color w:val="000000"/>
          <w:lang w:val="en-GB"/>
        </w:rPr>
        <w:lastRenderedPageBreak/>
        <w:t xml:space="preserve">device follow-up care. Difficulties with sensing or high pacing thresholds could often be overcome by reprogramming alone.  Among other innovations that were incorporated into devices, it now became possible to deal with the complex problem of providing more physiological pacing modes.  Thus, despite earlier work with atrial sensing and ventricular pacing by </w:t>
      </w:r>
      <w:r w:rsidR="00FD4C75" w:rsidRPr="00FD4C75">
        <w:rPr>
          <w:color w:val="FF0000"/>
          <w:lang w:val="en-GB"/>
        </w:rPr>
        <w:t xml:space="preserve">Moses Judah </w:t>
      </w:r>
      <w:r w:rsidRPr="00FD4C75">
        <w:rPr>
          <w:color w:val="FF0000"/>
          <w:lang w:val="en-GB"/>
        </w:rPr>
        <w:t>Folkman</w:t>
      </w:r>
      <w:r w:rsidR="00FD4C75" w:rsidRPr="00FD4C75">
        <w:rPr>
          <w:color w:val="FF0000"/>
          <w:lang w:val="en-GB"/>
        </w:rPr>
        <w:t xml:space="preserve"> (1933-2008)</w:t>
      </w:r>
      <w:r w:rsidRPr="00FD4C75">
        <w:rPr>
          <w:color w:val="FF0000"/>
          <w:lang w:val="en-GB"/>
        </w:rPr>
        <w:t xml:space="preserve"> in the late 1950s</w:t>
      </w:r>
      <w:r w:rsidR="00FD4C75" w:rsidRPr="00FD4C75">
        <w:rPr>
          <w:color w:val="FF0000"/>
          <w:lang w:val="en-GB"/>
        </w:rPr>
        <w:t xml:space="preserve"> in Boston (of note, he became more famous for his work in cancer research and ultimately was elected to the National Academy of Sciences)</w:t>
      </w:r>
      <w:r w:rsidRPr="00FD4C75">
        <w:rPr>
          <w:color w:val="FF0000"/>
          <w:lang w:val="en-GB"/>
        </w:rPr>
        <w:t xml:space="preserve">, </w:t>
      </w:r>
      <w:r w:rsidRPr="00FB2FE3">
        <w:rPr>
          <w:color w:val="000000"/>
          <w:lang w:val="en-GB"/>
        </w:rPr>
        <w:t xml:space="preserve">and </w:t>
      </w:r>
      <w:r w:rsidR="00FD4C75">
        <w:rPr>
          <w:color w:val="FF0000"/>
          <w:lang w:val="en-GB"/>
        </w:rPr>
        <w:t xml:space="preserve">David A </w:t>
      </w:r>
      <w:r w:rsidRPr="00FB2FE3">
        <w:rPr>
          <w:color w:val="000000"/>
          <w:lang w:val="en-GB"/>
        </w:rPr>
        <w:t>Nathan</w:t>
      </w:r>
      <w:r w:rsidR="00FD4C75">
        <w:rPr>
          <w:color w:val="000000"/>
          <w:lang w:val="en-GB"/>
        </w:rPr>
        <w:t xml:space="preserve"> </w:t>
      </w:r>
      <w:r w:rsidR="00FD4C75">
        <w:rPr>
          <w:color w:val="FF0000"/>
          <w:lang w:val="en-GB"/>
        </w:rPr>
        <w:t>in Florida</w:t>
      </w:r>
      <w:r w:rsidRPr="00FB2FE3">
        <w:rPr>
          <w:color w:val="000000"/>
          <w:lang w:val="en-GB"/>
        </w:rPr>
        <w:t xml:space="preserve"> in the early 1960s  (</w:t>
      </w:r>
      <w:r w:rsidR="00D151DE">
        <w:rPr>
          <w:b/>
          <w:color w:val="000000"/>
          <w:lang w:val="en-GB"/>
        </w:rPr>
        <w:t>41</w:t>
      </w:r>
      <w:r w:rsidRPr="00FB2FE3">
        <w:rPr>
          <w:color w:val="000000"/>
          <w:lang w:val="en-GB"/>
        </w:rPr>
        <w:t>), it was only as a result of the technical advances in the mid-1970s that implantable rate adaptable devices (initially VDD mode) appeared.  Thereafter, the even more advanced DDD pacing mode became feasible; a concept introduced in 1977 by</w:t>
      </w:r>
      <w:r w:rsidR="00272D17">
        <w:rPr>
          <w:color w:val="000000"/>
          <w:lang w:val="en-GB"/>
        </w:rPr>
        <w:t xml:space="preserve"> </w:t>
      </w:r>
      <w:r w:rsidR="00272D17">
        <w:rPr>
          <w:color w:val="FF0000"/>
          <w:lang w:val="en-GB"/>
        </w:rPr>
        <w:t>the German physician/surgeon</w:t>
      </w:r>
      <w:r w:rsidRPr="00FB2FE3">
        <w:rPr>
          <w:color w:val="000000"/>
          <w:lang w:val="en-GB"/>
        </w:rPr>
        <w:t xml:space="preserve"> </w:t>
      </w:r>
      <w:r w:rsidR="00272D17">
        <w:rPr>
          <w:color w:val="FF0000"/>
          <w:lang w:val="en-GB"/>
        </w:rPr>
        <w:t xml:space="preserve">Hermann </w:t>
      </w:r>
      <w:r w:rsidRPr="00FB2FE3">
        <w:rPr>
          <w:color w:val="000000"/>
          <w:lang w:val="en-GB"/>
        </w:rPr>
        <w:t>Funke  (he termed it the 'Universal pacemaker') (</w:t>
      </w:r>
      <w:r w:rsidR="00C52DED" w:rsidRPr="00D151DE">
        <w:rPr>
          <w:b/>
          <w:color w:val="000000"/>
          <w:lang w:val="en-GB"/>
        </w:rPr>
        <w:t>4</w:t>
      </w:r>
      <w:r w:rsidR="00D151DE" w:rsidRPr="00D151DE">
        <w:rPr>
          <w:b/>
          <w:color w:val="000000"/>
          <w:lang w:val="en-GB"/>
        </w:rPr>
        <w:t>2</w:t>
      </w:r>
      <w:r w:rsidRPr="00FB2FE3">
        <w:rPr>
          <w:color w:val="000000"/>
          <w:lang w:val="en-GB"/>
        </w:rPr>
        <w:t>). The first implants of commercially available DDD systems in humans took place in Europe in the late 1970s.</w:t>
      </w:r>
    </w:p>
    <w:p w14:paraId="3B24CD20" w14:textId="77777777" w:rsidR="00DC1FF9" w:rsidRPr="00FB2FE3" w:rsidRDefault="00DC1FF9" w:rsidP="00DC1FF9">
      <w:pPr>
        <w:spacing w:line="360" w:lineRule="auto"/>
        <w:rPr>
          <w:color w:val="000000"/>
          <w:lang w:val="en-GB"/>
        </w:rPr>
      </w:pPr>
    </w:p>
    <w:p w14:paraId="0DDE26DC" w14:textId="77777777" w:rsidR="00DC1FF9" w:rsidRPr="00FB2FE3" w:rsidRDefault="00DC1FF9" w:rsidP="00DC1FF9">
      <w:pPr>
        <w:spacing w:line="360" w:lineRule="auto"/>
        <w:rPr>
          <w:color w:val="000000"/>
          <w:lang w:val="en-GB"/>
        </w:rPr>
      </w:pPr>
      <w:r w:rsidRPr="00FB2FE3">
        <w:rPr>
          <w:color w:val="000000"/>
          <w:lang w:val="en-GB"/>
        </w:rPr>
        <w:t>As pacing systems evolved, so did the types of conditions for which they were prescribed.  Whereas the earliest devices focused on treatment of excessive bradycardia in patients with complete heart block, the physician community gradually recognized the importance of pacing in other conditions, particularly sinus node dysfunction (initially termed 'sick sinus syndrome'</w:t>
      </w:r>
      <w:r w:rsidR="00D151DE">
        <w:rPr>
          <w:color w:val="000000"/>
          <w:lang w:val="en-GB"/>
        </w:rPr>
        <w:t xml:space="preserve"> as coined by </w:t>
      </w:r>
      <w:proofErr w:type="spellStart"/>
      <w:r w:rsidR="00D151DE">
        <w:rPr>
          <w:color w:val="000000"/>
          <w:lang w:val="en-GB"/>
        </w:rPr>
        <w:t>Lown</w:t>
      </w:r>
      <w:proofErr w:type="spellEnd"/>
      <w:r w:rsidRPr="00FB2FE3">
        <w:rPr>
          <w:color w:val="000000"/>
          <w:lang w:val="en-GB"/>
        </w:rPr>
        <w:t>).  In fact, by the mid-1980s, sinus node disease surpassed AV block as the largest single pacemaker indication</w:t>
      </w:r>
      <w:r w:rsidR="00D151DE">
        <w:rPr>
          <w:color w:val="000000"/>
          <w:lang w:val="en-GB"/>
        </w:rPr>
        <w:t xml:space="preserve"> </w:t>
      </w:r>
      <w:r w:rsidR="00D151DE">
        <w:rPr>
          <w:color w:val="FF0000"/>
          <w:lang w:val="en-GB"/>
        </w:rPr>
        <w:t>in the USA</w:t>
      </w:r>
      <w:r w:rsidRPr="00FB2FE3">
        <w:rPr>
          <w:color w:val="000000"/>
          <w:lang w:val="en-GB"/>
        </w:rPr>
        <w:t>.  In that setting, it soon became evident that that 'atrial tracking' (i.e., triggering the pacemaker rate based on the native 'sinus rate') was not always the optimum method for providing heart rate response, as many patients exhibited severe chronotropic incompetence.  Consequently, the concept of sensor-based rate-adaptive pacing emerged with the objective of providing a more reliable heart rate response.</w:t>
      </w:r>
    </w:p>
    <w:p w14:paraId="1E857E6C" w14:textId="77777777" w:rsidR="00DC1FF9" w:rsidRPr="00FB2FE3" w:rsidRDefault="00DC1FF9" w:rsidP="00DC1FF9">
      <w:pPr>
        <w:spacing w:line="360" w:lineRule="auto"/>
        <w:rPr>
          <w:color w:val="000000"/>
          <w:lang w:val="en-GB"/>
        </w:rPr>
      </w:pPr>
    </w:p>
    <w:p w14:paraId="024FA711" w14:textId="01B9DFC7" w:rsidR="003E7E2C" w:rsidRPr="005C1718" w:rsidRDefault="00DC1FF9" w:rsidP="00DC1FF9">
      <w:pPr>
        <w:spacing w:line="360" w:lineRule="auto"/>
        <w:rPr>
          <w:color w:val="0070C0"/>
          <w:lang w:val="en-GB"/>
        </w:rPr>
      </w:pPr>
      <w:r w:rsidRPr="00FB2FE3">
        <w:rPr>
          <w:color w:val="000000"/>
          <w:lang w:val="en-GB"/>
        </w:rPr>
        <w:t>In 1981 Anthony (Tony) F Rickards</w:t>
      </w:r>
      <w:r w:rsidRPr="00FB2FE3">
        <w:rPr>
          <w:b/>
          <w:color w:val="000000"/>
          <w:lang w:val="en-GB"/>
        </w:rPr>
        <w:t xml:space="preserve"> </w:t>
      </w:r>
      <w:r w:rsidR="00272D17">
        <w:rPr>
          <w:b/>
          <w:color w:val="000000"/>
          <w:lang w:val="en-GB"/>
        </w:rPr>
        <w:t xml:space="preserve"> </w:t>
      </w:r>
      <w:r w:rsidR="00272D17" w:rsidRPr="00272D17">
        <w:rPr>
          <w:color w:val="FF0000"/>
          <w:lang w:val="en-GB"/>
        </w:rPr>
        <w:t>(1945-2004)</w:t>
      </w:r>
      <w:r w:rsidR="00272D17">
        <w:rPr>
          <w:b/>
          <w:color w:val="FF0000"/>
          <w:lang w:val="en-GB"/>
        </w:rPr>
        <w:t xml:space="preserve"> </w:t>
      </w:r>
      <w:r w:rsidRPr="00FB2FE3">
        <w:rPr>
          <w:color w:val="000000"/>
          <w:lang w:val="en-GB"/>
        </w:rPr>
        <w:t>(</w:t>
      </w:r>
      <w:r w:rsidR="00C52DED" w:rsidRPr="00D151DE">
        <w:rPr>
          <w:b/>
          <w:color w:val="000000"/>
          <w:lang w:val="en-GB"/>
        </w:rPr>
        <w:t>4</w:t>
      </w:r>
      <w:r w:rsidR="00D151DE" w:rsidRPr="00D151DE">
        <w:rPr>
          <w:b/>
          <w:color w:val="000000"/>
          <w:lang w:val="en-GB"/>
        </w:rPr>
        <w:t>3</w:t>
      </w:r>
      <w:r w:rsidRPr="00FB2FE3">
        <w:rPr>
          <w:color w:val="000000"/>
          <w:lang w:val="en-GB"/>
        </w:rPr>
        <w:t xml:space="preserve">) conceived the idea that pacing rate could be controlled by detection of the duration of the stimulus-T interval, which is analogous to the QT interval and reflects the prevailing catecholamine drive to the heart.  However, while a pacemaker based on Rickards' concept was offered commercially, a competitive piezoelectric sensor system introduced in 1983 and based on the work of </w:t>
      </w:r>
      <w:r w:rsidR="00272D17">
        <w:rPr>
          <w:color w:val="FF0000"/>
          <w:lang w:val="en-GB"/>
        </w:rPr>
        <w:t xml:space="preserve">Ken </w:t>
      </w:r>
      <w:r w:rsidRPr="00FB2FE3">
        <w:rPr>
          <w:color w:val="000000"/>
          <w:lang w:val="en-GB"/>
        </w:rPr>
        <w:t>Anderson and colleagues (</w:t>
      </w:r>
      <w:r w:rsidR="00C52DED" w:rsidRPr="00D151DE">
        <w:rPr>
          <w:b/>
          <w:color w:val="000000"/>
          <w:lang w:val="en-GB"/>
        </w:rPr>
        <w:t>4</w:t>
      </w:r>
      <w:r w:rsidR="00D151DE" w:rsidRPr="00D151DE">
        <w:rPr>
          <w:b/>
          <w:color w:val="000000"/>
          <w:lang w:val="en-GB"/>
        </w:rPr>
        <w:t>4</w:t>
      </w:r>
      <w:r w:rsidR="00D151DE">
        <w:rPr>
          <w:b/>
          <w:color w:val="000000"/>
          <w:lang w:val="en-GB"/>
        </w:rPr>
        <w:t>,45</w:t>
      </w:r>
      <w:r w:rsidRPr="00FB2FE3">
        <w:rPr>
          <w:color w:val="000000"/>
          <w:lang w:val="en-GB"/>
        </w:rPr>
        <w:t xml:space="preserve">) was simpler and </w:t>
      </w:r>
      <w:r w:rsidR="00272D17">
        <w:rPr>
          <w:color w:val="FF0000"/>
          <w:lang w:val="en-GB"/>
        </w:rPr>
        <w:t>reasonably</w:t>
      </w:r>
      <w:r w:rsidRPr="00FB2FE3">
        <w:rPr>
          <w:color w:val="000000"/>
          <w:lang w:val="en-GB"/>
        </w:rPr>
        <w:t xml:space="preserve"> effective</w:t>
      </w:r>
      <w:r w:rsidR="00272D17">
        <w:rPr>
          <w:color w:val="000000"/>
          <w:lang w:val="en-GB"/>
        </w:rPr>
        <w:t xml:space="preserve"> </w:t>
      </w:r>
      <w:r w:rsidR="00272D17">
        <w:rPr>
          <w:color w:val="FF0000"/>
          <w:lang w:val="en-GB"/>
        </w:rPr>
        <w:t>although not as physiological</w:t>
      </w:r>
      <w:r w:rsidRPr="00FB2FE3">
        <w:rPr>
          <w:color w:val="000000"/>
          <w:lang w:val="en-GB"/>
        </w:rPr>
        <w:t>, and became more widely adopted</w:t>
      </w:r>
      <w:r w:rsidR="00E35CC6" w:rsidRPr="00FB2FE3">
        <w:rPr>
          <w:b/>
          <w:color w:val="000000"/>
          <w:lang w:val="en-GB"/>
        </w:rPr>
        <w:t xml:space="preserve"> (Figure </w:t>
      </w:r>
      <w:r w:rsidR="00B44FB3">
        <w:rPr>
          <w:b/>
          <w:color w:val="000000"/>
          <w:lang w:val="en-GB"/>
        </w:rPr>
        <w:t>8</w:t>
      </w:r>
      <w:r w:rsidR="00E35CC6" w:rsidRPr="00FB2FE3">
        <w:rPr>
          <w:b/>
          <w:color w:val="000000"/>
          <w:lang w:val="en-GB"/>
        </w:rPr>
        <w:t>)</w:t>
      </w:r>
      <w:r w:rsidRPr="00FB2FE3">
        <w:rPr>
          <w:color w:val="000000"/>
          <w:lang w:val="en-GB"/>
        </w:rPr>
        <w:t>. In essence, pacing rate was adjusted based on the degree of vibration induced in the sensor by body movement (i.e., activity).  While this method has many limitations,</w:t>
      </w:r>
      <w:r w:rsidR="00272D17">
        <w:rPr>
          <w:color w:val="000000"/>
          <w:lang w:val="en-GB"/>
        </w:rPr>
        <w:t xml:space="preserve"> </w:t>
      </w:r>
      <w:r w:rsidR="00272D17">
        <w:rPr>
          <w:color w:val="FF0000"/>
          <w:lang w:val="en-GB"/>
        </w:rPr>
        <w:t>and initially met with scepticism among businessmen (and some physiologists)</w:t>
      </w:r>
      <w:r w:rsidRPr="00FB2FE3">
        <w:rPr>
          <w:color w:val="000000"/>
          <w:lang w:val="en-GB"/>
        </w:rPr>
        <w:t xml:space="preserve"> it was readily understood by pacing physicians and became highly successful in the marketplace.  Some years later, in the early 1990s, the vibration concept was modified into an accelerometer configuration.  The accelerometer sensor remains the </w:t>
      </w:r>
      <w:r w:rsidRPr="00FB2FE3">
        <w:rPr>
          <w:color w:val="000000"/>
          <w:lang w:val="en-GB"/>
        </w:rPr>
        <w:lastRenderedPageBreak/>
        <w:t xml:space="preserve">most widely used today (although occasionally partnered with other sensors, particularly a minute ventilation sensor).  </w:t>
      </w:r>
      <w:r w:rsidR="00BC5A3E">
        <w:rPr>
          <w:color w:val="FF0000"/>
          <w:lang w:val="en-GB"/>
        </w:rPr>
        <w:t>The ‘closed loop’ sensor system using changes of local impedance in the vicinity of the ventricular pacing lead to estimate myocardial ‘contractility’</w:t>
      </w:r>
      <w:r w:rsidR="00444FCE">
        <w:rPr>
          <w:color w:val="FF0000"/>
          <w:lang w:val="en-GB"/>
        </w:rPr>
        <w:t xml:space="preserve"> </w:t>
      </w:r>
      <w:r w:rsidR="00444FCE" w:rsidRPr="00444FCE">
        <w:rPr>
          <w:color w:val="7030A0"/>
          <w:lang w:val="en-GB"/>
        </w:rPr>
        <w:t xml:space="preserve">and right </w:t>
      </w:r>
      <w:proofErr w:type="spellStart"/>
      <w:r w:rsidR="00444FCE" w:rsidRPr="00444FCE">
        <w:rPr>
          <w:color w:val="7030A0"/>
          <w:lang w:val="en-GB"/>
        </w:rPr>
        <w:t>ventriculr</w:t>
      </w:r>
      <w:proofErr w:type="spellEnd"/>
      <w:r w:rsidR="00444FCE" w:rsidRPr="00444FCE">
        <w:rPr>
          <w:color w:val="7030A0"/>
          <w:lang w:val="en-GB"/>
        </w:rPr>
        <w:t xml:space="preserve"> volume</w:t>
      </w:r>
      <w:r w:rsidR="00BC5A3E" w:rsidRPr="00444FCE">
        <w:rPr>
          <w:color w:val="7030A0"/>
          <w:lang w:val="en-GB"/>
        </w:rPr>
        <w:t xml:space="preserve"> </w:t>
      </w:r>
      <w:r w:rsidR="00BC5A3E">
        <w:rPr>
          <w:color w:val="FF0000"/>
          <w:lang w:val="en-GB"/>
        </w:rPr>
        <w:t xml:space="preserve">(CLS pacing system, Biotronik, Berlin, Germany) has also proved to be highly effective for pacing in selected patients with refractory vasovagal syncope (VVS), and to reduce atrial tachycardia burden in </w:t>
      </w:r>
      <w:r w:rsidR="00971894">
        <w:rPr>
          <w:color w:val="FF0000"/>
          <w:lang w:val="en-GB"/>
        </w:rPr>
        <w:t xml:space="preserve">susceptible </w:t>
      </w:r>
      <w:r w:rsidR="00BC5A3E">
        <w:rPr>
          <w:color w:val="FF0000"/>
          <w:lang w:val="en-GB"/>
        </w:rPr>
        <w:t xml:space="preserve">patients. </w:t>
      </w:r>
      <w:r w:rsidRPr="00FB2FE3">
        <w:rPr>
          <w:color w:val="000000"/>
          <w:lang w:val="en-GB"/>
        </w:rPr>
        <w:t>Other sensor technologies, apart from the stimulus-T method discussed above, were also introduced in the mid-1980s, but none were to achieve success comparable to that of the piezoelectric 'activity'</w:t>
      </w:r>
      <w:r w:rsidR="008A275A">
        <w:rPr>
          <w:color w:val="FF0000"/>
          <w:lang w:val="en-GB"/>
        </w:rPr>
        <w:t>/accelerometer</w:t>
      </w:r>
      <w:r w:rsidRPr="00FB2FE3">
        <w:rPr>
          <w:color w:val="000000"/>
          <w:lang w:val="en-GB"/>
        </w:rPr>
        <w:t xml:space="preserve"> sensor</w:t>
      </w:r>
      <w:r w:rsidR="00D151DE">
        <w:rPr>
          <w:color w:val="000000"/>
          <w:lang w:val="en-GB"/>
        </w:rPr>
        <w:t xml:space="preserve"> </w:t>
      </w:r>
      <w:r w:rsidR="00D151DE">
        <w:rPr>
          <w:color w:val="FF0000"/>
          <w:lang w:val="en-GB"/>
        </w:rPr>
        <w:t>or more recently CLS</w:t>
      </w:r>
      <w:r w:rsidRPr="00FB2FE3">
        <w:rPr>
          <w:color w:val="000000"/>
          <w:lang w:val="en-GB"/>
        </w:rPr>
        <w:t>.  These sensor technologies included, temperature-based pacing, a respiratory rate or tidal volume sensor, an oxygen sensor, and a ventricular pressure (</w:t>
      </w:r>
      <w:proofErr w:type="spellStart"/>
      <w:r w:rsidRPr="00FB2FE3">
        <w:rPr>
          <w:color w:val="000000"/>
          <w:lang w:val="en-GB"/>
        </w:rPr>
        <w:t>dP</w:t>
      </w:r>
      <w:proofErr w:type="spellEnd"/>
      <w:r w:rsidRPr="00FB2FE3">
        <w:rPr>
          <w:color w:val="000000"/>
          <w:lang w:val="en-GB"/>
        </w:rPr>
        <w:t>/dt) system. (</w:t>
      </w:r>
      <w:r w:rsidR="00C52DED" w:rsidRPr="00D151DE">
        <w:rPr>
          <w:b/>
          <w:color w:val="000000"/>
          <w:lang w:val="en-GB"/>
        </w:rPr>
        <w:t>4</w:t>
      </w:r>
      <w:r w:rsidR="00D151DE" w:rsidRPr="00D151DE">
        <w:rPr>
          <w:b/>
          <w:color w:val="000000"/>
          <w:lang w:val="en-GB"/>
        </w:rPr>
        <w:t>5</w:t>
      </w:r>
      <w:r w:rsidRPr="00FB2FE3">
        <w:rPr>
          <w:color w:val="000000"/>
          <w:lang w:val="en-GB"/>
        </w:rPr>
        <w:t xml:space="preserve">). </w:t>
      </w:r>
      <w:r w:rsidR="003E7E2C">
        <w:rPr>
          <w:color w:val="000000"/>
          <w:lang w:val="en-GB"/>
        </w:rPr>
        <w:t xml:space="preserve"> </w:t>
      </w:r>
      <w:r w:rsidRPr="00FB2FE3">
        <w:rPr>
          <w:color w:val="000000"/>
          <w:lang w:val="en-GB"/>
        </w:rPr>
        <w:t xml:space="preserve">Currently, sensors for rate-adaptive pacing are the norm in modern pulse generators.  </w:t>
      </w:r>
      <w:r w:rsidR="00272D17">
        <w:rPr>
          <w:color w:val="FF0000"/>
          <w:lang w:val="en-GB"/>
        </w:rPr>
        <w:t xml:space="preserve">The use of </w:t>
      </w:r>
      <w:r w:rsidRPr="00FB2FE3">
        <w:rPr>
          <w:color w:val="000000"/>
          <w:lang w:val="en-GB"/>
        </w:rPr>
        <w:t>more than one complementary sensor system</w:t>
      </w:r>
      <w:r w:rsidR="00272D17">
        <w:rPr>
          <w:color w:val="000000"/>
          <w:lang w:val="en-GB"/>
        </w:rPr>
        <w:t xml:space="preserve"> </w:t>
      </w:r>
      <w:r w:rsidR="00272D17">
        <w:rPr>
          <w:color w:val="FF0000"/>
          <w:lang w:val="en-GB"/>
        </w:rPr>
        <w:t>within a device is not uncommon</w:t>
      </w:r>
      <w:r w:rsidRPr="00FB2FE3">
        <w:rPr>
          <w:color w:val="000000"/>
          <w:lang w:val="en-GB"/>
        </w:rPr>
        <w:t xml:space="preserve">.  </w:t>
      </w:r>
    </w:p>
    <w:p w14:paraId="44C8E2A2" w14:textId="77777777" w:rsidR="00DC1FF9" w:rsidRPr="00FB2FE3" w:rsidRDefault="00DC1FF9" w:rsidP="00DC1FF9">
      <w:pPr>
        <w:spacing w:line="360" w:lineRule="auto"/>
        <w:rPr>
          <w:color w:val="000000"/>
          <w:lang w:val="en-GB"/>
        </w:rPr>
      </w:pPr>
      <w:r w:rsidRPr="00FB2FE3">
        <w:rPr>
          <w:color w:val="000000"/>
          <w:lang w:val="en-GB"/>
        </w:rPr>
        <w:t> </w:t>
      </w:r>
    </w:p>
    <w:p w14:paraId="69AB482E" w14:textId="77777777" w:rsidR="00DC1FF9" w:rsidRPr="00FB2FE3" w:rsidRDefault="00DC1FF9" w:rsidP="00DC1FF9">
      <w:pPr>
        <w:spacing w:line="360" w:lineRule="auto"/>
        <w:rPr>
          <w:color w:val="000000"/>
          <w:lang w:val="en-GB"/>
        </w:rPr>
      </w:pPr>
      <w:r w:rsidRPr="00FB2FE3">
        <w:rPr>
          <w:color w:val="000000"/>
          <w:lang w:val="en-GB"/>
        </w:rPr>
        <w:t>As pulse generators became smaller and multiple pacing leads (primarily one atrial and one</w:t>
      </w:r>
      <w:r w:rsidR="009C7860" w:rsidRPr="00FB2FE3">
        <w:rPr>
          <w:color w:val="000000"/>
          <w:lang w:val="en-GB"/>
        </w:rPr>
        <w:t xml:space="preserve"> or two</w:t>
      </w:r>
      <w:r w:rsidRPr="00FB2FE3">
        <w:rPr>
          <w:color w:val="000000"/>
          <w:lang w:val="en-GB"/>
        </w:rPr>
        <w:t xml:space="preserve"> ventricular) became routine, there was need for lower profile leads with slippery surfaces that permitted pacing leads to more readily pass over each other.  Silicone rubber, the material of choice up to that time, did not have sufficient slipperiness and had relatively low tear strength (i.e., was easily damaged, and the tougher silicone rubber now in use w</w:t>
      </w:r>
      <w:r w:rsidR="00D151DE">
        <w:rPr>
          <w:color w:val="000000"/>
          <w:lang w:val="en-GB"/>
        </w:rPr>
        <w:t>as</w:t>
      </w:r>
      <w:r w:rsidRPr="00FB2FE3">
        <w:rPr>
          <w:color w:val="000000"/>
          <w:lang w:val="en-GB"/>
        </w:rPr>
        <w:t xml:space="preserve"> not available at the time) (</w:t>
      </w:r>
      <w:r w:rsidRPr="00D151DE">
        <w:rPr>
          <w:b/>
          <w:color w:val="000000"/>
          <w:lang w:val="en-GB"/>
        </w:rPr>
        <w:t>38</w:t>
      </w:r>
      <w:r w:rsidRPr="00FB2FE3">
        <w:rPr>
          <w:color w:val="000000"/>
          <w:lang w:val="en-GB"/>
        </w:rPr>
        <w:t>). In addition, the manufacturers of silicone were contemplating stopping production, in part due to fallout from the silicone breast implant litigations prevalent in the early 1980s.   Consequently, in this setting polyurethane insulation seemed optimal (</w:t>
      </w:r>
      <w:r w:rsidR="00C52DED" w:rsidRPr="00D151DE">
        <w:rPr>
          <w:b/>
          <w:color w:val="000000"/>
          <w:lang w:val="en-GB"/>
        </w:rPr>
        <w:t>4</w:t>
      </w:r>
      <w:r w:rsidR="00D151DE" w:rsidRPr="00D151DE">
        <w:rPr>
          <w:b/>
          <w:color w:val="000000"/>
          <w:lang w:val="en-GB"/>
        </w:rPr>
        <w:t>6</w:t>
      </w:r>
      <w:r w:rsidRPr="00FB2FE3">
        <w:rPr>
          <w:color w:val="000000"/>
          <w:lang w:val="en-GB"/>
        </w:rPr>
        <w:t xml:space="preserve">).  Polyurethane (particularly those known as 80A and 55D) offered toughness and slipperiness along with the possibility of lesser thickness allowing lesser cross-sectional diameter.  The 80A form proved more flexible than 55D and was initially the most widely used for leads; unfortunately, however, the biostability of 80A was later found to be an issue with resulting insulation defects and loss of pacing function. Later forms of polyurethane along with tougher silicones have largely resolved this issue. </w:t>
      </w:r>
    </w:p>
    <w:p w14:paraId="6AFCE9B2" w14:textId="77777777" w:rsidR="00DC1FF9" w:rsidRPr="00FB2FE3" w:rsidRDefault="00DC1FF9" w:rsidP="00DC1FF9">
      <w:pPr>
        <w:spacing w:line="360" w:lineRule="auto"/>
        <w:rPr>
          <w:color w:val="000000"/>
          <w:lang w:val="en-GB"/>
        </w:rPr>
      </w:pPr>
    </w:p>
    <w:p w14:paraId="039E3B78" w14:textId="77777777" w:rsidR="00272D17" w:rsidRPr="00272D17" w:rsidRDefault="00DC1FF9" w:rsidP="00DC1FF9">
      <w:pPr>
        <w:spacing w:line="360" w:lineRule="auto"/>
        <w:rPr>
          <w:color w:val="FF0000"/>
          <w:lang w:val="en-GB"/>
        </w:rPr>
      </w:pPr>
      <w:r w:rsidRPr="00FB2FE3">
        <w:rPr>
          <w:color w:val="000000"/>
          <w:lang w:val="en-GB"/>
        </w:rPr>
        <w:t xml:space="preserve">Optimizing the electrode-myocardial interface has been a </w:t>
      </w:r>
      <w:r w:rsidR="00DB63B7">
        <w:rPr>
          <w:color w:val="FF0000"/>
          <w:lang w:val="en-GB"/>
        </w:rPr>
        <w:t xml:space="preserve">longstanding </w:t>
      </w:r>
      <w:r w:rsidRPr="00FB2FE3">
        <w:rPr>
          <w:color w:val="000000"/>
          <w:lang w:val="en-GB"/>
        </w:rPr>
        <w:t>challenge for pacing lead manufacturers (</w:t>
      </w:r>
      <w:r w:rsidR="00D151DE">
        <w:rPr>
          <w:b/>
          <w:color w:val="000000"/>
          <w:lang w:val="en-GB"/>
        </w:rPr>
        <w:t>47</w:t>
      </w:r>
      <w:r w:rsidRPr="00FB2FE3">
        <w:rPr>
          <w:color w:val="000000"/>
          <w:lang w:val="en-GB"/>
        </w:rPr>
        <w:t xml:space="preserve">). Throughout the early years of endocardial pacing the stability of pacing leads </w:t>
      </w:r>
      <w:r w:rsidR="00272D17">
        <w:rPr>
          <w:color w:val="FF0000"/>
          <w:lang w:val="en-GB"/>
        </w:rPr>
        <w:t xml:space="preserve">was a substantial </w:t>
      </w:r>
      <w:r w:rsidRPr="00FB2FE3">
        <w:rPr>
          <w:color w:val="000000"/>
          <w:lang w:val="en-GB"/>
        </w:rPr>
        <w:t xml:space="preserve">concern.  </w:t>
      </w:r>
      <w:r w:rsidRPr="00282C1D">
        <w:rPr>
          <w:color w:val="FF0000"/>
          <w:lang w:val="en-GB"/>
        </w:rPr>
        <w:t xml:space="preserve">As many as </w:t>
      </w:r>
      <w:r w:rsidR="00C52DED" w:rsidRPr="00282C1D">
        <w:rPr>
          <w:color w:val="FF0000"/>
          <w:lang w:val="en-GB"/>
        </w:rPr>
        <w:t xml:space="preserve">10 </w:t>
      </w:r>
      <w:r w:rsidR="00282C1D" w:rsidRPr="00282C1D">
        <w:rPr>
          <w:color w:val="FF0000"/>
          <w:lang w:val="en-GB"/>
        </w:rPr>
        <w:t xml:space="preserve">or more </w:t>
      </w:r>
      <w:r w:rsidR="00C52DED" w:rsidRPr="00FB2FE3">
        <w:rPr>
          <w:color w:val="000000"/>
          <w:lang w:val="en-GB"/>
        </w:rPr>
        <w:t xml:space="preserve">percent of </w:t>
      </w:r>
      <w:r w:rsidRPr="00FB2FE3">
        <w:rPr>
          <w:color w:val="000000"/>
          <w:lang w:val="en-GB"/>
        </w:rPr>
        <w:t>implants required re-do</w:t>
      </w:r>
      <w:r w:rsidR="00272D17">
        <w:rPr>
          <w:color w:val="000000"/>
          <w:lang w:val="en-GB"/>
        </w:rPr>
        <w:t xml:space="preserve"> </w:t>
      </w:r>
      <w:r w:rsidR="00272D17">
        <w:rPr>
          <w:color w:val="FF0000"/>
          <w:lang w:val="en-GB"/>
        </w:rPr>
        <w:t>procedures</w:t>
      </w:r>
      <w:r w:rsidRPr="00FB2FE3">
        <w:rPr>
          <w:color w:val="000000"/>
          <w:lang w:val="en-GB"/>
        </w:rPr>
        <w:t xml:space="preserve"> as a result of acute lead dislodgement. As alluded to earlier, in order to address this problem, in the mid-1970s, tines were added at the end of conventional endocardial leads to enhance passive fixation (</w:t>
      </w:r>
      <w:r w:rsidR="00D151DE">
        <w:rPr>
          <w:b/>
          <w:color w:val="000000"/>
          <w:lang w:val="en-GB"/>
        </w:rPr>
        <w:t>37</w:t>
      </w:r>
      <w:r w:rsidRPr="00FB2FE3">
        <w:rPr>
          <w:color w:val="000000"/>
          <w:lang w:val="en-GB"/>
        </w:rPr>
        <w:t xml:space="preserve">). The use of tines proved to be very effective in the ventricle, but even more secure methods were sought for atrial applications. </w:t>
      </w:r>
      <w:r w:rsidRPr="00272D17">
        <w:rPr>
          <w:color w:val="FF0000"/>
          <w:lang w:val="en-GB"/>
        </w:rPr>
        <w:t>Exposed and 'sugar-coated' screws</w:t>
      </w:r>
      <w:r w:rsidR="00DB63B7">
        <w:rPr>
          <w:color w:val="FF0000"/>
          <w:lang w:val="en-GB"/>
        </w:rPr>
        <w:t xml:space="preserve"> (mannitol coated </w:t>
      </w:r>
      <w:r w:rsidR="00DB63B7">
        <w:rPr>
          <w:color w:val="FF0000"/>
          <w:lang w:val="en-GB"/>
        </w:rPr>
        <w:lastRenderedPageBreak/>
        <w:t>‘sweet-tip’)</w:t>
      </w:r>
      <w:r w:rsidRPr="00272D17">
        <w:rPr>
          <w:color w:val="FF0000"/>
          <w:lang w:val="en-GB"/>
        </w:rPr>
        <w:t xml:space="preserve"> were available but many physicians were reluctant to use them</w:t>
      </w:r>
      <w:r w:rsidR="00DB63B7">
        <w:rPr>
          <w:color w:val="FF0000"/>
          <w:lang w:val="en-GB"/>
        </w:rPr>
        <w:t xml:space="preserve"> as manipulating the lead to prevent the ultimately exposed screw required particular skill</w:t>
      </w:r>
      <w:r w:rsidRPr="00272D17">
        <w:rPr>
          <w:color w:val="FF0000"/>
          <w:lang w:val="en-GB"/>
        </w:rPr>
        <w:t xml:space="preserve">. In approximately 1977, Bisping </w:t>
      </w:r>
      <w:r w:rsidRPr="00FB2FE3">
        <w:rPr>
          <w:color w:val="000000"/>
          <w:lang w:val="en-GB"/>
        </w:rPr>
        <w:t>introduced a sheathed</w:t>
      </w:r>
      <w:r w:rsidR="00272D17">
        <w:rPr>
          <w:color w:val="000000"/>
          <w:lang w:val="en-GB"/>
        </w:rPr>
        <w:t xml:space="preserve"> retractable</w:t>
      </w:r>
      <w:r w:rsidRPr="00FB2FE3">
        <w:rPr>
          <w:color w:val="000000"/>
          <w:lang w:val="en-GB"/>
        </w:rPr>
        <w:t xml:space="preserve"> screw electrode that superseded the previously available fixed unsheathed screws for fixation (</w:t>
      </w:r>
      <w:r w:rsidR="00C52DED" w:rsidRPr="00D151DE">
        <w:rPr>
          <w:b/>
          <w:color w:val="000000"/>
          <w:lang w:val="en-GB"/>
        </w:rPr>
        <w:t>4</w:t>
      </w:r>
      <w:r w:rsidR="00D151DE" w:rsidRPr="00D151DE">
        <w:rPr>
          <w:b/>
          <w:color w:val="000000"/>
          <w:lang w:val="en-GB"/>
        </w:rPr>
        <w:t>8</w:t>
      </w:r>
      <w:r w:rsidRPr="00FB2FE3">
        <w:rPr>
          <w:color w:val="000000"/>
          <w:lang w:val="en-GB"/>
        </w:rPr>
        <w:t>). Over the next decade the retractable screw technology evolved and now this type of 'active' lead fixation remains very popular; all manufacturers offer a version of it.  Active fixation permitted placement of leads effectively anywhere in the right</w:t>
      </w:r>
      <w:r w:rsidR="001D6EFA">
        <w:rPr>
          <w:color w:val="000000"/>
          <w:lang w:val="en-GB"/>
        </w:rPr>
        <w:t xml:space="preserve"> </w:t>
      </w:r>
      <w:r w:rsidR="001D6EFA">
        <w:rPr>
          <w:color w:val="FF0000"/>
          <w:lang w:val="en-GB"/>
        </w:rPr>
        <w:t>ventricle</w:t>
      </w:r>
      <w:r w:rsidRPr="00FB2FE3">
        <w:rPr>
          <w:color w:val="000000"/>
          <w:lang w:val="en-GB"/>
        </w:rPr>
        <w:t xml:space="preserve">, </w:t>
      </w:r>
      <w:r w:rsidR="00330748">
        <w:rPr>
          <w:color w:val="000000"/>
          <w:lang w:val="en-GB"/>
        </w:rPr>
        <w:t>and</w:t>
      </w:r>
      <w:r w:rsidRPr="00FB2FE3">
        <w:rPr>
          <w:color w:val="000000"/>
          <w:lang w:val="en-GB"/>
        </w:rPr>
        <w:t xml:space="preserve"> </w:t>
      </w:r>
      <w:r w:rsidR="003F6D0E">
        <w:rPr>
          <w:color w:val="FF0000"/>
          <w:lang w:val="en-GB"/>
        </w:rPr>
        <w:t xml:space="preserve">importantly </w:t>
      </w:r>
      <w:r w:rsidRPr="00FB2FE3">
        <w:rPr>
          <w:color w:val="000000"/>
          <w:lang w:val="en-GB"/>
        </w:rPr>
        <w:t xml:space="preserve">it facilitated obtaining stable atrial sensing and pacing.  </w:t>
      </w:r>
      <w:r w:rsidR="003F6D0E">
        <w:rPr>
          <w:color w:val="FF0000"/>
          <w:lang w:val="en-GB"/>
        </w:rPr>
        <w:t>More recently, s</w:t>
      </w:r>
      <w:r w:rsidR="00272D17">
        <w:rPr>
          <w:color w:val="FF0000"/>
          <w:lang w:val="en-GB"/>
        </w:rPr>
        <w:t>uch leads</w:t>
      </w:r>
      <w:r w:rsidR="003F6D0E">
        <w:rPr>
          <w:color w:val="FF0000"/>
          <w:lang w:val="en-GB"/>
        </w:rPr>
        <w:t xml:space="preserve"> have</w:t>
      </w:r>
      <w:r w:rsidR="00272D17">
        <w:rPr>
          <w:color w:val="FF0000"/>
          <w:lang w:val="en-GB"/>
        </w:rPr>
        <w:t xml:space="preserve"> also permit</w:t>
      </w:r>
      <w:r w:rsidR="003F6D0E">
        <w:rPr>
          <w:color w:val="FF0000"/>
          <w:lang w:val="en-GB"/>
        </w:rPr>
        <w:t>ted introduction of</w:t>
      </w:r>
      <w:r w:rsidR="00272D17">
        <w:rPr>
          <w:color w:val="FF0000"/>
          <w:lang w:val="en-GB"/>
        </w:rPr>
        <w:t xml:space="preserve"> His bundle and </w:t>
      </w:r>
      <w:r w:rsidR="008A275A">
        <w:rPr>
          <w:color w:val="FF0000"/>
          <w:lang w:val="en-GB"/>
        </w:rPr>
        <w:t>l</w:t>
      </w:r>
      <w:r w:rsidR="00272D17">
        <w:rPr>
          <w:color w:val="FF0000"/>
          <w:lang w:val="en-GB"/>
        </w:rPr>
        <w:t xml:space="preserve">eft </w:t>
      </w:r>
      <w:r w:rsidR="008A275A">
        <w:rPr>
          <w:color w:val="FF0000"/>
          <w:lang w:val="en-GB"/>
        </w:rPr>
        <w:t>b</w:t>
      </w:r>
      <w:r w:rsidR="00272D17">
        <w:rPr>
          <w:color w:val="FF0000"/>
          <w:lang w:val="en-GB"/>
        </w:rPr>
        <w:t>undle</w:t>
      </w:r>
      <w:r w:rsidR="008A275A">
        <w:rPr>
          <w:color w:val="FF0000"/>
          <w:lang w:val="en-GB"/>
        </w:rPr>
        <w:t>-b</w:t>
      </w:r>
      <w:r w:rsidR="00272D17">
        <w:rPr>
          <w:color w:val="FF0000"/>
          <w:lang w:val="en-GB"/>
        </w:rPr>
        <w:t>ranch pacing, techniques that are touched upon below.</w:t>
      </w:r>
    </w:p>
    <w:p w14:paraId="685C09FD" w14:textId="77777777" w:rsidR="00272D17" w:rsidRDefault="00272D17" w:rsidP="00DC1FF9">
      <w:pPr>
        <w:spacing w:line="360" w:lineRule="auto"/>
        <w:rPr>
          <w:color w:val="000000"/>
          <w:lang w:val="en-GB"/>
        </w:rPr>
      </w:pPr>
    </w:p>
    <w:p w14:paraId="2DF80CDF" w14:textId="77777777" w:rsidR="00DC1FF9" w:rsidRPr="00FB2FE3" w:rsidRDefault="00DC1FF9" w:rsidP="00DC1FF9">
      <w:pPr>
        <w:spacing w:line="360" w:lineRule="auto"/>
        <w:rPr>
          <w:color w:val="000000"/>
          <w:lang w:val="en-GB"/>
        </w:rPr>
      </w:pPr>
      <w:r w:rsidRPr="00FB2FE3">
        <w:rPr>
          <w:color w:val="000000"/>
          <w:lang w:val="en-GB"/>
        </w:rPr>
        <w:t>In 1983 steroid eluting leads were introduced in order to limit the endocardial inflammation and consequent rise in pacing threshold associated with newly placed pacing leads (</w:t>
      </w:r>
      <w:r w:rsidR="00B61D10" w:rsidRPr="00B61D10">
        <w:rPr>
          <w:b/>
          <w:color w:val="000000"/>
          <w:lang w:val="en-GB"/>
        </w:rPr>
        <w:t xml:space="preserve">47, </w:t>
      </w:r>
      <w:r w:rsidR="00C52DED" w:rsidRPr="00B61D10">
        <w:rPr>
          <w:b/>
          <w:color w:val="000000"/>
          <w:lang w:val="en-GB"/>
        </w:rPr>
        <w:t>4</w:t>
      </w:r>
      <w:r w:rsidR="00B61D10" w:rsidRPr="00B61D10">
        <w:rPr>
          <w:b/>
          <w:color w:val="000000"/>
          <w:lang w:val="en-GB"/>
        </w:rPr>
        <w:t>9</w:t>
      </w:r>
      <w:r w:rsidRPr="00FB2FE3">
        <w:rPr>
          <w:color w:val="000000"/>
          <w:lang w:val="en-GB"/>
        </w:rPr>
        <w:t xml:space="preserve">). </w:t>
      </w:r>
      <w:r w:rsidR="00272D17">
        <w:rPr>
          <w:color w:val="FF0000"/>
          <w:lang w:val="en-GB"/>
        </w:rPr>
        <w:t xml:space="preserve">Ken Stokes, a Medtronic </w:t>
      </w:r>
      <w:r w:rsidR="00272D17" w:rsidRPr="004E3EB2">
        <w:rPr>
          <w:color w:val="3366FF"/>
          <w:lang w:val="en-GB"/>
        </w:rPr>
        <w:t>scientist</w:t>
      </w:r>
      <w:r w:rsidR="004E3EB2">
        <w:rPr>
          <w:color w:val="3366FF"/>
          <w:lang w:val="en-GB"/>
        </w:rPr>
        <w:t>,</w:t>
      </w:r>
      <w:r w:rsidR="00272D17" w:rsidRPr="004E3EB2">
        <w:rPr>
          <w:color w:val="3366FF"/>
          <w:lang w:val="en-GB"/>
        </w:rPr>
        <w:t xml:space="preserve"> </w:t>
      </w:r>
      <w:r w:rsidR="00272D17">
        <w:rPr>
          <w:color w:val="FF0000"/>
          <w:lang w:val="en-GB"/>
        </w:rPr>
        <w:t xml:space="preserve">deserves much of the credit. </w:t>
      </w:r>
      <w:r w:rsidRPr="00FB2FE3">
        <w:rPr>
          <w:color w:val="000000"/>
          <w:lang w:val="en-GB"/>
        </w:rPr>
        <w:t>This innovation essentially eliminated early and late threshold rise</w:t>
      </w:r>
      <w:r w:rsidR="00272D17">
        <w:rPr>
          <w:color w:val="000000"/>
          <w:lang w:val="en-GB"/>
        </w:rPr>
        <w:t xml:space="preserve"> </w:t>
      </w:r>
      <w:r w:rsidR="00272D17">
        <w:rPr>
          <w:color w:val="FF0000"/>
          <w:lang w:val="en-GB"/>
        </w:rPr>
        <w:t>at lead-tissue interface</w:t>
      </w:r>
      <w:r w:rsidRPr="00FB2FE3">
        <w:rPr>
          <w:color w:val="000000"/>
          <w:lang w:val="en-GB"/>
        </w:rPr>
        <w:t xml:space="preserve">, and was particularly important in </w:t>
      </w:r>
      <w:proofErr w:type="spellStart"/>
      <w:r w:rsidRPr="00FB2FE3">
        <w:rPr>
          <w:color w:val="000000"/>
          <w:lang w:val="en-GB"/>
        </w:rPr>
        <w:t>pediatric</w:t>
      </w:r>
      <w:proofErr w:type="spellEnd"/>
      <w:r w:rsidRPr="00FB2FE3">
        <w:rPr>
          <w:color w:val="000000"/>
          <w:lang w:val="en-GB"/>
        </w:rPr>
        <w:t xml:space="preserve"> patients in whom exit block at the electrode-myocardium interface had been a common clinical problem. Finally the tip electrode surface received considerable attention in the 1980s (</w:t>
      </w:r>
      <w:r w:rsidR="00B61D10">
        <w:rPr>
          <w:b/>
          <w:color w:val="000000"/>
          <w:lang w:val="en-GB"/>
        </w:rPr>
        <w:t>49</w:t>
      </w:r>
      <w:r w:rsidRPr="00FB2FE3">
        <w:rPr>
          <w:color w:val="000000"/>
          <w:lang w:val="en-GB"/>
        </w:rPr>
        <w:t xml:space="preserve">).  Specialized coatings enabled small electrode tips to have in effect much larger surface areas.  The results were lower stimulation thresholds (less energy drain) and better sensing. </w:t>
      </w:r>
    </w:p>
    <w:p w14:paraId="20129850" w14:textId="77777777" w:rsidR="00DC1FF9" w:rsidRPr="00FB2FE3" w:rsidRDefault="00DC1FF9" w:rsidP="00DC1FF9">
      <w:pPr>
        <w:spacing w:line="360" w:lineRule="auto"/>
        <w:rPr>
          <w:color w:val="000000"/>
          <w:lang w:val="en-GB"/>
        </w:rPr>
      </w:pPr>
      <w:r w:rsidRPr="00FB2FE3">
        <w:rPr>
          <w:color w:val="000000"/>
          <w:lang w:val="en-GB"/>
        </w:rPr>
        <w:t> </w:t>
      </w:r>
    </w:p>
    <w:p w14:paraId="0469EB9D" w14:textId="77777777" w:rsidR="00D95A1A" w:rsidRPr="00FB2FE3" w:rsidRDefault="00DC1FF9" w:rsidP="00D95A1A">
      <w:pPr>
        <w:spacing w:line="360" w:lineRule="auto"/>
        <w:rPr>
          <w:color w:val="000000"/>
          <w:lang w:val="en-GB"/>
        </w:rPr>
      </w:pPr>
      <w:r w:rsidRPr="00CC27EC">
        <w:rPr>
          <w:color w:val="FF0000"/>
          <w:lang w:val="en-GB"/>
        </w:rPr>
        <w:t xml:space="preserve">Among the important developments in pacing in the </w:t>
      </w:r>
      <w:r w:rsidR="00CC27EC" w:rsidRPr="00CC27EC">
        <w:rPr>
          <w:color w:val="FF0000"/>
          <w:lang w:val="en-GB"/>
        </w:rPr>
        <w:t>late 1980s and early</w:t>
      </w:r>
      <w:r w:rsidRPr="00CC27EC">
        <w:rPr>
          <w:color w:val="FF0000"/>
          <w:lang w:val="en-GB"/>
        </w:rPr>
        <w:t>1990's</w:t>
      </w:r>
      <w:r w:rsidR="00CC27EC" w:rsidRPr="00CC27EC">
        <w:rPr>
          <w:color w:val="FF0000"/>
          <w:lang w:val="en-GB"/>
        </w:rPr>
        <w:t xml:space="preserve"> was introduction of uniform standards for lead and generator connections to permit </w:t>
      </w:r>
      <w:proofErr w:type="spellStart"/>
      <w:r w:rsidR="00CC27EC" w:rsidRPr="00CC27EC">
        <w:rPr>
          <w:color w:val="FF0000"/>
          <w:lang w:val="en-GB"/>
        </w:rPr>
        <w:t>interchangability</w:t>
      </w:r>
      <w:proofErr w:type="spellEnd"/>
      <w:r w:rsidR="00CC27EC" w:rsidRPr="00CC27EC">
        <w:rPr>
          <w:color w:val="FF0000"/>
          <w:lang w:val="en-GB"/>
        </w:rPr>
        <w:t xml:space="preserve"> among devices and manufacturers [IS-1 and DF-1}.  Obtaining industry-wide agreement among vigorous competitors to develop such a standard must be considered in itself an impressive achievement</w:t>
      </w:r>
      <w:r w:rsidR="00CC27EC">
        <w:rPr>
          <w:color w:val="FF0000"/>
          <w:lang w:val="en-GB"/>
        </w:rPr>
        <w:t xml:space="preserve">. </w:t>
      </w:r>
      <w:r w:rsidR="00CC27EC" w:rsidRPr="00CC27EC">
        <w:rPr>
          <w:color w:val="FF0000"/>
          <w:lang w:val="en-GB"/>
        </w:rPr>
        <w:t xml:space="preserve"> Further modifications leading to </w:t>
      </w:r>
      <w:r w:rsidR="00610127">
        <w:rPr>
          <w:color w:val="FF0000"/>
          <w:lang w:val="en-GB"/>
        </w:rPr>
        <w:t>‘</w:t>
      </w:r>
      <w:r w:rsidR="00CC27EC" w:rsidRPr="00CC27EC">
        <w:rPr>
          <w:color w:val="FF0000"/>
          <w:lang w:val="en-GB"/>
        </w:rPr>
        <w:t>in-line</w:t>
      </w:r>
      <w:r w:rsidR="00610127">
        <w:rPr>
          <w:color w:val="FF0000"/>
          <w:lang w:val="en-GB"/>
        </w:rPr>
        <w:t>’</w:t>
      </w:r>
      <w:r w:rsidR="00CC27EC" w:rsidRPr="00CC27EC">
        <w:rPr>
          <w:color w:val="FF0000"/>
          <w:lang w:val="en-GB"/>
        </w:rPr>
        <w:t xml:space="preserve"> lead-connector design were introduced in 2011 </w:t>
      </w:r>
      <w:r w:rsidR="00CC27EC" w:rsidRPr="00A46650">
        <w:rPr>
          <w:strike/>
          <w:color w:val="7030A0"/>
          <w:lang w:val="en-GB"/>
        </w:rPr>
        <w:t>was</w:t>
      </w:r>
      <w:r w:rsidR="00BC230D" w:rsidRPr="00A46650">
        <w:rPr>
          <w:strike/>
          <w:color w:val="7030A0"/>
          <w:lang w:val="en-GB"/>
        </w:rPr>
        <w:t xml:space="preserve"> 2000’s</w:t>
      </w:r>
      <w:r w:rsidRPr="00A46650">
        <w:rPr>
          <w:color w:val="7030A0"/>
          <w:lang w:val="en-GB"/>
        </w:rPr>
        <w:t xml:space="preserve"> </w:t>
      </w:r>
      <w:r w:rsidRPr="00CC27EC">
        <w:rPr>
          <w:color w:val="FF0000"/>
          <w:lang w:val="en-GB"/>
        </w:rPr>
        <w:t>was introduction of a standard lead connector and header configuration [IS-</w:t>
      </w:r>
      <w:r w:rsidR="00CC27EC" w:rsidRPr="00CC27EC">
        <w:rPr>
          <w:color w:val="FF0000"/>
          <w:lang w:val="en-GB"/>
        </w:rPr>
        <w:t>4</w:t>
      </w:r>
      <w:r w:rsidRPr="00CC27EC">
        <w:rPr>
          <w:color w:val="FF0000"/>
          <w:lang w:val="en-GB"/>
        </w:rPr>
        <w:t xml:space="preserve"> standard</w:t>
      </w:r>
      <w:r w:rsidR="00BC230D" w:rsidRPr="00CC27EC">
        <w:rPr>
          <w:color w:val="FF0000"/>
          <w:lang w:val="en-GB"/>
        </w:rPr>
        <w:t xml:space="preserve"> for</w:t>
      </w:r>
      <w:r w:rsidR="00CC27EC" w:rsidRPr="00CC27EC">
        <w:rPr>
          <w:color w:val="FF0000"/>
          <w:lang w:val="en-GB"/>
        </w:rPr>
        <w:t xml:space="preserve"> low voltage devices</w:t>
      </w:r>
      <w:r w:rsidR="00BC230D" w:rsidRPr="00CC27EC">
        <w:rPr>
          <w:color w:val="FF0000"/>
          <w:lang w:val="en-GB"/>
        </w:rPr>
        <w:t xml:space="preserve">; DF-4 for </w:t>
      </w:r>
      <w:proofErr w:type="spellStart"/>
      <w:r w:rsidR="00BC230D" w:rsidRPr="00CC27EC">
        <w:rPr>
          <w:color w:val="FF0000"/>
          <w:lang w:val="en-GB"/>
        </w:rPr>
        <w:t>debrillators</w:t>
      </w:r>
      <w:proofErr w:type="spellEnd"/>
      <w:r w:rsidRPr="00CC27EC">
        <w:rPr>
          <w:color w:val="FF0000"/>
          <w:lang w:val="en-GB"/>
        </w:rPr>
        <w:t>]</w:t>
      </w:r>
      <w:r w:rsidR="00BC230D" w:rsidRPr="00CC27EC">
        <w:rPr>
          <w:color w:val="FF0000"/>
          <w:lang w:val="en-GB"/>
        </w:rPr>
        <w:t xml:space="preserve"> (</w:t>
      </w:r>
      <w:r w:rsidR="00A1791E">
        <w:rPr>
          <w:b/>
          <w:color w:val="FF0000"/>
          <w:lang w:val="en-GB"/>
        </w:rPr>
        <w:t>50</w:t>
      </w:r>
      <w:r w:rsidR="00BC230D" w:rsidRPr="00CC27EC">
        <w:rPr>
          <w:color w:val="FF0000"/>
          <w:lang w:val="en-GB"/>
        </w:rPr>
        <w:t>)</w:t>
      </w:r>
      <w:r w:rsidRPr="00FB2FE3">
        <w:rPr>
          <w:color w:val="000000"/>
          <w:lang w:val="en-GB"/>
        </w:rPr>
        <w:t xml:space="preserve">. </w:t>
      </w:r>
      <w:r w:rsidR="00610127">
        <w:rPr>
          <w:color w:val="000000"/>
          <w:lang w:val="en-GB"/>
        </w:rPr>
        <w:t xml:space="preserve"> The </w:t>
      </w:r>
      <w:r w:rsidRPr="00FB2FE3">
        <w:rPr>
          <w:color w:val="000000"/>
          <w:lang w:val="en-GB"/>
        </w:rPr>
        <w:t>in-line bipolar system</w:t>
      </w:r>
      <w:r w:rsidR="00610127">
        <w:rPr>
          <w:color w:val="000000"/>
          <w:lang w:val="en-GB"/>
        </w:rPr>
        <w:t xml:space="preserve"> standard</w:t>
      </w:r>
      <w:r w:rsidRPr="00FB2FE3">
        <w:rPr>
          <w:color w:val="000000"/>
          <w:lang w:val="en-GB"/>
        </w:rPr>
        <w:t xml:space="preserve"> allowed </w:t>
      </w:r>
      <w:r w:rsidR="00610127">
        <w:rPr>
          <w:color w:val="000000"/>
          <w:lang w:val="en-GB"/>
        </w:rPr>
        <w:t xml:space="preserve">marked </w:t>
      </w:r>
      <w:r w:rsidRPr="00FB2FE3">
        <w:rPr>
          <w:color w:val="000000"/>
          <w:lang w:val="en-GB"/>
        </w:rPr>
        <w:t>reduction in the size of the header and thus the overall pulse generator profile.</w:t>
      </w:r>
      <w:r w:rsidR="00D95A1A" w:rsidRPr="00D95A1A">
        <w:rPr>
          <w:color w:val="000000"/>
          <w:lang w:val="en-GB"/>
        </w:rPr>
        <w:t xml:space="preserve"> </w:t>
      </w:r>
    </w:p>
    <w:p w14:paraId="6E80A280" w14:textId="77777777" w:rsidR="00DC1FF9" w:rsidRPr="00FB2FE3" w:rsidRDefault="00DC1FF9" w:rsidP="00DC1FF9">
      <w:pPr>
        <w:spacing w:line="360" w:lineRule="auto"/>
        <w:rPr>
          <w:color w:val="000000"/>
          <w:lang w:val="en-GB"/>
        </w:rPr>
      </w:pPr>
    </w:p>
    <w:p w14:paraId="57E6F8BE" w14:textId="77777777" w:rsidR="00DC1FF9" w:rsidRPr="00FB2FE3" w:rsidRDefault="00DC1FF9" w:rsidP="00DC1FF9">
      <w:pPr>
        <w:spacing w:line="360" w:lineRule="auto"/>
        <w:rPr>
          <w:color w:val="000000"/>
          <w:lang w:val="en-GB"/>
        </w:rPr>
      </w:pPr>
      <w:r w:rsidRPr="00FB2FE3">
        <w:rPr>
          <w:color w:val="000000"/>
          <w:lang w:val="en-GB"/>
        </w:rPr>
        <w:t>Later in</w:t>
      </w:r>
      <w:r w:rsidR="002853E0">
        <w:rPr>
          <w:color w:val="000000"/>
          <w:lang w:val="en-GB"/>
        </w:rPr>
        <w:t xml:space="preserve"> the</w:t>
      </w:r>
      <w:r w:rsidRPr="00FB2FE3">
        <w:rPr>
          <w:color w:val="000000"/>
          <w:lang w:val="en-GB"/>
        </w:rPr>
        <w:t xml:space="preserve"> 1990s and in the first years of this century, devices became increasingly capable of monitoring internal and external operation.  Thus, it is now routine to be able to assess the frequency of atrial and ventricular pacing, battery longevity, lead impedances, frequency of detected tachyarrhythmias, and most recently, assessment of trans-pulmonary electrical impedance as a marker of evolving volume overload (usually as the result of worsening heart failure) (</w:t>
      </w:r>
      <w:r w:rsidR="00A1791E">
        <w:rPr>
          <w:b/>
          <w:color w:val="000000"/>
          <w:lang w:val="en-GB"/>
        </w:rPr>
        <w:t>51,52</w:t>
      </w:r>
      <w:r w:rsidRPr="00FB2FE3">
        <w:rPr>
          <w:color w:val="000000"/>
          <w:lang w:val="en-GB"/>
        </w:rPr>
        <w:t xml:space="preserve">).  Further, advances in transcutaneous telemetry allow device interrogation and reprogramming from </w:t>
      </w:r>
      <w:r w:rsidRPr="00FB2FE3">
        <w:rPr>
          <w:color w:val="000000"/>
          <w:lang w:val="en-GB"/>
        </w:rPr>
        <w:lastRenderedPageBreak/>
        <w:t>out of the operative field, and also allow</w:t>
      </w:r>
      <w:r w:rsidR="00F568A3">
        <w:rPr>
          <w:color w:val="000000"/>
          <w:lang w:val="en-GB"/>
        </w:rPr>
        <w:t xml:space="preserve"> </w:t>
      </w:r>
      <w:r w:rsidR="00D95A1A" w:rsidRPr="00FB2FE3">
        <w:rPr>
          <w:color w:val="000000"/>
          <w:lang w:val="en-GB"/>
        </w:rPr>
        <w:t xml:space="preserve">complete trans-telephonic evaluation of the pacing system from home, </w:t>
      </w:r>
      <w:r w:rsidR="00D95A1A" w:rsidRPr="00D95A1A">
        <w:rPr>
          <w:color w:val="FF0000"/>
          <w:lang w:val="en-GB"/>
        </w:rPr>
        <w:t xml:space="preserve">thereby </w:t>
      </w:r>
      <w:r w:rsidR="00F568A3" w:rsidRPr="00D95A1A">
        <w:rPr>
          <w:color w:val="FF0000"/>
          <w:lang w:val="en-GB"/>
        </w:rPr>
        <w:t>not only reducing the number of necessary patient trips to the follow-up clinic but also offering the possibility of reducing unnecessary defibrillation shocks. by reprogramming implanted defibrillators</w:t>
      </w:r>
      <w:r w:rsidRPr="00D95A1A">
        <w:rPr>
          <w:color w:val="FF0000"/>
          <w:lang w:val="en-GB"/>
        </w:rPr>
        <w:t xml:space="preserve">. </w:t>
      </w:r>
    </w:p>
    <w:p w14:paraId="52E16EC2" w14:textId="77777777" w:rsidR="00DC1FF9" w:rsidRPr="00FB2FE3" w:rsidRDefault="00DC1FF9" w:rsidP="00DC1FF9">
      <w:pPr>
        <w:spacing w:line="360" w:lineRule="auto"/>
        <w:rPr>
          <w:color w:val="000000"/>
          <w:lang w:val="en-GB"/>
        </w:rPr>
      </w:pPr>
      <w:r w:rsidRPr="00FB2FE3">
        <w:rPr>
          <w:color w:val="000000"/>
          <w:lang w:val="en-GB"/>
        </w:rPr>
        <w:t> </w:t>
      </w:r>
    </w:p>
    <w:p w14:paraId="2D62EB3C" w14:textId="77777777" w:rsidR="00DC1FF9" w:rsidRPr="00FB2FE3" w:rsidRDefault="00DC1FF9" w:rsidP="00DC1FF9">
      <w:pPr>
        <w:spacing w:line="360" w:lineRule="auto"/>
        <w:rPr>
          <w:color w:val="000000"/>
          <w:lang w:val="en-GB"/>
        </w:rPr>
      </w:pPr>
      <w:r w:rsidRPr="00FB2FE3">
        <w:rPr>
          <w:color w:val="000000"/>
          <w:lang w:val="en-GB"/>
        </w:rPr>
        <w:t xml:space="preserve">Apart from technological advances, </w:t>
      </w:r>
      <w:r w:rsidR="001073AC" w:rsidRPr="001073AC">
        <w:rPr>
          <w:color w:val="FF0000"/>
          <w:lang w:val="en-GB"/>
        </w:rPr>
        <w:t xml:space="preserve">recent </w:t>
      </w:r>
      <w:r w:rsidRPr="001073AC">
        <w:rPr>
          <w:color w:val="FF0000"/>
          <w:lang w:val="en-GB"/>
        </w:rPr>
        <w:t>cardiac pacing</w:t>
      </w:r>
      <w:r w:rsidR="001073AC" w:rsidRPr="001073AC">
        <w:rPr>
          <w:color w:val="FF0000"/>
          <w:lang w:val="en-GB"/>
        </w:rPr>
        <w:t xml:space="preserve"> practice</w:t>
      </w:r>
      <w:r w:rsidRPr="001073AC">
        <w:rPr>
          <w:color w:val="FF0000"/>
          <w:lang w:val="en-GB"/>
        </w:rPr>
        <w:t xml:space="preserve"> </w:t>
      </w:r>
      <w:r w:rsidRPr="00FB2FE3">
        <w:rPr>
          <w:color w:val="000000"/>
          <w:lang w:val="en-GB"/>
        </w:rPr>
        <w:t>has been characterized by development of clinical guidelines from major professional societies, large clinical trials aimed at establishing an evidence base for appropriate device indications and mode selection (</w:t>
      </w:r>
      <w:r w:rsidR="00BC230D" w:rsidRPr="00A1791E">
        <w:rPr>
          <w:b/>
          <w:color w:val="000000"/>
          <w:lang w:val="en-GB"/>
        </w:rPr>
        <w:t>5</w:t>
      </w:r>
      <w:r w:rsidR="00A1791E" w:rsidRPr="00A1791E">
        <w:rPr>
          <w:b/>
          <w:color w:val="000000"/>
          <w:lang w:val="en-GB"/>
        </w:rPr>
        <w:t>3-55</w:t>
      </w:r>
      <w:r w:rsidRPr="00FB2FE3">
        <w:rPr>
          <w:color w:val="000000"/>
          <w:lang w:val="en-GB"/>
        </w:rPr>
        <w:t>)</w:t>
      </w:r>
      <w:r w:rsidR="00E6476A">
        <w:rPr>
          <w:color w:val="000000"/>
          <w:lang w:val="en-GB"/>
        </w:rPr>
        <w:t xml:space="preserve"> </w:t>
      </w:r>
      <w:r w:rsidR="00E6476A">
        <w:rPr>
          <w:color w:val="FF0000"/>
          <w:lang w:val="en-GB"/>
        </w:rPr>
        <w:t>and the introduction of novel pacing sites</w:t>
      </w:r>
      <w:r w:rsidRPr="00FB2FE3">
        <w:rPr>
          <w:color w:val="000000"/>
          <w:lang w:val="en-GB"/>
        </w:rPr>
        <w:t>.</w:t>
      </w:r>
      <w:r w:rsidR="00E6476A">
        <w:rPr>
          <w:color w:val="000000"/>
          <w:lang w:val="en-GB"/>
        </w:rPr>
        <w:t xml:space="preserve">  </w:t>
      </w:r>
      <w:r w:rsidR="00E6476A">
        <w:rPr>
          <w:color w:val="FF0000"/>
          <w:lang w:val="en-GB"/>
        </w:rPr>
        <w:t>In particular</w:t>
      </w:r>
      <w:r w:rsidRPr="00FB2FE3">
        <w:rPr>
          <w:color w:val="000000"/>
          <w:lang w:val="en-GB"/>
        </w:rPr>
        <w:t xml:space="preserve">, </w:t>
      </w:r>
      <w:r w:rsidR="00E6476A">
        <w:rPr>
          <w:color w:val="FF0000"/>
          <w:lang w:val="en-GB"/>
        </w:rPr>
        <w:t>clinical</w:t>
      </w:r>
      <w:r w:rsidRPr="00FB2FE3">
        <w:rPr>
          <w:color w:val="000000"/>
          <w:lang w:val="en-GB"/>
        </w:rPr>
        <w:t xml:space="preserve"> trials revealed that 'over-pacing' of the right ventricle should be avoided in order to preserve ventricular function over the </w:t>
      </w:r>
      <w:r w:rsidRPr="004E3EB2">
        <w:rPr>
          <w:color w:val="3366FF"/>
          <w:lang w:val="en-GB"/>
        </w:rPr>
        <w:t>long-haul (</w:t>
      </w:r>
      <w:r w:rsidR="00BC230D" w:rsidRPr="004E3EB2">
        <w:rPr>
          <w:b/>
          <w:color w:val="3366FF"/>
          <w:lang w:val="en-GB"/>
        </w:rPr>
        <w:t>5</w:t>
      </w:r>
      <w:r w:rsidR="00A1791E" w:rsidRPr="004E3EB2">
        <w:rPr>
          <w:b/>
          <w:color w:val="3366FF"/>
          <w:lang w:val="en-GB"/>
        </w:rPr>
        <w:t>5</w:t>
      </w:r>
      <w:r w:rsidRPr="004E3EB2">
        <w:rPr>
          <w:color w:val="3366FF"/>
          <w:lang w:val="en-GB"/>
        </w:rPr>
        <w:t>)</w:t>
      </w:r>
      <w:r w:rsidR="004E3EB2" w:rsidRPr="004E3EB2">
        <w:rPr>
          <w:color w:val="3366FF"/>
          <w:lang w:val="en-GB"/>
        </w:rPr>
        <w:t>.  Instead,</w:t>
      </w:r>
      <w:r w:rsidRPr="004E3EB2">
        <w:rPr>
          <w:color w:val="3366FF"/>
          <w:lang w:val="en-GB"/>
        </w:rPr>
        <w:t xml:space="preserve"> </w:t>
      </w:r>
      <w:r w:rsidR="00E6476A" w:rsidRPr="004E3EB2">
        <w:rPr>
          <w:color w:val="3366FF"/>
          <w:lang w:val="en-GB"/>
        </w:rPr>
        <w:t xml:space="preserve">biventricular pacing (or even </w:t>
      </w:r>
      <w:r w:rsidRPr="004E3EB2">
        <w:rPr>
          <w:color w:val="3366FF"/>
          <w:lang w:val="en-GB"/>
        </w:rPr>
        <w:t>left-ventricular based pacing</w:t>
      </w:r>
      <w:r w:rsidR="00E6476A" w:rsidRPr="004E3EB2">
        <w:rPr>
          <w:color w:val="3366FF"/>
          <w:lang w:val="en-GB"/>
        </w:rPr>
        <w:t>) using the coronary sinus to access the left ventricular wall</w:t>
      </w:r>
      <w:r w:rsidRPr="004E3EB2">
        <w:rPr>
          <w:color w:val="3366FF"/>
          <w:lang w:val="en-GB"/>
        </w:rPr>
        <w:t xml:space="preserve"> </w:t>
      </w:r>
      <w:r w:rsidR="004E3EB2" w:rsidRPr="004E3EB2">
        <w:rPr>
          <w:color w:val="3366FF"/>
          <w:lang w:val="en-GB"/>
        </w:rPr>
        <w:t xml:space="preserve">was shown to </w:t>
      </w:r>
      <w:r w:rsidR="00E6476A" w:rsidRPr="004E3EB2">
        <w:rPr>
          <w:color w:val="3366FF"/>
          <w:lang w:val="en-GB"/>
        </w:rPr>
        <w:t>improve</w:t>
      </w:r>
      <w:r w:rsidR="00E6476A">
        <w:rPr>
          <w:color w:val="FF0000"/>
          <w:lang w:val="en-GB"/>
        </w:rPr>
        <w:t xml:space="preserve"> </w:t>
      </w:r>
      <w:r w:rsidRPr="00FB2FE3">
        <w:rPr>
          <w:color w:val="000000"/>
          <w:lang w:val="en-GB"/>
        </w:rPr>
        <w:t xml:space="preserve">cardiac function in patients with systolic heart failure (so-called cardiac resynchronization </w:t>
      </w:r>
      <w:r w:rsidRPr="004E3EB2">
        <w:rPr>
          <w:color w:val="3366FF"/>
          <w:lang w:val="en-GB"/>
        </w:rPr>
        <w:t>therapy</w:t>
      </w:r>
      <w:r w:rsidR="0078153D" w:rsidRPr="004E3EB2">
        <w:rPr>
          <w:color w:val="3366FF"/>
          <w:lang w:val="en-GB"/>
        </w:rPr>
        <w:t xml:space="preserve"> </w:t>
      </w:r>
      <w:r w:rsidR="004E3EB2" w:rsidRPr="004E3EB2">
        <w:rPr>
          <w:color w:val="3366FF"/>
          <w:lang w:val="en-GB"/>
        </w:rPr>
        <w:t>or</w:t>
      </w:r>
      <w:r w:rsidR="0078153D" w:rsidRPr="004E3EB2">
        <w:rPr>
          <w:color w:val="3366FF"/>
          <w:lang w:val="en-GB"/>
        </w:rPr>
        <w:t xml:space="preserve"> </w:t>
      </w:r>
      <w:r w:rsidRPr="004E3EB2">
        <w:rPr>
          <w:color w:val="3366FF"/>
          <w:lang w:val="en-GB"/>
        </w:rPr>
        <w:t>CRT</w:t>
      </w:r>
      <w:r w:rsidRPr="00FB2FE3">
        <w:rPr>
          <w:color w:val="000000"/>
          <w:lang w:val="en-GB"/>
        </w:rPr>
        <w:t>) (</w:t>
      </w:r>
      <w:r w:rsidR="00BC230D" w:rsidRPr="00A1791E">
        <w:rPr>
          <w:b/>
          <w:color w:val="000000"/>
          <w:lang w:val="en-GB"/>
        </w:rPr>
        <w:t>5</w:t>
      </w:r>
      <w:r w:rsidR="00A1791E" w:rsidRPr="00A1791E">
        <w:rPr>
          <w:b/>
          <w:color w:val="000000"/>
          <w:lang w:val="en-GB"/>
        </w:rPr>
        <w:t>7-62</w:t>
      </w:r>
      <w:r w:rsidRPr="00FB2FE3">
        <w:rPr>
          <w:color w:val="000000"/>
          <w:lang w:val="en-GB"/>
        </w:rPr>
        <w:t>).</w:t>
      </w:r>
    </w:p>
    <w:p w14:paraId="46E71FB5" w14:textId="77777777" w:rsidR="00DC1FF9" w:rsidRPr="00FB2FE3" w:rsidRDefault="00DC1FF9" w:rsidP="00DC1FF9">
      <w:pPr>
        <w:spacing w:line="360" w:lineRule="auto"/>
        <w:rPr>
          <w:color w:val="000000"/>
          <w:lang w:val="en-GB"/>
        </w:rPr>
      </w:pPr>
    </w:p>
    <w:p w14:paraId="2BB84476" w14:textId="77777777" w:rsidR="00DC1FF9" w:rsidRPr="00486A13" w:rsidRDefault="00DC1FF9" w:rsidP="00DC1FF9">
      <w:pPr>
        <w:spacing w:line="360" w:lineRule="auto"/>
        <w:rPr>
          <w:color w:val="FF0000"/>
          <w:lang w:val="en-GB"/>
        </w:rPr>
      </w:pPr>
      <w:r w:rsidRPr="00FB2FE3">
        <w:rPr>
          <w:color w:val="000000"/>
          <w:lang w:val="en-GB"/>
        </w:rPr>
        <w:t xml:space="preserve">The concept that </w:t>
      </w:r>
      <w:r w:rsidRPr="004E3EB2">
        <w:rPr>
          <w:color w:val="3366FF"/>
          <w:lang w:val="en-GB"/>
        </w:rPr>
        <w:t>biventricular</w:t>
      </w:r>
      <w:r w:rsidR="00E6476A" w:rsidRPr="004E3EB2">
        <w:rPr>
          <w:color w:val="3366FF"/>
          <w:lang w:val="en-GB"/>
        </w:rPr>
        <w:t>/left ventricular</w:t>
      </w:r>
      <w:r w:rsidR="00E6476A">
        <w:rPr>
          <w:color w:val="FF0000"/>
          <w:lang w:val="en-GB"/>
        </w:rPr>
        <w:t xml:space="preserve"> </w:t>
      </w:r>
      <w:r w:rsidRPr="00FB2FE3">
        <w:rPr>
          <w:color w:val="000000"/>
          <w:lang w:val="en-GB"/>
        </w:rPr>
        <w:t>pacing m</w:t>
      </w:r>
      <w:r w:rsidR="00486A13">
        <w:rPr>
          <w:color w:val="FF0000"/>
          <w:lang w:val="en-GB"/>
        </w:rPr>
        <w:t>ight</w:t>
      </w:r>
      <w:r w:rsidRPr="00FB2FE3">
        <w:rPr>
          <w:color w:val="000000"/>
          <w:lang w:val="en-GB"/>
        </w:rPr>
        <w:t xml:space="preserve"> improve cardiac performance began to be studied long before the first clinical publications of the 1990s.  The earliest studies date from the beginning of the</w:t>
      </w:r>
      <w:r w:rsidR="0078153D">
        <w:rPr>
          <w:color w:val="000000"/>
          <w:lang w:val="en-GB"/>
        </w:rPr>
        <w:t xml:space="preserve"> </w:t>
      </w:r>
      <w:r w:rsidRPr="00FB2FE3">
        <w:rPr>
          <w:color w:val="000000"/>
          <w:lang w:val="en-GB"/>
        </w:rPr>
        <w:t xml:space="preserve">1970's led by </w:t>
      </w:r>
      <w:r w:rsidR="00E6476A">
        <w:rPr>
          <w:color w:val="FF0000"/>
          <w:lang w:val="en-GB"/>
        </w:rPr>
        <w:t xml:space="preserve">G Frank </w:t>
      </w:r>
      <w:proofErr w:type="spellStart"/>
      <w:r w:rsidRPr="00FB2FE3">
        <w:rPr>
          <w:color w:val="000000"/>
          <w:lang w:val="en-GB"/>
        </w:rPr>
        <w:t>Tyers</w:t>
      </w:r>
      <w:proofErr w:type="spellEnd"/>
      <w:r w:rsidR="00E6476A">
        <w:rPr>
          <w:color w:val="FF0000"/>
          <w:lang w:val="en-GB"/>
        </w:rPr>
        <w:t>, a native of British Columbia</w:t>
      </w:r>
      <w:r w:rsidRPr="00FB2FE3">
        <w:rPr>
          <w:color w:val="000000"/>
          <w:lang w:val="en-GB"/>
        </w:rPr>
        <w:t xml:space="preserve">  (</w:t>
      </w:r>
      <w:r w:rsidR="00BC230D" w:rsidRPr="0078153D">
        <w:rPr>
          <w:b/>
          <w:color w:val="000000"/>
          <w:lang w:val="en-GB"/>
        </w:rPr>
        <w:t>6</w:t>
      </w:r>
      <w:r w:rsidR="00EE2E88">
        <w:rPr>
          <w:b/>
          <w:color w:val="000000"/>
          <w:lang w:val="en-GB"/>
        </w:rPr>
        <w:t>4</w:t>
      </w:r>
      <w:r w:rsidR="00F07B34">
        <w:rPr>
          <w:b/>
          <w:color w:val="000000"/>
          <w:lang w:val="en-GB"/>
        </w:rPr>
        <w:t>,6</w:t>
      </w:r>
      <w:r w:rsidR="00EE2E88">
        <w:rPr>
          <w:b/>
          <w:color w:val="000000"/>
          <w:lang w:val="en-GB"/>
        </w:rPr>
        <w:t>5</w:t>
      </w:r>
      <w:r w:rsidRPr="00FB2FE3">
        <w:rPr>
          <w:color w:val="000000"/>
          <w:lang w:val="en-GB"/>
        </w:rPr>
        <w:t>), then working in the Philadelphia, Derek Gibson and colleagues in London, UK (</w:t>
      </w:r>
      <w:r w:rsidR="00BC230D" w:rsidRPr="0078153D">
        <w:rPr>
          <w:b/>
          <w:color w:val="000000"/>
          <w:lang w:val="en-GB"/>
        </w:rPr>
        <w:t>6</w:t>
      </w:r>
      <w:r w:rsidR="00EE2E88">
        <w:rPr>
          <w:b/>
          <w:color w:val="000000"/>
          <w:lang w:val="en-GB"/>
        </w:rPr>
        <w:t>6</w:t>
      </w:r>
      <w:r w:rsidRPr="00FB2FE3">
        <w:rPr>
          <w:color w:val="000000"/>
          <w:lang w:val="en-GB"/>
        </w:rPr>
        <w:t xml:space="preserve">), and a few years later by researchers under the direction of  </w:t>
      </w:r>
      <w:proofErr w:type="spellStart"/>
      <w:r w:rsidRPr="00FB2FE3">
        <w:rPr>
          <w:color w:val="000000"/>
          <w:lang w:val="en-GB"/>
        </w:rPr>
        <w:t>DeTeresa</w:t>
      </w:r>
      <w:proofErr w:type="spellEnd"/>
      <w:r w:rsidRPr="00FB2FE3">
        <w:rPr>
          <w:color w:val="000000"/>
          <w:lang w:val="en-GB"/>
        </w:rPr>
        <w:t xml:space="preserve"> in Madrid (</w:t>
      </w:r>
      <w:r w:rsidR="00F07B34">
        <w:rPr>
          <w:b/>
          <w:color w:val="000000"/>
          <w:lang w:val="en-GB"/>
        </w:rPr>
        <w:t>6</w:t>
      </w:r>
      <w:r w:rsidR="00EE2E88">
        <w:rPr>
          <w:b/>
          <w:color w:val="000000"/>
          <w:lang w:val="en-GB"/>
        </w:rPr>
        <w:t>7</w:t>
      </w:r>
      <w:r w:rsidRPr="00FB2FE3">
        <w:rPr>
          <w:color w:val="000000"/>
          <w:lang w:val="en-GB"/>
        </w:rPr>
        <w:t>)</w:t>
      </w:r>
      <w:r w:rsidR="00002EAB">
        <w:rPr>
          <w:color w:val="000000"/>
          <w:lang w:val="en-GB"/>
        </w:rPr>
        <w:t xml:space="preserve"> and </w:t>
      </w:r>
      <w:proofErr w:type="spellStart"/>
      <w:r w:rsidR="00002EAB" w:rsidRPr="00802562">
        <w:rPr>
          <w:color w:val="FF0000"/>
          <w:lang w:val="en-GB"/>
        </w:rPr>
        <w:t>Hochleitner</w:t>
      </w:r>
      <w:proofErr w:type="spellEnd"/>
      <w:r w:rsidR="00802562" w:rsidRPr="00802562">
        <w:rPr>
          <w:color w:val="FF0000"/>
          <w:lang w:val="en-GB"/>
        </w:rPr>
        <w:t xml:space="preserve"> and colleagues</w:t>
      </w:r>
      <w:r w:rsidR="00802562">
        <w:rPr>
          <w:color w:val="FF0000"/>
          <w:lang w:val="en-GB"/>
        </w:rPr>
        <w:t xml:space="preserve"> in </w:t>
      </w:r>
      <w:proofErr w:type="spellStart"/>
      <w:r w:rsidR="00802562">
        <w:rPr>
          <w:color w:val="FF0000"/>
          <w:lang w:val="en-GB"/>
        </w:rPr>
        <w:t>Innnsbruck</w:t>
      </w:r>
      <w:proofErr w:type="spellEnd"/>
      <w:r w:rsidR="00481130">
        <w:rPr>
          <w:color w:val="FF0000"/>
          <w:lang w:val="en-GB"/>
        </w:rPr>
        <w:t>, Austria</w:t>
      </w:r>
      <w:r w:rsidR="00802562">
        <w:rPr>
          <w:color w:val="FF0000"/>
          <w:lang w:val="en-GB"/>
        </w:rPr>
        <w:t xml:space="preserve"> (</w:t>
      </w:r>
      <w:r w:rsidR="00F07B34" w:rsidRPr="00F07B34">
        <w:rPr>
          <w:b/>
          <w:color w:val="FF0000"/>
          <w:lang w:val="en-GB"/>
        </w:rPr>
        <w:t>6</w:t>
      </w:r>
      <w:r w:rsidR="00EE2E88">
        <w:rPr>
          <w:b/>
          <w:color w:val="FF0000"/>
          <w:lang w:val="en-GB"/>
        </w:rPr>
        <w:t>8</w:t>
      </w:r>
      <w:r w:rsidR="00802562">
        <w:rPr>
          <w:color w:val="FF0000"/>
          <w:lang w:val="en-GB"/>
        </w:rPr>
        <w:t>)</w:t>
      </w:r>
      <w:r w:rsidRPr="00FB2FE3">
        <w:rPr>
          <w:color w:val="000000"/>
          <w:lang w:val="en-GB"/>
        </w:rPr>
        <w:t xml:space="preserve">.  However, at the time, technology limited the ease with which left ventricular leads could be placed and kept stable. In 1994, Serge </w:t>
      </w:r>
      <w:proofErr w:type="spellStart"/>
      <w:r w:rsidRPr="00FB2FE3">
        <w:rPr>
          <w:color w:val="000000"/>
          <w:lang w:val="en-GB"/>
        </w:rPr>
        <w:t>Cazeau</w:t>
      </w:r>
      <w:proofErr w:type="spellEnd"/>
      <w:r w:rsidRPr="00FB2FE3">
        <w:rPr>
          <w:color w:val="000000"/>
          <w:lang w:val="en-GB"/>
        </w:rPr>
        <w:t xml:space="preserve"> and associates </w:t>
      </w:r>
      <w:r w:rsidR="00E6476A">
        <w:rPr>
          <w:color w:val="FF0000"/>
          <w:lang w:val="en-GB"/>
        </w:rPr>
        <w:t xml:space="preserve">working in St Cloud near </w:t>
      </w:r>
      <w:r w:rsidRPr="00FB2FE3">
        <w:rPr>
          <w:color w:val="000000"/>
          <w:lang w:val="en-GB"/>
        </w:rPr>
        <w:t>Paris provided the first clinical report of cardiac resynchronization therapy (</w:t>
      </w:r>
      <w:r w:rsidR="00BC230D" w:rsidRPr="0078153D">
        <w:rPr>
          <w:b/>
          <w:color w:val="000000"/>
          <w:lang w:val="en-GB"/>
        </w:rPr>
        <w:t>5</w:t>
      </w:r>
      <w:r w:rsidR="00F07B34">
        <w:rPr>
          <w:b/>
          <w:color w:val="000000"/>
          <w:lang w:val="en-GB"/>
        </w:rPr>
        <w:t>8</w:t>
      </w:r>
      <w:r w:rsidRPr="00FB2FE3">
        <w:rPr>
          <w:color w:val="000000"/>
          <w:lang w:val="en-GB"/>
        </w:rPr>
        <w:t>).  Thereafter, the technique rapidly gained momentum.  Jean-Jacques Blanc</w:t>
      </w:r>
      <w:r w:rsidR="00486A13">
        <w:rPr>
          <w:color w:val="000000"/>
          <w:lang w:val="en-GB"/>
        </w:rPr>
        <w:t xml:space="preserve"> </w:t>
      </w:r>
      <w:r w:rsidR="00486A13">
        <w:rPr>
          <w:color w:val="FF0000"/>
          <w:lang w:val="en-GB"/>
        </w:rPr>
        <w:t>(Brest, FR)</w:t>
      </w:r>
      <w:r w:rsidRPr="00FB2FE3">
        <w:rPr>
          <w:color w:val="000000"/>
          <w:lang w:val="en-GB"/>
        </w:rPr>
        <w:t xml:space="preserve"> and Claude Daubert </w:t>
      </w:r>
      <w:r w:rsidR="00486A13">
        <w:rPr>
          <w:color w:val="000000"/>
          <w:lang w:val="en-GB"/>
        </w:rPr>
        <w:t xml:space="preserve"> </w:t>
      </w:r>
      <w:r w:rsidR="00486A13">
        <w:rPr>
          <w:color w:val="FF0000"/>
          <w:lang w:val="en-GB"/>
        </w:rPr>
        <w:t xml:space="preserve">(Rennes, FR) </w:t>
      </w:r>
      <w:r w:rsidRPr="00FB2FE3">
        <w:rPr>
          <w:color w:val="000000"/>
          <w:lang w:val="en-GB"/>
        </w:rPr>
        <w:t xml:space="preserve">in France and Angelo </w:t>
      </w:r>
      <w:proofErr w:type="spellStart"/>
      <w:r w:rsidRPr="00FB2FE3">
        <w:rPr>
          <w:color w:val="000000"/>
          <w:lang w:val="en-GB"/>
        </w:rPr>
        <w:t>Auricchio</w:t>
      </w:r>
      <w:proofErr w:type="spellEnd"/>
      <w:r w:rsidRPr="00FB2FE3">
        <w:rPr>
          <w:color w:val="000000"/>
          <w:lang w:val="en-GB"/>
        </w:rPr>
        <w:t xml:space="preserve"> in Germany were among the early contributors to a substantial wave of literature </w:t>
      </w:r>
      <w:r w:rsidR="00FA7C49">
        <w:rPr>
          <w:color w:val="FF0000"/>
          <w:lang w:val="en-GB"/>
        </w:rPr>
        <w:t xml:space="preserve">using </w:t>
      </w:r>
      <w:r w:rsidRPr="00FB2FE3">
        <w:rPr>
          <w:color w:val="000000"/>
          <w:lang w:val="en-GB"/>
        </w:rPr>
        <w:t xml:space="preserve">CRT </w:t>
      </w:r>
      <w:r w:rsidR="00FA7C49">
        <w:rPr>
          <w:color w:val="FF0000"/>
          <w:lang w:val="en-GB"/>
        </w:rPr>
        <w:t>to improve</w:t>
      </w:r>
      <w:r w:rsidRPr="00FB2FE3">
        <w:rPr>
          <w:color w:val="000000"/>
          <w:lang w:val="en-GB"/>
        </w:rPr>
        <w:t xml:space="preserve"> cardiac </w:t>
      </w:r>
      <w:proofErr w:type="spellStart"/>
      <w:r w:rsidRPr="00FB2FE3">
        <w:rPr>
          <w:color w:val="000000"/>
          <w:lang w:val="en-GB"/>
        </w:rPr>
        <w:t>hemodynamics</w:t>
      </w:r>
      <w:proofErr w:type="spellEnd"/>
      <w:r w:rsidRPr="00FB2FE3">
        <w:rPr>
          <w:color w:val="000000"/>
          <w:lang w:val="en-GB"/>
        </w:rPr>
        <w:t>. Subsequently, a series of large randomized controlled trials confirmed the value of CRT. The outcomes of MUSTIC, MIRACLE, PATH-CHF, COMPANION</w:t>
      </w:r>
      <w:r w:rsidR="00486A13">
        <w:rPr>
          <w:color w:val="000000"/>
          <w:lang w:val="en-GB"/>
        </w:rPr>
        <w:t xml:space="preserve">, </w:t>
      </w:r>
      <w:r w:rsidRPr="00FB2FE3">
        <w:rPr>
          <w:color w:val="000000"/>
          <w:lang w:val="en-GB"/>
        </w:rPr>
        <w:t>CARE-HF</w:t>
      </w:r>
      <w:r w:rsidR="00486A13">
        <w:rPr>
          <w:color w:val="000000"/>
          <w:lang w:val="en-GB"/>
        </w:rPr>
        <w:t xml:space="preserve"> </w:t>
      </w:r>
      <w:r w:rsidR="00486A13">
        <w:rPr>
          <w:color w:val="FF0000"/>
          <w:lang w:val="en-GB"/>
        </w:rPr>
        <w:t>and MADIT-CRT</w:t>
      </w:r>
      <w:r w:rsidRPr="00FB2FE3">
        <w:rPr>
          <w:color w:val="000000"/>
          <w:lang w:val="en-GB"/>
        </w:rPr>
        <w:t xml:space="preserve"> (</w:t>
      </w:r>
      <w:r w:rsidR="00F07B34" w:rsidRPr="00F07B34">
        <w:rPr>
          <w:b/>
          <w:color w:val="000000"/>
          <w:lang w:val="en-GB"/>
        </w:rPr>
        <w:t>22,60-6</w:t>
      </w:r>
      <w:r w:rsidR="00EE2E88">
        <w:rPr>
          <w:b/>
          <w:color w:val="000000"/>
          <w:lang w:val="en-GB"/>
        </w:rPr>
        <w:t>3,69</w:t>
      </w:r>
      <w:r w:rsidRPr="00FB2FE3">
        <w:rPr>
          <w:color w:val="000000"/>
          <w:lang w:val="en-GB"/>
        </w:rPr>
        <w:t>), convinced not only the pacing community but also many heart failure specialists that CRT is a valuable adjunct to overall heart failure patient management.</w:t>
      </w:r>
      <w:r w:rsidR="00486A13">
        <w:rPr>
          <w:color w:val="000000"/>
          <w:lang w:val="en-GB"/>
        </w:rPr>
        <w:t xml:space="preserve"> </w:t>
      </w:r>
      <w:r w:rsidR="00486A13">
        <w:rPr>
          <w:color w:val="FF0000"/>
          <w:lang w:val="en-GB"/>
        </w:rPr>
        <w:t xml:space="preserve">MADIT-CRT also contributed the important observation that biventricular pacing frequency should target &gt;90% and </w:t>
      </w:r>
      <w:proofErr w:type="spellStart"/>
      <w:r w:rsidR="00486A13">
        <w:rPr>
          <w:color w:val="FF0000"/>
          <w:lang w:val="en-GB"/>
        </w:rPr>
        <w:t>preferrably</w:t>
      </w:r>
      <w:proofErr w:type="spellEnd"/>
      <w:r w:rsidR="00486A13">
        <w:rPr>
          <w:color w:val="FF0000"/>
          <w:lang w:val="en-GB"/>
        </w:rPr>
        <w:t xml:space="preserve"> &gt;97% pacing in order to optimize benefit in terms of heart failure </w:t>
      </w:r>
      <w:r w:rsidR="00486A13" w:rsidRPr="00EE2E88">
        <w:rPr>
          <w:color w:val="FF0000"/>
          <w:lang w:val="en-GB"/>
        </w:rPr>
        <w:t>or death (</w:t>
      </w:r>
      <w:r w:rsidR="00EE2E88" w:rsidRPr="00EE2E88">
        <w:rPr>
          <w:b/>
          <w:color w:val="FF0000"/>
          <w:lang w:val="en-GB"/>
        </w:rPr>
        <w:t>63)</w:t>
      </w:r>
      <w:r w:rsidR="00486A13" w:rsidRPr="00EE2E88">
        <w:rPr>
          <w:color w:val="FF0000"/>
          <w:lang w:val="en-GB"/>
        </w:rPr>
        <w:t>.</w:t>
      </w:r>
    </w:p>
    <w:p w14:paraId="5727374F" w14:textId="77777777" w:rsidR="009C7860" w:rsidRPr="00FB2FE3" w:rsidRDefault="009C7860" w:rsidP="00DC1FF9">
      <w:pPr>
        <w:spacing w:line="360" w:lineRule="auto"/>
        <w:rPr>
          <w:color w:val="000000"/>
          <w:lang w:val="en-GB"/>
        </w:rPr>
      </w:pPr>
    </w:p>
    <w:p w14:paraId="1681C6BD" w14:textId="77777777" w:rsidR="00EE2E88" w:rsidRDefault="00EE2E88">
      <w:pPr>
        <w:rPr>
          <w:i/>
          <w:color w:val="000000"/>
          <w:u w:val="single"/>
          <w:lang w:val="en-GB"/>
        </w:rPr>
      </w:pPr>
      <w:r>
        <w:rPr>
          <w:i/>
          <w:color w:val="000000"/>
          <w:u w:val="single"/>
          <w:lang w:val="en-GB"/>
        </w:rPr>
        <w:br w:type="page"/>
      </w:r>
    </w:p>
    <w:p w14:paraId="0BB20FDD" w14:textId="77777777" w:rsidR="009C7860" w:rsidRPr="00FB2FE3" w:rsidRDefault="000B2165" w:rsidP="00DC1FF9">
      <w:pPr>
        <w:spacing w:line="360" w:lineRule="auto"/>
        <w:rPr>
          <w:i/>
          <w:color w:val="000000"/>
          <w:u w:val="single"/>
          <w:lang w:val="en-GB"/>
        </w:rPr>
      </w:pPr>
      <w:r w:rsidRPr="00FB2FE3">
        <w:rPr>
          <w:i/>
          <w:color w:val="000000"/>
          <w:u w:val="single"/>
          <w:lang w:val="en-GB"/>
        </w:rPr>
        <w:lastRenderedPageBreak/>
        <w:t xml:space="preserve">Most </w:t>
      </w:r>
      <w:r w:rsidR="009C7860" w:rsidRPr="00FB2FE3">
        <w:rPr>
          <w:i/>
          <w:color w:val="000000"/>
          <w:u w:val="single"/>
          <w:lang w:val="en-GB"/>
        </w:rPr>
        <w:t>Recent</w:t>
      </w:r>
      <w:r w:rsidR="00557C0F" w:rsidRPr="00FB2FE3">
        <w:rPr>
          <w:i/>
          <w:color w:val="000000"/>
          <w:u w:val="single"/>
          <w:lang w:val="en-GB"/>
        </w:rPr>
        <w:t xml:space="preserve"> Pacemaker</w:t>
      </w:r>
      <w:r w:rsidR="009C7860" w:rsidRPr="00FB2FE3">
        <w:rPr>
          <w:i/>
          <w:color w:val="000000"/>
          <w:u w:val="single"/>
          <w:lang w:val="en-GB"/>
        </w:rPr>
        <w:t xml:space="preserve"> Developments</w:t>
      </w:r>
    </w:p>
    <w:p w14:paraId="49174489" w14:textId="619ECA54" w:rsidR="009C7860" w:rsidRDefault="009C7860" w:rsidP="00DA59E6">
      <w:pPr>
        <w:spacing w:line="360" w:lineRule="auto"/>
        <w:rPr>
          <w:color w:val="000000"/>
          <w:lang w:val="en-GB"/>
        </w:rPr>
      </w:pPr>
      <w:r w:rsidRPr="00FB2FE3">
        <w:rPr>
          <w:color w:val="000000"/>
          <w:lang w:val="en-GB"/>
        </w:rPr>
        <w:t>A number of important developments in recent years have substantially altered the landscape of cardiac pacing</w:t>
      </w:r>
      <w:r w:rsidR="00DA406E" w:rsidRPr="00FB2FE3">
        <w:rPr>
          <w:color w:val="000000"/>
          <w:lang w:val="en-GB"/>
        </w:rPr>
        <w:t xml:space="preserve"> (</w:t>
      </w:r>
      <w:r w:rsidR="00DA406E" w:rsidRPr="0078153D">
        <w:rPr>
          <w:b/>
          <w:color w:val="000000"/>
          <w:lang w:val="en-GB"/>
        </w:rPr>
        <w:t>6</w:t>
      </w:r>
      <w:r w:rsidR="00EE2E88">
        <w:rPr>
          <w:b/>
          <w:color w:val="000000"/>
          <w:lang w:val="en-GB"/>
        </w:rPr>
        <w:t>9</w:t>
      </w:r>
      <w:r w:rsidR="00DA406E" w:rsidRPr="00FB2FE3">
        <w:rPr>
          <w:color w:val="000000"/>
          <w:lang w:val="en-GB"/>
        </w:rPr>
        <w:t>)</w:t>
      </w:r>
      <w:r w:rsidRPr="00FB2FE3">
        <w:rPr>
          <w:color w:val="000000"/>
          <w:lang w:val="en-GB"/>
        </w:rPr>
        <w:t xml:space="preserve">. First, remote monitoring of implanted devices has been a boon to patients who are often elderly and frequently required assistance from family and friends in order to attend in-person pacemaker follow-up clinics. The evolution of automatic (usually nocturnal) remote device data </w:t>
      </w:r>
      <w:r w:rsidRPr="00FA7C49">
        <w:rPr>
          <w:color w:val="FF0000"/>
          <w:lang w:val="en-GB"/>
        </w:rPr>
        <w:t>downloads ha</w:t>
      </w:r>
      <w:r w:rsidR="00FA7C49">
        <w:rPr>
          <w:color w:val="FF0000"/>
          <w:lang w:val="en-GB"/>
        </w:rPr>
        <w:t>ve</w:t>
      </w:r>
      <w:r w:rsidRPr="00FA7C49">
        <w:rPr>
          <w:color w:val="FF0000"/>
          <w:lang w:val="en-GB"/>
        </w:rPr>
        <w:t xml:space="preserve"> largely </w:t>
      </w:r>
      <w:r w:rsidRPr="00FB2FE3">
        <w:rPr>
          <w:color w:val="000000"/>
          <w:lang w:val="en-GB"/>
        </w:rPr>
        <w:t>obviated most patient travel</w:t>
      </w:r>
      <w:r w:rsidR="00FA7C49">
        <w:rPr>
          <w:color w:val="000000"/>
          <w:lang w:val="en-GB"/>
        </w:rPr>
        <w:t xml:space="preserve"> </w:t>
      </w:r>
      <w:r w:rsidR="00FA7C49">
        <w:rPr>
          <w:color w:val="FF0000"/>
          <w:lang w:val="en-GB"/>
        </w:rPr>
        <w:t>to hospital device clinics</w:t>
      </w:r>
      <w:r w:rsidRPr="00FB2FE3">
        <w:rPr>
          <w:color w:val="000000"/>
          <w:lang w:val="en-GB"/>
        </w:rPr>
        <w:t xml:space="preserve">. Now, most patients are seen in clinic at most once per year  rather than the previous 3-monthly schedule. Second, the role of CRT pacing has been gradually </w:t>
      </w:r>
      <w:r w:rsidRPr="00B92D41">
        <w:rPr>
          <w:color w:val="FF0000"/>
          <w:lang w:val="en-GB"/>
        </w:rPr>
        <w:t xml:space="preserve">altered </w:t>
      </w:r>
      <w:r w:rsidRPr="002776B2">
        <w:rPr>
          <w:color w:val="3366FF"/>
          <w:lang w:val="en-GB"/>
        </w:rPr>
        <w:t>to</w:t>
      </w:r>
      <w:r w:rsidR="00B92D41" w:rsidRPr="002776B2">
        <w:rPr>
          <w:color w:val="3366FF"/>
          <w:lang w:val="en-GB"/>
        </w:rPr>
        <w:t xml:space="preserve"> </w:t>
      </w:r>
      <w:r w:rsidRPr="002776B2">
        <w:rPr>
          <w:color w:val="3366FF"/>
          <w:lang w:val="en-GB"/>
        </w:rPr>
        <w:t>include</w:t>
      </w:r>
      <w:r w:rsidR="002776B2">
        <w:rPr>
          <w:color w:val="3366FF"/>
          <w:lang w:val="en-GB"/>
        </w:rPr>
        <w:t>, initially,</w:t>
      </w:r>
      <w:r w:rsidRPr="002776B2">
        <w:rPr>
          <w:color w:val="3366FF"/>
          <w:lang w:val="en-GB"/>
        </w:rPr>
        <w:t xml:space="preserve"> His bundle pacing </w:t>
      </w:r>
      <w:r w:rsidR="00FA7C49" w:rsidRPr="002776B2">
        <w:rPr>
          <w:color w:val="3366FF"/>
          <w:lang w:val="en-GB"/>
        </w:rPr>
        <w:t xml:space="preserve">initially </w:t>
      </w:r>
      <w:r w:rsidRPr="002776B2">
        <w:rPr>
          <w:color w:val="3366FF"/>
          <w:lang w:val="en-GB"/>
        </w:rPr>
        <w:t>and</w:t>
      </w:r>
      <w:r w:rsidR="002776B2">
        <w:rPr>
          <w:color w:val="3366FF"/>
          <w:lang w:val="en-GB"/>
        </w:rPr>
        <w:t xml:space="preserve">, </w:t>
      </w:r>
      <w:r w:rsidR="00B92D41" w:rsidRPr="002776B2">
        <w:rPr>
          <w:color w:val="3366FF"/>
          <w:lang w:val="en-GB"/>
        </w:rPr>
        <w:t>more recently</w:t>
      </w:r>
      <w:r w:rsidR="002776B2">
        <w:rPr>
          <w:color w:val="3366FF"/>
          <w:lang w:val="en-GB"/>
        </w:rPr>
        <w:t>,</w:t>
      </w:r>
      <w:r w:rsidR="00B92D41" w:rsidRPr="002776B2">
        <w:rPr>
          <w:color w:val="3366FF"/>
          <w:lang w:val="en-GB"/>
        </w:rPr>
        <w:t xml:space="preserve"> </w:t>
      </w:r>
      <w:r w:rsidR="002776B2">
        <w:rPr>
          <w:color w:val="3366FF"/>
          <w:lang w:val="en-GB"/>
        </w:rPr>
        <w:t>Left B</w:t>
      </w:r>
      <w:r w:rsidRPr="002776B2">
        <w:rPr>
          <w:color w:val="3366FF"/>
          <w:lang w:val="en-GB"/>
        </w:rPr>
        <w:t xml:space="preserve">undle </w:t>
      </w:r>
      <w:r w:rsidR="002776B2">
        <w:rPr>
          <w:color w:val="3366FF"/>
          <w:lang w:val="en-GB"/>
        </w:rPr>
        <w:t>B</w:t>
      </w:r>
      <w:r w:rsidRPr="002776B2">
        <w:rPr>
          <w:color w:val="3366FF"/>
          <w:lang w:val="en-GB"/>
        </w:rPr>
        <w:t>ranch</w:t>
      </w:r>
      <w:r w:rsidR="00FA7C49" w:rsidRPr="002776B2">
        <w:rPr>
          <w:color w:val="3366FF"/>
          <w:lang w:val="en-GB"/>
        </w:rPr>
        <w:t xml:space="preserve"> region</w:t>
      </w:r>
      <w:r w:rsidRPr="002776B2">
        <w:rPr>
          <w:color w:val="3366FF"/>
          <w:lang w:val="en-GB"/>
        </w:rPr>
        <w:t xml:space="preserve"> (LBB)</w:t>
      </w:r>
      <w:r w:rsidRPr="00FB2FE3">
        <w:rPr>
          <w:color w:val="000000"/>
          <w:lang w:val="en-GB"/>
        </w:rPr>
        <w:t xml:space="preserve"> pacing to facilitate ventricular contraction without placement of additional pacing leads into the coronary sinus. In this regard, His bundle pacing has proved challenging to maintain long-term stability, whereas LBB pacing via deep </w:t>
      </w:r>
      <w:proofErr w:type="spellStart"/>
      <w:r w:rsidRPr="00FB2FE3">
        <w:rPr>
          <w:color w:val="000000"/>
          <w:lang w:val="en-GB"/>
        </w:rPr>
        <w:t>penetation</w:t>
      </w:r>
      <w:proofErr w:type="spellEnd"/>
      <w:r w:rsidRPr="00FB2FE3">
        <w:rPr>
          <w:color w:val="000000"/>
          <w:lang w:val="en-GB"/>
        </w:rPr>
        <w:t xml:space="preserve"> of a</w:t>
      </w:r>
      <w:r w:rsidR="00FA7C49">
        <w:rPr>
          <w:color w:val="FF0000"/>
          <w:lang w:val="en-GB"/>
        </w:rPr>
        <w:t>n active</w:t>
      </w:r>
      <w:r w:rsidRPr="00FB2FE3">
        <w:rPr>
          <w:color w:val="000000"/>
          <w:lang w:val="en-GB"/>
        </w:rPr>
        <w:t xml:space="preserve"> fixation lead into the inter-ventricular septum has been of increasing acceptance. Finally, leadless pacemakers delivered by specially designed introducer tools ha</w:t>
      </w:r>
      <w:r w:rsidR="004E02C3">
        <w:rPr>
          <w:color w:val="000000"/>
          <w:lang w:val="en-GB"/>
        </w:rPr>
        <w:t>ve</w:t>
      </w:r>
      <w:r w:rsidRPr="00FB2FE3">
        <w:rPr>
          <w:color w:val="000000"/>
          <w:lang w:val="en-GB"/>
        </w:rPr>
        <w:t xml:space="preserve"> provided an entirely new approach to permanent pacing</w:t>
      </w:r>
      <w:r w:rsidR="006E396E" w:rsidRPr="00FB2FE3">
        <w:rPr>
          <w:color w:val="000000"/>
          <w:lang w:val="en-GB"/>
        </w:rPr>
        <w:t xml:space="preserve"> (</w:t>
      </w:r>
      <w:r w:rsidR="006E396E" w:rsidRPr="00FB2FE3">
        <w:rPr>
          <w:b/>
          <w:color w:val="000000"/>
          <w:lang w:val="en-GB"/>
        </w:rPr>
        <w:t xml:space="preserve">Figure </w:t>
      </w:r>
      <w:r w:rsidR="00B44FB3">
        <w:rPr>
          <w:b/>
          <w:color w:val="000000"/>
          <w:lang w:val="en-GB"/>
        </w:rPr>
        <w:t>9</w:t>
      </w:r>
      <w:r w:rsidR="006E396E" w:rsidRPr="00FB2FE3">
        <w:rPr>
          <w:b/>
          <w:color w:val="000000"/>
          <w:lang w:val="en-GB"/>
        </w:rPr>
        <w:t>)</w:t>
      </w:r>
      <w:r w:rsidR="00E35CC6" w:rsidRPr="00FB2FE3">
        <w:rPr>
          <w:color w:val="000000"/>
          <w:lang w:val="en-GB"/>
        </w:rPr>
        <w:t xml:space="preserve">. </w:t>
      </w:r>
      <w:r w:rsidRPr="00BD2D09">
        <w:rPr>
          <w:color w:val="3366FF"/>
          <w:lang w:val="en-GB"/>
        </w:rPr>
        <w:t>To date</w:t>
      </w:r>
      <w:r w:rsidR="00BD2D09">
        <w:rPr>
          <w:color w:val="3366FF"/>
          <w:lang w:val="en-GB"/>
        </w:rPr>
        <w:t>,</w:t>
      </w:r>
      <w:r w:rsidRPr="00BD2D09">
        <w:rPr>
          <w:color w:val="3366FF"/>
          <w:lang w:val="en-GB"/>
        </w:rPr>
        <w:t xml:space="preserve"> this</w:t>
      </w:r>
      <w:r w:rsidR="00B92D41">
        <w:rPr>
          <w:color w:val="000000"/>
          <w:lang w:val="en-GB"/>
        </w:rPr>
        <w:t xml:space="preserve"> </w:t>
      </w:r>
      <w:r w:rsidR="00B92D41">
        <w:rPr>
          <w:color w:val="FF0000"/>
          <w:lang w:val="en-GB"/>
        </w:rPr>
        <w:t>latter</w:t>
      </w:r>
      <w:r w:rsidRPr="00FB2FE3">
        <w:rPr>
          <w:color w:val="000000"/>
          <w:lang w:val="en-GB"/>
        </w:rPr>
        <w:t xml:space="preserve"> technology</w:t>
      </w:r>
      <w:r w:rsidR="00B92D41">
        <w:rPr>
          <w:color w:val="000000"/>
          <w:lang w:val="en-GB"/>
        </w:rPr>
        <w:t xml:space="preserve"> </w:t>
      </w:r>
      <w:r w:rsidR="00B92D41">
        <w:rPr>
          <w:color w:val="FF0000"/>
          <w:lang w:val="en-GB"/>
        </w:rPr>
        <w:t>(i.e., leadless pacemakers)</w:t>
      </w:r>
      <w:r w:rsidRPr="00FB2FE3">
        <w:rPr>
          <w:color w:val="000000"/>
          <w:lang w:val="en-GB"/>
        </w:rPr>
        <w:t xml:space="preserve"> is re</w:t>
      </w:r>
      <w:r w:rsidR="004D79D7" w:rsidRPr="00FB2FE3">
        <w:rPr>
          <w:color w:val="000000"/>
          <w:lang w:val="en-GB"/>
        </w:rPr>
        <w:t>s</w:t>
      </w:r>
      <w:r w:rsidRPr="00FB2FE3">
        <w:rPr>
          <w:color w:val="000000"/>
          <w:lang w:val="en-GB"/>
        </w:rPr>
        <w:t>tric</w:t>
      </w:r>
      <w:r w:rsidR="004D79D7" w:rsidRPr="00FB2FE3">
        <w:rPr>
          <w:color w:val="000000"/>
          <w:lang w:val="en-GB"/>
        </w:rPr>
        <w:t>t</w:t>
      </w:r>
      <w:r w:rsidRPr="00FB2FE3">
        <w:rPr>
          <w:color w:val="000000"/>
          <w:lang w:val="en-GB"/>
        </w:rPr>
        <w:t xml:space="preserve">ed to right ventricular pacing sites, but </w:t>
      </w:r>
      <w:r w:rsidR="00DA59E6">
        <w:rPr>
          <w:color w:val="FF0000"/>
          <w:lang w:val="en-GB"/>
        </w:rPr>
        <w:t xml:space="preserve">subsequent </w:t>
      </w:r>
      <w:r w:rsidRPr="00FB2FE3">
        <w:rPr>
          <w:color w:val="000000"/>
          <w:lang w:val="en-GB"/>
        </w:rPr>
        <w:t>algorithm development</w:t>
      </w:r>
      <w:r w:rsidR="004E02C3">
        <w:rPr>
          <w:color w:val="000000"/>
          <w:lang w:val="en-GB"/>
        </w:rPr>
        <w:t xml:space="preserve">, </w:t>
      </w:r>
      <w:r w:rsidRPr="00FB2FE3">
        <w:rPr>
          <w:color w:val="000000"/>
          <w:lang w:val="en-GB"/>
        </w:rPr>
        <w:t>while as yet imperfect, does permit such systems to provide atrioventricular synchronization</w:t>
      </w:r>
      <w:r w:rsidR="00DA59E6">
        <w:rPr>
          <w:color w:val="000000"/>
          <w:lang w:val="en-GB"/>
        </w:rPr>
        <w:t xml:space="preserve"> </w:t>
      </w:r>
      <w:r w:rsidR="00DA59E6">
        <w:rPr>
          <w:color w:val="FF0000"/>
          <w:lang w:val="en-GB"/>
        </w:rPr>
        <w:t>(</w:t>
      </w:r>
      <w:proofErr w:type="spellStart"/>
      <w:r w:rsidR="00DA59E6">
        <w:rPr>
          <w:color w:val="FF0000"/>
          <w:lang w:val="en-GB"/>
        </w:rPr>
        <w:t>MicraAV</w:t>
      </w:r>
      <w:proofErr w:type="spellEnd"/>
      <w:r w:rsidR="00DA59E6">
        <w:rPr>
          <w:color w:val="FF0000"/>
          <w:lang w:val="en-GB"/>
        </w:rPr>
        <w:t>®, Medtronic Inc.)</w:t>
      </w:r>
      <w:r w:rsidRPr="00FB2FE3">
        <w:rPr>
          <w:color w:val="000000"/>
          <w:lang w:val="en-GB"/>
        </w:rPr>
        <w:t xml:space="preserve">. </w:t>
      </w:r>
      <w:r w:rsidR="00EC3623">
        <w:rPr>
          <w:color w:val="FF0000"/>
          <w:lang w:val="en-GB"/>
        </w:rPr>
        <w:t xml:space="preserve">The latter is achieved by using the intraventricular device to detect atrial mechanical contraction and </w:t>
      </w:r>
      <w:r w:rsidR="00EC3623" w:rsidRPr="00EC3623">
        <w:rPr>
          <w:color w:val="FF0000"/>
          <w:lang w:val="en-GB"/>
        </w:rPr>
        <w:t>time ventricular pacing appropriately</w:t>
      </w:r>
      <w:r w:rsidR="00DA59E6">
        <w:rPr>
          <w:color w:val="FF0000"/>
          <w:lang w:val="en-GB"/>
        </w:rPr>
        <w:t xml:space="preserve"> thereafter</w:t>
      </w:r>
      <w:r w:rsidR="00EC3623">
        <w:rPr>
          <w:color w:val="000000"/>
          <w:lang w:val="en-GB"/>
        </w:rPr>
        <w:t xml:space="preserve">. </w:t>
      </w:r>
      <w:r w:rsidR="00DA59E6">
        <w:rPr>
          <w:color w:val="FF0000"/>
          <w:lang w:val="en-GB"/>
        </w:rPr>
        <w:t xml:space="preserve">Currently this approach remains in process of further evaluation. </w:t>
      </w:r>
      <w:r w:rsidR="00EC3623" w:rsidRPr="00EC3623">
        <w:rPr>
          <w:color w:val="000000"/>
          <w:lang w:val="en-GB"/>
        </w:rPr>
        <w:t xml:space="preserve"> </w:t>
      </w:r>
      <w:r w:rsidRPr="00FB2FE3">
        <w:rPr>
          <w:color w:val="000000"/>
          <w:lang w:val="en-GB"/>
        </w:rPr>
        <w:t xml:space="preserve">In the near future, </w:t>
      </w:r>
      <w:r w:rsidR="00EC3623">
        <w:rPr>
          <w:color w:val="FF0000"/>
          <w:lang w:val="en-GB"/>
        </w:rPr>
        <w:t xml:space="preserve">it may be possible to place </w:t>
      </w:r>
      <w:r w:rsidRPr="00FB2FE3">
        <w:rPr>
          <w:color w:val="000000"/>
          <w:lang w:val="en-GB"/>
        </w:rPr>
        <w:t xml:space="preserve">several such </w:t>
      </w:r>
      <w:r w:rsidR="00EC3623">
        <w:rPr>
          <w:color w:val="FF0000"/>
          <w:lang w:val="en-GB"/>
        </w:rPr>
        <w:t xml:space="preserve">small pacing </w:t>
      </w:r>
      <w:r w:rsidRPr="00FB2FE3">
        <w:rPr>
          <w:color w:val="000000"/>
          <w:lang w:val="en-GB"/>
        </w:rPr>
        <w:t>devices in the atr</w:t>
      </w:r>
      <w:r w:rsidR="00A0477C" w:rsidRPr="00FB2FE3">
        <w:rPr>
          <w:color w:val="000000"/>
          <w:lang w:val="en-GB"/>
        </w:rPr>
        <w:t>i</w:t>
      </w:r>
      <w:r w:rsidRPr="00FB2FE3">
        <w:rPr>
          <w:color w:val="000000"/>
          <w:lang w:val="en-GB"/>
        </w:rPr>
        <w:t>a and ventricles of the same heart and by communicating with each other provide more physiological pacing capability.</w:t>
      </w:r>
      <w:r w:rsidR="00EC3623">
        <w:rPr>
          <w:color w:val="000000"/>
          <w:lang w:val="en-GB"/>
        </w:rPr>
        <w:t xml:space="preserve"> </w:t>
      </w:r>
    </w:p>
    <w:p w14:paraId="1CAD1EE7" w14:textId="77777777" w:rsidR="00882E01" w:rsidRDefault="00882E01" w:rsidP="00DA59E6">
      <w:pPr>
        <w:spacing w:line="360" w:lineRule="auto"/>
        <w:rPr>
          <w:color w:val="FF0000"/>
          <w:lang w:val="en-GB"/>
        </w:rPr>
      </w:pPr>
    </w:p>
    <w:p w14:paraId="3887434F" w14:textId="3BEE1BCD" w:rsidR="00882E01" w:rsidRPr="00882E01" w:rsidRDefault="00882E01" w:rsidP="00DA59E6">
      <w:pPr>
        <w:spacing w:line="360" w:lineRule="auto"/>
        <w:rPr>
          <w:color w:val="FF0000"/>
          <w:lang w:val="en-GB"/>
        </w:rPr>
      </w:pPr>
      <w:r>
        <w:rPr>
          <w:color w:val="FF0000"/>
          <w:lang w:val="en-GB"/>
        </w:rPr>
        <w:t xml:space="preserve">One pacing topic that remains unsettled is the role of pacing after iatrogenic injury to the cardiac conduction system during certain surgical procedures. Thus, in the early days of cardiac transplantation, almost any conduction system disturbance led to pacemaker implantation. This is no longer the case, as experience taught that conduction properties </w:t>
      </w:r>
      <w:r w:rsidR="00BD2D09" w:rsidRPr="00BD2D09">
        <w:rPr>
          <w:color w:val="3366FF"/>
          <w:lang w:val="en-GB"/>
        </w:rPr>
        <w:t>r</w:t>
      </w:r>
      <w:r w:rsidRPr="00BD2D09">
        <w:rPr>
          <w:color w:val="3366FF"/>
          <w:lang w:val="en-GB"/>
        </w:rPr>
        <w:t>ecovered</w:t>
      </w:r>
      <w:r>
        <w:rPr>
          <w:color w:val="FF0000"/>
          <w:lang w:val="en-GB"/>
        </w:rPr>
        <w:t xml:space="preserve"> sufficiently during follow-up. Similarly, induction of transient AV block or LBBB during introduction of </w:t>
      </w:r>
      <w:proofErr w:type="spellStart"/>
      <w:r>
        <w:rPr>
          <w:color w:val="FF0000"/>
          <w:lang w:val="en-GB"/>
        </w:rPr>
        <w:t>transcuanteous</w:t>
      </w:r>
      <w:proofErr w:type="spellEnd"/>
      <w:r>
        <w:rPr>
          <w:color w:val="FF0000"/>
          <w:lang w:val="en-GB"/>
        </w:rPr>
        <w:t xml:space="preserve"> aorti</w:t>
      </w:r>
      <w:r w:rsidR="00CE2FB5">
        <w:rPr>
          <w:color w:val="FF0000"/>
          <w:lang w:val="en-GB"/>
        </w:rPr>
        <w:t>c</w:t>
      </w:r>
      <w:r>
        <w:rPr>
          <w:color w:val="FF0000"/>
          <w:lang w:val="en-GB"/>
        </w:rPr>
        <w:t xml:space="preserve"> valve replacement (TAVR) often triggered </w:t>
      </w:r>
      <w:r w:rsidR="00BD2D09">
        <w:rPr>
          <w:color w:val="3366FF"/>
          <w:lang w:val="en-GB"/>
        </w:rPr>
        <w:t>permanen</w:t>
      </w:r>
      <w:r w:rsidRPr="00BD2D09">
        <w:rPr>
          <w:color w:val="3366FF"/>
          <w:lang w:val="en-GB"/>
        </w:rPr>
        <w:t>t</w:t>
      </w:r>
      <w:r>
        <w:rPr>
          <w:color w:val="FF0000"/>
          <w:lang w:val="en-GB"/>
        </w:rPr>
        <w:t xml:space="preserve"> pacemaker implantation. </w:t>
      </w:r>
      <w:r w:rsidR="007262A9">
        <w:rPr>
          <w:color w:val="3366FF"/>
          <w:lang w:val="en-GB"/>
        </w:rPr>
        <w:t>More recent data suggests</w:t>
      </w:r>
      <w:r>
        <w:rPr>
          <w:color w:val="FF0000"/>
          <w:lang w:val="en-GB"/>
        </w:rPr>
        <w:t xml:space="preserve"> that such intervention </w:t>
      </w:r>
      <w:r w:rsidR="007262A9" w:rsidRPr="007262A9">
        <w:rPr>
          <w:color w:val="3366FF"/>
          <w:lang w:val="en-GB"/>
        </w:rPr>
        <w:t>may be</w:t>
      </w:r>
      <w:r>
        <w:rPr>
          <w:color w:val="FF0000"/>
          <w:lang w:val="en-GB"/>
        </w:rPr>
        <w:t xml:space="preserve"> best retained for those patients in whom at least transient AV block occurs post</w:t>
      </w:r>
      <w:r w:rsidR="00CE2FB5">
        <w:rPr>
          <w:color w:val="FF0000"/>
          <w:lang w:val="en-GB"/>
        </w:rPr>
        <w:t>-</w:t>
      </w:r>
      <w:r>
        <w:rPr>
          <w:color w:val="FF0000"/>
          <w:lang w:val="en-GB"/>
        </w:rPr>
        <w:t>procedure.</w:t>
      </w:r>
    </w:p>
    <w:p w14:paraId="382DFACD" w14:textId="77777777" w:rsidR="000B2165" w:rsidRPr="00FB2FE3" w:rsidRDefault="000B2165" w:rsidP="00DC1FF9">
      <w:pPr>
        <w:spacing w:line="360" w:lineRule="auto"/>
        <w:rPr>
          <w:color w:val="000000"/>
          <w:lang w:val="en-GB"/>
        </w:rPr>
      </w:pPr>
    </w:p>
    <w:p w14:paraId="56FB60CA" w14:textId="77777777" w:rsidR="007D6B4B" w:rsidRDefault="000B2165" w:rsidP="00DC1FF9">
      <w:pPr>
        <w:spacing w:line="360" w:lineRule="auto"/>
        <w:rPr>
          <w:color w:val="000000"/>
          <w:lang w:val="en-GB"/>
        </w:rPr>
      </w:pPr>
      <w:r w:rsidRPr="00FB2FE3">
        <w:rPr>
          <w:color w:val="000000"/>
          <w:lang w:val="en-GB"/>
        </w:rPr>
        <w:t>Finally, the modern era of cardiac pacing has been accompanied by greater focus on</w:t>
      </w:r>
      <w:r w:rsidR="007D6B4B">
        <w:rPr>
          <w:color w:val="000000"/>
          <w:lang w:val="en-GB"/>
        </w:rPr>
        <w:t xml:space="preserve"> </w:t>
      </w:r>
      <w:r w:rsidR="007D6B4B">
        <w:rPr>
          <w:color w:val="FF0000"/>
          <w:lang w:val="en-GB"/>
        </w:rPr>
        <w:t xml:space="preserve">preventing  infection of implanted  devices and managing infections that do occur.  </w:t>
      </w:r>
      <w:r w:rsidRPr="00FB2FE3">
        <w:rPr>
          <w:color w:val="000000"/>
          <w:lang w:val="en-GB"/>
        </w:rPr>
        <w:t xml:space="preserve">As more pacing systems with multiple leads are implanted, the importance of device related infections has become </w:t>
      </w:r>
      <w:r w:rsidRPr="00FB2FE3">
        <w:rPr>
          <w:color w:val="000000"/>
          <w:lang w:val="en-GB"/>
        </w:rPr>
        <w:lastRenderedPageBreak/>
        <w:t>increasingly important (</w:t>
      </w:r>
      <w:r w:rsidR="00EE2E88">
        <w:rPr>
          <w:b/>
          <w:color w:val="000000"/>
          <w:lang w:val="en-GB"/>
        </w:rPr>
        <w:t>70</w:t>
      </w:r>
      <w:r w:rsidRPr="00FB2FE3">
        <w:rPr>
          <w:color w:val="000000"/>
          <w:lang w:val="en-GB"/>
        </w:rPr>
        <w:t xml:space="preserve">).  </w:t>
      </w:r>
      <w:r w:rsidR="009349BF" w:rsidRPr="009349BF">
        <w:rPr>
          <w:color w:val="FF0000"/>
          <w:lang w:val="en-GB"/>
        </w:rPr>
        <w:t>Infection rates associated with device implantation are estimated to be in the 1-4% range.</w:t>
      </w:r>
      <w:r w:rsidR="009349BF">
        <w:rPr>
          <w:color w:val="000000"/>
          <w:lang w:val="en-GB"/>
        </w:rPr>
        <w:t xml:space="preserve"> </w:t>
      </w:r>
      <w:r w:rsidR="007D6B4B">
        <w:rPr>
          <w:color w:val="FF0000"/>
          <w:lang w:val="en-GB"/>
        </w:rPr>
        <w:t xml:space="preserve">Careful operating room practice and surgical technique remain the most </w:t>
      </w:r>
      <w:r w:rsidR="009349BF">
        <w:rPr>
          <w:color w:val="FF0000"/>
          <w:lang w:val="en-GB"/>
        </w:rPr>
        <w:t>important means of</w:t>
      </w:r>
      <w:r w:rsidR="007D6B4B">
        <w:rPr>
          <w:color w:val="FF0000"/>
          <w:lang w:val="en-GB"/>
        </w:rPr>
        <w:t xml:space="preserve"> infection prevention</w:t>
      </w:r>
      <w:r w:rsidR="009349BF">
        <w:rPr>
          <w:color w:val="FF0000"/>
          <w:lang w:val="en-GB"/>
        </w:rPr>
        <w:t xml:space="preserve">.  An additional layer of protection is provided by  recently introduced absorbable </w:t>
      </w:r>
      <w:r w:rsidR="007D6B4B">
        <w:rPr>
          <w:color w:val="FF0000"/>
          <w:lang w:val="en-GB"/>
        </w:rPr>
        <w:t>antibiotic envelopes</w:t>
      </w:r>
      <w:r w:rsidR="009349BF">
        <w:rPr>
          <w:color w:val="FF0000"/>
          <w:lang w:val="en-GB"/>
        </w:rPr>
        <w:t xml:space="preserve"> (</w:t>
      </w:r>
      <w:proofErr w:type="spellStart"/>
      <w:r w:rsidR="009349BF">
        <w:rPr>
          <w:color w:val="FF0000"/>
          <w:lang w:val="en-GB"/>
        </w:rPr>
        <w:t>Tyrex</w:t>
      </w:r>
      <w:proofErr w:type="spellEnd"/>
      <w:r w:rsidR="009349BF">
        <w:rPr>
          <w:color w:val="FF0000"/>
          <w:lang w:val="en-GB"/>
        </w:rPr>
        <w:t>®, Medtronic Inc.)</w:t>
      </w:r>
      <w:r w:rsidR="007D6B4B">
        <w:rPr>
          <w:color w:val="FF0000"/>
          <w:lang w:val="en-GB"/>
        </w:rPr>
        <w:t xml:space="preserve"> surrounding the implanted generator</w:t>
      </w:r>
      <w:r w:rsidR="009349BF">
        <w:rPr>
          <w:color w:val="FF0000"/>
          <w:lang w:val="en-GB"/>
        </w:rPr>
        <w:t xml:space="preserve"> (</w:t>
      </w:r>
      <w:r w:rsidR="00514AED">
        <w:rPr>
          <w:b/>
          <w:color w:val="FF0000"/>
          <w:lang w:val="en-GB"/>
        </w:rPr>
        <w:t>71,72</w:t>
      </w:r>
      <w:r w:rsidR="009349BF">
        <w:rPr>
          <w:color w:val="FF0000"/>
          <w:lang w:val="en-GB"/>
        </w:rPr>
        <w:t>)</w:t>
      </w:r>
      <w:r w:rsidR="007D6B4B" w:rsidRPr="00FB2FE3">
        <w:rPr>
          <w:color w:val="000000"/>
          <w:lang w:val="en-GB"/>
        </w:rPr>
        <w:t xml:space="preserve">.  </w:t>
      </w:r>
    </w:p>
    <w:p w14:paraId="04BD08D1" w14:textId="77777777" w:rsidR="007D6B4B" w:rsidRDefault="007D6B4B" w:rsidP="00DC1FF9">
      <w:pPr>
        <w:spacing w:line="360" w:lineRule="auto"/>
        <w:rPr>
          <w:color w:val="FF0000"/>
          <w:lang w:val="en-GB"/>
        </w:rPr>
      </w:pPr>
    </w:p>
    <w:p w14:paraId="6307EED3" w14:textId="77777777" w:rsidR="00514AED" w:rsidRPr="00514AED" w:rsidRDefault="009349BF" w:rsidP="00514AED">
      <w:pPr>
        <w:spacing w:line="360" w:lineRule="auto"/>
        <w:rPr>
          <w:color w:val="000000"/>
          <w:lang w:val="en-GB"/>
        </w:rPr>
      </w:pPr>
      <w:r>
        <w:rPr>
          <w:color w:val="FF0000"/>
          <w:lang w:val="en-GB"/>
        </w:rPr>
        <w:t xml:space="preserve">Removal of infected leads and devices has been a particular focus of attention. Initially, </w:t>
      </w:r>
      <w:r w:rsidR="00395548">
        <w:rPr>
          <w:color w:val="FF0000"/>
          <w:lang w:val="en-GB"/>
        </w:rPr>
        <w:t xml:space="preserve"> </w:t>
      </w:r>
      <w:proofErr w:type="spellStart"/>
      <w:r w:rsidR="00395548">
        <w:rPr>
          <w:color w:val="FF0000"/>
          <w:lang w:val="en-GB"/>
        </w:rPr>
        <w:t>explantation</w:t>
      </w:r>
      <w:proofErr w:type="spellEnd"/>
      <w:r w:rsidR="00395548">
        <w:rPr>
          <w:color w:val="FF0000"/>
          <w:lang w:val="en-GB"/>
        </w:rPr>
        <w:t xml:space="preserve"> techniques were largely surgical in nature such as those used by Charl</w:t>
      </w:r>
      <w:r w:rsidR="00514AED">
        <w:rPr>
          <w:color w:val="FF0000"/>
          <w:lang w:val="en-GB"/>
        </w:rPr>
        <w:t>es</w:t>
      </w:r>
      <w:r w:rsidR="00395548">
        <w:rPr>
          <w:color w:val="FF0000"/>
          <w:lang w:val="en-GB"/>
        </w:rPr>
        <w:t xml:space="preserve"> Byrd in Florida</w:t>
      </w:r>
      <w:r w:rsidR="00DA59E6">
        <w:rPr>
          <w:color w:val="FF0000"/>
          <w:lang w:val="en-GB"/>
        </w:rPr>
        <w:t xml:space="preserve"> and generally utilized prolonged direct traction on the lead</w:t>
      </w:r>
      <w:r w:rsidR="00395548">
        <w:rPr>
          <w:color w:val="FF0000"/>
          <w:lang w:val="en-GB"/>
        </w:rPr>
        <w:t xml:space="preserve">. </w:t>
      </w:r>
      <w:r w:rsidR="00DA59E6">
        <w:rPr>
          <w:color w:val="FF0000"/>
          <w:lang w:val="en-GB"/>
        </w:rPr>
        <w:t xml:space="preserve">In recent years, </w:t>
      </w:r>
      <w:proofErr w:type="spellStart"/>
      <w:r w:rsidR="00DA59E6">
        <w:rPr>
          <w:color w:val="FF0000"/>
          <w:lang w:val="en-GB"/>
        </w:rPr>
        <w:t>e</w:t>
      </w:r>
      <w:r w:rsidR="000B2165" w:rsidRPr="00FB2FE3">
        <w:rPr>
          <w:color w:val="000000"/>
          <w:lang w:val="en-GB"/>
        </w:rPr>
        <w:t>xplantation</w:t>
      </w:r>
      <w:proofErr w:type="spellEnd"/>
      <w:r w:rsidR="000B2165" w:rsidRPr="00FB2FE3">
        <w:rPr>
          <w:color w:val="000000"/>
          <w:lang w:val="en-GB"/>
        </w:rPr>
        <w:t xml:space="preserve"> techniques have evolved</w:t>
      </w:r>
      <w:r w:rsidR="00DA59E6">
        <w:rPr>
          <w:color w:val="000000"/>
          <w:lang w:val="en-GB"/>
        </w:rPr>
        <w:t xml:space="preserve"> </w:t>
      </w:r>
      <w:r w:rsidR="00DA59E6">
        <w:rPr>
          <w:color w:val="FF0000"/>
          <w:lang w:val="en-GB"/>
        </w:rPr>
        <w:t>using laser technology and various other purpose-designed tools. W</w:t>
      </w:r>
      <w:r w:rsidR="000B2165" w:rsidRPr="00FB2FE3">
        <w:rPr>
          <w:color w:val="000000"/>
          <w:lang w:val="en-GB"/>
        </w:rPr>
        <w:t>hile proce</w:t>
      </w:r>
      <w:r w:rsidR="00CE2FB5">
        <w:rPr>
          <w:color w:val="000000"/>
          <w:lang w:val="en-GB"/>
        </w:rPr>
        <w:t>d</w:t>
      </w:r>
      <w:r w:rsidR="000B2165" w:rsidRPr="00FB2FE3">
        <w:rPr>
          <w:color w:val="000000"/>
          <w:lang w:val="en-GB"/>
        </w:rPr>
        <w:t>ure risk should not be</w:t>
      </w:r>
      <w:r w:rsidR="00A0477C" w:rsidRPr="00FB2FE3">
        <w:rPr>
          <w:color w:val="000000"/>
          <w:lang w:val="en-GB"/>
        </w:rPr>
        <w:t xml:space="preserve"> understated</w:t>
      </w:r>
      <w:r w:rsidR="000B2165" w:rsidRPr="00FB2FE3">
        <w:rPr>
          <w:color w:val="000000"/>
          <w:lang w:val="en-GB"/>
        </w:rPr>
        <w:t xml:space="preserve">, the ability to better treat infections by removing foreign material from the body has been a major benefit. In fact, extraction is now advocated for many instances in which the goal is primarily preserving vascular space for the future in middle aged and younger patients in whom implanted leads are beginning to show signs of impending failure (e.g. rising </w:t>
      </w:r>
    </w:p>
    <w:p w14:paraId="4261F7A2" w14:textId="77777777" w:rsidR="00DC1FF9" w:rsidRPr="00CE2FB5" w:rsidRDefault="00DC1FF9" w:rsidP="00DC1FF9">
      <w:pPr>
        <w:spacing w:line="360" w:lineRule="auto"/>
        <w:rPr>
          <w:color w:val="FF0000"/>
          <w:lang w:val="en-GB"/>
        </w:rPr>
      </w:pPr>
    </w:p>
    <w:p w14:paraId="4365D9AB" w14:textId="77777777" w:rsidR="00DC1FF9" w:rsidRPr="00FB2FE3" w:rsidRDefault="00DC1FF9" w:rsidP="00DC1FF9">
      <w:pPr>
        <w:spacing w:line="360" w:lineRule="auto"/>
        <w:rPr>
          <w:color w:val="000000"/>
          <w:u w:val="single"/>
          <w:lang w:val="en-GB"/>
        </w:rPr>
      </w:pPr>
      <w:r w:rsidRPr="00FB2FE3">
        <w:rPr>
          <w:i/>
          <w:color w:val="000000"/>
          <w:u w:val="single"/>
          <w:lang w:val="en-GB"/>
        </w:rPr>
        <w:t>Implantable Defibrillators</w:t>
      </w:r>
      <w:r w:rsidRPr="00FB2FE3">
        <w:rPr>
          <w:color w:val="000000"/>
          <w:u w:val="single"/>
          <w:lang w:val="en-GB"/>
        </w:rPr>
        <w:t> </w:t>
      </w:r>
    </w:p>
    <w:p w14:paraId="355C4A77" w14:textId="0C9DD4A8" w:rsidR="00DC1FF9" w:rsidRPr="00FB2FE3" w:rsidRDefault="00DC1FF9" w:rsidP="00DC1FF9">
      <w:pPr>
        <w:spacing w:line="360" w:lineRule="auto"/>
        <w:rPr>
          <w:color w:val="000000"/>
          <w:lang w:val="en-GB"/>
        </w:rPr>
      </w:pPr>
      <w:r w:rsidRPr="00FB2FE3">
        <w:rPr>
          <w:color w:val="000000"/>
          <w:lang w:val="en-GB"/>
        </w:rPr>
        <w:t xml:space="preserve">Studies of the use of electrical shock to terminate arrhythmias have a long </w:t>
      </w:r>
      <w:r w:rsidRPr="0074268C">
        <w:rPr>
          <w:color w:val="3366FF"/>
          <w:lang w:val="en-GB"/>
        </w:rPr>
        <w:t>history</w:t>
      </w:r>
      <w:r w:rsidR="0074268C">
        <w:rPr>
          <w:color w:val="3366FF"/>
          <w:lang w:val="en-GB"/>
        </w:rPr>
        <w:t>,</w:t>
      </w:r>
      <w:r w:rsidR="00DA59E6" w:rsidRPr="0074268C">
        <w:rPr>
          <w:color w:val="3366FF"/>
          <w:lang w:val="en-GB"/>
        </w:rPr>
        <w:t xml:space="preserve"> some</w:t>
      </w:r>
      <w:r w:rsidR="00DA59E6">
        <w:rPr>
          <w:color w:val="FF0000"/>
          <w:lang w:val="en-GB"/>
        </w:rPr>
        <w:t xml:space="preserve"> of which has been alluded to above</w:t>
      </w:r>
      <w:r w:rsidRPr="00FB2FE3">
        <w:rPr>
          <w:color w:val="000000"/>
          <w:lang w:val="en-GB"/>
        </w:rPr>
        <w:t>.  However, the origins of clinical defibrillation therapy may be timed from the observations of Claude Beck</w:t>
      </w:r>
      <w:r w:rsidR="00DA59E6">
        <w:rPr>
          <w:color w:val="000000"/>
          <w:lang w:val="en-GB"/>
        </w:rPr>
        <w:t xml:space="preserve"> </w:t>
      </w:r>
      <w:r w:rsidR="00DA59E6">
        <w:rPr>
          <w:color w:val="FF0000"/>
          <w:lang w:val="en-GB"/>
        </w:rPr>
        <w:t>(1894-1971) at Case Western</w:t>
      </w:r>
      <w:r w:rsidRPr="00FB2FE3">
        <w:rPr>
          <w:color w:val="000000"/>
          <w:lang w:val="en-GB"/>
        </w:rPr>
        <w:t xml:space="preserve"> in Cleveland in 1947 (</w:t>
      </w:r>
      <w:r w:rsidR="00514AED">
        <w:rPr>
          <w:b/>
          <w:color w:val="000000"/>
          <w:lang w:val="en-GB"/>
        </w:rPr>
        <w:t>73</w:t>
      </w:r>
      <w:r w:rsidRPr="00FB2FE3">
        <w:rPr>
          <w:color w:val="000000"/>
          <w:lang w:val="en-GB"/>
        </w:rPr>
        <w:t>), who defibrillated a 14 year old patient in the operating room</w:t>
      </w:r>
      <w:r w:rsidR="00E35CC6" w:rsidRPr="00FB2FE3">
        <w:rPr>
          <w:color w:val="000000"/>
          <w:lang w:val="en-GB"/>
        </w:rPr>
        <w:t xml:space="preserve">.  </w:t>
      </w:r>
      <w:r w:rsidRPr="00FB2FE3">
        <w:rPr>
          <w:color w:val="000000"/>
          <w:lang w:val="en-GB"/>
        </w:rPr>
        <w:t xml:space="preserve">Later, the work of </w:t>
      </w:r>
      <w:proofErr w:type="spellStart"/>
      <w:r w:rsidRPr="00FB2FE3">
        <w:rPr>
          <w:color w:val="000000"/>
          <w:lang w:val="en-GB"/>
        </w:rPr>
        <w:t>Zacouto</w:t>
      </w:r>
      <w:proofErr w:type="spellEnd"/>
      <w:r w:rsidRPr="00FB2FE3">
        <w:rPr>
          <w:color w:val="000000"/>
          <w:lang w:val="en-GB"/>
        </w:rPr>
        <w:t xml:space="preserve"> and </w:t>
      </w:r>
      <w:proofErr w:type="spellStart"/>
      <w:r w:rsidRPr="00FB2FE3">
        <w:rPr>
          <w:color w:val="000000"/>
          <w:lang w:val="en-GB"/>
        </w:rPr>
        <w:t>Bouvrain</w:t>
      </w:r>
      <w:proofErr w:type="spellEnd"/>
      <w:r w:rsidRPr="00FB2FE3">
        <w:rPr>
          <w:color w:val="000000"/>
          <w:lang w:val="en-GB"/>
        </w:rPr>
        <w:t xml:space="preserve"> (</w:t>
      </w:r>
      <w:r w:rsidR="00514AED">
        <w:rPr>
          <w:b/>
          <w:color w:val="000000"/>
          <w:lang w:val="en-GB"/>
        </w:rPr>
        <w:t>74</w:t>
      </w:r>
      <w:r w:rsidRPr="00FB2FE3">
        <w:rPr>
          <w:color w:val="000000"/>
          <w:lang w:val="en-GB"/>
        </w:rPr>
        <w:t xml:space="preserve">), and of </w:t>
      </w:r>
      <w:proofErr w:type="spellStart"/>
      <w:r w:rsidRPr="00FB2FE3">
        <w:rPr>
          <w:color w:val="000000"/>
          <w:lang w:val="en-GB"/>
        </w:rPr>
        <w:t>Lown</w:t>
      </w:r>
      <w:proofErr w:type="spellEnd"/>
      <w:r w:rsidR="00183309">
        <w:rPr>
          <w:color w:val="000000"/>
          <w:lang w:val="en-GB"/>
        </w:rPr>
        <w:t xml:space="preserve"> </w:t>
      </w:r>
      <w:r w:rsidRPr="00FB2FE3">
        <w:rPr>
          <w:color w:val="000000"/>
          <w:lang w:val="en-GB"/>
        </w:rPr>
        <w:t>(</w:t>
      </w:r>
      <w:r w:rsidR="00514AED">
        <w:rPr>
          <w:b/>
          <w:color w:val="000000"/>
          <w:lang w:val="en-GB"/>
        </w:rPr>
        <w:t>75</w:t>
      </w:r>
      <w:r w:rsidRPr="00FB2FE3">
        <w:rPr>
          <w:color w:val="000000"/>
          <w:lang w:val="en-GB"/>
        </w:rPr>
        <w:t xml:space="preserve">) in the early 1960s provided further foundation for the therapeutic benefit, and it was only </w:t>
      </w:r>
      <w:r w:rsidR="00183309">
        <w:rPr>
          <w:color w:val="FF0000"/>
          <w:lang w:val="en-GB"/>
        </w:rPr>
        <w:t xml:space="preserve">then </w:t>
      </w:r>
      <w:r w:rsidRPr="00FB2FE3">
        <w:rPr>
          <w:color w:val="000000"/>
          <w:lang w:val="en-GB"/>
        </w:rPr>
        <w:t xml:space="preserve">that trans-thoracic defibrillation became accepted therapy. </w:t>
      </w:r>
    </w:p>
    <w:p w14:paraId="30A18CCD" w14:textId="77777777" w:rsidR="00DC1FF9" w:rsidRPr="00FB2FE3" w:rsidRDefault="00DC1FF9" w:rsidP="00DC1FF9">
      <w:pPr>
        <w:spacing w:line="360" w:lineRule="auto"/>
        <w:rPr>
          <w:color w:val="000000"/>
          <w:lang w:val="en-GB"/>
        </w:rPr>
      </w:pPr>
    </w:p>
    <w:p w14:paraId="40A35895" w14:textId="77777777" w:rsidR="00183309" w:rsidRDefault="00DC1FF9" w:rsidP="00DC1FF9">
      <w:pPr>
        <w:spacing w:line="360" w:lineRule="auto"/>
        <w:rPr>
          <w:color w:val="000000"/>
          <w:lang w:val="en-GB"/>
        </w:rPr>
      </w:pPr>
      <w:r w:rsidRPr="00FB2FE3">
        <w:rPr>
          <w:color w:val="000000"/>
          <w:lang w:val="en-GB"/>
        </w:rPr>
        <w:t>The ultimate development of implantable devices for internal defibrillation (</w:t>
      </w:r>
      <w:r w:rsidR="00A0477C" w:rsidRPr="00FB2FE3">
        <w:rPr>
          <w:color w:val="000000"/>
          <w:lang w:val="en-GB"/>
        </w:rPr>
        <w:t xml:space="preserve">Implantable Cardioverter Defibrillator, </w:t>
      </w:r>
      <w:r w:rsidRPr="00FB2FE3">
        <w:rPr>
          <w:color w:val="000000"/>
          <w:lang w:val="en-GB"/>
        </w:rPr>
        <w:t xml:space="preserve">ICDs) is attributable to the persistence of </w:t>
      </w:r>
      <w:r w:rsidR="00183309">
        <w:rPr>
          <w:color w:val="FF0000"/>
          <w:lang w:val="en-GB"/>
        </w:rPr>
        <w:t xml:space="preserve">Michel </w:t>
      </w:r>
      <w:proofErr w:type="spellStart"/>
      <w:r w:rsidRPr="00FB2FE3">
        <w:rPr>
          <w:color w:val="000000"/>
          <w:lang w:val="en-GB"/>
        </w:rPr>
        <w:t>Morowski</w:t>
      </w:r>
      <w:proofErr w:type="spellEnd"/>
      <w:r w:rsidR="00183309">
        <w:rPr>
          <w:color w:val="000000"/>
          <w:lang w:val="en-GB"/>
        </w:rPr>
        <w:t xml:space="preserve"> </w:t>
      </w:r>
      <w:r w:rsidR="00183309">
        <w:rPr>
          <w:color w:val="FF0000"/>
          <w:lang w:val="en-GB"/>
        </w:rPr>
        <w:t>(1924-1990)</w:t>
      </w:r>
      <w:r w:rsidRPr="00FB2FE3">
        <w:rPr>
          <w:color w:val="000000"/>
          <w:lang w:val="en-GB"/>
        </w:rPr>
        <w:t xml:space="preserve"> </w:t>
      </w:r>
      <w:r w:rsidR="00183309">
        <w:rPr>
          <w:color w:val="000000"/>
          <w:lang w:val="en-GB"/>
        </w:rPr>
        <w:t xml:space="preserve"> </w:t>
      </w:r>
      <w:r w:rsidRPr="00FB2FE3">
        <w:rPr>
          <w:color w:val="000000"/>
          <w:lang w:val="en-GB"/>
        </w:rPr>
        <w:t xml:space="preserve">and </w:t>
      </w:r>
      <w:r w:rsidR="00183309">
        <w:rPr>
          <w:color w:val="FF0000"/>
          <w:lang w:val="en-GB"/>
        </w:rPr>
        <w:t xml:space="preserve">Morton </w:t>
      </w:r>
      <w:r w:rsidRPr="00FB2FE3">
        <w:rPr>
          <w:color w:val="000000"/>
          <w:lang w:val="en-GB"/>
        </w:rPr>
        <w:t>Mower; their first proposals met with considerable scepticism and resistance (</w:t>
      </w:r>
      <w:r w:rsidR="00DA406E" w:rsidRPr="00FB2FE3">
        <w:rPr>
          <w:color w:val="000000"/>
          <w:lang w:val="en-GB"/>
        </w:rPr>
        <w:t>7</w:t>
      </w:r>
      <w:r w:rsidR="0053598F">
        <w:rPr>
          <w:color w:val="000000"/>
          <w:lang w:val="en-GB"/>
        </w:rPr>
        <w:t>6</w:t>
      </w:r>
      <w:r w:rsidRPr="00FB2FE3">
        <w:rPr>
          <w:color w:val="000000"/>
          <w:lang w:val="en-GB"/>
        </w:rPr>
        <w:t>). The initial device (so-called AID®, Intec Corp, Pittsburgh, PA) had limited functionality, was very large and required open chest procedure to place the epicardial electrodes</w:t>
      </w:r>
      <w:r w:rsidR="006E396E" w:rsidRPr="00FB2FE3">
        <w:rPr>
          <w:color w:val="000000"/>
          <w:lang w:val="en-GB"/>
        </w:rPr>
        <w:t xml:space="preserve"> </w:t>
      </w:r>
      <w:r w:rsidR="006E396E" w:rsidRPr="00FB2FE3">
        <w:rPr>
          <w:b/>
          <w:color w:val="000000"/>
          <w:lang w:val="en-GB"/>
        </w:rPr>
        <w:t xml:space="preserve">(Figure </w:t>
      </w:r>
      <w:r w:rsidR="00B44FB3">
        <w:rPr>
          <w:b/>
          <w:color w:val="000000"/>
          <w:lang w:val="en-GB"/>
        </w:rPr>
        <w:t>10</w:t>
      </w:r>
      <w:r w:rsidR="006E396E" w:rsidRPr="00FB2FE3">
        <w:rPr>
          <w:b/>
          <w:color w:val="000000"/>
          <w:lang w:val="en-GB"/>
        </w:rPr>
        <w:t>)</w:t>
      </w:r>
      <w:r w:rsidRPr="00FB2FE3">
        <w:rPr>
          <w:color w:val="000000"/>
          <w:lang w:val="en-GB"/>
        </w:rPr>
        <w:t xml:space="preserve">.  The pulse generator resided in the abdomen as it was much too large to fit anywhere else.  </w:t>
      </w:r>
    </w:p>
    <w:p w14:paraId="558A2A3D" w14:textId="77777777" w:rsidR="00183309" w:rsidRDefault="00183309" w:rsidP="00DC1FF9">
      <w:pPr>
        <w:spacing w:line="360" w:lineRule="auto"/>
        <w:rPr>
          <w:color w:val="000000"/>
          <w:lang w:val="en-GB"/>
        </w:rPr>
      </w:pPr>
    </w:p>
    <w:p w14:paraId="30834565" w14:textId="77777777" w:rsidR="00DC1FF9" w:rsidRPr="00FB2FE3" w:rsidRDefault="00DC1FF9" w:rsidP="00DC1FF9">
      <w:pPr>
        <w:spacing w:line="360" w:lineRule="auto"/>
        <w:rPr>
          <w:color w:val="000000"/>
          <w:lang w:val="en-GB"/>
        </w:rPr>
      </w:pPr>
      <w:r w:rsidRPr="00FB2FE3">
        <w:rPr>
          <w:color w:val="000000"/>
          <w:lang w:val="en-GB"/>
        </w:rPr>
        <w:t>The initial ICD implantations</w:t>
      </w:r>
      <w:r w:rsidR="00183309">
        <w:rPr>
          <w:color w:val="FF0000"/>
          <w:lang w:val="en-GB"/>
        </w:rPr>
        <w:t>,</w:t>
      </w:r>
      <w:r w:rsidRPr="00FB2FE3">
        <w:rPr>
          <w:color w:val="000000"/>
          <w:lang w:val="en-GB"/>
        </w:rPr>
        <w:t xml:space="preserve"> beginning </w:t>
      </w:r>
      <w:r w:rsidRPr="0053598F">
        <w:rPr>
          <w:color w:val="FF0000"/>
          <w:lang w:val="en-GB"/>
        </w:rPr>
        <w:t>in 1980</w:t>
      </w:r>
      <w:r w:rsidR="00183309" w:rsidRPr="0053598F">
        <w:rPr>
          <w:color w:val="FF0000"/>
          <w:lang w:val="en-GB"/>
        </w:rPr>
        <w:t>,</w:t>
      </w:r>
      <w:r w:rsidR="00A0477C" w:rsidRPr="0053598F">
        <w:rPr>
          <w:color w:val="FF0000"/>
          <w:lang w:val="en-GB"/>
        </w:rPr>
        <w:t xml:space="preserve"> met with </w:t>
      </w:r>
      <w:r w:rsidR="0053598F" w:rsidRPr="0053598F">
        <w:rPr>
          <w:color w:val="FF0000"/>
          <w:lang w:val="en-GB"/>
        </w:rPr>
        <w:t xml:space="preserve">concern </w:t>
      </w:r>
      <w:r w:rsidR="00A0477C" w:rsidRPr="0053598F">
        <w:rPr>
          <w:color w:val="FF0000"/>
          <w:lang w:val="en-GB"/>
        </w:rPr>
        <w:t>regarding bo</w:t>
      </w:r>
      <w:r w:rsidR="00A0477C" w:rsidRPr="00FB2FE3">
        <w:rPr>
          <w:color w:val="000000"/>
          <w:lang w:val="en-GB"/>
        </w:rPr>
        <w:t>th safety and utility; as a result, at the time the implant indication</w:t>
      </w:r>
      <w:r w:rsidRPr="00FB2FE3">
        <w:rPr>
          <w:color w:val="000000"/>
          <w:lang w:val="en-GB"/>
        </w:rPr>
        <w:t xml:space="preserve"> required that the patient had to have survived two cardiac arrests (the chances of that are remote indeed</w:t>
      </w:r>
      <w:r w:rsidR="00A0477C" w:rsidRPr="00FB2FE3">
        <w:rPr>
          <w:color w:val="000000"/>
          <w:lang w:val="en-GB"/>
        </w:rPr>
        <w:t xml:space="preserve"> and for good reason that limitation did not </w:t>
      </w:r>
      <w:r w:rsidR="00A0477C" w:rsidRPr="00FB2FE3">
        <w:rPr>
          <w:color w:val="000000"/>
          <w:lang w:val="en-GB"/>
        </w:rPr>
        <w:lastRenderedPageBreak/>
        <w:t>last long</w:t>
      </w:r>
      <w:r w:rsidRPr="00FB2FE3">
        <w:rPr>
          <w:color w:val="000000"/>
          <w:lang w:val="en-GB"/>
        </w:rPr>
        <w:t xml:space="preserve">).  By the mid-1980s the indications had broadened and transvenous leads became available (although device size still demanded an abdominal implant site).  An alternative approach to the prevention of cardiac arrest was the use of a lower energy implantable cardioverter as proposed by </w:t>
      </w:r>
      <w:r w:rsidR="00183309">
        <w:rPr>
          <w:color w:val="FF0000"/>
          <w:lang w:val="en-GB"/>
        </w:rPr>
        <w:t xml:space="preserve">Douglas P </w:t>
      </w:r>
      <w:r w:rsidRPr="00FB2FE3">
        <w:rPr>
          <w:color w:val="000000"/>
          <w:lang w:val="en-GB"/>
        </w:rPr>
        <w:t>Zipes</w:t>
      </w:r>
      <w:r w:rsidR="001126F4">
        <w:rPr>
          <w:color w:val="000000"/>
          <w:lang w:val="en-GB"/>
        </w:rPr>
        <w:t xml:space="preserve"> </w:t>
      </w:r>
      <w:r w:rsidR="001126F4">
        <w:rPr>
          <w:color w:val="FF0000"/>
          <w:lang w:val="en-GB"/>
        </w:rPr>
        <w:t>(</w:t>
      </w:r>
      <w:r w:rsidR="0053598F">
        <w:rPr>
          <w:color w:val="FF0000"/>
          <w:lang w:val="en-GB"/>
        </w:rPr>
        <w:t xml:space="preserve">previously Chief of Cardiology at University of Indiana, </w:t>
      </w:r>
      <w:r w:rsidR="001126F4">
        <w:rPr>
          <w:color w:val="FF0000"/>
          <w:lang w:val="en-GB"/>
        </w:rPr>
        <w:t>now retired</w:t>
      </w:r>
      <w:r w:rsidR="0053598F">
        <w:rPr>
          <w:color w:val="FF0000"/>
          <w:lang w:val="en-GB"/>
        </w:rPr>
        <w:t>,</w:t>
      </w:r>
      <w:r w:rsidR="001126F4">
        <w:rPr>
          <w:color w:val="FF0000"/>
          <w:lang w:val="en-GB"/>
        </w:rPr>
        <w:t xml:space="preserve"> but a </w:t>
      </w:r>
      <w:proofErr w:type="spellStart"/>
      <w:r w:rsidR="001126F4">
        <w:rPr>
          <w:color w:val="FF0000"/>
          <w:lang w:val="en-GB"/>
        </w:rPr>
        <w:t>best selling</w:t>
      </w:r>
      <w:proofErr w:type="spellEnd"/>
      <w:r w:rsidR="001126F4">
        <w:rPr>
          <w:color w:val="FF0000"/>
          <w:lang w:val="en-GB"/>
        </w:rPr>
        <w:t xml:space="preserve"> author of suspense novels)</w:t>
      </w:r>
      <w:r w:rsidRPr="00FB2FE3">
        <w:rPr>
          <w:color w:val="000000"/>
          <w:lang w:val="en-GB"/>
        </w:rPr>
        <w:t xml:space="preserve"> and colleagues</w:t>
      </w:r>
      <w:r w:rsidR="00183309">
        <w:rPr>
          <w:color w:val="000000"/>
          <w:lang w:val="en-GB"/>
        </w:rPr>
        <w:t xml:space="preserve"> </w:t>
      </w:r>
      <w:r w:rsidRPr="00FB2FE3">
        <w:rPr>
          <w:color w:val="000000"/>
          <w:lang w:val="en-GB"/>
        </w:rPr>
        <w:t>(</w:t>
      </w:r>
      <w:r w:rsidR="00DA406E" w:rsidRPr="0053598F">
        <w:rPr>
          <w:b/>
          <w:color w:val="000000"/>
          <w:lang w:val="en-GB"/>
        </w:rPr>
        <w:t>7</w:t>
      </w:r>
      <w:r w:rsidR="0053598F" w:rsidRPr="0053598F">
        <w:rPr>
          <w:b/>
          <w:color w:val="000000"/>
          <w:lang w:val="en-GB"/>
        </w:rPr>
        <w:t>7</w:t>
      </w:r>
      <w:r w:rsidRPr="00FB2FE3">
        <w:rPr>
          <w:color w:val="000000"/>
          <w:lang w:val="en-GB"/>
        </w:rPr>
        <w:t>).  The cardioverter concept was based upon the view that early intervention (when the tachyarrhythmia was still presumably reasonably organized</w:t>
      </w:r>
      <w:r w:rsidR="001126F4">
        <w:rPr>
          <w:color w:val="000000"/>
          <w:lang w:val="en-GB"/>
        </w:rPr>
        <w:t xml:space="preserve"> </w:t>
      </w:r>
      <w:r w:rsidR="001126F4">
        <w:rPr>
          <w:color w:val="FF0000"/>
          <w:lang w:val="en-GB"/>
        </w:rPr>
        <w:t>and relatively ‘slow’</w:t>
      </w:r>
      <w:r w:rsidRPr="00FB2FE3">
        <w:rPr>
          <w:color w:val="000000"/>
          <w:lang w:val="en-GB"/>
        </w:rPr>
        <w:t>) would require less energy, be delivered more rapidly (i.e., shorter charge time), and require a smaller device;  however, physicians did not feel comfortable with this approach</w:t>
      </w:r>
      <w:r w:rsidR="00A1209D" w:rsidRPr="00FB2FE3">
        <w:rPr>
          <w:color w:val="000000"/>
          <w:lang w:val="en-GB"/>
        </w:rPr>
        <w:t xml:space="preserve"> presumably due to failure of a back-up ‘rescue shock’ capability, </w:t>
      </w:r>
      <w:r w:rsidRPr="00FB2FE3">
        <w:rPr>
          <w:color w:val="000000"/>
          <w:lang w:val="en-GB"/>
        </w:rPr>
        <w:t xml:space="preserve"> and </w:t>
      </w:r>
      <w:r w:rsidR="00183309">
        <w:rPr>
          <w:color w:val="000000"/>
          <w:lang w:val="en-GB"/>
        </w:rPr>
        <w:t xml:space="preserve"> </w:t>
      </w:r>
      <w:r w:rsidR="00183309">
        <w:rPr>
          <w:color w:val="FF0000"/>
          <w:lang w:val="en-GB"/>
        </w:rPr>
        <w:t>while not without considerable merit (including current use of so-called</w:t>
      </w:r>
      <w:r w:rsidR="00CE2FB5">
        <w:rPr>
          <w:color w:val="FF0000"/>
          <w:lang w:val="en-GB"/>
        </w:rPr>
        <w:t xml:space="preserve"> anti-tachycardia pacing (</w:t>
      </w:r>
      <w:r w:rsidR="00183309">
        <w:rPr>
          <w:color w:val="FF0000"/>
          <w:lang w:val="en-GB"/>
        </w:rPr>
        <w:t>ATP</w:t>
      </w:r>
      <w:r w:rsidR="00CE2FB5">
        <w:rPr>
          <w:color w:val="FF0000"/>
          <w:lang w:val="en-GB"/>
        </w:rPr>
        <w:t>)</w:t>
      </w:r>
      <w:r w:rsidR="00183309">
        <w:rPr>
          <w:color w:val="FF0000"/>
          <w:lang w:val="en-GB"/>
        </w:rPr>
        <w:t xml:space="preserve"> during high voltage battery charging</w:t>
      </w:r>
      <w:r w:rsidR="00453E30">
        <w:rPr>
          <w:color w:val="FF0000"/>
          <w:lang w:val="en-GB"/>
        </w:rPr>
        <w:t xml:space="preserve"> [</w:t>
      </w:r>
      <w:r w:rsidR="00CC27EC" w:rsidRPr="0053598F">
        <w:rPr>
          <w:b/>
          <w:color w:val="FF0000"/>
          <w:lang w:val="en-GB"/>
        </w:rPr>
        <w:t>7</w:t>
      </w:r>
      <w:r w:rsidR="0053598F" w:rsidRPr="0053598F">
        <w:rPr>
          <w:b/>
          <w:color w:val="FF0000"/>
          <w:lang w:val="en-GB"/>
        </w:rPr>
        <w:t>8</w:t>
      </w:r>
      <w:r w:rsidR="00453E30">
        <w:rPr>
          <w:color w:val="FF0000"/>
          <w:lang w:val="en-GB"/>
        </w:rPr>
        <w:t>]</w:t>
      </w:r>
      <w:r w:rsidR="00183309">
        <w:rPr>
          <w:color w:val="FF0000"/>
          <w:lang w:val="en-GB"/>
        </w:rPr>
        <w:t xml:space="preserve">), </w:t>
      </w:r>
      <w:r w:rsidRPr="00FB2FE3">
        <w:rPr>
          <w:color w:val="000000"/>
          <w:lang w:val="en-GB"/>
        </w:rPr>
        <w:t xml:space="preserve">the notion lapsed.  High-energy (≥30 joules) delivery ICD devices decisively won the day.  </w:t>
      </w:r>
    </w:p>
    <w:p w14:paraId="370A085C" w14:textId="77777777" w:rsidR="00DC1FF9" w:rsidRPr="00FB2FE3" w:rsidRDefault="00DC1FF9" w:rsidP="00DC1FF9">
      <w:pPr>
        <w:spacing w:line="360" w:lineRule="auto"/>
        <w:rPr>
          <w:color w:val="000000"/>
          <w:lang w:val="en-GB"/>
        </w:rPr>
      </w:pPr>
    </w:p>
    <w:p w14:paraId="16EF9501" w14:textId="77777777" w:rsidR="004A2079" w:rsidRPr="004A2079" w:rsidRDefault="00DC1FF9" w:rsidP="004A2079">
      <w:pPr>
        <w:spacing w:line="360" w:lineRule="auto"/>
        <w:rPr>
          <w:color w:val="FF0000"/>
          <w:lang w:val="en-GB"/>
        </w:rPr>
      </w:pPr>
      <w:r w:rsidRPr="00FB2FE3">
        <w:rPr>
          <w:color w:val="000000"/>
          <w:lang w:val="en-GB"/>
        </w:rPr>
        <w:t>Transvenous pre-pectoral ICD implantation gradually evolved through the 1990s as size was reduced in successive device generations. Further, the number of ICDs implanted annually grew rapidly as clinical studies such as AVID, CASH, CIDS, MUSTT, MADIT, MADIT2 and SCD-Heft provided incontrovertible evidence that ICD therapy was more effective for preventing sudden death in high</w:t>
      </w:r>
      <w:r w:rsidR="00115D6A">
        <w:rPr>
          <w:color w:val="000000"/>
          <w:lang w:val="en-GB"/>
        </w:rPr>
        <w:t>-</w:t>
      </w:r>
      <w:r w:rsidRPr="00FB2FE3">
        <w:rPr>
          <w:color w:val="000000"/>
          <w:lang w:val="en-GB"/>
        </w:rPr>
        <w:t>risk populations (principally individuals with low ejection fractions), than was achievable with any other available treatment (</w:t>
      </w:r>
      <w:r w:rsidR="00C112B2">
        <w:rPr>
          <w:b/>
          <w:color w:val="000000"/>
          <w:lang w:val="en-GB"/>
        </w:rPr>
        <w:t>79-86</w:t>
      </w:r>
      <w:r w:rsidRPr="00FB2FE3">
        <w:rPr>
          <w:color w:val="000000"/>
          <w:lang w:val="en-GB"/>
        </w:rPr>
        <w:t>)</w:t>
      </w:r>
      <w:r w:rsidR="00E35CC6" w:rsidRPr="00FB2FE3">
        <w:rPr>
          <w:color w:val="000000"/>
          <w:lang w:val="en-GB"/>
        </w:rPr>
        <w:t xml:space="preserve">.  </w:t>
      </w:r>
      <w:r w:rsidRPr="00FB2FE3">
        <w:rPr>
          <w:color w:val="000000"/>
          <w:lang w:val="en-GB"/>
        </w:rPr>
        <w:t>Other developments, which occurred in the 1990s, were adoption of biphasic shocks, inclusion of the generator’s case in the defibrillation circuit (so-called ‘active can’) and dual coil leads (</w:t>
      </w:r>
      <w:r w:rsidR="00C112B2">
        <w:rPr>
          <w:b/>
          <w:color w:val="000000"/>
          <w:lang w:val="en-GB"/>
        </w:rPr>
        <w:t>87</w:t>
      </w:r>
      <w:r w:rsidRPr="00FB2FE3">
        <w:rPr>
          <w:color w:val="000000"/>
          <w:lang w:val="en-GB"/>
        </w:rPr>
        <w:t xml:space="preserve">). </w:t>
      </w:r>
      <w:r w:rsidR="004A2079" w:rsidRPr="004A2079">
        <w:rPr>
          <w:color w:val="FF0000"/>
          <w:lang w:val="en-GB"/>
        </w:rPr>
        <w:t xml:space="preserve">Finally, current ICDs offer all of the functionality of modern pacemakers (including CRT capability when indicated), and are able to be fully interrogated by </w:t>
      </w:r>
      <w:r w:rsidR="00CE2FB5">
        <w:rPr>
          <w:color w:val="FF0000"/>
          <w:lang w:val="en-GB"/>
        </w:rPr>
        <w:t xml:space="preserve">remote </w:t>
      </w:r>
      <w:r w:rsidR="004A2079" w:rsidRPr="004A2079">
        <w:rPr>
          <w:color w:val="FF0000"/>
          <w:lang w:val="en-GB"/>
        </w:rPr>
        <w:t xml:space="preserve">communication. </w:t>
      </w:r>
    </w:p>
    <w:p w14:paraId="00340A34" w14:textId="77777777" w:rsidR="004A2079" w:rsidRDefault="004A2079" w:rsidP="00DC1FF9">
      <w:pPr>
        <w:spacing w:line="360" w:lineRule="auto"/>
        <w:rPr>
          <w:color w:val="000000"/>
          <w:lang w:val="en-GB"/>
        </w:rPr>
      </w:pPr>
    </w:p>
    <w:p w14:paraId="67782143" w14:textId="77777777" w:rsidR="004A2079" w:rsidRDefault="00560E67" w:rsidP="00DC1FF9">
      <w:pPr>
        <w:spacing w:line="360" w:lineRule="auto"/>
        <w:rPr>
          <w:color w:val="000000"/>
          <w:lang w:val="en-GB"/>
        </w:rPr>
      </w:pPr>
      <w:r w:rsidRPr="00FB2FE3">
        <w:rPr>
          <w:color w:val="000000"/>
          <w:lang w:val="en-GB"/>
        </w:rPr>
        <w:t xml:space="preserve">More recently, fully subcutaneous ICD systems without intravascular leads have become available. The pulse generator is most often placed laterally in the chest under the left arm and the shocking coil is </w:t>
      </w:r>
      <w:proofErr w:type="spellStart"/>
      <w:r w:rsidRPr="00FB2FE3">
        <w:rPr>
          <w:color w:val="000000"/>
          <w:lang w:val="en-GB"/>
        </w:rPr>
        <w:t>tunneled</w:t>
      </w:r>
      <w:proofErr w:type="spellEnd"/>
      <w:r w:rsidRPr="00FB2FE3">
        <w:rPr>
          <w:color w:val="000000"/>
          <w:lang w:val="en-GB"/>
        </w:rPr>
        <w:t xml:space="preserve"> to a subcutaneous position just lateral to the sternum</w:t>
      </w:r>
      <w:r w:rsidR="004A2079">
        <w:rPr>
          <w:color w:val="000000"/>
          <w:lang w:val="en-GB"/>
        </w:rPr>
        <w:t xml:space="preserve"> </w:t>
      </w:r>
      <w:r w:rsidR="004A2079">
        <w:rPr>
          <w:color w:val="FF0000"/>
          <w:lang w:val="en-GB"/>
        </w:rPr>
        <w:t>(Boston Scientific Inc.)</w:t>
      </w:r>
      <w:r w:rsidRPr="00FB2FE3">
        <w:rPr>
          <w:color w:val="000000"/>
          <w:lang w:val="en-GB"/>
        </w:rPr>
        <w:t xml:space="preserve"> or directly underneath the sternum</w:t>
      </w:r>
      <w:r w:rsidR="00C6658A" w:rsidRPr="00FB2FE3">
        <w:rPr>
          <w:color w:val="000000"/>
          <w:lang w:val="en-GB"/>
        </w:rPr>
        <w:t xml:space="preserve"> </w:t>
      </w:r>
      <w:r w:rsidR="004A2079">
        <w:rPr>
          <w:color w:val="FF0000"/>
          <w:lang w:val="en-GB"/>
        </w:rPr>
        <w:t xml:space="preserve">(Medtronic, Inc.) </w:t>
      </w:r>
      <w:r w:rsidR="00C6658A" w:rsidRPr="00FB2FE3">
        <w:rPr>
          <w:color w:val="000000"/>
          <w:lang w:val="en-GB"/>
        </w:rPr>
        <w:t>(</w:t>
      </w:r>
      <w:r w:rsidR="00C112B2">
        <w:rPr>
          <w:b/>
          <w:color w:val="000000"/>
          <w:lang w:val="en-GB"/>
        </w:rPr>
        <w:t>88</w:t>
      </w:r>
      <w:r w:rsidR="00C6658A" w:rsidRPr="00FB2FE3">
        <w:rPr>
          <w:color w:val="000000"/>
          <w:lang w:val="en-GB"/>
        </w:rPr>
        <w:t>)</w:t>
      </w:r>
      <w:r w:rsidRPr="00FB2FE3">
        <w:rPr>
          <w:color w:val="000000"/>
          <w:lang w:val="en-GB"/>
        </w:rPr>
        <w:t>. The fully subcutaneous ICD is particularly useful when replacing a system that had become infected or in patients with limited vascular access.</w:t>
      </w:r>
      <w:r w:rsidR="004A2079">
        <w:rPr>
          <w:color w:val="000000"/>
          <w:lang w:val="en-GB"/>
        </w:rPr>
        <w:t xml:space="preserve"> </w:t>
      </w:r>
      <w:r w:rsidR="004A2079">
        <w:rPr>
          <w:color w:val="FF0000"/>
          <w:lang w:val="en-GB"/>
        </w:rPr>
        <w:t>On the other hand, subcutaneous systems do not provide for cardiac pacing capability.</w:t>
      </w:r>
      <w:r w:rsidRPr="00FB2FE3">
        <w:rPr>
          <w:color w:val="000000"/>
          <w:lang w:val="en-GB"/>
        </w:rPr>
        <w:t xml:space="preserve"> </w:t>
      </w:r>
    </w:p>
    <w:p w14:paraId="06A10646" w14:textId="77777777" w:rsidR="00DC1FF9" w:rsidRPr="00FB2FE3" w:rsidRDefault="00DC1FF9" w:rsidP="00DC1FF9">
      <w:pPr>
        <w:spacing w:line="360" w:lineRule="auto"/>
        <w:rPr>
          <w:color w:val="000000"/>
          <w:lang w:val="en-GB"/>
        </w:rPr>
      </w:pPr>
    </w:p>
    <w:p w14:paraId="6A7A61C0" w14:textId="77777777" w:rsidR="00DC1FF9" w:rsidRPr="00FB2FE3" w:rsidRDefault="00DC1FF9" w:rsidP="00DC1FF9">
      <w:pPr>
        <w:spacing w:line="360" w:lineRule="auto"/>
        <w:rPr>
          <w:i/>
          <w:color w:val="000000"/>
          <w:u w:val="single"/>
          <w:lang w:val="en-GB"/>
        </w:rPr>
      </w:pPr>
      <w:r w:rsidRPr="00FB2FE3">
        <w:rPr>
          <w:i/>
          <w:color w:val="000000"/>
          <w:u w:val="single"/>
          <w:lang w:val="en-GB"/>
        </w:rPr>
        <w:t>Ambulatory Monitoring</w:t>
      </w:r>
    </w:p>
    <w:p w14:paraId="7404F709" w14:textId="77777777" w:rsidR="008D686F" w:rsidRDefault="00DC1FF9" w:rsidP="00DC1FF9">
      <w:pPr>
        <w:spacing w:line="360" w:lineRule="auto"/>
        <w:rPr>
          <w:color w:val="000000"/>
          <w:lang w:val="en-GB"/>
        </w:rPr>
      </w:pPr>
      <w:r w:rsidRPr="00FB2FE3">
        <w:rPr>
          <w:color w:val="000000"/>
          <w:lang w:val="en-GB"/>
        </w:rPr>
        <w:t>Ambulatory ECG monitoring (AECG) has rapidly become accepted as essential to making arrhythmia diagnoses.  The first AECG device is attributed to Norman Holter</w:t>
      </w:r>
      <w:r w:rsidR="007E36B1">
        <w:rPr>
          <w:color w:val="000000"/>
          <w:lang w:val="en-GB"/>
        </w:rPr>
        <w:t xml:space="preserve"> </w:t>
      </w:r>
      <w:r w:rsidR="007E36B1">
        <w:rPr>
          <w:color w:val="FF0000"/>
          <w:lang w:val="en-GB"/>
        </w:rPr>
        <w:t>(1914-1983)</w:t>
      </w:r>
      <w:r w:rsidR="009A5382">
        <w:rPr>
          <w:color w:val="FF0000"/>
          <w:lang w:val="en-GB"/>
        </w:rPr>
        <w:t xml:space="preserve"> and </w:t>
      </w:r>
      <w:r w:rsidR="009A5382">
        <w:rPr>
          <w:color w:val="FF0000"/>
          <w:lang w:val="en-GB"/>
        </w:rPr>
        <w:lastRenderedPageBreak/>
        <w:t xml:space="preserve">reported in 1949 using an 85 pound backpack. </w:t>
      </w:r>
      <w:r w:rsidR="00B07B24">
        <w:rPr>
          <w:color w:val="FF0000"/>
          <w:lang w:val="en-GB"/>
        </w:rPr>
        <w:t>Subsequent</w:t>
      </w:r>
      <w:r w:rsidR="009A5382">
        <w:rPr>
          <w:color w:val="FF0000"/>
          <w:lang w:val="en-GB"/>
        </w:rPr>
        <w:t xml:space="preserve"> reports describing </w:t>
      </w:r>
      <w:proofErr w:type="spellStart"/>
      <w:r w:rsidR="009A5382">
        <w:rPr>
          <w:color w:val="FF0000"/>
          <w:lang w:val="en-GB"/>
        </w:rPr>
        <w:t>experiements</w:t>
      </w:r>
      <w:proofErr w:type="spellEnd"/>
      <w:r w:rsidR="009A5382">
        <w:rPr>
          <w:color w:val="FF0000"/>
          <w:lang w:val="en-GB"/>
        </w:rPr>
        <w:t xml:space="preserve"> with ‘</w:t>
      </w:r>
      <w:proofErr w:type="spellStart"/>
      <w:r w:rsidR="009A5382">
        <w:rPr>
          <w:color w:val="FF0000"/>
          <w:lang w:val="en-GB"/>
        </w:rPr>
        <w:t>radioelectrocardiography</w:t>
      </w:r>
      <w:proofErr w:type="spellEnd"/>
      <w:r w:rsidR="009A5382">
        <w:rPr>
          <w:color w:val="FF0000"/>
          <w:lang w:val="en-GB"/>
        </w:rPr>
        <w:t xml:space="preserve">’ began to appear in the early 1950s (see for example, </w:t>
      </w:r>
      <w:r w:rsidR="00C112B2">
        <w:rPr>
          <w:b/>
          <w:color w:val="000000" w:themeColor="text1"/>
          <w:lang w:val="en-GB"/>
        </w:rPr>
        <w:t>89</w:t>
      </w:r>
      <w:r w:rsidR="009A5382">
        <w:rPr>
          <w:color w:val="FF0000"/>
          <w:lang w:val="en-GB"/>
        </w:rPr>
        <w:t>). W</w:t>
      </w:r>
      <w:r w:rsidR="009A5382" w:rsidRPr="009A5382">
        <w:rPr>
          <w:color w:val="FF0000"/>
          <w:lang w:val="en-GB"/>
        </w:rPr>
        <w:t xml:space="preserve">idespread </w:t>
      </w:r>
      <w:r w:rsidRPr="009A5382">
        <w:rPr>
          <w:color w:val="FF0000"/>
          <w:lang w:val="en-GB"/>
        </w:rPr>
        <w:t xml:space="preserve">application did not occur until </w:t>
      </w:r>
      <w:r w:rsidR="009A5382" w:rsidRPr="009A5382">
        <w:rPr>
          <w:color w:val="FF0000"/>
          <w:lang w:val="en-GB"/>
        </w:rPr>
        <w:t xml:space="preserve">much </w:t>
      </w:r>
      <w:r w:rsidRPr="009A5382">
        <w:rPr>
          <w:color w:val="FF0000"/>
          <w:lang w:val="en-GB"/>
        </w:rPr>
        <w:t>later</w:t>
      </w:r>
      <w:r w:rsidR="009A5382" w:rsidRPr="009A5382">
        <w:rPr>
          <w:color w:val="FF0000"/>
          <w:lang w:val="en-GB"/>
        </w:rPr>
        <w:t xml:space="preserve"> </w:t>
      </w:r>
      <w:r w:rsidR="008D686F">
        <w:rPr>
          <w:color w:val="FF0000"/>
          <w:lang w:val="en-GB"/>
        </w:rPr>
        <w:t xml:space="preserve">when </w:t>
      </w:r>
      <w:r w:rsidR="009A5382" w:rsidRPr="009A5382">
        <w:rPr>
          <w:color w:val="FF0000"/>
          <w:lang w:val="en-GB"/>
        </w:rPr>
        <w:t xml:space="preserve">commercial devices </w:t>
      </w:r>
      <w:r w:rsidR="008D686F">
        <w:rPr>
          <w:color w:val="FF0000"/>
          <w:lang w:val="en-GB"/>
        </w:rPr>
        <w:t xml:space="preserve"> (using tape recorder technology) </w:t>
      </w:r>
      <w:r w:rsidR="009A5382" w:rsidRPr="009A5382">
        <w:rPr>
          <w:color w:val="FF0000"/>
          <w:lang w:val="en-GB"/>
        </w:rPr>
        <w:t>becam</w:t>
      </w:r>
      <w:r w:rsidR="009A5382">
        <w:rPr>
          <w:color w:val="FF0000"/>
          <w:lang w:val="en-GB"/>
        </w:rPr>
        <w:t>e</w:t>
      </w:r>
      <w:r w:rsidR="009A5382" w:rsidRPr="009A5382">
        <w:rPr>
          <w:color w:val="FF0000"/>
          <w:lang w:val="en-GB"/>
        </w:rPr>
        <w:t xml:space="preserve"> available </w:t>
      </w:r>
      <w:r w:rsidR="008D686F">
        <w:rPr>
          <w:color w:val="FF0000"/>
          <w:lang w:val="en-GB"/>
        </w:rPr>
        <w:t xml:space="preserve">after </w:t>
      </w:r>
      <w:r w:rsidR="009A5382" w:rsidRPr="009A5382">
        <w:rPr>
          <w:color w:val="FF0000"/>
          <w:lang w:val="en-GB"/>
        </w:rPr>
        <w:t xml:space="preserve">the patent was sold to </w:t>
      </w:r>
      <w:proofErr w:type="spellStart"/>
      <w:r w:rsidR="009A5382" w:rsidRPr="009A5382">
        <w:rPr>
          <w:color w:val="FF0000"/>
          <w:lang w:val="en-GB"/>
        </w:rPr>
        <w:t>DelMar</w:t>
      </w:r>
      <w:proofErr w:type="spellEnd"/>
      <w:r w:rsidR="009A5382" w:rsidRPr="009A5382">
        <w:rPr>
          <w:color w:val="FF0000"/>
          <w:lang w:val="en-GB"/>
        </w:rPr>
        <w:t xml:space="preserve"> Avionics</w:t>
      </w:r>
      <w:r w:rsidRPr="00FB2FE3">
        <w:rPr>
          <w:color w:val="000000"/>
          <w:lang w:val="en-GB"/>
        </w:rPr>
        <w:t xml:space="preserve">.  </w:t>
      </w:r>
    </w:p>
    <w:p w14:paraId="7D8610DF" w14:textId="77777777" w:rsidR="008D686F" w:rsidRDefault="008D686F" w:rsidP="00DC1FF9">
      <w:pPr>
        <w:spacing w:line="360" w:lineRule="auto"/>
        <w:rPr>
          <w:color w:val="000000"/>
          <w:lang w:val="en-GB"/>
        </w:rPr>
      </w:pPr>
    </w:p>
    <w:p w14:paraId="1B423DEA" w14:textId="6DB7FA4D" w:rsidR="00DC1FF9" w:rsidRPr="00FB2FE3" w:rsidRDefault="00DC1FF9" w:rsidP="00DC1FF9">
      <w:pPr>
        <w:spacing w:line="360" w:lineRule="auto"/>
        <w:rPr>
          <w:color w:val="000000"/>
          <w:lang w:val="en-GB"/>
        </w:rPr>
      </w:pPr>
      <w:r w:rsidRPr="00FB2FE3">
        <w:rPr>
          <w:color w:val="000000"/>
          <w:lang w:val="en-GB"/>
        </w:rPr>
        <w:t>Progressively smaller and more user friendly iterations of the so-called 'Holter' monitor developed over time</w:t>
      </w:r>
      <w:r w:rsidR="008D686F">
        <w:rPr>
          <w:color w:val="000000"/>
          <w:lang w:val="en-GB"/>
        </w:rPr>
        <w:t xml:space="preserve"> </w:t>
      </w:r>
      <w:r w:rsidR="008D686F">
        <w:rPr>
          <w:color w:val="FF0000"/>
          <w:lang w:val="en-GB"/>
        </w:rPr>
        <w:t>(current models being all solid-state</w:t>
      </w:r>
      <w:r w:rsidR="006602EB">
        <w:rPr>
          <w:color w:val="FF0000"/>
          <w:lang w:val="en-GB"/>
        </w:rPr>
        <w:t xml:space="preserve"> external wearable cardiac monitors, ECMs</w:t>
      </w:r>
      <w:r w:rsidR="008D686F">
        <w:rPr>
          <w:color w:val="FF0000"/>
          <w:lang w:val="en-GB"/>
        </w:rPr>
        <w:t>)</w:t>
      </w:r>
      <w:r w:rsidRPr="00FB2FE3">
        <w:rPr>
          <w:color w:val="000000"/>
          <w:lang w:val="en-GB"/>
        </w:rPr>
        <w:t>; these set the standard for ambulatory ECG monitoring well into the 1990s.  Holter-type monitors are still used and are capable of providing full disclosure rhythm recordings for 24- or 48- hour</w:t>
      </w:r>
      <w:r w:rsidR="00CE2FB5">
        <w:rPr>
          <w:color w:val="000000"/>
          <w:lang w:val="en-GB"/>
        </w:rPr>
        <w:t xml:space="preserve"> </w:t>
      </w:r>
      <w:r w:rsidR="00CE2FB5">
        <w:rPr>
          <w:color w:val="FF0000"/>
          <w:lang w:val="en-GB"/>
        </w:rPr>
        <w:t>or even longer</w:t>
      </w:r>
      <w:r w:rsidRPr="00FB2FE3">
        <w:rPr>
          <w:color w:val="000000"/>
          <w:lang w:val="en-GB"/>
        </w:rPr>
        <w:t xml:space="preserve"> periods. In the 1970s and 1980s, so-called 'event' recorders became available.  These offered the patient the opportunity to trigger the device when symptoms occurred and were often prescribed for a month at a time and</w:t>
      </w:r>
      <w:r w:rsidR="00A0477C" w:rsidRPr="00FB2FE3">
        <w:rPr>
          <w:color w:val="000000"/>
          <w:lang w:val="en-GB"/>
        </w:rPr>
        <w:t>,</w:t>
      </w:r>
      <w:r w:rsidRPr="00FB2FE3">
        <w:rPr>
          <w:color w:val="000000"/>
          <w:lang w:val="en-GB"/>
        </w:rPr>
        <w:t xml:space="preserve"> in fact</w:t>
      </w:r>
      <w:r w:rsidR="00A0477C" w:rsidRPr="00FB2FE3">
        <w:rPr>
          <w:color w:val="000000"/>
          <w:lang w:val="en-GB"/>
        </w:rPr>
        <w:t>,</w:t>
      </w:r>
      <w:r w:rsidRPr="00FB2FE3">
        <w:rPr>
          <w:color w:val="000000"/>
          <w:lang w:val="en-GB"/>
        </w:rPr>
        <w:t xml:space="preserve"> still are used that way.  However, </w:t>
      </w:r>
      <w:r w:rsidR="00F92CBF">
        <w:rPr>
          <w:color w:val="3366FF"/>
          <w:lang w:val="en-GB"/>
        </w:rPr>
        <w:t xml:space="preserve">these devices have obvious limitations.  </w:t>
      </w:r>
      <w:r w:rsidR="00585A4B">
        <w:rPr>
          <w:color w:val="3366FF"/>
          <w:lang w:val="en-GB"/>
        </w:rPr>
        <w:t>A significant event may not occur during the</w:t>
      </w:r>
      <w:r w:rsidRPr="00E25325">
        <w:rPr>
          <w:color w:val="3366FF"/>
          <w:lang w:val="en-GB"/>
        </w:rPr>
        <w:t xml:space="preserve"> short recording duration of a Holter</w:t>
      </w:r>
      <w:r w:rsidR="00F92CBF" w:rsidRPr="00E25325">
        <w:rPr>
          <w:color w:val="3366FF"/>
          <w:lang w:val="en-GB"/>
        </w:rPr>
        <w:t>, while an ‘event’ recorder requires that patients have the wherewithal to</w:t>
      </w:r>
      <w:r w:rsidRPr="00E25325">
        <w:rPr>
          <w:color w:val="3366FF"/>
          <w:lang w:val="en-GB"/>
        </w:rPr>
        <w:t xml:space="preserve"> </w:t>
      </w:r>
      <w:r w:rsidR="00F92CBF" w:rsidRPr="00E25325">
        <w:rPr>
          <w:color w:val="3366FF"/>
          <w:lang w:val="en-GB"/>
        </w:rPr>
        <w:t xml:space="preserve">interact with their device while experiencing </w:t>
      </w:r>
      <w:r w:rsidRPr="00E25325">
        <w:rPr>
          <w:color w:val="3366FF"/>
          <w:lang w:val="en-GB"/>
        </w:rPr>
        <w:t>symptoms</w:t>
      </w:r>
      <w:r w:rsidR="00E25325">
        <w:rPr>
          <w:color w:val="3366FF"/>
          <w:lang w:val="en-GB"/>
        </w:rPr>
        <w:t xml:space="preserve"> that may be very serious</w:t>
      </w:r>
      <w:r w:rsidRPr="00E25325">
        <w:rPr>
          <w:color w:val="3366FF"/>
          <w:lang w:val="en-GB"/>
        </w:rPr>
        <w:t>.</w:t>
      </w:r>
      <w:r w:rsidRPr="00FB2FE3">
        <w:rPr>
          <w:color w:val="000000"/>
          <w:lang w:val="en-GB"/>
        </w:rPr>
        <w:t xml:space="preserve">  To overcome the first problem, </w:t>
      </w:r>
      <w:r w:rsidR="008D686F" w:rsidRPr="008D686F">
        <w:rPr>
          <w:color w:val="FF0000"/>
          <w:lang w:val="en-GB"/>
        </w:rPr>
        <w:t xml:space="preserve">Andrew </w:t>
      </w:r>
      <w:proofErr w:type="spellStart"/>
      <w:r w:rsidRPr="008D686F">
        <w:rPr>
          <w:color w:val="FF0000"/>
          <w:lang w:val="en-GB"/>
        </w:rPr>
        <w:t>Krahn</w:t>
      </w:r>
      <w:proofErr w:type="spellEnd"/>
      <w:r w:rsidRPr="008D686F">
        <w:rPr>
          <w:color w:val="FF0000"/>
          <w:lang w:val="en-GB"/>
        </w:rPr>
        <w:t xml:space="preserve">, </w:t>
      </w:r>
      <w:r w:rsidR="008D686F" w:rsidRPr="008D686F">
        <w:rPr>
          <w:color w:val="FF0000"/>
          <w:lang w:val="en-GB"/>
        </w:rPr>
        <w:t xml:space="preserve">George </w:t>
      </w:r>
      <w:r w:rsidRPr="008D686F">
        <w:rPr>
          <w:color w:val="FF0000"/>
          <w:lang w:val="en-GB"/>
        </w:rPr>
        <w:t>Klein and colleagues</w:t>
      </w:r>
      <w:r w:rsidR="008D686F" w:rsidRPr="008D686F">
        <w:rPr>
          <w:color w:val="FF0000"/>
          <w:lang w:val="en-GB"/>
        </w:rPr>
        <w:t xml:space="preserve"> working in London</w:t>
      </w:r>
      <w:r w:rsidR="008D686F">
        <w:rPr>
          <w:color w:val="000000"/>
          <w:lang w:val="en-GB"/>
        </w:rPr>
        <w:t xml:space="preserve">, </w:t>
      </w:r>
      <w:r w:rsidR="008D686F" w:rsidRPr="008D686F">
        <w:rPr>
          <w:color w:val="FF0000"/>
          <w:lang w:val="en-GB"/>
        </w:rPr>
        <w:t>Ontario,</w:t>
      </w:r>
      <w:r w:rsidRPr="008D686F">
        <w:rPr>
          <w:color w:val="FF0000"/>
          <w:lang w:val="en-GB"/>
        </w:rPr>
        <w:t xml:space="preserve"> </w:t>
      </w:r>
      <w:r w:rsidR="008D686F">
        <w:rPr>
          <w:color w:val="FF0000"/>
          <w:lang w:val="en-GB"/>
        </w:rPr>
        <w:t xml:space="preserve">introduced </w:t>
      </w:r>
      <w:r w:rsidRPr="00FB2FE3">
        <w:rPr>
          <w:color w:val="000000"/>
          <w:lang w:val="en-GB"/>
        </w:rPr>
        <w:t>the concept of insertable (implantable) loop recorders (ILRs) (</w:t>
      </w:r>
      <w:r w:rsidR="00C112B2">
        <w:rPr>
          <w:b/>
          <w:color w:val="000000"/>
          <w:lang w:val="en-GB"/>
        </w:rPr>
        <w:t>90</w:t>
      </w:r>
      <w:r w:rsidRPr="00FB2FE3">
        <w:rPr>
          <w:color w:val="000000"/>
          <w:lang w:val="en-GB"/>
        </w:rPr>
        <w:t>).  The ILR</w:t>
      </w:r>
      <w:r w:rsidR="00FE6049" w:rsidRPr="00FB2FE3">
        <w:rPr>
          <w:color w:val="000000"/>
          <w:lang w:val="en-GB"/>
        </w:rPr>
        <w:t xml:space="preserve"> (the new preferred te</w:t>
      </w:r>
      <w:r w:rsidR="00C6658A" w:rsidRPr="00FB2FE3">
        <w:rPr>
          <w:color w:val="000000"/>
          <w:lang w:val="en-GB"/>
        </w:rPr>
        <w:t>r</w:t>
      </w:r>
      <w:r w:rsidR="00FE6049" w:rsidRPr="00FB2FE3">
        <w:rPr>
          <w:color w:val="000000"/>
          <w:lang w:val="en-GB"/>
        </w:rPr>
        <w:t>m being insertable cardiac monitor</w:t>
      </w:r>
      <w:r w:rsidR="00CE2FB5">
        <w:rPr>
          <w:color w:val="000000"/>
          <w:lang w:val="en-GB"/>
        </w:rPr>
        <w:t xml:space="preserve"> </w:t>
      </w:r>
      <w:r w:rsidR="00CE2FB5">
        <w:rPr>
          <w:color w:val="FF0000"/>
          <w:lang w:val="en-GB"/>
        </w:rPr>
        <w:t>[ICM] to allow for monitoring more parameters other than ECG alone</w:t>
      </w:r>
      <w:r w:rsidR="00FE6049" w:rsidRPr="00FB2FE3">
        <w:rPr>
          <w:color w:val="000000"/>
          <w:lang w:val="en-GB"/>
        </w:rPr>
        <w:t>)</w:t>
      </w:r>
      <w:r w:rsidRPr="00FB2FE3">
        <w:rPr>
          <w:color w:val="000000"/>
          <w:lang w:val="en-GB"/>
        </w:rPr>
        <w:t xml:space="preserve"> initially offered </w:t>
      </w:r>
      <w:r w:rsidR="00FE6049" w:rsidRPr="00FB2FE3">
        <w:rPr>
          <w:color w:val="000000"/>
          <w:lang w:val="en-GB"/>
        </w:rPr>
        <w:t xml:space="preserve">approximately </w:t>
      </w:r>
      <w:r w:rsidRPr="00FB2FE3">
        <w:rPr>
          <w:color w:val="000000"/>
          <w:lang w:val="en-GB"/>
        </w:rPr>
        <w:t>2 years of monitoring capability; newer models</w:t>
      </w:r>
      <w:r w:rsidR="00FE6049" w:rsidRPr="00FB2FE3">
        <w:rPr>
          <w:color w:val="000000"/>
          <w:lang w:val="en-GB"/>
        </w:rPr>
        <w:t xml:space="preserve"> typically offer 3</w:t>
      </w:r>
      <w:r w:rsidR="00FE6049" w:rsidRPr="00694437">
        <w:rPr>
          <w:color w:val="FF0000"/>
          <w:lang w:val="en-GB"/>
        </w:rPr>
        <w:t>-4 years</w:t>
      </w:r>
      <w:r w:rsidR="00694437" w:rsidRPr="00694437">
        <w:rPr>
          <w:color w:val="FF0000"/>
          <w:lang w:val="en-GB"/>
        </w:rPr>
        <w:t xml:space="preserve"> and are much smaller</w:t>
      </w:r>
      <w:r w:rsidRPr="00FB2FE3">
        <w:rPr>
          <w:color w:val="000000"/>
          <w:lang w:val="en-GB"/>
        </w:rPr>
        <w:t xml:space="preserve">.  To deal with the second problem, that is the need for the patient to trigger the 'event recorder' when symptoms occur (something that is often not possible if the patient is 'stressed' or otherwise incapacitated), automatic wireless data transmission from mobile cardiac outpatient telemetry (MCOT) devices to a 24/7 monitoring </w:t>
      </w:r>
      <w:proofErr w:type="spellStart"/>
      <w:r w:rsidRPr="00FB2FE3">
        <w:rPr>
          <w:color w:val="000000"/>
          <w:lang w:val="en-GB"/>
        </w:rPr>
        <w:t>center</w:t>
      </w:r>
      <w:proofErr w:type="spellEnd"/>
      <w:r w:rsidRPr="00FB2FE3">
        <w:rPr>
          <w:color w:val="000000"/>
          <w:lang w:val="en-GB"/>
        </w:rPr>
        <w:t xml:space="preserve"> were developed (</w:t>
      </w:r>
      <w:r w:rsidR="00C112B2">
        <w:rPr>
          <w:b/>
          <w:color w:val="000000"/>
          <w:lang w:val="en-GB"/>
        </w:rPr>
        <w:t>91</w:t>
      </w:r>
      <w:r w:rsidRPr="00FB2FE3">
        <w:rPr>
          <w:color w:val="000000"/>
          <w:lang w:val="en-GB"/>
        </w:rPr>
        <w:t>). More recently, the MCOT concept has been incorporated into an ILR</w:t>
      </w:r>
      <w:r w:rsidR="00FE6049" w:rsidRPr="00FB2FE3">
        <w:rPr>
          <w:color w:val="000000"/>
          <w:lang w:val="en-GB"/>
        </w:rPr>
        <w:t>/ICM</w:t>
      </w:r>
      <w:r w:rsidRPr="00FB2FE3">
        <w:rPr>
          <w:color w:val="000000"/>
          <w:lang w:val="en-GB"/>
        </w:rPr>
        <w:t xml:space="preserve"> configuration (i.e., an implanted monitor that is capable of communicating data via wireless telemetry to a central monitoring facility). </w:t>
      </w:r>
    </w:p>
    <w:p w14:paraId="574DFA12" w14:textId="77777777" w:rsidR="00DC1FF9" w:rsidRPr="00FB2FE3" w:rsidRDefault="00DC1FF9" w:rsidP="00DC1FF9">
      <w:pPr>
        <w:spacing w:line="360" w:lineRule="auto"/>
        <w:rPr>
          <w:color w:val="000000"/>
          <w:lang w:val="en-GB"/>
        </w:rPr>
      </w:pPr>
    </w:p>
    <w:p w14:paraId="657F69FD" w14:textId="77777777" w:rsidR="00C6658A" w:rsidRPr="00FB2FE3" w:rsidRDefault="00DC1FF9" w:rsidP="00DC1FF9">
      <w:pPr>
        <w:spacing w:line="360" w:lineRule="auto"/>
        <w:rPr>
          <w:color w:val="000000"/>
          <w:lang w:val="en-GB"/>
        </w:rPr>
      </w:pPr>
      <w:r w:rsidRPr="00FB2FE3">
        <w:rPr>
          <w:color w:val="000000"/>
          <w:lang w:val="en-GB"/>
        </w:rPr>
        <w:t>While the ILR</w:t>
      </w:r>
      <w:r w:rsidR="00FE6049" w:rsidRPr="00FB2FE3">
        <w:rPr>
          <w:color w:val="000000"/>
          <w:lang w:val="en-GB"/>
        </w:rPr>
        <w:t>/ICM</w:t>
      </w:r>
      <w:r w:rsidRPr="00FB2FE3">
        <w:rPr>
          <w:color w:val="000000"/>
          <w:lang w:val="en-GB"/>
        </w:rPr>
        <w:t xml:space="preserve"> </w:t>
      </w:r>
      <w:r w:rsidR="00C6658A" w:rsidRPr="00FB2FE3">
        <w:rPr>
          <w:color w:val="000000"/>
          <w:lang w:val="en-GB"/>
        </w:rPr>
        <w:t>has become</w:t>
      </w:r>
      <w:r w:rsidRPr="00FB2FE3">
        <w:rPr>
          <w:color w:val="000000"/>
          <w:lang w:val="en-GB"/>
        </w:rPr>
        <w:t xml:space="preserve"> a well-established tool in clinical electrophysiology</w:t>
      </w:r>
      <w:r w:rsidR="00FE6049" w:rsidRPr="00FB2FE3">
        <w:rPr>
          <w:color w:val="000000"/>
          <w:lang w:val="en-GB"/>
        </w:rPr>
        <w:t xml:space="preserve"> for arrhythmia detection</w:t>
      </w:r>
      <w:r w:rsidRPr="00FB2FE3">
        <w:rPr>
          <w:color w:val="000000"/>
          <w:lang w:val="en-GB"/>
        </w:rPr>
        <w:t xml:space="preserve">, the </w:t>
      </w:r>
      <w:r w:rsidR="00FE6049" w:rsidRPr="00FB2FE3">
        <w:rPr>
          <w:color w:val="000000"/>
          <w:lang w:val="en-GB"/>
        </w:rPr>
        <w:t xml:space="preserve">need for </w:t>
      </w:r>
      <w:r w:rsidRPr="00FB2FE3">
        <w:rPr>
          <w:color w:val="000000"/>
          <w:lang w:val="en-GB"/>
        </w:rPr>
        <w:t>long-term patient hemodynamic monitoring for both diagnostic and treatment assessment is increasingly being recognized.  The first iteration is implantable devices that directly or indirectly measure left atrial pressure (</w:t>
      </w:r>
      <w:r w:rsidR="000519EF">
        <w:rPr>
          <w:b/>
          <w:color w:val="000000"/>
          <w:lang w:val="en-GB"/>
        </w:rPr>
        <w:t>92,93</w:t>
      </w:r>
      <w:r w:rsidRPr="00FB2FE3">
        <w:rPr>
          <w:color w:val="000000"/>
          <w:lang w:val="en-GB"/>
        </w:rPr>
        <w:t xml:space="preserve">).  These instruments may permit detection of hemodynamic changes in heart failure patients before emergency room or hospital care becomes necessary (thereby </w:t>
      </w:r>
      <w:r w:rsidR="00AB1975" w:rsidRPr="00FB2FE3">
        <w:rPr>
          <w:color w:val="000000"/>
          <w:lang w:val="en-GB"/>
        </w:rPr>
        <w:t xml:space="preserve">reducing </w:t>
      </w:r>
      <w:r w:rsidRPr="00FB2FE3">
        <w:rPr>
          <w:color w:val="000000"/>
          <w:lang w:val="en-GB"/>
        </w:rPr>
        <w:t xml:space="preserve">healthcare expense).  </w:t>
      </w:r>
      <w:r w:rsidRPr="008D686F">
        <w:rPr>
          <w:color w:val="FF0000"/>
          <w:lang w:val="en-GB"/>
        </w:rPr>
        <w:t xml:space="preserve">The potential for similar systems to facilitate care of other chronic disease states is </w:t>
      </w:r>
      <w:r w:rsidR="008D686F" w:rsidRPr="008D686F">
        <w:rPr>
          <w:color w:val="FF0000"/>
          <w:lang w:val="en-GB"/>
        </w:rPr>
        <w:t xml:space="preserve">also </w:t>
      </w:r>
      <w:r w:rsidRPr="008D686F">
        <w:rPr>
          <w:color w:val="FF0000"/>
          <w:lang w:val="en-GB"/>
        </w:rPr>
        <w:t>beginning to be explored</w:t>
      </w:r>
      <w:r w:rsidRPr="00FB2FE3">
        <w:rPr>
          <w:color w:val="000000"/>
          <w:lang w:val="en-GB"/>
        </w:rPr>
        <w:t xml:space="preserve">. </w:t>
      </w:r>
    </w:p>
    <w:p w14:paraId="64120CDD" w14:textId="77777777" w:rsidR="00C6658A" w:rsidRPr="00FB2FE3" w:rsidRDefault="00C6658A" w:rsidP="00DC1FF9">
      <w:pPr>
        <w:spacing w:line="360" w:lineRule="auto"/>
        <w:rPr>
          <w:color w:val="000000"/>
          <w:lang w:val="en-GB"/>
        </w:rPr>
      </w:pPr>
    </w:p>
    <w:p w14:paraId="23846117" w14:textId="77777777" w:rsidR="00DC1FF9" w:rsidRPr="00FB2FE3" w:rsidRDefault="00C6658A" w:rsidP="00DC1FF9">
      <w:pPr>
        <w:spacing w:line="360" w:lineRule="auto"/>
        <w:rPr>
          <w:color w:val="000000"/>
          <w:lang w:val="en-GB"/>
        </w:rPr>
      </w:pPr>
      <w:r w:rsidRPr="00FB2FE3">
        <w:rPr>
          <w:color w:val="000000"/>
          <w:lang w:val="en-GB"/>
        </w:rPr>
        <w:lastRenderedPageBreak/>
        <w:t>A remaining problem with ambulatory cardiac monitoring is failure of clinicians to utilize the appropriate device for the clinical circumstances (</w:t>
      </w:r>
      <w:r w:rsidR="000519EF">
        <w:rPr>
          <w:b/>
          <w:color w:val="000000"/>
          <w:lang w:val="en-GB"/>
        </w:rPr>
        <w:t>94,95</w:t>
      </w:r>
      <w:r w:rsidRPr="00FB2FE3">
        <w:rPr>
          <w:color w:val="000000"/>
          <w:lang w:val="en-GB"/>
        </w:rPr>
        <w:t>). Practice guidelines</w:t>
      </w:r>
      <w:r w:rsidR="00DC1FF9" w:rsidRPr="00FB2FE3">
        <w:rPr>
          <w:color w:val="000000"/>
          <w:lang w:val="en-GB"/>
        </w:rPr>
        <w:t xml:space="preserve"> </w:t>
      </w:r>
      <w:r w:rsidRPr="00FB2FE3">
        <w:rPr>
          <w:color w:val="000000"/>
          <w:lang w:val="en-GB"/>
        </w:rPr>
        <w:t>recommend that the device selected should be appropriate to the expected frequency of the events being searched for.</w:t>
      </w:r>
      <w:r w:rsidR="000D11F7" w:rsidRPr="00FB2FE3">
        <w:rPr>
          <w:color w:val="000000"/>
          <w:lang w:val="en-GB"/>
        </w:rPr>
        <w:t xml:space="preserve"> Thus daily events can be detected by a Holter monitor whereas events that </w:t>
      </w:r>
      <w:r w:rsidR="008D686F">
        <w:rPr>
          <w:color w:val="FF0000"/>
          <w:lang w:val="en-GB"/>
        </w:rPr>
        <w:t xml:space="preserve">expected to occur much less often </w:t>
      </w:r>
      <w:r w:rsidR="000D11F7" w:rsidRPr="00FB2FE3">
        <w:rPr>
          <w:color w:val="000000"/>
          <w:lang w:val="en-GB"/>
        </w:rPr>
        <w:t>necessitate devices with lo</w:t>
      </w:r>
      <w:r w:rsidR="00795BF6">
        <w:rPr>
          <w:color w:val="000000"/>
          <w:lang w:val="en-GB"/>
        </w:rPr>
        <w:t>n</w:t>
      </w:r>
      <w:r w:rsidR="000D11F7" w:rsidRPr="00FB2FE3">
        <w:rPr>
          <w:color w:val="000000"/>
          <w:lang w:val="en-GB"/>
        </w:rPr>
        <w:t>g</w:t>
      </w:r>
      <w:r w:rsidR="008D686F">
        <w:rPr>
          <w:color w:val="FF0000"/>
          <w:lang w:val="en-GB"/>
        </w:rPr>
        <w:t>er</w:t>
      </w:r>
      <w:r w:rsidR="000D11F7" w:rsidRPr="00FB2FE3">
        <w:rPr>
          <w:color w:val="000000"/>
          <w:lang w:val="en-GB"/>
        </w:rPr>
        <w:t>-term recording capability.</w:t>
      </w:r>
      <w:r w:rsidRPr="00FB2FE3">
        <w:rPr>
          <w:color w:val="000000"/>
          <w:lang w:val="en-GB"/>
        </w:rPr>
        <w:t xml:space="preserve"> </w:t>
      </w:r>
    </w:p>
    <w:p w14:paraId="288D6AED" w14:textId="77777777" w:rsidR="00DC1FF9" w:rsidRPr="00FB2FE3" w:rsidRDefault="00DC1FF9" w:rsidP="00DC1FF9">
      <w:pPr>
        <w:spacing w:line="360" w:lineRule="auto"/>
        <w:rPr>
          <w:color w:val="000000"/>
          <w:lang w:val="en-GB"/>
        </w:rPr>
      </w:pPr>
      <w:r w:rsidRPr="00FB2FE3">
        <w:rPr>
          <w:color w:val="000000"/>
          <w:lang w:val="en-GB"/>
        </w:rPr>
        <w:t>   </w:t>
      </w:r>
    </w:p>
    <w:p w14:paraId="544BC915" w14:textId="358C50F3" w:rsidR="00DC1FF9" w:rsidRPr="00FB2FE3" w:rsidRDefault="00DC1FF9" w:rsidP="00DC1FF9">
      <w:pPr>
        <w:spacing w:line="360" w:lineRule="auto"/>
        <w:rPr>
          <w:color w:val="000000"/>
          <w:lang w:val="en-GB"/>
        </w:rPr>
      </w:pPr>
      <w:r w:rsidRPr="00FB2FE3">
        <w:rPr>
          <w:color w:val="000000"/>
          <w:lang w:val="en-GB"/>
        </w:rPr>
        <w:t xml:space="preserve">In summary, the past 50 years has been marked by impressive developments in device therapy of cardiac arrhythmias and cardiac arrest.  In particular, the size of implantable devices has progressively been reduced, while availability, functionality and reliability have substantially increased.  </w:t>
      </w:r>
      <w:r w:rsidRPr="0043159F">
        <w:rPr>
          <w:color w:val="3366FF"/>
          <w:lang w:val="en-GB"/>
        </w:rPr>
        <w:t>Inevitably</w:t>
      </w:r>
      <w:r w:rsidR="0043159F" w:rsidRPr="0043159F">
        <w:rPr>
          <w:color w:val="3366FF"/>
          <w:lang w:val="en-GB"/>
        </w:rPr>
        <w:t>,</w:t>
      </w:r>
      <w:r w:rsidRPr="00FB2FE3">
        <w:rPr>
          <w:color w:val="000000"/>
          <w:lang w:val="en-GB"/>
        </w:rPr>
        <w:t xml:space="preserve"> failures have occurred.  However, these have been uncommon and, given the intense clinical monitoring (including home monitoring and national registries) that has become the current standard, </w:t>
      </w:r>
      <w:r w:rsidR="008D686F">
        <w:rPr>
          <w:color w:val="FF0000"/>
          <w:lang w:val="en-GB"/>
        </w:rPr>
        <w:t>tend to be</w:t>
      </w:r>
      <w:r w:rsidRPr="00FB2FE3">
        <w:rPr>
          <w:color w:val="000000"/>
          <w:lang w:val="en-GB"/>
        </w:rPr>
        <w:t xml:space="preserve"> quickly recognized. </w:t>
      </w:r>
    </w:p>
    <w:p w14:paraId="7A6E134D" w14:textId="77777777" w:rsidR="00DC1FF9" w:rsidRPr="00FB2FE3" w:rsidRDefault="00DC1FF9" w:rsidP="00DC1FF9">
      <w:pPr>
        <w:spacing w:line="360" w:lineRule="auto"/>
        <w:rPr>
          <w:color w:val="000000"/>
          <w:lang w:val="en-GB"/>
        </w:rPr>
      </w:pPr>
    </w:p>
    <w:p w14:paraId="6BE767A8" w14:textId="77777777" w:rsidR="00DC1FF9" w:rsidRPr="00FB2FE3" w:rsidRDefault="00DC1FF9" w:rsidP="00DC1FF9">
      <w:pPr>
        <w:spacing w:line="360" w:lineRule="auto"/>
        <w:rPr>
          <w:color w:val="000000"/>
          <w:lang w:val="en-GB"/>
        </w:rPr>
      </w:pPr>
      <w:r w:rsidRPr="00FB2FE3">
        <w:rPr>
          <w:color w:val="000000"/>
          <w:u w:val="single"/>
          <w:lang w:val="en-GB"/>
        </w:rPr>
        <w:t xml:space="preserve">3. Intra-cardiac recording and stimulation, and autonomic assessment  </w:t>
      </w:r>
    </w:p>
    <w:p w14:paraId="27808D72" w14:textId="77777777" w:rsidR="00DC1FF9" w:rsidRPr="00FB2FE3" w:rsidRDefault="00DC1FF9" w:rsidP="00DC1FF9">
      <w:pPr>
        <w:spacing w:line="360" w:lineRule="auto"/>
        <w:rPr>
          <w:color w:val="000000"/>
          <w:lang w:val="en-GB"/>
        </w:rPr>
      </w:pPr>
      <w:r w:rsidRPr="00FB2FE3">
        <w:rPr>
          <w:color w:val="000000"/>
          <w:lang w:val="en-GB"/>
        </w:rPr>
        <w:t xml:space="preserve">Modern interventional cardiac electrophysiology requires development of 3 principal skills: 1) the ability to record and interpret intra-cardiac electrograms, 2) insight into the initiation and termination of arrhythmias by intra-cardiac electrical stimulation, and 3) the innovation of trans-catheter ablation methodologies. </w:t>
      </w:r>
    </w:p>
    <w:p w14:paraId="09BF1A2C" w14:textId="77777777" w:rsidR="00DC1FF9" w:rsidRPr="00FB2FE3" w:rsidRDefault="00DC1FF9" w:rsidP="00DC1FF9">
      <w:pPr>
        <w:spacing w:line="360" w:lineRule="auto"/>
        <w:rPr>
          <w:color w:val="000000"/>
          <w:lang w:val="en-GB"/>
        </w:rPr>
      </w:pPr>
    </w:p>
    <w:p w14:paraId="035BAF9A" w14:textId="77777777" w:rsidR="00DC1FF9" w:rsidRPr="00FB2FE3" w:rsidRDefault="00DC1FF9" w:rsidP="00DC1FF9">
      <w:pPr>
        <w:spacing w:line="360" w:lineRule="auto"/>
        <w:rPr>
          <w:i/>
          <w:color w:val="000000"/>
          <w:u w:val="single"/>
          <w:lang w:val="en-GB"/>
        </w:rPr>
      </w:pPr>
      <w:r w:rsidRPr="00FB2FE3">
        <w:rPr>
          <w:i/>
          <w:color w:val="000000"/>
          <w:u w:val="single"/>
          <w:lang w:val="en-GB"/>
        </w:rPr>
        <w:t>Early Studies Using Transcatheter Recordings</w:t>
      </w:r>
    </w:p>
    <w:p w14:paraId="6F6C6176" w14:textId="77777777" w:rsidR="00DC1FF9" w:rsidRPr="00FB2FE3" w:rsidRDefault="00DC1FF9" w:rsidP="00DC1FF9">
      <w:pPr>
        <w:spacing w:line="360" w:lineRule="auto"/>
        <w:rPr>
          <w:color w:val="000000"/>
          <w:lang w:val="en-GB"/>
        </w:rPr>
      </w:pPr>
      <w:r w:rsidRPr="00FB2FE3">
        <w:rPr>
          <w:color w:val="000000"/>
          <w:lang w:val="en-GB"/>
        </w:rPr>
        <w:t xml:space="preserve">The study of the cardiac conduction system has had a long history in basic science laboratories of the last decades of the 19th and first half of the 20th century.  The </w:t>
      </w:r>
      <w:r w:rsidR="00A0477C" w:rsidRPr="00FB2FE3">
        <w:rPr>
          <w:color w:val="000000"/>
          <w:lang w:val="en-GB"/>
        </w:rPr>
        <w:t xml:space="preserve">names </w:t>
      </w:r>
      <w:r w:rsidRPr="00FB2FE3">
        <w:rPr>
          <w:color w:val="000000"/>
          <w:lang w:val="en-GB"/>
        </w:rPr>
        <w:t xml:space="preserve">of His, Purkinje, and Bachmann, are now permanently attached to the cardiac structures they described.  Other major contributors in the same era include Keith and Flack (sinus node), Tawara (AV node), and </w:t>
      </w:r>
      <w:proofErr w:type="spellStart"/>
      <w:r w:rsidRPr="00FB2FE3">
        <w:rPr>
          <w:color w:val="000000"/>
          <w:lang w:val="en-GB"/>
        </w:rPr>
        <w:t>Mahaim</w:t>
      </w:r>
      <w:proofErr w:type="spellEnd"/>
      <w:r w:rsidRPr="00FB2FE3">
        <w:rPr>
          <w:color w:val="000000"/>
          <w:lang w:val="en-GB"/>
        </w:rPr>
        <w:t xml:space="preserve"> (controversial bypass tracts), Sir Thomas Lewis, </w:t>
      </w:r>
      <w:r w:rsidR="000519EF">
        <w:rPr>
          <w:color w:val="000000"/>
          <w:lang w:val="en-GB"/>
        </w:rPr>
        <w:t xml:space="preserve">Silvio </w:t>
      </w:r>
      <w:proofErr w:type="spellStart"/>
      <w:r w:rsidR="000519EF">
        <w:rPr>
          <w:color w:val="000000"/>
          <w:lang w:val="en-GB"/>
        </w:rPr>
        <w:t>Weidmann</w:t>
      </w:r>
      <w:proofErr w:type="spellEnd"/>
      <w:r w:rsidR="000519EF">
        <w:rPr>
          <w:color w:val="000000"/>
          <w:lang w:val="en-GB"/>
        </w:rPr>
        <w:t xml:space="preserve">, </w:t>
      </w:r>
      <w:r w:rsidRPr="00FB2FE3">
        <w:rPr>
          <w:color w:val="000000"/>
          <w:lang w:val="en-GB"/>
        </w:rPr>
        <w:t xml:space="preserve">Brian Hoffman, Gordon Moe, Paul Cranefield, Michael Rosen and </w:t>
      </w:r>
      <w:proofErr w:type="spellStart"/>
      <w:r w:rsidRPr="00FB2FE3">
        <w:rPr>
          <w:color w:val="000000"/>
          <w:lang w:val="en-GB"/>
        </w:rPr>
        <w:t>Maurits</w:t>
      </w:r>
      <w:proofErr w:type="spellEnd"/>
      <w:r w:rsidRPr="00FB2FE3">
        <w:rPr>
          <w:color w:val="000000"/>
          <w:lang w:val="en-GB"/>
        </w:rPr>
        <w:t xml:space="preserve"> </w:t>
      </w:r>
      <w:proofErr w:type="spellStart"/>
      <w:r w:rsidRPr="00FB2FE3">
        <w:rPr>
          <w:color w:val="000000"/>
          <w:lang w:val="en-GB"/>
        </w:rPr>
        <w:t>Allessie</w:t>
      </w:r>
      <w:proofErr w:type="spellEnd"/>
      <w:r w:rsidRPr="00FB2FE3">
        <w:rPr>
          <w:color w:val="000000"/>
          <w:lang w:val="en-GB"/>
        </w:rPr>
        <w:t>.</w:t>
      </w:r>
    </w:p>
    <w:p w14:paraId="2BE3E6C0" w14:textId="77777777" w:rsidR="00DC1FF9" w:rsidRPr="00FB2FE3" w:rsidRDefault="00DC1FF9" w:rsidP="00DC1FF9">
      <w:pPr>
        <w:spacing w:line="360" w:lineRule="auto"/>
        <w:rPr>
          <w:color w:val="000000"/>
          <w:lang w:val="en-GB"/>
        </w:rPr>
      </w:pPr>
    </w:p>
    <w:p w14:paraId="61182964" w14:textId="77777777" w:rsidR="00DC1FF9" w:rsidRPr="00694437" w:rsidRDefault="00DC1FF9" w:rsidP="00DC1FF9">
      <w:pPr>
        <w:spacing w:line="360" w:lineRule="auto"/>
        <w:rPr>
          <w:color w:val="FF0000"/>
          <w:lang w:val="en-GB"/>
        </w:rPr>
      </w:pPr>
      <w:r w:rsidRPr="00FB2FE3">
        <w:rPr>
          <w:color w:val="000000"/>
          <w:lang w:val="en-GB"/>
        </w:rPr>
        <w:t>In the clinical arena, intracardiac electrophysiologic recording began in Staten Island, New York in the late 1960s. The key innovation was the ability to record electrograms from the His bundle. Paul Puech</w:t>
      </w:r>
      <w:r w:rsidR="00694437">
        <w:rPr>
          <w:color w:val="000000"/>
          <w:lang w:val="en-GB"/>
        </w:rPr>
        <w:t xml:space="preserve"> </w:t>
      </w:r>
      <w:r w:rsidR="00694437">
        <w:rPr>
          <w:color w:val="FF0000"/>
          <w:lang w:val="en-GB"/>
        </w:rPr>
        <w:t xml:space="preserve">in </w:t>
      </w:r>
      <w:r w:rsidR="003E5C98">
        <w:rPr>
          <w:color w:val="FF0000"/>
          <w:lang w:val="en-GB"/>
        </w:rPr>
        <w:t xml:space="preserve">Montpelier, </w:t>
      </w:r>
      <w:r w:rsidR="00694437">
        <w:rPr>
          <w:color w:val="FF0000"/>
          <w:lang w:val="en-GB"/>
        </w:rPr>
        <w:t>France</w:t>
      </w:r>
      <w:r w:rsidRPr="00FB2FE3">
        <w:rPr>
          <w:color w:val="000000"/>
          <w:lang w:val="en-GB"/>
        </w:rPr>
        <w:t xml:space="preserve"> reported having made such a recording during a heart catheterization in 1957 (</w:t>
      </w:r>
      <w:r w:rsidR="000519EF">
        <w:rPr>
          <w:b/>
          <w:color w:val="000000"/>
          <w:lang w:val="en-GB"/>
        </w:rPr>
        <w:t>96</w:t>
      </w:r>
      <w:r w:rsidRPr="00FB2FE3">
        <w:rPr>
          <w:color w:val="000000"/>
          <w:lang w:val="en-GB"/>
        </w:rPr>
        <w:t xml:space="preserve">), but Benjamin </w:t>
      </w:r>
      <w:proofErr w:type="spellStart"/>
      <w:r w:rsidRPr="00FB2FE3">
        <w:rPr>
          <w:color w:val="000000"/>
          <w:lang w:val="en-GB"/>
        </w:rPr>
        <w:t>Scherlag</w:t>
      </w:r>
      <w:proofErr w:type="spellEnd"/>
      <w:r w:rsidR="00694437">
        <w:rPr>
          <w:color w:val="000000"/>
          <w:lang w:val="en-GB"/>
        </w:rPr>
        <w:t xml:space="preserve"> </w:t>
      </w:r>
      <w:r w:rsidR="00694437">
        <w:rPr>
          <w:color w:val="FF0000"/>
          <w:lang w:val="en-GB"/>
        </w:rPr>
        <w:t>PhD</w:t>
      </w:r>
      <w:r w:rsidRPr="00FB2FE3">
        <w:rPr>
          <w:color w:val="000000"/>
          <w:lang w:val="en-GB"/>
        </w:rPr>
        <w:t xml:space="preserve"> (now in Oklahoma City but then at the Staten Island Public Health Hospital under the direction of Anthony </w:t>
      </w:r>
      <w:proofErr w:type="spellStart"/>
      <w:r w:rsidRPr="00FB2FE3">
        <w:rPr>
          <w:color w:val="000000"/>
          <w:lang w:val="en-GB"/>
        </w:rPr>
        <w:t>Damato</w:t>
      </w:r>
      <w:proofErr w:type="spellEnd"/>
      <w:r w:rsidR="00694437">
        <w:rPr>
          <w:color w:val="000000"/>
          <w:lang w:val="en-GB"/>
        </w:rPr>
        <w:t xml:space="preserve"> </w:t>
      </w:r>
      <w:r w:rsidR="00694437">
        <w:rPr>
          <w:color w:val="FF0000"/>
          <w:lang w:val="en-GB"/>
        </w:rPr>
        <w:t>MD</w:t>
      </w:r>
      <w:r w:rsidRPr="00FB2FE3">
        <w:rPr>
          <w:color w:val="000000"/>
          <w:lang w:val="en-GB"/>
        </w:rPr>
        <w:t xml:space="preserve">) and </w:t>
      </w:r>
      <w:r w:rsidRPr="006141AA">
        <w:rPr>
          <w:color w:val="000000"/>
          <w:lang w:val="en-GB"/>
        </w:rPr>
        <w:t xml:space="preserve">colleagues </w:t>
      </w:r>
      <w:r w:rsidR="003A1DF0" w:rsidRPr="006141AA">
        <w:rPr>
          <w:color w:val="000000"/>
          <w:lang w:val="en-GB"/>
        </w:rPr>
        <w:t>are</w:t>
      </w:r>
      <w:r w:rsidRPr="00FB2FE3">
        <w:rPr>
          <w:color w:val="000000"/>
          <w:lang w:val="en-GB"/>
        </w:rPr>
        <w:t xml:space="preserve"> credit</w:t>
      </w:r>
      <w:r w:rsidR="00443976">
        <w:rPr>
          <w:color w:val="000000"/>
          <w:lang w:val="en-GB"/>
        </w:rPr>
        <w:t>ed with</w:t>
      </w:r>
      <w:r w:rsidRPr="00FB2FE3">
        <w:rPr>
          <w:color w:val="000000"/>
          <w:lang w:val="en-GB"/>
        </w:rPr>
        <w:t xml:space="preserve"> developing the technique to record His bundle electrograms in humans using transvenous catheters </w:t>
      </w:r>
      <w:r w:rsidR="00443976">
        <w:rPr>
          <w:color w:val="000000"/>
          <w:lang w:val="en-GB"/>
        </w:rPr>
        <w:t xml:space="preserve">in the late 1960’s </w:t>
      </w:r>
      <w:r w:rsidRPr="00FB2FE3">
        <w:rPr>
          <w:color w:val="000000"/>
          <w:lang w:val="en-GB"/>
        </w:rPr>
        <w:t>(</w:t>
      </w:r>
      <w:r w:rsidR="000519EF">
        <w:rPr>
          <w:b/>
          <w:color w:val="000000"/>
          <w:lang w:val="en-GB"/>
        </w:rPr>
        <w:t>97</w:t>
      </w:r>
      <w:r w:rsidRPr="00FB2FE3">
        <w:rPr>
          <w:color w:val="000000"/>
          <w:lang w:val="en-GB"/>
        </w:rPr>
        <w:t xml:space="preserve">).  </w:t>
      </w:r>
      <w:r w:rsidR="000519EF">
        <w:rPr>
          <w:color w:val="FF0000"/>
          <w:lang w:val="en-GB"/>
        </w:rPr>
        <w:t xml:space="preserve">Reviewers of the original manuscript describing the technique </w:t>
      </w:r>
      <w:r w:rsidR="000519EF">
        <w:rPr>
          <w:color w:val="FF0000"/>
          <w:lang w:val="en-GB"/>
        </w:rPr>
        <w:lastRenderedPageBreak/>
        <w:t xml:space="preserve">were unkind, but Howard Burchell, then editor of Circulation, foresaw its importance and the paper was published. </w:t>
      </w:r>
      <w:r w:rsidR="00230153">
        <w:rPr>
          <w:color w:val="FF0000"/>
          <w:lang w:val="en-GB"/>
        </w:rPr>
        <w:t xml:space="preserve">Subsequently, </w:t>
      </w:r>
      <w:r w:rsidR="00230153">
        <w:rPr>
          <w:color w:val="000000"/>
          <w:lang w:val="en-GB"/>
        </w:rPr>
        <w:t>t</w:t>
      </w:r>
      <w:r w:rsidRPr="00FB2FE3">
        <w:rPr>
          <w:color w:val="000000"/>
          <w:lang w:val="en-GB"/>
        </w:rPr>
        <w:t xml:space="preserve">he transvenous catheter approach </w:t>
      </w:r>
      <w:r w:rsidR="00230153">
        <w:rPr>
          <w:color w:val="000000"/>
          <w:lang w:val="en-GB"/>
        </w:rPr>
        <w:t xml:space="preserve">has </w:t>
      </w:r>
      <w:r w:rsidRPr="00FB2FE3">
        <w:rPr>
          <w:color w:val="000000"/>
          <w:lang w:val="en-GB"/>
        </w:rPr>
        <w:t xml:space="preserve">permitted direct assessment of clinical cardiac conduction system disturbances, and development of a better understanding of their pathophysiology and prognosis.  Of historical interest, </w:t>
      </w:r>
      <w:proofErr w:type="spellStart"/>
      <w:r w:rsidRPr="00FB2FE3">
        <w:rPr>
          <w:color w:val="000000"/>
          <w:lang w:val="en-GB"/>
        </w:rPr>
        <w:t>Damato's</w:t>
      </w:r>
      <w:proofErr w:type="spellEnd"/>
      <w:r w:rsidRPr="00FB2FE3">
        <w:rPr>
          <w:color w:val="000000"/>
          <w:lang w:val="en-GB"/>
        </w:rPr>
        <w:t xml:space="preserve"> laboratory in that era was the source of many 'first generation' US clinical cardiac electrophysiologists, including John J Gallagher</w:t>
      </w:r>
      <w:r w:rsidR="00AB1975" w:rsidRPr="00FB2FE3">
        <w:rPr>
          <w:color w:val="000000"/>
          <w:lang w:val="en-GB"/>
        </w:rPr>
        <w:t xml:space="preserve"> MD</w:t>
      </w:r>
      <w:r w:rsidR="00694437">
        <w:rPr>
          <w:color w:val="000000"/>
          <w:lang w:val="en-GB"/>
        </w:rPr>
        <w:t xml:space="preserve"> </w:t>
      </w:r>
      <w:r w:rsidR="00694437">
        <w:rPr>
          <w:color w:val="FF0000"/>
          <w:lang w:val="en-GB"/>
        </w:rPr>
        <w:t>(1943-2020)</w:t>
      </w:r>
      <w:r w:rsidRPr="00FB2FE3">
        <w:rPr>
          <w:color w:val="000000"/>
          <w:lang w:val="en-GB"/>
        </w:rPr>
        <w:t xml:space="preserve"> (who became program leader at Duke), Mark</w:t>
      </w:r>
      <w:r w:rsidR="00CC27EC">
        <w:rPr>
          <w:color w:val="000000"/>
          <w:lang w:val="en-GB"/>
        </w:rPr>
        <w:t xml:space="preserve"> E</w:t>
      </w:r>
      <w:r w:rsidRPr="00FB2FE3">
        <w:rPr>
          <w:color w:val="000000"/>
          <w:lang w:val="en-GB"/>
        </w:rPr>
        <w:t xml:space="preserve"> Josephson</w:t>
      </w:r>
      <w:r w:rsidR="00AB1975" w:rsidRPr="00FB2FE3">
        <w:rPr>
          <w:color w:val="000000"/>
          <w:lang w:val="en-GB"/>
        </w:rPr>
        <w:t xml:space="preserve"> MD</w:t>
      </w:r>
      <w:r w:rsidR="00694437">
        <w:rPr>
          <w:color w:val="000000"/>
          <w:lang w:val="en-GB"/>
        </w:rPr>
        <w:t xml:space="preserve"> </w:t>
      </w:r>
      <w:r w:rsidR="00694437">
        <w:rPr>
          <w:color w:val="FF0000"/>
          <w:lang w:val="en-GB"/>
        </w:rPr>
        <w:t>(1943-2017)</w:t>
      </w:r>
      <w:r w:rsidRPr="00FB2FE3">
        <w:rPr>
          <w:color w:val="000000"/>
          <w:lang w:val="en-GB"/>
        </w:rPr>
        <w:t xml:space="preserve"> (who established electrophysiology at University of Pennsylvania), Ken Rosen</w:t>
      </w:r>
      <w:r w:rsidR="00AB1975" w:rsidRPr="00FB2FE3">
        <w:rPr>
          <w:color w:val="000000"/>
          <w:lang w:val="en-GB"/>
        </w:rPr>
        <w:t xml:space="preserve"> MD</w:t>
      </w:r>
      <w:r w:rsidR="00694437">
        <w:rPr>
          <w:color w:val="000000"/>
          <w:lang w:val="en-GB"/>
        </w:rPr>
        <w:t xml:space="preserve"> </w:t>
      </w:r>
      <w:r w:rsidR="00694437">
        <w:rPr>
          <w:color w:val="FF0000"/>
          <w:lang w:val="en-GB"/>
        </w:rPr>
        <w:t>(1937-1982)</w:t>
      </w:r>
      <w:r w:rsidRPr="00FB2FE3">
        <w:rPr>
          <w:color w:val="000000"/>
          <w:lang w:val="en-GB"/>
        </w:rPr>
        <w:t xml:space="preserve"> (founder of the extensive University of Illinois electrophysiology group in Chicago), </w:t>
      </w:r>
      <w:r w:rsidR="00AC415B" w:rsidRPr="00FB2FE3">
        <w:rPr>
          <w:color w:val="000000"/>
          <w:lang w:val="en-GB"/>
        </w:rPr>
        <w:t xml:space="preserve">Jeremy Ruskin MD (initiated the arrhythmia service at </w:t>
      </w:r>
      <w:proofErr w:type="spellStart"/>
      <w:r w:rsidR="00AC415B" w:rsidRPr="00FB2FE3">
        <w:rPr>
          <w:color w:val="000000"/>
          <w:lang w:val="en-GB"/>
        </w:rPr>
        <w:t>Massachusets</w:t>
      </w:r>
      <w:proofErr w:type="spellEnd"/>
      <w:r w:rsidR="00AC415B" w:rsidRPr="00FB2FE3">
        <w:rPr>
          <w:color w:val="000000"/>
          <w:lang w:val="en-GB"/>
        </w:rPr>
        <w:t xml:space="preserve"> General Hospital), </w:t>
      </w:r>
      <w:r w:rsidR="000519EF">
        <w:rPr>
          <w:color w:val="000000"/>
          <w:lang w:val="en-GB"/>
        </w:rPr>
        <w:t xml:space="preserve">J Anthony Gomes, </w:t>
      </w:r>
      <w:r w:rsidRPr="00FB2FE3">
        <w:rPr>
          <w:color w:val="000000"/>
          <w:lang w:val="en-GB"/>
        </w:rPr>
        <w:t>and Masood Akhtar</w:t>
      </w:r>
      <w:r w:rsidR="00AB1975" w:rsidRPr="00FB2FE3">
        <w:rPr>
          <w:color w:val="000000"/>
          <w:lang w:val="en-GB"/>
        </w:rPr>
        <w:t xml:space="preserve"> MD</w:t>
      </w:r>
      <w:r w:rsidR="00694437">
        <w:rPr>
          <w:color w:val="000000"/>
          <w:lang w:val="en-GB"/>
        </w:rPr>
        <w:t xml:space="preserve"> </w:t>
      </w:r>
      <w:r w:rsidR="00694437">
        <w:rPr>
          <w:color w:val="FF0000"/>
          <w:lang w:val="en-GB"/>
        </w:rPr>
        <w:t>(1943-2019)</w:t>
      </w:r>
      <w:r w:rsidRPr="00FB2FE3">
        <w:rPr>
          <w:color w:val="000000"/>
          <w:lang w:val="en-GB"/>
        </w:rPr>
        <w:t xml:space="preserve"> (</w:t>
      </w:r>
      <w:r w:rsidR="00AB1975" w:rsidRPr="00FB2FE3">
        <w:rPr>
          <w:color w:val="000000"/>
          <w:lang w:val="en-GB"/>
        </w:rPr>
        <w:t xml:space="preserve">founder of </w:t>
      </w:r>
      <w:r w:rsidRPr="00FB2FE3">
        <w:rPr>
          <w:color w:val="000000"/>
          <w:lang w:val="en-GB"/>
        </w:rPr>
        <w:t xml:space="preserve">the </w:t>
      </w:r>
      <w:r w:rsidR="00AC415B" w:rsidRPr="00FB2FE3">
        <w:rPr>
          <w:color w:val="000000"/>
          <w:lang w:val="en-GB"/>
        </w:rPr>
        <w:t xml:space="preserve">very productive arrhythmia </w:t>
      </w:r>
      <w:r w:rsidRPr="00FB2FE3">
        <w:rPr>
          <w:color w:val="000000"/>
          <w:lang w:val="en-GB"/>
        </w:rPr>
        <w:t xml:space="preserve">program in Milwaukee). </w:t>
      </w:r>
    </w:p>
    <w:p w14:paraId="76F8D2C4" w14:textId="77777777" w:rsidR="00DC1FF9" w:rsidRPr="00FB2FE3" w:rsidRDefault="00DC1FF9" w:rsidP="00DC1FF9">
      <w:pPr>
        <w:spacing w:line="360" w:lineRule="auto"/>
        <w:rPr>
          <w:color w:val="000000"/>
          <w:lang w:val="en-GB"/>
        </w:rPr>
      </w:pPr>
    </w:p>
    <w:p w14:paraId="42BAA98E" w14:textId="77777777" w:rsidR="00DC1FF9" w:rsidRPr="00FB2FE3" w:rsidRDefault="00DC1FF9" w:rsidP="00DC1FF9">
      <w:pPr>
        <w:spacing w:line="360" w:lineRule="auto"/>
        <w:rPr>
          <w:color w:val="000000"/>
          <w:u w:val="single"/>
          <w:lang w:val="en-GB"/>
        </w:rPr>
      </w:pPr>
      <w:r w:rsidRPr="00FB2FE3">
        <w:rPr>
          <w:i/>
          <w:color w:val="000000"/>
          <w:u w:val="single"/>
          <w:lang w:val="en-GB"/>
        </w:rPr>
        <w:t>Premature Electrical Stimulation and Entrainment</w:t>
      </w:r>
    </w:p>
    <w:p w14:paraId="0E078C46" w14:textId="77777777" w:rsidR="00DC1FF9" w:rsidRPr="00FB2FE3" w:rsidRDefault="00DC1FF9" w:rsidP="00DC1FF9">
      <w:pPr>
        <w:spacing w:line="360" w:lineRule="auto"/>
        <w:rPr>
          <w:color w:val="000000"/>
          <w:lang w:val="en-GB"/>
        </w:rPr>
      </w:pPr>
      <w:r w:rsidRPr="00FB2FE3">
        <w:rPr>
          <w:color w:val="000000"/>
          <w:lang w:val="en-GB"/>
        </w:rPr>
        <w:t xml:space="preserve">As important as intracardiac conduction system recordings have become, it was the insights of </w:t>
      </w:r>
      <w:r w:rsidR="00694437">
        <w:rPr>
          <w:color w:val="FF0000"/>
          <w:lang w:val="en-GB"/>
        </w:rPr>
        <w:t xml:space="preserve">Dirk </w:t>
      </w:r>
      <w:proofErr w:type="spellStart"/>
      <w:r w:rsidRPr="00FB2FE3">
        <w:rPr>
          <w:color w:val="000000"/>
          <w:lang w:val="en-GB"/>
        </w:rPr>
        <w:t>Durrer</w:t>
      </w:r>
      <w:proofErr w:type="spellEnd"/>
      <w:r w:rsidRPr="00FB2FE3">
        <w:rPr>
          <w:color w:val="000000"/>
          <w:lang w:val="en-GB"/>
        </w:rPr>
        <w:t xml:space="preserve"> </w:t>
      </w:r>
      <w:r w:rsidR="00694437">
        <w:rPr>
          <w:color w:val="FF0000"/>
          <w:lang w:val="en-GB"/>
        </w:rPr>
        <w:t xml:space="preserve">(1918-1984) </w:t>
      </w:r>
      <w:r w:rsidRPr="00FB2FE3">
        <w:rPr>
          <w:color w:val="000000"/>
          <w:lang w:val="en-GB"/>
        </w:rPr>
        <w:t xml:space="preserve">and </w:t>
      </w:r>
      <w:r w:rsidR="00694437">
        <w:rPr>
          <w:color w:val="FF0000"/>
          <w:lang w:val="en-GB"/>
        </w:rPr>
        <w:t xml:space="preserve">Hein </w:t>
      </w:r>
      <w:proofErr w:type="spellStart"/>
      <w:r w:rsidRPr="00FB2FE3">
        <w:rPr>
          <w:color w:val="000000"/>
          <w:lang w:val="en-GB"/>
        </w:rPr>
        <w:t>Wellens</w:t>
      </w:r>
      <w:proofErr w:type="spellEnd"/>
      <w:r w:rsidR="00694437">
        <w:rPr>
          <w:color w:val="000000"/>
          <w:lang w:val="en-GB"/>
        </w:rPr>
        <w:t xml:space="preserve"> </w:t>
      </w:r>
      <w:r w:rsidR="00694437">
        <w:rPr>
          <w:color w:val="FF0000"/>
          <w:lang w:val="en-GB"/>
        </w:rPr>
        <w:t>(1935-2020)</w:t>
      </w:r>
      <w:r w:rsidRPr="00FB2FE3">
        <w:rPr>
          <w:color w:val="000000"/>
          <w:lang w:val="en-GB"/>
        </w:rPr>
        <w:t xml:space="preserve"> in the early 1970s that led to, among other things, both better understanding of both the electrical activation of the human heart (among the earliest applications of epicardial mapping), and the value of using intracardiac recording in conjunction with cardiac electrical stimulation for the triggering and mapping of tachycardia circuits, and the use of pacing as an </w:t>
      </w:r>
      <w:proofErr w:type="spellStart"/>
      <w:r w:rsidRPr="00FB2FE3">
        <w:rPr>
          <w:color w:val="000000"/>
          <w:lang w:val="en-GB"/>
        </w:rPr>
        <w:t>antitachycardia</w:t>
      </w:r>
      <w:proofErr w:type="spellEnd"/>
      <w:r w:rsidRPr="00FB2FE3">
        <w:rPr>
          <w:color w:val="000000"/>
          <w:lang w:val="en-GB"/>
        </w:rPr>
        <w:t xml:space="preserve"> tool in implanted devices (</w:t>
      </w:r>
      <w:r w:rsidR="00B9378F">
        <w:rPr>
          <w:b/>
          <w:color w:val="000000"/>
          <w:lang w:val="en-GB"/>
        </w:rPr>
        <w:t>98-102</w:t>
      </w:r>
      <w:r w:rsidRPr="00FB2FE3">
        <w:rPr>
          <w:color w:val="000000"/>
          <w:lang w:val="en-GB"/>
        </w:rPr>
        <w:t xml:space="preserve">). </w:t>
      </w:r>
      <w:proofErr w:type="spellStart"/>
      <w:r w:rsidRPr="00FB2FE3">
        <w:rPr>
          <w:color w:val="000000"/>
          <w:lang w:val="en-GB"/>
        </w:rPr>
        <w:t>Wellens</w:t>
      </w:r>
      <w:proofErr w:type="spellEnd"/>
      <w:r w:rsidRPr="00FB2FE3">
        <w:rPr>
          <w:color w:val="000000"/>
          <w:lang w:val="en-GB"/>
        </w:rPr>
        <w:t xml:space="preserve">' concise treatise on the subject published in 1972 remains a classic in the field </w:t>
      </w:r>
      <w:r w:rsidR="00D97CC9" w:rsidRPr="00FB2FE3">
        <w:rPr>
          <w:color w:val="000000"/>
          <w:lang w:val="en-GB"/>
        </w:rPr>
        <w:t>(</w:t>
      </w:r>
      <w:r w:rsidR="00D97CC9" w:rsidRPr="00FB2FE3">
        <w:rPr>
          <w:b/>
          <w:color w:val="000000"/>
          <w:lang w:val="en-GB"/>
        </w:rPr>
        <w:t>Figure 1</w:t>
      </w:r>
      <w:r w:rsidR="00B44FB3">
        <w:rPr>
          <w:b/>
          <w:color w:val="000000"/>
          <w:lang w:val="en-GB"/>
        </w:rPr>
        <w:t>1</w:t>
      </w:r>
      <w:r w:rsidR="00D97CC9" w:rsidRPr="00FB2FE3">
        <w:rPr>
          <w:b/>
          <w:color w:val="000000"/>
          <w:lang w:val="en-GB"/>
        </w:rPr>
        <w:t xml:space="preserve">) </w:t>
      </w:r>
      <w:r w:rsidRPr="00FB2FE3">
        <w:rPr>
          <w:color w:val="000000"/>
          <w:lang w:val="en-GB"/>
        </w:rPr>
        <w:t>(</w:t>
      </w:r>
      <w:r w:rsidR="00B9378F">
        <w:rPr>
          <w:b/>
          <w:color w:val="000000"/>
          <w:lang w:val="en-GB"/>
        </w:rPr>
        <w:t>101</w:t>
      </w:r>
      <w:r w:rsidRPr="00FB2FE3">
        <w:rPr>
          <w:color w:val="000000"/>
          <w:lang w:val="en-GB"/>
        </w:rPr>
        <w:t xml:space="preserve">). </w:t>
      </w:r>
    </w:p>
    <w:p w14:paraId="529D0B2E" w14:textId="77777777" w:rsidR="00DC1FF9" w:rsidRPr="00FB2FE3" w:rsidRDefault="00DC1FF9" w:rsidP="00DC1FF9">
      <w:pPr>
        <w:spacing w:line="360" w:lineRule="auto"/>
        <w:rPr>
          <w:color w:val="000000"/>
          <w:lang w:val="en-GB"/>
        </w:rPr>
      </w:pPr>
    </w:p>
    <w:p w14:paraId="6DC2D4ED" w14:textId="77777777" w:rsidR="00694437" w:rsidRPr="00B9378F" w:rsidRDefault="00DC1FF9" w:rsidP="00DC1FF9">
      <w:pPr>
        <w:spacing w:line="360" w:lineRule="auto"/>
        <w:rPr>
          <w:b/>
          <w:color w:val="FF0000"/>
          <w:lang w:val="en-GB"/>
        </w:rPr>
      </w:pPr>
      <w:r w:rsidRPr="00FB2FE3">
        <w:rPr>
          <w:color w:val="000000"/>
          <w:lang w:val="en-GB"/>
        </w:rPr>
        <w:t>The landmark</w:t>
      </w:r>
      <w:r w:rsidR="000D11F7" w:rsidRPr="00FB2FE3">
        <w:rPr>
          <w:color w:val="000000"/>
          <w:lang w:val="en-GB"/>
        </w:rPr>
        <w:t xml:space="preserve"> contributions</w:t>
      </w:r>
      <w:r w:rsidRPr="00FB2FE3">
        <w:rPr>
          <w:color w:val="000000"/>
          <w:lang w:val="en-GB"/>
        </w:rPr>
        <w:t xml:space="preserve"> from Dirk </w:t>
      </w:r>
      <w:proofErr w:type="spellStart"/>
      <w:r w:rsidRPr="00FB2FE3">
        <w:rPr>
          <w:color w:val="000000"/>
          <w:lang w:val="en-GB"/>
        </w:rPr>
        <w:t>Durrer</w:t>
      </w:r>
      <w:proofErr w:type="spellEnd"/>
      <w:r w:rsidRPr="00FB2FE3">
        <w:rPr>
          <w:color w:val="000000"/>
          <w:lang w:val="en-GB"/>
        </w:rPr>
        <w:t xml:space="preserve"> and Hein </w:t>
      </w:r>
      <w:proofErr w:type="spellStart"/>
      <w:r w:rsidRPr="00FB2FE3">
        <w:rPr>
          <w:color w:val="000000"/>
          <w:lang w:val="en-GB"/>
        </w:rPr>
        <w:t>Wellens</w:t>
      </w:r>
      <w:proofErr w:type="spellEnd"/>
      <w:r w:rsidRPr="00FB2FE3">
        <w:rPr>
          <w:color w:val="000000"/>
          <w:lang w:val="en-GB"/>
        </w:rPr>
        <w:t xml:space="preserve"> </w:t>
      </w:r>
      <w:r w:rsidR="00AC415B" w:rsidRPr="00FB2FE3">
        <w:rPr>
          <w:color w:val="000000"/>
          <w:lang w:val="en-GB"/>
        </w:rPr>
        <w:t xml:space="preserve">established basic </w:t>
      </w:r>
      <w:r w:rsidRPr="00FB2FE3">
        <w:rPr>
          <w:color w:val="000000"/>
          <w:lang w:val="en-GB"/>
        </w:rPr>
        <w:t>understanding of the use of programmed electrical stimulation (PES) of the heart (a technique now used every day in electrophysiology laboratories) to initiate and terminate many tachyarrhythmias.  These observations set the stage for intra-operative and later catheter-based mapping for treatment of complex arrhythmias. PES was employed by Gallagher and colleagues at Duke to study preexcitation (</w:t>
      </w:r>
      <w:r w:rsidR="00B9378F">
        <w:rPr>
          <w:b/>
          <w:color w:val="000000"/>
          <w:lang w:val="en-GB"/>
        </w:rPr>
        <w:t>103</w:t>
      </w:r>
      <w:r w:rsidRPr="00FB2FE3">
        <w:rPr>
          <w:color w:val="000000"/>
          <w:lang w:val="en-GB"/>
        </w:rPr>
        <w:t xml:space="preserve">), </w:t>
      </w:r>
      <w:r w:rsidR="000D11F7" w:rsidRPr="00FB2FE3">
        <w:rPr>
          <w:color w:val="000000"/>
          <w:lang w:val="en-GB"/>
        </w:rPr>
        <w:t xml:space="preserve">by </w:t>
      </w:r>
      <w:r w:rsidRPr="00FB2FE3">
        <w:rPr>
          <w:color w:val="000000"/>
          <w:lang w:val="en-GB"/>
        </w:rPr>
        <w:t xml:space="preserve">Albert L Waldo (then at University of Alabama in Birmingham, now </w:t>
      </w:r>
      <w:r w:rsidR="00694437">
        <w:rPr>
          <w:color w:val="FF0000"/>
          <w:lang w:val="en-GB"/>
        </w:rPr>
        <w:t xml:space="preserve">at Case Western in </w:t>
      </w:r>
      <w:r w:rsidRPr="00FB2FE3">
        <w:rPr>
          <w:color w:val="000000"/>
          <w:lang w:val="en-GB"/>
        </w:rPr>
        <w:t>Cleveland) to study post-operative atrial tachyarrhythmias (including classic studies of atrial fibrillation and flutter) (</w:t>
      </w:r>
      <w:r w:rsidR="00B9378F">
        <w:rPr>
          <w:b/>
          <w:color w:val="000000"/>
          <w:lang w:val="en-GB"/>
        </w:rPr>
        <w:t>104-106</w:t>
      </w:r>
      <w:r w:rsidRPr="00FB2FE3">
        <w:rPr>
          <w:color w:val="000000"/>
          <w:lang w:val="en-GB"/>
        </w:rPr>
        <w:t>), by Josephson and colleagues in studies of ventricular tachycardia</w:t>
      </w:r>
      <w:r w:rsidR="00B9378F">
        <w:rPr>
          <w:color w:val="000000"/>
          <w:lang w:val="en-GB"/>
        </w:rPr>
        <w:t xml:space="preserve"> </w:t>
      </w:r>
      <w:r w:rsidR="00B9378F">
        <w:rPr>
          <w:b/>
          <w:color w:val="000000"/>
          <w:lang w:val="en-GB"/>
        </w:rPr>
        <w:t>(107-109)</w:t>
      </w:r>
      <w:r w:rsidR="00B9378F">
        <w:rPr>
          <w:color w:val="000000"/>
          <w:lang w:val="en-GB"/>
        </w:rPr>
        <w:t xml:space="preserve">, </w:t>
      </w:r>
      <w:r w:rsidR="00B9378F" w:rsidRPr="00B9378F">
        <w:rPr>
          <w:color w:val="FF0000"/>
          <w:lang w:val="en-GB"/>
        </w:rPr>
        <w:t xml:space="preserve">and in some of the most complex studies of all by Akhtar and </w:t>
      </w:r>
      <w:proofErr w:type="spellStart"/>
      <w:r w:rsidR="00B9378F" w:rsidRPr="00B9378F">
        <w:rPr>
          <w:color w:val="FF0000"/>
          <w:lang w:val="en-GB"/>
        </w:rPr>
        <w:t>Denker</w:t>
      </w:r>
      <w:proofErr w:type="spellEnd"/>
      <w:r w:rsidR="00B9378F" w:rsidRPr="00B9378F">
        <w:rPr>
          <w:color w:val="FF0000"/>
          <w:lang w:val="en-GB"/>
        </w:rPr>
        <w:t xml:space="preserve"> to study properties of the conduction system </w:t>
      </w:r>
      <w:r w:rsidR="00B9378F" w:rsidRPr="00B9378F">
        <w:rPr>
          <w:b/>
          <w:color w:val="FF0000"/>
          <w:lang w:val="en-GB"/>
        </w:rPr>
        <w:t>(110-112)</w:t>
      </w:r>
    </w:p>
    <w:p w14:paraId="666F738B" w14:textId="77777777" w:rsidR="00694437" w:rsidRDefault="00694437" w:rsidP="00DC1FF9">
      <w:pPr>
        <w:spacing w:line="360" w:lineRule="auto"/>
        <w:rPr>
          <w:color w:val="000000"/>
          <w:lang w:val="en-GB"/>
        </w:rPr>
      </w:pPr>
    </w:p>
    <w:p w14:paraId="5CB0879E" w14:textId="630A53D1" w:rsidR="00DC1FF9" w:rsidRPr="00560B9B" w:rsidRDefault="00DC1FF9" w:rsidP="00DC1FF9">
      <w:pPr>
        <w:spacing w:line="360" w:lineRule="auto"/>
        <w:rPr>
          <w:color w:val="FF0000"/>
          <w:lang w:val="en-GB"/>
        </w:rPr>
      </w:pPr>
      <w:r w:rsidRPr="00FB2FE3">
        <w:rPr>
          <w:color w:val="000000"/>
          <w:lang w:val="en-GB"/>
        </w:rPr>
        <w:t>Gallagher's work in the mid-1970s</w:t>
      </w:r>
      <w:r w:rsidR="00B9378F">
        <w:rPr>
          <w:color w:val="000000"/>
          <w:lang w:val="en-GB"/>
        </w:rPr>
        <w:t xml:space="preserve">, </w:t>
      </w:r>
      <w:r w:rsidR="00B9378F">
        <w:rPr>
          <w:color w:val="FF0000"/>
          <w:lang w:val="en-GB"/>
        </w:rPr>
        <w:t>followed the initial observations of Burchell and colleagues in Minnesota (</w:t>
      </w:r>
      <w:r w:rsidR="00B9378F">
        <w:rPr>
          <w:b/>
          <w:color w:val="FF0000"/>
          <w:lang w:val="en-GB"/>
        </w:rPr>
        <w:t xml:space="preserve">113) </w:t>
      </w:r>
      <w:r w:rsidR="00B9378F" w:rsidRPr="00B9378F">
        <w:rPr>
          <w:color w:val="FF0000"/>
          <w:lang w:val="en-GB"/>
        </w:rPr>
        <w:t>and Becker et al</w:t>
      </w:r>
      <w:r w:rsidR="00B9378F">
        <w:rPr>
          <w:b/>
          <w:color w:val="FF0000"/>
          <w:lang w:val="en-GB"/>
        </w:rPr>
        <w:t xml:space="preserve"> </w:t>
      </w:r>
      <w:r w:rsidR="00B9378F" w:rsidRPr="00B9378F">
        <w:rPr>
          <w:color w:val="FF0000"/>
          <w:lang w:val="en-GB"/>
        </w:rPr>
        <w:t>in</w:t>
      </w:r>
      <w:r w:rsidR="00B9378F">
        <w:rPr>
          <w:color w:val="FF0000"/>
          <w:lang w:val="en-GB"/>
        </w:rPr>
        <w:t xml:space="preserve"> </w:t>
      </w:r>
      <w:r w:rsidR="00B9378F" w:rsidRPr="00B9378F">
        <w:rPr>
          <w:color w:val="FF0000"/>
          <w:lang w:val="en-GB"/>
        </w:rPr>
        <w:t>Europe</w:t>
      </w:r>
      <w:r w:rsidR="00B9378F">
        <w:rPr>
          <w:b/>
          <w:color w:val="FF0000"/>
          <w:lang w:val="en-GB"/>
        </w:rPr>
        <w:t xml:space="preserve"> (114)</w:t>
      </w:r>
      <w:r w:rsidR="00B9378F">
        <w:rPr>
          <w:color w:val="FF0000"/>
          <w:lang w:val="en-GB"/>
        </w:rPr>
        <w:t xml:space="preserve">, and </w:t>
      </w:r>
      <w:r w:rsidR="000D11F7" w:rsidRPr="00FB2FE3">
        <w:rPr>
          <w:color w:val="000000"/>
          <w:lang w:val="en-GB"/>
        </w:rPr>
        <w:t xml:space="preserve">also </w:t>
      </w:r>
      <w:r w:rsidRPr="00FB2FE3">
        <w:rPr>
          <w:color w:val="000000"/>
          <w:lang w:val="en-GB"/>
        </w:rPr>
        <w:t xml:space="preserve">comprised innovations in epicardial </w:t>
      </w:r>
      <w:r w:rsidRPr="00FB2FE3">
        <w:rPr>
          <w:color w:val="000000"/>
          <w:lang w:val="en-GB"/>
        </w:rPr>
        <w:lastRenderedPageBreak/>
        <w:t xml:space="preserve">mapping of accessory AV connections, and incorporated the many surgical innovations devised </w:t>
      </w:r>
      <w:r w:rsidRPr="0043159F">
        <w:rPr>
          <w:color w:val="3366FF"/>
          <w:lang w:val="en-GB"/>
        </w:rPr>
        <w:t xml:space="preserve">by </w:t>
      </w:r>
      <w:r w:rsidR="00694437" w:rsidRPr="0043159F">
        <w:rPr>
          <w:color w:val="3366FF"/>
          <w:lang w:val="en-GB"/>
        </w:rPr>
        <w:t>surgeon</w:t>
      </w:r>
      <w:r w:rsidR="00694437">
        <w:rPr>
          <w:color w:val="FF0000"/>
          <w:lang w:val="en-GB"/>
        </w:rPr>
        <w:t xml:space="preserve"> </w:t>
      </w:r>
      <w:r w:rsidRPr="00FB2FE3">
        <w:rPr>
          <w:color w:val="000000"/>
          <w:lang w:val="en-GB"/>
        </w:rPr>
        <w:t>Will Sealy</w:t>
      </w:r>
      <w:r w:rsidR="00694437">
        <w:rPr>
          <w:color w:val="000000"/>
          <w:lang w:val="en-GB"/>
        </w:rPr>
        <w:t xml:space="preserve"> </w:t>
      </w:r>
      <w:r w:rsidR="00694437">
        <w:rPr>
          <w:color w:val="FF0000"/>
          <w:lang w:val="en-GB"/>
        </w:rPr>
        <w:t>(1912-2001)</w:t>
      </w:r>
      <w:r w:rsidRPr="00FB2FE3">
        <w:rPr>
          <w:color w:val="000000"/>
          <w:lang w:val="en-GB"/>
        </w:rPr>
        <w:t xml:space="preserve"> for dividing such connections</w:t>
      </w:r>
      <w:r w:rsidR="00B9378F">
        <w:rPr>
          <w:color w:val="000000"/>
          <w:lang w:val="en-GB"/>
        </w:rPr>
        <w:t xml:space="preserve"> </w:t>
      </w:r>
      <w:r w:rsidR="00B9378F" w:rsidRPr="00B9378F">
        <w:rPr>
          <w:color w:val="FF0000"/>
          <w:lang w:val="en-GB"/>
        </w:rPr>
        <w:t>(</w:t>
      </w:r>
      <w:r w:rsidR="00B9378F" w:rsidRPr="00B9378F">
        <w:rPr>
          <w:b/>
          <w:color w:val="FF0000"/>
          <w:lang w:val="en-GB"/>
        </w:rPr>
        <w:t>103,115</w:t>
      </w:r>
      <w:r w:rsidR="00B9378F">
        <w:rPr>
          <w:b/>
          <w:color w:val="000000"/>
          <w:lang w:val="en-GB"/>
        </w:rPr>
        <w:t>)</w:t>
      </w:r>
      <w:r w:rsidRPr="00FB2FE3">
        <w:rPr>
          <w:color w:val="000000"/>
          <w:lang w:val="en-GB"/>
        </w:rPr>
        <w:t xml:space="preserve">.  </w:t>
      </w:r>
      <w:r w:rsidR="00560B9B">
        <w:rPr>
          <w:color w:val="FF0000"/>
          <w:lang w:val="en-GB"/>
        </w:rPr>
        <w:t xml:space="preserve">At approximately the same time, Mark </w:t>
      </w:r>
      <w:r w:rsidRPr="00FB2FE3">
        <w:rPr>
          <w:color w:val="000000"/>
          <w:lang w:val="en-GB"/>
        </w:rPr>
        <w:t>Josephson</w:t>
      </w:r>
      <w:r w:rsidR="00560B9B">
        <w:rPr>
          <w:color w:val="000000"/>
          <w:lang w:val="en-GB"/>
        </w:rPr>
        <w:t xml:space="preserve"> </w:t>
      </w:r>
      <w:r w:rsidR="00560B9B">
        <w:rPr>
          <w:color w:val="FF0000"/>
          <w:lang w:val="en-GB"/>
        </w:rPr>
        <w:t xml:space="preserve">in collaboration </w:t>
      </w:r>
      <w:r w:rsidR="00560B9B" w:rsidRPr="00560B9B">
        <w:rPr>
          <w:color w:val="FF0000"/>
          <w:lang w:val="en-GB"/>
        </w:rPr>
        <w:t xml:space="preserve">with </w:t>
      </w:r>
      <w:r w:rsidR="009C3F3F">
        <w:rPr>
          <w:color w:val="FF0000"/>
          <w:lang w:val="en-GB"/>
        </w:rPr>
        <w:t>surgeon</w:t>
      </w:r>
      <w:r w:rsidRPr="00560B9B">
        <w:rPr>
          <w:color w:val="FF0000"/>
          <w:lang w:val="en-GB"/>
        </w:rPr>
        <w:t xml:space="preserve"> </w:t>
      </w:r>
      <w:r w:rsidR="00560B9B" w:rsidRPr="00560B9B">
        <w:rPr>
          <w:color w:val="FF0000"/>
          <w:lang w:val="en-GB"/>
        </w:rPr>
        <w:t>Alden Harken Jr</w:t>
      </w:r>
      <w:r w:rsidR="009C3F3F">
        <w:rPr>
          <w:color w:val="FF0000"/>
          <w:lang w:val="en-GB"/>
        </w:rPr>
        <w:t xml:space="preserve"> </w:t>
      </w:r>
      <w:r w:rsidR="00560B9B" w:rsidRPr="00560B9B">
        <w:rPr>
          <w:color w:val="FF0000"/>
          <w:lang w:val="en-GB"/>
        </w:rPr>
        <w:t xml:space="preserve"> </w:t>
      </w:r>
      <w:r w:rsidR="00560B9B">
        <w:rPr>
          <w:color w:val="FF0000"/>
          <w:lang w:val="en-GB"/>
        </w:rPr>
        <w:t xml:space="preserve">working </w:t>
      </w:r>
      <w:r w:rsidR="009C3F3F">
        <w:rPr>
          <w:color w:val="FF0000"/>
          <w:lang w:val="en-GB"/>
        </w:rPr>
        <w:t>i</w:t>
      </w:r>
      <w:r w:rsidR="00560B9B">
        <w:rPr>
          <w:color w:val="FF0000"/>
          <w:lang w:val="en-GB"/>
        </w:rPr>
        <w:t xml:space="preserve">n Philadelphia </w:t>
      </w:r>
      <w:r w:rsidR="00560B9B" w:rsidRPr="00560B9B">
        <w:rPr>
          <w:color w:val="FF0000"/>
          <w:lang w:val="en-GB"/>
        </w:rPr>
        <w:t xml:space="preserve">developed novel </w:t>
      </w:r>
      <w:r w:rsidRPr="00560B9B">
        <w:rPr>
          <w:color w:val="FF0000"/>
          <w:lang w:val="en-GB"/>
        </w:rPr>
        <w:t xml:space="preserve">intra-operative endocardial mapping </w:t>
      </w:r>
      <w:r w:rsidR="00560B9B">
        <w:rPr>
          <w:color w:val="FF0000"/>
          <w:lang w:val="en-GB"/>
        </w:rPr>
        <w:t xml:space="preserve">for </w:t>
      </w:r>
      <w:r w:rsidRPr="00560B9B">
        <w:rPr>
          <w:color w:val="FF0000"/>
          <w:lang w:val="en-GB"/>
        </w:rPr>
        <w:t>ventricular tachycardia that led to innovative ablative surgery</w:t>
      </w:r>
      <w:r w:rsidR="000D11F7" w:rsidRPr="00560B9B">
        <w:rPr>
          <w:color w:val="FF0000"/>
          <w:lang w:val="en-GB"/>
        </w:rPr>
        <w:t xml:space="preserve"> </w:t>
      </w:r>
      <w:r w:rsidR="000D11F7" w:rsidRPr="00FB2FE3">
        <w:rPr>
          <w:color w:val="000000"/>
          <w:lang w:val="en-GB"/>
        </w:rPr>
        <w:t>(</w:t>
      </w:r>
      <w:r w:rsidR="00FE3548" w:rsidRPr="00FE3548">
        <w:rPr>
          <w:b/>
          <w:color w:val="FF0000"/>
          <w:lang w:val="en-GB"/>
        </w:rPr>
        <w:t>107-109</w:t>
      </w:r>
      <w:r w:rsidR="000D11F7" w:rsidRPr="00FB2FE3">
        <w:rPr>
          <w:color w:val="000000"/>
          <w:lang w:val="en-GB"/>
        </w:rPr>
        <w:t>)</w:t>
      </w:r>
      <w:r w:rsidRPr="00FB2FE3">
        <w:rPr>
          <w:color w:val="000000"/>
          <w:lang w:val="en-GB"/>
        </w:rPr>
        <w:t xml:space="preserve">.  The Josephson-Harken endocardial surgical procedure focused on the newly discovered arrhythmogenic regions along border zones of infarct-related scars; the concept captured not only medical but also public interest.  A report in a prominent weekly US newsmagazine at the time popularized the term "Pennsylvania Peel" for this surgical technique.  </w:t>
      </w:r>
    </w:p>
    <w:p w14:paraId="7B4F965B" w14:textId="77777777" w:rsidR="00DC1FF9" w:rsidRPr="00FB2FE3" w:rsidRDefault="00DC1FF9" w:rsidP="00DC1FF9">
      <w:pPr>
        <w:spacing w:line="360" w:lineRule="auto"/>
        <w:rPr>
          <w:color w:val="000000"/>
          <w:lang w:val="en-GB"/>
        </w:rPr>
      </w:pPr>
    </w:p>
    <w:p w14:paraId="374818B8" w14:textId="77777777" w:rsidR="00C0738E" w:rsidRDefault="00DC1FF9" w:rsidP="00DC1FF9">
      <w:pPr>
        <w:spacing w:line="360" w:lineRule="auto"/>
        <w:rPr>
          <w:color w:val="000000"/>
          <w:lang w:val="en-GB"/>
        </w:rPr>
      </w:pPr>
      <w:r w:rsidRPr="00FB2FE3">
        <w:rPr>
          <w:color w:val="000000"/>
          <w:lang w:val="en-GB"/>
        </w:rPr>
        <w:t>Fundamental understanding of mechanisms of many common tachycardias remained controversial well into the 1970s. Even in the 'simplest case', Wolff-Parkinson-White syndrome, the concept of longitudinal dissociation of the conduction system as a basis for preexcitation lived on in the literature.  However, when Howard Burchell</w:t>
      </w:r>
      <w:r w:rsidR="009C3F3F">
        <w:rPr>
          <w:color w:val="000000"/>
          <w:lang w:val="en-GB"/>
        </w:rPr>
        <w:t xml:space="preserve"> </w:t>
      </w:r>
      <w:r w:rsidR="009C3F3F">
        <w:rPr>
          <w:color w:val="FF0000"/>
          <w:lang w:val="en-GB"/>
        </w:rPr>
        <w:t>(1908-2009)</w:t>
      </w:r>
      <w:r w:rsidRPr="00FB2FE3">
        <w:rPr>
          <w:color w:val="000000"/>
          <w:lang w:val="en-GB"/>
        </w:rPr>
        <w:t xml:space="preserve"> (then working at the Mayo Clinic) induced temporary block in an accessory pathway at surgery  (</w:t>
      </w:r>
      <w:r w:rsidR="00C0738E">
        <w:rPr>
          <w:b/>
          <w:color w:val="000000"/>
          <w:lang w:val="en-GB"/>
        </w:rPr>
        <w:t>113</w:t>
      </w:r>
      <w:r w:rsidRPr="00FB2FE3">
        <w:rPr>
          <w:color w:val="000000"/>
          <w:lang w:val="en-GB"/>
        </w:rPr>
        <w:t>), and Anderson and Becker (</w:t>
      </w:r>
      <w:r w:rsidR="00FE3548">
        <w:rPr>
          <w:b/>
          <w:color w:val="FF0000"/>
          <w:lang w:val="en-GB"/>
        </w:rPr>
        <w:t>114</w:t>
      </w:r>
      <w:r w:rsidRPr="00FB2FE3">
        <w:rPr>
          <w:color w:val="000000"/>
          <w:lang w:val="en-GB"/>
        </w:rPr>
        <w:t xml:space="preserve">) provided anatomic descriptions of such connections, the evidence </w:t>
      </w:r>
      <w:proofErr w:type="spellStart"/>
      <w:r w:rsidRPr="00FB2FE3">
        <w:rPr>
          <w:color w:val="000000"/>
          <w:lang w:val="en-GB"/>
        </w:rPr>
        <w:t>favoring</w:t>
      </w:r>
      <w:proofErr w:type="spellEnd"/>
      <w:r w:rsidRPr="00FB2FE3">
        <w:rPr>
          <w:color w:val="000000"/>
          <w:lang w:val="en-GB"/>
        </w:rPr>
        <w:t xml:space="preserve"> accessory AV connections being the basis of WPW syndrome became incontrovertible. </w:t>
      </w:r>
    </w:p>
    <w:p w14:paraId="63E927D4" w14:textId="77777777" w:rsidR="00C0738E" w:rsidRDefault="00C0738E" w:rsidP="00DC1FF9">
      <w:pPr>
        <w:spacing w:line="360" w:lineRule="auto"/>
        <w:rPr>
          <w:color w:val="000000"/>
          <w:lang w:val="en-GB"/>
        </w:rPr>
      </w:pPr>
    </w:p>
    <w:p w14:paraId="02A9D9D2" w14:textId="77777777" w:rsidR="00DC1FF9" w:rsidRPr="009C3F3F" w:rsidRDefault="00DC1FF9" w:rsidP="00DC1FF9">
      <w:pPr>
        <w:spacing w:line="360" w:lineRule="auto"/>
        <w:rPr>
          <w:color w:val="FF0000"/>
          <w:lang w:val="en-GB"/>
        </w:rPr>
      </w:pPr>
      <w:r w:rsidRPr="00FB2FE3">
        <w:rPr>
          <w:color w:val="000000"/>
          <w:lang w:val="en-GB"/>
        </w:rPr>
        <w:t>The first successful surgical ablation of an accessory pathway was performed at Duke University in the early 1970s. Thereafter, the Duke group led by John Gallagher and Will Sealy not only perfected the diagnostic electrophysiological laboratory evaluation of preexcitation syndromes but also developed the surgical ablation of accessory connections (</w:t>
      </w:r>
      <w:r w:rsidR="000D11F7" w:rsidRPr="00FB2FE3">
        <w:rPr>
          <w:color w:val="000000"/>
          <w:lang w:val="en-GB"/>
        </w:rPr>
        <w:t>95, 104</w:t>
      </w:r>
      <w:r w:rsidRPr="00FB2FE3">
        <w:rPr>
          <w:color w:val="000000"/>
          <w:lang w:val="en-GB"/>
        </w:rPr>
        <w:t>).  Shortly thereafter, the London, Ontario group led by George Klein (a Gallagher</w:t>
      </w:r>
      <w:r w:rsidR="00EC3619">
        <w:rPr>
          <w:color w:val="000000"/>
          <w:lang w:val="en-GB"/>
        </w:rPr>
        <w:t xml:space="preserve"> </w:t>
      </w:r>
      <w:r w:rsidR="00EC3619">
        <w:rPr>
          <w:color w:val="FF0000"/>
          <w:lang w:val="en-GB"/>
        </w:rPr>
        <w:t>student</w:t>
      </w:r>
      <w:r w:rsidRPr="00FB2FE3">
        <w:rPr>
          <w:color w:val="000000"/>
          <w:lang w:val="en-GB"/>
        </w:rPr>
        <w:t xml:space="preserve">) and Gerard </w:t>
      </w:r>
      <w:proofErr w:type="spellStart"/>
      <w:r w:rsidRPr="00FB2FE3">
        <w:rPr>
          <w:color w:val="000000"/>
          <w:lang w:val="en-GB"/>
        </w:rPr>
        <w:t>Guiraudon</w:t>
      </w:r>
      <w:proofErr w:type="spellEnd"/>
      <w:r w:rsidR="009C3F3F">
        <w:rPr>
          <w:color w:val="000000"/>
          <w:lang w:val="en-GB"/>
        </w:rPr>
        <w:t xml:space="preserve"> (</w:t>
      </w:r>
      <w:r w:rsidR="009C3F3F" w:rsidRPr="009C3F3F">
        <w:rPr>
          <w:color w:val="FF0000"/>
          <w:lang w:val="en-GB"/>
        </w:rPr>
        <w:t>1931-201</w:t>
      </w:r>
      <w:r w:rsidR="009C3F3F">
        <w:rPr>
          <w:color w:val="FF0000"/>
          <w:lang w:val="en-GB"/>
        </w:rPr>
        <w:t>9</w:t>
      </w:r>
      <w:r w:rsidR="009C3F3F">
        <w:rPr>
          <w:color w:val="000000"/>
          <w:lang w:val="en-GB"/>
        </w:rPr>
        <w:t>)</w:t>
      </w:r>
      <w:r w:rsidRPr="00FB2FE3">
        <w:rPr>
          <w:color w:val="000000"/>
          <w:lang w:val="en-GB"/>
        </w:rPr>
        <w:t xml:space="preserve"> importantly contributed to advancing surgical techniques for preexcitation with introduction of the closed heart epicardial approach.  </w:t>
      </w:r>
      <w:proofErr w:type="spellStart"/>
      <w:r w:rsidRPr="00FB2FE3">
        <w:rPr>
          <w:color w:val="000000"/>
          <w:lang w:val="en-GB"/>
        </w:rPr>
        <w:t>Incidently</w:t>
      </w:r>
      <w:proofErr w:type="spellEnd"/>
      <w:r w:rsidRPr="00FB2FE3">
        <w:rPr>
          <w:color w:val="000000"/>
          <w:lang w:val="en-GB"/>
        </w:rPr>
        <w:t>, James Cox, who later became known as the innovator of the surgical approach to atrial fibrillation (i.e., the MAZE procedures) began his career in this fertile Duke environment, before making his mark at Washington University in St Louis.</w:t>
      </w:r>
    </w:p>
    <w:p w14:paraId="4915ECAF" w14:textId="77777777" w:rsidR="00DC1FF9" w:rsidRDefault="00DC1FF9" w:rsidP="00DC1FF9">
      <w:pPr>
        <w:spacing w:line="360" w:lineRule="auto"/>
        <w:rPr>
          <w:color w:val="000000"/>
          <w:lang w:val="en-GB"/>
        </w:rPr>
      </w:pPr>
    </w:p>
    <w:p w14:paraId="6925D389" w14:textId="77777777" w:rsidR="00C0738E" w:rsidRPr="00C0738E" w:rsidRDefault="00C0738E" w:rsidP="00DC1FF9">
      <w:pPr>
        <w:spacing w:line="360" w:lineRule="auto"/>
        <w:rPr>
          <w:i/>
          <w:color w:val="000000"/>
          <w:u w:val="single"/>
          <w:lang w:val="en-GB"/>
        </w:rPr>
      </w:pPr>
      <w:proofErr w:type="spellStart"/>
      <w:r w:rsidRPr="00C0738E">
        <w:rPr>
          <w:i/>
          <w:color w:val="000000"/>
          <w:u w:val="single"/>
          <w:lang w:val="en-GB"/>
        </w:rPr>
        <w:t>Bradyarrhythmias</w:t>
      </w:r>
      <w:proofErr w:type="spellEnd"/>
    </w:p>
    <w:p w14:paraId="6B311711" w14:textId="77777777" w:rsidR="00DC1FF9" w:rsidRPr="00FB2FE3" w:rsidRDefault="00DC1FF9" w:rsidP="00DC1FF9">
      <w:pPr>
        <w:spacing w:line="360" w:lineRule="auto"/>
        <w:rPr>
          <w:color w:val="000000"/>
          <w:lang w:val="en-GB"/>
        </w:rPr>
      </w:pPr>
      <w:proofErr w:type="spellStart"/>
      <w:r w:rsidRPr="00FB2FE3">
        <w:rPr>
          <w:color w:val="000000"/>
          <w:lang w:val="en-GB"/>
        </w:rPr>
        <w:t>Bradyarrhythmias</w:t>
      </w:r>
      <w:proofErr w:type="spellEnd"/>
      <w:r w:rsidRPr="00FB2FE3">
        <w:rPr>
          <w:color w:val="000000"/>
          <w:lang w:val="en-GB"/>
        </w:rPr>
        <w:t xml:space="preserve"> received less attention than tachyarrhythmias in the 1980s as most of the insights into clinical conduction disease had already been made.  Specifically, the productive electrophysiology group at the University of Illinois led by Kenneth Rosen</w:t>
      </w:r>
      <w:r w:rsidR="005B11FE">
        <w:rPr>
          <w:color w:val="000000"/>
          <w:lang w:val="en-GB"/>
        </w:rPr>
        <w:t xml:space="preserve"> </w:t>
      </w:r>
      <w:r w:rsidR="005B11FE">
        <w:rPr>
          <w:color w:val="FF0000"/>
          <w:lang w:val="en-GB"/>
        </w:rPr>
        <w:t>(1937-1982)</w:t>
      </w:r>
      <w:r w:rsidRPr="00FB2FE3">
        <w:rPr>
          <w:color w:val="000000"/>
          <w:lang w:val="en-GB"/>
        </w:rPr>
        <w:t xml:space="preserve"> had already examined </w:t>
      </w:r>
      <w:r w:rsidRPr="007504E8">
        <w:rPr>
          <w:color w:val="000000" w:themeColor="text1"/>
          <w:lang w:val="en-GB"/>
        </w:rPr>
        <w:t>the clinical electrophysiologic features of most aspects of clinical conduction disease.  Similarly Maurice Lev</w:t>
      </w:r>
      <w:r w:rsidR="007504E8" w:rsidRPr="007504E8">
        <w:rPr>
          <w:color w:val="000000" w:themeColor="text1"/>
          <w:lang w:val="en-GB"/>
        </w:rPr>
        <w:t xml:space="preserve"> </w:t>
      </w:r>
      <w:r w:rsidR="007504E8">
        <w:rPr>
          <w:color w:val="FF0000"/>
          <w:lang w:val="en-GB"/>
        </w:rPr>
        <w:t>(1908-1994)</w:t>
      </w:r>
      <w:r w:rsidRPr="00221C5E">
        <w:rPr>
          <w:color w:val="00B050"/>
          <w:lang w:val="en-GB"/>
        </w:rPr>
        <w:t xml:space="preserve"> </w:t>
      </w:r>
      <w:r w:rsidRPr="007504E8">
        <w:rPr>
          <w:color w:val="000000" w:themeColor="text1"/>
          <w:lang w:val="en-GB"/>
        </w:rPr>
        <w:t xml:space="preserve">(also working in Chicago), Jean </w:t>
      </w:r>
      <w:proofErr w:type="spellStart"/>
      <w:r w:rsidRPr="007504E8">
        <w:rPr>
          <w:color w:val="000000" w:themeColor="text1"/>
          <w:lang w:val="en-GB"/>
        </w:rPr>
        <w:t>Lenegre</w:t>
      </w:r>
      <w:proofErr w:type="spellEnd"/>
      <w:r w:rsidR="007504E8" w:rsidRPr="007504E8">
        <w:rPr>
          <w:color w:val="000000" w:themeColor="text1"/>
          <w:lang w:val="en-GB"/>
        </w:rPr>
        <w:t xml:space="preserve"> </w:t>
      </w:r>
      <w:r w:rsidR="007504E8">
        <w:rPr>
          <w:color w:val="FF0000"/>
          <w:lang w:val="en-GB"/>
        </w:rPr>
        <w:t>(1904-1972)</w:t>
      </w:r>
      <w:r w:rsidRPr="00221C5E">
        <w:rPr>
          <w:color w:val="00B050"/>
          <w:lang w:val="en-GB"/>
        </w:rPr>
        <w:t xml:space="preserve"> </w:t>
      </w:r>
      <w:r w:rsidRPr="007504E8">
        <w:rPr>
          <w:color w:val="000000" w:themeColor="text1"/>
          <w:lang w:val="en-GB"/>
        </w:rPr>
        <w:t xml:space="preserve">(Paris), </w:t>
      </w:r>
      <w:r w:rsidRPr="007504E8">
        <w:rPr>
          <w:color w:val="000000" w:themeColor="text1"/>
          <w:lang w:val="en-GB"/>
        </w:rPr>
        <w:lastRenderedPageBreak/>
        <w:t>and Thomas James</w:t>
      </w:r>
      <w:r w:rsidR="007504E8" w:rsidRPr="007504E8">
        <w:rPr>
          <w:color w:val="000000" w:themeColor="text1"/>
          <w:lang w:val="en-GB"/>
        </w:rPr>
        <w:t xml:space="preserve"> </w:t>
      </w:r>
      <w:r w:rsidR="007504E8">
        <w:rPr>
          <w:color w:val="FF0000"/>
          <w:lang w:val="en-GB"/>
        </w:rPr>
        <w:t xml:space="preserve">(1925-2010) </w:t>
      </w:r>
      <w:r w:rsidRPr="00A7488C">
        <w:rPr>
          <w:color w:val="000000" w:themeColor="text1"/>
          <w:lang w:val="en-GB"/>
        </w:rPr>
        <w:t>(</w:t>
      </w:r>
      <w:r w:rsidRPr="007504E8">
        <w:rPr>
          <w:color w:val="000000" w:themeColor="text1"/>
          <w:lang w:val="en-GB"/>
        </w:rPr>
        <w:t xml:space="preserve">Birmingham, Alabama) had provided </w:t>
      </w:r>
      <w:r w:rsidRPr="00FB2FE3">
        <w:rPr>
          <w:color w:val="000000"/>
          <w:lang w:val="en-GB"/>
        </w:rPr>
        <w:t xml:space="preserve">careful pathologic insight into cardiac conduction disturbances.  However, </w:t>
      </w:r>
      <w:r w:rsidR="00C0738E">
        <w:rPr>
          <w:color w:val="FF0000"/>
          <w:lang w:val="en-GB"/>
        </w:rPr>
        <w:t xml:space="preserve">as alluded to earlier, </w:t>
      </w:r>
      <w:proofErr w:type="spellStart"/>
      <w:r w:rsidRPr="00FB2FE3">
        <w:rPr>
          <w:color w:val="000000"/>
          <w:lang w:val="en-GB"/>
        </w:rPr>
        <w:t>Ahktar</w:t>
      </w:r>
      <w:proofErr w:type="spellEnd"/>
      <w:r w:rsidRPr="00FB2FE3">
        <w:rPr>
          <w:color w:val="000000"/>
          <w:lang w:val="en-GB"/>
        </w:rPr>
        <w:t xml:space="preserve"> and </w:t>
      </w:r>
      <w:proofErr w:type="spellStart"/>
      <w:r w:rsidRPr="00FB2FE3">
        <w:rPr>
          <w:color w:val="000000"/>
          <w:lang w:val="en-GB"/>
        </w:rPr>
        <w:t>Denker</w:t>
      </w:r>
      <w:proofErr w:type="spellEnd"/>
      <w:r w:rsidRPr="00FB2FE3">
        <w:rPr>
          <w:color w:val="000000"/>
          <w:lang w:val="en-GB"/>
        </w:rPr>
        <w:t xml:space="preserve"> (Milwaukee) continued to provide complex but fascinating insights into the physiology of infra-nodal conduction (</w:t>
      </w:r>
      <w:r w:rsidR="00C0738E">
        <w:rPr>
          <w:b/>
          <w:color w:val="000000"/>
          <w:lang w:val="en-GB"/>
        </w:rPr>
        <w:t>110-112</w:t>
      </w:r>
      <w:r w:rsidRPr="00FB2FE3">
        <w:rPr>
          <w:color w:val="000000"/>
          <w:lang w:val="en-GB"/>
        </w:rPr>
        <w:t>). These latter observations are often overlooked today</w:t>
      </w:r>
      <w:r w:rsidR="00C0738E">
        <w:rPr>
          <w:color w:val="000000"/>
          <w:lang w:val="en-GB"/>
        </w:rPr>
        <w:t xml:space="preserve"> </w:t>
      </w:r>
      <w:r w:rsidR="00C0738E">
        <w:rPr>
          <w:color w:val="FF0000"/>
          <w:lang w:val="en-GB"/>
        </w:rPr>
        <w:t>(perhaps partly due to the effort needed to decipher their complexity)</w:t>
      </w:r>
      <w:r w:rsidRPr="00FB2FE3">
        <w:rPr>
          <w:color w:val="000000"/>
          <w:lang w:val="en-GB"/>
        </w:rPr>
        <w:t>, but nonetheless are classical examples of the use of PES to better understand cardiac conduction physiology and disease. At about the same time in the mid to late 1970s and early 1980s, Harold Strauss at Duke, and William Mandel and colleagues in Los Angeles, and Onkar Narula in Florida (basing their work on the clinical observations of Irene Ferrer and the laboratory observations of J T (T</w:t>
      </w:r>
      <w:r w:rsidR="00C0738E">
        <w:rPr>
          <w:color w:val="000000"/>
          <w:lang w:val="en-GB"/>
        </w:rPr>
        <w:t>h</w:t>
      </w:r>
      <w:r w:rsidRPr="00FB2FE3">
        <w:rPr>
          <w:color w:val="000000"/>
          <w:lang w:val="en-GB"/>
        </w:rPr>
        <w:t xml:space="preserve">om) Bigger Jr. at Columbia University in New York), devised clinical </w:t>
      </w:r>
      <w:proofErr w:type="spellStart"/>
      <w:r w:rsidRPr="00FB2FE3">
        <w:rPr>
          <w:color w:val="000000"/>
          <w:lang w:val="en-GB"/>
        </w:rPr>
        <w:t>elctrophysiological</w:t>
      </w:r>
      <w:proofErr w:type="spellEnd"/>
      <w:r w:rsidRPr="00FB2FE3">
        <w:rPr>
          <w:color w:val="000000"/>
          <w:lang w:val="en-GB"/>
        </w:rPr>
        <w:t xml:space="preserve"> laboratory studies to assess sinus node dysfunction</w:t>
      </w:r>
      <w:r w:rsidR="000D11F7" w:rsidRPr="00FB2FE3">
        <w:rPr>
          <w:color w:val="000000"/>
          <w:lang w:val="en-GB"/>
        </w:rPr>
        <w:t xml:space="preserve"> (</w:t>
      </w:r>
      <w:r w:rsidR="00C0738E">
        <w:rPr>
          <w:b/>
          <w:color w:val="FF0000"/>
          <w:lang w:val="en-GB"/>
        </w:rPr>
        <w:t>116-120</w:t>
      </w:r>
      <w:r w:rsidR="000D11F7" w:rsidRPr="00FB2FE3">
        <w:rPr>
          <w:color w:val="000000"/>
          <w:lang w:val="en-GB"/>
        </w:rPr>
        <w:t>)</w:t>
      </w:r>
      <w:r w:rsidRPr="00FB2FE3">
        <w:rPr>
          <w:color w:val="000000"/>
          <w:lang w:val="en-GB"/>
        </w:rPr>
        <w:t>.  Strauss is best known for development of the sinoatrial conduction time</w:t>
      </w:r>
      <w:r w:rsidR="00795BF6">
        <w:rPr>
          <w:color w:val="000000"/>
          <w:lang w:val="en-GB"/>
        </w:rPr>
        <w:t xml:space="preserve"> (SACT)</w:t>
      </w:r>
      <w:r w:rsidRPr="00FB2FE3">
        <w:rPr>
          <w:color w:val="000000"/>
          <w:lang w:val="en-GB"/>
        </w:rPr>
        <w:t xml:space="preserve"> test</w:t>
      </w:r>
      <w:r w:rsidR="00896095" w:rsidRPr="00FB2FE3">
        <w:rPr>
          <w:color w:val="000000"/>
          <w:lang w:val="en-GB"/>
        </w:rPr>
        <w:t xml:space="preserve"> using the premature atrial stimulation method</w:t>
      </w:r>
      <w:r w:rsidRPr="00FB2FE3">
        <w:rPr>
          <w:color w:val="000000"/>
          <w:lang w:val="en-GB"/>
        </w:rPr>
        <w:t>, whereas Mandel popularized overdrive suppression as a test of sinus node function (Sinus Node Recovery Time, SNRT).  Mandel and Jordan, also brought to light key aspects of the effects of autonomic tone and drugs on sinoatrial function (</w:t>
      </w:r>
      <w:r w:rsidR="00C0738E">
        <w:rPr>
          <w:color w:val="FF0000"/>
          <w:lang w:val="en-GB"/>
        </w:rPr>
        <w:t>119-120</w:t>
      </w:r>
      <w:r w:rsidRPr="00FB2FE3">
        <w:rPr>
          <w:color w:val="000000"/>
          <w:lang w:val="en-GB"/>
        </w:rPr>
        <w:t>).</w:t>
      </w:r>
    </w:p>
    <w:p w14:paraId="554EE162" w14:textId="77777777" w:rsidR="00DC1FF9" w:rsidRPr="00FB2FE3" w:rsidRDefault="00DC1FF9" w:rsidP="00DC1FF9">
      <w:pPr>
        <w:spacing w:line="360" w:lineRule="auto"/>
        <w:rPr>
          <w:color w:val="000000"/>
          <w:lang w:val="en-GB"/>
        </w:rPr>
      </w:pPr>
    </w:p>
    <w:p w14:paraId="4E295055" w14:textId="585316DD" w:rsidR="00DC1FF9" w:rsidRPr="00FB2FE3" w:rsidRDefault="00DC1FF9" w:rsidP="00DC1FF9">
      <w:pPr>
        <w:spacing w:line="360" w:lineRule="auto"/>
        <w:rPr>
          <w:color w:val="000000"/>
          <w:lang w:val="en-GB"/>
        </w:rPr>
      </w:pPr>
      <w:r w:rsidRPr="00FB2FE3">
        <w:rPr>
          <w:color w:val="000000"/>
          <w:lang w:val="en-GB"/>
        </w:rPr>
        <w:t xml:space="preserve">One of the most important contributions to clinical </w:t>
      </w:r>
      <w:proofErr w:type="spellStart"/>
      <w:r w:rsidRPr="00FB2FE3">
        <w:rPr>
          <w:color w:val="000000"/>
          <w:lang w:val="en-GB"/>
        </w:rPr>
        <w:t>electrophysiolgy</w:t>
      </w:r>
      <w:proofErr w:type="spellEnd"/>
      <w:r w:rsidRPr="00FB2FE3">
        <w:rPr>
          <w:color w:val="000000"/>
          <w:lang w:val="en-GB"/>
        </w:rPr>
        <w:t xml:space="preserve"> in the 1980s was Al Waldo’s observations on 'entrainment' (</w:t>
      </w:r>
      <w:r w:rsidR="00C0738E" w:rsidRPr="00C0738E">
        <w:rPr>
          <w:b/>
          <w:color w:val="FF0000"/>
          <w:lang w:val="en-GB"/>
        </w:rPr>
        <w:t>104-106</w:t>
      </w:r>
      <w:r w:rsidR="000D11F7" w:rsidRPr="00C0738E">
        <w:rPr>
          <w:b/>
          <w:color w:val="FF0000"/>
          <w:lang w:val="en-GB"/>
        </w:rPr>
        <w:t>, 1</w:t>
      </w:r>
      <w:r w:rsidR="00C0738E" w:rsidRPr="00C0738E">
        <w:rPr>
          <w:b/>
          <w:color w:val="FF0000"/>
          <w:lang w:val="en-GB"/>
        </w:rPr>
        <w:t>21,122</w:t>
      </w:r>
      <w:r w:rsidR="0043159F">
        <w:rPr>
          <w:color w:val="3366FF"/>
          <w:lang w:val="en-GB"/>
        </w:rPr>
        <w:t>),</w:t>
      </w:r>
      <w:r w:rsidRPr="0043159F">
        <w:rPr>
          <w:color w:val="3366FF"/>
          <w:lang w:val="en-GB"/>
        </w:rPr>
        <w:t xml:space="preserve"> a concept</w:t>
      </w:r>
      <w:r w:rsidRPr="00FB2FE3">
        <w:rPr>
          <w:color w:val="000000"/>
          <w:lang w:val="en-GB"/>
        </w:rPr>
        <w:t xml:space="preserve"> that evolved from his post-operative arrhythmia studies in Birmingham alluded to earlier</w:t>
      </w:r>
      <w:r w:rsidR="00795BF6">
        <w:rPr>
          <w:color w:val="000000"/>
          <w:lang w:val="en-GB"/>
        </w:rPr>
        <w:t xml:space="preserve"> (</w:t>
      </w:r>
      <w:r w:rsidR="00795BF6" w:rsidRPr="003E5C98">
        <w:rPr>
          <w:color w:val="FF0000"/>
          <w:lang w:val="en-GB"/>
        </w:rPr>
        <w:t xml:space="preserve">currently </w:t>
      </w:r>
      <w:r w:rsidR="003E5C98">
        <w:rPr>
          <w:color w:val="FF0000"/>
          <w:lang w:val="en-GB"/>
        </w:rPr>
        <w:t xml:space="preserve">Professor </w:t>
      </w:r>
      <w:r w:rsidR="00795BF6" w:rsidRPr="003E5C98">
        <w:rPr>
          <w:color w:val="FF0000"/>
          <w:lang w:val="en-GB"/>
        </w:rPr>
        <w:t>at Case Western</w:t>
      </w:r>
      <w:r w:rsidR="003E5C98" w:rsidRPr="003E5C98">
        <w:rPr>
          <w:color w:val="FF0000"/>
          <w:lang w:val="en-GB"/>
        </w:rPr>
        <w:t xml:space="preserve">, </w:t>
      </w:r>
      <w:r w:rsidR="00795BF6" w:rsidRPr="003E5C98">
        <w:rPr>
          <w:color w:val="FF0000"/>
          <w:lang w:val="en-GB"/>
        </w:rPr>
        <w:t>Cleveland)</w:t>
      </w:r>
      <w:r w:rsidRPr="003E5C98">
        <w:rPr>
          <w:color w:val="FF0000"/>
          <w:lang w:val="en-GB"/>
        </w:rPr>
        <w:t xml:space="preserve">. </w:t>
      </w:r>
      <w:r w:rsidRPr="00FB2FE3">
        <w:rPr>
          <w:color w:val="000000"/>
          <w:lang w:val="en-GB"/>
        </w:rPr>
        <w:t>Entrainment provided not only an intellectual foundation for understanding clinical macro-</w:t>
      </w:r>
      <w:proofErr w:type="spellStart"/>
      <w:r w:rsidRPr="00FB2FE3">
        <w:rPr>
          <w:color w:val="000000"/>
          <w:lang w:val="en-GB"/>
        </w:rPr>
        <w:t>reentry</w:t>
      </w:r>
      <w:proofErr w:type="spellEnd"/>
      <w:r w:rsidRPr="00FB2FE3">
        <w:rPr>
          <w:color w:val="000000"/>
          <w:lang w:val="en-GB"/>
        </w:rPr>
        <w:t xml:space="preserve"> tachycardias, but also has become a tool used daily in electrophysiology laboratories to establish the presence of a </w:t>
      </w:r>
      <w:proofErr w:type="spellStart"/>
      <w:r w:rsidRPr="00FB2FE3">
        <w:rPr>
          <w:color w:val="000000"/>
          <w:lang w:val="en-GB"/>
        </w:rPr>
        <w:t>reentry</w:t>
      </w:r>
      <w:proofErr w:type="spellEnd"/>
      <w:r w:rsidRPr="00FB2FE3">
        <w:rPr>
          <w:color w:val="000000"/>
          <w:lang w:val="en-GB"/>
        </w:rPr>
        <w:t xml:space="preserve"> mechanism, and to assess the location of tissues critical to the maintenance (and</w:t>
      </w:r>
      <w:r w:rsidR="00795BF6">
        <w:rPr>
          <w:color w:val="000000"/>
          <w:lang w:val="en-GB"/>
        </w:rPr>
        <w:t>,</w:t>
      </w:r>
      <w:r w:rsidRPr="00FB2FE3">
        <w:rPr>
          <w:color w:val="000000"/>
          <w:lang w:val="en-GB"/>
        </w:rPr>
        <w:t xml:space="preserve"> of course</w:t>
      </w:r>
      <w:r w:rsidR="00795BF6">
        <w:rPr>
          <w:color w:val="000000"/>
          <w:lang w:val="en-GB"/>
        </w:rPr>
        <w:t>,</w:t>
      </w:r>
      <w:r w:rsidRPr="00FB2FE3">
        <w:rPr>
          <w:color w:val="000000"/>
          <w:lang w:val="en-GB"/>
        </w:rPr>
        <w:t xml:space="preserve"> successful ablation) of these same arrhythmias.  </w:t>
      </w:r>
      <w:r w:rsidR="00A0477C" w:rsidRPr="00FB2FE3">
        <w:rPr>
          <w:color w:val="000000"/>
          <w:lang w:val="en-GB"/>
        </w:rPr>
        <w:t>While entrainment was originally used to prove a macro-</w:t>
      </w:r>
      <w:proofErr w:type="spellStart"/>
      <w:r w:rsidR="00A0477C" w:rsidRPr="00FB2FE3">
        <w:rPr>
          <w:color w:val="000000"/>
          <w:lang w:val="en-GB"/>
        </w:rPr>
        <w:t>reentry</w:t>
      </w:r>
      <w:proofErr w:type="spellEnd"/>
      <w:r w:rsidR="00A0477C" w:rsidRPr="00FB2FE3">
        <w:rPr>
          <w:color w:val="000000"/>
          <w:lang w:val="en-GB"/>
        </w:rPr>
        <w:t xml:space="preserve"> model in accessory AV connection arrhythmias (i.e., AV </w:t>
      </w:r>
      <w:proofErr w:type="spellStart"/>
      <w:r w:rsidR="00A0477C" w:rsidRPr="00FB2FE3">
        <w:rPr>
          <w:color w:val="000000"/>
          <w:lang w:val="en-GB"/>
        </w:rPr>
        <w:t>reentry</w:t>
      </w:r>
      <w:proofErr w:type="spellEnd"/>
      <w:r w:rsidR="00A0477C" w:rsidRPr="00FB2FE3">
        <w:rPr>
          <w:color w:val="000000"/>
          <w:lang w:val="en-GB"/>
        </w:rPr>
        <w:t>), most current generation clinical electrophysiologists first become familiar with entrainment in assessment of atrial flutter and also</w:t>
      </w:r>
      <w:r w:rsidR="00795BF6">
        <w:rPr>
          <w:color w:val="000000"/>
          <w:lang w:val="en-GB"/>
        </w:rPr>
        <w:t>,</w:t>
      </w:r>
      <w:r w:rsidR="00A0477C" w:rsidRPr="00FB2FE3">
        <w:rPr>
          <w:color w:val="000000"/>
          <w:lang w:val="en-GB"/>
        </w:rPr>
        <w:t xml:space="preserve"> to some extent</w:t>
      </w:r>
      <w:r w:rsidR="00795BF6">
        <w:rPr>
          <w:color w:val="000000"/>
          <w:lang w:val="en-GB"/>
        </w:rPr>
        <w:t>,</w:t>
      </w:r>
      <w:r w:rsidR="00A0477C" w:rsidRPr="00FB2FE3">
        <w:rPr>
          <w:color w:val="000000"/>
          <w:lang w:val="en-GB"/>
        </w:rPr>
        <w:t xml:space="preserve"> in mapping of ventricular tachycardia.</w:t>
      </w:r>
      <w:r w:rsidRPr="00FB2FE3">
        <w:rPr>
          <w:color w:val="000000"/>
          <w:lang w:val="en-GB"/>
        </w:rPr>
        <w:t xml:space="preserve"> In this regard, much of our understanding of the macro-</w:t>
      </w:r>
      <w:proofErr w:type="spellStart"/>
      <w:r w:rsidRPr="00FB2FE3">
        <w:rPr>
          <w:color w:val="000000"/>
          <w:lang w:val="en-GB"/>
        </w:rPr>
        <w:t>reentry</w:t>
      </w:r>
      <w:proofErr w:type="spellEnd"/>
      <w:r w:rsidRPr="00FB2FE3">
        <w:rPr>
          <w:color w:val="000000"/>
          <w:lang w:val="en-GB"/>
        </w:rPr>
        <w:t xml:space="preserve"> nature of atrial flutter (both typical counter-clockwise, and less common clock-wise forms) is based on the work of Francisco (Paco) </w:t>
      </w:r>
      <w:proofErr w:type="spellStart"/>
      <w:r w:rsidRPr="00FB2FE3">
        <w:rPr>
          <w:color w:val="000000"/>
          <w:lang w:val="en-GB"/>
        </w:rPr>
        <w:t>Cosio</w:t>
      </w:r>
      <w:proofErr w:type="spellEnd"/>
      <w:r w:rsidRPr="00FB2FE3">
        <w:rPr>
          <w:color w:val="000000"/>
          <w:lang w:val="en-GB"/>
        </w:rPr>
        <w:t xml:space="preserve"> in Madrid (a self-trained electrophysiologist who did his cardiology training in Minneapolis, Minnesota).  </w:t>
      </w:r>
      <w:proofErr w:type="spellStart"/>
      <w:r w:rsidRPr="00FB2FE3">
        <w:rPr>
          <w:color w:val="000000"/>
          <w:lang w:val="en-GB"/>
        </w:rPr>
        <w:t>Cosio</w:t>
      </w:r>
      <w:proofErr w:type="spellEnd"/>
      <w:r w:rsidRPr="00FB2FE3">
        <w:rPr>
          <w:color w:val="000000"/>
          <w:lang w:val="en-GB"/>
        </w:rPr>
        <w:t xml:space="preserve"> </w:t>
      </w:r>
      <w:r w:rsidR="00795BF6">
        <w:rPr>
          <w:color w:val="000000"/>
          <w:lang w:val="en-GB"/>
        </w:rPr>
        <w:t>identifi</w:t>
      </w:r>
      <w:r w:rsidRPr="00FB2FE3">
        <w:rPr>
          <w:color w:val="000000"/>
          <w:lang w:val="en-GB"/>
        </w:rPr>
        <w:t>ed the inferior vena cava - tricuspid annulus isthmus-dependent nature of this macro-</w:t>
      </w:r>
      <w:proofErr w:type="spellStart"/>
      <w:r w:rsidRPr="00FB2FE3">
        <w:rPr>
          <w:color w:val="000000"/>
          <w:lang w:val="en-GB"/>
        </w:rPr>
        <w:t>reentry</w:t>
      </w:r>
      <w:proofErr w:type="spellEnd"/>
      <w:r w:rsidRPr="00FB2FE3">
        <w:rPr>
          <w:color w:val="000000"/>
          <w:lang w:val="en-GB"/>
        </w:rPr>
        <w:t xml:space="preserve"> right atrial tachycardia</w:t>
      </w:r>
      <w:r w:rsidR="00C0738E">
        <w:rPr>
          <w:color w:val="000000"/>
          <w:lang w:val="en-GB"/>
        </w:rPr>
        <w:t xml:space="preserve"> </w:t>
      </w:r>
      <w:r w:rsidR="00C0738E">
        <w:rPr>
          <w:color w:val="FF0000"/>
          <w:lang w:val="en-GB"/>
        </w:rPr>
        <w:t>(</w:t>
      </w:r>
      <w:r w:rsidR="00C0738E">
        <w:rPr>
          <w:b/>
          <w:color w:val="FF0000"/>
          <w:lang w:val="en-GB"/>
        </w:rPr>
        <w:t>123</w:t>
      </w:r>
      <w:r w:rsidR="004B25E2">
        <w:rPr>
          <w:b/>
          <w:color w:val="FF0000"/>
          <w:lang w:val="en-GB"/>
        </w:rPr>
        <w:t>, 124</w:t>
      </w:r>
      <w:r w:rsidR="00C0738E">
        <w:rPr>
          <w:b/>
          <w:color w:val="FF0000"/>
          <w:lang w:val="en-GB"/>
        </w:rPr>
        <w:t>)</w:t>
      </w:r>
      <w:r w:rsidRPr="00FB2FE3">
        <w:rPr>
          <w:color w:val="000000"/>
          <w:lang w:val="en-GB"/>
        </w:rPr>
        <w:t>.  Now, it is standard practice for electrophysiologists to 'entrain' the tachycardia from that isthmus, thereby confirming its key role in the circuit in each patient before proceeding to permanently eliminate the circuit by trans-isthmus ablation (usually by radiofrequency energy applications).</w:t>
      </w:r>
    </w:p>
    <w:p w14:paraId="21FB9DA7" w14:textId="77777777" w:rsidR="00DC1FF9" w:rsidRPr="00FB2FE3" w:rsidRDefault="00DC1FF9" w:rsidP="00DC1FF9">
      <w:pPr>
        <w:spacing w:line="360" w:lineRule="auto"/>
        <w:rPr>
          <w:color w:val="000000"/>
          <w:lang w:val="en-GB"/>
        </w:rPr>
      </w:pPr>
    </w:p>
    <w:p w14:paraId="4CDBE22A" w14:textId="77777777" w:rsidR="00DC1FF9" w:rsidRPr="00FB2FE3" w:rsidRDefault="00DC1FF9" w:rsidP="00DC1FF9">
      <w:pPr>
        <w:spacing w:line="360" w:lineRule="auto"/>
        <w:rPr>
          <w:color w:val="000000"/>
          <w:lang w:val="en-GB"/>
        </w:rPr>
      </w:pPr>
      <w:r w:rsidRPr="00FB2FE3">
        <w:rPr>
          <w:color w:val="000000"/>
          <w:lang w:val="en-GB"/>
        </w:rPr>
        <w:t xml:space="preserve">Finally, in terms of current interest in treatment of atrial fibrillation (see later), </w:t>
      </w:r>
      <w:proofErr w:type="spellStart"/>
      <w:r w:rsidRPr="00FB2FE3">
        <w:rPr>
          <w:color w:val="000000"/>
          <w:lang w:val="en-GB"/>
        </w:rPr>
        <w:t>Maurits</w:t>
      </w:r>
      <w:proofErr w:type="spellEnd"/>
      <w:r w:rsidRPr="00FB2FE3">
        <w:rPr>
          <w:color w:val="000000"/>
          <w:lang w:val="en-GB"/>
        </w:rPr>
        <w:t xml:space="preserve"> </w:t>
      </w:r>
      <w:proofErr w:type="spellStart"/>
      <w:r w:rsidRPr="00FB2FE3">
        <w:rPr>
          <w:color w:val="000000"/>
          <w:lang w:val="en-GB"/>
        </w:rPr>
        <w:t>Allessie's</w:t>
      </w:r>
      <w:proofErr w:type="spellEnd"/>
      <w:r w:rsidRPr="00FB2FE3">
        <w:rPr>
          <w:color w:val="000000"/>
          <w:lang w:val="en-GB"/>
        </w:rPr>
        <w:t xml:space="preserve"> work in the experimental laboratory was particularly insightful and contributed two currently very important concepts: 1) 'atrial fibrillation begets atrial fibrillation' and, 2) </w:t>
      </w:r>
      <w:proofErr w:type="spellStart"/>
      <w:r w:rsidRPr="00FB2FE3">
        <w:rPr>
          <w:color w:val="000000"/>
          <w:lang w:val="en-GB"/>
        </w:rPr>
        <w:t>remodeling</w:t>
      </w:r>
      <w:proofErr w:type="spellEnd"/>
      <w:r w:rsidRPr="00FB2FE3">
        <w:rPr>
          <w:color w:val="000000"/>
          <w:lang w:val="en-GB"/>
        </w:rPr>
        <w:t xml:space="preserve"> of the atria occurs during prolonged periods of atrial fibrillation, making reversion to stable sinus rhythm increasingly more difficult (</w:t>
      </w:r>
      <w:r w:rsidR="004B25E2" w:rsidRPr="004B25E2">
        <w:rPr>
          <w:b/>
          <w:color w:val="FF0000"/>
          <w:lang w:val="en-GB"/>
        </w:rPr>
        <w:t>125</w:t>
      </w:r>
      <w:r w:rsidRPr="00FB2FE3">
        <w:rPr>
          <w:color w:val="000000"/>
          <w:lang w:val="en-GB"/>
        </w:rPr>
        <w:t xml:space="preserve">).  Of course, with regard to the latter notion, the reverse was also observed.  If atrial fibrillation is terminated and sinus rhythm restored for a prolonged period, 'reverse </w:t>
      </w:r>
      <w:proofErr w:type="spellStart"/>
      <w:r w:rsidRPr="00FB2FE3">
        <w:rPr>
          <w:color w:val="000000"/>
          <w:lang w:val="en-GB"/>
        </w:rPr>
        <w:t>remodeling</w:t>
      </w:r>
      <w:proofErr w:type="spellEnd"/>
      <w:r w:rsidRPr="00FB2FE3">
        <w:rPr>
          <w:color w:val="000000"/>
          <w:lang w:val="en-GB"/>
        </w:rPr>
        <w:t>' can occur in many cases, thereby enhancing the chance that sinus rhythm will be maintained</w:t>
      </w:r>
      <w:r w:rsidR="000C765A">
        <w:rPr>
          <w:color w:val="000000"/>
          <w:lang w:val="en-GB"/>
        </w:rPr>
        <w:t>.</w:t>
      </w:r>
    </w:p>
    <w:p w14:paraId="2A803E93" w14:textId="77777777" w:rsidR="00DC1FF9" w:rsidRPr="00FB2FE3" w:rsidRDefault="00DC1FF9" w:rsidP="00DC1FF9">
      <w:pPr>
        <w:spacing w:line="360" w:lineRule="auto"/>
        <w:rPr>
          <w:color w:val="000000"/>
          <w:lang w:val="en-GB"/>
        </w:rPr>
      </w:pPr>
    </w:p>
    <w:p w14:paraId="14ED54A9" w14:textId="77777777" w:rsidR="00DC1FF9" w:rsidRPr="00FB2FE3" w:rsidRDefault="00DC1FF9" w:rsidP="00DC1FF9">
      <w:pPr>
        <w:spacing w:line="360" w:lineRule="auto"/>
        <w:rPr>
          <w:i/>
          <w:color w:val="000000"/>
          <w:u w:val="single"/>
          <w:lang w:val="en-GB"/>
        </w:rPr>
      </w:pPr>
      <w:r w:rsidRPr="00FB2FE3">
        <w:rPr>
          <w:i/>
          <w:color w:val="000000"/>
          <w:u w:val="single"/>
          <w:lang w:val="en-GB"/>
        </w:rPr>
        <w:t>Ablation</w:t>
      </w:r>
    </w:p>
    <w:p w14:paraId="6FD5A744" w14:textId="77777777" w:rsidR="00DC1FF9" w:rsidRPr="00FB2FE3" w:rsidRDefault="00DC1FF9" w:rsidP="00DC1FF9">
      <w:pPr>
        <w:spacing w:line="360" w:lineRule="auto"/>
        <w:rPr>
          <w:color w:val="000000"/>
          <w:lang w:val="en-GB"/>
        </w:rPr>
      </w:pPr>
      <w:r w:rsidRPr="00FB2FE3">
        <w:rPr>
          <w:color w:val="000000"/>
          <w:lang w:val="en-GB"/>
        </w:rPr>
        <w:t xml:space="preserve">Selective transcatheter ablation of small regions of cardiac tissue critical to maintenance of cardiac arrhythmias, such as the </w:t>
      </w:r>
      <w:proofErr w:type="spellStart"/>
      <w:r w:rsidRPr="00FB2FE3">
        <w:rPr>
          <w:color w:val="000000"/>
          <w:lang w:val="en-GB"/>
        </w:rPr>
        <w:t>cavo</w:t>
      </w:r>
      <w:proofErr w:type="spellEnd"/>
      <w:r w:rsidRPr="00FB2FE3">
        <w:rPr>
          <w:color w:val="000000"/>
          <w:lang w:val="en-GB"/>
        </w:rPr>
        <w:t xml:space="preserve">-tricuspid isthmus in the case of atrial flutter, derives in part from both the surgical experience </w:t>
      </w:r>
      <w:r w:rsidRPr="003E5C98">
        <w:rPr>
          <w:color w:val="FF0000"/>
          <w:lang w:val="en-GB"/>
        </w:rPr>
        <w:t xml:space="preserve">alluded to earlier, </w:t>
      </w:r>
      <w:r w:rsidRPr="00FB2FE3">
        <w:rPr>
          <w:color w:val="000000"/>
          <w:lang w:val="en-GB"/>
        </w:rPr>
        <w:t>and experimental and clinical work by Melvin Scheinman at the University of California-San Francisco and John Gallagher at Duke University in Durham, NC (</w:t>
      </w:r>
      <w:r w:rsidR="004B25E2">
        <w:rPr>
          <w:color w:val="FF0000"/>
          <w:lang w:val="en-GB"/>
        </w:rPr>
        <w:t>126,127</w:t>
      </w:r>
      <w:r w:rsidRPr="00FB2FE3">
        <w:rPr>
          <w:color w:val="000000"/>
          <w:lang w:val="en-GB"/>
        </w:rPr>
        <w:t xml:space="preserve">).  In the mid 1970's both studied the use of </w:t>
      </w:r>
      <w:r w:rsidR="000C765A">
        <w:rPr>
          <w:color w:val="000000"/>
          <w:lang w:val="en-GB"/>
        </w:rPr>
        <w:t>direct current (</w:t>
      </w:r>
      <w:r w:rsidRPr="00FB2FE3">
        <w:rPr>
          <w:color w:val="000000"/>
          <w:lang w:val="en-GB"/>
        </w:rPr>
        <w:t>DC</w:t>
      </w:r>
      <w:r w:rsidR="000C765A">
        <w:rPr>
          <w:color w:val="000000"/>
          <w:lang w:val="en-GB"/>
        </w:rPr>
        <w:t>)</w:t>
      </w:r>
      <w:r w:rsidRPr="00FB2FE3">
        <w:rPr>
          <w:color w:val="000000"/>
          <w:lang w:val="en-GB"/>
        </w:rPr>
        <w:t xml:space="preserve"> shock, delivered from a conventional external defibrillator using modified connectors, with the energy (200-300 Joules) directed through conventional electrode catheters to the target tissues. The initial target organ of primary interest was the AV junction; the goal was to induce permanent AV block in patients with atrial fibrillation and excessively rapid ventricular rates.  Shortly thereafter, the same DC shock method was used (despite considerable anxiety among practitioners) with remarkable safety and effectiveness to treat </w:t>
      </w:r>
      <w:proofErr w:type="spellStart"/>
      <w:r w:rsidRPr="00FB2FE3">
        <w:rPr>
          <w:color w:val="000000"/>
          <w:lang w:val="en-GB"/>
        </w:rPr>
        <w:t>postero</w:t>
      </w:r>
      <w:proofErr w:type="spellEnd"/>
      <w:r w:rsidRPr="00FB2FE3">
        <w:rPr>
          <w:color w:val="000000"/>
          <w:lang w:val="en-GB"/>
        </w:rPr>
        <w:t>-septal accessory pathways, drug-resistant left ventricular tachycardia, or even tachycardias arising in the right ventricular outflow tract. Given the rather crude activation mapping of arrhythmias at the time, the somewhat indiscriminate nature of DC shock damage proved paradoxically to be advantageous.  However, complications did arise when this approach was applied within the more fragile coronary sinus in an attempt to address laterally positioned accessory AV connections.</w:t>
      </w:r>
    </w:p>
    <w:p w14:paraId="727ECDAB" w14:textId="77777777" w:rsidR="00DC1FF9" w:rsidRPr="00FB2FE3" w:rsidRDefault="00DC1FF9" w:rsidP="00DC1FF9">
      <w:pPr>
        <w:spacing w:line="360" w:lineRule="auto"/>
        <w:rPr>
          <w:color w:val="000000"/>
          <w:lang w:val="en-GB"/>
        </w:rPr>
      </w:pPr>
    </w:p>
    <w:p w14:paraId="05A4FD9B" w14:textId="77777777" w:rsidR="00DC1FF9" w:rsidRPr="00FB2FE3" w:rsidRDefault="00DC1FF9" w:rsidP="00DC1FF9">
      <w:pPr>
        <w:spacing w:line="360" w:lineRule="auto"/>
        <w:rPr>
          <w:color w:val="000000"/>
          <w:lang w:val="en-GB"/>
        </w:rPr>
      </w:pPr>
      <w:r w:rsidRPr="00FB2FE3">
        <w:rPr>
          <w:color w:val="000000"/>
          <w:lang w:val="en-GB"/>
        </w:rPr>
        <w:t xml:space="preserve">The use of DC energy as an ablative energy source was </w:t>
      </w:r>
      <w:r w:rsidR="003E5C98">
        <w:rPr>
          <w:color w:val="FF0000"/>
          <w:lang w:val="en-GB"/>
        </w:rPr>
        <w:t>later</w:t>
      </w:r>
      <w:r w:rsidRPr="00FB2FE3">
        <w:rPr>
          <w:color w:val="000000"/>
          <w:lang w:val="en-GB"/>
        </w:rPr>
        <w:t xml:space="preserve"> superseded by introduction of radiofrequency (RF) energy (comparable to conventional </w:t>
      </w:r>
      <w:r w:rsidR="000D11F7" w:rsidRPr="00FB2FE3">
        <w:rPr>
          <w:color w:val="000000"/>
          <w:lang w:val="en-GB"/>
        </w:rPr>
        <w:t>electro</w:t>
      </w:r>
      <w:r w:rsidRPr="00FB2FE3">
        <w:rPr>
          <w:color w:val="000000"/>
          <w:lang w:val="en-GB"/>
        </w:rPr>
        <w:t>cautery) in the early 1990s.  Many individuals contributed importantly to this advance, with Warren (Sonny) Jackman in the US</w:t>
      </w:r>
      <w:r w:rsidR="000D11F7" w:rsidRPr="00FB2FE3">
        <w:rPr>
          <w:color w:val="000000"/>
          <w:lang w:val="en-GB"/>
        </w:rPr>
        <w:t>A</w:t>
      </w:r>
      <w:r w:rsidRPr="00FB2FE3">
        <w:rPr>
          <w:color w:val="000000"/>
          <w:lang w:val="en-GB"/>
        </w:rPr>
        <w:t xml:space="preserve"> and Karl Heinz </w:t>
      </w:r>
      <w:proofErr w:type="spellStart"/>
      <w:r w:rsidRPr="00FB2FE3">
        <w:rPr>
          <w:color w:val="000000"/>
          <w:lang w:val="en-GB"/>
        </w:rPr>
        <w:t>Kuck</w:t>
      </w:r>
      <w:proofErr w:type="spellEnd"/>
      <w:r w:rsidRPr="00FB2FE3">
        <w:rPr>
          <w:color w:val="000000"/>
          <w:lang w:val="en-GB"/>
        </w:rPr>
        <w:t xml:space="preserve"> in Germany being particularly notable leaders in the field (</w:t>
      </w:r>
      <w:r w:rsidR="000D11F7" w:rsidRPr="004B25E2">
        <w:rPr>
          <w:b/>
          <w:color w:val="FF0000"/>
          <w:lang w:val="en-GB"/>
        </w:rPr>
        <w:t>1</w:t>
      </w:r>
      <w:r w:rsidR="004B25E2" w:rsidRPr="004B25E2">
        <w:rPr>
          <w:b/>
          <w:color w:val="FF0000"/>
          <w:lang w:val="en-GB"/>
        </w:rPr>
        <w:t>2</w:t>
      </w:r>
      <w:r w:rsidR="000D11F7" w:rsidRPr="004B25E2">
        <w:rPr>
          <w:b/>
          <w:color w:val="FF0000"/>
          <w:lang w:val="en-GB"/>
        </w:rPr>
        <w:t>9-</w:t>
      </w:r>
      <w:r w:rsidR="004B25E2">
        <w:rPr>
          <w:b/>
          <w:color w:val="FF0000"/>
          <w:lang w:val="en-GB"/>
        </w:rPr>
        <w:t>130</w:t>
      </w:r>
      <w:r w:rsidRPr="00FB2FE3">
        <w:rPr>
          <w:color w:val="000000"/>
          <w:lang w:val="en-GB"/>
        </w:rPr>
        <w:t xml:space="preserve">). RF energy could be much more precisely directed and therefore was inherently safer than DC shock ablation; one result of this development was expansion of 'indications' for ablation. In particular, attention </w:t>
      </w:r>
      <w:r w:rsidRPr="00FB2FE3">
        <w:rPr>
          <w:color w:val="000000"/>
          <w:lang w:val="en-GB"/>
        </w:rPr>
        <w:lastRenderedPageBreak/>
        <w:t>was immediately focused on ablation of the so-called 'fast' AV nodal pathway, and then later and more successfully (and with a much lower risk of inducing AV block) the currently preferred 'slow' pathway target. Thereafter, RF energy was directed toward ablation of accessory AV connection</w:t>
      </w:r>
      <w:r w:rsidR="003E5C98">
        <w:rPr>
          <w:color w:val="FF0000"/>
          <w:lang w:val="en-GB"/>
        </w:rPr>
        <w:t>s</w:t>
      </w:r>
      <w:r w:rsidRPr="00FB2FE3">
        <w:rPr>
          <w:color w:val="000000"/>
          <w:lang w:val="en-GB"/>
        </w:rPr>
        <w:t xml:space="preserve"> at virtually all sites, atrial ectopic tachycardias and atrial fibrillation. </w:t>
      </w:r>
    </w:p>
    <w:p w14:paraId="25A1C6C0" w14:textId="77777777" w:rsidR="00DC1FF9" w:rsidRPr="00FB2FE3" w:rsidRDefault="00DC1FF9" w:rsidP="00DC1FF9">
      <w:pPr>
        <w:spacing w:line="360" w:lineRule="auto"/>
        <w:rPr>
          <w:color w:val="000000"/>
          <w:lang w:val="en-GB"/>
        </w:rPr>
      </w:pPr>
    </w:p>
    <w:p w14:paraId="4A528A5E" w14:textId="77777777" w:rsidR="00A0477C" w:rsidRPr="00FB2FE3" w:rsidRDefault="00DC1FF9" w:rsidP="00DC1FF9">
      <w:pPr>
        <w:spacing w:line="360" w:lineRule="auto"/>
        <w:rPr>
          <w:color w:val="000000"/>
          <w:lang w:val="en-GB"/>
        </w:rPr>
      </w:pPr>
      <w:r w:rsidRPr="00FB2FE3">
        <w:rPr>
          <w:color w:val="000000"/>
          <w:lang w:val="en-GB"/>
        </w:rPr>
        <w:t>Techniques for ablation to reduce susceptibility to atrial fibrillation were based in part on the prior surgical observations by Cox and colleagues (</w:t>
      </w:r>
      <w:r w:rsidR="004B25E2">
        <w:rPr>
          <w:b/>
          <w:color w:val="FF0000"/>
          <w:lang w:val="en-GB"/>
        </w:rPr>
        <w:t>131</w:t>
      </w:r>
      <w:r w:rsidRPr="00FB2FE3">
        <w:rPr>
          <w:color w:val="000000"/>
          <w:lang w:val="en-GB"/>
        </w:rPr>
        <w:t xml:space="preserve">), but in addition as a result of the publication in 1997 of the observed importance of pulmonary vein </w:t>
      </w:r>
      <w:r w:rsidR="0071010E">
        <w:rPr>
          <w:color w:val="FF0000"/>
          <w:lang w:val="en-GB"/>
        </w:rPr>
        <w:t>‘</w:t>
      </w:r>
      <w:r w:rsidRPr="00FB2FE3">
        <w:rPr>
          <w:color w:val="000000"/>
          <w:lang w:val="en-GB"/>
        </w:rPr>
        <w:t>triggers</w:t>
      </w:r>
      <w:r w:rsidR="0071010E">
        <w:rPr>
          <w:color w:val="FF0000"/>
          <w:lang w:val="en-GB"/>
        </w:rPr>
        <w:t>’</w:t>
      </w:r>
      <w:r w:rsidRPr="00FB2FE3">
        <w:rPr>
          <w:color w:val="000000"/>
          <w:lang w:val="en-GB"/>
        </w:rPr>
        <w:t xml:space="preserve"> by Michel </w:t>
      </w:r>
      <w:proofErr w:type="spellStart"/>
      <w:r w:rsidRPr="00FB2FE3">
        <w:rPr>
          <w:color w:val="000000"/>
          <w:lang w:val="en-GB"/>
        </w:rPr>
        <w:t>Haissaguerre</w:t>
      </w:r>
      <w:proofErr w:type="spellEnd"/>
      <w:r w:rsidRPr="00FB2FE3">
        <w:rPr>
          <w:color w:val="000000"/>
          <w:lang w:val="en-GB"/>
        </w:rPr>
        <w:t xml:space="preserve"> and colleagues in Bordeaux (</w:t>
      </w:r>
      <w:r w:rsidR="004B25E2">
        <w:rPr>
          <w:color w:val="FF0000"/>
          <w:lang w:val="en-GB"/>
        </w:rPr>
        <w:t>132,133</w:t>
      </w:r>
      <w:r w:rsidRPr="00FB2FE3">
        <w:rPr>
          <w:color w:val="000000"/>
          <w:lang w:val="en-GB"/>
        </w:rPr>
        <w:t xml:space="preserve">), and with important contributions being provided by John Swartz in the US and Shih-Ann Chen and colleagues in Taiwan, among others.  </w:t>
      </w:r>
      <w:r w:rsidR="00A0477C" w:rsidRPr="00FB2FE3">
        <w:rPr>
          <w:color w:val="000000"/>
          <w:lang w:val="en-GB"/>
        </w:rPr>
        <w:t>Interestingly, although the surgical approach of Cox and colleagues was based on disrupting</w:t>
      </w:r>
      <w:r w:rsidR="00D04720">
        <w:rPr>
          <w:color w:val="000000"/>
          <w:lang w:val="en-GB"/>
        </w:rPr>
        <w:t xml:space="preserve"> presumed</w:t>
      </w:r>
      <w:r w:rsidR="00A0477C" w:rsidRPr="00FB2FE3">
        <w:rPr>
          <w:color w:val="000000"/>
          <w:lang w:val="en-GB"/>
        </w:rPr>
        <w:t xml:space="preserve"> re-entrant mechanisms in the left atrium, they recognized the importance of isolating the pulmonary veins, and that aspect has always been part of the various Cox MAZE </w:t>
      </w:r>
      <w:r w:rsidR="00A0477C" w:rsidRPr="003E5C98">
        <w:rPr>
          <w:color w:val="FF0000"/>
          <w:lang w:val="en-GB"/>
        </w:rPr>
        <w:t>proce</w:t>
      </w:r>
      <w:r w:rsidR="003E5C98">
        <w:rPr>
          <w:color w:val="FF0000"/>
          <w:lang w:val="en-GB"/>
        </w:rPr>
        <w:t>d</w:t>
      </w:r>
      <w:r w:rsidR="00A0477C" w:rsidRPr="003E5C98">
        <w:rPr>
          <w:color w:val="FF0000"/>
          <w:lang w:val="en-GB"/>
        </w:rPr>
        <w:t>ures</w:t>
      </w:r>
      <w:r w:rsidR="00A0477C" w:rsidRPr="00FB2FE3">
        <w:rPr>
          <w:color w:val="000000"/>
          <w:lang w:val="en-GB"/>
        </w:rPr>
        <w:t xml:space="preserve">. </w:t>
      </w:r>
    </w:p>
    <w:p w14:paraId="5B931116" w14:textId="77777777" w:rsidR="00A0477C" w:rsidRPr="00FB2FE3" w:rsidRDefault="00A0477C" w:rsidP="00DC1FF9">
      <w:pPr>
        <w:spacing w:line="360" w:lineRule="auto"/>
        <w:rPr>
          <w:color w:val="000000"/>
          <w:lang w:val="en-GB"/>
        </w:rPr>
      </w:pPr>
    </w:p>
    <w:p w14:paraId="34036A23" w14:textId="06A10F61" w:rsidR="00DC1FF9" w:rsidRPr="00D342E2" w:rsidRDefault="00DC1FF9" w:rsidP="00DC1FF9">
      <w:pPr>
        <w:spacing w:line="360" w:lineRule="auto"/>
        <w:rPr>
          <w:color w:val="FF0000"/>
          <w:lang w:val="en-GB"/>
        </w:rPr>
      </w:pPr>
      <w:r w:rsidRPr="00FB2FE3">
        <w:rPr>
          <w:color w:val="000000"/>
          <w:lang w:val="en-GB"/>
        </w:rPr>
        <w:t>Ablation of apparent triggering activity from small muscle bundles within the venous structures showed considerable success in preventing paroxysmal atrial fibrillation, but pulmonary vein stenosis was a worrisome risk and atrial fibrillation recurrence rates were high.  Consequently, isolation of the veins by antral ablation lines</w:t>
      </w:r>
      <w:r w:rsidR="00A0477C" w:rsidRPr="00FB2FE3">
        <w:rPr>
          <w:color w:val="000000"/>
          <w:lang w:val="en-GB"/>
        </w:rPr>
        <w:t xml:space="preserve"> (primarily by so-called wide area circumferential ablation – WACA)</w:t>
      </w:r>
      <w:r w:rsidRPr="00FB2FE3">
        <w:rPr>
          <w:color w:val="000000"/>
          <w:lang w:val="en-GB"/>
        </w:rPr>
        <w:t xml:space="preserve"> became more popular, tended to improve success rates, and diminish complications </w:t>
      </w:r>
      <w:r w:rsidR="0043159F">
        <w:rPr>
          <w:color w:val="3366FF"/>
          <w:lang w:val="en-GB"/>
        </w:rPr>
        <w:t xml:space="preserve">(particularly pulmonary vein stenosis) </w:t>
      </w:r>
      <w:r w:rsidRPr="00FB2FE3">
        <w:rPr>
          <w:color w:val="000000"/>
          <w:lang w:val="en-GB"/>
        </w:rPr>
        <w:t>although</w:t>
      </w:r>
      <w:r w:rsidR="00A0477C" w:rsidRPr="00FB2FE3">
        <w:rPr>
          <w:color w:val="000000"/>
          <w:lang w:val="en-GB"/>
        </w:rPr>
        <w:t xml:space="preserve"> </w:t>
      </w:r>
      <w:r w:rsidR="003E5C98">
        <w:rPr>
          <w:color w:val="FF0000"/>
          <w:lang w:val="en-GB"/>
        </w:rPr>
        <w:t>p</w:t>
      </w:r>
      <w:r w:rsidR="00A0477C" w:rsidRPr="00FB2FE3">
        <w:rPr>
          <w:color w:val="000000"/>
          <w:lang w:val="en-GB"/>
        </w:rPr>
        <w:t>hrenic nerve injury and</w:t>
      </w:r>
      <w:r w:rsidRPr="00FB2FE3">
        <w:rPr>
          <w:color w:val="000000"/>
          <w:lang w:val="en-GB"/>
        </w:rPr>
        <w:t xml:space="preserve"> the previously unseen risk of </w:t>
      </w:r>
      <w:proofErr w:type="spellStart"/>
      <w:r w:rsidRPr="00FB2FE3">
        <w:rPr>
          <w:color w:val="000000"/>
          <w:lang w:val="en-GB"/>
        </w:rPr>
        <w:t>espophago</w:t>
      </w:r>
      <w:proofErr w:type="spellEnd"/>
      <w:r w:rsidRPr="00FB2FE3">
        <w:rPr>
          <w:color w:val="000000"/>
          <w:lang w:val="en-GB"/>
        </w:rPr>
        <w:t xml:space="preserve">-atrial fistula became a rare but frightening concern. </w:t>
      </w:r>
      <w:r w:rsidR="00D342E2">
        <w:rPr>
          <w:color w:val="FF0000"/>
          <w:lang w:val="en-GB"/>
        </w:rPr>
        <w:t>Other innovations such as adding additional ablation lines, ablating low amplitude signals generated at various atrial sites, addressing for rotors by specialized mapping methods, and using advanced mapping algorithms (e.g., Ripple map) have been introduced but their additional contribution to treatment efficacy is as yet controversial</w:t>
      </w:r>
      <w:r w:rsidR="00C9102B">
        <w:rPr>
          <w:color w:val="FF0000"/>
          <w:lang w:val="en-GB"/>
        </w:rPr>
        <w:t xml:space="preserve"> (</w:t>
      </w:r>
      <w:r w:rsidR="004B25E2">
        <w:rPr>
          <w:b/>
          <w:color w:val="FF0000"/>
          <w:lang w:val="en-GB"/>
        </w:rPr>
        <w:t>134</w:t>
      </w:r>
      <w:r w:rsidR="00C9102B">
        <w:rPr>
          <w:color w:val="FF0000"/>
          <w:lang w:val="en-GB"/>
        </w:rPr>
        <w:t>)</w:t>
      </w:r>
      <w:r w:rsidR="00D342E2">
        <w:rPr>
          <w:color w:val="FF0000"/>
          <w:lang w:val="en-GB"/>
        </w:rPr>
        <w:t>.</w:t>
      </w:r>
    </w:p>
    <w:p w14:paraId="020B7ED6" w14:textId="77777777" w:rsidR="00DC1FF9" w:rsidRPr="00FB2FE3" w:rsidRDefault="00DC1FF9" w:rsidP="00DC1FF9">
      <w:pPr>
        <w:spacing w:line="360" w:lineRule="auto"/>
        <w:rPr>
          <w:color w:val="000000"/>
          <w:lang w:val="en-GB"/>
        </w:rPr>
      </w:pPr>
    </w:p>
    <w:p w14:paraId="0E0D7B1D" w14:textId="77777777" w:rsidR="00DC1FF9" w:rsidRPr="00FB2FE3" w:rsidRDefault="00DC1FF9" w:rsidP="00DC1FF9">
      <w:pPr>
        <w:spacing w:line="360" w:lineRule="auto"/>
        <w:rPr>
          <w:color w:val="000000"/>
          <w:lang w:val="en-GB"/>
        </w:rPr>
      </w:pPr>
      <w:r w:rsidRPr="00FB2FE3">
        <w:rPr>
          <w:color w:val="000000"/>
          <w:lang w:val="en-GB"/>
        </w:rPr>
        <w:t xml:space="preserve">Apart from RF energy, other ablation methodologies have received increasing interest. Gallagher and Sealy at Duke in the 1970s </w:t>
      </w:r>
      <w:r w:rsidR="004B25E2">
        <w:rPr>
          <w:color w:val="000000"/>
          <w:lang w:val="en-GB"/>
        </w:rPr>
        <w:t xml:space="preserve">pioneered </w:t>
      </w:r>
      <w:r w:rsidRPr="00FB2FE3">
        <w:rPr>
          <w:color w:val="000000"/>
          <w:lang w:val="en-GB"/>
        </w:rPr>
        <w:t xml:space="preserve">the role of </w:t>
      </w:r>
      <w:proofErr w:type="spellStart"/>
      <w:r w:rsidRPr="00FB2FE3">
        <w:rPr>
          <w:color w:val="000000"/>
          <w:lang w:val="en-GB"/>
        </w:rPr>
        <w:t>cryothermia</w:t>
      </w:r>
      <w:proofErr w:type="spellEnd"/>
      <w:r w:rsidRPr="00FB2FE3">
        <w:rPr>
          <w:color w:val="000000"/>
          <w:lang w:val="en-GB"/>
        </w:rPr>
        <w:t xml:space="preserve"> for cardiac tissue ablation during surgical procedures for arrhythmia therapy (</w:t>
      </w:r>
      <w:r w:rsidR="004B25E2">
        <w:rPr>
          <w:b/>
          <w:color w:val="FF0000"/>
          <w:lang w:val="en-GB"/>
        </w:rPr>
        <w:t>135,136</w:t>
      </w:r>
      <w:r w:rsidRPr="00FB2FE3">
        <w:rPr>
          <w:color w:val="000000"/>
          <w:lang w:val="en-GB"/>
        </w:rPr>
        <w:t xml:space="preserve">); they deemed this a particularly valuable technique as it achieved a structurally solid and electrically homogenous ablation lesion.  However, catheter delivery of </w:t>
      </w:r>
      <w:proofErr w:type="spellStart"/>
      <w:r w:rsidRPr="00FB2FE3">
        <w:rPr>
          <w:color w:val="000000"/>
          <w:lang w:val="en-GB"/>
        </w:rPr>
        <w:t>cryothermic</w:t>
      </w:r>
      <w:proofErr w:type="spellEnd"/>
      <w:r w:rsidRPr="00FB2FE3">
        <w:rPr>
          <w:color w:val="000000"/>
          <w:lang w:val="en-GB"/>
        </w:rPr>
        <w:t xml:space="preserve"> lesions did not emerge for more than 15 years afterward (</w:t>
      </w:r>
      <w:r w:rsidR="000D11F7" w:rsidRPr="004B25E2">
        <w:rPr>
          <w:b/>
          <w:color w:val="FF0000"/>
          <w:lang w:val="en-GB"/>
        </w:rPr>
        <w:t>1</w:t>
      </w:r>
      <w:r w:rsidR="004B25E2" w:rsidRPr="004B25E2">
        <w:rPr>
          <w:b/>
          <w:color w:val="FF0000"/>
          <w:lang w:val="en-GB"/>
        </w:rPr>
        <w:t>3</w:t>
      </w:r>
      <w:r w:rsidR="000D11F7" w:rsidRPr="004B25E2">
        <w:rPr>
          <w:b/>
          <w:color w:val="FF0000"/>
          <w:lang w:val="en-GB"/>
        </w:rPr>
        <w:t>7,1</w:t>
      </w:r>
      <w:r w:rsidR="004B25E2" w:rsidRPr="004B25E2">
        <w:rPr>
          <w:b/>
          <w:color w:val="FF0000"/>
          <w:lang w:val="en-GB"/>
        </w:rPr>
        <w:t>3</w:t>
      </w:r>
      <w:r w:rsidR="000D11F7" w:rsidRPr="004B25E2">
        <w:rPr>
          <w:b/>
          <w:color w:val="FF0000"/>
          <w:lang w:val="en-GB"/>
        </w:rPr>
        <w:t>8</w:t>
      </w:r>
      <w:r w:rsidRPr="00FB2FE3">
        <w:rPr>
          <w:color w:val="000000"/>
          <w:lang w:val="en-GB"/>
        </w:rPr>
        <w:t xml:space="preserve">).  Catheter delivered </w:t>
      </w:r>
      <w:proofErr w:type="spellStart"/>
      <w:r w:rsidRPr="00FB2FE3">
        <w:rPr>
          <w:color w:val="000000"/>
          <w:lang w:val="en-GB"/>
        </w:rPr>
        <w:t>cryothermia</w:t>
      </w:r>
      <w:proofErr w:type="spellEnd"/>
      <w:r w:rsidRPr="00FB2FE3">
        <w:rPr>
          <w:color w:val="000000"/>
          <w:lang w:val="en-GB"/>
        </w:rPr>
        <w:t xml:space="preserve"> for ablation purposes developed in Montreal in the 1990s, and after a slow start is now widely used. </w:t>
      </w:r>
      <w:r w:rsidR="00A0477C" w:rsidRPr="00FB2FE3">
        <w:rPr>
          <w:color w:val="000000"/>
        </w:rPr>
        <w:t xml:space="preserve">Some electrophysiologists prefer </w:t>
      </w:r>
      <w:proofErr w:type="spellStart"/>
      <w:r w:rsidR="00A0477C" w:rsidRPr="00FB2FE3">
        <w:rPr>
          <w:color w:val="000000"/>
        </w:rPr>
        <w:t>cryothermic</w:t>
      </w:r>
      <w:proofErr w:type="spellEnd"/>
      <w:r w:rsidR="00A0477C" w:rsidRPr="00FB2FE3">
        <w:rPr>
          <w:color w:val="000000"/>
        </w:rPr>
        <w:t xml:space="preserve"> ablation for safety reasons, especially to prevent inadvertent injury to the cardiac conduction system when they are </w:t>
      </w:r>
      <w:r w:rsidR="00A0477C" w:rsidRPr="00FB2FE3">
        <w:rPr>
          <w:color w:val="000000"/>
        </w:rPr>
        <w:lastRenderedPageBreak/>
        <w:t>working around the AV node area.  Currently, the most popular use of cryoablation may be in atrial fibrillation:  a specialized balloon catheter is inserted into the pulmonary vein to freeze and electrically isolate it</w:t>
      </w:r>
      <w:r w:rsidR="00A0477C" w:rsidRPr="00FB2FE3">
        <w:rPr>
          <w:color w:val="000000"/>
          <w:lang w:val="en-GB"/>
        </w:rPr>
        <w:t xml:space="preserve">.  </w:t>
      </w:r>
      <w:r w:rsidRPr="00FB2FE3">
        <w:rPr>
          <w:color w:val="000000"/>
          <w:lang w:val="en-GB"/>
        </w:rPr>
        <w:t xml:space="preserve"> Laser ablation has also been evaluated, but as yet has not been widely applied. </w:t>
      </w:r>
    </w:p>
    <w:p w14:paraId="3638B0D3" w14:textId="77777777" w:rsidR="00DC1FF9" w:rsidRPr="00FB2FE3" w:rsidRDefault="00DC1FF9" w:rsidP="00DC1FF9">
      <w:pPr>
        <w:spacing w:line="360" w:lineRule="auto"/>
        <w:rPr>
          <w:color w:val="000000"/>
          <w:lang w:val="en-GB"/>
        </w:rPr>
      </w:pPr>
    </w:p>
    <w:p w14:paraId="37E45C5B" w14:textId="77777777" w:rsidR="00DC1FF9" w:rsidRPr="00FB2FE3" w:rsidRDefault="00DC1FF9" w:rsidP="00DC1FF9">
      <w:pPr>
        <w:spacing w:line="360" w:lineRule="auto"/>
        <w:rPr>
          <w:i/>
          <w:color w:val="000000"/>
          <w:lang w:val="en-GB"/>
        </w:rPr>
      </w:pPr>
      <w:r w:rsidRPr="00FB2FE3">
        <w:rPr>
          <w:i/>
          <w:color w:val="000000"/>
          <w:lang w:val="en-GB"/>
        </w:rPr>
        <w:t>Autonomic Disturbances and Genetically Determined Susceptibility to Arrhythmias</w:t>
      </w:r>
    </w:p>
    <w:p w14:paraId="4EB7D065" w14:textId="77777777" w:rsidR="00DC1FF9" w:rsidRPr="00FB2FE3" w:rsidRDefault="00DC1FF9" w:rsidP="00DC1FF9">
      <w:pPr>
        <w:spacing w:line="360" w:lineRule="auto"/>
        <w:rPr>
          <w:color w:val="000000"/>
          <w:lang w:val="en-GB"/>
        </w:rPr>
      </w:pPr>
      <w:r w:rsidRPr="00FB2FE3">
        <w:rPr>
          <w:color w:val="000000"/>
          <w:lang w:val="en-GB"/>
        </w:rPr>
        <w:t xml:space="preserve">During the 1980s and 1990s, cardiac electrophysiologists began to take an increasing interest in the role of autonomic disturbances as a cause of cardiac arrhythmias, and in particular syncope and other forms of what has come to be termed 'autonomic dysfunction'. </w:t>
      </w:r>
    </w:p>
    <w:p w14:paraId="7CC29B83" w14:textId="77777777" w:rsidR="00DC1FF9" w:rsidRPr="00FB2FE3" w:rsidRDefault="00DC1FF9" w:rsidP="00DC1FF9">
      <w:pPr>
        <w:spacing w:line="360" w:lineRule="auto"/>
        <w:rPr>
          <w:color w:val="000000"/>
          <w:lang w:val="en-GB"/>
        </w:rPr>
      </w:pPr>
    </w:p>
    <w:p w14:paraId="50D4F536" w14:textId="77777777" w:rsidR="00DC1FF9" w:rsidRPr="00FB2FE3" w:rsidRDefault="00DC1FF9" w:rsidP="00DC1FF9">
      <w:pPr>
        <w:spacing w:line="360" w:lineRule="auto"/>
        <w:rPr>
          <w:color w:val="000000"/>
          <w:lang w:val="en-GB"/>
        </w:rPr>
      </w:pPr>
      <w:r w:rsidRPr="00FB2FE3">
        <w:rPr>
          <w:color w:val="000000"/>
          <w:lang w:val="en-GB"/>
        </w:rPr>
        <w:t xml:space="preserve">Among the earliest clinical investigators to study the impact of autonomic variations on tachyarrhythmias were Phillipe </w:t>
      </w:r>
      <w:proofErr w:type="spellStart"/>
      <w:r w:rsidRPr="00FB2FE3">
        <w:rPr>
          <w:color w:val="000000"/>
          <w:lang w:val="en-GB"/>
        </w:rPr>
        <w:t>Coumel</w:t>
      </w:r>
      <w:proofErr w:type="spellEnd"/>
      <w:r w:rsidRPr="00FB2FE3">
        <w:rPr>
          <w:color w:val="000000"/>
          <w:lang w:val="en-GB"/>
        </w:rPr>
        <w:t xml:space="preserve"> in Paris </w:t>
      </w:r>
      <w:r w:rsidR="004B25E2">
        <w:rPr>
          <w:b/>
          <w:color w:val="FF0000"/>
          <w:lang w:val="en-GB"/>
        </w:rPr>
        <w:t>(139,140</w:t>
      </w:r>
      <w:r w:rsidRPr="00FB2FE3">
        <w:rPr>
          <w:color w:val="000000"/>
          <w:lang w:val="en-GB"/>
        </w:rPr>
        <w:t xml:space="preserve">), and Menashe Waxman in Toronto. Each developed new insights into neural effects in ventricular and supraventricular tachyarrhythmias.  Waxman also identified the potential for isoproterenol to accentuate susceptibility to </w:t>
      </w:r>
      <w:proofErr w:type="spellStart"/>
      <w:r w:rsidRPr="00FB2FE3">
        <w:rPr>
          <w:color w:val="000000"/>
          <w:lang w:val="en-GB"/>
        </w:rPr>
        <w:t>neurally</w:t>
      </w:r>
      <w:proofErr w:type="spellEnd"/>
      <w:r w:rsidRPr="00FB2FE3">
        <w:rPr>
          <w:color w:val="000000"/>
          <w:lang w:val="en-GB"/>
        </w:rPr>
        <w:t>-mediated reflex syncope in susceptible individuals.</w:t>
      </w:r>
    </w:p>
    <w:p w14:paraId="14D005F1" w14:textId="77777777" w:rsidR="00DC1FF9" w:rsidRPr="00FB2FE3" w:rsidRDefault="00DC1FF9" w:rsidP="00DC1FF9">
      <w:pPr>
        <w:spacing w:line="360" w:lineRule="auto"/>
        <w:rPr>
          <w:color w:val="000000"/>
          <w:lang w:val="en-GB"/>
        </w:rPr>
      </w:pPr>
    </w:p>
    <w:p w14:paraId="0B80A28E" w14:textId="77777777" w:rsidR="00DC1FF9" w:rsidRPr="00FB2FE3" w:rsidRDefault="00DC1FF9" w:rsidP="00DC1FF9">
      <w:pPr>
        <w:spacing w:line="360" w:lineRule="auto"/>
        <w:rPr>
          <w:color w:val="000000"/>
          <w:lang w:val="en-GB"/>
        </w:rPr>
      </w:pPr>
      <w:r w:rsidRPr="00FB2FE3">
        <w:rPr>
          <w:color w:val="000000"/>
          <w:lang w:val="en-GB"/>
        </w:rPr>
        <w:t>The importance of autonomic effects on ischemia-related arrhythmias became of particular interest in this era.  The experimental work from Zipes's laboratory at University of Indiana was particularly important in revealing the asymmetry of neurological input to myocardial tissues and associated electrophysiological consequences that occur when a ventri</w:t>
      </w:r>
      <w:r w:rsidR="00A0477C" w:rsidRPr="00FB2FE3">
        <w:rPr>
          <w:color w:val="000000"/>
          <w:lang w:val="en-GB"/>
        </w:rPr>
        <w:t>c</w:t>
      </w:r>
      <w:r w:rsidRPr="00FB2FE3">
        <w:rPr>
          <w:color w:val="000000"/>
          <w:lang w:val="en-GB"/>
        </w:rPr>
        <w:t>ular region has suffered myocardial infarction (</w:t>
      </w:r>
      <w:r w:rsidR="000D11F7" w:rsidRPr="00FB2FE3">
        <w:rPr>
          <w:color w:val="000000"/>
          <w:lang w:val="en-GB"/>
        </w:rPr>
        <w:t>1</w:t>
      </w:r>
      <w:r w:rsidR="004B25E2">
        <w:rPr>
          <w:b/>
          <w:color w:val="FF0000"/>
          <w:lang w:val="en-GB"/>
        </w:rPr>
        <w:t>41,142</w:t>
      </w:r>
      <w:r w:rsidRPr="00FB2FE3">
        <w:rPr>
          <w:color w:val="000000"/>
          <w:lang w:val="en-GB"/>
        </w:rPr>
        <w:t>).</w:t>
      </w:r>
    </w:p>
    <w:p w14:paraId="60E8D74F" w14:textId="77777777" w:rsidR="00DC1FF9" w:rsidRPr="00FB2FE3" w:rsidRDefault="00DC1FF9" w:rsidP="00DC1FF9">
      <w:pPr>
        <w:spacing w:line="360" w:lineRule="auto"/>
        <w:rPr>
          <w:color w:val="000000"/>
          <w:lang w:val="en-GB"/>
        </w:rPr>
      </w:pPr>
      <w:r w:rsidRPr="00FB2FE3">
        <w:rPr>
          <w:color w:val="000000"/>
          <w:lang w:val="en-GB"/>
        </w:rPr>
        <w:t xml:space="preserve"> </w:t>
      </w:r>
    </w:p>
    <w:p w14:paraId="5F98D49A" w14:textId="77777777" w:rsidR="00DC1FF9" w:rsidRPr="00FB2FE3" w:rsidRDefault="009F0BC3" w:rsidP="00DC1FF9">
      <w:pPr>
        <w:spacing w:line="360" w:lineRule="auto"/>
        <w:rPr>
          <w:color w:val="000000"/>
          <w:lang w:val="en-GB"/>
        </w:rPr>
      </w:pPr>
      <w:r>
        <w:rPr>
          <w:color w:val="FF0000"/>
          <w:lang w:val="en-GB"/>
        </w:rPr>
        <w:t xml:space="preserve">Autonomic evaluation of patients experiencing various syncope/near-syncope syndromes was another element of cardiac electrophysiology that emerged in the late 1980’s and early 1990’s. In particular, </w:t>
      </w:r>
      <w:r>
        <w:rPr>
          <w:color w:val="000000"/>
          <w:lang w:val="en-GB"/>
        </w:rPr>
        <w:t>t</w:t>
      </w:r>
      <w:r w:rsidR="00DC1FF9" w:rsidRPr="00FB2FE3">
        <w:rPr>
          <w:color w:val="000000"/>
          <w:lang w:val="en-GB"/>
        </w:rPr>
        <w:t xml:space="preserve">he study of </w:t>
      </w:r>
      <w:r w:rsidR="00BE02E8">
        <w:rPr>
          <w:color w:val="FF0000"/>
          <w:lang w:val="en-GB"/>
        </w:rPr>
        <w:t xml:space="preserve">reflex </w:t>
      </w:r>
      <w:r w:rsidR="00DC1FF9" w:rsidRPr="00FB2FE3">
        <w:rPr>
          <w:color w:val="000000"/>
          <w:lang w:val="en-GB"/>
        </w:rPr>
        <w:t>syncope</w:t>
      </w:r>
      <w:r w:rsidR="00BE02E8">
        <w:rPr>
          <w:color w:val="000000"/>
          <w:lang w:val="en-GB"/>
        </w:rPr>
        <w:t xml:space="preserve"> </w:t>
      </w:r>
      <w:r w:rsidR="00BE02E8">
        <w:rPr>
          <w:color w:val="FF0000"/>
          <w:lang w:val="en-GB"/>
        </w:rPr>
        <w:t>(particularly vasovagal syncope, VVS)</w:t>
      </w:r>
      <w:r w:rsidR="00DC1FF9" w:rsidRPr="00FB2FE3">
        <w:rPr>
          <w:color w:val="000000"/>
          <w:lang w:val="en-GB"/>
        </w:rPr>
        <w:t xml:space="preserve"> became a routine part of the electrophysiology laboratory within a few years of the innovation of diagnostic head-up tilt testing for assessing susceptibility to vasovagal syncope by Kenny and Sutton in London UK in 1986 (</w:t>
      </w:r>
      <w:r w:rsidR="000D11F7" w:rsidRPr="009F0BC3">
        <w:rPr>
          <w:b/>
          <w:color w:val="FF0000"/>
          <w:lang w:val="en-GB"/>
        </w:rPr>
        <w:t>1</w:t>
      </w:r>
      <w:r w:rsidRPr="009F0BC3">
        <w:rPr>
          <w:b/>
          <w:color w:val="FF0000"/>
          <w:lang w:val="en-GB"/>
        </w:rPr>
        <w:t>4</w:t>
      </w:r>
      <w:r w:rsidR="000D11F7" w:rsidRPr="009F0BC3">
        <w:rPr>
          <w:b/>
          <w:color w:val="FF0000"/>
          <w:lang w:val="en-GB"/>
        </w:rPr>
        <w:t>3</w:t>
      </w:r>
      <w:r w:rsidR="00DC1FF9" w:rsidRPr="00FB2FE3">
        <w:rPr>
          <w:color w:val="000000"/>
          <w:lang w:val="en-GB"/>
        </w:rPr>
        <w:t xml:space="preserve">).  Initially prolonged head-up tilt testing (up to 1 hour) was used alone, but that approach obviously had practical limitations. In 1989, </w:t>
      </w:r>
      <w:proofErr w:type="spellStart"/>
      <w:r w:rsidR="00DC1FF9" w:rsidRPr="00FB2FE3">
        <w:rPr>
          <w:color w:val="000000"/>
          <w:lang w:val="en-GB"/>
        </w:rPr>
        <w:t>Benditt’s</w:t>
      </w:r>
      <w:proofErr w:type="spellEnd"/>
      <w:r w:rsidR="00DC1FF9" w:rsidRPr="00FB2FE3">
        <w:rPr>
          <w:color w:val="000000"/>
          <w:lang w:val="en-GB"/>
        </w:rPr>
        <w:t xml:space="preserve"> group</w:t>
      </w:r>
      <w:r w:rsidR="000D11F7" w:rsidRPr="00FB2FE3">
        <w:rPr>
          <w:color w:val="000000"/>
          <w:lang w:val="en-GB"/>
        </w:rPr>
        <w:t xml:space="preserve"> (</w:t>
      </w:r>
      <w:r w:rsidR="002D2AB4" w:rsidRPr="00FB2FE3">
        <w:rPr>
          <w:color w:val="000000"/>
          <w:lang w:val="en-GB"/>
        </w:rPr>
        <w:t>taking advantage of</w:t>
      </w:r>
      <w:r w:rsidR="000D11F7" w:rsidRPr="00FB2FE3">
        <w:rPr>
          <w:color w:val="000000"/>
          <w:lang w:val="en-GB"/>
        </w:rPr>
        <w:t xml:space="preserve"> prior insights by </w:t>
      </w:r>
      <w:proofErr w:type="spellStart"/>
      <w:r w:rsidR="000D11F7" w:rsidRPr="00FB2FE3">
        <w:rPr>
          <w:color w:val="000000"/>
          <w:lang w:val="en-GB"/>
        </w:rPr>
        <w:t>Menash</w:t>
      </w:r>
      <w:proofErr w:type="spellEnd"/>
      <w:r w:rsidR="000D11F7" w:rsidRPr="00FB2FE3">
        <w:rPr>
          <w:color w:val="000000"/>
          <w:lang w:val="en-GB"/>
        </w:rPr>
        <w:t xml:space="preserve"> Waxman</w:t>
      </w:r>
      <w:r w:rsidR="002D2AB4" w:rsidRPr="00FB2FE3">
        <w:rPr>
          <w:color w:val="000000"/>
          <w:lang w:val="en-GB"/>
        </w:rPr>
        <w:t xml:space="preserve"> and colleagues</w:t>
      </w:r>
      <w:r w:rsidR="000D11F7" w:rsidRPr="00FB2FE3">
        <w:rPr>
          <w:color w:val="000000"/>
          <w:lang w:val="en-GB"/>
        </w:rPr>
        <w:t xml:space="preserve"> </w:t>
      </w:r>
      <w:r w:rsidR="002D2AB4" w:rsidRPr="00FB2FE3">
        <w:rPr>
          <w:color w:val="000000"/>
          <w:lang w:val="en-GB"/>
        </w:rPr>
        <w:t>at the University of</w:t>
      </w:r>
      <w:r w:rsidR="000D11F7" w:rsidRPr="00FB2FE3">
        <w:rPr>
          <w:color w:val="000000"/>
          <w:lang w:val="en-GB"/>
        </w:rPr>
        <w:t xml:space="preserve"> Toronto)</w:t>
      </w:r>
      <w:r w:rsidR="00DC1FF9" w:rsidRPr="00FB2FE3">
        <w:rPr>
          <w:color w:val="000000"/>
          <w:lang w:val="en-GB"/>
        </w:rPr>
        <w:t xml:space="preserve"> introduced a shorter head-up protocol in which isoproterenol provocation was used if drug-free tilt was non-diagnostic (</w:t>
      </w:r>
      <w:r w:rsidR="000D11F7" w:rsidRPr="009F0BC3">
        <w:rPr>
          <w:b/>
          <w:color w:val="FF0000"/>
          <w:lang w:val="en-GB"/>
        </w:rPr>
        <w:t>1</w:t>
      </w:r>
      <w:r w:rsidRPr="009F0BC3">
        <w:rPr>
          <w:b/>
          <w:color w:val="FF0000"/>
          <w:lang w:val="en-GB"/>
        </w:rPr>
        <w:t>4</w:t>
      </w:r>
      <w:r w:rsidR="000D11F7" w:rsidRPr="009F0BC3">
        <w:rPr>
          <w:b/>
          <w:color w:val="FF0000"/>
          <w:lang w:val="en-GB"/>
        </w:rPr>
        <w:t>4</w:t>
      </w:r>
      <w:r w:rsidR="00DC1FF9" w:rsidRPr="00FB2FE3">
        <w:rPr>
          <w:color w:val="000000"/>
          <w:lang w:val="en-GB"/>
        </w:rPr>
        <w:t xml:space="preserve">). Thereafter, nitroglycerin provocation was introduced by Antonio </w:t>
      </w:r>
      <w:proofErr w:type="spellStart"/>
      <w:r w:rsidR="00DC1FF9" w:rsidRPr="00FB2FE3">
        <w:rPr>
          <w:color w:val="000000"/>
          <w:lang w:val="en-GB"/>
        </w:rPr>
        <w:t>Raviele</w:t>
      </w:r>
      <w:proofErr w:type="spellEnd"/>
      <w:r w:rsidR="00DC1FF9" w:rsidRPr="00FB2FE3">
        <w:rPr>
          <w:color w:val="000000"/>
          <w:lang w:val="en-GB"/>
        </w:rPr>
        <w:t xml:space="preserve"> (Venice) in the mid-1990s (</w:t>
      </w:r>
      <w:r w:rsidR="000D11F7" w:rsidRPr="009F0BC3">
        <w:rPr>
          <w:b/>
          <w:color w:val="FF0000"/>
          <w:lang w:val="en-GB"/>
        </w:rPr>
        <w:t>1</w:t>
      </w:r>
      <w:r w:rsidRPr="009F0BC3">
        <w:rPr>
          <w:b/>
          <w:color w:val="FF0000"/>
          <w:lang w:val="en-GB"/>
        </w:rPr>
        <w:t>4</w:t>
      </w:r>
      <w:r w:rsidR="000D11F7" w:rsidRPr="009F0BC3">
        <w:rPr>
          <w:b/>
          <w:color w:val="FF0000"/>
          <w:lang w:val="en-GB"/>
        </w:rPr>
        <w:t>5,1</w:t>
      </w:r>
      <w:r w:rsidRPr="009F0BC3">
        <w:rPr>
          <w:b/>
          <w:color w:val="FF0000"/>
          <w:lang w:val="en-GB"/>
        </w:rPr>
        <w:t>4</w:t>
      </w:r>
      <w:r w:rsidR="000D11F7" w:rsidRPr="009F0BC3">
        <w:rPr>
          <w:b/>
          <w:color w:val="FF0000"/>
          <w:lang w:val="en-GB"/>
        </w:rPr>
        <w:t>6</w:t>
      </w:r>
      <w:r w:rsidR="00DC1FF9" w:rsidRPr="00FB2FE3">
        <w:rPr>
          <w:color w:val="000000"/>
          <w:lang w:val="en-GB"/>
        </w:rPr>
        <w:t xml:space="preserve">), and subsequently modified by </w:t>
      </w:r>
      <w:proofErr w:type="spellStart"/>
      <w:r w:rsidR="00DC1FF9" w:rsidRPr="00FB2FE3">
        <w:rPr>
          <w:color w:val="000000"/>
          <w:lang w:val="en-GB"/>
        </w:rPr>
        <w:t>Brignole</w:t>
      </w:r>
      <w:proofErr w:type="spellEnd"/>
      <w:r w:rsidR="00DC1FF9" w:rsidRPr="00FB2FE3">
        <w:rPr>
          <w:color w:val="000000"/>
          <w:lang w:val="en-GB"/>
        </w:rPr>
        <w:t xml:space="preserve"> and colleagues to be called the 'Italian Protocol'; </w:t>
      </w:r>
      <w:r w:rsidR="00DC1FF9" w:rsidRPr="00FB2FE3">
        <w:rPr>
          <w:color w:val="000000"/>
          <w:lang w:val="en-GB"/>
        </w:rPr>
        <w:lastRenderedPageBreak/>
        <w:t>the 'Italian Protocol' has become the most widely used methodology worldwide</w:t>
      </w:r>
      <w:r w:rsidR="003E5C98">
        <w:rPr>
          <w:color w:val="000000"/>
          <w:lang w:val="en-GB"/>
        </w:rPr>
        <w:t xml:space="preserve"> </w:t>
      </w:r>
      <w:r w:rsidR="003E5C98">
        <w:rPr>
          <w:color w:val="FF0000"/>
          <w:lang w:val="en-GB"/>
        </w:rPr>
        <w:t>(1</w:t>
      </w:r>
      <w:r>
        <w:rPr>
          <w:b/>
          <w:color w:val="FF0000"/>
          <w:lang w:val="en-GB"/>
        </w:rPr>
        <w:t>47</w:t>
      </w:r>
      <w:r w:rsidR="003E5C98">
        <w:rPr>
          <w:color w:val="FF0000"/>
          <w:lang w:val="en-GB"/>
        </w:rPr>
        <w:t>)</w:t>
      </w:r>
      <w:r w:rsidR="00DC1FF9" w:rsidRPr="00FB2FE3">
        <w:rPr>
          <w:color w:val="000000"/>
          <w:lang w:val="en-GB"/>
        </w:rPr>
        <w:t xml:space="preserve">. Use of a drug challenge during tilt made the test more widely diagnostic </w:t>
      </w:r>
      <w:r w:rsidR="00DC1FF9" w:rsidRPr="00BE4230">
        <w:rPr>
          <w:color w:val="FF0000"/>
          <w:lang w:val="en-GB"/>
        </w:rPr>
        <w:t xml:space="preserve">with </w:t>
      </w:r>
      <w:r w:rsidR="00BE4230" w:rsidRPr="00BE4230">
        <w:rPr>
          <w:color w:val="FF0000"/>
          <w:lang w:val="en-GB"/>
        </w:rPr>
        <w:t xml:space="preserve">little </w:t>
      </w:r>
      <w:r w:rsidR="00DC1FF9" w:rsidRPr="00BE4230">
        <w:rPr>
          <w:color w:val="FF0000"/>
          <w:lang w:val="en-GB"/>
        </w:rPr>
        <w:t xml:space="preserve">cost </w:t>
      </w:r>
      <w:r w:rsidR="00DC1FF9" w:rsidRPr="00FB2FE3">
        <w:rPr>
          <w:color w:val="000000"/>
          <w:lang w:val="en-GB"/>
        </w:rPr>
        <w:t>in false positives.</w:t>
      </w:r>
    </w:p>
    <w:p w14:paraId="05210F29" w14:textId="77777777" w:rsidR="00DC1FF9" w:rsidRPr="00FB2FE3" w:rsidRDefault="00DC1FF9" w:rsidP="00DC1FF9">
      <w:pPr>
        <w:spacing w:line="360" w:lineRule="auto"/>
        <w:rPr>
          <w:color w:val="000000"/>
          <w:lang w:val="en-GB"/>
        </w:rPr>
      </w:pPr>
    </w:p>
    <w:p w14:paraId="604F4AFE" w14:textId="1869C0F9" w:rsidR="001F42BD" w:rsidRPr="001F42BD" w:rsidRDefault="00BE4230" w:rsidP="001F42BD">
      <w:pPr>
        <w:spacing w:line="360" w:lineRule="auto"/>
        <w:rPr>
          <w:color w:val="FF0000"/>
          <w:lang w:val="en-GB"/>
        </w:rPr>
      </w:pPr>
      <w:r>
        <w:rPr>
          <w:color w:val="FF0000"/>
          <w:lang w:val="en-GB"/>
        </w:rPr>
        <w:t>Examination of the potential utility of cardiac pacing for</w:t>
      </w:r>
      <w:r w:rsidR="001F42BD">
        <w:rPr>
          <w:color w:val="FF0000"/>
          <w:lang w:val="en-GB"/>
        </w:rPr>
        <w:t xml:space="preserve"> vasovagal syncope </w:t>
      </w:r>
      <w:r>
        <w:rPr>
          <w:color w:val="FF0000"/>
          <w:lang w:val="en-GB"/>
        </w:rPr>
        <w:t xml:space="preserve"> </w:t>
      </w:r>
      <w:r w:rsidR="001F42BD">
        <w:rPr>
          <w:color w:val="FF0000"/>
          <w:lang w:val="en-GB"/>
        </w:rPr>
        <w:t>(</w:t>
      </w:r>
      <w:r>
        <w:rPr>
          <w:color w:val="FF0000"/>
          <w:lang w:val="en-GB"/>
        </w:rPr>
        <w:t>VVS</w:t>
      </w:r>
      <w:r w:rsidR="001F42BD">
        <w:rPr>
          <w:color w:val="FF0000"/>
          <w:lang w:val="en-GB"/>
        </w:rPr>
        <w:t xml:space="preserve">), and </w:t>
      </w:r>
      <w:r w:rsidR="0064275B">
        <w:rPr>
          <w:color w:val="FF0000"/>
          <w:lang w:val="en-GB"/>
        </w:rPr>
        <w:t xml:space="preserve">determining the </w:t>
      </w:r>
      <w:r w:rsidR="001F42BD">
        <w:rPr>
          <w:color w:val="FF0000"/>
          <w:lang w:val="en-GB"/>
        </w:rPr>
        <w:t>role of tilt-table testing in defining appropriate patients,</w:t>
      </w:r>
      <w:r>
        <w:rPr>
          <w:color w:val="FF0000"/>
          <w:lang w:val="en-GB"/>
        </w:rPr>
        <w:t xml:space="preserve"> was led by Richard Sutton at </w:t>
      </w:r>
      <w:proofErr w:type="spellStart"/>
      <w:r>
        <w:rPr>
          <w:color w:val="FF0000"/>
          <w:lang w:val="en-GB"/>
        </w:rPr>
        <w:t>Westminstter</w:t>
      </w:r>
      <w:proofErr w:type="spellEnd"/>
      <w:r>
        <w:rPr>
          <w:color w:val="FF0000"/>
          <w:lang w:val="en-GB"/>
        </w:rPr>
        <w:t xml:space="preserve"> Hospital., London, in the </w:t>
      </w:r>
      <w:r w:rsidR="00B4110D" w:rsidRPr="00B4110D">
        <w:rPr>
          <w:color w:val="7030A0"/>
          <w:lang w:val="en-GB"/>
        </w:rPr>
        <w:t>1980s and</w:t>
      </w:r>
      <w:r w:rsidRPr="00B4110D">
        <w:rPr>
          <w:color w:val="7030A0"/>
          <w:lang w:val="en-GB"/>
        </w:rPr>
        <w:t xml:space="preserve"> </w:t>
      </w:r>
      <w:r>
        <w:rPr>
          <w:color w:val="FF0000"/>
          <w:lang w:val="en-GB"/>
        </w:rPr>
        <w:t xml:space="preserve">1990’s </w:t>
      </w:r>
      <w:r w:rsidR="0017732D">
        <w:rPr>
          <w:color w:val="FF0000"/>
          <w:lang w:val="en-GB"/>
        </w:rPr>
        <w:t>(</w:t>
      </w:r>
      <w:r w:rsidR="0017732D">
        <w:rPr>
          <w:b/>
          <w:color w:val="FF0000"/>
          <w:lang w:val="en-GB"/>
        </w:rPr>
        <w:t>148)</w:t>
      </w:r>
      <w:r>
        <w:rPr>
          <w:color w:val="FF0000"/>
          <w:lang w:val="en-GB"/>
        </w:rPr>
        <w:t xml:space="preserve">. </w:t>
      </w:r>
      <w:r w:rsidR="00B4110D" w:rsidRPr="00B4110D">
        <w:rPr>
          <w:color w:val="7030A0"/>
          <w:lang w:val="en-GB"/>
        </w:rPr>
        <w:t>L</w:t>
      </w:r>
      <w:r w:rsidR="001F42BD" w:rsidRPr="00B4110D">
        <w:rPr>
          <w:color w:val="7030A0"/>
          <w:lang w:val="en-GB"/>
        </w:rPr>
        <w:t xml:space="preserve">ater in </w:t>
      </w:r>
      <w:r w:rsidR="00B4110D" w:rsidRPr="00B4110D">
        <w:rPr>
          <w:color w:val="7030A0"/>
          <w:lang w:val="en-GB"/>
        </w:rPr>
        <w:t>the 1990s</w:t>
      </w:r>
      <w:r w:rsidR="00B4110D">
        <w:rPr>
          <w:color w:val="FF0000"/>
          <w:lang w:val="en-GB"/>
        </w:rPr>
        <w:t xml:space="preserve">, </w:t>
      </w:r>
      <w:r w:rsidR="00DC1FF9" w:rsidRPr="00FB2FE3">
        <w:rPr>
          <w:color w:val="000000"/>
          <w:lang w:val="en-GB"/>
        </w:rPr>
        <w:t>the study of syncope was rendered more efficient by the availability of ILR</w:t>
      </w:r>
      <w:r w:rsidR="00526261">
        <w:rPr>
          <w:color w:val="000000"/>
          <w:lang w:val="en-GB"/>
        </w:rPr>
        <w:t>/ICM</w:t>
      </w:r>
      <w:r w:rsidR="00DC1FF9" w:rsidRPr="00FB2FE3">
        <w:rPr>
          <w:color w:val="000000"/>
          <w:lang w:val="en-GB"/>
        </w:rPr>
        <w:t xml:space="preserve">s as described earlier.  A flow of studies supportive of the value of ILRs in this setting </w:t>
      </w:r>
      <w:r w:rsidR="00DC1FF9" w:rsidRPr="001F42BD">
        <w:rPr>
          <w:color w:val="FF0000"/>
          <w:lang w:val="en-GB"/>
        </w:rPr>
        <w:t xml:space="preserve">emanated from </w:t>
      </w:r>
      <w:r w:rsidR="001F42BD" w:rsidRPr="001F42BD">
        <w:rPr>
          <w:color w:val="FF0000"/>
          <w:lang w:val="en-GB"/>
        </w:rPr>
        <w:t xml:space="preserve">European </w:t>
      </w:r>
      <w:r w:rsidR="00DC1FF9" w:rsidRPr="001F42BD">
        <w:rPr>
          <w:color w:val="FF0000"/>
          <w:lang w:val="en-GB"/>
        </w:rPr>
        <w:t xml:space="preserve">investigators, </w:t>
      </w:r>
      <w:r w:rsidR="00DC1FF9" w:rsidRPr="00FB2FE3">
        <w:rPr>
          <w:color w:val="000000"/>
          <w:lang w:val="en-GB"/>
        </w:rPr>
        <w:t xml:space="preserve">primarily led by Michele </w:t>
      </w:r>
      <w:proofErr w:type="spellStart"/>
      <w:r w:rsidR="00DC1FF9" w:rsidRPr="00FB2FE3">
        <w:rPr>
          <w:color w:val="000000"/>
          <w:lang w:val="en-GB"/>
        </w:rPr>
        <w:t>Brignole</w:t>
      </w:r>
      <w:proofErr w:type="spellEnd"/>
      <w:r w:rsidR="00DC1FF9" w:rsidRPr="00FB2FE3">
        <w:rPr>
          <w:color w:val="000000"/>
          <w:lang w:val="en-GB"/>
        </w:rPr>
        <w:t xml:space="preserve"> (</w:t>
      </w:r>
      <w:proofErr w:type="spellStart"/>
      <w:r w:rsidR="00DC1FF9" w:rsidRPr="00FB2FE3">
        <w:rPr>
          <w:color w:val="000000"/>
          <w:lang w:val="en-GB"/>
        </w:rPr>
        <w:t>Lavagna</w:t>
      </w:r>
      <w:r w:rsidR="004A2230">
        <w:rPr>
          <w:color w:val="000000"/>
          <w:lang w:val="en-GB"/>
        </w:rPr>
        <w:t>,IT</w:t>
      </w:r>
      <w:proofErr w:type="spellEnd"/>
      <w:r w:rsidR="00DC1FF9" w:rsidRPr="00FB2FE3">
        <w:rPr>
          <w:color w:val="000000"/>
          <w:lang w:val="en-GB"/>
        </w:rPr>
        <w:t>) (</w:t>
      </w:r>
      <w:r w:rsidR="0017732D">
        <w:rPr>
          <w:b/>
          <w:color w:val="FF0000"/>
          <w:lang w:val="en-GB"/>
        </w:rPr>
        <w:t>149,150</w:t>
      </w:r>
      <w:r w:rsidR="00DC1FF9" w:rsidRPr="00FB2FE3">
        <w:rPr>
          <w:color w:val="000000"/>
          <w:lang w:val="en-GB"/>
        </w:rPr>
        <w:t>).  The so-called ISSUE studies have helped to define the causes of syncope in a variety of clinical settings (i.e., 'isolated' forms, syncope in the setting of known conduction system disease, etc.), and have also focused on the role of pacing in</w:t>
      </w:r>
      <w:r w:rsidR="001F42BD">
        <w:rPr>
          <w:color w:val="000000"/>
          <w:lang w:val="en-GB"/>
        </w:rPr>
        <w:t xml:space="preserve"> </w:t>
      </w:r>
      <w:r w:rsidR="001F42BD">
        <w:rPr>
          <w:color w:val="FF0000"/>
          <w:lang w:val="en-GB"/>
        </w:rPr>
        <w:t>VVS</w:t>
      </w:r>
      <w:r w:rsidR="00DC1FF9" w:rsidRPr="00FB2FE3">
        <w:rPr>
          <w:color w:val="000000"/>
          <w:lang w:val="en-GB"/>
        </w:rPr>
        <w:t>.</w:t>
      </w:r>
      <w:r w:rsidR="000D11F7" w:rsidRPr="00FB2FE3">
        <w:rPr>
          <w:color w:val="000000"/>
          <w:lang w:val="en-GB"/>
        </w:rPr>
        <w:t xml:space="preserve"> </w:t>
      </w:r>
      <w:r w:rsidR="001F42BD" w:rsidRPr="001F42BD">
        <w:rPr>
          <w:color w:val="FF0000"/>
          <w:lang w:val="en-GB"/>
        </w:rPr>
        <w:t xml:space="preserve">In particular, they indicated that for vasovagal syncope (VVS), pacing was effective in </w:t>
      </w:r>
      <w:r w:rsidR="001F42BD" w:rsidRPr="006F5A84">
        <w:rPr>
          <w:color w:val="3366FF"/>
          <w:lang w:val="en-GB"/>
        </w:rPr>
        <w:t>older</w:t>
      </w:r>
      <w:r w:rsidR="006F5A84" w:rsidRPr="006F5A84">
        <w:rPr>
          <w:color w:val="3366FF"/>
          <w:lang w:val="en-GB"/>
        </w:rPr>
        <w:t xml:space="preserve">, </w:t>
      </w:r>
      <w:r w:rsidR="001F42BD" w:rsidRPr="006F5A84">
        <w:rPr>
          <w:color w:val="3366FF"/>
          <w:lang w:val="en-GB"/>
        </w:rPr>
        <w:t>treatment</w:t>
      </w:r>
      <w:r w:rsidR="006F5A84">
        <w:rPr>
          <w:color w:val="3366FF"/>
          <w:lang w:val="en-GB"/>
        </w:rPr>
        <w:t>-</w:t>
      </w:r>
      <w:r w:rsidR="001F42BD" w:rsidRPr="006F5A84">
        <w:rPr>
          <w:color w:val="3366FF"/>
          <w:lang w:val="en-GB"/>
        </w:rPr>
        <w:t>resistant</w:t>
      </w:r>
      <w:r w:rsidR="006F5A84">
        <w:rPr>
          <w:color w:val="FF0000"/>
          <w:lang w:val="en-GB"/>
        </w:rPr>
        <w:t xml:space="preserve"> and </w:t>
      </w:r>
      <w:r w:rsidR="006F5A84" w:rsidRPr="006F5A84">
        <w:rPr>
          <w:color w:val="3366FF"/>
          <w:lang w:val="en-GB"/>
        </w:rPr>
        <w:t>ICM-</w:t>
      </w:r>
      <w:r w:rsidR="001F42BD" w:rsidRPr="006F5A84">
        <w:rPr>
          <w:color w:val="3366FF"/>
          <w:lang w:val="en-GB"/>
        </w:rPr>
        <w:t>positive</w:t>
      </w:r>
      <w:r w:rsidR="001F42BD" w:rsidRPr="001F42BD">
        <w:rPr>
          <w:color w:val="FF0000"/>
          <w:lang w:val="en-GB"/>
        </w:rPr>
        <w:t xml:space="preserve"> (i.e., recorded asystolic pauses) patients (</w:t>
      </w:r>
      <w:r w:rsidR="0017732D">
        <w:rPr>
          <w:b/>
          <w:color w:val="FF0000"/>
          <w:lang w:val="en-GB"/>
        </w:rPr>
        <w:t>151</w:t>
      </w:r>
      <w:r w:rsidR="001F42BD" w:rsidRPr="001F42BD">
        <w:rPr>
          <w:color w:val="FF0000"/>
          <w:lang w:val="en-GB"/>
        </w:rPr>
        <w:t xml:space="preserve">). </w:t>
      </w:r>
      <w:r w:rsidR="000D11F7" w:rsidRPr="001F42BD">
        <w:rPr>
          <w:color w:val="FF0000"/>
          <w:lang w:val="en-GB"/>
        </w:rPr>
        <w:t xml:space="preserve"> </w:t>
      </w:r>
      <w:r w:rsidR="001F42BD" w:rsidRPr="001F42BD">
        <w:rPr>
          <w:color w:val="FF0000"/>
          <w:lang w:val="en-GB"/>
        </w:rPr>
        <w:t xml:space="preserve">Additionally, the recent </w:t>
      </w:r>
      <w:proofErr w:type="spellStart"/>
      <w:r w:rsidR="001F42BD" w:rsidRPr="00B4110D">
        <w:rPr>
          <w:color w:val="7030A0"/>
          <w:lang w:val="en-GB"/>
        </w:rPr>
        <w:t>Bio</w:t>
      </w:r>
      <w:r w:rsidR="00B4110D" w:rsidRPr="00B4110D">
        <w:rPr>
          <w:color w:val="7030A0"/>
          <w:lang w:val="en-GB"/>
        </w:rPr>
        <w:t>S</w:t>
      </w:r>
      <w:r w:rsidR="001F42BD" w:rsidRPr="00B4110D">
        <w:rPr>
          <w:color w:val="7030A0"/>
          <w:lang w:val="en-GB"/>
        </w:rPr>
        <w:t>ynch</w:t>
      </w:r>
      <w:proofErr w:type="spellEnd"/>
      <w:r w:rsidR="001F42BD" w:rsidRPr="001F42BD">
        <w:rPr>
          <w:color w:val="FF0000"/>
          <w:lang w:val="en-GB"/>
        </w:rPr>
        <w:t xml:space="preserve"> study indicates that CLS (Closed Loop Stimulation), described above, pacing mode (Biotronik Inc., Berlin, Germany) offers benefit for pacing in VVS patients with similar characteristics to those included in ISSUE 3 but selected only by positive cardioinhibitory tilt-testing (140). Following this trial the current European Society of Cardiology pacing guidelines recommend pacing in these patients as Class 1 A (</w:t>
      </w:r>
      <w:r w:rsidR="0017732D">
        <w:rPr>
          <w:b/>
          <w:color w:val="FF0000"/>
          <w:lang w:val="en-GB"/>
        </w:rPr>
        <w:t>152,153</w:t>
      </w:r>
      <w:r w:rsidR="001F42BD" w:rsidRPr="001F42BD">
        <w:rPr>
          <w:color w:val="FF0000"/>
          <w:lang w:val="en-GB"/>
        </w:rPr>
        <w:t>).</w:t>
      </w:r>
    </w:p>
    <w:p w14:paraId="5CFCEDD4" w14:textId="77777777" w:rsidR="00DC1FF9" w:rsidRPr="00FB2FE3" w:rsidRDefault="00DC1FF9" w:rsidP="00DC1FF9">
      <w:pPr>
        <w:spacing w:line="360" w:lineRule="auto"/>
        <w:rPr>
          <w:color w:val="000000"/>
          <w:lang w:val="en-GB"/>
        </w:rPr>
      </w:pPr>
    </w:p>
    <w:p w14:paraId="6E3CCC02" w14:textId="77777777" w:rsidR="00DC1FF9" w:rsidRPr="00FB2FE3" w:rsidRDefault="00DC1FF9" w:rsidP="00DC1FF9">
      <w:pPr>
        <w:spacing w:line="360" w:lineRule="auto"/>
        <w:rPr>
          <w:color w:val="000000"/>
          <w:lang w:val="en-GB"/>
        </w:rPr>
      </w:pPr>
      <w:r w:rsidRPr="00FB2FE3">
        <w:rPr>
          <w:color w:val="000000"/>
          <w:lang w:val="en-GB"/>
        </w:rPr>
        <w:t xml:space="preserve">In the first decade of this century, electrophysiologists gradually </w:t>
      </w:r>
      <w:r w:rsidR="001F42BD">
        <w:rPr>
          <w:color w:val="000000"/>
          <w:lang w:val="en-GB"/>
        </w:rPr>
        <w:t xml:space="preserve">but increasingly </w:t>
      </w:r>
      <w:r w:rsidRPr="001F42BD">
        <w:rPr>
          <w:color w:val="FF0000"/>
          <w:lang w:val="en-GB"/>
        </w:rPr>
        <w:t>began to take interest in and responsibility for evaluating a</w:t>
      </w:r>
      <w:r w:rsidRPr="00FB2FE3">
        <w:rPr>
          <w:color w:val="000000"/>
          <w:lang w:val="en-GB"/>
        </w:rPr>
        <w:t>nd treating patients with postural syncope and other less well-defined orthostatic intolerance syndrome (e.g., postural orthostatic tachycardia syndromes-POTS, so-called 'anoxic reflex seizures'</w:t>
      </w:r>
      <w:r w:rsidR="001F42BD">
        <w:rPr>
          <w:color w:val="000000"/>
          <w:lang w:val="en-GB"/>
        </w:rPr>
        <w:t xml:space="preserve"> </w:t>
      </w:r>
      <w:r w:rsidR="001F42BD">
        <w:rPr>
          <w:color w:val="FF0000"/>
          <w:lang w:val="en-GB"/>
        </w:rPr>
        <w:t>of infants</w:t>
      </w:r>
      <w:r w:rsidRPr="00FB2FE3">
        <w:rPr>
          <w:color w:val="000000"/>
          <w:lang w:val="en-GB"/>
        </w:rPr>
        <w:t>, and functional dysautonomia). It also became apparent in this period that care of these clinical problems require</w:t>
      </w:r>
      <w:r w:rsidR="001F42BD">
        <w:rPr>
          <w:color w:val="FF0000"/>
          <w:lang w:val="en-GB"/>
        </w:rPr>
        <w:t>s</w:t>
      </w:r>
      <w:r w:rsidRPr="00FB2FE3">
        <w:rPr>
          <w:color w:val="000000"/>
          <w:lang w:val="en-GB"/>
        </w:rPr>
        <w:t xml:space="preserve"> a multidisciplinary approach, enlisting the help of individuals with neuroscience, geriatric, </w:t>
      </w:r>
      <w:proofErr w:type="spellStart"/>
      <w:r w:rsidRPr="00FB2FE3">
        <w:rPr>
          <w:color w:val="000000"/>
          <w:lang w:val="en-GB"/>
        </w:rPr>
        <w:t>pediatric</w:t>
      </w:r>
      <w:proofErr w:type="spellEnd"/>
      <w:r w:rsidRPr="00FB2FE3">
        <w:rPr>
          <w:color w:val="000000"/>
          <w:lang w:val="en-GB"/>
        </w:rPr>
        <w:t xml:space="preserve"> and emergency department skills</w:t>
      </w:r>
      <w:r w:rsidR="0017732D">
        <w:rPr>
          <w:color w:val="000000"/>
          <w:lang w:val="en-GB"/>
        </w:rPr>
        <w:t xml:space="preserve"> </w:t>
      </w:r>
      <w:r w:rsidR="0017732D">
        <w:rPr>
          <w:color w:val="FF0000"/>
          <w:lang w:val="en-GB"/>
        </w:rPr>
        <w:t xml:space="preserve">(see for example </w:t>
      </w:r>
      <w:r w:rsidR="0017732D">
        <w:rPr>
          <w:b/>
          <w:color w:val="FF0000"/>
          <w:lang w:val="en-GB"/>
        </w:rPr>
        <w:t>154,155)</w:t>
      </w:r>
      <w:r w:rsidRPr="00FB2FE3">
        <w:rPr>
          <w:color w:val="000000"/>
          <w:lang w:val="en-GB"/>
        </w:rPr>
        <w:t>.</w:t>
      </w:r>
    </w:p>
    <w:p w14:paraId="2D6B5B71" w14:textId="77777777" w:rsidR="00DC1FF9" w:rsidRPr="00FB2FE3" w:rsidRDefault="00DC1FF9" w:rsidP="00DC1FF9">
      <w:pPr>
        <w:spacing w:line="360" w:lineRule="auto"/>
        <w:rPr>
          <w:color w:val="000000"/>
          <w:lang w:val="en-GB"/>
        </w:rPr>
      </w:pPr>
    </w:p>
    <w:p w14:paraId="0A9FDB7D" w14:textId="77777777" w:rsidR="00DC1FF9" w:rsidRPr="00FB2FE3" w:rsidRDefault="00DC1FF9" w:rsidP="00DC1FF9">
      <w:pPr>
        <w:spacing w:line="360" w:lineRule="auto"/>
        <w:rPr>
          <w:i/>
          <w:color w:val="000000"/>
          <w:u w:val="single"/>
          <w:lang w:val="en-GB"/>
        </w:rPr>
      </w:pPr>
      <w:r w:rsidRPr="00FB2FE3">
        <w:rPr>
          <w:i/>
          <w:color w:val="000000"/>
          <w:u w:val="single"/>
          <w:lang w:val="en-GB"/>
        </w:rPr>
        <w:t>Channelopathies - Genetically Determined Arrhythmias</w:t>
      </w:r>
    </w:p>
    <w:p w14:paraId="31B4114B" w14:textId="3EE1EF2D" w:rsidR="004D3689" w:rsidRPr="004D3689" w:rsidRDefault="00DC1FF9" w:rsidP="00DC1FF9">
      <w:pPr>
        <w:spacing w:line="360" w:lineRule="auto"/>
        <w:rPr>
          <w:color w:val="FF0000"/>
          <w:lang w:val="en-GB"/>
        </w:rPr>
      </w:pPr>
      <w:r w:rsidRPr="00FB2FE3">
        <w:rPr>
          <w:color w:val="000000"/>
          <w:lang w:val="en-GB"/>
        </w:rPr>
        <w:t>During the past 25 years, one of the most rapidly growing aspects of arrhythmia research and care has been the broader recognition of the impact that genetics has on susceptibility to rhythm disturbances and drug effects (</w:t>
      </w:r>
      <w:r w:rsidR="0017732D">
        <w:rPr>
          <w:b/>
          <w:color w:val="FF0000"/>
          <w:lang w:val="en-GB"/>
        </w:rPr>
        <w:t>156-161</w:t>
      </w:r>
      <w:r w:rsidRPr="00FB2FE3">
        <w:rPr>
          <w:color w:val="000000"/>
          <w:lang w:val="en-GB"/>
        </w:rPr>
        <w:t xml:space="preserve">). In the 1970s, pharmacogenetics focused on a few drug-genetic interactions (most often metabolic issues), but little attention was paid to proarrhythmic possibilities.  </w:t>
      </w:r>
      <w:r w:rsidRPr="004D3689">
        <w:rPr>
          <w:color w:val="FF0000"/>
          <w:lang w:val="en-GB"/>
        </w:rPr>
        <w:t xml:space="preserve">The latter came to light with recognition that certain antiarrhythmic agents (particularly Vaughan-Williams Class IA and III) provoked QT interval prolongation and increased </w:t>
      </w:r>
      <w:r w:rsidRPr="004D3689">
        <w:rPr>
          <w:color w:val="FF0000"/>
          <w:lang w:val="en-GB"/>
        </w:rPr>
        <w:lastRenderedPageBreak/>
        <w:t xml:space="preserve">potential for </w:t>
      </w:r>
      <w:proofErr w:type="spellStart"/>
      <w:r w:rsidRPr="004D3689">
        <w:rPr>
          <w:color w:val="FF0000"/>
          <w:lang w:val="en-GB"/>
        </w:rPr>
        <w:t>torsade</w:t>
      </w:r>
      <w:r w:rsidR="001F42BD" w:rsidRPr="004D3689">
        <w:rPr>
          <w:color w:val="FF0000"/>
          <w:lang w:val="en-GB"/>
        </w:rPr>
        <w:t>s</w:t>
      </w:r>
      <w:proofErr w:type="spellEnd"/>
      <w:r w:rsidR="0049490B">
        <w:rPr>
          <w:color w:val="FF0000"/>
          <w:lang w:val="en-GB"/>
        </w:rPr>
        <w:t xml:space="preserve"> de pointes</w:t>
      </w:r>
      <w:r w:rsidRPr="004D3689">
        <w:rPr>
          <w:color w:val="FF0000"/>
          <w:lang w:val="en-GB"/>
        </w:rPr>
        <w:t xml:space="preserve">. </w:t>
      </w:r>
      <w:r w:rsidR="004D3689" w:rsidRPr="004D3689">
        <w:rPr>
          <w:color w:val="FF0000"/>
          <w:lang w:val="en-GB"/>
        </w:rPr>
        <w:t xml:space="preserve">The latter arrhythmia was first described by </w:t>
      </w:r>
      <w:r w:rsidR="00397D47">
        <w:rPr>
          <w:color w:val="FF0000"/>
          <w:lang w:val="en-GB"/>
        </w:rPr>
        <w:t xml:space="preserve">Francois </w:t>
      </w:r>
      <w:proofErr w:type="spellStart"/>
      <w:r w:rsidR="004D3689" w:rsidRPr="004D3689">
        <w:rPr>
          <w:color w:val="FF0000"/>
          <w:lang w:val="en-GB"/>
        </w:rPr>
        <w:t>Dessertenne</w:t>
      </w:r>
      <w:proofErr w:type="spellEnd"/>
      <w:r w:rsidR="004D3689" w:rsidRPr="004D3689">
        <w:rPr>
          <w:color w:val="FF0000"/>
          <w:lang w:val="en-GB"/>
        </w:rPr>
        <w:t xml:space="preserve"> </w:t>
      </w:r>
      <w:r w:rsidR="00397D47">
        <w:rPr>
          <w:color w:val="FF0000"/>
          <w:lang w:val="en-GB"/>
        </w:rPr>
        <w:t xml:space="preserve">(1917-2006) </w:t>
      </w:r>
      <w:r w:rsidR="004D3689" w:rsidRPr="004D3689">
        <w:rPr>
          <w:color w:val="FF0000"/>
          <w:lang w:val="en-GB"/>
        </w:rPr>
        <w:t>in 1966</w:t>
      </w:r>
      <w:r w:rsidR="004D3689">
        <w:rPr>
          <w:color w:val="FF0000"/>
          <w:lang w:val="en-GB"/>
        </w:rPr>
        <w:t xml:space="preserve"> (</w:t>
      </w:r>
      <w:r w:rsidR="0017732D">
        <w:rPr>
          <w:b/>
          <w:color w:val="FF0000"/>
          <w:lang w:val="en-GB"/>
        </w:rPr>
        <w:t>10</w:t>
      </w:r>
      <w:r w:rsidR="004D3689">
        <w:rPr>
          <w:color w:val="FF0000"/>
          <w:lang w:val="en-GB"/>
        </w:rPr>
        <w:t>)</w:t>
      </w:r>
      <w:r w:rsidR="006C0EDC">
        <w:rPr>
          <w:color w:val="FF0000"/>
          <w:lang w:val="en-GB"/>
        </w:rPr>
        <w:t xml:space="preserve"> in an </w:t>
      </w:r>
      <w:r w:rsidR="006C0EDC" w:rsidRPr="006C0EDC">
        <w:rPr>
          <w:color w:val="FF0000"/>
          <w:lang w:val="en-GB"/>
        </w:rPr>
        <w:t xml:space="preserve">80 </w:t>
      </w:r>
      <w:r w:rsidR="006C0EDC" w:rsidRPr="006C0EDC">
        <w:rPr>
          <w:color w:val="3366FF"/>
          <w:lang w:val="en-GB"/>
        </w:rPr>
        <w:t>year-</w:t>
      </w:r>
      <w:r w:rsidR="004D3689" w:rsidRPr="006C0EDC">
        <w:rPr>
          <w:color w:val="3366FF"/>
          <w:lang w:val="en-GB"/>
        </w:rPr>
        <w:t>old</w:t>
      </w:r>
      <w:r w:rsidR="004D3689" w:rsidRPr="004D3689">
        <w:rPr>
          <w:color w:val="FF0000"/>
          <w:lang w:val="en-GB"/>
        </w:rPr>
        <w:t xml:space="preserve"> patient with complete heart block. Subsequently,</w:t>
      </w:r>
      <w:r w:rsidR="0049490B">
        <w:rPr>
          <w:color w:val="FF0000"/>
          <w:lang w:val="en-GB"/>
        </w:rPr>
        <w:t xml:space="preserve"> </w:t>
      </w:r>
      <w:proofErr w:type="spellStart"/>
      <w:r w:rsidR="0049490B">
        <w:rPr>
          <w:color w:val="FF0000"/>
          <w:lang w:val="en-GB"/>
        </w:rPr>
        <w:t>torsades</w:t>
      </w:r>
      <w:proofErr w:type="spellEnd"/>
      <w:r w:rsidR="0049490B">
        <w:rPr>
          <w:color w:val="FF0000"/>
          <w:lang w:val="en-GB"/>
        </w:rPr>
        <w:t xml:space="preserve"> was identified in a variety of clinical conditions including both genetic and drug-induced disorders. O</w:t>
      </w:r>
      <w:r w:rsidR="004D3689" w:rsidRPr="004D3689">
        <w:rPr>
          <w:color w:val="FF0000"/>
          <w:lang w:val="en-GB"/>
        </w:rPr>
        <w:t xml:space="preserve">ther forms of antiarrhythmic </w:t>
      </w:r>
      <w:r w:rsidR="0049490B">
        <w:rPr>
          <w:color w:val="FF0000"/>
          <w:lang w:val="en-GB"/>
        </w:rPr>
        <w:t>d</w:t>
      </w:r>
      <w:r w:rsidR="004D3689" w:rsidRPr="004D3689">
        <w:rPr>
          <w:color w:val="FF0000"/>
          <w:lang w:val="en-GB"/>
        </w:rPr>
        <w:t xml:space="preserve">rug-induced </w:t>
      </w:r>
      <w:proofErr w:type="spellStart"/>
      <w:r w:rsidR="004D3689" w:rsidRPr="004D3689">
        <w:rPr>
          <w:color w:val="FF0000"/>
          <w:lang w:val="en-GB"/>
        </w:rPr>
        <w:t>proarrhythmia</w:t>
      </w:r>
      <w:proofErr w:type="spellEnd"/>
      <w:r w:rsidR="004D3689" w:rsidRPr="004D3689">
        <w:rPr>
          <w:color w:val="FF0000"/>
          <w:lang w:val="en-GB"/>
        </w:rPr>
        <w:t xml:space="preserve"> have </w:t>
      </w:r>
      <w:r w:rsidR="0049490B">
        <w:rPr>
          <w:color w:val="FF0000"/>
          <w:lang w:val="en-GB"/>
        </w:rPr>
        <w:t xml:space="preserve">also </w:t>
      </w:r>
      <w:r w:rsidR="004D3689" w:rsidRPr="004D3689">
        <w:rPr>
          <w:color w:val="FF0000"/>
          <w:lang w:val="en-GB"/>
        </w:rPr>
        <w:t>been described</w:t>
      </w:r>
      <w:r w:rsidR="0049490B">
        <w:rPr>
          <w:color w:val="FF0000"/>
          <w:lang w:val="en-GB"/>
        </w:rPr>
        <w:t xml:space="preserve"> and are clinically important; these are</w:t>
      </w:r>
      <w:r w:rsidR="004D3689" w:rsidRPr="004D3689">
        <w:rPr>
          <w:color w:val="FF0000"/>
          <w:lang w:val="en-GB"/>
        </w:rPr>
        <w:t xml:space="preserve"> most often triggered by agents that are powerful block sodium channels and thereby cause marked conduction slowing in diseased hearts. </w:t>
      </w:r>
    </w:p>
    <w:p w14:paraId="64083DA4" w14:textId="77777777" w:rsidR="004D3689" w:rsidRDefault="004D3689" w:rsidP="00DC1FF9">
      <w:pPr>
        <w:spacing w:line="360" w:lineRule="auto"/>
        <w:rPr>
          <w:color w:val="000000"/>
          <w:lang w:val="en-GB"/>
        </w:rPr>
      </w:pPr>
    </w:p>
    <w:p w14:paraId="2B319CCA" w14:textId="77777777" w:rsidR="00DC1FF9" w:rsidRPr="00FB2FE3" w:rsidRDefault="00DC1FF9" w:rsidP="00DC1FF9">
      <w:pPr>
        <w:spacing w:line="360" w:lineRule="auto"/>
        <w:rPr>
          <w:color w:val="000000"/>
          <w:lang w:val="en-GB"/>
        </w:rPr>
      </w:pPr>
      <w:r w:rsidRPr="00FB2FE3">
        <w:rPr>
          <w:color w:val="000000"/>
          <w:lang w:val="en-GB"/>
        </w:rPr>
        <w:t xml:space="preserve">Later, the important molecular biological studies innovated by </w:t>
      </w:r>
      <w:r w:rsidR="00BE02E8">
        <w:rPr>
          <w:color w:val="000000"/>
          <w:lang w:val="en-GB"/>
        </w:rPr>
        <w:t xml:space="preserve">G </w:t>
      </w:r>
      <w:r w:rsidRPr="00FB2FE3">
        <w:rPr>
          <w:color w:val="000000"/>
          <w:lang w:val="en-GB"/>
        </w:rPr>
        <w:t>Michael Vincent</w:t>
      </w:r>
      <w:r w:rsidR="004235B2">
        <w:rPr>
          <w:color w:val="000000"/>
          <w:lang w:val="en-GB"/>
        </w:rPr>
        <w:t xml:space="preserve"> </w:t>
      </w:r>
      <w:r w:rsidR="004235B2">
        <w:rPr>
          <w:color w:val="FF0000"/>
          <w:lang w:val="en-GB"/>
        </w:rPr>
        <w:t>(1940-2020)</w:t>
      </w:r>
      <w:r w:rsidRPr="00FB2FE3">
        <w:rPr>
          <w:color w:val="000000"/>
          <w:lang w:val="en-GB"/>
        </w:rPr>
        <w:t xml:space="preserve"> and Mark Keating in Utah and Peter Schwartz in Milan began to point out various genotypic and phenotypic forms of long QT syndrome (LQTS)</w:t>
      </w:r>
      <w:r w:rsidR="0017732D">
        <w:rPr>
          <w:color w:val="000000"/>
          <w:lang w:val="en-GB"/>
        </w:rPr>
        <w:t xml:space="preserve"> </w:t>
      </w:r>
      <w:r w:rsidR="0017732D">
        <w:rPr>
          <w:b/>
          <w:color w:val="FF0000"/>
          <w:lang w:val="en-GB"/>
        </w:rPr>
        <w:t>(156-158)</w:t>
      </w:r>
      <w:r w:rsidR="0017732D">
        <w:rPr>
          <w:color w:val="000000"/>
          <w:lang w:val="en-GB"/>
        </w:rPr>
        <w:t xml:space="preserve">. </w:t>
      </w:r>
      <w:r w:rsidRPr="00FB2FE3">
        <w:rPr>
          <w:color w:val="000000"/>
          <w:lang w:val="en-GB"/>
        </w:rPr>
        <w:t>Ultimately it has become suspected that drug effects and genetic susceptibility work together to increase torsade-de-pointes risk in many individuals without phenotypic LQTS in the baseline state. The efforts of Peter Schwartz (Milan, Italy) and Arthur Moss</w:t>
      </w:r>
      <w:r w:rsidR="00BE02E8">
        <w:rPr>
          <w:color w:val="000000"/>
          <w:lang w:val="en-GB"/>
        </w:rPr>
        <w:t xml:space="preserve"> </w:t>
      </w:r>
      <w:r w:rsidR="00BE02E8">
        <w:rPr>
          <w:color w:val="FF0000"/>
          <w:lang w:val="en-GB"/>
        </w:rPr>
        <w:t>(1932-2018)</w:t>
      </w:r>
      <w:r w:rsidRPr="00FB2FE3">
        <w:rPr>
          <w:color w:val="000000"/>
          <w:lang w:val="en-GB"/>
        </w:rPr>
        <w:t xml:space="preserve"> (</w:t>
      </w:r>
      <w:r w:rsidR="000D11F7" w:rsidRPr="00FB2FE3">
        <w:rPr>
          <w:color w:val="000000"/>
          <w:lang w:val="en-GB"/>
        </w:rPr>
        <w:t xml:space="preserve"> </w:t>
      </w:r>
      <w:r w:rsidRPr="00FB2FE3">
        <w:rPr>
          <w:color w:val="000000"/>
          <w:lang w:val="en-GB"/>
        </w:rPr>
        <w:t>Rochester, NY), who created a registry of LQTS patients and their follow-up, have substantially impacted the manner in which LQTS patients are managed, particularly with regard to</w:t>
      </w:r>
      <w:r w:rsidR="004235B2">
        <w:rPr>
          <w:color w:val="000000"/>
          <w:lang w:val="en-GB"/>
        </w:rPr>
        <w:t xml:space="preserve"> </w:t>
      </w:r>
      <w:r w:rsidR="004235B2">
        <w:rPr>
          <w:color w:val="FF0000"/>
          <w:lang w:val="en-GB"/>
        </w:rPr>
        <w:t>use of beta-adrenergic blockers,</w:t>
      </w:r>
      <w:r w:rsidRPr="00FB2FE3">
        <w:rPr>
          <w:color w:val="000000"/>
          <w:lang w:val="en-GB"/>
        </w:rPr>
        <w:t xml:space="preserve"> exposure to not only antiarrhythmic drugs, but also to many other drug classes (e.g., antibiotics, </w:t>
      </w:r>
      <w:proofErr w:type="spellStart"/>
      <w:r w:rsidRPr="00FB2FE3">
        <w:rPr>
          <w:color w:val="000000"/>
          <w:lang w:val="en-GB"/>
        </w:rPr>
        <w:t>antidepressents</w:t>
      </w:r>
      <w:proofErr w:type="spellEnd"/>
      <w:r w:rsidRPr="00FB2FE3">
        <w:rPr>
          <w:color w:val="000000"/>
          <w:lang w:val="en-GB"/>
        </w:rPr>
        <w:t xml:space="preserve">, antianginals, gastrointestinal remedies, etc).  </w:t>
      </w:r>
    </w:p>
    <w:p w14:paraId="2958AD8D" w14:textId="77777777" w:rsidR="00DC1FF9" w:rsidRPr="00FB2FE3" w:rsidRDefault="00DC1FF9" w:rsidP="00DC1FF9">
      <w:pPr>
        <w:spacing w:line="360" w:lineRule="auto"/>
        <w:rPr>
          <w:color w:val="000000"/>
          <w:lang w:val="en-GB"/>
        </w:rPr>
      </w:pPr>
    </w:p>
    <w:p w14:paraId="4A06CE97" w14:textId="77777777" w:rsidR="00DC1FF9" w:rsidRPr="00FB2FE3" w:rsidRDefault="00DC1FF9" w:rsidP="00DC1FF9">
      <w:pPr>
        <w:spacing w:line="360" w:lineRule="auto"/>
        <w:rPr>
          <w:color w:val="000000"/>
        </w:rPr>
      </w:pPr>
      <w:r w:rsidRPr="00FB2FE3">
        <w:rPr>
          <w:color w:val="000000"/>
          <w:lang w:val="en-GB"/>
        </w:rPr>
        <w:t xml:space="preserve">In addition to LQTS, </w:t>
      </w:r>
      <w:r w:rsidR="004235B2">
        <w:rPr>
          <w:color w:val="FF0000"/>
          <w:lang w:val="en-GB"/>
        </w:rPr>
        <w:t xml:space="preserve">numerous </w:t>
      </w:r>
      <w:r w:rsidRPr="00FB2FE3">
        <w:rPr>
          <w:color w:val="000000"/>
          <w:lang w:val="en-GB"/>
        </w:rPr>
        <w:t xml:space="preserve">other syndromes predisposing to life-threatening arrhythmias have come to light. Through the efforts of the </w:t>
      </w:r>
      <w:proofErr w:type="spellStart"/>
      <w:r w:rsidRPr="00FB2FE3">
        <w:rPr>
          <w:color w:val="000000"/>
          <w:lang w:val="en-GB"/>
        </w:rPr>
        <w:t>Brugada</w:t>
      </w:r>
      <w:proofErr w:type="spellEnd"/>
      <w:r w:rsidRPr="00FB2FE3">
        <w:rPr>
          <w:color w:val="000000"/>
          <w:lang w:val="en-GB"/>
        </w:rPr>
        <w:t xml:space="preserve"> brothers, the </w:t>
      </w:r>
      <w:proofErr w:type="spellStart"/>
      <w:r w:rsidRPr="00FB2FE3">
        <w:rPr>
          <w:color w:val="000000"/>
          <w:lang w:val="en-GB"/>
        </w:rPr>
        <w:t>Brugada</w:t>
      </w:r>
      <w:proofErr w:type="spellEnd"/>
      <w:r w:rsidRPr="00FB2FE3">
        <w:rPr>
          <w:color w:val="000000"/>
          <w:lang w:val="en-GB"/>
        </w:rPr>
        <w:t xml:space="preserve"> syndrome, although uncommon, is now widely recognized (</w:t>
      </w:r>
      <w:r w:rsidR="0017732D">
        <w:rPr>
          <w:b/>
          <w:color w:val="FF0000"/>
          <w:lang w:val="en-GB"/>
        </w:rPr>
        <w:t>159</w:t>
      </w:r>
      <w:r w:rsidRPr="00FB2FE3">
        <w:rPr>
          <w:color w:val="000000"/>
          <w:lang w:val="en-GB"/>
        </w:rPr>
        <w:t xml:space="preserve">).  </w:t>
      </w:r>
      <w:r w:rsidR="00A0477C" w:rsidRPr="00FB2FE3">
        <w:rPr>
          <w:color w:val="000000"/>
        </w:rPr>
        <w:t xml:space="preserve">In the past 10-15 years it has been hypothesized that the </w:t>
      </w:r>
      <w:proofErr w:type="spellStart"/>
      <w:r w:rsidR="00A0477C" w:rsidRPr="00FB2FE3">
        <w:rPr>
          <w:color w:val="000000"/>
        </w:rPr>
        <w:t>Brugada</w:t>
      </w:r>
      <w:proofErr w:type="spellEnd"/>
      <w:r w:rsidR="00A0477C" w:rsidRPr="00FB2FE3">
        <w:rPr>
          <w:color w:val="000000"/>
        </w:rPr>
        <w:t xml:space="preserve"> syndrome </w:t>
      </w:r>
      <w:r w:rsidR="00A0477C" w:rsidRPr="006141AA">
        <w:rPr>
          <w:color w:val="000000"/>
        </w:rPr>
        <w:t xml:space="preserve">may </w:t>
      </w:r>
      <w:r w:rsidR="003A1DF0" w:rsidRPr="006141AA">
        <w:rPr>
          <w:color w:val="000000"/>
        </w:rPr>
        <w:t xml:space="preserve">be </w:t>
      </w:r>
      <w:r w:rsidR="00A0477C" w:rsidRPr="006141AA">
        <w:rPr>
          <w:color w:val="000000"/>
        </w:rPr>
        <w:t xml:space="preserve">one of </w:t>
      </w:r>
      <w:r w:rsidR="003A1DF0" w:rsidRPr="006141AA">
        <w:rPr>
          <w:color w:val="000000"/>
        </w:rPr>
        <w:t xml:space="preserve">a </w:t>
      </w:r>
      <w:r w:rsidR="00A0477C" w:rsidRPr="006141AA">
        <w:rPr>
          <w:color w:val="000000"/>
        </w:rPr>
        <w:t>series</w:t>
      </w:r>
      <w:r w:rsidR="00A0477C" w:rsidRPr="00FB2FE3">
        <w:rPr>
          <w:color w:val="000000"/>
        </w:rPr>
        <w:t xml:space="preserve"> of related syndromes collectively referred to as J-wave syndromes, named for the accentuation of the terminal portion of the QRS complex that represents ventricular depolarization on the ECG.  </w:t>
      </w:r>
      <w:r w:rsidRPr="00FB2FE3">
        <w:rPr>
          <w:color w:val="000000"/>
          <w:lang w:val="en-GB"/>
        </w:rPr>
        <w:t>As noted earlier, arrhythmogenic (right) ventricular dysplasia (ARVD) was first recognized by Guy Fontaine (Paris), and has been the subject of an important follow-up registry directed by Frank Marcus in Arizona (</w:t>
      </w:r>
      <w:r w:rsidR="0017732D">
        <w:rPr>
          <w:b/>
          <w:color w:val="FF0000"/>
          <w:lang w:val="en-GB"/>
        </w:rPr>
        <w:t>160,161</w:t>
      </w:r>
      <w:r w:rsidRPr="00FB2FE3">
        <w:rPr>
          <w:color w:val="000000"/>
          <w:lang w:val="en-GB"/>
        </w:rPr>
        <w:t xml:space="preserve">). In ARVD, the initial genes being identified point away from a 'channelopathy' and toward an abnormality in cell-cell connections (desmosomes). Short QT syndrome, some forms of atrial fibrillation, and </w:t>
      </w:r>
      <w:proofErr w:type="spellStart"/>
      <w:r w:rsidRPr="00FB2FE3">
        <w:rPr>
          <w:color w:val="000000"/>
          <w:lang w:val="en-GB"/>
        </w:rPr>
        <w:t>IdiopathicVF</w:t>
      </w:r>
      <w:proofErr w:type="spellEnd"/>
      <w:r w:rsidRPr="00FB2FE3">
        <w:rPr>
          <w:color w:val="000000"/>
          <w:lang w:val="en-GB"/>
        </w:rPr>
        <w:t xml:space="preserve"> are other recognized genetically associated conditions, but many more are likely to be identified in years to come. </w:t>
      </w:r>
      <w:r w:rsidR="00A0477C" w:rsidRPr="00FB2FE3">
        <w:rPr>
          <w:color w:val="000000"/>
        </w:rPr>
        <w:t>Some cases of idiopathic ventricular fibrillation are suspected to be a form of J-wave syndrome</w:t>
      </w:r>
      <w:r w:rsidR="0017732D">
        <w:rPr>
          <w:color w:val="000000"/>
        </w:rPr>
        <w:t xml:space="preserve"> </w:t>
      </w:r>
      <w:r w:rsidR="0017732D">
        <w:rPr>
          <w:b/>
          <w:color w:val="FF0000"/>
        </w:rPr>
        <w:t>(161)</w:t>
      </w:r>
      <w:r w:rsidR="00A0477C" w:rsidRPr="00FB2FE3">
        <w:rPr>
          <w:color w:val="000000"/>
        </w:rPr>
        <w:t>.</w:t>
      </w:r>
    </w:p>
    <w:p w14:paraId="023064EE" w14:textId="77777777" w:rsidR="00DC1FF9" w:rsidRPr="00FB2FE3" w:rsidRDefault="00DC1FF9" w:rsidP="00DC1FF9">
      <w:pPr>
        <w:spacing w:line="360" w:lineRule="auto"/>
        <w:rPr>
          <w:color w:val="000000"/>
          <w:lang w:val="en-GB"/>
        </w:rPr>
      </w:pPr>
    </w:p>
    <w:p w14:paraId="159CAB6C" w14:textId="77777777" w:rsidR="00DC1FF9" w:rsidRPr="00FB2FE3" w:rsidRDefault="00DC1FF9" w:rsidP="00DC1FF9">
      <w:pPr>
        <w:spacing w:line="360" w:lineRule="auto"/>
        <w:rPr>
          <w:color w:val="000000"/>
          <w:lang w:val="en-GB"/>
        </w:rPr>
      </w:pPr>
      <w:r w:rsidRPr="00FB2FE3">
        <w:rPr>
          <w:color w:val="000000"/>
          <w:lang w:val="en-GB"/>
        </w:rPr>
        <w:t xml:space="preserve">Ultimately the </w:t>
      </w:r>
      <w:r w:rsidR="005219A0">
        <w:rPr>
          <w:color w:val="000000"/>
          <w:lang w:val="en-GB"/>
        </w:rPr>
        <w:t xml:space="preserve">treatment </w:t>
      </w:r>
      <w:r w:rsidRPr="00FB2FE3">
        <w:rPr>
          <w:color w:val="000000"/>
          <w:lang w:val="en-GB"/>
        </w:rPr>
        <w:t>goal</w:t>
      </w:r>
      <w:r w:rsidR="005219A0">
        <w:rPr>
          <w:color w:val="000000"/>
          <w:lang w:val="en-GB"/>
        </w:rPr>
        <w:t xml:space="preserve"> for channelopathies</w:t>
      </w:r>
      <w:r w:rsidRPr="00FB2FE3">
        <w:rPr>
          <w:color w:val="000000"/>
          <w:lang w:val="en-GB"/>
        </w:rPr>
        <w:t xml:space="preserve"> is to be able to provide curative gene therapy. </w:t>
      </w:r>
      <w:r w:rsidR="00A0477C" w:rsidRPr="00FB2FE3">
        <w:rPr>
          <w:color w:val="000000"/>
        </w:rPr>
        <w:t xml:space="preserve">While gene </w:t>
      </w:r>
      <w:r w:rsidR="00A0477C" w:rsidRPr="00FB2FE3">
        <w:rPr>
          <w:i/>
          <w:iCs/>
          <w:color w:val="000000"/>
        </w:rPr>
        <w:t xml:space="preserve">replacement </w:t>
      </w:r>
      <w:r w:rsidR="00A0477C" w:rsidRPr="00FB2FE3">
        <w:rPr>
          <w:color w:val="000000"/>
        </w:rPr>
        <w:t xml:space="preserve">therapy is not yet a clinical reality, proof of concept has been demonstrated </w:t>
      </w:r>
      <w:r w:rsidR="00A0477C" w:rsidRPr="00FB2FE3">
        <w:rPr>
          <w:color w:val="000000"/>
        </w:rPr>
        <w:lastRenderedPageBreak/>
        <w:t xml:space="preserve">in cell cultures. </w:t>
      </w:r>
      <w:r w:rsidRPr="00FB2FE3">
        <w:rPr>
          <w:color w:val="000000"/>
          <w:lang w:val="en-GB"/>
        </w:rPr>
        <w:t xml:space="preserve"> However, while gene 'replacement' therapy is not yet a reality</w:t>
      </w:r>
      <w:r w:rsidR="00A0477C" w:rsidRPr="00FB2FE3">
        <w:rPr>
          <w:color w:val="000000"/>
          <w:lang w:val="en-GB"/>
        </w:rPr>
        <w:t xml:space="preserve"> in the clinic</w:t>
      </w:r>
      <w:r w:rsidRPr="00FB2FE3">
        <w:rPr>
          <w:color w:val="000000"/>
          <w:lang w:val="en-GB"/>
        </w:rPr>
        <w:t xml:space="preserve">, </w:t>
      </w:r>
      <w:r w:rsidRPr="00FB2FE3">
        <w:rPr>
          <w:i/>
          <w:color w:val="000000"/>
          <w:lang w:val="en-GB"/>
        </w:rPr>
        <w:t>gene-directed</w:t>
      </w:r>
      <w:r w:rsidRPr="00FB2FE3">
        <w:rPr>
          <w:color w:val="000000"/>
          <w:lang w:val="en-GB"/>
        </w:rPr>
        <w:t xml:space="preserve"> therapy is possible. For example, mexiletine, an infrequently used Class 1B antiarrhythmic drug (in the same class as lidocaine) may be used effectively in patients with LQTS3 since the underlying problem is a residual sodium channel current. Potentially, other 'gene-directed' treatments will</w:t>
      </w:r>
      <w:r w:rsidR="004235B2">
        <w:rPr>
          <w:color w:val="000000"/>
          <w:lang w:val="en-GB"/>
        </w:rPr>
        <w:t xml:space="preserve"> </w:t>
      </w:r>
      <w:r w:rsidR="004235B2">
        <w:rPr>
          <w:color w:val="FF0000"/>
          <w:lang w:val="en-GB"/>
        </w:rPr>
        <w:t>also</w:t>
      </w:r>
      <w:r w:rsidRPr="00FB2FE3">
        <w:rPr>
          <w:color w:val="000000"/>
          <w:lang w:val="en-GB"/>
        </w:rPr>
        <w:t xml:space="preserve"> emerge.  For the present though, in most instances the only reliable treatment today for most of these life-threatening arrhythmia syndromes is ICD implantation. </w:t>
      </w:r>
    </w:p>
    <w:p w14:paraId="3669011D" w14:textId="77777777" w:rsidR="00DC1FF9" w:rsidRPr="00FB2FE3" w:rsidRDefault="00DC1FF9" w:rsidP="00DC1FF9">
      <w:pPr>
        <w:spacing w:line="360" w:lineRule="auto"/>
        <w:rPr>
          <w:color w:val="000000"/>
          <w:lang w:val="en-GB"/>
        </w:rPr>
      </w:pPr>
      <w:r w:rsidRPr="00FB2FE3">
        <w:rPr>
          <w:color w:val="000000"/>
          <w:lang w:val="en-GB"/>
        </w:rPr>
        <w:t> </w:t>
      </w:r>
    </w:p>
    <w:p w14:paraId="755C8CD3" w14:textId="77777777" w:rsidR="00DC1FF9" w:rsidRPr="00FB2FE3" w:rsidRDefault="00DC1FF9" w:rsidP="00DC1FF9">
      <w:pPr>
        <w:spacing w:line="360" w:lineRule="auto"/>
        <w:rPr>
          <w:color w:val="000000"/>
          <w:lang w:val="en-GB"/>
        </w:rPr>
      </w:pPr>
      <w:r w:rsidRPr="00FB2FE3">
        <w:rPr>
          <w:color w:val="000000"/>
          <w:u w:val="single"/>
          <w:lang w:val="en-GB"/>
        </w:rPr>
        <w:t>4) Epicardial and endocardial mapping, imaging and navigation</w:t>
      </w:r>
    </w:p>
    <w:p w14:paraId="7A936BF1" w14:textId="77777777" w:rsidR="00DC1FF9" w:rsidRPr="00FB2FE3" w:rsidRDefault="00DC1FF9" w:rsidP="00DC1FF9">
      <w:pPr>
        <w:spacing w:line="360" w:lineRule="auto"/>
        <w:rPr>
          <w:color w:val="000000"/>
          <w:lang w:val="en-GB"/>
        </w:rPr>
      </w:pPr>
      <w:r w:rsidRPr="00FB2FE3">
        <w:rPr>
          <w:color w:val="000000"/>
          <w:lang w:val="en-GB"/>
        </w:rPr>
        <w:t>The concept of mapping whole heart activation was first considered in experimental models in the early part of the 20th century, but substantial technologic development was needed before mapping could be applied clinically.</w:t>
      </w:r>
    </w:p>
    <w:p w14:paraId="04A0EEF8" w14:textId="77777777" w:rsidR="00DC1FF9" w:rsidRPr="00FB2FE3" w:rsidRDefault="00DC1FF9" w:rsidP="00DC1FF9">
      <w:pPr>
        <w:spacing w:line="360" w:lineRule="auto"/>
        <w:rPr>
          <w:color w:val="000000"/>
          <w:lang w:val="en-GB"/>
        </w:rPr>
      </w:pPr>
    </w:p>
    <w:p w14:paraId="2CFC61A8" w14:textId="77777777" w:rsidR="00DC1FF9" w:rsidRPr="00FB2FE3" w:rsidRDefault="00DC1FF9" w:rsidP="00DC1FF9">
      <w:pPr>
        <w:spacing w:line="360" w:lineRule="auto"/>
        <w:rPr>
          <w:color w:val="000000"/>
          <w:lang w:val="en-GB"/>
        </w:rPr>
      </w:pPr>
      <w:r w:rsidRPr="00FB2FE3">
        <w:rPr>
          <w:color w:val="000000"/>
          <w:lang w:val="en-GB"/>
        </w:rPr>
        <w:t xml:space="preserve">Perhaps the most impressive use of activation mapping in the early 1970s was the work of </w:t>
      </w:r>
      <w:proofErr w:type="spellStart"/>
      <w:r w:rsidRPr="00FB2FE3">
        <w:rPr>
          <w:color w:val="000000"/>
          <w:lang w:val="en-GB"/>
        </w:rPr>
        <w:t>Durrer</w:t>
      </w:r>
      <w:proofErr w:type="spellEnd"/>
      <w:r w:rsidRPr="00FB2FE3">
        <w:rPr>
          <w:color w:val="000000"/>
          <w:lang w:val="en-GB"/>
        </w:rPr>
        <w:t xml:space="preserve"> and colleagues in Amsterdam.  The detailed activation of the human heart was obtained in reanimated specimens and the hand-drawn </w:t>
      </w:r>
      <w:proofErr w:type="spellStart"/>
      <w:r w:rsidRPr="00FB2FE3">
        <w:rPr>
          <w:color w:val="000000"/>
          <w:lang w:val="en-GB"/>
        </w:rPr>
        <w:t>color</w:t>
      </w:r>
      <w:proofErr w:type="spellEnd"/>
      <w:r w:rsidRPr="00FB2FE3">
        <w:rPr>
          <w:color w:val="000000"/>
          <w:lang w:val="en-GB"/>
        </w:rPr>
        <w:t xml:space="preserve"> images were published in Circulation</w:t>
      </w:r>
      <w:r w:rsidR="00A0477C" w:rsidRPr="00FB2FE3">
        <w:rPr>
          <w:color w:val="000000"/>
          <w:lang w:val="en-GB"/>
        </w:rPr>
        <w:t xml:space="preserve"> (the first </w:t>
      </w:r>
      <w:proofErr w:type="spellStart"/>
      <w:r w:rsidR="00A0477C" w:rsidRPr="00FB2FE3">
        <w:rPr>
          <w:color w:val="000000"/>
          <w:lang w:val="en-GB"/>
        </w:rPr>
        <w:t>color</w:t>
      </w:r>
      <w:proofErr w:type="spellEnd"/>
      <w:r w:rsidR="00A0477C" w:rsidRPr="00FB2FE3">
        <w:rPr>
          <w:color w:val="000000"/>
          <w:lang w:val="en-GB"/>
        </w:rPr>
        <w:t xml:space="preserve"> images in the journal)</w:t>
      </w:r>
      <w:r w:rsidRPr="00FB2FE3">
        <w:rPr>
          <w:color w:val="000000"/>
          <w:lang w:val="en-GB"/>
        </w:rPr>
        <w:t xml:space="preserve"> at the insistence of Howard Burchell</w:t>
      </w:r>
      <w:r w:rsidR="000D11F7" w:rsidRPr="00FB2FE3">
        <w:rPr>
          <w:color w:val="000000"/>
          <w:lang w:val="en-GB"/>
        </w:rPr>
        <w:t xml:space="preserve"> who</w:t>
      </w:r>
      <w:r w:rsidRPr="00FB2FE3">
        <w:rPr>
          <w:color w:val="000000"/>
          <w:lang w:val="en-GB"/>
        </w:rPr>
        <w:t xml:space="preserve"> was editor at the time (</w:t>
      </w:r>
      <w:r w:rsidR="005219A0">
        <w:rPr>
          <w:b/>
          <w:color w:val="FF0000"/>
          <w:lang w:val="en-GB"/>
        </w:rPr>
        <w:t>162</w:t>
      </w:r>
      <w:r w:rsidRPr="00FB2FE3">
        <w:rPr>
          <w:color w:val="000000"/>
          <w:lang w:val="en-GB"/>
        </w:rPr>
        <w:t xml:space="preserve">). A number of the original </w:t>
      </w:r>
      <w:proofErr w:type="spellStart"/>
      <w:r w:rsidRPr="00FB2FE3">
        <w:rPr>
          <w:color w:val="000000"/>
          <w:lang w:val="en-GB"/>
        </w:rPr>
        <w:t>colored</w:t>
      </w:r>
      <w:proofErr w:type="spellEnd"/>
      <w:r w:rsidRPr="00FB2FE3">
        <w:rPr>
          <w:color w:val="000000"/>
          <w:lang w:val="en-GB"/>
        </w:rPr>
        <w:t xml:space="preserve"> images are now</w:t>
      </w:r>
      <w:r w:rsidR="00BE02E8">
        <w:rPr>
          <w:color w:val="000000"/>
          <w:lang w:val="en-GB"/>
        </w:rPr>
        <w:t xml:space="preserve"> </w:t>
      </w:r>
      <w:r w:rsidR="00BE02E8">
        <w:rPr>
          <w:color w:val="FF0000"/>
          <w:lang w:val="en-GB"/>
        </w:rPr>
        <w:t>to be</w:t>
      </w:r>
      <w:r w:rsidRPr="00FB2FE3">
        <w:rPr>
          <w:color w:val="000000"/>
          <w:lang w:val="en-GB"/>
        </w:rPr>
        <w:t xml:space="preserve"> found in the holdings of the Bakken Museum in Minneapolis.</w:t>
      </w:r>
    </w:p>
    <w:p w14:paraId="693B4165" w14:textId="77777777" w:rsidR="00DC1FF9" w:rsidRPr="00FB2FE3" w:rsidRDefault="00DC1FF9" w:rsidP="00DC1FF9">
      <w:pPr>
        <w:spacing w:line="360" w:lineRule="auto"/>
        <w:rPr>
          <w:color w:val="000000"/>
          <w:lang w:val="en-GB"/>
        </w:rPr>
      </w:pPr>
    </w:p>
    <w:p w14:paraId="2148B7F4" w14:textId="77777777" w:rsidR="00DC1FF9" w:rsidRPr="00FB2FE3" w:rsidRDefault="00DC1FF9" w:rsidP="00DC1FF9">
      <w:pPr>
        <w:spacing w:line="360" w:lineRule="auto"/>
        <w:rPr>
          <w:color w:val="000000"/>
          <w:lang w:val="en-GB"/>
        </w:rPr>
      </w:pPr>
      <w:r w:rsidRPr="00FB2FE3">
        <w:rPr>
          <w:color w:val="000000"/>
          <w:lang w:val="en-GB"/>
        </w:rPr>
        <w:t xml:space="preserve">Initially cardiac activation mapping evolved from ECG recordings on the body surface. At Duke in the early 1970s, Madison </w:t>
      </w:r>
      <w:proofErr w:type="spellStart"/>
      <w:r w:rsidRPr="00FB2FE3">
        <w:rPr>
          <w:color w:val="000000"/>
          <w:lang w:val="en-GB"/>
        </w:rPr>
        <w:t>Spach</w:t>
      </w:r>
      <w:proofErr w:type="spellEnd"/>
      <w:r w:rsidRPr="00FB2FE3">
        <w:rPr>
          <w:color w:val="000000"/>
          <w:lang w:val="en-GB"/>
        </w:rPr>
        <w:t xml:space="preserve"> and D. Woodrow Benson Jr developed sophisticated methods to evaluate cardiac activation using numerous body surface electrodes (</w:t>
      </w:r>
      <w:r w:rsidR="005219A0">
        <w:rPr>
          <w:b/>
          <w:color w:val="FF0000"/>
          <w:lang w:val="en-GB"/>
        </w:rPr>
        <w:t>163,164</w:t>
      </w:r>
      <w:r w:rsidRPr="00FB2FE3">
        <w:rPr>
          <w:color w:val="000000"/>
          <w:lang w:val="en-GB"/>
        </w:rPr>
        <w:t>).  The resulting maps provided considerable insight into arrhythmia activation patterns, but were limited in applicability due to both the difficulty reproducing the technology (at the time), and the complexity of interpreting the data.</w:t>
      </w:r>
    </w:p>
    <w:p w14:paraId="7DC5D391" w14:textId="77777777" w:rsidR="00DC1FF9" w:rsidRPr="00FB2FE3" w:rsidRDefault="00DC1FF9" w:rsidP="00DC1FF9">
      <w:pPr>
        <w:spacing w:line="360" w:lineRule="auto"/>
        <w:rPr>
          <w:color w:val="000000"/>
          <w:lang w:val="en-GB"/>
        </w:rPr>
      </w:pPr>
    </w:p>
    <w:p w14:paraId="29527044" w14:textId="77777777" w:rsidR="00DC1FF9" w:rsidRPr="00FB2FE3" w:rsidRDefault="00DC1FF9" w:rsidP="00DC1FF9">
      <w:pPr>
        <w:spacing w:line="360" w:lineRule="auto"/>
        <w:rPr>
          <w:color w:val="000000"/>
          <w:lang w:val="en-GB"/>
        </w:rPr>
      </w:pPr>
      <w:r w:rsidRPr="00FB2FE3">
        <w:rPr>
          <w:color w:val="000000"/>
          <w:lang w:val="en-GB"/>
        </w:rPr>
        <w:t xml:space="preserve">The first practical intra-operative multi-site activation mapping systems were developed by Fontaine, </w:t>
      </w:r>
      <w:proofErr w:type="spellStart"/>
      <w:r w:rsidRPr="00FB2FE3">
        <w:rPr>
          <w:color w:val="000000"/>
          <w:lang w:val="en-GB"/>
        </w:rPr>
        <w:t>Guiraudon</w:t>
      </w:r>
      <w:proofErr w:type="spellEnd"/>
      <w:r w:rsidRPr="00FB2FE3">
        <w:rPr>
          <w:color w:val="000000"/>
          <w:lang w:val="en-GB"/>
        </w:rPr>
        <w:t xml:space="preserve"> and Frank in France, and by Gallagher and colleagues at Duke</w:t>
      </w:r>
      <w:r w:rsidR="002D2AB4" w:rsidRPr="00FB2FE3">
        <w:rPr>
          <w:color w:val="000000"/>
          <w:lang w:val="en-GB"/>
        </w:rPr>
        <w:t xml:space="preserve"> University</w:t>
      </w:r>
      <w:r w:rsidRPr="00FB2FE3">
        <w:rPr>
          <w:color w:val="000000"/>
          <w:lang w:val="en-GB"/>
        </w:rPr>
        <w:t xml:space="preserve">, in the mid 1970s </w:t>
      </w:r>
      <w:r w:rsidR="000D11F7" w:rsidRPr="00FB2FE3">
        <w:rPr>
          <w:color w:val="000000"/>
          <w:lang w:val="en-GB"/>
        </w:rPr>
        <w:t>(95</w:t>
      </w:r>
      <w:r w:rsidRPr="00FB2FE3">
        <w:rPr>
          <w:color w:val="000000"/>
          <w:lang w:val="en-GB"/>
        </w:rPr>
        <w:t xml:space="preserve">, </w:t>
      </w:r>
      <w:r w:rsidR="005219A0">
        <w:rPr>
          <w:color w:val="000000"/>
          <w:lang w:val="en-GB"/>
        </w:rPr>
        <w:t>165,166</w:t>
      </w:r>
      <w:r w:rsidRPr="00FB2FE3">
        <w:rPr>
          <w:color w:val="000000"/>
          <w:lang w:val="en-GB"/>
        </w:rPr>
        <w:t>)</w:t>
      </w:r>
      <w:r w:rsidR="00F51C66" w:rsidRPr="00FB2FE3">
        <w:rPr>
          <w:color w:val="000000"/>
          <w:lang w:val="en-GB"/>
        </w:rPr>
        <w:t xml:space="preserve"> (</w:t>
      </w:r>
      <w:r w:rsidR="00F51C66" w:rsidRPr="00FB2FE3">
        <w:rPr>
          <w:b/>
          <w:color w:val="000000"/>
          <w:lang w:val="en-GB"/>
        </w:rPr>
        <w:t>Figure 1</w:t>
      </w:r>
      <w:r w:rsidR="00B44FB3">
        <w:rPr>
          <w:b/>
          <w:color w:val="000000"/>
          <w:lang w:val="en-GB"/>
        </w:rPr>
        <w:t>2</w:t>
      </w:r>
      <w:r w:rsidR="00F51C66" w:rsidRPr="00FB2FE3">
        <w:rPr>
          <w:b/>
          <w:color w:val="000000"/>
          <w:lang w:val="en-GB"/>
        </w:rPr>
        <w:t>)</w:t>
      </w:r>
      <w:r w:rsidRPr="00FB2FE3">
        <w:rPr>
          <w:color w:val="000000"/>
          <w:lang w:val="en-GB"/>
        </w:rPr>
        <w:t>.  Gallagher's system used</w:t>
      </w:r>
      <w:r w:rsidR="002D2AB4" w:rsidRPr="00FB2FE3">
        <w:rPr>
          <w:color w:val="000000"/>
          <w:lang w:val="en-GB"/>
        </w:rPr>
        <w:t xml:space="preserve"> a</w:t>
      </w:r>
      <w:r w:rsidRPr="00FB2FE3">
        <w:rPr>
          <w:color w:val="000000"/>
          <w:lang w:val="en-GB"/>
        </w:rPr>
        <w:t xml:space="preserve"> multi-electrode epicardial sock for intra-operative arrhythmia activation mapping.  Everything from the choice of the fabric, the design of the reusable electrodes, and the development of a computer-based measurement system, proved to be a challenge.  Ultimately, however, this was the first step in facilitating assessment of cardiac activation during arrhythmias in the surgical suite.</w:t>
      </w:r>
    </w:p>
    <w:p w14:paraId="5AA9ADA7" w14:textId="77777777" w:rsidR="00DC1FF9" w:rsidRPr="00FB2FE3" w:rsidRDefault="00DC1FF9" w:rsidP="00DC1FF9">
      <w:pPr>
        <w:spacing w:line="360" w:lineRule="auto"/>
        <w:rPr>
          <w:color w:val="000000"/>
          <w:lang w:val="en-GB"/>
        </w:rPr>
      </w:pPr>
    </w:p>
    <w:p w14:paraId="3A77CE6A" w14:textId="77777777" w:rsidR="00DC1FF9" w:rsidRPr="00FB2FE3" w:rsidRDefault="005219A0" w:rsidP="00DC1FF9">
      <w:pPr>
        <w:spacing w:line="360" w:lineRule="auto"/>
        <w:rPr>
          <w:color w:val="000000"/>
          <w:lang w:val="en-GB"/>
        </w:rPr>
      </w:pPr>
      <w:r>
        <w:rPr>
          <w:color w:val="000000"/>
          <w:lang w:val="en-GB"/>
        </w:rPr>
        <w:lastRenderedPageBreak/>
        <w:t xml:space="preserve">Over time, </w:t>
      </w:r>
      <w:r w:rsidR="00DC1FF9" w:rsidRPr="00FB2FE3">
        <w:rPr>
          <w:color w:val="000000"/>
          <w:lang w:val="en-GB"/>
        </w:rPr>
        <w:t xml:space="preserve">epicardial mapping evolved at several sites. Perhaps one of the most substantial developments was the combined epicardial-endocardial recording systems used by </w:t>
      </w:r>
      <w:proofErr w:type="spellStart"/>
      <w:r w:rsidR="00DC1FF9" w:rsidRPr="00FB2FE3">
        <w:rPr>
          <w:color w:val="000000"/>
          <w:lang w:val="en-GB"/>
        </w:rPr>
        <w:t>Boineau</w:t>
      </w:r>
      <w:proofErr w:type="spellEnd"/>
      <w:r w:rsidR="00DC1FF9" w:rsidRPr="00FB2FE3">
        <w:rPr>
          <w:color w:val="000000"/>
          <w:lang w:val="en-GB"/>
        </w:rPr>
        <w:t xml:space="preserve">, Cox and </w:t>
      </w:r>
      <w:proofErr w:type="spellStart"/>
      <w:r w:rsidR="00DC1FF9" w:rsidRPr="00FB2FE3">
        <w:rPr>
          <w:color w:val="000000"/>
          <w:lang w:val="en-GB"/>
        </w:rPr>
        <w:t>Scheussler</w:t>
      </w:r>
      <w:proofErr w:type="spellEnd"/>
      <w:r w:rsidR="00DC1FF9" w:rsidRPr="00FB2FE3">
        <w:rPr>
          <w:color w:val="000000"/>
          <w:lang w:val="en-GB"/>
        </w:rPr>
        <w:t xml:space="preserve"> at Washington University in St Louis, MO (</w:t>
      </w:r>
      <w:r>
        <w:rPr>
          <w:b/>
          <w:color w:val="FF0000"/>
          <w:lang w:val="en-GB"/>
        </w:rPr>
        <w:t>168</w:t>
      </w:r>
      <w:r w:rsidR="00DC1FF9" w:rsidRPr="00FB2FE3">
        <w:rPr>
          <w:color w:val="000000"/>
          <w:lang w:val="en-GB"/>
        </w:rPr>
        <w:t xml:space="preserve">).  The resulting studies not only improved our understanding of </w:t>
      </w:r>
      <w:proofErr w:type="spellStart"/>
      <w:r w:rsidR="00DC1FF9" w:rsidRPr="00FB2FE3">
        <w:rPr>
          <w:color w:val="000000"/>
          <w:lang w:val="en-GB"/>
        </w:rPr>
        <w:t>sino</w:t>
      </w:r>
      <w:proofErr w:type="spellEnd"/>
      <w:r w:rsidR="00DC1FF9" w:rsidRPr="00FB2FE3">
        <w:rPr>
          <w:color w:val="000000"/>
          <w:lang w:val="en-GB"/>
        </w:rPr>
        <w:t>-atrial activation in the human, but set the stage for Cox's iterative development of the MAZE procedure for surgical therapy of atrial fibrillation.</w:t>
      </w:r>
    </w:p>
    <w:p w14:paraId="21367DD2" w14:textId="77777777" w:rsidR="00DC1FF9" w:rsidRPr="00FB2FE3" w:rsidRDefault="00DC1FF9" w:rsidP="00DC1FF9">
      <w:pPr>
        <w:spacing w:line="360" w:lineRule="auto"/>
        <w:rPr>
          <w:color w:val="000000"/>
          <w:lang w:val="en-GB"/>
        </w:rPr>
      </w:pPr>
    </w:p>
    <w:p w14:paraId="42859570" w14:textId="61779D95" w:rsidR="00DC1FF9" w:rsidRPr="00FB2FE3" w:rsidRDefault="00DC1FF9" w:rsidP="00DC1FF9">
      <w:pPr>
        <w:spacing w:line="360" w:lineRule="auto"/>
        <w:rPr>
          <w:color w:val="000000"/>
          <w:lang w:val="en-GB"/>
        </w:rPr>
      </w:pPr>
      <w:r w:rsidRPr="00FB2FE3">
        <w:rPr>
          <w:color w:val="000000"/>
          <w:lang w:val="en-GB"/>
        </w:rPr>
        <w:t xml:space="preserve">More recently, as computers have become smaller but increasingly powerful and directional catheter technology has become more sophisticated, 3-dimensional electro-anatomic mapping of the cardiac chambers has become an essential capability of clinical electrophysiology laboratories.  The earliest non-contact mapping system was developed by </w:t>
      </w:r>
      <w:proofErr w:type="spellStart"/>
      <w:r w:rsidRPr="00FB2FE3">
        <w:rPr>
          <w:color w:val="000000"/>
          <w:lang w:val="en-GB"/>
        </w:rPr>
        <w:t>Taccardi</w:t>
      </w:r>
      <w:proofErr w:type="spellEnd"/>
      <w:r w:rsidRPr="00FB2FE3">
        <w:rPr>
          <w:color w:val="000000"/>
          <w:lang w:val="en-GB"/>
        </w:rPr>
        <w:t xml:space="preserve"> in Italy in the late 1980s (</w:t>
      </w:r>
      <w:r w:rsidR="005219A0">
        <w:rPr>
          <w:color w:val="FF0000"/>
          <w:lang w:val="en-GB"/>
        </w:rPr>
        <w:t>169</w:t>
      </w:r>
      <w:r w:rsidRPr="00FB2FE3">
        <w:rPr>
          <w:color w:val="000000"/>
          <w:lang w:val="en-GB"/>
        </w:rPr>
        <w:t xml:space="preserve">) and refined by </w:t>
      </w:r>
      <w:r w:rsidR="00BE02E8">
        <w:rPr>
          <w:color w:val="FF0000"/>
          <w:lang w:val="en-GB"/>
        </w:rPr>
        <w:t xml:space="preserve">Yoram </w:t>
      </w:r>
      <w:r w:rsidRPr="00FB2FE3">
        <w:rPr>
          <w:color w:val="000000"/>
          <w:lang w:val="en-GB"/>
        </w:rPr>
        <w:t>Rudy at Case Western Reserve University in Cleveland</w:t>
      </w:r>
      <w:r w:rsidR="00BE02E8">
        <w:rPr>
          <w:color w:val="000000"/>
          <w:lang w:val="en-GB"/>
        </w:rPr>
        <w:t xml:space="preserve"> </w:t>
      </w:r>
      <w:r w:rsidR="00BE02E8">
        <w:rPr>
          <w:color w:val="FF0000"/>
          <w:lang w:val="en-GB"/>
        </w:rPr>
        <w:t>(later moved to St Louis)</w:t>
      </w:r>
      <w:r w:rsidRPr="00FB2FE3">
        <w:rPr>
          <w:color w:val="000000"/>
          <w:lang w:val="en-GB"/>
        </w:rPr>
        <w:t>.  Thereafter, Beatty and colleagues at the University of Minnesota developed a commercial mapping system in the mid 1980s (</w:t>
      </w:r>
      <w:r w:rsidR="005219A0">
        <w:rPr>
          <w:b/>
          <w:color w:val="FF0000"/>
          <w:lang w:val="en-GB"/>
        </w:rPr>
        <w:t>170</w:t>
      </w:r>
      <w:r w:rsidRPr="00FB2FE3">
        <w:rPr>
          <w:color w:val="000000"/>
          <w:lang w:val="en-GB"/>
        </w:rPr>
        <w:t xml:space="preserve">).  A unique aspect of the system developed by Beatty </w:t>
      </w:r>
      <w:r w:rsidR="002D2AB4" w:rsidRPr="00FB2FE3">
        <w:rPr>
          <w:color w:val="000000"/>
          <w:lang w:val="en-GB"/>
        </w:rPr>
        <w:t xml:space="preserve">and colleagues </w:t>
      </w:r>
      <w:r w:rsidR="00896095" w:rsidRPr="00FB2FE3">
        <w:rPr>
          <w:color w:val="000000"/>
          <w:lang w:val="en-GB"/>
        </w:rPr>
        <w:t>wa</w:t>
      </w:r>
      <w:r w:rsidRPr="00FB2FE3">
        <w:rPr>
          <w:color w:val="000000"/>
          <w:lang w:val="en-GB"/>
        </w:rPr>
        <w:t>s a catheter-delivered expandable multi-electrode balloon</w:t>
      </w:r>
      <w:r w:rsidR="00A05540">
        <w:rPr>
          <w:color w:val="3366FF"/>
          <w:lang w:val="en-GB"/>
        </w:rPr>
        <w:t xml:space="preserve"> that did not require direct tissue contact</w:t>
      </w:r>
      <w:r w:rsidRPr="00FB2FE3">
        <w:rPr>
          <w:color w:val="000000"/>
          <w:lang w:val="en-GB"/>
        </w:rPr>
        <w:t xml:space="preserve"> to assess endocardial activation on a beat-by-beat basis and display it for the operator to examine. The</w:t>
      </w:r>
      <w:r w:rsidR="00896095" w:rsidRPr="00FB2FE3">
        <w:rPr>
          <w:color w:val="000000"/>
          <w:lang w:val="en-GB"/>
        </w:rPr>
        <w:t xml:space="preserve"> balloon system</w:t>
      </w:r>
      <w:r w:rsidR="002D2AB4" w:rsidRPr="00FB2FE3">
        <w:rPr>
          <w:color w:val="000000"/>
          <w:lang w:val="en-GB"/>
        </w:rPr>
        <w:t xml:space="preserve"> (</w:t>
      </w:r>
      <w:r w:rsidR="00D808E7">
        <w:rPr>
          <w:color w:val="FF0000"/>
          <w:lang w:val="en-GB"/>
        </w:rPr>
        <w:t xml:space="preserve">the first </w:t>
      </w:r>
      <w:r w:rsidR="002D2AB4" w:rsidRPr="00FB2FE3">
        <w:rPr>
          <w:color w:val="000000"/>
          <w:lang w:val="en-GB"/>
        </w:rPr>
        <w:t>EnSite® product)</w:t>
      </w:r>
      <w:r w:rsidR="00896095" w:rsidRPr="00FB2FE3">
        <w:rPr>
          <w:color w:val="000000"/>
          <w:lang w:val="en-GB"/>
        </w:rPr>
        <w:t xml:space="preserve"> </w:t>
      </w:r>
      <w:r w:rsidR="002D2AB4" w:rsidRPr="00FB2FE3">
        <w:rPr>
          <w:color w:val="000000"/>
          <w:lang w:val="en-GB"/>
        </w:rPr>
        <w:t xml:space="preserve">was not </w:t>
      </w:r>
      <w:r w:rsidR="00896095" w:rsidRPr="00FB2FE3">
        <w:rPr>
          <w:color w:val="000000"/>
          <w:lang w:val="en-GB"/>
        </w:rPr>
        <w:t xml:space="preserve">as widely accepted as was initially expected, but the </w:t>
      </w:r>
      <w:r w:rsidRPr="00FB2FE3">
        <w:rPr>
          <w:color w:val="000000"/>
          <w:lang w:val="en-GB"/>
        </w:rPr>
        <w:t>system also permit</w:t>
      </w:r>
      <w:r w:rsidR="00896095" w:rsidRPr="00FB2FE3">
        <w:rPr>
          <w:color w:val="000000"/>
          <w:lang w:val="en-GB"/>
        </w:rPr>
        <w:t>ted</w:t>
      </w:r>
      <w:r w:rsidRPr="00FB2FE3">
        <w:rPr>
          <w:color w:val="000000"/>
          <w:lang w:val="en-GB"/>
        </w:rPr>
        <w:t xml:space="preserve"> conventional point-by-point intra-cavitary mapping.</w:t>
      </w:r>
      <w:r w:rsidR="00176A9F" w:rsidRPr="00FB2FE3">
        <w:rPr>
          <w:color w:val="000000"/>
          <w:lang w:val="en-GB"/>
        </w:rPr>
        <w:t xml:space="preserve">  This system was purchased by St Jude Medical (now a division of Abbott Laboratories</w:t>
      </w:r>
      <w:r w:rsidR="00A0477C" w:rsidRPr="00FB2FE3">
        <w:rPr>
          <w:color w:val="000000"/>
          <w:lang w:val="en-GB"/>
        </w:rPr>
        <w:t>®</w:t>
      </w:r>
      <w:r w:rsidR="00176A9F" w:rsidRPr="00FB2FE3">
        <w:rPr>
          <w:color w:val="000000"/>
          <w:lang w:val="en-GB"/>
        </w:rPr>
        <w:t>)</w:t>
      </w:r>
      <w:r w:rsidR="002D2AB4" w:rsidRPr="00FB2FE3">
        <w:rPr>
          <w:color w:val="000000"/>
          <w:lang w:val="en-GB"/>
        </w:rPr>
        <w:t>.  Current models</w:t>
      </w:r>
      <w:r w:rsidR="00676749" w:rsidRPr="00FB2FE3">
        <w:rPr>
          <w:color w:val="000000"/>
          <w:lang w:val="en-GB"/>
        </w:rPr>
        <w:t xml:space="preserve"> (</w:t>
      </w:r>
      <w:proofErr w:type="spellStart"/>
      <w:r w:rsidR="00676749" w:rsidRPr="00FB2FE3">
        <w:rPr>
          <w:color w:val="000000"/>
          <w:lang w:val="en-GB"/>
        </w:rPr>
        <w:t>EnSite®Velocity</w:t>
      </w:r>
      <w:proofErr w:type="spellEnd"/>
      <w:r w:rsidR="00676749" w:rsidRPr="00FB2FE3">
        <w:rPr>
          <w:color w:val="000000"/>
          <w:lang w:val="en-GB"/>
        </w:rPr>
        <w:t xml:space="preserve">) </w:t>
      </w:r>
      <w:r w:rsidR="002D2AB4" w:rsidRPr="00FB2FE3">
        <w:rPr>
          <w:color w:val="000000"/>
          <w:lang w:val="en-GB"/>
        </w:rPr>
        <w:t xml:space="preserve"> primarily use intracardiac measures of electrical impedance from surface mounted electrodes to model anatomy; it </w:t>
      </w:r>
      <w:r w:rsidR="00176A9F" w:rsidRPr="00FB2FE3">
        <w:rPr>
          <w:color w:val="000000"/>
          <w:lang w:val="en-GB"/>
        </w:rPr>
        <w:t xml:space="preserve">has the advantage of </w:t>
      </w:r>
      <w:r w:rsidR="002D2AB4" w:rsidRPr="00FB2FE3">
        <w:rPr>
          <w:color w:val="000000"/>
          <w:lang w:val="en-GB"/>
        </w:rPr>
        <w:t xml:space="preserve">being able to </w:t>
      </w:r>
      <w:r w:rsidR="00176A9F" w:rsidRPr="00FB2FE3">
        <w:rPr>
          <w:color w:val="000000"/>
          <w:lang w:val="en-GB"/>
        </w:rPr>
        <w:t>detect the position of any intra-cardiac electrode catheter</w:t>
      </w:r>
      <w:r w:rsidR="004235B2">
        <w:rPr>
          <w:color w:val="FF0000"/>
          <w:lang w:val="en-GB"/>
        </w:rPr>
        <w:t>.  Another</w:t>
      </w:r>
      <w:r w:rsidR="00A0477C" w:rsidRPr="00FB2FE3">
        <w:rPr>
          <w:color w:val="000000"/>
          <w:lang w:val="en-GB"/>
        </w:rPr>
        <w:t xml:space="preserve"> </w:t>
      </w:r>
      <w:r w:rsidR="004235B2">
        <w:rPr>
          <w:color w:val="FF0000"/>
          <w:lang w:val="en-GB"/>
        </w:rPr>
        <w:t xml:space="preserve">widely employed </w:t>
      </w:r>
      <w:r w:rsidRPr="00FB2FE3">
        <w:rPr>
          <w:color w:val="000000"/>
          <w:lang w:val="en-GB"/>
        </w:rPr>
        <w:t>3-D mapping system</w:t>
      </w:r>
      <w:r w:rsidR="002D2AB4" w:rsidRPr="00FB2FE3">
        <w:rPr>
          <w:color w:val="000000"/>
          <w:lang w:val="en-GB"/>
        </w:rPr>
        <w:t xml:space="preserve"> (</w:t>
      </w:r>
      <w:proofErr w:type="spellStart"/>
      <w:r w:rsidR="002D2AB4" w:rsidRPr="00FB2FE3">
        <w:rPr>
          <w:color w:val="000000"/>
          <w:lang w:val="en-GB"/>
        </w:rPr>
        <w:t>Biosense</w:t>
      </w:r>
      <w:proofErr w:type="spellEnd"/>
      <w:r w:rsidR="002D2AB4" w:rsidRPr="00FB2FE3">
        <w:rPr>
          <w:color w:val="000000"/>
          <w:lang w:val="en-GB"/>
        </w:rPr>
        <w:t xml:space="preserve"> Webster</w:t>
      </w:r>
      <w:r w:rsidR="00A0477C" w:rsidRPr="00FB2FE3">
        <w:rPr>
          <w:color w:val="000000"/>
          <w:lang w:val="en-GB"/>
        </w:rPr>
        <w:t>®</w:t>
      </w:r>
      <w:r w:rsidR="002D2AB4" w:rsidRPr="00FB2FE3">
        <w:rPr>
          <w:color w:val="000000"/>
          <w:lang w:val="en-GB"/>
        </w:rPr>
        <w:t xml:space="preserve"> Inc)</w:t>
      </w:r>
      <w:r w:rsidRPr="00FB2FE3">
        <w:rPr>
          <w:color w:val="000000"/>
          <w:lang w:val="en-GB"/>
        </w:rPr>
        <w:t xml:space="preserve"> uses magnetic location to monitor catheter sites within the cardiac chambers and thereby construct an activation sequence picture. </w:t>
      </w:r>
      <w:r w:rsidR="00176A9F" w:rsidRPr="00FB2FE3">
        <w:rPr>
          <w:color w:val="000000"/>
          <w:lang w:val="en-GB"/>
        </w:rPr>
        <w:t xml:space="preserve">This system is marketed </w:t>
      </w:r>
      <w:r w:rsidR="00676749" w:rsidRPr="00FB2FE3">
        <w:rPr>
          <w:color w:val="000000"/>
          <w:lang w:val="en-GB"/>
        </w:rPr>
        <w:t xml:space="preserve">along with </w:t>
      </w:r>
      <w:r w:rsidR="00176A9F" w:rsidRPr="00FB2FE3">
        <w:rPr>
          <w:color w:val="000000"/>
          <w:lang w:val="en-GB"/>
        </w:rPr>
        <w:t>a wide r</w:t>
      </w:r>
      <w:r w:rsidR="00676749" w:rsidRPr="00FB2FE3">
        <w:rPr>
          <w:color w:val="000000"/>
          <w:lang w:val="en-GB"/>
        </w:rPr>
        <w:t>an</w:t>
      </w:r>
      <w:r w:rsidR="00176A9F" w:rsidRPr="00FB2FE3">
        <w:rPr>
          <w:color w:val="000000"/>
          <w:lang w:val="en-GB"/>
        </w:rPr>
        <w:t>ge of catheters</w:t>
      </w:r>
      <w:r w:rsidR="004114DE" w:rsidRPr="00FB2FE3">
        <w:rPr>
          <w:color w:val="000000"/>
          <w:lang w:val="en-GB"/>
        </w:rPr>
        <w:t xml:space="preserve"> (including certain models with the novel addition of </w:t>
      </w:r>
      <w:r w:rsidR="004114DE" w:rsidRPr="00C9102B">
        <w:rPr>
          <w:color w:val="FF0000"/>
          <w:lang w:val="en-GB"/>
        </w:rPr>
        <w:t xml:space="preserve">contact </w:t>
      </w:r>
      <w:r w:rsidR="00C9102B" w:rsidRPr="00C9102B">
        <w:rPr>
          <w:color w:val="FF0000"/>
          <w:lang w:val="en-GB"/>
        </w:rPr>
        <w:t xml:space="preserve">force (CF) </w:t>
      </w:r>
      <w:r w:rsidR="00C9102B" w:rsidRPr="00A05540">
        <w:rPr>
          <w:color w:val="3366FF"/>
          <w:lang w:val="en-GB"/>
        </w:rPr>
        <w:t>(124b)</w:t>
      </w:r>
      <w:r w:rsidR="00A05540" w:rsidRPr="00A05540">
        <w:rPr>
          <w:color w:val="3366FF"/>
          <w:lang w:val="en-GB"/>
        </w:rPr>
        <w:t xml:space="preserve"> </w:t>
      </w:r>
      <w:r w:rsidR="004114DE" w:rsidRPr="00A05540">
        <w:rPr>
          <w:color w:val="3366FF"/>
          <w:lang w:val="en-GB"/>
        </w:rPr>
        <w:t>sensing</w:t>
      </w:r>
      <w:r w:rsidR="004114DE" w:rsidRPr="00C9102B">
        <w:rPr>
          <w:color w:val="FF0000"/>
          <w:lang w:val="en-GB"/>
        </w:rPr>
        <w:t xml:space="preserve"> </w:t>
      </w:r>
      <w:r w:rsidR="004114DE" w:rsidRPr="00FB2FE3">
        <w:rPr>
          <w:color w:val="000000"/>
          <w:lang w:val="en-GB"/>
        </w:rPr>
        <w:t>to confirm that the catheter is in adequate proximity to the ablation target)</w:t>
      </w:r>
      <w:r w:rsidR="00176A9F" w:rsidRPr="00FB2FE3">
        <w:rPr>
          <w:color w:val="000000"/>
          <w:lang w:val="en-GB"/>
        </w:rPr>
        <w:t xml:space="preserve"> to facilitate arrhythmia mapping, but is limited to those cathe</w:t>
      </w:r>
      <w:r w:rsidR="00A0477C" w:rsidRPr="00FB2FE3">
        <w:rPr>
          <w:color w:val="000000"/>
          <w:lang w:val="en-GB"/>
        </w:rPr>
        <w:t>ter</w:t>
      </w:r>
      <w:r w:rsidR="00176A9F" w:rsidRPr="00FB2FE3">
        <w:rPr>
          <w:color w:val="000000"/>
          <w:lang w:val="en-GB"/>
        </w:rPr>
        <w:t xml:space="preserve">s supplied by </w:t>
      </w:r>
      <w:proofErr w:type="spellStart"/>
      <w:r w:rsidR="00176A9F" w:rsidRPr="00FB2FE3">
        <w:rPr>
          <w:color w:val="000000"/>
          <w:lang w:val="en-GB"/>
        </w:rPr>
        <w:t>Biosense</w:t>
      </w:r>
      <w:proofErr w:type="spellEnd"/>
      <w:r w:rsidR="00176A9F" w:rsidRPr="00FB2FE3">
        <w:rPr>
          <w:color w:val="000000"/>
          <w:lang w:val="en-GB"/>
        </w:rPr>
        <w:t xml:space="preserve"> Webster</w:t>
      </w:r>
      <w:r w:rsidR="00A0477C" w:rsidRPr="00FB2FE3">
        <w:rPr>
          <w:color w:val="000000"/>
          <w:lang w:val="en-GB"/>
        </w:rPr>
        <w:t>®</w:t>
      </w:r>
      <w:r w:rsidR="00176A9F" w:rsidRPr="00FB2FE3">
        <w:rPr>
          <w:color w:val="000000"/>
          <w:lang w:val="en-GB"/>
        </w:rPr>
        <w:t xml:space="preserve">. </w:t>
      </w:r>
      <w:r w:rsidRPr="00FB2FE3">
        <w:rPr>
          <w:color w:val="000000"/>
          <w:lang w:val="en-GB"/>
        </w:rPr>
        <w:t xml:space="preserve"> </w:t>
      </w:r>
      <w:r w:rsidR="00676749" w:rsidRPr="00FB2FE3">
        <w:rPr>
          <w:color w:val="000000"/>
          <w:lang w:val="en-GB"/>
        </w:rPr>
        <w:t>The most recent addition to ca</w:t>
      </w:r>
      <w:r w:rsidR="0088504F">
        <w:rPr>
          <w:color w:val="000000"/>
          <w:lang w:val="en-GB"/>
        </w:rPr>
        <w:t>r</w:t>
      </w:r>
      <w:r w:rsidR="00676749" w:rsidRPr="00FB2FE3">
        <w:rPr>
          <w:color w:val="000000"/>
          <w:lang w:val="en-GB"/>
        </w:rPr>
        <w:t xml:space="preserve">diac mapping is the </w:t>
      </w:r>
      <w:proofErr w:type="spellStart"/>
      <w:r w:rsidR="00676749" w:rsidRPr="00FB2FE3">
        <w:rPr>
          <w:color w:val="000000"/>
          <w:lang w:val="en-GB"/>
        </w:rPr>
        <w:t>Rhyt</w:t>
      </w:r>
      <w:r w:rsidR="0088504F">
        <w:rPr>
          <w:color w:val="000000"/>
          <w:lang w:val="en-GB"/>
        </w:rPr>
        <w:t>h</w:t>
      </w:r>
      <w:r w:rsidR="00676749" w:rsidRPr="00FB2FE3">
        <w:rPr>
          <w:color w:val="000000"/>
          <w:lang w:val="en-GB"/>
        </w:rPr>
        <w:t>mia</w:t>
      </w:r>
      <w:proofErr w:type="spellEnd"/>
      <w:r w:rsidR="00676749" w:rsidRPr="00FB2FE3">
        <w:rPr>
          <w:color w:val="000000"/>
          <w:lang w:val="en-GB"/>
        </w:rPr>
        <w:t xml:space="preserve"> HDX® from Boston Scientific</w:t>
      </w:r>
      <w:r w:rsidR="00A0477C" w:rsidRPr="00FB2FE3">
        <w:rPr>
          <w:color w:val="000000"/>
          <w:lang w:val="en-GB"/>
        </w:rPr>
        <w:t>®</w:t>
      </w:r>
      <w:r w:rsidR="00676749" w:rsidRPr="00FB2FE3">
        <w:rPr>
          <w:color w:val="000000"/>
          <w:lang w:val="en-GB"/>
        </w:rPr>
        <w:t xml:space="preserve">. It offers very high levels of data acquisition and consequently extremely </w:t>
      </w:r>
      <w:proofErr w:type="spellStart"/>
      <w:r w:rsidR="00676749" w:rsidRPr="00FB2FE3">
        <w:rPr>
          <w:color w:val="000000"/>
          <w:lang w:val="en-GB"/>
        </w:rPr>
        <w:t>favorable</w:t>
      </w:r>
      <w:proofErr w:type="spellEnd"/>
      <w:r w:rsidR="00676749" w:rsidRPr="00FB2FE3">
        <w:rPr>
          <w:color w:val="000000"/>
          <w:lang w:val="en-GB"/>
        </w:rPr>
        <w:t xml:space="preserve"> mapping detail.  Together, all of these</w:t>
      </w:r>
      <w:r w:rsidRPr="00FB2FE3">
        <w:rPr>
          <w:color w:val="000000"/>
          <w:lang w:val="en-GB"/>
        </w:rPr>
        <w:t xml:space="preserve"> systems facilitate the development of ablation strategies for complex arrhythmias.  Additionally, </w:t>
      </w:r>
      <w:r w:rsidR="00526261">
        <w:rPr>
          <w:color w:val="000000"/>
          <w:lang w:val="en-GB"/>
        </w:rPr>
        <w:t>current</w:t>
      </w:r>
      <w:r w:rsidRPr="00FB2FE3">
        <w:rPr>
          <w:color w:val="000000"/>
          <w:lang w:val="en-GB"/>
        </w:rPr>
        <w:t xml:space="preserve"> systems can merge the activation maps with previously acquired </w:t>
      </w:r>
      <w:r w:rsidR="0088504F">
        <w:rPr>
          <w:color w:val="FF0000"/>
          <w:lang w:val="en-GB"/>
        </w:rPr>
        <w:t xml:space="preserve">other </w:t>
      </w:r>
      <w:r w:rsidR="00D808E7">
        <w:rPr>
          <w:color w:val="FF0000"/>
          <w:lang w:val="en-GB"/>
        </w:rPr>
        <w:t xml:space="preserve">cardiac </w:t>
      </w:r>
      <w:r w:rsidR="0088504F">
        <w:rPr>
          <w:color w:val="FF0000"/>
          <w:lang w:val="en-GB"/>
        </w:rPr>
        <w:t>imaging sources such as c</w:t>
      </w:r>
      <w:r w:rsidRPr="00FB2FE3">
        <w:rPr>
          <w:color w:val="000000"/>
          <w:lang w:val="en-GB"/>
        </w:rPr>
        <w:t xml:space="preserve">omputed </w:t>
      </w:r>
      <w:r w:rsidR="00D808E7">
        <w:rPr>
          <w:color w:val="FF0000"/>
          <w:lang w:val="en-GB"/>
        </w:rPr>
        <w:t>t</w:t>
      </w:r>
      <w:r w:rsidRPr="00FB2FE3">
        <w:rPr>
          <w:color w:val="000000"/>
          <w:lang w:val="en-GB"/>
        </w:rPr>
        <w:t xml:space="preserve">omographic </w:t>
      </w:r>
      <w:r w:rsidRPr="000E10D5">
        <w:rPr>
          <w:color w:val="7030A0"/>
          <w:lang w:val="en-GB"/>
        </w:rPr>
        <w:t>(CT)</w:t>
      </w:r>
      <w:r w:rsidR="000E10D5" w:rsidRPr="000E10D5">
        <w:rPr>
          <w:color w:val="7030A0"/>
          <w:lang w:val="en-GB"/>
        </w:rPr>
        <w:t>,</w:t>
      </w:r>
      <w:r w:rsidR="00D808E7" w:rsidRPr="000E10D5">
        <w:rPr>
          <w:color w:val="7030A0"/>
          <w:lang w:val="en-GB"/>
        </w:rPr>
        <w:t xml:space="preserve"> ultrasound </w:t>
      </w:r>
      <w:r w:rsidR="00D808E7">
        <w:rPr>
          <w:color w:val="FF0000"/>
          <w:lang w:val="en-GB"/>
        </w:rPr>
        <w:t>or magnetic resonance</w:t>
      </w:r>
      <w:r w:rsidRPr="00FB2FE3">
        <w:rPr>
          <w:color w:val="000000"/>
          <w:lang w:val="en-GB"/>
        </w:rPr>
        <w:t xml:space="preserve">. Thus, the arrhythmia activation </w:t>
      </w:r>
      <w:r w:rsidR="00D808E7">
        <w:rPr>
          <w:color w:val="FF0000"/>
          <w:lang w:val="en-GB"/>
        </w:rPr>
        <w:t>may be</w:t>
      </w:r>
      <w:r w:rsidRPr="00FB2FE3">
        <w:rPr>
          <w:color w:val="000000"/>
          <w:lang w:val="en-GB"/>
        </w:rPr>
        <w:t xml:space="preserve"> displayed on a cardiac image specific to the patient being evaluated.</w:t>
      </w:r>
      <w:r w:rsidR="00176A9F" w:rsidRPr="00FB2FE3">
        <w:rPr>
          <w:color w:val="000000"/>
          <w:lang w:val="en-GB"/>
        </w:rPr>
        <w:t xml:space="preserve"> Often intracardiac ultrasound</w:t>
      </w:r>
      <w:r w:rsidR="00D808E7">
        <w:rPr>
          <w:color w:val="000000"/>
          <w:lang w:val="en-GB"/>
        </w:rPr>
        <w:t xml:space="preserve"> </w:t>
      </w:r>
      <w:r w:rsidR="00D808E7">
        <w:rPr>
          <w:color w:val="FF0000"/>
          <w:lang w:val="en-GB"/>
        </w:rPr>
        <w:t>(ICE)</w:t>
      </w:r>
      <w:r w:rsidR="00176A9F" w:rsidRPr="00FB2FE3">
        <w:rPr>
          <w:color w:val="000000"/>
          <w:lang w:val="en-GB"/>
        </w:rPr>
        <w:t xml:space="preserve"> guidance has also become an essential part of the arrhythmia mapping landscape. In this regard, </w:t>
      </w:r>
      <w:r w:rsidR="00D808E7">
        <w:rPr>
          <w:color w:val="FF0000"/>
          <w:lang w:val="en-GB"/>
        </w:rPr>
        <w:t xml:space="preserve">ICE </w:t>
      </w:r>
      <w:r w:rsidR="00176A9F" w:rsidRPr="00FB2FE3">
        <w:rPr>
          <w:color w:val="000000"/>
          <w:lang w:val="en-GB"/>
        </w:rPr>
        <w:t>is used to facilitate crossing the inter-</w:t>
      </w:r>
      <w:r w:rsidR="00176A9F" w:rsidRPr="00FB2FE3">
        <w:rPr>
          <w:color w:val="000000"/>
          <w:lang w:val="en-GB"/>
        </w:rPr>
        <w:lastRenderedPageBreak/>
        <w:t xml:space="preserve">atrial septum at the level of the fossa ovalis to gain access to the left atrium for arrhythmia ablation purposes (particularly pulmonary vein [PVI] isolation for atrial fibrillation). </w:t>
      </w:r>
      <w:r w:rsidR="00D808E7">
        <w:rPr>
          <w:color w:val="FF0000"/>
          <w:lang w:val="en-GB"/>
        </w:rPr>
        <w:t xml:space="preserve">ICE </w:t>
      </w:r>
      <w:r w:rsidR="00176A9F" w:rsidRPr="00FB2FE3">
        <w:rPr>
          <w:color w:val="000000"/>
          <w:lang w:val="en-GB"/>
        </w:rPr>
        <w:t xml:space="preserve">is also incorporated with certain 3-D mapping system </w:t>
      </w:r>
      <w:r w:rsidR="000765DC" w:rsidRPr="00FB2FE3">
        <w:rPr>
          <w:color w:val="000000"/>
          <w:lang w:val="en-GB"/>
        </w:rPr>
        <w:t>to</w:t>
      </w:r>
      <w:r w:rsidR="00176A9F" w:rsidRPr="00FB2FE3">
        <w:rPr>
          <w:color w:val="000000"/>
          <w:lang w:val="en-GB"/>
        </w:rPr>
        <w:t xml:space="preserve"> enhanc</w:t>
      </w:r>
      <w:r w:rsidR="000765DC" w:rsidRPr="00FB2FE3">
        <w:rPr>
          <w:color w:val="000000"/>
          <w:lang w:val="en-GB"/>
        </w:rPr>
        <w:t>e</w:t>
      </w:r>
      <w:r w:rsidR="00176A9F" w:rsidRPr="00FB2FE3">
        <w:rPr>
          <w:color w:val="000000"/>
          <w:lang w:val="en-GB"/>
        </w:rPr>
        <w:t xml:space="preserve"> anatomic catheter guidance.</w:t>
      </w:r>
    </w:p>
    <w:p w14:paraId="19C2D3B7" w14:textId="77777777" w:rsidR="00DC1FF9" w:rsidRPr="00FB2FE3" w:rsidRDefault="00DC1FF9" w:rsidP="00DC1FF9">
      <w:pPr>
        <w:spacing w:line="360" w:lineRule="auto"/>
        <w:rPr>
          <w:color w:val="000000"/>
          <w:lang w:val="en-GB"/>
        </w:rPr>
      </w:pPr>
    </w:p>
    <w:p w14:paraId="6240C7C7" w14:textId="77777777" w:rsidR="00DC1FF9" w:rsidRDefault="000765DC" w:rsidP="00DC1FF9">
      <w:pPr>
        <w:spacing w:line="360" w:lineRule="auto"/>
        <w:rPr>
          <w:color w:val="000000"/>
          <w:lang w:val="en-GB"/>
        </w:rPr>
      </w:pPr>
      <w:r w:rsidRPr="00FB2FE3">
        <w:rPr>
          <w:color w:val="000000"/>
          <w:lang w:val="en-GB"/>
        </w:rPr>
        <w:t xml:space="preserve">Robotic </w:t>
      </w:r>
      <w:r w:rsidR="00DC1FF9" w:rsidRPr="00FB2FE3">
        <w:rPr>
          <w:color w:val="000000"/>
          <w:lang w:val="en-GB"/>
        </w:rPr>
        <w:t xml:space="preserve">techniques </w:t>
      </w:r>
      <w:r w:rsidRPr="00FB2FE3">
        <w:rPr>
          <w:color w:val="000000"/>
          <w:lang w:val="en-GB"/>
        </w:rPr>
        <w:t xml:space="preserve">have been developed in order to take advantage of 3-D mapping tools and further facilitate ablation therapies. The methods </w:t>
      </w:r>
      <w:r w:rsidR="00DC1FF9" w:rsidRPr="00FB2FE3">
        <w:rPr>
          <w:color w:val="000000"/>
          <w:lang w:val="en-GB"/>
        </w:rPr>
        <w:t xml:space="preserve">offer the prospect of more precise and repeatable catheter movement and positioning together with less radiation exposure for operators, nurses, and technicians. </w:t>
      </w:r>
      <w:r w:rsidRPr="00FB2FE3">
        <w:rPr>
          <w:color w:val="000000"/>
          <w:lang w:val="en-GB"/>
        </w:rPr>
        <w:t>Currently, such systems are expensive and are space-consuming in otherwise crowded electrophysiology laboratories.</w:t>
      </w:r>
    </w:p>
    <w:p w14:paraId="6A3D1540" w14:textId="77777777" w:rsidR="00A7488C" w:rsidRDefault="00A7488C" w:rsidP="00DC1FF9">
      <w:pPr>
        <w:spacing w:line="360" w:lineRule="auto"/>
        <w:rPr>
          <w:color w:val="000000"/>
          <w:lang w:val="en-GB"/>
        </w:rPr>
      </w:pPr>
    </w:p>
    <w:p w14:paraId="44653109" w14:textId="77777777" w:rsidR="00A7488C" w:rsidRPr="00A7488C" w:rsidRDefault="007F5733" w:rsidP="00DC1FF9">
      <w:pPr>
        <w:spacing w:line="360" w:lineRule="auto"/>
        <w:rPr>
          <w:color w:val="FF0000"/>
          <w:lang w:val="en-GB"/>
        </w:rPr>
      </w:pPr>
      <w:r>
        <w:rPr>
          <w:color w:val="FF0000"/>
          <w:lang w:val="en-GB"/>
        </w:rPr>
        <w:t xml:space="preserve">Innovations in design of </w:t>
      </w:r>
      <w:r w:rsidR="00A7488C">
        <w:rPr>
          <w:color w:val="FF0000"/>
          <w:lang w:val="en-GB"/>
        </w:rPr>
        <w:t>mapping catheters for use with 3-D mapping methods have made considerable progress in recent years. Multi-</w:t>
      </w:r>
      <w:proofErr w:type="spellStart"/>
      <w:r w:rsidR="00A7488C">
        <w:rPr>
          <w:color w:val="FF0000"/>
          <w:lang w:val="en-GB"/>
        </w:rPr>
        <w:t>electode</w:t>
      </w:r>
      <w:proofErr w:type="spellEnd"/>
      <w:r w:rsidR="00A7488C">
        <w:rPr>
          <w:color w:val="FF0000"/>
          <w:lang w:val="en-GB"/>
        </w:rPr>
        <w:t xml:space="preserve"> cathe</w:t>
      </w:r>
      <w:r>
        <w:rPr>
          <w:color w:val="FF0000"/>
          <w:lang w:val="en-GB"/>
        </w:rPr>
        <w:t>te</w:t>
      </w:r>
      <w:r w:rsidR="00A7488C">
        <w:rPr>
          <w:color w:val="FF0000"/>
          <w:lang w:val="en-GB"/>
        </w:rPr>
        <w:t xml:space="preserve">rs such as the </w:t>
      </w:r>
      <w:proofErr w:type="spellStart"/>
      <w:r w:rsidR="00A7488C">
        <w:rPr>
          <w:color w:val="FF0000"/>
          <w:lang w:val="en-GB"/>
        </w:rPr>
        <w:t>Biosense</w:t>
      </w:r>
      <w:proofErr w:type="spellEnd"/>
      <w:r w:rsidR="00A7488C">
        <w:rPr>
          <w:color w:val="FF0000"/>
          <w:lang w:val="en-GB"/>
        </w:rPr>
        <w:t xml:space="preserve"> Webster</w:t>
      </w:r>
      <w:r>
        <w:rPr>
          <w:color w:val="FF0000"/>
          <w:lang w:val="en-GB"/>
        </w:rPr>
        <w:t xml:space="preserve"> </w:t>
      </w:r>
      <w:proofErr w:type="spellStart"/>
      <w:r>
        <w:rPr>
          <w:color w:val="FF0000"/>
          <w:lang w:val="en-GB"/>
        </w:rPr>
        <w:t>PentaRay</w:t>
      </w:r>
      <w:proofErr w:type="spellEnd"/>
      <w:r>
        <w:rPr>
          <w:color w:val="FF0000"/>
          <w:lang w:val="en-GB"/>
        </w:rPr>
        <w:t xml:space="preserve">® (which has 20 poles arranged on 5 radiating splines) or the Orion® basket-like catheter (8 </w:t>
      </w:r>
      <w:proofErr w:type="spellStart"/>
      <w:r>
        <w:rPr>
          <w:color w:val="FF0000"/>
          <w:lang w:val="en-GB"/>
        </w:rPr>
        <w:t>slines</w:t>
      </w:r>
      <w:proofErr w:type="spellEnd"/>
      <w:r>
        <w:rPr>
          <w:color w:val="FF0000"/>
          <w:lang w:val="en-GB"/>
        </w:rPr>
        <w:t xml:space="preserve"> with 8 electrodes on each) speed mapping and permit more detailed assessment of activation wavefronts.  These catheters, along with increasingly sophisticated mapping algorithms, permits display and review of findings quickly. </w:t>
      </w:r>
      <w:r w:rsidR="00D808E7">
        <w:rPr>
          <w:color w:val="FF0000"/>
          <w:lang w:val="en-GB"/>
        </w:rPr>
        <w:t>The further addition of saline infusion and tip pressure measurement has further improved ablation outcomes.</w:t>
      </w:r>
      <w:r w:rsidR="00D808E7" w:rsidRPr="00D808E7">
        <w:rPr>
          <w:color w:val="FF0000"/>
          <w:lang w:val="en-GB"/>
        </w:rPr>
        <w:t xml:space="preserve"> </w:t>
      </w:r>
      <w:r w:rsidR="00D808E7">
        <w:rPr>
          <w:color w:val="FF0000"/>
          <w:lang w:val="en-GB"/>
        </w:rPr>
        <w:t>The result has been the ability to address more effectively re-entry ventricular tachycardia and perhaps to improve outcomes with atrial fibrillation ablation.</w:t>
      </w:r>
    </w:p>
    <w:p w14:paraId="7916F89D" w14:textId="77777777" w:rsidR="000765DC" w:rsidRPr="00FB2FE3" w:rsidRDefault="000765DC" w:rsidP="00DC1FF9">
      <w:pPr>
        <w:spacing w:line="360" w:lineRule="auto"/>
        <w:rPr>
          <w:color w:val="000000"/>
          <w:lang w:val="en-GB"/>
        </w:rPr>
      </w:pPr>
    </w:p>
    <w:p w14:paraId="014C90C8" w14:textId="44E536AB" w:rsidR="000765DC" w:rsidRPr="00FB2FE3" w:rsidRDefault="000765DC" w:rsidP="00DC1FF9">
      <w:pPr>
        <w:spacing w:line="360" w:lineRule="auto"/>
        <w:rPr>
          <w:color w:val="000000"/>
          <w:lang w:val="en-GB"/>
        </w:rPr>
      </w:pPr>
      <w:r w:rsidRPr="00FB2FE3">
        <w:rPr>
          <w:color w:val="000000"/>
          <w:lang w:val="en-GB"/>
        </w:rPr>
        <w:t>Finally, the ablation story is embark</w:t>
      </w:r>
      <w:r w:rsidR="00D808E7">
        <w:rPr>
          <w:color w:val="FF0000"/>
          <w:lang w:val="en-GB"/>
        </w:rPr>
        <w:t>ing</w:t>
      </w:r>
      <w:r w:rsidRPr="00FB2FE3">
        <w:rPr>
          <w:color w:val="000000"/>
          <w:lang w:val="en-GB"/>
        </w:rPr>
        <w:t xml:space="preserve"> on a new frontier, the modification of cardiac neural control.  This concept began initially with the seminal work of </w:t>
      </w:r>
      <w:proofErr w:type="spellStart"/>
      <w:r w:rsidRPr="00FB2FE3">
        <w:rPr>
          <w:color w:val="000000"/>
          <w:lang w:val="en-GB"/>
        </w:rPr>
        <w:t>Pachon</w:t>
      </w:r>
      <w:proofErr w:type="spellEnd"/>
      <w:r w:rsidRPr="00FB2FE3">
        <w:rPr>
          <w:color w:val="000000"/>
          <w:lang w:val="en-GB"/>
        </w:rPr>
        <w:t xml:space="preserve"> and colleagues in Brazil and somewhat later </w:t>
      </w:r>
      <w:r w:rsidRPr="005219A0">
        <w:rPr>
          <w:color w:val="FF0000"/>
          <w:lang w:val="en-GB"/>
        </w:rPr>
        <w:t>Y</w:t>
      </w:r>
      <w:r w:rsidR="00D60249" w:rsidRPr="005219A0">
        <w:rPr>
          <w:color w:val="FF0000"/>
          <w:lang w:val="en-GB"/>
        </w:rPr>
        <w:t>an Yao and colleague</w:t>
      </w:r>
      <w:r w:rsidR="0048718A" w:rsidRPr="005219A0">
        <w:rPr>
          <w:color w:val="FF0000"/>
          <w:lang w:val="en-GB"/>
        </w:rPr>
        <w:t>s</w:t>
      </w:r>
      <w:r w:rsidRPr="005219A0">
        <w:rPr>
          <w:color w:val="FF0000"/>
          <w:lang w:val="en-GB"/>
        </w:rPr>
        <w:t xml:space="preserve"> in Beijing</w:t>
      </w:r>
      <w:r w:rsidR="005219A0" w:rsidRPr="005219A0">
        <w:rPr>
          <w:color w:val="FF0000"/>
          <w:lang w:val="en-GB"/>
        </w:rPr>
        <w:t xml:space="preserve"> and Aksu et al in Turkey</w:t>
      </w:r>
      <w:r w:rsidR="000D11F7" w:rsidRPr="005219A0">
        <w:rPr>
          <w:color w:val="FF0000"/>
          <w:lang w:val="en-GB"/>
        </w:rPr>
        <w:t xml:space="preserve"> (</w:t>
      </w:r>
      <w:r w:rsidR="005219A0" w:rsidRPr="005219A0">
        <w:rPr>
          <w:b/>
          <w:color w:val="FF0000"/>
          <w:lang w:val="en-GB"/>
        </w:rPr>
        <w:t>171-174</w:t>
      </w:r>
      <w:r w:rsidR="000D11F7" w:rsidRPr="005219A0">
        <w:rPr>
          <w:color w:val="FF0000"/>
          <w:lang w:val="en-GB"/>
        </w:rPr>
        <w:t>)</w:t>
      </w:r>
      <w:r w:rsidRPr="005219A0">
        <w:rPr>
          <w:color w:val="FF0000"/>
          <w:lang w:val="en-GB"/>
        </w:rPr>
        <w:t>.  T</w:t>
      </w:r>
      <w:r w:rsidRPr="00FB2FE3">
        <w:rPr>
          <w:color w:val="000000"/>
          <w:lang w:val="en-GB"/>
        </w:rPr>
        <w:t>hese groups</w:t>
      </w:r>
      <w:r w:rsidRPr="00FB2FE3">
        <w:rPr>
          <w:b/>
          <w:color w:val="000000"/>
          <w:lang w:val="en-GB"/>
        </w:rPr>
        <w:t xml:space="preserve"> </w:t>
      </w:r>
      <w:r w:rsidRPr="00FB2FE3">
        <w:rPr>
          <w:color w:val="000000"/>
          <w:lang w:val="en-GB"/>
        </w:rPr>
        <w:t>pioneered modification of epicardial cardiac ganglia (primarily near the pulmonary venous ostia) to reduce susceptibility to vasovagal syncope. While this therapeutic concept remains controversial, it has nevertheless opened the door to a range of possible applications of cardiac neural modification, most notably for prevention of paroxysmal atrioventricular block and as an ancillary proce</w:t>
      </w:r>
      <w:r w:rsidR="00AE78D1">
        <w:rPr>
          <w:color w:val="000000"/>
          <w:lang w:val="en-GB"/>
        </w:rPr>
        <w:t>d</w:t>
      </w:r>
      <w:r w:rsidRPr="00FB2FE3">
        <w:rPr>
          <w:color w:val="000000"/>
          <w:lang w:val="en-GB"/>
        </w:rPr>
        <w:t xml:space="preserve">ure for prevention of recurrent atrial fibrillation. </w:t>
      </w:r>
      <w:r w:rsidR="00AE78D1">
        <w:rPr>
          <w:color w:val="FF0000"/>
          <w:lang w:val="en-GB"/>
        </w:rPr>
        <w:t xml:space="preserve">The role of </w:t>
      </w:r>
      <w:proofErr w:type="spellStart"/>
      <w:r w:rsidR="00AE78D1">
        <w:rPr>
          <w:color w:val="FF0000"/>
          <w:lang w:val="en-GB"/>
        </w:rPr>
        <w:t>cardioneural</w:t>
      </w:r>
      <w:proofErr w:type="spellEnd"/>
      <w:r w:rsidR="00AE78D1">
        <w:rPr>
          <w:color w:val="FF0000"/>
          <w:lang w:val="en-GB"/>
        </w:rPr>
        <w:t xml:space="preserve"> ablation</w:t>
      </w:r>
      <w:r w:rsidR="00D808E7">
        <w:rPr>
          <w:color w:val="FF0000"/>
          <w:lang w:val="en-GB"/>
        </w:rPr>
        <w:t xml:space="preserve"> </w:t>
      </w:r>
      <w:r w:rsidR="00D808E7" w:rsidRPr="000E10D5">
        <w:rPr>
          <w:color w:val="7030A0"/>
          <w:lang w:val="en-GB"/>
        </w:rPr>
        <w:t>(CNA</w:t>
      </w:r>
      <w:r w:rsidR="000E10D5" w:rsidRPr="000E10D5">
        <w:rPr>
          <w:color w:val="7030A0"/>
          <w:lang w:val="en-GB"/>
        </w:rPr>
        <w:t>)</w:t>
      </w:r>
      <w:r w:rsidR="00AE78D1" w:rsidRPr="000E10D5">
        <w:rPr>
          <w:color w:val="7030A0"/>
          <w:lang w:val="en-GB"/>
        </w:rPr>
        <w:t xml:space="preserve"> </w:t>
      </w:r>
      <w:r w:rsidR="00AE78D1">
        <w:rPr>
          <w:color w:val="FF0000"/>
          <w:lang w:val="en-GB"/>
        </w:rPr>
        <w:t>for mitigation of autonomically mediated sinus bradycardia has also become a topic of interest (</w:t>
      </w:r>
      <w:r w:rsidR="00DA638D">
        <w:rPr>
          <w:b/>
          <w:color w:val="FF0000"/>
          <w:lang w:val="en-GB"/>
        </w:rPr>
        <w:t>174</w:t>
      </w:r>
      <w:r w:rsidR="00BE02E8">
        <w:rPr>
          <w:color w:val="FF0000"/>
          <w:lang w:val="en-GB"/>
        </w:rPr>
        <w:t>)</w:t>
      </w:r>
      <w:r w:rsidR="00AE78D1">
        <w:rPr>
          <w:color w:val="FF0000"/>
          <w:lang w:val="en-GB"/>
        </w:rPr>
        <w:t xml:space="preserve">. </w:t>
      </w:r>
      <w:r w:rsidR="00D274CC" w:rsidRPr="00FB2FE3">
        <w:rPr>
          <w:color w:val="000000"/>
          <w:lang w:val="en-GB"/>
        </w:rPr>
        <w:t>Whether such interventions will become ‘mainstream’ remains to be seen.</w:t>
      </w:r>
      <w:r w:rsidRPr="00FB2FE3">
        <w:rPr>
          <w:color w:val="000000"/>
          <w:lang w:val="en-GB"/>
        </w:rPr>
        <w:t xml:space="preserve"> </w:t>
      </w:r>
    </w:p>
    <w:p w14:paraId="715AF1F0" w14:textId="77777777" w:rsidR="00DC1FF9" w:rsidRPr="00FB2FE3" w:rsidRDefault="00DC1FF9" w:rsidP="00DC1FF9">
      <w:pPr>
        <w:spacing w:line="360" w:lineRule="auto"/>
        <w:rPr>
          <w:color w:val="000000"/>
          <w:lang w:val="en-GB"/>
        </w:rPr>
      </w:pPr>
    </w:p>
    <w:p w14:paraId="4900879D" w14:textId="77777777" w:rsidR="00DC1FF9" w:rsidRPr="00FB2FE3" w:rsidRDefault="00DC1FF9" w:rsidP="00DC1FF9">
      <w:pPr>
        <w:spacing w:line="360" w:lineRule="auto"/>
        <w:rPr>
          <w:b/>
          <w:color w:val="000000"/>
          <w:lang w:val="en-GB"/>
        </w:rPr>
      </w:pPr>
      <w:r w:rsidRPr="00FB2FE3">
        <w:rPr>
          <w:b/>
          <w:color w:val="000000"/>
          <w:u w:val="single"/>
          <w:lang w:val="en-GB"/>
        </w:rPr>
        <w:t>5) Antiarrhythmic Drug Therapy</w:t>
      </w:r>
    </w:p>
    <w:p w14:paraId="345F67FB" w14:textId="77777777" w:rsidR="00DC1FF9" w:rsidRPr="00FB2FE3" w:rsidRDefault="00DC1FF9" w:rsidP="00DC1FF9">
      <w:pPr>
        <w:spacing w:line="360" w:lineRule="auto"/>
        <w:rPr>
          <w:color w:val="000000"/>
          <w:lang w:val="en-GB"/>
        </w:rPr>
      </w:pPr>
      <w:r w:rsidRPr="00FB2FE3">
        <w:rPr>
          <w:color w:val="000000"/>
          <w:lang w:val="en-GB"/>
        </w:rPr>
        <w:t>During approximately the first 60 years of the 20th century, antiarrhythmic drug therapy was limited to one or two membrane-active agents and various digitalis preparations (</w:t>
      </w:r>
      <w:r w:rsidR="00DA638D">
        <w:rPr>
          <w:b/>
          <w:color w:val="FF0000"/>
          <w:lang w:val="en-GB"/>
        </w:rPr>
        <w:t>175,176</w:t>
      </w:r>
      <w:r w:rsidRPr="00FB2FE3">
        <w:rPr>
          <w:color w:val="000000"/>
          <w:lang w:val="en-GB"/>
        </w:rPr>
        <w:t xml:space="preserve">).  </w:t>
      </w:r>
      <w:r w:rsidRPr="00FB2FE3">
        <w:rPr>
          <w:color w:val="000000"/>
          <w:lang w:val="en-GB"/>
        </w:rPr>
        <w:lastRenderedPageBreak/>
        <w:t xml:space="preserve">Quinidine was available throughout </w:t>
      </w:r>
      <w:r w:rsidRPr="00D808E7">
        <w:rPr>
          <w:color w:val="FF0000"/>
          <w:lang w:val="en-GB"/>
        </w:rPr>
        <w:t>this period</w:t>
      </w:r>
      <w:r w:rsidRPr="00FB2FE3">
        <w:rPr>
          <w:color w:val="000000"/>
          <w:lang w:val="en-GB"/>
        </w:rPr>
        <w:t>, with procainamide being introduced in the early 1950s. In the 1960s, lidocaine (only for parenteral use) was introduced, and became the most important agent for urgent care of patients with ischemic ventricular tachyarrhythmias until amiodarone became available (in USA) in the early 1980s (</w:t>
      </w:r>
      <w:r w:rsidR="00DA638D">
        <w:rPr>
          <w:color w:val="FF0000"/>
          <w:lang w:val="en-GB"/>
        </w:rPr>
        <w:t>177</w:t>
      </w:r>
      <w:r w:rsidRPr="00FB2FE3">
        <w:rPr>
          <w:color w:val="000000"/>
          <w:lang w:val="en-GB"/>
        </w:rPr>
        <w:t xml:space="preserve">).  </w:t>
      </w:r>
      <w:proofErr w:type="spellStart"/>
      <w:r w:rsidRPr="00FB2FE3">
        <w:rPr>
          <w:color w:val="000000"/>
          <w:lang w:val="en-GB"/>
        </w:rPr>
        <w:t>Bretylium</w:t>
      </w:r>
      <w:proofErr w:type="spellEnd"/>
      <w:r w:rsidRPr="00FB2FE3">
        <w:rPr>
          <w:color w:val="000000"/>
          <w:lang w:val="en-GB"/>
        </w:rPr>
        <w:t xml:space="preserve"> (and later an</w:t>
      </w:r>
      <w:r w:rsidR="00EF05D3" w:rsidRPr="00FB2FE3">
        <w:rPr>
          <w:color w:val="000000"/>
          <w:lang w:val="en-GB"/>
        </w:rPr>
        <w:t xml:space="preserve"> infrequently prescribed</w:t>
      </w:r>
      <w:r w:rsidRPr="00FB2FE3">
        <w:rPr>
          <w:color w:val="000000"/>
          <w:lang w:val="en-GB"/>
        </w:rPr>
        <w:t xml:space="preserve"> orally available </w:t>
      </w:r>
      <w:proofErr w:type="spellStart"/>
      <w:r w:rsidRPr="00FB2FE3">
        <w:rPr>
          <w:color w:val="000000"/>
          <w:lang w:val="en-GB"/>
        </w:rPr>
        <w:t>analog</w:t>
      </w:r>
      <w:proofErr w:type="spellEnd"/>
      <w:r w:rsidRPr="00FB2FE3">
        <w:rPr>
          <w:color w:val="000000"/>
          <w:lang w:val="en-GB"/>
        </w:rPr>
        <w:t xml:space="preserve"> </w:t>
      </w:r>
      <w:proofErr w:type="spellStart"/>
      <w:r w:rsidRPr="00FB2FE3">
        <w:rPr>
          <w:color w:val="000000"/>
          <w:lang w:val="en-GB"/>
        </w:rPr>
        <w:t>bethanidine</w:t>
      </w:r>
      <w:proofErr w:type="spellEnd"/>
      <w:r w:rsidR="00EF05D3" w:rsidRPr="00FB2FE3">
        <w:rPr>
          <w:color w:val="000000"/>
          <w:lang w:val="en-GB"/>
        </w:rPr>
        <w:t xml:space="preserve"> –</w:t>
      </w:r>
      <w:r w:rsidR="00D808E7">
        <w:rPr>
          <w:color w:val="FF0000"/>
          <w:lang w:val="en-GB"/>
        </w:rPr>
        <w:t xml:space="preserve">then better </w:t>
      </w:r>
      <w:r w:rsidR="00EF05D3" w:rsidRPr="00FB2FE3">
        <w:rPr>
          <w:color w:val="000000"/>
          <w:lang w:val="en-GB"/>
        </w:rPr>
        <w:t>known</w:t>
      </w:r>
      <w:r w:rsidR="00D808E7">
        <w:rPr>
          <w:color w:val="000000"/>
          <w:lang w:val="en-GB"/>
        </w:rPr>
        <w:t xml:space="preserve"> </w:t>
      </w:r>
      <w:r w:rsidR="00D808E7">
        <w:rPr>
          <w:color w:val="FF0000"/>
          <w:lang w:val="en-GB"/>
        </w:rPr>
        <w:t>as an</w:t>
      </w:r>
      <w:r w:rsidR="00EF05D3" w:rsidRPr="00FB2FE3">
        <w:rPr>
          <w:color w:val="000000"/>
          <w:lang w:val="en-GB"/>
        </w:rPr>
        <w:t xml:space="preserve"> antihypertensi</w:t>
      </w:r>
      <w:r w:rsidR="00A0477C" w:rsidRPr="00FB2FE3">
        <w:rPr>
          <w:color w:val="000000"/>
          <w:lang w:val="en-GB"/>
        </w:rPr>
        <w:t>ve</w:t>
      </w:r>
      <w:r w:rsidR="00846ABB">
        <w:rPr>
          <w:color w:val="000000"/>
          <w:lang w:val="en-GB"/>
        </w:rPr>
        <w:t xml:space="preserve"> </w:t>
      </w:r>
      <w:r w:rsidR="00846ABB" w:rsidRPr="00846ABB">
        <w:rPr>
          <w:color w:val="FF0000"/>
          <w:lang w:val="en-GB"/>
        </w:rPr>
        <w:t>agent</w:t>
      </w:r>
      <w:r w:rsidRPr="00846ABB">
        <w:rPr>
          <w:color w:val="FF0000"/>
          <w:lang w:val="en-GB"/>
        </w:rPr>
        <w:t xml:space="preserve">) was also used parenterally </w:t>
      </w:r>
      <w:r w:rsidRPr="00FB2FE3">
        <w:rPr>
          <w:color w:val="000000"/>
          <w:lang w:val="en-GB"/>
        </w:rPr>
        <w:t xml:space="preserve">for its reported </w:t>
      </w:r>
      <w:proofErr w:type="spellStart"/>
      <w:r w:rsidRPr="00FB2FE3">
        <w:rPr>
          <w:color w:val="000000"/>
          <w:lang w:val="en-GB"/>
        </w:rPr>
        <w:t>antifibrillatory</w:t>
      </w:r>
      <w:proofErr w:type="spellEnd"/>
      <w:r w:rsidRPr="00FB2FE3">
        <w:rPr>
          <w:color w:val="000000"/>
          <w:lang w:val="en-GB"/>
        </w:rPr>
        <w:t xml:space="preserve"> action, but its tendency to induce orthostatic hypotension and persisting uncertainty regarding its effectiveness undermined its acceptance (</w:t>
      </w:r>
      <w:r w:rsidR="00DA638D">
        <w:rPr>
          <w:b/>
          <w:color w:val="000000"/>
          <w:lang w:val="en-GB"/>
        </w:rPr>
        <w:t>178-180</w:t>
      </w:r>
      <w:r w:rsidRPr="00FB2FE3">
        <w:rPr>
          <w:color w:val="000000"/>
          <w:lang w:val="en-GB"/>
        </w:rPr>
        <w:t>).  Finally, given the limited options available, especially in terms of orally active drugs, phenytoin (</w:t>
      </w:r>
      <w:proofErr w:type="spellStart"/>
      <w:r w:rsidRPr="00FB2FE3">
        <w:rPr>
          <w:color w:val="000000"/>
          <w:lang w:val="en-GB"/>
        </w:rPr>
        <w:t>Dilantin</w:t>
      </w:r>
      <w:proofErr w:type="spellEnd"/>
      <w:r w:rsidRPr="00FB2FE3">
        <w:rPr>
          <w:color w:val="000000"/>
          <w:lang w:val="en-GB"/>
        </w:rPr>
        <w:t xml:space="preserve">®, </w:t>
      </w:r>
      <w:proofErr w:type="spellStart"/>
      <w:r w:rsidRPr="00FB2FE3">
        <w:rPr>
          <w:color w:val="000000"/>
          <w:lang w:val="en-GB"/>
        </w:rPr>
        <w:t>primarilty</w:t>
      </w:r>
      <w:proofErr w:type="spellEnd"/>
      <w:r w:rsidRPr="00FB2FE3">
        <w:rPr>
          <w:color w:val="000000"/>
          <w:lang w:val="en-GB"/>
        </w:rPr>
        <w:t xml:space="preserve"> known for its anti-epileptic action) was often considered part of the physician's antiarrhythmic armamentarium</w:t>
      </w:r>
      <w:r w:rsidR="00846ABB">
        <w:rPr>
          <w:color w:val="FF0000"/>
          <w:lang w:val="en-GB"/>
        </w:rPr>
        <w:t xml:space="preserve">, but </w:t>
      </w:r>
      <w:r w:rsidRPr="00FB2FE3">
        <w:rPr>
          <w:color w:val="000000"/>
          <w:lang w:val="en-GB"/>
        </w:rPr>
        <w:t xml:space="preserve"> is rarely used in this capacity today.</w:t>
      </w:r>
    </w:p>
    <w:p w14:paraId="4B24C8C5" w14:textId="77777777" w:rsidR="00DC1FF9" w:rsidRPr="00FB2FE3" w:rsidRDefault="00DC1FF9" w:rsidP="00DC1FF9">
      <w:pPr>
        <w:spacing w:line="360" w:lineRule="auto"/>
        <w:rPr>
          <w:color w:val="000000"/>
          <w:lang w:val="en-GB"/>
        </w:rPr>
      </w:pPr>
    </w:p>
    <w:p w14:paraId="5D371D6F" w14:textId="77777777" w:rsidR="00DC1FF9" w:rsidRPr="00FB2FE3" w:rsidRDefault="00DC1FF9" w:rsidP="00DC1FF9">
      <w:pPr>
        <w:spacing w:line="360" w:lineRule="auto"/>
        <w:rPr>
          <w:color w:val="000000"/>
          <w:lang w:val="en-GB"/>
        </w:rPr>
      </w:pPr>
      <w:r w:rsidRPr="00FB2FE3">
        <w:rPr>
          <w:color w:val="000000"/>
          <w:lang w:val="en-GB"/>
        </w:rPr>
        <w:t xml:space="preserve">Various beta-adrenergic blockers and calcium-channel blockers (diltiazem and verapamil) became available in the 1970s and early 1980s.  These drugs found multiple applications in the treatment of hypertension, ischemic heart disease and other cardiovascular problems. In regard to their antiarrhythmic use, their principal impact has been in management of supraventricular tachyarrhythmias; in this context they </w:t>
      </w:r>
      <w:r w:rsidR="00A7488C">
        <w:rPr>
          <w:color w:val="FF0000"/>
          <w:lang w:val="en-GB"/>
        </w:rPr>
        <w:t xml:space="preserve">have </w:t>
      </w:r>
      <w:r w:rsidRPr="00FB2FE3">
        <w:rPr>
          <w:color w:val="000000"/>
          <w:lang w:val="en-GB"/>
        </w:rPr>
        <w:t>essentially eliminated the use of digitalis preparations</w:t>
      </w:r>
      <w:r w:rsidR="00A7488C">
        <w:rPr>
          <w:color w:val="000000"/>
          <w:lang w:val="en-GB"/>
        </w:rPr>
        <w:t xml:space="preserve"> </w:t>
      </w:r>
      <w:r w:rsidR="00A7488C">
        <w:rPr>
          <w:color w:val="FF0000"/>
          <w:lang w:val="en-GB"/>
        </w:rPr>
        <w:t>for that application</w:t>
      </w:r>
      <w:r w:rsidRPr="00FB2FE3">
        <w:rPr>
          <w:color w:val="000000"/>
          <w:lang w:val="en-GB"/>
        </w:rPr>
        <w:t xml:space="preserve">. </w:t>
      </w:r>
    </w:p>
    <w:p w14:paraId="26710C6F" w14:textId="77777777" w:rsidR="00DC1FF9" w:rsidRPr="00FB2FE3" w:rsidRDefault="00DC1FF9" w:rsidP="00DC1FF9">
      <w:pPr>
        <w:spacing w:line="360" w:lineRule="auto"/>
        <w:rPr>
          <w:color w:val="000000"/>
          <w:lang w:val="en-GB"/>
        </w:rPr>
      </w:pPr>
    </w:p>
    <w:p w14:paraId="59F6C162" w14:textId="77777777" w:rsidR="00DC1FF9" w:rsidRPr="00FB2FE3" w:rsidRDefault="00DC1FF9" w:rsidP="00DC1FF9">
      <w:pPr>
        <w:spacing w:line="360" w:lineRule="auto"/>
        <w:rPr>
          <w:color w:val="000000"/>
          <w:lang w:val="en-GB"/>
        </w:rPr>
      </w:pPr>
      <w:r w:rsidRPr="00FB2FE3">
        <w:rPr>
          <w:color w:val="000000"/>
          <w:lang w:val="en-GB"/>
        </w:rPr>
        <w:t>The late 1970s and early 1980s saw introduction of a number of new antiarrhythmic agents.  Disopyramide (a Class IA drug) became available in the US</w:t>
      </w:r>
      <w:r w:rsidR="00323969" w:rsidRPr="00FB2FE3">
        <w:rPr>
          <w:color w:val="000000"/>
          <w:lang w:val="en-GB"/>
        </w:rPr>
        <w:t>A</w:t>
      </w:r>
      <w:r w:rsidRPr="00FB2FE3">
        <w:rPr>
          <w:color w:val="000000"/>
          <w:lang w:val="en-GB"/>
        </w:rPr>
        <w:t xml:space="preserve"> in 1977 (</w:t>
      </w:r>
      <w:r w:rsidR="00DA638D">
        <w:rPr>
          <w:b/>
          <w:color w:val="FF0000"/>
          <w:lang w:val="en-GB"/>
        </w:rPr>
        <w:t>180,181</w:t>
      </w:r>
      <w:r w:rsidRPr="00FB2FE3">
        <w:rPr>
          <w:color w:val="000000"/>
          <w:lang w:val="en-GB"/>
        </w:rPr>
        <w:t xml:space="preserve">).  Initially, disopyramide appeared to be a major addition to antiarrhythmic drug therapy. However, ultimately its prominent negative inotropic effects, troublesome anticholinergic side-effects (e.g., dry eyes, dry mouth, constipation), and tendency to result in marked QT interval prolongation resulted in disopyramide being </w:t>
      </w:r>
      <w:r w:rsidRPr="00846ABB">
        <w:rPr>
          <w:color w:val="FF0000"/>
          <w:lang w:val="en-GB"/>
        </w:rPr>
        <w:t>relegated to a niche role</w:t>
      </w:r>
      <w:r w:rsidRPr="00FB2FE3">
        <w:rPr>
          <w:color w:val="000000"/>
          <w:lang w:val="en-GB"/>
        </w:rPr>
        <w:t>.  Similarly the orally absorbable lidocaine look-alikes, tocainide and mexiletine, were introduced with the anticipation that they would be as effective for ischemia-induced arrhythmias and as hemodynamically tolerable as lidocaine.  Unfortunately this hope did not materialize.  Tocainide was eventually withdrawn due to hematologic adverse effects, and mexiletine (a drug that often causes substantial nausea) is only used sporadically</w:t>
      </w:r>
      <w:r w:rsidR="00323969" w:rsidRPr="00FB2FE3">
        <w:rPr>
          <w:color w:val="000000"/>
          <w:lang w:val="en-GB"/>
        </w:rPr>
        <w:t>, mainly as a secondary agent in conjunction with amiodarone</w:t>
      </w:r>
      <w:r w:rsidRPr="00FB2FE3">
        <w:rPr>
          <w:color w:val="000000"/>
          <w:lang w:val="en-GB"/>
        </w:rPr>
        <w:t>.</w:t>
      </w:r>
    </w:p>
    <w:p w14:paraId="6A65BC3E" w14:textId="77777777" w:rsidR="00DC1FF9" w:rsidRPr="00FB2FE3" w:rsidRDefault="00DC1FF9" w:rsidP="00DC1FF9">
      <w:pPr>
        <w:spacing w:line="360" w:lineRule="auto"/>
        <w:rPr>
          <w:color w:val="000000"/>
          <w:lang w:val="en-GB"/>
        </w:rPr>
      </w:pPr>
    </w:p>
    <w:p w14:paraId="5BF38916" w14:textId="77777777" w:rsidR="00DC1FF9" w:rsidRPr="00FB2FE3" w:rsidRDefault="00EF05D3" w:rsidP="00DC1FF9">
      <w:pPr>
        <w:spacing w:line="360" w:lineRule="auto"/>
        <w:rPr>
          <w:color w:val="000000"/>
          <w:lang w:val="en-GB"/>
        </w:rPr>
      </w:pPr>
      <w:r w:rsidRPr="00FB2FE3">
        <w:rPr>
          <w:color w:val="000000"/>
          <w:lang w:val="en-GB"/>
        </w:rPr>
        <w:t xml:space="preserve">The role of antiarrhythmic drugs has evolved substantially over the past several decades from an initial focus on suppressing ventricular tachyarrhythmias and premature ventricular beats to primarily treatment of atrial fibrillation. </w:t>
      </w:r>
      <w:r w:rsidR="00DC1FF9" w:rsidRPr="00FB2FE3">
        <w:rPr>
          <w:color w:val="000000"/>
          <w:lang w:val="en-GB"/>
        </w:rPr>
        <w:t xml:space="preserve">During the </w:t>
      </w:r>
      <w:r w:rsidR="00A0477C" w:rsidRPr="00FB2FE3">
        <w:rPr>
          <w:color w:val="000000"/>
          <w:lang w:val="en-GB"/>
        </w:rPr>
        <w:t xml:space="preserve">years in which </w:t>
      </w:r>
      <w:r w:rsidRPr="00FB2FE3">
        <w:rPr>
          <w:color w:val="000000"/>
          <w:lang w:val="en-GB"/>
        </w:rPr>
        <w:t>antiarrhy</w:t>
      </w:r>
      <w:r w:rsidR="00A7488C">
        <w:rPr>
          <w:color w:val="000000"/>
          <w:lang w:val="en-GB"/>
        </w:rPr>
        <w:t>th</w:t>
      </w:r>
      <w:r w:rsidRPr="00FB2FE3">
        <w:rPr>
          <w:color w:val="000000"/>
          <w:lang w:val="en-GB"/>
        </w:rPr>
        <w:t>mic</w:t>
      </w:r>
      <w:r w:rsidR="00A0477C" w:rsidRPr="00FB2FE3">
        <w:rPr>
          <w:color w:val="000000"/>
          <w:lang w:val="en-GB"/>
        </w:rPr>
        <w:t xml:space="preserve"> drugs were the </w:t>
      </w:r>
      <w:r w:rsidR="00A0477C" w:rsidRPr="00FB2FE3">
        <w:rPr>
          <w:color w:val="000000"/>
          <w:lang w:val="en-GB"/>
        </w:rPr>
        <w:lastRenderedPageBreak/>
        <w:t>primary therapy for</w:t>
      </w:r>
      <w:r w:rsidRPr="00FB2FE3">
        <w:rPr>
          <w:color w:val="000000"/>
          <w:lang w:val="en-GB"/>
        </w:rPr>
        <w:t xml:space="preserve"> treatment of</w:t>
      </w:r>
      <w:r w:rsidR="00DC1FF9" w:rsidRPr="00FB2FE3">
        <w:rPr>
          <w:color w:val="000000"/>
          <w:lang w:val="en-GB"/>
        </w:rPr>
        <w:t xml:space="preserve"> ventricular tachyarrhythmias, the prevailing hypothesis was that suppression of ventricular ectopy was desirable, and would be an effective marker for a proposed treatment's ability to prevent sudden death. The concept was reinforced (albeit indirectly) by evidence that mortality in ischemic heart disease patients correlated with the severity of ambient ventricular ectopy that they exhibited. Thus, the utility of an antiarrhythmic drug was tested by assessing its ability to suppress premature ventricular beats (PVBs). The new Class IC drugs (principally flecainide, </w:t>
      </w:r>
      <w:proofErr w:type="spellStart"/>
      <w:r w:rsidR="00DC1FF9" w:rsidRPr="00FB2FE3">
        <w:rPr>
          <w:color w:val="000000"/>
          <w:lang w:val="en-GB"/>
        </w:rPr>
        <w:t>encainide</w:t>
      </w:r>
      <w:proofErr w:type="spellEnd"/>
      <w:r w:rsidR="00DC1FF9" w:rsidRPr="00FB2FE3">
        <w:rPr>
          <w:color w:val="000000"/>
          <w:lang w:val="en-GB"/>
        </w:rPr>
        <w:t xml:space="preserve"> and propafenone) excelled in PVB suppression and became known as 'PVB killers', as did the related agent moricizine. However, when the PVB suppression theory was tested in a large multi-</w:t>
      </w:r>
      <w:proofErr w:type="spellStart"/>
      <w:r w:rsidR="00DC1FF9" w:rsidRPr="00FB2FE3">
        <w:rPr>
          <w:color w:val="000000"/>
          <w:lang w:val="en-GB"/>
        </w:rPr>
        <w:t>center</w:t>
      </w:r>
      <w:proofErr w:type="spellEnd"/>
      <w:r w:rsidR="00DC1FF9" w:rsidRPr="00FB2FE3">
        <w:rPr>
          <w:color w:val="000000"/>
          <w:lang w:val="en-GB"/>
        </w:rPr>
        <w:t xml:space="preserve"> randomized trial (Cardiac Arrhythmia Suppression Trial, CAST) in which mortality was assessed comparing placebo versus flecainide, or </w:t>
      </w:r>
      <w:proofErr w:type="spellStart"/>
      <w:r w:rsidR="00DC1FF9" w:rsidRPr="00FB2FE3">
        <w:rPr>
          <w:color w:val="000000"/>
          <w:lang w:val="en-GB"/>
        </w:rPr>
        <w:t>encainide</w:t>
      </w:r>
      <w:proofErr w:type="spellEnd"/>
      <w:r w:rsidR="00DC1FF9" w:rsidRPr="00FB2FE3">
        <w:rPr>
          <w:color w:val="000000"/>
          <w:lang w:val="en-GB"/>
        </w:rPr>
        <w:t xml:space="preserve">, or moricizine the results caused considerable dismay </w:t>
      </w:r>
      <w:r w:rsidR="00DC1FF9" w:rsidRPr="00DA638D">
        <w:rPr>
          <w:b/>
          <w:color w:val="FF0000"/>
          <w:lang w:val="en-GB"/>
        </w:rPr>
        <w:t>(</w:t>
      </w:r>
      <w:r w:rsidR="000D11F7" w:rsidRPr="00DA638D">
        <w:rPr>
          <w:b/>
          <w:color w:val="FF0000"/>
          <w:lang w:val="en-GB"/>
        </w:rPr>
        <w:t>1</w:t>
      </w:r>
      <w:r w:rsidR="00DA638D">
        <w:rPr>
          <w:b/>
          <w:color w:val="FF0000"/>
          <w:lang w:val="en-GB"/>
        </w:rPr>
        <w:t>81</w:t>
      </w:r>
      <w:r w:rsidR="00DC1FF9" w:rsidRPr="00DA638D">
        <w:rPr>
          <w:b/>
          <w:color w:val="FF0000"/>
          <w:lang w:val="en-GB"/>
        </w:rPr>
        <w:t>).</w:t>
      </w:r>
      <w:r w:rsidR="00DC1FF9" w:rsidRPr="00DA638D">
        <w:rPr>
          <w:color w:val="FF0000"/>
          <w:lang w:val="en-GB"/>
        </w:rPr>
        <w:t xml:space="preserve"> </w:t>
      </w:r>
      <w:r w:rsidR="00DC1FF9" w:rsidRPr="00FB2FE3">
        <w:rPr>
          <w:color w:val="000000"/>
          <w:lang w:val="en-GB"/>
        </w:rPr>
        <w:t>In CAST, mortality was greater in all active drug groups compared to placebo. The PVB suppression era came to an abrupt end. A new model was needed.</w:t>
      </w:r>
    </w:p>
    <w:p w14:paraId="28DF06C8" w14:textId="77777777" w:rsidR="00DC1FF9" w:rsidRPr="00FB2FE3" w:rsidRDefault="00DC1FF9" w:rsidP="00DC1FF9">
      <w:pPr>
        <w:spacing w:line="360" w:lineRule="auto"/>
        <w:rPr>
          <w:color w:val="000000"/>
          <w:lang w:val="en-GB"/>
        </w:rPr>
      </w:pPr>
    </w:p>
    <w:p w14:paraId="0F13EED1" w14:textId="77777777" w:rsidR="00DC1FF9" w:rsidRPr="00FB2FE3" w:rsidRDefault="00DC1FF9" w:rsidP="00DC1FF9">
      <w:pPr>
        <w:spacing w:line="360" w:lineRule="auto"/>
        <w:rPr>
          <w:color w:val="000000"/>
          <w:lang w:val="en-GB"/>
        </w:rPr>
      </w:pPr>
      <w:r w:rsidRPr="00FB2FE3">
        <w:rPr>
          <w:color w:val="000000"/>
          <w:lang w:val="en-GB"/>
        </w:rPr>
        <w:t xml:space="preserve">In the late 1970s and early to mid-1980s, about the same time as the CAST study was being </w:t>
      </w:r>
      <w:proofErr w:type="spellStart"/>
      <w:r w:rsidRPr="00FB2FE3">
        <w:rPr>
          <w:color w:val="000000"/>
          <w:lang w:val="en-GB"/>
        </w:rPr>
        <w:t>undertakern</w:t>
      </w:r>
      <w:proofErr w:type="spellEnd"/>
      <w:r w:rsidRPr="00FB2FE3">
        <w:rPr>
          <w:color w:val="000000"/>
          <w:lang w:val="en-GB"/>
        </w:rPr>
        <w:t xml:space="preserve">, antiarrhythmic drug testing for prevention of life-threatening arrhythmias was a </w:t>
      </w:r>
      <w:proofErr w:type="spellStart"/>
      <w:r w:rsidRPr="00FB2FE3">
        <w:rPr>
          <w:color w:val="000000"/>
          <w:lang w:val="en-GB"/>
        </w:rPr>
        <w:t>prominant</w:t>
      </w:r>
      <w:proofErr w:type="spellEnd"/>
      <w:r w:rsidRPr="00FB2FE3">
        <w:rPr>
          <w:color w:val="000000"/>
          <w:lang w:val="en-GB"/>
        </w:rPr>
        <w:t xml:space="preserve"> feature in the electrophysiology laboratory.  Such testing was pioneered by multiple groups including Gallagher at Duke, </w:t>
      </w:r>
      <w:proofErr w:type="spellStart"/>
      <w:r w:rsidRPr="00FB2FE3">
        <w:rPr>
          <w:color w:val="000000"/>
          <w:lang w:val="en-GB"/>
        </w:rPr>
        <w:t>Wellens</w:t>
      </w:r>
      <w:proofErr w:type="spellEnd"/>
      <w:r w:rsidRPr="00FB2FE3">
        <w:rPr>
          <w:color w:val="000000"/>
          <w:lang w:val="en-GB"/>
        </w:rPr>
        <w:t xml:space="preserve"> in the Netherlands, Ronnie Campbell In Newcastle, John Fisher in New York, Mark Josephson in Philadelphia, and Geoff Hartzler (who later became a major figure in the then emerging field of coronary angioplasty) and Jim Maloney at the Mayo Clinic (</w:t>
      </w:r>
      <w:r w:rsidR="00DA638D">
        <w:rPr>
          <w:b/>
          <w:color w:val="FF0000"/>
          <w:lang w:val="en-GB"/>
        </w:rPr>
        <w:t>180-185</w:t>
      </w:r>
      <w:r w:rsidRPr="00FB2FE3">
        <w:rPr>
          <w:color w:val="000000"/>
          <w:lang w:val="en-GB"/>
        </w:rPr>
        <w:t xml:space="preserve">).  In this model, various antiarrhythmic drugs and drug doses were administered to hospitalized patients and after a suitable time period, treatment efficacy was then tested using pacing and </w:t>
      </w:r>
      <w:proofErr w:type="spellStart"/>
      <w:r w:rsidRPr="00FB2FE3">
        <w:rPr>
          <w:color w:val="000000"/>
          <w:lang w:val="en-GB"/>
        </w:rPr>
        <w:t>extrastimulus</w:t>
      </w:r>
      <w:proofErr w:type="spellEnd"/>
      <w:r w:rsidRPr="00FB2FE3">
        <w:rPr>
          <w:color w:val="000000"/>
          <w:lang w:val="en-GB"/>
        </w:rPr>
        <w:t xml:space="preserve"> testing in the laboratory. The desired endpoint was demonstration that an arrhythmia that was initially inducible in the drug-free state, was no longer induced in the presence of drug(s).  This approach to selecting treatment often proved frustrating;  the arrhythmia (albeit slowed by drugs) often remained inducible. Further, the stimulation protocols tended to vary from operator-to-operator making </w:t>
      </w:r>
      <w:proofErr w:type="spellStart"/>
      <w:r w:rsidRPr="00FB2FE3">
        <w:rPr>
          <w:color w:val="000000"/>
          <w:lang w:val="en-GB"/>
        </w:rPr>
        <w:t>multicenter</w:t>
      </w:r>
      <w:proofErr w:type="spellEnd"/>
      <w:r w:rsidRPr="00FB2FE3">
        <w:rPr>
          <w:color w:val="000000"/>
          <w:lang w:val="en-GB"/>
        </w:rPr>
        <w:t xml:space="preserve"> assessment of this approach among </w:t>
      </w:r>
      <w:proofErr w:type="spellStart"/>
      <w:r w:rsidRPr="00FB2FE3">
        <w:rPr>
          <w:color w:val="000000"/>
          <w:lang w:val="en-GB"/>
        </w:rPr>
        <w:t>centers</w:t>
      </w:r>
      <w:proofErr w:type="spellEnd"/>
      <w:r w:rsidRPr="00FB2FE3">
        <w:rPr>
          <w:color w:val="000000"/>
          <w:lang w:val="en-GB"/>
        </w:rPr>
        <w:t xml:space="preserve"> almost impossible. The ESVEM trial and the MUSTT study were notable exceptions in which careful protocol control was effected (</w:t>
      </w:r>
      <w:r w:rsidR="00DA638D">
        <w:rPr>
          <w:b/>
          <w:color w:val="FF0000"/>
          <w:lang w:val="en-GB"/>
        </w:rPr>
        <w:t>185,186</w:t>
      </w:r>
      <w:r w:rsidRPr="00FB2FE3">
        <w:rPr>
          <w:color w:val="000000"/>
          <w:lang w:val="en-GB"/>
        </w:rPr>
        <w:t>).  In any case, the process usually involved an in-hospital stay of many days, often required testing of several drugs, and was very expensive.  In the end, by the mid 1980s with the arrival of amiodarone in the US</w:t>
      </w:r>
      <w:r w:rsidR="000765DC" w:rsidRPr="00FB2FE3">
        <w:rPr>
          <w:color w:val="000000"/>
          <w:lang w:val="en-GB"/>
        </w:rPr>
        <w:t>A</w:t>
      </w:r>
      <w:r w:rsidRPr="00FB2FE3">
        <w:rPr>
          <w:color w:val="000000"/>
          <w:lang w:val="en-GB"/>
        </w:rPr>
        <w:t xml:space="preserve"> (it had been available years earlier in Europe), the era of </w:t>
      </w:r>
      <w:proofErr w:type="spellStart"/>
      <w:r w:rsidRPr="00FB2FE3">
        <w:rPr>
          <w:color w:val="000000"/>
          <w:lang w:val="en-GB"/>
        </w:rPr>
        <w:t>eletropharmacological</w:t>
      </w:r>
      <w:proofErr w:type="spellEnd"/>
      <w:r w:rsidRPr="00FB2FE3">
        <w:rPr>
          <w:color w:val="000000"/>
          <w:lang w:val="en-GB"/>
        </w:rPr>
        <w:t xml:space="preserve"> drug testing closed. Amiodarone was simply not testable in that manner, for both pharmacological (i.e., very long half-life) and clinical experiential reasons.</w:t>
      </w:r>
      <w:r w:rsidR="00EF05D3" w:rsidRPr="00FB2FE3">
        <w:rPr>
          <w:color w:val="000000"/>
          <w:lang w:val="en-GB"/>
        </w:rPr>
        <w:t xml:space="preserve"> Amiodarone, despite lacking formal FDA approval for many of its applications, is now widely used </w:t>
      </w:r>
      <w:r w:rsidR="00EF05D3" w:rsidRPr="00FB2FE3">
        <w:rPr>
          <w:color w:val="000000"/>
          <w:lang w:val="en-GB"/>
        </w:rPr>
        <w:lastRenderedPageBreak/>
        <w:t>for both ventricular and atrial tachyarrhythmia suppression. It is even occasionally used for its AV nodal blocking properties in patients with atrial fibrillation and difficult to control ventricular rates. However, its multitude of adverse effects must be considered in every patient exposed to the drug.</w:t>
      </w:r>
    </w:p>
    <w:p w14:paraId="0ABD7855" w14:textId="77777777" w:rsidR="00DC1FF9" w:rsidRPr="00FB2FE3" w:rsidRDefault="00DC1FF9" w:rsidP="00DC1FF9">
      <w:pPr>
        <w:spacing w:line="360" w:lineRule="auto"/>
        <w:rPr>
          <w:color w:val="000000"/>
          <w:lang w:val="en-GB"/>
        </w:rPr>
      </w:pPr>
    </w:p>
    <w:p w14:paraId="21BE1565" w14:textId="49502608" w:rsidR="00DC1FF9" w:rsidRPr="00A7488C" w:rsidRDefault="005308CD" w:rsidP="00DC1FF9">
      <w:pPr>
        <w:spacing w:line="360" w:lineRule="auto"/>
        <w:rPr>
          <w:color w:val="FF0000"/>
          <w:lang w:val="en-GB"/>
        </w:rPr>
      </w:pPr>
      <w:r w:rsidRPr="00FB2FE3">
        <w:rPr>
          <w:color w:val="000000"/>
          <w:lang w:val="en-GB"/>
        </w:rPr>
        <w:t xml:space="preserve">Apart from amiodarone, a number of other agents </w:t>
      </w:r>
      <w:r w:rsidRPr="006141AA">
        <w:rPr>
          <w:color w:val="000000"/>
          <w:lang w:val="en-GB"/>
        </w:rPr>
        <w:t>became ava</w:t>
      </w:r>
      <w:r w:rsidR="0048718A" w:rsidRPr="006141AA">
        <w:rPr>
          <w:color w:val="000000"/>
          <w:lang w:val="en-GB"/>
        </w:rPr>
        <w:t>i</w:t>
      </w:r>
      <w:r w:rsidRPr="006141AA">
        <w:rPr>
          <w:color w:val="000000"/>
          <w:lang w:val="en-GB"/>
        </w:rPr>
        <w:t>l</w:t>
      </w:r>
      <w:r w:rsidR="0048718A" w:rsidRPr="006141AA">
        <w:rPr>
          <w:color w:val="000000"/>
          <w:lang w:val="en-GB"/>
        </w:rPr>
        <w:t>a</w:t>
      </w:r>
      <w:r w:rsidRPr="006141AA">
        <w:rPr>
          <w:color w:val="000000"/>
          <w:lang w:val="en-GB"/>
        </w:rPr>
        <w:t xml:space="preserve">ble </w:t>
      </w:r>
      <w:r w:rsidR="00846ABB">
        <w:rPr>
          <w:color w:val="FF0000"/>
          <w:lang w:val="en-GB"/>
        </w:rPr>
        <w:t xml:space="preserve">between </w:t>
      </w:r>
      <w:r w:rsidR="00DC1FF9" w:rsidRPr="00FB2FE3">
        <w:rPr>
          <w:color w:val="000000"/>
          <w:lang w:val="en-GB"/>
        </w:rPr>
        <w:t>the 1990s</w:t>
      </w:r>
      <w:r w:rsidR="000765DC" w:rsidRPr="00FB2FE3">
        <w:rPr>
          <w:color w:val="000000"/>
          <w:lang w:val="en-GB"/>
        </w:rPr>
        <w:t xml:space="preserve"> </w:t>
      </w:r>
      <w:r w:rsidR="00846ABB">
        <w:rPr>
          <w:color w:val="FF0000"/>
          <w:lang w:val="en-GB"/>
        </w:rPr>
        <w:t>and</w:t>
      </w:r>
      <w:r w:rsidR="000765DC" w:rsidRPr="00FB2FE3">
        <w:rPr>
          <w:color w:val="000000"/>
          <w:lang w:val="en-GB"/>
        </w:rPr>
        <w:t xml:space="preserve"> the present day</w:t>
      </w:r>
      <w:r w:rsidRPr="00FB2FE3">
        <w:rPr>
          <w:color w:val="000000"/>
          <w:lang w:val="en-GB"/>
        </w:rPr>
        <w:t xml:space="preserve">.  These included </w:t>
      </w:r>
      <w:r w:rsidR="00DC1FF9" w:rsidRPr="00FB2FE3">
        <w:rPr>
          <w:color w:val="000000"/>
          <w:lang w:val="en-GB"/>
        </w:rPr>
        <w:t>sotalol</w:t>
      </w:r>
      <w:r w:rsidR="000765DC" w:rsidRPr="00FB2FE3">
        <w:rPr>
          <w:color w:val="000000"/>
          <w:lang w:val="en-GB"/>
        </w:rPr>
        <w:t xml:space="preserve">, </w:t>
      </w:r>
      <w:proofErr w:type="spellStart"/>
      <w:r w:rsidR="00DC1FF9" w:rsidRPr="00FB2FE3">
        <w:rPr>
          <w:color w:val="000000"/>
          <w:lang w:val="en-GB"/>
        </w:rPr>
        <w:t>dofetilide</w:t>
      </w:r>
      <w:proofErr w:type="spellEnd"/>
      <w:r w:rsidR="000765DC" w:rsidRPr="00FB2FE3">
        <w:rPr>
          <w:color w:val="000000"/>
          <w:lang w:val="en-GB"/>
        </w:rPr>
        <w:t>,</w:t>
      </w:r>
      <w:r w:rsidR="00EF05D3" w:rsidRPr="00FB2FE3">
        <w:rPr>
          <w:color w:val="000000"/>
          <w:lang w:val="en-GB"/>
        </w:rPr>
        <w:t xml:space="preserve"> propafenone, dronedarone,</w:t>
      </w:r>
      <w:r w:rsidR="000765DC" w:rsidRPr="00FB2FE3">
        <w:rPr>
          <w:color w:val="000000"/>
          <w:lang w:val="en-GB"/>
        </w:rPr>
        <w:t xml:space="preserve"> </w:t>
      </w:r>
      <w:proofErr w:type="spellStart"/>
      <w:r w:rsidR="000765DC" w:rsidRPr="00FB2FE3">
        <w:rPr>
          <w:color w:val="000000"/>
          <w:lang w:val="en-GB"/>
        </w:rPr>
        <w:t>ibutalide</w:t>
      </w:r>
      <w:proofErr w:type="spellEnd"/>
      <w:r w:rsidR="000765DC" w:rsidRPr="00FB2FE3">
        <w:rPr>
          <w:color w:val="000000"/>
          <w:lang w:val="en-GB"/>
        </w:rPr>
        <w:t xml:space="preserve"> (to a limited extent)</w:t>
      </w:r>
      <w:r w:rsidRPr="00FB2FE3">
        <w:rPr>
          <w:color w:val="000000"/>
          <w:lang w:val="en-GB"/>
        </w:rPr>
        <w:t>,</w:t>
      </w:r>
      <w:r w:rsidR="000765DC" w:rsidRPr="00FB2FE3">
        <w:rPr>
          <w:color w:val="000000"/>
          <w:lang w:val="en-GB"/>
        </w:rPr>
        <w:t xml:space="preserve"> and ivabradine</w:t>
      </w:r>
      <w:r w:rsidR="00EF05D3" w:rsidRPr="00FB2FE3">
        <w:rPr>
          <w:color w:val="000000"/>
          <w:lang w:val="en-GB"/>
        </w:rPr>
        <w:t xml:space="preserve"> (still unapproved for arrhythmia applications</w:t>
      </w:r>
      <w:r w:rsidR="00846ABB">
        <w:rPr>
          <w:color w:val="000000"/>
          <w:lang w:val="en-GB"/>
        </w:rPr>
        <w:t xml:space="preserve"> </w:t>
      </w:r>
      <w:r w:rsidR="00846ABB">
        <w:rPr>
          <w:color w:val="FF0000"/>
          <w:lang w:val="en-GB"/>
        </w:rPr>
        <w:t>in the USA, but approved for heart failure treatment</w:t>
      </w:r>
      <w:r w:rsidR="00EF05D3" w:rsidRPr="00FB2FE3">
        <w:rPr>
          <w:color w:val="000000"/>
          <w:lang w:val="en-GB"/>
        </w:rPr>
        <w:t>)</w:t>
      </w:r>
      <w:r w:rsidR="00D26038">
        <w:rPr>
          <w:color w:val="000000"/>
          <w:lang w:val="en-GB"/>
        </w:rPr>
        <w:t xml:space="preserve"> and ranolazine (</w:t>
      </w:r>
      <w:r w:rsidR="00D26038">
        <w:rPr>
          <w:b/>
          <w:color w:val="FF0000"/>
          <w:lang w:val="en-GB"/>
        </w:rPr>
        <w:t>187,188)</w:t>
      </w:r>
      <w:r w:rsidR="00DC1FF9" w:rsidRPr="00FB2FE3">
        <w:rPr>
          <w:color w:val="000000"/>
          <w:lang w:val="en-GB"/>
        </w:rPr>
        <w:t xml:space="preserve">.  </w:t>
      </w:r>
      <w:r w:rsidR="00A05540">
        <w:rPr>
          <w:color w:val="3366FF"/>
          <w:lang w:val="en-GB"/>
        </w:rPr>
        <w:t xml:space="preserve">Although flecainide and, by inference, propafenone were considered unwise for ischemic ventricular arrhythmias, both were demonstrated to be safe and effective for supraventricular arrhythmias in patients with a structurally normal </w:t>
      </w:r>
      <w:r w:rsidR="00A05540" w:rsidRPr="000E10D5">
        <w:rPr>
          <w:color w:val="7030A0"/>
          <w:lang w:val="en-GB"/>
        </w:rPr>
        <w:t>heart</w:t>
      </w:r>
      <w:r w:rsidR="000E10D5" w:rsidRPr="000E10D5">
        <w:rPr>
          <w:color w:val="7030A0"/>
          <w:lang w:val="en-GB"/>
        </w:rPr>
        <w:t>s</w:t>
      </w:r>
      <w:r w:rsidR="00A05540">
        <w:rPr>
          <w:color w:val="3366FF"/>
          <w:lang w:val="en-GB"/>
        </w:rPr>
        <w:t xml:space="preserve">. </w:t>
      </w:r>
      <w:r w:rsidR="00DC1FF9" w:rsidRPr="00FB2FE3">
        <w:rPr>
          <w:color w:val="000000"/>
          <w:lang w:val="en-GB"/>
        </w:rPr>
        <w:t xml:space="preserve">Sotalol was found to be very useful for control of certain supraventricular arrhythmias (particularly atrial fibrillation) and was also found to be safe in the setting of low ejection fraction patients (perhaps in part because of its beta-blocker attributes).  </w:t>
      </w:r>
      <w:proofErr w:type="spellStart"/>
      <w:r w:rsidR="00DC1FF9" w:rsidRPr="00FB2FE3">
        <w:rPr>
          <w:color w:val="000000"/>
          <w:lang w:val="en-GB"/>
        </w:rPr>
        <w:t>Dofetilide</w:t>
      </w:r>
      <w:proofErr w:type="spellEnd"/>
      <w:r w:rsidR="00DC1FF9" w:rsidRPr="00FB2FE3">
        <w:rPr>
          <w:color w:val="000000"/>
          <w:lang w:val="en-GB"/>
        </w:rPr>
        <w:t xml:space="preserve"> was similarly found to have a neutral mortality effect in patients</w:t>
      </w:r>
      <w:r w:rsidR="00A0477C" w:rsidRPr="00FB2FE3">
        <w:rPr>
          <w:color w:val="000000"/>
          <w:lang w:val="en-GB"/>
        </w:rPr>
        <w:t xml:space="preserve"> with systolic heart failure</w:t>
      </w:r>
      <w:r w:rsidR="00DC1FF9" w:rsidRPr="00FB2FE3">
        <w:rPr>
          <w:color w:val="000000"/>
          <w:lang w:val="en-GB"/>
        </w:rPr>
        <w:t xml:space="preserve">.  However, due to </w:t>
      </w:r>
      <w:r w:rsidR="00A0477C" w:rsidRPr="00FB2FE3">
        <w:rPr>
          <w:color w:val="000000"/>
          <w:lang w:val="en-GB"/>
        </w:rPr>
        <w:t xml:space="preserve">its </w:t>
      </w:r>
      <w:r w:rsidR="00DC1FF9" w:rsidRPr="00FB2FE3">
        <w:rPr>
          <w:color w:val="000000"/>
          <w:lang w:val="en-GB"/>
        </w:rPr>
        <w:t xml:space="preserve">QT prolongation action and the regulatory environment at the time when it was introduced, </w:t>
      </w:r>
      <w:proofErr w:type="spellStart"/>
      <w:r w:rsidR="00DC1FF9" w:rsidRPr="00FB2FE3">
        <w:rPr>
          <w:color w:val="000000"/>
          <w:lang w:val="en-GB"/>
        </w:rPr>
        <w:t>dofetilide</w:t>
      </w:r>
      <w:proofErr w:type="spellEnd"/>
      <w:r w:rsidR="00DC1FF9" w:rsidRPr="00FB2FE3">
        <w:rPr>
          <w:color w:val="000000"/>
          <w:lang w:val="en-GB"/>
        </w:rPr>
        <w:t xml:space="preserve"> in the USA is limited to in-hospital treatment initiation.  Both drugs continue to play an important role today.</w:t>
      </w:r>
      <w:r w:rsidR="000765DC" w:rsidRPr="00FB2FE3">
        <w:rPr>
          <w:color w:val="000000"/>
          <w:lang w:val="en-GB"/>
        </w:rPr>
        <w:t xml:space="preserve"> </w:t>
      </w:r>
      <w:proofErr w:type="spellStart"/>
      <w:r w:rsidR="000765DC" w:rsidRPr="00FB2FE3">
        <w:rPr>
          <w:color w:val="000000"/>
          <w:lang w:val="en-GB"/>
        </w:rPr>
        <w:t>Ibutalide</w:t>
      </w:r>
      <w:proofErr w:type="spellEnd"/>
      <w:r w:rsidR="000765DC" w:rsidRPr="00FB2FE3">
        <w:rPr>
          <w:color w:val="000000"/>
          <w:lang w:val="en-GB"/>
        </w:rPr>
        <w:t xml:space="preserve"> is only used intravenously, and is primarily employed in the emergency department use for pharmacologic termination of atrial fibrillation or flutter. Ivabradine is a unique drug that targets the sinus node pacemaker current. It has proved helpful in heart failure patients (FDA approved) but has proven most valuable to slow sinus tachycardia in patients with postural orthostatic tachycardia syndrome (POTS) or inappropriate sinus tachycardia (IST)</w:t>
      </w:r>
      <w:r w:rsidR="000D11F7" w:rsidRPr="00FB2FE3">
        <w:rPr>
          <w:color w:val="000000"/>
          <w:lang w:val="en-GB"/>
        </w:rPr>
        <w:t xml:space="preserve"> (170)</w:t>
      </w:r>
      <w:r w:rsidR="000765DC" w:rsidRPr="00FB2FE3">
        <w:rPr>
          <w:color w:val="000000"/>
          <w:lang w:val="en-GB"/>
        </w:rPr>
        <w:t>. The latter applications have not yet received FDA approval.</w:t>
      </w:r>
      <w:r w:rsidR="00A7488C">
        <w:rPr>
          <w:color w:val="000000"/>
          <w:lang w:val="en-GB"/>
        </w:rPr>
        <w:t xml:space="preserve">  </w:t>
      </w:r>
      <w:r w:rsidR="00846ABB">
        <w:rPr>
          <w:color w:val="FF0000"/>
          <w:lang w:val="en-GB"/>
        </w:rPr>
        <w:t>Many o</w:t>
      </w:r>
      <w:r w:rsidR="00A7488C">
        <w:rPr>
          <w:color w:val="FF0000"/>
          <w:lang w:val="en-GB"/>
        </w:rPr>
        <w:t>ther agents</w:t>
      </w:r>
      <w:r w:rsidR="00846ABB">
        <w:rPr>
          <w:color w:val="FF0000"/>
          <w:lang w:val="en-GB"/>
        </w:rPr>
        <w:t xml:space="preserve"> have been abandoned during recent years or </w:t>
      </w:r>
      <w:r w:rsidR="00846ABB" w:rsidRPr="000E10D5">
        <w:rPr>
          <w:color w:val="7030A0"/>
          <w:lang w:val="en-GB"/>
        </w:rPr>
        <w:t>remain</w:t>
      </w:r>
      <w:r w:rsidR="00A7488C" w:rsidRPr="000E10D5">
        <w:rPr>
          <w:color w:val="7030A0"/>
          <w:lang w:val="en-GB"/>
        </w:rPr>
        <w:t xml:space="preserve"> at </w:t>
      </w:r>
      <w:r w:rsidR="00A7488C">
        <w:rPr>
          <w:color w:val="FF0000"/>
          <w:lang w:val="en-GB"/>
        </w:rPr>
        <w:t>various stages of evaluation, but seem to be progressing only very slowly for antiarrhythmic use</w:t>
      </w:r>
      <w:r w:rsidR="00846ABB">
        <w:rPr>
          <w:color w:val="FF0000"/>
          <w:lang w:val="en-GB"/>
        </w:rPr>
        <w:t>; these include</w:t>
      </w:r>
      <w:r w:rsidR="00A7488C">
        <w:rPr>
          <w:color w:val="FF0000"/>
          <w:lang w:val="en-GB"/>
        </w:rPr>
        <w:t xml:space="preserve"> </w:t>
      </w:r>
      <w:proofErr w:type="spellStart"/>
      <w:r w:rsidR="00A7488C">
        <w:rPr>
          <w:color w:val="FF0000"/>
          <w:lang w:val="en-GB"/>
        </w:rPr>
        <w:t>include</w:t>
      </w:r>
      <w:proofErr w:type="spellEnd"/>
      <w:r w:rsidR="00A7488C">
        <w:rPr>
          <w:color w:val="FF0000"/>
          <w:lang w:val="en-GB"/>
        </w:rPr>
        <w:t xml:space="preserve"> ranolazine (which is</w:t>
      </w:r>
      <w:r w:rsidR="007F6EF4">
        <w:rPr>
          <w:color w:val="FF0000"/>
          <w:lang w:val="en-GB"/>
        </w:rPr>
        <w:t xml:space="preserve"> approved in USA</w:t>
      </w:r>
      <w:r w:rsidR="00A7488C">
        <w:rPr>
          <w:color w:val="FF0000"/>
          <w:lang w:val="en-GB"/>
        </w:rPr>
        <w:t xml:space="preserve"> as an anti-ischemic), </w:t>
      </w:r>
      <w:proofErr w:type="spellStart"/>
      <w:r w:rsidR="007F6EF4">
        <w:rPr>
          <w:color w:val="FF0000"/>
          <w:lang w:val="en-GB"/>
        </w:rPr>
        <w:t>azimilide</w:t>
      </w:r>
      <w:proofErr w:type="spellEnd"/>
      <w:r w:rsidR="007F6EF4">
        <w:rPr>
          <w:color w:val="FF0000"/>
          <w:lang w:val="en-GB"/>
        </w:rPr>
        <w:t xml:space="preserve">, </w:t>
      </w:r>
      <w:proofErr w:type="spellStart"/>
      <w:r w:rsidR="007F6EF4">
        <w:rPr>
          <w:color w:val="FF0000"/>
          <w:lang w:val="en-GB"/>
        </w:rPr>
        <w:t>doxapram</w:t>
      </w:r>
      <w:proofErr w:type="spellEnd"/>
      <w:r w:rsidR="007F6EF4">
        <w:rPr>
          <w:color w:val="FF0000"/>
          <w:lang w:val="en-GB"/>
        </w:rPr>
        <w:t xml:space="preserve">, </w:t>
      </w:r>
      <w:proofErr w:type="spellStart"/>
      <w:r w:rsidR="00A7488C">
        <w:rPr>
          <w:color w:val="FF0000"/>
          <w:lang w:val="en-GB"/>
        </w:rPr>
        <w:t>niferidil</w:t>
      </w:r>
      <w:proofErr w:type="spellEnd"/>
      <w:r w:rsidR="00A7488C">
        <w:rPr>
          <w:color w:val="FF0000"/>
          <w:lang w:val="en-GB"/>
        </w:rPr>
        <w:t>, vanoxerine and</w:t>
      </w:r>
      <w:r w:rsidR="007F6EF4">
        <w:rPr>
          <w:color w:val="FF0000"/>
          <w:lang w:val="en-GB"/>
        </w:rPr>
        <w:t xml:space="preserve"> vernakalant</w:t>
      </w:r>
      <w:r w:rsidR="00A7488C">
        <w:rPr>
          <w:color w:val="FF0000"/>
          <w:lang w:val="en-GB"/>
        </w:rPr>
        <w:t>. Whether any of these will make an impact remains to be seen.</w:t>
      </w:r>
    </w:p>
    <w:p w14:paraId="1447863B" w14:textId="77777777" w:rsidR="00DC1FF9" w:rsidRPr="00FB2FE3" w:rsidRDefault="00DC1FF9" w:rsidP="00DC1FF9">
      <w:pPr>
        <w:spacing w:line="360" w:lineRule="auto"/>
        <w:rPr>
          <w:color w:val="000000"/>
          <w:lang w:val="en-GB"/>
        </w:rPr>
      </w:pPr>
    </w:p>
    <w:p w14:paraId="16F5444D" w14:textId="77777777" w:rsidR="00DC1FF9" w:rsidRPr="00FB2FE3" w:rsidRDefault="00DC1FF9" w:rsidP="00DC1FF9">
      <w:pPr>
        <w:spacing w:line="360" w:lineRule="auto"/>
        <w:rPr>
          <w:color w:val="000000"/>
          <w:lang w:val="en-GB"/>
        </w:rPr>
      </w:pPr>
      <w:r w:rsidRPr="00FB2FE3">
        <w:rPr>
          <w:color w:val="000000"/>
          <w:lang w:val="en-GB"/>
        </w:rPr>
        <w:t xml:space="preserve">One of the most valuable lessons of the 'antiarrhythmic drug era' was recognition that all so-called antiarrhythmic agents had the capability to aggravate arrhythmias (so-called </w:t>
      </w:r>
      <w:proofErr w:type="spellStart"/>
      <w:r w:rsidRPr="00FB2FE3">
        <w:rPr>
          <w:color w:val="000000"/>
          <w:lang w:val="en-GB"/>
        </w:rPr>
        <w:t>proarrhythmia</w:t>
      </w:r>
      <w:proofErr w:type="spellEnd"/>
      <w:r w:rsidR="00B4596E">
        <w:rPr>
          <w:color w:val="FF0000"/>
          <w:lang w:val="en-GB"/>
        </w:rPr>
        <w:t xml:space="preserve"> – see earlier</w:t>
      </w:r>
      <w:r w:rsidRPr="00FB2FE3">
        <w:rPr>
          <w:color w:val="000000"/>
          <w:lang w:val="en-GB"/>
        </w:rPr>
        <w:t>) (</w:t>
      </w:r>
      <w:r w:rsidR="00D26038">
        <w:rPr>
          <w:b/>
          <w:color w:val="FF0000"/>
          <w:lang w:val="en-GB"/>
        </w:rPr>
        <w:t>189</w:t>
      </w:r>
      <w:r w:rsidRPr="00FB2FE3">
        <w:rPr>
          <w:color w:val="000000"/>
          <w:lang w:val="en-GB"/>
        </w:rPr>
        <w:t xml:space="preserve">).  It soon became evident that certain patient-related factors were important contributors to this risk, particularly diminished ejection fraction, ongoing ischemia, and genetic susceptibility (i.e., some cases of </w:t>
      </w:r>
      <w:proofErr w:type="spellStart"/>
      <w:r w:rsidRPr="00FB2FE3">
        <w:rPr>
          <w:color w:val="000000"/>
          <w:lang w:val="en-GB"/>
        </w:rPr>
        <w:t>proarrhythmia</w:t>
      </w:r>
      <w:proofErr w:type="spellEnd"/>
      <w:r w:rsidRPr="00FB2FE3">
        <w:rPr>
          <w:color w:val="000000"/>
          <w:lang w:val="en-GB"/>
        </w:rPr>
        <w:t xml:space="preserve"> may represent polymorphisms or “subclinical”  cases of channelopathies discussed earlier). As a result, with the exception of amiodarone, sotalol, and </w:t>
      </w:r>
      <w:proofErr w:type="spellStart"/>
      <w:r w:rsidRPr="00FB2FE3">
        <w:rPr>
          <w:color w:val="000000"/>
          <w:lang w:val="en-GB"/>
        </w:rPr>
        <w:t>dofetilide</w:t>
      </w:r>
      <w:proofErr w:type="spellEnd"/>
      <w:r w:rsidRPr="00FB2FE3">
        <w:rPr>
          <w:color w:val="000000"/>
          <w:lang w:val="en-GB"/>
        </w:rPr>
        <w:t xml:space="preserve">, most available antiarrhythmic drugs were no longer considered sufficiently safe for </w:t>
      </w:r>
      <w:r w:rsidRPr="00FB2FE3">
        <w:rPr>
          <w:color w:val="000000"/>
          <w:lang w:val="en-GB"/>
        </w:rPr>
        <w:lastRenderedPageBreak/>
        <w:t xml:space="preserve">treatment of the sickest patients. </w:t>
      </w:r>
      <w:r w:rsidR="000765DC" w:rsidRPr="00FB2FE3">
        <w:rPr>
          <w:color w:val="000000"/>
          <w:lang w:val="en-GB"/>
        </w:rPr>
        <w:t xml:space="preserve">However, even with </w:t>
      </w:r>
      <w:r w:rsidR="00A0477C" w:rsidRPr="00FB2FE3">
        <w:rPr>
          <w:color w:val="000000"/>
          <w:lang w:val="en-GB"/>
        </w:rPr>
        <w:t xml:space="preserve">amiodarone, sotalol and </w:t>
      </w:r>
      <w:proofErr w:type="spellStart"/>
      <w:r w:rsidR="00A0477C" w:rsidRPr="00FB2FE3">
        <w:rPr>
          <w:color w:val="000000"/>
          <w:lang w:val="en-GB"/>
        </w:rPr>
        <w:t>dofetilide</w:t>
      </w:r>
      <w:proofErr w:type="spellEnd"/>
      <w:r w:rsidR="00A0477C" w:rsidRPr="00FB2FE3">
        <w:rPr>
          <w:color w:val="000000"/>
          <w:lang w:val="en-GB"/>
        </w:rPr>
        <w:t xml:space="preserve"> </w:t>
      </w:r>
      <w:r w:rsidR="000765DC" w:rsidRPr="00FB2FE3">
        <w:rPr>
          <w:color w:val="000000"/>
          <w:lang w:val="en-GB"/>
        </w:rPr>
        <w:t xml:space="preserve">there are </w:t>
      </w:r>
      <w:r w:rsidR="00A0477C" w:rsidRPr="00FB2FE3">
        <w:rPr>
          <w:color w:val="000000"/>
          <w:lang w:val="en-GB"/>
        </w:rPr>
        <w:t xml:space="preserve">legitimate </w:t>
      </w:r>
      <w:r w:rsidR="000765DC" w:rsidRPr="00FB2FE3">
        <w:rPr>
          <w:color w:val="000000"/>
          <w:lang w:val="en-GB"/>
        </w:rPr>
        <w:t>ongoing concerns regarding safety and adverse effects.</w:t>
      </w:r>
    </w:p>
    <w:p w14:paraId="5A4A00A8" w14:textId="77777777" w:rsidR="00DC1FF9" w:rsidRPr="00FB2FE3" w:rsidRDefault="00DC1FF9" w:rsidP="00DC1FF9">
      <w:pPr>
        <w:spacing w:line="360" w:lineRule="auto"/>
        <w:rPr>
          <w:color w:val="000000"/>
          <w:lang w:val="en-GB"/>
        </w:rPr>
      </w:pPr>
    </w:p>
    <w:p w14:paraId="64082032" w14:textId="77777777" w:rsidR="002E4943" w:rsidRPr="00FB2FE3" w:rsidRDefault="00DC1FF9" w:rsidP="002E4943">
      <w:pPr>
        <w:spacing w:line="360" w:lineRule="auto"/>
        <w:rPr>
          <w:color w:val="000000"/>
        </w:rPr>
      </w:pPr>
      <w:r w:rsidRPr="00FB2FE3">
        <w:rPr>
          <w:color w:val="000000"/>
          <w:lang w:val="en-GB"/>
        </w:rPr>
        <w:t xml:space="preserve">Disappointing clinical experience with antiarrhythmic drugs in the case of life-threatening </w:t>
      </w:r>
      <w:r w:rsidR="00EF05D3" w:rsidRPr="00FB2FE3">
        <w:rPr>
          <w:color w:val="000000"/>
          <w:lang w:val="en-GB"/>
        </w:rPr>
        <w:t xml:space="preserve">ventricular tachyarrhythmia </w:t>
      </w:r>
      <w:r w:rsidRPr="00FB2FE3">
        <w:rPr>
          <w:color w:val="000000"/>
          <w:lang w:val="en-GB"/>
        </w:rPr>
        <w:t>problems, the increasingly complex regulatory hurdles in the US</w:t>
      </w:r>
      <w:r w:rsidR="000765DC" w:rsidRPr="00FB2FE3">
        <w:rPr>
          <w:color w:val="000000"/>
          <w:lang w:val="en-GB"/>
        </w:rPr>
        <w:t>A</w:t>
      </w:r>
      <w:r w:rsidRPr="00FB2FE3">
        <w:rPr>
          <w:color w:val="000000"/>
          <w:lang w:val="en-GB"/>
        </w:rPr>
        <w:t xml:space="preserve"> and Europe (stimulated in part by recognition of the proarrhythmic potential of these agents), the extreme development costs, and the arrival of ICD therapy has markedly undermined new antiarrhythmic drug development worldwide.  </w:t>
      </w:r>
      <w:r w:rsidR="002E4943" w:rsidRPr="00FB2FE3">
        <w:rPr>
          <w:color w:val="000000"/>
          <w:lang w:val="en-GB"/>
        </w:rPr>
        <w:t xml:space="preserve">The likelihood of our being offered novel antiarrhythmic drug options in the foreseeable future seems remote.  However, there is some interest in “re-purposing” drugs already on the market.  For instance, </w:t>
      </w:r>
      <w:r w:rsidR="00A7488C">
        <w:rPr>
          <w:color w:val="FF0000"/>
          <w:lang w:val="en-GB"/>
        </w:rPr>
        <w:t xml:space="preserve">as noted earlier, </w:t>
      </w:r>
      <w:r w:rsidR="002E4943" w:rsidRPr="00FB2FE3">
        <w:rPr>
          <w:color w:val="000000"/>
        </w:rPr>
        <w:t xml:space="preserve">ranolazine is an agent that was developed as an antianginal agent for which it received approval by the Food and Drug Administration in 2006.  It has generated interest as an antiarrhythmic agent as it inhibits multiple ion channels and produces modest QT prolongation while showing low risk of </w:t>
      </w:r>
      <w:proofErr w:type="spellStart"/>
      <w:r w:rsidR="002E4943" w:rsidRPr="00FB2FE3">
        <w:rPr>
          <w:color w:val="000000"/>
        </w:rPr>
        <w:t>torsades</w:t>
      </w:r>
      <w:proofErr w:type="spellEnd"/>
      <w:r w:rsidR="002E4943" w:rsidRPr="00FB2FE3">
        <w:rPr>
          <w:color w:val="000000"/>
        </w:rPr>
        <w:t xml:space="preserve"> de pointes (172,173).  </w:t>
      </w:r>
    </w:p>
    <w:p w14:paraId="26C7FEF9" w14:textId="77777777" w:rsidR="00EF05D3" w:rsidRPr="00FB2FE3" w:rsidRDefault="00EF05D3" w:rsidP="00DC1FF9">
      <w:pPr>
        <w:spacing w:line="360" w:lineRule="auto"/>
        <w:rPr>
          <w:color w:val="000000"/>
          <w:lang w:val="en-GB"/>
        </w:rPr>
      </w:pPr>
    </w:p>
    <w:p w14:paraId="618D6402" w14:textId="77777777" w:rsidR="00EF05D3" w:rsidRDefault="00EF05D3" w:rsidP="00DC1FF9">
      <w:pPr>
        <w:spacing w:line="360" w:lineRule="auto"/>
        <w:rPr>
          <w:color w:val="000000"/>
          <w:lang w:val="en-GB"/>
        </w:rPr>
      </w:pPr>
      <w:r w:rsidRPr="00FB2FE3">
        <w:rPr>
          <w:color w:val="000000"/>
          <w:lang w:val="en-GB"/>
        </w:rPr>
        <w:t xml:space="preserve">Currently, leaving aside the ubiquitous role of amiodarone for suppressing ventricular tachyarrhythmias in the setting of structural heart disease (especially in patients with ICDs already in situ), antiarrhythmic drugs are now primarily used for atrial fibrillation suppression. Sotalol, </w:t>
      </w:r>
      <w:proofErr w:type="spellStart"/>
      <w:r w:rsidRPr="00FB2FE3">
        <w:rPr>
          <w:color w:val="000000"/>
          <w:lang w:val="en-GB"/>
        </w:rPr>
        <w:t>dofetilide</w:t>
      </w:r>
      <w:proofErr w:type="spellEnd"/>
      <w:r w:rsidRPr="00FB2FE3">
        <w:rPr>
          <w:color w:val="000000"/>
          <w:lang w:val="en-GB"/>
        </w:rPr>
        <w:t xml:space="preserve">, and propafenone  (along with amiodarone) </w:t>
      </w:r>
      <w:r w:rsidR="00AE78D1">
        <w:rPr>
          <w:color w:val="FF0000"/>
          <w:lang w:val="en-GB"/>
        </w:rPr>
        <w:t xml:space="preserve">as well as </w:t>
      </w:r>
      <w:r w:rsidRPr="00FB2FE3">
        <w:rPr>
          <w:color w:val="000000"/>
          <w:lang w:val="en-GB"/>
        </w:rPr>
        <w:t>AV nodal blocking drugs (beta-blockers and calcium channel blockers) are probably the most widely used agents in this context.  Atrial fibrillation ablation (mainly pulmonary vein isolation techniques) is also increasingly contributing to the care of these patients.</w:t>
      </w:r>
    </w:p>
    <w:p w14:paraId="08427A7F" w14:textId="77777777" w:rsidR="00145E0B" w:rsidRDefault="00145E0B" w:rsidP="00DC1FF9">
      <w:pPr>
        <w:spacing w:line="360" w:lineRule="auto"/>
        <w:rPr>
          <w:color w:val="000000"/>
          <w:lang w:val="en-GB"/>
        </w:rPr>
      </w:pPr>
    </w:p>
    <w:p w14:paraId="7961FE79" w14:textId="77777777" w:rsidR="00145E0B" w:rsidRDefault="00145E0B" w:rsidP="00DC1FF9">
      <w:pPr>
        <w:spacing w:line="360" w:lineRule="auto"/>
        <w:rPr>
          <w:b/>
          <w:color w:val="FF0000"/>
          <w:lang w:val="en-GB"/>
        </w:rPr>
      </w:pPr>
      <w:r>
        <w:rPr>
          <w:b/>
          <w:color w:val="FF0000"/>
          <w:lang w:val="en-GB"/>
        </w:rPr>
        <w:t>In Memoriam</w:t>
      </w:r>
    </w:p>
    <w:p w14:paraId="3F6C6BD5" w14:textId="77777777" w:rsidR="00145E0B" w:rsidRDefault="00567642" w:rsidP="00DC1FF9">
      <w:pPr>
        <w:spacing w:line="360" w:lineRule="auto"/>
        <w:rPr>
          <w:color w:val="FF0000"/>
          <w:lang w:val="en-GB"/>
        </w:rPr>
      </w:pPr>
      <w:r>
        <w:rPr>
          <w:color w:val="FF0000"/>
          <w:lang w:val="en-GB"/>
        </w:rPr>
        <w:t>Over the last several decades, and in particular since the turn of this century, cardiac electrophysiology has lost many of its most prominent leaders/innovators.</w:t>
      </w:r>
      <w:r w:rsidR="00145E0B">
        <w:rPr>
          <w:color w:val="FF0000"/>
          <w:lang w:val="en-GB"/>
        </w:rPr>
        <w:t>, cardiac electrophysiology</w:t>
      </w:r>
      <w:r w:rsidR="00A415B6">
        <w:rPr>
          <w:color w:val="FF0000"/>
          <w:lang w:val="en-GB"/>
        </w:rPr>
        <w:t xml:space="preserve"> and pacing</w:t>
      </w:r>
      <w:r w:rsidR="00145E0B">
        <w:rPr>
          <w:color w:val="FF0000"/>
          <w:lang w:val="en-GB"/>
        </w:rPr>
        <w:t xml:space="preserve"> has lost many prominent leaders</w:t>
      </w:r>
      <w:r w:rsidR="00B31DDD">
        <w:rPr>
          <w:color w:val="FF0000"/>
          <w:lang w:val="en-GB"/>
        </w:rPr>
        <w:t>/innovators</w:t>
      </w:r>
      <w:r w:rsidR="00145E0B">
        <w:rPr>
          <w:color w:val="FF0000"/>
          <w:lang w:val="en-GB"/>
        </w:rPr>
        <w:t xml:space="preserve">. </w:t>
      </w:r>
      <w:r w:rsidR="00B31DDD">
        <w:rPr>
          <w:color w:val="FF0000"/>
          <w:lang w:val="en-GB"/>
        </w:rPr>
        <w:t>Their p</w:t>
      </w:r>
      <w:r w:rsidR="00462634">
        <w:rPr>
          <w:color w:val="FF0000"/>
          <w:lang w:val="en-GB"/>
        </w:rPr>
        <w:t xml:space="preserve">ublished teachings and the continuing advances made by </w:t>
      </w:r>
      <w:r w:rsidR="00145E0B">
        <w:rPr>
          <w:color w:val="FF0000"/>
          <w:lang w:val="en-GB"/>
        </w:rPr>
        <w:t>their students provide testament to the</w:t>
      </w:r>
      <w:r w:rsidR="00462634">
        <w:rPr>
          <w:color w:val="FF0000"/>
          <w:lang w:val="en-GB"/>
        </w:rPr>
        <w:t>ir</w:t>
      </w:r>
      <w:r w:rsidR="00145E0B">
        <w:rPr>
          <w:color w:val="FF0000"/>
          <w:lang w:val="en-GB"/>
        </w:rPr>
        <w:t xml:space="preserve"> </w:t>
      </w:r>
      <w:r w:rsidR="00462634">
        <w:rPr>
          <w:color w:val="FF0000"/>
          <w:lang w:val="en-GB"/>
        </w:rPr>
        <w:t>invaluable</w:t>
      </w:r>
      <w:r w:rsidR="00145E0B">
        <w:rPr>
          <w:color w:val="FF0000"/>
          <w:lang w:val="en-GB"/>
        </w:rPr>
        <w:t xml:space="preserve"> contributions</w:t>
      </w:r>
      <w:r w:rsidR="00462634">
        <w:rPr>
          <w:color w:val="FF0000"/>
          <w:lang w:val="en-GB"/>
        </w:rPr>
        <w:t>. A number of these individuals a</w:t>
      </w:r>
      <w:r w:rsidR="00B31DDD">
        <w:rPr>
          <w:color w:val="FF0000"/>
          <w:lang w:val="en-GB"/>
        </w:rPr>
        <w:t>re</w:t>
      </w:r>
      <w:r w:rsidR="00462634">
        <w:rPr>
          <w:color w:val="FF0000"/>
          <w:lang w:val="en-GB"/>
        </w:rPr>
        <w:t xml:space="preserve"> honoured here</w:t>
      </w:r>
      <w:r w:rsidR="00A415B6">
        <w:rPr>
          <w:color w:val="FF0000"/>
          <w:lang w:val="en-GB"/>
        </w:rPr>
        <w:t xml:space="preserve"> (alphabetic order)</w:t>
      </w:r>
      <w:r w:rsidR="00B31DDD">
        <w:rPr>
          <w:color w:val="FF0000"/>
          <w:lang w:val="en-GB"/>
        </w:rPr>
        <w:t>, recognizing that there are others</w:t>
      </w:r>
      <w:r w:rsidR="00090B75">
        <w:rPr>
          <w:color w:val="FF0000"/>
          <w:lang w:val="en-GB"/>
        </w:rPr>
        <w:t xml:space="preserve"> </w:t>
      </w:r>
      <w:r w:rsidR="00B31DDD">
        <w:rPr>
          <w:color w:val="FF0000"/>
          <w:lang w:val="en-GB"/>
        </w:rPr>
        <w:t>who reasonably warrant</w:t>
      </w:r>
      <w:r w:rsidR="00A415B6">
        <w:rPr>
          <w:color w:val="FF0000"/>
          <w:lang w:val="en-GB"/>
        </w:rPr>
        <w:t xml:space="preserve"> inclusion and for whom our failure to mention we apologize in advance</w:t>
      </w:r>
      <w:r w:rsidR="00462634">
        <w:rPr>
          <w:color w:val="FF0000"/>
          <w:lang w:val="en-GB"/>
        </w:rPr>
        <w:t>:</w:t>
      </w:r>
    </w:p>
    <w:p w14:paraId="3D71983B" w14:textId="77777777" w:rsidR="00090B75" w:rsidRDefault="00090B75" w:rsidP="00090B75">
      <w:pPr>
        <w:spacing w:line="360" w:lineRule="auto"/>
        <w:rPr>
          <w:color w:val="FF0000"/>
          <w:lang w:val="en-GB"/>
        </w:rPr>
      </w:pPr>
    </w:p>
    <w:p w14:paraId="49E9DEB5" w14:textId="77777777" w:rsidR="00462634" w:rsidRDefault="00462634" w:rsidP="00090B75">
      <w:pPr>
        <w:spacing w:line="360" w:lineRule="auto"/>
        <w:rPr>
          <w:color w:val="FF0000"/>
          <w:lang w:val="en-GB"/>
        </w:rPr>
      </w:pPr>
      <w:r w:rsidRPr="00090B75">
        <w:rPr>
          <w:color w:val="FF0000"/>
          <w:u w:val="single"/>
          <w:lang w:val="en-GB"/>
        </w:rPr>
        <w:t>Masood Akhtar</w:t>
      </w:r>
      <w:r w:rsidR="00090B75" w:rsidRPr="00090B75">
        <w:rPr>
          <w:color w:val="FF0000"/>
          <w:u w:val="single"/>
          <w:lang w:val="en-GB"/>
        </w:rPr>
        <w:t xml:space="preserve"> (1944-2019)</w:t>
      </w:r>
      <w:r w:rsidR="00090B75">
        <w:rPr>
          <w:color w:val="FF0000"/>
          <w:u w:val="single"/>
          <w:lang w:val="en-GB"/>
        </w:rPr>
        <w:t>,</w:t>
      </w:r>
      <w:r w:rsidR="00090B75" w:rsidRPr="00090B75">
        <w:rPr>
          <w:color w:val="FF0000"/>
          <w:lang w:val="en-GB"/>
        </w:rPr>
        <w:t xml:space="preserve"> Milwaukee WI, Professor, University of Wisconsin  School of Medicine and Public Health, a leader in understanding cardiac conduction system physiology.</w:t>
      </w:r>
    </w:p>
    <w:p w14:paraId="3C271040" w14:textId="77777777" w:rsidR="006A741B" w:rsidRPr="006A741B" w:rsidRDefault="006A741B" w:rsidP="00090B75">
      <w:pPr>
        <w:spacing w:line="360" w:lineRule="auto"/>
        <w:rPr>
          <w:color w:val="FF0000"/>
          <w:u w:val="single"/>
          <w:lang w:val="en-GB"/>
        </w:rPr>
      </w:pPr>
      <w:proofErr w:type="spellStart"/>
      <w:r>
        <w:rPr>
          <w:color w:val="FF0000"/>
          <w:u w:val="single"/>
          <w:lang w:val="en-GB"/>
        </w:rPr>
        <w:lastRenderedPageBreak/>
        <w:t>Barouh</w:t>
      </w:r>
      <w:proofErr w:type="spellEnd"/>
      <w:r>
        <w:rPr>
          <w:color w:val="FF0000"/>
          <w:u w:val="single"/>
          <w:lang w:val="en-GB"/>
        </w:rPr>
        <w:t xml:space="preserve"> </w:t>
      </w:r>
      <w:proofErr w:type="spellStart"/>
      <w:r>
        <w:rPr>
          <w:color w:val="FF0000"/>
          <w:u w:val="single"/>
          <w:lang w:val="en-GB"/>
        </w:rPr>
        <w:t>Berkovitz</w:t>
      </w:r>
      <w:proofErr w:type="spellEnd"/>
      <w:r>
        <w:rPr>
          <w:color w:val="FF0000"/>
          <w:u w:val="single"/>
          <w:lang w:val="en-GB"/>
        </w:rPr>
        <w:t xml:space="preserve"> (1926-2012) , </w:t>
      </w:r>
      <w:r w:rsidRPr="006A741B">
        <w:rPr>
          <w:color w:val="FF0000"/>
          <w:lang w:val="en-GB"/>
        </w:rPr>
        <w:t>New York City,</w:t>
      </w:r>
      <w:r w:rsidR="00871845">
        <w:rPr>
          <w:color w:val="FF0000"/>
          <w:lang w:val="en-GB"/>
        </w:rPr>
        <w:t xml:space="preserve"> a native of Czechoslovakia,  provided engineering innovation in the early development of cardiac pacemakers and defibrillators. He is credited with invention of ‘demand’ pacing and the dual chamber (“bifocal”) pacemaker concept.</w:t>
      </w:r>
      <w:r>
        <w:rPr>
          <w:color w:val="FF0000"/>
          <w:u w:val="single"/>
          <w:lang w:val="en-GB"/>
        </w:rPr>
        <w:t xml:space="preserve"> </w:t>
      </w:r>
    </w:p>
    <w:p w14:paraId="41A74D61" w14:textId="77777777" w:rsidR="00090B75" w:rsidRPr="00090B75" w:rsidRDefault="00090B75" w:rsidP="00090B75">
      <w:pPr>
        <w:pStyle w:val="NormalWeb"/>
        <w:spacing w:before="0" w:beforeAutospacing="0" w:after="0" w:afterAutospacing="0" w:line="360" w:lineRule="auto"/>
        <w:rPr>
          <w:color w:val="FF0000"/>
          <w:lang w:val="en-GB"/>
        </w:rPr>
      </w:pPr>
      <w:r w:rsidRPr="00090B75">
        <w:rPr>
          <w:color w:val="FF0000"/>
          <w:u w:val="single"/>
          <w:lang w:val="en-GB"/>
        </w:rPr>
        <w:t>John T (Thom) Bigger Jr (1935-2017)</w:t>
      </w:r>
      <w:r w:rsidRPr="00090B75">
        <w:rPr>
          <w:color w:val="FF0000"/>
          <w:lang w:val="en-GB"/>
        </w:rPr>
        <w:t xml:space="preserve">, New York City, Professor, Columbia University, </w:t>
      </w:r>
      <w:r>
        <w:rPr>
          <w:color w:val="FF0000"/>
          <w:lang w:val="en-GB"/>
        </w:rPr>
        <w:t>contributions included understanding antiarrhythmic drug actions, recognition of digoxin-quinidine interaction and risk prediction after myocardial infarction</w:t>
      </w:r>
    </w:p>
    <w:p w14:paraId="4A504BD1" w14:textId="77777777" w:rsidR="00090B75" w:rsidRDefault="00090B75" w:rsidP="00090B75">
      <w:pPr>
        <w:spacing w:line="360" w:lineRule="auto"/>
        <w:rPr>
          <w:color w:val="FF0000"/>
          <w:lang w:val="en-GB"/>
        </w:rPr>
      </w:pPr>
      <w:r w:rsidRPr="00090B75">
        <w:rPr>
          <w:color w:val="FF0000"/>
          <w:u w:val="single"/>
          <w:lang w:val="en-GB"/>
        </w:rPr>
        <w:t>Howard Burchell (1908-2009),</w:t>
      </w:r>
      <w:r>
        <w:rPr>
          <w:color w:val="FF0000"/>
          <w:lang w:val="en-GB"/>
        </w:rPr>
        <w:t xml:space="preserve"> Minneapolis, Minnesota, was born in Athens,  Ontario, worked at Mayo Clinic and at the University of Minnesota, and editor of Circulation contributed widely in cardiology, including being instrumental in demonstrating that accessory AV connections could be blocked surgically</w:t>
      </w:r>
    </w:p>
    <w:p w14:paraId="05797901" w14:textId="77777777" w:rsidR="008179B1" w:rsidRDefault="008179B1" w:rsidP="00090B75">
      <w:pPr>
        <w:spacing w:line="360" w:lineRule="auto"/>
        <w:rPr>
          <w:color w:val="FF0000"/>
          <w:lang w:val="en-GB"/>
        </w:rPr>
      </w:pPr>
      <w:r w:rsidRPr="008179B1">
        <w:rPr>
          <w:color w:val="FF0000"/>
          <w:u w:val="single"/>
          <w:lang w:val="en-GB"/>
        </w:rPr>
        <w:t xml:space="preserve">Phillipe </w:t>
      </w:r>
      <w:proofErr w:type="spellStart"/>
      <w:r w:rsidRPr="008179B1">
        <w:rPr>
          <w:color w:val="FF0000"/>
          <w:u w:val="single"/>
          <w:lang w:val="en-GB"/>
        </w:rPr>
        <w:t>Coumel</w:t>
      </w:r>
      <w:proofErr w:type="spellEnd"/>
      <w:r w:rsidRPr="008179B1">
        <w:rPr>
          <w:color w:val="FF0000"/>
          <w:u w:val="single"/>
          <w:lang w:val="en-GB"/>
        </w:rPr>
        <w:t xml:space="preserve"> (</w:t>
      </w:r>
      <w:r>
        <w:rPr>
          <w:color w:val="FF0000"/>
          <w:u w:val="single"/>
          <w:lang w:val="en-GB"/>
        </w:rPr>
        <w:t>1935-2004)</w:t>
      </w:r>
      <w:r w:rsidR="00AE78D1">
        <w:rPr>
          <w:color w:val="FF0000"/>
          <w:u w:val="single"/>
          <w:lang w:val="en-GB"/>
        </w:rPr>
        <w:t xml:space="preserve"> </w:t>
      </w:r>
      <w:r w:rsidR="00AE78D1" w:rsidRPr="00AE78D1">
        <w:rPr>
          <w:color w:val="FF0000"/>
          <w:lang w:val="en-GB"/>
        </w:rPr>
        <w:t xml:space="preserve">Paris, France was consultant and Chair of Cardiology at the famed </w:t>
      </w:r>
      <w:proofErr w:type="spellStart"/>
      <w:r w:rsidR="00AE78D1" w:rsidRPr="00AE78D1">
        <w:rPr>
          <w:color w:val="FF0000"/>
          <w:lang w:val="en-GB"/>
        </w:rPr>
        <w:t>Lar</w:t>
      </w:r>
      <w:r w:rsidR="00AE78D1">
        <w:rPr>
          <w:color w:val="FF0000"/>
          <w:lang w:val="en-GB"/>
        </w:rPr>
        <w:t>i</w:t>
      </w:r>
      <w:r w:rsidR="00AE78D1" w:rsidRPr="00AE78D1">
        <w:rPr>
          <w:color w:val="FF0000"/>
          <w:lang w:val="en-GB"/>
        </w:rPr>
        <w:t>boisiere</w:t>
      </w:r>
      <w:proofErr w:type="spellEnd"/>
      <w:r w:rsidR="00AE78D1" w:rsidRPr="00AE78D1">
        <w:rPr>
          <w:color w:val="FF0000"/>
          <w:lang w:val="en-GB"/>
        </w:rPr>
        <w:t xml:space="preserve"> Hospital</w:t>
      </w:r>
      <w:r w:rsidR="00AE78D1">
        <w:rPr>
          <w:color w:val="FF0000"/>
          <w:lang w:val="en-GB"/>
        </w:rPr>
        <w:t xml:space="preserve">. He was instrumental in the development of the understanding of cardiac electrograms, but perhaps most prominently remembered for raising the issue of the impact of the autonomic nervous </w:t>
      </w:r>
      <w:proofErr w:type="spellStart"/>
      <w:r w:rsidR="00AE78D1">
        <w:rPr>
          <w:color w:val="FF0000"/>
          <w:lang w:val="en-GB"/>
        </w:rPr>
        <w:t>sytem</w:t>
      </w:r>
      <w:proofErr w:type="spellEnd"/>
      <w:r w:rsidR="00AE78D1">
        <w:rPr>
          <w:color w:val="FF0000"/>
          <w:lang w:val="en-GB"/>
        </w:rPr>
        <w:t xml:space="preserve"> in triggering and modifying arrhythmias and the hemodynamic implications of arrhythmias. He built and led a department of cardiology/arrhythmia experts testifying to his management as well as scientific skills.</w:t>
      </w:r>
    </w:p>
    <w:p w14:paraId="2023DA4E" w14:textId="77777777" w:rsidR="004641EF" w:rsidRPr="004641EF" w:rsidRDefault="004641EF" w:rsidP="00090B75">
      <w:pPr>
        <w:spacing w:line="360" w:lineRule="auto"/>
        <w:rPr>
          <w:color w:val="FF0000"/>
          <w:u w:val="single"/>
          <w:lang w:val="en-GB"/>
        </w:rPr>
      </w:pPr>
      <w:r>
        <w:rPr>
          <w:color w:val="FF0000"/>
          <w:u w:val="single"/>
          <w:lang w:val="en-GB"/>
        </w:rPr>
        <w:t xml:space="preserve">Francois </w:t>
      </w:r>
      <w:proofErr w:type="spellStart"/>
      <w:r>
        <w:rPr>
          <w:color w:val="FF0000"/>
          <w:u w:val="single"/>
          <w:lang w:val="en-GB"/>
        </w:rPr>
        <w:t>Dessertenne</w:t>
      </w:r>
      <w:proofErr w:type="spellEnd"/>
      <w:r w:rsidR="0064275B">
        <w:rPr>
          <w:color w:val="FF0000"/>
          <w:u w:val="single"/>
          <w:lang w:val="en-GB"/>
        </w:rPr>
        <w:t xml:space="preserve"> (1917-2006), </w:t>
      </w:r>
      <w:r w:rsidR="0064275B" w:rsidRPr="0064275B">
        <w:rPr>
          <w:color w:val="FF0000"/>
          <w:lang w:val="en-GB"/>
        </w:rPr>
        <w:t>Paris, France</w:t>
      </w:r>
      <w:r w:rsidR="0064275B">
        <w:rPr>
          <w:color w:val="FF0000"/>
          <w:lang w:val="en-GB"/>
        </w:rPr>
        <w:t xml:space="preserve"> is credited with the first description of and the naming of ‘</w:t>
      </w:r>
      <w:proofErr w:type="spellStart"/>
      <w:r w:rsidR="0064275B">
        <w:rPr>
          <w:color w:val="FF0000"/>
          <w:lang w:val="en-GB"/>
        </w:rPr>
        <w:t>torsades</w:t>
      </w:r>
      <w:proofErr w:type="spellEnd"/>
      <w:r w:rsidR="0064275B">
        <w:rPr>
          <w:color w:val="FF0000"/>
          <w:lang w:val="en-GB"/>
        </w:rPr>
        <w:t xml:space="preserve"> de pointes’ a particular form of ventricular tachycardia. He worked at </w:t>
      </w:r>
      <w:proofErr w:type="spellStart"/>
      <w:r w:rsidR="0064275B" w:rsidRPr="00AE78D1">
        <w:rPr>
          <w:color w:val="FF0000"/>
          <w:lang w:val="en-GB"/>
        </w:rPr>
        <w:t>Lar</w:t>
      </w:r>
      <w:r w:rsidR="0064275B">
        <w:rPr>
          <w:color w:val="FF0000"/>
          <w:lang w:val="en-GB"/>
        </w:rPr>
        <w:t>i</w:t>
      </w:r>
      <w:r w:rsidR="0064275B" w:rsidRPr="00AE78D1">
        <w:rPr>
          <w:color w:val="FF0000"/>
          <w:lang w:val="en-GB"/>
        </w:rPr>
        <w:t>boisiere</w:t>
      </w:r>
      <w:proofErr w:type="spellEnd"/>
      <w:r w:rsidR="0064275B" w:rsidRPr="00AE78D1">
        <w:rPr>
          <w:color w:val="FF0000"/>
          <w:lang w:val="en-GB"/>
        </w:rPr>
        <w:t xml:space="preserve"> Hospital</w:t>
      </w:r>
      <w:r w:rsidR="0064275B">
        <w:rPr>
          <w:color w:val="FF0000"/>
          <w:lang w:val="en-GB"/>
        </w:rPr>
        <w:t>, Paris.</w:t>
      </w:r>
    </w:p>
    <w:p w14:paraId="1A7AABFE" w14:textId="77777777" w:rsidR="00090B75" w:rsidRPr="008179B1" w:rsidRDefault="008179B1" w:rsidP="00090B75">
      <w:pPr>
        <w:spacing w:line="360" w:lineRule="auto"/>
        <w:rPr>
          <w:color w:val="FF0000"/>
          <w:u w:val="single"/>
          <w:lang w:val="en-GB"/>
        </w:rPr>
      </w:pPr>
      <w:r w:rsidRPr="008179B1">
        <w:rPr>
          <w:color w:val="FF0000"/>
          <w:u w:val="single"/>
          <w:lang w:val="en-GB"/>
        </w:rPr>
        <w:t xml:space="preserve">Guy </w:t>
      </w:r>
      <w:r w:rsidR="00090B75" w:rsidRPr="008179B1">
        <w:rPr>
          <w:color w:val="FF0000"/>
          <w:u w:val="single"/>
          <w:lang w:val="en-GB"/>
        </w:rPr>
        <w:t>Fontaine</w:t>
      </w:r>
      <w:r>
        <w:rPr>
          <w:color w:val="FF0000"/>
          <w:u w:val="single"/>
          <w:lang w:val="en-GB"/>
        </w:rPr>
        <w:t xml:space="preserve"> (</w:t>
      </w:r>
      <w:r w:rsidR="0078054A">
        <w:rPr>
          <w:color w:val="FF0000"/>
          <w:u w:val="single"/>
          <w:lang w:val="en-GB"/>
        </w:rPr>
        <w:t>1936-</w:t>
      </w:r>
      <w:r>
        <w:rPr>
          <w:color w:val="FF0000"/>
          <w:u w:val="single"/>
          <w:lang w:val="en-GB"/>
        </w:rPr>
        <w:t xml:space="preserve">2018), </w:t>
      </w:r>
      <w:r w:rsidRPr="008179B1">
        <w:rPr>
          <w:color w:val="FF0000"/>
          <w:lang w:val="en-GB"/>
        </w:rPr>
        <w:t xml:space="preserve">Paris, France, Professor of Medicine </w:t>
      </w:r>
      <w:proofErr w:type="spellStart"/>
      <w:r w:rsidRPr="008179B1">
        <w:rPr>
          <w:color w:val="FF0000"/>
          <w:lang w:val="en-GB"/>
        </w:rPr>
        <w:t>Universite</w:t>
      </w:r>
      <w:proofErr w:type="spellEnd"/>
      <w:r w:rsidRPr="008179B1">
        <w:rPr>
          <w:color w:val="FF0000"/>
          <w:lang w:val="en-GB"/>
        </w:rPr>
        <w:t xml:space="preserve"> de Paris, </w:t>
      </w:r>
      <w:r>
        <w:rPr>
          <w:color w:val="FF0000"/>
          <w:lang w:val="en-GB"/>
        </w:rPr>
        <w:t xml:space="preserve">was a pioneer in use of catheter ablation (he termed it ‘fulguration’) and with Gerard </w:t>
      </w:r>
      <w:proofErr w:type="spellStart"/>
      <w:r>
        <w:rPr>
          <w:color w:val="FF0000"/>
          <w:lang w:val="en-GB"/>
        </w:rPr>
        <w:t>Guiraudon</w:t>
      </w:r>
      <w:proofErr w:type="spellEnd"/>
      <w:r>
        <w:rPr>
          <w:color w:val="FF0000"/>
          <w:lang w:val="en-GB"/>
        </w:rPr>
        <w:t xml:space="preserve"> in the surgical treatment of WPW syndrome. He is perhaps most well remembered for having identified right ventricular dysplasia (now termed right ventricular cardiomyopathy).</w:t>
      </w:r>
      <w:r>
        <w:rPr>
          <w:color w:val="FF0000"/>
          <w:u w:val="single"/>
          <w:lang w:val="en-GB"/>
        </w:rPr>
        <w:t xml:space="preserve"> </w:t>
      </w:r>
    </w:p>
    <w:p w14:paraId="6F24F7F4" w14:textId="77777777" w:rsidR="008179B1" w:rsidRPr="008179B1" w:rsidRDefault="008179B1" w:rsidP="00090B75">
      <w:pPr>
        <w:spacing w:line="360" w:lineRule="auto"/>
        <w:rPr>
          <w:color w:val="FF0000"/>
          <w:lang w:val="en-GB"/>
        </w:rPr>
      </w:pPr>
      <w:r>
        <w:rPr>
          <w:color w:val="FF0000"/>
          <w:u w:val="single"/>
          <w:lang w:val="en-GB"/>
        </w:rPr>
        <w:t>Seymour Furman (1931-2006)</w:t>
      </w:r>
      <w:r>
        <w:rPr>
          <w:color w:val="FF0000"/>
          <w:lang w:val="en-GB"/>
        </w:rPr>
        <w:t xml:space="preserve">, New York, Professor Albert Einstein </w:t>
      </w:r>
      <w:proofErr w:type="spellStart"/>
      <w:r>
        <w:rPr>
          <w:color w:val="FF0000"/>
          <w:lang w:val="en-GB"/>
        </w:rPr>
        <w:t>Shool</w:t>
      </w:r>
      <w:proofErr w:type="spellEnd"/>
      <w:r>
        <w:rPr>
          <w:color w:val="FF0000"/>
          <w:lang w:val="en-GB"/>
        </w:rPr>
        <w:t xml:space="preserve"> of Medicine, devised the transvenous pacing lead approach for cardiac pacemakers, was  a founding member of NASPE (now HRS) , and was long time editor of the journal PACE.</w:t>
      </w:r>
      <w:r w:rsidR="00544BFB">
        <w:rPr>
          <w:color w:val="FF0000"/>
          <w:lang w:val="en-GB"/>
        </w:rPr>
        <w:t xml:space="preserve"> Among his other accomplishments Dr Furman with Dr Michael </w:t>
      </w:r>
      <w:proofErr w:type="spellStart"/>
      <w:r w:rsidR="00544BFB">
        <w:rPr>
          <w:color w:val="FF0000"/>
          <w:lang w:val="en-GB"/>
        </w:rPr>
        <w:t>Bilitch</w:t>
      </w:r>
      <w:proofErr w:type="spellEnd"/>
      <w:r w:rsidR="00544BFB">
        <w:rPr>
          <w:color w:val="FF0000"/>
          <w:lang w:val="en-GB"/>
        </w:rPr>
        <w:t xml:space="preserve"> (1932-1987) of USC initiated a pacemaker registry which for about 20 years published pacing data (known as the </w:t>
      </w:r>
      <w:proofErr w:type="spellStart"/>
      <w:r w:rsidR="00544BFB">
        <w:rPr>
          <w:color w:val="FF0000"/>
          <w:lang w:val="en-GB"/>
        </w:rPr>
        <w:t>Bilitch</w:t>
      </w:r>
      <w:proofErr w:type="spellEnd"/>
      <w:r w:rsidR="00544BFB">
        <w:rPr>
          <w:color w:val="FF0000"/>
          <w:lang w:val="en-GB"/>
        </w:rPr>
        <w:t xml:space="preserve"> Report).</w:t>
      </w:r>
    </w:p>
    <w:p w14:paraId="78492CD2" w14:textId="77777777" w:rsidR="00090B75" w:rsidRPr="00090B75" w:rsidRDefault="00090B75" w:rsidP="00090B75">
      <w:pPr>
        <w:spacing w:line="360" w:lineRule="auto"/>
        <w:rPr>
          <w:color w:val="FF0000"/>
          <w:lang w:val="en-GB"/>
        </w:rPr>
      </w:pPr>
      <w:r w:rsidRPr="00090B75">
        <w:rPr>
          <w:color w:val="FF0000"/>
          <w:u w:val="single"/>
          <w:lang w:val="en-GB"/>
        </w:rPr>
        <w:t>John J Gallagher (1943-2020)</w:t>
      </w:r>
      <w:r>
        <w:rPr>
          <w:color w:val="FF0000"/>
          <w:u w:val="single"/>
          <w:lang w:val="en-GB"/>
        </w:rPr>
        <w:t xml:space="preserve">, </w:t>
      </w:r>
      <w:r w:rsidR="003D25B4">
        <w:rPr>
          <w:color w:val="FF0000"/>
          <w:lang w:val="en-GB"/>
        </w:rPr>
        <w:t xml:space="preserve">Columbus, </w:t>
      </w:r>
      <w:r w:rsidRPr="00090B75">
        <w:rPr>
          <w:color w:val="FF0000"/>
          <w:lang w:val="en-GB"/>
        </w:rPr>
        <w:t>South Carolina,</w:t>
      </w:r>
      <w:r>
        <w:rPr>
          <w:color w:val="FF0000"/>
          <w:u w:val="single"/>
          <w:lang w:val="en-GB"/>
        </w:rPr>
        <w:t xml:space="preserve"> </w:t>
      </w:r>
      <w:r>
        <w:rPr>
          <w:color w:val="FF0000"/>
          <w:lang w:val="en-GB"/>
        </w:rPr>
        <w:t>former Professor of Medicine at Duke University, a leader in interpretation of intracardiac electrophysiologic recordings of clinical tachyarrhythmias, and the acknowledged leader in the understanding and surgical cure of preexcitation syndromes</w:t>
      </w:r>
    </w:p>
    <w:p w14:paraId="2A4964C2" w14:textId="77777777" w:rsidR="00090B75" w:rsidRDefault="00090B75" w:rsidP="00090B75">
      <w:pPr>
        <w:pStyle w:val="NormalWeb"/>
        <w:spacing w:before="0" w:beforeAutospacing="0" w:after="0" w:afterAutospacing="0" w:line="360" w:lineRule="auto"/>
        <w:rPr>
          <w:color w:val="FF0000"/>
          <w:lang w:val="en-GB"/>
        </w:rPr>
      </w:pPr>
      <w:r w:rsidRPr="00442E67">
        <w:rPr>
          <w:color w:val="FF0000"/>
          <w:u w:val="single"/>
          <w:lang w:val="en-GB"/>
        </w:rPr>
        <w:t xml:space="preserve">Paul </w:t>
      </w:r>
      <w:r w:rsidR="00442E67">
        <w:rPr>
          <w:color w:val="FF0000"/>
          <w:u w:val="single"/>
          <w:lang w:val="en-GB"/>
        </w:rPr>
        <w:t xml:space="preserve">C </w:t>
      </w:r>
      <w:r w:rsidRPr="00442E67">
        <w:rPr>
          <w:color w:val="FF0000"/>
          <w:u w:val="single"/>
          <w:lang w:val="en-GB"/>
        </w:rPr>
        <w:t>Gillette</w:t>
      </w:r>
      <w:r w:rsidR="00442E67" w:rsidRPr="00442E67">
        <w:rPr>
          <w:color w:val="FF0000"/>
          <w:u w:val="single"/>
          <w:lang w:val="en-GB"/>
        </w:rPr>
        <w:t xml:space="preserve"> (1942-2013)</w:t>
      </w:r>
      <w:r w:rsidR="00442E67">
        <w:rPr>
          <w:color w:val="FF0000"/>
          <w:u w:val="single"/>
          <w:lang w:val="en-GB"/>
        </w:rPr>
        <w:t xml:space="preserve">, </w:t>
      </w:r>
      <w:r w:rsidR="00442E67" w:rsidRPr="00442E67">
        <w:rPr>
          <w:color w:val="FF0000"/>
          <w:lang w:val="en-GB"/>
        </w:rPr>
        <w:t>Argyle, Texas</w:t>
      </w:r>
      <w:r w:rsidR="00442E67">
        <w:rPr>
          <w:color w:val="FF0000"/>
          <w:lang w:val="en-GB"/>
        </w:rPr>
        <w:t xml:space="preserve">, </w:t>
      </w:r>
      <w:r w:rsidR="00625E32">
        <w:rPr>
          <w:color w:val="FF0000"/>
          <w:lang w:val="en-GB"/>
        </w:rPr>
        <w:t xml:space="preserve">Professor of </w:t>
      </w:r>
      <w:proofErr w:type="spellStart"/>
      <w:r w:rsidR="00625E32">
        <w:rPr>
          <w:color w:val="FF0000"/>
          <w:lang w:val="en-GB"/>
        </w:rPr>
        <w:t>Pediatrics</w:t>
      </w:r>
      <w:proofErr w:type="spellEnd"/>
      <w:r w:rsidR="00625E32">
        <w:rPr>
          <w:color w:val="FF0000"/>
          <w:lang w:val="en-GB"/>
        </w:rPr>
        <w:t xml:space="preserve">, </w:t>
      </w:r>
      <w:r w:rsidR="00442E67">
        <w:rPr>
          <w:color w:val="FF0000"/>
          <w:lang w:val="en-GB"/>
        </w:rPr>
        <w:t xml:space="preserve">reasonably considered to be the driving force behind development of  clinical </w:t>
      </w:r>
      <w:proofErr w:type="spellStart"/>
      <w:r w:rsidR="00442E67">
        <w:rPr>
          <w:color w:val="FF0000"/>
          <w:lang w:val="en-GB"/>
        </w:rPr>
        <w:t>pediatric</w:t>
      </w:r>
      <w:proofErr w:type="spellEnd"/>
      <w:r w:rsidR="00442E67">
        <w:rPr>
          <w:color w:val="FF0000"/>
          <w:lang w:val="en-GB"/>
        </w:rPr>
        <w:t xml:space="preserve"> cardiac electrophysiology</w:t>
      </w:r>
      <w:r w:rsidR="00625E32">
        <w:rPr>
          <w:color w:val="FF0000"/>
          <w:lang w:val="en-GB"/>
        </w:rPr>
        <w:t xml:space="preserve"> in North America</w:t>
      </w:r>
      <w:r w:rsidR="00442E67">
        <w:rPr>
          <w:color w:val="FF0000"/>
          <w:lang w:val="en-GB"/>
        </w:rPr>
        <w:t xml:space="preserve">, </w:t>
      </w:r>
      <w:r w:rsidR="00442E67">
        <w:rPr>
          <w:color w:val="FF0000"/>
          <w:lang w:val="en-GB"/>
        </w:rPr>
        <w:lastRenderedPageBreak/>
        <w:t>and first to hypothesize long accessory AV conduction pathways</w:t>
      </w:r>
      <w:r w:rsidR="00625E32">
        <w:rPr>
          <w:color w:val="FF0000"/>
          <w:lang w:val="en-GB"/>
        </w:rPr>
        <w:t xml:space="preserve"> as a basis for certain of the so-called</w:t>
      </w:r>
      <w:r w:rsidR="00442E67">
        <w:rPr>
          <w:color w:val="FF0000"/>
          <w:lang w:val="en-GB"/>
        </w:rPr>
        <w:t xml:space="preserve"> ‘</w:t>
      </w:r>
      <w:proofErr w:type="spellStart"/>
      <w:r w:rsidR="00442E67">
        <w:rPr>
          <w:color w:val="FF0000"/>
          <w:lang w:val="en-GB"/>
        </w:rPr>
        <w:t>Mahaim</w:t>
      </w:r>
      <w:proofErr w:type="spellEnd"/>
      <w:r w:rsidR="00442E67">
        <w:rPr>
          <w:color w:val="FF0000"/>
          <w:lang w:val="en-GB"/>
        </w:rPr>
        <w:t xml:space="preserve">’ </w:t>
      </w:r>
      <w:r w:rsidR="00625E32">
        <w:rPr>
          <w:color w:val="FF0000"/>
          <w:lang w:val="en-GB"/>
        </w:rPr>
        <w:t>connections.</w:t>
      </w:r>
    </w:p>
    <w:p w14:paraId="5CAB32AD" w14:textId="77777777" w:rsidR="002A3730" w:rsidRPr="00D57675" w:rsidRDefault="002A3730" w:rsidP="00090B75">
      <w:pPr>
        <w:pStyle w:val="NormalWeb"/>
        <w:spacing w:before="0" w:beforeAutospacing="0" w:after="0" w:afterAutospacing="0" w:line="360" w:lineRule="auto"/>
        <w:rPr>
          <w:color w:val="FF0000"/>
          <w:lang w:val="en-GB"/>
        </w:rPr>
      </w:pPr>
      <w:r>
        <w:rPr>
          <w:color w:val="FF0000"/>
          <w:u w:val="single"/>
          <w:lang w:val="en-GB"/>
        </w:rPr>
        <w:t>Wilson Greatbatch (</w:t>
      </w:r>
      <w:r w:rsidR="00D57675">
        <w:rPr>
          <w:color w:val="FF0000"/>
          <w:u w:val="single"/>
          <w:lang w:val="en-GB"/>
        </w:rPr>
        <w:t xml:space="preserve">1919-2011), </w:t>
      </w:r>
      <w:r w:rsidR="00D57675" w:rsidRPr="00D57675">
        <w:rPr>
          <w:color w:val="FF0000"/>
          <w:lang w:val="en-GB"/>
        </w:rPr>
        <w:t>Buffalo, NY</w:t>
      </w:r>
      <w:r w:rsidR="00DC479C">
        <w:rPr>
          <w:color w:val="FF0000"/>
          <w:lang w:val="en-GB"/>
        </w:rPr>
        <w:t>,</w:t>
      </w:r>
      <w:r w:rsidR="00D57675">
        <w:rPr>
          <w:color w:val="FF0000"/>
          <w:lang w:val="en-GB"/>
        </w:rPr>
        <w:t xml:space="preserve"> engineer and inventor is credited with inventing the earliest truly implantable pacemaker and advancing battery technology for implanted systems.</w:t>
      </w:r>
      <w:r w:rsidR="00D57675" w:rsidRPr="00D57675">
        <w:rPr>
          <w:color w:val="FF0000"/>
          <w:lang w:val="en-GB"/>
        </w:rPr>
        <w:t xml:space="preserve"> </w:t>
      </w:r>
    </w:p>
    <w:p w14:paraId="2EC40CA3" w14:textId="77777777" w:rsidR="008179B1" w:rsidRPr="00442E67" w:rsidRDefault="008179B1" w:rsidP="00090B75">
      <w:pPr>
        <w:pStyle w:val="NormalWeb"/>
        <w:spacing w:before="0" w:beforeAutospacing="0" w:after="0" w:afterAutospacing="0" w:line="360" w:lineRule="auto"/>
        <w:rPr>
          <w:color w:val="FF0000"/>
          <w:u w:val="single"/>
        </w:rPr>
      </w:pPr>
      <w:r>
        <w:rPr>
          <w:color w:val="FF0000"/>
          <w:u w:val="single"/>
        </w:rPr>
        <w:t xml:space="preserve">Gerard </w:t>
      </w:r>
      <w:proofErr w:type="spellStart"/>
      <w:r>
        <w:rPr>
          <w:color w:val="FF0000"/>
          <w:u w:val="single"/>
        </w:rPr>
        <w:t>Guiraudon</w:t>
      </w:r>
      <w:proofErr w:type="spellEnd"/>
      <w:r>
        <w:rPr>
          <w:color w:val="FF0000"/>
          <w:u w:val="single"/>
        </w:rPr>
        <w:t xml:space="preserve"> (</w:t>
      </w:r>
      <w:r w:rsidR="0078054A">
        <w:rPr>
          <w:color w:val="FF0000"/>
          <w:u w:val="single"/>
        </w:rPr>
        <w:t>1931-2019</w:t>
      </w:r>
      <w:r>
        <w:rPr>
          <w:color w:val="FF0000"/>
          <w:u w:val="single"/>
        </w:rPr>
        <w:t>)</w:t>
      </w:r>
      <w:r w:rsidR="0078054A">
        <w:rPr>
          <w:color w:val="FF0000"/>
          <w:u w:val="single"/>
        </w:rPr>
        <w:t xml:space="preserve">, </w:t>
      </w:r>
      <w:r w:rsidR="0078054A" w:rsidRPr="0078054A">
        <w:rPr>
          <w:color w:val="FF0000"/>
        </w:rPr>
        <w:t>London, Ontario</w:t>
      </w:r>
      <w:r w:rsidR="0078054A">
        <w:rPr>
          <w:color w:val="FF0000"/>
        </w:rPr>
        <w:t>, Professor of Surger</w:t>
      </w:r>
      <w:r w:rsidR="00625E32">
        <w:rPr>
          <w:color w:val="FF0000"/>
        </w:rPr>
        <w:t>y</w:t>
      </w:r>
      <w:r w:rsidR="0078054A">
        <w:rPr>
          <w:color w:val="FF0000"/>
        </w:rPr>
        <w:t>, University of Western Ontario and prior to moving to Canada in 1981 was Professor of Surgery in Paris. Gerard was a distinguished innovator of surgical procedures for cardiac arrhythmias, including epicardial approach to WPW surgery and isolation procedures for ventricular tachycardia,</w:t>
      </w:r>
    </w:p>
    <w:p w14:paraId="3225915F" w14:textId="77777777" w:rsidR="00090B75" w:rsidRPr="00442E67" w:rsidRDefault="00090B75" w:rsidP="00090B75">
      <w:pPr>
        <w:spacing w:line="360" w:lineRule="auto"/>
        <w:rPr>
          <w:color w:val="FF0000"/>
          <w:lang w:val="en-GB"/>
        </w:rPr>
      </w:pPr>
      <w:r w:rsidRPr="00442E67">
        <w:rPr>
          <w:color w:val="FF0000"/>
          <w:u w:val="single"/>
          <w:lang w:val="en-GB"/>
        </w:rPr>
        <w:t>Brian Hoffman</w:t>
      </w:r>
      <w:r w:rsidR="00442E67">
        <w:rPr>
          <w:color w:val="FF0000"/>
          <w:u w:val="single"/>
          <w:lang w:val="en-GB"/>
        </w:rPr>
        <w:t xml:space="preserve"> (1925-2013), </w:t>
      </w:r>
      <w:r w:rsidR="00442E67" w:rsidRPr="00442E67">
        <w:rPr>
          <w:color w:val="FF0000"/>
          <w:lang w:val="en-GB"/>
        </w:rPr>
        <w:t>New York City,</w:t>
      </w:r>
      <w:r w:rsidR="00442E67">
        <w:rPr>
          <w:color w:val="FF0000"/>
          <w:u w:val="single"/>
          <w:lang w:val="en-GB"/>
        </w:rPr>
        <w:t xml:space="preserve"> </w:t>
      </w:r>
      <w:r w:rsidR="00442E67" w:rsidRPr="00442E67">
        <w:rPr>
          <w:color w:val="FF0000"/>
          <w:lang w:val="en-GB"/>
        </w:rPr>
        <w:t>Professor</w:t>
      </w:r>
      <w:r w:rsidR="00442E67">
        <w:rPr>
          <w:color w:val="FF0000"/>
          <w:lang w:val="en-GB"/>
        </w:rPr>
        <w:t xml:space="preserve"> of Medicine Columbia University, leader in the study of cardiac cellular electrophysiology, and teacher of many of the current and recent leaders of cardiac electrophysiology. When he received the medal of the New York Academy of Medicine in 1988 his impact was compared to that of Willem Einthoven.</w:t>
      </w:r>
    </w:p>
    <w:p w14:paraId="6646C047" w14:textId="77777777" w:rsidR="00090B75" w:rsidRPr="00090B75" w:rsidRDefault="00090B75" w:rsidP="00090B75">
      <w:pPr>
        <w:spacing w:line="360" w:lineRule="auto"/>
        <w:rPr>
          <w:color w:val="FF0000"/>
          <w:lang w:val="en-GB"/>
        </w:rPr>
      </w:pPr>
      <w:r w:rsidRPr="00090B75">
        <w:rPr>
          <w:color w:val="FF0000"/>
          <w:u w:val="single"/>
          <w:lang w:val="en-GB"/>
        </w:rPr>
        <w:t>Mark Josephson (1943-2017),</w:t>
      </w:r>
      <w:r>
        <w:rPr>
          <w:color w:val="FF0000"/>
          <w:lang w:val="en-GB"/>
        </w:rPr>
        <w:t xml:space="preserve"> Boston, Massachusetts; Professor at University of </w:t>
      </w:r>
      <w:proofErr w:type="spellStart"/>
      <w:r>
        <w:rPr>
          <w:color w:val="FF0000"/>
          <w:lang w:val="en-GB"/>
        </w:rPr>
        <w:t>Pennsyslvania</w:t>
      </w:r>
      <w:proofErr w:type="spellEnd"/>
      <w:r>
        <w:rPr>
          <w:color w:val="FF0000"/>
          <w:lang w:val="en-GB"/>
        </w:rPr>
        <w:t xml:space="preserve"> and later at Harvard Medical School, famed as a teacher of complex arrhythmias and innovator in the study of ventricular tachycardia</w:t>
      </w:r>
    </w:p>
    <w:p w14:paraId="434B4AAB" w14:textId="77777777" w:rsidR="00462634" w:rsidRDefault="00462634" w:rsidP="00090B75">
      <w:pPr>
        <w:spacing w:line="360" w:lineRule="auto"/>
        <w:rPr>
          <w:color w:val="FF0000"/>
          <w:lang w:val="en-GB"/>
        </w:rPr>
      </w:pPr>
      <w:r w:rsidRPr="008179B1">
        <w:rPr>
          <w:color w:val="FF0000"/>
          <w:u w:val="single"/>
          <w:lang w:val="en-GB"/>
        </w:rPr>
        <w:t>Ralph Lazzara</w:t>
      </w:r>
      <w:r w:rsidR="00442E67" w:rsidRPr="008179B1">
        <w:rPr>
          <w:color w:val="FF0000"/>
          <w:u w:val="single"/>
          <w:lang w:val="en-GB"/>
        </w:rPr>
        <w:t xml:space="preserve"> (1934-2018),</w:t>
      </w:r>
      <w:r w:rsidR="00442E67">
        <w:rPr>
          <w:color w:val="FF0000"/>
          <w:lang w:val="en-GB"/>
        </w:rPr>
        <w:t xml:space="preserve"> Oklahoma City, Professor of Medicine and Chief of Cardiology University of Oklahoma, an accomplished teacher who established the University of Oklahoma as a </w:t>
      </w:r>
      <w:proofErr w:type="spellStart"/>
      <w:r w:rsidR="00442E67">
        <w:rPr>
          <w:color w:val="FF0000"/>
          <w:lang w:val="en-GB"/>
        </w:rPr>
        <w:t>center</w:t>
      </w:r>
      <w:proofErr w:type="spellEnd"/>
      <w:r w:rsidR="00442E67">
        <w:rPr>
          <w:color w:val="FF0000"/>
          <w:lang w:val="en-GB"/>
        </w:rPr>
        <w:t xml:space="preserve"> of clinical cardiac electrophysiology and was a founder of the University’s Heart Rhythm Institute.</w:t>
      </w:r>
    </w:p>
    <w:p w14:paraId="3A7C6B05" w14:textId="77777777" w:rsidR="00DF097C" w:rsidRPr="00DF097C" w:rsidRDefault="00DF097C" w:rsidP="00090B75">
      <w:pPr>
        <w:spacing w:line="360" w:lineRule="auto"/>
        <w:rPr>
          <w:color w:val="FF0000"/>
          <w:u w:val="single"/>
          <w:lang w:val="en-GB"/>
        </w:rPr>
      </w:pPr>
      <w:r>
        <w:rPr>
          <w:color w:val="FF0000"/>
          <w:u w:val="single"/>
          <w:lang w:val="en-GB"/>
        </w:rPr>
        <w:t xml:space="preserve">Bernard </w:t>
      </w:r>
      <w:proofErr w:type="spellStart"/>
      <w:r>
        <w:rPr>
          <w:color w:val="FF0000"/>
          <w:u w:val="single"/>
          <w:lang w:val="en-GB"/>
        </w:rPr>
        <w:t>Lown</w:t>
      </w:r>
      <w:proofErr w:type="spellEnd"/>
      <w:r>
        <w:rPr>
          <w:color w:val="FF0000"/>
          <w:u w:val="single"/>
          <w:lang w:val="en-GB"/>
        </w:rPr>
        <w:t xml:space="preserve"> (1921-2021)</w:t>
      </w:r>
      <w:r>
        <w:rPr>
          <w:color w:val="FF0000"/>
          <w:lang w:val="en-GB"/>
        </w:rPr>
        <w:t>, Boston</w:t>
      </w:r>
      <w:r w:rsidR="00B70812">
        <w:rPr>
          <w:color w:val="FF0000"/>
          <w:lang w:val="en-GB"/>
        </w:rPr>
        <w:t>,</w:t>
      </w:r>
      <w:r w:rsidR="00516BD9">
        <w:rPr>
          <w:color w:val="FF0000"/>
          <w:lang w:val="en-GB"/>
        </w:rPr>
        <w:t xml:space="preserve"> was born in Lithuania and received his MD at Johns Hopkins after his family escaped Europe in the war years. He made </w:t>
      </w:r>
      <w:proofErr w:type="spellStart"/>
      <w:r w:rsidR="00516BD9">
        <w:rPr>
          <w:color w:val="FF0000"/>
          <w:lang w:val="en-GB"/>
        </w:rPr>
        <w:t>manu</w:t>
      </w:r>
      <w:proofErr w:type="spellEnd"/>
      <w:r w:rsidR="00516BD9">
        <w:rPr>
          <w:color w:val="FF0000"/>
          <w:lang w:val="en-GB"/>
        </w:rPr>
        <w:t xml:space="preserve"> contributions to </w:t>
      </w:r>
      <w:proofErr w:type="spellStart"/>
      <w:r w:rsidR="00516BD9">
        <w:rPr>
          <w:color w:val="FF0000"/>
          <w:lang w:val="en-GB"/>
        </w:rPr>
        <w:t>arrhythmology</w:t>
      </w:r>
      <w:proofErr w:type="spellEnd"/>
      <w:r w:rsidR="00516BD9">
        <w:rPr>
          <w:color w:val="FF0000"/>
          <w:lang w:val="en-GB"/>
        </w:rPr>
        <w:t xml:space="preserve"> including coining the terms ‘sick sinus syndrome’ and ‘cardioversion’ as well as advancing development of DC defibrillation.</w:t>
      </w:r>
      <w:r w:rsidR="006A741B">
        <w:rPr>
          <w:color w:val="FF0000"/>
          <w:lang w:val="en-GB"/>
        </w:rPr>
        <w:t xml:space="preserve">  Working with the Soviet official Y. </w:t>
      </w:r>
      <w:proofErr w:type="spellStart"/>
      <w:r w:rsidR="006A741B">
        <w:rPr>
          <w:color w:val="FF0000"/>
          <w:lang w:val="en-GB"/>
        </w:rPr>
        <w:t>Chazov</w:t>
      </w:r>
      <w:proofErr w:type="spellEnd"/>
      <w:r w:rsidR="006A741B">
        <w:rPr>
          <w:color w:val="FF0000"/>
          <w:lang w:val="en-GB"/>
        </w:rPr>
        <w:t xml:space="preserve">, </w:t>
      </w:r>
      <w:proofErr w:type="spellStart"/>
      <w:r w:rsidR="006A741B">
        <w:rPr>
          <w:color w:val="FF0000"/>
          <w:lang w:val="en-GB"/>
        </w:rPr>
        <w:t>Lown</w:t>
      </w:r>
      <w:proofErr w:type="spellEnd"/>
      <w:r w:rsidR="006A741B">
        <w:rPr>
          <w:color w:val="FF0000"/>
          <w:lang w:val="en-GB"/>
        </w:rPr>
        <w:t xml:space="preserve"> formed an organization to warn against nuclear war, for which they received a Nobel Prize in 1985.</w:t>
      </w:r>
    </w:p>
    <w:p w14:paraId="5222840B" w14:textId="77777777" w:rsidR="00090B75" w:rsidRPr="00090B75" w:rsidRDefault="00090B75" w:rsidP="00090B75">
      <w:pPr>
        <w:spacing w:line="360" w:lineRule="auto"/>
        <w:rPr>
          <w:color w:val="FF0000"/>
          <w:lang w:val="en-GB"/>
        </w:rPr>
      </w:pPr>
      <w:r w:rsidRPr="008179B1">
        <w:rPr>
          <w:color w:val="FF0000"/>
          <w:u w:val="single"/>
          <w:lang w:val="en-GB"/>
        </w:rPr>
        <w:t xml:space="preserve">Berndt </w:t>
      </w:r>
      <w:proofErr w:type="spellStart"/>
      <w:r w:rsidRPr="008179B1">
        <w:rPr>
          <w:color w:val="FF0000"/>
          <w:u w:val="single"/>
          <w:lang w:val="en-GB"/>
        </w:rPr>
        <w:t>Luderitz</w:t>
      </w:r>
      <w:proofErr w:type="spellEnd"/>
      <w:r w:rsidR="00442E67" w:rsidRPr="008179B1">
        <w:rPr>
          <w:color w:val="FF0000"/>
          <w:u w:val="single"/>
          <w:lang w:val="en-GB"/>
        </w:rPr>
        <w:t xml:space="preserve"> (1940-2021),</w:t>
      </w:r>
      <w:r w:rsidR="00442E67">
        <w:rPr>
          <w:color w:val="FF0000"/>
          <w:lang w:val="en-GB"/>
        </w:rPr>
        <w:t xml:space="preserve"> Munich, Germany, Professor, University of Bonn, for more than 25 years and a major contributor to cardiac pacing and electrophysiology as both a teacher and historian.</w:t>
      </w:r>
    </w:p>
    <w:p w14:paraId="1130830C" w14:textId="587E9A44" w:rsidR="008179B1" w:rsidRDefault="008179B1" w:rsidP="00090B75">
      <w:pPr>
        <w:pStyle w:val="NormalWeb"/>
        <w:spacing w:before="0" w:beforeAutospacing="0" w:after="0" w:afterAutospacing="0" w:line="360" w:lineRule="auto"/>
        <w:rPr>
          <w:color w:val="FF0000"/>
          <w:lang w:val="en-GB"/>
        </w:rPr>
      </w:pPr>
      <w:r>
        <w:rPr>
          <w:color w:val="FF0000"/>
          <w:u w:val="single"/>
          <w:lang w:val="en-GB"/>
        </w:rPr>
        <w:t>Arthur J Moss MD</w:t>
      </w:r>
      <w:r w:rsidR="00B70812">
        <w:rPr>
          <w:color w:val="FF0000"/>
          <w:u w:val="single"/>
          <w:lang w:val="en-GB"/>
        </w:rPr>
        <w:t xml:space="preserve"> </w:t>
      </w:r>
      <w:r w:rsidR="00BE02E8">
        <w:rPr>
          <w:color w:val="FF0000"/>
          <w:u w:val="single"/>
          <w:lang w:val="en-GB"/>
        </w:rPr>
        <w:t>(1932-2018)</w:t>
      </w:r>
      <w:r>
        <w:rPr>
          <w:color w:val="FF0000"/>
          <w:u w:val="single"/>
          <w:lang w:val="en-GB"/>
        </w:rPr>
        <w:t xml:space="preserve"> </w:t>
      </w:r>
      <w:r>
        <w:rPr>
          <w:color w:val="FF0000"/>
          <w:lang w:val="en-GB"/>
        </w:rPr>
        <w:t>Rochester, New York,</w:t>
      </w:r>
      <w:r w:rsidR="00B70812">
        <w:rPr>
          <w:color w:val="FF0000"/>
          <w:lang w:val="en-GB"/>
        </w:rPr>
        <w:t xml:space="preserve"> </w:t>
      </w:r>
      <w:r>
        <w:rPr>
          <w:color w:val="FF0000"/>
          <w:lang w:val="en-GB"/>
        </w:rPr>
        <w:t xml:space="preserve">Professor University of Rochester, made numerous contributions to cardiac electrophysiology including founding the Long QT registry, and later being the principal driving force behind numerous ICD trials that ultimately led to the current practice guidelines. Arthur’s leadership, judgement, approachability and </w:t>
      </w:r>
      <w:r w:rsidR="00413F87">
        <w:rPr>
          <w:color w:val="3366FF"/>
          <w:lang w:val="en-GB"/>
        </w:rPr>
        <w:t xml:space="preserve">sense of </w:t>
      </w:r>
      <w:proofErr w:type="spellStart"/>
      <w:r w:rsidR="00413F87">
        <w:rPr>
          <w:color w:val="3366FF"/>
          <w:lang w:val="en-GB"/>
        </w:rPr>
        <w:t>hum</w:t>
      </w:r>
      <w:r w:rsidRPr="00413F87">
        <w:rPr>
          <w:color w:val="3366FF"/>
          <w:lang w:val="en-GB"/>
        </w:rPr>
        <w:t>or</w:t>
      </w:r>
      <w:proofErr w:type="spellEnd"/>
      <w:r>
        <w:rPr>
          <w:color w:val="FF0000"/>
          <w:lang w:val="en-GB"/>
        </w:rPr>
        <w:t xml:space="preserve"> were remarkable. His list of awards is extensive and include the 2017 James B Herrick award from the American Heart Association, the </w:t>
      </w:r>
      <w:proofErr w:type="spellStart"/>
      <w:r>
        <w:rPr>
          <w:color w:val="FF0000"/>
          <w:lang w:val="en-GB"/>
        </w:rPr>
        <w:t>Glorney-Raisbeck</w:t>
      </w:r>
      <w:proofErr w:type="spellEnd"/>
      <w:r>
        <w:rPr>
          <w:color w:val="FF0000"/>
          <w:lang w:val="en-GB"/>
        </w:rPr>
        <w:t xml:space="preserve"> award from the New York Academy of </w:t>
      </w:r>
      <w:proofErr w:type="spellStart"/>
      <w:r>
        <w:rPr>
          <w:color w:val="FF0000"/>
          <w:lang w:val="en-GB"/>
        </w:rPr>
        <w:t>Sciencest</w:t>
      </w:r>
      <w:proofErr w:type="spellEnd"/>
      <w:r>
        <w:rPr>
          <w:color w:val="FF0000"/>
          <w:lang w:val="en-GB"/>
        </w:rPr>
        <w:t xml:space="preserve">, and the 1912 Eastman Medal </w:t>
      </w:r>
      <w:proofErr w:type="spellStart"/>
      <w:r>
        <w:rPr>
          <w:color w:val="FF0000"/>
          <w:lang w:val="en-GB"/>
        </w:rPr>
        <w:t>fro</w:t>
      </w:r>
      <w:proofErr w:type="spellEnd"/>
      <w:r>
        <w:rPr>
          <w:color w:val="FF0000"/>
          <w:lang w:val="en-GB"/>
        </w:rPr>
        <w:t xml:space="preserve"> the University of Rochester (its highest award).</w:t>
      </w:r>
    </w:p>
    <w:p w14:paraId="0D20302A" w14:textId="77777777" w:rsidR="00893039" w:rsidRPr="00893039" w:rsidRDefault="00893039" w:rsidP="00090B75">
      <w:pPr>
        <w:pStyle w:val="NormalWeb"/>
        <w:spacing w:before="0" w:beforeAutospacing="0" w:after="0" w:afterAutospacing="0" w:line="360" w:lineRule="auto"/>
        <w:rPr>
          <w:color w:val="FF0000"/>
          <w:lang w:val="en-GB"/>
        </w:rPr>
      </w:pPr>
      <w:r>
        <w:rPr>
          <w:color w:val="FF0000"/>
          <w:u w:val="single"/>
          <w:lang w:val="en-GB"/>
        </w:rPr>
        <w:lastRenderedPageBreak/>
        <w:t xml:space="preserve">Will Sealy 1912-2001, </w:t>
      </w:r>
      <w:r>
        <w:rPr>
          <w:color w:val="FF0000"/>
          <w:lang w:val="en-GB"/>
        </w:rPr>
        <w:t xml:space="preserve">Durham North Carolina, </w:t>
      </w:r>
      <w:proofErr w:type="spellStart"/>
      <w:r>
        <w:rPr>
          <w:color w:val="FF0000"/>
          <w:lang w:val="en-GB"/>
        </w:rPr>
        <w:t>Professior</w:t>
      </w:r>
      <w:proofErr w:type="spellEnd"/>
      <w:r>
        <w:rPr>
          <w:color w:val="FF0000"/>
          <w:lang w:val="en-GB"/>
        </w:rPr>
        <w:t xml:space="preserve"> of Surgery</w:t>
      </w:r>
      <w:r w:rsidR="00B70812">
        <w:rPr>
          <w:color w:val="FF0000"/>
          <w:lang w:val="en-GB"/>
        </w:rPr>
        <w:t xml:space="preserve"> and ‘Master Surgeon’</w:t>
      </w:r>
      <w:r>
        <w:rPr>
          <w:color w:val="FF0000"/>
          <w:lang w:val="en-GB"/>
        </w:rPr>
        <w:t>, Duke University</w:t>
      </w:r>
      <w:r w:rsidR="00B70812">
        <w:rPr>
          <w:color w:val="FF0000"/>
          <w:lang w:val="en-GB"/>
        </w:rPr>
        <w:t xml:space="preserve">, an accomplished thoracic/cardiac surgeon </w:t>
      </w:r>
      <w:r>
        <w:rPr>
          <w:color w:val="FF0000"/>
          <w:lang w:val="en-GB"/>
        </w:rPr>
        <w:t>devised surgical approaches to cure Wolff-Parkinson-White syndrome.</w:t>
      </w:r>
    </w:p>
    <w:p w14:paraId="26E475B4" w14:textId="77777777" w:rsidR="00090B75" w:rsidRPr="008179B1" w:rsidRDefault="00090B75" w:rsidP="00090B75">
      <w:pPr>
        <w:pStyle w:val="NormalWeb"/>
        <w:spacing w:before="0" w:beforeAutospacing="0" w:after="0" w:afterAutospacing="0" w:line="360" w:lineRule="auto"/>
        <w:rPr>
          <w:color w:val="FF0000"/>
          <w:u w:val="single"/>
        </w:rPr>
      </w:pPr>
      <w:r w:rsidRPr="008179B1">
        <w:rPr>
          <w:color w:val="FF0000"/>
          <w:u w:val="single"/>
          <w:lang w:val="en-GB"/>
        </w:rPr>
        <w:t>E</w:t>
      </w:r>
      <w:r w:rsidR="008179B1" w:rsidRPr="008179B1">
        <w:rPr>
          <w:color w:val="FF0000"/>
          <w:u w:val="single"/>
          <w:lang w:val="en-GB"/>
        </w:rPr>
        <w:t>duardo</w:t>
      </w:r>
      <w:r w:rsidRPr="008179B1">
        <w:rPr>
          <w:color w:val="FF0000"/>
          <w:u w:val="single"/>
          <w:lang w:val="en-GB"/>
        </w:rPr>
        <w:t xml:space="preserve"> Sosa</w:t>
      </w:r>
      <w:r w:rsidR="008179B1" w:rsidRPr="008179B1">
        <w:rPr>
          <w:color w:val="FF0000"/>
          <w:u w:val="single"/>
          <w:lang w:val="en-GB"/>
        </w:rPr>
        <w:t xml:space="preserve"> (</w:t>
      </w:r>
      <w:r w:rsidR="008179B1">
        <w:rPr>
          <w:color w:val="FF0000"/>
          <w:u w:val="single"/>
          <w:lang w:val="en-GB"/>
        </w:rPr>
        <w:t>1942</w:t>
      </w:r>
      <w:r w:rsidR="008179B1" w:rsidRPr="008179B1">
        <w:rPr>
          <w:color w:val="FF0000"/>
          <w:u w:val="single"/>
          <w:lang w:val="en-GB"/>
        </w:rPr>
        <w:t>-2020)</w:t>
      </w:r>
      <w:r w:rsidR="008179B1">
        <w:rPr>
          <w:color w:val="FF0000"/>
          <w:u w:val="single"/>
          <w:lang w:val="en-GB"/>
        </w:rPr>
        <w:t xml:space="preserve">, </w:t>
      </w:r>
      <w:r w:rsidR="008179B1" w:rsidRPr="008179B1">
        <w:rPr>
          <w:color w:val="FF0000"/>
          <w:lang w:val="en-GB"/>
        </w:rPr>
        <w:t>Sao Paulo, Brazil , Professor University of Sao Paulo (Heart Institute)</w:t>
      </w:r>
      <w:r w:rsidR="008179B1">
        <w:rPr>
          <w:color w:val="FF0000"/>
          <w:lang w:val="en-GB"/>
        </w:rPr>
        <w:t xml:space="preserve"> provided impetus to the use of the epicardial</w:t>
      </w:r>
      <w:r w:rsidR="008179B1">
        <w:rPr>
          <w:color w:val="FF0000"/>
          <w:u w:val="single"/>
          <w:lang w:val="en-GB"/>
        </w:rPr>
        <w:t xml:space="preserve"> </w:t>
      </w:r>
      <w:r w:rsidR="008179B1" w:rsidRPr="008179B1">
        <w:rPr>
          <w:color w:val="FF0000"/>
          <w:lang w:val="en-GB"/>
        </w:rPr>
        <w:t>space for catheter ablation of ventricular tachycardias</w:t>
      </w:r>
      <w:r w:rsidR="008179B1">
        <w:rPr>
          <w:color w:val="FF0000"/>
          <w:lang w:val="en-GB"/>
        </w:rPr>
        <w:t>.</w:t>
      </w:r>
    </w:p>
    <w:p w14:paraId="258447F1" w14:textId="77777777" w:rsidR="00462634" w:rsidRDefault="00462634" w:rsidP="00090B75">
      <w:pPr>
        <w:spacing w:line="360" w:lineRule="auto"/>
        <w:rPr>
          <w:color w:val="FF0000"/>
          <w:lang w:val="en-GB"/>
        </w:rPr>
      </w:pPr>
      <w:r w:rsidRPr="008179B1">
        <w:rPr>
          <w:color w:val="FF0000"/>
          <w:u w:val="single"/>
          <w:lang w:val="en-GB"/>
        </w:rPr>
        <w:t>H</w:t>
      </w:r>
      <w:r w:rsidR="00B31DDD" w:rsidRPr="008179B1">
        <w:rPr>
          <w:color w:val="FF0000"/>
          <w:u w:val="single"/>
          <w:lang w:val="en-GB"/>
        </w:rPr>
        <w:t>arold C</w:t>
      </w:r>
      <w:r w:rsidRPr="008179B1">
        <w:rPr>
          <w:color w:val="FF0000"/>
          <w:u w:val="single"/>
          <w:lang w:val="en-GB"/>
        </w:rPr>
        <w:t xml:space="preserve"> Strauss</w:t>
      </w:r>
      <w:r w:rsidR="008179B1" w:rsidRPr="008179B1">
        <w:rPr>
          <w:color w:val="FF0000"/>
          <w:u w:val="single"/>
          <w:lang w:val="en-GB"/>
        </w:rPr>
        <w:t xml:space="preserve"> (1940-2018),</w:t>
      </w:r>
      <w:r w:rsidR="008179B1">
        <w:rPr>
          <w:color w:val="FF0000"/>
          <w:lang w:val="en-GB"/>
        </w:rPr>
        <w:t xml:space="preserve"> Durham, North Carolina, was a Montreal native, trained at Columbia and was Professor of Medicine and Pharmacology at Duke and later at University of Buffalo. He is recognized for both cellular electrophysiology of the sinus node and clinical measurement of </w:t>
      </w:r>
      <w:proofErr w:type="spellStart"/>
      <w:r w:rsidR="008179B1">
        <w:rPr>
          <w:color w:val="FF0000"/>
          <w:lang w:val="en-GB"/>
        </w:rPr>
        <w:t>sino</w:t>
      </w:r>
      <w:proofErr w:type="spellEnd"/>
      <w:r w:rsidR="008179B1">
        <w:rPr>
          <w:color w:val="FF0000"/>
          <w:lang w:val="en-GB"/>
        </w:rPr>
        <w:t>-atrial conduction and as a demanding teacher.</w:t>
      </w:r>
    </w:p>
    <w:p w14:paraId="5EC8C250" w14:textId="77777777" w:rsidR="00090B75" w:rsidRPr="008179B1" w:rsidRDefault="00090B75" w:rsidP="00090B75">
      <w:pPr>
        <w:pStyle w:val="NormalWeb"/>
        <w:spacing w:before="0" w:beforeAutospacing="0" w:after="0" w:afterAutospacing="0" w:line="360" w:lineRule="auto"/>
        <w:rPr>
          <w:color w:val="FF0000"/>
          <w:u w:val="single"/>
          <w:lang w:val="en-GB"/>
        </w:rPr>
      </w:pPr>
      <w:r w:rsidRPr="008179B1">
        <w:rPr>
          <w:color w:val="FF0000"/>
          <w:u w:val="single"/>
          <w:lang w:val="en-GB"/>
        </w:rPr>
        <w:t>G Michael  Vincent</w:t>
      </w:r>
      <w:r w:rsidR="008179B1">
        <w:rPr>
          <w:color w:val="FF0000"/>
          <w:u w:val="single"/>
          <w:lang w:val="en-GB"/>
        </w:rPr>
        <w:t xml:space="preserve"> ( 1940-2020</w:t>
      </w:r>
      <w:r w:rsidR="008179B1" w:rsidRPr="008179B1">
        <w:rPr>
          <w:color w:val="FF0000"/>
          <w:lang w:val="en-GB"/>
        </w:rPr>
        <w:t>), Salt Lake City</w:t>
      </w:r>
      <w:r w:rsidR="008179B1">
        <w:rPr>
          <w:color w:val="FF0000"/>
          <w:lang w:val="en-GB"/>
        </w:rPr>
        <w:t>, Professor, University of Utah Medical School, innovated genetic investigations into cardiac channelopathies (e.g. long QT syndrome).</w:t>
      </w:r>
    </w:p>
    <w:p w14:paraId="56D36821" w14:textId="77777777" w:rsidR="008179B1" w:rsidRPr="008179B1" w:rsidRDefault="008179B1" w:rsidP="00090B75">
      <w:pPr>
        <w:pStyle w:val="NormalWeb"/>
        <w:spacing w:before="0" w:beforeAutospacing="0" w:after="0" w:afterAutospacing="0" w:line="360" w:lineRule="auto"/>
        <w:rPr>
          <w:color w:val="FF0000"/>
        </w:rPr>
      </w:pPr>
      <w:r w:rsidRPr="008179B1">
        <w:rPr>
          <w:color w:val="FF0000"/>
          <w:u w:val="single"/>
        </w:rPr>
        <w:t xml:space="preserve">Silvio </w:t>
      </w:r>
      <w:proofErr w:type="spellStart"/>
      <w:r w:rsidRPr="008179B1">
        <w:rPr>
          <w:color w:val="FF0000"/>
          <w:u w:val="single"/>
        </w:rPr>
        <w:t>Weidmann</w:t>
      </w:r>
      <w:proofErr w:type="spellEnd"/>
      <w:r w:rsidRPr="008179B1">
        <w:rPr>
          <w:color w:val="FF0000"/>
          <w:u w:val="single"/>
        </w:rPr>
        <w:t xml:space="preserve"> (1921-2005),</w:t>
      </w:r>
      <w:r w:rsidRPr="008179B1">
        <w:rPr>
          <w:color w:val="FF0000"/>
        </w:rPr>
        <w:t xml:space="preserve"> Professor University of Bern a founder of the study of cellular cardiac electrophysiology and first to demonstrate mechanisms of cardiac cell</w:t>
      </w:r>
      <w:r>
        <w:rPr>
          <w:color w:val="FF0000"/>
        </w:rPr>
        <w:t>-</w:t>
      </w:r>
      <w:r w:rsidRPr="008179B1">
        <w:rPr>
          <w:color w:val="FF0000"/>
        </w:rPr>
        <w:t>to</w:t>
      </w:r>
      <w:r>
        <w:rPr>
          <w:color w:val="FF0000"/>
        </w:rPr>
        <w:t>-</w:t>
      </w:r>
      <w:r w:rsidRPr="008179B1">
        <w:rPr>
          <w:color w:val="FF0000"/>
        </w:rPr>
        <w:t>cell communication</w:t>
      </w:r>
    </w:p>
    <w:p w14:paraId="074E9781" w14:textId="4C717F44" w:rsidR="00462634" w:rsidRPr="008179B1" w:rsidRDefault="00462634" w:rsidP="00090B75">
      <w:pPr>
        <w:spacing w:line="360" w:lineRule="auto"/>
        <w:rPr>
          <w:color w:val="FF0000"/>
          <w:u w:val="single"/>
          <w:lang w:val="en-GB"/>
        </w:rPr>
      </w:pPr>
      <w:r w:rsidRPr="008179B1">
        <w:rPr>
          <w:color w:val="FF0000"/>
          <w:u w:val="single"/>
          <w:lang w:val="en-GB"/>
        </w:rPr>
        <w:t xml:space="preserve">Hein </w:t>
      </w:r>
      <w:proofErr w:type="spellStart"/>
      <w:r w:rsidRPr="008179B1">
        <w:rPr>
          <w:color w:val="FF0000"/>
          <w:u w:val="single"/>
          <w:lang w:val="en-GB"/>
        </w:rPr>
        <w:t>Wellens</w:t>
      </w:r>
      <w:proofErr w:type="spellEnd"/>
      <w:r w:rsidR="008179B1">
        <w:rPr>
          <w:color w:val="FF0000"/>
          <w:u w:val="single"/>
          <w:lang w:val="en-GB"/>
        </w:rPr>
        <w:t xml:space="preserve"> (1935-2020), </w:t>
      </w:r>
      <w:r w:rsidR="008179B1" w:rsidRPr="008179B1">
        <w:rPr>
          <w:color w:val="FF0000"/>
          <w:lang w:val="en-GB"/>
        </w:rPr>
        <w:t>Maastricht, The Netherlands</w:t>
      </w:r>
      <w:r w:rsidR="008179B1">
        <w:rPr>
          <w:color w:val="FF0000"/>
          <w:lang w:val="en-GB"/>
        </w:rPr>
        <w:t xml:space="preserve">, Professor and Chairman of the Cardiology department at the new Academic Hospital of Maastricht (University of Limburg). Prof </w:t>
      </w:r>
      <w:proofErr w:type="spellStart"/>
      <w:r w:rsidR="008179B1">
        <w:rPr>
          <w:color w:val="FF0000"/>
          <w:lang w:val="en-GB"/>
        </w:rPr>
        <w:t>Wellens</w:t>
      </w:r>
      <w:proofErr w:type="spellEnd"/>
      <w:r w:rsidR="008179B1">
        <w:rPr>
          <w:color w:val="FF0000"/>
          <w:lang w:val="en-GB"/>
        </w:rPr>
        <w:t xml:space="preserve"> is widely acknowledged as a ‘father’ of interventional cardiac electrophysiology </w:t>
      </w:r>
      <w:r w:rsidR="009203DE">
        <w:rPr>
          <w:color w:val="3366FF"/>
          <w:lang w:val="en-GB"/>
        </w:rPr>
        <w:t>whose</w:t>
      </w:r>
      <w:r w:rsidR="009203DE">
        <w:rPr>
          <w:color w:val="FF0000"/>
          <w:lang w:val="en-GB"/>
        </w:rPr>
        <w:t xml:space="preserve"> </w:t>
      </w:r>
      <w:r w:rsidR="009203DE" w:rsidRPr="009203DE">
        <w:rPr>
          <w:color w:val="3366FF"/>
          <w:lang w:val="en-GB"/>
        </w:rPr>
        <w:t>demonstration</w:t>
      </w:r>
      <w:r w:rsidR="008179B1">
        <w:rPr>
          <w:color w:val="FF0000"/>
          <w:lang w:val="en-GB"/>
        </w:rPr>
        <w:t xml:space="preserve"> </w:t>
      </w:r>
      <w:r w:rsidR="00ED51CF" w:rsidRPr="00ED51CF">
        <w:rPr>
          <w:color w:val="3366FF"/>
          <w:lang w:val="en-GB"/>
        </w:rPr>
        <w:t xml:space="preserve">of </w:t>
      </w:r>
      <w:r w:rsidR="008179B1">
        <w:rPr>
          <w:color w:val="FF0000"/>
          <w:lang w:val="en-GB"/>
        </w:rPr>
        <w:t>the ability to start and stop re-</w:t>
      </w:r>
      <w:proofErr w:type="spellStart"/>
      <w:r w:rsidR="009203DE">
        <w:rPr>
          <w:color w:val="3366FF"/>
          <w:lang w:val="en-GB"/>
        </w:rPr>
        <w:t>reentrant</w:t>
      </w:r>
      <w:proofErr w:type="spellEnd"/>
      <w:r w:rsidR="008179B1">
        <w:rPr>
          <w:color w:val="FF0000"/>
          <w:lang w:val="en-GB"/>
        </w:rPr>
        <w:t xml:space="preserve"> tachycardias by electrical </w:t>
      </w:r>
      <w:r w:rsidR="008179B1" w:rsidRPr="009203DE">
        <w:rPr>
          <w:color w:val="3366FF"/>
          <w:lang w:val="en-GB"/>
        </w:rPr>
        <w:t>stimulat</w:t>
      </w:r>
      <w:r w:rsidR="009203DE">
        <w:rPr>
          <w:color w:val="3366FF"/>
          <w:lang w:val="en-GB"/>
        </w:rPr>
        <w:t>ion</w:t>
      </w:r>
      <w:r w:rsidR="008179B1" w:rsidRPr="009203DE">
        <w:rPr>
          <w:color w:val="3366FF"/>
          <w:lang w:val="en-GB"/>
        </w:rPr>
        <w:t xml:space="preserve"> </w:t>
      </w:r>
      <w:r w:rsidR="00ED51CF">
        <w:rPr>
          <w:color w:val="3366FF"/>
          <w:lang w:val="en-GB"/>
        </w:rPr>
        <w:t>led to</w:t>
      </w:r>
      <w:r w:rsidR="008179B1">
        <w:rPr>
          <w:color w:val="FF0000"/>
          <w:lang w:val="en-GB"/>
        </w:rPr>
        <w:t xml:space="preserve"> an abiding interest in understanding and preventing sudden death. He was a worldwide lecturer, and (often in conjunction with Mark </w:t>
      </w:r>
      <w:proofErr w:type="spellStart"/>
      <w:r w:rsidR="008179B1">
        <w:rPr>
          <w:color w:val="FF0000"/>
          <w:lang w:val="en-GB"/>
        </w:rPr>
        <w:t>Jospehson</w:t>
      </w:r>
      <w:proofErr w:type="spellEnd"/>
      <w:r w:rsidR="008179B1">
        <w:rPr>
          <w:color w:val="FF0000"/>
          <w:lang w:val="en-GB"/>
        </w:rPr>
        <w:t>) a teacher of innumerable young cardiac electrophysiologists. Hein was always a personable and approachable teacher for whom no question wa</w:t>
      </w:r>
      <w:r w:rsidR="00BE02E8">
        <w:rPr>
          <w:color w:val="FF0000"/>
          <w:lang w:val="en-GB"/>
        </w:rPr>
        <w:t>s</w:t>
      </w:r>
      <w:r w:rsidR="008179B1">
        <w:rPr>
          <w:color w:val="FF0000"/>
          <w:lang w:val="en-GB"/>
        </w:rPr>
        <w:t xml:space="preserve"> ever deemed unimportant.</w:t>
      </w:r>
    </w:p>
    <w:p w14:paraId="6D16D759" w14:textId="77777777" w:rsidR="00DC1FF9" w:rsidRPr="00FB2FE3" w:rsidRDefault="00DC1FF9" w:rsidP="00DC1FF9">
      <w:pPr>
        <w:spacing w:line="360" w:lineRule="auto"/>
        <w:rPr>
          <w:color w:val="000000"/>
          <w:lang w:val="en-GB"/>
        </w:rPr>
      </w:pPr>
    </w:p>
    <w:p w14:paraId="205066F9" w14:textId="77777777" w:rsidR="00DC1FF9" w:rsidRPr="00FB2FE3" w:rsidRDefault="00DC1FF9" w:rsidP="00DC1FF9">
      <w:pPr>
        <w:spacing w:line="360" w:lineRule="auto"/>
        <w:rPr>
          <w:b/>
          <w:color w:val="000000"/>
          <w:lang w:val="en-GB"/>
        </w:rPr>
      </w:pPr>
      <w:r w:rsidRPr="00FB2FE3">
        <w:rPr>
          <w:b/>
          <w:color w:val="000000"/>
          <w:lang w:val="en-GB"/>
        </w:rPr>
        <w:t>Conclusion</w:t>
      </w:r>
    </w:p>
    <w:p w14:paraId="478B18D3" w14:textId="45AFB5D5" w:rsidR="00DC1FF9" w:rsidRPr="00FB2FE3" w:rsidRDefault="00DC1FF9" w:rsidP="00DC1FF9">
      <w:pPr>
        <w:spacing w:line="360" w:lineRule="auto"/>
        <w:rPr>
          <w:color w:val="000000"/>
          <w:lang w:val="en-GB"/>
        </w:rPr>
      </w:pPr>
      <w:r w:rsidRPr="00FB2FE3">
        <w:rPr>
          <w:color w:val="000000"/>
          <w:lang w:val="en-GB"/>
        </w:rPr>
        <w:t xml:space="preserve">Over the past </w:t>
      </w:r>
      <w:r w:rsidR="00AE78D1">
        <w:rPr>
          <w:color w:val="000000"/>
          <w:lang w:val="en-GB"/>
        </w:rPr>
        <w:t>six</w:t>
      </w:r>
      <w:r w:rsidRPr="00FB2FE3">
        <w:rPr>
          <w:color w:val="000000"/>
          <w:lang w:val="en-GB"/>
        </w:rPr>
        <w:t xml:space="preserve"> decades clinical cardiac electrophysiology and p</w:t>
      </w:r>
      <w:r w:rsidR="00ED51CF">
        <w:rPr>
          <w:color w:val="000000"/>
          <w:lang w:val="en-GB"/>
        </w:rPr>
        <w:t xml:space="preserve">acing has been characterized </w:t>
      </w:r>
      <w:r w:rsidR="00ED51CF" w:rsidRPr="00ED51CF">
        <w:rPr>
          <w:color w:val="3366FF"/>
          <w:lang w:val="en-GB"/>
        </w:rPr>
        <w:t>by</w:t>
      </w:r>
      <w:r w:rsidRPr="00ED51CF">
        <w:rPr>
          <w:color w:val="3366FF"/>
          <w:lang w:val="en-GB"/>
        </w:rPr>
        <w:t xml:space="preserve"> rapid</w:t>
      </w:r>
      <w:r w:rsidR="00ED51CF" w:rsidRPr="00ED51CF">
        <w:rPr>
          <w:color w:val="3366FF"/>
          <w:lang w:val="en-GB"/>
        </w:rPr>
        <w:t>,</w:t>
      </w:r>
      <w:r w:rsidRPr="00FB2FE3">
        <w:rPr>
          <w:color w:val="000000"/>
          <w:lang w:val="en-GB"/>
        </w:rPr>
        <w:t xml:space="preserve"> multifaceted</w:t>
      </w:r>
      <w:r w:rsidR="000765DC" w:rsidRPr="00FB2FE3">
        <w:rPr>
          <w:color w:val="000000"/>
          <w:lang w:val="en-GB"/>
        </w:rPr>
        <w:t xml:space="preserve"> development</w:t>
      </w:r>
      <w:r w:rsidRPr="00FB2FE3">
        <w:rPr>
          <w:color w:val="000000"/>
          <w:lang w:val="en-GB"/>
        </w:rPr>
        <w:t>. During that period, the specialty</w:t>
      </w:r>
      <w:r w:rsidR="00AE78D1">
        <w:rPr>
          <w:color w:val="000000"/>
          <w:lang w:val="en-GB"/>
        </w:rPr>
        <w:t xml:space="preserve"> </w:t>
      </w:r>
      <w:r w:rsidR="00AE78D1">
        <w:rPr>
          <w:color w:val="FF0000"/>
          <w:lang w:val="en-GB"/>
        </w:rPr>
        <w:t>has benefited from the energies of many experts (</w:t>
      </w:r>
      <w:r w:rsidR="00243993">
        <w:rPr>
          <w:color w:val="FF0000"/>
          <w:lang w:val="en-GB"/>
        </w:rPr>
        <w:t xml:space="preserve">many </w:t>
      </w:r>
      <w:r w:rsidR="00AE78D1">
        <w:rPr>
          <w:color w:val="FF0000"/>
          <w:lang w:val="en-GB"/>
        </w:rPr>
        <w:t>of whom are noted herein) and</w:t>
      </w:r>
      <w:r w:rsidRPr="00FB2FE3">
        <w:rPr>
          <w:color w:val="000000"/>
          <w:lang w:val="en-GB"/>
        </w:rPr>
        <w:t xml:space="preserve"> has expanded sufficiently to warrant the founding of </w:t>
      </w:r>
      <w:r w:rsidR="00AE78D1">
        <w:rPr>
          <w:color w:val="FF0000"/>
          <w:lang w:val="en-GB"/>
        </w:rPr>
        <w:t xml:space="preserve">highly regarded </w:t>
      </w:r>
      <w:r w:rsidR="00ED51CF">
        <w:rPr>
          <w:color w:val="000000"/>
          <w:lang w:val="en-GB"/>
        </w:rPr>
        <w:t>scientific organizations</w:t>
      </w:r>
      <w:r w:rsidRPr="00FB2FE3">
        <w:rPr>
          <w:color w:val="000000"/>
          <w:lang w:val="en-GB"/>
        </w:rPr>
        <w:t xml:space="preserve"> </w:t>
      </w:r>
      <w:r w:rsidR="00145E0B" w:rsidRPr="00ED51CF">
        <w:rPr>
          <w:color w:val="3366FF"/>
          <w:lang w:val="en-GB"/>
        </w:rPr>
        <w:t>includ</w:t>
      </w:r>
      <w:r w:rsidR="00AE78D1" w:rsidRPr="00ED51CF">
        <w:rPr>
          <w:color w:val="3366FF"/>
          <w:lang w:val="en-GB"/>
        </w:rPr>
        <w:t>ing</w:t>
      </w:r>
      <w:r w:rsidR="00ED51CF" w:rsidRPr="00ED51CF">
        <w:rPr>
          <w:color w:val="3366FF"/>
          <w:lang w:val="en-GB"/>
        </w:rPr>
        <w:t>,</w:t>
      </w:r>
      <w:r w:rsidR="00145E0B" w:rsidRPr="00ED51CF">
        <w:rPr>
          <w:color w:val="3366FF"/>
          <w:lang w:val="en-GB"/>
        </w:rPr>
        <w:t xml:space="preserve"> for example</w:t>
      </w:r>
      <w:r w:rsidR="00ED51CF">
        <w:rPr>
          <w:color w:val="3366FF"/>
          <w:lang w:val="en-GB"/>
        </w:rPr>
        <w:t>,</w:t>
      </w:r>
      <w:r w:rsidR="00495D66">
        <w:rPr>
          <w:color w:val="FF0000"/>
          <w:lang w:val="en-GB"/>
        </w:rPr>
        <w:t xml:space="preserve"> (in no particular order)</w:t>
      </w:r>
      <w:r w:rsidR="00145E0B">
        <w:rPr>
          <w:color w:val="FF0000"/>
          <w:lang w:val="en-GB"/>
        </w:rPr>
        <w:t xml:space="preserve"> </w:t>
      </w:r>
      <w:r w:rsidRPr="00500D77">
        <w:rPr>
          <w:color w:val="FF0000"/>
          <w:lang w:val="en-GB"/>
        </w:rPr>
        <w:t xml:space="preserve">the Heart Rhythm Society (formerly the North American Society of Pacing and Electrophysiology, NASPE), the European Heart Rhythm Association (EHRA, a subdivision of the European Society of Cardiology), the Chinese Society of Pacing and Electrophysiology, </w:t>
      </w:r>
      <w:r w:rsidR="00500D77" w:rsidRPr="00500D77">
        <w:rPr>
          <w:color w:val="FF0000"/>
          <w:lang w:val="en-GB"/>
        </w:rPr>
        <w:t xml:space="preserve">the Chinese Cardiac Electrophysiology Association, </w:t>
      </w:r>
      <w:r w:rsidR="000765DC" w:rsidRPr="00500D77">
        <w:rPr>
          <w:color w:val="FF0000"/>
          <w:lang w:val="en-GB"/>
        </w:rPr>
        <w:t>the Asian-Pacific Heart Rhythm Society,</w:t>
      </w:r>
      <w:r w:rsidR="00500D77" w:rsidRPr="00500D77">
        <w:rPr>
          <w:color w:val="FF0000"/>
          <w:lang w:val="en-GB"/>
        </w:rPr>
        <w:t xml:space="preserve"> the Taiwan Heart Rhythm Association</w:t>
      </w:r>
      <w:r w:rsidR="00495D66">
        <w:rPr>
          <w:color w:val="FF0000"/>
          <w:lang w:val="en-GB"/>
        </w:rPr>
        <w:t>,</w:t>
      </w:r>
      <w:r w:rsidR="000765DC" w:rsidRPr="00500D77">
        <w:rPr>
          <w:color w:val="FF0000"/>
          <w:lang w:val="en-GB"/>
        </w:rPr>
        <w:t xml:space="preserve"> </w:t>
      </w:r>
      <w:r w:rsidR="00145E0B" w:rsidRPr="00500D77">
        <w:rPr>
          <w:color w:val="FF0000"/>
          <w:lang w:val="en-GB"/>
        </w:rPr>
        <w:t>the India Heart Rhythm Society,</w:t>
      </w:r>
      <w:r w:rsidR="000765DC" w:rsidRPr="00500D77">
        <w:rPr>
          <w:color w:val="FF0000"/>
          <w:lang w:val="en-GB"/>
        </w:rPr>
        <w:t xml:space="preserve"> </w:t>
      </w:r>
      <w:r w:rsidRPr="00500D77">
        <w:rPr>
          <w:color w:val="FF0000"/>
          <w:lang w:val="en-GB"/>
        </w:rPr>
        <w:t xml:space="preserve">and the Japan Heart Rhythm Society (JHRS). </w:t>
      </w:r>
      <w:r w:rsidRPr="00FB2FE3">
        <w:rPr>
          <w:color w:val="000000"/>
          <w:lang w:val="en-GB"/>
        </w:rPr>
        <w:t xml:space="preserve">These and other societies not only serve as a source of professional education, but have been instrumental </w:t>
      </w:r>
      <w:r w:rsidRPr="00FB2FE3">
        <w:rPr>
          <w:color w:val="000000"/>
          <w:lang w:val="en-GB"/>
        </w:rPr>
        <w:lastRenderedPageBreak/>
        <w:t xml:space="preserve">in development of numerous invaluable clinical practice guidelines, and have had an important impact on government health policies and insurance company attitudes.  </w:t>
      </w:r>
    </w:p>
    <w:p w14:paraId="3E444399" w14:textId="77777777" w:rsidR="00DC1FF9" w:rsidRPr="00FB2FE3" w:rsidRDefault="00DC1FF9" w:rsidP="00DC1FF9">
      <w:pPr>
        <w:spacing w:line="360" w:lineRule="auto"/>
        <w:rPr>
          <w:color w:val="000000"/>
          <w:lang w:val="en-GB"/>
        </w:rPr>
      </w:pPr>
    </w:p>
    <w:p w14:paraId="5BE22277" w14:textId="77777777" w:rsidR="00443976" w:rsidRDefault="000765DC" w:rsidP="00DC1FF9">
      <w:pPr>
        <w:spacing w:line="360" w:lineRule="auto"/>
        <w:rPr>
          <w:color w:val="000000"/>
          <w:lang w:val="en-GB"/>
        </w:rPr>
      </w:pPr>
      <w:r w:rsidRPr="00FB2FE3">
        <w:rPr>
          <w:color w:val="000000"/>
          <w:lang w:val="en-GB"/>
        </w:rPr>
        <w:t>In t</w:t>
      </w:r>
      <w:r w:rsidR="00DC1FF9" w:rsidRPr="00FB2FE3">
        <w:rPr>
          <w:color w:val="000000"/>
          <w:lang w:val="en-GB"/>
        </w:rPr>
        <w:t xml:space="preserve">his review </w:t>
      </w:r>
      <w:r w:rsidRPr="00FB2FE3">
        <w:rPr>
          <w:color w:val="000000"/>
          <w:lang w:val="en-GB"/>
        </w:rPr>
        <w:t>we have endeavoured to provide an updated</w:t>
      </w:r>
      <w:r w:rsidR="00DC1FF9" w:rsidRPr="00FB2FE3">
        <w:rPr>
          <w:color w:val="000000"/>
          <w:lang w:val="en-GB"/>
        </w:rPr>
        <w:t xml:space="preserve"> overview of the development of the field</w:t>
      </w:r>
      <w:r w:rsidRPr="00FB2FE3">
        <w:rPr>
          <w:color w:val="000000"/>
          <w:lang w:val="en-GB"/>
        </w:rPr>
        <w:t xml:space="preserve"> of clinical cardiac electrophysiology and pacing</w:t>
      </w:r>
      <w:r w:rsidR="00DC1FF9" w:rsidRPr="00FB2FE3">
        <w:rPr>
          <w:color w:val="000000"/>
          <w:lang w:val="en-GB"/>
        </w:rPr>
        <w:t xml:space="preserve">. Inevitably, </w:t>
      </w:r>
      <w:r w:rsidR="00B2538F">
        <w:rPr>
          <w:color w:val="FF0000"/>
          <w:lang w:val="en-GB"/>
        </w:rPr>
        <w:t xml:space="preserve">some </w:t>
      </w:r>
      <w:r w:rsidR="00DC1FF9" w:rsidRPr="00FB2FE3">
        <w:rPr>
          <w:color w:val="000000"/>
          <w:lang w:val="en-GB"/>
        </w:rPr>
        <w:t>individuals and important contributions</w:t>
      </w:r>
      <w:r w:rsidR="00B2538F">
        <w:rPr>
          <w:color w:val="000000"/>
          <w:lang w:val="en-GB"/>
        </w:rPr>
        <w:t xml:space="preserve"> </w:t>
      </w:r>
      <w:r w:rsidR="00B2538F">
        <w:rPr>
          <w:color w:val="FF0000"/>
          <w:lang w:val="en-GB"/>
        </w:rPr>
        <w:t>from various parts of the world</w:t>
      </w:r>
      <w:r w:rsidR="00DC1FF9" w:rsidRPr="00FB2FE3">
        <w:rPr>
          <w:color w:val="000000"/>
          <w:lang w:val="en-GB"/>
        </w:rPr>
        <w:t xml:space="preserve"> have been omitted for which we apologize.  In any</w:t>
      </w:r>
      <w:r w:rsidR="00AE78D1">
        <w:rPr>
          <w:color w:val="000000"/>
          <w:lang w:val="en-GB"/>
        </w:rPr>
        <w:t xml:space="preserve"> </w:t>
      </w:r>
      <w:r w:rsidR="00AE78D1">
        <w:rPr>
          <w:color w:val="FF0000"/>
          <w:lang w:val="en-GB"/>
        </w:rPr>
        <w:t>event</w:t>
      </w:r>
      <w:r w:rsidR="00DC1FF9" w:rsidRPr="00FB2FE3">
        <w:rPr>
          <w:color w:val="000000"/>
          <w:lang w:val="en-GB"/>
        </w:rPr>
        <w:t xml:space="preserve">, it should be apparent </w:t>
      </w:r>
      <w:r w:rsidR="00AE78D1">
        <w:rPr>
          <w:color w:val="FF0000"/>
          <w:lang w:val="en-GB"/>
        </w:rPr>
        <w:t xml:space="preserve">to the reader </w:t>
      </w:r>
      <w:r w:rsidR="00DC1FF9" w:rsidRPr="00FB2FE3">
        <w:rPr>
          <w:color w:val="000000"/>
          <w:lang w:val="en-GB"/>
        </w:rPr>
        <w:t xml:space="preserve">that </w:t>
      </w:r>
      <w:r w:rsidRPr="00FB2FE3">
        <w:rPr>
          <w:color w:val="000000"/>
          <w:lang w:val="en-GB"/>
        </w:rPr>
        <w:t xml:space="preserve">over the years, many intellectual and technological </w:t>
      </w:r>
      <w:r w:rsidR="00DC1FF9" w:rsidRPr="00FB2FE3">
        <w:rPr>
          <w:color w:val="000000"/>
          <w:lang w:val="en-GB"/>
        </w:rPr>
        <w:t xml:space="preserve">developments </w:t>
      </w:r>
      <w:r w:rsidRPr="00FB2FE3">
        <w:rPr>
          <w:color w:val="000000"/>
          <w:lang w:val="en-GB"/>
        </w:rPr>
        <w:t>have played important roles in advancing the field</w:t>
      </w:r>
      <w:r w:rsidR="00DC1FF9" w:rsidRPr="00FB2FE3">
        <w:rPr>
          <w:color w:val="000000"/>
          <w:lang w:val="en-GB"/>
        </w:rPr>
        <w:t xml:space="preserve"> </w:t>
      </w:r>
      <w:r w:rsidRPr="00FB2FE3">
        <w:rPr>
          <w:color w:val="000000"/>
          <w:lang w:val="en-GB"/>
        </w:rPr>
        <w:t xml:space="preserve">with subsequent benefit to </w:t>
      </w:r>
      <w:r w:rsidR="00DC1FF9" w:rsidRPr="00FB2FE3">
        <w:rPr>
          <w:color w:val="000000"/>
          <w:lang w:val="en-GB"/>
        </w:rPr>
        <w:t xml:space="preserve">the care of a wide range of conditions; from heart block and other </w:t>
      </w:r>
      <w:proofErr w:type="spellStart"/>
      <w:r w:rsidR="00DC1FF9" w:rsidRPr="00FB2FE3">
        <w:rPr>
          <w:color w:val="000000"/>
          <w:lang w:val="en-GB"/>
        </w:rPr>
        <w:t>bradyarrhythmias</w:t>
      </w:r>
      <w:proofErr w:type="spellEnd"/>
      <w:r w:rsidR="00DC1FF9" w:rsidRPr="00FB2FE3">
        <w:rPr>
          <w:color w:val="000000"/>
          <w:lang w:val="en-GB"/>
        </w:rPr>
        <w:t>, to tachyarrhythmias, syncope and less well characterized autonomic disturbances of cardiovascular control, heart failure and cardio-pulmonary resuscitation.  Further, the knowledge and technologies gained are now be</w:t>
      </w:r>
      <w:r w:rsidR="00C57FEC" w:rsidRPr="00FB2FE3">
        <w:rPr>
          <w:color w:val="000000"/>
          <w:lang w:val="en-GB"/>
        </w:rPr>
        <w:t>ing</w:t>
      </w:r>
      <w:r w:rsidR="00DC1FF9" w:rsidRPr="00FB2FE3">
        <w:rPr>
          <w:color w:val="000000"/>
          <w:lang w:val="en-GB"/>
        </w:rPr>
        <w:t xml:space="preserve"> increasingly adapted to treatment of conditions in other body systems, including the brain, stomach, intestines and bladder.</w:t>
      </w:r>
    </w:p>
    <w:p w14:paraId="0D511FED" w14:textId="77777777" w:rsidR="00D26038" w:rsidRDefault="00D26038" w:rsidP="00DC1FF9">
      <w:pPr>
        <w:spacing w:line="360" w:lineRule="auto"/>
        <w:rPr>
          <w:color w:val="000000"/>
          <w:lang w:val="en-GB"/>
        </w:rPr>
      </w:pPr>
    </w:p>
    <w:p w14:paraId="7C4281C3" w14:textId="77777777" w:rsidR="00D26038" w:rsidRDefault="00D26038">
      <w:pPr>
        <w:rPr>
          <w:color w:val="000000"/>
          <w:lang w:val="en-GB"/>
        </w:rPr>
      </w:pPr>
      <w:r>
        <w:rPr>
          <w:color w:val="000000"/>
          <w:lang w:val="en-GB"/>
        </w:rPr>
        <w:br w:type="page"/>
      </w:r>
    </w:p>
    <w:p w14:paraId="1E791EA9" w14:textId="77777777" w:rsidR="00D26038" w:rsidRPr="00FB2FE3" w:rsidRDefault="00D26038" w:rsidP="00D26038">
      <w:pPr>
        <w:spacing w:line="360" w:lineRule="auto"/>
        <w:rPr>
          <w:b/>
          <w:color w:val="000000"/>
          <w:lang w:val="en-GB"/>
        </w:rPr>
      </w:pPr>
      <w:r w:rsidRPr="00FB2FE3">
        <w:rPr>
          <w:b/>
          <w:color w:val="000000"/>
          <w:lang w:val="en-GB"/>
        </w:rPr>
        <w:lastRenderedPageBreak/>
        <w:t>REFERENCES</w:t>
      </w:r>
    </w:p>
    <w:p w14:paraId="279A06F2" w14:textId="77777777" w:rsidR="00D26038" w:rsidRPr="00FB2FE3" w:rsidRDefault="00D26038" w:rsidP="00D26038">
      <w:pPr>
        <w:spacing w:line="360" w:lineRule="auto"/>
        <w:ind w:left="630" w:hanging="630"/>
        <w:rPr>
          <w:color w:val="000000"/>
          <w:lang w:val="en-GB"/>
        </w:rPr>
      </w:pPr>
      <w:r w:rsidRPr="00FB2FE3">
        <w:rPr>
          <w:color w:val="000000"/>
          <w:lang w:val="en-GB"/>
        </w:rPr>
        <w:t xml:space="preserve">1. </w:t>
      </w:r>
      <w:proofErr w:type="spellStart"/>
      <w:r w:rsidRPr="00FB2FE3">
        <w:rPr>
          <w:color w:val="000000"/>
          <w:lang w:val="en-GB"/>
        </w:rPr>
        <w:t>Luderitz</w:t>
      </w:r>
      <w:proofErr w:type="spellEnd"/>
      <w:r w:rsidRPr="00FB2FE3">
        <w:rPr>
          <w:color w:val="000000"/>
          <w:lang w:val="en-GB"/>
        </w:rPr>
        <w:t xml:space="preserve"> B, In History of the Disorders of Cardiac Rhythm, Armonk, NY, 1995, Futura Publishing Co, pp 1-6</w:t>
      </w:r>
    </w:p>
    <w:p w14:paraId="5B094BAD" w14:textId="77777777" w:rsidR="00D26038" w:rsidRPr="00FB2FE3" w:rsidRDefault="00D26038" w:rsidP="00D26038">
      <w:pPr>
        <w:spacing w:line="360" w:lineRule="auto"/>
        <w:rPr>
          <w:color w:val="000000"/>
          <w:lang w:val="en-GB"/>
        </w:rPr>
      </w:pPr>
      <w:r w:rsidRPr="00FB2FE3">
        <w:rPr>
          <w:color w:val="000000"/>
          <w:lang w:val="en-GB"/>
        </w:rPr>
        <w:t xml:space="preserve">2.  Waller AG. A demonstration on man of electromotive changes accompanying the heart's beat. J </w:t>
      </w:r>
      <w:proofErr w:type="spellStart"/>
      <w:r w:rsidRPr="00FB2FE3">
        <w:rPr>
          <w:color w:val="000000"/>
          <w:lang w:val="en-GB"/>
        </w:rPr>
        <w:t>Physiol</w:t>
      </w:r>
      <w:proofErr w:type="spellEnd"/>
      <w:r w:rsidRPr="00FB2FE3">
        <w:rPr>
          <w:color w:val="000000"/>
          <w:lang w:val="en-GB"/>
        </w:rPr>
        <w:t xml:space="preserve"> 1887; 8:229-234</w:t>
      </w:r>
    </w:p>
    <w:p w14:paraId="0EA91CEB" w14:textId="77777777" w:rsidR="00D26038" w:rsidRPr="00FB2FE3" w:rsidRDefault="00D26038" w:rsidP="00D26038">
      <w:pPr>
        <w:spacing w:line="360" w:lineRule="auto"/>
        <w:rPr>
          <w:color w:val="000000"/>
          <w:lang w:val="en-GB"/>
        </w:rPr>
      </w:pPr>
      <w:r w:rsidRPr="00FB2FE3">
        <w:rPr>
          <w:color w:val="000000"/>
          <w:lang w:val="en-GB"/>
        </w:rPr>
        <w:t xml:space="preserve">3.  Einthoven W. </w:t>
      </w:r>
      <w:proofErr w:type="spellStart"/>
      <w:r w:rsidRPr="00FB2FE3">
        <w:rPr>
          <w:color w:val="000000"/>
          <w:lang w:val="en-GB"/>
        </w:rPr>
        <w:t>Ueber</w:t>
      </w:r>
      <w:proofErr w:type="spellEnd"/>
      <w:r w:rsidRPr="00FB2FE3">
        <w:rPr>
          <w:color w:val="000000"/>
          <w:lang w:val="en-GB"/>
        </w:rPr>
        <w:t xml:space="preserve"> die Form des </w:t>
      </w:r>
      <w:proofErr w:type="spellStart"/>
      <w:r w:rsidRPr="00FB2FE3">
        <w:rPr>
          <w:color w:val="000000"/>
          <w:lang w:val="en-GB"/>
        </w:rPr>
        <w:t>menschlichenElektrocardigrams</w:t>
      </w:r>
      <w:proofErr w:type="spellEnd"/>
      <w:r w:rsidRPr="00FB2FE3">
        <w:rPr>
          <w:color w:val="000000"/>
          <w:lang w:val="en-GB"/>
        </w:rPr>
        <w:t xml:space="preserve">.  </w:t>
      </w:r>
      <w:proofErr w:type="spellStart"/>
      <w:r w:rsidRPr="00FB2FE3">
        <w:rPr>
          <w:color w:val="000000"/>
          <w:lang w:val="en-GB"/>
        </w:rPr>
        <w:t>Pflugers</w:t>
      </w:r>
      <w:proofErr w:type="spellEnd"/>
      <w:r w:rsidRPr="00FB2FE3">
        <w:rPr>
          <w:color w:val="000000"/>
          <w:lang w:val="en-GB"/>
        </w:rPr>
        <w:t xml:space="preserve"> Arch 1895; 60:101-123</w:t>
      </w:r>
    </w:p>
    <w:p w14:paraId="08C71A86" w14:textId="77777777" w:rsidR="00D26038" w:rsidRPr="00FB2FE3" w:rsidRDefault="00D26038" w:rsidP="00D26038">
      <w:pPr>
        <w:spacing w:line="360" w:lineRule="auto"/>
        <w:rPr>
          <w:color w:val="000000"/>
          <w:lang w:val="en-GB"/>
        </w:rPr>
      </w:pPr>
      <w:r w:rsidRPr="00FB2FE3">
        <w:rPr>
          <w:color w:val="000000"/>
          <w:lang w:val="en-GB"/>
        </w:rPr>
        <w:t xml:space="preserve">4.  Einthoven W.  Ein </w:t>
      </w:r>
      <w:proofErr w:type="spellStart"/>
      <w:r w:rsidRPr="00FB2FE3">
        <w:rPr>
          <w:color w:val="000000"/>
          <w:lang w:val="en-GB"/>
        </w:rPr>
        <w:t>neues</w:t>
      </w:r>
      <w:proofErr w:type="spellEnd"/>
      <w:r w:rsidRPr="00FB2FE3">
        <w:rPr>
          <w:color w:val="000000"/>
          <w:lang w:val="en-GB"/>
        </w:rPr>
        <w:t xml:space="preserve"> Galvanometer.  Ann Phys 1903; 12:1059-1071</w:t>
      </w:r>
    </w:p>
    <w:p w14:paraId="59512E2A" w14:textId="77777777" w:rsidR="00D26038" w:rsidRPr="00FB2FE3" w:rsidRDefault="00D26038" w:rsidP="00D26038">
      <w:pPr>
        <w:spacing w:line="360" w:lineRule="auto"/>
        <w:rPr>
          <w:color w:val="000000"/>
          <w:lang w:val="en-GB"/>
        </w:rPr>
      </w:pPr>
      <w:r w:rsidRPr="00FB2FE3">
        <w:rPr>
          <w:color w:val="000000"/>
          <w:lang w:val="en-GB"/>
        </w:rPr>
        <w:t>5.  Lewis, T.  Mechanism and Graphic Registration of the Heart Beat.  London, 1925, Shaw and Sons Ltd.</w:t>
      </w:r>
    </w:p>
    <w:p w14:paraId="1A64F6E6" w14:textId="77777777" w:rsidR="00D26038" w:rsidRPr="00FB2FE3" w:rsidRDefault="00D26038" w:rsidP="00D26038">
      <w:pPr>
        <w:spacing w:line="360" w:lineRule="auto"/>
        <w:rPr>
          <w:color w:val="000000"/>
          <w:lang w:val="en-GB"/>
        </w:rPr>
      </w:pPr>
      <w:r w:rsidRPr="00FB2FE3">
        <w:rPr>
          <w:color w:val="000000"/>
          <w:lang w:val="en-GB"/>
        </w:rPr>
        <w:t xml:space="preserve">6.  Wolff L, Parkinson J, White PD. Bundle-branch block with short P-R </w:t>
      </w:r>
      <w:proofErr w:type="spellStart"/>
      <w:r w:rsidRPr="00FB2FE3">
        <w:rPr>
          <w:color w:val="000000"/>
          <w:lang w:val="en-GB"/>
        </w:rPr>
        <w:t>inteval</w:t>
      </w:r>
      <w:proofErr w:type="spellEnd"/>
      <w:r w:rsidRPr="00FB2FE3">
        <w:rPr>
          <w:color w:val="000000"/>
          <w:lang w:val="en-GB"/>
        </w:rPr>
        <w:t xml:space="preserve"> in healthy young people prone to paroxysmal tachycardia. Am Heart J 1930; 5: 685-704</w:t>
      </w:r>
    </w:p>
    <w:p w14:paraId="2E608FC6" w14:textId="77777777" w:rsidR="00D26038" w:rsidRPr="00FB2FE3" w:rsidRDefault="00D26038" w:rsidP="00D26038">
      <w:pPr>
        <w:spacing w:line="360" w:lineRule="auto"/>
        <w:rPr>
          <w:color w:val="000000"/>
          <w:lang w:val="en-GB"/>
        </w:rPr>
      </w:pPr>
      <w:r w:rsidRPr="00FB2FE3">
        <w:rPr>
          <w:color w:val="000000"/>
          <w:lang w:val="en-GB"/>
        </w:rPr>
        <w:t>7   Wilson FN, Johnston FD, MacLeod AG, Barker PS. Electrocardiograms that represent the potential variations of a single electrode. Am Heart J. 1933; 9: 447-458</w:t>
      </w:r>
    </w:p>
    <w:p w14:paraId="49787DF0" w14:textId="77777777" w:rsidR="00D26038" w:rsidRPr="00FB2FE3" w:rsidRDefault="00D26038" w:rsidP="00D26038">
      <w:pPr>
        <w:spacing w:line="360" w:lineRule="auto"/>
        <w:rPr>
          <w:color w:val="000000"/>
          <w:lang w:val="en-GB"/>
        </w:rPr>
      </w:pPr>
      <w:r w:rsidRPr="00FB2FE3">
        <w:rPr>
          <w:color w:val="000000"/>
          <w:lang w:val="en-GB"/>
        </w:rPr>
        <w:t xml:space="preserve">8.  Katz  LN, Pick A. Clinical Electrocardiography. Part 1. The Arrhythmias. Philadelphia, 1956 Lea &amp; </w:t>
      </w:r>
      <w:proofErr w:type="spellStart"/>
      <w:r w:rsidRPr="00FB2FE3">
        <w:rPr>
          <w:color w:val="000000"/>
          <w:lang w:val="en-GB"/>
        </w:rPr>
        <w:t>Febiger</w:t>
      </w:r>
      <w:proofErr w:type="spellEnd"/>
    </w:p>
    <w:p w14:paraId="2E844651" w14:textId="77777777" w:rsidR="00D26038" w:rsidRPr="00FB2FE3" w:rsidRDefault="00D26038" w:rsidP="00D26038">
      <w:pPr>
        <w:spacing w:line="360" w:lineRule="auto"/>
        <w:rPr>
          <w:color w:val="000000"/>
          <w:lang w:val="en-GB"/>
        </w:rPr>
      </w:pPr>
      <w:r w:rsidRPr="00FB2FE3">
        <w:rPr>
          <w:color w:val="000000"/>
          <w:lang w:val="en-GB"/>
        </w:rPr>
        <w:t xml:space="preserve">9.  Rosenbaum MB, </w:t>
      </w:r>
      <w:proofErr w:type="spellStart"/>
      <w:r w:rsidRPr="00FB2FE3">
        <w:rPr>
          <w:color w:val="000000"/>
          <w:lang w:val="en-GB"/>
        </w:rPr>
        <w:t>Elizari</w:t>
      </w:r>
      <w:proofErr w:type="spellEnd"/>
      <w:r w:rsidRPr="00FB2FE3">
        <w:rPr>
          <w:color w:val="000000"/>
          <w:lang w:val="en-GB"/>
        </w:rPr>
        <w:t xml:space="preserve"> MV, </w:t>
      </w:r>
      <w:proofErr w:type="spellStart"/>
      <w:r w:rsidRPr="00FB2FE3">
        <w:rPr>
          <w:color w:val="000000"/>
          <w:lang w:val="en-GB"/>
        </w:rPr>
        <w:t>Lazarri</w:t>
      </w:r>
      <w:proofErr w:type="spellEnd"/>
      <w:r w:rsidRPr="00FB2FE3">
        <w:rPr>
          <w:color w:val="000000"/>
          <w:lang w:val="en-GB"/>
        </w:rPr>
        <w:t xml:space="preserve"> JO.  Los </w:t>
      </w:r>
      <w:proofErr w:type="spellStart"/>
      <w:r w:rsidRPr="00FB2FE3">
        <w:rPr>
          <w:color w:val="000000"/>
          <w:lang w:val="en-GB"/>
        </w:rPr>
        <w:t>hemibloqueous</w:t>
      </w:r>
      <w:proofErr w:type="spellEnd"/>
      <w:r w:rsidRPr="00FB2FE3">
        <w:rPr>
          <w:color w:val="000000"/>
          <w:lang w:val="en-GB"/>
        </w:rPr>
        <w:t xml:space="preserve">. Buenos Aires, 1967, </w:t>
      </w:r>
      <w:proofErr w:type="spellStart"/>
      <w:r w:rsidRPr="00FB2FE3">
        <w:rPr>
          <w:color w:val="000000"/>
          <w:lang w:val="en-GB"/>
        </w:rPr>
        <w:t>Paidos</w:t>
      </w:r>
      <w:proofErr w:type="spellEnd"/>
      <w:r w:rsidRPr="00FB2FE3">
        <w:rPr>
          <w:color w:val="000000"/>
          <w:lang w:val="en-GB"/>
        </w:rPr>
        <w:t xml:space="preserve"> Publ.</w:t>
      </w:r>
    </w:p>
    <w:p w14:paraId="238A5B02" w14:textId="77777777" w:rsidR="00D26038" w:rsidRPr="00FB2FE3" w:rsidRDefault="00D26038" w:rsidP="00D26038">
      <w:pPr>
        <w:spacing w:line="360" w:lineRule="auto"/>
        <w:rPr>
          <w:color w:val="000000"/>
          <w:lang w:val="en-GB"/>
        </w:rPr>
      </w:pPr>
      <w:r w:rsidRPr="00FB2FE3">
        <w:rPr>
          <w:color w:val="000000"/>
          <w:lang w:val="en-GB"/>
        </w:rPr>
        <w:t>10</w:t>
      </w:r>
      <w:r>
        <w:rPr>
          <w:color w:val="000000"/>
          <w:lang w:val="en-GB"/>
        </w:rPr>
        <w:t>.</w:t>
      </w:r>
      <w:r w:rsidRPr="00FB2FE3">
        <w:rPr>
          <w:color w:val="000000"/>
          <w:lang w:val="en-GB"/>
        </w:rPr>
        <w:t xml:space="preserve"> </w:t>
      </w:r>
      <w:proofErr w:type="spellStart"/>
      <w:r w:rsidRPr="00FB2FE3">
        <w:rPr>
          <w:color w:val="000000"/>
          <w:lang w:val="en-GB"/>
        </w:rPr>
        <w:t>Dessertenne</w:t>
      </w:r>
      <w:proofErr w:type="spellEnd"/>
      <w:r w:rsidRPr="00FB2FE3">
        <w:rPr>
          <w:color w:val="000000"/>
          <w:lang w:val="en-GB"/>
        </w:rPr>
        <w:t xml:space="preserve"> F.  La </w:t>
      </w:r>
      <w:proofErr w:type="spellStart"/>
      <w:r w:rsidRPr="00FB2FE3">
        <w:rPr>
          <w:color w:val="000000"/>
          <w:lang w:val="en-GB"/>
        </w:rPr>
        <w:t>tachycardie</w:t>
      </w:r>
      <w:proofErr w:type="spellEnd"/>
      <w:r w:rsidRPr="00FB2FE3">
        <w:rPr>
          <w:color w:val="000000"/>
          <w:lang w:val="en-GB"/>
        </w:rPr>
        <w:t xml:space="preserve"> </w:t>
      </w:r>
      <w:proofErr w:type="spellStart"/>
      <w:r w:rsidRPr="00FB2FE3">
        <w:rPr>
          <w:color w:val="000000"/>
          <w:lang w:val="en-GB"/>
        </w:rPr>
        <w:t>ventriculaire</w:t>
      </w:r>
      <w:proofErr w:type="spellEnd"/>
      <w:r w:rsidRPr="00FB2FE3">
        <w:rPr>
          <w:color w:val="000000"/>
          <w:lang w:val="en-GB"/>
        </w:rPr>
        <w:t xml:space="preserve"> a deux foyers opposes variables. Arch Mal Coeur. 1966; 59:263-272.</w:t>
      </w:r>
    </w:p>
    <w:p w14:paraId="0DD21D71" w14:textId="77777777" w:rsidR="00D26038" w:rsidRPr="00FB2FE3" w:rsidRDefault="00D26038" w:rsidP="00D26038">
      <w:pPr>
        <w:spacing w:line="360" w:lineRule="auto"/>
        <w:rPr>
          <w:color w:val="000000"/>
          <w:lang w:val="en-GB"/>
        </w:rPr>
      </w:pPr>
      <w:r w:rsidRPr="00FB2FE3">
        <w:rPr>
          <w:color w:val="000000"/>
          <w:lang w:val="en-GB"/>
        </w:rPr>
        <w:t>11</w:t>
      </w:r>
      <w:r>
        <w:rPr>
          <w:color w:val="000000"/>
          <w:lang w:val="en-GB"/>
        </w:rPr>
        <w:t>.</w:t>
      </w:r>
      <w:r w:rsidRPr="00FB2FE3">
        <w:rPr>
          <w:color w:val="000000"/>
          <w:lang w:val="en-GB"/>
        </w:rPr>
        <w:t xml:space="preserve"> </w:t>
      </w:r>
      <w:proofErr w:type="spellStart"/>
      <w:r w:rsidRPr="00FB2FE3">
        <w:rPr>
          <w:color w:val="000000"/>
          <w:lang w:val="en-GB"/>
        </w:rPr>
        <w:t>Schamroth</w:t>
      </w:r>
      <w:proofErr w:type="spellEnd"/>
      <w:r w:rsidRPr="00FB2FE3">
        <w:rPr>
          <w:color w:val="000000"/>
          <w:lang w:val="en-GB"/>
        </w:rPr>
        <w:t xml:space="preserve"> L. Disorders of Cardiac Rhythm, Oxford, 1971, Blackwell Publishers</w:t>
      </w:r>
    </w:p>
    <w:p w14:paraId="50C036FD" w14:textId="77777777" w:rsidR="00D26038" w:rsidRPr="00FB2FE3" w:rsidRDefault="00D26038" w:rsidP="00D26038">
      <w:pPr>
        <w:spacing w:line="360" w:lineRule="auto"/>
        <w:rPr>
          <w:color w:val="000000"/>
        </w:rPr>
      </w:pPr>
      <w:r w:rsidRPr="00FB2FE3">
        <w:rPr>
          <w:color w:val="000000"/>
          <w:lang w:val="en-GB"/>
        </w:rPr>
        <w:t>12</w:t>
      </w:r>
      <w:r>
        <w:rPr>
          <w:color w:val="000000"/>
          <w:lang w:val="en-GB"/>
        </w:rPr>
        <w:t>.</w:t>
      </w:r>
      <w:r w:rsidRPr="00FB2FE3">
        <w:rPr>
          <w:color w:val="000000"/>
        </w:rPr>
        <w:t xml:space="preserve"> Upshaw CB, Silverman ME.  Henry JL Marriott: Lucid teacher of electrocardiography. Clin </w:t>
      </w:r>
      <w:proofErr w:type="spellStart"/>
      <w:r w:rsidRPr="00FB2FE3">
        <w:rPr>
          <w:color w:val="000000"/>
        </w:rPr>
        <w:t>Cardiol</w:t>
      </w:r>
      <w:proofErr w:type="spellEnd"/>
      <w:r w:rsidRPr="00FB2FE3">
        <w:rPr>
          <w:color w:val="000000"/>
        </w:rPr>
        <w:t xml:space="preserve"> 2007;30:207-208.</w:t>
      </w:r>
    </w:p>
    <w:p w14:paraId="790A77ED" w14:textId="77777777" w:rsidR="00D26038" w:rsidRPr="00FB2FE3" w:rsidRDefault="00D26038" w:rsidP="00D26038">
      <w:pPr>
        <w:spacing w:line="360" w:lineRule="auto"/>
        <w:rPr>
          <w:color w:val="000000"/>
          <w:lang w:val="en-GB"/>
        </w:rPr>
      </w:pPr>
      <w:r w:rsidRPr="00FB2FE3">
        <w:rPr>
          <w:color w:val="000000"/>
          <w:lang w:val="en-GB"/>
        </w:rPr>
        <w:t xml:space="preserve">13  </w:t>
      </w:r>
      <w:proofErr w:type="spellStart"/>
      <w:r w:rsidRPr="00FB2FE3">
        <w:rPr>
          <w:color w:val="000000"/>
          <w:lang w:val="en-GB"/>
        </w:rPr>
        <w:t>Breithardt</w:t>
      </w:r>
      <w:proofErr w:type="spellEnd"/>
      <w:r w:rsidRPr="00FB2FE3">
        <w:rPr>
          <w:color w:val="000000"/>
          <w:lang w:val="en-GB"/>
        </w:rPr>
        <w:t xml:space="preserve"> G, </w:t>
      </w:r>
      <w:proofErr w:type="spellStart"/>
      <w:r w:rsidRPr="00FB2FE3">
        <w:rPr>
          <w:color w:val="000000"/>
          <w:lang w:val="en-GB"/>
        </w:rPr>
        <w:t>Borggreffe</w:t>
      </w:r>
      <w:proofErr w:type="spellEnd"/>
      <w:r w:rsidRPr="00FB2FE3">
        <w:rPr>
          <w:color w:val="000000"/>
          <w:lang w:val="en-GB"/>
        </w:rPr>
        <w:t xml:space="preserve"> M </w:t>
      </w:r>
      <w:proofErr w:type="spellStart"/>
      <w:r w:rsidRPr="00FB2FE3">
        <w:rPr>
          <w:color w:val="000000"/>
          <w:lang w:val="en-GB"/>
        </w:rPr>
        <w:t>Haerten</w:t>
      </w:r>
      <w:proofErr w:type="spellEnd"/>
      <w:r w:rsidRPr="00FB2FE3">
        <w:rPr>
          <w:color w:val="000000"/>
          <w:lang w:val="en-GB"/>
        </w:rPr>
        <w:t xml:space="preserve"> K, Ventricular late potentials and inducible ventricular tachyarrhythmias as a marker for ventricular tachycardia after myocardial infarction. Eur Heart J 1986;7:127-134</w:t>
      </w:r>
    </w:p>
    <w:p w14:paraId="21A7AE25" w14:textId="77777777" w:rsidR="00D26038" w:rsidRPr="00FB2FE3" w:rsidRDefault="00D26038" w:rsidP="00D26038">
      <w:pPr>
        <w:spacing w:line="360" w:lineRule="auto"/>
        <w:rPr>
          <w:color w:val="000000"/>
        </w:rPr>
      </w:pPr>
      <w:r w:rsidRPr="00FB2FE3">
        <w:rPr>
          <w:color w:val="000000"/>
          <w:lang w:val="en-GB"/>
        </w:rPr>
        <w:t xml:space="preserve">14  </w:t>
      </w:r>
      <w:proofErr w:type="spellStart"/>
      <w:r w:rsidRPr="00FB2FE3">
        <w:rPr>
          <w:color w:val="000000"/>
        </w:rPr>
        <w:t>Huikuri</w:t>
      </w:r>
      <w:proofErr w:type="spellEnd"/>
      <w:r w:rsidRPr="00FB2FE3">
        <w:rPr>
          <w:color w:val="000000"/>
        </w:rPr>
        <w:t xml:space="preserve"> HV. </w:t>
      </w:r>
      <w:proofErr w:type="spellStart"/>
      <w:r w:rsidRPr="00FB2FE3">
        <w:rPr>
          <w:color w:val="000000"/>
        </w:rPr>
        <w:t>Makikallio</w:t>
      </w:r>
      <w:proofErr w:type="spellEnd"/>
      <w:r w:rsidRPr="00FB2FE3">
        <w:rPr>
          <w:color w:val="000000"/>
        </w:rPr>
        <w:t xml:space="preserve"> T. </w:t>
      </w:r>
      <w:proofErr w:type="spellStart"/>
      <w:r w:rsidRPr="00FB2FE3">
        <w:rPr>
          <w:color w:val="000000"/>
        </w:rPr>
        <w:t>Airaksinen</w:t>
      </w:r>
      <w:proofErr w:type="spellEnd"/>
      <w:r w:rsidRPr="00FB2FE3">
        <w:rPr>
          <w:color w:val="000000"/>
        </w:rPr>
        <w:t xml:space="preserve"> KE. </w:t>
      </w:r>
      <w:proofErr w:type="spellStart"/>
      <w:r w:rsidRPr="00FB2FE3">
        <w:rPr>
          <w:color w:val="000000"/>
        </w:rPr>
        <w:t>Mitrani</w:t>
      </w:r>
      <w:proofErr w:type="spellEnd"/>
      <w:r w:rsidRPr="00FB2FE3">
        <w:rPr>
          <w:color w:val="000000"/>
        </w:rPr>
        <w:t xml:space="preserve"> R. Castellanos A. </w:t>
      </w:r>
      <w:proofErr w:type="spellStart"/>
      <w:r w:rsidRPr="00FB2FE3">
        <w:rPr>
          <w:color w:val="000000"/>
        </w:rPr>
        <w:t>Myerburg</w:t>
      </w:r>
      <w:proofErr w:type="spellEnd"/>
      <w:r w:rsidRPr="00FB2FE3">
        <w:rPr>
          <w:color w:val="000000"/>
        </w:rPr>
        <w:t xml:space="preserve"> RJ. Measurement of heart rate variability: a clinical tool or a research toy?.  J Am Coll </w:t>
      </w:r>
      <w:proofErr w:type="spellStart"/>
      <w:r w:rsidRPr="00FB2FE3">
        <w:rPr>
          <w:color w:val="000000"/>
        </w:rPr>
        <w:t>Cardiol</w:t>
      </w:r>
      <w:proofErr w:type="spellEnd"/>
      <w:r w:rsidRPr="00FB2FE3">
        <w:rPr>
          <w:color w:val="000000"/>
        </w:rPr>
        <w:t xml:space="preserve"> 1999; 34:1878-83.</w:t>
      </w:r>
    </w:p>
    <w:p w14:paraId="38D07C69" w14:textId="77777777" w:rsidR="00D26038" w:rsidRPr="00FB2FE3" w:rsidRDefault="00D26038" w:rsidP="00D26038">
      <w:pPr>
        <w:spacing w:line="360" w:lineRule="auto"/>
        <w:rPr>
          <w:i/>
          <w:color w:val="000000"/>
        </w:rPr>
      </w:pPr>
      <w:r w:rsidRPr="00FB2FE3">
        <w:rPr>
          <w:color w:val="000000"/>
        </w:rPr>
        <w:t xml:space="preserve">15. Chow T. Joshi D. Microvolt T-wave alternans testing for ventricular arrhythmia risk stratification. Expert Rev </w:t>
      </w:r>
      <w:proofErr w:type="spellStart"/>
      <w:r w:rsidRPr="00FB2FE3">
        <w:rPr>
          <w:color w:val="000000"/>
        </w:rPr>
        <w:t>CardiovascTherap</w:t>
      </w:r>
      <w:proofErr w:type="spellEnd"/>
      <w:r w:rsidRPr="00FB2FE3">
        <w:rPr>
          <w:color w:val="000000"/>
        </w:rPr>
        <w:t>. 2008; 6:833-42.</w:t>
      </w:r>
    </w:p>
    <w:p w14:paraId="3141A01D" w14:textId="77777777" w:rsidR="00D26038" w:rsidRPr="00FB2FE3" w:rsidRDefault="00D26038" w:rsidP="00D26038">
      <w:pPr>
        <w:spacing w:line="360" w:lineRule="auto"/>
        <w:rPr>
          <w:color w:val="000000"/>
        </w:rPr>
      </w:pPr>
      <w:r w:rsidRPr="00FB2FE3">
        <w:rPr>
          <w:color w:val="000000"/>
        </w:rPr>
        <w:t xml:space="preserve">16. Attia ZI, Noseworthy PA, Lopez-Jimenez F, </w:t>
      </w:r>
      <w:proofErr w:type="spellStart"/>
      <w:r w:rsidRPr="00FB2FE3">
        <w:rPr>
          <w:color w:val="000000"/>
        </w:rPr>
        <w:t>Asirvatham</w:t>
      </w:r>
      <w:proofErr w:type="spellEnd"/>
      <w:r w:rsidRPr="00FB2FE3">
        <w:rPr>
          <w:color w:val="000000"/>
        </w:rPr>
        <w:t xml:space="preserve"> SJ, Deshmukh AJ, Gersh BJ, Carter RE, Yao X, </w:t>
      </w:r>
      <w:proofErr w:type="spellStart"/>
      <w:r w:rsidRPr="00FB2FE3">
        <w:rPr>
          <w:color w:val="000000"/>
        </w:rPr>
        <w:t>Rabinstein</w:t>
      </w:r>
      <w:proofErr w:type="spellEnd"/>
      <w:r w:rsidRPr="00FB2FE3">
        <w:rPr>
          <w:color w:val="000000"/>
        </w:rPr>
        <w:t xml:space="preserve"> AA, Erickson BJ, Kapa S, Friedman PA. An artificial intelligence-enabled ECG algorithm for the identification of patients with atrial fibrillation during sinus rhythm: a retrospective analysis of outcome prediction. Lancet. 2019;394(10201):861-867</w:t>
      </w:r>
    </w:p>
    <w:p w14:paraId="3DA83574" w14:textId="77777777" w:rsidR="00D26038" w:rsidRPr="00FB2FE3" w:rsidRDefault="00D26038" w:rsidP="00D26038">
      <w:pPr>
        <w:widowControl w:val="0"/>
        <w:snapToGrid w:val="0"/>
        <w:spacing w:line="360" w:lineRule="auto"/>
        <w:jc w:val="both"/>
        <w:rPr>
          <w:color w:val="000000"/>
        </w:rPr>
      </w:pPr>
      <w:r w:rsidRPr="00FB2FE3">
        <w:rPr>
          <w:color w:val="000000"/>
        </w:rPr>
        <w:lastRenderedPageBreak/>
        <w:t xml:space="preserve">17. </w:t>
      </w:r>
      <w:proofErr w:type="spellStart"/>
      <w:r w:rsidRPr="00FB2FE3">
        <w:rPr>
          <w:color w:val="000000"/>
        </w:rPr>
        <w:t>Hannun</w:t>
      </w:r>
      <w:proofErr w:type="spellEnd"/>
      <w:r w:rsidRPr="00FB2FE3">
        <w:rPr>
          <w:color w:val="000000"/>
        </w:rPr>
        <w:t xml:space="preserve"> AY, </w:t>
      </w:r>
      <w:proofErr w:type="spellStart"/>
      <w:r w:rsidRPr="00FB2FE3">
        <w:rPr>
          <w:color w:val="000000"/>
        </w:rPr>
        <w:t>Rajpurkar</w:t>
      </w:r>
      <w:proofErr w:type="spellEnd"/>
      <w:r w:rsidRPr="00FB2FE3">
        <w:rPr>
          <w:color w:val="000000"/>
        </w:rPr>
        <w:t xml:space="preserve"> P, </w:t>
      </w:r>
      <w:proofErr w:type="spellStart"/>
      <w:r w:rsidRPr="00FB2FE3">
        <w:rPr>
          <w:color w:val="000000"/>
        </w:rPr>
        <w:t>Haghpanahi</w:t>
      </w:r>
      <w:proofErr w:type="spellEnd"/>
      <w:r w:rsidRPr="00FB2FE3">
        <w:rPr>
          <w:color w:val="000000"/>
        </w:rPr>
        <w:t xml:space="preserve"> M, et al. Cardiologist-level arrhythmia detection and classification in ambulatory electrocardiograms using a deep neural network. Nature Med. 2019;25:65-9.</w:t>
      </w:r>
    </w:p>
    <w:p w14:paraId="79177077" w14:textId="77777777" w:rsidR="00D26038" w:rsidRPr="00FB2FE3" w:rsidRDefault="00D26038" w:rsidP="00D26038">
      <w:pPr>
        <w:spacing w:line="360" w:lineRule="auto"/>
        <w:rPr>
          <w:color w:val="000000"/>
        </w:rPr>
      </w:pPr>
      <w:r w:rsidRPr="00FB2FE3">
        <w:rPr>
          <w:color w:val="000000"/>
        </w:rPr>
        <w:t xml:space="preserve">18. </w:t>
      </w:r>
      <w:proofErr w:type="spellStart"/>
      <w:r w:rsidRPr="00FB2FE3">
        <w:rPr>
          <w:color w:val="000000"/>
        </w:rPr>
        <w:t>Feeny</w:t>
      </w:r>
      <w:proofErr w:type="spellEnd"/>
      <w:r w:rsidRPr="00FB2FE3">
        <w:rPr>
          <w:color w:val="000000"/>
        </w:rPr>
        <w:t xml:space="preserve"> AK et al  Artificial intelligence and machine learning in arrhythmias and cardiac electrophysiology.  Circ </w:t>
      </w:r>
      <w:proofErr w:type="spellStart"/>
      <w:r w:rsidRPr="00FB2FE3">
        <w:rPr>
          <w:color w:val="000000"/>
        </w:rPr>
        <w:t>Arrhythm</w:t>
      </w:r>
      <w:proofErr w:type="spellEnd"/>
      <w:r w:rsidRPr="00FB2FE3">
        <w:rPr>
          <w:color w:val="000000"/>
        </w:rPr>
        <w:t xml:space="preserve"> </w:t>
      </w:r>
      <w:proofErr w:type="spellStart"/>
      <w:r w:rsidRPr="00FB2FE3">
        <w:rPr>
          <w:color w:val="000000"/>
        </w:rPr>
        <w:t>Electrophysiol</w:t>
      </w:r>
      <w:proofErr w:type="spellEnd"/>
      <w:r w:rsidRPr="00FB2FE3">
        <w:rPr>
          <w:color w:val="000000"/>
        </w:rPr>
        <w:t xml:space="preserve"> 2020; 13:873-890 </w:t>
      </w:r>
    </w:p>
    <w:p w14:paraId="13427075" w14:textId="77777777" w:rsidR="00D26038" w:rsidRPr="00FB2FE3" w:rsidRDefault="00D26038" w:rsidP="00D26038">
      <w:pPr>
        <w:spacing w:line="360" w:lineRule="auto"/>
        <w:rPr>
          <w:color w:val="000000"/>
        </w:rPr>
      </w:pPr>
      <w:r w:rsidRPr="00FB2FE3">
        <w:rPr>
          <w:color w:val="000000"/>
        </w:rPr>
        <w:t xml:space="preserve">19. Attia ZI et al. Age and sex estimation using artificial intelligence from standard 12-lead ECGs.  Circ </w:t>
      </w:r>
      <w:proofErr w:type="spellStart"/>
      <w:r w:rsidRPr="00FB2FE3">
        <w:rPr>
          <w:color w:val="000000"/>
        </w:rPr>
        <w:t>Arrhythm</w:t>
      </w:r>
      <w:proofErr w:type="spellEnd"/>
      <w:r w:rsidRPr="00FB2FE3">
        <w:rPr>
          <w:color w:val="000000"/>
        </w:rPr>
        <w:t xml:space="preserve"> </w:t>
      </w:r>
      <w:proofErr w:type="spellStart"/>
      <w:r w:rsidRPr="00FB2FE3">
        <w:rPr>
          <w:color w:val="000000"/>
        </w:rPr>
        <w:t>Electrophysiol</w:t>
      </w:r>
      <w:proofErr w:type="spellEnd"/>
      <w:r w:rsidRPr="00FB2FE3">
        <w:rPr>
          <w:color w:val="000000"/>
        </w:rPr>
        <w:t xml:space="preserve"> 2019; 12:e007284  </w:t>
      </w:r>
    </w:p>
    <w:p w14:paraId="76E0E947" w14:textId="77777777" w:rsidR="00D26038" w:rsidRPr="00FB2FE3" w:rsidRDefault="00D26038" w:rsidP="00D26038">
      <w:pPr>
        <w:spacing w:line="360" w:lineRule="auto"/>
        <w:rPr>
          <w:color w:val="000000"/>
        </w:rPr>
      </w:pPr>
      <w:r w:rsidRPr="00FB2FE3">
        <w:rPr>
          <w:color w:val="000000"/>
        </w:rPr>
        <w:t xml:space="preserve">20  Ko W-Y 2020 Detection of hypertrophic cardiomyopathy using a convolutional neural network-enabled electrocardiogram.  J Am Coll </w:t>
      </w:r>
      <w:proofErr w:type="spellStart"/>
      <w:r w:rsidRPr="00FB2FE3">
        <w:rPr>
          <w:color w:val="000000"/>
        </w:rPr>
        <w:t>Cardiol</w:t>
      </w:r>
      <w:proofErr w:type="spellEnd"/>
      <w:r w:rsidRPr="00FB2FE3">
        <w:rPr>
          <w:color w:val="000000"/>
        </w:rPr>
        <w:t xml:space="preserve"> 2020; 75:722-733,</w:t>
      </w:r>
    </w:p>
    <w:p w14:paraId="2D625283" w14:textId="77777777" w:rsidR="00D26038" w:rsidRPr="00FB2FE3" w:rsidRDefault="00D26038" w:rsidP="00D26038">
      <w:pPr>
        <w:spacing w:line="360" w:lineRule="auto"/>
        <w:rPr>
          <w:color w:val="000000"/>
        </w:rPr>
      </w:pPr>
      <w:r w:rsidRPr="00FB2FE3">
        <w:rPr>
          <w:color w:val="000000"/>
        </w:rPr>
        <w:t xml:space="preserve">21 Attia ZI  Noninvasive assessment of </w:t>
      </w:r>
      <w:proofErr w:type="spellStart"/>
      <w:r w:rsidRPr="00FB2FE3">
        <w:rPr>
          <w:color w:val="000000"/>
        </w:rPr>
        <w:t>dofetilide</w:t>
      </w:r>
      <w:proofErr w:type="spellEnd"/>
      <w:r w:rsidRPr="00FB2FE3">
        <w:rPr>
          <w:color w:val="000000"/>
        </w:rPr>
        <w:t xml:space="preserve"> plasma concentration using a deep learning (neural network) analysis of the surface electrocardiogram: a proof of concept study.  </w:t>
      </w:r>
      <w:proofErr w:type="spellStart"/>
      <w:r w:rsidRPr="00FB2FE3">
        <w:rPr>
          <w:color w:val="000000"/>
        </w:rPr>
        <w:t>PLoS</w:t>
      </w:r>
      <w:proofErr w:type="spellEnd"/>
      <w:r w:rsidRPr="00FB2FE3">
        <w:rPr>
          <w:color w:val="000000"/>
        </w:rPr>
        <w:t xml:space="preserve"> ONE 2018; 13:e0201059 </w:t>
      </w:r>
    </w:p>
    <w:p w14:paraId="30044009" w14:textId="77777777" w:rsidR="00D26038" w:rsidRPr="00FB2FE3" w:rsidRDefault="00D26038" w:rsidP="00D26038">
      <w:pPr>
        <w:spacing w:line="360" w:lineRule="auto"/>
        <w:rPr>
          <w:iCs/>
          <w:color w:val="000000"/>
        </w:rPr>
      </w:pPr>
      <w:r w:rsidRPr="00FB2FE3">
        <w:rPr>
          <w:color w:val="000000"/>
          <w:lang w:val="en-GB"/>
        </w:rPr>
        <w:t xml:space="preserve">22. </w:t>
      </w:r>
      <w:r w:rsidRPr="00FB2FE3">
        <w:rPr>
          <w:iCs/>
          <w:color w:val="000000"/>
        </w:rPr>
        <w:t xml:space="preserve">Sutton R, Fisher JD, Linde C, </w:t>
      </w:r>
      <w:proofErr w:type="spellStart"/>
      <w:r w:rsidRPr="00FB2FE3">
        <w:rPr>
          <w:iCs/>
          <w:color w:val="000000"/>
        </w:rPr>
        <w:t>Benditt</w:t>
      </w:r>
      <w:proofErr w:type="spellEnd"/>
      <w:r w:rsidRPr="00FB2FE3">
        <w:rPr>
          <w:iCs/>
          <w:color w:val="000000"/>
        </w:rPr>
        <w:t xml:space="preserve"> DG. History of electrical therapy for the heart  Eur Heart J (Suppl) 2007; Suppl I: 13-110.</w:t>
      </w:r>
    </w:p>
    <w:p w14:paraId="2E1967F2" w14:textId="77777777" w:rsidR="00D26038" w:rsidRPr="00FB2FE3" w:rsidRDefault="00D26038" w:rsidP="00D26038">
      <w:pPr>
        <w:spacing w:line="360" w:lineRule="auto"/>
        <w:rPr>
          <w:color w:val="000000"/>
          <w:lang w:val="fr-FR"/>
        </w:rPr>
      </w:pPr>
      <w:r w:rsidRPr="00FB2FE3">
        <w:rPr>
          <w:color w:val="000000"/>
          <w:lang w:val="en-GB"/>
        </w:rPr>
        <w:t xml:space="preserve">23.Elmqvist R, </w:t>
      </w:r>
      <w:proofErr w:type="spellStart"/>
      <w:r w:rsidRPr="00FB2FE3">
        <w:rPr>
          <w:color w:val="000000"/>
          <w:lang w:val="en-GB"/>
        </w:rPr>
        <w:t>Senning</w:t>
      </w:r>
      <w:proofErr w:type="spellEnd"/>
      <w:r w:rsidRPr="00FB2FE3">
        <w:rPr>
          <w:color w:val="000000"/>
          <w:lang w:val="en-GB"/>
        </w:rPr>
        <w:t xml:space="preserve"> A. An implantable pacemaker for the heart. In Smyth CN, ed. Proceedings of the Second International Conference on Medical Electronics. </w:t>
      </w:r>
      <w:r w:rsidRPr="00FB2FE3">
        <w:rPr>
          <w:color w:val="000000"/>
          <w:lang w:val="fr-FR"/>
        </w:rPr>
        <w:t xml:space="preserve">Paris, France, </w:t>
      </w:r>
      <w:proofErr w:type="spellStart"/>
      <w:r w:rsidRPr="00FB2FE3">
        <w:rPr>
          <w:color w:val="000000"/>
          <w:lang w:val="fr-FR"/>
        </w:rPr>
        <w:t>June</w:t>
      </w:r>
      <w:proofErr w:type="spellEnd"/>
      <w:r w:rsidRPr="00FB2FE3">
        <w:rPr>
          <w:color w:val="000000"/>
          <w:lang w:val="fr-FR"/>
        </w:rPr>
        <w:t xml:space="preserve"> 24-27, 1959. London, UK: </w:t>
      </w:r>
      <w:proofErr w:type="spellStart"/>
      <w:r w:rsidRPr="00FB2FE3">
        <w:rPr>
          <w:color w:val="000000"/>
          <w:lang w:val="fr-FR"/>
        </w:rPr>
        <w:t>Iliffe</w:t>
      </w:r>
      <w:proofErr w:type="spellEnd"/>
      <w:r w:rsidRPr="00FB2FE3">
        <w:rPr>
          <w:color w:val="000000"/>
          <w:lang w:val="fr-FR"/>
        </w:rPr>
        <w:t xml:space="preserve"> &amp; Sons Ltd; 1960; pp 253-254.</w:t>
      </w:r>
    </w:p>
    <w:p w14:paraId="1FB57E1E" w14:textId="77777777" w:rsidR="00D26038" w:rsidRPr="00FB2FE3" w:rsidRDefault="00D26038" w:rsidP="00D26038">
      <w:pPr>
        <w:spacing w:line="360" w:lineRule="auto"/>
        <w:rPr>
          <w:color w:val="000000"/>
          <w:lang w:val="en-GB"/>
        </w:rPr>
      </w:pPr>
      <w:r w:rsidRPr="00FB2FE3">
        <w:rPr>
          <w:color w:val="000000"/>
          <w:lang w:val="en-GB"/>
        </w:rPr>
        <w:t>24.</w:t>
      </w:r>
      <w:r>
        <w:rPr>
          <w:color w:val="000000"/>
          <w:lang w:val="en-GB"/>
        </w:rPr>
        <w:t xml:space="preserve"> </w:t>
      </w:r>
      <w:r w:rsidRPr="00FB2FE3">
        <w:rPr>
          <w:color w:val="000000"/>
          <w:lang w:val="en-GB"/>
        </w:rPr>
        <w:t>Schechter DC. Exploring the origins of electrical cardiac stimulation. Medtronic Inc., Minneapolis, MN, USA 1983.</w:t>
      </w:r>
    </w:p>
    <w:p w14:paraId="10B3F827" w14:textId="77777777" w:rsidR="00D26038" w:rsidRPr="00FB2FE3" w:rsidRDefault="00D26038" w:rsidP="00D26038">
      <w:pPr>
        <w:spacing w:line="360" w:lineRule="auto"/>
        <w:rPr>
          <w:color w:val="000000"/>
          <w:lang w:val="en-GB"/>
        </w:rPr>
      </w:pPr>
      <w:r w:rsidRPr="00FB2FE3">
        <w:rPr>
          <w:color w:val="000000"/>
          <w:lang w:val="en-GB"/>
        </w:rPr>
        <w:t>25. Hyman AS. Resuscitation of the stopped heart by intracardial therapy. II. Experimental use of an artificial pacemaker. Arch Int Med 1932; 50:283-305.</w:t>
      </w:r>
    </w:p>
    <w:p w14:paraId="6343ACEF" w14:textId="77777777" w:rsidR="00D26038" w:rsidRDefault="00D26038" w:rsidP="00D26038">
      <w:pPr>
        <w:spacing w:line="360" w:lineRule="auto"/>
        <w:rPr>
          <w:color w:val="000000"/>
          <w:lang w:val="en-GB"/>
        </w:rPr>
      </w:pPr>
      <w:r w:rsidRPr="00FB2FE3">
        <w:rPr>
          <w:color w:val="000000"/>
          <w:lang w:val="en-GB"/>
        </w:rPr>
        <w:t>26.</w:t>
      </w:r>
      <w:r>
        <w:rPr>
          <w:color w:val="000000"/>
          <w:lang w:val="en-GB"/>
        </w:rPr>
        <w:t xml:space="preserve"> </w:t>
      </w:r>
      <w:proofErr w:type="spellStart"/>
      <w:r w:rsidRPr="00FB2FE3">
        <w:rPr>
          <w:color w:val="000000"/>
          <w:lang w:val="en-GB"/>
        </w:rPr>
        <w:t>Zoll</w:t>
      </w:r>
      <w:proofErr w:type="spellEnd"/>
      <w:r w:rsidRPr="00FB2FE3">
        <w:rPr>
          <w:color w:val="000000"/>
          <w:lang w:val="en-GB"/>
        </w:rPr>
        <w:t xml:space="preserve"> PM. Resuscitation of the heart in electrical standstill by external electric stimulation. New </w:t>
      </w:r>
      <w:proofErr w:type="spellStart"/>
      <w:r w:rsidRPr="00FB2FE3">
        <w:rPr>
          <w:color w:val="000000"/>
          <w:lang w:val="en-GB"/>
        </w:rPr>
        <w:t>Engl</w:t>
      </w:r>
      <w:proofErr w:type="spellEnd"/>
      <w:r w:rsidRPr="00FB2FE3">
        <w:rPr>
          <w:color w:val="000000"/>
          <w:lang w:val="en-GB"/>
        </w:rPr>
        <w:t>  J Med 1952; 247: 768-772.</w:t>
      </w:r>
    </w:p>
    <w:p w14:paraId="364E3294" w14:textId="77777777" w:rsidR="00D26038" w:rsidRDefault="00D26038" w:rsidP="00D26038">
      <w:pPr>
        <w:spacing w:line="360" w:lineRule="auto"/>
        <w:rPr>
          <w:color w:val="FF0000"/>
          <w:lang w:val="en-GB"/>
        </w:rPr>
      </w:pPr>
      <w:r>
        <w:rPr>
          <w:color w:val="000000"/>
          <w:lang w:val="en-GB"/>
        </w:rPr>
        <w:t>27</w:t>
      </w:r>
      <w:r w:rsidRPr="00BF4B46">
        <w:rPr>
          <w:color w:val="FF0000"/>
          <w:lang w:val="en-GB"/>
        </w:rPr>
        <w:t xml:space="preserve"> </w:t>
      </w:r>
      <w:r>
        <w:rPr>
          <w:color w:val="FF0000"/>
          <w:lang w:val="en-GB"/>
        </w:rPr>
        <w:t xml:space="preserve">see </w:t>
      </w:r>
      <w:proofErr w:type="spellStart"/>
      <w:r>
        <w:rPr>
          <w:color w:val="FF0000"/>
          <w:lang w:val="en-GB"/>
        </w:rPr>
        <w:t>Cakulev</w:t>
      </w:r>
      <w:proofErr w:type="spellEnd"/>
      <w:r>
        <w:rPr>
          <w:color w:val="FF0000"/>
          <w:lang w:val="en-GB"/>
        </w:rPr>
        <w:t xml:space="preserve"> and Waldo, Circulation 2015</w:t>
      </w:r>
    </w:p>
    <w:p w14:paraId="70F724DD" w14:textId="77777777" w:rsidR="00D26038" w:rsidRPr="00FB2FE3" w:rsidRDefault="00D26038" w:rsidP="00D26038">
      <w:pPr>
        <w:spacing w:line="360" w:lineRule="auto"/>
        <w:rPr>
          <w:color w:val="000000"/>
          <w:lang w:val="en-GB"/>
        </w:rPr>
      </w:pPr>
      <w:r>
        <w:rPr>
          <w:color w:val="000000"/>
          <w:lang w:val="en-GB"/>
        </w:rPr>
        <w:t xml:space="preserve">28  </w:t>
      </w:r>
      <w:proofErr w:type="spellStart"/>
      <w:r w:rsidRPr="00BF4B46">
        <w:rPr>
          <w:color w:val="FF0000"/>
          <w:lang w:val="en-GB"/>
        </w:rPr>
        <w:t>Cakulev</w:t>
      </w:r>
      <w:proofErr w:type="spellEnd"/>
      <w:r w:rsidRPr="00BF4B46">
        <w:rPr>
          <w:color w:val="FF0000"/>
          <w:lang w:val="en-GB"/>
        </w:rPr>
        <w:t xml:space="preserve"> and Waldo 2009</w:t>
      </w:r>
    </w:p>
    <w:p w14:paraId="544E2EF7" w14:textId="77777777" w:rsidR="00D26038" w:rsidRPr="00FB2FE3" w:rsidRDefault="00D26038" w:rsidP="00D26038">
      <w:pPr>
        <w:spacing w:line="360" w:lineRule="auto"/>
        <w:rPr>
          <w:color w:val="000000"/>
          <w:lang w:val="en-GB"/>
        </w:rPr>
      </w:pPr>
      <w:r w:rsidRPr="00FB2FE3">
        <w:rPr>
          <w:color w:val="000000"/>
          <w:lang w:val="en-GB"/>
        </w:rPr>
        <w:t>2</w:t>
      </w:r>
      <w:r>
        <w:rPr>
          <w:color w:val="FF0000"/>
          <w:lang w:val="en-GB"/>
        </w:rPr>
        <w:t>9</w:t>
      </w:r>
      <w:r>
        <w:rPr>
          <w:color w:val="000000"/>
          <w:lang w:val="en-GB"/>
        </w:rPr>
        <w:t xml:space="preserve"> </w:t>
      </w:r>
      <w:r w:rsidRPr="00FB2FE3">
        <w:rPr>
          <w:color w:val="000000"/>
          <w:lang w:val="en-GB"/>
        </w:rPr>
        <w:t xml:space="preserve">Furman S, Robinson G. Stimulation of the ventricular endocardial surface in control of complete heart block. Ann </w:t>
      </w:r>
      <w:proofErr w:type="spellStart"/>
      <w:r w:rsidRPr="00FB2FE3">
        <w:rPr>
          <w:color w:val="000000"/>
          <w:lang w:val="en-GB"/>
        </w:rPr>
        <w:t>Surg</w:t>
      </w:r>
      <w:proofErr w:type="spellEnd"/>
      <w:r w:rsidRPr="00FB2FE3">
        <w:rPr>
          <w:color w:val="000000"/>
          <w:lang w:val="en-GB"/>
        </w:rPr>
        <w:t xml:space="preserve"> 1959; 841-846.</w:t>
      </w:r>
    </w:p>
    <w:p w14:paraId="566C9D29" w14:textId="77777777" w:rsidR="00D26038" w:rsidRPr="00FB2FE3" w:rsidRDefault="00D26038" w:rsidP="00D26038">
      <w:pPr>
        <w:spacing w:line="360" w:lineRule="auto"/>
        <w:rPr>
          <w:color w:val="000000"/>
          <w:lang w:val="en-GB"/>
        </w:rPr>
      </w:pPr>
      <w:r>
        <w:rPr>
          <w:color w:val="FF0000"/>
          <w:lang w:val="en-GB"/>
        </w:rPr>
        <w:t>30</w:t>
      </w:r>
      <w:r w:rsidRPr="00FB2FE3">
        <w:rPr>
          <w:color w:val="000000"/>
          <w:lang w:val="en-GB"/>
        </w:rPr>
        <w:t xml:space="preserve"> Bakken EE. One Man's Full Life. Minneapolis, Medtronic Inc., 1999</w:t>
      </w:r>
    </w:p>
    <w:p w14:paraId="1FD60929" w14:textId="77777777" w:rsidR="00D26038" w:rsidRPr="00FB2FE3" w:rsidRDefault="00D26038" w:rsidP="00D26038">
      <w:pPr>
        <w:spacing w:line="360" w:lineRule="auto"/>
        <w:rPr>
          <w:color w:val="000000"/>
          <w:lang w:val="en-GB"/>
        </w:rPr>
      </w:pPr>
      <w:r w:rsidRPr="00BF4B46">
        <w:rPr>
          <w:color w:val="FF0000"/>
          <w:lang w:val="en-GB"/>
        </w:rPr>
        <w:t xml:space="preserve">31 </w:t>
      </w:r>
      <w:proofErr w:type="spellStart"/>
      <w:r w:rsidRPr="00BF4B46">
        <w:rPr>
          <w:color w:val="FF0000"/>
          <w:lang w:val="en-GB"/>
        </w:rPr>
        <w:t>Chardac</w:t>
      </w:r>
      <w:r>
        <w:rPr>
          <w:color w:val="FF0000"/>
          <w:lang w:val="en-GB"/>
        </w:rPr>
        <w:t>k</w:t>
      </w:r>
      <w:proofErr w:type="spellEnd"/>
      <w:r w:rsidRPr="00BF4B46">
        <w:rPr>
          <w:color w:val="FF0000"/>
          <w:lang w:val="en-GB"/>
        </w:rPr>
        <w:t xml:space="preserve"> </w:t>
      </w:r>
      <w:r w:rsidRPr="00FB2FE3">
        <w:rPr>
          <w:color w:val="000000"/>
          <w:lang w:val="en-GB"/>
        </w:rPr>
        <w:t>WM. Heart block treated with an implantable pacemaker.  Past experience and current developments Prog Cardiovasc Dis 1964;6:507-520.</w:t>
      </w:r>
    </w:p>
    <w:p w14:paraId="712A2682" w14:textId="77777777" w:rsidR="00D26038" w:rsidRPr="00FB2FE3" w:rsidRDefault="00D26038" w:rsidP="00D26038">
      <w:pPr>
        <w:spacing w:line="360" w:lineRule="auto"/>
        <w:rPr>
          <w:color w:val="000000"/>
          <w:lang w:val="en-GB"/>
        </w:rPr>
      </w:pPr>
      <w:r w:rsidRPr="00FB2FE3">
        <w:rPr>
          <w:color w:val="000000"/>
          <w:lang w:val="en-GB"/>
        </w:rPr>
        <w:t>3</w:t>
      </w:r>
      <w:r>
        <w:rPr>
          <w:color w:val="000000"/>
          <w:lang w:val="en-GB"/>
        </w:rPr>
        <w:t>2</w:t>
      </w:r>
      <w:r w:rsidRPr="00FB2FE3">
        <w:rPr>
          <w:color w:val="000000"/>
          <w:lang w:val="en-GB"/>
        </w:rPr>
        <w:t xml:space="preserve"> Norman JC, Sandberg GW, Huffman FN.  Implantable nuclear-powered cardiac pacemakers.  New </w:t>
      </w:r>
      <w:proofErr w:type="spellStart"/>
      <w:r w:rsidRPr="00FB2FE3">
        <w:rPr>
          <w:color w:val="000000"/>
          <w:lang w:val="en-GB"/>
        </w:rPr>
        <w:t>Engl</w:t>
      </w:r>
      <w:proofErr w:type="spellEnd"/>
      <w:r w:rsidRPr="00FB2FE3">
        <w:rPr>
          <w:color w:val="000000"/>
          <w:lang w:val="en-GB"/>
        </w:rPr>
        <w:t xml:space="preserve"> J Med 1970; 283: 1203-1207</w:t>
      </w:r>
    </w:p>
    <w:p w14:paraId="79144767" w14:textId="77777777" w:rsidR="00D26038" w:rsidRPr="00133929" w:rsidRDefault="00D26038" w:rsidP="00D26038">
      <w:pPr>
        <w:spacing w:line="360" w:lineRule="auto"/>
        <w:rPr>
          <w:color w:val="FF0000"/>
        </w:rPr>
      </w:pPr>
      <w:r w:rsidRPr="00FB2FE3">
        <w:rPr>
          <w:color w:val="000000"/>
          <w:lang w:val="en-GB"/>
        </w:rPr>
        <w:t>3</w:t>
      </w:r>
      <w:r>
        <w:rPr>
          <w:color w:val="FF0000"/>
          <w:lang w:val="en-GB"/>
        </w:rPr>
        <w:t>3</w:t>
      </w:r>
      <w:r w:rsidRPr="00FB2FE3">
        <w:rPr>
          <w:color w:val="000000"/>
          <w:lang w:val="en-GB"/>
        </w:rPr>
        <w:t xml:space="preserve"> </w:t>
      </w:r>
      <w:proofErr w:type="spellStart"/>
      <w:r w:rsidRPr="00133929">
        <w:rPr>
          <w:color w:val="FF0000"/>
          <w:lang w:val="en-GB"/>
        </w:rPr>
        <w:t>Greatbach</w:t>
      </w:r>
      <w:proofErr w:type="spellEnd"/>
      <w:r w:rsidRPr="00133929">
        <w:rPr>
          <w:color w:val="FF0000"/>
          <w:lang w:val="en-GB"/>
        </w:rPr>
        <w:t xml:space="preserve"> W, Lee JH, Mathias W</w:t>
      </w:r>
      <w:r w:rsidRPr="00133929">
        <w:rPr>
          <w:color w:val="FF0000"/>
        </w:rPr>
        <w:t>, Eldridge M, Moser JR, Schneider AA</w:t>
      </w:r>
      <w:r w:rsidRPr="00133929">
        <w:rPr>
          <w:rStyle w:val="apple-converted-space"/>
          <w:color w:val="FF0000"/>
        </w:rPr>
        <w:t> </w:t>
      </w:r>
      <w:r w:rsidRPr="00133929">
        <w:rPr>
          <w:rStyle w:val="titles-source"/>
          <w:i/>
          <w:iCs/>
          <w:color w:val="FF0000"/>
        </w:rPr>
        <w:t>.</w:t>
      </w:r>
    </w:p>
    <w:p w14:paraId="1A043621" w14:textId="77777777" w:rsidR="00D26038" w:rsidRPr="00133929" w:rsidRDefault="00D26038" w:rsidP="00D26038">
      <w:pPr>
        <w:spacing w:line="360" w:lineRule="auto"/>
        <w:rPr>
          <w:color w:val="FF0000"/>
          <w:lang w:val="en-GB"/>
        </w:rPr>
      </w:pPr>
      <w:r w:rsidRPr="00133929">
        <w:rPr>
          <w:color w:val="FF0000"/>
          <w:lang w:val="en-GB"/>
        </w:rPr>
        <w:lastRenderedPageBreak/>
        <w:t xml:space="preserve"> The solid-state lithium battery: A new improved chemical power source for implantable cardiac pacemakers. IEEE Trans Biomed </w:t>
      </w:r>
      <w:proofErr w:type="spellStart"/>
      <w:r w:rsidRPr="00133929">
        <w:rPr>
          <w:color w:val="FF0000"/>
          <w:lang w:val="en-GB"/>
        </w:rPr>
        <w:t>Eng</w:t>
      </w:r>
      <w:proofErr w:type="spellEnd"/>
      <w:r w:rsidRPr="00133929">
        <w:rPr>
          <w:color w:val="FF0000"/>
          <w:lang w:val="en-GB"/>
        </w:rPr>
        <w:t xml:space="preserve"> 1971;18;317- 23</w:t>
      </w:r>
    </w:p>
    <w:p w14:paraId="2E9D3F45" w14:textId="77777777" w:rsidR="00D26038" w:rsidRPr="00FB2FE3" w:rsidRDefault="00D26038" w:rsidP="00D26038">
      <w:pPr>
        <w:spacing w:line="360" w:lineRule="auto"/>
        <w:rPr>
          <w:color w:val="000000"/>
          <w:lang w:val="fr-FR"/>
        </w:rPr>
      </w:pPr>
      <w:r w:rsidRPr="00FB2FE3">
        <w:rPr>
          <w:color w:val="000000"/>
          <w:lang w:val="en-GB"/>
        </w:rPr>
        <w:t>3</w:t>
      </w:r>
      <w:r>
        <w:rPr>
          <w:color w:val="000000"/>
          <w:lang w:val="en-GB"/>
        </w:rPr>
        <w:t>4</w:t>
      </w:r>
      <w:r w:rsidRPr="00FB2FE3">
        <w:rPr>
          <w:color w:val="000000"/>
          <w:lang w:val="en-GB"/>
        </w:rPr>
        <w:t xml:space="preserve">. </w:t>
      </w:r>
      <w:r w:rsidRPr="00FB2FE3">
        <w:rPr>
          <w:color w:val="000000"/>
        </w:rPr>
        <w:t>Cook P. Davies JG. Leatham A. External electric stimulator for treatment of ventricular standstill.  Lancet. 1956; 271:1185-9.</w:t>
      </w:r>
    </w:p>
    <w:p w14:paraId="61910525" w14:textId="77777777" w:rsidR="00D26038" w:rsidRPr="00FB2FE3" w:rsidRDefault="00D26038" w:rsidP="00D26038">
      <w:pPr>
        <w:spacing w:line="360" w:lineRule="auto"/>
        <w:rPr>
          <w:color w:val="000000"/>
          <w:lang w:val="fr-FR"/>
        </w:rPr>
      </w:pPr>
      <w:r w:rsidRPr="00FB2FE3">
        <w:rPr>
          <w:color w:val="000000"/>
          <w:lang w:val="fr-FR"/>
        </w:rPr>
        <w:t>3</w:t>
      </w:r>
      <w:r>
        <w:rPr>
          <w:color w:val="000000"/>
          <w:lang w:val="fr-FR"/>
        </w:rPr>
        <w:t>5</w:t>
      </w:r>
      <w:r w:rsidRPr="00FB2FE3">
        <w:rPr>
          <w:color w:val="000000"/>
          <w:lang w:val="fr-FR"/>
        </w:rPr>
        <w:t xml:space="preserve">. </w:t>
      </w:r>
      <w:proofErr w:type="spellStart"/>
      <w:r w:rsidRPr="00FB2FE3">
        <w:rPr>
          <w:color w:val="000000"/>
          <w:lang w:val="fr-FR"/>
        </w:rPr>
        <w:t>Berkovits</w:t>
      </w:r>
      <w:proofErr w:type="spellEnd"/>
      <w:r w:rsidRPr="00FB2FE3">
        <w:rPr>
          <w:color w:val="000000"/>
          <w:lang w:val="fr-FR"/>
        </w:rPr>
        <w:t xml:space="preserve"> BV, </w:t>
      </w:r>
      <w:proofErr w:type="spellStart"/>
      <w:r w:rsidRPr="00FB2FE3">
        <w:rPr>
          <w:color w:val="000000"/>
          <w:lang w:val="fr-FR"/>
        </w:rPr>
        <w:t>Castellanos</w:t>
      </w:r>
      <w:proofErr w:type="spellEnd"/>
      <w:r w:rsidRPr="00FB2FE3">
        <w:rPr>
          <w:color w:val="000000"/>
          <w:lang w:val="fr-FR"/>
        </w:rPr>
        <w:t xml:space="preserve"> A Jr, Lemberg L. Bifocal </w:t>
      </w:r>
      <w:proofErr w:type="spellStart"/>
      <w:r w:rsidRPr="00FB2FE3">
        <w:rPr>
          <w:color w:val="000000"/>
          <w:lang w:val="fr-FR"/>
        </w:rPr>
        <w:t>demand</w:t>
      </w:r>
      <w:proofErr w:type="spellEnd"/>
      <w:r w:rsidRPr="00FB2FE3">
        <w:rPr>
          <w:color w:val="000000"/>
          <w:lang w:val="fr-FR"/>
        </w:rPr>
        <w:t xml:space="preserve"> </w:t>
      </w:r>
      <w:proofErr w:type="spellStart"/>
      <w:r w:rsidRPr="00FB2FE3">
        <w:rPr>
          <w:color w:val="000000"/>
          <w:lang w:val="fr-FR"/>
        </w:rPr>
        <w:t>pacing</w:t>
      </w:r>
      <w:proofErr w:type="spellEnd"/>
      <w:r w:rsidRPr="00FB2FE3">
        <w:rPr>
          <w:color w:val="000000"/>
          <w:lang w:val="fr-FR"/>
        </w:rPr>
        <w:t xml:space="preserve">. Circulation 1969 (40 - </w:t>
      </w:r>
      <w:proofErr w:type="spellStart"/>
      <w:r w:rsidRPr="00FB2FE3">
        <w:rPr>
          <w:color w:val="000000"/>
          <w:lang w:val="fr-FR"/>
        </w:rPr>
        <w:t>Suppl</w:t>
      </w:r>
      <w:proofErr w:type="spellEnd"/>
      <w:r w:rsidRPr="00FB2FE3">
        <w:rPr>
          <w:color w:val="000000"/>
          <w:lang w:val="fr-FR"/>
        </w:rPr>
        <w:t xml:space="preserve"> III): 44-49.</w:t>
      </w:r>
    </w:p>
    <w:p w14:paraId="137F366F" w14:textId="77777777" w:rsidR="00D26038" w:rsidRPr="00FB2FE3" w:rsidRDefault="00D26038" w:rsidP="00D26038">
      <w:pPr>
        <w:spacing w:line="360" w:lineRule="auto"/>
        <w:rPr>
          <w:color w:val="000000"/>
        </w:rPr>
      </w:pPr>
      <w:r w:rsidRPr="00FB2FE3">
        <w:rPr>
          <w:color w:val="000000"/>
          <w:lang w:val="fr-FR"/>
        </w:rPr>
        <w:t>3</w:t>
      </w:r>
      <w:r>
        <w:rPr>
          <w:color w:val="000000"/>
          <w:lang w:val="fr-FR"/>
        </w:rPr>
        <w:t>6</w:t>
      </w:r>
      <w:r w:rsidRPr="00FB2FE3">
        <w:rPr>
          <w:color w:val="000000"/>
          <w:lang w:val="fr-FR"/>
        </w:rPr>
        <w:t xml:space="preserve">. </w:t>
      </w:r>
      <w:r w:rsidRPr="00FB2FE3">
        <w:rPr>
          <w:color w:val="000000"/>
        </w:rPr>
        <w:t xml:space="preserve">Castillo CA. </w:t>
      </w:r>
      <w:proofErr w:type="spellStart"/>
      <w:r w:rsidRPr="00FB2FE3">
        <w:rPr>
          <w:color w:val="000000"/>
        </w:rPr>
        <w:t>Berkovits</w:t>
      </w:r>
      <w:proofErr w:type="spellEnd"/>
      <w:r w:rsidRPr="00FB2FE3">
        <w:rPr>
          <w:color w:val="000000"/>
        </w:rPr>
        <w:t xml:space="preserve"> BV. Castellanos A Jr. Lemberg L. Callard G. Jude JR. Bifocal demand pacing. Chest. 1971; 59:360-4.</w:t>
      </w:r>
    </w:p>
    <w:p w14:paraId="1257F993" w14:textId="77777777" w:rsidR="00D26038" w:rsidRPr="00FB2FE3" w:rsidRDefault="00D26038" w:rsidP="00D26038">
      <w:pPr>
        <w:spacing w:line="360" w:lineRule="auto"/>
        <w:rPr>
          <w:color w:val="000000"/>
        </w:rPr>
      </w:pPr>
      <w:r w:rsidRPr="00FB2FE3">
        <w:rPr>
          <w:color w:val="000000"/>
        </w:rPr>
        <w:t>3</w:t>
      </w:r>
      <w:r>
        <w:rPr>
          <w:color w:val="000000"/>
        </w:rPr>
        <w:t>7</w:t>
      </w:r>
      <w:r w:rsidRPr="00FB2FE3">
        <w:rPr>
          <w:color w:val="000000"/>
        </w:rPr>
        <w:t xml:space="preserve">. Mond H, </w:t>
      </w:r>
      <w:proofErr w:type="spellStart"/>
      <w:r w:rsidRPr="00FB2FE3">
        <w:rPr>
          <w:color w:val="000000"/>
        </w:rPr>
        <w:t>Sloman</w:t>
      </w:r>
      <w:proofErr w:type="spellEnd"/>
      <w:r w:rsidRPr="00FB2FE3">
        <w:rPr>
          <w:color w:val="000000"/>
        </w:rPr>
        <w:t xml:space="preserve"> G. The small tine pacemaker lead:</w:t>
      </w:r>
      <w:r>
        <w:rPr>
          <w:color w:val="000000"/>
        </w:rPr>
        <w:t xml:space="preserve"> </w:t>
      </w:r>
      <w:r w:rsidRPr="00FB2FE3">
        <w:rPr>
          <w:color w:val="000000"/>
        </w:rPr>
        <w:t>Absence of displacement. PACE 1980; 3: 171-177.</w:t>
      </w:r>
    </w:p>
    <w:p w14:paraId="540E272F" w14:textId="77777777" w:rsidR="00D26038" w:rsidRPr="00FF5633" w:rsidRDefault="00D26038" w:rsidP="00D26038">
      <w:pPr>
        <w:pStyle w:val="Heading2"/>
        <w:spacing w:before="0" w:line="360" w:lineRule="auto"/>
        <w:rPr>
          <w:rFonts w:ascii="Times New Roman" w:hAnsi="Times New Roman" w:cs="Times New Roman"/>
          <w:color w:val="FF0000"/>
          <w:sz w:val="24"/>
          <w:szCs w:val="24"/>
        </w:rPr>
      </w:pPr>
      <w:r w:rsidRPr="00FF5633">
        <w:rPr>
          <w:rFonts w:ascii="Times New Roman" w:hAnsi="Times New Roman" w:cs="Times New Roman"/>
          <w:color w:val="FF0000"/>
          <w:sz w:val="24"/>
          <w:szCs w:val="24"/>
        </w:rPr>
        <w:t>3</w:t>
      </w:r>
      <w:r>
        <w:rPr>
          <w:rFonts w:ascii="Times New Roman" w:hAnsi="Times New Roman" w:cs="Times New Roman"/>
          <w:color w:val="FF0000"/>
          <w:sz w:val="24"/>
          <w:szCs w:val="24"/>
        </w:rPr>
        <w:t>8</w:t>
      </w:r>
      <w:r w:rsidRPr="00FF5633">
        <w:rPr>
          <w:rFonts w:ascii="Times New Roman" w:hAnsi="Times New Roman" w:cs="Times New Roman"/>
          <w:color w:val="FF0000"/>
          <w:sz w:val="24"/>
          <w:szCs w:val="24"/>
        </w:rPr>
        <w:t xml:space="preserve">  </w:t>
      </w:r>
      <w:proofErr w:type="spellStart"/>
      <w:r w:rsidRPr="00FF5633">
        <w:rPr>
          <w:rFonts w:ascii="Times New Roman" w:hAnsi="Times New Roman" w:cs="Times New Roman"/>
          <w:color w:val="FF0000"/>
          <w:sz w:val="24"/>
          <w:szCs w:val="24"/>
        </w:rPr>
        <w:t>Magney</w:t>
      </w:r>
      <w:proofErr w:type="spellEnd"/>
      <w:r w:rsidRPr="00FF5633">
        <w:rPr>
          <w:rFonts w:ascii="Times New Roman" w:hAnsi="Times New Roman" w:cs="Times New Roman"/>
          <w:color w:val="FF0000"/>
          <w:sz w:val="24"/>
          <w:szCs w:val="24"/>
        </w:rPr>
        <w:t xml:space="preserve"> JE, </w:t>
      </w:r>
      <w:proofErr w:type="spellStart"/>
      <w:r w:rsidRPr="00FF5633">
        <w:rPr>
          <w:rFonts w:ascii="Times New Roman" w:hAnsi="Times New Roman" w:cs="Times New Roman"/>
          <w:color w:val="FF0000"/>
          <w:sz w:val="24"/>
          <w:szCs w:val="24"/>
        </w:rPr>
        <w:t>Staplin</w:t>
      </w:r>
      <w:proofErr w:type="spellEnd"/>
      <w:r w:rsidRPr="00FF5633">
        <w:rPr>
          <w:rFonts w:ascii="Times New Roman" w:hAnsi="Times New Roman" w:cs="Times New Roman"/>
          <w:color w:val="FF0000"/>
          <w:sz w:val="24"/>
          <w:szCs w:val="24"/>
        </w:rPr>
        <w:t xml:space="preserve"> DH, Flynn DM, Hunter DW</w:t>
      </w:r>
      <w:r w:rsidRPr="00FF5633">
        <w:rPr>
          <w:rStyle w:val="apple-converted-space"/>
          <w:rFonts w:ascii="Times New Roman" w:hAnsi="Times New Roman" w:cs="Times New Roman"/>
          <w:color w:val="FF0000"/>
          <w:sz w:val="24"/>
          <w:szCs w:val="24"/>
        </w:rPr>
        <w:t> </w:t>
      </w:r>
      <w:r w:rsidRPr="00FF5633">
        <w:rPr>
          <w:rFonts w:ascii="Times New Roman" w:hAnsi="Times New Roman" w:cs="Times New Roman"/>
          <w:color w:val="FF0000"/>
          <w:sz w:val="24"/>
          <w:szCs w:val="24"/>
        </w:rPr>
        <w:t xml:space="preserve">   </w:t>
      </w:r>
      <w:hyperlink r:id="rId8" w:history="1">
        <w:r w:rsidRPr="00FF5633">
          <w:rPr>
            <w:rStyle w:val="Hyperlink"/>
            <w:rFonts w:ascii="Times New Roman" w:hAnsi="Times New Roman" w:cs="Times New Roman"/>
            <w:bCs/>
            <w:color w:val="FF0000"/>
            <w:sz w:val="24"/>
            <w:szCs w:val="24"/>
            <w:u w:val="none"/>
          </w:rPr>
          <w:t>A new approach to percutaneous subclavian venipuncture to avoid lead fracture or central venous catheter occlusion.</w:t>
        </w:r>
        <w:r w:rsidRPr="00FF5633">
          <w:rPr>
            <w:rStyle w:val="apple-converted-space"/>
            <w:rFonts w:ascii="Times New Roman" w:hAnsi="Times New Roman" w:cs="Times New Roman"/>
            <w:bCs/>
            <w:color w:val="FF0000"/>
            <w:sz w:val="24"/>
            <w:szCs w:val="24"/>
          </w:rPr>
          <w:t> </w:t>
        </w:r>
      </w:hyperlink>
    </w:p>
    <w:p w14:paraId="3E022B6A" w14:textId="77777777" w:rsidR="00D26038" w:rsidRPr="00FF5633" w:rsidRDefault="00D26038" w:rsidP="00D26038">
      <w:pPr>
        <w:spacing w:line="360" w:lineRule="auto"/>
        <w:rPr>
          <w:iCs/>
          <w:color w:val="FF0000"/>
        </w:rPr>
      </w:pPr>
      <w:r w:rsidRPr="00FF5633">
        <w:rPr>
          <w:rStyle w:val="titles-source"/>
          <w:iCs/>
          <w:color w:val="FF0000"/>
        </w:rPr>
        <w:t>Pacing &amp; Clinical Electrophysiology. 1993; 16:2133-42.</w:t>
      </w:r>
    </w:p>
    <w:p w14:paraId="74484637" w14:textId="77777777" w:rsidR="00D26038" w:rsidRPr="00FB2FE3" w:rsidRDefault="00D26038" w:rsidP="00D26038">
      <w:pPr>
        <w:spacing w:line="360" w:lineRule="auto"/>
        <w:rPr>
          <w:color w:val="000000"/>
        </w:rPr>
      </w:pPr>
      <w:r w:rsidRPr="00FB2FE3">
        <w:rPr>
          <w:color w:val="000000"/>
        </w:rPr>
        <w:t>3</w:t>
      </w:r>
      <w:r>
        <w:rPr>
          <w:color w:val="000000"/>
        </w:rPr>
        <w:t>9</w:t>
      </w:r>
      <w:r w:rsidRPr="00FB2FE3">
        <w:rPr>
          <w:color w:val="000000"/>
        </w:rPr>
        <w:t xml:space="preserve">  Fetter J, </w:t>
      </w:r>
      <w:proofErr w:type="spellStart"/>
      <w:r w:rsidRPr="00FB2FE3">
        <w:rPr>
          <w:color w:val="000000"/>
        </w:rPr>
        <w:t>Bobeldyk</w:t>
      </w:r>
      <w:proofErr w:type="spellEnd"/>
      <w:r w:rsidRPr="00FB2FE3">
        <w:rPr>
          <w:color w:val="000000"/>
        </w:rPr>
        <w:t xml:space="preserve"> GL, </w:t>
      </w:r>
      <w:proofErr w:type="spellStart"/>
      <w:r w:rsidRPr="00FB2FE3">
        <w:rPr>
          <w:color w:val="000000"/>
        </w:rPr>
        <w:t>Engman</w:t>
      </w:r>
      <w:proofErr w:type="spellEnd"/>
      <w:r w:rsidRPr="00FB2FE3">
        <w:rPr>
          <w:color w:val="000000"/>
        </w:rPr>
        <w:t xml:space="preserve"> FJ.  The clinical incidence and significance of myopotential sensing with unipolar pacemakers. PACE 1984;7: 871-879</w:t>
      </w:r>
    </w:p>
    <w:p w14:paraId="13BA9B7A" w14:textId="77777777" w:rsidR="00D26038" w:rsidRPr="00FB2FE3" w:rsidRDefault="00D26038" w:rsidP="00D26038">
      <w:pPr>
        <w:spacing w:line="360" w:lineRule="auto"/>
        <w:rPr>
          <w:color w:val="000000"/>
          <w:lang w:val="en-GB"/>
        </w:rPr>
      </w:pPr>
      <w:r>
        <w:rPr>
          <w:color w:val="000000"/>
        </w:rPr>
        <w:t>40</w:t>
      </w:r>
      <w:r w:rsidRPr="00FB2FE3">
        <w:rPr>
          <w:color w:val="000000"/>
        </w:rPr>
        <w:t xml:space="preserve">  Levine PA, Caplan CH, Klein MD.  Myopotential inhibition of unipolar lithium pacemakers. Chest 1982; 461-466</w:t>
      </w:r>
    </w:p>
    <w:p w14:paraId="78EB5595" w14:textId="77777777" w:rsidR="00D26038" w:rsidRPr="00FB2FE3" w:rsidRDefault="00D26038" w:rsidP="00D26038">
      <w:pPr>
        <w:spacing w:line="360" w:lineRule="auto"/>
        <w:rPr>
          <w:color w:val="000000"/>
          <w:lang w:val="en-GB"/>
        </w:rPr>
      </w:pPr>
      <w:r>
        <w:rPr>
          <w:color w:val="000000"/>
          <w:lang w:val="en-GB"/>
        </w:rPr>
        <w:t>41</w:t>
      </w:r>
      <w:r w:rsidRPr="00FB2FE3">
        <w:rPr>
          <w:color w:val="000000"/>
          <w:lang w:val="en-GB"/>
        </w:rPr>
        <w:t xml:space="preserve">. Sutton R, Bourgeois I. The history of cardiac pacing. In The foundations of cardiac pacing: an illustrated practical guide to basic pacing. Vol 1, part 1. Mt </w:t>
      </w:r>
      <w:proofErr w:type="spellStart"/>
      <w:r w:rsidRPr="00FB2FE3">
        <w:rPr>
          <w:color w:val="000000"/>
          <w:lang w:val="en-GB"/>
        </w:rPr>
        <w:t>Kisco</w:t>
      </w:r>
      <w:proofErr w:type="spellEnd"/>
      <w:r w:rsidRPr="00FB2FE3">
        <w:rPr>
          <w:color w:val="000000"/>
          <w:lang w:val="en-GB"/>
        </w:rPr>
        <w:t>, NY. 1991. Futura Publishing Co Inc. pp319-324</w:t>
      </w:r>
    </w:p>
    <w:p w14:paraId="773F3328" w14:textId="77777777" w:rsidR="00D26038" w:rsidRPr="00FB2FE3" w:rsidRDefault="00D26038" w:rsidP="00D26038">
      <w:pPr>
        <w:spacing w:line="360" w:lineRule="auto"/>
        <w:rPr>
          <w:color w:val="000000"/>
          <w:lang w:val="en-GB"/>
        </w:rPr>
      </w:pPr>
      <w:r w:rsidRPr="00FB2FE3">
        <w:rPr>
          <w:color w:val="000000"/>
          <w:lang w:val="en-GB"/>
        </w:rPr>
        <w:t>4</w:t>
      </w:r>
      <w:r>
        <w:rPr>
          <w:color w:val="000000"/>
          <w:lang w:val="en-GB"/>
        </w:rPr>
        <w:t>2</w:t>
      </w:r>
      <w:r w:rsidRPr="00FB2FE3">
        <w:rPr>
          <w:color w:val="000000"/>
          <w:lang w:val="en-GB"/>
        </w:rPr>
        <w:t xml:space="preserve">  Funke HD. Die </w:t>
      </w:r>
      <w:proofErr w:type="spellStart"/>
      <w:r w:rsidRPr="00FB2FE3">
        <w:rPr>
          <w:color w:val="000000"/>
          <w:lang w:val="en-GB"/>
        </w:rPr>
        <w:t>optimierte</w:t>
      </w:r>
      <w:proofErr w:type="spellEnd"/>
      <w:r w:rsidRPr="00FB2FE3">
        <w:rPr>
          <w:color w:val="000000"/>
          <w:lang w:val="en-GB"/>
        </w:rPr>
        <w:t xml:space="preserve"> </w:t>
      </w:r>
      <w:proofErr w:type="spellStart"/>
      <w:r w:rsidRPr="00FB2FE3">
        <w:rPr>
          <w:color w:val="000000"/>
          <w:lang w:val="en-GB"/>
        </w:rPr>
        <w:t>sequentielle</w:t>
      </w:r>
      <w:proofErr w:type="spellEnd"/>
      <w:r w:rsidRPr="00FB2FE3">
        <w:rPr>
          <w:color w:val="000000"/>
          <w:lang w:val="en-GB"/>
        </w:rPr>
        <w:t xml:space="preserve"> Stimulation von </w:t>
      </w:r>
      <w:proofErr w:type="spellStart"/>
      <w:r w:rsidRPr="00FB2FE3">
        <w:rPr>
          <w:color w:val="000000"/>
          <w:lang w:val="en-GB"/>
        </w:rPr>
        <w:t>Vorhof</w:t>
      </w:r>
      <w:proofErr w:type="spellEnd"/>
      <w:r w:rsidRPr="00FB2FE3">
        <w:rPr>
          <w:color w:val="000000"/>
          <w:lang w:val="en-GB"/>
        </w:rPr>
        <w:t xml:space="preserve"> und </w:t>
      </w:r>
      <w:proofErr w:type="spellStart"/>
      <w:r w:rsidRPr="00FB2FE3">
        <w:rPr>
          <w:color w:val="000000"/>
          <w:lang w:val="en-GB"/>
        </w:rPr>
        <w:t>Kammer-ein</w:t>
      </w:r>
      <w:proofErr w:type="spellEnd"/>
      <w:r w:rsidRPr="00FB2FE3">
        <w:rPr>
          <w:color w:val="000000"/>
          <w:lang w:val="en-GB"/>
        </w:rPr>
        <w:t xml:space="preserve"> </w:t>
      </w:r>
      <w:proofErr w:type="spellStart"/>
      <w:r w:rsidRPr="00FB2FE3">
        <w:rPr>
          <w:color w:val="000000"/>
          <w:lang w:val="en-GB"/>
        </w:rPr>
        <w:t>neuartiges</w:t>
      </w:r>
      <w:proofErr w:type="spellEnd"/>
      <w:r w:rsidRPr="00FB2FE3">
        <w:rPr>
          <w:color w:val="000000"/>
          <w:lang w:val="en-GB"/>
        </w:rPr>
        <w:t xml:space="preserve"> </w:t>
      </w:r>
      <w:proofErr w:type="spellStart"/>
      <w:r w:rsidRPr="00FB2FE3">
        <w:rPr>
          <w:color w:val="000000"/>
          <w:lang w:val="en-GB"/>
        </w:rPr>
        <w:t>Konzept</w:t>
      </w:r>
      <w:proofErr w:type="spellEnd"/>
      <w:r w:rsidRPr="00FB2FE3">
        <w:rPr>
          <w:color w:val="000000"/>
          <w:lang w:val="en-GB"/>
        </w:rPr>
        <w:t xml:space="preserve"> </w:t>
      </w:r>
      <w:proofErr w:type="spellStart"/>
      <w:r w:rsidRPr="00FB2FE3">
        <w:rPr>
          <w:color w:val="000000"/>
          <w:lang w:val="en-GB"/>
        </w:rPr>
        <w:t>zur</w:t>
      </w:r>
      <w:proofErr w:type="spellEnd"/>
      <w:r w:rsidRPr="00FB2FE3">
        <w:rPr>
          <w:color w:val="000000"/>
          <w:lang w:val="en-GB"/>
        </w:rPr>
        <w:t xml:space="preserve"> </w:t>
      </w:r>
      <w:proofErr w:type="spellStart"/>
      <w:r w:rsidRPr="00FB2FE3">
        <w:rPr>
          <w:color w:val="000000"/>
          <w:lang w:val="en-GB"/>
        </w:rPr>
        <w:t>Behandlung</w:t>
      </w:r>
      <w:proofErr w:type="spellEnd"/>
      <w:r w:rsidRPr="00FB2FE3">
        <w:rPr>
          <w:color w:val="000000"/>
          <w:lang w:val="en-GB"/>
        </w:rPr>
        <w:t xml:space="preserve"> </w:t>
      </w:r>
      <w:proofErr w:type="spellStart"/>
      <w:r w:rsidRPr="00FB2FE3">
        <w:rPr>
          <w:color w:val="000000"/>
          <w:lang w:val="en-GB"/>
        </w:rPr>
        <w:t>bradykarder</w:t>
      </w:r>
      <w:proofErr w:type="spellEnd"/>
      <w:r w:rsidRPr="00FB2FE3">
        <w:rPr>
          <w:color w:val="000000"/>
          <w:lang w:val="en-GB"/>
        </w:rPr>
        <w:t xml:space="preserve"> </w:t>
      </w:r>
      <w:proofErr w:type="spellStart"/>
      <w:r w:rsidRPr="00FB2FE3">
        <w:rPr>
          <w:color w:val="000000"/>
          <w:lang w:val="en-GB"/>
        </w:rPr>
        <w:t>Dysrhythmien</w:t>
      </w:r>
      <w:proofErr w:type="spellEnd"/>
      <w:r w:rsidRPr="00FB2FE3">
        <w:rPr>
          <w:color w:val="000000"/>
          <w:lang w:val="en-GB"/>
        </w:rPr>
        <w:t xml:space="preserve">. </w:t>
      </w:r>
      <w:proofErr w:type="spellStart"/>
      <w:r w:rsidRPr="00FB2FE3">
        <w:rPr>
          <w:color w:val="000000"/>
          <w:lang w:val="en-GB"/>
        </w:rPr>
        <w:t>Herz</w:t>
      </w:r>
      <w:proofErr w:type="spellEnd"/>
      <w:r w:rsidRPr="00FB2FE3">
        <w:rPr>
          <w:color w:val="000000"/>
          <w:lang w:val="en-GB"/>
        </w:rPr>
        <w:t xml:space="preserve"> </w:t>
      </w:r>
      <w:proofErr w:type="spellStart"/>
      <w:r w:rsidRPr="00FB2FE3">
        <w:rPr>
          <w:color w:val="000000"/>
          <w:lang w:val="en-GB"/>
        </w:rPr>
        <w:t>Kreisl</w:t>
      </w:r>
      <w:proofErr w:type="spellEnd"/>
      <w:r w:rsidRPr="00FB2FE3">
        <w:rPr>
          <w:color w:val="000000"/>
          <w:lang w:val="en-GB"/>
        </w:rPr>
        <w:t xml:space="preserve"> 1978; 10: 479-483</w:t>
      </w:r>
    </w:p>
    <w:p w14:paraId="4E9A7373" w14:textId="77777777" w:rsidR="00D26038" w:rsidRPr="00FB2FE3" w:rsidRDefault="00D26038" w:rsidP="00D26038">
      <w:pPr>
        <w:spacing w:line="360" w:lineRule="auto"/>
        <w:rPr>
          <w:color w:val="000000"/>
          <w:lang w:val="en-GB"/>
        </w:rPr>
      </w:pPr>
      <w:r w:rsidRPr="00FB2FE3">
        <w:rPr>
          <w:color w:val="000000"/>
          <w:lang w:val="en-GB"/>
        </w:rPr>
        <w:t>4</w:t>
      </w:r>
      <w:r>
        <w:rPr>
          <w:color w:val="000000"/>
          <w:lang w:val="en-GB"/>
        </w:rPr>
        <w:t>3</w:t>
      </w:r>
      <w:r w:rsidRPr="00FB2FE3">
        <w:rPr>
          <w:color w:val="000000"/>
          <w:lang w:val="en-GB"/>
        </w:rPr>
        <w:t>.Rickards AF, Norman J. Relation between QT interval and heart rate: New design of physiologically adaptive cardiac pacemaker. Br Heart J 1981; 45: 56-61.</w:t>
      </w:r>
    </w:p>
    <w:p w14:paraId="164BEE9A" w14:textId="77777777" w:rsidR="00D26038" w:rsidRPr="00FB2FE3" w:rsidRDefault="00D26038" w:rsidP="00D26038">
      <w:pPr>
        <w:spacing w:line="360" w:lineRule="auto"/>
        <w:rPr>
          <w:color w:val="000000"/>
          <w:lang w:val="en-GB"/>
        </w:rPr>
      </w:pPr>
      <w:r w:rsidRPr="00FB2FE3">
        <w:rPr>
          <w:color w:val="000000"/>
          <w:lang w:val="en-GB"/>
        </w:rPr>
        <w:t>4</w:t>
      </w:r>
      <w:r>
        <w:rPr>
          <w:color w:val="000000"/>
          <w:lang w:val="en-GB"/>
        </w:rPr>
        <w:t>4</w:t>
      </w:r>
      <w:r w:rsidRPr="00FB2FE3">
        <w:rPr>
          <w:color w:val="000000"/>
          <w:lang w:val="en-GB"/>
        </w:rPr>
        <w:t xml:space="preserve">. </w:t>
      </w:r>
      <w:proofErr w:type="spellStart"/>
      <w:r w:rsidRPr="00FB2FE3">
        <w:rPr>
          <w:color w:val="000000"/>
          <w:lang w:val="en-GB"/>
        </w:rPr>
        <w:t>Humen</w:t>
      </w:r>
      <w:proofErr w:type="spellEnd"/>
      <w:r w:rsidRPr="00FB2FE3">
        <w:rPr>
          <w:color w:val="000000"/>
          <w:lang w:val="en-GB"/>
        </w:rPr>
        <w:t xml:space="preserve"> DP, Anderson K, </w:t>
      </w:r>
      <w:proofErr w:type="spellStart"/>
      <w:r w:rsidRPr="00FB2FE3">
        <w:rPr>
          <w:color w:val="000000"/>
          <w:lang w:val="en-GB"/>
        </w:rPr>
        <w:t>Brumwell</w:t>
      </w:r>
      <w:proofErr w:type="spellEnd"/>
      <w:r w:rsidRPr="00FB2FE3">
        <w:rPr>
          <w:color w:val="000000"/>
          <w:lang w:val="en-GB"/>
        </w:rPr>
        <w:t xml:space="preserve"> D et al. A pacemaker which automatically </w:t>
      </w:r>
      <w:proofErr w:type="spellStart"/>
      <w:r w:rsidRPr="00FB2FE3">
        <w:rPr>
          <w:color w:val="000000"/>
          <w:lang w:val="en-GB"/>
        </w:rPr>
        <w:t>icreases</w:t>
      </w:r>
      <w:proofErr w:type="spellEnd"/>
      <w:r w:rsidRPr="00FB2FE3">
        <w:rPr>
          <w:color w:val="000000"/>
          <w:lang w:val="en-GB"/>
        </w:rPr>
        <w:t xml:space="preserve"> its rate with</w:t>
      </w:r>
      <w:r>
        <w:rPr>
          <w:color w:val="000000"/>
          <w:lang w:val="en-GB"/>
        </w:rPr>
        <w:t xml:space="preserve"> </w:t>
      </w:r>
      <w:r w:rsidRPr="00FB2FE3">
        <w:rPr>
          <w:color w:val="000000"/>
          <w:lang w:val="en-GB"/>
        </w:rPr>
        <w:t xml:space="preserve">physiological activity.  In Cardiac Pacing.  K Steinbach et al (editors), Darmstadt, 1983, </w:t>
      </w:r>
      <w:proofErr w:type="spellStart"/>
      <w:r w:rsidRPr="00FB2FE3">
        <w:rPr>
          <w:color w:val="000000"/>
          <w:lang w:val="en-GB"/>
        </w:rPr>
        <w:t>Steinkopff</w:t>
      </w:r>
      <w:proofErr w:type="spellEnd"/>
      <w:r w:rsidRPr="00FB2FE3">
        <w:rPr>
          <w:color w:val="000000"/>
          <w:lang w:val="en-GB"/>
        </w:rPr>
        <w:t xml:space="preserve"> Verlag pp 259-265</w:t>
      </w:r>
    </w:p>
    <w:p w14:paraId="7A0D4C07" w14:textId="77777777" w:rsidR="00D26038" w:rsidRPr="00FB2FE3" w:rsidRDefault="00D26038" w:rsidP="00D26038">
      <w:pPr>
        <w:spacing w:line="360" w:lineRule="auto"/>
        <w:rPr>
          <w:color w:val="000000"/>
        </w:rPr>
      </w:pPr>
      <w:r w:rsidRPr="00FB2FE3">
        <w:rPr>
          <w:color w:val="000000"/>
          <w:lang w:val="en-GB"/>
        </w:rPr>
        <w:t>4</w:t>
      </w:r>
      <w:r>
        <w:rPr>
          <w:color w:val="000000"/>
          <w:lang w:val="en-GB"/>
        </w:rPr>
        <w:t>5</w:t>
      </w:r>
      <w:r w:rsidRPr="00FB2FE3">
        <w:rPr>
          <w:color w:val="000000"/>
          <w:lang w:val="en-GB"/>
        </w:rPr>
        <w:t xml:space="preserve">. </w:t>
      </w:r>
      <w:proofErr w:type="spellStart"/>
      <w:r w:rsidRPr="00FB2FE3">
        <w:rPr>
          <w:color w:val="000000"/>
        </w:rPr>
        <w:t>Benditt</w:t>
      </w:r>
      <w:proofErr w:type="spellEnd"/>
      <w:r w:rsidRPr="00FB2FE3">
        <w:rPr>
          <w:color w:val="000000"/>
        </w:rPr>
        <w:t xml:space="preserve"> DG, Milstein S, </w:t>
      </w:r>
      <w:proofErr w:type="spellStart"/>
      <w:r w:rsidRPr="00FB2FE3">
        <w:rPr>
          <w:color w:val="000000"/>
        </w:rPr>
        <w:t>Gornick</w:t>
      </w:r>
      <w:proofErr w:type="spellEnd"/>
      <w:r w:rsidRPr="00FB2FE3">
        <w:rPr>
          <w:color w:val="000000"/>
        </w:rPr>
        <w:t xml:space="preserve"> CC, </w:t>
      </w:r>
      <w:proofErr w:type="spellStart"/>
      <w:r w:rsidRPr="00FB2FE3">
        <w:rPr>
          <w:color w:val="000000"/>
        </w:rPr>
        <w:t>Buetikofer</w:t>
      </w:r>
      <w:proofErr w:type="spellEnd"/>
      <w:r w:rsidRPr="00FB2FE3">
        <w:rPr>
          <w:color w:val="000000"/>
        </w:rPr>
        <w:t xml:space="preserve"> J, </w:t>
      </w:r>
      <w:proofErr w:type="spellStart"/>
      <w:r w:rsidRPr="00FB2FE3">
        <w:rPr>
          <w:color w:val="000000"/>
        </w:rPr>
        <w:t>Mianulli</w:t>
      </w:r>
      <w:proofErr w:type="spellEnd"/>
      <w:r w:rsidRPr="00FB2FE3">
        <w:rPr>
          <w:color w:val="000000"/>
        </w:rPr>
        <w:t xml:space="preserve"> M, Fetter J:  Sensor-triggered rate-variable cardiac pacing:  Current technologies and clinical implications.  Ann Int Med 1987;107:714-724</w:t>
      </w:r>
    </w:p>
    <w:p w14:paraId="6B2AB0AF" w14:textId="77777777" w:rsidR="00D26038" w:rsidRPr="00FB2FE3" w:rsidRDefault="00D26038" w:rsidP="00D26038">
      <w:pPr>
        <w:spacing w:line="360" w:lineRule="auto"/>
        <w:rPr>
          <w:color w:val="000000"/>
          <w:lang w:val="en-GB"/>
        </w:rPr>
      </w:pPr>
      <w:r w:rsidRPr="00FB2FE3">
        <w:rPr>
          <w:color w:val="000000"/>
        </w:rPr>
        <w:t>4</w:t>
      </w:r>
      <w:r>
        <w:rPr>
          <w:color w:val="000000"/>
        </w:rPr>
        <w:t>6.</w:t>
      </w:r>
      <w:r w:rsidRPr="00FB2FE3">
        <w:rPr>
          <w:color w:val="000000"/>
        </w:rPr>
        <w:t xml:space="preserve"> Stokes K. The biostability of polyurethane leads. In Modern Cardiac Pacing, Serge </w:t>
      </w:r>
      <w:proofErr w:type="spellStart"/>
      <w:r w:rsidRPr="00FB2FE3">
        <w:rPr>
          <w:color w:val="000000"/>
        </w:rPr>
        <w:t>Barold</w:t>
      </w:r>
      <w:proofErr w:type="spellEnd"/>
      <w:r w:rsidRPr="00FB2FE3">
        <w:rPr>
          <w:color w:val="000000"/>
        </w:rPr>
        <w:t xml:space="preserve"> (editor), Mount </w:t>
      </w:r>
      <w:proofErr w:type="spellStart"/>
      <w:r w:rsidRPr="00FB2FE3">
        <w:rPr>
          <w:color w:val="000000"/>
        </w:rPr>
        <w:t>Kisco</w:t>
      </w:r>
      <w:proofErr w:type="spellEnd"/>
      <w:r w:rsidRPr="00FB2FE3">
        <w:rPr>
          <w:color w:val="000000"/>
        </w:rPr>
        <w:t>, NY, 1985, pp173-198.</w:t>
      </w:r>
    </w:p>
    <w:p w14:paraId="5FC92B6C" w14:textId="77777777" w:rsidR="00D26038" w:rsidRPr="00FB2FE3" w:rsidRDefault="00D26038" w:rsidP="00D26038">
      <w:pPr>
        <w:spacing w:line="360" w:lineRule="auto"/>
        <w:rPr>
          <w:color w:val="000000"/>
          <w:lang w:val="en-GB"/>
        </w:rPr>
      </w:pPr>
      <w:r w:rsidRPr="00FB2FE3">
        <w:rPr>
          <w:color w:val="000000"/>
          <w:lang w:val="en-GB"/>
        </w:rPr>
        <w:t>4</w:t>
      </w:r>
      <w:r>
        <w:rPr>
          <w:color w:val="000000"/>
          <w:lang w:val="en-GB"/>
        </w:rPr>
        <w:t>7</w:t>
      </w:r>
      <w:r w:rsidRPr="00FB2FE3">
        <w:rPr>
          <w:color w:val="000000"/>
          <w:lang w:val="en-GB"/>
        </w:rPr>
        <w:t xml:space="preserve">. Stokes KB, </w:t>
      </w:r>
      <w:proofErr w:type="spellStart"/>
      <w:r w:rsidRPr="00FB2FE3">
        <w:rPr>
          <w:color w:val="000000"/>
          <w:lang w:val="en-GB"/>
        </w:rPr>
        <w:t>Kriett</w:t>
      </w:r>
      <w:proofErr w:type="spellEnd"/>
      <w:r w:rsidRPr="00FB2FE3">
        <w:rPr>
          <w:color w:val="000000"/>
          <w:lang w:val="en-GB"/>
        </w:rPr>
        <w:t xml:space="preserve"> JM, </w:t>
      </w:r>
      <w:proofErr w:type="spellStart"/>
      <w:r w:rsidRPr="00FB2FE3">
        <w:rPr>
          <w:color w:val="000000"/>
          <w:lang w:val="en-GB"/>
        </w:rPr>
        <w:t>Gornick</w:t>
      </w:r>
      <w:proofErr w:type="spellEnd"/>
      <w:r w:rsidRPr="00FB2FE3">
        <w:rPr>
          <w:color w:val="000000"/>
          <w:lang w:val="en-GB"/>
        </w:rPr>
        <w:t xml:space="preserve"> CC, </w:t>
      </w:r>
      <w:proofErr w:type="spellStart"/>
      <w:r w:rsidRPr="00FB2FE3">
        <w:rPr>
          <w:color w:val="000000"/>
          <w:lang w:val="en-GB"/>
        </w:rPr>
        <w:t>Detloff</w:t>
      </w:r>
      <w:proofErr w:type="spellEnd"/>
      <w:r w:rsidRPr="00FB2FE3">
        <w:rPr>
          <w:color w:val="000000"/>
          <w:lang w:val="en-GB"/>
        </w:rPr>
        <w:t xml:space="preserve"> BLS, </w:t>
      </w:r>
      <w:proofErr w:type="spellStart"/>
      <w:r w:rsidRPr="00FB2FE3">
        <w:rPr>
          <w:color w:val="000000"/>
          <w:lang w:val="en-GB"/>
        </w:rPr>
        <w:t>Benditt</w:t>
      </w:r>
      <w:proofErr w:type="spellEnd"/>
      <w:r w:rsidRPr="00FB2FE3">
        <w:rPr>
          <w:color w:val="000000"/>
          <w:lang w:val="en-GB"/>
        </w:rPr>
        <w:t xml:space="preserve"> DG. Low threshold cardiac pacing leads. Proc. Fifth Annual Conference. IEEE in Med and </w:t>
      </w:r>
      <w:proofErr w:type="spellStart"/>
      <w:r w:rsidRPr="00FB2FE3">
        <w:rPr>
          <w:color w:val="000000"/>
          <w:lang w:val="en-GB"/>
        </w:rPr>
        <w:t>Biol</w:t>
      </w:r>
      <w:proofErr w:type="spellEnd"/>
      <w:r w:rsidRPr="00FB2FE3">
        <w:rPr>
          <w:color w:val="000000"/>
          <w:lang w:val="en-GB"/>
        </w:rPr>
        <w:t xml:space="preserve"> Soc, 1983; pp100-103</w:t>
      </w:r>
    </w:p>
    <w:p w14:paraId="4393C632" w14:textId="77777777" w:rsidR="00D26038" w:rsidRPr="00FB2FE3" w:rsidRDefault="00D26038" w:rsidP="00D26038">
      <w:pPr>
        <w:spacing w:line="360" w:lineRule="auto"/>
        <w:rPr>
          <w:color w:val="000000"/>
          <w:lang w:val="en-GB"/>
        </w:rPr>
      </w:pPr>
      <w:r w:rsidRPr="00FB2FE3">
        <w:rPr>
          <w:color w:val="000000"/>
          <w:lang w:val="en-GB"/>
        </w:rPr>
        <w:lastRenderedPageBreak/>
        <w:t>4</w:t>
      </w:r>
      <w:r>
        <w:rPr>
          <w:color w:val="000000"/>
          <w:lang w:val="en-GB"/>
        </w:rPr>
        <w:t>8</w:t>
      </w:r>
      <w:r w:rsidRPr="00FB2FE3">
        <w:rPr>
          <w:color w:val="000000"/>
          <w:lang w:val="en-GB"/>
        </w:rPr>
        <w:t xml:space="preserve">.  Bisping HJ, Kreuzer J, </w:t>
      </w:r>
      <w:proofErr w:type="spellStart"/>
      <w:r w:rsidRPr="00FB2FE3">
        <w:rPr>
          <w:color w:val="000000"/>
          <w:lang w:val="en-GB"/>
        </w:rPr>
        <w:t>Birkenheir</w:t>
      </w:r>
      <w:proofErr w:type="spellEnd"/>
      <w:r w:rsidRPr="00FB2FE3">
        <w:rPr>
          <w:color w:val="000000"/>
          <w:lang w:val="en-GB"/>
        </w:rPr>
        <w:t xml:space="preserve"> H. Three-year clinical experience with a new endocardial screw-in lead with introduction protection for use in the atrium and ventricle.  PACE 1980;3:424-35</w:t>
      </w:r>
    </w:p>
    <w:p w14:paraId="17273E97" w14:textId="77777777" w:rsidR="00D26038" w:rsidRPr="00FB2FE3" w:rsidRDefault="00D26038" w:rsidP="00D26038">
      <w:pPr>
        <w:tabs>
          <w:tab w:val="num" w:pos="180"/>
        </w:tabs>
        <w:spacing w:line="360" w:lineRule="auto"/>
        <w:rPr>
          <w:color w:val="000000"/>
        </w:rPr>
      </w:pPr>
      <w:r w:rsidRPr="00FB2FE3">
        <w:rPr>
          <w:color w:val="000000"/>
          <w:lang w:val="en-GB"/>
        </w:rPr>
        <w:t>4</w:t>
      </w:r>
      <w:r>
        <w:rPr>
          <w:color w:val="000000"/>
          <w:lang w:val="en-GB"/>
        </w:rPr>
        <w:t>9.</w:t>
      </w:r>
      <w:r w:rsidRPr="00FB2FE3">
        <w:rPr>
          <w:color w:val="000000"/>
          <w:lang w:val="en-GB"/>
        </w:rPr>
        <w:t xml:space="preserve"> Stokes K, </w:t>
      </w:r>
      <w:proofErr w:type="spellStart"/>
      <w:r w:rsidRPr="00FB2FE3">
        <w:rPr>
          <w:color w:val="000000"/>
          <w:lang w:val="en-GB"/>
        </w:rPr>
        <w:t>Bornzin</w:t>
      </w:r>
      <w:proofErr w:type="spellEnd"/>
      <w:r w:rsidRPr="00FB2FE3">
        <w:rPr>
          <w:color w:val="000000"/>
          <w:lang w:val="en-GB"/>
        </w:rPr>
        <w:t xml:space="preserve"> G.  The electrode-</w:t>
      </w:r>
      <w:proofErr w:type="spellStart"/>
      <w:r w:rsidRPr="00FB2FE3">
        <w:rPr>
          <w:color w:val="000000"/>
          <w:lang w:val="en-GB"/>
        </w:rPr>
        <w:t>biointerface</w:t>
      </w:r>
      <w:proofErr w:type="spellEnd"/>
      <w:r w:rsidRPr="00FB2FE3">
        <w:rPr>
          <w:color w:val="000000"/>
          <w:lang w:val="en-GB"/>
        </w:rPr>
        <w:t>: Stimulation.  In</w:t>
      </w:r>
      <w:r w:rsidRPr="00FB2FE3">
        <w:rPr>
          <w:color w:val="000000"/>
        </w:rPr>
        <w:t xml:space="preserve"> Modern Cardiac Pacing, Serge </w:t>
      </w:r>
      <w:proofErr w:type="spellStart"/>
      <w:r w:rsidRPr="00FB2FE3">
        <w:rPr>
          <w:color w:val="000000"/>
        </w:rPr>
        <w:t>Barold</w:t>
      </w:r>
      <w:proofErr w:type="spellEnd"/>
      <w:r w:rsidRPr="00FB2FE3">
        <w:rPr>
          <w:color w:val="000000"/>
        </w:rPr>
        <w:t xml:space="preserve"> (editor), Mount </w:t>
      </w:r>
      <w:proofErr w:type="spellStart"/>
      <w:r w:rsidRPr="00FB2FE3">
        <w:rPr>
          <w:color w:val="000000"/>
        </w:rPr>
        <w:t>Kisco</w:t>
      </w:r>
      <w:proofErr w:type="spellEnd"/>
      <w:r w:rsidRPr="00FB2FE3">
        <w:rPr>
          <w:color w:val="000000"/>
        </w:rPr>
        <w:t>, NY, 1985, pp 33-78.</w:t>
      </w:r>
    </w:p>
    <w:p w14:paraId="5798D2D6" w14:textId="77777777" w:rsidR="00D26038" w:rsidRPr="00FB2FE3" w:rsidRDefault="00D26038" w:rsidP="00D26038">
      <w:pPr>
        <w:tabs>
          <w:tab w:val="num" w:pos="180"/>
        </w:tabs>
        <w:spacing w:line="360" w:lineRule="auto"/>
        <w:rPr>
          <w:color w:val="000000"/>
        </w:rPr>
      </w:pPr>
      <w:r>
        <w:rPr>
          <w:color w:val="000000"/>
        </w:rPr>
        <w:t>50</w:t>
      </w:r>
      <w:r w:rsidRPr="00FB2FE3">
        <w:rPr>
          <w:color w:val="000000"/>
        </w:rPr>
        <w:t xml:space="preserve">. </w:t>
      </w:r>
      <w:proofErr w:type="spellStart"/>
      <w:r w:rsidRPr="00FB2FE3">
        <w:rPr>
          <w:color w:val="000000"/>
        </w:rPr>
        <w:t>Sticherling</w:t>
      </w:r>
      <w:proofErr w:type="spellEnd"/>
      <w:r w:rsidRPr="00FB2FE3">
        <w:rPr>
          <w:color w:val="000000"/>
        </w:rPr>
        <w:t xml:space="preserve"> C, </w:t>
      </w:r>
      <w:proofErr w:type="spellStart"/>
      <w:r w:rsidRPr="00FB2FE3">
        <w:rPr>
          <w:color w:val="000000"/>
        </w:rPr>
        <w:t>Burri</w:t>
      </w:r>
      <w:proofErr w:type="spellEnd"/>
      <w:r w:rsidRPr="00FB2FE3">
        <w:rPr>
          <w:color w:val="000000"/>
        </w:rPr>
        <w:t xml:space="preserve"> H. Introduction of new industry standards for cardiac implantable electronic devices: balancing benefits  and unexpected risks. </w:t>
      </w:r>
      <w:proofErr w:type="spellStart"/>
      <w:r w:rsidRPr="005C042E">
        <w:rPr>
          <w:color w:val="FF0000"/>
        </w:rPr>
        <w:t>Europace</w:t>
      </w:r>
      <w:proofErr w:type="spellEnd"/>
      <w:r w:rsidRPr="005C042E">
        <w:rPr>
          <w:color w:val="FF0000"/>
        </w:rPr>
        <w:t xml:space="preserve"> 2012; 14</w:t>
      </w:r>
      <w:r w:rsidRPr="00FB2FE3">
        <w:rPr>
          <w:color w:val="000000"/>
        </w:rPr>
        <w:t>:1081-86</w:t>
      </w:r>
    </w:p>
    <w:p w14:paraId="1CDD4D7C" w14:textId="77777777" w:rsidR="00D26038" w:rsidRPr="00FB2FE3" w:rsidRDefault="00D26038" w:rsidP="00D26038">
      <w:pPr>
        <w:tabs>
          <w:tab w:val="num" w:pos="180"/>
        </w:tabs>
        <w:spacing w:line="360" w:lineRule="auto"/>
        <w:rPr>
          <w:rStyle w:val="ti"/>
          <w:color w:val="000000"/>
        </w:rPr>
      </w:pPr>
      <w:r>
        <w:rPr>
          <w:color w:val="000000"/>
        </w:rPr>
        <w:t>51.</w:t>
      </w:r>
      <w:r w:rsidRPr="00FB2FE3">
        <w:rPr>
          <w:color w:val="000000"/>
        </w:rPr>
        <w:t xml:space="preserve">  Wang L., Fundamentals of intra-thoracic impedance monitoring in heart failure. Am J </w:t>
      </w:r>
      <w:proofErr w:type="spellStart"/>
      <w:r w:rsidRPr="00FB2FE3">
        <w:rPr>
          <w:color w:val="000000"/>
        </w:rPr>
        <w:t>Cardiol</w:t>
      </w:r>
      <w:proofErr w:type="spellEnd"/>
      <w:r w:rsidRPr="00FB2FE3">
        <w:rPr>
          <w:color w:val="000000"/>
        </w:rPr>
        <w:t xml:space="preserve">. 2007; </w:t>
      </w:r>
      <w:r w:rsidRPr="00FB2FE3">
        <w:rPr>
          <w:rStyle w:val="ti"/>
          <w:color w:val="000000"/>
        </w:rPr>
        <w:t>99:3G-10G.</w:t>
      </w:r>
    </w:p>
    <w:p w14:paraId="70F25D8B" w14:textId="77777777" w:rsidR="00D26038" w:rsidRPr="00FB2FE3" w:rsidRDefault="00D26038" w:rsidP="00D26038">
      <w:pPr>
        <w:tabs>
          <w:tab w:val="num" w:pos="180"/>
        </w:tabs>
        <w:spacing w:line="360" w:lineRule="auto"/>
        <w:rPr>
          <w:color w:val="000000"/>
        </w:rPr>
      </w:pPr>
      <w:r w:rsidRPr="00FB2FE3">
        <w:rPr>
          <w:rStyle w:val="ti"/>
          <w:color w:val="000000"/>
        </w:rPr>
        <w:t>5</w:t>
      </w:r>
      <w:r>
        <w:rPr>
          <w:rStyle w:val="ti"/>
          <w:color w:val="000000"/>
        </w:rPr>
        <w:t>2.</w:t>
      </w:r>
      <w:r w:rsidRPr="00FB2FE3">
        <w:rPr>
          <w:rStyle w:val="ti"/>
          <w:color w:val="000000"/>
        </w:rPr>
        <w:t xml:space="preserve"> </w:t>
      </w:r>
      <w:r w:rsidRPr="00FB2FE3">
        <w:rPr>
          <w:color w:val="000000"/>
        </w:rPr>
        <w:t xml:space="preserve">Yu C, Wang L, Chau E, Chan RH, Kong S, Tang M, Christensen J,  Stadler RW, Lau C. </w:t>
      </w:r>
      <w:r w:rsidRPr="00FB2FE3">
        <w:rPr>
          <w:bCs/>
          <w:color w:val="000000"/>
        </w:rPr>
        <w:t xml:space="preserve">Intrathoracic impedance monitoring in patients with heart failure: correlation with fluid Status and feasibility of early warning preceding hospitalization. </w:t>
      </w:r>
      <w:r w:rsidRPr="00FB2FE3">
        <w:rPr>
          <w:iCs/>
          <w:color w:val="000000"/>
        </w:rPr>
        <w:t>Circulation</w:t>
      </w:r>
      <w:r w:rsidRPr="00FB2FE3">
        <w:rPr>
          <w:i/>
          <w:iCs/>
          <w:color w:val="000000"/>
        </w:rPr>
        <w:t xml:space="preserve"> </w:t>
      </w:r>
      <w:r w:rsidRPr="00FB2FE3">
        <w:rPr>
          <w:color w:val="000000"/>
        </w:rPr>
        <w:t>2005;112;841-848</w:t>
      </w:r>
    </w:p>
    <w:p w14:paraId="1CFB92FC" w14:textId="77777777" w:rsidR="00D26038" w:rsidRPr="00FB2FE3" w:rsidRDefault="00D26038" w:rsidP="00D26038">
      <w:pPr>
        <w:spacing w:line="360" w:lineRule="auto"/>
        <w:rPr>
          <w:color w:val="000000"/>
          <w:lang w:val="en-GB"/>
        </w:rPr>
      </w:pPr>
      <w:r w:rsidRPr="00FB2FE3">
        <w:rPr>
          <w:rStyle w:val="ti"/>
          <w:color w:val="000000"/>
        </w:rPr>
        <w:t>5</w:t>
      </w:r>
      <w:r>
        <w:rPr>
          <w:rStyle w:val="ti"/>
          <w:color w:val="000000"/>
        </w:rPr>
        <w:t>3.</w:t>
      </w:r>
      <w:r w:rsidRPr="00FB2FE3">
        <w:rPr>
          <w:rStyle w:val="ti"/>
          <w:color w:val="000000"/>
        </w:rPr>
        <w:t xml:space="preserve"> </w:t>
      </w:r>
      <w:proofErr w:type="spellStart"/>
      <w:r w:rsidRPr="00FB2FE3">
        <w:rPr>
          <w:color w:val="000000"/>
          <w:lang w:val="en-GB"/>
        </w:rPr>
        <w:t>Gregoratos</w:t>
      </w:r>
      <w:proofErr w:type="spellEnd"/>
      <w:r w:rsidRPr="00FB2FE3">
        <w:rPr>
          <w:color w:val="000000"/>
          <w:lang w:val="en-GB"/>
        </w:rPr>
        <w:t xml:space="preserve"> G, Abrams J, Epstein AE, et al. ACC/AHA/NASPE guidelines update for implantation of cardiac pacemakers and </w:t>
      </w:r>
      <w:proofErr w:type="spellStart"/>
      <w:r w:rsidRPr="00FB2FE3">
        <w:rPr>
          <w:color w:val="000000"/>
          <w:lang w:val="en-GB"/>
        </w:rPr>
        <w:t>antiarrhythmia</w:t>
      </w:r>
      <w:proofErr w:type="spellEnd"/>
      <w:r w:rsidRPr="00FB2FE3">
        <w:rPr>
          <w:color w:val="000000"/>
          <w:lang w:val="en-GB"/>
        </w:rPr>
        <w:t xml:space="preserve"> devices: summary article: a report of the American College of Cardiology, American Heart Association task force on practice guidelines (ACC/AHA/NASPE committee to update the 1998 pacemaker guidelines). J Am Col </w:t>
      </w:r>
      <w:proofErr w:type="spellStart"/>
      <w:r w:rsidRPr="00FB2FE3">
        <w:rPr>
          <w:color w:val="000000"/>
          <w:lang w:val="en-GB"/>
        </w:rPr>
        <w:t>Cardiol</w:t>
      </w:r>
      <w:proofErr w:type="spellEnd"/>
      <w:r w:rsidRPr="00FB2FE3">
        <w:rPr>
          <w:color w:val="000000"/>
          <w:lang w:val="en-GB"/>
        </w:rPr>
        <w:t xml:space="preserve"> 2002; 40: 170-1719.</w:t>
      </w:r>
    </w:p>
    <w:p w14:paraId="7A42A031" w14:textId="77777777" w:rsidR="00D26038" w:rsidRPr="00FB2FE3" w:rsidRDefault="00D26038" w:rsidP="00D26038">
      <w:pPr>
        <w:spacing w:line="360" w:lineRule="auto"/>
        <w:rPr>
          <w:color w:val="000000"/>
          <w:lang w:val="en-GB"/>
        </w:rPr>
      </w:pPr>
      <w:r w:rsidRPr="00FB2FE3">
        <w:rPr>
          <w:color w:val="000000"/>
          <w:lang w:val="en-GB"/>
        </w:rPr>
        <w:t>5</w:t>
      </w:r>
      <w:r>
        <w:rPr>
          <w:color w:val="000000"/>
          <w:lang w:val="en-GB"/>
        </w:rPr>
        <w:t>4.</w:t>
      </w:r>
      <w:r w:rsidRPr="00FB2FE3">
        <w:rPr>
          <w:color w:val="000000"/>
          <w:lang w:val="en-GB"/>
        </w:rPr>
        <w:t xml:space="preserve">  </w:t>
      </w:r>
      <w:proofErr w:type="spellStart"/>
      <w:r w:rsidRPr="00FB2FE3">
        <w:rPr>
          <w:color w:val="000000"/>
        </w:rPr>
        <w:t>Panos</w:t>
      </w:r>
      <w:proofErr w:type="spellEnd"/>
      <w:r w:rsidRPr="00FB2FE3">
        <w:rPr>
          <w:color w:val="000000"/>
        </w:rPr>
        <w:t xml:space="preserve"> E. </w:t>
      </w:r>
      <w:proofErr w:type="spellStart"/>
      <w:r w:rsidRPr="00FB2FE3">
        <w:rPr>
          <w:color w:val="000000"/>
        </w:rPr>
        <w:t>Vardas</w:t>
      </w:r>
      <w:proofErr w:type="spellEnd"/>
      <w:r w:rsidRPr="00FB2FE3">
        <w:rPr>
          <w:color w:val="000000"/>
        </w:rPr>
        <w:t xml:space="preserve"> (Chairperson) ,Angelo </w:t>
      </w:r>
      <w:proofErr w:type="spellStart"/>
      <w:r w:rsidRPr="00FB2FE3">
        <w:rPr>
          <w:color w:val="000000"/>
        </w:rPr>
        <w:t>Auricchio</w:t>
      </w:r>
      <w:proofErr w:type="spellEnd"/>
      <w:r w:rsidRPr="00FB2FE3">
        <w:rPr>
          <w:color w:val="000000"/>
        </w:rPr>
        <w:t xml:space="preserve"> , Jean-Jacques Blanc; Jean-Claude Daubert ; Helmut Drexler; Hugo Ector; Maurizio </w:t>
      </w:r>
      <w:proofErr w:type="spellStart"/>
      <w:r w:rsidRPr="00FB2FE3">
        <w:rPr>
          <w:color w:val="000000"/>
        </w:rPr>
        <w:t>Gasparini;Cecilia</w:t>
      </w:r>
      <w:proofErr w:type="spellEnd"/>
      <w:r w:rsidRPr="00FB2FE3">
        <w:rPr>
          <w:color w:val="000000"/>
        </w:rPr>
        <w:t xml:space="preserve"> Linde; Francisco Bello </w:t>
      </w:r>
      <w:proofErr w:type="spellStart"/>
      <w:r w:rsidRPr="00FB2FE3">
        <w:rPr>
          <w:color w:val="000000"/>
        </w:rPr>
        <w:t>Morgado</w:t>
      </w:r>
      <w:proofErr w:type="spellEnd"/>
      <w:r w:rsidRPr="00FB2FE3">
        <w:rPr>
          <w:color w:val="000000"/>
        </w:rPr>
        <w:t xml:space="preserve">; Ali Oto; Richard Sutton; Maria </w:t>
      </w:r>
      <w:proofErr w:type="spellStart"/>
      <w:r w:rsidRPr="00FB2FE3">
        <w:rPr>
          <w:color w:val="000000"/>
        </w:rPr>
        <w:t>Trusz-Gluza</w:t>
      </w:r>
      <w:proofErr w:type="spellEnd"/>
      <w:r w:rsidRPr="00FB2FE3">
        <w:rPr>
          <w:color w:val="000000"/>
        </w:rPr>
        <w:t xml:space="preserve"> - The Task Force of the European Society of Cardiology. Developed in Collaboration with the European Heart Rhythm Association. </w:t>
      </w:r>
      <w:r w:rsidRPr="00FB2FE3">
        <w:rPr>
          <w:color w:val="000000"/>
          <w:lang w:val="en-GB"/>
        </w:rPr>
        <w:t xml:space="preserve">Cardiac pacing and cardiac resynchronisation therapy - European Society of Cardiology Practice Guidelines.  Eur Heart J </w:t>
      </w:r>
      <w:r w:rsidRPr="00FB2FE3">
        <w:rPr>
          <w:color w:val="000000"/>
        </w:rPr>
        <w:t>2007;28:2256-2295</w:t>
      </w:r>
    </w:p>
    <w:p w14:paraId="69085F0D" w14:textId="77777777" w:rsidR="00D26038" w:rsidRPr="00FB2FE3" w:rsidRDefault="00D26038" w:rsidP="00D26038">
      <w:pPr>
        <w:spacing w:line="360" w:lineRule="auto"/>
        <w:rPr>
          <w:color w:val="000000"/>
          <w:lang w:val="en-GB"/>
        </w:rPr>
      </w:pPr>
      <w:r w:rsidRPr="00FB2FE3">
        <w:rPr>
          <w:color w:val="000000"/>
          <w:lang w:val="en-GB"/>
        </w:rPr>
        <w:t>5</w:t>
      </w:r>
      <w:r>
        <w:rPr>
          <w:color w:val="000000"/>
          <w:lang w:val="en-GB"/>
        </w:rPr>
        <w:t>5.</w:t>
      </w:r>
      <w:r w:rsidRPr="00FB2FE3">
        <w:rPr>
          <w:color w:val="000000"/>
          <w:lang w:val="en-GB"/>
        </w:rPr>
        <w:t xml:space="preserve"> </w:t>
      </w:r>
      <w:proofErr w:type="spellStart"/>
      <w:r w:rsidRPr="00FB2FE3">
        <w:rPr>
          <w:color w:val="000000"/>
          <w:lang w:val="en-GB"/>
        </w:rPr>
        <w:t>Wilkoff</w:t>
      </w:r>
      <w:proofErr w:type="spellEnd"/>
      <w:r w:rsidRPr="00FB2FE3">
        <w:rPr>
          <w:color w:val="000000"/>
          <w:lang w:val="en-GB"/>
        </w:rPr>
        <w:t xml:space="preserve"> BL, Cook JR, Epstein AE, Greene HL, Hallstrom AP, Hsia H, </w:t>
      </w:r>
      <w:proofErr w:type="spellStart"/>
      <w:r w:rsidRPr="00FB2FE3">
        <w:rPr>
          <w:color w:val="000000"/>
          <w:lang w:val="en-GB"/>
        </w:rPr>
        <w:t>Kutalek</w:t>
      </w:r>
      <w:proofErr w:type="spellEnd"/>
      <w:r w:rsidRPr="00FB2FE3">
        <w:rPr>
          <w:color w:val="000000"/>
          <w:lang w:val="en-GB"/>
        </w:rPr>
        <w:t xml:space="preserve"> SP, Sharma A. Dual-chamber pacing or ventricular back-up pacing in patients with an implantable defibrillator: the dual chamber and VVI implantable defibrillator trial (DAVID) trial. JAMA 2002; 288: 3115-3123.</w:t>
      </w:r>
    </w:p>
    <w:p w14:paraId="01335B41" w14:textId="77777777" w:rsidR="00D26038" w:rsidRPr="00FB2FE3" w:rsidRDefault="00D26038" w:rsidP="00D26038">
      <w:pPr>
        <w:spacing w:line="360" w:lineRule="auto"/>
        <w:rPr>
          <w:color w:val="000000"/>
          <w:lang w:val="en-GB"/>
        </w:rPr>
      </w:pPr>
      <w:r w:rsidRPr="00FB2FE3">
        <w:rPr>
          <w:color w:val="000000"/>
          <w:lang w:val="en-GB"/>
        </w:rPr>
        <w:t>5</w:t>
      </w:r>
      <w:r>
        <w:rPr>
          <w:color w:val="000000"/>
          <w:lang w:val="en-GB"/>
        </w:rPr>
        <w:t>6.</w:t>
      </w:r>
      <w:r w:rsidRPr="00FB2FE3">
        <w:rPr>
          <w:color w:val="000000"/>
          <w:lang w:val="en-GB"/>
        </w:rPr>
        <w:t xml:space="preserve"> </w:t>
      </w:r>
      <w:proofErr w:type="spellStart"/>
      <w:r w:rsidRPr="00FB2FE3">
        <w:rPr>
          <w:color w:val="000000"/>
          <w:lang w:val="en-GB"/>
        </w:rPr>
        <w:t>Cazeau</w:t>
      </w:r>
      <w:proofErr w:type="spellEnd"/>
      <w:r w:rsidRPr="00FB2FE3">
        <w:rPr>
          <w:color w:val="000000"/>
          <w:lang w:val="en-GB"/>
        </w:rPr>
        <w:t xml:space="preserve"> S, Ritter P, </w:t>
      </w:r>
      <w:proofErr w:type="spellStart"/>
      <w:r w:rsidRPr="00FB2FE3">
        <w:rPr>
          <w:color w:val="000000"/>
          <w:lang w:val="en-GB"/>
        </w:rPr>
        <w:t>Bakdach</w:t>
      </w:r>
      <w:proofErr w:type="spellEnd"/>
      <w:r w:rsidRPr="00FB2FE3">
        <w:rPr>
          <w:color w:val="000000"/>
          <w:lang w:val="en-GB"/>
        </w:rPr>
        <w:t xml:space="preserve"> S, Lazarus A, </w:t>
      </w:r>
      <w:proofErr w:type="spellStart"/>
      <w:r w:rsidRPr="00FB2FE3">
        <w:rPr>
          <w:color w:val="000000"/>
          <w:lang w:val="en-GB"/>
        </w:rPr>
        <w:t>Limousin</w:t>
      </w:r>
      <w:proofErr w:type="spellEnd"/>
      <w:r w:rsidRPr="00FB2FE3">
        <w:rPr>
          <w:color w:val="000000"/>
          <w:lang w:val="en-GB"/>
        </w:rPr>
        <w:t xml:space="preserve"> M, </w:t>
      </w:r>
      <w:proofErr w:type="spellStart"/>
      <w:r w:rsidRPr="00FB2FE3">
        <w:rPr>
          <w:color w:val="000000"/>
          <w:lang w:val="en-GB"/>
        </w:rPr>
        <w:t>Henao</w:t>
      </w:r>
      <w:proofErr w:type="spellEnd"/>
      <w:r w:rsidRPr="00FB2FE3">
        <w:rPr>
          <w:color w:val="000000"/>
          <w:lang w:val="en-GB"/>
        </w:rPr>
        <w:t xml:space="preserve"> L, </w:t>
      </w:r>
      <w:proofErr w:type="spellStart"/>
      <w:r w:rsidRPr="00FB2FE3">
        <w:rPr>
          <w:color w:val="000000"/>
          <w:lang w:val="en-GB"/>
        </w:rPr>
        <w:t>Mundler</w:t>
      </w:r>
      <w:proofErr w:type="spellEnd"/>
      <w:r w:rsidRPr="00FB2FE3">
        <w:rPr>
          <w:color w:val="000000"/>
          <w:lang w:val="en-GB"/>
        </w:rPr>
        <w:t xml:space="preserve"> O, Daubert J-C. Four chamber pacing in dilated cardiomyopathy. Pacing Clin </w:t>
      </w:r>
      <w:proofErr w:type="spellStart"/>
      <w:r w:rsidRPr="00FB2FE3">
        <w:rPr>
          <w:color w:val="000000"/>
          <w:lang w:val="en-GB"/>
        </w:rPr>
        <w:t>Electrophysiol</w:t>
      </w:r>
      <w:proofErr w:type="spellEnd"/>
      <w:r w:rsidRPr="00FB2FE3">
        <w:rPr>
          <w:color w:val="000000"/>
          <w:lang w:val="en-GB"/>
        </w:rPr>
        <w:t xml:space="preserve"> 1994; 17: 1974-1979.</w:t>
      </w:r>
    </w:p>
    <w:p w14:paraId="2A4084D0" w14:textId="77777777" w:rsidR="00D26038" w:rsidRPr="00FB2FE3" w:rsidRDefault="00D26038" w:rsidP="00D26038">
      <w:pPr>
        <w:pStyle w:val="List"/>
        <w:spacing w:line="360" w:lineRule="auto"/>
        <w:ind w:left="0" w:firstLine="0"/>
        <w:rPr>
          <w:color w:val="000000"/>
          <w:lang w:val="en-GB"/>
        </w:rPr>
      </w:pPr>
      <w:r w:rsidRPr="00FB2FE3">
        <w:rPr>
          <w:color w:val="000000"/>
          <w:lang w:val="en-GB"/>
        </w:rPr>
        <w:t>5</w:t>
      </w:r>
      <w:r>
        <w:rPr>
          <w:color w:val="000000"/>
          <w:lang w:val="en-GB"/>
        </w:rPr>
        <w:t>7.</w:t>
      </w:r>
      <w:r w:rsidRPr="00FB2FE3">
        <w:rPr>
          <w:color w:val="000000"/>
          <w:lang w:val="en-GB"/>
        </w:rPr>
        <w:t xml:space="preserve"> </w:t>
      </w:r>
      <w:r w:rsidRPr="00FB2FE3">
        <w:rPr>
          <w:color w:val="000000"/>
        </w:rPr>
        <w:t xml:space="preserve">Blanc JJ, Etienne Y, </w:t>
      </w:r>
      <w:proofErr w:type="spellStart"/>
      <w:r w:rsidRPr="00FB2FE3">
        <w:rPr>
          <w:color w:val="000000"/>
        </w:rPr>
        <w:t>Gilard</w:t>
      </w:r>
      <w:proofErr w:type="spellEnd"/>
      <w:r w:rsidRPr="00FB2FE3">
        <w:rPr>
          <w:color w:val="000000"/>
        </w:rPr>
        <w:t xml:space="preserve"> M, </w:t>
      </w:r>
      <w:proofErr w:type="spellStart"/>
      <w:r w:rsidRPr="00FB2FE3">
        <w:rPr>
          <w:color w:val="000000"/>
        </w:rPr>
        <w:t>Mansourati</w:t>
      </w:r>
      <w:proofErr w:type="spellEnd"/>
      <w:r w:rsidRPr="00FB2FE3">
        <w:rPr>
          <w:color w:val="000000"/>
        </w:rPr>
        <w:t xml:space="preserve"> J, Munier S, </w:t>
      </w:r>
      <w:proofErr w:type="spellStart"/>
      <w:r w:rsidRPr="00FB2FE3">
        <w:rPr>
          <w:color w:val="000000"/>
        </w:rPr>
        <w:t>Boschat</w:t>
      </w:r>
      <w:proofErr w:type="spellEnd"/>
      <w:r w:rsidRPr="00FB2FE3">
        <w:rPr>
          <w:color w:val="000000"/>
        </w:rPr>
        <w:t xml:space="preserve"> J, </w:t>
      </w:r>
      <w:proofErr w:type="spellStart"/>
      <w:r w:rsidRPr="00FB2FE3">
        <w:rPr>
          <w:color w:val="000000"/>
        </w:rPr>
        <w:t>Benditt</w:t>
      </w:r>
      <w:proofErr w:type="spellEnd"/>
      <w:r w:rsidRPr="00FB2FE3">
        <w:rPr>
          <w:color w:val="000000"/>
        </w:rPr>
        <w:t xml:space="preserve"> DG, Lurie KL:  Evaluation of different ventricular pacing sites in patients with severe heart failure.  Results of an acute hemodynamic study.  Circulation 1997; 96(10): 3273-3277.</w:t>
      </w:r>
    </w:p>
    <w:p w14:paraId="0833DBE2" w14:textId="77777777" w:rsidR="00D26038" w:rsidRPr="00FB2FE3" w:rsidRDefault="00D26038" w:rsidP="00D26038">
      <w:pPr>
        <w:spacing w:line="360" w:lineRule="auto"/>
        <w:rPr>
          <w:color w:val="000000"/>
          <w:lang w:val="en-GB"/>
        </w:rPr>
      </w:pPr>
      <w:r w:rsidRPr="00FB2FE3">
        <w:rPr>
          <w:color w:val="000000"/>
          <w:lang w:val="en-GB"/>
        </w:rPr>
        <w:t>5</w:t>
      </w:r>
      <w:r>
        <w:rPr>
          <w:color w:val="000000"/>
          <w:lang w:val="en-GB"/>
        </w:rPr>
        <w:t>8.</w:t>
      </w:r>
      <w:r w:rsidRPr="00FB2FE3">
        <w:rPr>
          <w:color w:val="000000"/>
          <w:lang w:val="en-GB"/>
        </w:rPr>
        <w:t xml:space="preserve"> </w:t>
      </w:r>
      <w:proofErr w:type="spellStart"/>
      <w:r w:rsidRPr="00FB2FE3">
        <w:rPr>
          <w:color w:val="000000"/>
          <w:lang w:val="en-GB"/>
        </w:rPr>
        <w:t>Cazeau</w:t>
      </w:r>
      <w:proofErr w:type="spellEnd"/>
      <w:r w:rsidRPr="00FB2FE3">
        <w:rPr>
          <w:color w:val="000000"/>
          <w:lang w:val="en-GB"/>
        </w:rPr>
        <w:t xml:space="preserve"> S, </w:t>
      </w:r>
      <w:proofErr w:type="spellStart"/>
      <w:r w:rsidRPr="00FB2FE3">
        <w:rPr>
          <w:color w:val="000000"/>
          <w:lang w:val="en-GB"/>
        </w:rPr>
        <w:t>Leclerq</w:t>
      </w:r>
      <w:proofErr w:type="spellEnd"/>
      <w:r w:rsidRPr="00FB2FE3">
        <w:rPr>
          <w:color w:val="000000"/>
          <w:lang w:val="en-GB"/>
        </w:rPr>
        <w:t xml:space="preserve"> C, Lavergne T, Walker S, Varma C, Linde C, Garrigue S, </w:t>
      </w:r>
      <w:proofErr w:type="spellStart"/>
      <w:r w:rsidRPr="00FB2FE3">
        <w:rPr>
          <w:color w:val="000000"/>
          <w:lang w:val="en-GB"/>
        </w:rPr>
        <w:t>Kappenberger</w:t>
      </w:r>
      <w:proofErr w:type="spellEnd"/>
      <w:r w:rsidRPr="00FB2FE3">
        <w:rPr>
          <w:color w:val="000000"/>
          <w:lang w:val="en-GB"/>
        </w:rPr>
        <w:t xml:space="preserve"> L, Haywood GA, Santini M, </w:t>
      </w:r>
      <w:proofErr w:type="spellStart"/>
      <w:r w:rsidRPr="00FB2FE3">
        <w:rPr>
          <w:color w:val="000000"/>
          <w:lang w:val="en-GB"/>
        </w:rPr>
        <w:t>Bailleul</w:t>
      </w:r>
      <w:proofErr w:type="spellEnd"/>
      <w:r w:rsidRPr="00FB2FE3">
        <w:rPr>
          <w:color w:val="000000"/>
          <w:lang w:val="en-GB"/>
        </w:rPr>
        <w:t xml:space="preserve"> C, Daubert J-C. Multisite stimulation in cardiomyopathies (MUSTIC) study investigators. Effects of multisite biventricular pacing in patients with heart failure and intraventricular conduction delay. N </w:t>
      </w:r>
      <w:proofErr w:type="spellStart"/>
      <w:r w:rsidRPr="00FB2FE3">
        <w:rPr>
          <w:color w:val="000000"/>
          <w:lang w:val="en-GB"/>
        </w:rPr>
        <w:t>Engl</w:t>
      </w:r>
      <w:proofErr w:type="spellEnd"/>
      <w:r w:rsidRPr="00FB2FE3">
        <w:rPr>
          <w:color w:val="000000"/>
          <w:lang w:val="en-GB"/>
        </w:rPr>
        <w:t xml:space="preserve"> J Med 2001; 344: 873-880.</w:t>
      </w:r>
    </w:p>
    <w:p w14:paraId="4887348C" w14:textId="77777777" w:rsidR="00D26038" w:rsidRPr="00FB2FE3" w:rsidRDefault="00D26038" w:rsidP="00D26038">
      <w:pPr>
        <w:spacing w:line="360" w:lineRule="auto"/>
        <w:rPr>
          <w:color w:val="000000"/>
          <w:lang w:val="en-GB"/>
        </w:rPr>
      </w:pPr>
      <w:r w:rsidRPr="00FB2FE3">
        <w:rPr>
          <w:color w:val="000000"/>
          <w:lang w:val="en-GB"/>
        </w:rPr>
        <w:lastRenderedPageBreak/>
        <w:t>5</w:t>
      </w:r>
      <w:r>
        <w:rPr>
          <w:color w:val="000000"/>
          <w:lang w:val="en-GB"/>
        </w:rPr>
        <w:t>9</w:t>
      </w:r>
      <w:r w:rsidRPr="00FB2FE3">
        <w:rPr>
          <w:color w:val="000000"/>
          <w:lang w:val="en-GB"/>
        </w:rPr>
        <w:t xml:space="preserve">.Abraham WT, Fisher WG, Smith AL, </w:t>
      </w:r>
      <w:proofErr w:type="spellStart"/>
      <w:r w:rsidRPr="00FB2FE3">
        <w:rPr>
          <w:color w:val="000000"/>
          <w:lang w:val="en-GB"/>
        </w:rPr>
        <w:t>Delurgio</w:t>
      </w:r>
      <w:proofErr w:type="spellEnd"/>
      <w:r w:rsidRPr="00FB2FE3">
        <w:rPr>
          <w:color w:val="000000"/>
          <w:lang w:val="en-GB"/>
        </w:rPr>
        <w:t xml:space="preserve"> DB, Leon AR, </w:t>
      </w:r>
      <w:proofErr w:type="spellStart"/>
      <w:r w:rsidRPr="00FB2FE3">
        <w:rPr>
          <w:color w:val="000000"/>
          <w:lang w:val="en-GB"/>
        </w:rPr>
        <w:t>Loh</w:t>
      </w:r>
      <w:proofErr w:type="spellEnd"/>
      <w:r w:rsidRPr="00FB2FE3">
        <w:rPr>
          <w:color w:val="000000"/>
          <w:lang w:val="en-GB"/>
        </w:rPr>
        <w:t xml:space="preserve"> E, </w:t>
      </w:r>
      <w:proofErr w:type="spellStart"/>
      <w:r w:rsidRPr="00FB2FE3">
        <w:rPr>
          <w:color w:val="000000"/>
          <w:lang w:val="en-GB"/>
        </w:rPr>
        <w:t>Kocovic</w:t>
      </w:r>
      <w:proofErr w:type="spellEnd"/>
      <w:r w:rsidRPr="00FB2FE3">
        <w:rPr>
          <w:color w:val="000000"/>
          <w:lang w:val="en-GB"/>
        </w:rPr>
        <w:t xml:space="preserve"> DZ, Packer M, Clavell AL, Hayes DL, </w:t>
      </w:r>
      <w:proofErr w:type="spellStart"/>
      <w:r w:rsidRPr="00FB2FE3">
        <w:rPr>
          <w:color w:val="000000"/>
          <w:lang w:val="en-GB"/>
        </w:rPr>
        <w:t>Ellestad</w:t>
      </w:r>
      <w:proofErr w:type="spellEnd"/>
      <w:r w:rsidRPr="00FB2FE3">
        <w:rPr>
          <w:color w:val="000000"/>
          <w:lang w:val="en-GB"/>
        </w:rPr>
        <w:t xml:space="preserve"> M, </w:t>
      </w:r>
      <w:proofErr w:type="spellStart"/>
      <w:r w:rsidRPr="00FB2FE3">
        <w:rPr>
          <w:color w:val="000000"/>
          <w:lang w:val="en-GB"/>
        </w:rPr>
        <w:t>Trupp</w:t>
      </w:r>
      <w:proofErr w:type="spellEnd"/>
      <w:r w:rsidRPr="00FB2FE3">
        <w:rPr>
          <w:color w:val="000000"/>
          <w:lang w:val="en-GB"/>
        </w:rPr>
        <w:t xml:space="preserve"> RJ, Underwood J, Pickering F, Truex C, McAtee P, Messenger J. The MIRACLE Study Group. </w:t>
      </w:r>
      <w:proofErr w:type="spellStart"/>
      <w:r w:rsidRPr="00FB2FE3">
        <w:rPr>
          <w:color w:val="000000"/>
          <w:lang w:val="en-GB"/>
        </w:rPr>
        <w:t>Multicenter</w:t>
      </w:r>
      <w:proofErr w:type="spellEnd"/>
      <w:r w:rsidRPr="00FB2FE3">
        <w:rPr>
          <w:color w:val="000000"/>
          <w:lang w:val="en-GB"/>
        </w:rPr>
        <w:t xml:space="preserve"> </w:t>
      </w:r>
      <w:proofErr w:type="spellStart"/>
      <w:r w:rsidRPr="00FB2FE3">
        <w:rPr>
          <w:color w:val="000000"/>
          <w:lang w:val="en-GB"/>
        </w:rPr>
        <w:t>Insynch</w:t>
      </w:r>
      <w:proofErr w:type="spellEnd"/>
      <w:r w:rsidRPr="00FB2FE3">
        <w:rPr>
          <w:color w:val="000000"/>
          <w:lang w:val="en-GB"/>
        </w:rPr>
        <w:t xml:space="preserve"> randomized clinical evaluation. Cardiac resynchronization in chronic heart failure. N </w:t>
      </w:r>
      <w:proofErr w:type="spellStart"/>
      <w:r w:rsidRPr="00FB2FE3">
        <w:rPr>
          <w:color w:val="000000"/>
          <w:lang w:val="en-GB"/>
        </w:rPr>
        <w:t>Engl</w:t>
      </w:r>
      <w:proofErr w:type="spellEnd"/>
      <w:r w:rsidRPr="00FB2FE3">
        <w:rPr>
          <w:color w:val="000000"/>
          <w:lang w:val="en-GB"/>
        </w:rPr>
        <w:t xml:space="preserve"> J Med 2002; 346: 1845-1853.</w:t>
      </w:r>
    </w:p>
    <w:p w14:paraId="05F7ACFA" w14:textId="77777777" w:rsidR="00D26038" w:rsidRPr="00FB2FE3" w:rsidRDefault="00D26038" w:rsidP="00D26038">
      <w:pPr>
        <w:spacing w:line="360" w:lineRule="auto"/>
        <w:rPr>
          <w:color w:val="000000"/>
          <w:lang w:val="en-GB"/>
        </w:rPr>
      </w:pPr>
      <w:r>
        <w:rPr>
          <w:color w:val="000000"/>
          <w:lang w:val="en-GB"/>
        </w:rPr>
        <w:t>60</w:t>
      </w:r>
      <w:r w:rsidRPr="00FB2FE3">
        <w:rPr>
          <w:color w:val="000000"/>
          <w:lang w:val="en-GB"/>
        </w:rPr>
        <w:t>.</w:t>
      </w:r>
      <w:r>
        <w:rPr>
          <w:color w:val="000000"/>
          <w:lang w:val="en-GB"/>
        </w:rPr>
        <w:t xml:space="preserve"> </w:t>
      </w:r>
      <w:proofErr w:type="spellStart"/>
      <w:r w:rsidRPr="00FB2FE3">
        <w:rPr>
          <w:color w:val="000000"/>
          <w:lang w:val="en-GB"/>
        </w:rPr>
        <w:t>Auricchio</w:t>
      </w:r>
      <w:proofErr w:type="spellEnd"/>
      <w:r w:rsidRPr="00FB2FE3">
        <w:rPr>
          <w:color w:val="000000"/>
          <w:lang w:val="en-GB"/>
        </w:rPr>
        <w:t xml:space="preserve"> A, </w:t>
      </w:r>
      <w:proofErr w:type="spellStart"/>
      <w:r w:rsidRPr="00FB2FE3">
        <w:rPr>
          <w:color w:val="000000"/>
          <w:lang w:val="en-GB"/>
        </w:rPr>
        <w:t>Stellbrink</w:t>
      </w:r>
      <w:proofErr w:type="spellEnd"/>
      <w:r w:rsidRPr="00FB2FE3">
        <w:rPr>
          <w:color w:val="000000"/>
          <w:lang w:val="en-GB"/>
        </w:rPr>
        <w:t xml:space="preserve"> C, Sack S, Block M, Vogt J, Bakker P, </w:t>
      </w:r>
      <w:proofErr w:type="spellStart"/>
      <w:r w:rsidRPr="00FB2FE3">
        <w:rPr>
          <w:color w:val="000000"/>
          <w:lang w:val="en-GB"/>
        </w:rPr>
        <w:t>Huth</w:t>
      </w:r>
      <w:proofErr w:type="spellEnd"/>
      <w:r w:rsidRPr="00FB2FE3">
        <w:rPr>
          <w:color w:val="000000"/>
          <w:lang w:val="en-GB"/>
        </w:rPr>
        <w:t xml:space="preserve"> C, </w:t>
      </w:r>
      <w:proofErr w:type="spellStart"/>
      <w:r w:rsidRPr="00FB2FE3">
        <w:rPr>
          <w:color w:val="000000"/>
          <w:lang w:val="en-GB"/>
        </w:rPr>
        <w:t>Schondube</w:t>
      </w:r>
      <w:proofErr w:type="spellEnd"/>
      <w:r w:rsidRPr="00FB2FE3">
        <w:rPr>
          <w:color w:val="000000"/>
          <w:lang w:val="en-GB"/>
        </w:rPr>
        <w:t xml:space="preserve"> F, </w:t>
      </w:r>
      <w:proofErr w:type="spellStart"/>
      <w:r w:rsidRPr="00FB2FE3">
        <w:rPr>
          <w:color w:val="000000"/>
          <w:lang w:val="en-GB"/>
        </w:rPr>
        <w:t>Wolfhard</w:t>
      </w:r>
      <w:proofErr w:type="spellEnd"/>
      <w:r w:rsidRPr="00FB2FE3">
        <w:rPr>
          <w:color w:val="000000"/>
          <w:lang w:val="en-GB"/>
        </w:rPr>
        <w:t xml:space="preserve"> U, </w:t>
      </w:r>
      <w:proofErr w:type="spellStart"/>
      <w:r w:rsidRPr="00FB2FE3">
        <w:rPr>
          <w:color w:val="000000"/>
          <w:lang w:val="en-GB"/>
        </w:rPr>
        <w:t>Bocker</w:t>
      </w:r>
      <w:proofErr w:type="spellEnd"/>
      <w:r w:rsidRPr="00FB2FE3">
        <w:rPr>
          <w:color w:val="000000"/>
          <w:lang w:val="en-GB"/>
        </w:rPr>
        <w:t xml:space="preserve"> D, </w:t>
      </w:r>
      <w:proofErr w:type="spellStart"/>
      <w:r w:rsidRPr="00FB2FE3">
        <w:rPr>
          <w:color w:val="000000"/>
          <w:lang w:val="en-GB"/>
        </w:rPr>
        <w:t>Krahnefeld</w:t>
      </w:r>
      <w:proofErr w:type="spellEnd"/>
      <w:r w:rsidRPr="00FB2FE3">
        <w:rPr>
          <w:color w:val="000000"/>
          <w:lang w:val="en-GB"/>
        </w:rPr>
        <w:t xml:space="preserve"> O, </w:t>
      </w:r>
      <w:proofErr w:type="spellStart"/>
      <w:r w:rsidRPr="00FB2FE3">
        <w:rPr>
          <w:color w:val="000000"/>
          <w:lang w:val="en-GB"/>
        </w:rPr>
        <w:t>Kirkels</w:t>
      </w:r>
      <w:proofErr w:type="spellEnd"/>
      <w:r w:rsidRPr="00FB2FE3">
        <w:rPr>
          <w:color w:val="000000"/>
          <w:lang w:val="en-GB"/>
        </w:rPr>
        <w:t xml:space="preserve"> H. Pacing therapies in congestive heart failure (PATH-CHF) study group. Long-term clinical effect of hemodynamically optimized cardiac resynchronization therapy in patients with heart failure and ventricular conduct ion delay. J Am Coll </w:t>
      </w:r>
      <w:proofErr w:type="spellStart"/>
      <w:r w:rsidRPr="00FB2FE3">
        <w:rPr>
          <w:color w:val="000000"/>
          <w:lang w:val="en-GB"/>
        </w:rPr>
        <w:t>Cardiol</w:t>
      </w:r>
      <w:proofErr w:type="spellEnd"/>
      <w:r w:rsidRPr="00FB2FE3">
        <w:rPr>
          <w:color w:val="000000"/>
          <w:lang w:val="en-GB"/>
        </w:rPr>
        <w:t xml:space="preserve"> 2002; 39: 2026-2033. </w:t>
      </w:r>
    </w:p>
    <w:p w14:paraId="09B3A0FB" w14:textId="77777777" w:rsidR="00D26038" w:rsidRPr="00FB2FE3" w:rsidRDefault="00D26038" w:rsidP="00D26038">
      <w:pPr>
        <w:spacing w:line="360" w:lineRule="auto"/>
        <w:rPr>
          <w:color w:val="000000"/>
          <w:lang w:val="en-GB"/>
        </w:rPr>
      </w:pPr>
      <w:r>
        <w:rPr>
          <w:color w:val="000000"/>
          <w:lang w:val="en-GB"/>
        </w:rPr>
        <w:t>61</w:t>
      </w:r>
      <w:r w:rsidRPr="00FB2FE3">
        <w:rPr>
          <w:color w:val="000000"/>
          <w:lang w:val="en-GB"/>
        </w:rPr>
        <w:t>.</w:t>
      </w:r>
      <w:r>
        <w:rPr>
          <w:color w:val="000000"/>
          <w:lang w:val="en-GB"/>
        </w:rPr>
        <w:t xml:space="preserve"> </w:t>
      </w:r>
      <w:r w:rsidRPr="00FB2FE3">
        <w:rPr>
          <w:color w:val="000000"/>
          <w:lang w:val="en-GB"/>
        </w:rPr>
        <w:t xml:space="preserve">Bristow MR, Saxon LA, Boehmer J, Krueger S, </w:t>
      </w:r>
      <w:proofErr w:type="spellStart"/>
      <w:r w:rsidRPr="00FB2FE3">
        <w:rPr>
          <w:color w:val="000000"/>
          <w:lang w:val="en-GB"/>
        </w:rPr>
        <w:t>Kass</w:t>
      </w:r>
      <w:proofErr w:type="spellEnd"/>
      <w:r w:rsidRPr="00FB2FE3">
        <w:rPr>
          <w:color w:val="000000"/>
          <w:lang w:val="en-GB"/>
        </w:rPr>
        <w:t xml:space="preserve"> DA, De Marco T, Carson P, DiCarlo L, </w:t>
      </w:r>
      <w:proofErr w:type="spellStart"/>
      <w:r w:rsidRPr="00FB2FE3">
        <w:rPr>
          <w:color w:val="000000"/>
          <w:lang w:val="en-GB"/>
        </w:rPr>
        <w:t>DeMets</w:t>
      </w:r>
      <w:proofErr w:type="spellEnd"/>
      <w:r w:rsidRPr="00FB2FE3">
        <w:rPr>
          <w:color w:val="000000"/>
          <w:lang w:val="en-GB"/>
        </w:rPr>
        <w:t xml:space="preserve"> D, White BG, DeVries DW, Feldman AM. Comparison of medical therapy, pacing and defibrillation in heart failure (COMPANION) investigators. Cardiac resynchronization therapy with or without an implantable defibrillator in advanced chronic heart failure. N </w:t>
      </w:r>
      <w:proofErr w:type="spellStart"/>
      <w:r w:rsidRPr="00FB2FE3">
        <w:rPr>
          <w:color w:val="000000"/>
          <w:lang w:val="en-GB"/>
        </w:rPr>
        <w:t>Engl</w:t>
      </w:r>
      <w:proofErr w:type="spellEnd"/>
      <w:r w:rsidRPr="00FB2FE3">
        <w:rPr>
          <w:color w:val="000000"/>
          <w:lang w:val="en-GB"/>
        </w:rPr>
        <w:t xml:space="preserve"> J Med 2004; 350: 2140-2150.</w:t>
      </w:r>
    </w:p>
    <w:p w14:paraId="4B336C77" w14:textId="77777777" w:rsidR="00D26038" w:rsidRDefault="00D26038" w:rsidP="00D26038">
      <w:pPr>
        <w:spacing w:line="360" w:lineRule="auto"/>
        <w:rPr>
          <w:color w:val="000000"/>
          <w:lang w:val="en-GB"/>
        </w:rPr>
      </w:pPr>
      <w:r w:rsidRPr="00FB2FE3">
        <w:rPr>
          <w:color w:val="000000"/>
          <w:lang w:val="en-GB"/>
        </w:rPr>
        <w:t>6</w:t>
      </w:r>
      <w:r>
        <w:rPr>
          <w:color w:val="000000"/>
          <w:lang w:val="en-GB"/>
        </w:rPr>
        <w:t>2</w:t>
      </w:r>
      <w:r w:rsidRPr="00FB2FE3">
        <w:rPr>
          <w:color w:val="000000"/>
          <w:lang w:val="en-GB"/>
        </w:rPr>
        <w:t>.</w:t>
      </w:r>
      <w:r>
        <w:rPr>
          <w:color w:val="000000"/>
          <w:lang w:val="en-GB"/>
        </w:rPr>
        <w:t xml:space="preserve"> </w:t>
      </w:r>
      <w:r w:rsidRPr="00FB2FE3">
        <w:rPr>
          <w:color w:val="000000"/>
          <w:lang w:val="en-GB"/>
        </w:rPr>
        <w:t xml:space="preserve">Cleland JGF, Daubert J-C, Erdmann E, Freemantle N, Gras D, </w:t>
      </w:r>
      <w:proofErr w:type="spellStart"/>
      <w:r w:rsidRPr="00FB2FE3">
        <w:rPr>
          <w:color w:val="000000"/>
          <w:lang w:val="en-GB"/>
        </w:rPr>
        <w:t>Kappenberger</w:t>
      </w:r>
      <w:proofErr w:type="spellEnd"/>
      <w:r w:rsidRPr="00FB2FE3">
        <w:rPr>
          <w:color w:val="000000"/>
          <w:lang w:val="en-GB"/>
        </w:rPr>
        <w:t xml:space="preserve"> L, </w:t>
      </w:r>
      <w:proofErr w:type="spellStart"/>
      <w:r w:rsidRPr="00FB2FE3">
        <w:rPr>
          <w:color w:val="000000"/>
          <w:lang w:val="en-GB"/>
        </w:rPr>
        <w:t>Tavazzi</w:t>
      </w:r>
      <w:proofErr w:type="spellEnd"/>
      <w:r w:rsidRPr="00FB2FE3">
        <w:rPr>
          <w:color w:val="000000"/>
          <w:lang w:val="en-GB"/>
        </w:rPr>
        <w:t xml:space="preserve"> L. The cardiac resynchronization-heart failure (CARE-HF) study investigators. The effect of cardiac resynchronization on morbidity and mortality in heart failure. N </w:t>
      </w:r>
      <w:proofErr w:type="spellStart"/>
      <w:r w:rsidRPr="00FB2FE3">
        <w:rPr>
          <w:color w:val="000000"/>
          <w:lang w:val="en-GB"/>
        </w:rPr>
        <w:t>Engl</w:t>
      </w:r>
      <w:proofErr w:type="spellEnd"/>
      <w:r w:rsidRPr="00FB2FE3">
        <w:rPr>
          <w:color w:val="000000"/>
          <w:lang w:val="en-GB"/>
        </w:rPr>
        <w:t xml:space="preserve"> J Med 2005; 352:1539-49</w:t>
      </w:r>
    </w:p>
    <w:p w14:paraId="0ED4DC50" w14:textId="77777777" w:rsidR="00D26038" w:rsidRPr="0018304D" w:rsidRDefault="00D26038" w:rsidP="00D26038">
      <w:pPr>
        <w:spacing w:line="360" w:lineRule="auto"/>
        <w:rPr>
          <w:color w:val="FF0000"/>
        </w:rPr>
      </w:pPr>
      <w:r w:rsidRPr="0018304D">
        <w:rPr>
          <w:color w:val="FF0000"/>
          <w:lang w:val="en-GB"/>
        </w:rPr>
        <w:t xml:space="preserve">63. </w:t>
      </w:r>
      <w:proofErr w:type="spellStart"/>
      <w:r w:rsidRPr="0018304D">
        <w:rPr>
          <w:color w:val="FF0000"/>
        </w:rPr>
        <w:t>Ruwald</w:t>
      </w:r>
      <w:proofErr w:type="spellEnd"/>
      <w:r w:rsidRPr="0018304D">
        <w:rPr>
          <w:color w:val="FF0000"/>
        </w:rPr>
        <w:t xml:space="preserve"> MH, Solomon SD, Foster E, </w:t>
      </w:r>
      <w:proofErr w:type="spellStart"/>
      <w:r w:rsidRPr="0018304D">
        <w:rPr>
          <w:color w:val="FF0000"/>
        </w:rPr>
        <w:t>Kutyifa</w:t>
      </w:r>
      <w:proofErr w:type="spellEnd"/>
      <w:r w:rsidRPr="0018304D">
        <w:rPr>
          <w:color w:val="FF0000"/>
        </w:rPr>
        <w:t xml:space="preserve"> V, </w:t>
      </w:r>
      <w:proofErr w:type="spellStart"/>
      <w:r w:rsidRPr="0018304D">
        <w:rPr>
          <w:color w:val="FF0000"/>
        </w:rPr>
        <w:t>Ruwald</w:t>
      </w:r>
      <w:proofErr w:type="spellEnd"/>
      <w:r w:rsidRPr="0018304D">
        <w:rPr>
          <w:color w:val="FF0000"/>
        </w:rPr>
        <w:t xml:space="preserve"> AC, </w:t>
      </w:r>
      <w:proofErr w:type="spellStart"/>
      <w:r w:rsidRPr="0018304D">
        <w:rPr>
          <w:color w:val="FF0000"/>
        </w:rPr>
        <w:t>Sherazi</w:t>
      </w:r>
      <w:proofErr w:type="spellEnd"/>
      <w:r w:rsidRPr="0018304D">
        <w:rPr>
          <w:color w:val="FF0000"/>
        </w:rPr>
        <w:t xml:space="preserve"> S, McNitt S, </w:t>
      </w:r>
      <w:proofErr w:type="spellStart"/>
      <w:r w:rsidRPr="0018304D">
        <w:rPr>
          <w:color w:val="FF0000"/>
        </w:rPr>
        <w:t>Jons</w:t>
      </w:r>
      <w:proofErr w:type="spellEnd"/>
      <w:r w:rsidRPr="0018304D">
        <w:rPr>
          <w:color w:val="FF0000"/>
        </w:rPr>
        <w:t xml:space="preserve"> C, Moss AJ, Zareba W</w:t>
      </w:r>
      <w:r w:rsidRPr="0018304D">
        <w:rPr>
          <w:rStyle w:val="apple-converted-space"/>
          <w:color w:val="FF0000"/>
        </w:rPr>
        <w:t xml:space="preserve">. </w:t>
      </w:r>
      <w:hyperlink r:id="rId9" w:history="1">
        <w:r w:rsidRPr="0018304D">
          <w:rPr>
            <w:rStyle w:val="Hyperlink"/>
            <w:bCs/>
            <w:color w:val="FF0000"/>
            <w:u w:val="none"/>
          </w:rPr>
          <w:t>Left ventricular ejection fraction normalization in cardiac resynchronization therapy and risk of ventricular arrhythmias and clinical outcomes: results from the Multicenter Automatic Defibrillator Implantation Trial With Cardiac Resynchronization Therapy (</w:t>
        </w:r>
        <w:r w:rsidRPr="0018304D">
          <w:rPr>
            <w:rStyle w:val="bibrecord-highlight-user"/>
            <w:color w:val="FF0000"/>
            <w:shd w:val="clear" w:color="auto" w:fill="FFFF66"/>
          </w:rPr>
          <w:t>MADIT-CRT</w:t>
        </w:r>
        <w:r w:rsidRPr="0018304D">
          <w:rPr>
            <w:rStyle w:val="Hyperlink"/>
            <w:bCs/>
            <w:color w:val="FF0000"/>
            <w:u w:val="none"/>
          </w:rPr>
          <w:t>) trial.</w:t>
        </w:r>
        <w:r w:rsidRPr="0018304D">
          <w:rPr>
            <w:rStyle w:val="apple-converted-space"/>
            <w:bCs/>
            <w:color w:val="FF0000"/>
          </w:rPr>
          <w:t> </w:t>
        </w:r>
      </w:hyperlink>
      <w:r w:rsidRPr="0018304D">
        <w:rPr>
          <w:rStyle w:val="titles-source"/>
          <w:iCs/>
          <w:color w:val="FF0000"/>
        </w:rPr>
        <w:t>Circulation. 2014; 130(25):2278-86.</w:t>
      </w:r>
    </w:p>
    <w:p w14:paraId="17149CB1" w14:textId="77777777" w:rsidR="00D26038" w:rsidRPr="00FB2FE3" w:rsidRDefault="00D26038" w:rsidP="00D26038">
      <w:pPr>
        <w:pStyle w:val="BodyText"/>
        <w:spacing w:line="360" w:lineRule="auto"/>
        <w:rPr>
          <w:color w:val="000000"/>
        </w:rPr>
      </w:pPr>
      <w:r w:rsidRPr="00FB2FE3">
        <w:rPr>
          <w:color w:val="000000"/>
          <w:lang w:val="en-GB"/>
        </w:rPr>
        <w:t>6</w:t>
      </w:r>
      <w:r>
        <w:rPr>
          <w:color w:val="000000"/>
          <w:lang w:val="en-GB"/>
        </w:rPr>
        <w:t>4.</w:t>
      </w:r>
      <w:r w:rsidRPr="00FB2FE3">
        <w:rPr>
          <w:color w:val="000000"/>
          <w:lang w:val="en-GB"/>
        </w:rPr>
        <w:t xml:space="preserve"> </w:t>
      </w:r>
      <w:r w:rsidRPr="00FB2FE3">
        <w:rPr>
          <w:color w:val="000000"/>
        </w:rPr>
        <w:t>Tyers GFO.  Optimal electrode implantation site for asynchronous dipolar cardiac pacing.  Ann Surg 1968;167: 168-79</w:t>
      </w:r>
    </w:p>
    <w:p w14:paraId="0CCBEB8D" w14:textId="77777777" w:rsidR="00D26038" w:rsidRPr="00FB2FE3" w:rsidRDefault="00D26038" w:rsidP="00D26038">
      <w:pPr>
        <w:pStyle w:val="BodyText"/>
        <w:spacing w:line="360" w:lineRule="auto"/>
        <w:rPr>
          <w:color w:val="000000"/>
        </w:rPr>
      </w:pPr>
      <w:r w:rsidRPr="00FB2FE3">
        <w:rPr>
          <w:color w:val="000000"/>
        </w:rPr>
        <w:t>6</w:t>
      </w:r>
      <w:r>
        <w:rPr>
          <w:color w:val="000000"/>
        </w:rPr>
        <w:t>5.</w:t>
      </w:r>
      <w:r w:rsidRPr="00FB2FE3">
        <w:rPr>
          <w:color w:val="000000"/>
        </w:rPr>
        <w:t xml:space="preserve"> Tyers GFO. Comparison of the effect on cardiac function of single-site and simultaneous multiple-site ventricular stimulation after A-V block.  J </w:t>
      </w:r>
      <w:proofErr w:type="spellStart"/>
      <w:r w:rsidRPr="00FB2FE3">
        <w:rPr>
          <w:color w:val="000000"/>
        </w:rPr>
        <w:t>Thorac</w:t>
      </w:r>
      <w:proofErr w:type="spellEnd"/>
      <w:r w:rsidRPr="00FB2FE3">
        <w:rPr>
          <w:color w:val="000000"/>
        </w:rPr>
        <w:t xml:space="preserve"> Cardiovasc Surg 1970;59:211- 217</w:t>
      </w:r>
    </w:p>
    <w:p w14:paraId="06182B03" w14:textId="77777777" w:rsidR="00D26038" w:rsidRPr="00FB2FE3" w:rsidRDefault="00D26038" w:rsidP="00D26038">
      <w:pPr>
        <w:pStyle w:val="BodyText"/>
        <w:spacing w:line="360" w:lineRule="auto"/>
        <w:rPr>
          <w:color w:val="000000"/>
        </w:rPr>
      </w:pPr>
      <w:r w:rsidRPr="00FB2FE3">
        <w:rPr>
          <w:color w:val="000000"/>
        </w:rPr>
        <w:t>6</w:t>
      </w:r>
      <w:r>
        <w:rPr>
          <w:color w:val="000000"/>
        </w:rPr>
        <w:t>6.</w:t>
      </w:r>
      <w:r w:rsidRPr="00FB2FE3">
        <w:rPr>
          <w:color w:val="000000"/>
        </w:rPr>
        <w:t xml:space="preserve">  Gibson DG, Chamberlain DA, Coltart DJ, Mercer J.  effect of changes in ventricular activation on cardiac hemodynamics in man.  Comparison of right ventricula</w:t>
      </w:r>
      <w:r>
        <w:rPr>
          <w:color w:val="000000"/>
        </w:rPr>
        <w:t>r</w:t>
      </w:r>
      <w:r w:rsidRPr="00FB2FE3">
        <w:rPr>
          <w:color w:val="000000"/>
        </w:rPr>
        <w:t>, left ventricular, and simultaneous pacing of both ventricles.  Brit Heart J  1971; 33;397-400.</w:t>
      </w:r>
    </w:p>
    <w:p w14:paraId="6836BAB3" w14:textId="77777777" w:rsidR="00D26038" w:rsidRDefault="00D26038" w:rsidP="00D26038">
      <w:pPr>
        <w:pStyle w:val="BodyText"/>
        <w:spacing w:line="360" w:lineRule="auto"/>
        <w:rPr>
          <w:color w:val="000000"/>
        </w:rPr>
      </w:pPr>
      <w:r w:rsidRPr="00FB2FE3">
        <w:rPr>
          <w:color w:val="000000"/>
        </w:rPr>
        <w:t>6</w:t>
      </w:r>
      <w:r>
        <w:rPr>
          <w:color w:val="000000"/>
        </w:rPr>
        <w:t>7.</w:t>
      </w:r>
      <w:r w:rsidRPr="00FB2FE3">
        <w:rPr>
          <w:color w:val="000000"/>
        </w:rPr>
        <w:t xml:space="preserve">  De Teresa E, Rodriguez-</w:t>
      </w:r>
      <w:proofErr w:type="spellStart"/>
      <w:r w:rsidRPr="00FB2FE3">
        <w:rPr>
          <w:color w:val="000000"/>
        </w:rPr>
        <w:t>Bailon</w:t>
      </w:r>
      <w:proofErr w:type="spellEnd"/>
      <w:r w:rsidRPr="00FB2FE3">
        <w:rPr>
          <w:color w:val="000000"/>
        </w:rPr>
        <w:t xml:space="preserve"> I, Moreau J, Diez A, Marin MD, de </w:t>
      </w:r>
      <w:proofErr w:type="spellStart"/>
      <w:r w:rsidRPr="00FB2FE3">
        <w:rPr>
          <w:color w:val="000000"/>
        </w:rPr>
        <w:t>Artaza</w:t>
      </w:r>
      <w:proofErr w:type="spellEnd"/>
      <w:r w:rsidRPr="00FB2FE3">
        <w:rPr>
          <w:color w:val="000000"/>
        </w:rPr>
        <w:t xml:space="preserve"> M.  </w:t>
      </w:r>
      <w:proofErr w:type="spellStart"/>
      <w:r w:rsidRPr="00FB2FE3">
        <w:rPr>
          <w:color w:val="000000"/>
        </w:rPr>
        <w:t>Haemodynamics</w:t>
      </w:r>
      <w:proofErr w:type="spellEnd"/>
      <w:r w:rsidRPr="00FB2FE3">
        <w:rPr>
          <w:color w:val="000000"/>
        </w:rPr>
        <w:t xml:space="preserve"> of ventricular depolarization sequence during permanent cardiac pacing. In Progress in Clinical Pacing (M. Santini , editor), Milan, Springer-Verlag, 1984, pp 888-892.</w:t>
      </w:r>
    </w:p>
    <w:p w14:paraId="16A5501A" w14:textId="77777777" w:rsidR="00D26038" w:rsidRPr="00DB2C71" w:rsidRDefault="00D26038" w:rsidP="00D26038">
      <w:pPr>
        <w:pStyle w:val="Heading2"/>
        <w:spacing w:before="0" w:line="360" w:lineRule="auto"/>
        <w:rPr>
          <w:rFonts w:ascii="Times New Roman" w:hAnsi="Times New Roman" w:cs="Times New Roman"/>
          <w:color w:val="FF0000"/>
          <w:sz w:val="24"/>
          <w:szCs w:val="24"/>
        </w:rPr>
      </w:pPr>
      <w:r w:rsidRPr="005236A9">
        <w:rPr>
          <w:rFonts w:ascii="Times New Roman" w:hAnsi="Times New Roman" w:cs="Times New Roman"/>
          <w:color w:val="FF0000"/>
          <w:sz w:val="24"/>
          <w:szCs w:val="24"/>
        </w:rPr>
        <w:lastRenderedPageBreak/>
        <w:t>6</w:t>
      </w:r>
      <w:r>
        <w:rPr>
          <w:rFonts w:ascii="Times New Roman" w:hAnsi="Times New Roman" w:cs="Times New Roman"/>
          <w:color w:val="FF0000"/>
          <w:sz w:val="24"/>
          <w:szCs w:val="24"/>
        </w:rPr>
        <w:t>8.</w:t>
      </w:r>
      <w:r w:rsidRPr="005236A9">
        <w:rPr>
          <w:rFonts w:ascii="Times New Roman" w:hAnsi="Times New Roman" w:cs="Times New Roman"/>
          <w:color w:val="FF0000"/>
          <w:sz w:val="24"/>
          <w:szCs w:val="24"/>
        </w:rPr>
        <w:t xml:space="preserve"> </w:t>
      </w:r>
      <w:proofErr w:type="spellStart"/>
      <w:r w:rsidRPr="005236A9">
        <w:rPr>
          <w:rFonts w:ascii="Times New Roman" w:hAnsi="Times New Roman" w:cs="Times New Roman"/>
          <w:color w:val="FF0000"/>
          <w:sz w:val="24"/>
          <w:szCs w:val="24"/>
        </w:rPr>
        <w:t>Hochleitner</w:t>
      </w:r>
      <w:proofErr w:type="spellEnd"/>
      <w:r w:rsidRPr="005236A9">
        <w:rPr>
          <w:rFonts w:ascii="Times New Roman" w:hAnsi="Times New Roman" w:cs="Times New Roman"/>
          <w:color w:val="FF0000"/>
          <w:sz w:val="24"/>
          <w:szCs w:val="24"/>
        </w:rPr>
        <w:t xml:space="preserve"> M, </w:t>
      </w:r>
      <w:proofErr w:type="spellStart"/>
      <w:r w:rsidRPr="005236A9">
        <w:rPr>
          <w:rFonts w:ascii="Times New Roman" w:hAnsi="Times New Roman" w:cs="Times New Roman"/>
          <w:color w:val="FF0000"/>
          <w:sz w:val="24"/>
          <w:szCs w:val="24"/>
        </w:rPr>
        <w:t>Hortnagl</w:t>
      </w:r>
      <w:proofErr w:type="spellEnd"/>
      <w:r w:rsidRPr="005236A9">
        <w:rPr>
          <w:rFonts w:ascii="Times New Roman" w:hAnsi="Times New Roman" w:cs="Times New Roman"/>
          <w:color w:val="FF0000"/>
          <w:sz w:val="24"/>
          <w:szCs w:val="24"/>
        </w:rPr>
        <w:t xml:space="preserve"> H, </w:t>
      </w:r>
      <w:proofErr w:type="spellStart"/>
      <w:r w:rsidRPr="005236A9">
        <w:rPr>
          <w:rFonts w:ascii="Times New Roman" w:hAnsi="Times New Roman" w:cs="Times New Roman"/>
          <w:color w:val="FF0000"/>
          <w:sz w:val="24"/>
          <w:szCs w:val="24"/>
        </w:rPr>
        <w:t>Hortnagl</w:t>
      </w:r>
      <w:proofErr w:type="spellEnd"/>
      <w:r w:rsidRPr="005236A9">
        <w:rPr>
          <w:rFonts w:ascii="Times New Roman" w:hAnsi="Times New Roman" w:cs="Times New Roman"/>
          <w:color w:val="FF0000"/>
          <w:sz w:val="24"/>
          <w:szCs w:val="24"/>
        </w:rPr>
        <w:t xml:space="preserve"> H, </w:t>
      </w:r>
      <w:proofErr w:type="spellStart"/>
      <w:r w:rsidRPr="005236A9">
        <w:rPr>
          <w:rFonts w:ascii="Times New Roman" w:hAnsi="Times New Roman" w:cs="Times New Roman"/>
          <w:color w:val="FF0000"/>
          <w:sz w:val="24"/>
          <w:szCs w:val="24"/>
        </w:rPr>
        <w:t>Fridrich</w:t>
      </w:r>
      <w:proofErr w:type="spellEnd"/>
      <w:r w:rsidRPr="005236A9">
        <w:rPr>
          <w:rFonts w:ascii="Times New Roman" w:hAnsi="Times New Roman" w:cs="Times New Roman"/>
          <w:color w:val="FF0000"/>
          <w:sz w:val="24"/>
          <w:szCs w:val="24"/>
        </w:rPr>
        <w:t xml:space="preserve"> L, </w:t>
      </w:r>
      <w:proofErr w:type="spellStart"/>
      <w:r w:rsidRPr="005236A9">
        <w:rPr>
          <w:rFonts w:ascii="Times New Roman" w:hAnsi="Times New Roman" w:cs="Times New Roman"/>
          <w:color w:val="FF0000"/>
          <w:sz w:val="24"/>
          <w:szCs w:val="24"/>
        </w:rPr>
        <w:t>Gschnitzer</w:t>
      </w:r>
      <w:proofErr w:type="spellEnd"/>
      <w:r w:rsidRPr="005236A9">
        <w:rPr>
          <w:rFonts w:ascii="Times New Roman" w:hAnsi="Times New Roman" w:cs="Times New Roman"/>
          <w:color w:val="FF0000"/>
          <w:sz w:val="24"/>
          <w:szCs w:val="24"/>
        </w:rPr>
        <w:t xml:space="preserve"> F</w:t>
      </w:r>
      <w:r>
        <w:rPr>
          <w:rFonts w:ascii="Times New Roman" w:hAnsi="Times New Roman" w:cs="Times New Roman"/>
          <w:color w:val="FF0000"/>
          <w:sz w:val="24"/>
          <w:szCs w:val="24"/>
        </w:rPr>
        <w:t>.</w:t>
      </w:r>
      <w:r w:rsidRPr="005236A9">
        <w:rPr>
          <w:rStyle w:val="apple-converted-space"/>
          <w:rFonts w:ascii="Times New Roman" w:hAnsi="Times New Roman" w:cs="Times New Roman"/>
          <w:color w:val="FF0000"/>
          <w:sz w:val="24"/>
          <w:szCs w:val="24"/>
        </w:rPr>
        <w:t> </w:t>
      </w:r>
      <w:r w:rsidRPr="005236A9">
        <w:rPr>
          <w:rFonts w:ascii="Times New Roman" w:hAnsi="Times New Roman" w:cs="Times New Roman"/>
          <w:bCs/>
          <w:color w:val="FF0000"/>
          <w:sz w:val="24"/>
          <w:szCs w:val="24"/>
        </w:rPr>
        <w:t xml:space="preserve"> </w:t>
      </w:r>
      <w:hyperlink r:id="rId10" w:history="1">
        <w:r w:rsidRPr="005236A9">
          <w:rPr>
            <w:rStyle w:val="Hyperlink"/>
            <w:rFonts w:ascii="Times New Roman" w:hAnsi="Times New Roman" w:cs="Times New Roman"/>
            <w:bCs/>
            <w:color w:val="FF0000"/>
            <w:sz w:val="24"/>
            <w:szCs w:val="24"/>
            <w:u w:val="none"/>
          </w:rPr>
          <w:t>Long-term efficacy of physiologic dual-chamber pacing in the treatment of end-stage idiopathic dilated cardiomyopathy.</w:t>
        </w:r>
        <w:r w:rsidRPr="005236A9">
          <w:rPr>
            <w:rStyle w:val="apple-converted-space"/>
            <w:rFonts w:ascii="Times New Roman" w:hAnsi="Times New Roman" w:cs="Times New Roman"/>
            <w:bCs/>
            <w:color w:val="FF0000"/>
            <w:sz w:val="24"/>
            <w:szCs w:val="24"/>
          </w:rPr>
          <w:t> </w:t>
        </w:r>
      </w:hyperlink>
      <w:r w:rsidRPr="005236A9">
        <w:rPr>
          <w:rStyle w:val="titles-source"/>
          <w:rFonts w:ascii="Times New Roman" w:hAnsi="Times New Roman" w:cs="Times New Roman"/>
          <w:iCs/>
          <w:color w:val="FF0000"/>
          <w:sz w:val="24"/>
          <w:szCs w:val="24"/>
        </w:rPr>
        <w:t xml:space="preserve">Am J </w:t>
      </w:r>
      <w:proofErr w:type="spellStart"/>
      <w:r w:rsidRPr="005236A9">
        <w:rPr>
          <w:rStyle w:val="titles-source"/>
          <w:rFonts w:ascii="Times New Roman" w:hAnsi="Times New Roman" w:cs="Times New Roman"/>
          <w:iCs/>
          <w:color w:val="FF0000"/>
          <w:sz w:val="24"/>
          <w:szCs w:val="24"/>
        </w:rPr>
        <w:t>Cardiol</w:t>
      </w:r>
      <w:proofErr w:type="spellEnd"/>
      <w:r w:rsidRPr="005236A9">
        <w:rPr>
          <w:rStyle w:val="titles-source"/>
          <w:rFonts w:ascii="Times New Roman" w:hAnsi="Times New Roman" w:cs="Times New Roman"/>
          <w:iCs/>
          <w:color w:val="FF0000"/>
          <w:sz w:val="24"/>
          <w:szCs w:val="24"/>
        </w:rPr>
        <w:t xml:space="preserve"> 1992;. 70(15):1320-5.</w:t>
      </w:r>
    </w:p>
    <w:p w14:paraId="5EFEBE93" w14:textId="77777777" w:rsidR="00D26038" w:rsidRPr="00FB2FE3" w:rsidRDefault="00D26038" w:rsidP="00D26038">
      <w:pPr>
        <w:pStyle w:val="BodyText"/>
        <w:spacing w:line="360" w:lineRule="auto"/>
        <w:rPr>
          <w:color w:val="000000"/>
        </w:rPr>
      </w:pPr>
      <w:r w:rsidRPr="00FB2FE3">
        <w:rPr>
          <w:color w:val="000000"/>
        </w:rPr>
        <w:t>6</w:t>
      </w:r>
      <w:r>
        <w:rPr>
          <w:color w:val="000000"/>
        </w:rPr>
        <w:t>9.</w:t>
      </w:r>
      <w:r w:rsidRPr="00FB2FE3">
        <w:rPr>
          <w:color w:val="000000"/>
        </w:rPr>
        <w:t xml:space="preserve">  Verma N, Knight BP. Update in cardiac pacing. Arrhythmia </w:t>
      </w:r>
      <w:proofErr w:type="spellStart"/>
      <w:r w:rsidRPr="00FB2FE3">
        <w:rPr>
          <w:color w:val="000000"/>
        </w:rPr>
        <w:t>Electrophysiol</w:t>
      </w:r>
      <w:proofErr w:type="spellEnd"/>
      <w:r w:rsidRPr="00FB2FE3">
        <w:rPr>
          <w:color w:val="000000"/>
        </w:rPr>
        <w:t xml:space="preserve"> Rev 2019; 8:  228-223.</w:t>
      </w:r>
    </w:p>
    <w:p w14:paraId="6DE1F207" w14:textId="77777777" w:rsidR="00D26038" w:rsidRPr="009E44D5" w:rsidRDefault="00D26038" w:rsidP="00D26038">
      <w:pPr>
        <w:spacing w:line="360" w:lineRule="auto"/>
      </w:pPr>
      <w:r>
        <w:rPr>
          <w:color w:val="000000"/>
        </w:rPr>
        <w:t>70</w:t>
      </w:r>
      <w:r w:rsidRPr="009E44D5">
        <w:rPr>
          <w:color w:val="000000"/>
        </w:rPr>
        <w:t xml:space="preserve">.   </w:t>
      </w:r>
      <w:proofErr w:type="spellStart"/>
      <w:r w:rsidRPr="009E44D5">
        <w:rPr>
          <w:color w:val="2D2D2D"/>
          <w:shd w:val="clear" w:color="auto" w:fill="FFFFFF"/>
        </w:rPr>
        <w:t>Birnie</w:t>
      </w:r>
      <w:proofErr w:type="spellEnd"/>
      <w:r w:rsidRPr="009E44D5">
        <w:rPr>
          <w:color w:val="2D2D2D"/>
          <w:shd w:val="clear" w:color="auto" w:fill="FFFFFF"/>
        </w:rPr>
        <w:t xml:space="preserve"> DH, Wang J, </w:t>
      </w:r>
      <w:proofErr w:type="spellStart"/>
      <w:r w:rsidRPr="009E44D5">
        <w:rPr>
          <w:color w:val="2D2D2D"/>
          <w:shd w:val="clear" w:color="auto" w:fill="FFFFFF"/>
        </w:rPr>
        <w:t>Alings</w:t>
      </w:r>
      <w:proofErr w:type="spellEnd"/>
      <w:r w:rsidRPr="009E44D5">
        <w:rPr>
          <w:color w:val="2D2D2D"/>
          <w:shd w:val="clear" w:color="auto" w:fill="FFFFFF"/>
        </w:rPr>
        <w:t xml:space="preserve"> M, Philippon F, Parkash R, </w:t>
      </w:r>
      <w:proofErr w:type="spellStart"/>
      <w:r w:rsidRPr="009E44D5">
        <w:rPr>
          <w:color w:val="2D2D2D"/>
          <w:shd w:val="clear" w:color="auto" w:fill="FFFFFF"/>
        </w:rPr>
        <w:t>Manlucu</w:t>
      </w:r>
      <w:proofErr w:type="spellEnd"/>
      <w:r w:rsidRPr="009E44D5">
        <w:rPr>
          <w:color w:val="2D2D2D"/>
          <w:shd w:val="clear" w:color="auto" w:fill="FFFFFF"/>
        </w:rPr>
        <w:t xml:space="preserve"> J, </w:t>
      </w:r>
      <w:proofErr w:type="spellStart"/>
      <w:r w:rsidRPr="009E44D5">
        <w:rPr>
          <w:color w:val="2D2D2D"/>
          <w:shd w:val="clear" w:color="auto" w:fill="FFFFFF"/>
        </w:rPr>
        <w:t>Angaran</w:t>
      </w:r>
      <w:proofErr w:type="spellEnd"/>
      <w:r w:rsidRPr="009E44D5">
        <w:rPr>
          <w:color w:val="2D2D2D"/>
          <w:shd w:val="clear" w:color="auto" w:fill="FFFFFF"/>
        </w:rPr>
        <w:t xml:space="preserve"> P, Rinne C, Coutu B, Low RA, </w:t>
      </w:r>
      <w:proofErr w:type="spellStart"/>
      <w:r w:rsidRPr="009E44D5">
        <w:rPr>
          <w:color w:val="2D2D2D"/>
          <w:shd w:val="clear" w:color="auto" w:fill="FFFFFF"/>
        </w:rPr>
        <w:t>Essebag</w:t>
      </w:r>
      <w:proofErr w:type="spellEnd"/>
      <w:r w:rsidRPr="009E44D5">
        <w:rPr>
          <w:color w:val="2D2D2D"/>
          <w:shd w:val="clear" w:color="auto" w:fill="FFFFFF"/>
        </w:rPr>
        <w:t xml:space="preserve"> V, </w:t>
      </w:r>
      <w:proofErr w:type="spellStart"/>
      <w:r w:rsidRPr="009E44D5">
        <w:rPr>
          <w:color w:val="2D2D2D"/>
          <w:shd w:val="clear" w:color="auto" w:fill="FFFFFF"/>
        </w:rPr>
        <w:t>Morillo</w:t>
      </w:r>
      <w:proofErr w:type="spellEnd"/>
      <w:r w:rsidRPr="009E44D5">
        <w:rPr>
          <w:color w:val="2D2D2D"/>
          <w:shd w:val="clear" w:color="auto" w:fill="FFFFFF"/>
        </w:rPr>
        <w:t xml:space="preserve"> C, Redfearn D, </w:t>
      </w:r>
      <w:proofErr w:type="spellStart"/>
      <w:r w:rsidRPr="009E44D5">
        <w:rPr>
          <w:color w:val="2D2D2D"/>
          <w:shd w:val="clear" w:color="auto" w:fill="FFFFFF"/>
        </w:rPr>
        <w:t>Toal</w:t>
      </w:r>
      <w:proofErr w:type="spellEnd"/>
      <w:r w:rsidRPr="009E44D5">
        <w:rPr>
          <w:color w:val="2D2D2D"/>
          <w:shd w:val="clear" w:color="auto" w:fill="FFFFFF"/>
        </w:rPr>
        <w:t xml:space="preserve"> S, Becker G, </w:t>
      </w:r>
      <w:proofErr w:type="spellStart"/>
      <w:r w:rsidRPr="009E44D5">
        <w:rPr>
          <w:color w:val="2D2D2D"/>
          <w:shd w:val="clear" w:color="auto" w:fill="FFFFFF"/>
        </w:rPr>
        <w:t>Degrace</w:t>
      </w:r>
      <w:proofErr w:type="spellEnd"/>
      <w:r w:rsidRPr="009E44D5">
        <w:rPr>
          <w:color w:val="2D2D2D"/>
          <w:shd w:val="clear" w:color="auto" w:fill="FFFFFF"/>
        </w:rPr>
        <w:t xml:space="preserve"> M, Thibault B, Crystal E, Tung S, </w:t>
      </w:r>
      <w:proofErr w:type="spellStart"/>
      <w:r w:rsidRPr="009E44D5">
        <w:rPr>
          <w:color w:val="2D2D2D"/>
          <w:shd w:val="clear" w:color="auto" w:fill="FFFFFF"/>
        </w:rPr>
        <w:t>LeMaitre</w:t>
      </w:r>
      <w:proofErr w:type="spellEnd"/>
      <w:r w:rsidRPr="009E44D5">
        <w:rPr>
          <w:color w:val="2D2D2D"/>
          <w:shd w:val="clear" w:color="auto" w:fill="FFFFFF"/>
        </w:rPr>
        <w:t xml:space="preserve"> J, Sultan O, Bennett M, Bashir J, Ayala-Paredes F, Gervais P, </w:t>
      </w:r>
      <w:proofErr w:type="spellStart"/>
      <w:r w:rsidRPr="009E44D5">
        <w:rPr>
          <w:color w:val="2D2D2D"/>
          <w:shd w:val="clear" w:color="auto" w:fill="FFFFFF"/>
        </w:rPr>
        <w:t>Rioux</w:t>
      </w:r>
      <w:proofErr w:type="spellEnd"/>
      <w:r w:rsidRPr="009E44D5">
        <w:rPr>
          <w:color w:val="2D2D2D"/>
          <w:shd w:val="clear" w:color="auto" w:fill="FFFFFF"/>
        </w:rPr>
        <w:t xml:space="preserve"> L, </w:t>
      </w:r>
      <w:proofErr w:type="spellStart"/>
      <w:r w:rsidRPr="009E44D5">
        <w:rPr>
          <w:color w:val="2D2D2D"/>
          <w:shd w:val="clear" w:color="auto" w:fill="FFFFFF"/>
        </w:rPr>
        <w:t>Hemels</w:t>
      </w:r>
      <w:proofErr w:type="spellEnd"/>
      <w:r w:rsidRPr="009E44D5">
        <w:rPr>
          <w:color w:val="2D2D2D"/>
          <w:shd w:val="clear" w:color="auto" w:fill="FFFFFF"/>
        </w:rPr>
        <w:t xml:space="preserve"> MEW, </w:t>
      </w:r>
      <w:proofErr w:type="spellStart"/>
      <w:r w:rsidRPr="009E44D5">
        <w:rPr>
          <w:color w:val="2D2D2D"/>
          <w:shd w:val="clear" w:color="auto" w:fill="FFFFFF"/>
        </w:rPr>
        <w:t>Bouwels</w:t>
      </w:r>
      <w:proofErr w:type="spellEnd"/>
      <w:r w:rsidRPr="009E44D5">
        <w:rPr>
          <w:color w:val="2D2D2D"/>
          <w:shd w:val="clear" w:color="auto" w:fill="FFFFFF"/>
        </w:rPr>
        <w:t xml:space="preserve"> LHR, Exner DV, Dorian P, Connolly SJ, </w:t>
      </w:r>
      <w:proofErr w:type="spellStart"/>
      <w:r w:rsidRPr="009E44D5">
        <w:rPr>
          <w:color w:val="2D2D2D"/>
          <w:shd w:val="clear" w:color="auto" w:fill="FFFFFF"/>
        </w:rPr>
        <w:t>Longtin</w:t>
      </w:r>
      <w:proofErr w:type="spellEnd"/>
      <w:r w:rsidRPr="009E44D5">
        <w:rPr>
          <w:color w:val="2D2D2D"/>
          <w:shd w:val="clear" w:color="auto" w:fill="FFFFFF"/>
        </w:rPr>
        <w:t xml:space="preserve"> Y, </w:t>
      </w:r>
      <w:proofErr w:type="spellStart"/>
      <w:r w:rsidRPr="009E44D5">
        <w:rPr>
          <w:color w:val="2D2D2D"/>
          <w:shd w:val="clear" w:color="auto" w:fill="FFFFFF"/>
        </w:rPr>
        <w:t>Krahn</w:t>
      </w:r>
      <w:proofErr w:type="spellEnd"/>
      <w:r w:rsidRPr="009E44D5">
        <w:rPr>
          <w:color w:val="2D2D2D"/>
          <w:shd w:val="clear" w:color="auto" w:fill="FFFFFF"/>
        </w:rPr>
        <w:t xml:space="preserve"> AD</w:t>
      </w:r>
      <w:r>
        <w:rPr>
          <w:color w:val="2D2D2D"/>
          <w:shd w:val="clear" w:color="auto" w:fill="FFFFFF"/>
        </w:rPr>
        <w:t xml:space="preserve">. </w:t>
      </w:r>
      <w:r w:rsidRPr="009E44D5">
        <w:rPr>
          <w:color w:val="000000"/>
        </w:rPr>
        <w:t xml:space="preserve">Risk factors for infections involving implanted cardiac electronic devices. J Am Coll </w:t>
      </w:r>
      <w:proofErr w:type="spellStart"/>
      <w:r w:rsidRPr="009E44D5">
        <w:rPr>
          <w:color w:val="000000"/>
        </w:rPr>
        <w:t>Cardiol</w:t>
      </w:r>
      <w:proofErr w:type="spellEnd"/>
      <w:r w:rsidRPr="009E44D5">
        <w:rPr>
          <w:color w:val="000000"/>
        </w:rPr>
        <w:t xml:space="preserve"> 2019;74:2845-54</w:t>
      </w:r>
    </w:p>
    <w:p w14:paraId="100EF493" w14:textId="77777777" w:rsidR="00D26038" w:rsidRPr="00D26038" w:rsidRDefault="00D26038" w:rsidP="00D26038">
      <w:pPr>
        <w:spacing w:line="360" w:lineRule="auto"/>
        <w:rPr>
          <w:color w:val="2D2D2D"/>
        </w:rPr>
      </w:pPr>
      <w:r w:rsidRPr="00230C92">
        <w:rPr>
          <w:color w:val="000000" w:themeColor="text1"/>
        </w:rPr>
        <w:t xml:space="preserve">71.  </w:t>
      </w:r>
      <w:proofErr w:type="spellStart"/>
      <w:r w:rsidRPr="00230C92">
        <w:rPr>
          <w:color w:val="000000" w:themeColor="text1"/>
        </w:rPr>
        <w:t>Krahn</w:t>
      </w:r>
      <w:proofErr w:type="spellEnd"/>
      <w:r w:rsidRPr="00230C92">
        <w:rPr>
          <w:color w:val="000000" w:themeColor="text1"/>
        </w:rPr>
        <w:t xml:space="preserve"> AD, </w:t>
      </w:r>
      <w:proofErr w:type="spellStart"/>
      <w:r w:rsidRPr="00230C92">
        <w:rPr>
          <w:color w:val="000000" w:themeColor="text1"/>
        </w:rPr>
        <w:t>Birnie</w:t>
      </w:r>
      <w:proofErr w:type="spellEnd"/>
      <w:r w:rsidRPr="00230C92">
        <w:rPr>
          <w:color w:val="000000" w:themeColor="text1"/>
        </w:rPr>
        <w:t xml:space="preserve"> DH</w:t>
      </w:r>
      <w:r w:rsidRPr="00230C92">
        <w:rPr>
          <w:rStyle w:val="apple-converted-space"/>
          <w:color w:val="000000" w:themeColor="text1"/>
        </w:rPr>
        <w:t xml:space="preserve"> . </w:t>
      </w:r>
      <w:hyperlink r:id="rId11" w:history="1">
        <w:r w:rsidRPr="00230C92">
          <w:rPr>
            <w:rStyle w:val="Hyperlink"/>
            <w:bCs/>
            <w:color w:val="000000" w:themeColor="text1"/>
            <w:u w:val="none"/>
          </w:rPr>
          <w:t>A longer look at preventing cardiac device infection.</w:t>
        </w:r>
        <w:r w:rsidRPr="00230C92">
          <w:rPr>
            <w:rStyle w:val="apple-converted-space"/>
            <w:bCs/>
            <w:color w:val="000000" w:themeColor="text1"/>
          </w:rPr>
          <w:t> </w:t>
        </w:r>
      </w:hyperlink>
      <w:r w:rsidRPr="00230C92">
        <w:rPr>
          <w:rStyle w:val="titles-source"/>
          <w:iCs/>
          <w:color w:val="000000" w:themeColor="text1"/>
        </w:rPr>
        <w:t>Heart Rhythm.2020; 17:1123-1124.</w:t>
      </w:r>
    </w:p>
    <w:p w14:paraId="28C972F6" w14:textId="77777777" w:rsidR="00D26038" w:rsidRPr="00230C92" w:rsidRDefault="00D26038" w:rsidP="00D26038">
      <w:pPr>
        <w:spacing w:line="360" w:lineRule="auto"/>
        <w:rPr>
          <w:color w:val="000000" w:themeColor="text1"/>
        </w:rPr>
      </w:pPr>
      <w:r w:rsidRPr="00230C92">
        <w:rPr>
          <w:color w:val="000000" w:themeColor="text1"/>
        </w:rPr>
        <w:t xml:space="preserve">72. Callahan TD, </w:t>
      </w:r>
      <w:proofErr w:type="spellStart"/>
      <w:r w:rsidRPr="00230C92">
        <w:rPr>
          <w:color w:val="000000" w:themeColor="text1"/>
        </w:rPr>
        <w:t>Tarakji</w:t>
      </w:r>
      <w:proofErr w:type="spellEnd"/>
      <w:r w:rsidRPr="00230C92">
        <w:rPr>
          <w:color w:val="000000" w:themeColor="text1"/>
        </w:rPr>
        <w:t xml:space="preserve"> KG, </w:t>
      </w:r>
      <w:proofErr w:type="spellStart"/>
      <w:r w:rsidRPr="00230C92">
        <w:rPr>
          <w:color w:val="000000" w:themeColor="text1"/>
        </w:rPr>
        <w:t>Wilkoff</w:t>
      </w:r>
      <w:proofErr w:type="spellEnd"/>
      <w:r w:rsidRPr="00230C92">
        <w:rPr>
          <w:color w:val="000000" w:themeColor="text1"/>
        </w:rPr>
        <w:t xml:space="preserve"> BL</w:t>
      </w:r>
      <w:r w:rsidRPr="00230C92">
        <w:rPr>
          <w:rStyle w:val="apple-converted-space"/>
          <w:color w:val="000000" w:themeColor="text1"/>
        </w:rPr>
        <w:t> </w:t>
      </w:r>
      <w:hyperlink r:id="rId12" w:history="1">
        <w:r w:rsidRPr="00230C92">
          <w:rPr>
            <w:rStyle w:val="Hyperlink"/>
            <w:bCs/>
            <w:color w:val="000000" w:themeColor="text1"/>
            <w:u w:val="none"/>
          </w:rPr>
          <w:t>Antibiotic eluting envelopes: evidence, technology, and defining high-risk populations.</w:t>
        </w:r>
        <w:r w:rsidRPr="00230C92">
          <w:rPr>
            <w:rStyle w:val="apple-converted-space"/>
            <w:bCs/>
            <w:color w:val="000000" w:themeColor="text1"/>
          </w:rPr>
          <w:t> </w:t>
        </w:r>
      </w:hyperlink>
    </w:p>
    <w:p w14:paraId="534C0CC0" w14:textId="77777777" w:rsidR="00D26038" w:rsidRPr="00230C92" w:rsidRDefault="00D26038" w:rsidP="00D26038">
      <w:pPr>
        <w:spacing w:line="360" w:lineRule="auto"/>
        <w:rPr>
          <w:iCs/>
          <w:color w:val="000000" w:themeColor="text1"/>
        </w:rPr>
      </w:pPr>
      <w:proofErr w:type="spellStart"/>
      <w:r w:rsidRPr="00230C92">
        <w:rPr>
          <w:rStyle w:val="titles-source"/>
          <w:iCs/>
          <w:color w:val="000000" w:themeColor="text1"/>
        </w:rPr>
        <w:t>Europace</w:t>
      </w:r>
      <w:proofErr w:type="spellEnd"/>
      <w:r w:rsidRPr="00230C92">
        <w:rPr>
          <w:rStyle w:val="titles-source"/>
          <w:iCs/>
          <w:color w:val="000000" w:themeColor="text1"/>
        </w:rPr>
        <w:t xml:space="preserve">. </w:t>
      </w:r>
      <w:r>
        <w:rPr>
          <w:rStyle w:val="titles-source"/>
          <w:iCs/>
          <w:color w:val="000000" w:themeColor="text1"/>
        </w:rPr>
        <w:t xml:space="preserve">2021; </w:t>
      </w:r>
      <w:r w:rsidRPr="00230C92">
        <w:rPr>
          <w:rStyle w:val="titles-source"/>
          <w:iCs/>
          <w:color w:val="000000" w:themeColor="text1"/>
        </w:rPr>
        <w:t>23</w:t>
      </w:r>
      <w:r>
        <w:rPr>
          <w:rStyle w:val="titles-source"/>
          <w:iCs/>
          <w:color w:val="000000" w:themeColor="text1"/>
        </w:rPr>
        <w:t xml:space="preserve"> </w:t>
      </w:r>
      <w:r w:rsidRPr="00230C92">
        <w:rPr>
          <w:rStyle w:val="titles-source"/>
          <w:iCs/>
          <w:color w:val="000000" w:themeColor="text1"/>
        </w:rPr>
        <w:t>(Suppl 4):iv28-iv32, 2021 06 23.</w:t>
      </w:r>
    </w:p>
    <w:p w14:paraId="2792033C" w14:textId="77777777" w:rsidR="00D26038" w:rsidRPr="00FB2FE3" w:rsidRDefault="00D26038" w:rsidP="00D26038">
      <w:pPr>
        <w:pStyle w:val="BodyText"/>
        <w:spacing w:line="360" w:lineRule="auto"/>
        <w:rPr>
          <w:color w:val="000000"/>
        </w:rPr>
      </w:pPr>
      <w:r>
        <w:rPr>
          <w:color w:val="000000"/>
        </w:rPr>
        <w:t>73</w:t>
      </w:r>
      <w:r w:rsidRPr="00FB2FE3">
        <w:rPr>
          <w:color w:val="000000"/>
        </w:rPr>
        <w:t xml:space="preserve">  Beck CS, Pritchard WH, Feil HS.  Ventricular fibrillation of long duration abolished by electric shock. JAMA 1947;135:985-986.</w:t>
      </w:r>
    </w:p>
    <w:p w14:paraId="2792D456" w14:textId="77777777" w:rsidR="00D26038" w:rsidRPr="00FB2FE3" w:rsidRDefault="00D26038" w:rsidP="00D26038">
      <w:pPr>
        <w:pStyle w:val="BodyText"/>
        <w:spacing w:line="360" w:lineRule="auto"/>
        <w:rPr>
          <w:color w:val="000000"/>
        </w:rPr>
      </w:pPr>
      <w:r>
        <w:rPr>
          <w:color w:val="000000"/>
        </w:rPr>
        <w:t>74</w:t>
      </w:r>
      <w:r w:rsidRPr="00FB2FE3">
        <w:rPr>
          <w:color w:val="000000"/>
        </w:rPr>
        <w:t xml:space="preserve">  </w:t>
      </w:r>
      <w:proofErr w:type="spellStart"/>
      <w:r w:rsidRPr="00FB2FE3">
        <w:rPr>
          <w:color w:val="000000"/>
        </w:rPr>
        <w:t>Bouvrain</w:t>
      </w:r>
      <w:proofErr w:type="spellEnd"/>
      <w:r w:rsidRPr="00FB2FE3">
        <w:rPr>
          <w:color w:val="000000"/>
        </w:rPr>
        <w:t xml:space="preserve"> Y, </w:t>
      </w:r>
      <w:proofErr w:type="spellStart"/>
      <w:r w:rsidRPr="00FB2FE3">
        <w:rPr>
          <w:color w:val="000000"/>
        </w:rPr>
        <w:t>Guedon</w:t>
      </w:r>
      <w:proofErr w:type="spellEnd"/>
      <w:r w:rsidRPr="00FB2FE3">
        <w:rPr>
          <w:color w:val="000000"/>
        </w:rPr>
        <w:t xml:space="preserve"> J, </w:t>
      </w:r>
      <w:proofErr w:type="spellStart"/>
      <w:r w:rsidRPr="00FB2FE3">
        <w:rPr>
          <w:color w:val="000000"/>
        </w:rPr>
        <w:t>Zacouto</w:t>
      </w:r>
      <w:proofErr w:type="spellEnd"/>
      <w:r w:rsidRPr="00FB2FE3">
        <w:rPr>
          <w:color w:val="000000"/>
        </w:rPr>
        <w:t xml:space="preserve"> F. The treatment of ventricular tachycardia by external electric shock.  Arch Mal du Coeur </w:t>
      </w:r>
      <w:proofErr w:type="spellStart"/>
      <w:r w:rsidRPr="00FB2FE3">
        <w:rPr>
          <w:color w:val="000000"/>
        </w:rPr>
        <w:t>Vaisseaux</w:t>
      </w:r>
      <w:proofErr w:type="spellEnd"/>
      <w:r w:rsidRPr="00FB2FE3">
        <w:rPr>
          <w:color w:val="000000"/>
        </w:rPr>
        <w:t xml:space="preserve"> 1962;55: 257-74</w:t>
      </w:r>
    </w:p>
    <w:p w14:paraId="46E8C248" w14:textId="77777777" w:rsidR="00D26038" w:rsidRPr="00FB2FE3" w:rsidRDefault="00D26038" w:rsidP="00D26038">
      <w:pPr>
        <w:pStyle w:val="BodyText"/>
        <w:spacing w:line="360" w:lineRule="auto"/>
        <w:rPr>
          <w:color w:val="000000"/>
        </w:rPr>
      </w:pPr>
      <w:r>
        <w:rPr>
          <w:color w:val="000000"/>
        </w:rPr>
        <w:t>75</w:t>
      </w:r>
      <w:r w:rsidRPr="00FB2FE3">
        <w:rPr>
          <w:color w:val="000000"/>
        </w:rPr>
        <w:t xml:space="preserve"> </w:t>
      </w:r>
      <w:proofErr w:type="spellStart"/>
      <w:r w:rsidRPr="00FB2FE3">
        <w:rPr>
          <w:color w:val="000000"/>
        </w:rPr>
        <w:t>Lown</w:t>
      </w:r>
      <w:proofErr w:type="spellEnd"/>
      <w:r w:rsidRPr="00FB2FE3">
        <w:rPr>
          <w:color w:val="000000"/>
        </w:rPr>
        <w:t xml:space="preserve"> B, </w:t>
      </w:r>
      <w:proofErr w:type="spellStart"/>
      <w:r w:rsidRPr="00FB2FE3">
        <w:rPr>
          <w:color w:val="000000"/>
        </w:rPr>
        <w:t>Amarasingham</w:t>
      </w:r>
      <w:proofErr w:type="spellEnd"/>
      <w:r w:rsidRPr="00FB2FE3">
        <w:rPr>
          <w:color w:val="000000"/>
        </w:rPr>
        <w:t xml:space="preserve"> R, Neumann J. New method for terminating cardiac arrhythmias: Use of synchronized capacitor discharge. JAMA 1962;182: 548-555.</w:t>
      </w:r>
    </w:p>
    <w:p w14:paraId="6A72123B" w14:textId="77777777" w:rsidR="00D26038" w:rsidRPr="00FB2FE3" w:rsidRDefault="00D26038" w:rsidP="00D26038">
      <w:pPr>
        <w:spacing w:line="360" w:lineRule="auto"/>
        <w:rPr>
          <w:color w:val="000000"/>
          <w:lang w:val="en-GB"/>
        </w:rPr>
      </w:pPr>
      <w:r w:rsidRPr="00FB2FE3">
        <w:rPr>
          <w:color w:val="000000"/>
        </w:rPr>
        <w:t>7</w:t>
      </w:r>
      <w:r>
        <w:rPr>
          <w:color w:val="000000"/>
        </w:rPr>
        <w:t>6</w:t>
      </w:r>
      <w:r w:rsidRPr="00FB2FE3">
        <w:rPr>
          <w:color w:val="000000"/>
        </w:rPr>
        <w:t xml:space="preserve"> </w:t>
      </w:r>
      <w:proofErr w:type="spellStart"/>
      <w:r w:rsidRPr="00FB2FE3">
        <w:rPr>
          <w:color w:val="000000"/>
          <w:lang w:val="en-GB"/>
        </w:rPr>
        <w:t>Mirowski</w:t>
      </w:r>
      <w:proofErr w:type="spellEnd"/>
      <w:r w:rsidRPr="00FB2FE3">
        <w:rPr>
          <w:color w:val="000000"/>
          <w:lang w:val="en-GB"/>
        </w:rPr>
        <w:t xml:space="preserve"> M, Reid RR, Mower MM, et al. Termination of malignant ventricular arrhythmias with an implanted automatic defibrillator in human beings. N </w:t>
      </w:r>
      <w:proofErr w:type="spellStart"/>
      <w:r w:rsidRPr="00FB2FE3">
        <w:rPr>
          <w:color w:val="000000"/>
          <w:lang w:val="en-GB"/>
        </w:rPr>
        <w:t>Engl</w:t>
      </w:r>
      <w:proofErr w:type="spellEnd"/>
      <w:r w:rsidRPr="00FB2FE3">
        <w:rPr>
          <w:color w:val="000000"/>
          <w:lang w:val="en-GB"/>
        </w:rPr>
        <w:t xml:space="preserve"> J Med 1980; 303: 322-324.</w:t>
      </w:r>
    </w:p>
    <w:p w14:paraId="3532459D" w14:textId="77777777" w:rsidR="00D26038" w:rsidRDefault="00D26038" w:rsidP="00D26038">
      <w:pPr>
        <w:spacing w:line="360" w:lineRule="auto"/>
        <w:rPr>
          <w:color w:val="000000"/>
          <w:lang w:val="en-GB"/>
        </w:rPr>
      </w:pPr>
      <w:r w:rsidRPr="00FB2FE3">
        <w:rPr>
          <w:color w:val="000000"/>
          <w:lang w:val="en-GB"/>
        </w:rPr>
        <w:t>7</w:t>
      </w:r>
      <w:r>
        <w:rPr>
          <w:color w:val="000000"/>
          <w:lang w:val="en-GB"/>
        </w:rPr>
        <w:t>7</w:t>
      </w:r>
      <w:r w:rsidRPr="00FB2FE3">
        <w:rPr>
          <w:color w:val="000000"/>
          <w:lang w:val="en-GB"/>
        </w:rPr>
        <w:t xml:space="preserve">  Zipes DP, </w:t>
      </w:r>
      <w:proofErr w:type="spellStart"/>
      <w:r w:rsidRPr="00FB2FE3">
        <w:rPr>
          <w:color w:val="000000"/>
          <w:lang w:val="en-GB"/>
        </w:rPr>
        <w:t>Hegger</w:t>
      </w:r>
      <w:proofErr w:type="spellEnd"/>
      <w:r w:rsidRPr="00FB2FE3">
        <w:rPr>
          <w:color w:val="000000"/>
          <w:lang w:val="en-GB"/>
        </w:rPr>
        <w:t xml:space="preserve"> JJ, Miles WM, Mahomed Y, Brown JW, </w:t>
      </w:r>
      <w:proofErr w:type="spellStart"/>
      <w:r w:rsidRPr="00FB2FE3">
        <w:rPr>
          <w:color w:val="000000"/>
          <w:lang w:val="en-GB"/>
        </w:rPr>
        <w:t>Speilman</w:t>
      </w:r>
      <w:proofErr w:type="spellEnd"/>
      <w:r w:rsidRPr="00FB2FE3">
        <w:rPr>
          <w:color w:val="000000"/>
          <w:lang w:val="en-GB"/>
        </w:rPr>
        <w:t xml:space="preserve"> SR, </w:t>
      </w:r>
      <w:proofErr w:type="spellStart"/>
      <w:r w:rsidRPr="00FB2FE3">
        <w:rPr>
          <w:color w:val="000000"/>
          <w:lang w:val="en-GB"/>
        </w:rPr>
        <w:t>Prystowski</w:t>
      </w:r>
      <w:proofErr w:type="spellEnd"/>
      <w:r w:rsidRPr="00FB2FE3">
        <w:rPr>
          <w:color w:val="000000"/>
          <w:lang w:val="en-GB"/>
        </w:rPr>
        <w:t xml:space="preserve"> EN. Early experience with an implantable cardioverter. N </w:t>
      </w:r>
      <w:proofErr w:type="spellStart"/>
      <w:r w:rsidRPr="00FB2FE3">
        <w:rPr>
          <w:color w:val="000000"/>
          <w:lang w:val="en-GB"/>
        </w:rPr>
        <w:t>Engl</w:t>
      </w:r>
      <w:proofErr w:type="spellEnd"/>
      <w:r w:rsidRPr="00FB2FE3">
        <w:rPr>
          <w:color w:val="000000"/>
          <w:lang w:val="en-GB"/>
        </w:rPr>
        <w:t xml:space="preserve"> J Med 1984; 311: 485-490.</w:t>
      </w:r>
    </w:p>
    <w:p w14:paraId="64A56C41" w14:textId="77777777" w:rsidR="00D26038" w:rsidRPr="00DC6DBC" w:rsidRDefault="00D26038" w:rsidP="00D26038">
      <w:pPr>
        <w:spacing w:line="360" w:lineRule="auto"/>
        <w:rPr>
          <w:rStyle w:val="authors-list-item"/>
          <w:color w:val="000000"/>
        </w:rPr>
      </w:pPr>
      <w:r>
        <w:rPr>
          <w:color w:val="000000"/>
        </w:rPr>
        <w:t xml:space="preserve">78  </w:t>
      </w:r>
      <w:hyperlink r:id="rId13" w:history="1">
        <w:proofErr w:type="spellStart"/>
        <w:r w:rsidRPr="00DC6DBC">
          <w:rPr>
            <w:rStyle w:val="Hyperlink"/>
            <w:color w:val="000000" w:themeColor="text1"/>
          </w:rPr>
          <w:t>Schoels</w:t>
        </w:r>
        <w:proofErr w:type="spellEnd"/>
      </w:hyperlink>
      <w:r>
        <w:rPr>
          <w:rStyle w:val="Hyperlink"/>
          <w:color w:val="000000" w:themeColor="text1"/>
        </w:rPr>
        <w:t xml:space="preserve"> W</w:t>
      </w:r>
      <w:hyperlink r:id="rId14" w:anchor="affiliation-1" w:tooltip="Evangelisches und Johanniter Klinikum Niederrhein GmbH, Herzzentrum Duisburg, Klinik für Kardiologie und Angiologie, Duisburg, Germany." w:history="1">
        <w:r w:rsidRPr="00DC6DBC">
          <w:rPr>
            <w:rStyle w:val="Hyperlink"/>
            <w:color w:val="000000" w:themeColor="text1"/>
            <w:shd w:val="clear" w:color="auto" w:fill="F1F1F1"/>
            <w:vertAlign w:val="superscript"/>
          </w:rPr>
          <w:t>1</w:t>
        </w:r>
      </w:hyperlink>
      <w:r w:rsidRPr="00DC6DBC">
        <w:rPr>
          <w:rStyle w:val="comma"/>
          <w:color w:val="000000" w:themeColor="text1"/>
        </w:rPr>
        <w:t>, </w:t>
      </w:r>
      <w:hyperlink r:id="rId15" w:history="1">
        <w:r w:rsidRPr="00DC6DBC">
          <w:rPr>
            <w:rStyle w:val="Hyperlink"/>
            <w:color w:val="000000" w:themeColor="text1"/>
          </w:rPr>
          <w:t xml:space="preserve"> Steinhaus</w:t>
        </w:r>
      </w:hyperlink>
      <w:r>
        <w:rPr>
          <w:rStyle w:val="Hyperlink"/>
          <w:color w:val="000000" w:themeColor="text1"/>
        </w:rPr>
        <w:t xml:space="preserve"> D</w:t>
      </w:r>
      <w:r w:rsidRPr="00DC6DBC">
        <w:rPr>
          <w:rStyle w:val="comma"/>
          <w:color w:val="000000" w:themeColor="text1"/>
        </w:rPr>
        <w:t>, </w:t>
      </w:r>
      <w:hyperlink r:id="rId16" w:history="1">
        <w:r w:rsidRPr="00DC6DBC">
          <w:rPr>
            <w:rStyle w:val="Hyperlink"/>
            <w:color w:val="000000" w:themeColor="text1"/>
          </w:rPr>
          <w:t>Johnson</w:t>
        </w:r>
      </w:hyperlink>
      <w:r>
        <w:rPr>
          <w:rStyle w:val="Hyperlink"/>
          <w:color w:val="000000" w:themeColor="text1"/>
        </w:rPr>
        <w:t xml:space="preserve"> WB</w:t>
      </w:r>
      <w:r w:rsidRPr="00DC6DBC">
        <w:rPr>
          <w:rStyle w:val="comma"/>
          <w:color w:val="000000" w:themeColor="text1"/>
        </w:rPr>
        <w:t>, </w:t>
      </w:r>
      <w:proofErr w:type="spellStart"/>
      <w:r w:rsidR="006D3DD6">
        <w:fldChar w:fldCharType="begin"/>
      </w:r>
      <w:r w:rsidR="006D3DD6">
        <w:instrText xml:space="preserve"> HYPERLINK "https://pubmed.ncbi.nlm.nih.gov/?term=O%27hara+G&amp;cauthor_id=17</w:instrText>
      </w:r>
      <w:r w:rsidR="006D3DD6">
        <w:instrText xml:space="preserve">599671" </w:instrText>
      </w:r>
      <w:r w:rsidR="006D3DD6">
        <w:fldChar w:fldCharType="separate"/>
      </w:r>
      <w:r w:rsidRPr="00DC6DBC">
        <w:rPr>
          <w:rStyle w:val="Hyperlink"/>
          <w:color w:val="000000" w:themeColor="text1"/>
        </w:rPr>
        <w:t>O'hara</w:t>
      </w:r>
      <w:proofErr w:type="spellEnd"/>
      <w:r w:rsidR="006D3DD6">
        <w:rPr>
          <w:rStyle w:val="Hyperlink"/>
          <w:color w:val="000000" w:themeColor="text1"/>
        </w:rPr>
        <w:fldChar w:fldCharType="end"/>
      </w:r>
      <w:r>
        <w:rPr>
          <w:rStyle w:val="Hyperlink"/>
          <w:color w:val="000000" w:themeColor="text1"/>
        </w:rPr>
        <w:t xml:space="preserve"> G</w:t>
      </w:r>
      <w:r w:rsidRPr="00DC6DBC">
        <w:rPr>
          <w:rStyle w:val="comma"/>
          <w:color w:val="000000" w:themeColor="text1"/>
        </w:rPr>
        <w:t>, </w:t>
      </w:r>
      <w:hyperlink r:id="rId17" w:history="1">
        <w:r w:rsidRPr="00DC6DBC">
          <w:rPr>
            <w:rStyle w:val="Hyperlink"/>
            <w:color w:val="000000" w:themeColor="text1"/>
          </w:rPr>
          <w:t>Schwab</w:t>
        </w:r>
      </w:hyperlink>
      <w:r>
        <w:rPr>
          <w:rStyle w:val="Hyperlink"/>
          <w:color w:val="000000" w:themeColor="text1"/>
        </w:rPr>
        <w:t xml:space="preserve"> JO</w:t>
      </w:r>
      <w:r w:rsidRPr="00DC6DBC">
        <w:rPr>
          <w:rStyle w:val="comma"/>
          <w:color w:val="000000" w:themeColor="text1"/>
        </w:rPr>
        <w:t>, </w:t>
      </w:r>
      <w:hyperlink r:id="rId18" w:history="1">
        <w:r w:rsidRPr="00DC6DBC">
          <w:rPr>
            <w:rStyle w:val="Hyperlink"/>
            <w:color w:val="000000" w:themeColor="text1"/>
          </w:rPr>
          <w:t>Jenniskens</w:t>
        </w:r>
      </w:hyperlink>
      <w:r>
        <w:rPr>
          <w:rStyle w:val="Hyperlink"/>
          <w:color w:val="000000" w:themeColor="text1"/>
        </w:rPr>
        <w:t xml:space="preserve"> I</w:t>
      </w:r>
      <w:r w:rsidRPr="00DC6DBC">
        <w:rPr>
          <w:rStyle w:val="comma"/>
          <w:color w:val="000000" w:themeColor="text1"/>
        </w:rPr>
        <w:t>, </w:t>
      </w:r>
      <w:proofErr w:type="spellStart"/>
      <w:r w:rsidR="006D3DD6">
        <w:fldChar w:fldCharType="begin"/>
      </w:r>
      <w:r w:rsidR="006D3DD6">
        <w:instrText xml:space="preserve"> HYPERLINK "https://pubmed.ncbi.nlm.nih.gov/?term=Degroot+PJ&amp;cauthor_id=17599671" </w:instrText>
      </w:r>
      <w:r w:rsidR="006D3DD6">
        <w:fldChar w:fldCharType="separate"/>
      </w:r>
      <w:r w:rsidRPr="00DC6DBC">
        <w:rPr>
          <w:rStyle w:val="Hyperlink"/>
          <w:color w:val="000000" w:themeColor="text1"/>
        </w:rPr>
        <w:t>Degroot</w:t>
      </w:r>
      <w:proofErr w:type="spellEnd"/>
      <w:r w:rsidR="006D3DD6">
        <w:rPr>
          <w:rStyle w:val="Hyperlink"/>
          <w:color w:val="000000" w:themeColor="text1"/>
        </w:rPr>
        <w:fldChar w:fldCharType="end"/>
      </w:r>
      <w:r>
        <w:rPr>
          <w:rStyle w:val="Hyperlink"/>
          <w:color w:val="000000" w:themeColor="text1"/>
        </w:rPr>
        <w:t xml:space="preserve"> PJ</w:t>
      </w:r>
      <w:r w:rsidRPr="00DC6DBC">
        <w:rPr>
          <w:rStyle w:val="comma"/>
          <w:color w:val="000000" w:themeColor="text1"/>
        </w:rPr>
        <w:t>, </w:t>
      </w:r>
      <w:hyperlink r:id="rId19" w:history="1">
        <w:r w:rsidRPr="00DC6DBC">
          <w:rPr>
            <w:rStyle w:val="Hyperlink"/>
            <w:color w:val="000000" w:themeColor="text1"/>
          </w:rPr>
          <w:t>Tang</w:t>
        </w:r>
      </w:hyperlink>
      <w:r>
        <w:rPr>
          <w:rStyle w:val="Hyperlink"/>
          <w:color w:val="000000" w:themeColor="text1"/>
        </w:rPr>
        <w:t xml:space="preserve"> F</w:t>
      </w:r>
      <w:r w:rsidRPr="00DC6DBC">
        <w:rPr>
          <w:rStyle w:val="comma"/>
          <w:color w:val="000000" w:themeColor="text1"/>
        </w:rPr>
        <w:t>, </w:t>
      </w:r>
      <w:proofErr w:type="spellStart"/>
      <w:r w:rsidR="006D3DD6">
        <w:fldChar w:fldCharType="begin"/>
      </w:r>
      <w:r w:rsidR="006D3DD6">
        <w:instrText xml:space="preserve"> HYPERLINK "https://pubmed.ncbi.nlm.nih.gov/?term=Helmling+E&amp;cauthor_id=17599671" </w:instrText>
      </w:r>
      <w:r w:rsidR="006D3DD6">
        <w:fldChar w:fldCharType="separate"/>
      </w:r>
      <w:r w:rsidRPr="00DC6DBC">
        <w:rPr>
          <w:rStyle w:val="Hyperlink"/>
          <w:color w:val="000000" w:themeColor="text1"/>
        </w:rPr>
        <w:t>Helmling</w:t>
      </w:r>
      <w:proofErr w:type="spellEnd"/>
      <w:r w:rsidR="006D3DD6">
        <w:rPr>
          <w:rStyle w:val="Hyperlink"/>
          <w:color w:val="000000" w:themeColor="text1"/>
        </w:rPr>
        <w:fldChar w:fldCharType="end"/>
      </w:r>
      <w:r>
        <w:rPr>
          <w:rStyle w:val="authors-list-item"/>
          <w:color w:val="000000" w:themeColor="text1"/>
        </w:rPr>
        <w:t xml:space="preserve"> E</w:t>
      </w:r>
      <w:r w:rsidRPr="00DC6DBC">
        <w:rPr>
          <w:rStyle w:val="comma"/>
          <w:color w:val="000000" w:themeColor="text1"/>
        </w:rPr>
        <w:t>, </w:t>
      </w:r>
      <w:proofErr w:type="spellStart"/>
      <w:r w:rsidR="006D3DD6">
        <w:fldChar w:fldCharType="begin"/>
      </w:r>
      <w:r w:rsidR="006D3DD6">
        <w:instrText xml:space="preserve"> HYPERLINK "https://pubmed.ncbi.nlm.nih.gov/?term=EnTrust+Clinical+Study+Investigators%5BCorporate+Author%5D" </w:instrText>
      </w:r>
      <w:r w:rsidR="006D3DD6">
        <w:fldChar w:fldCharType="separate"/>
      </w:r>
      <w:r w:rsidRPr="00DC6DBC">
        <w:rPr>
          <w:rStyle w:val="Hyperlink"/>
          <w:color w:val="000000" w:themeColor="text1"/>
        </w:rPr>
        <w:t>EnTrust</w:t>
      </w:r>
      <w:proofErr w:type="spellEnd"/>
      <w:r w:rsidRPr="00DC6DBC">
        <w:rPr>
          <w:rStyle w:val="Hyperlink"/>
          <w:color w:val="000000" w:themeColor="text1"/>
        </w:rPr>
        <w:t xml:space="preserve"> Clinical Study Investigators</w:t>
      </w:r>
      <w:r w:rsidR="006D3DD6">
        <w:rPr>
          <w:rStyle w:val="Hyperlink"/>
          <w:color w:val="000000" w:themeColor="text1"/>
        </w:rPr>
        <w:fldChar w:fldCharType="end"/>
      </w:r>
    </w:p>
    <w:p w14:paraId="3936D9BF" w14:textId="77777777" w:rsidR="00D26038" w:rsidRPr="00DC6DBC" w:rsidRDefault="00D26038" w:rsidP="00D26038">
      <w:pPr>
        <w:spacing w:line="360" w:lineRule="auto"/>
        <w:rPr>
          <w:color w:val="000000" w:themeColor="text1"/>
        </w:rPr>
      </w:pPr>
      <w:r w:rsidRPr="00DC6DBC">
        <w:rPr>
          <w:color w:val="000000" w:themeColor="text1"/>
        </w:rPr>
        <w:t xml:space="preserve">Optimizing implantable cardioverter-defibrillator treatment of rapid ventricular tachycardia: </w:t>
      </w:r>
      <w:proofErr w:type="spellStart"/>
      <w:r w:rsidRPr="00DC6DBC">
        <w:rPr>
          <w:color w:val="000000" w:themeColor="text1"/>
        </w:rPr>
        <w:t>antitachycardia</w:t>
      </w:r>
      <w:proofErr w:type="spellEnd"/>
      <w:r w:rsidRPr="00DC6DBC">
        <w:rPr>
          <w:color w:val="000000" w:themeColor="text1"/>
        </w:rPr>
        <w:t xml:space="preserve"> pacing therapy during charging. Heart Rhythm </w:t>
      </w:r>
      <w:r w:rsidRPr="00DC6DBC">
        <w:rPr>
          <w:rStyle w:val="cit"/>
          <w:color w:val="000000" w:themeColor="text1"/>
        </w:rPr>
        <w:t>2007; 7:879-85.</w:t>
      </w:r>
    </w:p>
    <w:p w14:paraId="084C4FF4" w14:textId="77777777" w:rsidR="00D26038" w:rsidRPr="004F055E" w:rsidRDefault="00D26038" w:rsidP="00D26038">
      <w:pPr>
        <w:spacing w:line="360" w:lineRule="auto"/>
        <w:rPr>
          <w:color w:val="000000" w:themeColor="text1"/>
        </w:rPr>
      </w:pPr>
      <w:r w:rsidRPr="00DC6DBC">
        <w:rPr>
          <w:rStyle w:val="apple-converted-space"/>
          <w:color w:val="000000" w:themeColor="text1"/>
        </w:rPr>
        <w:t> </w:t>
      </w:r>
      <w:proofErr w:type="spellStart"/>
      <w:r w:rsidRPr="00DC6DBC">
        <w:rPr>
          <w:rStyle w:val="citation-doi"/>
          <w:color w:val="000000" w:themeColor="text1"/>
        </w:rPr>
        <w:t>doi</w:t>
      </w:r>
      <w:proofErr w:type="spellEnd"/>
      <w:r w:rsidRPr="00DC6DBC">
        <w:rPr>
          <w:rStyle w:val="citation-doi"/>
          <w:color w:val="000000" w:themeColor="text1"/>
        </w:rPr>
        <w:t>: 10.1016/j.hrthm.2007.03.008.</w:t>
      </w:r>
      <w:r w:rsidRPr="00DC6DBC">
        <w:rPr>
          <w:rStyle w:val="secondary-date"/>
          <w:color w:val="000000" w:themeColor="text1"/>
        </w:rPr>
        <w:t>Epub 2007 Mar 12.</w:t>
      </w:r>
    </w:p>
    <w:p w14:paraId="72A3F5C4" w14:textId="77777777" w:rsidR="00D26038" w:rsidRDefault="00D26038" w:rsidP="00D26038">
      <w:pPr>
        <w:spacing w:line="360" w:lineRule="auto"/>
        <w:rPr>
          <w:color w:val="000000"/>
          <w:lang w:val="fr-FR"/>
        </w:rPr>
      </w:pPr>
      <w:r w:rsidRPr="00FB2FE3">
        <w:rPr>
          <w:color w:val="000000"/>
          <w:lang w:val="en-GB"/>
        </w:rPr>
        <w:t>7</w:t>
      </w:r>
      <w:r>
        <w:rPr>
          <w:color w:val="000000"/>
          <w:lang w:val="en-GB"/>
        </w:rPr>
        <w:t>9</w:t>
      </w:r>
      <w:r w:rsidRPr="00FB2FE3">
        <w:rPr>
          <w:color w:val="000000"/>
          <w:lang w:val="en-GB"/>
        </w:rPr>
        <w:t xml:space="preserve">  AVID Investigators. A comparison of antiarrhythmic-drug therapy with implantable defibrillators in patients resuscitated from near-fatal ventricular </w:t>
      </w:r>
      <w:proofErr w:type="spellStart"/>
      <w:r w:rsidRPr="00FB2FE3">
        <w:rPr>
          <w:color w:val="000000"/>
          <w:lang w:val="en-GB"/>
        </w:rPr>
        <w:t>arrhyhthmias</w:t>
      </w:r>
      <w:proofErr w:type="spellEnd"/>
      <w:r w:rsidRPr="00FB2FE3">
        <w:rPr>
          <w:color w:val="000000"/>
          <w:lang w:val="en-GB"/>
        </w:rPr>
        <w:t xml:space="preserve">. </w:t>
      </w:r>
      <w:r w:rsidRPr="00FB2FE3">
        <w:rPr>
          <w:color w:val="000000"/>
          <w:lang w:val="fr-FR"/>
        </w:rPr>
        <w:t xml:space="preserve">N </w:t>
      </w:r>
      <w:proofErr w:type="spellStart"/>
      <w:r w:rsidRPr="00FB2FE3">
        <w:rPr>
          <w:color w:val="000000"/>
          <w:lang w:val="fr-FR"/>
        </w:rPr>
        <w:t>Engl</w:t>
      </w:r>
      <w:proofErr w:type="spellEnd"/>
      <w:r w:rsidRPr="00FB2FE3">
        <w:rPr>
          <w:color w:val="000000"/>
          <w:lang w:val="fr-FR"/>
        </w:rPr>
        <w:t xml:space="preserve"> J Med 1997; 337: 1576-1583.</w:t>
      </w:r>
    </w:p>
    <w:p w14:paraId="17184DE7" w14:textId="77777777" w:rsidR="00D26038" w:rsidRPr="00536AF6" w:rsidRDefault="00D26038" w:rsidP="00D26038">
      <w:pPr>
        <w:spacing w:line="360" w:lineRule="auto"/>
        <w:rPr>
          <w:color w:val="FF0000"/>
        </w:rPr>
      </w:pPr>
      <w:r>
        <w:rPr>
          <w:color w:val="FF0000"/>
          <w:lang w:val="fr-FR"/>
        </w:rPr>
        <w:lastRenderedPageBreak/>
        <w:t>80</w:t>
      </w:r>
      <w:r w:rsidRPr="00536AF6">
        <w:rPr>
          <w:color w:val="FF0000"/>
          <w:lang w:val="fr-FR"/>
        </w:rPr>
        <w:t xml:space="preserve">  </w:t>
      </w:r>
      <w:r w:rsidRPr="00536AF6">
        <w:rPr>
          <w:color w:val="FF0000"/>
          <w:shd w:val="clear" w:color="auto" w:fill="FFFFFF"/>
        </w:rPr>
        <w:t>Connolly SJ, Gent M, Roberts RS, Dorian P, Roy D, Sheldon RS, Mitchell LB, Green MS, Klein GJ, O'Brien B</w:t>
      </w:r>
      <w:r w:rsidRPr="00536AF6">
        <w:rPr>
          <w:color w:val="FF0000"/>
        </w:rPr>
        <w:t xml:space="preserve">. </w:t>
      </w:r>
      <w:r w:rsidRPr="00536AF6">
        <w:rPr>
          <w:color w:val="FF0000"/>
          <w:lang w:val="en-GB"/>
        </w:rPr>
        <w:t>Canadian implantable defibrillator study (CIDS): a randomized trial of the implantable cardioverter defibrillator against amiodarone. Circulation 2000; 101: 1297-1302. </w:t>
      </w:r>
    </w:p>
    <w:p w14:paraId="1A714766" w14:textId="77777777" w:rsidR="00D26038" w:rsidRPr="00FB2FE3" w:rsidRDefault="00D26038" w:rsidP="00D26038">
      <w:pPr>
        <w:spacing w:line="360" w:lineRule="auto"/>
        <w:rPr>
          <w:color w:val="000000"/>
          <w:lang w:val="en-GB"/>
        </w:rPr>
      </w:pPr>
      <w:r>
        <w:rPr>
          <w:color w:val="000000" w:themeColor="text1"/>
          <w:lang w:val="en-GB"/>
        </w:rPr>
        <w:t>81.</w:t>
      </w:r>
      <w:r w:rsidRPr="00EB5361">
        <w:rPr>
          <w:color w:val="000000" w:themeColor="text1"/>
          <w:lang w:val="en-GB"/>
        </w:rPr>
        <w:t xml:space="preserve">  </w:t>
      </w:r>
      <w:proofErr w:type="spellStart"/>
      <w:r w:rsidRPr="00EB5361">
        <w:rPr>
          <w:color w:val="000000" w:themeColor="text1"/>
          <w:lang w:val="en-GB"/>
        </w:rPr>
        <w:t>Kuck</w:t>
      </w:r>
      <w:proofErr w:type="spellEnd"/>
      <w:r w:rsidRPr="00EB5361">
        <w:rPr>
          <w:color w:val="000000" w:themeColor="text1"/>
          <w:lang w:val="en-GB"/>
        </w:rPr>
        <w:t xml:space="preserve"> KH, </w:t>
      </w:r>
      <w:proofErr w:type="spellStart"/>
      <w:r w:rsidRPr="00EB5361">
        <w:rPr>
          <w:color w:val="000000" w:themeColor="text1"/>
          <w:lang w:val="en-GB"/>
        </w:rPr>
        <w:t>Cappato</w:t>
      </w:r>
      <w:proofErr w:type="spellEnd"/>
      <w:r w:rsidRPr="00EB5361">
        <w:rPr>
          <w:color w:val="000000" w:themeColor="text1"/>
          <w:lang w:val="en-GB"/>
        </w:rPr>
        <w:t xml:space="preserve"> R, </w:t>
      </w:r>
      <w:proofErr w:type="spellStart"/>
      <w:r w:rsidRPr="00EB5361">
        <w:rPr>
          <w:color w:val="000000" w:themeColor="text1"/>
          <w:lang w:val="en-GB"/>
        </w:rPr>
        <w:t>Siebels</w:t>
      </w:r>
      <w:proofErr w:type="spellEnd"/>
      <w:r w:rsidRPr="00EB5361">
        <w:rPr>
          <w:color w:val="000000" w:themeColor="text1"/>
          <w:lang w:val="en-GB"/>
        </w:rPr>
        <w:t xml:space="preserve"> J, et al. Randomized comparison of antiarrhythmic drug therapy </w:t>
      </w:r>
      <w:r w:rsidRPr="00FB2FE3">
        <w:rPr>
          <w:color w:val="000000"/>
          <w:lang w:val="en-GB"/>
        </w:rPr>
        <w:t>with implantable defibrillators in patients resuscitated from cardiac arrest: the cardiac arrest study Hamburg (CASH). Circulation 2000; 102: 748-754.</w:t>
      </w:r>
    </w:p>
    <w:p w14:paraId="06CCDB8A" w14:textId="77777777" w:rsidR="00D26038" w:rsidRPr="00FB2FE3" w:rsidRDefault="00D26038" w:rsidP="00D26038">
      <w:pPr>
        <w:spacing w:line="360" w:lineRule="auto"/>
        <w:rPr>
          <w:color w:val="000000"/>
          <w:lang w:val="en-GB"/>
        </w:rPr>
      </w:pPr>
      <w:r>
        <w:rPr>
          <w:color w:val="000000"/>
          <w:lang w:val="en-GB"/>
        </w:rPr>
        <w:t>82</w:t>
      </w:r>
      <w:r w:rsidRPr="00FB2FE3">
        <w:rPr>
          <w:color w:val="000000"/>
          <w:lang w:val="en-GB"/>
        </w:rPr>
        <w:t xml:space="preserve">  Moss AJ, Hall WJ, </w:t>
      </w:r>
      <w:proofErr w:type="spellStart"/>
      <w:r w:rsidRPr="00FB2FE3">
        <w:rPr>
          <w:color w:val="000000"/>
          <w:lang w:val="en-GB"/>
        </w:rPr>
        <w:t>Cannom</w:t>
      </w:r>
      <w:proofErr w:type="spellEnd"/>
      <w:r w:rsidRPr="00FB2FE3">
        <w:rPr>
          <w:color w:val="000000"/>
          <w:lang w:val="en-GB"/>
        </w:rPr>
        <w:t xml:space="preserve"> DS, et al. Improved survival with an implanted defibrillator in patients with coronary disease at high risk for ventricular arrhythmia. </w:t>
      </w:r>
      <w:proofErr w:type="spellStart"/>
      <w:r w:rsidRPr="00FB2FE3">
        <w:rPr>
          <w:color w:val="000000"/>
          <w:lang w:val="en-GB"/>
        </w:rPr>
        <w:t>Multicenter</w:t>
      </w:r>
      <w:proofErr w:type="spellEnd"/>
      <w:r w:rsidRPr="00FB2FE3">
        <w:rPr>
          <w:color w:val="000000"/>
          <w:lang w:val="en-GB"/>
        </w:rPr>
        <w:t xml:space="preserve"> automatic defibrillator implantation trial investigators. N </w:t>
      </w:r>
      <w:proofErr w:type="spellStart"/>
      <w:r w:rsidRPr="00FB2FE3">
        <w:rPr>
          <w:color w:val="000000"/>
          <w:lang w:val="en-GB"/>
        </w:rPr>
        <w:t>Engl</w:t>
      </w:r>
      <w:proofErr w:type="spellEnd"/>
      <w:r w:rsidRPr="00FB2FE3">
        <w:rPr>
          <w:color w:val="000000"/>
          <w:lang w:val="en-GB"/>
        </w:rPr>
        <w:t xml:space="preserve"> J Med 1996; 335: 1933-1940.</w:t>
      </w:r>
    </w:p>
    <w:p w14:paraId="7C0EFB8B" w14:textId="77777777" w:rsidR="00D26038" w:rsidRPr="00FB2FE3" w:rsidRDefault="00D26038" w:rsidP="00D26038">
      <w:pPr>
        <w:spacing w:line="360" w:lineRule="auto"/>
        <w:rPr>
          <w:color w:val="000000"/>
          <w:lang w:val="da-DK"/>
        </w:rPr>
      </w:pPr>
      <w:r>
        <w:rPr>
          <w:color w:val="000000"/>
          <w:lang w:val="en-GB"/>
        </w:rPr>
        <w:t>83</w:t>
      </w:r>
      <w:r w:rsidRPr="00FB2FE3">
        <w:rPr>
          <w:color w:val="000000"/>
          <w:lang w:val="en-GB"/>
        </w:rPr>
        <w:t xml:space="preserve">  Bigger JT Jr. Prophylactic use of implanted cardioverter defibrillators in patients at high risk for ventricular arrhythmia after coronary artery bypass graft (CABG) patch trial investigators. </w:t>
      </w:r>
      <w:r w:rsidRPr="00FB2FE3">
        <w:rPr>
          <w:color w:val="000000"/>
          <w:lang w:val="da-DK"/>
        </w:rPr>
        <w:t xml:space="preserve">N </w:t>
      </w:r>
      <w:proofErr w:type="spellStart"/>
      <w:r w:rsidRPr="00FB2FE3">
        <w:rPr>
          <w:color w:val="000000"/>
          <w:lang w:val="da-DK"/>
        </w:rPr>
        <w:t>Engl</w:t>
      </w:r>
      <w:proofErr w:type="spellEnd"/>
      <w:r w:rsidRPr="00FB2FE3">
        <w:rPr>
          <w:color w:val="000000"/>
          <w:lang w:val="da-DK"/>
        </w:rPr>
        <w:t xml:space="preserve"> J Med 1997; 337: 1569-1575.</w:t>
      </w:r>
    </w:p>
    <w:p w14:paraId="65D50F76" w14:textId="77777777" w:rsidR="00D26038" w:rsidRPr="00536AF6" w:rsidRDefault="00D26038" w:rsidP="00D26038">
      <w:pPr>
        <w:spacing w:line="360" w:lineRule="auto"/>
        <w:rPr>
          <w:color w:val="FF0000"/>
        </w:rPr>
      </w:pPr>
      <w:r>
        <w:rPr>
          <w:color w:val="FF0000"/>
          <w:lang w:val="da-DK"/>
        </w:rPr>
        <w:t>84</w:t>
      </w:r>
      <w:r w:rsidRPr="00536AF6">
        <w:rPr>
          <w:color w:val="FF0000"/>
          <w:lang w:val="da-DK"/>
        </w:rPr>
        <w:t xml:space="preserve">  </w:t>
      </w:r>
      <w:r w:rsidRPr="00536AF6">
        <w:rPr>
          <w:color w:val="FF0000"/>
          <w:shd w:val="clear" w:color="auto" w:fill="FFFFFF"/>
        </w:rPr>
        <w:t xml:space="preserve">Buxton AE, Lee KL, Fisher JD, Josephson ME, </w:t>
      </w:r>
      <w:proofErr w:type="spellStart"/>
      <w:r w:rsidRPr="00536AF6">
        <w:rPr>
          <w:color w:val="FF0000"/>
          <w:shd w:val="clear" w:color="auto" w:fill="FFFFFF"/>
        </w:rPr>
        <w:t>Prystowsky</w:t>
      </w:r>
      <w:proofErr w:type="spellEnd"/>
      <w:r w:rsidRPr="00536AF6">
        <w:rPr>
          <w:color w:val="FF0000"/>
          <w:shd w:val="clear" w:color="auto" w:fill="FFFFFF"/>
        </w:rPr>
        <w:t xml:space="preserve"> EN, </w:t>
      </w:r>
      <w:proofErr w:type="spellStart"/>
      <w:r w:rsidRPr="00536AF6">
        <w:rPr>
          <w:color w:val="FF0000"/>
          <w:shd w:val="clear" w:color="auto" w:fill="FFFFFF"/>
        </w:rPr>
        <w:t>Hafley</w:t>
      </w:r>
      <w:proofErr w:type="spellEnd"/>
      <w:r w:rsidRPr="00536AF6">
        <w:rPr>
          <w:color w:val="FF0000"/>
          <w:shd w:val="clear" w:color="auto" w:fill="FFFFFF"/>
        </w:rPr>
        <w:t xml:space="preserve"> G</w:t>
      </w:r>
      <w:r w:rsidRPr="00536AF6">
        <w:rPr>
          <w:color w:val="FF0000"/>
        </w:rPr>
        <w:t xml:space="preserve">. </w:t>
      </w:r>
      <w:r w:rsidRPr="00536AF6">
        <w:rPr>
          <w:color w:val="FF0000"/>
          <w:lang w:val="en-GB"/>
        </w:rPr>
        <w:t xml:space="preserve">A randomized study of the prevention of sudden death in patients with coronary artery disease. </w:t>
      </w:r>
      <w:proofErr w:type="spellStart"/>
      <w:r w:rsidRPr="00536AF6">
        <w:rPr>
          <w:color w:val="FF0000"/>
          <w:lang w:val="en-GB"/>
        </w:rPr>
        <w:t>Multicenter</w:t>
      </w:r>
      <w:proofErr w:type="spellEnd"/>
      <w:r w:rsidRPr="00536AF6">
        <w:rPr>
          <w:color w:val="FF0000"/>
          <w:lang w:val="en-GB"/>
        </w:rPr>
        <w:t xml:space="preserve"> </w:t>
      </w:r>
      <w:proofErr w:type="spellStart"/>
      <w:r w:rsidRPr="00536AF6">
        <w:rPr>
          <w:color w:val="FF0000"/>
          <w:lang w:val="en-GB"/>
        </w:rPr>
        <w:t>unsustained</w:t>
      </w:r>
      <w:proofErr w:type="spellEnd"/>
      <w:r w:rsidRPr="00536AF6">
        <w:rPr>
          <w:color w:val="FF0000"/>
          <w:lang w:val="en-GB"/>
        </w:rPr>
        <w:t xml:space="preserve"> tachycardia trial investigators. N </w:t>
      </w:r>
      <w:proofErr w:type="spellStart"/>
      <w:r w:rsidRPr="00536AF6">
        <w:rPr>
          <w:color w:val="FF0000"/>
          <w:lang w:val="en-GB"/>
        </w:rPr>
        <w:t>Engl</w:t>
      </w:r>
      <w:proofErr w:type="spellEnd"/>
      <w:r w:rsidRPr="00536AF6">
        <w:rPr>
          <w:color w:val="FF0000"/>
          <w:lang w:val="en-GB"/>
        </w:rPr>
        <w:t xml:space="preserve"> J Med 1999; 341: 1882-1890.</w:t>
      </w:r>
    </w:p>
    <w:p w14:paraId="39BF0765" w14:textId="77777777" w:rsidR="00D26038" w:rsidRPr="00FB2FE3" w:rsidRDefault="00D26038" w:rsidP="00D26038">
      <w:pPr>
        <w:spacing w:line="360" w:lineRule="auto"/>
        <w:rPr>
          <w:color w:val="000000"/>
          <w:lang w:val="en-GB"/>
        </w:rPr>
      </w:pPr>
      <w:r>
        <w:rPr>
          <w:color w:val="000000" w:themeColor="text1"/>
          <w:lang w:val="en-GB"/>
        </w:rPr>
        <w:t>85</w:t>
      </w:r>
      <w:r w:rsidRPr="00EB5361">
        <w:rPr>
          <w:color w:val="000000" w:themeColor="text1"/>
          <w:lang w:val="en-GB"/>
        </w:rPr>
        <w:t xml:space="preserve">  Moss AJ, Zareba W, Hall WJ, Klein H, Wilber DJ, </w:t>
      </w:r>
      <w:proofErr w:type="spellStart"/>
      <w:r w:rsidRPr="00EB5361">
        <w:rPr>
          <w:color w:val="000000" w:themeColor="text1"/>
          <w:lang w:val="en-GB"/>
        </w:rPr>
        <w:t>Cannom</w:t>
      </w:r>
      <w:proofErr w:type="spellEnd"/>
      <w:r w:rsidRPr="00EB5361">
        <w:rPr>
          <w:color w:val="000000" w:themeColor="text1"/>
          <w:lang w:val="en-GB"/>
        </w:rPr>
        <w:t xml:space="preserve"> DS, Daubert J-C, Higgins SL, </w:t>
      </w:r>
      <w:r w:rsidRPr="00FB2FE3">
        <w:rPr>
          <w:color w:val="000000"/>
          <w:lang w:val="en-GB"/>
        </w:rPr>
        <w:t xml:space="preserve">Brown MW, Andrews ML. The </w:t>
      </w:r>
      <w:proofErr w:type="spellStart"/>
      <w:r w:rsidRPr="00FB2FE3">
        <w:rPr>
          <w:color w:val="000000"/>
          <w:lang w:val="en-GB"/>
        </w:rPr>
        <w:t>multicenter</w:t>
      </w:r>
      <w:proofErr w:type="spellEnd"/>
      <w:r w:rsidRPr="00FB2FE3">
        <w:rPr>
          <w:color w:val="000000"/>
          <w:lang w:val="en-GB"/>
        </w:rPr>
        <w:t xml:space="preserve"> automatic defibrillator implantation trial II investigators. Prophylactic implantation of a defibrillator in patients with myocardial infarction and reduced ejection fraction. N </w:t>
      </w:r>
      <w:proofErr w:type="spellStart"/>
      <w:r w:rsidRPr="00FB2FE3">
        <w:rPr>
          <w:color w:val="000000"/>
          <w:lang w:val="en-GB"/>
        </w:rPr>
        <w:t>Engl</w:t>
      </w:r>
      <w:proofErr w:type="spellEnd"/>
      <w:r w:rsidRPr="00FB2FE3">
        <w:rPr>
          <w:color w:val="000000"/>
          <w:lang w:val="en-GB"/>
        </w:rPr>
        <w:t xml:space="preserve"> J Med 2002; 346: 877-883.</w:t>
      </w:r>
    </w:p>
    <w:p w14:paraId="708B8C40" w14:textId="77777777" w:rsidR="00D26038" w:rsidRPr="00FB2FE3" w:rsidRDefault="00D26038" w:rsidP="00D26038">
      <w:pPr>
        <w:spacing w:line="360" w:lineRule="auto"/>
        <w:rPr>
          <w:color w:val="000000"/>
          <w:lang w:val="en-GB"/>
        </w:rPr>
      </w:pPr>
      <w:r>
        <w:rPr>
          <w:color w:val="000000"/>
          <w:lang w:val="en-GB"/>
        </w:rPr>
        <w:t>86</w:t>
      </w:r>
      <w:r w:rsidRPr="00FB2FE3">
        <w:rPr>
          <w:color w:val="000000"/>
          <w:lang w:val="en-GB"/>
        </w:rPr>
        <w:t xml:space="preserve">  Bardy GH, Lee KL, Mark DB, Poole JE, Packer DL, </w:t>
      </w:r>
      <w:proofErr w:type="spellStart"/>
      <w:r w:rsidRPr="00FB2FE3">
        <w:rPr>
          <w:color w:val="000000"/>
          <w:lang w:val="en-GB"/>
        </w:rPr>
        <w:t>Boineau</w:t>
      </w:r>
      <w:proofErr w:type="spellEnd"/>
      <w:r w:rsidRPr="00FB2FE3">
        <w:rPr>
          <w:color w:val="000000"/>
          <w:lang w:val="en-GB"/>
        </w:rPr>
        <w:t xml:space="preserve"> R, </w:t>
      </w:r>
      <w:proofErr w:type="spellStart"/>
      <w:r w:rsidRPr="00FB2FE3">
        <w:rPr>
          <w:color w:val="000000"/>
          <w:lang w:val="en-GB"/>
        </w:rPr>
        <w:t>Domanski</w:t>
      </w:r>
      <w:proofErr w:type="spellEnd"/>
      <w:r w:rsidRPr="00FB2FE3">
        <w:rPr>
          <w:color w:val="000000"/>
          <w:lang w:val="en-GB"/>
        </w:rPr>
        <w:t xml:space="preserve"> M, Troutman C, Anderson J, Johnson G, McNulty SE, Clapp-Channing N, Davidson-Ray LD, </w:t>
      </w:r>
      <w:proofErr w:type="spellStart"/>
      <w:r w:rsidRPr="00FB2FE3">
        <w:rPr>
          <w:color w:val="000000"/>
          <w:lang w:val="en-GB"/>
        </w:rPr>
        <w:t>Fraulo</w:t>
      </w:r>
      <w:proofErr w:type="spellEnd"/>
      <w:r w:rsidRPr="00FB2FE3">
        <w:rPr>
          <w:color w:val="000000"/>
          <w:lang w:val="en-GB"/>
        </w:rPr>
        <w:t xml:space="preserve"> ES, Fishbein DP, </w:t>
      </w:r>
      <w:proofErr w:type="spellStart"/>
      <w:r w:rsidRPr="00FB2FE3">
        <w:rPr>
          <w:color w:val="000000"/>
          <w:lang w:val="en-GB"/>
        </w:rPr>
        <w:t>Luceri</w:t>
      </w:r>
      <w:proofErr w:type="spellEnd"/>
      <w:r w:rsidRPr="00FB2FE3">
        <w:rPr>
          <w:color w:val="000000"/>
          <w:lang w:val="en-GB"/>
        </w:rPr>
        <w:t xml:space="preserve"> RM, Ip JH. Sudden Cardiac Death in Heart Failure (</w:t>
      </w:r>
      <w:proofErr w:type="spellStart"/>
      <w:r w:rsidRPr="00FB2FE3">
        <w:rPr>
          <w:color w:val="000000"/>
          <w:lang w:val="en-GB"/>
        </w:rPr>
        <w:t>SCDHeFT</w:t>
      </w:r>
      <w:proofErr w:type="spellEnd"/>
      <w:r w:rsidRPr="00FB2FE3">
        <w:rPr>
          <w:color w:val="000000"/>
          <w:lang w:val="en-GB"/>
        </w:rPr>
        <w:t xml:space="preserve">) Investigators: Amiodarone or an implantable cardioverter-defibrillator for congestive heart failure. N </w:t>
      </w:r>
      <w:proofErr w:type="spellStart"/>
      <w:r w:rsidRPr="00FB2FE3">
        <w:rPr>
          <w:color w:val="000000"/>
          <w:lang w:val="en-GB"/>
        </w:rPr>
        <w:t>Engl</w:t>
      </w:r>
      <w:proofErr w:type="spellEnd"/>
      <w:r w:rsidRPr="00FB2FE3">
        <w:rPr>
          <w:color w:val="000000"/>
          <w:lang w:val="en-GB"/>
        </w:rPr>
        <w:t xml:space="preserve"> J Med 2005: 352: 225-237.</w:t>
      </w:r>
    </w:p>
    <w:p w14:paraId="349055EE" w14:textId="77777777" w:rsidR="00D26038" w:rsidRPr="00FB2FE3" w:rsidRDefault="00D26038" w:rsidP="00D26038">
      <w:pPr>
        <w:spacing w:line="360" w:lineRule="auto"/>
        <w:rPr>
          <w:color w:val="000000"/>
        </w:rPr>
      </w:pPr>
      <w:r w:rsidRPr="00FB2FE3">
        <w:rPr>
          <w:color w:val="000000"/>
          <w:lang w:val="en-GB"/>
        </w:rPr>
        <w:t>8</w:t>
      </w:r>
      <w:r>
        <w:rPr>
          <w:color w:val="000000"/>
          <w:lang w:val="en-GB"/>
        </w:rPr>
        <w:t>7</w:t>
      </w:r>
      <w:r w:rsidRPr="00FB2FE3">
        <w:rPr>
          <w:color w:val="000000"/>
          <w:lang w:val="en-GB"/>
        </w:rPr>
        <w:t xml:space="preserve">  B</w:t>
      </w:r>
      <w:proofErr w:type="spellStart"/>
      <w:r w:rsidRPr="00FB2FE3">
        <w:rPr>
          <w:color w:val="000000"/>
        </w:rPr>
        <w:t>ardy</w:t>
      </w:r>
      <w:proofErr w:type="spellEnd"/>
      <w:r w:rsidRPr="00FB2FE3">
        <w:rPr>
          <w:color w:val="000000"/>
        </w:rPr>
        <w:t xml:space="preserve"> GH, Yee R, Jung W. Multicenter experience with a pectoral unipolar implantable cardioverter-defibrillator. Active Can Investigators. J Am Coll </w:t>
      </w:r>
      <w:proofErr w:type="spellStart"/>
      <w:r w:rsidRPr="00FB2FE3">
        <w:rPr>
          <w:color w:val="000000"/>
        </w:rPr>
        <w:t>Cardiol</w:t>
      </w:r>
      <w:proofErr w:type="spellEnd"/>
      <w:r w:rsidRPr="00FB2FE3">
        <w:rPr>
          <w:color w:val="000000"/>
        </w:rPr>
        <w:t>. 1996; 28:400-10.</w:t>
      </w:r>
    </w:p>
    <w:p w14:paraId="203D6DD8" w14:textId="77777777" w:rsidR="00D26038" w:rsidRDefault="00D26038" w:rsidP="00D26038">
      <w:pPr>
        <w:spacing w:line="360" w:lineRule="auto"/>
        <w:rPr>
          <w:color w:val="000000"/>
        </w:rPr>
      </w:pPr>
      <w:r w:rsidRPr="00FB2FE3">
        <w:rPr>
          <w:color w:val="000000"/>
        </w:rPr>
        <w:t>8</w:t>
      </w:r>
      <w:r>
        <w:rPr>
          <w:color w:val="000000"/>
        </w:rPr>
        <w:t>8.</w:t>
      </w:r>
      <w:r w:rsidRPr="00FB2FE3">
        <w:rPr>
          <w:color w:val="000000"/>
        </w:rPr>
        <w:t xml:space="preserve"> Kaya E, </w:t>
      </w:r>
      <w:proofErr w:type="spellStart"/>
      <w:r w:rsidRPr="00FB2FE3">
        <w:rPr>
          <w:color w:val="000000"/>
        </w:rPr>
        <w:t>Rassaf</w:t>
      </w:r>
      <w:proofErr w:type="spellEnd"/>
      <w:r w:rsidRPr="00FB2FE3">
        <w:rPr>
          <w:color w:val="000000"/>
        </w:rPr>
        <w:t xml:space="preserve"> T, </w:t>
      </w:r>
      <w:proofErr w:type="spellStart"/>
      <w:r w:rsidRPr="00FB2FE3">
        <w:rPr>
          <w:color w:val="000000"/>
        </w:rPr>
        <w:t>Wakili</w:t>
      </w:r>
      <w:proofErr w:type="spellEnd"/>
      <w:r w:rsidRPr="00FB2FE3">
        <w:rPr>
          <w:color w:val="000000"/>
        </w:rPr>
        <w:t xml:space="preserve"> R. Subcutaneous ICD: Current standards and future perspective. Int J </w:t>
      </w:r>
      <w:proofErr w:type="spellStart"/>
      <w:r w:rsidRPr="00FB2FE3">
        <w:rPr>
          <w:color w:val="000000"/>
        </w:rPr>
        <w:t>Cardiol</w:t>
      </w:r>
      <w:proofErr w:type="spellEnd"/>
      <w:r w:rsidRPr="00FB2FE3">
        <w:rPr>
          <w:color w:val="000000"/>
        </w:rPr>
        <w:t xml:space="preserve"> 2019; 24;1-4</w:t>
      </w:r>
    </w:p>
    <w:p w14:paraId="6FABBDE6" w14:textId="77777777" w:rsidR="00D26038" w:rsidRPr="00BB08D4" w:rsidRDefault="00D26038" w:rsidP="00D26038">
      <w:pPr>
        <w:spacing w:line="360" w:lineRule="auto"/>
        <w:rPr>
          <w:color w:val="FF0000"/>
        </w:rPr>
      </w:pPr>
      <w:r>
        <w:rPr>
          <w:color w:val="FF0000"/>
        </w:rPr>
        <w:t xml:space="preserve">89. </w:t>
      </w:r>
      <w:proofErr w:type="spellStart"/>
      <w:r>
        <w:rPr>
          <w:color w:val="FF0000"/>
        </w:rPr>
        <w:t>MacInnis</w:t>
      </w:r>
      <w:proofErr w:type="spellEnd"/>
      <w:r>
        <w:rPr>
          <w:color w:val="FF0000"/>
        </w:rPr>
        <w:t xml:space="preserve"> HF. The clinical application of </w:t>
      </w:r>
      <w:proofErr w:type="spellStart"/>
      <w:r>
        <w:rPr>
          <w:color w:val="FF0000"/>
        </w:rPr>
        <w:t>radioelectrocardiography</w:t>
      </w:r>
      <w:proofErr w:type="spellEnd"/>
      <w:r>
        <w:rPr>
          <w:color w:val="FF0000"/>
        </w:rPr>
        <w:t>. Can Med Assoc J 1954;70:574-76.</w:t>
      </w:r>
    </w:p>
    <w:p w14:paraId="2AA116DE" w14:textId="77777777" w:rsidR="00D26038" w:rsidRPr="00FB2FE3" w:rsidRDefault="00D26038" w:rsidP="00D26038">
      <w:pPr>
        <w:spacing w:line="360" w:lineRule="auto"/>
        <w:rPr>
          <w:color w:val="000000"/>
          <w:lang w:val="en-GB"/>
        </w:rPr>
      </w:pPr>
      <w:r>
        <w:rPr>
          <w:color w:val="000000"/>
        </w:rPr>
        <w:t>90</w:t>
      </w:r>
      <w:r w:rsidRPr="00FB2FE3">
        <w:rPr>
          <w:color w:val="000000"/>
        </w:rPr>
        <w:t xml:space="preserve"> </w:t>
      </w:r>
      <w:proofErr w:type="spellStart"/>
      <w:r w:rsidRPr="00FB2FE3">
        <w:rPr>
          <w:color w:val="000000"/>
          <w:lang w:val="en-GB"/>
        </w:rPr>
        <w:t>Krahn</w:t>
      </w:r>
      <w:proofErr w:type="spellEnd"/>
      <w:r w:rsidRPr="00FB2FE3">
        <w:rPr>
          <w:color w:val="000000"/>
          <w:lang w:val="en-GB"/>
        </w:rPr>
        <w:t xml:space="preserve"> A, Klein GJ, Yee R, Norris C. Final results from a pilot study with an implantable loop recorder to determine the </w:t>
      </w:r>
      <w:proofErr w:type="spellStart"/>
      <w:r w:rsidRPr="00FB2FE3">
        <w:rPr>
          <w:color w:val="000000"/>
          <w:lang w:val="en-GB"/>
        </w:rPr>
        <w:t>etiology</w:t>
      </w:r>
      <w:proofErr w:type="spellEnd"/>
      <w:r w:rsidRPr="00FB2FE3">
        <w:rPr>
          <w:color w:val="000000"/>
          <w:lang w:val="en-GB"/>
        </w:rPr>
        <w:t xml:space="preserve"> of syncope in patients with negative non-invasive and invasive testing. Am J </w:t>
      </w:r>
      <w:proofErr w:type="spellStart"/>
      <w:r w:rsidRPr="00FB2FE3">
        <w:rPr>
          <w:color w:val="000000"/>
          <w:lang w:val="en-GB"/>
        </w:rPr>
        <w:t>Cardiol</w:t>
      </w:r>
      <w:proofErr w:type="spellEnd"/>
      <w:r w:rsidRPr="00FB2FE3">
        <w:rPr>
          <w:color w:val="000000"/>
          <w:lang w:val="en-GB"/>
        </w:rPr>
        <w:t xml:space="preserve"> 1998; 82: 117-119.</w:t>
      </w:r>
    </w:p>
    <w:p w14:paraId="00F7154C" w14:textId="77777777" w:rsidR="00D26038" w:rsidRPr="00FB2FE3" w:rsidRDefault="00D26038" w:rsidP="00D26038">
      <w:pPr>
        <w:spacing w:line="360" w:lineRule="auto"/>
        <w:rPr>
          <w:color w:val="000000"/>
        </w:rPr>
      </w:pPr>
      <w:r>
        <w:rPr>
          <w:color w:val="000000"/>
          <w:lang w:val="en-GB"/>
        </w:rPr>
        <w:lastRenderedPageBreak/>
        <w:t>91</w:t>
      </w:r>
      <w:r w:rsidRPr="00FB2FE3">
        <w:rPr>
          <w:color w:val="000000"/>
          <w:lang w:val="en-GB"/>
        </w:rPr>
        <w:t xml:space="preserve"> </w:t>
      </w:r>
      <w:r w:rsidRPr="00FB2FE3">
        <w:rPr>
          <w:color w:val="000000"/>
        </w:rPr>
        <w:t xml:space="preserve">Joshi AK, </w:t>
      </w:r>
      <w:proofErr w:type="spellStart"/>
      <w:r w:rsidRPr="00FB2FE3">
        <w:rPr>
          <w:color w:val="000000"/>
        </w:rPr>
        <w:t>Kowey</w:t>
      </w:r>
      <w:proofErr w:type="spellEnd"/>
      <w:r w:rsidRPr="00FB2FE3">
        <w:rPr>
          <w:color w:val="000000"/>
        </w:rPr>
        <w:t xml:space="preserve"> PR, </w:t>
      </w:r>
      <w:proofErr w:type="spellStart"/>
      <w:r w:rsidRPr="00FB2FE3">
        <w:rPr>
          <w:color w:val="000000"/>
        </w:rPr>
        <w:t>Prystowsky</w:t>
      </w:r>
      <w:proofErr w:type="spellEnd"/>
      <w:r w:rsidRPr="00FB2FE3">
        <w:rPr>
          <w:color w:val="000000"/>
        </w:rPr>
        <w:t xml:space="preserve"> EN, </w:t>
      </w:r>
      <w:proofErr w:type="spellStart"/>
      <w:r w:rsidRPr="00FB2FE3">
        <w:rPr>
          <w:color w:val="000000"/>
        </w:rPr>
        <w:t>Benditt</w:t>
      </w:r>
      <w:proofErr w:type="spellEnd"/>
      <w:r w:rsidRPr="00FB2FE3">
        <w:rPr>
          <w:color w:val="000000"/>
        </w:rPr>
        <w:t xml:space="preserve"> DG, </w:t>
      </w:r>
      <w:proofErr w:type="spellStart"/>
      <w:r w:rsidRPr="00FB2FE3">
        <w:rPr>
          <w:color w:val="000000"/>
        </w:rPr>
        <w:t>Cannom</w:t>
      </w:r>
      <w:proofErr w:type="spellEnd"/>
      <w:r w:rsidRPr="00FB2FE3">
        <w:rPr>
          <w:color w:val="000000"/>
        </w:rPr>
        <w:t xml:space="preserve"> DS, Pratt CM, McNamara A, </w:t>
      </w:r>
      <w:proofErr w:type="spellStart"/>
      <w:r w:rsidRPr="00FB2FE3">
        <w:rPr>
          <w:color w:val="000000"/>
        </w:rPr>
        <w:t>Sangrigoli</w:t>
      </w:r>
      <w:proofErr w:type="spellEnd"/>
      <w:r w:rsidRPr="00FB2FE3">
        <w:rPr>
          <w:color w:val="000000"/>
        </w:rPr>
        <w:t xml:space="preserve"> RM.  First experience with a mobile cardiac outpatient telemetry (MCOT) system for the diagnosis and management of cardiac arrhythmia.  Amer J </w:t>
      </w:r>
      <w:proofErr w:type="spellStart"/>
      <w:r w:rsidRPr="00FB2FE3">
        <w:rPr>
          <w:color w:val="000000"/>
        </w:rPr>
        <w:t>Cardiol</w:t>
      </w:r>
      <w:proofErr w:type="spellEnd"/>
      <w:r w:rsidRPr="00FB2FE3">
        <w:rPr>
          <w:color w:val="000000"/>
        </w:rPr>
        <w:t xml:space="preserve"> 2005;95(7) 878-881.</w:t>
      </w:r>
    </w:p>
    <w:p w14:paraId="21F8C580" w14:textId="77777777" w:rsidR="00D26038" w:rsidRPr="00D26038" w:rsidRDefault="00D26038" w:rsidP="00D26038">
      <w:pPr>
        <w:widowControl w:val="0"/>
        <w:autoSpaceDE w:val="0"/>
        <w:autoSpaceDN w:val="0"/>
        <w:adjustRightInd w:val="0"/>
        <w:spacing w:line="360" w:lineRule="atLeast"/>
        <w:rPr>
          <w:color w:val="000000" w:themeColor="text1"/>
          <w:lang w:bidi="x-none"/>
        </w:rPr>
      </w:pPr>
      <w:r w:rsidRPr="00D26038">
        <w:rPr>
          <w:color w:val="000000" w:themeColor="text1"/>
          <w:lang w:val="en-GB"/>
        </w:rPr>
        <w:t xml:space="preserve">92.  </w:t>
      </w:r>
      <w:proofErr w:type="spellStart"/>
      <w:r w:rsidRPr="00D26038">
        <w:rPr>
          <w:color w:val="000000" w:themeColor="text1"/>
          <w:lang w:bidi="x-none"/>
        </w:rPr>
        <w:t>Bourge</w:t>
      </w:r>
      <w:proofErr w:type="spellEnd"/>
      <w:r w:rsidRPr="00D26038">
        <w:rPr>
          <w:color w:val="000000" w:themeColor="text1"/>
          <w:lang w:bidi="x-none"/>
        </w:rPr>
        <w:t xml:space="preserve"> RC. Abraham WT. Adamson PB. Aaron MF. Aranda JM Jr. </w:t>
      </w:r>
      <w:proofErr w:type="spellStart"/>
      <w:r w:rsidRPr="00D26038">
        <w:rPr>
          <w:color w:val="000000" w:themeColor="text1"/>
          <w:lang w:bidi="x-none"/>
        </w:rPr>
        <w:t>Magalski</w:t>
      </w:r>
      <w:proofErr w:type="spellEnd"/>
      <w:r w:rsidRPr="00D26038">
        <w:rPr>
          <w:color w:val="000000" w:themeColor="text1"/>
          <w:lang w:bidi="x-none"/>
        </w:rPr>
        <w:t xml:space="preserve"> A. </w:t>
      </w:r>
      <w:proofErr w:type="spellStart"/>
      <w:r w:rsidRPr="00D26038">
        <w:rPr>
          <w:color w:val="000000" w:themeColor="text1"/>
          <w:lang w:bidi="x-none"/>
        </w:rPr>
        <w:t>Zile</w:t>
      </w:r>
      <w:proofErr w:type="spellEnd"/>
      <w:r w:rsidRPr="00D26038">
        <w:rPr>
          <w:color w:val="000000" w:themeColor="text1"/>
          <w:lang w:bidi="x-none"/>
        </w:rPr>
        <w:t xml:space="preserve"> MR. Smith AL. Smart FW. O'Shaughnessy MA. Jessup ML. Sparks B. </w:t>
      </w:r>
      <w:proofErr w:type="spellStart"/>
      <w:r w:rsidRPr="00D26038">
        <w:rPr>
          <w:color w:val="000000" w:themeColor="text1"/>
          <w:lang w:bidi="x-none"/>
        </w:rPr>
        <w:t>Naftel</w:t>
      </w:r>
      <w:proofErr w:type="spellEnd"/>
      <w:r w:rsidRPr="00D26038">
        <w:rPr>
          <w:color w:val="000000" w:themeColor="text1"/>
          <w:lang w:bidi="x-none"/>
        </w:rPr>
        <w:t xml:space="preserve"> DL. Stevenson LW. COMPASS-HF Study Group. Randomized controlled trial of an implantable continuous hemodynamic monitor in patients with advanced heart failure: the COMPASS-HF study. J Am Coll </w:t>
      </w:r>
      <w:proofErr w:type="spellStart"/>
      <w:r w:rsidRPr="00D26038">
        <w:rPr>
          <w:color w:val="000000" w:themeColor="text1"/>
          <w:lang w:bidi="x-none"/>
        </w:rPr>
        <w:t>Cardiol</w:t>
      </w:r>
      <w:proofErr w:type="spellEnd"/>
      <w:r w:rsidRPr="00D26038">
        <w:rPr>
          <w:color w:val="000000" w:themeColor="text1"/>
          <w:lang w:bidi="x-none"/>
        </w:rPr>
        <w:t xml:space="preserve"> 2008;51:1073-9. </w:t>
      </w:r>
    </w:p>
    <w:p w14:paraId="5FBD7E84" w14:textId="77777777" w:rsidR="00D26038" w:rsidRPr="00D26038" w:rsidRDefault="00D26038" w:rsidP="00D26038">
      <w:pPr>
        <w:spacing w:line="360" w:lineRule="auto"/>
        <w:rPr>
          <w:i/>
          <w:color w:val="000000" w:themeColor="text1"/>
        </w:rPr>
      </w:pPr>
      <w:r>
        <w:rPr>
          <w:color w:val="000000" w:themeColor="text1"/>
          <w:lang w:bidi="x-none"/>
        </w:rPr>
        <w:t>93</w:t>
      </w:r>
      <w:r w:rsidRPr="00D26038">
        <w:rPr>
          <w:color w:val="000000" w:themeColor="text1"/>
          <w:lang w:bidi="x-none"/>
        </w:rPr>
        <w:t xml:space="preserve">. </w:t>
      </w:r>
      <w:r w:rsidRPr="00D26038">
        <w:rPr>
          <w:color w:val="000000" w:themeColor="text1"/>
          <w:shd w:val="clear" w:color="auto" w:fill="FFFFFF"/>
        </w:rPr>
        <w:t xml:space="preserve">Abraham WT, Stevenson LW, </w:t>
      </w:r>
      <w:proofErr w:type="spellStart"/>
      <w:r w:rsidRPr="00D26038">
        <w:rPr>
          <w:color w:val="000000" w:themeColor="text1"/>
          <w:shd w:val="clear" w:color="auto" w:fill="FFFFFF"/>
        </w:rPr>
        <w:t>Bourge</w:t>
      </w:r>
      <w:proofErr w:type="spellEnd"/>
      <w:r w:rsidRPr="00D26038">
        <w:rPr>
          <w:color w:val="000000" w:themeColor="text1"/>
          <w:shd w:val="clear" w:color="auto" w:fill="FFFFFF"/>
        </w:rPr>
        <w:t xml:space="preserve"> RC, Lindenfeld JA, Bauman JG, Adamson PB, on behalf of the CHAMPION Trial Study Group. Sustained efficacy of pulmonary artery pressure to guide adjustment of chronic heart failure therapy: complete follow-up results from the CHAMPION </w:t>
      </w:r>
      <w:proofErr w:type="spellStart"/>
      <w:r w:rsidRPr="00D26038">
        <w:rPr>
          <w:color w:val="000000" w:themeColor="text1"/>
          <w:shd w:val="clear" w:color="auto" w:fill="FFFFFF"/>
        </w:rPr>
        <w:t>randomised</w:t>
      </w:r>
      <w:proofErr w:type="spellEnd"/>
      <w:r w:rsidRPr="00D26038">
        <w:rPr>
          <w:color w:val="000000" w:themeColor="text1"/>
          <w:shd w:val="clear" w:color="auto" w:fill="FFFFFF"/>
        </w:rPr>
        <w:t xml:space="preserve"> trial</w:t>
      </w:r>
      <w:r w:rsidRPr="00D26038">
        <w:rPr>
          <w:i/>
          <w:color w:val="000000" w:themeColor="text1"/>
          <w:shd w:val="clear" w:color="auto" w:fill="FFFFFF"/>
        </w:rPr>
        <w:t>.</w:t>
      </w:r>
      <w:r w:rsidRPr="00D26038">
        <w:rPr>
          <w:rStyle w:val="apple-converted-space"/>
          <w:i/>
          <w:color w:val="000000" w:themeColor="text1"/>
          <w:shd w:val="clear" w:color="auto" w:fill="FFFFFF"/>
        </w:rPr>
        <w:t> </w:t>
      </w:r>
      <w:hyperlink r:id="rId20" w:tgtFrame="_blank" w:history="1">
        <w:r w:rsidRPr="00D26038">
          <w:rPr>
            <w:rStyle w:val="Emphasis"/>
            <w:i w:val="0"/>
            <w:color w:val="000000" w:themeColor="text1"/>
          </w:rPr>
          <w:t>Lancet</w:t>
        </w:r>
        <w:r w:rsidRPr="00D26038">
          <w:rPr>
            <w:rStyle w:val="apple-converted-space"/>
            <w:color w:val="000000" w:themeColor="text1"/>
          </w:rPr>
          <w:t> </w:t>
        </w:r>
        <w:r w:rsidRPr="00D26038">
          <w:rPr>
            <w:rStyle w:val="Hyperlink"/>
            <w:color w:val="000000" w:themeColor="text1"/>
            <w:u w:val="none"/>
          </w:rPr>
          <w:t>2016;387:453-61</w:t>
        </w:r>
      </w:hyperlink>
      <w:r w:rsidRPr="00D26038">
        <w:rPr>
          <w:i/>
          <w:color w:val="000000" w:themeColor="text1"/>
          <w:shd w:val="clear" w:color="auto" w:fill="FFFFFF"/>
        </w:rPr>
        <w:t>.</w:t>
      </w:r>
    </w:p>
    <w:p w14:paraId="03AB6A15" w14:textId="77777777" w:rsidR="00D26038" w:rsidRPr="00536AF6" w:rsidRDefault="00D26038" w:rsidP="00D26038">
      <w:pPr>
        <w:spacing w:line="360" w:lineRule="auto"/>
        <w:ind w:right="-720"/>
        <w:rPr>
          <w:color w:val="000000"/>
        </w:rPr>
      </w:pPr>
      <w:r>
        <w:rPr>
          <w:color w:val="000000"/>
        </w:rPr>
        <w:t>94</w:t>
      </w:r>
      <w:r w:rsidRPr="00536AF6">
        <w:rPr>
          <w:color w:val="000000"/>
        </w:rPr>
        <w:t xml:space="preserve"> </w:t>
      </w:r>
      <w:proofErr w:type="spellStart"/>
      <w:r w:rsidRPr="00536AF6">
        <w:rPr>
          <w:color w:val="000000"/>
        </w:rPr>
        <w:t>Benditt</w:t>
      </w:r>
      <w:proofErr w:type="spellEnd"/>
      <w:r w:rsidRPr="00536AF6">
        <w:rPr>
          <w:color w:val="000000"/>
        </w:rPr>
        <w:t xml:space="preserve"> DG, </w:t>
      </w:r>
      <w:proofErr w:type="spellStart"/>
      <w:r w:rsidRPr="00536AF6">
        <w:rPr>
          <w:color w:val="000000"/>
        </w:rPr>
        <w:t>Adkisson</w:t>
      </w:r>
      <w:proofErr w:type="spellEnd"/>
      <w:r w:rsidRPr="00536AF6">
        <w:rPr>
          <w:color w:val="000000"/>
        </w:rPr>
        <w:t xml:space="preserve"> WO, Sutton R, Mears RK, </w:t>
      </w:r>
      <w:proofErr w:type="spellStart"/>
      <w:r w:rsidRPr="00536AF6">
        <w:rPr>
          <w:color w:val="000000"/>
        </w:rPr>
        <w:t>Sakaguchi</w:t>
      </w:r>
      <w:proofErr w:type="spellEnd"/>
      <w:r w:rsidRPr="00536AF6">
        <w:rPr>
          <w:color w:val="000000"/>
        </w:rPr>
        <w:t xml:space="preserve"> S.  Ambulatory diagnostic ECG monitoring for syncope and collapse: An assessment of current clinical practice in the United States. PACE 2018;41(2):203-209.</w:t>
      </w:r>
    </w:p>
    <w:p w14:paraId="6211546F" w14:textId="77777777" w:rsidR="00D26038" w:rsidRPr="00FB2FE3" w:rsidRDefault="00D26038" w:rsidP="00D26038">
      <w:pPr>
        <w:spacing w:line="360" w:lineRule="auto"/>
        <w:ind w:right="-720"/>
        <w:rPr>
          <w:color w:val="000000"/>
        </w:rPr>
      </w:pPr>
      <w:r>
        <w:rPr>
          <w:color w:val="000000"/>
        </w:rPr>
        <w:t>95</w:t>
      </w:r>
      <w:r w:rsidRPr="00536AF6">
        <w:rPr>
          <w:color w:val="000000"/>
        </w:rPr>
        <w:t xml:space="preserve">  Sutton R, Mears R, Kohno R, </w:t>
      </w:r>
      <w:proofErr w:type="spellStart"/>
      <w:r w:rsidRPr="00536AF6">
        <w:rPr>
          <w:color w:val="000000"/>
        </w:rPr>
        <w:t>Benditt</w:t>
      </w:r>
      <w:proofErr w:type="spellEnd"/>
      <w:r w:rsidRPr="00536AF6">
        <w:rPr>
          <w:color w:val="000000"/>
        </w:rPr>
        <w:t xml:space="preserve"> DG.</w:t>
      </w:r>
      <w:r w:rsidRPr="00536AF6">
        <w:rPr>
          <w:color w:val="000000"/>
          <w:lang w:val="en-GB"/>
        </w:rPr>
        <w:t xml:space="preserve"> Ambulatory ECG monitoring for syncope and collapse: a comparative assessment of clinical practice in UK and Germany. </w:t>
      </w:r>
      <w:proofErr w:type="spellStart"/>
      <w:r w:rsidRPr="00536AF6">
        <w:rPr>
          <w:color w:val="000000"/>
          <w:lang w:val="en-GB"/>
        </w:rPr>
        <w:t>Europace</w:t>
      </w:r>
      <w:proofErr w:type="spellEnd"/>
      <w:r w:rsidRPr="00536AF6">
        <w:rPr>
          <w:color w:val="000000"/>
          <w:lang w:val="en-GB"/>
        </w:rPr>
        <w:t xml:space="preserve"> (EP); </w:t>
      </w:r>
      <w:r w:rsidRPr="00536AF6">
        <w:rPr>
          <w:color w:val="000000"/>
        </w:rPr>
        <w:t>2018;20:DOI.</w:t>
      </w:r>
      <w:r w:rsidRPr="00FB2FE3">
        <w:rPr>
          <w:color w:val="000000"/>
        </w:rPr>
        <w:t xml:space="preserve"> 10.1093/</w:t>
      </w:r>
      <w:proofErr w:type="spellStart"/>
      <w:r w:rsidRPr="00FB2FE3">
        <w:rPr>
          <w:color w:val="000000"/>
        </w:rPr>
        <w:t>europace</w:t>
      </w:r>
      <w:proofErr w:type="spellEnd"/>
      <w:r w:rsidRPr="00FB2FE3">
        <w:rPr>
          <w:color w:val="000000"/>
        </w:rPr>
        <w:t xml:space="preserve">/euy178 </w:t>
      </w:r>
      <w:proofErr w:type="spellStart"/>
      <w:r w:rsidRPr="00FB2FE3">
        <w:rPr>
          <w:color w:val="000000"/>
        </w:rPr>
        <w:t>Europace</w:t>
      </w:r>
      <w:proofErr w:type="spellEnd"/>
      <w:r w:rsidRPr="00FB2FE3">
        <w:rPr>
          <w:color w:val="000000"/>
        </w:rPr>
        <w:t>. 20(12):2021-2027, 2018</w:t>
      </w:r>
    </w:p>
    <w:p w14:paraId="4DE117FD" w14:textId="77777777" w:rsidR="00D26038" w:rsidRPr="00FB2FE3" w:rsidRDefault="00D26038" w:rsidP="00D26038">
      <w:pPr>
        <w:spacing w:line="360" w:lineRule="auto"/>
        <w:rPr>
          <w:color w:val="000000"/>
          <w:lang w:val="en-GB"/>
        </w:rPr>
      </w:pPr>
      <w:r>
        <w:rPr>
          <w:color w:val="000000"/>
        </w:rPr>
        <w:t>96</w:t>
      </w:r>
      <w:r w:rsidRPr="00FB2FE3">
        <w:rPr>
          <w:color w:val="000000"/>
        </w:rPr>
        <w:t xml:space="preserve">  Puech P, Latour H, </w:t>
      </w:r>
      <w:proofErr w:type="spellStart"/>
      <w:r w:rsidRPr="00FB2FE3">
        <w:rPr>
          <w:color w:val="000000"/>
        </w:rPr>
        <w:t>Grolleau</w:t>
      </w:r>
      <w:proofErr w:type="spellEnd"/>
      <w:r w:rsidRPr="00FB2FE3">
        <w:rPr>
          <w:color w:val="000000"/>
        </w:rPr>
        <w:t xml:space="preserve"> R, </w:t>
      </w:r>
      <w:proofErr w:type="spellStart"/>
      <w:r w:rsidRPr="00FB2FE3">
        <w:rPr>
          <w:color w:val="000000"/>
        </w:rPr>
        <w:t>Dufoix</w:t>
      </w:r>
      <w:proofErr w:type="spellEnd"/>
      <w:r w:rsidRPr="00FB2FE3">
        <w:rPr>
          <w:color w:val="000000"/>
        </w:rPr>
        <w:t xml:space="preserve"> R, </w:t>
      </w:r>
      <w:proofErr w:type="spellStart"/>
      <w:r w:rsidRPr="00FB2FE3">
        <w:rPr>
          <w:color w:val="000000"/>
        </w:rPr>
        <w:t>Cabasson</w:t>
      </w:r>
      <w:proofErr w:type="spellEnd"/>
      <w:r w:rsidRPr="00FB2FE3">
        <w:rPr>
          <w:color w:val="000000"/>
        </w:rPr>
        <w:t xml:space="preserve"> J, Robin J. </w:t>
      </w:r>
      <w:proofErr w:type="spellStart"/>
      <w:r w:rsidRPr="00FB2FE3">
        <w:rPr>
          <w:color w:val="000000"/>
        </w:rPr>
        <w:t>L'activite</w:t>
      </w:r>
      <w:proofErr w:type="spellEnd"/>
      <w:r w:rsidRPr="00FB2FE3">
        <w:rPr>
          <w:color w:val="000000"/>
        </w:rPr>
        <w:t xml:space="preserve"> </w:t>
      </w:r>
      <w:proofErr w:type="spellStart"/>
      <w:r w:rsidRPr="00FB2FE3">
        <w:rPr>
          <w:color w:val="000000"/>
        </w:rPr>
        <w:t>electrique</w:t>
      </w:r>
      <w:proofErr w:type="spellEnd"/>
      <w:r w:rsidRPr="00FB2FE3">
        <w:rPr>
          <w:color w:val="000000"/>
        </w:rPr>
        <w:t xml:space="preserve"> du </w:t>
      </w:r>
      <w:proofErr w:type="spellStart"/>
      <w:r w:rsidRPr="00FB2FE3">
        <w:rPr>
          <w:color w:val="000000"/>
        </w:rPr>
        <w:t>tissu</w:t>
      </w:r>
      <w:proofErr w:type="spellEnd"/>
      <w:r w:rsidRPr="00FB2FE3">
        <w:rPr>
          <w:color w:val="000000"/>
        </w:rPr>
        <w:t xml:space="preserve"> de conduction auriculo-</w:t>
      </w:r>
      <w:proofErr w:type="spellStart"/>
      <w:r w:rsidRPr="00FB2FE3">
        <w:rPr>
          <w:color w:val="000000"/>
        </w:rPr>
        <w:t>ventriculaire</w:t>
      </w:r>
      <w:proofErr w:type="spellEnd"/>
      <w:r w:rsidRPr="00FB2FE3">
        <w:rPr>
          <w:color w:val="000000"/>
        </w:rPr>
        <w:t xml:space="preserve"> </w:t>
      </w:r>
      <w:proofErr w:type="spellStart"/>
      <w:r w:rsidRPr="00FB2FE3">
        <w:rPr>
          <w:color w:val="000000"/>
        </w:rPr>
        <w:t>en</w:t>
      </w:r>
      <w:proofErr w:type="spellEnd"/>
      <w:r w:rsidRPr="00FB2FE3">
        <w:rPr>
          <w:color w:val="000000"/>
        </w:rPr>
        <w:t xml:space="preserve"> </w:t>
      </w:r>
      <w:proofErr w:type="spellStart"/>
      <w:r w:rsidRPr="00FB2FE3">
        <w:rPr>
          <w:color w:val="000000"/>
        </w:rPr>
        <w:t>electrocardiographie</w:t>
      </w:r>
      <w:proofErr w:type="spellEnd"/>
      <w:r w:rsidRPr="00FB2FE3">
        <w:rPr>
          <w:color w:val="000000"/>
        </w:rPr>
        <w:t xml:space="preserve"> </w:t>
      </w:r>
      <w:proofErr w:type="spellStart"/>
      <w:r w:rsidRPr="00FB2FE3">
        <w:rPr>
          <w:color w:val="000000"/>
        </w:rPr>
        <w:t>intracavitaire</w:t>
      </w:r>
      <w:proofErr w:type="spellEnd"/>
      <w:r w:rsidRPr="00FB2FE3">
        <w:rPr>
          <w:color w:val="000000"/>
        </w:rPr>
        <w:t xml:space="preserve">. Arch Mal Coeur. 1970; 63:500-520. </w:t>
      </w:r>
    </w:p>
    <w:p w14:paraId="4F6233CE" w14:textId="77777777" w:rsidR="00D26038" w:rsidRPr="00FB2FE3" w:rsidRDefault="00D26038" w:rsidP="00D26038">
      <w:pPr>
        <w:spacing w:line="360" w:lineRule="auto"/>
        <w:rPr>
          <w:color w:val="000000"/>
          <w:lang w:val="en-GB"/>
        </w:rPr>
      </w:pPr>
      <w:r>
        <w:rPr>
          <w:color w:val="000000" w:themeColor="text1"/>
          <w:lang w:val="de-DE"/>
        </w:rPr>
        <w:t>97.</w:t>
      </w:r>
      <w:r w:rsidRPr="00FB2FE3">
        <w:rPr>
          <w:color w:val="000000"/>
          <w:lang w:val="de-DE"/>
        </w:rPr>
        <w:t xml:space="preserve">  </w:t>
      </w:r>
      <w:proofErr w:type="spellStart"/>
      <w:r w:rsidRPr="00FB2FE3">
        <w:rPr>
          <w:color w:val="000000"/>
          <w:lang w:val="de-DE"/>
        </w:rPr>
        <w:t>Scherlag</w:t>
      </w:r>
      <w:proofErr w:type="spellEnd"/>
      <w:r w:rsidRPr="00FB2FE3">
        <w:rPr>
          <w:color w:val="000000"/>
          <w:lang w:val="de-DE"/>
        </w:rPr>
        <w:t xml:space="preserve"> BJ, Lau SH, </w:t>
      </w:r>
      <w:proofErr w:type="spellStart"/>
      <w:r w:rsidRPr="00FB2FE3">
        <w:rPr>
          <w:color w:val="000000"/>
          <w:lang w:val="de-DE"/>
        </w:rPr>
        <w:t>Helfant</w:t>
      </w:r>
      <w:proofErr w:type="spellEnd"/>
      <w:r w:rsidRPr="00FB2FE3">
        <w:rPr>
          <w:color w:val="000000"/>
          <w:lang w:val="de-DE"/>
        </w:rPr>
        <w:t xml:space="preserve"> RH, Berkowitz WD, Stein E, </w:t>
      </w:r>
      <w:proofErr w:type="spellStart"/>
      <w:r w:rsidRPr="00FB2FE3">
        <w:rPr>
          <w:color w:val="000000"/>
          <w:lang w:val="de-DE"/>
        </w:rPr>
        <w:t>Damato</w:t>
      </w:r>
      <w:proofErr w:type="spellEnd"/>
      <w:r w:rsidRPr="00FB2FE3">
        <w:rPr>
          <w:color w:val="000000"/>
          <w:lang w:val="de-DE"/>
        </w:rPr>
        <w:t xml:space="preserve"> AN. </w:t>
      </w:r>
      <w:r w:rsidRPr="00FB2FE3">
        <w:rPr>
          <w:color w:val="000000"/>
          <w:lang w:val="en-GB"/>
        </w:rPr>
        <w:t>Catheter technique for recording His bundle activity in man. Circulation 1969; 39: 13-18.</w:t>
      </w:r>
    </w:p>
    <w:p w14:paraId="056A3916" w14:textId="77777777" w:rsidR="00D26038" w:rsidRPr="00FB2FE3" w:rsidRDefault="00D26038" w:rsidP="00D26038">
      <w:pPr>
        <w:spacing w:line="360" w:lineRule="auto"/>
        <w:rPr>
          <w:color w:val="000000"/>
          <w:lang w:val="en-GB"/>
        </w:rPr>
      </w:pPr>
      <w:r w:rsidRPr="00FB2FE3">
        <w:rPr>
          <w:color w:val="000000"/>
          <w:lang w:val="en-GB"/>
        </w:rPr>
        <w:t>9</w:t>
      </w:r>
      <w:r>
        <w:rPr>
          <w:color w:val="000000"/>
          <w:lang w:val="en-GB"/>
        </w:rPr>
        <w:t>8</w:t>
      </w:r>
      <w:r w:rsidRPr="00FB2FE3">
        <w:rPr>
          <w:color w:val="000000"/>
          <w:lang w:val="en-GB"/>
        </w:rPr>
        <w:t xml:space="preserve">  </w:t>
      </w:r>
      <w:proofErr w:type="spellStart"/>
      <w:r w:rsidRPr="00FB2FE3">
        <w:rPr>
          <w:color w:val="000000"/>
          <w:lang w:val="en-GB"/>
        </w:rPr>
        <w:t>Durrer</w:t>
      </w:r>
      <w:proofErr w:type="spellEnd"/>
      <w:r w:rsidRPr="00FB2FE3">
        <w:rPr>
          <w:color w:val="000000"/>
          <w:lang w:val="en-GB"/>
        </w:rPr>
        <w:t xml:space="preserve"> D, Ross JP. Epicardial activation of the ventricles in a patient with Wolff-Parkinson</w:t>
      </w:r>
      <w:r>
        <w:rPr>
          <w:color w:val="000000"/>
          <w:lang w:val="en-GB"/>
        </w:rPr>
        <w:t>-</w:t>
      </w:r>
      <w:r w:rsidRPr="00FB2FE3">
        <w:rPr>
          <w:color w:val="000000"/>
          <w:lang w:val="en-GB"/>
        </w:rPr>
        <w:t>White syndrome (type B).  Circulation 1967;35:15-21</w:t>
      </w:r>
    </w:p>
    <w:p w14:paraId="571CACE6" w14:textId="77777777" w:rsidR="00D26038" w:rsidRPr="00FB2FE3" w:rsidRDefault="00D26038" w:rsidP="00D26038">
      <w:pPr>
        <w:spacing w:line="360" w:lineRule="auto"/>
        <w:rPr>
          <w:color w:val="000000"/>
          <w:lang w:val="en-GB"/>
        </w:rPr>
      </w:pPr>
      <w:r w:rsidRPr="00FB2FE3">
        <w:rPr>
          <w:color w:val="000000"/>
        </w:rPr>
        <w:t>9</w:t>
      </w:r>
      <w:r>
        <w:rPr>
          <w:color w:val="000000"/>
        </w:rPr>
        <w:t>9</w:t>
      </w:r>
      <w:r w:rsidRPr="00FB2FE3">
        <w:rPr>
          <w:color w:val="000000"/>
        </w:rPr>
        <w:t xml:space="preserve">  </w:t>
      </w:r>
      <w:proofErr w:type="spellStart"/>
      <w:r w:rsidRPr="00FB2FE3">
        <w:rPr>
          <w:color w:val="000000"/>
        </w:rPr>
        <w:t>Durrer</w:t>
      </w:r>
      <w:proofErr w:type="spellEnd"/>
      <w:r w:rsidRPr="00FB2FE3">
        <w:rPr>
          <w:color w:val="000000"/>
        </w:rPr>
        <w:t xml:space="preserve"> D, </w:t>
      </w:r>
      <w:proofErr w:type="spellStart"/>
      <w:r w:rsidRPr="00FB2FE3">
        <w:rPr>
          <w:color w:val="000000"/>
        </w:rPr>
        <w:t>Schoo</w:t>
      </w:r>
      <w:proofErr w:type="spellEnd"/>
      <w:r w:rsidRPr="00FB2FE3">
        <w:rPr>
          <w:color w:val="000000"/>
        </w:rPr>
        <w:t xml:space="preserve"> L, </w:t>
      </w:r>
      <w:proofErr w:type="spellStart"/>
      <w:r w:rsidRPr="00FB2FE3">
        <w:rPr>
          <w:color w:val="000000"/>
        </w:rPr>
        <w:t>Schuilenburg</w:t>
      </w:r>
      <w:proofErr w:type="spellEnd"/>
      <w:r w:rsidRPr="00FB2FE3">
        <w:rPr>
          <w:color w:val="000000"/>
        </w:rPr>
        <w:t xml:space="preserve"> RM, </w:t>
      </w:r>
      <w:proofErr w:type="spellStart"/>
      <w:r w:rsidRPr="00FB2FE3">
        <w:rPr>
          <w:color w:val="000000"/>
        </w:rPr>
        <w:t>Wellens</w:t>
      </w:r>
      <w:proofErr w:type="spellEnd"/>
      <w:r w:rsidRPr="00FB2FE3">
        <w:rPr>
          <w:color w:val="000000"/>
        </w:rPr>
        <w:t xml:space="preserve"> HJ. The role of premature beats in the initiation and the termination of supraventricular tachycardia in the Wolff-Parkinson-White syndrome. Circulation. 1967; 36:644-62.</w:t>
      </w:r>
    </w:p>
    <w:p w14:paraId="0221DE55" w14:textId="77777777" w:rsidR="00D26038" w:rsidRPr="00FB2FE3" w:rsidRDefault="00D26038" w:rsidP="00D26038">
      <w:pPr>
        <w:spacing w:line="360" w:lineRule="auto"/>
        <w:rPr>
          <w:color w:val="000000"/>
          <w:lang w:val="en-GB"/>
        </w:rPr>
      </w:pPr>
      <w:r>
        <w:rPr>
          <w:color w:val="000000"/>
        </w:rPr>
        <w:t>100</w:t>
      </w:r>
      <w:r w:rsidRPr="00FB2FE3">
        <w:rPr>
          <w:color w:val="000000"/>
        </w:rPr>
        <w:t xml:space="preserve"> </w:t>
      </w:r>
      <w:proofErr w:type="spellStart"/>
      <w:r w:rsidRPr="00FB2FE3">
        <w:rPr>
          <w:color w:val="000000"/>
        </w:rPr>
        <w:t>Wellens</w:t>
      </w:r>
      <w:proofErr w:type="spellEnd"/>
      <w:r w:rsidRPr="00FB2FE3">
        <w:rPr>
          <w:color w:val="000000"/>
        </w:rPr>
        <w:t xml:space="preserve"> HJ, </w:t>
      </w:r>
      <w:proofErr w:type="spellStart"/>
      <w:r w:rsidRPr="00FB2FE3">
        <w:rPr>
          <w:color w:val="000000"/>
        </w:rPr>
        <w:t>Schuilenberg</w:t>
      </w:r>
      <w:proofErr w:type="spellEnd"/>
      <w:r w:rsidRPr="00FB2FE3">
        <w:rPr>
          <w:color w:val="000000"/>
        </w:rPr>
        <w:t xml:space="preserve"> RM, </w:t>
      </w:r>
      <w:proofErr w:type="spellStart"/>
      <w:r w:rsidRPr="00FB2FE3">
        <w:rPr>
          <w:color w:val="000000"/>
        </w:rPr>
        <w:t>Durrer</w:t>
      </w:r>
      <w:proofErr w:type="spellEnd"/>
      <w:r w:rsidRPr="00FB2FE3">
        <w:rPr>
          <w:color w:val="000000"/>
        </w:rPr>
        <w:t xml:space="preserve"> D. Electrical stimulation of the heart in patients with Wolff-Parkinson-White syndrome, type A. Circulation. 1971;43:99-114. </w:t>
      </w:r>
    </w:p>
    <w:p w14:paraId="685B1022" w14:textId="77777777" w:rsidR="00D26038" w:rsidRPr="00FB2FE3" w:rsidRDefault="00D26038" w:rsidP="00D26038">
      <w:pPr>
        <w:spacing w:line="360" w:lineRule="auto"/>
        <w:rPr>
          <w:color w:val="000000"/>
          <w:lang w:val="en-GB"/>
        </w:rPr>
      </w:pPr>
      <w:r>
        <w:rPr>
          <w:color w:val="000000"/>
          <w:lang w:val="en-GB"/>
        </w:rPr>
        <w:t>101</w:t>
      </w:r>
      <w:r w:rsidRPr="00FB2FE3">
        <w:rPr>
          <w:color w:val="000000"/>
          <w:lang w:val="en-GB"/>
        </w:rPr>
        <w:t xml:space="preserve">  </w:t>
      </w:r>
      <w:proofErr w:type="spellStart"/>
      <w:r w:rsidRPr="00FB2FE3">
        <w:rPr>
          <w:color w:val="000000"/>
          <w:lang w:val="en-GB"/>
        </w:rPr>
        <w:t>Wellens</w:t>
      </w:r>
      <w:proofErr w:type="spellEnd"/>
      <w:r w:rsidRPr="00FB2FE3">
        <w:rPr>
          <w:color w:val="000000"/>
          <w:lang w:val="en-GB"/>
        </w:rPr>
        <w:t xml:space="preserve"> HJJ.  Electrical stimulation of the heart in the study and treatment of tachycardias.  Leiden, The Netherlands, 1971, </w:t>
      </w:r>
      <w:proofErr w:type="spellStart"/>
      <w:r w:rsidRPr="00FB2FE3">
        <w:rPr>
          <w:color w:val="000000"/>
          <w:lang w:val="en-GB"/>
        </w:rPr>
        <w:t>Kroese</w:t>
      </w:r>
      <w:proofErr w:type="spellEnd"/>
      <w:r w:rsidRPr="00FB2FE3">
        <w:rPr>
          <w:color w:val="000000"/>
          <w:lang w:val="en-GB"/>
        </w:rPr>
        <w:t>.</w:t>
      </w:r>
    </w:p>
    <w:p w14:paraId="0886DD78" w14:textId="77777777" w:rsidR="00D26038" w:rsidRPr="00FB2FE3" w:rsidRDefault="00D26038" w:rsidP="00D26038">
      <w:pPr>
        <w:spacing w:line="360" w:lineRule="auto"/>
        <w:rPr>
          <w:color w:val="000000"/>
          <w:lang w:val="en-GB"/>
        </w:rPr>
      </w:pPr>
      <w:r>
        <w:rPr>
          <w:color w:val="000000"/>
          <w:lang w:val="en-GB"/>
        </w:rPr>
        <w:t>102</w:t>
      </w:r>
      <w:r w:rsidRPr="00FB2FE3">
        <w:rPr>
          <w:color w:val="000000"/>
          <w:lang w:val="en-GB"/>
        </w:rPr>
        <w:t xml:space="preserve">  </w:t>
      </w:r>
      <w:proofErr w:type="spellStart"/>
      <w:r w:rsidRPr="00FB2FE3">
        <w:rPr>
          <w:color w:val="000000"/>
          <w:lang w:val="en-GB"/>
        </w:rPr>
        <w:t>Wellens</w:t>
      </w:r>
      <w:proofErr w:type="spellEnd"/>
      <w:r w:rsidRPr="00FB2FE3">
        <w:rPr>
          <w:color w:val="000000"/>
          <w:lang w:val="en-GB"/>
        </w:rPr>
        <w:t xml:space="preserve"> HJJ, </w:t>
      </w:r>
      <w:proofErr w:type="spellStart"/>
      <w:r w:rsidRPr="00FB2FE3">
        <w:rPr>
          <w:color w:val="000000"/>
          <w:lang w:val="en-GB"/>
        </w:rPr>
        <w:t>Durrer</w:t>
      </w:r>
      <w:proofErr w:type="spellEnd"/>
      <w:r w:rsidRPr="00FB2FE3">
        <w:rPr>
          <w:color w:val="000000"/>
          <w:lang w:val="en-GB"/>
        </w:rPr>
        <w:t xml:space="preserve"> DR, Lie K. Observations on mechanisms of ventricular tachycardia in man. Circulation 1976; 54: 237-244.</w:t>
      </w:r>
    </w:p>
    <w:p w14:paraId="38EB0B67" w14:textId="77777777" w:rsidR="00D26038" w:rsidRPr="00FB2FE3" w:rsidRDefault="00D26038" w:rsidP="00D26038">
      <w:pPr>
        <w:spacing w:line="360" w:lineRule="auto"/>
        <w:rPr>
          <w:color w:val="000000"/>
          <w:lang w:val="en-GB"/>
        </w:rPr>
      </w:pPr>
      <w:r>
        <w:rPr>
          <w:color w:val="000000"/>
          <w:lang w:val="en-GB"/>
        </w:rPr>
        <w:lastRenderedPageBreak/>
        <w:t>103</w:t>
      </w:r>
      <w:r w:rsidRPr="00FB2FE3">
        <w:rPr>
          <w:color w:val="000000"/>
          <w:lang w:val="en-GB"/>
        </w:rPr>
        <w:t xml:space="preserve"> Gallagher JJ, Pritchett ELC, Sealy WC, </w:t>
      </w:r>
      <w:proofErr w:type="spellStart"/>
      <w:r w:rsidRPr="00FB2FE3">
        <w:rPr>
          <w:color w:val="000000"/>
          <w:lang w:val="en-GB"/>
        </w:rPr>
        <w:t>Kasell</w:t>
      </w:r>
      <w:proofErr w:type="spellEnd"/>
      <w:r w:rsidRPr="00FB2FE3">
        <w:rPr>
          <w:color w:val="000000"/>
          <w:lang w:val="en-GB"/>
        </w:rPr>
        <w:t xml:space="preserve"> J, Wallace AG. The preexcitation syndromes. </w:t>
      </w:r>
      <w:proofErr w:type="spellStart"/>
      <w:r w:rsidRPr="00FB2FE3">
        <w:rPr>
          <w:color w:val="000000"/>
          <w:lang w:val="en-GB"/>
        </w:rPr>
        <w:t>Progr</w:t>
      </w:r>
      <w:proofErr w:type="spellEnd"/>
      <w:r w:rsidRPr="00FB2FE3">
        <w:rPr>
          <w:color w:val="000000"/>
          <w:lang w:val="en-GB"/>
        </w:rPr>
        <w:t xml:space="preserve"> Cardiovasc Dis 1978; 20: 285-327.</w:t>
      </w:r>
    </w:p>
    <w:p w14:paraId="2C213AD9" w14:textId="77777777" w:rsidR="00D26038" w:rsidRPr="00FB2FE3" w:rsidRDefault="00D26038" w:rsidP="00D26038">
      <w:pPr>
        <w:spacing w:line="360" w:lineRule="auto"/>
        <w:rPr>
          <w:color w:val="000000"/>
        </w:rPr>
      </w:pPr>
      <w:r>
        <w:rPr>
          <w:color w:val="000000"/>
        </w:rPr>
        <w:t>104</w:t>
      </w:r>
      <w:r w:rsidRPr="00FB2FE3">
        <w:rPr>
          <w:color w:val="000000"/>
        </w:rPr>
        <w:t xml:space="preserve"> Waldo AL, MacLean WA, Cooper TB, </w:t>
      </w:r>
      <w:proofErr w:type="spellStart"/>
      <w:r w:rsidRPr="00FB2FE3">
        <w:rPr>
          <w:color w:val="000000"/>
        </w:rPr>
        <w:t>Kouchoukos</w:t>
      </w:r>
      <w:proofErr w:type="spellEnd"/>
      <w:r w:rsidRPr="00FB2FE3">
        <w:rPr>
          <w:color w:val="000000"/>
        </w:rPr>
        <w:t xml:space="preserve"> NT, Karp RB. Use of temporarily placed epicardial atrial wire electrodes for the diagnosis and treatment of cardiac arrhythmias following open-heart surgery. J Thoracic Cardiovasc Surg. 1978; 76:500-5, 1978</w:t>
      </w:r>
    </w:p>
    <w:p w14:paraId="11DB54CD" w14:textId="77777777" w:rsidR="00D26038" w:rsidRPr="00FB2FE3" w:rsidRDefault="00D26038" w:rsidP="00D26038">
      <w:pPr>
        <w:spacing w:line="360" w:lineRule="auto"/>
        <w:rPr>
          <w:color w:val="000000"/>
        </w:rPr>
      </w:pPr>
      <w:r>
        <w:rPr>
          <w:color w:val="000000"/>
        </w:rPr>
        <w:t>105</w:t>
      </w:r>
      <w:r w:rsidRPr="00FB2FE3">
        <w:rPr>
          <w:color w:val="000000"/>
        </w:rPr>
        <w:t xml:space="preserve">  Waldo AL, MacLean WA, Karp RB, </w:t>
      </w:r>
      <w:proofErr w:type="spellStart"/>
      <w:r w:rsidRPr="00FB2FE3">
        <w:rPr>
          <w:color w:val="000000"/>
        </w:rPr>
        <w:t>Kouchoukos</w:t>
      </w:r>
      <w:proofErr w:type="spellEnd"/>
      <w:r w:rsidRPr="00FB2FE3">
        <w:rPr>
          <w:color w:val="000000"/>
        </w:rPr>
        <w:t xml:space="preserve"> NT, James TN. Entrainment and interruption of atrial flutter with atrial pacing: studies in man following open heart surgery. Circulation. 1977; 56: 737-45.</w:t>
      </w:r>
    </w:p>
    <w:p w14:paraId="2650F844" w14:textId="77777777" w:rsidR="00D26038" w:rsidRPr="00FB2FE3" w:rsidRDefault="00D26038" w:rsidP="00D26038">
      <w:pPr>
        <w:spacing w:line="360" w:lineRule="auto"/>
        <w:rPr>
          <w:color w:val="000000"/>
          <w:lang w:val="en-GB"/>
        </w:rPr>
      </w:pPr>
      <w:r>
        <w:rPr>
          <w:color w:val="000000"/>
        </w:rPr>
        <w:t>106</w:t>
      </w:r>
      <w:r w:rsidRPr="00FB2FE3">
        <w:rPr>
          <w:color w:val="000000"/>
        </w:rPr>
        <w:t xml:space="preserve">  Waldo AL, Wells JL Jr, Cooper TB, MacLean WA. Temporary cardiac pacing: applications and techniques in the treatment of cardiac arrhythmias. Prog Cardiovasc Dis 1981; 23:451-74.</w:t>
      </w:r>
    </w:p>
    <w:p w14:paraId="0B512099" w14:textId="77777777" w:rsidR="00D26038" w:rsidRPr="00FB2FE3" w:rsidRDefault="00D26038" w:rsidP="00D26038">
      <w:pPr>
        <w:spacing w:line="360" w:lineRule="auto"/>
        <w:rPr>
          <w:color w:val="000000"/>
          <w:lang w:val="en-GB"/>
        </w:rPr>
      </w:pPr>
      <w:r w:rsidRPr="00FB2FE3">
        <w:rPr>
          <w:color w:val="000000"/>
          <w:lang w:val="en-GB"/>
        </w:rPr>
        <w:t> </w:t>
      </w:r>
      <w:r>
        <w:rPr>
          <w:color w:val="000000"/>
          <w:lang w:val="en-GB"/>
        </w:rPr>
        <w:t>107</w:t>
      </w:r>
      <w:r w:rsidRPr="00FB2FE3">
        <w:rPr>
          <w:color w:val="000000"/>
          <w:lang w:val="en-GB"/>
        </w:rPr>
        <w:t xml:space="preserve">  J</w:t>
      </w:r>
      <w:proofErr w:type="spellStart"/>
      <w:r w:rsidRPr="00FB2FE3">
        <w:rPr>
          <w:color w:val="000000"/>
        </w:rPr>
        <w:t>osephson</w:t>
      </w:r>
      <w:proofErr w:type="spellEnd"/>
      <w:r w:rsidRPr="00FB2FE3">
        <w:rPr>
          <w:color w:val="000000"/>
        </w:rPr>
        <w:t xml:space="preserve"> ME, Horowitz LN, </w:t>
      </w:r>
      <w:proofErr w:type="spellStart"/>
      <w:r w:rsidRPr="00FB2FE3">
        <w:rPr>
          <w:color w:val="000000"/>
        </w:rPr>
        <w:t>Farshidi</w:t>
      </w:r>
      <w:proofErr w:type="spellEnd"/>
      <w:r w:rsidRPr="00FB2FE3">
        <w:rPr>
          <w:color w:val="000000"/>
        </w:rPr>
        <w:t xml:space="preserve"> A. Continuous local electrical activity. A mechanism of recurrent ventricular tachycardia.  Circulation. 1978; 57:659-65.</w:t>
      </w:r>
    </w:p>
    <w:p w14:paraId="425C4388" w14:textId="77777777" w:rsidR="00D26038" w:rsidRPr="00FB2FE3" w:rsidRDefault="00D26038" w:rsidP="00D26038">
      <w:pPr>
        <w:spacing w:line="360" w:lineRule="auto"/>
        <w:rPr>
          <w:color w:val="000000"/>
        </w:rPr>
      </w:pPr>
      <w:r w:rsidRPr="00FB2FE3">
        <w:rPr>
          <w:color w:val="000000"/>
          <w:lang w:val="en-GB"/>
        </w:rPr>
        <w:t> 10</w:t>
      </w:r>
      <w:r>
        <w:rPr>
          <w:color w:val="000000"/>
          <w:lang w:val="en-GB"/>
        </w:rPr>
        <w:t>8</w:t>
      </w:r>
      <w:r w:rsidRPr="00FB2FE3">
        <w:rPr>
          <w:color w:val="000000"/>
          <w:lang w:val="en-GB"/>
        </w:rPr>
        <w:t xml:space="preserve">  </w:t>
      </w:r>
      <w:r w:rsidRPr="00FB2FE3">
        <w:rPr>
          <w:color w:val="000000"/>
        </w:rPr>
        <w:t xml:space="preserve">Josephson ME, Horowitz LN, </w:t>
      </w:r>
      <w:proofErr w:type="spellStart"/>
      <w:r w:rsidRPr="00FB2FE3">
        <w:rPr>
          <w:color w:val="000000"/>
        </w:rPr>
        <w:t>Farshidi</w:t>
      </w:r>
      <w:proofErr w:type="spellEnd"/>
      <w:r w:rsidRPr="00FB2FE3">
        <w:rPr>
          <w:color w:val="000000"/>
        </w:rPr>
        <w:t xml:space="preserve"> A, Spear JF, </w:t>
      </w:r>
      <w:proofErr w:type="spellStart"/>
      <w:r w:rsidRPr="00FB2FE3">
        <w:rPr>
          <w:color w:val="000000"/>
        </w:rPr>
        <w:t>Kastor</w:t>
      </w:r>
      <w:proofErr w:type="spellEnd"/>
      <w:r w:rsidRPr="00FB2FE3">
        <w:rPr>
          <w:color w:val="000000"/>
        </w:rPr>
        <w:t xml:space="preserve"> JA. Moore EN. Recurrent sustained ventricular tachycardia. 2. Endocardial mapping. Circulation. 1978; 57:440-7.</w:t>
      </w:r>
    </w:p>
    <w:p w14:paraId="689789DA" w14:textId="77777777" w:rsidR="00D26038" w:rsidRPr="00FB2FE3" w:rsidRDefault="00D26038" w:rsidP="00D26038">
      <w:pPr>
        <w:spacing w:line="360" w:lineRule="auto"/>
        <w:rPr>
          <w:color w:val="000000"/>
        </w:rPr>
      </w:pPr>
      <w:r w:rsidRPr="00FB2FE3">
        <w:rPr>
          <w:color w:val="000000"/>
        </w:rPr>
        <w:t>10</w:t>
      </w:r>
      <w:r>
        <w:rPr>
          <w:color w:val="000000"/>
        </w:rPr>
        <w:t>9</w:t>
      </w:r>
      <w:r w:rsidRPr="00FB2FE3">
        <w:rPr>
          <w:color w:val="000000"/>
        </w:rPr>
        <w:t xml:space="preserve">  Josephson ME, Horowitz LN, </w:t>
      </w:r>
      <w:proofErr w:type="spellStart"/>
      <w:r w:rsidRPr="00FB2FE3">
        <w:rPr>
          <w:color w:val="000000"/>
        </w:rPr>
        <w:t>Farshidi</w:t>
      </w:r>
      <w:proofErr w:type="spellEnd"/>
      <w:r w:rsidRPr="00FB2FE3">
        <w:rPr>
          <w:color w:val="000000"/>
        </w:rPr>
        <w:t xml:space="preserve"> A, </w:t>
      </w:r>
      <w:proofErr w:type="spellStart"/>
      <w:r w:rsidRPr="00FB2FE3">
        <w:rPr>
          <w:color w:val="000000"/>
        </w:rPr>
        <w:t>Kastor</w:t>
      </w:r>
      <w:proofErr w:type="spellEnd"/>
      <w:r w:rsidRPr="00FB2FE3">
        <w:rPr>
          <w:color w:val="000000"/>
        </w:rPr>
        <w:t xml:space="preserve"> JA. Recurrent sustained ventricular tachycardia. 1. Mechanisms. Circulation. 1978; 57:431-40. </w:t>
      </w:r>
    </w:p>
    <w:p w14:paraId="18905B0C" w14:textId="77777777" w:rsidR="00D26038" w:rsidRPr="00FB2FE3" w:rsidRDefault="00D26038" w:rsidP="00D26038">
      <w:pPr>
        <w:spacing w:line="360" w:lineRule="auto"/>
        <w:rPr>
          <w:color w:val="000000"/>
        </w:rPr>
      </w:pPr>
      <w:r w:rsidRPr="00FB2FE3">
        <w:rPr>
          <w:color w:val="000000"/>
        </w:rPr>
        <w:t>1</w:t>
      </w:r>
      <w:r>
        <w:rPr>
          <w:color w:val="000000"/>
        </w:rPr>
        <w:t>10</w:t>
      </w:r>
      <w:r w:rsidRPr="00FB2FE3">
        <w:rPr>
          <w:color w:val="000000"/>
        </w:rPr>
        <w:t xml:space="preserve">  </w:t>
      </w:r>
      <w:proofErr w:type="spellStart"/>
      <w:r w:rsidRPr="00FB2FE3">
        <w:rPr>
          <w:color w:val="000000"/>
        </w:rPr>
        <w:t>Denker</w:t>
      </w:r>
      <w:proofErr w:type="spellEnd"/>
      <w:r w:rsidRPr="00FB2FE3">
        <w:rPr>
          <w:color w:val="000000"/>
        </w:rPr>
        <w:t xml:space="preserve"> S, Lehmann MH, Mahmud R, Gilbert C, Akhtar M. Divergence between refractoriness of His-Purkinje system and ventricular muscle with abrupt changes in cycle length. Circulation. 1983; 68:1212-21. </w:t>
      </w:r>
    </w:p>
    <w:p w14:paraId="75018F95" w14:textId="77777777" w:rsidR="00D26038" w:rsidRPr="00FB2FE3" w:rsidRDefault="00D26038" w:rsidP="00D26038">
      <w:pPr>
        <w:spacing w:line="360" w:lineRule="auto"/>
        <w:rPr>
          <w:color w:val="000000"/>
        </w:rPr>
      </w:pPr>
      <w:r w:rsidRPr="00FB2FE3">
        <w:rPr>
          <w:color w:val="000000"/>
        </w:rPr>
        <w:t>1</w:t>
      </w:r>
      <w:r>
        <w:rPr>
          <w:color w:val="000000"/>
        </w:rPr>
        <w:t>11</w:t>
      </w:r>
      <w:r w:rsidRPr="00FB2FE3">
        <w:rPr>
          <w:color w:val="000000"/>
        </w:rPr>
        <w:t xml:space="preserve">  </w:t>
      </w:r>
      <w:proofErr w:type="spellStart"/>
      <w:r w:rsidRPr="00FB2FE3">
        <w:rPr>
          <w:color w:val="000000"/>
        </w:rPr>
        <w:t>Denker</w:t>
      </w:r>
      <w:proofErr w:type="spellEnd"/>
      <w:r w:rsidRPr="00FB2FE3">
        <w:rPr>
          <w:color w:val="000000"/>
        </w:rPr>
        <w:t xml:space="preserve"> S, Lehmann M, Mahmud R, Gilbert C, Akhtar M. Effects of alternating cycle lengths on refractoriness of the His-Purkinje system. J Clin Investigation.1984; 74:559-70.</w:t>
      </w:r>
    </w:p>
    <w:p w14:paraId="57EE381F" w14:textId="77777777" w:rsidR="00D26038" w:rsidRDefault="00D26038" w:rsidP="00D26038">
      <w:pPr>
        <w:spacing w:line="360" w:lineRule="auto"/>
        <w:rPr>
          <w:color w:val="000000"/>
        </w:rPr>
      </w:pPr>
      <w:r w:rsidRPr="00FB2FE3">
        <w:rPr>
          <w:color w:val="000000"/>
        </w:rPr>
        <w:t>1</w:t>
      </w:r>
      <w:r>
        <w:rPr>
          <w:color w:val="000000"/>
        </w:rPr>
        <w:t>12</w:t>
      </w:r>
      <w:r w:rsidRPr="00FB2FE3">
        <w:rPr>
          <w:color w:val="000000"/>
        </w:rPr>
        <w:t xml:space="preserve">  </w:t>
      </w:r>
      <w:proofErr w:type="spellStart"/>
      <w:r w:rsidRPr="00FB2FE3">
        <w:rPr>
          <w:color w:val="000000"/>
        </w:rPr>
        <w:t>Denker</w:t>
      </w:r>
      <w:proofErr w:type="spellEnd"/>
      <w:r w:rsidRPr="00FB2FE3">
        <w:rPr>
          <w:color w:val="000000"/>
        </w:rPr>
        <w:t xml:space="preserve"> S, Lehmann MH, Mahmud R, Gilbert C, Akhtar M. Facilitation of </w:t>
      </w:r>
      <w:proofErr w:type="spellStart"/>
      <w:r w:rsidRPr="00FB2FE3">
        <w:rPr>
          <w:color w:val="000000"/>
        </w:rPr>
        <w:t>macroreentry</w:t>
      </w:r>
      <w:proofErr w:type="spellEnd"/>
      <w:r w:rsidRPr="00FB2FE3">
        <w:rPr>
          <w:color w:val="000000"/>
        </w:rPr>
        <w:t xml:space="preserve"> within the His-Purkinje system with abrupt changes in cycle length. Circulation. 1984; 69:26-32.</w:t>
      </w:r>
    </w:p>
    <w:p w14:paraId="68EBD3CD" w14:textId="77777777" w:rsidR="00D26038" w:rsidRPr="00FB2FE3" w:rsidRDefault="00D26038" w:rsidP="00D26038">
      <w:pPr>
        <w:spacing w:line="360" w:lineRule="auto"/>
        <w:rPr>
          <w:color w:val="000000"/>
        </w:rPr>
      </w:pPr>
      <w:r w:rsidRPr="00FB2FE3">
        <w:rPr>
          <w:color w:val="000000"/>
        </w:rPr>
        <w:t>1</w:t>
      </w:r>
      <w:r>
        <w:rPr>
          <w:color w:val="000000"/>
        </w:rPr>
        <w:t>13</w:t>
      </w:r>
      <w:r w:rsidRPr="00FB2FE3">
        <w:rPr>
          <w:color w:val="000000"/>
        </w:rPr>
        <w:t xml:space="preserve">  Burchell HB, Frye RL, Anderson MW, </w:t>
      </w:r>
      <w:proofErr w:type="spellStart"/>
      <w:r w:rsidRPr="00FB2FE3">
        <w:rPr>
          <w:color w:val="000000"/>
        </w:rPr>
        <w:t>McGoon</w:t>
      </w:r>
      <w:proofErr w:type="spellEnd"/>
      <w:r w:rsidRPr="00FB2FE3">
        <w:rPr>
          <w:color w:val="000000"/>
        </w:rPr>
        <w:t xml:space="preserve"> DC. Atrioventricular and </w:t>
      </w:r>
      <w:proofErr w:type="spellStart"/>
      <w:r w:rsidRPr="00FB2FE3">
        <w:rPr>
          <w:color w:val="000000"/>
        </w:rPr>
        <w:t>ventriculoatrial</w:t>
      </w:r>
      <w:proofErr w:type="spellEnd"/>
      <w:r w:rsidRPr="00FB2FE3">
        <w:rPr>
          <w:color w:val="000000"/>
        </w:rPr>
        <w:t xml:space="preserve"> excitation in Wolff-Parkinson-White syndrome (type B). Temporary ablation at surgery. Circulation. 1967; 36:663-72.</w:t>
      </w:r>
    </w:p>
    <w:p w14:paraId="3A2957CF" w14:textId="77777777" w:rsidR="00D26038" w:rsidRPr="00FB2FE3" w:rsidRDefault="00D26038" w:rsidP="00D26038">
      <w:pPr>
        <w:spacing w:line="360" w:lineRule="auto"/>
        <w:rPr>
          <w:color w:val="000000"/>
          <w:lang w:val="en-GB"/>
        </w:rPr>
      </w:pPr>
      <w:r w:rsidRPr="00FB2FE3">
        <w:rPr>
          <w:color w:val="000000"/>
        </w:rPr>
        <w:t>1</w:t>
      </w:r>
      <w:r>
        <w:rPr>
          <w:color w:val="000000"/>
        </w:rPr>
        <w:t>14</w:t>
      </w:r>
      <w:r w:rsidRPr="00FB2FE3">
        <w:rPr>
          <w:color w:val="000000"/>
        </w:rPr>
        <w:t xml:space="preserve"> </w:t>
      </w:r>
      <w:r w:rsidRPr="00FB2FE3">
        <w:rPr>
          <w:color w:val="000000"/>
          <w:lang w:val="de-DE"/>
        </w:rPr>
        <w:t xml:space="preserve">Becker AE, Anderson RH, , Durrer D, Wellens HJJ. </w:t>
      </w:r>
      <w:r w:rsidRPr="00FB2FE3">
        <w:rPr>
          <w:color w:val="000000"/>
          <w:lang w:val="en-GB"/>
        </w:rPr>
        <w:t>The anatomical substrates of Wolff-Parkinson-White syndrome: a clinicopathological correlation in seven patients. Circulation 1978; 57: 870-879.</w:t>
      </w:r>
    </w:p>
    <w:p w14:paraId="5F1A6F19" w14:textId="77777777" w:rsidR="00D26038" w:rsidRPr="00FB2FE3" w:rsidRDefault="00D26038" w:rsidP="00D26038">
      <w:pPr>
        <w:spacing w:line="360" w:lineRule="auto"/>
        <w:rPr>
          <w:color w:val="000000"/>
          <w:lang w:val="en-GB"/>
        </w:rPr>
      </w:pPr>
      <w:r w:rsidRPr="00FB2FE3">
        <w:rPr>
          <w:color w:val="000000"/>
          <w:lang w:val="en-GB"/>
        </w:rPr>
        <w:t>1</w:t>
      </w:r>
      <w:r>
        <w:rPr>
          <w:color w:val="000000"/>
          <w:lang w:val="en-GB"/>
        </w:rPr>
        <w:t>15</w:t>
      </w:r>
      <w:r w:rsidRPr="00FB2FE3">
        <w:rPr>
          <w:color w:val="000000"/>
          <w:lang w:val="en-GB"/>
        </w:rPr>
        <w:t xml:space="preserve">  Sealy WC, Gallagher JJ, Pritchett ELC. The surgical anatomy of Kent bundles based on electrophysiological mapping and surgical exploration. J </w:t>
      </w:r>
      <w:proofErr w:type="spellStart"/>
      <w:r w:rsidRPr="00FB2FE3">
        <w:rPr>
          <w:color w:val="000000"/>
          <w:lang w:val="en-GB"/>
        </w:rPr>
        <w:t>Thorac</w:t>
      </w:r>
      <w:proofErr w:type="spellEnd"/>
      <w:r w:rsidRPr="00FB2FE3">
        <w:rPr>
          <w:color w:val="000000"/>
          <w:lang w:val="en-GB"/>
        </w:rPr>
        <w:t xml:space="preserve"> Cardiovasc </w:t>
      </w:r>
      <w:proofErr w:type="spellStart"/>
      <w:r w:rsidRPr="00FB2FE3">
        <w:rPr>
          <w:color w:val="000000"/>
          <w:lang w:val="en-GB"/>
        </w:rPr>
        <w:t>Surg</w:t>
      </w:r>
      <w:proofErr w:type="spellEnd"/>
      <w:r w:rsidRPr="00FB2FE3">
        <w:rPr>
          <w:color w:val="000000"/>
          <w:lang w:val="en-GB"/>
        </w:rPr>
        <w:t xml:space="preserve"> 1978; 76: 804-815</w:t>
      </w:r>
    </w:p>
    <w:p w14:paraId="1424F630" w14:textId="77777777" w:rsidR="00D26038" w:rsidRPr="00FB2FE3" w:rsidRDefault="00D26038" w:rsidP="00D26038">
      <w:pPr>
        <w:spacing w:line="360" w:lineRule="auto"/>
        <w:rPr>
          <w:color w:val="000000"/>
          <w:lang w:val="en-GB"/>
        </w:rPr>
      </w:pPr>
      <w:r w:rsidRPr="00FB2FE3">
        <w:rPr>
          <w:color w:val="000000"/>
          <w:lang w:val="en-GB"/>
        </w:rPr>
        <w:lastRenderedPageBreak/>
        <w:t>1</w:t>
      </w:r>
      <w:r>
        <w:rPr>
          <w:color w:val="000000"/>
          <w:lang w:val="en-GB"/>
        </w:rPr>
        <w:t>16</w:t>
      </w:r>
      <w:r w:rsidRPr="00FB2FE3">
        <w:rPr>
          <w:color w:val="000000"/>
          <w:lang w:val="en-GB"/>
        </w:rPr>
        <w:t xml:space="preserve">  Strauss HC, </w:t>
      </w:r>
      <w:proofErr w:type="spellStart"/>
      <w:r w:rsidRPr="00FB2FE3">
        <w:rPr>
          <w:color w:val="000000"/>
          <w:lang w:val="en-GB"/>
        </w:rPr>
        <w:t>Saroff</w:t>
      </w:r>
      <w:proofErr w:type="spellEnd"/>
      <w:r w:rsidRPr="00FB2FE3">
        <w:rPr>
          <w:color w:val="000000"/>
          <w:lang w:val="en-GB"/>
        </w:rPr>
        <w:t xml:space="preserve"> A, Bigger JT Jr, </w:t>
      </w:r>
      <w:proofErr w:type="spellStart"/>
      <w:r w:rsidRPr="00FB2FE3">
        <w:rPr>
          <w:color w:val="000000"/>
          <w:lang w:val="en-GB"/>
        </w:rPr>
        <w:t>Giardina</w:t>
      </w:r>
      <w:proofErr w:type="spellEnd"/>
      <w:r w:rsidRPr="00FB2FE3">
        <w:rPr>
          <w:color w:val="000000"/>
          <w:lang w:val="en-GB"/>
        </w:rPr>
        <w:t xml:space="preserve"> EGV. Premature atrial stimulation as a key to the understanding of sinoatrial conduction in man. Presentation of data and critical review. Circulation 1973; 47: 86-93.</w:t>
      </w:r>
    </w:p>
    <w:p w14:paraId="69055CB0" w14:textId="77777777" w:rsidR="00D26038" w:rsidRPr="00FB2FE3" w:rsidRDefault="00D26038" w:rsidP="00D26038">
      <w:pPr>
        <w:spacing w:line="360" w:lineRule="auto"/>
        <w:rPr>
          <w:color w:val="000000"/>
          <w:lang w:val="en-GB"/>
        </w:rPr>
      </w:pPr>
      <w:r w:rsidRPr="00FB2FE3">
        <w:rPr>
          <w:color w:val="000000"/>
          <w:lang w:val="en-GB"/>
        </w:rPr>
        <w:t>1</w:t>
      </w:r>
      <w:r>
        <w:rPr>
          <w:color w:val="000000"/>
          <w:lang w:val="en-GB"/>
        </w:rPr>
        <w:t>17</w:t>
      </w:r>
      <w:r w:rsidRPr="00FB2FE3">
        <w:rPr>
          <w:color w:val="000000"/>
          <w:lang w:val="en-GB"/>
        </w:rPr>
        <w:t xml:space="preserve"> </w:t>
      </w:r>
      <w:proofErr w:type="spellStart"/>
      <w:r w:rsidRPr="00FB2FE3">
        <w:rPr>
          <w:color w:val="000000"/>
        </w:rPr>
        <w:t>Benditt</w:t>
      </w:r>
      <w:proofErr w:type="spellEnd"/>
      <w:r w:rsidRPr="00FB2FE3">
        <w:rPr>
          <w:color w:val="000000"/>
        </w:rPr>
        <w:t xml:space="preserve"> DG, Strauss HC, Scheinman MM, Behar VS, Wallace AG: Analysis of secondary pauses following termination of rapid atrial pacing in man.  Circulation 1976;54:436</w:t>
      </w:r>
    </w:p>
    <w:p w14:paraId="0DC1B032" w14:textId="77777777" w:rsidR="00D26038" w:rsidRPr="00FB2FE3" w:rsidRDefault="00D26038" w:rsidP="00D26038">
      <w:pPr>
        <w:spacing w:line="360" w:lineRule="auto"/>
        <w:rPr>
          <w:color w:val="000000"/>
          <w:lang w:val="en-GB"/>
        </w:rPr>
      </w:pPr>
      <w:r w:rsidRPr="00FB2FE3">
        <w:rPr>
          <w:color w:val="000000"/>
          <w:lang w:val="en-GB"/>
        </w:rPr>
        <w:t>11</w:t>
      </w:r>
      <w:r>
        <w:rPr>
          <w:color w:val="000000"/>
          <w:lang w:val="en-GB"/>
        </w:rPr>
        <w:t>8</w:t>
      </w:r>
      <w:r w:rsidRPr="00FB2FE3">
        <w:rPr>
          <w:color w:val="000000"/>
          <w:lang w:val="en-GB"/>
        </w:rPr>
        <w:t xml:space="preserve">  Narula OS, </w:t>
      </w:r>
      <w:proofErr w:type="spellStart"/>
      <w:r w:rsidRPr="00FB2FE3">
        <w:rPr>
          <w:color w:val="000000"/>
          <w:lang w:val="en-GB"/>
        </w:rPr>
        <w:t>Samet</w:t>
      </w:r>
      <w:proofErr w:type="spellEnd"/>
      <w:r w:rsidRPr="00FB2FE3">
        <w:rPr>
          <w:color w:val="000000"/>
          <w:lang w:val="en-GB"/>
        </w:rPr>
        <w:t xml:space="preserve"> P, Javier RP. Significance of the sinus node recovery time. Circulation 1972; 45: 140-158.</w:t>
      </w:r>
    </w:p>
    <w:p w14:paraId="5A9122FD" w14:textId="77777777" w:rsidR="00D26038" w:rsidRPr="00FB2FE3" w:rsidRDefault="00D26038" w:rsidP="00D26038">
      <w:pPr>
        <w:spacing w:line="360" w:lineRule="auto"/>
        <w:rPr>
          <w:color w:val="000000"/>
        </w:rPr>
      </w:pPr>
      <w:r w:rsidRPr="00FB2FE3">
        <w:rPr>
          <w:color w:val="000000"/>
          <w:lang w:val="en-GB"/>
        </w:rPr>
        <w:t>11</w:t>
      </w:r>
      <w:r>
        <w:rPr>
          <w:color w:val="000000"/>
          <w:lang w:val="en-GB"/>
        </w:rPr>
        <w:t>9</w:t>
      </w:r>
      <w:r w:rsidRPr="00FB2FE3">
        <w:rPr>
          <w:color w:val="000000"/>
          <w:lang w:val="en-GB"/>
        </w:rPr>
        <w:t xml:space="preserve"> </w:t>
      </w:r>
      <w:r w:rsidRPr="00FB2FE3">
        <w:rPr>
          <w:color w:val="000000"/>
        </w:rPr>
        <w:t>Jordan JL, Yamaguchi I, Mandel WJ, The sick sinus syndrome.  JAMA. 1977; 237: 682-4.</w:t>
      </w:r>
    </w:p>
    <w:p w14:paraId="0CF81FED" w14:textId="77777777" w:rsidR="00D26038" w:rsidRPr="00FB2FE3" w:rsidRDefault="00D26038" w:rsidP="00D26038">
      <w:pPr>
        <w:spacing w:line="360" w:lineRule="auto"/>
        <w:rPr>
          <w:color w:val="000000"/>
        </w:rPr>
      </w:pPr>
      <w:r w:rsidRPr="00FB2FE3">
        <w:rPr>
          <w:color w:val="000000"/>
        </w:rPr>
        <w:t>1</w:t>
      </w:r>
      <w:r>
        <w:rPr>
          <w:color w:val="000000"/>
        </w:rPr>
        <w:t>20</w:t>
      </w:r>
      <w:r w:rsidRPr="00FB2FE3">
        <w:rPr>
          <w:color w:val="000000"/>
        </w:rPr>
        <w:t xml:space="preserve"> Jordan JL, Yamaguchi I, Mandel WJ. Studies on the mechanism of sinus node dysfunction in the sick sinus syndrome. Circulation. 1978; 57: 217-23.</w:t>
      </w:r>
    </w:p>
    <w:p w14:paraId="25ED7CAC" w14:textId="77777777" w:rsidR="00D26038" w:rsidRPr="00FB2FE3" w:rsidRDefault="00D26038" w:rsidP="00D26038">
      <w:pPr>
        <w:spacing w:line="360" w:lineRule="auto"/>
        <w:rPr>
          <w:color w:val="000000"/>
        </w:rPr>
      </w:pPr>
      <w:r w:rsidRPr="00FB2FE3">
        <w:rPr>
          <w:color w:val="000000"/>
        </w:rPr>
        <w:t>1</w:t>
      </w:r>
      <w:r>
        <w:rPr>
          <w:color w:val="000000"/>
        </w:rPr>
        <w:t>21</w:t>
      </w:r>
      <w:r w:rsidRPr="00FB2FE3">
        <w:rPr>
          <w:color w:val="000000"/>
        </w:rPr>
        <w:t xml:space="preserve"> Waldo AL, MacLean WA, Karp RB. </w:t>
      </w:r>
      <w:proofErr w:type="spellStart"/>
      <w:r w:rsidRPr="00FB2FE3">
        <w:rPr>
          <w:color w:val="000000"/>
        </w:rPr>
        <w:t>Kouchoukos</w:t>
      </w:r>
      <w:proofErr w:type="spellEnd"/>
      <w:r w:rsidRPr="00FB2FE3">
        <w:rPr>
          <w:color w:val="000000"/>
        </w:rPr>
        <w:t xml:space="preserve"> NT. James TN. Entrainment and interruption of atrial flutter with atrial pacing: studies in man following open heart surgery. Circulation. 1977; 56:737-45.</w:t>
      </w:r>
    </w:p>
    <w:p w14:paraId="22D4A775" w14:textId="77777777" w:rsidR="00D26038" w:rsidRPr="00FB2FE3" w:rsidRDefault="00D26038" w:rsidP="00D26038">
      <w:pPr>
        <w:spacing w:line="360" w:lineRule="auto"/>
        <w:rPr>
          <w:color w:val="000000"/>
          <w:lang w:val="en-GB"/>
        </w:rPr>
      </w:pPr>
      <w:r w:rsidRPr="00FB2FE3">
        <w:rPr>
          <w:color w:val="000000"/>
        </w:rPr>
        <w:t>1</w:t>
      </w:r>
      <w:r>
        <w:rPr>
          <w:color w:val="000000"/>
        </w:rPr>
        <w:t>22</w:t>
      </w:r>
      <w:r w:rsidRPr="00FB2FE3">
        <w:rPr>
          <w:color w:val="000000"/>
        </w:rPr>
        <w:t xml:space="preserve"> Waldo AL. Plumb VJ. Arciniegas JG. MacLean WA. Cooper TB. Priest MF. James TN. Transient entrainment and interruption of the atrioventricular bypass pathway type of paroxysmal atrial tachycardia. A model for understanding and identifying reentrant arrhythmias. Circulation.1983; 67:73-83.</w:t>
      </w:r>
    </w:p>
    <w:p w14:paraId="5328E63B" w14:textId="77777777" w:rsidR="00D26038" w:rsidRDefault="00D26038" w:rsidP="00D26038">
      <w:pPr>
        <w:spacing w:line="360" w:lineRule="auto"/>
        <w:rPr>
          <w:color w:val="000000"/>
          <w:lang w:val="en-GB"/>
        </w:rPr>
      </w:pPr>
      <w:r w:rsidRPr="00FB2FE3">
        <w:rPr>
          <w:color w:val="000000"/>
          <w:lang w:val="en-GB"/>
        </w:rPr>
        <w:t>1</w:t>
      </w:r>
      <w:r>
        <w:rPr>
          <w:color w:val="000000"/>
          <w:lang w:val="en-GB"/>
        </w:rPr>
        <w:t>23</w:t>
      </w:r>
      <w:r w:rsidRPr="00FB2FE3">
        <w:rPr>
          <w:color w:val="000000"/>
          <w:lang w:val="en-GB"/>
        </w:rPr>
        <w:t xml:space="preserve">  </w:t>
      </w:r>
      <w:proofErr w:type="spellStart"/>
      <w:r w:rsidRPr="00FB2FE3">
        <w:rPr>
          <w:color w:val="000000"/>
          <w:lang w:val="en-GB"/>
        </w:rPr>
        <w:t>Cosio</w:t>
      </w:r>
      <w:proofErr w:type="spellEnd"/>
      <w:r w:rsidRPr="00FB2FE3">
        <w:rPr>
          <w:color w:val="000000"/>
          <w:lang w:val="en-GB"/>
        </w:rPr>
        <w:t xml:space="preserve"> FG, </w:t>
      </w:r>
      <w:proofErr w:type="spellStart"/>
      <w:r w:rsidRPr="00FB2FE3">
        <w:rPr>
          <w:color w:val="000000"/>
          <w:lang w:val="en-GB"/>
        </w:rPr>
        <w:t>Arribas</w:t>
      </w:r>
      <w:proofErr w:type="spellEnd"/>
      <w:r w:rsidRPr="00FB2FE3">
        <w:rPr>
          <w:color w:val="000000"/>
          <w:lang w:val="en-GB"/>
        </w:rPr>
        <w:t xml:space="preserve"> F, </w:t>
      </w:r>
      <w:proofErr w:type="spellStart"/>
      <w:r w:rsidRPr="00FB2FE3">
        <w:rPr>
          <w:color w:val="000000"/>
          <w:lang w:val="en-GB"/>
        </w:rPr>
        <w:t>Barbero</w:t>
      </w:r>
      <w:proofErr w:type="spellEnd"/>
      <w:r w:rsidRPr="00FB2FE3">
        <w:rPr>
          <w:color w:val="000000"/>
          <w:lang w:val="en-GB"/>
        </w:rPr>
        <w:t xml:space="preserve"> JM, </w:t>
      </w:r>
      <w:proofErr w:type="spellStart"/>
      <w:r w:rsidRPr="00FB2FE3">
        <w:rPr>
          <w:color w:val="000000"/>
          <w:lang w:val="en-GB"/>
        </w:rPr>
        <w:t>Kallmeyer</w:t>
      </w:r>
      <w:proofErr w:type="spellEnd"/>
      <w:r w:rsidRPr="00FB2FE3">
        <w:rPr>
          <w:color w:val="000000"/>
          <w:lang w:val="en-GB"/>
        </w:rPr>
        <w:t xml:space="preserve"> C, </w:t>
      </w:r>
      <w:proofErr w:type="spellStart"/>
      <w:r w:rsidRPr="00FB2FE3">
        <w:rPr>
          <w:color w:val="000000"/>
          <w:lang w:val="en-GB"/>
        </w:rPr>
        <w:t>Goicolea</w:t>
      </w:r>
      <w:proofErr w:type="spellEnd"/>
      <w:r w:rsidRPr="00FB2FE3">
        <w:rPr>
          <w:color w:val="000000"/>
          <w:lang w:val="en-GB"/>
        </w:rPr>
        <w:t xml:space="preserve"> A. Validation of double-spike electrograms as markers of conduction delay or block in atrial flutter. Am J </w:t>
      </w:r>
      <w:proofErr w:type="spellStart"/>
      <w:r w:rsidRPr="00FB2FE3">
        <w:rPr>
          <w:color w:val="000000"/>
          <w:lang w:val="en-GB"/>
        </w:rPr>
        <w:t>Cardiol</w:t>
      </w:r>
      <w:proofErr w:type="spellEnd"/>
      <w:r w:rsidRPr="00FB2FE3">
        <w:rPr>
          <w:color w:val="000000"/>
          <w:lang w:val="en-GB"/>
        </w:rPr>
        <w:t xml:space="preserve"> 1988; 61: 775-780.</w:t>
      </w:r>
    </w:p>
    <w:p w14:paraId="63153E26" w14:textId="77777777" w:rsidR="00D26038" w:rsidRPr="00D26038" w:rsidRDefault="00D26038" w:rsidP="00D26038">
      <w:pPr>
        <w:spacing w:line="360" w:lineRule="auto"/>
        <w:rPr>
          <w:color w:val="000000" w:themeColor="text1"/>
          <w:lang w:val="en-GB"/>
        </w:rPr>
      </w:pPr>
      <w:r w:rsidRPr="00D26038">
        <w:rPr>
          <w:color w:val="000000" w:themeColor="text1"/>
          <w:lang w:val="en-GB"/>
        </w:rPr>
        <w:t xml:space="preserve">124  </w:t>
      </w:r>
      <w:proofErr w:type="spellStart"/>
      <w:r w:rsidRPr="00D26038">
        <w:rPr>
          <w:color w:val="000000" w:themeColor="text1"/>
          <w:lang w:val="en-GB"/>
        </w:rPr>
        <w:t>Cosio</w:t>
      </w:r>
      <w:proofErr w:type="spellEnd"/>
      <w:r w:rsidRPr="00D26038">
        <w:rPr>
          <w:color w:val="000000" w:themeColor="text1"/>
          <w:lang w:val="en-GB"/>
        </w:rPr>
        <w:t xml:space="preserve"> FG, Arrobas F, </w:t>
      </w:r>
      <w:proofErr w:type="spellStart"/>
      <w:r w:rsidRPr="00D26038">
        <w:rPr>
          <w:color w:val="000000" w:themeColor="text1"/>
          <w:lang w:val="en-GB"/>
        </w:rPr>
        <w:t>LopezG</w:t>
      </w:r>
      <w:proofErr w:type="spellEnd"/>
      <w:r w:rsidRPr="00D26038">
        <w:rPr>
          <w:color w:val="000000" w:themeColor="text1"/>
          <w:lang w:val="en-GB"/>
        </w:rPr>
        <w:t xml:space="preserve"> et </w:t>
      </w:r>
      <w:proofErr w:type="spellStart"/>
      <w:r w:rsidRPr="00D26038">
        <w:rPr>
          <w:color w:val="000000" w:themeColor="text1"/>
          <w:lang w:val="en-GB"/>
        </w:rPr>
        <w:t>al.Atrial</w:t>
      </w:r>
      <w:proofErr w:type="spellEnd"/>
      <w:r w:rsidRPr="00D26038">
        <w:rPr>
          <w:color w:val="000000" w:themeColor="text1"/>
          <w:lang w:val="en-GB"/>
        </w:rPr>
        <w:t xml:space="preserve"> flutter mapping and ablation. Studying atrial flutter mechanisms by mapping and entrainment. PACE1996;19:841-53</w:t>
      </w:r>
    </w:p>
    <w:p w14:paraId="40FE140B" w14:textId="77777777" w:rsidR="00D26038" w:rsidRPr="00D26038" w:rsidRDefault="00D26038" w:rsidP="00D26038">
      <w:pPr>
        <w:spacing w:line="360" w:lineRule="auto"/>
        <w:rPr>
          <w:color w:val="000000" w:themeColor="text1"/>
          <w:lang w:val="en-GB"/>
        </w:rPr>
      </w:pPr>
      <w:r w:rsidRPr="00D26038">
        <w:rPr>
          <w:color w:val="000000" w:themeColor="text1"/>
          <w:lang w:val="en-GB"/>
        </w:rPr>
        <w:t xml:space="preserve">125  </w:t>
      </w:r>
      <w:proofErr w:type="spellStart"/>
      <w:r w:rsidRPr="00D26038">
        <w:rPr>
          <w:color w:val="000000" w:themeColor="text1"/>
          <w:lang w:val="en-GB"/>
        </w:rPr>
        <w:t>Wijffels</w:t>
      </w:r>
      <w:proofErr w:type="spellEnd"/>
      <w:r w:rsidRPr="00D26038">
        <w:rPr>
          <w:color w:val="000000" w:themeColor="text1"/>
          <w:lang w:val="en-GB"/>
        </w:rPr>
        <w:t xml:space="preserve"> CEF, </w:t>
      </w:r>
      <w:proofErr w:type="spellStart"/>
      <w:r w:rsidRPr="00D26038">
        <w:rPr>
          <w:color w:val="000000" w:themeColor="text1"/>
          <w:lang w:val="en-GB"/>
        </w:rPr>
        <w:t>Kirchhof</w:t>
      </w:r>
      <w:proofErr w:type="spellEnd"/>
      <w:r w:rsidRPr="00D26038">
        <w:rPr>
          <w:color w:val="000000" w:themeColor="text1"/>
          <w:lang w:val="en-GB"/>
        </w:rPr>
        <w:t xml:space="preserve"> CJHJ, Dorland R, </w:t>
      </w:r>
      <w:proofErr w:type="spellStart"/>
      <w:r w:rsidRPr="00D26038">
        <w:rPr>
          <w:color w:val="000000" w:themeColor="text1"/>
          <w:lang w:val="en-GB"/>
        </w:rPr>
        <w:t>Alessie</w:t>
      </w:r>
      <w:proofErr w:type="spellEnd"/>
      <w:r w:rsidRPr="00D26038">
        <w:rPr>
          <w:color w:val="000000" w:themeColor="text1"/>
          <w:lang w:val="en-GB"/>
        </w:rPr>
        <w:t xml:space="preserve"> MA. Atrial fibrillation begets atrial fibrillation. A study in awake chronically instrumented goats. Circulation 1995; 92: 1954-1968.</w:t>
      </w:r>
    </w:p>
    <w:p w14:paraId="6E53B479" w14:textId="77777777" w:rsidR="00D26038" w:rsidRPr="00FB2FE3" w:rsidRDefault="00D26038" w:rsidP="00D26038">
      <w:pPr>
        <w:pStyle w:val="BodyText"/>
        <w:spacing w:line="360" w:lineRule="auto"/>
        <w:rPr>
          <w:color w:val="000000"/>
        </w:rPr>
      </w:pPr>
      <w:r w:rsidRPr="00D26038">
        <w:rPr>
          <w:color w:val="000000" w:themeColor="text1"/>
          <w:lang w:val="en-GB"/>
        </w:rPr>
        <w:t xml:space="preserve">126 Scheinman MM, </w:t>
      </w:r>
      <w:proofErr w:type="spellStart"/>
      <w:r w:rsidRPr="00D26038">
        <w:rPr>
          <w:color w:val="000000" w:themeColor="text1"/>
          <w:lang w:val="en-GB"/>
        </w:rPr>
        <w:t>Morady</w:t>
      </w:r>
      <w:proofErr w:type="spellEnd"/>
      <w:r w:rsidRPr="00D26038">
        <w:rPr>
          <w:color w:val="000000" w:themeColor="text1"/>
          <w:lang w:val="en-GB"/>
        </w:rPr>
        <w:t xml:space="preserve"> F, Hess DS, Gonzalez R. Catheter-induced ablation of the </w:t>
      </w:r>
      <w:r w:rsidRPr="00FB2FE3">
        <w:rPr>
          <w:color w:val="000000"/>
          <w:lang w:val="en-GB"/>
        </w:rPr>
        <w:t>atrioventricular junction to control refractory supraventricular arrhythmias. JAMA 1982; 248: 851-855.</w:t>
      </w:r>
    </w:p>
    <w:p w14:paraId="1C3F74EE" w14:textId="77777777" w:rsidR="00D26038" w:rsidRPr="00D26038" w:rsidRDefault="00D26038" w:rsidP="00D26038">
      <w:pPr>
        <w:spacing w:line="360" w:lineRule="auto"/>
        <w:rPr>
          <w:color w:val="000000" w:themeColor="text1"/>
          <w:lang w:val="en-GB"/>
        </w:rPr>
      </w:pPr>
      <w:r w:rsidRPr="00D26038">
        <w:rPr>
          <w:color w:val="000000" w:themeColor="text1"/>
          <w:lang w:val="en-GB"/>
        </w:rPr>
        <w:t xml:space="preserve">127 Gallagher JJ, Svenson RH, </w:t>
      </w:r>
      <w:proofErr w:type="spellStart"/>
      <w:r w:rsidRPr="00D26038">
        <w:rPr>
          <w:color w:val="000000" w:themeColor="text1"/>
          <w:lang w:val="en-GB"/>
        </w:rPr>
        <w:t>Kasell</w:t>
      </w:r>
      <w:proofErr w:type="spellEnd"/>
      <w:r w:rsidRPr="00D26038">
        <w:rPr>
          <w:color w:val="000000" w:themeColor="text1"/>
          <w:lang w:val="en-GB"/>
        </w:rPr>
        <w:t xml:space="preserve"> J, German LD, Bardy GH, Broughton A, </w:t>
      </w:r>
      <w:proofErr w:type="spellStart"/>
      <w:r w:rsidRPr="00D26038">
        <w:rPr>
          <w:color w:val="000000" w:themeColor="text1"/>
          <w:lang w:val="en-GB"/>
        </w:rPr>
        <w:t>Critelli</w:t>
      </w:r>
      <w:proofErr w:type="spellEnd"/>
      <w:r w:rsidRPr="00D26038">
        <w:rPr>
          <w:color w:val="000000" w:themeColor="text1"/>
          <w:lang w:val="en-GB"/>
        </w:rPr>
        <w:t xml:space="preserve"> G. Catheter technique for closed chest ablation of the atrioventricular conduction system. A therapeutic alternative for the treatment of refractory </w:t>
      </w:r>
      <w:proofErr w:type="spellStart"/>
      <w:r w:rsidRPr="00D26038">
        <w:rPr>
          <w:color w:val="000000" w:themeColor="text1"/>
          <w:lang w:val="en-GB"/>
        </w:rPr>
        <w:t>suraventricular</w:t>
      </w:r>
      <w:proofErr w:type="spellEnd"/>
      <w:r w:rsidRPr="00D26038">
        <w:rPr>
          <w:color w:val="000000" w:themeColor="text1"/>
          <w:lang w:val="en-GB"/>
        </w:rPr>
        <w:t xml:space="preserve"> tachycardia. N </w:t>
      </w:r>
      <w:proofErr w:type="spellStart"/>
      <w:r w:rsidRPr="00D26038">
        <w:rPr>
          <w:color w:val="000000" w:themeColor="text1"/>
          <w:lang w:val="en-GB"/>
        </w:rPr>
        <w:t>Engl</w:t>
      </w:r>
      <w:proofErr w:type="spellEnd"/>
      <w:r w:rsidRPr="00D26038">
        <w:rPr>
          <w:color w:val="000000" w:themeColor="text1"/>
          <w:lang w:val="en-GB"/>
        </w:rPr>
        <w:t xml:space="preserve"> J Med 1982; 306: 194-200.</w:t>
      </w:r>
    </w:p>
    <w:p w14:paraId="49758263" w14:textId="77777777" w:rsidR="00D26038" w:rsidRPr="00FB2FE3" w:rsidRDefault="00D26038" w:rsidP="00D26038">
      <w:pPr>
        <w:spacing w:line="360" w:lineRule="auto"/>
        <w:rPr>
          <w:color w:val="000000"/>
          <w:lang w:val="en-GB"/>
        </w:rPr>
      </w:pPr>
      <w:r w:rsidRPr="00D26038">
        <w:rPr>
          <w:color w:val="000000" w:themeColor="text1"/>
          <w:lang w:val="en-GB"/>
        </w:rPr>
        <w:t xml:space="preserve"> 128 </w:t>
      </w:r>
      <w:r w:rsidRPr="00D26038">
        <w:rPr>
          <w:color w:val="000000" w:themeColor="text1"/>
          <w:lang w:val="da-DK"/>
        </w:rPr>
        <w:t xml:space="preserve">Jackman WM, Wang X, Friday KJ, et al. </w:t>
      </w:r>
      <w:r w:rsidRPr="00D26038">
        <w:rPr>
          <w:color w:val="000000" w:themeColor="text1"/>
          <w:lang w:val="en-GB"/>
        </w:rPr>
        <w:t xml:space="preserve">Catheter ablation of accessory atrioventricular pathways (Wolff-Parkinson-White syndrome) by radiofrequency current. N </w:t>
      </w:r>
      <w:proofErr w:type="spellStart"/>
      <w:r w:rsidRPr="00D26038">
        <w:rPr>
          <w:color w:val="000000" w:themeColor="text1"/>
          <w:lang w:val="en-GB"/>
        </w:rPr>
        <w:t>Engl</w:t>
      </w:r>
      <w:proofErr w:type="spellEnd"/>
      <w:r w:rsidRPr="00D26038">
        <w:rPr>
          <w:color w:val="000000" w:themeColor="text1"/>
          <w:lang w:val="en-GB"/>
        </w:rPr>
        <w:t xml:space="preserve"> J Med 1991; 324: </w:t>
      </w:r>
      <w:r w:rsidRPr="00FB2FE3">
        <w:rPr>
          <w:color w:val="000000"/>
          <w:lang w:val="en-GB"/>
        </w:rPr>
        <w:t>1605.</w:t>
      </w:r>
    </w:p>
    <w:p w14:paraId="3C17E515" w14:textId="77777777" w:rsidR="00D26038" w:rsidRPr="00FB2FE3" w:rsidRDefault="00D26038" w:rsidP="00D26038">
      <w:pPr>
        <w:spacing w:line="360" w:lineRule="auto"/>
        <w:rPr>
          <w:color w:val="000000"/>
          <w:lang w:val="en-GB"/>
        </w:rPr>
      </w:pPr>
      <w:r w:rsidRPr="00FB2FE3">
        <w:rPr>
          <w:color w:val="000000"/>
          <w:lang w:val="en-GB"/>
        </w:rPr>
        <w:lastRenderedPageBreak/>
        <w:t>12</w:t>
      </w:r>
      <w:r>
        <w:rPr>
          <w:color w:val="FF0000"/>
          <w:lang w:val="en-GB"/>
        </w:rPr>
        <w:t>9</w:t>
      </w:r>
      <w:r w:rsidRPr="00FB2FE3">
        <w:rPr>
          <w:color w:val="000000"/>
          <w:lang w:val="en-GB"/>
        </w:rPr>
        <w:t xml:space="preserve">.  Jackman WM, Beckman KJ, McClelland JH, et al. Treatment of supraventricular tachycardia due to atrioventricular nodal </w:t>
      </w:r>
      <w:proofErr w:type="spellStart"/>
      <w:r w:rsidRPr="00FB2FE3">
        <w:rPr>
          <w:color w:val="000000"/>
          <w:lang w:val="en-GB"/>
        </w:rPr>
        <w:t>reentry</w:t>
      </w:r>
      <w:proofErr w:type="spellEnd"/>
      <w:r w:rsidRPr="00FB2FE3">
        <w:rPr>
          <w:color w:val="000000"/>
          <w:lang w:val="en-GB"/>
        </w:rPr>
        <w:t xml:space="preserve"> by radiofrequency catheter ablation of slow pathway conduction. N </w:t>
      </w:r>
      <w:proofErr w:type="spellStart"/>
      <w:r w:rsidRPr="00FB2FE3">
        <w:rPr>
          <w:color w:val="000000"/>
          <w:lang w:val="en-GB"/>
        </w:rPr>
        <w:t>Engl</w:t>
      </w:r>
      <w:proofErr w:type="spellEnd"/>
      <w:r w:rsidRPr="00FB2FE3">
        <w:rPr>
          <w:color w:val="000000"/>
          <w:lang w:val="en-GB"/>
        </w:rPr>
        <w:t xml:space="preserve"> J Med 1992; 327: 313-318.</w:t>
      </w:r>
    </w:p>
    <w:p w14:paraId="7BBC3DA7" w14:textId="77777777" w:rsidR="00D26038" w:rsidRPr="00FB2FE3" w:rsidRDefault="00D26038" w:rsidP="00D26038">
      <w:pPr>
        <w:spacing w:line="360" w:lineRule="auto"/>
        <w:rPr>
          <w:color w:val="000000"/>
          <w:lang w:val="en-GB"/>
        </w:rPr>
      </w:pPr>
      <w:r>
        <w:rPr>
          <w:color w:val="FF0000"/>
          <w:lang w:val="en-GB"/>
        </w:rPr>
        <w:t>130</w:t>
      </w:r>
      <w:r w:rsidRPr="00FB2FE3">
        <w:rPr>
          <w:color w:val="000000"/>
          <w:lang w:val="en-GB"/>
        </w:rPr>
        <w:t xml:space="preserve"> </w:t>
      </w:r>
      <w:proofErr w:type="spellStart"/>
      <w:r w:rsidRPr="00FB2FE3">
        <w:rPr>
          <w:color w:val="000000"/>
          <w:lang w:val="en-GB"/>
        </w:rPr>
        <w:t>Kuck</w:t>
      </w:r>
      <w:proofErr w:type="spellEnd"/>
      <w:r w:rsidRPr="00FB2FE3">
        <w:rPr>
          <w:color w:val="000000"/>
          <w:lang w:val="en-GB"/>
        </w:rPr>
        <w:t xml:space="preserve"> KH, Schluter M, </w:t>
      </w:r>
      <w:proofErr w:type="spellStart"/>
      <w:r>
        <w:rPr>
          <w:color w:val="000000"/>
          <w:lang w:val="en-GB"/>
        </w:rPr>
        <w:t>E</w:t>
      </w:r>
      <w:r w:rsidRPr="00FB2FE3">
        <w:rPr>
          <w:color w:val="000000"/>
          <w:lang w:val="en-GB"/>
        </w:rPr>
        <w:t>iger</w:t>
      </w:r>
      <w:proofErr w:type="spellEnd"/>
      <w:r w:rsidRPr="00FB2FE3">
        <w:rPr>
          <w:color w:val="000000"/>
          <w:lang w:val="en-GB"/>
        </w:rPr>
        <w:t xml:space="preserve"> </w:t>
      </w:r>
      <w:proofErr w:type="spellStart"/>
      <w:r w:rsidRPr="00FB2FE3">
        <w:rPr>
          <w:color w:val="000000"/>
          <w:lang w:val="en-GB"/>
        </w:rPr>
        <w:t>M,</w:t>
      </w:r>
      <w:r>
        <w:rPr>
          <w:color w:val="000000"/>
          <w:lang w:val="en-GB"/>
        </w:rPr>
        <w:t>S</w:t>
      </w:r>
      <w:r w:rsidRPr="00FB2FE3">
        <w:rPr>
          <w:color w:val="000000"/>
          <w:lang w:val="en-GB"/>
        </w:rPr>
        <w:t>iebels</w:t>
      </w:r>
      <w:proofErr w:type="spellEnd"/>
      <w:r w:rsidRPr="00FB2FE3">
        <w:rPr>
          <w:color w:val="000000"/>
          <w:lang w:val="en-GB"/>
        </w:rPr>
        <w:t xml:space="preserve"> J, </w:t>
      </w:r>
      <w:proofErr w:type="spellStart"/>
      <w:r w:rsidRPr="00FB2FE3">
        <w:rPr>
          <w:color w:val="000000"/>
          <w:lang w:val="en-GB"/>
        </w:rPr>
        <w:t>Duckeck</w:t>
      </w:r>
      <w:proofErr w:type="spellEnd"/>
      <w:r w:rsidRPr="00FB2FE3">
        <w:rPr>
          <w:color w:val="000000"/>
          <w:lang w:val="en-GB"/>
        </w:rPr>
        <w:t xml:space="preserve"> W. Radiofrequency current catheter ablation of accessory atrioventricular pathways, Lancet 1991;337:1557-1561</w:t>
      </w:r>
    </w:p>
    <w:p w14:paraId="7F962680" w14:textId="77777777" w:rsidR="00D26038" w:rsidRPr="00FB2FE3" w:rsidRDefault="00D26038" w:rsidP="00D26038">
      <w:pPr>
        <w:spacing w:line="360" w:lineRule="auto"/>
        <w:rPr>
          <w:color w:val="000000"/>
          <w:lang w:val="en-GB"/>
        </w:rPr>
      </w:pPr>
      <w:r>
        <w:rPr>
          <w:color w:val="000000"/>
          <w:lang w:val="en-GB"/>
        </w:rPr>
        <w:t>131</w:t>
      </w:r>
      <w:r w:rsidRPr="00FB2FE3">
        <w:rPr>
          <w:color w:val="000000"/>
          <w:lang w:val="en-GB"/>
        </w:rPr>
        <w:t xml:space="preserve">  Cox JL, </w:t>
      </w:r>
      <w:proofErr w:type="spellStart"/>
      <w:r w:rsidRPr="00FB2FE3">
        <w:rPr>
          <w:color w:val="000000"/>
          <w:lang w:val="en-GB"/>
        </w:rPr>
        <w:t>Boineau</w:t>
      </w:r>
      <w:proofErr w:type="spellEnd"/>
      <w:r w:rsidRPr="00FB2FE3">
        <w:rPr>
          <w:color w:val="000000"/>
          <w:lang w:val="en-GB"/>
        </w:rPr>
        <w:t xml:space="preserve"> JP, </w:t>
      </w:r>
      <w:proofErr w:type="spellStart"/>
      <w:r w:rsidRPr="00FB2FE3">
        <w:rPr>
          <w:color w:val="000000"/>
          <w:lang w:val="en-GB"/>
        </w:rPr>
        <w:t>Schuessler</w:t>
      </w:r>
      <w:proofErr w:type="spellEnd"/>
      <w:r w:rsidRPr="00FB2FE3">
        <w:rPr>
          <w:color w:val="000000"/>
          <w:lang w:val="en-GB"/>
        </w:rPr>
        <w:t xml:space="preserve"> RB, et al. Successful surgical treatment of atrial fibrillation: review and clinical update. JAMA 1991; 266: 1976.</w:t>
      </w:r>
    </w:p>
    <w:p w14:paraId="3E500000" w14:textId="77777777" w:rsidR="00D26038" w:rsidRPr="00FB2FE3" w:rsidRDefault="00D26038" w:rsidP="00D26038">
      <w:pPr>
        <w:spacing w:line="360" w:lineRule="auto"/>
        <w:rPr>
          <w:color w:val="000000"/>
          <w:lang w:val="en-GB"/>
        </w:rPr>
      </w:pPr>
      <w:r w:rsidRPr="00FB2FE3">
        <w:rPr>
          <w:color w:val="000000"/>
          <w:lang w:val="en-GB"/>
        </w:rPr>
        <w:t>1</w:t>
      </w:r>
      <w:r>
        <w:rPr>
          <w:color w:val="000000"/>
          <w:lang w:val="en-GB"/>
        </w:rPr>
        <w:t>32</w:t>
      </w:r>
      <w:r w:rsidRPr="00FB2FE3">
        <w:rPr>
          <w:color w:val="000000"/>
          <w:lang w:val="en-GB"/>
        </w:rPr>
        <w:t xml:space="preserve"> </w:t>
      </w:r>
      <w:proofErr w:type="spellStart"/>
      <w:r w:rsidRPr="00FB2FE3">
        <w:rPr>
          <w:color w:val="000000"/>
        </w:rPr>
        <w:t>Haissaguerre</w:t>
      </w:r>
      <w:proofErr w:type="spellEnd"/>
      <w:r w:rsidRPr="00FB2FE3">
        <w:rPr>
          <w:color w:val="000000"/>
        </w:rPr>
        <w:t xml:space="preserve"> M. </w:t>
      </w:r>
      <w:proofErr w:type="spellStart"/>
      <w:r w:rsidRPr="00FB2FE3">
        <w:rPr>
          <w:color w:val="000000"/>
        </w:rPr>
        <w:t>Jais</w:t>
      </w:r>
      <w:proofErr w:type="spellEnd"/>
      <w:r w:rsidRPr="00FB2FE3">
        <w:rPr>
          <w:color w:val="000000"/>
        </w:rPr>
        <w:t xml:space="preserve"> P. Shah DC. Takahashi A. </w:t>
      </w:r>
      <w:proofErr w:type="spellStart"/>
      <w:r w:rsidRPr="00FB2FE3">
        <w:rPr>
          <w:color w:val="000000"/>
        </w:rPr>
        <w:t>Hocini</w:t>
      </w:r>
      <w:proofErr w:type="spellEnd"/>
      <w:r w:rsidRPr="00FB2FE3">
        <w:rPr>
          <w:color w:val="000000"/>
        </w:rPr>
        <w:t xml:space="preserve"> M. </w:t>
      </w:r>
      <w:proofErr w:type="spellStart"/>
      <w:r w:rsidRPr="00FB2FE3">
        <w:rPr>
          <w:color w:val="000000"/>
        </w:rPr>
        <w:t>Quiniou</w:t>
      </w:r>
      <w:proofErr w:type="spellEnd"/>
      <w:r w:rsidRPr="00FB2FE3">
        <w:rPr>
          <w:color w:val="000000"/>
        </w:rPr>
        <w:t xml:space="preserve"> G. Garrigue S. Le </w:t>
      </w:r>
      <w:proofErr w:type="spellStart"/>
      <w:r w:rsidRPr="00FB2FE3">
        <w:rPr>
          <w:color w:val="000000"/>
        </w:rPr>
        <w:t>Mouroux</w:t>
      </w:r>
      <w:proofErr w:type="spellEnd"/>
      <w:r w:rsidRPr="00FB2FE3">
        <w:rPr>
          <w:color w:val="000000"/>
        </w:rPr>
        <w:t xml:space="preserve"> A. Le </w:t>
      </w:r>
      <w:proofErr w:type="spellStart"/>
      <w:r w:rsidRPr="00FB2FE3">
        <w:rPr>
          <w:color w:val="000000"/>
        </w:rPr>
        <w:t>Metayer</w:t>
      </w:r>
      <w:proofErr w:type="spellEnd"/>
      <w:r w:rsidRPr="00FB2FE3">
        <w:rPr>
          <w:color w:val="000000"/>
        </w:rPr>
        <w:t xml:space="preserve"> P. </w:t>
      </w:r>
      <w:proofErr w:type="spellStart"/>
      <w:r w:rsidRPr="00FB2FE3">
        <w:rPr>
          <w:color w:val="000000"/>
        </w:rPr>
        <w:t>Clementy</w:t>
      </w:r>
      <w:proofErr w:type="spellEnd"/>
      <w:r w:rsidRPr="00FB2FE3">
        <w:rPr>
          <w:color w:val="000000"/>
        </w:rPr>
        <w:t xml:space="preserve"> J. Spontaneous initiation of atrial fibrillation by ectopic beats originating in the pulmonary veins. New </w:t>
      </w:r>
      <w:proofErr w:type="spellStart"/>
      <w:r w:rsidRPr="00FB2FE3">
        <w:rPr>
          <w:color w:val="000000"/>
        </w:rPr>
        <w:t>Engl</w:t>
      </w:r>
      <w:proofErr w:type="spellEnd"/>
      <w:r w:rsidRPr="00FB2FE3">
        <w:rPr>
          <w:color w:val="000000"/>
        </w:rPr>
        <w:t xml:space="preserve"> J Med 1998; 339:659-66.</w:t>
      </w:r>
    </w:p>
    <w:p w14:paraId="1E1CD173" w14:textId="77777777" w:rsidR="00D26038" w:rsidRPr="00D26038" w:rsidRDefault="00D26038" w:rsidP="00D26038">
      <w:pPr>
        <w:spacing w:line="360" w:lineRule="auto"/>
        <w:rPr>
          <w:color w:val="000000" w:themeColor="text1"/>
          <w:lang w:val="en-GB"/>
        </w:rPr>
      </w:pPr>
      <w:r>
        <w:rPr>
          <w:color w:val="000000"/>
          <w:lang w:val="en-GB"/>
        </w:rPr>
        <w:t>133</w:t>
      </w:r>
      <w:r w:rsidRPr="00FB2FE3">
        <w:rPr>
          <w:color w:val="000000"/>
          <w:lang w:val="en-GB"/>
        </w:rPr>
        <w:t xml:space="preserve"> </w:t>
      </w:r>
      <w:proofErr w:type="spellStart"/>
      <w:r w:rsidRPr="00FB2FE3">
        <w:rPr>
          <w:color w:val="000000"/>
          <w:lang w:val="en-GB"/>
        </w:rPr>
        <w:t>Haisaguerre</w:t>
      </w:r>
      <w:proofErr w:type="spellEnd"/>
      <w:r w:rsidRPr="00FB2FE3">
        <w:rPr>
          <w:color w:val="000000"/>
          <w:lang w:val="en-GB"/>
        </w:rPr>
        <w:t xml:space="preserve"> M, </w:t>
      </w:r>
      <w:proofErr w:type="spellStart"/>
      <w:r w:rsidRPr="00FB2FE3">
        <w:rPr>
          <w:color w:val="000000"/>
          <w:lang w:val="en-GB"/>
        </w:rPr>
        <w:t>Jais</w:t>
      </w:r>
      <w:proofErr w:type="spellEnd"/>
      <w:r w:rsidRPr="00FB2FE3">
        <w:rPr>
          <w:color w:val="000000"/>
          <w:lang w:val="en-GB"/>
        </w:rPr>
        <w:t xml:space="preserve"> P, Shah DC, Garrigue S, Takahashi A, Lavergne T, </w:t>
      </w:r>
      <w:proofErr w:type="spellStart"/>
      <w:r w:rsidRPr="00FB2FE3">
        <w:rPr>
          <w:color w:val="000000"/>
          <w:lang w:val="en-GB"/>
        </w:rPr>
        <w:t>Hocini</w:t>
      </w:r>
      <w:proofErr w:type="spellEnd"/>
      <w:r w:rsidRPr="00FB2FE3">
        <w:rPr>
          <w:color w:val="000000"/>
          <w:lang w:val="en-GB"/>
        </w:rPr>
        <w:t xml:space="preserve"> M, Peng JT, </w:t>
      </w:r>
      <w:proofErr w:type="spellStart"/>
      <w:r w:rsidRPr="00FB2FE3">
        <w:rPr>
          <w:color w:val="000000"/>
          <w:lang w:val="en-GB"/>
        </w:rPr>
        <w:t>Roudaut</w:t>
      </w:r>
      <w:proofErr w:type="spellEnd"/>
      <w:r w:rsidRPr="00FB2FE3">
        <w:rPr>
          <w:color w:val="000000"/>
          <w:lang w:val="en-GB"/>
        </w:rPr>
        <w:t xml:space="preserve"> R, </w:t>
      </w:r>
      <w:proofErr w:type="spellStart"/>
      <w:r w:rsidRPr="00FB2FE3">
        <w:rPr>
          <w:color w:val="000000"/>
          <w:lang w:val="en-GB"/>
        </w:rPr>
        <w:t>Clementy</w:t>
      </w:r>
      <w:proofErr w:type="spellEnd"/>
      <w:r w:rsidRPr="00FB2FE3">
        <w:rPr>
          <w:color w:val="000000"/>
          <w:lang w:val="en-GB"/>
        </w:rPr>
        <w:t xml:space="preserve"> J. Electrophysiological end point for catheter ablation of atrial fibrillation </w:t>
      </w:r>
      <w:r w:rsidRPr="00D26038">
        <w:rPr>
          <w:color w:val="000000" w:themeColor="text1"/>
          <w:lang w:val="en-GB"/>
        </w:rPr>
        <w:t>initiated from multiple pulmonary venous foci. Circulation 1999; 101:1409-1417.</w:t>
      </w:r>
    </w:p>
    <w:p w14:paraId="529BED43" w14:textId="77777777" w:rsidR="00D26038" w:rsidRPr="00D26038" w:rsidRDefault="00D26038" w:rsidP="00D26038">
      <w:pPr>
        <w:spacing w:line="360" w:lineRule="auto"/>
        <w:rPr>
          <w:color w:val="000000" w:themeColor="text1"/>
          <w:lang w:val="en-GB"/>
        </w:rPr>
      </w:pPr>
      <w:r w:rsidRPr="00D26038">
        <w:rPr>
          <w:color w:val="000000" w:themeColor="text1"/>
          <w:lang w:val="en-GB"/>
        </w:rPr>
        <w:t xml:space="preserve">134  Barnett AS, </w:t>
      </w:r>
      <w:proofErr w:type="spellStart"/>
      <w:r w:rsidRPr="00D26038">
        <w:rPr>
          <w:color w:val="000000" w:themeColor="text1"/>
          <w:lang w:val="en-GB"/>
        </w:rPr>
        <w:t>Bahnson</w:t>
      </w:r>
      <w:proofErr w:type="spellEnd"/>
      <w:r w:rsidRPr="00D26038">
        <w:rPr>
          <w:color w:val="000000" w:themeColor="text1"/>
          <w:lang w:val="en-GB"/>
        </w:rPr>
        <w:t xml:space="preserve"> </w:t>
      </w:r>
      <w:proofErr w:type="spellStart"/>
      <w:r w:rsidRPr="00D26038">
        <w:rPr>
          <w:color w:val="000000" w:themeColor="text1"/>
          <w:lang w:val="en-GB"/>
        </w:rPr>
        <w:t>TD,Piccini</w:t>
      </w:r>
      <w:proofErr w:type="spellEnd"/>
      <w:r w:rsidRPr="00D26038">
        <w:rPr>
          <w:color w:val="000000" w:themeColor="text1"/>
          <w:lang w:val="en-GB"/>
        </w:rPr>
        <w:t xml:space="preserve"> JP. Recent advances in lesion formation for catheter ablation of atrial fibrillation. Circulation: Arrhythmia and Electrophysiology 2016;9: ahajournals.org/lookup/supp/doi.org/10.1161/CIREP. 115.003299</w:t>
      </w:r>
    </w:p>
    <w:p w14:paraId="42E9FDEE" w14:textId="77777777" w:rsidR="00D26038" w:rsidRPr="00FB2FE3" w:rsidRDefault="00D26038" w:rsidP="00D26038">
      <w:pPr>
        <w:spacing w:line="360" w:lineRule="auto"/>
        <w:rPr>
          <w:color w:val="000000"/>
          <w:lang w:val="en-GB"/>
        </w:rPr>
      </w:pPr>
      <w:r w:rsidRPr="00D26038">
        <w:rPr>
          <w:color w:val="000000" w:themeColor="text1"/>
          <w:lang w:val="en-GB"/>
        </w:rPr>
        <w:t xml:space="preserve">135  </w:t>
      </w:r>
      <w:r w:rsidRPr="00D26038">
        <w:rPr>
          <w:color w:val="000000" w:themeColor="text1"/>
        </w:rPr>
        <w:t xml:space="preserve">Harrison L. Gallagher JJ. </w:t>
      </w:r>
      <w:proofErr w:type="spellStart"/>
      <w:r w:rsidRPr="00D26038">
        <w:rPr>
          <w:color w:val="000000" w:themeColor="text1"/>
        </w:rPr>
        <w:t>Kasell</w:t>
      </w:r>
      <w:proofErr w:type="spellEnd"/>
      <w:r w:rsidRPr="00D26038">
        <w:rPr>
          <w:color w:val="000000" w:themeColor="text1"/>
        </w:rPr>
        <w:t xml:space="preserve"> J. Anderson RH. </w:t>
      </w:r>
      <w:proofErr w:type="spellStart"/>
      <w:r w:rsidRPr="00D26038">
        <w:rPr>
          <w:color w:val="000000" w:themeColor="text1"/>
        </w:rPr>
        <w:t>Mikat</w:t>
      </w:r>
      <w:proofErr w:type="spellEnd"/>
      <w:r w:rsidRPr="00D26038">
        <w:rPr>
          <w:color w:val="000000" w:themeColor="text1"/>
        </w:rPr>
        <w:t xml:space="preserve"> E. </w:t>
      </w:r>
      <w:proofErr w:type="spellStart"/>
      <w:r w:rsidRPr="00D26038">
        <w:rPr>
          <w:color w:val="000000" w:themeColor="text1"/>
        </w:rPr>
        <w:t>Hackel</w:t>
      </w:r>
      <w:proofErr w:type="spellEnd"/>
      <w:r w:rsidRPr="00D26038">
        <w:rPr>
          <w:color w:val="000000" w:themeColor="text1"/>
        </w:rPr>
        <w:t xml:space="preserve"> DB. Wallace AG. Cryosurgical ablation of the A-V node-His bundle: a new method for producing A-V block. </w:t>
      </w:r>
      <w:r w:rsidRPr="00FB2FE3">
        <w:rPr>
          <w:color w:val="000000"/>
        </w:rPr>
        <w:t>Circulation. 1977; 55:463-70, 1977</w:t>
      </w:r>
    </w:p>
    <w:p w14:paraId="25BF5E17" w14:textId="77777777" w:rsidR="00D26038" w:rsidRPr="00FB2FE3" w:rsidRDefault="00D26038" w:rsidP="00D26038">
      <w:pPr>
        <w:spacing w:line="360" w:lineRule="auto"/>
        <w:rPr>
          <w:color w:val="000000"/>
          <w:lang w:val="en-GB"/>
        </w:rPr>
      </w:pPr>
      <w:r w:rsidRPr="00FB2FE3">
        <w:rPr>
          <w:color w:val="000000"/>
          <w:lang w:val="en-GB"/>
        </w:rPr>
        <w:t>1</w:t>
      </w:r>
      <w:r>
        <w:rPr>
          <w:color w:val="FF0000"/>
          <w:lang w:val="en-GB"/>
        </w:rPr>
        <w:t>36</w:t>
      </w:r>
      <w:r w:rsidRPr="00FB2FE3">
        <w:rPr>
          <w:color w:val="000000"/>
          <w:lang w:val="en-GB"/>
        </w:rPr>
        <w:t xml:space="preserve"> </w:t>
      </w:r>
      <w:proofErr w:type="spellStart"/>
      <w:r w:rsidRPr="00FB2FE3">
        <w:rPr>
          <w:color w:val="000000"/>
        </w:rPr>
        <w:t>Ohkawa</w:t>
      </w:r>
      <w:proofErr w:type="spellEnd"/>
      <w:r w:rsidRPr="00FB2FE3">
        <w:rPr>
          <w:color w:val="000000"/>
        </w:rPr>
        <w:t xml:space="preserve"> S, </w:t>
      </w:r>
      <w:proofErr w:type="spellStart"/>
      <w:r w:rsidRPr="00FB2FE3">
        <w:rPr>
          <w:color w:val="000000"/>
        </w:rPr>
        <w:t>Hackel</w:t>
      </w:r>
      <w:proofErr w:type="spellEnd"/>
      <w:r w:rsidRPr="00FB2FE3">
        <w:rPr>
          <w:color w:val="000000"/>
        </w:rPr>
        <w:t xml:space="preserve"> DB, </w:t>
      </w:r>
      <w:proofErr w:type="spellStart"/>
      <w:r w:rsidRPr="00FB2FE3">
        <w:rPr>
          <w:color w:val="000000"/>
        </w:rPr>
        <w:t>Mikat</w:t>
      </w:r>
      <w:proofErr w:type="spellEnd"/>
      <w:r w:rsidRPr="00FB2FE3">
        <w:rPr>
          <w:color w:val="000000"/>
        </w:rPr>
        <w:t xml:space="preserve"> EM, Gallagher JJ, Cox JL. Sealy WC. Anatomic effects of cryoablation of the atrioventricular conduction system. Circulation. 1982; 65:1155-62, 1982</w:t>
      </w:r>
    </w:p>
    <w:p w14:paraId="39896EE6" w14:textId="77777777" w:rsidR="00D26038" w:rsidRPr="00FB2FE3" w:rsidRDefault="00D26038" w:rsidP="00D26038">
      <w:pPr>
        <w:spacing w:line="360" w:lineRule="auto"/>
        <w:rPr>
          <w:color w:val="000000"/>
        </w:rPr>
      </w:pPr>
      <w:r w:rsidRPr="00FB2FE3">
        <w:rPr>
          <w:color w:val="000000"/>
          <w:lang w:val="en-GB"/>
        </w:rPr>
        <w:t>1</w:t>
      </w:r>
      <w:r>
        <w:rPr>
          <w:color w:val="000000"/>
          <w:lang w:val="en-GB"/>
        </w:rPr>
        <w:t>3</w:t>
      </w:r>
      <w:r w:rsidRPr="00FB2FE3">
        <w:rPr>
          <w:color w:val="000000"/>
          <w:lang w:val="en-GB"/>
        </w:rPr>
        <w:t xml:space="preserve">7  </w:t>
      </w:r>
      <w:r w:rsidRPr="00FB2FE3">
        <w:rPr>
          <w:color w:val="000000"/>
        </w:rPr>
        <w:t xml:space="preserve">Timmermans C, Ayers GM, </w:t>
      </w:r>
      <w:proofErr w:type="spellStart"/>
      <w:r w:rsidRPr="00FB2FE3">
        <w:rPr>
          <w:color w:val="000000"/>
        </w:rPr>
        <w:t>Crijns</w:t>
      </w:r>
      <w:proofErr w:type="spellEnd"/>
      <w:r w:rsidRPr="00FB2FE3">
        <w:rPr>
          <w:color w:val="000000"/>
        </w:rPr>
        <w:t xml:space="preserve"> HJ, Rodriguez LM. Randomized study comparing radiofrequency ablation with cryoablation for the treatment of atrial flutter with emphasis on pain perception. Circulation. 2003;107(9):1250-2</w:t>
      </w:r>
    </w:p>
    <w:p w14:paraId="68703F86" w14:textId="77777777" w:rsidR="00D26038" w:rsidRPr="00FB2FE3" w:rsidRDefault="00D26038" w:rsidP="00D26038">
      <w:pPr>
        <w:spacing w:line="360" w:lineRule="auto"/>
        <w:rPr>
          <w:color w:val="000000"/>
        </w:rPr>
      </w:pPr>
      <w:r w:rsidRPr="00FB2FE3">
        <w:rPr>
          <w:color w:val="000000"/>
        </w:rPr>
        <w:t>1</w:t>
      </w:r>
      <w:r>
        <w:rPr>
          <w:color w:val="000000"/>
        </w:rPr>
        <w:t>3</w:t>
      </w:r>
      <w:r w:rsidRPr="00FB2FE3">
        <w:rPr>
          <w:color w:val="000000"/>
        </w:rPr>
        <w:t xml:space="preserve">8  Aoyama H, Nakagawa H, </w:t>
      </w:r>
      <w:proofErr w:type="spellStart"/>
      <w:r w:rsidRPr="00FB2FE3">
        <w:rPr>
          <w:color w:val="000000"/>
        </w:rPr>
        <w:t>Pitha</w:t>
      </w:r>
      <w:proofErr w:type="spellEnd"/>
      <w:r w:rsidRPr="00FB2FE3">
        <w:rPr>
          <w:color w:val="000000"/>
        </w:rPr>
        <w:t xml:space="preserve"> JV, </w:t>
      </w:r>
      <w:proofErr w:type="spellStart"/>
      <w:r w:rsidRPr="00FB2FE3">
        <w:rPr>
          <w:color w:val="000000"/>
        </w:rPr>
        <w:t>Khammar</w:t>
      </w:r>
      <w:proofErr w:type="spellEnd"/>
      <w:r w:rsidRPr="00FB2FE3">
        <w:rPr>
          <w:color w:val="000000"/>
        </w:rPr>
        <w:t xml:space="preserve"> GS, Chandrasekaran K, </w:t>
      </w:r>
      <w:proofErr w:type="spellStart"/>
      <w:r w:rsidRPr="00FB2FE3">
        <w:rPr>
          <w:color w:val="000000"/>
        </w:rPr>
        <w:t>Matsudaira</w:t>
      </w:r>
      <w:proofErr w:type="spellEnd"/>
      <w:r w:rsidRPr="00FB2FE3">
        <w:rPr>
          <w:color w:val="000000"/>
        </w:rPr>
        <w:t xml:space="preserve"> K, Yagi T, Yokoyama K, Lazzara R, Jackman WM. Comparison of </w:t>
      </w:r>
      <w:proofErr w:type="spellStart"/>
      <w:r w:rsidRPr="00FB2FE3">
        <w:rPr>
          <w:color w:val="000000"/>
        </w:rPr>
        <w:t>cryothermia</w:t>
      </w:r>
      <w:proofErr w:type="spellEnd"/>
      <w:r w:rsidRPr="00FB2FE3">
        <w:rPr>
          <w:color w:val="000000"/>
        </w:rPr>
        <w:t xml:space="preserve"> and radiofrequency current in safety and efficacy of catheter ablation within the canine coronary sinus close to the left circumflex coronary artery. J Cardiovasc </w:t>
      </w:r>
      <w:proofErr w:type="spellStart"/>
      <w:r w:rsidRPr="00FB2FE3">
        <w:rPr>
          <w:color w:val="000000"/>
        </w:rPr>
        <w:t>Electrophysiol</w:t>
      </w:r>
      <w:proofErr w:type="spellEnd"/>
      <w:r w:rsidRPr="00FB2FE3">
        <w:rPr>
          <w:color w:val="000000"/>
        </w:rPr>
        <w:t xml:space="preserve"> 2005; 16:1218-26, 2005</w:t>
      </w:r>
    </w:p>
    <w:p w14:paraId="3541ECF2" w14:textId="77777777" w:rsidR="00D26038" w:rsidRPr="00FB2FE3" w:rsidRDefault="00D26038" w:rsidP="00D26038">
      <w:pPr>
        <w:widowControl w:val="0"/>
        <w:tabs>
          <w:tab w:val="left" w:pos="-1440"/>
          <w:tab w:val="left" w:pos="-720"/>
          <w:tab w:val="left" w:pos="0"/>
          <w:tab w:val="left" w:pos="360"/>
        </w:tabs>
        <w:spacing w:line="360" w:lineRule="auto"/>
        <w:ind w:right="-28"/>
        <w:rPr>
          <w:color w:val="000000"/>
        </w:rPr>
      </w:pPr>
      <w:r w:rsidRPr="00FB2FE3">
        <w:rPr>
          <w:color w:val="000000"/>
        </w:rPr>
        <w:t>1</w:t>
      </w:r>
      <w:r>
        <w:rPr>
          <w:color w:val="000000"/>
        </w:rPr>
        <w:t>3</w:t>
      </w:r>
      <w:r w:rsidRPr="00FB2FE3">
        <w:rPr>
          <w:color w:val="000000"/>
        </w:rPr>
        <w:t xml:space="preserve">9  </w:t>
      </w:r>
      <w:proofErr w:type="spellStart"/>
      <w:r w:rsidRPr="00FB2FE3">
        <w:rPr>
          <w:color w:val="000000"/>
        </w:rPr>
        <w:t>Coumel</w:t>
      </w:r>
      <w:proofErr w:type="spellEnd"/>
      <w:r w:rsidRPr="00FB2FE3">
        <w:rPr>
          <w:color w:val="000000"/>
        </w:rPr>
        <w:t xml:space="preserve"> Ph.  Autonomic arrhythmogenic factors in paroxysmal atrial fibrillation. In Atrial Fibrillation: Mechanisms and Therapeutic Strategies. SB Olsson, MA </w:t>
      </w:r>
      <w:proofErr w:type="spellStart"/>
      <w:r w:rsidRPr="00FB2FE3">
        <w:rPr>
          <w:color w:val="000000"/>
        </w:rPr>
        <w:t>Allessie</w:t>
      </w:r>
      <w:proofErr w:type="spellEnd"/>
      <w:r w:rsidRPr="00FB2FE3">
        <w:rPr>
          <w:color w:val="000000"/>
        </w:rPr>
        <w:t>, RWF Campbell editors, Futura Publishing, Armonk NY, 1994, pp 171-185.</w:t>
      </w:r>
    </w:p>
    <w:p w14:paraId="3D2BBDA8" w14:textId="77777777" w:rsidR="00D26038" w:rsidRPr="00FB2FE3" w:rsidRDefault="00D26038" w:rsidP="00D26038">
      <w:pPr>
        <w:widowControl w:val="0"/>
        <w:tabs>
          <w:tab w:val="left" w:pos="-1440"/>
          <w:tab w:val="left" w:pos="-720"/>
          <w:tab w:val="left" w:pos="0"/>
          <w:tab w:val="left" w:pos="360"/>
        </w:tabs>
        <w:spacing w:line="360" w:lineRule="auto"/>
        <w:ind w:right="-28"/>
        <w:rPr>
          <w:color w:val="000000"/>
        </w:rPr>
      </w:pPr>
      <w:r w:rsidRPr="00FB2FE3">
        <w:rPr>
          <w:color w:val="000000"/>
        </w:rPr>
        <w:t>1</w:t>
      </w:r>
      <w:r>
        <w:rPr>
          <w:color w:val="000000"/>
        </w:rPr>
        <w:t>4</w:t>
      </w:r>
      <w:r w:rsidRPr="00FB2FE3">
        <w:rPr>
          <w:color w:val="000000"/>
        </w:rPr>
        <w:t xml:space="preserve">0  </w:t>
      </w:r>
      <w:proofErr w:type="spellStart"/>
      <w:r w:rsidRPr="00FB2FE3">
        <w:rPr>
          <w:color w:val="000000"/>
        </w:rPr>
        <w:t>Coumel</w:t>
      </w:r>
      <w:proofErr w:type="spellEnd"/>
      <w:r w:rsidRPr="00FB2FE3">
        <w:rPr>
          <w:color w:val="000000"/>
        </w:rPr>
        <w:t xml:space="preserve"> Ph. Autonomic influences in atrial tachyarrhythmias.  J Cardiovasc </w:t>
      </w:r>
      <w:proofErr w:type="spellStart"/>
      <w:r w:rsidRPr="00FB2FE3">
        <w:rPr>
          <w:color w:val="000000"/>
        </w:rPr>
        <w:t>Electrophysiol</w:t>
      </w:r>
      <w:proofErr w:type="spellEnd"/>
      <w:r w:rsidRPr="00FB2FE3">
        <w:rPr>
          <w:color w:val="000000"/>
        </w:rPr>
        <w:t xml:space="preserve"> 1996; 7: 999-1007. </w:t>
      </w:r>
    </w:p>
    <w:p w14:paraId="5217A348" w14:textId="77777777" w:rsidR="00D26038" w:rsidRPr="00FB2FE3" w:rsidRDefault="00D26038" w:rsidP="00D26038">
      <w:pPr>
        <w:spacing w:line="360" w:lineRule="auto"/>
        <w:rPr>
          <w:color w:val="000000"/>
        </w:rPr>
      </w:pPr>
      <w:r w:rsidRPr="00FB2FE3">
        <w:rPr>
          <w:color w:val="000000"/>
        </w:rPr>
        <w:lastRenderedPageBreak/>
        <w:t>1</w:t>
      </w:r>
      <w:r>
        <w:rPr>
          <w:color w:val="000000"/>
        </w:rPr>
        <w:t>4</w:t>
      </w:r>
      <w:r w:rsidRPr="00FB2FE3">
        <w:rPr>
          <w:color w:val="000000"/>
        </w:rPr>
        <w:t xml:space="preserve">1  Zipes DP, </w:t>
      </w:r>
      <w:proofErr w:type="spellStart"/>
      <w:r w:rsidRPr="00FB2FE3">
        <w:rPr>
          <w:color w:val="000000"/>
        </w:rPr>
        <w:t>Rubart</w:t>
      </w:r>
      <w:proofErr w:type="spellEnd"/>
      <w:r w:rsidRPr="00FB2FE3">
        <w:rPr>
          <w:color w:val="000000"/>
        </w:rPr>
        <w:t xml:space="preserve"> M. Neural modulation of cardiac arrhythmias and sudden cardiac death. Heart Rhythm. 2006; 3:108-13.</w:t>
      </w:r>
    </w:p>
    <w:p w14:paraId="6FDFE568" w14:textId="77777777" w:rsidR="00D26038" w:rsidRPr="00FB2FE3" w:rsidRDefault="00D26038" w:rsidP="00D26038">
      <w:pPr>
        <w:spacing w:line="360" w:lineRule="auto"/>
        <w:rPr>
          <w:color w:val="000000"/>
          <w:lang w:val="en-GB"/>
        </w:rPr>
      </w:pPr>
      <w:r w:rsidRPr="00FB2FE3">
        <w:rPr>
          <w:color w:val="000000"/>
        </w:rPr>
        <w:t>1</w:t>
      </w:r>
      <w:r>
        <w:rPr>
          <w:color w:val="000000"/>
        </w:rPr>
        <w:t>4</w:t>
      </w:r>
      <w:r w:rsidRPr="00FB2FE3">
        <w:rPr>
          <w:color w:val="000000"/>
        </w:rPr>
        <w:t xml:space="preserve">2 Zipes DP. Ischemic modulation of cardiac autonomic innervation. J Am Coll </w:t>
      </w:r>
      <w:proofErr w:type="spellStart"/>
      <w:r w:rsidRPr="00FB2FE3">
        <w:rPr>
          <w:color w:val="000000"/>
        </w:rPr>
        <w:t>Cardiol</w:t>
      </w:r>
      <w:proofErr w:type="spellEnd"/>
      <w:r w:rsidRPr="00FB2FE3">
        <w:rPr>
          <w:color w:val="000000"/>
        </w:rPr>
        <w:t>. 1991; 17:1424-5.</w:t>
      </w:r>
    </w:p>
    <w:p w14:paraId="7B70C854" w14:textId="77777777" w:rsidR="00D26038" w:rsidRPr="00FB2FE3" w:rsidRDefault="00D26038" w:rsidP="00D26038">
      <w:pPr>
        <w:spacing w:line="360" w:lineRule="auto"/>
        <w:rPr>
          <w:color w:val="000000"/>
          <w:lang w:val="en-GB"/>
        </w:rPr>
      </w:pPr>
      <w:r w:rsidRPr="00FB2FE3">
        <w:rPr>
          <w:color w:val="000000"/>
          <w:lang w:val="en-GB"/>
        </w:rPr>
        <w:t>1</w:t>
      </w:r>
      <w:r>
        <w:rPr>
          <w:color w:val="000000"/>
          <w:lang w:val="en-GB"/>
        </w:rPr>
        <w:t>4</w:t>
      </w:r>
      <w:r w:rsidRPr="00FB2FE3">
        <w:rPr>
          <w:color w:val="000000"/>
          <w:lang w:val="en-GB"/>
        </w:rPr>
        <w:t>3 Kenny RA, Bayliss J, Ingram A, Sutton R. Head-up tilt: a useful test for investigating unexplained syncope. Lancet 1986; 1: 1352-55.</w:t>
      </w:r>
    </w:p>
    <w:p w14:paraId="30C240F8" w14:textId="77777777" w:rsidR="00D26038" w:rsidRPr="00FB2FE3" w:rsidRDefault="00D26038" w:rsidP="00D26038">
      <w:pPr>
        <w:spacing w:line="360" w:lineRule="auto"/>
        <w:rPr>
          <w:color w:val="000000"/>
          <w:lang w:val="da-DK"/>
        </w:rPr>
      </w:pPr>
      <w:r w:rsidRPr="00FB2FE3">
        <w:rPr>
          <w:color w:val="000000"/>
          <w:lang w:val="en-GB"/>
        </w:rPr>
        <w:t>1</w:t>
      </w:r>
      <w:r>
        <w:rPr>
          <w:color w:val="000000"/>
          <w:lang w:val="en-GB"/>
        </w:rPr>
        <w:t>4</w:t>
      </w:r>
      <w:r w:rsidRPr="00FB2FE3">
        <w:rPr>
          <w:color w:val="000000"/>
          <w:lang w:val="en-GB"/>
        </w:rPr>
        <w:t xml:space="preserve">4 </w:t>
      </w:r>
      <w:proofErr w:type="spellStart"/>
      <w:r w:rsidRPr="00FB2FE3">
        <w:rPr>
          <w:color w:val="000000"/>
          <w:lang w:val="en-GB"/>
        </w:rPr>
        <w:t>Almquist</w:t>
      </w:r>
      <w:proofErr w:type="spellEnd"/>
      <w:r w:rsidRPr="00FB2FE3">
        <w:rPr>
          <w:color w:val="000000"/>
          <w:lang w:val="en-GB"/>
        </w:rPr>
        <w:t xml:space="preserve"> A, Goldenberg IF, Milstein S, </w:t>
      </w:r>
      <w:proofErr w:type="spellStart"/>
      <w:r w:rsidRPr="00FB2FE3">
        <w:rPr>
          <w:color w:val="000000"/>
          <w:lang w:val="en-GB"/>
        </w:rPr>
        <w:t>Benditt</w:t>
      </w:r>
      <w:proofErr w:type="spellEnd"/>
      <w:r w:rsidRPr="00FB2FE3">
        <w:rPr>
          <w:color w:val="000000"/>
          <w:lang w:val="en-GB"/>
        </w:rPr>
        <w:t xml:space="preserve"> DG, et al. Provocation of bradycardia and hypotension by isoproterenol and upright posture in patients with unexplained syncope. </w:t>
      </w:r>
      <w:r w:rsidRPr="00FB2FE3">
        <w:rPr>
          <w:color w:val="000000"/>
          <w:lang w:val="da-DK"/>
        </w:rPr>
        <w:t xml:space="preserve">N </w:t>
      </w:r>
      <w:proofErr w:type="spellStart"/>
      <w:r w:rsidRPr="00FB2FE3">
        <w:rPr>
          <w:color w:val="000000"/>
          <w:lang w:val="da-DK"/>
        </w:rPr>
        <w:t>Engl</w:t>
      </w:r>
      <w:proofErr w:type="spellEnd"/>
      <w:r w:rsidRPr="00FB2FE3">
        <w:rPr>
          <w:color w:val="000000"/>
          <w:lang w:val="da-DK"/>
        </w:rPr>
        <w:t xml:space="preserve"> J Med 1989; 320: 346-351.</w:t>
      </w:r>
    </w:p>
    <w:p w14:paraId="274326B6" w14:textId="77777777" w:rsidR="00D26038" w:rsidRPr="00FB2FE3" w:rsidRDefault="00D26038" w:rsidP="00D26038">
      <w:pPr>
        <w:spacing w:line="360" w:lineRule="auto"/>
        <w:rPr>
          <w:color w:val="000000"/>
          <w:lang w:val="da-DK"/>
        </w:rPr>
      </w:pPr>
      <w:r w:rsidRPr="00FB2FE3">
        <w:rPr>
          <w:color w:val="000000"/>
          <w:lang w:val="da-DK"/>
        </w:rPr>
        <w:t>1</w:t>
      </w:r>
      <w:r>
        <w:rPr>
          <w:color w:val="000000"/>
          <w:lang w:val="da-DK"/>
        </w:rPr>
        <w:t>4</w:t>
      </w:r>
      <w:r w:rsidRPr="00FB2FE3">
        <w:rPr>
          <w:color w:val="000000"/>
          <w:lang w:val="da-DK"/>
        </w:rPr>
        <w:t xml:space="preserve">5 </w:t>
      </w:r>
      <w:proofErr w:type="spellStart"/>
      <w:r w:rsidRPr="00FB2FE3">
        <w:rPr>
          <w:color w:val="000000"/>
        </w:rPr>
        <w:t>Raviele</w:t>
      </w:r>
      <w:proofErr w:type="spellEnd"/>
      <w:r w:rsidRPr="00FB2FE3">
        <w:rPr>
          <w:color w:val="000000"/>
        </w:rPr>
        <w:t xml:space="preserve"> A, Gasparini G, Di </w:t>
      </w:r>
      <w:proofErr w:type="spellStart"/>
      <w:r w:rsidRPr="00FB2FE3">
        <w:rPr>
          <w:color w:val="000000"/>
        </w:rPr>
        <w:t>Pede</w:t>
      </w:r>
      <w:proofErr w:type="spellEnd"/>
      <w:r w:rsidRPr="00FB2FE3">
        <w:rPr>
          <w:color w:val="000000"/>
        </w:rPr>
        <w:t xml:space="preserve"> F, </w:t>
      </w:r>
      <w:proofErr w:type="spellStart"/>
      <w:r w:rsidRPr="00FB2FE3">
        <w:rPr>
          <w:color w:val="000000"/>
        </w:rPr>
        <w:t>Menozzi</w:t>
      </w:r>
      <w:proofErr w:type="spellEnd"/>
      <w:r w:rsidRPr="00FB2FE3">
        <w:rPr>
          <w:color w:val="000000"/>
        </w:rPr>
        <w:t xml:space="preserve"> C, </w:t>
      </w:r>
      <w:proofErr w:type="spellStart"/>
      <w:r w:rsidRPr="00FB2FE3">
        <w:rPr>
          <w:color w:val="000000"/>
        </w:rPr>
        <w:t>Brignole</w:t>
      </w:r>
      <w:proofErr w:type="spellEnd"/>
      <w:r w:rsidRPr="00FB2FE3">
        <w:rPr>
          <w:color w:val="000000"/>
        </w:rPr>
        <w:t xml:space="preserve"> M, </w:t>
      </w:r>
      <w:proofErr w:type="spellStart"/>
      <w:r w:rsidRPr="00FB2FE3">
        <w:rPr>
          <w:color w:val="000000"/>
        </w:rPr>
        <w:t>Dinelli</w:t>
      </w:r>
      <w:proofErr w:type="spellEnd"/>
      <w:r w:rsidRPr="00FB2FE3">
        <w:rPr>
          <w:color w:val="000000"/>
        </w:rPr>
        <w:t xml:space="preserve"> M, </w:t>
      </w:r>
      <w:proofErr w:type="spellStart"/>
      <w:r w:rsidRPr="00FB2FE3">
        <w:rPr>
          <w:color w:val="000000"/>
        </w:rPr>
        <w:t>Alboni</w:t>
      </w:r>
      <w:proofErr w:type="spellEnd"/>
      <w:r w:rsidRPr="00FB2FE3">
        <w:rPr>
          <w:color w:val="000000"/>
        </w:rPr>
        <w:t xml:space="preserve"> P, Piccolo E. Nitroglycerin infusion during upright tilt: a new test for the diagnosis of vasovagal syncope. Am Heart J. 1994;127:103-11.</w:t>
      </w:r>
    </w:p>
    <w:p w14:paraId="5630EBEF" w14:textId="77777777" w:rsidR="00D26038" w:rsidRPr="00D26038" w:rsidRDefault="00D26038" w:rsidP="00D26038">
      <w:pPr>
        <w:spacing w:line="360" w:lineRule="auto"/>
        <w:rPr>
          <w:color w:val="000000" w:themeColor="text1"/>
        </w:rPr>
      </w:pPr>
      <w:r w:rsidRPr="00FB2FE3">
        <w:rPr>
          <w:color w:val="000000"/>
          <w:lang w:val="da-DK"/>
        </w:rPr>
        <w:t>1</w:t>
      </w:r>
      <w:r>
        <w:rPr>
          <w:color w:val="000000"/>
          <w:lang w:val="da-DK"/>
        </w:rPr>
        <w:t>4</w:t>
      </w:r>
      <w:r w:rsidRPr="00FB2FE3">
        <w:rPr>
          <w:color w:val="000000"/>
          <w:lang w:val="da-DK"/>
        </w:rPr>
        <w:t xml:space="preserve">6 </w:t>
      </w:r>
      <w:proofErr w:type="spellStart"/>
      <w:r w:rsidRPr="00FB2FE3">
        <w:rPr>
          <w:color w:val="000000"/>
        </w:rPr>
        <w:t>Raviele</w:t>
      </w:r>
      <w:proofErr w:type="spellEnd"/>
      <w:r w:rsidRPr="00FB2FE3">
        <w:rPr>
          <w:color w:val="000000"/>
        </w:rPr>
        <w:t xml:space="preserve"> A, </w:t>
      </w:r>
      <w:proofErr w:type="spellStart"/>
      <w:r w:rsidRPr="00FB2FE3">
        <w:rPr>
          <w:color w:val="000000"/>
        </w:rPr>
        <w:t>Menozzi</w:t>
      </w:r>
      <w:proofErr w:type="spellEnd"/>
      <w:r w:rsidRPr="00FB2FE3">
        <w:rPr>
          <w:color w:val="000000"/>
        </w:rPr>
        <w:t xml:space="preserve"> C, </w:t>
      </w:r>
      <w:proofErr w:type="spellStart"/>
      <w:r w:rsidRPr="00FB2FE3">
        <w:rPr>
          <w:color w:val="000000"/>
        </w:rPr>
        <w:t>Brignole</w:t>
      </w:r>
      <w:proofErr w:type="spellEnd"/>
      <w:r w:rsidRPr="00FB2FE3">
        <w:rPr>
          <w:color w:val="000000"/>
        </w:rPr>
        <w:t xml:space="preserve"> M, Gasparini G, </w:t>
      </w:r>
      <w:proofErr w:type="spellStart"/>
      <w:r w:rsidRPr="00FB2FE3">
        <w:rPr>
          <w:color w:val="000000"/>
        </w:rPr>
        <w:t>Alboni</w:t>
      </w:r>
      <w:proofErr w:type="spellEnd"/>
      <w:r w:rsidRPr="00FB2FE3">
        <w:rPr>
          <w:color w:val="000000"/>
        </w:rPr>
        <w:t xml:space="preserve"> P, </w:t>
      </w:r>
      <w:proofErr w:type="spellStart"/>
      <w:r w:rsidRPr="00FB2FE3">
        <w:rPr>
          <w:color w:val="000000"/>
        </w:rPr>
        <w:t>Musso</w:t>
      </w:r>
      <w:proofErr w:type="spellEnd"/>
      <w:r w:rsidRPr="00FB2FE3">
        <w:rPr>
          <w:color w:val="000000"/>
        </w:rPr>
        <w:t xml:space="preserve"> G, Lolli G, </w:t>
      </w:r>
      <w:proofErr w:type="spellStart"/>
      <w:r w:rsidRPr="00FB2FE3">
        <w:rPr>
          <w:color w:val="000000"/>
        </w:rPr>
        <w:t>Oddone</w:t>
      </w:r>
      <w:proofErr w:type="spellEnd"/>
      <w:r w:rsidRPr="00FB2FE3">
        <w:rPr>
          <w:color w:val="000000"/>
        </w:rPr>
        <w:t xml:space="preserve"> D, </w:t>
      </w:r>
      <w:proofErr w:type="spellStart"/>
      <w:r w:rsidRPr="00FB2FE3">
        <w:rPr>
          <w:color w:val="000000"/>
        </w:rPr>
        <w:t>Dinelli</w:t>
      </w:r>
      <w:proofErr w:type="spellEnd"/>
      <w:r w:rsidRPr="00FB2FE3">
        <w:rPr>
          <w:color w:val="000000"/>
        </w:rPr>
        <w:t xml:space="preserve"> M, </w:t>
      </w:r>
      <w:proofErr w:type="spellStart"/>
      <w:r w:rsidRPr="00FB2FE3">
        <w:rPr>
          <w:color w:val="000000"/>
        </w:rPr>
        <w:t>Mureddu</w:t>
      </w:r>
      <w:proofErr w:type="spellEnd"/>
      <w:r w:rsidRPr="00FB2FE3">
        <w:rPr>
          <w:color w:val="000000"/>
        </w:rPr>
        <w:t xml:space="preserve"> R. Value of head-up tilt testing potentiated with sublingual nitroglycerin to </w:t>
      </w:r>
      <w:r w:rsidRPr="00D26038">
        <w:rPr>
          <w:color w:val="000000" w:themeColor="text1"/>
        </w:rPr>
        <w:t xml:space="preserve">assess the origin of unexplained syncope. Am J </w:t>
      </w:r>
      <w:proofErr w:type="spellStart"/>
      <w:r w:rsidRPr="00D26038">
        <w:rPr>
          <w:color w:val="000000" w:themeColor="text1"/>
        </w:rPr>
        <w:t>Cardiol</w:t>
      </w:r>
      <w:proofErr w:type="spellEnd"/>
      <w:r w:rsidRPr="00D26038">
        <w:rPr>
          <w:color w:val="000000" w:themeColor="text1"/>
        </w:rPr>
        <w:t>. 1995; 76:267-72.</w:t>
      </w:r>
    </w:p>
    <w:p w14:paraId="2DD8052B" w14:textId="77777777" w:rsidR="00D26038" w:rsidRPr="00D26038" w:rsidRDefault="00D26038" w:rsidP="00D26038">
      <w:pPr>
        <w:spacing w:line="360" w:lineRule="auto"/>
        <w:rPr>
          <w:color w:val="000000" w:themeColor="text1"/>
          <w:lang w:val="en-GB"/>
        </w:rPr>
      </w:pPr>
      <w:r w:rsidRPr="00D26038">
        <w:rPr>
          <w:color w:val="000000" w:themeColor="text1"/>
        </w:rPr>
        <w:t xml:space="preserve">147. </w:t>
      </w:r>
      <w:proofErr w:type="spellStart"/>
      <w:r w:rsidRPr="00D26038">
        <w:rPr>
          <w:color w:val="000000" w:themeColor="text1"/>
          <w:lang w:val="en-GB"/>
        </w:rPr>
        <w:t>Bartoletti</w:t>
      </w:r>
      <w:proofErr w:type="spellEnd"/>
      <w:r w:rsidRPr="00D26038">
        <w:rPr>
          <w:color w:val="000000" w:themeColor="text1"/>
          <w:lang w:val="en-GB"/>
        </w:rPr>
        <w:t xml:space="preserve"> A, </w:t>
      </w:r>
      <w:proofErr w:type="spellStart"/>
      <w:r w:rsidRPr="00D26038">
        <w:rPr>
          <w:color w:val="000000" w:themeColor="text1"/>
          <w:lang w:val="en-GB"/>
        </w:rPr>
        <w:t>Alboni</w:t>
      </w:r>
      <w:proofErr w:type="spellEnd"/>
      <w:r w:rsidRPr="00D26038">
        <w:rPr>
          <w:color w:val="000000" w:themeColor="text1"/>
          <w:lang w:val="en-GB"/>
        </w:rPr>
        <w:t xml:space="preserve"> P, </w:t>
      </w:r>
      <w:proofErr w:type="spellStart"/>
      <w:r w:rsidRPr="00D26038">
        <w:rPr>
          <w:color w:val="000000" w:themeColor="text1"/>
          <w:lang w:val="en-GB"/>
        </w:rPr>
        <w:t>Ammirati</w:t>
      </w:r>
      <w:proofErr w:type="spellEnd"/>
      <w:r w:rsidRPr="00D26038">
        <w:rPr>
          <w:color w:val="000000" w:themeColor="text1"/>
          <w:lang w:val="en-GB"/>
        </w:rPr>
        <w:t xml:space="preserve"> F, </w:t>
      </w:r>
      <w:proofErr w:type="spellStart"/>
      <w:r w:rsidRPr="00D26038">
        <w:rPr>
          <w:color w:val="000000" w:themeColor="text1"/>
          <w:lang w:val="en-GB"/>
        </w:rPr>
        <w:t>Brignole</w:t>
      </w:r>
      <w:proofErr w:type="spellEnd"/>
      <w:r w:rsidRPr="00D26038">
        <w:rPr>
          <w:color w:val="000000" w:themeColor="text1"/>
          <w:lang w:val="en-GB"/>
        </w:rPr>
        <w:t xml:space="preserve"> M, Del Rosso A, </w:t>
      </w:r>
      <w:proofErr w:type="spellStart"/>
      <w:r w:rsidRPr="00D26038">
        <w:rPr>
          <w:color w:val="000000" w:themeColor="text1"/>
          <w:lang w:val="en-GB"/>
        </w:rPr>
        <w:t>Foglia</w:t>
      </w:r>
      <w:proofErr w:type="spellEnd"/>
      <w:r w:rsidRPr="00D26038">
        <w:rPr>
          <w:color w:val="000000" w:themeColor="text1"/>
          <w:lang w:val="en-GB"/>
        </w:rPr>
        <w:t xml:space="preserve"> </w:t>
      </w:r>
      <w:proofErr w:type="spellStart"/>
      <w:r w:rsidRPr="00D26038">
        <w:rPr>
          <w:color w:val="000000" w:themeColor="text1"/>
          <w:lang w:val="en-GB"/>
        </w:rPr>
        <w:t>Manzillo</w:t>
      </w:r>
      <w:proofErr w:type="spellEnd"/>
      <w:r w:rsidRPr="00D26038">
        <w:rPr>
          <w:color w:val="000000" w:themeColor="text1"/>
          <w:lang w:val="en-GB"/>
        </w:rPr>
        <w:t xml:space="preserve"> G, </w:t>
      </w:r>
      <w:proofErr w:type="spellStart"/>
      <w:r w:rsidRPr="00D26038">
        <w:rPr>
          <w:color w:val="000000" w:themeColor="text1"/>
          <w:lang w:val="en-GB"/>
        </w:rPr>
        <w:t>Menozzi</w:t>
      </w:r>
      <w:proofErr w:type="spellEnd"/>
      <w:r w:rsidRPr="00D26038">
        <w:rPr>
          <w:color w:val="000000" w:themeColor="text1"/>
          <w:lang w:val="en-GB"/>
        </w:rPr>
        <w:t xml:space="preserve"> C, </w:t>
      </w:r>
      <w:proofErr w:type="spellStart"/>
      <w:r w:rsidRPr="00D26038">
        <w:rPr>
          <w:color w:val="000000" w:themeColor="text1"/>
          <w:lang w:val="en-GB"/>
        </w:rPr>
        <w:t>Raviele</w:t>
      </w:r>
      <w:proofErr w:type="spellEnd"/>
      <w:r w:rsidRPr="00D26038">
        <w:rPr>
          <w:color w:val="000000" w:themeColor="text1"/>
          <w:lang w:val="en-GB"/>
        </w:rPr>
        <w:t xml:space="preserve"> A, </w:t>
      </w:r>
      <w:r w:rsidRPr="00D26038">
        <w:rPr>
          <w:bCs/>
          <w:color w:val="000000" w:themeColor="text1"/>
          <w:lang w:val="en-GB"/>
        </w:rPr>
        <w:t>Sutton R</w:t>
      </w:r>
      <w:r w:rsidRPr="00D26038">
        <w:rPr>
          <w:color w:val="000000" w:themeColor="text1"/>
          <w:lang w:val="en-GB"/>
        </w:rPr>
        <w:t xml:space="preserve">. 'The Italian Protocol': a simplified head-up tilt testing potentiated with oral nitroglycerin to assess patients with unexplained syncope. </w:t>
      </w:r>
      <w:proofErr w:type="spellStart"/>
      <w:r w:rsidRPr="00D26038">
        <w:rPr>
          <w:color w:val="000000" w:themeColor="text1"/>
          <w:lang w:val="en-GB"/>
        </w:rPr>
        <w:t>Europace</w:t>
      </w:r>
      <w:proofErr w:type="spellEnd"/>
      <w:r w:rsidRPr="00D26038">
        <w:rPr>
          <w:color w:val="000000" w:themeColor="text1"/>
          <w:lang w:val="en-GB"/>
        </w:rPr>
        <w:t xml:space="preserve"> 2000; 2: 339-342.</w:t>
      </w:r>
    </w:p>
    <w:p w14:paraId="534B1830" w14:textId="77777777" w:rsidR="00D26038" w:rsidRPr="00D26038" w:rsidRDefault="00D26038" w:rsidP="00D26038">
      <w:pPr>
        <w:spacing w:line="360" w:lineRule="auto"/>
        <w:rPr>
          <w:color w:val="000000" w:themeColor="text1"/>
        </w:rPr>
      </w:pPr>
      <w:r w:rsidRPr="00D26038">
        <w:rPr>
          <w:color w:val="000000" w:themeColor="text1"/>
          <w:lang w:val="en-GB"/>
        </w:rPr>
        <w:t xml:space="preserve">148. Petersen MEV, Chamberlain-Webber R, Fitzpatrick AP, Ingram A, Williams T, </w:t>
      </w:r>
      <w:r w:rsidRPr="00D26038">
        <w:rPr>
          <w:bCs/>
          <w:color w:val="000000" w:themeColor="text1"/>
          <w:lang w:val="en-GB"/>
        </w:rPr>
        <w:t>Sutton R.</w:t>
      </w:r>
      <w:r w:rsidRPr="00D26038">
        <w:rPr>
          <w:color w:val="000000" w:themeColor="text1"/>
          <w:lang w:val="en-GB"/>
        </w:rPr>
        <w:t xml:space="preserve"> Permanent pacing for cardio-inhibitory malignant vasovagal syndrome. Heart 1994; 71: 274-281</w:t>
      </w:r>
    </w:p>
    <w:p w14:paraId="02EBD3EA" w14:textId="77777777" w:rsidR="00D26038" w:rsidRPr="00FB2FE3" w:rsidRDefault="00D26038" w:rsidP="00D26038">
      <w:pPr>
        <w:spacing w:line="360" w:lineRule="auto"/>
        <w:rPr>
          <w:color w:val="000000"/>
        </w:rPr>
      </w:pPr>
      <w:r w:rsidRPr="00FB2FE3">
        <w:rPr>
          <w:color w:val="000000"/>
        </w:rPr>
        <w:t>1</w:t>
      </w:r>
      <w:r>
        <w:rPr>
          <w:color w:val="000000"/>
        </w:rPr>
        <w:t>49</w:t>
      </w:r>
      <w:r w:rsidRPr="00FB2FE3">
        <w:rPr>
          <w:color w:val="000000"/>
        </w:rPr>
        <w:t xml:space="preserve">  </w:t>
      </w:r>
      <w:proofErr w:type="spellStart"/>
      <w:r w:rsidRPr="00FB2FE3">
        <w:rPr>
          <w:color w:val="000000"/>
        </w:rPr>
        <w:t>Brignole</w:t>
      </w:r>
      <w:proofErr w:type="spellEnd"/>
      <w:r w:rsidRPr="00FB2FE3">
        <w:rPr>
          <w:color w:val="000000"/>
        </w:rPr>
        <w:t xml:space="preserve"> M, </w:t>
      </w:r>
      <w:proofErr w:type="spellStart"/>
      <w:r w:rsidRPr="00FB2FE3">
        <w:rPr>
          <w:color w:val="000000"/>
        </w:rPr>
        <w:t>Menozzi</w:t>
      </w:r>
      <w:proofErr w:type="spellEnd"/>
      <w:r w:rsidRPr="00FB2FE3">
        <w:rPr>
          <w:color w:val="000000"/>
        </w:rPr>
        <w:t xml:space="preserve"> C, Maggi R, Solano A, </w:t>
      </w:r>
      <w:proofErr w:type="spellStart"/>
      <w:r w:rsidRPr="00FB2FE3">
        <w:rPr>
          <w:color w:val="000000"/>
        </w:rPr>
        <w:t>Donateo</w:t>
      </w:r>
      <w:proofErr w:type="spellEnd"/>
      <w:r w:rsidRPr="00FB2FE3">
        <w:rPr>
          <w:color w:val="000000"/>
        </w:rPr>
        <w:t xml:space="preserve"> P, </w:t>
      </w:r>
      <w:proofErr w:type="spellStart"/>
      <w:r w:rsidRPr="00FB2FE3">
        <w:rPr>
          <w:color w:val="000000"/>
        </w:rPr>
        <w:t>Bottoni</w:t>
      </w:r>
      <w:proofErr w:type="spellEnd"/>
      <w:r w:rsidRPr="00FB2FE3">
        <w:rPr>
          <w:color w:val="000000"/>
        </w:rPr>
        <w:t xml:space="preserve"> N, Lolli G, </w:t>
      </w:r>
      <w:proofErr w:type="spellStart"/>
      <w:r w:rsidRPr="00FB2FE3">
        <w:rPr>
          <w:color w:val="000000"/>
        </w:rPr>
        <w:t>Quartieri</w:t>
      </w:r>
      <w:proofErr w:type="spellEnd"/>
      <w:r w:rsidRPr="00FB2FE3">
        <w:rPr>
          <w:color w:val="000000"/>
        </w:rPr>
        <w:t xml:space="preserve"> F, </w:t>
      </w:r>
      <w:proofErr w:type="spellStart"/>
      <w:r w:rsidRPr="00FB2FE3">
        <w:rPr>
          <w:color w:val="000000"/>
        </w:rPr>
        <w:t>Croci</w:t>
      </w:r>
      <w:proofErr w:type="spellEnd"/>
      <w:r w:rsidRPr="00FB2FE3">
        <w:rPr>
          <w:color w:val="000000"/>
        </w:rPr>
        <w:t xml:space="preserve"> F, </w:t>
      </w:r>
      <w:proofErr w:type="spellStart"/>
      <w:r w:rsidRPr="00FB2FE3">
        <w:rPr>
          <w:color w:val="000000"/>
        </w:rPr>
        <w:t>Oddone</w:t>
      </w:r>
      <w:proofErr w:type="spellEnd"/>
      <w:r w:rsidRPr="00FB2FE3">
        <w:rPr>
          <w:color w:val="000000"/>
        </w:rPr>
        <w:t xml:space="preserve"> D, </w:t>
      </w:r>
      <w:proofErr w:type="spellStart"/>
      <w:r w:rsidRPr="00FB2FE3">
        <w:rPr>
          <w:color w:val="000000"/>
        </w:rPr>
        <w:t>Puggioni</w:t>
      </w:r>
      <w:proofErr w:type="spellEnd"/>
      <w:r w:rsidRPr="00FB2FE3">
        <w:rPr>
          <w:color w:val="000000"/>
        </w:rPr>
        <w:t xml:space="preserve"> E. The usage and diagnostic yield of the implantable loop-recorder in detection of the mechanism of syncope and in guiding effective antiarrhythmic therapy in older people. </w:t>
      </w:r>
      <w:proofErr w:type="spellStart"/>
      <w:r w:rsidRPr="00FB2FE3">
        <w:rPr>
          <w:color w:val="000000"/>
        </w:rPr>
        <w:t>Europace</w:t>
      </w:r>
      <w:proofErr w:type="spellEnd"/>
      <w:r w:rsidRPr="00FB2FE3">
        <w:rPr>
          <w:color w:val="000000"/>
        </w:rPr>
        <w:t>. 2005;7:273-9.</w:t>
      </w:r>
    </w:p>
    <w:p w14:paraId="2C2D6FC2" w14:textId="77777777" w:rsidR="00D26038" w:rsidRPr="00FB2FE3" w:rsidRDefault="00D26038" w:rsidP="00D26038">
      <w:pPr>
        <w:spacing w:line="360" w:lineRule="auto"/>
        <w:rPr>
          <w:color w:val="000000"/>
        </w:rPr>
      </w:pPr>
      <w:r w:rsidRPr="00FB2FE3">
        <w:rPr>
          <w:color w:val="000000"/>
        </w:rPr>
        <w:t>1</w:t>
      </w:r>
      <w:r>
        <w:rPr>
          <w:color w:val="000000"/>
        </w:rPr>
        <w:t>50</w:t>
      </w:r>
      <w:r w:rsidRPr="00FB2FE3">
        <w:rPr>
          <w:color w:val="000000"/>
        </w:rPr>
        <w:t xml:space="preserve">  </w:t>
      </w:r>
      <w:proofErr w:type="spellStart"/>
      <w:r w:rsidRPr="00FB2FE3">
        <w:rPr>
          <w:color w:val="000000"/>
        </w:rPr>
        <w:t>Brignole</w:t>
      </w:r>
      <w:proofErr w:type="spellEnd"/>
      <w:r w:rsidRPr="00FB2FE3">
        <w:rPr>
          <w:color w:val="000000"/>
        </w:rPr>
        <w:t xml:space="preserve"> M, Sutton R, </w:t>
      </w:r>
      <w:proofErr w:type="spellStart"/>
      <w:r w:rsidRPr="00FB2FE3">
        <w:rPr>
          <w:color w:val="000000"/>
        </w:rPr>
        <w:t>Menozzi</w:t>
      </w:r>
      <w:proofErr w:type="spellEnd"/>
      <w:r w:rsidRPr="00FB2FE3">
        <w:rPr>
          <w:color w:val="000000"/>
        </w:rPr>
        <w:t xml:space="preserve"> C, Garcia-</w:t>
      </w:r>
      <w:proofErr w:type="spellStart"/>
      <w:r w:rsidRPr="00FB2FE3">
        <w:rPr>
          <w:color w:val="000000"/>
        </w:rPr>
        <w:t>Civera</w:t>
      </w:r>
      <w:proofErr w:type="spellEnd"/>
      <w:r w:rsidRPr="00FB2FE3">
        <w:rPr>
          <w:color w:val="000000"/>
        </w:rPr>
        <w:t xml:space="preserve"> R, Moya A, </w:t>
      </w:r>
      <w:proofErr w:type="spellStart"/>
      <w:r w:rsidRPr="00FB2FE3">
        <w:rPr>
          <w:color w:val="000000"/>
        </w:rPr>
        <w:t>Wieling</w:t>
      </w:r>
      <w:proofErr w:type="spellEnd"/>
      <w:r w:rsidRPr="00FB2FE3">
        <w:rPr>
          <w:color w:val="000000"/>
        </w:rPr>
        <w:t xml:space="preserve"> W, Andresen D, </w:t>
      </w:r>
      <w:proofErr w:type="spellStart"/>
      <w:r w:rsidRPr="00FB2FE3">
        <w:rPr>
          <w:color w:val="000000"/>
        </w:rPr>
        <w:t>Benditt</w:t>
      </w:r>
      <w:proofErr w:type="spellEnd"/>
      <w:r w:rsidRPr="00FB2FE3">
        <w:rPr>
          <w:color w:val="000000"/>
        </w:rPr>
        <w:t xml:space="preserve"> DG, </w:t>
      </w:r>
      <w:proofErr w:type="spellStart"/>
      <w:r w:rsidRPr="00FB2FE3">
        <w:rPr>
          <w:color w:val="000000"/>
        </w:rPr>
        <w:t>Vardas</w:t>
      </w:r>
      <w:proofErr w:type="spellEnd"/>
      <w:r w:rsidRPr="00FB2FE3">
        <w:rPr>
          <w:color w:val="000000"/>
        </w:rPr>
        <w:t xml:space="preserve"> P. International Study on Syncope of Uncertain Etiology 2 (ISSUE 2) Group. Early application of an implantable loop recorder allows effective specific therapy in patients with recurrent suspected neurally mediated syncope. Eur Heart J.  2006; 27:1085-92.</w:t>
      </w:r>
    </w:p>
    <w:p w14:paraId="66251E59" w14:textId="77777777" w:rsidR="00D26038" w:rsidRPr="00D26038" w:rsidRDefault="00D26038" w:rsidP="00D26038">
      <w:pPr>
        <w:spacing w:line="360" w:lineRule="auto"/>
        <w:ind w:right="-28"/>
        <w:rPr>
          <w:color w:val="000000" w:themeColor="text1"/>
        </w:rPr>
      </w:pPr>
      <w:r w:rsidRPr="00FB2FE3">
        <w:rPr>
          <w:color w:val="000000"/>
        </w:rPr>
        <w:t>1</w:t>
      </w:r>
      <w:r>
        <w:rPr>
          <w:color w:val="000000"/>
        </w:rPr>
        <w:t>51</w:t>
      </w:r>
      <w:r w:rsidRPr="00FB2FE3">
        <w:rPr>
          <w:color w:val="000000"/>
        </w:rPr>
        <w:t xml:space="preserve"> </w:t>
      </w:r>
      <w:proofErr w:type="spellStart"/>
      <w:r w:rsidRPr="00FB2FE3">
        <w:rPr>
          <w:color w:val="000000"/>
        </w:rPr>
        <w:t>Brignole</w:t>
      </w:r>
      <w:proofErr w:type="spellEnd"/>
      <w:r w:rsidRPr="00FB2FE3">
        <w:rPr>
          <w:color w:val="000000"/>
        </w:rPr>
        <w:t xml:space="preserve"> M, </w:t>
      </w:r>
      <w:proofErr w:type="spellStart"/>
      <w:r w:rsidRPr="00FB2FE3">
        <w:rPr>
          <w:color w:val="000000"/>
        </w:rPr>
        <w:t>Menozzi</w:t>
      </w:r>
      <w:proofErr w:type="spellEnd"/>
      <w:r w:rsidRPr="00FB2FE3">
        <w:rPr>
          <w:color w:val="000000"/>
        </w:rPr>
        <w:t xml:space="preserve"> C, Moya A, Andresen D, Blanc J-J et al. Pacemaker therapy in patients with neurally-mediated syncope and documented asystole. Issue 3: A </w:t>
      </w:r>
      <w:proofErr w:type="spellStart"/>
      <w:r w:rsidRPr="00FB2FE3">
        <w:rPr>
          <w:color w:val="000000"/>
        </w:rPr>
        <w:t>randomised</w:t>
      </w:r>
      <w:proofErr w:type="spellEnd"/>
      <w:r w:rsidRPr="00FB2FE3">
        <w:rPr>
          <w:color w:val="000000"/>
        </w:rPr>
        <w:t xml:space="preserve"> trial. Circulation </w:t>
      </w:r>
      <w:r w:rsidRPr="00D26038">
        <w:rPr>
          <w:color w:val="000000" w:themeColor="text1"/>
        </w:rPr>
        <w:t>2012;125:2566-71</w:t>
      </w:r>
    </w:p>
    <w:p w14:paraId="390A2801" w14:textId="77777777" w:rsidR="00D26038" w:rsidRPr="00D26038" w:rsidRDefault="00D26038" w:rsidP="00D26038">
      <w:pPr>
        <w:spacing w:line="360" w:lineRule="auto"/>
        <w:ind w:right="-28"/>
        <w:rPr>
          <w:color w:val="000000" w:themeColor="text1"/>
        </w:rPr>
      </w:pPr>
      <w:r w:rsidRPr="00D26038">
        <w:rPr>
          <w:color w:val="000000" w:themeColor="text1"/>
        </w:rPr>
        <w:t xml:space="preserve">152  </w:t>
      </w:r>
      <w:proofErr w:type="spellStart"/>
      <w:r w:rsidRPr="00D26038">
        <w:rPr>
          <w:color w:val="000000" w:themeColor="text1"/>
        </w:rPr>
        <w:t>Brignole</w:t>
      </w:r>
      <w:proofErr w:type="spellEnd"/>
      <w:r w:rsidRPr="00D26038">
        <w:rPr>
          <w:color w:val="000000" w:themeColor="text1"/>
        </w:rPr>
        <w:t xml:space="preserve"> M, et al. Cardiac pacing in severe recurrent reflex syncope and tilt-induced asystole. Eur Heart J 2021; 42: 508-516.</w:t>
      </w:r>
    </w:p>
    <w:p w14:paraId="55AD88E0" w14:textId="77777777" w:rsidR="00D26038" w:rsidRPr="00D26038" w:rsidRDefault="00D26038" w:rsidP="00D26038">
      <w:pPr>
        <w:pStyle w:val="ListParagraph"/>
        <w:numPr>
          <w:ilvl w:val="0"/>
          <w:numId w:val="4"/>
        </w:numPr>
        <w:spacing w:line="360" w:lineRule="auto"/>
        <w:ind w:left="360" w:right="-28"/>
        <w:rPr>
          <w:color w:val="000000" w:themeColor="text1"/>
          <w:lang w:val="en-GB"/>
        </w:rPr>
      </w:pPr>
      <w:r w:rsidRPr="00D26038">
        <w:rPr>
          <w:color w:val="000000" w:themeColor="text1"/>
          <w:lang w:val="en-GB"/>
        </w:rPr>
        <w:lastRenderedPageBreak/>
        <w:t xml:space="preserve"> </w:t>
      </w:r>
      <w:proofErr w:type="spellStart"/>
      <w:r w:rsidRPr="00D26038">
        <w:rPr>
          <w:color w:val="000000" w:themeColor="text1"/>
          <w:lang w:val="en-GB"/>
        </w:rPr>
        <w:t>Glikson</w:t>
      </w:r>
      <w:proofErr w:type="spellEnd"/>
      <w:r w:rsidRPr="00D26038">
        <w:rPr>
          <w:color w:val="000000" w:themeColor="text1"/>
          <w:lang w:val="en-GB"/>
        </w:rPr>
        <w:t xml:space="preserve"> M, Nielsen JC, </w:t>
      </w:r>
      <w:proofErr w:type="spellStart"/>
      <w:r w:rsidRPr="00D26038">
        <w:rPr>
          <w:color w:val="000000" w:themeColor="text1"/>
          <w:lang w:val="en-GB"/>
        </w:rPr>
        <w:t>Kronborg</w:t>
      </w:r>
      <w:proofErr w:type="spellEnd"/>
      <w:r w:rsidRPr="00D26038">
        <w:rPr>
          <w:color w:val="000000" w:themeColor="text1"/>
          <w:lang w:val="en-GB"/>
        </w:rPr>
        <w:t xml:space="preserve"> MB, </w:t>
      </w:r>
      <w:proofErr w:type="spellStart"/>
      <w:r w:rsidRPr="00D26038">
        <w:rPr>
          <w:color w:val="000000" w:themeColor="text1"/>
          <w:lang w:val="en-GB"/>
        </w:rPr>
        <w:t>Michowitz</w:t>
      </w:r>
      <w:proofErr w:type="spellEnd"/>
      <w:r w:rsidRPr="00D26038">
        <w:rPr>
          <w:color w:val="000000" w:themeColor="text1"/>
          <w:lang w:val="en-GB"/>
        </w:rPr>
        <w:t xml:space="preserve"> Y, </w:t>
      </w:r>
      <w:proofErr w:type="spellStart"/>
      <w:r w:rsidRPr="00D26038">
        <w:rPr>
          <w:color w:val="000000" w:themeColor="text1"/>
          <w:lang w:val="en-GB"/>
        </w:rPr>
        <w:t>Auricchio</w:t>
      </w:r>
      <w:proofErr w:type="spellEnd"/>
      <w:r w:rsidRPr="00D26038">
        <w:rPr>
          <w:color w:val="000000" w:themeColor="text1"/>
          <w:lang w:val="en-GB"/>
        </w:rPr>
        <w:t xml:space="preserve"> A, </w:t>
      </w:r>
      <w:proofErr w:type="spellStart"/>
      <w:r w:rsidRPr="00D26038">
        <w:rPr>
          <w:color w:val="000000" w:themeColor="text1"/>
          <w:lang w:val="en-GB"/>
        </w:rPr>
        <w:t>Barbash</w:t>
      </w:r>
      <w:proofErr w:type="spellEnd"/>
      <w:r w:rsidRPr="00D26038">
        <w:rPr>
          <w:color w:val="000000" w:themeColor="text1"/>
          <w:lang w:val="en-GB"/>
        </w:rPr>
        <w:t xml:space="preserve"> IM, </w:t>
      </w:r>
      <w:proofErr w:type="spellStart"/>
      <w:r w:rsidRPr="00D26038">
        <w:rPr>
          <w:color w:val="000000" w:themeColor="text1"/>
          <w:lang w:val="en-GB"/>
        </w:rPr>
        <w:t>Barrabe</w:t>
      </w:r>
      <w:proofErr w:type="spellEnd"/>
      <w:r w:rsidRPr="00D26038">
        <w:rPr>
          <w:color w:val="000000" w:themeColor="text1"/>
          <w:lang w:val="en-GB"/>
        </w:rPr>
        <w:t xml:space="preserve"> ́s JA, </w:t>
      </w:r>
      <w:proofErr w:type="spellStart"/>
      <w:r w:rsidRPr="00D26038">
        <w:rPr>
          <w:color w:val="000000" w:themeColor="text1"/>
          <w:lang w:val="en-GB"/>
        </w:rPr>
        <w:t>Boriani</w:t>
      </w:r>
      <w:proofErr w:type="spellEnd"/>
      <w:r w:rsidRPr="00D26038">
        <w:rPr>
          <w:color w:val="000000" w:themeColor="text1"/>
          <w:lang w:val="en-GB"/>
        </w:rPr>
        <w:t xml:space="preserve"> G, Braunschweig F, </w:t>
      </w:r>
      <w:proofErr w:type="spellStart"/>
      <w:r w:rsidRPr="00D26038">
        <w:rPr>
          <w:color w:val="000000" w:themeColor="text1"/>
          <w:lang w:val="en-GB"/>
        </w:rPr>
        <w:t>Brignole</w:t>
      </w:r>
      <w:proofErr w:type="spellEnd"/>
      <w:r w:rsidRPr="00D26038">
        <w:rPr>
          <w:color w:val="000000" w:themeColor="text1"/>
          <w:lang w:val="en-GB"/>
        </w:rPr>
        <w:t xml:space="preserve"> M, </w:t>
      </w:r>
      <w:proofErr w:type="spellStart"/>
      <w:r w:rsidRPr="00D26038">
        <w:rPr>
          <w:color w:val="000000" w:themeColor="text1"/>
          <w:lang w:val="en-GB"/>
        </w:rPr>
        <w:t>Burri</w:t>
      </w:r>
      <w:proofErr w:type="spellEnd"/>
      <w:r w:rsidRPr="00D26038">
        <w:rPr>
          <w:color w:val="000000" w:themeColor="text1"/>
          <w:lang w:val="en-GB"/>
        </w:rPr>
        <w:t xml:space="preserve"> H, Coats AJS, </w:t>
      </w:r>
      <w:proofErr w:type="spellStart"/>
      <w:r w:rsidRPr="00D26038">
        <w:rPr>
          <w:color w:val="000000" w:themeColor="text1"/>
          <w:lang w:val="en-GB"/>
        </w:rPr>
        <w:t>Deharo</w:t>
      </w:r>
      <w:proofErr w:type="spellEnd"/>
      <w:r w:rsidRPr="00D26038">
        <w:rPr>
          <w:color w:val="000000" w:themeColor="text1"/>
          <w:lang w:val="en-GB"/>
        </w:rPr>
        <w:t xml:space="preserve"> J-C, Delgado V, Diller G-P, Israel CW, Keren A, Knops RE, Kotecha D, </w:t>
      </w:r>
      <w:proofErr w:type="spellStart"/>
      <w:r w:rsidRPr="00D26038">
        <w:rPr>
          <w:color w:val="000000" w:themeColor="text1"/>
          <w:lang w:val="en-GB"/>
        </w:rPr>
        <w:t>Leclercq</w:t>
      </w:r>
      <w:proofErr w:type="spellEnd"/>
      <w:r w:rsidRPr="00D26038">
        <w:rPr>
          <w:color w:val="000000" w:themeColor="text1"/>
          <w:lang w:val="en-GB"/>
        </w:rPr>
        <w:t xml:space="preserve"> C, </w:t>
      </w:r>
      <w:proofErr w:type="spellStart"/>
      <w:r w:rsidRPr="00D26038">
        <w:rPr>
          <w:color w:val="000000" w:themeColor="text1"/>
          <w:lang w:val="en-GB"/>
        </w:rPr>
        <w:t>Merkely</w:t>
      </w:r>
      <w:proofErr w:type="spellEnd"/>
      <w:r w:rsidRPr="00D26038">
        <w:rPr>
          <w:color w:val="000000" w:themeColor="text1"/>
          <w:lang w:val="en-GB"/>
        </w:rPr>
        <w:t xml:space="preserve"> B, </w:t>
      </w:r>
      <w:proofErr w:type="spellStart"/>
      <w:r w:rsidRPr="00D26038">
        <w:rPr>
          <w:color w:val="000000" w:themeColor="text1"/>
          <w:lang w:val="en-GB"/>
        </w:rPr>
        <w:t>Starck</w:t>
      </w:r>
      <w:proofErr w:type="spellEnd"/>
      <w:r w:rsidRPr="00D26038">
        <w:rPr>
          <w:color w:val="000000" w:themeColor="text1"/>
          <w:lang w:val="en-GB"/>
        </w:rPr>
        <w:t xml:space="preserve"> C, </w:t>
      </w:r>
      <w:proofErr w:type="spellStart"/>
      <w:r w:rsidRPr="00D26038">
        <w:rPr>
          <w:color w:val="000000" w:themeColor="text1"/>
          <w:lang w:val="en-GB"/>
        </w:rPr>
        <w:t>Thylen</w:t>
      </w:r>
      <w:proofErr w:type="spellEnd"/>
      <w:r w:rsidRPr="00D26038">
        <w:rPr>
          <w:color w:val="000000" w:themeColor="text1"/>
          <w:lang w:val="en-GB"/>
        </w:rPr>
        <w:t xml:space="preserve"> I, </w:t>
      </w:r>
      <w:proofErr w:type="spellStart"/>
      <w:r w:rsidRPr="00D26038">
        <w:rPr>
          <w:color w:val="000000" w:themeColor="text1"/>
          <w:lang w:val="en-GB"/>
        </w:rPr>
        <w:t>Tolosana</w:t>
      </w:r>
      <w:proofErr w:type="spellEnd"/>
      <w:r w:rsidRPr="00D26038">
        <w:rPr>
          <w:color w:val="000000" w:themeColor="text1"/>
          <w:lang w:val="en-GB"/>
        </w:rPr>
        <w:t xml:space="preserve"> JM, 2021 ESC Guidelines on cardiac pacing and cardiac resynchronization therapy. Eur Heart J 2021; 42; 3427–3520.</w:t>
      </w:r>
    </w:p>
    <w:p w14:paraId="7D68E365" w14:textId="77777777" w:rsidR="00BF6381" w:rsidRDefault="00D26038" w:rsidP="00D26038">
      <w:pPr>
        <w:pStyle w:val="ListParagraph"/>
        <w:numPr>
          <w:ilvl w:val="0"/>
          <w:numId w:val="4"/>
        </w:numPr>
        <w:spacing w:line="360" w:lineRule="auto"/>
        <w:ind w:left="0" w:right="-28" w:firstLine="0"/>
        <w:rPr>
          <w:color w:val="000000" w:themeColor="text1"/>
          <w:lang w:val="en-GB"/>
        </w:rPr>
      </w:pPr>
      <w:r w:rsidRPr="00D26038">
        <w:rPr>
          <w:color w:val="000000" w:themeColor="text1"/>
        </w:rPr>
        <w:t xml:space="preserve"> </w:t>
      </w:r>
      <w:proofErr w:type="spellStart"/>
      <w:r w:rsidRPr="00D26038">
        <w:rPr>
          <w:color w:val="000000" w:themeColor="text1"/>
        </w:rPr>
        <w:t>Benditt</w:t>
      </w:r>
      <w:proofErr w:type="spellEnd"/>
      <w:r w:rsidRPr="00D26038">
        <w:rPr>
          <w:color w:val="000000" w:themeColor="text1"/>
        </w:rPr>
        <w:t xml:space="preserve"> DG, Sutton R. Improved acute orthostatic intolerance in POTS by lower body compression. Both Beneficial and sufficient? J Am Coll </w:t>
      </w:r>
      <w:proofErr w:type="spellStart"/>
      <w:r w:rsidRPr="00D26038">
        <w:rPr>
          <w:color w:val="000000" w:themeColor="text1"/>
        </w:rPr>
        <w:t>Cardiol</w:t>
      </w:r>
      <w:proofErr w:type="spellEnd"/>
      <w:r w:rsidRPr="00D26038">
        <w:rPr>
          <w:color w:val="000000" w:themeColor="text1"/>
        </w:rPr>
        <w:t xml:space="preserve"> 2021;77:297-299</w:t>
      </w:r>
    </w:p>
    <w:p w14:paraId="3BE89AB8" w14:textId="77777777" w:rsidR="00D26038" w:rsidRPr="00BF6381" w:rsidRDefault="00D26038" w:rsidP="00D26038">
      <w:pPr>
        <w:pStyle w:val="ListParagraph"/>
        <w:numPr>
          <w:ilvl w:val="0"/>
          <w:numId w:val="4"/>
        </w:numPr>
        <w:spacing w:line="360" w:lineRule="auto"/>
        <w:ind w:left="0" w:right="-28" w:firstLine="0"/>
        <w:rPr>
          <w:color w:val="000000" w:themeColor="text1"/>
          <w:lang w:val="en-GB"/>
        </w:rPr>
      </w:pPr>
      <w:r w:rsidRPr="00BF6381">
        <w:rPr>
          <w:color w:val="000000" w:themeColor="text1"/>
        </w:rPr>
        <w:t xml:space="preserve">Kohno R, </w:t>
      </w:r>
      <w:proofErr w:type="spellStart"/>
      <w:r w:rsidRPr="00BF6381">
        <w:rPr>
          <w:color w:val="000000" w:themeColor="text1"/>
        </w:rPr>
        <w:t>Cannom</w:t>
      </w:r>
      <w:proofErr w:type="spellEnd"/>
      <w:r w:rsidRPr="00BF6381">
        <w:rPr>
          <w:color w:val="000000" w:themeColor="text1"/>
        </w:rPr>
        <w:t xml:space="preserve"> DS, Olshansky B, </w:t>
      </w:r>
      <w:proofErr w:type="spellStart"/>
      <w:r w:rsidRPr="00BF6381">
        <w:rPr>
          <w:color w:val="000000" w:themeColor="text1"/>
        </w:rPr>
        <w:t>Shijun</w:t>
      </w:r>
      <w:proofErr w:type="spellEnd"/>
      <w:r w:rsidRPr="00BF6381">
        <w:rPr>
          <w:color w:val="000000" w:themeColor="text1"/>
        </w:rPr>
        <w:t xml:space="preserve"> C, Krishnappa, D, </w:t>
      </w:r>
      <w:proofErr w:type="spellStart"/>
      <w:r w:rsidRPr="00BF6381">
        <w:rPr>
          <w:color w:val="000000" w:themeColor="text1"/>
        </w:rPr>
        <w:t>Adkisson</w:t>
      </w:r>
      <w:proofErr w:type="spellEnd"/>
      <w:r w:rsidRPr="00BF6381">
        <w:rPr>
          <w:color w:val="000000" w:themeColor="text1"/>
        </w:rPr>
        <w:t xml:space="preserve"> WO, Norby FL, </w:t>
      </w:r>
      <w:r w:rsidRPr="00BF6381">
        <w:rPr>
          <w:color w:val="000000"/>
        </w:rPr>
        <w:t xml:space="preserve">Fedorowski A, </w:t>
      </w:r>
      <w:proofErr w:type="spellStart"/>
      <w:r w:rsidRPr="00BF6381">
        <w:rPr>
          <w:color w:val="000000"/>
        </w:rPr>
        <w:t>Benditt</w:t>
      </w:r>
      <w:proofErr w:type="spellEnd"/>
      <w:r w:rsidRPr="00BF6381">
        <w:rPr>
          <w:color w:val="000000"/>
        </w:rPr>
        <w:t xml:space="preserve"> DG</w:t>
      </w:r>
      <w:r w:rsidRPr="00BF6381">
        <w:rPr>
          <w:b/>
          <w:color w:val="000000"/>
        </w:rPr>
        <w:t>.</w:t>
      </w:r>
      <w:r w:rsidRPr="00BF6381">
        <w:rPr>
          <w:color w:val="000000"/>
        </w:rPr>
        <w:t xml:space="preserve"> Mast cell activation disorder and postural orthostatic tachycardia syndrome: A clinical association. J Amer Heart Assoc 2021; 10: e021002</w:t>
      </w:r>
    </w:p>
    <w:p w14:paraId="65845697" w14:textId="77777777" w:rsidR="00D26038" w:rsidRPr="00D26038" w:rsidRDefault="00D26038" w:rsidP="00D26038">
      <w:pPr>
        <w:spacing w:line="360" w:lineRule="auto"/>
        <w:ind w:right="-28"/>
        <w:rPr>
          <w:color w:val="0070C0"/>
        </w:rPr>
      </w:pPr>
    </w:p>
    <w:p w14:paraId="20FABF37" w14:textId="77777777" w:rsidR="00D26038" w:rsidRPr="00FB2FE3" w:rsidRDefault="00D26038" w:rsidP="00D26038">
      <w:pPr>
        <w:spacing w:line="360" w:lineRule="auto"/>
        <w:ind w:right="-28"/>
        <w:rPr>
          <w:color w:val="000000"/>
        </w:rPr>
      </w:pPr>
      <w:r w:rsidRPr="00FB2FE3">
        <w:rPr>
          <w:color w:val="000000"/>
        </w:rPr>
        <w:t>1</w:t>
      </w:r>
      <w:r>
        <w:rPr>
          <w:color w:val="000000"/>
        </w:rPr>
        <w:t>56</w:t>
      </w:r>
      <w:r w:rsidRPr="00FB2FE3">
        <w:rPr>
          <w:color w:val="000000"/>
        </w:rPr>
        <w:t xml:space="preserve">  Moss AJ, Zareba W, </w:t>
      </w:r>
      <w:proofErr w:type="spellStart"/>
      <w:r w:rsidRPr="00FB2FE3">
        <w:rPr>
          <w:color w:val="000000"/>
        </w:rPr>
        <w:t>Benhorin</w:t>
      </w:r>
      <w:proofErr w:type="spellEnd"/>
      <w:r w:rsidRPr="00FB2FE3">
        <w:rPr>
          <w:color w:val="000000"/>
        </w:rPr>
        <w:t xml:space="preserve"> J, </w:t>
      </w:r>
      <w:proofErr w:type="spellStart"/>
      <w:r w:rsidRPr="00FB2FE3">
        <w:rPr>
          <w:color w:val="000000"/>
        </w:rPr>
        <w:t>Locati</w:t>
      </w:r>
      <w:proofErr w:type="spellEnd"/>
      <w:r w:rsidRPr="00FB2FE3">
        <w:rPr>
          <w:color w:val="000000"/>
        </w:rPr>
        <w:t xml:space="preserve"> EH, Hall WJ, Robinson JL, Schwartz PJ, </w:t>
      </w:r>
      <w:proofErr w:type="spellStart"/>
      <w:r w:rsidRPr="00FB2FE3">
        <w:rPr>
          <w:color w:val="000000"/>
        </w:rPr>
        <w:t>Towbin</w:t>
      </w:r>
      <w:proofErr w:type="spellEnd"/>
      <w:r w:rsidRPr="00FB2FE3">
        <w:rPr>
          <w:color w:val="000000"/>
        </w:rPr>
        <w:t xml:space="preserve"> JA, Vincent GM, Lehmann MH. ECG T-wave patterns in genetically distinct forms of the hereditary long QT syndrome. Circulation 1995;92: 2929-2934.</w:t>
      </w:r>
    </w:p>
    <w:p w14:paraId="4E866B16" w14:textId="77777777" w:rsidR="00D26038" w:rsidRPr="00FB2FE3" w:rsidRDefault="00D26038" w:rsidP="00D26038">
      <w:pPr>
        <w:spacing w:line="360" w:lineRule="auto"/>
        <w:ind w:right="-28"/>
        <w:rPr>
          <w:color w:val="000000"/>
        </w:rPr>
      </w:pPr>
      <w:r w:rsidRPr="00FB2FE3">
        <w:rPr>
          <w:color w:val="000000"/>
        </w:rPr>
        <w:t>1</w:t>
      </w:r>
      <w:r>
        <w:rPr>
          <w:color w:val="000000"/>
        </w:rPr>
        <w:t>57</w:t>
      </w:r>
      <w:r w:rsidRPr="00FB2FE3">
        <w:rPr>
          <w:color w:val="000000"/>
        </w:rPr>
        <w:t xml:space="preserve">  Zareba W, Moss AJ, </w:t>
      </w:r>
      <w:proofErr w:type="spellStart"/>
      <w:r w:rsidRPr="00FB2FE3">
        <w:rPr>
          <w:color w:val="000000"/>
        </w:rPr>
        <w:t>SchwartzPJ</w:t>
      </w:r>
      <w:proofErr w:type="spellEnd"/>
      <w:r w:rsidRPr="00FB2FE3">
        <w:rPr>
          <w:color w:val="000000"/>
        </w:rPr>
        <w:t>, Vincent GM, Robi</w:t>
      </w:r>
      <w:r>
        <w:rPr>
          <w:color w:val="000000"/>
        </w:rPr>
        <w:t>n</w:t>
      </w:r>
      <w:r w:rsidRPr="00FB2FE3">
        <w:rPr>
          <w:color w:val="000000"/>
        </w:rPr>
        <w:t xml:space="preserve">son JL, Priori S, </w:t>
      </w:r>
      <w:proofErr w:type="spellStart"/>
      <w:r w:rsidRPr="00FB2FE3">
        <w:rPr>
          <w:color w:val="000000"/>
        </w:rPr>
        <w:t>Benhorin</w:t>
      </w:r>
      <w:proofErr w:type="spellEnd"/>
      <w:r w:rsidRPr="00FB2FE3">
        <w:rPr>
          <w:color w:val="000000"/>
        </w:rPr>
        <w:t xml:space="preserve"> J, </w:t>
      </w:r>
      <w:proofErr w:type="spellStart"/>
      <w:r w:rsidRPr="00FB2FE3">
        <w:rPr>
          <w:color w:val="000000"/>
        </w:rPr>
        <w:t>Locati</w:t>
      </w:r>
      <w:proofErr w:type="spellEnd"/>
      <w:r w:rsidRPr="00FB2FE3">
        <w:rPr>
          <w:color w:val="000000"/>
        </w:rPr>
        <w:t xml:space="preserve"> EH, </w:t>
      </w:r>
      <w:proofErr w:type="spellStart"/>
      <w:r w:rsidRPr="00FB2FE3">
        <w:rPr>
          <w:color w:val="000000"/>
        </w:rPr>
        <w:t>Towbin</w:t>
      </w:r>
      <w:proofErr w:type="spellEnd"/>
      <w:r w:rsidRPr="00FB2FE3">
        <w:rPr>
          <w:color w:val="000000"/>
        </w:rPr>
        <w:t xml:space="preserve"> JA, Keating MT, Lehmann MH, Hall WJ.  Influence of genotype on the clinical course of the long QT syndrome. International Long QT Registry Research Group. New </w:t>
      </w:r>
      <w:proofErr w:type="spellStart"/>
      <w:r w:rsidRPr="00FB2FE3">
        <w:rPr>
          <w:color w:val="000000"/>
        </w:rPr>
        <w:t>Engl</w:t>
      </w:r>
      <w:proofErr w:type="spellEnd"/>
      <w:r w:rsidRPr="00FB2FE3">
        <w:rPr>
          <w:color w:val="000000"/>
        </w:rPr>
        <w:t xml:space="preserve"> J Med 1998;339:960-965.</w:t>
      </w:r>
    </w:p>
    <w:p w14:paraId="15C6F71F" w14:textId="77777777" w:rsidR="00D26038" w:rsidRPr="00FB2FE3" w:rsidRDefault="00D26038" w:rsidP="00D26038">
      <w:pPr>
        <w:spacing w:line="360" w:lineRule="auto"/>
        <w:ind w:right="-28"/>
        <w:rPr>
          <w:color w:val="000000"/>
          <w:lang w:val="fr-FR"/>
        </w:rPr>
      </w:pPr>
      <w:r w:rsidRPr="00FB2FE3">
        <w:rPr>
          <w:color w:val="000000"/>
          <w:lang w:val="fr-FR"/>
        </w:rPr>
        <w:t>1</w:t>
      </w:r>
      <w:r>
        <w:rPr>
          <w:color w:val="000000"/>
          <w:lang w:val="fr-FR"/>
        </w:rPr>
        <w:t>58</w:t>
      </w:r>
      <w:r w:rsidRPr="00FB2FE3">
        <w:rPr>
          <w:color w:val="000000"/>
          <w:lang w:val="fr-FR"/>
        </w:rPr>
        <w:t xml:space="preserve">  Priori S.  </w:t>
      </w:r>
      <w:r w:rsidRPr="00FB2FE3">
        <w:rPr>
          <w:color w:val="000000"/>
        </w:rPr>
        <w:t xml:space="preserve">Long QT and </w:t>
      </w:r>
      <w:proofErr w:type="spellStart"/>
      <w:r w:rsidRPr="00FB2FE3">
        <w:rPr>
          <w:color w:val="000000"/>
        </w:rPr>
        <w:t>Brugada</w:t>
      </w:r>
      <w:proofErr w:type="spellEnd"/>
      <w:r w:rsidRPr="00FB2FE3">
        <w:rPr>
          <w:color w:val="000000"/>
        </w:rPr>
        <w:t xml:space="preserve"> syndromes. From genetics to clinical management.  </w:t>
      </w:r>
      <w:r w:rsidRPr="00FB2FE3">
        <w:rPr>
          <w:color w:val="000000"/>
          <w:lang w:val="fr-FR"/>
        </w:rPr>
        <w:t xml:space="preserve">J </w:t>
      </w:r>
      <w:proofErr w:type="spellStart"/>
      <w:r w:rsidRPr="00FB2FE3">
        <w:rPr>
          <w:color w:val="000000"/>
          <w:lang w:val="fr-FR"/>
        </w:rPr>
        <w:t>Cardiovasc</w:t>
      </w:r>
      <w:proofErr w:type="spellEnd"/>
      <w:r w:rsidRPr="00FB2FE3">
        <w:rPr>
          <w:color w:val="000000"/>
          <w:lang w:val="fr-FR"/>
        </w:rPr>
        <w:t xml:space="preserve"> </w:t>
      </w:r>
      <w:proofErr w:type="spellStart"/>
      <w:r w:rsidRPr="00FB2FE3">
        <w:rPr>
          <w:color w:val="000000"/>
          <w:lang w:val="fr-FR"/>
        </w:rPr>
        <w:t>Electrophysiol</w:t>
      </w:r>
      <w:proofErr w:type="spellEnd"/>
      <w:r w:rsidRPr="00FB2FE3">
        <w:rPr>
          <w:color w:val="000000"/>
          <w:lang w:val="fr-FR"/>
        </w:rPr>
        <w:t xml:space="preserve"> 2000; 11:1174-1180.</w:t>
      </w:r>
    </w:p>
    <w:p w14:paraId="0D0328B9" w14:textId="77777777" w:rsidR="00D26038" w:rsidRPr="00FB2FE3" w:rsidRDefault="00D26038" w:rsidP="00D26038">
      <w:pPr>
        <w:spacing w:line="360" w:lineRule="auto"/>
        <w:ind w:right="-28"/>
        <w:rPr>
          <w:color w:val="000000"/>
          <w:lang w:val="fr-FR"/>
        </w:rPr>
      </w:pPr>
      <w:r w:rsidRPr="00FB2FE3">
        <w:rPr>
          <w:color w:val="000000"/>
        </w:rPr>
        <w:t>1</w:t>
      </w:r>
      <w:r>
        <w:rPr>
          <w:color w:val="000000"/>
        </w:rPr>
        <w:t>59</w:t>
      </w:r>
      <w:r w:rsidRPr="00FB2FE3">
        <w:rPr>
          <w:color w:val="000000"/>
        </w:rPr>
        <w:t xml:space="preserve">. </w:t>
      </w:r>
      <w:proofErr w:type="spellStart"/>
      <w:r w:rsidRPr="00FB2FE3">
        <w:rPr>
          <w:color w:val="000000"/>
        </w:rPr>
        <w:t>Brugada</w:t>
      </w:r>
      <w:proofErr w:type="spellEnd"/>
      <w:r w:rsidRPr="00FB2FE3">
        <w:rPr>
          <w:color w:val="000000"/>
        </w:rPr>
        <w:t xml:space="preserve"> J, </w:t>
      </w:r>
      <w:proofErr w:type="spellStart"/>
      <w:r w:rsidRPr="00FB2FE3">
        <w:rPr>
          <w:color w:val="000000"/>
        </w:rPr>
        <w:t>Brugada</w:t>
      </w:r>
      <w:proofErr w:type="spellEnd"/>
      <w:r w:rsidRPr="00FB2FE3">
        <w:rPr>
          <w:color w:val="000000"/>
        </w:rPr>
        <w:t xml:space="preserve"> R, </w:t>
      </w:r>
      <w:proofErr w:type="spellStart"/>
      <w:r w:rsidRPr="00FB2FE3">
        <w:rPr>
          <w:color w:val="000000"/>
        </w:rPr>
        <w:t>Brugada</w:t>
      </w:r>
      <w:proofErr w:type="spellEnd"/>
      <w:r w:rsidRPr="00FB2FE3">
        <w:rPr>
          <w:color w:val="000000"/>
        </w:rPr>
        <w:t xml:space="preserve"> P.  Right bundle-branch block and ST segment elevation in leads V1 through V3: A marker for sudden death in patients without demonstrable structural heart disease.  </w:t>
      </w:r>
      <w:r w:rsidRPr="00FB2FE3">
        <w:rPr>
          <w:color w:val="000000"/>
          <w:lang w:val="fr-FR"/>
        </w:rPr>
        <w:t xml:space="preserve">Circulation 1998;97:457-460. </w:t>
      </w:r>
    </w:p>
    <w:p w14:paraId="4D3DE71F" w14:textId="77777777" w:rsidR="00D26038" w:rsidRPr="00FB2FE3" w:rsidRDefault="00D26038" w:rsidP="00D26038">
      <w:pPr>
        <w:spacing w:line="360" w:lineRule="auto"/>
        <w:ind w:right="-28"/>
        <w:rPr>
          <w:color w:val="000000"/>
        </w:rPr>
      </w:pPr>
      <w:r w:rsidRPr="00FB2FE3">
        <w:rPr>
          <w:color w:val="000000"/>
        </w:rPr>
        <w:t>1</w:t>
      </w:r>
      <w:r>
        <w:rPr>
          <w:color w:val="000000"/>
        </w:rPr>
        <w:t>60</w:t>
      </w:r>
      <w:r w:rsidRPr="00FB2FE3">
        <w:rPr>
          <w:color w:val="000000"/>
        </w:rPr>
        <w:t xml:space="preserve"> Marcus Fl, Fontaine G, </w:t>
      </w:r>
      <w:proofErr w:type="spellStart"/>
      <w:r w:rsidRPr="00FB2FE3">
        <w:rPr>
          <w:color w:val="000000"/>
        </w:rPr>
        <w:t>Guiraudon</w:t>
      </w:r>
      <w:proofErr w:type="spellEnd"/>
      <w:r w:rsidRPr="00FB2FE3">
        <w:rPr>
          <w:color w:val="000000"/>
        </w:rPr>
        <w:t>, et al. Right ventricular dysplasia. A report of 24 cases. Circulation 1982;65:384-95</w:t>
      </w:r>
    </w:p>
    <w:p w14:paraId="5AD866A7" w14:textId="77777777" w:rsidR="00D26038" w:rsidRDefault="00D26038" w:rsidP="00D26038">
      <w:pPr>
        <w:spacing w:line="360" w:lineRule="auto"/>
        <w:ind w:right="-28"/>
        <w:rPr>
          <w:color w:val="000000"/>
        </w:rPr>
      </w:pPr>
      <w:r w:rsidRPr="00FB2FE3">
        <w:rPr>
          <w:color w:val="000000"/>
        </w:rPr>
        <w:t>1</w:t>
      </w:r>
      <w:r>
        <w:rPr>
          <w:color w:val="000000"/>
        </w:rPr>
        <w:t>61</w:t>
      </w:r>
      <w:r w:rsidRPr="00FB2FE3">
        <w:rPr>
          <w:color w:val="000000"/>
        </w:rPr>
        <w:t xml:space="preserve">  </w:t>
      </w:r>
      <w:proofErr w:type="spellStart"/>
      <w:r w:rsidRPr="00FB2FE3">
        <w:rPr>
          <w:color w:val="000000"/>
        </w:rPr>
        <w:t>Lehnart</w:t>
      </w:r>
      <w:proofErr w:type="spellEnd"/>
      <w:r w:rsidRPr="00FB2FE3">
        <w:rPr>
          <w:color w:val="000000"/>
        </w:rPr>
        <w:t xml:space="preserve"> SE, Ackerman MJ, Benson DW Jr, </w:t>
      </w:r>
      <w:proofErr w:type="spellStart"/>
      <w:r w:rsidRPr="00FB2FE3">
        <w:rPr>
          <w:color w:val="000000"/>
        </w:rPr>
        <w:t>Brugada</w:t>
      </w:r>
      <w:proofErr w:type="spellEnd"/>
      <w:r w:rsidRPr="00FB2FE3">
        <w:rPr>
          <w:color w:val="000000"/>
        </w:rPr>
        <w:t xml:space="preserve"> R, Clancy CE, Donahue JK, George AL Jr, Grant AO, </w:t>
      </w:r>
      <w:proofErr w:type="spellStart"/>
      <w:r w:rsidRPr="00FB2FE3">
        <w:rPr>
          <w:color w:val="000000"/>
        </w:rPr>
        <w:t>Groft</w:t>
      </w:r>
      <w:proofErr w:type="spellEnd"/>
      <w:r w:rsidRPr="00FB2FE3">
        <w:rPr>
          <w:color w:val="000000"/>
        </w:rPr>
        <w:t xml:space="preserve"> SC, January CT, Lathrop DA, Lederer WJ, </w:t>
      </w:r>
      <w:proofErr w:type="spellStart"/>
      <w:r w:rsidRPr="00FB2FE3">
        <w:rPr>
          <w:color w:val="000000"/>
        </w:rPr>
        <w:t>Makielski</w:t>
      </w:r>
      <w:proofErr w:type="spellEnd"/>
      <w:r w:rsidRPr="00FB2FE3">
        <w:rPr>
          <w:color w:val="000000"/>
        </w:rPr>
        <w:t xml:space="preserve"> JC, Mohler PJ, Moss A, </w:t>
      </w:r>
      <w:proofErr w:type="spellStart"/>
      <w:r w:rsidRPr="00FB2FE3">
        <w:rPr>
          <w:color w:val="000000"/>
        </w:rPr>
        <w:t>Nerbonne</w:t>
      </w:r>
      <w:proofErr w:type="spellEnd"/>
      <w:r w:rsidRPr="00FB2FE3">
        <w:rPr>
          <w:color w:val="000000"/>
        </w:rPr>
        <w:t xml:space="preserve"> JM, Olson TM, </w:t>
      </w:r>
      <w:proofErr w:type="spellStart"/>
      <w:r w:rsidRPr="00FB2FE3">
        <w:rPr>
          <w:color w:val="000000"/>
        </w:rPr>
        <w:t>Przywara</w:t>
      </w:r>
      <w:proofErr w:type="spellEnd"/>
      <w:r w:rsidRPr="00FB2FE3">
        <w:rPr>
          <w:color w:val="000000"/>
        </w:rPr>
        <w:t xml:space="preserve"> DA, </w:t>
      </w:r>
      <w:proofErr w:type="spellStart"/>
      <w:r w:rsidRPr="00FB2FE3">
        <w:rPr>
          <w:color w:val="000000"/>
        </w:rPr>
        <w:t>Towbin</w:t>
      </w:r>
      <w:proofErr w:type="spellEnd"/>
      <w:r w:rsidRPr="00FB2FE3">
        <w:rPr>
          <w:color w:val="000000"/>
        </w:rPr>
        <w:t xml:space="preserve"> JA, Wang LH, Marks AR. Inherited arrhythmias: a National Heart, Lung, and Blood Institute and Office of Rare Diseases workshop consensus report about the diagnosis, phenotyping, molecular mechanisms, and therapeutic approaches for primary cardiomyopathies of gene mutations affecting ion channel function. Circulation. 2007; 116:2325-45, 2007</w:t>
      </w:r>
    </w:p>
    <w:p w14:paraId="3AE6FF11" w14:textId="77777777" w:rsidR="00D26038" w:rsidRPr="00FB2FE3" w:rsidRDefault="00D26038" w:rsidP="00D26038">
      <w:pPr>
        <w:spacing w:line="360" w:lineRule="auto"/>
        <w:ind w:right="-28"/>
        <w:rPr>
          <w:color w:val="000000"/>
        </w:rPr>
      </w:pPr>
      <w:r>
        <w:rPr>
          <w:color w:val="000000"/>
        </w:rPr>
        <w:t>162</w:t>
      </w:r>
      <w:r w:rsidRPr="00FB2FE3">
        <w:rPr>
          <w:color w:val="000000"/>
        </w:rPr>
        <w:t xml:space="preserve">  </w:t>
      </w:r>
      <w:proofErr w:type="spellStart"/>
      <w:r w:rsidRPr="00FB2FE3">
        <w:rPr>
          <w:color w:val="000000"/>
        </w:rPr>
        <w:t>Durrer</w:t>
      </w:r>
      <w:proofErr w:type="spellEnd"/>
      <w:r w:rsidRPr="00FB2FE3">
        <w:rPr>
          <w:color w:val="000000"/>
        </w:rPr>
        <w:t xml:space="preserve"> D, van Dam RT, Freud GE, </w:t>
      </w:r>
      <w:proofErr w:type="spellStart"/>
      <w:r w:rsidRPr="00FB2FE3">
        <w:rPr>
          <w:color w:val="000000"/>
        </w:rPr>
        <w:t>Janse</w:t>
      </w:r>
      <w:proofErr w:type="spellEnd"/>
      <w:r w:rsidRPr="00FB2FE3">
        <w:rPr>
          <w:color w:val="000000"/>
        </w:rPr>
        <w:t xml:space="preserve"> MJ, </w:t>
      </w:r>
      <w:proofErr w:type="spellStart"/>
      <w:r w:rsidRPr="00FB2FE3">
        <w:rPr>
          <w:color w:val="000000"/>
        </w:rPr>
        <w:t>Meijler</w:t>
      </w:r>
      <w:proofErr w:type="spellEnd"/>
      <w:r w:rsidRPr="00FB2FE3">
        <w:rPr>
          <w:color w:val="000000"/>
        </w:rPr>
        <w:t xml:space="preserve"> FL, </w:t>
      </w:r>
      <w:proofErr w:type="spellStart"/>
      <w:r w:rsidRPr="00FB2FE3">
        <w:rPr>
          <w:color w:val="000000"/>
        </w:rPr>
        <w:t>Arzbaecher</w:t>
      </w:r>
      <w:proofErr w:type="spellEnd"/>
      <w:r w:rsidRPr="00FB2FE3">
        <w:rPr>
          <w:color w:val="000000"/>
        </w:rPr>
        <w:t xml:space="preserve"> RC. Total excitation of the isolated human heart. Circulation. 1970; 41:899-912.</w:t>
      </w:r>
    </w:p>
    <w:p w14:paraId="4AD40651" w14:textId="77777777" w:rsidR="00D26038" w:rsidRPr="00FB2FE3" w:rsidRDefault="00D26038" w:rsidP="00D26038">
      <w:pPr>
        <w:spacing w:line="360" w:lineRule="auto"/>
        <w:ind w:right="-28"/>
        <w:rPr>
          <w:color w:val="000000"/>
        </w:rPr>
      </w:pPr>
      <w:r w:rsidRPr="00FB2FE3">
        <w:rPr>
          <w:color w:val="000000"/>
        </w:rPr>
        <w:lastRenderedPageBreak/>
        <w:t>1</w:t>
      </w:r>
      <w:r>
        <w:rPr>
          <w:color w:val="000000"/>
        </w:rPr>
        <w:t>63</w:t>
      </w:r>
      <w:r w:rsidRPr="00FB2FE3">
        <w:rPr>
          <w:color w:val="000000"/>
        </w:rPr>
        <w:t xml:space="preserve">  Benson DW Jr, </w:t>
      </w:r>
      <w:proofErr w:type="spellStart"/>
      <w:r w:rsidRPr="00FB2FE3">
        <w:rPr>
          <w:color w:val="000000"/>
        </w:rPr>
        <w:t>Sterba</w:t>
      </w:r>
      <w:proofErr w:type="spellEnd"/>
      <w:r w:rsidRPr="00FB2FE3">
        <w:rPr>
          <w:color w:val="000000"/>
        </w:rPr>
        <w:t xml:space="preserve"> R, Gallagher JJ, Walston A 2nd, </w:t>
      </w:r>
      <w:proofErr w:type="spellStart"/>
      <w:r w:rsidRPr="00FB2FE3">
        <w:rPr>
          <w:color w:val="000000"/>
        </w:rPr>
        <w:t>Spach</w:t>
      </w:r>
      <w:proofErr w:type="spellEnd"/>
      <w:r w:rsidRPr="00FB2FE3">
        <w:rPr>
          <w:color w:val="000000"/>
        </w:rPr>
        <w:t xml:space="preserve"> MS. Localization of the site of ventricular preexcitation with body surface maps in patients with Wolff-Parkinson-White syndrome. Circulation. 1982; 65:1259-68.</w:t>
      </w:r>
    </w:p>
    <w:p w14:paraId="430334C8" w14:textId="77777777" w:rsidR="00D26038" w:rsidRPr="00FB2FE3" w:rsidRDefault="00D26038" w:rsidP="00D26038">
      <w:pPr>
        <w:spacing w:line="360" w:lineRule="auto"/>
        <w:ind w:right="-28"/>
        <w:rPr>
          <w:color w:val="000000"/>
        </w:rPr>
      </w:pPr>
      <w:r w:rsidRPr="00FB2FE3">
        <w:rPr>
          <w:color w:val="000000"/>
        </w:rPr>
        <w:t>1</w:t>
      </w:r>
      <w:r>
        <w:rPr>
          <w:color w:val="000000"/>
        </w:rPr>
        <w:t>64</w:t>
      </w:r>
      <w:r w:rsidRPr="00FB2FE3">
        <w:rPr>
          <w:color w:val="000000"/>
        </w:rPr>
        <w:t xml:space="preserve">  Benson DW Jr, </w:t>
      </w:r>
      <w:proofErr w:type="spellStart"/>
      <w:r w:rsidRPr="00FB2FE3">
        <w:rPr>
          <w:color w:val="000000"/>
        </w:rPr>
        <w:t>Spach</w:t>
      </w:r>
      <w:proofErr w:type="spellEnd"/>
      <w:r w:rsidRPr="00FB2FE3">
        <w:rPr>
          <w:color w:val="000000"/>
        </w:rPr>
        <w:t xml:space="preserve"> MS. Evolution of QRS and ST-T-wave body surface potential distributions during the first year of life. Circulation. 1982; 65:1247-58.</w:t>
      </w:r>
    </w:p>
    <w:p w14:paraId="6D0CB0F3" w14:textId="77777777" w:rsidR="00D26038" w:rsidRPr="00FB2FE3" w:rsidRDefault="00D26038" w:rsidP="00D26038">
      <w:pPr>
        <w:spacing w:line="360" w:lineRule="auto"/>
        <w:ind w:right="-28"/>
        <w:rPr>
          <w:color w:val="000000"/>
        </w:rPr>
      </w:pPr>
      <w:r w:rsidRPr="00FB2FE3">
        <w:rPr>
          <w:color w:val="000000"/>
        </w:rPr>
        <w:t>1</w:t>
      </w:r>
      <w:r>
        <w:rPr>
          <w:color w:val="000000"/>
        </w:rPr>
        <w:t>65</w:t>
      </w:r>
      <w:r w:rsidRPr="00FB2FE3">
        <w:rPr>
          <w:color w:val="000000"/>
        </w:rPr>
        <w:t xml:space="preserve">  Harrison L, </w:t>
      </w:r>
      <w:proofErr w:type="spellStart"/>
      <w:r w:rsidRPr="00FB2FE3">
        <w:rPr>
          <w:color w:val="000000"/>
        </w:rPr>
        <w:t>Ideker</w:t>
      </w:r>
      <w:proofErr w:type="spellEnd"/>
      <w:r w:rsidRPr="00FB2FE3">
        <w:rPr>
          <w:color w:val="000000"/>
        </w:rPr>
        <w:t xml:space="preserve"> RE, Smith WM, Klein GJ, </w:t>
      </w:r>
      <w:proofErr w:type="spellStart"/>
      <w:r w:rsidRPr="00FB2FE3">
        <w:rPr>
          <w:color w:val="000000"/>
        </w:rPr>
        <w:t>Kasell</w:t>
      </w:r>
      <w:proofErr w:type="spellEnd"/>
      <w:r w:rsidRPr="00FB2FE3">
        <w:rPr>
          <w:color w:val="000000"/>
        </w:rPr>
        <w:t xml:space="preserve"> J, Wallace AG, Gallagher JJ. The sock electrode array: a tool for determining global epicardial activation during unstable </w:t>
      </w:r>
      <w:proofErr w:type="spellStart"/>
      <w:r w:rsidRPr="00FB2FE3">
        <w:rPr>
          <w:color w:val="000000"/>
        </w:rPr>
        <w:t>arrhythmias.PACE</w:t>
      </w:r>
      <w:proofErr w:type="spellEnd"/>
      <w:r w:rsidRPr="00FB2FE3">
        <w:rPr>
          <w:color w:val="000000"/>
        </w:rPr>
        <w:t xml:space="preserve"> 1980;. 3:531-40.</w:t>
      </w:r>
    </w:p>
    <w:p w14:paraId="1AED4162" w14:textId="77777777" w:rsidR="00D26038" w:rsidRDefault="00D26038" w:rsidP="00D26038">
      <w:pPr>
        <w:spacing w:line="360" w:lineRule="auto"/>
        <w:ind w:right="-28"/>
        <w:rPr>
          <w:color w:val="000000"/>
        </w:rPr>
      </w:pPr>
      <w:r w:rsidRPr="00FB2FE3">
        <w:rPr>
          <w:color w:val="000000"/>
        </w:rPr>
        <w:t>1</w:t>
      </w:r>
      <w:r>
        <w:rPr>
          <w:color w:val="000000"/>
        </w:rPr>
        <w:t>66</w:t>
      </w:r>
      <w:r w:rsidRPr="00FB2FE3">
        <w:rPr>
          <w:color w:val="000000"/>
        </w:rPr>
        <w:t xml:space="preserve"> Gallagher JJ, </w:t>
      </w:r>
      <w:proofErr w:type="spellStart"/>
      <w:r w:rsidRPr="00FB2FE3">
        <w:rPr>
          <w:color w:val="000000"/>
        </w:rPr>
        <w:t>Kasell</w:t>
      </w:r>
      <w:proofErr w:type="spellEnd"/>
      <w:r w:rsidRPr="00FB2FE3">
        <w:rPr>
          <w:color w:val="000000"/>
        </w:rPr>
        <w:t xml:space="preserve"> JH, Cox JL. Smith WM. </w:t>
      </w:r>
      <w:proofErr w:type="spellStart"/>
      <w:r w:rsidRPr="00FB2FE3">
        <w:rPr>
          <w:color w:val="000000"/>
        </w:rPr>
        <w:t>Ideker</w:t>
      </w:r>
      <w:proofErr w:type="spellEnd"/>
      <w:r w:rsidRPr="00FB2FE3">
        <w:rPr>
          <w:color w:val="000000"/>
        </w:rPr>
        <w:t xml:space="preserve"> RE. Smith WM. Techniques of intraoperative electrophysiologic mapping. Am J </w:t>
      </w:r>
      <w:proofErr w:type="spellStart"/>
      <w:r w:rsidRPr="00FB2FE3">
        <w:rPr>
          <w:color w:val="000000"/>
        </w:rPr>
        <w:t>Cardiol</w:t>
      </w:r>
      <w:proofErr w:type="spellEnd"/>
      <w:r w:rsidRPr="00FB2FE3">
        <w:rPr>
          <w:color w:val="000000"/>
        </w:rPr>
        <w:t>. 1982; 49(:221-40.</w:t>
      </w:r>
    </w:p>
    <w:p w14:paraId="1AF1FDAF" w14:textId="77777777" w:rsidR="00D26038" w:rsidRPr="00BF6381" w:rsidRDefault="00D26038" w:rsidP="00D26038">
      <w:pPr>
        <w:spacing w:line="360" w:lineRule="auto"/>
        <w:ind w:right="-28"/>
        <w:rPr>
          <w:color w:val="00B050"/>
          <w:lang w:val="fr-FR"/>
        </w:rPr>
      </w:pPr>
      <w:r w:rsidRPr="00BF6381">
        <w:rPr>
          <w:color w:val="00B050"/>
          <w:lang w:val="fr-FR"/>
        </w:rPr>
        <w:t xml:space="preserve">167 Frank R </w:t>
      </w:r>
      <w:proofErr w:type="spellStart"/>
      <w:r w:rsidRPr="00BF6381">
        <w:rPr>
          <w:color w:val="00B050"/>
          <w:lang w:val="fr-FR"/>
        </w:rPr>
        <w:t>cardiac</w:t>
      </w:r>
      <w:proofErr w:type="spellEnd"/>
      <w:r w:rsidRPr="00BF6381">
        <w:rPr>
          <w:color w:val="00B050"/>
          <w:lang w:val="fr-FR"/>
        </w:rPr>
        <w:t xml:space="preserve"> </w:t>
      </w:r>
      <w:proofErr w:type="spellStart"/>
      <w:r w:rsidRPr="00BF6381">
        <w:rPr>
          <w:color w:val="00B050"/>
          <w:lang w:val="fr-FR"/>
        </w:rPr>
        <w:t>mapping</w:t>
      </w:r>
      <w:proofErr w:type="spellEnd"/>
    </w:p>
    <w:p w14:paraId="509DD513" w14:textId="77777777" w:rsidR="00D26038" w:rsidRPr="00FB2FE3" w:rsidRDefault="00D26038" w:rsidP="00D26038">
      <w:pPr>
        <w:spacing w:line="360" w:lineRule="auto"/>
        <w:rPr>
          <w:color w:val="000000"/>
        </w:rPr>
      </w:pPr>
      <w:r w:rsidRPr="00FB2FE3">
        <w:rPr>
          <w:color w:val="000000"/>
          <w:lang w:val="da-DK"/>
        </w:rPr>
        <w:t>1</w:t>
      </w:r>
      <w:r>
        <w:rPr>
          <w:color w:val="000000"/>
          <w:lang w:val="da-DK"/>
        </w:rPr>
        <w:t>68</w:t>
      </w:r>
      <w:r w:rsidRPr="00FB2FE3">
        <w:rPr>
          <w:color w:val="000000"/>
          <w:lang w:val="da-DK"/>
        </w:rPr>
        <w:t xml:space="preserve"> </w:t>
      </w:r>
      <w:proofErr w:type="spellStart"/>
      <w:r w:rsidRPr="00FB2FE3">
        <w:rPr>
          <w:color w:val="000000"/>
        </w:rPr>
        <w:t>Boineau</w:t>
      </w:r>
      <w:proofErr w:type="spellEnd"/>
      <w:r w:rsidRPr="00FB2FE3">
        <w:rPr>
          <w:color w:val="000000"/>
        </w:rPr>
        <w:t xml:space="preserve"> JP, Canavan TE, </w:t>
      </w:r>
      <w:proofErr w:type="spellStart"/>
      <w:r w:rsidRPr="00FB2FE3">
        <w:rPr>
          <w:color w:val="000000"/>
        </w:rPr>
        <w:t>Schuessler</w:t>
      </w:r>
      <w:proofErr w:type="spellEnd"/>
      <w:r w:rsidRPr="00FB2FE3">
        <w:rPr>
          <w:color w:val="000000"/>
        </w:rPr>
        <w:t xml:space="preserve"> RB et al: Demonstration of a widely distributed atrial pacemaker complex in the human heart. Circulation 1988; 77:1221-37</w:t>
      </w:r>
    </w:p>
    <w:p w14:paraId="52042413" w14:textId="77777777" w:rsidR="00D26038" w:rsidRPr="00FB2FE3" w:rsidRDefault="00D26038" w:rsidP="00D26038">
      <w:pPr>
        <w:spacing w:line="360" w:lineRule="auto"/>
        <w:rPr>
          <w:color w:val="000000"/>
          <w:lang w:val="da-DK"/>
        </w:rPr>
      </w:pPr>
      <w:r>
        <w:rPr>
          <w:color w:val="000000"/>
          <w:lang w:val="da-DK"/>
        </w:rPr>
        <w:t>169</w:t>
      </w:r>
      <w:r w:rsidRPr="00FB2FE3">
        <w:rPr>
          <w:color w:val="000000"/>
          <w:lang w:val="da-DK"/>
        </w:rPr>
        <w:t xml:space="preserve"> </w:t>
      </w:r>
      <w:proofErr w:type="spellStart"/>
      <w:r w:rsidRPr="00FB2FE3">
        <w:rPr>
          <w:color w:val="000000"/>
        </w:rPr>
        <w:t>Taccardi</w:t>
      </w:r>
      <w:proofErr w:type="spellEnd"/>
      <w:r w:rsidRPr="00FB2FE3">
        <w:rPr>
          <w:color w:val="000000"/>
        </w:rPr>
        <w:t xml:space="preserve"> B, </w:t>
      </w:r>
      <w:proofErr w:type="spellStart"/>
      <w:r w:rsidRPr="00FB2FE3">
        <w:rPr>
          <w:color w:val="000000"/>
        </w:rPr>
        <w:t>Arisi</w:t>
      </w:r>
      <w:proofErr w:type="spellEnd"/>
      <w:r w:rsidRPr="00FB2FE3">
        <w:rPr>
          <w:color w:val="000000"/>
        </w:rPr>
        <w:t xml:space="preserve"> G, </w:t>
      </w:r>
      <w:proofErr w:type="spellStart"/>
      <w:r w:rsidRPr="00FB2FE3">
        <w:rPr>
          <w:color w:val="000000"/>
        </w:rPr>
        <w:t>Macchi</w:t>
      </w:r>
      <w:proofErr w:type="spellEnd"/>
      <w:r w:rsidRPr="00FB2FE3">
        <w:rPr>
          <w:color w:val="000000"/>
        </w:rPr>
        <w:t xml:space="preserve"> E, </w:t>
      </w:r>
      <w:proofErr w:type="spellStart"/>
      <w:r w:rsidRPr="00FB2FE3">
        <w:rPr>
          <w:color w:val="000000"/>
        </w:rPr>
        <w:t>Baruffi</w:t>
      </w:r>
      <w:proofErr w:type="spellEnd"/>
      <w:r w:rsidRPr="00FB2FE3">
        <w:rPr>
          <w:color w:val="000000"/>
        </w:rPr>
        <w:t xml:space="preserve"> S, </w:t>
      </w:r>
      <w:proofErr w:type="spellStart"/>
      <w:r w:rsidRPr="00FB2FE3">
        <w:rPr>
          <w:color w:val="000000"/>
        </w:rPr>
        <w:t>Spaggiari</w:t>
      </w:r>
      <w:proofErr w:type="spellEnd"/>
      <w:r w:rsidRPr="00FB2FE3">
        <w:rPr>
          <w:color w:val="000000"/>
        </w:rPr>
        <w:t xml:space="preserve"> S. A new intracavitary probe for detecting the site of origin of ectopic ventricular beats during one cardiac cycle. Circulation. 1987; 75:272-81.</w:t>
      </w:r>
    </w:p>
    <w:p w14:paraId="03E8D582" w14:textId="77777777" w:rsidR="00D26038" w:rsidRPr="00FB2FE3" w:rsidRDefault="00D26038" w:rsidP="00D26038">
      <w:pPr>
        <w:spacing w:line="360" w:lineRule="auto"/>
        <w:rPr>
          <w:color w:val="000000"/>
        </w:rPr>
      </w:pPr>
      <w:r>
        <w:rPr>
          <w:color w:val="000000"/>
          <w:lang w:val="en-GB"/>
        </w:rPr>
        <w:t>170</w:t>
      </w:r>
      <w:r w:rsidRPr="00FB2FE3">
        <w:rPr>
          <w:color w:val="000000"/>
          <w:lang w:val="en-GB"/>
        </w:rPr>
        <w:t xml:space="preserve"> </w:t>
      </w:r>
      <w:proofErr w:type="spellStart"/>
      <w:r w:rsidRPr="00FB2FE3">
        <w:rPr>
          <w:color w:val="000000"/>
        </w:rPr>
        <w:t>Kadish</w:t>
      </w:r>
      <w:proofErr w:type="spellEnd"/>
      <w:r w:rsidRPr="00FB2FE3">
        <w:rPr>
          <w:color w:val="000000"/>
        </w:rPr>
        <w:t xml:space="preserve"> A, Hauck J, Pederson B, Beatty G, </w:t>
      </w:r>
      <w:proofErr w:type="spellStart"/>
      <w:r w:rsidRPr="00FB2FE3">
        <w:rPr>
          <w:color w:val="000000"/>
        </w:rPr>
        <w:t>Gornick</w:t>
      </w:r>
      <w:proofErr w:type="spellEnd"/>
      <w:r w:rsidRPr="00FB2FE3">
        <w:rPr>
          <w:color w:val="000000"/>
        </w:rPr>
        <w:t xml:space="preserve"> C. Mapping of atrial activation with a noncontact, multielectrode catheter in dogs. Circulation. 99(14):1906-13, 1999</w:t>
      </w:r>
    </w:p>
    <w:p w14:paraId="16537F39" w14:textId="77777777" w:rsidR="00D26038" w:rsidRPr="00FB2FE3" w:rsidRDefault="00D26038" w:rsidP="00D26038">
      <w:pPr>
        <w:spacing w:line="360" w:lineRule="auto"/>
        <w:rPr>
          <w:color w:val="000000"/>
        </w:rPr>
      </w:pPr>
      <w:r w:rsidRPr="00FB2FE3">
        <w:rPr>
          <w:color w:val="000000"/>
        </w:rPr>
        <w:t>1</w:t>
      </w:r>
      <w:r>
        <w:rPr>
          <w:color w:val="000000"/>
        </w:rPr>
        <w:t>71</w:t>
      </w:r>
      <w:r w:rsidRPr="00FB2FE3">
        <w:rPr>
          <w:color w:val="000000"/>
        </w:rPr>
        <w:t xml:space="preserve">  </w:t>
      </w:r>
      <w:proofErr w:type="spellStart"/>
      <w:r w:rsidRPr="00FB2FE3">
        <w:rPr>
          <w:color w:val="000000"/>
        </w:rPr>
        <w:t>Pachon</w:t>
      </w:r>
      <w:proofErr w:type="spellEnd"/>
      <w:r w:rsidRPr="00FB2FE3">
        <w:rPr>
          <w:color w:val="000000"/>
        </w:rPr>
        <w:t xml:space="preserve"> JC, </w:t>
      </w:r>
      <w:proofErr w:type="spellStart"/>
      <w:r w:rsidRPr="00FB2FE3">
        <w:rPr>
          <w:color w:val="000000"/>
        </w:rPr>
        <w:t>Pachon</w:t>
      </w:r>
      <w:proofErr w:type="spellEnd"/>
      <w:r w:rsidRPr="00FB2FE3">
        <w:rPr>
          <w:color w:val="000000"/>
        </w:rPr>
        <w:t xml:space="preserve"> E, </w:t>
      </w:r>
      <w:proofErr w:type="spellStart"/>
      <w:r w:rsidRPr="00FB2FE3">
        <w:rPr>
          <w:color w:val="000000"/>
        </w:rPr>
        <w:t>Pachon</w:t>
      </w:r>
      <w:proofErr w:type="spellEnd"/>
      <w:r w:rsidRPr="00FB2FE3">
        <w:rPr>
          <w:color w:val="000000"/>
        </w:rPr>
        <w:t xml:space="preserve"> JC, Lobo TJ et al. “</w:t>
      </w:r>
      <w:proofErr w:type="spellStart"/>
      <w:r w:rsidRPr="00FB2FE3">
        <w:rPr>
          <w:color w:val="000000"/>
        </w:rPr>
        <w:t>Cardioneuroablation</w:t>
      </w:r>
      <w:proofErr w:type="spellEnd"/>
      <w:r w:rsidRPr="00FB2FE3">
        <w:rPr>
          <w:color w:val="000000"/>
        </w:rPr>
        <w:t xml:space="preserve">:-- new </w:t>
      </w:r>
      <w:proofErr w:type="spellStart"/>
      <w:r w:rsidRPr="00FB2FE3">
        <w:rPr>
          <w:color w:val="000000"/>
        </w:rPr>
        <w:t>treatmeny</w:t>
      </w:r>
      <w:proofErr w:type="spellEnd"/>
      <w:r w:rsidRPr="00FB2FE3">
        <w:rPr>
          <w:color w:val="000000"/>
        </w:rPr>
        <w:t xml:space="preserve"> for neurocardiogenic syncope, functional AV block and sinus dysfunction using catheter RF-ablation. </w:t>
      </w:r>
      <w:proofErr w:type="spellStart"/>
      <w:r w:rsidRPr="00FB2FE3">
        <w:rPr>
          <w:color w:val="000000"/>
        </w:rPr>
        <w:t>Europace</w:t>
      </w:r>
      <w:proofErr w:type="spellEnd"/>
      <w:r w:rsidRPr="00FB2FE3">
        <w:rPr>
          <w:color w:val="000000"/>
        </w:rPr>
        <w:t xml:space="preserve"> 2005;7:1-13</w:t>
      </w:r>
    </w:p>
    <w:p w14:paraId="1C445A84" w14:textId="77777777" w:rsidR="00D26038" w:rsidRPr="00BF6381" w:rsidRDefault="00D26038" w:rsidP="00D26038">
      <w:pPr>
        <w:spacing w:line="360" w:lineRule="auto"/>
        <w:rPr>
          <w:color w:val="000000" w:themeColor="text1"/>
        </w:rPr>
      </w:pPr>
      <w:r w:rsidRPr="00BF6381">
        <w:rPr>
          <w:color w:val="000000" w:themeColor="text1"/>
        </w:rPr>
        <w:t xml:space="preserve">172 </w:t>
      </w:r>
      <w:proofErr w:type="spellStart"/>
      <w:r w:rsidRPr="00BF6381">
        <w:rPr>
          <w:color w:val="000000" w:themeColor="text1"/>
        </w:rPr>
        <w:t>Pachon</w:t>
      </w:r>
      <w:proofErr w:type="spellEnd"/>
      <w:r w:rsidRPr="00BF6381">
        <w:rPr>
          <w:color w:val="000000" w:themeColor="text1"/>
        </w:rPr>
        <w:t xml:space="preserve"> JC, </w:t>
      </w:r>
      <w:proofErr w:type="spellStart"/>
      <w:r w:rsidRPr="00BF6381">
        <w:rPr>
          <w:color w:val="000000" w:themeColor="text1"/>
        </w:rPr>
        <w:t>Pachon</w:t>
      </w:r>
      <w:proofErr w:type="spellEnd"/>
      <w:r w:rsidRPr="00BF6381">
        <w:rPr>
          <w:color w:val="000000" w:themeColor="text1"/>
        </w:rPr>
        <w:t xml:space="preserve"> EI, </w:t>
      </w:r>
      <w:proofErr w:type="spellStart"/>
      <w:r w:rsidRPr="00BF6381">
        <w:rPr>
          <w:color w:val="000000" w:themeColor="text1"/>
        </w:rPr>
        <w:t>Pachon</w:t>
      </w:r>
      <w:proofErr w:type="spellEnd"/>
      <w:r w:rsidRPr="00BF6381">
        <w:rPr>
          <w:color w:val="000000" w:themeColor="text1"/>
        </w:rPr>
        <w:t xml:space="preserve"> MZC, Lobo TJ, et al. Catheter ablation of severe neurally mediated reflex (Neurocardiogenic or vasovagal) syncope: </w:t>
      </w:r>
      <w:proofErr w:type="spellStart"/>
      <w:r w:rsidRPr="00BF6381">
        <w:rPr>
          <w:color w:val="000000" w:themeColor="text1"/>
        </w:rPr>
        <w:t>cardioneuroablation</w:t>
      </w:r>
      <w:proofErr w:type="spellEnd"/>
      <w:r w:rsidRPr="00BF6381">
        <w:rPr>
          <w:color w:val="000000" w:themeColor="text1"/>
        </w:rPr>
        <w:t xml:space="preserve"> long-term results. </w:t>
      </w:r>
      <w:proofErr w:type="spellStart"/>
      <w:r w:rsidRPr="00BF6381">
        <w:rPr>
          <w:color w:val="000000" w:themeColor="text1"/>
        </w:rPr>
        <w:t>Europace</w:t>
      </w:r>
      <w:proofErr w:type="spellEnd"/>
      <w:r w:rsidRPr="00BF6381">
        <w:rPr>
          <w:color w:val="000000" w:themeColor="text1"/>
        </w:rPr>
        <w:t xml:space="preserve"> 2011;13:1231-1242. </w:t>
      </w:r>
    </w:p>
    <w:p w14:paraId="05514543" w14:textId="77777777" w:rsidR="00D26038" w:rsidRPr="00BF6381" w:rsidRDefault="00D26038" w:rsidP="00D26038">
      <w:pPr>
        <w:pStyle w:val="Heading2"/>
        <w:spacing w:before="0" w:line="360" w:lineRule="atLeast"/>
        <w:rPr>
          <w:rFonts w:ascii="Times New Roman" w:hAnsi="Times New Roman" w:cs="Times New Roman"/>
          <w:b/>
          <w:bCs/>
          <w:color w:val="000000" w:themeColor="text1"/>
          <w:sz w:val="24"/>
          <w:szCs w:val="24"/>
        </w:rPr>
      </w:pPr>
      <w:r w:rsidRPr="00BF6381">
        <w:rPr>
          <w:rFonts w:ascii="Times New Roman" w:hAnsi="Times New Roman" w:cs="Times New Roman"/>
          <w:color w:val="000000" w:themeColor="text1"/>
          <w:sz w:val="24"/>
          <w:szCs w:val="24"/>
        </w:rPr>
        <w:t xml:space="preserve">173. </w:t>
      </w:r>
      <w:r w:rsidRPr="00BF6381">
        <w:rPr>
          <w:rFonts w:ascii="Times New Roman" w:hAnsi="Times New Roman" w:cs="Times New Roman"/>
          <w:color w:val="000000" w:themeColor="text1"/>
        </w:rPr>
        <w:t xml:space="preserve">Wei S, Zheng L, </w:t>
      </w:r>
      <w:proofErr w:type="spellStart"/>
      <w:r w:rsidRPr="00BF6381">
        <w:rPr>
          <w:rFonts w:ascii="Times New Roman" w:hAnsi="Times New Roman" w:cs="Times New Roman"/>
          <w:color w:val="000000" w:themeColor="text1"/>
        </w:rPr>
        <w:t>Qiao</w:t>
      </w:r>
      <w:proofErr w:type="spellEnd"/>
      <w:r w:rsidRPr="00BF6381">
        <w:rPr>
          <w:rFonts w:ascii="Times New Roman" w:hAnsi="Times New Roman" w:cs="Times New Roman"/>
          <w:color w:val="000000" w:themeColor="text1"/>
        </w:rPr>
        <w:t xml:space="preserve"> Y, Shi R, et al. Catheter ablation as a treatment for vasovagal syncope: Long-term outcome of endocardial autonomic modification of the left atrium. J Am Heart Assoc 2016;5:</w:t>
      </w:r>
    </w:p>
    <w:p w14:paraId="19DABD83" w14:textId="77777777" w:rsidR="00D26038" w:rsidRPr="00BF6381" w:rsidRDefault="00D26038" w:rsidP="00D26038">
      <w:pPr>
        <w:rPr>
          <w:color w:val="000000" w:themeColor="text1"/>
        </w:rPr>
      </w:pPr>
    </w:p>
    <w:p w14:paraId="77A4F778" w14:textId="77777777" w:rsidR="00D26038" w:rsidRPr="00BF6381" w:rsidRDefault="00D26038" w:rsidP="00D26038">
      <w:pPr>
        <w:spacing w:line="360" w:lineRule="auto"/>
        <w:rPr>
          <w:color w:val="000000" w:themeColor="text1"/>
        </w:rPr>
      </w:pPr>
      <w:r w:rsidRPr="00BF6381">
        <w:rPr>
          <w:color w:val="000000" w:themeColor="text1"/>
        </w:rPr>
        <w:t xml:space="preserve">174  Aksu T, </w:t>
      </w:r>
      <w:proofErr w:type="spellStart"/>
      <w:r w:rsidRPr="00BF6381">
        <w:rPr>
          <w:color w:val="000000" w:themeColor="text1"/>
        </w:rPr>
        <w:t>Guler</w:t>
      </w:r>
      <w:proofErr w:type="spellEnd"/>
      <w:r w:rsidRPr="00BF6381">
        <w:rPr>
          <w:color w:val="000000" w:themeColor="text1"/>
        </w:rPr>
        <w:t xml:space="preserve"> TE, </w:t>
      </w:r>
      <w:proofErr w:type="spellStart"/>
      <w:r w:rsidRPr="00BF6381">
        <w:rPr>
          <w:color w:val="000000" w:themeColor="text1"/>
        </w:rPr>
        <w:t>Yalin</w:t>
      </w:r>
      <w:proofErr w:type="spellEnd"/>
      <w:r w:rsidRPr="00BF6381">
        <w:rPr>
          <w:color w:val="000000" w:themeColor="text1"/>
        </w:rPr>
        <w:t xml:space="preserve"> K, </w:t>
      </w:r>
      <w:proofErr w:type="spellStart"/>
      <w:r w:rsidRPr="00BF6381">
        <w:rPr>
          <w:color w:val="000000" w:themeColor="text1"/>
        </w:rPr>
        <w:t>Mutluer</w:t>
      </w:r>
      <w:proofErr w:type="spellEnd"/>
      <w:r w:rsidRPr="00BF6381">
        <w:rPr>
          <w:color w:val="000000" w:themeColor="text1"/>
        </w:rPr>
        <w:t xml:space="preserve"> FO, </w:t>
      </w:r>
      <w:proofErr w:type="spellStart"/>
      <w:r w:rsidRPr="00BF6381">
        <w:rPr>
          <w:color w:val="000000" w:themeColor="text1"/>
        </w:rPr>
        <w:t>Ozcan</w:t>
      </w:r>
      <w:proofErr w:type="spellEnd"/>
      <w:r w:rsidRPr="00BF6381">
        <w:rPr>
          <w:color w:val="000000" w:themeColor="text1"/>
        </w:rPr>
        <w:t xml:space="preserve"> KS, Calo L. Catheter Ablation of </w:t>
      </w:r>
      <w:proofErr w:type="spellStart"/>
      <w:r w:rsidRPr="00BF6381">
        <w:rPr>
          <w:color w:val="000000" w:themeColor="text1"/>
        </w:rPr>
        <w:t>bradarrhythmia</w:t>
      </w:r>
      <w:proofErr w:type="spellEnd"/>
      <w:r w:rsidRPr="00BF6381">
        <w:rPr>
          <w:color w:val="000000" w:themeColor="text1"/>
        </w:rPr>
        <w:t xml:space="preserve">: From the beginning to the future. Am J Med Sci 2018;355:252-65  </w:t>
      </w:r>
    </w:p>
    <w:p w14:paraId="0EB6AF3B" w14:textId="77777777" w:rsidR="00D26038" w:rsidRPr="00BF6381" w:rsidRDefault="00D26038" w:rsidP="00D26038">
      <w:pPr>
        <w:spacing w:line="360" w:lineRule="auto"/>
        <w:rPr>
          <w:color w:val="000000" w:themeColor="text1"/>
        </w:rPr>
      </w:pPr>
      <w:r w:rsidRPr="00BF6381">
        <w:rPr>
          <w:color w:val="000000" w:themeColor="text1"/>
        </w:rPr>
        <w:t xml:space="preserve">175 </w:t>
      </w:r>
      <w:proofErr w:type="spellStart"/>
      <w:r w:rsidRPr="00BF6381">
        <w:rPr>
          <w:color w:val="000000" w:themeColor="text1"/>
        </w:rPr>
        <w:t>Surawicz</w:t>
      </w:r>
      <w:proofErr w:type="spellEnd"/>
      <w:r w:rsidRPr="00BF6381">
        <w:rPr>
          <w:color w:val="000000" w:themeColor="text1"/>
        </w:rPr>
        <w:t xml:space="preserve"> B. Brief History of cardiac arrhythmias since the end of the nineteenth century: Part I.  J Cardiovasc </w:t>
      </w:r>
      <w:proofErr w:type="spellStart"/>
      <w:r w:rsidRPr="00BF6381">
        <w:rPr>
          <w:color w:val="000000" w:themeColor="text1"/>
        </w:rPr>
        <w:t>Electrophysiol</w:t>
      </w:r>
      <w:proofErr w:type="spellEnd"/>
      <w:r w:rsidRPr="00BF6381">
        <w:rPr>
          <w:color w:val="000000" w:themeColor="text1"/>
        </w:rPr>
        <w:t xml:space="preserve"> 2003;14:1365-71</w:t>
      </w:r>
    </w:p>
    <w:p w14:paraId="116D2EFF" w14:textId="77777777" w:rsidR="00D26038" w:rsidRPr="00FB2FE3" w:rsidRDefault="00D26038" w:rsidP="00D26038">
      <w:pPr>
        <w:spacing w:line="360" w:lineRule="auto"/>
        <w:rPr>
          <w:color w:val="000000"/>
        </w:rPr>
      </w:pPr>
      <w:r w:rsidRPr="00BF6381">
        <w:rPr>
          <w:color w:val="000000" w:themeColor="text1"/>
        </w:rPr>
        <w:t xml:space="preserve">176  </w:t>
      </w:r>
      <w:proofErr w:type="spellStart"/>
      <w:r w:rsidRPr="00BF6381">
        <w:rPr>
          <w:color w:val="000000" w:themeColor="text1"/>
        </w:rPr>
        <w:t>Surawicz</w:t>
      </w:r>
      <w:proofErr w:type="spellEnd"/>
      <w:r w:rsidRPr="00BF6381">
        <w:rPr>
          <w:color w:val="000000" w:themeColor="text1"/>
        </w:rPr>
        <w:t xml:space="preserve"> B. Brief History of cardiac arrhythmias since </w:t>
      </w:r>
      <w:r w:rsidRPr="00FB2FE3">
        <w:rPr>
          <w:color w:val="000000"/>
        </w:rPr>
        <w:t xml:space="preserve">the end of the nineteenth century: Part II.  J Cardiovasc </w:t>
      </w:r>
      <w:proofErr w:type="spellStart"/>
      <w:r w:rsidRPr="00FB2FE3">
        <w:rPr>
          <w:color w:val="000000"/>
        </w:rPr>
        <w:t>Electrophysiol</w:t>
      </w:r>
      <w:proofErr w:type="spellEnd"/>
      <w:r w:rsidRPr="00FB2FE3">
        <w:rPr>
          <w:color w:val="000000"/>
        </w:rPr>
        <w:t xml:space="preserve"> 2004;15:101-111</w:t>
      </w:r>
    </w:p>
    <w:p w14:paraId="24B0A7D5" w14:textId="77777777" w:rsidR="00D26038" w:rsidRPr="00FB2FE3" w:rsidRDefault="00D26038" w:rsidP="00D26038">
      <w:pPr>
        <w:spacing w:line="360" w:lineRule="auto"/>
        <w:rPr>
          <w:color w:val="000000"/>
        </w:rPr>
      </w:pPr>
      <w:r>
        <w:rPr>
          <w:color w:val="000000"/>
        </w:rPr>
        <w:lastRenderedPageBreak/>
        <w:t>177</w:t>
      </w:r>
      <w:r w:rsidRPr="00FB2FE3">
        <w:rPr>
          <w:color w:val="000000"/>
        </w:rPr>
        <w:t xml:space="preserve">  Singh BN, Venkatesh N, </w:t>
      </w:r>
      <w:proofErr w:type="spellStart"/>
      <w:r w:rsidRPr="00FB2FE3">
        <w:rPr>
          <w:color w:val="000000"/>
        </w:rPr>
        <w:t>Nademanee</w:t>
      </w:r>
      <w:proofErr w:type="spellEnd"/>
      <w:r w:rsidRPr="00FB2FE3">
        <w:rPr>
          <w:color w:val="000000"/>
        </w:rPr>
        <w:t xml:space="preserve"> K, Josephson MA, Kannan R. The historical development, cellular electrophysiology and pharmacology of amiodarone Prog Cardiovasc Dis1989; 31:249-80, 1989</w:t>
      </w:r>
    </w:p>
    <w:p w14:paraId="28235CE3" w14:textId="77777777" w:rsidR="00D26038" w:rsidRPr="00FB2FE3" w:rsidRDefault="00D26038" w:rsidP="00D26038">
      <w:pPr>
        <w:spacing w:line="360" w:lineRule="auto"/>
        <w:rPr>
          <w:color w:val="000000"/>
        </w:rPr>
      </w:pPr>
      <w:r w:rsidRPr="00FB2FE3">
        <w:rPr>
          <w:color w:val="000000"/>
        </w:rPr>
        <w:t>1</w:t>
      </w:r>
      <w:r>
        <w:rPr>
          <w:color w:val="000000"/>
        </w:rPr>
        <w:t>78</w:t>
      </w:r>
      <w:r w:rsidRPr="00FB2FE3">
        <w:rPr>
          <w:color w:val="000000"/>
        </w:rPr>
        <w:t xml:space="preserve"> </w:t>
      </w:r>
      <w:proofErr w:type="spellStart"/>
      <w:r w:rsidRPr="00FB2FE3">
        <w:rPr>
          <w:color w:val="000000"/>
        </w:rPr>
        <w:t>Bacaner</w:t>
      </w:r>
      <w:proofErr w:type="spellEnd"/>
      <w:r w:rsidRPr="00FB2FE3">
        <w:rPr>
          <w:color w:val="000000"/>
        </w:rPr>
        <w:t xml:space="preserve"> M, </w:t>
      </w:r>
      <w:proofErr w:type="spellStart"/>
      <w:r w:rsidRPr="00FB2FE3">
        <w:rPr>
          <w:color w:val="000000"/>
        </w:rPr>
        <w:t>Benditt</w:t>
      </w:r>
      <w:proofErr w:type="spellEnd"/>
      <w:r w:rsidRPr="00FB2FE3">
        <w:rPr>
          <w:color w:val="000000"/>
        </w:rPr>
        <w:t xml:space="preserve"> DG:  Management of ventricular tachycardia and fibrillation with </w:t>
      </w:r>
      <w:proofErr w:type="spellStart"/>
      <w:r w:rsidRPr="00FB2FE3">
        <w:rPr>
          <w:color w:val="000000"/>
        </w:rPr>
        <w:t>bethanidine</w:t>
      </w:r>
      <w:proofErr w:type="spellEnd"/>
      <w:r w:rsidRPr="00FB2FE3">
        <w:rPr>
          <w:color w:val="000000"/>
        </w:rPr>
        <w:t xml:space="preserve"> an orally absorbable </w:t>
      </w:r>
      <w:proofErr w:type="spellStart"/>
      <w:r w:rsidRPr="00FB2FE3">
        <w:rPr>
          <w:color w:val="000000"/>
        </w:rPr>
        <w:t>bretylium</w:t>
      </w:r>
      <w:proofErr w:type="spellEnd"/>
      <w:r w:rsidRPr="00FB2FE3">
        <w:rPr>
          <w:color w:val="000000"/>
        </w:rPr>
        <w:t xml:space="preserve"> analog.  Circulation 1981; 64 (Supp. IV): 36-41.</w:t>
      </w:r>
    </w:p>
    <w:p w14:paraId="6FAF4761" w14:textId="77777777" w:rsidR="00D26038" w:rsidRPr="00FB2FE3" w:rsidRDefault="00D26038" w:rsidP="00D26038">
      <w:pPr>
        <w:spacing w:line="360" w:lineRule="auto"/>
        <w:rPr>
          <w:color w:val="000000"/>
        </w:rPr>
      </w:pPr>
      <w:r w:rsidRPr="00FB2FE3">
        <w:rPr>
          <w:color w:val="000000"/>
        </w:rPr>
        <w:t>1</w:t>
      </w:r>
      <w:r>
        <w:rPr>
          <w:color w:val="000000"/>
        </w:rPr>
        <w:t>79</w:t>
      </w:r>
      <w:r w:rsidRPr="00FB2FE3">
        <w:rPr>
          <w:color w:val="000000"/>
        </w:rPr>
        <w:t xml:space="preserve">  Green AF. The discovery of </w:t>
      </w:r>
      <w:proofErr w:type="spellStart"/>
      <w:r w:rsidRPr="00FB2FE3">
        <w:rPr>
          <w:color w:val="000000"/>
        </w:rPr>
        <w:t>bretylium</w:t>
      </w:r>
      <w:proofErr w:type="spellEnd"/>
      <w:r w:rsidRPr="00FB2FE3">
        <w:rPr>
          <w:color w:val="000000"/>
        </w:rPr>
        <w:t xml:space="preserve"> and </w:t>
      </w:r>
      <w:proofErr w:type="spellStart"/>
      <w:r w:rsidRPr="00FB2FE3">
        <w:rPr>
          <w:color w:val="000000"/>
        </w:rPr>
        <w:t>bethanidine</w:t>
      </w:r>
      <w:proofErr w:type="spellEnd"/>
      <w:r w:rsidRPr="00FB2FE3">
        <w:rPr>
          <w:color w:val="000000"/>
        </w:rPr>
        <w:t xml:space="preserve">. Brit J Clin </w:t>
      </w:r>
      <w:proofErr w:type="spellStart"/>
      <w:r w:rsidRPr="00FB2FE3">
        <w:rPr>
          <w:color w:val="000000"/>
        </w:rPr>
        <w:t>Pharmacol</w:t>
      </w:r>
      <w:proofErr w:type="spellEnd"/>
      <w:r w:rsidRPr="00FB2FE3">
        <w:rPr>
          <w:color w:val="000000"/>
        </w:rPr>
        <w:t>. 1982; 13:25-34</w:t>
      </w:r>
    </w:p>
    <w:p w14:paraId="3252490D" w14:textId="77777777" w:rsidR="00D26038" w:rsidRPr="00FB2FE3" w:rsidRDefault="00D26038" w:rsidP="00D26038">
      <w:pPr>
        <w:spacing w:line="360" w:lineRule="auto"/>
        <w:rPr>
          <w:color w:val="000000"/>
          <w:lang w:val="fr-FR"/>
        </w:rPr>
      </w:pPr>
      <w:r w:rsidRPr="00FB2FE3">
        <w:rPr>
          <w:color w:val="000000"/>
        </w:rPr>
        <w:t>1</w:t>
      </w:r>
      <w:r>
        <w:rPr>
          <w:color w:val="000000"/>
        </w:rPr>
        <w:t>80</w:t>
      </w:r>
      <w:r w:rsidRPr="00FB2FE3">
        <w:rPr>
          <w:color w:val="000000"/>
        </w:rPr>
        <w:t xml:space="preserve"> </w:t>
      </w:r>
      <w:proofErr w:type="spellStart"/>
      <w:r w:rsidRPr="00FB2FE3">
        <w:rPr>
          <w:color w:val="000000"/>
        </w:rPr>
        <w:t>Benditt</w:t>
      </w:r>
      <w:proofErr w:type="spellEnd"/>
      <w:r w:rsidRPr="00FB2FE3">
        <w:rPr>
          <w:color w:val="000000"/>
        </w:rPr>
        <w:t xml:space="preserve"> DG, Pritchett ELC, Wallace AG, Gallagher JJ:  Recurrent ventricular tachycardia in man.  Evaluation of disopyramide therapy by intracardiac electrical stimulation.  </w:t>
      </w:r>
      <w:proofErr w:type="spellStart"/>
      <w:r w:rsidRPr="00FB2FE3">
        <w:rPr>
          <w:color w:val="000000"/>
          <w:lang w:val="fr-FR"/>
        </w:rPr>
        <w:t>Eur</w:t>
      </w:r>
      <w:proofErr w:type="spellEnd"/>
      <w:r w:rsidRPr="00FB2FE3">
        <w:rPr>
          <w:color w:val="000000"/>
          <w:lang w:val="fr-FR"/>
        </w:rPr>
        <w:t xml:space="preserve"> J </w:t>
      </w:r>
      <w:proofErr w:type="spellStart"/>
      <w:r w:rsidRPr="00FB2FE3">
        <w:rPr>
          <w:color w:val="000000"/>
          <w:lang w:val="fr-FR"/>
        </w:rPr>
        <w:t>Cardiol</w:t>
      </w:r>
      <w:proofErr w:type="spellEnd"/>
      <w:r w:rsidRPr="00FB2FE3">
        <w:rPr>
          <w:color w:val="000000"/>
          <w:lang w:val="fr-FR"/>
        </w:rPr>
        <w:t xml:space="preserve"> 1979; 9:255-276.</w:t>
      </w:r>
    </w:p>
    <w:p w14:paraId="19C95875" w14:textId="77777777" w:rsidR="00D26038" w:rsidRPr="00BF6381" w:rsidRDefault="00D26038" w:rsidP="00D26038">
      <w:pPr>
        <w:spacing w:line="360" w:lineRule="auto"/>
        <w:rPr>
          <w:color w:val="000000" w:themeColor="text1"/>
          <w:lang w:val="fr-FR"/>
        </w:rPr>
      </w:pPr>
      <w:r>
        <w:rPr>
          <w:color w:val="000000"/>
          <w:lang w:val="fr-FR"/>
        </w:rPr>
        <w:t>181</w:t>
      </w:r>
      <w:r w:rsidRPr="00FB2FE3">
        <w:rPr>
          <w:color w:val="000000"/>
          <w:lang w:val="fr-FR"/>
        </w:rPr>
        <w:t xml:space="preserve"> </w:t>
      </w:r>
      <w:r w:rsidRPr="00FB2FE3">
        <w:rPr>
          <w:color w:val="000000"/>
        </w:rPr>
        <w:t xml:space="preserve">Anonymous. Preliminary report: effect of </w:t>
      </w:r>
      <w:proofErr w:type="spellStart"/>
      <w:r w:rsidRPr="00FB2FE3">
        <w:rPr>
          <w:color w:val="000000"/>
        </w:rPr>
        <w:t>encainide</w:t>
      </w:r>
      <w:proofErr w:type="spellEnd"/>
      <w:r w:rsidRPr="00FB2FE3">
        <w:rPr>
          <w:color w:val="000000"/>
        </w:rPr>
        <w:t xml:space="preserve"> and flecainide on mortality in a </w:t>
      </w:r>
      <w:r w:rsidRPr="00BF6381">
        <w:rPr>
          <w:color w:val="000000" w:themeColor="text1"/>
        </w:rPr>
        <w:t xml:space="preserve">randomized trial of arrhythmia suppression after myocardial infarction. The Cardiac Arrhythmia Suppression Trial (CAST) Investigators.  New </w:t>
      </w:r>
      <w:proofErr w:type="spellStart"/>
      <w:r w:rsidRPr="00BF6381">
        <w:rPr>
          <w:color w:val="000000" w:themeColor="text1"/>
        </w:rPr>
        <w:t>Engl</w:t>
      </w:r>
      <w:proofErr w:type="spellEnd"/>
      <w:r w:rsidRPr="00BF6381">
        <w:rPr>
          <w:color w:val="000000" w:themeColor="text1"/>
        </w:rPr>
        <w:t xml:space="preserve"> J Med 1989; 321:406-12.</w:t>
      </w:r>
    </w:p>
    <w:p w14:paraId="5C534716" w14:textId="77777777" w:rsidR="00D26038" w:rsidRPr="00BF6381" w:rsidRDefault="00D26038" w:rsidP="00D26038">
      <w:pPr>
        <w:spacing w:line="360" w:lineRule="auto"/>
        <w:rPr>
          <w:color w:val="000000" w:themeColor="text1"/>
          <w:lang w:val="en-GB"/>
        </w:rPr>
      </w:pPr>
      <w:r w:rsidRPr="00BF6381">
        <w:rPr>
          <w:color w:val="000000" w:themeColor="text1"/>
          <w:lang w:val="en-GB"/>
        </w:rPr>
        <w:t xml:space="preserve">182  Fisher JD, Cohen HL, </w:t>
      </w:r>
      <w:proofErr w:type="spellStart"/>
      <w:r w:rsidRPr="00BF6381">
        <w:rPr>
          <w:color w:val="000000" w:themeColor="text1"/>
          <w:lang w:val="en-GB"/>
        </w:rPr>
        <w:t>Mehra</w:t>
      </w:r>
      <w:proofErr w:type="spellEnd"/>
      <w:r w:rsidRPr="00BF6381">
        <w:rPr>
          <w:color w:val="000000" w:themeColor="text1"/>
          <w:lang w:val="en-GB"/>
        </w:rPr>
        <w:t xml:space="preserve"> R, </w:t>
      </w:r>
      <w:proofErr w:type="spellStart"/>
      <w:r w:rsidRPr="00BF6381">
        <w:rPr>
          <w:color w:val="000000" w:themeColor="text1"/>
          <w:lang w:val="en-GB"/>
        </w:rPr>
        <w:t>Altschuler</w:t>
      </w:r>
      <w:proofErr w:type="spellEnd"/>
      <w:r w:rsidRPr="00BF6381">
        <w:rPr>
          <w:color w:val="000000" w:themeColor="text1"/>
          <w:lang w:val="en-GB"/>
        </w:rPr>
        <w:t xml:space="preserve"> H, Escher DJW, Furman S. Cardiac pacing and pacemakers. II. Serial electrophysiologic-pharmacologic testing for control of recurrent tachyarrhythmias. Am Heart J 1977; 93: 658-68.</w:t>
      </w:r>
    </w:p>
    <w:p w14:paraId="01DAF4E2" w14:textId="77777777" w:rsidR="00D26038" w:rsidRPr="00BF6381" w:rsidRDefault="00D26038" w:rsidP="00D26038">
      <w:pPr>
        <w:spacing w:line="360" w:lineRule="auto"/>
        <w:rPr>
          <w:color w:val="000000" w:themeColor="text1"/>
          <w:lang w:val="en-GB"/>
        </w:rPr>
      </w:pPr>
      <w:r w:rsidRPr="00BF6381">
        <w:rPr>
          <w:color w:val="000000" w:themeColor="text1"/>
          <w:lang w:val="en-GB"/>
        </w:rPr>
        <w:t>183  Hartzler GO, Maloney JD. Programmed ventricular stimulation in management of recurrent ventricular tachycardia. Mayo Clin Proceedings 1977; 52:731-41.</w:t>
      </w:r>
    </w:p>
    <w:p w14:paraId="47F12611" w14:textId="77777777" w:rsidR="00D26038" w:rsidRPr="00BF6381" w:rsidRDefault="00D26038" w:rsidP="00D26038">
      <w:pPr>
        <w:spacing w:line="360" w:lineRule="auto"/>
        <w:rPr>
          <w:color w:val="000000" w:themeColor="text1"/>
        </w:rPr>
      </w:pPr>
      <w:r w:rsidRPr="00BF6381">
        <w:rPr>
          <w:color w:val="000000" w:themeColor="text1"/>
          <w:lang w:val="en-GB"/>
        </w:rPr>
        <w:t xml:space="preserve">184 </w:t>
      </w:r>
      <w:r w:rsidRPr="00BF6381">
        <w:rPr>
          <w:color w:val="000000" w:themeColor="text1"/>
        </w:rPr>
        <w:t xml:space="preserve">Horowitz LN. Josephson ME. </w:t>
      </w:r>
      <w:proofErr w:type="spellStart"/>
      <w:r w:rsidRPr="00BF6381">
        <w:rPr>
          <w:color w:val="000000" w:themeColor="text1"/>
        </w:rPr>
        <w:t>Farshidi</w:t>
      </w:r>
      <w:proofErr w:type="spellEnd"/>
      <w:r w:rsidRPr="00BF6381">
        <w:rPr>
          <w:color w:val="000000" w:themeColor="text1"/>
        </w:rPr>
        <w:t xml:space="preserve"> A. Spielman SR. Michelson EL. Greenspan AM. Recurrent sustained ventricular tachycardia 3. Role of the electrophysiologic study in selection of antiarrhythmic regimens. Circulation. 1978; 58:986-97, 1978</w:t>
      </w:r>
    </w:p>
    <w:p w14:paraId="094E3B37" w14:textId="77777777" w:rsidR="00D26038" w:rsidRPr="00BF6381" w:rsidRDefault="00D26038" w:rsidP="00D26038">
      <w:pPr>
        <w:spacing w:line="360" w:lineRule="auto"/>
        <w:rPr>
          <w:color w:val="000000" w:themeColor="text1"/>
        </w:rPr>
      </w:pPr>
      <w:r w:rsidRPr="00BF6381">
        <w:rPr>
          <w:color w:val="000000" w:themeColor="text1"/>
        </w:rPr>
        <w:t>185 The ESVEM Investigators. Determinants of predicted efficacy of antiarrhythmic drugs in the Electrophysiologic Study versus Electrocardiographic Monitoring trial.  Circulation 1993; 87:323-329.</w:t>
      </w:r>
    </w:p>
    <w:p w14:paraId="194259B7" w14:textId="77777777" w:rsidR="00D26038" w:rsidRPr="00FB2FE3" w:rsidRDefault="00D26038" w:rsidP="00D26038">
      <w:pPr>
        <w:spacing w:line="360" w:lineRule="auto"/>
        <w:rPr>
          <w:color w:val="000000"/>
        </w:rPr>
      </w:pPr>
      <w:r w:rsidRPr="00BF6381">
        <w:rPr>
          <w:color w:val="000000" w:themeColor="text1"/>
        </w:rPr>
        <w:t xml:space="preserve">186 Wyse GD, </w:t>
      </w:r>
      <w:proofErr w:type="spellStart"/>
      <w:r w:rsidRPr="00BF6381">
        <w:rPr>
          <w:color w:val="000000" w:themeColor="text1"/>
        </w:rPr>
        <w:t>Talajic</w:t>
      </w:r>
      <w:proofErr w:type="spellEnd"/>
      <w:r w:rsidRPr="00BF6381">
        <w:rPr>
          <w:color w:val="000000" w:themeColor="text1"/>
        </w:rPr>
        <w:t xml:space="preserve"> M, </w:t>
      </w:r>
      <w:proofErr w:type="spellStart"/>
      <w:r w:rsidRPr="00BF6381">
        <w:rPr>
          <w:color w:val="000000" w:themeColor="text1"/>
        </w:rPr>
        <w:t>Haflee</w:t>
      </w:r>
      <w:proofErr w:type="spellEnd"/>
      <w:r w:rsidRPr="00BF6381">
        <w:rPr>
          <w:color w:val="000000" w:themeColor="text1"/>
        </w:rPr>
        <w:t xml:space="preserve"> GE, et al. Antiarrhythmic drug therapy in the Multicenter </w:t>
      </w:r>
      <w:proofErr w:type="spellStart"/>
      <w:r w:rsidRPr="00BF6381">
        <w:rPr>
          <w:color w:val="000000" w:themeColor="text1"/>
        </w:rPr>
        <w:t>Unsustained</w:t>
      </w:r>
      <w:proofErr w:type="spellEnd"/>
      <w:r w:rsidRPr="00BF6381">
        <w:rPr>
          <w:color w:val="000000" w:themeColor="text1"/>
        </w:rPr>
        <w:t xml:space="preserve"> Tachycardia Trial: Drug-testing and as-treated analysis. J Am Coll </w:t>
      </w:r>
      <w:proofErr w:type="spellStart"/>
      <w:r w:rsidRPr="00BF6381">
        <w:rPr>
          <w:color w:val="000000" w:themeColor="text1"/>
        </w:rPr>
        <w:t>Cardiol</w:t>
      </w:r>
      <w:proofErr w:type="spellEnd"/>
      <w:r w:rsidRPr="00BF6381">
        <w:rPr>
          <w:color w:val="000000" w:themeColor="text1"/>
        </w:rPr>
        <w:t xml:space="preserve"> 2001; </w:t>
      </w:r>
      <w:r w:rsidRPr="00FB2FE3">
        <w:rPr>
          <w:color w:val="000000"/>
        </w:rPr>
        <w:t>38:344-351</w:t>
      </w:r>
    </w:p>
    <w:p w14:paraId="217885D1" w14:textId="77777777" w:rsidR="00D26038" w:rsidRPr="005C6938" w:rsidRDefault="00D26038" w:rsidP="00D26038">
      <w:pPr>
        <w:spacing w:line="360" w:lineRule="auto"/>
        <w:rPr>
          <w:color w:val="000000" w:themeColor="text1"/>
        </w:rPr>
      </w:pPr>
      <w:r w:rsidRPr="005C6938">
        <w:rPr>
          <w:color w:val="000000" w:themeColor="text1"/>
        </w:rPr>
        <w:t xml:space="preserve">187 </w:t>
      </w:r>
      <w:proofErr w:type="spellStart"/>
      <w:r w:rsidRPr="005C6938">
        <w:rPr>
          <w:color w:val="000000" w:themeColor="text1"/>
        </w:rPr>
        <w:t>Antzelevitch</w:t>
      </w:r>
      <w:proofErr w:type="spellEnd"/>
      <w:r w:rsidRPr="005C6938">
        <w:rPr>
          <w:color w:val="000000" w:themeColor="text1"/>
        </w:rPr>
        <w:t xml:space="preserve"> C, </w:t>
      </w:r>
      <w:proofErr w:type="spellStart"/>
      <w:r w:rsidRPr="005C6938">
        <w:rPr>
          <w:color w:val="000000" w:themeColor="text1"/>
        </w:rPr>
        <w:t>Belardinelli</w:t>
      </w:r>
      <w:proofErr w:type="spellEnd"/>
      <w:r w:rsidRPr="005C6938">
        <w:rPr>
          <w:color w:val="000000" w:themeColor="text1"/>
        </w:rPr>
        <w:t xml:space="preserve"> L, Zygmunt AC, </w:t>
      </w:r>
      <w:proofErr w:type="spellStart"/>
      <w:r w:rsidRPr="005C6938">
        <w:rPr>
          <w:color w:val="000000" w:themeColor="text1"/>
        </w:rPr>
        <w:t>Burashnikov</w:t>
      </w:r>
      <w:proofErr w:type="spellEnd"/>
      <w:r w:rsidRPr="005C6938">
        <w:rPr>
          <w:color w:val="000000" w:themeColor="text1"/>
        </w:rPr>
        <w:t xml:space="preserve"> A, et al. Electrophysiological effects of ranolazine, a novel antianginal agent with antiarrhythmic properties.  Circulation 2004; 110:904-910.  </w:t>
      </w:r>
    </w:p>
    <w:p w14:paraId="27B26F94" w14:textId="77777777" w:rsidR="00D26038" w:rsidRPr="005C6938" w:rsidRDefault="00D26038" w:rsidP="00D26038">
      <w:pPr>
        <w:spacing w:line="360" w:lineRule="auto"/>
        <w:rPr>
          <w:color w:val="000000" w:themeColor="text1"/>
        </w:rPr>
      </w:pPr>
      <w:r w:rsidRPr="005C6938">
        <w:rPr>
          <w:color w:val="000000" w:themeColor="text1"/>
        </w:rPr>
        <w:t xml:space="preserve">188 Zareba W, Daubert JP, Beck CA, Huang DT, et al. Ranolazine in high-risk patients with implanted cardiovert-defibrillators.  JACC 2018; 72:636-645. </w:t>
      </w:r>
    </w:p>
    <w:p w14:paraId="036F53A4" w14:textId="77777777" w:rsidR="00D26038" w:rsidRPr="00FB2FE3" w:rsidRDefault="00D26038" w:rsidP="00D26038">
      <w:pPr>
        <w:spacing w:line="360" w:lineRule="auto"/>
        <w:rPr>
          <w:color w:val="000000"/>
        </w:rPr>
      </w:pPr>
      <w:r w:rsidRPr="00FB2FE3">
        <w:rPr>
          <w:color w:val="000000"/>
        </w:rPr>
        <w:t>1</w:t>
      </w:r>
      <w:r>
        <w:rPr>
          <w:color w:val="000000"/>
        </w:rPr>
        <w:t>89</w:t>
      </w:r>
      <w:r w:rsidRPr="00FB2FE3">
        <w:rPr>
          <w:color w:val="000000"/>
        </w:rPr>
        <w:t xml:space="preserve"> </w:t>
      </w:r>
      <w:proofErr w:type="spellStart"/>
      <w:r w:rsidRPr="00FB2FE3">
        <w:rPr>
          <w:color w:val="000000"/>
        </w:rPr>
        <w:t>Benditt</w:t>
      </w:r>
      <w:proofErr w:type="spellEnd"/>
      <w:r w:rsidRPr="00FB2FE3">
        <w:rPr>
          <w:color w:val="000000"/>
        </w:rPr>
        <w:t xml:space="preserve"> DG, </w:t>
      </w:r>
      <w:proofErr w:type="spellStart"/>
      <w:r w:rsidRPr="00FB2FE3">
        <w:rPr>
          <w:color w:val="000000"/>
        </w:rPr>
        <w:t>Bailin</w:t>
      </w:r>
      <w:proofErr w:type="spellEnd"/>
      <w:r w:rsidRPr="00FB2FE3">
        <w:rPr>
          <w:color w:val="000000"/>
        </w:rPr>
        <w:t xml:space="preserve"> S, </w:t>
      </w:r>
      <w:proofErr w:type="spellStart"/>
      <w:r w:rsidRPr="00FB2FE3">
        <w:rPr>
          <w:color w:val="000000"/>
        </w:rPr>
        <w:t>Remole</w:t>
      </w:r>
      <w:proofErr w:type="spellEnd"/>
      <w:r w:rsidRPr="00FB2FE3">
        <w:rPr>
          <w:color w:val="000000"/>
        </w:rPr>
        <w:t xml:space="preserve"> S, Milstein S:  </w:t>
      </w:r>
      <w:proofErr w:type="spellStart"/>
      <w:r w:rsidRPr="00FB2FE3">
        <w:rPr>
          <w:color w:val="000000"/>
        </w:rPr>
        <w:t>Proarrhythmia</w:t>
      </w:r>
      <w:proofErr w:type="spellEnd"/>
      <w:r w:rsidRPr="00FB2FE3">
        <w:rPr>
          <w:color w:val="000000"/>
        </w:rPr>
        <w:t xml:space="preserve">:  Recognition of patients at risk.  J Cardiovasc </w:t>
      </w:r>
      <w:proofErr w:type="spellStart"/>
      <w:r w:rsidRPr="00FB2FE3">
        <w:rPr>
          <w:color w:val="000000"/>
        </w:rPr>
        <w:t>Electrophysiol</w:t>
      </w:r>
      <w:proofErr w:type="spellEnd"/>
      <w:r w:rsidRPr="00FB2FE3">
        <w:rPr>
          <w:color w:val="000000"/>
        </w:rPr>
        <w:t xml:space="preserve"> 1991;2:S221-S232.</w:t>
      </w:r>
    </w:p>
    <w:p w14:paraId="60E86A02" w14:textId="77777777" w:rsidR="00D26038" w:rsidRPr="00FB2FE3" w:rsidRDefault="00D26038" w:rsidP="00D26038">
      <w:pPr>
        <w:spacing w:line="360" w:lineRule="auto"/>
        <w:rPr>
          <w:color w:val="000000"/>
        </w:rPr>
      </w:pPr>
    </w:p>
    <w:p w14:paraId="4F37A7BE" w14:textId="77777777" w:rsidR="00D26038" w:rsidRDefault="00D26038" w:rsidP="00D26038"/>
    <w:p w14:paraId="252AF5C6" w14:textId="77777777" w:rsidR="00D26038" w:rsidRPr="00716FFC" w:rsidRDefault="00D26038" w:rsidP="00DC1FF9">
      <w:pPr>
        <w:spacing w:line="360" w:lineRule="auto"/>
        <w:rPr>
          <w:color w:val="000000"/>
          <w:lang w:val="en-GB"/>
        </w:rPr>
      </w:pPr>
    </w:p>
    <w:p w14:paraId="7C2366EC" w14:textId="77777777" w:rsidR="00243869" w:rsidRPr="00FB2FE3" w:rsidRDefault="00243869" w:rsidP="00770A35">
      <w:pPr>
        <w:spacing w:line="360" w:lineRule="auto"/>
        <w:rPr>
          <w:b/>
          <w:color w:val="000000"/>
          <w:lang w:val="en-GB"/>
        </w:rPr>
      </w:pPr>
    </w:p>
    <w:p w14:paraId="75305C33" w14:textId="77777777" w:rsidR="00243869" w:rsidRPr="00FB2FE3" w:rsidRDefault="00243869" w:rsidP="00770A35">
      <w:pPr>
        <w:spacing w:line="360" w:lineRule="auto"/>
        <w:rPr>
          <w:b/>
          <w:color w:val="000000"/>
          <w:lang w:val="en-GB"/>
        </w:rPr>
      </w:pPr>
    </w:p>
    <w:p w14:paraId="5B4E0317" w14:textId="77777777" w:rsidR="00243869" w:rsidRPr="00FB2FE3" w:rsidRDefault="00243869" w:rsidP="00770A35">
      <w:pPr>
        <w:spacing w:line="360" w:lineRule="auto"/>
        <w:rPr>
          <w:b/>
          <w:color w:val="000000"/>
          <w:lang w:val="en-GB"/>
        </w:rPr>
      </w:pPr>
    </w:p>
    <w:p w14:paraId="5AD97F37" w14:textId="77777777" w:rsidR="00770A35" w:rsidRPr="00BF6381" w:rsidRDefault="00E6523C" w:rsidP="00770A35">
      <w:pPr>
        <w:rPr>
          <w:b/>
          <w:color w:val="000000"/>
          <w:lang w:val="en-GB"/>
        </w:rPr>
      </w:pPr>
      <w:r w:rsidRPr="00FB2FE3">
        <w:rPr>
          <w:b/>
          <w:color w:val="000000"/>
        </w:rPr>
        <w:t>Figure Legends</w:t>
      </w:r>
    </w:p>
    <w:p w14:paraId="64F25677" w14:textId="77777777" w:rsidR="00B44FB3" w:rsidRPr="00FB2FE3" w:rsidRDefault="00B44FB3" w:rsidP="00770A35">
      <w:pPr>
        <w:rPr>
          <w:b/>
          <w:color w:val="000000"/>
        </w:rPr>
      </w:pPr>
    </w:p>
    <w:p w14:paraId="3FEC0C3D" w14:textId="77777777" w:rsidR="00AD4D65" w:rsidRPr="00FB2FE3" w:rsidRDefault="00AD4D65" w:rsidP="00AD4D65">
      <w:pPr>
        <w:spacing w:line="360" w:lineRule="auto"/>
        <w:rPr>
          <w:color w:val="000000"/>
        </w:rPr>
      </w:pPr>
      <w:r w:rsidRPr="00FB2FE3">
        <w:rPr>
          <w:color w:val="000000"/>
        </w:rPr>
        <w:t>Figure 1  St Mary's Hospital - London, UK.  Site of Waller's first ECG recordings</w:t>
      </w:r>
    </w:p>
    <w:p w14:paraId="5D9E6769" w14:textId="77777777" w:rsidR="00AD4D65" w:rsidRPr="00FB2FE3" w:rsidRDefault="00877483" w:rsidP="00AD4D65">
      <w:pPr>
        <w:spacing w:line="360" w:lineRule="auto"/>
        <w:rPr>
          <w:color w:val="000000"/>
        </w:rPr>
      </w:pPr>
      <w:r w:rsidRPr="00FB2FE3">
        <w:rPr>
          <w:noProof/>
          <w:color w:val="000000"/>
        </w:rPr>
        <w:drawing>
          <wp:inline distT="0" distB="0" distL="0" distR="0" wp14:anchorId="3E3325C6" wp14:editId="4B3D04DB">
            <wp:extent cx="1374775" cy="151511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74775" cy="1515110"/>
                    </a:xfrm>
                    <a:prstGeom prst="rect">
                      <a:avLst/>
                    </a:prstGeom>
                    <a:noFill/>
                    <a:ln>
                      <a:noFill/>
                    </a:ln>
                  </pic:spPr>
                </pic:pic>
              </a:graphicData>
            </a:graphic>
          </wp:inline>
        </w:drawing>
      </w:r>
    </w:p>
    <w:p w14:paraId="20F20C86" w14:textId="77777777" w:rsidR="00E6523C" w:rsidRPr="00FB2FE3" w:rsidRDefault="00E6523C" w:rsidP="00770A35">
      <w:pPr>
        <w:rPr>
          <w:b/>
          <w:color w:val="000000"/>
        </w:rPr>
      </w:pPr>
    </w:p>
    <w:p w14:paraId="00D7414F" w14:textId="77777777" w:rsidR="00293D9A" w:rsidRPr="00BF6381" w:rsidRDefault="00293D9A" w:rsidP="00AD4D65">
      <w:pPr>
        <w:spacing w:line="360" w:lineRule="auto"/>
        <w:rPr>
          <w:color w:val="000000" w:themeColor="text1"/>
          <w:lang w:val="en-GB"/>
        </w:rPr>
      </w:pPr>
      <w:r w:rsidRPr="00BF6381">
        <w:rPr>
          <w:color w:val="000000" w:themeColor="text1"/>
          <w:lang w:val="en-GB"/>
        </w:rPr>
        <w:t>Figure 2A</w:t>
      </w:r>
    </w:p>
    <w:p w14:paraId="5CF111E5" w14:textId="77777777" w:rsidR="00293D9A" w:rsidRPr="00BF6381" w:rsidRDefault="00293D9A" w:rsidP="00AD4D65">
      <w:pPr>
        <w:spacing w:line="360" w:lineRule="auto"/>
        <w:rPr>
          <w:color w:val="000000" w:themeColor="text1"/>
          <w:lang w:val="en-GB"/>
        </w:rPr>
      </w:pPr>
      <w:r w:rsidRPr="00BF6381">
        <w:rPr>
          <w:color w:val="000000" w:themeColor="text1"/>
          <w:lang w:val="en-GB"/>
        </w:rPr>
        <w:t>Sir Thomas Lewis</w:t>
      </w:r>
    </w:p>
    <w:p w14:paraId="27485FC0" w14:textId="77777777" w:rsidR="00293D9A" w:rsidRPr="00293D9A" w:rsidRDefault="00293D9A" w:rsidP="00AD4D65">
      <w:pPr>
        <w:spacing w:line="360" w:lineRule="auto"/>
        <w:rPr>
          <w:color w:val="FF0000"/>
          <w:lang w:val="en-GB"/>
        </w:rPr>
      </w:pPr>
      <w:r>
        <w:rPr>
          <w:noProof/>
          <w:color w:val="FF0000"/>
        </w:rPr>
        <w:drawing>
          <wp:inline distT="0" distB="0" distL="0" distR="0" wp14:anchorId="7EF01CEC" wp14:editId="5C9281FE">
            <wp:extent cx="1854200" cy="22733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ir Thomas Lewis.jpg"/>
                    <pic:cNvPicPr/>
                  </pic:nvPicPr>
                  <pic:blipFill>
                    <a:blip r:embed="rId22">
                      <a:extLst>
                        <a:ext uri="{28A0092B-C50C-407E-A947-70E740481C1C}">
                          <a14:useLocalDpi xmlns:a14="http://schemas.microsoft.com/office/drawing/2010/main" val="0"/>
                        </a:ext>
                      </a:extLst>
                    </a:blip>
                    <a:stretch>
                      <a:fillRect/>
                    </a:stretch>
                  </pic:blipFill>
                  <pic:spPr>
                    <a:xfrm>
                      <a:off x="0" y="0"/>
                      <a:ext cx="1854200" cy="2273300"/>
                    </a:xfrm>
                    <a:prstGeom prst="rect">
                      <a:avLst/>
                    </a:prstGeom>
                  </pic:spPr>
                </pic:pic>
              </a:graphicData>
            </a:graphic>
          </wp:inline>
        </w:drawing>
      </w:r>
    </w:p>
    <w:p w14:paraId="1E8E1AB9" w14:textId="77777777" w:rsidR="00293D9A" w:rsidRDefault="00293D9A" w:rsidP="00AD4D65">
      <w:pPr>
        <w:spacing w:line="360" w:lineRule="auto"/>
        <w:rPr>
          <w:lang w:val="en-GB"/>
        </w:rPr>
      </w:pPr>
    </w:p>
    <w:p w14:paraId="4CA3FA1B" w14:textId="77777777" w:rsidR="00BF6381" w:rsidRDefault="00BF6381">
      <w:pPr>
        <w:rPr>
          <w:color w:val="000000" w:themeColor="text1"/>
          <w:lang w:val="en-GB"/>
        </w:rPr>
      </w:pPr>
      <w:r>
        <w:rPr>
          <w:color w:val="000000" w:themeColor="text1"/>
          <w:lang w:val="en-GB"/>
        </w:rPr>
        <w:br w:type="page"/>
      </w:r>
    </w:p>
    <w:p w14:paraId="49BEC1EA" w14:textId="77777777" w:rsidR="00AD4D65" w:rsidRDefault="00AD4D65" w:rsidP="00AD4D65">
      <w:pPr>
        <w:spacing w:line="360" w:lineRule="auto"/>
        <w:rPr>
          <w:lang w:val="en-GB"/>
        </w:rPr>
      </w:pPr>
      <w:r w:rsidRPr="00BF6381">
        <w:rPr>
          <w:color w:val="000000" w:themeColor="text1"/>
          <w:lang w:val="en-GB"/>
        </w:rPr>
        <w:lastRenderedPageBreak/>
        <w:t>Figure 2</w:t>
      </w:r>
      <w:r w:rsidR="00293D9A" w:rsidRPr="00BF6381">
        <w:rPr>
          <w:color w:val="000000" w:themeColor="text1"/>
          <w:lang w:val="en-GB"/>
        </w:rPr>
        <w:t>B</w:t>
      </w:r>
      <w:r w:rsidRPr="00BF6381">
        <w:rPr>
          <w:color w:val="000000" w:themeColor="text1"/>
          <w:lang w:val="en-GB"/>
        </w:rPr>
        <w:t>:</w:t>
      </w:r>
      <w:r w:rsidRPr="00BF6381">
        <w:rPr>
          <w:color w:val="000000" w:themeColor="text1"/>
          <w:lang w:val="en-GB"/>
        </w:rPr>
        <w:br/>
      </w:r>
      <w:r>
        <w:rPr>
          <w:lang w:val="en-GB"/>
        </w:rPr>
        <w:t>Front page of Sir Tho</w:t>
      </w:r>
      <w:r w:rsidR="00716FFC">
        <w:rPr>
          <w:lang w:val="en-GB"/>
        </w:rPr>
        <w:t>mas</w:t>
      </w:r>
      <w:r>
        <w:rPr>
          <w:lang w:val="en-GB"/>
        </w:rPr>
        <w:t xml:space="preserve"> Lewis’s classic textbook </w:t>
      </w:r>
    </w:p>
    <w:p w14:paraId="3621FB43" w14:textId="77777777" w:rsidR="00AD4D65" w:rsidRDefault="00877483" w:rsidP="00AD4D65">
      <w:pPr>
        <w:spacing w:line="360" w:lineRule="auto"/>
        <w:rPr>
          <w:lang w:val="en-GB"/>
        </w:rPr>
      </w:pPr>
      <w:r w:rsidRPr="009E51A4">
        <w:rPr>
          <w:noProof/>
        </w:rPr>
        <w:drawing>
          <wp:inline distT="0" distB="0" distL="0" distR="0" wp14:anchorId="7B91DBA4" wp14:editId="25A411C6">
            <wp:extent cx="1628775" cy="2516505"/>
            <wp:effectExtent l="0" t="0" r="0" b="0"/>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628775" cy="2516505"/>
                    </a:xfrm>
                    <a:prstGeom prst="rect">
                      <a:avLst/>
                    </a:prstGeom>
                    <a:noFill/>
                    <a:ln>
                      <a:noFill/>
                    </a:ln>
                  </pic:spPr>
                </pic:pic>
              </a:graphicData>
            </a:graphic>
          </wp:inline>
        </w:drawing>
      </w:r>
    </w:p>
    <w:p w14:paraId="50B0F73B" w14:textId="77777777" w:rsidR="00AD4D65" w:rsidRDefault="00AD4D65" w:rsidP="00AD4D65">
      <w:pPr>
        <w:spacing w:line="360" w:lineRule="auto"/>
        <w:rPr>
          <w:lang w:val="en-GB"/>
        </w:rPr>
      </w:pPr>
    </w:p>
    <w:p w14:paraId="30096D9F" w14:textId="77777777" w:rsidR="00AD4D65" w:rsidRDefault="00AD4D65" w:rsidP="00AD4D65">
      <w:pPr>
        <w:spacing w:line="360" w:lineRule="auto"/>
        <w:rPr>
          <w:lang w:val="en-GB"/>
        </w:rPr>
      </w:pPr>
      <w:r w:rsidRPr="00F36B79">
        <w:rPr>
          <w:lang w:val="en-GB"/>
        </w:rPr>
        <w:t xml:space="preserve">Figure 3   Front page from Katz and Pick </w:t>
      </w:r>
      <w:r>
        <w:rPr>
          <w:lang w:val="en-GB"/>
        </w:rPr>
        <w:t xml:space="preserve">1956 </w:t>
      </w:r>
      <w:r w:rsidRPr="00F36B79">
        <w:rPr>
          <w:lang w:val="en-GB"/>
        </w:rPr>
        <w:t>book</w:t>
      </w:r>
      <w:r>
        <w:rPr>
          <w:lang w:val="en-GB"/>
        </w:rPr>
        <w:t>.  Note that Part II was never published.</w:t>
      </w:r>
    </w:p>
    <w:p w14:paraId="74BF48C5" w14:textId="77777777" w:rsidR="00AD4D65" w:rsidRPr="00F36B79" w:rsidRDefault="00877483" w:rsidP="00AD4D65">
      <w:pPr>
        <w:spacing w:line="360" w:lineRule="auto"/>
        <w:rPr>
          <w:lang w:val="en-GB"/>
        </w:rPr>
      </w:pPr>
      <w:r w:rsidRPr="009E51A4">
        <w:rPr>
          <w:noProof/>
        </w:rPr>
        <w:drawing>
          <wp:inline distT="0" distB="0" distL="0" distR="0" wp14:anchorId="224AA1B0" wp14:editId="24299EBA">
            <wp:extent cx="1715135" cy="2729865"/>
            <wp:effectExtent l="0" t="0" r="0" b="0"/>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715135" cy="2729865"/>
                    </a:xfrm>
                    <a:prstGeom prst="rect">
                      <a:avLst/>
                    </a:prstGeom>
                    <a:noFill/>
                    <a:ln>
                      <a:noFill/>
                    </a:ln>
                  </pic:spPr>
                </pic:pic>
              </a:graphicData>
            </a:graphic>
          </wp:inline>
        </w:drawing>
      </w:r>
    </w:p>
    <w:p w14:paraId="6957AFDD" w14:textId="77777777" w:rsidR="001A66EB" w:rsidRDefault="00AD4D65" w:rsidP="00AD4D65">
      <w:pPr>
        <w:spacing w:line="360" w:lineRule="auto"/>
        <w:rPr>
          <w:lang w:val="en-GB"/>
        </w:rPr>
      </w:pPr>
      <w:r>
        <w:rPr>
          <w:lang w:val="en-GB"/>
        </w:rPr>
        <w:br w:type="page"/>
      </w:r>
      <w:r w:rsidR="001A66EB">
        <w:rPr>
          <w:lang w:val="en-GB"/>
        </w:rPr>
        <w:lastRenderedPageBreak/>
        <w:t>Figure 4</w:t>
      </w:r>
    </w:p>
    <w:p w14:paraId="6402ACB1" w14:textId="77777777" w:rsidR="001A66EB" w:rsidRDefault="001A66EB" w:rsidP="00AD4D65">
      <w:pPr>
        <w:spacing w:line="360" w:lineRule="auto"/>
        <w:rPr>
          <w:lang w:val="en-GB"/>
        </w:rPr>
      </w:pPr>
      <w:r>
        <w:rPr>
          <w:lang w:val="en-GB"/>
        </w:rPr>
        <w:t xml:space="preserve">ECG depicting </w:t>
      </w:r>
      <w:proofErr w:type="spellStart"/>
      <w:r>
        <w:rPr>
          <w:lang w:val="en-GB"/>
        </w:rPr>
        <w:t>torsades</w:t>
      </w:r>
      <w:proofErr w:type="spellEnd"/>
      <w:r>
        <w:rPr>
          <w:lang w:val="en-GB"/>
        </w:rPr>
        <w:t xml:space="preserve"> de pointes ventricular tachycardia as described by </w:t>
      </w:r>
      <w:proofErr w:type="spellStart"/>
      <w:r>
        <w:rPr>
          <w:lang w:val="en-GB"/>
        </w:rPr>
        <w:t>Dessertenne</w:t>
      </w:r>
      <w:proofErr w:type="spellEnd"/>
      <w:r>
        <w:rPr>
          <w:lang w:val="en-GB"/>
        </w:rPr>
        <w:t xml:space="preserve"> (</w:t>
      </w:r>
      <w:r w:rsidR="00427167">
        <w:rPr>
          <w:lang w:val="en-GB"/>
        </w:rPr>
        <w:t>10)</w:t>
      </w:r>
    </w:p>
    <w:p w14:paraId="55A7E25C" w14:textId="77777777" w:rsidR="001A66EB" w:rsidRDefault="001A66EB" w:rsidP="00AD4D65">
      <w:pPr>
        <w:spacing w:line="360" w:lineRule="auto"/>
        <w:rPr>
          <w:lang w:val="en-GB"/>
        </w:rPr>
      </w:pPr>
    </w:p>
    <w:p w14:paraId="24A3B805" w14:textId="77777777" w:rsidR="001A66EB" w:rsidRDefault="001A66EB" w:rsidP="00AD4D65">
      <w:pPr>
        <w:spacing w:line="360" w:lineRule="auto"/>
        <w:rPr>
          <w:lang w:val="en-GB"/>
        </w:rPr>
      </w:pPr>
      <w:r>
        <w:rPr>
          <w:noProof/>
        </w:rPr>
        <w:drawing>
          <wp:inline distT="0" distB="0" distL="0" distR="0" wp14:anchorId="6BBB0B7A" wp14:editId="01B43339">
            <wp:extent cx="6120130" cy="4023995"/>
            <wp:effectExtent l="0" t="0" r="127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Dessertenne Torsades.jpg"/>
                    <pic:cNvPicPr/>
                  </pic:nvPicPr>
                  <pic:blipFill>
                    <a:blip r:embed="rId25">
                      <a:extLst>
                        <a:ext uri="{28A0092B-C50C-407E-A947-70E740481C1C}">
                          <a14:useLocalDpi xmlns:a14="http://schemas.microsoft.com/office/drawing/2010/main" val="0"/>
                        </a:ext>
                      </a:extLst>
                    </a:blip>
                    <a:stretch>
                      <a:fillRect/>
                    </a:stretch>
                  </pic:blipFill>
                  <pic:spPr>
                    <a:xfrm>
                      <a:off x="0" y="0"/>
                      <a:ext cx="6120130" cy="4023995"/>
                    </a:xfrm>
                    <a:prstGeom prst="rect">
                      <a:avLst/>
                    </a:prstGeom>
                  </pic:spPr>
                </pic:pic>
              </a:graphicData>
            </a:graphic>
          </wp:inline>
        </w:drawing>
      </w:r>
    </w:p>
    <w:p w14:paraId="37D74E11" w14:textId="77777777" w:rsidR="001A66EB" w:rsidRDefault="001A66EB" w:rsidP="00AD4D65">
      <w:pPr>
        <w:spacing w:line="360" w:lineRule="auto"/>
        <w:rPr>
          <w:lang w:val="en-GB"/>
        </w:rPr>
      </w:pPr>
    </w:p>
    <w:p w14:paraId="59DAA922" w14:textId="77777777" w:rsidR="001A66EB" w:rsidRDefault="001A66EB" w:rsidP="00AD4D65">
      <w:pPr>
        <w:spacing w:line="360" w:lineRule="auto"/>
        <w:rPr>
          <w:lang w:val="en-GB"/>
        </w:rPr>
      </w:pPr>
    </w:p>
    <w:p w14:paraId="349757B7" w14:textId="77777777" w:rsidR="006F3C42" w:rsidRDefault="00AD4D65" w:rsidP="00AD4D65">
      <w:pPr>
        <w:spacing w:line="360" w:lineRule="auto"/>
        <w:rPr>
          <w:lang w:val="en-GB"/>
        </w:rPr>
      </w:pPr>
      <w:r w:rsidRPr="00F36B79">
        <w:rPr>
          <w:lang w:val="en-GB"/>
        </w:rPr>
        <w:t xml:space="preserve">Figure </w:t>
      </w:r>
      <w:r w:rsidR="00B44FB3">
        <w:rPr>
          <w:lang w:val="en-GB"/>
        </w:rPr>
        <w:t>5</w:t>
      </w:r>
      <w:r w:rsidRPr="00F36B79">
        <w:rPr>
          <w:lang w:val="en-GB"/>
        </w:rPr>
        <w:t xml:space="preserve"> </w:t>
      </w:r>
      <w:r>
        <w:rPr>
          <w:lang w:val="en-GB"/>
        </w:rPr>
        <w:t xml:space="preserve"> 12-lead ECG depicting typical </w:t>
      </w:r>
      <w:r w:rsidR="006F3C42">
        <w:rPr>
          <w:lang w:val="en-GB"/>
        </w:rPr>
        <w:t>ambient noise often encountered in patients with implanted LVADs or other electrically active muscle stimulation systems.</w:t>
      </w:r>
    </w:p>
    <w:p w14:paraId="2D0CE392" w14:textId="77777777" w:rsidR="00AD4D65" w:rsidRDefault="00877483" w:rsidP="00AD4D65">
      <w:pPr>
        <w:spacing w:line="360" w:lineRule="auto"/>
        <w:rPr>
          <w:lang w:val="en-GB"/>
        </w:rPr>
      </w:pPr>
      <w:r w:rsidRPr="009E51A4">
        <w:rPr>
          <w:noProof/>
        </w:rPr>
        <w:drawing>
          <wp:inline distT="0" distB="0" distL="0" distR="0" wp14:anchorId="791DB465" wp14:editId="039E8AB9">
            <wp:extent cx="3851275" cy="1781810"/>
            <wp:effectExtent l="0" t="0" r="0" b="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851275" cy="1781810"/>
                    </a:xfrm>
                    <a:prstGeom prst="rect">
                      <a:avLst/>
                    </a:prstGeom>
                    <a:noFill/>
                    <a:ln>
                      <a:noFill/>
                    </a:ln>
                  </pic:spPr>
                </pic:pic>
              </a:graphicData>
            </a:graphic>
          </wp:inline>
        </w:drawing>
      </w:r>
      <w:r w:rsidR="00AD4D65" w:rsidRPr="00F36B79">
        <w:rPr>
          <w:lang w:val="en-GB"/>
        </w:rPr>
        <w:t xml:space="preserve"> </w:t>
      </w:r>
    </w:p>
    <w:p w14:paraId="62831494" w14:textId="77777777" w:rsidR="006F3C42" w:rsidRDefault="006F3C42" w:rsidP="00AD4D65">
      <w:pPr>
        <w:spacing w:line="360" w:lineRule="auto"/>
        <w:rPr>
          <w:lang w:val="en-GB"/>
        </w:rPr>
      </w:pPr>
    </w:p>
    <w:p w14:paraId="59B968FA" w14:textId="77777777" w:rsidR="001A66EB" w:rsidRDefault="001A66EB">
      <w:pPr>
        <w:rPr>
          <w:lang w:val="en-GB"/>
        </w:rPr>
      </w:pPr>
      <w:r>
        <w:rPr>
          <w:lang w:val="en-GB"/>
        </w:rPr>
        <w:br w:type="page"/>
      </w:r>
    </w:p>
    <w:p w14:paraId="38FD1849" w14:textId="77777777" w:rsidR="006F3C42" w:rsidRDefault="006F3C42" w:rsidP="00AD4D65">
      <w:pPr>
        <w:spacing w:line="360" w:lineRule="auto"/>
        <w:rPr>
          <w:lang w:val="en-GB"/>
        </w:rPr>
      </w:pPr>
      <w:r>
        <w:rPr>
          <w:lang w:val="en-GB"/>
        </w:rPr>
        <w:lastRenderedPageBreak/>
        <w:t xml:space="preserve">Figure </w:t>
      </w:r>
      <w:r w:rsidR="00B44FB3">
        <w:rPr>
          <w:lang w:val="en-GB"/>
        </w:rPr>
        <w:t>6</w:t>
      </w:r>
    </w:p>
    <w:p w14:paraId="60997DB6" w14:textId="77777777" w:rsidR="006F3C42" w:rsidRDefault="00716FFC" w:rsidP="00AD4D65">
      <w:pPr>
        <w:spacing w:line="360" w:lineRule="auto"/>
        <w:rPr>
          <w:lang w:val="en-GB"/>
        </w:rPr>
      </w:pPr>
      <w:r>
        <w:rPr>
          <w:lang w:val="en-GB"/>
        </w:rPr>
        <w:t>A model of the</w:t>
      </w:r>
      <w:r w:rsidR="006F3C42">
        <w:rPr>
          <w:lang w:val="en-GB"/>
        </w:rPr>
        <w:t xml:space="preserve"> </w:t>
      </w:r>
      <w:r w:rsidR="00C52381" w:rsidRPr="006141AA">
        <w:rPr>
          <w:color w:val="000000"/>
          <w:lang w:val="en-GB"/>
        </w:rPr>
        <w:t>Si</w:t>
      </w:r>
      <w:r w:rsidR="004C56D6" w:rsidRPr="006141AA">
        <w:rPr>
          <w:color w:val="000000"/>
          <w:lang w:val="en-GB"/>
        </w:rPr>
        <w:t>e</w:t>
      </w:r>
      <w:r w:rsidR="00C52381" w:rsidRPr="006141AA">
        <w:rPr>
          <w:color w:val="000000"/>
          <w:lang w:val="en-GB"/>
        </w:rPr>
        <w:t>mens-</w:t>
      </w:r>
      <w:proofErr w:type="spellStart"/>
      <w:r w:rsidR="00C52381">
        <w:rPr>
          <w:lang w:val="en-GB"/>
        </w:rPr>
        <w:t>Elema</w:t>
      </w:r>
      <w:proofErr w:type="spellEnd"/>
      <w:r w:rsidR="00C52381">
        <w:rPr>
          <w:lang w:val="en-GB"/>
        </w:rPr>
        <w:t xml:space="preserve"> pacemaker which was </w:t>
      </w:r>
      <w:r w:rsidR="006F3C42">
        <w:rPr>
          <w:lang w:val="en-GB"/>
        </w:rPr>
        <w:t>implanted</w:t>
      </w:r>
      <w:r w:rsidR="00C52381">
        <w:rPr>
          <w:lang w:val="en-GB"/>
        </w:rPr>
        <w:t xml:space="preserve"> in Sweden</w:t>
      </w:r>
      <w:r w:rsidR="006F3C42">
        <w:rPr>
          <w:lang w:val="en-GB"/>
        </w:rPr>
        <w:t xml:space="preserve"> </w:t>
      </w:r>
      <w:r w:rsidR="00C52381">
        <w:rPr>
          <w:lang w:val="en-GB"/>
        </w:rPr>
        <w:t xml:space="preserve">in </w:t>
      </w:r>
      <w:r w:rsidR="006F3C42">
        <w:rPr>
          <w:lang w:val="en-GB"/>
        </w:rPr>
        <w:t>1958</w:t>
      </w:r>
      <w:r w:rsidR="00C52381">
        <w:rPr>
          <w:lang w:val="en-GB"/>
        </w:rPr>
        <w:t>, and was the first pacemaker implanted in a human (see text for details).</w:t>
      </w:r>
      <w:r w:rsidR="006F3C42">
        <w:rPr>
          <w:lang w:val="en-GB"/>
        </w:rPr>
        <w:t xml:space="preserve"> </w:t>
      </w:r>
    </w:p>
    <w:p w14:paraId="7B789D1C" w14:textId="77777777" w:rsidR="006F3C42" w:rsidRDefault="00877483" w:rsidP="00AD4D65">
      <w:pPr>
        <w:spacing w:line="360" w:lineRule="auto"/>
        <w:rPr>
          <w:lang w:val="en-GB"/>
        </w:rPr>
      </w:pPr>
      <w:r w:rsidRPr="009E51A4">
        <w:rPr>
          <w:noProof/>
        </w:rPr>
        <w:drawing>
          <wp:inline distT="0" distB="0" distL="0" distR="0" wp14:anchorId="743C8158" wp14:editId="503AF844">
            <wp:extent cx="3216910" cy="2463165"/>
            <wp:effectExtent l="0" t="0" r="0" b="0"/>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216910" cy="2463165"/>
                    </a:xfrm>
                    <a:prstGeom prst="rect">
                      <a:avLst/>
                    </a:prstGeom>
                    <a:noFill/>
                    <a:ln>
                      <a:noFill/>
                    </a:ln>
                  </pic:spPr>
                </pic:pic>
              </a:graphicData>
            </a:graphic>
          </wp:inline>
        </w:drawing>
      </w:r>
    </w:p>
    <w:p w14:paraId="5D302DE3" w14:textId="77777777" w:rsidR="006F3C42" w:rsidRDefault="006F3C42" w:rsidP="00AD4D65">
      <w:pPr>
        <w:spacing w:line="360" w:lineRule="auto"/>
        <w:rPr>
          <w:lang w:val="en-GB"/>
        </w:rPr>
      </w:pPr>
    </w:p>
    <w:p w14:paraId="1C5D3AE7" w14:textId="77777777" w:rsidR="006F3C42" w:rsidRDefault="006F3C42" w:rsidP="00AD4D65">
      <w:pPr>
        <w:spacing w:line="360" w:lineRule="auto"/>
        <w:rPr>
          <w:lang w:val="en-GB"/>
        </w:rPr>
      </w:pPr>
      <w:r>
        <w:rPr>
          <w:lang w:val="en-GB"/>
        </w:rPr>
        <w:t xml:space="preserve">Figure </w:t>
      </w:r>
      <w:r w:rsidR="00B44FB3">
        <w:rPr>
          <w:lang w:val="en-GB"/>
        </w:rPr>
        <w:t>7</w:t>
      </w:r>
    </w:p>
    <w:p w14:paraId="3FA976CD" w14:textId="77777777" w:rsidR="006F3C42" w:rsidRDefault="006F3C42" w:rsidP="00AD4D65">
      <w:pPr>
        <w:spacing w:line="360" w:lineRule="auto"/>
        <w:rPr>
          <w:lang w:val="en-GB"/>
        </w:rPr>
      </w:pPr>
      <w:r>
        <w:rPr>
          <w:lang w:val="en-GB"/>
        </w:rPr>
        <w:t xml:space="preserve">Schematics and device of the first transistorized wearable pacemaker developed by </w:t>
      </w:r>
      <w:proofErr w:type="spellStart"/>
      <w:r>
        <w:rPr>
          <w:lang w:val="en-GB"/>
        </w:rPr>
        <w:t>Lillehei</w:t>
      </w:r>
      <w:proofErr w:type="spellEnd"/>
      <w:r>
        <w:rPr>
          <w:lang w:val="en-GB"/>
        </w:rPr>
        <w:t xml:space="preserve"> and Bakken</w:t>
      </w:r>
    </w:p>
    <w:p w14:paraId="633F69DE" w14:textId="77777777" w:rsidR="006F3C42" w:rsidRDefault="00877483" w:rsidP="00AD4D65">
      <w:pPr>
        <w:spacing w:line="360" w:lineRule="auto"/>
        <w:rPr>
          <w:lang w:val="en-GB"/>
        </w:rPr>
      </w:pPr>
      <w:r w:rsidRPr="009E51A4">
        <w:rPr>
          <w:noProof/>
        </w:rPr>
        <w:drawing>
          <wp:inline distT="0" distB="0" distL="0" distR="0" wp14:anchorId="015326BE" wp14:editId="6E01F8EC">
            <wp:extent cx="2068830" cy="3150235"/>
            <wp:effectExtent l="0" t="0" r="0" b="0"/>
            <wp:docPr id="6"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068830" cy="3150235"/>
                    </a:xfrm>
                    <a:prstGeom prst="rect">
                      <a:avLst/>
                    </a:prstGeom>
                    <a:noFill/>
                    <a:ln>
                      <a:noFill/>
                    </a:ln>
                  </pic:spPr>
                </pic:pic>
              </a:graphicData>
            </a:graphic>
          </wp:inline>
        </w:drawing>
      </w:r>
    </w:p>
    <w:p w14:paraId="12CD49DC" w14:textId="77777777" w:rsidR="00AD4D65" w:rsidRPr="00FB2FE3" w:rsidRDefault="00AD4D65" w:rsidP="00770A35">
      <w:pPr>
        <w:rPr>
          <w:b/>
          <w:color w:val="000000"/>
        </w:rPr>
      </w:pPr>
    </w:p>
    <w:p w14:paraId="68973916" w14:textId="77777777" w:rsidR="001A66EB" w:rsidRDefault="001A66EB">
      <w:pPr>
        <w:rPr>
          <w:lang w:val="en-GB"/>
        </w:rPr>
      </w:pPr>
      <w:r>
        <w:rPr>
          <w:lang w:val="en-GB"/>
        </w:rPr>
        <w:br w:type="page"/>
      </w:r>
    </w:p>
    <w:p w14:paraId="0C75FBBA" w14:textId="77777777" w:rsidR="006F3C42" w:rsidRDefault="006F3C42" w:rsidP="00AD4D65">
      <w:pPr>
        <w:spacing w:line="360" w:lineRule="auto"/>
        <w:rPr>
          <w:lang w:val="en-GB"/>
        </w:rPr>
      </w:pPr>
      <w:r>
        <w:rPr>
          <w:lang w:val="en-GB"/>
        </w:rPr>
        <w:lastRenderedPageBreak/>
        <w:t xml:space="preserve">Figure </w:t>
      </w:r>
      <w:r w:rsidR="00B44FB3">
        <w:rPr>
          <w:lang w:val="en-GB"/>
        </w:rPr>
        <w:t>8</w:t>
      </w:r>
    </w:p>
    <w:p w14:paraId="2546D647" w14:textId="77777777" w:rsidR="006F3C42" w:rsidRDefault="006F3C42" w:rsidP="00AD4D65">
      <w:pPr>
        <w:spacing w:line="360" w:lineRule="auto"/>
        <w:rPr>
          <w:lang w:val="en-GB"/>
        </w:rPr>
      </w:pPr>
      <w:r>
        <w:rPr>
          <w:lang w:val="en-GB"/>
        </w:rPr>
        <w:t>Schematic of the first commercially successful sensor driven rate-adaptive pacemaker (</w:t>
      </w:r>
      <w:proofErr w:type="spellStart"/>
      <w:r>
        <w:rPr>
          <w:lang w:val="en-GB"/>
        </w:rPr>
        <w:t>Activitrax</w:t>
      </w:r>
      <w:proofErr w:type="spellEnd"/>
      <w:r>
        <w:rPr>
          <w:lang w:val="en-GB"/>
        </w:rPr>
        <w:t>®</w:t>
      </w:r>
      <w:r w:rsidR="00716FFC">
        <w:rPr>
          <w:lang w:val="en-GB"/>
        </w:rPr>
        <w:t>,</w:t>
      </w:r>
      <w:r>
        <w:rPr>
          <w:lang w:val="en-GB"/>
        </w:rPr>
        <w:t xml:space="preserve"> Medtronic Inc.)</w:t>
      </w:r>
    </w:p>
    <w:p w14:paraId="2997351D" w14:textId="77777777" w:rsidR="006F3C42" w:rsidRDefault="00877483" w:rsidP="00AD4D65">
      <w:pPr>
        <w:spacing w:line="360" w:lineRule="auto"/>
        <w:rPr>
          <w:lang w:val="en-GB"/>
        </w:rPr>
      </w:pPr>
      <w:r w:rsidRPr="009E51A4">
        <w:rPr>
          <w:noProof/>
        </w:rPr>
        <w:drawing>
          <wp:inline distT="0" distB="0" distL="0" distR="0" wp14:anchorId="5CB774E3" wp14:editId="050C174A">
            <wp:extent cx="3296920" cy="2108835"/>
            <wp:effectExtent l="0" t="0" r="0" b="0"/>
            <wp:docPr id="7"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296920" cy="2108835"/>
                    </a:xfrm>
                    <a:prstGeom prst="rect">
                      <a:avLst/>
                    </a:prstGeom>
                    <a:noFill/>
                    <a:ln>
                      <a:noFill/>
                    </a:ln>
                  </pic:spPr>
                </pic:pic>
              </a:graphicData>
            </a:graphic>
          </wp:inline>
        </w:drawing>
      </w:r>
    </w:p>
    <w:p w14:paraId="28DD72C7" w14:textId="77777777" w:rsidR="006F3C42" w:rsidRDefault="006F3C42" w:rsidP="00AD4D65">
      <w:pPr>
        <w:spacing w:line="360" w:lineRule="auto"/>
        <w:rPr>
          <w:lang w:val="en-GB"/>
        </w:rPr>
      </w:pPr>
    </w:p>
    <w:p w14:paraId="5288FC95" w14:textId="77777777" w:rsidR="006F3C42" w:rsidRDefault="006F3C42" w:rsidP="00AD4D65">
      <w:pPr>
        <w:spacing w:line="360" w:lineRule="auto"/>
        <w:rPr>
          <w:lang w:val="en-GB"/>
        </w:rPr>
      </w:pPr>
      <w:r>
        <w:rPr>
          <w:lang w:val="en-GB"/>
        </w:rPr>
        <w:t xml:space="preserve">Figure </w:t>
      </w:r>
      <w:r w:rsidR="00B44FB3">
        <w:rPr>
          <w:lang w:val="en-GB"/>
        </w:rPr>
        <w:t>9</w:t>
      </w:r>
    </w:p>
    <w:p w14:paraId="6C4EB41F" w14:textId="77777777" w:rsidR="006F3C42" w:rsidRDefault="006F3C42" w:rsidP="00AD4D65">
      <w:pPr>
        <w:spacing w:line="360" w:lineRule="auto"/>
        <w:rPr>
          <w:lang w:val="en-GB"/>
        </w:rPr>
      </w:pPr>
      <w:r>
        <w:rPr>
          <w:lang w:val="en-GB"/>
        </w:rPr>
        <w:t>Fully implanted pacing system placed in the right ventricle by a purpose designed catheter introduction system</w:t>
      </w:r>
      <w:r w:rsidR="00716FFC">
        <w:rPr>
          <w:lang w:val="en-GB"/>
        </w:rPr>
        <w:t xml:space="preserve"> (Micra®, Medtronic Inc, Minneapolis, MN)</w:t>
      </w:r>
    </w:p>
    <w:p w14:paraId="2260FADB" w14:textId="77777777" w:rsidR="006F3C42" w:rsidRDefault="00877483" w:rsidP="00AD4D65">
      <w:pPr>
        <w:spacing w:line="360" w:lineRule="auto"/>
        <w:rPr>
          <w:lang w:val="en-GB"/>
        </w:rPr>
      </w:pPr>
      <w:r w:rsidRPr="009E51A4">
        <w:rPr>
          <w:noProof/>
        </w:rPr>
        <w:drawing>
          <wp:inline distT="0" distB="0" distL="0" distR="0" wp14:anchorId="3BE617CC" wp14:editId="052BC381">
            <wp:extent cx="2042160" cy="1575435"/>
            <wp:effectExtent l="0" t="0" r="0" b="0"/>
            <wp:docPr id="8"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042160" cy="1575435"/>
                    </a:xfrm>
                    <a:prstGeom prst="rect">
                      <a:avLst/>
                    </a:prstGeom>
                    <a:noFill/>
                    <a:ln>
                      <a:noFill/>
                    </a:ln>
                  </pic:spPr>
                </pic:pic>
              </a:graphicData>
            </a:graphic>
          </wp:inline>
        </w:drawing>
      </w:r>
      <w:r w:rsidR="006F3C42">
        <w:rPr>
          <w:lang w:val="en-GB"/>
        </w:rPr>
        <w:t xml:space="preserve"> </w:t>
      </w:r>
    </w:p>
    <w:p w14:paraId="7D84651E" w14:textId="77777777" w:rsidR="006F3C42" w:rsidRDefault="006F3C42" w:rsidP="00AD4D65">
      <w:pPr>
        <w:spacing w:line="360" w:lineRule="auto"/>
        <w:rPr>
          <w:lang w:val="en-GB"/>
        </w:rPr>
      </w:pPr>
    </w:p>
    <w:p w14:paraId="5B282DA0" w14:textId="77777777" w:rsidR="001A66EB" w:rsidRDefault="001A66EB">
      <w:pPr>
        <w:rPr>
          <w:lang w:val="en-GB"/>
        </w:rPr>
      </w:pPr>
      <w:r>
        <w:rPr>
          <w:lang w:val="en-GB"/>
        </w:rPr>
        <w:br w:type="page"/>
      </w:r>
    </w:p>
    <w:p w14:paraId="2F6B4B89" w14:textId="77777777" w:rsidR="006F3C42" w:rsidRDefault="006F3C42" w:rsidP="00AD4D65">
      <w:pPr>
        <w:spacing w:line="360" w:lineRule="auto"/>
        <w:rPr>
          <w:lang w:val="en-GB"/>
        </w:rPr>
      </w:pPr>
      <w:r>
        <w:rPr>
          <w:lang w:val="en-GB"/>
        </w:rPr>
        <w:lastRenderedPageBreak/>
        <w:t xml:space="preserve">Figure </w:t>
      </w:r>
      <w:r w:rsidR="00B44FB3">
        <w:rPr>
          <w:lang w:val="en-GB"/>
        </w:rPr>
        <w:t>10</w:t>
      </w:r>
    </w:p>
    <w:p w14:paraId="423D9CA3" w14:textId="77777777" w:rsidR="006F3C42" w:rsidRDefault="006F3C42" w:rsidP="00AD4D65">
      <w:pPr>
        <w:spacing w:line="360" w:lineRule="auto"/>
        <w:rPr>
          <w:lang w:val="en-GB"/>
        </w:rPr>
      </w:pPr>
      <w:proofErr w:type="spellStart"/>
      <w:r>
        <w:rPr>
          <w:lang w:val="en-GB"/>
        </w:rPr>
        <w:t>Dr</w:t>
      </w:r>
      <w:r w:rsidR="00B44FB3">
        <w:rPr>
          <w:lang w:val="en-GB"/>
        </w:rPr>
        <w:t>.</w:t>
      </w:r>
      <w:proofErr w:type="spellEnd"/>
      <w:r>
        <w:rPr>
          <w:lang w:val="en-GB"/>
        </w:rPr>
        <w:t xml:space="preserve"> Michel </w:t>
      </w:r>
      <w:proofErr w:type="spellStart"/>
      <w:r>
        <w:rPr>
          <w:lang w:val="en-GB"/>
        </w:rPr>
        <w:t>Mirowski</w:t>
      </w:r>
      <w:proofErr w:type="spellEnd"/>
      <w:r>
        <w:rPr>
          <w:lang w:val="en-GB"/>
        </w:rPr>
        <w:t xml:space="preserve"> with the first implantable cardioverter defibrillator (see text for details)</w:t>
      </w:r>
      <w:r>
        <w:rPr>
          <w:lang w:val="en-GB"/>
        </w:rPr>
        <w:br/>
      </w:r>
      <w:r w:rsidR="00877483" w:rsidRPr="009E51A4">
        <w:rPr>
          <w:noProof/>
        </w:rPr>
        <w:drawing>
          <wp:inline distT="0" distB="0" distL="0" distR="0" wp14:anchorId="7AF7EFE5" wp14:editId="14BB21B3">
            <wp:extent cx="3610610" cy="2803525"/>
            <wp:effectExtent l="0" t="0" r="0" b="0"/>
            <wp:docPr id="9" name="Pictur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a:picLocks/>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610610" cy="2803525"/>
                    </a:xfrm>
                    <a:prstGeom prst="rect">
                      <a:avLst/>
                    </a:prstGeom>
                    <a:noFill/>
                    <a:ln>
                      <a:noFill/>
                    </a:ln>
                  </pic:spPr>
                </pic:pic>
              </a:graphicData>
            </a:graphic>
          </wp:inline>
        </w:drawing>
      </w:r>
    </w:p>
    <w:p w14:paraId="50AEF933" w14:textId="77777777" w:rsidR="006F3C42" w:rsidRDefault="006F3C42" w:rsidP="00AD4D65">
      <w:pPr>
        <w:spacing w:line="360" w:lineRule="auto"/>
        <w:rPr>
          <w:lang w:val="en-GB"/>
        </w:rPr>
      </w:pPr>
    </w:p>
    <w:p w14:paraId="639AE727" w14:textId="77777777" w:rsidR="00AD4D65" w:rsidRPr="00F36B79" w:rsidRDefault="00AD4D65" w:rsidP="00AD4D65">
      <w:pPr>
        <w:spacing w:line="360" w:lineRule="auto"/>
        <w:rPr>
          <w:lang w:val="en-GB"/>
        </w:rPr>
      </w:pPr>
      <w:r w:rsidRPr="00F36B79">
        <w:rPr>
          <w:lang w:val="en-GB"/>
        </w:rPr>
        <w:t>Figure 1</w:t>
      </w:r>
      <w:r w:rsidR="00B44FB3">
        <w:rPr>
          <w:lang w:val="en-GB"/>
        </w:rPr>
        <w:t>1</w:t>
      </w:r>
    </w:p>
    <w:p w14:paraId="48A2A3E6" w14:textId="77777777" w:rsidR="00AD4D65" w:rsidRDefault="00AD4D65" w:rsidP="00AD4D65">
      <w:pPr>
        <w:spacing w:line="360" w:lineRule="auto"/>
        <w:rPr>
          <w:lang w:val="en-GB"/>
        </w:rPr>
      </w:pPr>
      <w:r w:rsidRPr="00F36B79">
        <w:rPr>
          <w:lang w:val="en-GB"/>
        </w:rPr>
        <w:t xml:space="preserve">Photograph of </w:t>
      </w:r>
      <w:r w:rsidR="006F3C42">
        <w:rPr>
          <w:lang w:val="en-GB"/>
        </w:rPr>
        <w:t xml:space="preserve">the cover of Professor Hein </w:t>
      </w:r>
      <w:proofErr w:type="spellStart"/>
      <w:r w:rsidR="006F3C42">
        <w:rPr>
          <w:lang w:val="en-GB"/>
        </w:rPr>
        <w:t>Wellen’s</w:t>
      </w:r>
      <w:proofErr w:type="spellEnd"/>
      <w:r w:rsidR="006F3C42">
        <w:rPr>
          <w:lang w:val="en-GB"/>
        </w:rPr>
        <w:t xml:space="preserve"> classic 1971 arrhythmia treatise</w:t>
      </w:r>
    </w:p>
    <w:p w14:paraId="22769B81" w14:textId="77777777" w:rsidR="006F3C42" w:rsidRDefault="00877483" w:rsidP="00AD4D65">
      <w:pPr>
        <w:spacing w:line="360" w:lineRule="auto"/>
        <w:rPr>
          <w:lang w:val="en-GB"/>
        </w:rPr>
      </w:pPr>
      <w:r w:rsidRPr="009E51A4">
        <w:rPr>
          <w:noProof/>
        </w:rPr>
        <w:drawing>
          <wp:inline distT="0" distB="0" distL="0" distR="0" wp14:anchorId="6A088D17" wp14:editId="6519ACFB">
            <wp:extent cx="2983230" cy="2923540"/>
            <wp:effectExtent l="0" t="0" r="0" b="0"/>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83230" cy="2923540"/>
                    </a:xfrm>
                    <a:prstGeom prst="rect">
                      <a:avLst/>
                    </a:prstGeom>
                    <a:noFill/>
                    <a:ln>
                      <a:noFill/>
                    </a:ln>
                  </pic:spPr>
                </pic:pic>
              </a:graphicData>
            </a:graphic>
          </wp:inline>
        </w:drawing>
      </w:r>
    </w:p>
    <w:p w14:paraId="3B385B63" w14:textId="77777777" w:rsidR="00AD4D65" w:rsidRPr="00FB2FE3" w:rsidRDefault="00AD4D65" w:rsidP="00770A35">
      <w:pPr>
        <w:rPr>
          <w:b/>
          <w:color w:val="000000"/>
        </w:rPr>
      </w:pPr>
    </w:p>
    <w:p w14:paraId="7C16AF4A" w14:textId="77777777" w:rsidR="001A66EB" w:rsidRDefault="001A66EB">
      <w:pPr>
        <w:rPr>
          <w:color w:val="000000"/>
          <w:lang w:val="en-GB"/>
        </w:rPr>
      </w:pPr>
      <w:r>
        <w:rPr>
          <w:color w:val="000000"/>
          <w:lang w:val="en-GB"/>
        </w:rPr>
        <w:br w:type="page"/>
      </w:r>
    </w:p>
    <w:p w14:paraId="0D4FB148" w14:textId="77777777" w:rsidR="00770A35" w:rsidRPr="00FB2FE3" w:rsidRDefault="00C52381" w:rsidP="00DC1FF9">
      <w:pPr>
        <w:spacing w:line="360" w:lineRule="auto"/>
        <w:rPr>
          <w:color w:val="000000"/>
          <w:lang w:val="en-GB"/>
        </w:rPr>
      </w:pPr>
      <w:r w:rsidRPr="00FB2FE3">
        <w:rPr>
          <w:color w:val="000000"/>
          <w:lang w:val="en-GB"/>
        </w:rPr>
        <w:lastRenderedPageBreak/>
        <w:t>Figure 1</w:t>
      </w:r>
      <w:r w:rsidR="00B44FB3">
        <w:rPr>
          <w:color w:val="000000"/>
          <w:lang w:val="en-GB"/>
        </w:rPr>
        <w:t>2</w:t>
      </w:r>
    </w:p>
    <w:p w14:paraId="4550D353" w14:textId="77777777" w:rsidR="00C52381" w:rsidRPr="00FB2FE3" w:rsidRDefault="00C52381" w:rsidP="00DC1FF9">
      <w:pPr>
        <w:spacing w:line="360" w:lineRule="auto"/>
        <w:rPr>
          <w:color w:val="000000"/>
          <w:lang w:val="en-GB"/>
        </w:rPr>
      </w:pPr>
      <w:r w:rsidRPr="00FB2FE3">
        <w:rPr>
          <w:color w:val="000000"/>
          <w:lang w:val="en-GB"/>
        </w:rPr>
        <w:t>Photograph of the multi-electrode sock electrode used by Gallagher and colleagues for epicardial arrhythmia mapping at surgery.</w:t>
      </w:r>
    </w:p>
    <w:p w14:paraId="48C7EB85" w14:textId="77777777" w:rsidR="00C52381" w:rsidRPr="00FB2FE3" w:rsidRDefault="00877483" w:rsidP="00DC1FF9">
      <w:pPr>
        <w:spacing w:line="360" w:lineRule="auto"/>
        <w:rPr>
          <w:color w:val="000000"/>
          <w:lang w:val="en-GB"/>
        </w:rPr>
      </w:pPr>
      <w:r w:rsidRPr="009E51A4">
        <w:rPr>
          <w:noProof/>
          <w:color w:val="000000"/>
        </w:rPr>
        <w:drawing>
          <wp:inline distT="0" distB="0" distL="0" distR="0" wp14:anchorId="250DFC2A" wp14:editId="248FAF13">
            <wp:extent cx="1868805" cy="3083560"/>
            <wp:effectExtent l="0" t="0" r="0" b="0"/>
            <wp:docPr id="11" name="Pictur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a:picLocks/>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868805" cy="3083560"/>
                    </a:xfrm>
                    <a:prstGeom prst="rect">
                      <a:avLst/>
                    </a:prstGeom>
                    <a:noFill/>
                    <a:ln>
                      <a:noFill/>
                    </a:ln>
                  </pic:spPr>
                </pic:pic>
              </a:graphicData>
            </a:graphic>
          </wp:inline>
        </w:drawing>
      </w:r>
    </w:p>
    <w:p w14:paraId="38A33B63" w14:textId="77777777" w:rsidR="00DC1FF9" w:rsidRPr="00FB2FE3" w:rsidRDefault="00DC1FF9" w:rsidP="00DC1FF9">
      <w:pPr>
        <w:spacing w:line="360" w:lineRule="auto"/>
        <w:rPr>
          <w:color w:val="000000"/>
          <w:lang w:val="en-GB"/>
        </w:rPr>
      </w:pPr>
    </w:p>
    <w:p w14:paraId="692A1848" w14:textId="77777777" w:rsidR="00DC1FF9" w:rsidRPr="00FB2FE3" w:rsidRDefault="00DC1FF9" w:rsidP="00DC1FF9">
      <w:pPr>
        <w:spacing w:line="360" w:lineRule="auto"/>
        <w:rPr>
          <w:color w:val="000000"/>
        </w:rPr>
      </w:pPr>
    </w:p>
    <w:p w14:paraId="0EF281C3" w14:textId="77777777" w:rsidR="00DC1FF9" w:rsidRPr="00FB2FE3" w:rsidRDefault="00DC1FF9" w:rsidP="00243869">
      <w:pPr>
        <w:spacing w:line="360" w:lineRule="auto"/>
        <w:rPr>
          <w:color w:val="000000"/>
          <w:lang w:val="en-GB"/>
        </w:rPr>
      </w:pPr>
      <w:r w:rsidRPr="00FB2FE3">
        <w:rPr>
          <w:color w:val="000000"/>
        </w:rPr>
        <w:br w:type="page"/>
      </w:r>
      <w:r w:rsidR="00243869" w:rsidRPr="00FB2FE3">
        <w:rPr>
          <w:color w:val="000000"/>
          <w:lang w:val="en-GB"/>
        </w:rPr>
        <w:lastRenderedPageBreak/>
        <w:t xml:space="preserve"> </w:t>
      </w:r>
    </w:p>
    <w:p w14:paraId="0868D622" w14:textId="77777777" w:rsidR="00DC1FF9" w:rsidRDefault="00DC1FF9" w:rsidP="00DC1FF9">
      <w:pPr>
        <w:rPr>
          <w:lang w:val="en-GB"/>
        </w:rPr>
      </w:pPr>
      <w:r>
        <w:rPr>
          <w:lang w:val="en-GB"/>
        </w:rPr>
        <w:t> </w:t>
      </w:r>
    </w:p>
    <w:p w14:paraId="38EB83FC" w14:textId="77777777" w:rsidR="00DC1FF9" w:rsidRDefault="00DC1FF9"/>
    <w:sectPr w:rsidR="00DC1FF9">
      <w:footerReference w:type="even" r:id="rId34"/>
      <w:footerReference w:type="default" r:id="rId35"/>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A805E6" w14:textId="77777777" w:rsidR="006D3DD6" w:rsidRDefault="006D3DD6">
      <w:r>
        <w:separator/>
      </w:r>
    </w:p>
  </w:endnote>
  <w:endnote w:type="continuationSeparator" w:id="0">
    <w:p w14:paraId="58826A4C" w14:textId="77777777" w:rsidR="006D3DD6" w:rsidRDefault="006D3D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notTrueType/>
    <w:pitch w:val="variable"/>
    <w:sig w:usb0="E00002FF" w:usb1="2AC7FDFF" w:usb2="00000016" w:usb3="00000000" w:csb0="0002009F" w:csb1="00000000"/>
  </w:font>
  <w:font w:name="Lucida Grande">
    <w:panose1 w:val="020B0600040502020204"/>
    <w:charset w:val="00"/>
    <w:family w:val="swiss"/>
    <w:pitch w:val="variable"/>
    <w:sig w:usb0="E1000AEF" w:usb1="5000A1FF" w:usb2="00000000" w:usb3="00000000" w:csb0="000001BF" w:csb1="00000000"/>
  </w:font>
  <w:font w:name="Yu Mincho">
    <w:panose1 w:val="02020400000000000000"/>
    <w:charset w:val="80"/>
    <w:family w:val="roman"/>
    <w:notTrueType/>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5F4EC" w14:textId="77777777" w:rsidR="009203DE" w:rsidRDefault="009203DE" w:rsidP="00DC1FF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261AFD2" w14:textId="77777777" w:rsidR="009203DE" w:rsidRDefault="009203DE" w:rsidP="00DC1FF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0EA26" w14:textId="77777777" w:rsidR="009203DE" w:rsidRDefault="009203DE" w:rsidP="00DC1FF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26610">
      <w:rPr>
        <w:rStyle w:val="PageNumber"/>
        <w:noProof/>
      </w:rPr>
      <w:t>39</w:t>
    </w:r>
    <w:r>
      <w:rPr>
        <w:rStyle w:val="PageNumber"/>
      </w:rPr>
      <w:fldChar w:fldCharType="end"/>
    </w:r>
  </w:p>
  <w:p w14:paraId="7DB3670D" w14:textId="77777777" w:rsidR="009203DE" w:rsidRDefault="009203DE" w:rsidP="00DC1FF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5C0DC0" w14:textId="77777777" w:rsidR="006D3DD6" w:rsidRDefault="006D3DD6">
      <w:r>
        <w:separator/>
      </w:r>
    </w:p>
  </w:footnote>
  <w:footnote w:type="continuationSeparator" w:id="0">
    <w:p w14:paraId="1D057934" w14:textId="77777777" w:rsidR="006D3DD6" w:rsidRDefault="006D3D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815CE7"/>
    <w:multiLevelType w:val="hybridMultilevel"/>
    <w:tmpl w:val="1A42B2E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3941281"/>
    <w:multiLevelType w:val="hybridMultilevel"/>
    <w:tmpl w:val="58761112"/>
    <w:lvl w:ilvl="0" w:tplc="D76011BA">
      <w:start w:val="152"/>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0A2D84"/>
    <w:multiLevelType w:val="hybridMultilevel"/>
    <w:tmpl w:val="18F82298"/>
    <w:lvl w:ilvl="0" w:tplc="FFFFFFFF">
      <w:start w:val="1"/>
      <w:numFmt w:val="decimal"/>
      <w:lvlText w:val="%1."/>
      <w:lvlJc w:val="left"/>
      <w:pPr>
        <w:tabs>
          <w:tab w:val="num" w:pos="882"/>
        </w:tabs>
        <w:ind w:left="882" w:hanging="792"/>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6A7B40E0"/>
    <w:multiLevelType w:val="multilevel"/>
    <w:tmpl w:val="0884F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94C"/>
    <w:rsid w:val="00002EAB"/>
    <w:rsid w:val="00005104"/>
    <w:rsid w:val="00025351"/>
    <w:rsid w:val="00026610"/>
    <w:rsid w:val="00042DB9"/>
    <w:rsid w:val="000519EF"/>
    <w:rsid w:val="00070A9A"/>
    <w:rsid w:val="000765DC"/>
    <w:rsid w:val="00090B75"/>
    <w:rsid w:val="00094E26"/>
    <w:rsid w:val="000B2165"/>
    <w:rsid w:val="000C765A"/>
    <w:rsid w:val="000D11F7"/>
    <w:rsid w:val="000E10D5"/>
    <w:rsid w:val="001073AC"/>
    <w:rsid w:val="001126F4"/>
    <w:rsid w:val="00115D6A"/>
    <w:rsid w:val="00117A62"/>
    <w:rsid w:val="001327C8"/>
    <w:rsid w:val="00133929"/>
    <w:rsid w:val="00145E0B"/>
    <w:rsid w:val="00153C6C"/>
    <w:rsid w:val="001730DC"/>
    <w:rsid w:val="00176A9F"/>
    <w:rsid w:val="0017732D"/>
    <w:rsid w:val="00183309"/>
    <w:rsid w:val="001A66EB"/>
    <w:rsid w:val="001C326E"/>
    <w:rsid w:val="001D589F"/>
    <w:rsid w:val="001D6EFA"/>
    <w:rsid w:val="001E7F9E"/>
    <w:rsid w:val="001F42BD"/>
    <w:rsid w:val="00221C5E"/>
    <w:rsid w:val="00230153"/>
    <w:rsid w:val="00242205"/>
    <w:rsid w:val="00243869"/>
    <w:rsid w:val="00243993"/>
    <w:rsid w:val="0026619C"/>
    <w:rsid w:val="00272D17"/>
    <w:rsid w:val="002776B2"/>
    <w:rsid w:val="00282C1D"/>
    <w:rsid w:val="002853E0"/>
    <w:rsid w:val="00293D9A"/>
    <w:rsid w:val="00296833"/>
    <w:rsid w:val="002A3730"/>
    <w:rsid w:val="002C57ED"/>
    <w:rsid w:val="002D2AB4"/>
    <w:rsid w:val="002E2B78"/>
    <w:rsid w:val="002E4943"/>
    <w:rsid w:val="002F4758"/>
    <w:rsid w:val="002F490F"/>
    <w:rsid w:val="002F69CE"/>
    <w:rsid w:val="0032323E"/>
    <w:rsid w:val="00323969"/>
    <w:rsid w:val="00330748"/>
    <w:rsid w:val="0039020E"/>
    <w:rsid w:val="00395548"/>
    <w:rsid w:val="00396BBE"/>
    <w:rsid w:val="00397D47"/>
    <w:rsid w:val="003A1DF0"/>
    <w:rsid w:val="003D25B4"/>
    <w:rsid w:val="003E5823"/>
    <w:rsid w:val="003E5C98"/>
    <w:rsid w:val="003E7E2C"/>
    <w:rsid w:val="003F6D0E"/>
    <w:rsid w:val="004114DE"/>
    <w:rsid w:val="00413F87"/>
    <w:rsid w:val="004235B2"/>
    <w:rsid w:val="00427167"/>
    <w:rsid w:val="0043159F"/>
    <w:rsid w:val="00433AC2"/>
    <w:rsid w:val="00442E67"/>
    <w:rsid w:val="00443976"/>
    <w:rsid w:val="00444FCE"/>
    <w:rsid w:val="00453E30"/>
    <w:rsid w:val="00462634"/>
    <w:rsid w:val="004641EF"/>
    <w:rsid w:val="00465736"/>
    <w:rsid w:val="004703C6"/>
    <w:rsid w:val="00472569"/>
    <w:rsid w:val="00481130"/>
    <w:rsid w:val="00485EE3"/>
    <w:rsid w:val="00486A13"/>
    <w:rsid w:val="0048718A"/>
    <w:rsid w:val="0049490B"/>
    <w:rsid w:val="00495D66"/>
    <w:rsid w:val="004A2079"/>
    <w:rsid w:val="004A2230"/>
    <w:rsid w:val="004B25E2"/>
    <w:rsid w:val="004C56D6"/>
    <w:rsid w:val="004D3689"/>
    <w:rsid w:val="004D4227"/>
    <w:rsid w:val="004D79D7"/>
    <w:rsid w:val="004E02C3"/>
    <w:rsid w:val="004E292A"/>
    <w:rsid w:val="004E3EB2"/>
    <w:rsid w:val="00500D77"/>
    <w:rsid w:val="005035D2"/>
    <w:rsid w:val="00507141"/>
    <w:rsid w:val="00510978"/>
    <w:rsid w:val="00514AED"/>
    <w:rsid w:val="00516BD9"/>
    <w:rsid w:val="005219A0"/>
    <w:rsid w:val="00522DE2"/>
    <w:rsid w:val="005236A9"/>
    <w:rsid w:val="00523E77"/>
    <w:rsid w:val="00526261"/>
    <w:rsid w:val="005308CD"/>
    <w:rsid w:val="0053598F"/>
    <w:rsid w:val="00536AF6"/>
    <w:rsid w:val="00544BFB"/>
    <w:rsid w:val="00557C0F"/>
    <w:rsid w:val="00560B9B"/>
    <w:rsid w:val="00560E67"/>
    <w:rsid w:val="00567642"/>
    <w:rsid w:val="0057345E"/>
    <w:rsid w:val="00585A4B"/>
    <w:rsid w:val="005B11FE"/>
    <w:rsid w:val="005C042E"/>
    <w:rsid w:val="005C1718"/>
    <w:rsid w:val="005C328B"/>
    <w:rsid w:val="0060494C"/>
    <w:rsid w:val="00610127"/>
    <w:rsid w:val="006141AA"/>
    <w:rsid w:val="00625E32"/>
    <w:rsid w:val="0064275B"/>
    <w:rsid w:val="006602EB"/>
    <w:rsid w:val="00660BFD"/>
    <w:rsid w:val="00665BA0"/>
    <w:rsid w:val="00676749"/>
    <w:rsid w:val="00694437"/>
    <w:rsid w:val="006974D5"/>
    <w:rsid w:val="006A741B"/>
    <w:rsid w:val="006A7F6B"/>
    <w:rsid w:val="006B3D85"/>
    <w:rsid w:val="006C0EDC"/>
    <w:rsid w:val="006D3DD6"/>
    <w:rsid w:val="006E396E"/>
    <w:rsid w:val="006F101B"/>
    <w:rsid w:val="006F24A8"/>
    <w:rsid w:val="006F3C42"/>
    <w:rsid w:val="006F5A84"/>
    <w:rsid w:val="0071010E"/>
    <w:rsid w:val="00712C0F"/>
    <w:rsid w:val="00716FFC"/>
    <w:rsid w:val="007262A9"/>
    <w:rsid w:val="0074268C"/>
    <w:rsid w:val="00746B57"/>
    <w:rsid w:val="007504E8"/>
    <w:rsid w:val="00770A35"/>
    <w:rsid w:val="0078054A"/>
    <w:rsid w:val="0078153D"/>
    <w:rsid w:val="00795BF6"/>
    <w:rsid w:val="007D6B4B"/>
    <w:rsid w:val="007E36B1"/>
    <w:rsid w:val="007E5DAF"/>
    <w:rsid w:val="007F5733"/>
    <w:rsid w:val="007F6EF4"/>
    <w:rsid w:val="00802562"/>
    <w:rsid w:val="008179B1"/>
    <w:rsid w:val="00846ABB"/>
    <w:rsid w:val="00871845"/>
    <w:rsid w:val="00877483"/>
    <w:rsid w:val="00882E01"/>
    <w:rsid w:val="0088504F"/>
    <w:rsid w:val="00893039"/>
    <w:rsid w:val="00896095"/>
    <w:rsid w:val="008A275A"/>
    <w:rsid w:val="008D4452"/>
    <w:rsid w:val="008D686F"/>
    <w:rsid w:val="009203DE"/>
    <w:rsid w:val="00925345"/>
    <w:rsid w:val="009268C6"/>
    <w:rsid w:val="00927C67"/>
    <w:rsid w:val="009349BF"/>
    <w:rsid w:val="00971894"/>
    <w:rsid w:val="0097272F"/>
    <w:rsid w:val="009A5382"/>
    <w:rsid w:val="009A5D56"/>
    <w:rsid w:val="009B4EC6"/>
    <w:rsid w:val="009C3F3F"/>
    <w:rsid w:val="009C7860"/>
    <w:rsid w:val="009D499C"/>
    <w:rsid w:val="009D6523"/>
    <w:rsid w:val="009E44D5"/>
    <w:rsid w:val="009E51A4"/>
    <w:rsid w:val="009F0BC3"/>
    <w:rsid w:val="00A0477C"/>
    <w:rsid w:val="00A04C79"/>
    <w:rsid w:val="00A05540"/>
    <w:rsid w:val="00A1209D"/>
    <w:rsid w:val="00A15551"/>
    <w:rsid w:val="00A15FBF"/>
    <w:rsid w:val="00A1791E"/>
    <w:rsid w:val="00A35009"/>
    <w:rsid w:val="00A415B6"/>
    <w:rsid w:val="00A46650"/>
    <w:rsid w:val="00A52317"/>
    <w:rsid w:val="00A52D94"/>
    <w:rsid w:val="00A7488C"/>
    <w:rsid w:val="00A8635C"/>
    <w:rsid w:val="00A942DF"/>
    <w:rsid w:val="00AA346B"/>
    <w:rsid w:val="00AA3A93"/>
    <w:rsid w:val="00AB1975"/>
    <w:rsid w:val="00AC415B"/>
    <w:rsid w:val="00AC5DAC"/>
    <w:rsid w:val="00AD4D65"/>
    <w:rsid w:val="00AE04B1"/>
    <w:rsid w:val="00AE78D1"/>
    <w:rsid w:val="00B052D6"/>
    <w:rsid w:val="00B07B24"/>
    <w:rsid w:val="00B12A46"/>
    <w:rsid w:val="00B2538F"/>
    <w:rsid w:val="00B31DDD"/>
    <w:rsid w:val="00B36F11"/>
    <w:rsid w:val="00B4110D"/>
    <w:rsid w:val="00B419AC"/>
    <w:rsid w:val="00B41CA9"/>
    <w:rsid w:val="00B44FB3"/>
    <w:rsid w:val="00B4596E"/>
    <w:rsid w:val="00B550E4"/>
    <w:rsid w:val="00B61D10"/>
    <w:rsid w:val="00B70812"/>
    <w:rsid w:val="00B76BF0"/>
    <w:rsid w:val="00B85FDF"/>
    <w:rsid w:val="00B92501"/>
    <w:rsid w:val="00B92D41"/>
    <w:rsid w:val="00B9378F"/>
    <w:rsid w:val="00BA45F5"/>
    <w:rsid w:val="00BB08D4"/>
    <w:rsid w:val="00BC230D"/>
    <w:rsid w:val="00BC5A3E"/>
    <w:rsid w:val="00BC6372"/>
    <w:rsid w:val="00BD2D09"/>
    <w:rsid w:val="00BE02E8"/>
    <w:rsid w:val="00BE2B4A"/>
    <w:rsid w:val="00BE4230"/>
    <w:rsid w:val="00BF6381"/>
    <w:rsid w:val="00BF7E6C"/>
    <w:rsid w:val="00C0738E"/>
    <w:rsid w:val="00C112B2"/>
    <w:rsid w:val="00C2110B"/>
    <w:rsid w:val="00C521B9"/>
    <w:rsid w:val="00C52381"/>
    <w:rsid w:val="00C52DED"/>
    <w:rsid w:val="00C57FEC"/>
    <w:rsid w:val="00C6658A"/>
    <w:rsid w:val="00C9102B"/>
    <w:rsid w:val="00C91806"/>
    <w:rsid w:val="00CB119F"/>
    <w:rsid w:val="00CC27EC"/>
    <w:rsid w:val="00CC5454"/>
    <w:rsid w:val="00CE2FB5"/>
    <w:rsid w:val="00D04720"/>
    <w:rsid w:val="00D151DE"/>
    <w:rsid w:val="00D26038"/>
    <w:rsid w:val="00D274CC"/>
    <w:rsid w:val="00D3035F"/>
    <w:rsid w:val="00D34055"/>
    <w:rsid w:val="00D342E2"/>
    <w:rsid w:val="00D521C7"/>
    <w:rsid w:val="00D57675"/>
    <w:rsid w:val="00D60249"/>
    <w:rsid w:val="00D808E7"/>
    <w:rsid w:val="00D95A1A"/>
    <w:rsid w:val="00D97CC9"/>
    <w:rsid w:val="00DA2736"/>
    <w:rsid w:val="00DA406E"/>
    <w:rsid w:val="00DA59E6"/>
    <w:rsid w:val="00DA638D"/>
    <w:rsid w:val="00DB28A5"/>
    <w:rsid w:val="00DB535D"/>
    <w:rsid w:val="00DB63B7"/>
    <w:rsid w:val="00DC1FF9"/>
    <w:rsid w:val="00DC42D2"/>
    <w:rsid w:val="00DC479C"/>
    <w:rsid w:val="00DC69CB"/>
    <w:rsid w:val="00DF097C"/>
    <w:rsid w:val="00E25325"/>
    <w:rsid w:val="00E334B0"/>
    <w:rsid w:val="00E35CC6"/>
    <w:rsid w:val="00E36F35"/>
    <w:rsid w:val="00E55A3B"/>
    <w:rsid w:val="00E6476A"/>
    <w:rsid w:val="00E6523C"/>
    <w:rsid w:val="00E816B4"/>
    <w:rsid w:val="00E92AEE"/>
    <w:rsid w:val="00EB5361"/>
    <w:rsid w:val="00EB7521"/>
    <w:rsid w:val="00EC0F5A"/>
    <w:rsid w:val="00EC2462"/>
    <w:rsid w:val="00EC3619"/>
    <w:rsid w:val="00EC3623"/>
    <w:rsid w:val="00ED2D9F"/>
    <w:rsid w:val="00ED51CF"/>
    <w:rsid w:val="00EE2876"/>
    <w:rsid w:val="00EE2E88"/>
    <w:rsid w:val="00EF05D3"/>
    <w:rsid w:val="00F07B34"/>
    <w:rsid w:val="00F51C66"/>
    <w:rsid w:val="00F568A3"/>
    <w:rsid w:val="00F6658F"/>
    <w:rsid w:val="00F85CA9"/>
    <w:rsid w:val="00F92CBF"/>
    <w:rsid w:val="00FA2656"/>
    <w:rsid w:val="00FA7C49"/>
    <w:rsid w:val="00FB2FE3"/>
    <w:rsid w:val="00FD4C75"/>
    <w:rsid w:val="00FE0F7A"/>
    <w:rsid w:val="00FE3548"/>
    <w:rsid w:val="00FE6049"/>
    <w:rsid w:val="00FF5633"/>
    <w:rsid w:val="00FF6A7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BD7C44"/>
  <w15:docId w15:val="{05EFBA1F-BDD0-8A47-BCF5-4818C0CA5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6AF6"/>
    <w:rPr>
      <w:sz w:val="24"/>
      <w:szCs w:val="24"/>
    </w:rPr>
  </w:style>
  <w:style w:type="paragraph" w:styleId="Heading1">
    <w:name w:val="heading 1"/>
    <w:basedOn w:val="Normal"/>
    <w:link w:val="Heading1Char"/>
    <w:uiPriority w:val="9"/>
    <w:qFormat/>
    <w:rsid w:val="00453E30"/>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AE78D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60494C"/>
    <w:rPr>
      <w:color w:val="0000FF"/>
      <w:u w:val="single"/>
    </w:rPr>
  </w:style>
  <w:style w:type="paragraph" w:styleId="Footer">
    <w:name w:val="footer"/>
    <w:basedOn w:val="Normal"/>
    <w:semiHidden/>
    <w:rsid w:val="00770501"/>
    <w:pPr>
      <w:tabs>
        <w:tab w:val="center" w:pos="4320"/>
        <w:tab w:val="right" w:pos="8640"/>
      </w:tabs>
    </w:pPr>
  </w:style>
  <w:style w:type="character" w:styleId="PageNumber">
    <w:name w:val="page number"/>
    <w:basedOn w:val="DefaultParagraphFont"/>
    <w:rsid w:val="00770501"/>
  </w:style>
  <w:style w:type="character" w:customStyle="1" w:styleId="ti">
    <w:name w:val="ti"/>
    <w:rsid w:val="00045A18"/>
    <w:rPr>
      <w:rFonts w:cs="Times New Roman"/>
    </w:rPr>
  </w:style>
  <w:style w:type="paragraph" w:styleId="List">
    <w:name w:val="List"/>
    <w:basedOn w:val="Normal"/>
    <w:rsid w:val="00045A18"/>
    <w:pPr>
      <w:ind w:left="360" w:hanging="360"/>
    </w:pPr>
  </w:style>
  <w:style w:type="paragraph" w:styleId="BodyText">
    <w:name w:val="Body Text"/>
    <w:basedOn w:val="Normal"/>
    <w:rsid w:val="00045A18"/>
    <w:pPr>
      <w:jc w:val="both"/>
    </w:pPr>
  </w:style>
  <w:style w:type="paragraph" w:styleId="BalloonText">
    <w:name w:val="Balloon Text"/>
    <w:basedOn w:val="Normal"/>
    <w:semiHidden/>
    <w:rsid w:val="00045A18"/>
    <w:rPr>
      <w:rFonts w:ascii="Lucida Grande" w:hAnsi="Lucida Grande"/>
      <w:sz w:val="18"/>
      <w:szCs w:val="18"/>
    </w:rPr>
  </w:style>
  <w:style w:type="paragraph" w:styleId="Header">
    <w:name w:val="header"/>
    <w:basedOn w:val="Normal"/>
    <w:rsid w:val="008B5CB5"/>
    <w:pPr>
      <w:tabs>
        <w:tab w:val="center" w:pos="4320"/>
        <w:tab w:val="right" w:pos="8640"/>
      </w:tabs>
    </w:pPr>
  </w:style>
  <w:style w:type="character" w:customStyle="1" w:styleId="Heading1Char">
    <w:name w:val="Heading 1 Char"/>
    <w:basedOn w:val="DefaultParagraphFont"/>
    <w:link w:val="Heading1"/>
    <w:uiPriority w:val="9"/>
    <w:rsid w:val="00453E30"/>
    <w:rPr>
      <w:b/>
      <w:bCs/>
      <w:kern w:val="36"/>
      <w:sz w:val="48"/>
      <w:szCs w:val="48"/>
    </w:rPr>
  </w:style>
  <w:style w:type="character" w:customStyle="1" w:styleId="apple-converted-space">
    <w:name w:val="apple-converted-space"/>
    <w:basedOn w:val="DefaultParagraphFont"/>
    <w:rsid w:val="00453E30"/>
  </w:style>
  <w:style w:type="character" w:customStyle="1" w:styleId="period">
    <w:name w:val="period"/>
    <w:basedOn w:val="DefaultParagraphFont"/>
    <w:rsid w:val="00453E30"/>
  </w:style>
  <w:style w:type="character" w:customStyle="1" w:styleId="cit">
    <w:name w:val="cit"/>
    <w:basedOn w:val="DefaultParagraphFont"/>
    <w:rsid w:val="00453E30"/>
  </w:style>
  <w:style w:type="character" w:customStyle="1" w:styleId="citation-doi">
    <w:name w:val="citation-doi"/>
    <w:basedOn w:val="DefaultParagraphFont"/>
    <w:rsid w:val="00453E30"/>
  </w:style>
  <w:style w:type="character" w:customStyle="1" w:styleId="secondary-date">
    <w:name w:val="secondary-date"/>
    <w:basedOn w:val="DefaultParagraphFont"/>
    <w:rsid w:val="00453E30"/>
  </w:style>
  <w:style w:type="character" w:customStyle="1" w:styleId="authors-list-item">
    <w:name w:val="authors-list-item"/>
    <w:basedOn w:val="DefaultParagraphFont"/>
    <w:rsid w:val="00453E30"/>
  </w:style>
  <w:style w:type="character" w:customStyle="1" w:styleId="author-sup-separator">
    <w:name w:val="author-sup-separator"/>
    <w:basedOn w:val="DefaultParagraphFont"/>
    <w:rsid w:val="00453E30"/>
  </w:style>
  <w:style w:type="character" w:customStyle="1" w:styleId="comma">
    <w:name w:val="comma"/>
    <w:basedOn w:val="DefaultParagraphFont"/>
    <w:rsid w:val="00453E30"/>
  </w:style>
  <w:style w:type="paragraph" w:styleId="NormalWeb">
    <w:name w:val="Normal (Web)"/>
    <w:basedOn w:val="Normal"/>
    <w:uiPriority w:val="99"/>
    <w:unhideWhenUsed/>
    <w:rsid w:val="00B31DDD"/>
    <w:pPr>
      <w:spacing w:before="100" w:beforeAutospacing="1" w:after="100" w:afterAutospacing="1"/>
    </w:pPr>
  </w:style>
  <w:style w:type="character" w:customStyle="1" w:styleId="Heading2Char">
    <w:name w:val="Heading 2 Char"/>
    <w:basedOn w:val="DefaultParagraphFont"/>
    <w:link w:val="Heading2"/>
    <w:uiPriority w:val="9"/>
    <w:rsid w:val="00AE78D1"/>
    <w:rPr>
      <w:rFonts w:asciiTheme="majorHAnsi" w:eastAsiaTheme="majorEastAsia" w:hAnsiTheme="majorHAnsi" w:cstheme="majorBidi"/>
      <w:color w:val="2F5496" w:themeColor="accent1" w:themeShade="BF"/>
      <w:sz w:val="26"/>
      <w:szCs w:val="26"/>
      <w:lang w:val="it-IT" w:eastAsia="it-IT"/>
    </w:rPr>
  </w:style>
  <w:style w:type="character" w:customStyle="1" w:styleId="titles-source">
    <w:name w:val="titles-source"/>
    <w:basedOn w:val="DefaultParagraphFont"/>
    <w:rsid w:val="00AE78D1"/>
  </w:style>
  <w:style w:type="character" w:styleId="FollowedHyperlink">
    <w:name w:val="FollowedHyperlink"/>
    <w:basedOn w:val="DefaultParagraphFont"/>
    <w:uiPriority w:val="99"/>
    <w:semiHidden/>
    <w:unhideWhenUsed/>
    <w:rsid w:val="00BE02E8"/>
    <w:rPr>
      <w:color w:val="954F72" w:themeColor="followedHyperlink"/>
      <w:u w:val="single"/>
    </w:rPr>
  </w:style>
  <w:style w:type="character" w:customStyle="1" w:styleId="UnresolvedMention1">
    <w:name w:val="Unresolved Mention1"/>
    <w:basedOn w:val="DefaultParagraphFont"/>
    <w:uiPriority w:val="99"/>
    <w:semiHidden/>
    <w:unhideWhenUsed/>
    <w:rsid w:val="00BE02E8"/>
    <w:rPr>
      <w:color w:val="605E5C"/>
      <w:shd w:val="clear" w:color="auto" w:fill="E1DFDD"/>
    </w:rPr>
  </w:style>
  <w:style w:type="character" w:customStyle="1" w:styleId="bibrecord-highlight-user">
    <w:name w:val="bibrecord-highlight-user"/>
    <w:basedOn w:val="DefaultParagraphFont"/>
    <w:rsid w:val="008A275A"/>
  </w:style>
  <w:style w:type="paragraph" w:styleId="ListParagraph">
    <w:name w:val="List Paragraph"/>
    <w:basedOn w:val="Normal"/>
    <w:uiPriority w:val="34"/>
    <w:qFormat/>
    <w:rsid w:val="00D26038"/>
    <w:pPr>
      <w:ind w:left="720"/>
      <w:contextualSpacing/>
    </w:pPr>
  </w:style>
  <w:style w:type="character" w:styleId="Emphasis">
    <w:name w:val="Emphasis"/>
    <w:basedOn w:val="DefaultParagraphFont"/>
    <w:uiPriority w:val="20"/>
    <w:qFormat/>
    <w:rsid w:val="00D2603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438825">
      <w:bodyDiv w:val="1"/>
      <w:marLeft w:val="0"/>
      <w:marRight w:val="0"/>
      <w:marTop w:val="0"/>
      <w:marBottom w:val="0"/>
      <w:divBdr>
        <w:top w:val="none" w:sz="0" w:space="0" w:color="auto"/>
        <w:left w:val="none" w:sz="0" w:space="0" w:color="auto"/>
        <w:bottom w:val="none" w:sz="0" w:space="0" w:color="auto"/>
        <w:right w:val="none" w:sz="0" w:space="0" w:color="auto"/>
      </w:divBdr>
      <w:divsChild>
        <w:div w:id="1776972801">
          <w:marLeft w:val="0"/>
          <w:marRight w:val="0"/>
          <w:marTop w:val="0"/>
          <w:marBottom w:val="0"/>
          <w:divBdr>
            <w:top w:val="none" w:sz="0" w:space="0" w:color="auto"/>
            <w:left w:val="none" w:sz="0" w:space="0" w:color="auto"/>
            <w:bottom w:val="none" w:sz="0" w:space="0" w:color="auto"/>
            <w:right w:val="none" w:sz="0" w:space="0" w:color="auto"/>
          </w:divBdr>
        </w:div>
        <w:div w:id="2112427343">
          <w:marLeft w:val="0"/>
          <w:marRight w:val="0"/>
          <w:marTop w:val="0"/>
          <w:marBottom w:val="0"/>
          <w:divBdr>
            <w:top w:val="none" w:sz="0" w:space="0" w:color="auto"/>
            <w:left w:val="none" w:sz="0" w:space="0" w:color="auto"/>
            <w:bottom w:val="none" w:sz="0" w:space="0" w:color="auto"/>
            <w:right w:val="none" w:sz="0" w:space="0" w:color="auto"/>
          </w:divBdr>
        </w:div>
        <w:div w:id="336427934">
          <w:marLeft w:val="0"/>
          <w:marRight w:val="0"/>
          <w:marTop w:val="0"/>
          <w:marBottom w:val="0"/>
          <w:divBdr>
            <w:top w:val="none" w:sz="0" w:space="0" w:color="auto"/>
            <w:left w:val="none" w:sz="0" w:space="0" w:color="auto"/>
            <w:bottom w:val="none" w:sz="0" w:space="0" w:color="auto"/>
            <w:right w:val="none" w:sz="0" w:space="0" w:color="auto"/>
          </w:divBdr>
        </w:div>
      </w:divsChild>
    </w:div>
    <w:div w:id="172956805">
      <w:bodyDiv w:val="1"/>
      <w:marLeft w:val="0"/>
      <w:marRight w:val="0"/>
      <w:marTop w:val="0"/>
      <w:marBottom w:val="0"/>
      <w:divBdr>
        <w:top w:val="none" w:sz="0" w:space="0" w:color="auto"/>
        <w:left w:val="none" w:sz="0" w:space="0" w:color="auto"/>
        <w:bottom w:val="none" w:sz="0" w:space="0" w:color="auto"/>
        <w:right w:val="none" w:sz="0" w:space="0" w:color="auto"/>
      </w:divBdr>
    </w:div>
    <w:div w:id="206652180">
      <w:bodyDiv w:val="1"/>
      <w:marLeft w:val="0"/>
      <w:marRight w:val="0"/>
      <w:marTop w:val="0"/>
      <w:marBottom w:val="0"/>
      <w:divBdr>
        <w:top w:val="none" w:sz="0" w:space="0" w:color="auto"/>
        <w:left w:val="none" w:sz="0" w:space="0" w:color="auto"/>
        <w:bottom w:val="none" w:sz="0" w:space="0" w:color="auto"/>
        <w:right w:val="none" w:sz="0" w:space="0" w:color="auto"/>
      </w:divBdr>
    </w:div>
    <w:div w:id="238952177">
      <w:bodyDiv w:val="1"/>
      <w:marLeft w:val="0"/>
      <w:marRight w:val="0"/>
      <w:marTop w:val="0"/>
      <w:marBottom w:val="0"/>
      <w:divBdr>
        <w:top w:val="none" w:sz="0" w:space="0" w:color="auto"/>
        <w:left w:val="none" w:sz="0" w:space="0" w:color="auto"/>
        <w:bottom w:val="none" w:sz="0" w:space="0" w:color="auto"/>
        <w:right w:val="none" w:sz="0" w:space="0" w:color="auto"/>
      </w:divBdr>
    </w:div>
    <w:div w:id="742683434">
      <w:bodyDiv w:val="1"/>
      <w:marLeft w:val="0"/>
      <w:marRight w:val="0"/>
      <w:marTop w:val="0"/>
      <w:marBottom w:val="0"/>
      <w:divBdr>
        <w:top w:val="none" w:sz="0" w:space="0" w:color="auto"/>
        <w:left w:val="none" w:sz="0" w:space="0" w:color="auto"/>
        <w:bottom w:val="none" w:sz="0" w:space="0" w:color="auto"/>
        <w:right w:val="none" w:sz="0" w:space="0" w:color="auto"/>
      </w:divBdr>
    </w:div>
    <w:div w:id="1035885733">
      <w:bodyDiv w:val="1"/>
      <w:marLeft w:val="0"/>
      <w:marRight w:val="0"/>
      <w:marTop w:val="0"/>
      <w:marBottom w:val="0"/>
      <w:divBdr>
        <w:top w:val="none" w:sz="0" w:space="0" w:color="auto"/>
        <w:left w:val="none" w:sz="0" w:space="0" w:color="auto"/>
        <w:bottom w:val="none" w:sz="0" w:space="0" w:color="auto"/>
        <w:right w:val="none" w:sz="0" w:space="0" w:color="auto"/>
      </w:divBdr>
      <w:divsChild>
        <w:div w:id="256788330">
          <w:marLeft w:val="0"/>
          <w:marRight w:val="0"/>
          <w:marTop w:val="0"/>
          <w:marBottom w:val="0"/>
          <w:divBdr>
            <w:top w:val="none" w:sz="0" w:space="0" w:color="auto"/>
            <w:left w:val="none" w:sz="0" w:space="0" w:color="auto"/>
            <w:bottom w:val="none" w:sz="0" w:space="0" w:color="auto"/>
            <w:right w:val="none" w:sz="0" w:space="0" w:color="auto"/>
          </w:divBdr>
        </w:div>
        <w:div w:id="975450923">
          <w:marLeft w:val="0"/>
          <w:marRight w:val="0"/>
          <w:marTop w:val="0"/>
          <w:marBottom w:val="0"/>
          <w:divBdr>
            <w:top w:val="none" w:sz="0" w:space="0" w:color="auto"/>
            <w:left w:val="none" w:sz="0" w:space="0" w:color="auto"/>
            <w:bottom w:val="none" w:sz="0" w:space="0" w:color="auto"/>
            <w:right w:val="none" w:sz="0" w:space="0" w:color="auto"/>
          </w:divBdr>
        </w:div>
        <w:div w:id="507062847">
          <w:marLeft w:val="0"/>
          <w:marRight w:val="0"/>
          <w:marTop w:val="0"/>
          <w:marBottom w:val="0"/>
          <w:divBdr>
            <w:top w:val="none" w:sz="0" w:space="0" w:color="auto"/>
            <w:left w:val="none" w:sz="0" w:space="0" w:color="auto"/>
            <w:bottom w:val="none" w:sz="0" w:space="0" w:color="auto"/>
            <w:right w:val="none" w:sz="0" w:space="0" w:color="auto"/>
          </w:divBdr>
        </w:div>
      </w:divsChild>
    </w:div>
    <w:div w:id="1085763643">
      <w:bodyDiv w:val="1"/>
      <w:marLeft w:val="0"/>
      <w:marRight w:val="0"/>
      <w:marTop w:val="0"/>
      <w:marBottom w:val="0"/>
      <w:divBdr>
        <w:top w:val="none" w:sz="0" w:space="0" w:color="auto"/>
        <w:left w:val="none" w:sz="0" w:space="0" w:color="auto"/>
        <w:bottom w:val="none" w:sz="0" w:space="0" w:color="auto"/>
        <w:right w:val="none" w:sz="0" w:space="0" w:color="auto"/>
      </w:divBdr>
    </w:div>
    <w:div w:id="1142238908">
      <w:bodyDiv w:val="1"/>
      <w:marLeft w:val="0"/>
      <w:marRight w:val="0"/>
      <w:marTop w:val="0"/>
      <w:marBottom w:val="0"/>
      <w:divBdr>
        <w:top w:val="none" w:sz="0" w:space="0" w:color="auto"/>
        <w:left w:val="none" w:sz="0" w:space="0" w:color="auto"/>
        <w:bottom w:val="none" w:sz="0" w:space="0" w:color="auto"/>
        <w:right w:val="none" w:sz="0" w:space="0" w:color="auto"/>
      </w:divBdr>
      <w:divsChild>
        <w:div w:id="2005934218">
          <w:marLeft w:val="0"/>
          <w:marRight w:val="0"/>
          <w:marTop w:val="0"/>
          <w:marBottom w:val="0"/>
          <w:divBdr>
            <w:top w:val="none" w:sz="0" w:space="0" w:color="auto"/>
            <w:left w:val="none" w:sz="0" w:space="0" w:color="auto"/>
            <w:bottom w:val="none" w:sz="0" w:space="0" w:color="auto"/>
            <w:right w:val="none" w:sz="0" w:space="0" w:color="auto"/>
          </w:divBdr>
        </w:div>
        <w:div w:id="1904483449">
          <w:marLeft w:val="0"/>
          <w:marRight w:val="0"/>
          <w:marTop w:val="0"/>
          <w:marBottom w:val="0"/>
          <w:divBdr>
            <w:top w:val="none" w:sz="0" w:space="0" w:color="auto"/>
            <w:left w:val="none" w:sz="0" w:space="0" w:color="auto"/>
            <w:bottom w:val="none" w:sz="0" w:space="0" w:color="auto"/>
            <w:right w:val="none" w:sz="0" w:space="0" w:color="auto"/>
          </w:divBdr>
        </w:div>
        <w:div w:id="1320380458">
          <w:marLeft w:val="0"/>
          <w:marRight w:val="0"/>
          <w:marTop w:val="0"/>
          <w:marBottom w:val="0"/>
          <w:divBdr>
            <w:top w:val="none" w:sz="0" w:space="0" w:color="auto"/>
            <w:left w:val="none" w:sz="0" w:space="0" w:color="auto"/>
            <w:bottom w:val="none" w:sz="0" w:space="0" w:color="auto"/>
            <w:right w:val="none" w:sz="0" w:space="0" w:color="auto"/>
          </w:divBdr>
        </w:div>
      </w:divsChild>
    </w:div>
    <w:div w:id="1330405694">
      <w:bodyDiv w:val="1"/>
      <w:marLeft w:val="0"/>
      <w:marRight w:val="0"/>
      <w:marTop w:val="0"/>
      <w:marBottom w:val="0"/>
      <w:divBdr>
        <w:top w:val="none" w:sz="0" w:space="0" w:color="auto"/>
        <w:left w:val="none" w:sz="0" w:space="0" w:color="auto"/>
        <w:bottom w:val="none" w:sz="0" w:space="0" w:color="auto"/>
        <w:right w:val="none" w:sz="0" w:space="0" w:color="auto"/>
      </w:divBdr>
    </w:div>
    <w:div w:id="1578243598">
      <w:bodyDiv w:val="1"/>
      <w:marLeft w:val="0"/>
      <w:marRight w:val="0"/>
      <w:marTop w:val="0"/>
      <w:marBottom w:val="0"/>
      <w:divBdr>
        <w:top w:val="none" w:sz="0" w:space="0" w:color="auto"/>
        <w:left w:val="none" w:sz="0" w:space="0" w:color="auto"/>
        <w:bottom w:val="none" w:sz="0" w:space="0" w:color="auto"/>
        <w:right w:val="none" w:sz="0" w:space="0" w:color="auto"/>
      </w:divBdr>
      <w:divsChild>
        <w:div w:id="1577397123">
          <w:marLeft w:val="0"/>
          <w:marRight w:val="0"/>
          <w:marTop w:val="0"/>
          <w:marBottom w:val="0"/>
          <w:divBdr>
            <w:top w:val="none" w:sz="0" w:space="0" w:color="auto"/>
            <w:left w:val="none" w:sz="0" w:space="0" w:color="auto"/>
            <w:bottom w:val="none" w:sz="0" w:space="0" w:color="auto"/>
            <w:right w:val="none" w:sz="0" w:space="0" w:color="auto"/>
          </w:divBdr>
        </w:div>
        <w:div w:id="1527526086">
          <w:marLeft w:val="0"/>
          <w:marRight w:val="0"/>
          <w:marTop w:val="0"/>
          <w:marBottom w:val="0"/>
          <w:divBdr>
            <w:top w:val="none" w:sz="0" w:space="0" w:color="auto"/>
            <w:left w:val="none" w:sz="0" w:space="0" w:color="auto"/>
            <w:bottom w:val="none" w:sz="0" w:space="0" w:color="auto"/>
            <w:right w:val="none" w:sz="0" w:space="0" w:color="auto"/>
          </w:divBdr>
        </w:div>
        <w:div w:id="1894386054">
          <w:marLeft w:val="0"/>
          <w:marRight w:val="0"/>
          <w:marTop w:val="0"/>
          <w:marBottom w:val="0"/>
          <w:divBdr>
            <w:top w:val="none" w:sz="0" w:space="0" w:color="auto"/>
            <w:left w:val="none" w:sz="0" w:space="0" w:color="auto"/>
            <w:bottom w:val="none" w:sz="0" w:space="0" w:color="auto"/>
            <w:right w:val="none" w:sz="0" w:space="0" w:color="auto"/>
          </w:divBdr>
        </w:div>
      </w:divsChild>
    </w:div>
    <w:div w:id="1601836561">
      <w:bodyDiv w:val="1"/>
      <w:marLeft w:val="0"/>
      <w:marRight w:val="0"/>
      <w:marTop w:val="0"/>
      <w:marBottom w:val="0"/>
      <w:divBdr>
        <w:top w:val="none" w:sz="0" w:space="0" w:color="auto"/>
        <w:left w:val="none" w:sz="0" w:space="0" w:color="auto"/>
        <w:bottom w:val="none" w:sz="0" w:space="0" w:color="auto"/>
        <w:right w:val="none" w:sz="0" w:space="0" w:color="auto"/>
      </w:divBdr>
    </w:div>
    <w:div w:id="1634479940">
      <w:bodyDiv w:val="1"/>
      <w:marLeft w:val="0"/>
      <w:marRight w:val="0"/>
      <w:marTop w:val="0"/>
      <w:marBottom w:val="0"/>
      <w:divBdr>
        <w:top w:val="none" w:sz="0" w:space="0" w:color="auto"/>
        <w:left w:val="none" w:sz="0" w:space="0" w:color="auto"/>
        <w:bottom w:val="none" w:sz="0" w:space="0" w:color="auto"/>
        <w:right w:val="none" w:sz="0" w:space="0" w:color="auto"/>
      </w:divBdr>
      <w:divsChild>
        <w:div w:id="39673329">
          <w:marLeft w:val="0"/>
          <w:marRight w:val="0"/>
          <w:marTop w:val="0"/>
          <w:marBottom w:val="0"/>
          <w:divBdr>
            <w:top w:val="none" w:sz="0" w:space="0" w:color="auto"/>
            <w:left w:val="none" w:sz="0" w:space="0" w:color="auto"/>
            <w:bottom w:val="none" w:sz="0" w:space="0" w:color="auto"/>
            <w:right w:val="none" w:sz="0" w:space="0" w:color="auto"/>
          </w:divBdr>
        </w:div>
        <w:div w:id="301927978">
          <w:marLeft w:val="0"/>
          <w:marRight w:val="0"/>
          <w:marTop w:val="0"/>
          <w:marBottom w:val="0"/>
          <w:divBdr>
            <w:top w:val="none" w:sz="0" w:space="0" w:color="auto"/>
            <w:left w:val="none" w:sz="0" w:space="0" w:color="auto"/>
            <w:bottom w:val="none" w:sz="0" w:space="0" w:color="auto"/>
            <w:right w:val="none" w:sz="0" w:space="0" w:color="auto"/>
          </w:divBdr>
        </w:div>
        <w:div w:id="1525023203">
          <w:marLeft w:val="0"/>
          <w:marRight w:val="0"/>
          <w:marTop w:val="0"/>
          <w:marBottom w:val="0"/>
          <w:divBdr>
            <w:top w:val="none" w:sz="0" w:space="0" w:color="auto"/>
            <w:left w:val="none" w:sz="0" w:space="0" w:color="auto"/>
            <w:bottom w:val="none" w:sz="0" w:space="0" w:color="auto"/>
            <w:right w:val="none" w:sz="0" w:space="0" w:color="auto"/>
          </w:divBdr>
        </w:div>
      </w:divsChild>
    </w:div>
    <w:div w:id="1808818160">
      <w:bodyDiv w:val="1"/>
      <w:marLeft w:val="0"/>
      <w:marRight w:val="0"/>
      <w:marTop w:val="0"/>
      <w:marBottom w:val="0"/>
      <w:divBdr>
        <w:top w:val="none" w:sz="0" w:space="0" w:color="auto"/>
        <w:left w:val="none" w:sz="0" w:space="0" w:color="auto"/>
        <w:bottom w:val="none" w:sz="0" w:space="0" w:color="auto"/>
        <w:right w:val="none" w:sz="0" w:space="0" w:color="auto"/>
      </w:divBdr>
      <w:divsChild>
        <w:div w:id="1179350614">
          <w:marLeft w:val="0"/>
          <w:marRight w:val="0"/>
          <w:marTop w:val="0"/>
          <w:marBottom w:val="0"/>
          <w:divBdr>
            <w:top w:val="none" w:sz="0" w:space="0" w:color="auto"/>
            <w:left w:val="none" w:sz="0" w:space="0" w:color="auto"/>
            <w:bottom w:val="none" w:sz="0" w:space="0" w:color="auto"/>
            <w:right w:val="none" w:sz="0" w:space="0" w:color="auto"/>
          </w:divBdr>
        </w:div>
        <w:div w:id="2019262147">
          <w:marLeft w:val="0"/>
          <w:marRight w:val="0"/>
          <w:marTop w:val="0"/>
          <w:marBottom w:val="0"/>
          <w:divBdr>
            <w:top w:val="none" w:sz="0" w:space="0" w:color="auto"/>
            <w:left w:val="none" w:sz="0" w:space="0" w:color="auto"/>
            <w:bottom w:val="none" w:sz="0" w:space="0" w:color="auto"/>
            <w:right w:val="none" w:sz="0" w:space="0" w:color="auto"/>
          </w:divBdr>
        </w:div>
        <w:div w:id="987173655">
          <w:marLeft w:val="0"/>
          <w:marRight w:val="0"/>
          <w:marTop w:val="0"/>
          <w:marBottom w:val="0"/>
          <w:divBdr>
            <w:top w:val="none" w:sz="0" w:space="0" w:color="auto"/>
            <w:left w:val="none" w:sz="0" w:space="0" w:color="auto"/>
            <w:bottom w:val="none" w:sz="0" w:space="0" w:color="auto"/>
            <w:right w:val="none" w:sz="0" w:space="0" w:color="auto"/>
          </w:divBdr>
        </w:div>
      </w:divsChild>
    </w:div>
    <w:div w:id="1992827343">
      <w:bodyDiv w:val="1"/>
      <w:marLeft w:val="0"/>
      <w:marRight w:val="0"/>
      <w:marTop w:val="0"/>
      <w:marBottom w:val="0"/>
      <w:divBdr>
        <w:top w:val="none" w:sz="0" w:space="0" w:color="auto"/>
        <w:left w:val="none" w:sz="0" w:space="0" w:color="auto"/>
        <w:bottom w:val="none" w:sz="0" w:space="0" w:color="auto"/>
        <w:right w:val="none" w:sz="0" w:space="0" w:color="auto"/>
      </w:divBdr>
      <w:divsChild>
        <w:div w:id="1716080829">
          <w:marLeft w:val="0"/>
          <w:marRight w:val="0"/>
          <w:marTop w:val="0"/>
          <w:marBottom w:val="0"/>
          <w:divBdr>
            <w:top w:val="none" w:sz="0" w:space="0" w:color="auto"/>
            <w:left w:val="none" w:sz="0" w:space="0" w:color="auto"/>
            <w:bottom w:val="none" w:sz="0" w:space="0" w:color="auto"/>
            <w:right w:val="none" w:sz="0" w:space="0" w:color="auto"/>
          </w:divBdr>
        </w:div>
        <w:div w:id="218518727">
          <w:marLeft w:val="0"/>
          <w:marRight w:val="0"/>
          <w:marTop w:val="0"/>
          <w:marBottom w:val="0"/>
          <w:divBdr>
            <w:top w:val="none" w:sz="0" w:space="0" w:color="auto"/>
            <w:left w:val="none" w:sz="0" w:space="0" w:color="auto"/>
            <w:bottom w:val="none" w:sz="0" w:space="0" w:color="auto"/>
            <w:right w:val="none" w:sz="0" w:space="0" w:color="auto"/>
          </w:divBdr>
        </w:div>
      </w:divsChild>
    </w:div>
    <w:div w:id="2022273002">
      <w:bodyDiv w:val="1"/>
      <w:marLeft w:val="0"/>
      <w:marRight w:val="0"/>
      <w:marTop w:val="0"/>
      <w:marBottom w:val="0"/>
      <w:divBdr>
        <w:top w:val="none" w:sz="0" w:space="0" w:color="auto"/>
        <w:left w:val="none" w:sz="0" w:space="0" w:color="auto"/>
        <w:bottom w:val="none" w:sz="0" w:space="0" w:color="auto"/>
        <w:right w:val="none" w:sz="0" w:space="0" w:color="auto"/>
      </w:divBdr>
      <w:divsChild>
        <w:div w:id="1155999612">
          <w:marLeft w:val="0"/>
          <w:marRight w:val="0"/>
          <w:marTop w:val="0"/>
          <w:marBottom w:val="0"/>
          <w:divBdr>
            <w:top w:val="none" w:sz="0" w:space="0" w:color="auto"/>
            <w:left w:val="none" w:sz="0" w:space="0" w:color="auto"/>
            <w:bottom w:val="none" w:sz="0" w:space="0" w:color="auto"/>
            <w:right w:val="none" w:sz="0" w:space="0" w:color="auto"/>
          </w:divBdr>
          <w:divsChild>
            <w:div w:id="484320168">
              <w:marLeft w:val="0"/>
              <w:marRight w:val="0"/>
              <w:marTop w:val="0"/>
              <w:marBottom w:val="0"/>
              <w:divBdr>
                <w:top w:val="none" w:sz="0" w:space="0" w:color="auto"/>
                <w:left w:val="none" w:sz="0" w:space="0" w:color="auto"/>
                <w:bottom w:val="none" w:sz="0" w:space="0" w:color="auto"/>
                <w:right w:val="none" w:sz="0" w:space="0" w:color="auto"/>
              </w:divBdr>
            </w:div>
            <w:div w:id="154146859">
              <w:marLeft w:val="0"/>
              <w:marRight w:val="0"/>
              <w:marTop w:val="0"/>
              <w:marBottom w:val="0"/>
              <w:divBdr>
                <w:top w:val="none" w:sz="0" w:space="0" w:color="auto"/>
                <w:left w:val="none" w:sz="0" w:space="0" w:color="auto"/>
                <w:bottom w:val="none" w:sz="0" w:space="0" w:color="auto"/>
                <w:right w:val="none" w:sz="0" w:space="0" w:color="auto"/>
              </w:divBdr>
              <w:divsChild>
                <w:div w:id="1886136520">
                  <w:marLeft w:val="0"/>
                  <w:marRight w:val="0"/>
                  <w:marTop w:val="0"/>
                  <w:marBottom w:val="0"/>
                  <w:divBdr>
                    <w:top w:val="none" w:sz="0" w:space="0" w:color="auto"/>
                    <w:left w:val="none" w:sz="0" w:space="0" w:color="auto"/>
                    <w:bottom w:val="none" w:sz="0" w:space="0" w:color="auto"/>
                    <w:right w:val="none" w:sz="0" w:space="0" w:color="auto"/>
                  </w:divBdr>
                  <w:divsChild>
                    <w:div w:id="39100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057023">
          <w:marLeft w:val="0"/>
          <w:marRight w:val="0"/>
          <w:marTop w:val="0"/>
          <w:marBottom w:val="0"/>
          <w:divBdr>
            <w:top w:val="none" w:sz="0" w:space="0" w:color="auto"/>
            <w:left w:val="none" w:sz="0" w:space="0" w:color="auto"/>
            <w:bottom w:val="none" w:sz="0" w:space="0" w:color="auto"/>
            <w:right w:val="none" w:sz="0" w:space="0" w:color="auto"/>
          </w:divBdr>
          <w:divsChild>
            <w:div w:id="2137285451">
              <w:marLeft w:val="0"/>
              <w:marRight w:val="0"/>
              <w:marTop w:val="0"/>
              <w:marBottom w:val="0"/>
              <w:divBdr>
                <w:top w:val="none" w:sz="0" w:space="0" w:color="auto"/>
                <w:left w:val="none" w:sz="0" w:space="0" w:color="auto"/>
                <w:bottom w:val="none" w:sz="0" w:space="0" w:color="auto"/>
                <w:right w:val="none" w:sz="0" w:space="0" w:color="auto"/>
              </w:divBdr>
              <w:divsChild>
                <w:div w:id="1300840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pubmed.ncbi.nlm.nih.gov/?term=Schoels+W&amp;cauthor_id=17599671" TargetMode="External"/><Relationship Id="rId18" Type="http://schemas.openxmlformats.org/officeDocument/2006/relationships/hyperlink" Target="https://pubmed.ncbi.nlm.nih.gov/?term=Jenniskens+I&amp;cauthor_id=17599671" TargetMode="External"/><Relationship Id="rId26" Type="http://schemas.openxmlformats.org/officeDocument/2006/relationships/image" Target="media/image6.tiff"/><Relationship Id="rId21" Type="http://schemas.openxmlformats.org/officeDocument/2006/relationships/image" Target="media/image1.jpe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ovidsp-dc2-ovid-com.ezp3.lib.umn.edu/ovid-a/ovidweb.cgi?&amp;S=FODDFPNPFEEBKFPDIPOJAGOGCHOHAA00&amp;Complete+Reference=S.sh.18%7c18%7c1&amp;Counter5=SS_view_found_complete%7c34160597%7cppezv%7cmedline%7cmedl&amp;Counter5Data=34160597%7cppezv%7cmedline%7cmedl" TargetMode="External"/><Relationship Id="rId17" Type="http://schemas.openxmlformats.org/officeDocument/2006/relationships/hyperlink" Target="https://pubmed.ncbi.nlm.nih.gov/?term=Schwab+JO&amp;cauthor_id=17599671" TargetMode="External"/><Relationship Id="rId25" Type="http://schemas.openxmlformats.org/officeDocument/2006/relationships/image" Target="media/image5.jpg"/><Relationship Id="rId33" Type="http://schemas.openxmlformats.org/officeDocument/2006/relationships/image" Target="media/image13.jpeg"/><Relationship Id="rId2" Type="http://schemas.openxmlformats.org/officeDocument/2006/relationships/numbering" Target="numbering.xml"/><Relationship Id="rId16" Type="http://schemas.openxmlformats.org/officeDocument/2006/relationships/hyperlink" Target="https://pubmed.ncbi.nlm.nih.gov/?term=Johnson+WB&amp;cauthor_id=17599671" TargetMode="External"/><Relationship Id="rId20" Type="http://schemas.openxmlformats.org/officeDocument/2006/relationships/hyperlink" Target="http://www.thelancet.com/journals/lancet/article/PIIS0140-6736(15)00723-0/abstract%20" TargetMode="External"/><Relationship Id="rId29"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vidsp-dc2-ovid-com.ezp1.lib.umn.edu/ovid-a/ovidweb.cgi?&amp;S=EIHNFPGAGGEBLFKLIPOJAGPELFPPAA00&amp;Complete+Reference=S.sh.61%7c2%7c1&amp;Counter5=SS_view_found_complete%7c32165182%7cppezv%7cmedline%7cmed18&amp;Counter5Data=32165182%7cppezv%7cmedline%7cmed18" TargetMode="External"/><Relationship Id="rId24" Type="http://schemas.openxmlformats.org/officeDocument/2006/relationships/image" Target="media/image4.jpeg"/><Relationship Id="rId32" Type="http://schemas.openxmlformats.org/officeDocument/2006/relationships/image" Target="media/image12.jpe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ubmed.ncbi.nlm.nih.gov/?term=Steinhaus+D&amp;cauthor_id=17599671" TargetMode="External"/><Relationship Id="rId23" Type="http://schemas.openxmlformats.org/officeDocument/2006/relationships/image" Target="media/image3.jpeg"/><Relationship Id="rId28" Type="http://schemas.openxmlformats.org/officeDocument/2006/relationships/image" Target="media/image8.jpeg"/><Relationship Id="rId36" Type="http://schemas.openxmlformats.org/officeDocument/2006/relationships/fontTable" Target="fontTable.xml"/><Relationship Id="rId10" Type="http://schemas.openxmlformats.org/officeDocument/2006/relationships/hyperlink" Target="https://ovidsp-dc2-ovid-com.ezp1.lib.umn.edu/ovid-a/ovidweb.cgi?&amp;S=EIHNFPGAGGEBLFKLIPOJAGPELFPPAA00&amp;Complete+Reference=S.sh.40%7c4%7c1&amp;Counter5=SS_view_found_complete%7c1442585%7cppezv%7cmedline%7cmed3&amp;Counter5Data=1442585%7cppezv%7cmedline%7cmed3" TargetMode="External"/><Relationship Id="rId19" Type="http://schemas.openxmlformats.org/officeDocument/2006/relationships/hyperlink" Target="https://pubmed.ncbi.nlm.nih.gov/?term=Tang+F&amp;cauthor_id=17599671" TargetMode="External"/><Relationship Id="rId31"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hyperlink" Target="https://ovidsp-dc2-ovid-com.ezp3.lib.umn.edu/ovid-a/ovidweb.cgi?&amp;S=EMMAFPMOFAEBKFMDJPOJBHHGEGJOAA00&amp;Link+Set=S.sh.40%7c10%7csl_10&amp;Counter5=SS_view_found_article%7c25301831%7cppezv%7cmedline%7cmed11&amp;Counter5Data=25301831%7cppezv%7cmedline%7cmed11" TargetMode="External"/><Relationship Id="rId14" Type="http://schemas.openxmlformats.org/officeDocument/2006/relationships/hyperlink" Target="https://pubmed.ncbi.nlm.nih.gov/17599671/" TargetMode="External"/><Relationship Id="rId22" Type="http://schemas.openxmlformats.org/officeDocument/2006/relationships/image" Target="media/image2.jpg"/><Relationship Id="rId27" Type="http://schemas.openxmlformats.org/officeDocument/2006/relationships/image" Target="media/image7.jpeg"/><Relationship Id="rId30" Type="http://schemas.openxmlformats.org/officeDocument/2006/relationships/image" Target="media/image10.jpeg"/><Relationship Id="rId35" Type="http://schemas.openxmlformats.org/officeDocument/2006/relationships/footer" Target="footer2.xml"/><Relationship Id="rId8" Type="http://schemas.openxmlformats.org/officeDocument/2006/relationships/hyperlink" Target="https://ovidsp-dc2-ovid-com.ezp1.lib.umn.edu/ovid-a/ovidweb.cgi?&amp;S=EIHNFPGAGGEBLFKLIPOJAGPELFPPAA00&amp;Complete+Reference=S.sh.51%7c7%7c1&amp;Counter5=SS_view_found_complete%7c7505926%7cppezv%7cmedline%7cmed3&amp;Counter5Data=7505926%7cppezv%7cmedline%7cmed3"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139A5E-EB8B-F440-A0C8-859A780A1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65</Pages>
  <Words>22992</Words>
  <Characters>131059</Characters>
  <Application>Microsoft Office Word</Application>
  <DocSecurity>0</DocSecurity>
  <Lines>1092</Lines>
  <Paragraphs>307</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HISTORY OF ELECTRICAL THERAPY FOR THE HEART</vt:lpstr>
      <vt:lpstr>HISTORY OF ELECTRICAL THERAPY FOR THE HEART</vt:lpstr>
    </vt:vector>
  </TitlesOfParts>
  <Company/>
  <LinksUpToDate>false</LinksUpToDate>
  <CharactersWithSpaces>153744</CharactersWithSpaces>
  <SharedDoc>false</SharedDoc>
  <HLinks>
    <vt:vector size="6" baseType="variant">
      <vt:variant>
        <vt:i4>2490406</vt:i4>
      </vt:variant>
      <vt:variant>
        <vt:i4>0</vt:i4>
      </vt:variant>
      <vt:variant>
        <vt:i4>0</vt:i4>
      </vt:variant>
      <vt:variant>
        <vt:i4>5</vt:i4>
      </vt:variant>
      <vt:variant>
        <vt:lpwstr>https://doi.org/10.1016/j.pcad.2020.03.010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HISTORY OF ELECTRICAL THERAPY FOR THE HEART</dc:title>
  <dc:subject/>
  <dc:creator>reparto</dc:creator>
  <cp:keywords/>
  <dc:description/>
  <cp:lastModifiedBy>Sutton, Richard</cp:lastModifiedBy>
  <cp:revision>2</cp:revision>
  <dcterms:created xsi:type="dcterms:W3CDTF">2021-12-01T16:13:00Z</dcterms:created>
  <dcterms:modified xsi:type="dcterms:W3CDTF">2021-12-01T16:13:00Z</dcterms:modified>
</cp:coreProperties>
</file>