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FAE7DD" w14:textId="6481D0EA" w:rsidR="000A1C8A" w:rsidRPr="006540DA" w:rsidRDefault="000A1C8A" w:rsidP="00BF4973">
      <w:pPr>
        <w:pStyle w:val="CommentText"/>
        <w:rPr>
          <w:rFonts w:ascii="Times New Roman" w:hAnsi="Times New Roman" w:cs="Times New Roman"/>
          <w:b/>
          <w:sz w:val="24"/>
          <w:szCs w:val="24"/>
          <w:lang w:val="en-GB"/>
        </w:rPr>
      </w:pPr>
      <w:bookmarkStart w:id="0" w:name="OLE_LINK1"/>
      <w:bookmarkStart w:id="1" w:name="OLE_LINK2"/>
      <w:bookmarkStart w:id="2" w:name="_GoBack"/>
      <w:bookmarkEnd w:id="2"/>
      <w:r w:rsidRPr="006540DA">
        <w:rPr>
          <w:rFonts w:ascii="Times New Roman" w:hAnsi="Times New Roman" w:cs="Times New Roman"/>
          <w:b/>
          <w:sz w:val="24"/>
          <w:szCs w:val="24"/>
          <w:lang w:val="en-GB"/>
        </w:rPr>
        <w:t>mi</w:t>
      </w:r>
      <w:r w:rsidR="00417B10" w:rsidRPr="006540DA">
        <w:rPr>
          <w:rFonts w:ascii="Times New Roman" w:hAnsi="Times New Roman" w:cs="Times New Roman"/>
          <w:b/>
          <w:sz w:val="24"/>
          <w:szCs w:val="24"/>
          <w:lang w:val="en-GB"/>
        </w:rPr>
        <w:t>cro</w:t>
      </w:r>
      <w:r w:rsidRPr="006540DA">
        <w:rPr>
          <w:rFonts w:ascii="Times New Roman" w:hAnsi="Times New Roman" w:cs="Times New Roman"/>
          <w:b/>
          <w:sz w:val="24"/>
          <w:szCs w:val="24"/>
          <w:lang w:val="en-GB"/>
        </w:rPr>
        <w:t xml:space="preserve">RNA expression profiles </w:t>
      </w:r>
      <w:r w:rsidR="00F43ACE" w:rsidRPr="006540DA">
        <w:rPr>
          <w:rFonts w:ascii="Times New Roman" w:hAnsi="Times New Roman" w:cs="Times New Roman"/>
          <w:b/>
          <w:sz w:val="24"/>
          <w:szCs w:val="24"/>
          <w:lang w:val="en-GB"/>
        </w:rPr>
        <w:t xml:space="preserve">and personal monitoring of exposure to </w:t>
      </w:r>
      <w:r w:rsidRPr="006540DA">
        <w:rPr>
          <w:rFonts w:ascii="Times New Roman" w:hAnsi="Times New Roman" w:cs="Times New Roman"/>
          <w:b/>
          <w:sz w:val="24"/>
          <w:szCs w:val="24"/>
          <w:lang w:val="en-GB"/>
        </w:rPr>
        <w:t>particulate matter</w:t>
      </w:r>
      <w:bookmarkEnd w:id="0"/>
      <w:bookmarkEnd w:id="1"/>
      <w:r w:rsidRPr="006540DA">
        <w:rPr>
          <w:rFonts w:ascii="Times New Roman" w:hAnsi="Times New Roman" w:cs="Times New Roman"/>
          <w:b/>
          <w:sz w:val="24"/>
          <w:szCs w:val="24"/>
          <w:lang w:val="en-GB"/>
        </w:rPr>
        <w:t xml:space="preserve"> </w:t>
      </w:r>
    </w:p>
    <w:p w14:paraId="2A564032" w14:textId="77777777" w:rsidR="0047286A" w:rsidRPr="006540DA" w:rsidRDefault="0047286A" w:rsidP="0047286A">
      <w:pPr>
        <w:spacing w:after="120" w:line="360" w:lineRule="auto"/>
        <w:jc w:val="both"/>
        <w:rPr>
          <w:rFonts w:ascii="Times New Roman" w:hAnsi="Times New Roman" w:cs="Times New Roman"/>
          <w:sz w:val="24"/>
          <w:szCs w:val="24"/>
          <w:lang w:val="en-GB"/>
        </w:rPr>
      </w:pPr>
    </w:p>
    <w:p w14:paraId="0D3C2A07" w14:textId="072C2CC7" w:rsidR="00225FE8" w:rsidRPr="006540DA" w:rsidRDefault="000A1C8A" w:rsidP="0047286A">
      <w:pPr>
        <w:spacing w:after="120" w:line="360" w:lineRule="auto"/>
        <w:jc w:val="both"/>
        <w:rPr>
          <w:rFonts w:ascii="Times New Roman" w:hAnsi="Times New Roman" w:cs="Times New Roman"/>
          <w:b/>
          <w:i/>
          <w:sz w:val="24"/>
          <w:szCs w:val="24"/>
          <w:lang w:val="en-GB"/>
        </w:rPr>
      </w:pPr>
      <w:r w:rsidRPr="006540DA">
        <w:rPr>
          <w:rFonts w:ascii="Times New Roman" w:hAnsi="Times New Roman" w:cs="Times New Roman"/>
          <w:sz w:val="24"/>
          <w:szCs w:val="24"/>
          <w:lang w:val="en-GB"/>
        </w:rPr>
        <w:t xml:space="preserve">Francesca </w:t>
      </w:r>
      <w:r w:rsidR="0090728A" w:rsidRPr="006540DA">
        <w:rPr>
          <w:rFonts w:ascii="Times New Roman" w:hAnsi="Times New Roman" w:cs="Times New Roman"/>
          <w:sz w:val="24"/>
          <w:szCs w:val="24"/>
          <w:lang w:val="en-GB"/>
        </w:rPr>
        <w:t xml:space="preserve">Romana </w:t>
      </w:r>
      <w:r w:rsidRPr="006540DA">
        <w:rPr>
          <w:rFonts w:ascii="Times New Roman" w:hAnsi="Times New Roman" w:cs="Times New Roman"/>
          <w:sz w:val="24"/>
          <w:szCs w:val="24"/>
          <w:lang w:val="en-GB"/>
        </w:rPr>
        <w:t>Mancini</w:t>
      </w:r>
      <w:r w:rsidR="004C50A0" w:rsidRPr="006540DA">
        <w:rPr>
          <w:rFonts w:ascii="Times New Roman" w:hAnsi="Times New Roman" w:cs="Times New Roman"/>
          <w:sz w:val="24"/>
          <w:szCs w:val="24"/>
          <w:vertAlign w:val="superscript"/>
          <w:lang w:val="en-GB"/>
        </w:rPr>
        <w:t>1,2</w:t>
      </w:r>
      <w:r w:rsidRPr="006540DA">
        <w:rPr>
          <w:rFonts w:ascii="Times New Roman" w:hAnsi="Times New Roman" w:cs="Times New Roman"/>
          <w:sz w:val="24"/>
          <w:szCs w:val="24"/>
          <w:lang w:val="en-GB"/>
        </w:rPr>
        <w:t xml:space="preserve">, Jessica </w:t>
      </w:r>
      <w:r w:rsidR="00804691" w:rsidRPr="006540DA">
        <w:rPr>
          <w:rFonts w:ascii="Times New Roman" w:hAnsi="Times New Roman" w:cs="Times New Roman"/>
          <w:sz w:val="24"/>
          <w:szCs w:val="24"/>
          <w:lang w:val="en-GB"/>
        </w:rPr>
        <w:t xml:space="preserve">E. </w:t>
      </w:r>
      <w:r w:rsidRPr="006540DA">
        <w:rPr>
          <w:rFonts w:ascii="Times New Roman" w:hAnsi="Times New Roman" w:cs="Times New Roman"/>
          <w:sz w:val="24"/>
          <w:szCs w:val="24"/>
          <w:lang w:val="en-GB"/>
        </w:rPr>
        <w:t>Laine</w:t>
      </w:r>
      <w:r w:rsidR="004C50A0" w:rsidRPr="006540DA">
        <w:rPr>
          <w:rFonts w:ascii="Times New Roman" w:hAnsi="Times New Roman" w:cs="Times New Roman"/>
          <w:sz w:val="24"/>
          <w:szCs w:val="24"/>
          <w:vertAlign w:val="superscript"/>
          <w:lang w:val="en-GB"/>
        </w:rPr>
        <w:t>3</w:t>
      </w:r>
      <w:r w:rsidRPr="006540DA">
        <w:rPr>
          <w:rFonts w:ascii="Times New Roman" w:hAnsi="Times New Roman" w:cs="Times New Roman"/>
          <w:sz w:val="24"/>
          <w:szCs w:val="24"/>
          <w:lang w:val="en-GB"/>
        </w:rPr>
        <w:t xml:space="preserve">, </w:t>
      </w:r>
      <w:r w:rsidR="0072771E" w:rsidRPr="006540DA">
        <w:rPr>
          <w:rFonts w:ascii="Times New Roman" w:hAnsi="Times New Roman" w:cs="Times New Roman"/>
          <w:sz w:val="24"/>
          <w:szCs w:val="24"/>
          <w:lang w:val="en-GB"/>
        </w:rPr>
        <w:t>Sonia Tarallo</w:t>
      </w:r>
      <w:r w:rsidR="004C50A0" w:rsidRPr="006540DA">
        <w:rPr>
          <w:rFonts w:ascii="Times New Roman" w:hAnsi="Times New Roman" w:cs="Times New Roman"/>
          <w:sz w:val="24"/>
          <w:szCs w:val="24"/>
          <w:vertAlign w:val="superscript"/>
          <w:lang w:val="en-GB"/>
        </w:rPr>
        <w:t>4</w:t>
      </w:r>
      <w:r w:rsidR="00337C86" w:rsidRPr="006540DA">
        <w:rPr>
          <w:rFonts w:ascii="Times New Roman" w:hAnsi="Times New Roman" w:cs="Times New Roman"/>
          <w:sz w:val="24"/>
          <w:szCs w:val="24"/>
          <w:lang w:val="en-GB"/>
        </w:rPr>
        <w:t xml:space="preserve">, </w:t>
      </w:r>
      <w:r w:rsidR="00225FE8" w:rsidRPr="006540DA">
        <w:rPr>
          <w:rFonts w:ascii="Times New Roman" w:hAnsi="Times New Roman" w:cs="Times New Roman"/>
          <w:sz w:val="24"/>
          <w:szCs w:val="24"/>
          <w:lang w:val="en-GB"/>
        </w:rPr>
        <w:t xml:space="preserve">Jelle </w:t>
      </w:r>
      <w:r w:rsidR="00337C86" w:rsidRPr="006540DA">
        <w:rPr>
          <w:rFonts w:ascii="Times New Roman" w:hAnsi="Times New Roman" w:cs="Times New Roman"/>
          <w:sz w:val="24"/>
          <w:szCs w:val="24"/>
          <w:lang w:val="en-GB"/>
        </w:rPr>
        <w:t>Vlaanderen</w:t>
      </w:r>
      <w:r w:rsidR="00337C86" w:rsidRPr="006540DA">
        <w:rPr>
          <w:rFonts w:ascii="Times New Roman" w:hAnsi="Times New Roman" w:cs="Times New Roman"/>
          <w:sz w:val="24"/>
          <w:szCs w:val="24"/>
          <w:vertAlign w:val="superscript"/>
          <w:lang w:val="en-GB"/>
        </w:rPr>
        <w:t>5</w:t>
      </w:r>
      <w:r w:rsidR="00225FE8" w:rsidRPr="006540DA">
        <w:rPr>
          <w:rFonts w:ascii="Times New Roman" w:hAnsi="Times New Roman" w:cs="Times New Roman"/>
          <w:sz w:val="24"/>
          <w:szCs w:val="24"/>
          <w:lang w:val="en-GB"/>
        </w:rPr>
        <w:t>,</w:t>
      </w:r>
      <w:r w:rsidR="00337C86" w:rsidRPr="006540DA">
        <w:rPr>
          <w:rFonts w:ascii="Times New Roman" w:hAnsi="Times New Roman" w:cs="Times New Roman"/>
          <w:sz w:val="24"/>
          <w:szCs w:val="24"/>
          <w:lang w:val="en-GB"/>
        </w:rPr>
        <w:t xml:space="preserve"> </w:t>
      </w:r>
      <w:r w:rsidR="00225FE8" w:rsidRPr="006540DA">
        <w:rPr>
          <w:rFonts w:ascii="Times New Roman" w:hAnsi="Times New Roman" w:cs="Times New Roman"/>
          <w:sz w:val="24"/>
          <w:szCs w:val="24"/>
          <w:lang w:val="en-GB"/>
        </w:rPr>
        <w:t>Roel Vermeulen</w:t>
      </w:r>
      <w:r w:rsidR="00337C86" w:rsidRPr="006540DA">
        <w:rPr>
          <w:rFonts w:ascii="Times New Roman" w:hAnsi="Times New Roman" w:cs="Times New Roman"/>
          <w:sz w:val="24"/>
          <w:szCs w:val="24"/>
          <w:vertAlign w:val="superscript"/>
          <w:lang w:val="en-GB"/>
        </w:rPr>
        <w:t>3,5</w:t>
      </w:r>
      <w:r w:rsidR="00225FE8" w:rsidRPr="006540DA">
        <w:rPr>
          <w:rFonts w:ascii="Times New Roman" w:hAnsi="Times New Roman" w:cs="Times New Roman"/>
          <w:sz w:val="24"/>
          <w:szCs w:val="24"/>
          <w:lang w:val="en-GB"/>
        </w:rPr>
        <w:t xml:space="preserve">, Erik van </w:t>
      </w:r>
      <w:r w:rsidR="00337C86" w:rsidRPr="006540DA">
        <w:rPr>
          <w:rFonts w:ascii="Times New Roman" w:hAnsi="Times New Roman" w:cs="Times New Roman"/>
          <w:sz w:val="24"/>
          <w:szCs w:val="24"/>
          <w:lang w:val="en-GB"/>
        </w:rPr>
        <w:t>Nunen</w:t>
      </w:r>
      <w:r w:rsidR="00337C86" w:rsidRPr="006540DA">
        <w:rPr>
          <w:rFonts w:ascii="Times New Roman" w:hAnsi="Times New Roman" w:cs="Times New Roman"/>
          <w:sz w:val="24"/>
          <w:szCs w:val="24"/>
          <w:vertAlign w:val="superscript"/>
          <w:lang w:val="en-GB"/>
        </w:rPr>
        <w:t>5</w:t>
      </w:r>
      <w:r w:rsidR="00225FE8" w:rsidRPr="006540DA">
        <w:rPr>
          <w:rFonts w:ascii="Times New Roman" w:hAnsi="Times New Roman" w:cs="Times New Roman"/>
          <w:sz w:val="24"/>
          <w:szCs w:val="24"/>
          <w:lang w:val="en-GB"/>
        </w:rPr>
        <w:t xml:space="preserve">, Gerard </w:t>
      </w:r>
      <w:r w:rsidR="00337C86" w:rsidRPr="006540DA">
        <w:rPr>
          <w:rFonts w:ascii="Times New Roman" w:hAnsi="Times New Roman" w:cs="Times New Roman"/>
          <w:sz w:val="24"/>
          <w:szCs w:val="24"/>
          <w:lang w:val="en-GB"/>
        </w:rPr>
        <w:t>Hoek</w:t>
      </w:r>
      <w:r w:rsidR="00337C86" w:rsidRPr="006540DA">
        <w:rPr>
          <w:rFonts w:ascii="Times New Roman" w:hAnsi="Times New Roman" w:cs="Times New Roman"/>
          <w:sz w:val="24"/>
          <w:szCs w:val="24"/>
          <w:vertAlign w:val="superscript"/>
          <w:lang w:val="en-GB"/>
        </w:rPr>
        <w:t>5</w:t>
      </w:r>
      <w:r w:rsidR="00225FE8" w:rsidRPr="006540DA">
        <w:rPr>
          <w:rFonts w:ascii="Times New Roman" w:hAnsi="Times New Roman" w:cs="Times New Roman"/>
          <w:sz w:val="24"/>
          <w:szCs w:val="24"/>
          <w:lang w:val="en-GB"/>
        </w:rPr>
        <w:t>,</w:t>
      </w:r>
      <w:r w:rsidR="00337C86" w:rsidRPr="006540DA">
        <w:rPr>
          <w:rFonts w:ascii="Times New Roman" w:hAnsi="Times New Roman" w:cs="Times New Roman"/>
          <w:sz w:val="24"/>
          <w:szCs w:val="24"/>
          <w:lang w:val="en-GB"/>
        </w:rPr>
        <w:t xml:space="preserve"> </w:t>
      </w:r>
      <w:r w:rsidR="00225FE8" w:rsidRPr="006540DA">
        <w:rPr>
          <w:rFonts w:ascii="Times New Roman" w:hAnsi="Times New Roman" w:cs="Times New Roman"/>
          <w:sz w:val="24"/>
          <w:szCs w:val="24"/>
          <w:lang w:val="en-GB"/>
        </w:rPr>
        <w:t>Nicole Probst-Hensch</w:t>
      </w:r>
      <w:r w:rsidR="00337C86" w:rsidRPr="006540DA">
        <w:rPr>
          <w:rFonts w:ascii="Times New Roman" w:hAnsi="Times New Roman" w:cs="Times New Roman"/>
          <w:sz w:val="24"/>
          <w:szCs w:val="24"/>
          <w:vertAlign w:val="superscript"/>
          <w:lang w:val="en-GB"/>
        </w:rPr>
        <w:t>6,7</w:t>
      </w:r>
      <w:r w:rsidR="00225FE8" w:rsidRPr="006540DA">
        <w:rPr>
          <w:rFonts w:ascii="Times New Roman" w:hAnsi="Times New Roman" w:cs="Times New Roman"/>
          <w:sz w:val="24"/>
          <w:szCs w:val="24"/>
          <w:lang w:val="en-GB"/>
        </w:rPr>
        <w:t>, Medea Imboden</w:t>
      </w:r>
      <w:r w:rsidR="00337C86" w:rsidRPr="006540DA">
        <w:rPr>
          <w:rFonts w:ascii="Times New Roman" w:hAnsi="Times New Roman" w:cs="Times New Roman"/>
          <w:sz w:val="24"/>
          <w:szCs w:val="24"/>
          <w:vertAlign w:val="superscript"/>
          <w:lang w:val="en-GB"/>
        </w:rPr>
        <w:t>6,7</w:t>
      </w:r>
      <w:r w:rsidR="00225FE8" w:rsidRPr="006540DA">
        <w:rPr>
          <w:rFonts w:ascii="Times New Roman" w:hAnsi="Times New Roman" w:cs="Times New Roman"/>
          <w:sz w:val="24"/>
          <w:szCs w:val="24"/>
          <w:lang w:val="en-GB"/>
        </w:rPr>
        <w:t>,</w:t>
      </w:r>
      <w:r w:rsidR="00337C86" w:rsidRPr="006540DA">
        <w:rPr>
          <w:rFonts w:ascii="Times New Roman" w:hAnsi="Times New Roman" w:cs="Times New Roman"/>
          <w:sz w:val="24"/>
          <w:szCs w:val="24"/>
          <w:lang w:val="en-GB"/>
        </w:rPr>
        <w:t xml:space="preserve"> </w:t>
      </w:r>
      <w:r w:rsidR="00225FE8" w:rsidRPr="006540DA">
        <w:rPr>
          <w:rFonts w:ascii="Times New Roman" w:hAnsi="Times New Roman" w:cs="Times New Roman"/>
          <w:sz w:val="24"/>
          <w:szCs w:val="24"/>
          <w:lang w:val="en-GB"/>
        </w:rPr>
        <w:t>Ayoung Jeong</w:t>
      </w:r>
      <w:r w:rsidR="00337C86" w:rsidRPr="006540DA">
        <w:rPr>
          <w:rFonts w:ascii="Times New Roman" w:hAnsi="Times New Roman" w:cs="Times New Roman"/>
          <w:sz w:val="24"/>
          <w:szCs w:val="24"/>
          <w:vertAlign w:val="superscript"/>
          <w:lang w:val="en-GB"/>
        </w:rPr>
        <w:t>6,7</w:t>
      </w:r>
      <w:r w:rsidR="00225FE8" w:rsidRPr="006540DA">
        <w:rPr>
          <w:rFonts w:ascii="Times New Roman" w:hAnsi="Times New Roman" w:cs="Times New Roman"/>
          <w:sz w:val="24"/>
          <w:szCs w:val="24"/>
          <w:lang w:val="en-GB"/>
        </w:rPr>
        <w:t xml:space="preserve">, John </w:t>
      </w:r>
      <w:r w:rsidR="00337C86" w:rsidRPr="006540DA">
        <w:rPr>
          <w:rFonts w:ascii="Times New Roman" w:hAnsi="Times New Roman" w:cs="Times New Roman"/>
          <w:sz w:val="24"/>
          <w:szCs w:val="24"/>
          <w:lang w:val="en-GB"/>
        </w:rPr>
        <w:t>Gulliver</w:t>
      </w:r>
      <w:r w:rsidR="00337C86" w:rsidRPr="006540DA">
        <w:rPr>
          <w:rFonts w:ascii="Times New Roman" w:hAnsi="Times New Roman" w:cs="Times New Roman"/>
          <w:sz w:val="24"/>
          <w:szCs w:val="24"/>
          <w:vertAlign w:val="superscript"/>
          <w:lang w:val="en-GB"/>
        </w:rPr>
        <w:t>3</w:t>
      </w:r>
      <w:r w:rsidR="00511B0E" w:rsidRPr="006540DA">
        <w:rPr>
          <w:rFonts w:ascii="Times New Roman" w:hAnsi="Times New Roman" w:cs="Times New Roman"/>
          <w:sz w:val="24"/>
          <w:szCs w:val="24"/>
          <w:vertAlign w:val="superscript"/>
          <w:lang w:val="en-GB"/>
        </w:rPr>
        <w:t>,8</w:t>
      </w:r>
      <w:r w:rsidR="00225FE8" w:rsidRPr="006540DA">
        <w:rPr>
          <w:rFonts w:ascii="Times New Roman" w:hAnsi="Times New Roman" w:cs="Times New Roman"/>
          <w:sz w:val="24"/>
          <w:szCs w:val="24"/>
          <w:lang w:val="en-GB"/>
        </w:rPr>
        <w:t>,</w:t>
      </w:r>
      <w:r w:rsidR="00337C86" w:rsidRPr="006540DA">
        <w:rPr>
          <w:rFonts w:ascii="Times New Roman" w:hAnsi="Times New Roman" w:cs="Times New Roman"/>
          <w:sz w:val="24"/>
          <w:szCs w:val="24"/>
          <w:lang w:val="en-GB"/>
        </w:rPr>
        <w:t xml:space="preserve"> </w:t>
      </w:r>
      <w:r w:rsidR="00225FE8" w:rsidRPr="006540DA">
        <w:rPr>
          <w:rFonts w:ascii="Times New Roman" w:hAnsi="Times New Roman" w:cs="Times New Roman"/>
          <w:sz w:val="24"/>
          <w:szCs w:val="24"/>
          <w:lang w:val="en-GB"/>
        </w:rPr>
        <w:t>Marc Chadeau-Hyam</w:t>
      </w:r>
      <w:r w:rsidR="00337C86" w:rsidRPr="006540DA">
        <w:rPr>
          <w:rFonts w:ascii="Times New Roman" w:hAnsi="Times New Roman" w:cs="Times New Roman"/>
          <w:sz w:val="24"/>
          <w:szCs w:val="24"/>
          <w:vertAlign w:val="superscript"/>
          <w:lang w:val="en-GB"/>
        </w:rPr>
        <w:t>3</w:t>
      </w:r>
      <w:r w:rsidR="00225FE8" w:rsidRPr="006540DA">
        <w:rPr>
          <w:rFonts w:ascii="Times New Roman" w:hAnsi="Times New Roman" w:cs="Times New Roman"/>
          <w:sz w:val="24"/>
          <w:szCs w:val="24"/>
          <w:lang w:val="en-GB"/>
        </w:rPr>
        <w:t xml:space="preserve">, </w:t>
      </w:r>
      <w:r w:rsidR="00056091" w:rsidRPr="006540DA">
        <w:rPr>
          <w:rFonts w:ascii="Times New Roman" w:hAnsi="Times New Roman" w:cs="Times New Roman"/>
          <w:sz w:val="24"/>
          <w:szCs w:val="24"/>
          <w:lang w:val="en-GB"/>
        </w:rPr>
        <w:t xml:space="preserve">Mark </w:t>
      </w:r>
      <w:r w:rsidR="00511B0E" w:rsidRPr="006540DA">
        <w:rPr>
          <w:rFonts w:ascii="Times New Roman" w:hAnsi="Times New Roman" w:cs="Times New Roman"/>
          <w:sz w:val="24"/>
          <w:szCs w:val="24"/>
          <w:lang w:val="en-GB"/>
        </w:rPr>
        <w:t>Nieuwenhuijsen</w:t>
      </w:r>
      <w:r w:rsidR="00511B0E" w:rsidRPr="006540DA">
        <w:rPr>
          <w:rFonts w:ascii="Times New Roman" w:hAnsi="Times New Roman" w:cs="Times New Roman"/>
          <w:sz w:val="24"/>
          <w:szCs w:val="24"/>
          <w:vertAlign w:val="superscript"/>
          <w:lang w:val="en-GB"/>
        </w:rPr>
        <w:t>9</w:t>
      </w:r>
      <w:r w:rsidR="00056091" w:rsidRPr="006540DA">
        <w:rPr>
          <w:rFonts w:ascii="Times New Roman" w:hAnsi="Times New Roman" w:cs="Times New Roman"/>
          <w:sz w:val="24"/>
          <w:szCs w:val="24"/>
          <w:vertAlign w:val="superscript"/>
          <w:lang w:val="en-GB"/>
        </w:rPr>
        <w:t>,</w:t>
      </w:r>
      <w:r w:rsidR="00511B0E" w:rsidRPr="006540DA">
        <w:rPr>
          <w:rFonts w:ascii="Times New Roman" w:hAnsi="Times New Roman" w:cs="Times New Roman"/>
          <w:sz w:val="24"/>
          <w:szCs w:val="24"/>
          <w:vertAlign w:val="superscript"/>
          <w:lang w:val="en-GB"/>
        </w:rPr>
        <w:t>10</w:t>
      </w:r>
      <w:r w:rsidR="00056091" w:rsidRPr="006540DA">
        <w:rPr>
          <w:rFonts w:ascii="Times New Roman" w:hAnsi="Times New Roman" w:cs="Times New Roman"/>
          <w:sz w:val="24"/>
          <w:szCs w:val="24"/>
          <w:vertAlign w:val="superscript"/>
          <w:lang w:val="en-GB"/>
        </w:rPr>
        <w:t>,</w:t>
      </w:r>
      <w:r w:rsidR="00511B0E" w:rsidRPr="006540DA">
        <w:rPr>
          <w:rFonts w:ascii="Times New Roman" w:hAnsi="Times New Roman" w:cs="Times New Roman"/>
          <w:sz w:val="24"/>
          <w:szCs w:val="24"/>
          <w:vertAlign w:val="superscript"/>
          <w:lang w:val="en-GB"/>
        </w:rPr>
        <w:t>11</w:t>
      </w:r>
      <w:r w:rsidR="00056091" w:rsidRPr="006540DA">
        <w:rPr>
          <w:rFonts w:ascii="Times New Roman" w:hAnsi="Times New Roman" w:cs="Times New Roman"/>
          <w:sz w:val="24"/>
          <w:szCs w:val="24"/>
          <w:lang w:val="en-GB"/>
        </w:rPr>
        <w:t xml:space="preserve">, </w:t>
      </w:r>
      <w:r w:rsidR="00052951" w:rsidRPr="006540DA">
        <w:rPr>
          <w:rFonts w:ascii="Times New Roman" w:hAnsi="Times New Roman" w:cs="Times New Roman"/>
          <w:sz w:val="24"/>
          <w:szCs w:val="24"/>
          <w:lang w:val="en-GB"/>
        </w:rPr>
        <w:t>Theo M. de Kok</w:t>
      </w:r>
      <w:r w:rsidR="00052951" w:rsidRPr="006540DA">
        <w:rPr>
          <w:rFonts w:ascii="Times New Roman" w:hAnsi="Times New Roman" w:cs="Times New Roman"/>
          <w:sz w:val="24"/>
          <w:szCs w:val="24"/>
          <w:vertAlign w:val="superscript"/>
          <w:lang w:val="en-GB"/>
        </w:rPr>
        <w:t>12</w:t>
      </w:r>
      <w:r w:rsidR="00052951" w:rsidRPr="006540DA">
        <w:rPr>
          <w:rFonts w:ascii="Times New Roman" w:hAnsi="Times New Roman" w:cs="Times New Roman"/>
          <w:sz w:val="24"/>
          <w:szCs w:val="24"/>
          <w:lang w:val="en-GB"/>
        </w:rPr>
        <w:t>, Jolanda Piepers</w:t>
      </w:r>
      <w:r w:rsidR="00052951" w:rsidRPr="006540DA">
        <w:rPr>
          <w:rFonts w:ascii="Times New Roman" w:hAnsi="Times New Roman" w:cs="Times New Roman"/>
          <w:sz w:val="24"/>
          <w:szCs w:val="24"/>
          <w:vertAlign w:val="superscript"/>
          <w:lang w:val="en-GB"/>
        </w:rPr>
        <w:t>12</w:t>
      </w:r>
      <w:r w:rsidR="00052951" w:rsidRPr="006540DA">
        <w:rPr>
          <w:rFonts w:ascii="Times New Roman" w:hAnsi="Times New Roman" w:cs="Times New Roman"/>
          <w:sz w:val="24"/>
          <w:szCs w:val="24"/>
          <w:lang w:val="en-GB"/>
        </w:rPr>
        <w:t xml:space="preserve">, </w:t>
      </w:r>
      <w:r w:rsidR="00BB2056" w:rsidRPr="006540DA">
        <w:rPr>
          <w:rFonts w:ascii="Times New Roman" w:hAnsi="Times New Roman" w:cs="Times New Roman"/>
          <w:sz w:val="24"/>
          <w:szCs w:val="24"/>
          <w:lang w:val="en-GB"/>
        </w:rPr>
        <w:t xml:space="preserve">Julian </w:t>
      </w:r>
      <w:r w:rsidR="00511B0E" w:rsidRPr="006540DA">
        <w:rPr>
          <w:rFonts w:ascii="Times New Roman" w:hAnsi="Times New Roman" w:cs="Times New Roman"/>
          <w:sz w:val="24"/>
          <w:szCs w:val="24"/>
          <w:lang w:val="en-GB"/>
        </w:rPr>
        <w:t>Krauskopf</w:t>
      </w:r>
      <w:r w:rsidR="00511B0E" w:rsidRPr="006540DA">
        <w:rPr>
          <w:rFonts w:ascii="Times New Roman" w:hAnsi="Times New Roman" w:cs="Times New Roman"/>
          <w:sz w:val="24"/>
          <w:szCs w:val="24"/>
          <w:vertAlign w:val="superscript"/>
          <w:lang w:val="en-GB"/>
        </w:rPr>
        <w:t>12</w:t>
      </w:r>
      <w:r w:rsidR="00BB2056" w:rsidRPr="006540DA">
        <w:rPr>
          <w:rFonts w:ascii="Times New Roman" w:hAnsi="Times New Roman" w:cs="Times New Roman"/>
          <w:sz w:val="24"/>
          <w:szCs w:val="24"/>
          <w:lang w:val="en-GB"/>
        </w:rPr>
        <w:t>,</w:t>
      </w:r>
      <w:r w:rsidR="00056091" w:rsidRPr="006540DA">
        <w:rPr>
          <w:rFonts w:ascii="Times New Roman" w:hAnsi="Times New Roman" w:cs="Times New Roman"/>
          <w:sz w:val="24"/>
          <w:szCs w:val="24"/>
          <w:lang w:val="en-GB"/>
        </w:rPr>
        <w:t xml:space="preserve"> </w:t>
      </w:r>
      <w:r w:rsidR="009A2796" w:rsidRPr="006540DA">
        <w:rPr>
          <w:rFonts w:ascii="Times New Roman" w:hAnsi="Times New Roman" w:cs="Times New Roman"/>
          <w:sz w:val="24"/>
          <w:szCs w:val="24"/>
          <w:lang w:val="en-GB"/>
        </w:rPr>
        <w:t xml:space="preserve">Jos C.S. </w:t>
      </w:r>
      <w:r w:rsidR="00511B0E" w:rsidRPr="006540DA">
        <w:rPr>
          <w:rFonts w:ascii="Times New Roman" w:hAnsi="Times New Roman" w:cs="Times New Roman"/>
          <w:sz w:val="24"/>
          <w:szCs w:val="24"/>
          <w:lang w:val="en-GB"/>
        </w:rPr>
        <w:t>Kleinjans</w:t>
      </w:r>
      <w:r w:rsidR="00511B0E" w:rsidRPr="006540DA">
        <w:rPr>
          <w:rFonts w:ascii="Times New Roman" w:hAnsi="Times New Roman" w:cs="Times New Roman"/>
          <w:sz w:val="24"/>
          <w:szCs w:val="24"/>
          <w:vertAlign w:val="superscript"/>
          <w:lang w:val="en-GB"/>
        </w:rPr>
        <w:t>12</w:t>
      </w:r>
      <w:r w:rsidR="009A2796" w:rsidRPr="006540DA">
        <w:rPr>
          <w:rFonts w:ascii="Times New Roman" w:hAnsi="Times New Roman" w:cs="Times New Roman"/>
          <w:sz w:val="24"/>
          <w:szCs w:val="24"/>
          <w:lang w:val="en-GB"/>
        </w:rPr>
        <w:t>,</w:t>
      </w:r>
      <w:r w:rsidR="009A2796" w:rsidRPr="006540DA">
        <w:rPr>
          <w:rFonts w:ascii="Times New Roman" w:hAnsi="Times New Roman" w:cs="Times New Roman"/>
          <w:sz w:val="24"/>
          <w:szCs w:val="24"/>
          <w:vertAlign w:val="superscript"/>
          <w:lang w:val="en-GB"/>
        </w:rPr>
        <w:t xml:space="preserve"> </w:t>
      </w:r>
      <w:r w:rsidR="00225FE8" w:rsidRPr="006540DA">
        <w:rPr>
          <w:rFonts w:ascii="Times New Roman" w:hAnsi="Times New Roman" w:cs="Times New Roman"/>
          <w:sz w:val="24"/>
          <w:szCs w:val="24"/>
          <w:lang w:val="en-GB"/>
        </w:rPr>
        <w:t>Paolo Vineis</w:t>
      </w:r>
      <w:r w:rsidR="00337C86" w:rsidRPr="006540DA">
        <w:rPr>
          <w:rFonts w:ascii="Times New Roman" w:hAnsi="Times New Roman" w:cs="Times New Roman"/>
          <w:sz w:val="24"/>
          <w:szCs w:val="24"/>
          <w:vertAlign w:val="superscript"/>
          <w:lang w:val="en-GB"/>
        </w:rPr>
        <w:t>4,3</w:t>
      </w:r>
      <w:r w:rsidR="00225FE8" w:rsidRPr="006540DA">
        <w:rPr>
          <w:rFonts w:ascii="Times New Roman" w:hAnsi="Times New Roman" w:cs="Times New Roman"/>
          <w:sz w:val="24"/>
          <w:szCs w:val="24"/>
          <w:lang w:val="en-GB"/>
        </w:rPr>
        <w:t>, Alessio Naccarati</w:t>
      </w:r>
      <w:r w:rsidR="00337C86" w:rsidRPr="006540DA">
        <w:rPr>
          <w:rFonts w:ascii="Times New Roman" w:hAnsi="Times New Roman" w:cs="Times New Roman"/>
          <w:sz w:val="24"/>
          <w:szCs w:val="24"/>
          <w:vertAlign w:val="superscript"/>
          <w:lang w:val="en-GB"/>
        </w:rPr>
        <w:t>4</w:t>
      </w:r>
    </w:p>
    <w:p w14:paraId="5825035E" w14:textId="77777777" w:rsidR="00225FE8" w:rsidRPr="006540DA" w:rsidRDefault="00225FE8" w:rsidP="0047286A">
      <w:pPr>
        <w:autoSpaceDE w:val="0"/>
        <w:autoSpaceDN w:val="0"/>
        <w:adjustRightInd w:val="0"/>
        <w:spacing w:after="120" w:line="240" w:lineRule="auto"/>
        <w:rPr>
          <w:rFonts w:ascii="Times New Roman" w:hAnsi="Times New Roman" w:cs="Times New Roman"/>
          <w:sz w:val="24"/>
          <w:szCs w:val="24"/>
          <w:lang w:val="en-GB"/>
        </w:rPr>
      </w:pPr>
    </w:p>
    <w:p w14:paraId="1EFF092A" w14:textId="77777777" w:rsidR="000A1C8A" w:rsidRPr="006540DA" w:rsidRDefault="000A1C8A" w:rsidP="00590323">
      <w:pPr>
        <w:spacing w:line="360" w:lineRule="auto"/>
        <w:rPr>
          <w:rFonts w:ascii="Times New Roman" w:hAnsi="Times New Roman" w:cs="Times New Roman"/>
          <w:b/>
          <w:i/>
          <w:sz w:val="24"/>
          <w:szCs w:val="24"/>
          <w:lang w:val="fr-FR"/>
        </w:rPr>
      </w:pPr>
      <w:r w:rsidRPr="006540DA">
        <w:rPr>
          <w:rFonts w:ascii="Times New Roman" w:hAnsi="Times New Roman" w:cs="Times New Roman"/>
          <w:b/>
          <w:i/>
          <w:sz w:val="24"/>
          <w:szCs w:val="24"/>
          <w:lang w:val="fr-FR"/>
        </w:rPr>
        <w:t>Affiliations</w:t>
      </w:r>
    </w:p>
    <w:p w14:paraId="390F45D5" w14:textId="77777777" w:rsidR="004C50A0" w:rsidRPr="006540DA" w:rsidRDefault="004C50A0" w:rsidP="00D22361">
      <w:pPr>
        <w:spacing w:after="120" w:line="360" w:lineRule="auto"/>
        <w:rPr>
          <w:rFonts w:ascii="Times New Roman" w:hAnsi="Times New Roman" w:cs="Times New Roman"/>
          <w:color w:val="000000"/>
          <w:sz w:val="24"/>
          <w:szCs w:val="24"/>
          <w:lang w:val="fr-FR"/>
        </w:rPr>
      </w:pPr>
      <w:r w:rsidRPr="006540DA">
        <w:rPr>
          <w:rFonts w:ascii="Times New Roman" w:hAnsi="Times New Roman" w:cs="Times New Roman"/>
          <w:color w:val="000000"/>
          <w:sz w:val="24"/>
          <w:szCs w:val="24"/>
          <w:lang w:val="fr-FR"/>
        </w:rPr>
        <w:t>1. CESP, Fac. de médecine - Univ. Paris-Sud, Fac. de médecine - UVSQ, INSERM, Université Paris-Saclay, 94805, Villejuif, France</w:t>
      </w:r>
    </w:p>
    <w:p w14:paraId="19F6D15A" w14:textId="77777777" w:rsidR="004C50A0" w:rsidRPr="006540DA" w:rsidRDefault="004C50A0" w:rsidP="00D22361">
      <w:pPr>
        <w:spacing w:after="120" w:line="360" w:lineRule="auto"/>
        <w:rPr>
          <w:rFonts w:ascii="Times New Roman" w:hAnsi="Times New Roman" w:cs="Times New Roman"/>
          <w:color w:val="000000"/>
          <w:sz w:val="24"/>
          <w:szCs w:val="24"/>
          <w:lang w:val="en-GB"/>
        </w:rPr>
      </w:pPr>
      <w:r w:rsidRPr="006540DA">
        <w:rPr>
          <w:rFonts w:ascii="Times New Roman" w:hAnsi="Times New Roman" w:cs="Times New Roman"/>
          <w:color w:val="000000"/>
          <w:sz w:val="24"/>
          <w:szCs w:val="24"/>
          <w:lang w:val="en-GB"/>
        </w:rPr>
        <w:t>2. Gustave Roussy, F-94805, Villejuif, France</w:t>
      </w:r>
    </w:p>
    <w:p w14:paraId="2CCA1C6C" w14:textId="3CFD4E2E" w:rsidR="000A1C8A" w:rsidRPr="006540DA" w:rsidRDefault="004C50A0" w:rsidP="00D22361">
      <w:pPr>
        <w:spacing w:after="120" w:line="360" w:lineRule="auto"/>
        <w:rPr>
          <w:rFonts w:ascii="Times New Roman" w:hAnsi="Times New Roman" w:cs="Times New Roman"/>
          <w:color w:val="000000"/>
          <w:sz w:val="24"/>
          <w:szCs w:val="24"/>
          <w:lang w:val="en-GB"/>
        </w:rPr>
      </w:pPr>
      <w:r w:rsidRPr="006540DA">
        <w:rPr>
          <w:rFonts w:ascii="Times New Roman" w:hAnsi="Times New Roman" w:cs="Times New Roman"/>
          <w:sz w:val="24"/>
          <w:szCs w:val="24"/>
          <w:lang w:val="en-GB"/>
        </w:rPr>
        <w:t>3</w:t>
      </w:r>
      <w:r w:rsidR="00337C86" w:rsidRPr="006540DA">
        <w:rPr>
          <w:rFonts w:ascii="Times New Roman" w:hAnsi="Times New Roman" w:cs="Times New Roman"/>
          <w:sz w:val="24"/>
          <w:szCs w:val="24"/>
          <w:lang w:val="en-GB"/>
        </w:rPr>
        <w:t>.</w:t>
      </w:r>
      <w:r w:rsidR="00337C86" w:rsidRPr="006540DA">
        <w:rPr>
          <w:rFonts w:ascii="Times New Roman" w:hAnsi="Times New Roman" w:cs="Times New Roman"/>
          <w:color w:val="000000"/>
          <w:sz w:val="24"/>
          <w:szCs w:val="24"/>
          <w:lang w:val="en-GB"/>
        </w:rPr>
        <w:t xml:space="preserve"> </w:t>
      </w:r>
      <w:r w:rsidR="00804691" w:rsidRPr="006540DA">
        <w:rPr>
          <w:rFonts w:ascii="Times New Roman" w:hAnsi="Times New Roman" w:cs="Times New Roman"/>
          <w:color w:val="000000"/>
          <w:sz w:val="24"/>
          <w:szCs w:val="24"/>
          <w:lang w:val="en-GB"/>
        </w:rPr>
        <w:t xml:space="preserve">Department of Epidemiology and Biostatistics, </w:t>
      </w:r>
      <w:r w:rsidR="00337C86" w:rsidRPr="006540DA">
        <w:rPr>
          <w:rFonts w:ascii="Times New Roman" w:hAnsi="Times New Roman" w:cs="Times New Roman"/>
          <w:color w:val="000000"/>
          <w:sz w:val="24"/>
          <w:szCs w:val="24"/>
          <w:lang w:val="en-GB"/>
        </w:rPr>
        <w:t xml:space="preserve">Imperial College London, London, </w:t>
      </w:r>
      <w:r w:rsidR="00B64E30" w:rsidRPr="006540DA">
        <w:rPr>
          <w:rFonts w:ascii="Times New Roman" w:hAnsi="Times New Roman" w:cs="Times New Roman"/>
          <w:sz w:val="24"/>
          <w:szCs w:val="24"/>
          <w:lang w:val="en-GB"/>
        </w:rPr>
        <w:t>United Kingdom</w:t>
      </w:r>
    </w:p>
    <w:p w14:paraId="60B133F3" w14:textId="02598556" w:rsidR="0072771E" w:rsidRPr="006540DA" w:rsidRDefault="004C50A0" w:rsidP="00D22361">
      <w:pPr>
        <w:spacing w:after="120" w:line="360" w:lineRule="auto"/>
        <w:rPr>
          <w:rFonts w:ascii="Times New Roman" w:hAnsi="Times New Roman" w:cs="Times New Roman"/>
          <w:sz w:val="24"/>
          <w:szCs w:val="24"/>
          <w:lang w:val="en-GB"/>
        </w:rPr>
      </w:pPr>
      <w:r w:rsidRPr="006540DA">
        <w:rPr>
          <w:rFonts w:ascii="Times New Roman" w:hAnsi="Times New Roman" w:cs="Times New Roman"/>
          <w:sz w:val="24"/>
          <w:szCs w:val="24"/>
          <w:lang w:val="en-GB"/>
        </w:rPr>
        <w:t>4.</w:t>
      </w:r>
      <w:r w:rsidR="0072771E" w:rsidRPr="006540DA">
        <w:rPr>
          <w:rFonts w:ascii="Times New Roman" w:hAnsi="Times New Roman" w:cs="Times New Roman"/>
          <w:sz w:val="24"/>
          <w:szCs w:val="24"/>
          <w:lang w:val="en-GB"/>
        </w:rPr>
        <w:t xml:space="preserve"> </w:t>
      </w:r>
      <w:r w:rsidR="00392134" w:rsidRPr="006540DA">
        <w:rPr>
          <w:rFonts w:ascii="Times New Roman" w:hAnsi="Times New Roman" w:cs="Times New Roman"/>
          <w:sz w:val="24"/>
          <w:szCs w:val="24"/>
          <w:lang w:val="en-GB"/>
        </w:rPr>
        <w:t>Italian Institute for Genomic Medicine (IIGM), c/o IRCCS Candiolo, 10060 Candiolo, Turin, Italy</w:t>
      </w:r>
    </w:p>
    <w:p w14:paraId="0922CD85" w14:textId="77777777" w:rsidR="00225FE8" w:rsidRPr="006540DA" w:rsidRDefault="00337C86" w:rsidP="00D22361">
      <w:pPr>
        <w:spacing w:after="120" w:line="360" w:lineRule="auto"/>
        <w:rPr>
          <w:rFonts w:ascii="AdvOT7fb33346.I" w:hAnsi="AdvOT7fb33346.I" w:cs="AdvOT7fb33346.I"/>
          <w:sz w:val="13"/>
          <w:szCs w:val="13"/>
          <w:lang w:val="en-GB"/>
        </w:rPr>
      </w:pPr>
      <w:r w:rsidRPr="006540DA">
        <w:rPr>
          <w:rFonts w:ascii="Times New Roman" w:hAnsi="Times New Roman" w:cs="Times New Roman"/>
          <w:sz w:val="24"/>
          <w:szCs w:val="24"/>
          <w:lang w:val="en-GB"/>
        </w:rPr>
        <w:t>5.</w:t>
      </w:r>
      <w:r w:rsidR="00225FE8" w:rsidRPr="006540DA">
        <w:rPr>
          <w:rFonts w:ascii="Times New Roman" w:hAnsi="Times New Roman" w:cs="Times New Roman"/>
          <w:sz w:val="24"/>
          <w:szCs w:val="24"/>
          <w:lang w:val="en-GB"/>
        </w:rPr>
        <w:t xml:space="preserve"> Division of Environmental Epidemiology, Institute for Risk Assessment Sciences, Utrecht University, 3584 CM Utrecht, the Net</w:t>
      </w:r>
      <w:r w:rsidR="00225FE8" w:rsidRPr="006540DA">
        <w:rPr>
          <w:rFonts w:ascii="AdvOT7fb33346.I" w:hAnsi="AdvOT7fb33346.I" w:cs="AdvOT7fb33346.I"/>
          <w:sz w:val="24"/>
          <w:szCs w:val="24"/>
          <w:lang w:val="en-GB"/>
        </w:rPr>
        <w:t>herlands</w:t>
      </w:r>
    </w:p>
    <w:p w14:paraId="17330B6F" w14:textId="169390B5" w:rsidR="00D22361" w:rsidRPr="006540DA" w:rsidRDefault="00D22361" w:rsidP="00D22361">
      <w:pPr>
        <w:spacing w:line="360" w:lineRule="auto"/>
        <w:rPr>
          <w:rFonts w:ascii="Times New Roman" w:hAnsi="Times New Roman" w:cs="Times New Roman"/>
          <w:sz w:val="24"/>
          <w:szCs w:val="24"/>
          <w:lang w:val="en-GB"/>
        </w:rPr>
      </w:pPr>
      <w:r w:rsidRPr="006540DA">
        <w:rPr>
          <w:rFonts w:ascii="Times New Roman" w:hAnsi="Times New Roman" w:cs="Times New Roman"/>
          <w:sz w:val="24"/>
          <w:szCs w:val="24"/>
          <w:lang w:val="en-GB"/>
        </w:rPr>
        <w:t>6. Swiss Tropical and Public Health (TPH) Institute, Basel, Switzerland</w:t>
      </w:r>
    </w:p>
    <w:p w14:paraId="1C4A69EF" w14:textId="362329E6" w:rsidR="0072771E" w:rsidRPr="006540DA" w:rsidRDefault="00D22361" w:rsidP="00D22361">
      <w:pPr>
        <w:spacing w:line="360" w:lineRule="auto"/>
        <w:rPr>
          <w:rFonts w:ascii="Times New Roman" w:hAnsi="Times New Roman" w:cs="Times New Roman"/>
          <w:sz w:val="24"/>
          <w:szCs w:val="24"/>
          <w:lang w:val="en-GB"/>
        </w:rPr>
      </w:pPr>
      <w:r w:rsidRPr="006540DA">
        <w:rPr>
          <w:rFonts w:ascii="Times New Roman" w:hAnsi="Times New Roman" w:cs="Times New Roman"/>
          <w:sz w:val="24"/>
          <w:szCs w:val="24"/>
          <w:lang w:val="en-GB"/>
        </w:rPr>
        <w:t>7. University of Basel, Switzerland</w:t>
      </w:r>
    </w:p>
    <w:p w14:paraId="2847CB40" w14:textId="7FEE715D" w:rsidR="00511B0E" w:rsidRPr="006540DA" w:rsidRDefault="00511B0E" w:rsidP="00D22361">
      <w:pPr>
        <w:spacing w:line="360" w:lineRule="auto"/>
        <w:rPr>
          <w:rFonts w:ascii="Times New Roman" w:hAnsi="Times New Roman" w:cs="Times New Roman"/>
          <w:sz w:val="24"/>
          <w:szCs w:val="24"/>
          <w:lang w:val="en-GB"/>
        </w:rPr>
      </w:pPr>
      <w:r w:rsidRPr="006540DA">
        <w:rPr>
          <w:rFonts w:ascii="Times New Roman" w:hAnsi="Times New Roman" w:cs="Times New Roman"/>
          <w:sz w:val="24"/>
          <w:szCs w:val="24"/>
          <w:lang w:val="en-GB"/>
        </w:rPr>
        <w:t>8. University of Leicester, Leicester, United Kingdom</w:t>
      </w:r>
    </w:p>
    <w:p w14:paraId="7B1A0A53" w14:textId="7E0B3498" w:rsidR="00056091" w:rsidRPr="006540DA" w:rsidRDefault="00511B0E" w:rsidP="00056091">
      <w:pPr>
        <w:spacing w:line="360" w:lineRule="auto"/>
        <w:rPr>
          <w:rFonts w:ascii="Times New Roman" w:hAnsi="Times New Roman" w:cs="Times New Roman"/>
          <w:sz w:val="24"/>
          <w:szCs w:val="24"/>
          <w:lang w:val="en-GB"/>
        </w:rPr>
      </w:pPr>
      <w:r w:rsidRPr="006540DA">
        <w:rPr>
          <w:rFonts w:ascii="Times New Roman" w:hAnsi="Times New Roman" w:cs="Times New Roman"/>
          <w:sz w:val="24"/>
          <w:szCs w:val="24"/>
          <w:lang w:val="en-GB"/>
        </w:rPr>
        <w:t>9</w:t>
      </w:r>
      <w:r w:rsidR="00056091" w:rsidRPr="006540DA">
        <w:rPr>
          <w:rFonts w:ascii="Times New Roman" w:hAnsi="Times New Roman" w:cs="Times New Roman"/>
          <w:sz w:val="24"/>
          <w:szCs w:val="24"/>
          <w:lang w:val="en-GB"/>
        </w:rPr>
        <w:t xml:space="preserve">. ISGlobal, Centre for Research in Environmental Epidemiology (CREAL), Barcelona, Spain </w:t>
      </w:r>
    </w:p>
    <w:p w14:paraId="310B1CEC" w14:textId="0EED9578" w:rsidR="00056091" w:rsidRPr="006540DA" w:rsidRDefault="00511B0E" w:rsidP="00056091">
      <w:pPr>
        <w:spacing w:line="360" w:lineRule="auto"/>
        <w:rPr>
          <w:rFonts w:ascii="Times New Roman" w:hAnsi="Times New Roman" w:cs="Times New Roman"/>
          <w:sz w:val="24"/>
          <w:szCs w:val="24"/>
          <w:lang w:val="en-GB"/>
        </w:rPr>
      </w:pPr>
      <w:r w:rsidRPr="006540DA">
        <w:rPr>
          <w:rFonts w:ascii="Times New Roman" w:hAnsi="Times New Roman" w:cs="Times New Roman"/>
          <w:sz w:val="24"/>
          <w:szCs w:val="24"/>
          <w:lang w:val="en-GB"/>
        </w:rPr>
        <w:t>10</w:t>
      </w:r>
      <w:r w:rsidR="00056091" w:rsidRPr="006540DA">
        <w:rPr>
          <w:rFonts w:ascii="Times New Roman" w:hAnsi="Times New Roman" w:cs="Times New Roman"/>
          <w:sz w:val="24"/>
          <w:szCs w:val="24"/>
          <w:lang w:val="en-GB"/>
        </w:rPr>
        <w:t>. Department of Experimental and Health Sciences, Pompeu Fabra University (UPF), Barcelona, Spain</w:t>
      </w:r>
    </w:p>
    <w:p w14:paraId="7B92426E" w14:textId="4B8BE5CC" w:rsidR="00056091" w:rsidRPr="006540DA" w:rsidRDefault="00511B0E" w:rsidP="00056091">
      <w:pPr>
        <w:spacing w:line="360" w:lineRule="auto"/>
        <w:rPr>
          <w:rFonts w:ascii="Times New Roman" w:hAnsi="Times New Roman" w:cs="Times New Roman"/>
          <w:sz w:val="24"/>
          <w:szCs w:val="24"/>
          <w:lang w:val="es-CL"/>
        </w:rPr>
      </w:pPr>
      <w:r w:rsidRPr="006540DA">
        <w:rPr>
          <w:rFonts w:ascii="Times New Roman" w:hAnsi="Times New Roman" w:cs="Times New Roman"/>
          <w:sz w:val="24"/>
          <w:szCs w:val="24"/>
          <w:lang w:val="es-CL"/>
        </w:rPr>
        <w:t>11</w:t>
      </w:r>
      <w:r w:rsidR="00056091" w:rsidRPr="006540DA">
        <w:rPr>
          <w:rFonts w:ascii="Times New Roman" w:hAnsi="Times New Roman" w:cs="Times New Roman"/>
          <w:sz w:val="24"/>
          <w:szCs w:val="24"/>
          <w:lang w:val="es-CL"/>
        </w:rPr>
        <w:t>. CIBER Epidemiologia y Salud Pública (CIBERESP), Barcelona, Spain</w:t>
      </w:r>
    </w:p>
    <w:p w14:paraId="17B462AC" w14:textId="50FBAEB5" w:rsidR="00056091" w:rsidRPr="006540DA" w:rsidRDefault="00511B0E" w:rsidP="00056091">
      <w:pPr>
        <w:spacing w:line="360" w:lineRule="auto"/>
        <w:rPr>
          <w:rFonts w:ascii="Times New Roman" w:hAnsi="Times New Roman" w:cs="Times New Roman"/>
          <w:sz w:val="24"/>
          <w:szCs w:val="24"/>
          <w:lang w:val="en-GB"/>
        </w:rPr>
      </w:pPr>
      <w:r w:rsidRPr="006540DA">
        <w:rPr>
          <w:rFonts w:ascii="Times New Roman" w:hAnsi="Times New Roman" w:cs="Times New Roman"/>
          <w:sz w:val="24"/>
          <w:szCs w:val="24"/>
          <w:lang w:val="en-GB"/>
        </w:rPr>
        <w:t>12</w:t>
      </w:r>
      <w:r w:rsidR="00056091" w:rsidRPr="006540DA">
        <w:rPr>
          <w:rFonts w:ascii="Times New Roman" w:hAnsi="Times New Roman" w:cs="Times New Roman"/>
          <w:sz w:val="24"/>
          <w:szCs w:val="24"/>
          <w:lang w:val="en-GB"/>
        </w:rPr>
        <w:t>. Department of Toxicogenomics, Maastricht University, Maastricht, The Netherlands;</w:t>
      </w:r>
    </w:p>
    <w:p w14:paraId="350B5FC3" w14:textId="77777777" w:rsidR="00056091" w:rsidRPr="006540DA" w:rsidRDefault="00056091" w:rsidP="00D22361">
      <w:pPr>
        <w:spacing w:line="360" w:lineRule="auto"/>
        <w:rPr>
          <w:rFonts w:ascii="Times New Roman" w:hAnsi="Times New Roman" w:cs="Times New Roman"/>
          <w:sz w:val="24"/>
          <w:szCs w:val="24"/>
          <w:lang w:val="en-GB"/>
        </w:rPr>
      </w:pPr>
    </w:p>
    <w:p w14:paraId="6DCEA9AC" w14:textId="77777777" w:rsidR="0072771E" w:rsidRPr="006540DA" w:rsidRDefault="0072771E" w:rsidP="00590323">
      <w:pPr>
        <w:spacing w:line="360" w:lineRule="auto"/>
        <w:rPr>
          <w:rFonts w:ascii="Times New Roman" w:hAnsi="Times New Roman" w:cs="Times New Roman"/>
          <w:sz w:val="24"/>
          <w:szCs w:val="24"/>
          <w:lang w:val="en-GB"/>
        </w:rPr>
      </w:pPr>
    </w:p>
    <w:p w14:paraId="2C502000" w14:textId="77777777" w:rsidR="000A1C8A" w:rsidRPr="006540DA" w:rsidRDefault="000A1C8A" w:rsidP="004C50A0">
      <w:pPr>
        <w:spacing w:line="240" w:lineRule="auto"/>
        <w:rPr>
          <w:rFonts w:ascii="Times New Roman" w:hAnsi="Times New Roman" w:cs="Times New Roman"/>
          <w:sz w:val="24"/>
          <w:szCs w:val="24"/>
        </w:rPr>
      </w:pPr>
      <w:r w:rsidRPr="006540DA">
        <w:rPr>
          <w:rFonts w:ascii="Times New Roman" w:hAnsi="Times New Roman" w:cs="Times New Roman"/>
          <w:b/>
          <w:i/>
          <w:sz w:val="24"/>
          <w:szCs w:val="24"/>
        </w:rPr>
        <w:t>Corresponding author</w:t>
      </w:r>
      <w:r w:rsidR="005E4174" w:rsidRPr="006540DA">
        <w:rPr>
          <w:rFonts w:ascii="Times New Roman" w:hAnsi="Times New Roman" w:cs="Times New Roman"/>
          <w:b/>
          <w:i/>
          <w:sz w:val="24"/>
          <w:szCs w:val="24"/>
        </w:rPr>
        <w:t xml:space="preserve"> </w:t>
      </w:r>
      <w:r w:rsidR="005E4174" w:rsidRPr="006540DA">
        <w:rPr>
          <w:rFonts w:ascii="Times New Roman" w:hAnsi="Times New Roman" w:cs="Times New Roman"/>
          <w:sz w:val="24"/>
          <w:szCs w:val="24"/>
        </w:rPr>
        <w:t>Alessio Naccarati</w:t>
      </w:r>
      <w:r w:rsidR="0072771E" w:rsidRPr="006540DA">
        <w:rPr>
          <w:rFonts w:ascii="Times New Roman" w:hAnsi="Times New Roman" w:cs="Times New Roman"/>
          <w:sz w:val="24"/>
          <w:szCs w:val="24"/>
        </w:rPr>
        <w:t>, PhD</w:t>
      </w:r>
    </w:p>
    <w:p w14:paraId="18E864DD" w14:textId="77777777" w:rsidR="0072771E" w:rsidRPr="006540DA" w:rsidRDefault="0072771E" w:rsidP="004C50A0">
      <w:pPr>
        <w:spacing w:line="240" w:lineRule="auto"/>
        <w:rPr>
          <w:rFonts w:ascii="Times New Roman" w:hAnsi="Times New Roman" w:cs="Times New Roman"/>
          <w:sz w:val="24"/>
          <w:szCs w:val="24"/>
        </w:rPr>
      </w:pPr>
      <w:r w:rsidRPr="006540DA">
        <w:rPr>
          <w:rFonts w:ascii="Times New Roman" w:hAnsi="Times New Roman" w:cs="Times New Roman"/>
          <w:sz w:val="24"/>
          <w:szCs w:val="24"/>
        </w:rPr>
        <w:t>Italian Institute for Genomic Medicine (IIGM) Torino</w:t>
      </w:r>
    </w:p>
    <w:p w14:paraId="60A08BD5" w14:textId="77777777" w:rsidR="00670959" w:rsidRPr="006540DA" w:rsidRDefault="00670959" w:rsidP="00670959">
      <w:pPr>
        <w:spacing w:line="240" w:lineRule="auto"/>
        <w:rPr>
          <w:rFonts w:ascii="Times New Roman" w:hAnsi="Times New Roman" w:cs="Times New Roman"/>
          <w:sz w:val="24"/>
          <w:szCs w:val="24"/>
        </w:rPr>
      </w:pPr>
      <w:r w:rsidRPr="006540DA">
        <w:rPr>
          <w:rFonts w:ascii="Times New Roman" w:hAnsi="Times New Roman" w:cs="Times New Roman"/>
          <w:sz w:val="24"/>
          <w:szCs w:val="24"/>
        </w:rPr>
        <w:t>Molecular and Epidemiology and Exposome Unit</w:t>
      </w:r>
    </w:p>
    <w:p w14:paraId="0A215754" w14:textId="77777777" w:rsidR="00670959" w:rsidRPr="006540DA" w:rsidRDefault="00670959" w:rsidP="00670959">
      <w:pPr>
        <w:spacing w:line="240" w:lineRule="auto"/>
        <w:rPr>
          <w:rFonts w:ascii="Times New Roman" w:hAnsi="Times New Roman" w:cs="Times New Roman"/>
          <w:sz w:val="24"/>
          <w:szCs w:val="24"/>
          <w:lang w:val="it-IT"/>
        </w:rPr>
      </w:pPr>
      <w:r w:rsidRPr="006540DA">
        <w:rPr>
          <w:rFonts w:ascii="Times New Roman" w:hAnsi="Times New Roman" w:cs="Times New Roman"/>
          <w:sz w:val="24"/>
          <w:szCs w:val="24"/>
          <w:lang w:val="it-IT"/>
        </w:rPr>
        <w:t xml:space="preserve">c/o IRCCS Candiolo, </w:t>
      </w:r>
    </w:p>
    <w:p w14:paraId="3C1FE90A" w14:textId="77777777" w:rsidR="00670959" w:rsidRPr="006540DA" w:rsidRDefault="00670959" w:rsidP="00670959">
      <w:pPr>
        <w:spacing w:line="240" w:lineRule="auto"/>
        <w:rPr>
          <w:rFonts w:ascii="Times New Roman" w:hAnsi="Times New Roman" w:cs="Times New Roman"/>
          <w:sz w:val="24"/>
          <w:szCs w:val="24"/>
          <w:lang w:val="it-IT"/>
        </w:rPr>
      </w:pPr>
      <w:r w:rsidRPr="006540DA">
        <w:rPr>
          <w:rFonts w:ascii="Times New Roman" w:hAnsi="Times New Roman" w:cs="Times New Roman"/>
          <w:sz w:val="24"/>
          <w:szCs w:val="24"/>
          <w:lang w:val="it-IT"/>
        </w:rPr>
        <w:t>10060 Candiolo, Turin (Italy)</w:t>
      </w:r>
    </w:p>
    <w:p w14:paraId="6ACF870D" w14:textId="77777777" w:rsidR="00670959" w:rsidRPr="006540DA" w:rsidRDefault="00670959" w:rsidP="004C50A0">
      <w:pPr>
        <w:spacing w:line="240" w:lineRule="auto"/>
        <w:rPr>
          <w:rFonts w:ascii="Times New Roman" w:hAnsi="Times New Roman" w:cs="Times New Roman"/>
          <w:sz w:val="24"/>
          <w:szCs w:val="24"/>
        </w:rPr>
      </w:pPr>
      <w:r w:rsidRPr="006540DA">
        <w:rPr>
          <w:rFonts w:ascii="Times New Roman" w:hAnsi="Times New Roman" w:cs="Times New Roman"/>
          <w:sz w:val="24"/>
          <w:szCs w:val="24"/>
        </w:rPr>
        <w:t>Tel. +39 011 993358 (office)</w:t>
      </w:r>
    </w:p>
    <w:p w14:paraId="03B5204D" w14:textId="367CDF48" w:rsidR="00C03D5E" w:rsidRPr="006540DA" w:rsidRDefault="00C03D5E" w:rsidP="004C50A0">
      <w:pPr>
        <w:spacing w:line="240" w:lineRule="auto"/>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Email: </w:t>
      </w:r>
      <w:hyperlink r:id="rId8" w:history="1">
        <w:r w:rsidR="00D22361" w:rsidRPr="006540DA">
          <w:rPr>
            <w:rStyle w:val="Hyperlink"/>
            <w:rFonts w:ascii="Times New Roman" w:hAnsi="Times New Roman" w:cs="Times New Roman"/>
            <w:sz w:val="24"/>
            <w:szCs w:val="24"/>
            <w:lang w:val="en-GB"/>
          </w:rPr>
          <w:t>alessio.naccarati@iigm.it</w:t>
        </w:r>
      </w:hyperlink>
    </w:p>
    <w:p w14:paraId="56A4DC06" w14:textId="77777777" w:rsidR="00C95D96" w:rsidRPr="006540DA" w:rsidRDefault="00C95D96" w:rsidP="00590323">
      <w:pPr>
        <w:spacing w:after="0" w:line="360" w:lineRule="auto"/>
        <w:rPr>
          <w:rFonts w:ascii="Times New Roman" w:hAnsi="Times New Roman" w:cs="Times New Roman"/>
          <w:b/>
          <w:i/>
          <w:sz w:val="24"/>
          <w:szCs w:val="24"/>
          <w:lang w:val="en-GB"/>
        </w:rPr>
      </w:pPr>
    </w:p>
    <w:p w14:paraId="6D57ABB9" w14:textId="77777777" w:rsidR="00414486" w:rsidRPr="006540DA" w:rsidRDefault="00414486" w:rsidP="00590323">
      <w:pPr>
        <w:spacing w:after="0" w:line="360" w:lineRule="auto"/>
        <w:rPr>
          <w:rFonts w:ascii="Times New Roman" w:hAnsi="Times New Roman" w:cs="Times New Roman"/>
          <w:b/>
          <w:i/>
          <w:sz w:val="24"/>
          <w:szCs w:val="24"/>
          <w:lang w:val="en-GB"/>
        </w:rPr>
      </w:pPr>
    </w:p>
    <w:p w14:paraId="7CBD7D69" w14:textId="77777777" w:rsidR="00414486" w:rsidRPr="006540DA" w:rsidRDefault="00414486" w:rsidP="00626F1B">
      <w:pPr>
        <w:spacing w:line="240" w:lineRule="auto"/>
        <w:rPr>
          <w:rFonts w:ascii="Times New Roman" w:hAnsi="Times New Roman" w:cs="Times New Roman"/>
          <w:b/>
          <w:sz w:val="24"/>
          <w:szCs w:val="24"/>
          <w:lang w:val="it-IT"/>
        </w:rPr>
      </w:pPr>
      <w:r w:rsidRPr="006540DA">
        <w:rPr>
          <w:rFonts w:ascii="Times New Roman" w:hAnsi="Times New Roman" w:cs="Times New Roman"/>
          <w:b/>
          <w:sz w:val="24"/>
          <w:szCs w:val="24"/>
          <w:lang w:val="it-IT"/>
        </w:rPr>
        <w:t>Highlights:</w:t>
      </w:r>
    </w:p>
    <w:p w14:paraId="19BB8BBD" w14:textId="77777777" w:rsidR="00626F1B" w:rsidRPr="006540DA" w:rsidRDefault="00626F1B" w:rsidP="00626F1B">
      <w:pPr>
        <w:pStyle w:val="ListParagraph"/>
        <w:spacing w:line="240" w:lineRule="auto"/>
        <w:rPr>
          <w:rFonts w:ascii="Times New Roman" w:hAnsi="Times New Roman" w:cs="Times New Roman"/>
          <w:sz w:val="24"/>
          <w:szCs w:val="24"/>
        </w:rPr>
      </w:pPr>
    </w:p>
    <w:p w14:paraId="72AEC576" w14:textId="58E1FB6E" w:rsidR="00626F1B" w:rsidRPr="006540DA" w:rsidRDefault="00626F1B" w:rsidP="00FA4AF7">
      <w:pPr>
        <w:pStyle w:val="ListParagraph"/>
        <w:numPr>
          <w:ilvl w:val="0"/>
          <w:numId w:val="11"/>
        </w:numPr>
        <w:tabs>
          <w:tab w:val="left" w:pos="142"/>
        </w:tabs>
        <w:spacing w:line="360" w:lineRule="auto"/>
        <w:ind w:left="0" w:firstLine="0"/>
        <w:rPr>
          <w:rFonts w:ascii="Times New Roman" w:hAnsi="Times New Roman" w:cs="Times New Roman"/>
          <w:sz w:val="24"/>
          <w:szCs w:val="24"/>
        </w:rPr>
      </w:pPr>
      <w:r w:rsidRPr="006540DA">
        <w:rPr>
          <w:rFonts w:ascii="Times New Roman" w:hAnsi="Times New Roman" w:cs="Times New Roman"/>
          <w:sz w:val="24"/>
          <w:szCs w:val="24"/>
        </w:rPr>
        <w:t>Seven miRNAs measured in peripheral blood were significantly (FDR corrected) expressed in association with personal exposure to PM 2.5</w:t>
      </w:r>
    </w:p>
    <w:p w14:paraId="636508C8" w14:textId="7ADC32F5" w:rsidR="006E728D" w:rsidRPr="005070E4" w:rsidRDefault="00AF5691" w:rsidP="00FA4AF7">
      <w:pPr>
        <w:pStyle w:val="ListParagraph"/>
        <w:numPr>
          <w:ilvl w:val="0"/>
          <w:numId w:val="11"/>
        </w:numPr>
        <w:tabs>
          <w:tab w:val="left" w:pos="142"/>
        </w:tabs>
        <w:spacing w:line="360" w:lineRule="auto"/>
        <w:ind w:left="0" w:firstLine="0"/>
        <w:rPr>
          <w:rFonts w:ascii="Times New Roman" w:hAnsi="Times New Roman" w:cs="Times New Roman"/>
          <w:sz w:val="24"/>
          <w:szCs w:val="24"/>
        </w:rPr>
      </w:pPr>
      <w:r w:rsidRPr="005070E4">
        <w:rPr>
          <w:rFonts w:ascii="Times New Roman" w:hAnsi="Times New Roman" w:cs="Times New Roman"/>
          <w:sz w:val="24"/>
          <w:szCs w:val="24"/>
          <w:lang w:val="en-GB"/>
        </w:rPr>
        <w:t>368 target genes were identified for the seven miRNAs associated with PM</w:t>
      </w:r>
      <w:r w:rsidRPr="005070E4">
        <w:rPr>
          <w:rFonts w:ascii="Times New Roman" w:hAnsi="Times New Roman" w:cs="Times New Roman"/>
          <w:sz w:val="24"/>
          <w:szCs w:val="24"/>
          <w:vertAlign w:val="subscript"/>
          <w:lang w:val="en-GB"/>
        </w:rPr>
        <w:t>2.5</w:t>
      </w:r>
      <w:r w:rsidRPr="005070E4">
        <w:rPr>
          <w:rFonts w:ascii="Times New Roman" w:hAnsi="Times New Roman" w:cs="Times New Roman"/>
          <w:sz w:val="24"/>
          <w:szCs w:val="24"/>
          <w:lang w:val="en-GB"/>
        </w:rPr>
        <w:t xml:space="preserve"> personal exposure levels and p53 signalling pathways, pathways in cancer, and JAK-STAT signalling pathway were identified as significantly enriched</w:t>
      </w:r>
      <w:r w:rsidR="006E728D" w:rsidRPr="005070E4">
        <w:rPr>
          <w:rFonts w:ascii="Times New Roman" w:hAnsi="Times New Roman" w:cs="Times New Roman"/>
          <w:sz w:val="24"/>
          <w:szCs w:val="24"/>
          <w:lang w:val="en-GB"/>
        </w:rPr>
        <w:t xml:space="preserve">.  </w:t>
      </w:r>
    </w:p>
    <w:p w14:paraId="6ECBC117" w14:textId="516EB901" w:rsidR="00626F1B" w:rsidRPr="006540DA" w:rsidRDefault="00626F1B" w:rsidP="00FA4AF7">
      <w:pPr>
        <w:pStyle w:val="ListParagraph"/>
        <w:numPr>
          <w:ilvl w:val="0"/>
          <w:numId w:val="11"/>
        </w:numPr>
        <w:tabs>
          <w:tab w:val="left" w:pos="142"/>
        </w:tabs>
        <w:spacing w:line="360" w:lineRule="auto"/>
        <w:ind w:left="0" w:firstLine="0"/>
        <w:rPr>
          <w:rFonts w:ascii="Times New Roman" w:hAnsi="Times New Roman" w:cs="Times New Roman"/>
          <w:sz w:val="24"/>
          <w:szCs w:val="24"/>
        </w:rPr>
      </w:pPr>
      <w:r w:rsidRPr="006540DA">
        <w:rPr>
          <w:rFonts w:ascii="Times New Roman" w:hAnsi="Times New Roman" w:cs="Times New Roman"/>
          <w:sz w:val="24"/>
          <w:szCs w:val="24"/>
        </w:rPr>
        <w:t xml:space="preserve">The results from this study </w:t>
      </w:r>
      <w:r w:rsidR="0038570E" w:rsidRPr="006540DA">
        <w:rPr>
          <w:rFonts w:ascii="Times New Roman" w:hAnsi="Times New Roman" w:cs="Times New Roman"/>
          <w:sz w:val="24"/>
          <w:szCs w:val="24"/>
        </w:rPr>
        <w:t xml:space="preserve">suggest </w:t>
      </w:r>
      <w:r w:rsidRPr="006540DA">
        <w:rPr>
          <w:rFonts w:ascii="Times New Roman" w:hAnsi="Times New Roman" w:cs="Times New Roman"/>
          <w:sz w:val="24"/>
          <w:szCs w:val="24"/>
        </w:rPr>
        <w:t xml:space="preserve">that miRNA expression levels </w:t>
      </w:r>
      <w:r w:rsidR="0038570E" w:rsidRPr="006540DA">
        <w:rPr>
          <w:rFonts w:ascii="Times New Roman" w:hAnsi="Times New Roman" w:cs="Times New Roman"/>
          <w:sz w:val="24"/>
          <w:szCs w:val="24"/>
        </w:rPr>
        <w:t xml:space="preserve">are </w:t>
      </w:r>
      <w:r w:rsidRPr="006540DA">
        <w:rPr>
          <w:rFonts w:ascii="Times New Roman" w:hAnsi="Times New Roman" w:cs="Times New Roman"/>
          <w:sz w:val="24"/>
          <w:szCs w:val="24"/>
        </w:rPr>
        <w:t>be related to exposure</w:t>
      </w:r>
    </w:p>
    <w:p w14:paraId="52822239" w14:textId="77777777" w:rsidR="00626F1B" w:rsidRPr="006540DA" w:rsidRDefault="00626F1B" w:rsidP="00FA4AF7">
      <w:pPr>
        <w:pStyle w:val="ListParagraph"/>
        <w:spacing w:line="360" w:lineRule="auto"/>
        <w:rPr>
          <w:rFonts w:ascii="Times New Roman" w:hAnsi="Times New Roman" w:cs="Times New Roman"/>
          <w:sz w:val="24"/>
          <w:szCs w:val="24"/>
        </w:rPr>
      </w:pPr>
    </w:p>
    <w:p w14:paraId="7E398E81" w14:textId="77777777" w:rsidR="00414486" w:rsidRPr="006540DA" w:rsidRDefault="00414486" w:rsidP="00590323">
      <w:pPr>
        <w:spacing w:after="0" w:line="360" w:lineRule="auto"/>
        <w:rPr>
          <w:rFonts w:ascii="Times New Roman" w:hAnsi="Times New Roman" w:cs="Times New Roman"/>
          <w:b/>
          <w:i/>
          <w:sz w:val="24"/>
          <w:szCs w:val="24"/>
        </w:rPr>
      </w:pPr>
    </w:p>
    <w:p w14:paraId="11BB085F" w14:textId="77777777" w:rsidR="00414486" w:rsidRPr="006540DA" w:rsidRDefault="00414486" w:rsidP="00590323">
      <w:pPr>
        <w:spacing w:after="0" w:line="360" w:lineRule="auto"/>
        <w:rPr>
          <w:rFonts w:ascii="Times New Roman" w:hAnsi="Times New Roman" w:cs="Times New Roman"/>
          <w:b/>
          <w:i/>
          <w:sz w:val="24"/>
          <w:szCs w:val="24"/>
          <w:lang w:val="en-GB"/>
        </w:rPr>
      </w:pPr>
    </w:p>
    <w:p w14:paraId="47AE58DE" w14:textId="77777777" w:rsidR="00414486" w:rsidRPr="006540DA" w:rsidRDefault="00414486" w:rsidP="00590323">
      <w:pPr>
        <w:spacing w:after="0" w:line="360" w:lineRule="auto"/>
        <w:rPr>
          <w:rFonts w:ascii="Times New Roman" w:hAnsi="Times New Roman" w:cs="Times New Roman"/>
          <w:b/>
          <w:i/>
          <w:sz w:val="24"/>
          <w:szCs w:val="24"/>
          <w:lang w:val="en-GB"/>
        </w:rPr>
      </w:pPr>
    </w:p>
    <w:p w14:paraId="37FD9C12" w14:textId="77777777" w:rsidR="00414486" w:rsidRPr="006540DA" w:rsidRDefault="00414486" w:rsidP="00590323">
      <w:pPr>
        <w:spacing w:after="0" w:line="360" w:lineRule="auto"/>
        <w:rPr>
          <w:rFonts w:ascii="Times New Roman" w:hAnsi="Times New Roman" w:cs="Times New Roman"/>
          <w:b/>
          <w:i/>
          <w:sz w:val="24"/>
          <w:szCs w:val="24"/>
          <w:lang w:val="en-GB"/>
        </w:rPr>
      </w:pPr>
    </w:p>
    <w:p w14:paraId="2CD00556" w14:textId="77777777" w:rsidR="00414486" w:rsidRPr="006540DA" w:rsidRDefault="00414486" w:rsidP="00590323">
      <w:pPr>
        <w:spacing w:after="0" w:line="360" w:lineRule="auto"/>
        <w:rPr>
          <w:rFonts w:ascii="Times New Roman" w:hAnsi="Times New Roman" w:cs="Times New Roman"/>
          <w:b/>
          <w:i/>
          <w:sz w:val="24"/>
          <w:szCs w:val="24"/>
          <w:lang w:val="en-GB"/>
        </w:rPr>
      </w:pPr>
    </w:p>
    <w:p w14:paraId="7F8672FD" w14:textId="77777777" w:rsidR="00590323" w:rsidRPr="006540DA" w:rsidRDefault="00590323" w:rsidP="00590323">
      <w:pPr>
        <w:spacing w:line="360" w:lineRule="auto"/>
        <w:jc w:val="both"/>
        <w:rPr>
          <w:rFonts w:ascii="Times New Roman" w:hAnsi="Times New Roman" w:cs="Times New Roman"/>
          <w:b/>
          <w:sz w:val="24"/>
          <w:szCs w:val="24"/>
          <w:lang w:val="en-GB"/>
        </w:rPr>
        <w:sectPr w:rsidR="00590323" w:rsidRPr="006540DA" w:rsidSect="00D17F7E">
          <w:footerReference w:type="even" r:id="rId9"/>
          <w:footerReference w:type="default" r:id="rId10"/>
          <w:type w:val="continuous"/>
          <w:pgSz w:w="12240" w:h="15840"/>
          <w:pgMar w:top="1417" w:right="1417" w:bottom="1417" w:left="1417" w:header="708" w:footer="708" w:gutter="0"/>
          <w:cols w:space="708"/>
          <w:docGrid w:linePitch="360"/>
        </w:sectPr>
      </w:pPr>
    </w:p>
    <w:p w14:paraId="63F66292" w14:textId="77777777" w:rsidR="000A1C8A" w:rsidRPr="006540DA" w:rsidRDefault="000A1C8A" w:rsidP="00D17F7E">
      <w:pPr>
        <w:spacing w:line="360" w:lineRule="auto"/>
        <w:rPr>
          <w:rFonts w:ascii="Times New Roman" w:hAnsi="Times New Roman" w:cs="Times New Roman"/>
          <w:b/>
          <w:sz w:val="24"/>
          <w:szCs w:val="24"/>
          <w:lang w:val="en-GB"/>
        </w:rPr>
      </w:pPr>
      <w:r w:rsidRPr="006540DA">
        <w:rPr>
          <w:rFonts w:ascii="Times New Roman" w:hAnsi="Times New Roman" w:cs="Times New Roman"/>
          <w:b/>
          <w:sz w:val="24"/>
          <w:szCs w:val="24"/>
          <w:lang w:val="en-GB"/>
        </w:rPr>
        <w:lastRenderedPageBreak/>
        <w:t>Abstract</w:t>
      </w:r>
    </w:p>
    <w:p w14:paraId="21AEC355" w14:textId="2FBD5727" w:rsidR="005C124A" w:rsidRPr="006540DA" w:rsidRDefault="00B65966" w:rsidP="00D17F7E">
      <w:pPr>
        <w:autoSpaceDE w:val="0"/>
        <w:autoSpaceDN w:val="0"/>
        <w:adjustRightInd w:val="0"/>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An i</w:t>
      </w:r>
      <w:r w:rsidR="005C124A" w:rsidRPr="006540DA">
        <w:rPr>
          <w:rFonts w:ascii="Times New Roman" w:hAnsi="Times New Roman" w:cs="Times New Roman"/>
          <w:sz w:val="24"/>
          <w:szCs w:val="24"/>
          <w:lang w:val="en-GB"/>
        </w:rPr>
        <w:t xml:space="preserve">ncreasing number of </w:t>
      </w:r>
      <w:r w:rsidR="009215DD" w:rsidRPr="006540DA">
        <w:rPr>
          <w:rFonts w:ascii="Times New Roman" w:hAnsi="Times New Roman" w:cs="Times New Roman"/>
          <w:sz w:val="24"/>
          <w:szCs w:val="24"/>
          <w:lang w:val="en-GB"/>
        </w:rPr>
        <w:t xml:space="preserve">findings from </w:t>
      </w:r>
      <w:r w:rsidR="005C124A" w:rsidRPr="006540DA">
        <w:rPr>
          <w:rFonts w:ascii="Times New Roman" w:hAnsi="Times New Roman" w:cs="Times New Roman"/>
          <w:sz w:val="24"/>
          <w:szCs w:val="24"/>
          <w:lang w:val="en-GB"/>
        </w:rPr>
        <w:t xml:space="preserve">epidemiological studies </w:t>
      </w:r>
      <w:r w:rsidR="009215DD" w:rsidRPr="006540DA">
        <w:rPr>
          <w:rFonts w:ascii="Times New Roman" w:hAnsi="Times New Roman" w:cs="Times New Roman"/>
          <w:sz w:val="24"/>
          <w:szCs w:val="24"/>
          <w:lang w:val="en-GB"/>
        </w:rPr>
        <w:t xml:space="preserve">support associations between exposure to </w:t>
      </w:r>
      <w:r w:rsidR="005C124A" w:rsidRPr="006540DA">
        <w:rPr>
          <w:rFonts w:ascii="Times New Roman" w:hAnsi="Times New Roman" w:cs="Times New Roman"/>
          <w:sz w:val="24"/>
          <w:szCs w:val="24"/>
          <w:lang w:val="en-GB"/>
        </w:rPr>
        <w:t xml:space="preserve">air pollution </w:t>
      </w:r>
      <w:r w:rsidR="009215DD" w:rsidRPr="006540DA">
        <w:rPr>
          <w:rFonts w:ascii="Times New Roman" w:hAnsi="Times New Roman" w:cs="Times New Roman"/>
          <w:sz w:val="24"/>
          <w:szCs w:val="24"/>
          <w:lang w:val="en-GB"/>
        </w:rPr>
        <w:t>and</w:t>
      </w:r>
      <w:r w:rsidR="005C124A" w:rsidRPr="006540DA">
        <w:rPr>
          <w:rFonts w:ascii="Times New Roman" w:hAnsi="Times New Roman" w:cs="Times New Roman"/>
          <w:sz w:val="24"/>
          <w:szCs w:val="24"/>
          <w:lang w:val="en-GB"/>
        </w:rPr>
        <w:t xml:space="preserve"> the </w:t>
      </w:r>
      <w:r w:rsidRPr="006540DA">
        <w:rPr>
          <w:rFonts w:ascii="Times New Roman" w:hAnsi="Times New Roman" w:cs="Times New Roman"/>
          <w:sz w:val="24"/>
          <w:szCs w:val="24"/>
          <w:lang w:val="en-GB"/>
        </w:rPr>
        <w:t xml:space="preserve">onset </w:t>
      </w:r>
      <w:r w:rsidR="005C124A" w:rsidRPr="006540DA">
        <w:rPr>
          <w:rFonts w:ascii="Times New Roman" w:hAnsi="Times New Roman" w:cs="Times New Roman"/>
          <w:sz w:val="24"/>
          <w:szCs w:val="24"/>
          <w:lang w:val="en-GB"/>
        </w:rPr>
        <w:t xml:space="preserve">of </w:t>
      </w:r>
      <w:r w:rsidRPr="006540DA">
        <w:rPr>
          <w:rFonts w:ascii="Times New Roman" w:hAnsi="Times New Roman" w:cs="Times New Roman"/>
          <w:sz w:val="24"/>
          <w:szCs w:val="24"/>
          <w:lang w:val="en-GB"/>
        </w:rPr>
        <w:t xml:space="preserve">several </w:t>
      </w:r>
      <w:r w:rsidR="005C124A" w:rsidRPr="006540DA">
        <w:rPr>
          <w:rFonts w:ascii="Times New Roman" w:hAnsi="Times New Roman" w:cs="Times New Roman"/>
          <w:sz w:val="24"/>
          <w:szCs w:val="24"/>
          <w:lang w:val="en-GB"/>
        </w:rPr>
        <w:t>diseases</w:t>
      </w:r>
      <w:r w:rsidRPr="006540DA">
        <w:rPr>
          <w:rFonts w:ascii="Times New Roman" w:hAnsi="Times New Roman" w:cs="Times New Roman"/>
          <w:sz w:val="24"/>
          <w:szCs w:val="24"/>
          <w:lang w:val="en-GB"/>
        </w:rPr>
        <w:t>,</w:t>
      </w:r>
      <w:r w:rsidR="005C124A" w:rsidRPr="006540DA">
        <w:rPr>
          <w:rFonts w:ascii="Times New Roman" w:hAnsi="Times New Roman" w:cs="Times New Roman"/>
          <w:sz w:val="24"/>
          <w:szCs w:val="24"/>
          <w:lang w:val="en-GB"/>
        </w:rPr>
        <w:t xml:space="preserve"> including pulmonary, cardiovascular and neurodegenerative diseases</w:t>
      </w:r>
      <w:r w:rsidR="009215DD" w:rsidRPr="006540DA">
        <w:rPr>
          <w:rFonts w:ascii="Times New Roman" w:hAnsi="Times New Roman" w:cs="Times New Roman"/>
          <w:sz w:val="24"/>
          <w:szCs w:val="24"/>
          <w:lang w:val="en-GB"/>
        </w:rPr>
        <w:t>,</w:t>
      </w:r>
      <w:r w:rsidR="001C38B5" w:rsidRPr="006540DA">
        <w:rPr>
          <w:rFonts w:ascii="Times New Roman" w:hAnsi="Times New Roman" w:cs="Times New Roman"/>
          <w:sz w:val="24"/>
          <w:szCs w:val="24"/>
          <w:lang w:val="en-GB"/>
        </w:rPr>
        <w:t xml:space="preserve"> and malignancies</w:t>
      </w:r>
      <w:r w:rsidR="005C124A" w:rsidRPr="006540DA">
        <w:rPr>
          <w:rFonts w:ascii="Times New Roman" w:hAnsi="Times New Roman" w:cs="Times New Roman"/>
          <w:sz w:val="24"/>
          <w:szCs w:val="24"/>
          <w:lang w:val="en-GB"/>
        </w:rPr>
        <w:t xml:space="preserve">. </w:t>
      </w:r>
      <w:r w:rsidR="00251618" w:rsidRPr="006540DA">
        <w:rPr>
          <w:rFonts w:ascii="Times New Roman" w:hAnsi="Times New Roman" w:cs="Times New Roman"/>
          <w:sz w:val="24"/>
          <w:szCs w:val="24"/>
          <w:lang w:val="en-GB"/>
        </w:rPr>
        <w:t xml:space="preserve">However, </w:t>
      </w:r>
      <w:r w:rsidR="00457214" w:rsidRPr="006540DA">
        <w:rPr>
          <w:rFonts w:ascii="Times New Roman" w:hAnsi="Times New Roman" w:cs="Times New Roman"/>
          <w:sz w:val="24"/>
          <w:szCs w:val="24"/>
          <w:lang w:val="en-GB"/>
        </w:rPr>
        <w:t>intermediate</w:t>
      </w:r>
      <w:r w:rsidR="009215DD" w:rsidRPr="006540DA">
        <w:rPr>
          <w:rFonts w:ascii="Times New Roman" w:hAnsi="Times New Roman" w:cs="Times New Roman"/>
          <w:sz w:val="24"/>
          <w:szCs w:val="24"/>
          <w:lang w:val="en-GB"/>
        </w:rPr>
        <w:t>,</w:t>
      </w:r>
      <w:r w:rsidR="00457214" w:rsidRPr="006540DA">
        <w:rPr>
          <w:rFonts w:ascii="Times New Roman" w:hAnsi="Times New Roman" w:cs="Times New Roman"/>
          <w:sz w:val="24"/>
          <w:szCs w:val="24"/>
          <w:lang w:val="en-GB"/>
        </w:rPr>
        <w:t xml:space="preserve"> </w:t>
      </w:r>
      <w:r w:rsidR="008933F6" w:rsidRPr="006540DA">
        <w:rPr>
          <w:rFonts w:ascii="Times New Roman" w:hAnsi="Times New Roman" w:cs="Times New Roman"/>
          <w:sz w:val="24"/>
          <w:szCs w:val="24"/>
          <w:lang w:val="en-GB"/>
        </w:rPr>
        <w:t>and potentially mediating</w:t>
      </w:r>
      <w:r w:rsidR="009215DD" w:rsidRPr="006540DA">
        <w:rPr>
          <w:rFonts w:ascii="Times New Roman" w:hAnsi="Times New Roman" w:cs="Times New Roman"/>
          <w:sz w:val="24"/>
          <w:szCs w:val="24"/>
          <w:lang w:val="en-GB"/>
        </w:rPr>
        <w:t>,</w:t>
      </w:r>
      <w:r w:rsidR="008933F6" w:rsidRPr="006540DA">
        <w:rPr>
          <w:rFonts w:ascii="Times New Roman" w:hAnsi="Times New Roman" w:cs="Times New Roman"/>
          <w:sz w:val="24"/>
          <w:szCs w:val="24"/>
          <w:lang w:val="en-GB"/>
        </w:rPr>
        <w:t xml:space="preserve"> </w:t>
      </w:r>
      <w:r w:rsidR="00251618" w:rsidRPr="006540DA">
        <w:rPr>
          <w:rFonts w:ascii="Times New Roman" w:hAnsi="Times New Roman" w:cs="Times New Roman"/>
          <w:sz w:val="24"/>
          <w:szCs w:val="24"/>
          <w:lang w:val="en-GB"/>
        </w:rPr>
        <w:t>b</w:t>
      </w:r>
      <w:r w:rsidR="005C124A" w:rsidRPr="006540DA">
        <w:rPr>
          <w:rFonts w:ascii="Times New Roman" w:hAnsi="Times New Roman" w:cs="Times New Roman"/>
          <w:sz w:val="24"/>
          <w:szCs w:val="24"/>
          <w:lang w:val="en-GB"/>
        </w:rPr>
        <w:t xml:space="preserve">iological </w:t>
      </w:r>
      <w:r w:rsidR="00804691" w:rsidRPr="006540DA">
        <w:rPr>
          <w:rFonts w:ascii="Times New Roman" w:hAnsi="Times New Roman" w:cs="Times New Roman"/>
          <w:sz w:val="24"/>
          <w:szCs w:val="24"/>
          <w:lang w:val="en-GB"/>
        </w:rPr>
        <w:t xml:space="preserve">mechanisms </w:t>
      </w:r>
      <w:r w:rsidR="005C124A" w:rsidRPr="006540DA">
        <w:rPr>
          <w:rFonts w:ascii="Times New Roman" w:hAnsi="Times New Roman" w:cs="Times New Roman"/>
          <w:sz w:val="24"/>
          <w:szCs w:val="24"/>
          <w:lang w:val="en-GB"/>
        </w:rPr>
        <w:t xml:space="preserve">associated with exposure to air pollutants are </w:t>
      </w:r>
      <w:r w:rsidR="00FA54AB" w:rsidRPr="006540DA">
        <w:rPr>
          <w:rFonts w:ascii="Times New Roman" w:hAnsi="Times New Roman" w:cs="Times New Roman"/>
          <w:sz w:val="24"/>
          <w:szCs w:val="24"/>
          <w:lang w:val="en-GB"/>
        </w:rPr>
        <w:t>largely</w:t>
      </w:r>
      <w:r w:rsidR="005C124A" w:rsidRPr="006540DA">
        <w:rPr>
          <w:rFonts w:ascii="Times New Roman" w:hAnsi="Times New Roman" w:cs="Times New Roman"/>
          <w:sz w:val="24"/>
          <w:szCs w:val="24"/>
          <w:lang w:val="en-GB"/>
        </w:rPr>
        <w:t xml:space="preserve"> unknown</w:t>
      </w:r>
      <w:r w:rsidR="00251618" w:rsidRPr="006540DA">
        <w:rPr>
          <w:rFonts w:ascii="Times New Roman" w:hAnsi="Times New Roman" w:cs="Times New Roman"/>
          <w:sz w:val="24"/>
          <w:szCs w:val="24"/>
          <w:lang w:val="en-GB"/>
        </w:rPr>
        <w:t xml:space="preserve">. </w:t>
      </w:r>
      <w:r w:rsidR="00457214" w:rsidRPr="006540DA">
        <w:rPr>
          <w:rFonts w:ascii="Times New Roman" w:hAnsi="Times New Roman" w:cs="Times New Roman"/>
          <w:sz w:val="24"/>
          <w:szCs w:val="24"/>
          <w:lang w:val="en-GB"/>
        </w:rPr>
        <w:t>Previous s</w:t>
      </w:r>
      <w:r w:rsidR="00FA54AB" w:rsidRPr="006540DA">
        <w:rPr>
          <w:rFonts w:ascii="Times New Roman" w:hAnsi="Times New Roman" w:cs="Times New Roman"/>
          <w:sz w:val="24"/>
          <w:szCs w:val="24"/>
          <w:lang w:val="en-GB"/>
        </w:rPr>
        <w:t xml:space="preserve">tudies on the human exposome have shown that </w:t>
      </w:r>
      <w:r w:rsidR="001C38B5" w:rsidRPr="006540DA">
        <w:rPr>
          <w:rFonts w:ascii="Times New Roman" w:hAnsi="Times New Roman" w:cs="Times New Roman"/>
          <w:sz w:val="24"/>
          <w:szCs w:val="24"/>
          <w:lang w:val="en-GB"/>
        </w:rPr>
        <w:t xml:space="preserve">the </w:t>
      </w:r>
      <w:r w:rsidR="00804691" w:rsidRPr="006540DA">
        <w:rPr>
          <w:rFonts w:ascii="Times New Roman" w:hAnsi="Times New Roman" w:cs="Times New Roman"/>
          <w:sz w:val="24"/>
          <w:szCs w:val="24"/>
          <w:lang w:val="en-GB"/>
        </w:rPr>
        <w:t xml:space="preserve">expression of certain circulating microRNAs (miRNAs), </w:t>
      </w:r>
      <w:r w:rsidR="009215DD" w:rsidRPr="006540DA">
        <w:rPr>
          <w:rFonts w:ascii="Times New Roman" w:hAnsi="Times New Roman" w:cs="Times New Roman"/>
          <w:sz w:val="24"/>
          <w:szCs w:val="24"/>
          <w:lang w:val="en-GB"/>
        </w:rPr>
        <w:t xml:space="preserve">regulators of </w:t>
      </w:r>
      <w:r w:rsidR="00804691" w:rsidRPr="006540DA">
        <w:rPr>
          <w:rFonts w:ascii="Times New Roman" w:hAnsi="Times New Roman" w:cs="Times New Roman"/>
          <w:sz w:val="24"/>
          <w:szCs w:val="24"/>
          <w:lang w:val="en-GB"/>
        </w:rPr>
        <w:t xml:space="preserve">gene expression, </w:t>
      </w:r>
      <w:r w:rsidR="009215DD" w:rsidRPr="006540DA">
        <w:rPr>
          <w:rFonts w:ascii="Times New Roman" w:hAnsi="Times New Roman" w:cs="Times New Roman"/>
          <w:sz w:val="24"/>
          <w:szCs w:val="24"/>
          <w:lang w:val="en-GB"/>
        </w:rPr>
        <w:t xml:space="preserve">are </w:t>
      </w:r>
      <w:r w:rsidR="00FA54AB" w:rsidRPr="006540DA">
        <w:rPr>
          <w:rFonts w:ascii="Times New Roman" w:hAnsi="Times New Roman" w:cs="Times New Roman"/>
          <w:sz w:val="24"/>
          <w:szCs w:val="24"/>
          <w:lang w:val="en-GB"/>
        </w:rPr>
        <w:t>altered upon exposure to traffic-related air pollutants.</w:t>
      </w:r>
      <w:r w:rsidR="00457214" w:rsidRPr="006540DA">
        <w:rPr>
          <w:rFonts w:ascii="Times New Roman" w:hAnsi="Times New Roman" w:cs="Times New Roman"/>
          <w:sz w:val="24"/>
          <w:szCs w:val="24"/>
          <w:lang w:val="en-GB"/>
        </w:rPr>
        <w:t xml:space="preserve"> </w:t>
      </w:r>
      <w:r w:rsidR="00FA54AB" w:rsidRPr="006540DA">
        <w:rPr>
          <w:rFonts w:ascii="Times New Roman" w:hAnsi="Times New Roman" w:cs="Times New Roman"/>
          <w:sz w:val="24"/>
          <w:szCs w:val="24"/>
          <w:lang w:val="en-GB"/>
        </w:rPr>
        <w:t>In the present study</w:t>
      </w:r>
      <w:r w:rsidR="009215DD" w:rsidRPr="006540DA">
        <w:rPr>
          <w:rFonts w:ascii="Times New Roman" w:hAnsi="Times New Roman" w:cs="Times New Roman"/>
          <w:sz w:val="24"/>
          <w:szCs w:val="24"/>
          <w:lang w:val="en-GB"/>
        </w:rPr>
        <w:t>,</w:t>
      </w:r>
      <w:r w:rsidR="00FA54AB" w:rsidRPr="006540DA">
        <w:rPr>
          <w:rFonts w:ascii="Times New Roman" w:hAnsi="Times New Roman" w:cs="Times New Roman"/>
          <w:sz w:val="24"/>
          <w:szCs w:val="24"/>
          <w:lang w:val="en-GB"/>
        </w:rPr>
        <w:t xml:space="preserve"> we investigated </w:t>
      </w:r>
      <w:r w:rsidR="00251618" w:rsidRPr="006540DA">
        <w:rPr>
          <w:rFonts w:ascii="Times New Roman" w:hAnsi="Times New Roman" w:cs="Times New Roman"/>
          <w:sz w:val="24"/>
          <w:szCs w:val="24"/>
          <w:lang w:val="en-GB"/>
        </w:rPr>
        <w:t xml:space="preserve">the relationship </w:t>
      </w:r>
      <w:r w:rsidR="00FA54AB" w:rsidRPr="006540DA">
        <w:rPr>
          <w:rFonts w:ascii="Times New Roman" w:hAnsi="Times New Roman" w:cs="Times New Roman"/>
          <w:sz w:val="24"/>
          <w:szCs w:val="24"/>
          <w:lang w:val="en-GB"/>
        </w:rPr>
        <w:t xml:space="preserve">between </w:t>
      </w:r>
      <w:r w:rsidR="00251618" w:rsidRPr="006540DA">
        <w:rPr>
          <w:rFonts w:ascii="Times New Roman" w:hAnsi="Times New Roman" w:cs="Times New Roman"/>
          <w:sz w:val="24"/>
          <w:szCs w:val="24"/>
          <w:lang w:val="en-GB"/>
        </w:rPr>
        <w:t xml:space="preserve">particulate matter (PM) smaller than 2.5 </w:t>
      </w:r>
      <w:r w:rsidR="005A6165" w:rsidRPr="006540DA">
        <w:t>μ</w:t>
      </w:r>
      <w:r w:rsidR="00251618" w:rsidRPr="006540DA">
        <w:rPr>
          <w:rFonts w:ascii="Times New Roman" w:hAnsi="Times New Roman" w:cs="Times New Roman"/>
          <w:sz w:val="24"/>
          <w:szCs w:val="24"/>
          <w:lang w:val="en-GB"/>
        </w:rPr>
        <w:t>m (PM</w:t>
      </w:r>
      <w:r w:rsidR="00251618" w:rsidRPr="006540DA">
        <w:rPr>
          <w:rFonts w:ascii="Times New Roman" w:hAnsi="Times New Roman" w:cs="Times New Roman"/>
          <w:sz w:val="24"/>
          <w:szCs w:val="24"/>
          <w:vertAlign w:val="subscript"/>
          <w:lang w:val="en-GB"/>
        </w:rPr>
        <w:t>2.5</w:t>
      </w:r>
      <w:r w:rsidR="00251618" w:rsidRPr="006540DA">
        <w:rPr>
          <w:rFonts w:ascii="Times New Roman" w:hAnsi="Times New Roman" w:cs="Times New Roman"/>
          <w:sz w:val="24"/>
          <w:szCs w:val="24"/>
          <w:lang w:val="en-GB"/>
        </w:rPr>
        <w:t>), PM</w:t>
      </w:r>
      <w:r w:rsidR="00251618" w:rsidRPr="006540DA">
        <w:rPr>
          <w:rFonts w:ascii="Times New Roman" w:hAnsi="Times New Roman" w:cs="Times New Roman"/>
          <w:sz w:val="24"/>
          <w:szCs w:val="24"/>
          <w:vertAlign w:val="subscript"/>
          <w:lang w:val="en-GB"/>
        </w:rPr>
        <w:t xml:space="preserve">2.5 </w:t>
      </w:r>
      <w:r w:rsidR="00251618" w:rsidRPr="006540DA">
        <w:rPr>
          <w:rFonts w:ascii="Times New Roman" w:hAnsi="Times New Roman" w:cs="Times New Roman"/>
          <w:sz w:val="24"/>
          <w:szCs w:val="24"/>
          <w:lang w:val="en-GB"/>
        </w:rPr>
        <w:t>absorbance (as a proxy of black carbon and soot), and ultrafine-</w:t>
      </w:r>
      <w:r w:rsidR="009215DD" w:rsidRPr="006540DA">
        <w:rPr>
          <w:rFonts w:ascii="Times New Roman" w:hAnsi="Times New Roman" w:cs="Times New Roman"/>
          <w:sz w:val="24"/>
          <w:szCs w:val="24"/>
          <w:lang w:val="en-GB"/>
        </w:rPr>
        <w:t xml:space="preserve">particles </w:t>
      </w:r>
      <w:r w:rsidR="00251618" w:rsidRPr="006540DA">
        <w:rPr>
          <w:rFonts w:ascii="Times New Roman" w:hAnsi="Times New Roman" w:cs="Times New Roman"/>
          <w:sz w:val="24"/>
          <w:szCs w:val="24"/>
          <w:lang w:val="en-GB"/>
        </w:rPr>
        <w:t>(UFP</w:t>
      </w:r>
      <w:r w:rsidR="005A6165" w:rsidRPr="006540DA">
        <w:rPr>
          <w:rFonts w:ascii="Times New Roman" w:hAnsi="Times New Roman" w:cs="Times New Roman"/>
          <w:sz w:val="24"/>
          <w:szCs w:val="24"/>
          <w:lang w:val="en-GB"/>
        </w:rPr>
        <w:t xml:space="preserve">, smaller than 0.1 </w:t>
      </w:r>
      <w:r w:rsidR="005A6165" w:rsidRPr="006540DA">
        <w:t>μ</w:t>
      </w:r>
      <w:r w:rsidR="005A6165" w:rsidRPr="006540DA">
        <w:rPr>
          <w:rFonts w:ascii="Times New Roman" w:hAnsi="Times New Roman" w:cs="Times New Roman"/>
          <w:sz w:val="24"/>
          <w:szCs w:val="24"/>
          <w:lang w:val="en-GB"/>
        </w:rPr>
        <w:t>m</w:t>
      </w:r>
      <w:r w:rsidR="00251618" w:rsidRPr="006540DA">
        <w:rPr>
          <w:rFonts w:ascii="Times New Roman" w:hAnsi="Times New Roman" w:cs="Times New Roman"/>
          <w:sz w:val="24"/>
          <w:szCs w:val="24"/>
          <w:lang w:val="en-GB"/>
        </w:rPr>
        <w:t>)</w:t>
      </w:r>
      <w:r w:rsidR="009215DD" w:rsidRPr="006540DA">
        <w:rPr>
          <w:rFonts w:ascii="Times New Roman" w:hAnsi="Times New Roman" w:cs="Times New Roman"/>
          <w:sz w:val="24"/>
          <w:szCs w:val="24"/>
          <w:lang w:val="en-GB"/>
        </w:rPr>
        <w:t>,</w:t>
      </w:r>
      <w:r w:rsidR="00251618" w:rsidRPr="006540DA">
        <w:rPr>
          <w:rFonts w:ascii="Times New Roman" w:hAnsi="Times New Roman" w:cs="Times New Roman"/>
          <w:sz w:val="24"/>
          <w:szCs w:val="24"/>
          <w:lang w:val="en-GB"/>
        </w:rPr>
        <w:t xml:space="preserve"> </w:t>
      </w:r>
      <w:r w:rsidR="00FA54AB" w:rsidRPr="006540DA">
        <w:rPr>
          <w:rFonts w:ascii="Times New Roman" w:hAnsi="Times New Roman" w:cs="Times New Roman"/>
          <w:sz w:val="24"/>
          <w:szCs w:val="24"/>
          <w:lang w:val="en-GB"/>
        </w:rPr>
        <w:t xml:space="preserve">measured in healthy volunteers by 24-hour personal </w:t>
      </w:r>
      <w:r w:rsidR="00457214" w:rsidRPr="006540DA">
        <w:rPr>
          <w:rFonts w:ascii="Times New Roman" w:hAnsi="Times New Roman" w:cs="Times New Roman"/>
          <w:sz w:val="24"/>
          <w:szCs w:val="24"/>
          <w:lang w:val="en-GB"/>
        </w:rPr>
        <w:t>monitoring</w:t>
      </w:r>
      <w:r w:rsidR="00FA54AB" w:rsidRPr="006540DA">
        <w:rPr>
          <w:rFonts w:ascii="Times New Roman" w:hAnsi="Times New Roman" w:cs="Times New Roman"/>
          <w:sz w:val="24"/>
          <w:szCs w:val="24"/>
          <w:lang w:val="en-GB"/>
        </w:rPr>
        <w:t xml:space="preserve"> (PEM) sessions </w:t>
      </w:r>
      <w:r w:rsidR="00251618" w:rsidRPr="006540DA">
        <w:rPr>
          <w:rFonts w:ascii="Times New Roman" w:hAnsi="Times New Roman" w:cs="Times New Roman"/>
          <w:sz w:val="24"/>
          <w:szCs w:val="24"/>
          <w:lang w:val="en-GB"/>
        </w:rPr>
        <w:t xml:space="preserve">and </w:t>
      </w:r>
      <w:r w:rsidR="00FA54AB" w:rsidRPr="006540DA">
        <w:rPr>
          <w:rFonts w:ascii="Times New Roman" w:hAnsi="Times New Roman" w:cs="Times New Roman"/>
          <w:sz w:val="24"/>
          <w:szCs w:val="24"/>
          <w:lang w:val="en-GB"/>
        </w:rPr>
        <w:t>global expression</w:t>
      </w:r>
      <w:r w:rsidR="00251618" w:rsidRPr="006540DA">
        <w:rPr>
          <w:rFonts w:ascii="Times New Roman" w:hAnsi="Times New Roman" w:cs="Times New Roman"/>
          <w:sz w:val="24"/>
          <w:szCs w:val="24"/>
          <w:lang w:val="en-GB"/>
        </w:rPr>
        <w:t xml:space="preserve"> </w:t>
      </w:r>
      <w:r w:rsidR="00FA54AB" w:rsidRPr="006540DA">
        <w:rPr>
          <w:rFonts w:ascii="Times New Roman" w:hAnsi="Times New Roman" w:cs="Times New Roman"/>
          <w:sz w:val="24"/>
          <w:szCs w:val="24"/>
          <w:lang w:val="en-GB"/>
        </w:rPr>
        <w:t>levels of</w:t>
      </w:r>
      <w:r w:rsidR="00251618" w:rsidRPr="006540DA">
        <w:rPr>
          <w:rFonts w:ascii="Times New Roman" w:hAnsi="Times New Roman" w:cs="Times New Roman"/>
          <w:sz w:val="24"/>
          <w:szCs w:val="24"/>
          <w:lang w:val="en-GB"/>
        </w:rPr>
        <w:t xml:space="preserve"> peripheral blood miRN</w:t>
      </w:r>
      <w:r w:rsidR="00FA54AB" w:rsidRPr="006540DA">
        <w:rPr>
          <w:rFonts w:ascii="Times New Roman" w:hAnsi="Times New Roman" w:cs="Times New Roman"/>
          <w:sz w:val="24"/>
          <w:szCs w:val="24"/>
          <w:lang w:val="en-GB"/>
        </w:rPr>
        <w:t xml:space="preserve">As. </w:t>
      </w:r>
      <w:r w:rsidR="00251618" w:rsidRPr="006540DA">
        <w:rPr>
          <w:rFonts w:ascii="Times New Roman" w:hAnsi="Times New Roman" w:cs="Times New Roman"/>
          <w:sz w:val="24"/>
          <w:szCs w:val="24"/>
          <w:lang w:val="en-GB"/>
        </w:rPr>
        <w:t xml:space="preserve">The PEM sessions </w:t>
      </w:r>
      <w:r w:rsidR="00804691" w:rsidRPr="006540DA">
        <w:rPr>
          <w:rFonts w:ascii="Times New Roman" w:hAnsi="Times New Roman" w:cs="Times New Roman"/>
          <w:sz w:val="24"/>
          <w:szCs w:val="24"/>
          <w:lang w:val="en-GB"/>
        </w:rPr>
        <w:t>were</w:t>
      </w:r>
      <w:r w:rsidR="00251618" w:rsidRPr="006540DA">
        <w:rPr>
          <w:rFonts w:ascii="Times New Roman" w:hAnsi="Times New Roman" w:cs="Times New Roman"/>
          <w:sz w:val="24"/>
          <w:szCs w:val="24"/>
          <w:lang w:val="en-GB"/>
        </w:rPr>
        <w:t xml:space="preserve"> conducted in four European countries, namely Switzerland (Basel), United Kingdom (Norwich), Italy (Turin), and The Netherlands (Utrecht)</w:t>
      </w:r>
      <w:r w:rsidR="00FA54AB" w:rsidRPr="006540DA">
        <w:rPr>
          <w:rFonts w:ascii="Times New Roman" w:hAnsi="Times New Roman" w:cs="Times New Roman"/>
          <w:sz w:val="24"/>
          <w:szCs w:val="24"/>
          <w:lang w:val="en-GB"/>
        </w:rPr>
        <w:t xml:space="preserve">. </w:t>
      </w:r>
      <w:r w:rsidR="00804691" w:rsidRPr="006540DA">
        <w:rPr>
          <w:rFonts w:ascii="Times New Roman" w:hAnsi="Times New Roman" w:cs="Times New Roman"/>
          <w:sz w:val="24"/>
          <w:szCs w:val="24"/>
          <w:lang w:val="en-GB"/>
        </w:rPr>
        <w:t xml:space="preserve">miRNAs </w:t>
      </w:r>
      <w:r w:rsidR="00FA54AB" w:rsidRPr="006540DA">
        <w:rPr>
          <w:rFonts w:ascii="Times New Roman" w:hAnsi="Times New Roman" w:cs="Times New Roman"/>
          <w:sz w:val="24"/>
          <w:szCs w:val="24"/>
          <w:lang w:val="en-GB"/>
        </w:rPr>
        <w:t xml:space="preserve">expression </w:t>
      </w:r>
      <w:r w:rsidR="00E81B80" w:rsidRPr="006540DA">
        <w:rPr>
          <w:rFonts w:ascii="Times New Roman" w:hAnsi="Times New Roman" w:cs="Times New Roman"/>
          <w:sz w:val="24"/>
          <w:szCs w:val="24"/>
          <w:lang w:val="en-GB"/>
        </w:rPr>
        <w:t xml:space="preserve">levels were </w:t>
      </w:r>
      <w:r w:rsidR="00BC5778" w:rsidRPr="006540DA">
        <w:rPr>
          <w:rFonts w:ascii="Times New Roman" w:hAnsi="Times New Roman" w:cs="Times New Roman"/>
          <w:sz w:val="24"/>
          <w:szCs w:val="24"/>
          <w:lang w:val="en-GB"/>
        </w:rPr>
        <w:t>analysed</w:t>
      </w:r>
      <w:r w:rsidR="00E81B80" w:rsidRPr="006540DA">
        <w:rPr>
          <w:rFonts w:ascii="Times New Roman" w:hAnsi="Times New Roman" w:cs="Times New Roman"/>
          <w:sz w:val="24"/>
          <w:szCs w:val="24"/>
          <w:lang w:val="en-GB"/>
        </w:rPr>
        <w:t xml:space="preserve"> </w:t>
      </w:r>
      <w:r w:rsidR="00FA54AB" w:rsidRPr="006540DA">
        <w:rPr>
          <w:rFonts w:ascii="Times New Roman" w:hAnsi="Times New Roman" w:cs="Times New Roman"/>
          <w:sz w:val="24"/>
          <w:szCs w:val="24"/>
          <w:lang w:val="en-GB"/>
        </w:rPr>
        <w:t>using microarray technology on blood samples from 143</w:t>
      </w:r>
      <w:r w:rsidR="00C93797" w:rsidRPr="006540DA">
        <w:rPr>
          <w:rFonts w:ascii="Times New Roman" w:hAnsi="Times New Roman" w:cs="Times New Roman"/>
          <w:sz w:val="24"/>
          <w:szCs w:val="24"/>
          <w:lang w:val="en-GB"/>
        </w:rPr>
        <w:t xml:space="preserve"> </w:t>
      </w:r>
      <w:r w:rsidR="009215DD" w:rsidRPr="006540DA">
        <w:rPr>
          <w:rFonts w:ascii="Times New Roman" w:hAnsi="Times New Roman" w:cs="Times New Roman"/>
          <w:sz w:val="24"/>
          <w:szCs w:val="24"/>
          <w:lang w:val="en-GB"/>
        </w:rPr>
        <w:t>participants</w:t>
      </w:r>
      <w:r w:rsidR="00FA54AB" w:rsidRPr="006540DA">
        <w:rPr>
          <w:rFonts w:ascii="Times New Roman" w:hAnsi="Times New Roman" w:cs="Times New Roman"/>
          <w:sz w:val="24"/>
          <w:szCs w:val="24"/>
          <w:lang w:val="en-GB"/>
        </w:rPr>
        <w:t xml:space="preserve">. </w:t>
      </w:r>
      <w:r w:rsidR="00804691" w:rsidRPr="006540DA">
        <w:rPr>
          <w:rFonts w:ascii="Times New Roman" w:hAnsi="Times New Roman" w:cs="Times New Roman"/>
          <w:sz w:val="24"/>
          <w:szCs w:val="24"/>
          <w:lang w:val="en-GB"/>
        </w:rPr>
        <w:t>Seven miRNA</w:t>
      </w:r>
      <w:r w:rsidR="00911701" w:rsidRPr="006540DA">
        <w:rPr>
          <w:rFonts w:ascii="Times New Roman" w:hAnsi="Times New Roman" w:cs="Times New Roman"/>
          <w:sz w:val="24"/>
          <w:szCs w:val="24"/>
          <w:lang w:val="en-GB"/>
        </w:rPr>
        <w:t>s</w:t>
      </w:r>
      <w:r w:rsidR="00804691" w:rsidRPr="006540DA">
        <w:rPr>
          <w:rFonts w:ascii="Times New Roman" w:hAnsi="Times New Roman" w:cs="Times New Roman"/>
          <w:sz w:val="24"/>
          <w:szCs w:val="24"/>
          <w:lang w:val="en-GB"/>
        </w:rPr>
        <w:t>,</w:t>
      </w:r>
      <w:r w:rsidR="00911701" w:rsidRPr="006540DA">
        <w:rPr>
          <w:rFonts w:ascii="Times New Roman" w:hAnsi="Times New Roman" w:cs="Times New Roman"/>
          <w:sz w:val="24"/>
          <w:szCs w:val="24"/>
          <w:lang w:val="en-GB"/>
        </w:rPr>
        <w:t xml:space="preserve"> </w:t>
      </w:r>
      <w:r w:rsidR="00251618" w:rsidRPr="006540DA">
        <w:rPr>
          <w:rFonts w:ascii="Times New Roman" w:hAnsi="Times New Roman" w:cs="Times New Roman"/>
          <w:i/>
          <w:sz w:val="24"/>
          <w:szCs w:val="24"/>
          <w:lang w:val="en-GB"/>
        </w:rPr>
        <w:t>h</w:t>
      </w:r>
      <w:r w:rsidR="00B73BCC" w:rsidRPr="006540DA">
        <w:rPr>
          <w:rFonts w:ascii="Times New Roman" w:hAnsi="Times New Roman" w:cs="Times New Roman"/>
          <w:i/>
          <w:sz w:val="24"/>
          <w:szCs w:val="24"/>
          <w:lang w:val="en-GB"/>
        </w:rPr>
        <w:t>sa</w:t>
      </w:r>
      <w:r w:rsidR="00251618" w:rsidRPr="006540DA">
        <w:rPr>
          <w:rFonts w:ascii="Times New Roman" w:hAnsi="Times New Roman" w:cs="Times New Roman"/>
          <w:i/>
          <w:sz w:val="24"/>
          <w:szCs w:val="24"/>
          <w:lang w:val="en-GB"/>
        </w:rPr>
        <w:t>-miR-24-3p, h</w:t>
      </w:r>
      <w:r w:rsidR="00B73BCC" w:rsidRPr="006540DA">
        <w:rPr>
          <w:rFonts w:ascii="Times New Roman" w:hAnsi="Times New Roman" w:cs="Times New Roman"/>
          <w:i/>
          <w:sz w:val="24"/>
          <w:szCs w:val="24"/>
          <w:lang w:val="en-GB"/>
        </w:rPr>
        <w:t>sa</w:t>
      </w:r>
      <w:r w:rsidR="00251618" w:rsidRPr="006540DA">
        <w:rPr>
          <w:rFonts w:ascii="Times New Roman" w:hAnsi="Times New Roman" w:cs="Times New Roman"/>
          <w:i/>
          <w:sz w:val="24"/>
          <w:szCs w:val="24"/>
          <w:lang w:val="en-GB"/>
        </w:rPr>
        <w:t>-miR-4454, h</w:t>
      </w:r>
      <w:r w:rsidR="00B73BCC" w:rsidRPr="006540DA">
        <w:rPr>
          <w:rFonts w:ascii="Times New Roman" w:hAnsi="Times New Roman" w:cs="Times New Roman"/>
          <w:i/>
          <w:sz w:val="24"/>
          <w:szCs w:val="24"/>
          <w:lang w:val="en-GB"/>
        </w:rPr>
        <w:t>sa</w:t>
      </w:r>
      <w:r w:rsidR="00251618" w:rsidRPr="006540DA">
        <w:rPr>
          <w:rFonts w:ascii="Times New Roman" w:hAnsi="Times New Roman" w:cs="Times New Roman"/>
          <w:i/>
          <w:sz w:val="24"/>
          <w:szCs w:val="24"/>
          <w:lang w:val="en-GB"/>
        </w:rPr>
        <w:t>-miR-4763-3p, h</w:t>
      </w:r>
      <w:r w:rsidR="00B73BCC" w:rsidRPr="006540DA">
        <w:rPr>
          <w:rFonts w:ascii="Times New Roman" w:hAnsi="Times New Roman" w:cs="Times New Roman"/>
          <w:i/>
          <w:sz w:val="24"/>
          <w:szCs w:val="24"/>
          <w:lang w:val="en-GB"/>
        </w:rPr>
        <w:t>sa</w:t>
      </w:r>
      <w:r w:rsidR="00251618" w:rsidRPr="006540DA">
        <w:rPr>
          <w:rFonts w:ascii="Times New Roman" w:hAnsi="Times New Roman" w:cs="Times New Roman"/>
          <w:i/>
          <w:sz w:val="24"/>
          <w:szCs w:val="24"/>
          <w:lang w:val="en-GB"/>
        </w:rPr>
        <w:t>-miR-425-5p, h</w:t>
      </w:r>
      <w:r w:rsidR="00B73BCC" w:rsidRPr="006540DA">
        <w:rPr>
          <w:rFonts w:ascii="Times New Roman" w:hAnsi="Times New Roman" w:cs="Times New Roman"/>
          <w:i/>
          <w:sz w:val="24"/>
          <w:szCs w:val="24"/>
          <w:lang w:val="en-GB"/>
        </w:rPr>
        <w:t>sa</w:t>
      </w:r>
      <w:r w:rsidR="00251618" w:rsidRPr="006540DA">
        <w:rPr>
          <w:rFonts w:ascii="Times New Roman" w:hAnsi="Times New Roman" w:cs="Times New Roman"/>
          <w:i/>
          <w:sz w:val="24"/>
          <w:szCs w:val="24"/>
          <w:lang w:val="en-GB"/>
        </w:rPr>
        <w:t>-let-7d-5p, h</w:t>
      </w:r>
      <w:r w:rsidR="00B73BCC" w:rsidRPr="006540DA">
        <w:rPr>
          <w:rFonts w:ascii="Times New Roman" w:hAnsi="Times New Roman" w:cs="Times New Roman"/>
          <w:i/>
          <w:sz w:val="24"/>
          <w:szCs w:val="24"/>
          <w:lang w:val="en-GB"/>
        </w:rPr>
        <w:t>sa</w:t>
      </w:r>
      <w:r w:rsidR="00251618" w:rsidRPr="006540DA">
        <w:rPr>
          <w:rFonts w:ascii="Times New Roman" w:hAnsi="Times New Roman" w:cs="Times New Roman"/>
          <w:i/>
          <w:sz w:val="24"/>
          <w:szCs w:val="24"/>
          <w:lang w:val="en-GB"/>
        </w:rPr>
        <w:t xml:space="preserve">-miR-502-5p, </w:t>
      </w:r>
      <w:r w:rsidR="00251618" w:rsidRPr="006540DA">
        <w:rPr>
          <w:rFonts w:ascii="Times New Roman" w:hAnsi="Times New Roman" w:cs="Times New Roman"/>
          <w:sz w:val="24"/>
          <w:szCs w:val="24"/>
          <w:lang w:val="en-GB"/>
        </w:rPr>
        <w:t>and</w:t>
      </w:r>
      <w:r w:rsidR="00251618" w:rsidRPr="006540DA">
        <w:rPr>
          <w:rFonts w:ascii="Times New Roman" w:hAnsi="Times New Roman" w:cs="Times New Roman"/>
          <w:i/>
          <w:sz w:val="24"/>
          <w:szCs w:val="24"/>
          <w:lang w:val="en-GB"/>
        </w:rPr>
        <w:t xml:space="preserve"> h</w:t>
      </w:r>
      <w:r w:rsidR="00B73BCC" w:rsidRPr="006540DA">
        <w:rPr>
          <w:rFonts w:ascii="Times New Roman" w:hAnsi="Times New Roman" w:cs="Times New Roman"/>
          <w:i/>
          <w:sz w:val="24"/>
          <w:szCs w:val="24"/>
          <w:lang w:val="en-GB"/>
        </w:rPr>
        <w:t>sa</w:t>
      </w:r>
      <w:r w:rsidR="00251618" w:rsidRPr="006540DA">
        <w:rPr>
          <w:rFonts w:ascii="Times New Roman" w:hAnsi="Times New Roman" w:cs="Times New Roman"/>
          <w:i/>
          <w:sz w:val="24"/>
          <w:szCs w:val="24"/>
          <w:lang w:val="en-GB"/>
        </w:rPr>
        <w:t>-miR-505-3p</w:t>
      </w:r>
      <w:r w:rsidR="00251618" w:rsidRPr="006540DA">
        <w:rPr>
          <w:rFonts w:ascii="Times New Roman" w:hAnsi="Times New Roman" w:cs="Times New Roman"/>
          <w:sz w:val="24"/>
          <w:szCs w:val="24"/>
          <w:lang w:val="en-GB"/>
        </w:rPr>
        <w:t xml:space="preserve"> were significantly</w:t>
      </w:r>
      <w:r w:rsidR="00804691" w:rsidRPr="006540DA">
        <w:rPr>
          <w:rFonts w:ascii="Times New Roman" w:hAnsi="Times New Roman" w:cs="Times New Roman"/>
          <w:sz w:val="24"/>
          <w:szCs w:val="24"/>
          <w:lang w:val="en-GB"/>
        </w:rPr>
        <w:t xml:space="preserve"> (FDR corrected)</w:t>
      </w:r>
      <w:r w:rsidR="00251618" w:rsidRPr="006540DA">
        <w:rPr>
          <w:rFonts w:ascii="Times New Roman" w:hAnsi="Times New Roman" w:cs="Times New Roman"/>
          <w:sz w:val="24"/>
          <w:szCs w:val="24"/>
          <w:lang w:val="en-GB"/>
        </w:rPr>
        <w:t xml:space="preserve"> expressed</w:t>
      </w:r>
      <w:r w:rsidR="00FE4297" w:rsidRPr="006540DA">
        <w:rPr>
          <w:rFonts w:ascii="Times New Roman" w:hAnsi="Times New Roman" w:cs="Times New Roman"/>
          <w:sz w:val="24"/>
          <w:szCs w:val="24"/>
          <w:lang w:val="en-GB"/>
        </w:rPr>
        <w:t xml:space="preserve"> </w:t>
      </w:r>
      <w:r w:rsidR="00251618" w:rsidRPr="006540DA">
        <w:rPr>
          <w:rFonts w:ascii="Times New Roman" w:hAnsi="Times New Roman" w:cs="Times New Roman"/>
          <w:sz w:val="24"/>
          <w:szCs w:val="24"/>
          <w:lang w:val="en-GB"/>
        </w:rPr>
        <w:t>in association with PM</w:t>
      </w:r>
      <w:r w:rsidR="00251618" w:rsidRPr="006540DA">
        <w:rPr>
          <w:rFonts w:ascii="Times New Roman" w:hAnsi="Times New Roman" w:cs="Times New Roman"/>
          <w:sz w:val="24"/>
          <w:szCs w:val="24"/>
          <w:vertAlign w:val="subscript"/>
          <w:lang w:val="en-GB"/>
        </w:rPr>
        <w:t xml:space="preserve">2.5 </w:t>
      </w:r>
      <w:r w:rsidR="00251618" w:rsidRPr="006540DA">
        <w:rPr>
          <w:rFonts w:ascii="Times New Roman" w:hAnsi="Times New Roman" w:cs="Times New Roman"/>
          <w:sz w:val="24"/>
          <w:szCs w:val="24"/>
          <w:lang w:val="en-GB"/>
        </w:rPr>
        <w:t>personal exposure</w:t>
      </w:r>
      <w:r w:rsidR="00D261AE" w:rsidRPr="006540DA">
        <w:rPr>
          <w:rFonts w:ascii="Times New Roman" w:hAnsi="Times New Roman" w:cs="Times New Roman"/>
          <w:sz w:val="24"/>
          <w:szCs w:val="24"/>
          <w:lang w:val="en-GB"/>
        </w:rPr>
        <w:t xml:space="preserve">, while no significant association was found between miRNA expression and the other </w:t>
      </w:r>
      <w:r w:rsidR="009215DD" w:rsidRPr="006540DA">
        <w:rPr>
          <w:rFonts w:ascii="Times New Roman" w:hAnsi="Times New Roman" w:cs="Times New Roman"/>
          <w:sz w:val="24"/>
          <w:szCs w:val="24"/>
          <w:lang w:val="en-GB"/>
        </w:rPr>
        <w:t>pollutants</w:t>
      </w:r>
      <w:r w:rsidR="00D261AE" w:rsidRPr="006540DA">
        <w:rPr>
          <w:rFonts w:ascii="Times New Roman" w:hAnsi="Times New Roman" w:cs="Times New Roman"/>
          <w:sz w:val="24"/>
          <w:szCs w:val="24"/>
          <w:lang w:val="en-GB"/>
        </w:rPr>
        <w:t>.</w:t>
      </w:r>
      <w:r w:rsidR="009215DD" w:rsidRPr="006540DA">
        <w:rPr>
          <w:rFonts w:ascii="Times New Roman" w:hAnsi="Times New Roman" w:cs="Times New Roman"/>
          <w:sz w:val="24"/>
          <w:szCs w:val="24"/>
          <w:lang w:val="en-GB"/>
        </w:rPr>
        <w:t xml:space="preserve"> </w:t>
      </w:r>
      <w:r w:rsidR="00251618" w:rsidRPr="006540DA">
        <w:rPr>
          <w:rFonts w:ascii="Times New Roman" w:hAnsi="Times New Roman" w:cs="Times New Roman"/>
          <w:sz w:val="24"/>
          <w:szCs w:val="24"/>
          <w:lang w:val="en-GB"/>
        </w:rPr>
        <w:t xml:space="preserve">The results obtained from this </w:t>
      </w:r>
      <w:r w:rsidR="001256D6" w:rsidRPr="006540DA">
        <w:rPr>
          <w:rFonts w:ascii="Times New Roman" w:hAnsi="Times New Roman" w:cs="Times New Roman"/>
          <w:sz w:val="24"/>
          <w:szCs w:val="24"/>
          <w:lang w:val="en-GB"/>
        </w:rPr>
        <w:t>investigation</w:t>
      </w:r>
      <w:r w:rsidR="00251618" w:rsidRPr="006540DA">
        <w:rPr>
          <w:rFonts w:ascii="Times New Roman" w:hAnsi="Times New Roman" w:cs="Times New Roman"/>
          <w:sz w:val="24"/>
          <w:szCs w:val="24"/>
          <w:lang w:val="en-GB"/>
        </w:rPr>
        <w:t xml:space="preserve"> </w:t>
      </w:r>
      <w:r w:rsidR="0038570E" w:rsidRPr="006540DA">
        <w:rPr>
          <w:rFonts w:ascii="Times New Roman" w:hAnsi="Times New Roman" w:cs="Times New Roman"/>
          <w:sz w:val="24"/>
          <w:szCs w:val="24"/>
          <w:lang w:val="en-GB"/>
        </w:rPr>
        <w:t>suggest</w:t>
      </w:r>
      <w:r w:rsidR="00251618" w:rsidRPr="006540DA">
        <w:rPr>
          <w:rFonts w:ascii="Times New Roman" w:hAnsi="Times New Roman" w:cs="Times New Roman"/>
          <w:sz w:val="24"/>
          <w:szCs w:val="24"/>
          <w:lang w:val="en-GB"/>
        </w:rPr>
        <w:t xml:space="preserve"> that personal exposure to PM</w:t>
      </w:r>
      <w:r w:rsidR="00251618" w:rsidRPr="006540DA">
        <w:rPr>
          <w:rFonts w:ascii="Times New Roman" w:hAnsi="Times New Roman" w:cs="Times New Roman"/>
          <w:sz w:val="24"/>
          <w:szCs w:val="24"/>
          <w:vertAlign w:val="subscript"/>
          <w:lang w:val="en-GB"/>
        </w:rPr>
        <w:t xml:space="preserve">2.5 </w:t>
      </w:r>
      <w:r w:rsidR="0038570E" w:rsidRPr="006540DA">
        <w:rPr>
          <w:rFonts w:ascii="Times New Roman" w:hAnsi="Times New Roman" w:cs="Times New Roman"/>
          <w:sz w:val="24"/>
          <w:szCs w:val="24"/>
          <w:lang w:val="en-GB"/>
        </w:rPr>
        <w:t xml:space="preserve">is </w:t>
      </w:r>
      <w:r w:rsidR="00251618" w:rsidRPr="006540DA">
        <w:rPr>
          <w:rFonts w:ascii="Times New Roman" w:hAnsi="Times New Roman" w:cs="Times New Roman"/>
          <w:sz w:val="24"/>
          <w:szCs w:val="24"/>
          <w:lang w:val="en-GB"/>
        </w:rPr>
        <w:t xml:space="preserve">associated </w:t>
      </w:r>
      <w:r w:rsidR="00B73BCC" w:rsidRPr="006540DA">
        <w:rPr>
          <w:rFonts w:ascii="Times New Roman" w:hAnsi="Times New Roman" w:cs="Times New Roman"/>
          <w:sz w:val="24"/>
          <w:szCs w:val="24"/>
          <w:lang w:val="en-GB"/>
        </w:rPr>
        <w:t>with</w:t>
      </w:r>
      <w:r w:rsidR="001C38B5" w:rsidRPr="006540DA">
        <w:rPr>
          <w:rFonts w:ascii="Times New Roman" w:hAnsi="Times New Roman" w:cs="Times New Roman"/>
          <w:sz w:val="24"/>
          <w:szCs w:val="24"/>
          <w:lang w:val="en-GB"/>
        </w:rPr>
        <w:t xml:space="preserve"> </w:t>
      </w:r>
      <w:r w:rsidR="00251618" w:rsidRPr="006540DA">
        <w:rPr>
          <w:rFonts w:ascii="Times New Roman" w:hAnsi="Times New Roman" w:cs="Times New Roman"/>
          <w:sz w:val="24"/>
          <w:szCs w:val="24"/>
          <w:lang w:val="en-GB"/>
        </w:rPr>
        <w:t>miRNA expression levels</w:t>
      </w:r>
      <w:r w:rsidR="00457214" w:rsidRPr="006540DA">
        <w:rPr>
          <w:rFonts w:ascii="Times New Roman" w:hAnsi="Times New Roman" w:cs="Times New Roman"/>
          <w:sz w:val="24"/>
          <w:szCs w:val="24"/>
          <w:lang w:val="en-GB"/>
        </w:rPr>
        <w:t xml:space="preserve">, </w:t>
      </w:r>
      <w:r w:rsidR="005C124A" w:rsidRPr="006540DA">
        <w:rPr>
          <w:rFonts w:ascii="Times New Roman" w:hAnsi="Times New Roman" w:cs="Times New Roman"/>
          <w:sz w:val="24"/>
          <w:szCs w:val="24"/>
          <w:lang w:val="en-GB"/>
        </w:rPr>
        <w:t>show</w:t>
      </w:r>
      <w:r w:rsidR="00457214" w:rsidRPr="006540DA">
        <w:rPr>
          <w:rFonts w:ascii="Times New Roman" w:hAnsi="Times New Roman" w:cs="Times New Roman"/>
          <w:sz w:val="24"/>
          <w:szCs w:val="24"/>
          <w:lang w:val="en-GB"/>
        </w:rPr>
        <w:t>ing</w:t>
      </w:r>
      <w:r w:rsidR="005C124A" w:rsidRPr="006540DA">
        <w:rPr>
          <w:rFonts w:ascii="Times New Roman" w:hAnsi="Times New Roman" w:cs="Times New Roman"/>
          <w:sz w:val="24"/>
          <w:szCs w:val="24"/>
          <w:lang w:val="en-GB"/>
        </w:rPr>
        <w:t xml:space="preserve"> the potential </w:t>
      </w:r>
      <w:r w:rsidR="00D62EFB" w:rsidRPr="006540DA">
        <w:rPr>
          <w:rFonts w:ascii="Times New Roman" w:hAnsi="Times New Roman" w:cs="Times New Roman"/>
          <w:sz w:val="24"/>
          <w:szCs w:val="24"/>
          <w:lang w:val="en-GB"/>
        </w:rPr>
        <w:t xml:space="preserve">for these </w:t>
      </w:r>
      <w:r w:rsidR="005C124A" w:rsidRPr="006540DA">
        <w:rPr>
          <w:rFonts w:ascii="Times New Roman" w:hAnsi="Times New Roman" w:cs="Times New Roman"/>
          <w:sz w:val="24"/>
          <w:szCs w:val="24"/>
          <w:lang w:val="en-GB"/>
        </w:rPr>
        <w:t xml:space="preserve">circulating miRNAs as novel biomarkers for </w:t>
      </w:r>
      <w:r w:rsidR="009215DD" w:rsidRPr="006540DA">
        <w:rPr>
          <w:rFonts w:ascii="Times New Roman" w:hAnsi="Times New Roman" w:cs="Times New Roman"/>
          <w:sz w:val="24"/>
          <w:szCs w:val="24"/>
          <w:lang w:val="en-GB"/>
        </w:rPr>
        <w:t xml:space="preserve">air pollution </w:t>
      </w:r>
      <w:r w:rsidR="005C124A" w:rsidRPr="006540DA">
        <w:rPr>
          <w:rFonts w:ascii="Times New Roman" w:hAnsi="Times New Roman" w:cs="Times New Roman"/>
          <w:sz w:val="24"/>
          <w:szCs w:val="24"/>
          <w:lang w:val="en-GB"/>
        </w:rPr>
        <w:t>health risk assessment.</w:t>
      </w:r>
      <w:r w:rsidR="00C93797" w:rsidRPr="006540DA">
        <w:rPr>
          <w:rFonts w:ascii="Times New Roman" w:hAnsi="Times New Roman" w:cs="Times New Roman"/>
          <w:sz w:val="24"/>
          <w:szCs w:val="24"/>
          <w:lang w:val="en-GB"/>
        </w:rPr>
        <w:t xml:space="preserve"> </w:t>
      </w:r>
    </w:p>
    <w:p w14:paraId="48886494" w14:textId="77777777" w:rsidR="000A1C8A" w:rsidRPr="006540DA" w:rsidRDefault="000A1C8A" w:rsidP="00D17F7E">
      <w:pPr>
        <w:spacing w:line="360" w:lineRule="auto"/>
        <w:rPr>
          <w:rFonts w:ascii="Times New Roman" w:hAnsi="Times New Roman" w:cs="Times New Roman"/>
          <w:sz w:val="24"/>
          <w:szCs w:val="24"/>
          <w:lang w:val="en-GB"/>
        </w:rPr>
      </w:pPr>
    </w:p>
    <w:p w14:paraId="33874D4B" w14:textId="77777777" w:rsidR="00590323" w:rsidRPr="006540DA" w:rsidRDefault="00590323" w:rsidP="00D17F7E">
      <w:pPr>
        <w:spacing w:line="360" w:lineRule="auto"/>
        <w:rPr>
          <w:rFonts w:ascii="Times New Roman" w:hAnsi="Times New Roman" w:cs="Times New Roman"/>
          <w:b/>
          <w:sz w:val="24"/>
          <w:szCs w:val="24"/>
          <w:lang w:val="en-GB"/>
        </w:rPr>
      </w:pPr>
    </w:p>
    <w:p w14:paraId="52D8E775" w14:textId="371996FB" w:rsidR="004C50A0" w:rsidRPr="006540DA" w:rsidRDefault="004C50A0" w:rsidP="00301F14">
      <w:pPr>
        <w:spacing w:after="0" w:line="360" w:lineRule="auto"/>
        <w:rPr>
          <w:rFonts w:ascii="Times New Roman" w:hAnsi="Times New Roman" w:cs="Times New Roman"/>
          <w:b/>
          <w:sz w:val="24"/>
          <w:szCs w:val="24"/>
          <w:lang w:val="en-GB"/>
        </w:rPr>
        <w:sectPr w:rsidR="004C50A0" w:rsidRPr="006540DA" w:rsidSect="00D17F7E">
          <w:pgSz w:w="12240" w:h="15840"/>
          <w:pgMar w:top="1417" w:right="1417" w:bottom="1417" w:left="1417" w:header="708" w:footer="708" w:gutter="0"/>
          <w:lnNumType w:countBy="1" w:restart="continuous"/>
          <w:cols w:space="708"/>
          <w:docGrid w:linePitch="360"/>
        </w:sectPr>
      </w:pPr>
      <w:r w:rsidRPr="006540DA">
        <w:rPr>
          <w:rFonts w:ascii="Times New Roman" w:hAnsi="Times New Roman" w:cs="Times New Roman"/>
          <w:b/>
          <w:i/>
          <w:sz w:val="24"/>
          <w:szCs w:val="24"/>
          <w:lang w:val="en-GB"/>
        </w:rPr>
        <w:t>Keywords</w:t>
      </w:r>
      <w:r w:rsidRPr="006540DA">
        <w:rPr>
          <w:rFonts w:ascii="Times New Roman" w:hAnsi="Times New Roman" w:cs="Times New Roman"/>
          <w:sz w:val="24"/>
          <w:szCs w:val="24"/>
          <w:lang w:val="en-GB"/>
        </w:rPr>
        <w:t>: microRNAs, air pollution, fine and ultrafine particles</w:t>
      </w:r>
      <w:r w:rsidR="00301F14" w:rsidRPr="006540DA">
        <w:rPr>
          <w:rFonts w:ascii="Times New Roman" w:hAnsi="Times New Roman" w:cs="Times New Roman"/>
          <w:sz w:val="24"/>
          <w:szCs w:val="24"/>
          <w:lang w:val="en-GB"/>
        </w:rPr>
        <w:t>, personal monitoring</w:t>
      </w:r>
    </w:p>
    <w:p w14:paraId="663446E6" w14:textId="0D17FF9B" w:rsidR="000A1C8A" w:rsidRPr="006540DA" w:rsidRDefault="00414486" w:rsidP="00414486">
      <w:pPr>
        <w:pStyle w:val="ListParagraph"/>
        <w:numPr>
          <w:ilvl w:val="0"/>
          <w:numId w:val="9"/>
        </w:numPr>
        <w:spacing w:line="360" w:lineRule="auto"/>
        <w:jc w:val="both"/>
        <w:rPr>
          <w:rFonts w:ascii="Times New Roman" w:hAnsi="Times New Roman" w:cs="Times New Roman"/>
          <w:b/>
          <w:sz w:val="24"/>
          <w:szCs w:val="24"/>
          <w:lang w:val="en-GB"/>
        </w:rPr>
      </w:pPr>
      <w:r w:rsidRPr="006540DA">
        <w:rPr>
          <w:rFonts w:ascii="Times New Roman" w:hAnsi="Times New Roman" w:cs="Times New Roman"/>
          <w:b/>
          <w:sz w:val="24"/>
          <w:szCs w:val="24"/>
          <w:lang w:val="en-GB"/>
        </w:rPr>
        <w:lastRenderedPageBreak/>
        <w:t xml:space="preserve"> </w:t>
      </w:r>
      <w:r w:rsidR="000A1C8A" w:rsidRPr="006540DA">
        <w:rPr>
          <w:rFonts w:ascii="Times New Roman" w:hAnsi="Times New Roman" w:cs="Times New Roman"/>
          <w:b/>
          <w:sz w:val="24"/>
          <w:szCs w:val="24"/>
          <w:lang w:val="en-GB"/>
        </w:rPr>
        <w:t>Introduction</w:t>
      </w:r>
    </w:p>
    <w:p w14:paraId="7E90C5C2" w14:textId="0BEF2DC0" w:rsidR="002D6EDD" w:rsidRPr="006540DA" w:rsidRDefault="00E125AC" w:rsidP="00D17F7E">
      <w:pPr>
        <w:autoSpaceDE w:val="0"/>
        <w:autoSpaceDN w:val="0"/>
        <w:adjustRightInd w:val="0"/>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Morbidity and mortality attributable to air pollution continue to be a growing problem worldwide</w:t>
      </w:r>
      <w:r w:rsidR="00D62EFB" w:rsidRPr="006540DA">
        <w:rPr>
          <w:rFonts w:ascii="Times New Roman" w:hAnsi="Times New Roman" w:cs="Times New Roman"/>
          <w:sz w:val="24"/>
          <w:szCs w:val="24"/>
          <w:lang w:val="en-GB"/>
        </w:rPr>
        <w:t>,</w:t>
      </w:r>
      <w:r w:rsidR="00261579" w:rsidRPr="006540DA">
        <w:rPr>
          <w:rFonts w:ascii="Times New Roman" w:hAnsi="Times New Roman" w:cs="Times New Roman"/>
          <w:sz w:val="24"/>
          <w:szCs w:val="24"/>
          <w:lang w:val="en-GB"/>
        </w:rPr>
        <w:t xml:space="preserve"> </w:t>
      </w:r>
      <w:r w:rsidR="002D6EDD" w:rsidRPr="006540DA">
        <w:rPr>
          <w:rFonts w:ascii="Times New Roman" w:hAnsi="Times New Roman" w:cs="Times New Roman"/>
          <w:sz w:val="24"/>
          <w:szCs w:val="24"/>
          <w:lang w:val="en-GB"/>
        </w:rPr>
        <w:t xml:space="preserve">representing </w:t>
      </w:r>
      <w:r w:rsidR="00261579" w:rsidRPr="006540DA">
        <w:rPr>
          <w:rFonts w:ascii="Times New Roman" w:hAnsi="Times New Roman" w:cs="Times New Roman"/>
          <w:sz w:val="24"/>
          <w:szCs w:val="24"/>
          <w:lang w:val="en-GB"/>
        </w:rPr>
        <w:t>the main environmental cause of premature death</w:t>
      </w:r>
      <w:r w:rsidR="00BF4973" w:rsidRPr="006540DA">
        <w:rPr>
          <w:rFonts w:ascii="Times New Roman" w:hAnsi="Times New Roman" w:cs="Times New Roman"/>
          <w:sz w:val="24"/>
          <w:szCs w:val="24"/>
          <w:lang w:val="en-GB"/>
        </w:rPr>
        <w:t xml:space="preserve"> (1)</w:t>
      </w:r>
      <w:r w:rsidRPr="006540DA">
        <w:rPr>
          <w:rFonts w:ascii="Times New Roman" w:hAnsi="Times New Roman" w:cs="Times New Roman"/>
          <w:sz w:val="24"/>
          <w:szCs w:val="24"/>
          <w:lang w:val="en-GB"/>
        </w:rPr>
        <w:t xml:space="preserve">. </w:t>
      </w:r>
      <w:r w:rsidR="00D62EFB" w:rsidRPr="006540DA">
        <w:rPr>
          <w:rFonts w:ascii="Times New Roman" w:hAnsi="Times New Roman" w:cs="Times New Roman"/>
          <w:sz w:val="24"/>
          <w:szCs w:val="24"/>
          <w:lang w:val="en-GB"/>
        </w:rPr>
        <w:t>A</w:t>
      </w:r>
      <w:r w:rsidR="002C00B8" w:rsidRPr="006540DA">
        <w:rPr>
          <w:rFonts w:ascii="Times New Roman" w:hAnsi="Times New Roman" w:cs="Times New Roman"/>
          <w:sz w:val="24"/>
          <w:szCs w:val="24"/>
          <w:lang w:val="en-GB"/>
        </w:rPr>
        <w:t xml:space="preserve">pproximately </w:t>
      </w:r>
      <w:r w:rsidR="004128A0" w:rsidRPr="006540DA">
        <w:rPr>
          <w:rFonts w:ascii="Times New Roman" w:hAnsi="Times New Roman" w:cs="Times New Roman"/>
          <w:sz w:val="24"/>
          <w:szCs w:val="24"/>
          <w:lang w:val="en-GB"/>
        </w:rPr>
        <w:t>4.2</w:t>
      </w:r>
      <w:r w:rsidR="002C00B8" w:rsidRPr="006540DA">
        <w:rPr>
          <w:rFonts w:ascii="Times New Roman" w:hAnsi="Times New Roman" w:cs="Times New Roman"/>
          <w:sz w:val="24"/>
          <w:szCs w:val="24"/>
          <w:lang w:val="en-GB"/>
        </w:rPr>
        <w:t xml:space="preserve"> million people died from exposure to </w:t>
      </w:r>
      <w:r w:rsidR="004128A0" w:rsidRPr="006540DA">
        <w:rPr>
          <w:rFonts w:ascii="Times New Roman" w:hAnsi="Times New Roman" w:cs="Times New Roman"/>
          <w:sz w:val="24"/>
          <w:szCs w:val="24"/>
          <w:lang w:val="en-GB"/>
        </w:rPr>
        <w:t xml:space="preserve">ambient </w:t>
      </w:r>
      <w:r w:rsidR="002C00B8" w:rsidRPr="006540DA">
        <w:rPr>
          <w:rFonts w:ascii="Times New Roman" w:hAnsi="Times New Roman" w:cs="Times New Roman"/>
          <w:sz w:val="24"/>
          <w:szCs w:val="24"/>
          <w:lang w:val="en-GB"/>
        </w:rPr>
        <w:t xml:space="preserve">air pollution worldwide in </w:t>
      </w:r>
      <w:r w:rsidR="004128A0" w:rsidRPr="006540DA">
        <w:rPr>
          <w:rFonts w:ascii="Times New Roman" w:hAnsi="Times New Roman" w:cs="Times New Roman"/>
          <w:sz w:val="24"/>
          <w:szCs w:val="24"/>
          <w:lang w:val="en-GB"/>
        </w:rPr>
        <w:t xml:space="preserve">2016 </w:t>
      </w:r>
      <w:r w:rsidR="00804691" w:rsidRPr="006540DA">
        <w:rPr>
          <w:rFonts w:ascii="Times New Roman" w:hAnsi="Times New Roman" w:cs="Times New Roman"/>
          <w:sz w:val="24"/>
          <w:szCs w:val="24"/>
          <w:lang w:val="en-GB"/>
        </w:rPr>
        <w:t xml:space="preserve">alone </w:t>
      </w:r>
      <w:r w:rsidR="00BF4973" w:rsidRPr="006540DA">
        <w:rPr>
          <w:rFonts w:ascii="Times New Roman" w:hAnsi="Times New Roman" w:cs="Times New Roman"/>
          <w:sz w:val="24"/>
          <w:szCs w:val="24"/>
          <w:lang w:val="en-GB"/>
        </w:rPr>
        <w:t>(2)</w:t>
      </w:r>
      <w:r w:rsidR="002C00B8" w:rsidRPr="006540DA">
        <w:rPr>
          <w:rFonts w:ascii="Times New Roman" w:hAnsi="Times New Roman" w:cs="Times New Roman"/>
          <w:sz w:val="24"/>
          <w:szCs w:val="24"/>
          <w:lang w:val="en-GB"/>
        </w:rPr>
        <w:t xml:space="preserve">. </w:t>
      </w:r>
      <w:r w:rsidR="00672A8E" w:rsidRPr="006540DA">
        <w:rPr>
          <w:rFonts w:ascii="Times New Roman" w:hAnsi="Times New Roman" w:cs="Times New Roman"/>
          <w:sz w:val="24"/>
          <w:szCs w:val="24"/>
          <w:lang w:val="en-GB"/>
        </w:rPr>
        <w:t>Additionally, e</w:t>
      </w:r>
      <w:r w:rsidRPr="006540DA">
        <w:rPr>
          <w:rFonts w:ascii="Times New Roman" w:hAnsi="Times New Roman" w:cs="Times New Roman"/>
          <w:sz w:val="24"/>
          <w:szCs w:val="24"/>
          <w:lang w:val="en-GB"/>
        </w:rPr>
        <w:t xml:space="preserve">xposure to air pollutants </w:t>
      </w:r>
      <w:r w:rsidR="00672A8E" w:rsidRPr="006540DA">
        <w:rPr>
          <w:rFonts w:ascii="Times New Roman" w:hAnsi="Times New Roman" w:cs="Times New Roman"/>
          <w:sz w:val="24"/>
          <w:szCs w:val="24"/>
          <w:lang w:val="en-GB"/>
        </w:rPr>
        <w:t xml:space="preserve">has been </w:t>
      </w:r>
      <w:r w:rsidRPr="006540DA">
        <w:rPr>
          <w:rFonts w:ascii="Times New Roman" w:hAnsi="Times New Roman" w:cs="Times New Roman"/>
          <w:sz w:val="24"/>
          <w:szCs w:val="24"/>
          <w:lang w:val="en-GB"/>
        </w:rPr>
        <w:t xml:space="preserve">linked </w:t>
      </w:r>
      <w:r w:rsidR="00672A8E" w:rsidRPr="006540DA">
        <w:rPr>
          <w:rFonts w:ascii="Times New Roman" w:hAnsi="Times New Roman" w:cs="Times New Roman"/>
          <w:sz w:val="24"/>
          <w:szCs w:val="24"/>
          <w:lang w:val="en-GB"/>
        </w:rPr>
        <w:t xml:space="preserve">to </w:t>
      </w:r>
      <w:r w:rsidRPr="006540DA">
        <w:rPr>
          <w:rFonts w:ascii="Times New Roman" w:hAnsi="Times New Roman" w:cs="Times New Roman"/>
          <w:sz w:val="24"/>
          <w:szCs w:val="24"/>
          <w:lang w:val="en-GB"/>
        </w:rPr>
        <w:t xml:space="preserve">several adverse health </w:t>
      </w:r>
      <w:r w:rsidR="009867B2" w:rsidRPr="006540DA">
        <w:rPr>
          <w:rFonts w:ascii="Times New Roman" w:hAnsi="Times New Roman" w:cs="Times New Roman"/>
          <w:sz w:val="24"/>
          <w:szCs w:val="24"/>
          <w:lang w:val="en-GB"/>
        </w:rPr>
        <w:t>outcomes</w:t>
      </w:r>
      <w:r w:rsidR="002C00B8" w:rsidRPr="006540DA">
        <w:rPr>
          <w:rFonts w:ascii="Times New Roman" w:hAnsi="Times New Roman" w:cs="Times New Roman"/>
          <w:sz w:val="24"/>
          <w:szCs w:val="24"/>
          <w:lang w:val="en-GB"/>
        </w:rPr>
        <w:t>. Both short-term and long-term exposure to air pollution affect the respiratory and cardiovascular systems</w:t>
      </w:r>
      <w:r w:rsidR="0036159A" w:rsidRPr="006540DA">
        <w:rPr>
          <w:rFonts w:ascii="Times New Roman" w:hAnsi="Times New Roman" w:cs="Times New Roman"/>
          <w:sz w:val="24"/>
          <w:szCs w:val="24"/>
          <w:lang w:val="en-GB"/>
        </w:rPr>
        <w:t xml:space="preserve">: </w:t>
      </w:r>
      <w:r w:rsidR="002C00B8" w:rsidRPr="006540DA">
        <w:rPr>
          <w:rFonts w:ascii="Times New Roman" w:hAnsi="Times New Roman" w:cs="Times New Roman"/>
          <w:sz w:val="24"/>
          <w:szCs w:val="24"/>
          <w:lang w:val="en-GB"/>
        </w:rPr>
        <w:t xml:space="preserve">inducing </w:t>
      </w:r>
      <w:r w:rsidRPr="006540DA">
        <w:rPr>
          <w:rFonts w:ascii="Times New Roman" w:hAnsi="Times New Roman" w:cs="Times New Roman"/>
          <w:sz w:val="24"/>
          <w:szCs w:val="24"/>
          <w:lang w:val="en-GB"/>
        </w:rPr>
        <w:t xml:space="preserve">pulmonary inflammation, cardiovascular events, </w:t>
      </w:r>
      <w:r w:rsidR="00804691" w:rsidRPr="006540DA">
        <w:rPr>
          <w:rFonts w:ascii="Times New Roman" w:hAnsi="Times New Roman" w:cs="Times New Roman"/>
          <w:sz w:val="24"/>
          <w:szCs w:val="24"/>
          <w:lang w:val="en-GB"/>
        </w:rPr>
        <w:t xml:space="preserve">leading to </w:t>
      </w:r>
      <w:r w:rsidRPr="006540DA">
        <w:rPr>
          <w:rFonts w:ascii="Times New Roman" w:hAnsi="Times New Roman" w:cs="Times New Roman"/>
          <w:sz w:val="24"/>
          <w:szCs w:val="24"/>
          <w:lang w:val="en-GB"/>
        </w:rPr>
        <w:t>increase susceptibility to respiratory infections, increase risk of cancer, and exacerbat</w:t>
      </w:r>
      <w:r w:rsidR="00672A8E" w:rsidRPr="006540DA">
        <w:rPr>
          <w:rFonts w:ascii="Times New Roman" w:hAnsi="Times New Roman" w:cs="Times New Roman"/>
          <w:sz w:val="24"/>
          <w:szCs w:val="24"/>
          <w:lang w:val="en-GB"/>
        </w:rPr>
        <w:t>e</w:t>
      </w:r>
      <w:r w:rsidRPr="006540DA">
        <w:rPr>
          <w:rFonts w:ascii="Times New Roman" w:hAnsi="Times New Roman" w:cs="Times New Roman"/>
          <w:sz w:val="24"/>
          <w:szCs w:val="24"/>
          <w:lang w:val="en-GB"/>
        </w:rPr>
        <w:t xml:space="preserve"> asthma and chronic </w:t>
      </w:r>
      <w:r w:rsidR="002C00B8" w:rsidRPr="006540DA">
        <w:rPr>
          <w:rFonts w:ascii="Times New Roman" w:hAnsi="Times New Roman" w:cs="Times New Roman"/>
          <w:sz w:val="24"/>
          <w:szCs w:val="24"/>
          <w:lang w:val="en-GB"/>
        </w:rPr>
        <w:t>obstructive pulmonary diseases</w:t>
      </w:r>
      <w:r w:rsidR="00BF4973" w:rsidRPr="006540DA">
        <w:rPr>
          <w:rFonts w:ascii="Times New Roman" w:hAnsi="Times New Roman" w:cs="Times New Roman"/>
          <w:sz w:val="24"/>
          <w:szCs w:val="24"/>
          <w:lang w:val="en-GB"/>
        </w:rPr>
        <w:t xml:space="preserve"> (3, 4)</w:t>
      </w:r>
      <w:r w:rsidRPr="006540DA">
        <w:rPr>
          <w:rFonts w:ascii="Times New Roman" w:hAnsi="Times New Roman" w:cs="Times New Roman"/>
          <w:sz w:val="24"/>
          <w:szCs w:val="24"/>
          <w:lang w:val="en-GB"/>
        </w:rPr>
        <w:t xml:space="preserve">. </w:t>
      </w:r>
    </w:p>
    <w:p w14:paraId="12FFAC60" w14:textId="6F9F8A45" w:rsidR="006C36CD" w:rsidRPr="006540DA" w:rsidRDefault="00E125AC" w:rsidP="00D17F7E">
      <w:pPr>
        <w:autoSpaceDE w:val="0"/>
        <w:autoSpaceDN w:val="0"/>
        <w:adjustRightInd w:val="0"/>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Despite the wealth of studies on</w:t>
      </w:r>
      <w:r w:rsidR="00804691" w:rsidRPr="006540DA">
        <w:rPr>
          <w:rFonts w:ascii="Times New Roman" w:hAnsi="Times New Roman" w:cs="Times New Roman"/>
          <w:sz w:val="24"/>
          <w:szCs w:val="24"/>
          <w:lang w:val="en-GB"/>
        </w:rPr>
        <w:t xml:space="preserve"> air pollutant-associated</w:t>
      </w:r>
      <w:r w:rsidRPr="006540DA">
        <w:rPr>
          <w:rFonts w:ascii="Times New Roman" w:hAnsi="Times New Roman" w:cs="Times New Roman"/>
          <w:sz w:val="24"/>
          <w:szCs w:val="24"/>
          <w:lang w:val="en-GB"/>
        </w:rPr>
        <w:t xml:space="preserve"> health effects, the underlying molecular mechanisms by which air </w:t>
      </w:r>
      <w:r w:rsidR="00EC29FB" w:rsidRPr="006540DA">
        <w:rPr>
          <w:rFonts w:ascii="Times New Roman" w:hAnsi="Times New Roman" w:cs="Times New Roman"/>
          <w:sz w:val="24"/>
          <w:szCs w:val="24"/>
          <w:lang w:val="en-GB"/>
        </w:rPr>
        <w:t>pollutants</w:t>
      </w:r>
      <w:r w:rsidRPr="006540DA">
        <w:rPr>
          <w:rFonts w:ascii="Times New Roman" w:hAnsi="Times New Roman" w:cs="Times New Roman"/>
          <w:sz w:val="24"/>
          <w:szCs w:val="24"/>
          <w:lang w:val="en-GB"/>
        </w:rPr>
        <w:t xml:space="preserve"> initiate disease </w:t>
      </w:r>
      <w:r w:rsidR="003255AF" w:rsidRPr="006540DA">
        <w:rPr>
          <w:rFonts w:ascii="Times New Roman" w:hAnsi="Times New Roman" w:cs="Times New Roman"/>
          <w:sz w:val="24"/>
          <w:szCs w:val="24"/>
          <w:lang w:val="en-GB"/>
        </w:rPr>
        <w:t>remain</w:t>
      </w:r>
      <w:r w:rsidRPr="006540DA">
        <w:rPr>
          <w:rFonts w:ascii="Times New Roman" w:hAnsi="Times New Roman" w:cs="Times New Roman"/>
          <w:sz w:val="24"/>
          <w:szCs w:val="24"/>
          <w:lang w:val="en-GB"/>
        </w:rPr>
        <w:t xml:space="preserve"> unclear.</w:t>
      </w:r>
      <w:r w:rsidR="00261579"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 xml:space="preserve">Oxidative damage, inflammation, and endothelial dysfunction have been suggested as potential underlying mechanisms </w:t>
      </w:r>
      <w:r w:rsidR="00804691" w:rsidRPr="006540DA">
        <w:rPr>
          <w:rFonts w:ascii="Times New Roman" w:hAnsi="Times New Roman" w:cs="Times New Roman"/>
          <w:sz w:val="24"/>
          <w:szCs w:val="24"/>
          <w:lang w:val="en-GB"/>
        </w:rPr>
        <w:t xml:space="preserve">of air-pollutant associated adverse health </w:t>
      </w:r>
      <w:r w:rsidRPr="006540DA">
        <w:rPr>
          <w:rFonts w:ascii="Times New Roman" w:hAnsi="Times New Roman" w:cs="Times New Roman"/>
          <w:sz w:val="24"/>
          <w:szCs w:val="24"/>
          <w:lang w:val="en-GB"/>
        </w:rPr>
        <w:t>(</w:t>
      </w:r>
      <w:r w:rsidR="00BF4973" w:rsidRPr="006540DA">
        <w:rPr>
          <w:rFonts w:ascii="Times New Roman" w:hAnsi="Times New Roman" w:cs="Times New Roman"/>
          <w:sz w:val="24"/>
          <w:szCs w:val="24"/>
          <w:lang w:val="en-GB"/>
        </w:rPr>
        <w:t>5-7</w:t>
      </w:r>
      <w:r w:rsidRPr="006540DA">
        <w:rPr>
          <w:rFonts w:ascii="Times New Roman" w:hAnsi="Times New Roman" w:cs="Times New Roman"/>
          <w:sz w:val="24"/>
          <w:szCs w:val="24"/>
          <w:lang w:val="en-GB"/>
        </w:rPr>
        <w:t>)</w:t>
      </w:r>
      <w:r w:rsidR="006C36CD" w:rsidRPr="006540DA">
        <w:rPr>
          <w:rFonts w:ascii="Times New Roman" w:hAnsi="Times New Roman" w:cs="Times New Roman"/>
          <w:sz w:val="24"/>
          <w:szCs w:val="24"/>
          <w:lang w:val="en-GB"/>
        </w:rPr>
        <w:t>.</w:t>
      </w:r>
      <w:r w:rsidRPr="006540DA">
        <w:rPr>
          <w:rFonts w:ascii="Times New Roman" w:hAnsi="Times New Roman" w:cs="Times New Roman"/>
          <w:sz w:val="24"/>
          <w:szCs w:val="24"/>
          <w:lang w:val="en-GB"/>
        </w:rPr>
        <w:t xml:space="preserve"> </w:t>
      </w:r>
      <w:r w:rsidR="006C36CD" w:rsidRPr="006540DA">
        <w:rPr>
          <w:rFonts w:ascii="Times New Roman" w:hAnsi="Times New Roman" w:cs="Times New Roman"/>
          <w:sz w:val="24"/>
          <w:szCs w:val="24"/>
          <w:lang w:val="en-GB"/>
        </w:rPr>
        <w:t xml:space="preserve">Nonetheless, </w:t>
      </w:r>
      <w:r w:rsidR="00672A8E" w:rsidRPr="006540DA">
        <w:rPr>
          <w:rFonts w:ascii="Times New Roman" w:hAnsi="Times New Roman" w:cs="Times New Roman"/>
          <w:sz w:val="24"/>
          <w:szCs w:val="24"/>
          <w:lang w:val="en-GB"/>
        </w:rPr>
        <w:t xml:space="preserve">further molecular epidemiological </w:t>
      </w:r>
      <w:r w:rsidR="006C36CD" w:rsidRPr="006540DA">
        <w:rPr>
          <w:rFonts w:ascii="Times New Roman" w:hAnsi="Times New Roman" w:cs="Times New Roman"/>
          <w:sz w:val="24"/>
          <w:szCs w:val="24"/>
          <w:lang w:val="en-GB"/>
        </w:rPr>
        <w:t xml:space="preserve">research is </w:t>
      </w:r>
      <w:r w:rsidR="00672A8E" w:rsidRPr="006540DA">
        <w:rPr>
          <w:rFonts w:ascii="Times New Roman" w:hAnsi="Times New Roman" w:cs="Times New Roman"/>
          <w:sz w:val="24"/>
          <w:szCs w:val="24"/>
          <w:lang w:val="en-GB"/>
        </w:rPr>
        <w:t xml:space="preserve">warranted </w:t>
      </w:r>
      <w:r w:rsidR="006C36CD" w:rsidRPr="006540DA">
        <w:rPr>
          <w:rFonts w:ascii="Times New Roman" w:hAnsi="Times New Roman" w:cs="Times New Roman"/>
          <w:sz w:val="24"/>
          <w:szCs w:val="24"/>
          <w:lang w:val="en-GB"/>
        </w:rPr>
        <w:t>to completely elucidate</w:t>
      </w:r>
      <w:r w:rsidRPr="006540DA">
        <w:rPr>
          <w:rFonts w:ascii="Times New Roman" w:hAnsi="Times New Roman" w:cs="Times New Roman"/>
          <w:sz w:val="24"/>
          <w:szCs w:val="24"/>
          <w:lang w:val="en-GB"/>
        </w:rPr>
        <w:t xml:space="preserve"> the identity and role of involved biological pathways</w:t>
      </w:r>
      <w:r w:rsidR="00672A8E" w:rsidRPr="006540DA">
        <w:rPr>
          <w:rFonts w:ascii="Times New Roman" w:hAnsi="Times New Roman" w:cs="Times New Roman"/>
          <w:sz w:val="24"/>
          <w:szCs w:val="24"/>
          <w:lang w:val="en-GB"/>
        </w:rPr>
        <w:t xml:space="preserve"> that underlie air pollution-associated adverse health</w:t>
      </w:r>
      <w:r w:rsidR="006C36CD" w:rsidRPr="006540DA">
        <w:rPr>
          <w:rFonts w:ascii="Times New Roman" w:hAnsi="Times New Roman" w:cs="Times New Roman"/>
          <w:sz w:val="24"/>
          <w:szCs w:val="24"/>
          <w:lang w:val="en-GB"/>
        </w:rPr>
        <w:t>.</w:t>
      </w:r>
      <w:r w:rsidRPr="006540DA">
        <w:rPr>
          <w:rFonts w:ascii="Times New Roman" w:hAnsi="Times New Roman" w:cs="Times New Roman"/>
          <w:sz w:val="24"/>
          <w:szCs w:val="24"/>
          <w:lang w:val="en-GB"/>
        </w:rPr>
        <w:t xml:space="preserve"> </w:t>
      </w:r>
    </w:p>
    <w:p w14:paraId="75848CF4" w14:textId="3CFA0E96" w:rsidR="00590323" w:rsidRPr="006540DA" w:rsidRDefault="00EC29FB" w:rsidP="00D17F7E">
      <w:pPr>
        <w:autoSpaceDE w:val="0"/>
        <w:autoSpaceDN w:val="0"/>
        <w:adjustRightInd w:val="0"/>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There is evidence that </w:t>
      </w:r>
      <w:r w:rsidR="00C511C9" w:rsidRPr="006540DA">
        <w:rPr>
          <w:rFonts w:ascii="Times New Roman" w:hAnsi="Times New Roman" w:cs="Times New Roman"/>
          <w:sz w:val="24"/>
          <w:szCs w:val="24"/>
          <w:lang w:val="en-GB"/>
        </w:rPr>
        <w:t>protein-</w:t>
      </w:r>
      <w:r w:rsidR="006D4E9C" w:rsidRPr="006540DA">
        <w:rPr>
          <w:rFonts w:ascii="Times New Roman" w:hAnsi="Times New Roman" w:cs="Times New Roman"/>
          <w:sz w:val="24"/>
          <w:szCs w:val="24"/>
          <w:lang w:val="en-GB"/>
        </w:rPr>
        <w:t>coding genes cannot account for all observed genomic effects</w:t>
      </w:r>
      <w:r w:rsidR="00911701" w:rsidRPr="006540DA">
        <w:rPr>
          <w:rFonts w:ascii="Times New Roman" w:hAnsi="Times New Roman" w:cs="Times New Roman"/>
          <w:sz w:val="24"/>
          <w:szCs w:val="24"/>
          <w:lang w:val="en-GB"/>
        </w:rPr>
        <w:t xml:space="preserve">, thus </w:t>
      </w:r>
      <w:r w:rsidR="0032381B" w:rsidRPr="006540DA">
        <w:rPr>
          <w:rFonts w:ascii="Times New Roman" w:hAnsi="Times New Roman" w:cs="Times New Roman"/>
          <w:sz w:val="24"/>
          <w:szCs w:val="24"/>
          <w:lang w:val="en-GB"/>
        </w:rPr>
        <w:t>post genetic regulators such as those involved in epigenetics, potentially represent the “missing link” between environmental exposures and health-related events</w:t>
      </w:r>
      <w:r w:rsidR="00EE3549" w:rsidRPr="006540DA">
        <w:rPr>
          <w:rFonts w:ascii="Times New Roman" w:hAnsi="Times New Roman" w:cs="Times New Roman"/>
          <w:sz w:val="24"/>
          <w:szCs w:val="24"/>
          <w:lang w:val="en-GB"/>
        </w:rPr>
        <w:t xml:space="preserve"> (</w:t>
      </w:r>
      <w:r w:rsidR="006D4E9C" w:rsidRPr="006540DA">
        <w:rPr>
          <w:rFonts w:ascii="Times New Roman" w:hAnsi="Times New Roman" w:cs="Times New Roman"/>
          <w:sz w:val="24"/>
          <w:szCs w:val="24"/>
          <w:lang w:val="en-GB"/>
        </w:rPr>
        <w:t>8</w:t>
      </w:r>
      <w:r w:rsidR="00EE3549" w:rsidRPr="006540DA">
        <w:rPr>
          <w:rFonts w:ascii="Times New Roman" w:hAnsi="Times New Roman" w:cs="Times New Roman"/>
          <w:sz w:val="24"/>
          <w:szCs w:val="24"/>
          <w:lang w:val="en-GB"/>
        </w:rPr>
        <w:t xml:space="preserve">). As a main epigenetic regulatory mechanism, microRNAs (miRNAs) play a </w:t>
      </w:r>
      <w:r w:rsidR="00F43ACE" w:rsidRPr="006540DA">
        <w:rPr>
          <w:rFonts w:ascii="Times New Roman" w:hAnsi="Times New Roman" w:cs="Times New Roman"/>
          <w:sz w:val="24"/>
          <w:szCs w:val="24"/>
          <w:lang w:val="en-GB"/>
        </w:rPr>
        <w:t xml:space="preserve">key </w:t>
      </w:r>
      <w:r w:rsidR="00EE3549" w:rsidRPr="006540DA">
        <w:rPr>
          <w:rFonts w:ascii="Times New Roman" w:hAnsi="Times New Roman" w:cs="Times New Roman"/>
          <w:sz w:val="24"/>
          <w:szCs w:val="24"/>
          <w:lang w:val="en-GB"/>
        </w:rPr>
        <w:t xml:space="preserve">role in regulating cellular </w:t>
      </w:r>
      <w:r w:rsidR="009867B2" w:rsidRPr="006540DA">
        <w:rPr>
          <w:rFonts w:ascii="Times New Roman" w:hAnsi="Times New Roman" w:cs="Times New Roman"/>
          <w:sz w:val="24"/>
          <w:szCs w:val="24"/>
          <w:lang w:val="en-GB"/>
        </w:rPr>
        <w:t>processes</w:t>
      </w:r>
      <w:r w:rsidR="000E2C26" w:rsidRPr="006540DA">
        <w:rPr>
          <w:rFonts w:ascii="Times New Roman" w:hAnsi="Times New Roman" w:cs="Times New Roman"/>
          <w:sz w:val="24"/>
          <w:szCs w:val="24"/>
          <w:lang w:val="en-GB"/>
        </w:rPr>
        <w:t xml:space="preserve"> (9)</w:t>
      </w:r>
      <w:r w:rsidR="00EE3549" w:rsidRPr="006540DA">
        <w:rPr>
          <w:rFonts w:ascii="Times New Roman" w:hAnsi="Times New Roman" w:cs="Times New Roman"/>
          <w:sz w:val="24"/>
          <w:szCs w:val="24"/>
          <w:lang w:val="en-GB"/>
        </w:rPr>
        <w:t xml:space="preserve">. </w:t>
      </w:r>
      <w:r w:rsidR="007F7ED4" w:rsidRPr="006540DA">
        <w:rPr>
          <w:rFonts w:ascii="Times New Roman" w:hAnsi="Times New Roman" w:cs="Times New Roman"/>
          <w:sz w:val="24"/>
          <w:szCs w:val="24"/>
          <w:lang w:val="en-GB"/>
        </w:rPr>
        <w:t xml:space="preserve">miRNAs </w:t>
      </w:r>
      <w:r w:rsidR="006D4E9C" w:rsidRPr="006540DA">
        <w:rPr>
          <w:rFonts w:ascii="Times New Roman" w:hAnsi="Times New Roman" w:cs="Times New Roman"/>
          <w:sz w:val="24"/>
          <w:szCs w:val="24"/>
          <w:lang w:val="en-GB"/>
        </w:rPr>
        <w:t>are endogenous, single-stranded, short non-coding RNA sequences (~ 22 nucleotides) that regulate gene expression at the post</w:t>
      </w:r>
      <w:r w:rsidRPr="006540DA">
        <w:rPr>
          <w:rFonts w:ascii="Times New Roman" w:hAnsi="Times New Roman" w:cs="Times New Roman"/>
          <w:sz w:val="24"/>
          <w:szCs w:val="24"/>
          <w:lang w:val="en-GB"/>
        </w:rPr>
        <w:t>-</w:t>
      </w:r>
      <w:r w:rsidR="006D4E9C" w:rsidRPr="006540DA">
        <w:rPr>
          <w:rFonts w:ascii="Times New Roman" w:hAnsi="Times New Roman" w:cs="Times New Roman"/>
          <w:sz w:val="24"/>
          <w:szCs w:val="24"/>
          <w:lang w:val="en-GB"/>
        </w:rPr>
        <w:t>transcriptional level</w:t>
      </w:r>
      <w:r w:rsidR="007F7ED4" w:rsidRPr="006540DA">
        <w:rPr>
          <w:rFonts w:ascii="Times New Roman" w:hAnsi="Times New Roman" w:cs="Times New Roman"/>
          <w:sz w:val="24"/>
          <w:szCs w:val="24"/>
          <w:lang w:val="en-GB"/>
        </w:rPr>
        <w:t>.</w:t>
      </w:r>
      <w:r w:rsidR="004849EC" w:rsidRPr="006540DA">
        <w:rPr>
          <w:rFonts w:ascii="Times New Roman" w:hAnsi="Times New Roman" w:cs="Times New Roman"/>
          <w:sz w:val="24"/>
          <w:szCs w:val="24"/>
          <w:lang w:val="en-GB"/>
        </w:rPr>
        <w:t xml:space="preserve"> </w:t>
      </w:r>
      <w:r w:rsidR="00EE3549" w:rsidRPr="006540DA">
        <w:rPr>
          <w:rFonts w:ascii="Times New Roman" w:hAnsi="Times New Roman" w:cs="Times New Roman"/>
          <w:sz w:val="24"/>
          <w:szCs w:val="24"/>
          <w:lang w:val="en-GB"/>
        </w:rPr>
        <w:t>In most cases, miRNAs lead to the inhibition of protein synthesis either by degrading m</w:t>
      </w:r>
      <w:r w:rsidR="009867B2" w:rsidRPr="006540DA">
        <w:rPr>
          <w:rFonts w:ascii="Times New Roman" w:hAnsi="Times New Roman" w:cs="Times New Roman"/>
          <w:sz w:val="24"/>
          <w:szCs w:val="24"/>
          <w:lang w:val="en-GB"/>
        </w:rPr>
        <w:t>ess</w:t>
      </w:r>
      <w:r w:rsidR="00F064D3" w:rsidRPr="006540DA">
        <w:rPr>
          <w:rFonts w:ascii="Times New Roman" w:hAnsi="Times New Roman" w:cs="Times New Roman"/>
          <w:sz w:val="24"/>
          <w:szCs w:val="24"/>
          <w:lang w:val="en-GB"/>
        </w:rPr>
        <w:t>e</w:t>
      </w:r>
      <w:r w:rsidR="009867B2" w:rsidRPr="006540DA">
        <w:rPr>
          <w:rFonts w:ascii="Times New Roman" w:hAnsi="Times New Roman" w:cs="Times New Roman"/>
          <w:sz w:val="24"/>
          <w:szCs w:val="24"/>
          <w:lang w:val="en-GB"/>
        </w:rPr>
        <w:t>nger-</w:t>
      </w:r>
      <w:r w:rsidR="00EE3549" w:rsidRPr="006540DA">
        <w:rPr>
          <w:rFonts w:ascii="Times New Roman" w:hAnsi="Times New Roman" w:cs="Times New Roman"/>
          <w:sz w:val="24"/>
          <w:szCs w:val="24"/>
          <w:lang w:val="en-GB"/>
        </w:rPr>
        <w:t>RNA transcripts or by repressing the translational process (</w:t>
      </w:r>
      <w:r w:rsidR="000E2C26" w:rsidRPr="006540DA">
        <w:rPr>
          <w:rFonts w:ascii="Times New Roman" w:hAnsi="Times New Roman" w:cs="Times New Roman"/>
          <w:sz w:val="24"/>
          <w:szCs w:val="24"/>
          <w:lang w:val="en-GB"/>
        </w:rPr>
        <w:t>10</w:t>
      </w:r>
      <w:r w:rsidR="00EE3549" w:rsidRPr="006540DA">
        <w:rPr>
          <w:rFonts w:ascii="Times New Roman" w:hAnsi="Times New Roman" w:cs="Times New Roman"/>
          <w:sz w:val="24"/>
          <w:szCs w:val="24"/>
          <w:lang w:val="en-GB"/>
        </w:rPr>
        <w:t>).</w:t>
      </w:r>
      <w:r w:rsidR="004849EC" w:rsidRPr="006540DA">
        <w:rPr>
          <w:rFonts w:ascii="Times New Roman" w:hAnsi="Times New Roman" w:cs="Times New Roman"/>
          <w:sz w:val="24"/>
          <w:szCs w:val="24"/>
          <w:lang w:val="en-GB"/>
        </w:rPr>
        <w:t xml:space="preserve"> </w:t>
      </w:r>
      <w:r w:rsidR="006D4E9C" w:rsidRPr="006540DA">
        <w:rPr>
          <w:rFonts w:ascii="Times New Roman" w:hAnsi="Times New Roman" w:cs="Times New Roman"/>
          <w:sz w:val="24"/>
          <w:szCs w:val="24"/>
          <w:lang w:val="en-GB"/>
        </w:rPr>
        <w:t xml:space="preserve">These </w:t>
      </w:r>
      <w:r w:rsidR="00C511C9" w:rsidRPr="006540DA">
        <w:rPr>
          <w:rFonts w:ascii="Times New Roman" w:hAnsi="Times New Roman" w:cs="Times New Roman"/>
          <w:sz w:val="24"/>
          <w:szCs w:val="24"/>
          <w:lang w:val="en-GB"/>
        </w:rPr>
        <w:t xml:space="preserve">small </w:t>
      </w:r>
      <w:r w:rsidR="006D4E9C" w:rsidRPr="006540DA">
        <w:rPr>
          <w:rFonts w:ascii="Times New Roman" w:hAnsi="Times New Roman" w:cs="Times New Roman"/>
          <w:sz w:val="24"/>
          <w:szCs w:val="24"/>
          <w:lang w:val="en-GB"/>
        </w:rPr>
        <w:t xml:space="preserve">non-coding RNAs are thus crucial for the stability and maintenance of gene expression patterns that characterize some cell types, tissues, and </w:t>
      </w:r>
      <w:r w:rsidR="000E2C26" w:rsidRPr="006540DA">
        <w:rPr>
          <w:rFonts w:ascii="Times New Roman" w:hAnsi="Times New Roman" w:cs="Times New Roman"/>
          <w:sz w:val="24"/>
          <w:szCs w:val="24"/>
          <w:lang w:val="en-GB"/>
        </w:rPr>
        <w:t>physiological and pathological</w:t>
      </w:r>
      <w:r w:rsidR="006D4E9C" w:rsidRPr="006540DA">
        <w:rPr>
          <w:rFonts w:ascii="Times New Roman" w:hAnsi="Times New Roman" w:cs="Times New Roman"/>
          <w:sz w:val="24"/>
          <w:szCs w:val="24"/>
          <w:lang w:val="en-GB"/>
        </w:rPr>
        <w:t xml:space="preserve"> responses</w:t>
      </w:r>
      <w:r w:rsidR="000E2C26" w:rsidRPr="006540DA">
        <w:rPr>
          <w:rFonts w:ascii="Times New Roman" w:hAnsi="Times New Roman" w:cs="Times New Roman"/>
          <w:sz w:val="24"/>
          <w:szCs w:val="24"/>
          <w:lang w:val="en-GB"/>
        </w:rPr>
        <w:t xml:space="preserve"> (9)</w:t>
      </w:r>
      <w:r w:rsidR="006D4E9C" w:rsidRPr="006540DA">
        <w:rPr>
          <w:rFonts w:ascii="Times New Roman" w:hAnsi="Times New Roman" w:cs="Times New Roman"/>
          <w:sz w:val="24"/>
          <w:szCs w:val="24"/>
          <w:lang w:val="en-GB"/>
        </w:rPr>
        <w:t>.</w:t>
      </w:r>
    </w:p>
    <w:p w14:paraId="792061AD" w14:textId="2FC4094E" w:rsidR="007F7ED4" w:rsidRPr="006540DA" w:rsidRDefault="00672A8E" w:rsidP="00D17F7E">
      <w:pPr>
        <w:autoSpaceDE w:val="0"/>
        <w:autoSpaceDN w:val="0"/>
        <w:adjustRightInd w:val="0"/>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Recently, i</w:t>
      </w:r>
      <w:r w:rsidR="000C3FE0" w:rsidRPr="006540DA">
        <w:rPr>
          <w:rFonts w:ascii="Times New Roman" w:hAnsi="Times New Roman" w:cs="Times New Roman"/>
          <w:sz w:val="24"/>
          <w:szCs w:val="24"/>
          <w:lang w:val="en-GB"/>
        </w:rPr>
        <w:t>t has been highlighted that e</w:t>
      </w:r>
      <w:r w:rsidR="00EE3549" w:rsidRPr="006540DA">
        <w:rPr>
          <w:rFonts w:ascii="Times New Roman" w:hAnsi="Times New Roman" w:cs="Times New Roman"/>
          <w:sz w:val="24"/>
          <w:szCs w:val="24"/>
          <w:lang w:val="en-GB"/>
        </w:rPr>
        <w:t xml:space="preserve">xposure to air pollutants has the potential to change the profiles of miRNAs </w:t>
      </w:r>
      <w:r w:rsidR="000C3FE0" w:rsidRPr="006540DA">
        <w:rPr>
          <w:rFonts w:ascii="Times New Roman" w:hAnsi="Times New Roman" w:cs="Times New Roman"/>
          <w:sz w:val="24"/>
          <w:szCs w:val="24"/>
          <w:lang w:val="en-GB"/>
        </w:rPr>
        <w:t xml:space="preserve">and </w:t>
      </w:r>
      <w:r w:rsidRPr="006540DA">
        <w:rPr>
          <w:rFonts w:ascii="Times New Roman" w:hAnsi="Times New Roman" w:cs="Times New Roman"/>
          <w:sz w:val="24"/>
          <w:szCs w:val="24"/>
          <w:lang w:val="en-GB"/>
        </w:rPr>
        <w:t xml:space="preserve">that these altered expression levels of </w:t>
      </w:r>
      <w:r w:rsidR="000C3FE0" w:rsidRPr="006540DA">
        <w:rPr>
          <w:rFonts w:ascii="Times New Roman" w:hAnsi="Times New Roman" w:cs="Times New Roman"/>
          <w:sz w:val="24"/>
          <w:szCs w:val="24"/>
          <w:lang w:val="en-GB"/>
        </w:rPr>
        <w:t>miRNA</w:t>
      </w:r>
      <w:r w:rsidRPr="006540DA">
        <w:rPr>
          <w:rFonts w:ascii="Times New Roman" w:hAnsi="Times New Roman" w:cs="Times New Roman"/>
          <w:sz w:val="24"/>
          <w:szCs w:val="24"/>
          <w:lang w:val="en-GB"/>
        </w:rPr>
        <w:t>s</w:t>
      </w:r>
      <w:r w:rsidR="000C3FE0"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may</w:t>
      </w:r>
      <w:r w:rsidR="000C3FE0" w:rsidRPr="006540DA">
        <w:rPr>
          <w:rFonts w:ascii="Times New Roman" w:hAnsi="Times New Roman" w:cs="Times New Roman"/>
          <w:sz w:val="24"/>
          <w:szCs w:val="24"/>
          <w:lang w:val="en-GB"/>
        </w:rPr>
        <w:t xml:space="preserve"> be considered as markers of air pollution exposure or effect </w:t>
      </w:r>
      <w:r w:rsidR="00EE3549" w:rsidRPr="006540DA">
        <w:rPr>
          <w:rFonts w:ascii="Times New Roman" w:hAnsi="Times New Roman" w:cs="Times New Roman"/>
          <w:sz w:val="24"/>
          <w:szCs w:val="24"/>
          <w:lang w:val="en-GB"/>
        </w:rPr>
        <w:t>(</w:t>
      </w:r>
      <w:r w:rsidR="000C3FE0" w:rsidRPr="006540DA">
        <w:rPr>
          <w:rFonts w:ascii="Times New Roman" w:hAnsi="Times New Roman" w:cs="Times New Roman"/>
          <w:sz w:val="24"/>
          <w:szCs w:val="24"/>
          <w:lang w:val="en-GB"/>
        </w:rPr>
        <w:t>8, 10-1</w:t>
      </w:r>
      <w:r w:rsidR="00291EEE" w:rsidRPr="006540DA">
        <w:rPr>
          <w:rFonts w:ascii="Times New Roman" w:hAnsi="Times New Roman" w:cs="Times New Roman"/>
          <w:sz w:val="24"/>
          <w:szCs w:val="24"/>
          <w:lang w:val="en-GB"/>
        </w:rPr>
        <w:t>3</w:t>
      </w:r>
      <w:r w:rsidR="000C3FE0" w:rsidRPr="006540DA">
        <w:rPr>
          <w:rFonts w:ascii="Times New Roman" w:hAnsi="Times New Roman" w:cs="Times New Roman"/>
          <w:sz w:val="24"/>
          <w:szCs w:val="24"/>
          <w:lang w:val="en-GB"/>
        </w:rPr>
        <w:t>)</w:t>
      </w:r>
      <w:r w:rsidR="00EE3549" w:rsidRPr="006540DA">
        <w:rPr>
          <w:rFonts w:ascii="Times New Roman" w:hAnsi="Times New Roman" w:cs="Times New Roman"/>
          <w:sz w:val="24"/>
          <w:szCs w:val="24"/>
          <w:lang w:val="en-GB"/>
        </w:rPr>
        <w:t>.</w:t>
      </w:r>
      <w:r w:rsidR="003933C3" w:rsidRPr="006540DA">
        <w:rPr>
          <w:rFonts w:ascii="Times New Roman" w:hAnsi="Times New Roman" w:cs="Times New Roman"/>
          <w:sz w:val="24"/>
          <w:szCs w:val="24"/>
          <w:lang w:val="en-GB"/>
        </w:rPr>
        <w:t xml:space="preserve"> </w:t>
      </w:r>
      <w:r w:rsidR="009867B2" w:rsidRPr="006540DA">
        <w:rPr>
          <w:rFonts w:ascii="Times New Roman" w:hAnsi="Times New Roman" w:cs="Times New Roman"/>
          <w:sz w:val="24"/>
          <w:szCs w:val="24"/>
          <w:lang w:val="en-GB"/>
        </w:rPr>
        <w:t>I</w:t>
      </w:r>
      <w:r w:rsidR="003933C3" w:rsidRPr="006540DA">
        <w:rPr>
          <w:rFonts w:ascii="Times New Roman" w:hAnsi="Times New Roman" w:cs="Times New Roman"/>
          <w:sz w:val="24"/>
          <w:szCs w:val="24"/>
          <w:lang w:val="en-GB"/>
        </w:rPr>
        <w:t xml:space="preserve">nvestigating </w:t>
      </w:r>
      <w:r w:rsidR="0073362C" w:rsidRPr="006540DA">
        <w:rPr>
          <w:rFonts w:ascii="Times New Roman" w:hAnsi="Times New Roman" w:cs="Times New Roman"/>
          <w:sz w:val="24"/>
          <w:szCs w:val="24"/>
          <w:lang w:val="en-GB"/>
        </w:rPr>
        <w:t>mi</w:t>
      </w:r>
      <w:r w:rsidR="003933C3" w:rsidRPr="006540DA">
        <w:rPr>
          <w:rFonts w:ascii="Times New Roman" w:hAnsi="Times New Roman" w:cs="Times New Roman"/>
          <w:sz w:val="24"/>
          <w:szCs w:val="24"/>
          <w:lang w:val="en-GB"/>
        </w:rPr>
        <w:t xml:space="preserve">RNA expression </w:t>
      </w:r>
      <w:r w:rsidR="00261579" w:rsidRPr="006540DA">
        <w:rPr>
          <w:rFonts w:ascii="Times New Roman" w:hAnsi="Times New Roman" w:cs="Times New Roman"/>
          <w:sz w:val="24"/>
          <w:szCs w:val="24"/>
          <w:lang w:val="en-GB"/>
        </w:rPr>
        <w:t xml:space="preserve">as a response to exposure to air pollution may </w:t>
      </w:r>
      <w:r w:rsidRPr="006540DA">
        <w:rPr>
          <w:rFonts w:ascii="Times New Roman" w:hAnsi="Times New Roman" w:cs="Times New Roman"/>
          <w:sz w:val="24"/>
          <w:szCs w:val="24"/>
          <w:lang w:val="en-GB"/>
        </w:rPr>
        <w:t>aide in</w:t>
      </w:r>
      <w:r w:rsidR="00261579" w:rsidRPr="006540DA">
        <w:rPr>
          <w:rFonts w:ascii="Times New Roman" w:hAnsi="Times New Roman" w:cs="Times New Roman"/>
          <w:sz w:val="24"/>
          <w:szCs w:val="24"/>
          <w:lang w:val="en-GB"/>
        </w:rPr>
        <w:t xml:space="preserve"> understand</w:t>
      </w:r>
      <w:r w:rsidRPr="006540DA">
        <w:rPr>
          <w:rFonts w:ascii="Times New Roman" w:hAnsi="Times New Roman" w:cs="Times New Roman"/>
          <w:sz w:val="24"/>
          <w:szCs w:val="24"/>
          <w:lang w:val="en-GB"/>
        </w:rPr>
        <w:t>ing</w:t>
      </w:r>
      <w:r w:rsidR="00261579" w:rsidRPr="006540DA">
        <w:rPr>
          <w:rFonts w:ascii="Times New Roman" w:hAnsi="Times New Roman" w:cs="Times New Roman"/>
          <w:sz w:val="24"/>
          <w:szCs w:val="24"/>
          <w:lang w:val="en-GB"/>
        </w:rPr>
        <w:t xml:space="preserve"> </w:t>
      </w:r>
      <w:r w:rsidR="003933C3" w:rsidRPr="006540DA">
        <w:rPr>
          <w:rFonts w:ascii="Times New Roman" w:hAnsi="Times New Roman" w:cs="Times New Roman"/>
          <w:sz w:val="24"/>
          <w:szCs w:val="24"/>
          <w:lang w:val="en-GB"/>
        </w:rPr>
        <w:t xml:space="preserve">the </w:t>
      </w:r>
      <w:r w:rsidRPr="006540DA">
        <w:rPr>
          <w:rFonts w:ascii="Times New Roman" w:hAnsi="Times New Roman" w:cs="Times New Roman"/>
          <w:sz w:val="24"/>
          <w:szCs w:val="24"/>
          <w:lang w:val="en-GB"/>
        </w:rPr>
        <w:t xml:space="preserve">regulatory mechanisms of </w:t>
      </w:r>
      <w:r w:rsidR="003933C3" w:rsidRPr="006540DA">
        <w:rPr>
          <w:rFonts w:ascii="Times New Roman" w:hAnsi="Times New Roman" w:cs="Times New Roman"/>
          <w:sz w:val="24"/>
          <w:szCs w:val="24"/>
          <w:lang w:val="en-GB"/>
        </w:rPr>
        <w:t xml:space="preserve">gene expression </w:t>
      </w:r>
      <w:r w:rsidRPr="006540DA">
        <w:rPr>
          <w:rFonts w:ascii="Times New Roman" w:hAnsi="Times New Roman" w:cs="Times New Roman"/>
          <w:sz w:val="24"/>
          <w:szCs w:val="24"/>
          <w:lang w:val="en-GB"/>
        </w:rPr>
        <w:t xml:space="preserve">altered by </w:t>
      </w:r>
      <w:r w:rsidR="003933C3" w:rsidRPr="006540DA">
        <w:rPr>
          <w:rFonts w:ascii="Times New Roman" w:hAnsi="Times New Roman" w:cs="Times New Roman"/>
          <w:sz w:val="24"/>
          <w:szCs w:val="24"/>
          <w:lang w:val="en-GB"/>
        </w:rPr>
        <w:t>ambient pollutants</w:t>
      </w:r>
      <w:r w:rsidR="00661E53" w:rsidRPr="006540DA">
        <w:rPr>
          <w:rFonts w:ascii="Times New Roman" w:hAnsi="Times New Roman" w:cs="Times New Roman"/>
          <w:sz w:val="24"/>
          <w:szCs w:val="24"/>
          <w:lang w:val="en-GB"/>
        </w:rPr>
        <w:t xml:space="preserve"> (10, 13)</w:t>
      </w:r>
      <w:r w:rsidR="003933C3" w:rsidRPr="006540DA">
        <w:rPr>
          <w:rFonts w:ascii="Times New Roman" w:hAnsi="Times New Roman" w:cs="Times New Roman"/>
          <w:sz w:val="24"/>
          <w:szCs w:val="24"/>
          <w:lang w:val="en-GB"/>
        </w:rPr>
        <w:t>.</w:t>
      </w:r>
    </w:p>
    <w:p w14:paraId="6A501F8F" w14:textId="48C4E475" w:rsidR="000A1C8A" w:rsidRPr="006540DA" w:rsidRDefault="00551784"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lastRenderedPageBreak/>
        <w:t>Our study investigates the relationship between 24-hour personal</w:t>
      </w:r>
      <w:r w:rsidR="00696746" w:rsidRPr="006540DA">
        <w:rPr>
          <w:rFonts w:ascii="Times New Roman" w:hAnsi="Times New Roman" w:cs="Times New Roman"/>
          <w:sz w:val="24"/>
          <w:szCs w:val="24"/>
          <w:lang w:val="en-GB"/>
        </w:rPr>
        <w:t xml:space="preserve"> and environmental</w:t>
      </w:r>
      <w:r w:rsidRPr="006540DA">
        <w:rPr>
          <w:rFonts w:ascii="Times New Roman" w:hAnsi="Times New Roman" w:cs="Times New Roman"/>
          <w:sz w:val="24"/>
          <w:szCs w:val="24"/>
          <w:lang w:val="en-GB"/>
        </w:rPr>
        <w:t xml:space="preserve"> measurements of particulate matter (PM) smaller than 2.5 </w:t>
      </w:r>
      <w:r w:rsidR="00696746" w:rsidRPr="006540DA">
        <w:t>μ</w:t>
      </w:r>
      <w:r w:rsidRPr="006540DA">
        <w:rPr>
          <w:rFonts w:ascii="Times New Roman" w:hAnsi="Times New Roman" w:cs="Times New Roman"/>
          <w:sz w:val="24"/>
          <w:szCs w:val="24"/>
          <w:lang w:val="en-GB"/>
        </w:rPr>
        <w:t>m (PM</w:t>
      </w:r>
      <w:r w:rsidRPr="006540DA">
        <w:rPr>
          <w:rFonts w:ascii="Times New Roman" w:hAnsi="Times New Roman" w:cs="Times New Roman"/>
          <w:sz w:val="24"/>
          <w:szCs w:val="24"/>
          <w:vertAlign w:val="subscript"/>
          <w:lang w:val="en-GB"/>
        </w:rPr>
        <w:t>2.5</w:t>
      </w:r>
      <w:r w:rsidRPr="006540DA">
        <w:rPr>
          <w:rFonts w:ascii="Times New Roman" w:hAnsi="Times New Roman" w:cs="Times New Roman"/>
          <w:sz w:val="24"/>
          <w:szCs w:val="24"/>
          <w:lang w:val="en-GB"/>
        </w:rPr>
        <w:t>), PM</w:t>
      </w:r>
      <w:r w:rsidRPr="006540DA">
        <w:rPr>
          <w:rFonts w:ascii="Times New Roman" w:hAnsi="Times New Roman" w:cs="Times New Roman"/>
          <w:sz w:val="24"/>
          <w:szCs w:val="24"/>
          <w:vertAlign w:val="subscript"/>
          <w:lang w:val="en-GB"/>
        </w:rPr>
        <w:t>2.5</w:t>
      </w:r>
      <w:r w:rsidRPr="006540DA">
        <w:rPr>
          <w:rFonts w:ascii="Times New Roman" w:hAnsi="Times New Roman" w:cs="Times New Roman"/>
          <w:sz w:val="24"/>
          <w:szCs w:val="24"/>
          <w:lang w:val="en-GB"/>
        </w:rPr>
        <w:t xml:space="preserve"> absorbance (as a proxy of black carbon and soot), and ultrafine-particulate (UFP</w:t>
      </w:r>
      <w:r w:rsidR="00696746" w:rsidRPr="006540DA">
        <w:rPr>
          <w:rFonts w:ascii="Times New Roman" w:hAnsi="Times New Roman" w:cs="Times New Roman"/>
          <w:sz w:val="24"/>
          <w:szCs w:val="24"/>
          <w:lang w:val="en-GB"/>
        </w:rPr>
        <w:t xml:space="preserve">, particulate with diameter smaller than 0.1 </w:t>
      </w:r>
      <w:r w:rsidR="00696746" w:rsidRPr="006540DA">
        <w:t>μ</w:t>
      </w:r>
      <w:r w:rsidR="00696746" w:rsidRPr="006540DA">
        <w:rPr>
          <w:rFonts w:ascii="Times New Roman" w:hAnsi="Times New Roman" w:cs="Times New Roman"/>
          <w:sz w:val="24"/>
          <w:szCs w:val="24"/>
          <w:lang w:val="en-GB"/>
        </w:rPr>
        <w:t>m</w:t>
      </w:r>
      <w:r w:rsidRPr="006540DA">
        <w:rPr>
          <w:rFonts w:ascii="Times New Roman" w:hAnsi="Times New Roman" w:cs="Times New Roman"/>
          <w:sz w:val="24"/>
          <w:szCs w:val="24"/>
          <w:lang w:val="en-GB"/>
        </w:rPr>
        <w:t xml:space="preserve">) and genome-wide </w:t>
      </w:r>
      <w:r w:rsidR="004C50A0" w:rsidRPr="006540DA">
        <w:rPr>
          <w:rFonts w:ascii="Times New Roman" w:hAnsi="Times New Roman" w:cs="Times New Roman"/>
          <w:sz w:val="24"/>
          <w:szCs w:val="24"/>
          <w:lang w:val="en-GB"/>
        </w:rPr>
        <w:t xml:space="preserve">expression </w:t>
      </w:r>
      <w:r w:rsidR="00225FE8" w:rsidRPr="006540DA">
        <w:rPr>
          <w:rFonts w:ascii="Times New Roman" w:hAnsi="Times New Roman" w:cs="Times New Roman"/>
          <w:sz w:val="24"/>
          <w:szCs w:val="24"/>
          <w:lang w:val="en-GB"/>
        </w:rPr>
        <w:t xml:space="preserve">levels </w:t>
      </w:r>
      <w:r w:rsidRPr="006540DA">
        <w:rPr>
          <w:rFonts w:ascii="Times New Roman" w:hAnsi="Times New Roman" w:cs="Times New Roman"/>
          <w:sz w:val="24"/>
          <w:szCs w:val="24"/>
          <w:lang w:val="en-GB"/>
        </w:rPr>
        <w:t xml:space="preserve">in the peripheral blood miRNome. </w:t>
      </w:r>
    </w:p>
    <w:p w14:paraId="1ED79894" w14:textId="32AE54B7" w:rsidR="00157BE2" w:rsidRPr="006540DA" w:rsidRDefault="00157BE2" w:rsidP="00414486">
      <w:pPr>
        <w:pStyle w:val="ListParagraph"/>
        <w:numPr>
          <w:ilvl w:val="0"/>
          <w:numId w:val="9"/>
        </w:numPr>
        <w:spacing w:before="200" w:line="360" w:lineRule="auto"/>
        <w:jc w:val="both"/>
        <w:rPr>
          <w:rFonts w:ascii="Times New Roman" w:hAnsi="Times New Roman" w:cs="Times New Roman"/>
          <w:b/>
          <w:sz w:val="24"/>
          <w:szCs w:val="24"/>
          <w:lang w:val="en-GB"/>
        </w:rPr>
      </w:pPr>
      <w:r w:rsidRPr="006540DA">
        <w:rPr>
          <w:rFonts w:ascii="Times New Roman" w:hAnsi="Times New Roman" w:cs="Times New Roman"/>
          <w:b/>
          <w:sz w:val="24"/>
          <w:szCs w:val="24"/>
          <w:lang w:val="en-GB"/>
        </w:rPr>
        <w:t>Material and Methods</w:t>
      </w:r>
    </w:p>
    <w:p w14:paraId="50052142" w14:textId="28F17CCA" w:rsidR="00CC49E9" w:rsidRPr="006540DA" w:rsidRDefault="00414486" w:rsidP="00D17F7E">
      <w:pPr>
        <w:spacing w:before="200" w:after="0" w:line="360" w:lineRule="auto"/>
        <w:jc w:val="both"/>
        <w:rPr>
          <w:rFonts w:ascii="Times New Roman" w:hAnsi="Times New Roman" w:cs="Times New Roman"/>
          <w:i/>
          <w:sz w:val="24"/>
          <w:szCs w:val="24"/>
          <w:lang w:val="en-GB"/>
        </w:rPr>
      </w:pPr>
      <w:r w:rsidRPr="006540DA">
        <w:rPr>
          <w:rFonts w:ascii="Times New Roman" w:hAnsi="Times New Roman" w:cs="Times New Roman"/>
          <w:i/>
          <w:sz w:val="24"/>
          <w:szCs w:val="24"/>
          <w:lang w:val="en-GB"/>
        </w:rPr>
        <w:t xml:space="preserve">2.1 </w:t>
      </w:r>
      <w:r w:rsidR="00CC49E9" w:rsidRPr="006540DA">
        <w:rPr>
          <w:rFonts w:ascii="Times New Roman" w:hAnsi="Times New Roman" w:cs="Times New Roman"/>
          <w:i/>
          <w:sz w:val="24"/>
          <w:szCs w:val="24"/>
          <w:lang w:val="en-GB"/>
        </w:rPr>
        <w:t>Study population</w:t>
      </w:r>
      <w:r w:rsidR="00BD1568" w:rsidRPr="006540DA">
        <w:rPr>
          <w:rFonts w:ascii="Times New Roman" w:hAnsi="Times New Roman" w:cs="Times New Roman"/>
          <w:i/>
          <w:sz w:val="24"/>
          <w:szCs w:val="24"/>
          <w:lang w:val="en-GB"/>
        </w:rPr>
        <w:t xml:space="preserve"> and participant data collection</w:t>
      </w:r>
    </w:p>
    <w:p w14:paraId="6FD9C35B" w14:textId="6070984A" w:rsidR="00343228" w:rsidRPr="006540DA" w:rsidRDefault="0032381B"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This study is part of the </w:t>
      </w:r>
      <w:r w:rsidR="00672A8E" w:rsidRPr="006540DA">
        <w:rPr>
          <w:rFonts w:ascii="Times New Roman" w:hAnsi="Times New Roman" w:cs="Times New Roman"/>
        </w:rPr>
        <w:t xml:space="preserve">EXPOsOMICS </w:t>
      </w:r>
      <w:r w:rsidRPr="006540DA">
        <w:rPr>
          <w:rFonts w:ascii="Times New Roman" w:hAnsi="Times New Roman" w:cs="Times New Roman"/>
          <w:sz w:val="24"/>
          <w:szCs w:val="24"/>
          <w:lang w:val="en-GB"/>
        </w:rPr>
        <w:t>project, a large European exposome study</w:t>
      </w:r>
      <w:r w:rsidR="00672A8E" w:rsidRPr="006540DA">
        <w:rPr>
          <w:rFonts w:ascii="Times New Roman" w:hAnsi="Times New Roman" w:cs="Times New Roman"/>
          <w:sz w:val="24"/>
          <w:szCs w:val="24"/>
          <w:lang w:val="en-GB"/>
        </w:rPr>
        <w:t xml:space="preserve"> (</w:t>
      </w:r>
      <w:r w:rsidR="0036159A" w:rsidRPr="006540DA">
        <w:rPr>
          <w:rFonts w:ascii="Times New Roman" w:hAnsi="Times New Roman" w:cs="Times New Roman"/>
          <w:sz w:val="24"/>
          <w:szCs w:val="24"/>
          <w:lang w:val="en-GB"/>
        </w:rPr>
        <w:t>14</w:t>
      </w:r>
      <w:r w:rsidR="00672A8E" w:rsidRPr="006540DA">
        <w:rPr>
          <w:rFonts w:ascii="Times New Roman" w:hAnsi="Times New Roman" w:cs="Times New Roman"/>
          <w:sz w:val="24"/>
          <w:szCs w:val="24"/>
          <w:lang w:val="en-GB"/>
        </w:rPr>
        <w:t>)</w:t>
      </w:r>
      <w:r w:rsidRPr="006540DA">
        <w:rPr>
          <w:rFonts w:ascii="Times New Roman" w:hAnsi="Times New Roman" w:cs="Times New Roman"/>
          <w:sz w:val="24"/>
          <w:szCs w:val="24"/>
          <w:lang w:val="en-GB"/>
        </w:rPr>
        <w:t>. One of the objectives was to characterize external exposure using high precision methods of Personal Exposure Monitoring (PEM). We estimated individual 24h exposure to air pollutants using PEM, in four European countries, namely Switzerland (Basel), United Kingdom (Norwich), Italy (Turin), and The Netherlands (Utrecht), between December 2013 and February 2015, as fully described elsewhere (14). Briefly, n</w:t>
      </w:r>
      <w:r w:rsidR="00BD1568" w:rsidRPr="006540DA">
        <w:rPr>
          <w:rFonts w:ascii="Times New Roman" w:hAnsi="Times New Roman" w:cs="Times New Roman"/>
          <w:sz w:val="24"/>
          <w:szCs w:val="24"/>
          <w:lang w:val="en-GB"/>
        </w:rPr>
        <w:t>on</w:t>
      </w:r>
      <w:r w:rsidR="00DF6DB2" w:rsidRPr="006540DA">
        <w:rPr>
          <w:rFonts w:ascii="Times New Roman" w:hAnsi="Times New Roman" w:cs="Times New Roman"/>
          <w:sz w:val="24"/>
          <w:szCs w:val="24"/>
          <w:lang w:val="en-GB"/>
        </w:rPr>
        <w:t>-smoking adults, with no history of</w:t>
      </w:r>
      <w:r w:rsidR="00E3034A" w:rsidRPr="006540DA">
        <w:rPr>
          <w:rFonts w:ascii="Times New Roman" w:hAnsi="Times New Roman" w:cs="Times New Roman"/>
          <w:sz w:val="24"/>
          <w:szCs w:val="24"/>
          <w:lang w:val="en-GB"/>
        </w:rPr>
        <w:t xml:space="preserve"> </w:t>
      </w:r>
      <w:r w:rsidR="00DF6DB2" w:rsidRPr="006540DA">
        <w:rPr>
          <w:rFonts w:ascii="Times New Roman" w:hAnsi="Times New Roman" w:cs="Times New Roman"/>
          <w:sz w:val="24"/>
          <w:szCs w:val="24"/>
          <w:lang w:val="en-GB"/>
        </w:rPr>
        <w:t>pulmonary or cardiovascular disease, diabetes, or other health conditions, were recruited in the study</w:t>
      </w:r>
      <w:r w:rsidR="00BD1568" w:rsidRPr="006540DA">
        <w:rPr>
          <w:rFonts w:ascii="Times New Roman" w:hAnsi="Times New Roman" w:cs="Times New Roman"/>
          <w:sz w:val="24"/>
          <w:szCs w:val="24"/>
          <w:lang w:val="en-GB"/>
        </w:rPr>
        <w:t xml:space="preserve"> (≥ 40 participants per country)</w:t>
      </w:r>
      <w:r w:rsidR="00DF6DB2" w:rsidRPr="006540DA">
        <w:rPr>
          <w:rFonts w:ascii="Times New Roman" w:hAnsi="Times New Roman" w:cs="Times New Roman"/>
          <w:sz w:val="24"/>
          <w:szCs w:val="24"/>
          <w:lang w:val="en-GB"/>
        </w:rPr>
        <w:t xml:space="preserve">. </w:t>
      </w:r>
      <w:r w:rsidR="00BD1568" w:rsidRPr="006540DA">
        <w:rPr>
          <w:rFonts w:ascii="Times New Roman" w:hAnsi="Times New Roman" w:cs="Times New Roman"/>
          <w:sz w:val="24"/>
          <w:szCs w:val="24"/>
          <w:lang w:val="en-GB"/>
        </w:rPr>
        <w:t xml:space="preserve">Participants </w:t>
      </w:r>
      <w:r w:rsidR="00DF6DB2" w:rsidRPr="006540DA">
        <w:rPr>
          <w:rFonts w:ascii="Times New Roman" w:hAnsi="Times New Roman" w:cs="Times New Roman"/>
          <w:sz w:val="24"/>
          <w:szCs w:val="24"/>
          <w:lang w:val="en-GB"/>
        </w:rPr>
        <w:t xml:space="preserve">were invited to participate </w:t>
      </w:r>
      <w:r w:rsidR="004B57E6" w:rsidRPr="006540DA">
        <w:rPr>
          <w:rFonts w:ascii="Times New Roman" w:hAnsi="Times New Roman" w:cs="Times New Roman"/>
          <w:sz w:val="24"/>
          <w:szCs w:val="24"/>
          <w:lang w:val="en-GB"/>
        </w:rPr>
        <w:t>in</w:t>
      </w:r>
      <w:r w:rsidR="00DF6DB2" w:rsidRPr="006540DA">
        <w:rPr>
          <w:rFonts w:ascii="Times New Roman" w:hAnsi="Times New Roman" w:cs="Times New Roman"/>
          <w:sz w:val="24"/>
          <w:szCs w:val="24"/>
          <w:lang w:val="en-GB"/>
        </w:rPr>
        <w:t xml:space="preserve"> three PEM sessions </w:t>
      </w:r>
      <w:r w:rsidR="00BD1568" w:rsidRPr="006540DA">
        <w:rPr>
          <w:rFonts w:ascii="Times New Roman" w:hAnsi="Times New Roman" w:cs="Times New Roman"/>
          <w:sz w:val="24"/>
          <w:szCs w:val="24"/>
          <w:lang w:val="en-GB"/>
        </w:rPr>
        <w:t xml:space="preserve">at </w:t>
      </w:r>
      <w:r w:rsidR="00DF6DB2" w:rsidRPr="006540DA">
        <w:rPr>
          <w:rFonts w:ascii="Times New Roman" w:hAnsi="Times New Roman" w:cs="Times New Roman"/>
          <w:sz w:val="24"/>
          <w:szCs w:val="24"/>
          <w:lang w:val="en-GB"/>
        </w:rPr>
        <w:t>different seasons</w:t>
      </w:r>
      <w:r w:rsidR="00BD1568" w:rsidRPr="006540DA">
        <w:rPr>
          <w:rFonts w:ascii="Times New Roman" w:hAnsi="Times New Roman" w:cs="Times New Roman"/>
          <w:sz w:val="24"/>
          <w:szCs w:val="24"/>
          <w:lang w:val="en-GB"/>
        </w:rPr>
        <w:t xml:space="preserve"> within 12 months</w:t>
      </w:r>
      <w:r w:rsidR="00DF6DB2" w:rsidRPr="006540DA">
        <w:rPr>
          <w:rFonts w:ascii="Times New Roman" w:hAnsi="Times New Roman" w:cs="Times New Roman"/>
          <w:sz w:val="24"/>
          <w:szCs w:val="24"/>
          <w:lang w:val="en-GB"/>
        </w:rPr>
        <w:t xml:space="preserve">. </w:t>
      </w:r>
      <w:r w:rsidR="00CC49E9" w:rsidRPr="006540DA">
        <w:rPr>
          <w:rFonts w:ascii="Times New Roman" w:hAnsi="Times New Roman" w:cs="Times New Roman"/>
          <w:sz w:val="24"/>
          <w:szCs w:val="24"/>
          <w:lang w:val="en-GB"/>
        </w:rPr>
        <w:t>Personal information, such as age, body mass index, level of education</w:t>
      </w:r>
      <w:r w:rsidR="00BD1568" w:rsidRPr="006540DA">
        <w:rPr>
          <w:rFonts w:ascii="Times New Roman" w:hAnsi="Times New Roman" w:cs="Times New Roman"/>
          <w:sz w:val="24"/>
          <w:szCs w:val="24"/>
          <w:lang w:val="en-GB"/>
        </w:rPr>
        <w:t xml:space="preserve"> and home characteristics</w:t>
      </w:r>
      <w:r w:rsidR="00CC49E9" w:rsidRPr="006540DA">
        <w:rPr>
          <w:rFonts w:ascii="Times New Roman" w:hAnsi="Times New Roman" w:cs="Times New Roman"/>
          <w:sz w:val="24"/>
          <w:szCs w:val="24"/>
          <w:lang w:val="en-GB"/>
        </w:rPr>
        <w:t xml:space="preserve"> were collected for each participant</w:t>
      </w:r>
      <w:r w:rsidR="00BD1568" w:rsidRPr="006540DA">
        <w:rPr>
          <w:rFonts w:ascii="Times New Roman" w:hAnsi="Times New Roman" w:cs="Times New Roman"/>
          <w:sz w:val="24"/>
          <w:szCs w:val="24"/>
          <w:lang w:val="en-GB"/>
        </w:rPr>
        <w:t xml:space="preserve"> </w:t>
      </w:r>
      <w:r w:rsidR="00672A8E" w:rsidRPr="006540DA">
        <w:rPr>
          <w:rFonts w:ascii="Times New Roman" w:hAnsi="Times New Roman" w:cs="Times New Roman"/>
          <w:sz w:val="24"/>
          <w:szCs w:val="24"/>
          <w:lang w:val="en-GB"/>
        </w:rPr>
        <w:t>at baseline</w:t>
      </w:r>
      <w:r w:rsidR="00BD1568" w:rsidRPr="006540DA">
        <w:rPr>
          <w:rFonts w:ascii="Times New Roman" w:hAnsi="Times New Roman" w:cs="Times New Roman"/>
          <w:sz w:val="24"/>
          <w:szCs w:val="24"/>
          <w:lang w:val="en-GB"/>
        </w:rPr>
        <w:t xml:space="preserve">. Questions on </w:t>
      </w:r>
      <w:r w:rsidR="00DE7B66" w:rsidRPr="006540DA">
        <w:rPr>
          <w:rFonts w:ascii="Times New Roman" w:hAnsi="Times New Roman" w:cs="Times New Roman"/>
          <w:sz w:val="24"/>
          <w:szCs w:val="24"/>
          <w:lang w:val="en-GB"/>
        </w:rPr>
        <w:t xml:space="preserve">health, </w:t>
      </w:r>
      <w:r w:rsidR="007C6DC1" w:rsidRPr="005070E4">
        <w:rPr>
          <w:rFonts w:ascii="Times New Roman" w:hAnsi="Times New Roman" w:cs="Times New Roman"/>
          <w:sz w:val="24"/>
          <w:szCs w:val="24"/>
          <w:lang w:val="en-GB"/>
        </w:rPr>
        <w:t>overall</w:t>
      </w:r>
      <w:r w:rsidR="007C6DC1" w:rsidRPr="006540DA">
        <w:rPr>
          <w:rFonts w:ascii="Times New Roman" w:hAnsi="Times New Roman" w:cs="Times New Roman"/>
          <w:sz w:val="24"/>
          <w:szCs w:val="24"/>
          <w:lang w:val="en-GB"/>
        </w:rPr>
        <w:t xml:space="preserve"> </w:t>
      </w:r>
      <w:r w:rsidR="00BD1568" w:rsidRPr="006540DA">
        <w:rPr>
          <w:rFonts w:ascii="Times New Roman" w:hAnsi="Times New Roman" w:cs="Times New Roman"/>
          <w:sz w:val="24"/>
          <w:szCs w:val="24"/>
          <w:lang w:val="en-GB"/>
        </w:rPr>
        <w:t>physical activity, smoking, dust and indoor air pollution exposure were asked at each PEM session</w:t>
      </w:r>
      <w:r w:rsidR="00CC49E9" w:rsidRPr="006540DA">
        <w:rPr>
          <w:rFonts w:ascii="Times New Roman" w:hAnsi="Times New Roman" w:cs="Times New Roman"/>
          <w:sz w:val="24"/>
          <w:szCs w:val="24"/>
          <w:lang w:val="en-GB"/>
        </w:rPr>
        <w:t xml:space="preserve">. </w:t>
      </w:r>
      <w:r w:rsidR="00BD1568" w:rsidRPr="006540DA">
        <w:rPr>
          <w:rFonts w:ascii="Times New Roman" w:hAnsi="Times New Roman" w:cs="Times New Roman"/>
          <w:sz w:val="24"/>
          <w:szCs w:val="24"/>
          <w:lang w:val="en-GB"/>
        </w:rPr>
        <w:t>PEM session specific m</w:t>
      </w:r>
      <w:r w:rsidR="00CC49E9" w:rsidRPr="006540DA">
        <w:rPr>
          <w:rFonts w:ascii="Times New Roman" w:hAnsi="Times New Roman" w:cs="Times New Roman"/>
          <w:sz w:val="24"/>
          <w:szCs w:val="24"/>
          <w:lang w:val="en-GB"/>
        </w:rPr>
        <w:t xml:space="preserve">eteorological information, including average temperature and relative humidity were </w:t>
      </w:r>
      <w:r w:rsidR="00CA615F" w:rsidRPr="006540DA">
        <w:rPr>
          <w:rFonts w:ascii="Times New Roman" w:hAnsi="Times New Roman" w:cs="Times New Roman"/>
          <w:sz w:val="24"/>
          <w:szCs w:val="24"/>
          <w:lang w:val="en-GB"/>
        </w:rPr>
        <w:t xml:space="preserve">also </w:t>
      </w:r>
      <w:r w:rsidR="00CC49E9" w:rsidRPr="006540DA">
        <w:rPr>
          <w:rFonts w:ascii="Times New Roman" w:hAnsi="Times New Roman" w:cs="Times New Roman"/>
          <w:sz w:val="24"/>
          <w:szCs w:val="24"/>
          <w:lang w:val="en-GB"/>
        </w:rPr>
        <w:t>collected</w:t>
      </w:r>
      <w:r w:rsidR="00BF3801" w:rsidRPr="006540DA">
        <w:rPr>
          <w:rFonts w:ascii="Times New Roman" w:hAnsi="Times New Roman" w:cs="Times New Roman"/>
          <w:sz w:val="24"/>
          <w:szCs w:val="24"/>
          <w:lang w:val="en-GB"/>
        </w:rPr>
        <w:t xml:space="preserve"> at each session</w:t>
      </w:r>
      <w:r w:rsidR="00CC49E9" w:rsidRPr="006540DA">
        <w:rPr>
          <w:rFonts w:ascii="Times New Roman" w:hAnsi="Times New Roman" w:cs="Times New Roman"/>
          <w:sz w:val="24"/>
          <w:szCs w:val="24"/>
          <w:lang w:val="en-GB"/>
        </w:rPr>
        <w:t>.</w:t>
      </w:r>
      <w:r w:rsidR="00DE7B66" w:rsidRPr="006540DA">
        <w:rPr>
          <w:rFonts w:ascii="Times New Roman" w:hAnsi="Times New Roman" w:cs="Times New Roman"/>
          <w:sz w:val="24"/>
          <w:szCs w:val="24"/>
          <w:lang w:val="en-GB"/>
        </w:rPr>
        <w:t xml:space="preserve"> </w:t>
      </w:r>
    </w:p>
    <w:p w14:paraId="102866DC" w14:textId="2C439696" w:rsidR="00CC49E9" w:rsidRPr="006540DA" w:rsidRDefault="00414486" w:rsidP="00D17F7E">
      <w:pPr>
        <w:spacing w:before="200" w:after="0" w:line="360" w:lineRule="auto"/>
        <w:jc w:val="both"/>
        <w:rPr>
          <w:rFonts w:ascii="Times New Roman" w:hAnsi="Times New Roman" w:cs="Times New Roman"/>
          <w:i/>
          <w:sz w:val="24"/>
          <w:szCs w:val="24"/>
          <w:lang w:val="en-GB"/>
        </w:rPr>
      </w:pPr>
      <w:r w:rsidRPr="006540DA">
        <w:rPr>
          <w:rFonts w:ascii="Times New Roman" w:hAnsi="Times New Roman" w:cs="Times New Roman"/>
          <w:i/>
          <w:sz w:val="24"/>
          <w:szCs w:val="24"/>
          <w:lang w:val="en-GB"/>
        </w:rPr>
        <w:t xml:space="preserve">2.2 </w:t>
      </w:r>
      <w:r w:rsidR="00CC49E9" w:rsidRPr="006540DA">
        <w:rPr>
          <w:rFonts w:ascii="Times New Roman" w:hAnsi="Times New Roman" w:cs="Times New Roman"/>
          <w:i/>
          <w:sz w:val="24"/>
          <w:szCs w:val="24"/>
          <w:lang w:val="en-GB"/>
        </w:rPr>
        <w:t>Exposure assessment to PM</w:t>
      </w:r>
      <w:r w:rsidR="00F064D3" w:rsidRPr="006540DA">
        <w:rPr>
          <w:rFonts w:ascii="Times New Roman" w:hAnsi="Times New Roman" w:cs="Times New Roman"/>
          <w:i/>
          <w:sz w:val="24"/>
          <w:szCs w:val="24"/>
          <w:lang w:val="en-GB"/>
        </w:rPr>
        <w:t xml:space="preserve"> </w:t>
      </w:r>
      <w:r w:rsidR="00CC49E9" w:rsidRPr="006540DA">
        <w:rPr>
          <w:rFonts w:ascii="Times New Roman" w:hAnsi="Times New Roman" w:cs="Times New Roman"/>
          <w:i/>
          <w:sz w:val="24"/>
          <w:szCs w:val="24"/>
          <w:vertAlign w:val="subscript"/>
          <w:lang w:val="en-GB"/>
        </w:rPr>
        <w:t>2.5</w:t>
      </w:r>
    </w:p>
    <w:p w14:paraId="78FEAF81" w14:textId="21B76D05" w:rsidR="00D01359" w:rsidRPr="006540DA" w:rsidRDefault="00CC49E9" w:rsidP="00D17F7E">
      <w:pPr>
        <w:spacing w:after="0" w:line="360" w:lineRule="auto"/>
        <w:jc w:val="both"/>
        <w:rPr>
          <w:rFonts w:ascii="Times New Roman" w:hAnsi="Times New Roman" w:cs="Times New Roman"/>
          <w:sz w:val="24"/>
          <w:szCs w:val="24"/>
          <w:vertAlign w:val="superscript"/>
          <w:lang w:val="en-GB"/>
        </w:rPr>
      </w:pPr>
      <w:r w:rsidRPr="006540DA">
        <w:rPr>
          <w:rFonts w:ascii="Times New Roman" w:hAnsi="Times New Roman" w:cs="Times New Roman"/>
          <w:sz w:val="24"/>
          <w:szCs w:val="24"/>
          <w:lang w:val="en-GB"/>
        </w:rPr>
        <w:t>During each PEM session, each participant was asked to carry a backpack containing air pollution sensor</w:t>
      </w:r>
      <w:r w:rsidR="00AF664A" w:rsidRPr="006540DA">
        <w:rPr>
          <w:rFonts w:ascii="Times New Roman" w:hAnsi="Times New Roman" w:cs="Times New Roman"/>
          <w:sz w:val="24"/>
          <w:szCs w:val="24"/>
          <w:lang w:val="en-GB"/>
        </w:rPr>
        <w:t>s</w:t>
      </w:r>
      <w:r w:rsidRPr="006540DA">
        <w:rPr>
          <w:rFonts w:ascii="Times New Roman" w:hAnsi="Times New Roman" w:cs="Times New Roman"/>
          <w:sz w:val="24"/>
          <w:szCs w:val="24"/>
          <w:lang w:val="en-GB"/>
        </w:rPr>
        <w:t xml:space="preserve"> for 24 hours</w:t>
      </w:r>
      <w:r w:rsidR="00AF664A" w:rsidRPr="006540DA">
        <w:rPr>
          <w:rFonts w:ascii="Times New Roman" w:hAnsi="Times New Roman" w:cs="Times New Roman"/>
          <w:sz w:val="24"/>
          <w:szCs w:val="24"/>
          <w:lang w:val="en-GB"/>
        </w:rPr>
        <w:t>,</w:t>
      </w:r>
      <w:r w:rsidRPr="006540DA">
        <w:rPr>
          <w:rFonts w:ascii="Times New Roman" w:hAnsi="Times New Roman" w:cs="Times New Roman"/>
          <w:sz w:val="24"/>
          <w:szCs w:val="24"/>
          <w:lang w:val="en-GB"/>
        </w:rPr>
        <w:t xml:space="preserve"> to measure individual exposure to PM</w:t>
      </w:r>
      <w:r w:rsidRPr="006540DA">
        <w:rPr>
          <w:rFonts w:ascii="Times New Roman" w:hAnsi="Times New Roman" w:cs="Times New Roman"/>
          <w:sz w:val="24"/>
          <w:szCs w:val="24"/>
          <w:vertAlign w:val="subscript"/>
          <w:lang w:val="en-GB"/>
        </w:rPr>
        <w:t>2.5</w:t>
      </w:r>
      <w:r w:rsidRPr="006540DA">
        <w:rPr>
          <w:rFonts w:ascii="Times New Roman" w:hAnsi="Times New Roman" w:cs="Times New Roman"/>
          <w:sz w:val="24"/>
          <w:szCs w:val="24"/>
          <w:lang w:val="en-GB"/>
        </w:rPr>
        <w:t>. PM</w:t>
      </w:r>
      <w:r w:rsidRPr="006540DA">
        <w:rPr>
          <w:rFonts w:ascii="Times New Roman" w:hAnsi="Times New Roman" w:cs="Times New Roman"/>
          <w:sz w:val="24"/>
          <w:szCs w:val="24"/>
          <w:vertAlign w:val="subscript"/>
          <w:lang w:val="en-GB"/>
        </w:rPr>
        <w:t>2.5</w:t>
      </w:r>
      <w:r w:rsidRPr="006540DA">
        <w:rPr>
          <w:rFonts w:ascii="Times New Roman" w:hAnsi="Times New Roman" w:cs="Times New Roman"/>
          <w:sz w:val="24"/>
          <w:szCs w:val="24"/>
          <w:lang w:val="en-GB"/>
        </w:rPr>
        <w:t xml:space="preserve"> was also measured outdoor</w:t>
      </w:r>
      <w:r w:rsidR="00672A8E" w:rsidRPr="006540DA">
        <w:rPr>
          <w:rFonts w:ascii="Times New Roman" w:hAnsi="Times New Roman" w:cs="Times New Roman"/>
          <w:sz w:val="24"/>
          <w:szCs w:val="24"/>
          <w:lang w:val="en-GB"/>
        </w:rPr>
        <w:t>s</w:t>
      </w:r>
      <w:r w:rsidRPr="006540DA">
        <w:rPr>
          <w:rFonts w:ascii="Times New Roman" w:hAnsi="Times New Roman" w:cs="Times New Roman"/>
          <w:sz w:val="24"/>
          <w:szCs w:val="24"/>
          <w:lang w:val="en-GB"/>
        </w:rPr>
        <w:t xml:space="preserve"> at the </w:t>
      </w:r>
      <w:r w:rsidR="0078193B" w:rsidRPr="006540DA">
        <w:rPr>
          <w:rFonts w:ascii="Times New Roman" w:hAnsi="Times New Roman" w:cs="Times New Roman"/>
          <w:sz w:val="24"/>
          <w:szCs w:val="24"/>
          <w:lang w:val="en-GB"/>
        </w:rPr>
        <w:t>participant’s</w:t>
      </w:r>
      <w:r w:rsidRPr="006540DA">
        <w:rPr>
          <w:rFonts w:ascii="Times New Roman" w:hAnsi="Times New Roman" w:cs="Times New Roman"/>
          <w:sz w:val="24"/>
          <w:szCs w:val="24"/>
          <w:lang w:val="en-GB"/>
        </w:rPr>
        <w:t xml:space="preserve"> home </w:t>
      </w:r>
      <w:r w:rsidR="0078193B" w:rsidRPr="006540DA">
        <w:rPr>
          <w:rFonts w:ascii="Times New Roman" w:hAnsi="Times New Roman" w:cs="Times New Roman"/>
          <w:sz w:val="24"/>
          <w:szCs w:val="24"/>
          <w:lang w:val="en-GB"/>
        </w:rPr>
        <w:t>during</w:t>
      </w:r>
      <w:r w:rsidRPr="006540DA">
        <w:rPr>
          <w:rFonts w:ascii="Times New Roman" w:hAnsi="Times New Roman" w:cs="Times New Roman"/>
          <w:sz w:val="24"/>
          <w:szCs w:val="24"/>
          <w:lang w:val="en-GB"/>
        </w:rPr>
        <w:t xml:space="preserve"> each PEM</w:t>
      </w:r>
      <w:r w:rsidR="0078193B" w:rsidRPr="006540DA">
        <w:rPr>
          <w:rFonts w:ascii="Times New Roman" w:hAnsi="Times New Roman" w:cs="Times New Roman"/>
          <w:sz w:val="24"/>
          <w:szCs w:val="24"/>
          <w:lang w:val="en-GB"/>
        </w:rPr>
        <w:t xml:space="preserve"> session. </w:t>
      </w:r>
      <w:r w:rsidR="00DF6DB2" w:rsidRPr="006540DA">
        <w:rPr>
          <w:rFonts w:ascii="Times New Roman" w:hAnsi="Times New Roman" w:cs="Times New Roman"/>
          <w:sz w:val="24"/>
          <w:szCs w:val="24"/>
          <w:lang w:val="en-GB"/>
        </w:rPr>
        <w:t>For both personal and out</w:t>
      </w:r>
      <w:r w:rsidR="0078193B" w:rsidRPr="006540DA">
        <w:rPr>
          <w:rFonts w:ascii="Times New Roman" w:hAnsi="Times New Roman" w:cs="Times New Roman"/>
          <w:sz w:val="24"/>
          <w:szCs w:val="24"/>
          <w:lang w:val="en-GB"/>
        </w:rPr>
        <w:t>door</w:t>
      </w:r>
      <w:r w:rsidR="00DF6DB2" w:rsidRPr="006540DA">
        <w:rPr>
          <w:rFonts w:ascii="Times New Roman" w:hAnsi="Times New Roman" w:cs="Times New Roman"/>
          <w:sz w:val="24"/>
          <w:szCs w:val="24"/>
          <w:lang w:val="en-GB"/>
        </w:rPr>
        <w:t xml:space="preserve"> </w:t>
      </w:r>
      <w:r w:rsidR="00D10BA8" w:rsidRPr="006540DA">
        <w:rPr>
          <w:rFonts w:ascii="Times New Roman" w:hAnsi="Times New Roman" w:cs="Times New Roman"/>
          <w:sz w:val="24"/>
          <w:szCs w:val="24"/>
          <w:lang w:val="en-GB"/>
        </w:rPr>
        <w:t>exposure, 24-hour average PM</w:t>
      </w:r>
      <w:r w:rsidR="00D10BA8" w:rsidRPr="006540DA">
        <w:rPr>
          <w:rFonts w:ascii="Times New Roman" w:hAnsi="Times New Roman" w:cs="Times New Roman"/>
          <w:sz w:val="24"/>
          <w:szCs w:val="24"/>
          <w:vertAlign w:val="subscript"/>
          <w:lang w:val="en-GB"/>
        </w:rPr>
        <w:t>2.5</w:t>
      </w:r>
      <w:r w:rsidR="00F064D3" w:rsidRPr="006540DA">
        <w:rPr>
          <w:rFonts w:ascii="Times New Roman" w:hAnsi="Times New Roman" w:cs="Times New Roman"/>
          <w:sz w:val="24"/>
          <w:szCs w:val="24"/>
          <w:lang w:val="en-GB"/>
        </w:rPr>
        <w:t xml:space="preserve"> </w:t>
      </w:r>
      <w:r w:rsidR="00D10BA8" w:rsidRPr="006540DA">
        <w:rPr>
          <w:rFonts w:ascii="Times New Roman" w:hAnsi="Times New Roman" w:cs="Times New Roman"/>
          <w:sz w:val="24"/>
          <w:szCs w:val="24"/>
          <w:lang w:val="en-GB"/>
        </w:rPr>
        <w:t xml:space="preserve">concentration was determined by change in filter weight, corrected with average field blank concentration, following </w:t>
      </w:r>
      <w:r w:rsidR="00A0531D" w:rsidRPr="006540DA">
        <w:rPr>
          <w:rFonts w:ascii="Times New Roman" w:hAnsi="Times New Roman" w:cs="Times New Roman"/>
          <w:sz w:val="24"/>
          <w:szCs w:val="24"/>
          <w:lang w:val="en-GB"/>
        </w:rPr>
        <w:t>the European Study of Cohorts for Air Pollution Effects study (</w:t>
      </w:r>
      <w:r w:rsidR="00D10BA8" w:rsidRPr="006540DA">
        <w:rPr>
          <w:rFonts w:ascii="Times New Roman" w:hAnsi="Times New Roman" w:cs="Times New Roman"/>
          <w:sz w:val="24"/>
          <w:szCs w:val="24"/>
          <w:lang w:val="en-GB"/>
        </w:rPr>
        <w:t>ESCAPE</w:t>
      </w:r>
      <w:r w:rsidR="00A0531D" w:rsidRPr="006540DA">
        <w:rPr>
          <w:rFonts w:ascii="Times New Roman" w:hAnsi="Times New Roman" w:cs="Times New Roman"/>
          <w:sz w:val="24"/>
          <w:szCs w:val="24"/>
          <w:lang w:val="en-GB"/>
        </w:rPr>
        <w:t>)</w:t>
      </w:r>
      <w:r w:rsidR="00D10BA8" w:rsidRPr="006540DA">
        <w:rPr>
          <w:rFonts w:ascii="Times New Roman" w:hAnsi="Times New Roman" w:cs="Times New Roman"/>
          <w:sz w:val="24"/>
          <w:szCs w:val="24"/>
          <w:lang w:val="en-GB"/>
        </w:rPr>
        <w:t xml:space="preserve"> procedures</w:t>
      </w:r>
      <w:r w:rsidR="00F064D3" w:rsidRPr="006540DA">
        <w:rPr>
          <w:rFonts w:ascii="Times New Roman" w:hAnsi="Times New Roman" w:cs="Times New Roman"/>
          <w:sz w:val="24"/>
          <w:szCs w:val="24"/>
          <w:lang w:val="en-GB"/>
        </w:rPr>
        <w:t xml:space="preserve"> </w:t>
      </w:r>
      <w:r w:rsidR="00ED2BE5" w:rsidRPr="006540DA">
        <w:rPr>
          <w:rFonts w:ascii="Times New Roman" w:hAnsi="Times New Roman" w:cs="Times New Roman"/>
          <w:sz w:val="24"/>
          <w:szCs w:val="24"/>
          <w:lang w:val="en-GB"/>
        </w:rPr>
        <w:t xml:space="preserve">(15, </w:t>
      </w:r>
      <w:r w:rsidR="00661E53" w:rsidRPr="006540DA">
        <w:rPr>
          <w:rFonts w:ascii="Times New Roman" w:hAnsi="Times New Roman" w:cs="Times New Roman"/>
          <w:sz w:val="24"/>
          <w:szCs w:val="24"/>
          <w:lang w:val="en-GB"/>
        </w:rPr>
        <w:t>16)</w:t>
      </w:r>
      <w:r w:rsidR="00D10BA8" w:rsidRPr="006540DA">
        <w:rPr>
          <w:rFonts w:ascii="Times New Roman" w:hAnsi="Times New Roman" w:cs="Times New Roman"/>
          <w:sz w:val="24"/>
          <w:szCs w:val="24"/>
          <w:lang w:val="en-GB"/>
        </w:rPr>
        <w:t xml:space="preserve">. </w:t>
      </w:r>
      <w:r w:rsidR="00B64E30" w:rsidRPr="006540DA">
        <w:rPr>
          <w:rFonts w:ascii="Times New Roman" w:hAnsi="Times New Roman" w:cs="Times New Roman"/>
          <w:sz w:val="24"/>
          <w:szCs w:val="24"/>
          <w:lang w:val="en-GB"/>
        </w:rPr>
        <w:t>The r</w:t>
      </w:r>
      <w:r w:rsidR="00D10BA8" w:rsidRPr="006540DA">
        <w:rPr>
          <w:rFonts w:ascii="Times New Roman" w:hAnsi="Times New Roman" w:cs="Times New Roman"/>
          <w:sz w:val="24"/>
          <w:szCs w:val="24"/>
          <w:lang w:val="en-GB"/>
        </w:rPr>
        <w:t xml:space="preserve">eflectance of filters was measured using a Smoke Stain Reflectometer (Diffusion Systems Ltd, London, UK). </w:t>
      </w:r>
      <w:r w:rsidR="00F064D3" w:rsidRPr="006540DA">
        <w:rPr>
          <w:rFonts w:ascii="Times New Roman" w:hAnsi="Times New Roman" w:cs="Times New Roman"/>
          <w:sz w:val="24"/>
          <w:szCs w:val="24"/>
          <w:lang w:val="en-GB"/>
        </w:rPr>
        <w:t>The r</w:t>
      </w:r>
      <w:r w:rsidR="00D10BA8" w:rsidRPr="006540DA">
        <w:rPr>
          <w:rFonts w:ascii="Times New Roman" w:hAnsi="Times New Roman" w:cs="Times New Roman"/>
          <w:sz w:val="24"/>
          <w:szCs w:val="24"/>
          <w:lang w:val="en-GB"/>
        </w:rPr>
        <w:t xml:space="preserve">eflectance was transformed into </w:t>
      </w:r>
      <w:r w:rsidR="00F62B29" w:rsidRPr="005070E4">
        <w:rPr>
          <w:rFonts w:ascii="Times New Roman" w:hAnsi="Times New Roman" w:cs="Times New Roman"/>
          <w:sz w:val="24"/>
          <w:szCs w:val="24"/>
          <w:lang w:val="en-GB"/>
        </w:rPr>
        <w:t>PM</w:t>
      </w:r>
      <w:r w:rsidR="00F62B29" w:rsidRPr="005070E4">
        <w:rPr>
          <w:rFonts w:ascii="Times New Roman" w:hAnsi="Times New Roman" w:cs="Times New Roman"/>
          <w:sz w:val="24"/>
          <w:szCs w:val="24"/>
          <w:vertAlign w:val="subscript"/>
          <w:lang w:val="en-GB"/>
        </w:rPr>
        <w:t>2.5</w:t>
      </w:r>
      <w:r w:rsidR="00F62B29" w:rsidRPr="005070E4">
        <w:rPr>
          <w:rFonts w:ascii="Times New Roman" w:hAnsi="Times New Roman" w:cs="Times New Roman"/>
          <w:sz w:val="24"/>
          <w:szCs w:val="24"/>
          <w:lang w:val="en-GB"/>
        </w:rPr>
        <w:t xml:space="preserve"> absorbance concentration (soot levels)</w:t>
      </w:r>
      <w:r w:rsidR="000233AC" w:rsidRPr="006540DA">
        <w:rPr>
          <w:rFonts w:ascii="Times New Roman" w:hAnsi="Times New Roman" w:cs="Times New Roman"/>
          <w:sz w:val="24"/>
          <w:szCs w:val="24"/>
          <w:lang w:val="en-GB"/>
        </w:rPr>
        <w:t xml:space="preserve"> </w:t>
      </w:r>
      <w:r w:rsidR="00D10BA8" w:rsidRPr="006540DA">
        <w:rPr>
          <w:rFonts w:ascii="Times New Roman" w:hAnsi="Times New Roman" w:cs="Times New Roman"/>
          <w:sz w:val="24"/>
          <w:szCs w:val="24"/>
          <w:lang w:val="en-GB"/>
        </w:rPr>
        <w:t xml:space="preserve">absorbance </w:t>
      </w:r>
      <w:r w:rsidR="00F62B29" w:rsidRPr="006540DA">
        <w:rPr>
          <w:rFonts w:ascii="Times New Roman" w:hAnsi="Times New Roman" w:cs="Times New Roman"/>
          <w:sz w:val="24"/>
          <w:szCs w:val="24"/>
          <w:lang w:val="en-GB"/>
        </w:rPr>
        <w:t xml:space="preserve"> </w:t>
      </w:r>
      <w:r w:rsidR="00D10BA8" w:rsidRPr="006540DA">
        <w:rPr>
          <w:rFonts w:ascii="Times New Roman" w:hAnsi="Times New Roman" w:cs="Times New Roman"/>
          <w:sz w:val="24"/>
          <w:szCs w:val="24"/>
          <w:lang w:val="en-GB"/>
        </w:rPr>
        <w:t>according to ISO 9835, corrected with average field blank, following ESCAPE procedures</w:t>
      </w:r>
      <w:r w:rsidR="00F064D3" w:rsidRPr="006540DA">
        <w:rPr>
          <w:rFonts w:ascii="Times New Roman" w:hAnsi="Times New Roman" w:cs="Times New Roman"/>
          <w:sz w:val="24"/>
          <w:szCs w:val="24"/>
          <w:lang w:val="en-GB"/>
        </w:rPr>
        <w:t xml:space="preserve"> </w:t>
      </w:r>
      <w:r w:rsidR="00661E53" w:rsidRPr="006540DA">
        <w:rPr>
          <w:rFonts w:ascii="Times New Roman" w:hAnsi="Times New Roman" w:cs="Times New Roman"/>
          <w:sz w:val="24"/>
          <w:szCs w:val="24"/>
          <w:lang w:val="en-GB"/>
        </w:rPr>
        <w:t>(15, 16).</w:t>
      </w:r>
      <w:r w:rsidR="00D10BA8" w:rsidRPr="006540DA">
        <w:rPr>
          <w:rFonts w:ascii="Times New Roman" w:hAnsi="Times New Roman" w:cs="Times New Roman"/>
          <w:sz w:val="24"/>
          <w:szCs w:val="24"/>
          <w:lang w:val="en-GB"/>
        </w:rPr>
        <w:t xml:space="preserve"> PM</w:t>
      </w:r>
      <w:r w:rsidR="00D10BA8" w:rsidRPr="006540DA">
        <w:rPr>
          <w:rFonts w:ascii="Times New Roman" w:hAnsi="Times New Roman" w:cs="Times New Roman"/>
          <w:sz w:val="24"/>
          <w:szCs w:val="24"/>
          <w:vertAlign w:val="subscript"/>
          <w:lang w:val="en-GB"/>
        </w:rPr>
        <w:t>2.5</w:t>
      </w:r>
      <w:r w:rsidR="00F064D3" w:rsidRPr="006540DA">
        <w:rPr>
          <w:rFonts w:ascii="Times New Roman" w:hAnsi="Times New Roman" w:cs="Times New Roman"/>
          <w:sz w:val="24"/>
          <w:szCs w:val="24"/>
          <w:lang w:val="en-GB"/>
        </w:rPr>
        <w:t xml:space="preserve"> </w:t>
      </w:r>
      <w:r w:rsidR="00D10BA8" w:rsidRPr="006540DA">
        <w:rPr>
          <w:rFonts w:ascii="Times New Roman" w:hAnsi="Times New Roman" w:cs="Times New Roman"/>
          <w:sz w:val="24"/>
          <w:szCs w:val="24"/>
          <w:lang w:val="en-GB"/>
        </w:rPr>
        <w:t xml:space="preserve">measurements were </w:t>
      </w:r>
      <w:r w:rsidR="0032381B" w:rsidRPr="006540DA">
        <w:rPr>
          <w:rFonts w:ascii="Times New Roman" w:hAnsi="Times New Roman" w:cs="Times New Roman"/>
          <w:sz w:val="24"/>
          <w:szCs w:val="24"/>
          <w:lang w:val="en-GB"/>
        </w:rPr>
        <w:t xml:space="preserve">not included </w:t>
      </w:r>
      <w:r w:rsidR="00D10BA8" w:rsidRPr="006540DA">
        <w:rPr>
          <w:rFonts w:ascii="Times New Roman" w:hAnsi="Times New Roman" w:cs="Times New Roman"/>
          <w:sz w:val="24"/>
          <w:szCs w:val="24"/>
          <w:lang w:val="en-GB"/>
        </w:rPr>
        <w:t xml:space="preserve">if the </w:t>
      </w:r>
      <w:r w:rsidR="006A22A7" w:rsidRPr="006540DA">
        <w:rPr>
          <w:rFonts w:ascii="Times New Roman" w:hAnsi="Times New Roman" w:cs="Times New Roman"/>
          <w:sz w:val="24"/>
          <w:szCs w:val="24"/>
          <w:lang w:val="en-GB"/>
        </w:rPr>
        <w:t>elapsed time counter</w:t>
      </w:r>
      <w:r w:rsidR="006A22A7" w:rsidRPr="006540DA" w:rsidDel="006A22A7">
        <w:rPr>
          <w:rFonts w:ascii="Times New Roman" w:hAnsi="Times New Roman" w:cs="Times New Roman"/>
          <w:sz w:val="24"/>
          <w:szCs w:val="24"/>
          <w:lang w:val="en-GB"/>
        </w:rPr>
        <w:t xml:space="preserve"> </w:t>
      </w:r>
      <w:r w:rsidR="00291EEE" w:rsidRPr="006540DA">
        <w:rPr>
          <w:rFonts w:ascii="Times New Roman" w:hAnsi="Times New Roman" w:cs="Times New Roman"/>
          <w:sz w:val="24"/>
          <w:szCs w:val="24"/>
          <w:lang w:val="en-GB"/>
        </w:rPr>
        <w:t>(</w:t>
      </w:r>
      <w:r w:rsidR="006A22A7" w:rsidRPr="006540DA">
        <w:rPr>
          <w:rFonts w:ascii="Times New Roman" w:hAnsi="Times New Roman" w:cs="Times New Roman"/>
          <w:sz w:val="24"/>
          <w:szCs w:val="24"/>
          <w:lang w:val="en-GB"/>
        </w:rPr>
        <w:t>ETC</w:t>
      </w:r>
      <w:r w:rsidR="00291EEE" w:rsidRPr="006540DA">
        <w:rPr>
          <w:rFonts w:ascii="Times New Roman" w:hAnsi="Times New Roman" w:cs="Times New Roman"/>
          <w:sz w:val="24"/>
          <w:szCs w:val="24"/>
          <w:lang w:val="en-GB"/>
        </w:rPr>
        <w:t xml:space="preserve">) </w:t>
      </w:r>
      <w:r w:rsidR="00D10BA8" w:rsidRPr="006540DA">
        <w:rPr>
          <w:rFonts w:ascii="Times New Roman" w:hAnsi="Times New Roman" w:cs="Times New Roman"/>
          <w:sz w:val="24"/>
          <w:szCs w:val="24"/>
          <w:lang w:val="en-GB"/>
        </w:rPr>
        <w:t xml:space="preserve">showed that the </w:t>
      </w:r>
      <w:r w:rsidR="00D10BA8" w:rsidRPr="006540DA">
        <w:rPr>
          <w:rFonts w:ascii="Times New Roman" w:hAnsi="Times New Roman" w:cs="Times New Roman"/>
          <w:sz w:val="24"/>
          <w:szCs w:val="24"/>
          <w:lang w:val="en-GB"/>
        </w:rPr>
        <w:lastRenderedPageBreak/>
        <w:t>pump operated for less than 66.7% of the desired 24 hours and/or the end flow deviated more than 20% from the design value of 3.5 l/minute (2.8 – 4.2 liter</w:t>
      </w:r>
      <w:r w:rsidR="00F064D3" w:rsidRPr="006540DA">
        <w:rPr>
          <w:rFonts w:ascii="Times New Roman" w:hAnsi="Times New Roman" w:cs="Times New Roman"/>
          <w:sz w:val="24"/>
          <w:szCs w:val="24"/>
          <w:lang w:val="en-GB"/>
        </w:rPr>
        <w:t>s</w:t>
      </w:r>
      <w:r w:rsidR="00D10BA8" w:rsidRPr="006540DA">
        <w:rPr>
          <w:rFonts w:ascii="Times New Roman" w:hAnsi="Times New Roman" w:cs="Times New Roman"/>
          <w:sz w:val="24"/>
          <w:szCs w:val="24"/>
          <w:lang w:val="en-GB"/>
        </w:rPr>
        <w:t>/minute).</w:t>
      </w:r>
    </w:p>
    <w:p w14:paraId="5D9FE0CC" w14:textId="03BB575E" w:rsidR="000454F3" w:rsidRPr="006540DA" w:rsidRDefault="00414486" w:rsidP="00D17F7E">
      <w:pPr>
        <w:spacing w:before="200" w:after="0" w:line="360" w:lineRule="auto"/>
        <w:jc w:val="both"/>
        <w:rPr>
          <w:rFonts w:ascii="Times New Roman" w:hAnsi="Times New Roman" w:cs="Times New Roman"/>
          <w:i/>
          <w:sz w:val="24"/>
          <w:szCs w:val="24"/>
          <w:lang w:val="en-GB"/>
        </w:rPr>
      </w:pPr>
      <w:r w:rsidRPr="006540DA">
        <w:rPr>
          <w:rFonts w:ascii="Times New Roman" w:hAnsi="Times New Roman" w:cs="Times New Roman"/>
          <w:i/>
          <w:sz w:val="24"/>
          <w:szCs w:val="24"/>
          <w:lang w:val="en-GB"/>
        </w:rPr>
        <w:t xml:space="preserve">2.3 </w:t>
      </w:r>
      <w:r w:rsidR="000454F3" w:rsidRPr="006540DA">
        <w:rPr>
          <w:rFonts w:ascii="Times New Roman" w:hAnsi="Times New Roman" w:cs="Times New Roman"/>
          <w:i/>
          <w:sz w:val="24"/>
          <w:szCs w:val="24"/>
          <w:lang w:val="en-GB"/>
        </w:rPr>
        <w:t>Exposure assessment to UFP</w:t>
      </w:r>
    </w:p>
    <w:p w14:paraId="597FD28A" w14:textId="5AA5F977" w:rsidR="001474FE" w:rsidRPr="006540DA" w:rsidRDefault="00FB6AA2"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Personal exposure to u</w:t>
      </w:r>
      <w:r w:rsidR="000454F3" w:rsidRPr="006540DA">
        <w:rPr>
          <w:rFonts w:ascii="Times New Roman" w:hAnsi="Times New Roman" w:cs="Times New Roman"/>
          <w:sz w:val="24"/>
          <w:szCs w:val="24"/>
          <w:lang w:val="en-GB"/>
        </w:rPr>
        <w:t xml:space="preserve">ltrafine particles (UFP) </w:t>
      </w:r>
      <w:r w:rsidRPr="006540DA">
        <w:rPr>
          <w:rFonts w:ascii="Times New Roman" w:hAnsi="Times New Roman" w:cs="Times New Roman"/>
          <w:sz w:val="24"/>
          <w:szCs w:val="24"/>
          <w:lang w:val="en-GB"/>
        </w:rPr>
        <w:t xml:space="preserve">was </w:t>
      </w:r>
      <w:r w:rsidR="000454F3" w:rsidRPr="006540DA">
        <w:rPr>
          <w:rFonts w:ascii="Times New Roman" w:hAnsi="Times New Roman" w:cs="Times New Roman"/>
          <w:sz w:val="24"/>
          <w:szCs w:val="24"/>
          <w:lang w:val="en-GB"/>
        </w:rPr>
        <w:t>monitored with a MiniDiSC (Testo AG, Lenzkirch, Germany). The MiniDiSC operated at a flow of 1000 ml/min measuring particles from 10-300nm at 1-second intervals. We used the term UFP to refer to the median of particle number counts from the MiniDiSC over 24-hour PEM session. Details on methods and quality control have been published previously (</w:t>
      </w:r>
      <w:r w:rsidR="00661E53" w:rsidRPr="006540DA">
        <w:rPr>
          <w:rFonts w:ascii="Times New Roman" w:hAnsi="Times New Roman" w:cs="Times New Roman"/>
          <w:sz w:val="24"/>
          <w:szCs w:val="24"/>
          <w:lang w:val="en-GB"/>
        </w:rPr>
        <w:t>17</w:t>
      </w:r>
      <w:r w:rsidR="000454F3" w:rsidRPr="006540DA">
        <w:rPr>
          <w:rFonts w:ascii="Times New Roman" w:hAnsi="Times New Roman" w:cs="Times New Roman"/>
          <w:sz w:val="24"/>
          <w:szCs w:val="24"/>
          <w:lang w:val="en-GB"/>
        </w:rPr>
        <w:t xml:space="preserve">). </w:t>
      </w:r>
    </w:p>
    <w:p w14:paraId="17BCEF92" w14:textId="63407E7F" w:rsidR="0078193B" w:rsidRPr="006540DA" w:rsidRDefault="00414486" w:rsidP="00D17F7E">
      <w:pPr>
        <w:spacing w:before="240" w:after="0" w:line="360" w:lineRule="auto"/>
        <w:jc w:val="both"/>
        <w:rPr>
          <w:rFonts w:ascii="Times New Roman" w:hAnsi="Times New Roman" w:cs="Times New Roman"/>
          <w:i/>
          <w:sz w:val="24"/>
          <w:szCs w:val="24"/>
          <w:lang w:val="en-GB"/>
        </w:rPr>
      </w:pPr>
      <w:r w:rsidRPr="006540DA">
        <w:rPr>
          <w:rFonts w:ascii="Times New Roman" w:hAnsi="Times New Roman" w:cs="Times New Roman"/>
          <w:i/>
          <w:sz w:val="24"/>
          <w:szCs w:val="24"/>
          <w:lang w:val="en-GB"/>
        </w:rPr>
        <w:t xml:space="preserve">2.4 </w:t>
      </w:r>
      <w:r w:rsidR="00B75C56" w:rsidRPr="006540DA">
        <w:rPr>
          <w:rFonts w:ascii="Times New Roman" w:hAnsi="Times New Roman" w:cs="Times New Roman"/>
          <w:i/>
          <w:sz w:val="24"/>
          <w:szCs w:val="24"/>
          <w:lang w:val="en-GB"/>
        </w:rPr>
        <w:t>RNA isolation and miRNA array</w:t>
      </w:r>
    </w:p>
    <w:p w14:paraId="463F7C0C" w14:textId="6361F755" w:rsidR="00195243" w:rsidRPr="006540DA" w:rsidRDefault="0032381B"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Each participant donated a blood sample immediately after each PEM session (within</w:t>
      </w:r>
      <w:r w:rsidR="003F7243"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24 ± 2h). B</w:t>
      </w:r>
      <w:r w:rsidR="00DE7B66" w:rsidRPr="006540DA">
        <w:rPr>
          <w:rFonts w:ascii="Times New Roman" w:hAnsi="Times New Roman" w:cs="Times New Roman"/>
          <w:sz w:val="24"/>
          <w:szCs w:val="24"/>
          <w:lang w:val="en-GB"/>
        </w:rPr>
        <w:t xml:space="preserve">lood </w:t>
      </w:r>
      <w:r w:rsidR="00195243" w:rsidRPr="006540DA">
        <w:rPr>
          <w:rFonts w:ascii="Times New Roman" w:hAnsi="Times New Roman" w:cs="Times New Roman"/>
          <w:sz w:val="24"/>
          <w:szCs w:val="24"/>
          <w:lang w:val="en-GB"/>
        </w:rPr>
        <w:t xml:space="preserve">samples </w:t>
      </w:r>
      <w:r w:rsidR="00DE7B66" w:rsidRPr="006540DA">
        <w:rPr>
          <w:rFonts w:ascii="Times New Roman" w:hAnsi="Times New Roman" w:cs="Times New Roman"/>
          <w:sz w:val="24"/>
          <w:szCs w:val="24"/>
          <w:lang w:val="en-GB"/>
        </w:rPr>
        <w:t>were</w:t>
      </w:r>
      <w:r w:rsidR="00195243" w:rsidRPr="006540DA">
        <w:rPr>
          <w:rFonts w:ascii="Times New Roman" w:hAnsi="Times New Roman" w:cs="Times New Roman"/>
          <w:sz w:val="24"/>
          <w:szCs w:val="24"/>
          <w:lang w:val="en-GB"/>
        </w:rPr>
        <w:t xml:space="preserve"> </w:t>
      </w:r>
      <w:r w:rsidR="00DE7B66" w:rsidRPr="006540DA">
        <w:rPr>
          <w:rFonts w:ascii="Times New Roman" w:hAnsi="Times New Roman" w:cs="Times New Roman"/>
          <w:sz w:val="24"/>
          <w:szCs w:val="24"/>
          <w:lang w:val="en-GB"/>
        </w:rPr>
        <w:t xml:space="preserve">pre-analytically </w:t>
      </w:r>
      <w:r w:rsidR="00195243" w:rsidRPr="006540DA">
        <w:rPr>
          <w:rFonts w:ascii="Times New Roman" w:hAnsi="Times New Roman" w:cs="Times New Roman"/>
          <w:sz w:val="24"/>
          <w:szCs w:val="24"/>
          <w:lang w:val="en-GB"/>
        </w:rPr>
        <w:t>processed</w:t>
      </w:r>
      <w:r w:rsidR="00DE7B66" w:rsidRPr="006540DA">
        <w:rPr>
          <w:rFonts w:ascii="Times New Roman" w:hAnsi="Times New Roman" w:cs="Times New Roman"/>
          <w:sz w:val="24"/>
          <w:szCs w:val="24"/>
          <w:lang w:val="en-GB"/>
        </w:rPr>
        <w:t xml:space="preserve"> at 4°C by adding 1600μl of RNA later (Ambion, Life Technologies, Carlsbad, USA) to 400μl of ETDA-buffered whole blood</w:t>
      </w:r>
      <w:r w:rsidR="008E3723" w:rsidRPr="006540DA">
        <w:rPr>
          <w:rFonts w:ascii="Times New Roman" w:hAnsi="Times New Roman" w:cs="Times New Roman"/>
          <w:sz w:val="24"/>
          <w:szCs w:val="24"/>
          <w:lang w:val="en-GB"/>
        </w:rPr>
        <w:t xml:space="preserve"> aliquots</w:t>
      </w:r>
      <w:r w:rsidR="00195243" w:rsidRPr="006540DA">
        <w:rPr>
          <w:rFonts w:ascii="Times New Roman" w:hAnsi="Times New Roman" w:cs="Times New Roman"/>
          <w:sz w:val="24"/>
          <w:szCs w:val="24"/>
          <w:lang w:val="en-GB"/>
        </w:rPr>
        <w:t>, and transferred to -80°C within 2 hours</w:t>
      </w:r>
      <w:r w:rsidR="008933F6" w:rsidRPr="006540DA">
        <w:rPr>
          <w:rFonts w:ascii="Times New Roman" w:hAnsi="Times New Roman" w:cs="Times New Roman"/>
          <w:sz w:val="24"/>
          <w:szCs w:val="24"/>
          <w:lang w:val="en-GB"/>
        </w:rPr>
        <w:t xml:space="preserve"> of </w:t>
      </w:r>
      <w:r w:rsidR="00BC5778" w:rsidRPr="006540DA">
        <w:rPr>
          <w:rFonts w:ascii="Times New Roman" w:hAnsi="Times New Roman" w:cs="Times New Roman"/>
          <w:sz w:val="24"/>
          <w:szCs w:val="24"/>
          <w:lang w:val="en-GB"/>
        </w:rPr>
        <w:t>venepuncture</w:t>
      </w:r>
      <w:r w:rsidR="00195243" w:rsidRPr="006540DA">
        <w:rPr>
          <w:rFonts w:ascii="Times New Roman" w:hAnsi="Times New Roman" w:cs="Times New Roman"/>
          <w:sz w:val="24"/>
          <w:szCs w:val="24"/>
          <w:lang w:val="en-GB"/>
        </w:rPr>
        <w:t>.</w:t>
      </w:r>
      <w:r w:rsidR="000537AC" w:rsidRPr="006540DA">
        <w:rPr>
          <w:rFonts w:ascii="Times New Roman" w:hAnsi="Times New Roman" w:cs="Times New Roman"/>
          <w:sz w:val="24"/>
          <w:szCs w:val="24"/>
          <w:lang w:val="en-GB"/>
        </w:rPr>
        <w:t xml:space="preserve"> </w:t>
      </w:r>
      <w:r w:rsidR="00DE7B66" w:rsidRPr="006540DA">
        <w:rPr>
          <w:rFonts w:ascii="Times New Roman" w:hAnsi="Times New Roman" w:cs="Times New Roman"/>
          <w:sz w:val="24"/>
          <w:szCs w:val="24"/>
          <w:lang w:val="en-GB"/>
        </w:rPr>
        <w:t xml:space="preserve">Samples from </w:t>
      </w:r>
      <w:r w:rsidR="00BB76E2" w:rsidRPr="006540DA">
        <w:rPr>
          <w:rFonts w:ascii="Times New Roman" w:hAnsi="Times New Roman" w:cs="Times New Roman"/>
          <w:sz w:val="24"/>
          <w:szCs w:val="24"/>
          <w:lang w:val="en-GB"/>
        </w:rPr>
        <w:t xml:space="preserve">one or </w:t>
      </w:r>
      <w:r w:rsidR="00DE7B66" w:rsidRPr="006540DA">
        <w:rPr>
          <w:rFonts w:ascii="Times New Roman" w:hAnsi="Times New Roman" w:cs="Times New Roman"/>
          <w:sz w:val="24"/>
          <w:szCs w:val="24"/>
          <w:lang w:val="en-GB"/>
        </w:rPr>
        <w:t>t</w:t>
      </w:r>
      <w:r w:rsidR="000537AC" w:rsidRPr="006540DA">
        <w:rPr>
          <w:rFonts w:ascii="Times New Roman" w:hAnsi="Times New Roman" w:cs="Times New Roman"/>
          <w:sz w:val="24"/>
          <w:szCs w:val="24"/>
          <w:lang w:val="en-GB"/>
        </w:rPr>
        <w:t xml:space="preserve">wo </w:t>
      </w:r>
      <w:r w:rsidR="00DE7B66" w:rsidRPr="006540DA">
        <w:rPr>
          <w:rFonts w:ascii="Times New Roman" w:hAnsi="Times New Roman" w:cs="Times New Roman"/>
          <w:sz w:val="24"/>
          <w:szCs w:val="24"/>
          <w:lang w:val="en-GB"/>
        </w:rPr>
        <w:t xml:space="preserve">PEM sessions </w:t>
      </w:r>
      <w:r w:rsidR="005C0BB6" w:rsidRPr="006540DA">
        <w:rPr>
          <w:rFonts w:ascii="Times New Roman" w:hAnsi="Times New Roman" w:cs="Times New Roman"/>
          <w:sz w:val="24"/>
          <w:szCs w:val="24"/>
          <w:lang w:val="en-GB"/>
        </w:rPr>
        <w:t>(</w:t>
      </w:r>
      <w:r w:rsidR="00BB76E2" w:rsidRPr="006540DA">
        <w:rPr>
          <w:rFonts w:ascii="Times New Roman" w:hAnsi="Times New Roman" w:cs="Times New Roman"/>
          <w:sz w:val="24"/>
          <w:szCs w:val="24"/>
          <w:lang w:val="en-GB"/>
        </w:rPr>
        <w:t>depending on the blood samples availability per subject</w:t>
      </w:r>
      <w:r w:rsidR="005C0BB6" w:rsidRPr="006540DA">
        <w:rPr>
          <w:rFonts w:ascii="Times New Roman" w:hAnsi="Times New Roman" w:cs="Times New Roman"/>
          <w:sz w:val="24"/>
          <w:szCs w:val="24"/>
          <w:lang w:val="en-GB"/>
        </w:rPr>
        <w:t>)</w:t>
      </w:r>
      <w:r w:rsidR="00866D86" w:rsidRPr="006540DA">
        <w:rPr>
          <w:rFonts w:ascii="Times New Roman" w:hAnsi="Times New Roman" w:cs="Times New Roman"/>
          <w:sz w:val="24"/>
          <w:szCs w:val="24"/>
          <w:lang w:val="en-GB"/>
        </w:rPr>
        <w:t xml:space="preserve"> </w:t>
      </w:r>
      <w:r w:rsidR="000537AC" w:rsidRPr="006540DA">
        <w:rPr>
          <w:rFonts w:ascii="Times New Roman" w:hAnsi="Times New Roman" w:cs="Times New Roman"/>
          <w:sz w:val="24"/>
          <w:szCs w:val="24"/>
          <w:lang w:val="en-GB"/>
        </w:rPr>
        <w:t>were used for</w:t>
      </w:r>
      <w:r w:rsidR="00DE7B66" w:rsidRPr="006540DA">
        <w:rPr>
          <w:rFonts w:ascii="Times New Roman" w:hAnsi="Times New Roman" w:cs="Times New Roman"/>
          <w:sz w:val="24"/>
          <w:szCs w:val="24"/>
          <w:lang w:val="en-GB"/>
        </w:rPr>
        <w:t xml:space="preserve"> miRNA</w:t>
      </w:r>
      <w:r w:rsidR="005C0BB6" w:rsidRPr="006540DA">
        <w:rPr>
          <w:rFonts w:ascii="Times New Roman" w:hAnsi="Times New Roman" w:cs="Times New Roman"/>
          <w:sz w:val="24"/>
          <w:szCs w:val="24"/>
          <w:lang w:val="en-GB"/>
        </w:rPr>
        <w:t>s and other</w:t>
      </w:r>
      <w:r w:rsidR="000537AC" w:rsidRPr="006540DA">
        <w:rPr>
          <w:rFonts w:ascii="Times New Roman" w:hAnsi="Times New Roman" w:cs="Times New Roman"/>
          <w:sz w:val="24"/>
          <w:szCs w:val="24"/>
          <w:lang w:val="en-GB"/>
        </w:rPr>
        <w:t xml:space="preserve"> </w:t>
      </w:r>
      <w:r w:rsidR="009A2796" w:rsidRPr="006540DA">
        <w:rPr>
          <w:rFonts w:ascii="Times New Roman" w:hAnsi="Times New Roman" w:cs="Times New Roman"/>
          <w:sz w:val="24"/>
          <w:szCs w:val="24"/>
          <w:lang w:val="en-GB"/>
        </w:rPr>
        <w:t>omic</w:t>
      </w:r>
      <w:r w:rsidR="000537AC" w:rsidRPr="006540DA">
        <w:rPr>
          <w:rFonts w:ascii="Times New Roman" w:hAnsi="Times New Roman" w:cs="Times New Roman"/>
          <w:sz w:val="24"/>
          <w:szCs w:val="24"/>
          <w:lang w:val="en-GB"/>
        </w:rPr>
        <w:t xml:space="preserve"> analys</w:t>
      </w:r>
      <w:r w:rsidR="009A2796" w:rsidRPr="006540DA">
        <w:rPr>
          <w:rFonts w:ascii="Times New Roman" w:hAnsi="Times New Roman" w:cs="Times New Roman"/>
          <w:sz w:val="24"/>
          <w:szCs w:val="24"/>
          <w:lang w:val="en-GB"/>
        </w:rPr>
        <w:t>e</w:t>
      </w:r>
      <w:r w:rsidR="000537AC" w:rsidRPr="006540DA">
        <w:rPr>
          <w:rFonts w:ascii="Times New Roman" w:hAnsi="Times New Roman" w:cs="Times New Roman"/>
          <w:sz w:val="24"/>
          <w:szCs w:val="24"/>
          <w:lang w:val="en-GB"/>
        </w:rPr>
        <w:t>s.</w:t>
      </w:r>
    </w:p>
    <w:p w14:paraId="0C86A131" w14:textId="2F912775" w:rsidR="003D0D58" w:rsidRPr="006540DA" w:rsidRDefault="003D0D58"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Total</w:t>
      </w:r>
      <w:r w:rsidR="00F064D3" w:rsidRPr="006540DA">
        <w:rPr>
          <w:rFonts w:ascii="Times New Roman" w:hAnsi="Times New Roman" w:cs="Times New Roman"/>
          <w:sz w:val="24"/>
          <w:szCs w:val="24"/>
          <w:lang w:val="en-GB"/>
        </w:rPr>
        <w:t xml:space="preserve"> </w:t>
      </w:r>
      <w:hyperlink r:id="rId11" w:tgtFrame="_blank" w:history="1">
        <w:r w:rsidRPr="006540DA">
          <w:rPr>
            <w:rFonts w:ascii="Times New Roman" w:hAnsi="Times New Roman" w:cs="Times New Roman"/>
            <w:sz w:val="24"/>
            <w:szCs w:val="24"/>
            <w:lang w:val="en-GB"/>
          </w:rPr>
          <w:t>RNA</w:t>
        </w:r>
      </w:hyperlink>
      <w:r w:rsidR="00F064D3"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was isolated</w:t>
      </w:r>
      <w:r w:rsidR="00C71B73"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using RiboPureTM-Blood (Ambion), according to the manufacturer's instructions. RNA was hybridized on Sureprint G3 Human V19 miRNA 8</w:t>
      </w:r>
      <w:r w:rsidR="00F064D3"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w:t>
      </w:r>
      <w:r w:rsidR="00F064D3"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60</w:t>
      </w:r>
      <w:r w:rsidR="00F064D3"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K microarrays for microRNA</w:t>
      </w:r>
      <w:r w:rsidR="005C0BB6" w:rsidRPr="006540DA">
        <w:rPr>
          <w:rFonts w:ascii="Times New Roman" w:hAnsi="Times New Roman" w:cs="Times New Roman"/>
          <w:sz w:val="24"/>
          <w:szCs w:val="24"/>
          <w:lang w:val="en-GB"/>
        </w:rPr>
        <w:t xml:space="preserve"> (based on mirBase version 19)</w:t>
      </w:r>
      <w:r w:rsidRPr="006540DA">
        <w:rPr>
          <w:rFonts w:ascii="Times New Roman" w:hAnsi="Times New Roman" w:cs="Times New Roman"/>
          <w:sz w:val="24"/>
          <w:szCs w:val="24"/>
          <w:lang w:val="en-GB"/>
        </w:rPr>
        <w:t xml:space="preserve">. </w:t>
      </w:r>
      <w:r w:rsidR="00672A8E" w:rsidRPr="006540DA">
        <w:rPr>
          <w:rFonts w:ascii="Times New Roman" w:hAnsi="Times New Roman" w:cs="Times New Roman"/>
          <w:sz w:val="24"/>
          <w:szCs w:val="24"/>
          <w:lang w:val="en-GB"/>
        </w:rPr>
        <w:t>T</w:t>
      </w:r>
      <w:r w:rsidR="007B6534" w:rsidRPr="006540DA">
        <w:rPr>
          <w:rFonts w:ascii="Times New Roman" w:hAnsi="Times New Roman" w:cs="Times New Roman"/>
          <w:sz w:val="24"/>
          <w:szCs w:val="24"/>
          <w:lang w:val="en-GB"/>
        </w:rPr>
        <w:t>o minimize “batch effects” or systematic error introduced when samples are handled on different dates (</w:t>
      </w:r>
      <w:r w:rsidR="005F0A44" w:rsidRPr="006540DA">
        <w:rPr>
          <w:rFonts w:ascii="Times New Roman" w:hAnsi="Times New Roman" w:cs="Times New Roman"/>
          <w:sz w:val="24"/>
          <w:szCs w:val="24"/>
          <w:lang w:val="en-GB"/>
        </w:rPr>
        <w:t>18</w:t>
      </w:r>
      <w:r w:rsidR="007B6534" w:rsidRPr="006540DA">
        <w:rPr>
          <w:rFonts w:ascii="Times New Roman" w:hAnsi="Times New Roman" w:cs="Times New Roman"/>
          <w:sz w:val="24"/>
          <w:szCs w:val="24"/>
          <w:lang w:val="en-GB"/>
        </w:rPr>
        <w:t xml:space="preserve">), the samples </w:t>
      </w:r>
      <w:r w:rsidR="00672A8E" w:rsidRPr="006540DA">
        <w:rPr>
          <w:rFonts w:ascii="Times New Roman" w:hAnsi="Times New Roman" w:cs="Times New Roman"/>
          <w:sz w:val="24"/>
          <w:szCs w:val="24"/>
          <w:lang w:val="en-GB"/>
        </w:rPr>
        <w:t>were</w:t>
      </w:r>
      <w:r w:rsidR="007B6534" w:rsidRPr="006540DA">
        <w:rPr>
          <w:rFonts w:ascii="Times New Roman" w:hAnsi="Times New Roman" w:cs="Times New Roman"/>
          <w:sz w:val="24"/>
          <w:szCs w:val="24"/>
          <w:lang w:val="en-GB"/>
        </w:rPr>
        <w:t xml:space="preserve"> randomized for isolation and hybridization. </w:t>
      </w:r>
      <w:r w:rsidRPr="006540DA">
        <w:rPr>
          <w:rFonts w:ascii="Times New Roman" w:hAnsi="Times New Roman" w:cs="Times New Roman"/>
          <w:sz w:val="24"/>
          <w:szCs w:val="24"/>
          <w:lang w:val="en-GB"/>
        </w:rPr>
        <w:t>Raw data on pixel intensities were extracted using Agilent</w:t>
      </w:r>
      <w:r w:rsidR="00F064D3" w:rsidRPr="006540DA">
        <w:rPr>
          <w:rFonts w:ascii="Times New Roman" w:hAnsi="Times New Roman" w:cs="Times New Roman"/>
          <w:sz w:val="24"/>
          <w:szCs w:val="24"/>
          <w:lang w:val="en-GB"/>
        </w:rPr>
        <w:t xml:space="preserve"> </w:t>
      </w:r>
      <w:hyperlink r:id="rId12" w:tgtFrame="_blank" w:history="1">
        <w:r w:rsidRPr="006540DA">
          <w:rPr>
            <w:rFonts w:ascii="Times New Roman" w:hAnsi="Times New Roman" w:cs="Times New Roman"/>
            <w:sz w:val="24"/>
            <w:szCs w:val="24"/>
            <w:lang w:val="en-GB"/>
          </w:rPr>
          <w:t>Feature Extraction</w:t>
        </w:r>
      </w:hyperlink>
      <w:r w:rsidR="00AF664A"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 xml:space="preserve">Software. </w:t>
      </w:r>
    </w:p>
    <w:p w14:paraId="23E29D8F" w14:textId="133E993E" w:rsidR="0078193B" w:rsidRPr="006540DA" w:rsidRDefault="003D0D58"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Dat</w:t>
      </w:r>
      <w:r w:rsidR="00FB6079" w:rsidRPr="006540DA">
        <w:rPr>
          <w:rFonts w:ascii="Times New Roman" w:hAnsi="Times New Roman" w:cs="Times New Roman"/>
          <w:sz w:val="24"/>
          <w:szCs w:val="24"/>
          <w:lang w:val="en-GB"/>
        </w:rPr>
        <w:t>a</w:t>
      </w:r>
      <w:r w:rsidRPr="006540DA">
        <w:rPr>
          <w:rFonts w:ascii="Times New Roman" w:hAnsi="Times New Roman" w:cs="Times New Roman"/>
          <w:sz w:val="24"/>
          <w:szCs w:val="24"/>
          <w:lang w:val="en-GB"/>
        </w:rPr>
        <w:t xml:space="preserve"> were normalized using a quantile approach as implemented in the </w:t>
      </w:r>
      <w:r w:rsidR="00470E80" w:rsidRPr="006540DA">
        <w:rPr>
          <w:rFonts w:ascii="Times New Roman" w:hAnsi="Times New Roman" w:cs="Times New Roman"/>
          <w:sz w:val="24"/>
          <w:szCs w:val="24"/>
          <w:lang w:val="en-GB"/>
        </w:rPr>
        <w:t>‘</w:t>
      </w:r>
      <w:r w:rsidRPr="006540DA">
        <w:rPr>
          <w:rFonts w:ascii="Times New Roman" w:hAnsi="Times New Roman" w:cs="Times New Roman"/>
          <w:sz w:val="24"/>
          <w:szCs w:val="24"/>
          <w:lang w:val="en-GB"/>
        </w:rPr>
        <w:t>limma</w:t>
      </w:r>
      <w:r w:rsidR="00470E80" w:rsidRPr="006540DA">
        <w:rPr>
          <w:rFonts w:ascii="Times New Roman" w:hAnsi="Times New Roman" w:cs="Times New Roman"/>
          <w:sz w:val="24"/>
          <w:szCs w:val="24"/>
          <w:lang w:val="en-GB"/>
        </w:rPr>
        <w:t>’</w:t>
      </w:r>
      <w:r w:rsidRPr="006540DA">
        <w:rPr>
          <w:rFonts w:ascii="Times New Roman" w:hAnsi="Times New Roman" w:cs="Times New Roman"/>
          <w:sz w:val="24"/>
          <w:szCs w:val="24"/>
          <w:lang w:val="en-GB"/>
        </w:rPr>
        <w:t xml:space="preserve"> R package</w:t>
      </w:r>
      <w:r w:rsidR="00672A8E" w:rsidRPr="006540DA">
        <w:rPr>
          <w:rFonts w:ascii="Times New Roman" w:hAnsi="Times New Roman" w:cs="Times New Roman"/>
          <w:sz w:val="24"/>
          <w:szCs w:val="24"/>
          <w:lang w:val="en-GB"/>
        </w:rPr>
        <w:t xml:space="preserve"> (</w:t>
      </w:r>
      <w:r w:rsidR="0036159A" w:rsidRPr="006540DA">
        <w:rPr>
          <w:rFonts w:ascii="Times New Roman" w:hAnsi="Times New Roman" w:cs="Times New Roman"/>
          <w:sz w:val="24"/>
          <w:szCs w:val="24"/>
          <w:lang w:val="en-GB"/>
        </w:rPr>
        <w:t>19</w:t>
      </w:r>
      <w:r w:rsidR="00672A8E" w:rsidRPr="006540DA">
        <w:rPr>
          <w:rFonts w:ascii="Times New Roman" w:hAnsi="Times New Roman" w:cs="Times New Roman"/>
          <w:sz w:val="24"/>
          <w:szCs w:val="24"/>
          <w:lang w:val="en-GB"/>
        </w:rPr>
        <w:t>)</w:t>
      </w:r>
      <w:r w:rsidRPr="006540DA">
        <w:rPr>
          <w:rFonts w:ascii="Times New Roman" w:hAnsi="Times New Roman" w:cs="Times New Roman"/>
          <w:sz w:val="24"/>
          <w:szCs w:val="24"/>
          <w:lang w:val="en-GB"/>
        </w:rPr>
        <w:t xml:space="preserve"> and transformed to log2 scale. </w:t>
      </w:r>
      <w:r w:rsidR="00672A8E" w:rsidRPr="006540DA">
        <w:rPr>
          <w:rFonts w:ascii="Times New Roman" w:hAnsi="Times New Roman" w:cs="Times New Roman"/>
          <w:sz w:val="24"/>
          <w:szCs w:val="24"/>
          <w:lang w:val="en-GB"/>
        </w:rPr>
        <w:t>A total of</w:t>
      </w:r>
      <w:r w:rsidRPr="006540DA">
        <w:rPr>
          <w:rFonts w:ascii="Times New Roman" w:hAnsi="Times New Roman" w:cs="Times New Roman"/>
          <w:sz w:val="24"/>
          <w:szCs w:val="24"/>
          <w:lang w:val="en-GB"/>
        </w:rPr>
        <w:t xml:space="preserve"> </w:t>
      </w:r>
      <w:r w:rsidR="00B3724E" w:rsidRPr="006540DA">
        <w:rPr>
          <w:rFonts w:ascii="Times New Roman" w:hAnsi="Times New Roman" w:cs="Times New Roman"/>
          <w:sz w:val="24"/>
          <w:szCs w:val="24"/>
          <w:lang w:val="en-GB"/>
        </w:rPr>
        <w:t xml:space="preserve">280 </w:t>
      </w:r>
      <w:r w:rsidR="00CA615F" w:rsidRPr="006540DA">
        <w:rPr>
          <w:rFonts w:ascii="Times New Roman" w:hAnsi="Times New Roman" w:cs="Times New Roman"/>
          <w:sz w:val="24"/>
          <w:szCs w:val="24"/>
          <w:lang w:val="en-GB"/>
        </w:rPr>
        <w:t>miRNA</w:t>
      </w:r>
      <w:r w:rsidR="00C02F40" w:rsidRPr="006540DA">
        <w:rPr>
          <w:rFonts w:ascii="Times New Roman" w:hAnsi="Times New Roman" w:cs="Times New Roman"/>
          <w:sz w:val="24"/>
          <w:szCs w:val="24"/>
          <w:lang w:val="en-GB"/>
        </w:rPr>
        <w:t>s</w:t>
      </w:r>
      <w:r w:rsidR="00A669C9" w:rsidRPr="006540DA">
        <w:rPr>
          <w:rFonts w:ascii="Times New Roman" w:hAnsi="Times New Roman" w:cs="Times New Roman"/>
          <w:sz w:val="24"/>
          <w:szCs w:val="24"/>
          <w:lang w:val="en-GB"/>
        </w:rPr>
        <w:t xml:space="preserve"> </w:t>
      </w:r>
      <w:r w:rsidR="00B3724E" w:rsidRPr="006540DA">
        <w:rPr>
          <w:rFonts w:ascii="Times New Roman" w:hAnsi="Times New Roman" w:cs="Times New Roman"/>
          <w:sz w:val="24"/>
          <w:szCs w:val="24"/>
          <w:lang w:val="en-GB"/>
        </w:rPr>
        <w:t xml:space="preserve">were </w:t>
      </w:r>
      <w:r w:rsidRPr="006540DA">
        <w:rPr>
          <w:rFonts w:ascii="Times New Roman" w:hAnsi="Times New Roman" w:cs="Times New Roman"/>
          <w:sz w:val="24"/>
          <w:szCs w:val="24"/>
          <w:lang w:val="en-GB"/>
        </w:rPr>
        <w:t>expressed in all samples</w:t>
      </w:r>
      <w:r w:rsidR="00C02F40" w:rsidRPr="006540DA">
        <w:rPr>
          <w:rFonts w:ascii="Times New Roman" w:hAnsi="Times New Roman" w:cs="Times New Roman"/>
          <w:sz w:val="24"/>
          <w:szCs w:val="24"/>
          <w:lang w:val="en-GB"/>
        </w:rPr>
        <w:t xml:space="preserve"> and considered for further analyses</w:t>
      </w:r>
      <w:r w:rsidR="00B3724E" w:rsidRPr="006540DA">
        <w:rPr>
          <w:rFonts w:ascii="Times New Roman" w:hAnsi="Times New Roman" w:cs="Times New Roman"/>
          <w:sz w:val="24"/>
          <w:szCs w:val="24"/>
          <w:lang w:val="en-GB"/>
        </w:rPr>
        <w:t xml:space="preserve">. </w:t>
      </w:r>
    </w:p>
    <w:p w14:paraId="47C338BC" w14:textId="228CCF46" w:rsidR="0078193B" w:rsidRPr="006540DA" w:rsidRDefault="00414486" w:rsidP="00D17F7E">
      <w:pPr>
        <w:spacing w:before="200" w:after="0" w:line="360" w:lineRule="auto"/>
        <w:jc w:val="both"/>
        <w:rPr>
          <w:rFonts w:ascii="Times New Roman" w:hAnsi="Times New Roman" w:cs="Times New Roman"/>
          <w:i/>
          <w:sz w:val="24"/>
          <w:szCs w:val="24"/>
          <w:lang w:val="en-GB"/>
        </w:rPr>
      </w:pPr>
      <w:r w:rsidRPr="006540DA">
        <w:rPr>
          <w:rFonts w:ascii="Times New Roman" w:hAnsi="Times New Roman" w:cs="Times New Roman"/>
          <w:i/>
          <w:sz w:val="24"/>
          <w:szCs w:val="24"/>
          <w:lang w:val="en-GB"/>
        </w:rPr>
        <w:t xml:space="preserve">2.5 </w:t>
      </w:r>
      <w:r w:rsidR="0078193B" w:rsidRPr="006540DA">
        <w:rPr>
          <w:rFonts w:ascii="Times New Roman" w:hAnsi="Times New Roman" w:cs="Times New Roman"/>
          <w:i/>
          <w:sz w:val="24"/>
          <w:szCs w:val="24"/>
          <w:lang w:val="en-GB"/>
        </w:rPr>
        <w:t xml:space="preserve">Statistical analysis </w:t>
      </w:r>
    </w:p>
    <w:p w14:paraId="27647092" w14:textId="5633DA5C" w:rsidR="0078193B" w:rsidRPr="006540DA" w:rsidRDefault="0078193B"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Since </w:t>
      </w:r>
      <w:r w:rsidR="00BF3801" w:rsidRPr="006540DA">
        <w:rPr>
          <w:rFonts w:ascii="Times New Roman" w:hAnsi="Times New Roman" w:cs="Times New Roman"/>
          <w:sz w:val="24"/>
          <w:szCs w:val="24"/>
          <w:lang w:val="en-GB"/>
        </w:rPr>
        <w:t>all</w:t>
      </w:r>
      <w:r w:rsidR="000454F3"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 xml:space="preserve">exposure levels were not normally distributed, </w:t>
      </w:r>
      <w:r w:rsidR="00BF3801" w:rsidRPr="006540DA">
        <w:rPr>
          <w:rFonts w:ascii="Times New Roman" w:hAnsi="Times New Roman" w:cs="Times New Roman"/>
          <w:sz w:val="24"/>
          <w:szCs w:val="24"/>
          <w:lang w:val="en-GB"/>
        </w:rPr>
        <w:t xml:space="preserve">and </w:t>
      </w:r>
      <w:r w:rsidR="0073362C" w:rsidRPr="006540DA">
        <w:rPr>
          <w:rFonts w:ascii="Times New Roman" w:hAnsi="Times New Roman" w:cs="Times New Roman"/>
          <w:sz w:val="24"/>
          <w:szCs w:val="24"/>
          <w:lang w:val="en-GB"/>
        </w:rPr>
        <w:t xml:space="preserve">values were log-transformed. </w:t>
      </w:r>
      <w:r w:rsidRPr="006540DA">
        <w:rPr>
          <w:rFonts w:ascii="Times New Roman" w:hAnsi="Times New Roman" w:cs="Times New Roman"/>
          <w:sz w:val="24"/>
          <w:szCs w:val="24"/>
          <w:lang w:val="en-GB"/>
        </w:rPr>
        <w:t xml:space="preserve">Pearson’s coefficient was calculated to </w:t>
      </w:r>
      <w:r w:rsidR="00672A8E" w:rsidRPr="006540DA">
        <w:rPr>
          <w:rFonts w:ascii="Times New Roman" w:hAnsi="Times New Roman" w:cs="Times New Roman"/>
          <w:sz w:val="24"/>
          <w:szCs w:val="24"/>
          <w:lang w:val="en-GB"/>
        </w:rPr>
        <w:t xml:space="preserve">determine </w:t>
      </w:r>
      <w:r w:rsidRPr="006540DA">
        <w:rPr>
          <w:rFonts w:ascii="Times New Roman" w:hAnsi="Times New Roman" w:cs="Times New Roman"/>
          <w:sz w:val="24"/>
          <w:szCs w:val="24"/>
          <w:lang w:val="en-GB"/>
        </w:rPr>
        <w:t xml:space="preserve">correlation </w:t>
      </w:r>
      <w:r w:rsidR="00672A8E" w:rsidRPr="006540DA">
        <w:rPr>
          <w:rFonts w:ascii="Times New Roman" w:hAnsi="Times New Roman" w:cs="Times New Roman"/>
          <w:sz w:val="24"/>
          <w:szCs w:val="24"/>
          <w:lang w:val="en-GB"/>
        </w:rPr>
        <w:t xml:space="preserve">structures </w:t>
      </w:r>
      <w:r w:rsidRPr="006540DA">
        <w:rPr>
          <w:rFonts w:ascii="Times New Roman" w:hAnsi="Times New Roman" w:cs="Times New Roman"/>
          <w:sz w:val="24"/>
          <w:szCs w:val="24"/>
          <w:lang w:val="en-GB"/>
        </w:rPr>
        <w:t>between exposures.</w:t>
      </w:r>
    </w:p>
    <w:p w14:paraId="684B0274" w14:textId="62B685FC" w:rsidR="00BF3801" w:rsidRPr="006540DA" w:rsidRDefault="0032381B"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To</w:t>
      </w:r>
      <w:r w:rsidR="00B3724E" w:rsidRPr="006540DA">
        <w:rPr>
          <w:rFonts w:ascii="Times New Roman" w:hAnsi="Times New Roman" w:cs="Times New Roman"/>
          <w:sz w:val="24"/>
          <w:szCs w:val="24"/>
          <w:lang w:val="en-GB"/>
        </w:rPr>
        <w:t xml:space="preserve"> estimate the association between </w:t>
      </w:r>
      <w:r w:rsidRPr="006540DA">
        <w:rPr>
          <w:rFonts w:ascii="Times New Roman" w:hAnsi="Times New Roman" w:cs="Times New Roman"/>
          <w:sz w:val="24"/>
          <w:szCs w:val="24"/>
          <w:lang w:val="en-GB"/>
        </w:rPr>
        <w:t xml:space="preserve">each </w:t>
      </w:r>
      <w:r w:rsidR="00B3724E" w:rsidRPr="006540DA">
        <w:rPr>
          <w:rFonts w:ascii="Times New Roman" w:hAnsi="Times New Roman" w:cs="Times New Roman"/>
          <w:sz w:val="24"/>
          <w:szCs w:val="24"/>
          <w:lang w:val="en-GB"/>
        </w:rPr>
        <w:t xml:space="preserve">exposure </w:t>
      </w:r>
      <w:r w:rsidR="007B374F" w:rsidRPr="006540DA">
        <w:rPr>
          <w:rFonts w:ascii="Times New Roman" w:hAnsi="Times New Roman" w:cs="Times New Roman"/>
          <w:sz w:val="24"/>
          <w:szCs w:val="24"/>
          <w:lang w:val="en-GB"/>
        </w:rPr>
        <w:t>(</w:t>
      </w:r>
      <w:r w:rsidR="00B3724E" w:rsidRPr="006540DA">
        <w:rPr>
          <w:rFonts w:ascii="Times New Roman" w:hAnsi="Times New Roman" w:cs="Times New Roman"/>
          <w:sz w:val="24"/>
          <w:szCs w:val="24"/>
          <w:lang w:val="en-GB"/>
        </w:rPr>
        <w:t>PM</w:t>
      </w:r>
      <w:r w:rsidR="00B3724E" w:rsidRPr="006540DA">
        <w:rPr>
          <w:rFonts w:ascii="Times New Roman" w:hAnsi="Times New Roman" w:cs="Times New Roman"/>
          <w:sz w:val="24"/>
          <w:szCs w:val="24"/>
          <w:vertAlign w:val="subscript"/>
          <w:lang w:val="en-GB"/>
        </w:rPr>
        <w:t>2.5</w:t>
      </w:r>
      <w:r w:rsidR="00B3724E" w:rsidRPr="006540DA">
        <w:rPr>
          <w:rFonts w:ascii="Times New Roman" w:hAnsi="Times New Roman" w:cs="Times New Roman"/>
          <w:sz w:val="24"/>
          <w:szCs w:val="24"/>
          <w:lang w:val="en-GB"/>
        </w:rPr>
        <w:t xml:space="preserve"> and </w:t>
      </w:r>
      <w:r w:rsidR="007B374F" w:rsidRPr="006540DA">
        <w:rPr>
          <w:rFonts w:ascii="Times New Roman" w:hAnsi="Times New Roman" w:cs="Times New Roman"/>
          <w:sz w:val="24"/>
          <w:szCs w:val="24"/>
          <w:lang w:val="en-GB"/>
        </w:rPr>
        <w:t xml:space="preserve">UFP) and </w:t>
      </w:r>
      <w:r w:rsidR="00B3724E" w:rsidRPr="006540DA">
        <w:rPr>
          <w:rFonts w:ascii="Times New Roman" w:hAnsi="Times New Roman" w:cs="Times New Roman"/>
          <w:sz w:val="24"/>
          <w:szCs w:val="24"/>
          <w:lang w:val="en-GB"/>
        </w:rPr>
        <w:t>the expression of miRNA</w:t>
      </w:r>
      <w:r w:rsidRPr="006540DA">
        <w:rPr>
          <w:rFonts w:ascii="Times New Roman" w:hAnsi="Times New Roman" w:cs="Times New Roman"/>
          <w:sz w:val="24"/>
          <w:szCs w:val="24"/>
          <w:lang w:val="en-GB"/>
        </w:rPr>
        <w:t>s</w:t>
      </w:r>
      <w:r w:rsidR="006D030D" w:rsidRPr="006540DA">
        <w:rPr>
          <w:rFonts w:ascii="Times New Roman" w:hAnsi="Times New Roman" w:cs="Times New Roman"/>
          <w:sz w:val="24"/>
          <w:szCs w:val="24"/>
          <w:lang w:val="en-GB"/>
        </w:rPr>
        <w:t>,</w:t>
      </w:r>
      <w:r w:rsidR="003D0D58" w:rsidRPr="006540DA">
        <w:rPr>
          <w:rFonts w:ascii="Times New Roman" w:hAnsi="Times New Roman" w:cs="Times New Roman"/>
          <w:sz w:val="24"/>
          <w:szCs w:val="24"/>
          <w:lang w:val="en-GB"/>
        </w:rPr>
        <w:t xml:space="preserve"> </w:t>
      </w:r>
      <w:r w:rsidR="006D6729" w:rsidRPr="006540DA">
        <w:rPr>
          <w:rFonts w:ascii="Times New Roman" w:hAnsi="Times New Roman" w:cs="Times New Roman"/>
          <w:sz w:val="24"/>
          <w:szCs w:val="24"/>
          <w:lang w:val="en-GB"/>
        </w:rPr>
        <w:t>we applied mixed linear models with a random intercept for each subject</w:t>
      </w:r>
      <w:r w:rsidR="00FE4297" w:rsidRPr="006540DA">
        <w:rPr>
          <w:rFonts w:ascii="Times New Roman" w:hAnsi="Times New Roman" w:cs="Times New Roman"/>
          <w:sz w:val="24"/>
          <w:szCs w:val="24"/>
          <w:lang w:val="en-GB"/>
        </w:rPr>
        <w:t>,</w:t>
      </w:r>
      <w:r w:rsidR="006D6729" w:rsidRPr="006540DA">
        <w:rPr>
          <w:rFonts w:ascii="Times New Roman" w:hAnsi="Times New Roman" w:cs="Times New Roman"/>
          <w:sz w:val="24"/>
          <w:szCs w:val="24"/>
          <w:lang w:val="en-GB"/>
        </w:rPr>
        <w:t xml:space="preserve"> to </w:t>
      </w:r>
      <w:r w:rsidRPr="006540DA">
        <w:rPr>
          <w:rFonts w:ascii="Times New Roman" w:hAnsi="Times New Roman" w:cs="Times New Roman"/>
          <w:sz w:val="24"/>
          <w:szCs w:val="24"/>
          <w:lang w:val="en-GB"/>
        </w:rPr>
        <w:t xml:space="preserve">account for </w:t>
      </w:r>
      <w:r w:rsidR="006D6729" w:rsidRPr="006540DA">
        <w:rPr>
          <w:rFonts w:ascii="Times New Roman" w:hAnsi="Times New Roman" w:cs="Times New Roman"/>
          <w:sz w:val="24"/>
          <w:szCs w:val="24"/>
          <w:lang w:val="en-GB"/>
        </w:rPr>
        <w:t xml:space="preserve">the correlation among </w:t>
      </w:r>
      <w:r w:rsidR="00CA615F" w:rsidRPr="006540DA">
        <w:rPr>
          <w:rFonts w:ascii="Times New Roman" w:hAnsi="Times New Roman" w:cs="Times New Roman"/>
          <w:sz w:val="24"/>
          <w:szCs w:val="24"/>
          <w:lang w:val="en-GB"/>
        </w:rPr>
        <w:t xml:space="preserve">repeated </w:t>
      </w:r>
      <w:r w:rsidR="006D6729" w:rsidRPr="006540DA">
        <w:rPr>
          <w:rFonts w:ascii="Times New Roman" w:hAnsi="Times New Roman" w:cs="Times New Roman"/>
          <w:sz w:val="24"/>
          <w:szCs w:val="24"/>
          <w:lang w:val="en-GB"/>
        </w:rPr>
        <w:t>measurements</w:t>
      </w:r>
      <w:r w:rsidRPr="006540DA">
        <w:rPr>
          <w:rFonts w:ascii="Times New Roman" w:hAnsi="Times New Roman" w:cs="Times New Roman"/>
          <w:sz w:val="24"/>
          <w:szCs w:val="24"/>
          <w:lang w:val="en-GB"/>
        </w:rPr>
        <w:t xml:space="preserve"> of exposure within subjects</w:t>
      </w:r>
      <w:r w:rsidR="006D6729" w:rsidRPr="006540DA">
        <w:rPr>
          <w:rFonts w:ascii="Times New Roman" w:hAnsi="Times New Roman" w:cs="Times New Roman"/>
          <w:sz w:val="24"/>
          <w:szCs w:val="24"/>
          <w:lang w:val="en-GB"/>
        </w:rPr>
        <w:t xml:space="preserve">. </w:t>
      </w:r>
      <w:r w:rsidR="00F00825" w:rsidRPr="006540DA">
        <w:rPr>
          <w:rFonts w:ascii="Times New Roman" w:hAnsi="Times New Roman" w:cs="Times New Roman"/>
          <w:sz w:val="24"/>
          <w:szCs w:val="24"/>
          <w:lang w:val="en-GB"/>
        </w:rPr>
        <w:t xml:space="preserve">To account for </w:t>
      </w:r>
      <w:r w:rsidR="00F00825" w:rsidRPr="006540DA">
        <w:rPr>
          <w:rFonts w:ascii="Times New Roman" w:hAnsi="Times New Roman" w:cs="Times New Roman"/>
          <w:sz w:val="24"/>
          <w:szCs w:val="24"/>
          <w:lang w:val="en-GB"/>
        </w:rPr>
        <w:lastRenderedPageBreak/>
        <w:t xml:space="preserve">technical factors of the miRNA laboratory assessments, a random intercept for batch effects was also </w:t>
      </w:r>
      <w:r w:rsidR="00672A8E" w:rsidRPr="006540DA">
        <w:rPr>
          <w:rFonts w:ascii="Times New Roman" w:hAnsi="Times New Roman" w:cs="Times New Roman"/>
          <w:sz w:val="24"/>
          <w:szCs w:val="24"/>
          <w:lang w:val="en-GB"/>
        </w:rPr>
        <w:t>included in the model</w:t>
      </w:r>
      <w:r w:rsidR="00F00825" w:rsidRPr="006540DA">
        <w:rPr>
          <w:rFonts w:ascii="Times New Roman" w:hAnsi="Times New Roman" w:cs="Times New Roman"/>
          <w:sz w:val="24"/>
          <w:szCs w:val="24"/>
          <w:lang w:val="en-GB"/>
        </w:rPr>
        <w:t xml:space="preserve">. We </w:t>
      </w:r>
      <w:r w:rsidR="00672A8E" w:rsidRPr="006540DA">
        <w:rPr>
          <w:rFonts w:ascii="Times New Roman" w:hAnsi="Times New Roman" w:cs="Times New Roman"/>
          <w:sz w:val="24"/>
          <w:szCs w:val="24"/>
          <w:lang w:val="en-GB"/>
        </w:rPr>
        <w:t xml:space="preserve">ran </w:t>
      </w:r>
      <w:r w:rsidR="00F00825" w:rsidRPr="006540DA">
        <w:rPr>
          <w:rFonts w:ascii="Times New Roman" w:hAnsi="Times New Roman" w:cs="Times New Roman"/>
          <w:sz w:val="24"/>
          <w:szCs w:val="24"/>
          <w:lang w:val="en-GB"/>
        </w:rPr>
        <w:t xml:space="preserve">three </w:t>
      </w:r>
      <w:r w:rsidR="00672A8E" w:rsidRPr="006540DA">
        <w:rPr>
          <w:rFonts w:ascii="Times New Roman" w:hAnsi="Times New Roman" w:cs="Times New Roman"/>
          <w:sz w:val="24"/>
          <w:szCs w:val="24"/>
          <w:lang w:val="en-GB"/>
        </w:rPr>
        <w:t xml:space="preserve">different </w:t>
      </w:r>
      <w:r w:rsidR="00F00825" w:rsidRPr="006540DA">
        <w:rPr>
          <w:rFonts w:ascii="Times New Roman" w:hAnsi="Times New Roman" w:cs="Times New Roman"/>
          <w:sz w:val="24"/>
          <w:szCs w:val="24"/>
          <w:lang w:val="en-GB"/>
        </w:rPr>
        <w:t xml:space="preserve">models to estimate the sensitivity of potential confounders associated with the exposure </w:t>
      </w:r>
      <w:r w:rsidR="00672A8E" w:rsidRPr="006540DA">
        <w:rPr>
          <w:rFonts w:ascii="Times New Roman" w:hAnsi="Times New Roman" w:cs="Times New Roman"/>
          <w:sz w:val="24"/>
          <w:szCs w:val="24"/>
          <w:lang w:val="en-GB"/>
        </w:rPr>
        <w:t xml:space="preserve">and </w:t>
      </w:r>
      <w:r w:rsidR="00F00825" w:rsidRPr="006540DA">
        <w:rPr>
          <w:rFonts w:ascii="Times New Roman" w:hAnsi="Times New Roman" w:cs="Times New Roman"/>
          <w:sz w:val="24"/>
          <w:szCs w:val="24"/>
          <w:lang w:val="en-GB"/>
        </w:rPr>
        <w:t>the outcome</w:t>
      </w:r>
      <w:r w:rsidR="00BF3801" w:rsidRPr="006540DA">
        <w:rPr>
          <w:rFonts w:ascii="Times New Roman" w:hAnsi="Times New Roman" w:cs="Times New Roman"/>
          <w:sz w:val="24"/>
          <w:szCs w:val="24"/>
          <w:lang w:val="en-GB"/>
        </w:rPr>
        <w:t>.</w:t>
      </w:r>
    </w:p>
    <w:p w14:paraId="3FE90E75" w14:textId="30DC86EC" w:rsidR="004D3FE1" w:rsidRPr="006540DA" w:rsidRDefault="00F00825"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All models were adjusted for a set of baseline potential confounders, including age, sex, and body mass index. The primary model only adjusted for these baseline confounders </w:t>
      </w:r>
      <w:r w:rsidR="0032634A" w:rsidRPr="006540DA">
        <w:rPr>
          <w:rFonts w:ascii="Times New Roman" w:hAnsi="Times New Roman" w:cs="Times New Roman"/>
          <w:sz w:val="24"/>
          <w:szCs w:val="24"/>
          <w:lang w:val="en-GB"/>
        </w:rPr>
        <w:t>(</w:t>
      </w:r>
      <w:r w:rsidR="006D030D" w:rsidRPr="006540DA">
        <w:rPr>
          <w:rFonts w:ascii="Times New Roman" w:hAnsi="Times New Roman" w:cs="Times New Roman"/>
          <w:sz w:val="24"/>
          <w:szCs w:val="24"/>
          <w:lang w:val="en-GB"/>
        </w:rPr>
        <w:t>M</w:t>
      </w:r>
      <w:r w:rsidR="0032634A" w:rsidRPr="006540DA">
        <w:rPr>
          <w:rFonts w:ascii="Times New Roman" w:hAnsi="Times New Roman" w:cs="Times New Roman"/>
          <w:sz w:val="24"/>
          <w:szCs w:val="24"/>
          <w:lang w:val="en-GB"/>
        </w:rPr>
        <w:t xml:space="preserve">odel 0). We further adjusted for education level, </w:t>
      </w:r>
      <w:r w:rsidR="00911701" w:rsidRPr="006540DA">
        <w:rPr>
          <w:rFonts w:ascii="Times New Roman" w:hAnsi="Times New Roman" w:cs="Times New Roman"/>
          <w:sz w:val="24"/>
          <w:szCs w:val="24"/>
          <w:lang w:val="en-GB"/>
        </w:rPr>
        <w:t>country</w:t>
      </w:r>
      <w:r w:rsidR="0032634A" w:rsidRPr="006540DA">
        <w:rPr>
          <w:rFonts w:ascii="Times New Roman" w:hAnsi="Times New Roman" w:cs="Times New Roman"/>
          <w:sz w:val="24"/>
          <w:szCs w:val="24"/>
          <w:lang w:val="en-GB"/>
        </w:rPr>
        <w:t>, season, and physical activity (</w:t>
      </w:r>
      <w:r w:rsidR="006D030D" w:rsidRPr="006540DA">
        <w:rPr>
          <w:rFonts w:ascii="Times New Roman" w:hAnsi="Times New Roman" w:cs="Times New Roman"/>
          <w:sz w:val="24"/>
          <w:szCs w:val="24"/>
          <w:lang w:val="en-GB"/>
        </w:rPr>
        <w:t>M</w:t>
      </w:r>
      <w:r w:rsidR="0032634A" w:rsidRPr="006540DA">
        <w:rPr>
          <w:rFonts w:ascii="Times New Roman" w:hAnsi="Times New Roman" w:cs="Times New Roman"/>
          <w:sz w:val="24"/>
          <w:szCs w:val="24"/>
          <w:lang w:val="en-GB"/>
        </w:rPr>
        <w:t>odel 1). Finally</w:t>
      </w:r>
      <w:r w:rsidR="00AF664A" w:rsidRPr="006540DA">
        <w:rPr>
          <w:rFonts w:ascii="Times New Roman" w:hAnsi="Times New Roman" w:cs="Times New Roman"/>
          <w:sz w:val="24"/>
          <w:szCs w:val="24"/>
          <w:lang w:val="en-GB"/>
        </w:rPr>
        <w:t>,</w:t>
      </w:r>
      <w:r w:rsidR="0032634A" w:rsidRPr="006540DA">
        <w:rPr>
          <w:rFonts w:ascii="Times New Roman" w:hAnsi="Times New Roman" w:cs="Times New Roman"/>
          <w:sz w:val="24"/>
          <w:szCs w:val="24"/>
          <w:lang w:val="en-GB"/>
        </w:rPr>
        <w:t xml:space="preserve"> we additionally adjusted for</w:t>
      </w:r>
      <w:r w:rsidR="00CA615F" w:rsidRPr="006540DA">
        <w:rPr>
          <w:rFonts w:ascii="Times New Roman" w:hAnsi="Times New Roman" w:cs="Times New Roman"/>
          <w:sz w:val="24"/>
          <w:szCs w:val="24"/>
          <w:lang w:val="en-GB"/>
        </w:rPr>
        <w:t xml:space="preserve"> average</w:t>
      </w:r>
      <w:r w:rsidR="0032634A" w:rsidRPr="006540DA">
        <w:rPr>
          <w:rFonts w:ascii="Times New Roman" w:hAnsi="Times New Roman" w:cs="Times New Roman"/>
          <w:sz w:val="24"/>
          <w:szCs w:val="24"/>
          <w:lang w:val="en-GB"/>
        </w:rPr>
        <w:t xml:space="preserve"> temperature and relative humidity (</w:t>
      </w:r>
      <w:r w:rsidR="006D030D" w:rsidRPr="006540DA">
        <w:rPr>
          <w:rFonts w:ascii="Times New Roman" w:hAnsi="Times New Roman" w:cs="Times New Roman"/>
          <w:sz w:val="24"/>
          <w:szCs w:val="24"/>
          <w:lang w:val="en-GB"/>
        </w:rPr>
        <w:t>M</w:t>
      </w:r>
      <w:r w:rsidR="0032634A" w:rsidRPr="006540DA">
        <w:rPr>
          <w:rFonts w:ascii="Times New Roman" w:hAnsi="Times New Roman" w:cs="Times New Roman"/>
          <w:sz w:val="24"/>
          <w:szCs w:val="24"/>
          <w:lang w:val="en-GB"/>
        </w:rPr>
        <w:t xml:space="preserve">odel 2). </w:t>
      </w:r>
    </w:p>
    <w:p w14:paraId="6ADC7C29" w14:textId="7D2BC622" w:rsidR="0032634A" w:rsidRPr="006540DA" w:rsidRDefault="004D3FE1"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Multiple testing adjustments</w:t>
      </w:r>
      <w:r w:rsidR="00672A8E" w:rsidRPr="006540DA">
        <w:rPr>
          <w:rFonts w:ascii="Times New Roman" w:hAnsi="Times New Roman" w:cs="Times New Roman"/>
          <w:sz w:val="24"/>
          <w:szCs w:val="24"/>
          <w:lang w:val="en-GB"/>
        </w:rPr>
        <w:t>, to control for the expected proportion of false discovery rate (FDR),</w:t>
      </w:r>
      <w:r w:rsidRPr="006540DA">
        <w:rPr>
          <w:rFonts w:ascii="Times New Roman" w:hAnsi="Times New Roman" w:cs="Times New Roman"/>
          <w:sz w:val="24"/>
          <w:szCs w:val="24"/>
          <w:lang w:val="en-GB"/>
        </w:rPr>
        <w:t xml:space="preserve"> on the resulting p-values were performed</w:t>
      </w:r>
      <w:r w:rsidR="00672A8E" w:rsidRPr="006540DA">
        <w:rPr>
          <w:rFonts w:ascii="Times New Roman" w:hAnsi="Times New Roman" w:cs="Times New Roman"/>
          <w:sz w:val="24"/>
          <w:szCs w:val="24"/>
          <w:lang w:val="en-GB"/>
        </w:rPr>
        <w:t xml:space="preserve"> setting alpha to a</w:t>
      </w:r>
      <w:r w:rsidR="008D13EB" w:rsidRPr="006540DA">
        <w:rPr>
          <w:rFonts w:ascii="Times New Roman" w:hAnsi="Times New Roman" w:cs="Times New Roman"/>
          <w:sz w:val="24"/>
          <w:szCs w:val="24"/>
          <w:lang w:val="en-GB"/>
        </w:rPr>
        <w:t xml:space="preserve"> level of 0.05. </w:t>
      </w:r>
    </w:p>
    <w:p w14:paraId="7619F077" w14:textId="6E6F0C4E" w:rsidR="00F00825" w:rsidRPr="006540DA" w:rsidRDefault="00F00825"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To explore the impact of the country of residence on our estimates, we ran a two sensitivity analyses. First, we fit Model 2 excluding one country at a time. Second, we fit Model 2, stratifying the population based on the country of residence. </w:t>
      </w:r>
    </w:p>
    <w:p w14:paraId="233F2F88" w14:textId="6BE5A1F4" w:rsidR="00D51359" w:rsidRPr="006540DA" w:rsidRDefault="004D3FE1"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All analyses were performed with R version </w:t>
      </w:r>
      <w:r w:rsidR="00DD370B" w:rsidRPr="006540DA">
        <w:rPr>
          <w:rFonts w:ascii="Times New Roman" w:hAnsi="Times New Roman" w:cs="Times New Roman"/>
          <w:sz w:val="24"/>
          <w:szCs w:val="24"/>
          <w:lang w:val="en-GB"/>
        </w:rPr>
        <w:t>3.4.3</w:t>
      </w:r>
      <w:r w:rsidRPr="006540DA">
        <w:rPr>
          <w:rFonts w:ascii="Times New Roman" w:hAnsi="Times New Roman" w:cs="Times New Roman"/>
          <w:sz w:val="24"/>
          <w:szCs w:val="24"/>
          <w:lang w:val="en-GB"/>
        </w:rPr>
        <w:t xml:space="preserve">. </w:t>
      </w:r>
    </w:p>
    <w:p w14:paraId="4A0F4840" w14:textId="6C8A5DF1" w:rsidR="007B374F" w:rsidRPr="006540DA" w:rsidRDefault="00414486" w:rsidP="00D17F7E">
      <w:pPr>
        <w:spacing w:before="200" w:after="0" w:line="360" w:lineRule="auto"/>
        <w:jc w:val="both"/>
        <w:rPr>
          <w:rFonts w:ascii="Times New Roman" w:hAnsi="Times New Roman" w:cs="Times New Roman"/>
          <w:i/>
          <w:sz w:val="24"/>
          <w:szCs w:val="24"/>
          <w:lang w:val="en-GB"/>
        </w:rPr>
      </w:pPr>
      <w:r w:rsidRPr="006540DA">
        <w:rPr>
          <w:rFonts w:ascii="Times New Roman" w:hAnsi="Times New Roman" w:cs="Times New Roman"/>
          <w:i/>
          <w:sz w:val="24"/>
          <w:szCs w:val="24"/>
          <w:lang w:val="en-GB"/>
        </w:rPr>
        <w:t xml:space="preserve">2.6 </w:t>
      </w:r>
      <w:r w:rsidR="0074560C" w:rsidRPr="006540DA">
        <w:rPr>
          <w:rFonts w:ascii="Times New Roman" w:hAnsi="Times New Roman" w:cs="Times New Roman"/>
          <w:i/>
          <w:sz w:val="24"/>
          <w:szCs w:val="24"/>
          <w:lang w:val="en-GB"/>
        </w:rPr>
        <w:t>miRNA target genes, gene enrichment and pathway analysis</w:t>
      </w:r>
    </w:p>
    <w:p w14:paraId="4753A2E8" w14:textId="7D09BDF3" w:rsidR="0072771E" w:rsidRPr="006540DA" w:rsidRDefault="007B374F"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For all </w:t>
      </w:r>
      <w:r w:rsidR="007654F9" w:rsidRPr="006540DA">
        <w:rPr>
          <w:rFonts w:ascii="Times New Roman" w:hAnsi="Times New Roman" w:cs="Times New Roman"/>
          <w:sz w:val="24"/>
          <w:szCs w:val="24"/>
          <w:lang w:val="en-GB"/>
        </w:rPr>
        <w:t xml:space="preserve">relevant </w:t>
      </w:r>
      <w:r w:rsidRPr="006540DA">
        <w:rPr>
          <w:rFonts w:ascii="Times New Roman" w:hAnsi="Times New Roman" w:cs="Times New Roman"/>
          <w:sz w:val="24"/>
          <w:szCs w:val="24"/>
          <w:lang w:val="en-GB"/>
        </w:rPr>
        <w:t>miRNAs associated with the exposure</w:t>
      </w:r>
      <w:r w:rsidR="00FE4297" w:rsidRPr="006540DA">
        <w:rPr>
          <w:rFonts w:ascii="Times New Roman" w:hAnsi="Times New Roman" w:cs="Times New Roman"/>
          <w:sz w:val="24"/>
          <w:szCs w:val="24"/>
          <w:lang w:val="en-GB"/>
        </w:rPr>
        <w:t>s</w:t>
      </w:r>
      <w:r w:rsidRPr="006540DA">
        <w:rPr>
          <w:rFonts w:ascii="Times New Roman" w:hAnsi="Times New Roman" w:cs="Times New Roman"/>
          <w:sz w:val="24"/>
          <w:szCs w:val="24"/>
          <w:lang w:val="en-GB"/>
        </w:rPr>
        <w:t xml:space="preserve"> in our study</w:t>
      </w:r>
      <w:r w:rsidR="00661E53" w:rsidRPr="006540DA">
        <w:rPr>
          <w:rFonts w:ascii="Times New Roman" w:hAnsi="Times New Roman" w:cs="Times New Roman"/>
          <w:sz w:val="24"/>
          <w:szCs w:val="24"/>
          <w:lang w:val="en-GB"/>
        </w:rPr>
        <w:t>,</w:t>
      </w:r>
      <w:r w:rsidRPr="006540DA">
        <w:rPr>
          <w:rFonts w:ascii="Times New Roman" w:hAnsi="Times New Roman" w:cs="Times New Roman"/>
          <w:sz w:val="24"/>
          <w:szCs w:val="24"/>
          <w:lang w:val="en-GB"/>
        </w:rPr>
        <w:t xml:space="preserve"> we searched for validated target genes using the miRWalk 3.0 database (http://zmf.umm.uni-heidelberg.de/apps/zmf/mirwalk2). Resulting lists of target genes were tested (either for each individual miRNA or altogether) using the Enrichr software (http://amp.pharm.mssm.edu/Enrichr/), for their over-representation in biological pathways. Enrichr is an integrative web-based software application that includes gene-set libraries, available for analysis and download. </w:t>
      </w:r>
      <w:r w:rsidR="00672A8E" w:rsidRPr="006540DA">
        <w:rPr>
          <w:rFonts w:ascii="Times New Roman" w:hAnsi="Times New Roman" w:cs="Times New Roman"/>
          <w:sz w:val="24"/>
          <w:szCs w:val="24"/>
          <w:lang w:val="en-GB"/>
        </w:rPr>
        <w:t>P</w:t>
      </w:r>
      <w:r w:rsidRPr="006540DA">
        <w:rPr>
          <w:rFonts w:ascii="Times New Roman" w:hAnsi="Times New Roman" w:cs="Times New Roman"/>
          <w:sz w:val="24"/>
          <w:szCs w:val="24"/>
          <w:lang w:val="en-GB"/>
        </w:rPr>
        <w:t>articular</w:t>
      </w:r>
      <w:r w:rsidR="00672A8E"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 xml:space="preserve">for the present </w:t>
      </w:r>
      <w:r w:rsidR="00672A8E" w:rsidRPr="006540DA">
        <w:rPr>
          <w:rFonts w:ascii="Times New Roman" w:hAnsi="Times New Roman" w:cs="Times New Roman"/>
          <w:sz w:val="24"/>
          <w:szCs w:val="24"/>
          <w:lang w:val="en-GB"/>
        </w:rPr>
        <w:t>study</w:t>
      </w:r>
      <w:r w:rsidR="006D030D" w:rsidRPr="006540DA">
        <w:rPr>
          <w:rFonts w:ascii="Times New Roman" w:hAnsi="Times New Roman" w:cs="Times New Roman"/>
          <w:sz w:val="24"/>
          <w:szCs w:val="24"/>
          <w:lang w:val="en-GB"/>
        </w:rPr>
        <w:t>,</w:t>
      </w:r>
      <w:r w:rsidRPr="006540DA">
        <w:rPr>
          <w:rFonts w:ascii="Times New Roman" w:hAnsi="Times New Roman" w:cs="Times New Roman"/>
          <w:sz w:val="24"/>
          <w:szCs w:val="24"/>
          <w:lang w:val="en-GB"/>
        </w:rPr>
        <w:t xml:space="preserve"> we investigated: KEGG (Kyoto Encyclopedia of Genes and Genomes, http://www.genome.jp/kegg/) pathways. The relevance of each gene set enrichment was assessed by a </w:t>
      </w:r>
      <w:r w:rsidRPr="006540DA">
        <w:rPr>
          <w:rFonts w:ascii="Times New Roman" w:hAnsi="Times New Roman" w:cs="Times New Roman"/>
          <w:i/>
          <w:sz w:val="24"/>
          <w:szCs w:val="24"/>
          <w:lang w:val="en-GB"/>
        </w:rPr>
        <w:t>p</w:t>
      </w:r>
      <w:r w:rsidRPr="006540DA">
        <w:rPr>
          <w:rFonts w:ascii="Times New Roman" w:hAnsi="Times New Roman" w:cs="Times New Roman"/>
          <w:sz w:val="24"/>
          <w:szCs w:val="24"/>
          <w:lang w:val="en-GB"/>
        </w:rPr>
        <w:t>-value adjusted for multiple testing based on the hypergeometric distribution. Gene sets with probability &lt;</w:t>
      </w:r>
      <w:r w:rsidR="00F00825" w:rsidRPr="006540DA">
        <w:rPr>
          <w:rFonts w:ascii="Times New Roman" w:hAnsi="Times New Roman" w:cs="Times New Roman"/>
          <w:sz w:val="24"/>
          <w:szCs w:val="24"/>
          <w:lang w:val="en-GB"/>
        </w:rPr>
        <w:t>0.05</w:t>
      </w:r>
      <w:r w:rsidRPr="006540DA">
        <w:rPr>
          <w:rFonts w:ascii="Times New Roman" w:hAnsi="Times New Roman" w:cs="Times New Roman"/>
          <w:sz w:val="24"/>
          <w:szCs w:val="24"/>
          <w:lang w:val="en-GB"/>
        </w:rPr>
        <w:t xml:space="preserve"> were considered as significantly overrepresented.</w:t>
      </w:r>
    </w:p>
    <w:p w14:paraId="6E9D6815" w14:textId="77777777" w:rsidR="0072771E" w:rsidRPr="006540DA" w:rsidRDefault="0072771E" w:rsidP="00D17F7E">
      <w:pPr>
        <w:rPr>
          <w:rFonts w:ascii="Times New Roman" w:hAnsi="Times New Roman" w:cs="Times New Roman"/>
          <w:sz w:val="24"/>
          <w:szCs w:val="24"/>
          <w:lang w:val="en-GB"/>
        </w:rPr>
      </w:pPr>
      <w:r w:rsidRPr="006540DA">
        <w:rPr>
          <w:rFonts w:ascii="Times New Roman" w:hAnsi="Times New Roman" w:cs="Times New Roman"/>
          <w:sz w:val="24"/>
          <w:szCs w:val="24"/>
          <w:lang w:val="en-GB"/>
        </w:rPr>
        <w:br w:type="page"/>
      </w:r>
    </w:p>
    <w:p w14:paraId="27AEEA9C" w14:textId="5CD85525" w:rsidR="00BD0C38" w:rsidRPr="006540DA" w:rsidRDefault="00BD0C38" w:rsidP="00414486">
      <w:pPr>
        <w:pStyle w:val="ListParagraph"/>
        <w:numPr>
          <w:ilvl w:val="0"/>
          <w:numId w:val="9"/>
        </w:numPr>
        <w:spacing w:before="200" w:line="360" w:lineRule="auto"/>
        <w:rPr>
          <w:rFonts w:ascii="Times New Roman" w:hAnsi="Times New Roman" w:cs="Times New Roman"/>
          <w:b/>
          <w:color w:val="333333"/>
          <w:sz w:val="24"/>
          <w:szCs w:val="24"/>
          <w:lang w:val="en-GB" w:eastAsia="it-IT"/>
        </w:rPr>
      </w:pPr>
      <w:r w:rsidRPr="006540DA">
        <w:rPr>
          <w:rFonts w:ascii="Times New Roman" w:hAnsi="Times New Roman" w:cs="Times New Roman"/>
          <w:b/>
          <w:sz w:val="24"/>
          <w:szCs w:val="24"/>
          <w:lang w:val="en-GB" w:eastAsia="it-IT"/>
        </w:rPr>
        <w:lastRenderedPageBreak/>
        <w:t>Results</w:t>
      </w:r>
      <w:r w:rsidRPr="006540DA">
        <w:rPr>
          <w:rFonts w:ascii="Times New Roman" w:hAnsi="Times New Roman" w:cs="Times New Roman"/>
          <w:b/>
          <w:color w:val="333333"/>
          <w:sz w:val="24"/>
          <w:szCs w:val="24"/>
          <w:lang w:val="en-GB" w:eastAsia="it-IT"/>
        </w:rPr>
        <w:t xml:space="preserve"> </w:t>
      </w:r>
    </w:p>
    <w:p w14:paraId="7C6B3B9C" w14:textId="5A87AB80" w:rsidR="007B374F" w:rsidRPr="006540DA" w:rsidRDefault="00F00825"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The main characteristics of the study population, including information on meteorological data and air pollution</w:t>
      </w:r>
      <w:r w:rsidRPr="006540DA">
        <w:rPr>
          <w:rFonts w:ascii="Times New Roman" w:hAnsi="Times New Roman" w:cs="Times New Roman"/>
          <w:sz w:val="24"/>
          <w:szCs w:val="24"/>
          <w:vertAlign w:val="subscript"/>
          <w:lang w:val="en-GB"/>
        </w:rPr>
        <w:t xml:space="preserve"> </w:t>
      </w:r>
      <w:r w:rsidRPr="006540DA">
        <w:rPr>
          <w:rFonts w:ascii="Times New Roman" w:hAnsi="Times New Roman" w:cs="Times New Roman"/>
          <w:sz w:val="24"/>
          <w:szCs w:val="24"/>
          <w:lang w:val="en-GB"/>
        </w:rPr>
        <w:t xml:space="preserve">exposure levels, for all individuals and by study area are summarized in </w:t>
      </w:r>
      <w:r w:rsidRPr="006540DA">
        <w:rPr>
          <w:rFonts w:ascii="Times New Roman" w:hAnsi="Times New Roman" w:cs="Times New Roman"/>
          <w:b/>
          <w:sz w:val="24"/>
          <w:szCs w:val="24"/>
          <w:lang w:val="en-GB"/>
        </w:rPr>
        <w:t>Table 1</w:t>
      </w:r>
      <w:r w:rsidRPr="006540DA">
        <w:rPr>
          <w:rFonts w:ascii="Times New Roman" w:hAnsi="Times New Roman" w:cs="Times New Roman"/>
          <w:sz w:val="24"/>
          <w:szCs w:val="24"/>
          <w:lang w:val="en-GB"/>
        </w:rPr>
        <w:t xml:space="preserve">. </w:t>
      </w:r>
      <w:r w:rsidR="007B374F" w:rsidRPr="006540DA">
        <w:rPr>
          <w:rFonts w:ascii="Times New Roman" w:hAnsi="Times New Roman" w:cs="Times New Roman"/>
          <w:sz w:val="24"/>
          <w:szCs w:val="24"/>
          <w:lang w:val="en-GB"/>
        </w:rPr>
        <w:t>Overall, 143 subjects, of wh</w:t>
      </w:r>
      <w:r w:rsidR="00AF664A" w:rsidRPr="006540DA">
        <w:rPr>
          <w:rFonts w:ascii="Times New Roman" w:hAnsi="Times New Roman" w:cs="Times New Roman"/>
          <w:sz w:val="24"/>
          <w:szCs w:val="24"/>
          <w:lang w:val="en-GB"/>
        </w:rPr>
        <w:t>om</w:t>
      </w:r>
      <w:r w:rsidR="007B374F" w:rsidRPr="006540DA">
        <w:rPr>
          <w:rFonts w:ascii="Times New Roman" w:hAnsi="Times New Roman" w:cs="Times New Roman"/>
          <w:sz w:val="24"/>
          <w:szCs w:val="24"/>
          <w:lang w:val="en-GB"/>
        </w:rPr>
        <w:t xml:space="preserve"> 48 participated </w:t>
      </w:r>
      <w:r w:rsidR="00AF664A" w:rsidRPr="006540DA">
        <w:rPr>
          <w:rFonts w:ascii="Times New Roman" w:hAnsi="Times New Roman" w:cs="Times New Roman"/>
          <w:sz w:val="24"/>
          <w:szCs w:val="24"/>
          <w:lang w:val="en-GB"/>
        </w:rPr>
        <w:t>in</w:t>
      </w:r>
      <w:r w:rsidR="007B374F" w:rsidRPr="006540DA">
        <w:rPr>
          <w:rFonts w:ascii="Times New Roman" w:hAnsi="Times New Roman" w:cs="Times New Roman"/>
          <w:sz w:val="24"/>
          <w:szCs w:val="24"/>
          <w:lang w:val="en-GB"/>
        </w:rPr>
        <w:t xml:space="preserve"> only one PEM session and 95 participated </w:t>
      </w:r>
      <w:r w:rsidR="00AF664A" w:rsidRPr="006540DA">
        <w:rPr>
          <w:rFonts w:ascii="Times New Roman" w:hAnsi="Times New Roman" w:cs="Times New Roman"/>
          <w:sz w:val="24"/>
          <w:szCs w:val="24"/>
          <w:lang w:val="en-GB"/>
        </w:rPr>
        <w:t>in</w:t>
      </w:r>
      <w:r w:rsidR="007B374F" w:rsidRPr="006540DA">
        <w:rPr>
          <w:rFonts w:ascii="Times New Roman" w:hAnsi="Times New Roman" w:cs="Times New Roman"/>
          <w:sz w:val="24"/>
          <w:szCs w:val="24"/>
          <w:lang w:val="en-GB"/>
        </w:rPr>
        <w:t xml:space="preserve"> two PEM sessions</w:t>
      </w:r>
      <w:r w:rsidR="002E611C" w:rsidRPr="006540DA">
        <w:rPr>
          <w:rFonts w:ascii="Times New Roman" w:hAnsi="Times New Roman" w:cs="Times New Roman"/>
          <w:sz w:val="24"/>
          <w:szCs w:val="24"/>
          <w:lang w:val="en-GB"/>
        </w:rPr>
        <w:t xml:space="preserve"> (</w:t>
      </w:r>
      <w:r w:rsidR="007B374F" w:rsidRPr="006540DA">
        <w:rPr>
          <w:rFonts w:ascii="Times New Roman" w:hAnsi="Times New Roman" w:cs="Times New Roman"/>
          <w:sz w:val="24"/>
          <w:szCs w:val="24"/>
          <w:lang w:val="en-GB"/>
        </w:rPr>
        <w:t>for a total of 238 observations</w:t>
      </w:r>
      <w:r w:rsidR="002E611C" w:rsidRPr="006540DA">
        <w:rPr>
          <w:rFonts w:ascii="Times New Roman" w:hAnsi="Times New Roman" w:cs="Times New Roman"/>
          <w:sz w:val="24"/>
          <w:szCs w:val="24"/>
          <w:lang w:val="en-GB"/>
        </w:rPr>
        <w:t>)</w:t>
      </w:r>
      <w:r w:rsidR="007B374F" w:rsidRPr="006540DA">
        <w:rPr>
          <w:rFonts w:ascii="Times New Roman" w:hAnsi="Times New Roman" w:cs="Times New Roman"/>
          <w:sz w:val="24"/>
          <w:szCs w:val="24"/>
          <w:lang w:val="en-GB"/>
        </w:rPr>
        <w:t xml:space="preserve"> donated </w:t>
      </w:r>
      <w:r w:rsidR="00E371EB" w:rsidRPr="006540DA">
        <w:rPr>
          <w:rFonts w:ascii="Times New Roman" w:hAnsi="Times New Roman" w:cs="Times New Roman"/>
          <w:sz w:val="24"/>
          <w:szCs w:val="24"/>
          <w:lang w:val="en-GB"/>
        </w:rPr>
        <w:t xml:space="preserve">peripheral </w:t>
      </w:r>
      <w:r w:rsidR="007B374F" w:rsidRPr="006540DA">
        <w:rPr>
          <w:rFonts w:ascii="Times New Roman" w:hAnsi="Times New Roman" w:cs="Times New Roman"/>
          <w:sz w:val="24"/>
          <w:szCs w:val="24"/>
          <w:lang w:val="en-GB"/>
        </w:rPr>
        <w:t>blood sample</w:t>
      </w:r>
      <w:r w:rsidR="00E371EB" w:rsidRPr="006540DA">
        <w:rPr>
          <w:rFonts w:ascii="Times New Roman" w:hAnsi="Times New Roman" w:cs="Times New Roman"/>
          <w:sz w:val="24"/>
          <w:szCs w:val="24"/>
          <w:lang w:val="en-GB"/>
        </w:rPr>
        <w:t xml:space="preserve">s </w:t>
      </w:r>
      <w:r w:rsidR="00623081" w:rsidRPr="006540DA">
        <w:rPr>
          <w:rFonts w:ascii="Times New Roman" w:hAnsi="Times New Roman" w:cs="Times New Roman"/>
          <w:sz w:val="24"/>
          <w:szCs w:val="24"/>
          <w:lang w:val="en-GB"/>
        </w:rPr>
        <w:t>after each</w:t>
      </w:r>
      <w:r w:rsidR="00E371EB" w:rsidRPr="006540DA">
        <w:rPr>
          <w:rFonts w:ascii="Times New Roman" w:hAnsi="Times New Roman" w:cs="Times New Roman"/>
          <w:sz w:val="24"/>
          <w:szCs w:val="24"/>
          <w:lang w:val="en-GB"/>
        </w:rPr>
        <w:t xml:space="preserve"> PEM sessions</w:t>
      </w:r>
      <w:r w:rsidR="00623081" w:rsidRPr="006540DA">
        <w:rPr>
          <w:rFonts w:ascii="Times New Roman" w:hAnsi="Times New Roman" w:cs="Times New Roman"/>
          <w:sz w:val="24"/>
          <w:szCs w:val="24"/>
          <w:lang w:val="en-GB"/>
        </w:rPr>
        <w:t xml:space="preserve"> </w:t>
      </w:r>
      <w:r w:rsidR="00672A8E" w:rsidRPr="006540DA">
        <w:rPr>
          <w:rFonts w:ascii="Times New Roman" w:hAnsi="Times New Roman" w:cs="Times New Roman"/>
          <w:sz w:val="24"/>
          <w:szCs w:val="24"/>
          <w:lang w:val="en-GB"/>
        </w:rPr>
        <w:t xml:space="preserve">for </w:t>
      </w:r>
      <w:r w:rsidR="00623081" w:rsidRPr="006540DA">
        <w:rPr>
          <w:rFonts w:ascii="Times New Roman" w:hAnsi="Times New Roman" w:cs="Times New Roman"/>
          <w:sz w:val="24"/>
          <w:szCs w:val="24"/>
          <w:lang w:val="en-GB"/>
        </w:rPr>
        <w:t>which they participated</w:t>
      </w:r>
      <w:r w:rsidR="00672A8E" w:rsidRPr="006540DA">
        <w:rPr>
          <w:rFonts w:ascii="Times New Roman" w:hAnsi="Times New Roman" w:cs="Times New Roman"/>
          <w:sz w:val="24"/>
          <w:szCs w:val="24"/>
          <w:lang w:val="en-GB"/>
        </w:rPr>
        <w:t xml:space="preserve"> in</w:t>
      </w:r>
      <w:r w:rsidR="00E371EB" w:rsidRPr="006540DA">
        <w:rPr>
          <w:rFonts w:ascii="Times New Roman" w:hAnsi="Times New Roman" w:cs="Times New Roman"/>
          <w:sz w:val="24"/>
          <w:szCs w:val="24"/>
          <w:lang w:val="en-GB"/>
        </w:rPr>
        <w:t>.</w:t>
      </w:r>
      <w:r w:rsidR="007B374F" w:rsidRPr="006540DA">
        <w:rPr>
          <w:rFonts w:ascii="Times New Roman" w:hAnsi="Times New Roman" w:cs="Times New Roman"/>
          <w:sz w:val="24"/>
          <w:szCs w:val="24"/>
          <w:lang w:val="en-GB"/>
        </w:rPr>
        <w:t xml:space="preserve"> Our study population included 86 women (60%), and the median age was 61 years. </w:t>
      </w:r>
    </w:p>
    <w:p w14:paraId="38DAC0D0" w14:textId="4016793C" w:rsidR="00AB58E9" w:rsidRPr="006540DA" w:rsidRDefault="007B374F"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The overall median (min-max) personal </w:t>
      </w:r>
      <w:r w:rsidR="00511B0E" w:rsidRPr="006540DA">
        <w:rPr>
          <w:rFonts w:ascii="Times New Roman" w:hAnsi="Times New Roman" w:cs="Times New Roman"/>
          <w:sz w:val="24"/>
          <w:szCs w:val="24"/>
          <w:lang w:val="en-GB"/>
        </w:rPr>
        <w:t>PM</w:t>
      </w:r>
      <w:r w:rsidR="00511B0E" w:rsidRPr="006540DA">
        <w:rPr>
          <w:rFonts w:ascii="Times New Roman" w:hAnsi="Times New Roman" w:cs="Times New Roman"/>
          <w:sz w:val="24"/>
          <w:szCs w:val="24"/>
          <w:vertAlign w:val="subscript"/>
          <w:lang w:val="en-GB"/>
        </w:rPr>
        <w:t xml:space="preserve">2.5 </w:t>
      </w:r>
      <w:r w:rsidRPr="006540DA">
        <w:rPr>
          <w:rFonts w:ascii="Times New Roman" w:hAnsi="Times New Roman" w:cs="Times New Roman"/>
          <w:sz w:val="24"/>
          <w:szCs w:val="24"/>
          <w:lang w:val="en-GB"/>
        </w:rPr>
        <w:t>exposure to was 8.7 μg/</w:t>
      </w:r>
      <w:r w:rsidR="00511B0E" w:rsidRPr="006540DA">
        <w:rPr>
          <w:rFonts w:ascii="Times New Roman" w:hAnsi="Times New Roman" w:cs="Times New Roman"/>
          <w:sz w:val="24"/>
          <w:szCs w:val="24"/>
          <w:lang w:val="en-GB"/>
        </w:rPr>
        <w:t>m</w:t>
      </w:r>
      <w:r w:rsidR="00511B0E" w:rsidRPr="006540DA">
        <w:rPr>
          <w:rFonts w:ascii="Times New Roman" w:hAnsi="Times New Roman" w:cs="Times New Roman"/>
          <w:sz w:val="24"/>
          <w:szCs w:val="24"/>
          <w:vertAlign w:val="superscript"/>
          <w:lang w:val="en-GB"/>
        </w:rPr>
        <w:t xml:space="preserve">3 </w:t>
      </w:r>
      <w:r w:rsidRPr="006540DA">
        <w:rPr>
          <w:rFonts w:ascii="Times New Roman" w:hAnsi="Times New Roman" w:cs="Times New Roman"/>
          <w:sz w:val="24"/>
          <w:szCs w:val="24"/>
          <w:lang w:val="en-GB"/>
        </w:rPr>
        <w:t xml:space="preserve">(0.2-75.0), with </w:t>
      </w:r>
      <w:r w:rsidR="00392134" w:rsidRPr="005070E4">
        <w:rPr>
          <w:rFonts w:ascii="Times New Roman" w:hAnsi="Times New Roman" w:cs="Times New Roman"/>
          <w:sz w:val="24"/>
          <w:szCs w:val="24"/>
          <w:lang w:val="en-GB"/>
        </w:rPr>
        <w:t xml:space="preserve">the </w:t>
      </w:r>
      <w:r w:rsidR="005D776D" w:rsidRPr="005070E4">
        <w:rPr>
          <w:rFonts w:ascii="Times New Roman" w:hAnsi="Times New Roman" w:cs="Times New Roman"/>
          <w:sz w:val="24"/>
          <w:szCs w:val="24"/>
          <w:lang w:val="en-GB"/>
        </w:rPr>
        <w:t>highest</w:t>
      </w:r>
      <w:r w:rsidR="005D776D"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levels measured in Italy (median: 10.7 μg/</w:t>
      </w:r>
      <w:r w:rsidR="00511B0E" w:rsidRPr="006540DA">
        <w:rPr>
          <w:rFonts w:ascii="Times New Roman" w:hAnsi="Times New Roman" w:cs="Times New Roman"/>
          <w:sz w:val="24"/>
          <w:szCs w:val="24"/>
          <w:lang w:val="en-GB"/>
        </w:rPr>
        <w:t>m</w:t>
      </w:r>
      <w:r w:rsidR="00511B0E" w:rsidRPr="006540DA">
        <w:rPr>
          <w:rFonts w:ascii="Times New Roman" w:hAnsi="Times New Roman" w:cs="Times New Roman"/>
          <w:sz w:val="24"/>
          <w:szCs w:val="24"/>
          <w:vertAlign w:val="superscript"/>
          <w:lang w:val="en-GB"/>
        </w:rPr>
        <w:t>3</w:t>
      </w:r>
      <w:r w:rsidRPr="006540DA">
        <w:rPr>
          <w:rFonts w:ascii="Times New Roman" w:hAnsi="Times New Roman" w:cs="Times New Roman"/>
          <w:sz w:val="24"/>
          <w:szCs w:val="24"/>
          <w:lang w:val="en-GB"/>
        </w:rPr>
        <w:t xml:space="preserve">) and </w:t>
      </w:r>
      <w:r w:rsidR="00392134" w:rsidRPr="005070E4">
        <w:rPr>
          <w:rFonts w:ascii="Times New Roman" w:hAnsi="Times New Roman" w:cs="Times New Roman"/>
          <w:sz w:val="24"/>
          <w:szCs w:val="24"/>
          <w:lang w:val="en-GB"/>
        </w:rPr>
        <w:t xml:space="preserve">the </w:t>
      </w:r>
      <w:r w:rsidR="005D776D" w:rsidRPr="005070E4">
        <w:rPr>
          <w:rFonts w:ascii="Times New Roman" w:hAnsi="Times New Roman" w:cs="Times New Roman"/>
          <w:sz w:val="24"/>
          <w:szCs w:val="24"/>
          <w:lang w:val="en-GB"/>
        </w:rPr>
        <w:t>lowest</w:t>
      </w:r>
      <w:r w:rsidR="005D776D"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levels measured in Switzerland (median: 7.3 μg/</w:t>
      </w:r>
      <w:r w:rsidR="00511B0E" w:rsidRPr="006540DA">
        <w:rPr>
          <w:rFonts w:ascii="Times New Roman" w:hAnsi="Times New Roman" w:cs="Times New Roman"/>
          <w:sz w:val="24"/>
          <w:szCs w:val="24"/>
          <w:lang w:val="en-GB"/>
        </w:rPr>
        <w:t>m</w:t>
      </w:r>
      <w:r w:rsidR="00511B0E" w:rsidRPr="006540DA">
        <w:rPr>
          <w:rFonts w:ascii="Times New Roman" w:hAnsi="Times New Roman" w:cs="Times New Roman"/>
          <w:sz w:val="24"/>
          <w:szCs w:val="24"/>
          <w:vertAlign w:val="superscript"/>
          <w:lang w:val="en-GB"/>
        </w:rPr>
        <w:t>3</w:t>
      </w:r>
      <w:r w:rsidRPr="006540DA">
        <w:rPr>
          <w:rFonts w:ascii="Times New Roman" w:hAnsi="Times New Roman" w:cs="Times New Roman"/>
          <w:sz w:val="24"/>
          <w:szCs w:val="24"/>
          <w:lang w:val="en-GB"/>
        </w:rPr>
        <w:t xml:space="preserve">). Similarly, the median (min-max) </w:t>
      </w:r>
      <w:r w:rsidR="002D339B" w:rsidRPr="006540DA">
        <w:rPr>
          <w:rFonts w:ascii="Times New Roman" w:hAnsi="Times New Roman" w:cs="Times New Roman"/>
          <w:sz w:val="24"/>
          <w:szCs w:val="24"/>
          <w:lang w:val="en-GB"/>
        </w:rPr>
        <w:t xml:space="preserve">outdoor </w:t>
      </w:r>
      <w:r w:rsidRPr="006540DA">
        <w:rPr>
          <w:rFonts w:ascii="Times New Roman" w:hAnsi="Times New Roman" w:cs="Times New Roman"/>
          <w:sz w:val="24"/>
          <w:szCs w:val="24"/>
          <w:lang w:val="en-GB"/>
        </w:rPr>
        <w:t>exposure levels to PM</w:t>
      </w:r>
      <w:r w:rsidRPr="006540DA">
        <w:rPr>
          <w:rFonts w:ascii="Times New Roman" w:hAnsi="Times New Roman" w:cs="Times New Roman"/>
          <w:sz w:val="24"/>
          <w:szCs w:val="24"/>
          <w:vertAlign w:val="subscript"/>
          <w:lang w:val="en-GB"/>
        </w:rPr>
        <w:t xml:space="preserve">2.5 </w:t>
      </w:r>
      <w:r w:rsidRPr="006540DA">
        <w:rPr>
          <w:rFonts w:ascii="Times New Roman" w:hAnsi="Times New Roman" w:cs="Times New Roman"/>
          <w:sz w:val="24"/>
          <w:szCs w:val="24"/>
          <w:lang w:val="en-GB"/>
        </w:rPr>
        <w:t xml:space="preserve">was 9.0 </w:t>
      </w:r>
      <w:r w:rsidR="00511B0E" w:rsidRPr="006540DA">
        <w:rPr>
          <w:rFonts w:ascii="Times New Roman" w:hAnsi="Times New Roman" w:cs="Times New Roman"/>
          <w:sz w:val="24"/>
          <w:szCs w:val="24"/>
          <w:lang w:val="en-GB"/>
        </w:rPr>
        <w:t>μg/m</w:t>
      </w:r>
      <w:r w:rsidR="00511B0E" w:rsidRPr="006540DA">
        <w:rPr>
          <w:rFonts w:ascii="Times New Roman" w:hAnsi="Times New Roman" w:cs="Times New Roman"/>
          <w:sz w:val="24"/>
          <w:szCs w:val="24"/>
          <w:vertAlign w:val="superscript"/>
          <w:lang w:val="en-GB"/>
        </w:rPr>
        <w:t>3</w:t>
      </w:r>
      <w:r w:rsidR="00511B0E"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 xml:space="preserve">(1.0-70.9) with </w:t>
      </w:r>
      <w:r w:rsidR="00392134" w:rsidRPr="005070E4">
        <w:rPr>
          <w:rFonts w:ascii="Times New Roman" w:hAnsi="Times New Roman" w:cs="Times New Roman"/>
          <w:sz w:val="24"/>
          <w:szCs w:val="24"/>
          <w:lang w:val="en-GB"/>
        </w:rPr>
        <w:t xml:space="preserve">the </w:t>
      </w:r>
      <w:r w:rsidR="005D776D" w:rsidRPr="005070E4">
        <w:rPr>
          <w:rFonts w:ascii="Times New Roman" w:hAnsi="Times New Roman" w:cs="Times New Roman"/>
          <w:sz w:val="24"/>
          <w:szCs w:val="24"/>
          <w:lang w:val="en-GB"/>
        </w:rPr>
        <w:t>highest</w:t>
      </w:r>
      <w:r w:rsidR="005D776D"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levels measured in Italy (median: 12.8 μg/</w:t>
      </w:r>
      <w:r w:rsidR="00511B0E" w:rsidRPr="006540DA">
        <w:rPr>
          <w:rFonts w:ascii="Times New Roman" w:hAnsi="Times New Roman" w:cs="Times New Roman"/>
          <w:sz w:val="24"/>
          <w:szCs w:val="24"/>
          <w:lang w:val="en-GB"/>
        </w:rPr>
        <w:t>m</w:t>
      </w:r>
      <w:r w:rsidR="00511B0E" w:rsidRPr="006540DA">
        <w:rPr>
          <w:rFonts w:ascii="Times New Roman" w:hAnsi="Times New Roman" w:cs="Times New Roman"/>
          <w:sz w:val="24"/>
          <w:szCs w:val="24"/>
          <w:vertAlign w:val="superscript"/>
          <w:lang w:val="en-GB"/>
        </w:rPr>
        <w:t>3</w:t>
      </w:r>
      <w:r w:rsidRPr="006540DA">
        <w:rPr>
          <w:rFonts w:ascii="Times New Roman" w:hAnsi="Times New Roman" w:cs="Times New Roman"/>
          <w:sz w:val="24"/>
          <w:szCs w:val="24"/>
          <w:lang w:val="en-GB"/>
        </w:rPr>
        <w:t xml:space="preserve">) and </w:t>
      </w:r>
      <w:r w:rsidR="00392134" w:rsidRPr="005070E4">
        <w:rPr>
          <w:rFonts w:ascii="Times New Roman" w:hAnsi="Times New Roman" w:cs="Times New Roman"/>
          <w:sz w:val="24"/>
          <w:szCs w:val="24"/>
          <w:lang w:val="en-GB"/>
        </w:rPr>
        <w:t xml:space="preserve">the </w:t>
      </w:r>
      <w:r w:rsidR="005D776D" w:rsidRPr="005070E4">
        <w:rPr>
          <w:rFonts w:ascii="Times New Roman" w:hAnsi="Times New Roman" w:cs="Times New Roman"/>
          <w:sz w:val="24"/>
          <w:szCs w:val="24"/>
          <w:lang w:val="en-GB"/>
        </w:rPr>
        <w:t>lowest</w:t>
      </w:r>
      <w:r w:rsidR="005D776D"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levels in Switzerland (median: 6.8 μg/</w:t>
      </w:r>
      <w:r w:rsidR="00511B0E" w:rsidRPr="006540DA">
        <w:rPr>
          <w:rFonts w:ascii="Times New Roman" w:hAnsi="Times New Roman" w:cs="Times New Roman"/>
          <w:sz w:val="24"/>
          <w:szCs w:val="24"/>
          <w:lang w:val="en-GB"/>
        </w:rPr>
        <w:t>m</w:t>
      </w:r>
      <w:r w:rsidR="00511B0E" w:rsidRPr="006540DA">
        <w:rPr>
          <w:rFonts w:ascii="Times New Roman" w:hAnsi="Times New Roman" w:cs="Times New Roman"/>
          <w:sz w:val="24"/>
          <w:szCs w:val="24"/>
          <w:vertAlign w:val="superscript"/>
          <w:lang w:val="en-GB"/>
        </w:rPr>
        <w:t>3</w:t>
      </w:r>
      <w:r w:rsidRPr="006540DA">
        <w:rPr>
          <w:rFonts w:ascii="Times New Roman" w:hAnsi="Times New Roman" w:cs="Times New Roman"/>
          <w:sz w:val="24"/>
          <w:szCs w:val="24"/>
          <w:lang w:val="en-GB"/>
        </w:rPr>
        <w:t xml:space="preserve">). </w:t>
      </w:r>
    </w:p>
    <w:p w14:paraId="3B23D031" w14:textId="77777777" w:rsidR="007B374F" w:rsidRPr="006540DA" w:rsidRDefault="00AB58E9"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The overall median (min-max) exposure to UFP</w:t>
      </w:r>
      <w:r w:rsidRPr="006540DA">
        <w:rPr>
          <w:rFonts w:ascii="Times New Roman" w:hAnsi="Times New Roman" w:cs="Times New Roman"/>
          <w:sz w:val="24"/>
          <w:szCs w:val="24"/>
          <w:vertAlign w:val="subscript"/>
          <w:lang w:val="en-GB"/>
        </w:rPr>
        <w:t xml:space="preserve"> </w:t>
      </w:r>
      <w:r w:rsidRPr="006540DA">
        <w:rPr>
          <w:rFonts w:ascii="Times New Roman" w:hAnsi="Times New Roman" w:cs="Times New Roman"/>
          <w:sz w:val="24"/>
          <w:szCs w:val="24"/>
          <w:lang w:val="en-GB"/>
        </w:rPr>
        <w:t xml:space="preserve">was 6318 </w:t>
      </w:r>
      <w:r w:rsidRPr="006540DA">
        <w:rPr>
          <w:rFonts w:ascii="Times New Roman" w:hAnsi="Times New Roman" w:cs="Times New Roman"/>
          <w:iCs/>
          <w:sz w:val="24"/>
          <w:szCs w:val="24"/>
          <w:lang w:val="en-GB"/>
        </w:rPr>
        <w:t>particles/cm</w:t>
      </w:r>
      <w:r w:rsidRPr="006540DA">
        <w:rPr>
          <w:rFonts w:ascii="Times New Roman" w:hAnsi="Times New Roman" w:cs="Times New Roman"/>
          <w:sz w:val="24"/>
          <w:szCs w:val="24"/>
          <w:vertAlign w:val="superscript"/>
          <w:lang w:val="en-GB"/>
        </w:rPr>
        <w:t>3</w:t>
      </w:r>
      <w:r w:rsidRPr="006540DA">
        <w:rPr>
          <w:rFonts w:ascii="Times New Roman" w:hAnsi="Times New Roman" w:cs="Times New Roman"/>
          <w:i/>
          <w:iCs/>
          <w:sz w:val="24"/>
          <w:szCs w:val="24"/>
          <w:lang w:val="en-GB"/>
        </w:rPr>
        <w:t xml:space="preserve"> </w:t>
      </w:r>
      <w:r w:rsidRPr="006540DA">
        <w:rPr>
          <w:rFonts w:ascii="Times New Roman" w:hAnsi="Times New Roman" w:cs="Times New Roman"/>
          <w:sz w:val="24"/>
          <w:szCs w:val="24"/>
          <w:lang w:val="en-GB"/>
        </w:rPr>
        <w:t xml:space="preserve">(785-22536), with higher levels measured in Italy (median: 9149 </w:t>
      </w:r>
      <w:r w:rsidRPr="006540DA">
        <w:rPr>
          <w:rFonts w:ascii="Times New Roman" w:hAnsi="Times New Roman" w:cs="Times New Roman"/>
          <w:iCs/>
          <w:sz w:val="24"/>
          <w:szCs w:val="24"/>
          <w:lang w:val="en-GB"/>
        </w:rPr>
        <w:t>particles/cm</w:t>
      </w:r>
      <w:r w:rsidRPr="006540DA">
        <w:rPr>
          <w:rFonts w:ascii="Times New Roman" w:hAnsi="Times New Roman" w:cs="Times New Roman"/>
          <w:sz w:val="24"/>
          <w:szCs w:val="24"/>
          <w:vertAlign w:val="superscript"/>
          <w:lang w:val="en-GB"/>
        </w:rPr>
        <w:t>3</w:t>
      </w:r>
      <w:r w:rsidRPr="006540DA">
        <w:rPr>
          <w:rFonts w:ascii="Times New Roman" w:hAnsi="Times New Roman" w:cs="Times New Roman"/>
          <w:sz w:val="24"/>
          <w:szCs w:val="24"/>
          <w:lang w:val="en-GB"/>
        </w:rPr>
        <w:t xml:space="preserve">) and lower levels measured in Switzerland (median: 4937 </w:t>
      </w:r>
      <w:r w:rsidRPr="006540DA">
        <w:rPr>
          <w:rFonts w:ascii="Times New Roman" w:hAnsi="Times New Roman" w:cs="Times New Roman"/>
          <w:iCs/>
          <w:sz w:val="24"/>
          <w:szCs w:val="24"/>
          <w:lang w:val="en-GB"/>
        </w:rPr>
        <w:t>particles/cm</w:t>
      </w:r>
      <w:r w:rsidRPr="006540DA">
        <w:rPr>
          <w:rFonts w:ascii="Times New Roman" w:hAnsi="Times New Roman" w:cs="Times New Roman"/>
          <w:sz w:val="24"/>
          <w:szCs w:val="24"/>
          <w:vertAlign w:val="superscript"/>
          <w:lang w:val="en-GB"/>
        </w:rPr>
        <w:t>3</w:t>
      </w:r>
      <w:r w:rsidRPr="006540DA">
        <w:rPr>
          <w:rFonts w:ascii="Times New Roman" w:hAnsi="Times New Roman" w:cs="Times New Roman"/>
          <w:sz w:val="24"/>
          <w:szCs w:val="24"/>
          <w:lang w:val="en-GB"/>
        </w:rPr>
        <w:t>).</w:t>
      </w:r>
    </w:p>
    <w:p w14:paraId="52EAABCF" w14:textId="2EC2DFE9" w:rsidR="00343228" w:rsidRPr="006540DA" w:rsidRDefault="007B374F" w:rsidP="00D17F7E">
      <w:pPr>
        <w:spacing w:after="0" w:line="360" w:lineRule="auto"/>
        <w:jc w:val="both"/>
        <w:rPr>
          <w:rFonts w:ascii="Times New Roman" w:hAnsi="Times New Roman" w:cs="Times New Roman"/>
          <w:sz w:val="24"/>
          <w:szCs w:val="24"/>
          <w:lang w:val="en-GB"/>
        </w:rPr>
        <w:sectPr w:rsidR="00343228" w:rsidRPr="006540DA" w:rsidSect="00D17F7E">
          <w:pgSz w:w="12240" w:h="15840"/>
          <w:pgMar w:top="1417" w:right="1417" w:bottom="1417" w:left="1417" w:header="708" w:footer="708" w:gutter="0"/>
          <w:lnNumType w:countBy="1" w:restart="continuous"/>
          <w:cols w:space="708"/>
          <w:docGrid w:linePitch="360"/>
        </w:sectPr>
      </w:pPr>
      <w:r w:rsidRPr="006540DA">
        <w:rPr>
          <w:rFonts w:ascii="Times New Roman" w:hAnsi="Times New Roman" w:cs="Times New Roman"/>
          <w:sz w:val="24"/>
          <w:szCs w:val="24"/>
          <w:lang w:val="en-GB"/>
        </w:rPr>
        <w:t xml:space="preserve">The correlation between personal and outdoor exposure levels </w:t>
      </w:r>
      <w:r w:rsidR="00F00825" w:rsidRPr="006540DA">
        <w:rPr>
          <w:rFonts w:ascii="Times New Roman" w:hAnsi="Times New Roman" w:cs="Times New Roman"/>
          <w:sz w:val="24"/>
          <w:szCs w:val="24"/>
          <w:lang w:val="en-GB"/>
        </w:rPr>
        <w:t>for PM</w:t>
      </w:r>
      <w:r w:rsidR="00F00825" w:rsidRPr="006540DA">
        <w:rPr>
          <w:rFonts w:ascii="Times New Roman" w:hAnsi="Times New Roman" w:cs="Times New Roman"/>
          <w:sz w:val="24"/>
          <w:szCs w:val="24"/>
          <w:vertAlign w:val="subscript"/>
          <w:lang w:val="en-GB"/>
        </w:rPr>
        <w:t xml:space="preserve">2.5 </w:t>
      </w:r>
      <w:r w:rsidRPr="006540DA">
        <w:rPr>
          <w:rFonts w:ascii="Times New Roman" w:hAnsi="Times New Roman" w:cs="Times New Roman"/>
          <w:sz w:val="24"/>
          <w:szCs w:val="24"/>
          <w:lang w:val="en-GB"/>
        </w:rPr>
        <w:t xml:space="preserve">was moderately high (r= 0.6), </w:t>
      </w:r>
      <w:r w:rsidR="00672A8E" w:rsidRPr="006540DA">
        <w:rPr>
          <w:rFonts w:ascii="Times New Roman" w:hAnsi="Times New Roman" w:cs="Times New Roman"/>
          <w:sz w:val="24"/>
          <w:szCs w:val="24"/>
          <w:lang w:val="en-GB"/>
        </w:rPr>
        <w:t>and</w:t>
      </w:r>
      <w:r w:rsidR="002E611C"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 xml:space="preserve">was higher between personal and outdoor </w:t>
      </w:r>
      <w:r w:rsidR="00F00825" w:rsidRPr="006540DA">
        <w:rPr>
          <w:rFonts w:ascii="Times New Roman" w:hAnsi="Times New Roman" w:cs="Times New Roman"/>
          <w:sz w:val="24"/>
          <w:szCs w:val="24"/>
          <w:lang w:val="en-GB"/>
        </w:rPr>
        <w:t>for PM</w:t>
      </w:r>
      <w:r w:rsidR="00F00825" w:rsidRPr="006540DA">
        <w:rPr>
          <w:rFonts w:ascii="Times New Roman" w:hAnsi="Times New Roman" w:cs="Times New Roman"/>
          <w:sz w:val="24"/>
          <w:szCs w:val="24"/>
          <w:vertAlign w:val="subscript"/>
          <w:lang w:val="en-GB"/>
        </w:rPr>
        <w:t xml:space="preserve">2.5 </w:t>
      </w:r>
      <w:r w:rsidRPr="006540DA">
        <w:rPr>
          <w:rFonts w:ascii="Times New Roman" w:hAnsi="Times New Roman" w:cs="Times New Roman"/>
          <w:sz w:val="24"/>
          <w:szCs w:val="24"/>
          <w:lang w:val="en-GB"/>
        </w:rPr>
        <w:t>absorption coefficient (r=0.8)</w:t>
      </w:r>
      <w:r w:rsidR="005E2AC7" w:rsidRPr="006540DA">
        <w:rPr>
          <w:rFonts w:ascii="Times New Roman" w:hAnsi="Times New Roman" w:cs="Times New Roman"/>
          <w:sz w:val="24"/>
          <w:szCs w:val="24"/>
          <w:lang w:val="en-GB"/>
        </w:rPr>
        <w:t>. The correlation between all PM</w:t>
      </w:r>
      <w:r w:rsidR="005E2AC7" w:rsidRPr="006540DA">
        <w:rPr>
          <w:rFonts w:ascii="Times New Roman" w:hAnsi="Times New Roman" w:cs="Times New Roman"/>
          <w:sz w:val="24"/>
          <w:szCs w:val="24"/>
          <w:vertAlign w:val="subscript"/>
          <w:lang w:val="en-GB"/>
        </w:rPr>
        <w:t xml:space="preserve">2.5 </w:t>
      </w:r>
      <w:r w:rsidR="005E2AC7" w:rsidRPr="006540DA">
        <w:rPr>
          <w:rFonts w:ascii="Times New Roman" w:hAnsi="Times New Roman" w:cs="Times New Roman"/>
          <w:sz w:val="24"/>
          <w:szCs w:val="24"/>
          <w:lang w:val="en-GB"/>
        </w:rPr>
        <w:t xml:space="preserve">exposure levels and UFP was </w:t>
      </w:r>
      <w:r w:rsidR="00672A8E" w:rsidRPr="006540DA">
        <w:rPr>
          <w:rFonts w:ascii="Times New Roman" w:hAnsi="Times New Roman" w:cs="Times New Roman"/>
          <w:sz w:val="24"/>
          <w:szCs w:val="24"/>
          <w:lang w:val="en-GB"/>
        </w:rPr>
        <w:t xml:space="preserve">relatively </w:t>
      </w:r>
      <w:r w:rsidR="005E2AC7" w:rsidRPr="006540DA">
        <w:rPr>
          <w:rFonts w:ascii="Times New Roman" w:hAnsi="Times New Roman" w:cs="Times New Roman"/>
          <w:sz w:val="24"/>
          <w:szCs w:val="24"/>
          <w:lang w:val="en-GB"/>
        </w:rPr>
        <w:t>low (r&lt;0.4)</w:t>
      </w:r>
      <w:r w:rsidRPr="006540DA">
        <w:rPr>
          <w:rFonts w:ascii="Times New Roman" w:hAnsi="Times New Roman" w:cs="Times New Roman"/>
          <w:sz w:val="24"/>
          <w:szCs w:val="24"/>
          <w:lang w:val="en-GB"/>
        </w:rPr>
        <w:t>.</w:t>
      </w:r>
    </w:p>
    <w:p w14:paraId="0FCE0DEE" w14:textId="77777777" w:rsidR="00895032" w:rsidRPr="006540DA" w:rsidRDefault="00895032" w:rsidP="00D17F7E">
      <w:pPr>
        <w:spacing w:before="200" w:after="0" w:line="360" w:lineRule="auto"/>
        <w:rPr>
          <w:rFonts w:ascii="Times New Roman" w:hAnsi="Times New Roman" w:cs="Times New Roman"/>
          <w:i/>
          <w:sz w:val="24"/>
          <w:szCs w:val="24"/>
          <w:lang w:val="en-GB"/>
        </w:rPr>
      </w:pPr>
      <w:r w:rsidRPr="006540DA">
        <w:rPr>
          <w:rFonts w:ascii="Times New Roman" w:hAnsi="Times New Roman" w:cs="Times New Roman"/>
          <w:i/>
          <w:sz w:val="24"/>
          <w:szCs w:val="24"/>
          <w:lang w:val="en-GB"/>
        </w:rPr>
        <w:lastRenderedPageBreak/>
        <w:t xml:space="preserve">Association between exposure to </w:t>
      </w:r>
      <w:r w:rsidR="007B374F" w:rsidRPr="006540DA">
        <w:rPr>
          <w:rFonts w:ascii="Times New Roman" w:hAnsi="Times New Roman" w:cs="Times New Roman"/>
          <w:i/>
          <w:sz w:val="24"/>
          <w:szCs w:val="24"/>
          <w:lang w:val="en-GB"/>
        </w:rPr>
        <w:t>air pollution</w:t>
      </w:r>
      <w:r w:rsidRPr="006540DA">
        <w:rPr>
          <w:rFonts w:ascii="Times New Roman" w:hAnsi="Times New Roman" w:cs="Times New Roman"/>
          <w:i/>
          <w:sz w:val="24"/>
          <w:szCs w:val="24"/>
          <w:lang w:val="en-GB"/>
        </w:rPr>
        <w:t xml:space="preserve"> and miRNA</w:t>
      </w:r>
      <w:r w:rsidR="00F76BD8" w:rsidRPr="006540DA">
        <w:rPr>
          <w:rFonts w:ascii="Times New Roman" w:hAnsi="Times New Roman" w:cs="Times New Roman"/>
          <w:i/>
          <w:sz w:val="24"/>
          <w:szCs w:val="24"/>
          <w:lang w:val="en-GB"/>
        </w:rPr>
        <w:t xml:space="preserve"> expression</w:t>
      </w:r>
      <w:r w:rsidR="0049422F" w:rsidRPr="006540DA">
        <w:rPr>
          <w:rFonts w:ascii="Times New Roman" w:hAnsi="Times New Roman" w:cs="Times New Roman"/>
          <w:i/>
          <w:sz w:val="24"/>
          <w:szCs w:val="24"/>
          <w:lang w:val="en-GB"/>
        </w:rPr>
        <w:t xml:space="preserve"> levels</w:t>
      </w:r>
    </w:p>
    <w:p w14:paraId="6EF90A45" w14:textId="7A83F230" w:rsidR="0097146A" w:rsidRPr="006540DA" w:rsidRDefault="00607AE7"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Three miRNA</w:t>
      </w:r>
      <w:r w:rsidR="0049422F" w:rsidRPr="006540DA">
        <w:rPr>
          <w:rFonts w:ascii="Times New Roman" w:hAnsi="Times New Roman" w:cs="Times New Roman"/>
          <w:sz w:val="24"/>
          <w:szCs w:val="24"/>
          <w:lang w:val="en-GB"/>
        </w:rPr>
        <w:t>s</w:t>
      </w:r>
      <w:r w:rsidR="00D50E0B" w:rsidRPr="006540DA">
        <w:rPr>
          <w:rFonts w:ascii="Times New Roman" w:hAnsi="Times New Roman" w:cs="Times New Roman"/>
          <w:sz w:val="24"/>
          <w:szCs w:val="24"/>
          <w:lang w:val="en-GB"/>
        </w:rPr>
        <w:t xml:space="preserve">, namely </w:t>
      </w:r>
      <w:r w:rsidR="004D3FE1" w:rsidRPr="006540DA">
        <w:rPr>
          <w:rFonts w:ascii="Times New Roman" w:hAnsi="Times New Roman" w:cs="Times New Roman"/>
          <w:i/>
          <w:sz w:val="24"/>
          <w:szCs w:val="24"/>
          <w:lang w:val="en-GB"/>
        </w:rPr>
        <w:t>hsa</w:t>
      </w:r>
      <w:r w:rsidR="003D0D58" w:rsidRPr="006540DA">
        <w:rPr>
          <w:rFonts w:ascii="Times New Roman" w:hAnsi="Times New Roman" w:cs="Times New Roman"/>
          <w:i/>
          <w:sz w:val="24"/>
          <w:szCs w:val="24"/>
          <w:lang w:val="en-GB"/>
        </w:rPr>
        <w:t>-</w:t>
      </w:r>
      <w:r w:rsidR="004D3FE1" w:rsidRPr="006540DA">
        <w:rPr>
          <w:rFonts w:ascii="Times New Roman" w:hAnsi="Times New Roman" w:cs="Times New Roman"/>
          <w:i/>
          <w:sz w:val="24"/>
          <w:szCs w:val="24"/>
          <w:lang w:val="en-GB"/>
        </w:rPr>
        <w:t>miR</w:t>
      </w:r>
      <w:r w:rsidR="003D0D58" w:rsidRPr="006540DA">
        <w:rPr>
          <w:rFonts w:ascii="Times New Roman" w:hAnsi="Times New Roman" w:cs="Times New Roman"/>
          <w:i/>
          <w:sz w:val="24"/>
          <w:szCs w:val="24"/>
          <w:lang w:val="en-GB"/>
        </w:rPr>
        <w:t>-</w:t>
      </w:r>
      <w:r w:rsidR="00D50E0B" w:rsidRPr="006540DA">
        <w:rPr>
          <w:rFonts w:ascii="Times New Roman" w:hAnsi="Times New Roman" w:cs="Times New Roman"/>
          <w:i/>
          <w:sz w:val="24"/>
          <w:szCs w:val="24"/>
          <w:lang w:val="en-GB"/>
        </w:rPr>
        <w:t>24</w:t>
      </w:r>
      <w:r w:rsidR="003D0D58" w:rsidRPr="006540DA">
        <w:rPr>
          <w:rFonts w:ascii="Times New Roman" w:hAnsi="Times New Roman" w:cs="Times New Roman"/>
          <w:i/>
          <w:sz w:val="24"/>
          <w:szCs w:val="24"/>
          <w:lang w:val="en-GB"/>
        </w:rPr>
        <w:t>-</w:t>
      </w:r>
      <w:r w:rsidR="00D50E0B" w:rsidRPr="006540DA">
        <w:rPr>
          <w:rFonts w:ascii="Times New Roman" w:hAnsi="Times New Roman" w:cs="Times New Roman"/>
          <w:i/>
          <w:sz w:val="24"/>
          <w:szCs w:val="24"/>
          <w:lang w:val="en-GB"/>
        </w:rPr>
        <w:t>3p</w:t>
      </w:r>
      <w:r w:rsidR="00D50E0B" w:rsidRPr="006540DA">
        <w:rPr>
          <w:rFonts w:ascii="Times New Roman" w:hAnsi="Times New Roman" w:cs="Times New Roman"/>
          <w:sz w:val="24"/>
          <w:szCs w:val="24"/>
          <w:lang w:val="en-GB"/>
        </w:rPr>
        <w:t xml:space="preserve">, </w:t>
      </w:r>
      <w:r w:rsidR="004D3FE1" w:rsidRPr="006540DA">
        <w:rPr>
          <w:rFonts w:ascii="Times New Roman" w:hAnsi="Times New Roman" w:cs="Times New Roman"/>
          <w:i/>
          <w:sz w:val="24"/>
          <w:szCs w:val="24"/>
          <w:lang w:val="en-GB"/>
        </w:rPr>
        <w:t>hsa</w:t>
      </w:r>
      <w:r w:rsidR="003D0D58" w:rsidRPr="006540DA">
        <w:rPr>
          <w:rFonts w:ascii="Times New Roman" w:hAnsi="Times New Roman" w:cs="Times New Roman"/>
          <w:i/>
          <w:sz w:val="24"/>
          <w:szCs w:val="24"/>
          <w:lang w:val="en-GB"/>
        </w:rPr>
        <w:t>-</w:t>
      </w:r>
      <w:r w:rsidR="004D3FE1" w:rsidRPr="006540DA">
        <w:rPr>
          <w:rFonts w:ascii="Times New Roman" w:hAnsi="Times New Roman" w:cs="Times New Roman"/>
          <w:i/>
          <w:sz w:val="24"/>
          <w:szCs w:val="24"/>
          <w:lang w:val="en-GB"/>
        </w:rPr>
        <w:t>miR</w:t>
      </w:r>
      <w:r w:rsidR="003D0D58" w:rsidRPr="006540DA">
        <w:rPr>
          <w:rFonts w:ascii="Times New Roman" w:hAnsi="Times New Roman" w:cs="Times New Roman"/>
          <w:i/>
          <w:sz w:val="24"/>
          <w:szCs w:val="24"/>
          <w:lang w:val="en-GB"/>
        </w:rPr>
        <w:t>-</w:t>
      </w:r>
      <w:r w:rsidR="00D50E0B" w:rsidRPr="006540DA">
        <w:rPr>
          <w:rFonts w:ascii="Times New Roman" w:hAnsi="Times New Roman" w:cs="Times New Roman"/>
          <w:i/>
          <w:sz w:val="24"/>
          <w:szCs w:val="24"/>
          <w:lang w:val="en-GB"/>
        </w:rPr>
        <w:t>4454</w:t>
      </w:r>
      <w:r w:rsidR="00D50E0B" w:rsidRPr="006540DA">
        <w:rPr>
          <w:rFonts w:ascii="Times New Roman" w:hAnsi="Times New Roman" w:cs="Times New Roman"/>
          <w:sz w:val="24"/>
          <w:szCs w:val="24"/>
          <w:lang w:val="en-GB"/>
        </w:rPr>
        <w:t xml:space="preserve">, </w:t>
      </w:r>
      <w:r w:rsidR="004D3FE1" w:rsidRPr="006540DA">
        <w:rPr>
          <w:rFonts w:ascii="Times New Roman" w:hAnsi="Times New Roman" w:cs="Times New Roman"/>
          <w:i/>
          <w:sz w:val="24"/>
          <w:szCs w:val="24"/>
          <w:lang w:val="en-GB"/>
        </w:rPr>
        <w:t>hsa</w:t>
      </w:r>
      <w:r w:rsidR="003D0D58" w:rsidRPr="006540DA">
        <w:rPr>
          <w:rFonts w:ascii="Times New Roman" w:hAnsi="Times New Roman" w:cs="Times New Roman"/>
          <w:i/>
          <w:sz w:val="24"/>
          <w:szCs w:val="24"/>
          <w:lang w:val="en-GB"/>
        </w:rPr>
        <w:t>-</w:t>
      </w:r>
      <w:r w:rsidR="004D3FE1" w:rsidRPr="006540DA">
        <w:rPr>
          <w:rFonts w:ascii="Times New Roman" w:hAnsi="Times New Roman" w:cs="Times New Roman"/>
          <w:i/>
          <w:sz w:val="24"/>
          <w:szCs w:val="24"/>
          <w:lang w:val="en-GB"/>
        </w:rPr>
        <w:t>miR</w:t>
      </w:r>
      <w:r w:rsidR="003D0D58" w:rsidRPr="006540DA">
        <w:rPr>
          <w:rFonts w:ascii="Times New Roman" w:hAnsi="Times New Roman" w:cs="Times New Roman"/>
          <w:i/>
          <w:sz w:val="24"/>
          <w:szCs w:val="24"/>
          <w:lang w:val="en-GB"/>
        </w:rPr>
        <w:t>-</w:t>
      </w:r>
      <w:r w:rsidR="00D50E0B" w:rsidRPr="006540DA">
        <w:rPr>
          <w:rFonts w:ascii="Times New Roman" w:hAnsi="Times New Roman" w:cs="Times New Roman"/>
          <w:i/>
          <w:sz w:val="24"/>
          <w:szCs w:val="24"/>
          <w:lang w:val="en-GB"/>
        </w:rPr>
        <w:t>4763</w:t>
      </w:r>
      <w:r w:rsidR="003D0D58" w:rsidRPr="006540DA">
        <w:rPr>
          <w:rFonts w:ascii="Times New Roman" w:hAnsi="Times New Roman" w:cs="Times New Roman"/>
          <w:i/>
          <w:sz w:val="24"/>
          <w:szCs w:val="24"/>
          <w:lang w:val="en-GB"/>
        </w:rPr>
        <w:t>-</w:t>
      </w:r>
      <w:r w:rsidR="00D50E0B" w:rsidRPr="006540DA">
        <w:rPr>
          <w:rFonts w:ascii="Times New Roman" w:hAnsi="Times New Roman" w:cs="Times New Roman"/>
          <w:i/>
          <w:sz w:val="24"/>
          <w:szCs w:val="24"/>
          <w:lang w:val="en-GB"/>
        </w:rPr>
        <w:t>3p</w:t>
      </w:r>
      <w:r w:rsidR="00D50E0B" w:rsidRPr="006540DA">
        <w:rPr>
          <w:rFonts w:ascii="Times New Roman" w:hAnsi="Times New Roman" w:cs="Times New Roman"/>
          <w:sz w:val="24"/>
          <w:szCs w:val="24"/>
          <w:lang w:val="en-GB"/>
        </w:rPr>
        <w:t>,</w:t>
      </w:r>
      <w:r w:rsidRPr="006540DA">
        <w:rPr>
          <w:rFonts w:ascii="Times New Roman" w:hAnsi="Times New Roman" w:cs="Times New Roman"/>
          <w:sz w:val="24"/>
          <w:szCs w:val="24"/>
          <w:lang w:val="en-GB"/>
        </w:rPr>
        <w:t xml:space="preserve"> were associated </w:t>
      </w:r>
      <w:r w:rsidR="00F00825" w:rsidRPr="006540DA">
        <w:rPr>
          <w:rFonts w:ascii="Times New Roman" w:hAnsi="Times New Roman" w:cs="Times New Roman"/>
          <w:sz w:val="24"/>
          <w:szCs w:val="24"/>
          <w:lang w:val="en-GB"/>
        </w:rPr>
        <w:t xml:space="preserve">with </w:t>
      </w:r>
      <w:r w:rsidRPr="006540DA">
        <w:rPr>
          <w:rFonts w:ascii="Times New Roman" w:hAnsi="Times New Roman" w:cs="Times New Roman"/>
          <w:sz w:val="24"/>
          <w:szCs w:val="24"/>
          <w:lang w:val="en-GB"/>
        </w:rPr>
        <w:t>PM</w:t>
      </w:r>
      <w:r w:rsidRPr="006540DA">
        <w:rPr>
          <w:rFonts w:ascii="Times New Roman" w:hAnsi="Times New Roman" w:cs="Times New Roman"/>
          <w:sz w:val="24"/>
          <w:szCs w:val="24"/>
          <w:vertAlign w:val="subscript"/>
          <w:lang w:val="en-GB"/>
        </w:rPr>
        <w:t>2.5</w:t>
      </w:r>
      <w:r w:rsidRPr="006540DA">
        <w:rPr>
          <w:rFonts w:ascii="Times New Roman" w:hAnsi="Times New Roman" w:cs="Times New Roman"/>
          <w:sz w:val="24"/>
          <w:szCs w:val="24"/>
          <w:lang w:val="en-GB"/>
        </w:rPr>
        <w:t xml:space="preserve"> personal exposure levels</w:t>
      </w:r>
      <w:r w:rsidR="00672A8E" w:rsidRPr="006540DA">
        <w:rPr>
          <w:rFonts w:ascii="Times New Roman" w:hAnsi="Times New Roman" w:cs="Times New Roman"/>
          <w:sz w:val="24"/>
          <w:szCs w:val="24"/>
          <w:lang w:val="en-GB"/>
        </w:rPr>
        <w:t>,</w:t>
      </w:r>
      <w:r w:rsidRPr="006540DA">
        <w:rPr>
          <w:rFonts w:ascii="Times New Roman" w:hAnsi="Times New Roman" w:cs="Times New Roman"/>
          <w:sz w:val="24"/>
          <w:szCs w:val="24"/>
          <w:lang w:val="en-GB"/>
        </w:rPr>
        <w:t xml:space="preserve"> </w:t>
      </w:r>
      <w:r w:rsidR="00D50E0B" w:rsidRPr="006540DA">
        <w:rPr>
          <w:rFonts w:ascii="Times New Roman" w:hAnsi="Times New Roman" w:cs="Times New Roman"/>
          <w:sz w:val="24"/>
          <w:szCs w:val="24"/>
          <w:lang w:val="en-GB"/>
        </w:rPr>
        <w:t>after FDR correction</w:t>
      </w:r>
      <w:r w:rsidR="00672A8E" w:rsidRPr="006540DA">
        <w:rPr>
          <w:rFonts w:ascii="Times New Roman" w:hAnsi="Times New Roman" w:cs="Times New Roman"/>
          <w:sz w:val="24"/>
          <w:szCs w:val="24"/>
          <w:lang w:val="en-GB"/>
        </w:rPr>
        <w:t>,</w:t>
      </w:r>
      <w:r w:rsidR="00D50E0B" w:rsidRPr="006540DA">
        <w:rPr>
          <w:rFonts w:ascii="Times New Roman" w:hAnsi="Times New Roman" w:cs="Times New Roman"/>
          <w:sz w:val="24"/>
          <w:szCs w:val="24"/>
          <w:lang w:val="en-GB"/>
        </w:rPr>
        <w:t xml:space="preserve"> </w:t>
      </w:r>
      <w:r w:rsidR="00F00825" w:rsidRPr="006540DA">
        <w:rPr>
          <w:rFonts w:ascii="Times New Roman" w:hAnsi="Times New Roman" w:cs="Times New Roman"/>
          <w:sz w:val="24"/>
          <w:szCs w:val="24"/>
          <w:lang w:val="en-GB"/>
        </w:rPr>
        <w:t xml:space="preserve">consistently for each of the </w:t>
      </w:r>
      <w:r w:rsidR="00D50E0B" w:rsidRPr="006540DA">
        <w:rPr>
          <w:rFonts w:ascii="Times New Roman" w:hAnsi="Times New Roman" w:cs="Times New Roman"/>
          <w:sz w:val="24"/>
          <w:szCs w:val="24"/>
          <w:lang w:val="en-GB"/>
        </w:rPr>
        <w:t xml:space="preserve">main </w:t>
      </w:r>
      <w:r w:rsidR="0049422F" w:rsidRPr="006540DA">
        <w:rPr>
          <w:rFonts w:ascii="Times New Roman" w:hAnsi="Times New Roman" w:cs="Times New Roman"/>
          <w:sz w:val="24"/>
          <w:szCs w:val="24"/>
          <w:lang w:val="en-GB"/>
        </w:rPr>
        <w:t>analyses</w:t>
      </w:r>
      <w:r w:rsidR="00F00825" w:rsidRPr="006540DA">
        <w:rPr>
          <w:rFonts w:ascii="Times New Roman" w:hAnsi="Times New Roman" w:cs="Times New Roman"/>
          <w:sz w:val="24"/>
          <w:szCs w:val="24"/>
          <w:lang w:val="en-GB"/>
        </w:rPr>
        <w:t xml:space="preserve"> (Model 0, 1, 2)</w:t>
      </w:r>
      <w:r w:rsidR="00D50E0B" w:rsidRPr="006540DA">
        <w:rPr>
          <w:rFonts w:ascii="Times New Roman" w:hAnsi="Times New Roman" w:cs="Times New Roman"/>
          <w:sz w:val="24"/>
          <w:szCs w:val="24"/>
          <w:lang w:val="en-GB"/>
        </w:rPr>
        <w:t>. In particular</w:t>
      </w:r>
      <w:r w:rsidR="0049422F" w:rsidRPr="006540DA">
        <w:rPr>
          <w:rFonts w:ascii="Times New Roman" w:hAnsi="Times New Roman" w:cs="Times New Roman"/>
          <w:sz w:val="24"/>
          <w:szCs w:val="24"/>
          <w:lang w:val="en-GB"/>
        </w:rPr>
        <w:t>,</w:t>
      </w:r>
      <w:r w:rsidR="00D50E0B" w:rsidRPr="006540DA">
        <w:rPr>
          <w:rFonts w:ascii="Times New Roman" w:hAnsi="Times New Roman" w:cs="Times New Roman"/>
          <w:sz w:val="24"/>
          <w:szCs w:val="24"/>
          <w:lang w:val="en-GB"/>
        </w:rPr>
        <w:t xml:space="preserve"> </w:t>
      </w:r>
      <w:r w:rsidR="003D0D58" w:rsidRPr="006540DA">
        <w:rPr>
          <w:rFonts w:ascii="Times New Roman" w:hAnsi="Times New Roman" w:cs="Times New Roman"/>
          <w:i/>
          <w:sz w:val="24"/>
          <w:szCs w:val="24"/>
          <w:lang w:val="en-GB"/>
        </w:rPr>
        <w:t>hs</w:t>
      </w:r>
      <w:r w:rsidR="0049422F" w:rsidRPr="006540DA">
        <w:rPr>
          <w:rFonts w:ascii="Times New Roman" w:hAnsi="Times New Roman" w:cs="Times New Roman"/>
          <w:i/>
          <w:sz w:val="24"/>
          <w:szCs w:val="24"/>
          <w:lang w:val="en-GB"/>
        </w:rPr>
        <w:t>a</w:t>
      </w:r>
      <w:r w:rsidR="003D0D58" w:rsidRPr="006540DA">
        <w:rPr>
          <w:rFonts w:ascii="Times New Roman" w:hAnsi="Times New Roman" w:cs="Times New Roman"/>
          <w:i/>
          <w:sz w:val="24"/>
          <w:szCs w:val="24"/>
          <w:lang w:val="en-GB"/>
        </w:rPr>
        <w:t>-</w:t>
      </w:r>
      <w:r w:rsidR="004D3FE1" w:rsidRPr="006540DA">
        <w:rPr>
          <w:rFonts w:ascii="Times New Roman" w:hAnsi="Times New Roman" w:cs="Times New Roman"/>
          <w:i/>
          <w:sz w:val="24"/>
          <w:szCs w:val="24"/>
          <w:lang w:val="en-GB"/>
        </w:rPr>
        <w:t>miR</w:t>
      </w:r>
      <w:r w:rsidR="003D0D58" w:rsidRPr="006540DA">
        <w:rPr>
          <w:rFonts w:ascii="Times New Roman" w:hAnsi="Times New Roman" w:cs="Times New Roman"/>
          <w:i/>
          <w:sz w:val="24"/>
          <w:szCs w:val="24"/>
          <w:lang w:val="en-GB"/>
        </w:rPr>
        <w:t>-</w:t>
      </w:r>
      <w:r w:rsidR="00D50E0B" w:rsidRPr="006540DA">
        <w:rPr>
          <w:rFonts w:ascii="Times New Roman" w:hAnsi="Times New Roman" w:cs="Times New Roman"/>
          <w:i/>
          <w:sz w:val="24"/>
          <w:szCs w:val="24"/>
          <w:lang w:val="en-GB"/>
        </w:rPr>
        <w:t>24</w:t>
      </w:r>
      <w:r w:rsidR="003D0D58" w:rsidRPr="006540DA">
        <w:rPr>
          <w:rFonts w:ascii="Times New Roman" w:hAnsi="Times New Roman" w:cs="Times New Roman"/>
          <w:i/>
          <w:sz w:val="24"/>
          <w:szCs w:val="24"/>
          <w:lang w:val="en-GB"/>
        </w:rPr>
        <w:t>-</w:t>
      </w:r>
      <w:r w:rsidR="00D50E0B" w:rsidRPr="006540DA">
        <w:rPr>
          <w:rFonts w:ascii="Times New Roman" w:hAnsi="Times New Roman" w:cs="Times New Roman"/>
          <w:i/>
          <w:sz w:val="24"/>
          <w:szCs w:val="24"/>
          <w:lang w:val="en-GB"/>
        </w:rPr>
        <w:t>3p</w:t>
      </w:r>
      <w:r w:rsidR="00D50E0B" w:rsidRPr="006540DA">
        <w:rPr>
          <w:rFonts w:ascii="Times New Roman" w:hAnsi="Times New Roman" w:cs="Times New Roman"/>
          <w:sz w:val="24"/>
          <w:szCs w:val="24"/>
          <w:lang w:val="en-GB"/>
        </w:rPr>
        <w:t xml:space="preserve"> was negatively associated (β=-9.3, </w:t>
      </w:r>
      <w:r w:rsidR="00D50E0B" w:rsidRPr="006540DA">
        <w:rPr>
          <w:rFonts w:ascii="Times New Roman" w:hAnsi="Times New Roman" w:cs="Times New Roman"/>
          <w:i/>
          <w:sz w:val="24"/>
          <w:szCs w:val="24"/>
          <w:lang w:val="en-GB"/>
        </w:rPr>
        <w:t>p</w:t>
      </w:r>
      <w:r w:rsidR="00D50E0B" w:rsidRPr="006540DA">
        <w:rPr>
          <w:rFonts w:ascii="Times New Roman" w:hAnsi="Times New Roman" w:cs="Times New Roman"/>
          <w:sz w:val="24"/>
          <w:szCs w:val="24"/>
          <w:lang w:val="en-GB"/>
        </w:rPr>
        <w:t>-value=0.01)</w:t>
      </w:r>
      <w:r w:rsidR="00F277B5" w:rsidRPr="006540DA">
        <w:rPr>
          <w:rFonts w:ascii="Times New Roman" w:hAnsi="Times New Roman" w:cs="Times New Roman"/>
          <w:sz w:val="24"/>
          <w:szCs w:val="24"/>
          <w:lang w:val="en-GB"/>
        </w:rPr>
        <w:t>,</w:t>
      </w:r>
      <w:r w:rsidR="00D50E0B" w:rsidRPr="006540DA">
        <w:rPr>
          <w:rFonts w:ascii="Times New Roman" w:hAnsi="Times New Roman" w:cs="Times New Roman"/>
          <w:sz w:val="24"/>
          <w:szCs w:val="24"/>
          <w:lang w:val="en-GB"/>
        </w:rPr>
        <w:t xml:space="preserve"> while both </w:t>
      </w:r>
      <w:r w:rsidR="006D030D" w:rsidRPr="006540DA">
        <w:rPr>
          <w:rFonts w:ascii="Times New Roman" w:hAnsi="Times New Roman" w:cs="Times New Roman"/>
          <w:i/>
          <w:sz w:val="24"/>
          <w:szCs w:val="24"/>
          <w:lang w:val="en-GB"/>
        </w:rPr>
        <w:t>hsa</w:t>
      </w:r>
      <w:r w:rsidR="003D0D58" w:rsidRPr="006540DA">
        <w:rPr>
          <w:rFonts w:ascii="Times New Roman" w:hAnsi="Times New Roman" w:cs="Times New Roman"/>
          <w:i/>
          <w:sz w:val="24"/>
          <w:szCs w:val="24"/>
          <w:lang w:val="en-GB"/>
        </w:rPr>
        <w:t>-</w:t>
      </w:r>
      <w:r w:rsidR="004D3FE1" w:rsidRPr="006540DA">
        <w:rPr>
          <w:rFonts w:ascii="Times New Roman" w:hAnsi="Times New Roman" w:cs="Times New Roman"/>
          <w:i/>
          <w:sz w:val="24"/>
          <w:szCs w:val="24"/>
          <w:lang w:val="en-GB"/>
        </w:rPr>
        <w:t>miR</w:t>
      </w:r>
      <w:r w:rsidR="003D0D58" w:rsidRPr="006540DA">
        <w:rPr>
          <w:rFonts w:ascii="Times New Roman" w:hAnsi="Times New Roman" w:cs="Times New Roman"/>
          <w:i/>
          <w:sz w:val="24"/>
          <w:szCs w:val="24"/>
          <w:lang w:val="en-GB"/>
        </w:rPr>
        <w:t>-</w:t>
      </w:r>
      <w:r w:rsidR="00D50E0B" w:rsidRPr="006540DA">
        <w:rPr>
          <w:rFonts w:ascii="Times New Roman" w:hAnsi="Times New Roman" w:cs="Times New Roman"/>
          <w:i/>
          <w:sz w:val="24"/>
          <w:szCs w:val="24"/>
          <w:lang w:val="en-GB"/>
        </w:rPr>
        <w:t>4454</w:t>
      </w:r>
      <w:r w:rsidR="003D0D58" w:rsidRPr="006540DA">
        <w:rPr>
          <w:rFonts w:ascii="Times New Roman" w:hAnsi="Times New Roman" w:cs="Times New Roman"/>
          <w:sz w:val="24"/>
          <w:szCs w:val="24"/>
          <w:lang w:val="en-GB"/>
        </w:rPr>
        <w:t xml:space="preserve"> and</w:t>
      </w:r>
      <w:r w:rsidR="00D50E0B" w:rsidRPr="006540DA">
        <w:rPr>
          <w:rFonts w:ascii="Times New Roman" w:hAnsi="Times New Roman" w:cs="Times New Roman"/>
          <w:sz w:val="24"/>
          <w:szCs w:val="24"/>
          <w:lang w:val="en-GB"/>
        </w:rPr>
        <w:t xml:space="preserve"> </w:t>
      </w:r>
      <w:r w:rsidR="00F631A3" w:rsidRPr="006540DA">
        <w:rPr>
          <w:rFonts w:ascii="Times New Roman" w:hAnsi="Times New Roman" w:cs="Times New Roman"/>
          <w:i/>
          <w:sz w:val="24"/>
          <w:szCs w:val="24"/>
          <w:lang w:val="en-GB"/>
        </w:rPr>
        <w:t>hsa</w:t>
      </w:r>
      <w:r w:rsidR="0078424F" w:rsidRPr="006540DA">
        <w:rPr>
          <w:rFonts w:ascii="Times New Roman" w:hAnsi="Times New Roman" w:cs="Times New Roman"/>
          <w:i/>
          <w:sz w:val="24"/>
          <w:szCs w:val="24"/>
          <w:lang w:val="en-GB"/>
        </w:rPr>
        <w:t>-</w:t>
      </w:r>
      <w:r w:rsidR="004D3FE1" w:rsidRPr="006540DA">
        <w:rPr>
          <w:rFonts w:ascii="Times New Roman" w:hAnsi="Times New Roman" w:cs="Times New Roman"/>
          <w:i/>
          <w:sz w:val="24"/>
          <w:szCs w:val="24"/>
          <w:lang w:val="en-GB"/>
        </w:rPr>
        <w:t>miR</w:t>
      </w:r>
      <w:r w:rsidR="003D0D58" w:rsidRPr="006540DA">
        <w:rPr>
          <w:rFonts w:ascii="Times New Roman" w:hAnsi="Times New Roman" w:cs="Times New Roman"/>
          <w:i/>
          <w:sz w:val="24"/>
          <w:szCs w:val="24"/>
          <w:lang w:val="en-GB"/>
        </w:rPr>
        <w:t>-4763-</w:t>
      </w:r>
      <w:r w:rsidR="00D50E0B" w:rsidRPr="006540DA">
        <w:rPr>
          <w:rFonts w:ascii="Times New Roman" w:hAnsi="Times New Roman" w:cs="Times New Roman"/>
          <w:i/>
          <w:sz w:val="24"/>
          <w:szCs w:val="24"/>
          <w:lang w:val="en-GB"/>
        </w:rPr>
        <w:t>3p</w:t>
      </w:r>
      <w:r w:rsidR="00D50E0B" w:rsidRPr="006540DA">
        <w:rPr>
          <w:rFonts w:ascii="Times New Roman" w:hAnsi="Times New Roman" w:cs="Times New Roman"/>
          <w:sz w:val="24"/>
          <w:szCs w:val="24"/>
          <w:lang w:val="en-GB"/>
        </w:rPr>
        <w:t xml:space="preserve"> were positively associated (β=4.2, </w:t>
      </w:r>
      <w:r w:rsidR="00D50E0B" w:rsidRPr="006540DA">
        <w:rPr>
          <w:rFonts w:ascii="Times New Roman" w:hAnsi="Times New Roman" w:cs="Times New Roman"/>
          <w:i/>
          <w:sz w:val="24"/>
          <w:szCs w:val="24"/>
          <w:lang w:val="en-GB"/>
        </w:rPr>
        <w:t>p</w:t>
      </w:r>
      <w:r w:rsidR="00D50E0B" w:rsidRPr="006540DA">
        <w:rPr>
          <w:rFonts w:ascii="Times New Roman" w:hAnsi="Times New Roman" w:cs="Times New Roman"/>
          <w:sz w:val="24"/>
          <w:szCs w:val="24"/>
          <w:lang w:val="en-GB"/>
        </w:rPr>
        <w:t xml:space="preserve">-value=0.02; β=2.1, </w:t>
      </w:r>
      <w:r w:rsidR="00D50E0B" w:rsidRPr="006540DA">
        <w:rPr>
          <w:rFonts w:ascii="Times New Roman" w:hAnsi="Times New Roman" w:cs="Times New Roman"/>
          <w:i/>
          <w:sz w:val="24"/>
          <w:szCs w:val="24"/>
          <w:lang w:val="en-GB"/>
        </w:rPr>
        <w:t>p</w:t>
      </w:r>
      <w:r w:rsidR="00D50E0B" w:rsidRPr="006540DA">
        <w:rPr>
          <w:rFonts w:ascii="Times New Roman" w:hAnsi="Times New Roman" w:cs="Times New Roman"/>
          <w:sz w:val="24"/>
          <w:szCs w:val="24"/>
          <w:lang w:val="en-GB"/>
        </w:rPr>
        <w:t>-value&lt;0.01, respectively)</w:t>
      </w:r>
      <w:r w:rsidR="00F00825" w:rsidRPr="006540DA">
        <w:rPr>
          <w:rFonts w:ascii="Times New Roman" w:hAnsi="Times New Roman" w:cs="Times New Roman"/>
          <w:sz w:val="24"/>
          <w:szCs w:val="24"/>
          <w:lang w:val="en-GB"/>
        </w:rPr>
        <w:t xml:space="preserve"> </w:t>
      </w:r>
      <w:r w:rsidR="00672A8E" w:rsidRPr="006540DA">
        <w:rPr>
          <w:rFonts w:ascii="Times New Roman" w:hAnsi="Times New Roman" w:cs="Times New Roman"/>
          <w:sz w:val="24"/>
          <w:szCs w:val="24"/>
          <w:lang w:val="en-GB"/>
        </w:rPr>
        <w:t xml:space="preserve">with </w:t>
      </w:r>
      <w:r w:rsidR="00F00825" w:rsidRPr="006540DA">
        <w:rPr>
          <w:rFonts w:ascii="Times New Roman" w:hAnsi="Times New Roman" w:cs="Times New Roman"/>
          <w:sz w:val="24"/>
          <w:szCs w:val="24"/>
          <w:lang w:val="en-GB"/>
        </w:rPr>
        <w:t>PM</w:t>
      </w:r>
      <w:r w:rsidR="00F00825" w:rsidRPr="006540DA">
        <w:rPr>
          <w:rFonts w:ascii="Times New Roman" w:hAnsi="Times New Roman" w:cs="Times New Roman"/>
          <w:sz w:val="24"/>
          <w:szCs w:val="24"/>
          <w:vertAlign w:val="subscript"/>
          <w:lang w:val="en-GB"/>
        </w:rPr>
        <w:t>2.5</w:t>
      </w:r>
      <w:r w:rsidR="00F00825" w:rsidRPr="006540DA">
        <w:rPr>
          <w:rFonts w:ascii="Times New Roman" w:hAnsi="Times New Roman" w:cs="Times New Roman"/>
          <w:sz w:val="24"/>
          <w:szCs w:val="24"/>
          <w:lang w:val="en-GB"/>
        </w:rPr>
        <w:t xml:space="preserve"> personal exposure levels</w:t>
      </w:r>
      <w:r w:rsidR="00BA2A11" w:rsidRPr="006540DA">
        <w:rPr>
          <w:rFonts w:ascii="Times New Roman" w:hAnsi="Times New Roman" w:cs="Times New Roman"/>
          <w:sz w:val="24"/>
          <w:szCs w:val="24"/>
          <w:lang w:val="en-GB"/>
        </w:rPr>
        <w:t xml:space="preserve"> (</w:t>
      </w:r>
      <w:r w:rsidR="009C7055" w:rsidRPr="006540DA">
        <w:rPr>
          <w:rFonts w:ascii="Times New Roman" w:hAnsi="Times New Roman" w:cs="Times New Roman"/>
          <w:b/>
          <w:sz w:val="24"/>
          <w:szCs w:val="24"/>
          <w:lang w:val="en-GB"/>
        </w:rPr>
        <w:t>T</w:t>
      </w:r>
      <w:r w:rsidR="00BA2A11" w:rsidRPr="006540DA">
        <w:rPr>
          <w:rFonts w:ascii="Times New Roman" w:hAnsi="Times New Roman" w:cs="Times New Roman"/>
          <w:b/>
          <w:sz w:val="24"/>
          <w:szCs w:val="24"/>
          <w:lang w:val="en-GB"/>
        </w:rPr>
        <w:t>able 2</w:t>
      </w:r>
      <w:r w:rsidR="004725C1" w:rsidRPr="005070E4">
        <w:rPr>
          <w:rFonts w:ascii="Times New Roman" w:hAnsi="Times New Roman" w:cs="Times New Roman"/>
          <w:b/>
          <w:sz w:val="24"/>
          <w:szCs w:val="24"/>
          <w:lang w:val="en-GB"/>
        </w:rPr>
        <w:t>, Figure 1</w:t>
      </w:r>
      <w:r w:rsidR="00BA2A11" w:rsidRPr="006540DA">
        <w:rPr>
          <w:rFonts w:ascii="Times New Roman" w:hAnsi="Times New Roman" w:cs="Times New Roman"/>
          <w:sz w:val="24"/>
          <w:szCs w:val="24"/>
          <w:lang w:val="en-GB"/>
        </w:rPr>
        <w:t>)</w:t>
      </w:r>
      <w:r w:rsidR="00D50E0B" w:rsidRPr="006540DA">
        <w:rPr>
          <w:rFonts w:ascii="Times New Roman" w:hAnsi="Times New Roman" w:cs="Times New Roman"/>
          <w:sz w:val="24"/>
          <w:szCs w:val="24"/>
          <w:lang w:val="en-GB"/>
        </w:rPr>
        <w:t xml:space="preserve">. </w:t>
      </w:r>
    </w:p>
    <w:p w14:paraId="630BFCB7" w14:textId="6771F967" w:rsidR="00BA2A11" w:rsidRPr="006540DA" w:rsidRDefault="00AF2905"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In</w:t>
      </w:r>
      <w:r w:rsidR="00F00825" w:rsidRPr="006540DA">
        <w:rPr>
          <w:rFonts w:ascii="Times New Roman" w:hAnsi="Times New Roman" w:cs="Times New Roman"/>
          <w:sz w:val="24"/>
          <w:szCs w:val="24"/>
          <w:lang w:val="en-GB"/>
        </w:rPr>
        <w:t xml:space="preserve"> the sensitivity analysis, </w:t>
      </w:r>
      <w:r w:rsidR="00911701" w:rsidRPr="006540DA">
        <w:rPr>
          <w:rFonts w:ascii="Times New Roman" w:hAnsi="Times New Roman" w:cs="Times New Roman"/>
          <w:sz w:val="24"/>
          <w:szCs w:val="24"/>
          <w:lang w:val="en-GB"/>
        </w:rPr>
        <w:t>a</w:t>
      </w:r>
      <w:r w:rsidR="00F00825" w:rsidRPr="006540DA">
        <w:rPr>
          <w:rFonts w:ascii="Times New Roman" w:hAnsi="Times New Roman" w:cs="Times New Roman"/>
          <w:sz w:val="24"/>
          <w:szCs w:val="24"/>
          <w:lang w:val="en-GB"/>
        </w:rPr>
        <w:t xml:space="preserve">fter excluding either Italy or United Kingdom, these </w:t>
      </w:r>
      <w:r w:rsidRPr="006540DA">
        <w:rPr>
          <w:rFonts w:ascii="Times New Roman" w:hAnsi="Times New Roman" w:cs="Times New Roman"/>
          <w:i/>
          <w:sz w:val="24"/>
          <w:szCs w:val="24"/>
          <w:lang w:val="en-GB"/>
        </w:rPr>
        <w:t>hsa-miR-24-3p,</w:t>
      </w:r>
      <w:r w:rsidRPr="006540DA">
        <w:rPr>
          <w:rFonts w:ascii="Times New Roman" w:hAnsi="Times New Roman" w:cs="Times New Roman"/>
          <w:sz w:val="24"/>
          <w:szCs w:val="24"/>
          <w:lang w:val="en-GB"/>
        </w:rPr>
        <w:t xml:space="preserve"> </w:t>
      </w:r>
      <w:r w:rsidRPr="006540DA">
        <w:rPr>
          <w:rFonts w:ascii="Times New Roman" w:hAnsi="Times New Roman" w:cs="Times New Roman"/>
          <w:i/>
          <w:sz w:val="24"/>
          <w:szCs w:val="24"/>
          <w:lang w:val="en-GB"/>
        </w:rPr>
        <w:t>hsa-miR-4454</w:t>
      </w:r>
      <w:r w:rsidRPr="006540DA">
        <w:rPr>
          <w:rFonts w:ascii="Times New Roman" w:hAnsi="Times New Roman" w:cs="Times New Roman"/>
          <w:sz w:val="24"/>
          <w:szCs w:val="24"/>
          <w:lang w:val="en-GB"/>
        </w:rPr>
        <w:t xml:space="preserve"> and </w:t>
      </w:r>
      <w:r w:rsidR="00F631A3" w:rsidRPr="006540DA">
        <w:rPr>
          <w:rFonts w:ascii="Times New Roman" w:hAnsi="Times New Roman" w:cs="Times New Roman"/>
          <w:i/>
          <w:sz w:val="24"/>
          <w:szCs w:val="24"/>
          <w:lang w:val="en-GB"/>
        </w:rPr>
        <w:t>hsa</w:t>
      </w:r>
      <w:r w:rsidRPr="006540DA">
        <w:rPr>
          <w:rFonts w:ascii="Times New Roman" w:hAnsi="Times New Roman" w:cs="Times New Roman"/>
          <w:i/>
          <w:sz w:val="24"/>
          <w:szCs w:val="24"/>
          <w:lang w:val="en-GB"/>
        </w:rPr>
        <w:t>-miR-4763-3p</w:t>
      </w:r>
      <w:r w:rsidRPr="006540DA">
        <w:rPr>
          <w:rFonts w:ascii="Times New Roman" w:hAnsi="Times New Roman" w:cs="Times New Roman"/>
          <w:sz w:val="24"/>
          <w:szCs w:val="24"/>
          <w:lang w:val="en-GB"/>
        </w:rPr>
        <w:t xml:space="preserve"> </w:t>
      </w:r>
      <w:r w:rsidR="00F00825" w:rsidRPr="006540DA">
        <w:rPr>
          <w:rFonts w:ascii="Times New Roman" w:hAnsi="Times New Roman" w:cs="Times New Roman"/>
          <w:sz w:val="24"/>
          <w:szCs w:val="24"/>
          <w:lang w:val="en-GB"/>
        </w:rPr>
        <w:t xml:space="preserve">were </w:t>
      </w:r>
      <w:r w:rsidRPr="006540DA">
        <w:rPr>
          <w:rFonts w:ascii="Times New Roman" w:hAnsi="Times New Roman" w:cs="Times New Roman"/>
          <w:sz w:val="24"/>
          <w:szCs w:val="24"/>
          <w:lang w:val="en-GB"/>
        </w:rPr>
        <w:t xml:space="preserve">still </w:t>
      </w:r>
      <w:r w:rsidR="00F00825" w:rsidRPr="006540DA">
        <w:rPr>
          <w:rFonts w:ascii="Times New Roman" w:hAnsi="Times New Roman" w:cs="Times New Roman"/>
          <w:sz w:val="24"/>
          <w:szCs w:val="24"/>
          <w:lang w:val="en-GB"/>
        </w:rPr>
        <w:t>associated with PM</w:t>
      </w:r>
      <w:r w:rsidR="00F00825" w:rsidRPr="006540DA">
        <w:rPr>
          <w:rFonts w:ascii="Times New Roman" w:hAnsi="Times New Roman" w:cs="Times New Roman"/>
          <w:sz w:val="24"/>
          <w:szCs w:val="24"/>
          <w:vertAlign w:val="subscript"/>
          <w:lang w:val="en-GB"/>
        </w:rPr>
        <w:t>2.5</w:t>
      </w:r>
      <w:r w:rsidR="00F00825" w:rsidRPr="006540DA">
        <w:rPr>
          <w:rFonts w:ascii="Times New Roman" w:hAnsi="Times New Roman" w:cs="Times New Roman"/>
          <w:sz w:val="24"/>
          <w:szCs w:val="24"/>
          <w:lang w:val="en-GB"/>
        </w:rPr>
        <w:t xml:space="preserve"> personal exposure levels. </w:t>
      </w:r>
      <w:r w:rsidR="009C7055" w:rsidRPr="006540DA">
        <w:rPr>
          <w:rFonts w:ascii="Times New Roman" w:hAnsi="Times New Roman" w:cs="Times New Roman"/>
          <w:sz w:val="24"/>
          <w:szCs w:val="24"/>
          <w:lang w:val="en-GB"/>
        </w:rPr>
        <w:t>However</w:t>
      </w:r>
      <w:r w:rsidR="00BA2A11" w:rsidRPr="006540DA">
        <w:rPr>
          <w:rFonts w:ascii="Times New Roman" w:hAnsi="Times New Roman" w:cs="Times New Roman"/>
          <w:sz w:val="24"/>
          <w:szCs w:val="24"/>
          <w:lang w:val="en-GB"/>
        </w:rPr>
        <w:t xml:space="preserve">, when excluding </w:t>
      </w:r>
      <w:r w:rsidR="000B472A" w:rsidRPr="006540DA">
        <w:rPr>
          <w:rFonts w:ascii="Times New Roman" w:hAnsi="Times New Roman" w:cs="Times New Roman"/>
          <w:sz w:val="24"/>
          <w:szCs w:val="24"/>
          <w:lang w:val="en-GB"/>
        </w:rPr>
        <w:t xml:space="preserve">The </w:t>
      </w:r>
      <w:r w:rsidR="007E67CD" w:rsidRPr="006540DA">
        <w:rPr>
          <w:rFonts w:ascii="Times New Roman" w:hAnsi="Times New Roman" w:cs="Times New Roman"/>
          <w:sz w:val="24"/>
          <w:szCs w:val="24"/>
          <w:lang w:val="en-GB"/>
        </w:rPr>
        <w:t>Netherlands</w:t>
      </w:r>
      <w:r w:rsidR="00BA2A11" w:rsidRPr="006540DA">
        <w:rPr>
          <w:rFonts w:ascii="Times New Roman" w:hAnsi="Times New Roman" w:cs="Times New Roman"/>
          <w:sz w:val="24"/>
          <w:szCs w:val="24"/>
          <w:lang w:val="en-GB"/>
        </w:rPr>
        <w:t xml:space="preserve"> from the analysis only </w:t>
      </w:r>
      <w:r w:rsidR="0049422F" w:rsidRPr="006540DA">
        <w:rPr>
          <w:rFonts w:ascii="Times New Roman" w:hAnsi="Times New Roman" w:cs="Times New Roman"/>
          <w:i/>
          <w:sz w:val="24"/>
          <w:szCs w:val="24"/>
          <w:lang w:val="en-GB"/>
        </w:rPr>
        <w:t>hsa</w:t>
      </w:r>
      <w:r w:rsidR="003D0D58" w:rsidRPr="006540DA">
        <w:rPr>
          <w:rFonts w:ascii="Times New Roman" w:hAnsi="Times New Roman" w:cs="Times New Roman"/>
          <w:i/>
          <w:sz w:val="24"/>
          <w:szCs w:val="24"/>
          <w:lang w:val="en-GB"/>
        </w:rPr>
        <w:t>-</w:t>
      </w:r>
      <w:r w:rsidR="004D3FE1" w:rsidRPr="006540DA">
        <w:rPr>
          <w:rFonts w:ascii="Times New Roman" w:hAnsi="Times New Roman" w:cs="Times New Roman"/>
          <w:i/>
          <w:sz w:val="24"/>
          <w:szCs w:val="24"/>
          <w:lang w:val="en-GB"/>
        </w:rPr>
        <w:t>miR</w:t>
      </w:r>
      <w:r w:rsidR="003D0D58" w:rsidRPr="006540DA">
        <w:rPr>
          <w:rFonts w:ascii="Times New Roman" w:hAnsi="Times New Roman" w:cs="Times New Roman"/>
          <w:i/>
          <w:sz w:val="24"/>
          <w:szCs w:val="24"/>
          <w:lang w:val="en-GB"/>
        </w:rPr>
        <w:t>-24-</w:t>
      </w:r>
      <w:r w:rsidR="00BA2A11" w:rsidRPr="006540DA">
        <w:rPr>
          <w:rFonts w:ascii="Times New Roman" w:hAnsi="Times New Roman" w:cs="Times New Roman"/>
          <w:i/>
          <w:sz w:val="24"/>
          <w:szCs w:val="24"/>
          <w:lang w:val="en-GB"/>
        </w:rPr>
        <w:t>3p</w:t>
      </w:r>
      <w:r w:rsidR="00BA2A11" w:rsidRPr="006540DA">
        <w:rPr>
          <w:rFonts w:ascii="Times New Roman" w:hAnsi="Times New Roman" w:cs="Times New Roman"/>
          <w:sz w:val="24"/>
          <w:szCs w:val="24"/>
          <w:lang w:val="en-GB"/>
        </w:rPr>
        <w:t xml:space="preserve"> and </w:t>
      </w:r>
      <w:r w:rsidR="0049422F" w:rsidRPr="006540DA">
        <w:rPr>
          <w:rFonts w:ascii="Times New Roman" w:hAnsi="Times New Roman" w:cs="Times New Roman"/>
          <w:i/>
          <w:sz w:val="24"/>
          <w:szCs w:val="24"/>
          <w:lang w:val="en-GB"/>
        </w:rPr>
        <w:t>hsa</w:t>
      </w:r>
      <w:r w:rsidR="003D0D58" w:rsidRPr="006540DA">
        <w:rPr>
          <w:rFonts w:ascii="Times New Roman" w:hAnsi="Times New Roman" w:cs="Times New Roman"/>
          <w:i/>
          <w:sz w:val="24"/>
          <w:szCs w:val="24"/>
          <w:lang w:val="en-GB"/>
        </w:rPr>
        <w:t>-</w:t>
      </w:r>
      <w:r w:rsidR="004D3FE1" w:rsidRPr="006540DA">
        <w:rPr>
          <w:rFonts w:ascii="Times New Roman" w:hAnsi="Times New Roman" w:cs="Times New Roman"/>
          <w:i/>
          <w:sz w:val="24"/>
          <w:szCs w:val="24"/>
          <w:lang w:val="en-GB"/>
        </w:rPr>
        <w:t>miR</w:t>
      </w:r>
      <w:r w:rsidR="003D0D58" w:rsidRPr="006540DA">
        <w:rPr>
          <w:rFonts w:ascii="Times New Roman" w:hAnsi="Times New Roman" w:cs="Times New Roman"/>
          <w:i/>
          <w:sz w:val="24"/>
          <w:szCs w:val="24"/>
          <w:lang w:val="en-GB"/>
        </w:rPr>
        <w:t>-4763-</w:t>
      </w:r>
      <w:r w:rsidR="00BA2A11" w:rsidRPr="006540DA">
        <w:rPr>
          <w:rFonts w:ascii="Times New Roman" w:hAnsi="Times New Roman" w:cs="Times New Roman"/>
          <w:i/>
          <w:sz w:val="24"/>
          <w:szCs w:val="24"/>
          <w:lang w:val="en-GB"/>
        </w:rPr>
        <w:t>3p</w:t>
      </w:r>
      <w:r w:rsidR="00BA2A11" w:rsidRPr="006540DA">
        <w:rPr>
          <w:rFonts w:ascii="Times New Roman" w:hAnsi="Times New Roman" w:cs="Times New Roman"/>
          <w:sz w:val="24"/>
          <w:szCs w:val="24"/>
          <w:lang w:val="en-GB"/>
        </w:rPr>
        <w:t xml:space="preserve"> were </w:t>
      </w:r>
      <w:r w:rsidR="002E611C" w:rsidRPr="006540DA">
        <w:rPr>
          <w:rFonts w:ascii="Times New Roman" w:hAnsi="Times New Roman" w:cs="Times New Roman"/>
          <w:sz w:val="24"/>
          <w:szCs w:val="24"/>
          <w:lang w:val="en-GB"/>
        </w:rPr>
        <w:t xml:space="preserve">significantly </w:t>
      </w:r>
      <w:r w:rsidR="00BA2A11" w:rsidRPr="006540DA">
        <w:rPr>
          <w:rFonts w:ascii="Times New Roman" w:hAnsi="Times New Roman" w:cs="Times New Roman"/>
          <w:sz w:val="24"/>
          <w:szCs w:val="24"/>
          <w:lang w:val="en-GB"/>
        </w:rPr>
        <w:t xml:space="preserve">associated with the exposure. Finally, when excluding </w:t>
      </w:r>
      <w:r w:rsidR="000B472A" w:rsidRPr="006540DA">
        <w:rPr>
          <w:rFonts w:ascii="Times New Roman" w:hAnsi="Times New Roman" w:cs="Times New Roman"/>
          <w:sz w:val="24"/>
          <w:szCs w:val="24"/>
          <w:lang w:val="en-GB"/>
        </w:rPr>
        <w:t>Switzerland</w:t>
      </w:r>
      <w:r w:rsidR="00BA2A11" w:rsidRPr="006540DA">
        <w:rPr>
          <w:rFonts w:ascii="Times New Roman" w:hAnsi="Times New Roman" w:cs="Times New Roman"/>
          <w:sz w:val="24"/>
          <w:szCs w:val="24"/>
          <w:lang w:val="en-GB"/>
        </w:rPr>
        <w:t xml:space="preserve"> from the analysis </w:t>
      </w:r>
      <w:r w:rsidR="0078193B" w:rsidRPr="006540DA">
        <w:rPr>
          <w:rFonts w:ascii="Times New Roman" w:hAnsi="Times New Roman" w:cs="Times New Roman"/>
          <w:sz w:val="24"/>
          <w:szCs w:val="24"/>
          <w:lang w:val="en-GB"/>
        </w:rPr>
        <w:t xml:space="preserve">only </w:t>
      </w:r>
      <w:r w:rsidR="0049422F" w:rsidRPr="006540DA">
        <w:rPr>
          <w:rFonts w:ascii="Times New Roman" w:hAnsi="Times New Roman" w:cs="Times New Roman"/>
          <w:i/>
          <w:sz w:val="24"/>
          <w:szCs w:val="24"/>
          <w:lang w:val="en-GB"/>
        </w:rPr>
        <w:t>hsa</w:t>
      </w:r>
      <w:r w:rsidR="003D0D58" w:rsidRPr="006540DA">
        <w:rPr>
          <w:rFonts w:ascii="Times New Roman" w:hAnsi="Times New Roman" w:cs="Times New Roman"/>
          <w:i/>
          <w:sz w:val="24"/>
          <w:szCs w:val="24"/>
          <w:lang w:val="en-GB"/>
        </w:rPr>
        <w:t>-miR-4763-</w:t>
      </w:r>
      <w:r w:rsidR="0078193B" w:rsidRPr="006540DA">
        <w:rPr>
          <w:rFonts w:ascii="Times New Roman" w:hAnsi="Times New Roman" w:cs="Times New Roman"/>
          <w:i/>
          <w:sz w:val="24"/>
          <w:szCs w:val="24"/>
          <w:lang w:val="en-GB"/>
        </w:rPr>
        <w:t>3p</w:t>
      </w:r>
      <w:r w:rsidR="0078193B" w:rsidRPr="006540DA">
        <w:rPr>
          <w:rFonts w:ascii="Times New Roman" w:hAnsi="Times New Roman" w:cs="Times New Roman"/>
          <w:sz w:val="24"/>
          <w:szCs w:val="24"/>
          <w:lang w:val="en-GB"/>
        </w:rPr>
        <w:t xml:space="preserve"> was</w:t>
      </w:r>
      <w:r w:rsidR="00BA2A11" w:rsidRPr="006540DA">
        <w:rPr>
          <w:rFonts w:ascii="Times New Roman" w:hAnsi="Times New Roman" w:cs="Times New Roman"/>
          <w:sz w:val="24"/>
          <w:szCs w:val="24"/>
          <w:lang w:val="en-GB"/>
        </w:rPr>
        <w:t xml:space="preserve"> still associated to PM</w:t>
      </w:r>
      <w:r w:rsidR="00BA2A11" w:rsidRPr="006540DA">
        <w:rPr>
          <w:rFonts w:ascii="Times New Roman" w:hAnsi="Times New Roman" w:cs="Times New Roman"/>
          <w:sz w:val="24"/>
          <w:szCs w:val="24"/>
          <w:vertAlign w:val="subscript"/>
          <w:lang w:val="en-GB"/>
        </w:rPr>
        <w:t>2.5</w:t>
      </w:r>
      <w:r w:rsidR="00BA2A11" w:rsidRPr="006540DA">
        <w:rPr>
          <w:rFonts w:ascii="Times New Roman" w:hAnsi="Times New Roman" w:cs="Times New Roman"/>
          <w:sz w:val="24"/>
          <w:szCs w:val="24"/>
          <w:lang w:val="en-GB"/>
        </w:rPr>
        <w:t xml:space="preserve"> levels (</w:t>
      </w:r>
      <w:r w:rsidR="000F4E88" w:rsidRPr="006540DA">
        <w:rPr>
          <w:rFonts w:ascii="Times New Roman" w:hAnsi="Times New Roman" w:cs="Times New Roman"/>
          <w:b/>
          <w:sz w:val="24"/>
          <w:szCs w:val="24"/>
          <w:lang w:val="en-GB"/>
        </w:rPr>
        <w:t>T</w:t>
      </w:r>
      <w:r w:rsidR="00BA2A11" w:rsidRPr="006540DA">
        <w:rPr>
          <w:rFonts w:ascii="Times New Roman" w:hAnsi="Times New Roman" w:cs="Times New Roman"/>
          <w:b/>
          <w:sz w:val="24"/>
          <w:szCs w:val="24"/>
          <w:lang w:val="en-GB"/>
        </w:rPr>
        <w:t>able 2</w:t>
      </w:r>
      <w:r w:rsidR="00BA2A11" w:rsidRPr="006540DA">
        <w:rPr>
          <w:rFonts w:ascii="Times New Roman" w:hAnsi="Times New Roman" w:cs="Times New Roman"/>
          <w:sz w:val="24"/>
          <w:szCs w:val="24"/>
          <w:lang w:val="en-GB"/>
        </w:rPr>
        <w:t>).</w:t>
      </w:r>
    </w:p>
    <w:p w14:paraId="5DEAD7DD" w14:textId="54821BC7" w:rsidR="000735FF" w:rsidRPr="006540DA" w:rsidRDefault="003439DF" w:rsidP="00D17F7E">
      <w:pPr>
        <w:spacing w:after="0" w:line="360" w:lineRule="auto"/>
        <w:jc w:val="both"/>
        <w:rPr>
          <w:rFonts w:ascii="Times New Roman" w:hAnsi="Times New Roman" w:cs="Times New Roman"/>
          <w:sz w:val="24"/>
          <w:szCs w:val="24"/>
          <w:lang w:val="en-GB"/>
        </w:rPr>
      </w:pPr>
      <w:r w:rsidRPr="005070E4">
        <w:rPr>
          <w:rFonts w:ascii="Times New Roman" w:hAnsi="Times New Roman" w:cs="Times New Roman"/>
          <w:sz w:val="24"/>
          <w:szCs w:val="24"/>
          <w:lang w:val="en-GB"/>
        </w:rPr>
        <w:lastRenderedPageBreak/>
        <w:t>After stratifying by country, t</w:t>
      </w:r>
      <w:r w:rsidR="00672A8E" w:rsidRPr="005070E4">
        <w:rPr>
          <w:rFonts w:ascii="Times New Roman" w:hAnsi="Times New Roman" w:cs="Times New Roman"/>
          <w:sz w:val="24"/>
          <w:szCs w:val="24"/>
          <w:lang w:val="en-GB"/>
        </w:rPr>
        <w:t>here</w:t>
      </w:r>
      <w:r w:rsidR="00672A8E" w:rsidRPr="006540DA">
        <w:rPr>
          <w:rFonts w:ascii="Times New Roman" w:hAnsi="Times New Roman" w:cs="Times New Roman"/>
          <w:sz w:val="24"/>
          <w:szCs w:val="24"/>
          <w:lang w:val="en-GB"/>
        </w:rPr>
        <w:t xml:space="preserve"> was</w:t>
      </w:r>
      <w:r w:rsidR="000735FF" w:rsidRPr="006540DA">
        <w:rPr>
          <w:rFonts w:ascii="Times New Roman" w:hAnsi="Times New Roman" w:cs="Times New Roman"/>
          <w:sz w:val="24"/>
          <w:szCs w:val="24"/>
          <w:lang w:val="en-GB"/>
        </w:rPr>
        <w:t xml:space="preserve"> no statistically significant association found</w:t>
      </w:r>
      <w:r w:rsidR="00672A8E" w:rsidRPr="006540DA">
        <w:rPr>
          <w:rFonts w:ascii="Times New Roman" w:hAnsi="Times New Roman" w:cs="Times New Roman"/>
          <w:sz w:val="24"/>
          <w:szCs w:val="24"/>
          <w:lang w:val="en-GB"/>
        </w:rPr>
        <w:t xml:space="preserve"> </w:t>
      </w:r>
      <w:r w:rsidR="000735FF" w:rsidRPr="006540DA">
        <w:rPr>
          <w:rFonts w:ascii="Times New Roman" w:hAnsi="Times New Roman" w:cs="Times New Roman"/>
          <w:sz w:val="24"/>
          <w:szCs w:val="24"/>
          <w:lang w:val="en-GB"/>
        </w:rPr>
        <w:t xml:space="preserve">when </w:t>
      </w:r>
      <w:r w:rsidR="00672A8E" w:rsidRPr="006540DA">
        <w:rPr>
          <w:rFonts w:ascii="Times New Roman" w:hAnsi="Times New Roman" w:cs="Times New Roman"/>
          <w:sz w:val="24"/>
          <w:szCs w:val="24"/>
          <w:lang w:val="en-GB"/>
        </w:rPr>
        <w:t xml:space="preserve">assessing </w:t>
      </w:r>
      <w:r w:rsidR="000735FF" w:rsidRPr="006540DA">
        <w:rPr>
          <w:rFonts w:ascii="Times New Roman" w:hAnsi="Times New Roman" w:cs="Times New Roman"/>
          <w:sz w:val="24"/>
          <w:szCs w:val="24"/>
          <w:lang w:val="en-GB"/>
        </w:rPr>
        <w:t xml:space="preserve">only </w:t>
      </w:r>
      <w:r w:rsidR="007E67CD" w:rsidRPr="006540DA">
        <w:rPr>
          <w:rFonts w:ascii="Times New Roman" w:hAnsi="Times New Roman" w:cs="Times New Roman"/>
          <w:sz w:val="24"/>
          <w:szCs w:val="24"/>
          <w:lang w:val="en-GB"/>
        </w:rPr>
        <w:t>Italy</w:t>
      </w:r>
      <w:r w:rsidR="000735FF" w:rsidRPr="006540DA">
        <w:rPr>
          <w:rFonts w:ascii="Times New Roman" w:hAnsi="Times New Roman" w:cs="Times New Roman"/>
          <w:sz w:val="24"/>
          <w:szCs w:val="24"/>
          <w:lang w:val="en-GB"/>
        </w:rPr>
        <w:t xml:space="preserve">, or </w:t>
      </w:r>
      <w:r w:rsidR="000B472A" w:rsidRPr="006540DA">
        <w:rPr>
          <w:rFonts w:ascii="Times New Roman" w:hAnsi="Times New Roman" w:cs="Times New Roman"/>
          <w:sz w:val="24"/>
          <w:szCs w:val="24"/>
          <w:lang w:val="en-GB"/>
        </w:rPr>
        <w:t xml:space="preserve">The </w:t>
      </w:r>
      <w:r w:rsidR="007E67CD" w:rsidRPr="006540DA">
        <w:rPr>
          <w:rFonts w:ascii="Times New Roman" w:hAnsi="Times New Roman" w:cs="Times New Roman"/>
          <w:sz w:val="24"/>
          <w:szCs w:val="24"/>
          <w:lang w:val="en-GB"/>
        </w:rPr>
        <w:t>Netherlands</w:t>
      </w:r>
      <w:r w:rsidR="000735FF" w:rsidRPr="006540DA">
        <w:rPr>
          <w:rFonts w:ascii="Times New Roman" w:hAnsi="Times New Roman" w:cs="Times New Roman"/>
          <w:sz w:val="24"/>
          <w:szCs w:val="24"/>
          <w:lang w:val="en-GB"/>
        </w:rPr>
        <w:t xml:space="preserve">, or </w:t>
      </w:r>
      <w:r w:rsidR="000B472A" w:rsidRPr="006540DA">
        <w:rPr>
          <w:rFonts w:ascii="Times New Roman" w:hAnsi="Times New Roman" w:cs="Times New Roman"/>
          <w:sz w:val="24"/>
          <w:szCs w:val="24"/>
          <w:lang w:val="en-GB"/>
        </w:rPr>
        <w:t>United Kingdom</w:t>
      </w:r>
      <w:r w:rsidR="000735FF" w:rsidRPr="006540DA">
        <w:rPr>
          <w:rFonts w:ascii="Times New Roman" w:hAnsi="Times New Roman" w:cs="Times New Roman"/>
          <w:sz w:val="24"/>
          <w:szCs w:val="24"/>
          <w:lang w:val="en-GB"/>
        </w:rPr>
        <w:t xml:space="preserve">, while </w:t>
      </w:r>
      <w:r w:rsidR="00F00825" w:rsidRPr="006540DA">
        <w:rPr>
          <w:rFonts w:ascii="Times New Roman" w:hAnsi="Times New Roman" w:cs="Times New Roman"/>
          <w:sz w:val="24"/>
          <w:szCs w:val="24"/>
          <w:lang w:val="en-GB"/>
        </w:rPr>
        <w:t xml:space="preserve">five </w:t>
      </w:r>
      <w:r w:rsidR="000735FF" w:rsidRPr="006540DA">
        <w:rPr>
          <w:rFonts w:ascii="Times New Roman" w:hAnsi="Times New Roman" w:cs="Times New Roman"/>
          <w:sz w:val="24"/>
          <w:szCs w:val="24"/>
          <w:lang w:val="en-GB"/>
        </w:rPr>
        <w:t>miRNA</w:t>
      </w:r>
      <w:r w:rsidR="0049422F" w:rsidRPr="006540DA">
        <w:rPr>
          <w:rFonts w:ascii="Times New Roman" w:hAnsi="Times New Roman" w:cs="Times New Roman"/>
          <w:sz w:val="24"/>
          <w:szCs w:val="24"/>
          <w:lang w:val="en-GB"/>
        </w:rPr>
        <w:t>s</w:t>
      </w:r>
      <w:r w:rsidR="000735FF" w:rsidRPr="006540DA">
        <w:rPr>
          <w:rFonts w:ascii="Times New Roman" w:hAnsi="Times New Roman" w:cs="Times New Roman"/>
          <w:sz w:val="24"/>
          <w:szCs w:val="24"/>
          <w:lang w:val="en-GB"/>
        </w:rPr>
        <w:t xml:space="preserve"> were associated to PM</w:t>
      </w:r>
      <w:r w:rsidR="000735FF" w:rsidRPr="006540DA">
        <w:rPr>
          <w:rFonts w:ascii="Times New Roman" w:hAnsi="Times New Roman" w:cs="Times New Roman"/>
          <w:sz w:val="24"/>
          <w:szCs w:val="24"/>
          <w:vertAlign w:val="subscript"/>
          <w:lang w:val="en-GB"/>
        </w:rPr>
        <w:t>2.5</w:t>
      </w:r>
      <w:r w:rsidR="000735FF" w:rsidRPr="006540DA">
        <w:rPr>
          <w:rFonts w:ascii="Times New Roman" w:hAnsi="Times New Roman" w:cs="Times New Roman"/>
          <w:sz w:val="24"/>
          <w:szCs w:val="24"/>
          <w:lang w:val="en-GB"/>
        </w:rPr>
        <w:t xml:space="preserve"> personal exposure levels when </w:t>
      </w:r>
      <w:r w:rsidR="00672A8E" w:rsidRPr="006540DA">
        <w:rPr>
          <w:rFonts w:ascii="Times New Roman" w:hAnsi="Times New Roman" w:cs="Times New Roman"/>
          <w:sz w:val="24"/>
          <w:szCs w:val="24"/>
          <w:lang w:val="en-GB"/>
        </w:rPr>
        <w:t xml:space="preserve">assessing </w:t>
      </w:r>
      <w:r w:rsidR="000735FF" w:rsidRPr="006540DA">
        <w:rPr>
          <w:rFonts w:ascii="Times New Roman" w:hAnsi="Times New Roman" w:cs="Times New Roman"/>
          <w:sz w:val="24"/>
          <w:szCs w:val="24"/>
          <w:lang w:val="en-GB"/>
        </w:rPr>
        <w:t xml:space="preserve">only </w:t>
      </w:r>
      <w:r w:rsidR="000B472A" w:rsidRPr="006540DA">
        <w:rPr>
          <w:rFonts w:ascii="Times New Roman" w:hAnsi="Times New Roman" w:cs="Times New Roman"/>
          <w:sz w:val="24"/>
          <w:szCs w:val="24"/>
          <w:lang w:val="en-GB"/>
        </w:rPr>
        <w:t>Switzerland</w:t>
      </w:r>
      <w:r w:rsidR="000735FF" w:rsidRPr="006540DA">
        <w:rPr>
          <w:rFonts w:ascii="Times New Roman" w:hAnsi="Times New Roman" w:cs="Times New Roman"/>
          <w:sz w:val="24"/>
          <w:szCs w:val="24"/>
          <w:lang w:val="en-GB"/>
        </w:rPr>
        <w:t xml:space="preserve">: </w:t>
      </w:r>
      <w:r w:rsidR="00F774EA" w:rsidRPr="006540DA">
        <w:rPr>
          <w:rFonts w:ascii="Times New Roman" w:hAnsi="Times New Roman" w:cs="Times New Roman"/>
          <w:i/>
          <w:sz w:val="24"/>
          <w:szCs w:val="24"/>
          <w:lang w:val="en-GB"/>
        </w:rPr>
        <w:t>hsa</w:t>
      </w:r>
      <w:r w:rsidR="003D0D58" w:rsidRPr="006540DA">
        <w:rPr>
          <w:rFonts w:ascii="Times New Roman" w:hAnsi="Times New Roman" w:cs="Times New Roman"/>
          <w:i/>
          <w:sz w:val="24"/>
          <w:szCs w:val="24"/>
          <w:lang w:val="en-GB"/>
        </w:rPr>
        <w:t>-let-7d-</w:t>
      </w:r>
      <w:r w:rsidR="000735FF" w:rsidRPr="006540DA">
        <w:rPr>
          <w:rFonts w:ascii="Times New Roman" w:hAnsi="Times New Roman" w:cs="Times New Roman"/>
          <w:i/>
          <w:sz w:val="24"/>
          <w:szCs w:val="24"/>
          <w:lang w:val="en-GB"/>
        </w:rPr>
        <w:t xml:space="preserve">5p, </w:t>
      </w:r>
      <w:r w:rsidR="0049422F" w:rsidRPr="006540DA">
        <w:rPr>
          <w:rFonts w:ascii="Times New Roman" w:hAnsi="Times New Roman" w:cs="Times New Roman"/>
          <w:i/>
          <w:sz w:val="24"/>
          <w:szCs w:val="24"/>
          <w:lang w:val="en-GB"/>
        </w:rPr>
        <w:t>hsa</w:t>
      </w:r>
      <w:r w:rsidR="003D0D58" w:rsidRPr="006540DA">
        <w:rPr>
          <w:rFonts w:ascii="Times New Roman" w:hAnsi="Times New Roman" w:cs="Times New Roman"/>
          <w:i/>
          <w:sz w:val="24"/>
          <w:szCs w:val="24"/>
          <w:lang w:val="en-GB"/>
        </w:rPr>
        <w:t>-</w:t>
      </w:r>
      <w:r w:rsidR="004D3FE1" w:rsidRPr="006540DA">
        <w:rPr>
          <w:rFonts w:ascii="Times New Roman" w:hAnsi="Times New Roman" w:cs="Times New Roman"/>
          <w:i/>
          <w:sz w:val="24"/>
          <w:szCs w:val="24"/>
          <w:lang w:val="en-GB"/>
        </w:rPr>
        <w:t>miR</w:t>
      </w:r>
      <w:r w:rsidR="003D0D58" w:rsidRPr="006540DA">
        <w:rPr>
          <w:rFonts w:ascii="Times New Roman" w:hAnsi="Times New Roman" w:cs="Times New Roman"/>
          <w:i/>
          <w:sz w:val="24"/>
          <w:szCs w:val="24"/>
          <w:lang w:val="en-GB"/>
        </w:rPr>
        <w:t>-24-</w:t>
      </w:r>
      <w:r w:rsidR="000735FF" w:rsidRPr="006540DA">
        <w:rPr>
          <w:rFonts w:ascii="Times New Roman" w:hAnsi="Times New Roman" w:cs="Times New Roman"/>
          <w:i/>
          <w:sz w:val="24"/>
          <w:szCs w:val="24"/>
          <w:lang w:val="en-GB"/>
        </w:rPr>
        <w:t xml:space="preserve">3p, </w:t>
      </w:r>
      <w:r w:rsidR="003D0D58" w:rsidRPr="006540DA">
        <w:rPr>
          <w:rFonts w:ascii="Times New Roman" w:hAnsi="Times New Roman" w:cs="Times New Roman"/>
          <w:i/>
          <w:sz w:val="24"/>
          <w:szCs w:val="24"/>
          <w:lang w:val="en-GB"/>
        </w:rPr>
        <w:t>hs</w:t>
      </w:r>
      <w:r w:rsidR="0049422F" w:rsidRPr="006540DA">
        <w:rPr>
          <w:rFonts w:ascii="Times New Roman" w:hAnsi="Times New Roman" w:cs="Times New Roman"/>
          <w:i/>
          <w:sz w:val="24"/>
          <w:szCs w:val="24"/>
          <w:lang w:val="en-GB"/>
        </w:rPr>
        <w:t>a</w:t>
      </w:r>
      <w:r w:rsidR="003D0D58" w:rsidRPr="006540DA">
        <w:rPr>
          <w:rFonts w:ascii="Times New Roman" w:hAnsi="Times New Roman" w:cs="Times New Roman"/>
          <w:i/>
          <w:sz w:val="24"/>
          <w:szCs w:val="24"/>
          <w:lang w:val="en-GB"/>
        </w:rPr>
        <w:t>-</w:t>
      </w:r>
      <w:r w:rsidR="004D3FE1" w:rsidRPr="006540DA">
        <w:rPr>
          <w:rFonts w:ascii="Times New Roman" w:hAnsi="Times New Roman" w:cs="Times New Roman"/>
          <w:i/>
          <w:sz w:val="24"/>
          <w:szCs w:val="24"/>
          <w:lang w:val="en-GB"/>
        </w:rPr>
        <w:t>miR</w:t>
      </w:r>
      <w:r w:rsidR="003D0D58" w:rsidRPr="006540DA">
        <w:rPr>
          <w:rFonts w:ascii="Times New Roman" w:hAnsi="Times New Roman" w:cs="Times New Roman"/>
          <w:i/>
          <w:sz w:val="24"/>
          <w:szCs w:val="24"/>
          <w:lang w:val="en-GB"/>
        </w:rPr>
        <w:t>-425-</w:t>
      </w:r>
      <w:r w:rsidR="000735FF" w:rsidRPr="006540DA">
        <w:rPr>
          <w:rFonts w:ascii="Times New Roman" w:hAnsi="Times New Roman" w:cs="Times New Roman"/>
          <w:i/>
          <w:sz w:val="24"/>
          <w:szCs w:val="24"/>
          <w:lang w:val="en-GB"/>
        </w:rPr>
        <w:t xml:space="preserve">5p, </w:t>
      </w:r>
      <w:r w:rsidR="0049422F" w:rsidRPr="006540DA">
        <w:rPr>
          <w:rFonts w:ascii="Times New Roman" w:hAnsi="Times New Roman" w:cs="Times New Roman"/>
          <w:i/>
          <w:sz w:val="24"/>
          <w:szCs w:val="24"/>
          <w:lang w:val="en-GB"/>
        </w:rPr>
        <w:t>hsa</w:t>
      </w:r>
      <w:r w:rsidR="003D0D58" w:rsidRPr="006540DA">
        <w:rPr>
          <w:rFonts w:ascii="Times New Roman" w:hAnsi="Times New Roman" w:cs="Times New Roman"/>
          <w:i/>
          <w:sz w:val="24"/>
          <w:szCs w:val="24"/>
          <w:lang w:val="en-GB"/>
        </w:rPr>
        <w:t>-</w:t>
      </w:r>
      <w:r w:rsidR="004D3FE1" w:rsidRPr="006540DA">
        <w:rPr>
          <w:rFonts w:ascii="Times New Roman" w:hAnsi="Times New Roman" w:cs="Times New Roman"/>
          <w:i/>
          <w:sz w:val="24"/>
          <w:szCs w:val="24"/>
          <w:lang w:val="en-GB"/>
        </w:rPr>
        <w:t>miR</w:t>
      </w:r>
      <w:r w:rsidR="003D0D58" w:rsidRPr="006540DA">
        <w:rPr>
          <w:rFonts w:ascii="Times New Roman" w:hAnsi="Times New Roman" w:cs="Times New Roman"/>
          <w:i/>
          <w:sz w:val="24"/>
          <w:szCs w:val="24"/>
          <w:lang w:val="en-GB"/>
        </w:rPr>
        <w:t>-502-</w:t>
      </w:r>
      <w:r w:rsidR="000735FF" w:rsidRPr="006540DA">
        <w:rPr>
          <w:rFonts w:ascii="Times New Roman" w:hAnsi="Times New Roman" w:cs="Times New Roman"/>
          <w:i/>
          <w:sz w:val="24"/>
          <w:szCs w:val="24"/>
          <w:lang w:val="en-GB"/>
        </w:rPr>
        <w:t xml:space="preserve">5p, </w:t>
      </w:r>
      <w:r w:rsidR="0049422F" w:rsidRPr="006540DA">
        <w:rPr>
          <w:rFonts w:ascii="Times New Roman" w:hAnsi="Times New Roman" w:cs="Times New Roman"/>
          <w:i/>
          <w:sz w:val="24"/>
          <w:szCs w:val="24"/>
          <w:lang w:val="en-GB"/>
        </w:rPr>
        <w:t>hsa</w:t>
      </w:r>
      <w:r w:rsidR="003D0D58" w:rsidRPr="006540DA">
        <w:rPr>
          <w:rFonts w:ascii="Times New Roman" w:hAnsi="Times New Roman" w:cs="Times New Roman"/>
          <w:i/>
          <w:sz w:val="24"/>
          <w:szCs w:val="24"/>
          <w:lang w:val="en-GB"/>
        </w:rPr>
        <w:t>-</w:t>
      </w:r>
      <w:r w:rsidR="004D3FE1" w:rsidRPr="006540DA">
        <w:rPr>
          <w:rFonts w:ascii="Times New Roman" w:hAnsi="Times New Roman" w:cs="Times New Roman"/>
          <w:i/>
          <w:sz w:val="24"/>
          <w:szCs w:val="24"/>
          <w:lang w:val="en-GB"/>
        </w:rPr>
        <w:t>miR</w:t>
      </w:r>
      <w:r w:rsidR="003D0D58" w:rsidRPr="006540DA">
        <w:rPr>
          <w:rFonts w:ascii="Times New Roman" w:hAnsi="Times New Roman" w:cs="Times New Roman"/>
          <w:i/>
          <w:sz w:val="24"/>
          <w:szCs w:val="24"/>
          <w:lang w:val="en-GB"/>
        </w:rPr>
        <w:t>-505-</w:t>
      </w:r>
      <w:r w:rsidR="000735FF" w:rsidRPr="006540DA">
        <w:rPr>
          <w:rFonts w:ascii="Times New Roman" w:hAnsi="Times New Roman" w:cs="Times New Roman"/>
          <w:i/>
          <w:sz w:val="24"/>
          <w:szCs w:val="24"/>
          <w:lang w:val="en-GB"/>
        </w:rPr>
        <w:t>3p</w:t>
      </w:r>
      <w:r w:rsidR="000735FF" w:rsidRPr="006540DA">
        <w:rPr>
          <w:rFonts w:ascii="Times New Roman" w:hAnsi="Times New Roman" w:cs="Times New Roman"/>
          <w:sz w:val="24"/>
          <w:szCs w:val="24"/>
          <w:lang w:val="en-GB"/>
        </w:rPr>
        <w:t xml:space="preserve"> (</w:t>
      </w:r>
      <w:r w:rsidR="000F4E88" w:rsidRPr="006540DA">
        <w:rPr>
          <w:rFonts w:ascii="Times New Roman" w:hAnsi="Times New Roman" w:cs="Times New Roman"/>
          <w:b/>
          <w:sz w:val="24"/>
          <w:szCs w:val="24"/>
          <w:lang w:val="en-GB"/>
        </w:rPr>
        <w:t>T</w:t>
      </w:r>
      <w:r w:rsidR="000735FF" w:rsidRPr="006540DA">
        <w:rPr>
          <w:rFonts w:ascii="Times New Roman" w:hAnsi="Times New Roman" w:cs="Times New Roman"/>
          <w:b/>
          <w:sz w:val="24"/>
          <w:szCs w:val="24"/>
          <w:lang w:val="en-GB"/>
        </w:rPr>
        <w:t>able 2</w:t>
      </w:r>
      <w:r w:rsidR="000735FF" w:rsidRPr="006540DA">
        <w:rPr>
          <w:rFonts w:ascii="Times New Roman" w:hAnsi="Times New Roman" w:cs="Times New Roman"/>
          <w:sz w:val="24"/>
          <w:szCs w:val="24"/>
          <w:lang w:val="en-GB"/>
        </w:rPr>
        <w:t xml:space="preserve">). </w:t>
      </w:r>
    </w:p>
    <w:p w14:paraId="15681BE5" w14:textId="6BB14D65" w:rsidR="00F277B5" w:rsidRPr="006540DA" w:rsidRDefault="00F76BD8"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The correlation</w:t>
      </w:r>
      <w:r w:rsidR="002E611C" w:rsidRPr="006540DA">
        <w:rPr>
          <w:rFonts w:ascii="Times New Roman" w:hAnsi="Times New Roman" w:cs="Times New Roman"/>
          <w:sz w:val="24"/>
          <w:szCs w:val="24"/>
          <w:lang w:val="en-GB"/>
        </w:rPr>
        <w:t>s</w:t>
      </w:r>
      <w:r w:rsidRPr="006540DA">
        <w:rPr>
          <w:rFonts w:ascii="Times New Roman" w:hAnsi="Times New Roman" w:cs="Times New Roman"/>
          <w:sz w:val="24"/>
          <w:szCs w:val="24"/>
          <w:lang w:val="en-GB"/>
        </w:rPr>
        <w:t xml:space="preserve"> between </w:t>
      </w:r>
      <w:r w:rsidR="00F774EA" w:rsidRPr="006540DA">
        <w:rPr>
          <w:rFonts w:ascii="Times New Roman" w:hAnsi="Times New Roman" w:cs="Times New Roman"/>
          <w:i/>
          <w:sz w:val="24"/>
          <w:szCs w:val="24"/>
          <w:lang w:val="en-GB"/>
        </w:rPr>
        <w:t>hsa-</w:t>
      </w:r>
      <w:r w:rsidR="003D0D58" w:rsidRPr="006540DA">
        <w:rPr>
          <w:rFonts w:ascii="Times New Roman" w:hAnsi="Times New Roman" w:cs="Times New Roman"/>
          <w:i/>
          <w:sz w:val="24"/>
          <w:szCs w:val="24"/>
          <w:lang w:val="en-GB"/>
        </w:rPr>
        <w:t>let-7d-</w:t>
      </w:r>
      <w:r w:rsidRPr="006540DA">
        <w:rPr>
          <w:rFonts w:ascii="Times New Roman" w:hAnsi="Times New Roman" w:cs="Times New Roman"/>
          <w:i/>
          <w:sz w:val="24"/>
          <w:szCs w:val="24"/>
          <w:lang w:val="en-GB"/>
        </w:rPr>
        <w:t xml:space="preserve">5p, </w:t>
      </w:r>
      <w:r w:rsidR="00751698" w:rsidRPr="006540DA">
        <w:rPr>
          <w:rFonts w:ascii="Times New Roman" w:hAnsi="Times New Roman" w:cs="Times New Roman"/>
          <w:i/>
          <w:sz w:val="24"/>
          <w:szCs w:val="24"/>
          <w:lang w:val="en-GB"/>
        </w:rPr>
        <w:t>hsa</w:t>
      </w:r>
      <w:r w:rsidR="003D0D58" w:rsidRPr="006540DA">
        <w:rPr>
          <w:rFonts w:ascii="Times New Roman" w:hAnsi="Times New Roman" w:cs="Times New Roman"/>
          <w:i/>
          <w:sz w:val="24"/>
          <w:szCs w:val="24"/>
          <w:lang w:val="en-GB"/>
        </w:rPr>
        <w:t>-</w:t>
      </w:r>
      <w:r w:rsidR="004D3FE1" w:rsidRPr="006540DA">
        <w:rPr>
          <w:rFonts w:ascii="Times New Roman" w:hAnsi="Times New Roman" w:cs="Times New Roman"/>
          <w:i/>
          <w:sz w:val="24"/>
          <w:szCs w:val="24"/>
          <w:lang w:val="en-GB"/>
        </w:rPr>
        <w:t>miR</w:t>
      </w:r>
      <w:r w:rsidR="003D0D58" w:rsidRPr="006540DA">
        <w:rPr>
          <w:rFonts w:ascii="Times New Roman" w:hAnsi="Times New Roman" w:cs="Times New Roman"/>
          <w:i/>
          <w:sz w:val="24"/>
          <w:szCs w:val="24"/>
          <w:lang w:val="en-GB"/>
        </w:rPr>
        <w:t>-24-</w:t>
      </w:r>
      <w:r w:rsidRPr="006540DA">
        <w:rPr>
          <w:rFonts w:ascii="Times New Roman" w:hAnsi="Times New Roman" w:cs="Times New Roman"/>
          <w:i/>
          <w:sz w:val="24"/>
          <w:szCs w:val="24"/>
          <w:lang w:val="en-GB"/>
        </w:rPr>
        <w:t xml:space="preserve">3p, </w:t>
      </w:r>
      <w:r w:rsidR="00751698" w:rsidRPr="006540DA">
        <w:rPr>
          <w:rFonts w:ascii="Times New Roman" w:hAnsi="Times New Roman" w:cs="Times New Roman"/>
          <w:i/>
          <w:sz w:val="24"/>
          <w:szCs w:val="24"/>
          <w:lang w:val="en-GB"/>
        </w:rPr>
        <w:t>hsa</w:t>
      </w:r>
      <w:r w:rsidR="003D0D58" w:rsidRPr="006540DA">
        <w:rPr>
          <w:rFonts w:ascii="Times New Roman" w:hAnsi="Times New Roman" w:cs="Times New Roman"/>
          <w:i/>
          <w:sz w:val="24"/>
          <w:szCs w:val="24"/>
          <w:lang w:val="en-GB"/>
        </w:rPr>
        <w:t>-</w:t>
      </w:r>
      <w:r w:rsidR="004D3FE1" w:rsidRPr="006540DA">
        <w:rPr>
          <w:rFonts w:ascii="Times New Roman" w:hAnsi="Times New Roman" w:cs="Times New Roman"/>
          <w:i/>
          <w:sz w:val="24"/>
          <w:szCs w:val="24"/>
          <w:lang w:val="en-GB"/>
        </w:rPr>
        <w:t>miR</w:t>
      </w:r>
      <w:r w:rsidR="003D0D58" w:rsidRPr="006540DA">
        <w:rPr>
          <w:rFonts w:ascii="Times New Roman" w:hAnsi="Times New Roman" w:cs="Times New Roman"/>
          <w:i/>
          <w:sz w:val="24"/>
          <w:szCs w:val="24"/>
          <w:lang w:val="en-GB"/>
        </w:rPr>
        <w:t>-425-</w:t>
      </w:r>
      <w:r w:rsidRPr="006540DA">
        <w:rPr>
          <w:rFonts w:ascii="Times New Roman" w:hAnsi="Times New Roman" w:cs="Times New Roman"/>
          <w:i/>
          <w:sz w:val="24"/>
          <w:szCs w:val="24"/>
          <w:lang w:val="en-GB"/>
        </w:rPr>
        <w:t xml:space="preserve">5p, </w:t>
      </w:r>
      <w:r w:rsidR="00751698" w:rsidRPr="006540DA">
        <w:rPr>
          <w:rFonts w:ascii="Times New Roman" w:hAnsi="Times New Roman" w:cs="Times New Roman"/>
          <w:i/>
          <w:sz w:val="24"/>
          <w:szCs w:val="24"/>
          <w:lang w:val="en-GB"/>
        </w:rPr>
        <w:t>hsa</w:t>
      </w:r>
      <w:r w:rsidR="003D0D58" w:rsidRPr="006540DA">
        <w:rPr>
          <w:rFonts w:ascii="Times New Roman" w:hAnsi="Times New Roman" w:cs="Times New Roman"/>
          <w:i/>
          <w:sz w:val="24"/>
          <w:szCs w:val="24"/>
          <w:lang w:val="en-GB"/>
        </w:rPr>
        <w:t>-</w:t>
      </w:r>
      <w:r w:rsidR="004D3FE1" w:rsidRPr="006540DA">
        <w:rPr>
          <w:rFonts w:ascii="Times New Roman" w:hAnsi="Times New Roman" w:cs="Times New Roman"/>
          <w:i/>
          <w:sz w:val="24"/>
          <w:szCs w:val="24"/>
          <w:lang w:val="en-GB"/>
        </w:rPr>
        <w:t>miR</w:t>
      </w:r>
      <w:r w:rsidR="003D0D58" w:rsidRPr="006540DA">
        <w:rPr>
          <w:rFonts w:ascii="Times New Roman" w:hAnsi="Times New Roman" w:cs="Times New Roman"/>
          <w:i/>
          <w:sz w:val="24"/>
          <w:szCs w:val="24"/>
          <w:lang w:val="en-GB"/>
        </w:rPr>
        <w:t>-502-</w:t>
      </w:r>
      <w:r w:rsidRPr="006540DA">
        <w:rPr>
          <w:rFonts w:ascii="Times New Roman" w:hAnsi="Times New Roman" w:cs="Times New Roman"/>
          <w:i/>
          <w:sz w:val="24"/>
          <w:szCs w:val="24"/>
          <w:lang w:val="en-GB"/>
        </w:rPr>
        <w:t>5p,</w:t>
      </w:r>
      <w:r w:rsidR="00A64281" w:rsidRPr="006540DA">
        <w:rPr>
          <w:rFonts w:ascii="Times New Roman" w:hAnsi="Times New Roman" w:cs="Times New Roman"/>
          <w:i/>
          <w:sz w:val="24"/>
          <w:szCs w:val="24"/>
          <w:lang w:val="en-GB"/>
        </w:rPr>
        <w:t xml:space="preserve"> hsa-miR-505-3p,</w:t>
      </w:r>
      <w:r w:rsidR="00EE444A" w:rsidRPr="006540DA">
        <w:rPr>
          <w:rFonts w:ascii="Times New Roman" w:hAnsi="Times New Roman" w:cs="Times New Roman"/>
          <w:i/>
          <w:sz w:val="24"/>
          <w:szCs w:val="24"/>
          <w:lang w:val="en-GB"/>
        </w:rPr>
        <w:t xml:space="preserve"> hsa-miR-4454</w:t>
      </w:r>
      <w:r w:rsidRPr="006540DA">
        <w:rPr>
          <w:rFonts w:ascii="Times New Roman" w:hAnsi="Times New Roman" w:cs="Times New Roman"/>
          <w:i/>
          <w:sz w:val="24"/>
          <w:szCs w:val="24"/>
          <w:lang w:val="en-GB"/>
        </w:rPr>
        <w:t xml:space="preserve"> </w:t>
      </w:r>
      <w:r w:rsidRPr="006540DA">
        <w:rPr>
          <w:rFonts w:ascii="Times New Roman" w:hAnsi="Times New Roman" w:cs="Times New Roman"/>
          <w:sz w:val="24"/>
          <w:szCs w:val="24"/>
          <w:lang w:val="en-GB"/>
        </w:rPr>
        <w:t xml:space="preserve">and </w:t>
      </w:r>
      <w:r w:rsidR="00751698" w:rsidRPr="006540DA">
        <w:rPr>
          <w:rFonts w:ascii="Times New Roman" w:hAnsi="Times New Roman" w:cs="Times New Roman"/>
          <w:i/>
          <w:sz w:val="24"/>
          <w:szCs w:val="24"/>
          <w:lang w:val="en-GB"/>
        </w:rPr>
        <w:t>hsa</w:t>
      </w:r>
      <w:r w:rsidR="003D0D58" w:rsidRPr="006540DA">
        <w:rPr>
          <w:rFonts w:ascii="Times New Roman" w:hAnsi="Times New Roman" w:cs="Times New Roman"/>
          <w:i/>
          <w:sz w:val="24"/>
          <w:szCs w:val="24"/>
          <w:lang w:val="en-GB"/>
        </w:rPr>
        <w:t>-</w:t>
      </w:r>
      <w:r w:rsidR="004D3FE1" w:rsidRPr="006540DA">
        <w:rPr>
          <w:rFonts w:ascii="Times New Roman" w:hAnsi="Times New Roman" w:cs="Times New Roman"/>
          <w:i/>
          <w:sz w:val="24"/>
          <w:szCs w:val="24"/>
          <w:lang w:val="en-GB"/>
        </w:rPr>
        <w:t>miR</w:t>
      </w:r>
      <w:r w:rsidR="003D0D58" w:rsidRPr="006540DA">
        <w:rPr>
          <w:rFonts w:ascii="Times New Roman" w:hAnsi="Times New Roman" w:cs="Times New Roman"/>
          <w:i/>
          <w:sz w:val="24"/>
          <w:szCs w:val="24"/>
          <w:lang w:val="en-GB"/>
        </w:rPr>
        <w:t>-</w:t>
      </w:r>
      <w:r w:rsidR="00EE444A" w:rsidRPr="006540DA">
        <w:rPr>
          <w:rFonts w:ascii="Times New Roman" w:hAnsi="Times New Roman" w:cs="Times New Roman"/>
          <w:i/>
          <w:sz w:val="24"/>
          <w:szCs w:val="24"/>
          <w:lang w:val="en-GB"/>
        </w:rPr>
        <w:t>4763</w:t>
      </w:r>
      <w:r w:rsidR="003D0D58" w:rsidRPr="006540DA">
        <w:rPr>
          <w:rFonts w:ascii="Times New Roman" w:hAnsi="Times New Roman" w:cs="Times New Roman"/>
          <w:i/>
          <w:sz w:val="24"/>
          <w:szCs w:val="24"/>
          <w:lang w:val="en-GB"/>
        </w:rPr>
        <w:t>-</w:t>
      </w:r>
      <w:r w:rsidRPr="006540DA">
        <w:rPr>
          <w:rFonts w:ascii="Times New Roman" w:hAnsi="Times New Roman" w:cs="Times New Roman"/>
          <w:i/>
          <w:sz w:val="24"/>
          <w:szCs w:val="24"/>
          <w:lang w:val="en-GB"/>
        </w:rPr>
        <w:t>3p</w:t>
      </w:r>
      <w:r w:rsidRPr="006540DA">
        <w:rPr>
          <w:rFonts w:ascii="Times New Roman" w:hAnsi="Times New Roman" w:cs="Times New Roman"/>
          <w:sz w:val="24"/>
          <w:szCs w:val="24"/>
          <w:lang w:val="en-GB"/>
        </w:rPr>
        <w:t xml:space="preserve"> </w:t>
      </w:r>
      <w:r w:rsidR="00672A8E" w:rsidRPr="006540DA">
        <w:rPr>
          <w:rFonts w:ascii="Times New Roman" w:hAnsi="Times New Roman" w:cs="Times New Roman"/>
          <w:sz w:val="24"/>
          <w:szCs w:val="24"/>
          <w:lang w:val="en-GB"/>
        </w:rPr>
        <w:t xml:space="preserve">were </w:t>
      </w:r>
      <w:r w:rsidR="00866D86" w:rsidRPr="006540DA">
        <w:rPr>
          <w:rFonts w:ascii="Times New Roman" w:hAnsi="Times New Roman" w:cs="Times New Roman"/>
          <w:sz w:val="24"/>
          <w:szCs w:val="24"/>
          <w:lang w:val="en-GB"/>
        </w:rPr>
        <w:t xml:space="preserve">overall weak and </w:t>
      </w:r>
      <w:r w:rsidRPr="006540DA">
        <w:rPr>
          <w:rFonts w:ascii="Times New Roman" w:hAnsi="Times New Roman" w:cs="Times New Roman"/>
          <w:sz w:val="24"/>
          <w:szCs w:val="24"/>
          <w:lang w:val="en-GB"/>
        </w:rPr>
        <w:t xml:space="preserve">are summarized in </w:t>
      </w:r>
      <w:r w:rsidR="000F4E88" w:rsidRPr="006540DA">
        <w:rPr>
          <w:rFonts w:ascii="Times New Roman" w:hAnsi="Times New Roman" w:cs="Times New Roman"/>
          <w:b/>
          <w:sz w:val="24"/>
          <w:szCs w:val="24"/>
          <w:lang w:val="en-GB"/>
        </w:rPr>
        <w:t>F</w:t>
      </w:r>
      <w:r w:rsidRPr="006540DA">
        <w:rPr>
          <w:rFonts w:ascii="Times New Roman" w:hAnsi="Times New Roman" w:cs="Times New Roman"/>
          <w:b/>
          <w:sz w:val="24"/>
          <w:szCs w:val="24"/>
          <w:lang w:val="en-GB"/>
        </w:rPr>
        <w:t xml:space="preserve">igure </w:t>
      </w:r>
      <w:r w:rsidR="004725C1" w:rsidRPr="005070E4">
        <w:rPr>
          <w:rFonts w:ascii="Times New Roman" w:hAnsi="Times New Roman" w:cs="Times New Roman"/>
          <w:b/>
          <w:sz w:val="24"/>
          <w:szCs w:val="24"/>
          <w:lang w:val="en-GB"/>
        </w:rPr>
        <w:t>2</w:t>
      </w:r>
      <w:r w:rsidR="00D30644" w:rsidRPr="005070E4">
        <w:rPr>
          <w:rFonts w:ascii="Times New Roman" w:hAnsi="Times New Roman" w:cs="Times New Roman"/>
          <w:sz w:val="24"/>
          <w:szCs w:val="24"/>
          <w:lang w:val="en-GB"/>
        </w:rPr>
        <w:t>.</w:t>
      </w:r>
      <w:r w:rsidR="00623081" w:rsidRPr="006540DA">
        <w:rPr>
          <w:rFonts w:ascii="Times New Roman" w:hAnsi="Times New Roman" w:cs="Times New Roman"/>
          <w:sz w:val="24"/>
          <w:szCs w:val="24"/>
          <w:lang w:val="en-GB"/>
        </w:rPr>
        <w:t xml:space="preserve"> </w:t>
      </w:r>
    </w:p>
    <w:p w14:paraId="5602D52A" w14:textId="5DFB95CA" w:rsidR="00895032" w:rsidRPr="006540DA" w:rsidRDefault="0097146A"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No miRNA was associated </w:t>
      </w:r>
      <w:r w:rsidR="006D030D" w:rsidRPr="006540DA">
        <w:rPr>
          <w:rFonts w:ascii="Times New Roman" w:hAnsi="Times New Roman" w:cs="Times New Roman"/>
          <w:sz w:val="24"/>
          <w:szCs w:val="24"/>
          <w:lang w:val="en-GB"/>
        </w:rPr>
        <w:t xml:space="preserve">with </w:t>
      </w:r>
      <w:r w:rsidRPr="006540DA">
        <w:rPr>
          <w:rFonts w:ascii="Times New Roman" w:hAnsi="Times New Roman" w:cs="Times New Roman"/>
          <w:sz w:val="24"/>
          <w:szCs w:val="24"/>
          <w:lang w:val="en-GB"/>
        </w:rPr>
        <w:t>PM</w:t>
      </w:r>
      <w:r w:rsidRPr="006540DA">
        <w:rPr>
          <w:rFonts w:ascii="Times New Roman" w:hAnsi="Times New Roman" w:cs="Times New Roman"/>
          <w:sz w:val="24"/>
          <w:szCs w:val="24"/>
          <w:vertAlign w:val="subscript"/>
          <w:lang w:val="en-GB"/>
        </w:rPr>
        <w:t>2.5</w:t>
      </w:r>
      <w:r w:rsidR="0078193B" w:rsidRPr="006540DA">
        <w:rPr>
          <w:rFonts w:ascii="Times New Roman" w:hAnsi="Times New Roman" w:cs="Times New Roman"/>
          <w:sz w:val="24"/>
          <w:szCs w:val="24"/>
          <w:lang w:val="en-GB"/>
        </w:rPr>
        <w:t xml:space="preserve"> outdoor</w:t>
      </w:r>
      <w:r w:rsidRPr="006540DA">
        <w:rPr>
          <w:rFonts w:ascii="Times New Roman" w:hAnsi="Times New Roman" w:cs="Times New Roman"/>
          <w:sz w:val="24"/>
          <w:szCs w:val="24"/>
          <w:lang w:val="en-GB"/>
        </w:rPr>
        <w:t xml:space="preserve"> exposure levels after FDR correction. </w:t>
      </w:r>
    </w:p>
    <w:p w14:paraId="45B89635" w14:textId="2842AA68" w:rsidR="0097146A" w:rsidRPr="006540DA" w:rsidRDefault="0097146A"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Twelve miRNA</w:t>
      </w:r>
      <w:r w:rsidR="003547FB" w:rsidRPr="006540DA">
        <w:rPr>
          <w:rFonts w:ascii="Times New Roman" w:hAnsi="Times New Roman" w:cs="Times New Roman"/>
          <w:sz w:val="24"/>
          <w:szCs w:val="24"/>
          <w:lang w:val="en-GB"/>
        </w:rPr>
        <w:t>s</w:t>
      </w:r>
      <w:r w:rsidRPr="006540DA">
        <w:rPr>
          <w:rFonts w:ascii="Times New Roman" w:hAnsi="Times New Roman" w:cs="Times New Roman"/>
          <w:sz w:val="24"/>
          <w:szCs w:val="24"/>
          <w:lang w:val="en-GB"/>
        </w:rPr>
        <w:t xml:space="preserve"> </w:t>
      </w:r>
      <w:r w:rsidR="00511B0E" w:rsidRPr="006540DA">
        <w:rPr>
          <w:rFonts w:ascii="Times New Roman" w:hAnsi="Times New Roman" w:cs="Times New Roman"/>
          <w:sz w:val="24"/>
          <w:szCs w:val="24"/>
          <w:lang w:val="en-GB"/>
        </w:rPr>
        <w:t xml:space="preserve">were </w:t>
      </w:r>
      <w:r w:rsidRPr="006540DA">
        <w:rPr>
          <w:rFonts w:ascii="Times New Roman" w:hAnsi="Times New Roman" w:cs="Times New Roman"/>
          <w:sz w:val="24"/>
          <w:szCs w:val="24"/>
          <w:lang w:val="en-GB"/>
        </w:rPr>
        <w:t xml:space="preserve">associated </w:t>
      </w:r>
      <w:r w:rsidR="00511B0E" w:rsidRPr="006540DA">
        <w:rPr>
          <w:rFonts w:ascii="Times New Roman" w:hAnsi="Times New Roman" w:cs="Times New Roman"/>
          <w:sz w:val="24"/>
          <w:szCs w:val="24"/>
          <w:lang w:val="en-GB"/>
        </w:rPr>
        <w:t xml:space="preserve">with </w:t>
      </w:r>
      <w:r w:rsidRPr="006540DA">
        <w:rPr>
          <w:rFonts w:ascii="Times New Roman" w:hAnsi="Times New Roman" w:cs="Times New Roman"/>
          <w:sz w:val="24"/>
          <w:szCs w:val="24"/>
          <w:lang w:val="en-GB"/>
        </w:rPr>
        <w:t>PM</w:t>
      </w:r>
      <w:r w:rsidRPr="006540DA">
        <w:rPr>
          <w:rFonts w:ascii="Times New Roman" w:hAnsi="Times New Roman" w:cs="Times New Roman"/>
          <w:sz w:val="24"/>
          <w:szCs w:val="24"/>
          <w:vertAlign w:val="subscript"/>
          <w:lang w:val="en-GB"/>
        </w:rPr>
        <w:t>2.5</w:t>
      </w:r>
      <w:r w:rsidRPr="006540DA">
        <w:rPr>
          <w:rFonts w:ascii="Times New Roman" w:hAnsi="Times New Roman" w:cs="Times New Roman"/>
          <w:sz w:val="24"/>
          <w:szCs w:val="24"/>
          <w:lang w:val="en-GB"/>
        </w:rPr>
        <w:t xml:space="preserve"> personal exposure absorption coefficient in Model 0, but these associations </w:t>
      </w:r>
      <w:r w:rsidR="00DE1093" w:rsidRPr="006540DA">
        <w:rPr>
          <w:rFonts w:ascii="Times New Roman" w:hAnsi="Times New Roman" w:cs="Times New Roman"/>
          <w:sz w:val="24"/>
          <w:szCs w:val="24"/>
          <w:lang w:val="en-GB"/>
        </w:rPr>
        <w:t xml:space="preserve">were not statistically significant after adjusting </w:t>
      </w:r>
      <w:r w:rsidRPr="006540DA">
        <w:rPr>
          <w:rFonts w:ascii="Times New Roman" w:hAnsi="Times New Roman" w:cs="Times New Roman"/>
          <w:sz w:val="24"/>
          <w:szCs w:val="24"/>
          <w:lang w:val="en-GB"/>
        </w:rPr>
        <w:t xml:space="preserve">for </w:t>
      </w:r>
      <w:r w:rsidR="005703FB" w:rsidRPr="006540DA">
        <w:rPr>
          <w:rFonts w:ascii="Times New Roman" w:hAnsi="Times New Roman" w:cs="Times New Roman"/>
          <w:sz w:val="24"/>
          <w:szCs w:val="24"/>
          <w:lang w:val="en-GB"/>
        </w:rPr>
        <w:t>education level, country, season, and physical activity (Model 1) and for average temperature and relative humidity (</w:t>
      </w:r>
      <w:r w:rsidRPr="006540DA">
        <w:rPr>
          <w:rFonts w:ascii="Times New Roman" w:hAnsi="Times New Roman" w:cs="Times New Roman"/>
          <w:sz w:val="24"/>
          <w:szCs w:val="24"/>
          <w:lang w:val="en-GB"/>
        </w:rPr>
        <w:t>Model 2</w:t>
      </w:r>
      <w:r w:rsidR="005703FB" w:rsidRPr="006540DA">
        <w:rPr>
          <w:rFonts w:ascii="Times New Roman" w:hAnsi="Times New Roman" w:cs="Times New Roman"/>
          <w:sz w:val="24"/>
          <w:szCs w:val="24"/>
          <w:lang w:val="en-GB"/>
        </w:rPr>
        <w:t>)</w:t>
      </w:r>
      <w:r w:rsidR="00E83718" w:rsidRPr="006540DA">
        <w:rPr>
          <w:rFonts w:ascii="Times New Roman" w:hAnsi="Times New Roman" w:cs="Times New Roman"/>
          <w:sz w:val="24"/>
          <w:szCs w:val="24"/>
          <w:lang w:val="en-GB"/>
        </w:rPr>
        <w:t xml:space="preserve"> (</w:t>
      </w:r>
      <w:r w:rsidR="004E1A93" w:rsidRPr="005070E4">
        <w:rPr>
          <w:rFonts w:ascii="Times New Roman" w:hAnsi="Times New Roman" w:cs="Times New Roman"/>
          <w:sz w:val="24"/>
          <w:szCs w:val="24"/>
          <w:lang w:val="en-GB"/>
        </w:rPr>
        <w:t>data not shown</w:t>
      </w:r>
      <w:r w:rsidR="00E83718" w:rsidRPr="006540DA">
        <w:rPr>
          <w:rFonts w:ascii="Times New Roman" w:hAnsi="Times New Roman" w:cs="Times New Roman"/>
          <w:b/>
          <w:sz w:val="24"/>
          <w:szCs w:val="24"/>
          <w:lang w:val="en-GB"/>
        </w:rPr>
        <w:t>)</w:t>
      </w:r>
      <w:r w:rsidRPr="006540DA">
        <w:rPr>
          <w:rFonts w:ascii="Times New Roman" w:hAnsi="Times New Roman" w:cs="Times New Roman"/>
          <w:sz w:val="24"/>
          <w:szCs w:val="24"/>
          <w:lang w:val="en-GB"/>
        </w:rPr>
        <w:t xml:space="preserve">. Similar results were </w:t>
      </w:r>
      <w:r w:rsidR="00DE1093" w:rsidRPr="006540DA">
        <w:rPr>
          <w:rFonts w:ascii="Times New Roman" w:hAnsi="Times New Roman" w:cs="Times New Roman"/>
          <w:sz w:val="24"/>
          <w:szCs w:val="24"/>
          <w:lang w:val="en-GB"/>
        </w:rPr>
        <w:t xml:space="preserve">observed </w:t>
      </w:r>
      <w:r w:rsidRPr="006540DA">
        <w:rPr>
          <w:rFonts w:ascii="Times New Roman" w:hAnsi="Times New Roman" w:cs="Times New Roman"/>
          <w:sz w:val="24"/>
          <w:szCs w:val="24"/>
          <w:lang w:val="en-GB"/>
        </w:rPr>
        <w:t>when investigating the association with PM</w:t>
      </w:r>
      <w:r w:rsidRPr="006540DA">
        <w:rPr>
          <w:rFonts w:ascii="Times New Roman" w:hAnsi="Times New Roman" w:cs="Times New Roman"/>
          <w:sz w:val="24"/>
          <w:szCs w:val="24"/>
          <w:vertAlign w:val="subscript"/>
          <w:lang w:val="en-GB"/>
        </w:rPr>
        <w:t>2.5</w:t>
      </w:r>
      <w:r w:rsidRPr="006540DA">
        <w:rPr>
          <w:rFonts w:ascii="Times New Roman" w:hAnsi="Times New Roman" w:cs="Times New Roman"/>
          <w:sz w:val="24"/>
          <w:szCs w:val="24"/>
          <w:lang w:val="en-GB"/>
        </w:rPr>
        <w:t xml:space="preserve"> out</w:t>
      </w:r>
      <w:r w:rsidR="0078193B" w:rsidRPr="006540DA">
        <w:rPr>
          <w:rFonts w:ascii="Times New Roman" w:hAnsi="Times New Roman" w:cs="Times New Roman"/>
          <w:sz w:val="24"/>
          <w:szCs w:val="24"/>
          <w:lang w:val="en-GB"/>
        </w:rPr>
        <w:t>door</w:t>
      </w:r>
      <w:r w:rsidRPr="006540DA">
        <w:rPr>
          <w:rFonts w:ascii="Times New Roman" w:hAnsi="Times New Roman" w:cs="Times New Roman"/>
          <w:sz w:val="24"/>
          <w:szCs w:val="24"/>
          <w:lang w:val="en-GB"/>
        </w:rPr>
        <w:t xml:space="preserve"> exposure absorption coefficient: a statistically significant association was highlighted with </w:t>
      </w:r>
      <w:r w:rsidR="00DE1093" w:rsidRPr="006540DA">
        <w:rPr>
          <w:rFonts w:ascii="Times New Roman" w:hAnsi="Times New Roman" w:cs="Times New Roman"/>
          <w:sz w:val="24"/>
          <w:szCs w:val="24"/>
          <w:lang w:val="en-GB"/>
        </w:rPr>
        <w:t xml:space="preserve">five </w:t>
      </w:r>
      <w:r w:rsidRPr="006540DA">
        <w:rPr>
          <w:rFonts w:ascii="Times New Roman" w:hAnsi="Times New Roman" w:cs="Times New Roman"/>
          <w:sz w:val="24"/>
          <w:szCs w:val="24"/>
          <w:lang w:val="en-GB"/>
        </w:rPr>
        <w:t>miRNA</w:t>
      </w:r>
      <w:r w:rsidR="00B55201" w:rsidRPr="006540DA">
        <w:rPr>
          <w:rFonts w:ascii="Times New Roman" w:hAnsi="Times New Roman" w:cs="Times New Roman"/>
          <w:sz w:val="24"/>
          <w:szCs w:val="24"/>
          <w:lang w:val="en-GB"/>
        </w:rPr>
        <w:t>s</w:t>
      </w:r>
      <w:r w:rsidRPr="006540DA">
        <w:rPr>
          <w:rFonts w:ascii="Times New Roman" w:hAnsi="Times New Roman" w:cs="Times New Roman"/>
          <w:sz w:val="24"/>
          <w:szCs w:val="24"/>
          <w:lang w:val="en-GB"/>
        </w:rPr>
        <w:t xml:space="preserve"> in Model 0, but </w:t>
      </w:r>
      <w:r w:rsidR="00DE1093" w:rsidRPr="006540DA">
        <w:rPr>
          <w:rFonts w:ascii="Times New Roman" w:hAnsi="Times New Roman" w:cs="Times New Roman"/>
          <w:sz w:val="24"/>
          <w:szCs w:val="24"/>
          <w:lang w:val="en-GB"/>
        </w:rPr>
        <w:t xml:space="preserve">were not significant </w:t>
      </w:r>
      <w:r w:rsidRPr="006540DA">
        <w:rPr>
          <w:rFonts w:ascii="Times New Roman" w:hAnsi="Times New Roman" w:cs="Times New Roman"/>
          <w:sz w:val="24"/>
          <w:szCs w:val="24"/>
          <w:lang w:val="en-GB"/>
        </w:rPr>
        <w:t>once adjusted for other potential confounding factors</w:t>
      </w:r>
      <w:r w:rsidR="00DE1093" w:rsidRPr="006540DA">
        <w:rPr>
          <w:rFonts w:ascii="Times New Roman" w:hAnsi="Times New Roman" w:cs="Times New Roman"/>
          <w:sz w:val="24"/>
          <w:szCs w:val="24"/>
          <w:lang w:val="en-GB"/>
        </w:rPr>
        <w:t xml:space="preserve"> with Models 1 and 2</w:t>
      </w:r>
      <w:r w:rsidR="00961957" w:rsidRPr="006540DA">
        <w:rPr>
          <w:rFonts w:ascii="Times New Roman" w:hAnsi="Times New Roman" w:cs="Times New Roman"/>
          <w:sz w:val="24"/>
          <w:szCs w:val="24"/>
          <w:lang w:val="en-GB"/>
        </w:rPr>
        <w:t xml:space="preserve"> (</w:t>
      </w:r>
      <w:r w:rsidR="004E1A93" w:rsidRPr="005070E4">
        <w:rPr>
          <w:rFonts w:ascii="Times New Roman" w:hAnsi="Times New Roman" w:cs="Times New Roman"/>
          <w:sz w:val="24"/>
          <w:szCs w:val="24"/>
          <w:lang w:val="en-GB"/>
        </w:rPr>
        <w:t>data not shown</w:t>
      </w:r>
      <w:r w:rsidR="00961957" w:rsidRPr="006540DA">
        <w:rPr>
          <w:rFonts w:ascii="Times New Roman" w:hAnsi="Times New Roman" w:cs="Times New Roman"/>
          <w:sz w:val="24"/>
          <w:szCs w:val="24"/>
          <w:lang w:val="en-GB"/>
        </w:rPr>
        <w:t>).</w:t>
      </w:r>
      <w:r w:rsidRPr="006540DA">
        <w:rPr>
          <w:rFonts w:ascii="Times New Roman" w:hAnsi="Times New Roman" w:cs="Times New Roman"/>
          <w:sz w:val="24"/>
          <w:szCs w:val="24"/>
          <w:lang w:val="en-GB"/>
        </w:rPr>
        <w:t xml:space="preserve"> </w:t>
      </w:r>
    </w:p>
    <w:p w14:paraId="556742F3" w14:textId="1DC3511B" w:rsidR="007B374F" w:rsidRPr="006540DA" w:rsidRDefault="00EC728A"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No </w:t>
      </w:r>
      <w:r w:rsidR="00DE1093" w:rsidRPr="006540DA">
        <w:rPr>
          <w:rFonts w:ascii="Times New Roman" w:hAnsi="Times New Roman" w:cs="Times New Roman"/>
          <w:sz w:val="24"/>
          <w:szCs w:val="24"/>
          <w:lang w:val="en-GB"/>
        </w:rPr>
        <w:t xml:space="preserve">statistically significant </w:t>
      </w:r>
      <w:r w:rsidRPr="006540DA">
        <w:rPr>
          <w:rFonts w:ascii="Times New Roman" w:hAnsi="Times New Roman" w:cs="Times New Roman"/>
          <w:sz w:val="24"/>
          <w:szCs w:val="24"/>
          <w:lang w:val="en-GB"/>
        </w:rPr>
        <w:t xml:space="preserve">association was found </w:t>
      </w:r>
      <w:r w:rsidR="00B55201" w:rsidRPr="006540DA">
        <w:rPr>
          <w:rFonts w:ascii="Times New Roman" w:hAnsi="Times New Roman" w:cs="Times New Roman"/>
          <w:sz w:val="24"/>
          <w:szCs w:val="24"/>
          <w:lang w:val="en-GB"/>
        </w:rPr>
        <w:t xml:space="preserve">between </w:t>
      </w:r>
      <w:r w:rsidRPr="006540DA">
        <w:rPr>
          <w:rFonts w:ascii="Times New Roman" w:hAnsi="Times New Roman" w:cs="Times New Roman"/>
          <w:sz w:val="24"/>
          <w:szCs w:val="24"/>
          <w:lang w:val="en-GB"/>
        </w:rPr>
        <w:t>miRNA expression and PM</w:t>
      </w:r>
      <w:r w:rsidRPr="006540DA">
        <w:rPr>
          <w:rFonts w:ascii="Times New Roman" w:hAnsi="Times New Roman" w:cs="Times New Roman"/>
          <w:sz w:val="24"/>
          <w:szCs w:val="24"/>
          <w:vertAlign w:val="subscript"/>
          <w:lang w:val="en-GB"/>
        </w:rPr>
        <w:t>2.5</w:t>
      </w:r>
      <w:r w:rsidR="0078193B" w:rsidRPr="006540DA">
        <w:rPr>
          <w:rFonts w:ascii="Times New Roman" w:hAnsi="Times New Roman" w:cs="Times New Roman"/>
          <w:sz w:val="24"/>
          <w:szCs w:val="24"/>
          <w:lang w:val="en-GB"/>
        </w:rPr>
        <w:t xml:space="preserve"> outdoor </w:t>
      </w:r>
      <w:r w:rsidRPr="006540DA">
        <w:rPr>
          <w:rFonts w:ascii="Times New Roman" w:hAnsi="Times New Roman" w:cs="Times New Roman"/>
          <w:sz w:val="24"/>
          <w:szCs w:val="24"/>
          <w:lang w:val="en-GB"/>
        </w:rPr>
        <w:t>exposure levels, PM</w:t>
      </w:r>
      <w:r w:rsidRPr="006540DA">
        <w:rPr>
          <w:rFonts w:ascii="Times New Roman" w:hAnsi="Times New Roman" w:cs="Times New Roman"/>
          <w:sz w:val="24"/>
          <w:szCs w:val="24"/>
          <w:vertAlign w:val="subscript"/>
          <w:lang w:val="en-GB"/>
        </w:rPr>
        <w:t>2.5</w:t>
      </w:r>
      <w:r w:rsidRPr="006540DA">
        <w:rPr>
          <w:rFonts w:ascii="Times New Roman" w:hAnsi="Times New Roman" w:cs="Times New Roman"/>
          <w:sz w:val="24"/>
          <w:szCs w:val="24"/>
          <w:lang w:val="en-GB"/>
        </w:rPr>
        <w:t xml:space="preserve"> personal exposure absorption coefficient, and PM</w:t>
      </w:r>
      <w:r w:rsidRPr="006540DA">
        <w:rPr>
          <w:rFonts w:ascii="Times New Roman" w:hAnsi="Times New Roman" w:cs="Times New Roman"/>
          <w:sz w:val="24"/>
          <w:szCs w:val="24"/>
          <w:vertAlign w:val="subscript"/>
          <w:lang w:val="en-GB"/>
        </w:rPr>
        <w:t>2.5</w:t>
      </w:r>
      <w:r w:rsidRPr="006540DA">
        <w:rPr>
          <w:rFonts w:ascii="Times New Roman" w:hAnsi="Times New Roman" w:cs="Times New Roman"/>
          <w:sz w:val="24"/>
          <w:szCs w:val="24"/>
          <w:lang w:val="en-GB"/>
        </w:rPr>
        <w:t xml:space="preserve"> out</w:t>
      </w:r>
      <w:r w:rsidR="0078193B" w:rsidRPr="006540DA">
        <w:rPr>
          <w:rFonts w:ascii="Times New Roman" w:hAnsi="Times New Roman" w:cs="Times New Roman"/>
          <w:sz w:val="24"/>
          <w:szCs w:val="24"/>
          <w:lang w:val="en-GB"/>
        </w:rPr>
        <w:t>door</w:t>
      </w:r>
      <w:r w:rsidRPr="006540DA">
        <w:rPr>
          <w:rFonts w:ascii="Times New Roman" w:hAnsi="Times New Roman" w:cs="Times New Roman"/>
          <w:sz w:val="24"/>
          <w:szCs w:val="24"/>
          <w:lang w:val="en-GB"/>
        </w:rPr>
        <w:t xml:space="preserve"> exposure absorption coefficient when excluding one </w:t>
      </w:r>
      <w:r w:rsidR="00F80812" w:rsidRPr="006540DA">
        <w:rPr>
          <w:rFonts w:ascii="Times New Roman" w:hAnsi="Times New Roman" w:cs="Times New Roman"/>
          <w:sz w:val="24"/>
          <w:szCs w:val="24"/>
          <w:lang w:val="en-GB"/>
        </w:rPr>
        <w:t xml:space="preserve">country </w:t>
      </w:r>
      <w:r w:rsidRPr="006540DA">
        <w:rPr>
          <w:rFonts w:ascii="Times New Roman" w:hAnsi="Times New Roman" w:cs="Times New Roman"/>
          <w:sz w:val="24"/>
          <w:szCs w:val="24"/>
          <w:lang w:val="en-GB"/>
        </w:rPr>
        <w:t>at a time</w:t>
      </w:r>
      <w:r w:rsidR="004E1A93" w:rsidRPr="006540DA">
        <w:rPr>
          <w:rFonts w:ascii="Times New Roman" w:hAnsi="Times New Roman" w:cs="Times New Roman"/>
          <w:sz w:val="24"/>
          <w:szCs w:val="24"/>
          <w:lang w:val="en-GB"/>
        </w:rPr>
        <w:t xml:space="preserve"> (data not shown)</w:t>
      </w:r>
      <w:r w:rsidRPr="006540DA">
        <w:rPr>
          <w:rFonts w:ascii="Times New Roman" w:hAnsi="Times New Roman" w:cs="Times New Roman"/>
          <w:sz w:val="24"/>
          <w:szCs w:val="24"/>
          <w:lang w:val="en-GB"/>
        </w:rPr>
        <w:t>. No association was found when</w:t>
      </w:r>
      <w:r w:rsidR="0078193B" w:rsidRPr="006540DA">
        <w:rPr>
          <w:rFonts w:ascii="Times New Roman" w:hAnsi="Times New Roman" w:cs="Times New Roman"/>
          <w:sz w:val="24"/>
          <w:szCs w:val="24"/>
          <w:lang w:val="en-GB"/>
        </w:rPr>
        <w:t xml:space="preserve"> performing stratified analysis</w:t>
      </w:r>
      <w:r w:rsidRPr="006540DA">
        <w:rPr>
          <w:rFonts w:ascii="Times New Roman" w:hAnsi="Times New Roman" w:cs="Times New Roman"/>
          <w:sz w:val="24"/>
          <w:szCs w:val="24"/>
          <w:lang w:val="en-GB"/>
        </w:rPr>
        <w:t xml:space="preserve">, with the exception of </w:t>
      </w:r>
      <w:r w:rsidR="000B472A" w:rsidRPr="006540DA">
        <w:rPr>
          <w:rFonts w:ascii="Times New Roman" w:hAnsi="Times New Roman" w:cs="Times New Roman"/>
          <w:sz w:val="24"/>
          <w:szCs w:val="24"/>
          <w:lang w:val="en-GB"/>
        </w:rPr>
        <w:t>Switzerland</w:t>
      </w:r>
      <w:r w:rsidR="0078193B" w:rsidRPr="006540DA">
        <w:rPr>
          <w:rFonts w:ascii="Times New Roman" w:hAnsi="Times New Roman" w:cs="Times New Roman"/>
          <w:sz w:val="24"/>
          <w:szCs w:val="24"/>
          <w:lang w:val="en-GB"/>
        </w:rPr>
        <w:t>,</w:t>
      </w:r>
      <w:r w:rsidRPr="006540DA">
        <w:rPr>
          <w:rFonts w:ascii="Times New Roman" w:hAnsi="Times New Roman" w:cs="Times New Roman"/>
          <w:sz w:val="24"/>
          <w:szCs w:val="24"/>
          <w:lang w:val="en-GB"/>
        </w:rPr>
        <w:t xml:space="preserve"> for which </w:t>
      </w:r>
      <w:r w:rsidR="00DE1093" w:rsidRPr="006540DA">
        <w:rPr>
          <w:rFonts w:ascii="Times New Roman" w:hAnsi="Times New Roman" w:cs="Times New Roman"/>
          <w:sz w:val="24"/>
          <w:szCs w:val="24"/>
          <w:lang w:val="en-GB"/>
        </w:rPr>
        <w:t xml:space="preserve">one </w:t>
      </w:r>
      <w:r w:rsidRPr="006540DA">
        <w:rPr>
          <w:rFonts w:ascii="Times New Roman" w:hAnsi="Times New Roman" w:cs="Times New Roman"/>
          <w:sz w:val="24"/>
          <w:szCs w:val="24"/>
          <w:lang w:val="en-GB"/>
        </w:rPr>
        <w:t>miRNA was associated with PM</w:t>
      </w:r>
      <w:r w:rsidRPr="006540DA">
        <w:rPr>
          <w:rFonts w:ascii="Times New Roman" w:hAnsi="Times New Roman" w:cs="Times New Roman"/>
          <w:sz w:val="24"/>
          <w:szCs w:val="24"/>
          <w:vertAlign w:val="subscript"/>
          <w:lang w:val="en-GB"/>
        </w:rPr>
        <w:t>2.5</w:t>
      </w:r>
      <w:r w:rsidRPr="006540DA">
        <w:rPr>
          <w:rFonts w:ascii="Times New Roman" w:hAnsi="Times New Roman" w:cs="Times New Roman"/>
          <w:sz w:val="24"/>
          <w:szCs w:val="24"/>
          <w:lang w:val="en-GB"/>
        </w:rPr>
        <w:t xml:space="preserve"> personal exposure absorption coefficient, and </w:t>
      </w:r>
      <w:r w:rsidR="000B472A" w:rsidRPr="006540DA">
        <w:rPr>
          <w:rFonts w:ascii="Times New Roman" w:hAnsi="Times New Roman" w:cs="Times New Roman"/>
          <w:sz w:val="24"/>
          <w:szCs w:val="24"/>
          <w:lang w:val="en-GB"/>
        </w:rPr>
        <w:t>United Kingdom</w:t>
      </w:r>
      <w:r w:rsidR="0078193B" w:rsidRPr="006540DA">
        <w:rPr>
          <w:rFonts w:ascii="Times New Roman" w:hAnsi="Times New Roman" w:cs="Times New Roman"/>
          <w:sz w:val="24"/>
          <w:szCs w:val="24"/>
          <w:lang w:val="en-GB"/>
        </w:rPr>
        <w:t>,</w:t>
      </w:r>
      <w:r w:rsidRPr="006540DA">
        <w:rPr>
          <w:rFonts w:ascii="Times New Roman" w:hAnsi="Times New Roman" w:cs="Times New Roman"/>
          <w:sz w:val="24"/>
          <w:szCs w:val="24"/>
          <w:lang w:val="en-GB"/>
        </w:rPr>
        <w:t xml:space="preserve"> for which </w:t>
      </w:r>
      <w:r w:rsidR="00DE1093" w:rsidRPr="006540DA">
        <w:rPr>
          <w:rFonts w:ascii="Times New Roman" w:hAnsi="Times New Roman" w:cs="Times New Roman"/>
          <w:sz w:val="24"/>
          <w:szCs w:val="24"/>
          <w:lang w:val="en-GB"/>
        </w:rPr>
        <w:t xml:space="preserve">one </w:t>
      </w:r>
      <w:r w:rsidRPr="006540DA">
        <w:rPr>
          <w:rFonts w:ascii="Times New Roman" w:hAnsi="Times New Roman" w:cs="Times New Roman"/>
          <w:sz w:val="24"/>
          <w:szCs w:val="24"/>
          <w:lang w:val="en-GB"/>
        </w:rPr>
        <w:t>miRNA was associated with PM</w:t>
      </w:r>
      <w:r w:rsidRPr="006540DA">
        <w:rPr>
          <w:rFonts w:ascii="Times New Roman" w:hAnsi="Times New Roman" w:cs="Times New Roman"/>
          <w:sz w:val="24"/>
          <w:szCs w:val="24"/>
          <w:vertAlign w:val="subscript"/>
          <w:lang w:val="en-GB"/>
        </w:rPr>
        <w:t>2.5</w:t>
      </w:r>
      <w:r w:rsidRPr="006540DA">
        <w:rPr>
          <w:rFonts w:ascii="Times New Roman" w:hAnsi="Times New Roman" w:cs="Times New Roman"/>
          <w:sz w:val="24"/>
          <w:szCs w:val="24"/>
          <w:lang w:val="en-GB"/>
        </w:rPr>
        <w:t xml:space="preserve"> out</w:t>
      </w:r>
      <w:r w:rsidR="0078193B" w:rsidRPr="006540DA">
        <w:rPr>
          <w:rFonts w:ascii="Times New Roman" w:hAnsi="Times New Roman" w:cs="Times New Roman"/>
          <w:sz w:val="24"/>
          <w:szCs w:val="24"/>
          <w:lang w:val="en-GB"/>
        </w:rPr>
        <w:t>door</w:t>
      </w:r>
      <w:r w:rsidRPr="006540DA">
        <w:rPr>
          <w:rFonts w:ascii="Times New Roman" w:hAnsi="Times New Roman" w:cs="Times New Roman"/>
          <w:sz w:val="24"/>
          <w:szCs w:val="24"/>
          <w:lang w:val="en-GB"/>
        </w:rPr>
        <w:t xml:space="preserve"> exposure levels, </w:t>
      </w:r>
      <w:r w:rsidR="00DE1093" w:rsidRPr="006540DA">
        <w:rPr>
          <w:rFonts w:ascii="Times New Roman" w:hAnsi="Times New Roman" w:cs="Times New Roman"/>
          <w:sz w:val="24"/>
          <w:szCs w:val="24"/>
          <w:lang w:val="en-GB"/>
        </w:rPr>
        <w:t xml:space="preserve">seven </w:t>
      </w:r>
      <w:r w:rsidRPr="006540DA">
        <w:rPr>
          <w:rFonts w:ascii="Times New Roman" w:hAnsi="Times New Roman" w:cs="Times New Roman"/>
          <w:sz w:val="24"/>
          <w:szCs w:val="24"/>
          <w:lang w:val="en-GB"/>
        </w:rPr>
        <w:t>miRNA with PM</w:t>
      </w:r>
      <w:r w:rsidRPr="006540DA">
        <w:rPr>
          <w:rFonts w:ascii="Times New Roman" w:hAnsi="Times New Roman" w:cs="Times New Roman"/>
          <w:sz w:val="24"/>
          <w:szCs w:val="24"/>
          <w:vertAlign w:val="subscript"/>
          <w:lang w:val="en-GB"/>
        </w:rPr>
        <w:t>2.5</w:t>
      </w:r>
      <w:r w:rsidRPr="006540DA">
        <w:rPr>
          <w:rFonts w:ascii="Times New Roman" w:hAnsi="Times New Roman" w:cs="Times New Roman"/>
          <w:sz w:val="24"/>
          <w:szCs w:val="24"/>
          <w:lang w:val="en-GB"/>
        </w:rPr>
        <w:t xml:space="preserve"> personal exposure absorption coefficient, and </w:t>
      </w:r>
      <w:r w:rsidR="00DE1093" w:rsidRPr="006540DA">
        <w:rPr>
          <w:rFonts w:ascii="Times New Roman" w:hAnsi="Times New Roman" w:cs="Times New Roman"/>
          <w:sz w:val="24"/>
          <w:szCs w:val="24"/>
          <w:lang w:val="en-GB"/>
        </w:rPr>
        <w:t xml:space="preserve">twenty-three </w:t>
      </w:r>
      <w:r w:rsidRPr="006540DA">
        <w:rPr>
          <w:rFonts w:ascii="Times New Roman" w:hAnsi="Times New Roman" w:cs="Times New Roman"/>
          <w:sz w:val="24"/>
          <w:szCs w:val="24"/>
          <w:lang w:val="en-GB"/>
        </w:rPr>
        <w:t>with PM</w:t>
      </w:r>
      <w:r w:rsidRPr="006540DA">
        <w:rPr>
          <w:rFonts w:ascii="Times New Roman" w:hAnsi="Times New Roman" w:cs="Times New Roman"/>
          <w:sz w:val="24"/>
          <w:szCs w:val="24"/>
          <w:vertAlign w:val="subscript"/>
          <w:lang w:val="en-GB"/>
        </w:rPr>
        <w:t>2.5</w:t>
      </w:r>
      <w:r w:rsidRPr="006540DA">
        <w:rPr>
          <w:rFonts w:ascii="Times New Roman" w:hAnsi="Times New Roman" w:cs="Times New Roman"/>
          <w:sz w:val="24"/>
          <w:szCs w:val="24"/>
          <w:lang w:val="en-GB"/>
        </w:rPr>
        <w:t xml:space="preserve"> out</w:t>
      </w:r>
      <w:r w:rsidR="0078193B" w:rsidRPr="006540DA">
        <w:rPr>
          <w:rFonts w:ascii="Times New Roman" w:hAnsi="Times New Roman" w:cs="Times New Roman"/>
          <w:sz w:val="24"/>
          <w:szCs w:val="24"/>
          <w:lang w:val="en-GB"/>
        </w:rPr>
        <w:t>door</w:t>
      </w:r>
      <w:r w:rsidRPr="006540DA">
        <w:rPr>
          <w:rFonts w:ascii="Times New Roman" w:hAnsi="Times New Roman" w:cs="Times New Roman"/>
          <w:sz w:val="24"/>
          <w:szCs w:val="24"/>
          <w:lang w:val="en-GB"/>
        </w:rPr>
        <w:t xml:space="preserve"> exposure absorption coefficient </w:t>
      </w:r>
      <w:r w:rsidR="00FB163A" w:rsidRPr="006540DA">
        <w:rPr>
          <w:rFonts w:ascii="Times New Roman" w:hAnsi="Times New Roman" w:cs="Times New Roman"/>
          <w:sz w:val="24"/>
          <w:szCs w:val="24"/>
          <w:lang w:val="en-GB"/>
        </w:rPr>
        <w:t>(</w:t>
      </w:r>
      <w:r w:rsidR="00BF2121" w:rsidRPr="006540DA">
        <w:rPr>
          <w:rFonts w:ascii="Times New Roman" w:hAnsi="Times New Roman" w:cs="Times New Roman"/>
          <w:b/>
          <w:sz w:val="24"/>
          <w:szCs w:val="24"/>
          <w:lang w:val="en-GB"/>
        </w:rPr>
        <w:t xml:space="preserve">Supplementary </w:t>
      </w:r>
      <w:r w:rsidR="000F4E88" w:rsidRPr="006540DA">
        <w:rPr>
          <w:rFonts w:ascii="Times New Roman" w:hAnsi="Times New Roman" w:cs="Times New Roman"/>
          <w:b/>
          <w:sz w:val="24"/>
          <w:szCs w:val="24"/>
          <w:lang w:val="en-GB"/>
        </w:rPr>
        <w:t>T</w:t>
      </w:r>
      <w:r w:rsidR="00BF2121" w:rsidRPr="006540DA">
        <w:rPr>
          <w:rFonts w:ascii="Times New Roman" w:hAnsi="Times New Roman" w:cs="Times New Roman"/>
          <w:b/>
          <w:sz w:val="24"/>
          <w:szCs w:val="24"/>
          <w:lang w:val="en-GB"/>
        </w:rPr>
        <w:t>ables S1</w:t>
      </w:r>
      <w:r w:rsidR="00BF2121" w:rsidRPr="006540DA">
        <w:rPr>
          <w:rFonts w:ascii="Times New Roman" w:hAnsi="Times New Roman" w:cs="Times New Roman"/>
          <w:sz w:val="24"/>
          <w:szCs w:val="24"/>
          <w:lang w:val="en-GB"/>
        </w:rPr>
        <w:t>)</w:t>
      </w:r>
      <w:r w:rsidR="00F75D4B" w:rsidRPr="006540DA">
        <w:rPr>
          <w:rFonts w:ascii="Times New Roman" w:hAnsi="Times New Roman" w:cs="Times New Roman"/>
          <w:sz w:val="24"/>
          <w:szCs w:val="24"/>
          <w:lang w:val="en-GB"/>
        </w:rPr>
        <w:t>.</w:t>
      </w:r>
    </w:p>
    <w:p w14:paraId="758039FE" w14:textId="0DDFA4F0" w:rsidR="001474FE" w:rsidRPr="006540DA" w:rsidRDefault="007B374F"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No miRNA was associated </w:t>
      </w:r>
      <w:r w:rsidR="00511B0E" w:rsidRPr="006540DA">
        <w:rPr>
          <w:rFonts w:ascii="Times New Roman" w:hAnsi="Times New Roman" w:cs="Times New Roman"/>
          <w:sz w:val="24"/>
          <w:szCs w:val="24"/>
          <w:lang w:val="en-GB"/>
        </w:rPr>
        <w:t xml:space="preserve">with </w:t>
      </w:r>
      <w:r w:rsidRPr="006540DA">
        <w:rPr>
          <w:rFonts w:ascii="Times New Roman" w:hAnsi="Times New Roman" w:cs="Times New Roman"/>
          <w:sz w:val="24"/>
          <w:szCs w:val="24"/>
          <w:lang w:val="en-GB"/>
        </w:rPr>
        <w:t xml:space="preserve">UFP </w:t>
      </w:r>
      <w:r w:rsidR="00FB6AA2" w:rsidRPr="006540DA">
        <w:rPr>
          <w:rFonts w:ascii="Times New Roman" w:hAnsi="Times New Roman" w:cs="Times New Roman"/>
          <w:sz w:val="24"/>
          <w:szCs w:val="24"/>
          <w:lang w:val="en-GB"/>
        </w:rPr>
        <w:t xml:space="preserve">personal </w:t>
      </w:r>
      <w:r w:rsidRPr="006540DA">
        <w:rPr>
          <w:rFonts w:ascii="Times New Roman" w:hAnsi="Times New Roman" w:cs="Times New Roman"/>
          <w:sz w:val="24"/>
          <w:szCs w:val="24"/>
          <w:lang w:val="en-GB"/>
        </w:rPr>
        <w:t>exposure levels after FDR correction. When including only United Kingdom</w:t>
      </w:r>
      <w:r w:rsidR="00DE1093" w:rsidRPr="006540DA">
        <w:rPr>
          <w:rFonts w:ascii="Times New Roman" w:hAnsi="Times New Roman" w:cs="Times New Roman"/>
          <w:sz w:val="24"/>
          <w:szCs w:val="24"/>
          <w:lang w:val="en-GB"/>
        </w:rPr>
        <w:t xml:space="preserve"> in the model</w:t>
      </w:r>
      <w:r w:rsidRPr="006540DA">
        <w:rPr>
          <w:rFonts w:ascii="Times New Roman" w:hAnsi="Times New Roman" w:cs="Times New Roman"/>
          <w:sz w:val="24"/>
          <w:szCs w:val="24"/>
          <w:lang w:val="en-GB"/>
        </w:rPr>
        <w:t xml:space="preserve">, one miRNA, namely </w:t>
      </w:r>
      <w:r w:rsidR="00BB0C3E" w:rsidRPr="006540DA">
        <w:rPr>
          <w:rFonts w:ascii="Times New Roman" w:hAnsi="Times New Roman" w:cs="Times New Roman"/>
          <w:i/>
          <w:sz w:val="24"/>
          <w:szCs w:val="24"/>
          <w:lang w:val="en-GB"/>
        </w:rPr>
        <w:t>hsa-miR-451a</w:t>
      </w:r>
      <w:r w:rsidRPr="006540DA">
        <w:rPr>
          <w:rFonts w:ascii="Times New Roman" w:hAnsi="Times New Roman" w:cs="Times New Roman"/>
          <w:sz w:val="24"/>
          <w:szCs w:val="24"/>
          <w:lang w:val="en-GB"/>
        </w:rPr>
        <w:t xml:space="preserve"> </w:t>
      </w:r>
      <w:r w:rsidR="00DE1093" w:rsidRPr="006540DA">
        <w:rPr>
          <w:rFonts w:ascii="Times New Roman" w:hAnsi="Times New Roman" w:cs="Times New Roman"/>
          <w:sz w:val="24"/>
          <w:szCs w:val="24"/>
          <w:lang w:val="en-GB"/>
        </w:rPr>
        <w:t xml:space="preserve">was </w:t>
      </w:r>
      <w:r w:rsidR="003E73AE" w:rsidRPr="006540DA">
        <w:rPr>
          <w:rFonts w:ascii="Times New Roman" w:hAnsi="Times New Roman" w:cs="Times New Roman"/>
          <w:sz w:val="24"/>
          <w:szCs w:val="24"/>
          <w:lang w:val="en-GB"/>
        </w:rPr>
        <w:t xml:space="preserve">inversely </w:t>
      </w:r>
      <w:r w:rsidRPr="006540DA">
        <w:rPr>
          <w:rFonts w:ascii="Times New Roman" w:hAnsi="Times New Roman" w:cs="Times New Roman"/>
          <w:sz w:val="24"/>
          <w:szCs w:val="24"/>
          <w:lang w:val="en-GB"/>
        </w:rPr>
        <w:t>associated to UFP exposure (</w:t>
      </w:r>
      <w:r w:rsidR="00BF2121" w:rsidRPr="006540DA">
        <w:rPr>
          <w:rFonts w:ascii="Times New Roman" w:hAnsi="Times New Roman" w:cs="Times New Roman"/>
          <w:b/>
          <w:sz w:val="24"/>
          <w:szCs w:val="24"/>
          <w:lang w:val="en-GB"/>
        </w:rPr>
        <w:t xml:space="preserve">Supplementary </w:t>
      </w:r>
      <w:r w:rsidR="000F4E88" w:rsidRPr="006540DA">
        <w:rPr>
          <w:rFonts w:ascii="Times New Roman" w:hAnsi="Times New Roman" w:cs="Times New Roman"/>
          <w:b/>
          <w:sz w:val="24"/>
          <w:szCs w:val="24"/>
          <w:lang w:val="en-GB"/>
        </w:rPr>
        <w:t>T</w:t>
      </w:r>
      <w:r w:rsidR="00BF2121" w:rsidRPr="006540DA">
        <w:rPr>
          <w:rFonts w:ascii="Times New Roman" w:hAnsi="Times New Roman" w:cs="Times New Roman"/>
          <w:b/>
          <w:sz w:val="24"/>
          <w:szCs w:val="24"/>
          <w:lang w:val="en-GB"/>
        </w:rPr>
        <w:t xml:space="preserve">able </w:t>
      </w:r>
      <w:r w:rsidR="004E1A93" w:rsidRPr="005070E4">
        <w:rPr>
          <w:rFonts w:ascii="Times New Roman" w:hAnsi="Times New Roman" w:cs="Times New Roman"/>
          <w:b/>
          <w:sz w:val="24"/>
          <w:szCs w:val="24"/>
          <w:lang w:val="en-GB"/>
        </w:rPr>
        <w:t>S1</w:t>
      </w:r>
      <w:r w:rsidRPr="006540DA">
        <w:rPr>
          <w:rFonts w:ascii="Times New Roman" w:hAnsi="Times New Roman" w:cs="Times New Roman"/>
          <w:sz w:val="24"/>
          <w:szCs w:val="24"/>
          <w:lang w:val="en-GB"/>
        </w:rPr>
        <w:t>).</w:t>
      </w:r>
    </w:p>
    <w:p w14:paraId="533DBDAF" w14:textId="77777777" w:rsidR="00CB41FD" w:rsidRPr="006540DA" w:rsidRDefault="00CB41FD" w:rsidP="00D17F7E">
      <w:pPr>
        <w:spacing w:before="200" w:after="0" w:line="360" w:lineRule="auto"/>
        <w:jc w:val="both"/>
        <w:rPr>
          <w:rFonts w:ascii="Times New Roman" w:hAnsi="Times New Roman" w:cs="Times New Roman"/>
          <w:i/>
          <w:sz w:val="24"/>
          <w:szCs w:val="24"/>
          <w:lang w:val="en-GB"/>
        </w:rPr>
      </w:pPr>
      <w:r w:rsidRPr="006540DA">
        <w:rPr>
          <w:rFonts w:ascii="Times New Roman" w:hAnsi="Times New Roman" w:cs="Times New Roman"/>
          <w:i/>
          <w:sz w:val="24"/>
          <w:szCs w:val="24"/>
          <w:lang w:val="en-GB"/>
        </w:rPr>
        <w:t>miRNA target genes, gene enrichment and pathway analysis</w:t>
      </w:r>
    </w:p>
    <w:p w14:paraId="02A2B885" w14:textId="615D0670" w:rsidR="00BD0C38" w:rsidRPr="006540DA" w:rsidRDefault="00F277B5"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The list of the experimentally validated target genes for the </w:t>
      </w:r>
      <w:r w:rsidR="00DE1093" w:rsidRPr="006540DA">
        <w:rPr>
          <w:rFonts w:ascii="Times New Roman" w:hAnsi="Times New Roman" w:cs="Times New Roman"/>
          <w:sz w:val="24"/>
          <w:szCs w:val="24"/>
          <w:lang w:val="en-GB"/>
        </w:rPr>
        <w:t xml:space="preserve">seven </w:t>
      </w:r>
      <w:r w:rsidRPr="006540DA">
        <w:rPr>
          <w:rFonts w:ascii="Times New Roman" w:hAnsi="Times New Roman" w:cs="Times New Roman"/>
          <w:sz w:val="24"/>
          <w:szCs w:val="24"/>
          <w:lang w:val="en-GB"/>
        </w:rPr>
        <w:t>miRNAs associated with PM</w:t>
      </w:r>
      <w:r w:rsidRPr="006540DA">
        <w:rPr>
          <w:rFonts w:ascii="Times New Roman" w:hAnsi="Times New Roman" w:cs="Times New Roman"/>
          <w:sz w:val="24"/>
          <w:szCs w:val="24"/>
          <w:vertAlign w:val="subscript"/>
          <w:lang w:val="en-GB"/>
        </w:rPr>
        <w:t>2.5</w:t>
      </w:r>
      <w:r w:rsidRPr="006540DA">
        <w:rPr>
          <w:rFonts w:ascii="Times New Roman" w:hAnsi="Times New Roman" w:cs="Times New Roman"/>
          <w:sz w:val="24"/>
          <w:szCs w:val="24"/>
          <w:lang w:val="en-GB"/>
        </w:rPr>
        <w:t xml:space="preserve"> personal exposure levels, namely, </w:t>
      </w:r>
      <w:r w:rsidRPr="006540DA">
        <w:rPr>
          <w:rFonts w:ascii="Times New Roman" w:hAnsi="Times New Roman" w:cs="Times New Roman"/>
          <w:i/>
          <w:sz w:val="24"/>
          <w:szCs w:val="24"/>
          <w:lang w:val="en-GB"/>
        </w:rPr>
        <w:t>h</w:t>
      </w:r>
      <w:r w:rsidR="006D030D" w:rsidRPr="006540DA">
        <w:rPr>
          <w:rFonts w:ascii="Times New Roman" w:hAnsi="Times New Roman" w:cs="Times New Roman"/>
          <w:i/>
          <w:sz w:val="24"/>
          <w:szCs w:val="24"/>
          <w:lang w:val="en-GB"/>
        </w:rPr>
        <w:t>sa</w:t>
      </w:r>
      <w:r w:rsidRPr="006540DA">
        <w:rPr>
          <w:rFonts w:ascii="Times New Roman" w:hAnsi="Times New Roman" w:cs="Times New Roman"/>
          <w:i/>
          <w:sz w:val="24"/>
          <w:szCs w:val="24"/>
          <w:lang w:val="en-GB"/>
        </w:rPr>
        <w:t>-miR-24-3p, h</w:t>
      </w:r>
      <w:r w:rsidR="006D030D" w:rsidRPr="006540DA">
        <w:rPr>
          <w:rFonts w:ascii="Times New Roman" w:hAnsi="Times New Roman" w:cs="Times New Roman"/>
          <w:i/>
          <w:sz w:val="24"/>
          <w:szCs w:val="24"/>
          <w:lang w:val="en-GB"/>
        </w:rPr>
        <w:t>sa</w:t>
      </w:r>
      <w:r w:rsidRPr="006540DA">
        <w:rPr>
          <w:rFonts w:ascii="Times New Roman" w:hAnsi="Times New Roman" w:cs="Times New Roman"/>
          <w:i/>
          <w:sz w:val="24"/>
          <w:szCs w:val="24"/>
          <w:lang w:val="en-GB"/>
        </w:rPr>
        <w:t>-miR-4454, h</w:t>
      </w:r>
      <w:r w:rsidR="006D030D" w:rsidRPr="006540DA">
        <w:rPr>
          <w:rFonts w:ascii="Times New Roman" w:hAnsi="Times New Roman" w:cs="Times New Roman"/>
          <w:i/>
          <w:sz w:val="24"/>
          <w:szCs w:val="24"/>
          <w:lang w:val="en-GB"/>
        </w:rPr>
        <w:t>sa</w:t>
      </w:r>
      <w:r w:rsidRPr="006540DA">
        <w:rPr>
          <w:rFonts w:ascii="Times New Roman" w:hAnsi="Times New Roman" w:cs="Times New Roman"/>
          <w:i/>
          <w:sz w:val="24"/>
          <w:szCs w:val="24"/>
          <w:lang w:val="en-GB"/>
        </w:rPr>
        <w:t>-miR-4763-3p, h</w:t>
      </w:r>
      <w:r w:rsidR="006D030D" w:rsidRPr="006540DA">
        <w:rPr>
          <w:rFonts w:ascii="Times New Roman" w:hAnsi="Times New Roman" w:cs="Times New Roman"/>
          <w:i/>
          <w:sz w:val="24"/>
          <w:szCs w:val="24"/>
          <w:lang w:val="en-GB"/>
        </w:rPr>
        <w:t>sa</w:t>
      </w:r>
      <w:r w:rsidRPr="006540DA">
        <w:rPr>
          <w:rFonts w:ascii="Times New Roman" w:hAnsi="Times New Roman" w:cs="Times New Roman"/>
          <w:i/>
          <w:sz w:val="24"/>
          <w:szCs w:val="24"/>
          <w:lang w:val="en-GB"/>
        </w:rPr>
        <w:t>-miR-425-5p, h</w:t>
      </w:r>
      <w:r w:rsidR="006D030D" w:rsidRPr="006540DA">
        <w:rPr>
          <w:rFonts w:ascii="Times New Roman" w:hAnsi="Times New Roman" w:cs="Times New Roman"/>
          <w:i/>
          <w:sz w:val="24"/>
          <w:szCs w:val="24"/>
          <w:lang w:val="en-GB"/>
        </w:rPr>
        <w:t>sa</w:t>
      </w:r>
      <w:r w:rsidRPr="006540DA">
        <w:rPr>
          <w:rFonts w:ascii="Times New Roman" w:hAnsi="Times New Roman" w:cs="Times New Roman"/>
          <w:i/>
          <w:sz w:val="24"/>
          <w:szCs w:val="24"/>
          <w:lang w:val="en-GB"/>
        </w:rPr>
        <w:t>-let-7d-5p, h</w:t>
      </w:r>
      <w:r w:rsidR="006D030D" w:rsidRPr="006540DA">
        <w:rPr>
          <w:rFonts w:ascii="Times New Roman" w:hAnsi="Times New Roman" w:cs="Times New Roman"/>
          <w:i/>
          <w:sz w:val="24"/>
          <w:szCs w:val="24"/>
          <w:lang w:val="en-GB"/>
        </w:rPr>
        <w:t>sa</w:t>
      </w:r>
      <w:r w:rsidRPr="006540DA">
        <w:rPr>
          <w:rFonts w:ascii="Times New Roman" w:hAnsi="Times New Roman" w:cs="Times New Roman"/>
          <w:i/>
          <w:sz w:val="24"/>
          <w:szCs w:val="24"/>
          <w:lang w:val="en-GB"/>
        </w:rPr>
        <w:t xml:space="preserve">-miR-502-5p, </w:t>
      </w:r>
      <w:r w:rsidRPr="006540DA">
        <w:rPr>
          <w:rFonts w:ascii="Times New Roman" w:hAnsi="Times New Roman" w:cs="Times New Roman"/>
          <w:sz w:val="24"/>
          <w:szCs w:val="24"/>
          <w:lang w:val="en-GB"/>
        </w:rPr>
        <w:t>and</w:t>
      </w:r>
      <w:r w:rsidRPr="006540DA">
        <w:rPr>
          <w:rFonts w:ascii="Times New Roman" w:hAnsi="Times New Roman" w:cs="Times New Roman"/>
          <w:i/>
          <w:sz w:val="24"/>
          <w:szCs w:val="24"/>
          <w:lang w:val="en-GB"/>
        </w:rPr>
        <w:t xml:space="preserve"> </w:t>
      </w:r>
      <w:r w:rsidR="000F4E88" w:rsidRPr="006540DA">
        <w:rPr>
          <w:rFonts w:ascii="Times New Roman" w:hAnsi="Times New Roman" w:cs="Times New Roman"/>
          <w:i/>
          <w:sz w:val="24"/>
          <w:szCs w:val="24"/>
          <w:lang w:val="en-GB"/>
        </w:rPr>
        <w:t>hsa</w:t>
      </w:r>
      <w:r w:rsidRPr="006540DA">
        <w:rPr>
          <w:rFonts w:ascii="Times New Roman" w:hAnsi="Times New Roman" w:cs="Times New Roman"/>
          <w:i/>
          <w:sz w:val="24"/>
          <w:szCs w:val="24"/>
          <w:lang w:val="en-GB"/>
        </w:rPr>
        <w:t>-miR-505-3p</w:t>
      </w:r>
      <w:r w:rsidRPr="006540DA">
        <w:rPr>
          <w:rFonts w:ascii="Times New Roman" w:hAnsi="Times New Roman" w:cs="Times New Roman"/>
          <w:sz w:val="24"/>
          <w:szCs w:val="24"/>
          <w:lang w:val="en-GB"/>
        </w:rPr>
        <w:t xml:space="preserve">, retrieved in the miRWalk 3.0 database, is reported in </w:t>
      </w:r>
      <w:r w:rsidR="00BF2121" w:rsidRPr="006540DA">
        <w:rPr>
          <w:rFonts w:ascii="Times New Roman" w:hAnsi="Times New Roman" w:cs="Times New Roman"/>
          <w:b/>
          <w:sz w:val="24"/>
          <w:szCs w:val="24"/>
          <w:lang w:val="en-GB"/>
        </w:rPr>
        <w:t xml:space="preserve">Supplementary </w:t>
      </w:r>
      <w:r w:rsidR="000F4E88" w:rsidRPr="006540DA">
        <w:rPr>
          <w:rFonts w:ascii="Times New Roman" w:hAnsi="Times New Roman" w:cs="Times New Roman"/>
          <w:b/>
          <w:sz w:val="24"/>
          <w:szCs w:val="24"/>
          <w:lang w:val="en-GB"/>
        </w:rPr>
        <w:t>T</w:t>
      </w:r>
      <w:r w:rsidR="00EC5F8E" w:rsidRPr="006540DA">
        <w:rPr>
          <w:rFonts w:ascii="Times New Roman" w:hAnsi="Times New Roman" w:cs="Times New Roman"/>
          <w:b/>
          <w:sz w:val="24"/>
          <w:szCs w:val="24"/>
          <w:lang w:val="en-GB"/>
        </w:rPr>
        <w:t xml:space="preserve">able </w:t>
      </w:r>
      <w:r w:rsidR="002C0C2C" w:rsidRPr="005070E4">
        <w:rPr>
          <w:rFonts w:ascii="Times New Roman" w:hAnsi="Times New Roman" w:cs="Times New Roman"/>
          <w:b/>
          <w:sz w:val="24"/>
          <w:szCs w:val="24"/>
          <w:lang w:val="en-GB"/>
        </w:rPr>
        <w:t>S2</w:t>
      </w:r>
      <w:r w:rsidRPr="006540DA">
        <w:rPr>
          <w:rFonts w:ascii="Times New Roman" w:hAnsi="Times New Roman" w:cs="Times New Roman"/>
          <w:sz w:val="24"/>
          <w:szCs w:val="24"/>
          <w:lang w:val="en-GB"/>
        </w:rPr>
        <w:t xml:space="preserve">. </w:t>
      </w:r>
      <w:r w:rsidR="006C5343" w:rsidRPr="005070E4">
        <w:rPr>
          <w:rFonts w:ascii="Times New Roman" w:hAnsi="Times New Roman" w:cs="Times New Roman"/>
          <w:sz w:val="24"/>
          <w:szCs w:val="24"/>
          <w:lang w:val="en-GB"/>
        </w:rPr>
        <w:t>Three-hundred sixty-eight</w:t>
      </w:r>
      <w:r w:rsidR="00674E3C"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 xml:space="preserve">target genes were identified for the above miRNAs. Gene enrichment analysis provided statistically significant </w:t>
      </w:r>
      <w:r w:rsidRPr="006540DA">
        <w:rPr>
          <w:rFonts w:ascii="Times New Roman" w:hAnsi="Times New Roman" w:cs="Times New Roman"/>
          <w:sz w:val="24"/>
          <w:szCs w:val="24"/>
          <w:lang w:val="en-GB"/>
        </w:rPr>
        <w:lastRenderedPageBreak/>
        <w:t>over-representation and K</w:t>
      </w:r>
      <w:r w:rsidR="002E0F99" w:rsidRPr="006540DA">
        <w:rPr>
          <w:rFonts w:ascii="Times New Roman" w:hAnsi="Times New Roman" w:cs="Times New Roman"/>
          <w:sz w:val="24"/>
          <w:szCs w:val="24"/>
          <w:lang w:val="en-GB"/>
        </w:rPr>
        <w:t>EGG</w:t>
      </w:r>
      <w:r w:rsidRPr="006540DA">
        <w:rPr>
          <w:rFonts w:ascii="Times New Roman" w:hAnsi="Times New Roman" w:cs="Times New Roman"/>
          <w:sz w:val="24"/>
          <w:szCs w:val="24"/>
          <w:lang w:val="en-GB"/>
        </w:rPr>
        <w:t xml:space="preserve"> terms identified </w:t>
      </w:r>
      <w:r w:rsidR="00674E3C" w:rsidRPr="005070E4">
        <w:rPr>
          <w:rFonts w:ascii="Times New Roman" w:hAnsi="Times New Roman" w:cs="Times New Roman"/>
          <w:sz w:val="24"/>
          <w:szCs w:val="24"/>
          <w:lang w:val="en-GB"/>
        </w:rPr>
        <w:t xml:space="preserve">several </w:t>
      </w:r>
      <w:r w:rsidRPr="005070E4">
        <w:rPr>
          <w:rFonts w:ascii="Times New Roman" w:hAnsi="Times New Roman" w:cs="Times New Roman"/>
          <w:sz w:val="24"/>
          <w:szCs w:val="24"/>
          <w:lang w:val="en-GB"/>
        </w:rPr>
        <w:t>significant pathways</w:t>
      </w:r>
      <w:r w:rsidR="00674E3C" w:rsidRPr="005070E4">
        <w:rPr>
          <w:rFonts w:ascii="Times New Roman" w:hAnsi="Times New Roman" w:cs="Times New Roman"/>
          <w:sz w:val="24"/>
          <w:szCs w:val="24"/>
          <w:lang w:val="en-GB"/>
        </w:rPr>
        <w:t xml:space="preserve">, among which </w:t>
      </w:r>
      <w:r w:rsidRPr="005070E4">
        <w:rPr>
          <w:rFonts w:ascii="Times New Roman" w:hAnsi="Times New Roman" w:cs="Times New Roman"/>
          <w:sz w:val="24"/>
          <w:szCs w:val="24"/>
          <w:lang w:val="en-GB"/>
        </w:rPr>
        <w:t xml:space="preserve"> p53 </w:t>
      </w:r>
      <w:r w:rsidR="00BC5778" w:rsidRPr="005070E4">
        <w:rPr>
          <w:rFonts w:ascii="Times New Roman" w:hAnsi="Times New Roman" w:cs="Times New Roman"/>
          <w:sz w:val="24"/>
          <w:szCs w:val="24"/>
          <w:lang w:val="en-GB"/>
        </w:rPr>
        <w:t>signalling</w:t>
      </w:r>
      <w:r w:rsidRPr="005070E4">
        <w:rPr>
          <w:rFonts w:ascii="Times New Roman" w:hAnsi="Times New Roman" w:cs="Times New Roman"/>
          <w:sz w:val="24"/>
          <w:szCs w:val="24"/>
          <w:lang w:val="en-GB"/>
        </w:rPr>
        <w:t xml:space="preserve"> pathway</w:t>
      </w:r>
      <w:r w:rsidR="00260E76" w:rsidRPr="005070E4">
        <w:rPr>
          <w:rFonts w:ascii="Times New Roman" w:hAnsi="Times New Roman" w:cs="Times New Roman"/>
          <w:sz w:val="24"/>
          <w:szCs w:val="24"/>
          <w:lang w:val="en-GB"/>
        </w:rPr>
        <w:t>s</w:t>
      </w:r>
      <w:r w:rsidRPr="005070E4">
        <w:rPr>
          <w:rFonts w:ascii="Times New Roman" w:hAnsi="Times New Roman" w:cs="Times New Roman"/>
          <w:sz w:val="24"/>
          <w:szCs w:val="24"/>
          <w:lang w:val="en-GB"/>
        </w:rPr>
        <w:t xml:space="preserve"> (hsa04115)</w:t>
      </w:r>
      <w:r w:rsidR="00674E3C" w:rsidRPr="005070E4">
        <w:rPr>
          <w:rFonts w:ascii="Times New Roman" w:hAnsi="Times New Roman" w:cs="Times New Roman"/>
          <w:sz w:val="24"/>
          <w:szCs w:val="24"/>
          <w:lang w:val="en-GB"/>
        </w:rPr>
        <w:t>, pathways in cancer (</w:t>
      </w:r>
      <w:r w:rsidR="006C5343" w:rsidRPr="005070E4">
        <w:rPr>
          <w:rFonts w:ascii="Times New Roman" w:hAnsi="Times New Roman" w:cs="Times New Roman"/>
          <w:sz w:val="24"/>
          <w:szCs w:val="24"/>
          <w:lang w:val="en-GB"/>
        </w:rPr>
        <w:t>hsa05200</w:t>
      </w:r>
      <w:r w:rsidR="00674E3C" w:rsidRPr="005070E4">
        <w:rPr>
          <w:rFonts w:ascii="Times New Roman" w:hAnsi="Times New Roman" w:cs="Times New Roman"/>
          <w:sz w:val="24"/>
          <w:szCs w:val="24"/>
          <w:lang w:val="en-GB"/>
        </w:rPr>
        <w:t>)</w:t>
      </w:r>
      <w:r w:rsidR="006C5343" w:rsidRPr="005070E4">
        <w:rPr>
          <w:rFonts w:ascii="Times New Roman" w:hAnsi="Times New Roman" w:cs="Times New Roman"/>
          <w:sz w:val="24"/>
          <w:szCs w:val="24"/>
          <w:lang w:val="en-GB"/>
        </w:rPr>
        <w:t xml:space="preserve"> and </w:t>
      </w:r>
      <w:r w:rsidR="00674E3C" w:rsidRPr="005070E4">
        <w:rPr>
          <w:rFonts w:ascii="Times New Roman" w:hAnsi="Times New Roman" w:cs="Times New Roman"/>
          <w:sz w:val="24"/>
          <w:szCs w:val="24"/>
          <w:lang w:val="en-GB"/>
        </w:rPr>
        <w:t>JAK-STAT signaling pathway (</w:t>
      </w:r>
      <w:r w:rsidR="006C5343" w:rsidRPr="005070E4">
        <w:rPr>
          <w:rFonts w:ascii="Times New Roman" w:hAnsi="Times New Roman" w:cs="Times New Roman"/>
          <w:sz w:val="24"/>
          <w:szCs w:val="24"/>
          <w:lang w:val="en-GB"/>
        </w:rPr>
        <w:t>hsa04630</w:t>
      </w:r>
      <w:r w:rsidR="00674E3C"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w:t>
      </w:r>
      <w:r w:rsidRPr="006540DA">
        <w:rPr>
          <w:rFonts w:ascii="Times New Roman" w:hAnsi="Times New Roman" w:cs="Times New Roman"/>
          <w:b/>
          <w:sz w:val="24"/>
          <w:szCs w:val="24"/>
          <w:lang w:val="en-GB"/>
        </w:rPr>
        <w:t xml:space="preserve">Table </w:t>
      </w:r>
      <w:r w:rsidR="00BF2121" w:rsidRPr="006540DA">
        <w:rPr>
          <w:rFonts w:ascii="Times New Roman" w:hAnsi="Times New Roman" w:cs="Times New Roman"/>
          <w:b/>
          <w:sz w:val="24"/>
          <w:szCs w:val="24"/>
          <w:lang w:val="en-GB"/>
        </w:rPr>
        <w:t>3</w:t>
      </w:r>
      <w:r w:rsidRPr="006540DA">
        <w:rPr>
          <w:rFonts w:ascii="Times New Roman" w:hAnsi="Times New Roman" w:cs="Times New Roman"/>
          <w:sz w:val="24"/>
          <w:szCs w:val="24"/>
          <w:lang w:val="en-GB"/>
        </w:rPr>
        <w:t xml:space="preserve">). </w:t>
      </w:r>
    </w:p>
    <w:p w14:paraId="378D86E8" w14:textId="32ED5AA2" w:rsidR="00BD0C38" w:rsidRPr="006540DA" w:rsidRDefault="00ED2BE5" w:rsidP="00414486">
      <w:pPr>
        <w:pStyle w:val="ListParagraph"/>
        <w:numPr>
          <w:ilvl w:val="0"/>
          <w:numId w:val="9"/>
        </w:numPr>
        <w:rPr>
          <w:rFonts w:ascii="Times New Roman" w:hAnsi="Times New Roman" w:cs="Times New Roman"/>
          <w:b/>
          <w:color w:val="333333"/>
          <w:sz w:val="24"/>
          <w:szCs w:val="24"/>
          <w:lang w:val="en-GB" w:eastAsia="it-IT"/>
        </w:rPr>
      </w:pPr>
      <w:r w:rsidRPr="005070E4">
        <w:rPr>
          <w:rFonts w:ascii="Times New Roman" w:hAnsi="Times New Roman" w:cs="Times New Roman"/>
          <w:b/>
          <w:color w:val="333333"/>
          <w:sz w:val="24"/>
          <w:szCs w:val="24"/>
          <w:lang w:val="en-GB" w:eastAsia="it-IT"/>
        </w:rPr>
        <w:br w:type="page"/>
      </w:r>
      <w:r w:rsidR="00BD0C38" w:rsidRPr="006540DA">
        <w:rPr>
          <w:rFonts w:ascii="Times New Roman" w:hAnsi="Times New Roman" w:cs="Times New Roman"/>
          <w:b/>
          <w:color w:val="333333"/>
          <w:sz w:val="24"/>
          <w:szCs w:val="24"/>
          <w:lang w:val="en-GB" w:eastAsia="it-IT"/>
        </w:rPr>
        <w:lastRenderedPageBreak/>
        <w:t xml:space="preserve">Discussion </w:t>
      </w:r>
    </w:p>
    <w:p w14:paraId="079237EF" w14:textId="405A5EDE" w:rsidR="00210B94" w:rsidRPr="006540DA" w:rsidRDefault="00DE1093"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T</w:t>
      </w:r>
      <w:r w:rsidR="007F79BD" w:rsidRPr="006540DA">
        <w:rPr>
          <w:rFonts w:ascii="Times New Roman" w:hAnsi="Times New Roman" w:cs="Times New Roman"/>
          <w:sz w:val="24"/>
          <w:szCs w:val="24"/>
          <w:lang w:val="en-GB"/>
        </w:rPr>
        <w:t xml:space="preserve">his study </w:t>
      </w:r>
      <w:r w:rsidR="006C2F2D" w:rsidRPr="006540DA">
        <w:rPr>
          <w:rFonts w:ascii="Times New Roman" w:hAnsi="Times New Roman" w:cs="Times New Roman"/>
          <w:sz w:val="24"/>
          <w:szCs w:val="24"/>
          <w:lang w:val="en-GB"/>
        </w:rPr>
        <w:t>suggest</w:t>
      </w:r>
      <w:r w:rsidR="00A2509F" w:rsidRPr="006540DA">
        <w:rPr>
          <w:rFonts w:ascii="Times New Roman" w:hAnsi="Times New Roman" w:cs="Times New Roman"/>
          <w:sz w:val="24"/>
          <w:szCs w:val="24"/>
          <w:lang w:val="en-GB"/>
        </w:rPr>
        <w:t>s</w:t>
      </w:r>
      <w:r w:rsidR="006C2F2D" w:rsidRPr="006540DA">
        <w:rPr>
          <w:rFonts w:ascii="Times New Roman" w:hAnsi="Times New Roman" w:cs="Times New Roman"/>
          <w:sz w:val="24"/>
          <w:szCs w:val="24"/>
          <w:lang w:val="en-GB"/>
        </w:rPr>
        <w:t xml:space="preserve"> </w:t>
      </w:r>
      <w:r w:rsidR="007F79BD" w:rsidRPr="006540DA">
        <w:rPr>
          <w:rFonts w:ascii="Times New Roman" w:hAnsi="Times New Roman" w:cs="Times New Roman"/>
          <w:sz w:val="24"/>
          <w:szCs w:val="24"/>
          <w:lang w:val="en-GB"/>
        </w:rPr>
        <w:t>that personal exposure to PM</w:t>
      </w:r>
      <w:r w:rsidR="007F79BD" w:rsidRPr="006540DA">
        <w:rPr>
          <w:rFonts w:ascii="Times New Roman" w:hAnsi="Times New Roman" w:cs="Times New Roman"/>
          <w:sz w:val="24"/>
          <w:szCs w:val="24"/>
          <w:vertAlign w:val="subscript"/>
          <w:lang w:val="en-GB"/>
        </w:rPr>
        <w:t xml:space="preserve">2.5 </w:t>
      </w:r>
      <w:r w:rsidR="00D03FA9" w:rsidRPr="006540DA">
        <w:rPr>
          <w:rFonts w:ascii="Times New Roman" w:hAnsi="Times New Roman" w:cs="Times New Roman"/>
          <w:sz w:val="24"/>
          <w:szCs w:val="24"/>
          <w:lang w:val="en-GB"/>
        </w:rPr>
        <w:t xml:space="preserve">is associated </w:t>
      </w:r>
      <w:r w:rsidRPr="006540DA">
        <w:rPr>
          <w:rFonts w:ascii="Times New Roman" w:hAnsi="Times New Roman" w:cs="Times New Roman"/>
          <w:sz w:val="24"/>
          <w:szCs w:val="24"/>
          <w:lang w:val="en-GB"/>
        </w:rPr>
        <w:t xml:space="preserve">with </w:t>
      </w:r>
      <w:r w:rsidR="00D03FA9" w:rsidRPr="006540DA">
        <w:rPr>
          <w:rFonts w:ascii="Times New Roman" w:hAnsi="Times New Roman" w:cs="Times New Roman"/>
          <w:sz w:val="24"/>
          <w:szCs w:val="24"/>
          <w:lang w:val="en-GB"/>
        </w:rPr>
        <w:t xml:space="preserve">miRNA expression. More </w:t>
      </w:r>
      <w:r w:rsidR="00C42DC1" w:rsidRPr="006540DA">
        <w:rPr>
          <w:rFonts w:ascii="Times New Roman" w:hAnsi="Times New Roman" w:cs="Times New Roman"/>
          <w:sz w:val="24"/>
          <w:szCs w:val="24"/>
          <w:lang w:val="en-GB"/>
        </w:rPr>
        <w:t xml:space="preserve">specifically </w:t>
      </w:r>
      <w:r w:rsidR="008B5AD6" w:rsidRPr="006540DA">
        <w:rPr>
          <w:rFonts w:ascii="Times New Roman" w:hAnsi="Times New Roman" w:cs="Times New Roman"/>
          <w:i/>
          <w:sz w:val="24"/>
          <w:szCs w:val="24"/>
          <w:lang w:val="en-GB"/>
        </w:rPr>
        <w:t xml:space="preserve">hsa-miR-24-3p </w:t>
      </w:r>
      <w:r w:rsidR="008B5AD6" w:rsidRPr="006540DA">
        <w:rPr>
          <w:rFonts w:ascii="Times New Roman" w:hAnsi="Times New Roman" w:cs="Times New Roman"/>
          <w:sz w:val="24"/>
          <w:szCs w:val="24"/>
          <w:lang w:val="en-GB"/>
        </w:rPr>
        <w:t>was down-regulated in association with</w:t>
      </w:r>
      <w:r w:rsidR="008B5AD6" w:rsidRPr="006540DA">
        <w:rPr>
          <w:rFonts w:ascii="Times New Roman" w:hAnsi="Times New Roman" w:cs="Times New Roman"/>
          <w:i/>
          <w:sz w:val="24"/>
          <w:szCs w:val="24"/>
          <w:lang w:val="en-GB"/>
        </w:rPr>
        <w:t xml:space="preserve"> </w:t>
      </w:r>
      <w:r w:rsidR="008B5AD6" w:rsidRPr="006540DA">
        <w:rPr>
          <w:rFonts w:ascii="Times New Roman" w:hAnsi="Times New Roman" w:cs="Times New Roman"/>
          <w:sz w:val="24"/>
          <w:szCs w:val="24"/>
          <w:lang w:val="en-GB"/>
        </w:rPr>
        <w:t>PM</w:t>
      </w:r>
      <w:r w:rsidR="008B5AD6" w:rsidRPr="006540DA">
        <w:rPr>
          <w:rFonts w:ascii="Times New Roman" w:hAnsi="Times New Roman" w:cs="Times New Roman"/>
          <w:sz w:val="24"/>
          <w:szCs w:val="24"/>
          <w:vertAlign w:val="subscript"/>
          <w:lang w:val="en-GB"/>
        </w:rPr>
        <w:t xml:space="preserve">2.5 </w:t>
      </w:r>
      <w:r w:rsidR="008B5AD6" w:rsidRPr="006540DA">
        <w:rPr>
          <w:rFonts w:ascii="Times New Roman" w:hAnsi="Times New Roman" w:cs="Times New Roman"/>
          <w:sz w:val="24"/>
          <w:szCs w:val="24"/>
          <w:lang w:val="en-GB"/>
        </w:rPr>
        <w:t>personal exposure</w:t>
      </w:r>
      <w:r w:rsidR="008B5AD6" w:rsidRPr="006540DA">
        <w:rPr>
          <w:rFonts w:ascii="Times New Roman" w:hAnsi="Times New Roman" w:cs="Times New Roman"/>
          <w:i/>
          <w:sz w:val="24"/>
          <w:szCs w:val="24"/>
          <w:lang w:val="en-GB"/>
        </w:rPr>
        <w:t xml:space="preserve">, </w:t>
      </w:r>
      <w:r w:rsidR="008B5AD6" w:rsidRPr="006540DA">
        <w:rPr>
          <w:rFonts w:ascii="Times New Roman" w:hAnsi="Times New Roman" w:cs="Times New Roman"/>
          <w:sz w:val="24"/>
          <w:szCs w:val="24"/>
          <w:lang w:val="en-GB"/>
        </w:rPr>
        <w:t xml:space="preserve">while </w:t>
      </w:r>
      <w:r w:rsidR="008B5AD6" w:rsidRPr="006540DA">
        <w:rPr>
          <w:rFonts w:ascii="Times New Roman" w:hAnsi="Times New Roman" w:cs="Times New Roman"/>
          <w:i/>
          <w:sz w:val="24"/>
          <w:szCs w:val="24"/>
          <w:lang w:val="en-GB"/>
        </w:rPr>
        <w:t xml:space="preserve">hsa-miR-4454, hsa-miR-4763-3p, hsa-miR-425-5p, hsa-let-7d-5p, hsa-miR-502-5p, </w:t>
      </w:r>
      <w:r w:rsidR="008B5AD6" w:rsidRPr="006540DA">
        <w:rPr>
          <w:rFonts w:ascii="Times New Roman" w:hAnsi="Times New Roman" w:cs="Times New Roman"/>
          <w:sz w:val="24"/>
          <w:szCs w:val="24"/>
          <w:lang w:val="en-GB"/>
        </w:rPr>
        <w:t>and</w:t>
      </w:r>
      <w:r w:rsidR="008B5AD6" w:rsidRPr="006540DA">
        <w:rPr>
          <w:rFonts w:ascii="Times New Roman" w:hAnsi="Times New Roman" w:cs="Times New Roman"/>
          <w:i/>
          <w:sz w:val="24"/>
          <w:szCs w:val="24"/>
          <w:lang w:val="en-GB"/>
        </w:rPr>
        <w:t xml:space="preserve"> hsa-miR-505-3p</w:t>
      </w:r>
      <w:r w:rsidR="008B5AD6" w:rsidRPr="006540DA">
        <w:rPr>
          <w:rFonts w:ascii="Times New Roman" w:hAnsi="Times New Roman" w:cs="Times New Roman"/>
          <w:sz w:val="24"/>
          <w:szCs w:val="24"/>
          <w:lang w:val="en-GB"/>
        </w:rPr>
        <w:t xml:space="preserve"> </w:t>
      </w:r>
      <w:r w:rsidR="00264F19" w:rsidRPr="006540DA">
        <w:rPr>
          <w:rFonts w:ascii="Times New Roman" w:hAnsi="Times New Roman" w:cs="Times New Roman"/>
          <w:sz w:val="24"/>
          <w:szCs w:val="24"/>
          <w:lang w:val="en-GB"/>
        </w:rPr>
        <w:t>were all up-regulated in association with PM</w:t>
      </w:r>
      <w:r w:rsidR="00264F19" w:rsidRPr="006540DA">
        <w:rPr>
          <w:rFonts w:ascii="Times New Roman" w:hAnsi="Times New Roman" w:cs="Times New Roman"/>
          <w:sz w:val="24"/>
          <w:szCs w:val="24"/>
          <w:vertAlign w:val="subscript"/>
          <w:lang w:val="en-GB"/>
        </w:rPr>
        <w:t xml:space="preserve">2.5 </w:t>
      </w:r>
      <w:r w:rsidR="00264F19" w:rsidRPr="006540DA">
        <w:rPr>
          <w:rFonts w:ascii="Times New Roman" w:hAnsi="Times New Roman" w:cs="Times New Roman"/>
          <w:sz w:val="24"/>
          <w:szCs w:val="24"/>
          <w:lang w:val="en-GB"/>
        </w:rPr>
        <w:t>personal exposure.</w:t>
      </w:r>
      <w:r w:rsidR="00B2348C" w:rsidRPr="006540DA">
        <w:rPr>
          <w:rFonts w:ascii="Times New Roman" w:hAnsi="Times New Roman" w:cs="Times New Roman"/>
          <w:sz w:val="24"/>
          <w:szCs w:val="24"/>
          <w:lang w:val="en-GB"/>
        </w:rPr>
        <w:t xml:space="preserve"> </w:t>
      </w:r>
      <w:r w:rsidR="007C2D25" w:rsidRPr="006540DA">
        <w:rPr>
          <w:rFonts w:ascii="Times New Roman" w:hAnsi="Times New Roman" w:cs="Times New Roman"/>
          <w:sz w:val="24"/>
          <w:szCs w:val="24"/>
          <w:lang w:val="en-GB"/>
        </w:rPr>
        <w:t>The associations found between personal exposure to PM</w:t>
      </w:r>
      <w:r w:rsidR="007C2D25" w:rsidRPr="006540DA">
        <w:rPr>
          <w:rFonts w:ascii="Times New Roman" w:hAnsi="Times New Roman" w:cs="Times New Roman"/>
          <w:sz w:val="24"/>
          <w:szCs w:val="24"/>
          <w:vertAlign w:val="subscript"/>
          <w:lang w:val="en-GB"/>
        </w:rPr>
        <w:t xml:space="preserve">2.5 </w:t>
      </w:r>
      <w:r w:rsidR="007C2D25" w:rsidRPr="006540DA">
        <w:rPr>
          <w:rFonts w:ascii="Times New Roman" w:hAnsi="Times New Roman" w:cs="Times New Roman"/>
          <w:sz w:val="24"/>
          <w:szCs w:val="24"/>
          <w:lang w:val="en-GB"/>
        </w:rPr>
        <w:t>and miRNA expression</w:t>
      </w:r>
      <w:r w:rsidR="00337890" w:rsidRPr="006540DA">
        <w:rPr>
          <w:rFonts w:ascii="Times New Roman" w:hAnsi="Times New Roman" w:cs="Times New Roman"/>
          <w:sz w:val="24"/>
          <w:szCs w:val="24"/>
          <w:lang w:val="en-GB"/>
        </w:rPr>
        <w:t xml:space="preserve"> levels</w:t>
      </w:r>
      <w:r w:rsidR="007C2D25" w:rsidRPr="006540DA">
        <w:rPr>
          <w:rFonts w:ascii="Times New Roman" w:hAnsi="Times New Roman" w:cs="Times New Roman"/>
          <w:sz w:val="24"/>
          <w:szCs w:val="24"/>
          <w:lang w:val="en-GB"/>
        </w:rPr>
        <w:t xml:space="preserve"> </w:t>
      </w:r>
      <w:r w:rsidR="00090179" w:rsidRPr="006540DA">
        <w:rPr>
          <w:rFonts w:ascii="Times New Roman" w:hAnsi="Times New Roman" w:cs="Times New Roman"/>
          <w:sz w:val="24"/>
          <w:szCs w:val="24"/>
          <w:lang w:val="en-GB"/>
        </w:rPr>
        <w:t>show</w:t>
      </w:r>
      <w:r w:rsidR="007C2D25" w:rsidRPr="006540DA">
        <w:rPr>
          <w:rFonts w:ascii="Times New Roman" w:hAnsi="Times New Roman" w:cs="Times New Roman"/>
          <w:sz w:val="24"/>
          <w:szCs w:val="24"/>
          <w:lang w:val="en-GB"/>
        </w:rPr>
        <w:t xml:space="preserve"> </w:t>
      </w:r>
      <w:r w:rsidR="00B964B5" w:rsidRPr="006540DA">
        <w:rPr>
          <w:rFonts w:ascii="Times New Roman" w:hAnsi="Times New Roman" w:cs="Times New Roman"/>
          <w:sz w:val="24"/>
          <w:szCs w:val="24"/>
          <w:lang w:val="en-GB"/>
        </w:rPr>
        <w:t>fair</w:t>
      </w:r>
      <w:r w:rsidR="00B964B5" w:rsidRPr="006540DA">
        <w:rPr>
          <w:rFonts w:ascii="Times New Roman" w:hAnsi="Times New Roman" w:cs="Times New Roman"/>
          <w:sz w:val="24"/>
          <w:szCs w:val="24"/>
          <w:vertAlign w:val="subscript"/>
          <w:lang w:val="en-GB"/>
        </w:rPr>
        <w:t xml:space="preserve"> </w:t>
      </w:r>
      <w:r w:rsidR="007C2D25" w:rsidRPr="006540DA">
        <w:rPr>
          <w:rFonts w:ascii="Times New Roman" w:hAnsi="Times New Roman" w:cs="Times New Roman"/>
          <w:sz w:val="24"/>
          <w:szCs w:val="24"/>
          <w:lang w:val="en-GB"/>
        </w:rPr>
        <w:t>consistency throughout the different</w:t>
      </w:r>
      <w:r w:rsidR="00B4398C" w:rsidRPr="006540DA">
        <w:rPr>
          <w:rFonts w:ascii="Times New Roman" w:hAnsi="Times New Roman" w:cs="Times New Roman"/>
          <w:sz w:val="24"/>
          <w:szCs w:val="24"/>
          <w:lang w:val="en-GB"/>
        </w:rPr>
        <w:t xml:space="preserve"> study populations living in the four European </w:t>
      </w:r>
      <w:r w:rsidRPr="006540DA">
        <w:rPr>
          <w:rFonts w:ascii="Times New Roman" w:hAnsi="Times New Roman" w:cs="Times New Roman"/>
          <w:sz w:val="24"/>
          <w:szCs w:val="24"/>
          <w:lang w:val="en-GB"/>
        </w:rPr>
        <w:t xml:space="preserve">countries </w:t>
      </w:r>
      <w:r w:rsidR="00B4398C" w:rsidRPr="006540DA">
        <w:rPr>
          <w:rFonts w:ascii="Times New Roman" w:hAnsi="Times New Roman" w:cs="Times New Roman"/>
          <w:sz w:val="24"/>
          <w:szCs w:val="24"/>
          <w:lang w:val="en-GB"/>
        </w:rPr>
        <w:t>included in th</w:t>
      </w:r>
      <w:r w:rsidR="00B964B5" w:rsidRPr="006540DA">
        <w:rPr>
          <w:rFonts w:ascii="Times New Roman" w:hAnsi="Times New Roman" w:cs="Times New Roman"/>
          <w:sz w:val="24"/>
          <w:szCs w:val="24"/>
          <w:lang w:val="en-GB"/>
        </w:rPr>
        <w:t>e</w:t>
      </w:r>
      <w:r w:rsidR="00B4398C" w:rsidRPr="006540DA">
        <w:rPr>
          <w:rFonts w:ascii="Times New Roman" w:hAnsi="Times New Roman" w:cs="Times New Roman"/>
          <w:sz w:val="24"/>
          <w:szCs w:val="24"/>
          <w:lang w:val="en-GB"/>
        </w:rPr>
        <w:t xml:space="preserve"> study. </w:t>
      </w:r>
      <w:r w:rsidR="00672A8E" w:rsidRPr="006540DA">
        <w:rPr>
          <w:rFonts w:ascii="Times New Roman" w:hAnsi="Times New Roman" w:cs="Times New Roman"/>
          <w:sz w:val="24"/>
          <w:szCs w:val="24"/>
          <w:lang w:val="en-GB"/>
        </w:rPr>
        <w:t>Likely, these estimates are not influenced by the country specific levels of air pollution</w:t>
      </w:r>
      <w:r w:rsidR="00090179" w:rsidRPr="006540DA">
        <w:rPr>
          <w:rFonts w:ascii="Times New Roman" w:hAnsi="Times New Roman" w:cs="Times New Roman"/>
          <w:sz w:val="24"/>
          <w:szCs w:val="24"/>
          <w:lang w:val="en-GB"/>
        </w:rPr>
        <w:t>,</w:t>
      </w:r>
      <w:r w:rsidR="00B4398C" w:rsidRPr="006540DA">
        <w:rPr>
          <w:rFonts w:ascii="Times New Roman" w:hAnsi="Times New Roman" w:cs="Times New Roman"/>
          <w:sz w:val="24"/>
          <w:szCs w:val="24"/>
          <w:lang w:val="en-GB"/>
        </w:rPr>
        <w:t xml:space="preserve"> </w:t>
      </w:r>
      <w:r w:rsidR="00672A8E" w:rsidRPr="006540DA">
        <w:rPr>
          <w:rFonts w:ascii="Times New Roman" w:hAnsi="Times New Roman" w:cs="Times New Roman"/>
          <w:sz w:val="24"/>
          <w:szCs w:val="24"/>
          <w:lang w:val="en-GB"/>
        </w:rPr>
        <w:t>while there were</w:t>
      </w:r>
      <w:r w:rsidR="00B4398C" w:rsidRPr="006540DA">
        <w:rPr>
          <w:rFonts w:ascii="Times New Roman" w:hAnsi="Times New Roman" w:cs="Times New Roman"/>
          <w:sz w:val="24"/>
          <w:szCs w:val="24"/>
          <w:lang w:val="en-GB"/>
        </w:rPr>
        <w:t xml:space="preserve"> differences in the level</w:t>
      </w:r>
      <w:r w:rsidR="00B964B5" w:rsidRPr="006540DA">
        <w:rPr>
          <w:rFonts w:ascii="Times New Roman" w:hAnsi="Times New Roman" w:cs="Times New Roman"/>
          <w:sz w:val="24"/>
          <w:szCs w:val="24"/>
          <w:lang w:val="en-GB"/>
        </w:rPr>
        <w:t>s</w:t>
      </w:r>
      <w:r w:rsidR="00B4398C" w:rsidRPr="006540DA">
        <w:rPr>
          <w:rFonts w:ascii="Times New Roman" w:hAnsi="Times New Roman" w:cs="Times New Roman"/>
          <w:sz w:val="24"/>
          <w:szCs w:val="24"/>
          <w:lang w:val="en-GB"/>
        </w:rPr>
        <w:t xml:space="preserve"> of exposure </w:t>
      </w:r>
      <w:r w:rsidR="00672A8E" w:rsidRPr="006540DA">
        <w:rPr>
          <w:rFonts w:ascii="Times New Roman" w:hAnsi="Times New Roman" w:cs="Times New Roman"/>
          <w:sz w:val="24"/>
          <w:szCs w:val="24"/>
          <w:lang w:val="en-GB"/>
        </w:rPr>
        <w:t>found</w:t>
      </w:r>
      <w:r w:rsidR="00B4398C" w:rsidRPr="006540DA">
        <w:rPr>
          <w:rFonts w:ascii="Times New Roman" w:hAnsi="Times New Roman" w:cs="Times New Roman"/>
          <w:sz w:val="24"/>
          <w:szCs w:val="24"/>
          <w:lang w:val="en-GB"/>
        </w:rPr>
        <w:t xml:space="preserve"> </w:t>
      </w:r>
      <w:r w:rsidR="00B964B5" w:rsidRPr="006540DA">
        <w:rPr>
          <w:rFonts w:ascii="Times New Roman" w:hAnsi="Times New Roman" w:cs="Times New Roman"/>
          <w:sz w:val="24"/>
          <w:szCs w:val="24"/>
          <w:lang w:val="en-GB"/>
        </w:rPr>
        <w:t>across</w:t>
      </w:r>
      <w:r w:rsidR="00B4398C" w:rsidRPr="006540DA">
        <w:rPr>
          <w:rFonts w:ascii="Times New Roman" w:hAnsi="Times New Roman" w:cs="Times New Roman"/>
          <w:sz w:val="24"/>
          <w:szCs w:val="24"/>
          <w:lang w:val="en-GB"/>
        </w:rPr>
        <w:t xml:space="preserve"> the four </w:t>
      </w:r>
      <w:r w:rsidR="00F80812" w:rsidRPr="006540DA">
        <w:rPr>
          <w:rFonts w:ascii="Times New Roman" w:hAnsi="Times New Roman" w:cs="Times New Roman"/>
          <w:sz w:val="24"/>
          <w:szCs w:val="24"/>
          <w:lang w:val="en-GB"/>
        </w:rPr>
        <w:t>countries</w:t>
      </w:r>
      <w:r w:rsidR="00B4398C" w:rsidRPr="006540DA">
        <w:rPr>
          <w:rFonts w:ascii="Times New Roman" w:hAnsi="Times New Roman" w:cs="Times New Roman"/>
          <w:sz w:val="24"/>
          <w:szCs w:val="24"/>
          <w:lang w:val="en-GB"/>
        </w:rPr>
        <w:t xml:space="preserve">, the overall variability was not very large, with lowest median exposure levels </w:t>
      </w:r>
      <w:r w:rsidR="00BC5778" w:rsidRPr="006540DA">
        <w:rPr>
          <w:rFonts w:ascii="Times New Roman" w:hAnsi="Times New Roman" w:cs="Times New Roman"/>
          <w:sz w:val="24"/>
          <w:szCs w:val="24"/>
          <w:lang w:val="en-GB"/>
        </w:rPr>
        <w:t xml:space="preserve">being </w:t>
      </w:r>
      <w:r w:rsidR="00B4398C" w:rsidRPr="006540DA">
        <w:rPr>
          <w:rFonts w:ascii="Times New Roman" w:hAnsi="Times New Roman" w:cs="Times New Roman"/>
          <w:sz w:val="24"/>
          <w:szCs w:val="24"/>
          <w:lang w:val="en-GB"/>
        </w:rPr>
        <w:t xml:space="preserve">in </w:t>
      </w:r>
      <w:r w:rsidR="00F80812" w:rsidRPr="006540DA">
        <w:rPr>
          <w:rFonts w:ascii="Times New Roman" w:hAnsi="Times New Roman" w:cs="Times New Roman"/>
          <w:sz w:val="24"/>
          <w:szCs w:val="24"/>
          <w:lang w:val="en-GB"/>
        </w:rPr>
        <w:t>Switzerland</w:t>
      </w:r>
      <w:r w:rsidR="00F80812" w:rsidRPr="006540DA" w:rsidDel="00F80812">
        <w:rPr>
          <w:rFonts w:ascii="Times New Roman" w:hAnsi="Times New Roman" w:cs="Times New Roman"/>
          <w:sz w:val="24"/>
          <w:szCs w:val="24"/>
          <w:lang w:val="en-GB"/>
        </w:rPr>
        <w:t xml:space="preserve"> </w:t>
      </w:r>
      <w:r w:rsidR="00B4398C" w:rsidRPr="006540DA">
        <w:rPr>
          <w:rFonts w:ascii="Times New Roman" w:hAnsi="Times New Roman" w:cs="Times New Roman"/>
          <w:sz w:val="24"/>
          <w:szCs w:val="24"/>
          <w:lang w:val="en-GB"/>
        </w:rPr>
        <w:t>(</w:t>
      </w:r>
      <w:r w:rsidR="00F80812" w:rsidRPr="006540DA">
        <w:rPr>
          <w:rFonts w:ascii="Times New Roman" w:hAnsi="Times New Roman" w:cs="Times New Roman"/>
          <w:sz w:val="24"/>
          <w:szCs w:val="24"/>
          <w:lang w:val="en-GB"/>
        </w:rPr>
        <w:t>Basel</w:t>
      </w:r>
      <w:r w:rsidR="00B964B5" w:rsidRPr="006540DA">
        <w:rPr>
          <w:rFonts w:ascii="Times New Roman" w:hAnsi="Times New Roman" w:cs="Times New Roman"/>
          <w:sz w:val="24"/>
          <w:szCs w:val="24"/>
          <w:lang w:val="en-GB"/>
        </w:rPr>
        <w:t xml:space="preserve">: </w:t>
      </w:r>
      <w:r w:rsidR="00B4398C" w:rsidRPr="006540DA">
        <w:rPr>
          <w:rFonts w:ascii="Times New Roman" w:hAnsi="Times New Roman" w:cs="Times New Roman"/>
          <w:sz w:val="24"/>
          <w:szCs w:val="24"/>
          <w:lang w:val="en-GB"/>
        </w:rPr>
        <w:t>7.3 μg/</w:t>
      </w:r>
      <w:r w:rsidR="00511B0E" w:rsidRPr="006540DA">
        <w:rPr>
          <w:rFonts w:ascii="Times New Roman" w:hAnsi="Times New Roman" w:cs="Times New Roman"/>
          <w:sz w:val="24"/>
          <w:szCs w:val="24"/>
          <w:lang w:val="en-GB"/>
        </w:rPr>
        <w:t>m</w:t>
      </w:r>
      <w:r w:rsidR="00511B0E" w:rsidRPr="006540DA">
        <w:rPr>
          <w:rFonts w:ascii="Times New Roman" w:hAnsi="Times New Roman" w:cs="Times New Roman"/>
          <w:sz w:val="24"/>
          <w:szCs w:val="24"/>
          <w:vertAlign w:val="superscript"/>
          <w:lang w:val="en-GB"/>
        </w:rPr>
        <w:t>3</w:t>
      </w:r>
      <w:r w:rsidR="00B964B5" w:rsidRPr="006540DA">
        <w:rPr>
          <w:rFonts w:ascii="Times New Roman" w:hAnsi="Times New Roman" w:cs="Times New Roman"/>
          <w:sz w:val="24"/>
          <w:szCs w:val="24"/>
          <w:lang w:val="en-GB"/>
        </w:rPr>
        <w:t xml:space="preserve">), </w:t>
      </w:r>
      <w:r w:rsidR="00B4398C" w:rsidRPr="006540DA">
        <w:rPr>
          <w:rFonts w:ascii="Times New Roman" w:hAnsi="Times New Roman" w:cs="Times New Roman"/>
          <w:sz w:val="24"/>
          <w:szCs w:val="24"/>
          <w:lang w:val="en-GB"/>
        </w:rPr>
        <w:t xml:space="preserve">and the highest in </w:t>
      </w:r>
      <w:r w:rsidR="00F80812" w:rsidRPr="006540DA">
        <w:rPr>
          <w:rFonts w:ascii="Times New Roman" w:hAnsi="Times New Roman" w:cs="Times New Roman"/>
          <w:sz w:val="24"/>
          <w:szCs w:val="24"/>
          <w:lang w:val="en-GB"/>
        </w:rPr>
        <w:t xml:space="preserve">Italy </w:t>
      </w:r>
      <w:r w:rsidR="00B4398C" w:rsidRPr="006540DA">
        <w:rPr>
          <w:rFonts w:ascii="Times New Roman" w:hAnsi="Times New Roman" w:cs="Times New Roman"/>
          <w:sz w:val="24"/>
          <w:szCs w:val="24"/>
          <w:lang w:val="en-GB"/>
        </w:rPr>
        <w:t>(</w:t>
      </w:r>
      <w:r w:rsidR="00F80812" w:rsidRPr="006540DA">
        <w:rPr>
          <w:rFonts w:ascii="Times New Roman" w:hAnsi="Times New Roman" w:cs="Times New Roman"/>
          <w:sz w:val="24"/>
          <w:szCs w:val="24"/>
          <w:lang w:val="en-GB"/>
        </w:rPr>
        <w:t>Turin</w:t>
      </w:r>
      <w:r w:rsidR="00B964B5" w:rsidRPr="006540DA">
        <w:rPr>
          <w:rFonts w:ascii="Times New Roman" w:hAnsi="Times New Roman" w:cs="Times New Roman"/>
          <w:sz w:val="24"/>
          <w:szCs w:val="24"/>
          <w:lang w:val="en-GB"/>
        </w:rPr>
        <w:t xml:space="preserve">: </w:t>
      </w:r>
      <w:r w:rsidR="00B4398C" w:rsidRPr="006540DA">
        <w:rPr>
          <w:rFonts w:ascii="Times New Roman" w:hAnsi="Times New Roman" w:cs="Times New Roman"/>
          <w:sz w:val="24"/>
          <w:szCs w:val="24"/>
          <w:lang w:val="en-GB"/>
        </w:rPr>
        <w:t>10.7 μg/</w:t>
      </w:r>
      <w:r w:rsidR="00511B0E" w:rsidRPr="006540DA">
        <w:rPr>
          <w:rFonts w:ascii="Times New Roman" w:hAnsi="Times New Roman" w:cs="Times New Roman"/>
          <w:sz w:val="24"/>
          <w:szCs w:val="24"/>
          <w:lang w:val="en-GB"/>
        </w:rPr>
        <w:t>m</w:t>
      </w:r>
      <w:r w:rsidR="00511B0E" w:rsidRPr="006540DA">
        <w:rPr>
          <w:rFonts w:ascii="Times New Roman" w:hAnsi="Times New Roman" w:cs="Times New Roman"/>
          <w:sz w:val="24"/>
          <w:szCs w:val="24"/>
          <w:vertAlign w:val="superscript"/>
          <w:lang w:val="en-GB"/>
        </w:rPr>
        <w:t>3</w:t>
      </w:r>
      <w:r w:rsidR="00B964B5" w:rsidRPr="006540DA">
        <w:rPr>
          <w:rFonts w:ascii="Times New Roman" w:hAnsi="Times New Roman" w:cs="Times New Roman"/>
          <w:sz w:val="24"/>
          <w:szCs w:val="24"/>
          <w:lang w:val="en-GB"/>
        </w:rPr>
        <w:t>).</w:t>
      </w:r>
    </w:p>
    <w:p w14:paraId="6797EE2C" w14:textId="45E7870D" w:rsidR="00F80812" w:rsidRPr="006540DA" w:rsidRDefault="00C86947"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In contrast</w:t>
      </w:r>
      <w:r w:rsidR="00210B94" w:rsidRPr="006540DA">
        <w:rPr>
          <w:rFonts w:ascii="Times New Roman" w:hAnsi="Times New Roman" w:cs="Times New Roman"/>
          <w:sz w:val="24"/>
          <w:szCs w:val="24"/>
          <w:lang w:val="en-GB"/>
        </w:rPr>
        <w:t>, we found no association between PM</w:t>
      </w:r>
      <w:r w:rsidR="00210B94" w:rsidRPr="006540DA">
        <w:rPr>
          <w:rFonts w:ascii="Times New Roman" w:hAnsi="Times New Roman" w:cs="Times New Roman"/>
          <w:sz w:val="24"/>
          <w:szCs w:val="24"/>
          <w:vertAlign w:val="subscript"/>
          <w:lang w:val="en-GB"/>
        </w:rPr>
        <w:t>2.5</w:t>
      </w:r>
      <w:r w:rsidR="00210B94" w:rsidRPr="006540DA">
        <w:rPr>
          <w:rFonts w:ascii="Times New Roman" w:hAnsi="Times New Roman" w:cs="Times New Roman"/>
          <w:sz w:val="24"/>
          <w:szCs w:val="24"/>
          <w:lang w:val="en-GB"/>
        </w:rPr>
        <w:t xml:space="preserve"> outdoor exposure levels and miRNA expression levels.</w:t>
      </w:r>
      <w:r w:rsidR="00B2348C" w:rsidRPr="006540DA">
        <w:rPr>
          <w:rFonts w:ascii="Times New Roman" w:hAnsi="Times New Roman" w:cs="Times New Roman"/>
          <w:sz w:val="24"/>
          <w:szCs w:val="24"/>
          <w:lang w:val="en-GB"/>
        </w:rPr>
        <w:t xml:space="preserve"> The lack of association between PM</w:t>
      </w:r>
      <w:r w:rsidR="00B2348C" w:rsidRPr="006540DA">
        <w:rPr>
          <w:rFonts w:ascii="Times New Roman" w:hAnsi="Times New Roman" w:cs="Times New Roman"/>
          <w:sz w:val="24"/>
          <w:szCs w:val="24"/>
          <w:vertAlign w:val="subscript"/>
          <w:lang w:val="en-GB"/>
        </w:rPr>
        <w:t>2.5</w:t>
      </w:r>
      <w:r w:rsidR="00B2348C" w:rsidRPr="006540DA">
        <w:rPr>
          <w:rFonts w:ascii="Times New Roman" w:hAnsi="Times New Roman" w:cs="Times New Roman"/>
          <w:sz w:val="24"/>
          <w:szCs w:val="24"/>
          <w:lang w:val="en-GB"/>
        </w:rPr>
        <w:t xml:space="preserve"> outdoor exposure levels and miRNA expression levels, although</w:t>
      </w:r>
      <w:r w:rsidR="00210B94" w:rsidRPr="006540DA">
        <w:rPr>
          <w:rFonts w:ascii="Times New Roman" w:hAnsi="Times New Roman" w:cs="Times New Roman"/>
          <w:sz w:val="24"/>
          <w:szCs w:val="24"/>
          <w:lang w:val="en-GB"/>
        </w:rPr>
        <w:t xml:space="preserve"> </w:t>
      </w:r>
      <w:r w:rsidR="00B2348C" w:rsidRPr="006540DA">
        <w:rPr>
          <w:rFonts w:ascii="Times New Roman" w:hAnsi="Times New Roman" w:cs="Times New Roman"/>
          <w:sz w:val="24"/>
          <w:szCs w:val="24"/>
          <w:lang w:val="en-GB"/>
        </w:rPr>
        <w:t>could be due to the limited statistical power of the study, it could also support the idea that, in comparison to exposure measurements carried out with personal devices, environmental measurements do not accurately reflect the individual’s real exposure.</w:t>
      </w:r>
      <w:r w:rsidR="002F7269" w:rsidRPr="006540DA">
        <w:rPr>
          <w:rFonts w:ascii="Times New Roman" w:hAnsi="Times New Roman" w:cs="Times New Roman"/>
          <w:sz w:val="24"/>
          <w:szCs w:val="24"/>
          <w:lang w:val="en-GB"/>
        </w:rPr>
        <w:t xml:space="preserve"> </w:t>
      </w:r>
    </w:p>
    <w:p w14:paraId="2FDC7312" w14:textId="6BC1FD5B" w:rsidR="00210B94" w:rsidRPr="006540DA" w:rsidRDefault="00C86947"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Notably</w:t>
      </w:r>
      <w:r w:rsidR="00210B94" w:rsidRPr="006540DA">
        <w:rPr>
          <w:rFonts w:ascii="Times New Roman" w:hAnsi="Times New Roman" w:cs="Times New Roman"/>
          <w:sz w:val="24"/>
          <w:szCs w:val="24"/>
          <w:lang w:val="en-GB"/>
        </w:rPr>
        <w:t xml:space="preserve">, in our study UFP personal exposure did not result associated to miRNA expression levels. </w:t>
      </w:r>
    </w:p>
    <w:p w14:paraId="0BC34716" w14:textId="71F6BE49" w:rsidR="00A04F14" w:rsidRPr="006540DA" w:rsidRDefault="005957CA"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Several studies have </w:t>
      </w:r>
      <w:r w:rsidR="00337890" w:rsidRPr="006540DA">
        <w:rPr>
          <w:rFonts w:ascii="Times New Roman" w:hAnsi="Times New Roman" w:cs="Times New Roman"/>
          <w:sz w:val="24"/>
          <w:szCs w:val="24"/>
          <w:lang w:val="en-GB"/>
        </w:rPr>
        <w:t xml:space="preserve">previously </w:t>
      </w:r>
      <w:r w:rsidRPr="006540DA">
        <w:rPr>
          <w:rFonts w:ascii="Times New Roman" w:hAnsi="Times New Roman" w:cs="Times New Roman"/>
          <w:sz w:val="24"/>
          <w:szCs w:val="24"/>
          <w:lang w:val="en-GB"/>
        </w:rPr>
        <w:t>investigated the association between miRNA expression and the exposure to air pollution</w:t>
      </w:r>
      <w:r w:rsidR="00B964B5" w:rsidRPr="006540DA">
        <w:rPr>
          <w:rFonts w:ascii="Times New Roman" w:hAnsi="Times New Roman" w:cs="Times New Roman"/>
          <w:sz w:val="24"/>
          <w:szCs w:val="24"/>
          <w:lang w:val="en-GB"/>
        </w:rPr>
        <w:t>,</w:t>
      </w:r>
      <w:r w:rsidRPr="006540DA">
        <w:rPr>
          <w:rFonts w:ascii="Times New Roman" w:hAnsi="Times New Roman" w:cs="Times New Roman"/>
          <w:sz w:val="24"/>
          <w:szCs w:val="24"/>
          <w:lang w:val="en-GB"/>
        </w:rPr>
        <w:t xml:space="preserve"> leading to </w:t>
      </w:r>
      <w:r w:rsidR="00E3537E" w:rsidRPr="006540DA">
        <w:rPr>
          <w:rFonts w:ascii="Times New Roman" w:hAnsi="Times New Roman" w:cs="Times New Roman"/>
          <w:sz w:val="24"/>
          <w:szCs w:val="24"/>
          <w:lang w:val="en-GB"/>
        </w:rPr>
        <w:t xml:space="preserve">different </w:t>
      </w:r>
      <w:r w:rsidRPr="006540DA">
        <w:rPr>
          <w:rFonts w:ascii="Times New Roman" w:hAnsi="Times New Roman" w:cs="Times New Roman"/>
          <w:sz w:val="24"/>
          <w:szCs w:val="24"/>
          <w:lang w:val="en-GB"/>
        </w:rPr>
        <w:t>results</w:t>
      </w:r>
      <w:r w:rsidR="008D3FD7" w:rsidRPr="006540DA">
        <w:rPr>
          <w:rFonts w:ascii="Times New Roman" w:hAnsi="Times New Roman" w:cs="Times New Roman"/>
          <w:sz w:val="24"/>
          <w:szCs w:val="24"/>
          <w:lang w:val="en-GB"/>
        </w:rPr>
        <w:t xml:space="preserve"> (8)</w:t>
      </w:r>
      <w:r w:rsidRPr="006540DA">
        <w:rPr>
          <w:rFonts w:ascii="Times New Roman" w:hAnsi="Times New Roman" w:cs="Times New Roman"/>
          <w:sz w:val="24"/>
          <w:szCs w:val="24"/>
          <w:lang w:val="en-GB"/>
        </w:rPr>
        <w:t xml:space="preserve">. </w:t>
      </w:r>
      <w:r w:rsidR="00A04F14" w:rsidRPr="006540DA">
        <w:rPr>
          <w:rFonts w:ascii="Times New Roman" w:hAnsi="Times New Roman" w:cs="Times New Roman"/>
          <w:sz w:val="24"/>
          <w:szCs w:val="24"/>
          <w:lang w:val="en-GB"/>
        </w:rPr>
        <w:t xml:space="preserve">This inconsistency </w:t>
      </w:r>
      <w:r w:rsidR="00B2348C" w:rsidRPr="006540DA">
        <w:rPr>
          <w:rFonts w:ascii="Times New Roman" w:hAnsi="Times New Roman" w:cs="Times New Roman"/>
          <w:sz w:val="24"/>
          <w:szCs w:val="24"/>
          <w:lang w:val="en-GB"/>
        </w:rPr>
        <w:t>of the</w:t>
      </w:r>
      <w:r w:rsidR="00A04F14" w:rsidRPr="006540DA">
        <w:rPr>
          <w:rFonts w:ascii="Times New Roman" w:hAnsi="Times New Roman" w:cs="Times New Roman"/>
          <w:sz w:val="24"/>
          <w:szCs w:val="24"/>
          <w:lang w:val="en-GB"/>
        </w:rPr>
        <w:t xml:space="preserve"> scientific findings may be due to several reasons such as the use of different methods to estimate the exposure (e.g. personal </w:t>
      </w:r>
      <w:r w:rsidR="00A04F14" w:rsidRPr="006540DA">
        <w:rPr>
          <w:rFonts w:ascii="Times New Roman" w:hAnsi="Times New Roman" w:cs="Times New Roman"/>
          <w:i/>
          <w:sz w:val="24"/>
          <w:szCs w:val="24"/>
          <w:lang w:val="en-GB"/>
        </w:rPr>
        <w:t>vs</w:t>
      </w:r>
      <w:r w:rsidR="00A04F14" w:rsidRPr="006540DA">
        <w:rPr>
          <w:rFonts w:ascii="Times New Roman" w:hAnsi="Times New Roman" w:cs="Times New Roman"/>
          <w:sz w:val="24"/>
          <w:szCs w:val="24"/>
          <w:lang w:val="en-GB"/>
        </w:rPr>
        <w:t xml:space="preserve"> environmental), </w:t>
      </w:r>
      <w:r w:rsidR="00672A8E" w:rsidRPr="006540DA">
        <w:rPr>
          <w:rFonts w:ascii="Times New Roman" w:hAnsi="Times New Roman" w:cs="Times New Roman"/>
          <w:sz w:val="24"/>
          <w:szCs w:val="24"/>
          <w:lang w:val="en-GB"/>
        </w:rPr>
        <w:t xml:space="preserve">or from </w:t>
      </w:r>
      <w:r w:rsidR="00A04F14" w:rsidRPr="006540DA">
        <w:rPr>
          <w:rFonts w:ascii="Times New Roman" w:hAnsi="Times New Roman" w:cs="Times New Roman"/>
          <w:sz w:val="24"/>
          <w:szCs w:val="24"/>
          <w:lang w:val="en-GB"/>
        </w:rPr>
        <w:t xml:space="preserve">measuring miRNA in different </w:t>
      </w:r>
      <w:r w:rsidR="00672A8E" w:rsidRPr="006540DA">
        <w:rPr>
          <w:rFonts w:ascii="Times New Roman" w:hAnsi="Times New Roman" w:cs="Times New Roman"/>
          <w:sz w:val="24"/>
          <w:szCs w:val="24"/>
          <w:lang w:val="en-GB"/>
        </w:rPr>
        <w:t xml:space="preserve">tissues </w:t>
      </w:r>
      <w:r w:rsidR="00A04F14" w:rsidRPr="006540DA">
        <w:rPr>
          <w:rFonts w:ascii="Times New Roman" w:hAnsi="Times New Roman" w:cs="Times New Roman"/>
          <w:sz w:val="24"/>
          <w:szCs w:val="24"/>
          <w:lang w:val="en-GB"/>
        </w:rPr>
        <w:t xml:space="preserve">(e.g. serum </w:t>
      </w:r>
      <w:r w:rsidR="00A04F14" w:rsidRPr="006540DA">
        <w:rPr>
          <w:rFonts w:ascii="Times New Roman" w:hAnsi="Times New Roman" w:cs="Times New Roman"/>
          <w:i/>
          <w:sz w:val="24"/>
          <w:szCs w:val="24"/>
          <w:lang w:val="en-GB"/>
        </w:rPr>
        <w:t>vs</w:t>
      </w:r>
      <w:r w:rsidR="002F7269" w:rsidRPr="006540DA">
        <w:rPr>
          <w:rFonts w:ascii="Times New Roman" w:hAnsi="Times New Roman" w:cs="Times New Roman"/>
          <w:i/>
          <w:sz w:val="24"/>
          <w:szCs w:val="24"/>
          <w:lang w:val="en-GB"/>
        </w:rPr>
        <w:t>.</w:t>
      </w:r>
      <w:r w:rsidR="00A04F14" w:rsidRPr="006540DA">
        <w:rPr>
          <w:rFonts w:ascii="Times New Roman" w:hAnsi="Times New Roman" w:cs="Times New Roman"/>
          <w:sz w:val="24"/>
          <w:szCs w:val="24"/>
          <w:lang w:val="en-GB"/>
        </w:rPr>
        <w:t xml:space="preserve"> blood). </w:t>
      </w:r>
      <w:r w:rsidR="00672A8E" w:rsidRPr="006540DA">
        <w:rPr>
          <w:rFonts w:ascii="Times New Roman" w:hAnsi="Times New Roman" w:cs="Times New Roman"/>
          <w:sz w:val="24"/>
          <w:szCs w:val="24"/>
          <w:lang w:val="en-GB"/>
        </w:rPr>
        <w:t>Additionally</w:t>
      </w:r>
      <w:r w:rsidR="00A04F14" w:rsidRPr="006540DA">
        <w:rPr>
          <w:rFonts w:ascii="Times New Roman" w:hAnsi="Times New Roman" w:cs="Times New Roman"/>
          <w:sz w:val="24"/>
          <w:szCs w:val="24"/>
          <w:lang w:val="en-GB"/>
        </w:rPr>
        <w:t xml:space="preserve">, </w:t>
      </w:r>
      <w:r w:rsidR="00672A8E" w:rsidRPr="006540DA">
        <w:rPr>
          <w:rFonts w:ascii="Times New Roman" w:hAnsi="Times New Roman" w:cs="Times New Roman"/>
          <w:sz w:val="24"/>
          <w:szCs w:val="24"/>
          <w:lang w:val="en-GB"/>
        </w:rPr>
        <w:t xml:space="preserve">the field of research on miRNAs has evolved where </w:t>
      </w:r>
      <w:r w:rsidR="00A04F14" w:rsidRPr="006540DA">
        <w:rPr>
          <w:rFonts w:ascii="Times New Roman" w:hAnsi="Times New Roman" w:cs="Times New Roman"/>
          <w:sz w:val="24"/>
          <w:szCs w:val="24"/>
          <w:lang w:val="en-GB"/>
        </w:rPr>
        <w:t xml:space="preserve">the number of miRNAs </w:t>
      </w:r>
      <w:r w:rsidR="00BC5778" w:rsidRPr="006540DA">
        <w:rPr>
          <w:rFonts w:ascii="Times New Roman" w:hAnsi="Times New Roman" w:cs="Times New Roman"/>
          <w:sz w:val="24"/>
          <w:szCs w:val="24"/>
          <w:lang w:val="en-GB"/>
        </w:rPr>
        <w:t>analysed</w:t>
      </w:r>
      <w:r w:rsidR="00A04F14" w:rsidRPr="006540DA">
        <w:rPr>
          <w:rFonts w:ascii="Times New Roman" w:hAnsi="Times New Roman" w:cs="Times New Roman"/>
          <w:sz w:val="24"/>
          <w:szCs w:val="24"/>
          <w:lang w:val="en-GB"/>
        </w:rPr>
        <w:t xml:space="preserve"> among studies has changed, </w:t>
      </w:r>
      <w:r w:rsidR="00672A8E" w:rsidRPr="006540DA">
        <w:rPr>
          <w:rFonts w:ascii="Times New Roman" w:hAnsi="Times New Roman" w:cs="Times New Roman"/>
          <w:sz w:val="24"/>
          <w:szCs w:val="24"/>
          <w:lang w:val="en-GB"/>
        </w:rPr>
        <w:t xml:space="preserve">along with </w:t>
      </w:r>
      <w:r w:rsidR="00A04F14" w:rsidRPr="006540DA">
        <w:rPr>
          <w:rFonts w:ascii="Times New Roman" w:hAnsi="Times New Roman" w:cs="Times New Roman"/>
          <w:sz w:val="24"/>
          <w:szCs w:val="24"/>
          <w:lang w:val="en-GB"/>
        </w:rPr>
        <w:t xml:space="preserve">changes in nomenclature and methodological approaches. </w:t>
      </w:r>
    </w:p>
    <w:p w14:paraId="767443DB" w14:textId="0CBBF344" w:rsidR="00FC43CF" w:rsidRPr="006540DA" w:rsidRDefault="00150292"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Similar to our study, </w:t>
      </w:r>
      <w:r w:rsidR="00B2348C" w:rsidRPr="006540DA">
        <w:rPr>
          <w:rFonts w:ascii="Times New Roman" w:hAnsi="Times New Roman" w:cs="Times New Roman"/>
          <w:sz w:val="24"/>
          <w:szCs w:val="24"/>
          <w:lang w:val="en-GB"/>
        </w:rPr>
        <w:t>Espín-Pérez et al.</w:t>
      </w:r>
      <w:r w:rsidR="000A77F4" w:rsidRPr="006540DA">
        <w:rPr>
          <w:rFonts w:ascii="Times New Roman" w:hAnsi="Times New Roman" w:cs="Times New Roman"/>
          <w:sz w:val="24"/>
          <w:szCs w:val="24"/>
          <w:lang w:val="en-GB"/>
        </w:rPr>
        <w:t xml:space="preserve"> </w:t>
      </w:r>
      <w:r w:rsidR="006110FC" w:rsidRPr="006540DA">
        <w:rPr>
          <w:rFonts w:ascii="Times New Roman" w:hAnsi="Times New Roman" w:cs="Times New Roman"/>
          <w:sz w:val="24"/>
          <w:szCs w:val="24"/>
          <w:lang w:val="en-GB"/>
        </w:rPr>
        <w:t>(</w:t>
      </w:r>
      <w:r w:rsidR="000A77F4" w:rsidRPr="006540DA">
        <w:rPr>
          <w:rFonts w:ascii="Times New Roman" w:hAnsi="Times New Roman" w:cs="Times New Roman"/>
          <w:sz w:val="24"/>
          <w:szCs w:val="24"/>
          <w:lang w:val="en-GB"/>
        </w:rPr>
        <w:t>13</w:t>
      </w:r>
      <w:r w:rsidR="006110FC"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investigated blood microRNA expression levels in relation to personal exposure to air pollution, although their study considered short-term exposure (two hours)</w:t>
      </w:r>
      <w:r w:rsidR="00672A8E" w:rsidRPr="006540DA">
        <w:rPr>
          <w:rFonts w:ascii="Times New Roman" w:hAnsi="Times New Roman" w:cs="Times New Roman"/>
          <w:sz w:val="24"/>
          <w:szCs w:val="24"/>
          <w:lang w:val="en-GB"/>
        </w:rPr>
        <w:t xml:space="preserve"> from two studies (Oxford Street and TAPAS)</w:t>
      </w:r>
      <w:r w:rsidRPr="006540DA">
        <w:rPr>
          <w:rFonts w:ascii="Times New Roman" w:hAnsi="Times New Roman" w:cs="Times New Roman"/>
          <w:sz w:val="24"/>
          <w:szCs w:val="24"/>
          <w:lang w:val="en-GB"/>
        </w:rPr>
        <w:t xml:space="preserve">. The authors found </w:t>
      </w:r>
      <w:r w:rsidR="00DE1093" w:rsidRPr="006540DA">
        <w:rPr>
          <w:rFonts w:ascii="Times New Roman" w:hAnsi="Times New Roman" w:cs="Times New Roman"/>
          <w:sz w:val="24"/>
          <w:szCs w:val="24"/>
          <w:lang w:val="en-GB"/>
        </w:rPr>
        <w:t xml:space="preserve">nine </w:t>
      </w:r>
      <w:r w:rsidRPr="006540DA">
        <w:rPr>
          <w:rFonts w:ascii="Times New Roman" w:hAnsi="Times New Roman" w:cs="Times New Roman"/>
          <w:sz w:val="24"/>
          <w:szCs w:val="24"/>
          <w:lang w:val="en-GB"/>
        </w:rPr>
        <w:t>miRNA</w:t>
      </w:r>
      <w:r w:rsidR="002F7269" w:rsidRPr="006540DA">
        <w:rPr>
          <w:rFonts w:ascii="Times New Roman" w:hAnsi="Times New Roman" w:cs="Times New Roman"/>
          <w:sz w:val="24"/>
          <w:szCs w:val="24"/>
          <w:lang w:val="en-GB"/>
        </w:rPr>
        <w:t>s</w:t>
      </w:r>
      <w:r w:rsidRPr="006540DA">
        <w:rPr>
          <w:rFonts w:ascii="Times New Roman" w:hAnsi="Times New Roman" w:cs="Times New Roman"/>
          <w:sz w:val="24"/>
          <w:szCs w:val="24"/>
          <w:lang w:val="en-GB"/>
        </w:rPr>
        <w:t xml:space="preserve"> associated </w:t>
      </w:r>
      <w:r w:rsidR="000A77F4" w:rsidRPr="006540DA">
        <w:rPr>
          <w:rFonts w:ascii="Times New Roman" w:hAnsi="Times New Roman" w:cs="Times New Roman"/>
          <w:sz w:val="24"/>
          <w:szCs w:val="24"/>
          <w:lang w:val="en-GB"/>
        </w:rPr>
        <w:t>to PM</w:t>
      </w:r>
      <w:r w:rsidRPr="006540DA">
        <w:rPr>
          <w:rFonts w:ascii="Times New Roman" w:hAnsi="Times New Roman" w:cs="Times New Roman"/>
          <w:sz w:val="24"/>
          <w:szCs w:val="24"/>
          <w:vertAlign w:val="subscript"/>
          <w:lang w:val="en-GB"/>
        </w:rPr>
        <w:t>2.5</w:t>
      </w:r>
      <w:r w:rsidRPr="006540DA">
        <w:rPr>
          <w:rFonts w:ascii="Times New Roman" w:hAnsi="Times New Roman" w:cs="Times New Roman"/>
          <w:sz w:val="24"/>
          <w:szCs w:val="24"/>
          <w:lang w:val="en-GB"/>
        </w:rPr>
        <w:t xml:space="preserve"> exposure in the Oxford Street Study (59 volunteers), while no miRNA was associated with exposure to UFP</w:t>
      </w:r>
      <w:r w:rsidR="000A77F4" w:rsidRPr="006540DA">
        <w:rPr>
          <w:rFonts w:ascii="Times New Roman" w:hAnsi="Times New Roman" w:cs="Times New Roman"/>
          <w:sz w:val="24"/>
          <w:szCs w:val="24"/>
          <w:lang w:val="en-GB"/>
        </w:rPr>
        <w:t xml:space="preserve"> after FDR correction</w:t>
      </w:r>
      <w:r w:rsidRPr="006540DA">
        <w:rPr>
          <w:rFonts w:ascii="Times New Roman" w:hAnsi="Times New Roman" w:cs="Times New Roman"/>
          <w:sz w:val="24"/>
          <w:szCs w:val="24"/>
          <w:lang w:val="en-GB"/>
        </w:rPr>
        <w:t xml:space="preserve">. </w:t>
      </w:r>
      <w:r w:rsidR="000A77F4" w:rsidRPr="006540DA">
        <w:rPr>
          <w:rFonts w:ascii="Times New Roman" w:hAnsi="Times New Roman" w:cs="Times New Roman"/>
          <w:sz w:val="24"/>
          <w:szCs w:val="24"/>
          <w:lang w:val="en-GB"/>
        </w:rPr>
        <w:t>I</w:t>
      </w:r>
      <w:r w:rsidRPr="006540DA">
        <w:rPr>
          <w:rFonts w:ascii="Times New Roman" w:hAnsi="Times New Roman" w:cs="Times New Roman"/>
          <w:sz w:val="24"/>
          <w:szCs w:val="24"/>
          <w:lang w:val="en-GB"/>
        </w:rPr>
        <w:t>n the TAP</w:t>
      </w:r>
      <w:r w:rsidR="003C345B" w:rsidRPr="006540DA">
        <w:rPr>
          <w:rFonts w:ascii="Times New Roman" w:hAnsi="Times New Roman" w:cs="Times New Roman"/>
          <w:sz w:val="24"/>
          <w:szCs w:val="24"/>
          <w:lang w:val="en-GB"/>
        </w:rPr>
        <w:t>A</w:t>
      </w:r>
      <w:r w:rsidRPr="006540DA">
        <w:rPr>
          <w:rFonts w:ascii="Times New Roman" w:hAnsi="Times New Roman" w:cs="Times New Roman"/>
          <w:sz w:val="24"/>
          <w:szCs w:val="24"/>
          <w:lang w:val="en-GB"/>
        </w:rPr>
        <w:t>S study (30 volunteers)</w:t>
      </w:r>
      <w:r w:rsidR="003C345B" w:rsidRPr="006540DA">
        <w:rPr>
          <w:rFonts w:ascii="Times New Roman" w:hAnsi="Times New Roman" w:cs="Times New Roman"/>
          <w:sz w:val="24"/>
          <w:szCs w:val="24"/>
          <w:lang w:val="en-GB"/>
        </w:rPr>
        <w:t>,</w:t>
      </w:r>
      <w:r w:rsidRPr="006540DA">
        <w:rPr>
          <w:rFonts w:ascii="Times New Roman" w:hAnsi="Times New Roman" w:cs="Times New Roman"/>
          <w:sz w:val="24"/>
          <w:szCs w:val="24"/>
          <w:lang w:val="en-GB"/>
        </w:rPr>
        <w:t xml:space="preserve"> </w:t>
      </w:r>
      <w:r w:rsidR="000A77F4" w:rsidRPr="006540DA">
        <w:rPr>
          <w:rFonts w:ascii="Times New Roman" w:hAnsi="Times New Roman" w:cs="Times New Roman"/>
          <w:sz w:val="24"/>
          <w:szCs w:val="24"/>
          <w:lang w:val="en-GB"/>
        </w:rPr>
        <w:t>the authors</w:t>
      </w:r>
      <w:r w:rsidRPr="006540DA">
        <w:rPr>
          <w:rFonts w:ascii="Times New Roman" w:hAnsi="Times New Roman" w:cs="Times New Roman"/>
          <w:sz w:val="24"/>
          <w:szCs w:val="24"/>
          <w:lang w:val="en-GB"/>
        </w:rPr>
        <w:t xml:space="preserve"> found </w:t>
      </w:r>
      <w:r w:rsidR="00DE1093" w:rsidRPr="006540DA">
        <w:rPr>
          <w:rFonts w:ascii="Times New Roman" w:hAnsi="Times New Roman" w:cs="Times New Roman"/>
          <w:sz w:val="24"/>
          <w:szCs w:val="24"/>
          <w:lang w:val="en-GB"/>
        </w:rPr>
        <w:t xml:space="preserve">ten </w:t>
      </w:r>
      <w:r w:rsidRPr="006540DA">
        <w:rPr>
          <w:rFonts w:ascii="Times New Roman" w:hAnsi="Times New Roman" w:cs="Times New Roman"/>
          <w:sz w:val="24"/>
          <w:szCs w:val="24"/>
          <w:lang w:val="en-GB"/>
        </w:rPr>
        <w:t>miRNA</w:t>
      </w:r>
      <w:r w:rsidR="002F7269" w:rsidRPr="006540DA">
        <w:rPr>
          <w:rFonts w:ascii="Times New Roman" w:hAnsi="Times New Roman" w:cs="Times New Roman"/>
          <w:sz w:val="24"/>
          <w:szCs w:val="24"/>
          <w:lang w:val="en-GB"/>
        </w:rPr>
        <w:t>s</w:t>
      </w:r>
      <w:r w:rsidRPr="006540DA">
        <w:rPr>
          <w:rFonts w:ascii="Times New Roman" w:hAnsi="Times New Roman" w:cs="Times New Roman"/>
          <w:sz w:val="24"/>
          <w:szCs w:val="24"/>
          <w:lang w:val="en-GB"/>
        </w:rPr>
        <w:t xml:space="preserve"> associated to </w:t>
      </w:r>
      <w:r w:rsidR="000A77F4" w:rsidRPr="006540DA">
        <w:rPr>
          <w:rFonts w:ascii="Times New Roman" w:hAnsi="Times New Roman" w:cs="Times New Roman"/>
          <w:sz w:val="24"/>
          <w:szCs w:val="24"/>
          <w:lang w:val="en-GB"/>
        </w:rPr>
        <w:t>PM</w:t>
      </w:r>
      <w:r w:rsidR="000A77F4" w:rsidRPr="006540DA">
        <w:rPr>
          <w:rFonts w:ascii="Times New Roman" w:hAnsi="Times New Roman" w:cs="Times New Roman"/>
          <w:sz w:val="24"/>
          <w:szCs w:val="24"/>
          <w:vertAlign w:val="subscript"/>
          <w:lang w:val="en-GB"/>
        </w:rPr>
        <w:t>2.5</w:t>
      </w:r>
      <w:r w:rsidR="000A77F4"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 xml:space="preserve">and </w:t>
      </w:r>
      <w:r w:rsidR="002F7269" w:rsidRPr="006540DA">
        <w:rPr>
          <w:rFonts w:ascii="Times New Roman" w:hAnsi="Times New Roman" w:cs="Times New Roman"/>
          <w:sz w:val="24"/>
          <w:szCs w:val="24"/>
          <w:lang w:val="en-GB"/>
        </w:rPr>
        <w:t>one</w:t>
      </w:r>
      <w:r w:rsidRPr="006540DA">
        <w:rPr>
          <w:rFonts w:ascii="Times New Roman" w:hAnsi="Times New Roman" w:cs="Times New Roman"/>
          <w:sz w:val="24"/>
          <w:szCs w:val="24"/>
          <w:lang w:val="en-GB"/>
        </w:rPr>
        <w:t xml:space="preserve"> miRNA to UFP exposure</w:t>
      </w:r>
      <w:r w:rsidR="000A77F4" w:rsidRPr="006540DA">
        <w:rPr>
          <w:rFonts w:ascii="Times New Roman" w:hAnsi="Times New Roman" w:cs="Times New Roman"/>
          <w:sz w:val="24"/>
          <w:szCs w:val="24"/>
          <w:lang w:val="en-GB"/>
        </w:rPr>
        <w:t xml:space="preserve"> after FDR correction, although no overlap was present with the results of Oxford Street Study</w:t>
      </w:r>
      <w:r w:rsidRPr="006540DA">
        <w:rPr>
          <w:rFonts w:ascii="Times New Roman" w:hAnsi="Times New Roman" w:cs="Times New Roman"/>
          <w:sz w:val="24"/>
          <w:szCs w:val="24"/>
          <w:lang w:val="en-GB"/>
        </w:rPr>
        <w:t>.</w:t>
      </w:r>
      <w:r w:rsidR="000A77F4" w:rsidRPr="006540DA">
        <w:rPr>
          <w:rFonts w:ascii="Times New Roman" w:hAnsi="Times New Roman" w:cs="Times New Roman"/>
          <w:sz w:val="24"/>
          <w:szCs w:val="24"/>
          <w:lang w:val="en-GB"/>
        </w:rPr>
        <w:t xml:space="preserve"> </w:t>
      </w:r>
      <w:r w:rsidR="00672A8E" w:rsidRPr="006540DA">
        <w:rPr>
          <w:rFonts w:ascii="Times New Roman" w:hAnsi="Times New Roman" w:cs="Times New Roman"/>
          <w:sz w:val="24"/>
          <w:szCs w:val="24"/>
          <w:lang w:val="en-GB"/>
        </w:rPr>
        <w:t>There is</w:t>
      </w:r>
      <w:r w:rsidR="000A77F4" w:rsidRPr="006540DA">
        <w:rPr>
          <w:rFonts w:ascii="Times New Roman" w:hAnsi="Times New Roman" w:cs="Times New Roman"/>
          <w:sz w:val="24"/>
          <w:szCs w:val="24"/>
          <w:lang w:val="en-GB"/>
        </w:rPr>
        <w:t xml:space="preserve"> no </w:t>
      </w:r>
      <w:r w:rsidR="000A77F4" w:rsidRPr="006540DA">
        <w:rPr>
          <w:rFonts w:ascii="Times New Roman" w:hAnsi="Times New Roman" w:cs="Times New Roman"/>
          <w:sz w:val="24"/>
          <w:szCs w:val="24"/>
          <w:lang w:val="en-GB"/>
        </w:rPr>
        <w:lastRenderedPageBreak/>
        <w:t>overlap between miRNA</w:t>
      </w:r>
      <w:r w:rsidR="00BC5778" w:rsidRPr="006540DA">
        <w:rPr>
          <w:rFonts w:ascii="Times New Roman" w:hAnsi="Times New Roman" w:cs="Times New Roman"/>
          <w:sz w:val="24"/>
          <w:szCs w:val="24"/>
          <w:lang w:val="en-GB"/>
        </w:rPr>
        <w:t>s</w:t>
      </w:r>
      <w:r w:rsidR="000A77F4" w:rsidRPr="006540DA">
        <w:rPr>
          <w:rFonts w:ascii="Times New Roman" w:hAnsi="Times New Roman" w:cs="Times New Roman"/>
          <w:sz w:val="24"/>
          <w:szCs w:val="24"/>
          <w:lang w:val="en-GB"/>
        </w:rPr>
        <w:t xml:space="preserve"> associated to PM</w:t>
      </w:r>
      <w:r w:rsidR="000A77F4" w:rsidRPr="006540DA">
        <w:rPr>
          <w:rFonts w:ascii="Times New Roman" w:hAnsi="Times New Roman" w:cs="Times New Roman"/>
          <w:sz w:val="24"/>
          <w:szCs w:val="24"/>
          <w:vertAlign w:val="subscript"/>
          <w:lang w:val="en-GB"/>
        </w:rPr>
        <w:t xml:space="preserve">2.5 </w:t>
      </w:r>
      <w:r w:rsidR="000A77F4" w:rsidRPr="006540DA">
        <w:rPr>
          <w:rFonts w:ascii="Times New Roman" w:hAnsi="Times New Roman" w:cs="Times New Roman"/>
          <w:sz w:val="24"/>
          <w:szCs w:val="24"/>
          <w:lang w:val="en-GB"/>
        </w:rPr>
        <w:t xml:space="preserve">personal exposure in our study and those </w:t>
      </w:r>
      <w:r w:rsidR="00BC5778" w:rsidRPr="006540DA">
        <w:rPr>
          <w:rFonts w:ascii="Times New Roman" w:hAnsi="Times New Roman" w:cs="Times New Roman"/>
          <w:sz w:val="24"/>
          <w:szCs w:val="24"/>
          <w:lang w:val="en-GB"/>
        </w:rPr>
        <w:t xml:space="preserve">reported </w:t>
      </w:r>
      <w:r w:rsidR="000A77F4" w:rsidRPr="006540DA">
        <w:rPr>
          <w:rFonts w:ascii="Times New Roman" w:hAnsi="Times New Roman" w:cs="Times New Roman"/>
          <w:sz w:val="24"/>
          <w:szCs w:val="24"/>
          <w:lang w:val="en-GB"/>
        </w:rPr>
        <w:t xml:space="preserve">by Espín-Pérez </w:t>
      </w:r>
      <w:r w:rsidR="00F15007" w:rsidRPr="006540DA">
        <w:rPr>
          <w:rFonts w:ascii="Times New Roman" w:hAnsi="Times New Roman" w:cs="Times New Roman"/>
          <w:sz w:val="24"/>
          <w:szCs w:val="24"/>
          <w:lang w:val="en-GB"/>
        </w:rPr>
        <w:t>and colleagues</w:t>
      </w:r>
      <w:r w:rsidR="000A77F4" w:rsidRPr="006540DA">
        <w:rPr>
          <w:rFonts w:ascii="Times New Roman" w:hAnsi="Times New Roman" w:cs="Times New Roman"/>
          <w:sz w:val="24"/>
          <w:szCs w:val="24"/>
          <w:lang w:val="en-GB"/>
        </w:rPr>
        <w:t>.</w:t>
      </w:r>
      <w:r w:rsidR="00672A8E" w:rsidRPr="006540DA">
        <w:rPr>
          <w:rFonts w:ascii="Times New Roman" w:hAnsi="Times New Roman" w:cs="Times New Roman"/>
          <w:sz w:val="24"/>
          <w:szCs w:val="24"/>
          <w:lang w:val="en-GB"/>
        </w:rPr>
        <w:t xml:space="preserve"> </w:t>
      </w:r>
    </w:p>
    <w:p w14:paraId="2E1256D8" w14:textId="5A6FD3E8" w:rsidR="00FC43CF" w:rsidRPr="006540DA" w:rsidRDefault="00FC43CF" w:rsidP="00FC43CF">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Rodosthenous et al. </w:t>
      </w:r>
      <w:r w:rsidR="002A46B3" w:rsidRPr="005070E4">
        <w:rPr>
          <w:rFonts w:ascii="Times New Roman" w:hAnsi="Times New Roman" w:cs="Times New Roman"/>
          <w:sz w:val="24"/>
          <w:szCs w:val="24"/>
          <w:lang w:val="en-GB"/>
        </w:rPr>
        <w:fldChar w:fldCharType="begin">
          <w:fldData xml:space="preserve">PEVuZE5vdGU+PENpdGU+PEF1dGhvcj5Sb2Rvc3RoZW5vdXM8L0F1dGhvcj48WWVhcj4yMDE2PC9Z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=
</w:fldData>
        </w:fldChar>
      </w:r>
      <w:r w:rsidR="00F15007" w:rsidRPr="006540DA">
        <w:rPr>
          <w:rFonts w:ascii="Times New Roman" w:hAnsi="Times New Roman" w:cs="Times New Roman"/>
          <w:sz w:val="24"/>
          <w:szCs w:val="24"/>
          <w:lang w:val="en-GB"/>
        </w:rPr>
        <w:instrText xml:space="preserve"> ADDIN EN.CITE </w:instrText>
      </w:r>
      <w:r w:rsidR="00F15007" w:rsidRPr="005070E4">
        <w:rPr>
          <w:rFonts w:ascii="Times New Roman" w:hAnsi="Times New Roman" w:cs="Times New Roman"/>
          <w:sz w:val="24"/>
          <w:szCs w:val="24"/>
          <w:lang w:val="en-GB"/>
        </w:rPr>
        <w:fldChar w:fldCharType="begin">
          <w:fldData xml:space="preserve">PEVuZE5vdGU+PENpdGU+PEF1dGhvcj5Sb2Rvc3RoZW5vdXM8L0F1dGhvcj48WWVhcj4yMDE2PC9Z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=
</w:fldData>
        </w:fldChar>
      </w:r>
      <w:r w:rsidR="00F15007" w:rsidRPr="006540DA">
        <w:rPr>
          <w:rFonts w:ascii="Times New Roman" w:hAnsi="Times New Roman" w:cs="Times New Roman"/>
          <w:sz w:val="24"/>
          <w:szCs w:val="24"/>
          <w:lang w:val="en-GB"/>
        </w:rPr>
        <w:instrText xml:space="preserve"> ADDIN EN.CITE.DATA </w:instrText>
      </w:r>
      <w:r w:rsidR="00F15007" w:rsidRPr="005070E4">
        <w:rPr>
          <w:rFonts w:ascii="Times New Roman" w:hAnsi="Times New Roman" w:cs="Times New Roman"/>
          <w:sz w:val="24"/>
          <w:szCs w:val="24"/>
          <w:lang w:val="en-GB"/>
        </w:rPr>
      </w:r>
      <w:r w:rsidR="00F15007" w:rsidRPr="005070E4">
        <w:rPr>
          <w:rFonts w:ascii="Times New Roman" w:hAnsi="Times New Roman" w:cs="Times New Roman"/>
          <w:sz w:val="24"/>
          <w:szCs w:val="24"/>
          <w:lang w:val="en-GB"/>
        </w:rPr>
        <w:fldChar w:fldCharType="end"/>
      </w:r>
      <w:r w:rsidR="002A46B3" w:rsidRPr="005070E4">
        <w:rPr>
          <w:rFonts w:ascii="Times New Roman" w:hAnsi="Times New Roman" w:cs="Times New Roman"/>
          <w:sz w:val="24"/>
          <w:szCs w:val="24"/>
          <w:lang w:val="en-GB"/>
        </w:rPr>
      </w:r>
      <w:r w:rsidR="002A46B3" w:rsidRPr="005070E4">
        <w:rPr>
          <w:rFonts w:ascii="Times New Roman" w:hAnsi="Times New Roman" w:cs="Times New Roman"/>
          <w:sz w:val="24"/>
          <w:szCs w:val="24"/>
          <w:lang w:val="en-GB"/>
        </w:rPr>
        <w:fldChar w:fldCharType="separate"/>
      </w:r>
      <w:r w:rsidR="00F15007" w:rsidRPr="006540DA">
        <w:rPr>
          <w:rFonts w:ascii="Times New Roman" w:hAnsi="Times New Roman" w:cs="Times New Roman"/>
          <w:noProof/>
          <w:sz w:val="24"/>
          <w:szCs w:val="24"/>
          <w:lang w:val="en-GB"/>
        </w:rPr>
        <w:t>(</w:t>
      </w:r>
      <w:hyperlink w:anchor="_ENREF_1" w:tooltip="Rodosthenous, 2016 #359" w:history="1">
        <w:r w:rsidR="007C6DC1" w:rsidRPr="006540DA">
          <w:rPr>
            <w:rFonts w:ascii="Times New Roman" w:hAnsi="Times New Roman" w:cs="Times New Roman"/>
            <w:noProof/>
            <w:sz w:val="24"/>
            <w:szCs w:val="24"/>
            <w:lang w:val="en-GB"/>
          </w:rPr>
          <w:t>20</w:t>
        </w:r>
      </w:hyperlink>
      <w:r w:rsidR="00F15007" w:rsidRPr="006540DA">
        <w:rPr>
          <w:rFonts w:ascii="Times New Roman" w:hAnsi="Times New Roman" w:cs="Times New Roman"/>
          <w:noProof/>
          <w:sz w:val="24"/>
          <w:szCs w:val="24"/>
          <w:lang w:val="en-GB"/>
        </w:rPr>
        <w:t>)</w:t>
      </w:r>
      <w:r w:rsidR="002A46B3" w:rsidRPr="005070E4">
        <w:rPr>
          <w:rFonts w:ascii="Times New Roman" w:hAnsi="Times New Roman" w:cs="Times New Roman"/>
          <w:sz w:val="24"/>
          <w:szCs w:val="24"/>
          <w:lang w:val="en-GB"/>
        </w:rPr>
        <w:fldChar w:fldCharType="end"/>
      </w:r>
      <w:r w:rsidR="00F15007"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 xml:space="preserve">randomly selected 22 participants with available serum samples between the years 2000 and 2008. A validated spatio-temporal land-use regression model was used to estimate the ambient moving-average PM2.5 levels at each participant’s home address for 6 time windows (1 day, 1 week, 1 month, 3 months, 6 months, and 1 year) preceding each blood withdrawal. Of the 31 tested extracellular vesicles miRNAs, the authors found that 16 were statistically significantly associated with either the 6-month or 1-year PM2.5 moving averages. </w:t>
      </w:r>
      <w:r w:rsidR="00F6101D" w:rsidRPr="006540DA">
        <w:rPr>
          <w:rFonts w:ascii="Times New Roman" w:hAnsi="Times New Roman" w:cs="Times New Roman"/>
          <w:sz w:val="24"/>
          <w:szCs w:val="24"/>
          <w:lang w:val="en-GB"/>
        </w:rPr>
        <w:t xml:space="preserve">No clear overlap was observed with the results obtained in our study. </w:t>
      </w:r>
    </w:p>
    <w:p w14:paraId="614130D9" w14:textId="109A6EBE" w:rsidR="00A04F14" w:rsidRPr="006540DA" w:rsidRDefault="00672A8E" w:rsidP="00FC43CF">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Potential differences between study populations, including, sample size, exposure levels, and confounding factors, among others, could explain the lack of overlap between air pollutant-associated miRNA among the different studies, whereby future studies will need to consider such.</w:t>
      </w:r>
      <w:r w:rsidR="000A77F4" w:rsidRPr="006540DA">
        <w:rPr>
          <w:rFonts w:ascii="Times New Roman" w:hAnsi="Times New Roman" w:cs="Times New Roman"/>
          <w:sz w:val="24"/>
          <w:szCs w:val="24"/>
          <w:lang w:val="en-GB"/>
        </w:rPr>
        <w:t xml:space="preserve"> Nevertheless, this is still early research and the reasons for inconsistency need to be further explored.</w:t>
      </w:r>
    </w:p>
    <w:p w14:paraId="57D9C93C" w14:textId="7D1B7409" w:rsidR="003517EA" w:rsidRPr="006540DA" w:rsidRDefault="005957CA"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miRNAs </w:t>
      </w:r>
      <w:r w:rsidR="00746257" w:rsidRPr="006540DA">
        <w:rPr>
          <w:rFonts w:ascii="Times New Roman" w:hAnsi="Times New Roman" w:cs="Times New Roman"/>
          <w:sz w:val="24"/>
          <w:szCs w:val="24"/>
          <w:lang w:val="en-GB"/>
        </w:rPr>
        <w:t>are considered</w:t>
      </w:r>
      <w:r w:rsidRPr="006540DA">
        <w:rPr>
          <w:rFonts w:ascii="Times New Roman" w:hAnsi="Times New Roman" w:cs="Times New Roman"/>
          <w:sz w:val="24"/>
          <w:szCs w:val="24"/>
          <w:lang w:val="en-GB"/>
        </w:rPr>
        <w:t xml:space="preserve"> as important regulators in gene expression, </w:t>
      </w:r>
      <w:r w:rsidR="00C42DC1" w:rsidRPr="006540DA">
        <w:rPr>
          <w:rFonts w:ascii="Times New Roman" w:hAnsi="Times New Roman" w:cs="Times New Roman"/>
          <w:sz w:val="24"/>
          <w:szCs w:val="24"/>
          <w:lang w:val="en-GB"/>
        </w:rPr>
        <w:t>and more generally</w:t>
      </w:r>
      <w:r w:rsidR="00672A8E" w:rsidRPr="006540DA">
        <w:rPr>
          <w:rFonts w:ascii="Times New Roman" w:hAnsi="Times New Roman" w:cs="Times New Roman"/>
          <w:sz w:val="24"/>
          <w:szCs w:val="24"/>
          <w:lang w:val="en-GB"/>
        </w:rPr>
        <w:t>,</w:t>
      </w:r>
      <w:r w:rsidR="00C42DC1" w:rsidRPr="006540DA">
        <w:rPr>
          <w:rFonts w:ascii="Times New Roman" w:hAnsi="Times New Roman" w:cs="Times New Roman"/>
          <w:sz w:val="24"/>
          <w:szCs w:val="24"/>
          <w:lang w:val="en-GB"/>
        </w:rPr>
        <w:t xml:space="preserve"> for </w:t>
      </w:r>
      <w:r w:rsidRPr="006540DA">
        <w:rPr>
          <w:rFonts w:ascii="Times New Roman" w:hAnsi="Times New Roman" w:cs="Times New Roman"/>
          <w:sz w:val="24"/>
          <w:szCs w:val="24"/>
          <w:lang w:val="en-GB"/>
        </w:rPr>
        <w:t>cellular processes.</w:t>
      </w:r>
      <w:r w:rsidR="008B5AD6" w:rsidRPr="006540DA">
        <w:rPr>
          <w:rFonts w:ascii="Times New Roman" w:hAnsi="Times New Roman" w:cs="Times New Roman"/>
          <w:sz w:val="24"/>
          <w:szCs w:val="24"/>
          <w:lang w:val="en-GB"/>
        </w:rPr>
        <w:t xml:space="preserve"> </w:t>
      </w:r>
      <w:r w:rsidR="0029416F" w:rsidRPr="006540DA">
        <w:rPr>
          <w:rFonts w:ascii="Times New Roman" w:hAnsi="Times New Roman" w:cs="Times New Roman"/>
          <w:sz w:val="24"/>
          <w:szCs w:val="24"/>
          <w:lang w:val="en-GB"/>
        </w:rPr>
        <w:t xml:space="preserve">In the present </w:t>
      </w:r>
      <w:r w:rsidR="00672A8E" w:rsidRPr="006540DA">
        <w:rPr>
          <w:rFonts w:ascii="Times New Roman" w:hAnsi="Times New Roman" w:cs="Times New Roman"/>
          <w:sz w:val="24"/>
          <w:szCs w:val="24"/>
          <w:lang w:val="en-GB"/>
        </w:rPr>
        <w:t>study</w:t>
      </w:r>
      <w:r w:rsidR="00EC5F8E" w:rsidRPr="006540DA">
        <w:rPr>
          <w:rFonts w:ascii="Times New Roman" w:hAnsi="Times New Roman" w:cs="Times New Roman"/>
          <w:sz w:val="24"/>
          <w:szCs w:val="24"/>
          <w:lang w:val="en-GB"/>
        </w:rPr>
        <w:t>,</w:t>
      </w:r>
      <w:r w:rsidR="0029416F" w:rsidRPr="006540DA">
        <w:rPr>
          <w:rFonts w:ascii="Times New Roman" w:hAnsi="Times New Roman" w:cs="Times New Roman"/>
          <w:sz w:val="24"/>
          <w:szCs w:val="24"/>
          <w:lang w:val="en-GB"/>
        </w:rPr>
        <w:t xml:space="preserve"> we have identified </w:t>
      </w:r>
      <w:r w:rsidR="003517EA" w:rsidRPr="005070E4">
        <w:rPr>
          <w:rFonts w:ascii="Times New Roman" w:hAnsi="Times New Roman" w:cs="Times New Roman"/>
          <w:sz w:val="24"/>
          <w:szCs w:val="24"/>
          <w:lang w:val="en-GB"/>
        </w:rPr>
        <w:t>368</w:t>
      </w:r>
      <w:r w:rsidR="003517EA" w:rsidRPr="006540DA">
        <w:rPr>
          <w:rFonts w:ascii="Times New Roman" w:hAnsi="Times New Roman" w:cs="Times New Roman"/>
          <w:sz w:val="24"/>
          <w:szCs w:val="24"/>
          <w:lang w:val="en-GB"/>
        </w:rPr>
        <w:t xml:space="preserve"> </w:t>
      </w:r>
      <w:r w:rsidR="00672A8E" w:rsidRPr="006540DA">
        <w:rPr>
          <w:rFonts w:ascii="Times New Roman" w:hAnsi="Times New Roman" w:cs="Times New Roman"/>
          <w:sz w:val="24"/>
          <w:szCs w:val="24"/>
          <w:lang w:val="en-GB"/>
        </w:rPr>
        <w:t xml:space="preserve">predicted </w:t>
      </w:r>
      <w:r w:rsidR="0029416F" w:rsidRPr="006540DA">
        <w:rPr>
          <w:rFonts w:ascii="Times New Roman" w:hAnsi="Times New Roman" w:cs="Times New Roman"/>
          <w:sz w:val="24"/>
          <w:szCs w:val="24"/>
          <w:lang w:val="en-GB"/>
        </w:rPr>
        <w:t>genes</w:t>
      </w:r>
      <w:r w:rsidR="00672A8E" w:rsidRPr="006540DA">
        <w:rPr>
          <w:rFonts w:ascii="Times New Roman" w:hAnsi="Times New Roman" w:cs="Times New Roman"/>
          <w:sz w:val="24"/>
          <w:szCs w:val="24"/>
          <w:lang w:val="en-GB"/>
        </w:rPr>
        <w:t xml:space="preserve"> targets that are</w:t>
      </w:r>
      <w:r w:rsidR="0029416F" w:rsidRPr="006540DA">
        <w:rPr>
          <w:rFonts w:ascii="Times New Roman" w:hAnsi="Times New Roman" w:cs="Times New Roman"/>
          <w:sz w:val="24"/>
          <w:szCs w:val="24"/>
          <w:lang w:val="en-GB"/>
        </w:rPr>
        <w:t xml:space="preserve"> </w:t>
      </w:r>
      <w:r w:rsidR="00672A8E" w:rsidRPr="006540DA">
        <w:rPr>
          <w:rFonts w:ascii="Times New Roman" w:hAnsi="Times New Roman" w:cs="Times New Roman"/>
          <w:sz w:val="24"/>
          <w:szCs w:val="24"/>
          <w:lang w:val="en-GB"/>
        </w:rPr>
        <w:t xml:space="preserve">potentially </w:t>
      </w:r>
      <w:r w:rsidR="00DE1093" w:rsidRPr="006540DA">
        <w:rPr>
          <w:rFonts w:ascii="Times New Roman" w:hAnsi="Times New Roman" w:cs="Times New Roman"/>
          <w:sz w:val="24"/>
          <w:szCs w:val="24"/>
          <w:lang w:val="en-GB"/>
        </w:rPr>
        <w:t xml:space="preserve">regulated by </w:t>
      </w:r>
      <w:r w:rsidR="0029416F" w:rsidRPr="006540DA">
        <w:rPr>
          <w:rFonts w:ascii="Times New Roman" w:hAnsi="Times New Roman" w:cs="Times New Roman"/>
          <w:sz w:val="24"/>
          <w:szCs w:val="24"/>
          <w:lang w:val="en-GB"/>
        </w:rPr>
        <w:t xml:space="preserve">the </w:t>
      </w:r>
      <w:r w:rsidR="00F80812" w:rsidRPr="006540DA">
        <w:rPr>
          <w:rFonts w:ascii="Times New Roman" w:hAnsi="Times New Roman" w:cs="Times New Roman"/>
          <w:sz w:val="24"/>
          <w:szCs w:val="24"/>
          <w:lang w:val="en-GB"/>
        </w:rPr>
        <w:t xml:space="preserve">seven </w:t>
      </w:r>
      <w:r w:rsidR="0029416F" w:rsidRPr="006540DA">
        <w:rPr>
          <w:rFonts w:ascii="Times New Roman" w:hAnsi="Times New Roman" w:cs="Times New Roman"/>
          <w:sz w:val="24"/>
          <w:szCs w:val="24"/>
          <w:lang w:val="en-GB"/>
        </w:rPr>
        <w:t>miRNAs associated with PM</w:t>
      </w:r>
      <w:r w:rsidR="0029416F" w:rsidRPr="006540DA">
        <w:rPr>
          <w:rFonts w:ascii="Times New Roman" w:hAnsi="Times New Roman" w:cs="Times New Roman"/>
          <w:sz w:val="24"/>
          <w:szCs w:val="24"/>
          <w:vertAlign w:val="subscript"/>
          <w:lang w:val="en-GB"/>
        </w:rPr>
        <w:t>2.5</w:t>
      </w:r>
      <w:r w:rsidR="0029416F" w:rsidRPr="006540DA">
        <w:rPr>
          <w:rFonts w:ascii="Times New Roman" w:hAnsi="Times New Roman" w:cs="Times New Roman"/>
          <w:sz w:val="24"/>
          <w:szCs w:val="24"/>
          <w:lang w:val="en-GB"/>
        </w:rPr>
        <w:t xml:space="preserve"> personal exposure </w:t>
      </w:r>
      <w:r w:rsidR="00DE1093" w:rsidRPr="006540DA">
        <w:rPr>
          <w:rFonts w:ascii="Times New Roman" w:hAnsi="Times New Roman" w:cs="Times New Roman"/>
          <w:sz w:val="24"/>
          <w:szCs w:val="24"/>
          <w:lang w:val="en-GB"/>
        </w:rPr>
        <w:t xml:space="preserve">that are involved in </w:t>
      </w:r>
      <w:r w:rsidR="003517EA" w:rsidRPr="005070E4">
        <w:rPr>
          <w:rFonts w:ascii="Times New Roman" w:hAnsi="Times New Roman" w:cs="Times New Roman"/>
          <w:sz w:val="24"/>
          <w:szCs w:val="24"/>
          <w:lang w:val="en-GB"/>
        </w:rPr>
        <w:t>several</w:t>
      </w:r>
      <w:r w:rsidR="00DE1093" w:rsidRPr="005070E4">
        <w:rPr>
          <w:rFonts w:ascii="Times New Roman" w:hAnsi="Times New Roman" w:cs="Times New Roman"/>
          <w:sz w:val="24"/>
          <w:szCs w:val="24"/>
          <w:lang w:val="en-GB"/>
        </w:rPr>
        <w:t xml:space="preserve"> </w:t>
      </w:r>
      <w:r w:rsidR="003517EA" w:rsidRPr="005070E4">
        <w:rPr>
          <w:rFonts w:ascii="Times New Roman" w:hAnsi="Times New Roman" w:cs="Times New Roman"/>
          <w:sz w:val="24"/>
          <w:szCs w:val="24"/>
          <w:lang w:val="en-GB"/>
        </w:rPr>
        <w:t xml:space="preserve">important </w:t>
      </w:r>
      <w:r w:rsidR="00DE1093" w:rsidRPr="005070E4">
        <w:rPr>
          <w:rFonts w:ascii="Times New Roman" w:hAnsi="Times New Roman" w:cs="Times New Roman"/>
          <w:sz w:val="24"/>
          <w:szCs w:val="24"/>
          <w:lang w:val="en-GB"/>
        </w:rPr>
        <w:t>pathways</w:t>
      </w:r>
      <w:r w:rsidR="009238D6" w:rsidRPr="005070E4">
        <w:rPr>
          <w:rFonts w:ascii="Times New Roman" w:hAnsi="Times New Roman" w:cs="Times New Roman"/>
          <w:sz w:val="24"/>
          <w:szCs w:val="24"/>
          <w:lang w:val="en-GB"/>
        </w:rPr>
        <w:t>, which</w:t>
      </w:r>
      <w:r w:rsidR="00F76226" w:rsidRPr="005070E4">
        <w:rPr>
          <w:rFonts w:ascii="Times New Roman" w:hAnsi="Times New Roman" w:cs="Times New Roman"/>
          <w:sz w:val="24"/>
          <w:szCs w:val="24"/>
          <w:lang w:val="en-GB"/>
        </w:rPr>
        <w:t xml:space="preserve"> share several miRNA targets</w:t>
      </w:r>
      <w:r w:rsidR="003517EA" w:rsidRPr="005070E4">
        <w:rPr>
          <w:rFonts w:ascii="Times New Roman" w:hAnsi="Times New Roman" w:cs="Times New Roman"/>
          <w:sz w:val="24"/>
          <w:szCs w:val="24"/>
          <w:lang w:val="en-GB"/>
        </w:rPr>
        <w:t>, such as p53 signalling pathway, JAK-STAT signaling pathway, TGF-beta signaling pathway, Hippo signaling pathway and a more general Pathways in cancer and other</w:t>
      </w:r>
      <w:r w:rsidR="00C23B1D" w:rsidRPr="005070E4">
        <w:rPr>
          <w:rFonts w:ascii="Times New Roman" w:hAnsi="Times New Roman" w:cs="Times New Roman"/>
          <w:sz w:val="24"/>
          <w:szCs w:val="24"/>
          <w:lang w:val="en-GB"/>
        </w:rPr>
        <w:t>s</w:t>
      </w:r>
      <w:r w:rsidR="003517EA" w:rsidRPr="005070E4">
        <w:rPr>
          <w:rFonts w:ascii="Times New Roman" w:hAnsi="Times New Roman" w:cs="Times New Roman"/>
          <w:sz w:val="24"/>
          <w:szCs w:val="24"/>
          <w:lang w:val="en-GB"/>
        </w:rPr>
        <w:t>.</w:t>
      </w:r>
    </w:p>
    <w:p w14:paraId="2D01DA52" w14:textId="5DE259A1" w:rsidR="005F3758" w:rsidRPr="006540DA" w:rsidRDefault="003517EA" w:rsidP="007523D4">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The tumor suppressor </w:t>
      </w:r>
      <w:r w:rsidRPr="006540DA">
        <w:rPr>
          <w:rFonts w:ascii="Times New Roman" w:hAnsi="Times New Roman" w:cs="Times New Roman"/>
          <w:i/>
          <w:sz w:val="24"/>
          <w:szCs w:val="24"/>
          <w:lang w:val="en-GB"/>
        </w:rPr>
        <w:t>p53</w:t>
      </w:r>
      <w:r w:rsidRPr="006540DA">
        <w:rPr>
          <w:rFonts w:ascii="Times New Roman" w:hAnsi="Times New Roman" w:cs="Times New Roman"/>
          <w:sz w:val="24"/>
          <w:szCs w:val="24"/>
          <w:lang w:val="en-GB"/>
        </w:rPr>
        <w:t xml:space="preserve"> is a key mediator of cell proliferation, apoptosis, senescence, and transformation in response to cellular damage; indeed, </w:t>
      </w:r>
      <w:r w:rsidRPr="006540DA">
        <w:rPr>
          <w:rFonts w:ascii="Times New Roman" w:hAnsi="Times New Roman" w:cs="Times New Roman"/>
          <w:i/>
          <w:sz w:val="24"/>
          <w:szCs w:val="24"/>
          <w:lang w:val="en-GB"/>
        </w:rPr>
        <w:t>p53</w:t>
      </w:r>
      <w:r w:rsidRPr="006540DA">
        <w:rPr>
          <w:rFonts w:ascii="Times New Roman" w:hAnsi="Times New Roman" w:cs="Times New Roman"/>
          <w:sz w:val="24"/>
          <w:szCs w:val="24"/>
          <w:lang w:val="en-GB"/>
        </w:rPr>
        <w:t xml:space="preserve"> is the most frequently altered gene in human cancers (</w:t>
      </w:r>
      <w:r w:rsidR="007523D4" w:rsidRPr="005070E4">
        <w:rPr>
          <w:rFonts w:ascii="Times New Roman" w:hAnsi="Times New Roman" w:cs="Times New Roman"/>
          <w:sz w:val="24"/>
          <w:szCs w:val="24"/>
          <w:lang w:val="en-GB"/>
        </w:rPr>
        <w:t>21</w:t>
      </w:r>
      <w:r w:rsidRPr="006540DA">
        <w:rPr>
          <w:rFonts w:ascii="Times New Roman" w:hAnsi="Times New Roman" w:cs="Times New Roman"/>
          <w:sz w:val="24"/>
          <w:szCs w:val="24"/>
          <w:lang w:val="en-GB"/>
        </w:rPr>
        <w:t xml:space="preserve">). Previous studies have highlighted that several miRNAs are involved in the post-transcriptional regulation of </w:t>
      </w:r>
      <w:r w:rsidRPr="006540DA">
        <w:rPr>
          <w:rFonts w:ascii="Times New Roman" w:hAnsi="Times New Roman" w:cs="Times New Roman"/>
          <w:i/>
          <w:sz w:val="24"/>
          <w:szCs w:val="24"/>
          <w:lang w:val="en-GB"/>
        </w:rPr>
        <w:t>p53</w:t>
      </w:r>
      <w:r w:rsidRPr="006540DA">
        <w:rPr>
          <w:rFonts w:ascii="Times New Roman" w:hAnsi="Times New Roman" w:cs="Times New Roman"/>
          <w:sz w:val="24"/>
          <w:szCs w:val="24"/>
          <w:lang w:val="en-GB"/>
        </w:rPr>
        <w:t xml:space="preserve"> (</w:t>
      </w:r>
      <w:r w:rsidR="007523D4" w:rsidRPr="005070E4">
        <w:rPr>
          <w:rFonts w:ascii="Times New Roman" w:hAnsi="Times New Roman" w:cs="Times New Roman"/>
          <w:sz w:val="24"/>
          <w:szCs w:val="24"/>
          <w:lang w:val="en-GB"/>
        </w:rPr>
        <w:t>22</w:t>
      </w:r>
      <w:r w:rsidRPr="005070E4">
        <w:rPr>
          <w:rFonts w:ascii="Times New Roman" w:hAnsi="Times New Roman" w:cs="Times New Roman"/>
          <w:sz w:val="24"/>
          <w:szCs w:val="24"/>
          <w:lang w:val="en-GB"/>
        </w:rPr>
        <w:t>-</w:t>
      </w:r>
      <w:r w:rsidR="007523D4" w:rsidRPr="005070E4">
        <w:rPr>
          <w:rFonts w:ascii="Times New Roman" w:hAnsi="Times New Roman" w:cs="Times New Roman"/>
          <w:sz w:val="24"/>
          <w:szCs w:val="24"/>
          <w:lang w:val="en-GB"/>
        </w:rPr>
        <w:t>24</w:t>
      </w:r>
      <w:r w:rsidRPr="006540DA">
        <w:rPr>
          <w:rFonts w:ascii="Times New Roman" w:hAnsi="Times New Roman" w:cs="Times New Roman"/>
          <w:sz w:val="24"/>
          <w:szCs w:val="24"/>
          <w:lang w:val="en-GB"/>
        </w:rPr>
        <w:t>). Our results suggest that personal exposure to PM</w:t>
      </w:r>
      <w:r w:rsidRPr="006540DA">
        <w:rPr>
          <w:rFonts w:ascii="Times New Roman" w:hAnsi="Times New Roman" w:cs="Times New Roman"/>
          <w:sz w:val="24"/>
          <w:szCs w:val="24"/>
          <w:vertAlign w:val="subscript"/>
          <w:lang w:val="en-GB"/>
        </w:rPr>
        <w:t xml:space="preserve">2.5 </w:t>
      </w:r>
      <w:r w:rsidRPr="006540DA">
        <w:rPr>
          <w:rFonts w:ascii="Times New Roman" w:hAnsi="Times New Roman" w:cs="Times New Roman"/>
          <w:sz w:val="24"/>
          <w:szCs w:val="24"/>
          <w:lang w:val="en-GB"/>
        </w:rPr>
        <w:t xml:space="preserve">deregulates miRNA expression, potentially leading to an inhibition of genes that regulate </w:t>
      </w:r>
      <w:r w:rsidRPr="006540DA">
        <w:rPr>
          <w:rFonts w:ascii="Times New Roman" w:hAnsi="Times New Roman" w:cs="Times New Roman"/>
          <w:i/>
          <w:sz w:val="24"/>
          <w:szCs w:val="24"/>
          <w:lang w:val="en-GB"/>
        </w:rPr>
        <w:t>p53</w:t>
      </w:r>
      <w:r w:rsidRPr="006540DA">
        <w:rPr>
          <w:rFonts w:ascii="Times New Roman" w:hAnsi="Times New Roman" w:cs="Times New Roman"/>
          <w:sz w:val="24"/>
          <w:szCs w:val="24"/>
          <w:lang w:val="en-GB"/>
        </w:rPr>
        <w:t xml:space="preserve"> expression. This mechanism could contribute to explaining the carcinogenic properties attributed to PM</w:t>
      </w:r>
      <w:r w:rsidRPr="006540DA">
        <w:rPr>
          <w:rFonts w:ascii="Times New Roman" w:hAnsi="Times New Roman" w:cs="Times New Roman"/>
          <w:sz w:val="24"/>
          <w:szCs w:val="24"/>
          <w:vertAlign w:val="subscript"/>
          <w:lang w:val="en-GB"/>
        </w:rPr>
        <w:t xml:space="preserve">2.5 </w:t>
      </w:r>
      <w:r w:rsidRPr="006540DA">
        <w:rPr>
          <w:rFonts w:ascii="Times New Roman" w:hAnsi="Times New Roman" w:cs="Times New Roman"/>
          <w:sz w:val="24"/>
          <w:szCs w:val="24"/>
          <w:lang w:val="en-GB"/>
        </w:rPr>
        <w:t>exposure (</w:t>
      </w:r>
      <w:r w:rsidR="007523D4" w:rsidRPr="005070E4">
        <w:rPr>
          <w:rFonts w:ascii="Times New Roman" w:hAnsi="Times New Roman" w:cs="Times New Roman"/>
          <w:sz w:val="24"/>
          <w:szCs w:val="24"/>
          <w:lang w:val="en-GB"/>
        </w:rPr>
        <w:t>25</w:t>
      </w:r>
      <w:r w:rsidRPr="006540DA">
        <w:rPr>
          <w:rFonts w:ascii="Times New Roman" w:hAnsi="Times New Roman" w:cs="Times New Roman"/>
          <w:sz w:val="24"/>
          <w:szCs w:val="24"/>
          <w:lang w:val="en-GB"/>
        </w:rPr>
        <w:t>), though will need to be further validated</w:t>
      </w:r>
      <w:r w:rsidR="007523D4" w:rsidRPr="006540DA">
        <w:rPr>
          <w:rFonts w:ascii="Times New Roman" w:hAnsi="Times New Roman" w:cs="Times New Roman"/>
          <w:sz w:val="24"/>
          <w:szCs w:val="24"/>
          <w:lang w:val="en-GB"/>
        </w:rPr>
        <w:t>.</w:t>
      </w:r>
      <w:r w:rsidRPr="006540DA">
        <w:rPr>
          <w:rFonts w:ascii="AdvOT9b12cd41" w:hAnsi="AdvOT9b12cd41" w:cs="AdvOT9b12cd41"/>
          <w:sz w:val="14"/>
          <w:szCs w:val="14"/>
        </w:rPr>
        <w:t xml:space="preserve"> </w:t>
      </w:r>
      <w:r w:rsidR="0080602A" w:rsidRPr="005070E4">
        <w:rPr>
          <w:rFonts w:ascii="Times New Roman" w:hAnsi="Times New Roman" w:cs="Times New Roman"/>
          <w:sz w:val="24"/>
          <w:szCs w:val="24"/>
          <w:lang w:val="en-GB"/>
        </w:rPr>
        <w:t xml:space="preserve">Because PM2.5 can translocate from the lungs to extrapulmonary organs via the systemic circulation, endothelial cells are unavoidable directly exposed to the airborne fine particles. Exposure to PM2.5 has been strongly linked to the disturbance of endothelial function either in human beings or in animal models. </w:t>
      </w:r>
      <w:r w:rsidR="00C23B1D" w:rsidRPr="005070E4">
        <w:rPr>
          <w:rFonts w:ascii="Times New Roman" w:hAnsi="Times New Roman" w:cs="Times New Roman"/>
          <w:sz w:val="24"/>
          <w:szCs w:val="24"/>
          <w:lang w:val="en-GB"/>
        </w:rPr>
        <w:t xml:space="preserve">However, the underlying mechanism of PM2.5 on vascular endothelial cells is poorly understood. </w:t>
      </w:r>
      <w:r w:rsidR="0080602A" w:rsidRPr="005070E4">
        <w:rPr>
          <w:rFonts w:ascii="Times New Roman" w:hAnsi="Times New Roman" w:cs="Times New Roman"/>
          <w:sz w:val="24"/>
          <w:szCs w:val="24"/>
          <w:lang w:val="en-GB"/>
        </w:rPr>
        <w:t>Hu and colleagues</w:t>
      </w:r>
      <w:r w:rsidR="007523D4" w:rsidRPr="005070E4">
        <w:rPr>
          <w:rFonts w:ascii="Times New Roman" w:hAnsi="Times New Roman" w:cs="Times New Roman"/>
          <w:sz w:val="24"/>
          <w:szCs w:val="24"/>
          <w:lang w:val="en-GB"/>
        </w:rPr>
        <w:t xml:space="preserve"> (26) </w:t>
      </w:r>
      <w:r w:rsidR="0080602A" w:rsidRPr="005070E4">
        <w:rPr>
          <w:rFonts w:ascii="Times New Roman" w:hAnsi="Times New Roman" w:cs="Times New Roman"/>
          <w:sz w:val="24"/>
          <w:szCs w:val="24"/>
          <w:lang w:val="en-GB"/>
        </w:rPr>
        <w:t>stud</w:t>
      </w:r>
      <w:r w:rsidR="00C23B1D" w:rsidRPr="005070E4">
        <w:rPr>
          <w:rFonts w:ascii="Times New Roman" w:hAnsi="Times New Roman" w:cs="Times New Roman"/>
          <w:sz w:val="24"/>
          <w:szCs w:val="24"/>
          <w:lang w:val="en-GB"/>
        </w:rPr>
        <w:t>ied</w:t>
      </w:r>
      <w:r w:rsidR="0080602A" w:rsidRPr="005070E4">
        <w:rPr>
          <w:rFonts w:ascii="Times New Roman" w:hAnsi="Times New Roman" w:cs="Times New Roman"/>
          <w:sz w:val="24"/>
          <w:szCs w:val="24"/>
          <w:lang w:val="en-GB"/>
        </w:rPr>
        <w:t xml:space="preserve"> for the first time </w:t>
      </w:r>
      <w:r w:rsidR="00C23B1D" w:rsidRPr="005070E4">
        <w:rPr>
          <w:rFonts w:ascii="Times New Roman" w:hAnsi="Times New Roman" w:cs="Times New Roman"/>
          <w:sz w:val="24"/>
          <w:szCs w:val="24"/>
          <w:lang w:val="en-GB"/>
        </w:rPr>
        <w:t xml:space="preserve">the toxicity mechanism of PM2.5 on endothelial activation in vitro in human umbilical vein endothelial cells. They reported that PM2.5 triggers </w:t>
      </w:r>
      <w:r w:rsidR="00C23B1D" w:rsidRPr="005070E4">
        <w:rPr>
          <w:rFonts w:ascii="Times New Roman" w:hAnsi="Times New Roman" w:cs="Times New Roman"/>
          <w:sz w:val="24"/>
          <w:szCs w:val="24"/>
          <w:lang w:val="en-GB"/>
        </w:rPr>
        <w:lastRenderedPageBreak/>
        <w:t>endothelial activation via upregulation of the IL-6 dependent JAK1/STAT3 signaling pathway. Interestingly, this pathway is also significantly over represented in our set of validated target genes whose expression is regulated by the 7 miRNAs associated to PM2.5 exposure in the present study.</w:t>
      </w:r>
      <w:r w:rsidR="00C23B1D" w:rsidRPr="006540DA">
        <w:rPr>
          <w:rFonts w:ascii="Times New Roman" w:hAnsi="Times New Roman" w:cs="Times New Roman"/>
          <w:sz w:val="24"/>
          <w:szCs w:val="24"/>
          <w:lang w:val="en-GB"/>
        </w:rPr>
        <w:t xml:space="preserve"> </w:t>
      </w:r>
      <w:r w:rsidR="00672A8E" w:rsidRPr="006540DA">
        <w:rPr>
          <w:rFonts w:ascii="Times New Roman" w:hAnsi="Times New Roman" w:cs="Times New Roman"/>
          <w:sz w:val="24"/>
          <w:szCs w:val="24"/>
          <w:lang w:val="en-GB"/>
        </w:rPr>
        <w:t xml:space="preserve">Future studies integrating miRNA as mediating mechanisms are warranted. </w:t>
      </w:r>
    </w:p>
    <w:p w14:paraId="6AC10B00" w14:textId="2254B1C1" w:rsidR="00FA22E7" w:rsidRPr="006540DA" w:rsidRDefault="003953CF"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 </w:t>
      </w:r>
    </w:p>
    <w:p w14:paraId="0ACFE548" w14:textId="77777777" w:rsidR="00FA22E7" w:rsidRPr="006540DA" w:rsidRDefault="00FA22E7" w:rsidP="00D17F7E">
      <w:pPr>
        <w:spacing w:before="200" w:after="0" w:line="360" w:lineRule="auto"/>
        <w:jc w:val="both"/>
        <w:rPr>
          <w:rFonts w:ascii="Times New Roman" w:hAnsi="Times New Roman" w:cs="Times New Roman"/>
          <w:i/>
          <w:sz w:val="24"/>
          <w:szCs w:val="24"/>
          <w:lang w:val="en-GB"/>
        </w:rPr>
      </w:pPr>
      <w:r w:rsidRPr="006540DA">
        <w:rPr>
          <w:rFonts w:ascii="Times New Roman" w:hAnsi="Times New Roman" w:cs="Times New Roman"/>
          <w:i/>
          <w:sz w:val="24"/>
          <w:szCs w:val="24"/>
          <w:lang w:val="en-GB"/>
        </w:rPr>
        <w:t xml:space="preserve">Strengths and limitations </w:t>
      </w:r>
    </w:p>
    <w:p w14:paraId="649BAC4F" w14:textId="606A4617" w:rsidR="00FA22E7" w:rsidRPr="006540DA" w:rsidRDefault="00AE207A"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The</w:t>
      </w:r>
      <w:r w:rsidR="00672A8E" w:rsidRPr="006540DA">
        <w:rPr>
          <w:rFonts w:ascii="Times New Roman" w:hAnsi="Times New Roman" w:cs="Times New Roman"/>
          <w:sz w:val="24"/>
          <w:szCs w:val="24"/>
          <w:lang w:val="en-GB"/>
        </w:rPr>
        <w:t>re are several strengths</w:t>
      </w:r>
      <w:r w:rsidRPr="006540DA">
        <w:rPr>
          <w:rFonts w:ascii="Times New Roman" w:hAnsi="Times New Roman" w:cs="Times New Roman"/>
          <w:sz w:val="24"/>
          <w:szCs w:val="24"/>
          <w:lang w:val="en-GB"/>
        </w:rPr>
        <w:t xml:space="preserve"> of our study</w:t>
      </w:r>
      <w:r w:rsidR="009125E2" w:rsidRPr="006540DA">
        <w:rPr>
          <w:rFonts w:ascii="Times New Roman" w:hAnsi="Times New Roman" w:cs="Times New Roman"/>
          <w:sz w:val="24"/>
          <w:szCs w:val="24"/>
          <w:lang w:val="en-GB"/>
        </w:rPr>
        <w:t>. Fi</w:t>
      </w:r>
      <w:r w:rsidR="008B5AD6" w:rsidRPr="006540DA">
        <w:rPr>
          <w:rFonts w:ascii="Times New Roman" w:hAnsi="Times New Roman" w:cs="Times New Roman"/>
          <w:sz w:val="24"/>
          <w:szCs w:val="24"/>
          <w:lang w:val="en-GB"/>
        </w:rPr>
        <w:t>r</w:t>
      </w:r>
      <w:r w:rsidR="009125E2" w:rsidRPr="006540DA">
        <w:rPr>
          <w:rFonts w:ascii="Times New Roman" w:hAnsi="Times New Roman" w:cs="Times New Roman"/>
          <w:sz w:val="24"/>
          <w:szCs w:val="24"/>
          <w:lang w:val="en-GB"/>
        </w:rPr>
        <w:t>st</w:t>
      </w:r>
      <w:r w:rsidR="00F223CF" w:rsidRPr="006540DA">
        <w:rPr>
          <w:rFonts w:ascii="Times New Roman" w:hAnsi="Times New Roman" w:cs="Times New Roman"/>
          <w:sz w:val="24"/>
          <w:szCs w:val="24"/>
          <w:lang w:val="en-GB"/>
        </w:rPr>
        <w:t>, a</w:t>
      </w:r>
      <w:r w:rsidR="002E7216" w:rsidRPr="006540DA">
        <w:rPr>
          <w:rFonts w:ascii="Times New Roman" w:hAnsi="Times New Roman" w:cs="Times New Roman"/>
          <w:sz w:val="24"/>
          <w:szCs w:val="24"/>
          <w:lang w:val="en-GB"/>
        </w:rPr>
        <w:t>dvance</w:t>
      </w:r>
      <w:r w:rsidR="003549BE" w:rsidRPr="006540DA">
        <w:rPr>
          <w:rFonts w:ascii="Times New Roman" w:hAnsi="Times New Roman" w:cs="Times New Roman"/>
          <w:sz w:val="24"/>
          <w:szCs w:val="24"/>
          <w:lang w:val="en-GB"/>
        </w:rPr>
        <w:t>d</w:t>
      </w:r>
      <w:r w:rsidR="002E7216" w:rsidRPr="006540DA">
        <w:rPr>
          <w:rFonts w:ascii="Times New Roman" w:hAnsi="Times New Roman" w:cs="Times New Roman"/>
          <w:sz w:val="24"/>
          <w:szCs w:val="24"/>
          <w:lang w:val="en-GB"/>
        </w:rPr>
        <w:t xml:space="preserve"> technological devices were used to measure personal exposure to air pollution, minimizing measurement error</w:t>
      </w:r>
      <w:r w:rsidRPr="006540DA">
        <w:rPr>
          <w:rFonts w:ascii="Times New Roman" w:hAnsi="Times New Roman" w:cs="Times New Roman"/>
          <w:sz w:val="24"/>
          <w:szCs w:val="24"/>
          <w:lang w:val="en-GB"/>
        </w:rPr>
        <w:t xml:space="preserve"> </w:t>
      </w:r>
      <w:r w:rsidR="00672A8E" w:rsidRPr="006540DA">
        <w:rPr>
          <w:rFonts w:ascii="Times New Roman" w:hAnsi="Times New Roman" w:cs="Times New Roman"/>
          <w:sz w:val="24"/>
          <w:szCs w:val="24"/>
          <w:lang w:val="en-GB"/>
        </w:rPr>
        <w:t xml:space="preserve">and misclassification </w:t>
      </w:r>
      <w:r w:rsidRPr="006540DA">
        <w:rPr>
          <w:rFonts w:ascii="Times New Roman" w:hAnsi="Times New Roman" w:cs="Times New Roman"/>
          <w:sz w:val="24"/>
          <w:szCs w:val="24"/>
          <w:lang w:val="en-GB"/>
        </w:rPr>
        <w:t>of the exposure</w:t>
      </w:r>
      <w:r w:rsidR="002E7216" w:rsidRPr="006540DA">
        <w:rPr>
          <w:rFonts w:ascii="Times New Roman" w:hAnsi="Times New Roman" w:cs="Times New Roman"/>
          <w:sz w:val="24"/>
          <w:szCs w:val="24"/>
          <w:lang w:val="en-GB"/>
        </w:rPr>
        <w:t>. Mo</w:t>
      </w:r>
      <w:r w:rsidR="00FA7B26" w:rsidRPr="006540DA">
        <w:rPr>
          <w:rFonts w:ascii="Times New Roman" w:hAnsi="Times New Roman" w:cs="Times New Roman"/>
          <w:sz w:val="24"/>
          <w:szCs w:val="24"/>
          <w:lang w:val="en-GB"/>
        </w:rPr>
        <w:t>reo</w:t>
      </w:r>
      <w:r w:rsidR="002E7216" w:rsidRPr="006540DA">
        <w:rPr>
          <w:rFonts w:ascii="Times New Roman" w:hAnsi="Times New Roman" w:cs="Times New Roman"/>
          <w:sz w:val="24"/>
          <w:szCs w:val="24"/>
          <w:lang w:val="en-GB"/>
        </w:rPr>
        <w:t xml:space="preserve">ver, </w:t>
      </w:r>
      <w:r w:rsidR="00672A8E" w:rsidRPr="006540DA">
        <w:rPr>
          <w:rFonts w:ascii="Times New Roman" w:hAnsi="Times New Roman" w:cs="Times New Roman"/>
          <w:sz w:val="24"/>
          <w:szCs w:val="24"/>
          <w:lang w:val="en-GB"/>
        </w:rPr>
        <w:t xml:space="preserve">by repeatedly assessing participants for exposure </w:t>
      </w:r>
      <w:r w:rsidR="002E7216" w:rsidRPr="006540DA">
        <w:rPr>
          <w:rFonts w:ascii="Times New Roman" w:hAnsi="Times New Roman" w:cs="Times New Roman"/>
          <w:sz w:val="24"/>
          <w:szCs w:val="24"/>
          <w:lang w:val="en-GB"/>
        </w:rPr>
        <w:t>measurements within one year, covering different seasons, and information concerning climate characteristics</w:t>
      </w:r>
      <w:r w:rsidR="00FA7B26" w:rsidRPr="006540DA">
        <w:rPr>
          <w:rFonts w:ascii="Times New Roman" w:hAnsi="Times New Roman" w:cs="Times New Roman"/>
          <w:sz w:val="24"/>
          <w:szCs w:val="24"/>
          <w:lang w:val="en-GB"/>
        </w:rPr>
        <w:t xml:space="preserve"> and other potential confounders</w:t>
      </w:r>
      <w:r w:rsidR="002E7216"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we were able to minimize these confounding factors, increasing the internal validity of our findings</w:t>
      </w:r>
      <w:r w:rsidR="002E7216" w:rsidRPr="005070E4">
        <w:rPr>
          <w:rFonts w:ascii="Times New Roman" w:hAnsi="Times New Roman" w:cs="Times New Roman"/>
          <w:sz w:val="24"/>
          <w:szCs w:val="24"/>
          <w:lang w:val="en-GB"/>
        </w:rPr>
        <w:t xml:space="preserve">. </w:t>
      </w:r>
      <w:r w:rsidR="00F223CF" w:rsidRPr="005070E4">
        <w:rPr>
          <w:rFonts w:ascii="Times New Roman" w:hAnsi="Times New Roman" w:cs="Times New Roman"/>
          <w:sz w:val="24"/>
          <w:szCs w:val="24"/>
          <w:lang w:val="en-GB"/>
        </w:rPr>
        <w:t xml:space="preserve">Within the </w:t>
      </w:r>
      <w:r w:rsidR="00F223CF" w:rsidRPr="005070E4">
        <w:rPr>
          <w:rFonts w:ascii="Times New Roman" w:hAnsi="Times New Roman" w:cs="Times New Roman"/>
        </w:rPr>
        <w:t xml:space="preserve">EXPOsOMICS </w:t>
      </w:r>
      <w:r w:rsidR="00F223CF" w:rsidRPr="005070E4">
        <w:rPr>
          <w:rFonts w:ascii="Times New Roman" w:hAnsi="Times New Roman" w:cs="Times New Roman"/>
          <w:sz w:val="24"/>
          <w:szCs w:val="24"/>
          <w:lang w:val="en-GB"/>
        </w:rPr>
        <w:t>consortium</w:t>
      </w:r>
      <w:r w:rsidR="00EA7B0A" w:rsidRPr="005070E4">
        <w:rPr>
          <w:rFonts w:ascii="Times New Roman" w:hAnsi="Times New Roman" w:cs="Times New Roman"/>
          <w:sz w:val="24"/>
          <w:szCs w:val="24"/>
          <w:lang w:val="en-GB"/>
        </w:rPr>
        <w:t>,</w:t>
      </w:r>
      <w:r w:rsidR="00F223CF" w:rsidRPr="005070E4">
        <w:rPr>
          <w:rFonts w:ascii="Times New Roman" w:hAnsi="Times New Roman" w:cs="Times New Roman"/>
          <w:sz w:val="24"/>
          <w:szCs w:val="24"/>
          <w:lang w:val="en-GB"/>
        </w:rPr>
        <w:t xml:space="preserve"> a standardized protocol and operating procedure was applied across the four European areas, facilitating comparable results between each country. Nevertheless we cannot definitely exclude the possibility that differences in the sampling procedures within each study area could still be present and have an impact on the final results. Finally, the miRNA analyses were performed by the same laboratory for the samples collected in the different centres, thus minimizing the batch effects.</w:t>
      </w:r>
    </w:p>
    <w:p w14:paraId="432E3288" w14:textId="3EBD8FC2" w:rsidR="00E44301" w:rsidRPr="006540DA" w:rsidRDefault="00672A8E" w:rsidP="00D17F7E">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There are some </w:t>
      </w:r>
      <w:r w:rsidR="005A4DB0" w:rsidRPr="006540DA">
        <w:rPr>
          <w:rFonts w:ascii="Times New Roman" w:hAnsi="Times New Roman" w:cs="Times New Roman"/>
          <w:sz w:val="24"/>
          <w:szCs w:val="24"/>
          <w:lang w:val="en-GB"/>
        </w:rPr>
        <w:t xml:space="preserve">limitations </w:t>
      </w:r>
      <w:r w:rsidRPr="006540DA">
        <w:rPr>
          <w:rFonts w:ascii="Times New Roman" w:hAnsi="Times New Roman" w:cs="Times New Roman"/>
          <w:sz w:val="24"/>
          <w:szCs w:val="24"/>
          <w:lang w:val="en-GB"/>
        </w:rPr>
        <w:t>that may influence the</w:t>
      </w:r>
      <w:r w:rsidR="005A4DB0" w:rsidRPr="006540DA">
        <w:rPr>
          <w:rFonts w:ascii="Times New Roman" w:hAnsi="Times New Roman" w:cs="Times New Roman"/>
          <w:sz w:val="24"/>
          <w:szCs w:val="24"/>
          <w:lang w:val="en-GB"/>
        </w:rPr>
        <w:t xml:space="preserve"> interpret</w:t>
      </w:r>
      <w:r w:rsidRPr="006540DA">
        <w:rPr>
          <w:rFonts w:ascii="Times New Roman" w:hAnsi="Times New Roman" w:cs="Times New Roman"/>
          <w:sz w:val="24"/>
          <w:szCs w:val="24"/>
          <w:lang w:val="en-GB"/>
        </w:rPr>
        <w:t>ation of</w:t>
      </w:r>
      <w:r w:rsidR="005A4DB0" w:rsidRPr="006540DA">
        <w:rPr>
          <w:rFonts w:ascii="Times New Roman" w:hAnsi="Times New Roman" w:cs="Times New Roman"/>
          <w:sz w:val="24"/>
          <w:szCs w:val="24"/>
          <w:lang w:val="en-GB"/>
        </w:rPr>
        <w:t xml:space="preserve"> the results. </w:t>
      </w:r>
      <w:r w:rsidR="00FE4F58" w:rsidRPr="006540DA">
        <w:rPr>
          <w:rFonts w:ascii="Times New Roman" w:hAnsi="Times New Roman" w:cs="Times New Roman"/>
          <w:sz w:val="24"/>
          <w:szCs w:val="24"/>
          <w:lang w:val="en-GB"/>
        </w:rPr>
        <w:t xml:space="preserve">A </w:t>
      </w:r>
      <w:r w:rsidR="009F38B6" w:rsidRPr="006540DA">
        <w:rPr>
          <w:rFonts w:ascii="Times New Roman" w:hAnsi="Times New Roman" w:cs="Times New Roman"/>
          <w:sz w:val="24"/>
          <w:szCs w:val="24"/>
          <w:lang w:val="en-GB"/>
        </w:rPr>
        <w:t xml:space="preserve">relatively </w:t>
      </w:r>
      <w:r w:rsidR="00FE4F58" w:rsidRPr="006540DA">
        <w:rPr>
          <w:rFonts w:ascii="Times New Roman" w:hAnsi="Times New Roman" w:cs="Times New Roman"/>
          <w:sz w:val="24"/>
          <w:szCs w:val="24"/>
          <w:lang w:val="en-GB"/>
        </w:rPr>
        <w:t xml:space="preserve">limited number of individuals </w:t>
      </w:r>
      <w:r w:rsidRPr="006540DA">
        <w:rPr>
          <w:rFonts w:ascii="Times New Roman" w:hAnsi="Times New Roman" w:cs="Times New Roman"/>
          <w:sz w:val="24"/>
          <w:szCs w:val="24"/>
          <w:lang w:val="en-GB"/>
        </w:rPr>
        <w:t>were</w:t>
      </w:r>
      <w:r w:rsidR="00F86E69" w:rsidRPr="006540DA">
        <w:rPr>
          <w:rFonts w:ascii="Times New Roman" w:hAnsi="Times New Roman" w:cs="Times New Roman"/>
          <w:sz w:val="24"/>
          <w:szCs w:val="24"/>
          <w:lang w:val="en-GB"/>
        </w:rPr>
        <w:t xml:space="preserve"> included in the study, </w:t>
      </w:r>
      <w:r w:rsidR="00377F41" w:rsidRPr="006540DA">
        <w:rPr>
          <w:rFonts w:ascii="Times New Roman" w:hAnsi="Times New Roman" w:cs="Times New Roman"/>
          <w:sz w:val="24"/>
          <w:szCs w:val="24"/>
          <w:lang w:val="en-GB"/>
        </w:rPr>
        <w:t>reducing</w:t>
      </w:r>
      <w:r w:rsidR="00F86E69" w:rsidRPr="006540DA">
        <w:rPr>
          <w:rFonts w:ascii="Times New Roman" w:hAnsi="Times New Roman" w:cs="Times New Roman"/>
          <w:sz w:val="24"/>
          <w:szCs w:val="24"/>
          <w:lang w:val="en-GB"/>
        </w:rPr>
        <w:t xml:space="preserve"> statistical power</w:t>
      </w:r>
      <w:r w:rsidRPr="006540DA">
        <w:rPr>
          <w:rFonts w:ascii="Times New Roman" w:hAnsi="Times New Roman" w:cs="Times New Roman"/>
          <w:sz w:val="24"/>
          <w:szCs w:val="24"/>
          <w:lang w:val="en-GB"/>
        </w:rPr>
        <w:t>,</w:t>
      </w:r>
      <w:r w:rsidR="00F86E69" w:rsidRPr="006540DA">
        <w:rPr>
          <w:rFonts w:ascii="Times New Roman" w:hAnsi="Times New Roman" w:cs="Times New Roman"/>
          <w:sz w:val="24"/>
          <w:szCs w:val="24"/>
          <w:lang w:val="en-GB"/>
        </w:rPr>
        <w:t xml:space="preserve"> especially </w:t>
      </w:r>
      <w:r w:rsidR="00377F41" w:rsidRPr="006540DA">
        <w:rPr>
          <w:rFonts w:ascii="Times New Roman" w:hAnsi="Times New Roman" w:cs="Times New Roman"/>
          <w:sz w:val="24"/>
          <w:szCs w:val="24"/>
          <w:lang w:val="en-GB"/>
        </w:rPr>
        <w:t xml:space="preserve">for </w:t>
      </w:r>
      <w:r w:rsidR="00F86E69" w:rsidRPr="006540DA">
        <w:rPr>
          <w:rFonts w:ascii="Times New Roman" w:hAnsi="Times New Roman" w:cs="Times New Roman"/>
          <w:sz w:val="24"/>
          <w:szCs w:val="24"/>
          <w:lang w:val="en-GB"/>
        </w:rPr>
        <w:t>the sensitivity analysis. This limitation is</w:t>
      </w:r>
      <w:r w:rsidR="00FE4F58" w:rsidRPr="006540DA">
        <w:rPr>
          <w:rFonts w:ascii="Times New Roman" w:hAnsi="Times New Roman" w:cs="Times New Roman"/>
          <w:sz w:val="24"/>
          <w:szCs w:val="24"/>
          <w:lang w:val="en-GB"/>
        </w:rPr>
        <w:t xml:space="preserve"> mainly due to the fact that </w:t>
      </w:r>
      <w:r w:rsidRPr="006540DA">
        <w:rPr>
          <w:rFonts w:ascii="Times New Roman" w:hAnsi="Times New Roman" w:cs="Times New Roman"/>
          <w:sz w:val="24"/>
          <w:szCs w:val="24"/>
          <w:lang w:val="en-GB"/>
        </w:rPr>
        <w:t xml:space="preserve">both </w:t>
      </w:r>
      <w:r w:rsidR="00F86E69" w:rsidRPr="006540DA">
        <w:rPr>
          <w:rFonts w:ascii="Times New Roman" w:hAnsi="Times New Roman" w:cs="Times New Roman"/>
          <w:sz w:val="24"/>
          <w:szCs w:val="24"/>
          <w:lang w:val="en-GB"/>
        </w:rPr>
        <w:t xml:space="preserve">high-quality exposure assessment </w:t>
      </w:r>
      <w:r w:rsidRPr="006540DA">
        <w:rPr>
          <w:rFonts w:ascii="Times New Roman" w:hAnsi="Times New Roman" w:cs="Times New Roman"/>
          <w:sz w:val="24"/>
          <w:szCs w:val="24"/>
          <w:lang w:val="en-GB"/>
        </w:rPr>
        <w:t xml:space="preserve">and molecular assessments are </w:t>
      </w:r>
      <w:r w:rsidR="00F86E69" w:rsidRPr="006540DA">
        <w:rPr>
          <w:rFonts w:ascii="Times New Roman" w:hAnsi="Times New Roman" w:cs="Times New Roman"/>
          <w:sz w:val="24"/>
          <w:szCs w:val="24"/>
          <w:lang w:val="en-GB"/>
        </w:rPr>
        <w:t>resource intensive</w:t>
      </w:r>
      <w:r w:rsidR="0063550E" w:rsidRPr="006540DA">
        <w:rPr>
          <w:rFonts w:ascii="Times New Roman" w:hAnsi="Times New Roman" w:cs="Times New Roman"/>
          <w:sz w:val="24"/>
          <w:szCs w:val="24"/>
          <w:lang w:val="en-GB"/>
        </w:rPr>
        <w:t>,</w:t>
      </w:r>
      <w:r w:rsidR="00F86E69" w:rsidRPr="006540DA">
        <w:rPr>
          <w:rFonts w:ascii="Times New Roman" w:hAnsi="Times New Roman" w:cs="Times New Roman"/>
          <w:sz w:val="24"/>
          <w:szCs w:val="24"/>
          <w:lang w:val="en-GB"/>
        </w:rPr>
        <w:t xml:space="preserve"> and consequently </w:t>
      </w:r>
      <w:r w:rsidR="0063550E" w:rsidRPr="006540DA">
        <w:rPr>
          <w:rFonts w:ascii="Times New Roman" w:hAnsi="Times New Roman" w:cs="Times New Roman"/>
          <w:sz w:val="24"/>
          <w:szCs w:val="24"/>
          <w:lang w:val="en-GB"/>
        </w:rPr>
        <w:t xml:space="preserve">are feasibly </w:t>
      </w:r>
      <w:r w:rsidR="00F86E69" w:rsidRPr="006540DA">
        <w:rPr>
          <w:rFonts w:ascii="Times New Roman" w:hAnsi="Times New Roman" w:cs="Times New Roman"/>
          <w:sz w:val="24"/>
          <w:szCs w:val="24"/>
          <w:lang w:val="en-GB"/>
        </w:rPr>
        <w:t xml:space="preserve">carried out for a </w:t>
      </w:r>
      <w:r w:rsidR="00377F41" w:rsidRPr="006540DA">
        <w:rPr>
          <w:rFonts w:ascii="Times New Roman" w:hAnsi="Times New Roman" w:cs="Times New Roman"/>
          <w:sz w:val="24"/>
          <w:szCs w:val="24"/>
          <w:lang w:val="en-GB"/>
        </w:rPr>
        <w:t>small</w:t>
      </w:r>
      <w:r w:rsidR="00F86E69" w:rsidRPr="006540DA">
        <w:rPr>
          <w:rFonts w:ascii="Times New Roman" w:hAnsi="Times New Roman" w:cs="Times New Roman"/>
          <w:sz w:val="24"/>
          <w:szCs w:val="24"/>
          <w:lang w:val="en-GB"/>
        </w:rPr>
        <w:t xml:space="preserve"> number of subjects</w:t>
      </w:r>
      <w:r w:rsidR="009F38B6" w:rsidRPr="006540DA">
        <w:rPr>
          <w:rFonts w:ascii="Times New Roman" w:hAnsi="Times New Roman" w:cs="Times New Roman"/>
          <w:sz w:val="24"/>
          <w:szCs w:val="24"/>
          <w:lang w:val="en-GB"/>
        </w:rPr>
        <w:t xml:space="preserve"> at present</w:t>
      </w:r>
      <w:r w:rsidR="00F86E69" w:rsidRPr="006540DA">
        <w:rPr>
          <w:rFonts w:ascii="Times New Roman" w:hAnsi="Times New Roman" w:cs="Times New Roman"/>
          <w:sz w:val="24"/>
          <w:szCs w:val="24"/>
          <w:lang w:val="en-GB"/>
        </w:rPr>
        <w:t>.</w:t>
      </w:r>
      <w:r w:rsidR="00AE207A" w:rsidRPr="006540DA">
        <w:rPr>
          <w:rFonts w:ascii="Times New Roman" w:hAnsi="Times New Roman" w:cs="Times New Roman"/>
          <w:sz w:val="24"/>
          <w:szCs w:val="24"/>
          <w:lang w:val="en-GB"/>
        </w:rPr>
        <w:t xml:space="preserve"> Additionally, in this analysis we did</w:t>
      </w:r>
      <w:r w:rsidR="0063550E" w:rsidRPr="006540DA">
        <w:rPr>
          <w:rFonts w:ascii="Times New Roman" w:hAnsi="Times New Roman" w:cs="Times New Roman"/>
          <w:sz w:val="24"/>
          <w:szCs w:val="24"/>
          <w:lang w:val="en-GB"/>
        </w:rPr>
        <w:t xml:space="preserve"> not</w:t>
      </w:r>
      <w:r w:rsidR="00AE207A" w:rsidRPr="006540DA">
        <w:rPr>
          <w:rFonts w:ascii="Times New Roman" w:hAnsi="Times New Roman" w:cs="Times New Roman"/>
          <w:sz w:val="24"/>
          <w:szCs w:val="24"/>
          <w:lang w:val="en-GB"/>
        </w:rPr>
        <w:t xml:space="preserve"> </w:t>
      </w:r>
      <w:r w:rsidRPr="006540DA">
        <w:rPr>
          <w:rFonts w:ascii="Times New Roman" w:hAnsi="Times New Roman" w:cs="Times New Roman"/>
          <w:sz w:val="24"/>
          <w:szCs w:val="24"/>
          <w:lang w:val="en-GB"/>
        </w:rPr>
        <w:t>assess the relationship between miRNA expression and</w:t>
      </w:r>
      <w:r w:rsidR="00AE207A" w:rsidRPr="006540DA">
        <w:rPr>
          <w:rFonts w:ascii="Times New Roman" w:hAnsi="Times New Roman" w:cs="Times New Roman"/>
          <w:sz w:val="24"/>
          <w:szCs w:val="24"/>
          <w:lang w:val="en-GB"/>
        </w:rPr>
        <w:t xml:space="preserve"> gene expression, which will need to be considered for future studies; however, we were able to predict genes likely regulated by miRNAs and potential pathway level effects</w:t>
      </w:r>
      <w:r w:rsidRPr="006540DA">
        <w:rPr>
          <w:rFonts w:ascii="Times New Roman" w:hAnsi="Times New Roman" w:cs="Times New Roman"/>
          <w:sz w:val="24"/>
          <w:szCs w:val="24"/>
          <w:lang w:val="en-GB"/>
        </w:rPr>
        <w:t xml:space="preserve"> from dysregulated miRNAs</w:t>
      </w:r>
      <w:r w:rsidR="00AE207A" w:rsidRPr="006540DA">
        <w:rPr>
          <w:rFonts w:ascii="Times New Roman" w:hAnsi="Times New Roman" w:cs="Times New Roman"/>
          <w:sz w:val="24"/>
          <w:szCs w:val="24"/>
          <w:lang w:val="en-GB"/>
        </w:rPr>
        <w:t>.</w:t>
      </w:r>
    </w:p>
    <w:p w14:paraId="6BD7F4E5" w14:textId="3599F7BE" w:rsidR="00414486" w:rsidRPr="006540DA" w:rsidRDefault="00414486">
      <w:pPr>
        <w:rPr>
          <w:rFonts w:ascii="Times New Roman" w:hAnsi="Times New Roman" w:cs="Times New Roman"/>
          <w:sz w:val="24"/>
          <w:szCs w:val="24"/>
          <w:lang w:val="en-GB"/>
        </w:rPr>
      </w:pPr>
      <w:r w:rsidRPr="006540DA">
        <w:rPr>
          <w:rFonts w:ascii="Times New Roman" w:hAnsi="Times New Roman" w:cs="Times New Roman"/>
          <w:sz w:val="24"/>
          <w:szCs w:val="24"/>
          <w:lang w:val="en-GB"/>
        </w:rPr>
        <w:br w:type="page"/>
      </w:r>
    </w:p>
    <w:p w14:paraId="1A662BC7" w14:textId="55B462FE" w:rsidR="00414486" w:rsidRPr="006540DA" w:rsidRDefault="00414486" w:rsidP="00414486">
      <w:pPr>
        <w:pStyle w:val="ListParagraph"/>
        <w:numPr>
          <w:ilvl w:val="0"/>
          <w:numId w:val="9"/>
        </w:numPr>
        <w:spacing w:after="0" w:line="360" w:lineRule="auto"/>
        <w:jc w:val="both"/>
        <w:rPr>
          <w:rFonts w:ascii="Times New Roman" w:hAnsi="Times New Roman" w:cs="Times New Roman"/>
          <w:b/>
          <w:sz w:val="24"/>
          <w:szCs w:val="24"/>
          <w:lang w:val="en-GB"/>
        </w:rPr>
      </w:pPr>
      <w:r w:rsidRPr="006540DA">
        <w:rPr>
          <w:rFonts w:ascii="Times New Roman" w:hAnsi="Times New Roman" w:cs="Times New Roman"/>
          <w:b/>
          <w:sz w:val="24"/>
          <w:szCs w:val="24"/>
          <w:lang w:val="en-GB"/>
        </w:rPr>
        <w:lastRenderedPageBreak/>
        <w:t xml:space="preserve"> Conclusions </w:t>
      </w:r>
    </w:p>
    <w:p w14:paraId="0EEE7E7B" w14:textId="12F0C35F" w:rsidR="00414486" w:rsidRPr="006540DA" w:rsidRDefault="0098686E" w:rsidP="00414486">
      <w:pPr>
        <w:spacing w:after="0" w:line="360" w:lineRule="auto"/>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In conclusion, </w:t>
      </w:r>
      <w:r w:rsidR="00672A8E" w:rsidRPr="006540DA">
        <w:rPr>
          <w:rFonts w:ascii="Times New Roman" w:hAnsi="Times New Roman" w:cs="Times New Roman"/>
          <w:sz w:val="24"/>
          <w:szCs w:val="24"/>
          <w:lang w:val="en-GB"/>
        </w:rPr>
        <w:t xml:space="preserve">our </w:t>
      </w:r>
      <w:r w:rsidR="007A27F1" w:rsidRPr="006540DA">
        <w:rPr>
          <w:rFonts w:ascii="Times New Roman" w:hAnsi="Times New Roman" w:cs="Times New Roman"/>
          <w:sz w:val="24"/>
          <w:szCs w:val="24"/>
          <w:lang w:val="en-GB"/>
        </w:rPr>
        <w:t xml:space="preserve">results </w:t>
      </w:r>
      <w:r w:rsidR="00DD5E75" w:rsidRPr="006540DA">
        <w:rPr>
          <w:rFonts w:ascii="Times New Roman" w:hAnsi="Times New Roman" w:cs="Times New Roman"/>
          <w:sz w:val="24"/>
          <w:szCs w:val="24"/>
          <w:lang w:val="en-GB"/>
        </w:rPr>
        <w:t>suggest</w:t>
      </w:r>
      <w:r w:rsidR="007A27F1" w:rsidRPr="006540DA">
        <w:rPr>
          <w:rFonts w:ascii="Times New Roman" w:hAnsi="Times New Roman" w:cs="Times New Roman"/>
          <w:sz w:val="24"/>
          <w:szCs w:val="24"/>
          <w:lang w:val="en-GB"/>
        </w:rPr>
        <w:t xml:space="preserve"> an association between PM</w:t>
      </w:r>
      <w:r w:rsidR="007A27F1" w:rsidRPr="006540DA">
        <w:rPr>
          <w:rFonts w:ascii="Times New Roman" w:hAnsi="Times New Roman" w:cs="Times New Roman"/>
          <w:sz w:val="24"/>
          <w:szCs w:val="24"/>
          <w:vertAlign w:val="subscript"/>
          <w:lang w:val="en-GB"/>
        </w:rPr>
        <w:t>2.5</w:t>
      </w:r>
      <w:r w:rsidR="007A27F1" w:rsidRPr="006540DA">
        <w:rPr>
          <w:rFonts w:ascii="Times New Roman" w:hAnsi="Times New Roman" w:cs="Times New Roman"/>
          <w:sz w:val="24"/>
          <w:szCs w:val="24"/>
          <w:lang w:val="en-GB"/>
        </w:rPr>
        <w:t xml:space="preserve"> personal exposure and the expression of seven miRNAs. </w:t>
      </w:r>
      <w:r w:rsidR="00C3461D" w:rsidRPr="006540DA">
        <w:rPr>
          <w:rFonts w:ascii="Times New Roman" w:hAnsi="Times New Roman" w:cs="Times New Roman"/>
          <w:sz w:val="24"/>
          <w:szCs w:val="24"/>
          <w:lang w:val="en-GB"/>
        </w:rPr>
        <w:t xml:space="preserve">We identified </w:t>
      </w:r>
      <w:r w:rsidR="00377F41" w:rsidRPr="006540DA">
        <w:rPr>
          <w:rFonts w:ascii="Times New Roman" w:hAnsi="Times New Roman" w:cs="Times New Roman"/>
          <w:sz w:val="24"/>
          <w:szCs w:val="24"/>
          <w:lang w:val="en-GB"/>
        </w:rPr>
        <w:t xml:space="preserve">the </w:t>
      </w:r>
      <w:r w:rsidR="007523D4" w:rsidRPr="005070E4">
        <w:rPr>
          <w:rFonts w:ascii="Times New Roman" w:hAnsi="Times New Roman" w:cs="Times New Roman"/>
          <w:sz w:val="24"/>
          <w:szCs w:val="24"/>
          <w:lang w:val="en-GB"/>
        </w:rPr>
        <w:t>p53 signalling pathways, pathways in cancer, and JAK-STAT signalling pathway</w:t>
      </w:r>
      <w:r w:rsidR="007523D4" w:rsidRPr="006540DA">
        <w:rPr>
          <w:rFonts w:ascii="Times New Roman" w:hAnsi="Times New Roman" w:cs="Times New Roman"/>
          <w:sz w:val="24"/>
          <w:szCs w:val="24"/>
          <w:lang w:val="en-GB"/>
        </w:rPr>
        <w:t xml:space="preserve"> </w:t>
      </w:r>
      <w:r w:rsidR="00C3461D" w:rsidRPr="006540DA">
        <w:rPr>
          <w:rFonts w:ascii="Times New Roman" w:hAnsi="Times New Roman" w:cs="Times New Roman"/>
          <w:sz w:val="24"/>
          <w:szCs w:val="24"/>
          <w:lang w:val="en-GB"/>
        </w:rPr>
        <w:t>as significant</w:t>
      </w:r>
      <w:r w:rsidR="00377F41" w:rsidRPr="006540DA">
        <w:rPr>
          <w:rFonts w:ascii="Times New Roman" w:hAnsi="Times New Roman" w:cs="Times New Roman"/>
          <w:sz w:val="24"/>
          <w:szCs w:val="24"/>
          <w:lang w:val="en-GB"/>
        </w:rPr>
        <w:t>ly enriched</w:t>
      </w:r>
      <w:r w:rsidR="00C3461D" w:rsidRPr="006540DA">
        <w:rPr>
          <w:rFonts w:ascii="Times New Roman" w:hAnsi="Times New Roman" w:cs="Times New Roman"/>
          <w:sz w:val="24"/>
          <w:szCs w:val="24"/>
          <w:lang w:val="en-GB"/>
        </w:rPr>
        <w:t xml:space="preserve">, </w:t>
      </w:r>
      <w:r w:rsidR="00E371EB" w:rsidRPr="006540DA">
        <w:rPr>
          <w:rFonts w:ascii="Times New Roman" w:hAnsi="Times New Roman" w:cs="Times New Roman"/>
          <w:sz w:val="24"/>
          <w:szCs w:val="24"/>
          <w:lang w:val="en-GB"/>
        </w:rPr>
        <w:t>a finding plausible</w:t>
      </w:r>
      <w:r w:rsidR="00C3461D" w:rsidRPr="006540DA">
        <w:rPr>
          <w:rFonts w:ascii="Times New Roman" w:hAnsi="Times New Roman" w:cs="Times New Roman"/>
          <w:sz w:val="24"/>
          <w:szCs w:val="24"/>
          <w:lang w:val="en-GB"/>
        </w:rPr>
        <w:t xml:space="preserve"> </w:t>
      </w:r>
      <w:r w:rsidR="00E371EB" w:rsidRPr="006540DA">
        <w:rPr>
          <w:rFonts w:ascii="Times New Roman" w:hAnsi="Times New Roman" w:cs="Times New Roman"/>
          <w:sz w:val="24"/>
          <w:szCs w:val="24"/>
          <w:lang w:val="en-GB"/>
        </w:rPr>
        <w:t>with</w:t>
      </w:r>
      <w:r w:rsidR="00C3461D" w:rsidRPr="006540DA">
        <w:rPr>
          <w:rFonts w:ascii="Times New Roman" w:hAnsi="Times New Roman" w:cs="Times New Roman"/>
          <w:sz w:val="24"/>
          <w:szCs w:val="24"/>
          <w:lang w:val="en-GB"/>
        </w:rPr>
        <w:t xml:space="preserve"> the carcinogen</w:t>
      </w:r>
      <w:r w:rsidR="00377F41" w:rsidRPr="006540DA">
        <w:rPr>
          <w:rFonts w:ascii="Times New Roman" w:hAnsi="Times New Roman" w:cs="Times New Roman"/>
          <w:sz w:val="24"/>
          <w:szCs w:val="24"/>
          <w:lang w:val="en-GB"/>
        </w:rPr>
        <w:t>ic properties</w:t>
      </w:r>
      <w:r w:rsidR="00C3461D" w:rsidRPr="006540DA">
        <w:rPr>
          <w:rFonts w:ascii="Times New Roman" w:hAnsi="Times New Roman" w:cs="Times New Roman"/>
          <w:sz w:val="24"/>
          <w:szCs w:val="24"/>
          <w:lang w:val="en-GB"/>
        </w:rPr>
        <w:t xml:space="preserve"> attribut</w:t>
      </w:r>
      <w:r w:rsidR="00377F41" w:rsidRPr="006540DA">
        <w:rPr>
          <w:rFonts w:ascii="Times New Roman" w:hAnsi="Times New Roman" w:cs="Times New Roman"/>
          <w:sz w:val="24"/>
          <w:szCs w:val="24"/>
          <w:lang w:val="en-GB"/>
        </w:rPr>
        <w:t>ed</w:t>
      </w:r>
      <w:r w:rsidR="00C3461D" w:rsidRPr="006540DA">
        <w:rPr>
          <w:rFonts w:ascii="Times New Roman" w:hAnsi="Times New Roman" w:cs="Times New Roman"/>
          <w:sz w:val="24"/>
          <w:szCs w:val="24"/>
          <w:lang w:val="en-GB"/>
        </w:rPr>
        <w:t xml:space="preserve"> to PM</w:t>
      </w:r>
      <w:r w:rsidR="00C3461D" w:rsidRPr="006540DA">
        <w:rPr>
          <w:rFonts w:ascii="Times New Roman" w:hAnsi="Times New Roman" w:cs="Times New Roman"/>
          <w:sz w:val="24"/>
          <w:szCs w:val="24"/>
          <w:vertAlign w:val="subscript"/>
          <w:lang w:val="en-GB"/>
        </w:rPr>
        <w:t xml:space="preserve">2.5 </w:t>
      </w:r>
      <w:r w:rsidR="00C3461D" w:rsidRPr="006540DA">
        <w:rPr>
          <w:rFonts w:ascii="Times New Roman" w:hAnsi="Times New Roman" w:cs="Times New Roman"/>
          <w:sz w:val="24"/>
          <w:szCs w:val="24"/>
          <w:lang w:val="en-GB"/>
        </w:rPr>
        <w:t xml:space="preserve">exposure. </w:t>
      </w:r>
      <w:r w:rsidR="003255AF" w:rsidRPr="006540DA">
        <w:rPr>
          <w:rFonts w:ascii="Times New Roman" w:hAnsi="Times New Roman" w:cs="Times New Roman"/>
          <w:sz w:val="24"/>
          <w:szCs w:val="24"/>
          <w:lang w:val="en-GB"/>
        </w:rPr>
        <w:t>Further</w:t>
      </w:r>
      <w:r w:rsidR="00C3461D" w:rsidRPr="006540DA">
        <w:rPr>
          <w:rFonts w:ascii="Times New Roman" w:hAnsi="Times New Roman" w:cs="Times New Roman"/>
          <w:sz w:val="24"/>
          <w:szCs w:val="24"/>
          <w:lang w:val="en-GB"/>
        </w:rPr>
        <w:t xml:space="preserve"> studies are needed to replicate these results and </w:t>
      </w:r>
      <w:r w:rsidR="00E371EB" w:rsidRPr="006540DA">
        <w:rPr>
          <w:rFonts w:ascii="Times New Roman" w:hAnsi="Times New Roman" w:cs="Times New Roman"/>
          <w:sz w:val="24"/>
          <w:szCs w:val="24"/>
          <w:lang w:val="en-GB"/>
        </w:rPr>
        <w:t>to investigate</w:t>
      </w:r>
      <w:r w:rsidR="00C3461D" w:rsidRPr="006540DA">
        <w:rPr>
          <w:rFonts w:ascii="Times New Roman" w:hAnsi="Times New Roman" w:cs="Times New Roman"/>
          <w:sz w:val="24"/>
          <w:szCs w:val="24"/>
          <w:lang w:val="en-GB"/>
        </w:rPr>
        <w:t xml:space="preserve"> the molecular mechanisms by which exposure to air pollution leads to disease</w:t>
      </w:r>
      <w:r w:rsidR="00E371EB" w:rsidRPr="006540DA">
        <w:rPr>
          <w:rFonts w:ascii="Times New Roman" w:hAnsi="Times New Roman" w:cs="Times New Roman"/>
          <w:sz w:val="24"/>
          <w:szCs w:val="24"/>
          <w:lang w:val="en-GB"/>
        </w:rPr>
        <w:t xml:space="preserve"> as well as to explore observed</w:t>
      </w:r>
      <w:r w:rsidR="00DD274F" w:rsidRPr="006540DA">
        <w:rPr>
          <w:rFonts w:ascii="Times New Roman" w:hAnsi="Times New Roman" w:cs="Times New Roman"/>
          <w:sz w:val="24"/>
          <w:szCs w:val="24"/>
          <w:lang w:val="en-GB"/>
        </w:rPr>
        <w:t xml:space="preserve"> inconsistencies with other studies.</w:t>
      </w:r>
      <w:r w:rsidR="00414486" w:rsidRPr="006540DA">
        <w:rPr>
          <w:rFonts w:ascii="Times New Roman" w:hAnsi="Times New Roman" w:cs="Times New Roman"/>
          <w:sz w:val="24"/>
          <w:szCs w:val="24"/>
          <w:lang w:val="en-GB"/>
        </w:rPr>
        <w:br w:type="page"/>
      </w:r>
    </w:p>
    <w:p w14:paraId="7C6000FB" w14:textId="2969B0E1" w:rsidR="00414486" w:rsidRPr="006540DA" w:rsidRDefault="00414486" w:rsidP="00414486">
      <w:pPr>
        <w:pStyle w:val="ListParagraph"/>
        <w:numPr>
          <w:ilvl w:val="0"/>
          <w:numId w:val="9"/>
        </w:numPr>
        <w:spacing w:after="0" w:line="360" w:lineRule="auto"/>
        <w:jc w:val="both"/>
        <w:rPr>
          <w:rFonts w:ascii="Times New Roman" w:eastAsia="Times New Roman" w:hAnsi="Times New Roman" w:cs="Times New Roman"/>
          <w:b/>
          <w:sz w:val="24"/>
          <w:szCs w:val="24"/>
          <w:lang w:val="en-GB"/>
        </w:rPr>
      </w:pPr>
      <w:r w:rsidRPr="006540DA">
        <w:rPr>
          <w:rFonts w:ascii="Times New Roman" w:eastAsia="Times New Roman" w:hAnsi="Times New Roman" w:cs="Times New Roman"/>
          <w:b/>
          <w:sz w:val="24"/>
          <w:szCs w:val="24"/>
          <w:lang w:val="en-GB"/>
        </w:rPr>
        <w:lastRenderedPageBreak/>
        <w:t>Acknowledgements</w:t>
      </w:r>
    </w:p>
    <w:p w14:paraId="3578B716" w14:textId="481AF197" w:rsidR="00414486" w:rsidRPr="006540DA" w:rsidRDefault="00414486" w:rsidP="00414486">
      <w:pPr>
        <w:spacing w:after="0" w:line="360" w:lineRule="auto"/>
        <w:jc w:val="both"/>
        <w:rPr>
          <w:rFonts w:ascii="Times New Roman" w:eastAsia="Times New Roman" w:hAnsi="Times New Roman" w:cs="Times New Roman"/>
          <w:sz w:val="24"/>
          <w:szCs w:val="24"/>
          <w:lang w:val="en-GB"/>
        </w:rPr>
      </w:pPr>
      <w:r w:rsidRPr="006540DA">
        <w:rPr>
          <w:rFonts w:ascii="Times New Roman" w:eastAsia="Times New Roman" w:hAnsi="Times New Roman" w:cs="Times New Roman"/>
          <w:sz w:val="24"/>
          <w:szCs w:val="24"/>
          <w:lang w:val="en-GB"/>
        </w:rPr>
        <w:t>The authors are very thankful to Dr Sabrina Bertinetti, Mrs Laura Zini and Dr Daniela Raffaele  for their excellent technical contribution. Moreover they are very thankful to all the EXPOsOMICs volunteer for their participation, enthusiasm and collaboration.</w:t>
      </w:r>
    </w:p>
    <w:p w14:paraId="1FDA295F" w14:textId="6DF1321B" w:rsidR="00414486" w:rsidRPr="006540DA" w:rsidRDefault="00414486" w:rsidP="00414486">
      <w:pPr>
        <w:pStyle w:val="ListParagraph"/>
        <w:numPr>
          <w:ilvl w:val="0"/>
          <w:numId w:val="9"/>
        </w:numPr>
        <w:spacing w:after="0" w:line="360" w:lineRule="auto"/>
        <w:jc w:val="both"/>
        <w:rPr>
          <w:rFonts w:ascii="Times New Roman" w:eastAsia="Times New Roman" w:hAnsi="Times New Roman" w:cs="Times New Roman"/>
          <w:b/>
          <w:sz w:val="24"/>
          <w:szCs w:val="24"/>
          <w:lang w:val="en-GB"/>
        </w:rPr>
      </w:pPr>
      <w:r w:rsidRPr="006540DA">
        <w:rPr>
          <w:rFonts w:ascii="Times New Roman" w:eastAsia="Times New Roman" w:hAnsi="Times New Roman" w:cs="Times New Roman"/>
          <w:b/>
          <w:sz w:val="24"/>
          <w:szCs w:val="24"/>
          <w:lang w:val="en-GB"/>
        </w:rPr>
        <w:t>Funding</w:t>
      </w:r>
    </w:p>
    <w:p w14:paraId="0A129F56" w14:textId="0F71F1C3" w:rsidR="00414486" w:rsidRPr="006540DA" w:rsidRDefault="00414486" w:rsidP="00414486">
      <w:pPr>
        <w:pStyle w:val="ListParagraph"/>
        <w:spacing w:after="0" w:line="360" w:lineRule="auto"/>
        <w:ind w:left="0"/>
        <w:jc w:val="both"/>
        <w:rPr>
          <w:rFonts w:ascii="Times New Roman" w:eastAsia="Times New Roman" w:hAnsi="Times New Roman" w:cs="Times New Roman"/>
          <w:sz w:val="24"/>
          <w:szCs w:val="24"/>
          <w:lang w:val="en-GB"/>
        </w:rPr>
      </w:pPr>
      <w:r w:rsidRPr="006540DA">
        <w:rPr>
          <w:rFonts w:ascii="Times New Roman" w:eastAsia="Times New Roman" w:hAnsi="Times New Roman" w:cs="Times New Roman"/>
          <w:sz w:val="24"/>
          <w:szCs w:val="24"/>
          <w:lang w:val="en-GB"/>
        </w:rPr>
        <w:t xml:space="preserve">Funded by the European Community - Seventh Framework Program (FP7/2007-2011) under grant agreement number: 308610 (EXPOsOMICS). This </w:t>
      </w:r>
      <w:r w:rsidRPr="006540DA">
        <w:rPr>
          <w:rFonts w:ascii="Times New Roman" w:eastAsia="Times New Roman" w:hAnsi="Times New Roman" w:cs="Times New Roman"/>
          <w:noProof/>
          <w:sz w:val="24"/>
          <w:szCs w:val="24"/>
          <w:lang w:val="en-GB"/>
        </w:rPr>
        <w:t>work also</w:t>
      </w:r>
      <w:r w:rsidRPr="006540DA">
        <w:rPr>
          <w:rFonts w:ascii="Times New Roman" w:eastAsia="Times New Roman" w:hAnsi="Times New Roman" w:cs="Times New Roman"/>
          <w:sz w:val="24"/>
          <w:szCs w:val="24"/>
          <w:lang w:val="en-GB"/>
        </w:rPr>
        <w:t xml:space="preserve"> was supported by the Swiss National Science Foundation, SNF-SAPALDIA (grants number 33CS30-148470/1). </w:t>
      </w:r>
    </w:p>
    <w:p w14:paraId="6791715A" w14:textId="77777777" w:rsidR="00343228" w:rsidRPr="006540DA" w:rsidRDefault="00343228" w:rsidP="00C3461D">
      <w:pPr>
        <w:spacing w:after="0" w:line="360" w:lineRule="auto"/>
        <w:jc w:val="both"/>
        <w:rPr>
          <w:rFonts w:ascii="Times New Roman" w:hAnsi="Times New Roman" w:cs="Times New Roman"/>
          <w:sz w:val="24"/>
          <w:szCs w:val="24"/>
          <w:lang w:val="en-GB"/>
        </w:rPr>
        <w:sectPr w:rsidR="00343228" w:rsidRPr="006540DA" w:rsidSect="00D17F7E">
          <w:type w:val="continuous"/>
          <w:pgSz w:w="12240" w:h="15840"/>
          <w:pgMar w:top="993" w:right="1417" w:bottom="1134" w:left="1417" w:header="708" w:footer="708" w:gutter="0"/>
          <w:lnNumType w:countBy="1" w:restart="continuous"/>
          <w:cols w:space="708"/>
          <w:docGrid w:linePitch="360"/>
        </w:sectPr>
      </w:pPr>
    </w:p>
    <w:p w14:paraId="51B66DF3" w14:textId="36B3D838" w:rsidR="00EA3665" w:rsidRPr="006540DA" w:rsidRDefault="0072771E" w:rsidP="00414486">
      <w:pPr>
        <w:pStyle w:val="ListParagraph"/>
        <w:numPr>
          <w:ilvl w:val="0"/>
          <w:numId w:val="9"/>
        </w:numPr>
        <w:rPr>
          <w:rFonts w:ascii="Times New Roman" w:hAnsi="Times New Roman" w:cs="Times New Roman"/>
          <w:b/>
          <w:sz w:val="24"/>
          <w:szCs w:val="24"/>
          <w:lang w:val="en-GB"/>
        </w:rPr>
      </w:pPr>
      <w:r w:rsidRPr="006540DA">
        <w:rPr>
          <w:rFonts w:ascii="Times New Roman" w:hAnsi="Times New Roman" w:cs="Times New Roman"/>
          <w:b/>
          <w:sz w:val="24"/>
          <w:szCs w:val="24"/>
          <w:lang w:val="en-GB"/>
        </w:rPr>
        <w:lastRenderedPageBreak/>
        <w:t>References</w:t>
      </w:r>
    </w:p>
    <w:p w14:paraId="5EA4DE77" w14:textId="77777777" w:rsidR="00EA3665" w:rsidRPr="006540DA" w:rsidRDefault="00EA3665" w:rsidP="00FB4211">
      <w:pPr>
        <w:pStyle w:val="ListParagraph"/>
        <w:numPr>
          <w:ilvl w:val="0"/>
          <w:numId w:val="3"/>
        </w:numPr>
        <w:spacing w:after="0" w:line="360" w:lineRule="auto"/>
        <w:ind w:left="0" w:hanging="284"/>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Kelly FJ and Fussell JC. Air pollution and public health: emerging hazards and improved understanding of risk. Environ Geochem Health. 2015; 37(4): 631–649.</w:t>
      </w:r>
    </w:p>
    <w:p w14:paraId="75F7573D" w14:textId="4637A92A" w:rsidR="00EA3665" w:rsidRPr="006540DA" w:rsidRDefault="00EA3665" w:rsidP="00827815">
      <w:pPr>
        <w:pStyle w:val="ListParagraph"/>
        <w:numPr>
          <w:ilvl w:val="0"/>
          <w:numId w:val="3"/>
        </w:numPr>
        <w:spacing w:after="0" w:line="360" w:lineRule="auto"/>
        <w:ind w:left="0"/>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World Health Organisation (WHO). (</w:t>
      </w:r>
      <w:r w:rsidR="004128A0" w:rsidRPr="006540DA">
        <w:rPr>
          <w:rFonts w:ascii="Times New Roman" w:hAnsi="Times New Roman" w:cs="Times New Roman"/>
          <w:sz w:val="24"/>
          <w:szCs w:val="24"/>
          <w:lang w:val="en-GB"/>
        </w:rPr>
        <w:t>2019</w:t>
      </w:r>
      <w:r w:rsidRPr="006540DA">
        <w:rPr>
          <w:rFonts w:ascii="Times New Roman" w:hAnsi="Times New Roman" w:cs="Times New Roman"/>
          <w:sz w:val="24"/>
          <w:szCs w:val="24"/>
          <w:lang w:val="en-GB"/>
        </w:rPr>
        <w:t xml:space="preserve">). </w:t>
      </w:r>
      <w:r w:rsidR="004128A0" w:rsidRPr="006540DA">
        <w:rPr>
          <w:rFonts w:ascii="Times New Roman" w:hAnsi="Times New Roman" w:cs="Times New Roman"/>
          <w:sz w:val="24"/>
          <w:szCs w:val="24"/>
          <w:lang w:val="en-GB"/>
        </w:rPr>
        <w:t>https://www.who.int/airpollution/en/</w:t>
      </w:r>
    </w:p>
    <w:p w14:paraId="2CDAC176" w14:textId="77777777" w:rsidR="00EA3665" w:rsidRPr="006540DA" w:rsidRDefault="00EA3665" w:rsidP="00FB4211">
      <w:pPr>
        <w:pStyle w:val="ListParagraph"/>
        <w:numPr>
          <w:ilvl w:val="0"/>
          <w:numId w:val="3"/>
        </w:numPr>
        <w:spacing w:after="0" w:line="360" w:lineRule="auto"/>
        <w:ind w:left="0" w:hanging="284"/>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Abelsohn A and Stieb DM. Health effects of outdoor air pollution: approach to counseling patients using the Air Quality Health Index. Can Fam Physician. 2011 Aug;57(8):881-7, e280-7.</w:t>
      </w:r>
    </w:p>
    <w:p w14:paraId="5F3CA0E9" w14:textId="77777777" w:rsidR="00EA3665" w:rsidRPr="006540DA" w:rsidRDefault="00EA3665" w:rsidP="00FB4211">
      <w:pPr>
        <w:pStyle w:val="ListParagraph"/>
        <w:numPr>
          <w:ilvl w:val="0"/>
          <w:numId w:val="3"/>
        </w:numPr>
        <w:spacing w:after="0" w:line="360" w:lineRule="auto"/>
        <w:ind w:left="0" w:hanging="284"/>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Hak-Kan Lai, Hilda Tsang, and Chit-Ming Wong. Meta-analysis of adverse health effects due to air pollution in Chinese populations. BMC Public Health. 2013; 13: 360.</w:t>
      </w:r>
    </w:p>
    <w:p w14:paraId="33F5EAB4" w14:textId="77777777" w:rsidR="00EA3665" w:rsidRPr="006540DA" w:rsidRDefault="00EA3665" w:rsidP="00FB4211">
      <w:pPr>
        <w:pStyle w:val="ListParagraph"/>
        <w:numPr>
          <w:ilvl w:val="0"/>
          <w:numId w:val="3"/>
        </w:numPr>
        <w:spacing w:after="0" w:line="360" w:lineRule="auto"/>
        <w:ind w:left="0" w:hanging="284"/>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Demetriou CA, Raaschou-Nielsen O, Loft S, Møller P, Vermeulen R, Palli D, Chadeau-Hyam M, Xun WW, Vineis P.  Biomarkers of ambient air pollution and lung cancer: a systematic review. Occup Environ Med. 2012 Sep;69(9):619-27.</w:t>
      </w:r>
    </w:p>
    <w:p w14:paraId="7C39CFFB" w14:textId="77777777" w:rsidR="00EA3665" w:rsidRPr="006540DA" w:rsidRDefault="00EA3665" w:rsidP="00FB4211">
      <w:pPr>
        <w:pStyle w:val="ListParagraph"/>
        <w:numPr>
          <w:ilvl w:val="0"/>
          <w:numId w:val="3"/>
        </w:numPr>
        <w:spacing w:after="0" w:line="360" w:lineRule="auto"/>
        <w:ind w:left="0" w:hanging="284"/>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Münzel T, Gori T, Al-Kindi S, Deanfield J, Lelieveld J, Daiber A, Rajagopalan S. Effects of gaseous and solid constituents of air pollution on endothelial function. Eur Heart J. 2018 Oct 7;39(38):3543-3550.</w:t>
      </w:r>
    </w:p>
    <w:p w14:paraId="50ECD328" w14:textId="77777777" w:rsidR="00EA3665" w:rsidRPr="006540DA" w:rsidRDefault="00EA3665" w:rsidP="00FB4211">
      <w:pPr>
        <w:pStyle w:val="ListParagraph"/>
        <w:numPr>
          <w:ilvl w:val="0"/>
          <w:numId w:val="3"/>
        </w:numPr>
        <w:spacing w:after="0" w:line="360" w:lineRule="auto"/>
        <w:ind w:left="0" w:hanging="284"/>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Lodovici M and Bigagli E. Oxidative stress and air pollution exposure. J Toxicol. 2011; 2011:487074.</w:t>
      </w:r>
    </w:p>
    <w:p w14:paraId="286D92DA" w14:textId="77777777" w:rsidR="00EA3665" w:rsidRPr="006540DA" w:rsidRDefault="00EA3665" w:rsidP="00FB4211">
      <w:pPr>
        <w:pStyle w:val="ListParagraph"/>
        <w:numPr>
          <w:ilvl w:val="0"/>
          <w:numId w:val="3"/>
        </w:numPr>
        <w:spacing w:after="0" w:line="360" w:lineRule="auto"/>
        <w:ind w:left="0" w:hanging="284"/>
        <w:jc w:val="both"/>
        <w:rPr>
          <w:rFonts w:ascii="Times New Roman" w:hAnsi="Times New Roman" w:cs="Times New Roman"/>
          <w:sz w:val="24"/>
          <w:szCs w:val="24"/>
          <w:lang w:val="en-GB"/>
        </w:rPr>
      </w:pPr>
      <w:r w:rsidRPr="006540DA">
        <w:rPr>
          <w:rFonts w:ascii="Times New Roman" w:hAnsi="Times New Roman" w:cs="Times New Roman"/>
          <w:sz w:val="24"/>
          <w:szCs w:val="24"/>
          <w:lang w:val="it-IT"/>
        </w:rPr>
        <w:t xml:space="preserve">Vrijens K, Bollati V, Nawrot TS. </w:t>
      </w:r>
      <w:r w:rsidRPr="006540DA">
        <w:rPr>
          <w:rFonts w:ascii="Times New Roman" w:hAnsi="Times New Roman" w:cs="Times New Roman"/>
          <w:sz w:val="24"/>
          <w:szCs w:val="24"/>
          <w:lang w:val="en-GB"/>
        </w:rPr>
        <w:t>MicroRNAs as potential signatures of environmental exposure or effect: a systematic review. Environ Health Perspect. 2015 May;123(5):399-411.</w:t>
      </w:r>
    </w:p>
    <w:p w14:paraId="0EA78F90" w14:textId="77777777" w:rsidR="00746257" w:rsidRPr="006540DA" w:rsidRDefault="00EA3665" w:rsidP="00746257">
      <w:pPr>
        <w:pStyle w:val="ListParagraph"/>
        <w:numPr>
          <w:ilvl w:val="0"/>
          <w:numId w:val="3"/>
        </w:numPr>
        <w:spacing w:after="0" w:line="360" w:lineRule="auto"/>
        <w:ind w:left="0" w:hanging="284"/>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Marques-Rocha JL, Samblas M1, Milagro FI, Bressan J, Martínez JA, Marti A. Noncoding RNAs, cytokines, and inflammation-related diseases. FASEB J. 2015 Sep;29(9):3595-611. </w:t>
      </w:r>
    </w:p>
    <w:p w14:paraId="4D3B3D09" w14:textId="77777777" w:rsidR="00EA3665" w:rsidRPr="006540DA" w:rsidRDefault="00423A4E" w:rsidP="00685E8D">
      <w:pPr>
        <w:pStyle w:val="ListParagraph"/>
        <w:numPr>
          <w:ilvl w:val="0"/>
          <w:numId w:val="3"/>
        </w:numPr>
        <w:spacing w:after="0" w:line="360" w:lineRule="auto"/>
        <w:ind w:left="0"/>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Rider CF, Yamamoto M, Günther OP, Hirota JA, Singh A, Tebbutt SJ, Carlsten C. </w:t>
      </w:r>
      <w:r w:rsidR="00EA3665" w:rsidRPr="006540DA">
        <w:rPr>
          <w:rFonts w:ascii="Times New Roman" w:hAnsi="Times New Roman" w:cs="Times New Roman"/>
          <w:sz w:val="24"/>
          <w:szCs w:val="24"/>
          <w:lang w:val="en-GB"/>
        </w:rPr>
        <w:t>Controlled diesel exhaust and allergen coexposure modulates microRNA and gene expression in humans: Effects on inflammatory lung markers.</w:t>
      </w:r>
      <w:r w:rsidRPr="006540DA">
        <w:rPr>
          <w:rFonts w:ascii="Times New Roman" w:hAnsi="Times New Roman" w:cs="Times New Roman"/>
          <w:sz w:val="24"/>
          <w:szCs w:val="24"/>
          <w:lang w:val="en-GB"/>
        </w:rPr>
        <w:t xml:space="preserve"> J Allergy Clin Immunol. 2016 Dec;138(6):1690-1700.</w:t>
      </w:r>
    </w:p>
    <w:p w14:paraId="74A1652C" w14:textId="77777777" w:rsidR="00EA3665" w:rsidRPr="006540DA" w:rsidRDefault="00EA3665" w:rsidP="00685E8D">
      <w:pPr>
        <w:pStyle w:val="ListParagraph"/>
        <w:numPr>
          <w:ilvl w:val="0"/>
          <w:numId w:val="3"/>
        </w:numPr>
        <w:spacing w:after="0" w:line="360" w:lineRule="auto"/>
        <w:ind w:left="0"/>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Jardim, MJ. microRNAs: implications for air pollution research. Mutat. Res. Fund Mol. Mech. Mutagen 717 (1e2), 38e45.</w:t>
      </w:r>
    </w:p>
    <w:p w14:paraId="6EB34031" w14:textId="77777777" w:rsidR="00EA3665" w:rsidRPr="006540DA" w:rsidRDefault="00423A4E" w:rsidP="00685E8D">
      <w:pPr>
        <w:pStyle w:val="ListParagraph"/>
        <w:numPr>
          <w:ilvl w:val="0"/>
          <w:numId w:val="3"/>
        </w:numPr>
        <w:spacing w:after="0" w:line="360" w:lineRule="auto"/>
        <w:ind w:left="0"/>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Krauskopf J, de Kok TM, Hebels DG, Bergdahl IA, Johansson A, Spaeth F, Kiviranta H, Rantakokko P, Kyrtopoulos SA, Kleinjans JC. </w:t>
      </w:r>
      <w:r w:rsidR="00EA3665" w:rsidRPr="006540DA">
        <w:rPr>
          <w:rFonts w:ascii="Times New Roman" w:hAnsi="Times New Roman" w:cs="Times New Roman"/>
          <w:sz w:val="24"/>
          <w:szCs w:val="24"/>
          <w:lang w:val="en-GB"/>
        </w:rPr>
        <w:t>MicroRNA profile for health risk assessment: Environmental exposure to persistent organic</w:t>
      </w:r>
      <w:r w:rsidR="00377F41" w:rsidRPr="006540DA">
        <w:rPr>
          <w:rFonts w:ascii="Times New Roman" w:hAnsi="Times New Roman" w:cs="Times New Roman"/>
          <w:sz w:val="24"/>
          <w:szCs w:val="24"/>
          <w:lang w:val="en-GB"/>
        </w:rPr>
        <w:t xml:space="preserve"> </w:t>
      </w:r>
      <w:r w:rsidR="00EA3665" w:rsidRPr="006540DA">
        <w:rPr>
          <w:rFonts w:ascii="Times New Roman" w:hAnsi="Times New Roman" w:cs="Times New Roman"/>
          <w:sz w:val="24"/>
          <w:szCs w:val="24"/>
          <w:lang w:val="en-GB"/>
        </w:rPr>
        <w:t>pollutants strongly affects the human blood microRNA machinery.</w:t>
      </w:r>
      <w:r w:rsidRPr="006540DA">
        <w:rPr>
          <w:rFonts w:ascii="Times New Roman" w:hAnsi="Times New Roman" w:cs="Times New Roman"/>
          <w:sz w:val="24"/>
          <w:szCs w:val="24"/>
          <w:lang w:val="en-GB"/>
        </w:rPr>
        <w:t xml:space="preserve"> Sci Rep. 2017 Aug 23;7(1):9262.</w:t>
      </w:r>
    </w:p>
    <w:p w14:paraId="6DB297B3" w14:textId="77777777" w:rsidR="00423A4E" w:rsidRPr="006540DA" w:rsidRDefault="00423A4E" w:rsidP="00685E8D">
      <w:pPr>
        <w:pStyle w:val="ListParagraph"/>
        <w:numPr>
          <w:ilvl w:val="0"/>
          <w:numId w:val="3"/>
        </w:numPr>
        <w:spacing w:after="0" w:line="360" w:lineRule="auto"/>
        <w:ind w:left="0"/>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Espín-Pérez A, Krauskopf J, Chadeau-Hyam M, van Veldhoven K, Chung F, Cullinan P, Piepers J, van Herwijnen M, Kubesch N, Carrasco-Turigas G, Nieuwenhuijsen M, Vineis P, Kleinjans JCS, de Kok TMCM. Short-term transcriptome and microRNAs responses to exposure to different air pollutants in two population studies. Environ Pollut. 2018 Nov;242(Pt A):182-190.</w:t>
      </w:r>
    </w:p>
    <w:p w14:paraId="7772B0A0" w14:textId="77777777" w:rsidR="00EA3665" w:rsidRPr="006540DA" w:rsidRDefault="00423A4E" w:rsidP="00685E8D">
      <w:pPr>
        <w:pStyle w:val="ListParagraph"/>
        <w:numPr>
          <w:ilvl w:val="0"/>
          <w:numId w:val="3"/>
        </w:numPr>
        <w:spacing w:after="0" w:line="360" w:lineRule="auto"/>
        <w:ind w:left="0"/>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lastRenderedPageBreak/>
        <w:t>Vineis P, Chadeau-Hyam M, Gmuender H, Gulliver J, Herceg Z, Kleinjans J, Kogevinas M, Kyrtopoulos S, Nieuwenhuijsen M, Phillips DH, Probst-Hensch N, Scalbert A, Vermeulen R, Wild CP; EXPOsOMICS Consortium. The exposome in practice: Design of the EXPOsOMICS project. Int J Hyg Environ Health. 2017 Mar; 220(2 Pt A):142-151.</w:t>
      </w:r>
    </w:p>
    <w:p w14:paraId="05EEDB0C" w14:textId="77777777" w:rsidR="00423A4E" w:rsidRPr="006540DA" w:rsidRDefault="00423A4E" w:rsidP="00685E8D">
      <w:pPr>
        <w:pStyle w:val="ListParagraph"/>
        <w:numPr>
          <w:ilvl w:val="0"/>
          <w:numId w:val="3"/>
        </w:numPr>
        <w:spacing w:after="0" w:line="360" w:lineRule="auto"/>
        <w:ind w:left="0"/>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 xml:space="preserve">Montagne D, Hoek G, Nieuwenhuijsen M, Lanki T, Pennanen A, Portella M, Meliefste K, Eeftens M, Yli-Tuomi T, Cirach M, Brunekreef B. Agreement of Land Use Regression Models with Personal Exposure Measurements of Particulate Matter and Nitrogen Oxides Air Pollution. Environ Sci Technol. 2013;47(15):8523-8531. </w:t>
      </w:r>
    </w:p>
    <w:p w14:paraId="375604A5" w14:textId="77777777" w:rsidR="00423A4E" w:rsidRPr="006540DA" w:rsidRDefault="00423A4E" w:rsidP="00685E8D">
      <w:pPr>
        <w:pStyle w:val="ListParagraph"/>
        <w:numPr>
          <w:ilvl w:val="0"/>
          <w:numId w:val="3"/>
        </w:numPr>
        <w:spacing w:after="0" w:line="360" w:lineRule="auto"/>
        <w:ind w:left="0"/>
        <w:jc w:val="both"/>
        <w:rPr>
          <w:rFonts w:ascii="Times New Roman" w:hAnsi="Times New Roman" w:cs="Times New Roman"/>
          <w:sz w:val="24"/>
          <w:szCs w:val="24"/>
          <w:lang w:val="en-GB"/>
        </w:rPr>
      </w:pPr>
      <w:r w:rsidRPr="006540DA">
        <w:rPr>
          <w:rFonts w:ascii="Times New Roman" w:hAnsi="Times New Roman" w:cs="Times New Roman"/>
          <w:sz w:val="24"/>
          <w:szCs w:val="24"/>
          <w:lang w:val="fr-FR"/>
        </w:rPr>
        <w:t xml:space="preserve">Eeftens M, Tsai MY, Ampe C, et al. </w:t>
      </w:r>
      <w:r w:rsidRPr="006540DA">
        <w:rPr>
          <w:rFonts w:ascii="Times New Roman" w:hAnsi="Times New Roman" w:cs="Times New Roman"/>
          <w:sz w:val="24"/>
          <w:szCs w:val="24"/>
          <w:lang w:val="en-GB"/>
        </w:rPr>
        <w:t xml:space="preserve">Spatial variation of PM2.5, PM10, PM2.5 absorbance and PMcoarse concentrations between and within 20 European study areas and the relationship with NO2 - Results of the ESCAPE project. Atmos Environ. 2012;62:303-317. </w:t>
      </w:r>
    </w:p>
    <w:p w14:paraId="6710D81B" w14:textId="77777777" w:rsidR="005F0A44" w:rsidRPr="006540DA" w:rsidRDefault="00423A4E" w:rsidP="002F7269">
      <w:pPr>
        <w:pStyle w:val="ListParagraph"/>
        <w:numPr>
          <w:ilvl w:val="0"/>
          <w:numId w:val="3"/>
        </w:numPr>
        <w:spacing w:after="0" w:line="360" w:lineRule="auto"/>
        <w:ind w:left="0"/>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van Nunen E, Vermeulen R, Tsai MY, Probst-Hensch N, Ineichen A, Davey M, Imboden M, Ducret-Stich R, Naccarati A, Raffaele D, Ranzi A, Ivaldi C, Galassi C, Nieuwenhuijsen M, Curto A, Donaire-Gonzalez D, Cirach M, Chatzi L, Kampouri M, Vlaanderen J, Meliefste K, Buijtenhuijs D, Brunekreef B, Morley D, Vineis P, Gulliver J, Hoek G. Land Use Regression Models for Ultrafine Particles in Six European Areas. Environ Sci Technol. 2017 Mar 21;51(6):3336-3345.</w:t>
      </w:r>
    </w:p>
    <w:p w14:paraId="00CEFBD0" w14:textId="0C3F7C39" w:rsidR="005F0A44" w:rsidRPr="006540DA" w:rsidRDefault="005F0A44" w:rsidP="002F7269">
      <w:pPr>
        <w:pStyle w:val="ListParagraph"/>
        <w:numPr>
          <w:ilvl w:val="0"/>
          <w:numId w:val="3"/>
        </w:numPr>
        <w:spacing w:after="0" w:line="360" w:lineRule="auto"/>
        <w:ind w:left="0"/>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Leek JT, Scharpf RB, Corrada Bravo H, Simcha D, Langmead B, Johnson WE, Geman D, Baggerly K, Irizarry RA. Tackling the widespread and critical impact of batch effects in high-throughput data. Nat Rev Genet. 2010 Oct; 11(10): 10.</w:t>
      </w:r>
    </w:p>
    <w:p w14:paraId="13AAE8DD" w14:textId="0465941A" w:rsidR="0036159A" w:rsidRPr="006540DA" w:rsidRDefault="0036159A" w:rsidP="0036159A">
      <w:pPr>
        <w:pStyle w:val="ListParagraph"/>
        <w:numPr>
          <w:ilvl w:val="0"/>
          <w:numId w:val="3"/>
        </w:numPr>
        <w:spacing w:after="0" w:line="360" w:lineRule="auto"/>
        <w:ind w:left="0"/>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Ritchie ME, Phipson B, Wu D, Hu Y, Law CW, Shi W, Smyth GK (2015). “limma powers differential expression analyses for RNA-sequencing and microarray studies.” Nucleic Acids Research, 43(7), e47.</w:t>
      </w:r>
    </w:p>
    <w:p w14:paraId="1692AFF1" w14:textId="0A6649C7" w:rsidR="007C6DC1" w:rsidRPr="006540DA" w:rsidRDefault="007C6DC1" w:rsidP="007C6DC1">
      <w:pPr>
        <w:pStyle w:val="ListParagraph"/>
        <w:numPr>
          <w:ilvl w:val="0"/>
          <w:numId w:val="3"/>
        </w:numPr>
        <w:spacing w:after="0" w:line="360" w:lineRule="auto"/>
        <w:ind w:left="0" w:hanging="426"/>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Rodosthenous, R.S.; Coull, B.A.; Lu, Q.; Vokonas, P.S.; Schwartz, J.D.; Baccarelli, A.A. Ambient particulate matter and microRNAs in extracellular vesicles: a pilot study of older individuals. Part Fibre Toxicol 2016;13:13</w:t>
      </w:r>
    </w:p>
    <w:p w14:paraId="6C5B0592" w14:textId="437E788E" w:rsidR="006F39BA" w:rsidRPr="006540DA" w:rsidRDefault="00D44FEA" w:rsidP="00685E8D">
      <w:pPr>
        <w:pStyle w:val="ListParagraph"/>
        <w:numPr>
          <w:ilvl w:val="0"/>
          <w:numId w:val="3"/>
        </w:numPr>
        <w:spacing w:after="0" w:line="360" w:lineRule="auto"/>
        <w:ind w:left="0"/>
        <w:jc w:val="both"/>
        <w:rPr>
          <w:rFonts w:ascii="Times New Roman" w:hAnsi="Times New Roman" w:cs="Times New Roman"/>
          <w:sz w:val="24"/>
          <w:szCs w:val="24"/>
          <w:lang w:val="en-GB"/>
        </w:rPr>
      </w:pPr>
      <w:hyperlink r:id="rId13" w:history="1">
        <w:r w:rsidR="006F39BA" w:rsidRPr="006540DA">
          <w:rPr>
            <w:rFonts w:ascii="Times New Roman" w:hAnsi="Times New Roman" w:cs="Times New Roman"/>
            <w:sz w:val="24"/>
            <w:szCs w:val="24"/>
            <w:lang w:val="en-GB"/>
          </w:rPr>
          <w:t>Rivlin</w:t>
        </w:r>
      </w:hyperlink>
      <w:r w:rsidR="006F39BA" w:rsidRPr="006540DA">
        <w:rPr>
          <w:rFonts w:ascii="Times New Roman" w:hAnsi="Times New Roman" w:cs="Times New Roman"/>
          <w:sz w:val="24"/>
          <w:szCs w:val="24"/>
          <w:lang w:val="en-GB"/>
        </w:rPr>
        <w:t xml:space="preserve"> N,</w:t>
      </w:r>
      <w:r w:rsidR="00A724AC" w:rsidRPr="006540DA" w:rsidDel="00A724AC">
        <w:rPr>
          <w:rFonts w:ascii="Times New Roman" w:hAnsi="Times New Roman" w:cs="Times New Roman"/>
          <w:sz w:val="24"/>
          <w:szCs w:val="24"/>
          <w:lang w:val="en-GB"/>
        </w:rPr>
        <w:t xml:space="preserve"> </w:t>
      </w:r>
      <w:hyperlink r:id="rId14" w:history="1">
        <w:r w:rsidR="006F39BA" w:rsidRPr="006540DA">
          <w:rPr>
            <w:rFonts w:ascii="Times New Roman" w:hAnsi="Times New Roman" w:cs="Times New Roman"/>
            <w:sz w:val="24"/>
            <w:szCs w:val="24"/>
            <w:lang w:val="en-GB"/>
          </w:rPr>
          <w:t>Brosh</w:t>
        </w:r>
      </w:hyperlink>
      <w:r w:rsidR="006F39BA" w:rsidRPr="006540DA">
        <w:rPr>
          <w:rFonts w:ascii="Times New Roman" w:hAnsi="Times New Roman" w:cs="Times New Roman"/>
          <w:sz w:val="24"/>
          <w:szCs w:val="24"/>
          <w:lang w:val="en-GB"/>
        </w:rPr>
        <w:t xml:space="preserve"> R,</w:t>
      </w:r>
      <w:hyperlink r:id="rId15" w:history="1">
        <w:r w:rsidR="006F39BA" w:rsidRPr="006540DA">
          <w:rPr>
            <w:rFonts w:ascii="Times New Roman" w:hAnsi="Times New Roman" w:cs="Times New Roman"/>
            <w:sz w:val="24"/>
            <w:szCs w:val="24"/>
            <w:lang w:val="en-GB"/>
          </w:rPr>
          <w:t xml:space="preserve"> Oren</w:t>
        </w:r>
      </w:hyperlink>
      <w:r w:rsidR="006F39BA" w:rsidRPr="006540DA">
        <w:rPr>
          <w:rFonts w:ascii="Times New Roman" w:hAnsi="Times New Roman" w:cs="Times New Roman"/>
          <w:sz w:val="24"/>
          <w:szCs w:val="24"/>
          <w:lang w:val="en-GB"/>
        </w:rPr>
        <w:t xml:space="preserve"> M, </w:t>
      </w:r>
      <w:hyperlink r:id="rId16" w:history="1">
        <w:r w:rsidR="006F39BA" w:rsidRPr="006540DA">
          <w:rPr>
            <w:rFonts w:ascii="Times New Roman" w:hAnsi="Times New Roman" w:cs="Times New Roman"/>
            <w:sz w:val="24"/>
            <w:szCs w:val="24"/>
            <w:lang w:val="en-GB"/>
          </w:rPr>
          <w:t>Rotter</w:t>
        </w:r>
      </w:hyperlink>
      <w:r w:rsidR="006F39BA" w:rsidRPr="006540DA">
        <w:rPr>
          <w:rFonts w:ascii="Times New Roman" w:hAnsi="Times New Roman" w:cs="Times New Roman"/>
          <w:sz w:val="24"/>
          <w:szCs w:val="24"/>
          <w:lang w:val="en-GB"/>
        </w:rPr>
        <w:t xml:space="preserve"> V: Mutations in the p53 Tumor Suppressor Gene: Important Milestones at the Various Steps of Tumorigenesis. </w:t>
      </w:r>
      <w:hyperlink r:id="rId17" w:history="1">
        <w:r w:rsidR="006F39BA" w:rsidRPr="006540DA">
          <w:rPr>
            <w:rFonts w:ascii="Times New Roman" w:hAnsi="Times New Roman" w:cs="Times New Roman"/>
            <w:sz w:val="24"/>
            <w:szCs w:val="24"/>
            <w:lang w:val="en-GB"/>
          </w:rPr>
          <w:t>Genes Cancer</w:t>
        </w:r>
      </w:hyperlink>
      <w:r w:rsidR="006F39BA" w:rsidRPr="006540DA">
        <w:rPr>
          <w:rFonts w:ascii="Times New Roman" w:hAnsi="Times New Roman" w:cs="Times New Roman"/>
          <w:sz w:val="24"/>
          <w:szCs w:val="24"/>
          <w:lang w:val="en-GB"/>
        </w:rPr>
        <w:t xml:space="preserve">. 2011 Apr; 2(4): 466–474. </w:t>
      </w:r>
    </w:p>
    <w:p w14:paraId="7AF1A6D9" w14:textId="3A8D3FA0" w:rsidR="000739AB" w:rsidRPr="006540DA" w:rsidRDefault="00D44FEA" w:rsidP="00685E8D">
      <w:pPr>
        <w:pStyle w:val="ListParagraph"/>
        <w:numPr>
          <w:ilvl w:val="0"/>
          <w:numId w:val="3"/>
        </w:numPr>
        <w:spacing w:after="0" w:line="360" w:lineRule="auto"/>
        <w:ind w:left="0"/>
        <w:jc w:val="both"/>
        <w:rPr>
          <w:rFonts w:ascii="Times New Roman" w:hAnsi="Times New Roman" w:cs="Times New Roman"/>
          <w:sz w:val="24"/>
          <w:szCs w:val="24"/>
          <w:lang w:val="en-GB"/>
        </w:rPr>
      </w:pPr>
      <w:hyperlink r:id="rId18" w:history="1">
        <w:r w:rsidR="000739AB" w:rsidRPr="006540DA">
          <w:rPr>
            <w:rFonts w:ascii="Times New Roman" w:hAnsi="Times New Roman" w:cs="Times New Roman"/>
            <w:sz w:val="24"/>
            <w:szCs w:val="24"/>
            <w:lang w:val="en-GB"/>
          </w:rPr>
          <w:t>Le MT</w:t>
        </w:r>
      </w:hyperlink>
      <w:r w:rsidR="000739AB" w:rsidRPr="006540DA">
        <w:rPr>
          <w:rFonts w:ascii="Times New Roman" w:hAnsi="Times New Roman" w:cs="Times New Roman"/>
          <w:sz w:val="24"/>
          <w:szCs w:val="24"/>
          <w:lang w:val="en-GB"/>
        </w:rPr>
        <w:t>,</w:t>
      </w:r>
      <w:r w:rsidR="008B5AD6" w:rsidRPr="006540DA">
        <w:rPr>
          <w:rFonts w:ascii="Times New Roman" w:hAnsi="Times New Roman" w:cs="Times New Roman"/>
          <w:sz w:val="24"/>
          <w:szCs w:val="24"/>
          <w:lang w:val="en-GB"/>
        </w:rPr>
        <w:t xml:space="preserve"> </w:t>
      </w:r>
      <w:hyperlink r:id="rId19" w:history="1">
        <w:r w:rsidR="000739AB" w:rsidRPr="006540DA">
          <w:rPr>
            <w:rFonts w:ascii="Times New Roman" w:hAnsi="Times New Roman" w:cs="Times New Roman"/>
            <w:sz w:val="24"/>
            <w:szCs w:val="24"/>
            <w:lang w:val="en-GB"/>
          </w:rPr>
          <w:t>Teh C</w:t>
        </w:r>
      </w:hyperlink>
      <w:r w:rsidR="000739AB" w:rsidRPr="006540DA">
        <w:rPr>
          <w:rFonts w:ascii="Times New Roman" w:hAnsi="Times New Roman" w:cs="Times New Roman"/>
          <w:sz w:val="24"/>
          <w:szCs w:val="24"/>
          <w:lang w:val="en-GB"/>
        </w:rPr>
        <w:t>,</w:t>
      </w:r>
      <w:r w:rsidR="008B5AD6" w:rsidRPr="006540DA">
        <w:rPr>
          <w:rFonts w:ascii="Times New Roman" w:hAnsi="Times New Roman" w:cs="Times New Roman"/>
          <w:sz w:val="24"/>
          <w:szCs w:val="24"/>
          <w:lang w:val="en-GB"/>
        </w:rPr>
        <w:t xml:space="preserve"> </w:t>
      </w:r>
      <w:hyperlink r:id="rId20" w:history="1">
        <w:r w:rsidR="000739AB" w:rsidRPr="006540DA">
          <w:rPr>
            <w:rFonts w:ascii="Times New Roman" w:hAnsi="Times New Roman" w:cs="Times New Roman"/>
            <w:sz w:val="24"/>
            <w:szCs w:val="24"/>
            <w:lang w:val="en-GB"/>
          </w:rPr>
          <w:t>Shyh-Chang N</w:t>
        </w:r>
      </w:hyperlink>
      <w:r w:rsidR="000739AB" w:rsidRPr="006540DA">
        <w:rPr>
          <w:rFonts w:ascii="Times New Roman" w:hAnsi="Times New Roman" w:cs="Times New Roman"/>
          <w:sz w:val="24"/>
          <w:szCs w:val="24"/>
          <w:lang w:val="en-GB"/>
        </w:rPr>
        <w:t>,</w:t>
      </w:r>
      <w:r w:rsidR="008B5AD6" w:rsidRPr="006540DA">
        <w:rPr>
          <w:rFonts w:ascii="Times New Roman" w:hAnsi="Times New Roman" w:cs="Times New Roman"/>
          <w:sz w:val="24"/>
          <w:szCs w:val="24"/>
          <w:lang w:val="en-GB"/>
        </w:rPr>
        <w:t xml:space="preserve"> </w:t>
      </w:r>
      <w:hyperlink r:id="rId21" w:history="1">
        <w:r w:rsidR="000739AB" w:rsidRPr="006540DA">
          <w:rPr>
            <w:rFonts w:ascii="Times New Roman" w:hAnsi="Times New Roman" w:cs="Times New Roman"/>
            <w:sz w:val="24"/>
            <w:szCs w:val="24"/>
            <w:lang w:val="en-GB"/>
          </w:rPr>
          <w:t>Xie H</w:t>
        </w:r>
      </w:hyperlink>
      <w:r w:rsidR="000739AB" w:rsidRPr="006540DA">
        <w:rPr>
          <w:rFonts w:ascii="Times New Roman" w:hAnsi="Times New Roman" w:cs="Times New Roman"/>
          <w:sz w:val="24"/>
          <w:szCs w:val="24"/>
          <w:lang w:val="en-GB"/>
        </w:rPr>
        <w:t>,</w:t>
      </w:r>
      <w:r w:rsidR="00A724AC" w:rsidRPr="006540DA" w:rsidDel="00A724AC">
        <w:rPr>
          <w:rFonts w:ascii="Times New Roman" w:hAnsi="Times New Roman" w:cs="Times New Roman"/>
          <w:sz w:val="24"/>
          <w:szCs w:val="24"/>
          <w:lang w:val="en-GB"/>
        </w:rPr>
        <w:t xml:space="preserve"> </w:t>
      </w:r>
      <w:hyperlink r:id="rId22" w:history="1">
        <w:r w:rsidR="000739AB" w:rsidRPr="006540DA">
          <w:rPr>
            <w:rFonts w:ascii="Times New Roman" w:hAnsi="Times New Roman" w:cs="Times New Roman"/>
            <w:sz w:val="24"/>
            <w:szCs w:val="24"/>
            <w:lang w:val="en-GB"/>
          </w:rPr>
          <w:t>Zhou B</w:t>
        </w:r>
      </w:hyperlink>
      <w:r w:rsidR="000739AB" w:rsidRPr="006540DA">
        <w:rPr>
          <w:rFonts w:ascii="Times New Roman" w:hAnsi="Times New Roman" w:cs="Times New Roman"/>
          <w:sz w:val="24"/>
          <w:szCs w:val="24"/>
          <w:lang w:val="en-GB"/>
        </w:rPr>
        <w:t>,</w:t>
      </w:r>
      <w:r w:rsidR="008B5AD6" w:rsidRPr="006540DA">
        <w:rPr>
          <w:rFonts w:ascii="Times New Roman" w:hAnsi="Times New Roman" w:cs="Times New Roman"/>
          <w:sz w:val="24"/>
          <w:szCs w:val="24"/>
          <w:lang w:val="en-GB"/>
        </w:rPr>
        <w:t xml:space="preserve"> </w:t>
      </w:r>
      <w:hyperlink r:id="rId23" w:history="1">
        <w:r w:rsidR="000739AB" w:rsidRPr="006540DA">
          <w:rPr>
            <w:rFonts w:ascii="Times New Roman" w:hAnsi="Times New Roman" w:cs="Times New Roman"/>
            <w:sz w:val="24"/>
            <w:szCs w:val="24"/>
            <w:lang w:val="en-GB"/>
          </w:rPr>
          <w:t>Korzh V</w:t>
        </w:r>
      </w:hyperlink>
      <w:r w:rsidR="000739AB" w:rsidRPr="006540DA">
        <w:rPr>
          <w:rFonts w:ascii="Times New Roman" w:hAnsi="Times New Roman" w:cs="Times New Roman"/>
          <w:sz w:val="24"/>
          <w:szCs w:val="24"/>
          <w:lang w:val="en-GB"/>
        </w:rPr>
        <w:t>,</w:t>
      </w:r>
      <w:r w:rsidR="008B5AD6" w:rsidRPr="006540DA">
        <w:rPr>
          <w:rFonts w:ascii="Times New Roman" w:hAnsi="Times New Roman" w:cs="Times New Roman"/>
          <w:sz w:val="24"/>
          <w:szCs w:val="24"/>
          <w:lang w:val="en-GB"/>
        </w:rPr>
        <w:t xml:space="preserve"> </w:t>
      </w:r>
      <w:hyperlink r:id="rId24" w:history="1">
        <w:r w:rsidR="000739AB" w:rsidRPr="006540DA">
          <w:rPr>
            <w:rFonts w:ascii="Times New Roman" w:hAnsi="Times New Roman" w:cs="Times New Roman"/>
            <w:sz w:val="24"/>
            <w:szCs w:val="24"/>
            <w:lang w:val="en-GB"/>
          </w:rPr>
          <w:t>Lodish HF</w:t>
        </w:r>
      </w:hyperlink>
      <w:r w:rsidR="000739AB" w:rsidRPr="006540DA">
        <w:rPr>
          <w:rFonts w:ascii="Times New Roman" w:hAnsi="Times New Roman" w:cs="Times New Roman"/>
          <w:sz w:val="24"/>
          <w:szCs w:val="24"/>
          <w:lang w:val="en-GB"/>
        </w:rPr>
        <w:t>,</w:t>
      </w:r>
      <w:r w:rsidR="008B5AD6" w:rsidRPr="006540DA">
        <w:rPr>
          <w:rFonts w:ascii="Times New Roman" w:hAnsi="Times New Roman" w:cs="Times New Roman"/>
          <w:sz w:val="24"/>
          <w:szCs w:val="24"/>
          <w:lang w:val="en-GB"/>
        </w:rPr>
        <w:t xml:space="preserve"> </w:t>
      </w:r>
      <w:hyperlink r:id="rId25" w:history="1">
        <w:r w:rsidR="000739AB" w:rsidRPr="006540DA">
          <w:rPr>
            <w:rFonts w:ascii="Times New Roman" w:hAnsi="Times New Roman" w:cs="Times New Roman"/>
            <w:sz w:val="24"/>
            <w:szCs w:val="24"/>
            <w:lang w:val="en-GB"/>
          </w:rPr>
          <w:t>Lim B</w:t>
        </w:r>
      </w:hyperlink>
      <w:r w:rsidR="000739AB" w:rsidRPr="006540DA">
        <w:rPr>
          <w:rFonts w:ascii="Times New Roman" w:hAnsi="Times New Roman" w:cs="Times New Roman"/>
          <w:sz w:val="24"/>
          <w:szCs w:val="24"/>
          <w:lang w:val="en-GB"/>
        </w:rPr>
        <w:t xml:space="preserve">. MicroRNA-125b is a novel negative regulator of p53. </w:t>
      </w:r>
      <w:hyperlink r:id="rId26" w:history="1">
        <w:r w:rsidR="000739AB" w:rsidRPr="006540DA">
          <w:rPr>
            <w:rFonts w:ascii="Times New Roman" w:hAnsi="Times New Roman" w:cs="Times New Roman"/>
            <w:sz w:val="24"/>
            <w:szCs w:val="24"/>
            <w:lang w:val="en-GB"/>
          </w:rPr>
          <w:t>Genes Dev.</w:t>
        </w:r>
      </w:hyperlink>
      <w:r w:rsidR="008B5AD6" w:rsidRPr="006540DA">
        <w:rPr>
          <w:rFonts w:ascii="Times New Roman" w:hAnsi="Times New Roman" w:cs="Times New Roman"/>
          <w:sz w:val="24"/>
          <w:szCs w:val="24"/>
          <w:lang w:val="en-GB"/>
        </w:rPr>
        <w:t xml:space="preserve"> </w:t>
      </w:r>
      <w:r w:rsidR="000739AB" w:rsidRPr="006540DA">
        <w:rPr>
          <w:rFonts w:ascii="Times New Roman" w:hAnsi="Times New Roman" w:cs="Times New Roman"/>
          <w:sz w:val="24"/>
          <w:szCs w:val="24"/>
          <w:lang w:val="en-GB"/>
        </w:rPr>
        <w:t>2009 Apr 1;23(7):862-76.</w:t>
      </w:r>
    </w:p>
    <w:p w14:paraId="239AD9EE" w14:textId="79436DEF" w:rsidR="000739AB" w:rsidRPr="006540DA" w:rsidRDefault="00D44FEA" w:rsidP="00685E8D">
      <w:pPr>
        <w:pStyle w:val="ListParagraph"/>
        <w:numPr>
          <w:ilvl w:val="0"/>
          <w:numId w:val="3"/>
        </w:numPr>
        <w:spacing w:after="0" w:line="360" w:lineRule="auto"/>
        <w:ind w:left="0"/>
        <w:jc w:val="both"/>
        <w:rPr>
          <w:rFonts w:ascii="Times New Roman" w:hAnsi="Times New Roman" w:cs="Times New Roman"/>
          <w:sz w:val="24"/>
          <w:szCs w:val="24"/>
          <w:lang w:val="en-GB"/>
        </w:rPr>
      </w:pPr>
      <w:hyperlink r:id="rId27" w:history="1">
        <w:r w:rsidR="000739AB" w:rsidRPr="006540DA">
          <w:rPr>
            <w:rFonts w:ascii="Times New Roman" w:hAnsi="Times New Roman" w:cs="Times New Roman"/>
            <w:sz w:val="24"/>
            <w:szCs w:val="24"/>
            <w:lang w:val="en-GB"/>
          </w:rPr>
          <w:t>Bommer GT</w:t>
        </w:r>
      </w:hyperlink>
      <w:r w:rsidR="000739AB" w:rsidRPr="006540DA">
        <w:rPr>
          <w:rFonts w:ascii="Times New Roman" w:hAnsi="Times New Roman" w:cs="Times New Roman"/>
          <w:sz w:val="24"/>
          <w:szCs w:val="24"/>
          <w:lang w:val="en-GB"/>
        </w:rPr>
        <w:t>,</w:t>
      </w:r>
      <w:r w:rsidR="008B5AD6" w:rsidRPr="006540DA">
        <w:rPr>
          <w:rFonts w:ascii="Times New Roman" w:hAnsi="Times New Roman" w:cs="Times New Roman"/>
          <w:sz w:val="24"/>
          <w:szCs w:val="24"/>
          <w:lang w:val="en-GB"/>
        </w:rPr>
        <w:t xml:space="preserve"> </w:t>
      </w:r>
      <w:hyperlink r:id="rId28" w:history="1">
        <w:r w:rsidR="000739AB" w:rsidRPr="006540DA">
          <w:rPr>
            <w:rFonts w:ascii="Times New Roman" w:hAnsi="Times New Roman" w:cs="Times New Roman"/>
            <w:sz w:val="24"/>
            <w:szCs w:val="24"/>
            <w:lang w:val="en-GB"/>
          </w:rPr>
          <w:t>Gerin I</w:t>
        </w:r>
      </w:hyperlink>
      <w:r w:rsidR="000739AB" w:rsidRPr="006540DA">
        <w:rPr>
          <w:rFonts w:ascii="Times New Roman" w:hAnsi="Times New Roman" w:cs="Times New Roman"/>
          <w:sz w:val="24"/>
          <w:szCs w:val="24"/>
          <w:lang w:val="en-GB"/>
        </w:rPr>
        <w:t>,</w:t>
      </w:r>
      <w:hyperlink r:id="rId29" w:history="1">
        <w:r w:rsidR="000739AB" w:rsidRPr="006540DA">
          <w:rPr>
            <w:rFonts w:ascii="Times New Roman" w:hAnsi="Times New Roman" w:cs="Times New Roman"/>
            <w:sz w:val="24"/>
            <w:szCs w:val="24"/>
            <w:lang w:val="en-GB"/>
          </w:rPr>
          <w:t>Feng Y</w:t>
        </w:r>
      </w:hyperlink>
      <w:r w:rsidR="000739AB" w:rsidRPr="006540DA">
        <w:rPr>
          <w:rFonts w:ascii="Times New Roman" w:hAnsi="Times New Roman" w:cs="Times New Roman"/>
          <w:sz w:val="24"/>
          <w:szCs w:val="24"/>
          <w:lang w:val="en-GB"/>
        </w:rPr>
        <w:t>,</w:t>
      </w:r>
      <w:r w:rsidR="008B5AD6" w:rsidRPr="006540DA">
        <w:rPr>
          <w:rFonts w:ascii="Times New Roman" w:hAnsi="Times New Roman" w:cs="Times New Roman"/>
          <w:sz w:val="24"/>
          <w:szCs w:val="24"/>
          <w:lang w:val="en-GB"/>
        </w:rPr>
        <w:t xml:space="preserve"> </w:t>
      </w:r>
      <w:hyperlink r:id="rId30" w:history="1">
        <w:r w:rsidR="000739AB" w:rsidRPr="006540DA">
          <w:rPr>
            <w:rFonts w:ascii="Times New Roman" w:hAnsi="Times New Roman" w:cs="Times New Roman"/>
            <w:sz w:val="24"/>
            <w:szCs w:val="24"/>
            <w:lang w:val="en-GB"/>
          </w:rPr>
          <w:t>Kaczorowski AJ</w:t>
        </w:r>
      </w:hyperlink>
      <w:r w:rsidR="000739AB" w:rsidRPr="006540DA">
        <w:rPr>
          <w:rFonts w:ascii="Times New Roman" w:hAnsi="Times New Roman" w:cs="Times New Roman"/>
          <w:sz w:val="24"/>
          <w:szCs w:val="24"/>
          <w:lang w:val="en-GB"/>
        </w:rPr>
        <w:t>,</w:t>
      </w:r>
      <w:r w:rsidR="008B5AD6" w:rsidRPr="006540DA">
        <w:rPr>
          <w:rFonts w:ascii="Times New Roman" w:hAnsi="Times New Roman" w:cs="Times New Roman"/>
          <w:sz w:val="24"/>
          <w:szCs w:val="24"/>
          <w:lang w:val="en-GB"/>
        </w:rPr>
        <w:t xml:space="preserve"> </w:t>
      </w:r>
      <w:hyperlink r:id="rId31" w:history="1">
        <w:r w:rsidR="000739AB" w:rsidRPr="006540DA">
          <w:rPr>
            <w:rFonts w:ascii="Times New Roman" w:hAnsi="Times New Roman" w:cs="Times New Roman"/>
            <w:sz w:val="24"/>
            <w:szCs w:val="24"/>
            <w:lang w:val="en-GB"/>
          </w:rPr>
          <w:t>Kuick R</w:t>
        </w:r>
      </w:hyperlink>
      <w:r w:rsidR="000739AB" w:rsidRPr="006540DA">
        <w:rPr>
          <w:rFonts w:ascii="Times New Roman" w:hAnsi="Times New Roman" w:cs="Times New Roman"/>
          <w:sz w:val="24"/>
          <w:szCs w:val="24"/>
          <w:lang w:val="en-GB"/>
        </w:rPr>
        <w:t>,</w:t>
      </w:r>
      <w:r w:rsidR="00A724AC" w:rsidRPr="006540DA">
        <w:rPr>
          <w:rFonts w:ascii="Times New Roman" w:hAnsi="Times New Roman" w:cs="Times New Roman"/>
          <w:sz w:val="24"/>
          <w:szCs w:val="24"/>
          <w:lang w:val="en-GB"/>
        </w:rPr>
        <w:t xml:space="preserve"> </w:t>
      </w:r>
      <w:hyperlink r:id="rId32" w:history="1">
        <w:r w:rsidR="000739AB" w:rsidRPr="006540DA">
          <w:rPr>
            <w:rFonts w:ascii="Times New Roman" w:hAnsi="Times New Roman" w:cs="Times New Roman"/>
            <w:sz w:val="24"/>
            <w:szCs w:val="24"/>
            <w:lang w:val="en-GB"/>
          </w:rPr>
          <w:t>Love RE</w:t>
        </w:r>
      </w:hyperlink>
      <w:r w:rsidR="000739AB" w:rsidRPr="006540DA">
        <w:rPr>
          <w:rFonts w:ascii="Times New Roman" w:hAnsi="Times New Roman" w:cs="Times New Roman"/>
          <w:sz w:val="24"/>
          <w:szCs w:val="24"/>
          <w:lang w:val="en-GB"/>
        </w:rPr>
        <w:t>,</w:t>
      </w:r>
      <w:r w:rsidR="008B5AD6" w:rsidRPr="006540DA">
        <w:rPr>
          <w:rFonts w:ascii="Times New Roman" w:hAnsi="Times New Roman" w:cs="Times New Roman"/>
          <w:sz w:val="24"/>
          <w:szCs w:val="24"/>
          <w:lang w:val="en-GB"/>
        </w:rPr>
        <w:t xml:space="preserve"> </w:t>
      </w:r>
      <w:hyperlink r:id="rId33" w:history="1">
        <w:r w:rsidR="000739AB" w:rsidRPr="006540DA">
          <w:rPr>
            <w:rFonts w:ascii="Times New Roman" w:hAnsi="Times New Roman" w:cs="Times New Roman"/>
            <w:sz w:val="24"/>
            <w:szCs w:val="24"/>
            <w:lang w:val="en-GB"/>
          </w:rPr>
          <w:t>Zhai Y</w:t>
        </w:r>
      </w:hyperlink>
      <w:r w:rsidR="000739AB" w:rsidRPr="006540DA">
        <w:rPr>
          <w:rFonts w:ascii="Times New Roman" w:hAnsi="Times New Roman" w:cs="Times New Roman"/>
          <w:sz w:val="24"/>
          <w:szCs w:val="24"/>
          <w:lang w:val="en-GB"/>
        </w:rPr>
        <w:t>,</w:t>
      </w:r>
      <w:r w:rsidR="008B5AD6" w:rsidRPr="006540DA">
        <w:rPr>
          <w:rFonts w:ascii="Times New Roman" w:hAnsi="Times New Roman" w:cs="Times New Roman"/>
          <w:sz w:val="24"/>
          <w:szCs w:val="24"/>
          <w:lang w:val="en-GB"/>
        </w:rPr>
        <w:t xml:space="preserve"> </w:t>
      </w:r>
      <w:hyperlink r:id="rId34" w:history="1">
        <w:r w:rsidR="000739AB" w:rsidRPr="006540DA">
          <w:rPr>
            <w:rFonts w:ascii="Times New Roman" w:hAnsi="Times New Roman" w:cs="Times New Roman"/>
            <w:sz w:val="24"/>
            <w:szCs w:val="24"/>
            <w:lang w:val="en-GB"/>
          </w:rPr>
          <w:t>Giordano TJ</w:t>
        </w:r>
      </w:hyperlink>
      <w:r w:rsidR="000739AB" w:rsidRPr="006540DA">
        <w:rPr>
          <w:rFonts w:ascii="Times New Roman" w:hAnsi="Times New Roman" w:cs="Times New Roman"/>
          <w:sz w:val="24"/>
          <w:szCs w:val="24"/>
          <w:lang w:val="en-GB"/>
        </w:rPr>
        <w:t>,</w:t>
      </w:r>
      <w:r w:rsidR="008B5AD6" w:rsidRPr="006540DA">
        <w:rPr>
          <w:rFonts w:ascii="Times New Roman" w:hAnsi="Times New Roman" w:cs="Times New Roman"/>
          <w:sz w:val="24"/>
          <w:szCs w:val="24"/>
          <w:lang w:val="en-GB"/>
        </w:rPr>
        <w:t xml:space="preserve"> </w:t>
      </w:r>
      <w:hyperlink r:id="rId35" w:history="1">
        <w:r w:rsidR="000739AB" w:rsidRPr="006540DA">
          <w:rPr>
            <w:rFonts w:ascii="Times New Roman" w:hAnsi="Times New Roman" w:cs="Times New Roman"/>
            <w:sz w:val="24"/>
            <w:szCs w:val="24"/>
            <w:lang w:val="en-GB"/>
          </w:rPr>
          <w:t>Qin ZS</w:t>
        </w:r>
      </w:hyperlink>
      <w:r w:rsidR="000739AB" w:rsidRPr="006540DA">
        <w:rPr>
          <w:rFonts w:ascii="Times New Roman" w:hAnsi="Times New Roman" w:cs="Times New Roman"/>
          <w:sz w:val="24"/>
          <w:szCs w:val="24"/>
          <w:lang w:val="en-GB"/>
        </w:rPr>
        <w:t>,</w:t>
      </w:r>
      <w:r w:rsidR="008B5AD6" w:rsidRPr="006540DA">
        <w:rPr>
          <w:rFonts w:ascii="Times New Roman" w:hAnsi="Times New Roman" w:cs="Times New Roman"/>
          <w:sz w:val="24"/>
          <w:szCs w:val="24"/>
          <w:lang w:val="en-GB"/>
        </w:rPr>
        <w:t xml:space="preserve"> </w:t>
      </w:r>
      <w:hyperlink r:id="rId36" w:history="1">
        <w:r w:rsidR="000739AB" w:rsidRPr="006540DA">
          <w:rPr>
            <w:rFonts w:ascii="Times New Roman" w:hAnsi="Times New Roman" w:cs="Times New Roman"/>
            <w:sz w:val="24"/>
            <w:szCs w:val="24"/>
            <w:lang w:val="en-GB"/>
          </w:rPr>
          <w:t>Moore BB</w:t>
        </w:r>
      </w:hyperlink>
      <w:r w:rsidR="000739AB" w:rsidRPr="006540DA">
        <w:rPr>
          <w:rFonts w:ascii="Times New Roman" w:hAnsi="Times New Roman" w:cs="Times New Roman"/>
          <w:sz w:val="24"/>
          <w:szCs w:val="24"/>
          <w:lang w:val="en-GB"/>
        </w:rPr>
        <w:t>,</w:t>
      </w:r>
      <w:r w:rsidR="00A724AC" w:rsidRPr="006540DA" w:rsidDel="00A724AC">
        <w:rPr>
          <w:rFonts w:ascii="Times New Roman" w:hAnsi="Times New Roman" w:cs="Times New Roman"/>
          <w:sz w:val="24"/>
          <w:szCs w:val="24"/>
          <w:lang w:val="en-GB"/>
        </w:rPr>
        <w:t xml:space="preserve"> </w:t>
      </w:r>
      <w:hyperlink r:id="rId37" w:history="1">
        <w:r w:rsidR="000739AB" w:rsidRPr="006540DA">
          <w:rPr>
            <w:rFonts w:ascii="Times New Roman" w:hAnsi="Times New Roman" w:cs="Times New Roman"/>
            <w:sz w:val="24"/>
            <w:szCs w:val="24"/>
            <w:lang w:val="en-GB"/>
          </w:rPr>
          <w:t>MacDougald OA</w:t>
        </w:r>
      </w:hyperlink>
      <w:r w:rsidR="000739AB" w:rsidRPr="006540DA">
        <w:rPr>
          <w:rFonts w:ascii="Times New Roman" w:hAnsi="Times New Roman" w:cs="Times New Roman"/>
          <w:sz w:val="24"/>
          <w:szCs w:val="24"/>
          <w:lang w:val="en-GB"/>
        </w:rPr>
        <w:t>,</w:t>
      </w:r>
      <w:r w:rsidR="008B5AD6" w:rsidRPr="006540DA">
        <w:rPr>
          <w:rFonts w:ascii="Times New Roman" w:hAnsi="Times New Roman" w:cs="Times New Roman"/>
          <w:sz w:val="24"/>
          <w:szCs w:val="24"/>
          <w:lang w:val="en-GB"/>
        </w:rPr>
        <w:t xml:space="preserve"> </w:t>
      </w:r>
      <w:hyperlink r:id="rId38" w:history="1">
        <w:r w:rsidR="000739AB" w:rsidRPr="006540DA">
          <w:rPr>
            <w:rFonts w:ascii="Times New Roman" w:hAnsi="Times New Roman" w:cs="Times New Roman"/>
            <w:sz w:val="24"/>
            <w:szCs w:val="24"/>
            <w:lang w:val="en-GB"/>
          </w:rPr>
          <w:t>Cho KR</w:t>
        </w:r>
      </w:hyperlink>
      <w:r w:rsidR="000739AB" w:rsidRPr="006540DA">
        <w:rPr>
          <w:rFonts w:ascii="Times New Roman" w:hAnsi="Times New Roman" w:cs="Times New Roman"/>
          <w:sz w:val="24"/>
          <w:szCs w:val="24"/>
          <w:lang w:val="en-GB"/>
        </w:rPr>
        <w:t>,</w:t>
      </w:r>
      <w:r w:rsidR="008B5AD6" w:rsidRPr="006540DA">
        <w:rPr>
          <w:rFonts w:ascii="Times New Roman" w:hAnsi="Times New Roman" w:cs="Times New Roman"/>
          <w:sz w:val="24"/>
          <w:szCs w:val="24"/>
          <w:lang w:val="en-GB"/>
        </w:rPr>
        <w:t xml:space="preserve"> </w:t>
      </w:r>
      <w:hyperlink r:id="rId39" w:history="1">
        <w:r w:rsidR="000739AB" w:rsidRPr="006540DA">
          <w:rPr>
            <w:rFonts w:ascii="Times New Roman" w:hAnsi="Times New Roman" w:cs="Times New Roman"/>
            <w:sz w:val="24"/>
            <w:szCs w:val="24"/>
            <w:lang w:val="en-GB"/>
          </w:rPr>
          <w:t>Fearon ER</w:t>
        </w:r>
      </w:hyperlink>
      <w:r w:rsidR="000739AB" w:rsidRPr="006540DA">
        <w:rPr>
          <w:rFonts w:ascii="Times New Roman" w:hAnsi="Times New Roman" w:cs="Times New Roman"/>
          <w:sz w:val="24"/>
          <w:szCs w:val="24"/>
          <w:lang w:val="en-GB"/>
        </w:rPr>
        <w:t xml:space="preserve">. p53-mediated activation of miRNA34 candidate tumor-suppressor genes. </w:t>
      </w:r>
      <w:hyperlink r:id="rId40" w:history="1">
        <w:r w:rsidR="000739AB" w:rsidRPr="006540DA">
          <w:rPr>
            <w:rFonts w:ascii="Times New Roman" w:hAnsi="Times New Roman" w:cs="Times New Roman"/>
            <w:sz w:val="24"/>
            <w:szCs w:val="24"/>
            <w:lang w:val="en-GB"/>
          </w:rPr>
          <w:t>Curr Biol.</w:t>
        </w:r>
      </w:hyperlink>
      <w:r w:rsidR="00A724AC" w:rsidRPr="006540DA" w:rsidDel="00A724AC">
        <w:rPr>
          <w:rFonts w:ascii="Times New Roman" w:hAnsi="Times New Roman" w:cs="Times New Roman"/>
          <w:sz w:val="24"/>
          <w:szCs w:val="24"/>
          <w:lang w:val="en-GB"/>
        </w:rPr>
        <w:t xml:space="preserve"> </w:t>
      </w:r>
      <w:r w:rsidR="000739AB" w:rsidRPr="006540DA">
        <w:rPr>
          <w:rFonts w:ascii="Times New Roman" w:hAnsi="Times New Roman" w:cs="Times New Roman"/>
          <w:sz w:val="24"/>
          <w:szCs w:val="24"/>
          <w:lang w:val="en-GB"/>
        </w:rPr>
        <w:t xml:space="preserve">2007 Aug 7;17(15):1298-307. </w:t>
      </w:r>
    </w:p>
    <w:p w14:paraId="5272B5AF" w14:textId="34058F6F" w:rsidR="00B74D61" w:rsidRPr="006540DA" w:rsidRDefault="00D44FEA" w:rsidP="00450526">
      <w:pPr>
        <w:pStyle w:val="ListParagraph"/>
        <w:numPr>
          <w:ilvl w:val="0"/>
          <w:numId w:val="3"/>
        </w:numPr>
        <w:spacing w:after="0" w:line="360" w:lineRule="auto"/>
        <w:ind w:left="0"/>
        <w:jc w:val="both"/>
        <w:rPr>
          <w:rFonts w:ascii="Times New Roman" w:hAnsi="Times New Roman" w:cs="Times New Roman"/>
          <w:sz w:val="24"/>
          <w:szCs w:val="24"/>
          <w:lang w:val="en-GB"/>
        </w:rPr>
      </w:pPr>
      <w:hyperlink r:id="rId41" w:history="1">
        <w:r w:rsidR="004B22DD" w:rsidRPr="006540DA">
          <w:rPr>
            <w:rFonts w:ascii="Times New Roman" w:hAnsi="Times New Roman" w:cs="Times New Roman"/>
            <w:sz w:val="24"/>
            <w:szCs w:val="24"/>
            <w:lang w:val="en-GB"/>
          </w:rPr>
          <w:t>He L</w:t>
        </w:r>
      </w:hyperlink>
      <w:r w:rsidR="004B22DD" w:rsidRPr="006540DA">
        <w:rPr>
          <w:rFonts w:ascii="Times New Roman" w:hAnsi="Times New Roman" w:cs="Times New Roman"/>
          <w:sz w:val="24"/>
          <w:szCs w:val="24"/>
          <w:lang w:val="en-GB"/>
        </w:rPr>
        <w:t>,</w:t>
      </w:r>
      <w:r w:rsidR="008B5AD6" w:rsidRPr="006540DA">
        <w:rPr>
          <w:rFonts w:ascii="Times New Roman" w:hAnsi="Times New Roman" w:cs="Times New Roman"/>
          <w:sz w:val="24"/>
          <w:szCs w:val="24"/>
          <w:lang w:val="en-GB"/>
        </w:rPr>
        <w:t xml:space="preserve"> </w:t>
      </w:r>
      <w:hyperlink r:id="rId42" w:history="1">
        <w:r w:rsidR="004B22DD" w:rsidRPr="006540DA">
          <w:rPr>
            <w:rFonts w:ascii="Times New Roman" w:hAnsi="Times New Roman" w:cs="Times New Roman"/>
            <w:sz w:val="24"/>
            <w:szCs w:val="24"/>
            <w:lang w:val="en-GB"/>
          </w:rPr>
          <w:t>He X</w:t>
        </w:r>
      </w:hyperlink>
      <w:r w:rsidR="004B22DD" w:rsidRPr="006540DA">
        <w:rPr>
          <w:rFonts w:ascii="Times New Roman" w:hAnsi="Times New Roman" w:cs="Times New Roman"/>
          <w:sz w:val="24"/>
          <w:szCs w:val="24"/>
          <w:lang w:val="en-GB"/>
        </w:rPr>
        <w:t>,</w:t>
      </w:r>
      <w:r w:rsidR="00A724AC" w:rsidRPr="006540DA" w:rsidDel="00A724AC">
        <w:rPr>
          <w:rFonts w:ascii="Times New Roman" w:hAnsi="Times New Roman" w:cs="Times New Roman"/>
          <w:sz w:val="24"/>
          <w:szCs w:val="24"/>
          <w:lang w:val="en-GB"/>
        </w:rPr>
        <w:t xml:space="preserve"> </w:t>
      </w:r>
      <w:hyperlink r:id="rId43" w:history="1">
        <w:r w:rsidR="004B22DD" w:rsidRPr="006540DA">
          <w:rPr>
            <w:rFonts w:ascii="Times New Roman" w:hAnsi="Times New Roman" w:cs="Times New Roman"/>
            <w:sz w:val="24"/>
            <w:szCs w:val="24"/>
            <w:lang w:val="en-GB"/>
          </w:rPr>
          <w:t>Lim LP</w:t>
        </w:r>
      </w:hyperlink>
      <w:r w:rsidR="004B22DD" w:rsidRPr="006540DA">
        <w:rPr>
          <w:rFonts w:ascii="Times New Roman" w:hAnsi="Times New Roman" w:cs="Times New Roman"/>
          <w:sz w:val="24"/>
          <w:szCs w:val="24"/>
          <w:lang w:val="en-GB"/>
        </w:rPr>
        <w:t>,</w:t>
      </w:r>
      <w:r w:rsidR="008B5AD6" w:rsidRPr="006540DA">
        <w:rPr>
          <w:rFonts w:ascii="Times New Roman" w:hAnsi="Times New Roman" w:cs="Times New Roman"/>
          <w:sz w:val="24"/>
          <w:szCs w:val="24"/>
          <w:lang w:val="en-GB"/>
        </w:rPr>
        <w:t xml:space="preserve"> </w:t>
      </w:r>
      <w:hyperlink r:id="rId44" w:history="1">
        <w:r w:rsidR="004B22DD" w:rsidRPr="006540DA">
          <w:rPr>
            <w:rFonts w:ascii="Times New Roman" w:hAnsi="Times New Roman" w:cs="Times New Roman"/>
            <w:sz w:val="24"/>
            <w:szCs w:val="24"/>
            <w:lang w:val="en-GB"/>
          </w:rPr>
          <w:t>de Stanchina E</w:t>
        </w:r>
      </w:hyperlink>
      <w:r w:rsidR="004B22DD" w:rsidRPr="006540DA">
        <w:rPr>
          <w:rFonts w:ascii="Times New Roman" w:hAnsi="Times New Roman" w:cs="Times New Roman"/>
          <w:sz w:val="24"/>
          <w:szCs w:val="24"/>
          <w:lang w:val="en-GB"/>
        </w:rPr>
        <w:t>,</w:t>
      </w:r>
      <w:hyperlink r:id="rId45" w:history="1">
        <w:r w:rsidR="004B22DD" w:rsidRPr="006540DA">
          <w:rPr>
            <w:rFonts w:ascii="Times New Roman" w:hAnsi="Times New Roman" w:cs="Times New Roman"/>
            <w:sz w:val="24"/>
            <w:szCs w:val="24"/>
            <w:lang w:val="en-GB"/>
          </w:rPr>
          <w:t>Xuan Z</w:t>
        </w:r>
      </w:hyperlink>
      <w:r w:rsidR="004B22DD" w:rsidRPr="006540DA">
        <w:rPr>
          <w:rFonts w:ascii="Times New Roman" w:hAnsi="Times New Roman" w:cs="Times New Roman"/>
          <w:sz w:val="24"/>
          <w:szCs w:val="24"/>
          <w:lang w:val="en-GB"/>
        </w:rPr>
        <w:t>,</w:t>
      </w:r>
      <w:r w:rsidR="008B5AD6" w:rsidRPr="006540DA">
        <w:rPr>
          <w:rFonts w:ascii="Times New Roman" w:hAnsi="Times New Roman" w:cs="Times New Roman"/>
          <w:sz w:val="24"/>
          <w:szCs w:val="24"/>
          <w:lang w:val="en-GB"/>
        </w:rPr>
        <w:t xml:space="preserve"> </w:t>
      </w:r>
      <w:hyperlink r:id="rId46" w:history="1">
        <w:r w:rsidR="004B22DD" w:rsidRPr="006540DA">
          <w:rPr>
            <w:rFonts w:ascii="Times New Roman" w:hAnsi="Times New Roman" w:cs="Times New Roman"/>
            <w:sz w:val="24"/>
            <w:szCs w:val="24"/>
            <w:lang w:val="en-GB"/>
          </w:rPr>
          <w:t>Liang Y</w:t>
        </w:r>
      </w:hyperlink>
      <w:r w:rsidR="004B22DD" w:rsidRPr="006540DA">
        <w:rPr>
          <w:rFonts w:ascii="Times New Roman" w:hAnsi="Times New Roman" w:cs="Times New Roman"/>
          <w:sz w:val="24"/>
          <w:szCs w:val="24"/>
          <w:lang w:val="en-GB"/>
        </w:rPr>
        <w:t>,</w:t>
      </w:r>
      <w:r w:rsidR="008B5AD6" w:rsidRPr="006540DA">
        <w:rPr>
          <w:rFonts w:ascii="Times New Roman" w:hAnsi="Times New Roman" w:cs="Times New Roman"/>
          <w:sz w:val="24"/>
          <w:szCs w:val="24"/>
          <w:lang w:val="en-GB"/>
        </w:rPr>
        <w:t xml:space="preserve"> </w:t>
      </w:r>
      <w:hyperlink r:id="rId47" w:history="1">
        <w:r w:rsidR="004B22DD" w:rsidRPr="006540DA">
          <w:rPr>
            <w:rFonts w:ascii="Times New Roman" w:hAnsi="Times New Roman" w:cs="Times New Roman"/>
            <w:sz w:val="24"/>
            <w:szCs w:val="24"/>
            <w:lang w:val="en-GB"/>
          </w:rPr>
          <w:t>Xue W</w:t>
        </w:r>
      </w:hyperlink>
      <w:r w:rsidR="004B22DD" w:rsidRPr="006540DA">
        <w:rPr>
          <w:rFonts w:ascii="Times New Roman" w:hAnsi="Times New Roman" w:cs="Times New Roman"/>
          <w:sz w:val="24"/>
          <w:szCs w:val="24"/>
          <w:lang w:val="en-GB"/>
        </w:rPr>
        <w:t>,</w:t>
      </w:r>
      <w:r w:rsidR="008B5AD6" w:rsidRPr="006540DA">
        <w:rPr>
          <w:rFonts w:ascii="Times New Roman" w:hAnsi="Times New Roman" w:cs="Times New Roman"/>
          <w:sz w:val="24"/>
          <w:szCs w:val="24"/>
          <w:lang w:val="en-GB"/>
        </w:rPr>
        <w:t xml:space="preserve"> </w:t>
      </w:r>
      <w:hyperlink r:id="rId48" w:history="1">
        <w:r w:rsidR="004B22DD" w:rsidRPr="006540DA">
          <w:rPr>
            <w:rFonts w:ascii="Times New Roman" w:hAnsi="Times New Roman" w:cs="Times New Roman"/>
            <w:sz w:val="24"/>
            <w:szCs w:val="24"/>
            <w:lang w:val="en-GB"/>
          </w:rPr>
          <w:t>Zender L</w:t>
        </w:r>
      </w:hyperlink>
      <w:r w:rsidR="004B22DD" w:rsidRPr="006540DA">
        <w:rPr>
          <w:rFonts w:ascii="Times New Roman" w:hAnsi="Times New Roman" w:cs="Times New Roman"/>
          <w:sz w:val="24"/>
          <w:szCs w:val="24"/>
          <w:lang w:val="en-GB"/>
        </w:rPr>
        <w:t>,</w:t>
      </w:r>
      <w:r w:rsidR="008B5AD6" w:rsidRPr="006540DA">
        <w:rPr>
          <w:rFonts w:ascii="Times New Roman" w:hAnsi="Times New Roman" w:cs="Times New Roman"/>
          <w:sz w:val="24"/>
          <w:szCs w:val="24"/>
          <w:lang w:val="en-GB"/>
        </w:rPr>
        <w:t xml:space="preserve"> </w:t>
      </w:r>
      <w:hyperlink r:id="rId49" w:history="1">
        <w:r w:rsidR="004B22DD" w:rsidRPr="006540DA">
          <w:rPr>
            <w:rFonts w:ascii="Times New Roman" w:hAnsi="Times New Roman" w:cs="Times New Roman"/>
            <w:sz w:val="24"/>
            <w:szCs w:val="24"/>
            <w:lang w:val="en-GB"/>
          </w:rPr>
          <w:t>Magnus J</w:t>
        </w:r>
      </w:hyperlink>
      <w:r w:rsidR="004B22DD" w:rsidRPr="006540DA">
        <w:rPr>
          <w:rFonts w:ascii="Times New Roman" w:hAnsi="Times New Roman" w:cs="Times New Roman"/>
          <w:sz w:val="24"/>
          <w:szCs w:val="24"/>
          <w:lang w:val="en-GB"/>
        </w:rPr>
        <w:t>,</w:t>
      </w:r>
      <w:r w:rsidR="00A724AC" w:rsidRPr="006540DA" w:rsidDel="00A724AC">
        <w:rPr>
          <w:rFonts w:ascii="Times New Roman" w:hAnsi="Times New Roman" w:cs="Times New Roman"/>
          <w:sz w:val="24"/>
          <w:szCs w:val="24"/>
          <w:lang w:val="en-GB"/>
        </w:rPr>
        <w:t xml:space="preserve"> </w:t>
      </w:r>
      <w:hyperlink r:id="rId50" w:history="1">
        <w:r w:rsidR="004B22DD" w:rsidRPr="006540DA">
          <w:rPr>
            <w:rFonts w:ascii="Times New Roman" w:hAnsi="Times New Roman" w:cs="Times New Roman"/>
            <w:sz w:val="24"/>
            <w:szCs w:val="24"/>
            <w:lang w:val="en-GB"/>
          </w:rPr>
          <w:t>Ridzon D</w:t>
        </w:r>
      </w:hyperlink>
      <w:r w:rsidR="004B22DD" w:rsidRPr="006540DA">
        <w:rPr>
          <w:rFonts w:ascii="Times New Roman" w:hAnsi="Times New Roman" w:cs="Times New Roman"/>
          <w:sz w:val="24"/>
          <w:szCs w:val="24"/>
          <w:lang w:val="en-GB"/>
        </w:rPr>
        <w:t>,</w:t>
      </w:r>
      <w:hyperlink r:id="rId51" w:history="1">
        <w:r w:rsidR="004B22DD" w:rsidRPr="006540DA">
          <w:rPr>
            <w:rFonts w:ascii="Times New Roman" w:hAnsi="Times New Roman" w:cs="Times New Roman"/>
            <w:sz w:val="24"/>
            <w:szCs w:val="24"/>
            <w:lang w:val="en-GB"/>
          </w:rPr>
          <w:t>Jackson AL</w:t>
        </w:r>
      </w:hyperlink>
      <w:r w:rsidR="004B22DD" w:rsidRPr="006540DA">
        <w:rPr>
          <w:rFonts w:ascii="Times New Roman" w:hAnsi="Times New Roman" w:cs="Times New Roman"/>
          <w:sz w:val="24"/>
          <w:szCs w:val="24"/>
          <w:lang w:val="en-GB"/>
        </w:rPr>
        <w:t>,</w:t>
      </w:r>
      <w:r w:rsidR="00A724AC" w:rsidRPr="006540DA" w:rsidDel="00A724AC">
        <w:rPr>
          <w:rFonts w:ascii="Times New Roman" w:hAnsi="Times New Roman" w:cs="Times New Roman"/>
          <w:sz w:val="24"/>
          <w:szCs w:val="24"/>
          <w:lang w:val="en-GB"/>
        </w:rPr>
        <w:t xml:space="preserve"> </w:t>
      </w:r>
      <w:hyperlink r:id="rId52" w:history="1">
        <w:r w:rsidR="004B22DD" w:rsidRPr="006540DA">
          <w:rPr>
            <w:rFonts w:ascii="Times New Roman" w:hAnsi="Times New Roman" w:cs="Times New Roman"/>
            <w:sz w:val="24"/>
            <w:szCs w:val="24"/>
            <w:lang w:val="en-GB"/>
          </w:rPr>
          <w:t>Linsley PS</w:t>
        </w:r>
      </w:hyperlink>
      <w:r w:rsidR="004B22DD" w:rsidRPr="006540DA">
        <w:rPr>
          <w:rFonts w:ascii="Times New Roman" w:hAnsi="Times New Roman" w:cs="Times New Roman"/>
          <w:sz w:val="24"/>
          <w:szCs w:val="24"/>
          <w:lang w:val="en-GB"/>
        </w:rPr>
        <w:t>,</w:t>
      </w:r>
      <w:r w:rsidR="00A724AC" w:rsidRPr="006540DA" w:rsidDel="00A724AC">
        <w:rPr>
          <w:rFonts w:ascii="Times New Roman" w:hAnsi="Times New Roman" w:cs="Times New Roman"/>
          <w:sz w:val="24"/>
          <w:szCs w:val="24"/>
          <w:lang w:val="en-GB"/>
        </w:rPr>
        <w:t xml:space="preserve"> </w:t>
      </w:r>
      <w:hyperlink r:id="rId53" w:history="1">
        <w:r w:rsidR="004B22DD" w:rsidRPr="006540DA">
          <w:rPr>
            <w:rFonts w:ascii="Times New Roman" w:hAnsi="Times New Roman" w:cs="Times New Roman"/>
            <w:sz w:val="24"/>
            <w:szCs w:val="24"/>
            <w:lang w:val="en-GB"/>
          </w:rPr>
          <w:t>Chen C</w:t>
        </w:r>
      </w:hyperlink>
      <w:r w:rsidR="004B22DD" w:rsidRPr="006540DA">
        <w:rPr>
          <w:rFonts w:ascii="Times New Roman" w:hAnsi="Times New Roman" w:cs="Times New Roman"/>
          <w:sz w:val="24"/>
          <w:szCs w:val="24"/>
          <w:lang w:val="en-GB"/>
        </w:rPr>
        <w:t>,</w:t>
      </w:r>
      <w:r w:rsidR="00A724AC" w:rsidRPr="006540DA" w:rsidDel="00A724AC">
        <w:rPr>
          <w:rFonts w:ascii="Times New Roman" w:hAnsi="Times New Roman" w:cs="Times New Roman"/>
          <w:sz w:val="24"/>
          <w:szCs w:val="24"/>
          <w:lang w:val="en-GB"/>
        </w:rPr>
        <w:t xml:space="preserve"> </w:t>
      </w:r>
      <w:hyperlink r:id="rId54" w:history="1">
        <w:r w:rsidR="004B22DD" w:rsidRPr="006540DA">
          <w:rPr>
            <w:rFonts w:ascii="Times New Roman" w:hAnsi="Times New Roman" w:cs="Times New Roman"/>
            <w:sz w:val="24"/>
            <w:szCs w:val="24"/>
            <w:lang w:val="en-GB"/>
          </w:rPr>
          <w:t>Lowe SW</w:t>
        </w:r>
      </w:hyperlink>
      <w:r w:rsidR="004B22DD" w:rsidRPr="006540DA">
        <w:rPr>
          <w:rFonts w:ascii="Times New Roman" w:hAnsi="Times New Roman" w:cs="Times New Roman"/>
          <w:sz w:val="24"/>
          <w:szCs w:val="24"/>
          <w:lang w:val="en-GB"/>
        </w:rPr>
        <w:t>,</w:t>
      </w:r>
      <w:r w:rsidR="00A724AC" w:rsidRPr="006540DA" w:rsidDel="00A724AC">
        <w:rPr>
          <w:rFonts w:ascii="Times New Roman" w:hAnsi="Times New Roman" w:cs="Times New Roman"/>
          <w:sz w:val="24"/>
          <w:szCs w:val="24"/>
          <w:lang w:val="en-GB"/>
        </w:rPr>
        <w:t xml:space="preserve"> </w:t>
      </w:r>
      <w:hyperlink r:id="rId55" w:history="1">
        <w:r w:rsidR="004B22DD" w:rsidRPr="006540DA">
          <w:rPr>
            <w:rFonts w:ascii="Times New Roman" w:hAnsi="Times New Roman" w:cs="Times New Roman"/>
            <w:sz w:val="24"/>
            <w:szCs w:val="24"/>
            <w:lang w:val="en-GB"/>
          </w:rPr>
          <w:t>Cleary MA</w:t>
        </w:r>
      </w:hyperlink>
      <w:r w:rsidR="004B22DD" w:rsidRPr="006540DA">
        <w:rPr>
          <w:rFonts w:ascii="Times New Roman" w:hAnsi="Times New Roman" w:cs="Times New Roman"/>
          <w:sz w:val="24"/>
          <w:szCs w:val="24"/>
          <w:lang w:val="en-GB"/>
        </w:rPr>
        <w:t>,</w:t>
      </w:r>
      <w:r w:rsidR="00A724AC" w:rsidRPr="006540DA" w:rsidDel="00A724AC">
        <w:rPr>
          <w:rFonts w:ascii="Times New Roman" w:hAnsi="Times New Roman" w:cs="Times New Roman"/>
          <w:sz w:val="24"/>
          <w:szCs w:val="24"/>
          <w:lang w:val="en-GB"/>
        </w:rPr>
        <w:t xml:space="preserve"> </w:t>
      </w:r>
      <w:hyperlink r:id="rId56" w:history="1">
        <w:r w:rsidR="004B22DD" w:rsidRPr="006540DA">
          <w:rPr>
            <w:rFonts w:ascii="Times New Roman" w:hAnsi="Times New Roman" w:cs="Times New Roman"/>
            <w:sz w:val="24"/>
            <w:szCs w:val="24"/>
            <w:lang w:val="en-GB"/>
          </w:rPr>
          <w:t>Hannon GJ</w:t>
        </w:r>
      </w:hyperlink>
      <w:r w:rsidR="004B22DD" w:rsidRPr="006540DA">
        <w:rPr>
          <w:rFonts w:ascii="Times New Roman" w:hAnsi="Times New Roman" w:cs="Times New Roman"/>
          <w:sz w:val="24"/>
          <w:szCs w:val="24"/>
          <w:lang w:val="en-GB"/>
        </w:rPr>
        <w:t xml:space="preserve">. A microRNA component of the p53 tumour suppressor network. </w:t>
      </w:r>
      <w:hyperlink r:id="rId57" w:history="1">
        <w:r w:rsidR="004B22DD" w:rsidRPr="006540DA">
          <w:rPr>
            <w:rFonts w:ascii="Times New Roman" w:hAnsi="Times New Roman" w:cs="Times New Roman"/>
            <w:sz w:val="24"/>
            <w:szCs w:val="24"/>
            <w:lang w:val="en-GB"/>
          </w:rPr>
          <w:t>Nature.</w:t>
        </w:r>
      </w:hyperlink>
      <w:r w:rsidR="00A724AC" w:rsidRPr="006540DA" w:rsidDel="00A724AC">
        <w:rPr>
          <w:rFonts w:ascii="Times New Roman" w:hAnsi="Times New Roman" w:cs="Times New Roman"/>
          <w:sz w:val="24"/>
          <w:szCs w:val="24"/>
          <w:lang w:val="en-GB"/>
        </w:rPr>
        <w:t xml:space="preserve"> </w:t>
      </w:r>
      <w:r w:rsidR="004B22DD" w:rsidRPr="006540DA">
        <w:rPr>
          <w:rFonts w:ascii="Times New Roman" w:hAnsi="Times New Roman" w:cs="Times New Roman"/>
          <w:sz w:val="24"/>
          <w:szCs w:val="24"/>
          <w:lang w:val="en-GB"/>
        </w:rPr>
        <w:t>2007 Jun 28;447(7148):1130</w:t>
      </w:r>
    </w:p>
    <w:p w14:paraId="2445B0EF" w14:textId="77777777" w:rsidR="007523D4" w:rsidRPr="006540DA" w:rsidRDefault="00B74D61" w:rsidP="007523D4">
      <w:pPr>
        <w:pStyle w:val="ListParagraph"/>
        <w:numPr>
          <w:ilvl w:val="0"/>
          <w:numId w:val="3"/>
        </w:numPr>
        <w:spacing w:after="0" w:line="360" w:lineRule="auto"/>
        <w:ind w:left="0"/>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Loomis D, Grosse Y, Lauby-Secretan B, El Ghissassi F, Bouvard V, Benbrahim-Tallaa L, Guha N, Baan R, Mattock H, Straif K, International Agency for Research on Cancer Monograph Working Group IARC. The carcinogenicity of outdoor air pollution. Lancet Oncol. 2013; 14:1262–63.</w:t>
      </w:r>
    </w:p>
    <w:p w14:paraId="5C95DD21" w14:textId="20A191AD" w:rsidR="007523D4" w:rsidRPr="006540DA" w:rsidRDefault="007523D4" w:rsidP="007523D4">
      <w:pPr>
        <w:pStyle w:val="ListParagraph"/>
        <w:numPr>
          <w:ilvl w:val="0"/>
          <w:numId w:val="3"/>
        </w:numPr>
        <w:spacing w:after="0" w:line="360" w:lineRule="auto"/>
        <w:ind w:left="0"/>
        <w:jc w:val="both"/>
        <w:rPr>
          <w:rFonts w:ascii="Times New Roman" w:hAnsi="Times New Roman" w:cs="Times New Roman"/>
          <w:sz w:val="24"/>
          <w:szCs w:val="24"/>
          <w:lang w:val="en-GB"/>
        </w:rPr>
      </w:pPr>
      <w:r w:rsidRPr="006540DA">
        <w:rPr>
          <w:rFonts w:ascii="Times New Roman" w:hAnsi="Times New Roman" w:cs="Times New Roman"/>
          <w:sz w:val="24"/>
          <w:szCs w:val="24"/>
          <w:lang w:val="en-GB"/>
        </w:rPr>
        <w:t>Hu H, Wu J, Li Q, Asweto C, Feng L, Yang X, Duan F, Duan J, Sun Z. Fine particulate matter induces vascular endothelial activation via IL-6 dependent JAK1/STAT3 signaling pathway. Toxicol Res (Camb). 2016 Apr 4;5(3):946-953.</w:t>
      </w:r>
    </w:p>
    <w:p w14:paraId="2E02EDF8" w14:textId="79A15509" w:rsidR="007523D4" w:rsidRPr="006540DA" w:rsidRDefault="007523D4" w:rsidP="007523D4">
      <w:pPr>
        <w:spacing w:after="0" w:line="360" w:lineRule="auto"/>
        <w:jc w:val="both"/>
        <w:rPr>
          <w:rFonts w:ascii="Times New Roman" w:hAnsi="Times New Roman" w:cs="Times New Roman"/>
          <w:sz w:val="24"/>
          <w:szCs w:val="24"/>
          <w:lang w:val="en-GB"/>
        </w:rPr>
      </w:pPr>
    </w:p>
    <w:p w14:paraId="5A39D1C0" w14:textId="77777777" w:rsidR="00423A4E" w:rsidRPr="006540DA" w:rsidRDefault="00423A4E" w:rsidP="00685E8D">
      <w:pPr>
        <w:pStyle w:val="ListParagraph"/>
        <w:spacing w:after="0" w:line="360" w:lineRule="auto"/>
        <w:ind w:left="0"/>
        <w:jc w:val="both"/>
        <w:rPr>
          <w:rFonts w:ascii="Times New Roman" w:hAnsi="Times New Roman" w:cs="Times New Roman"/>
          <w:sz w:val="24"/>
          <w:szCs w:val="24"/>
          <w:lang w:val="en-GB"/>
        </w:rPr>
      </w:pPr>
    </w:p>
    <w:p w14:paraId="77309F51" w14:textId="77777777" w:rsidR="00423A4E" w:rsidRPr="006540DA" w:rsidRDefault="00423A4E" w:rsidP="00685E8D">
      <w:pPr>
        <w:pStyle w:val="ListParagraph"/>
        <w:spacing w:after="0" w:line="360" w:lineRule="auto"/>
        <w:ind w:left="0"/>
        <w:jc w:val="both"/>
        <w:rPr>
          <w:rFonts w:ascii="Times New Roman" w:hAnsi="Times New Roman" w:cs="Times New Roman"/>
          <w:sz w:val="24"/>
          <w:szCs w:val="24"/>
          <w:lang w:val="en-GB"/>
        </w:rPr>
      </w:pPr>
    </w:p>
    <w:p w14:paraId="1F5CEE33" w14:textId="77777777" w:rsidR="00590323" w:rsidRPr="006540DA" w:rsidRDefault="00590323" w:rsidP="00EA3665">
      <w:pPr>
        <w:spacing w:after="0" w:line="360" w:lineRule="auto"/>
        <w:jc w:val="both"/>
        <w:rPr>
          <w:rFonts w:ascii="Times New Roman" w:hAnsi="Times New Roman" w:cs="Times New Roman"/>
          <w:sz w:val="24"/>
          <w:szCs w:val="24"/>
          <w:lang w:val="en-GB"/>
        </w:rPr>
      </w:pPr>
    </w:p>
    <w:p w14:paraId="67C366B9" w14:textId="77777777" w:rsidR="002F7269" w:rsidRPr="006540DA" w:rsidRDefault="002F7269">
      <w:pPr>
        <w:rPr>
          <w:rFonts w:ascii="Times New Roman" w:hAnsi="Times New Roman" w:cs="Times New Roman"/>
          <w:b/>
          <w:sz w:val="24"/>
          <w:szCs w:val="24"/>
          <w:lang w:val="en-GB"/>
        </w:rPr>
        <w:sectPr w:rsidR="002F7269" w:rsidRPr="006540DA" w:rsidSect="00D17F7E">
          <w:pgSz w:w="12240" w:h="15840"/>
          <w:pgMar w:top="993" w:right="1417" w:bottom="1134" w:left="1417" w:header="708" w:footer="708" w:gutter="0"/>
          <w:cols w:space="708"/>
          <w:docGrid w:linePitch="360"/>
        </w:sectPr>
      </w:pPr>
    </w:p>
    <w:p w14:paraId="146A04C2" w14:textId="1E893A46" w:rsidR="007654F9" w:rsidRPr="006540DA" w:rsidRDefault="007654F9">
      <w:pPr>
        <w:rPr>
          <w:rFonts w:ascii="Times New Roman" w:hAnsi="Times New Roman" w:cs="Times New Roman"/>
          <w:b/>
          <w:sz w:val="24"/>
          <w:szCs w:val="24"/>
          <w:lang w:val="en-GB"/>
        </w:rPr>
      </w:pPr>
    </w:p>
    <w:p w14:paraId="4D6325D2" w14:textId="77777777" w:rsidR="006C5782" w:rsidRPr="006540DA" w:rsidRDefault="006C5782" w:rsidP="00590323">
      <w:pPr>
        <w:spacing w:after="0" w:line="360" w:lineRule="auto"/>
        <w:rPr>
          <w:rFonts w:ascii="Times New Roman" w:hAnsi="Times New Roman" w:cs="Times New Roman"/>
          <w:b/>
          <w:sz w:val="24"/>
          <w:szCs w:val="24"/>
          <w:lang w:val="en-GB"/>
        </w:rPr>
      </w:pPr>
      <w:r w:rsidRPr="006540DA">
        <w:rPr>
          <w:rFonts w:ascii="Times New Roman" w:hAnsi="Times New Roman" w:cs="Times New Roman"/>
          <w:b/>
          <w:sz w:val="24"/>
          <w:szCs w:val="24"/>
          <w:lang w:val="en-GB"/>
        </w:rPr>
        <w:t xml:space="preserve">Legend to figure </w:t>
      </w:r>
    </w:p>
    <w:p w14:paraId="77874B28" w14:textId="36F1B00A" w:rsidR="008322A9" w:rsidRPr="006540DA" w:rsidRDefault="004725C1" w:rsidP="00590323">
      <w:pPr>
        <w:spacing w:after="0" w:line="360" w:lineRule="auto"/>
        <w:rPr>
          <w:rFonts w:ascii="Times New Roman" w:hAnsi="Times New Roman" w:cs="Times New Roman"/>
          <w:sz w:val="24"/>
          <w:szCs w:val="24"/>
          <w:lang w:val="en-GB"/>
        </w:rPr>
      </w:pPr>
      <w:r w:rsidRPr="005070E4">
        <w:rPr>
          <w:rFonts w:ascii="Times New Roman" w:hAnsi="Times New Roman" w:cs="Times New Roman"/>
          <w:b/>
          <w:sz w:val="24"/>
          <w:szCs w:val="24"/>
          <w:lang w:val="en-GB"/>
        </w:rPr>
        <w:t>Figure 1</w:t>
      </w:r>
      <w:r w:rsidRPr="005070E4">
        <w:rPr>
          <w:rFonts w:ascii="Times New Roman" w:hAnsi="Times New Roman" w:cs="Times New Roman"/>
          <w:sz w:val="24"/>
          <w:szCs w:val="24"/>
          <w:lang w:val="en-GB"/>
        </w:rPr>
        <w:t>.</w:t>
      </w:r>
      <w:r w:rsidRPr="005070E4">
        <w:rPr>
          <w:rFonts w:ascii="Times New Roman" w:hAnsi="Times New Roman" w:cs="Times New Roman"/>
          <w:b/>
          <w:sz w:val="24"/>
          <w:szCs w:val="24"/>
          <w:lang w:val="en-GB"/>
        </w:rPr>
        <w:t xml:space="preserve"> </w:t>
      </w:r>
      <w:r w:rsidR="008322A9" w:rsidRPr="005070E4">
        <w:rPr>
          <w:rFonts w:ascii="Times New Roman" w:hAnsi="Times New Roman" w:cs="Times New Roman"/>
          <w:sz w:val="24"/>
          <w:szCs w:val="24"/>
          <w:lang w:val="en-GB"/>
        </w:rPr>
        <w:t>FDR adjusted log p-values of the association between PM2.5 personal exposure levels and miRNAs expression after adjusting for potential confounders (age, sex, and body mass index, education level, city, season, and physical activity, average temperature and relative humidity).</w:t>
      </w:r>
    </w:p>
    <w:p w14:paraId="42453335" w14:textId="5B883409" w:rsidR="001474FE" w:rsidRPr="00BC5778" w:rsidRDefault="00331931" w:rsidP="00590323">
      <w:pPr>
        <w:spacing w:after="0" w:line="360" w:lineRule="auto"/>
        <w:rPr>
          <w:rFonts w:ascii="Times New Roman" w:hAnsi="Times New Roman" w:cs="Times New Roman"/>
          <w:sz w:val="24"/>
          <w:szCs w:val="24"/>
          <w:lang w:val="en-GB"/>
        </w:rPr>
      </w:pPr>
      <w:r w:rsidRPr="006540DA">
        <w:rPr>
          <w:rFonts w:ascii="Times New Roman" w:hAnsi="Times New Roman" w:cs="Times New Roman"/>
          <w:b/>
          <w:sz w:val="24"/>
          <w:szCs w:val="24"/>
          <w:lang w:val="en-GB"/>
        </w:rPr>
        <w:t xml:space="preserve">Figure </w:t>
      </w:r>
      <w:r w:rsidR="004725C1" w:rsidRPr="005070E4">
        <w:rPr>
          <w:rFonts w:ascii="Times New Roman" w:hAnsi="Times New Roman" w:cs="Times New Roman"/>
          <w:b/>
          <w:sz w:val="24"/>
          <w:szCs w:val="24"/>
          <w:lang w:val="en-GB"/>
        </w:rPr>
        <w:t>2</w:t>
      </w:r>
      <w:r w:rsidRPr="006540DA">
        <w:rPr>
          <w:rFonts w:ascii="Times New Roman" w:hAnsi="Times New Roman" w:cs="Times New Roman"/>
          <w:sz w:val="24"/>
          <w:szCs w:val="24"/>
          <w:lang w:val="en-GB"/>
        </w:rPr>
        <w:t xml:space="preserve">. Pearson’s correlation coefficient between </w:t>
      </w:r>
      <w:r w:rsidR="00C312C6" w:rsidRPr="006540DA">
        <w:rPr>
          <w:rFonts w:ascii="Times New Roman" w:hAnsi="Times New Roman" w:cs="Times New Roman"/>
          <w:sz w:val="24"/>
          <w:szCs w:val="24"/>
          <w:lang w:val="en-GB"/>
        </w:rPr>
        <w:t>expression levels of miRNA significantly associated with air pollution</w:t>
      </w:r>
      <w:r w:rsidRPr="006540DA">
        <w:rPr>
          <w:rFonts w:ascii="Times New Roman" w:hAnsi="Times New Roman" w:cs="Times New Roman"/>
          <w:sz w:val="24"/>
          <w:szCs w:val="24"/>
          <w:lang w:val="en-GB"/>
        </w:rPr>
        <w:t xml:space="preserve">: </w:t>
      </w:r>
      <w:r w:rsidR="00D006F8" w:rsidRPr="006540DA">
        <w:rPr>
          <w:rFonts w:ascii="Times New Roman" w:hAnsi="Times New Roman" w:cs="Times New Roman"/>
          <w:i/>
          <w:sz w:val="24"/>
          <w:szCs w:val="24"/>
          <w:lang w:val="en-GB"/>
        </w:rPr>
        <w:t xml:space="preserve">hsa-miR-24-3p, hsa-miR-4454, hsa-miR-4763-3p, hsa-miR-425-5p, hsa-let-7d-5p, hsa-miR-502-5p, </w:t>
      </w:r>
      <w:r w:rsidR="00D006F8" w:rsidRPr="006540DA">
        <w:rPr>
          <w:rFonts w:ascii="Times New Roman" w:hAnsi="Times New Roman" w:cs="Times New Roman"/>
          <w:sz w:val="24"/>
          <w:szCs w:val="24"/>
          <w:lang w:val="en-GB"/>
        </w:rPr>
        <w:t>and</w:t>
      </w:r>
      <w:r w:rsidR="00D006F8" w:rsidRPr="006540DA">
        <w:rPr>
          <w:rFonts w:ascii="Times New Roman" w:hAnsi="Times New Roman" w:cs="Times New Roman"/>
          <w:i/>
          <w:sz w:val="24"/>
          <w:szCs w:val="24"/>
          <w:lang w:val="en-GB"/>
        </w:rPr>
        <w:t xml:space="preserve"> hsa-miR-505-3p</w:t>
      </w:r>
    </w:p>
    <w:p w14:paraId="73CA62F3" w14:textId="77777777" w:rsidR="00463731" w:rsidRPr="00BC5778" w:rsidRDefault="00463731" w:rsidP="00590323">
      <w:pPr>
        <w:spacing w:line="360" w:lineRule="auto"/>
        <w:rPr>
          <w:rFonts w:ascii="Times New Roman" w:hAnsi="Times New Roman" w:cs="Times New Roman"/>
          <w:sz w:val="24"/>
          <w:szCs w:val="24"/>
          <w:lang w:val="en-GB"/>
        </w:rPr>
      </w:pPr>
    </w:p>
    <w:p w14:paraId="4870E3FC" w14:textId="77777777" w:rsidR="002A46B3" w:rsidRDefault="002A46B3" w:rsidP="00590323">
      <w:pPr>
        <w:spacing w:line="360" w:lineRule="auto"/>
        <w:rPr>
          <w:rFonts w:ascii="Times New Roman" w:hAnsi="Times New Roman" w:cs="Times New Roman"/>
          <w:color w:val="333333"/>
          <w:sz w:val="24"/>
          <w:szCs w:val="24"/>
          <w:lang w:val="en-GB" w:eastAsia="it-IT"/>
        </w:rPr>
      </w:pPr>
    </w:p>
    <w:p w14:paraId="175EB09C" w14:textId="77777777" w:rsidR="002A46B3" w:rsidRDefault="002A46B3" w:rsidP="00590323">
      <w:pPr>
        <w:spacing w:line="360" w:lineRule="auto"/>
        <w:rPr>
          <w:rFonts w:ascii="Times New Roman" w:hAnsi="Times New Roman" w:cs="Times New Roman"/>
          <w:color w:val="333333"/>
          <w:sz w:val="24"/>
          <w:szCs w:val="24"/>
          <w:lang w:val="en-GB" w:eastAsia="it-IT"/>
        </w:rPr>
      </w:pPr>
    </w:p>
    <w:p w14:paraId="4215CB31" w14:textId="358B5FD0" w:rsidR="00924010" w:rsidRPr="00BC5778" w:rsidRDefault="00924010" w:rsidP="00590323">
      <w:pPr>
        <w:spacing w:line="360" w:lineRule="auto"/>
        <w:rPr>
          <w:rFonts w:ascii="Times New Roman" w:hAnsi="Times New Roman" w:cs="Times New Roman"/>
          <w:color w:val="333333"/>
          <w:sz w:val="24"/>
          <w:szCs w:val="24"/>
          <w:lang w:val="en-GB" w:eastAsia="it-IT"/>
        </w:rPr>
      </w:pPr>
    </w:p>
    <w:sectPr w:rsidR="00924010" w:rsidRPr="00BC5778" w:rsidSect="00D17F7E">
      <w:pgSz w:w="12240" w:h="15840"/>
      <w:pgMar w:top="993" w:right="1417" w:bottom="1134"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4B36F16" w16cid:durableId="20842306"/>
  <w16cid:commentId w16cid:paraId="6976F0BB" w16cid:durableId="208537B5"/>
  <w16cid:commentId w16cid:paraId="7C4539EA" w16cid:durableId="2084F025"/>
  <w16cid:commentId w16cid:paraId="5D0873A5" w16cid:durableId="2084F09B"/>
  <w16cid:commentId w16cid:paraId="02358680" w16cid:durableId="20851D5B"/>
  <w16cid:commentId w16cid:paraId="76F366F4" w16cid:durableId="20851F02"/>
  <w16cid:commentId w16cid:paraId="05461878" w16cid:durableId="20851FD9"/>
  <w16cid:commentId w16cid:paraId="305EFB14" w16cid:durableId="20851FC1"/>
  <w16cid:commentId w16cid:paraId="616029E9" w16cid:durableId="208520CC"/>
  <w16cid:commentId w16cid:paraId="225B8D6F" w16cid:durableId="208521A1"/>
  <w16cid:commentId w16cid:paraId="2B193222" w16cid:durableId="208521E3"/>
  <w16cid:commentId w16cid:paraId="120075B6" w16cid:durableId="208523B0"/>
  <w16cid:commentId w16cid:paraId="6365A5A1" w16cid:durableId="208524CE"/>
  <w16cid:commentId w16cid:paraId="155E1FA6" w16cid:durableId="20852729"/>
  <w16cid:commentId w16cid:paraId="46D409CD" w16cid:durableId="208527A8"/>
  <w16cid:commentId w16cid:paraId="4FBEA0CE" w16cid:durableId="208527ED"/>
  <w16cid:commentId w16cid:paraId="547B21E6" w16cid:durableId="20852908"/>
  <w16cid:commentId w16cid:paraId="1D957996" w16cid:durableId="20852B79"/>
  <w16cid:commentId w16cid:paraId="5555259E" w16cid:durableId="20852C07"/>
  <w16cid:commentId w16cid:paraId="70410937" w16cid:durableId="20852DE3"/>
  <w16cid:commentId w16cid:paraId="5C3F9E89" w16cid:durableId="20852E91"/>
  <w16cid:commentId w16cid:paraId="32E2EAAB" w16cid:durableId="20853182"/>
  <w16cid:commentId w16cid:paraId="7EE710A7" w16cid:durableId="208532A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218DC4" w14:textId="77777777" w:rsidR="00D44FEA" w:rsidRDefault="00D44FEA">
      <w:pPr>
        <w:spacing w:after="0" w:line="240" w:lineRule="auto"/>
      </w:pPr>
      <w:r>
        <w:separator/>
      </w:r>
    </w:p>
  </w:endnote>
  <w:endnote w:type="continuationSeparator" w:id="0">
    <w:p w14:paraId="5BCDE9E3" w14:textId="77777777" w:rsidR="00D44FEA" w:rsidRDefault="00D44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dvOT7fb33346.I">
    <w:altName w:val="Cambria"/>
    <w:panose1 w:val="00000000000000000000"/>
    <w:charset w:val="00"/>
    <w:family w:val="roman"/>
    <w:notTrueType/>
    <w:pitch w:val="default"/>
    <w:sig w:usb0="00000003" w:usb1="00000000" w:usb2="00000000" w:usb3="00000000" w:csb0="00000001" w:csb1="00000000"/>
  </w:font>
  <w:font w:name="AdvOT9b12cd41">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7EEFD" w14:textId="77777777" w:rsidR="006C2F2D" w:rsidRDefault="006C2F2D" w:rsidP="00EB70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E86AE8" w14:textId="77777777" w:rsidR="006C2F2D" w:rsidRDefault="006C2F2D" w:rsidP="00EB7009">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EDCC4" w14:textId="5D0E7FD0" w:rsidR="006C2F2D" w:rsidRDefault="006C2F2D" w:rsidP="00EB70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6365B">
      <w:rPr>
        <w:rStyle w:val="PageNumber"/>
        <w:noProof/>
      </w:rPr>
      <w:t>1</w:t>
    </w:r>
    <w:r>
      <w:rPr>
        <w:rStyle w:val="PageNumber"/>
      </w:rPr>
      <w:fldChar w:fldCharType="end"/>
    </w:r>
  </w:p>
  <w:p w14:paraId="4EE84B41" w14:textId="77777777" w:rsidR="006C2F2D" w:rsidRDefault="006C2F2D" w:rsidP="00EB7009">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30A246" w14:textId="77777777" w:rsidR="00D44FEA" w:rsidRDefault="00D44FEA">
      <w:pPr>
        <w:spacing w:after="0" w:line="240" w:lineRule="auto"/>
      </w:pPr>
      <w:r>
        <w:separator/>
      </w:r>
    </w:p>
  </w:footnote>
  <w:footnote w:type="continuationSeparator" w:id="0">
    <w:p w14:paraId="50B567B7" w14:textId="77777777" w:rsidR="00D44FEA" w:rsidRDefault="00D44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F11C67B6"/>
    <w:lvl w:ilvl="0">
      <w:start w:val="1"/>
      <w:numFmt w:val="decimal"/>
      <w:lvlText w:val="%1."/>
      <w:lvlJc w:val="left"/>
      <w:pPr>
        <w:tabs>
          <w:tab w:val="num" w:pos="360"/>
        </w:tabs>
        <w:ind w:left="360" w:hanging="360"/>
      </w:pPr>
    </w:lvl>
  </w:abstractNum>
  <w:abstractNum w:abstractNumId="1" w15:restartNumberingAfterBreak="0">
    <w:nsid w:val="03EE7C4E"/>
    <w:multiLevelType w:val="multilevel"/>
    <w:tmpl w:val="24D67ED4"/>
    <w:lvl w:ilvl="0">
      <w:start w:val="39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5205BB"/>
    <w:multiLevelType w:val="hybridMultilevel"/>
    <w:tmpl w:val="FC6698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7A75CC"/>
    <w:multiLevelType w:val="hybridMultilevel"/>
    <w:tmpl w:val="EF3691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9C61DC"/>
    <w:multiLevelType w:val="hybridMultilevel"/>
    <w:tmpl w:val="F3EE940A"/>
    <w:lvl w:ilvl="0" w:tplc="332A4276">
      <w:numFmt w:val="bullet"/>
      <w:lvlText w:val="-"/>
      <w:lvlJc w:val="left"/>
      <w:pPr>
        <w:ind w:left="720" w:hanging="360"/>
      </w:pPr>
      <w:rPr>
        <w:rFonts w:ascii="Calibri" w:eastAsiaTheme="minorHAnsi" w:hAnsi="Calibri"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48FA62B3"/>
    <w:multiLevelType w:val="hybridMultilevel"/>
    <w:tmpl w:val="E5BE6C82"/>
    <w:lvl w:ilvl="0" w:tplc="2516150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CD5D1E"/>
    <w:multiLevelType w:val="multilevel"/>
    <w:tmpl w:val="1AD02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E205F8"/>
    <w:multiLevelType w:val="hybridMultilevel"/>
    <w:tmpl w:val="DBB0A666"/>
    <w:lvl w:ilvl="0" w:tplc="81B6BA4E">
      <w:numFmt w:val="bullet"/>
      <w:lvlText w:val="-"/>
      <w:lvlJc w:val="left"/>
      <w:pPr>
        <w:ind w:left="720" w:hanging="360"/>
      </w:pPr>
      <w:rPr>
        <w:rFonts w:ascii="Calibri" w:eastAsiaTheme="minorHAnsi" w:hAnsi="Calibri" w:cs="Times"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2163D9"/>
    <w:multiLevelType w:val="multilevel"/>
    <w:tmpl w:val="7152C52C"/>
    <w:lvl w:ilvl="0">
      <w:start w:val="1"/>
      <w:numFmt w:val="decimal"/>
      <w:lvlText w:val="%1."/>
      <w:lvlJc w:val="left"/>
      <w:pPr>
        <w:ind w:left="502"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9" w15:restartNumberingAfterBreak="0">
    <w:nsid w:val="6CB40E8B"/>
    <w:multiLevelType w:val="hybridMultilevel"/>
    <w:tmpl w:val="F39084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6A038D2"/>
    <w:multiLevelType w:val="hybridMultilevel"/>
    <w:tmpl w:val="37225A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7"/>
  </w:num>
  <w:num w:numId="5">
    <w:abstractNumId w:val="5"/>
  </w:num>
  <w:num w:numId="6">
    <w:abstractNumId w:val="4"/>
  </w:num>
  <w:num w:numId="7">
    <w:abstractNumId w:val="0"/>
  </w:num>
  <w:num w:numId="8">
    <w:abstractNumId w:val="8"/>
  </w:num>
  <w:num w:numId="9">
    <w:abstractNumId w:val="9"/>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nvironment Int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a0dtdxe2lfvdtxea5p4v9tskavpaza059za0&quot;&gt;My EndNote Library&lt;record-ids&gt;&lt;item&gt;359&lt;/item&gt;&lt;/record-ids&gt;&lt;/item&gt;&lt;/Libraries&gt;"/>
  </w:docVars>
  <w:rsids>
    <w:rsidRoot w:val="00CB6B5F"/>
    <w:rsid w:val="00000423"/>
    <w:rsid w:val="000073BD"/>
    <w:rsid w:val="000233AC"/>
    <w:rsid w:val="00033AF3"/>
    <w:rsid w:val="00034E65"/>
    <w:rsid w:val="000350C6"/>
    <w:rsid w:val="00040E6F"/>
    <w:rsid w:val="000454F3"/>
    <w:rsid w:val="00046C24"/>
    <w:rsid w:val="00052951"/>
    <w:rsid w:val="000537AC"/>
    <w:rsid w:val="00056091"/>
    <w:rsid w:val="00066B94"/>
    <w:rsid w:val="000735FF"/>
    <w:rsid w:val="000739AB"/>
    <w:rsid w:val="00090179"/>
    <w:rsid w:val="00094CDE"/>
    <w:rsid w:val="000A1C8A"/>
    <w:rsid w:val="000A2BD4"/>
    <w:rsid w:val="000A77F4"/>
    <w:rsid w:val="000A7FAF"/>
    <w:rsid w:val="000B472A"/>
    <w:rsid w:val="000B6917"/>
    <w:rsid w:val="000C071F"/>
    <w:rsid w:val="000C3FE0"/>
    <w:rsid w:val="000E2C26"/>
    <w:rsid w:val="000E4DC3"/>
    <w:rsid w:val="000F1735"/>
    <w:rsid w:val="000F4E88"/>
    <w:rsid w:val="001256D6"/>
    <w:rsid w:val="001323D3"/>
    <w:rsid w:val="0014079F"/>
    <w:rsid w:val="001460BF"/>
    <w:rsid w:val="001474FE"/>
    <w:rsid w:val="00150292"/>
    <w:rsid w:val="00152FA4"/>
    <w:rsid w:val="00157BE2"/>
    <w:rsid w:val="001755F1"/>
    <w:rsid w:val="001856E7"/>
    <w:rsid w:val="00190BFF"/>
    <w:rsid w:val="0019346A"/>
    <w:rsid w:val="00195243"/>
    <w:rsid w:val="001C2DC8"/>
    <w:rsid w:val="001C38B5"/>
    <w:rsid w:val="001C5D3C"/>
    <w:rsid w:val="001D2E73"/>
    <w:rsid w:val="001F0B9B"/>
    <w:rsid w:val="00200129"/>
    <w:rsid w:val="00210B94"/>
    <w:rsid w:val="00211D92"/>
    <w:rsid w:val="00217505"/>
    <w:rsid w:val="00225FE8"/>
    <w:rsid w:val="002308FC"/>
    <w:rsid w:val="00237980"/>
    <w:rsid w:val="00251618"/>
    <w:rsid w:val="00260E76"/>
    <w:rsid w:val="00261579"/>
    <w:rsid w:val="00264F19"/>
    <w:rsid w:val="00270459"/>
    <w:rsid w:val="002725B8"/>
    <w:rsid w:val="00274E0F"/>
    <w:rsid w:val="002868C7"/>
    <w:rsid w:val="00291EEE"/>
    <w:rsid w:val="0029416F"/>
    <w:rsid w:val="002960C5"/>
    <w:rsid w:val="002A46B3"/>
    <w:rsid w:val="002A531C"/>
    <w:rsid w:val="002A76DF"/>
    <w:rsid w:val="002C00B8"/>
    <w:rsid w:val="002C0746"/>
    <w:rsid w:val="002C0C2C"/>
    <w:rsid w:val="002C4375"/>
    <w:rsid w:val="002D1AF2"/>
    <w:rsid w:val="002D1F60"/>
    <w:rsid w:val="002D339B"/>
    <w:rsid w:val="002D6EDD"/>
    <w:rsid w:val="002E0F99"/>
    <w:rsid w:val="002E2129"/>
    <w:rsid w:val="002E611C"/>
    <w:rsid w:val="002E7216"/>
    <w:rsid w:val="002F7269"/>
    <w:rsid w:val="00301F14"/>
    <w:rsid w:val="003059D1"/>
    <w:rsid w:val="00307C31"/>
    <w:rsid w:val="0032381B"/>
    <w:rsid w:val="003255AF"/>
    <w:rsid w:val="0032634A"/>
    <w:rsid w:val="00331931"/>
    <w:rsid w:val="003343E9"/>
    <w:rsid w:val="00337890"/>
    <w:rsid w:val="00337C86"/>
    <w:rsid w:val="00343228"/>
    <w:rsid w:val="003439DF"/>
    <w:rsid w:val="00350D58"/>
    <w:rsid w:val="003517EA"/>
    <w:rsid w:val="003547FB"/>
    <w:rsid w:val="003549BE"/>
    <w:rsid w:val="0036159A"/>
    <w:rsid w:val="00377F41"/>
    <w:rsid w:val="0038570E"/>
    <w:rsid w:val="00392134"/>
    <w:rsid w:val="0039334F"/>
    <w:rsid w:val="003933C3"/>
    <w:rsid w:val="003953CF"/>
    <w:rsid w:val="003A5FF9"/>
    <w:rsid w:val="003B23A2"/>
    <w:rsid w:val="003C24BE"/>
    <w:rsid w:val="003C3407"/>
    <w:rsid w:val="003C345B"/>
    <w:rsid w:val="003C5DE2"/>
    <w:rsid w:val="003D0D58"/>
    <w:rsid w:val="003D0FA9"/>
    <w:rsid w:val="003D55DB"/>
    <w:rsid w:val="003E3C18"/>
    <w:rsid w:val="003E73AE"/>
    <w:rsid w:val="003F7243"/>
    <w:rsid w:val="003F72ED"/>
    <w:rsid w:val="004128A0"/>
    <w:rsid w:val="00414486"/>
    <w:rsid w:val="00417B10"/>
    <w:rsid w:val="00421D77"/>
    <w:rsid w:val="00423A4E"/>
    <w:rsid w:val="00424DFF"/>
    <w:rsid w:val="0044379D"/>
    <w:rsid w:val="00450526"/>
    <w:rsid w:val="00457214"/>
    <w:rsid w:val="00463731"/>
    <w:rsid w:val="00470E80"/>
    <w:rsid w:val="004725C1"/>
    <w:rsid w:val="0047286A"/>
    <w:rsid w:val="0047457D"/>
    <w:rsid w:val="00474688"/>
    <w:rsid w:val="004849EC"/>
    <w:rsid w:val="004863D1"/>
    <w:rsid w:val="0049422F"/>
    <w:rsid w:val="00497508"/>
    <w:rsid w:val="004B22DD"/>
    <w:rsid w:val="004B57E6"/>
    <w:rsid w:val="004C32E1"/>
    <w:rsid w:val="004C50A0"/>
    <w:rsid w:val="004D325A"/>
    <w:rsid w:val="004D3FE1"/>
    <w:rsid w:val="004D6517"/>
    <w:rsid w:val="004E1A81"/>
    <w:rsid w:val="004E1A93"/>
    <w:rsid w:val="004E4110"/>
    <w:rsid w:val="004F08E4"/>
    <w:rsid w:val="0050534D"/>
    <w:rsid w:val="005070E4"/>
    <w:rsid w:val="0051023F"/>
    <w:rsid w:val="00511B0E"/>
    <w:rsid w:val="00521442"/>
    <w:rsid w:val="00525C63"/>
    <w:rsid w:val="00526401"/>
    <w:rsid w:val="00551784"/>
    <w:rsid w:val="00567158"/>
    <w:rsid w:val="005703FB"/>
    <w:rsid w:val="00576889"/>
    <w:rsid w:val="005828DA"/>
    <w:rsid w:val="00583A69"/>
    <w:rsid w:val="00590323"/>
    <w:rsid w:val="005957CA"/>
    <w:rsid w:val="005A0BF3"/>
    <w:rsid w:val="005A4DB0"/>
    <w:rsid w:val="005A6165"/>
    <w:rsid w:val="005B74B6"/>
    <w:rsid w:val="005C0BB6"/>
    <w:rsid w:val="005C124A"/>
    <w:rsid w:val="005C50B5"/>
    <w:rsid w:val="005D1259"/>
    <w:rsid w:val="005D776D"/>
    <w:rsid w:val="005D7ABC"/>
    <w:rsid w:val="005E2AC7"/>
    <w:rsid w:val="005E4174"/>
    <w:rsid w:val="005E7CA3"/>
    <w:rsid w:val="005F0A44"/>
    <w:rsid w:val="005F22E2"/>
    <w:rsid w:val="005F3758"/>
    <w:rsid w:val="0060619A"/>
    <w:rsid w:val="0060783B"/>
    <w:rsid w:val="00607AE7"/>
    <w:rsid w:val="00607BA8"/>
    <w:rsid w:val="00607EBB"/>
    <w:rsid w:val="006110FC"/>
    <w:rsid w:val="00615AA2"/>
    <w:rsid w:val="00623081"/>
    <w:rsid w:val="00626F1B"/>
    <w:rsid w:val="0063054E"/>
    <w:rsid w:val="00634359"/>
    <w:rsid w:val="0063550E"/>
    <w:rsid w:val="006429F9"/>
    <w:rsid w:val="006540DA"/>
    <w:rsid w:val="00661E53"/>
    <w:rsid w:val="00667B61"/>
    <w:rsid w:val="00670959"/>
    <w:rsid w:val="00672A8E"/>
    <w:rsid w:val="0067309F"/>
    <w:rsid w:val="00674E3C"/>
    <w:rsid w:val="00685E8D"/>
    <w:rsid w:val="00691514"/>
    <w:rsid w:val="00696746"/>
    <w:rsid w:val="006A0BDE"/>
    <w:rsid w:val="006A22A7"/>
    <w:rsid w:val="006B3926"/>
    <w:rsid w:val="006C2F2D"/>
    <w:rsid w:val="006C36CD"/>
    <w:rsid w:val="006C5343"/>
    <w:rsid w:val="006C5782"/>
    <w:rsid w:val="006D030D"/>
    <w:rsid w:val="006D48CA"/>
    <w:rsid w:val="006D4E9C"/>
    <w:rsid w:val="006D6729"/>
    <w:rsid w:val="006E55FD"/>
    <w:rsid w:val="006E728D"/>
    <w:rsid w:val="006F39BA"/>
    <w:rsid w:val="007022B5"/>
    <w:rsid w:val="007151CD"/>
    <w:rsid w:val="00721AA9"/>
    <w:rsid w:val="00725F9A"/>
    <w:rsid w:val="0072771E"/>
    <w:rsid w:val="0073362C"/>
    <w:rsid w:val="00736FAC"/>
    <w:rsid w:val="0074115B"/>
    <w:rsid w:val="0074447C"/>
    <w:rsid w:val="0074560C"/>
    <w:rsid w:val="00746257"/>
    <w:rsid w:val="00751698"/>
    <w:rsid w:val="007523D4"/>
    <w:rsid w:val="007546AB"/>
    <w:rsid w:val="007654F9"/>
    <w:rsid w:val="00767B26"/>
    <w:rsid w:val="00770326"/>
    <w:rsid w:val="00773874"/>
    <w:rsid w:val="007777FE"/>
    <w:rsid w:val="0078193B"/>
    <w:rsid w:val="0078424F"/>
    <w:rsid w:val="007A1240"/>
    <w:rsid w:val="007A27F1"/>
    <w:rsid w:val="007A3686"/>
    <w:rsid w:val="007B374F"/>
    <w:rsid w:val="007B49E8"/>
    <w:rsid w:val="007B4A77"/>
    <w:rsid w:val="007B6534"/>
    <w:rsid w:val="007B66FA"/>
    <w:rsid w:val="007C2D25"/>
    <w:rsid w:val="007C4E4F"/>
    <w:rsid w:val="007C6DC1"/>
    <w:rsid w:val="007D60C6"/>
    <w:rsid w:val="007D74FA"/>
    <w:rsid w:val="007D7F6D"/>
    <w:rsid w:val="007E3FDA"/>
    <w:rsid w:val="007E67CD"/>
    <w:rsid w:val="007E6904"/>
    <w:rsid w:val="007F79BD"/>
    <w:rsid w:val="007F7ED4"/>
    <w:rsid w:val="00804691"/>
    <w:rsid w:val="0080602A"/>
    <w:rsid w:val="00815A27"/>
    <w:rsid w:val="008208A9"/>
    <w:rsid w:val="00820BE4"/>
    <w:rsid w:val="008223C8"/>
    <w:rsid w:val="0082464E"/>
    <w:rsid w:val="00826D02"/>
    <w:rsid w:val="00827815"/>
    <w:rsid w:val="00831B11"/>
    <w:rsid w:val="008322A9"/>
    <w:rsid w:val="00832E94"/>
    <w:rsid w:val="008612D2"/>
    <w:rsid w:val="00866D86"/>
    <w:rsid w:val="00876A70"/>
    <w:rsid w:val="008775D3"/>
    <w:rsid w:val="008933F6"/>
    <w:rsid w:val="00894FA6"/>
    <w:rsid w:val="00895032"/>
    <w:rsid w:val="00895124"/>
    <w:rsid w:val="0089519A"/>
    <w:rsid w:val="00896E0F"/>
    <w:rsid w:val="008A3FF0"/>
    <w:rsid w:val="008B0785"/>
    <w:rsid w:val="008B5AD6"/>
    <w:rsid w:val="008B5F9E"/>
    <w:rsid w:val="008B78ED"/>
    <w:rsid w:val="008C173B"/>
    <w:rsid w:val="008C4DCB"/>
    <w:rsid w:val="008C644A"/>
    <w:rsid w:val="008D13EB"/>
    <w:rsid w:val="008D3FD7"/>
    <w:rsid w:val="008D4315"/>
    <w:rsid w:val="008E3723"/>
    <w:rsid w:val="008F0D36"/>
    <w:rsid w:val="009038F3"/>
    <w:rsid w:val="0090728A"/>
    <w:rsid w:val="00907808"/>
    <w:rsid w:val="00911701"/>
    <w:rsid w:val="00912296"/>
    <w:rsid w:val="009125E2"/>
    <w:rsid w:val="00920635"/>
    <w:rsid w:val="009215DD"/>
    <w:rsid w:val="00922E70"/>
    <w:rsid w:val="009238D6"/>
    <w:rsid w:val="00924010"/>
    <w:rsid w:val="0093101D"/>
    <w:rsid w:val="00935CE7"/>
    <w:rsid w:val="00953672"/>
    <w:rsid w:val="00961957"/>
    <w:rsid w:val="0097146A"/>
    <w:rsid w:val="00972AFC"/>
    <w:rsid w:val="00975EBB"/>
    <w:rsid w:val="009800ED"/>
    <w:rsid w:val="009867B2"/>
    <w:rsid w:val="0098686E"/>
    <w:rsid w:val="0099240D"/>
    <w:rsid w:val="009A2796"/>
    <w:rsid w:val="009A4150"/>
    <w:rsid w:val="009B061E"/>
    <w:rsid w:val="009B4710"/>
    <w:rsid w:val="009B7E38"/>
    <w:rsid w:val="009C7055"/>
    <w:rsid w:val="009E1B7C"/>
    <w:rsid w:val="009F38B6"/>
    <w:rsid w:val="009F6DC0"/>
    <w:rsid w:val="00A00639"/>
    <w:rsid w:val="00A04F14"/>
    <w:rsid w:val="00A0531D"/>
    <w:rsid w:val="00A064A2"/>
    <w:rsid w:val="00A07BBB"/>
    <w:rsid w:val="00A1285D"/>
    <w:rsid w:val="00A14D72"/>
    <w:rsid w:val="00A203C6"/>
    <w:rsid w:val="00A21C96"/>
    <w:rsid w:val="00A2509F"/>
    <w:rsid w:val="00A30F2C"/>
    <w:rsid w:val="00A369A5"/>
    <w:rsid w:val="00A43F89"/>
    <w:rsid w:val="00A57707"/>
    <w:rsid w:val="00A61444"/>
    <w:rsid w:val="00A62028"/>
    <w:rsid w:val="00A64281"/>
    <w:rsid w:val="00A65957"/>
    <w:rsid w:val="00A669C9"/>
    <w:rsid w:val="00A67CF5"/>
    <w:rsid w:val="00A724AC"/>
    <w:rsid w:val="00A73B10"/>
    <w:rsid w:val="00A91D3F"/>
    <w:rsid w:val="00AA6398"/>
    <w:rsid w:val="00AB042A"/>
    <w:rsid w:val="00AB1CD1"/>
    <w:rsid w:val="00AB58E9"/>
    <w:rsid w:val="00AB5B17"/>
    <w:rsid w:val="00AB63DD"/>
    <w:rsid w:val="00AC161B"/>
    <w:rsid w:val="00AC2A87"/>
    <w:rsid w:val="00AC6BF2"/>
    <w:rsid w:val="00AD6D28"/>
    <w:rsid w:val="00AE207A"/>
    <w:rsid w:val="00AE352D"/>
    <w:rsid w:val="00AF2905"/>
    <w:rsid w:val="00AF5691"/>
    <w:rsid w:val="00AF664A"/>
    <w:rsid w:val="00B01CCC"/>
    <w:rsid w:val="00B040A6"/>
    <w:rsid w:val="00B109B1"/>
    <w:rsid w:val="00B13D43"/>
    <w:rsid w:val="00B2348C"/>
    <w:rsid w:val="00B3724E"/>
    <w:rsid w:val="00B37B95"/>
    <w:rsid w:val="00B4398C"/>
    <w:rsid w:val="00B55201"/>
    <w:rsid w:val="00B60CAA"/>
    <w:rsid w:val="00B6365B"/>
    <w:rsid w:val="00B64E30"/>
    <w:rsid w:val="00B65966"/>
    <w:rsid w:val="00B73BCC"/>
    <w:rsid w:val="00B74D61"/>
    <w:rsid w:val="00B75C56"/>
    <w:rsid w:val="00B816FF"/>
    <w:rsid w:val="00B8231F"/>
    <w:rsid w:val="00B838E3"/>
    <w:rsid w:val="00B8402F"/>
    <w:rsid w:val="00B9270E"/>
    <w:rsid w:val="00B964B5"/>
    <w:rsid w:val="00B96925"/>
    <w:rsid w:val="00BA2A11"/>
    <w:rsid w:val="00BA53B7"/>
    <w:rsid w:val="00BA7135"/>
    <w:rsid w:val="00BB0C3E"/>
    <w:rsid w:val="00BB2056"/>
    <w:rsid w:val="00BB4FBD"/>
    <w:rsid w:val="00BB5216"/>
    <w:rsid w:val="00BB76E2"/>
    <w:rsid w:val="00BC28B2"/>
    <w:rsid w:val="00BC5675"/>
    <w:rsid w:val="00BC5778"/>
    <w:rsid w:val="00BC59D5"/>
    <w:rsid w:val="00BD0C38"/>
    <w:rsid w:val="00BD1568"/>
    <w:rsid w:val="00BD39FA"/>
    <w:rsid w:val="00BD577E"/>
    <w:rsid w:val="00BE12D3"/>
    <w:rsid w:val="00BF2121"/>
    <w:rsid w:val="00BF3801"/>
    <w:rsid w:val="00BF4973"/>
    <w:rsid w:val="00C02F40"/>
    <w:rsid w:val="00C03D5E"/>
    <w:rsid w:val="00C12F73"/>
    <w:rsid w:val="00C1412E"/>
    <w:rsid w:val="00C16A43"/>
    <w:rsid w:val="00C2287C"/>
    <w:rsid w:val="00C23B1D"/>
    <w:rsid w:val="00C26AD4"/>
    <w:rsid w:val="00C26B5A"/>
    <w:rsid w:val="00C312C6"/>
    <w:rsid w:val="00C3461D"/>
    <w:rsid w:val="00C35A1B"/>
    <w:rsid w:val="00C4194C"/>
    <w:rsid w:val="00C42DC1"/>
    <w:rsid w:val="00C511C9"/>
    <w:rsid w:val="00C521B1"/>
    <w:rsid w:val="00C578C5"/>
    <w:rsid w:val="00C62B87"/>
    <w:rsid w:val="00C630E4"/>
    <w:rsid w:val="00C70B0A"/>
    <w:rsid w:val="00C71B73"/>
    <w:rsid w:val="00C83669"/>
    <w:rsid w:val="00C84F08"/>
    <w:rsid w:val="00C86947"/>
    <w:rsid w:val="00C93797"/>
    <w:rsid w:val="00C95D96"/>
    <w:rsid w:val="00C97F57"/>
    <w:rsid w:val="00CA394D"/>
    <w:rsid w:val="00CA615F"/>
    <w:rsid w:val="00CB41FD"/>
    <w:rsid w:val="00CB4D2E"/>
    <w:rsid w:val="00CB6B5F"/>
    <w:rsid w:val="00CC03BC"/>
    <w:rsid w:val="00CC49E9"/>
    <w:rsid w:val="00CC58AF"/>
    <w:rsid w:val="00CD1B64"/>
    <w:rsid w:val="00CD2970"/>
    <w:rsid w:val="00CD3E3C"/>
    <w:rsid w:val="00CE340E"/>
    <w:rsid w:val="00CE454D"/>
    <w:rsid w:val="00CE4EE2"/>
    <w:rsid w:val="00CE574D"/>
    <w:rsid w:val="00CE7DD0"/>
    <w:rsid w:val="00CF018C"/>
    <w:rsid w:val="00CF720A"/>
    <w:rsid w:val="00D006F8"/>
    <w:rsid w:val="00D00AF7"/>
    <w:rsid w:val="00D01359"/>
    <w:rsid w:val="00D03FA9"/>
    <w:rsid w:val="00D10BA8"/>
    <w:rsid w:val="00D11FD1"/>
    <w:rsid w:val="00D12555"/>
    <w:rsid w:val="00D167AC"/>
    <w:rsid w:val="00D16C62"/>
    <w:rsid w:val="00D17F7E"/>
    <w:rsid w:val="00D22361"/>
    <w:rsid w:val="00D23885"/>
    <w:rsid w:val="00D261AE"/>
    <w:rsid w:val="00D26900"/>
    <w:rsid w:val="00D26C5B"/>
    <w:rsid w:val="00D30644"/>
    <w:rsid w:val="00D35E31"/>
    <w:rsid w:val="00D43049"/>
    <w:rsid w:val="00D44FEA"/>
    <w:rsid w:val="00D45792"/>
    <w:rsid w:val="00D50E0B"/>
    <w:rsid w:val="00D51359"/>
    <w:rsid w:val="00D51FA3"/>
    <w:rsid w:val="00D52042"/>
    <w:rsid w:val="00D6002D"/>
    <w:rsid w:val="00D62EFB"/>
    <w:rsid w:val="00D77686"/>
    <w:rsid w:val="00D85CA4"/>
    <w:rsid w:val="00D86892"/>
    <w:rsid w:val="00D93717"/>
    <w:rsid w:val="00D93A4C"/>
    <w:rsid w:val="00D9508E"/>
    <w:rsid w:val="00DA0B79"/>
    <w:rsid w:val="00DB0240"/>
    <w:rsid w:val="00DC3732"/>
    <w:rsid w:val="00DC499D"/>
    <w:rsid w:val="00DD1B24"/>
    <w:rsid w:val="00DD274F"/>
    <w:rsid w:val="00DD370B"/>
    <w:rsid w:val="00DD5E75"/>
    <w:rsid w:val="00DE1093"/>
    <w:rsid w:val="00DE7B66"/>
    <w:rsid w:val="00DF6DB2"/>
    <w:rsid w:val="00E042AA"/>
    <w:rsid w:val="00E07D46"/>
    <w:rsid w:val="00E125AC"/>
    <w:rsid w:val="00E20D3D"/>
    <w:rsid w:val="00E3034A"/>
    <w:rsid w:val="00E3537E"/>
    <w:rsid w:val="00E371EB"/>
    <w:rsid w:val="00E430F4"/>
    <w:rsid w:val="00E44301"/>
    <w:rsid w:val="00E44C98"/>
    <w:rsid w:val="00E4523E"/>
    <w:rsid w:val="00E55211"/>
    <w:rsid w:val="00E639E6"/>
    <w:rsid w:val="00E70754"/>
    <w:rsid w:val="00E81309"/>
    <w:rsid w:val="00E81B80"/>
    <w:rsid w:val="00E83718"/>
    <w:rsid w:val="00E903AA"/>
    <w:rsid w:val="00EA33E8"/>
    <w:rsid w:val="00EA35E6"/>
    <w:rsid w:val="00EA3665"/>
    <w:rsid w:val="00EA7B0A"/>
    <w:rsid w:val="00EB03B9"/>
    <w:rsid w:val="00EB2DAD"/>
    <w:rsid w:val="00EB35DD"/>
    <w:rsid w:val="00EB7009"/>
    <w:rsid w:val="00EC19E7"/>
    <w:rsid w:val="00EC29FB"/>
    <w:rsid w:val="00EC5F8E"/>
    <w:rsid w:val="00EC728A"/>
    <w:rsid w:val="00ED2BE5"/>
    <w:rsid w:val="00EE3549"/>
    <w:rsid w:val="00EE444A"/>
    <w:rsid w:val="00EF1F84"/>
    <w:rsid w:val="00EF3D5F"/>
    <w:rsid w:val="00F00825"/>
    <w:rsid w:val="00F05BF0"/>
    <w:rsid w:val="00F064D3"/>
    <w:rsid w:val="00F12F62"/>
    <w:rsid w:val="00F15007"/>
    <w:rsid w:val="00F16359"/>
    <w:rsid w:val="00F223CF"/>
    <w:rsid w:val="00F25266"/>
    <w:rsid w:val="00F277B5"/>
    <w:rsid w:val="00F33155"/>
    <w:rsid w:val="00F33ADA"/>
    <w:rsid w:val="00F43ACE"/>
    <w:rsid w:val="00F46130"/>
    <w:rsid w:val="00F53A5F"/>
    <w:rsid w:val="00F6101D"/>
    <w:rsid w:val="00F62B29"/>
    <w:rsid w:val="00F631A3"/>
    <w:rsid w:val="00F75D4B"/>
    <w:rsid w:val="00F76226"/>
    <w:rsid w:val="00F76BD8"/>
    <w:rsid w:val="00F774EA"/>
    <w:rsid w:val="00F80812"/>
    <w:rsid w:val="00F86E69"/>
    <w:rsid w:val="00FA22E7"/>
    <w:rsid w:val="00FA4AF7"/>
    <w:rsid w:val="00FA54AB"/>
    <w:rsid w:val="00FA7B26"/>
    <w:rsid w:val="00FB163A"/>
    <w:rsid w:val="00FB4211"/>
    <w:rsid w:val="00FB6079"/>
    <w:rsid w:val="00FB6AA2"/>
    <w:rsid w:val="00FC0A81"/>
    <w:rsid w:val="00FC43CF"/>
    <w:rsid w:val="00FE08EC"/>
    <w:rsid w:val="00FE4297"/>
    <w:rsid w:val="00FE4F58"/>
    <w:rsid w:val="00FF1509"/>
    <w:rsid w:val="00FF23C6"/>
    <w:rsid w:val="00FF7511"/>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F07DD"/>
  <w15:docId w15:val="{BD8EB6E9-F7F5-4A75-B774-2079CB3CD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C00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rsid w:val="00BF497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669C9"/>
    <w:rPr>
      <w:sz w:val="16"/>
      <w:szCs w:val="16"/>
    </w:rPr>
  </w:style>
  <w:style w:type="paragraph" w:styleId="CommentText">
    <w:name w:val="annotation text"/>
    <w:basedOn w:val="Normal"/>
    <w:link w:val="CommentTextChar"/>
    <w:uiPriority w:val="99"/>
    <w:unhideWhenUsed/>
    <w:rsid w:val="00A669C9"/>
    <w:pPr>
      <w:spacing w:line="240" w:lineRule="auto"/>
    </w:pPr>
    <w:rPr>
      <w:sz w:val="20"/>
      <w:szCs w:val="20"/>
    </w:rPr>
  </w:style>
  <w:style w:type="character" w:customStyle="1" w:styleId="CommentTextChar">
    <w:name w:val="Comment Text Char"/>
    <w:basedOn w:val="DefaultParagraphFont"/>
    <w:link w:val="CommentText"/>
    <w:uiPriority w:val="99"/>
    <w:rsid w:val="00A669C9"/>
    <w:rPr>
      <w:sz w:val="20"/>
      <w:szCs w:val="20"/>
    </w:rPr>
  </w:style>
  <w:style w:type="paragraph" w:styleId="CommentSubject">
    <w:name w:val="annotation subject"/>
    <w:basedOn w:val="CommentText"/>
    <w:next w:val="CommentText"/>
    <w:link w:val="CommentSubjectChar"/>
    <w:uiPriority w:val="99"/>
    <w:semiHidden/>
    <w:unhideWhenUsed/>
    <w:rsid w:val="00A669C9"/>
    <w:rPr>
      <w:b/>
      <w:bCs/>
    </w:rPr>
  </w:style>
  <w:style w:type="character" w:customStyle="1" w:styleId="CommentSubjectChar">
    <w:name w:val="Comment Subject Char"/>
    <w:basedOn w:val="CommentTextChar"/>
    <w:link w:val="CommentSubject"/>
    <w:uiPriority w:val="99"/>
    <w:semiHidden/>
    <w:rsid w:val="00A669C9"/>
    <w:rPr>
      <w:b/>
      <w:bCs/>
      <w:sz w:val="20"/>
      <w:szCs w:val="20"/>
    </w:rPr>
  </w:style>
  <w:style w:type="paragraph" w:styleId="BalloonText">
    <w:name w:val="Balloon Text"/>
    <w:basedOn w:val="Normal"/>
    <w:link w:val="BalloonTextChar"/>
    <w:uiPriority w:val="99"/>
    <w:semiHidden/>
    <w:unhideWhenUsed/>
    <w:rsid w:val="00A66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69C9"/>
    <w:rPr>
      <w:rFonts w:ascii="Tahoma" w:hAnsi="Tahoma" w:cs="Tahoma"/>
      <w:sz w:val="16"/>
      <w:szCs w:val="16"/>
    </w:rPr>
  </w:style>
  <w:style w:type="paragraph" w:styleId="ListParagraph">
    <w:name w:val="List Paragraph"/>
    <w:basedOn w:val="Normal"/>
    <w:uiPriority w:val="34"/>
    <w:qFormat/>
    <w:rsid w:val="0074115B"/>
    <w:pPr>
      <w:ind w:left="720"/>
      <w:contextualSpacing/>
    </w:pPr>
  </w:style>
  <w:style w:type="paragraph" w:styleId="NormalWeb">
    <w:name w:val="Normal (Web)"/>
    <w:basedOn w:val="Normal"/>
    <w:uiPriority w:val="99"/>
    <w:rsid w:val="00237980"/>
    <w:pPr>
      <w:spacing w:beforeLines="1" w:afterLines="1" w:line="240" w:lineRule="auto"/>
    </w:pPr>
    <w:rPr>
      <w:rFonts w:ascii="Times" w:hAnsi="Times" w:cs="Times New Roman"/>
      <w:sz w:val="20"/>
      <w:szCs w:val="20"/>
      <w:lang w:val="it-IT" w:eastAsia="it-IT"/>
    </w:rPr>
  </w:style>
  <w:style w:type="character" w:styleId="Hyperlink">
    <w:name w:val="Hyperlink"/>
    <w:basedOn w:val="DefaultParagraphFont"/>
    <w:uiPriority w:val="99"/>
    <w:rsid w:val="003D0D58"/>
    <w:rPr>
      <w:color w:val="0000FF"/>
      <w:u w:val="single"/>
    </w:rPr>
  </w:style>
  <w:style w:type="character" w:customStyle="1" w:styleId="apple-converted-space">
    <w:name w:val="apple-converted-space"/>
    <w:basedOn w:val="DefaultParagraphFont"/>
    <w:rsid w:val="00307C31"/>
  </w:style>
  <w:style w:type="character" w:styleId="LineNumber">
    <w:name w:val="line number"/>
    <w:basedOn w:val="DefaultParagraphFont"/>
    <w:rsid w:val="00590323"/>
  </w:style>
  <w:style w:type="character" w:customStyle="1" w:styleId="Heading1Char">
    <w:name w:val="Heading 1 Char"/>
    <w:basedOn w:val="DefaultParagraphFont"/>
    <w:link w:val="Heading1"/>
    <w:uiPriority w:val="9"/>
    <w:rsid w:val="002C00B8"/>
    <w:rPr>
      <w:rFonts w:ascii="Times New Roman" w:eastAsia="Times New Roman" w:hAnsi="Times New Roman" w:cs="Times New Roman"/>
      <w:b/>
      <w:bCs/>
      <w:kern w:val="36"/>
      <w:sz w:val="48"/>
      <w:szCs w:val="48"/>
    </w:rPr>
  </w:style>
  <w:style w:type="character" w:customStyle="1" w:styleId="cit">
    <w:name w:val="cit"/>
    <w:basedOn w:val="DefaultParagraphFont"/>
    <w:rsid w:val="002C00B8"/>
  </w:style>
  <w:style w:type="character" w:customStyle="1" w:styleId="fm-vol-iss-date">
    <w:name w:val="fm-vol-iss-date"/>
    <w:basedOn w:val="DefaultParagraphFont"/>
    <w:rsid w:val="002C00B8"/>
  </w:style>
  <w:style w:type="character" w:customStyle="1" w:styleId="doi">
    <w:name w:val="doi"/>
    <w:basedOn w:val="DefaultParagraphFont"/>
    <w:rsid w:val="002C00B8"/>
  </w:style>
  <w:style w:type="character" w:customStyle="1" w:styleId="fm-citation-ids-label">
    <w:name w:val="fm-citation-ids-label"/>
    <w:basedOn w:val="DefaultParagraphFont"/>
    <w:rsid w:val="002C00B8"/>
  </w:style>
  <w:style w:type="paragraph" w:styleId="Revision">
    <w:name w:val="Revision"/>
    <w:hidden/>
    <w:rsid w:val="006C36CD"/>
    <w:pPr>
      <w:spacing w:after="0" w:line="240" w:lineRule="auto"/>
    </w:pPr>
  </w:style>
  <w:style w:type="character" w:customStyle="1" w:styleId="Heading4Char">
    <w:name w:val="Heading 4 Char"/>
    <w:basedOn w:val="DefaultParagraphFont"/>
    <w:link w:val="Heading4"/>
    <w:rsid w:val="00BF4973"/>
    <w:rPr>
      <w:rFonts w:asciiTheme="majorHAnsi" w:eastAsiaTheme="majorEastAsia" w:hAnsiTheme="majorHAnsi" w:cstheme="majorBidi"/>
      <w:b/>
      <w:bCs/>
      <w:i/>
      <w:iCs/>
      <w:color w:val="4F81BD" w:themeColor="accent1"/>
    </w:rPr>
  </w:style>
  <w:style w:type="character" w:customStyle="1" w:styleId="highlight">
    <w:name w:val="highlight"/>
    <w:basedOn w:val="DefaultParagraphFont"/>
    <w:rsid w:val="00BF4973"/>
  </w:style>
  <w:style w:type="character" w:styleId="Emphasis">
    <w:name w:val="Emphasis"/>
    <w:basedOn w:val="DefaultParagraphFont"/>
    <w:uiPriority w:val="20"/>
    <w:rsid w:val="00746257"/>
    <w:rPr>
      <w:i/>
    </w:rPr>
  </w:style>
  <w:style w:type="paragraph" w:styleId="Footer">
    <w:name w:val="footer"/>
    <w:basedOn w:val="Normal"/>
    <w:link w:val="FooterChar"/>
    <w:rsid w:val="00EB7009"/>
    <w:pPr>
      <w:tabs>
        <w:tab w:val="center" w:pos="4819"/>
        <w:tab w:val="right" w:pos="9638"/>
      </w:tabs>
      <w:spacing w:after="0" w:line="240" w:lineRule="auto"/>
    </w:pPr>
  </w:style>
  <w:style w:type="character" w:customStyle="1" w:styleId="FooterChar">
    <w:name w:val="Footer Char"/>
    <w:basedOn w:val="DefaultParagraphFont"/>
    <w:link w:val="Footer"/>
    <w:rsid w:val="00EB7009"/>
  </w:style>
  <w:style w:type="character" w:styleId="PageNumber">
    <w:name w:val="page number"/>
    <w:basedOn w:val="DefaultParagraphFont"/>
    <w:rsid w:val="00EB7009"/>
  </w:style>
  <w:style w:type="character" w:styleId="Strong">
    <w:name w:val="Strong"/>
    <w:basedOn w:val="DefaultParagraphFont"/>
    <w:uiPriority w:val="22"/>
    <w:qFormat/>
    <w:rsid w:val="004144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6672">
      <w:bodyDiv w:val="1"/>
      <w:marLeft w:val="0"/>
      <w:marRight w:val="0"/>
      <w:marTop w:val="0"/>
      <w:marBottom w:val="0"/>
      <w:divBdr>
        <w:top w:val="none" w:sz="0" w:space="0" w:color="auto"/>
        <w:left w:val="none" w:sz="0" w:space="0" w:color="auto"/>
        <w:bottom w:val="none" w:sz="0" w:space="0" w:color="auto"/>
        <w:right w:val="none" w:sz="0" w:space="0" w:color="auto"/>
      </w:divBdr>
    </w:div>
    <w:div w:id="15085270">
      <w:bodyDiv w:val="1"/>
      <w:marLeft w:val="0"/>
      <w:marRight w:val="0"/>
      <w:marTop w:val="0"/>
      <w:marBottom w:val="0"/>
      <w:divBdr>
        <w:top w:val="none" w:sz="0" w:space="0" w:color="auto"/>
        <w:left w:val="none" w:sz="0" w:space="0" w:color="auto"/>
        <w:bottom w:val="none" w:sz="0" w:space="0" w:color="auto"/>
        <w:right w:val="none" w:sz="0" w:space="0" w:color="auto"/>
      </w:divBdr>
    </w:div>
    <w:div w:id="20473941">
      <w:bodyDiv w:val="1"/>
      <w:marLeft w:val="0"/>
      <w:marRight w:val="0"/>
      <w:marTop w:val="0"/>
      <w:marBottom w:val="0"/>
      <w:divBdr>
        <w:top w:val="none" w:sz="0" w:space="0" w:color="auto"/>
        <w:left w:val="none" w:sz="0" w:space="0" w:color="auto"/>
        <w:bottom w:val="none" w:sz="0" w:space="0" w:color="auto"/>
        <w:right w:val="none" w:sz="0" w:space="0" w:color="auto"/>
      </w:divBdr>
    </w:div>
    <w:div w:id="22289491">
      <w:bodyDiv w:val="1"/>
      <w:marLeft w:val="0"/>
      <w:marRight w:val="0"/>
      <w:marTop w:val="0"/>
      <w:marBottom w:val="0"/>
      <w:divBdr>
        <w:top w:val="none" w:sz="0" w:space="0" w:color="auto"/>
        <w:left w:val="none" w:sz="0" w:space="0" w:color="auto"/>
        <w:bottom w:val="none" w:sz="0" w:space="0" w:color="auto"/>
        <w:right w:val="none" w:sz="0" w:space="0" w:color="auto"/>
      </w:divBdr>
    </w:div>
    <w:div w:id="40904133">
      <w:bodyDiv w:val="1"/>
      <w:marLeft w:val="0"/>
      <w:marRight w:val="0"/>
      <w:marTop w:val="0"/>
      <w:marBottom w:val="0"/>
      <w:divBdr>
        <w:top w:val="none" w:sz="0" w:space="0" w:color="auto"/>
        <w:left w:val="none" w:sz="0" w:space="0" w:color="auto"/>
        <w:bottom w:val="none" w:sz="0" w:space="0" w:color="auto"/>
        <w:right w:val="none" w:sz="0" w:space="0" w:color="auto"/>
      </w:divBdr>
    </w:div>
    <w:div w:id="41222888">
      <w:bodyDiv w:val="1"/>
      <w:marLeft w:val="0"/>
      <w:marRight w:val="0"/>
      <w:marTop w:val="0"/>
      <w:marBottom w:val="0"/>
      <w:divBdr>
        <w:top w:val="none" w:sz="0" w:space="0" w:color="auto"/>
        <w:left w:val="none" w:sz="0" w:space="0" w:color="auto"/>
        <w:bottom w:val="none" w:sz="0" w:space="0" w:color="auto"/>
        <w:right w:val="none" w:sz="0" w:space="0" w:color="auto"/>
      </w:divBdr>
      <w:divsChild>
        <w:div w:id="255748293">
          <w:marLeft w:val="0"/>
          <w:marRight w:val="0"/>
          <w:marTop w:val="120"/>
          <w:marBottom w:val="360"/>
          <w:divBdr>
            <w:top w:val="none" w:sz="0" w:space="0" w:color="auto"/>
            <w:left w:val="none" w:sz="0" w:space="0" w:color="auto"/>
            <w:bottom w:val="none" w:sz="0" w:space="0" w:color="auto"/>
            <w:right w:val="none" w:sz="0" w:space="0" w:color="auto"/>
          </w:divBdr>
          <w:divsChild>
            <w:div w:id="1025060059">
              <w:marLeft w:val="0"/>
              <w:marRight w:val="0"/>
              <w:marTop w:val="0"/>
              <w:marBottom w:val="0"/>
              <w:divBdr>
                <w:top w:val="none" w:sz="0" w:space="0" w:color="auto"/>
                <w:left w:val="none" w:sz="0" w:space="0" w:color="auto"/>
                <w:bottom w:val="none" w:sz="0" w:space="0" w:color="auto"/>
                <w:right w:val="none" w:sz="0" w:space="0" w:color="auto"/>
              </w:divBdr>
            </w:div>
            <w:div w:id="149510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3102">
      <w:bodyDiv w:val="1"/>
      <w:marLeft w:val="0"/>
      <w:marRight w:val="0"/>
      <w:marTop w:val="0"/>
      <w:marBottom w:val="0"/>
      <w:divBdr>
        <w:top w:val="none" w:sz="0" w:space="0" w:color="auto"/>
        <w:left w:val="none" w:sz="0" w:space="0" w:color="auto"/>
        <w:bottom w:val="none" w:sz="0" w:space="0" w:color="auto"/>
        <w:right w:val="none" w:sz="0" w:space="0" w:color="auto"/>
      </w:divBdr>
    </w:div>
    <w:div w:id="67312563">
      <w:bodyDiv w:val="1"/>
      <w:marLeft w:val="0"/>
      <w:marRight w:val="0"/>
      <w:marTop w:val="0"/>
      <w:marBottom w:val="0"/>
      <w:divBdr>
        <w:top w:val="none" w:sz="0" w:space="0" w:color="auto"/>
        <w:left w:val="none" w:sz="0" w:space="0" w:color="auto"/>
        <w:bottom w:val="none" w:sz="0" w:space="0" w:color="auto"/>
        <w:right w:val="none" w:sz="0" w:space="0" w:color="auto"/>
      </w:divBdr>
    </w:div>
    <w:div w:id="90247137">
      <w:bodyDiv w:val="1"/>
      <w:marLeft w:val="0"/>
      <w:marRight w:val="0"/>
      <w:marTop w:val="0"/>
      <w:marBottom w:val="0"/>
      <w:divBdr>
        <w:top w:val="none" w:sz="0" w:space="0" w:color="auto"/>
        <w:left w:val="none" w:sz="0" w:space="0" w:color="auto"/>
        <w:bottom w:val="none" w:sz="0" w:space="0" w:color="auto"/>
        <w:right w:val="none" w:sz="0" w:space="0" w:color="auto"/>
      </w:divBdr>
      <w:divsChild>
        <w:div w:id="2048948549">
          <w:marLeft w:val="0"/>
          <w:marRight w:val="0"/>
          <w:marTop w:val="0"/>
          <w:marBottom w:val="0"/>
          <w:divBdr>
            <w:top w:val="none" w:sz="0" w:space="0" w:color="auto"/>
            <w:left w:val="none" w:sz="0" w:space="0" w:color="auto"/>
            <w:bottom w:val="none" w:sz="0" w:space="0" w:color="auto"/>
            <w:right w:val="none" w:sz="0" w:space="0" w:color="auto"/>
          </w:divBdr>
          <w:divsChild>
            <w:div w:id="1141073653">
              <w:marLeft w:val="0"/>
              <w:marRight w:val="0"/>
              <w:marTop w:val="0"/>
              <w:marBottom w:val="0"/>
              <w:divBdr>
                <w:top w:val="none" w:sz="0" w:space="0" w:color="auto"/>
                <w:left w:val="none" w:sz="0" w:space="0" w:color="auto"/>
                <w:bottom w:val="none" w:sz="0" w:space="0" w:color="auto"/>
                <w:right w:val="none" w:sz="0" w:space="0" w:color="auto"/>
              </w:divBdr>
              <w:divsChild>
                <w:div w:id="175361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28326">
      <w:bodyDiv w:val="1"/>
      <w:marLeft w:val="0"/>
      <w:marRight w:val="0"/>
      <w:marTop w:val="0"/>
      <w:marBottom w:val="0"/>
      <w:divBdr>
        <w:top w:val="none" w:sz="0" w:space="0" w:color="auto"/>
        <w:left w:val="none" w:sz="0" w:space="0" w:color="auto"/>
        <w:bottom w:val="none" w:sz="0" w:space="0" w:color="auto"/>
        <w:right w:val="none" w:sz="0" w:space="0" w:color="auto"/>
      </w:divBdr>
    </w:div>
    <w:div w:id="111825455">
      <w:bodyDiv w:val="1"/>
      <w:marLeft w:val="0"/>
      <w:marRight w:val="0"/>
      <w:marTop w:val="0"/>
      <w:marBottom w:val="0"/>
      <w:divBdr>
        <w:top w:val="none" w:sz="0" w:space="0" w:color="auto"/>
        <w:left w:val="none" w:sz="0" w:space="0" w:color="auto"/>
        <w:bottom w:val="none" w:sz="0" w:space="0" w:color="auto"/>
        <w:right w:val="none" w:sz="0" w:space="0" w:color="auto"/>
      </w:divBdr>
      <w:divsChild>
        <w:div w:id="36123141">
          <w:marLeft w:val="0"/>
          <w:marRight w:val="0"/>
          <w:marTop w:val="0"/>
          <w:marBottom w:val="0"/>
          <w:divBdr>
            <w:top w:val="none" w:sz="0" w:space="0" w:color="auto"/>
            <w:left w:val="none" w:sz="0" w:space="0" w:color="auto"/>
            <w:bottom w:val="none" w:sz="0" w:space="0" w:color="auto"/>
            <w:right w:val="none" w:sz="0" w:space="0" w:color="auto"/>
          </w:divBdr>
        </w:div>
        <w:div w:id="42876616">
          <w:marLeft w:val="0"/>
          <w:marRight w:val="0"/>
          <w:marTop w:val="0"/>
          <w:marBottom w:val="0"/>
          <w:divBdr>
            <w:top w:val="none" w:sz="0" w:space="0" w:color="auto"/>
            <w:left w:val="none" w:sz="0" w:space="0" w:color="auto"/>
            <w:bottom w:val="none" w:sz="0" w:space="0" w:color="auto"/>
            <w:right w:val="none" w:sz="0" w:space="0" w:color="auto"/>
          </w:divBdr>
        </w:div>
        <w:div w:id="115755716">
          <w:marLeft w:val="0"/>
          <w:marRight w:val="0"/>
          <w:marTop w:val="0"/>
          <w:marBottom w:val="0"/>
          <w:divBdr>
            <w:top w:val="none" w:sz="0" w:space="0" w:color="auto"/>
            <w:left w:val="none" w:sz="0" w:space="0" w:color="auto"/>
            <w:bottom w:val="none" w:sz="0" w:space="0" w:color="auto"/>
            <w:right w:val="none" w:sz="0" w:space="0" w:color="auto"/>
          </w:divBdr>
        </w:div>
        <w:div w:id="116262619">
          <w:marLeft w:val="0"/>
          <w:marRight w:val="0"/>
          <w:marTop w:val="0"/>
          <w:marBottom w:val="0"/>
          <w:divBdr>
            <w:top w:val="none" w:sz="0" w:space="0" w:color="auto"/>
            <w:left w:val="none" w:sz="0" w:space="0" w:color="auto"/>
            <w:bottom w:val="none" w:sz="0" w:space="0" w:color="auto"/>
            <w:right w:val="none" w:sz="0" w:space="0" w:color="auto"/>
          </w:divBdr>
        </w:div>
        <w:div w:id="234974888">
          <w:marLeft w:val="0"/>
          <w:marRight w:val="0"/>
          <w:marTop w:val="0"/>
          <w:marBottom w:val="0"/>
          <w:divBdr>
            <w:top w:val="none" w:sz="0" w:space="0" w:color="auto"/>
            <w:left w:val="none" w:sz="0" w:space="0" w:color="auto"/>
            <w:bottom w:val="none" w:sz="0" w:space="0" w:color="auto"/>
            <w:right w:val="none" w:sz="0" w:space="0" w:color="auto"/>
          </w:divBdr>
        </w:div>
        <w:div w:id="242107000">
          <w:marLeft w:val="0"/>
          <w:marRight w:val="0"/>
          <w:marTop w:val="0"/>
          <w:marBottom w:val="0"/>
          <w:divBdr>
            <w:top w:val="none" w:sz="0" w:space="0" w:color="auto"/>
            <w:left w:val="none" w:sz="0" w:space="0" w:color="auto"/>
            <w:bottom w:val="none" w:sz="0" w:space="0" w:color="auto"/>
            <w:right w:val="none" w:sz="0" w:space="0" w:color="auto"/>
          </w:divBdr>
        </w:div>
        <w:div w:id="281885336">
          <w:marLeft w:val="0"/>
          <w:marRight w:val="0"/>
          <w:marTop w:val="0"/>
          <w:marBottom w:val="0"/>
          <w:divBdr>
            <w:top w:val="none" w:sz="0" w:space="0" w:color="auto"/>
            <w:left w:val="none" w:sz="0" w:space="0" w:color="auto"/>
            <w:bottom w:val="none" w:sz="0" w:space="0" w:color="auto"/>
            <w:right w:val="none" w:sz="0" w:space="0" w:color="auto"/>
          </w:divBdr>
        </w:div>
        <w:div w:id="295793395">
          <w:marLeft w:val="0"/>
          <w:marRight w:val="0"/>
          <w:marTop w:val="0"/>
          <w:marBottom w:val="0"/>
          <w:divBdr>
            <w:top w:val="none" w:sz="0" w:space="0" w:color="auto"/>
            <w:left w:val="none" w:sz="0" w:space="0" w:color="auto"/>
            <w:bottom w:val="none" w:sz="0" w:space="0" w:color="auto"/>
            <w:right w:val="none" w:sz="0" w:space="0" w:color="auto"/>
          </w:divBdr>
        </w:div>
        <w:div w:id="317079848">
          <w:marLeft w:val="0"/>
          <w:marRight w:val="0"/>
          <w:marTop w:val="0"/>
          <w:marBottom w:val="0"/>
          <w:divBdr>
            <w:top w:val="none" w:sz="0" w:space="0" w:color="auto"/>
            <w:left w:val="none" w:sz="0" w:space="0" w:color="auto"/>
            <w:bottom w:val="none" w:sz="0" w:space="0" w:color="auto"/>
            <w:right w:val="none" w:sz="0" w:space="0" w:color="auto"/>
          </w:divBdr>
        </w:div>
        <w:div w:id="325977718">
          <w:marLeft w:val="0"/>
          <w:marRight w:val="0"/>
          <w:marTop w:val="0"/>
          <w:marBottom w:val="0"/>
          <w:divBdr>
            <w:top w:val="none" w:sz="0" w:space="0" w:color="auto"/>
            <w:left w:val="none" w:sz="0" w:space="0" w:color="auto"/>
            <w:bottom w:val="none" w:sz="0" w:space="0" w:color="auto"/>
            <w:right w:val="none" w:sz="0" w:space="0" w:color="auto"/>
          </w:divBdr>
        </w:div>
        <w:div w:id="349838291">
          <w:marLeft w:val="0"/>
          <w:marRight w:val="0"/>
          <w:marTop w:val="0"/>
          <w:marBottom w:val="0"/>
          <w:divBdr>
            <w:top w:val="none" w:sz="0" w:space="0" w:color="auto"/>
            <w:left w:val="none" w:sz="0" w:space="0" w:color="auto"/>
            <w:bottom w:val="none" w:sz="0" w:space="0" w:color="auto"/>
            <w:right w:val="none" w:sz="0" w:space="0" w:color="auto"/>
          </w:divBdr>
        </w:div>
        <w:div w:id="378208738">
          <w:marLeft w:val="0"/>
          <w:marRight w:val="0"/>
          <w:marTop w:val="0"/>
          <w:marBottom w:val="0"/>
          <w:divBdr>
            <w:top w:val="none" w:sz="0" w:space="0" w:color="auto"/>
            <w:left w:val="none" w:sz="0" w:space="0" w:color="auto"/>
            <w:bottom w:val="none" w:sz="0" w:space="0" w:color="auto"/>
            <w:right w:val="none" w:sz="0" w:space="0" w:color="auto"/>
          </w:divBdr>
        </w:div>
        <w:div w:id="391542350">
          <w:marLeft w:val="0"/>
          <w:marRight w:val="0"/>
          <w:marTop w:val="0"/>
          <w:marBottom w:val="0"/>
          <w:divBdr>
            <w:top w:val="none" w:sz="0" w:space="0" w:color="auto"/>
            <w:left w:val="none" w:sz="0" w:space="0" w:color="auto"/>
            <w:bottom w:val="none" w:sz="0" w:space="0" w:color="auto"/>
            <w:right w:val="none" w:sz="0" w:space="0" w:color="auto"/>
          </w:divBdr>
        </w:div>
        <w:div w:id="420492706">
          <w:marLeft w:val="0"/>
          <w:marRight w:val="0"/>
          <w:marTop w:val="0"/>
          <w:marBottom w:val="0"/>
          <w:divBdr>
            <w:top w:val="none" w:sz="0" w:space="0" w:color="auto"/>
            <w:left w:val="none" w:sz="0" w:space="0" w:color="auto"/>
            <w:bottom w:val="none" w:sz="0" w:space="0" w:color="auto"/>
            <w:right w:val="none" w:sz="0" w:space="0" w:color="auto"/>
          </w:divBdr>
        </w:div>
        <w:div w:id="440682699">
          <w:marLeft w:val="0"/>
          <w:marRight w:val="0"/>
          <w:marTop w:val="0"/>
          <w:marBottom w:val="0"/>
          <w:divBdr>
            <w:top w:val="none" w:sz="0" w:space="0" w:color="auto"/>
            <w:left w:val="none" w:sz="0" w:space="0" w:color="auto"/>
            <w:bottom w:val="none" w:sz="0" w:space="0" w:color="auto"/>
            <w:right w:val="none" w:sz="0" w:space="0" w:color="auto"/>
          </w:divBdr>
        </w:div>
        <w:div w:id="464280355">
          <w:marLeft w:val="0"/>
          <w:marRight w:val="0"/>
          <w:marTop w:val="0"/>
          <w:marBottom w:val="0"/>
          <w:divBdr>
            <w:top w:val="none" w:sz="0" w:space="0" w:color="auto"/>
            <w:left w:val="none" w:sz="0" w:space="0" w:color="auto"/>
            <w:bottom w:val="none" w:sz="0" w:space="0" w:color="auto"/>
            <w:right w:val="none" w:sz="0" w:space="0" w:color="auto"/>
          </w:divBdr>
        </w:div>
        <w:div w:id="502672571">
          <w:marLeft w:val="0"/>
          <w:marRight w:val="0"/>
          <w:marTop w:val="0"/>
          <w:marBottom w:val="0"/>
          <w:divBdr>
            <w:top w:val="none" w:sz="0" w:space="0" w:color="auto"/>
            <w:left w:val="none" w:sz="0" w:space="0" w:color="auto"/>
            <w:bottom w:val="none" w:sz="0" w:space="0" w:color="auto"/>
            <w:right w:val="none" w:sz="0" w:space="0" w:color="auto"/>
          </w:divBdr>
        </w:div>
        <w:div w:id="512689844">
          <w:marLeft w:val="0"/>
          <w:marRight w:val="0"/>
          <w:marTop w:val="0"/>
          <w:marBottom w:val="0"/>
          <w:divBdr>
            <w:top w:val="none" w:sz="0" w:space="0" w:color="auto"/>
            <w:left w:val="none" w:sz="0" w:space="0" w:color="auto"/>
            <w:bottom w:val="none" w:sz="0" w:space="0" w:color="auto"/>
            <w:right w:val="none" w:sz="0" w:space="0" w:color="auto"/>
          </w:divBdr>
        </w:div>
        <w:div w:id="537200862">
          <w:marLeft w:val="0"/>
          <w:marRight w:val="0"/>
          <w:marTop w:val="0"/>
          <w:marBottom w:val="0"/>
          <w:divBdr>
            <w:top w:val="none" w:sz="0" w:space="0" w:color="auto"/>
            <w:left w:val="none" w:sz="0" w:space="0" w:color="auto"/>
            <w:bottom w:val="none" w:sz="0" w:space="0" w:color="auto"/>
            <w:right w:val="none" w:sz="0" w:space="0" w:color="auto"/>
          </w:divBdr>
        </w:div>
        <w:div w:id="542981193">
          <w:marLeft w:val="0"/>
          <w:marRight w:val="0"/>
          <w:marTop w:val="0"/>
          <w:marBottom w:val="0"/>
          <w:divBdr>
            <w:top w:val="none" w:sz="0" w:space="0" w:color="auto"/>
            <w:left w:val="none" w:sz="0" w:space="0" w:color="auto"/>
            <w:bottom w:val="none" w:sz="0" w:space="0" w:color="auto"/>
            <w:right w:val="none" w:sz="0" w:space="0" w:color="auto"/>
          </w:divBdr>
        </w:div>
        <w:div w:id="574901981">
          <w:marLeft w:val="0"/>
          <w:marRight w:val="0"/>
          <w:marTop w:val="0"/>
          <w:marBottom w:val="0"/>
          <w:divBdr>
            <w:top w:val="none" w:sz="0" w:space="0" w:color="auto"/>
            <w:left w:val="none" w:sz="0" w:space="0" w:color="auto"/>
            <w:bottom w:val="none" w:sz="0" w:space="0" w:color="auto"/>
            <w:right w:val="none" w:sz="0" w:space="0" w:color="auto"/>
          </w:divBdr>
        </w:div>
        <w:div w:id="638877280">
          <w:marLeft w:val="0"/>
          <w:marRight w:val="0"/>
          <w:marTop w:val="0"/>
          <w:marBottom w:val="0"/>
          <w:divBdr>
            <w:top w:val="none" w:sz="0" w:space="0" w:color="auto"/>
            <w:left w:val="none" w:sz="0" w:space="0" w:color="auto"/>
            <w:bottom w:val="none" w:sz="0" w:space="0" w:color="auto"/>
            <w:right w:val="none" w:sz="0" w:space="0" w:color="auto"/>
          </w:divBdr>
        </w:div>
        <w:div w:id="650673138">
          <w:marLeft w:val="0"/>
          <w:marRight w:val="0"/>
          <w:marTop w:val="0"/>
          <w:marBottom w:val="0"/>
          <w:divBdr>
            <w:top w:val="none" w:sz="0" w:space="0" w:color="auto"/>
            <w:left w:val="none" w:sz="0" w:space="0" w:color="auto"/>
            <w:bottom w:val="none" w:sz="0" w:space="0" w:color="auto"/>
            <w:right w:val="none" w:sz="0" w:space="0" w:color="auto"/>
          </w:divBdr>
        </w:div>
        <w:div w:id="656805809">
          <w:marLeft w:val="0"/>
          <w:marRight w:val="0"/>
          <w:marTop w:val="0"/>
          <w:marBottom w:val="0"/>
          <w:divBdr>
            <w:top w:val="none" w:sz="0" w:space="0" w:color="auto"/>
            <w:left w:val="none" w:sz="0" w:space="0" w:color="auto"/>
            <w:bottom w:val="none" w:sz="0" w:space="0" w:color="auto"/>
            <w:right w:val="none" w:sz="0" w:space="0" w:color="auto"/>
          </w:divBdr>
        </w:div>
        <w:div w:id="759132815">
          <w:marLeft w:val="0"/>
          <w:marRight w:val="0"/>
          <w:marTop w:val="0"/>
          <w:marBottom w:val="0"/>
          <w:divBdr>
            <w:top w:val="none" w:sz="0" w:space="0" w:color="auto"/>
            <w:left w:val="none" w:sz="0" w:space="0" w:color="auto"/>
            <w:bottom w:val="none" w:sz="0" w:space="0" w:color="auto"/>
            <w:right w:val="none" w:sz="0" w:space="0" w:color="auto"/>
          </w:divBdr>
        </w:div>
        <w:div w:id="819930683">
          <w:marLeft w:val="0"/>
          <w:marRight w:val="0"/>
          <w:marTop w:val="0"/>
          <w:marBottom w:val="0"/>
          <w:divBdr>
            <w:top w:val="none" w:sz="0" w:space="0" w:color="auto"/>
            <w:left w:val="none" w:sz="0" w:space="0" w:color="auto"/>
            <w:bottom w:val="none" w:sz="0" w:space="0" w:color="auto"/>
            <w:right w:val="none" w:sz="0" w:space="0" w:color="auto"/>
          </w:divBdr>
        </w:div>
        <w:div w:id="826022210">
          <w:marLeft w:val="0"/>
          <w:marRight w:val="0"/>
          <w:marTop w:val="0"/>
          <w:marBottom w:val="0"/>
          <w:divBdr>
            <w:top w:val="none" w:sz="0" w:space="0" w:color="auto"/>
            <w:left w:val="none" w:sz="0" w:space="0" w:color="auto"/>
            <w:bottom w:val="none" w:sz="0" w:space="0" w:color="auto"/>
            <w:right w:val="none" w:sz="0" w:space="0" w:color="auto"/>
          </w:divBdr>
        </w:div>
        <w:div w:id="842359688">
          <w:marLeft w:val="0"/>
          <w:marRight w:val="0"/>
          <w:marTop w:val="0"/>
          <w:marBottom w:val="0"/>
          <w:divBdr>
            <w:top w:val="none" w:sz="0" w:space="0" w:color="auto"/>
            <w:left w:val="none" w:sz="0" w:space="0" w:color="auto"/>
            <w:bottom w:val="none" w:sz="0" w:space="0" w:color="auto"/>
            <w:right w:val="none" w:sz="0" w:space="0" w:color="auto"/>
          </w:divBdr>
        </w:div>
        <w:div w:id="914706277">
          <w:marLeft w:val="0"/>
          <w:marRight w:val="0"/>
          <w:marTop w:val="0"/>
          <w:marBottom w:val="0"/>
          <w:divBdr>
            <w:top w:val="none" w:sz="0" w:space="0" w:color="auto"/>
            <w:left w:val="none" w:sz="0" w:space="0" w:color="auto"/>
            <w:bottom w:val="none" w:sz="0" w:space="0" w:color="auto"/>
            <w:right w:val="none" w:sz="0" w:space="0" w:color="auto"/>
          </w:divBdr>
        </w:div>
        <w:div w:id="931669337">
          <w:marLeft w:val="0"/>
          <w:marRight w:val="0"/>
          <w:marTop w:val="0"/>
          <w:marBottom w:val="0"/>
          <w:divBdr>
            <w:top w:val="none" w:sz="0" w:space="0" w:color="auto"/>
            <w:left w:val="none" w:sz="0" w:space="0" w:color="auto"/>
            <w:bottom w:val="none" w:sz="0" w:space="0" w:color="auto"/>
            <w:right w:val="none" w:sz="0" w:space="0" w:color="auto"/>
          </w:divBdr>
        </w:div>
        <w:div w:id="961960691">
          <w:marLeft w:val="0"/>
          <w:marRight w:val="0"/>
          <w:marTop w:val="0"/>
          <w:marBottom w:val="0"/>
          <w:divBdr>
            <w:top w:val="none" w:sz="0" w:space="0" w:color="auto"/>
            <w:left w:val="none" w:sz="0" w:space="0" w:color="auto"/>
            <w:bottom w:val="none" w:sz="0" w:space="0" w:color="auto"/>
            <w:right w:val="none" w:sz="0" w:space="0" w:color="auto"/>
          </w:divBdr>
        </w:div>
        <w:div w:id="974020406">
          <w:marLeft w:val="0"/>
          <w:marRight w:val="0"/>
          <w:marTop w:val="0"/>
          <w:marBottom w:val="0"/>
          <w:divBdr>
            <w:top w:val="none" w:sz="0" w:space="0" w:color="auto"/>
            <w:left w:val="none" w:sz="0" w:space="0" w:color="auto"/>
            <w:bottom w:val="none" w:sz="0" w:space="0" w:color="auto"/>
            <w:right w:val="none" w:sz="0" w:space="0" w:color="auto"/>
          </w:divBdr>
        </w:div>
        <w:div w:id="977421839">
          <w:marLeft w:val="0"/>
          <w:marRight w:val="0"/>
          <w:marTop w:val="0"/>
          <w:marBottom w:val="0"/>
          <w:divBdr>
            <w:top w:val="none" w:sz="0" w:space="0" w:color="auto"/>
            <w:left w:val="none" w:sz="0" w:space="0" w:color="auto"/>
            <w:bottom w:val="none" w:sz="0" w:space="0" w:color="auto"/>
            <w:right w:val="none" w:sz="0" w:space="0" w:color="auto"/>
          </w:divBdr>
        </w:div>
        <w:div w:id="1005132349">
          <w:marLeft w:val="0"/>
          <w:marRight w:val="0"/>
          <w:marTop w:val="0"/>
          <w:marBottom w:val="0"/>
          <w:divBdr>
            <w:top w:val="none" w:sz="0" w:space="0" w:color="auto"/>
            <w:left w:val="none" w:sz="0" w:space="0" w:color="auto"/>
            <w:bottom w:val="none" w:sz="0" w:space="0" w:color="auto"/>
            <w:right w:val="none" w:sz="0" w:space="0" w:color="auto"/>
          </w:divBdr>
        </w:div>
        <w:div w:id="1013454471">
          <w:marLeft w:val="0"/>
          <w:marRight w:val="0"/>
          <w:marTop w:val="0"/>
          <w:marBottom w:val="0"/>
          <w:divBdr>
            <w:top w:val="none" w:sz="0" w:space="0" w:color="auto"/>
            <w:left w:val="none" w:sz="0" w:space="0" w:color="auto"/>
            <w:bottom w:val="none" w:sz="0" w:space="0" w:color="auto"/>
            <w:right w:val="none" w:sz="0" w:space="0" w:color="auto"/>
          </w:divBdr>
        </w:div>
        <w:div w:id="1056779294">
          <w:marLeft w:val="0"/>
          <w:marRight w:val="0"/>
          <w:marTop w:val="0"/>
          <w:marBottom w:val="0"/>
          <w:divBdr>
            <w:top w:val="none" w:sz="0" w:space="0" w:color="auto"/>
            <w:left w:val="none" w:sz="0" w:space="0" w:color="auto"/>
            <w:bottom w:val="none" w:sz="0" w:space="0" w:color="auto"/>
            <w:right w:val="none" w:sz="0" w:space="0" w:color="auto"/>
          </w:divBdr>
        </w:div>
        <w:div w:id="1069423645">
          <w:marLeft w:val="0"/>
          <w:marRight w:val="0"/>
          <w:marTop w:val="0"/>
          <w:marBottom w:val="0"/>
          <w:divBdr>
            <w:top w:val="none" w:sz="0" w:space="0" w:color="auto"/>
            <w:left w:val="none" w:sz="0" w:space="0" w:color="auto"/>
            <w:bottom w:val="none" w:sz="0" w:space="0" w:color="auto"/>
            <w:right w:val="none" w:sz="0" w:space="0" w:color="auto"/>
          </w:divBdr>
        </w:div>
        <w:div w:id="1073049180">
          <w:marLeft w:val="0"/>
          <w:marRight w:val="0"/>
          <w:marTop w:val="0"/>
          <w:marBottom w:val="0"/>
          <w:divBdr>
            <w:top w:val="none" w:sz="0" w:space="0" w:color="auto"/>
            <w:left w:val="none" w:sz="0" w:space="0" w:color="auto"/>
            <w:bottom w:val="none" w:sz="0" w:space="0" w:color="auto"/>
            <w:right w:val="none" w:sz="0" w:space="0" w:color="auto"/>
          </w:divBdr>
        </w:div>
        <w:div w:id="1098333377">
          <w:marLeft w:val="0"/>
          <w:marRight w:val="0"/>
          <w:marTop w:val="0"/>
          <w:marBottom w:val="0"/>
          <w:divBdr>
            <w:top w:val="none" w:sz="0" w:space="0" w:color="auto"/>
            <w:left w:val="none" w:sz="0" w:space="0" w:color="auto"/>
            <w:bottom w:val="none" w:sz="0" w:space="0" w:color="auto"/>
            <w:right w:val="none" w:sz="0" w:space="0" w:color="auto"/>
          </w:divBdr>
        </w:div>
        <w:div w:id="1104954355">
          <w:marLeft w:val="0"/>
          <w:marRight w:val="0"/>
          <w:marTop w:val="0"/>
          <w:marBottom w:val="0"/>
          <w:divBdr>
            <w:top w:val="none" w:sz="0" w:space="0" w:color="auto"/>
            <w:left w:val="none" w:sz="0" w:space="0" w:color="auto"/>
            <w:bottom w:val="none" w:sz="0" w:space="0" w:color="auto"/>
            <w:right w:val="none" w:sz="0" w:space="0" w:color="auto"/>
          </w:divBdr>
        </w:div>
        <w:div w:id="1113477018">
          <w:marLeft w:val="0"/>
          <w:marRight w:val="0"/>
          <w:marTop w:val="0"/>
          <w:marBottom w:val="0"/>
          <w:divBdr>
            <w:top w:val="none" w:sz="0" w:space="0" w:color="auto"/>
            <w:left w:val="none" w:sz="0" w:space="0" w:color="auto"/>
            <w:bottom w:val="none" w:sz="0" w:space="0" w:color="auto"/>
            <w:right w:val="none" w:sz="0" w:space="0" w:color="auto"/>
          </w:divBdr>
        </w:div>
        <w:div w:id="1130443556">
          <w:marLeft w:val="0"/>
          <w:marRight w:val="0"/>
          <w:marTop w:val="0"/>
          <w:marBottom w:val="0"/>
          <w:divBdr>
            <w:top w:val="none" w:sz="0" w:space="0" w:color="auto"/>
            <w:left w:val="none" w:sz="0" w:space="0" w:color="auto"/>
            <w:bottom w:val="none" w:sz="0" w:space="0" w:color="auto"/>
            <w:right w:val="none" w:sz="0" w:space="0" w:color="auto"/>
          </w:divBdr>
        </w:div>
        <w:div w:id="1227258473">
          <w:marLeft w:val="0"/>
          <w:marRight w:val="0"/>
          <w:marTop w:val="0"/>
          <w:marBottom w:val="0"/>
          <w:divBdr>
            <w:top w:val="none" w:sz="0" w:space="0" w:color="auto"/>
            <w:left w:val="none" w:sz="0" w:space="0" w:color="auto"/>
            <w:bottom w:val="none" w:sz="0" w:space="0" w:color="auto"/>
            <w:right w:val="none" w:sz="0" w:space="0" w:color="auto"/>
          </w:divBdr>
        </w:div>
        <w:div w:id="1246184834">
          <w:marLeft w:val="0"/>
          <w:marRight w:val="0"/>
          <w:marTop w:val="0"/>
          <w:marBottom w:val="0"/>
          <w:divBdr>
            <w:top w:val="none" w:sz="0" w:space="0" w:color="auto"/>
            <w:left w:val="none" w:sz="0" w:space="0" w:color="auto"/>
            <w:bottom w:val="none" w:sz="0" w:space="0" w:color="auto"/>
            <w:right w:val="none" w:sz="0" w:space="0" w:color="auto"/>
          </w:divBdr>
        </w:div>
        <w:div w:id="1259868846">
          <w:marLeft w:val="0"/>
          <w:marRight w:val="0"/>
          <w:marTop w:val="0"/>
          <w:marBottom w:val="0"/>
          <w:divBdr>
            <w:top w:val="none" w:sz="0" w:space="0" w:color="auto"/>
            <w:left w:val="none" w:sz="0" w:space="0" w:color="auto"/>
            <w:bottom w:val="none" w:sz="0" w:space="0" w:color="auto"/>
            <w:right w:val="none" w:sz="0" w:space="0" w:color="auto"/>
          </w:divBdr>
        </w:div>
        <w:div w:id="1264151229">
          <w:marLeft w:val="0"/>
          <w:marRight w:val="0"/>
          <w:marTop w:val="0"/>
          <w:marBottom w:val="0"/>
          <w:divBdr>
            <w:top w:val="none" w:sz="0" w:space="0" w:color="auto"/>
            <w:left w:val="none" w:sz="0" w:space="0" w:color="auto"/>
            <w:bottom w:val="none" w:sz="0" w:space="0" w:color="auto"/>
            <w:right w:val="none" w:sz="0" w:space="0" w:color="auto"/>
          </w:divBdr>
        </w:div>
        <w:div w:id="1337614397">
          <w:marLeft w:val="0"/>
          <w:marRight w:val="0"/>
          <w:marTop w:val="0"/>
          <w:marBottom w:val="0"/>
          <w:divBdr>
            <w:top w:val="none" w:sz="0" w:space="0" w:color="auto"/>
            <w:left w:val="none" w:sz="0" w:space="0" w:color="auto"/>
            <w:bottom w:val="none" w:sz="0" w:space="0" w:color="auto"/>
            <w:right w:val="none" w:sz="0" w:space="0" w:color="auto"/>
          </w:divBdr>
        </w:div>
        <w:div w:id="1363625541">
          <w:marLeft w:val="0"/>
          <w:marRight w:val="0"/>
          <w:marTop w:val="0"/>
          <w:marBottom w:val="0"/>
          <w:divBdr>
            <w:top w:val="none" w:sz="0" w:space="0" w:color="auto"/>
            <w:left w:val="none" w:sz="0" w:space="0" w:color="auto"/>
            <w:bottom w:val="none" w:sz="0" w:space="0" w:color="auto"/>
            <w:right w:val="none" w:sz="0" w:space="0" w:color="auto"/>
          </w:divBdr>
        </w:div>
        <w:div w:id="1398355361">
          <w:marLeft w:val="0"/>
          <w:marRight w:val="0"/>
          <w:marTop w:val="0"/>
          <w:marBottom w:val="0"/>
          <w:divBdr>
            <w:top w:val="none" w:sz="0" w:space="0" w:color="auto"/>
            <w:left w:val="none" w:sz="0" w:space="0" w:color="auto"/>
            <w:bottom w:val="none" w:sz="0" w:space="0" w:color="auto"/>
            <w:right w:val="none" w:sz="0" w:space="0" w:color="auto"/>
          </w:divBdr>
        </w:div>
        <w:div w:id="1406026963">
          <w:marLeft w:val="0"/>
          <w:marRight w:val="0"/>
          <w:marTop w:val="0"/>
          <w:marBottom w:val="0"/>
          <w:divBdr>
            <w:top w:val="none" w:sz="0" w:space="0" w:color="auto"/>
            <w:left w:val="none" w:sz="0" w:space="0" w:color="auto"/>
            <w:bottom w:val="none" w:sz="0" w:space="0" w:color="auto"/>
            <w:right w:val="none" w:sz="0" w:space="0" w:color="auto"/>
          </w:divBdr>
        </w:div>
        <w:div w:id="1412120287">
          <w:marLeft w:val="0"/>
          <w:marRight w:val="0"/>
          <w:marTop w:val="0"/>
          <w:marBottom w:val="0"/>
          <w:divBdr>
            <w:top w:val="none" w:sz="0" w:space="0" w:color="auto"/>
            <w:left w:val="none" w:sz="0" w:space="0" w:color="auto"/>
            <w:bottom w:val="none" w:sz="0" w:space="0" w:color="auto"/>
            <w:right w:val="none" w:sz="0" w:space="0" w:color="auto"/>
          </w:divBdr>
        </w:div>
        <w:div w:id="1442263818">
          <w:marLeft w:val="0"/>
          <w:marRight w:val="0"/>
          <w:marTop w:val="0"/>
          <w:marBottom w:val="0"/>
          <w:divBdr>
            <w:top w:val="none" w:sz="0" w:space="0" w:color="auto"/>
            <w:left w:val="none" w:sz="0" w:space="0" w:color="auto"/>
            <w:bottom w:val="none" w:sz="0" w:space="0" w:color="auto"/>
            <w:right w:val="none" w:sz="0" w:space="0" w:color="auto"/>
          </w:divBdr>
        </w:div>
        <w:div w:id="1446461354">
          <w:marLeft w:val="0"/>
          <w:marRight w:val="0"/>
          <w:marTop w:val="0"/>
          <w:marBottom w:val="0"/>
          <w:divBdr>
            <w:top w:val="none" w:sz="0" w:space="0" w:color="auto"/>
            <w:left w:val="none" w:sz="0" w:space="0" w:color="auto"/>
            <w:bottom w:val="none" w:sz="0" w:space="0" w:color="auto"/>
            <w:right w:val="none" w:sz="0" w:space="0" w:color="auto"/>
          </w:divBdr>
        </w:div>
        <w:div w:id="1488747123">
          <w:marLeft w:val="0"/>
          <w:marRight w:val="0"/>
          <w:marTop w:val="0"/>
          <w:marBottom w:val="0"/>
          <w:divBdr>
            <w:top w:val="none" w:sz="0" w:space="0" w:color="auto"/>
            <w:left w:val="none" w:sz="0" w:space="0" w:color="auto"/>
            <w:bottom w:val="none" w:sz="0" w:space="0" w:color="auto"/>
            <w:right w:val="none" w:sz="0" w:space="0" w:color="auto"/>
          </w:divBdr>
        </w:div>
        <w:div w:id="1490556151">
          <w:marLeft w:val="0"/>
          <w:marRight w:val="0"/>
          <w:marTop w:val="0"/>
          <w:marBottom w:val="0"/>
          <w:divBdr>
            <w:top w:val="none" w:sz="0" w:space="0" w:color="auto"/>
            <w:left w:val="none" w:sz="0" w:space="0" w:color="auto"/>
            <w:bottom w:val="none" w:sz="0" w:space="0" w:color="auto"/>
            <w:right w:val="none" w:sz="0" w:space="0" w:color="auto"/>
          </w:divBdr>
        </w:div>
        <w:div w:id="1570846995">
          <w:marLeft w:val="0"/>
          <w:marRight w:val="0"/>
          <w:marTop w:val="0"/>
          <w:marBottom w:val="0"/>
          <w:divBdr>
            <w:top w:val="none" w:sz="0" w:space="0" w:color="auto"/>
            <w:left w:val="none" w:sz="0" w:space="0" w:color="auto"/>
            <w:bottom w:val="none" w:sz="0" w:space="0" w:color="auto"/>
            <w:right w:val="none" w:sz="0" w:space="0" w:color="auto"/>
          </w:divBdr>
        </w:div>
        <w:div w:id="1582178978">
          <w:marLeft w:val="0"/>
          <w:marRight w:val="0"/>
          <w:marTop w:val="0"/>
          <w:marBottom w:val="0"/>
          <w:divBdr>
            <w:top w:val="none" w:sz="0" w:space="0" w:color="auto"/>
            <w:left w:val="none" w:sz="0" w:space="0" w:color="auto"/>
            <w:bottom w:val="none" w:sz="0" w:space="0" w:color="auto"/>
            <w:right w:val="none" w:sz="0" w:space="0" w:color="auto"/>
          </w:divBdr>
        </w:div>
        <w:div w:id="1592012363">
          <w:marLeft w:val="0"/>
          <w:marRight w:val="0"/>
          <w:marTop w:val="0"/>
          <w:marBottom w:val="0"/>
          <w:divBdr>
            <w:top w:val="none" w:sz="0" w:space="0" w:color="auto"/>
            <w:left w:val="none" w:sz="0" w:space="0" w:color="auto"/>
            <w:bottom w:val="none" w:sz="0" w:space="0" w:color="auto"/>
            <w:right w:val="none" w:sz="0" w:space="0" w:color="auto"/>
          </w:divBdr>
        </w:div>
        <w:div w:id="1592813763">
          <w:marLeft w:val="0"/>
          <w:marRight w:val="0"/>
          <w:marTop w:val="0"/>
          <w:marBottom w:val="0"/>
          <w:divBdr>
            <w:top w:val="none" w:sz="0" w:space="0" w:color="auto"/>
            <w:left w:val="none" w:sz="0" w:space="0" w:color="auto"/>
            <w:bottom w:val="none" w:sz="0" w:space="0" w:color="auto"/>
            <w:right w:val="none" w:sz="0" w:space="0" w:color="auto"/>
          </w:divBdr>
        </w:div>
        <w:div w:id="1599364171">
          <w:marLeft w:val="0"/>
          <w:marRight w:val="0"/>
          <w:marTop w:val="0"/>
          <w:marBottom w:val="0"/>
          <w:divBdr>
            <w:top w:val="none" w:sz="0" w:space="0" w:color="auto"/>
            <w:left w:val="none" w:sz="0" w:space="0" w:color="auto"/>
            <w:bottom w:val="none" w:sz="0" w:space="0" w:color="auto"/>
            <w:right w:val="none" w:sz="0" w:space="0" w:color="auto"/>
          </w:divBdr>
        </w:div>
        <w:div w:id="1643658883">
          <w:marLeft w:val="0"/>
          <w:marRight w:val="0"/>
          <w:marTop w:val="0"/>
          <w:marBottom w:val="0"/>
          <w:divBdr>
            <w:top w:val="none" w:sz="0" w:space="0" w:color="auto"/>
            <w:left w:val="none" w:sz="0" w:space="0" w:color="auto"/>
            <w:bottom w:val="none" w:sz="0" w:space="0" w:color="auto"/>
            <w:right w:val="none" w:sz="0" w:space="0" w:color="auto"/>
          </w:divBdr>
        </w:div>
        <w:div w:id="1684277829">
          <w:marLeft w:val="0"/>
          <w:marRight w:val="0"/>
          <w:marTop w:val="0"/>
          <w:marBottom w:val="0"/>
          <w:divBdr>
            <w:top w:val="none" w:sz="0" w:space="0" w:color="auto"/>
            <w:left w:val="none" w:sz="0" w:space="0" w:color="auto"/>
            <w:bottom w:val="none" w:sz="0" w:space="0" w:color="auto"/>
            <w:right w:val="none" w:sz="0" w:space="0" w:color="auto"/>
          </w:divBdr>
        </w:div>
        <w:div w:id="1711879027">
          <w:marLeft w:val="0"/>
          <w:marRight w:val="0"/>
          <w:marTop w:val="0"/>
          <w:marBottom w:val="0"/>
          <w:divBdr>
            <w:top w:val="none" w:sz="0" w:space="0" w:color="auto"/>
            <w:left w:val="none" w:sz="0" w:space="0" w:color="auto"/>
            <w:bottom w:val="none" w:sz="0" w:space="0" w:color="auto"/>
            <w:right w:val="none" w:sz="0" w:space="0" w:color="auto"/>
          </w:divBdr>
        </w:div>
        <w:div w:id="1810394885">
          <w:marLeft w:val="0"/>
          <w:marRight w:val="0"/>
          <w:marTop w:val="0"/>
          <w:marBottom w:val="0"/>
          <w:divBdr>
            <w:top w:val="none" w:sz="0" w:space="0" w:color="auto"/>
            <w:left w:val="none" w:sz="0" w:space="0" w:color="auto"/>
            <w:bottom w:val="none" w:sz="0" w:space="0" w:color="auto"/>
            <w:right w:val="none" w:sz="0" w:space="0" w:color="auto"/>
          </w:divBdr>
        </w:div>
        <w:div w:id="1821072800">
          <w:marLeft w:val="0"/>
          <w:marRight w:val="0"/>
          <w:marTop w:val="0"/>
          <w:marBottom w:val="0"/>
          <w:divBdr>
            <w:top w:val="none" w:sz="0" w:space="0" w:color="auto"/>
            <w:left w:val="none" w:sz="0" w:space="0" w:color="auto"/>
            <w:bottom w:val="none" w:sz="0" w:space="0" w:color="auto"/>
            <w:right w:val="none" w:sz="0" w:space="0" w:color="auto"/>
          </w:divBdr>
        </w:div>
        <w:div w:id="1833910072">
          <w:marLeft w:val="0"/>
          <w:marRight w:val="0"/>
          <w:marTop w:val="0"/>
          <w:marBottom w:val="0"/>
          <w:divBdr>
            <w:top w:val="none" w:sz="0" w:space="0" w:color="auto"/>
            <w:left w:val="none" w:sz="0" w:space="0" w:color="auto"/>
            <w:bottom w:val="none" w:sz="0" w:space="0" w:color="auto"/>
            <w:right w:val="none" w:sz="0" w:space="0" w:color="auto"/>
          </w:divBdr>
        </w:div>
        <w:div w:id="1854997798">
          <w:marLeft w:val="0"/>
          <w:marRight w:val="0"/>
          <w:marTop w:val="0"/>
          <w:marBottom w:val="0"/>
          <w:divBdr>
            <w:top w:val="none" w:sz="0" w:space="0" w:color="auto"/>
            <w:left w:val="none" w:sz="0" w:space="0" w:color="auto"/>
            <w:bottom w:val="none" w:sz="0" w:space="0" w:color="auto"/>
            <w:right w:val="none" w:sz="0" w:space="0" w:color="auto"/>
          </w:divBdr>
        </w:div>
        <w:div w:id="1860243409">
          <w:marLeft w:val="0"/>
          <w:marRight w:val="0"/>
          <w:marTop w:val="0"/>
          <w:marBottom w:val="0"/>
          <w:divBdr>
            <w:top w:val="none" w:sz="0" w:space="0" w:color="auto"/>
            <w:left w:val="none" w:sz="0" w:space="0" w:color="auto"/>
            <w:bottom w:val="none" w:sz="0" w:space="0" w:color="auto"/>
            <w:right w:val="none" w:sz="0" w:space="0" w:color="auto"/>
          </w:divBdr>
        </w:div>
        <w:div w:id="1922909197">
          <w:marLeft w:val="0"/>
          <w:marRight w:val="0"/>
          <w:marTop w:val="0"/>
          <w:marBottom w:val="0"/>
          <w:divBdr>
            <w:top w:val="none" w:sz="0" w:space="0" w:color="auto"/>
            <w:left w:val="none" w:sz="0" w:space="0" w:color="auto"/>
            <w:bottom w:val="none" w:sz="0" w:space="0" w:color="auto"/>
            <w:right w:val="none" w:sz="0" w:space="0" w:color="auto"/>
          </w:divBdr>
        </w:div>
        <w:div w:id="1923372825">
          <w:marLeft w:val="0"/>
          <w:marRight w:val="0"/>
          <w:marTop w:val="0"/>
          <w:marBottom w:val="0"/>
          <w:divBdr>
            <w:top w:val="none" w:sz="0" w:space="0" w:color="auto"/>
            <w:left w:val="none" w:sz="0" w:space="0" w:color="auto"/>
            <w:bottom w:val="none" w:sz="0" w:space="0" w:color="auto"/>
            <w:right w:val="none" w:sz="0" w:space="0" w:color="auto"/>
          </w:divBdr>
        </w:div>
        <w:div w:id="1929533992">
          <w:marLeft w:val="0"/>
          <w:marRight w:val="0"/>
          <w:marTop w:val="0"/>
          <w:marBottom w:val="0"/>
          <w:divBdr>
            <w:top w:val="none" w:sz="0" w:space="0" w:color="auto"/>
            <w:left w:val="none" w:sz="0" w:space="0" w:color="auto"/>
            <w:bottom w:val="none" w:sz="0" w:space="0" w:color="auto"/>
            <w:right w:val="none" w:sz="0" w:space="0" w:color="auto"/>
          </w:divBdr>
        </w:div>
        <w:div w:id="2013028351">
          <w:marLeft w:val="0"/>
          <w:marRight w:val="0"/>
          <w:marTop w:val="0"/>
          <w:marBottom w:val="0"/>
          <w:divBdr>
            <w:top w:val="none" w:sz="0" w:space="0" w:color="auto"/>
            <w:left w:val="none" w:sz="0" w:space="0" w:color="auto"/>
            <w:bottom w:val="none" w:sz="0" w:space="0" w:color="auto"/>
            <w:right w:val="none" w:sz="0" w:space="0" w:color="auto"/>
          </w:divBdr>
        </w:div>
        <w:div w:id="2041130437">
          <w:marLeft w:val="0"/>
          <w:marRight w:val="0"/>
          <w:marTop w:val="0"/>
          <w:marBottom w:val="0"/>
          <w:divBdr>
            <w:top w:val="none" w:sz="0" w:space="0" w:color="auto"/>
            <w:left w:val="none" w:sz="0" w:space="0" w:color="auto"/>
            <w:bottom w:val="none" w:sz="0" w:space="0" w:color="auto"/>
            <w:right w:val="none" w:sz="0" w:space="0" w:color="auto"/>
          </w:divBdr>
        </w:div>
        <w:div w:id="2043747566">
          <w:marLeft w:val="0"/>
          <w:marRight w:val="0"/>
          <w:marTop w:val="0"/>
          <w:marBottom w:val="0"/>
          <w:divBdr>
            <w:top w:val="none" w:sz="0" w:space="0" w:color="auto"/>
            <w:left w:val="none" w:sz="0" w:space="0" w:color="auto"/>
            <w:bottom w:val="none" w:sz="0" w:space="0" w:color="auto"/>
            <w:right w:val="none" w:sz="0" w:space="0" w:color="auto"/>
          </w:divBdr>
        </w:div>
        <w:div w:id="2057468150">
          <w:marLeft w:val="0"/>
          <w:marRight w:val="0"/>
          <w:marTop w:val="0"/>
          <w:marBottom w:val="0"/>
          <w:divBdr>
            <w:top w:val="none" w:sz="0" w:space="0" w:color="auto"/>
            <w:left w:val="none" w:sz="0" w:space="0" w:color="auto"/>
            <w:bottom w:val="none" w:sz="0" w:space="0" w:color="auto"/>
            <w:right w:val="none" w:sz="0" w:space="0" w:color="auto"/>
          </w:divBdr>
        </w:div>
        <w:div w:id="2060202900">
          <w:marLeft w:val="0"/>
          <w:marRight w:val="0"/>
          <w:marTop w:val="0"/>
          <w:marBottom w:val="0"/>
          <w:divBdr>
            <w:top w:val="none" w:sz="0" w:space="0" w:color="auto"/>
            <w:left w:val="none" w:sz="0" w:space="0" w:color="auto"/>
            <w:bottom w:val="none" w:sz="0" w:space="0" w:color="auto"/>
            <w:right w:val="none" w:sz="0" w:space="0" w:color="auto"/>
          </w:divBdr>
        </w:div>
        <w:div w:id="2121097395">
          <w:marLeft w:val="0"/>
          <w:marRight w:val="0"/>
          <w:marTop w:val="0"/>
          <w:marBottom w:val="0"/>
          <w:divBdr>
            <w:top w:val="none" w:sz="0" w:space="0" w:color="auto"/>
            <w:left w:val="none" w:sz="0" w:space="0" w:color="auto"/>
            <w:bottom w:val="none" w:sz="0" w:space="0" w:color="auto"/>
            <w:right w:val="none" w:sz="0" w:space="0" w:color="auto"/>
          </w:divBdr>
        </w:div>
        <w:div w:id="2128768896">
          <w:marLeft w:val="0"/>
          <w:marRight w:val="0"/>
          <w:marTop w:val="0"/>
          <w:marBottom w:val="0"/>
          <w:divBdr>
            <w:top w:val="none" w:sz="0" w:space="0" w:color="auto"/>
            <w:left w:val="none" w:sz="0" w:space="0" w:color="auto"/>
            <w:bottom w:val="none" w:sz="0" w:space="0" w:color="auto"/>
            <w:right w:val="none" w:sz="0" w:space="0" w:color="auto"/>
          </w:divBdr>
        </w:div>
      </w:divsChild>
    </w:div>
    <w:div w:id="117843360">
      <w:bodyDiv w:val="1"/>
      <w:marLeft w:val="0"/>
      <w:marRight w:val="0"/>
      <w:marTop w:val="0"/>
      <w:marBottom w:val="0"/>
      <w:divBdr>
        <w:top w:val="none" w:sz="0" w:space="0" w:color="auto"/>
        <w:left w:val="none" w:sz="0" w:space="0" w:color="auto"/>
        <w:bottom w:val="none" w:sz="0" w:space="0" w:color="auto"/>
        <w:right w:val="none" w:sz="0" w:space="0" w:color="auto"/>
      </w:divBdr>
    </w:div>
    <w:div w:id="120851158">
      <w:bodyDiv w:val="1"/>
      <w:marLeft w:val="0"/>
      <w:marRight w:val="0"/>
      <w:marTop w:val="0"/>
      <w:marBottom w:val="0"/>
      <w:divBdr>
        <w:top w:val="none" w:sz="0" w:space="0" w:color="auto"/>
        <w:left w:val="none" w:sz="0" w:space="0" w:color="auto"/>
        <w:bottom w:val="none" w:sz="0" w:space="0" w:color="auto"/>
        <w:right w:val="none" w:sz="0" w:space="0" w:color="auto"/>
      </w:divBdr>
    </w:div>
    <w:div w:id="162940015">
      <w:bodyDiv w:val="1"/>
      <w:marLeft w:val="0"/>
      <w:marRight w:val="0"/>
      <w:marTop w:val="0"/>
      <w:marBottom w:val="0"/>
      <w:divBdr>
        <w:top w:val="none" w:sz="0" w:space="0" w:color="auto"/>
        <w:left w:val="none" w:sz="0" w:space="0" w:color="auto"/>
        <w:bottom w:val="none" w:sz="0" w:space="0" w:color="auto"/>
        <w:right w:val="none" w:sz="0" w:space="0" w:color="auto"/>
      </w:divBdr>
    </w:div>
    <w:div w:id="172185823">
      <w:bodyDiv w:val="1"/>
      <w:marLeft w:val="0"/>
      <w:marRight w:val="0"/>
      <w:marTop w:val="0"/>
      <w:marBottom w:val="0"/>
      <w:divBdr>
        <w:top w:val="none" w:sz="0" w:space="0" w:color="auto"/>
        <w:left w:val="none" w:sz="0" w:space="0" w:color="auto"/>
        <w:bottom w:val="none" w:sz="0" w:space="0" w:color="auto"/>
        <w:right w:val="none" w:sz="0" w:space="0" w:color="auto"/>
      </w:divBdr>
    </w:div>
    <w:div w:id="176116242">
      <w:bodyDiv w:val="1"/>
      <w:marLeft w:val="0"/>
      <w:marRight w:val="0"/>
      <w:marTop w:val="0"/>
      <w:marBottom w:val="0"/>
      <w:divBdr>
        <w:top w:val="none" w:sz="0" w:space="0" w:color="auto"/>
        <w:left w:val="none" w:sz="0" w:space="0" w:color="auto"/>
        <w:bottom w:val="none" w:sz="0" w:space="0" w:color="auto"/>
        <w:right w:val="none" w:sz="0" w:space="0" w:color="auto"/>
      </w:divBdr>
    </w:div>
    <w:div w:id="203058640">
      <w:bodyDiv w:val="1"/>
      <w:marLeft w:val="0"/>
      <w:marRight w:val="0"/>
      <w:marTop w:val="0"/>
      <w:marBottom w:val="0"/>
      <w:divBdr>
        <w:top w:val="none" w:sz="0" w:space="0" w:color="auto"/>
        <w:left w:val="none" w:sz="0" w:space="0" w:color="auto"/>
        <w:bottom w:val="none" w:sz="0" w:space="0" w:color="auto"/>
        <w:right w:val="none" w:sz="0" w:space="0" w:color="auto"/>
      </w:divBdr>
    </w:div>
    <w:div w:id="204684344">
      <w:bodyDiv w:val="1"/>
      <w:marLeft w:val="0"/>
      <w:marRight w:val="0"/>
      <w:marTop w:val="0"/>
      <w:marBottom w:val="0"/>
      <w:divBdr>
        <w:top w:val="none" w:sz="0" w:space="0" w:color="auto"/>
        <w:left w:val="none" w:sz="0" w:space="0" w:color="auto"/>
        <w:bottom w:val="none" w:sz="0" w:space="0" w:color="auto"/>
        <w:right w:val="none" w:sz="0" w:space="0" w:color="auto"/>
      </w:divBdr>
      <w:divsChild>
        <w:div w:id="719287268">
          <w:marLeft w:val="0"/>
          <w:marRight w:val="0"/>
          <w:marTop w:val="0"/>
          <w:marBottom w:val="0"/>
          <w:divBdr>
            <w:top w:val="none" w:sz="0" w:space="0" w:color="auto"/>
            <w:left w:val="none" w:sz="0" w:space="0" w:color="auto"/>
            <w:bottom w:val="none" w:sz="0" w:space="0" w:color="auto"/>
            <w:right w:val="none" w:sz="0" w:space="0" w:color="auto"/>
          </w:divBdr>
          <w:divsChild>
            <w:div w:id="698968699">
              <w:marLeft w:val="0"/>
              <w:marRight w:val="0"/>
              <w:marTop w:val="0"/>
              <w:marBottom w:val="0"/>
              <w:divBdr>
                <w:top w:val="none" w:sz="0" w:space="0" w:color="auto"/>
                <w:left w:val="none" w:sz="0" w:space="0" w:color="auto"/>
                <w:bottom w:val="none" w:sz="0" w:space="0" w:color="auto"/>
                <w:right w:val="none" w:sz="0" w:space="0" w:color="auto"/>
              </w:divBdr>
              <w:divsChild>
                <w:div w:id="195266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994134">
      <w:bodyDiv w:val="1"/>
      <w:marLeft w:val="0"/>
      <w:marRight w:val="0"/>
      <w:marTop w:val="0"/>
      <w:marBottom w:val="0"/>
      <w:divBdr>
        <w:top w:val="none" w:sz="0" w:space="0" w:color="auto"/>
        <w:left w:val="none" w:sz="0" w:space="0" w:color="auto"/>
        <w:bottom w:val="none" w:sz="0" w:space="0" w:color="auto"/>
        <w:right w:val="none" w:sz="0" w:space="0" w:color="auto"/>
      </w:divBdr>
    </w:div>
    <w:div w:id="288362774">
      <w:bodyDiv w:val="1"/>
      <w:marLeft w:val="0"/>
      <w:marRight w:val="0"/>
      <w:marTop w:val="0"/>
      <w:marBottom w:val="0"/>
      <w:divBdr>
        <w:top w:val="none" w:sz="0" w:space="0" w:color="auto"/>
        <w:left w:val="none" w:sz="0" w:space="0" w:color="auto"/>
        <w:bottom w:val="none" w:sz="0" w:space="0" w:color="auto"/>
        <w:right w:val="none" w:sz="0" w:space="0" w:color="auto"/>
      </w:divBdr>
    </w:div>
    <w:div w:id="362026253">
      <w:bodyDiv w:val="1"/>
      <w:marLeft w:val="0"/>
      <w:marRight w:val="0"/>
      <w:marTop w:val="0"/>
      <w:marBottom w:val="0"/>
      <w:divBdr>
        <w:top w:val="none" w:sz="0" w:space="0" w:color="auto"/>
        <w:left w:val="none" w:sz="0" w:space="0" w:color="auto"/>
        <w:bottom w:val="none" w:sz="0" w:space="0" w:color="auto"/>
        <w:right w:val="none" w:sz="0" w:space="0" w:color="auto"/>
      </w:divBdr>
      <w:divsChild>
        <w:div w:id="1878425383">
          <w:marLeft w:val="0"/>
          <w:marRight w:val="0"/>
          <w:marTop w:val="0"/>
          <w:marBottom w:val="0"/>
          <w:divBdr>
            <w:top w:val="none" w:sz="0" w:space="0" w:color="auto"/>
            <w:left w:val="none" w:sz="0" w:space="0" w:color="auto"/>
            <w:bottom w:val="none" w:sz="0" w:space="0" w:color="auto"/>
            <w:right w:val="none" w:sz="0" w:space="0" w:color="auto"/>
          </w:divBdr>
        </w:div>
        <w:div w:id="228610865">
          <w:marLeft w:val="0"/>
          <w:marRight w:val="0"/>
          <w:marTop w:val="0"/>
          <w:marBottom w:val="0"/>
          <w:divBdr>
            <w:top w:val="none" w:sz="0" w:space="0" w:color="auto"/>
            <w:left w:val="none" w:sz="0" w:space="0" w:color="auto"/>
            <w:bottom w:val="none" w:sz="0" w:space="0" w:color="auto"/>
            <w:right w:val="none" w:sz="0" w:space="0" w:color="auto"/>
          </w:divBdr>
          <w:divsChild>
            <w:div w:id="603808700">
              <w:marLeft w:val="0"/>
              <w:marRight w:val="0"/>
              <w:marTop w:val="0"/>
              <w:marBottom w:val="0"/>
              <w:divBdr>
                <w:top w:val="none" w:sz="0" w:space="0" w:color="auto"/>
                <w:left w:val="none" w:sz="0" w:space="0" w:color="auto"/>
                <w:bottom w:val="none" w:sz="0" w:space="0" w:color="auto"/>
                <w:right w:val="none" w:sz="0" w:space="0" w:color="auto"/>
              </w:divBdr>
            </w:div>
            <w:div w:id="399406892">
              <w:marLeft w:val="0"/>
              <w:marRight w:val="0"/>
              <w:marTop w:val="0"/>
              <w:marBottom w:val="0"/>
              <w:divBdr>
                <w:top w:val="none" w:sz="0" w:space="0" w:color="auto"/>
                <w:left w:val="none" w:sz="0" w:space="0" w:color="auto"/>
                <w:bottom w:val="none" w:sz="0" w:space="0" w:color="auto"/>
                <w:right w:val="none" w:sz="0" w:space="0" w:color="auto"/>
              </w:divBdr>
              <w:divsChild>
                <w:div w:id="149016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807229">
      <w:bodyDiv w:val="1"/>
      <w:marLeft w:val="0"/>
      <w:marRight w:val="0"/>
      <w:marTop w:val="0"/>
      <w:marBottom w:val="0"/>
      <w:divBdr>
        <w:top w:val="none" w:sz="0" w:space="0" w:color="auto"/>
        <w:left w:val="none" w:sz="0" w:space="0" w:color="auto"/>
        <w:bottom w:val="none" w:sz="0" w:space="0" w:color="auto"/>
        <w:right w:val="none" w:sz="0" w:space="0" w:color="auto"/>
      </w:divBdr>
      <w:divsChild>
        <w:div w:id="1892233357">
          <w:marLeft w:val="0"/>
          <w:marRight w:val="0"/>
          <w:marTop w:val="0"/>
          <w:marBottom w:val="0"/>
          <w:divBdr>
            <w:top w:val="none" w:sz="0" w:space="0" w:color="auto"/>
            <w:left w:val="none" w:sz="0" w:space="0" w:color="auto"/>
            <w:bottom w:val="none" w:sz="0" w:space="0" w:color="auto"/>
            <w:right w:val="none" w:sz="0" w:space="0" w:color="auto"/>
          </w:divBdr>
          <w:divsChild>
            <w:div w:id="1091198735">
              <w:marLeft w:val="0"/>
              <w:marRight w:val="0"/>
              <w:marTop w:val="0"/>
              <w:marBottom w:val="0"/>
              <w:divBdr>
                <w:top w:val="none" w:sz="0" w:space="0" w:color="auto"/>
                <w:left w:val="none" w:sz="0" w:space="0" w:color="auto"/>
                <w:bottom w:val="none" w:sz="0" w:space="0" w:color="auto"/>
                <w:right w:val="none" w:sz="0" w:space="0" w:color="auto"/>
              </w:divBdr>
              <w:divsChild>
                <w:div w:id="194499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411741">
      <w:bodyDiv w:val="1"/>
      <w:marLeft w:val="0"/>
      <w:marRight w:val="0"/>
      <w:marTop w:val="0"/>
      <w:marBottom w:val="0"/>
      <w:divBdr>
        <w:top w:val="none" w:sz="0" w:space="0" w:color="auto"/>
        <w:left w:val="none" w:sz="0" w:space="0" w:color="auto"/>
        <w:bottom w:val="none" w:sz="0" w:space="0" w:color="auto"/>
        <w:right w:val="none" w:sz="0" w:space="0" w:color="auto"/>
      </w:divBdr>
    </w:div>
    <w:div w:id="415399696">
      <w:bodyDiv w:val="1"/>
      <w:marLeft w:val="0"/>
      <w:marRight w:val="0"/>
      <w:marTop w:val="0"/>
      <w:marBottom w:val="0"/>
      <w:divBdr>
        <w:top w:val="none" w:sz="0" w:space="0" w:color="auto"/>
        <w:left w:val="none" w:sz="0" w:space="0" w:color="auto"/>
        <w:bottom w:val="none" w:sz="0" w:space="0" w:color="auto"/>
        <w:right w:val="none" w:sz="0" w:space="0" w:color="auto"/>
      </w:divBdr>
    </w:div>
    <w:div w:id="416488693">
      <w:bodyDiv w:val="1"/>
      <w:marLeft w:val="0"/>
      <w:marRight w:val="0"/>
      <w:marTop w:val="0"/>
      <w:marBottom w:val="0"/>
      <w:divBdr>
        <w:top w:val="none" w:sz="0" w:space="0" w:color="auto"/>
        <w:left w:val="none" w:sz="0" w:space="0" w:color="auto"/>
        <w:bottom w:val="none" w:sz="0" w:space="0" w:color="auto"/>
        <w:right w:val="none" w:sz="0" w:space="0" w:color="auto"/>
      </w:divBdr>
    </w:div>
    <w:div w:id="431586291">
      <w:bodyDiv w:val="1"/>
      <w:marLeft w:val="0"/>
      <w:marRight w:val="0"/>
      <w:marTop w:val="0"/>
      <w:marBottom w:val="0"/>
      <w:divBdr>
        <w:top w:val="none" w:sz="0" w:space="0" w:color="auto"/>
        <w:left w:val="none" w:sz="0" w:space="0" w:color="auto"/>
        <w:bottom w:val="none" w:sz="0" w:space="0" w:color="auto"/>
        <w:right w:val="none" w:sz="0" w:space="0" w:color="auto"/>
      </w:divBdr>
    </w:div>
    <w:div w:id="444423769">
      <w:bodyDiv w:val="1"/>
      <w:marLeft w:val="0"/>
      <w:marRight w:val="0"/>
      <w:marTop w:val="0"/>
      <w:marBottom w:val="0"/>
      <w:divBdr>
        <w:top w:val="none" w:sz="0" w:space="0" w:color="auto"/>
        <w:left w:val="none" w:sz="0" w:space="0" w:color="auto"/>
        <w:bottom w:val="none" w:sz="0" w:space="0" w:color="auto"/>
        <w:right w:val="none" w:sz="0" w:space="0" w:color="auto"/>
      </w:divBdr>
    </w:div>
    <w:div w:id="475798868">
      <w:bodyDiv w:val="1"/>
      <w:marLeft w:val="0"/>
      <w:marRight w:val="0"/>
      <w:marTop w:val="0"/>
      <w:marBottom w:val="0"/>
      <w:divBdr>
        <w:top w:val="none" w:sz="0" w:space="0" w:color="auto"/>
        <w:left w:val="none" w:sz="0" w:space="0" w:color="auto"/>
        <w:bottom w:val="none" w:sz="0" w:space="0" w:color="auto"/>
        <w:right w:val="none" w:sz="0" w:space="0" w:color="auto"/>
      </w:divBdr>
      <w:divsChild>
        <w:div w:id="106169655">
          <w:marLeft w:val="0"/>
          <w:marRight w:val="0"/>
          <w:marTop w:val="120"/>
          <w:marBottom w:val="360"/>
          <w:divBdr>
            <w:top w:val="none" w:sz="0" w:space="0" w:color="auto"/>
            <w:left w:val="none" w:sz="0" w:space="0" w:color="auto"/>
            <w:bottom w:val="none" w:sz="0" w:space="0" w:color="auto"/>
            <w:right w:val="none" w:sz="0" w:space="0" w:color="auto"/>
          </w:divBdr>
          <w:divsChild>
            <w:div w:id="748382395">
              <w:marLeft w:val="0"/>
              <w:marRight w:val="0"/>
              <w:marTop w:val="0"/>
              <w:marBottom w:val="0"/>
              <w:divBdr>
                <w:top w:val="none" w:sz="0" w:space="0" w:color="auto"/>
                <w:left w:val="none" w:sz="0" w:space="0" w:color="auto"/>
                <w:bottom w:val="none" w:sz="0" w:space="0" w:color="auto"/>
                <w:right w:val="none" w:sz="0" w:space="0" w:color="auto"/>
              </w:divBdr>
            </w:div>
            <w:div w:id="168080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592608">
      <w:bodyDiv w:val="1"/>
      <w:marLeft w:val="0"/>
      <w:marRight w:val="0"/>
      <w:marTop w:val="0"/>
      <w:marBottom w:val="0"/>
      <w:divBdr>
        <w:top w:val="none" w:sz="0" w:space="0" w:color="auto"/>
        <w:left w:val="none" w:sz="0" w:space="0" w:color="auto"/>
        <w:bottom w:val="none" w:sz="0" w:space="0" w:color="auto"/>
        <w:right w:val="none" w:sz="0" w:space="0" w:color="auto"/>
      </w:divBdr>
    </w:div>
    <w:div w:id="532815002">
      <w:bodyDiv w:val="1"/>
      <w:marLeft w:val="0"/>
      <w:marRight w:val="0"/>
      <w:marTop w:val="0"/>
      <w:marBottom w:val="0"/>
      <w:divBdr>
        <w:top w:val="none" w:sz="0" w:space="0" w:color="auto"/>
        <w:left w:val="none" w:sz="0" w:space="0" w:color="auto"/>
        <w:bottom w:val="none" w:sz="0" w:space="0" w:color="auto"/>
        <w:right w:val="none" w:sz="0" w:space="0" w:color="auto"/>
      </w:divBdr>
    </w:div>
    <w:div w:id="534390733">
      <w:bodyDiv w:val="1"/>
      <w:marLeft w:val="0"/>
      <w:marRight w:val="0"/>
      <w:marTop w:val="0"/>
      <w:marBottom w:val="0"/>
      <w:divBdr>
        <w:top w:val="none" w:sz="0" w:space="0" w:color="auto"/>
        <w:left w:val="none" w:sz="0" w:space="0" w:color="auto"/>
        <w:bottom w:val="none" w:sz="0" w:space="0" w:color="auto"/>
        <w:right w:val="none" w:sz="0" w:space="0" w:color="auto"/>
      </w:divBdr>
      <w:divsChild>
        <w:div w:id="711878681">
          <w:marLeft w:val="0"/>
          <w:marRight w:val="0"/>
          <w:marTop w:val="0"/>
          <w:marBottom w:val="0"/>
          <w:divBdr>
            <w:top w:val="none" w:sz="0" w:space="0" w:color="auto"/>
            <w:left w:val="none" w:sz="0" w:space="0" w:color="auto"/>
            <w:bottom w:val="none" w:sz="0" w:space="0" w:color="auto"/>
            <w:right w:val="none" w:sz="0" w:space="0" w:color="auto"/>
          </w:divBdr>
          <w:divsChild>
            <w:div w:id="1966278034">
              <w:marLeft w:val="0"/>
              <w:marRight w:val="0"/>
              <w:marTop w:val="0"/>
              <w:marBottom w:val="0"/>
              <w:divBdr>
                <w:top w:val="none" w:sz="0" w:space="0" w:color="auto"/>
                <w:left w:val="none" w:sz="0" w:space="0" w:color="auto"/>
                <w:bottom w:val="none" w:sz="0" w:space="0" w:color="auto"/>
                <w:right w:val="none" w:sz="0" w:space="0" w:color="auto"/>
              </w:divBdr>
              <w:divsChild>
                <w:div w:id="178172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274111">
      <w:bodyDiv w:val="1"/>
      <w:marLeft w:val="0"/>
      <w:marRight w:val="0"/>
      <w:marTop w:val="0"/>
      <w:marBottom w:val="0"/>
      <w:divBdr>
        <w:top w:val="none" w:sz="0" w:space="0" w:color="auto"/>
        <w:left w:val="none" w:sz="0" w:space="0" w:color="auto"/>
        <w:bottom w:val="none" w:sz="0" w:space="0" w:color="auto"/>
        <w:right w:val="none" w:sz="0" w:space="0" w:color="auto"/>
      </w:divBdr>
    </w:div>
    <w:div w:id="572278310">
      <w:bodyDiv w:val="1"/>
      <w:marLeft w:val="0"/>
      <w:marRight w:val="0"/>
      <w:marTop w:val="0"/>
      <w:marBottom w:val="0"/>
      <w:divBdr>
        <w:top w:val="none" w:sz="0" w:space="0" w:color="auto"/>
        <w:left w:val="none" w:sz="0" w:space="0" w:color="auto"/>
        <w:bottom w:val="none" w:sz="0" w:space="0" w:color="auto"/>
        <w:right w:val="none" w:sz="0" w:space="0" w:color="auto"/>
      </w:divBdr>
    </w:div>
    <w:div w:id="595090640">
      <w:bodyDiv w:val="1"/>
      <w:marLeft w:val="0"/>
      <w:marRight w:val="0"/>
      <w:marTop w:val="0"/>
      <w:marBottom w:val="0"/>
      <w:divBdr>
        <w:top w:val="none" w:sz="0" w:space="0" w:color="auto"/>
        <w:left w:val="none" w:sz="0" w:space="0" w:color="auto"/>
        <w:bottom w:val="none" w:sz="0" w:space="0" w:color="auto"/>
        <w:right w:val="none" w:sz="0" w:space="0" w:color="auto"/>
      </w:divBdr>
      <w:divsChild>
        <w:div w:id="568421431">
          <w:marLeft w:val="0"/>
          <w:marRight w:val="0"/>
          <w:marTop w:val="0"/>
          <w:marBottom w:val="0"/>
          <w:divBdr>
            <w:top w:val="none" w:sz="0" w:space="0" w:color="auto"/>
            <w:left w:val="none" w:sz="0" w:space="0" w:color="auto"/>
            <w:bottom w:val="none" w:sz="0" w:space="0" w:color="auto"/>
            <w:right w:val="none" w:sz="0" w:space="0" w:color="auto"/>
          </w:divBdr>
          <w:divsChild>
            <w:div w:id="1960213360">
              <w:marLeft w:val="0"/>
              <w:marRight w:val="0"/>
              <w:marTop w:val="0"/>
              <w:marBottom w:val="0"/>
              <w:divBdr>
                <w:top w:val="none" w:sz="0" w:space="0" w:color="auto"/>
                <w:left w:val="none" w:sz="0" w:space="0" w:color="auto"/>
                <w:bottom w:val="none" w:sz="0" w:space="0" w:color="auto"/>
                <w:right w:val="none" w:sz="0" w:space="0" w:color="auto"/>
              </w:divBdr>
              <w:divsChild>
                <w:div w:id="36093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962507">
      <w:bodyDiv w:val="1"/>
      <w:marLeft w:val="0"/>
      <w:marRight w:val="0"/>
      <w:marTop w:val="0"/>
      <w:marBottom w:val="0"/>
      <w:divBdr>
        <w:top w:val="none" w:sz="0" w:space="0" w:color="auto"/>
        <w:left w:val="none" w:sz="0" w:space="0" w:color="auto"/>
        <w:bottom w:val="none" w:sz="0" w:space="0" w:color="auto"/>
        <w:right w:val="none" w:sz="0" w:space="0" w:color="auto"/>
      </w:divBdr>
    </w:div>
    <w:div w:id="641233882">
      <w:bodyDiv w:val="1"/>
      <w:marLeft w:val="0"/>
      <w:marRight w:val="0"/>
      <w:marTop w:val="0"/>
      <w:marBottom w:val="0"/>
      <w:divBdr>
        <w:top w:val="none" w:sz="0" w:space="0" w:color="auto"/>
        <w:left w:val="none" w:sz="0" w:space="0" w:color="auto"/>
        <w:bottom w:val="none" w:sz="0" w:space="0" w:color="auto"/>
        <w:right w:val="none" w:sz="0" w:space="0" w:color="auto"/>
      </w:divBdr>
    </w:div>
    <w:div w:id="651176110">
      <w:bodyDiv w:val="1"/>
      <w:marLeft w:val="0"/>
      <w:marRight w:val="0"/>
      <w:marTop w:val="0"/>
      <w:marBottom w:val="0"/>
      <w:divBdr>
        <w:top w:val="none" w:sz="0" w:space="0" w:color="auto"/>
        <w:left w:val="none" w:sz="0" w:space="0" w:color="auto"/>
        <w:bottom w:val="none" w:sz="0" w:space="0" w:color="auto"/>
        <w:right w:val="none" w:sz="0" w:space="0" w:color="auto"/>
      </w:divBdr>
    </w:div>
    <w:div w:id="660692020">
      <w:bodyDiv w:val="1"/>
      <w:marLeft w:val="0"/>
      <w:marRight w:val="0"/>
      <w:marTop w:val="0"/>
      <w:marBottom w:val="0"/>
      <w:divBdr>
        <w:top w:val="none" w:sz="0" w:space="0" w:color="auto"/>
        <w:left w:val="none" w:sz="0" w:space="0" w:color="auto"/>
        <w:bottom w:val="none" w:sz="0" w:space="0" w:color="auto"/>
        <w:right w:val="none" w:sz="0" w:space="0" w:color="auto"/>
      </w:divBdr>
      <w:divsChild>
        <w:div w:id="673728221">
          <w:marLeft w:val="0"/>
          <w:marRight w:val="0"/>
          <w:marTop w:val="0"/>
          <w:marBottom w:val="0"/>
          <w:divBdr>
            <w:top w:val="none" w:sz="0" w:space="0" w:color="auto"/>
            <w:left w:val="none" w:sz="0" w:space="0" w:color="auto"/>
            <w:bottom w:val="none" w:sz="0" w:space="0" w:color="auto"/>
            <w:right w:val="none" w:sz="0" w:space="0" w:color="auto"/>
          </w:divBdr>
          <w:divsChild>
            <w:div w:id="140581113">
              <w:marLeft w:val="0"/>
              <w:marRight w:val="0"/>
              <w:marTop w:val="0"/>
              <w:marBottom w:val="0"/>
              <w:divBdr>
                <w:top w:val="none" w:sz="0" w:space="0" w:color="auto"/>
                <w:left w:val="none" w:sz="0" w:space="0" w:color="auto"/>
                <w:bottom w:val="none" w:sz="0" w:space="0" w:color="auto"/>
                <w:right w:val="none" w:sz="0" w:space="0" w:color="auto"/>
              </w:divBdr>
              <w:divsChild>
                <w:div w:id="4648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369832">
      <w:bodyDiv w:val="1"/>
      <w:marLeft w:val="0"/>
      <w:marRight w:val="0"/>
      <w:marTop w:val="0"/>
      <w:marBottom w:val="0"/>
      <w:divBdr>
        <w:top w:val="none" w:sz="0" w:space="0" w:color="auto"/>
        <w:left w:val="none" w:sz="0" w:space="0" w:color="auto"/>
        <w:bottom w:val="none" w:sz="0" w:space="0" w:color="auto"/>
        <w:right w:val="none" w:sz="0" w:space="0" w:color="auto"/>
      </w:divBdr>
      <w:divsChild>
        <w:div w:id="442698407">
          <w:marLeft w:val="0"/>
          <w:marRight w:val="0"/>
          <w:marTop w:val="0"/>
          <w:marBottom w:val="0"/>
          <w:divBdr>
            <w:top w:val="none" w:sz="0" w:space="0" w:color="auto"/>
            <w:left w:val="none" w:sz="0" w:space="0" w:color="auto"/>
            <w:bottom w:val="none" w:sz="0" w:space="0" w:color="auto"/>
            <w:right w:val="none" w:sz="0" w:space="0" w:color="auto"/>
          </w:divBdr>
          <w:divsChild>
            <w:div w:id="1108237756">
              <w:marLeft w:val="0"/>
              <w:marRight w:val="0"/>
              <w:marTop w:val="0"/>
              <w:marBottom w:val="0"/>
              <w:divBdr>
                <w:top w:val="none" w:sz="0" w:space="0" w:color="auto"/>
                <w:left w:val="none" w:sz="0" w:space="0" w:color="auto"/>
                <w:bottom w:val="none" w:sz="0" w:space="0" w:color="auto"/>
                <w:right w:val="none" w:sz="0" w:space="0" w:color="auto"/>
              </w:divBdr>
              <w:divsChild>
                <w:div w:id="130955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573531">
      <w:bodyDiv w:val="1"/>
      <w:marLeft w:val="0"/>
      <w:marRight w:val="0"/>
      <w:marTop w:val="0"/>
      <w:marBottom w:val="0"/>
      <w:divBdr>
        <w:top w:val="none" w:sz="0" w:space="0" w:color="auto"/>
        <w:left w:val="none" w:sz="0" w:space="0" w:color="auto"/>
        <w:bottom w:val="none" w:sz="0" w:space="0" w:color="auto"/>
        <w:right w:val="none" w:sz="0" w:space="0" w:color="auto"/>
      </w:divBdr>
      <w:divsChild>
        <w:div w:id="113837002">
          <w:marLeft w:val="0"/>
          <w:marRight w:val="0"/>
          <w:marTop w:val="0"/>
          <w:marBottom w:val="0"/>
          <w:divBdr>
            <w:top w:val="none" w:sz="0" w:space="0" w:color="auto"/>
            <w:left w:val="none" w:sz="0" w:space="0" w:color="auto"/>
            <w:bottom w:val="none" w:sz="0" w:space="0" w:color="auto"/>
            <w:right w:val="none" w:sz="0" w:space="0" w:color="auto"/>
          </w:divBdr>
        </w:div>
        <w:div w:id="190000057">
          <w:marLeft w:val="0"/>
          <w:marRight w:val="0"/>
          <w:marTop w:val="0"/>
          <w:marBottom w:val="0"/>
          <w:divBdr>
            <w:top w:val="none" w:sz="0" w:space="0" w:color="auto"/>
            <w:left w:val="none" w:sz="0" w:space="0" w:color="auto"/>
            <w:bottom w:val="none" w:sz="0" w:space="0" w:color="auto"/>
            <w:right w:val="none" w:sz="0" w:space="0" w:color="auto"/>
          </w:divBdr>
        </w:div>
        <w:div w:id="438722294">
          <w:marLeft w:val="0"/>
          <w:marRight w:val="0"/>
          <w:marTop w:val="0"/>
          <w:marBottom w:val="0"/>
          <w:divBdr>
            <w:top w:val="none" w:sz="0" w:space="0" w:color="auto"/>
            <w:left w:val="none" w:sz="0" w:space="0" w:color="auto"/>
            <w:bottom w:val="none" w:sz="0" w:space="0" w:color="auto"/>
            <w:right w:val="none" w:sz="0" w:space="0" w:color="auto"/>
          </w:divBdr>
        </w:div>
        <w:div w:id="585388031">
          <w:marLeft w:val="0"/>
          <w:marRight w:val="0"/>
          <w:marTop w:val="0"/>
          <w:marBottom w:val="0"/>
          <w:divBdr>
            <w:top w:val="none" w:sz="0" w:space="0" w:color="auto"/>
            <w:left w:val="none" w:sz="0" w:space="0" w:color="auto"/>
            <w:bottom w:val="none" w:sz="0" w:space="0" w:color="auto"/>
            <w:right w:val="none" w:sz="0" w:space="0" w:color="auto"/>
          </w:divBdr>
        </w:div>
        <w:div w:id="623005388">
          <w:marLeft w:val="0"/>
          <w:marRight w:val="0"/>
          <w:marTop w:val="0"/>
          <w:marBottom w:val="0"/>
          <w:divBdr>
            <w:top w:val="none" w:sz="0" w:space="0" w:color="auto"/>
            <w:left w:val="none" w:sz="0" w:space="0" w:color="auto"/>
            <w:bottom w:val="none" w:sz="0" w:space="0" w:color="auto"/>
            <w:right w:val="none" w:sz="0" w:space="0" w:color="auto"/>
          </w:divBdr>
        </w:div>
        <w:div w:id="1134833254">
          <w:marLeft w:val="0"/>
          <w:marRight w:val="0"/>
          <w:marTop w:val="0"/>
          <w:marBottom w:val="0"/>
          <w:divBdr>
            <w:top w:val="none" w:sz="0" w:space="0" w:color="auto"/>
            <w:left w:val="none" w:sz="0" w:space="0" w:color="auto"/>
            <w:bottom w:val="none" w:sz="0" w:space="0" w:color="auto"/>
            <w:right w:val="none" w:sz="0" w:space="0" w:color="auto"/>
          </w:divBdr>
          <w:divsChild>
            <w:div w:id="246959512">
              <w:marLeft w:val="0"/>
              <w:marRight w:val="0"/>
              <w:marTop w:val="0"/>
              <w:marBottom w:val="0"/>
              <w:divBdr>
                <w:top w:val="none" w:sz="0" w:space="0" w:color="auto"/>
                <w:left w:val="none" w:sz="0" w:space="0" w:color="auto"/>
                <w:bottom w:val="none" w:sz="0" w:space="0" w:color="auto"/>
                <w:right w:val="none" w:sz="0" w:space="0" w:color="auto"/>
              </w:divBdr>
              <w:divsChild>
                <w:div w:id="138697571">
                  <w:marLeft w:val="0"/>
                  <w:marRight w:val="0"/>
                  <w:marTop w:val="0"/>
                  <w:marBottom w:val="0"/>
                  <w:divBdr>
                    <w:top w:val="none" w:sz="0" w:space="0" w:color="auto"/>
                    <w:left w:val="none" w:sz="0" w:space="0" w:color="auto"/>
                    <w:bottom w:val="none" w:sz="0" w:space="0" w:color="auto"/>
                    <w:right w:val="none" w:sz="0" w:space="0" w:color="auto"/>
                  </w:divBdr>
                </w:div>
                <w:div w:id="1361933650">
                  <w:marLeft w:val="0"/>
                  <w:marRight w:val="0"/>
                  <w:marTop w:val="0"/>
                  <w:marBottom w:val="0"/>
                  <w:divBdr>
                    <w:top w:val="none" w:sz="0" w:space="0" w:color="auto"/>
                    <w:left w:val="none" w:sz="0" w:space="0" w:color="auto"/>
                    <w:bottom w:val="none" w:sz="0" w:space="0" w:color="auto"/>
                    <w:right w:val="none" w:sz="0" w:space="0" w:color="auto"/>
                  </w:divBdr>
                </w:div>
              </w:divsChild>
            </w:div>
            <w:div w:id="378163283">
              <w:marLeft w:val="0"/>
              <w:marRight w:val="0"/>
              <w:marTop w:val="0"/>
              <w:marBottom w:val="0"/>
              <w:divBdr>
                <w:top w:val="none" w:sz="0" w:space="0" w:color="auto"/>
                <w:left w:val="none" w:sz="0" w:space="0" w:color="auto"/>
                <w:bottom w:val="none" w:sz="0" w:space="0" w:color="auto"/>
                <w:right w:val="none" w:sz="0" w:space="0" w:color="auto"/>
              </w:divBdr>
              <w:divsChild>
                <w:div w:id="317880773">
                  <w:marLeft w:val="0"/>
                  <w:marRight w:val="0"/>
                  <w:marTop w:val="0"/>
                  <w:marBottom w:val="0"/>
                  <w:divBdr>
                    <w:top w:val="none" w:sz="0" w:space="0" w:color="auto"/>
                    <w:left w:val="none" w:sz="0" w:space="0" w:color="auto"/>
                    <w:bottom w:val="none" w:sz="0" w:space="0" w:color="auto"/>
                    <w:right w:val="none" w:sz="0" w:space="0" w:color="auto"/>
                  </w:divBdr>
                </w:div>
                <w:div w:id="452484630">
                  <w:marLeft w:val="0"/>
                  <w:marRight w:val="0"/>
                  <w:marTop w:val="0"/>
                  <w:marBottom w:val="0"/>
                  <w:divBdr>
                    <w:top w:val="none" w:sz="0" w:space="0" w:color="auto"/>
                    <w:left w:val="none" w:sz="0" w:space="0" w:color="auto"/>
                    <w:bottom w:val="none" w:sz="0" w:space="0" w:color="auto"/>
                    <w:right w:val="none" w:sz="0" w:space="0" w:color="auto"/>
                  </w:divBdr>
                </w:div>
              </w:divsChild>
            </w:div>
            <w:div w:id="920335482">
              <w:marLeft w:val="0"/>
              <w:marRight w:val="0"/>
              <w:marTop w:val="0"/>
              <w:marBottom w:val="0"/>
              <w:divBdr>
                <w:top w:val="none" w:sz="0" w:space="0" w:color="auto"/>
                <w:left w:val="none" w:sz="0" w:space="0" w:color="auto"/>
                <w:bottom w:val="none" w:sz="0" w:space="0" w:color="auto"/>
                <w:right w:val="none" w:sz="0" w:space="0" w:color="auto"/>
              </w:divBdr>
              <w:divsChild>
                <w:div w:id="156726585">
                  <w:marLeft w:val="0"/>
                  <w:marRight w:val="0"/>
                  <w:marTop w:val="0"/>
                  <w:marBottom w:val="0"/>
                  <w:divBdr>
                    <w:top w:val="none" w:sz="0" w:space="0" w:color="auto"/>
                    <w:left w:val="none" w:sz="0" w:space="0" w:color="auto"/>
                    <w:bottom w:val="none" w:sz="0" w:space="0" w:color="auto"/>
                    <w:right w:val="none" w:sz="0" w:space="0" w:color="auto"/>
                  </w:divBdr>
                </w:div>
                <w:div w:id="1791896706">
                  <w:marLeft w:val="0"/>
                  <w:marRight w:val="0"/>
                  <w:marTop w:val="0"/>
                  <w:marBottom w:val="0"/>
                  <w:divBdr>
                    <w:top w:val="none" w:sz="0" w:space="0" w:color="auto"/>
                    <w:left w:val="none" w:sz="0" w:space="0" w:color="auto"/>
                    <w:bottom w:val="none" w:sz="0" w:space="0" w:color="auto"/>
                    <w:right w:val="none" w:sz="0" w:space="0" w:color="auto"/>
                  </w:divBdr>
                </w:div>
              </w:divsChild>
            </w:div>
            <w:div w:id="1675525900">
              <w:marLeft w:val="0"/>
              <w:marRight w:val="0"/>
              <w:marTop w:val="0"/>
              <w:marBottom w:val="0"/>
              <w:divBdr>
                <w:top w:val="none" w:sz="0" w:space="0" w:color="auto"/>
                <w:left w:val="none" w:sz="0" w:space="0" w:color="auto"/>
                <w:bottom w:val="none" w:sz="0" w:space="0" w:color="auto"/>
                <w:right w:val="none" w:sz="0" w:space="0" w:color="auto"/>
              </w:divBdr>
              <w:divsChild>
                <w:div w:id="734359818">
                  <w:marLeft w:val="0"/>
                  <w:marRight w:val="0"/>
                  <w:marTop w:val="0"/>
                  <w:marBottom w:val="0"/>
                  <w:divBdr>
                    <w:top w:val="none" w:sz="0" w:space="0" w:color="auto"/>
                    <w:left w:val="none" w:sz="0" w:space="0" w:color="auto"/>
                    <w:bottom w:val="none" w:sz="0" w:space="0" w:color="auto"/>
                    <w:right w:val="none" w:sz="0" w:space="0" w:color="auto"/>
                  </w:divBdr>
                </w:div>
                <w:div w:id="870532120">
                  <w:marLeft w:val="0"/>
                  <w:marRight w:val="0"/>
                  <w:marTop w:val="0"/>
                  <w:marBottom w:val="0"/>
                  <w:divBdr>
                    <w:top w:val="none" w:sz="0" w:space="0" w:color="auto"/>
                    <w:left w:val="none" w:sz="0" w:space="0" w:color="auto"/>
                    <w:bottom w:val="none" w:sz="0" w:space="0" w:color="auto"/>
                    <w:right w:val="none" w:sz="0" w:space="0" w:color="auto"/>
                  </w:divBdr>
                </w:div>
              </w:divsChild>
            </w:div>
            <w:div w:id="1924487623">
              <w:marLeft w:val="0"/>
              <w:marRight w:val="0"/>
              <w:marTop w:val="0"/>
              <w:marBottom w:val="0"/>
              <w:divBdr>
                <w:top w:val="none" w:sz="0" w:space="0" w:color="auto"/>
                <w:left w:val="none" w:sz="0" w:space="0" w:color="auto"/>
                <w:bottom w:val="none" w:sz="0" w:space="0" w:color="auto"/>
                <w:right w:val="none" w:sz="0" w:space="0" w:color="auto"/>
              </w:divBdr>
              <w:divsChild>
                <w:div w:id="298150264">
                  <w:marLeft w:val="0"/>
                  <w:marRight w:val="0"/>
                  <w:marTop w:val="0"/>
                  <w:marBottom w:val="0"/>
                  <w:divBdr>
                    <w:top w:val="none" w:sz="0" w:space="0" w:color="auto"/>
                    <w:left w:val="none" w:sz="0" w:space="0" w:color="auto"/>
                    <w:bottom w:val="none" w:sz="0" w:space="0" w:color="auto"/>
                    <w:right w:val="none" w:sz="0" w:space="0" w:color="auto"/>
                  </w:divBdr>
                </w:div>
                <w:div w:id="129637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218047">
          <w:marLeft w:val="0"/>
          <w:marRight w:val="0"/>
          <w:marTop w:val="0"/>
          <w:marBottom w:val="0"/>
          <w:divBdr>
            <w:top w:val="none" w:sz="0" w:space="0" w:color="auto"/>
            <w:left w:val="none" w:sz="0" w:space="0" w:color="auto"/>
            <w:bottom w:val="none" w:sz="0" w:space="0" w:color="auto"/>
            <w:right w:val="none" w:sz="0" w:space="0" w:color="auto"/>
          </w:divBdr>
        </w:div>
        <w:div w:id="1853839013">
          <w:marLeft w:val="0"/>
          <w:marRight w:val="0"/>
          <w:marTop w:val="0"/>
          <w:marBottom w:val="0"/>
          <w:divBdr>
            <w:top w:val="none" w:sz="0" w:space="0" w:color="auto"/>
            <w:left w:val="none" w:sz="0" w:space="0" w:color="auto"/>
            <w:bottom w:val="none" w:sz="0" w:space="0" w:color="auto"/>
            <w:right w:val="none" w:sz="0" w:space="0" w:color="auto"/>
          </w:divBdr>
        </w:div>
      </w:divsChild>
    </w:div>
    <w:div w:id="681201638">
      <w:bodyDiv w:val="1"/>
      <w:marLeft w:val="0"/>
      <w:marRight w:val="0"/>
      <w:marTop w:val="0"/>
      <w:marBottom w:val="0"/>
      <w:divBdr>
        <w:top w:val="none" w:sz="0" w:space="0" w:color="auto"/>
        <w:left w:val="none" w:sz="0" w:space="0" w:color="auto"/>
        <w:bottom w:val="none" w:sz="0" w:space="0" w:color="auto"/>
        <w:right w:val="none" w:sz="0" w:space="0" w:color="auto"/>
      </w:divBdr>
    </w:div>
    <w:div w:id="696201336">
      <w:bodyDiv w:val="1"/>
      <w:marLeft w:val="0"/>
      <w:marRight w:val="0"/>
      <w:marTop w:val="0"/>
      <w:marBottom w:val="0"/>
      <w:divBdr>
        <w:top w:val="none" w:sz="0" w:space="0" w:color="auto"/>
        <w:left w:val="none" w:sz="0" w:space="0" w:color="auto"/>
        <w:bottom w:val="none" w:sz="0" w:space="0" w:color="auto"/>
        <w:right w:val="none" w:sz="0" w:space="0" w:color="auto"/>
      </w:divBdr>
      <w:divsChild>
        <w:div w:id="527530971">
          <w:marLeft w:val="0"/>
          <w:marRight w:val="0"/>
          <w:marTop w:val="166"/>
          <w:marBottom w:val="166"/>
          <w:divBdr>
            <w:top w:val="none" w:sz="0" w:space="0" w:color="auto"/>
            <w:left w:val="none" w:sz="0" w:space="0" w:color="auto"/>
            <w:bottom w:val="none" w:sz="0" w:space="0" w:color="auto"/>
            <w:right w:val="none" w:sz="0" w:space="0" w:color="auto"/>
          </w:divBdr>
          <w:divsChild>
            <w:div w:id="69188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57511">
      <w:bodyDiv w:val="1"/>
      <w:marLeft w:val="0"/>
      <w:marRight w:val="0"/>
      <w:marTop w:val="0"/>
      <w:marBottom w:val="0"/>
      <w:divBdr>
        <w:top w:val="none" w:sz="0" w:space="0" w:color="auto"/>
        <w:left w:val="none" w:sz="0" w:space="0" w:color="auto"/>
        <w:bottom w:val="none" w:sz="0" w:space="0" w:color="auto"/>
        <w:right w:val="none" w:sz="0" w:space="0" w:color="auto"/>
      </w:divBdr>
    </w:div>
    <w:div w:id="767165632">
      <w:bodyDiv w:val="1"/>
      <w:marLeft w:val="0"/>
      <w:marRight w:val="0"/>
      <w:marTop w:val="0"/>
      <w:marBottom w:val="0"/>
      <w:divBdr>
        <w:top w:val="none" w:sz="0" w:space="0" w:color="auto"/>
        <w:left w:val="none" w:sz="0" w:space="0" w:color="auto"/>
        <w:bottom w:val="none" w:sz="0" w:space="0" w:color="auto"/>
        <w:right w:val="none" w:sz="0" w:space="0" w:color="auto"/>
      </w:divBdr>
    </w:div>
    <w:div w:id="768281950">
      <w:bodyDiv w:val="1"/>
      <w:marLeft w:val="0"/>
      <w:marRight w:val="0"/>
      <w:marTop w:val="0"/>
      <w:marBottom w:val="0"/>
      <w:divBdr>
        <w:top w:val="none" w:sz="0" w:space="0" w:color="auto"/>
        <w:left w:val="none" w:sz="0" w:space="0" w:color="auto"/>
        <w:bottom w:val="none" w:sz="0" w:space="0" w:color="auto"/>
        <w:right w:val="none" w:sz="0" w:space="0" w:color="auto"/>
      </w:divBdr>
    </w:div>
    <w:div w:id="789588271">
      <w:bodyDiv w:val="1"/>
      <w:marLeft w:val="0"/>
      <w:marRight w:val="0"/>
      <w:marTop w:val="0"/>
      <w:marBottom w:val="0"/>
      <w:divBdr>
        <w:top w:val="none" w:sz="0" w:space="0" w:color="auto"/>
        <w:left w:val="none" w:sz="0" w:space="0" w:color="auto"/>
        <w:bottom w:val="none" w:sz="0" w:space="0" w:color="auto"/>
        <w:right w:val="none" w:sz="0" w:space="0" w:color="auto"/>
      </w:divBdr>
    </w:div>
    <w:div w:id="824199726">
      <w:bodyDiv w:val="1"/>
      <w:marLeft w:val="0"/>
      <w:marRight w:val="0"/>
      <w:marTop w:val="0"/>
      <w:marBottom w:val="0"/>
      <w:divBdr>
        <w:top w:val="none" w:sz="0" w:space="0" w:color="auto"/>
        <w:left w:val="none" w:sz="0" w:space="0" w:color="auto"/>
        <w:bottom w:val="none" w:sz="0" w:space="0" w:color="auto"/>
        <w:right w:val="none" w:sz="0" w:space="0" w:color="auto"/>
      </w:divBdr>
    </w:div>
    <w:div w:id="845752196">
      <w:bodyDiv w:val="1"/>
      <w:marLeft w:val="0"/>
      <w:marRight w:val="0"/>
      <w:marTop w:val="0"/>
      <w:marBottom w:val="0"/>
      <w:divBdr>
        <w:top w:val="none" w:sz="0" w:space="0" w:color="auto"/>
        <w:left w:val="none" w:sz="0" w:space="0" w:color="auto"/>
        <w:bottom w:val="none" w:sz="0" w:space="0" w:color="auto"/>
        <w:right w:val="none" w:sz="0" w:space="0" w:color="auto"/>
      </w:divBdr>
    </w:div>
    <w:div w:id="872108849">
      <w:bodyDiv w:val="1"/>
      <w:marLeft w:val="0"/>
      <w:marRight w:val="0"/>
      <w:marTop w:val="0"/>
      <w:marBottom w:val="0"/>
      <w:divBdr>
        <w:top w:val="none" w:sz="0" w:space="0" w:color="auto"/>
        <w:left w:val="none" w:sz="0" w:space="0" w:color="auto"/>
        <w:bottom w:val="none" w:sz="0" w:space="0" w:color="auto"/>
        <w:right w:val="none" w:sz="0" w:space="0" w:color="auto"/>
      </w:divBdr>
      <w:divsChild>
        <w:div w:id="104010544">
          <w:marLeft w:val="0"/>
          <w:marRight w:val="0"/>
          <w:marTop w:val="166"/>
          <w:marBottom w:val="166"/>
          <w:divBdr>
            <w:top w:val="none" w:sz="0" w:space="0" w:color="auto"/>
            <w:left w:val="none" w:sz="0" w:space="0" w:color="auto"/>
            <w:bottom w:val="none" w:sz="0" w:space="0" w:color="auto"/>
            <w:right w:val="none" w:sz="0" w:space="0" w:color="auto"/>
          </w:divBdr>
          <w:divsChild>
            <w:div w:id="18166774">
              <w:marLeft w:val="0"/>
              <w:marRight w:val="0"/>
              <w:marTop w:val="0"/>
              <w:marBottom w:val="0"/>
              <w:divBdr>
                <w:top w:val="none" w:sz="0" w:space="0" w:color="auto"/>
                <w:left w:val="none" w:sz="0" w:space="0" w:color="auto"/>
                <w:bottom w:val="none" w:sz="0" w:space="0" w:color="auto"/>
                <w:right w:val="none" w:sz="0" w:space="0" w:color="auto"/>
              </w:divBdr>
            </w:div>
          </w:divsChild>
        </w:div>
        <w:div w:id="182669851">
          <w:marLeft w:val="0"/>
          <w:marRight w:val="0"/>
          <w:marTop w:val="0"/>
          <w:marBottom w:val="166"/>
          <w:divBdr>
            <w:top w:val="none" w:sz="0" w:space="0" w:color="auto"/>
            <w:left w:val="none" w:sz="0" w:space="0" w:color="auto"/>
            <w:bottom w:val="none" w:sz="0" w:space="0" w:color="auto"/>
            <w:right w:val="none" w:sz="0" w:space="0" w:color="auto"/>
          </w:divBdr>
          <w:divsChild>
            <w:div w:id="439951736">
              <w:marLeft w:val="0"/>
              <w:marRight w:val="0"/>
              <w:marTop w:val="0"/>
              <w:marBottom w:val="0"/>
              <w:divBdr>
                <w:top w:val="none" w:sz="0" w:space="0" w:color="auto"/>
                <w:left w:val="none" w:sz="0" w:space="0" w:color="auto"/>
                <w:bottom w:val="none" w:sz="0" w:space="0" w:color="auto"/>
                <w:right w:val="none" w:sz="0" w:space="0" w:color="auto"/>
              </w:divBdr>
              <w:divsChild>
                <w:div w:id="380206393">
                  <w:marLeft w:val="0"/>
                  <w:marRight w:val="0"/>
                  <w:marTop w:val="0"/>
                  <w:marBottom w:val="0"/>
                  <w:divBdr>
                    <w:top w:val="none" w:sz="0" w:space="0" w:color="auto"/>
                    <w:left w:val="none" w:sz="0" w:space="0" w:color="auto"/>
                    <w:bottom w:val="none" w:sz="0" w:space="0" w:color="auto"/>
                    <w:right w:val="none" w:sz="0" w:space="0" w:color="auto"/>
                  </w:divBdr>
                  <w:divsChild>
                    <w:div w:id="1690250991">
                      <w:marLeft w:val="0"/>
                      <w:marRight w:val="0"/>
                      <w:marTop w:val="0"/>
                      <w:marBottom w:val="0"/>
                      <w:divBdr>
                        <w:top w:val="none" w:sz="0" w:space="0" w:color="auto"/>
                        <w:left w:val="none" w:sz="0" w:space="0" w:color="auto"/>
                        <w:bottom w:val="none" w:sz="0" w:space="0" w:color="auto"/>
                        <w:right w:val="none" w:sz="0" w:space="0" w:color="auto"/>
                      </w:divBdr>
                      <w:divsChild>
                        <w:div w:id="350617953">
                          <w:marLeft w:val="0"/>
                          <w:marRight w:val="0"/>
                          <w:marTop w:val="0"/>
                          <w:marBottom w:val="0"/>
                          <w:divBdr>
                            <w:top w:val="none" w:sz="0" w:space="0" w:color="auto"/>
                            <w:left w:val="none" w:sz="0" w:space="0" w:color="auto"/>
                            <w:bottom w:val="none" w:sz="0" w:space="0" w:color="auto"/>
                            <w:right w:val="none" w:sz="0" w:space="0" w:color="auto"/>
                          </w:divBdr>
                        </w:div>
                        <w:div w:id="174348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390936">
                  <w:marLeft w:val="0"/>
                  <w:marRight w:val="0"/>
                  <w:marTop w:val="0"/>
                  <w:marBottom w:val="0"/>
                  <w:divBdr>
                    <w:top w:val="none" w:sz="0" w:space="0" w:color="auto"/>
                    <w:left w:val="none" w:sz="0" w:space="0" w:color="auto"/>
                    <w:bottom w:val="none" w:sz="0" w:space="0" w:color="auto"/>
                    <w:right w:val="none" w:sz="0" w:space="0" w:color="auto"/>
                  </w:divBdr>
                  <w:divsChild>
                    <w:div w:id="370229849">
                      <w:marLeft w:val="0"/>
                      <w:marRight w:val="0"/>
                      <w:marTop w:val="0"/>
                      <w:marBottom w:val="0"/>
                      <w:divBdr>
                        <w:top w:val="none" w:sz="0" w:space="0" w:color="auto"/>
                        <w:left w:val="none" w:sz="0" w:space="0" w:color="auto"/>
                        <w:bottom w:val="none" w:sz="0" w:space="0" w:color="auto"/>
                        <w:right w:val="none" w:sz="0" w:space="0" w:color="auto"/>
                      </w:divBdr>
                    </w:div>
                    <w:div w:id="161863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972668">
      <w:bodyDiv w:val="1"/>
      <w:marLeft w:val="0"/>
      <w:marRight w:val="0"/>
      <w:marTop w:val="0"/>
      <w:marBottom w:val="0"/>
      <w:divBdr>
        <w:top w:val="none" w:sz="0" w:space="0" w:color="auto"/>
        <w:left w:val="none" w:sz="0" w:space="0" w:color="auto"/>
        <w:bottom w:val="none" w:sz="0" w:space="0" w:color="auto"/>
        <w:right w:val="none" w:sz="0" w:space="0" w:color="auto"/>
      </w:divBdr>
      <w:divsChild>
        <w:div w:id="787629356">
          <w:marLeft w:val="0"/>
          <w:marRight w:val="0"/>
          <w:marTop w:val="0"/>
          <w:marBottom w:val="0"/>
          <w:divBdr>
            <w:top w:val="none" w:sz="0" w:space="0" w:color="auto"/>
            <w:left w:val="none" w:sz="0" w:space="0" w:color="auto"/>
            <w:bottom w:val="none" w:sz="0" w:space="0" w:color="auto"/>
            <w:right w:val="none" w:sz="0" w:space="0" w:color="auto"/>
          </w:divBdr>
        </w:div>
      </w:divsChild>
    </w:div>
    <w:div w:id="957487396">
      <w:bodyDiv w:val="1"/>
      <w:marLeft w:val="0"/>
      <w:marRight w:val="0"/>
      <w:marTop w:val="0"/>
      <w:marBottom w:val="0"/>
      <w:divBdr>
        <w:top w:val="none" w:sz="0" w:space="0" w:color="auto"/>
        <w:left w:val="none" w:sz="0" w:space="0" w:color="auto"/>
        <w:bottom w:val="none" w:sz="0" w:space="0" w:color="auto"/>
        <w:right w:val="none" w:sz="0" w:space="0" w:color="auto"/>
      </w:divBdr>
      <w:divsChild>
        <w:div w:id="846556666">
          <w:marLeft w:val="0"/>
          <w:marRight w:val="0"/>
          <w:marTop w:val="0"/>
          <w:marBottom w:val="0"/>
          <w:divBdr>
            <w:top w:val="none" w:sz="0" w:space="0" w:color="auto"/>
            <w:left w:val="none" w:sz="0" w:space="0" w:color="auto"/>
            <w:bottom w:val="none" w:sz="0" w:space="0" w:color="auto"/>
            <w:right w:val="none" w:sz="0" w:space="0" w:color="auto"/>
          </w:divBdr>
          <w:divsChild>
            <w:div w:id="588388498">
              <w:marLeft w:val="0"/>
              <w:marRight w:val="0"/>
              <w:marTop w:val="0"/>
              <w:marBottom w:val="0"/>
              <w:divBdr>
                <w:top w:val="none" w:sz="0" w:space="0" w:color="auto"/>
                <w:left w:val="none" w:sz="0" w:space="0" w:color="auto"/>
                <w:bottom w:val="none" w:sz="0" w:space="0" w:color="auto"/>
                <w:right w:val="none" w:sz="0" w:space="0" w:color="auto"/>
              </w:divBdr>
              <w:divsChild>
                <w:div w:id="60569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10319">
      <w:bodyDiv w:val="1"/>
      <w:marLeft w:val="0"/>
      <w:marRight w:val="0"/>
      <w:marTop w:val="0"/>
      <w:marBottom w:val="0"/>
      <w:divBdr>
        <w:top w:val="none" w:sz="0" w:space="0" w:color="auto"/>
        <w:left w:val="none" w:sz="0" w:space="0" w:color="auto"/>
        <w:bottom w:val="none" w:sz="0" w:space="0" w:color="auto"/>
        <w:right w:val="none" w:sz="0" w:space="0" w:color="auto"/>
      </w:divBdr>
    </w:div>
    <w:div w:id="961377086">
      <w:bodyDiv w:val="1"/>
      <w:marLeft w:val="0"/>
      <w:marRight w:val="0"/>
      <w:marTop w:val="0"/>
      <w:marBottom w:val="0"/>
      <w:divBdr>
        <w:top w:val="none" w:sz="0" w:space="0" w:color="auto"/>
        <w:left w:val="none" w:sz="0" w:space="0" w:color="auto"/>
        <w:bottom w:val="none" w:sz="0" w:space="0" w:color="auto"/>
        <w:right w:val="none" w:sz="0" w:space="0" w:color="auto"/>
      </w:divBdr>
    </w:div>
    <w:div w:id="967709016">
      <w:bodyDiv w:val="1"/>
      <w:marLeft w:val="0"/>
      <w:marRight w:val="0"/>
      <w:marTop w:val="0"/>
      <w:marBottom w:val="0"/>
      <w:divBdr>
        <w:top w:val="none" w:sz="0" w:space="0" w:color="auto"/>
        <w:left w:val="none" w:sz="0" w:space="0" w:color="auto"/>
        <w:bottom w:val="none" w:sz="0" w:space="0" w:color="auto"/>
        <w:right w:val="none" w:sz="0" w:space="0" w:color="auto"/>
      </w:divBdr>
    </w:div>
    <w:div w:id="973219340">
      <w:bodyDiv w:val="1"/>
      <w:marLeft w:val="0"/>
      <w:marRight w:val="0"/>
      <w:marTop w:val="0"/>
      <w:marBottom w:val="0"/>
      <w:divBdr>
        <w:top w:val="none" w:sz="0" w:space="0" w:color="auto"/>
        <w:left w:val="none" w:sz="0" w:space="0" w:color="auto"/>
        <w:bottom w:val="none" w:sz="0" w:space="0" w:color="auto"/>
        <w:right w:val="none" w:sz="0" w:space="0" w:color="auto"/>
      </w:divBdr>
    </w:div>
    <w:div w:id="977800721">
      <w:bodyDiv w:val="1"/>
      <w:marLeft w:val="0"/>
      <w:marRight w:val="0"/>
      <w:marTop w:val="0"/>
      <w:marBottom w:val="0"/>
      <w:divBdr>
        <w:top w:val="none" w:sz="0" w:space="0" w:color="auto"/>
        <w:left w:val="none" w:sz="0" w:space="0" w:color="auto"/>
        <w:bottom w:val="none" w:sz="0" w:space="0" w:color="auto"/>
        <w:right w:val="none" w:sz="0" w:space="0" w:color="auto"/>
      </w:divBdr>
    </w:div>
    <w:div w:id="1011179814">
      <w:bodyDiv w:val="1"/>
      <w:marLeft w:val="0"/>
      <w:marRight w:val="0"/>
      <w:marTop w:val="0"/>
      <w:marBottom w:val="0"/>
      <w:divBdr>
        <w:top w:val="none" w:sz="0" w:space="0" w:color="auto"/>
        <w:left w:val="none" w:sz="0" w:space="0" w:color="auto"/>
        <w:bottom w:val="none" w:sz="0" w:space="0" w:color="auto"/>
        <w:right w:val="none" w:sz="0" w:space="0" w:color="auto"/>
      </w:divBdr>
    </w:div>
    <w:div w:id="1021395336">
      <w:bodyDiv w:val="1"/>
      <w:marLeft w:val="0"/>
      <w:marRight w:val="0"/>
      <w:marTop w:val="0"/>
      <w:marBottom w:val="0"/>
      <w:divBdr>
        <w:top w:val="none" w:sz="0" w:space="0" w:color="auto"/>
        <w:left w:val="none" w:sz="0" w:space="0" w:color="auto"/>
        <w:bottom w:val="none" w:sz="0" w:space="0" w:color="auto"/>
        <w:right w:val="none" w:sz="0" w:space="0" w:color="auto"/>
      </w:divBdr>
      <w:divsChild>
        <w:div w:id="341323971">
          <w:marLeft w:val="0"/>
          <w:marRight w:val="0"/>
          <w:marTop w:val="0"/>
          <w:marBottom w:val="0"/>
          <w:divBdr>
            <w:top w:val="none" w:sz="0" w:space="0" w:color="auto"/>
            <w:left w:val="none" w:sz="0" w:space="0" w:color="auto"/>
            <w:bottom w:val="none" w:sz="0" w:space="0" w:color="auto"/>
            <w:right w:val="none" w:sz="0" w:space="0" w:color="auto"/>
          </w:divBdr>
          <w:divsChild>
            <w:div w:id="1955209736">
              <w:marLeft w:val="0"/>
              <w:marRight w:val="0"/>
              <w:marTop w:val="0"/>
              <w:marBottom w:val="0"/>
              <w:divBdr>
                <w:top w:val="none" w:sz="0" w:space="0" w:color="auto"/>
                <w:left w:val="none" w:sz="0" w:space="0" w:color="auto"/>
                <w:bottom w:val="none" w:sz="0" w:space="0" w:color="auto"/>
                <w:right w:val="none" w:sz="0" w:space="0" w:color="auto"/>
              </w:divBdr>
              <w:divsChild>
                <w:div w:id="163625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383061">
      <w:bodyDiv w:val="1"/>
      <w:marLeft w:val="0"/>
      <w:marRight w:val="0"/>
      <w:marTop w:val="0"/>
      <w:marBottom w:val="0"/>
      <w:divBdr>
        <w:top w:val="none" w:sz="0" w:space="0" w:color="auto"/>
        <w:left w:val="none" w:sz="0" w:space="0" w:color="auto"/>
        <w:bottom w:val="none" w:sz="0" w:space="0" w:color="auto"/>
        <w:right w:val="none" w:sz="0" w:space="0" w:color="auto"/>
      </w:divBdr>
    </w:div>
    <w:div w:id="1082527177">
      <w:bodyDiv w:val="1"/>
      <w:marLeft w:val="0"/>
      <w:marRight w:val="0"/>
      <w:marTop w:val="0"/>
      <w:marBottom w:val="0"/>
      <w:divBdr>
        <w:top w:val="none" w:sz="0" w:space="0" w:color="auto"/>
        <w:left w:val="none" w:sz="0" w:space="0" w:color="auto"/>
        <w:bottom w:val="none" w:sz="0" w:space="0" w:color="auto"/>
        <w:right w:val="none" w:sz="0" w:space="0" w:color="auto"/>
      </w:divBdr>
    </w:div>
    <w:div w:id="1091972555">
      <w:bodyDiv w:val="1"/>
      <w:marLeft w:val="0"/>
      <w:marRight w:val="0"/>
      <w:marTop w:val="0"/>
      <w:marBottom w:val="0"/>
      <w:divBdr>
        <w:top w:val="none" w:sz="0" w:space="0" w:color="auto"/>
        <w:left w:val="none" w:sz="0" w:space="0" w:color="auto"/>
        <w:bottom w:val="none" w:sz="0" w:space="0" w:color="auto"/>
        <w:right w:val="none" w:sz="0" w:space="0" w:color="auto"/>
      </w:divBdr>
    </w:div>
    <w:div w:id="1103305667">
      <w:bodyDiv w:val="1"/>
      <w:marLeft w:val="0"/>
      <w:marRight w:val="0"/>
      <w:marTop w:val="0"/>
      <w:marBottom w:val="0"/>
      <w:divBdr>
        <w:top w:val="none" w:sz="0" w:space="0" w:color="auto"/>
        <w:left w:val="none" w:sz="0" w:space="0" w:color="auto"/>
        <w:bottom w:val="none" w:sz="0" w:space="0" w:color="auto"/>
        <w:right w:val="none" w:sz="0" w:space="0" w:color="auto"/>
      </w:divBdr>
      <w:divsChild>
        <w:div w:id="507789899">
          <w:marLeft w:val="0"/>
          <w:marRight w:val="0"/>
          <w:marTop w:val="0"/>
          <w:marBottom w:val="0"/>
          <w:divBdr>
            <w:top w:val="none" w:sz="0" w:space="0" w:color="auto"/>
            <w:left w:val="none" w:sz="0" w:space="0" w:color="auto"/>
            <w:bottom w:val="none" w:sz="0" w:space="0" w:color="auto"/>
            <w:right w:val="none" w:sz="0" w:space="0" w:color="auto"/>
          </w:divBdr>
          <w:divsChild>
            <w:div w:id="1347899548">
              <w:marLeft w:val="0"/>
              <w:marRight w:val="0"/>
              <w:marTop w:val="0"/>
              <w:marBottom w:val="0"/>
              <w:divBdr>
                <w:top w:val="none" w:sz="0" w:space="0" w:color="auto"/>
                <w:left w:val="none" w:sz="0" w:space="0" w:color="auto"/>
                <w:bottom w:val="none" w:sz="0" w:space="0" w:color="auto"/>
                <w:right w:val="none" w:sz="0" w:space="0" w:color="auto"/>
              </w:divBdr>
              <w:divsChild>
                <w:div w:id="92480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039335">
      <w:bodyDiv w:val="1"/>
      <w:marLeft w:val="0"/>
      <w:marRight w:val="0"/>
      <w:marTop w:val="0"/>
      <w:marBottom w:val="0"/>
      <w:divBdr>
        <w:top w:val="none" w:sz="0" w:space="0" w:color="auto"/>
        <w:left w:val="none" w:sz="0" w:space="0" w:color="auto"/>
        <w:bottom w:val="none" w:sz="0" w:space="0" w:color="auto"/>
        <w:right w:val="none" w:sz="0" w:space="0" w:color="auto"/>
      </w:divBdr>
    </w:div>
    <w:div w:id="1119639463">
      <w:bodyDiv w:val="1"/>
      <w:marLeft w:val="0"/>
      <w:marRight w:val="0"/>
      <w:marTop w:val="0"/>
      <w:marBottom w:val="0"/>
      <w:divBdr>
        <w:top w:val="none" w:sz="0" w:space="0" w:color="auto"/>
        <w:left w:val="none" w:sz="0" w:space="0" w:color="auto"/>
        <w:bottom w:val="none" w:sz="0" w:space="0" w:color="auto"/>
        <w:right w:val="none" w:sz="0" w:space="0" w:color="auto"/>
      </w:divBdr>
    </w:div>
    <w:div w:id="1135945587">
      <w:bodyDiv w:val="1"/>
      <w:marLeft w:val="0"/>
      <w:marRight w:val="0"/>
      <w:marTop w:val="0"/>
      <w:marBottom w:val="0"/>
      <w:divBdr>
        <w:top w:val="none" w:sz="0" w:space="0" w:color="auto"/>
        <w:left w:val="none" w:sz="0" w:space="0" w:color="auto"/>
        <w:bottom w:val="none" w:sz="0" w:space="0" w:color="auto"/>
        <w:right w:val="none" w:sz="0" w:space="0" w:color="auto"/>
      </w:divBdr>
    </w:div>
    <w:div w:id="1148549941">
      <w:bodyDiv w:val="1"/>
      <w:marLeft w:val="0"/>
      <w:marRight w:val="0"/>
      <w:marTop w:val="0"/>
      <w:marBottom w:val="0"/>
      <w:divBdr>
        <w:top w:val="none" w:sz="0" w:space="0" w:color="auto"/>
        <w:left w:val="none" w:sz="0" w:space="0" w:color="auto"/>
        <w:bottom w:val="none" w:sz="0" w:space="0" w:color="auto"/>
        <w:right w:val="none" w:sz="0" w:space="0" w:color="auto"/>
      </w:divBdr>
    </w:div>
    <w:div w:id="1167549097">
      <w:bodyDiv w:val="1"/>
      <w:marLeft w:val="0"/>
      <w:marRight w:val="0"/>
      <w:marTop w:val="0"/>
      <w:marBottom w:val="0"/>
      <w:divBdr>
        <w:top w:val="none" w:sz="0" w:space="0" w:color="auto"/>
        <w:left w:val="none" w:sz="0" w:space="0" w:color="auto"/>
        <w:bottom w:val="none" w:sz="0" w:space="0" w:color="auto"/>
        <w:right w:val="none" w:sz="0" w:space="0" w:color="auto"/>
      </w:divBdr>
      <w:divsChild>
        <w:div w:id="30305970">
          <w:marLeft w:val="0"/>
          <w:marRight w:val="0"/>
          <w:marTop w:val="0"/>
          <w:marBottom w:val="0"/>
          <w:divBdr>
            <w:top w:val="none" w:sz="0" w:space="0" w:color="auto"/>
            <w:left w:val="none" w:sz="0" w:space="0" w:color="auto"/>
            <w:bottom w:val="none" w:sz="0" w:space="0" w:color="auto"/>
            <w:right w:val="none" w:sz="0" w:space="0" w:color="auto"/>
          </w:divBdr>
          <w:divsChild>
            <w:div w:id="1035424397">
              <w:marLeft w:val="0"/>
              <w:marRight w:val="0"/>
              <w:marTop w:val="0"/>
              <w:marBottom w:val="0"/>
              <w:divBdr>
                <w:top w:val="none" w:sz="0" w:space="0" w:color="auto"/>
                <w:left w:val="none" w:sz="0" w:space="0" w:color="auto"/>
                <w:bottom w:val="none" w:sz="0" w:space="0" w:color="auto"/>
                <w:right w:val="none" w:sz="0" w:space="0" w:color="auto"/>
              </w:divBdr>
              <w:divsChild>
                <w:div w:id="167425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370288">
      <w:bodyDiv w:val="1"/>
      <w:marLeft w:val="0"/>
      <w:marRight w:val="0"/>
      <w:marTop w:val="0"/>
      <w:marBottom w:val="0"/>
      <w:divBdr>
        <w:top w:val="none" w:sz="0" w:space="0" w:color="auto"/>
        <w:left w:val="none" w:sz="0" w:space="0" w:color="auto"/>
        <w:bottom w:val="none" w:sz="0" w:space="0" w:color="auto"/>
        <w:right w:val="none" w:sz="0" w:space="0" w:color="auto"/>
      </w:divBdr>
    </w:div>
    <w:div w:id="1171142026">
      <w:bodyDiv w:val="1"/>
      <w:marLeft w:val="0"/>
      <w:marRight w:val="0"/>
      <w:marTop w:val="0"/>
      <w:marBottom w:val="0"/>
      <w:divBdr>
        <w:top w:val="none" w:sz="0" w:space="0" w:color="auto"/>
        <w:left w:val="none" w:sz="0" w:space="0" w:color="auto"/>
        <w:bottom w:val="none" w:sz="0" w:space="0" w:color="auto"/>
        <w:right w:val="none" w:sz="0" w:space="0" w:color="auto"/>
      </w:divBdr>
      <w:divsChild>
        <w:div w:id="1898659269">
          <w:marLeft w:val="0"/>
          <w:marRight w:val="0"/>
          <w:marTop w:val="166"/>
          <w:marBottom w:val="166"/>
          <w:divBdr>
            <w:top w:val="none" w:sz="0" w:space="0" w:color="auto"/>
            <w:left w:val="none" w:sz="0" w:space="0" w:color="auto"/>
            <w:bottom w:val="none" w:sz="0" w:space="0" w:color="auto"/>
            <w:right w:val="none" w:sz="0" w:space="0" w:color="auto"/>
          </w:divBdr>
          <w:divsChild>
            <w:div w:id="66417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593774">
      <w:bodyDiv w:val="1"/>
      <w:marLeft w:val="0"/>
      <w:marRight w:val="0"/>
      <w:marTop w:val="0"/>
      <w:marBottom w:val="0"/>
      <w:divBdr>
        <w:top w:val="none" w:sz="0" w:space="0" w:color="auto"/>
        <w:left w:val="none" w:sz="0" w:space="0" w:color="auto"/>
        <w:bottom w:val="none" w:sz="0" w:space="0" w:color="auto"/>
        <w:right w:val="none" w:sz="0" w:space="0" w:color="auto"/>
      </w:divBdr>
    </w:div>
    <w:div w:id="1210141887">
      <w:bodyDiv w:val="1"/>
      <w:marLeft w:val="0"/>
      <w:marRight w:val="0"/>
      <w:marTop w:val="0"/>
      <w:marBottom w:val="0"/>
      <w:divBdr>
        <w:top w:val="none" w:sz="0" w:space="0" w:color="auto"/>
        <w:left w:val="none" w:sz="0" w:space="0" w:color="auto"/>
        <w:bottom w:val="none" w:sz="0" w:space="0" w:color="auto"/>
        <w:right w:val="none" w:sz="0" w:space="0" w:color="auto"/>
      </w:divBdr>
    </w:div>
    <w:div w:id="1212960677">
      <w:bodyDiv w:val="1"/>
      <w:marLeft w:val="0"/>
      <w:marRight w:val="0"/>
      <w:marTop w:val="0"/>
      <w:marBottom w:val="0"/>
      <w:divBdr>
        <w:top w:val="none" w:sz="0" w:space="0" w:color="auto"/>
        <w:left w:val="none" w:sz="0" w:space="0" w:color="auto"/>
        <w:bottom w:val="none" w:sz="0" w:space="0" w:color="auto"/>
        <w:right w:val="none" w:sz="0" w:space="0" w:color="auto"/>
      </w:divBdr>
    </w:div>
    <w:div w:id="1214123340">
      <w:bodyDiv w:val="1"/>
      <w:marLeft w:val="0"/>
      <w:marRight w:val="0"/>
      <w:marTop w:val="0"/>
      <w:marBottom w:val="0"/>
      <w:divBdr>
        <w:top w:val="none" w:sz="0" w:space="0" w:color="auto"/>
        <w:left w:val="none" w:sz="0" w:space="0" w:color="auto"/>
        <w:bottom w:val="none" w:sz="0" w:space="0" w:color="auto"/>
        <w:right w:val="none" w:sz="0" w:space="0" w:color="auto"/>
      </w:divBdr>
    </w:div>
    <w:div w:id="1216239331">
      <w:bodyDiv w:val="1"/>
      <w:marLeft w:val="0"/>
      <w:marRight w:val="0"/>
      <w:marTop w:val="0"/>
      <w:marBottom w:val="0"/>
      <w:divBdr>
        <w:top w:val="none" w:sz="0" w:space="0" w:color="auto"/>
        <w:left w:val="none" w:sz="0" w:space="0" w:color="auto"/>
        <w:bottom w:val="none" w:sz="0" w:space="0" w:color="auto"/>
        <w:right w:val="none" w:sz="0" w:space="0" w:color="auto"/>
      </w:divBdr>
    </w:div>
    <w:div w:id="1217086776">
      <w:bodyDiv w:val="1"/>
      <w:marLeft w:val="0"/>
      <w:marRight w:val="0"/>
      <w:marTop w:val="0"/>
      <w:marBottom w:val="0"/>
      <w:divBdr>
        <w:top w:val="none" w:sz="0" w:space="0" w:color="auto"/>
        <w:left w:val="none" w:sz="0" w:space="0" w:color="auto"/>
        <w:bottom w:val="none" w:sz="0" w:space="0" w:color="auto"/>
        <w:right w:val="none" w:sz="0" w:space="0" w:color="auto"/>
      </w:divBdr>
    </w:div>
    <w:div w:id="1222519542">
      <w:bodyDiv w:val="1"/>
      <w:marLeft w:val="0"/>
      <w:marRight w:val="0"/>
      <w:marTop w:val="0"/>
      <w:marBottom w:val="0"/>
      <w:divBdr>
        <w:top w:val="none" w:sz="0" w:space="0" w:color="auto"/>
        <w:left w:val="none" w:sz="0" w:space="0" w:color="auto"/>
        <w:bottom w:val="none" w:sz="0" w:space="0" w:color="auto"/>
        <w:right w:val="none" w:sz="0" w:space="0" w:color="auto"/>
      </w:divBdr>
    </w:div>
    <w:div w:id="1249077206">
      <w:bodyDiv w:val="1"/>
      <w:marLeft w:val="0"/>
      <w:marRight w:val="0"/>
      <w:marTop w:val="0"/>
      <w:marBottom w:val="0"/>
      <w:divBdr>
        <w:top w:val="none" w:sz="0" w:space="0" w:color="auto"/>
        <w:left w:val="none" w:sz="0" w:space="0" w:color="auto"/>
        <w:bottom w:val="none" w:sz="0" w:space="0" w:color="auto"/>
        <w:right w:val="none" w:sz="0" w:space="0" w:color="auto"/>
      </w:divBdr>
    </w:div>
    <w:div w:id="1257861117">
      <w:bodyDiv w:val="1"/>
      <w:marLeft w:val="0"/>
      <w:marRight w:val="0"/>
      <w:marTop w:val="0"/>
      <w:marBottom w:val="0"/>
      <w:divBdr>
        <w:top w:val="none" w:sz="0" w:space="0" w:color="auto"/>
        <w:left w:val="none" w:sz="0" w:space="0" w:color="auto"/>
        <w:bottom w:val="none" w:sz="0" w:space="0" w:color="auto"/>
        <w:right w:val="none" w:sz="0" w:space="0" w:color="auto"/>
      </w:divBdr>
    </w:div>
    <w:div w:id="1293056574">
      <w:bodyDiv w:val="1"/>
      <w:marLeft w:val="0"/>
      <w:marRight w:val="0"/>
      <w:marTop w:val="0"/>
      <w:marBottom w:val="0"/>
      <w:divBdr>
        <w:top w:val="none" w:sz="0" w:space="0" w:color="auto"/>
        <w:left w:val="none" w:sz="0" w:space="0" w:color="auto"/>
        <w:bottom w:val="none" w:sz="0" w:space="0" w:color="auto"/>
        <w:right w:val="none" w:sz="0" w:space="0" w:color="auto"/>
      </w:divBdr>
      <w:divsChild>
        <w:div w:id="208734541">
          <w:marLeft w:val="0"/>
          <w:marRight w:val="0"/>
          <w:marTop w:val="0"/>
          <w:marBottom w:val="0"/>
          <w:divBdr>
            <w:top w:val="none" w:sz="0" w:space="0" w:color="auto"/>
            <w:left w:val="none" w:sz="0" w:space="0" w:color="auto"/>
            <w:bottom w:val="none" w:sz="0" w:space="0" w:color="auto"/>
            <w:right w:val="none" w:sz="0" w:space="0" w:color="auto"/>
          </w:divBdr>
          <w:divsChild>
            <w:div w:id="983047113">
              <w:marLeft w:val="0"/>
              <w:marRight w:val="0"/>
              <w:marTop w:val="0"/>
              <w:marBottom w:val="0"/>
              <w:divBdr>
                <w:top w:val="none" w:sz="0" w:space="0" w:color="auto"/>
                <w:left w:val="none" w:sz="0" w:space="0" w:color="auto"/>
                <w:bottom w:val="none" w:sz="0" w:space="0" w:color="auto"/>
                <w:right w:val="none" w:sz="0" w:space="0" w:color="auto"/>
              </w:divBdr>
              <w:divsChild>
                <w:div w:id="53268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2793">
      <w:bodyDiv w:val="1"/>
      <w:marLeft w:val="0"/>
      <w:marRight w:val="0"/>
      <w:marTop w:val="0"/>
      <w:marBottom w:val="0"/>
      <w:divBdr>
        <w:top w:val="none" w:sz="0" w:space="0" w:color="auto"/>
        <w:left w:val="none" w:sz="0" w:space="0" w:color="auto"/>
        <w:bottom w:val="none" w:sz="0" w:space="0" w:color="auto"/>
        <w:right w:val="none" w:sz="0" w:space="0" w:color="auto"/>
      </w:divBdr>
      <w:divsChild>
        <w:div w:id="708840694">
          <w:marLeft w:val="640"/>
          <w:marRight w:val="0"/>
          <w:marTop w:val="0"/>
          <w:marBottom w:val="0"/>
          <w:divBdr>
            <w:top w:val="none" w:sz="0" w:space="0" w:color="auto"/>
            <w:left w:val="none" w:sz="0" w:space="0" w:color="auto"/>
            <w:bottom w:val="none" w:sz="0" w:space="0" w:color="auto"/>
            <w:right w:val="none" w:sz="0" w:space="0" w:color="auto"/>
          </w:divBdr>
        </w:div>
        <w:div w:id="1496383803">
          <w:marLeft w:val="640"/>
          <w:marRight w:val="0"/>
          <w:marTop w:val="0"/>
          <w:marBottom w:val="0"/>
          <w:divBdr>
            <w:top w:val="none" w:sz="0" w:space="0" w:color="auto"/>
            <w:left w:val="none" w:sz="0" w:space="0" w:color="auto"/>
            <w:bottom w:val="none" w:sz="0" w:space="0" w:color="auto"/>
            <w:right w:val="none" w:sz="0" w:space="0" w:color="auto"/>
          </w:divBdr>
        </w:div>
      </w:divsChild>
    </w:div>
    <w:div w:id="1298873164">
      <w:bodyDiv w:val="1"/>
      <w:marLeft w:val="0"/>
      <w:marRight w:val="0"/>
      <w:marTop w:val="0"/>
      <w:marBottom w:val="0"/>
      <w:divBdr>
        <w:top w:val="none" w:sz="0" w:space="0" w:color="auto"/>
        <w:left w:val="none" w:sz="0" w:space="0" w:color="auto"/>
        <w:bottom w:val="none" w:sz="0" w:space="0" w:color="auto"/>
        <w:right w:val="none" w:sz="0" w:space="0" w:color="auto"/>
      </w:divBdr>
      <w:divsChild>
        <w:div w:id="954873885">
          <w:marLeft w:val="0"/>
          <w:marRight w:val="0"/>
          <w:marTop w:val="0"/>
          <w:marBottom w:val="0"/>
          <w:divBdr>
            <w:top w:val="none" w:sz="0" w:space="0" w:color="auto"/>
            <w:left w:val="none" w:sz="0" w:space="0" w:color="auto"/>
            <w:bottom w:val="none" w:sz="0" w:space="0" w:color="auto"/>
            <w:right w:val="none" w:sz="0" w:space="0" w:color="auto"/>
          </w:divBdr>
          <w:divsChild>
            <w:div w:id="1745490246">
              <w:marLeft w:val="0"/>
              <w:marRight w:val="0"/>
              <w:marTop w:val="0"/>
              <w:marBottom w:val="0"/>
              <w:divBdr>
                <w:top w:val="none" w:sz="0" w:space="0" w:color="auto"/>
                <w:left w:val="none" w:sz="0" w:space="0" w:color="auto"/>
                <w:bottom w:val="none" w:sz="0" w:space="0" w:color="auto"/>
                <w:right w:val="none" w:sz="0" w:space="0" w:color="auto"/>
              </w:divBdr>
              <w:divsChild>
                <w:div w:id="105088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391252">
      <w:bodyDiv w:val="1"/>
      <w:marLeft w:val="0"/>
      <w:marRight w:val="0"/>
      <w:marTop w:val="0"/>
      <w:marBottom w:val="0"/>
      <w:divBdr>
        <w:top w:val="none" w:sz="0" w:space="0" w:color="auto"/>
        <w:left w:val="none" w:sz="0" w:space="0" w:color="auto"/>
        <w:bottom w:val="none" w:sz="0" w:space="0" w:color="auto"/>
        <w:right w:val="none" w:sz="0" w:space="0" w:color="auto"/>
      </w:divBdr>
      <w:divsChild>
        <w:div w:id="195630375">
          <w:marLeft w:val="0"/>
          <w:marRight w:val="0"/>
          <w:marTop w:val="0"/>
          <w:marBottom w:val="0"/>
          <w:divBdr>
            <w:top w:val="none" w:sz="0" w:space="0" w:color="auto"/>
            <w:left w:val="none" w:sz="0" w:space="0" w:color="auto"/>
            <w:bottom w:val="none" w:sz="0" w:space="0" w:color="auto"/>
            <w:right w:val="none" w:sz="0" w:space="0" w:color="auto"/>
          </w:divBdr>
        </w:div>
        <w:div w:id="384765996">
          <w:marLeft w:val="0"/>
          <w:marRight w:val="0"/>
          <w:marTop w:val="0"/>
          <w:marBottom w:val="0"/>
          <w:divBdr>
            <w:top w:val="none" w:sz="0" w:space="0" w:color="auto"/>
            <w:left w:val="none" w:sz="0" w:space="0" w:color="auto"/>
            <w:bottom w:val="none" w:sz="0" w:space="0" w:color="auto"/>
            <w:right w:val="none" w:sz="0" w:space="0" w:color="auto"/>
          </w:divBdr>
        </w:div>
        <w:div w:id="805775952">
          <w:marLeft w:val="0"/>
          <w:marRight w:val="0"/>
          <w:marTop w:val="0"/>
          <w:marBottom w:val="0"/>
          <w:divBdr>
            <w:top w:val="none" w:sz="0" w:space="0" w:color="auto"/>
            <w:left w:val="none" w:sz="0" w:space="0" w:color="auto"/>
            <w:bottom w:val="none" w:sz="0" w:space="0" w:color="auto"/>
            <w:right w:val="none" w:sz="0" w:space="0" w:color="auto"/>
          </w:divBdr>
        </w:div>
        <w:div w:id="1565990280">
          <w:marLeft w:val="0"/>
          <w:marRight w:val="0"/>
          <w:marTop w:val="0"/>
          <w:marBottom w:val="0"/>
          <w:divBdr>
            <w:top w:val="none" w:sz="0" w:space="0" w:color="auto"/>
            <w:left w:val="none" w:sz="0" w:space="0" w:color="auto"/>
            <w:bottom w:val="none" w:sz="0" w:space="0" w:color="auto"/>
            <w:right w:val="none" w:sz="0" w:space="0" w:color="auto"/>
          </w:divBdr>
        </w:div>
        <w:div w:id="1682317269">
          <w:marLeft w:val="0"/>
          <w:marRight w:val="0"/>
          <w:marTop w:val="0"/>
          <w:marBottom w:val="0"/>
          <w:divBdr>
            <w:top w:val="none" w:sz="0" w:space="0" w:color="auto"/>
            <w:left w:val="none" w:sz="0" w:space="0" w:color="auto"/>
            <w:bottom w:val="none" w:sz="0" w:space="0" w:color="auto"/>
            <w:right w:val="none" w:sz="0" w:space="0" w:color="auto"/>
          </w:divBdr>
        </w:div>
      </w:divsChild>
    </w:div>
    <w:div w:id="1330716920">
      <w:bodyDiv w:val="1"/>
      <w:marLeft w:val="0"/>
      <w:marRight w:val="0"/>
      <w:marTop w:val="0"/>
      <w:marBottom w:val="0"/>
      <w:divBdr>
        <w:top w:val="none" w:sz="0" w:space="0" w:color="auto"/>
        <w:left w:val="none" w:sz="0" w:space="0" w:color="auto"/>
        <w:bottom w:val="none" w:sz="0" w:space="0" w:color="auto"/>
        <w:right w:val="none" w:sz="0" w:space="0" w:color="auto"/>
      </w:divBdr>
    </w:div>
    <w:div w:id="1342513918">
      <w:bodyDiv w:val="1"/>
      <w:marLeft w:val="0"/>
      <w:marRight w:val="0"/>
      <w:marTop w:val="0"/>
      <w:marBottom w:val="0"/>
      <w:divBdr>
        <w:top w:val="none" w:sz="0" w:space="0" w:color="auto"/>
        <w:left w:val="none" w:sz="0" w:space="0" w:color="auto"/>
        <w:bottom w:val="none" w:sz="0" w:space="0" w:color="auto"/>
        <w:right w:val="none" w:sz="0" w:space="0" w:color="auto"/>
      </w:divBdr>
    </w:div>
    <w:div w:id="1369716710">
      <w:bodyDiv w:val="1"/>
      <w:marLeft w:val="0"/>
      <w:marRight w:val="0"/>
      <w:marTop w:val="0"/>
      <w:marBottom w:val="0"/>
      <w:divBdr>
        <w:top w:val="none" w:sz="0" w:space="0" w:color="auto"/>
        <w:left w:val="none" w:sz="0" w:space="0" w:color="auto"/>
        <w:bottom w:val="none" w:sz="0" w:space="0" w:color="auto"/>
        <w:right w:val="none" w:sz="0" w:space="0" w:color="auto"/>
      </w:divBdr>
    </w:div>
    <w:div w:id="1380859103">
      <w:bodyDiv w:val="1"/>
      <w:marLeft w:val="0"/>
      <w:marRight w:val="0"/>
      <w:marTop w:val="0"/>
      <w:marBottom w:val="0"/>
      <w:divBdr>
        <w:top w:val="none" w:sz="0" w:space="0" w:color="auto"/>
        <w:left w:val="none" w:sz="0" w:space="0" w:color="auto"/>
        <w:bottom w:val="none" w:sz="0" w:space="0" w:color="auto"/>
        <w:right w:val="none" w:sz="0" w:space="0" w:color="auto"/>
      </w:divBdr>
    </w:div>
    <w:div w:id="1413628381">
      <w:bodyDiv w:val="1"/>
      <w:marLeft w:val="0"/>
      <w:marRight w:val="0"/>
      <w:marTop w:val="0"/>
      <w:marBottom w:val="0"/>
      <w:divBdr>
        <w:top w:val="none" w:sz="0" w:space="0" w:color="auto"/>
        <w:left w:val="none" w:sz="0" w:space="0" w:color="auto"/>
        <w:bottom w:val="none" w:sz="0" w:space="0" w:color="auto"/>
        <w:right w:val="none" w:sz="0" w:space="0" w:color="auto"/>
      </w:divBdr>
    </w:div>
    <w:div w:id="1437170542">
      <w:bodyDiv w:val="1"/>
      <w:marLeft w:val="0"/>
      <w:marRight w:val="0"/>
      <w:marTop w:val="0"/>
      <w:marBottom w:val="0"/>
      <w:divBdr>
        <w:top w:val="none" w:sz="0" w:space="0" w:color="auto"/>
        <w:left w:val="none" w:sz="0" w:space="0" w:color="auto"/>
        <w:bottom w:val="none" w:sz="0" w:space="0" w:color="auto"/>
        <w:right w:val="none" w:sz="0" w:space="0" w:color="auto"/>
      </w:divBdr>
      <w:divsChild>
        <w:div w:id="944078452">
          <w:marLeft w:val="0"/>
          <w:marRight w:val="0"/>
          <w:marTop w:val="0"/>
          <w:marBottom w:val="0"/>
          <w:divBdr>
            <w:top w:val="none" w:sz="0" w:space="0" w:color="auto"/>
            <w:left w:val="none" w:sz="0" w:space="0" w:color="auto"/>
            <w:bottom w:val="none" w:sz="0" w:space="0" w:color="auto"/>
            <w:right w:val="none" w:sz="0" w:space="0" w:color="auto"/>
          </w:divBdr>
          <w:divsChild>
            <w:div w:id="1681662506">
              <w:marLeft w:val="0"/>
              <w:marRight w:val="0"/>
              <w:marTop w:val="0"/>
              <w:marBottom w:val="0"/>
              <w:divBdr>
                <w:top w:val="none" w:sz="0" w:space="0" w:color="auto"/>
                <w:left w:val="none" w:sz="0" w:space="0" w:color="auto"/>
                <w:bottom w:val="none" w:sz="0" w:space="0" w:color="auto"/>
                <w:right w:val="none" w:sz="0" w:space="0" w:color="auto"/>
              </w:divBdr>
              <w:divsChild>
                <w:div w:id="17068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670375">
      <w:bodyDiv w:val="1"/>
      <w:marLeft w:val="0"/>
      <w:marRight w:val="0"/>
      <w:marTop w:val="0"/>
      <w:marBottom w:val="0"/>
      <w:divBdr>
        <w:top w:val="none" w:sz="0" w:space="0" w:color="auto"/>
        <w:left w:val="none" w:sz="0" w:space="0" w:color="auto"/>
        <w:bottom w:val="none" w:sz="0" w:space="0" w:color="auto"/>
        <w:right w:val="none" w:sz="0" w:space="0" w:color="auto"/>
      </w:divBdr>
    </w:div>
    <w:div w:id="1478762600">
      <w:bodyDiv w:val="1"/>
      <w:marLeft w:val="0"/>
      <w:marRight w:val="0"/>
      <w:marTop w:val="0"/>
      <w:marBottom w:val="0"/>
      <w:divBdr>
        <w:top w:val="none" w:sz="0" w:space="0" w:color="auto"/>
        <w:left w:val="none" w:sz="0" w:space="0" w:color="auto"/>
        <w:bottom w:val="none" w:sz="0" w:space="0" w:color="auto"/>
        <w:right w:val="none" w:sz="0" w:space="0" w:color="auto"/>
      </w:divBdr>
      <w:divsChild>
        <w:div w:id="16547662">
          <w:marLeft w:val="0"/>
          <w:marRight w:val="0"/>
          <w:marTop w:val="0"/>
          <w:marBottom w:val="0"/>
          <w:divBdr>
            <w:top w:val="none" w:sz="0" w:space="0" w:color="auto"/>
            <w:left w:val="none" w:sz="0" w:space="0" w:color="auto"/>
            <w:bottom w:val="none" w:sz="0" w:space="0" w:color="auto"/>
            <w:right w:val="none" w:sz="0" w:space="0" w:color="auto"/>
          </w:divBdr>
        </w:div>
        <w:div w:id="67658681">
          <w:marLeft w:val="0"/>
          <w:marRight w:val="0"/>
          <w:marTop w:val="0"/>
          <w:marBottom w:val="0"/>
          <w:divBdr>
            <w:top w:val="none" w:sz="0" w:space="0" w:color="auto"/>
            <w:left w:val="none" w:sz="0" w:space="0" w:color="auto"/>
            <w:bottom w:val="none" w:sz="0" w:space="0" w:color="auto"/>
            <w:right w:val="none" w:sz="0" w:space="0" w:color="auto"/>
          </w:divBdr>
        </w:div>
        <w:div w:id="156650729">
          <w:marLeft w:val="0"/>
          <w:marRight w:val="0"/>
          <w:marTop w:val="0"/>
          <w:marBottom w:val="0"/>
          <w:divBdr>
            <w:top w:val="none" w:sz="0" w:space="0" w:color="auto"/>
            <w:left w:val="none" w:sz="0" w:space="0" w:color="auto"/>
            <w:bottom w:val="none" w:sz="0" w:space="0" w:color="auto"/>
            <w:right w:val="none" w:sz="0" w:space="0" w:color="auto"/>
          </w:divBdr>
        </w:div>
        <w:div w:id="173544866">
          <w:marLeft w:val="0"/>
          <w:marRight w:val="0"/>
          <w:marTop w:val="0"/>
          <w:marBottom w:val="0"/>
          <w:divBdr>
            <w:top w:val="none" w:sz="0" w:space="0" w:color="auto"/>
            <w:left w:val="none" w:sz="0" w:space="0" w:color="auto"/>
            <w:bottom w:val="none" w:sz="0" w:space="0" w:color="auto"/>
            <w:right w:val="none" w:sz="0" w:space="0" w:color="auto"/>
          </w:divBdr>
        </w:div>
        <w:div w:id="188951294">
          <w:marLeft w:val="0"/>
          <w:marRight w:val="0"/>
          <w:marTop w:val="0"/>
          <w:marBottom w:val="0"/>
          <w:divBdr>
            <w:top w:val="none" w:sz="0" w:space="0" w:color="auto"/>
            <w:left w:val="none" w:sz="0" w:space="0" w:color="auto"/>
            <w:bottom w:val="none" w:sz="0" w:space="0" w:color="auto"/>
            <w:right w:val="none" w:sz="0" w:space="0" w:color="auto"/>
          </w:divBdr>
        </w:div>
        <w:div w:id="260112522">
          <w:marLeft w:val="0"/>
          <w:marRight w:val="0"/>
          <w:marTop w:val="0"/>
          <w:marBottom w:val="0"/>
          <w:divBdr>
            <w:top w:val="none" w:sz="0" w:space="0" w:color="auto"/>
            <w:left w:val="none" w:sz="0" w:space="0" w:color="auto"/>
            <w:bottom w:val="none" w:sz="0" w:space="0" w:color="auto"/>
            <w:right w:val="none" w:sz="0" w:space="0" w:color="auto"/>
          </w:divBdr>
        </w:div>
        <w:div w:id="262996122">
          <w:marLeft w:val="0"/>
          <w:marRight w:val="0"/>
          <w:marTop w:val="0"/>
          <w:marBottom w:val="0"/>
          <w:divBdr>
            <w:top w:val="none" w:sz="0" w:space="0" w:color="auto"/>
            <w:left w:val="none" w:sz="0" w:space="0" w:color="auto"/>
            <w:bottom w:val="none" w:sz="0" w:space="0" w:color="auto"/>
            <w:right w:val="none" w:sz="0" w:space="0" w:color="auto"/>
          </w:divBdr>
        </w:div>
        <w:div w:id="325979980">
          <w:marLeft w:val="0"/>
          <w:marRight w:val="0"/>
          <w:marTop w:val="0"/>
          <w:marBottom w:val="0"/>
          <w:divBdr>
            <w:top w:val="none" w:sz="0" w:space="0" w:color="auto"/>
            <w:left w:val="none" w:sz="0" w:space="0" w:color="auto"/>
            <w:bottom w:val="none" w:sz="0" w:space="0" w:color="auto"/>
            <w:right w:val="none" w:sz="0" w:space="0" w:color="auto"/>
          </w:divBdr>
        </w:div>
        <w:div w:id="376705331">
          <w:marLeft w:val="0"/>
          <w:marRight w:val="0"/>
          <w:marTop w:val="0"/>
          <w:marBottom w:val="0"/>
          <w:divBdr>
            <w:top w:val="none" w:sz="0" w:space="0" w:color="auto"/>
            <w:left w:val="none" w:sz="0" w:space="0" w:color="auto"/>
            <w:bottom w:val="none" w:sz="0" w:space="0" w:color="auto"/>
            <w:right w:val="none" w:sz="0" w:space="0" w:color="auto"/>
          </w:divBdr>
        </w:div>
        <w:div w:id="492717621">
          <w:marLeft w:val="0"/>
          <w:marRight w:val="0"/>
          <w:marTop w:val="0"/>
          <w:marBottom w:val="0"/>
          <w:divBdr>
            <w:top w:val="none" w:sz="0" w:space="0" w:color="auto"/>
            <w:left w:val="none" w:sz="0" w:space="0" w:color="auto"/>
            <w:bottom w:val="none" w:sz="0" w:space="0" w:color="auto"/>
            <w:right w:val="none" w:sz="0" w:space="0" w:color="auto"/>
          </w:divBdr>
        </w:div>
        <w:div w:id="500512940">
          <w:marLeft w:val="0"/>
          <w:marRight w:val="0"/>
          <w:marTop w:val="0"/>
          <w:marBottom w:val="0"/>
          <w:divBdr>
            <w:top w:val="none" w:sz="0" w:space="0" w:color="auto"/>
            <w:left w:val="none" w:sz="0" w:space="0" w:color="auto"/>
            <w:bottom w:val="none" w:sz="0" w:space="0" w:color="auto"/>
            <w:right w:val="none" w:sz="0" w:space="0" w:color="auto"/>
          </w:divBdr>
        </w:div>
        <w:div w:id="512229871">
          <w:marLeft w:val="0"/>
          <w:marRight w:val="0"/>
          <w:marTop w:val="0"/>
          <w:marBottom w:val="0"/>
          <w:divBdr>
            <w:top w:val="none" w:sz="0" w:space="0" w:color="auto"/>
            <w:left w:val="none" w:sz="0" w:space="0" w:color="auto"/>
            <w:bottom w:val="none" w:sz="0" w:space="0" w:color="auto"/>
            <w:right w:val="none" w:sz="0" w:space="0" w:color="auto"/>
          </w:divBdr>
        </w:div>
        <w:div w:id="553007513">
          <w:marLeft w:val="0"/>
          <w:marRight w:val="0"/>
          <w:marTop w:val="0"/>
          <w:marBottom w:val="0"/>
          <w:divBdr>
            <w:top w:val="none" w:sz="0" w:space="0" w:color="auto"/>
            <w:left w:val="none" w:sz="0" w:space="0" w:color="auto"/>
            <w:bottom w:val="none" w:sz="0" w:space="0" w:color="auto"/>
            <w:right w:val="none" w:sz="0" w:space="0" w:color="auto"/>
          </w:divBdr>
        </w:div>
        <w:div w:id="566065867">
          <w:marLeft w:val="0"/>
          <w:marRight w:val="0"/>
          <w:marTop w:val="0"/>
          <w:marBottom w:val="0"/>
          <w:divBdr>
            <w:top w:val="none" w:sz="0" w:space="0" w:color="auto"/>
            <w:left w:val="none" w:sz="0" w:space="0" w:color="auto"/>
            <w:bottom w:val="none" w:sz="0" w:space="0" w:color="auto"/>
            <w:right w:val="none" w:sz="0" w:space="0" w:color="auto"/>
          </w:divBdr>
        </w:div>
        <w:div w:id="580215125">
          <w:marLeft w:val="0"/>
          <w:marRight w:val="0"/>
          <w:marTop w:val="0"/>
          <w:marBottom w:val="0"/>
          <w:divBdr>
            <w:top w:val="none" w:sz="0" w:space="0" w:color="auto"/>
            <w:left w:val="none" w:sz="0" w:space="0" w:color="auto"/>
            <w:bottom w:val="none" w:sz="0" w:space="0" w:color="auto"/>
            <w:right w:val="none" w:sz="0" w:space="0" w:color="auto"/>
          </w:divBdr>
        </w:div>
        <w:div w:id="583302846">
          <w:marLeft w:val="0"/>
          <w:marRight w:val="0"/>
          <w:marTop w:val="0"/>
          <w:marBottom w:val="0"/>
          <w:divBdr>
            <w:top w:val="none" w:sz="0" w:space="0" w:color="auto"/>
            <w:left w:val="none" w:sz="0" w:space="0" w:color="auto"/>
            <w:bottom w:val="none" w:sz="0" w:space="0" w:color="auto"/>
            <w:right w:val="none" w:sz="0" w:space="0" w:color="auto"/>
          </w:divBdr>
        </w:div>
        <w:div w:id="585892558">
          <w:marLeft w:val="0"/>
          <w:marRight w:val="0"/>
          <w:marTop w:val="0"/>
          <w:marBottom w:val="0"/>
          <w:divBdr>
            <w:top w:val="none" w:sz="0" w:space="0" w:color="auto"/>
            <w:left w:val="none" w:sz="0" w:space="0" w:color="auto"/>
            <w:bottom w:val="none" w:sz="0" w:space="0" w:color="auto"/>
            <w:right w:val="none" w:sz="0" w:space="0" w:color="auto"/>
          </w:divBdr>
        </w:div>
        <w:div w:id="590547863">
          <w:marLeft w:val="0"/>
          <w:marRight w:val="0"/>
          <w:marTop w:val="0"/>
          <w:marBottom w:val="0"/>
          <w:divBdr>
            <w:top w:val="none" w:sz="0" w:space="0" w:color="auto"/>
            <w:left w:val="none" w:sz="0" w:space="0" w:color="auto"/>
            <w:bottom w:val="none" w:sz="0" w:space="0" w:color="auto"/>
            <w:right w:val="none" w:sz="0" w:space="0" w:color="auto"/>
          </w:divBdr>
        </w:div>
        <w:div w:id="602344492">
          <w:marLeft w:val="0"/>
          <w:marRight w:val="0"/>
          <w:marTop w:val="0"/>
          <w:marBottom w:val="0"/>
          <w:divBdr>
            <w:top w:val="none" w:sz="0" w:space="0" w:color="auto"/>
            <w:left w:val="none" w:sz="0" w:space="0" w:color="auto"/>
            <w:bottom w:val="none" w:sz="0" w:space="0" w:color="auto"/>
            <w:right w:val="none" w:sz="0" w:space="0" w:color="auto"/>
          </w:divBdr>
        </w:div>
        <w:div w:id="649676690">
          <w:marLeft w:val="0"/>
          <w:marRight w:val="0"/>
          <w:marTop w:val="0"/>
          <w:marBottom w:val="0"/>
          <w:divBdr>
            <w:top w:val="none" w:sz="0" w:space="0" w:color="auto"/>
            <w:left w:val="none" w:sz="0" w:space="0" w:color="auto"/>
            <w:bottom w:val="none" w:sz="0" w:space="0" w:color="auto"/>
            <w:right w:val="none" w:sz="0" w:space="0" w:color="auto"/>
          </w:divBdr>
        </w:div>
        <w:div w:id="666831208">
          <w:marLeft w:val="0"/>
          <w:marRight w:val="0"/>
          <w:marTop w:val="0"/>
          <w:marBottom w:val="0"/>
          <w:divBdr>
            <w:top w:val="none" w:sz="0" w:space="0" w:color="auto"/>
            <w:left w:val="none" w:sz="0" w:space="0" w:color="auto"/>
            <w:bottom w:val="none" w:sz="0" w:space="0" w:color="auto"/>
            <w:right w:val="none" w:sz="0" w:space="0" w:color="auto"/>
          </w:divBdr>
        </w:div>
        <w:div w:id="690910570">
          <w:marLeft w:val="0"/>
          <w:marRight w:val="0"/>
          <w:marTop w:val="0"/>
          <w:marBottom w:val="0"/>
          <w:divBdr>
            <w:top w:val="none" w:sz="0" w:space="0" w:color="auto"/>
            <w:left w:val="none" w:sz="0" w:space="0" w:color="auto"/>
            <w:bottom w:val="none" w:sz="0" w:space="0" w:color="auto"/>
            <w:right w:val="none" w:sz="0" w:space="0" w:color="auto"/>
          </w:divBdr>
        </w:div>
        <w:div w:id="699859702">
          <w:marLeft w:val="0"/>
          <w:marRight w:val="0"/>
          <w:marTop w:val="0"/>
          <w:marBottom w:val="0"/>
          <w:divBdr>
            <w:top w:val="none" w:sz="0" w:space="0" w:color="auto"/>
            <w:left w:val="none" w:sz="0" w:space="0" w:color="auto"/>
            <w:bottom w:val="none" w:sz="0" w:space="0" w:color="auto"/>
            <w:right w:val="none" w:sz="0" w:space="0" w:color="auto"/>
          </w:divBdr>
        </w:div>
        <w:div w:id="780538615">
          <w:marLeft w:val="0"/>
          <w:marRight w:val="0"/>
          <w:marTop w:val="0"/>
          <w:marBottom w:val="0"/>
          <w:divBdr>
            <w:top w:val="none" w:sz="0" w:space="0" w:color="auto"/>
            <w:left w:val="none" w:sz="0" w:space="0" w:color="auto"/>
            <w:bottom w:val="none" w:sz="0" w:space="0" w:color="auto"/>
            <w:right w:val="none" w:sz="0" w:space="0" w:color="auto"/>
          </w:divBdr>
        </w:div>
        <w:div w:id="786700660">
          <w:marLeft w:val="0"/>
          <w:marRight w:val="0"/>
          <w:marTop w:val="0"/>
          <w:marBottom w:val="0"/>
          <w:divBdr>
            <w:top w:val="none" w:sz="0" w:space="0" w:color="auto"/>
            <w:left w:val="none" w:sz="0" w:space="0" w:color="auto"/>
            <w:bottom w:val="none" w:sz="0" w:space="0" w:color="auto"/>
            <w:right w:val="none" w:sz="0" w:space="0" w:color="auto"/>
          </w:divBdr>
        </w:div>
        <w:div w:id="811604634">
          <w:marLeft w:val="0"/>
          <w:marRight w:val="0"/>
          <w:marTop w:val="0"/>
          <w:marBottom w:val="0"/>
          <w:divBdr>
            <w:top w:val="none" w:sz="0" w:space="0" w:color="auto"/>
            <w:left w:val="none" w:sz="0" w:space="0" w:color="auto"/>
            <w:bottom w:val="none" w:sz="0" w:space="0" w:color="auto"/>
            <w:right w:val="none" w:sz="0" w:space="0" w:color="auto"/>
          </w:divBdr>
        </w:div>
        <w:div w:id="814031224">
          <w:marLeft w:val="0"/>
          <w:marRight w:val="0"/>
          <w:marTop w:val="0"/>
          <w:marBottom w:val="0"/>
          <w:divBdr>
            <w:top w:val="none" w:sz="0" w:space="0" w:color="auto"/>
            <w:left w:val="none" w:sz="0" w:space="0" w:color="auto"/>
            <w:bottom w:val="none" w:sz="0" w:space="0" w:color="auto"/>
            <w:right w:val="none" w:sz="0" w:space="0" w:color="auto"/>
          </w:divBdr>
        </w:div>
        <w:div w:id="834535999">
          <w:marLeft w:val="0"/>
          <w:marRight w:val="0"/>
          <w:marTop w:val="0"/>
          <w:marBottom w:val="0"/>
          <w:divBdr>
            <w:top w:val="none" w:sz="0" w:space="0" w:color="auto"/>
            <w:left w:val="none" w:sz="0" w:space="0" w:color="auto"/>
            <w:bottom w:val="none" w:sz="0" w:space="0" w:color="auto"/>
            <w:right w:val="none" w:sz="0" w:space="0" w:color="auto"/>
          </w:divBdr>
        </w:div>
        <w:div w:id="834953091">
          <w:marLeft w:val="0"/>
          <w:marRight w:val="0"/>
          <w:marTop w:val="0"/>
          <w:marBottom w:val="0"/>
          <w:divBdr>
            <w:top w:val="none" w:sz="0" w:space="0" w:color="auto"/>
            <w:left w:val="none" w:sz="0" w:space="0" w:color="auto"/>
            <w:bottom w:val="none" w:sz="0" w:space="0" w:color="auto"/>
            <w:right w:val="none" w:sz="0" w:space="0" w:color="auto"/>
          </w:divBdr>
        </w:div>
        <w:div w:id="879779394">
          <w:marLeft w:val="0"/>
          <w:marRight w:val="0"/>
          <w:marTop w:val="0"/>
          <w:marBottom w:val="0"/>
          <w:divBdr>
            <w:top w:val="none" w:sz="0" w:space="0" w:color="auto"/>
            <w:left w:val="none" w:sz="0" w:space="0" w:color="auto"/>
            <w:bottom w:val="none" w:sz="0" w:space="0" w:color="auto"/>
            <w:right w:val="none" w:sz="0" w:space="0" w:color="auto"/>
          </w:divBdr>
        </w:div>
        <w:div w:id="888304575">
          <w:marLeft w:val="0"/>
          <w:marRight w:val="0"/>
          <w:marTop w:val="0"/>
          <w:marBottom w:val="0"/>
          <w:divBdr>
            <w:top w:val="none" w:sz="0" w:space="0" w:color="auto"/>
            <w:left w:val="none" w:sz="0" w:space="0" w:color="auto"/>
            <w:bottom w:val="none" w:sz="0" w:space="0" w:color="auto"/>
            <w:right w:val="none" w:sz="0" w:space="0" w:color="auto"/>
          </w:divBdr>
        </w:div>
        <w:div w:id="945623226">
          <w:marLeft w:val="0"/>
          <w:marRight w:val="0"/>
          <w:marTop w:val="0"/>
          <w:marBottom w:val="0"/>
          <w:divBdr>
            <w:top w:val="none" w:sz="0" w:space="0" w:color="auto"/>
            <w:left w:val="none" w:sz="0" w:space="0" w:color="auto"/>
            <w:bottom w:val="none" w:sz="0" w:space="0" w:color="auto"/>
            <w:right w:val="none" w:sz="0" w:space="0" w:color="auto"/>
          </w:divBdr>
        </w:div>
        <w:div w:id="962007278">
          <w:marLeft w:val="0"/>
          <w:marRight w:val="0"/>
          <w:marTop w:val="0"/>
          <w:marBottom w:val="0"/>
          <w:divBdr>
            <w:top w:val="none" w:sz="0" w:space="0" w:color="auto"/>
            <w:left w:val="none" w:sz="0" w:space="0" w:color="auto"/>
            <w:bottom w:val="none" w:sz="0" w:space="0" w:color="auto"/>
            <w:right w:val="none" w:sz="0" w:space="0" w:color="auto"/>
          </w:divBdr>
        </w:div>
        <w:div w:id="1002197645">
          <w:marLeft w:val="0"/>
          <w:marRight w:val="0"/>
          <w:marTop w:val="0"/>
          <w:marBottom w:val="0"/>
          <w:divBdr>
            <w:top w:val="none" w:sz="0" w:space="0" w:color="auto"/>
            <w:left w:val="none" w:sz="0" w:space="0" w:color="auto"/>
            <w:bottom w:val="none" w:sz="0" w:space="0" w:color="auto"/>
            <w:right w:val="none" w:sz="0" w:space="0" w:color="auto"/>
          </w:divBdr>
        </w:div>
        <w:div w:id="1015039066">
          <w:marLeft w:val="0"/>
          <w:marRight w:val="0"/>
          <w:marTop w:val="0"/>
          <w:marBottom w:val="0"/>
          <w:divBdr>
            <w:top w:val="none" w:sz="0" w:space="0" w:color="auto"/>
            <w:left w:val="none" w:sz="0" w:space="0" w:color="auto"/>
            <w:bottom w:val="none" w:sz="0" w:space="0" w:color="auto"/>
            <w:right w:val="none" w:sz="0" w:space="0" w:color="auto"/>
          </w:divBdr>
        </w:div>
        <w:div w:id="1016808360">
          <w:marLeft w:val="0"/>
          <w:marRight w:val="0"/>
          <w:marTop w:val="0"/>
          <w:marBottom w:val="0"/>
          <w:divBdr>
            <w:top w:val="none" w:sz="0" w:space="0" w:color="auto"/>
            <w:left w:val="none" w:sz="0" w:space="0" w:color="auto"/>
            <w:bottom w:val="none" w:sz="0" w:space="0" w:color="auto"/>
            <w:right w:val="none" w:sz="0" w:space="0" w:color="auto"/>
          </w:divBdr>
        </w:div>
        <w:div w:id="1095976789">
          <w:marLeft w:val="0"/>
          <w:marRight w:val="0"/>
          <w:marTop w:val="0"/>
          <w:marBottom w:val="0"/>
          <w:divBdr>
            <w:top w:val="none" w:sz="0" w:space="0" w:color="auto"/>
            <w:left w:val="none" w:sz="0" w:space="0" w:color="auto"/>
            <w:bottom w:val="none" w:sz="0" w:space="0" w:color="auto"/>
            <w:right w:val="none" w:sz="0" w:space="0" w:color="auto"/>
          </w:divBdr>
        </w:div>
        <w:div w:id="1107502784">
          <w:marLeft w:val="0"/>
          <w:marRight w:val="0"/>
          <w:marTop w:val="0"/>
          <w:marBottom w:val="0"/>
          <w:divBdr>
            <w:top w:val="none" w:sz="0" w:space="0" w:color="auto"/>
            <w:left w:val="none" w:sz="0" w:space="0" w:color="auto"/>
            <w:bottom w:val="none" w:sz="0" w:space="0" w:color="auto"/>
            <w:right w:val="none" w:sz="0" w:space="0" w:color="auto"/>
          </w:divBdr>
        </w:div>
        <w:div w:id="1140997266">
          <w:marLeft w:val="0"/>
          <w:marRight w:val="0"/>
          <w:marTop w:val="0"/>
          <w:marBottom w:val="0"/>
          <w:divBdr>
            <w:top w:val="none" w:sz="0" w:space="0" w:color="auto"/>
            <w:left w:val="none" w:sz="0" w:space="0" w:color="auto"/>
            <w:bottom w:val="none" w:sz="0" w:space="0" w:color="auto"/>
            <w:right w:val="none" w:sz="0" w:space="0" w:color="auto"/>
          </w:divBdr>
        </w:div>
        <w:div w:id="1141650121">
          <w:marLeft w:val="0"/>
          <w:marRight w:val="0"/>
          <w:marTop w:val="0"/>
          <w:marBottom w:val="0"/>
          <w:divBdr>
            <w:top w:val="none" w:sz="0" w:space="0" w:color="auto"/>
            <w:left w:val="none" w:sz="0" w:space="0" w:color="auto"/>
            <w:bottom w:val="none" w:sz="0" w:space="0" w:color="auto"/>
            <w:right w:val="none" w:sz="0" w:space="0" w:color="auto"/>
          </w:divBdr>
        </w:div>
        <w:div w:id="1142887004">
          <w:marLeft w:val="0"/>
          <w:marRight w:val="0"/>
          <w:marTop w:val="0"/>
          <w:marBottom w:val="0"/>
          <w:divBdr>
            <w:top w:val="none" w:sz="0" w:space="0" w:color="auto"/>
            <w:left w:val="none" w:sz="0" w:space="0" w:color="auto"/>
            <w:bottom w:val="none" w:sz="0" w:space="0" w:color="auto"/>
            <w:right w:val="none" w:sz="0" w:space="0" w:color="auto"/>
          </w:divBdr>
        </w:div>
        <w:div w:id="1154951274">
          <w:marLeft w:val="0"/>
          <w:marRight w:val="0"/>
          <w:marTop w:val="0"/>
          <w:marBottom w:val="0"/>
          <w:divBdr>
            <w:top w:val="none" w:sz="0" w:space="0" w:color="auto"/>
            <w:left w:val="none" w:sz="0" w:space="0" w:color="auto"/>
            <w:bottom w:val="none" w:sz="0" w:space="0" w:color="auto"/>
            <w:right w:val="none" w:sz="0" w:space="0" w:color="auto"/>
          </w:divBdr>
        </w:div>
        <w:div w:id="1171530629">
          <w:marLeft w:val="0"/>
          <w:marRight w:val="0"/>
          <w:marTop w:val="0"/>
          <w:marBottom w:val="0"/>
          <w:divBdr>
            <w:top w:val="none" w:sz="0" w:space="0" w:color="auto"/>
            <w:left w:val="none" w:sz="0" w:space="0" w:color="auto"/>
            <w:bottom w:val="none" w:sz="0" w:space="0" w:color="auto"/>
            <w:right w:val="none" w:sz="0" w:space="0" w:color="auto"/>
          </w:divBdr>
        </w:div>
        <w:div w:id="1193500287">
          <w:marLeft w:val="0"/>
          <w:marRight w:val="0"/>
          <w:marTop w:val="0"/>
          <w:marBottom w:val="0"/>
          <w:divBdr>
            <w:top w:val="none" w:sz="0" w:space="0" w:color="auto"/>
            <w:left w:val="none" w:sz="0" w:space="0" w:color="auto"/>
            <w:bottom w:val="none" w:sz="0" w:space="0" w:color="auto"/>
            <w:right w:val="none" w:sz="0" w:space="0" w:color="auto"/>
          </w:divBdr>
        </w:div>
        <w:div w:id="1233735490">
          <w:marLeft w:val="0"/>
          <w:marRight w:val="0"/>
          <w:marTop w:val="0"/>
          <w:marBottom w:val="0"/>
          <w:divBdr>
            <w:top w:val="none" w:sz="0" w:space="0" w:color="auto"/>
            <w:left w:val="none" w:sz="0" w:space="0" w:color="auto"/>
            <w:bottom w:val="none" w:sz="0" w:space="0" w:color="auto"/>
            <w:right w:val="none" w:sz="0" w:space="0" w:color="auto"/>
          </w:divBdr>
        </w:div>
        <w:div w:id="1250310178">
          <w:marLeft w:val="0"/>
          <w:marRight w:val="0"/>
          <w:marTop w:val="0"/>
          <w:marBottom w:val="0"/>
          <w:divBdr>
            <w:top w:val="none" w:sz="0" w:space="0" w:color="auto"/>
            <w:left w:val="none" w:sz="0" w:space="0" w:color="auto"/>
            <w:bottom w:val="none" w:sz="0" w:space="0" w:color="auto"/>
            <w:right w:val="none" w:sz="0" w:space="0" w:color="auto"/>
          </w:divBdr>
        </w:div>
        <w:div w:id="1261568682">
          <w:marLeft w:val="0"/>
          <w:marRight w:val="0"/>
          <w:marTop w:val="0"/>
          <w:marBottom w:val="0"/>
          <w:divBdr>
            <w:top w:val="none" w:sz="0" w:space="0" w:color="auto"/>
            <w:left w:val="none" w:sz="0" w:space="0" w:color="auto"/>
            <w:bottom w:val="none" w:sz="0" w:space="0" w:color="auto"/>
            <w:right w:val="none" w:sz="0" w:space="0" w:color="auto"/>
          </w:divBdr>
        </w:div>
        <w:div w:id="1277836922">
          <w:marLeft w:val="0"/>
          <w:marRight w:val="0"/>
          <w:marTop w:val="0"/>
          <w:marBottom w:val="0"/>
          <w:divBdr>
            <w:top w:val="none" w:sz="0" w:space="0" w:color="auto"/>
            <w:left w:val="none" w:sz="0" w:space="0" w:color="auto"/>
            <w:bottom w:val="none" w:sz="0" w:space="0" w:color="auto"/>
            <w:right w:val="none" w:sz="0" w:space="0" w:color="auto"/>
          </w:divBdr>
        </w:div>
        <w:div w:id="1289823960">
          <w:marLeft w:val="0"/>
          <w:marRight w:val="0"/>
          <w:marTop w:val="0"/>
          <w:marBottom w:val="0"/>
          <w:divBdr>
            <w:top w:val="none" w:sz="0" w:space="0" w:color="auto"/>
            <w:left w:val="none" w:sz="0" w:space="0" w:color="auto"/>
            <w:bottom w:val="none" w:sz="0" w:space="0" w:color="auto"/>
            <w:right w:val="none" w:sz="0" w:space="0" w:color="auto"/>
          </w:divBdr>
        </w:div>
        <w:div w:id="1323006715">
          <w:marLeft w:val="0"/>
          <w:marRight w:val="0"/>
          <w:marTop w:val="0"/>
          <w:marBottom w:val="0"/>
          <w:divBdr>
            <w:top w:val="none" w:sz="0" w:space="0" w:color="auto"/>
            <w:left w:val="none" w:sz="0" w:space="0" w:color="auto"/>
            <w:bottom w:val="none" w:sz="0" w:space="0" w:color="auto"/>
            <w:right w:val="none" w:sz="0" w:space="0" w:color="auto"/>
          </w:divBdr>
        </w:div>
        <w:div w:id="1361542052">
          <w:marLeft w:val="0"/>
          <w:marRight w:val="0"/>
          <w:marTop w:val="0"/>
          <w:marBottom w:val="0"/>
          <w:divBdr>
            <w:top w:val="none" w:sz="0" w:space="0" w:color="auto"/>
            <w:left w:val="none" w:sz="0" w:space="0" w:color="auto"/>
            <w:bottom w:val="none" w:sz="0" w:space="0" w:color="auto"/>
            <w:right w:val="none" w:sz="0" w:space="0" w:color="auto"/>
          </w:divBdr>
        </w:div>
        <w:div w:id="1385182381">
          <w:marLeft w:val="0"/>
          <w:marRight w:val="0"/>
          <w:marTop w:val="0"/>
          <w:marBottom w:val="0"/>
          <w:divBdr>
            <w:top w:val="none" w:sz="0" w:space="0" w:color="auto"/>
            <w:left w:val="none" w:sz="0" w:space="0" w:color="auto"/>
            <w:bottom w:val="none" w:sz="0" w:space="0" w:color="auto"/>
            <w:right w:val="none" w:sz="0" w:space="0" w:color="auto"/>
          </w:divBdr>
        </w:div>
        <w:div w:id="1421945198">
          <w:marLeft w:val="0"/>
          <w:marRight w:val="0"/>
          <w:marTop w:val="0"/>
          <w:marBottom w:val="0"/>
          <w:divBdr>
            <w:top w:val="none" w:sz="0" w:space="0" w:color="auto"/>
            <w:left w:val="none" w:sz="0" w:space="0" w:color="auto"/>
            <w:bottom w:val="none" w:sz="0" w:space="0" w:color="auto"/>
            <w:right w:val="none" w:sz="0" w:space="0" w:color="auto"/>
          </w:divBdr>
        </w:div>
        <w:div w:id="1436905108">
          <w:marLeft w:val="0"/>
          <w:marRight w:val="0"/>
          <w:marTop w:val="0"/>
          <w:marBottom w:val="0"/>
          <w:divBdr>
            <w:top w:val="none" w:sz="0" w:space="0" w:color="auto"/>
            <w:left w:val="none" w:sz="0" w:space="0" w:color="auto"/>
            <w:bottom w:val="none" w:sz="0" w:space="0" w:color="auto"/>
            <w:right w:val="none" w:sz="0" w:space="0" w:color="auto"/>
          </w:divBdr>
        </w:div>
        <w:div w:id="1474567330">
          <w:marLeft w:val="0"/>
          <w:marRight w:val="0"/>
          <w:marTop w:val="0"/>
          <w:marBottom w:val="0"/>
          <w:divBdr>
            <w:top w:val="none" w:sz="0" w:space="0" w:color="auto"/>
            <w:left w:val="none" w:sz="0" w:space="0" w:color="auto"/>
            <w:bottom w:val="none" w:sz="0" w:space="0" w:color="auto"/>
            <w:right w:val="none" w:sz="0" w:space="0" w:color="auto"/>
          </w:divBdr>
        </w:div>
        <w:div w:id="1510366057">
          <w:marLeft w:val="0"/>
          <w:marRight w:val="0"/>
          <w:marTop w:val="0"/>
          <w:marBottom w:val="0"/>
          <w:divBdr>
            <w:top w:val="none" w:sz="0" w:space="0" w:color="auto"/>
            <w:left w:val="none" w:sz="0" w:space="0" w:color="auto"/>
            <w:bottom w:val="none" w:sz="0" w:space="0" w:color="auto"/>
            <w:right w:val="none" w:sz="0" w:space="0" w:color="auto"/>
          </w:divBdr>
        </w:div>
        <w:div w:id="1550190076">
          <w:marLeft w:val="0"/>
          <w:marRight w:val="0"/>
          <w:marTop w:val="0"/>
          <w:marBottom w:val="0"/>
          <w:divBdr>
            <w:top w:val="none" w:sz="0" w:space="0" w:color="auto"/>
            <w:left w:val="none" w:sz="0" w:space="0" w:color="auto"/>
            <w:bottom w:val="none" w:sz="0" w:space="0" w:color="auto"/>
            <w:right w:val="none" w:sz="0" w:space="0" w:color="auto"/>
          </w:divBdr>
        </w:div>
        <w:div w:id="1652515949">
          <w:marLeft w:val="0"/>
          <w:marRight w:val="0"/>
          <w:marTop w:val="0"/>
          <w:marBottom w:val="0"/>
          <w:divBdr>
            <w:top w:val="none" w:sz="0" w:space="0" w:color="auto"/>
            <w:left w:val="none" w:sz="0" w:space="0" w:color="auto"/>
            <w:bottom w:val="none" w:sz="0" w:space="0" w:color="auto"/>
            <w:right w:val="none" w:sz="0" w:space="0" w:color="auto"/>
          </w:divBdr>
        </w:div>
        <w:div w:id="1665012382">
          <w:marLeft w:val="0"/>
          <w:marRight w:val="0"/>
          <w:marTop w:val="0"/>
          <w:marBottom w:val="0"/>
          <w:divBdr>
            <w:top w:val="none" w:sz="0" w:space="0" w:color="auto"/>
            <w:left w:val="none" w:sz="0" w:space="0" w:color="auto"/>
            <w:bottom w:val="none" w:sz="0" w:space="0" w:color="auto"/>
            <w:right w:val="none" w:sz="0" w:space="0" w:color="auto"/>
          </w:divBdr>
        </w:div>
        <w:div w:id="1700472858">
          <w:marLeft w:val="0"/>
          <w:marRight w:val="0"/>
          <w:marTop w:val="0"/>
          <w:marBottom w:val="0"/>
          <w:divBdr>
            <w:top w:val="none" w:sz="0" w:space="0" w:color="auto"/>
            <w:left w:val="none" w:sz="0" w:space="0" w:color="auto"/>
            <w:bottom w:val="none" w:sz="0" w:space="0" w:color="auto"/>
            <w:right w:val="none" w:sz="0" w:space="0" w:color="auto"/>
          </w:divBdr>
        </w:div>
        <w:div w:id="1729692493">
          <w:marLeft w:val="0"/>
          <w:marRight w:val="0"/>
          <w:marTop w:val="0"/>
          <w:marBottom w:val="0"/>
          <w:divBdr>
            <w:top w:val="none" w:sz="0" w:space="0" w:color="auto"/>
            <w:left w:val="none" w:sz="0" w:space="0" w:color="auto"/>
            <w:bottom w:val="none" w:sz="0" w:space="0" w:color="auto"/>
            <w:right w:val="none" w:sz="0" w:space="0" w:color="auto"/>
          </w:divBdr>
        </w:div>
        <w:div w:id="1788937105">
          <w:marLeft w:val="0"/>
          <w:marRight w:val="0"/>
          <w:marTop w:val="0"/>
          <w:marBottom w:val="0"/>
          <w:divBdr>
            <w:top w:val="none" w:sz="0" w:space="0" w:color="auto"/>
            <w:left w:val="none" w:sz="0" w:space="0" w:color="auto"/>
            <w:bottom w:val="none" w:sz="0" w:space="0" w:color="auto"/>
            <w:right w:val="none" w:sz="0" w:space="0" w:color="auto"/>
          </w:divBdr>
        </w:div>
        <w:div w:id="1794713071">
          <w:marLeft w:val="0"/>
          <w:marRight w:val="0"/>
          <w:marTop w:val="0"/>
          <w:marBottom w:val="0"/>
          <w:divBdr>
            <w:top w:val="none" w:sz="0" w:space="0" w:color="auto"/>
            <w:left w:val="none" w:sz="0" w:space="0" w:color="auto"/>
            <w:bottom w:val="none" w:sz="0" w:space="0" w:color="auto"/>
            <w:right w:val="none" w:sz="0" w:space="0" w:color="auto"/>
          </w:divBdr>
        </w:div>
        <w:div w:id="1796824183">
          <w:marLeft w:val="0"/>
          <w:marRight w:val="0"/>
          <w:marTop w:val="0"/>
          <w:marBottom w:val="0"/>
          <w:divBdr>
            <w:top w:val="none" w:sz="0" w:space="0" w:color="auto"/>
            <w:left w:val="none" w:sz="0" w:space="0" w:color="auto"/>
            <w:bottom w:val="none" w:sz="0" w:space="0" w:color="auto"/>
            <w:right w:val="none" w:sz="0" w:space="0" w:color="auto"/>
          </w:divBdr>
        </w:div>
        <w:div w:id="1817991657">
          <w:marLeft w:val="0"/>
          <w:marRight w:val="0"/>
          <w:marTop w:val="0"/>
          <w:marBottom w:val="0"/>
          <w:divBdr>
            <w:top w:val="none" w:sz="0" w:space="0" w:color="auto"/>
            <w:left w:val="none" w:sz="0" w:space="0" w:color="auto"/>
            <w:bottom w:val="none" w:sz="0" w:space="0" w:color="auto"/>
            <w:right w:val="none" w:sz="0" w:space="0" w:color="auto"/>
          </w:divBdr>
        </w:div>
        <w:div w:id="1853836968">
          <w:marLeft w:val="0"/>
          <w:marRight w:val="0"/>
          <w:marTop w:val="0"/>
          <w:marBottom w:val="0"/>
          <w:divBdr>
            <w:top w:val="none" w:sz="0" w:space="0" w:color="auto"/>
            <w:left w:val="none" w:sz="0" w:space="0" w:color="auto"/>
            <w:bottom w:val="none" w:sz="0" w:space="0" w:color="auto"/>
            <w:right w:val="none" w:sz="0" w:space="0" w:color="auto"/>
          </w:divBdr>
        </w:div>
        <w:div w:id="1890261658">
          <w:marLeft w:val="0"/>
          <w:marRight w:val="0"/>
          <w:marTop w:val="0"/>
          <w:marBottom w:val="0"/>
          <w:divBdr>
            <w:top w:val="none" w:sz="0" w:space="0" w:color="auto"/>
            <w:left w:val="none" w:sz="0" w:space="0" w:color="auto"/>
            <w:bottom w:val="none" w:sz="0" w:space="0" w:color="auto"/>
            <w:right w:val="none" w:sz="0" w:space="0" w:color="auto"/>
          </w:divBdr>
        </w:div>
        <w:div w:id="1903127888">
          <w:marLeft w:val="0"/>
          <w:marRight w:val="0"/>
          <w:marTop w:val="0"/>
          <w:marBottom w:val="0"/>
          <w:divBdr>
            <w:top w:val="none" w:sz="0" w:space="0" w:color="auto"/>
            <w:left w:val="none" w:sz="0" w:space="0" w:color="auto"/>
            <w:bottom w:val="none" w:sz="0" w:space="0" w:color="auto"/>
            <w:right w:val="none" w:sz="0" w:space="0" w:color="auto"/>
          </w:divBdr>
        </w:div>
        <w:div w:id="1922905246">
          <w:marLeft w:val="0"/>
          <w:marRight w:val="0"/>
          <w:marTop w:val="0"/>
          <w:marBottom w:val="0"/>
          <w:divBdr>
            <w:top w:val="none" w:sz="0" w:space="0" w:color="auto"/>
            <w:left w:val="none" w:sz="0" w:space="0" w:color="auto"/>
            <w:bottom w:val="none" w:sz="0" w:space="0" w:color="auto"/>
            <w:right w:val="none" w:sz="0" w:space="0" w:color="auto"/>
          </w:divBdr>
        </w:div>
        <w:div w:id="1947883845">
          <w:marLeft w:val="0"/>
          <w:marRight w:val="0"/>
          <w:marTop w:val="0"/>
          <w:marBottom w:val="0"/>
          <w:divBdr>
            <w:top w:val="none" w:sz="0" w:space="0" w:color="auto"/>
            <w:left w:val="none" w:sz="0" w:space="0" w:color="auto"/>
            <w:bottom w:val="none" w:sz="0" w:space="0" w:color="auto"/>
            <w:right w:val="none" w:sz="0" w:space="0" w:color="auto"/>
          </w:divBdr>
        </w:div>
        <w:div w:id="1966352169">
          <w:marLeft w:val="0"/>
          <w:marRight w:val="0"/>
          <w:marTop w:val="0"/>
          <w:marBottom w:val="0"/>
          <w:divBdr>
            <w:top w:val="none" w:sz="0" w:space="0" w:color="auto"/>
            <w:left w:val="none" w:sz="0" w:space="0" w:color="auto"/>
            <w:bottom w:val="none" w:sz="0" w:space="0" w:color="auto"/>
            <w:right w:val="none" w:sz="0" w:space="0" w:color="auto"/>
          </w:divBdr>
        </w:div>
        <w:div w:id="1973779854">
          <w:marLeft w:val="0"/>
          <w:marRight w:val="0"/>
          <w:marTop w:val="0"/>
          <w:marBottom w:val="0"/>
          <w:divBdr>
            <w:top w:val="none" w:sz="0" w:space="0" w:color="auto"/>
            <w:left w:val="none" w:sz="0" w:space="0" w:color="auto"/>
            <w:bottom w:val="none" w:sz="0" w:space="0" w:color="auto"/>
            <w:right w:val="none" w:sz="0" w:space="0" w:color="auto"/>
          </w:divBdr>
        </w:div>
        <w:div w:id="1980768216">
          <w:marLeft w:val="0"/>
          <w:marRight w:val="0"/>
          <w:marTop w:val="0"/>
          <w:marBottom w:val="0"/>
          <w:divBdr>
            <w:top w:val="none" w:sz="0" w:space="0" w:color="auto"/>
            <w:left w:val="none" w:sz="0" w:space="0" w:color="auto"/>
            <w:bottom w:val="none" w:sz="0" w:space="0" w:color="auto"/>
            <w:right w:val="none" w:sz="0" w:space="0" w:color="auto"/>
          </w:divBdr>
        </w:div>
        <w:div w:id="1983923877">
          <w:marLeft w:val="0"/>
          <w:marRight w:val="0"/>
          <w:marTop w:val="0"/>
          <w:marBottom w:val="0"/>
          <w:divBdr>
            <w:top w:val="none" w:sz="0" w:space="0" w:color="auto"/>
            <w:left w:val="none" w:sz="0" w:space="0" w:color="auto"/>
            <w:bottom w:val="none" w:sz="0" w:space="0" w:color="auto"/>
            <w:right w:val="none" w:sz="0" w:space="0" w:color="auto"/>
          </w:divBdr>
        </w:div>
        <w:div w:id="2022388634">
          <w:marLeft w:val="0"/>
          <w:marRight w:val="0"/>
          <w:marTop w:val="0"/>
          <w:marBottom w:val="0"/>
          <w:divBdr>
            <w:top w:val="none" w:sz="0" w:space="0" w:color="auto"/>
            <w:left w:val="none" w:sz="0" w:space="0" w:color="auto"/>
            <w:bottom w:val="none" w:sz="0" w:space="0" w:color="auto"/>
            <w:right w:val="none" w:sz="0" w:space="0" w:color="auto"/>
          </w:divBdr>
        </w:div>
        <w:div w:id="2062512320">
          <w:marLeft w:val="0"/>
          <w:marRight w:val="0"/>
          <w:marTop w:val="0"/>
          <w:marBottom w:val="0"/>
          <w:divBdr>
            <w:top w:val="none" w:sz="0" w:space="0" w:color="auto"/>
            <w:left w:val="none" w:sz="0" w:space="0" w:color="auto"/>
            <w:bottom w:val="none" w:sz="0" w:space="0" w:color="auto"/>
            <w:right w:val="none" w:sz="0" w:space="0" w:color="auto"/>
          </w:divBdr>
        </w:div>
        <w:div w:id="2087914028">
          <w:marLeft w:val="0"/>
          <w:marRight w:val="0"/>
          <w:marTop w:val="0"/>
          <w:marBottom w:val="0"/>
          <w:divBdr>
            <w:top w:val="none" w:sz="0" w:space="0" w:color="auto"/>
            <w:left w:val="none" w:sz="0" w:space="0" w:color="auto"/>
            <w:bottom w:val="none" w:sz="0" w:space="0" w:color="auto"/>
            <w:right w:val="none" w:sz="0" w:space="0" w:color="auto"/>
          </w:divBdr>
        </w:div>
        <w:div w:id="2101176443">
          <w:marLeft w:val="0"/>
          <w:marRight w:val="0"/>
          <w:marTop w:val="0"/>
          <w:marBottom w:val="0"/>
          <w:divBdr>
            <w:top w:val="none" w:sz="0" w:space="0" w:color="auto"/>
            <w:left w:val="none" w:sz="0" w:space="0" w:color="auto"/>
            <w:bottom w:val="none" w:sz="0" w:space="0" w:color="auto"/>
            <w:right w:val="none" w:sz="0" w:space="0" w:color="auto"/>
          </w:divBdr>
        </w:div>
      </w:divsChild>
    </w:div>
    <w:div w:id="1482307230">
      <w:bodyDiv w:val="1"/>
      <w:marLeft w:val="0"/>
      <w:marRight w:val="0"/>
      <w:marTop w:val="0"/>
      <w:marBottom w:val="0"/>
      <w:divBdr>
        <w:top w:val="none" w:sz="0" w:space="0" w:color="auto"/>
        <w:left w:val="none" w:sz="0" w:space="0" w:color="auto"/>
        <w:bottom w:val="none" w:sz="0" w:space="0" w:color="auto"/>
        <w:right w:val="none" w:sz="0" w:space="0" w:color="auto"/>
      </w:divBdr>
    </w:div>
    <w:div w:id="1482313279">
      <w:bodyDiv w:val="1"/>
      <w:marLeft w:val="0"/>
      <w:marRight w:val="0"/>
      <w:marTop w:val="0"/>
      <w:marBottom w:val="0"/>
      <w:divBdr>
        <w:top w:val="none" w:sz="0" w:space="0" w:color="auto"/>
        <w:left w:val="none" w:sz="0" w:space="0" w:color="auto"/>
        <w:bottom w:val="none" w:sz="0" w:space="0" w:color="auto"/>
        <w:right w:val="none" w:sz="0" w:space="0" w:color="auto"/>
      </w:divBdr>
    </w:div>
    <w:div w:id="1496994982">
      <w:bodyDiv w:val="1"/>
      <w:marLeft w:val="0"/>
      <w:marRight w:val="0"/>
      <w:marTop w:val="0"/>
      <w:marBottom w:val="0"/>
      <w:divBdr>
        <w:top w:val="none" w:sz="0" w:space="0" w:color="auto"/>
        <w:left w:val="none" w:sz="0" w:space="0" w:color="auto"/>
        <w:bottom w:val="none" w:sz="0" w:space="0" w:color="auto"/>
        <w:right w:val="none" w:sz="0" w:space="0" w:color="auto"/>
      </w:divBdr>
      <w:divsChild>
        <w:div w:id="52117231">
          <w:marLeft w:val="0"/>
          <w:marRight w:val="0"/>
          <w:marTop w:val="0"/>
          <w:marBottom w:val="0"/>
          <w:divBdr>
            <w:top w:val="none" w:sz="0" w:space="0" w:color="auto"/>
            <w:left w:val="none" w:sz="0" w:space="0" w:color="auto"/>
            <w:bottom w:val="none" w:sz="0" w:space="0" w:color="auto"/>
            <w:right w:val="none" w:sz="0" w:space="0" w:color="auto"/>
          </w:divBdr>
        </w:div>
        <w:div w:id="72745431">
          <w:marLeft w:val="0"/>
          <w:marRight w:val="0"/>
          <w:marTop w:val="0"/>
          <w:marBottom w:val="0"/>
          <w:divBdr>
            <w:top w:val="none" w:sz="0" w:space="0" w:color="auto"/>
            <w:left w:val="none" w:sz="0" w:space="0" w:color="auto"/>
            <w:bottom w:val="none" w:sz="0" w:space="0" w:color="auto"/>
            <w:right w:val="none" w:sz="0" w:space="0" w:color="auto"/>
          </w:divBdr>
        </w:div>
        <w:div w:id="90708844">
          <w:marLeft w:val="0"/>
          <w:marRight w:val="0"/>
          <w:marTop w:val="0"/>
          <w:marBottom w:val="0"/>
          <w:divBdr>
            <w:top w:val="none" w:sz="0" w:space="0" w:color="auto"/>
            <w:left w:val="none" w:sz="0" w:space="0" w:color="auto"/>
            <w:bottom w:val="none" w:sz="0" w:space="0" w:color="auto"/>
            <w:right w:val="none" w:sz="0" w:space="0" w:color="auto"/>
          </w:divBdr>
        </w:div>
        <w:div w:id="167213184">
          <w:marLeft w:val="0"/>
          <w:marRight w:val="0"/>
          <w:marTop w:val="0"/>
          <w:marBottom w:val="0"/>
          <w:divBdr>
            <w:top w:val="none" w:sz="0" w:space="0" w:color="auto"/>
            <w:left w:val="none" w:sz="0" w:space="0" w:color="auto"/>
            <w:bottom w:val="none" w:sz="0" w:space="0" w:color="auto"/>
            <w:right w:val="none" w:sz="0" w:space="0" w:color="auto"/>
          </w:divBdr>
        </w:div>
        <w:div w:id="253251778">
          <w:marLeft w:val="0"/>
          <w:marRight w:val="0"/>
          <w:marTop w:val="0"/>
          <w:marBottom w:val="0"/>
          <w:divBdr>
            <w:top w:val="none" w:sz="0" w:space="0" w:color="auto"/>
            <w:left w:val="none" w:sz="0" w:space="0" w:color="auto"/>
            <w:bottom w:val="none" w:sz="0" w:space="0" w:color="auto"/>
            <w:right w:val="none" w:sz="0" w:space="0" w:color="auto"/>
          </w:divBdr>
        </w:div>
        <w:div w:id="316225198">
          <w:marLeft w:val="0"/>
          <w:marRight w:val="0"/>
          <w:marTop w:val="0"/>
          <w:marBottom w:val="0"/>
          <w:divBdr>
            <w:top w:val="none" w:sz="0" w:space="0" w:color="auto"/>
            <w:left w:val="none" w:sz="0" w:space="0" w:color="auto"/>
            <w:bottom w:val="none" w:sz="0" w:space="0" w:color="auto"/>
            <w:right w:val="none" w:sz="0" w:space="0" w:color="auto"/>
          </w:divBdr>
        </w:div>
        <w:div w:id="317195483">
          <w:marLeft w:val="0"/>
          <w:marRight w:val="0"/>
          <w:marTop w:val="0"/>
          <w:marBottom w:val="0"/>
          <w:divBdr>
            <w:top w:val="none" w:sz="0" w:space="0" w:color="auto"/>
            <w:left w:val="none" w:sz="0" w:space="0" w:color="auto"/>
            <w:bottom w:val="none" w:sz="0" w:space="0" w:color="auto"/>
            <w:right w:val="none" w:sz="0" w:space="0" w:color="auto"/>
          </w:divBdr>
        </w:div>
        <w:div w:id="328797911">
          <w:marLeft w:val="0"/>
          <w:marRight w:val="0"/>
          <w:marTop w:val="0"/>
          <w:marBottom w:val="0"/>
          <w:divBdr>
            <w:top w:val="none" w:sz="0" w:space="0" w:color="auto"/>
            <w:left w:val="none" w:sz="0" w:space="0" w:color="auto"/>
            <w:bottom w:val="none" w:sz="0" w:space="0" w:color="auto"/>
            <w:right w:val="none" w:sz="0" w:space="0" w:color="auto"/>
          </w:divBdr>
        </w:div>
        <w:div w:id="339049315">
          <w:marLeft w:val="0"/>
          <w:marRight w:val="0"/>
          <w:marTop w:val="0"/>
          <w:marBottom w:val="0"/>
          <w:divBdr>
            <w:top w:val="none" w:sz="0" w:space="0" w:color="auto"/>
            <w:left w:val="none" w:sz="0" w:space="0" w:color="auto"/>
            <w:bottom w:val="none" w:sz="0" w:space="0" w:color="auto"/>
            <w:right w:val="none" w:sz="0" w:space="0" w:color="auto"/>
          </w:divBdr>
        </w:div>
        <w:div w:id="371072763">
          <w:marLeft w:val="0"/>
          <w:marRight w:val="0"/>
          <w:marTop w:val="0"/>
          <w:marBottom w:val="0"/>
          <w:divBdr>
            <w:top w:val="none" w:sz="0" w:space="0" w:color="auto"/>
            <w:left w:val="none" w:sz="0" w:space="0" w:color="auto"/>
            <w:bottom w:val="none" w:sz="0" w:space="0" w:color="auto"/>
            <w:right w:val="none" w:sz="0" w:space="0" w:color="auto"/>
          </w:divBdr>
        </w:div>
        <w:div w:id="411969361">
          <w:marLeft w:val="0"/>
          <w:marRight w:val="0"/>
          <w:marTop w:val="0"/>
          <w:marBottom w:val="0"/>
          <w:divBdr>
            <w:top w:val="none" w:sz="0" w:space="0" w:color="auto"/>
            <w:left w:val="none" w:sz="0" w:space="0" w:color="auto"/>
            <w:bottom w:val="none" w:sz="0" w:space="0" w:color="auto"/>
            <w:right w:val="none" w:sz="0" w:space="0" w:color="auto"/>
          </w:divBdr>
        </w:div>
        <w:div w:id="443769787">
          <w:marLeft w:val="0"/>
          <w:marRight w:val="0"/>
          <w:marTop w:val="0"/>
          <w:marBottom w:val="0"/>
          <w:divBdr>
            <w:top w:val="none" w:sz="0" w:space="0" w:color="auto"/>
            <w:left w:val="none" w:sz="0" w:space="0" w:color="auto"/>
            <w:bottom w:val="none" w:sz="0" w:space="0" w:color="auto"/>
            <w:right w:val="none" w:sz="0" w:space="0" w:color="auto"/>
          </w:divBdr>
        </w:div>
        <w:div w:id="447550157">
          <w:marLeft w:val="0"/>
          <w:marRight w:val="0"/>
          <w:marTop w:val="0"/>
          <w:marBottom w:val="0"/>
          <w:divBdr>
            <w:top w:val="none" w:sz="0" w:space="0" w:color="auto"/>
            <w:left w:val="none" w:sz="0" w:space="0" w:color="auto"/>
            <w:bottom w:val="none" w:sz="0" w:space="0" w:color="auto"/>
            <w:right w:val="none" w:sz="0" w:space="0" w:color="auto"/>
          </w:divBdr>
        </w:div>
        <w:div w:id="456531871">
          <w:marLeft w:val="0"/>
          <w:marRight w:val="0"/>
          <w:marTop w:val="0"/>
          <w:marBottom w:val="0"/>
          <w:divBdr>
            <w:top w:val="none" w:sz="0" w:space="0" w:color="auto"/>
            <w:left w:val="none" w:sz="0" w:space="0" w:color="auto"/>
            <w:bottom w:val="none" w:sz="0" w:space="0" w:color="auto"/>
            <w:right w:val="none" w:sz="0" w:space="0" w:color="auto"/>
          </w:divBdr>
        </w:div>
        <w:div w:id="478304632">
          <w:marLeft w:val="0"/>
          <w:marRight w:val="0"/>
          <w:marTop w:val="0"/>
          <w:marBottom w:val="0"/>
          <w:divBdr>
            <w:top w:val="none" w:sz="0" w:space="0" w:color="auto"/>
            <w:left w:val="none" w:sz="0" w:space="0" w:color="auto"/>
            <w:bottom w:val="none" w:sz="0" w:space="0" w:color="auto"/>
            <w:right w:val="none" w:sz="0" w:space="0" w:color="auto"/>
          </w:divBdr>
        </w:div>
        <w:div w:id="482938330">
          <w:marLeft w:val="0"/>
          <w:marRight w:val="0"/>
          <w:marTop w:val="0"/>
          <w:marBottom w:val="0"/>
          <w:divBdr>
            <w:top w:val="none" w:sz="0" w:space="0" w:color="auto"/>
            <w:left w:val="none" w:sz="0" w:space="0" w:color="auto"/>
            <w:bottom w:val="none" w:sz="0" w:space="0" w:color="auto"/>
            <w:right w:val="none" w:sz="0" w:space="0" w:color="auto"/>
          </w:divBdr>
        </w:div>
        <w:div w:id="537619161">
          <w:marLeft w:val="0"/>
          <w:marRight w:val="0"/>
          <w:marTop w:val="0"/>
          <w:marBottom w:val="0"/>
          <w:divBdr>
            <w:top w:val="none" w:sz="0" w:space="0" w:color="auto"/>
            <w:left w:val="none" w:sz="0" w:space="0" w:color="auto"/>
            <w:bottom w:val="none" w:sz="0" w:space="0" w:color="auto"/>
            <w:right w:val="none" w:sz="0" w:space="0" w:color="auto"/>
          </w:divBdr>
        </w:div>
        <w:div w:id="543177998">
          <w:marLeft w:val="0"/>
          <w:marRight w:val="0"/>
          <w:marTop w:val="0"/>
          <w:marBottom w:val="0"/>
          <w:divBdr>
            <w:top w:val="none" w:sz="0" w:space="0" w:color="auto"/>
            <w:left w:val="none" w:sz="0" w:space="0" w:color="auto"/>
            <w:bottom w:val="none" w:sz="0" w:space="0" w:color="auto"/>
            <w:right w:val="none" w:sz="0" w:space="0" w:color="auto"/>
          </w:divBdr>
        </w:div>
        <w:div w:id="551119947">
          <w:marLeft w:val="0"/>
          <w:marRight w:val="0"/>
          <w:marTop w:val="0"/>
          <w:marBottom w:val="0"/>
          <w:divBdr>
            <w:top w:val="none" w:sz="0" w:space="0" w:color="auto"/>
            <w:left w:val="none" w:sz="0" w:space="0" w:color="auto"/>
            <w:bottom w:val="none" w:sz="0" w:space="0" w:color="auto"/>
            <w:right w:val="none" w:sz="0" w:space="0" w:color="auto"/>
          </w:divBdr>
        </w:div>
        <w:div w:id="565146928">
          <w:marLeft w:val="0"/>
          <w:marRight w:val="0"/>
          <w:marTop w:val="0"/>
          <w:marBottom w:val="0"/>
          <w:divBdr>
            <w:top w:val="none" w:sz="0" w:space="0" w:color="auto"/>
            <w:left w:val="none" w:sz="0" w:space="0" w:color="auto"/>
            <w:bottom w:val="none" w:sz="0" w:space="0" w:color="auto"/>
            <w:right w:val="none" w:sz="0" w:space="0" w:color="auto"/>
          </w:divBdr>
        </w:div>
        <w:div w:id="598296512">
          <w:marLeft w:val="0"/>
          <w:marRight w:val="0"/>
          <w:marTop w:val="0"/>
          <w:marBottom w:val="0"/>
          <w:divBdr>
            <w:top w:val="none" w:sz="0" w:space="0" w:color="auto"/>
            <w:left w:val="none" w:sz="0" w:space="0" w:color="auto"/>
            <w:bottom w:val="none" w:sz="0" w:space="0" w:color="auto"/>
            <w:right w:val="none" w:sz="0" w:space="0" w:color="auto"/>
          </w:divBdr>
        </w:div>
        <w:div w:id="605388000">
          <w:marLeft w:val="0"/>
          <w:marRight w:val="0"/>
          <w:marTop w:val="0"/>
          <w:marBottom w:val="0"/>
          <w:divBdr>
            <w:top w:val="none" w:sz="0" w:space="0" w:color="auto"/>
            <w:left w:val="none" w:sz="0" w:space="0" w:color="auto"/>
            <w:bottom w:val="none" w:sz="0" w:space="0" w:color="auto"/>
            <w:right w:val="none" w:sz="0" w:space="0" w:color="auto"/>
          </w:divBdr>
        </w:div>
        <w:div w:id="611211295">
          <w:marLeft w:val="0"/>
          <w:marRight w:val="0"/>
          <w:marTop w:val="0"/>
          <w:marBottom w:val="0"/>
          <w:divBdr>
            <w:top w:val="none" w:sz="0" w:space="0" w:color="auto"/>
            <w:left w:val="none" w:sz="0" w:space="0" w:color="auto"/>
            <w:bottom w:val="none" w:sz="0" w:space="0" w:color="auto"/>
            <w:right w:val="none" w:sz="0" w:space="0" w:color="auto"/>
          </w:divBdr>
        </w:div>
        <w:div w:id="618532030">
          <w:marLeft w:val="0"/>
          <w:marRight w:val="0"/>
          <w:marTop w:val="0"/>
          <w:marBottom w:val="0"/>
          <w:divBdr>
            <w:top w:val="none" w:sz="0" w:space="0" w:color="auto"/>
            <w:left w:val="none" w:sz="0" w:space="0" w:color="auto"/>
            <w:bottom w:val="none" w:sz="0" w:space="0" w:color="auto"/>
            <w:right w:val="none" w:sz="0" w:space="0" w:color="auto"/>
          </w:divBdr>
        </w:div>
        <w:div w:id="645203647">
          <w:marLeft w:val="0"/>
          <w:marRight w:val="0"/>
          <w:marTop w:val="0"/>
          <w:marBottom w:val="0"/>
          <w:divBdr>
            <w:top w:val="none" w:sz="0" w:space="0" w:color="auto"/>
            <w:left w:val="none" w:sz="0" w:space="0" w:color="auto"/>
            <w:bottom w:val="none" w:sz="0" w:space="0" w:color="auto"/>
            <w:right w:val="none" w:sz="0" w:space="0" w:color="auto"/>
          </w:divBdr>
        </w:div>
        <w:div w:id="654724999">
          <w:marLeft w:val="0"/>
          <w:marRight w:val="0"/>
          <w:marTop w:val="0"/>
          <w:marBottom w:val="0"/>
          <w:divBdr>
            <w:top w:val="none" w:sz="0" w:space="0" w:color="auto"/>
            <w:left w:val="none" w:sz="0" w:space="0" w:color="auto"/>
            <w:bottom w:val="none" w:sz="0" w:space="0" w:color="auto"/>
            <w:right w:val="none" w:sz="0" w:space="0" w:color="auto"/>
          </w:divBdr>
        </w:div>
        <w:div w:id="723334870">
          <w:marLeft w:val="0"/>
          <w:marRight w:val="0"/>
          <w:marTop w:val="0"/>
          <w:marBottom w:val="0"/>
          <w:divBdr>
            <w:top w:val="none" w:sz="0" w:space="0" w:color="auto"/>
            <w:left w:val="none" w:sz="0" w:space="0" w:color="auto"/>
            <w:bottom w:val="none" w:sz="0" w:space="0" w:color="auto"/>
            <w:right w:val="none" w:sz="0" w:space="0" w:color="auto"/>
          </w:divBdr>
        </w:div>
        <w:div w:id="732315036">
          <w:marLeft w:val="0"/>
          <w:marRight w:val="0"/>
          <w:marTop w:val="0"/>
          <w:marBottom w:val="0"/>
          <w:divBdr>
            <w:top w:val="none" w:sz="0" w:space="0" w:color="auto"/>
            <w:left w:val="none" w:sz="0" w:space="0" w:color="auto"/>
            <w:bottom w:val="none" w:sz="0" w:space="0" w:color="auto"/>
            <w:right w:val="none" w:sz="0" w:space="0" w:color="auto"/>
          </w:divBdr>
        </w:div>
        <w:div w:id="733743572">
          <w:marLeft w:val="0"/>
          <w:marRight w:val="0"/>
          <w:marTop w:val="0"/>
          <w:marBottom w:val="0"/>
          <w:divBdr>
            <w:top w:val="none" w:sz="0" w:space="0" w:color="auto"/>
            <w:left w:val="none" w:sz="0" w:space="0" w:color="auto"/>
            <w:bottom w:val="none" w:sz="0" w:space="0" w:color="auto"/>
            <w:right w:val="none" w:sz="0" w:space="0" w:color="auto"/>
          </w:divBdr>
        </w:div>
        <w:div w:id="744496848">
          <w:marLeft w:val="0"/>
          <w:marRight w:val="0"/>
          <w:marTop w:val="0"/>
          <w:marBottom w:val="0"/>
          <w:divBdr>
            <w:top w:val="none" w:sz="0" w:space="0" w:color="auto"/>
            <w:left w:val="none" w:sz="0" w:space="0" w:color="auto"/>
            <w:bottom w:val="none" w:sz="0" w:space="0" w:color="auto"/>
            <w:right w:val="none" w:sz="0" w:space="0" w:color="auto"/>
          </w:divBdr>
        </w:div>
        <w:div w:id="820389933">
          <w:marLeft w:val="0"/>
          <w:marRight w:val="0"/>
          <w:marTop w:val="0"/>
          <w:marBottom w:val="0"/>
          <w:divBdr>
            <w:top w:val="none" w:sz="0" w:space="0" w:color="auto"/>
            <w:left w:val="none" w:sz="0" w:space="0" w:color="auto"/>
            <w:bottom w:val="none" w:sz="0" w:space="0" w:color="auto"/>
            <w:right w:val="none" w:sz="0" w:space="0" w:color="auto"/>
          </w:divBdr>
        </w:div>
        <w:div w:id="873229235">
          <w:marLeft w:val="0"/>
          <w:marRight w:val="0"/>
          <w:marTop w:val="0"/>
          <w:marBottom w:val="0"/>
          <w:divBdr>
            <w:top w:val="none" w:sz="0" w:space="0" w:color="auto"/>
            <w:left w:val="none" w:sz="0" w:space="0" w:color="auto"/>
            <w:bottom w:val="none" w:sz="0" w:space="0" w:color="auto"/>
            <w:right w:val="none" w:sz="0" w:space="0" w:color="auto"/>
          </w:divBdr>
        </w:div>
        <w:div w:id="877744297">
          <w:marLeft w:val="0"/>
          <w:marRight w:val="0"/>
          <w:marTop w:val="0"/>
          <w:marBottom w:val="0"/>
          <w:divBdr>
            <w:top w:val="none" w:sz="0" w:space="0" w:color="auto"/>
            <w:left w:val="none" w:sz="0" w:space="0" w:color="auto"/>
            <w:bottom w:val="none" w:sz="0" w:space="0" w:color="auto"/>
            <w:right w:val="none" w:sz="0" w:space="0" w:color="auto"/>
          </w:divBdr>
        </w:div>
        <w:div w:id="887687423">
          <w:marLeft w:val="0"/>
          <w:marRight w:val="0"/>
          <w:marTop w:val="0"/>
          <w:marBottom w:val="0"/>
          <w:divBdr>
            <w:top w:val="none" w:sz="0" w:space="0" w:color="auto"/>
            <w:left w:val="none" w:sz="0" w:space="0" w:color="auto"/>
            <w:bottom w:val="none" w:sz="0" w:space="0" w:color="auto"/>
            <w:right w:val="none" w:sz="0" w:space="0" w:color="auto"/>
          </w:divBdr>
        </w:div>
        <w:div w:id="920334997">
          <w:marLeft w:val="0"/>
          <w:marRight w:val="0"/>
          <w:marTop w:val="0"/>
          <w:marBottom w:val="0"/>
          <w:divBdr>
            <w:top w:val="none" w:sz="0" w:space="0" w:color="auto"/>
            <w:left w:val="none" w:sz="0" w:space="0" w:color="auto"/>
            <w:bottom w:val="none" w:sz="0" w:space="0" w:color="auto"/>
            <w:right w:val="none" w:sz="0" w:space="0" w:color="auto"/>
          </w:divBdr>
        </w:div>
        <w:div w:id="932131745">
          <w:marLeft w:val="0"/>
          <w:marRight w:val="0"/>
          <w:marTop w:val="0"/>
          <w:marBottom w:val="0"/>
          <w:divBdr>
            <w:top w:val="none" w:sz="0" w:space="0" w:color="auto"/>
            <w:left w:val="none" w:sz="0" w:space="0" w:color="auto"/>
            <w:bottom w:val="none" w:sz="0" w:space="0" w:color="auto"/>
            <w:right w:val="none" w:sz="0" w:space="0" w:color="auto"/>
          </w:divBdr>
        </w:div>
        <w:div w:id="938487919">
          <w:marLeft w:val="0"/>
          <w:marRight w:val="0"/>
          <w:marTop w:val="0"/>
          <w:marBottom w:val="0"/>
          <w:divBdr>
            <w:top w:val="none" w:sz="0" w:space="0" w:color="auto"/>
            <w:left w:val="none" w:sz="0" w:space="0" w:color="auto"/>
            <w:bottom w:val="none" w:sz="0" w:space="0" w:color="auto"/>
            <w:right w:val="none" w:sz="0" w:space="0" w:color="auto"/>
          </w:divBdr>
        </w:div>
        <w:div w:id="974800711">
          <w:marLeft w:val="0"/>
          <w:marRight w:val="0"/>
          <w:marTop w:val="0"/>
          <w:marBottom w:val="0"/>
          <w:divBdr>
            <w:top w:val="none" w:sz="0" w:space="0" w:color="auto"/>
            <w:left w:val="none" w:sz="0" w:space="0" w:color="auto"/>
            <w:bottom w:val="none" w:sz="0" w:space="0" w:color="auto"/>
            <w:right w:val="none" w:sz="0" w:space="0" w:color="auto"/>
          </w:divBdr>
        </w:div>
        <w:div w:id="980159974">
          <w:marLeft w:val="0"/>
          <w:marRight w:val="0"/>
          <w:marTop w:val="0"/>
          <w:marBottom w:val="0"/>
          <w:divBdr>
            <w:top w:val="none" w:sz="0" w:space="0" w:color="auto"/>
            <w:left w:val="none" w:sz="0" w:space="0" w:color="auto"/>
            <w:bottom w:val="none" w:sz="0" w:space="0" w:color="auto"/>
            <w:right w:val="none" w:sz="0" w:space="0" w:color="auto"/>
          </w:divBdr>
        </w:div>
        <w:div w:id="1008023491">
          <w:marLeft w:val="0"/>
          <w:marRight w:val="0"/>
          <w:marTop w:val="0"/>
          <w:marBottom w:val="0"/>
          <w:divBdr>
            <w:top w:val="none" w:sz="0" w:space="0" w:color="auto"/>
            <w:left w:val="none" w:sz="0" w:space="0" w:color="auto"/>
            <w:bottom w:val="none" w:sz="0" w:space="0" w:color="auto"/>
            <w:right w:val="none" w:sz="0" w:space="0" w:color="auto"/>
          </w:divBdr>
        </w:div>
        <w:div w:id="1022560664">
          <w:marLeft w:val="0"/>
          <w:marRight w:val="0"/>
          <w:marTop w:val="0"/>
          <w:marBottom w:val="0"/>
          <w:divBdr>
            <w:top w:val="none" w:sz="0" w:space="0" w:color="auto"/>
            <w:left w:val="none" w:sz="0" w:space="0" w:color="auto"/>
            <w:bottom w:val="none" w:sz="0" w:space="0" w:color="auto"/>
            <w:right w:val="none" w:sz="0" w:space="0" w:color="auto"/>
          </w:divBdr>
        </w:div>
        <w:div w:id="1029144207">
          <w:marLeft w:val="0"/>
          <w:marRight w:val="0"/>
          <w:marTop w:val="0"/>
          <w:marBottom w:val="0"/>
          <w:divBdr>
            <w:top w:val="none" w:sz="0" w:space="0" w:color="auto"/>
            <w:left w:val="none" w:sz="0" w:space="0" w:color="auto"/>
            <w:bottom w:val="none" w:sz="0" w:space="0" w:color="auto"/>
            <w:right w:val="none" w:sz="0" w:space="0" w:color="auto"/>
          </w:divBdr>
        </w:div>
        <w:div w:id="1042906645">
          <w:marLeft w:val="0"/>
          <w:marRight w:val="0"/>
          <w:marTop w:val="0"/>
          <w:marBottom w:val="0"/>
          <w:divBdr>
            <w:top w:val="none" w:sz="0" w:space="0" w:color="auto"/>
            <w:left w:val="none" w:sz="0" w:space="0" w:color="auto"/>
            <w:bottom w:val="none" w:sz="0" w:space="0" w:color="auto"/>
            <w:right w:val="none" w:sz="0" w:space="0" w:color="auto"/>
          </w:divBdr>
        </w:div>
        <w:div w:id="1049308770">
          <w:marLeft w:val="0"/>
          <w:marRight w:val="0"/>
          <w:marTop w:val="0"/>
          <w:marBottom w:val="0"/>
          <w:divBdr>
            <w:top w:val="none" w:sz="0" w:space="0" w:color="auto"/>
            <w:left w:val="none" w:sz="0" w:space="0" w:color="auto"/>
            <w:bottom w:val="none" w:sz="0" w:space="0" w:color="auto"/>
            <w:right w:val="none" w:sz="0" w:space="0" w:color="auto"/>
          </w:divBdr>
        </w:div>
        <w:div w:id="1089931608">
          <w:marLeft w:val="0"/>
          <w:marRight w:val="0"/>
          <w:marTop w:val="0"/>
          <w:marBottom w:val="0"/>
          <w:divBdr>
            <w:top w:val="none" w:sz="0" w:space="0" w:color="auto"/>
            <w:left w:val="none" w:sz="0" w:space="0" w:color="auto"/>
            <w:bottom w:val="none" w:sz="0" w:space="0" w:color="auto"/>
            <w:right w:val="none" w:sz="0" w:space="0" w:color="auto"/>
          </w:divBdr>
        </w:div>
        <w:div w:id="1111972855">
          <w:marLeft w:val="0"/>
          <w:marRight w:val="0"/>
          <w:marTop w:val="0"/>
          <w:marBottom w:val="0"/>
          <w:divBdr>
            <w:top w:val="none" w:sz="0" w:space="0" w:color="auto"/>
            <w:left w:val="none" w:sz="0" w:space="0" w:color="auto"/>
            <w:bottom w:val="none" w:sz="0" w:space="0" w:color="auto"/>
            <w:right w:val="none" w:sz="0" w:space="0" w:color="auto"/>
          </w:divBdr>
        </w:div>
        <w:div w:id="1134981474">
          <w:marLeft w:val="0"/>
          <w:marRight w:val="0"/>
          <w:marTop w:val="0"/>
          <w:marBottom w:val="0"/>
          <w:divBdr>
            <w:top w:val="none" w:sz="0" w:space="0" w:color="auto"/>
            <w:left w:val="none" w:sz="0" w:space="0" w:color="auto"/>
            <w:bottom w:val="none" w:sz="0" w:space="0" w:color="auto"/>
            <w:right w:val="none" w:sz="0" w:space="0" w:color="auto"/>
          </w:divBdr>
        </w:div>
        <w:div w:id="1160072858">
          <w:marLeft w:val="0"/>
          <w:marRight w:val="0"/>
          <w:marTop w:val="0"/>
          <w:marBottom w:val="0"/>
          <w:divBdr>
            <w:top w:val="none" w:sz="0" w:space="0" w:color="auto"/>
            <w:left w:val="none" w:sz="0" w:space="0" w:color="auto"/>
            <w:bottom w:val="none" w:sz="0" w:space="0" w:color="auto"/>
            <w:right w:val="none" w:sz="0" w:space="0" w:color="auto"/>
          </w:divBdr>
        </w:div>
        <w:div w:id="1184444319">
          <w:marLeft w:val="0"/>
          <w:marRight w:val="0"/>
          <w:marTop w:val="0"/>
          <w:marBottom w:val="0"/>
          <w:divBdr>
            <w:top w:val="none" w:sz="0" w:space="0" w:color="auto"/>
            <w:left w:val="none" w:sz="0" w:space="0" w:color="auto"/>
            <w:bottom w:val="none" w:sz="0" w:space="0" w:color="auto"/>
            <w:right w:val="none" w:sz="0" w:space="0" w:color="auto"/>
          </w:divBdr>
        </w:div>
        <w:div w:id="1191454380">
          <w:marLeft w:val="0"/>
          <w:marRight w:val="0"/>
          <w:marTop w:val="0"/>
          <w:marBottom w:val="0"/>
          <w:divBdr>
            <w:top w:val="none" w:sz="0" w:space="0" w:color="auto"/>
            <w:left w:val="none" w:sz="0" w:space="0" w:color="auto"/>
            <w:bottom w:val="none" w:sz="0" w:space="0" w:color="auto"/>
            <w:right w:val="none" w:sz="0" w:space="0" w:color="auto"/>
          </w:divBdr>
        </w:div>
        <w:div w:id="1211839321">
          <w:marLeft w:val="0"/>
          <w:marRight w:val="0"/>
          <w:marTop w:val="0"/>
          <w:marBottom w:val="0"/>
          <w:divBdr>
            <w:top w:val="none" w:sz="0" w:space="0" w:color="auto"/>
            <w:left w:val="none" w:sz="0" w:space="0" w:color="auto"/>
            <w:bottom w:val="none" w:sz="0" w:space="0" w:color="auto"/>
            <w:right w:val="none" w:sz="0" w:space="0" w:color="auto"/>
          </w:divBdr>
        </w:div>
        <w:div w:id="1239826976">
          <w:marLeft w:val="0"/>
          <w:marRight w:val="0"/>
          <w:marTop w:val="0"/>
          <w:marBottom w:val="0"/>
          <w:divBdr>
            <w:top w:val="none" w:sz="0" w:space="0" w:color="auto"/>
            <w:left w:val="none" w:sz="0" w:space="0" w:color="auto"/>
            <w:bottom w:val="none" w:sz="0" w:space="0" w:color="auto"/>
            <w:right w:val="none" w:sz="0" w:space="0" w:color="auto"/>
          </w:divBdr>
        </w:div>
        <w:div w:id="1258127024">
          <w:marLeft w:val="0"/>
          <w:marRight w:val="0"/>
          <w:marTop w:val="0"/>
          <w:marBottom w:val="0"/>
          <w:divBdr>
            <w:top w:val="none" w:sz="0" w:space="0" w:color="auto"/>
            <w:left w:val="none" w:sz="0" w:space="0" w:color="auto"/>
            <w:bottom w:val="none" w:sz="0" w:space="0" w:color="auto"/>
            <w:right w:val="none" w:sz="0" w:space="0" w:color="auto"/>
          </w:divBdr>
        </w:div>
        <w:div w:id="1277180500">
          <w:marLeft w:val="0"/>
          <w:marRight w:val="0"/>
          <w:marTop w:val="0"/>
          <w:marBottom w:val="0"/>
          <w:divBdr>
            <w:top w:val="none" w:sz="0" w:space="0" w:color="auto"/>
            <w:left w:val="none" w:sz="0" w:space="0" w:color="auto"/>
            <w:bottom w:val="none" w:sz="0" w:space="0" w:color="auto"/>
            <w:right w:val="none" w:sz="0" w:space="0" w:color="auto"/>
          </w:divBdr>
        </w:div>
        <w:div w:id="1295714960">
          <w:marLeft w:val="0"/>
          <w:marRight w:val="0"/>
          <w:marTop w:val="0"/>
          <w:marBottom w:val="0"/>
          <w:divBdr>
            <w:top w:val="none" w:sz="0" w:space="0" w:color="auto"/>
            <w:left w:val="none" w:sz="0" w:space="0" w:color="auto"/>
            <w:bottom w:val="none" w:sz="0" w:space="0" w:color="auto"/>
            <w:right w:val="none" w:sz="0" w:space="0" w:color="auto"/>
          </w:divBdr>
        </w:div>
        <w:div w:id="1300649651">
          <w:marLeft w:val="0"/>
          <w:marRight w:val="0"/>
          <w:marTop w:val="0"/>
          <w:marBottom w:val="0"/>
          <w:divBdr>
            <w:top w:val="none" w:sz="0" w:space="0" w:color="auto"/>
            <w:left w:val="none" w:sz="0" w:space="0" w:color="auto"/>
            <w:bottom w:val="none" w:sz="0" w:space="0" w:color="auto"/>
            <w:right w:val="none" w:sz="0" w:space="0" w:color="auto"/>
          </w:divBdr>
        </w:div>
        <w:div w:id="1313607802">
          <w:marLeft w:val="0"/>
          <w:marRight w:val="0"/>
          <w:marTop w:val="0"/>
          <w:marBottom w:val="0"/>
          <w:divBdr>
            <w:top w:val="none" w:sz="0" w:space="0" w:color="auto"/>
            <w:left w:val="none" w:sz="0" w:space="0" w:color="auto"/>
            <w:bottom w:val="none" w:sz="0" w:space="0" w:color="auto"/>
            <w:right w:val="none" w:sz="0" w:space="0" w:color="auto"/>
          </w:divBdr>
        </w:div>
        <w:div w:id="1324309721">
          <w:marLeft w:val="0"/>
          <w:marRight w:val="0"/>
          <w:marTop w:val="0"/>
          <w:marBottom w:val="0"/>
          <w:divBdr>
            <w:top w:val="none" w:sz="0" w:space="0" w:color="auto"/>
            <w:left w:val="none" w:sz="0" w:space="0" w:color="auto"/>
            <w:bottom w:val="none" w:sz="0" w:space="0" w:color="auto"/>
            <w:right w:val="none" w:sz="0" w:space="0" w:color="auto"/>
          </w:divBdr>
        </w:div>
        <w:div w:id="1358505434">
          <w:marLeft w:val="0"/>
          <w:marRight w:val="0"/>
          <w:marTop w:val="0"/>
          <w:marBottom w:val="0"/>
          <w:divBdr>
            <w:top w:val="none" w:sz="0" w:space="0" w:color="auto"/>
            <w:left w:val="none" w:sz="0" w:space="0" w:color="auto"/>
            <w:bottom w:val="none" w:sz="0" w:space="0" w:color="auto"/>
            <w:right w:val="none" w:sz="0" w:space="0" w:color="auto"/>
          </w:divBdr>
        </w:div>
        <w:div w:id="1373117963">
          <w:marLeft w:val="0"/>
          <w:marRight w:val="0"/>
          <w:marTop w:val="0"/>
          <w:marBottom w:val="0"/>
          <w:divBdr>
            <w:top w:val="none" w:sz="0" w:space="0" w:color="auto"/>
            <w:left w:val="none" w:sz="0" w:space="0" w:color="auto"/>
            <w:bottom w:val="none" w:sz="0" w:space="0" w:color="auto"/>
            <w:right w:val="none" w:sz="0" w:space="0" w:color="auto"/>
          </w:divBdr>
        </w:div>
        <w:div w:id="1462190106">
          <w:marLeft w:val="0"/>
          <w:marRight w:val="0"/>
          <w:marTop w:val="0"/>
          <w:marBottom w:val="0"/>
          <w:divBdr>
            <w:top w:val="none" w:sz="0" w:space="0" w:color="auto"/>
            <w:left w:val="none" w:sz="0" w:space="0" w:color="auto"/>
            <w:bottom w:val="none" w:sz="0" w:space="0" w:color="auto"/>
            <w:right w:val="none" w:sz="0" w:space="0" w:color="auto"/>
          </w:divBdr>
        </w:div>
        <w:div w:id="1468281908">
          <w:marLeft w:val="0"/>
          <w:marRight w:val="0"/>
          <w:marTop w:val="0"/>
          <w:marBottom w:val="0"/>
          <w:divBdr>
            <w:top w:val="none" w:sz="0" w:space="0" w:color="auto"/>
            <w:left w:val="none" w:sz="0" w:space="0" w:color="auto"/>
            <w:bottom w:val="none" w:sz="0" w:space="0" w:color="auto"/>
            <w:right w:val="none" w:sz="0" w:space="0" w:color="auto"/>
          </w:divBdr>
        </w:div>
        <w:div w:id="1549143977">
          <w:marLeft w:val="0"/>
          <w:marRight w:val="0"/>
          <w:marTop w:val="0"/>
          <w:marBottom w:val="0"/>
          <w:divBdr>
            <w:top w:val="none" w:sz="0" w:space="0" w:color="auto"/>
            <w:left w:val="none" w:sz="0" w:space="0" w:color="auto"/>
            <w:bottom w:val="none" w:sz="0" w:space="0" w:color="auto"/>
            <w:right w:val="none" w:sz="0" w:space="0" w:color="auto"/>
          </w:divBdr>
        </w:div>
        <w:div w:id="1608737215">
          <w:marLeft w:val="0"/>
          <w:marRight w:val="0"/>
          <w:marTop w:val="0"/>
          <w:marBottom w:val="0"/>
          <w:divBdr>
            <w:top w:val="none" w:sz="0" w:space="0" w:color="auto"/>
            <w:left w:val="none" w:sz="0" w:space="0" w:color="auto"/>
            <w:bottom w:val="none" w:sz="0" w:space="0" w:color="auto"/>
            <w:right w:val="none" w:sz="0" w:space="0" w:color="auto"/>
          </w:divBdr>
        </w:div>
        <w:div w:id="1689719031">
          <w:marLeft w:val="0"/>
          <w:marRight w:val="0"/>
          <w:marTop w:val="0"/>
          <w:marBottom w:val="0"/>
          <w:divBdr>
            <w:top w:val="none" w:sz="0" w:space="0" w:color="auto"/>
            <w:left w:val="none" w:sz="0" w:space="0" w:color="auto"/>
            <w:bottom w:val="none" w:sz="0" w:space="0" w:color="auto"/>
            <w:right w:val="none" w:sz="0" w:space="0" w:color="auto"/>
          </w:divBdr>
        </w:div>
        <w:div w:id="1718502552">
          <w:marLeft w:val="0"/>
          <w:marRight w:val="0"/>
          <w:marTop w:val="0"/>
          <w:marBottom w:val="0"/>
          <w:divBdr>
            <w:top w:val="none" w:sz="0" w:space="0" w:color="auto"/>
            <w:left w:val="none" w:sz="0" w:space="0" w:color="auto"/>
            <w:bottom w:val="none" w:sz="0" w:space="0" w:color="auto"/>
            <w:right w:val="none" w:sz="0" w:space="0" w:color="auto"/>
          </w:divBdr>
        </w:div>
        <w:div w:id="1794519202">
          <w:marLeft w:val="0"/>
          <w:marRight w:val="0"/>
          <w:marTop w:val="0"/>
          <w:marBottom w:val="0"/>
          <w:divBdr>
            <w:top w:val="none" w:sz="0" w:space="0" w:color="auto"/>
            <w:left w:val="none" w:sz="0" w:space="0" w:color="auto"/>
            <w:bottom w:val="none" w:sz="0" w:space="0" w:color="auto"/>
            <w:right w:val="none" w:sz="0" w:space="0" w:color="auto"/>
          </w:divBdr>
        </w:div>
        <w:div w:id="1801681032">
          <w:marLeft w:val="0"/>
          <w:marRight w:val="0"/>
          <w:marTop w:val="0"/>
          <w:marBottom w:val="0"/>
          <w:divBdr>
            <w:top w:val="none" w:sz="0" w:space="0" w:color="auto"/>
            <w:left w:val="none" w:sz="0" w:space="0" w:color="auto"/>
            <w:bottom w:val="none" w:sz="0" w:space="0" w:color="auto"/>
            <w:right w:val="none" w:sz="0" w:space="0" w:color="auto"/>
          </w:divBdr>
        </w:div>
        <w:div w:id="1816290938">
          <w:marLeft w:val="0"/>
          <w:marRight w:val="0"/>
          <w:marTop w:val="0"/>
          <w:marBottom w:val="0"/>
          <w:divBdr>
            <w:top w:val="none" w:sz="0" w:space="0" w:color="auto"/>
            <w:left w:val="none" w:sz="0" w:space="0" w:color="auto"/>
            <w:bottom w:val="none" w:sz="0" w:space="0" w:color="auto"/>
            <w:right w:val="none" w:sz="0" w:space="0" w:color="auto"/>
          </w:divBdr>
        </w:div>
        <w:div w:id="1822652820">
          <w:marLeft w:val="0"/>
          <w:marRight w:val="0"/>
          <w:marTop w:val="0"/>
          <w:marBottom w:val="0"/>
          <w:divBdr>
            <w:top w:val="none" w:sz="0" w:space="0" w:color="auto"/>
            <w:left w:val="none" w:sz="0" w:space="0" w:color="auto"/>
            <w:bottom w:val="none" w:sz="0" w:space="0" w:color="auto"/>
            <w:right w:val="none" w:sz="0" w:space="0" w:color="auto"/>
          </w:divBdr>
        </w:div>
        <w:div w:id="1844398096">
          <w:marLeft w:val="0"/>
          <w:marRight w:val="0"/>
          <w:marTop w:val="0"/>
          <w:marBottom w:val="0"/>
          <w:divBdr>
            <w:top w:val="none" w:sz="0" w:space="0" w:color="auto"/>
            <w:left w:val="none" w:sz="0" w:space="0" w:color="auto"/>
            <w:bottom w:val="none" w:sz="0" w:space="0" w:color="auto"/>
            <w:right w:val="none" w:sz="0" w:space="0" w:color="auto"/>
          </w:divBdr>
        </w:div>
        <w:div w:id="1881161480">
          <w:marLeft w:val="0"/>
          <w:marRight w:val="0"/>
          <w:marTop w:val="0"/>
          <w:marBottom w:val="0"/>
          <w:divBdr>
            <w:top w:val="none" w:sz="0" w:space="0" w:color="auto"/>
            <w:left w:val="none" w:sz="0" w:space="0" w:color="auto"/>
            <w:bottom w:val="none" w:sz="0" w:space="0" w:color="auto"/>
            <w:right w:val="none" w:sz="0" w:space="0" w:color="auto"/>
          </w:divBdr>
        </w:div>
        <w:div w:id="1979917378">
          <w:marLeft w:val="0"/>
          <w:marRight w:val="0"/>
          <w:marTop w:val="0"/>
          <w:marBottom w:val="0"/>
          <w:divBdr>
            <w:top w:val="none" w:sz="0" w:space="0" w:color="auto"/>
            <w:left w:val="none" w:sz="0" w:space="0" w:color="auto"/>
            <w:bottom w:val="none" w:sz="0" w:space="0" w:color="auto"/>
            <w:right w:val="none" w:sz="0" w:space="0" w:color="auto"/>
          </w:divBdr>
        </w:div>
        <w:div w:id="2018458753">
          <w:marLeft w:val="0"/>
          <w:marRight w:val="0"/>
          <w:marTop w:val="0"/>
          <w:marBottom w:val="0"/>
          <w:divBdr>
            <w:top w:val="none" w:sz="0" w:space="0" w:color="auto"/>
            <w:left w:val="none" w:sz="0" w:space="0" w:color="auto"/>
            <w:bottom w:val="none" w:sz="0" w:space="0" w:color="auto"/>
            <w:right w:val="none" w:sz="0" w:space="0" w:color="auto"/>
          </w:divBdr>
        </w:div>
        <w:div w:id="2034264299">
          <w:marLeft w:val="0"/>
          <w:marRight w:val="0"/>
          <w:marTop w:val="0"/>
          <w:marBottom w:val="0"/>
          <w:divBdr>
            <w:top w:val="none" w:sz="0" w:space="0" w:color="auto"/>
            <w:left w:val="none" w:sz="0" w:space="0" w:color="auto"/>
            <w:bottom w:val="none" w:sz="0" w:space="0" w:color="auto"/>
            <w:right w:val="none" w:sz="0" w:space="0" w:color="auto"/>
          </w:divBdr>
        </w:div>
        <w:div w:id="2035183802">
          <w:marLeft w:val="0"/>
          <w:marRight w:val="0"/>
          <w:marTop w:val="0"/>
          <w:marBottom w:val="0"/>
          <w:divBdr>
            <w:top w:val="none" w:sz="0" w:space="0" w:color="auto"/>
            <w:left w:val="none" w:sz="0" w:space="0" w:color="auto"/>
            <w:bottom w:val="none" w:sz="0" w:space="0" w:color="auto"/>
            <w:right w:val="none" w:sz="0" w:space="0" w:color="auto"/>
          </w:divBdr>
        </w:div>
        <w:div w:id="2046514683">
          <w:marLeft w:val="0"/>
          <w:marRight w:val="0"/>
          <w:marTop w:val="0"/>
          <w:marBottom w:val="0"/>
          <w:divBdr>
            <w:top w:val="none" w:sz="0" w:space="0" w:color="auto"/>
            <w:left w:val="none" w:sz="0" w:space="0" w:color="auto"/>
            <w:bottom w:val="none" w:sz="0" w:space="0" w:color="auto"/>
            <w:right w:val="none" w:sz="0" w:space="0" w:color="auto"/>
          </w:divBdr>
        </w:div>
        <w:div w:id="2102725366">
          <w:marLeft w:val="0"/>
          <w:marRight w:val="0"/>
          <w:marTop w:val="0"/>
          <w:marBottom w:val="0"/>
          <w:divBdr>
            <w:top w:val="none" w:sz="0" w:space="0" w:color="auto"/>
            <w:left w:val="none" w:sz="0" w:space="0" w:color="auto"/>
            <w:bottom w:val="none" w:sz="0" w:space="0" w:color="auto"/>
            <w:right w:val="none" w:sz="0" w:space="0" w:color="auto"/>
          </w:divBdr>
        </w:div>
      </w:divsChild>
    </w:div>
    <w:div w:id="1526551753">
      <w:bodyDiv w:val="1"/>
      <w:marLeft w:val="0"/>
      <w:marRight w:val="0"/>
      <w:marTop w:val="0"/>
      <w:marBottom w:val="0"/>
      <w:divBdr>
        <w:top w:val="none" w:sz="0" w:space="0" w:color="auto"/>
        <w:left w:val="none" w:sz="0" w:space="0" w:color="auto"/>
        <w:bottom w:val="none" w:sz="0" w:space="0" w:color="auto"/>
        <w:right w:val="none" w:sz="0" w:space="0" w:color="auto"/>
      </w:divBdr>
      <w:divsChild>
        <w:div w:id="1122068353">
          <w:marLeft w:val="0"/>
          <w:marRight w:val="0"/>
          <w:marTop w:val="166"/>
          <w:marBottom w:val="166"/>
          <w:divBdr>
            <w:top w:val="none" w:sz="0" w:space="0" w:color="auto"/>
            <w:left w:val="none" w:sz="0" w:space="0" w:color="auto"/>
            <w:bottom w:val="none" w:sz="0" w:space="0" w:color="auto"/>
            <w:right w:val="none" w:sz="0" w:space="0" w:color="auto"/>
          </w:divBdr>
          <w:divsChild>
            <w:div w:id="275721554">
              <w:marLeft w:val="0"/>
              <w:marRight w:val="0"/>
              <w:marTop w:val="0"/>
              <w:marBottom w:val="0"/>
              <w:divBdr>
                <w:top w:val="none" w:sz="0" w:space="0" w:color="auto"/>
                <w:left w:val="none" w:sz="0" w:space="0" w:color="auto"/>
                <w:bottom w:val="none" w:sz="0" w:space="0" w:color="auto"/>
                <w:right w:val="none" w:sz="0" w:space="0" w:color="auto"/>
              </w:divBdr>
            </w:div>
          </w:divsChild>
        </w:div>
        <w:div w:id="1126316190">
          <w:marLeft w:val="0"/>
          <w:marRight w:val="0"/>
          <w:marTop w:val="0"/>
          <w:marBottom w:val="166"/>
          <w:divBdr>
            <w:top w:val="none" w:sz="0" w:space="0" w:color="auto"/>
            <w:left w:val="none" w:sz="0" w:space="0" w:color="auto"/>
            <w:bottom w:val="none" w:sz="0" w:space="0" w:color="auto"/>
            <w:right w:val="none" w:sz="0" w:space="0" w:color="auto"/>
          </w:divBdr>
          <w:divsChild>
            <w:div w:id="1741320512">
              <w:marLeft w:val="0"/>
              <w:marRight w:val="0"/>
              <w:marTop w:val="0"/>
              <w:marBottom w:val="0"/>
              <w:divBdr>
                <w:top w:val="none" w:sz="0" w:space="0" w:color="auto"/>
                <w:left w:val="none" w:sz="0" w:space="0" w:color="auto"/>
                <w:bottom w:val="none" w:sz="0" w:space="0" w:color="auto"/>
                <w:right w:val="none" w:sz="0" w:space="0" w:color="auto"/>
              </w:divBdr>
              <w:divsChild>
                <w:div w:id="1751348363">
                  <w:marLeft w:val="0"/>
                  <w:marRight w:val="0"/>
                  <w:marTop w:val="0"/>
                  <w:marBottom w:val="0"/>
                  <w:divBdr>
                    <w:top w:val="none" w:sz="0" w:space="0" w:color="auto"/>
                    <w:left w:val="none" w:sz="0" w:space="0" w:color="auto"/>
                    <w:bottom w:val="none" w:sz="0" w:space="0" w:color="auto"/>
                    <w:right w:val="none" w:sz="0" w:space="0" w:color="auto"/>
                  </w:divBdr>
                  <w:divsChild>
                    <w:div w:id="1738363402">
                      <w:marLeft w:val="0"/>
                      <w:marRight w:val="0"/>
                      <w:marTop w:val="0"/>
                      <w:marBottom w:val="0"/>
                      <w:divBdr>
                        <w:top w:val="none" w:sz="0" w:space="0" w:color="auto"/>
                        <w:left w:val="none" w:sz="0" w:space="0" w:color="auto"/>
                        <w:bottom w:val="none" w:sz="0" w:space="0" w:color="auto"/>
                        <w:right w:val="none" w:sz="0" w:space="0" w:color="auto"/>
                      </w:divBdr>
                      <w:divsChild>
                        <w:div w:id="1219977656">
                          <w:marLeft w:val="0"/>
                          <w:marRight w:val="0"/>
                          <w:marTop w:val="0"/>
                          <w:marBottom w:val="0"/>
                          <w:divBdr>
                            <w:top w:val="none" w:sz="0" w:space="0" w:color="auto"/>
                            <w:left w:val="none" w:sz="0" w:space="0" w:color="auto"/>
                            <w:bottom w:val="none" w:sz="0" w:space="0" w:color="auto"/>
                            <w:right w:val="none" w:sz="0" w:space="0" w:color="auto"/>
                          </w:divBdr>
                        </w:div>
                        <w:div w:id="123963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186859">
                  <w:marLeft w:val="0"/>
                  <w:marRight w:val="0"/>
                  <w:marTop w:val="0"/>
                  <w:marBottom w:val="0"/>
                  <w:divBdr>
                    <w:top w:val="none" w:sz="0" w:space="0" w:color="auto"/>
                    <w:left w:val="none" w:sz="0" w:space="0" w:color="auto"/>
                    <w:bottom w:val="none" w:sz="0" w:space="0" w:color="auto"/>
                    <w:right w:val="none" w:sz="0" w:space="0" w:color="auto"/>
                  </w:divBdr>
                  <w:divsChild>
                    <w:div w:id="450904950">
                      <w:marLeft w:val="0"/>
                      <w:marRight w:val="0"/>
                      <w:marTop w:val="0"/>
                      <w:marBottom w:val="0"/>
                      <w:divBdr>
                        <w:top w:val="none" w:sz="0" w:space="0" w:color="auto"/>
                        <w:left w:val="none" w:sz="0" w:space="0" w:color="auto"/>
                        <w:bottom w:val="none" w:sz="0" w:space="0" w:color="auto"/>
                        <w:right w:val="none" w:sz="0" w:space="0" w:color="auto"/>
                      </w:divBdr>
                    </w:div>
                    <w:div w:id="70008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426930">
      <w:bodyDiv w:val="1"/>
      <w:marLeft w:val="0"/>
      <w:marRight w:val="0"/>
      <w:marTop w:val="0"/>
      <w:marBottom w:val="0"/>
      <w:divBdr>
        <w:top w:val="none" w:sz="0" w:space="0" w:color="auto"/>
        <w:left w:val="none" w:sz="0" w:space="0" w:color="auto"/>
        <w:bottom w:val="none" w:sz="0" w:space="0" w:color="auto"/>
        <w:right w:val="none" w:sz="0" w:space="0" w:color="auto"/>
      </w:divBdr>
    </w:div>
    <w:div w:id="1622610145">
      <w:bodyDiv w:val="1"/>
      <w:marLeft w:val="0"/>
      <w:marRight w:val="0"/>
      <w:marTop w:val="0"/>
      <w:marBottom w:val="0"/>
      <w:divBdr>
        <w:top w:val="none" w:sz="0" w:space="0" w:color="auto"/>
        <w:left w:val="none" w:sz="0" w:space="0" w:color="auto"/>
        <w:bottom w:val="none" w:sz="0" w:space="0" w:color="auto"/>
        <w:right w:val="none" w:sz="0" w:space="0" w:color="auto"/>
      </w:divBdr>
      <w:divsChild>
        <w:div w:id="686492325">
          <w:marLeft w:val="0"/>
          <w:marRight w:val="0"/>
          <w:marTop w:val="0"/>
          <w:marBottom w:val="0"/>
          <w:divBdr>
            <w:top w:val="none" w:sz="0" w:space="0" w:color="auto"/>
            <w:left w:val="none" w:sz="0" w:space="0" w:color="auto"/>
            <w:bottom w:val="none" w:sz="0" w:space="0" w:color="auto"/>
            <w:right w:val="none" w:sz="0" w:space="0" w:color="auto"/>
          </w:divBdr>
          <w:divsChild>
            <w:div w:id="1600916532">
              <w:marLeft w:val="0"/>
              <w:marRight w:val="0"/>
              <w:marTop w:val="0"/>
              <w:marBottom w:val="0"/>
              <w:divBdr>
                <w:top w:val="none" w:sz="0" w:space="0" w:color="auto"/>
                <w:left w:val="none" w:sz="0" w:space="0" w:color="auto"/>
                <w:bottom w:val="none" w:sz="0" w:space="0" w:color="auto"/>
                <w:right w:val="none" w:sz="0" w:space="0" w:color="auto"/>
              </w:divBdr>
              <w:divsChild>
                <w:div w:id="191319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534751">
      <w:bodyDiv w:val="1"/>
      <w:marLeft w:val="0"/>
      <w:marRight w:val="0"/>
      <w:marTop w:val="0"/>
      <w:marBottom w:val="0"/>
      <w:divBdr>
        <w:top w:val="none" w:sz="0" w:space="0" w:color="auto"/>
        <w:left w:val="none" w:sz="0" w:space="0" w:color="auto"/>
        <w:bottom w:val="none" w:sz="0" w:space="0" w:color="auto"/>
        <w:right w:val="none" w:sz="0" w:space="0" w:color="auto"/>
      </w:divBdr>
    </w:div>
    <w:div w:id="1644239243">
      <w:bodyDiv w:val="1"/>
      <w:marLeft w:val="0"/>
      <w:marRight w:val="0"/>
      <w:marTop w:val="0"/>
      <w:marBottom w:val="0"/>
      <w:divBdr>
        <w:top w:val="none" w:sz="0" w:space="0" w:color="auto"/>
        <w:left w:val="none" w:sz="0" w:space="0" w:color="auto"/>
        <w:bottom w:val="none" w:sz="0" w:space="0" w:color="auto"/>
        <w:right w:val="none" w:sz="0" w:space="0" w:color="auto"/>
      </w:divBdr>
      <w:divsChild>
        <w:div w:id="7291991">
          <w:marLeft w:val="0"/>
          <w:marRight w:val="0"/>
          <w:marTop w:val="0"/>
          <w:marBottom w:val="0"/>
          <w:divBdr>
            <w:top w:val="none" w:sz="0" w:space="0" w:color="auto"/>
            <w:left w:val="none" w:sz="0" w:space="0" w:color="auto"/>
            <w:bottom w:val="none" w:sz="0" w:space="0" w:color="auto"/>
            <w:right w:val="none" w:sz="0" w:space="0" w:color="auto"/>
          </w:divBdr>
        </w:div>
        <w:div w:id="11340799">
          <w:marLeft w:val="0"/>
          <w:marRight w:val="0"/>
          <w:marTop w:val="0"/>
          <w:marBottom w:val="0"/>
          <w:divBdr>
            <w:top w:val="none" w:sz="0" w:space="0" w:color="auto"/>
            <w:left w:val="none" w:sz="0" w:space="0" w:color="auto"/>
            <w:bottom w:val="none" w:sz="0" w:space="0" w:color="auto"/>
            <w:right w:val="none" w:sz="0" w:space="0" w:color="auto"/>
          </w:divBdr>
        </w:div>
        <w:div w:id="47841575">
          <w:marLeft w:val="0"/>
          <w:marRight w:val="0"/>
          <w:marTop w:val="0"/>
          <w:marBottom w:val="0"/>
          <w:divBdr>
            <w:top w:val="none" w:sz="0" w:space="0" w:color="auto"/>
            <w:left w:val="none" w:sz="0" w:space="0" w:color="auto"/>
            <w:bottom w:val="none" w:sz="0" w:space="0" w:color="auto"/>
            <w:right w:val="none" w:sz="0" w:space="0" w:color="auto"/>
          </w:divBdr>
        </w:div>
        <w:div w:id="160316912">
          <w:marLeft w:val="0"/>
          <w:marRight w:val="0"/>
          <w:marTop w:val="0"/>
          <w:marBottom w:val="0"/>
          <w:divBdr>
            <w:top w:val="none" w:sz="0" w:space="0" w:color="auto"/>
            <w:left w:val="none" w:sz="0" w:space="0" w:color="auto"/>
            <w:bottom w:val="none" w:sz="0" w:space="0" w:color="auto"/>
            <w:right w:val="none" w:sz="0" w:space="0" w:color="auto"/>
          </w:divBdr>
        </w:div>
        <w:div w:id="197205929">
          <w:marLeft w:val="0"/>
          <w:marRight w:val="0"/>
          <w:marTop w:val="0"/>
          <w:marBottom w:val="0"/>
          <w:divBdr>
            <w:top w:val="none" w:sz="0" w:space="0" w:color="auto"/>
            <w:left w:val="none" w:sz="0" w:space="0" w:color="auto"/>
            <w:bottom w:val="none" w:sz="0" w:space="0" w:color="auto"/>
            <w:right w:val="none" w:sz="0" w:space="0" w:color="auto"/>
          </w:divBdr>
        </w:div>
        <w:div w:id="202209363">
          <w:marLeft w:val="0"/>
          <w:marRight w:val="0"/>
          <w:marTop w:val="0"/>
          <w:marBottom w:val="0"/>
          <w:divBdr>
            <w:top w:val="none" w:sz="0" w:space="0" w:color="auto"/>
            <w:left w:val="none" w:sz="0" w:space="0" w:color="auto"/>
            <w:bottom w:val="none" w:sz="0" w:space="0" w:color="auto"/>
            <w:right w:val="none" w:sz="0" w:space="0" w:color="auto"/>
          </w:divBdr>
        </w:div>
        <w:div w:id="240876828">
          <w:marLeft w:val="0"/>
          <w:marRight w:val="0"/>
          <w:marTop w:val="0"/>
          <w:marBottom w:val="0"/>
          <w:divBdr>
            <w:top w:val="none" w:sz="0" w:space="0" w:color="auto"/>
            <w:left w:val="none" w:sz="0" w:space="0" w:color="auto"/>
            <w:bottom w:val="none" w:sz="0" w:space="0" w:color="auto"/>
            <w:right w:val="none" w:sz="0" w:space="0" w:color="auto"/>
          </w:divBdr>
        </w:div>
        <w:div w:id="269897658">
          <w:marLeft w:val="0"/>
          <w:marRight w:val="0"/>
          <w:marTop w:val="0"/>
          <w:marBottom w:val="0"/>
          <w:divBdr>
            <w:top w:val="none" w:sz="0" w:space="0" w:color="auto"/>
            <w:left w:val="none" w:sz="0" w:space="0" w:color="auto"/>
            <w:bottom w:val="none" w:sz="0" w:space="0" w:color="auto"/>
            <w:right w:val="none" w:sz="0" w:space="0" w:color="auto"/>
          </w:divBdr>
        </w:div>
        <w:div w:id="273438313">
          <w:marLeft w:val="0"/>
          <w:marRight w:val="0"/>
          <w:marTop w:val="0"/>
          <w:marBottom w:val="0"/>
          <w:divBdr>
            <w:top w:val="none" w:sz="0" w:space="0" w:color="auto"/>
            <w:left w:val="none" w:sz="0" w:space="0" w:color="auto"/>
            <w:bottom w:val="none" w:sz="0" w:space="0" w:color="auto"/>
            <w:right w:val="none" w:sz="0" w:space="0" w:color="auto"/>
          </w:divBdr>
        </w:div>
        <w:div w:id="396783376">
          <w:marLeft w:val="0"/>
          <w:marRight w:val="0"/>
          <w:marTop w:val="0"/>
          <w:marBottom w:val="0"/>
          <w:divBdr>
            <w:top w:val="none" w:sz="0" w:space="0" w:color="auto"/>
            <w:left w:val="none" w:sz="0" w:space="0" w:color="auto"/>
            <w:bottom w:val="none" w:sz="0" w:space="0" w:color="auto"/>
            <w:right w:val="none" w:sz="0" w:space="0" w:color="auto"/>
          </w:divBdr>
        </w:div>
        <w:div w:id="466557643">
          <w:marLeft w:val="0"/>
          <w:marRight w:val="0"/>
          <w:marTop w:val="0"/>
          <w:marBottom w:val="0"/>
          <w:divBdr>
            <w:top w:val="none" w:sz="0" w:space="0" w:color="auto"/>
            <w:left w:val="none" w:sz="0" w:space="0" w:color="auto"/>
            <w:bottom w:val="none" w:sz="0" w:space="0" w:color="auto"/>
            <w:right w:val="none" w:sz="0" w:space="0" w:color="auto"/>
          </w:divBdr>
        </w:div>
        <w:div w:id="480274838">
          <w:marLeft w:val="0"/>
          <w:marRight w:val="0"/>
          <w:marTop w:val="0"/>
          <w:marBottom w:val="0"/>
          <w:divBdr>
            <w:top w:val="none" w:sz="0" w:space="0" w:color="auto"/>
            <w:left w:val="none" w:sz="0" w:space="0" w:color="auto"/>
            <w:bottom w:val="none" w:sz="0" w:space="0" w:color="auto"/>
            <w:right w:val="none" w:sz="0" w:space="0" w:color="auto"/>
          </w:divBdr>
        </w:div>
        <w:div w:id="482965538">
          <w:marLeft w:val="0"/>
          <w:marRight w:val="0"/>
          <w:marTop w:val="0"/>
          <w:marBottom w:val="0"/>
          <w:divBdr>
            <w:top w:val="none" w:sz="0" w:space="0" w:color="auto"/>
            <w:left w:val="none" w:sz="0" w:space="0" w:color="auto"/>
            <w:bottom w:val="none" w:sz="0" w:space="0" w:color="auto"/>
            <w:right w:val="none" w:sz="0" w:space="0" w:color="auto"/>
          </w:divBdr>
        </w:div>
        <w:div w:id="506748046">
          <w:marLeft w:val="0"/>
          <w:marRight w:val="0"/>
          <w:marTop w:val="0"/>
          <w:marBottom w:val="0"/>
          <w:divBdr>
            <w:top w:val="none" w:sz="0" w:space="0" w:color="auto"/>
            <w:left w:val="none" w:sz="0" w:space="0" w:color="auto"/>
            <w:bottom w:val="none" w:sz="0" w:space="0" w:color="auto"/>
            <w:right w:val="none" w:sz="0" w:space="0" w:color="auto"/>
          </w:divBdr>
        </w:div>
        <w:div w:id="517163518">
          <w:marLeft w:val="0"/>
          <w:marRight w:val="0"/>
          <w:marTop w:val="0"/>
          <w:marBottom w:val="0"/>
          <w:divBdr>
            <w:top w:val="none" w:sz="0" w:space="0" w:color="auto"/>
            <w:left w:val="none" w:sz="0" w:space="0" w:color="auto"/>
            <w:bottom w:val="none" w:sz="0" w:space="0" w:color="auto"/>
            <w:right w:val="none" w:sz="0" w:space="0" w:color="auto"/>
          </w:divBdr>
        </w:div>
        <w:div w:id="525292225">
          <w:marLeft w:val="0"/>
          <w:marRight w:val="0"/>
          <w:marTop w:val="0"/>
          <w:marBottom w:val="0"/>
          <w:divBdr>
            <w:top w:val="none" w:sz="0" w:space="0" w:color="auto"/>
            <w:left w:val="none" w:sz="0" w:space="0" w:color="auto"/>
            <w:bottom w:val="none" w:sz="0" w:space="0" w:color="auto"/>
            <w:right w:val="none" w:sz="0" w:space="0" w:color="auto"/>
          </w:divBdr>
        </w:div>
        <w:div w:id="527185380">
          <w:marLeft w:val="0"/>
          <w:marRight w:val="0"/>
          <w:marTop w:val="0"/>
          <w:marBottom w:val="0"/>
          <w:divBdr>
            <w:top w:val="none" w:sz="0" w:space="0" w:color="auto"/>
            <w:left w:val="none" w:sz="0" w:space="0" w:color="auto"/>
            <w:bottom w:val="none" w:sz="0" w:space="0" w:color="auto"/>
            <w:right w:val="none" w:sz="0" w:space="0" w:color="auto"/>
          </w:divBdr>
        </w:div>
        <w:div w:id="533422756">
          <w:marLeft w:val="0"/>
          <w:marRight w:val="0"/>
          <w:marTop w:val="0"/>
          <w:marBottom w:val="0"/>
          <w:divBdr>
            <w:top w:val="none" w:sz="0" w:space="0" w:color="auto"/>
            <w:left w:val="none" w:sz="0" w:space="0" w:color="auto"/>
            <w:bottom w:val="none" w:sz="0" w:space="0" w:color="auto"/>
            <w:right w:val="none" w:sz="0" w:space="0" w:color="auto"/>
          </w:divBdr>
        </w:div>
        <w:div w:id="543173164">
          <w:marLeft w:val="0"/>
          <w:marRight w:val="0"/>
          <w:marTop w:val="0"/>
          <w:marBottom w:val="0"/>
          <w:divBdr>
            <w:top w:val="none" w:sz="0" w:space="0" w:color="auto"/>
            <w:left w:val="none" w:sz="0" w:space="0" w:color="auto"/>
            <w:bottom w:val="none" w:sz="0" w:space="0" w:color="auto"/>
            <w:right w:val="none" w:sz="0" w:space="0" w:color="auto"/>
          </w:divBdr>
        </w:div>
        <w:div w:id="544023999">
          <w:marLeft w:val="0"/>
          <w:marRight w:val="0"/>
          <w:marTop w:val="0"/>
          <w:marBottom w:val="0"/>
          <w:divBdr>
            <w:top w:val="none" w:sz="0" w:space="0" w:color="auto"/>
            <w:left w:val="none" w:sz="0" w:space="0" w:color="auto"/>
            <w:bottom w:val="none" w:sz="0" w:space="0" w:color="auto"/>
            <w:right w:val="none" w:sz="0" w:space="0" w:color="auto"/>
          </w:divBdr>
        </w:div>
        <w:div w:id="563882224">
          <w:marLeft w:val="0"/>
          <w:marRight w:val="0"/>
          <w:marTop w:val="0"/>
          <w:marBottom w:val="0"/>
          <w:divBdr>
            <w:top w:val="none" w:sz="0" w:space="0" w:color="auto"/>
            <w:left w:val="none" w:sz="0" w:space="0" w:color="auto"/>
            <w:bottom w:val="none" w:sz="0" w:space="0" w:color="auto"/>
            <w:right w:val="none" w:sz="0" w:space="0" w:color="auto"/>
          </w:divBdr>
        </w:div>
        <w:div w:id="565845689">
          <w:marLeft w:val="0"/>
          <w:marRight w:val="0"/>
          <w:marTop w:val="0"/>
          <w:marBottom w:val="0"/>
          <w:divBdr>
            <w:top w:val="none" w:sz="0" w:space="0" w:color="auto"/>
            <w:left w:val="none" w:sz="0" w:space="0" w:color="auto"/>
            <w:bottom w:val="none" w:sz="0" w:space="0" w:color="auto"/>
            <w:right w:val="none" w:sz="0" w:space="0" w:color="auto"/>
          </w:divBdr>
        </w:div>
        <w:div w:id="572933787">
          <w:marLeft w:val="0"/>
          <w:marRight w:val="0"/>
          <w:marTop w:val="0"/>
          <w:marBottom w:val="0"/>
          <w:divBdr>
            <w:top w:val="none" w:sz="0" w:space="0" w:color="auto"/>
            <w:left w:val="none" w:sz="0" w:space="0" w:color="auto"/>
            <w:bottom w:val="none" w:sz="0" w:space="0" w:color="auto"/>
            <w:right w:val="none" w:sz="0" w:space="0" w:color="auto"/>
          </w:divBdr>
        </w:div>
        <w:div w:id="590118821">
          <w:marLeft w:val="0"/>
          <w:marRight w:val="0"/>
          <w:marTop w:val="0"/>
          <w:marBottom w:val="0"/>
          <w:divBdr>
            <w:top w:val="none" w:sz="0" w:space="0" w:color="auto"/>
            <w:left w:val="none" w:sz="0" w:space="0" w:color="auto"/>
            <w:bottom w:val="none" w:sz="0" w:space="0" w:color="auto"/>
            <w:right w:val="none" w:sz="0" w:space="0" w:color="auto"/>
          </w:divBdr>
        </w:div>
        <w:div w:id="614756817">
          <w:marLeft w:val="0"/>
          <w:marRight w:val="0"/>
          <w:marTop w:val="0"/>
          <w:marBottom w:val="0"/>
          <w:divBdr>
            <w:top w:val="none" w:sz="0" w:space="0" w:color="auto"/>
            <w:left w:val="none" w:sz="0" w:space="0" w:color="auto"/>
            <w:bottom w:val="none" w:sz="0" w:space="0" w:color="auto"/>
            <w:right w:val="none" w:sz="0" w:space="0" w:color="auto"/>
          </w:divBdr>
        </w:div>
        <w:div w:id="633871750">
          <w:marLeft w:val="0"/>
          <w:marRight w:val="0"/>
          <w:marTop w:val="0"/>
          <w:marBottom w:val="0"/>
          <w:divBdr>
            <w:top w:val="none" w:sz="0" w:space="0" w:color="auto"/>
            <w:left w:val="none" w:sz="0" w:space="0" w:color="auto"/>
            <w:bottom w:val="none" w:sz="0" w:space="0" w:color="auto"/>
            <w:right w:val="none" w:sz="0" w:space="0" w:color="auto"/>
          </w:divBdr>
        </w:div>
        <w:div w:id="649332455">
          <w:marLeft w:val="0"/>
          <w:marRight w:val="0"/>
          <w:marTop w:val="0"/>
          <w:marBottom w:val="0"/>
          <w:divBdr>
            <w:top w:val="none" w:sz="0" w:space="0" w:color="auto"/>
            <w:left w:val="none" w:sz="0" w:space="0" w:color="auto"/>
            <w:bottom w:val="none" w:sz="0" w:space="0" w:color="auto"/>
            <w:right w:val="none" w:sz="0" w:space="0" w:color="auto"/>
          </w:divBdr>
        </w:div>
        <w:div w:id="744761406">
          <w:marLeft w:val="0"/>
          <w:marRight w:val="0"/>
          <w:marTop w:val="0"/>
          <w:marBottom w:val="0"/>
          <w:divBdr>
            <w:top w:val="none" w:sz="0" w:space="0" w:color="auto"/>
            <w:left w:val="none" w:sz="0" w:space="0" w:color="auto"/>
            <w:bottom w:val="none" w:sz="0" w:space="0" w:color="auto"/>
            <w:right w:val="none" w:sz="0" w:space="0" w:color="auto"/>
          </w:divBdr>
        </w:div>
        <w:div w:id="758019775">
          <w:marLeft w:val="0"/>
          <w:marRight w:val="0"/>
          <w:marTop w:val="0"/>
          <w:marBottom w:val="0"/>
          <w:divBdr>
            <w:top w:val="none" w:sz="0" w:space="0" w:color="auto"/>
            <w:left w:val="none" w:sz="0" w:space="0" w:color="auto"/>
            <w:bottom w:val="none" w:sz="0" w:space="0" w:color="auto"/>
            <w:right w:val="none" w:sz="0" w:space="0" w:color="auto"/>
          </w:divBdr>
        </w:div>
        <w:div w:id="802115098">
          <w:marLeft w:val="0"/>
          <w:marRight w:val="0"/>
          <w:marTop w:val="0"/>
          <w:marBottom w:val="0"/>
          <w:divBdr>
            <w:top w:val="none" w:sz="0" w:space="0" w:color="auto"/>
            <w:left w:val="none" w:sz="0" w:space="0" w:color="auto"/>
            <w:bottom w:val="none" w:sz="0" w:space="0" w:color="auto"/>
            <w:right w:val="none" w:sz="0" w:space="0" w:color="auto"/>
          </w:divBdr>
        </w:div>
        <w:div w:id="819155540">
          <w:marLeft w:val="0"/>
          <w:marRight w:val="0"/>
          <w:marTop w:val="0"/>
          <w:marBottom w:val="0"/>
          <w:divBdr>
            <w:top w:val="none" w:sz="0" w:space="0" w:color="auto"/>
            <w:left w:val="none" w:sz="0" w:space="0" w:color="auto"/>
            <w:bottom w:val="none" w:sz="0" w:space="0" w:color="auto"/>
            <w:right w:val="none" w:sz="0" w:space="0" w:color="auto"/>
          </w:divBdr>
        </w:div>
        <w:div w:id="828255184">
          <w:marLeft w:val="0"/>
          <w:marRight w:val="0"/>
          <w:marTop w:val="0"/>
          <w:marBottom w:val="0"/>
          <w:divBdr>
            <w:top w:val="none" w:sz="0" w:space="0" w:color="auto"/>
            <w:left w:val="none" w:sz="0" w:space="0" w:color="auto"/>
            <w:bottom w:val="none" w:sz="0" w:space="0" w:color="auto"/>
            <w:right w:val="none" w:sz="0" w:space="0" w:color="auto"/>
          </w:divBdr>
        </w:div>
        <w:div w:id="843785199">
          <w:marLeft w:val="0"/>
          <w:marRight w:val="0"/>
          <w:marTop w:val="0"/>
          <w:marBottom w:val="0"/>
          <w:divBdr>
            <w:top w:val="none" w:sz="0" w:space="0" w:color="auto"/>
            <w:left w:val="none" w:sz="0" w:space="0" w:color="auto"/>
            <w:bottom w:val="none" w:sz="0" w:space="0" w:color="auto"/>
            <w:right w:val="none" w:sz="0" w:space="0" w:color="auto"/>
          </w:divBdr>
        </w:div>
        <w:div w:id="882670621">
          <w:marLeft w:val="0"/>
          <w:marRight w:val="0"/>
          <w:marTop w:val="0"/>
          <w:marBottom w:val="0"/>
          <w:divBdr>
            <w:top w:val="none" w:sz="0" w:space="0" w:color="auto"/>
            <w:left w:val="none" w:sz="0" w:space="0" w:color="auto"/>
            <w:bottom w:val="none" w:sz="0" w:space="0" w:color="auto"/>
            <w:right w:val="none" w:sz="0" w:space="0" w:color="auto"/>
          </w:divBdr>
        </w:div>
        <w:div w:id="902835733">
          <w:marLeft w:val="0"/>
          <w:marRight w:val="0"/>
          <w:marTop w:val="0"/>
          <w:marBottom w:val="0"/>
          <w:divBdr>
            <w:top w:val="none" w:sz="0" w:space="0" w:color="auto"/>
            <w:left w:val="none" w:sz="0" w:space="0" w:color="auto"/>
            <w:bottom w:val="none" w:sz="0" w:space="0" w:color="auto"/>
            <w:right w:val="none" w:sz="0" w:space="0" w:color="auto"/>
          </w:divBdr>
        </w:div>
        <w:div w:id="937634756">
          <w:marLeft w:val="0"/>
          <w:marRight w:val="0"/>
          <w:marTop w:val="0"/>
          <w:marBottom w:val="0"/>
          <w:divBdr>
            <w:top w:val="none" w:sz="0" w:space="0" w:color="auto"/>
            <w:left w:val="none" w:sz="0" w:space="0" w:color="auto"/>
            <w:bottom w:val="none" w:sz="0" w:space="0" w:color="auto"/>
            <w:right w:val="none" w:sz="0" w:space="0" w:color="auto"/>
          </w:divBdr>
        </w:div>
        <w:div w:id="1069421817">
          <w:marLeft w:val="0"/>
          <w:marRight w:val="0"/>
          <w:marTop w:val="0"/>
          <w:marBottom w:val="0"/>
          <w:divBdr>
            <w:top w:val="none" w:sz="0" w:space="0" w:color="auto"/>
            <w:left w:val="none" w:sz="0" w:space="0" w:color="auto"/>
            <w:bottom w:val="none" w:sz="0" w:space="0" w:color="auto"/>
            <w:right w:val="none" w:sz="0" w:space="0" w:color="auto"/>
          </w:divBdr>
        </w:div>
        <w:div w:id="1075201388">
          <w:marLeft w:val="0"/>
          <w:marRight w:val="0"/>
          <w:marTop w:val="0"/>
          <w:marBottom w:val="0"/>
          <w:divBdr>
            <w:top w:val="none" w:sz="0" w:space="0" w:color="auto"/>
            <w:left w:val="none" w:sz="0" w:space="0" w:color="auto"/>
            <w:bottom w:val="none" w:sz="0" w:space="0" w:color="auto"/>
            <w:right w:val="none" w:sz="0" w:space="0" w:color="auto"/>
          </w:divBdr>
        </w:div>
        <w:div w:id="1089739978">
          <w:marLeft w:val="0"/>
          <w:marRight w:val="0"/>
          <w:marTop w:val="0"/>
          <w:marBottom w:val="0"/>
          <w:divBdr>
            <w:top w:val="none" w:sz="0" w:space="0" w:color="auto"/>
            <w:left w:val="none" w:sz="0" w:space="0" w:color="auto"/>
            <w:bottom w:val="none" w:sz="0" w:space="0" w:color="auto"/>
            <w:right w:val="none" w:sz="0" w:space="0" w:color="auto"/>
          </w:divBdr>
        </w:div>
        <w:div w:id="1097752346">
          <w:marLeft w:val="0"/>
          <w:marRight w:val="0"/>
          <w:marTop w:val="0"/>
          <w:marBottom w:val="0"/>
          <w:divBdr>
            <w:top w:val="none" w:sz="0" w:space="0" w:color="auto"/>
            <w:left w:val="none" w:sz="0" w:space="0" w:color="auto"/>
            <w:bottom w:val="none" w:sz="0" w:space="0" w:color="auto"/>
            <w:right w:val="none" w:sz="0" w:space="0" w:color="auto"/>
          </w:divBdr>
        </w:div>
        <w:div w:id="1129590816">
          <w:marLeft w:val="0"/>
          <w:marRight w:val="0"/>
          <w:marTop w:val="0"/>
          <w:marBottom w:val="0"/>
          <w:divBdr>
            <w:top w:val="none" w:sz="0" w:space="0" w:color="auto"/>
            <w:left w:val="none" w:sz="0" w:space="0" w:color="auto"/>
            <w:bottom w:val="none" w:sz="0" w:space="0" w:color="auto"/>
            <w:right w:val="none" w:sz="0" w:space="0" w:color="auto"/>
          </w:divBdr>
        </w:div>
        <w:div w:id="1162695050">
          <w:marLeft w:val="0"/>
          <w:marRight w:val="0"/>
          <w:marTop w:val="0"/>
          <w:marBottom w:val="0"/>
          <w:divBdr>
            <w:top w:val="none" w:sz="0" w:space="0" w:color="auto"/>
            <w:left w:val="none" w:sz="0" w:space="0" w:color="auto"/>
            <w:bottom w:val="none" w:sz="0" w:space="0" w:color="auto"/>
            <w:right w:val="none" w:sz="0" w:space="0" w:color="auto"/>
          </w:divBdr>
        </w:div>
        <w:div w:id="1164708222">
          <w:marLeft w:val="0"/>
          <w:marRight w:val="0"/>
          <w:marTop w:val="0"/>
          <w:marBottom w:val="0"/>
          <w:divBdr>
            <w:top w:val="none" w:sz="0" w:space="0" w:color="auto"/>
            <w:left w:val="none" w:sz="0" w:space="0" w:color="auto"/>
            <w:bottom w:val="none" w:sz="0" w:space="0" w:color="auto"/>
            <w:right w:val="none" w:sz="0" w:space="0" w:color="auto"/>
          </w:divBdr>
        </w:div>
        <w:div w:id="1203977881">
          <w:marLeft w:val="0"/>
          <w:marRight w:val="0"/>
          <w:marTop w:val="0"/>
          <w:marBottom w:val="0"/>
          <w:divBdr>
            <w:top w:val="none" w:sz="0" w:space="0" w:color="auto"/>
            <w:left w:val="none" w:sz="0" w:space="0" w:color="auto"/>
            <w:bottom w:val="none" w:sz="0" w:space="0" w:color="auto"/>
            <w:right w:val="none" w:sz="0" w:space="0" w:color="auto"/>
          </w:divBdr>
        </w:div>
        <w:div w:id="1204754122">
          <w:marLeft w:val="0"/>
          <w:marRight w:val="0"/>
          <w:marTop w:val="0"/>
          <w:marBottom w:val="0"/>
          <w:divBdr>
            <w:top w:val="none" w:sz="0" w:space="0" w:color="auto"/>
            <w:left w:val="none" w:sz="0" w:space="0" w:color="auto"/>
            <w:bottom w:val="none" w:sz="0" w:space="0" w:color="auto"/>
            <w:right w:val="none" w:sz="0" w:space="0" w:color="auto"/>
          </w:divBdr>
        </w:div>
        <w:div w:id="1250042426">
          <w:marLeft w:val="0"/>
          <w:marRight w:val="0"/>
          <w:marTop w:val="0"/>
          <w:marBottom w:val="0"/>
          <w:divBdr>
            <w:top w:val="none" w:sz="0" w:space="0" w:color="auto"/>
            <w:left w:val="none" w:sz="0" w:space="0" w:color="auto"/>
            <w:bottom w:val="none" w:sz="0" w:space="0" w:color="auto"/>
            <w:right w:val="none" w:sz="0" w:space="0" w:color="auto"/>
          </w:divBdr>
        </w:div>
        <w:div w:id="1259830406">
          <w:marLeft w:val="0"/>
          <w:marRight w:val="0"/>
          <w:marTop w:val="0"/>
          <w:marBottom w:val="0"/>
          <w:divBdr>
            <w:top w:val="none" w:sz="0" w:space="0" w:color="auto"/>
            <w:left w:val="none" w:sz="0" w:space="0" w:color="auto"/>
            <w:bottom w:val="none" w:sz="0" w:space="0" w:color="auto"/>
            <w:right w:val="none" w:sz="0" w:space="0" w:color="auto"/>
          </w:divBdr>
        </w:div>
        <w:div w:id="1341619741">
          <w:marLeft w:val="0"/>
          <w:marRight w:val="0"/>
          <w:marTop w:val="0"/>
          <w:marBottom w:val="0"/>
          <w:divBdr>
            <w:top w:val="none" w:sz="0" w:space="0" w:color="auto"/>
            <w:left w:val="none" w:sz="0" w:space="0" w:color="auto"/>
            <w:bottom w:val="none" w:sz="0" w:space="0" w:color="auto"/>
            <w:right w:val="none" w:sz="0" w:space="0" w:color="auto"/>
          </w:divBdr>
        </w:div>
        <w:div w:id="1349216268">
          <w:marLeft w:val="0"/>
          <w:marRight w:val="0"/>
          <w:marTop w:val="0"/>
          <w:marBottom w:val="0"/>
          <w:divBdr>
            <w:top w:val="none" w:sz="0" w:space="0" w:color="auto"/>
            <w:left w:val="none" w:sz="0" w:space="0" w:color="auto"/>
            <w:bottom w:val="none" w:sz="0" w:space="0" w:color="auto"/>
            <w:right w:val="none" w:sz="0" w:space="0" w:color="auto"/>
          </w:divBdr>
        </w:div>
        <w:div w:id="1369452887">
          <w:marLeft w:val="0"/>
          <w:marRight w:val="0"/>
          <w:marTop w:val="0"/>
          <w:marBottom w:val="0"/>
          <w:divBdr>
            <w:top w:val="none" w:sz="0" w:space="0" w:color="auto"/>
            <w:left w:val="none" w:sz="0" w:space="0" w:color="auto"/>
            <w:bottom w:val="none" w:sz="0" w:space="0" w:color="auto"/>
            <w:right w:val="none" w:sz="0" w:space="0" w:color="auto"/>
          </w:divBdr>
        </w:div>
        <w:div w:id="1383365939">
          <w:marLeft w:val="0"/>
          <w:marRight w:val="0"/>
          <w:marTop w:val="0"/>
          <w:marBottom w:val="0"/>
          <w:divBdr>
            <w:top w:val="none" w:sz="0" w:space="0" w:color="auto"/>
            <w:left w:val="none" w:sz="0" w:space="0" w:color="auto"/>
            <w:bottom w:val="none" w:sz="0" w:space="0" w:color="auto"/>
            <w:right w:val="none" w:sz="0" w:space="0" w:color="auto"/>
          </w:divBdr>
        </w:div>
        <w:div w:id="1396587167">
          <w:marLeft w:val="0"/>
          <w:marRight w:val="0"/>
          <w:marTop w:val="0"/>
          <w:marBottom w:val="0"/>
          <w:divBdr>
            <w:top w:val="none" w:sz="0" w:space="0" w:color="auto"/>
            <w:left w:val="none" w:sz="0" w:space="0" w:color="auto"/>
            <w:bottom w:val="none" w:sz="0" w:space="0" w:color="auto"/>
            <w:right w:val="none" w:sz="0" w:space="0" w:color="auto"/>
          </w:divBdr>
        </w:div>
        <w:div w:id="1419641859">
          <w:marLeft w:val="0"/>
          <w:marRight w:val="0"/>
          <w:marTop w:val="0"/>
          <w:marBottom w:val="0"/>
          <w:divBdr>
            <w:top w:val="none" w:sz="0" w:space="0" w:color="auto"/>
            <w:left w:val="none" w:sz="0" w:space="0" w:color="auto"/>
            <w:bottom w:val="none" w:sz="0" w:space="0" w:color="auto"/>
            <w:right w:val="none" w:sz="0" w:space="0" w:color="auto"/>
          </w:divBdr>
        </w:div>
        <w:div w:id="1475104709">
          <w:marLeft w:val="0"/>
          <w:marRight w:val="0"/>
          <w:marTop w:val="0"/>
          <w:marBottom w:val="0"/>
          <w:divBdr>
            <w:top w:val="none" w:sz="0" w:space="0" w:color="auto"/>
            <w:left w:val="none" w:sz="0" w:space="0" w:color="auto"/>
            <w:bottom w:val="none" w:sz="0" w:space="0" w:color="auto"/>
            <w:right w:val="none" w:sz="0" w:space="0" w:color="auto"/>
          </w:divBdr>
        </w:div>
        <w:div w:id="1476994420">
          <w:marLeft w:val="0"/>
          <w:marRight w:val="0"/>
          <w:marTop w:val="0"/>
          <w:marBottom w:val="0"/>
          <w:divBdr>
            <w:top w:val="none" w:sz="0" w:space="0" w:color="auto"/>
            <w:left w:val="none" w:sz="0" w:space="0" w:color="auto"/>
            <w:bottom w:val="none" w:sz="0" w:space="0" w:color="auto"/>
            <w:right w:val="none" w:sz="0" w:space="0" w:color="auto"/>
          </w:divBdr>
        </w:div>
        <w:div w:id="1479955421">
          <w:marLeft w:val="0"/>
          <w:marRight w:val="0"/>
          <w:marTop w:val="0"/>
          <w:marBottom w:val="0"/>
          <w:divBdr>
            <w:top w:val="none" w:sz="0" w:space="0" w:color="auto"/>
            <w:left w:val="none" w:sz="0" w:space="0" w:color="auto"/>
            <w:bottom w:val="none" w:sz="0" w:space="0" w:color="auto"/>
            <w:right w:val="none" w:sz="0" w:space="0" w:color="auto"/>
          </w:divBdr>
        </w:div>
        <w:div w:id="1494447409">
          <w:marLeft w:val="0"/>
          <w:marRight w:val="0"/>
          <w:marTop w:val="0"/>
          <w:marBottom w:val="0"/>
          <w:divBdr>
            <w:top w:val="none" w:sz="0" w:space="0" w:color="auto"/>
            <w:left w:val="none" w:sz="0" w:space="0" w:color="auto"/>
            <w:bottom w:val="none" w:sz="0" w:space="0" w:color="auto"/>
            <w:right w:val="none" w:sz="0" w:space="0" w:color="auto"/>
          </w:divBdr>
        </w:div>
        <w:div w:id="1544754555">
          <w:marLeft w:val="0"/>
          <w:marRight w:val="0"/>
          <w:marTop w:val="0"/>
          <w:marBottom w:val="0"/>
          <w:divBdr>
            <w:top w:val="none" w:sz="0" w:space="0" w:color="auto"/>
            <w:left w:val="none" w:sz="0" w:space="0" w:color="auto"/>
            <w:bottom w:val="none" w:sz="0" w:space="0" w:color="auto"/>
            <w:right w:val="none" w:sz="0" w:space="0" w:color="auto"/>
          </w:divBdr>
        </w:div>
        <w:div w:id="1554004595">
          <w:marLeft w:val="0"/>
          <w:marRight w:val="0"/>
          <w:marTop w:val="0"/>
          <w:marBottom w:val="0"/>
          <w:divBdr>
            <w:top w:val="none" w:sz="0" w:space="0" w:color="auto"/>
            <w:left w:val="none" w:sz="0" w:space="0" w:color="auto"/>
            <w:bottom w:val="none" w:sz="0" w:space="0" w:color="auto"/>
            <w:right w:val="none" w:sz="0" w:space="0" w:color="auto"/>
          </w:divBdr>
        </w:div>
        <w:div w:id="1567571252">
          <w:marLeft w:val="0"/>
          <w:marRight w:val="0"/>
          <w:marTop w:val="0"/>
          <w:marBottom w:val="0"/>
          <w:divBdr>
            <w:top w:val="none" w:sz="0" w:space="0" w:color="auto"/>
            <w:left w:val="none" w:sz="0" w:space="0" w:color="auto"/>
            <w:bottom w:val="none" w:sz="0" w:space="0" w:color="auto"/>
            <w:right w:val="none" w:sz="0" w:space="0" w:color="auto"/>
          </w:divBdr>
        </w:div>
        <w:div w:id="1591545864">
          <w:marLeft w:val="0"/>
          <w:marRight w:val="0"/>
          <w:marTop w:val="0"/>
          <w:marBottom w:val="0"/>
          <w:divBdr>
            <w:top w:val="none" w:sz="0" w:space="0" w:color="auto"/>
            <w:left w:val="none" w:sz="0" w:space="0" w:color="auto"/>
            <w:bottom w:val="none" w:sz="0" w:space="0" w:color="auto"/>
            <w:right w:val="none" w:sz="0" w:space="0" w:color="auto"/>
          </w:divBdr>
        </w:div>
        <w:div w:id="1594241970">
          <w:marLeft w:val="0"/>
          <w:marRight w:val="0"/>
          <w:marTop w:val="0"/>
          <w:marBottom w:val="0"/>
          <w:divBdr>
            <w:top w:val="none" w:sz="0" w:space="0" w:color="auto"/>
            <w:left w:val="none" w:sz="0" w:space="0" w:color="auto"/>
            <w:bottom w:val="none" w:sz="0" w:space="0" w:color="auto"/>
            <w:right w:val="none" w:sz="0" w:space="0" w:color="auto"/>
          </w:divBdr>
        </w:div>
        <w:div w:id="1611088726">
          <w:marLeft w:val="0"/>
          <w:marRight w:val="0"/>
          <w:marTop w:val="0"/>
          <w:marBottom w:val="0"/>
          <w:divBdr>
            <w:top w:val="none" w:sz="0" w:space="0" w:color="auto"/>
            <w:left w:val="none" w:sz="0" w:space="0" w:color="auto"/>
            <w:bottom w:val="none" w:sz="0" w:space="0" w:color="auto"/>
            <w:right w:val="none" w:sz="0" w:space="0" w:color="auto"/>
          </w:divBdr>
        </w:div>
        <w:div w:id="1659455312">
          <w:marLeft w:val="0"/>
          <w:marRight w:val="0"/>
          <w:marTop w:val="0"/>
          <w:marBottom w:val="0"/>
          <w:divBdr>
            <w:top w:val="none" w:sz="0" w:space="0" w:color="auto"/>
            <w:left w:val="none" w:sz="0" w:space="0" w:color="auto"/>
            <w:bottom w:val="none" w:sz="0" w:space="0" w:color="auto"/>
            <w:right w:val="none" w:sz="0" w:space="0" w:color="auto"/>
          </w:divBdr>
        </w:div>
        <w:div w:id="1690983062">
          <w:marLeft w:val="0"/>
          <w:marRight w:val="0"/>
          <w:marTop w:val="0"/>
          <w:marBottom w:val="0"/>
          <w:divBdr>
            <w:top w:val="none" w:sz="0" w:space="0" w:color="auto"/>
            <w:left w:val="none" w:sz="0" w:space="0" w:color="auto"/>
            <w:bottom w:val="none" w:sz="0" w:space="0" w:color="auto"/>
            <w:right w:val="none" w:sz="0" w:space="0" w:color="auto"/>
          </w:divBdr>
        </w:div>
        <w:div w:id="1715226329">
          <w:marLeft w:val="0"/>
          <w:marRight w:val="0"/>
          <w:marTop w:val="0"/>
          <w:marBottom w:val="0"/>
          <w:divBdr>
            <w:top w:val="none" w:sz="0" w:space="0" w:color="auto"/>
            <w:left w:val="none" w:sz="0" w:space="0" w:color="auto"/>
            <w:bottom w:val="none" w:sz="0" w:space="0" w:color="auto"/>
            <w:right w:val="none" w:sz="0" w:space="0" w:color="auto"/>
          </w:divBdr>
        </w:div>
        <w:div w:id="1724719095">
          <w:marLeft w:val="0"/>
          <w:marRight w:val="0"/>
          <w:marTop w:val="0"/>
          <w:marBottom w:val="0"/>
          <w:divBdr>
            <w:top w:val="none" w:sz="0" w:space="0" w:color="auto"/>
            <w:left w:val="none" w:sz="0" w:space="0" w:color="auto"/>
            <w:bottom w:val="none" w:sz="0" w:space="0" w:color="auto"/>
            <w:right w:val="none" w:sz="0" w:space="0" w:color="auto"/>
          </w:divBdr>
        </w:div>
        <w:div w:id="1817793738">
          <w:marLeft w:val="0"/>
          <w:marRight w:val="0"/>
          <w:marTop w:val="0"/>
          <w:marBottom w:val="0"/>
          <w:divBdr>
            <w:top w:val="none" w:sz="0" w:space="0" w:color="auto"/>
            <w:left w:val="none" w:sz="0" w:space="0" w:color="auto"/>
            <w:bottom w:val="none" w:sz="0" w:space="0" w:color="auto"/>
            <w:right w:val="none" w:sz="0" w:space="0" w:color="auto"/>
          </w:divBdr>
        </w:div>
        <w:div w:id="1832133861">
          <w:marLeft w:val="0"/>
          <w:marRight w:val="0"/>
          <w:marTop w:val="0"/>
          <w:marBottom w:val="0"/>
          <w:divBdr>
            <w:top w:val="none" w:sz="0" w:space="0" w:color="auto"/>
            <w:left w:val="none" w:sz="0" w:space="0" w:color="auto"/>
            <w:bottom w:val="none" w:sz="0" w:space="0" w:color="auto"/>
            <w:right w:val="none" w:sz="0" w:space="0" w:color="auto"/>
          </w:divBdr>
        </w:div>
        <w:div w:id="1865438939">
          <w:marLeft w:val="0"/>
          <w:marRight w:val="0"/>
          <w:marTop w:val="0"/>
          <w:marBottom w:val="0"/>
          <w:divBdr>
            <w:top w:val="none" w:sz="0" w:space="0" w:color="auto"/>
            <w:left w:val="none" w:sz="0" w:space="0" w:color="auto"/>
            <w:bottom w:val="none" w:sz="0" w:space="0" w:color="auto"/>
            <w:right w:val="none" w:sz="0" w:space="0" w:color="auto"/>
          </w:divBdr>
        </w:div>
        <w:div w:id="1896772114">
          <w:marLeft w:val="0"/>
          <w:marRight w:val="0"/>
          <w:marTop w:val="0"/>
          <w:marBottom w:val="0"/>
          <w:divBdr>
            <w:top w:val="none" w:sz="0" w:space="0" w:color="auto"/>
            <w:left w:val="none" w:sz="0" w:space="0" w:color="auto"/>
            <w:bottom w:val="none" w:sz="0" w:space="0" w:color="auto"/>
            <w:right w:val="none" w:sz="0" w:space="0" w:color="auto"/>
          </w:divBdr>
        </w:div>
        <w:div w:id="1932347622">
          <w:marLeft w:val="0"/>
          <w:marRight w:val="0"/>
          <w:marTop w:val="0"/>
          <w:marBottom w:val="0"/>
          <w:divBdr>
            <w:top w:val="none" w:sz="0" w:space="0" w:color="auto"/>
            <w:left w:val="none" w:sz="0" w:space="0" w:color="auto"/>
            <w:bottom w:val="none" w:sz="0" w:space="0" w:color="auto"/>
            <w:right w:val="none" w:sz="0" w:space="0" w:color="auto"/>
          </w:divBdr>
        </w:div>
        <w:div w:id="1944999020">
          <w:marLeft w:val="0"/>
          <w:marRight w:val="0"/>
          <w:marTop w:val="0"/>
          <w:marBottom w:val="0"/>
          <w:divBdr>
            <w:top w:val="none" w:sz="0" w:space="0" w:color="auto"/>
            <w:left w:val="none" w:sz="0" w:space="0" w:color="auto"/>
            <w:bottom w:val="none" w:sz="0" w:space="0" w:color="auto"/>
            <w:right w:val="none" w:sz="0" w:space="0" w:color="auto"/>
          </w:divBdr>
        </w:div>
        <w:div w:id="1950814865">
          <w:marLeft w:val="0"/>
          <w:marRight w:val="0"/>
          <w:marTop w:val="0"/>
          <w:marBottom w:val="0"/>
          <w:divBdr>
            <w:top w:val="none" w:sz="0" w:space="0" w:color="auto"/>
            <w:left w:val="none" w:sz="0" w:space="0" w:color="auto"/>
            <w:bottom w:val="none" w:sz="0" w:space="0" w:color="auto"/>
            <w:right w:val="none" w:sz="0" w:space="0" w:color="auto"/>
          </w:divBdr>
        </w:div>
        <w:div w:id="1981299333">
          <w:marLeft w:val="0"/>
          <w:marRight w:val="0"/>
          <w:marTop w:val="0"/>
          <w:marBottom w:val="0"/>
          <w:divBdr>
            <w:top w:val="none" w:sz="0" w:space="0" w:color="auto"/>
            <w:left w:val="none" w:sz="0" w:space="0" w:color="auto"/>
            <w:bottom w:val="none" w:sz="0" w:space="0" w:color="auto"/>
            <w:right w:val="none" w:sz="0" w:space="0" w:color="auto"/>
          </w:divBdr>
        </w:div>
        <w:div w:id="1983271733">
          <w:marLeft w:val="0"/>
          <w:marRight w:val="0"/>
          <w:marTop w:val="0"/>
          <w:marBottom w:val="0"/>
          <w:divBdr>
            <w:top w:val="none" w:sz="0" w:space="0" w:color="auto"/>
            <w:left w:val="none" w:sz="0" w:space="0" w:color="auto"/>
            <w:bottom w:val="none" w:sz="0" w:space="0" w:color="auto"/>
            <w:right w:val="none" w:sz="0" w:space="0" w:color="auto"/>
          </w:divBdr>
        </w:div>
        <w:div w:id="2000230887">
          <w:marLeft w:val="0"/>
          <w:marRight w:val="0"/>
          <w:marTop w:val="0"/>
          <w:marBottom w:val="0"/>
          <w:divBdr>
            <w:top w:val="none" w:sz="0" w:space="0" w:color="auto"/>
            <w:left w:val="none" w:sz="0" w:space="0" w:color="auto"/>
            <w:bottom w:val="none" w:sz="0" w:space="0" w:color="auto"/>
            <w:right w:val="none" w:sz="0" w:space="0" w:color="auto"/>
          </w:divBdr>
        </w:div>
        <w:div w:id="2087457364">
          <w:marLeft w:val="0"/>
          <w:marRight w:val="0"/>
          <w:marTop w:val="0"/>
          <w:marBottom w:val="0"/>
          <w:divBdr>
            <w:top w:val="none" w:sz="0" w:space="0" w:color="auto"/>
            <w:left w:val="none" w:sz="0" w:space="0" w:color="auto"/>
            <w:bottom w:val="none" w:sz="0" w:space="0" w:color="auto"/>
            <w:right w:val="none" w:sz="0" w:space="0" w:color="auto"/>
          </w:divBdr>
        </w:div>
      </w:divsChild>
    </w:div>
    <w:div w:id="1660427903">
      <w:bodyDiv w:val="1"/>
      <w:marLeft w:val="0"/>
      <w:marRight w:val="0"/>
      <w:marTop w:val="0"/>
      <w:marBottom w:val="0"/>
      <w:divBdr>
        <w:top w:val="none" w:sz="0" w:space="0" w:color="auto"/>
        <w:left w:val="none" w:sz="0" w:space="0" w:color="auto"/>
        <w:bottom w:val="none" w:sz="0" w:space="0" w:color="auto"/>
        <w:right w:val="none" w:sz="0" w:space="0" w:color="auto"/>
      </w:divBdr>
    </w:div>
    <w:div w:id="1672563752">
      <w:bodyDiv w:val="1"/>
      <w:marLeft w:val="0"/>
      <w:marRight w:val="0"/>
      <w:marTop w:val="0"/>
      <w:marBottom w:val="0"/>
      <w:divBdr>
        <w:top w:val="none" w:sz="0" w:space="0" w:color="auto"/>
        <w:left w:val="none" w:sz="0" w:space="0" w:color="auto"/>
        <w:bottom w:val="none" w:sz="0" w:space="0" w:color="auto"/>
        <w:right w:val="none" w:sz="0" w:space="0" w:color="auto"/>
      </w:divBdr>
    </w:div>
    <w:div w:id="1690451210">
      <w:bodyDiv w:val="1"/>
      <w:marLeft w:val="0"/>
      <w:marRight w:val="0"/>
      <w:marTop w:val="0"/>
      <w:marBottom w:val="0"/>
      <w:divBdr>
        <w:top w:val="none" w:sz="0" w:space="0" w:color="auto"/>
        <w:left w:val="none" w:sz="0" w:space="0" w:color="auto"/>
        <w:bottom w:val="none" w:sz="0" w:space="0" w:color="auto"/>
        <w:right w:val="none" w:sz="0" w:space="0" w:color="auto"/>
      </w:divBdr>
    </w:div>
    <w:div w:id="1698002187">
      <w:bodyDiv w:val="1"/>
      <w:marLeft w:val="0"/>
      <w:marRight w:val="0"/>
      <w:marTop w:val="0"/>
      <w:marBottom w:val="0"/>
      <w:divBdr>
        <w:top w:val="none" w:sz="0" w:space="0" w:color="auto"/>
        <w:left w:val="none" w:sz="0" w:space="0" w:color="auto"/>
        <w:bottom w:val="none" w:sz="0" w:space="0" w:color="auto"/>
        <w:right w:val="none" w:sz="0" w:space="0" w:color="auto"/>
      </w:divBdr>
      <w:divsChild>
        <w:div w:id="1120101222">
          <w:marLeft w:val="0"/>
          <w:marRight w:val="0"/>
          <w:marTop w:val="0"/>
          <w:marBottom w:val="0"/>
          <w:divBdr>
            <w:top w:val="none" w:sz="0" w:space="0" w:color="auto"/>
            <w:left w:val="none" w:sz="0" w:space="0" w:color="auto"/>
            <w:bottom w:val="none" w:sz="0" w:space="0" w:color="auto"/>
            <w:right w:val="none" w:sz="0" w:space="0" w:color="auto"/>
          </w:divBdr>
          <w:divsChild>
            <w:div w:id="1791895680">
              <w:marLeft w:val="0"/>
              <w:marRight w:val="0"/>
              <w:marTop w:val="0"/>
              <w:marBottom w:val="0"/>
              <w:divBdr>
                <w:top w:val="none" w:sz="0" w:space="0" w:color="auto"/>
                <w:left w:val="none" w:sz="0" w:space="0" w:color="auto"/>
                <w:bottom w:val="none" w:sz="0" w:space="0" w:color="auto"/>
                <w:right w:val="none" w:sz="0" w:space="0" w:color="auto"/>
              </w:divBdr>
              <w:divsChild>
                <w:div w:id="102721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938759">
      <w:bodyDiv w:val="1"/>
      <w:marLeft w:val="0"/>
      <w:marRight w:val="0"/>
      <w:marTop w:val="0"/>
      <w:marBottom w:val="0"/>
      <w:divBdr>
        <w:top w:val="none" w:sz="0" w:space="0" w:color="auto"/>
        <w:left w:val="none" w:sz="0" w:space="0" w:color="auto"/>
        <w:bottom w:val="none" w:sz="0" w:space="0" w:color="auto"/>
        <w:right w:val="none" w:sz="0" w:space="0" w:color="auto"/>
      </w:divBdr>
    </w:div>
    <w:div w:id="1706981651">
      <w:bodyDiv w:val="1"/>
      <w:marLeft w:val="0"/>
      <w:marRight w:val="0"/>
      <w:marTop w:val="0"/>
      <w:marBottom w:val="0"/>
      <w:divBdr>
        <w:top w:val="none" w:sz="0" w:space="0" w:color="auto"/>
        <w:left w:val="none" w:sz="0" w:space="0" w:color="auto"/>
        <w:bottom w:val="none" w:sz="0" w:space="0" w:color="auto"/>
        <w:right w:val="none" w:sz="0" w:space="0" w:color="auto"/>
      </w:divBdr>
    </w:div>
    <w:div w:id="1708143987">
      <w:bodyDiv w:val="1"/>
      <w:marLeft w:val="0"/>
      <w:marRight w:val="0"/>
      <w:marTop w:val="0"/>
      <w:marBottom w:val="0"/>
      <w:divBdr>
        <w:top w:val="none" w:sz="0" w:space="0" w:color="auto"/>
        <w:left w:val="none" w:sz="0" w:space="0" w:color="auto"/>
        <w:bottom w:val="none" w:sz="0" w:space="0" w:color="auto"/>
        <w:right w:val="none" w:sz="0" w:space="0" w:color="auto"/>
      </w:divBdr>
    </w:div>
    <w:div w:id="1758869422">
      <w:bodyDiv w:val="1"/>
      <w:marLeft w:val="0"/>
      <w:marRight w:val="0"/>
      <w:marTop w:val="0"/>
      <w:marBottom w:val="0"/>
      <w:divBdr>
        <w:top w:val="none" w:sz="0" w:space="0" w:color="auto"/>
        <w:left w:val="none" w:sz="0" w:space="0" w:color="auto"/>
        <w:bottom w:val="none" w:sz="0" w:space="0" w:color="auto"/>
        <w:right w:val="none" w:sz="0" w:space="0" w:color="auto"/>
      </w:divBdr>
    </w:div>
    <w:div w:id="1791624726">
      <w:bodyDiv w:val="1"/>
      <w:marLeft w:val="0"/>
      <w:marRight w:val="0"/>
      <w:marTop w:val="0"/>
      <w:marBottom w:val="0"/>
      <w:divBdr>
        <w:top w:val="none" w:sz="0" w:space="0" w:color="auto"/>
        <w:left w:val="none" w:sz="0" w:space="0" w:color="auto"/>
        <w:bottom w:val="none" w:sz="0" w:space="0" w:color="auto"/>
        <w:right w:val="none" w:sz="0" w:space="0" w:color="auto"/>
      </w:divBdr>
    </w:div>
    <w:div w:id="1838959108">
      <w:bodyDiv w:val="1"/>
      <w:marLeft w:val="0"/>
      <w:marRight w:val="0"/>
      <w:marTop w:val="0"/>
      <w:marBottom w:val="0"/>
      <w:divBdr>
        <w:top w:val="none" w:sz="0" w:space="0" w:color="auto"/>
        <w:left w:val="none" w:sz="0" w:space="0" w:color="auto"/>
        <w:bottom w:val="none" w:sz="0" w:space="0" w:color="auto"/>
        <w:right w:val="none" w:sz="0" w:space="0" w:color="auto"/>
      </w:divBdr>
    </w:div>
    <w:div w:id="1856193151">
      <w:bodyDiv w:val="1"/>
      <w:marLeft w:val="0"/>
      <w:marRight w:val="0"/>
      <w:marTop w:val="0"/>
      <w:marBottom w:val="0"/>
      <w:divBdr>
        <w:top w:val="none" w:sz="0" w:space="0" w:color="auto"/>
        <w:left w:val="none" w:sz="0" w:space="0" w:color="auto"/>
        <w:bottom w:val="none" w:sz="0" w:space="0" w:color="auto"/>
        <w:right w:val="none" w:sz="0" w:space="0" w:color="auto"/>
      </w:divBdr>
    </w:div>
    <w:div w:id="1856337223">
      <w:bodyDiv w:val="1"/>
      <w:marLeft w:val="0"/>
      <w:marRight w:val="0"/>
      <w:marTop w:val="0"/>
      <w:marBottom w:val="0"/>
      <w:divBdr>
        <w:top w:val="none" w:sz="0" w:space="0" w:color="auto"/>
        <w:left w:val="none" w:sz="0" w:space="0" w:color="auto"/>
        <w:bottom w:val="none" w:sz="0" w:space="0" w:color="auto"/>
        <w:right w:val="none" w:sz="0" w:space="0" w:color="auto"/>
      </w:divBdr>
    </w:div>
    <w:div w:id="1872524076">
      <w:bodyDiv w:val="1"/>
      <w:marLeft w:val="0"/>
      <w:marRight w:val="0"/>
      <w:marTop w:val="0"/>
      <w:marBottom w:val="0"/>
      <w:divBdr>
        <w:top w:val="none" w:sz="0" w:space="0" w:color="auto"/>
        <w:left w:val="none" w:sz="0" w:space="0" w:color="auto"/>
        <w:bottom w:val="none" w:sz="0" w:space="0" w:color="auto"/>
        <w:right w:val="none" w:sz="0" w:space="0" w:color="auto"/>
      </w:divBdr>
    </w:div>
    <w:div w:id="1873760505">
      <w:bodyDiv w:val="1"/>
      <w:marLeft w:val="0"/>
      <w:marRight w:val="0"/>
      <w:marTop w:val="0"/>
      <w:marBottom w:val="0"/>
      <w:divBdr>
        <w:top w:val="none" w:sz="0" w:space="0" w:color="auto"/>
        <w:left w:val="none" w:sz="0" w:space="0" w:color="auto"/>
        <w:bottom w:val="none" w:sz="0" w:space="0" w:color="auto"/>
        <w:right w:val="none" w:sz="0" w:space="0" w:color="auto"/>
      </w:divBdr>
    </w:div>
    <w:div w:id="1876385085">
      <w:bodyDiv w:val="1"/>
      <w:marLeft w:val="0"/>
      <w:marRight w:val="0"/>
      <w:marTop w:val="0"/>
      <w:marBottom w:val="0"/>
      <w:divBdr>
        <w:top w:val="none" w:sz="0" w:space="0" w:color="auto"/>
        <w:left w:val="none" w:sz="0" w:space="0" w:color="auto"/>
        <w:bottom w:val="none" w:sz="0" w:space="0" w:color="auto"/>
        <w:right w:val="none" w:sz="0" w:space="0" w:color="auto"/>
      </w:divBdr>
    </w:div>
    <w:div w:id="1894610306">
      <w:bodyDiv w:val="1"/>
      <w:marLeft w:val="0"/>
      <w:marRight w:val="0"/>
      <w:marTop w:val="0"/>
      <w:marBottom w:val="0"/>
      <w:divBdr>
        <w:top w:val="none" w:sz="0" w:space="0" w:color="auto"/>
        <w:left w:val="none" w:sz="0" w:space="0" w:color="auto"/>
        <w:bottom w:val="none" w:sz="0" w:space="0" w:color="auto"/>
        <w:right w:val="none" w:sz="0" w:space="0" w:color="auto"/>
      </w:divBdr>
      <w:divsChild>
        <w:div w:id="519010349">
          <w:marLeft w:val="0"/>
          <w:marRight w:val="0"/>
          <w:marTop w:val="0"/>
          <w:marBottom w:val="0"/>
          <w:divBdr>
            <w:top w:val="none" w:sz="0" w:space="0" w:color="auto"/>
            <w:left w:val="none" w:sz="0" w:space="0" w:color="auto"/>
            <w:bottom w:val="none" w:sz="0" w:space="0" w:color="auto"/>
            <w:right w:val="none" w:sz="0" w:space="0" w:color="auto"/>
          </w:divBdr>
        </w:div>
        <w:div w:id="1296108756">
          <w:marLeft w:val="0"/>
          <w:marRight w:val="0"/>
          <w:marTop w:val="0"/>
          <w:marBottom w:val="0"/>
          <w:divBdr>
            <w:top w:val="none" w:sz="0" w:space="0" w:color="auto"/>
            <w:left w:val="none" w:sz="0" w:space="0" w:color="auto"/>
            <w:bottom w:val="none" w:sz="0" w:space="0" w:color="auto"/>
            <w:right w:val="none" w:sz="0" w:space="0" w:color="auto"/>
          </w:divBdr>
          <w:divsChild>
            <w:div w:id="571306891">
              <w:marLeft w:val="0"/>
              <w:marRight w:val="0"/>
              <w:marTop w:val="0"/>
              <w:marBottom w:val="0"/>
              <w:divBdr>
                <w:top w:val="none" w:sz="0" w:space="0" w:color="auto"/>
                <w:left w:val="none" w:sz="0" w:space="0" w:color="auto"/>
                <w:bottom w:val="none" w:sz="0" w:space="0" w:color="auto"/>
                <w:right w:val="none" w:sz="0" w:space="0" w:color="auto"/>
              </w:divBdr>
              <w:divsChild>
                <w:div w:id="1780836397">
                  <w:marLeft w:val="0"/>
                  <w:marRight w:val="0"/>
                  <w:marTop w:val="0"/>
                  <w:marBottom w:val="0"/>
                  <w:divBdr>
                    <w:top w:val="none" w:sz="0" w:space="0" w:color="auto"/>
                    <w:left w:val="none" w:sz="0" w:space="0" w:color="auto"/>
                    <w:bottom w:val="none" w:sz="0" w:space="0" w:color="auto"/>
                    <w:right w:val="none" w:sz="0" w:space="0" w:color="auto"/>
                  </w:divBdr>
                </w:div>
                <w:div w:id="1948537811">
                  <w:marLeft w:val="0"/>
                  <w:marRight w:val="0"/>
                  <w:marTop w:val="0"/>
                  <w:marBottom w:val="0"/>
                  <w:divBdr>
                    <w:top w:val="none" w:sz="0" w:space="0" w:color="auto"/>
                    <w:left w:val="none" w:sz="0" w:space="0" w:color="auto"/>
                    <w:bottom w:val="none" w:sz="0" w:space="0" w:color="auto"/>
                    <w:right w:val="none" w:sz="0" w:space="0" w:color="auto"/>
                  </w:divBdr>
                </w:div>
              </w:divsChild>
            </w:div>
            <w:div w:id="2057391940">
              <w:marLeft w:val="0"/>
              <w:marRight w:val="0"/>
              <w:marTop w:val="0"/>
              <w:marBottom w:val="0"/>
              <w:divBdr>
                <w:top w:val="none" w:sz="0" w:space="0" w:color="auto"/>
                <w:left w:val="none" w:sz="0" w:space="0" w:color="auto"/>
                <w:bottom w:val="none" w:sz="0" w:space="0" w:color="auto"/>
                <w:right w:val="none" w:sz="0" w:space="0" w:color="auto"/>
              </w:divBdr>
              <w:divsChild>
                <w:div w:id="243807412">
                  <w:marLeft w:val="0"/>
                  <w:marRight w:val="0"/>
                  <w:marTop w:val="0"/>
                  <w:marBottom w:val="0"/>
                  <w:divBdr>
                    <w:top w:val="none" w:sz="0" w:space="0" w:color="auto"/>
                    <w:left w:val="none" w:sz="0" w:space="0" w:color="auto"/>
                    <w:bottom w:val="none" w:sz="0" w:space="0" w:color="auto"/>
                    <w:right w:val="none" w:sz="0" w:space="0" w:color="auto"/>
                  </w:divBdr>
                  <w:divsChild>
                    <w:div w:id="239485710">
                      <w:marLeft w:val="0"/>
                      <w:marRight w:val="0"/>
                      <w:marTop w:val="0"/>
                      <w:marBottom w:val="0"/>
                      <w:divBdr>
                        <w:top w:val="none" w:sz="0" w:space="0" w:color="auto"/>
                        <w:left w:val="none" w:sz="0" w:space="0" w:color="auto"/>
                        <w:bottom w:val="none" w:sz="0" w:space="0" w:color="auto"/>
                        <w:right w:val="none" w:sz="0" w:space="0" w:color="auto"/>
                      </w:divBdr>
                    </w:div>
                    <w:div w:id="145655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061557">
      <w:bodyDiv w:val="1"/>
      <w:marLeft w:val="0"/>
      <w:marRight w:val="0"/>
      <w:marTop w:val="0"/>
      <w:marBottom w:val="0"/>
      <w:divBdr>
        <w:top w:val="none" w:sz="0" w:space="0" w:color="auto"/>
        <w:left w:val="none" w:sz="0" w:space="0" w:color="auto"/>
        <w:bottom w:val="none" w:sz="0" w:space="0" w:color="auto"/>
        <w:right w:val="none" w:sz="0" w:space="0" w:color="auto"/>
      </w:divBdr>
    </w:div>
    <w:div w:id="1914317631">
      <w:bodyDiv w:val="1"/>
      <w:marLeft w:val="0"/>
      <w:marRight w:val="0"/>
      <w:marTop w:val="0"/>
      <w:marBottom w:val="0"/>
      <w:divBdr>
        <w:top w:val="none" w:sz="0" w:space="0" w:color="auto"/>
        <w:left w:val="none" w:sz="0" w:space="0" w:color="auto"/>
        <w:bottom w:val="none" w:sz="0" w:space="0" w:color="auto"/>
        <w:right w:val="none" w:sz="0" w:space="0" w:color="auto"/>
      </w:divBdr>
      <w:divsChild>
        <w:div w:id="45766491">
          <w:marLeft w:val="0"/>
          <w:marRight w:val="0"/>
          <w:marTop w:val="0"/>
          <w:marBottom w:val="0"/>
          <w:divBdr>
            <w:top w:val="none" w:sz="0" w:space="0" w:color="auto"/>
            <w:left w:val="none" w:sz="0" w:space="0" w:color="auto"/>
            <w:bottom w:val="none" w:sz="0" w:space="0" w:color="auto"/>
            <w:right w:val="none" w:sz="0" w:space="0" w:color="auto"/>
          </w:divBdr>
          <w:divsChild>
            <w:div w:id="394007670">
              <w:marLeft w:val="0"/>
              <w:marRight w:val="0"/>
              <w:marTop w:val="0"/>
              <w:marBottom w:val="0"/>
              <w:divBdr>
                <w:top w:val="none" w:sz="0" w:space="0" w:color="auto"/>
                <w:left w:val="none" w:sz="0" w:space="0" w:color="auto"/>
                <w:bottom w:val="none" w:sz="0" w:space="0" w:color="auto"/>
                <w:right w:val="none" w:sz="0" w:space="0" w:color="auto"/>
              </w:divBdr>
              <w:divsChild>
                <w:div w:id="175061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745001">
      <w:bodyDiv w:val="1"/>
      <w:marLeft w:val="0"/>
      <w:marRight w:val="0"/>
      <w:marTop w:val="0"/>
      <w:marBottom w:val="0"/>
      <w:divBdr>
        <w:top w:val="none" w:sz="0" w:space="0" w:color="auto"/>
        <w:left w:val="none" w:sz="0" w:space="0" w:color="auto"/>
        <w:bottom w:val="none" w:sz="0" w:space="0" w:color="auto"/>
        <w:right w:val="none" w:sz="0" w:space="0" w:color="auto"/>
      </w:divBdr>
      <w:divsChild>
        <w:div w:id="2082753718">
          <w:marLeft w:val="0"/>
          <w:marRight w:val="0"/>
          <w:marTop w:val="0"/>
          <w:marBottom w:val="0"/>
          <w:divBdr>
            <w:top w:val="none" w:sz="0" w:space="0" w:color="auto"/>
            <w:left w:val="none" w:sz="0" w:space="0" w:color="auto"/>
            <w:bottom w:val="none" w:sz="0" w:space="0" w:color="auto"/>
            <w:right w:val="none" w:sz="0" w:space="0" w:color="auto"/>
          </w:divBdr>
          <w:divsChild>
            <w:div w:id="98064780">
              <w:marLeft w:val="0"/>
              <w:marRight w:val="0"/>
              <w:marTop w:val="0"/>
              <w:marBottom w:val="0"/>
              <w:divBdr>
                <w:top w:val="none" w:sz="0" w:space="0" w:color="auto"/>
                <w:left w:val="none" w:sz="0" w:space="0" w:color="auto"/>
                <w:bottom w:val="none" w:sz="0" w:space="0" w:color="auto"/>
                <w:right w:val="none" w:sz="0" w:space="0" w:color="auto"/>
              </w:divBdr>
              <w:divsChild>
                <w:div w:id="667172735">
                  <w:marLeft w:val="0"/>
                  <w:marRight w:val="0"/>
                  <w:marTop w:val="0"/>
                  <w:marBottom w:val="0"/>
                  <w:divBdr>
                    <w:top w:val="none" w:sz="0" w:space="0" w:color="auto"/>
                    <w:left w:val="none" w:sz="0" w:space="0" w:color="auto"/>
                    <w:bottom w:val="none" w:sz="0" w:space="0" w:color="auto"/>
                    <w:right w:val="none" w:sz="0" w:space="0" w:color="auto"/>
                  </w:divBdr>
                </w:div>
              </w:divsChild>
            </w:div>
            <w:div w:id="1744258978">
              <w:marLeft w:val="0"/>
              <w:marRight w:val="0"/>
              <w:marTop w:val="0"/>
              <w:marBottom w:val="0"/>
              <w:divBdr>
                <w:top w:val="none" w:sz="0" w:space="0" w:color="auto"/>
                <w:left w:val="none" w:sz="0" w:space="0" w:color="auto"/>
                <w:bottom w:val="none" w:sz="0" w:space="0" w:color="auto"/>
                <w:right w:val="none" w:sz="0" w:space="0" w:color="auto"/>
              </w:divBdr>
              <w:divsChild>
                <w:div w:id="182966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824494">
      <w:bodyDiv w:val="1"/>
      <w:marLeft w:val="0"/>
      <w:marRight w:val="0"/>
      <w:marTop w:val="0"/>
      <w:marBottom w:val="0"/>
      <w:divBdr>
        <w:top w:val="none" w:sz="0" w:space="0" w:color="auto"/>
        <w:left w:val="none" w:sz="0" w:space="0" w:color="auto"/>
        <w:bottom w:val="none" w:sz="0" w:space="0" w:color="auto"/>
        <w:right w:val="none" w:sz="0" w:space="0" w:color="auto"/>
      </w:divBdr>
    </w:div>
    <w:div w:id="1938756737">
      <w:bodyDiv w:val="1"/>
      <w:marLeft w:val="0"/>
      <w:marRight w:val="0"/>
      <w:marTop w:val="0"/>
      <w:marBottom w:val="0"/>
      <w:divBdr>
        <w:top w:val="none" w:sz="0" w:space="0" w:color="auto"/>
        <w:left w:val="none" w:sz="0" w:space="0" w:color="auto"/>
        <w:bottom w:val="none" w:sz="0" w:space="0" w:color="auto"/>
        <w:right w:val="none" w:sz="0" w:space="0" w:color="auto"/>
      </w:divBdr>
    </w:div>
    <w:div w:id="1938898944">
      <w:bodyDiv w:val="1"/>
      <w:marLeft w:val="0"/>
      <w:marRight w:val="0"/>
      <w:marTop w:val="0"/>
      <w:marBottom w:val="0"/>
      <w:divBdr>
        <w:top w:val="none" w:sz="0" w:space="0" w:color="auto"/>
        <w:left w:val="none" w:sz="0" w:space="0" w:color="auto"/>
        <w:bottom w:val="none" w:sz="0" w:space="0" w:color="auto"/>
        <w:right w:val="none" w:sz="0" w:space="0" w:color="auto"/>
      </w:divBdr>
      <w:divsChild>
        <w:div w:id="1705792868">
          <w:marLeft w:val="0"/>
          <w:marRight w:val="0"/>
          <w:marTop w:val="120"/>
          <w:marBottom w:val="360"/>
          <w:divBdr>
            <w:top w:val="none" w:sz="0" w:space="0" w:color="auto"/>
            <w:left w:val="none" w:sz="0" w:space="0" w:color="auto"/>
            <w:bottom w:val="none" w:sz="0" w:space="0" w:color="auto"/>
            <w:right w:val="none" w:sz="0" w:space="0" w:color="auto"/>
          </w:divBdr>
          <w:divsChild>
            <w:div w:id="216363011">
              <w:marLeft w:val="0"/>
              <w:marRight w:val="0"/>
              <w:marTop w:val="0"/>
              <w:marBottom w:val="0"/>
              <w:divBdr>
                <w:top w:val="none" w:sz="0" w:space="0" w:color="auto"/>
                <w:left w:val="none" w:sz="0" w:space="0" w:color="auto"/>
                <w:bottom w:val="none" w:sz="0" w:space="0" w:color="auto"/>
                <w:right w:val="none" w:sz="0" w:space="0" w:color="auto"/>
              </w:divBdr>
            </w:div>
            <w:div w:id="99440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372475">
      <w:bodyDiv w:val="1"/>
      <w:marLeft w:val="0"/>
      <w:marRight w:val="0"/>
      <w:marTop w:val="0"/>
      <w:marBottom w:val="0"/>
      <w:divBdr>
        <w:top w:val="none" w:sz="0" w:space="0" w:color="auto"/>
        <w:left w:val="none" w:sz="0" w:space="0" w:color="auto"/>
        <w:bottom w:val="none" w:sz="0" w:space="0" w:color="auto"/>
        <w:right w:val="none" w:sz="0" w:space="0" w:color="auto"/>
      </w:divBdr>
    </w:div>
    <w:div w:id="1944219245">
      <w:bodyDiv w:val="1"/>
      <w:marLeft w:val="0"/>
      <w:marRight w:val="0"/>
      <w:marTop w:val="0"/>
      <w:marBottom w:val="0"/>
      <w:divBdr>
        <w:top w:val="none" w:sz="0" w:space="0" w:color="auto"/>
        <w:left w:val="none" w:sz="0" w:space="0" w:color="auto"/>
        <w:bottom w:val="none" w:sz="0" w:space="0" w:color="auto"/>
        <w:right w:val="none" w:sz="0" w:space="0" w:color="auto"/>
      </w:divBdr>
    </w:div>
    <w:div w:id="1957173696">
      <w:bodyDiv w:val="1"/>
      <w:marLeft w:val="0"/>
      <w:marRight w:val="0"/>
      <w:marTop w:val="0"/>
      <w:marBottom w:val="0"/>
      <w:divBdr>
        <w:top w:val="none" w:sz="0" w:space="0" w:color="auto"/>
        <w:left w:val="none" w:sz="0" w:space="0" w:color="auto"/>
        <w:bottom w:val="none" w:sz="0" w:space="0" w:color="auto"/>
        <w:right w:val="none" w:sz="0" w:space="0" w:color="auto"/>
      </w:divBdr>
    </w:div>
    <w:div w:id="1984700540">
      <w:bodyDiv w:val="1"/>
      <w:marLeft w:val="0"/>
      <w:marRight w:val="0"/>
      <w:marTop w:val="0"/>
      <w:marBottom w:val="0"/>
      <w:divBdr>
        <w:top w:val="none" w:sz="0" w:space="0" w:color="auto"/>
        <w:left w:val="none" w:sz="0" w:space="0" w:color="auto"/>
        <w:bottom w:val="none" w:sz="0" w:space="0" w:color="auto"/>
        <w:right w:val="none" w:sz="0" w:space="0" w:color="auto"/>
      </w:divBdr>
    </w:div>
    <w:div w:id="2010400182">
      <w:bodyDiv w:val="1"/>
      <w:marLeft w:val="0"/>
      <w:marRight w:val="0"/>
      <w:marTop w:val="0"/>
      <w:marBottom w:val="0"/>
      <w:divBdr>
        <w:top w:val="none" w:sz="0" w:space="0" w:color="auto"/>
        <w:left w:val="none" w:sz="0" w:space="0" w:color="auto"/>
        <w:bottom w:val="none" w:sz="0" w:space="0" w:color="auto"/>
        <w:right w:val="none" w:sz="0" w:space="0" w:color="auto"/>
      </w:divBdr>
    </w:div>
    <w:div w:id="2037921528">
      <w:bodyDiv w:val="1"/>
      <w:marLeft w:val="0"/>
      <w:marRight w:val="0"/>
      <w:marTop w:val="0"/>
      <w:marBottom w:val="0"/>
      <w:divBdr>
        <w:top w:val="none" w:sz="0" w:space="0" w:color="auto"/>
        <w:left w:val="none" w:sz="0" w:space="0" w:color="auto"/>
        <w:bottom w:val="none" w:sz="0" w:space="0" w:color="auto"/>
        <w:right w:val="none" w:sz="0" w:space="0" w:color="auto"/>
      </w:divBdr>
    </w:div>
    <w:div w:id="2046756183">
      <w:bodyDiv w:val="1"/>
      <w:marLeft w:val="0"/>
      <w:marRight w:val="0"/>
      <w:marTop w:val="0"/>
      <w:marBottom w:val="0"/>
      <w:divBdr>
        <w:top w:val="none" w:sz="0" w:space="0" w:color="auto"/>
        <w:left w:val="none" w:sz="0" w:space="0" w:color="auto"/>
        <w:bottom w:val="none" w:sz="0" w:space="0" w:color="auto"/>
        <w:right w:val="none" w:sz="0" w:space="0" w:color="auto"/>
      </w:divBdr>
    </w:div>
    <w:div w:id="2069574644">
      <w:bodyDiv w:val="1"/>
      <w:marLeft w:val="0"/>
      <w:marRight w:val="0"/>
      <w:marTop w:val="0"/>
      <w:marBottom w:val="0"/>
      <w:divBdr>
        <w:top w:val="none" w:sz="0" w:space="0" w:color="auto"/>
        <w:left w:val="none" w:sz="0" w:space="0" w:color="auto"/>
        <w:bottom w:val="none" w:sz="0" w:space="0" w:color="auto"/>
        <w:right w:val="none" w:sz="0" w:space="0" w:color="auto"/>
      </w:divBdr>
    </w:div>
    <w:div w:id="210935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bi.nlm.nih.gov/pubmed/?term=Rivlin%20N%5BAuthor%5D&amp;cauthor=true&amp;cauthor_uid=21779514" TargetMode="External"/><Relationship Id="rId18" Type="http://schemas.openxmlformats.org/officeDocument/2006/relationships/hyperlink" Target="https://www-ncbi-nlm-nih-gov.gate2.inist.fr/pubmed/?term=Le%20MT%5BAuthor%5D&amp;cauthor=true&amp;cauthor_uid=19293287" TargetMode="External"/><Relationship Id="rId26" Type="http://schemas.openxmlformats.org/officeDocument/2006/relationships/hyperlink" Target="https://www-ncbi-nlm-nih-gov.gate2.inist.fr/pubmed/?term=Le%2C+M.T.%2C+Teh%2C+C.%2C+Shyh-Chang%2C+N.%2C+Xie%2C+H.%2C+Zhou%2C+B.%2C+Korzh%2C+V.%2C+Lodish%2C+H.F.%2C+Lim%2C+B.%2C+2009.+MicroRNA-125b+is+a+novel+negative+regulator+of+p53.+Genes+Dev.+23+(7)%2C+862%E2%80%93876." TargetMode="External"/><Relationship Id="rId39" Type="http://schemas.openxmlformats.org/officeDocument/2006/relationships/hyperlink" Target="https://www-ncbi-nlm-nih-gov.gate2.inist.fr/pubmed/?term=Fearon%20ER%5BAuthor%5D&amp;cauthor=true&amp;cauthor_uid=17656095" TargetMode="External"/><Relationship Id="rId21" Type="http://schemas.openxmlformats.org/officeDocument/2006/relationships/hyperlink" Target="https://www-ncbi-nlm-nih-gov.gate2.inist.fr/pubmed/?term=Xie%20H%5BAuthor%5D&amp;cauthor=true&amp;cauthor_uid=19293287" TargetMode="External"/><Relationship Id="rId34" Type="http://schemas.openxmlformats.org/officeDocument/2006/relationships/hyperlink" Target="https://www-ncbi-nlm-nih-gov.gate2.inist.fr/pubmed/?term=Giordano%20TJ%5BAuthor%5D&amp;cauthor=true&amp;cauthor_uid=17656095" TargetMode="External"/><Relationship Id="rId42" Type="http://schemas.openxmlformats.org/officeDocument/2006/relationships/hyperlink" Target="https://www-ncbi-nlm-nih-gov.gate2.inist.fr/pubmed/?term=He%20X%5BAuthor%5D&amp;cauthor=true&amp;cauthor_uid=17554337" TargetMode="External"/><Relationship Id="rId47" Type="http://schemas.openxmlformats.org/officeDocument/2006/relationships/hyperlink" Target="https://www-ncbi-nlm-nih-gov.gate2.inist.fr/pubmed/?term=Xue%20W%5BAuthor%5D&amp;cauthor=true&amp;cauthor_uid=17554337" TargetMode="External"/><Relationship Id="rId50" Type="http://schemas.openxmlformats.org/officeDocument/2006/relationships/hyperlink" Target="https://www-ncbi-nlm-nih-gov.gate2.inist.fr/pubmed/?term=Ridzon%20D%5BAuthor%5D&amp;cauthor=true&amp;cauthor_uid=17554337" TargetMode="External"/><Relationship Id="rId55" Type="http://schemas.openxmlformats.org/officeDocument/2006/relationships/hyperlink" Target="https://www-ncbi-nlm-nih-gov.gate2.inist.fr/pubmed/?term=Cleary%20MA%5BAuthor%5D&amp;cauthor=true&amp;cauthor_uid=17554337" TargetMode="External"/><Relationship Id="rId7" Type="http://schemas.openxmlformats.org/officeDocument/2006/relationships/endnotes" Target="endnotes.xml"/><Relationship Id="rId12" Type="http://schemas.openxmlformats.org/officeDocument/2006/relationships/hyperlink" Target="https://mail.igr.fr/owa/redir.aspx?C=I4DW7j0J5zK6L90s5feq9w3bLo5S1ZMxfdPGqSLa5TiuxZ3Jhg3WCA..&amp;URL=https%3a%2f%2fwww.sciencedirect.com%2ftopics%2fearth-and-planetary-sciences%2ffeature-extraction" TargetMode="External"/><Relationship Id="rId17" Type="http://schemas.openxmlformats.org/officeDocument/2006/relationships/hyperlink" Target="https://www.ncbi.nlm.nih.gov/pmc/articles/PMC3135636/" TargetMode="External"/><Relationship Id="rId25" Type="http://schemas.openxmlformats.org/officeDocument/2006/relationships/hyperlink" Target="https://www-ncbi-nlm-nih-gov.gate2.inist.fr/pubmed/?term=Lim%20B%5BAuthor%5D&amp;cauthor=true&amp;cauthor_uid=19293287" TargetMode="External"/><Relationship Id="rId33" Type="http://schemas.openxmlformats.org/officeDocument/2006/relationships/hyperlink" Target="https://www-ncbi-nlm-nih-gov.gate2.inist.fr/pubmed/?term=Zhai%20Y%5BAuthor%5D&amp;cauthor=true&amp;cauthor_uid=17656095" TargetMode="External"/><Relationship Id="rId38" Type="http://schemas.openxmlformats.org/officeDocument/2006/relationships/hyperlink" Target="https://www-ncbi-nlm-nih-gov.gate2.inist.fr/pubmed/?term=Cho%20KR%5BAuthor%5D&amp;cauthor=true&amp;cauthor_uid=17656095" TargetMode="External"/><Relationship Id="rId46" Type="http://schemas.openxmlformats.org/officeDocument/2006/relationships/hyperlink" Target="https://www-ncbi-nlm-nih-gov.gate2.inist.fr/pubmed/?term=Liang%20Y%5BAuthor%5D&amp;cauthor=true&amp;cauthor_uid=17554337"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ncbi.nlm.nih.gov/pubmed/?term=Rotter%20V%5BAuthor%5D&amp;cauthor=true&amp;cauthor_uid=21779514" TargetMode="External"/><Relationship Id="rId20" Type="http://schemas.openxmlformats.org/officeDocument/2006/relationships/hyperlink" Target="https://www-ncbi-nlm-nih-gov.gate2.inist.fr/pubmed/?term=Shyh-Chang%20N%5BAuthor%5D&amp;cauthor=true&amp;cauthor_uid=19293287" TargetMode="External"/><Relationship Id="rId29" Type="http://schemas.openxmlformats.org/officeDocument/2006/relationships/hyperlink" Target="https://www-ncbi-nlm-nih-gov.gate2.inist.fr/pubmed/?term=Feng%20Y%5BAuthor%5D&amp;cauthor=true&amp;cauthor_uid=17656095" TargetMode="External"/><Relationship Id="rId41" Type="http://schemas.openxmlformats.org/officeDocument/2006/relationships/hyperlink" Target="https://www-ncbi-nlm-nih-gov.gate2.inist.fr/pubmed/?term=He%20L%5BAuthor%5D&amp;cauthor=true&amp;cauthor_uid=17554337" TargetMode="External"/><Relationship Id="rId54" Type="http://schemas.openxmlformats.org/officeDocument/2006/relationships/hyperlink" Target="https://www-ncbi-nlm-nih-gov.gate2.inist.fr/pubmed/?term=Lowe%20SW%5BAuthor%5D&amp;cauthor=true&amp;cauthor_uid=1755433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il.igr.fr/owa/redir.aspx?C=XK9sgO6G9CczfHLKoU_gl9HgiDQPZJC-1XFGNjt1jDOuxZ3Jhg3WCA..&amp;URL=https%3a%2f%2fwww.sciencedirect.com%2ftopics%2fearth-and-planetary-sciences%2frna" TargetMode="External"/><Relationship Id="rId24" Type="http://schemas.openxmlformats.org/officeDocument/2006/relationships/hyperlink" Target="https://www-ncbi-nlm-nih-gov.gate2.inist.fr/pubmed/?term=Lodish%20HF%5BAuthor%5D&amp;cauthor=true&amp;cauthor_uid=19293287" TargetMode="External"/><Relationship Id="rId32" Type="http://schemas.openxmlformats.org/officeDocument/2006/relationships/hyperlink" Target="https://www-ncbi-nlm-nih-gov.gate2.inist.fr/pubmed/?term=Love%20RE%5BAuthor%5D&amp;cauthor=true&amp;cauthor_uid=17656095" TargetMode="External"/><Relationship Id="rId37" Type="http://schemas.openxmlformats.org/officeDocument/2006/relationships/hyperlink" Target="https://www-ncbi-nlm-nih-gov.gate2.inist.fr/pubmed/?term=MacDougald%20OA%5BAuthor%5D&amp;cauthor=true&amp;cauthor_uid=17656095" TargetMode="External"/><Relationship Id="rId40" Type="http://schemas.openxmlformats.org/officeDocument/2006/relationships/hyperlink" Target="https://www-ncbi-nlm-nih-gov.gate2.inist.fr/pubmed/?term=p53-mediated+activation+of+miRNA34+candidate+tumor-suppressor+genes.+Curr.+Biol.+17%3A1298%E2%80%931307." TargetMode="External"/><Relationship Id="rId45" Type="http://schemas.openxmlformats.org/officeDocument/2006/relationships/hyperlink" Target="https://www-ncbi-nlm-nih-gov.gate2.inist.fr/pubmed/?term=Xuan%20Z%5BAuthor%5D&amp;cauthor=true&amp;cauthor_uid=17554337" TargetMode="External"/><Relationship Id="rId53" Type="http://schemas.openxmlformats.org/officeDocument/2006/relationships/hyperlink" Target="https://www-ncbi-nlm-nih-gov.gate2.inist.fr/pubmed/?term=Chen%20C%5BAuthor%5D&amp;cauthor=true&amp;cauthor_uid=17554337"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ncbi.nlm.nih.gov/pubmed/?term=Oren%20M%5BAuthor%5D&amp;cauthor=true&amp;cauthor_uid=21779514" TargetMode="External"/><Relationship Id="rId23" Type="http://schemas.openxmlformats.org/officeDocument/2006/relationships/hyperlink" Target="https://www-ncbi-nlm-nih-gov.gate2.inist.fr/pubmed/?term=Korzh%20V%5BAuthor%5D&amp;cauthor=true&amp;cauthor_uid=19293287" TargetMode="External"/><Relationship Id="rId28" Type="http://schemas.openxmlformats.org/officeDocument/2006/relationships/hyperlink" Target="https://www-ncbi-nlm-nih-gov.gate2.inist.fr/pubmed/?term=Gerin%20I%5BAuthor%5D&amp;cauthor=true&amp;cauthor_uid=17656095" TargetMode="External"/><Relationship Id="rId36" Type="http://schemas.openxmlformats.org/officeDocument/2006/relationships/hyperlink" Target="https://www-ncbi-nlm-nih-gov.gate2.inist.fr/pubmed/?term=Moore%20BB%5BAuthor%5D&amp;cauthor=true&amp;cauthor_uid=17656095" TargetMode="External"/><Relationship Id="rId49" Type="http://schemas.openxmlformats.org/officeDocument/2006/relationships/hyperlink" Target="https://www-ncbi-nlm-nih-gov.gate2.inist.fr/pubmed/?term=Magnus%20J%5BAuthor%5D&amp;cauthor=true&amp;cauthor_uid=17554337" TargetMode="External"/><Relationship Id="rId57" Type="http://schemas.openxmlformats.org/officeDocument/2006/relationships/hyperlink" Target="https://www-ncbi-nlm-nih-gov.gate2.inist.fr/pubmed/?term=A+microRNA+component+of+the+p53+tumour+suppressor+network.+Nature+447%3A1130%E2%80%931134." TargetMode="External"/><Relationship Id="rId10" Type="http://schemas.openxmlformats.org/officeDocument/2006/relationships/footer" Target="footer2.xml"/><Relationship Id="rId19" Type="http://schemas.openxmlformats.org/officeDocument/2006/relationships/hyperlink" Target="https://www-ncbi-nlm-nih-gov.gate2.inist.fr/pubmed/?term=Teh%20C%5BAuthor%5D&amp;cauthor=true&amp;cauthor_uid=19293287" TargetMode="External"/><Relationship Id="rId31" Type="http://schemas.openxmlformats.org/officeDocument/2006/relationships/hyperlink" Target="https://www-ncbi-nlm-nih-gov.gate2.inist.fr/pubmed/?term=Kuick%20R%5BAuthor%5D&amp;cauthor=true&amp;cauthor_uid=17656095" TargetMode="External"/><Relationship Id="rId44" Type="http://schemas.openxmlformats.org/officeDocument/2006/relationships/hyperlink" Target="https://www-ncbi-nlm-nih-gov.gate2.inist.fr/pubmed/?term=de%20Stanchina%20E%5BAuthor%5D&amp;cauthor=true&amp;cauthor_uid=17554337" TargetMode="External"/><Relationship Id="rId52" Type="http://schemas.openxmlformats.org/officeDocument/2006/relationships/hyperlink" Target="https://www-ncbi-nlm-nih-gov.gate2.inist.fr/pubmed/?term=Linsley%20PS%5BAuthor%5D&amp;cauthor=true&amp;cauthor_uid=17554337"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cbi.nlm.nih.gov/pubmed/?term=Brosh%20R%5BAuthor%5D&amp;cauthor=true&amp;cauthor_uid=21779514" TargetMode="External"/><Relationship Id="rId22" Type="http://schemas.openxmlformats.org/officeDocument/2006/relationships/hyperlink" Target="https://www-ncbi-nlm-nih-gov.gate2.inist.fr/pubmed/?term=Zhou%20B%5BAuthor%5D&amp;cauthor=true&amp;cauthor_uid=19293287" TargetMode="External"/><Relationship Id="rId27" Type="http://schemas.openxmlformats.org/officeDocument/2006/relationships/hyperlink" Target="https://www-ncbi-nlm-nih-gov.gate2.inist.fr/pubmed/?term=Bommer%20GT%5BAuthor%5D&amp;cauthor=true&amp;cauthor_uid=17656095" TargetMode="External"/><Relationship Id="rId30" Type="http://schemas.openxmlformats.org/officeDocument/2006/relationships/hyperlink" Target="https://www-ncbi-nlm-nih-gov.gate2.inist.fr/pubmed/?term=Kaczorowski%20AJ%5BAuthor%5D&amp;cauthor=true&amp;cauthor_uid=17656095" TargetMode="External"/><Relationship Id="rId35" Type="http://schemas.openxmlformats.org/officeDocument/2006/relationships/hyperlink" Target="https://www-ncbi-nlm-nih-gov.gate2.inist.fr/pubmed/?term=Qin%20ZS%5BAuthor%5D&amp;cauthor=true&amp;cauthor_uid=17656095" TargetMode="External"/><Relationship Id="rId43" Type="http://schemas.openxmlformats.org/officeDocument/2006/relationships/hyperlink" Target="https://www-ncbi-nlm-nih-gov.gate2.inist.fr/pubmed/?term=Lim%20LP%5BAuthor%5D&amp;cauthor=true&amp;cauthor_uid=17554337" TargetMode="External"/><Relationship Id="rId48" Type="http://schemas.openxmlformats.org/officeDocument/2006/relationships/hyperlink" Target="https://www-ncbi-nlm-nih-gov.gate2.inist.fr/pubmed/?term=Zender%20L%5BAuthor%5D&amp;cauthor=true&amp;cauthor_uid=17554337" TargetMode="External"/><Relationship Id="rId56" Type="http://schemas.openxmlformats.org/officeDocument/2006/relationships/hyperlink" Target="https://www-ncbi-nlm-nih-gov.gate2.inist.fr/pubmed/?term=Hannon%20GJ%5BAuthor%5D&amp;cauthor=true&amp;cauthor_uid=17554337" TargetMode="External"/><Relationship Id="rId77" Type="http://schemas.microsoft.com/office/2016/09/relationships/commentsIds" Target="commentsIds.xml"/><Relationship Id="rId8" Type="http://schemas.openxmlformats.org/officeDocument/2006/relationships/hyperlink" Target="mailto:alessio.naccarati@iigm.it" TargetMode="External"/><Relationship Id="rId51" Type="http://schemas.openxmlformats.org/officeDocument/2006/relationships/hyperlink" Target="https://www-ncbi-nlm-nih-gov.gate2.inist.fr/pubmed/?term=Jackson%20AL%5BAuthor%5D&amp;cauthor=true&amp;cauthor_uid=17554337" TargetMode="External"/><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79EEB3-892D-40C2-B876-B3982A3C0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6065</Words>
  <Characters>34572</Characters>
  <Application>Microsoft Office Word</Application>
  <DocSecurity>0</DocSecurity>
  <Lines>288</Lines>
  <Paragraphs>81</Paragraphs>
  <ScaleCrop>false</ScaleCrop>
  <HeadingPairs>
    <vt:vector size="8" baseType="variant">
      <vt:variant>
        <vt:lpstr>Title</vt:lpstr>
      </vt:variant>
      <vt:variant>
        <vt:i4>1</vt:i4>
      </vt:variant>
      <vt:variant>
        <vt:lpstr>Titolo</vt:lpstr>
      </vt:variant>
      <vt:variant>
        <vt:i4>1</vt:i4>
      </vt:variant>
      <vt:variant>
        <vt:lpstr>Titre</vt:lpstr>
      </vt:variant>
      <vt:variant>
        <vt:i4>1</vt:i4>
      </vt:variant>
      <vt:variant>
        <vt:lpstr>Título</vt:lpstr>
      </vt:variant>
      <vt:variant>
        <vt:i4>1</vt:i4>
      </vt:variant>
    </vt:vector>
  </HeadingPairs>
  <TitlesOfParts>
    <vt:vector size="4" baseType="lpstr">
      <vt:lpstr/>
      <vt:lpstr/>
      <vt:lpstr/>
      <vt:lpstr/>
    </vt:vector>
  </TitlesOfParts>
  <Company>Microsoft</Company>
  <LinksUpToDate>false</LinksUpToDate>
  <CharactersWithSpaces>40556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 Mancini</dc:creator>
  <cp:lastModifiedBy>pvines</cp:lastModifiedBy>
  <cp:revision>3</cp:revision>
  <dcterms:created xsi:type="dcterms:W3CDTF">2020-06-09T08:00:00Z</dcterms:created>
  <dcterms:modified xsi:type="dcterms:W3CDTF">2020-06-09T08:00:00Z</dcterms:modified>
</cp:coreProperties>
</file>