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45A09" w14:textId="77EED7B0" w:rsidR="00796000" w:rsidRPr="00961F60" w:rsidRDefault="00B56F12" w:rsidP="00C9100B">
      <w:pPr>
        <w:spacing w:line="480" w:lineRule="auto"/>
        <w:jc w:val="center"/>
        <w:rPr>
          <w:rFonts w:asciiTheme="majorHAnsi" w:hAnsiTheme="majorHAnsi" w:cs="Arial"/>
          <w:b/>
          <w:sz w:val="28"/>
          <w:szCs w:val="28"/>
          <w:lang w:val="en-GB"/>
        </w:rPr>
      </w:pPr>
      <w:r w:rsidRPr="00961F60">
        <w:rPr>
          <w:rFonts w:asciiTheme="majorHAnsi" w:hAnsiTheme="majorHAnsi" w:cs="Arial"/>
          <w:b/>
          <w:sz w:val="28"/>
          <w:szCs w:val="28"/>
          <w:lang w:val="en-GB"/>
        </w:rPr>
        <w:t xml:space="preserve">Obesity </w:t>
      </w:r>
      <w:r w:rsidR="00731ED2" w:rsidRPr="00961F60">
        <w:rPr>
          <w:rFonts w:asciiTheme="majorHAnsi" w:hAnsiTheme="majorHAnsi" w:cs="Arial"/>
          <w:b/>
          <w:sz w:val="28"/>
          <w:szCs w:val="28"/>
          <w:lang w:val="en-GB"/>
        </w:rPr>
        <w:t>surgery and c</w:t>
      </w:r>
      <w:r w:rsidRPr="00961F60">
        <w:rPr>
          <w:rFonts w:asciiTheme="majorHAnsi" w:hAnsiTheme="majorHAnsi" w:cs="Arial"/>
          <w:b/>
          <w:sz w:val="28"/>
          <w:szCs w:val="28"/>
          <w:lang w:val="en-GB"/>
        </w:rPr>
        <w:t>ancer</w:t>
      </w:r>
      <w:r w:rsidR="00731ED2" w:rsidRPr="00961F60">
        <w:rPr>
          <w:rFonts w:asciiTheme="majorHAnsi" w:hAnsiTheme="majorHAnsi" w:cs="Arial"/>
          <w:b/>
          <w:sz w:val="28"/>
          <w:szCs w:val="28"/>
          <w:lang w:val="en-GB"/>
        </w:rPr>
        <w:t xml:space="preserve"> risk</w:t>
      </w:r>
    </w:p>
    <w:p w14:paraId="123ED1B5" w14:textId="7E1558B7" w:rsidR="00796000" w:rsidRPr="00F603B2" w:rsidRDefault="00796000" w:rsidP="00B56F12">
      <w:pPr>
        <w:spacing w:line="480" w:lineRule="auto"/>
        <w:jc w:val="both"/>
        <w:rPr>
          <w:rFonts w:asciiTheme="majorHAnsi" w:hAnsiTheme="majorHAnsi" w:cs="Arial"/>
          <w:lang w:val="en-GB"/>
        </w:rPr>
      </w:pPr>
      <w:r w:rsidRPr="00F603B2">
        <w:rPr>
          <w:rFonts w:asciiTheme="majorHAnsi" w:hAnsiTheme="majorHAnsi" w:cs="Arial"/>
          <w:b/>
          <w:lang w:val="en-GB"/>
        </w:rPr>
        <w:t>Authors:</w:t>
      </w:r>
      <w:r w:rsidRPr="00F603B2">
        <w:rPr>
          <w:rFonts w:asciiTheme="majorHAnsi" w:hAnsiTheme="majorHAnsi" w:cs="Arial"/>
          <w:lang w:val="en-GB"/>
        </w:rPr>
        <w:t xml:space="preserve"> </w:t>
      </w:r>
      <w:r w:rsidR="00184B28" w:rsidRPr="00F603B2">
        <w:rPr>
          <w:rFonts w:asciiTheme="majorHAnsi" w:hAnsiTheme="majorHAnsi" w:cs="Arial"/>
          <w:lang w:val="en-GB"/>
        </w:rPr>
        <w:t>Hugh Mackenzie</w:t>
      </w:r>
      <w:r w:rsidR="00184B28" w:rsidRPr="00F603B2">
        <w:rPr>
          <w:rFonts w:asciiTheme="majorHAnsi" w:hAnsiTheme="majorHAnsi" w:cs="Arial"/>
          <w:vertAlign w:val="superscript"/>
          <w:lang w:val="en-GB"/>
        </w:rPr>
        <w:t>1</w:t>
      </w:r>
      <w:r w:rsidR="004D4E24" w:rsidRPr="00F603B2">
        <w:rPr>
          <w:rFonts w:asciiTheme="majorHAnsi" w:hAnsiTheme="majorHAnsi" w:cs="Arial"/>
          <w:vertAlign w:val="superscript"/>
          <w:lang w:val="en-GB"/>
        </w:rPr>
        <w:t>*</w:t>
      </w:r>
      <w:r w:rsidR="00184B28" w:rsidRPr="00F603B2">
        <w:rPr>
          <w:rFonts w:asciiTheme="majorHAnsi" w:hAnsiTheme="majorHAnsi" w:cs="Arial"/>
          <w:lang w:val="en-GB"/>
        </w:rPr>
        <w:t xml:space="preserve">, </w:t>
      </w:r>
      <w:r w:rsidRPr="00F603B2">
        <w:rPr>
          <w:rFonts w:asciiTheme="majorHAnsi" w:hAnsiTheme="majorHAnsi" w:cs="Arial"/>
          <w:lang w:val="en-GB"/>
        </w:rPr>
        <w:t>Sheraz R. Markar</w:t>
      </w:r>
      <w:r w:rsidRPr="00F603B2">
        <w:rPr>
          <w:rFonts w:asciiTheme="majorHAnsi" w:hAnsiTheme="majorHAnsi" w:cs="Arial"/>
          <w:vertAlign w:val="superscript"/>
          <w:lang w:val="en-GB"/>
        </w:rPr>
        <w:t>1</w:t>
      </w:r>
      <w:proofErr w:type="gramStart"/>
      <w:r w:rsidRPr="00F603B2">
        <w:rPr>
          <w:rFonts w:asciiTheme="majorHAnsi" w:hAnsiTheme="majorHAnsi" w:cs="Arial"/>
          <w:vertAlign w:val="superscript"/>
          <w:lang w:val="en-GB"/>
        </w:rPr>
        <w:t>,2</w:t>
      </w:r>
      <w:proofErr w:type="gramEnd"/>
      <w:r w:rsidR="004D4E24" w:rsidRPr="00F603B2">
        <w:rPr>
          <w:rFonts w:asciiTheme="majorHAnsi" w:hAnsiTheme="majorHAnsi" w:cs="Arial"/>
          <w:vertAlign w:val="superscript"/>
          <w:lang w:val="en-GB"/>
        </w:rPr>
        <w:t>*</w:t>
      </w:r>
      <w:r w:rsidRPr="00F603B2">
        <w:rPr>
          <w:rFonts w:asciiTheme="majorHAnsi" w:hAnsiTheme="majorHAnsi" w:cs="Arial"/>
          <w:lang w:val="en-GB"/>
        </w:rPr>
        <w:t xml:space="preserve">, </w:t>
      </w:r>
      <w:r w:rsidR="0032317A" w:rsidRPr="00F603B2">
        <w:rPr>
          <w:rFonts w:asciiTheme="majorHAnsi" w:hAnsiTheme="majorHAnsi" w:cs="Arial"/>
          <w:lang w:val="en-GB"/>
        </w:rPr>
        <w:t>Alan Askari</w:t>
      </w:r>
      <w:r w:rsidR="0032317A" w:rsidRPr="00F603B2">
        <w:rPr>
          <w:rFonts w:asciiTheme="majorHAnsi" w:hAnsiTheme="majorHAnsi" w:cs="Arial"/>
          <w:vertAlign w:val="superscript"/>
          <w:lang w:val="en-GB"/>
        </w:rPr>
        <w:t>1</w:t>
      </w:r>
      <w:r w:rsidR="0032317A" w:rsidRPr="00F603B2">
        <w:rPr>
          <w:rFonts w:asciiTheme="majorHAnsi" w:hAnsiTheme="majorHAnsi" w:cs="Arial"/>
          <w:lang w:val="en-GB"/>
        </w:rPr>
        <w:t>, Omar Faiz</w:t>
      </w:r>
      <w:r w:rsidR="0032317A" w:rsidRPr="00F603B2">
        <w:rPr>
          <w:rFonts w:asciiTheme="majorHAnsi" w:hAnsiTheme="majorHAnsi" w:cs="Arial"/>
          <w:vertAlign w:val="superscript"/>
          <w:lang w:val="en-GB"/>
        </w:rPr>
        <w:t>1</w:t>
      </w:r>
      <w:r w:rsidR="00CF35D5" w:rsidRPr="00F603B2">
        <w:rPr>
          <w:rFonts w:asciiTheme="majorHAnsi" w:hAnsiTheme="majorHAnsi" w:cs="Arial"/>
          <w:vertAlign w:val="superscript"/>
          <w:lang w:val="en-GB"/>
        </w:rPr>
        <w:t>,3</w:t>
      </w:r>
      <w:r w:rsidR="0032317A" w:rsidRPr="00F603B2">
        <w:rPr>
          <w:rFonts w:asciiTheme="majorHAnsi" w:hAnsiTheme="majorHAnsi" w:cs="Arial"/>
          <w:lang w:val="en-GB"/>
        </w:rPr>
        <w:t>,</w:t>
      </w:r>
      <w:r w:rsidR="008B0FB4" w:rsidRPr="00F603B2">
        <w:rPr>
          <w:rFonts w:asciiTheme="majorHAnsi" w:hAnsiTheme="majorHAnsi" w:cs="Arial"/>
          <w:lang w:val="en-GB"/>
        </w:rPr>
        <w:t xml:space="preserve"> Mark Hull</w:t>
      </w:r>
      <w:r w:rsidR="00CF35D5" w:rsidRPr="00F603B2">
        <w:rPr>
          <w:rFonts w:asciiTheme="majorHAnsi" w:hAnsiTheme="majorHAnsi" w:cs="Arial"/>
          <w:vertAlign w:val="superscript"/>
          <w:lang w:val="en-GB"/>
        </w:rPr>
        <w:t>4</w:t>
      </w:r>
      <w:r w:rsidR="008B0FB4" w:rsidRPr="00F603B2">
        <w:rPr>
          <w:rFonts w:asciiTheme="majorHAnsi" w:hAnsiTheme="majorHAnsi" w:cs="Arial"/>
          <w:lang w:val="en-GB"/>
        </w:rPr>
        <w:t>,</w:t>
      </w:r>
      <w:r w:rsidR="00B56F12" w:rsidRPr="00F603B2">
        <w:rPr>
          <w:rFonts w:asciiTheme="majorHAnsi" w:hAnsiTheme="majorHAnsi" w:cs="Arial"/>
          <w:lang w:val="en-GB"/>
        </w:rPr>
        <w:t xml:space="preserve"> Sanjay Purkayastha</w:t>
      </w:r>
      <w:r w:rsidR="00184B28" w:rsidRPr="00F603B2">
        <w:rPr>
          <w:rFonts w:asciiTheme="majorHAnsi" w:hAnsiTheme="majorHAnsi" w:cs="Arial"/>
          <w:vertAlign w:val="superscript"/>
          <w:lang w:val="en-GB"/>
        </w:rPr>
        <w:t>1</w:t>
      </w:r>
      <w:r w:rsidRPr="00F603B2">
        <w:rPr>
          <w:rFonts w:asciiTheme="majorHAnsi" w:hAnsiTheme="majorHAnsi" w:cs="Arial"/>
          <w:lang w:val="en-GB"/>
        </w:rPr>
        <w:t>,</w:t>
      </w:r>
      <w:r w:rsidR="004247FD" w:rsidRPr="00F603B2">
        <w:rPr>
          <w:rFonts w:asciiTheme="majorHAnsi" w:hAnsiTheme="majorHAnsi" w:cs="Arial"/>
          <w:lang w:val="en-GB"/>
        </w:rPr>
        <w:t xml:space="preserve"> Henrik M</w:t>
      </w:r>
      <w:r w:rsidR="0083473E" w:rsidRPr="0083473E">
        <w:rPr>
          <w:rFonts w:ascii="Calibri" w:hAnsi="Calibri" w:cs="Lucida Grande"/>
          <w:color w:val="000000"/>
        </w:rPr>
        <w:t>Ø</w:t>
      </w:r>
      <w:r w:rsidR="004247FD" w:rsidRPr="00F603B2">
        <w:rPr>
          <w:rFonts w:asciiTheme="majorHAnsi" w:hAnsiTheme="majorHAnsi" w:cs="Arial"/>
          <w:lang w:val="en-GB"/>
        </w:rPr>
        <w:t>ller</w:t>
      </w:r>
      <w:r w:rsidR="00CF35D5" w:rsidRPr="00F603B2">
        <w:rPr>
          <w:rFonts w:asciiTheme="majorHAnsi" w:hAnsiTheme="majorHAnsi" w:cs="Arial"/>
          <w:vertAlign w:val="superscript"/>
          <w:lang w:val="en-GB"/>
        </w:rPr>
        <w:t>5</w:t>
      </w:r>
      <w:r w:rsidR="004247FD" w:rsidRPr="00F603B2">
        <w:rPr>
          <w:rFonts w:asciiTheme="majorHAnsi" w:hAnsiTheme="majorHAnsi" w:cs="Arial"/>
          <w:lang w:val="en-GB"/>
        </w:rPr>
        <w:t xml:space="preserve">, </w:t>
      </w:r>
      <w:r w:rsidRPr="00F603B2">
        <w:rPr>
          <w:rFonts w:asciiTheme="majorHAnsi" w:hAnsiTheme="majorHAnsi" w:cs="Arial"/>
          <w:lang w:val="en-GB"/>
        </w:rPr>
        <w:t>Jesper Lagergren</w:t>
      </w:r>
      <w:r w:rsidR="00184B28" w:rsidRPr="00F603B2">
        <w:rPr>
          <w:rFonts w:asciiTheme="majorHAnsi" w:hAnsiTheme="majorHAnsi" w:cs="Arial"/>
          <w:vertAlign w:val="superscript"/>
          <w:lang w:val="en-GB"/>
        </w:rPr>
        <w:t>2</w:t>
      </w:r>
      <w:r w:rsidRPr="00F603B2">
        <w:rPr>
          <w:rFonts w:asciiTheme="majorHAnsi" w:hAnsiTheme="majorHAnsi" w:cs="Arial"/>
          <w:vertAlign w:val="superscript"/>
          <w:lang w:val="en-GB"/>
        </w:rPr>
        <w:t>,</w:t>
      </w:r>
      <w:r w:rsidR="00CF35D5" w:rsidRPr="00F603B2">
        <w:rPr>
          <w:rFonts w:asciiTheme="majorHAnsi" w:hAnsiTheme="majorHAnsi" w:cs="Arial"/>
          <w:vertAlign w:val="superscript"/>
          <w:lang w:val="en-GB"/>
        </w:rPr>
        <w:t>5</w:t>
      </w:r>
    </w:p>
    <w:p w14:paraId="1266467D" w14:textId="4DE30265" w:rsidR="004D4E24" w:rsidRPr="004D4E24" w:rsidRDefault="004D4E24" w:rsidP="00B56F12">
      <w:pPr>
        <w:spacing w:line="480" w:lineRule="auto"/>
        <w:jc w:val="both"/>
        <w:rPr>
          <w:rFonts w:asciiTheme="majorHAnsi" w:hAnsiTheme="majorHAnsi" w:cstheme="minorHAnsi"/>
          <w:lang w:val="en-GB"/>
        </w:rPr>
      </w:pPr>
      <w:r w:rsidRPr="0004051D">
        <w:rPr>
          <w:rFonts w:asciiTheme="majorHAnsi" w:hAnsiTheme="majorHAnsi" w:cstheme="minorHAnsi"/>
          <w:lang w:val="en-GB"/>
        </w:rPr>
        <w:t xml:space="preserve">*Both authors contributed equally and should be acknowledged as joint first authors. </w:t>
      </w:r>
    </w:p>
    <w:p w14:paraId="6CEADC37" w14:textId="2D51A83A" w:rsidR="00184B28" w:rsidRDefault="00796000" w:rsidP="00B56F12">
      <w:pPr>
        <w:spacing w:line="480" w:lineRule="auto"/>
        <w:jc w:val="both"/>
        <w:rPr>
          <w:rFonts w:asciiTheme="majorHAnsi" w:hAnsiTheme="majorHAnsi" w:cs="Arial"/>
          <w:lang w:val="en-GB"/>
        </w:rPr>
      </w:pPr>
      <w:r w:rsidRPr="00B56F12">
        <w:rPr>
          <w:rFonts w:asciiTheme="majorHAnsi" w:hAnsiTheme="majorHAnsi" w:cs="Arial"/>
          <w:b/>
          <w:lang w:val="en-GB"/>
        </w:rPr>
        <w:t>Affiliations:</w:t>
      </w:r>
      <w:r w:rsidR="00184B28">
        <w:rPr>
          <w:rFonts w:asciiTheme="majorHAnsi" w:hAnsiTheme="majorHAnsi" w:cs="Arial"/>
          <w:lang w:val="en-GB"/>
        </w:rPr>
        <w:t xml:space="preserve"> 1</w:t>
      </w:r>
      <w:r w:rsidR="00184B28" w:rsidRPr="00B56F12">
        <w:rPr>
          <w:rFonts w:asciiTheme="majorHAnsi" w:hAnsiTheme="majorHAnsi" w:cs="Arial"/>
          <w:lang w:val="en-GB"/>
        </w:rPr>
        <w:t xml:space="preserve"> – Department of Surgery &amp; Cancer, Imperial College London, United Kingdom</w:t>
      </w:r>
    </w:p>
    <w:p w14:paraId="0EFFC4B8" w14:textId="090F0F83" w:rsidR="00796000" w:rsidRPr="00B56F12" w:rsidRDefault="00184B28" w:rsidP="00B56F12">
      <w:pPr>
        <w:spacing w:line="480" w:lineRule="auto"/>
        <w:jc w:val="both"/>
        <w:rPr>
          <w:rFonts w:asciiTheme="majorHAnsi" w:hAnsiTheme="majorHAnsi" w:cs="Arial"/>
          <w:lang w:val="en-GB"/>
        </w:rPr>
      </w:pPr>
      <w:r>
        <w:rPr>
          <w:rFonts w:asciiTheme="majorHAnsi" w:hAnsiTheme="majorHAnsi" w:cs="Arial"/>
          <w:lang w:val="en-GB"/>
        </w:rPr>
        <w:t>2</w:t>
      </w:r>
      <w:r w:rsidR="00796000" w:rsidRPr="00B56F12">
        <w:rPr>
          <w:rFonts w:asciiTheme="majorHAnsi" w:hAnsiTheme="majorHAnsi" w:cs="Arial"/>
          <w:lang w:val="en-GB"/>
        </w:rPr>
        <w:t xml:space="preserve"> – Department of Molecular medicine and Surgery, Karolinska Institutet, Karolinska University Hospital, 171 76 Stockholm, Sweden</w:t>
      </w:r>
    </w:p>
    <w:p w14:paraId="6104A897" w14:textId="283EA7B6" w:rsidR="00CF35D5" w:rsidRDefault="00CF35D5" w:rsidP="00B56F12">
      <w:pPr>
        <w:spacing w:line="480" w:lineRule="auto"/>
        <w:jc w:val="both"/>
        <w:rPr>
          <w:rFonts w:asciiTheme="majorHAnsi" w:hAnsiTheme="majorHAnsi" w:cs="Arial"/>
          <w:lang w:val="en-GB"/>
        </w:rPr>
      </w:pPr>
      <w:r>
        <w:rPr>
          <w:rFonts w:asciiTheme="majorHAnsi" w:hAnsiTheme="majorHAnsi" w:cs="Arial"/>
          <w:lang w:val="en-GB"/>
        </w:rPr>
        <w:t xml:space="preserve">3 – St Mark’s Hospital and Academic Institute, Harrow, United Kingdom. </w:t>
      </w:r>
    </w:p>
    <w:p w14:paraId="4446066A" w14:textId="34320629" w:rsidR="008B0FB4" w:rsidRDefault="00CF35D5" w:rsidP="00B56F12">
      <w:pPr>
        <w:spacing w:line="480" w:lineRule="auto"/>
        <w:jc w:val="both"/>
        <w:rPr>
          <w:rFonts w:asciiTheme="majorHAnsi" w:hAnsiTheme="majorHAnsi" w:cs="Arial"/>
          <w:lang w:val="en-GB"/>
        </w:rPr>
      </w:pPr>
      <w:r>
        <w:rPr>
          <w:rFonts w:asciiTheme="majorHAnsi" w:hAnsiTheme="majorHAnsi" w:cs="Arial"/>
          <w:lang w:val="en-GB"/>
        </w:rPr>
        <w:t>4</w:t>
      </w:r>
      <w:r w:rsidR="00796000" w:rsidRPr="00B56F12">
        <w:rPr>
          <w:rFonts w:asciiTheme="majorHAnsi" w:hAnsiTheme="majorHAnsi" w:cs="Arial"/>
          <w:lang w:val="en-GB"/>
        </w:rPr>
        <w:t xml:space="preserve"> – </w:t>
      </w:r>
      <w:r w:rsidR="00E17CB2">
        <w:rPr>
          <w:rFonts w:asciiTheme="majorHAnsi" w:hAnsiTheme="majorHAnsi" w:cs="Arial"/>
          <w:lang w:val="en-GB"/>
        </w:rPr>
        <w:t xml:space="preserve">Section of Molecular Gastroenterology, </w:t>
      </w:r>
      <w:r w:rsidR="00316595">
        <w:rPr>
          <w:rFonts w:asciiTheme="majorHAnsi" w:hAnsiTheme="majorHAnsi" w:cs="Arial"/>
          <w:lang w:val="en-GB"/>
        </w:rPr>
        <w:t xml:space="preserve">Leeds Institute of Biomedical &amp; </w:t>
      </w:r>
      <w:r w:rsidR="00AD6722">
        <w:rPr>
          <w:rFonts w:asciiTheme="majorHAnsi" w:hAnsiTheme="majorHAnsi" w:cs="Arial"/>
          <w:lang w:val="en-GB"/>
        </w:rPr>
        <w:t xml:space="preserve">Clinical Sciences, St James’s University Hospital, Leeds, United Kingdom </w:t>
      </w:r>
    </w:p>
    <w:p w14:paraId="273D2422" w14:textId="227E67C1" w:rsidR="00B56F12" w:rsidRDefault="00CF35D5" w:rsidP="00B56F12">
      <w:pPr>
        <w:spacing w:line="480" w:lineRule="auto"/>
        <w:jc w:val="both"/>
        <w:rPr>
          <w:rFonts w:asciiTheme="majorHAnsi" w:hAnsiTheme="majorHAnsi" w:cs="Arial"/>
          <w:b/>
          <w:lang w:val="en-GB"/>
        </w:rPr>
      </w:pPr>
      <w:r>
        <w:rPr>
          <w:rFonts w:asciiTheme="majorHAnsi" w:hAnsiTheme="majorHAnsi" w:cs="Arial"/>
          <w:lang w:val="en-GB"/>
        </w:rPr>
        <w:t>5</w:t>
      </w:r>
      <w:r w:rsidR="008B0FB4">
        <w:rPr>
          <w:rFonts w:asciiTheme="majorHAnsi" w:hAnsiTheme="majorHAnsi" w:cs="Arial"/>
          <w:lang w:val="en-GB"/>
        </w:rPr>
        <w:t xml:space="preserve"> – </w:t>
      </w:r>
      <w:r w:rsidR="00796000" w:rsidRPr="00B56F12">
        <w:rPr>
          <w:rFonts w:asciiTheme="majorHAnsi" w:hAnsiTheme="majorHAnsi" w:cs="Arial"/>
          <w:lang w:val="en-GB"/>
        </w:rPr>
        <w:t>Division of Cancer Studies, King’s College London, and Guy’s and St Thomas’ NHS Foundation Trust, London, United Kingdom</w:t>
      </w:r>
    </w:p>
    <w:p w14:paraId="6426B081" w14:textId="26428058" w:rsidR="00796000" w:rsidRDefault="00796000" w:rsidP="00731ED2">
      <w:pPr>
        <w:spacing w:line="480" w:lineRule="auto"/>
        <w:jc w:val="both"/>
        <w:rPr>
          <w:rFonts w:asciiTheme="majorHAnsi" w:hAnsiTheme="majorHAnsi"/>
          <w:lang w:val="en-GB"/>
        </w:rPr>
      </w:pPr>
      <w:r w:rsidRPr="00B56F12">
        <w:rPr>
          <w:rFonts w:asciiTheme="majorHAnsi" w:hAnsiTheme="majorHAnsi" w:cs="Arial"/>
          <w:b/>
          <w:lang w:val="en-GB"/>
        </w:rPr>
        <w:t xml:space="preserve">Corresponding author: </w:t>
      </w:r>
      <w:r w:rsidR="00731ED2">
        <w:rPr>
          <w:rFonts w:asciiTheme="majorHAnsi" w:hAnsiTheme="majorHAnsi" w:cs="Arial"/>
        </w:rPr>
        <w:t>Sheraz Markar</w:t>
      </w:r>
      <w:r w:rsidR="003D684E">
        <w:rPr>
          <w:rFonts w:asciiTheme="majorHAnsi" w:hAnsiTheme="majorHAnsi"/>
          <w:lang w:val="en-GB"/>
        </w:rPr>
        <w:t>, Department Surgery &amp; Cancer, Imperial College London,</w:t>
      </w:r>
      <w:r w:rsidR="006F7A6E">
        <w:rPr>
          <w:rFonts w:asciiTheme="majorHAnsi" w:hAnsiTheme="majorHAnsi"/>
          <w:lang w:val="en-GB"/>
        </w:rPr>
        <w:t xml:space="preserve"> </w:t>
      </w:r>
      <w:r w:rsidR="003D684E">
        <w:rPr>
          <w:rFonts w:asciiTheme="majorHAnsi" w:hAnsiTheme="majorHAnsi"/>
          <w:lang w:val="en-GB"/>
        </w:rPr>
        <w:t>10</w:t>
      </w:r>
      <w:r w:rsidR="003D684E" w:rsidRPr="003D684E">
        <w:rPr>
          <w:rFonts w:asciiTheme="majorHAnsi" w:hAnsiTheme="majorHAnsi"/>
          <w:vertAlign w:val="superscript"/>
          <w:lang w:val="en-GB"/>
        </w:rPr>
        <w:t>th</w:t>
      </w:r>
      <w:r w:rsidR="003D684E">
        <w:rPr>
          <w:rFonts w:asciiTheme="majorHAnsi" w:hAnsiTheme="majorHAnsi"/>
          <w:lang w:val="en-GB"/>
        </w:rPr>
        <w:t xml:space="preserve"> Floor QEQM Building, St Mary’s Hospital, South Wharf Road, London, W21NY, UK. </w:t>
      </w:r>
    </w:p>
    <w:p w14:paraId="54019262" w14:textId="18D00CD3" w:rsidR="003D684E" w:rsidRPr="003D684E" w:rsidRDefault="003D684E" w:rsidP="00731ED2">
      <w:pPr>
        <w:spacing w:line="480" w:lineRule="auto"/>
        <w:jc w:val="both"/>
        <w:rPr>
          <w:rFonts w:asciiTheme="majorHAnsi" w:hAnsiTheme="majorHAnsi"/>
          <w:lang w:bidi="he-IL"/>
        </w:rPr>
      </w:pPr>
      <w:r>
        <w:rPr>
          <w:rFonts w:asciiTheme="majorHAnsi" w:hAnsiTheme="majorHAnsi"/>
          <w:lang w:val="en-GB"/>
        </w:rPr>
        <w:t>Telephone No: +44(0)2078862125</w:t>
      </w:r>
      <w:r>
        <w:rPr>
          <w:rFonts w:asciiTheme="majorHAnsi" w:hAnsiTheme="majorHAnsi"/>
          <w:lang w:val="en-GB"/>
        </w:rPr>
        <w:tab/>
        <w:t>Fax No: +44(0)2078862125</w:t>
      </w:r>
    </w:p>
    <w:p w14:paraId="3B4E2CA4" w14:textId="77777777" w:rsidR="00796000" w:rsidRPr="007122E9" w:rsidRDefault="00796000" w:rsidP="00796000">
      <w:pPr>
        <w:spacing w:line="480" w:lineRule="auto"/>
        <w:jc w:val="both"/>
        <w:rPr>
          <w:rFonts w:ascii="Calibri" w:hAnsi="Calibri" w:cs="Arial"/>
          <w:lang w:val="en-GB"/>
        </w:rPr>
      </w:pPr>
      <w:r w:rsidRPr="007122E9">
        <w:rPr>
          <w:rFonts w:ascii="Calibri" w:hAnsi="Calibri" w:cs="Arial"/>
          <w:b/>
          <w:lang w:val="en-GB"/>
        </w:rPr>
        <w:t>Category:</w:t>
      </w:r>
      <w:r w:rsidRPr="007122E9">
        <w:rPr>
          <w:rFonts w:ascii="Calibri" w:hAnsi="Calibri" w:cs="Arial"/>
          <w:lang w:val="en-GB"/>
        </w:rPr>
        <w:t xml:space="preserve"> Original article.</w:t>
      </w:r>
    </w:p>
    <w:p w14:paraId="41135902" w14:textId="20D56DCE" w:rsidR="00796000" w:rsidRPr="007122E9" w:rsidRDefault="00796000" w:rsidP="00796000">
      <w:pPr>
        <w:spacing w:line="480" w:lineRule="auto"/>
        <w:jc w:val="both"/>
        <w:rPr>
          <w:rFonts w:ascii="Calibri" w:hAnsi="Calibri" w:cs="Arial"/>
          <w:b/>
          <w:lang w:val="en-GB"/>
        </w:rPr>
      </w:pPr>
      <w:r w:rsidRPr="007122E9">
        <w:rPr>
          <w:rFonts w:ascii="Calibri" w:hAnsi="Calibri" w:cs="Arial"/>
          <w:b/>
          <w:lang w:val="en-GB"/>
        </w:rPr>
        <w:t>Abstract word count:</w:t>
      </w:r>
      <w:r w:rsidR="00B56F12">
        <w:rPr>
          <w:rFonts w:ascii="Calibri" w:hAnsi="Calibri" w:cs="Arial"/>
          <w:b/>
          <w:lang w:val="en-GB"/>
        </w:rPr>
        <w:t xml:space="preserve"> </w:t>
      </w:r>
      <w:r w:rsidR="00F603B2">
        <w:rPr>
          <w:rFonts w:ascii="Calibri" w:hAnsi="Calibri" w:cs="Arial"/>
          <w:b/>
          <w:lang w:val="en-GB"/>
        </w:rPr>
        <w:t>23</w:t>
      </w:r>
      <w:r w:rsidR="0069593C">
        <w:rPr>
          <w:rFonts w:ascii="Calibri" w:hAnsi="Calibri" w:cs="Arial"/>
          <w:b/>
          <w:lang w:val="en-GB"/>
        </w:rPr>
        <w:t>9</w:t>
      </w:r>
    </w:p>
    <w:p w14:paraId="1E4A7BDE" w14:textId="20450F79" w:rsidR="00796000" w:rsidRPr="007122E9" w:rsidRDefault="00796000" w:rsidP="00796000">
      <w:pPr>
        <w:spacing w:line="480" w:lineRule="auto"/>
        <w:jc w:val="both"/>
        <w:rPr>
          <w:rFonts w:ascii="Calibri" w:hAnsi="Calibri" w:cs="Arial"/>
          <w:b/>
          <w:lang w:val="en-GB"/>
        </w:rPr>
      </w:pPr>
      <w:r w:rsidRPr="007122E9">
        <w:rPr>
          <w:rFonts w:ascii="Calibri" w:hAnsi="Calibri" w:cs="Arial"/>
          <w:b/>
          <w:lang w:val="en-GB"/>
        </w:rPr>
        <w:t xml:space="preserve">Manuscript word count: </w:t>
      </w:r>
      <w:r w:rsidR="005D0055">
        <w:rPr>
          <w:rFonts w:ascii="Calibri" w:hAnsi="Calibri" w:cs="Arial"/>
          <w:b/>
          <w:lang w:val="en-GB"/>
        </w:rPr>
        <w:t>2</w:t>
      </w:r>
      <w:r w:rsidR="005D0055">
        <w:rPr>
          <w:rFonts w:ascii="Calibri" w:hAnsi="Calibri" w:cs="Arial"/>
          <w:b/>
          <w:lang w:val="en-GB"/>
        </w:rPr>
        <w:t>834</w:t>
      </w:r>
      <w:bookmarkStart w:id="0" w:name="_GoBack"/>
      <w:bookmarkEnd w:id="0"/>
    </w:p>
    <w:p w14:paraId="2A7EBAD5" w14:textId="6A70F50D" w:rsidR="00796000" w:rsidRPr="007122E9" w:rsidRDefault="00796000" w:rsidP="00796000">
      <w:pPr>
        <w:spacing w:line="480" w:lineRule="auto"/>
        <w:jc w:val="both"/>
        <w:rPr>
          <w:rFonts w:ascii="Calibri" w:hAnsi="Calibri" w:cs="Arial"/>
          <w:b/>
          <w:lang w:val="en-GB"/>
        </w:rPr>
      </w:pPr>
      <w:r w:rsidRPr="007122E9">
        <w:rPr>
          <w:rFonts w:ascii="Calibri" w:hAnsi="Calibri" w:cs="Arial"/>
          <w:b/>
          <w:lang w:val="en-GB"/>
        </w:rPr>
        <w:t xml:space="preserve">Tables: </w:t>
      </w:r>
      <w:r w:rsidR="0012773F">
        <w:rPr>
          <w:rFonts w:ascii="Calibri" w:hAnsi="Calibri" w:cs="Arial"/>
          <w:b/>
          <w:lang w:val="en-GB"/>
        </w:rPr>
        <w:t>4</w:t>
      </w:r>
      <w:r w:rsidRPr="007122E9">
        <w:rPr>
          <w:rFonts w:ascii="Calibri" w:hAnsi="Calibri" w:cs="Arial"/>
          <w:b/>
          <w:lang w:val="en-GB"/>
        </w:rPr>
        <w:tab/>
        <w:t xml:space="preserve"> </w:t>
      </w:r>
      <w:r w:rsidR="00B56F12">
        <w:rPr>
          <w:rFonts w:ascii="Calibri" w:hAnsi="Calibri" w:cs="Arial"/>
          <w:b/>
          <w:lang w:val="en-GB"/>
        </w:rPr>
        <w:tab/>
      </w:r>
      <w:r w:rsidR="00B56F12">
        <w:rPr>
          <w:rFonts w:ascii="Calibri" w:hAnsi="Calibri" w:cs="Arial"/>
          <w:b/>
          <w:lang w:val="en-GB"/>
        </w:rPr>
        <w:tab/>
      </w:r>
      <w:r w:rsidRPr="007122E9">
        <w:rPr>
          <w:rFonts w:ascii="Calibri" w:hAnsi="Calibri" w:cs="Arial"/>
          <w:b/>
          <w:lang w:val="en-GB"/>
        </w:rPr>
        <w:t xml:space="preserve">Figures: </w:t>
      </w:r>
      <w:r w:rsidR="00722DD1">
        <w:rPr>
          <w:rFonts w:ascii="Calibri" w:hAnsi="Calibri" w:cs="Arial"/>
          <w:b/>
          <w:lang w:val="en-GB"/>
        </w:rPr>
        <w:t>2</w:t>
      </w:r>
      <w:r w:rsidR="00B56F12">
        <w:rPr>
          <w:rFonts w:ascii="Calibri" w:hAnsi="Calibri" w:cs="Arial"/>
          <w:b/>
          <w:lang w:val="en-GB"/>
        </w:rPr>
        <w:tab/>
      </w:r>
      <w:r w:rsidR="00B56F12">
        <w:rPr>
          <w:rFonts w:ascii="Calibri" w:hAnsi="Calibri" w:cs="Arial"/>
          <w:b/>
          <w:lang w:val="en-GB"/>
        </w:rPr>
        <w:tab/>
      </w:r>
      <w:r w:rsidR="00B56F12">
        <w:rPr>
          <w:rFonts w:ascii="Calibri" w:hAnsi="Calibri" w:cs="Arial"/>
          <w:b/>
          <w:lang w:val="en-GB"/>
        </w:rPr>
        <w:tab/>
        <w:t xml:space="preserve">Appendix: </w:t>
      </w:r>
      <w:r w:rsidR="00722DD1">
        <w:rPr>
          <w:rFonts w:ascii="Calibri" w:hAnsi="Calibri" w:cs="Arial"/>
          <w:b/>
          <w:lang w:val="en-GB"/>
        </w:rPr>
        <w:t>0</w:t>
      </w:r>
    </w:p>
    <w:p w14:paraId="18502484" w14:textId="77777777" w:rsidR="009E4BB6" w:rsidRDefault="009E4BB6" w:rsidP="009E4BB6">
      <w:pPr>
        <w:spacing w:line="480" w:lineRule="auto"/>
        <w:jc w:val="both"/>
        <w:rPr>
          <w:rFonts w:asciiTheme="majorHAnsi" w:hAnsiTheme="majorHAnsi"/>
          <w:b/>
        </w:rPr>
      </w:pPr>
      <w:r w:rsidRPr="006A261B">
        <w:rPr>
          <w:rFonts w:ascii="Calibri" w:hAnsi="Calibri"/>
          <w:b/>
          <w:lang w:val="en-GB"/>
        </w:rPr>
        <w:lastRenderedPageBreak/>
        <w:t>Funding source:</w:t>
      </w:r>
      <w:r w:rsidRPr="006A261B">
        <w:rPr>
          <w:rFonts w:ascii="Calibri" w:hAnsi="Calibri"/>
          <w:lang w:val="en-GB"/>
        </w:rPr>
        <w:t xml:space="preserve"> Sheraz R. Markar is supported by the National Institute of Health Research</w:t>
      </w:r>
      <w:r>
        <w:rPr>
          <w:rFonts w:ascii="Calibri" w:hAnsi="Calibri"/>
          <w:lang w:val="en-GB"/>
        </w:rPr>
        <w:t xml:space="preserve"> (NIHR-CTF-2015-04-09)</w:t>
      </w:r>
      <w:r w:rsidRPr="006A261B">
        <w:rPr>
          <w:rFonts w:ascii="Calibri" w:hAnsi="Calibri"/>
          <w:lang w:val="en-GB"/>
        </w:rPr>
        <w:t xml:space="preserve">. Jesper Lagergren is supported by the </w:t>
      </w:r>
      <w:r w:rsidRPr="006A261B">
        <w:rPr>
          <w:rFonts w:ascii="Calibri" w:hAnsi="Calibri"/>
        </w:rPr>
        <w:t>Karolinska Institutet Distinguished Professor Award (</w:t>
      </w:r>
      <w:proofErr w:type="spellStart"/>
      <w:r w:rsidRPr="006A261B">
        <w:rPr>
          <w:rFonts w:ascii="Calibri" w:hAnsi="Calibri"/>
        </w:rPr>
        <w:t>Dnr</w:t>
      </w:r>
      <w:proofErr w:type="spellEnd"/>
      <w:r w:rsidRPr="006A261B">
        <w:rPr>
          <w:rFonts w:ascii="Calibri" w:hAnsi="Calibri"/>
        </w:rPr>
        <w:t>: D-02418/2010).</w:t>
      </w:r>
    </w:p>
    <w:p w14:paraId="7E26A579" w14:textId="284139FB" w:rsidR="00245D27" w:rsidRDefault="00245D27" w:rsidP="00961F60">
      <w:pPr>
        <w:spacing w:line="480" w:lineRule="auto"/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5B1140B9" w14:textId="0390F297" w:rsidR="00245D27" w:rsidRDefault="00245D27" w:rsidP="00143CFD">
      <w:pPr>
        <w:spacing w:line="480" w:lineRule="auto"/>
        <w:jc w:val="both"/>
        <w:rPr>
          <w:rFonts w:asciiTheme="majorHAnsi" w:hAnsiTheme="majorHAnsi"/>
          <w:b/>
        </w:rPr>
      </w:pPr>
      <w:r w:rsidRPr="00245D27">
        <w:rPr>
          <w:rFonts w:asciiTheme="majorHAnsi" w:hAnsiTheme="majorHAnsi"/>
          <w:b/>
        </w:rPr>
        <w:lastRenderedPageBreak/>
        <w:t>ABSTRACT</w:t>
      </w:r>
      <w:r w:rsidR="0019445F">
        <w:rPr>
          <w:rFonts w:asciiTheme="majorHAnsi" w:hAnsiTheme="majorHAnsi"/>
          <w:b/>
        </w:rPr>
        <w:t xml:space="preserve"> </w:t>
      </w:r>
    </w:p>
    <w:p w14:paraId="7CE60011" w14:textId="146F691B" w:rsidR="00410092" w:rsidRPr="00410092" w:rsidRDefault="00410092" w:rsidP="00143CFD">
      <w:pPr>
        <w:spacing w:line="480" w:lineRule="auto"/>
        <w:jc w:val="both"/>
        <w:rPr>
          <w:rFonts w:asciiTheme="majorHAnsi" w:hAnsiTheme="majorHAnsi"/>
          <w:lang w:val="en-GB"/>
        </w:rPr>
      </w:pPr>
      <w:r w:rsidRPr="00410092">
        <w:rPr>
          <w:rFonts w:asciiTheme="majorHAnsi" w:hAnsiTheme="majorHAnsi"/>
          <w:b/>
          <w:lang w:val="en-GB"/>
        </w:rPr>
        <w:t>Background</w:t>
      </w:r>
      <w:r w:rsidR="00731ED2">
        <w:rPr>
          <w:rFonts w:asciiTheme="majorHAnsi" w:hAnsiTheme="majorHAnsi"/>
          <w:b/>
          <w:lang w:val="en-GB"/>
        </w:rPr>
        <w:t xml:space="preserve">: </w:t>
      </w:r>
      <w:r w:rsidR="00693A65">
        <w:rPr>
          <w:rFonts w:asciiTheme="majorHAnsi" w:hAnsiTheme="majorHAnsi"/>
          <w:lang w:val="en-GB"/>
        </w:rPr>
        <w:t>Obesity</w:t>
      </w:r>
      <w:r w:rsidR="00B6235F">
        <w:rPr>
          <w:rFonts w:asciiTheme="majorHAnsi" w:hAnsiTheme="majorHAnsi"/>
          <w:lang w:val="en-GB"/>
        </w:rPr>
        <w:t xml:space="preserve"> </w:t>
      </w:r>
      <w:r w:rsidR="0045688D">
        <w:rPr>
          <w:rFonts w:asciiTheme="majorHAnsi" w:hAnsiTheme="majorHAnsi"/>
          <w:lang w:val="en-GB"/>
        </w:rPr>
        <w:t>increases</w:t>
      </w:r>
      <w:r w:rsidR="0069593C">
        <w:rPr>
          <w:rFonts w:asciiTheme="majorHAnsi" w:hAnsiTheme="majorHAnsi"/>
          <w:lang w:val="en-GB"/>
        </w:rPr>
        <w:t xml:space="preserve"> the</w:t>
      </w:r>
      <w:r w:rsidR="0045688D">
        <w:rPr>
          <w:rFonts w:asciiTheme="majorHAnsi" w:hAnsiTheme="majorHAnsi"/>
          <w:lang w:val="en-GB"/>
        </w:rPr>
        <w:t xml:space="preserve"> </w:t>
      </w:r>
      <w:r w:rsidR="00693A65">
        <w:rPr>
          <w:rFonts w:asciiTheme="majorHAnsi" w:hAnsiTheme="majorHAnsi"/>
          <w:lang w:val="en-GB"/>
        </w:rPr>
        <w:t xml:space="preserve">risk </w:t>
      </w:r>
      <w:r w:rsidR="0019445F">
        <w:rPr>
          <w:rFonts w:asciiTheme="majorHAnsi" w:hAnsiTheme="majorHAnsi"/>
          <w:lang w:val="en-GB"/>
        </w:rPr>
        <w:t>of</w:t>
      </w:r>
      <w:r w:rsidR="00693A65">
        <w:rPr>
          <w:rFonts w:asciiTheme="majorHAnsi" w:hAnsiTheme="majorHAnsi"/>
          <w:lang w:val="en-GB"/>
        </w:rPr>
        <w:t xml:space="preserve"> several cancer</w:t>
      </w:r>
      <w:r w:rsidR="0019445F">
        <w:rPr>
          <w:rFonts w:asciiTheme="majorHAnsi" w:hAnsiTheme="majorHAnsi"/>
          <w:lang w:val="en-GB"/>
        </w:rPr>
        <w:t xml:space="preserve"> types</w:t>
      </w:r>
      <w:r w:rsidR="00B6235F">
        <w:rPr>
          <w:rFonts w:asciiTheme="majorHAnsi" w:hAnsiTheme="majorHAnsi"/>
          <w:lang w:val="en-GB"/>
        </w:rPr>
        <w:t xml:space="preserve">. Whether </w:t>
      </w:r>
      <w:r w:rsidR="0045688D">
        <w:rPr>
          <w:rFonts w:asciiTheme="majorHAnsi" w:hAnsiTheme="majorHAnsi"/>
          <w:lang w:val="en-GB"/>
        </w:rPr>
        <w:t>bariatric</w:t>
      </w:r>
      <w:r w:rsidR="00731ED2">
        <w:rPr>
          <w:rFonts w:asciiTheme="majorHAnsi" w:hAnsiTheme="majorHAnsi"/>
          <w:lang w:val="en-GB"/>
        </w:rPr>
        <w:t xml:space="preserve"> surgery </w:t>
      </w:r>
      <w:r w:rsidR="00B6235F">
        <w:rPr>
          <w:rFonts w:asciiTheme="majorHAnsi" w:hAnsiTheme="majorHAnsi"/>
          <w:lang w:val="en-GB"/>
        </w:rPr>
        <w:t xml:space="preserve">influences </w:t>
      </w:r>
      <w:r w:rsidR="005C60D6">
        <w:rPr>
          <w:rFonts w:asciiTheme="majorHAnsi" w:hAnsiTheme="majorHAnsi"/>
          <w:lang w:val="en-GB"/>
        </w:rPr>
        <w:t xml:space="preserve">the </w:t>
      </w:r>
      <w:r w:rsidR="00B6235F">
        <w:rPr>
          <w:rFonts w:asciiTheme="majorHAnsi" w:hAnsiTheme="majorHAnsi"/>
          <w:lang w:val="en-GB"/>
        </w:rPr>
        <w:t xml:space="preserve">risk </w:t>
      </w:r>
      <w:r w:rsidR="005C60D6">
        <w:rPr>
          <w:rFonts w:asciiTheme="majorHAnsi" w:hAnsiTheme="majorHAnsi"/>
          <w:lang w:val="en-GB"/>
        </w:rPr>
        <w:t xml:space="preserve">of obesity-related cancer </w:t>
      </w:r>
      <w:r w:rsidR="00731ED2">
        <w:rPr>
          <w:rFonts w:asciiTheme="majorHAnsi" w:hAnsiTheme="majorHAnsi"/>
          <w:lang w:val="en-GB"/>
        </w:rPr>
        <w:t xml:space="preserve">is </w:t>
      </w:r>
      <w:r w:rsidR="0069593C">
        <w:rPr>
          <w:rFonts w:asciiTheme="majorHAnsi" w:hAnsiTheme="majorHAnsi"/>
          <w:lang w:val="en-GB"/>
        </w:rPr>
        <w:t>not</w:t>
      </w:r>
      <w:r w:rsidR="00731ED2">
        <w:rPr>
          <w:rFonts w:asciiTheme="majorHAnsi" w:hAnsiTheme="majorHAnsi"/>
          <w:lang w:val="en-GB"/>
        </w:rPr>
        <w:t xml:space="preserve"> clear</w:t>
      </w:r>
      <w:r w:rsidR="00693A65">
        <w:rPr>
          <w:rFonts w:asciiTheme="majorHAnsi" w:hAnsiTheme="majorHAnsi"/>
          <w:lang w:val="en-GB"/>
        </w:rPr>
        <w:t xml:space="preserve">. </w:t>
      </w:r>
      <w:r w:rsidR="0019445F">
        <w:rPr>
          <w:rFonts w:asciiTheme="majorHAnsi" w:hAnsiTheme="majorHAnsi"/>
          <w:lang w:val="en-GB"/>
        </w:rPr>
        <w:t>T</w:t>
      </w:r>
      <w:r w:rsidR="001F5203">
        <w:rPr>
          <w:rFonts w:asciiTheme="majorHAnsi" w:hAnsiTheme="majorHAnsi"/>
          <w:lang w:val="en-GB"/>
        </w:rPr>
        <w:t xml:space="preserve">his study </w:t>
      </w:r>
      <w:r w:rsidR="0019445F">
        <w:rPr>
          <w:rFonts w:asciiTheme="majorHAnsi" w:hAnsiTheme="majorHAnsi"/>
          <w:lang w:val="en-GB"/>
        </w:rPr>
        <w:t xml:space="preserve">aimed </w:t>
      </w:r>
      <w:r w:rsidR="001F5203">
        <w:rPr>
          <w:rFonts w:asciiTheme="majorHAnsi" w:hAnsiTheme="majorHAnsi"/>
          <w:lang w:val="en-GB"/>
        </w:rPr>
        <w:t xml:space="preserve">to </w:t>
      </w:r>
      <w:r w:rsidR="00DF22C8">
        <w:rPr>
          <w:rFonts w:asciiTheme="majorHAnsi" w:hAnsiTheme="majorHAnsi"/>
          <w:lang w:val="en-GB"/>
        </w:rPr>
        <w:t>uncover</w:t>
      </w:r>
      <w:r w:rsidR="00DF22C8" w:rsidRPr="00012ED7">
        <w:rPr>
          <w:rFonts w:asciiTheme="majorHAnsi" w:hAnsiTheme="majorHAnsi"/>
          <w:lang w:val="en-GB"/>
        </w:rPr>
        <w:t xml:space="preserve"> </w:t>
      </w:r>
      <w:r w:rsidR="001F5203">
        <w:rPr>
          <w:rFonts w:asciiTheme="majorHAnsi" w:hAnsiTheme="majorHAnsi"/>
          <w:lang w:val="en-GB"/>
        </w:rPr>
        <w:t xml:space="preserve">the </w:t>
      </w:r>
      <w:r w:rsidR="0019445F">
        <w:rPr>
          <w:rFonts w:asciiTheme="majorHAnsi" w:hAnsiTheme="majorHAnsi"/>
          <w:lang w:val="en-GB"/>
        </w:rPr>
        <w:t xml:space="preserve">risk </w:t>
      </w:r>
      <w:r w:rsidR="001F5203">
        <w:rPr>
          <w:rFonts w:asciiTheme="majorHAnsi" w:hAnsiTheme="majorHAnsi"/>
          <w:lang w:val="en-GB"/>
        </w:rPr>
        <w:t xml:space="preserve">of </w:t>
      </w:r>
      <w:r w:rsidR="00376E59" w:rsidRPr="00EB6B24">
        <w:rPr>
          <w:rFonts w:asciiTheme="majorHAnsi" w:hAnsiTheme="majorHAnsi"/>
          <w:lang w:val="en-GB"/>
        </w:rPr>
        <w:t>hormon</w:t>
      </w:r>
      <w:r w:rsidR="00376E59">
        <w:rPr>
          <w:rFonts w:asciiTheme="majorHAnsi" w:hAnsiTheme="majorHAnsi"/>
          <w:lang w:val="en-GB"/>
        </w:rPr>
        <w:t>e-related</w:t>
      </w:r>
      <w:r w:rsidR="00376E59" w:rsidRPr="00EB6B24">
        <w:rPr>
          <w:rFonts w:asciiTheme="majorHAnsi" w:hAnsiTheme="majorHAnsi"/>
          <w:lang w:val="en-GB"/>
        </w:rPr>
        <w:t xml:space="preserve"> (breast, endometrial and prostate)</w:t>
      </w:r>
      <w:r w:rsidR="00376E59">
        <w:rPr>
          <w:rFonts w:asciiTheme="majorHAnsi" w:hAnsiTheme="majorHAnsi"/>
          <w:lang w:val="en-GB"/>
        </w:rPr>
        <w:t>, colorectal and oesophageal cancers</w:t>
      </w:r>
      <w:r w:rsidR="003E3A32">
        <w:rPr>
          <w:rFonts w:asciiTheme="majorHAnsi" w:hAnsiTheme="majorHAnsi"/>
          <w:lang w:val="en-GB"/>
        </w:rPr>
        <w:t xml:space="preserve"> following obesity surgery</w:t>
      </w:r>
      <w:r w:rsidR="00376E59">
        <w:rPr>
          <w:rFonts w:asciiTheme="majorHAnsi" w:hAnsiTheme="majorHAnsi"/>
          <w:lang w:val="en-GB"/>
        </w:rPr>
        <w:t>.</w:t>
      </w:r>
    </w:p>
    <w:p w14:paraId="171114E8" w14:textId="1264F2DD" w:rsidR="00693A65" w:rsidRPr="00F53057" w:rsidRDefault="00143CFD" w:rsidP="00143CFD">
      <w:pPr>
        <w:spacing w:line="480" w:lineRule="auto"/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b/>
        </w:rPr>
        <w:t>Methods</w:t>
      </w:r>
      <w:r w:rsidR="00731ED2">
        <w:rPr>
          <w:rFonts w:asciiTheme="majorHAnsi" w:hAnsiTheme="majorHAnsi"/>
          <w:b/>
        </w:rPr>
        <w:t xml:space="preserve">: </w:t>
      </w:r>
      <w:r w:rsidR="0019445F">
        <w:rPr>
          <w:rFonts w:asciiTheme="majorHAnsi" w:hAnsiTheme="majorHAnsi"/>
          <w:lang w:val="en-GB"/>
        </w:rPr>
        <w:t>This national p</w:t>
      </w:r>
      <w:r w:rsidR="005631B5">
        <w:rPr>
          <w:rFonts w:asciiTheme="majorHAnsi" w:hAnsiTheme="majorHAnsi"/>
          <w:lang w:val="en-GB"/>
        </w:rPr>
        <w:t xml:space="preserve">opulation-based cohort study </w:t>
      </w:r>
      <w:r w:rsidR="0019445F">
        <w:rPr>
          <w:rFonts w:asciiTheme="majorHAnsi" w:hAnsiTheme="majorHAnsi"/>
          <w:lang w:val="en-GB"/>
        </w:rPr>
        <w:t xml:space="preserve">used data </w:t>
      </w:r>
      <w:r w:rsidR="00400B1E" w:rsidRPr="00EB6B24">
        <w:rPr>
          <w:rFonts w:asciiTheme="majorHAnsi" w:hAnsiTheme="majorHAnsi"/>
          <w:lang w:val="en-GB"/>
        </w:rPr>
        <w:t>from t</w:t>
      </w:r>
      <w:r w:rsidR="00400B1E">
        <w:rPr>
          <w:rFonts w:asciiTheme="majorHAnsi" w:hAnsiTheme="majorHAnsi"/>
          <w:lang w:val="en-GB"/>
        </w:rPr>
        <w:t>he Hospital Episode Statistics database in England</w:t>
      </w:r>
      <w:r w:rsidR="0069593C">
        <w:rPr>
          <w:rFonts w:asciiTheme="majorHAnsi" w:hAnsiTheme="majorHAnsi"/>
          <w:lang w:val="en-GB"/>
        </w:rPr>
        <w:t xml:space="preserve"> collected between 1997 and 2012</w:t>
      </w:r>
      <w:r w:rsidR="00400B1E">
        <w:rPr>
          <w:rFonts w:asciiTheme="majorHAnsi" w:hAnsiTheme="majorHAnsi"/>
          <w:lang w:val="en-GB"/>
        </w:rPr>
        <w:t>. Propensity match</w:t>
      </w:r>
      <w:r w:rsidR="00B6235F">
        <w:rPr>
          <w:rFonts w:asciiTheme="majorHAnsi" w:hAnsiTheme="majorHAnsi"/>
          <w:lang w:val="en-GB"/>
        </w:rPr>
        <w:t xml:space="preserve">ing on </w:t>
      </w:r>
      <w:r w:rsidR="00B6235F">
        <w:rPr>
          <w:rFonts w:asciiTheme="majorHAnsi" w:hAnsiTheme="majorHAnsi"/>
          <w:color w:val="000000" w:themeColor="text1"/>
          <w:lang w:val="en-GB"/>
        </w:rPr>
        <w:t>sex</w:t>
      </w:r>
      <w:r w:rsidR="00B6235F" w:rsidRPr="00EB6B24">
        <w:rPr>
          <w:rFonts w:asciiTheme="majorHAnsi" w:hAnsiTheme="majorHAnsi"/>
          <w:color w:val="000000" w:themeColor="text1"/>
          <w:lang w:val="en-GB"/>
        </w:rPr>
        <w:t>, age, co-morbidity and length of follow-up</w:t>
      </w:r>
      <w:r w:rsidR="00B6235F">
        <w:rPr>
          <w:rFonts w:asciiTheme="majorHAnsi" w:hAnsiTheme="majorHAnsi"/>
          <w:lang w:val="en-GB"/>
        </w:rPr>
        <w:t xml:space="preserve"> was used to </w:t>
      </w:r>
      <w:r w:rsidR="00400B1E">
        <w:rPr>
          <w:rFonts w:asciiTheme="majorHAnsi" w:hAnsiTheme="majorHAnsi"/>
          <w:lang w:val="en-GB"/>
        </w:rPr>
        <w:t>compar</w:t>
      </w:r>
      <w:r w:rsidR="00B6235F">
        <w:rPr>
          <w:rFonts w:asciiTheme="majorHAnsi" w:hAnsiTheme="majorHAnsi"/>
          <w:lang w:val="en-GB"/>
        </w:rPr>
        <w:t>e</w:t>
      </w:r>
      <w:r w:rsidR="00400B1E">
        <w:rPr>
          <w:rFonts w:asciiTheme="majorHAnsi" w:hAnsiTheme="majorHAnsi"/>
          <w:lang w:val="en-GB"/>
        </w:rPr>
        <w:t xml:space="preserve"> </w:t>
      </w:r>
      <w:r w:rsidR="00B6235F">
        <w:rPr>
          <w:rFonts w:asciiTheme="majorHAnsi" w:hAnsiTheme="majorHAnsi"/>
          <w:lang w:val="en-GB"/>
        </w:rPr>
        <w:t xml:space="preserve">cancer risk among </w:t>
      </w:r>
      <w:r w:rsidR="00400B1E">
        <w:rPr>
          <w:rFonts w:asciiTheme="majorHAnsi" w:hAnsiTheme="majorHAnsi"/>
          <w:lang w:val="en-GB"/>
        </w:rPr>
        <w:t xml:space="preserve">obese </w:t>
      </w:r>
      <w:r w:rsidR="0019445F" w:rsidRPr="00012ED7">
        <w:rPr>
          <w:rFonts w:asciiTheme="majorHAnsi" w:hAnsiTheme="majorHAnsi"/>
          <w:lang w:val="en-GB"/>
        </w:rPr>
        <w:t xml:space="preserve">individuals </w:t>
      </w:r>
      <w:r w:rsidR="0019445F">
        <w:rPr>
          <w:rFonts w:asciiTheme="majorHAnsi" w:hAnsiTheme="majorHAnsi"/>
          <w:lang w:val="en-GB"/>
        </w:rPr>
        <w:t>undergoing</w:t>
      </w:r>
      <w:r w:rsidR="00400B1E">
        <w:rPr>
          <w:rFonts w:asciiTheme="majorHAnsi" w:hAnsiTheme="majorHAnsi"/>
          <w:lang w:val="en-GB"/>
        </w:rPr>
        <w:t xml:space="preserve"> </w:t>
      </w:r>
      <w:r w:rsidR="0045688D">
        <w:rPr>
          <w:rFonts w:asciiTheme="majorHAnsi" w:hAnsiTheme="majorHAnsi"/>
          <w:lang w:val="en-GB"/>
        </w:rPr>
        <w:t>bariatric</w:t>
      </w:r>
      <w:r w:rsidR="00731ED2">
        <w:rPr>
          <w:rFonts w:asciiTheme="majorHAnsi" w:hAnsiTheme="majorHAnsi"/>
          <w:lang w:val="en-GB"/>
        </w:rPr>
        <w:t xml:space="preserve"> </w:t>
      </w:r>
      <w:r w:rsidR="00400B1E">
        <w:rPr>
          <w:rFonts w:asciiTheme="majorHAnsi" w:hAnsiTheme="majorHAnsi"/>
          <w:lang w:val="en-GB"/>
        </w:rPr>
        <w:t xml:space="preserve">surgery </w:t>
      </w:r>
      <w:r w:rsidR="0019445F">
        <w:rPr>
          <w:rFonts w:asciiTheme="majorHAnsi" w:hAnsiTheme="majorHAnsi"/>
          <w:lang w:val="en-GB"/>
        </w:rPr>
        <w:t>(</w:t>
      </w:r>
      <w:r w:rsidR="00376E59">
        <w:rPr>
          <w:rFonts w:asciiTheme="majorHAnsi" w:hAnsiTheme="majorHAnsi"/>
          <w:lang w:val="en-GB"/>
        </w:rPr>
        <w:t>gastric bypass</w:t>
      </w:r>
      <w:r w:rsidR="00024544">
        <w:rPr>
          <w:rFonts w:asciiTheme="majorHAnsi" w:hAnsiTheme="majorHAnsi"/>
          <w:lang w:val="en-GB"/>
        </w:rPr>
        <w:t>, gastric banding or sleeve gastrectomy</w:t>
      </w:r>
      <w:r w:rsidR="0019445F">
        <w:rPr>
          <w:rFonts w:asciiTheme="majorHAnsi" w:hAnsiTheme="majorHAnsi"/>
          <w:lang w:val="en-GB"/>
        </w:rPr>
        <w:t xml:space="preserve">) </w:t>
      </w:r>
      <w:r w:rsidR="00400B1E">
        <w:rPr>
          <w:rFonts w:asciiTheme="majorHAnsi" w:hAnsiTheme="majorHAnsi"/>
          <w:lang w:val="en-GB"/>
        </w:rPr>
        <w:t xml:space="preserve">and </w:t>
      </w:r>
      <w:r w:rsidR="0019445F">
        <w:rPr>
          <w:rFonts w:asciiTheme="majorHAnsi" w:hAnsiTheme="majorHAnsi"/>
          <w:lang w:val="en-GB"/>
        </w:rPr>
        <w:t xml:space="preserve">obese </w:t>
      </w:r>
      <w:r w:rsidR="0019445F" w:rsidRPr="00012ED7">
        <w:rPr>
          <w:rFonts w:asciiTheme="majorHAnsi" w:hAnsiTheme="majorHAnsi"/>
          <w:lang w:val="en-GB"/>
        </w:rPr>
        <w:t xml:space="preserve">individuals </w:t>
      </w:r>
      <w:r w:rsidR="00400B1E">
        <w:rPr>
          <w:rFonts w:asciiTheme="majorHAnsi" w:hAnsiTheme="majorHAnsi"/>
          <w:lang w:val="en-GB"/>
        </w:rPr>
        <w:t xml:space="preserve">not </w:t>
      </w:r>
      <w:r w:rsidR="0019445F">
        <w:rPr>
          <w:rFonts w:asciiTheme="majorHAnsi" w:hAnsiTheme="majorHAnsi"/>
          <w:lang w:val="en-GB"/>
        </w:rPr>
        <w:t xml:space="preserve">undergoing </w:t>
      </w:r>
      <w:r w:rsidR="00731ED2">
        <w:rPr>
          <w:rFonts w:asciiTheme="majorHAnsi" w:hAnsiTheme="majorHAnsi"/>
          <w:lang w:val="en-GB"/>
        </w:rPr>
        <w:t xml:space="preserve">such </w:t>
      </w:r>
      <w:r w:rsidR="00400B1E">
        <w:rPr>
          <w:rFonts w:asciiTheme="majorHAnsi" w:hAnsiTheme="majorHAnsi"/>
          <w:lang w:val="en-GB"/>
        </w:rPr>
        <w:t>surgery</w:t>
      </w:r>
      <w:r w:rsidR="00464D2A">
        <w:rPr>
          <w:rFonts w:asciiTheme="majorHAnsi" w:hAnsiTheme="majorHAnsi"/>
          <w:lang w:val="en-GB"/>
        </w:rPr>
        <w:t xml:space="preserve">. </w:t>
      </w:r>
      <w:r w:rsidR="00731ED2">
        <w:rPr>
          <w:rFonts w:asciiTheme="majorHAnsi" w:hAnsiTheme="majorHAnsi"/>
          <w:lang w:val="en-GB"/>
        </w:rPr>
        <w:t xml:space="preserve">Conditional logistic regression </w:t>
      </w:r>
      <w:r w:rsidR="00FC558A">
        <w:rPr>
          <w:rFonts w:asciiTheme="majorHAnsi" w:hAnsiTheme="majorHAnsi"/>
          <w:lang w:val="en-GB"/>
        </w:rPr>
        <w:t>provided</w:t>
      </w:r>
      <w:r w:rsidR="00731ED2">
        <w:rPr>
          <w:rFonts w:asciiTheme="majorHAnsi" w:hAnsiTheme="majorHAnsi"/>
          <w:lang w:val="en-GB"/>
        </w:rPr>
        <w:t xml:space="preserve"> odds ratios (ORs) with 95% confidence intervals (</w:t>
      </w:r>
      <w:r w:rsidR="0019445F">
        <w:rPr>
          <w:rFonts w:asciiTheme="majorHAnsi" w:hAnsiTheme="majorHAnsi"/>
          <w:lang w:val="en-GB"/>
        </w:rPr>
        <w:t>95%</w:t>
      </w:r>
      <w:r w:rsidR="00731ED2">
        <w:rPr>
          <w:rFonts w:asciiTheme="majorHAnsi" w:hAnsiTheme="majorHAnsi"/>
          <w:lang w:val="en-GB"/>
        </w:rPr>
        <w:t>CIs).</w:t>
      </w:r>
    </w:p>
    <w:p w14:paraId="156873DF" w14:textId="0F6BB75C" w:rsidR="002A6476" w:rsidRPr="002A6476" w:rsidRDefault="00110247" w:rsidP="00143CFD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Results</w:t>
      </w:r>
      <w:r w:rsidR="00731ED2">
        <w:rPr>
          <w:rFonts w:asciiTheme="majorHAnsi" w:hAnsiTheme="majorHAnsi"/>
          <w:b/>
        </w:rPr>
        <w:t xml:space="preserve">: </w:t>
      </w:r>
      <w:r w:rsidR="0069593C">
        <w:rPr>
          <w:rFonts w:asciiTheme="majorHAnsi" w:hAnsiTheme="majorHAnsi"/>
          <w:lang w:val="en-GB"/>
        </w:rPr>
        <w:t>In the study period, from</w:t>
      </w:r>
      <w:r w:rsidR="00376E59">
        <w:rPr>
          <w:rFonts w:asciiTheme="majorHAnsi" w:hAnsiTheme="majorHAnsi"/>
          <w:lang w:val="en-GB"/>
        </w:rPr>
        <w:t xml:space="preserve"> </w:t>
      </w:r>
      <w:r w:rsidR="005631B5">
        <w:rPr>
          <w:rFonts w:asciiTheme="majorHAnsi" w:hAnsiTheme="majorHAnsi"/>
          <w:lang w:val="en-GB"/>
        </w:rPr>
        <w:t>a</w:t>
      </w:r>
      <w:r w:rsidR="00376E59">
        <w:rPr>
          <w:rFonts w:asciiTheme="majorHAnsi" w:hAnsiTheme="majorHAnsi"/>
          <w:lang w:val="en-GB"/>
        </w:rPr>
        <w:t xml:space="preserve"> cohort of </w:t>
      </w:r>
      <w:r w:rsidR="00376E59" w:rsidRPr="003017AC">
        <w:rPr>
          <w:rFonts w:asciiTheme="majorHAnsi" w:hAnsiTheme="majorHAnsi"/>
        </w:rPr>
        <w:t>716,960 patients diagnosed with obesity</w:t>
      </w:r>
      <w:r w:rsidR="00376E59">
        <w:rPr>
          <w:rFonts w:asciiTheme="majorHAnsi" w:hAnsiTheme="majorHAnsi"/>
        </w:rPr>
        <w:t xml:space="preserve">, </w:t>
      </w:r>
      <w:r w:rsidR="00BB7328">
        <w:rPr>
          <w:rFonts w:asciiTheme="majorHAnsi" w:hAnsiTheme="majorHAnsi"/>
        </w:rPr>
        <w:t xml:space="preserve">8794 patients receiving </w:t>
      </w:r>
      <w:r w:rsidR="0045688D">
        <w:rPr>
          <w:rFonts w:asciiTheme="majorHAnsi" w:hAnsiTheme="majorHAnsi"/>
        </w:rPr>
        <w:t>bariatric</w:t>
      </w:r>
      <w:r w:rsidR="00376E59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surgery were exactly matched with 8794 obese non-surgery patients. </w:t>
      </w:r>
      <w:r w:rsidR="00376E59">
        <w:rPr>
          <w:rFonts w:asciiTheme="majorHAnsi" w:hAnsiTheme="majorHAnsi"/>
        </w:rPr>
        <w:t>Compared to the non-</w:t>
      </w:r>
      <w:r w:rsidR="00FC558A">
        <w:rPr>
          <w:rFonts w:asciiTheme="majorHAnsi" w:hAnsiTheme="majorHAnsi"/>
        </w:rPr>
        <w:t>surgery</w:t>
      </w:r>
      <w:r w:rsidR="00376E59">
        <w:rPr>
          <w:rFonts w:asciiTheme="majorHAnsi" w:hAnsiTheme="majorHAnsi"/>
        </w:rPr>
        <w:t xml:space="preserve"> group, the </w:t>
      </w:r>
      <w:r w:rsidR="0045688D">
        <w:rPr>
          <w:rFonts w:asciiTheme="majorHAnsi" w:hAnsiTheme="majorHAnsi"/>
        </w:rPr>
        <w:t>bariatric</w:t>
      </w:r>
      <w:r w:rsidR="00376E59">
        <w:rPr>
          <w:rFonts w:asciiTheme="majorHAnsi" w:hAnsiTheme="majorHAnsi"/>
        </w:rPr>
        <w:t xml:space="preserve"> surgery group had a decreased risk </w:t>
      </w:r>
      <w:r w:rsidR="002A6476">
        <w:rPr>
          <w:rFonts w:asciiTheme="majorHAnsi" w:hAnsiTheme="majorHAnsi"/>
        </w:rPr>
        <w:t>of hormone-related cancers (OR</w:t>
      </w:r>
      <w:r w:rsidR="0019445F">
        <w:rPr>
          <w:rFonts w:asciiTheme="majorHAnsi" w:hAnsiTheme="majorHAnsi"/>
        </w:rPr>
        <w:t>=</w:t>
      </w:r>
      <w:r w:rsidR="002A6476">
        <w:rPr>
          <w:rFonts w:asciiTheme="majorHAnsi" w:hAnsiTheme="majorHAnsi"/>
        </w:rPr>
        <w:t>0.23, 95%CI 0.18-</w:t>
      </w:r>
      <w:r w:rsidR="002A6476" w:rsidRPr="00120B1E">
        <w:rPr>
          <w:rFonts w:asciiTheme="majorHAnsi" w:hAnsiTheme="majorHAnsi"/>
        </w:rPr>
        <w:t>0</w:t>
      </w:r>
      <w:r w:rsidR="0019445F">
        <w:rPr>
          <w:rFonts w:asciiTheme="majorHAnsi" w:hAnsiTheme="majorHAnsi"/>
        </w:rPr>
        <w:t>.</w:t>
      </w:r>
      <w:r w:rsidR="002A6476" w:rsidRPr="00120B1E">
        <w:rPr>
          <w:rFonts w:asciiTheme="majorHAnsi" w:hAnsiTheme="majorHAnsi"/>
        </w:rPr>
        <w:t>30</w:t>
      </w:r>
      <w:r w:rsidR="002A6476">
        <w:rPr>
          <w:rFonts w:asciiTheme="majorHAnsi" w:hAnsiTheme="majorHAnsi"/>
        </w:rPr>
        <w:t>).</w:t>
      </w:r>
      <w:r w:rsidR="002A6476" w:rsidRPr="002A6476">
        <w:rPr>
          <w:rFonts w:asciiTheme="majorHAnsi" w:hAnsiTheme="majorHAnsi"/>
        </w:rPr>
        <w:t xml:space="preserve"> </w:t>
      </w:r>
      <w:r w:rsidR="002A6476">
        <w:rPr>
          <w:rFonts w:asciiTheme="majorHAnsi" w:hAnsiTheme="majorHAnsi"/>
        </w:rPr>
        <w:t xml:space="preserve">This </w:t>
      </w:r>
      <w:r w:rsidR="00FC558A">
        <w:rPr>
          <w:rFonts w:asciiTheme="majorHAnsi" w:hAnsiTheme="majorHAnsi"/>
        </w:rPr>
        <w:t xml:space="preserve">decrease </w:t>
      </w:r>
      <w:r w:rsidR="002A6476">
        <w:rPr>
          <w:rFonts w:asciiTheme="majorHAnsi" w:hAnsiTheme="majorHAnsi"/>
        </w:rPr>
        <w:t xml:space="preserve">was consistent for </w:t>
      </w:r>
      <w:r w:rsidR="003E3A32">
        <w:rPr>
          <w:rFonts w:asciiTheme="majorHAnsi" w:hAnsiTheme="majorHAnsi"/>
        </w:rPr>
        <w:t xml:space="preserve">breast (OR=0.21, 95% CI </w:t>
      </w:r>
      <w:r w:rsidR="003E3A32" w:rsidRPr="00120B1E">
        <w:rPr>
          <w:rFonts w:asciiTheme="majorHAnsi" w:hAnsiTheme="majorHAnsi"/>
        </w:rPr>
        <w:t>0.19</w:t>
      </w:r>
      <w:r w:rsidR="003E3A32">
        <w:rPr>
          <w:rFonts w:asciiTheme="majorHAnsi" w:hAnsiTheme="majorHAnsi"/>
        </w:rPr>
        <w:t>-</w:t>
      </w:r>
      <w:r w:rsidR="003E3A32" w:rsidRPr="00120B1E">
        <w:rPr>
          <w:rFonts w:asciiTheme="majorHAnsi" w:hAnsiTheme="majorHAnsi"/>
        </w:rPr>
        <w:t>0.33)</w:t>
      </w:r>
      <w:r w:rsidR="003E3A32">
        <w:rPr>
          <w:rFonts w:asciiTheme="majorHAnsi" w:hAnsiTheme="majorHAnsi"/>
        </w:rPr>
        <w:t xml:space="preserve">, endometrium (OR=0.21, 95%CI 0.13-0.35) and prostate </w:t>
      </w:r>
      <w:r w:rsidR="005A3C84">
        <w:rPr>
          <w:rFonts w:asciiTheme="majorHAnsi" w:hAnsiTheme="majorHAnsi"/>
        </w:rPr>
        <w:t xml:space="preserve">cancers </w:t>
      </w:r>
      <w:r w:rsidR="003E3A32">
        <w:rPr>
          <w:rFonts w:asciiTheme="majorHAnsi" w:hAnsiTheme="majorHAnsi"/>
        </w:rPr>
        <w:t xml:space="preserve">(OR=0.37, 95%CI </w:t>
      </w:r>
      <w:r w:rsidR="003E3A32" w:rsidRPr="00120B1E">
        <w:rPr>
          <w:rFonts w:asciiTheme="majorHAnsi" w:hAnsiTheme="majorHAnsi"/>
        </w:rPr>
        <w:t>0.17</w:t>
      </w:r>
      <w:r w:rsidR="003E3A32">
        <w:rPr>
          <w:rFonts w:asciiTheme="majorHAnsi" w:hAnsiTheme="majorHAnsi"/>
        </w:rPr>
        <w:t>-</w:t>
      </w:r>
      <w:r w:rsidR="003E3A32" w:rsidRPr="00120B1E">
        <w:rPr>
          <w:rFonts w:asciiTheme="majorHAnsi" w:hAnsiTheme="majorHAnsi"/>
        </w:rPr>
        <w:t>0.76)</w:t>
      </w:r>
      <w:r w:rsidR="001F5203">
        <w:rPr>
          <w:rFonts w:asciiTheme="majorHAnsi" w:hAnsiTheme="majorHAnsi"/>
        </w:rPr>
        <w:t xml:space="preserve">. </w:t>
      </w:r>
      <w:r w:rsidR="002A6476">
        <w:rPr>
          <w:rFonts w:asciiTheme="majorHAnsi" w:hAnsiTheme="majorHAnsi"/>
        </w:rPr>
        <w:t xml:space="preserve">Gastric bypass resulted in the largest </w:t>
      </w:r>
      <w:r w:rsidR="006643B5">
        <w:rPr>
          <w:rFonts w:asciiTheme="majorHAnsi" w:hAnsiTheme="majorHAnsi"/>
        </w:rPr>
        <w:t xml:space="preserve">risk </w:t>
      </w:r>
      <w:r w:rsidR="002A6476">
        <w:rPr>
          <w:rFonts w:asciiTheme="majorHAnsi" w:hAnsiTheme="majorHAnsi"/>
        </w:rPr>
        <w:t>reduction of hormone-related cancers</w:t>
      </w:r>
      <w:r w:rsidR="001F5203">
        <w:rPr>
          <w:rFonts w:asciiTheme="majorHAnsi" w:hAnsiTheme="majorHAnsi"/>
        </w:rPr>
        <w:t xml:space="preserve"> (OR</w:t>
      </w:r>
      <w:r w:rsidR="0019445F">
        <w:rPr>
          <w:rFonts w:asciiTheme="majorHAnsi" w:hAnsiTheme="majorHAnsi"/>
        </w:rPr>
        <w:t>=</w:t>
      </w:r>
      <w:r w:rsidR="001F5203">
        <w:rPr>
          <w:rFonts w:asciiTheme="majorHAnsi" w:hAnsiTheme="majorHAnsi"/>
        </w:rPr>
        <w:t>0.16, 95%CI 0.11-0.24</w:t>
      </w:r>
      <w:r w:rsidR="001E14B3">
        <w:rPr>
          <w:rFonts w:asciiTheme="majorHAnsi" w:hAnsiTheme="majorHAnsi"/>
        </w:rPr>
        <w:t>)</w:t>
      </w:r>
      <w:r w:rsidR="002A6476">
        <w:rPr>
          <w:rFonts w:asciiTheme="majorHAnsi" w:hAnsiTheme="majorHAnsi"/>
        </w:rPr>
        <w:t>. Gastric bypass</w:t>
      </w:r>
      <w:r w:rsidR="006643B5">
        <w:rPr>
          <w:rFonts w:asciiTheme="majorHAnsi" w:hAnsiTheme="majorHAnsi"/>
        </w:rPr>
        <w:t>, but not gastric banding or sleeve gastrectomy,</w:t>
      </w:r>
      <w:r w:rsidR="002A6476">
        <w:rPr>
          <w:rFonts w:asciiTheme="majorHAnsi" w:hAnsiTheme="majorHAnsi"/>
        </w:rPr>
        <w:t xml:space="preserve"> was associated with an increased </w:t>
      </w:r>
      <w:r w:rsidR="0019445F">
        <w:rPr>
          <w:rFonts w:asciiTheme="majorHAnsi" w:hAnsiTheme="majorHAnsi"/>
        </w:rPr>
        <w:t xml:space="preserve">risk </w:t>
      </w:r>
      <w:r w:rsidR="002A6476">
        <w:rPr>
          <w:rFonts w:asciiTheme="majorHAnsi" w:hAnsiTheme="majorHAnsi"/>
        </w:rPr>
        <w:t>of colorectal cancer (OR</w:t>
      </w:r>
      <w:r w:rsidR="0019445F">
        <w:rPr>
          <w:rFonts w:asciiTheme="majorHAnsi" w:hAnsiTheme="majorHAnsi"/>
        </w:rPr>
        <w:t>=</w:t>
      </w:r>
      <w:r w:rsidR="002A6476">
        <w:rPr>
          <w:rFonts w:asciiTheme="majorHAnsi" w:hAnsiTheme="majorHAnsi"/>
        </w:rPr>
        <w:t>2.63, 95%CI 1.17-</w:t>
      </w:r>
      <w:r w:rsidR="002A6476" w:rsidRPr="00120B1E">
        <w:rPr>
          <w:rFonts w:asciiTheme="majorHAnsi" w:hAnsiTheme="majorHAnsi"/>
        </w:rPr>
        <w:t>5.95</w:t>
      </w:r>
      <w:r w:rsidR="002A6476">
        <w:rPr>
          <w:rFonts w:asciiTheme="majorHAnsi" w:hAnsiTheme="majorHAnsi"/>
        </w:rPr>
        <w:t xml:space="preserve">). </w:t>
      </w:r>
      <w:r w:rsidR="003E3A32">
        <w:rPr>
          <w:rFonts w:asciiTheme="majorHAnsi" w:hAnsiTheme="majorHAnsi"/>
        </w:rPr>
        <w:t xml:space="preserve">Longer follow-up after </w:t>
      </w:r>
      <w:r w:rsidR="0045688D">
        <w:rPr>
          <w:rFonts w:asciiTheme="majorHAnsi" w:hAnsiTheme="majorHAnsi"/>
        </w:rPr>
        <w:t>bariatric</w:t>
      </w:r>
      <w:r w:rsidR="003E3A32">
        <w:rPr>
          <w:rFonts w:asciiTheme="majorHAnsi" w:hAnsiTheme="majorHAnsi"/>
        </w:rPr>
        <w:t xml:space="preserve"> surgery strengthened these diverging associations.</w:t>
      </w:r>
      <w:r w:rsidR="002A6476" w:rsidRPr="00F603B2">
        <w:rPr>
          <w:rFonts w:asciiTheme="majorHAnsi" w:hAnsiTheme="majorHAnsi"/>
        </w:rPr>
        <w:t xml:space="preserve"> </w:t>
      </w:r>
    </w:p>
    <w:p w14:paraId="5EC61478" w14:textId="339DE1FC" w:rsidR="001E14B3" w:rsidRPr="00D76081" w:rsidRDefault="00110247" w:rsidP="00143CFD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lastRenderedPageBreak/>
        <w:t>Conclusio</w:t>
      </w:r>
      <w:r w:rsidR="00353478">
        <w:rPr>
          <w:rFonts w:asciiTheme="majorHAnsi" w:hAnsiTheme="majorHAnsi"/>
          <w:b/>
        </w:rPr>
        <w:t>n</w:t>
      </w:r>
      <w:r w:rsidR="001E14B3">
        <w:rPr>
          <w:rFonts w:asciiTheme="majorHAnsi" w:hAnsiTheme="majorHAnsi"/>
          <w:b/>
        </w:rPr>
        <w:t>:</w:t>
      </w:r>
      <w:r w:rsidR="001E14B3">
        <w:rPr>
          <w:rFonts w:asciiTheme="majorHAnsi" w:hAnsiTheme="majorHAnsi"/>
        </w:rPr>
        <w:t xml:space="preserve"> </w:t>
      </w:r>
      <w:r w:rsidR="0045688D">
        <w:rPr>
          <w:rFonts w:asciiTheme="majorHAnsi" w:hAnsiTheme="majorHAnsi"/>
        </w:rPr>
        <w:t>Bariatric</w:t>
      </w:r>
      <w:r w:rsidR="00464D2A">
        <w:rPr>
          <w:rFonts w:asciiTheme="majorHAnsi" w:hAnsiTheme="majorHAnsi"/>
        </w:rPr>
        <w:t xml:space="preserve"> </w:t>
      </w:r>
      <w:r w:rsidR="001E14B3">
        <w:rPr>
          <w:rFonts w:asciiTheme="majorHAnsi" w:hAnsiTheme="majorHAnsi"/>
        </w:rPr>
        <w:t xml:space="preserve">surgery </w:t>
      </w:r>
      <w:r w:rsidR="009E4BB6">
        <w:rPr>
          <w:rFonts w:asciiTheme="majorHAnsi" w:hAnsiTheme="majorHAnsi"/>
        </w:rPr>
        <w:t>is associated with</w:t>
      </w:r>
      <w:r w:rsidR="00464D2A">
        <w:rPr>
          <w:rFonts w:asciiTheme="majorHAnsi" w:hAnsiTheme="majorHAnsi"/>
        </w:rPr>
        <w:t xml:space="preserve"> </w:t>
      </w:r>
      <w:r w:rsidR="001E14B3">
        <w:rPr>
          <w:rFonts w:asciiTheme="majorHAnsi" w:hAnsiTheme="majorHAnsi"/>
        </w:rPr>
        <w:t>decrease</w:t>
      </w:r>
      <w:r w:rsidR="009E4BB6">
        <w:rPr>
          <w:rFonts w:asciiTheme="majorHAnsi" w:hAnsiTheme="majorHAnsi"/>
        </w:rPr>
        <w:t xml:space="preserve">d </w:t>
      </w:r>
      <w:r w:rsidR="001E14B3">
        <w:rPr>
          <w:rFonts w:asciiTheme="majorHAnsi" w:hAnsiTheme="majorHAnsi"/>
        </w:rPr>
        <w:t xml:space="preserve">risk of </w:t>
      </w:r>
      <w:r w:rsidR="00464D2A">
        <w:rPr>
          <w:rFonts w:asciiTheme="majorHAnsi" w:hAnsiTheme="majorHAnsi"/>
        </w:rPr>
        <w:t>hormon</w:t>
      </w:r>
      <w:r w:rsidR="001E14B3">
        <w:rPr>
          <w:rFonts w:asciiTheme="majorHAnsi" w:hAnsiTheme="majorHAnsi"/>
        </w:rPr>
        <w:t>e-</w:t>
      </w:r>
      <w:r w:rsidR="00464D2A">
        <w:rPr>
          <w:rFonts w:asciiTheme="majorHAnsi" w:hAnsiTheme="majorHAnsi"/>
        </w:rPr>
        <w:t>related cancer</w:t>
      </w:r>
      <w:r w:rsidR="006643B5">
        <w:rPr>
          <w:rFonts w:asciiTheme="majorHAnsi" w:hAnsiTheme="majorHAnsi"/>
        </w:rPr>
        <w:t xml:space="preserve">s, </w:t>
      </w:r>
      <w:r w:rsidR="005C60D6">
        <w:rPr>
          <w:rFonts w:asciiTheme="majorHAnsi" w:hAnsiTheme="majorHAnsi"/>
        </w:rPr>
        <w:t>while gastric bypass might increase colorectal cancer risk.</w:t>
      </w:r>
      <w:r w:rsidR="001F5203">
        <w:rPr>
          <w:rFonts w:asciiTheme="majorHAnsi" w:hAnsiTheme="majorHAnsi"/>
        </w:rPr>
        <w:t xml:space="preserve"> </w:t>
      </w:r>
    </w:p>
    <w:p w14:paraId="52B469A0" w14:textId="4AF35A16" w:rsidR="00C9100B" w:rsidRDefault="001F5203" w:rsidP="00143CFD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Word count: </w:t>
      </w:r>
      <w:r w:rsidR="00110247">
        <w:rPr>
          <w:rFonts w:asciiTheme="majorHAnsi" w:hAnsiTheme="majorHAnsi"/>
          <w:b/>
        </w:rPr>
        <w:t>2</w:t>
      </w:r>
      <w:r w:rsidR="00F603B2">
        <w:rPr>
          <w:rFonts w:asciiTheme="majorHAnsi" w:hAnsiTheme="majorHAnsi"/>
          <w:b/>
        </w:rPr>
        <w:t>3</w:t>
      </w:r>
      <w:r w:rsidR="0069593C">
        <w:rPr>
          <w:rFonts w:asciiTheme="majorHAnsi" w:hAnsiTheme="majorHAnsi"/>
          <w:b/>
        </w:rPr>
        <w:t>9</w:t>
      </w:r>
    </w:p>
    <w:p w14:paraId="5DBCDA62" w14:textId="4576E701" w:rsidR="00245D27" w:rsidRDefault="00C9100B" w:rsidP="00143CFD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Keywords: </w:t>
      </w:r>
      <w:r w:rsidR="004F423E">
        <w:rPr>
          <w:rFonts w:asciiTheme="majorHAnsi" w:hAnsiTheme="majorHAnsi"/>
        </w:rPr>
        <w:t>Obesity; bariatric surgery; cancer</w:t>
      </w:r>
      <w:r w:rsidR="00245D27">
        <w:rPr>
          <w:rFonts w:asciiTheme="majorHAnsi" w:hAnsiTheme="majorHAnsi"/>
          <w:b/>
        </w:rPr>
        <w:br w:type="page"/>
      </w:r>
    </w:p>
    <w:p w14:paraId="72669566" w14:textId="36715270" w:rsidR="00575AE1" w:rsidRDefault="00245D27" w:rsidP="00245D27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INTRODUCTION</w:t>
      </w:r>
    </w:p>
    <w:p w14:paraId="6840EB09" w14:textId="3B7F1C9D" w:rsidR="00012ED7" w:rsidRPr="00012ED7" w:rsidRDefault="00012ED7" w:rsidP="00012ED7">
      <w:pPr>
        <w:spacing w:line="480" w:lineRule="auto"/>
        <w:jc w:val="both"/>
        <w:rPr>
          <w:rFonts w:asciiTheme="majorHAnsi" w:hAnsiTheme="majorHAnsi"/>
          <w:lang w:val="en-GB"/>
        </w:rPr>
      </w:pPr>
      <w:r w:rsidRPr="00012ED7">
        <w:rPr>
          <w:rFonts w:asciiTheme="majorHAnsi" w:hAnsiTheme="majorHAnsi"/>
          <w:lang w:val="en-GB"/>
        </w:rPr>
        <w:t>Obesity, defined as</w:t>
      </w:r>
      <w:r w:rsidR="006524BA">
        <w:rPr>
          <w:rFonts w:asciiTheme="majorHAnsi" w:hAnsiTheme="majorHAnsi"/>
          <w:lang w:val="en-GB"/>
        </w:rPr>
        <w:t xml:space="preserve"> a</w:t>
      </w:r>
      <w:r w:rsidRPr="00012ED7">
        <w:rPr>
          <w:rFonts w:asciiTheme="majorHAnsi" w:hAnsiTheme="majorHAnsi"/>
          <w:lang w:val="en-GB"/>
        </w:rPr>
        <w:t xml:space="preserve"> body mass index (BMI)</w:t>
      </w:r>
      <w:r w:rsidR="000F6DCD">
        <w:rPr>
          <w:rFonts w:asciiTheme="majorHAnsi" w:hAnsiTheme="majorHAnsi"/>
          <w:lang w:val="en-GB"/>
        </w:rPr>
        <w:t xml:space="preserve"> over 30</w:t>
      </w:r>
      <w:r w:rsidRPr="00012ED7">
        <w:rPr>
          <w:rFonts w:asciiTheme="majorHAnsi" w:hAnsiTheme="majorHAnsi"/>
          <w:lang w:val="en-GB"/>
        </w:rPr>
        <w:t>, is an increasing global health problem.</w:t>
      </w:r>
      <w:r w:rsidR="005E54B9" w:rsidRPr="00BF4D47">
        <w:rPr>
          <w:rFonts w:asciiTheme="majorHAnsi" w:hAnsiTheme="majorHAnsi"/>
          <w:vertAlign w:val="superscript"/>
          <w:lang w:val="en-GB"/>
        </w:rPr>
        <w:t>1</w:t>
      </w:r>
      <w:r w:rsidR="005E54B9" w:rsidRPr="00012ED7">
        <w:rPr>
          <w:rFonts w:asciiTheme="majorHAnsi" w:hAnsiTheme="majorHAnsi"/>
          <w:lang w:val="en-GB"/>
        </w:rPr>
        <w:t xml:space="preserve"> </w:t>
      </w:r>
      <w:r w:rsidRPr="00012ED7">
        <w:rPr>
          <w:rFonts w:asciiTheme="majorHAnsi" w:hAnsiTheme="majorHAnsi"/>
          <w:lang w:val="en-GB"/>
        </w:rPr>
        <w:t>Since 1980 the prevalence of obesity has nearly doubled, and currently more than half a billion of the world’s adult population are obese.</w:t>
      </w:r>
      <w:r w:rsidR="00BF4D47" w:rsidRPr="00BF4D47">
        <w:rPr>
          <w:rFonts w:asciiTheme="majorHAnsi" w:hAnsiTheme="majorHAnsi"/>
          <w:vertAlign w:val="superscript"/>
        </w:rPr>
        <w:t>2</w:t>
      </w:r>
      <w:r w:rsidRPr="005E54B9">
        <w:rPr>
          <w:rFonts w:asciiTheme="majorHAnsi" w:hAnsiTheme="majorHAnsi"/>
          <w:lang w:val="en-GB"/>
        </w:rPr>
        <w:t xml:space="preserve"> </w:t>
      </w:r>
      <w:r w:rsidRPr="00012ED7">
        <w:rPr>
          <w:rFonts w:asciiTheme="majorHAnsi" w:hAnsiTheme="majorHAnsi"/>
          <w:lang w:val="en-GB"/>
        </w:rPr>
        <w:t>Obesity increases the risk of overall mortality and</w:t>
      </w:r>
      <w:r w:rsidR="006524BA">
        <w:rPr>
          <w:rFonts w:asciiTheme="majorHAnsi" w:hAnsiTheme="majorHAnsi"/>
          <w:lang w:val="en-GB"/>
        </w:rPr>
        <w:t xml:space="preserve"> of</w:t>
      </w:r>
      <w:r w:rsidRPr="00012ED7">
        <w:rPr>
          <w:rFonts w:asciiTheme="majorHAnsi" w:hAnsiTheme="majorHAnsi"/>
          <w:lang w:val="en-GB"/>
        </w:rPr>
        <w:t xml:space="preserve"> certain </w:t>
      </w:r>
      <w:r w:rsidR="0019445F">
        <w:rPr>
          <w:rFonts w:asciiTheme="majorHAnsi" w:hAnsiTheme="majorHAnsi"/>
          <w:lang w:val="en-GB"/>
        </w:rPr>
        <w:t xml:space="preserve">cancer types, as well as </w:t>
      </w:r>
      <w:r w:rsidRPr="00B12E5A">
        <w:rPr>
          <w:rFonts w:asciiTheme="majorHAnsi" w:hAnsiTheme="majorHAnsi"/>
          <w:lang w:val="en-GB"/>
        </w:rPr>
        <w:t>cardiovascular, respiratory and liver diseases.</w:t>
      </w:r>
      <w:r w:rsidR="005E54B9" w:rsidRPr="00BF4D47">
        <w:rPr>
          <w:rFonts w:asciiTheme="majorHAnsi" w:hAnsiTheme="majorHAnsi"/>
          <w:vertAlign w:val="superscript"/>
        </w:rPr>
        <w:t>3</w:t>
      </w:r>
      <w:r w:rsidRPr="00B12E5A">
        <w:rPr>
          <w:rFonts w:asciiTheme="majorHAnsi" w:hAnsiTheme="majorHAnsi"/>
          <w:lang w:val="en-GB"/>
        </w:rPr>
        <w:t xml:space="preserve"> </w:t>
      </w:r>
      <w:r w:rsidR="00DF22C8" w:rsidRPr="00B12E5A">
        <w:rPr>
          <w:rFonts w:asciiTheme="majorHAnsi" w:hAnsiTheme="majorHAnsi"/>
          <w:lang w:val="en-GB"/>
        </w:rPr>
        <w:t>Hormone-related cancer (</w:t>
      </w:r>
      <w:r w:rsidRPr="00B12E5A">
        <w:rPr>
          <w:rFonts w:asciiTheme="majorHAnsi" w:hAnsiTheme="majorHAnsi"/>
          <w:lang w:val="en-GB"/>
        </w:rPr>
        <w:t>breast, endometrium</w:t>
      </w:r>
      <w:r w:rsidR="0019445F" w:rsidRPr="00B12E5A">
        <w:rPr>
          <w:rFonts w:asciiTheme="majorHAnsi" w:hAnsiTheme="majorHAnsi"/>
          <w:lang w:val="en-GB"/>
        </w:rPr>
        <w:t xml:space="preserve"> </w:t>
      </w:r>
      <w:r w:rsidR="00DF22C8" w:rsidRPr="00B12E5A">
        <w:rPr>
          <w:rFonts w:asciiTheme="majorHAnsi" w:hAnsiTheme="majorHAnsi"/>
          <w:lang w:val="en-GB"/>
        </w:rPr>
        <w:t xml:space="preserve">and </w:t>
      </w:r>
      <w:r w:rsidRPr="00B12E5A">
        <w:rPr>
          <w:rFonts w:asciiTheme="majorHAnsi" w:hAnsiTheme="majorHAnsi"/>
          <w:lang w:val="en-GB"/>
        </w:rPr>
        <w:t>prostate</w:t>
      </w:r>
      <w:r w:rsidR="00DF22C8" w:rsidRPr="00B12E5A">
        <w:rPr>
          <w:rFonts w:asciiTheme="majorHAnsi" w:hAnsiTheme="majorHAnsi"/>
          <w:lang w:val="en-GB"/>
        </w:rPr>
        <w:t>)</w:t>
      </w:r>
      <w:r w:rsidR="00612BD7">
        <w:rPr>
          <w:rFonts w:asciiTheme="majorHAnsi" w:hAnsiTheme="majorHAnsi"/>
          <w:lang w:val="en-GB"/>
        </w:rPr>
        <w:t>,</w:t>
      </w:r>
      <w:r w:rsidR="00DF22C8" w:rsidRPr="00B12E5A">
        <w:rPr>
          <w:rFonts w:asciiTheme="majorHAnsi" w:hAnsiTheme="majorHAnsi"/>
          <w:lang w:val="en-GB"/>
        </w:rPr>
        <w:t xml:space="preserve"> </w:t>
      </w:r>
      <w:r w:rsidR="00612BD7">
        <w:rPr>
          <w:rFonts w:asciiTheme="majorHAnsi" w:hAnsiTheme="majorHAnsi"/>
          <w:lang w:val="en-GB"/>
        </w:rPr>
        <w:t xml:space="preserve">colorectal </w:t>
      </w:r>
      <w:r w:rsidR="00DF22C8" w:rsidRPr="00B12E5A">
        <w:rPr>
          <w:rFonts w:asciiTheme="majorHAnsi" w:hAnsiTheme="majorHAnsi"/>
          <w:lang w:val="en-GB"/>
        </w:rPr>
        <w:t xml:space="preserve">cancer </w:t>
      </w:r>
      <w:r w:rsidR="00F53057" w:rsidRPr="00B12E5A">
        <w:rPr>
          <w:rFonts w:asciiTheme="majorHAnsi" w:hAnsiTheme="majorHAnsi"/>
          <w:lang w:val="en-GB"/>
        </w:rPr>
        <w:t xml:space="preserve">and </w:t>
      </w:r>
      <w:r w:rsidR="006524BA">
        <w:rPr>
          <w:rFonts w:asciiTheme="majorHAnsi" w:hAnsiTheme="majorHAnsi"/>
          <w:lang w:val="en-GB"/>
        </w:rPr>
        <w:t>oesophageal cancer</w:t>
      </w:r>
      <w:r w:rsidR="00F53057" w:rsidRPr="00B12E5A">
        <w:rPr>
          <w:rFonts w:asciiTheme="majorHAnsi" w:hAnsiTheme="majorHAnsi"/>
          <w:lang w:val="en-GB"/>
        </w:rPr>
        <w:t xml:space="preserve"> </w:t>
      </w:r>
      <w:r w:rsidR="006524BA">
        <w:rPr>
          <w:rFonts w:asciiTheme="majorHAnsi" w:hAnsiTheme="majorHAnsi"/>
          <w:lang w:val="en-GB"/>
        </w:rPr>
        <w:t>have all been</w:t>
      </w:r>
      <w:r w:rsidR="0019445F" w:rsidRPr="00B12E5A">
        <w:rPr>
          <w:rFonts w:asciiTheme="majorHAnsi" w:hAnsiTheme="majorHAnsi"/>
          <w:lang w:val="en-GB"/>
        </w:rPr>
        <w:t xml:space="preserve"> associated with obesity</w:t>
      </w:r>
      <w:r w:rsidRPr="00B12E5A">
        <w:rPr>
          <w:rFonts w:asciiTheme="majorHAnsi" w:hAnsiTheme="majorHAnsi"/>
          <w:lang w:val="en-GB"/>
        </w:rPr>
        <w:t>.</w:t>
      </w:r>
      <w:r w:rsidR="005E54B9" w:rsidRPr="00BF4D47">
        <w:rPr>
          <w:rFonts w:asciiTheme="majorHAnsi" w:hAnsiTheme="majorHAnsi"/>
          <w:vertAlign w:val="superscript"/>
        </w:rPr>
        <w:t>4</w:t>
      </w:r>
      <w:r w:rsidR="00707B30" w:rsidRPr="00BF4D47">
        <w:rPr>
          <w:rFonts w:asciiTheme="majorHAnsi" w:hAnsiTheme="majorHAnsi"/>
          <w:vertAlign w:val="superscript"/>
        </w:rPr>
        <w:t xml:space="preserve"> </w:t>
      </w:r>
      <w:r w:rsidRPr="00B12E5A">
        <w:rPr>
          <w:rFonts w:asciiTheme="majorHAnsi" w:hAnsiTheme="majorHAnsi"/>
          <w:lang w:val="en-GB"/>
        </w:rPr>
        <w:t xml:space="preserve">Obesity </w:t>
      </w:r>
      <w:r w:rsidR="00612BD7">
        <w:rPr>
          <w:rFonts w:asciiTheme="majorHAnsi" w:hAnsiTheme="majorHAnsi"/>
          <w:lang w:val="en-GB"/>
        </w:rPr>
        <w:t xml:space="preserve">(bariatric) </w:t>
      </w:r>
      <w:r w:rsidRPr="00B12E5A">
        <w:rPr>
          <w:rFonts w:asciiTheme="majorHAnsi" w:hAnsiTheme="majorHAnsi"/>
          <w:lang w:val="en-GB"/>
        </w:rPr>
        <w:t>surgery is the only evidence-based treatment that offers substantial and long-lasting weight reduction</w:t>
      </w:r>
      <w:r w:rsidR="00DF22C8" w:rsidRPr="00B12E5A">
        <w:rPr>
          <w:rFonts w:asciiTheme="majorHAnsi" w:hAnsiTheme="majorHAnsi"/>
          <w:lang w:val="en-GB"/>
        </w:rPr>
        <w:t xml:space="preserve"> in severely obese</w:t>
      </w:r>
      <w:r w:rsidR="005C60D6">
        <w:rPr>
          <w:rFonts w:asciiTheme="majorHAnsi" w:hAnsiTheme="majorHAnsi"/>
          <w:lang w:val="en-GB"/>
        </w:rPr>
        <w:t xml:space="preserve"> individuals</w:t>
      </w:r>
      <w:r w:rsidRPr="00B12E5A">
        <w:rPr>
          <w:rFonts w:asciiTheme="majorHAnsi" w:hAnsiTheme="majorHAnsi"/>
          <w:lang w:val="en-GB"/>
        </w:rPr>
        <w:t>.</w:t>
      </w:r>
      <w:r w:rsidR="005E54B9" w:rsidRPr="00BF4D47">
        <w:rPr>
          <w:rFonts w:asciiTheme="majorHAnsi" w:hAnsiTheme="majorHAnsi"/>
          <w:vertAlign w:val="superscript"/>
        </w:rPr>
        <w:t>5</w:t>
      </w:r>
      <w:r w:rsidRPr="00B12E5A">
        <w:rPr>
          <w:rFonts w:asciiTheme="majorHAnsi" w:hAnsiTheme="majorHAnsi"/>
          <w:lang w:val="en-GB"/>
        </w:rPr>
        <w:t xml:space="preserve"> The use of </w:t>
      </w:r>
      <w:r w:rsidR="00612BD7">
        <w:rPr>
          <w:rFonts w:asciiTheme="majorHAnsi" w:hAnsiTheme="majorHAnsi"/>
          <w:lang w:val="en-GB"/>
        </w:rPr>
        <w:t>bariatric</w:t>
      </w:r>
      <w:r w:rsidRPr="00B12E5A">
        <w:rPr>
          <w:rFonts w:asciiTheme="majorHAnsi" w:hAnsiTheme="majorHAnsi"/>
          <w:lang w:val="en-GB"/>
        </w:rPr>
        <w:t xml:space="preserve"> surgery has increased in England and elsewhere during the past three decades,</w:t>
      </w:r>
      <w:r w:rsidR="005E54B9" w:rsidRPr="00BF4D47">
        <w:rPr>
          <w:rFonts w:asciiTheme="majorHAnsi" w:hAnsiTheme="majorHAnsi"/>
          <w:vertAlign w:val="superscript"/>
        </w:rPr>
        <w:t>6</w:t>
      </w:r>
      <w:r w:rsidRPr="00BF4D47">
        <w:rPr>
          <w:rFonts w:asciiTheme="majorHAnsi" w:hAnsiTheme="majorHAnsi"/>
          <w:vertAlign w:val="superscript"/>
          <w:lang w:val="en-GB"/>
        </w:rPr>
        <w:t xml:space="preserve"> </w:t>
      </w:r>
      <w:r w:rsidRPr="00B12E5A">
        <w:rPr>
          <w:rFonts w:asciiTheme="majorHAnsi" w:hAnsiTheme="majorHAnsi"/>
          <w:lang w:val="en-GB"/>
        </w:rPr>
        <w:t xml:space="preserve">and is presently among the most commonly performed gastrointestinal operations globally, with approximately </w:t>
      </w:r>
      <w:r w:rsidR="00A94986">
        <w:rPr>
          <w:rFonts w:asciiTheme="majorHAnsi" w:hAnsiTheme="majorHAnsi"/>
          <w:lang w:val="en-GB"/>
        </w:rPr>
        <w:t>468,609 laparoscopic</w:t>
      </w:r>
      <w:r w:rsidRPr="00B12E5A">
        <w:rPr>
          <w:rFonts w:asciiTheme="majorHAnsi" w:hAnsiTheme="majorHAnsi"/>
          <w:lang w:val="en-GB"/>
        </w:rPr>
        <w:t xml:space="preserve"> operations yearly.</w:t>
      </w:r>
      <w:r w:rsidR="005E54B9" w:rsidRPr="00BF4D47">
        <w:rPr>
          <w:rFonts w:asciiTheme="majorHAnsi" w:hAnsiTheme="majorHAnsi"/>
          <w:vertAlign w:val="superscript"/>
        </w:rPr>
        <w:t>7</w:t>
      </w:r>
      <w:r w:rsidRPr="00B12E5A">
        <w:rPr>
          <w:rFonts w:asciiTheme="majorHAnsi" w:hAnsiTheme="majorHAnsi"/>
          <w:lang w:val="en-GB"/>
        </w:rPr>
        <w:t xml:space="preserve"> </w:t>
      </w:r>
      <w:r w:rsidR="0045688D">
        <w:rPr>
          <w:rFonts w:asciiTheme="majorHAnsi" w:hAnsiTheme="majorHAnsi"/>
          <w:lang w:val="en-GB"/>
        </w:rPr>
        <w:t xml:space="preserve">Bariatric </w:t>
      </w:r>
      <w:r w:rsidRPr="00012ED7">
        <w:rPr>
          <w:rFonts w:asciiTheme="majorHAnsi" w:hAnsiTheme="majorHAnsi"/>
          <w:lang w:val="en-GB"/>
        </w:rPr>
        <w:t>surgery has gained support from studies showing improved long-term survival and improvements in diabetes and cardiovascular conditions compared to non-operated obese individuals.</w:t>
      </w:r>
      <w:r w:rsidR="005E54B9" w:rsidRPr="00BF4D47">
        <w:rPr>
          <w:rFonts w:asciiTheme="majorHAnsi" w:hAnsiTheme="majorHAnsi"/>
          <w:vertAlign w:val="superscript"/>
          <w:lang w:val="en-GB"/>
        </w:rPr>
        <w:t>5,8,9</w:t>
      </w:r>
      <w:r w:rsidRPr="00012ED7">
        <w:rPr>
          <w:rFonts w:asciiTheme="majorHAnsi" w:hAnsiTheme="majorHAnsi"/>
          <w:lang w:val="en-GB"/>
        </w:rPr>
        <w:t xml:space="preserve"> </w:t>
      </w:r>
      <w:r w:rsidR="006F6F55" w:rsidRPr="006F6F55">
        <w:rPr>
          <w:rFonts w:asciiTheme="majorHAnsi" w:hAnsiTheme="majorHAnsi"/>
          <w:lang w:val="en-GB"/>
        </w:rPr>
        <w:t>However</w:t>
      </w:r>
      <w:r w:rsidR="006F6F55">
        <w:rPr>
          <w:rFonts w:asciiTheme="majorHAnsi" w:hAnsiTheme="majorHAnsi"/>
          <w:lang w:val="en-GB"/>
        </w:rPr>
        <w:t>,</w:t>
      </w:r>
      <w:r w:rsidR="006F6F55" w:rsidRPr="006F6F55">
        <w:rPr>
          <w:rFonts w:asciiTheme="majorHAnsi" w:hAnsiTheme="majorHAnsi"/>
          <w:lang w:val="en-GB"/>
        </w:rPr>
        <w:t xml:space="preserve"> there is limited knowledge how </w:t>
      </w:r>
      <w:r w:rsidR="0045688D">
        <w:rPr>
          <w:rFonts w:asciiTheme="majorHAnsi" w:hAnsiTheme="majorHAnsi"/>
          <w:lang w:val="en-GB"/>
        </w:rPr>
        <w:t>bariatric</w:t>
      </w:r>
      <w:r w:rsidR="006F6F55" w:rsidRPr="006F6F55">
        <w:rPr>
          <w:rFonts w:asciiTheme="majorHAnsi" w:hAnsiTheme="majorHAnsi"/>
          <w:lang w:val="en-GB"/>
        </w:rPr>
        <w:t xml:space="preserve"> surgery influences cancer risk</w:t>
      </w:r>
      <w:r w:rsidR="00D950E9">
        <w:rPr>
          <w:rFonts w:asciiTheme="majorHAnsi" w:hAnsiTheme="majorHAnsi"/>
          <w:lang w:val="en-GB"/>
        </w:rPr>
        <w:t xml:space="preserve"> and the existing studies show conflicting results</w:t>
      </w:r>
      <w:r w:rsidR="002F68D5">
        <w:rPr>
          <w:rFonts w:asciiTheme="majorHAnsi" w:hAnsiTheme="majorHAnsi"/>
          <w:lang w:val="en-GB"/>
        </w:rPr>
        <w:t>.</w:t>
      </w:r>
      <w:r w:rsidR="00E313D7" w:rsidRPr="00BF4D47">
        <w:rPr>
          <w:rFonts w:asciiTheme="majorHAnsi" w:hAnsiTheme="majorHAnsi"/>
          <w:vertAlign w:val="superscript"/>
          <w:lang w:val="en-GB"/>
        </w:rPr>
        <w:t>10–14</w:t>
      </w:r>
      <w:r w:rsidR="006F6F55">
        <w:rPr>
          <w:rFonts w:asciiTheme="majorHAnsi" w:hAnsiTheme="majorHAnsi"/>
          <w:lang w:val="en-GB"/>
        </w:rPr>
        <w:t xml:space="preserve"> </w:t>
      </w:r>
      <w:r w:rsidR="00707B69">
        <w:rPr>
          <w:rFonts w:asciiTheme="majorHAnsi" w:hAnsiTheme="majorHAnsi"/>
          <w:lang w:val="en-GB"/>
        </w:rPr>
        <w:t>T</w:t>
      </w:r>
      <w:r w:rsidRPr="00012ED7">
        <w:rPr>
          <w:rFonts w:asciiTheme="majorHAnsi" w:hAnsiTheme="majorHAnsi"/>
          <w:lang w:val="en-GB"/>
        </w:rPr>
        <w:t xml:space="preserve">hree dominating </w:t>
      </w:r>
      <w:r w:rsidR="0045688D">
        <w:rPr>
          <w:rFonts w:asciiTheme="majorHAnsi" w:hAnsiTheme="majorHAnsi"/>
          <w:lang w:val="en-GB"/>
        </w:rPr>
        <w:t>bariatric</w:t>
      </w:r>
      <w:r w:rsidRPr="00012ED7">
        <w:rPr>
          <w:rFonts w:asciiTheme="majorHAnsi" w:hAnsiTheme="majorHAnsi"/>
          <w:lang w:val="en-GB"/>
        </w:rPr>
        <w:t xml:space="preserve"> </w:t>
      </w:r>
      <w:r w:rsidR="00DF22C8">
        <w:rPr>
          <w:rFonts w:asciiTheme="majorHAnsi" w:hAnsiTheme="majorHAnsi"/>
          <w:lang w:val="en-GB"/>
        </w:rPr>
        <w:t xml:space="preserve">surgery </w:t>
      </w:r>
      <w:r w:rsidRPr="00012ED7">
        <w:rPr>
          <w:rFonts w:asciiTheme="majorHAnsi" w:hAnsiTheme="majorHAnsi"/>
          <w:lang w:val="en-GB"/>
        </w:rPr>
        <w:t>procedures</w:t>
      </w:r>
      <w:r w:rsidR="006524BA">
        <w:rPr>
          <w:rFonts w:asciiTheme="majorHAnsi" w:hAnsiTheme="majorHAnsi"/>
          <w:lang w:val="en-GB"/>
        </w:rPr>
        <w:t xml:space="preserve"> (gastric bypass, gastric banding and sleeve </w:t>
      </w:r>
      <w:proofErr w:type="spellStart"/>
      <w:r w:rsidR="006524BA">
        <w:rPr>
          <w:rFonts w:asciiTheme="majorHAnsi" w:hAnsiTheme="majorHAnsi"/>
          <w:lang w:val="en-GB"/>
        </w:rPr>
        <w:t>gastrectomy</w:t>
      </w:r>
      <w:proofErr w:type="spellEnd"/>
      <w:r w:rsidR="006524BA">
        <w:rPr>
          <w:rFonts w:asciiTheme="majorHAnsi" w:hAnsiTheme="majorHAnsi"/>
          <w:lang w:val="en-GB"/>
        </w:rPr>
        <w:t>)</w:t>
      </w:r>
      <w:r w:rsidRPr="00012ED7">
        <w:rPr>
          <w:rFonts w:asciiTheme="majorHAnsi" w:hAnsiTheme="majorHAnsi"/>
          <w:lang w:val="en-GB"/>
        </w:rPr>
        <w:t xml:space="preserve"> </w:t>
      </w:r>
      <w:r w:rsidR="00707B69">
        <w:rPr>
          <w:rFonts w:asciiTheme="majorHAnsi" w:hAnsiTheme="majorHAnsi"/>
          <w:lang w:val="en-GB"/>
        </w:rPr>
        <w:t>have</w:t>
      </w:r>
      <w:r w:rsidR="00707B69" w:rsidRPr="00012ED7">
        <w:rPr>
          <w:rFonts w:asciiTheme="majorHAnsi" w:hAnsiTheme="majorHAnsi"/>
          <w:lang w:val="en-GB"/>
        </w:rPr>
        <w:t xml:space="preserve"> </w:t>
      </w:r>
      <w:r w:rsidRPr="00012ED7">
        <w:rPr>
          <w:rFonts w:asciiTheme="majorHAnsi" w:hAnsiTheme="majorHAnsi"/>
          <w:lang w:val="en-GB"/>
        </w:rPr>
        <w:t>different mechanisms</w:t>
      </w:r>
      <w:r w:rsidR="006524BA">
        <w:rPr>
          <w:rFonts w:asciiTheme="majorHAnsi" w:hAnsiTheme="majorHAnsi"/>
          <w:lang w:val="en-GB"/>
        </w:rPr>
        <w:t>.</w:t>
      </w:r>
      <w:r w:rsidRPr="00012ED7">
        <w:rPr>
          <w:rFonts w:asciiTheme="majorHAnsi" w:hAnsiTheme="majorHAnsi"/>
          <w:lang w:val="en-GB"/>
        </w:rPr>
        <w:t xml:space="preserve"> Gastr</w:t>
      </w:r>
      <w:r w:rsidR="0019445F">
        <w:rPr>
          <w:rFonts w:asciiTheme="majorHAnsi" w:hAnsiTheme="majorHAnsi"/>
          <w:lang w:val="en-GB"/>
        </w:rPr>
        <w:t>ic</w:t>
      </w:r>
      <w:r w:rsidRPr="00012ED7">
        <w:rPr>
          <w:rFonts w:asciiTheme="majorHAnsi" w:hAnsiTheme="majorHAnsi"/>
          <w:lang w:val="en-GB"/>
        </w:rPr>
        <w:t xml:space="preserve"> bypass is restrict</w:t>
      </w:r>
      <w:r w:rsidR="00FE5665">
        <w:rPr>
          <w:rFonts w:asciiTheme="majorHAnsi" w:hAnsiTheme="majorHAnsi"/>
          <w:lang w:val="en-GB"/>
        </w:rPr>
        <w:t xml:space="preserve">ive (reduced gastric reservoir), </w:t>
      </w:r>
      <w:r w:rsidRPr="00012ED7">
        <w:rPr>
          <w:rFonts w:asciiTheme="majorHAnsi" w:hAnsiTheme="majorHAnsi"/>
          <w:lang w:val="en-GB"/>
        </w:rPr>
        <w:t>malabsorptive</w:t>
      </w:r>
      <w:r w:rsidR="00B8241C">
        <w:rPr>
          <w:rFonts w:asciiTheme="majorHAnsi" w:hAnsiTheme="majorHAnsi"/>
          <w:lang w:val="en-GB"/>
        </w:rPr>
        <w:t xml:space="preserve"> (as the small gastric reservoir drains into the small bowel so that the nutrient stream is diverted away from the gastric fundus and antrum, the duodenum and proximal jejunum)</w:t>
      </w:r>
      <w:r w:rsidR="00FE5665">
        <w:rPr>
          <w:rFonts w:asciiTheme="majorHAnsi" w:hAnsiTheme="majorHAnsi"/>
          <w:lang w:val="en-GB"/>
        </w:rPr>
        <w:t xml:space="preserve"> and</w:t>
      </w:r>
      <w:r w:rsidR="0094799F">
        <w:rPr>
          <w:rFonts w:asciiTheme="majorHAnsi" w:hAnsiTheme="majorHAnsi"/>
          <w:lang w:val="en-GB"/>
        </w:rPr>
        <w:t xml:space="preserve"> mediates hormonal changes (promoting</w:t>
      </w:r>
      <w:r w:rsidR="00FE5665">
        <w:rPr>
          <w:rFonts w:asciiTheme="majorHAnsi" w:hAnsiTheme="majorHAnsi"/>
          <w:lang w:val="en-GB"/>
        </w:rPr>
        <w:t xml:space="preserve"> early satiety and suppress</w:t>
      </w:r>
      <w:r w:rsidR="0094799F">
        <w:rPr>
          <w:rFonts w:asciiTheme="majorHAnsi" w:hAnsiTheme="majorHAnsi"/>
          <w:lang w:val="en-GB"/>
        </w:rPr>
        <w:t>ing</w:t>
      </w:r>
      <w:r w:rsidR="00FE5665">
        <w:rPr>
          <w:rFonts w:asciiTheme="majorHAnsi" w:hAnsiTheme="majorHAnsi"/>
          <w:lang w:val="en-GB"/>
        </w:rPr>
        <w:t xml:space="preserve"> hunger</w:t>
      </w:r>
      <w:r w:rsidR="0094799F">
        <w:rPr>
          <w:rFonts w:asciiTheme="majorHAnsi" w:hAnsiTheme="majorHAnsi"/>
          <w:lang w:val="en-GB"/>
        </w:rPr>
        <w:t>)</w:t>
      </w:r>
      <w:r w:rsidR="006524BA">
        <w:rPr>
          <w:rFonts w:asciiTheme="majorHAnsi" w:hAnsiTheme="majorHAnsi"/>
          <w:lang w:val="en-GB"/>
        </w:rPr>
        <w:t>.</w:t>
      </w:r>
      <w:r w:rsidR="00024544" w:rsidRPr="00012ED7">
        <w:rPr>
          <w:rFonts w:asciiTheme="majorHAnsi" w:hAnsiTheme="majorHAnsi"/>
          <w:lang w:val="en-GB"/>
        </w:rPr>
        <w:t xml:space="preserve"> Gastric banding is restrictive</w:t>
      </w:r>
      <w:r w:rsidR="005C60D6">
        <w:rPr>
          <w:rFonts w:asciiTheme="majorHAnsi" w:hAnsiTheme="majorHAnsi"/>
          <w:lang w:val="en-GB"/>
        </w:rPr>
        <w:t xml:space="preserve"> (</w:t>
      </w:r>
      <w:r w:rsidR="00B8241C">
        <w:rPr>
          <w:rFonts w:asciiTheme="majorHAnsi" w:hAnsiTheme="majorHAnsi"/>
          <w:lang w:val="en-GB"/>
        </w:rPr>
        <w:t xml:space="preserve">limiting the gastric reservoir, </w:t>
      </w:r>
      <w:r w:rsidR="00024544" w:rsidRPr="00012ED7">
        <w:rPr>
          <w:rFonts w:asciiTheme="majorHAnsi" w:hAnsiTheme="majorHAnsi"/>
          <w:lang w:val="en-GB"/>
        </w:rPr>
        <w:t>provoking early satiety</w:t>
      </w:r>
      <w:r w:rsidR="00B8241C">
        <w:rPr>
          <w:rFonts w:asciiTheme="majorHAnsi" w:hAnsiTheme="majorHAnsi"/>
          <w:lang w:val="en-GB"/>
        </w:rPr>
        <w:t xml:space="preserve"> and slowing down emptying from the pouch, thereby decreasing food intake</w:t>
      </w:r>
      <w:r w:rsidR="005C60D6">
        <w:rPr>
          <w:rFonts w:asciiTheme="majorHAnsi" w:hAnsiTheme="majorHAnsi"/>
          <w:lang w:val="en-GB"/>
        </w:rPr>
        <w:t>)</w:t>
      </w:r>
      <w:r w:rsidR="006524BA">
        <w:rPr>
          <w:rFonts w:asciiTheme="majorHAnsi" w:hAnsiTheme="majorHAnsi"/>
          <w:lang w:val="en-GB"/>
        </w:rPr>
        <w:t xml:space="preserve">. </w:t>
      </w:r>
      <w:r w:rsidR="00024544" w:rsidRPr="00012ED7">
        <w:rPr>
          <w:rFonts w:asciiTheme="majorHAnsi" w:hAnsiTheme="majorHAnsi"/>
          <w:lang w:val="en-GB"/>
        </w:rPr>
        <w:t xml:space="preserve">Sleeve gastrectomy is </w:t>
      </w:r>
      <w:r w:rsidR="00024544">
        <w:rPr>
          <w:rFonts w:asciiTheme="majorHAnsi" w:hAnsiTheme="majorHAnsi"/>
          <w:lang w:val="en-GB"/>
        </w:rPr>
        <w:lastRenderedPageBreak/>
        <w:t>also</w:t>
      </w:r>
      <w:r w:rsidR="00024544" w:rsidRPr="00012ED7">
        <w:rPr>
          <w:rFonts w:asciiTheme="majorHAnsi" w:hAnsiTheme="majorHAnsi"/>
          <w:lang w:val="en-GB"/>
        </w:rPr>
        <w:t xml:space="preserve"> </w:t>
      </w:r>
      <w:proofErr w:type="gramStart"/>
      <w:r w:rsidR="00024544" w:rsidRPr="00012ED7">
        <w:rPr>
          <w:rFonts w:asciiTheme="majorHAnsi" w:hAnsiTheme="majorHAnsi"/>
          <w:lang w:val="en-GB"/>
        </w:rPr>
        <w:t>restrictive</w:t>
      </w:r>
      <w:r w:rsidR="006524BA">
        <w:rPr>
          <w:rFonts w:asciiTheme="majorHAnsi" w:hAnsiTheme="majorHAnsi"/>
          <w:lang w:val="en-GB"/>
        </w:rPr>
        <w:t>,</w:t>
      </w:r>
      <w:proofErr w:type="gramEnd"/>
      <w:r w:rsidR="006524BA">
        <w:rPr>
          <w:rFonts w:asciiTheme="majorHAnsi" w:hAnsiTheme="majorHAnsi"/>
          <w:lang w:val="en-GB"/>
        </w:rPr>
        <w:t xml:space="preserve"> it </w:t>
      </w:r>
      <w:r w:rsidR="00024544" w:rsidRPr="00012ED7">
        <w:rPr>
          <w:rFonts w:asciiTheme="majorHAnsi" w:hAnsiTheme="majorHAnsi"/>
          <w:lang w:val="en-GB"/>
        </w:rPr>
        <w:t xml:space="preserve">reduces the gastric reservoir by </w:t>
      </w:r>
      <w:r w:rsidR="00024544">
        <w:rPr>
          <w:rFonts w:asciiTheme="majorHAnsi" w:hAnsiTheme="majorHAnsi"/>
          <w:lang w:val="en-GB"/>
        </w:rPr>
        <w:t>narrowing</w:t>
      </w:r>
      <w:r w:rsidR="00024544" w:rsidRPr="00012ED7">
        <w:rPr>
          <w:rFonts w:asciiTheme="majorHAnsi" w:hAnsiTheme="majorHAnsi"/>
          <w:lang w:val="en-GB"/>
        </w:rPr>
        <w:t xml:space="preserve"> the width of the stomach</w:t>
      </w:r>
      <w:r w:rsidRPr="00012ED7">
        <w:rPr>
          <w:rFonts w:asciiTheme="majorHAnsi" w:hAnsiTheme="majorHAnsi"/>
          <w:lang w:val="en-GB"/>
        </w:rPr>
        <w:t xml:space="preserve">. This </w:t>
      </w:r>
      <w:r w:rsidR="0019445F">
        <w:rPr>
          <w:rFonts w:asciiTheme="majorHAnsi" w:hAnsiTheme="majorHAnsi"/>
          <w:lang w:val="en-GB"/>
        </w:rPr>
        <w:t>study</w:t>
      </w:r>
      <w:r w:rsidR="0019445F" w:rsidRPr="00012ED7">
        <w:rPr>
          <w:rFonts w:asciiTheme="majorHAnsi" w:hAnsiTheme="majorHAnsi"/>
          <w:lang w:val="en-GB"/>
        </w:rPr>
        <w:t xml:space="preserve"> </w:t>
      </w:r>
      <w:r w:rsidRPr="00012ED7">
        <w:rPr>
          <w:rFonts w:asciiTheme="majorHAnsi" w:hAnsiTheme="majorHAnsi"/>
          <w:lang w:val="en-GB"/>
        </w:rPr>
        <w:t>aim</w:t>
      </w:r>
      <w:r w:rsidR="00707B30">
        <w:rPr>
          <w:rFonts w:asciiTheme="majorHAnsi" w:hAnsiTheme="majorHAnsi"/>
          <w:lang w:val="en-GB"/>
        </w:rPr>
        <w:t>ed</w:t>
      </w:r>
      <w:r w:rsidRPr="00012ED7">
        <w:rPr>
          <w:rFonts w:asciiTheme="majorHAnsi" w:hAnsiTheme="majorHAnsi"/>
          <w:lang w:val="en-GB"/>
        </w:rPr>
        <w:t xml:space="preserve"> to </w:t>
      </w:r>
      <w:r w:rsidR="00DF22C8">
        <w:rPr>
          <w:rFonts w:asciiTheme="majorHAnsi" w:hAnsiTheme="majorHAnsi"/>
          <w:lang w:val="en-GB"/>
        </w:rPr>
        <w:t>compare</w:t>
      </w:r>
      <w:r w:rsidRPr="00012ED7">
        <w:rPr>
          <w:rFonts w:asciiTheme="majorHAnsi" w:hAnsiTheme="majorHAnsi"/>
          <w:lang w:val="en-GB"/>
        </w:rPr>
        <w:t xml:space="preserve"> the risk of five</w:t>
      </w:r>
      <w:r w:rsidR="002B796A">
        <w:rPr>
          <w:rFonts w:asciiTheme="majorHAnsi" w:hAnsiTheme="majorHAnsi"/>
          <w:lang w:val="en-GB"/>
        </w:rPr>
        <w:t xml:space="preserve"> types of</w:t>
      </w:r>
      <w:r w:rsidRPr="00012ED7">
        <w:rPr>
          <w:rFonts w:asciiTheme="majorHAnsi" w:hAnsiTheme="majorHAnsi"/>
          <w:lang w:val="en-GB"/>
        </w:rPr>
        <w:t xml:space="preserve"> cancer </w:t>
      </w:r>
      <w:r w:rsidR="00707B30">
        <w:rPr>
          <w:rFonts w:asciiTheme="majorHAnsi" w:hAnsiTheme="majorHAnsi"/>
          <w:lang w:val="en-GB"/>
        </w:rPr>
        <w:t>(</w:t>
      </w:r>
      <w:r w:rsidR="00707B30" w:rsidRPr="00012ED7">
        <w:rPr>
          <w:rFonts w:asciiTheme="majorHAnsi" w:hAnsiTheme="majorHAnsi"/>
          <w:lang w:val="en-GB"/>
        </w:rPr>
        <w:t>breast, endometrium</w:t>
      </w:r>
      <w:r w:rsidR="001F5203">
        <w:rPr>
          <w:rFonts w:asciiTheme="majorHAnsi" w:hAnsiTheme="majorHAnsi"/>
          <w:lang w:val="en-GB"/>
        </w:rPr>
        <w:t xml:space="preserve">, </w:t>
      </w:r>
      <w:r w:rsidR="00707B30" w:rsidRPr="00012ED7">
        <w:rPr>
          <w:rFonts w:asciiTheme="majorHAnsi" w:hAnsiTheme="majorHAnsi"/>
          <w:lang w:val="en-GB"/>
        </w:rPr>
        <w:t>prostate</w:t>
      </w:r>
      <w:r w:rsidR="001F5203">
        <w:rPr>
          <w:rFonts w:asciiTheme="majorHAnsi" w:hAnsiTheme="majorHAnsi"/>
          <w:lang w:val="en-GB"/>
        </w:rPr>
        <w:t>, color</w:t>
      </w:r>
      <w:r w:rsidR="0034715F">
        <w:rPr>
          <w:rFonts w:asciiTheme="majorHAnsi" w:hAnsiTheme="majorHAnsi"/>
          <w:lang w:val="en-GB"/>
        </w:rPr>
        <w:t>ectal</w:t>
      </w:r>
      <w:r w:rsidR="001F5203">
        <w:rPr>
          <w:rFonts w:asciiTheme="majorHAnsi" w:hAnsiTheme="majorHAnsi"/>
          <w:lang w:val="en-GB"/>
        </w:rPr>
        <w:t xml:space="preserve"> and oesophag</w:t>
      </w:r>
      <w:r w:rsidR="0034715F">
        <w:rPr>
          <w:rFonts w:asciiTheme="majorHAnsi" w:hAnsiTheme="majorHAnsi"/>
          <w:lang w:val="en-GB"/>
        </w:rPr>
        <w:t>eal</w:t>
      </w:r>
      <w:r w:rsidR="00707B30">
        <w:rPr>
          <w:rFonts w:asciiTheme="majorHAnsi" w:hAnsiTheme="majorHAnsi"/>
          <w:lang w:val="en-GB"/>
        </w:rPr>
        <w:t>)</w:t>
      </w:r>
      <w:r w:rsidR="00707B30" w:rsidRPr="00012ED7">
        <w:rPr>
          <w:rFonts w:asciiTheme="majorHAnsi" w:hAnsiTheme="majorHAnsi"/>
          <w:lang w:val="en-GB"/>
        </w:rPr>
        <w:t xml:space="preserve"> </w:t>
      </w:r>
      <w:r w:rsidRPr="00012ED7">
        <w:rPr>
          <w:rFonts w:asciiTheme="majorHAnsi" w:hAnsiTheme="majorHAnsi"/>
          <w:lang w:val="en-GB"/>
        </w:rPr>
        <w:t xml:space="preserve">in obese individuals who have undergone </w:t>
      </w:r>
      <w:r w:rsidR="0034715F">
        <w:rPr>
          <w:rFonts w:asciiTheme="majorHAnsi" w:hAnsiTheme="majorHAnsi"/>
          <w:lang w:val="en-GB"/>
        </w:rPr>
        <w:t>bariatric</w:t>
      </w:r>
      <w:r w:rsidRPr="00012ED7">
        <w:rPr>
          <w:rFonts w:asciiTheme="majorHAnsi" w:hAnsiTheme="majorHAnsi"/>
          <w:lang w:val="en-GB"/>
        </w:rPr>
        <w:t xml:space="preserve"> surgery</w:t>
      </w:r>
      <w:r w:rsidR="00DF22C8">
        <w:rPr>
          <w:rFonts w:asciiTheme="majorHAnsi" w:hAnsiTheme="majorHAnsi"/>
          <w:lang w:val="en-GB"/>
        </w:rPr>
        <w:t xml:space="preserve"> with matched obese individuals who have not undergone such surgery</w:t>
      </w:r>
      <w:r w:rsidRPr="00012ED7">
        <w:rPr>
          <w:rFonts w:asciiTheme="majorHAnsi" w:hAnsiTheme="majorHAnsi"/>
          <w:lang w:val="en-GB"/>
        </w:rPr>
        <w:t xml:space="preserve">. </w:t>
      </w:r>
    </w:p>
    <w:p w14:paraId="5A06F990" w14:textId="77777777" w:rsidR="00024544" w:rsidRDefault="00024544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14:paraId="72DB988C" w14:textId="43100E72" w:rsidR="00245D27" w:rsidRDefault="00245D27" w:rsidP="00012ED7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METHODS</w:t>
      </w:r>
    </w:p>
    <w:p w14:paraId="697F7BA4" w14:textId="77777777" w:rsidR="00FD728C" w:rsidRDefault="00FD728C">
      <w:pPr>
        <w:rPr>
          <w:rFonts w:asciiTheme="majorHAnsi" w:hAnsiTheme="majorHAnsi"/>
          <w:b/>
        </w:rPr>
      </w:pPr>
    </w:p>
    <w:p w14:paraId="60124465" w14:textId="77777777" w:rsidR="00707B69" w:rsidRPr="00D76081" w:rsidRDefault="00707B69" w:rsidP="00485CE3">
      <w:pPr>
        <w:spacing w:line="480" w:lineRule="auto"/>
        <w:jc w:val="both"/>
        <w:rPr>
          <w:rFonts w:asciiTheme="majorHAnsi" w:hAnsiTheme="majorHAnsi"/>
          <w:b/>
          <w:lang w:val="en-GB"/>
        </w:rPr>
      </w:pPr>
      <w:r w:rsidRPr="00D76081">
        <w:rPr>
          <w:rFonts w:asciiTheme="majorHAnsi" w:hAnsiTheme="majorHAnsi"/>
          <w:b/>
          <w:lang w:val="en-GB"/>
        </w:rPr>
        <w:t>Design</w:t>
      </w:r>
    </w:p>
    <w:p w14:paraId="68431234" w14:textId="64CC1E1F" w:rsidR="00D654C7" w:rsidRDefault="00FB228B" w:rsidP="00C33568">
      <w:pPr>
        <w:spacing w:after="200" w:line="480" w:lineRule="auto"/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Th</w:t>
      </w:r>
      <w:r w:rsidR="00707B69">
        <w:rPr>
          <w:rFonts w:asciiTheme="majorHAnsi" w:hAnsiTheme="majorHAnsi"/>
          <w:lang w:val="en-GB"/>
        </w:rPr>
        <w:t>is study was based on a nationwide English population-based</w:t>
      </w:r>
      <w:r>
        <w:rPr>
          <w:rFonts w:asciiTheme="majorHAnsi" w:hAnsiTheme="majorHAnsi"/>
          <w:lang w:val="en-GB"/>
        </w:rPr>
        <w:t xml:space="preserve"> </w:t>
      </w:r>
      <w:r w:rsidR="00707B69">
        <w:rPr>
          <w:rFonts w:asciiTheme="majorHAnsi" w:hAnsiTheme="majorHAnsi"/>
          <w:lang w:val="en-GB"/>
        </w:rPr>
        <w:t xml:space="preserve">cohort of </w:t>
      </w:r>
      <w:r w:rsidR="00707B69" w:rsidRPr="00EB6B24">
        <w:rPr>
          <w:rFonts w:asciiTheme="majorHAnsi" w:hAnsiTheme="majorHAnsi"/>
          <w:lang w:val="en-GB"/>
        </w:rPr>
        <w:t xml:space="preserve">patients over the age of 17 </w:t>
      </w:r>
      <w:r w:rsidR="0019445F">
        <w:rPr>
          <w:rFonts w:asciiTheme="majorHAnsi" w:hAnsiTheme="majorHAnsi"/>
          <w:lang w:val="en-GB"/>
        </w:rPr>
        <w:t xml:space="preserve">years </w:t>
      </w:r>
      <w:r w:rsidR="00707B69" w:rsidRPr="00EB6B24">
        <w:rPr>
          <w:rFonts w:asciiTheme="majorHAnsi" w:hAnsiTheme="majorHAnsi"/>
          <w:lang w:val="en-GB"/>
        </w:rPr>
        <w:t xml:space="preserve">who were diagnosed with obesity between 1st April </w:t>
      </w:r>
      <w:r w:rsidR="00707B69">
        <w:rPr>
          <w:rFonts w:asciiTheme="majorHAnsi" w:hAnsiTheme="majorHAnsi"/>
          <w:lang w:val="en-GB"/>
        </w:rPr>
        <w:t xml:space="preserve">1997 and 31st March 2012. </w:t>
      </w:r>
      <w:r w:rsidR="00F54F2D" w:rsidRPr="00EB6B24">
        <w:rPr>
          <w:rFonts w:asciiTheme="majorHAnsi" w:hAnsiTheme="majorHAnsi"/>
          <w:lang w:val="en-GB"/>
        </w:rPr>
        <w:t>Data were derived from the Hospital Ep</w:t>
      </w:r>
      <w:r w:rsidR="00E06138">
        <w:rPr>
          <w:rFonts w:asciiTheme="majorHAnsi" w:hAnsiTheme="majorHAnsi"/>
          <w:lang w:val="en-GB"/>
        </w:rPr>
        <w:t xml:space="preserve">isode Statistics </w:t>
      </w:r>
      <w:r w:rsidR="00F54F2D">
        <w:rPr>
          <w:rFonts w:asciiTheme="majorHAnsi" w:hAnsiTheme="majorHAnsi"/>
          <w:lang w:val="en-GB"/>
        </w:rPr>
        <w:t>database</w:t>
      </w:r>
      <w:r w:rsidR="002F406E">
        <w:rPr>
          <w:rFonts w:asciiTheme="majorHAnsi" w:hAnsiTheme="majorHAnsi"/>
          <w:lang w:val="en-GB"/>
        </w:rPr>
        <w:t xml:space="preserve"> (HES)</w:t>
      </w:r>
      <w:r w:rsidR="00F54F2D">
        <w:rPr>
          <w:rFonts w:asciiTheme="majorHAnsi" w:hAnsiTheme="majorHAnsi"/>
          <w:lang w:val="en-GB"/>
        </w:rPr>
        <w:t>.</w:t>
      </w:r>
      <w:r w:rsidR="00F54F2D" w:rsidRPr="00BF4D47">
        <w:rPr>
          <w:rFonts w:asciiTheme="majorHAnsi" w:hAnsiTheme="majorHAnsi"/>
          <w:vertAlign w:val="superscript"/>
          <w:lang w:val="en-GB"/>
        </w:rPr>
        <w:t>1</w:t>
      </w:r>
      <w:r w:rsidR="002F68D5" w:rsidRPr="00BF4D47">
        <w:rPr>
          <w:rFonts w:asciiTheme="majorHAnsi" w:hAnsiTheme="majorHAnsi"/>
          <w:vertAlign w:val="superscript"/>
          <w:lang w:val="en-GB"/>
        </w:rPr>
        <w:t>5</w:t>
      </w:r>
      <w:r w:rsidR="00F54F2D" w:rsidRPr="00EB6B24">
        <w:rPr>
          <w:rFonts w:asciiTheme="majorHAnsi" w:hAnsiTheme="majorHAnsi"/>
          <w:lang w:val="en-GB"/>
        </w:rPr>
        <w:t xml:space="preserve"> Patients with obesity were identified using </w:t>
      </w:r>
      <w:r w:rsidR="002F406E">
        <w:rPr>
          <w:rFonts w:asciiTheme="majorHAnsi" w:hAnsiTheme="majorHAnsi"/>
          <w:lang w:val="en-GB"/>
        </w:rPr>
        <w:t xml:space="preserve">the </w:t>
      </w:r>
      <w:r w:rsidR="00F54F2D" w:rsidRPr="00EB6B24">
        <w:rPr>
          <w:rFonts w:asciiTheme="majorHAnsi" w:hAnsiTheme="majorHAnsi"/>
          <w:lang w:val="en-GB"/>
        </w:rPr>
        <w:t>International Classification of Disease 10</w:t>
      </w:r>
      <w:r w:rsidR="00F54F2D" w:rsidRPr="0068290F">
        <w:rPr>
          <w:rFonts w:asciiTheme="majorHAnsi" w:hAnsiTheme="majorHAnsi"/>
          <w:vertAlign w:val="superscript"/>
          <w:lang w:val="en-GB"/>
        </w:rPr>
        <w:t>th</w:t>
      </w:r>
      <w:r w:rsidR="00F54F2D" w:rsidRPr="00EB6B24">
        <w:rPr>
          <w:rFonts w:asciiTheme="majorHAnsi" w:hAnsiTheme="majorHAnsi"/>
          <w:lang w:val="en-GB"/>
        </w:rPr>
        <w:t xml:space="preserve"> revision (ICD-10) code E66. </w:t>
      </w:r>
      <w:r w:rsidR="0004434D" w:rsidRPr="00EB6B24">
        <w:rPr>
          <w:rFonts w:asciiTheme="majorHAnsi" w:hAnsiTheme="majorHAnsi"/>
          <w:lang w:val="en-GB"/>
        </w:rPr>
        <w:t>P</w:t>
      </w:r>
      <w:r w:rsidR="008750BD" w:rsidRPr="00EB6B24">
        <w:rPr>
          <w:rFonts w:asciiTheme="majorHAnsi" w:hAnsiTheme="majorHAnsi"/>
          <w:lang w:val="en-GB"/>
        </w:rPr>
        <w:t xml:space="preserve">atients were tracked through HES using their unique identifier to ascertain </w:t>
      </w:r>
      <w:r w:rsidR="0019445F">
        <w:rPr>
          <w:rFonts w:asciiTheme="majorHAnsi" w:hAnsiTheme="majorHAnsi"/>
          <w:lang w:val="en-GB"/>
        </w:rPr>
        <w:t>all</w:t>
      </w:r>
      <w:r w:rsidR="0019445F" w:rsidRPr="00EB6B24">
        <w:rPr>
          <w:rFonts w:asciiTheme="majorHAnsi" w:hAnsiTheme="majorHAnsi"/>
          <w:lang w:val="en-GB"/>
        </w:rPr>
        <w:t xml:space="preserve"> </w:t>
      </w:r>
      <w:r w:rsidR="0019445F">
        <w:rPr>
          <w:rFonts w:asciiTheme="majorHAnsi" w:hAnsiTheme="majorHAnsi"/>
          <w:lang w:val="en-GB"/>
        </w:rPr>
        <w:t xml:space="preserve">cohort members </w:t>
      </w:r>
      <w:r w:rsidR="008750BD" w:rsidRPr="00EB6B24">
        <w:rPr>
          <w:rFonts w:asciiTheme="majorHAnsi" w:hAnsiTheme="majorHAnsi"/>
          <w:lang w:val="en-GB"/>
        </w:rPr>
        <w:t xml:space="preserve">who underwent </w:t>
      </w:r>
      <w:r w:rsidR="005C06A2">
        <w:rPr>
          <w:rFonts w:asciiTheme="majorHAnsi" w:hAnsiTheme="majorHAnsi"/>
          <w:lang w:val="en-GB"/>
        </w:rPr>
        <w:t>bariatric surgery</w:t>
      </w:r>
      <w:r w:rsidR="00F54F2D">
        <w:rPr>
          <w:rFonts w:asciiTheme="majorHAnsi" w:hAnsiTheme="majorHAnsi"/>
          <w:lang w:val="en-GB"/>
        </w:rPr>
        <w:t>. The H</w:t>
      </w:r>
      <w:r w:rsidR="002B796A">
        <w:rPr>
          <w:rFonts w:asciiTheme="majorHAnsi" w:hAnsiTheme="majorHAnsi"/>
          <w:lang w:val="en-GB"/>
        </w:rPr>
        <w:t>ES was also used to identify</w:t>
      </w:r>
      <w:r w:rsidR="00F54F2D">
        <w:rPr>
          <w:rFonts w:asciiTheme="majorHAnsi" w:hAnsiTheme="majorHAnsi"/>
          <w:lang w:val="en-GB"/>
        </w:rPr>
        <w:t xml:space="preserve"> study participants </w:t>
      </w:r>
      <w:r w:rsidR="00485CE3" w:rsidRPr="00EB6B24">
        <w:rPr>
          <w:rFonts w:asciiTheme="majorHAnsi" w:hAnsiTheme="majorHAnsi"/>
          <w:lang w:val="en-GB"/>
        </w:rPr>
        <w:t>who developed cancer</w:t>
      </w:r>
      <w:r w:rsidR="0004434D" w:rsidRPr="00EB6B24">
        <w:rPr>
          <w:rFonts w:asciiTheme="majorHAnsi" w:hAnsiTheme="majorHAnsi"/>
          <w:lang w:val="en-GB"/>
        </w:rPr>
        <w:t>.</w:t>
      </w:r>
      <w:r w:rsidR="00BC0443">
        <w:rPr>
          <w:rFonts w:asciiTheme="majorHAnsi" w:hAnsiTheme="majorHAnsi"/>
          <w:lang w:val="en-GB"/>
        </w:rPr>
        <w:t xml:space="preserve"> All patients were followed through the entirety of the HES or until death as defined by the Office of National Statistics database (ONS)</w:t>
      </w:r>
      <w:r w:rsidR="006921CC">
        <w:rPr>
          <w:rFonts w:asciiTheme="majorHAnsi" w:hAnsiTheme="majorHAnsi"/>
          <w:lang w:val="en-GB"/>
        </w:rPr>
        <w:t>.</w:t>
      </w:r>
      <w:r w:rsidR="0004434D" w:rsidRPr="00EB6B24">
        <w:rPr>
          <w:rFonts w:asciiTheme="majorHAnsi" w:hAnsiTheme="majorHAnsi"/>
          <w:lang w:val="en-GB"/>
        </w:rPr>
        <w:t xml:space="preserve"> </w:t>
      </w:r>
      <w:r w:rsidR="00A73032" w:rsidRPr="00F603B2">
        <w:rPr>
          <w:rFonts w:asciiTheme="majorHAnsi" w:hAnsiTheme="majorHAnsi"/>
          <w:lang w:val="en-GB"/>
        </w:rPr>
        <w:t xml:space="preserve">HES captures all patients treated in public sector hospitals and the minority of patients treated in privately funded institutions. All diagnostic and procedural codes were verified nationally and locally. </w:t>
      </w:r>
    </w:p>
    <w:p w14:paraId="17EB5853" w14:textId="64E3A00E" w:rsidR="00C33568" w:rsidRPr="00711966" w:rsidRDefault="0004434D" w:rsidP="00C33568">
      <w:pPr>
        <w:spacing w:after="200" w:line="480" w:lineRule="auto"/>
        <w:jc w:val="both"/>
        <w:rPr>
          <w:rFonts w:asciiTheme="majorHAnsi" w:hAnsiTheme="majorHAnsi"/>
        </w:rPr>
      </w:pPr>
      <w:r w:rsidRPr="00EB6B24">
        <w:rPr>
          <w:rFonts w:asciiTheme="majorHAnsi" w:hAnsiTheme="majorHAnsi"/>
          <w:lang w:val="en-GB"/>
        </w:rPr>
        <w:t>Surgical procedures were identified using</w:t>
      </w:r>
      <w:r w:rsidR="008750BD" w:rsidRPr="00EB6B24">
        <w:rPr>
          <w:rFonts w:asciiTheme="majorHAnsi" w:hAnsiTheme="majorHAnsi"/>
          <w:lang w:val="en-GB"/>
        </w:rPr>
        <w:t xml:space="preserve"> </w:t>
      </w:r>
      <w:r w:rsidR="0019445F">
        <w:rPr>
          <w:rFonts w:asciiTheme="majorHAnsi" w:hAnsiTheme="majorHAnsi"/>
          <w:lang w:val="en-GB"/>
        </w:rPr>
        <w:t xml:space="preserve">the </w:t>
      </w:r>
      <w:r w:rsidR="00FD728C" w:rsidRPr="00EB6B24">
        <w:rPr>
          <w:rFonts w:asciiTheme="majorHAnsi" w:hAnsiTheme="majorHAnsi"/>
          <w:lang w:val="en-GB"/>
        </w:rPr>
        <w:t>Office of Population Censuses and Surveys Classification of Surgical Operations and Procedures 4</w:t>
      </w:r>
      <w:r w:rsidR="00FD728C" w:rsidRPr="0068290F">
        <w:rPr>
          <w:rFonts w:asciiTheme="majorHAnsi" w:hAnsiTheme="majorHAnsi"/>
          <w:vertAlign w:val="superscript"/>
          <w:lang w:val="en-GB"/>
        </w:rPr>
        <w:t>th</w:t>
      </w:r>
      <w:r w:rsidR="00FD728C" w:rsidRPr="00EB6B24">
        <w:rPr>
          <w:rFonts w:asciiTheme="majorHAnsi" w:hAnsiTheme="majorHAnsi"/>
          <w:lang w:val="en-GB"/>
        </w:rPr>
        <w:t xml:space="preserve"> revision (OPCS) codes</w:t>
      </w:r>
      <w:r w:rsidR="00707B69">
        <w:rPr>
          <w:rFonts w:asciiTheme="majorHAnsi" w:hAnsiTheme="majorHAnsi"/>
          <w:lang w:val="en-GB"/>
        </w:rPr>
        <w:t xml:space="preserve"> </w:t>
      </w:r>
      <w:r w:rsidR="00254CA2">
        <w:rPr>
          <w:rFonts w:asciiTheme="majorHAnsi" w:hAnsiTheme="majorHAnsi"/>
          <w:lang w:val="en-GB"/>
        </w:rPr>
        <w:t>for</w:t>
      </w:r>
      <w:r w:rsidR="005609D3" w:rsidRPr="005609D3">
        <w:rPr>
          <w:rFonts w:asciiTheme="majorHAnsi" w:hAnsiTheme="majorHAnsi"/>
          <w:lang w:val="en-GB"/>
        </w:rPr>
        <w:t xml:space="preserve"> </w:t>
      </w:r>
      <w:r w:rsidR="005609D3">
        <w:rPr>
          <w:rFonts w:asciiTheme="majorHAnsi" w:hAnsiTheme="majorHAnsi"/>
          <w:lang w:val="en-GB"/>
        </w:rPr>
        <w:t>gastric</w:t>
      </w:r>
      <w:r w:rsidR="005609D3" w:rsidRPr="00EB6B24">
        <w:rPr>
          <w:rFonts w:asciiTheme="majorHAnsi" w:hAnsiTheme="majorHAnsi"/>
          <w:lang w:val="en-GB"/>
        </w:rPr>
        <w:t xml:space="preserve"> </w:t>
      </w:r>
      <w:r w:rsidR="005609D3">
        <w:rPr>
          <w:rFonts w:asciiTheme="majorHAnsi" w:hAnsiTheme="majorHAnsi"/>
          <w:lang w:val="en-GB"/>
        </w:rPr>
        <w:t>bypass</w:t>
      </w:r>
      <w:r w:rsidR="005609D3" w:rsidRPr="00EB6B24">
        <w:rPr>
          <w:rFonts w:asciiTheme="majorHAnsi" w:hAnsiTheme="majorHAnsi"/>
          <w:lang w:val="en-GB"/>
        </w:rPr>
        <w:t xml:space="preserve"> </w:t>
      </w:r>
      <w:r w:rsidR="005609D3">
        <w:rPr>
          <w:rFonts w:asciiTheme="majorHAnsi" w:hAnsiTheme="majorHAnsi"/>
          <w:lang w:val="en-GB"/>
        </w:rPr>
        <w:t>(</w:t>
      </w:r>
      <w:r w:rsidR="005609D3" w:rsidRPr="00EB6B24">
        <w:rPr>
          <w:rFonts w:asciiTheme="majorHAnsi" w:hAnsiTheme="majorHAnsi"/>
          <w:color w:val="000000" w:themeColor="text1"/>
          <w:lang w:val="en-GB"/>
        </w:rPr>
        <w:t>G281 - G283, G288 - G289, G310 - G316, G318 - G325, G328 - G332, G335 - G336, and G338 - G339</w:t>
      </w:r>
      <w:r w:rsidR="005609D3">
        <w:rPr>
          <w:rFonts w:asciiTheme="majorHAnsi" w:hAnsiTheme="majorHAnsi"/>
          <w:color w:val="000000" w:themeColor="text1"/>
          <w:lang w:val="en-GB"/>
        </w:rPr>
        <w:t>),</w:t>
      </w:r>
      <w:r w:rsidR="00254CA2">
        <w:rPr>
          <w:rFonts w:asciiTheme="majorHAnsi" w:hAnsiTheme="majorHAnsi"/>
          <w:lang w:val="en-GB"/>
        </w:rPr>
        <w:t xml:space="preserve"> </w:t>
      </w:r>
      <w:r w:rsidRPr="00EB6B24">
        <w:rPr>
          <w:rFonts w:asciiTheme="majorHAnsi" w:hAnsiTheme="majorHAnsi"/>
          <w:lang w:val="en-GB"/>
        </w:rPr>
        <w:t xml:space="preserve">gastric banding </w:t>
      </w:r>
      <w:r w:rsidR="0019445F">
        <w:rPr>
          <w:rFonts w:asciiTheme="majorHAnsi" w:hAnsiTheme="majorHAnsi"/>
          <w:lang w:val="en-GB"/>
        </w:rPr>
        <w:t>(</w:t>
      </w:r>
      <w:r w:rsidRPr="00EB6B24">
        <w:rPr>
          <w:rFonts w:asciiTheme="majorHAnsi" w:hAnsiTheme="majorHAnsi"/>
          <w:lang w:val="en-GB"/>
        </w:rPr>
        <w:t>G301</w:t>
      </w:r>
      <w:r w:rsidR="00485CE3" w:rsidRPr="00EB6B24">
        <w:rPr>
          <w:rFonts w:asciiTheme="majorHAnsi" w:hAnsiTheme="majorHAnsi"/>
          <w:lang w:val="en-GB"/>
        </w:rPr>
        <w:t xml:space="preserve"> </w:t>
      </w:r>
      <w:r w:rsidRPr="00EB6B24">
        <w:rPr>
          <w:rFonts w:asciiTheme="majorHAnsi" w:hAnsiTheme="majorHAnsi"/>
          <w:lang w:val="en-GB"/>
        </w:rPr>
        <w:t>-</w:t>
      </w:r>
      <w:r w:rsidR="00485CE3" w:rsidRPr="00EB6B24">
        <w:rPr>
          <w:rFonts w:asciiTheme="majorHAnsi" w:hAnsiTheme="majorHAnsi"/>
          <w:lang w:val="en-GB"/>
        </w:rPr>
        <w:t xml:space="preserve"> </w:t>
      </w:r>
      <w:r w:rsidRPr="00EB6B24">
        <w:rPr>
          <w:rFonts w:asciiTheme="majorHAnsi" w:hAnsiTheme="majorHAnsi"/>
          <w:lang w:val="en-GB"/>
        </w:rPr>
        <w:t>G304 and G308 - G309</w:t>
      </w:r>
      <w:r w:rsidR="0019445F">
        <w:rPr>
          <w:rFonts w:asciiTheme="majorHAnsi" w:hAnsiTheme="majorHAnsi"/>
          <w:lang w:val="en-GB"/>
        </w:rPr>
        <w:t>)</w:t>
      </w:r>
      <w:r w:rsidR="005609D3">
        <w:rPr>
          <w:rFonts w:asciiTheme="majorHAnsi" w:hAnsiTheme="majorHAnsi"/>
          <w:lang w:val="en-GB"/>
        </w:rPr>
        <w:t xml:space="preserve"> and </w:t>
      </w:r>
      <w:r w:rsidRPr="00EB6B24">
        <w:rPr>
          <w:rFonts w:asciiTheme="majorHAnsi" w:hAnsiTheme="majorHAnsi"/>
          <w:lang w:val="en-GB"/>
        </w:rPr>
        <w:t xml:space="preserve">sleeve gastrectomy </w:t>
      </w:r>
      <w:r w:rsidR="0019445F">
        <w:rPr>
          <w:rFonts w:asciiTheme="majorHAnsi" w:hAnsiTheme="majorHAnsi"/>
          <w:lang w:val="en-GB"/>
        </w:rPr>
        <w:t>(</w:t>
      </w:r>
      <w:r w:rsidR="008B7E75">
        <w:rPr>
          <w:rFonts w:asciiTheme="majorHAnsi" w:hAnsiTheme="majorHAnsi"/>
          <w:lang w:val="en-GB"/>
        </w:rPr>
        <w:t xml:space="preserve">G284, </w:t>
      </w:r>
      <w:r w:rsidRPr="00EB6B24">
        <w:rPr>
          <w:rFonts w:asciiTheme="majorHAnsi" w:hAnsiTheme="majorHAnsi"/>
          <w:lang w:val="en-GB"/>
        </w:rPr>
        <w:t>G285</w:t>
      </w:r>
      <w:r w:rsidR="0019445F">
        <w:rPr>
          <w:rFonts w:asciiTheme="majorHAnsi" w:hAnsiTheme="majorHAnsi"/>
          <w:lang w:val="en-GB"/>
        </w:rPr>
        <w:t>)</w:t>
      </w:r>
      <w:r w:rsidR="005609D3">
        <w:rPr>
          <w:rFonts w:asciiTheme="majorHAnsi" w:hAnsiTheme="majorHAnsi"/>
          <w:lang w:val="en-GB"/>
        </w:rPr>
        <w:t>.</w:t>
      </w:r>
      <w:r w:rsidR="00254CA2">
        <w:rPr>
          <w:rFonts w:asciiTheme="majorHAnsi" w:hAnsiTheme="majorHAnsi"/>
          <w:lang w:val="en-GB"/>
        </w:rPr>
        <w:t xml:space="preserve"> </w:t>
      </w:r>
      <w:r w:rsidR="008B7E75">
        <w:rPr>
          <w:rFonts w:asciiTheme="majorHAnsi" w:hAnsiTheme="majorHAnsi"/>
          <w:color w:val="000000" w:themeColor="text1"/>
          <w:lang w:val="en-GB"/>
        </w:rPr>
        <w:t>Within the study period</w:t>
      </w:r>
      <w:r w:rsidR="002B796A">
        <w:rPr>
          <w:rFonts w:asciiTheme="majorHAnsi" w:hAnsiTheme="majorHAnsi"/>
          <w:color w:val="000000" w:themeColor="text1"/>
          <w:lang w:val="en-GB"/>
        </w:rPr>
        <w:t>,</w:t>
      </w:r>
      <w:r w:rsidR="008B7E75">
        <w:rPr>
          <w:rFonts w:asciiTheme="majorHAnsi" w:hAnsiTheme="majorHAnsi"/>
          <w:color w:val="000000" w:themeColor="text1"/>
          <w:lang w:val="en-GB"/>
        </w:rPr>
        <w:t xml:space="preserve"> 171 patients received intra-gastric balloon procedures, and 2 patients received duodenal switch procedure alone and were excluded from the analysis.</w:t>
      </w:r>
      <w:r w:rsidRPr="00EB6B24">
        <w:rPr>
          <w:rFonts w:asciiTheme="majorHAnsi" w:hAnsiTheme="majorHAnsi"/>
          <w:color w:val="000000" w:themeColor="text1"/>
          <w:lang w:val="en-GB"/>
        </w:rPr>
        <w:t xml:space="preserve"> </w:t>
      </w:r>
      <w:r w:rsidR="00F54F2D">
        <w:rPr>
          <w:rFonts w:asciiTheme="majorHAnsi" w:hAnsiTheme="majorHAnsi"/>
          <w:lang w:val="en-GB"/>
        </w:rPr>
        <w:t>The incidence of</w:t>
      </w:r>
      <w:r w:rsidR="00F54F2D" w:rsidRPr="00EB6B24">
        <w:rPr>
          <w:rFonts w:asciiTheme="majorHAnsi" w:hAnsiTheme="majorHAnsi"/>
          <w:lang w:val="en-GB"/>
        </w:rPr>
        <w:t xml:space="preserve"> </w:t>
      </w:r>
      <w:r w:rsidR="00F54F2D">
        <w:rPr>
          <w:rFonts w:asciiTheme="majorHAnsi" w:hAnsiTheme="majorHAnsi"/>
          <w:lang w:val="en-GB"/>
        </w:rPr>
        <w:t xml:space="preserve">breast, endometrial, </w:t>
      </w:r>
      <w:r w:rsidR="00F54F2D" w:rsidRPr="00EB6B24">
        <w:rPr>
          <w:rFonts w:asciiTheme="majorHAnsi" w:hAnsiTheme="majorHAnsi"/>
          <w:lang w:val="en-GB"/>
        </w:rPr>
        <w:t>prostate</w:t>
      </w:r>
      <w:r w:rsidR="00F54F2D">
        <w:rPr>
          <w:rFonts w:asciiTheme="majorHAnsi" w:hAnsiTheme="majorHAnsi"/>
          <w:lang w:val="en-GB"/>
        </w:rPr>
        <w:t>, colorectal and oesophageal</w:t>
      </w:r>
      <w:r w:rsidR="00F54F2D" w:rsidRPr="00EB6B24">
        <w:rPr>
          <w:rFonts w:asciiTheme="majorHAnsi" w:hAnsiTheme="majorHAnsi"/>
          <w:lang w:val="en-GB"/>
        </w:rPr>
        <w:t xml:space="preserve"> cancers </w:t>
      </w:r>
      <w:r w:rsidR="006524BA">
        <w:rPr>
          <w:rFonts w:asciiTheme="majorHAnsi" w:hAnsiTheme="majorHAnsi"/>
          <w:lang w:val="en-GB"/>
        </w:rPr>
        <w:t xml:space="preserve">in patients </w:t>
      </w:r>
      <w:r w:rsidR="00F54F2D" w:rsidRPr="00EB6B24">
        <w:rPr>
          <w:rFonts w:asciiTheme="majorHAnsi" w:hAnsiTheme="majorHAnsi"/>
          <w:lang w:val="en-GB"/>
        </w:rPr>
        <w:t xml:space="preserve">who underwent </w:t>
      </w:r>
      <w:r w:rsidR="006270C3">
        <w:rPr>
          <w:rFonts w:asciiTheme="majorHAnsi" w:hAnsiTheme="majorHAnsi"/>
          <w:lang w:val="en-GB"/>
        </w:rPr>
        <w:t>bariatric</w:t>
      </w:r>
      <w:r w:rsidR="00F54F2D" w:rsidRPr="00EB6B24">
        <w:rPr>
          <w:rFonts w:asciiTheme="majorHAnsi" w:hAnsiTheme="majorHAnsi"/>
          <w:lang w:val="en-GB"/>
        </w:rPr>
        <w:t xml:space="preserve"> surgery </w:t>
      </w:r>
      <w:r w:rsidR="00F54F2D">
        <w:rPr>
          <w:rFonts w:asciiTheme="majorHAnsi" w:hAnsiTheme="majorHAnsi"/>
          <w:lang w:val="en-GB"/>
        </w:rPr>
        <w:t xml:space="preserve">(exposed group) was compared </w:t>
      </w:r>
      <w:r w:rsidR="00F54F2D" w:rsidRPr="00EB6B24">
        <w:rPr>
          <w:rFonts w:asciiTheme="majorHAnsi" w:hAnsiTheme="majorHAnsi"/>
          <w:lang w:val="en-GB"/>
        </w:rPr>
        <w:t xml:space="preserve">against propensity </w:t>
      </w:r>
      <w:r w:rsidR="00F54F2D" w:rsidRPr="00EB6B24">
        <w:rPr>
          <w:rFonts w:asciiTheme="majorHAnsi" w:hAnsiTheme="majorHAnsi"/>
          <w:lang w:val="en-GB"/>
        </w:rPr>
        <w:lastRenderedPageBreak/>
        <w:t>match</w:t>
      </w:r>
      <w:r w:rsidR="00F54F2D">
        <w:rPr>
          <w:rFonts w:asciiTheme="majorHAnsi" w:hAnsiTheme="majorHAnsi"/>
          <w:lang w:val="en-GB"/>
        </w:rPr>
        <w:t xml:space="preserve">ed obese individuals </w:t>
      </w:r>
      <w:r w:rsidR="00F54F2D" w:rsidRPr="00EB6B24">
        <w:rPr>
          <w:rFonts w:asciiTheme="majorHAnsi" w:hAnsiTheme="majorHAnsi"/>
          <w:lang w:val="en-GB"/>
        </w:rPr>
        <w:t>who did not</w:t>
      </w:r>
      <w:r w:rsidR="00F54F2D">
        <w:rPr>
          <w:rFonts w:asciiTheme="majorHAnsi" w:hAnsiTheme="majorHAnsi"/>
          <w:lang w:val="en-GB"/>
        </w:rPr>
        <w:t xml:space="preserve"> undergo such surgery (control group)</w:t>
      </w:r>
      <w:r w:rsidR="00F54F2D" w:rsidRPr="00EB6B24">
        <w:rPr>
          <w:rFonts w:asciiTheme="majorHAnsi" w:hAnsiTheme="majorHAnsi"/>
          <w:lang w:val="en-GB"/>
        </w:rPr>
        <w:t xml:space="preserve">. </w:t>
      </w:r>
      <w:r w:rsidR="00254CA2">
        <w:rPr>
          <w:rFonts w:asciiTheme="majorHAnsi" w:hAnsiTheme="majorHAnsi"/>
          <w:color w:val="000000" w:themeColor="text1"/>
          <w:lang w:val="en-GB"/>
        </w:rPr>
        <w:t>The</w:t>
      </w:r>
      <w:r w:rsidR="00254CA2" w:rsidRPr="00EB6B24">
        <w:rPr>
          <w:rFonts w:asciiTheme="majorHAnsi" w:hAnsiTheme="majorHAnsi"/>
          <w:color w:val="000000" w:themeColor="text1"/>
          <w:lang w:val="en-GB"/>
        </w:rPr>
        <w:t xml:space="preserve"> 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five </w:t>
      </w:r>
      <w:r w:rsidR="00254CA2">
        <w:rPr>
          <w:rFonts w:asciiTheme="majorHAnsi" w:hAnsiTheme="majorHAnsi"/>
          <w:color w:val="000000" w:themeColor="text1"/>
          <w:lang w:val="en-GB"/>
        </w:rPr>
        <w:t xml:space="preserve">studied </w:t>
      </w:r>
      <w:r w:rsidRPr="00EB6B24">
        <w:rPr>
          <w:rFonts w:asciiTheme="majorHAnsi" w:hAnsiTheme="majorHAnsi"/>
          <w:color w:val="000000" w:themeColor="text1"/>
          <w:lang w:val="en-GB"/>
        </w:rPr>
        <w:t>cancer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 types</w:t>
      </w:r>
      <w:r w:rsidRPr="00EB6B24">
        <w:rPr>
          <w:rFonts w:asciiTheme="majorHAnsi" w:hAnsiTheme="majorHAnsi"/>
          <w:color w:val="000000" w:themeColor="text1"/>
          <w:lang w:val="en-GB"/>
        </w:rPr>
        <w:t xml:space="preserve"> were identified</w:t>
      </w:r>
      <w:r w:rsidR="00485CE3" w:rsidRPr="00EB6B24">
        <w:rPr>
          <w:rFonts w:asciiTheme="majorHAnsi" w:hAnsiTheme="majorHAnsi"/>
          <w:color w:val="000000" w:themeColor="text1"/>
          <w:lang w:val="en-GB"/>
        </w:rPr>
        <w:t xml:space="preserve"> with ICD</w:t>
      </w:r>
      <w:r w:rsidR="00E846E7" w:rsidRPr="00EB6B24">
        <w:rPr>
          <w:rFonts w:asciiTheme="majorHAnsi" w:hAnsiTheme="majorHAnsi"/>
          <w:color w:val="000000" w:themeColor="text1"/>
          <w:lang w:val="en-GB"/>
        </w:rPr>
        <w:t>-10</w:t>
      </w:r>
      <w:r w:rsidR="00485CE3" w:rsidRPr="00EB6B24">
        <w:rPr>
          <w:rFonts w:asciiTheme="majorHAnsi" w:hAnsiTheme="majorHAnsi"/>
          <w:color w:val="000000" w:themeColor="text1"/>
          <w:lang w:val="en-GB"/>
        </w:rPr>
        <w:t xml:space="preserve"> codes</w:t>
      </w:r>
      <w:r w:rsidR="00254CA2">
        <w:rPr>
          <w:rFonts w:asciiTheme="majorHAnsi" w:hAnsiTheme="majorHAnsi"/>
          <w:color w:val="000000" w:themeColor="text1"/>
          <w:lang w:val="en-GB"/>
        </w:rPr>
        <w:t xml:space="preserve"> for</w:t>
      </w:r>
      <w:r w:rsidR="00D76081">
        <w:rPr>
          <w:rFonts w:asciiTheme="majorHAnsi" w:hAnsiTheme="majorHAnsi"/>
          <w:color w:val="000000" w:themeColor="text1"/>
          <w:lang w:val="en-GB"/>
        </w:rPr>
        <w:t xml:space="preserve"> </w:t>
      </w:r>
      <w:r w:rsidR="00485CE3" w:rsidRPr="00EB6B24">
        <w:rPr>
          <w:rFonts w:asciiTheme="majorHAnsi" w:hAnsiTheme="majorHAnsi"/>
          <w:color w:val="000000" w:themeColor="text1"/>
          <w:lang w:val="en-GB"/>
        </w:rPr>
        <w:t>breast cancer (C50, D05), endometrial cancer (C54, D070)</w:t>
      </w:r>
      <w:r w:rsidR="00D76081">
        <w:rPr>
          <w:rFonts w:asciiTheme="majorHAnsi" w:hAnsiTheme="majorHAnsi"/>
          <w:color w:val="000000" w:themeColor="text1"/>
          <w:lang w:val="en-GB"/>
        </w:rPr>
        <w:t>,</w:t>
      </w:r>
      <w:r w:rsidR="00485CE3" w:rsidRPr="00EB6B24">
        <w:rPr>
          <w:rFonts w:asciiTheme="majorHAnsi" w:hAnsiTheme="majorHAnsi"/>
          <w:color w:val="000000" w:themeColor="text1"/>
          <w:lang w:val="en-GB"/>
        </w:rPr>
        <w:t xml:space="preserve"> prostate cancer (C61, D075)</w:t>
      </w:r>
      <w:r w:rsidR="00D76081">
        <w:rPr>
          <w:rFonts w:asciiTheme="majorHAnsi" w:hAnsiTheme="majorHAnsi"/>
          <w:color w:val="000000" w:themeColor="text1"/>
          <w:lang w:val="en-GB"/>
        </w:rPr>
        <w:t xml:space="preserve">, </w:t>
      </w:r>
      <w:r w:rsidR="00D76081" w:rsidRPr="00EB6B24">
        <w:rPr>
          <w:rFonts w:asciiTheme="majorHAnsi" w:hAnsiTheme="majorHAnsi"/>
          <w:color w:val="000000" w:themeColor="text1"/>
          <w:lang w:val="en-GB"/>
        </w:rPr>
        <w:t>colorectal cancer (C18 - C20, D010 -</w:t>
      </w:r>
      <w:r w:rsidR="00F54F2D">
        <w:rPr>
          <w:rFonts w:asciiTheme="majorHAnsi" w:hAnsiTheme="majorHAnsi"/>
          <w:color w:val="000000" w:themeColor="text1"/>
          <w:lang w:val="en-GB"/>
        </w:rPr>
        <w:t xml:space="preserve"> </w:t>
      </w:r>
      <w:r w:rsidR="00D76081" w:rsidRPr="00EB6B24">
        <w:rPr>
          <w:rFonts w:asciiTheme="majorHAnsi" w:hAnsiTheme="majorHAnsi"/>
          <w:color w:val="000000" w:themeColor="text1"/>
          <w:lang w:val="en-GB"/>
        </w:rPr>
        <w:t>D012)</w:t>
      </w:r>
      <w:r w:rsidR="00D76081">
        <w:rPr>
          <w:rFonts w:asciiTheme="majorHAnsi" w:hAnsiTheme="majorHAnsi"/>
          <w:color w:val="000000" w:themeColor="text1"/>
          <w:lang w:val="en-GB"/>
        </w:rPr>
        <w:t xml:space="preserve"> and </w:t>
      </w:r>
      <w:r w:rsidR="00D76081" w:rsidRPr="00EB6B24">
        <w:rPr>
          <w:rFonts w:asciiTheme="majorHAnsi" w:hAnsiTheme="majorHAnsi"/>
          <w:color w:val="000000" w:themeColor="text1"/>
          <w:lang w:val="en-GB"/>
        </w:rPr>
        <w:t>oesophag</w:t>
      </w:r>
      <w:r w:rsidR="00D76081">
        <w:rPr>
          <w:rFonts w:asciiTheme="majorHAnsi" w:hAnsiTheme="majorHAnsi"/>
          <w:color w:val="000000" w:themeColor="text1"/>
          <w:lang w:val="en-GB"/>
        </w:rPr>
        <w:t>eal cancer (C15, D001)</w:t>
      </w:r>
      <w:r w:rsidR="00485CE3" w:rsidRPr="00EB6B24">
        <w:rPr>
          <w:rFonts w:asciiTheme="majorHAnsi" w:hAnsiTheme="majorHAnsi"/>
          <w:color w:val="000000" w:themeColor="text1"/>
          <w:lang w:val="en-GB"/>
        </w:rPr>
        <w:t>.</w:t>
      </w:r>
      <w:r w:rsidR="00254CA2">
        <w:rPr>
          <w:rFonts w:asciiTheme="majorHAnsi" w:hAnsiTheme="majorHAnsi"/>
          <w:color w:val="000000" w:themeColor="text1"/>
          <w:lang w:val="en-GB"/>
        </w:rPr>
        <w:t xml:space="preserve"> Cancer</w:t>
      </w:r>
      <w:r w:rsidR="005F2AF4" w:rsidRPr="00EB6B24">
        <w:rPr>
          <w:rFonts w:asciiTheme="majorHAnsi" w:hAnsiTheme="majorHAnsi"/>
          <w:lang w:val="en-GB"/>
        </w:rPr>
        <w:t xml:space="preserve"> outcomes were further compared </w:t>
      </w:r>
      <w:r w:rsidR="0019445F">
        <w:rPr>
          <w:rFonts w:asciiTheme="majorHAnsi" w:hAnsiTheme="majorHAnsi"/>
          <w:lang w:val="en-GB"/>
        </w:rPr>
        <w:t>for</w:t>
      </w:r>
      <w:r w:rsidR="0019445F" w:rsidRPr="00EB6B24">
        <w:rPr>
          <w:rFonts w:asciiTheme="majorHAnsi" w:hAnsiTheme="majorHAnsi"/>
          <w:lang w:val="en-GB"/>
        </w:rPr>
        <w:t xml:space="preserve"> </w:t>
      </w:r>
      <w:r w:rsidR="00BF42EB" w:rsidRPr="00EB6B24">
        <w:rPr>
          <w:rFonts w:asciiTheme="majorHAnsi" w:hAnsiTheme="majorHAnsi"/>
          <w:lang w:val="en-GB"/>
        </w:rPr>
        <w:t xml:space="preserve">the different </w:t>
      </w:r>
      <w:r w:rsidR="006270C3">
        <w:rPr>
          <w:rFonts w:asciiTheme="majorHAnsi" w:hAnsiTheme="majorHAnsi"/>
          <w:lang w:val="en-GB"/>
        </w:rPr>
        <w:t>bariatric</w:t>
      </w:r>
      <w:r w:rsidR="00BF42EB" w:rsidRPr="00EB6B24">
        <w:rPr>
          <w:rFonts w:asciiTheme="majorHAnsi" w:hAnsiTheme="majorHAnsi"/>
          <w:lang w:val="en-GB"/>
        </w:rPr>
        <w:t xml:space="preserve"> procedures</w:t>
      </w:r>
      <w:proofErr w:type="gramStart"/>
      <w:r w:rsidR="005F2AF4" w:rsidRPr="00EB6B24">
        <w:rPr>
          <w:rFonts w:asciiTheme="majorHAnsi" w:hAnsiTheme="majorHAnsi"/>
          <w:lang w:val="en-GB"/>
        </w:rPr>
        <w:t>;</w:t>
      </w:r>
      <w:proofErr w:type="gramEnd"/>
      <w:r w:rsidR="005609D3">
        <w:rPr>
          <w:rFonts w:asciiTheme="majorHAnsi" w:hAnsiTheme="majorHAnsi"/>
          <w:lang w:val="en-GB"/>
        </w:rPr>
        <w:t xml:space="preserve"> gastric bypass,</w:t>
      </w:r>
      <w:r w:rsidR="005F2AF4" w:rsidRPr="00EB6B24">
        <w:rPr>
          <w:rFonts w:asciiTheme="majorHAnsi" w:hAnsiTheme="majorHAnsi"/>
          <w:lang w:val="en-GB"/>
        </w:rPr>
        <w:t xml:space="preserve"> gastric band</w:t>
      </w:r>
      <w:r w:rsidR="0019445F">
        <w:rPr>
          <w:rFonts w:asciiTheme="majorHAnsi" w:hAnsiTheme="majorHAnsi"/>
          <w:lang w:val="en-GB"/>
        </w:rPr>
        <w:t>ing</w:t>
      </w:r>
      <w:r w:rsidR="006524BA">
        <w:rPr>
          <w:rFonts w:asciiTheme="majorHAnsi" w:hAnsiTheme="majorHAnsi"/>
          <w:lang w:val="en-GB"/>
        </w:rPr>
        <w:t xml:space="preserve"> and</w:t>
      </w:r>
      <w:r w:rsidR="005F2AF4" w:rsidRPr="00EB6B24">
        <w:rPr>
          <w:rFonts w:asciiTheme="majorHAnsi" w:hAnsiTheme="majorHAnsi"/>
          <w:lang w:val="en-GB"/>
        </w:rPr>
        <w:t xml:space="preserve"> sleeve </w:t>
      </w:r>
      <w:proofErr w:type="spellStart"/>
      <w:r w:rsidR="005F2AF4" w:rsidRPr="00EB6B24">
        <w:rPr>
          <w:rFonts w:asciiTheme="majorHAnsi" w:hAnsiTheme="majorHAnsi"/>
          <w:lang w:val="en-GB"/>
        </w:rPr>
        <w:t>gastrectomy</w:t>
      </w:r>
      <w:proofErr w:type="spellEnd"/>
      <w:r w:rsidR="005F2AF4" w:rsidRPr="00EB6B24">
        <w:rPr>
          <w:rFonts w:asciiTheme="majorHAnsi" w:hAnsiTheme="majorHAnsi"/>
          <w:lang w:val="en-GB"/>
        </w:rPr>
        <w:t>.</w:t>
      </w:r>
      <w:r w:rsidR="00254CA2">
        <w:rPr>
          <w:rFonts w:asciiTheme="majorHAnsi" w:hAnsiTheme="majorHAnsi"/>
          <w:lang w:val="en-GB"/>
        </w:rPr>
        <w:t xml:space="preserve"> </w:t>
      </w:r>
      <w:r w:rsidR="00C33568" w:rsidRPr="00711966">
        <w:rPr>
          <w:rFonts w:asciiTheme="majorHAnsi" w:hAnsiTheme="majorHAnsi"/>
        </w:rPr>
        <w:t>Permission</w:t>
      </w:r>
      <w:r w:rsidR="005609D3">
        <w:rPr>
          <w:rFonts w:asciiTheme="majorHAnsi" w:hAnsiTheme="majorHAnsi"/>
        </w:rPr>
        <w:t xml:space="preserve"> and ethical approval</w:t>
      </w:r>
      <w:r w:rsidR="00C33568" w:rsidRPr="00711966">
        <w:rPr>
          <w:rFonts w:asciiTheme="majorHAnsi" w:hAnsiTheme="majorHAnsi"/>
        </w:rPr>
        <w:t xml:space="preserve"> for the comparison of anonymi</w:t>
      </w:r>
      <w:r w:rsidR="0019445F">
        <w:rPr>
          <w:rFonts w:asciiTheme="majorHAnsi" w:hAnsiTheme="majorHAnsi"/>
        </w:rPr>
        <w:t>s</w:t>
      </w:r>
      <w:r w:rsidR="00C33568" w:rsidRPr="00711966">
        <w:rPr>
          <w:rFonts w:asciiTheme="majorHAnsi" w:hAnsiTheme="majorHAnsi"/>
        </w:rPr>
        <w:t xml:space="preserve">ed administrative data </w:t>
      </w:r>
      <w:r w:rsidR="0019445F">
        <w:rPr>
          <w:rFonts w:asciiTheme="majorHAnsi" w:hAnsiTheme="majorHAnsi"/>
        </w:rPr>
        <w:t>was</w:t>
      </w:r>
      <w:r w:rsidR="0019445F" w:rsidRPr="00711966">
        <w:rPr>
          <w:rFonts w:asciiTheme="majorHAnsi" w:hAnsiTheme="majorHAnsi"/>
        </w:rPr>
        <w:t xml:space="preserve"> </w:t>
      </w:r>
      <w:r w:rsidR="00C33568" w:rsidRPr="00711966">
        <w:rPr>
          <w:rFonts w:asciiTheme="majorHAnsi" w:hAnsiTheme="majorHAnsi"/>
        </w:rPr>
        <w:t xml:space="preserve">obtained from the National Information Governance Board for Health and Social Care in England. </w:t>
      </w:r>
    </w:p>
    <w:p w14:paraId="12D76F33" w14:textId="6E4CEB4A" w:rsidR="00E846E7" w:rsidRPr="00EB6B24" w:rsidRDefault="00E846E7" w:rsidP="00E846E7">
      <w:pPr>
        <w:spacing w:line="480" w:lineRule="auto"/>
        <w:jc w:val="both"/>
        <w:rPr>
          <w:rFonts w:asciiTheme="majorHAnsi" w:hAnsiTheme="majorHAnsi"/>
          <w:color w:val="000000" w:themeColor="text1"/>
          <w:lang w:val="en-GB"/>
        </w:rPr>
      </w:pPr>
    </w:p>
    <w:p w14:paraId="78F38EDD" w14:textId="697CAB27" w:rsidR="0004434D" w:rsidRPr="00E20BC1" w:rsidRDefault="00485CE3" w:rsidP="00FD728C">
      <w:pPr>
        <w:spacing w:line="480" w:lineRule="auto"/>
        <w:jc w:val="both"/>
        <w:rPr>
          <w:rFonts w:asciiTheme="majorHAnsi" w:hAnsiTheme="majorHAnsi"/>
          <w:b/>
          <w:color w:val="000000" w:themeColor="text1"/>
          <w:lang w:val="en-GB"/>
        </w:rPr>
      </w:pPr>
      <w:r w:rsidRPr="00E20BC1">
        <w:rPr>
          <w:rFonts w:asciiTheme="majorHAnsi" w:hAnsiTheme="majorHAnsi"/>
          <w:b/>
          <w:color w:val="000000" w:themeColor="text1"/>
          <w:lang w:val="en-GB"/>
        </w:rPr>
        <w:t>Propensity matching</w:t>
      </w:r>
      <w:r w:rsidR="005D0209" w:rsidRPr="00E20BC1">
        <w:rPr>
          <w:rFonts w:asciiTheme="majorHAnsi" w:hAnsiTheme="majorHAnsi"/>
          <w:b/>
          <w:color w:val="000000" w:themeColor="text1"/>
          <w:lang w:val="en-GB"/>
        </w:rPr>
        <w:t xml:space="preserve"> and </w:t>
      </w:r>
      <w:r w:rsidR="00254CA2">
        <w:rPr>
          <w:rFonts w:asciiTheme="majorHAnsi" w:hAnsiTheme="majorHAnsi"/>
          <w:b/>
          <w:color w:val="000000" w:themeColor="text1"/>
          <w:lang w:val="en-GB"/>
        </w:rPr>
        <w:t xml:space="preserve">statistical </w:t>
      </w:r>
      <w:r w:rsidR="005D0209" w:rsidRPr="00E20BC1">
        <w:rPr>
          <w:rFonts w:asciiTheme="majorHAnsi" w:hAnsiTheme="majorHAnsi"/>
          <w:b/>
          <w:color w:val="000000" w:themeColor="text1"/>
          <w:lang w:val="en-GB"/>
        </w:rPr>
        <w:t>an</w:t>
      </w:r>
      <w:r w:rsidR="00BF42EB" w:rsidRPr="00E20BC1">
        <w:rPr>
          <w:rFonts w:asciiTheme="majorHAnsi" w:hAnsiTheme="majorHAnsi"/>
          <w:b/>
          <w:color w:val="000000" w:themeColor="text1"/>
          <w:lang w:val="en-GB"/>
        </w:rPr>
        <w:t>alysis</w:t>
      </w:r>
    </w:p>
    <w:p w14:paraId="39F7DA66" w14:textId="666E9179" w:rsidR="007B6E01" w:rsidRDefault="00BF42EB" w:rsidP="0019445F">
      <w:pPr>
        <w:spacing w:line="480" w:lineRule="auto"/>
        <w:jc w:val="both"/>
        <w:rPr>
          <w:rFonts w:asciiTheme="majorHAnsi" w:hAnsiTheme="majorHAnsi"/>
          <w:color w:val="000000" w:themeColor="text1"/>
          <w:lang w:val="en-GB"/>
        </w:rPr>
      </w:pPr>
      <w:r w:rsidRPr="00EB6B24">
        <w:rPr>
          <w:rFonts w:asciiTheme="majorHAnsi" w:hAnsiTheme="majorHAnsi"/>
          <w:color w:val="000000" w:themeColor="text1"/>
          <w:lang w:val="en-GB"/>
        </w:rPr>
        <w:t xml:space="preserve">Propensity scores were calculated with a logistic regression model predicting the dependent variable of </w:t>
      </w:r>
      <w:r w:rsidR="006270C3">
        <w:rPr>
          <w:rFonts w:asciiTheme="majorHAnsi" w:hAnsiTheme="majorHAnsi"/>
          <w:color w:val="000000" w:themeColor="text1"/>
          <w:lang w:val="en-GB"/>
        </w:rPr>
        <w:t>bariatric</w:t>
      </w:r>
      <w:r w:rsidRPr="00EB6B24">
        <w:rPr>
          <w:rFonts w:asciiTheme="majorHAnsi" w:hAnsiTheme="majorHAnsi"/>
          <w:color w:val="000000" w:themeColor="text1"/>
          <w:lang w:val="en-GB"/>
        </w:rPr>
        <w:t xml:space="preserve"> surgery or not. 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Co-variates included in the </w:t>
      </w:r>
      <w:r w:rsidRPr="00EB6B24">
        <w:rPr>
          <w:rFonts w:asciiTheme="majorHAnsi" w:hAnsiTheme="majorHAnsi"/>
          <w:color w:val="000000" w:themeColor="text1"/>
          <w:lang w:val="en-GB"/>
        </w:rPr>
        <w:t>model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 were</w:t>
      </w:r>
      <w:r w:rsidR="005F2AF4" w:rsidRPr="00EB6B24">
        <w:rPr>
          <w:rFonts w:asciiTheme="majorHAnsi" w:hAnsiTheme="majorHAnsi"/>
          <w:color w:val="000000" w:themeColor="text1"/>
          <w:lang w:val="en-GB"/>
        </w:rPr>
        <w:t xml:space="preserve"> </w:t>
      </w:r>
      <w:r w:rsidR="0019445F">
        <w:rPr>
          <w:rFonts w:asciiTheme="majorHAnsi" w:hAnsiTheme="majorHAnsi"/>
          <w:color w:val="000000" w:themeColor="text1"/>
          <w:lang w:val="en-GB"/>
        </w:rPr>
        <w:t>sex</w:t>
      </w:r>
      <w:r w:rsidR="005F2AF4" w:rsidRPr="00EB6B24">
        <w:rPr>
          <w:rFonts w:asciiTheme="majorHAnsi" w:hAnsiTheme="majorHAnsi"/>
          <w:color w:val="000000" w:themeColor="text1"/>
          <w:lang w:val="en-GB"/>
        </w:rPr>
        <w:t>,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 age</w:t>
      </w:r>
      <w:r w:rsidR="000A7A65">
        <w:rPr>
          <w:rFonts w:asciiTheme="majorHAnsi" w:hAnsiTheme="majorHAnsi"/>
          <w:color w:val="000000" w:themeColor="text1"/>
          <w:lang w:val="en-GB"/>
        </w:rPr>
        <w:t xml:space="preserve"> (</w:t>
      </w:r>
      <w:r w:rsidR="002B796A">
        <w:rPr>
          <w:rFonts w:asciiTheme="majorHAnsi" w:hAnsiTheme="majorHAnsi"/>
          <w:color w:val="000000" w:themeColor="text1"/>
          <w:lang w:val="en-GB"/>
        </w:rPr>
        <w:t>each year</w:t>
      </w:r>
      <w:r w:rsidR="000A7A65">
        <w:rPr>
          <w:rFonts w:asciiTheme="majorHAnsi" w:hAnsiTheme="majorHAnsi"/>
          <w:color w:val="000000" w:themeColor="text1"/>
          <w:lang w:val="en-GB"/>
        </w:rPr>
        <w:t>)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, Charlson co-morbidity </w:t>
      </w:r>
      <w:r w:rsidR="005F2AF4" w:rsidRPr="00EB6B24">
        <w:rPr>
          <w:rFonts w:asciiTheme="majorHAnsi" w:hAnsiTheme="majorHAnsi"/>
          <w:color w:val="000000" w:themeColor="text1"/>
          <w:lang w:val="en-GB"/>
        </w:rPr>
        <w:t>index</w:t>
      </w:r>
      <w:r w:rsidR="00AF4490">
        <w:rPr>
          <w:rFonts w:asciiTheme="majorHAnsi" w:hAnsiTheme="majorHAnsi"/>
          <w:color w:val="000000" w:themeColor="text1"/>
          <w:lang w:val="en-GB"/>
        </w:rPr>
        <w:t xml:space="preserve"> </w:t>
      </w:r>
      <w:r w:rsidR="0068290F">
        <w:rPr>
          <w:rFonts w:asciiTheme="majorHAnsi" w:hAnsiTheme="majorHAnsi"/>
          <w:color w:val="000000" w:themeColor="text1"/>
          <w:lang w:val="en-GB"/>
        </w:rPr>
        <w:t>(categorical score 0</w:t>
      </w:r>
      <w:r w:rsidR="00C67BF6">
        <w:rPr>
          <w:rFonts w:asciiTheme="majorHAnsi" w:hAnsiTheme="majorHAnsi"/>
          <w:color w:val="000000" w:themeColor="text1"/>
          <w:lang w:val="en-GB"/>
        </w:rPr>
        <w:t xml:space="preserve"> </w:t>
      </w:r>
      <w:r w:rsidR="00516249">
        <w:rPr>
          <w:rFonts w:asciiTheme="majorHAnsi" w:hAnsiTheme="majorHAnsi"/>
          <w:color w:val="000000" w:themeColor="text1"/>
          <w:lang w:val="en-GB"/>
        </w:rPr>
        <w:t xml:space="preserve">to </w:t>
      </w:r>
      <w:r w:rsidR="00C67BF6">
        <w:rPr>
          <w:rFonts w:asciiTheme="majorHAnsi" w:hAnsiTheme="majorHAnsi"/>
          <w:color w:val="000000" w:themeColor="text1"/>
          <w:lang w:val="en-GB"/>
        </w:rPr>
        <w:t>9</w:t>
      </w:r>
      <w:r w:rsidR="00AF0AB8">
        <w:rPr>
          <w:rFonts w:asciiTheme="majorHAnsi" w:hAnsiTheme="majorHAnsi"/>
          <w:color w:val="000000" w:themeColor="text1"/>
          <w:lang w:val="en-GB"/>
        </w:rPr>
        <w:t xml:space="preserve">) </w:t>
      </w:r>
      <w:r w:rsidR="00AF0AB8" w:rsidRPr="00EB6B24">
        <w:rPr>
          <w:rFonts w:asciiTheme="majorHAnsi" w:hAnsiTheme="majorHAnsi"/>
          <w:color w:val="000000" w:themeColor="text1"/>
          <w:lang w:val="en-GB"/>
        </w:rPr>
        <w:t>and</w:t>
      </w:r>
      <w:r w:rsidR="005F2AF4" w:rsidRPr="00EB6B24">
        <w:rPr>
          <w:rFonts w:asciiTheme="majorHAnsi" w:hAnsiTheme="majorHAnsi"/>
          <w:color w:val="000000" w:themeColor="text1"/>
          <w:lang w:val="en-GB"/>
        </w:rPr>
        <w:t xml:space="preserve"> length of </w:t>
      </w:r>
      <w:r w:rsidR="00201A42">
        <w:rPr>
          <w:rFonts w:asciiTheme="majorHAnsi" w:hAnsiTheme="majorHAnsi"/>
          <w:color w:val="000000" w:themeColor="text1"/>
          <w:lang w:val="en-GB"/>
        </w:rPr>
        <w:t>study period</w:t>
      </w:r>
      <w:r w:rsidR="000A7A65">
        <w:rPr>
          <w:rFonts w:asciiTheme="majorHAnsi" w:hAnsiTheme="majorHAnsi"/>
          <w:color w:val="000000" w:themeColor="text1"/>
          <w:lang w:val="en-GB"/>
        </w:rPr>
        <w:t xml:space="preserve"> (continuous variable in months)</w:t>
      </w:r>
      <w:r w:rsidR="005F2AF4" w:rsidRPr="00EB6B24">
        <w:rPr>
          <w:rFonts w:asciiTheme="majorHAnsi" w:hAnsiTheme="majorHAnsi"/>
          <w:color w:val="000000" w:themeColor="text1"/>
          <w:lang w:val="en-GB"/>
        </w:rPr>
        <w:t>.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 </w:t>
      </w:r>
      <w:r w:rsidR="0019445F" w:rsidRPr="00EB6B24">
        <w:rPr>
          <w:rFonts w:asciiTheme="majorHAnsi" w:hAnsiTheme="majorHAnsi"/>
          <w:color w:val="000000" w:themeColor="text1"/>
          <w:lang w:val="en-GB"/>
        </w:rPr>
        <w:t xml:space="preserve">Patients who underwent </w:t>
      </w:r>
      <w:r w:rsidR="006270C3">
        <w:rPr>
          <w:rFonts w:asciiTheme="majorHAnsi" w:hAnsiTheme="majorHAnsi"/>
          <w:color w:val="000000" w:themeColor="text1"/>
          <w:lang w:val="en-GB"/>
        </w:rPr>
        <w:t>bariatric</w:t>
      </w:r>
      <w:r w:rsidR="0019445F" w:rsidRPr="00EB6B24">
        <w:rPr>
          <w:rFonts w:asciiTheme="majorHAnsi" w:hAnsiTheme="majorHAnsi"/>
          <w:color w:val="000000" w:themeColor="text1"/>
          <w:lang w:val="en-GB"/>
        </w:rPr>
        <w:t xml:space="preserve"> surgery 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(exposed group) </w:t>
      </w:r>
      <w:r w:rsidR="0019445F" w:rsidRPr="00EB6B24">
        <w:rPr>
          <w:rFonts w:asciiTheme="majorHAnsi" w:hAnsiTheme="majorHAnsi"/>
          <w:color w:val="000000" w:themeColor="text1"/>
          <w:lang w:val="en-GB"/>
        </w:rPr>
        <w:t xml:space="preserve">were matched, with exact propensity scores, on a one-to-one basis with patients 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in the obese study cohort </w:t>
      </w:r>
      <w:r w:rsidR="0019445F" w:rsidRPr="00EB6B24">
        <w:rPr>
          <w:rFonts w:asciiTheme="majorHAnsi" w:hAnsiTheme="majorHAnsi"/>
          <w:color w:val="000000" w:themeColor="text1"/>
          <w:lang w:val="en-GB"/>
        </w:rPr>
        <w:t xml:space="preserve">who did not undergo </w:t>
      </w:r>
      <w:r w:rsidR="006524BA">
        <w:rPr>
          <w:rFonts w:asciiTheme="majorHAnsi" w:hAnsiTheme="majorHAnsi"/>
          <w:color w:val="000000" w:themeColor="text1"/>
          <w:lang w:val="en-GB"/>
        </w:rPr>
        <w:t xml:space="preserve">bariatric </w:t>
      </w:r>
      <w:r w:rsidR="0019445F" w:rsidRPr="00EB6B24">
        <w:rPr>
          <w:rFonts w:asciiTheme="majorHAnsi" w:hAnsiTheme="majorHAnsi"/>
          <w:color w:val="000000" w:themeColor="text1"/>
          <w:lang w:val="en-GB"/>
        </w:rPr>
        <w:t>surgery (control group).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 </w:t>
      </w:r>
      <w:r w:rsidR="006524BA">
        <w:rPr>
          <w:rFonts w:asciiTheme="majorHAnsi" w:hAnsiTheme="majorHAnsi"/>
          <w:color w:val="000000" w:themeColor="text1"/>
          <w:lang w:val="en-GB"/>
        </w:rPr>
        <w:t>The l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>ength of</w:t>
      </w:r>
      <w:r w:rsidR="006524BA">
        <w:rPr>
          <w:rFonts w:asciiTheme="majorHAnsi" w:hAnsiTheme="majorHAnsi"/>
          <w:color w:val="000000" w:themeColor="text1"/>
          <w:lang w:val="en-GB"/>
        </w:rPr>
        <w:t xml:space="preserve"> the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 </w:t>
      </w:r>
      <w:r w:rsidR="00201A42">
        <w:rPr>
          <w:rFonts w:asciiTheme="majorHAnsi" w:hAnsiTheme="majorHAnsi"/>
          <w:color w:val="000000" w:themeColor="text1"/>
          <w:lang w:val="en-GB"/>
        </w:rPr>
        <w:t xml:space="preserve">study period 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was defined as the time from 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first 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diagnosis with </w:t>
      </w:r>
      <w:r w:rsidR="005D0209" w:rsidRPr="00EB6B24">
        <w:rPr>
          <w:rFonts w:asciiTheme="majorHAnsi" w:hAnsiTheme="majorHAnsi"/>
          <w:color w:val="000000" w:themeColor="text1"/>
          <w:lang w:val="en-GB"/>
        </w:rPr>
        <w:t>obesity</w:t>
      </w:r>
      <w:r w:rsidR="002B796A">
        <w:rPr>
          <w:rFonts w:asciiTheme="majorHAnsi" w:hAnsiTheme="majorHAnsi"/>
          <w:color w:val="000000" w:themeColor="text1"/>
          <w:lang w:val="en-GB"/>
        </w:rPr>
        <w:t xml:space="preserve"> </w:t>
      </w:r>
      <w:r w:rsidR="00201A42">
        <w:rPr>
          <w:rFonts w:asciiTheme="majorHAnsi" w:hAnsiTheme="majorHAnsi"/>
          <w:color w:val="000000" w:themeColor="text1"/>
          <w:lang w:val="en-GB"/>
        </w:rPr>
        <w:t>in both groups</w:t>
      </w:r>
      <w:r w:rsidR="005D0209" w:rsidRPr="00EB6B24">
        <w:rPr>
          <w:rFonts w:asciiTheme="majorHAnsi" w:hAnsiTheme="majorHAnsi"/>
          <w:color w:val="000000" w:themeColor="text1"/>
          <w:lang w:val="en-GB"/>
        </w:rPr>
        <w:t xml:space="preserve"> to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 the final day of the study period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 or death</w:t>
      </w:r>
      <w:r w:rsidR="00516249">
        <w:rPr>
          <w:rFonts w:asciiTheme="majorHAnsi" w:hAnsiTheme="majorHAnsi"/>
          <w:color w:val="000000" w:themeColor="text1"/>
          <w:lang w:val="en-GB"/>
        </w:rPr>
        <w:t>, whichever occurred first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. </w:t>
      </w:r>
      <w:r w:rsidR="0019445F">
        <w:rPr>
          <w:rFonts w:asciiTheme="majorHAnsi" w:hAnsiTheme="majorHAnsi"/>
          <w:color w:val="000000" w:themeColor="text1"/>
          <w:lang w:val="en-GB"/>
        </w:rPr>
        <w:t>P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atients diagnosed with cancer </w:t>
      </w:r>
      <w:r w:rsidR="00516249">
        <w:rPr>
          <w:rFonts w:asciiTheme="majorHAnsi" w:hAnsiTheme="majorHAnsi"/>
          <w:color w:val="000000" w:themeColor="text1"/>
          <w:lang w:val="en-GB"/>
        </w:rPr>
        <w:t xml:space="preserve">earlier than 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their </w:t>
      </w:r>
      <w:r w:rsidR="00254CA2">
        <w:rPr>
          <w:rFonts w:asciiTheme="majorHAnsi" w:hAnsiTheme="majorHAnsi"/>
          <w:color w:val="000000" w:themeColor="text1"/>
          <w:lang w:val="en-GB"/>
        </w:rPr>
        <w:t xml:space="preserve">entry into the cohort 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were excluded prior to </w:t>
      </w:r>
      <w:r w:rsidR="0019445F">
        <w:rPr>
          <w:rFonts w:asciiTheme="majorHAnsi" w:hAnsiTheme="majorHAnsi"/>
          <w:color w:val="000000" w:themeColor="text1"/>
          <w:lang w:val="en-GB"/>
        </w:rPr>
        <w:t xml:space="preserve">the 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>matching</w:t>
      </w:r>
      <w:r w:rsidR="00201A42" w:rsidRPr="00F603B2">
        <w:rPr>
          <w:rFonts w:asciiTheme="majorHAnsi" w:hAnsiTheme="majorHAnsi"/>
          <w:color w:val="000000" w:themeColor="text1"/>
          <w:lang w:val="en-GB"/>
        </w:rPr>
        <w:t xml:space="preserve">. </w:t>
      </w:r>
      <w:r w:rsidR="006524BA">
        <w:rPr>
          <w:rFonts w:asciiTheme="majorHAnsi" w:hAnsiTheme="majorHAnsi"/>
          <w:color w:val="000000" w:themeColor="text1"/>
          <w:lang w:val="en-GB"/>
        </w:rPr>
        <w:t>E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>ach of the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 xml:space="preserve"> 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 xml:space="preserve">bariatric surgery patients 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 xml:space="preserve">(exposed) </w:t>
      </w:r>
      <w:proofErr w:type="gramStart"/>
      <w:r w:rsidR="00763F1B" w:rsidRPr="00F603B2">
        <w:rPr>
          <w:rFonts w:asciiTheme="majorHAnsi" w:hAnsiTheme="majorHAnsi"/>
          <w:color w:val="000000" w:themeColor="text1"/>
          <w:lang w:val="en-GB"/>
        </w:rPr>
        <w:t>were</w:t>
      </w:r>
      <w:proofErr w:type="gramEnd"/>
      <w:r w:rsidR="00763F1B" w:rsidRPr="00F603B2">
        <w:rPr>
          <w:rFonts w:asciiTheme="majorHAnsi" w:hAnsiTheme="majorHAnsi"/>
          <w:color w:val="000000" w:themeColor="text1"/>
          <w:lang w:val="en-GB"/>
        </w:rPr>
        <w:t xml:space="preserve"> matched with non-surgery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 xml:space="preserve"> 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 xml:space="preserve">patients 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 xml:space="preserve">(unexposed) 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 xml:space="preserve">for length of study period and </w:t>
      </w:r>
      <w:r w:rsidR="00AE31BE" w:rsidRPr="00F603B2">
        <w:rPr>
          <w:rFonts w:asciiTheme="majorHAnsi" w:hAnsiTheme="majorHAnsi"/>
          <w:color w:val="000000" w:themeColor="text1"/>
          <w:lang w:val="en-GB"/>
        </w:rPr>
        <w:t>the date of diagnosis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>. The matched control patient</w:t>
      </w:r>
      <w:r w:rsidR="006524BA">
        <w:rPr>
          <w:rFonts w:asciiTheme="majorHAnsi" w:hAnsiTheme="majorHAnsi"/>
          <w:color w:val="000000" w:themeColor="text1"/>
          <w:lang w:val="en-GB"/>
        </w:rPr>
        <w:t>s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 xml:space="preserve"> were then assigned an intervention date, according to the surgery 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lastRenderedPageBreak/>
        <w:t>date</w:t>
      </w:r>
      <w:r w:rsidR="00AE31BE" w:rsidRPr="00F603B2">
        <w:rPr>
          <w:rFonts w:asciiTheme="majorHAnsi" w:hAnsiTheme="majorHAnsi"/>
          <w:color w:val="000000" w:themeColor="text1"/>
          <w:lang w:val="en-GB"/>
        </w:rPr>
        <w:t xml:space="preserve"> of their exposed matched pair.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 xml:space="preserve"> If one of the pair died (a few cases only) the follow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>-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>up of their matched pair was truncated to the date of death. Therefore the length of follow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>-</w:t>
      </w:r>
      <w:r w:rsidR="00763F1B" w:rsidRPr="00F603B2">
        <w:rPr>
          <w:rFonts w:asciiTheme="majorHAnsi" w:hAnsiTheme="majorHAnsi"/>
          <w:color w:val="000000" w:themeColor="text1"/>
          <w:lang w:val="en-GB"/>
        </w:rPr>
        <w:t>up for each exposed and control pair was the same</w:t>
      </w:r>
      <w:r w:rsidR="00AE31BE" w:rsidRPr="00F603B2">
        <w:rPr>
          <w:rFonts w:asciiTheme="majorHAnsi" w:hAnsiTheme="majorHAnsi"/>
          <w:color w:val="000000" w:themeColor="text1"/>
          <w:lang w:val="en-GB"/>
        </w:rPr>
        <w:t>.</w:t>
      </w:r>
      <w:r w:rsidR="00763F1B" w:rsidRPr="00F603B2">
        <w:rPr>
          <w:rFonts w:asciiTheme="majorHAnsi" w:hAnsiTheme="majorHAnsi"/>
          <w:b/>
          <w:color w:val="000000" w:themeColor="text1"/>
          <w:lang w:val="en-GB"/>
        </w:rPr>
        <w:t xml:space="preserve"> </w:t>
      </w:r>
      <w:r w:rsidR="00201A42">
        <w:rPr>
          <w:rFonts w:asciiTheme="majorHAnsi" w:hAnsiTheme="majorHAnsi"/>
          <w:color w:val="000000" w:themeColor="text1"/>
          <w:lang w:val="en-GB"/>
        </w:rPr>
        <w:t>Cancers</w:t>
      </w:r>
      <w:r w:rsidR="00830987" w:rsidRPr="00EB6B24">
        <w:rPr>
          <w:rFonts w:asciiTheme="majorHAnsi" w:hAnsiTheme="majorHAnsi"/>
          <w:color w:val="000000" w:themeColor="text1"/>
          <w:lang w:val="en-GB"/>
        </w:rPr>
        <w:t xml:space="preserve"> </w:t>
      </w:r>
      <w:r w:rsidR="00201A42">
        <w:rPr>
          <w:rFonts w:asciiTheme="majorHAnsi" w:hAnsiTheme="majorHAnsi"/>
          <w:color w:val="000000" w:themeColor="text1"/>
          <w:lang w:val="en-GB"/>
        </w:rPr>
        <w:t xml:space="preserve">in both groups </w:t>
      </w:r>
      <w:r w:rsidR="006524BA">
        <w:rPr>
          <w:rFonts w:asciiTheme="majorHAnsi" w:hAnsiTheme="majorHAnsi"/>
          <w:color w:val="000000" w:themeColor="text1"/>
          <w:lang w:val="en-GB"/>
        </w:rPr>
        <w:t xml:space="preserve">that </w:t>
      </w:r>
      <w:r w:rsidR="00830987" w:rsidRPr="00EB6B24">
        <w:rPr>
          <w:rFonts w:asciiTheme="majorHAnsi" w:hAnsiTheme="majorHAnsi"/>
          <w:color w:val="000000" w:themeColor="text1"/>
          <w:lang w:val="en-GB"/>
        </w:rPr>
        <w:t xml:space="preserve">developed between the date of diagnosis with obesity and the </w:t>
      </w:r>
      <w:r w:rsidR="00201A42">
        <w:rPr>
          <w:rFonts w:asciiTheme="majorHAnsi" w:hAnsiTheme="majorHAnsi"/>
          <w:color w:val="000000" w:themeColor="text1"/>
          <w:lang w:val="en-GB"/>
        </w:rPr>
        <w:t>intervention date</w:t>
      </w:r>
      <w:r w:rsidR="00830987" w:rsidRPr="00EB6B24">
        <w:rPr>
          <w:rFonts w:asciiTheme="majorHAnsi" w:hAnsiTheme="majorHAnsi"/>
          <w:color w:val="000000" w:themeColor="text1"/>
          <w:lang w:val="en-GB"/>
        </w:rPr>
        <w:t xml:space="preserve"> were</w:t>
      </w:r>
      <w:r w:rsidR="002B796A">
        <w:rPr>
          <w:rFonts w:asciiTheme="majorHAnsi" w:hAnsiTheme="majorHAnsi"/>
          <w:color w:val="000000" w:themeColor="text1"/>
          <w:lang w:val="en-GB"/>
        </w:rPr>
        <w:t xml:space="preserve"> </w:t>
      </w:r>
      <w:r w:rsidR="00830987" w:rsidRPr="00EB6B24">
        <w:rPr>
          <w:rFonts w:asciiTheme="majorHAnsi" w:hAnsiTheme="majorHAnsi"/>
          <w:color w:val="000000" w:themeColor="text1"/>
          <w:lang w:val="en-GB"/>
        </w:rPr>
        <w:t>excluded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>.</w:t>
      </w:r>
      <w:r w:rsidR="00A73EC4" w:rsidRPr="00A73EC4">
        <w:rPr>
          <w:rFonts w:asciiTheme="majorHAnsi" w:hAnsiTheme="majorHAnsi"/>
          <w:color w:val="000000" w:themeColor="text1"/>
          <w:lang w:val="en-GB"/>
        </w:rPr>
        <w:t xml:space="preserve"> </w:t>
      </w:r>
      <w:r w:rsidR="00A73EC4" w:rsidRPr="00EB6B24">
        <w:rPr>
          <w:rFonts w:asciiTheme="majorHAnsi" w:hAnsiTheme="majorHAnsi"/>
          <w:color w:val="000000" w:themeColor="text1"/>
          <w:lang w:val="en-GB"/>
        </w:rPr>
        <w:t>Patients in the</w:t>
      </w:r>
      <w:r w:rsidR="00A73EC4">
        <w:rPr>
          <w:rFonts w:asciiTheme="majorHAnsi" w:hAnsiTheme="majorHAnsi"/>
          <w:color w:val="000000" w:themeColor="text1"/>
          <w:lang w:val="en-GB"/>
        </w:rPr>
        <w:t xml:space="preserve"> </w:t>
      </w:r>
      <w:r w:rsidR="006270C3">
        <w:rPr>
          <w:rFonts w:asciiTheme="majorHAnsi" w:hAnsiTheme="majorHAnsi"/>
          <w:color w:val="000000" w:themeColor="text1"/>
          <w:lang w:val="en-GB"/>
        </w:rPr>
        <w:t xml:space="preserve">bariatric surgery </w:t>
      </w:r>
      <w:r w:rsidR="00A73EC4">
        <w:rPr>
          <w:rFonts w:asciiTheme="majorHAnsi" w:hAnsiTheme="majorHAnsi"/>
          <w:color w:val="000000" w:themeColor="text1"/>
          <w:lang w:val="en-GB"/>
        </w:rPr>
        <w:t xml:space="preserve">group </w:t>
      </w:r>
      <w:r w:rsidR="00A73EC4" w:rsidRPr="00EB6B24">
        <w:rPr>
          <w:rFonts w:asciiTheme="majorHAnsi" w:hAnsiTheme="majorHAnsi"/>
          <w:color w:val="000000" w:themeColor="text1"/>
          <w:lang w:val="en-GB"/>
        </w:rPr>
        <w:t xml:space="preserve">and their matched </w:t>
      </w:r>
      <w:r w:rsidR="002B796A">
        <w:rPr>
          <w:rFonts w:asciiTheme="majorHAnsi" w:hAnsiTheme="majorHAnsi"/>
          <w:color w:val="000000" w:themeColor="text1"/>
          <w:lang w:val="en-GB"/>
        </w:rPr>
        <w:t>comparison subject</w:t>
      </w:r>
      <w:r w:rsidR="00A73EC4">
        <w:rPr>
          <w:rFonts w:asciiTheme="majorHAnsi" w:hAnsiTheme="majorHAnsi"/>
          <w:color w:val="000000" w:themeColor="text1"/>
          <w:lang w:val="en-GB"/>
        </w:rPr>
        <w:t xml:space="preserve"> in the control group</w:t>
      </w:r>
      <w:r w:rsidR="00A73EC4" w:rsidRPr="00EB6B24">
        <w:rPr>
          <w:rFonts w:asciiTheme="majorHAnsi" w:hAnsiTheme="majorHAnsi"/>
          <w:color w:val="000000" w:themeColor="text1"/>
          <w:lang w:val="en-GB"/>
        </w:rPr>
        <w:t xml:space="preserve"> were tracked from the </w:t>
      </w:r>
      <w:r w:rsidR="008933C7">
        <w:rPr>
          <w:rFonts w:asciiTheme="majorHAnsi" w:hAnsiTheme="majorHAnsi"/>
          <w:color w:val="000000" w:themeColor="text1"/>
          <w:lang w:val="en-GB"/>
        </w:rPr>
        <w:t xml:space="preserve">intervention date </w:t>
      </w:r>
      <w:r w:rsidR="00A73EC4" w:rsidRPr="00EB6B24">
        <w:rPr>
          <w:rFonts w:asciiTheme="majorHAnsi" w:hAnsiTheme="majorHAnsi"/>
          <w:color w:val="000000" w:themeColor="text1"/>
          <w:lang w:val="en-GB"/>
        </w:rPr>
        <w:t xml:space="preserve">until the end of </w:t>
      </w:r>
      <w:r w:rsidR="00F61B5A">
        <w:rPr>
          <w:rFonts w:asciiTheme="majorHAnsi" w:hAnsiTheme="majorHAnsi"/>
          <w:color w:val="000000" w:themeColor="text1"/>
          <w:lang w:val="en-GB"/>
        </w:rPr>
        <w:t>follow-up,</w:t>
      </w:r>
      <w:r w:rsidR="00A73EC4" w:rsidRPr="00EB6B24">
        <w:rPr>
          <w:rFonts w:asciiTheme="majorHAnsi" w:hAnsiTheme="majorHAnsi"/>
          <w:color w:val="000000" w:themeColor="text1"/>
          <w:lang w:val="en-GB"/>
        </w:rPr>
        <w:t xml:space="preserve"> to identify those who developed the </w:t>
      </w:r>
      <w:r w:rsidR="00A73EC4">
        <w:rPr>
          <w:rFonts w:asciiTheme="majorHAnsi" w:hAnsiTheme="majorHAnsi"/>
          <w:color w:val="000000" w:themeColor="text1"/>
          <w:lang w:val="en-GB"/>
        </w:rPr>
        <w:t>studied</w:t>
      </w:r>
      <w:r w:rsidR="00A73EC4" w:rsidRPr="00EB6B24">
        <w:rPr>
          <w:rFonts w:asciiTheme="majorHAnsi" w:hAnsiTheme="majorHAnsi"/>
          <w:color w:val="000000" w:themeColor="text1"/>
          <w:lang w:val="en-GB"/>
        </w:rPr>
        <w:t xml:space="preserve"> cancers.</w:t>
      </w:r>
      <w:r w:rsidR="0099382C" w:rsidRPr="00EB6B24">
        <w:rPr>
          <w:rFonts w:asciiTheme="majorHAnsi" w:hAnsiTheme="majorHAnsi"/>
          <w:color w:val="000000" w:themeColor="text1"/>
          <w:lang w:val="en-GB"/>
        </w:rPr>
        <w:t xml:space="preserve"> </w:t>
      </w:r>
    </w:p>
    <w:p w14:paraId="4E8BB2B9" w14:textId="5746FA90" w:rsidR="00CF2292" w:rsidRDefault="007B6E01" w:rsidP="0019445F">
      <w:pPr>
        <w:spacing w:line="480" w:lineRule="auto"/>
        <w:jc w:val="both"/>
        <w:rPr>
          <w:rFonts w:asciiTheme="majorHAnsi" w:hAnsiTheme="majorHAnsi"/>
          <w:color w:val="000000" w:themeColor="text1"/>
          <w:lang w:val="en-GB"/>
        </w:rPr>
      </w:pPr>
      <w:r w:rsidRPr="00F603B2">
        <w:rPr>
          <w:rFonts w:asciiTheme="majorHAnsi" w:hAnsiTheme="majorHAnsi"/>
          <w:color w:val="000000" w:themeColor="text1"/>
          <w:lang w:val="en-GB"/>
        </w:rPr>
        <w:t>To estimate the relative risk of developing cancer following bariatric surgery two by two contingency tables were created</w:t>
      </w:r>
      <w:r w:rsidR="00B60CCD" w:rsidRPr="00F603B2">
        <w:rPr>
          <w:rFonts w:asciiTheme="majorHAnsi" w:hAnsiTheme="majorHAnsi"/>
          <w:color w:val="000000" w:themeColor="text1"/>
          <w:lang w:val="en-GB"/>
        </w:rPr>
        <w:t>. The columns corresponded to whether the patient had</w:t>
      </w:r>
      <w:r w:rsidRPr="00F603B2">
        <w:rPr>
          <w:rFonts w:asciiTheme="majorHAnsi" w:hAnsiTheme="majorHAnsi"/>
          <w:color w:val="000000" w:themeColor="text1"/>
          <w:lang w:val="en-GB"/>
        </w:rPr>
        <w:t xml:space="preserve"> bariatric</w:t>
      </w:r>
      <w:r w:rsidR="00B60CCD" w:rsidRPr="00F603B2">
        <w:rPr>
          <w:rFonts w:asciiTheme="majorHAnsi" w:hAnsiTheme="majorHAnsi"/>
          <w:color w:val="000000" w:themeColor="text1"/>
          <w:lang w:val="en-GB"/>
        </w:rPr>
        <w:t xml:space="preserve"> surgery</w:t>
      </w:r>
      <w:r w:rsidRPr="00F603B2">
        <w:rPr>
          <w:rFonts w:asciiTheme="majorHAnsi" w:hAnsiTheme="majorHAnsi"/>
          <w:color w:val="000000" w:themeColor="text1"/>
          <w:lang w:val="en-GB"/>
        </w:rPr>
        <w:t xml:space="preserve"> (and </w:t>
      </w:r>
      <w:r w:rsidR="00B60CCD" w:rsidRPr="00F603B2">
        <w:rPr>
          <w:rFonts w:asciiTheme="majorHAnsi" w:hAnsiTheme="majorHAnsi"/>
          <w:color w:val="000000" w:themeColor="text1"/>
          <w:lang w:val="en-GB"/>
        </w:rPr>
        <w:t>its subtypes) or not (controls) and the rows corresponded to whether</w:t>
      </w:r>
      <w:r w:rsidRPr="00F603B2">
        <w:rPr>
          <w:rFonts w:asciiTheme="majorHAnsi" w:hAnsiTheme="majorHAnsi"/>
          <w:color w:val="000000" w:themeColor="text1"/>
          <w:lang w:val="en-GB"/>
        </w:rPr>
        <w:t xml:space="preserve"> the </w:t>
      </w:r>
      <w:r w:rsidR="00B60CCD" w:rsidRPr="00F603B2">
        <w:rPr>
          <w:rFonts w:asciiTheme="majorHAnsi" w:hAnsiTheme="majorHAnsi"/>
          <w:color w:val="000000" w:themeColor="text1"/>
          <w:lang w:val="en-GB"/>
        </w:rPr>
        <w:t xml:space="preserve">patient developed the </w:t>
      </w:r>
      <w:r w:rsidRPr="00F603B2">
        <w:rPr>
          <w:rFonts w:asciiTheme="majorHAnsi" w:hAnsiTheme="majorHAnsi"/>
          <w:color w:val="000000" w:themeColor="text1"/>
          <w:lang w:val="en-GB"/>
        </w:rPr>
        <w:t>studied cancers</w:t>
      </w:r>
      <w:r w:rsidR="00B60CCD" w:rsidRPr="00F603B2">
        <w:rPr>
          <w:rFonts w:asciiTheme="majorHAnsi" w:hAnsiTheme="majorHAnsi"/>
          <w:color w:val="000000" w:themeColor="text1"/>
          <w:lang w:val="en-GB"/>
        </w:rPr>
        <w:t xml:space="preserve"> or not</w:t>
      </w:r>
      <w:proofErr w:type="gramStart"/>
      <w:r w:rsidRPr="00F603B2">
        <w:rPr>
          <w:rFonts w:asciiTheme="majorHAnsi" w:hAnsiTheme="majorHAnsi"/>
          <w:color w:val="000000" w:themeColor="text1"/>
          <w:lang w:val="en-GB"/>
        </w:rPr>
        <w:t>;</w:t>
      </w:r>
      <w:proofErr w:type="gramEnd"/>
      <w:r w:rsidRPr="00F603B2">
        <w:rPr>
          <w:rFonts w:asciiTheme="majorHAnsi" w:hAnsiTheme="majorHAnsi"/>
          <w:color w:val="000000" w:themeColor="text1"/>
          <w:lang w:val="en-GB"/>
        </w:rPr>
        <w:t xml:space="preserve"> hormonal overall, breast (females only), endometrial (females only), prostate (males only), colorectal and oesophageal. </w:t>
      </w:r>
      <w:r w:rsidR="00331AC1" w:rsidRPr="00F603B2">
        <w:rPr>
          <w:rFonts w:asciiTheme="majorHAnsi" w:hAnsiTheme="majorHAnsi"/>
          <w:lang w:val="en-GB"/>
        </w:rPr>
        <w:t>Chi-square analysis</w:t>
      </w:r>
      <w:r w:rsidR="00CF2292" w:rsidRPr="00F603B2">
        <w:rPr>
          <w:rFonts w:asciiTheme="majorHAnsi" w:hAnsiTheme="majorHAnsi"/>
          <w:lang w:val="en-GB"/>
        </w:rPr>
        <w:t xml:space="preserve"> was used to calculate odds ratios (ORs) with 95% confidence intervals (95%CIs)</w:t>
      </w:r>
      <w:r w:rsidR="00B60CCD" w:rsidRPr="00F603B2">
        <w:rPr>
          <w:rFonts w:asciiTheme="majorHAnsi" w:hAnsiTheme="majorHAnsi"/>
          <w:lang w:val="en-GB"/>
        </w:rPr>
        <w:t xml:space="preserve"> of developing cancer in the bariatric </w:t>
      </w:r>
      <w:r w:rsidR="00391B37" w:rsidRPr="00F603B2">
        <w:rPr>
          <w:rFonts w:asciiTheme="majorHAnsi" w:hAnsiTheme="majorHAnsi"/>
          <w:lang w:val="en-GB"/>
        </w:rPr>
        <w:t xml:space="preserve">surgery </w:t>
      </w:r>
      <w:r w:rsidR="00B60CCD" w:rsidRPr="00F603B2">
        <w:rPr>
          <w:rFonts w:asciiTheme="majorHAnsi" w:hAnsiTheme="majorHAnsi"/>
          <w:lang w:val="en-GB"/>
        </w:rPr>
        <w:t>groups</w:t>
      </w:r>
      <w:r w:rsidR="00CF2292" w:rsidRPr="00F603B2">
        <w:rPr>
          <w:rFonts w:asciiTheme="majorHAnsi" w:hAnsiTheme="majorHAnsi"/>
          <w:lang w:val="en-GB"/>
        </w:rPr>
        <w:t xml:space="preserve">. 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To avoid detection bias, patients diagnosed with cancer within one year of </w:t>
      </w:r>
      <w:r w:rsidR="00432CD5" w:rsidRPr="00F603B2">
        <w:rPr>
          <w:rFonts w:asciiTheme="majorHAnsi" w:hAnsiTheme="majorHAnsi"/>
          <w:color w:val="000000" w:themeColor="text1"/>
          <w:lang w:val="en-GB"/>
        </w:rPr>
        <w:t xml:space="preserve">the intervention date in both groups </w:t>
      </w:r>
      <w:r w:rsidR="002F406E" w:rsidRPr="00F603B2">
        <w:rPr>
          <w:rFonts w:asciiTheme="majorHAnsi" w:hAnsiTheme="majorHAnsi"/>
          <w:color w:val="000000" w:themeColor="text1"/>
          <w:lang w:val="en-GB"/>
        </w:rPr>
        <w:t xml:space="preserve">were excluded 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in the </w:t>
      </w:r>
      <w:r w:rsidR="00331AC1" w:rsidRPr="00F603B2">
        <w:rPr>
          <w:rFonts w:asciiTheme="majorHAnsi" w:hAnsiTheme="majorHAnsi"/>
          <w:color w:val="000000" w:themeColor="text1"/>
          <w:lang w:val="en-GB"/>
        </w:rPr>
        <w:t xml:space="preserve">Chi-square </w:t>
      </w:r>
      <w:r w:rsidR="00516249" w:rsidRPr="00F603B2">
        <w:rPr>
          <w:rFonts w:asciiTheme="majorHAnsi" w:hAnsiTheme="majorHAnsi"/>
          <w:color w:val="000000" w:themeColor="text1"/>
          <w:lang w:val="en-GB"/>
        </w:rPr>
        <w:t>analysis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. </w:t>
      </w:r>
      <w:r w:rsidR="007E3552" w:rsidRPr="00F603B2">
        <w:rPr>
          <w:rFonts w:asciiTheme="majorHAnsi" w:hAnsiTheme="majorHAnsi"/>
          <w:color w:val="000000" w:themeColor="text1"/>
          <w:lang w:val="en-GB"/>
        </w:rPr>
        <w:t xml:space="preserve">To identify whether bariatric surgery was more protective in older patients a subgroup analysis including all patients over the age of </w:t>
      </w:r>
      <w:r w:rsidR="00A857E5" w:rsidRPr="00F603B2">
        <w:rPr>
          <w:rFonts w:asciiTheme="majorHAnsi" w:hAnsiTheme="majorHAnsi"/>
          <w:color w:val="000000" w:themeColor="text1"/>
          <w:lang w:val="en-GB"/>
        </w:rPr>
        <w:t>40</w:t>
      </w:r>
      <w:r w:rsidR="007E3552" w:rsidRPr="00F603B2">
        <w:rPr>
          <w:rFonts w:asciiTheme="majorHAnsi" w:hAnsiTheme="majorHAnsi"/>
          <w:color w:val="000000" w:themeColor="text1"/>
          <w:lang w:val="en-GB"/>
        </w:rPr>
        <w:t xml:space="preserve"> was performed. This included contingency tables and Chi-square analyses for bariatric surgery overall and all the studied cancers. </w:t>
      </w:r>
      <w:r w:rsidRPr="00F603B2">
        <w:rPr>
          <w:rFonts w:asciiTheme="majorHAnsi" w:hAnsiTheme="majorHAnsi"/>
          <w:color w:val="000000" w:themeColor="text1"/>
          <w:lang w:val="en-GB"/>
        </w:rPr>
        <w:t>These</w:t>
      </w:r>
      <w:r>
        <w:rPr>
          <w:rFonts w:asciiTheme="majorHAnsi" w:hAnsiTheme="majorHAnsi"/>
          <w:b/>
          <w:color w:val="000000" w:themeColor="text1"/>
          <w:lang w:val="en-GB"/>
        </w:rPr>
        <w:t xml:space="preserve"> </w:t>
      </w:r>
      <w:r>
        <w:rPr>
          <w:rFonts w:asciiTheme="majorHAnsi" w:hAnsiTheme="majorHAnsi"/>
          <w:color w:val="000000" w:themeColor="text1"/>
          <w:lang w:val="en-GB"/>
        </w:rPr>
        <w:t>c</w:t>
      </w:r>
      <w:r w:rsidR="00AF4490">
        <w:rPr>
          <w:rFonts w:asciiTheme="majorHAnsi" w:hAnsiTheme="majorHAnsi"/>
          <w:color w:val="000000" w:themeColor="text1"/>
          <w:lang w:val="en-GB"/>
        </w:rPr>
        <w:t>ategorical</w:t>
      </w:r>
      <w:r w:rsidR="00EB6B24">
        <w:rPr>
          <w:rFonts w:asciiTheme="majorHAnsi" w:hAnsiTheme="majorHAnsi"/>
          <w:color w:val="000000" w:themeColor="text1"/>
          <w:lang w:val="en-GB"/>
        </w:rPr>
        <w:t xml:space="preserve"> variables were presented as percentages</w:t>
      </w:r>
      <w:r w:rsidR="00DC7E41">
        <w:rPr>
          <w:rFonts w:asciiTheme="majorHAnsi" w:hAnsiTheme="majorHAnsi"/>
          <w:color w:val="000000" w:themeColor="text1"/>
          <w:lang w:val="en-GB"/>
        </w:rPr>
        <w:t xml:space="preserve"> and c</w:t>
      </w:r>
      <w:r w:rsidR="00AF4490">
        <w:rPr>
          <w:rFonts w:asciiTheme="majorHAnsi" w:hAnsiTheme="majorHAnsi"/>
          <w:color w:val="000000" w:themeColor="text1"/>
          <w:lang w:val="en-GB"/>
        </w:rPr>
        <w:t xml:space="preserve">ontinuous variables as medians and inter-quartile range. </w:t>
      </w:r>
    </w:p>
    <w:p w14:paraId="1C0717E7" w14:textId="77777777" w:rsidR="00CF2292" w:rsidRDefault="00CF2292" w:rsidP="0019445F">
      <w:pPr>
        <w:spacing w:line="480" w:lineRule="auto"/>
        <w:jc w:val="both"/>
        <w:rPr>
          <w:rFonts w:asciiTheme="majorHAnsi" w:hAnsiTheme="majorHAnsi"/>
          <w:color w:val="000000" w:themeColor="text1"/>
          <w:lang w:val="en-GB"/>
        </w:rPr>
      </w:pPr>
    </w:p>
    <w:p w14:paraId="7F43488C" w14:textId="3ACFC0EC" w:rsidR="00EB6B24" w:rsidRPr="00F603B2" w:rsidRDefault="00391B37" w:rsidP="0019445F">
      <w:pPr>
        <w:spacing w:line="480" w:lineRule="auto"/>
        <w:jc w:val="both"/>
        <w:rPr>
          <w:rFonts w:asciiTheme="majorHAnsi" w:hAnsiTheme="majorHAnsi"/>
          <w:color w:val="000000" w:themeColor="text1"/>
          <w:lang w:val="en-GB"/>
        </w:rPr>
      </w:pPr>
      <w:r w:rsidRPr="00F603B2">
        <w:rPr>
          <w:rFonts w:asciiTheme="majorHAnsi" w:hAnsiTheme="majorHAnsi"/>
          <w:color w:val="000000" w:themeColor="text1"/>
          <w:lang w:val="en-GB"/>
        </w:rPr>
        <w:lastRenderedPageBreak/>
        <w:t>Kaplan-Meier plots were created t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o </w:t>
      </w:r>
      <w:r w:rsidR="00DC109F" w:rsidRPr="00F603B2">
        <w:rPr>
          <w:rFonts w:asciiTheme="majorHAnsi" w:hAnsiTheme="majorHAnsi"/>
          <w:color w:val="000000" w:themeColor="text1"/>
          <w:lang w:val="en-GB"/>
        </w:rPr>
        <w:t xml:space="preserve">visually compare the disease free survival, from overall hormonal cancers and colorectal cancer, in the </w:t>
      </w:r>
      <w:r w:rsidRPr="00F603B2">
        <w:rPr>
          <w:rFonts w:asciiTheme="majorHAnsi" w:hAnsiTheme="majorHAnsi"/>
          <w:color w:val="000000" w:themeColor="text1"/>
          <w:lang w:val="en-GB"/>
        </w:rPr>
        <w:t>bariatric su</w:t>
      </w:r>
      <w:r w:rsidR="00F603B2">
        <w:rPr>
          <w:rFonts w:asciiTheme="majorHAnsi" w:hAnsiTheme="majorHAnsi"/>
          <w:color w:val="000000" w:themeColor="text1"/>
          <w:lang w:val="en-GB"/>
        </w:rPr>
        <w:t xml:space="preserve">rgery </w:t>
      </w:r>
      <w:r w:rsidR="006524BA">
        <w:rPr>
          <w:rFonts w:asciiTheme="majorHAnsi" w:hAnsiTheme="majorHAnsi"/>
          <w:color w:val="000000" w:themeColor="text1"/>
          <w:lang w:val="en-GB"/>
        </w:rPr>
        <w:t xml:space="preserve">group </w:t>
      </w:r>
      <w:r w:rsidR="00F603B2">
        <w:rPr>
          <w:rFonts w:asciiTheme="majorHAnsi" w:hAnsiTheme="majorHAnsi"/>
          <w:color w:val="000000" w:themeColor="text1"/>
          <w:lang w:val="en-GB"/>
        </w:rPr>
        <w:t xml:space="preserve">and </w:t>
      </w:r>
      <w:r w:rsidR="006524BA">
        <w:rPr>
          <w:rFonts w:asciiTheme="majorHAnsi" w:hAnsiTheme="majorHAnsi"/>
          <w:color w:val="000000" w:themeColor="text1"/>
          <w:lang w:val="en-GB"/>
        </w:rPr>
        <w:t xml:space="preserve">in the subset of patients receiving </w:t>
      </w:r>
      <w:r w:rsidR="00F603B2">
        <w:rPr>
          <w:rFonts w:asciiTheme="majorHAnsi" w:hAnsiTheme="majorHAnsi"/>
          <w:color w:val="000000" w:themeColor="text1"/>
          <w:lang w:val="en-GB"/>
        </w:rPr>
        <w:t>gastric bypass</w:t>
      </w:r>
      <w:r w:rsidRPr="00F603B2">
        <w:rPr>
          <w:rFonts w:asciiTheme="majorHAnsi" w:hAnsiTheme="majorHAnsi"/>
          <w:color w:val="000000" w:themeColor="text1"/>
          <w:lang w:val="en-GB"/>
        </w:rPr>
        <w:t>. The disease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>-</w:t>
      </w:r>
      <w:r w:rsidRPr="00F603B2">
        <w:rPr>
          <w:rFonts w:asciiTheme="majorHAnsi" w:hAnsiTheme="majorHAnsi"/>
          <w:color w:val="000000" w:themeColor="text1"/>
          <w:lang w:val="en-GB"/>
        </w:rPr>
        <w:t>free survival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 </w:t>
      </w:r>
      <w:r w:rsidRPr="00F603B2">
        <w:rPr>
          <w:rFonts w:asciiTheme="majorHAnsi" w:hAnsiTheme="majorHAnsi"/>
          <w:color w:val="000000" w:themeColor="text1"/>
          <w:lang w:val="en-GB"/>
        </w:rPr>
        <w:t xml:space="preserve">in these groups </w:t>
      </w:r>
      <w:r w:rsidR="00AA7C6E" w:rsidRPr="00F603B2">
        <w:rPr>
          <w:rFonts w:asciiTheme="majorHAnsi" w:hAnsiTheme="majorHAnsi"/>
          <w:color w:val="000000" w:themeColor="text1"/>
          <w:lang w:val="en-GB"/>
        </w:rPr>
        <w:t>was</w:t>
      </w:r>
      <w:r w:rsidRPr="00F603B2">
        <w:rPr>
          <w:rFonts w:asciiTheme="majorHAnsi" w:hAnsiTheme="majorHAnsi"/>
          <w:color w:val="000000" w:themeColor="text1"/>
          <w:lang w:val="en-GB"/>
        </w:rPr>
        <w:t xml:space="preserve"> compared using 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>the log rank test. In addition</w:t>
      </w:r>
      <w:r w:rsidR="00AC3F72" w:rsidRPr="00F603B2">
        <w:rPr>
          <w:rFonts w:asciiTheme="majorHAnsi" w:hAnsiTheme="majorHAnsi"/>
          <w:color w:val="000000" w:themeColor="text1"/>
          <w:lang w:val="en-GB"/>
        </w:rPr>
        <w:t xml:space="preserve"> </w:t>
      </w:r>
      <w:r w:rsidR="00A857E5" w:rsidRPr="00F603B2">
        <w:rPr>
          <w:rFonts w:asciiTheme="majorHAnsi" w:hAnsiTheme="majorHAnsi"/>
          <w:color w:val="000000" w:themeColor="text1"/>
          <w:lang w:val="en-GB"/>
        </w:rPr>
        <w:t>C</w:t>
      </w:r>
      <w:r w:rsidR="00AC3F72" w:rsidRPr="00F603B2">
        <w:rPr>
          <w:rFonts w:asciiTheme="majorHAnsi" w:hAnsiTheme="majorHAnsi"/>
          <w:color w:val="000000" w:themeColor="text1"/>
          <w:lang w:val="en-GB"/>
        </w:rPr>
        <w:t>ox regression models were used to investigate how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 the relative risk</w:t>
      </w:r>
      <w:r w:rsidR="00AC3F72" w:rsidRPr="00F603B2">
        <w:rPr>
          <w:rFonts w:asciiTheme="majorHAnsi" w:hAnsiTheme="majorHAnsi"/>
          <w:color w:val="000000" w:themeColor="text1"/>
          <w:lang w:val="en-GB"/>
        </w:rPr>
        <w:t xml:space="preserve"> of developing overall hormonal cancer and colorectal cancer in the bariatric surgery and gastric bypass changed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 over time</w:t>
      </w:r>
      <w:r w:rsidR="00AC3F72" w:rsidRPr="00F603B2">
        <w:rPr>
          <w:rFonts w:asciiTheme="majorHAnsi" w:hAnsiTheme="majorHAnsi"/>
          <w:color w:val="000000" w:themeColor="text1"/>
          <w:lang w:val="en-GB"/>
        </w:rPr>
        <w:t xml:space="preserve">. 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>Cox regression models</w:t>
      </w:r>
      <w:r w:rsidR="00AC3F72" w:rsidRPr="00F603B2">
        <w:rPr>
          <w:rFonts w:asciiTheme="majorHAnsi" w:hAnsiTheme="majorHAnsi"/>
          <w:color w:val="000000" w:themeColor="text1"/>
          <w:lang w:val="en-GB"/>
        </w:rPr>
        <w:t xml:space="preserve"> were created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 at </w:t>
      </w:r>
      <w:r w:rsidR="0068290F" w:rsidRPr="00F603B2">
        <w:rPr>
          <w:rFonts w:asciiTheme="majorHAnsi" w:hAnsiTheme="majorHAnsi"/>
          <w:color w:val="000000" w:themeColor="text1"/>
          <w:lang w:val="en-GB"/>
        </w:rPr>
        <w:t>&lt;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1, </w:t>
      </w:r>
      <w:r w:rsidR="00DC7E41" w:rsidRPr="00F603B2">
        <w:rPr>
          <w:rFonts w:asciiTheme="majorHAnsi" w:hAnsiTheme="majorHAnsi"/>
          <w:color w:val="000000" w:themeColor="text1"/>
          <w:lang w:val="en-GB"/>
        </w:rPr>
        <w:t>&lt;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5, </w:t>
      </w:r>
      <w:r w:rsidR="00DC7E41" w:rsidRPr="00F603B2">
        <w:rPr>
          <w:rFonts w:asciiTheme="majorHAnsi" w:hAnsiTheme="majorHAnsi"/>
          <w:color w:val="000000" w:themeColor="text1"/>
          <w:lang w:val="en-GB"/>
        </w:rPr>
        <w:t>&lt;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10 </w:t>
      </w:r>
      <w:r w:rsidR="00CF2292" w:rsidRPr="00F603B2">
        <w:rPr>
          <w:rFonts w:asciiTheme="majorHAnsi" w:hAnsiTheme="majorHAnsi"/>
          <w:color w:val="000000" w:themeColor="text1"/>
          <w:lang w:val="en-GB"/>
        </w:rPr>
        <w:t xml:space="preserve">and </w:t>
      </w:r>
      <w:r w:rsidR="00DC7E41" w:rsidRPr="00F603B2">
        <w:rPr>
          <w:rFonts w:asciiTheme="majorHAnsi" w:hAnsiTheme="majorHAnsi"/>
          <w:color w:val="000000" w:themeColor="text1"/>
          <w:lang w:val="en-GB"/>
        </w:rPr>
        <w:t>&lt;</w:t>
      </w:r>
      <w:r w:rsidR="00CF2292" w:rsidRPr="00F603B2">
        <w:rPr>
          <w:rFonts w:asciiTheme="majorHAnsi" w:hAnsiTheme="majorHAnsi"/>
          <w:color w:val="000000" w:themeColor="text1"/>
          <w:lang w:val="en-GB"/>
        </w:rPr>
        <w:t>15 years following surgery, providing</w:t>
      </w:r>
      <w:r w:rsidR="00DC7E41" w:rsidRPr="00F603B2">
        <w:rPr>
          <w:rFonts w:asciiTheme="majorHAnsi" w:hAnsiTheme="majorHAnsi"/>
          <w:color w:val="000000" w:themeColor="text1"/>
          <w:lang w:val="en-GB"/>
        </w:rPr>
        <w:t xml:space="preserve"> hazard ratios (HRs) with 95% CI</w:t>
      </w:r>
      <w:r w:rsidR="00CF2292" w:rsidRPr="00F603B2">
        <w:rPr>
          <w:rFonts w:asciiTheme="majorHAnsi" w:hAnsiTheme="majorHAnsi"/>
          <w:color w:val="000000" w:themeColor="text1"/>
          <w:lang w:val="en-GB"/>
        </w:rPr>
        <w:t>s</w:t>
      </w:r>
      <w:r w:rsidR="001317E3" w:rsidRPr="00F603B2">
        <w:rPr>
          <w:rFonts w:asciiTheme="majorHAnsi" w:hAnsiTheme="majorHAnsi"/>
          <w:color w:val="000000" w:themeColor="text1"/>
          <w:lang w:val="en-GB"/>
        </w:rPr>
        <w:t>. The dependent variable was cancer or not, and as the groups were matched for available relevant covariates the only covariate included was whether the patient was an exposed or a control patient</w:t>
      </w:r>
      <w:r w:rsidR="00CF2292" w:rsidRPr="00F603B2">
        <w:rPr>
          <w:rFonts w:asciiTheme="majorHAnsi" w:hAnsiTheme="majorHAnsi"/>
          <w:color w:val="000000" w:themeColor="text1"/>
          <w:lang w:val="en-GB"/>
        </w:rPr>
        <w:t xml:space="preserve">. 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>All s</w:t>
      </w:r>
      <w:r w:rsidR="00FB0B1E" w:rsidRPr="00F603B2">
        <w:rPr>
          <w:rFonts w:asciiTheme="majorHAnsi" w:hAnsiTheme="majorHAnsi"/>
          <w:color w:val="000000" w:themeColor="text1"/>
          <w:lang w:val="en-GB"/>
        </w:rPr>
        <w:t>tatistical analys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>e</w:t>
      </w:r>
      <w:r w:rsidR="00FB0B1E" w:rsidRPr="00F603B2">
        <w:rPr>
          <w:rFonts w:asciiTheme="majorHAnsi" w:hAnsiTheme="majorHAnsi"/>
          <w:color w:val="000000" w:themeColor="text1"/>
          <w:lang w:val="en-GB"/>
        </w:rPr>
        <w:t xml:space="preserve">s </w:t>
      </w:r>
      <w:r w:rsidR="0019445F" w:rsidRPr="00F603B2">
        <w:rPr>
          <w:rFonts w:asciiTheme="majorHAnsi" w:hAnsiTheme="majorHAnsi"/>
          <w:color w:val="000000" w:themeColor="text1"/>
          <w:lang w:val="en-GB"/>
        </w:rPr>
        <w:t xml:space="preserve">were </w:t>
      </w:r>
      <w:r w:rsidR="00FB0B1E" w:rsidRPr="00F603B2">
        <w:rPr>
          <w:rFonts w:asciiTheme="majorHAnsi" w:hAnsiTheme="majorHAnsi"/>
          <w:color w:val="000000" w:themeColor="text1"/>
          <w:lang w:val="en-GB"/>
        </w:rPr>
        <w:t>performed using</w:t>
      </w:r>
      <w:r w:rsidR="00931D43" w:rsidRPr="00F603B2">
        <w:rPr>
          <w:rFonts w:asciiTheme="majorHAnsi" w:hAnsiTheme="majorHAnsi"/>
          <w:color w:val="000000" w:themeColor="text1"/>
          <w:lang w:val="en-GB"/>
        </w:rPr>
        <w:t xml:space="preserve"> the statistical software</w:t>
      </w:r>
      <w:r w:rsidR="001B6B83" w:rsidRPr="00F603B2">
        <w:rPr>
          <w:rFonts w:asciiTheme="majorHAnsi" w:hAnsiTheme="majorHAnsi"/>
          <w:color w:val="000000" w:themeColor="text1"/>
          <w:lang w:val="en-GB"/>
        </w:rPr>
        <w:t xml:space="preserve"> </w:t>
      </w:r>
      <w:r w:rsidR="00FB0B1E" w:rsidRPr="00F603B2">
        <w:rPr>
          <w:rFonts w:asciiTheme="majorHAnsi" w:hAnsiTheme="majorHAnsi"/>
          <w:color w:val="000000" w:themeColor="text1"/>
          <w:lang w:val="en-GB"/>
        </w:rPr>
        <w:t>SPSS version 24</w:t>
      </w:r>
      <w:r w:rsidR="00931D43" w:rsidRPr="00F603B2">
        <w:rPr>
          <w:rFonts w:asciiTheme="majorHAnsi" w:hAnsiTheme="majorHAnsi"/>
          <w:color w:val="000000" w:themeColor="text1"/>
          <w:lang w:val="en-GB"/>
        </w:rPr>
        <w:t>, IBM cooperation, 1 New Orchard Road, Armonk, New York, 10504-1722, United States</w:t>
      </w:r>
      <w:r w:rsidR="0032317A" w:rsidRPr="00F603B2">
        <w:rPr>
          <w:rFonts w:asciiTheme="majorHAnsi" w:hAnsiTheme="majorHAnsi"/>
          <w:color w:val="000000" w:themeColor="text1"/>
          <w:lang w:val="en-GB"/>
        </w:rPr>
        <w:t xml:space="preserve">. </w:t>
      </w:r>
    </w:p>
    <w:p w14:paraId="2896EAA0" w14:textId="77777777" w:rsidR="00EB6B24" w:rsidRPr="00EB6B24" w:rsidRDefault="00EB6B24" w:rsidP="0099382C">
      <w:pPr>
        <w:spacing w:line="480" w:lineRule="auto"/>
        <w:jc w:val="both"/>
        <w:rPr>
          <w:rFonts w:asciiTheme="majorHAnsi" w:hAnsiTheme="majorHAnsi"/>
          <w:b/>
          <w:color w:val="000000" w:themeColor="text1"/>
          <w:lang w:val="en-GB"/>
        </w:rPr>
      </w:pPr>
    </w:p>
    <w:p w14:paraId="7FC267B7" w14:textId="572CBC81" w:rsidR="00CF2292" w:rsidRDefault="00CF2292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br w:type="page"/>
      </w:r>
    </w:p>
    <w:p w14:paraId="2E17F0F2" w14:textId="2EB02BCF" w:rsidR="00245D27" w:rsidRDefault="00245D27" w:rsidP="004B0968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RESULTS</w:t>
      </w:r>
    </w:p>
    <w:p w14:paraId="370031E1" w14:textId="5DADAEC2" w:rsidR="00BC041F" w:rsidRPr="003017AC" w:rsidRDefault="00BC041F" w:rsidP="0019445F">
      <w:pPr>
        <w:spacing w:line="480" w:lineRule="auto"/>
        <w:jc w:val="both"/>
        <w:rPr>
          <w:rFonts w:asciiTheme="majorHAnsi" w:hAnsiTheme="majorHAnsi"/>
          <w:b/>
        </w:rPr>
      </w:pPr>
      <w:r w:rsidRPr="003017AC">
        <w:rPr>
          <w:rFonts w:asciiTheme="majorHAnsi" w:hAnsiTheme="majorHAnsi"/>
          <w:b/>
        </w:rPr>
        <w:t>Patients</w:t>
      </w:r>
    </w:p>
    <w:p w14:paraId="1982FAD8" w14:textId="4F290223" w:rsidR="00117E03" w:rsidRDefault="00BC041F" w:rsidP="0019445F">
      <w:pPr>
        <w:spacing w:line="480" w:lineRule="auto"/>
        <w:jc w:val="both"/>
        <w:rPr>
          <w:rFonts w:asciiTheme="majorHAnsi" w:hAnsiTheme="majorHAnsi"/>
        </w:rPr>
      </w:pPr>
      <w:r w:rsidRPr="003017AC">
        <w:rPr>
          <w:rFonts w:asciiTheme="majorHAnsi" w:hAnsiTheme="majorHAnsi"/>
        </w:rPr>
        <w:t xml:space="preserve">The </w:t>
      </w:r>
      <w:r w:rsidR="0019445F">
        <w:rPr>
          <w:rFonts w:asciiTheme="majorHAnsi" w:hAnsiTheme="majorHAnsi"/>
        </w:rPr>
        <w:t xml:space="preserve">entire </w:t>
      </w:r>
      <w:r w:rsidRPr="003017AC">
        <w:rPr>
          <w:rFonts w:asciiTheme="majorHAnsi" w:hAnsiTheme="majorHAnsi"/>
        </w:rPr>
        <w:t xml:space="preserve">study cohort included </w:t>
      </w:r>
      <w:r w:rsidR="0007729E" w:rsidRPr="003017AC">
        <w:rPr>
          <w:rFonts w:asciiTheme="majorHAnsi" w:hAnsiTheme="majorHAnsi"/>
        </w:rPr>
        <w:t>716,960</w:t>
      </w:r>
      <w:r w:rsidR="00EB6B24" w:rsidRPr="003017AC">
        <w:rPr>
          <w:rFonts w:asciiTheme="majorHAnsi" w:hAnsiTheme="majorHAnsi"/>
        </w:rPr>
        <w:t xml:space="preserve"> patients di</w:t>
      </w:r>
      <w:r w:rsidR="0007729E" w:rsidRPr="003017AC">
        <w:rPr>
          <w:rFonts w:asciiTheme="majorHAnsi" w:hAnsiTheme="majorHAnsi"/>
        </w:rPr>
        <w:t>agnosed with obesity</w:t>
      </w:r>
      <w:r w:rsidR="00120B1E" w:rsidRPr="003017AC">
        <w:rPr>
          <w:rFonts w:asciiTheme="majorHAnsi" w:hAnsiTheme="majorHAnsi"/>
        </w:rPr>
        <w:t xml:space="preserve"> </w:t>
      </w:r>
      <w:r w:rsidRPr="003017AC">
        <w:rPr>
          <w:rFonts w:asciiTheme="majorHAnsi" w:hAnsiTheme="majorHAnsi"/>
        </w:rPr>
        <w:t>during the study period. Among these,</w:t>
      </w:r>
      <w:r w:rsidR="0007729E" w:rsidRPr="003017AC">
        <w:rPr>
          <w:rFonts w:asciiTheme="majorHAnsi" w:hAnsiTheme="majorHAnsi"/>
        </w:rPr>
        <w:t xml:space="preserve"> 9102 (1.3%) u</w:t>
      </w:r>
      <w:r w:rsidR="00AF4490" w:rsidRPr="003017AC">
        <w:rPr>
          <w:rFonts w:asciiTheme="majorHAnsi" w:hAnsiTheme="majorHAnsi"/>
        </w:rPr>
        <w:t xml:space="preserve">nderwent </w:t>
      </w:r>
      <w:r w:rsidR="00931D43">
        <w:rPr>
          <w:rFonts w:asciiTheme="majorHAnsi" w:hAnsiTheme="majorHAnsi"/>
        </w:rPr>
        <w:t>bariatric</w:t>
      </w:r>
      <w:r w:rsidR="00AF4490" w:rsidRPr="003017AC">
        <w:rPr>
          <w:rFonts w:asciiTheme="majorHAnsi" w:hAnsiTheme="majorHAnsi"/>
        </w:rPr>
        <w:t xml:space="preserve"> surgery</w:t>
      </w:r>
      <w:r w:rsidR="008F40B2">
        <w:rPr>
          <w:rFonts w:asciiTheme="majorHAnsi" w:hAnsiTheme="majorHAnsi"/>
        </w:rPr>
        <w:t>. Of these,</w:t>
      </w:r>
      <w:r w:rsidR="0019445F">
        <w:rPr>
          <w:rFonts w:asciiTheme="majorHAnsi" w:hAnsiTheme="majorHAnsi"/>
        </w:rPr>
        <w:t xml:space="preserve"> </w:t>
      </w:r>
      <w:r w:rsidR="00C67BF6" w:rsidRPr="003017AC">
        <w:rPr>
          <w:rFonts w:asciiTheme="majorHAnsi" w:hAnsiTheme="majorHAnsi"/>
        </w:rPr>
        <w:t xml:space="preserve">308 were excluded as there were no exact matches </w:t>
      </w:r>
      <w:r w:rsidR="008F40B2">
        <w:rPr>
          <w:rFonts w:asciiTheme="majorHAnsi" w:hAnsiTheme="majorHAnsi"/>
        </w:rPr>
        <w:t>among the non-operated cohort members</w:t>
      </w:r>
      <w:r w:rsidR="0019445F">
        <w:rPr>
          <w:rFonts w:asciiTheme="majorHAnsi" w:hAnsiTheme="majorHAnsi"/>
        </w:rPr>
        <w:t xml:space="preserve">. Thus, </w:t>
      </w:r>
      <w:r w:rsidR="0019445F" w:rsidRPr="003017AC">
        <w:rPr>
          <w:rFonts w:asciiTheme="majorHAnsi" w:hAnsiTheme="majorHAnsi"/>
        </w:rPr>
        <w:t xml:space="preserve">8794 </w:t>
      </w:r>
      <w:r w:rsidR="0019445F">
        <w:rPr>
          <w:rFonts w:asciiTheme="majorHAnsi" w:hAnsiTheme="majorHAnsi"/>
        </w:rPr>
        <w:t xml:space="preserve">operated patients and the same number of </w:t>
      </w:r>
      <w:r w:rsidR="0019445F" w:rsidRPr="003017AC">
        <w:rPr>
          <w:rFonts w:asciiTheme="majorHAnsi" w:hAnsiTheme="majorHAnsi"/>
        </w:rPr>
        <w:t>exactly matched</w:t>
      </w:r>
      <w:r w:rsidR="0019445F">
        <w:rPr>
          <w:rFonts w:asciiTheme="majorHAnsi" w:hAnsiTheme="majorHAnsi"/>
        </w:rPr>
        <w:t xml:space="preserve"> non-operated </w:t>
      </w:r>
      <w:r w:rsidR="006524BA">
        <w:rPr>
          <w:rFonts w:asciiTheme="majorHAnsi" w:hAnsiTheme="majorHAnsi"/>
        </w:rPr>
        <w:t>patients</w:t>
      </w:r>
      <w:r w:rsidR="0019445F">
        <w:rPr>
          <w:rFonts w:asciiTheme="majorHAnsi" w:hAnsiTheme="majorHAnsi"/>
        </w:rPr>
        <w:t xml:space="preserve"> remained for final analysis</w:t>
      </w:r>
      <w:r w:rsidRPr="003017AC">
        <w:rPr>
          <w:rFonts w:asciiTheme="majorHAnsi" w:hAnsiTheme="majorHAnsi"/>
        </w:rPr>
        <w:t xml:space="preserve">. </w:t>
      </w:r>
      <w:r w:rsidR="008F40B2">
        <w:rPr>
          <w:rFonts w:asciiTheme="majorHAnsi" w:hAnsiTheme="majorHAnsi"/>
        </w:rPr>
        <w:t>For both groups, t</w:t>
      </w:r>
      <w:r w:rsidR="00AF4490" w:rsidRPr="003017AC">
        <w:rPr>
          <w:rFonts w:asciiTheme="majorHAnsi" w:hAnsiTheme="majorHAnsi"/>
        </w:rPr>
        <w:t xml:space="preserve">he median </w:t>
      </w:r>
      <w:r w:rsidR="0007729E" w:rsidRPr="003017AC">
        <w:rPr>
          <w:rFonts w:asciiTheme="majorHAnsi" w:hAnsiTheme="majorHAnsi"/>
        </w:rPr>
        <w:t>age was 42</w:t>
      </w:r>
      <w:r w:rsidRPr="003017AC">
        <w:rPr>
          <w:rFonts w:asciiTheme="majorHAnsi" w:hAnsiTheme="majorHAnsi"/>
        </w:rPr>
        <w:t xml:space="preserve"> years</w:t>
      </w:r>
      <w:r w:rsidR="00AF4490" w:rsidRPr="003017AC">
        <w:rPr>
          <w:rFonts w:asciiTheme="majorHAnsi" w:hAnsiTheme="majorHAnsi"/>
        </w:rPr>
        <w:t>, the median length of follow-up was</w:t>
      </w:r>
      <w:r w:rsidR="0007729E" w:rsidRPr="003017AC">
        <w:rPr>
          <w:rFonts w:asciiTheme="majorHAnsi" w:hAnsiTheme="majorHAnsi"/>
        </w:rPr>
        <w:t xml:space="preserve"> 55 months</w:t>
      </w:r>
      <w:r w:rsidR="00AF4490" w:rsidRPr="003017AC">
        <w:rPr>
          <w:rFonts w:asciiTheme="majorHAnsi" w:hAnsiTheme="majorHAnsi"/>
        </w:rPr>
        <w:t xml:space="preserve">, </w:t>
      </w:r>
      <w:r w:rsidR="006A7BA5" w:rsidRPr="003017AC">
        <w:rPr>
          <w:rFonts w:asciiTheme="majorHAnsi" w:hAnsiTheme="majorHAnsi"/>
        </w:rPr>
        <w:t>7069</w:t>
      </w:r>
      <w:r w:rsidRPr="003017AC">
        <w:rPr>
          <w:rFonts w:asciiTheme="majorHAnsi" w:hAnsiTheme="majorHAnsi"/>
        </w:rPr>
        <w:t xml:space="preserve"> </w:t>
      </w:r>
      <w:r w:rsidR="00AF4490" w:rsidRPr="003017AC">
        <w:rPr>
          <w:rFonts w:asciiTheme="majorHAnsi" w:hAnsiTheme="majorHAnsi"/>
        </w:rPr>
        <w:t>(</w:t>
      </w:r>
      <w:r w:rsidR="006A7BA5" w:rsidRPr="003017AC">
        <w:rPr>
          <w:rFonts w:asciiTheme="majorHAnsi" w:hAnsiTheme="majorHAnsi"/>
        </w:rPr>
        <w:t>80.4</w:t>
      </w:r>
      <w:r w:rsidR="00AF4490" w:rsidRPr="003017AC">
        <w:rPr>
          <w:rFonts w:asciiTheme="majorHAnsi" w:hAnsiTheme="majorHAnsi"/>
        </w:rPr>
        <w:t xml:space="preserve">%) were </w:t>
      </w:r>
      <w:r w:rsidRPr="003017AC">
        <w:rPr>
          <w:rFonts w:asciiTheme="majorHAnsi" w:hAnsiTheme="majorHAnsi"/>
        </w:rPr>
        <w:t>fe</w:t>
      </w:r>
      <w:r w:rsidR="00AF4490" w:rsidRPr="003017AC">
        <w:rPr>
          <w:rFonts w:asciiTheme="majorHAnsi" w:hAnsiTheme="majorHAnsi"/>
        </w:rPr>
        <w:t xml:space="preserve">male and </w:t>
      </w:r>
      <w:r w:rsidRPr="003017AC">
        <w:rPr>
          <w:rFonts w:asciiTheme="majorHAnsi" w:hAnsiTheme="majorHAnsi"/>
        </w:rPr>
        <w:t>5697 (64.8%) had a co</w:t>
      </w:r>
      <w:r w:rsidR="008F40B2">
        <w:rPr>
          <w:rFonts w:asciiTheme="majorHAnsi" w:hAnsiTheme="majorHAnsi"/>
        </w:rPr>
        <w:t>-</w:t>
      </w:r>
      <w:r w:rsidRPr="003017AC">
        <w:rPr>
          <w:rFonts w:asciiTheme="majorHAnsi" w:hAnsiTheme="majorHAnsi"/>
        </w:rPr>
        <w:t xml:space="preserve">morbidity score of </w:t>
      </w:r>
      <w:r w:rsidR="0068290F">
        <w:rPr>
          <w:rFonts w:asciiTheme="majorHAnsi" w:hAnsiTheme="majorHAnsi"/>
        </w:rPr>
        <w:t xml:space="preserve">0 </w:t>
      </w:r>
      <w:r w:rsidR="00A506DE" w:rsidRPr="003017AC">
        <w:rPr>
          <w:rFonts w:asciiTheme="majorHAnsi" w:hAnsiTheme="majorHAnsi"/>
        </w:rPr>
        <w:t>(</w:t>
      </w:r>
      <w:r w:rsidR="00A506DE" w:rsidRPr="003017AC">
        <w:rPr>
          <w:rFonts w:asciiTheme="majorHAnsi" w:hAnsiTheme="majorHAnsi"/>
          <w:b/>
        </w:rPr>
        <w:t>Table 1</w:t>
      </w:r>
      <w:r w:rsidR="00A506DE" w:rsidRPr="003017AC">
        <w:rPr>
          <w:rFonts w:asciiTheme="majorHAnsi" w:hAnsiTheme="majorHAnsi"/>
        </w:rPr>
        <w:t>)</w:t>
      </w:r>
      <w:r w:rsidR="00AF4490" w:rsidRPr="003017AC">
        <w:rPr>
          <w:rFonts w:asciiTheme="majorHAnsi" w:hAnsiTheme="majorHAnsi"/>
        </w:rPr>
        <w:t xml:space="preserve">. </w:t>
      </w:r>
      <w:r w:rsidR="00017B19" w:rsidRPr="003017AC">
        <w:rPr>
          <w:rFonts w:asciiTheme="majorHAnsi" w:hAnsiTheme="majorHAnsi"/>
        </w:rPr>
        <w:t>Of the</w:t>
      </w:r>
      <w:r w:rsidR="002533CD" w:rsidRPr="003017AC">
        <w:rPr>
          <w:rFonts w:asciiTheme="majorHAnsi" w:hAnsiTheme="majorHAnsi"/>
        </w:rPr>
        <w:t xml:space="preserve"> operated patients,</w:t>
      </w:r>
      <w:r w:rsidR="00017B19" w:rsidRPr="003017AC">
        <w:rPr>
          <w:rFonts w:asciiTheme="majorHAnsi" w:hAnsiTheme="majorHAnsi"/>
        </w:rPr>
        <w:t xml:space="preserve"> 4978 </w:t>
      </w:r>
      <w:r w:rsidR="006A7BA5" w:rsidRPr="003017AC">
        <w:rPr>
          <w:rFonts w:asciiTheme="majorHAnsi" w:hAnsiTheme="majorHAnsi"/>
        </w:rPr>
        <w:t>(56.6</w:t>
      </w:r>
      <w:r w:rsidR="002533CD" w:rsidRPr="003017AC">
        <w:rPr>
          <w:rFonts w:asciiTheme="majorHAnsi" w:hAnsiTheme="majorHAnsi"/>
        </w:rPr>
        <w:t xml:space="preserve">%) </w:t>
      </w:r>
      <w:r w:rsidR="00017B19" w:rsidRPr="003017AC">
        <w:rPr>
          <w:rFonts w:asciiTheme="majorHAnsi" w:hAnsiTheme="majorHAnsi"/>
        </w:rPr>
        <w:t xml:space="preserve">underwent gastric </w:t>
      </w:r>
      <w:r w:rsidR="00F824A8">
        <w:rPr>
          <w:rFonts w:asciiTheme="majorHAnsi" w:hAnsiTheme="majorHAnsi"/>
        </w:rPr>
        <w:t>bypass</w:t>
      </w:r>
      <w:r w:rsidR="00017B19" w:rsidRPr="003017AC">
        <w:rPr>
          <w:rFonts w:asciiTheme="majorHAnsi" w:hAnsiTheme="majorHAnsi"/>
        </w:rPr>
        <w:t xml:space="preserve">, 2957 </w:t>
      </w:r>
      <w:r w:rsidR="006A7BA5" w:rsidRPr="003017AC">
        <w:rPr>
          <w:rFonts w:asciiTheme="majorHAnsi" w:hAnsiTheme="majorHAnsi"/>
        </w:rPr>
        <w:t>(33.6</w:t>
      </w:r>
      <w:r w:rsidR="002533CD" w:rsidRPr="003017AC">
        <w:rPr>
          <w:rFonts w:asciiTheme="majorHAnsi" w:hAnsiTheme="majorHAnsi"/>
        </w:rPr>
        <w:t xml:space="preserve">%) </w:t>
      </w:r>
      <w:r w:rsidR="00017B19" w:rsidRPr="003017AC">
        <w:rPr>
          <w:rFonts w:asciiTheme="majorHAnsi" w:hAnsiTheme="majorHAnsi"/>
        </w:rPr>
        <w:t>underwent gastric band</w:t>
      </w:r>
      <w:r w:rsidR="00CF2292">
        <w:rPr>
          <w:rFonts w:asciiTheme="majorHAnsi" w:hAnsiTheme="majorHAnsi"/>
        </w:rPr>
        <w:t>ing</w:t>
      </w:r>
      <w:r w:rsidR="00017B19" w:rsidRPr="003017AC">
        <w:rPr>
          <w:rFonts w:asciiTheme="majorHAnsi" w:hAnsiTheme="majorHAnsi"/>
        </w:rPr>
        <w:t xml:space="preserve"> and 859 </w:t>
      </w:r>
      <w:r w:rsidR="006A7BA5" w:rsidRPr="003017AC">
        <w:rPr>
          <w:rFonts w:asciiTheme="majorHAnsi" w:hAnsiTheme="majorHAnsi"/>
        </w:rPr>
        <w:t>(9.8</w:t>
      </w:r>
      <w:r w:rsidR="002533CD" w:rsidRPr="003017AC">
        <w:rPr>
          <w:rFonts w:asciiTheme="majorHAnsi" w:hAnsiTheme="majorHAnsi"/>
        </w:rPr>
        <w:t xml:space="preserve">%) </w:t>
      </w:r>
      <w:r w:rsidR="00017B19" w:rsidRPr="003017AC">
        <w:rPr>
          <w:rFonts w:asciiTheme="majorHAnsi" w:hAnsiTheme="majorHAnsi"/>
        </w:rPr>
        <w:t>had sleeve gastrectomy.</w:t>
      </w:r>
    </w:p>
    <w:p w14:paraId="0C502A98" w14:textId="77777777" w:rsidR="002533CD" w:rsidRDefault="002533CD" w:rsidP="00017B19">
      <w:pPr>
        <w:spacing w:line="480" w:lineRule="auto"/>
        <w:jc w:val="both"/>
        <w:rPr>
          <w:rFonts w:asciiTheme="majorHAnsi" w:hAnsiTheme="majorHAnsi"/>
        </w:rPr>
      </w:pPr>
    </w:p>
    <w:p w14:paraId="7A7ED053" w14:textId="6A6B9620" w:rsidR="002533CD" w:rsidRPr="00C33568" w:rsidRDefault="00931D43" w:rsidP="00017B19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Bariatric</w:t>
      </w:r>
      <w:r w:rsidR="00CF2292">
        <w:rPr>
          <w:rFonts w:asciiTheme="majorHAnsi" w:hAnsiTheme="majorHAnsi"/>
          <w:b/>
        </w:rPr>
        <w:t xml:space="preserve"> surgery and r</w:t>
      </w:r>
      <w:r w:rsidR="002533CD" w:rsidRPr="00C33568">
        <w:rPr>
          <w:rFonts w:asciiTheme="majorHAnsi" w:hAnsiTheme="majorHAnsi"/>
          <w:b/>
        </w:rPr>
        <w:t>isk of hormone-related cancers</w:t>
      </w:r>
      <w:r w:rsidR="00CF2292">
        <w:rPr>
          <w:rFonts w:asciiTheme="majorHAnsi" w:hAnsiTheme="majorHAnsi"/>
          <w:b/>
        </w:rPr>
        <w:t xml:space="preserve"> </w:t>
      </w:r>
    </w:p>
    <w:p w14:paraId="6EE3BB0F" w14:textId="11E2C9B0" w:rsidR="00A506DE" w:rsidRPr="00F603B2" w:rsidRDefault="00117E03" w:rsidP="00017B19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The </w:t>
      </w:r>
      <w:r w:rsidR="002533CD">
        <w:rPr>
          <w:rFonts w:asciiTheme="majorHAnsi" w:hAnsiTheme="majorHAnsi"/>
        </w:rPr>
        <w:t xml:space="preserve">risk </w:t>
      </w:r>
      <w:r>
        <w:rPr>
          <w:rFonts w:asciiTheme="majorHAnsi" w:hAnsiTheme="majorHAnsi"/>
        </w:rPr>
        <w:t xml:space="preserve">of </w:t>
      </w:r>
      <w:r w:rsidR="00CF2292">
        <w:rPr>
          <w:rFonts w:asciiTheme="majorHAnsi" w:hAnsiTheme="majorHAnsi"/>
        </w:rPr>
        <w:t xml:space="preserve">the three studied </w:t>
      </w:r>
      <w:r>
        <w:rPr>
          <w:rFonts w:asciiTheme="majorHAnsi" w:hAnsiTheme="majorHAnsi"/>
        </w:rPr>
        <w:t xml:space="preserve">hormone-related cancers </w:t>
      </w:r>
      <w:r w:rsidR="00110B39">
        <w:rPr>
          <w:rFonts w:asciiTheme="majorHAnsi" w:hAnsiTheme="majorHAnsi"/>
        </w:rPr>
        <w:t xml:space="preserve">together </w:t>
      </w:r>
      <w:r>
        <w:rPr>
          <w:rFonts w:asciiTheme="majorHAnsi" w:hAnsiTheme="majorHAnsi"/>
        </w:rPr>
        <w:t xml:space="preserve">was </w:t>
      </w:r>
      <w:r w:rsidR="002533CD">
        <w:rPr>
          <w:rFonts w:asciiTheme="majorHAnsi" w:hAnsiTheme="majorHAnsi"/>
        </w:rPr>
        <w:t xml:space="preserve">decreased following </w:t>
      </w:r>
      <w:r w:rsidR="00931D43">
        <w:rPr>
          <w:rFonts w:asciiTheme="majorHAnsi" w:hAnsiTheme="majorHAnsi"/>
        </w:rPr>
        <w:t xml:space="preserve">bariatric </w:t>
      </w:r>
      <w:r w:rsidR="002533CD">
        <w:rPr>
          <w:rFonts w:asciiTheme="majorHAnsi" w:hAnsiTheme="majorHAnsi"/>
        </w:rPr>
        <w:t xml:space="preserve">surgery </w:t>
      </w:r>
      <w:r w:rsidR="0007729E">
        <w:rPr>
          <w:rFonts w:asciiTheme="majorHAnsi" w:hAnsiTheme="majorHAnsi"/>
        </w:rPr>
        <w:t>(OR 0.23,</w:t>
      </w:r>
      <w:r w:rsidR="002533CD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95%CI </w:t>
      </w:r>
      <w:r w:rsidR="00120B1E" w:rsidRPr="00120B1E">
        <w:rPr>
          <w:rFonts w:asciiTheme="majorHAnsi" w:hAnsiTheme="majorHAnsi"/>
        </w:rPr>
        <w:t>0.18 - 030</w:t>
      </w:r>
      <w:r>
        <w:rPr>
          <w:rFonts w:asciiTheme="majorHAnsi" w:hAnsiTheme="majorHAnsi"/>
        </w:rPr>
        <w:t xml:space="preserve">). This was </w:t>
      </w:r>
      <w:r w:rsidR="002533CD">
        <w:rPr>
          <w:rFonts w:asciiTheme="majorHAnsi" w:hAnsiTheme="majorHAnsi"/>
        </w:rPr>
        <w:t xml:space="preserve">a </w:t>
      </w:r>
      <w:r>
        <w:rPr>
          <w:rFonts w:asciiTheme="majorHAnsi" w:hAnsiTheme="majorHAnsi"/>
        </w:rPr>
        <w:t>consistent finding across all three hormonal cancers</w:t>
      </w:r>
      <w:r w:rsidR="008F40B2">
        <w:rPr>
          <w:rFonts w:asciiTheme="majorHAnsi" w:hAnsiTheme="majorHAnsi"/>
        </w:rPr>
        <w:t xml:space="preserve"> studied; with OR </w:t>
      </w:r>
      <w:r>
        <w:rPr>
          <w:rFonts w:asciiTheme="majorHAnsi" w:hAnsiTheme="majorHAnsi"/>
        </w:rPr>
        <w:t xml:space="preserve">0.21 </w:t>
      </w:r>
      <w:r w:rsidR="00120B1E" w:rsidRPr="00120B1E">
        <w:rPr>
          <w:rFonts w:asciiTheme="majorHAnsi" w:hAnsiTheme="majorHAnsi"/>
        </w:rPr>
        <w:t>(</w:t>
      </w:r>
      <w:r w:rsidR="00BB7328">
        <w:rPr>
          <w:rFonts w:asciiTheme="majorHAnsi" w:hAnsiTheme="majorHAnsi"/>
        </w:rPr>
        <w:t>95%</w:t>
      </w:r>
      <w:r w:rsidR="00CF2292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CI </w:t>
      </w:r>
      <w:r w:rsidR="00120B1E" w:rsidRPr="00120B1E">
        <w:rPr>
          <w:rFonts w:asciiTheme="majorHAnsi" w:hAnsiTheme="majorHAnsi"/>
        </w:rPr>
        <w:t>0.19 - 0.33)</w:t>
      </w:r>
      <w:r w:rsidR="008F40B2">
        <w:rPr>
          <w:rFonts w:asciiTheme="majorHAnsi" w:hAnsiTheme="majorHAnsi"/>
        </w:rPr>
        <w:t xml:space="preserve"> of breast cancer</w:t>
      </w:r>
      <w:r w:rsidR="003E3A32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OR 0.21 </w:t>
      </w:r>
      <w:r w:rsidR="00120B1E">
        <w:rPr>
          <w:rFonts w:asciiTheme="majorHAnsi" w:hAnsiTheme="majorHAnsi"/>
        </w:rPr>
        <w:t>(</w:t>
      </w:r>
      <w:r w:rsidR="00BB7328">
        <w:rPr>
          <w:rFonts w:asciiTheme="majorHAnsi" w:hAnsiTheme="majorHAnsi"/>
        </w:rPr>
        <w:t>95%</w:t>
      </w:r>
      <w:r w:rsidR="00CF2292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CI </w:t>
      </w:r>
      <w:r w:rsidR="00120B1E">
        <w:rPr>
          <w:rFonts w:asciiTheme="majorHAnsi" w:hAnsiTheme="majorHAnsi"/>
        </w:rPr>
        <w:t>0.13 - 0.35</w:t>
      </w:r>
      <w:r>
        <w:rPr>
          <w:rFonts w:asciiTheme="majorHAnsi" w:hAnsiTheme="majorHAnsi"/>
        </w:rPr>
        <w:t>)</w:t>
      </w:r>
      <w:r w:rsidR="00017B19">
        <w:rPr>
          <w:rFonts w:asciiTheme="majorHAnsi" w:hAnsiTheme="majorHAnsi"/>
        </w:rPr>
        <w:t xml:space="preserve"> </w:t>
      </w:r>
      <w:r w:rsidR="008F40B2">
        <w:rPr>
          <w:rFonts w:asciiTheme="majorHAnsi" w:hAnsiTheme="majorHAnsi"/>
        </w:rPr>
        <w:t xml:space="preserve">of endometrial cancer </w:t>
      </w:r>
      <w:r w:rsidR="003E3A32">
        <w:rPr>
          <w:rFonts w:asciiTheme="majorHAnsi" w:hAnsiTheme="majorHAnsi"/>
        </w:rPr>
        <w:t xml:space="preserve">and OR 0.37 </w:t>
      </w:r>
      <w:r w:rsidR="003E3A32" w:rsidRPr="00120B1E">
        <w:rPr>
          <w:rFonts w:asciiTheme="majorHAnsi" w:hAnsiTheme="majorHAnsi"/>
        </w:rPr>
        <w:t>(</w:t>
      </w:r>
      <w:r w:rsidR="003E3A32">
        <w:rPr>
          <w:rFonts w:asciiTheme="majorHAnsi" w:hAnsiTheme="majorHAnsi"/>
        </w:rPr>
        <w:t xml:space="preserve">95% CI </w:t>
      </w:r>
      <w:r w:rsidR="003E3A32" w:rsidRPr="00120B1E">
        <w:rPr>
          <w:rFonts w:asciiTheme="majorHAnsi" w:hAnsiTheme="majorHAnsi"/>
        </w:rPr>
        <w:t>0.17 - 0.76)</w:t>
      </w:r>
      <w:r w:rsidR="008F40B2">
        <w:rPr>
          <w:rFonts w:asciiTheme="majorHAnsi" w:hAnsiTheme="majorHAnsi"/>
        </w:rPr>
        <w:t xml:space="preserve"> of prostate cancer</w:t>
      </w:r>
      <w:r w:rsidR="003E3A32">
        <w:rPr>
          <w:rFonts w:asciiTheme="majorHAnsi" w:hAnsiTheme="majorHAnsi"/>
        </w:rPr>
        <w:t xml:space="preserve"> </w:t>
      </w:r>
      <w:r w:rsidR="00017B19">
        <w:rPr>
          <w:rFonts w:asciiTheme="majorHAnsi" w:hAnsiTheme="majorHAnsi"/>
        </w:rPr>
        <w:t>(</w:t>
      </w:r>
      <w:r w:rsidR="00017B19">
        <w:rPr>
          <w:rFonts w:asciiTheme="majorHAnsi" w:hAnsiTheme="majorHAnsi"/>
          <w:b/>
        </w:rPr>
        <w:t>Table 2</w:t>
      </w:r>
      <w:r w:rsidR="00017B19">
        <w:rPr>
          <w:rFonts w:asciiTheme="majorHAnsi" w:hAnsiTheme="majorHAnsi"/>
        </w:rPr>
        <w:t>)</w:t>
      </w:r>
      <w:r>
        <w:rPr>
          <w:rFonts w:asciiTheme="majorHAnsi" w:hAnsiTheme="majorHAnsi"/>
        </w:rPr>
        <w:t xml:space="preserve">. </w:t>
      </w:r>
      <w:proofErr w:type="gramStart"/>
      <w:r w:rsidR="005A6F6E" w:rsidRPr="00F603B2">
        <w:rPr>
          <w:rFonts w:asciiTheme="majorHAnsi" w:hAnsiTheme="majorHAnsi"/>
        </w:rPr>
        <w:t xml:space="preserve">The sub group analysis of patients over </w:t>
      </w:r>
      <w:r w:rsidR="00A857E5" w:rsidRPr="00F603B2">
        <w:rPr>
          <w:rFonts w:asciiTheme="majorHAnsi" w:hAnsiTheme="majorHAnsi"/>
        </w:rPr>
        <w:t>40</w:t>
      </w:r>
      <w:r w:rsidR="005A6F6E" w:rsidRPr="00F603B2">
        <w:rPr>
          <w:rFonts w:asciiTheme="majorHAnsi" w:hAnsiTheme="majorHAnsi"/>
        </w:rPr>
        <w:t xml:space="preserve"> demonstrated very similar results</w:t>
      </w:r>
      <w:r w:rsidR="00D265BD" w:rsidRPr="00F603B2">
        <w:rPr>
          <w:rFonts w:asciiTheme="majorHAnsi" w:hAnsiTheme="majorHAnsi"/>
        </w:rPr>
        <w:t>;</w:t>
      </w:r>
      <w:r w:rsidR="005A6F6E" w:rsidRPr="00F603B2">
        <w:rPr>
          <w:rFonts w:asciiTheme="majorHAnsi" w:hAnsiTheme="majorHAnsi"/>
        </w:rPr>
        <w:t xml:space="preserve"> </w:t>
      </w:r>
      <w:r w:rsidR="00D265BD" w:rsidRPr="00F603B2">
        <w:rPr>
          <w:rFonts w:asciiTheme="majorHAnsi" w:hAnsiTheme="majorHAnsi"/>
        </w:rPr>
        <w:t xml:space="preserve">with OR 0.23 (95% CI 0.17 - 0.32) of breast cancer, OR 0.21 (95% CI 0.13 - 0.36) of endometrial cancer and OR 0.34 (95% CI 0.16 - 0.73) of prostate cancer </w:t>
      </w:r>
      <w:r w:rsidR="005A6F6E">
        <w:rPr>
          <w:rFonts w:asciiTheme="majorHAnsi" w:hAnsiTheme="majorHAnsi"/>
          <w:b/>
        </w:rPr>
        <w:t>(Appendix 1).</w:t>
      </w:r>
      <w:proofErr w:type="gramEnd"/>
      <w:r w:rsidR="005A6F6E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</w:rPr>
        <w:t xml:space="preserve">Gastric </w:t>
      </w:r>
      <w:r w:rsidR="00F824A8">
        <w:rPr>
          <w:rFonts w:asciiTheme="majorHAnsi" w:hAnsiTheme="majorHAnsi"/>
        </w:rPr>
        <w:t>bypass</w:t>
      </w:r>
      <w:r w:rsidR="00017B19">
        <w:rPr>
          <w:rFonts w:asciiTheme="majorHAnsi" w:hAnsiTheme="majorHAnsi"/>
        </w:rPr>
        <w:t xml:space="preserve"> </w:t>
      </w:r>
      <w:r w:rsidR="008F40B2">
        <w:rPr>
          <w:rFonts w:asciiTheme="majorHAnsi" w:hAnsiTheme="majorHAnsi"/>
        </w:rPr>
        <w:t xml:space="preserve">was </w:t>
      </w:r>
      <w:r w:rsidR="00E06138">
        <w:rPr>
          <w:rFonts w:asciiTheme="majorHAnsi" w:hAnsiTheme="majorHAnsi"/>
        </w:rPr>
        <w:t>associated with</w:t>
      </w:r>
      <w:r w:rsidR="00017B19">
        <w:rPr>
          <w:rFonts w:asciiTheme="majorHAnsi" w:hAnsiTheme="majorHAnsi"/>
        </w:rPr>
        <w:t xml:space="preserve"> the largest reduction in </w:t>
      </w:r>
      <w:r w:rsidR="002533CD">
        <w:rPr>
          <w:rFonts w:asciiTheme="majorHAnsi" w:hAnsiTheme="majorHAnsi"/>
        </w:rPr>
        <w:t xml:space="preserve">risk </w:t>
      </w:r>
      <w:r w:rsidR="00017B19">
        <w:rPr>
          <w:rFonts w:asciiTheme="majorHAnsi" w:hAnsiTheme="majorHAnsi"/>
        </w:rPr>
        <w:t xml:space="preserve">of </w:t>
      </w:r>
      <w:r w:rsidR="00CF2292">
        <w:rPr>
          <w:rFonts w:asciiTheme="majorHAnsi" w:hAnsiTheme="majorHAnsi"/>
        </w:rPr>
        <w:t xml:space="preserve">all </w:t>
      </w:r>
      <w:r w:rsidR="00110B39">
        <w:rPr>
          <w:rFonts w:asciiTheme="majorHAnsi" w:hAnsiTheme="majorHAnsi"/>
        </w:rPr>
        <w:t xml:space="preserve">three studied </w:t>
      </w:r>
      <w:r w:rsidR="00017B19">
        <w:rPr>
          <w:rFonts w:asciiTheme="majorHAnsi" w:hAnsiTheme="majorHAnsi"/>
        </w:rPr>
        <w:t xml:space="preserve">hormone-related cancers (OR 0.16, </w:t>
      </w:r>
      <w:r w:rsidR="00BB7328">
        <w:rPr>
          <w:rFonts w:asciiTheme="majorHAnsi" w:hAnsiTheme="majorHAnsi"/>
        </w:rPr>
        <w:t>95%</w:t>
      </w:r>
      <w:r w:rsidR="00CF2292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CI </w:t>
      </w:r>
      <w:r w:rsidR="00120B1E" w:rsidRPr="00120B1E">
        <w:rPr>
          <w:rFonts w:asciiTheme="majorHAnsi" w:hAnsiTheme="majorHAnsi"/>
        </w:rPr>
        <w:t>0.11 - 0.24</w:t>
      </w:r>
      <w:r w:rsidR="00017B19">
        <w:rPr>
          <w:rFonts w:asciiTheme="majorHAnsi" w:hAnsiTheme="majorHAnsi"/>
        </w:rPr>
        <w:t>)</w:t>
      </w:r>
      <w:r w:rsidR="002533CD">
        <w:rPr>
          <w:rFonts w:asciiTheme="majorHAnsi" w:hAnsiTheme="majorHAnsi"/>
        </w:rPr>
        <w:t xml:space="preserve">, but </w:t>
      </w:r>
      <w:r w:rsidR="00017B19">
        <w:rPr>
          <w:rFonts w:asciiTheme="majorHAnsi" w:hAnsiTheme="majorHAnsi"/>
        </w:rPr>
        <w:t>gastric band</w:t>
      </w:r>
      <w:r w:rsidR="00CF2292">
        <w:rPr>
          <w:rFonts w:asciiTheme="majorHAnsi" w:hAnsiTheme="majorHAnsi"/>
        </w:rPr>
        <w:t>ing</w:t>
      </w:r>
      <w:r w:rsidR="00017B19">
        <w:rPr>
          <w:rFonts w:asciiTheme="majorHAnsi" w:hAnsiTheme="majorHAnsi"/>
        </w:rPr>
        <w:t xml:space="preserve"> (OR 0.34,</w:t>
      </w:r>
      <w:r w:rsidR="002533CD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>95%</w:t>
      </w:r>
      <w:r w:rsidR="00CF2292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CI </w:t>
      </w:r>
      <w:r w:rsidR="00120B1E" w:rsidRPr="00120B1E">
        <w:rPr>
          <w:rFonts w:asciiTheme="majorHAnsi" w:hAnsiTheme="majorHAnsi"/>
        </w:rPr>
        <w:t>0.23 - 0.48</w:t>
      </w:r>
      <w:r w:rsidR="00017B19">
        <w:rPr>
          <w:rFonts w:asciiTheme="majorHAnsi" w:hAnsiTheme="majorHAnsi"/>
        </w:rPr>
        <w:t xml:space="preserve">) and sleeve gastrectomy (OR 0.21, </w:t>
      </w:r>
      <w:r w:rsidR="00BB7328">
        <w:rPr>
          <w:rFonts w:asciiTheme="majorHAnsi" w:hAnsiTheme="majorHAnsi"/>
        </w:rPr>
        <w:t>95%</w:t>
      </w:r>
      <w:r w:rsidR="00CF2292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CI </w:t>
      </w:r>
      <w:r w:rsidR="00120B1E" w:rsidRPr="00120B1E">
        <w:rPr>
          <w:rFonts w:asciiTheme="majorHAnsi" w:hAnsiTheme="majorHAnsi"/>
        </w:rPr>
        <w:t>0.07 - 0.61</w:t>
      </w:r>
      <w:r w:rsidR="00017B19">
        <w:rPr>
          <w:rFonts w:asciiTheme="majorHAnsi" w:hAnsiTheme="majorHAnsi"/>
        </w:rPr>
        <w:t>)</w:t>
      </w:r>
      <w:r w:rsidR="002533CD">
        <w:rPr>
          <w:rFonts w:asciiTheme="majorHAnsi" w:hAnsiTheme="majorHAnsi"/>
        </w:rPr>
        <w:t xml:space="preserve"> were also </w:t>
      </w:r>
      <w:r w:rsidR="008F40B2">
        <w:rPr>
          <w:rFonts w:asciiTheme="majorHAnsi" w:hAnsiTheme="majorHAnsi"/>
        </w:rPr>
        <w:t xml:space="preserve">associated with </w:t>
      </w:r>
      <w:r w:rsidR="00CF2292">
        <w:rPr>
          <w:rFonts w:asciiTheme="majorHAnsi" w:hAnsiTheme="majorHAnsi"/>
        </w:rPr>
        <w:t xml:space="preserve">strongly </w:t>
      </w:r>
      <w:r w:rsidR="002533CD">
        <w:rPr>
          <w:rFonts w:asciiTheme="majorHAnsi" w:hAnsiTheme="majorHAnsi"/>
        </w:rPr>
        <w:t>decreased risks</w:t>
      </w:r>
      <w:r w:rsidR="00017B19">
        <w:rPr>
          <w:rFonts w:asciiTheme="majorHAnsi" w:hAnsiTheme="majorHAnsi"/>
        </w:rPr>
        <w:t xml:space="preserve">. Again </w:t>
      </w:r>
      <w:r w:rsidR="00017B19">
        <w:rPr>
          <w:rFonts w:asciiTheme="majorHAnsi" w:hAnsiTheme="majorHAnsi"/>
        </w:rPr>
        <w:lastRenderedPageBreak/>
        <w:t>the finding was consistent across all three cancers types</w:t>
      </w:r>
      <w:r w:rsidR="002533CD">
        <w:rPr>
          <w:rFonts w:asciiTheme="majorHAnsi" w:hAnsiTheme="majorHAnsi"/>
        </w:rPr>
        <w:t xml:space="preserve">, although </w:t>
      </w:r>
      <w:r w:rsidR="00017B19">
        <w:rPr>
          <w:rFonts w:asciiTheme="majorHAnsi" w:hAnsiTheme="majorHAnsi"/>
        </w:rPr>
        <w:t xml:space="preserve">gastric </w:t>
      </w:r>
      <w:r w:rsidR="00F824A8">
        <w:rPr>
          <w:rFonts w:asciiTheme="majorHAnsi" w:hAnsiTheme="majorHAnsi"/>
        </w:rPr>
        <w:t>bypass</w:t>
      </w:r>
      <w:r w:rsidR="00017B19">
        <w:rPr>
          <w:rFonts w:asciiTheme="majorHAnsi" w:hAnsiTheme="majorHAnsi"/>
        </w:rPr>
        <w:t xml:space="preserve"> was the only obesity</w:t>
      </w:r>
      <w:r w:rsidR="005B5EC5">
        <w:rPr>
          <w:rFonts w:asciiTheme="majorHAnsi" w:hAnsiTheme="majorHAnsi"/>
        </w:rPr>
        <w:t xml:space="preserve"> surgery</w:t>
      </w:r>
      <w:r w:rsidR="00017B19">
        <w:rPr>
          <w:rFonts w:asciiTheme="majorHAnsi" w:hAnsiTheme="majorHAnsi"/>
        </w:rPr>
        <w:t xml:space="preserve"> procedure </w:t>
      </w:r>
      <w:r w:rsidR="00E06138">
        <w:rPr>
          <w:rFonts w:asciiTheme="majorHAnsi" w:hAnsiTheme="majorHAnsi"/>
        </w:rPr>
        <w:t>associated with significant reductions in</w:t>
      </w:r>
      <w:r w:rsidR="00017B19">
        <w:rPr>
          <w:rFonts w:asciiTheme="majorHAnsi" w:hAnsiTheme="majorHAnsi"/>
        </w:rPr>
        <w:t xml:space="preserve"> </w:t>
      </w:r>
      <w:r w:rsidR="002533CD">
        <w:rPr>
          <w:rFonts w:asciiTheme="majorHAnsi" w:hAnsiTheme="majorHAnsi"/>
        </w:rPr>
        <w:t xml:space="preserve">risk </w:t>
      </w:r>
      <w:r w:rsidR="00017B19">
        <w:rPr>
          <w:rFonts w:asciiTheme="majorHAnsi" w:hAnsiTheme="majorHAnsi"/>
        </w:rPr>
        <w:t>of prostate cancer (</w:t>
      </w:r>
      <w:r w:rsidR="00017B19">
        <w:rPr>
          <w:rFonts w:asciiTheme="majorHAnsi" w:hAnsiTheme="majorHAnsi"/>
          <w:b/>
        </w:rPr>
        <w:t>Table 3</w:t>
      </w:r>
      <w:r w:rsidR="00017B19">
        <w:rPr>
          <w:rFonts w:asciiTheme="majorHAnsi" w:hAnsiTheme="majorHAnsi"/>
        </w:rPr>
        <w:t>)</w:t>
      </w:r>
      <w:r w:rsidR="00A506DE">
        <w:rPr>
          <w:rFonts w:asciiTheme="majorHAnsi" w:hAnsiTheme="majorHAnsi"/>
        </w:rPr>
        <w:t>.</w:t>
      </w:r>
      <w:r w:rsidR="00856BDD">
        <w:rPr>
          <w:rFonts w:asciiTheme="majorHAnsi" w:hAnsiTheme="majorHAnsi"/>
        </w:rPr>
        <w:t xml:space="preserve"> </w:t>
      </w:r>
      <w:r w:rsidR="006654A0">
        <w:rPr>
          <w:rFonts w:asciiTheme="majorHAnsi" w:hAnsiTheme="majorHAnsi"/>
        </w:rPr>
        <w:t xml:space="preserve">The </w:t>
      </w:r>
      <w:r w:rsidR="00856BDD">
        <w:rPr>
          <w:rFonts w:asciiTheme="majorHAnsi" w:hAnsiTheme="majorHAnsi"/>
        </w:rPr>
        <w:t>Kaplan</w:t>
      </w:r>
      <w:r w:rsidR="008F40B2">
        <w:rPr>
          <w:rFonts w:asciiTheme="majorHAnsi" w:hAnsiTheme="majorHAnsi"/>
        </w:rPr>
        <w:t>-</w:t>
      </w:r>
      <w:r w:rsidR="00856BDD">
        <w:rPr>
          <w:rFonts w:asciiTheme="majorHAnsi" w:hAnsiTheme="majorHAnsi"/>
        </w:rPr>
        <w:t>Meier curve</w:t>
      </w:r>
      <w:r w:rsidR="00E85E7B">
        <w:rPr>
          <w:rFonts w:asciiTheme="majorHAnsi" w:hAnsiTheme="majorHAnsi"/>
        </w:rPr>
        <w:t xml:space="preserve"> of freedom from</w:t>
      </w:r>
      <w:r w:rsidR="00E85E7B" w:rsidRPr="00E85E7B">
        <w:rPr>
          <w:rFonts w:asciiTheme="majorHAnsi" w:hAnsiTheme="majorHAnsi"/>
        </w:rPr>
        <w:t xml:space="preserve"> </w:t>
      </w:r>
      <w:r w:rsidR="00E85E7B">
        <w:rPr>
          <w:rFonts w:asciiTheme="majorHAnsi" w:hAnsiTheme="majorHAnsi"/>
        </w:rPr>
        <w:t>hormon</w:t>
      </w:r>
      <w:r w:rsidR="00CF2292">
        <w:rPr>
          <w:rFonts w:asciiTheme="majorHAnsi" w:hAnsiTheme="majorHAnsi"/>
        </w:rPr>
        <w:t>e</w:t>
      </w:r>
      <w:r w:rsidR="00E85E7B">
        <w:rPr>
          <w:rFonts w:asciiTheme="majorHAnsi" w:hAnsiTheme="majorHAnsi"/>
        </w:rPr>
        <w:t>-related cancers following</w:t>
      </w:r>
      <w:r w:rsidR="00856BDD">
        <w:rPr>
          <w:rFonts w:asciiTheme="majorHAnsi" w:hAnsiTheme="majorHAnsi"/>
        </w:rPr>
        <w:t xml:space="preserve"> </w:t>
      </w:r>
      <w:r w:rsidR="00CF2292">
        <w:rPr>
          <w:rFonts w:asciiTheme="majorHAnsi" w:hAnsiTheme="majorHAnsi"/>
        </w:rPr>
        <w:t xml:space="preserve">any </w:t>
      </w:r>
      <w:r w:rsidR="00931D43">
        <w:rPr>
          <w:rFonts w:asciiTheme="majorHAnsi" w:hAnsiTheme="majorHAnsi"/>
        </w:rPr>
        <w:t xml:space="preserve">bariatric </w:t>
      </w:r>
      <w:r w:rsidR="00856BDD">
        <w:rPr>
          <w:rFonts w:asciiTheme="majorHAnsi" w:hAnsiTheme="majorHAnsi"/>
        </w:rPr>
        <w:t xml:space="preserve">surgery </w:t>
      </w:r>
      <w:r w:rsidR="006654A0">
        <w:rPr>
          <w:rFonts w:asciiTheme="majorHAnsi" w:hAnsiTheme="majorHAnsi"/>
        </w:rPr>
        <w:t>show</w:t>
      </w:r>
      <w:r w:rsidR="005B5EC5">
        <w:rPr>
          <w:rFonts w:asciiTheme="majorHAnsi" w:hAnsiTheme="majorHAnsi"/>
        </w:rPr>
        <w:t>ed</w:t>
      </w:r>
      <w:r w:rsidR="006654A0">
        <w:rPr>
          <w:rFonts w:asciiTheme="majorHAnsi" w:hAnsiTheme="majorHAnsi"/>
        </w:rPr>
        <w:t xml:space="preserve"> steadily divergent curves </w:t>
      </w:r>
      <w:r w:rsidR="006654A0" w:rsidRPr="008128FD">
        <w:rPr>
          <w:rFonts w:asciiTheme="majorHAnsi" w:hAnsiTheme="majorHAnsi"/>
          <w:b/>
        </w:rPr>
        <w:t>(Figure 1a)</w:t>
      </w:r>
      <w:r w:rsidR="00CF2292" w:rsidRPr="006654A0">
        <w:rPr>
          <w:rFonts w:asciiTheme="majorHAnsi" w:hAnsiTheme="majorHAnsi"/>
        </w:rPr>
        <w:t>,</w:t>
      </w:r>
      <w:r w:rsidR="00856BDD">
        <w:rPr>
          <w:rFonts w:asciiTheme="majorHAnsi" w:hAnsiTheme="majorHAnsi"/>
        </w:rPr>
        <w:t xml:space="preserve"> </w:t>
      </w:r>
      <w:r w:rsidR="008878F2">
        <w:rPr>
          <w:rFonts w:asciiTheme="majorHAnsi" w:hAnsiTheme="majorHAnsi"/>
        </w:rPr>
        <w:t xml:space="preserve">and this </w:t>
      </w:r>
      <w:r w:rsidR="00110B39">
        <w:rPr>
          <w:rFonts w:asciiTheme="majorHAnsi" w:hAnsiTheme="majorHAnsi"/>
        </w:rPr>
        <w:t xml:space="preserve">pattern </w:t>
      </w:r>
      <w:r w:rsidR="008878F2">
        <w:rPr>
          <w:rFonts w:asciiTheme="majorHAnsi" w:hAnsiTheme="majorHAnsi"/>
        </w:rPr>
        <w:t xml:space="preserve">was </w:t>
      </w:r>
      <w:r w:rsidR="00CF2292">
        <w:rPr>
          <w:rFonts w:asciiTheme="majorHAnsi" w:hAnsiTheme="majorHAnsi"/>
        </w:rPr>
        <w:t>strengthened following</w:t>
      </w:r>
      <w:r w:rsidR="00856BDD">
        <w:rPr>
          <w:rFonts w:asciiTheme="majorHAnsi" w:hAnsiTheme="majorHAnsi"/>
        </w:rPr>
        <w:t xml:space="preserve"> gastric </w:t>
      </w:r>
      <w:r w:rsidR="00F824A8">
        <w:rPr>
          <w:rFonts w:asciiTheme="majorHAnsi" w:hAnsiTheme="majorHAnsi"/>
        </w:rPr>
        <w:t>bypass</w:t>
      </w:r>
      <w:r w:rsidR="006654A0">
        <w:rPr>
          <w:rFonts w:asciiTheme="majorHAnsi" w:hAnsiTheme="majorHAnsi"/>
        </w:rPr>
        <w:t xml:space="preserve"> </w:t>
      </w:r>
      <w:r w:rsidR="006654A0" w:rsidRPr="008128FD">
        <w:rPr>
          <w:rFonts w:asciiTheme="majorHAnsi" w:hAnsiTheme="majorHAnsi"/>
          <w:b/>
        </w:rPr>
        <w:t>(Figure 1b)</w:t>
      </w:r>
      <w:r w:rsidR="00856BDD" w:rsidRPr="006654A0">
        <w:rPr>
          <w:rFonts w:asciiTheme="majorHAnsi" w:hAnsiTheme="majorHAnsi"/>
        </w:rPr>
        <w:t>.</w:t>
      </w:r>
      <w:r w:rsidR="006A7BA5">
        <w:rPr>
          <w:rFonts w:asciiTheme="majorHAnsi" w:hAnsiTheme="majorHAnsi"/>
        </w:rPr>
        <w:t xml:space="preserve"> The HR fo</w:t>
      </w:r>
      <w:r w:rsidR="007671ED">
        <w:rPr>
          <w:rFonts w:asciiTheme="majorHAnsi" w:hAnsiTheme="majorHAnsi"/>
        </w:rPr>
        <w:t>r hormon</w:t>
      </w:r>
      <w:r w:rsidR="00CF2292">
        <w:rPr>
          <w:rFonts w:asciiTheme="majorHAnsi" w:hAnsiTheme="majorHAnsi"/>
        </w:rPr>
        <w:t>e</w:t>
      </w:r>
      <w:r w:rsidR="007671ED">
        <w:rPr>
          <w:rFonts w:asciiTheme="majorHAnsi" w:hAnsiTheme="majorHAnsi"/>
        </w:rPr>
        <w:t xml:space="preserve">-related cancer </w:t>
      </w:r>
      <w:r w:rsidR="008128FD">
        <w:rPr>
          <w:rFonts w:asciiTheme="majorHAnsi" w:hAnsiTheme="majorHAnsi"/>
        </w:rPr>
        <w:t>within</w:t>
      </w:r>
      <w:r w:rsidR="007671ED">
        <w:rPr>
          <w:rFonts w:asciiTheme="majorHAnsi" w:hAnsiTheme="majorHAnsi"/>
        </w:rPr>
        <w:t xml:space="preserve"> 1</w:t>
      </w:r>
      <w:r w:rsidR="006A7BA5">
        <w:rPr>
          <w:rFonts w:asciiTheme="majorHAnsi" w:hAnsiTheme="majorHAnsi"/>
        </w:rPr>
        <w:t xml:space="preserve"> year in </w:t>
      </w:r>
      <w:r w:rsidR="007671ED">
        <w:rPr>
          <w:rFonts w:asciiTheme="majorHAnsi" w:hAnsiTheme="majorHAnsi"/>
        </w:rPr>
        <w:t xml:space="preserve">the </w:t>
      </w:r>
      <w:r w:rsidR="00931D43">
        <w:rPr>
          <w:rFonts w:asciiTheme="majorHAnsi" w:hAnsiTheme="majorHAnsi"/>
        </w:rPr>
        <w:t xml:space="preserve">bariatric </w:t>
      </w:r>
      <w:r w:rsidR="007671ED">
        <w:rPr>
          <w:rFonts w:asciiTheme="majorHAnsi" w:hAnsiTheme="majorHAnsi"/>
        </w:rPr>
        <w:t>surgery group was 0.46 (</w:t>
      </w:r>
      <w:r w:rsidR="00C67BF6">
        <w:rPr>
          <w:rFonts w:asciiTheme="majorHAnsi" w:hAnsiTheme="majorHAnsi"/>
        </w:rPr>
        <w:t xml:space="preserve">95% CI </w:t>
      </w:r>
      <w:r w:rsidR="007671ED">
        <w:rPr>
          <w:rFonts w:asciiTheme="majorHAnsi" w:hAnsiTheme="majorHAnsi"/>
        </w:rPr>
        <w:t>0.30 – 0.69)</w:t>
      </w:r>
      <w:r w:rsidR="005B5EC5">
        <w:rPr>
          <w:rFonts w:asciiTheme="majorHAnsi" w:hAnsiTheme="majorHAnsi"/>
        </w:rPr>
        <w:t>.</w:t>
      </w:r>
      <w:r w:rsidR="007671ED">
        <w:rPr>
          <w:rFonts w:asciiTheme="majorHAnsi" w:hAnsiTheme="majorHAnsi"/>
        </w:rPr>
        <w:t xml:space="preserve"> </w:t>
      </w:r>
      <w:r w:rsidR="005B5EC5">
        <w:rPr>
          <w:rFonts w:asciiTheme="majorHAnsi" w:hAnsiTheme="majorHAnsi"/>
        </w:rPr>
        <w:t>T</w:t>
      </w:r>
      <w:r w:rsidR="007671ED">
        <w:rPr>
          <w:rFonts w:asciiTheme="majorHAnsi" w:hAnsiTheme="majorHAnsi"/>
        </w:rPr>
        <w:t xml:space="preserve">his halved </w:t>
      </w:r>
      <w:r w:rsidR="008128FD">
        <w:rPr>
          <w:rFonts w:asciiTheme="majorHAnsi" w:hAnsiTheme="majorHAnsi"/>
        </w:rPr>
        <w:t>within</w:t>
      </w:r>
      <w:r w:rsidR="007671ED">
        <w:rPr>
          <w:rFonts w:asciiTheme="majorHAnsi" w:hAnsiTheme="majorHAnsi"/>
        </w:rPr>
        <w:t xml:space="preserve"> five years to 0.23 (</w:t>
      </w:r>
      <w:r w:rsidR="00C67BF6">
        <w:rPr>
          <w:rFonts w:asciiTheme="majorHAnsi" w:hAnsiTheme="majorHAnsi"/>
        </w:rPr>
        <w:t xml:space="preserve">95% CI </w:t>
      </w:r>
      <w:r w:rsidR="007671ED">
        <w:rPr>
          <w:rFonts w:asciiTheme="majorHAnsi" w:hAnsiTheme="majorHAnsi"/>
        </w:rPr>
        <w:t>0.17 – 0.30) and remained at a similar</w:t>
      </w:r>
      <w:r w:rsidR="00110B39">
        <w:rPr>
          <w:rFonts w:asciiTheme="majorHAnsi" w:hAnsiTheme="majorHAnsi"/>
        </w:rPr>
        <w:t>ly decreased</w:t>
      </w:r>
      <w:r w:rsidR="007671ED">
        <w:rPr>
          <w:rFonts w:asciiTheme="majorHAnsi" w:hAnsiTheme="majorHAnsi"/>
        </w:rPr>
        <w:t xml:space="preserve"> level until the end of the study period</w:t>
      </w:r>
      <w:r w:rsidR="0008447D">
        <w:rPr>
          <w:rFonts w:asciiTheme="majorHAnsi" w:hAnsiTheme="majorHAnsi"/>
        </w:rPr>
        <w:t xml:space="preserve"> (</w:t>
      </w:r>
      <w:r w:rsidR="0008447D">
        <w:rPr>
          <w:rFonts w:asciiTheme="majorHAnsi" w:hAnsiTheme="majorHAnsi"/>
          <w:b/>
        </w:rPr>
        <w:t>Table 4</w:t>
      </w:r>
      <w:r w:rsidR="0008447D">
        <w:rPr>
          <w:rFonts w:asciiTheme="majorHAnsi" w:hAnsiTheme="majorHAnsi"/>
        </w:rPr>
        <w:t>)</w:t>
      </w:r>
      <w:r w:rsidR="007671ED">
        <w:rPr>
          <w:rFonts w:asciiTheme="majorHAnsi" w:hAnsiTheme="majorHAnsi"/>
        </w:rPr>
        <w:t xml:space="preserve">. </w:t>
      </w:r>
      <w:r w:rsidR="00D42ED9">
        <w:rPr>
          <w:rFonts w:asciiTheme="majorHAnsi" w:hAnsiTheme="majorHAnsi"/>
        </w:rPr>
        <w:t xml:space="preserve">There was a similar </w:t>
      </w:r>
      <w:r w:rsidR="001C2E3F">
        <w:rPr>
          <w:rFonts w:asciiTheme="majorHAnsi" w:hAnsiTheme="majorHAnsi"/>
        </w:rPr>
        <w:t>finding in</w:t>
      </w:r>
      <w:r w:rsidR="00D42ED9">
        <w:rPr>
          <w:rFonts w:asciiTheme="majorHAnsi" w:hAnsiTheme="majorHAnsi"/>
        </w:rPr>
        <w:t xml:space="preserve"> the</w:t>
      </w:r>
      <w:r w:rsidR="00CC0BC1">
        <w:rPr>
          <w:rFonts w:asciiTheme="majorHAnsi" w:hAnsiTheme="majorHAnsi"/>
        </w:rPr>
        <w:t xml:space="preserve"> gastric</w:t>
      </w:r>
      <w:r w:rsidR="00D42ED9">
        <w:rPr>
          <w:rFonts w:asciiTheme="majorHAnsi" w:hAnsiTheme="majorHAnsi"/>
        </w:rPr>
        <w:t xml:space="preserve"> </w:t>
      </w:r>
      <w:r w:rsidR="00F824A8">
        <w:rPr>
          <w:rFonts w:asciiTheme="majorHAnsi" w:hAnsiTheme="majorHAnsi"/>
        </w:rPr>
        <w:t>bypass</w:t>
      </w:r>
      <w:r w:rsidR="00D42ED9">
        <w:rPr>
          <w:rFonts w:asciiTheme="majorHAnsi" w:hAnsiTheme="majorHAnsi"/>
        </w:rPr>
        <w:t xml:space="preserve"> group, although the </w:t>
      </w:r>
      <w:r w:rsidR="001C2E3F">
        <w:rPr>
          <w:rFonts w:asciiTheme="majorHAnsi" w:hAnsiTheme="majorHAnsi"/>
        </w:rPr>
        <w:t xml:space="preserve">HRs </w:t>
      </w:r>
      <w:r w:rsidR="00D42ED9">
        <w:rPr>
          <w:rFonts w:asciiTheme="majorHAnsi" w:hAnsiTheme="majorHAnsi"/>
        </w:rPr>
        <w:t xml:space="preserve">were </w:t>
      </w:r>
      <w:r w:rsidR="006654A0">
        <w:rPr>
          <w:rFonts w:asciiTheme="majorHAnsi" w:hAnsiTheme="majorHAnsi"/>
        </w:rPr>
        <w:t>further decreased</w:t>
      </w:r>
      <w:r w:rsidR="00D42ED9">
        <w:rPr>
          <w:rFonts w:asciiTheme="majorHAnsi" w:hAnsiTheme="majorHAnsi"/>
        </w:rPr>
        <w:t xml:space="preserve">; </w:t>
      </w:r>
      <w:r w:rsidR="008128FD">
        <w:rPr>
          <w:rFonts w:asciiTheme="majorHAnsi" w:hAnsiTheme="majorHAnsi"/>
        </w:rPr>
        <w:t>within</w:t>
      </w:r>
      <w:r w:rsidR="00D42ED9">
        <w:rPr>
          <w:rFonts w:asciiTheme="majorHAnsi" w:hAnsiTheme="majorHAnsi"/>
        </w:rPr>
        <w:t xml:space="preserve"> one year the </w:t>
      </w:r>
      <w:r w:rsidR="001C2E3F">
        <w:rPr>
          <w:rFonts w:asciiTheme="majorHAnsi" w:hAnsiTheme="majorHAnsi"/>
        </w:rPr>
        <w:t>HR was 0.28 (</w:t>
      </w:r>
      <w:r w:rsidR="00C67BF6">
        <w:rPr>
          <w:rFonts w:asciiTheme="majorHAnsi" w:hAnsiTheme="majorHAnsi"/>
        </w:rPr>
        <w:t xml:space="preserve">95% CI </w:t>
      </w:r>
      <w:r w:rsidR="001C2E3F">
        <w:rPr>
          <w:rFonts w:asciiTheme="majorHAnsi" w:hAnsiTheme="majorHAnsi"/>
        </w:rPr>
        <w:t>0.15 – 0.51), which decreased to 0.19 (</w:t>
      </w:r>
      <w:r w:rsidR="00C67BF6">
        <w:rPr>
          <w:rFonts w:asciiTheme="majorHAnsi" w:hAnsiTheme="majorHAnsi"/>
        </w:rPr>
        <w:t xml:space="preserve">95% CI </w:t>
      </w:r>
      <w:r w:rsidR="001C2E3F">
        <w:rPr>
          <w:rFonts w:asciiTheme="majorHAnsi" w:hAnsiTheme="majorHAnsi"/>
        </w:rPr>
        <w:t xml:space="preserve">0.13 – 0.29) </w:t>
      </w:r>
      <w:r w:rsidR="008128FD">
        <w:rPr>
          <w:rFonts w:asciiTheme="majorHAnsi" w:hAnsiTheme="majorHAnsi"/>
        </w:rPr>
        <w:t>within</w:t>
      </w:r>
      <w:r w:rsidR="001C2E3F">
        <w:rPr>
          <w:rFonts w:asciiTheme="majorHAnsi" w:hAnsiTheme="majorHAnsi"/>
        </w:rPr>
        <w:t xml:space="preserve"> 5</w:t>
      </w:r>
      <w:r w:rsidR="00AF2018">
        <w:rPr>
          <w:rFonts w:asciiTheme="majorHAnsi" w:hAnsiTheme="majorHAnsi"/>
        </w:rPr>
        <w:t xml:space="preserve"> </w:t>
      </w:r>
      <w:r w:rsidR="001C2E3F">
        <w:rPr>
          <w:rFonts w:asciiTheme="majorHAnsi" w:hAnsiTheme="majorHAnsi"/>
        </w:rPr>
        <w:t>years and 0.16 (</w:t>
      </w:r>
      <w:r w:rsidR="00C67BF6">
        <w:rPr>
          <w:rFonts w:asciiTheme="majorHAnsi" w:hAnsiTheme="majorHAnsi"/>
        </w:rPr>
        <w:t xml:space="preserve">95% CI </w:t>
      </w:r>
      <w:r w:rsidR="001C2E3F">
        <w:rPr>
          <w:rFonts w:asciiTheme="majorHAnsi" w:hAnsiTheme="majorHAnsi"/>
        </w:rPr>
        <w:t>0.11 – 0.</w:t>
      </w:r>
      <w:r w:rsidR="00944367">
        <w:rPr>
          <w:rFonts w:asciiTheme="majorHAnsi" w:hAnsiTheme="majorHAnsi"/>
        </w:rPr>
        <w:t xml:space="preserve">24) </w:t>
      </w:r>
      <w:r w:rsidR="008128FD">
        <w:rPr>
          <w:rFonts w:asciiTheme="majorHAnsi" w:hAnsiTheme="majorHAnsi"/>
        </w:rPr>
        <w:t>within</w:t>
      </w:r>
      <w:r w:rsidR="00944367">
        <w:rPr>
          <w:rFonts w:asciiTheme="majorHAnsi" w:hAnsiTheme="majorHAnsi"/>
        </w:rPr>
        <w:t xml:space="preserve"> 15</w:t>
      </w:r>
      <w:r w:rsidR="001C2E3F">
        <w:rPr>
          <w:rFonts w:asciiTheme="majorHAnsi" w:hAnsiTheme="majorHAnsi"/>
        </w:rPr>
        <w:t xml:space="preserve"> years</w:t>
      </w:r>
      <w:r w:rsidR="0008447D">
        <w:rPr>
          <w:rFonts w:asciiTheme="majorHAnsi" w:hAnsiTheme="majorHAnsi"/>
        </w:rPr>
        <w:t xml:space="preserve"> (</w:t>
      </w:r>
      <w:r w:rsidR="0008447D">
        <w:rPr>
          <w:rFonts w:asciiTheme="majorHAnsi" w:hAnsiTheme="majorHAnsi"/>
          <w:b/>
        </w:rPr>
        <w:t>Table 4</w:t>
      </w:r>
      <w:r w:rsidR="0008447D">
        <w:rPr>
          <w:rFonts w:asciiTheme="majorHAnsi" w:hAnsiTheme="majorHAnsi"/>
        </w:rPr>
        <w:t>)</w:t>
      </w:r>
      <w:r w:rsidR="001C2E3F">
        <w:rPr>
          <w:rFonts w:asciiTheme="majorHAnsi" w:hAnsiTheme="majorHAnsi"/>
        </w:rPr>
        <w:t>.</w:t>
      </w:r>
      <w:r w:rsidR="003F51DA">
        <w:rPr>
          <w:rFonts w:asciiTheme="majorHAnsi" w:hAnsiTheme="majorHAnsi"/>
        </w:rPr>
        <w:t xml:space="preserve"> </w:t>
      </w:r>
    </w:p>
    <w:p w14:paraId="0E82FC10" w14:textId="77777777" w:rsidR="002533CD" w:rsidRDefault="002533CD" w:rsidP="00017B19">
      <w:pPr>
        <w:spacing w:line="480" w:lineRule="auto"/>
        <w:jc w:val="both"/>
        <w:rPr>
          <w:rFonts w:asciiTheme="majorHAnsi" w:hAnsiTheme="majorHAnsi"/>
        </w:rPr>
      </w:pPr>
    </w:p>
    <w:p w14:paraId="26ACC260" w14:textId="77DFDF82" w:rsidR="002533CD" w:rsidRDefault="00931D43" w:rsidP="00017B19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Bariatric</w:t>
      </w:r>
      <w:r w:rsidR="00CF2292">
        <w:rPr>
          <w:rFonts w:asciiTheme="majorHAnsi" w:hAnsiTheme="majorHAnsi"/>
          <w:b/>
        </w:rPr>
        <w:t xml:space="preserve"> surgery and r</w:t>
      </w:r>
      <w:r w:rsidR="002533CD" w:rsidRPr="00C244A8">
        <w:rPr>
          <w:rFonts w:asciiTheme="majorHAnsi" w:hAnsiTheme="majorHAnsi"/>
          <w:b/>
        </w:rPr>
        <w:t xml:space="preserve">isk of </w:t>
      </w:r>
      <w:r w:rsidR="002533CD">
        <w:rPr>
          <w:rFonts w:asciiTheme="majorHAnsi" w:hAnsiTheme="majorHAnsi"/>
          <w:b/>
        </w:rPr>
        <w:t>colorectal</w:t>
      </w:r>
      <w:r w:rsidR="002533CD" w:rsidRPr="00C244A8">
        <w:rPr>
          <w:rFonts w:asciiTheme="majorHAnsi" w:hAnsiTheme="majorHAnsi"/>
          <w:b/>
        </w:rPr>
        <w:t xml:space="preserve"> cancer</w:t>
      </w:r>
    </w:p>
    <w:p w14:paraId="2615AB99" w14:textId="44601BC9" w:rsidR="002533CD" w:rsidRDefault="002533CD" w:rsidP="00017B19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A506DE">
        <w:rPr>
          <w:rFonts w:asciiTheme="majorHAnsi" w:hAnsiTheme="majorHAnsi"/>
        </w:rPr>
        <w:t xml:space="preserve">atients undergoing </w:t>
      </w:r>
      <w:r w:rsidR="00931D43">
        <w:rPr>
          <w:rFonts w:asciiTheme="majorHAnsi" w:hAnsiTheme="majorHAnsi"/>
        </w:rPr>
        <w:t>bariatric</w:t>
      </w:r>
      <w:r w:rsidR="00A506DE">
        <w:rPr>
          <w:rFonts w:asciiTheme="majorHAnsi" w:hAnsiTheme="majorHAnsi"/>
        </w:rPr>
        <w:t xml:space="preserve"> surgery had a</w:t>
      </w:r>
      <w:r>
        <w:rPr>
          <w:rFonts w:asciiTheme="majorHAnsi" w:hAnsiTheme="majorHAnsi"/>
        </w:rPr>
        <w:t>n over</w:t>
      </w:r>
      <w:r w:rsidR="00A506DE">
        <w:rPr>
          <w:rFonts w:asciiTheme="majorHAnsi" w:hAnsiTheme="majorHAnsi"/>
        </w:rPr>
        <w:t xml:space="preserve"> two-fold increase</w:t>
      </w:r>
      <w:r>
        <w:rPr>
          <w:rFonts w:asciiTheme="majorHAnsi" w:hAnsiTheme="majorHAnsi"/>
        </w:rPr>
        <w:t>d</w:t>
      </w:r>
      <w:r w:rsidR="00A506D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risk </w:t>
      </w:r>
      <w:r w:rsidR="00A506DE">
        <w:rPr>
          <w:rFonts w:asciiTheme="majorHAnsi" w:hAnsiTheme="majorHAnsi"/>
        </w:rPr>
        <w:t xml:space="preserve">of </w:t>
      </w:r>
      <w:r w:rsidR="006654A0">
        <w:rPr>
          <w:rFonts w:asciiTheme="majorHAnsi" w:hAnsiTheme="majorHAnsi"/>
        </w:rPr>
        <w:t xml:space="preserve">developing </w:t>
      </w:r>
      <w:r w:rsidR="00A506DE">
        <w:rPr>
          <w:rFonts w:asciiTheme="majorHAnsi" w:hAnsiTheme="majorHAnsi"/>
        </w:rPr>
        <w:t xml:space="preserve">colorectal cancer </w:t>
      </w:r>
      <w:r>
        <w:rPr>
          <w:rFonts w:asciiTheme="majorHAnsi" w:hAnsiTheme="majorHAnsi"/>
        </w:rPr>
        <w:t xml:space="preserve">compared to non-operated </w:t>
      </w:r>
      <w:r w:rsidR="005B5EC5">
        <w:rPr>
          <w:rFonts w:asciiTheme="majorHAnsi" w:hAnsiTheme="majorHAnsi"/>
        </w:rPr>
        <w:t xml:space="preserve">patients </w:t>
      </w:r>
      <w:r w:rsidR="00A506DE">
        <w:rPr>
          <w:rFonts w:asciiTheme="majorHAnsi" w:hAnsiTheme="majorHAnsi"/>
        </w:rPr>
        <w:t xml:space="preserve">(OR 2.19, </w:t>
      </w:r>
      <w:r w:rsidR="00BB7328">
        <w:rPr>
          <w:rFonts w:asciiTheme="majorHAnsi" w:hAnsiTheme="majorHAnsi"/>
        </w:rPr>
        <w:t>95%</w:t>
      </w:r>
      <w:r w:rsidR="00AD405C">
        <w:rPr>
          <w:rFonts w:asciiTheme="majorHAnsi" w:hAnsiTheme="majorHAnsi"/>
        </w:rPr>
        <w:t xml:space="preserve"> </w:t>
      </w:r>
      <w:r w:rsidR="00BB7328">
        <w:rPr>
          <w:rFonts w:asciiTheme="majorHAnsi" w:hAnsiTheme="majorHAnsi"/>
        </w:rPr>
        <w:t xml:space="preserve">CI </w:t>
      </w:r>
      <w:r w:rsidR="00120B1E" w:rsidRPr="00120B1E">
        <w:rPr>
          <w:rFonts w:asciiTheme="majorHAnsi" w:hAnsiTheme="majorHAnsi"/>
        </w:rPr>
        <w:t>1.21 - 3.96</w:t>
      </w:r>
      <w:r w:rsidR="00A506DE">
        <w:rPr>
          <w:rFonts w:asciiTheme="majorHAnsi" w:hAnsiTheme="majorHAnsi"/>
        </w:rPr>
        <w:t>)</w:t>
      </w:r>
      <w:r w:rsidR="00A7331E">
        <w:rPr>
          <w:rFonts w:asciiTheme="majorHAnsi" w:hAnsiTheme="majorHAnsi"/>
        </w:rPr>
        <w:t xml:space="preserve"> (</w:t>
      </w:r>
      <w:r w:rsidR="00A7331E">
        <w:rPr>
          <w:rFonts w:asciiTheme="majorHAnsi" w:hAnsiTheme="majorHAnsi"/>
          <w:b/>
        </w:rPr>
        <w:t>Table 2</w:t>
      </w:r>
      <w:r w:rsidR="00A7331E">
        <w:rPr>
          <w:rFonts w:asciiTheme="majorHAnsi" w:hAnsiTheme="majorHAnsi"/>
        </w:rPr>
        <w:t>)</w:t>
      </w:r>
      <w:r w:rsidR="00A506DE">
        <w:rPr>
          <w:rFonts w:asciiTheme="majorHAnsi" w:hAnsiTheme="majorHAnsi"/>
        </w:rPr>
        <w:t>.</w:t>
      </w:r>
      <w:r w:rsidR="00884828">
        <w:rPr>
          <w:rFonts w:asciiTheme="majorHAnsi" w:hAnsiTheme="majorHAnsi"/>
        </w:rPr>
        <w:t xml:space="preserve"> </w:t>
      </w:r>
      <w:r w:rsidR="00884828" w:rsidRPr="00F603B2">
        <w:rPr>
          <w:rFonts w:asciiTheme="majorHAnsi" w:hAnsiTheme="majorHAnsi"/>
        </w:rPr>
        <w:t>The risk of acquiring colorectal cancer in the over forty subgroup was greater following bariatric surgery (OR 2.43, 95% CI 1.31 - 4.55)</w:t>
      </w:r>
      <w:r w:rsidR="00884828">
        <w:rPr>
          <w:rFonts w:asciiTheme="majorHAnsi" w:hAnsiTheme="majorHAnsi"/>
          <w:b/>
        </w:rPr>
        <w:t xml:space="preserve"> (Appendix 1).</w:t>
      </w:r>
      <w:r w:rsidR="00A506D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W</w:t>
      </w:r>
      <w:r w:rsidR="00D40F85">
        <w:rPr>
          <w:rFonts w:asciiTheme="majorHAnsi" w:hAnsiTheme="majorHAnsi"/>
        </w:rPr>
        <w:t xml:space="preserve">hen </w:t>
      </w:r>
      <w:proofErr w:type="spellStart"/>
      <w:r w:rsidR="00D40F85">
        <w:rPr>
          <w:rFonts w:asciiTheme="majorHAnsi" w:hAnsiTheme="majorHAnsi"/>
        </w:rPr>
        <w:t>analysing</w:t>
      </w:r>
      <w:proofErr w:type="spellEnd"/>
      <w:r w:rsidR="00D40F85">
        <w:rPr>
          <w:rFonts w:asciiTheme="majorHAnsi" w:hAnsiTheme="majorHAnsi"/>
        </w:rPr>
        <w:t xml:space="preserve"> the </w:t>
      </w:r>
      <w:r w:rsidR="00931D43">
        <w:rPr>
          <w:rFonts w:asciiTheme="majorHAnsi" w:hAnsiTheme="majorHAnsi"/>
        </w:rPr>
        <w:t>bariatric</w:t>
      </w:r>
      <w:r w:rsidR="00D40F85">
        <w:rPr>
          <w:rFonts w:asciiTheme="majorHAnsi" w:hAnsiTheme="majorHAnsi"/>
        </w:rPr>
        <w:t xml:space="preserve"> procedures individual</w:t>
      </w:r>
      <w:r w:rsidR="00A506DE">
        <w:rPr>
          <w:rFonts w:asciiTheme="majorHAnsi" w:hAnsiTheme="majorHAnsi"/>
        </w:rPr>
        <w:t>ly</w:t>
      </w:r>
      <w:r>
        <w:rPr>
          <w:rFonts w:asciiTheme="majorHAnsi" w:hAnsiTheme="majorHAnsi"/>
        </w:rPr>
        <w:t>,</w:t>
      </w:r>
      <w:r w:rsidR="00A506DE">
        <w:rPr>
          <w:rFonts w:asciiTheme="majorHAnsi" w:hAnsiTheme="majorHAnsi"/>
        </w:rPr>
        <w:t xml:space="preserve"> gastric </w:t>
      </w:r>
      <w:r w:rsidR="00F824A8">
        <w:rPr>
          <w:rFonts w:asciiTheme="majorHAnsi" w:hAnsiTheme="majorHAnsi"/>
        </w:rPr>
        <w:t>bypass</w:t>
      </w:r>
      <w:r w:rsidR="00A506DE">
        <w:rPr>
          <w:rFonts w:asciiTheme="majorHAnsi" w:hAnsiTheme="majorHAnsi"/>
        </w:rPr>
        <w:t xml:space="preserve"> was the only </w:t>
      </w:r>
      <w:r>
        <w:rPr>
          <w:rFonts w:asciiTheme="majorHAnsi" w:hAnsiTheme="majorHAnsi"/>
        </w:rPr>
        <w:t>procedure that</w:t>
      </w:r>
      <w:r w:rsidR="00A506DE">
        <w:rPr>
          <w:rFonts w:asciiTheme="majorHAnsi" w:hAnsiTheme="majorHAnsi"/>
        </w:rPr>
        <w:t xml:space="preserve"> increase</w:t>
      </w:r>
      <w:r>
        <w:rPr>
          <w:rFonts w:asciiTheme="majorHAnsi" w:hAnsiTheme="majorHAnsi"/>
        </w:rPr>
        <w:t>d</w:t>
      </w:r>
      <w:r w:rsidR="00A506DE">
        <w:rPr>
          <w:rFonts w:asciiTheme="majorHAnsi" w:hAnsiTheme="majorHAnsi"/>
        </w:rPr>
        <w:t xml:space="preserve"> the </w:t>
      </w:r>
      <w:r>
        <w:rPr>
          <w:rFonts w:asciiTheme="majorHAnsi" w:hAnsiTheme="majorHAnsi"/>
        </w:rPr>
        <w:t xml:space="preserve">risk </w:t>
      </w:r>
      <w:r w:rsidR="00A7331E">
        <w:rPr>
          <w:rFonts w:asciiTheme="majorHAnsi" w:hAnsiTheme="majorHAnsi"/>
        </w:rPr>
        <w:t xml:space="preserve">of colorectal cancer (OR 2.63, </w:t>
      </w:r>
      <w:r w:rsidR="002A6476">
        <w:rPr>
          <w:rFonts w:asciiTheme="majorHAnsi" w:hAnsiTheme="majorHAnsi"/>
        </w:rPr>
        <w:t>95%</w:t>
      </w:r>
      <w:r w:rsidR="00AD405C">
        <w:rPr>
          <w:rFonts w:asciiTheme="majorHAnsi" w:hAnsiTheme="majorHAnsi"/>
        </w:rPr>
        <w:t xml:space="preserve"> </w:t>
      </w:r>
      <w:r w:rsidR="002A6476">
        <w:rPr>
          <w:rFonts w:asciiTheme="majorHAnsi" w:hAnsiTheme="majorHAnsi"/>
        </w:rPr>
        <w:t xml:space="preserve">CI </w:t>
      </w:r>
      <w:r w:rsidR="00120B1E" w:rsidRPr="00120B1E">
        <w:rPr>
          <w:rFonts w:asciiTheme="majorHAnsi" w:hAnsiTheme="majorHAnsi"/>
        </w:rPr>
        <w:t>1.17 - 5.95</w:t>
      </w:r>
      <w:r w:rsidR="00A7331E">
        <w:rPr>
          <w:rFonts w:asciiTheme="majorHAnsi" w:hAnsiTheme="majorHAnsi"/>
        </w:rPr>
        <w:t>) (</w:t>
      </w:r>
      <w:r w:rsidR="00A7331E">
        <w:rPr>
          <w:rFonts w:asciiTheme="majorHAnsi" w:hAnsiTheme="majorHAnsi"/>
          <w:b/>
        </w:rPr>
        <w:t>Table 3</w:t>
      </w:r>
      <w:r w:rsidR="00A7331E">
        <w:rPr>
          <w:rFonts w:asciiTheme="majorHAnsi" w:hAnsiTheme="majorHAnsi"/>
        </w:rPr>
        <w:t xml:space="preserve">). </w:t>
      </w:r>
      <w:r w:rsidR="00856BDD">
        <w:rPr>
          <w:rFonts w:asciiTheme="majorHAnsi" w:hAnsiTheme="majorHAnsi"/>
        </w:rPr>
        <w:t>Kaplan</w:t>
      </w:r>
      <w:r w:rsidR="006654A0">
        <w:rPr>
          <w:rFonts w:asciiTheme="majorHAnsi" w:hAnsiTheme="majorHAnsi"/>
        </w:rPr>
        <w:t>-</w:t>
      </w:r>
      <w:r w:rsidR="00856BDD">
        <w:rPr>
          <w:rFonts w:asciiTheme="majorHAnsi" w:hAnsiTheme="majorHAnsi"/>
        </w:rPr>
        <w:t>Meier curves for</w:t>
      </w:r>
      <w:r w:rsidR="001C63B8">
        <w:rPr>
          <w:rFonts w:asciiTheme="majorHAnsi" w:hAnsiTheme="majorHAnsi"/>
        </w:rPr>
        <w:t xml:space="preserve"> freedom from colorectal cancer following</w:t>
      </w:r>
      <w:r w:rsidR="00856BDD">
        <w:rPr>
          <w:rFonts w:asciiTheme="majorHAnsi" w:hAnsiTheme="majorHAnsi"/>
        </w:rPr>
        <w:t xml:space="preserve"> </w:t>
      </w:r>
      <w:r w:rsidR="00CF2292">
        <w:rPr>
          <w:rFonts w:asciiTheme="majorHAnsi" w:hAnsiTheme="majorHAnsi"/>
        </w:rPr>
        <w:t xml:space="preserve">any </w:t>
      </w:r>
      <w:r w:rsidR="00F81092">
        <w:rPr>
          <w:rFonts w:asciiTheme="majorHAnsi" w:hAnsiTheme="majorHAnsi"/>
        </w:rPr>
        <w:t>bariatric</w:t>
      </w:r>
      <w:r w:rsidR="00856BDD">
        <w:rPr>
          <w:rFonts w:asciiTheme="majorHAnsi" w:hAnsiTheme="majorHAnsi"/>
        </w:rPr>
        <w:t xml:space="preserve"> surgery and gastric </w:t>
      </w:r>
      <w:r w:rsidR="00F824A8">
        <w:rPr>
          <w:rFonts w:asciiTheme="majorHAnsi" w:hAnsiTheme="majorHAnsi"/>
        </w:rPr>
        <w:t>bypass</w:t>
      </w:r>
      <w:r w:rsidR="00856BDD">
        <w:rPr>
          <w:rFonts w:asciiTheme="majorHAnsi" w:hAnsiTheme="majorHAnsi"/>
        </w:rPr>
        <w:t xml:space="preserve"> are demonstrated in </w:t>
      </w:r>
      <w:r w:rsidR="00856BDD">
        <w:rPr>
          <w:rFonts w:asciiTheme="majorHAnsi" w:hAnsiTheme="majorHAnsi"/>
          <w:b/>
        </w:rPr>
        <w:t xml:space="preserve">Figure 2. </w:t>
      </w:r>
      <w:r w:rsidR="00856BDD">
        <w:rPr>
          <w:rFonts w:asciiTheme="majorHAnsi" w:hAnsiTheme="majorHAnsi"/>
        </w:rPr>
        <w:t xml:space="preserve">The colorectal </w:t>
      </w:r>
      <w:r w:rsidR="00CF2292">
        <w:rPr>
          <w:rFonts w:asciiTheme="majorHAnsi" w:hAnsiTheme="majorHAnsi"/>
        </w:rPr>
        <w:t xml:space="preserve">cancer </w:t>
      </w:r>
      <w:r w:rsidR="00856BDD">
        <w:rPr>
          <w:rFonts w:asciiTheme="majorHAnsi" w:hAnsiTheme="majorHAnsi"/>
        </w:rPr>
        <w:t xml:space="preserve">curves demonstrated an initial </w:t>
      </w:r>
      <w:r w:rsidR="001C63B8">
        <w:rPr>
          <w:rFonts w:asciiTheme="majorHAnsi" w:hAnsiTheme="majorHAnsi"/>
        </w:rPr>
        <w:t xml:space="preserve">latency </w:t>
      </w:r>
      <w:r w:rsidR="00856BDD">
        <w:rPr>
          <w:rFonts w:asciiTheme="majorHAnsi" w:hAnsiTheme="majorHAnsi"/>
        </w:rPr>
        <w:t xml:space="preserve">period where there was no change </w:t>
      </w:r>
      <w:r w:rsidR="00CF2292">
        <w:rPr>
          <w:rFonts w:asciiTheme="majorHAnsi" w:hAnsiTheme="majorHAnsi"/>
        </w:rPr>
        <w:t xml:space="preserve">in </w:t>
      </w:r>
      <w:r w:rsidR="00856BDD">
        <w:rPr>
          <w:rFonts w:asciiTheme="majorHAnsi" w:hAnsiTheme="majorHAnsi"/>
        </w:rPr>
        <w:t xml:space="preserve">incidence </w:t>
      </w:r>
      <w:r w:rsidR="00CF2292">
        <w:rPr>
          <w:rFonts w:asciiTheme="majorHAnsi" w:hAnsiTheme="majorHAnsi"/>
        </w:rPr>
        <w:t xml:space="preserve">of </w:t>
      </w:r>
      <w:r w:rsidR="00856BDD">
        <w:rPr>
          <w:rFonts w:asciiTheme="majorHAnsi" w:hAnsiTheme="majorHAnsi"/>
        </w:rPr>
        <w:t xml:space="preserve">colorectal cancer between the </w:t>
      </w:r>
      <w:r w:rsidR="00CF2292">
        <w:rPr>
          <w:rFonts w:asciiTheme="majorHAnsi" w:hAnsiTheme="majorHAnsi"/>
        </w:rPr>
        <w:t xml:space="preserve">comparison </w:t>
      </w:r>
      <w:r w:rsidR="00856BDD">
        <w:rPr>
          <w:rFonts w:asciiTheme="majorHAnsi" w:hAnsiTheme="majorHAnsi"/>
        </w:rPr>
        <w:t>groups</w:t>
      </w:r>
      <w:r w:rsidR="006654A0">
        <w:rPr>
          <w:rFonts w:asciiTheme="majorHAnsi" w:hAnsiTheme="majorHAnsi"/>
        </w:rPr>
        <w:t xml:space="preserve"> </w:t>
      </w:r>
      <w:r w:rsidR="006654A0" w:rsidRPr="00074C2C">
        <w:rPr>
          <w:rFonts w:asciiTheme="majorHAnsi" w:hAnsiTheme="majorHAnsi"/>
          <w:b/>
        </w:rPr>
        <w:t>(Figure 2a)</w:t>
      </w:r>
      <w:r w:rsidR="00856BDD">
        <w:rPr>
          <w:rFonts w:asciiTheme="majorHAnsi" w:hAnsiTheme="majorHAnsi"/>
        </w:rPr>
        <w:t xml:space="preserve">. However, following this initial period the curves became divergent with </w:t>
      </w:r>
      <w:r w:rsidR="001C63B8">
        <w:rPr>
          <w:rFonts w:asciiTheme="majorHAnsi" w:hAnsiTheme="majorHAnsi"/>
        </w:rPr>
        <w:t xml:space="preserve">an </w:t>
      </w:r>
      <w:r w:rsidR="00856BDD">
        <w:rPr>
          <w:rFonts w:asciiTheme="majorHAnsi" w:hAnsiTheme="majorHAnsi"/>
        </w:rPr>
        <w:t xml:space="preserve">increasing </w:t>
      </w:r>
      <w:r w:rsidR="00856BDD">
        <w:rPr>
          <w:rFonts w:asciiTheme="majorHAnsi" w:hAnsiTheme="majorHAnsi"/>
        </w:rPr>
        <w:lastRenderedPageBreak/>
        <w:t xml:space="preserve">incidence of colorectal cancer in the surgery group, and this </w:t>
      </w:r>
      <w:r w:rsidR="001C63B8">
        <w:rPr>
          <w:rFonts w:asciiTheme="majorHAnsi" w:hAnsiTheme="majorHAnsi"/>
        </w:rPr>
        <w:t xml:space="preserve">difference was </w:t>
      </w:r>
      <w:r w:rsidR="00CF2292">
        <w:rPr>
          <w:rFonts w:asciiTheme="majorHAnsi" w:hAnsiTheme="majorHAnsi"/>
        </w:rPr>
        <w:t xml:space="preserve">strengthened </w:t>
      </w:r>
      <w:r w:rsidR="00856BDD">
        <w:rPr>
          <w:rFonts w:asciiTheme="majorHAnsi" w:hAnsiTheme="majorHAnsi"/>
        </w:rPr>
        <w:t xml:space="preserve">in the gastric </w:t>
      </w:r>
      <w:r w:rsidR="00F824A8">
        <w:rPr>
          <w:rFonts w:asciiTheme="majorHAnsi" w:hAnsiTheme="majorHAnsi"/>
        </w:rPr>
        <w:t>bypass</w:t>
      </w:r>
      <w:r w:rsidR="00856BDD">
        <w:rPr>
          <w:rFonts w:asciiTheme="majorHAnsi" w:hAnsiTheme="majorHAnsi"/>
        </w:rPr>
        <w:t xml:space="preserve"> group</w:t>
      </w:r>
      <w:r w:rsidR="006654A0">
        <w:rPr>
          <w:rFonts w:asciiTheme="majorHAnsi" w:hAnsiTheme="majorHAnsi"/>
        </w:rPr>
        <w:t xml:space="preserve"> </w:t>
      </w:r>
      <w:r w:rsidR="006654A0" w:rsidRPr="00074C2C">
        <w:rPr>
          <w:rFonts w:asciiTheme="majorHAnsi" w:hAnsiTheme="majorHAnsi"/>
          <w:b/>
        </w:rPr>
        <w:t>(Figure 2b)</w:t>
      </w:r>
      <w:r w:rsidR="00856BDD">
        <w:rPr>
          <w:rFonts w:asciiTheme="majorHAnsi" w:hAnsiTheme="majorHAnsi"/>
        </w:rPr>
        <w:t>.</w:t>
      </w:r>
      <w:r w:rsidR="001C2E3F">
        <w:rPr>
          <w:rFonts w:asciiTheme="majorHAnsi" w:hAnsiTheme="majorHAnsi"/>
        </w:rPr>
        <w:t xml:space="preserve"> This </w:t>
      </w:r>
      <w:r w:rsidR="00AF2018">
        <w:rPr>
          <w:rFonts w:asciiTheme="majorHAnsi" w:hAnsiTheme="majorHAnsi"/>
        </w:rPr>
        <w:t>finding</w:t>
      </w:r>
      <w:r w:rsidR="001C2E3F">
        <w:rPr>
          <w:rFonts w:asciiTheme="majorHAnsi" w:hAnsiTheme="majorHAnsi"/>
        </w:rPr>
        <w:t xml:space="preserve"> was consolidated by the </w:t>
      </w:r>
      <w:r w:rsidR="00CF2292">
        <w:rPr>
          <w:rFonts w:asciiTheme="majorHAnsi" w:hAnsiTheme="majorHAnsi"/>
        </w:rPr>
        <w:t>Cox regression analyses</w:t>
      </w:r>
      <w:r w:rsidR="001C2E3F">
        <w:rPr>
          <w:rFonts w:asciiTheme="majorHAnsi" w:hAnsiTheme="majorHAnsi"/>
        </w:rPr>
        <w:t xml:space="preserve">, which for the </w:t>
      </w:r>
      <w:r w:rsidR="00F81092">
        <w:rPr>
          <w:rFonts w:asciiTheme="majorHAnsi" w:hAnsiTheme="majorHAnsi"/>
        </w:rPr>
        <w:t>bariatric</w:t>
      </w:r>
      <w:r w:rsidR="001C2E3F">
        <w:rPr>
          <w:rFonts w:asciiTheme="majorHAnsi" w:hAnsiTheme="majorHAnsi"/>
        </w:rPr>
        <w:t xml:space="preserve"> surgery cohort showed no </w:t>
      </w:r>
      <w:r w:rsidR="00CF2292">
        <w:rPr>
          <w:rFonts w:asciiTheme="majorHAnsi" w:hAnsiTheme="majorHAnsi"/>
        </w:rPr>
        <w:t xml:space="preserve">clear </w:t>
      </w:r>
      <w:r w:rsidR="001C2E3F">
        <w:rPr>
          <w:rFonts w:asciiTheme="majorHAnsi" w:hAnsiTheme="majorHAnsi"/>
        </w:rPr>
        <w:t xml:space="preserve">change in </w:t>
      </w:r>
      <w:r w:rsidR="00CF2292">
        <w:rPr>
          <w:rFonts w:asciiTheme="majorHAnsi" w:hAnsiTheme="majorHAnsi"/>
        </w:rPr>
        <w:t xml:space="preserve">risk </w:t>
      </w:r>
      <w:r w:rsidR="00074C2C">
        <w:rPr>
          <w:rFonts w:asciiTheme="majorHAnsi" w:hAnsiTheme="majorHAnsi"/>
        </w:rPr>
        <w:t>within</w:t>
      </w:r>
      <w:r w:rsidR="001C2E3F">
        <w:rPr>
          <w:rFonts w:asciiTheme="majorHAnsi" w:hAnsiTheme="majorHAnsi"/>
        </w:rPr>
        <w:t xml:space="preserve"> 1 year </w:t>
      </w:r>
      <w:r w:rsidR="00CF2292">
        <w:rPr>
          <w:rFonts w:asciiTheme="majorHAnsi" w:hAnsiTheme="majorHAnsi"/>
        </w:rPr>
        <w:t xml:space="preserve">(HR </w:t>
      </w:r>
      <w:r w:rsidR="001C2E3F">
        <w:rPr>
          <w:rFonts w:asciiTheme="majorHAnsi" w:hAnsiTheme="majorHAnsi"/>
        </w:rPr>
        <w:t>1.51</w:t>
      </w:r>
      <w:r w:rsidR="00CF2292">
        <w:rPr>
          <w:rFonts w:asciiTheme="majorHAnsi" w:hAnsiTheme="majorHAnsi"/>
        </w:rPr>
        <w:t xml:space="preserve">, </w:t>
      </w:r>
      <w:r w:rsidR="00AD405C">
        <w:rPr>
          <w:rFonts w:asciiTheme="majorHAnsi" w:hAnsiTheme="majorHAnsi"/>
        </w:rPr>
        <w:t xml:space="preserve">95% CI </w:t>
      </w:r>
      <w:r w:rsidR="001C2E3F">
        <w:rPr>
          <w:rFonts w:asciiTheme="majorHAnsi" w:hAnsiTheme="majorHAnsi"/>
        </w:rPr>
        <w:t>0.25 – 9.03</w:t>
      </w:r>
      <w:r w:rsidR="001C63B8">
        <w:rPr>
          <w:rFonts w:asciiTheme="majorHAnsi" w:hAnsiTheme="majorHAnsi"/>
        </w:rPr>
        <w:t>)</w:t>
      </w:r>
      <w:r w:rsidR="001C2E3F">
        <w:rPr>
          <w:rFonts w:asciiTheme="majorHAnsi" w:hAnsiTheme="majorHAnsi"/>
        </w:rPr>
        <w:t xml:space="preserve">, but increasing </w:t>
      </w:r>
      <w:r w:rsidR="00CF2292">
        <w:rPr>
          <w:rFonts w:asciiTheme="majorHAnsi" w:hAnsiTheme="majorHAnsi"/>
        </w:rPr>
        <w:t xml:space="preserve">HRs </w:t>
      </w:r>
      <w:r w:rsidR="00074C2C">
        <w:rPr>
          <w:rFonts w:asciiTheme="majorHAnsi" w:hAnsiTheme="majorHAnsi"/>
        </w:rPr>
        <w:t>in the surgery group within</w:t>
      </w:r>
      <w:r w:rsidR="001C2E3F">
        <w:rPr>
          <w:rFonts w:asciiTheme="majorHAnsi" w:hAnsiTheme="majorHAnsi"/>
        </w:rPr>
        <w:t xml:space="preserve"> 5 years </w:t>
      </w:r>
      <w:r w:rsidR="00CF2292">
        <w:rPr>
          <w:rFonts w:asciiTheme="majorHAnsi" w:hAnsiTheme="majorHAnsi"/>
        </w:rPr>
        <w:t xml:space="preserve">(HR </w:t>
      </w:r>
      <w:r w:rsidR="001C2E3F">
        <w:rPr>
          <w:rFonts w:asciiTheme="majorHAnsi" w:hAnsiTheme="majorHAnsi"/>
        </w:rPr>
        <w:t>2.13</w:t>
      </w:r>
      <w:r w:rsidR="00CF2292">
        <w:rPr>
          <w:rFonts w:asciiTheme="majorHAnsi" w:hAnsiTheme="majorHAnsi"/>
        </w:rPr>
        <w:t xml:space="preserve">, </w:t>
      </w:r>
      <w:r w:rsidR="00AD405C">
        <w:rPr>
          <w:rFonts w:asciiTheme="majorHAnsi" w:hAnsiTheme="majorHAnsi"/>
        </w:rPr>
        <w:t xml:space="preserve">95% CI </w:t>
      </w:r>
      <w:r w:rsidR="001C2E3F">
        <w:rPr>
          <w:rFonts w:asciiTheme="majorHAnsi" w:hAnsiTheme="majorHAnsi"/>
        </w:rPr>
        <w:t xml:space="preserve">1.11 – 4.13) and </w:t>
      </w:r>
      <w:r w:rsidR="00074C2C">
        <w:rPr>
          <w:rFonts w:asciiTheme="majorHAnsi" w:hAnsiTheme="majorHAnsi"/>
        </w:rPr>
        <w:t xml:space="preserve">within </w:t>
      </w:r>
      <w:r w:rsidR="00CF2292">
        <w:rPr>
          <w:rFonts w:asciiTheme="majorHAnsi" w:hAnsiTheme="majorHAnsi"/>
        </w:rPr>
        <w:t xml:space="preserve">15 years </w:t>
      </w:r>
      <w:r w:rsidR="00110B39">
        <w:rPr>
          <w:rFonts w:asciiTheme="majorHAnsi" w:hAnsiTheme="majorHAnsi"/>
        </w:rPr>
        <w:t xml:space="preserve">of surgery </w:t>
      </w:r>
      <w:r w:rsidR="00CF2292">
        <w:rPr>
          <w:rFonts w:asciiTheme="majorHAnsi" w:hAnsiTheme="majorHAnsi"/>
        </w:rPr>
        <w:t xml:space="preserve">(HR 2.19, 95% CI 1.21 – 3.96) </w:t>
      </w:r>
      <w:r w:rsidR="006C18AC">
        <w:rPr>
          <w:rFonts w:asciiTheme="majorHAnsi" w:hAnsiTheme="majorHAnsi"/>
        </w:rPr>
        <w:t>(</w:t>
      </w:r>
      <w:r w:rsidR="0008447D">
        <w:rPr>
          <w:rFonts w:asciiTheme="majorHAnsi" w:hAnsiTheme="majorHAnsi"/>
          <w:b/>
        </w:rPr>
        <w:t>Table 4</w:t>
      </w:r>
      <w:r w:rsidR="0008447D">
        <w:rPr>
          <w:rFonts w:asciiTheme="majorHAnsi" w:hAnsiTheme="majorHAnsi"/>
        </w:rPr>
        <w:t>)</w:t>
      </w:r>
      <w:r w:rsidR="001C2E3F">
        <w:rPr>
          <w:rFonts w:asciiTheme="majorHAnsi" w:hAnsiTheme="majorHAnsi"/>
        </w:rPr>
        <w:t xml:space="preserve">. </w:t>
      </w:r>
      <w:r w:rsidR="00DC1818">
        <w:rPr>
          <w:rFonts w:asciiTheme="majorHAnsi" w:hAnsiTheme="majorHAnsi"/>
        </w:rPr>
        <w:t>A similar</w:t>
      </w:r>
      <w:r w:rsidR="001C2E3F">
        <w:rPr>
          <w:rFonts w:asciiTheme="majorHAnsi" w:hAnsiTheme="majorHAnsi"/>
        </w:rPr>
        <w:t xml:space="preserve"> pattern</w:t>
      </w:r>
      <w:r w:rsidR="00AD405C">
        <w:rPr>
          <w:rFonts w:asciiTheme="majorHAnsi" w:hAnsiTheme="majorHAnsi"/>
        </w:rPr>
        <w:t xml:space="preserve">, </w:t>
      </w:r>
      <w:r w:rsidR="005B5EC5">
        <w:rPr>
          <w:rFonts w:asciiTheme="majorHAnsi" w:hAnsiTheme="majorHAnsi"/>
        </w:rPr>
        <w:t xml:space="preserve">but </w:t>
      </w:r>
      <w:r w:rsidR="00DC1818">
        <w:rPr>
          <w:rFonts w:asciiTheme="majorHAnsi" w:hAnsiTheme="majorHAnsi"/>
        </w:rPr>
        <w:t>more pronounced</w:t>
      </w:r>
      <w:r w:rsidR="00AD405C">
        <w:rPr>
          <w:rFonts w:asciiTheme="majorHAnsi" w:hAnsiTheme="majorHAnsi"/>
        </w:rPr>
        <w:t>, was</w:t>
      </w:r>
      <w:r w:rsidR="001C2E3F">
        <w:rPr>
          <w:rFonts w:asciiTheme="majorHAnsi" w:hAnsiTheme="majorHAnsi"/>
        </w:rPr>
        <w:t xml:space="preserve"> seen </w:t>
      </w:r>
      <w:r w:rsidR="00AD405C">
        <w:rPr>
          <w:rFonts w:asciiTheme="majorHAnsi" w:hAnsiTheme="majorHAnsi"/>
        </w:rPr>
        <w:t>following</w:t>
      </w:r>
      <w:r w:rsidR="00CC0BC1">
        <w:rPr>
          <w:rFonts w:asciiTheme="majorHAnsi" w:hAnsiTheme="majorHAnsi"/>
        </w:rPr>
        <w:t xml:space="preserve"> gastric</w:t>
      </w:r>
      <w:r w:rsidR="001C2E3F">
        <w:rPr>
          <w:rFonts w:asciiTheme="majorHAnsi" w:hAnsiTheme="majorHAnsi"/>
        </w:rPr>
        <w:t xml:space="preserve"> </w:t>
      </w:r>
      <w:r w:rsidR="00F824A8">
        <w:rPr>
          <w:rFonts w:asciiTheme="majorHAnsi" w:hAnsiTheme="majorHAnsi"/>
        </w:rPr>
        <w:t>bypass</w:t>
      </w:r>
      <w:r w:rsidR="00AD405C">
        <w:rPr>
          <w:rFonts w:asciiTheme="majorHAnsi" w:hAnsiTheme="majorHAnsi"/>
        </w:rPr>
        <w:t xml:space="preserve"> surgery</w:t>
      </w:r>
      <w:r w:rsidR="00074C2C">
        <w:rPr>
          <w:rFonts w:asciiTheme="majorHAnsi" w:hAnsiTheme="majorHAnsi"/>
        </w:rPr>
        <w:t>. Within</w:t>
      </w:r>
      <w:r w:rsidR="00AD405C">
        <w:rPr>
          <w:rFonts w:asciiTheme="majorHAnsi" w:hAnsiTheme="majorHAnsi"/>
        </w:rPr>
        <w:t xml:space="preserve"> 1 year the HR was 1.00 (</w:t>
      </w:r>
      <w:r w:rsidR="00CF2292">
        <w:rPr>
          <w:rFonts w:asciiTheme="majorHAnsi" w:hAnsiTheme="majorHAnsi"/>
        </w:rPr>
        <w:t xml:space="preserve">95% CI </w:t>
      </w:r>
      <w:r w:rsidR="00AD405C">
        <w:rPr>
          <w:rFonts w:asciiTheme="majorHAnsi" w:hAnsiTheme="majorHAnsi"/>
        </w:rPr>
        <w:t xml:space="preserve">0.14 – 7.13), increasing </w:t>
      </w:r>
      <w:r w:rsidR="00AF2018">
        <w:rPr>
          <w:rFonts w:asciiTheme="majorHAnsi" w:hAnsiTheme="majorHAnsi"/>
        </w:rPr>
        <w:t>to 2.64</w:t>
      </w:r>
      <w:r w:rsidR="00074C2C">
        <w:rPr>
          <w:rFonts w:asciiTheme="majorHAnsi" w:hAnsiTheme="majorHAnsi"/>
        </w:rPr>
        <w:t xml:space="preserve"> (95% CI 1.03 – 6.74) within</w:t>
      </w:r>
      <w:r w:rsidR="00AD405C">
        <w:rPr>
          <w:rFonts w:asciiTheme="majorHAnsi" w:hAnsiTheme="majorHAnsi"/>
        </w:rPr>
        <w:t xml:space="preserve"> 5 years and 2.64 (</w:t>
      </w:r>
      <w:r w:rsidR="00C67BF6">
        <w:rPr>
          <w:rFonts w:asciiTheme="majorHAnsi" w:hAnsiTheme="majorHAnsi"/>
        </w:rPr>
        <w:t xml:space="preserve">95% CI </w:t>
      </w:r>
      <w:r w:rsidR="00AD405C">
        <w:rPr>
          <w:rFonts w:asciiTheme="majorHAnsi" w:hAnsiTheme="majorHAnsi"/>
        </w:rPr>
        <w:t>1.17 – 5.96</w:t>
      </w:r>
      <w:r w:rsidR="00074C2C">
        <w:rPr>
          <w:rFonts w:asciiTheme="majorHAnsi" w:hAnsiTheme="majorHAnsi"/>
        </w:rPr>
        <w:t>) within</w:t>
      </w:r>
      <w:r w:rsidR="00944367">
        <w:rPr>
          <w:rFonts w:asciiTheme="majorHAnsi" w:hAnsiTheme="majorHAnsi"/>
        </w:rPr>
        <w:t xml:space="preserve"> 15</w:t>
      </w:r>
      <w:r w:rsidR="00AD405C">
        <w:rPr>
          <w:rFonts w:asciiTheme="majorHAnsi" w:hAnsiTheme="majorHAnsi"/>
        </w:rPr>
        <w:t xml:space="preserve"> years</w:t>
      </w:r>
      <w:r w:rsidR="0008447D">
        <w:rPr>
          <w:rFonts w:asciiTheme="majorHAnsi" w:hAnsiTheme="majorHAnsi"/>
        </w:rPr>
        <w:t xml:space="preserve"> (</w:t>
      </w:r>
      <w:r w:rsidR="0008447D">
        <w:rPr>
          <w:rFonts w:asciiTheme="majorHAnsi" w:hAnsiTheme="majorHAnsi"/>
          <w:b/>
        </w:rPr>
        <w:t>Table 4</w:t>
      </w:r>
      <w:r w:rsidR="0008447D">
        <w:rPr>
          <w:rFonts w:asciiTheme="majorHAnsi" w:hAnsiTheme="majorHAnsi"/>
        </w:rPr>
        <w:t>)</w:t>
      </w:r>
      <w:r w:rsidR="00AD405C">
        <w:rPr>
          <w:rFonts w:asciiTheme="majorHAnsi" w:hAnsiTheme="majorHAnsi"/>
        </w:rPr>
        <w:t>.</w:t>
      </w:r>
    </w:p>
    <w:p w14:paraId="3CCF899F" w14:textId="77777777" w:rsidR="002533CD" w:rsidRDefault="002533CD" w:rsidP="00017B19">
      <w:pPr>
        <w:spacing w:line="480" w:lineRule="auto"/>
        <w:jc w:val="both"/>
        <w:rPr>
          <w:rFonts w:asciiTheme="majorHAnsi" w:hAnsiTheme="majorHAnsi"/>
        </w:rPr>
      </w:pPr>
    </w:p>
    <w:p w14:paraId="15D7DFA8" w14:textId="6BB8B39C" w:rsidR="002533CD" w:rsidRPr="00C244A8" w:rsidRDefault="00F81092" w:rsidP="002533CD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Bariatric</w:t>
      </w:r>
      <w:r w:rsidR="00CF2292">
        <w:rPr>
          <w:rFonts w:asciiTheme="majorHAnsi" w:hAnsiTheme="majorHAnsi"/>
          <w:b/>
        </w:rPr>
        <w:t xml:space="preserve"> surgery and r</w:t>
      </w:r>
      <w:r w:rsidR="002533CD" w:rsidRPr="00C244A8">
        <w:rPr>
          <w:rFonts w:asciiTheme="majorHAnsi" w:hAnsiTheme="majorHAnsi"/>
          <w:b/>
        </w:rPr>
        <w:t xml:space="preserve">isk of </w:t>
      </w:r>
      <w:proofErr w:type="spellStart"/>
      <w:r w:rsidR="002533CD">
        <w:rPr>
          <w:rFonts w:asciiTheme="majorHAnsi" w:hAnsiTheme="majorHAnsi"/>
          <w:b/>
        </w:rPr>
        <w:t>oesophageal</w:t>
      </w:r>
      <w:proofErr w:type="spellEnd"/>
      <w:r w:rsidR="002533CD" w:rsidRPr="00C244A8">
        <w:rPr>
          <w:rFonts w:asciiTheme="majorHAnsi" w:hAnsiTheme="majorHAnsi"/>
          <w:b/>
        </w:rPr>
        <w:t xml:space="preserve"> cancer</w:t>
      </w:r>
    </w:p>
    <w:p w14:paraId="0471E42D" w14:textId="3A306CA1" w:rsidR="0083165B" w:rsidRDefault="00A7331E" w:rsidP="00017B19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overall incidence of </w:t>
      </w:r>
      <w:proofErr w:type="spellStart"/>
      <w:r>
        <w:rPr>
          <w:rFonts w:asciiTheme="majorHAnsi" w:hAnsiTheme="majorHAnsi"/>
        </w:rPr>
        <w:t>oesophageal</w:t>
      </w:r>
      <w:proofErr w:type="spellEnd"/>
      <w:r>
        <w:rPr>
          <w:rFonts w:asciiTheme="majorHAnsi" w:hAnsiTheme="majorHAnsi"/>
        </w:rPr>
        <w:t xml:space="preserve"> cancer was low</w:t>
      </w:r>
      <w:r w:rsidR="00DC1818">
        <w:rPr>
          <w:rFonts w:asciiTheme="majorHAnsi" w:hAnsiTheme="majorHAnsi"/>
        </w:rPr>
        <w:t xml:space="preserve"> both </w:t>
      </w:r>
      <w:r>
        <w:rPr>
          <w:rFonts w:asciiTheme="majorHAnsi" w:hAnsiTheme="majorHAnsi"/>
        </w:rPr>
        <w:t xml:space="preserve">in the </w:t>
      </w:r>
      <w:r w:rsidR="00F81092">
        <w:rPr>
          <w:rFonts w:asciiTheme="majorHAnsi" w:hAnsiTheme="majorHAnsi"/>
        </w:rPr>
        <w:t>bariatric surgery</w:t>
      </w:r>
      <w:r w:rsidR="00CF229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and control </w:t>
      </w:r>
      <w:r w:rsidR="00856BDD">
        <w:rPr>
          <w:rFonts w:asciiTheme="majorHAnsi" w:hAnsiTheme="majorHAnsi"/>
        </w:rPr>
        <w:t>group</w:t>
      </w:r>
      <w:r w:rsidR="00DC1818">
        <w:rPr>
          <w:rFonts w:asciiTheme="majorHAnsi" w:hAnsiTheme="majorHAnsi"/>
        </w:rPr>
        <w:t xml:space="preserve"> </w:t>
      </w:r>
      <w:r w:rsidR="00DC1818" w:rsidRPr="00074C2C">
        <w:rPr>
          <w:rFonts w:asciiTheme="majorHAnsi" w:hAnsiTheme="majorHAnsi"/>
          <w:b/>
        </w:rPr>
        <w:t>(Table 2)</w:t>
      </w:r>
      <w:r w:rsidR="00120B1E">
        <w:rPr>
          <w:rFonts w:asciiTheme="majorHAnsi" w:hAnsiTheme="majorHAnsi"/>
        </w:rPr>
        <w:t>.</w:t>
      </w:r>
      <w:r w:rsidR="00490DE9">
        <w:rPr>
          <w:rFonts w:asciiTheme="majorHAnsi" w:hAnsiTheme="majorHAnsi"/>
        </w:rPr>
        <w:t xml:space="preserve"> </w:t>
      </w:r>
      <w:r w:rsidR="00490DE9">
        <w:rPr>
          <w:rFonts w:asciiTheme="majorHAnsi" w:hAnsiTheme="majorHAnsi"/>
          <w:b/>
        </w:rPr>
        <w:t xml:space="preserve">None of the bariatric procedures demonstrated a significant change in risk for </w:t>
      </w:r>
      <w:proofErr w:type="spellStart"/>
      <w:r w:rsidR="00490DE9">
        <w:rPr>
          <w:rFonts w:asciiTheme="majorHAnsi" w:hAnsiTheme="majorHAnsi"/>
          <w:b/>
        </w:rPr>
        <w:t>oesophageal</w:t>
      </w:r>
      <w:proofErr w:type="spellEnd"/>
      <w:r w:rsidR="00490DE9">
        <w:rPr>
          <w:rFonts w:asciiTheme="majorHAnsi" w:hAnsiTheme="majorHAnsi"/>
          <w:b/>
        </w:rPr>
        <w:t xml:space="preserve"> cancer</w:t>
      </w:r>
      <w:r w:rsidR="00A857E5">
        <w:rPr>
          <w:rFonts w:asciiTheme="majorHAnsi" w:hAnsiTheme="majorHAnsi"/>
          <w:b/>
        </w:rPr>
        <w:t>, although the po</w:t>
      </w:r>
      <w:r w:rsidR="00005C1E">
        <w:rPr>
          <w:rFonts w:asciiTheme="majorHAnsi" w:hAnsiTheme="majorHAnsi"/>
          <w:b/>
        </w:rPr>
        <w:t>int</w:t>
      </w:r>
      <w:r w:rsidR="00A857E5">
        <w:rPr>
          <w:rFonts w:asciiTheme="majorHAnsi" w:hAnsiTheme="majorHAnsi"/>
          <w:b/>
        </w:rPr>
        <w:t xml:space="preserve"> estimate following gastric bypass was low </w:t>
      </w:r>
      <w:r w:rsidR="00DC1818" w:rsidRPr="00074C2C">
        <w:rPr>
          <w:rFonts w:asciiTheme="majorHAnsi" w:hAnsiTheme="majorHAnsi"/>
          <w:b/>
        </w:rPr>
        <w:t>(Table 3)</w:t>
      </w:r>
      <w:r w:rsidR="0083165B">
        <w:rPr>
          <w:rFonts w:asciiTheme="majorHAnsi" w:hAnsiTheme="majorHAnsi"/>
        </w:rPr>
        <w:t xml:space="preserve">. </w:t>
      </w:r>
      <w:r w:rsidR="00EE787C">
        <w:rPr>
          <w:rFonts w:asciiTheme="majorHAnsi" w:hAnsiTheme="majorHAnsi"/>
        </w:rPr>
        <w:t xml:space="preserve">The incidence of </w:t>
      </w:r>
      <w:proofErr w:type="spellStart"/>
      <w:r w:rsidR="00EE787C">
        <w:rPr>
          <w:rFonts w:asciiTheme="majorHAnsi" w:hAnsiTheme="majorHAnsi"/>
        </w:rPr>
        <w:t>oesophageal</w:t>
      </w:r>
      <w:proofErr w:type="spellEnd"/>
      <w:r w:rsidR="00EE787C">
        <w:rPr>
          <w:rFonts w:asciiTheme="majorHAnsi" w:hAnsiTheme="majorHAnsi"/>
        </w:rPr>
        <w:t xml:space="preserve"> cancer </w:t>
      </w:r>
      <w:r w:rsidR="00110B39">
        <w:rPr>
          <w:rFonts w:asciiTheme="majorHAnsi" w:hAnsiTheme="majorHAnsi"/>
        </w:rPr>
        <w:t xml:space="preserve">was too low </w:t>
      </w:r>
      <w:r w:rsidR="00EE787C">
        <w:rPr>
          <w:rFonts w:asciiTheme="majorHAnsi" w:hAnsiTheme="majorHAnsi"/>
        </w:rPr>
        <w:t>to perform a time</w:t>
      </w:r>
      <w:r w:rsidR="00F614C0">
        <w:rPr>
          <w:rFonts w:asciiTheme="majorHAnsi" w:hAnsiTheme="majorHAnsi"/>
        </w:rPr>
        <w:t xml:space="preserve">-dependent analysis as described for the other cancer types. </w:t>
      </w:r>
    </w:p>
    <w:p w14:paraId="7C4BDDEA" w14:textId="77777777" w:rsidR="00856BDD" w:rsidRDefault="00856BDD" w:rsidP="00017B19">
      <w:pPr>
        <w:spacing w:line="480" w:lineRule="auto"/>
        <w:jc w:val="both"/>
        <w:rPr>
          <w:rFonts w:asciiTheme="majorHAnsi" w:hAnsiTheme="majorHAnsi"/>
        </w:rPr>
      </w:pPr>
    </w:p>
    <w:p w14:paraId="7CBC7F6B" w14:textId="77777777" w:rsidR="00856BDD" w:rsidRDefault="00856BDD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14:paraId="4A57153C" w14:textId="1D69BE76" w:rsidR="00245D27" w:rsidRDefault="00245D27" w:rsidP="00245D27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DISCUSSION</w:t>
      </w:r>
    </w:p>
    <w:p w14:paraId="3E14EDD7" w14:textId="7E1F2995" w:rsidR="00A143BF" w:rsidRDefault="004158B7" w:rsidP="00912CC2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</w:t>
      </w:r>
      <w:r w:rsidR="00912CC2">
        <w:rPr>
          <w:rFonts w:asciiTheme="majorHAnsi" w:hAnsiTheme="majorHAnsi"/>
        </w:rPr>
        <w:t xml:space="preserve">his study </w:t>
      </w:r>
      <w:r>
        <w:rPr>
          <w:rFonts w:asciiTheme="majorHAnsi" w:hAnsiTheme="majorHAnsi"/>
        </w:rPr>
        <w:t xml:space="preserve">indicates </w:t>
      </w:r>
      <w:r w:rsidR="00912CC2">
        <w:rPr>
          <w:rFonts w:asciiTheme="majorHAnsi" w:hAnsiTheme="majorHAnsi"/>
        </w:rPr>
        <w:t xml:space="preserve">that </w:t>
      </w:r>
      <w:r w:rsidR="00F81092">
        <w:rPr>
          <w:rFonts w:asciiTheme="majorHAnsi" w:hAnsiTheme="majorHAnsi"/>
        </w:rPr>
        <w:t>bariatric</w:t>
      </w:r>
      <w:r w:rsidR="00912CC2">
        <w:rPr>
          <w:rFonts w:asciiTheme="majorHAnsi" w:hAnsiTheme="majorHAnsi"/>
        </w:rPr>
        <w:t xml:space="preserve"> surgery </w:t>
      </w:r>
      <w:r w:rsidR="0067151E">
        <w:rPr>
          <w:rFonts w:asciiTheme="majorHAnsi" w:hAnsiTheme="majorHAnsi"/>
        </w:rPr>
        <w:t>using gastric bypass</w:t>
      </w:r>
      <w:r w:rsidR="00110B39">
        <w:rPr>
          <w:rFonts w:asciiTheme="majorHAnsi" w:hAnsiTheme="majorHAnsi"/>
        </w:rPr>
        <w:t xml:space="preserve">, gastric banding or sleeve gastrectomy </w:t>
      </w:r>
      <w:r w:rsidR="00E06138">
        <w:rPr>
          <w:rFonts w:asciiTheme="majorHAnsi" w:hAnsiTheme="majorHAnsi"/>
        </w:rPr>
        <w:t>is associated with a substantial reduction in</w:t>
      </w:r>
      <w:r>
        <w:rPr>
          <w:rFonts w:asciiTheme="majorHAnsi" w:hAnsiTheme="majorHAnsi"/>
        </w:rPr>
        <w:t xml:space="preserve"> the </w:t>
      </w:r>
      <w:r w:rsidRPr="00F603B2">
        <w:rPr>
          <w:rFonts w:asciiTheme="majorHAnsi" w:hAnsiTheme="majorHAnsi"/>
        </w:rPr>
        <w:t xml:space="preserve">risk </w:t>
      </w:r>
      <w:r w:rsidR="0067151E" w:rsidRPr="00F603B2">
        <w:rPr>
          <w:rFonts w:asciiTheme="majorHAnsi" w:hAnsiTheme="majorHAnsi"/>
        </w:rPr>
        <w:t xml:space="preserve">of hormone-related cancers of the breast, endometrium and prostate. </w:t>
      </w:r>
      <w:r w:rsidR="005B5EC5">
        <w:rPr>
          <w:rFonts w:asciiTheme="majorHAnsi" w:hAnsiTheme="majorHAnsi"/>
        </w:rPr>
        <w:t>Interestingly, g</w:t>
      </w:r>
      <w:r w:rsidR="0067151E" w:rsidRPr="00F603B2">
        <w:rPr>
          <w:rFonts w:asciiTheme="majorHAnsi" w:hAnsiTheme="majorHAnsi"/>
        </w:rPr>
        <w:t xml:space="preserve">astric </w:t>
      </w:r>
      <w:r w:rsidR="00F824A8" w:rsidRPr="00F603B2">
        <w:rPr>
          <w:rFonts w:asciiTheme="majorHAnsi" w:hAnsiTheme="majorHAnsi"/>
        </w:rPr>
        <w:t>bypass</w:t>
      </w:r>
      <w:r w:rsidR="0067151E" w:rsidRPr="00F603B2">
        <w:rPr>
          <w:rFonts w:asciiTheme="majorHAnsi" w:hAnsiTheme="majorHAnsi"/>
        </w:rPr>
        <w:t xml:space="preserve"> </w:t>
      </w:r>
      <w:r w:rsidR="005E0B78" w:rsidRPr="00F603B2">
        <w:rPr>
          <w:rFonts w:asciiTheme="majorHAnsi" w:hAnsiTheme="majorHAnsi"/>
        </w:rPr>
        <w:t xml:space="preserve">was also </w:t>
      </w:r>
      <w:r w:rsidR="00E06138" w:rsidRPr="00F603B2">
        <w:rPr>
          <w:rFonts w:asciiTheme="majorHAnsi" w:hAnsiTheme="majorHAnsi"/>
        </w:rPr>
        <w:t>associated with</w:t>
      </w:r>
      <w:r w:rsidR="00705B51" w:rsidRPr="00F603B2">
        <w:rPr>
          <w:rFonts w:asciiTheme="majorHAnsi" w:hAnsiTheme="majorHAnsi"/>
        </w:rPr>
        <w:t xml:space="preserve"> </w:t>
      </w:r>
      <w:r w:rsidR="00481CFA" w:rsidRPr="00F603B2">
        <w:rPr>
          <w:rFonts w:asciiTheme="majorHAnsi" w:hAnsiTheme="majorHAnsi"/>
        </w:rPr>
        <w:t>a</w:t>
      </w:r>
      <w:r w:rsidR="005E0B78" w:rsidRPr="00F603B2">
        <w:rPr>
          <w:rFonts w:asciiTheme="majorHAnsi" w:hAnsiTheme="majorHAnsi"/>
        </w:rPr>
        <w:t>n</w:t>
      </w:r>
      <w:r w:rsidR="004368D8" w:rsidRPr="00F603B2">
        <w:rPr>
          <w:rFonts w:asciiTheme="majorHAnsi" w:hAnsiTheme="majorHAnsi"/>
        </w:rPr>
        <w:t xml:space="preserve"> </w:t>
      </w:r>
      <w:r w:rsidR="00481CFA" w:rsidRPr="00F603B2">
        <w:rPr>
          <w:rFonts w:asciiTheme="majorHAnsi" w:hAnsiTheme="majorHAnsi"/>
        </w:rPr>
        <w:t>increase</w:t>
      </w:r>
      <w:r w:rsidRPr="00F603B2">
        <w:rPr>
          <w:rFonts w:asciiTheme="majorHAnsi" w:hAnsiTheme="majorHAnsi"/>
        </w:rPr>
        <w:t>d risk</w:t>
      </w:r>
      <w:r w:rsidR="00481CFA" w:rsidRPr="00F603B2">
        <w:rPr>
          <w:rFonts w:asciiTheme="majorHAnsi" w:hAnsiTheme="majorHAnsi"/>
        </w:rPr>
        <w:t xml:space="preserve"> of colorectal </w:t>
      </w:r>
      <w:r w:rsidRPr="00F603B2">
        <w:rPr>
          <w:rFonts w:asciiTheme="majorHAnsi" w:hAnsiTheme="majorHAnsi"/>
        </w:rPr>
        <w:t>cancer.</w:t>
      </w:r>
    </w:p>
    <w:p w14:paraId="1FAE71C4" w14:textId="77777777" w:rsidR="004158B7" w:rsidRDefault="004158B7" w:rsidP="00912CC2">
      <w:pPr>
        <w:spacing w:line="480" w:lineRule="auto"/>
        <w:jc w:val="both"/>
        <w:rPr>
          <w:rFonts w:asciiTheme="majorHAnsi" w:hAnsiTheme="majorHAnsi"/>
        </w:rPr>
      </w:pPr>
    </w:p>
    <w:p w14:paraId="462C9A3B" w14:textId="3CD99345" w:rsidR="007230EA" w:rsidRDefault="00A84C8E" w:rsidP="00912CC2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It is important to consider the </w:t>
      </w:r>
      <w:r w:rsidR="004158B7">
        <w:rPr>
          <w:rFonts w:asciiTheme="majorHAnsi" w:hAnsiTheme="majorHAnsi"/>
        </w:rPr>
        <w:t>validity</w:t>
      </w:r>
      <w:r>
        <w:rPr>
          <w:rFonts w:asciiTheme="majorHAnsi" w:hAnsiTheme="majorHAnsi"/>
        </w:rPr>
        <w:t xml:space="preserve"> of this study when interpreting the findings. </w:t>
      </w:r>
      <w:r w:rsidR="00A143BF">
        <w:rPr>
          <w:rFonts w:asciiTheme="majorHAnsi" w:hAnsiTheme="majorHAnsi"/>
        </w:rPr>
        <w:t xml:space="preserve">The population-based design with propensity matching of </w:t>
      </w:r>
      <w:r w:rsidR="004158B7">
        <w:rPr>
          <w:rFonts w:asciiTheme="majorHAnsi" w:hAnsiTheme="majorHAnsi"/>
        </w:rPr>
        <w:t xml:space="preserve">non-operated </w:t>
      </w:r>
      <w:r w:rsidR="00A143BF">
        <w:rPr>
          <w:rFonts w:asciiTheme="majorHAnsi" w:hAnsiTheme="majorHAnsi"/>
        </w:rPr>
        <w:t xml:space="preserve">obese </w:t>
      </w:r>
      <w:r w:rsidR="004158B7">
        <w:rPr>
          <w:rFonts w:asciiTheme="majorHAnsi" w:hAnsiTheme="majorHAnsi"/>
        </w:rPr>
        <w:t>individuals</w:t>
      </w:r>
      <w:r w:rsidR="00A143BF">
        <w:rPr>
          <w:rFonts w:asciiTheme="majorHAnsi" w:hAnsiTheme="majorHAnsi"/>
        </w:rPr>
        <w:t xml:space="preserve">, </w:t>
      </w:r>
      <w:r w:rsidR="004B0968">
        <w:rPr>
          <w:rFonts w:asciiTheme="majorHAnsi" w:hAnsiTheme="majorHAnsi"/>
        </w:rPr>
        <w:t>the</w:t>
      </w:r>
      <w:r w:rsidR="00A143BF">
        <w:rPr>
          <w:rFonts w:asciiTheme="majorHAnsi" w:hAnsiTheme="majorHAnsi"/>
        </w:rPr>
        <w:t xml:space="preserve"> large sample size</w:t>
      </w:r>
      <w:r w:rsidR="004B0968">
        <w:rPr>
          <w:rFonts w:asciiTheme="majorHAnsi" w:hAnsiTheme="majorHAnsi"/>
        </w:rPr>
        <w:t xml:space="preserve"> </w:t>
      </w:r>
      <w:r w:rsidR="00A143BF">
        <w:rPr>
          <w:rFonts w:asciiTheme="majorHAnsi" w:hAnsiTheme="majorHAnsi"/>
        </w:rPr>
        <w:t xml:space="preserve">and the completeness of </w:t>
      </w:r>
      <w:r w:rsidR="00A143BF" w:rsidRPr="00F603B2">
        <w:rPr>
          <w:rFonts w:asciiTheme="majorHAnsi" w:hAnsiTheme="majorHAnsi"/>
        </w:rPr>
        <w:t xml:space="preserve">follow-up are among the methodological strengths. </w:t>
      </w:r>
      <w:r w:rsidR="00D950E9" w:rsidRPr="00F603B2">
        <w:rPr>
          <w:rFonts w:asciiTheme="majorHAnsi" w:hAnsiTheme="majorHAnsi"/>
        </w:rPr>
        <w:t>A weakness is that</w:t>
      </w:r>
      <w:r w:rsidR="00A143BF" w:rsidRPr="00F603B2">
        <w:rPr>
          <w:rFonts w:asciiTheme="majorHAnsi" w:hAnsiTheme="majorHAnsi"/>
        </w:rPr>
        <w:t xml:space="preserve"> </w:t>
      </w:r>
      <w:r w:rsidR="005E0B78" w:rsidRPr="00F603B2">
        <w:rPr>
          <w:rFonts w:asciiTheme="majorHAnsi" w:hAnsiTheme="majorHAnsi"/>
        </w:rPr>
        <w:t xml:space="preserve">in HES obesity was only coded as </w:t>
      </w:r>
      <w:proofErr w:type="gramStart"/>
      <w:r w:rsidR="005E0B78" w:rsidRPr="00F603B2">
        <w:rPr>
          <w:rFonts w:asciiTheme="majorHAnsi" w:hAnsiTheme="majorHAnsi"/>
        </w:rPr>
        <w:t>a co</w:t>
      </w:r>
      <w:proofErr w:type="gramEnd"/>
      <w:r w:rsidR="005E0B78" w:rsidRPr="00F603B2">
        <w:rPr>
          <w:rFonts w:asciiTheme="majorHAnsi" w:hAnsiTheme="majorHAnsi"/>
        </w:rPr>
        <w:t xml:space="preserve">-morbidity and exact weight and </w:t>
      </w:r>
      <w:r w:rsidRPr="00F603B2">
        <w:rPr>
          <w:rFonts w:asciiTheme="majorHAnsi" w:hAnsiTheme="majorHAnsi"/>
        </w:rPr>
        <w:t>BMI</w:t>
      </w:r>
      <w:r w:rsidR="004158B7" w:rsidRPr="00F603B2">
        <w:rPr>
          <w:rFonts w:asciiTheme="majorHAnsi" w:hAnsiTheme="majorHAnsi"/>
        </w:rPr>
        <w:t xml:space="preserve"> data were</w:t>
      </w:r>
      <w:r w:rsidRPr="00F603B2">
        <w:rPr>
          <w:rFonts w:asciiTheme="majorHAnsi" w:hAnsiTheme="majorHAnsi"/>
        </w:rPr>
        <w:t xml:space="preserve"> not available</w:t>
      </w:r>
      <w:r w:rsidR="005E0B78" w:rsidRPr="00F603B2">
        <w:rPr>
          <w:rFonts w:asciiTheme="majorHAnsi" w:hAnsiTheme="majorHAnsi"/>
        </w:rPr>
        <w:t xml:space="preserve">. </w:t>
      </w:r>
      <w:r w:rsidRPr="00F603B2">
        <w:rPr>
          <w:rFonts w:asciiTheme="majorHAnsi" w:hAnsiTheme="majorHAnsi"/>
        </w:rPr>
        <w:t xml:space="preserve"> </w:t>
      </w:r>
      <w:r w:rsidR="005E0B78" w:rsidRPr="00F603B2">
        <w:rPr>
          <w:rFonts w:asciiTheme="majorHAnsi" w:hAnsiTheme="majorHAnsi"/>
        </w:rPr>
        <w:t xml:space="preserve">This </w:t>
      </w:r>
      <w:r w:rsidR="004158B7" w:rsidRPr="00F603B2">
        <w:rPr>
          <w:rFonts w:asciiTheme="majorHAnsi" w:hAnsiTheme="majorHAnsi"/>
        </w:rPr>
        <w:t xml:space="preserve">introduces </w:t>
      </w:r>
      <w:r w:rsidRPr="00F603B2">
        <w:rPr>
          <w:rFonts w:asciiTheme="majorHAnsi" w:hAnsiTheme="majorHAnsi"/>
        </w:rPr>
        <w:t xml:space="preserve">a potential source of bias, as the allocation of patients for </w:t>
      </w:r>
      <w:r w:rsidR="00F81092" w:rsidRPr="00F603B2">
        <w:rPr>
          <w:rFonts w:asciiTheme="majorHAnsi" w:hAnsiTheme="majorHAnsi"/>
        </w:rPr>
        <w:t>bariatric</w:t>
      </w:r>
      <w:r w:rsidR="004158B7" w:rsidRPr="00F603B2">
        <w:rPr>
          <w:rFonts w:asciiTheme="majorHAnsi" w:hAnsiTheme="majorHAnsi"/>
        </w:rPr>
        <w:t xml:space="preserve"> </w:t>
      </w:r>
      <w:r w:rsidRPr="00F603B2">
        <w:rPr>
          <w:rFonts w:asciiTheme="majorHAnsi" w:hAnsiTheme="majorHAnsi"/>
        </w:rPr>
        <w:t>surgery is commonly based upon the absolute BMI and the pr</w:t>
      </w:r>
      <w:r w:rsidR="001C63B8" w:rsidRPr="00F603B2">
        <w:rPr>
          <w:rFonts w:asciiTheme="majorHAnsi" w:hAnsiTheme="majorHAnsi"/>
        </w:rPr>
        <w:t>esence of medical co</w:t>
      </w:r>
      <w:r w:rsidR="004158B7" w:rsidRPr="00F603B2">
        <w:rPr>
          <w:rFonts w:asciiTheme="majorHAnsi" w:hAnsiTheme="majorHAnsi"/>
        </w:rPr>
        <w:t>-</w:t>
      </w:r>
      <w:r w:rsidR="001C63B8" w:rsidRPr="00F603B2">
        <w:rPr>
          <w:rFonts w:asciiTheme="majorHAnsi" w:hAnsiTheme="majorHAnsi"/>
        </w:rPr>
        <w:t>morbidities</w:t>
      </w:r>
      <w:r w:rsidR="00841FC8" w:rsidRPr="00F603B2">
        <w:rPr>
          <w:rFonts w:asciiTheme="majorHAnsi" w:hAnsiTheme="majorHAnsi"/>
        </w:rPr>
        <w:t xml:space="preserve"> in the United Kingdom, which did evolve during the study period.</w:t>
      </w:r>
      <w:r w:rsidR="007D3C8A" w:rsidRPr="00F603B2">
        <w:rPr>
          <w:rFonts w:asciiTheme="majorHAnsi" w:hAnsiTheme="majorHAnsi"/>
          <w:vertAlign w:val="superscript"/>
        </w:rPr>
        <w:t>16</w:t>
      </w:r>
      <w:r>
        <w:rPr>
          <w:rFonts w:asciiTheme="majorHAnsi" w:hAnsiTheme="majorHAnsi"/>
        </w:rPr>
        <w:t xml:space="preserve"> </w:t>
      </w:r>
      <w:r w:rsidR="0053285A">
        <w:rPr>
          <w:rFonts w:asciiTheme="majorHAnsi" w:hAnsiTheme="majorHAnsi"/>
        </w:rPr>
        <w:t>However</w:t>
      </w:r>
      <w:r w:rsidR="004158B7">
        <w:rPr>
          <w:rFonts w:asciiTheme="majorHAnsi" w:hAnsiTheme="majorHAnsi"/>
        </w:rPr>
        <w:t>,</w:t>
      </w:r>
      <w:r w:rsidR="0053285A">
        <w:rPr>
          <w:rFonts w:asciiTheme="majorHAnsi" w:hAnsiTheme="majorHAnsi"/>
        </w:rPr>
        <w:t xml:space="preserve"> as the direction of change in hormon</w:t>
      </w:r>
      <w:r w:rsidR="004158B7">
        <w:rPr>
          <w:rFonts w:asciiTheme="majorHAnsi" w:hAnsiTheme="majorHAnsi"/>
        </w:rPr>
        <w:t>e</w:t>
      </w:r>
      <w:r w:rsidR="0053285A">
        <w:rPr>
          <w:rFonts w:asciiTheme="majorHAnsi" w:hAnsiTheme="majorHAnsi"/>
        </w:rPr>
        <w:t>-related and colorectal cancer were opposite</w:t>
      </w:r>
      <w:r w:rsidR="004158B7">
        <w:rPr>
          <w:rFonts w:asciiTheme="majorHAnsi" w:hAnsiTheme="majorHAnsi"/>
        </w:rPr>
        <w:t xml:space="preserve"> and strong</w:t>
      </w:r>
      <w:r w:rsidR="0053285A">
        <w:rPr>
          <w:rFonts w:asciiTheme="majorHAnsi" w:hAnsiTheme="majorHAnsi"/>
        </w:rPr>
        <w:t xml:space="preserve">, an underlying difference in BMI </w:t>
      </w:r>
      <w:r w:rsidR="00D950E9">
        <w:rPr>
          <w:rFonts w:asciiTheme="majorHAnsi" w:hAnsiTheme="majorHAnsi"/>
        </w:rPr>
        <w:t xml:space="preserve">or co-morbidity </w:t>
      </w:r>
      <w:r w:rsidR="0053285A">
        <w:rPr>
          <w:rFonts w:asciiTheme="majorHAnsi" w:hAnsiTheme="majorHAnsi"/>
        </w:rPr>
        <w:t xml:space="preserve">between the </w:t>
      </w:r>
      <w:r w:rsidR="004158B7">
        <w:rPr>
          <w:rFonts w:asciiTheme="majorHAnsi" w:hAnsiTheme="majorHAnsi"/>
        </w:rPr>
        <w:t xml:space="preserve">comparison </w:t>
      </w:r>
      <w:r w:rsidR="0053285A">
        <w:rPr>
          <w:rFonts w:asciiTheme="majorHAnsi" w:hAnsiTheme="majorHAnsi"/>
        </w:rPr>
        <w:t xml:space="preserve">groups is unlikely to </w:t>
      </w:r>
      <w:r w:rsidR="00D950E9">
        <w:rPr>
          <w:rFonts w:asciiTheme="majorHAnsi" w:hAnsiTheme="majorHAnsi"/>
        </w:rPr>
        <w:t xml:space="preserve">be </w:t>
      </w:r>
      <w:r w:rsidR="0053285A">
        <w:rPr>
          <w:rFonts w:asciiTheme="majorHAnsi" w:hAnsiTheme="majorHAnsi"/>
        </w:rPr>
        <w:t>the primary driver for the changes in cancer incidence observed</w:t>
      </w:r>
      <w:r w:rsidR="00AE792F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>Furthermore</w:t>
      </w:r>
      <w:r w:rsidR="00A143BF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changes in BMI or medical co</w:t>
      </w:r>
      <w:r w:rsidR="004158B7">
        <w:rPr>
          <w:rFonts w:asciiTheme="majorHAnsi" w:hAnsiTheme="majorHAnsi"/>
        </w:rPr>
        <w:t>-</w:t>
      </w:r>
      <w:r>
        <w:rPr>
          <w:rFonts w:asciiTheme="majorHAnsi" w:hAnsiTheme="majorHAnsi"/>
        </w:rPr>
        <w:t>morbidity status following surgery could not be assessed and thus</w:t>
      </w:r>
      <w:r w:rsidR="005B5EC5">
        <w:rPr>
          <w:rFonts w:asciiTheme="majorHAnsi" w:hAnsiTheme="majorHAnsi"/>
        </w:rPr>
        <w:t xml:space="preserve"> it was not possible to make a</w:t>
      </w:r>
      <w:r>
        <w:rPr>
          <w:rFonts w:asciiTheme="majorHAnsi" w:hAnsiTheme="majorHAnsi"/>
        </w:rPr>
        <w:t xml:space="preserve"> correlation between BMI change</w:t>
      </w:r>
      <w:r w:rsidR="00D950E9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following surgery and cancer risk. </w:t>
      </w:r>
      <w:r w:rsidR="00A979EA">
        <w:rPr>
          <w:rFonts w:asciiTheme="majorHAnsi" w:hAnsiTheme="majorHAnsi"/>
        </w:rPr>
        <w:t>However</w:t>
      </w:r>
      <w:r w:rsidR="00A143BF">
        <w:rPr>
          <w:rFonts w:asciiTheme="majorHAnsi" w:hAnsiTheme="majorHAnsi"/>
        </w:rPr>
        <w:t>,</w:t>
      </w:r>
      <w:r w:rsidR="00A979EA">
        <w:rPr>
          <w:rFonts w:asciiTheme="majorHAnsi" w:hAnsiTheme="majorHAnsi"/>
        </w:rPr>
        <w:t xml:space="preserve"> gastric </w:t>
      </w:r>
      <w:r w:rsidR="00F824A8">
        <w:rPr>
          <w:rFonts w:asciiTheme="majorHAnsi" w:hAnsiTheme="majorHAnsi"/>
        </w:rPr>
        <w:t>bypass</w:t>
      </w:r>
      <w:r w:rsidR="00222DD9">
        <w:rPr>
          <w:rFonts w:asciiTheme="majorHAnsi" w:hAnsiTheme="majorHAnsi"/>
        </w:rPr>
        <w:t xml:space="preserve"> and sleeve</w:t>
      </w:r>
      <w:r w:rsidR="004158B7">
        <w:rPr>
          <w:rFonts w:asciiTheme="majorHAnsi" w:hAnsiTheme="majorHAnsi"/>
        </w:rPr>
        <w:t xml:space="preserve"> gastrectomy</w:t>
      </w:r>
      <w:r w:rsidR="00A979EA">
        <w:rPr>
          <w:rFonts w:asciiTheme="majorHAnsi" w:hAnsiTheme="majorHAnsi"/>
        </w:rPr>
        <w:t xml:space="preserve"> ha</w:t>
      </w:r>
      <w:r w:rsidR="00F824A8">
        <w:rPr>
          <w:rFonts w:asciiTheme="majorHAnsi" w:hAnsiTheme="majorHAnsi"/>
        </w:rPr>
        <w:t>ve</w:t>
      </w:r>
      <w:r w:rsidR="00A979EA">
        <w:rPr>
          <w:rFonts w:asciiTheme="majorHAnsi" w:hAnsiTheme="majorHAnsi"/>
        </w:rPr>
        <w:t xml:space="preserve"> been shown to </w:t>
      </w:r>
      <w:r w:rsidR="00D950E9">
        <w:rPr>
          <w:rFonts w:asciiTheme="majorHAnsi" w:hAnsiTheme="majorHAnsi"/>
        </w:rPr>
        <w:t xml:space="preserve">result in more </w:t>
      </w:r>
      <w:r w:rsidR="00A979EA">
        <w:rPr>
          <w:rFonts w:asciiTheme="majorHAnsi" w:hAnsiTheme="majorHAnsi"/>
        </w:rPr>
        <w:t xml:space="preserve">weight loss compared to </w:t>
      </w:r>
      <w:r w:rsidR="00222DD9">
        <w:rPr>
          <w:rFonts w:asciiTheme="majorHAnsi" w:hAnsiTheme="majorHAnsi"/>
        </w:rPr>
        <w:t>gastric band</w:t>
      </w:r>
      <w:r w:rsidR="004158B7">
        <w:rPr>
          <w:rFonts w:asciiTheme="majorHAnsi" w:hAnsiTheme="majorHAnsi"/>
        </w:rPr>
        <w:t>ing</w:t>
      </w:r>
      <w:proofErr w:type="gramStart"/>
      <w:r w:rsidR="001C63B8">
        <w:rPr>
          <w:rFonts w:asciiTheme="majorHAnsi" w:hAnsiTheme="majorHAnsi"/>
        </w:rPr>
        <w:t>,</w:t>
      </w:r>
      <w:r w:rsidR="00A31D14" w:rsidRPr="00BF4D47">
        <w:rPr>
          <w:rFonts w:asciiTheme="majorHAnsi" w:hAnsiTheme="majorHAnsi"/>
          <w:vertAlign w:val="superscript"/>
        </w:rPr>
        <w:t>17,18</w:t>
      </w:r>
      <w:proofErr w:type="gramEnd"/>
      <w:r w:rsidR="001C63B8">
        <w:rPr>
          <w:rFonts w:asciiTheme="majorHAnsi" w:hAnsiTheme="majorHAnsi"/>
        </w:rPr>
        <w:t xml:space="preserve"> </w:t>
      </w:r>
      <w:r w:rsidR="00222DD9">
        <w:rPr>
          <w:rFonts w:asciiTheme="majorHAnsi" w:hAnsiTheme="majorHAnsi"/>
        </w:rPr>
        <w:t xml:space="preserve">and these </w:t>
      </w:r>
      <w:r w:rsidR="00A979EA">
        <w:rPr>
          <w:rFonts w:asciiTheme="majorHAnsi" w:hAnsiTheme="majorHAnsi"/>
        </w:rPr>
        <w:t>procedure</w:t>
      </w:r>
      <w:r w:rsidR="00222DD9">
        <w:rPr>
          <w:rFonts w:asciiTheme="majorHAnsi" w:hAnsiTheme="majorHAnsi"/>
        </w:rPr>
        <w:t>s</w:t>
      </w:r>
      <w:r w:rsidR="00A979EA">
        <w:rPr>
          <w:rFonts w:asciiTheme="majorHAnsi" w:hAnsiTheme="majorHAnsi"/>
        </w:rPr>
        <w:t xml:space="preserve"> had the </w:t>
      </w:r>
      <w:r w:rsidR="004158B7">
        <w:rPr>
          <w:rFonts w:asciiTheme="majorHAnsi" w:hAnsiTheme="majorHAnsi"/>
        </w:rPr>
        <w:t>strongest influence on</w:t>
      </w:r>
      <w:r w:rsidR="00A979EA">
        <w:rPr>
          <w:rFonts w:asciiTheme="majorHAnsi" w:hAnsiTheme="majorHAnsi"/>
        </w:rPr>
        <w:t xml:space="preserve"> hormon</w:t>
      </w:r>
      <w:r w:rsidR="00A143BF">
        <w:rPr>
          <w:rFonts w:asciiTheme="majorHAnsi" w:hAnsiTheme="majorHAnsi"/>
        </w:rPr>
        <w:t>e-</w:t>
      </w:r>
      <w:r w:rsidR="00A979EA">
        <w:rPr>
          <w:rFonts w:asciiTheme="majorHAnsi" w:hAnsiTheme="majorHAnsi"/>
        </w:rPr>
        <w:t>related cancer risk.</w:t>
      </w:r>
      <w:r w:rsidR="00F81092">
        <w:rPr>
          <w:rFonts w:asciiTheme="majorHAnsi" w:hAnsiTheme="majorHAnsi"/>
        </w:rPr>
        <w:t xml:space="preserve"> </w:t>
      </w:r>
      <w:r w:rsidR="00A979EA">
        <w:rPr>
          <w:rFonts w:asciiTheme="majorHAnsi" w:hAnsiTheme="majorHAnsi"/>
        </w:rPr>
        <w:t xml:space="preserve">Obese </w:t>
      </w:r>
      <w:r w:rsidR="004158B7">
        <w:rPr>
          <w:rFonts w:asciiTheme="majorHAnsi" w:hAnsiTheme="majorHAnsi"/>
        </w:rPr>
        <w:t xml:space="preserve">individuals </w:t>
      </w:r>
      <w:r w:rsidR="00F824A8">
        <w:rPr>
          <w:rFonts w:asciiTheme="majorHAnsi" w:hAnsiTheme="majorHAnsi"/>
        </w:rPr>
        <w:t xml:space="preserve">may </w:t>
      </w:r>
      <w:r w:rsidR="00A979EA">
        <w:rPr>
          <w:rFonts w:asciiTheme="majorHAnsi" w:hAnsiTheme="majorHAnsi"/>
        </w:rPr>
        <w:t>have concomitant maladaptive social or behavioral patterns</w:t>
      </w:r>
      <w:r w:rsidR="00A143BF">
        <w:rPr>
          <w:rFonts w:asciiTheme="majorHAnsi" w:hAnsiTheme="majorHAnsi"/>
        </w:rPr>
        <w:t>,</w:t>
      </w:r>
      <w:r w:rsidR="00A979EA">
        <w:rPr>
          <w:rFonts w:asciiTheme="majorHAnsi" w:hAnsiTheme="majorHAnsi"/>
        </w:rPr>
        <w:t xml:space="preserve"> including </w:t>
      </w:r>
      <w:r w:rsidR="004158B7">
        <w:rPr>
          <w:rFonts w:asciiTheme="majorHAnsi" w:hAnsiTheme="majorHAnsi"/>
        </w:rPr>
        <w:t xml:space="preserve">tobacco </w:t>
      </w:r>
      <w:r w:rsidR="00A979EA">
        <w:rPr>
          <w:rFonts w:asciiTheme="majorHAnsi" w:hAnsiTheme="majorHAnsi"/>
        </w:rPr>
        <w:t xml:space="preserve">smoking, </w:t>
      </w:r>
      <w:r w:rsidR="004158B7">
        <w:rPr>
          <w:rFonts w:asciiTheme="majorHAnsi" w:hAnsiTheme="majorHAnsi"/>
        </w:rPr>
        <w:t xml:space="preserve">high </w:t>
      </w:r>
      <w:r w:rsidR="00A979EA">
        <w:rPr>
          <w:rFonts w:asciiTheme="majorHAnsi" w:hAnsiTheme="majorHAnsi"/>
        </w:rPr>
        <w:t xml:space="preserve">alcohol intake and </w:t>
      </w:r>
      <w:r w:rsidR="00D950E9">
        <w:rPr>
          <w:rFonts w:asciiTheme="majorHAnsi" w:hAnsiTheme="majorHAnsi"/>
        </w:rPr>
        <w:t xml:space="preserve">low physical </w:t>
      </w:r>
      <w:r w:rsidR="00D950E9">
        <w:rPr>
          <w:rFonts w:asciiTheme="majorHAnsi" w:hAnsiTheme="majorHAnsi"/>
        </w:rPr>
        <w:lastRenderedPageBreak/>
        <w:t>activity</w:t>
      </w:r>
      <w:r w:rsidR="00A979EA">
        <w:rPr>
          <w:rFonts w:asciiTheme="majorHAnsi" w:hAnsiTheme="majorHAnsi"/>
        </w:rPr>
        <w:t xml:space="preserve">, all of which are </w:t>
      </w:r>
      <w:r w:rsidR="00D950E9">
        <w:rPr>
          <w:rFonts w:asciiTheme="majorHAnsi" w:hAnsiTheme="majorHAnsi"/>
        </w:rPr>
        <w:t xml:space="preserve">potential confounding </w:t>
      </w:r>
      <w:r w:rsidR="00A979EA">
        <w:rPr>
          <w:rFonts w:asciiTheme="majorHAnsi" w:hAnsiTheme="majorHAnsi"/>
        </w:rPr>
        <w:t>factors</w:t>
      </w:r>
      <w:r w:rsidR="005E74F7">
        <w:rPr>
          <w:rFonts w:asciiTheme="majorHAnsi" w:hAnsiTheme="majorHAnsi"/>
        </w:rPr>
        <w:t>,</w:t>
      </w:r>
      <w:r w:rsidR="005E74F7" w:rsidRPr="00F603B2">
        <w:rPr>
          <w:rFonts w:asciiTheme="majorHAnsi" w:hAnsiTheme="majorHAnsi"/>
        </w:rPr>
        <w:t xml:space="preserve"> which are not coded in HES</w:t>
      </w:r>
      <w:r w:rsidR="003A0C1E" w:rsidRPr="00F603B2">
        <w:rPr>
          <w:rFonts w:asciiTheme="majorHAnsi" w:hAnsiTheme="majorHAnsi"/>
        </w:rPr>
        <w:t xml:space="preserve"> and therefore not included in the propensity matching</w:t>
      </w:r>
      <w:r w:rsidR="001C63B8" w:rsidRPr="00F603B2">
        <w:rPr>
          <w:rFonts w:asciiTheme="majorHAnsi" w:hAnsiTheme="majorHAnsi"/>
        </w:rPr>
        <w:t>.</w:t>
      </w:r>
      <w:r w:rsidR="0040107B" w:rsidRPr="00F603B2">
        <w:rPr>
          <w:rFonts w:asciiTheme="majorHAnsi" w:hAnsiTheme="majorHAnsi"/>
          <w:vertAlign w:val="superscript"/>
        </w:rPr>
        <w:t>4</w:t>
      </w:r>
      <w:r w:rsidR="003F31D6" w:rsidRPr="00F603B2">
        <w:rPr>
          <w:rFonts w:asciiTheme="majorHAnsi" w:hAnsiTheme="majorHAnsi"/>
        </w:rPr>
        <w:t xml:space="preserve"> </w:t>
      </w:r>
      <w:r w:rsidR="003F31D6">
        <w:rPr>
          <w:rFonts w:asciiTheme="majorHAnsi" w:hAnsiTheme="majorHAnsi"/>
        </w:rPr>
        <w:t>However</w:t>
      </w:r>
      <w:r w:rsidR="00A143BF">
        <w:rPr>
          <w:rFonts w:asciiTheme="majorHAnsi" w:hAnsiTheme="majorHAnsi"/>
        </w:rPr>
        <w:t>,</w:t>
      </w:r>
      <w:r w:rsidR="003F31D6">
        <w:rPr>
          <w:rFonts w:asciiTheme="majorHAnsi" w:hAnsiTheme="majorHAnsi"/>
        </w:rPr>
        <w:t xml:space="preserve"> </w:t>
      </w:r>
      <w:r w:rsidR="00D950E9">
        <w:rPr>
          <w:rFonts w:asciiTheme="majorHAnsi" w:hAnsiTheme="majorHAnsi"/>
        </w:rPr>
        <w:t xml:space="preserve">the </w:t>
      </w:r>
      <w:r w:rsidR="00A979EA">
        <w:rPr>
          <w:rFonts w:asciiTheme="majorHAnsi" w:hAnsiTheme="majorHAnsi"/>
        </w:rPr>
        <w:t>propensity match</w:t>
      </w:r>
      <w:r w:rsidR="00D950E9">
        <w:rPr>
          <w:rFonts w:asciiTheme="majorHAnsi" w:hAnsiTheme="majorHAnsi"/>
        </w:rPr>
        <w:t>ing</w:t>
      </w:r>
      <w:r w:rsidR="00A979EA">
        <w:rPr>
          <w:rFonts w:asciiTheme="majorHAnsi" w:hAnsiTheme="majorHAnsi"/>
        </w:rPr>
        <w:t xml:space="preserve"> </w:t>
      </w:r>
      <w:r w:rsidR="00D950E9">
        <w:rPr>
          <w:rFonts w:asciiTheme="majorHAnsi" w:hAnsiTheme="majorHAnsi"/>
        </w:rPr>
        <w:t xml:space="preserve">for </w:t>
      </w:r>
      <w:r w:rsidR="00A979EA">
        <w:rPr>
          <w:rFonts w:asciiTheme="majorHAnsi" w:hAnsiTheme="majorHAnsi"/>
        </w:rPr>
        <w:t xml:space="preserve">sex, </w:t>
      </w:r>
      <w:r w:rsidR="00A143BF">
        <w:rPr>
          <w:rFonts w:asciiTheme="majorHAnsi" w:hAnsiTheme="majorHAnsi"/>
        </w:rPr>
        <w:t xml:space="preserve">age, </w:t>
      </w:r>
      <w:r w:rsidR="00A979EA">
        <w:rPr>
          <w:rFonts w:asciiTheme="majorHAnsi" w:hAnsiTheme="majorHAnsi"/>
        </w:rPr>
        <w:t>co</w:t>
      </w:r>
      <w:r w:rsidR="004158B7">
        <w:rPr>
          <w:rFonts w:asciiTheme="majorHAnsi" w:hAnsiTheme="majorHAnsi"/>
        </w:rPr>
        <w:t>-</w:t>
      </w:r>
      <w:r w:rsidR="00A979EA">
        <w:rPr>
          <w:rFonts w:asciiTheme="majorHAnsi" w:hAnsiTheme="majorHAnsi"/>
        </w:rPr>
        <w:t>morbidity and length of follow-up creat</w:t>
      </w:r>
      <w:r w:rsidR="00D950E9">
        <w:rPr>
          <w:rFonts w:asciiTheme="majorHAnsi" w:hAnsiTheme="majorHAnsi"/>
        </w:rPr>
        <w:t>ed</w:t>
      </w:r>
      <w:r w:rsidR="00A979EA">
        <w:rPr>
          <w:rFonts w:asciiTheme="majorHAnsi" w:hAnsiTheme="majorHAnsi"/>
        </w:rPr>
        <w:t xml:space="preserve"> </w:t>
      </w:r>
      <w:r w:rsidR="00F824A8">
        <w:rPr>
          <w:rFonts w:asciiTheme="majorHAnsi" w:hAnsiTheme="majorHAnsi"/>
        </w:rPr>
        <w:t xml:space="preserve">a </w:t>
      </w:r>
      <w:r w:rsidR="00A979EA">
        <w:rPr>
          <w:rFonts w:asciiTheme="majorHAnsi" w:hAnsiTheme="majorHAnsi"/>
        </w:rPr>
        <w:t xml:space="preserve">similar </w:t>
      </w:r>
      <w:r w:rsidR="00F824A8">
        <w:rPr>
          <w:rFonts w:asciiTheme="majorHAnsi" w:hAnsiTheme="majorHAnsi"/>
        </w:rPr>
        <w:t xml:space="preserve">control </w:t>
      </w:r>
      <w:r w:rsidR="004158B7">
        <w:rPr>
          <w:rFonts w:asciiTheme="majorHAnsi" w:hAnsiTheme="majorHAnsi"/>
        </w:rPr>
        <w:t>group</w:t>
      </w:r>
      <w:r w:rsidR="00A979EA">
        <w:rPr>
          <w:rFonts w:asciiTheme="majorHAnsi" w:hAnsiTheme="majorHAnsi"/>
        </w:rPr>
        <w:t>.</w:t>
      </w:r>
      <w:r w:rsidR="00416388">
        <w:rPr>
          <w:rFonts w:asciiTheme="majorHAnsi" w:hAnsiTheme="majorHAnsi"/>
        </w:rPr>
        <w:t xml:space="preserve"> A</w:t>
      </w:r>
      <w:r w:rsidR="00D950E9">
        <w:rPr>
          <w:rFonts w:asciiTheme="majorHAnsi" w:hAnsiTheme="majorHAnsi"/>
        </w:rPr>
        <w:t xml:space="preserve">lthough the sample size was large, the statistical power for assessing the risk of </w:t>
      </w:r>
      <w:proofErr w:type="spellStart"/>
      <w:r w:rsidR="00D950E9">
        <w:rPr>
          <w:rFonts w:asciiTheme="majorHAnsi" w:hAnsiTheme="majorHAnsi"/>
        </w:rPr>
        <w:t>oesophageal</w:t>
      </w:r>
      <w:proofErr w:type="spellEnd"/>
      <w:r w:rsidR="00D950E9">
        <w:rPr>
          <w:rFonts w:asciiTheme="majorHAnsi" w:hAnsiTheme="majorHAnsi"/>
        </w:rPr>
        <w:t xml:space="preserve"> cancer was low due to the low incidence of this cancer. </w:t>
      </w:r>
      <w:r w:rsidR="00F824A8">
        <w:rPr>
          <w:rFonts w:asciiTheme="majorHAnsi" w:hAnsiTheme="majorHAnsi"/>
        </w:rPr>
        <w:t>Moreover, t</w:t>
      </w:r>
      <w:r w:rsidR="00416388">
        <w:rPr>
          <w:rFonts w:asciiTheme="majorHAnsi" w:hAnsiTheme="majorHAnsi"/>
        </w:rPr>
        <w:t>here was a lack of tumor histology within the dataset</w:t>
      </w:r>
      <w:r w:rsidR="00F824A8">
        <w:rPr>
          <w:rFonts w:asciiTheme="majorHAnsi" w:hAnsiTheme="majorHAnsi"/>
        </w:rPr>
        <w:t>. T</w:t>
      </w:r>
      <w:r w:rsidR="00416388">
        <w:rPr>
          <w:rFonts w:asciiTheme="majorHAnsi" w:hAnsiTheme="majorHAnsi"/>
        </w:rPr>
        <w:t>hus</w:t>
      </w:r>
      <w:r w:rsidR="005B5EC5">
        <w:rPr>
          <w:rFonts w:asciiTheme="majorHAnsi" w:hAnsiTheme="majorHAnsi"/>
        </w:rPr>
        <w:t>,</w:t>
      </w:r>
      <w:r w:rsidR="00416388">
        <w:rPr>
          <w:rFonts w:asciiTheme="majorHAnsi" w:hAnsiTheme="majorHAnsi"/>
        </w:rPr>
        <w:t xml:space="preserve"> </w:t>
      </w:r>
      <w:proofErr w:type="spellStart"/>
      <w:r w:rsidR="00416388">
        <w:rPr>
          <w:rFonts w:asciiTheme="majorHAnsi" w:hAnsiTheme="majorHAnsi"/>
        </w:rPr>
        <w:t>oesophageal</w:t>
      </w:r>
      <w:proofErr w:type="spellEnd"/>
      <w:r w:rsidR="00416388">
        <w:rPr>
          <w:rFonts w:asciiTheme="majorHAnsi" w:hAnsiTheme="majorHAnsi"/>
        </w:rPr>
        <w:t xml:space="preserve"> squamous cell carcinoma</w:t>
      </w:r>
      <w:r w:rsidR="00F824A8">
        <w:rPr>
          <w:rFonts w:asciiTheme="majorHAnsi" w:hAnsiTheme="majorHAnsi"/>
        </w:rPr>
        <w:t>, which is not associated with obesity,</w:t>
      </w:r>
      <w:r w:rsidR="00416388">
        <w:rPr>
          <w:rFonts w:asciiTheme="majorHAnsi" w:hAnsiTheme="majorHAnsi"/>
        </w:rPr>
        <w:t xml:space="preserve"> was included in the analysis, which could have diluted potential associations with </w:t>
      </w:r>
      <w:r w:rsidR="00F824A8">
        <w:rPr>
          <w:rFonts w:asciiTheme="majorHAnsi" w:hAnsiTheme="majorHAnsi"/>
        </w:rPr>
        <w:t xml:space="preserve">the obesity-related </w:t>
      </w:r>
      <w:r w:rsidR="00416388">
        <w:rPr>
          <w:rFonts w:asciiTheme="majorHAnsi" w:hAnsiTheme="majorHAnsi"/>
        </w:rPr>
        <w:t xml:space="preserve">adenocarcinoma of the </w:t>
      </w:r>
      <w:proofErr w:type="spellStart"/>
      <w:r w:rsidR="00416388">
        <w:rPr>
          <w:rFonts w:asciiTheme="majorHAnsi" w:hAnsiTheme="majorHAnsi"/>
        </w:rPr>
        <w:t>oesophagus</w:t>
      </w:r>
      <w:proofErr w:type="spellEnd"/>
      <w:r w:rsidR="00416388">
        <w:rPr>
          <w:rFonts w:asciiTheme="majorHAnsi" w:hAnsiTheme="majorHAnsi"/>
        </w:rPr>
        <w:t>.</w:t>
      </w:r>
      <w:r w:rsidR="00D950E9">
        <w:rPr>
          <w:rFonts w:asciiTheme="majorHAnsi" w:hAnsiTheme="majorHAnsi"/>
        </w:rPr>
        <w:t xml:space="preserve"> </w:t>
      </w:r>
    </w:p>
    <w:p w14:paraId="776B6B80" w14:textId="77777777" w:rsidR="00A143BF" w:rsidRDefault="00A143BF" w:rsidP="00912CC2">
      <w:pPr>
        <w:spacing w:line="480" w:lineRule="auto"/>
        <w:jc w:val="both"/>
        <w:rPr>
          <w:rFonts w:asciiTheme="majorHAnsi" w:hAnsiTheme="majorHAnsi"/>
        </w:rPr>
      </w:pPr>
    </w:p>
    <w:p w14:paraId="76657BA8" w14:textId="01F38EEB" w:rsidR="000C7BA7" w:rsidRDefault="00222DD9" w:rsidP="00912CC2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There was </w:t>
      </w:r>
      <w:r w:rsidR="00080AB0">
        <w:rPr>
          <w:rFonts w:asciiTheme="majorHAnsi" w:hAnsiTheme="majorHAnsi"/>
        </w:rPr>
        <w:t>a five-fold reduction in the incidence of hormon</w:t>
      </w:r>
      <w:r w:rsidR="00A143BF">
        <w:rPr>
          <w:rFonts w:asciiTheme="majorHAnsi" w:hAnsiTheme="majorHAnsi"/>
        </w:rPr>
        <w:t>e-</w:t>
      </w:r>
      <w:r w:rsidR="00080AB0">
        <w:rPr>
          <w:rFonts w:asciiTheme="majorHAnsi" w:hAnsiTheme="majorHAnsi"/>
        </w:rPr>
        <w:t xml:space="preserve">related cancers following </w:t>
      </w:r>
      <w:r w:rsidR="00F81092">
        <w:rPr>
          <w:rFonts w:asciiTheme="majorHAnsi" w:hAnsiTheme="majorHAnsi"/>
        </w:rPr>
        <w:t>bariatric</w:t>
      </w:r>
      <w:r w:rsidR="004158B7">
        <w:rPr>
          <w:rFonts w:asciiTheme="majorHAnsi" w:hAnsiTheme="majorHAnsi"/>
        </w:rPr>
        <w:t xml:space="preserve"> </w:t>
      </w:r>
      <w:r w:rsidR="00080AB0">
        <w:rPr>
          <w:rFonts w:asciiTheme="majorHAnsi" w:hAnsiTheme="majorHAnsi"/>
        </w:rPr>
        <w:t xml:space="preserve">surgery, </w:t>
      </w:r>
      <w:r w:rsidR="00D950E9">
        <w:rPr>
          <w:rFonts w:asciiTheme="majorHAnsi" w:hAnsiTheme="majorHAnsi"/>
        </w:rPr>
        <w:t>particularly</w:t>
      </w:r>
      <w:r w:rsidR="00080AB0">
        <w:rPr>
          <w:rFonts w:asciiTheme="majorHAnsi" w:hAnsiTheme="majorHAnsi"/>
        </w:rPr>
        <w:t xml:space="preserve"> in patients </w:t>
      </w:r>
      <w:r w:rsidR="00A143BF">
        <w:rPr>
          <w:rFonts w:asciiTheme="majorHAnsi" w:hAnsiTheme="majorHAnsi"/>
        </w:rPr>
        <w:t xml:space="preserve">having undergone </w:t>
      </w:r>
      <w:r w:rsidR="00080AB0">
        <w:rPr>
          <w:rFonts w:asciiTheme="majorHAnsi" w:hAnsiTheme="majorHAnsi"/>
        </w:rPr>
        <w:t xml:space="preserve">gastric bypass </w:t>
      </w:r>
      <w:r w:rsidR="004158B7">
        <w:rPr>
          <w:rFonts w:asciiTheme="majorHAnsi" w:hAnsiTheme="majorHAnsi"/>
        </w:rPr>
        <w:t xml:space="preserve">or </w:t>
      </w:r>
      <w:r w:rsidR="00080AB0">
        <w:rPr>
          <w:rFonts w:asciiTheme="majorHAnsi" w:hAnsiTheme="majorHAnsi"/>
        </w:rPr>
        <w:t>sleeve gastrectomy.</w:t>
      </w:r>
      <w:r w:rsidR="00B11B21">
        <w:rPr>
          <w:rFonts w:asciiTheme="majorHAnsi" w:hAnsiTheme="majorHAnsi"/>
        </w:rPr>
        <w:t xml:space="preserve"> </w:t>
      </w:r>
      <w:r w:rsidR="00B11B21" w:rsidRPr="00F603B2">
        <w:rPr>
          <w:rFonts w:asciiTheme="majorHAnsi" w:hAnsiTheme="majorHAnsi"/>
        </w:rPr>
        <w:t>However, it must also be noted there was a three-fold reduction in the incidence of hormone-related cancers following gastric band</w:t>
      </w:r>
      <w:r w:rsidR="00A857E5" w:rsidRPr="00F603B2">
        <w:rPr>
          <w:rFonts w:asciiTheme="majorHAnsi" w:hAnsiTheme="majorHAnsi"/>
        </w:rPr>
        <w:t>ing</w:t>
      </w:r>
      <w:r w:rsidR="00B11B21" w:rsidRPr="00F603B2">
        <w:rPr>
          <w:rFonts w:asciiTheme="majorHAnsi" w:hAnsiTheme="majorHAnsi"/>
        </w:rPr>
        <w:t>.</w:t>
      </w:r>
      <w:r w:rsidR="00080AB0" w:rsidRPr="00F603B2">
        <w:rPr>
          <w:rFonts w:asciiTheme="majorHAnsi" w:hAnsiTheme="majorHAnsi"/>
        </w:rPr>
        <w:t xml:space="preserve"> </w:t>
      </w:r>
      <w:r w:rsidR="00C52272" w:rsidRPr="00F603B2">
        <w:rPr>
          <w:rFonts w:asciiTheme="majorHAnsi" w:hAnsiTheme="majorHAnsi"/>
        </w:rPr>
        <w:t>Some p</w:t>
      </w:r>
      <w:r w:rsidR="009C0D2A" w:rsidRPr="00F603B2">
        <w:rPr>
          <w:rFonts w:asciiTheme="majorHAnsi" w:hAnsiTheme="majorHAnsi"/>
        </w:rPr>
        <w:t xml:space="preserve">revious publications have </w:t>
      </w:r>
      <w:r w:rsidR="00A143BF" w:rsidRPr="00F603B2">
        <w:rPr>
          <w:rFonts w:asciiTheme="majorHAnsi" w:hAnsiTheme="majorHAnsi"/>
        </w:rPr>
        <w:t xml:space="preserve">also </w:t>
      </w:r>
      <w:r w:rsidR="009C0D2A" w:rsidRPr="00F603B2">
        <w:rPr>
          <w:rFonts w:asciiTheme="majorHAnsi" w:hAnsiTheme="majorHAnsi"/>
        </w:rPr>
        <w:t xml:space="preserve">demonstrated </w:t>
      </w:r>
      <w:r w:rsidR="00A143BF" w:rsidRPr="00F603B2">
        <w:rPr>
          <w:rFonts w:asciiTheme="majorHAnsi" w:hAnsiTheme="majorHAnsi"/>
        </w:rPr>
        <w:t>associations</w:t>
      </w:r>
      <w:r w:rsidR="009C0D2A" w:rsidRPr="00F603B2">
        <w:rPr>
          <w:rFonts w:asciiTheme="majorHAnsi" w:hAnsiTheme="majorHAnsi"/>
        </w:rPr>
        <w:t xml:space="preserve"> between </w:t>
      </w:r>
      <w:r w:rsidR="00F81092" w:rsidRPr="00F603B2">
        <w:rPr>
          <w:rFonts w:asciiTheme="majorHAnsi" w:hAnsiTheme="majorHAnsi"/>
        </w:rPr>
        <w:t>bariatric</w:t>
      </w:r>
      <w:r w:rsidR="001C63B8" w:rsidRPr="00F603B2">
        <w:rPr>
          <w:rFonts w:asciiTheme="majorHAnsi" w:hAnsiTheme="majorHAnsi"/>
        </w:rPr>
        <w:t xml:space="preserve"> </w:t>
      </w:r>
      <w:r w:rsidR="004158B7" w:rsidRPr="00F603B2">
        <w:rPr>
          <w:rFonts w:asciiTheme="majorHAnsi" w:hAnsiTheme="majorHAnsi"/>
        </w:rPr>
        <w:t xml:space="preserve">surgery </w:t>
      </w:r>
      <w:r w:rsidR="001C63B8" w:rsidRPr="00F603B2">
        <w:rPr>
          <w:rFonts w:asciiTheme="majorHAnsi" w:hAnsiTheme="majorHAnsi"/>
        </w:rPr>
        <w:t>and hormon</w:t>
      </w:r>
      <w:r w:rsidR="004158B7" w:rsidRPr="00F603B2">
        <w:rPr>
          <w:rFonts w:asciiTheme="majorHAnsi" w:hAnsiTheme="majorHAnsi"/>
        </w:rPr>
        <w:t>e-</w:t>
      </w:r>
      <w:r w:rsidR="001C63B8" w:rsidRPr="00F603B2">
        <w:rPr>
          <w:rFonts w:asciiTheme="majorHAnsi" w:hAnsiTheme="majorHAnsi"/>
        </w:rPr>
        <w:t>related cancers</w:t>
      </w:r>
      <w:r w:rsidR="00C52272" w:rsidRPr="00F603B2">
        <w:rPr>
          <w:rFonts w:asciiTheme="majorHAnsi" w:hAnsiTheme="majorHAnsi"/>
        </w:rPr>
        <w:t xml:space="preserve"> but</w:t>
      </w:r>
      <w:r w:rsidR="009C0D2A" w:rsidRPr="00F603B2">
        <w:rPr>
          <w:rFonts w:asciiTheme="majorHAnsi" w:hAnsiTheme="majorHAnsi"/>
        </w:rPr>
        <w:t xml:space="preserve"> the evidence h</w:t>
      </w:r>
      <w:r w:rsidR="001C63B8" w:rsidRPr="00F603B2">
        <w:rPr>
          <w:rFonts w:asciiTheme="majorHAnsi" w:hAnsiTheme="majorHAnsi"/>
        </w:rPr>
        <w:t>as been conflicting.</w:t>
      </w:r>
      <w:r w:rsidR="00A31D14" w:rsidRPr="00F603B2">
        <w:rPr>
          <w:rFonts w:asciiTheme="majorHAnsi" w:hAnsiTheme="majorHAnsi"/>
          <w:vertAlign w:val="superscript"/>
        </w:rPr>
        <w:t>10–14</w:t>
      </w:r>
      <w:r w:rsidR="009C0D2A" w:rsidRPr="00F603B2">
        <w:rPr>
          <w:rFonts w:asciiTheme="majorHAnsi" w:hAnsiTheme="majorHAnsi"/>
        </w:rPr>
        <w:t xml:space="preserve"> </w:t>
      </w:r>
      <w:r w:rsidR="002D74A2" w:rsidRPr="00F603B2">
        <w:rPr>
          <w:rFonts w:asciiTheme="majorHAnsi" w:hAnsiTheme="majorHAnsi"/>
        </w:rPr>
        <w:t xml:space="preserve">Importantly </w:t>
      </w:r>
      <w:r w:rsidR="005B5EC5">
        <w:rPr>
          <w:rFonts w:asciiTheme="majorHAnsi" w:hAnsiTheme="majorHAnsi"/>
        </w:rPr>
        <w:t>the present</w:t>
      </w:r>
      <w:r w:rsidR="005B5EC5" w:rsidRPr="00F603B2">
        <w:rPr>
          <w:rFonts w:asciiTheme="majorHAnsi" w:hAnsiTheme="majorHAnsi"/>
        </w:rPr>
        <w:t xml:space="preserve"> </w:t>
      </w:r>
      <w:r w:rsidR="002D74A2" w:rsidRPr="00F603B2">
        <w:rPr>
          <w:rFonts w:asciiTheme="majorHAnsi" w:hAnsiTheme="majorHAnsi"/>
        </w:rPr>
        <w:t>study included 57% of patients receiving gastric bypass, much</w:t>
      </w:r>
      <w:r w:rsidR="003A7569" w:rsidRPr="00F603B2">
        <w:rPr>
          <w:rFonts w:asciiTheme="majorHAnsi" w:hAnsiTheme="majorHAnsi"/>
        </w:rPr>
        <w:t xml:space="preserve"> greater</w:t>
      </w:r>
      <w:r w:rsidR="002D74A2" w:rsidRPr="00F603B2">
        <w:rPr>
          <w:rFonts w:asciiTheme="majorHAnsi" w:hAnsiTheme="majorHAnsi"/>
        </w:rPr>
        <w:t xml:space="preserve"> than previous conducted studies, potentially increasing percentage weight loss and </w:t>
      </w:r>
      <w:r w:rsidR="003A7569" w:rsidRPr="00F603B2">
        <w:rPr>
          <w:rFonts w:asciiTheme="majorHAnsi" w:hAnsiTheme="majorHAnsi"/>
        </w:rPr>
        <w:t>the</w:t>
      </w:r>
      <w:r w:rsidR="002D74A2" w:rsidRPr="00F603B2">
        <w:rPr>
          <w:rFonts w:asciiTheme="majorHAnsi" w:hAnsiTheme="majorHAnsi"/>
        </w:rPr>
        <w:t xml:space="preserve"> anti-cancer effects</w:t>
      </w:r>
      <w:r w:rsidR="003A7569" w:rsidRPr="00F603B2">
        <w:rPr>
          <w:rFonts w:asciiTheme="majorHAnsi" w:hAnsiTheme="majorHAnsi"/>
        </w:rPr>
        <w:t xml:space="preserve"> within the bariatric surgery cohort.</w:t>
      </w:r>
      <w:r w:rsidR="002D74A2">
        <w:rPr>
          <w:rFonts w:asciiTheme="majorHAnsi" w:hAnsiTheme="majorHAnsi"/>
        </w:rPr>
        <w:t xml:space="preserve"> </w:t>
      </w:r>
      <w:r w:rsidR="00B75657">
        <w:rPr>
          <w:rFonts w:asciiTheme="majorHAnsi" w:hAnsiTheme="majorHAnsi"/>
          <w:lang w:val="en-GB"/>
        </w:rPr>
        <w:t>M</w:t>
      </w:r>
      <w:proofErr w:type="spellStart"/>
      <w:r w:rsidR="009C0D2A" w:rsidRPr="009C0D2A">
        <w:rPr>
          <w:rFonts w:asciiTheme="majorHAnsi" w:hAnsiTheme="majorHAnsi"/>
        </w:rPr>
        <w:t>odulation</w:t>
      </w:r>
      <w:proofErr w:type="spellEnd"/>
      <w:r w:rsidR="009C0D2A" w:rsidRPr="009C0D2A">
        <w:rPr>
          <w:rFonts w:asciiTheme="majorHAnsi" w:hAnsiTheme="majorHAnsi"/>
        </w:rPr>
        <w:t xml:space="preserve"> of </w:t>
      </w:r>
      <w:r w:rsidR="004158B7">
        <w:rPr>
          <w:rFonts w:asciiTheme="majorHAnsi" w:hAnsiTheme="majorHAnsi"/>
        </w:rPr>
        <w:t xml:space="preserve">the levels of </w:t>
      </w:r>
      <w:r w:rsidR="009C0D2A" w:rsidRPr="009C0D2A">
        <w:rPr>
          <w:rFonts w:asciiTheme="majorHAnsi" w:hAnsiTheme="majorHAnsi"/>
        </w:rPr>
        <w:t>sex hormon</w:t>
      </w:r>
      <w:r w:rsidR="004158B7">
        <w:rPr>
          <w:rFonts w:asciiTheme="majorHAnsi" w:hAnsiTheme="majorHAnsi"/>
        </w:rPr>
        <w:t>es</w:t>
      </w:r>
      <w:r w:rsidR="009C0D2A" w:rsidRPr="009C0D2A">
        <w:rPr>
          <w:rFonts w:asciiTheme="majorHAnsi" w:hAnsiTheme="majorHAnsi"/>
        </w:rPr>
        <w:t xml:space="preserve"> </w:t>
      </w:r>
      <w:r w:rsidR="00B75657">
        <w:rPr>
          <w:rFonts w:asciiTheme="majorHAnsi" w:hAnsiTheme="majorHAnsi"/>
        </w:rPr>
        <w:t>(</w:t>
      </w:r>
      <w:proofErr w:type="spellStart"/>
      <w:r w:rsidR="00C52272">
        <w:rPr>
          <w:rFonts w:asciiTheme="majorHAnsi" w:hAnsiTheme="majorHAnsi"/>
        </w:rPr>
        <w:t>o</w:t>
      </w:r>
      <w:r w:rsidR="009C0D2A" w:rsidRPr="009C0D2A">
        <w:rPr>
          <w:rFonts w:asciiTheme="majorHAnsi" w:hAnsiTheme="majorHAnsi"/>
        </w:rPr>
        <w:t>estrogens</w:t>
      </w:r>
      <w:proofErr w:type="spellEnd"/>
      <w:r w:rsidR="009C0D2A" w:rsidRPr="009C0D2A">
        <w:rPr>
          <w:rFonts w:asciiTheme="majorHAnsi" w:hAnsiTheme="majorHAnsi"/>
        </w:rPr>
        <w:t xml:space="preserve"> and androgen) </w:t>
      </w:r>
      <w:r w:rsidR="004158B7">
        <w:rPr>
          <w:rFonts w:asciiTheme="majorHAnsi" w:hAnsiTheme="majorHAnsi"/>
        </w:rPr>
        <w:t>can</w:t>
      </w:r>
      <w:r w:rsidR="009C0D2A" w:rsidRPr="009C0D2A">
        <w:rPr>
          <w:rFonts w:asciiTheme="majorHAnsi" w:hAnsiTheme="majorHAnsi"/>
        </w:rPr>
        <w:t xml:space="preserve"> reduce the risk of </w:t>
      </w:r>
      <w:r w:rsidR="00B75657">
        <w:rPr>
          <w:rFonts w:asciiTheme="majorHAnsi" w:hAnsiTheme="majorHAnsi"/>
        </w:rPr>
        <w:t>hormone-dependent tumo</w:t>
      </w:r>
      <w:r w:rsidR="00E029E3">
        <w:rPr>
          <w:rFonts w:asciiTheme="majorHAnsi" w:hAnsiTheme="majorHAnsi"/>
        </w:rPr>
        <w:t>u</w:t>
      </w:r>
      <w:r w:rsidR="00B75657">
        <w:rPr>
          <w:rFonts w:asciiTheme="majorHAnsi" w:hAnsiTheme="majorHAnsi"/>
        </w:rPr>
        <w:t>r</w:t>
      </w:r>
      <w:r w:rsidR="009C0D2A" w:rsidRPr="009C0D2A">
        <w:rPr>
          <w:rFonts w:asciiTheme="majorHAnsi" w:hAnsiTheme="majorHAnsi"/>
        </w:rPr>
        <w:t>s</w:t>
      </w:r>
      <w:r w:rsidR="001C63B8">
        <w:rPr>
          <w:rFonts w:asciiTheme="majorHAnsi" w:hAnsiTheme="majorHAnsi"/>
        </w:rPr>
        <w:t>.</w:t>
      </w:r>
      <w:r w:rsidR="00A31D14" w:rsidRPr="00BF4D47">
        <w:rPr>
          <w:rFonts w:asciiTheme="majorHAnsi" w:hAnsiTheme="majorHAnsi"/>
          <w:vertAlign w:val="superscript"/>
        </w:rPr>
        <w:t>14</w:t>
      </w:r>
      <w:r w:rsidR="009C0D2A" w:rsidRPr="009C0D2A">
        <w:rPr>
          <w:rFonts w:asciiTheme="majorHAnsi" w:hAnsiTheme="majorHAnsi"/>
          <w:b/>
        </w:rPr>
        <w:t xml:space="preserve"> </w:t>
      </w:r>
      <w:r w:rsidR="00B908C9" w:rsidRPr="00B908C9">
        <w:rPr>
          <w:rFonts w:asciiTheme="majorHAnsi" w:hAnsiTheme="majorHAnsi"/>
        </w:rPr>
        <w:t xml:space="preserve">The mechanism of reduced breast </w:t>
      </w:r>
      <w:r w:rsidR="004158B7">
        <w:rPr>
          <w:rFonts w:asciiTheme="majorHAnsi" w:hAnsiTheme="majorHAnsi"/>
        </w:rPr>
        <w:t xml:space="preserve">and </w:t>
      </w:r>
      <w:r w:rsidR="004158B7" w:rsidRPr="00B908C9">
        <w:rPr>
          <w:rFonts w:asciiTheme="majorHAnsi" w:hAnsiTheme="majorHAnsi"/>
        </w:rPr>
        <w:t xml:space="preserve">endometrial </w:t>
      </w:r>
      <w:r w:rsidR="00B908C9" w:rsidRPr="00B908C9">
        <w:rPr>
          <w:rFonts w:asciiTheme="majorHAnsi" w:hAnsiTheme="majorHAnsi"/>
        </w:rPr>
        <w:t xml:space="preserve">cancer risk following </w:t>
      </w:r>
      <w:r w:rsidR="00F81092">
        <w:rPr>
          <w:rFonts w:asciiTheme="majorHAnsi" w:hAnsiTheme="majorHAnsi"/>
        </w:rPr>
        <w:t xml:space="preserve">bariatric </w:t>
      </w:r>
      <w:r w:rsidR="00B908C9" w:rsidRPr="00B908C9">
        <w:rPr>
          <w:rFonts w:asciiTheme="majorHAnsi" w:hAnsiTheme="majorHAnsi"/>
        </w:rPr>
        <w:t>surgery may</w:t>
      </w:r>
      <w:r w:rsidR="00C52272">
        <w:rPr>
          <w:rFonts w:asciiTheme="majorHAnsi" w:hAnsiTheme="majorHAnsi"/>
        </w:rPr>
        <w:t xml:space="preserve"> </w:t>
      </w:r>
      <w:r w:rsidR="00B908C9" w:rsidRPr="00B908C9">
        <w:rPr>
          <w:rFonts w:asciiTheme="majorHAnsi" w:hAnsiTheme="majorHAnsi"/>
        </w:rPr>
        <w:t xml:space="preserve">be due to a decrease in </w:t>
      </w:r>
      <w:proofErr w:type="spellStart"/>
      <w:r w:rsidR="00C52272">
        <w:rPr>
          <w:rFonts w:asciiTheme="majorHAnsi" w:hAnsiTheme="majorHAnsi"/>
        </w:rPr>
        <w:t>o</w:t>
      </w:r>
      <w:r w:rsidR="00B908C9" w:rsidRPr="00B908C9">
        <w:rPr>
          <w:rFonts w:asciiTheme="majorHAnsi" w:hAnsiTheme="majorHAnsi"/>
        </w:rPr>
        <w:t>estrogen</w:t>
      </w:r>
      <w:proofErr w:type="spellEnd"/>
      <w:r w:rsidR="00B908C9" w:rsidRPr="00B908C9">
        <w:rPr>
          <w:rFonts w:asciiTheme="majorHAnsi" w:hAnsiTheme="majorHAnsi"/>
        </w:rPr>
        <w:t xml:space="preserve"> levels and an increase in sex hormone-binding globulin, thus ta</w:t>
      </w:r>
      <w:r w:rsidR="001C63B8">
        <w:rPr>
          <w:rFonts w:asciiTheme="majorHAnsi" w:hAnsiTheme="majorHAnsi"/>
        </w:rPr>
        <w:t>king away the neoplastic driver.</w:t>
      </w:r>
      <w:r w:rsidR="00A31D14" w:rsidRPr="00BF4D47">
        <w:rPr>
          <w:rFonts w:asciiTheme="majorHAnsi" w:hAnsiTheme="majorHAnsi"/>
          <w:vertAlign w:val="superscript"/>
        </w:rPr>
        <w:t>19</w:t>
      </w:r>
      <w:r w:rsidR="00B908C9" w:rsidRPr="00B908C9">
        <w:rPr>
          <w:rFonts w:asciiTheme="majorHAnsi" w:hAnsiTheme="majorHAnsi"/>
        </w:rPr>
        <w:t xml:space="preserve"> </w:t>
      </w:r>
      <w:r w:rsidR="00F824A8">
        <w:rPr>
          <w:rFonts w:asciiTheme="majorHAnsi" w:hAnsiTheme="majorHAnsi"/>
        </w:rPr>
        <w:t xml:space="preserve">Regarding endometrial cancer </w:t>
      </w:r>
      <w:r w:rsidR="003F36ED">
        <w:rPr>
          <w:rFonts w:asciiTheme="majorHAnsi" w:hAnsiTheme="majorHAnsi"/>
        </w:rPr>
        <w:t>specifically</w:t>
      </w:r>
      <w:r w:rsidR="00F824A8">
        <w:rPr>
          <w:rFonts w:asciiTheme="majorHAnsi" w:hAnsiTheme="majorHAnsi"/>
        </w:rPr>
        <w:t xml:space="preserve">, </w:t>
      </w:r>
      <w:r w:rsidR="0021340B">
        <w:rPr>
          <w:rFonts w:asciiTheme="majorHAnsi" w:hAnsiTheme="majorHAnsi"/>
        </w:rPr>
        <w:t xml:space="preserve">studies have </w:t>
      </w:r>
      <w:r w:rsidR="0021340B">
        <w:rPr>
          <w:rFonts w:asciiTheme="majorHAnsi" w:hAnsiTheme="majorHAnsi"/>
        </w:rPr>
        <w:lastRenderedPageBreak/>
        <w:t xml:space="preserve">suggested that endometrial hyperplasia can be </w:t>
      </w:r>
      <w:r w:rsidR="00F81092">
        <w:rPr>
          <w:rFonts w:asciiTheme="majorHAnsi" w:hAnsiTheme="majorHAnsi"/>
        </w:rPr>
        <w:t xml:space="preserve">counteracted by bariatric </w:t>
      </w:r>
      <w:r w:rsidR="001C63B8">
        <w:rPr>
          <w:rFonts w:asciiTheme="majorHAnsi" w:hAnsiTheme="majorHAnsi"/>
        </w:rPr>
        <w:t>surgery.</w:t>
      </w:r>
      <w:r w:rsidR="00A31D14" w:rsidRPr="00BF4D47">
        <w:rPr>
          <w:rFonts w:asciiTheme="majorHAnsi" w:hAnsiTheme="majorHAnsi"/>
          <w:vertAlign w:val="superscript"/>
        </w:rPr>
        <w:t>20</w:t>
      </w:r>
      <w:r w:rsidR="0021340B">
        <w:rPr>
          <w:rFonts w:asciiTheme="majorHAnsi" w:hAnsiTheme="majorHAnsi"/>
        </w:rPr>
        <w:t xml:space="preserve"> </w:t>
      </w:r>
      <w:r w:rsidR="00F81092">
        <w:rPr>
          <w:rFonts w:asciiTheme="majorHAnsi" w:hAnsiTheme="majorHAnsi"/>
        </w:rPr>
        <w:t>Bariatric</w:t>
      </w:r>
      <w:r w:rsidR="004B6D52" w:rsidRPr="004B6D52">
        <w:rPr>
          <w:rFonts w:asciiTheme="majorHAnsi" w:hAnsiTheme="majorHAnsi"/>
        </w:rPr>
        <w:t xml:space="preserve"> surgery ca</w:t>
      </w:r>
      <w:r w:rsidR="004B6D52" w:rsidRPr="004B6D52">
        <w:rPr>
          <w:rFonts w:asciiTheme="majorHAnsi" w:hAnsiTheme="majorHAnsi"/>
          <w:lang w:val="en-GB"/>
        </w:rPr>
        <w:t>n also normalise the serum</w:t>
      </w:r>
      <w:r w:rsidR="004B6D52" w:rsidRPr="004B6D52">
        <w:rPr>
          <w:rFonts w:asciiTheme="majorHAnsi" w:hAnsiTheme="majorHAnsi"/>
        </w:rPr>
        <w:t xml:space="preserve"> testosterone level</w:t>
      </w:r>
      <w:r w:rsidR="005C06A2">
        <w:rPr>
          <w:rFonts w:asciiTheme="majorHAnsi" w:hAnsiTheme="majorHAnsi"/>
        </w:rPr>
        <w:t xml:space="preserve"> and possibly</w:t>
      </w:r>
      <w:r w:rsidR="001C63B8">
        <w:rPr>
          <w:rFonts w:asciiTheme="majorHAnsi" w:hAnsiTheme="majorHAnsi"/>
        </w:rPr>
        <w:t xml:space="preserve"> reduce prostate cancer risk,</w:t>
      </w:r>
      <w:r w:rsidR="00A31D14" w:rsidRPr="00BF4D47">
        <w:rPr>
          <w:rFonts w:asciiTheme="majorHAnsi" w:hAnsiTheme="majorHAnsi"/>
          <w:vertAlign w:val="superscript"/>
        </w:rPr>
        <w:t>21</w:t>
      </w:r>
      <w:r w:rsidR="004B6D52" w:rsidRPr="004B6D52">
        <w:rPr>
          <w:rFonts w:asciiTheme="majorHAnsi" w:hAnsiTheme="majorHAnsi"/>
        </w:rPr>
        <w:t xml:space="preserve"> </w:t>
      </w:r>
      <w:r w:rsidR="004158B7">
        <w:rPr>
          <w:rFonts w:asciiTheme="majorHAnsi" w:hAnsiTheme="majorHAnsi"/>
        </w:rPr>
        <w:t>which might help</w:t>
      </w:r>
      <w:r w:rsidR="004B6D52" w:rsidRPr="004B6D52">
        <w:rPr>
          <w:rFonts w:asciiTheme="majorHAnsi" w:hAnsiTheme="majorHAnsi"/>
        </w:rPr>
        <w:t xml:space="preserve"> explain the results </w:t>
      </w:r>
      <w:r w:rsidR="004158B7">
        <w:rPr>
          <w:rFonts w:asciiTheme="majorHAnsi" w:hAnsiTheme="majorHAnsi"/>
        </w:rPr>
        <w:t>of this study regarding this cancer</w:t>
      </w:r>
      <w:r w:rsidR="004B6D52" w:rsidRPr="004B6D52">
        <w:rPr>
          <w:rFonts w:asciiTheme="majorHAnsi" w:hAnsiTheme="majorHAnsi"/>
        </w:rPr>
        <w:t xml:space="preserve">. </w:t>
      </w:r>
    </w:p>
    <w:p w14:paraId="719C4E76" w14:textId="77777777" w:rsidR="004158B7" w:rsidRDefault="004158B7" w:rsidP="00912CC2">
      <w:pPr>
        <w:spacing w:line="480" w:lineRule="auto"/>
        <w:jc w:val="both"/>
        <w:rPr>
          <w:rFonts w:asciiTheme="majorHAnsi" w:hAnsiTheme="majorHAnsi"/>
        </w:rPr>
      </w:pPr>
    </w:p>
    <w:p w14:paraId="09D682FB" w14:textId="059F9673" w:rsidR="00245D27" w:rsidRPr="00A31D14" w:rsidRDefault="00C52272" w:rsidP="00912CC2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Interestingly, t</w:t>
      </w:r>
      <w:r w:rsidR="00252655">
        <w:rPr>
          <w:rFonts w:asciiTheme="majorHAnsi" w:hAnsiTheme="majorHAnsi"/>
        </w:rPr>
        <w:t>here was a</w:t>
      </w:r>
      <w:r>
        <w:rPr>
          <w:rFonts w:asciiTheme="majorHAnsi" w:hAnsiTheme="majorHAnsi"/>
        </w:rPr>
        <w:t>n over</w:t>
      </w:r>
      <w:r w:rsidR="00252655">
        <w:rPr>
          <w:rFonts w:asciiTheme="majorHAnsi" w:hAnsiTheme="majorHAnsi"/>
        </w:rPr>
        <w:t xml:space="preserve"> </w:t>
      </w:r>
      <w:r w:rsidR="004158B7">
        <w:rPr>
          <w:rFonts w:asciiTheme="majorHAnsi" w:hAnsiTheme="majorHAnsi"/>
        </w:rPr>
        <w:t>2</w:t>
      </w:r>
      <w:r w:rsidR="00252655">
        <w:rPr>
          <w:rFonts w:asciiTheme="majorHAnsi" w:hAnsiTheme="majorHAnsi"/>
        </w:rPr>
        <w:t xml:space="preserve">-fold </w:t>
      </w:r>
      <w:r w:rsidR="000C7BA7">
        <w:rPr>
          <w:rFonts w:asciiTheme="majorHAnsi" w:hAnsiTheme="majorHAnsi"/>
        </w:rPr>
        <w:t>increase</w:t>
      </w:r>
      <w:r w:rsidR="004158B7">
        <w:rPr>
          <w:rFonts w:asciiTheme="majorHAnsi" w:hAnsiTheme="majorHAnsi"/>
        </w:rPr>
        <w:t>d</w:t>
      </w:r>
      <w:r w:rsidR="000C7BA7">
        <w:rPr>
          <w:rFonts w:asciiTheme="majorHAnsi" w:hAnsiTheme="majorHAnsi"/>
        </w:rPr>
        <w:t xml:space="preserve"> </w:t>
      </w:r>
      <w:r w:rsidR="004158B7">
        <w:rPr>
          <w:rFonts w:asciiTheme="majorHAnsi" w:hAnsiTheme="majorHAnsi"/>
        </w:rPr>
        <w:t xml:space="preserve">risk </w:t>
      </w:r>
      <w:r w:rsidR="000C7BA7">
        <w:rPr>
          <w:rFonts w:asciiTheme="majorHAnsi" w:hAnsiTheme="majorHAnsi"/>
        </w:rPr>
        <w:t xml:space="preserve">of colorectal cancer following gastric bypass. </w:t>
      </w:r>
      <w:r w:rsidR="00252655" w:rsidRPr="00252655">
        <w:rPr>
          <w:rFonts w:asciiTheme="majorHAnsi" w:hAnsiTheme="majorHAnsi"/>
        </w:rPr>
        <w:t xml:space="preserve">This </w:t>
      </w:r>
      <w:r>
        <w:rPr>
          <w:rFonts w:asciiTheme="majorHAnsi" w:hAnsiTheme="majorHAnsi"/>
        </w:rPr>
        <w:t>finding</w:t>
      </w:r>
      <w:r w:rsidR="00252655" w:rsidRPr="00252655">
        <w:rPr>
          <w:rFonts w:asciiTheme="majorHAnsi" w:hAnsiTheme="majorHAnsi"/>
        </w:rPr>
        <w:t xml:space="preserve"> parallels the </w:t>
      </w:r>
      <w:r>
        <w:rPr>
          <w:rFonts w:asciiTheme="majorHAnsi" w:hAnsiTheme="majorHAnsi"/>
        </w:rPr>
        <w:t>results</w:t>
      </w:r>
      <w:r w:rsidRPr="00252655">
        <w:rPr>
          <w:rFonts w:asciiTheme="majorHAnsi" w:hAnsiTheme="majorHAnsi"/>
        </w:rPr>
        <w:t xml:space="preserve"> </w:t>
      </w:r>
      <w:r w:rsidR="00252655" w:rsidRPr="00252655">
        <w:rPr>
          <w:rFonts w:asciiTheme="majorHAnsi" w:hAnsiTheme="majorHAnsi"/>
        </w:rPr>
        <w:t xml:space="preserve">observed by </w:t>
      </w:r>
      <w:r w:rsidR="004158B7">
        <w:rPr>
          <w:rFonts w:asciiTheme="majorHAnsi" w:hAnsiTheme="majorHAnsi"/>
        </w:rPr>
        <w:t>a</w:t>
      </w:r>
      <w:r w:rsidR="004158B7" w:rsidRPr="00252655">
        <w:rPr>
          <w:rFonts w:asciiTheme="majorHAnsi" w:hAnsiTheme="majorHAnsi"/>
        </w:rPr>
        <w:t xml:space="preserve"> </w:t>
      </w:r>
      <w:r w:rsidR="00252655" w:rsidRPr="00252655">
        <w:rPr>
          <w:rFonts w:asciiTheme="majorHAnsi" w:hAnsiTheme="majorHAnsi"/>
        </w:rPr>
        <w:t>study</w:t>
      </w:r>
      <w:r>
        <w:rPr>
          <w:rFonts w:asciiTheme="majorHAnsi" w:hAnsiTheme="majorHAnsi"/>
        </w:rPr>
        <w:t xml:space="preserve"> from a Swedish population</w:t>
      </w:r>
      <w:r w:rsidR="00252655" w:rsidRPr="00252655">
        <w:rPr>
          <w:rFonts w:asciiTheme="majorHAnsi" w:hAnsiTheme="majorHAnsi"/>
        </w:rPr>
        <w:t xml:space="preserve">, </w:t>
      </w:r>
      <w:r w:rsidR="00252655" w:rsidRPr="00252655">
        <w:rPr>
          <w:rFonts w:asciiTheme="majorHAnsi" w:hAnsiTheme="majorHAnsi"/>
          <w:lang w:val="en-GB"/>
        </w:rPr>
        <w:t xml:space="preserve">which demonstrated a 2-fold increased risk of colorectal cancer ≥10 years after </w:t>
      </w:r>
      <w:r w:rsidR="00F81092">
        <w:rPr>
          <w:rFonts w:asciiTheme="majorHAnsi" w:hAnsiTheme="majorHAnsi"/>
          <w:lang w:val="en-GB"/>
        </w:rPr>
        <w:t>bariatric</w:t>
      </w:r>
      <w:r w:rsidR="00252655" w:rsidRPr="00252655">
        <w:rPr>
          <w:rFonts w:asciiTheme="majorHAnsi" w:hAnsiTheme="majorHAnsi"/>
          <w:lang w:val="en-GB"/>
        </w:rPr>
        <w:t xml:space="preserve"> surgery</w:t>
      </w:r>
      <w:r w:rsidR="00AE792F">
        <w:rPr>
          <w:rFonts w:asciiTheme="majorHAnsi" w:hAnsiTheme="majorHAnsi"/>
          <w:b/>
        </w:rPr>
        <w:t>.</w:t>
      </w:r>
      <w:r w:rsidR="00A31D14" w:rsidRPr="00BF4D47">
        <w:rPr>
          <w:rFonts w:asciiTheme="majorHAnsi" w:hAnsiTheme="majorHAnsi"/>
          <w:vertAlign w:val="superscript"/>
        </w:rPr>
        <w:t>22</w:t>
      </w:r>
      <w:r w:rsidR="00252655" w:rsidRPr="00BF4D47">
        <w:rPr>
          <w:rFonts w:asciiTheme="majorHAnsi" w:hAnsiTheme="majorHAnsi"/>
          <w:b/>
          <w:vertAlign w:val="superscript"/>
        </w:rPr>
        <w:t xml:space="preserve"> </w:t>
      </w:r>
      <w:r w:rsidR="00E029E3" w:rsidRPr="00A31D14">
        <w:rPr>
          <w:rFonts w:asciiTheme="majorHAnsi" w:hAnsiTheme="majorHAnsi"/>
        </w:rPr>
        <w:t xml:space="preserve">In line with these results </w:t>
      </w:r>
      <w:r w:rsidR="00E029E3">
        <w:rPr>
          <w:rFonts w:asciiTheme="majorHAnsi" w:hAnsiTheme="majorHAnsi"/>
        </w:rPr>
        <w:t>are</w:t>
      </w:r>
      <w:r w:rsidR="00E029E3" w:rsidRPr="00A31D14">
        <w:rPr>
          <w:rFonts w:asciiTheme="majorHAnsi" w:hAnsiTheme="majorHAnsi"/>
        </w:rPr>
        <w:t xml:space="preserve"> the finding</w:t>
      </w:r>
      <w:r w:rsidR="00E029E3">
        <w:rPr>
          <w:rFonts w:asciiTheme="majorHAnsi" w:hAnsiTheme="majorHAnsi"/>
        </w:rPr>
        <w:t>s</w:t>
      </w:r>
      <w:r w:rsidR="00E029E3" w:rsidRPr="00A31D14">
        <w:rPr>
          <w:rFonts w:asciiTheme="majorHAnsi" w:hAnsiTheme="majorHAnsi"/>
        </w:rPr>
        <w:t xml:space="preserve"> of </w:t>
      </w:r>
      <w:r w:rsidR="00944588" w:rsidRPr="00E029E3">
        <w:rPr>
          <w:rFonts w:asciiTheme="majorHAnsi" w:hAnsiTheme="majorHAnsi"/>
          <w:lang w:val="en-GB"/>
        </w:rPr>
        <w:t>increase</w:t>
      </w:r>
      <w:r w:rsidR="00944588" w:rsidRPr="00944588">
        <w:rPr>
          <w:rFonts w:asciiTheme="majorHAnsi" w:hAnsiTheme="majorHAnsi"/>
          <w:lang w:val="en-GB"/>
        </w:rPr>
        <w:t xml:space="preserve">d proliferation of the rectal mucosa and increased biomarker levels </w:t>
      </w:r>
      <w:r w:rsidR="001C63B8">
        <w:rPr>
          <w:rFonts w:asciiTheme="majorHAnsi" w:hAnsiTheme="majorHAnsi"/>
          <w:lang w:val="en-GB"/>
        </w:rPr>
        <w:t xml:space="preserve">after </w:t>
      </w:r>
      <w:r w:rsidR="004158B7">
        <w:rPr>
          <w:rFonts w:asciiTheme="majorHAnsi" w:hAnsiTheme="majorHAnsi"/>
          <w:lang w:val="en-GB"/>
        </w:rPr>
        <w:t xml:space="preserve">gastric bypass </w:t>
      </w:r>
      <w:r w:rsidR="001C63B8">
        <w:rPr>
          <w:rFonts w:asciiTheme="majorHAnsi" w:hAnsiTheme="majorHAnsi"/>
          <w:lang w:val="en-GB"/>
        </w:rPr>
        <w:t>surgery</w:t>
      </w:r>
      <w:proofErr w:type="gramStart"/>
      <w:r w:rsidR="00E029E3">
        <w:rPr>
          <w:rFonts w:asciiTheme="majorHAnsi" w:hAnsiTheme="majorHAnsi"/>
          <w:lang w:val="en-GB"/>
        </w:rPr>
        <w:t>,</w:t>
      </w:r>
      <w:r w:rsidR="00A31D14" w:rsidRPr="00BF4D47">
        <w:rPr>
          <w:rFonts w:asciiTheme="majorHAnsi" w:hAnsiTheme="majorHAnsi"/>
          <w:vertAlign w:val="superscript"/>
          <w:lang w:val="en-GB"/>
        </w:rPr>
        <w:t>23</w:t>
      </w:r>
      <w:proofErr w:type="gramEnd"/>
      <w:r w:rsidR="00944588" w:rsidRPr="00944588">
        <w:rPr>
          <w:rFonts w:asciiTheme="majorHAnsi" w:hAnsiTheme="majorHAnsi"/>
          <w:lang w:val="en-GB"/>
        </w:rPr>
        <w:t xml:space="preserve"> </w:t>
      </w:r>
      <w:r w:rsidR="00E029E3">
        <w:rPr>
          <w:rFonts w:asciiTheme="majorHAnsi" w:hAnsiTheme="majorHAnsi"/>
          <w:lang w:val="en-GB"/>
        </w:rPr>
        <w:t>as well as the finding that</w:t>
      </w:r>
      <w:r w:rsidR="00944588" w:rsidRPr="00944588">
        <w:rPr>
          <w:rFonts w:asciiTheme="majorHAnsi" w:hAnsiTheme="majorHAnsi"/>
          <w:lang w:val="en-GB"/>
        </w:rPr>
        <w:t xml:space="preserve"> an inflammatory environment stimulates hyperproliferation of the bowel mucosa following </w:t>
      </w:r>
      <w:r w:rsidR="005C06A2">
        <w:rPr>
          <w:rFonts w:asciiTheme="majorHAnsi" w:hAnsiTheme="majorHAnsi"/>
          <w:lang w:val="en-GB"/>
        </w:rPr>
        <w:t>bariatric</w:t>
      </w:r>
      <w:r w:rsidR="005C06A2" w:rsidRPr="00944588">
        <w:rPr>
          <w:rFonts w:asciiTheme="majorHAnsi" w:hAnsiTheme="majorHAnsi"/>
          <w:lang w:val="en-GB"/>
        </w:rPr>
        <w:t xml:space="preserve"> </w:t>
      </w:r>
      <w:r w:rsidR="00944588" w:rsidRPr="00944588">
        <w:rPr>
          <w:rFonts w:asciiTheme="majorHAnsi" w:hAnsiTheme="majorHAnsi"/>
          <w:lang w:val="en-GB"/>
        </w:rPr>
        <w:t>surgery</w:t>
      </w:r>
      <w:r w:rsidR="001C63B8">
        <w:rPr>
          <w:rFonts w:asciiTheme="majorHAnsi" w:hAnsiTheme="majorHAnsi"/>
          <w:lang w:val="en-GB"/>
        </w:rPr>
        <w:t>.</w:t>
      </w:r>
      <w:r w:rsidR="00A31D14" w:rsidRPr="00BF4D47">
        <w:rPr>
          <w:rFonts w:asciiTheme="majorHAnsi" w:hAnsiTheme="majorHAnsi"/>
          <w:vertAlign w:val="superscript"/>
          <w:lang w:val="en-GB"/>
        </w:rPr>
        <w:t>24</w:t>
      </w:r>
      <w:r w:rsidR="00E029E3">
        <w:rPr>
          <w:rFonts w:asciiTheme="majorHAnsi" w:hAnsiTheme="majorHAnsi"/>
        </w:rPr>
        <w:t xml:space="preserve"> R</w:t>
      </w:r>
      <w:r w:rsidR="004104ED">
        <w:rPr>
          <w:rFonts w:asciiTheme="majorHAnsi" w:hAnsiTheme="majorHAnsi"/>
        </w:rPr>
        <w:t xml:space="preserve">esearch has </w:t>
      </w:r>
      <w:r w:rsidR="00E029E3">
        <w:rPr>
          <w:rFonts w:asciiTheme="majorHAnsi" w:hAnsiTheme="majorHAnsi"/>
        </w:rPr>
        <w:t xml:space="preserve">also </w:t>
      </w:r>
      <w:r w:rsidR="004104ED">
        <w:rPr>
          <w:rFonts w:asciiTheme="majorHAnsi" w:hAnsiTheme="majorHAnsi"/>
        </w:rPr>
        <w:t xml:space="preserve">suggested </w:t>
      </w:r>
      <w:r>
        <w:rPr>
          <w:rFonts w:asciiTheme="majorHAnsi" w:hAnsiTheme="majorHAnsi"/>
        </w:rPr>
        <w:t xml:space="preserve">that </w:t>
      </w:r>
      <w:r w:rsidR="004104ED">
        <w:rPr>
          <w:rFonts w:asciiTheme="majorHAnsi" w:hAnsiTheme="majorHAnsi"/>
        </w:rPr>
        <w:t xml:space="preserve">metabolic changes following gastric bypass surgery may be at least partially mediated by </w:t>
      </w:r>
      <w:r w:rsidR="00833703">
        <w:rPr>
          <w:rFonts w:asciiTheme="majorHAnsi" w:hAnsiTheme="majorHAnsi"/>
        </w:rPr>
        <w:t xml:space="preserve">changes </w:t>
      </w:r>
      <w:r w:rsidR="0020253D">
        <w:rPr>
          <w:rFonts w:asciiTheme="majorHAnsi" w:hAnsiTheme="majorHAnsi"/>
        </w:rPr>
        <w:t xml:space="preserve">in </w:t>
      </w:r>
      <w:r w:rsidR="00833703">
        <w:rPr>
          <w:rFonts w:asciiTheme="majorHAnsi" w:hAnsiTheme="majorHAnsi"/>
        </w:rPr>
        <w:t xml:space="preserve">the gut microbiome following </w:t>
      </w:r>
      <w:r w:rsidR="001C63B8">
        <w:rPr>
          <w:rFonts w:asciiTheme="majorHAnsi" w:hAnsiTheme="majorHAnsi"/>
        </w:rPr>
        <w:t>gastrointestinal reconstruction.</w:t>
      </w:r>
      <w:r w:rsidR="00A31D14" w:rsidRPr="00BF4D47">
        <w:rPr>
          <w:rFonts w:asciiTheme="majorHAnsi" w:hAnsiTheme="majorHAnsi"/>
          <w:vertAlign w:val="superscript"/>
        </w:rPr>
        <w:t>25,26</w:t>
      </w:r>
      <w:r w:rsidR="0083370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There is a need for</w:t>
      </w:r>
      <w:r w:rsidR="00A74112">
        <w:rPr>
          <w:rFonts w:asciiTheme="majorHAnsi" w:hAnsiTheme="majorHAnsi"/>
        </w:rPr>
        <w:t xml:space="preserve"> further investigation</w:t>
      </w:r>
      <w:r w:rsidR="00E029E3">
        <w:rPr>
          <w:rFonts w:asciiTheme="majorHAnsi" w:hAnsiTheme="majorHAnsi"/>
        </w:rPr>
        <w:t>s</w:t>
      </w:r>
      <w:r w:rsidR="00A74112">
        <w:rPr>
          <w:rFonts w:asciiTheme="majorHAnsi" w:hAnsiTheme="majorHAnsi"/>
        </w:rPr>
        <w:t xml:space="preserve"> to </w:t>
      </w:r>
      <w:r w:rsidR="004158B7">
        <w:rPr>
          <w:rFonts w:asciiTheme="majorHAnsi" w:hAnsiTheme="majorHAnsi"/>
        </w:rPr>
        <w:t xml:space="preserve">better </w:t>
      </w:r>
      <w:r w:rsidR="00A74112">
        <w:rPr>
          <w:rFonts w:asciiTheme="majorHAnsi" w:hAnsiTheme="majorHAnsi"/>
        </w:rPr>
        <w:t xml:space="preserve">understand the </w:t>
      </w:r>
      <w:r>
        <w:rPr>
          <w:rFonts w:asciiTheme="majorHAnsi" w:hAnsiTheme="majorHAnsi"/>
        </w:rPr>
        <w:t xml:space="preserve">biological </w:t>
      </w:r>
      <w:r w:rsidR="00A74112">
        <w:rPr>
          <w:rFonts w:asciiTheme="majorHAnsi" w:hAnsiTheme="majorHAnsi"/>
        </w:rPr>
        <w:t>mechanism and interplay with the gut microbiome underpinning this observed increase in c</w:t>
      </w:r>
      <w:r w:rsidR="00F81092">
        <w:rPr>
          <w:rFonts w:asciiTheme="majorHAnsi" w:hAnsiTheme="majorHAnsi"/>
        </w:rPr>
        <w:t xml:space="preserve">olorectal cancer following </w:t>
      </w:r>
      <w:r w:rsidR="0020253D">
        <w:rPr>
          <w:rFonts w:asciiTheme="majorHAnsi" w:hAnsiTheme="majorHAnsi"/>
        </w:rPr>
        <w:t>R</w:t>
      </w:r>
      <w:r w:rsidR="00F81092">
        <w:rPr>
          <w:rFonts w:asciiTheme="majorHAnsi" w:hAnsiTheme="majorHAnsi"/>
        </w:rPr>
        <w:t xml:space="preserve">oux-en-Y </w:t>
      </w:r>
      <w:r w:rsidR="00A74112">
        <w:rPr>
          <w:rFonts w:asciiTheme="majorHAnsi" w:hAnsiTheme="majorHAnsi"/>
        </w:rPr>
        <w:t>gastric bypass surger</w:t>
      </w:r>
      <w:r w:rsidR="00A74112" w:rsidRPr="00A74112">
        <w:rPr>
          <w:rFonts w:asciiTheme="majorHAnsi" w:hAnsiTheme="majorHAnsi"/>
        </w:rPr>
        <w:t>y.</w:t>
      </w:r>
      <w:r w:rsidR="00A74112">
        <w:rPr>
          <w:rFonts w:asciiTheme="majorHAnsi" w:hAnsiTheme="majorHAnsi"/>
          <w:b/>
        </w:rPr>
        <w:t xml:space="preserve"> </w:t>
      </w:r>
      <w:r w:rsidR="00790576" w:rsidRPr="002C7E56">
        <w:rPr>
          <w:rFonts w:asciiTheme="majorHAnsi" w:hAnsiTheme="majorHAnsi"/>
        </w:rPr>
        <w:t>Whether colonoscopy surveillance may be</w:t>
      </w:r>
      <w:r w:rsidR="00790576">
        <w:rPr>
          <w:rFonts w:asciiTheme="majorHAnsi" w:hAnsiTheme="majorHAnsi"/>
        </w:rPr>
        <w:t xml:space="preserve"> </w:t>
      </w:r>
      <w:r w:rsidR="00790576" w:rsidRPr="002C7E56">
        <w:rPr>
          <w:rFonts w:asciiTheme="majorHAnsi" w:hAnsiTheme="majorHAnsi"/>
        </w:rPr>
        <w:t xml:space="preserve">considered following gastric </w:t>
      </w:r>
      <w:r w:rsidR="00F824A8">
        <w:rPr>
          <w:rFonts w:asciiTheme="majorHAnsi" w:hAnsiTheme="majorHAnsi"/>
        </w:rPr>
        <w:t>bypass</w:t>
      </w:r>
      <w:r w:rsidR="00790576" w:rsidRPr="002C7E56">
        <w:rPr>
          <w:rFonts w:asciiTheme="majorHAnsi" w:hAnsiTheme="majorHAnsi"/>
        </w:rPr>
        <w:t xml:space="preserve"> requires more research </w:t>
      </w:r>
      <w:r w:rsidR="00790576">
        <w:rPr>
          <w:rFonts w:asciiTheme="majorHAnsi" w:hAnsiTheme="majorHAnsi"/>
        </w:rPr>
        <w:t xml:space="preserve">to establish the association </w:t>
      </w:r>
      <w:r w:rsidR="00790576" w:rsidRPr="002C7E56">
        <w:rPr>
          <w:rFonts w:asciiTheme="majorHAnsi" w:hAnsiTheme="majorHAnsi"/>
        </w:rPr>
        <w:t xml:space="preserve">and </w:t>
      </w:r>
      <w:r w:rsidR="00790576">
        <w:rPr>
          <w:rFonts w:asciiTheme="majorHAnsi" w:hAnsiTheme="majorHAnsi"/>
        </w:rPr>
        <w:t xml:space="preserve">to evaluate benefits against costs of any such surveillance. </w:t>
      </w:r>
      <w:r>
        <w:rPr>
          <w:rFonts w:asciiTheme="majorHAnsi" w:hAnsiTheme="majorHAnsi"/>
        </w:rPr>
        <w:t>Nevertheless,</w:t>
      </w:r>
      <w:r w:rsidR="00A74112" w:rsidRPr="00A74112">
        <w:rPr>
          <w:rFonts w:asciiTheme="majorHAnsi" w:hAnsiTheme="majorHAnsi"/>
        </w:rPr>
        <w:t xml:space="preserve"> </w:t>
      </w:r>
      <w:r w:rsidR="00E029E3">
        <w:rPr>
          <w:rFonts w:asciiTheme="majorHAnsi" w:hAnsiTheme="majorHAnsi"/>
        </w:rPr>
        <w:t xml:space="preserve">the available research </w:t>
      </w:r>
      <w:r>
        <w:rPr>
          <w:rFonts w:asciiTheme="majorHAnsi" w:hAnsiTheme="majorHAnsi"/>
        </w:rPr>
        <w:t xml:space="preserve">taken </w:t>
      </w:r>
      <w:r w:rsidR="00A74112">
        <w:rPr>
          <w:rFonts w:asciiTheme="majorHAnsi" w:hAnsiTheme="majorHAnsi"/>
        </w:rPr>
        <w:t xml:space="preserve">together </w:t>
      </w:r>
      <w:r w:rsidR="00A74112" w:rsidRPr="00A74112">
        <w:rPr>
          <w:rFonts w:asciiTheme="majorHAnsi" w:hAnsiTheme="majorHAnsi"/>
        </w:rPr>
        <w:t xml:space="preserve">may </w:t>
      </w:r>
      <w:r w:rsidR="00E029E3">
        <w:rPr>
          <w:rFonts w:asciiTheme="majorHAnsi" w:hAnsiTheme="majorHAnsi"/>
        </w:rPr>
        <w:t xml:space="preserve">indicate </w:t>
      </w:r>
      <w:r>
        <w:rPr>
          <w:rFonts w:asciiTheme="majorHAnsi" w:hAnsiTheme="majorHAnsi"/>
        </w:rPr>
        <w:t>a role</w:t>
      </w:r>
      <w:r w:rsidR="00A74112">
        <w:rPr>
          <w:rFonts w:asciiTheme="majorHAnsi" w:hAnsiTheme="majorHAnsi"/>
        </w:rPr>
        <w:t xml:space="preserve"> for</w:t>
      </w:r>
      <w:r w:rsidR="00A74112" w:rsidRPr="00A74112">
        <w:rPr>
          <w:rFonts w:asciiTheme="majorHAnsi" w:hAnsiTheme="majorHAnsi"/>
        </w:rPr>
        <w:t xml:space="preserve"> </w:t>
      </w:r>
      <w:r w:rsidR="00790576">
        <w:rPr>
          <w:rFonts w:asciiTheme="majorHAnsi" w:hAnsiTheme="majorHAnsi"/>
        </w:rPr>
        <w:t xml:space="preserve">prompt </w:t>
      </w:r>
      <w:r w:rsidR="004158B7">
        <w:rPr>
          <w:rFonts w:asciiTheme="majorHAnsi" w:hAnsiTheme="majorHAnsi"/>
        </w:rPr>
        <w:t>colonoscopy in patients who present with</w:t>
      </w:r>
      <w:r w:rsidR="004158B7" w:rsidRPr="00A74112">
        <w:rPr>
          <w:rFonts w:asciiTheme="majorHAnsi" w:hAnsiTheme="majorHAnsi"/>
        </w:rPr>
        <w:t xml:space="preserve"> </w:t>
      </w:r>
      <w:r w:rsidR="00E029E3">
        <w:rPr>
          <w:rFonts w:asciiTheme="majorHAnsi" w:hAnsiTheme="majorHAnsi"/>
        </w:rPr>
        <w:t xml:space="preserve">bowel </w:t>
      </w:r>
      <w:r w:rsidR="00A74112" w:rsidRPr="00A74112">
        <w:rPr>
          <w:rFonts w:asciiTheme="majorHAnsi" w:hAnsiTheme="majorHAnsi"/>
        </w:rPr>
        <w:t xml:space="preserve">symptoms </w:t>
      </w:r>
      <w:r w:rsidR="004158B7" w:rsidRPr="00A74112">
        <w:rPr>
          <w:rFonts w:asciiTheme="majorHAnsi" w:hAnsiTheme="majorHAnsi"/>
        </w:rPr>
        <w:t xml:space="preserve">following </w:t>
      </w:r>
      <w:r w:rsidR="004158B7">
        <w:rPr>
          <w:rFonts w:asciiTheme="majorHAnsi" w:hAnsiTheme="majorHAnsi"/>
        </w:rPr>
        <w:t xml:space="preserve">gastric </w:t>
      </w:r>
      <w:r w:rsidR="00F824A8">
        <w:rPr>
          <w:rFonts w:asciiTheme="majorHAnsi" w:hAnsiTheme="majorHAnsi"/>
        </w:rPr>
        <w:t>bypass</w:t>
      </w:r>
      <w:r w:rsidR="004158B7" w:rsidRPr="00A74112">
        <w:rPr>
          <w:rFonts w:asciiTheme="majorHAnsi" w:hAnsiTheme="majorHAnsi"/>
        </w:rPr>
        <w:t xml:space="preserve"> surgery</w:t>
      </w:r>
      <w:r w:rsidR="00790576">
        <w:rPr>
          <w:rFonts w:asciiTheme="majorHAnsi" w:hAnsiTheme="majorHAnsi"/>
        </w:rPr>
        <w:t>.</w:t>
      </w:r>
      <w:r w:rsidR="00A74112" w:rsidRPr="00A31D14">
        <w:rPr>
          <w:rFonts w:asciiTheme="majorHAnsi" w:hAnsiTheme="majorHAnsi"/>
        </w:rPr>
        <w:t xml:space="preserve"> </w:t>
      </w:r>
    </w:p>
    <w:p w14:paraId="4AD15986" w14:textId="77777777" w:rsidR="00C52272" w:rsidRDefault="00C52272" w:rsidP="00912CC2">
      <w:pPr>
        <w:spacing w:line="480" w:lineRule="auto"/>
        <w:jc w:val="both"/>
        <w:rPr>
          <w:rFonts w:asciiTheme="majorHAnsi" w:hAnsiTheme="majorHAnsi"/>
          <w:b/>
        </w:rPr>
      </w:pPr>
    </w:p>
    <w:p w14:paraId="2A3413FE" w14:textId="565B799D" w:rsidR="001D0030" w:rsidRPr="003F36ED" w:rsidRDefault="00233724" w:rsidP="001D0030">
      <w:pPr>
        <w:spacing w:line="480" w:lineRule="auto"/>
        <w:jc w:val="both"/>
        <w:rPr>
          <w:rFonts w:asciiTheme="majorHAnsi" w:hAnsiTheme="majorHAnsi"/>
        </w:rPr>
      </w:pPr>
      <w:r w:rsidRPr="00F603B2">
        <w:rPr>
          <w:rFonts w:asciiTheme="majorHAnsi" w:hAnsiTheme="majorHAnsi"/>
        </w:rPr>
        <w:lastRenderedPageBreak/>
        <w:t xml:space="preserve">There are potential mechanisms for gastric bypass to reduce the incidence of </w:t>
      </w:r>
      <w:proofErr w:type="spellStart"/>
      <w:r w:rsidRPr="00F603B2">
        <w:rPr>
          <w:rFonts w:asciiTheme="majorHAnsi" w:hAnsiTheme="majorHAnsi"/>
        </w:rPr>
        <w:t>oesophageal</w:t>
      </w:r>
      <w:proofErr w:type="spellEnd"/>
      <w:r w:rsidRPr="00F603B2">
        <w:rPr>
          <w:rFonts w:asciiTheme="majorHAnsi" w:hAnsiTheme="majorHAnsi"/>
        </w:rPr>
        <w:t xml:space="preserve"> adenocarcinoma.</w:t>
      </w:r>
      <w:r w:rsidR="00F603B2" w:rsidRPr="00F603B2">
        <w:rPr>
          <w:rFonts w:asciiTheme="majorHAnsi" w:hAnsiTheme="majorHAnsi"/>
          <w:vertAlign w:val="superscript"/>
        </w:rPr>
        <w:t>27</w:t>
      </w:r>
      <w:r w:rsidRPr="00F603B2">
        <w:rPr>
          <w:rFonts w:asciiTheme="majorHAnsi" w:hAnsiTheme="majorHAnsi"/>
        </w:rPr>
        <w:t xml:space="preserve"> These include the anti-reflux comp</w:t>
      </w:r>
      <w:r w:rsidR="0020253D">
        <w:rPr>
          <w:rFonts w:asciiTheme="majorHAnsi" w:hAnsiTheme="majorHAnsi"/>
        </w:rPr>
        <w:t>o</w:t>
      </w:r>
      <w:r w:rsidRPr="00F603B2">
        <w:rPr>
          <w:rFonts w:asciiTheme="majorHAnsi" w:hAnsiTheme="majorHAnsi"/>
        </w:rPr>
        <w:t xml:space="preserve">nent of the procedure, which may alter the well-established causal link between obesity and reflux and </w:t>
      </w:r>
      <w:proofErr w:type="spellStart"/>
      <w:r w:rsidRPr="00F603B2">
        <w:rPr>
          <w:rFonts w:asciiTheme="majorHAnsi" w:hAnsiTheme="majorHAnsi"/>
        </w:rPr>
        <w:t>oesophageal</w:t>
      </w:r>
      <w:proofErr w:type="spellEnd"/>
      <w:r w:rsidRPr="00F603B2">
        <w:rPr>
          <w:rFonts w:asciiTheme="majorHAnsi" w:hAnsiTheme="majorHAnsi"/>
        </w:rPr>
        <w:t xml:space="preserve"> adenocarcinoma</w:t>
      </w:r>
      <w:r w:rsidR="00A44C42" w:rsidRPr="00F603B2">
        <w:rPr>
          <w:rFonts w:asciiTheme="majorHAnsi" w:hAnsiTheme="majorHAnsi"/>
        </w:rPr>
        <w:t>.</w:t>
      </w:r>
      <w:r w:rsidRPr="00F603B2">
        <w:rPr>
          <w:rFonts w:asciiTheme="majorHAnsi" w:hAnsiTheme="majorHAnsi"/>
          <w:vertAlign w:val="superscript"/>
        </w:rPr>
        <w:t>28</w:t>
      </w:r>
      <w:r w:rsidR="00A44C42" w:rsidRPr="00F603B2">
        <w:rPr>
          <w:rFonts w:asciiTheme="majorHAnsi" w:hAnsiTheme="majorHAnsi"/>
          <w:vertAlign w:val="superscript"/>
        </w:rPr>
        <w:t xml:space="preserve"> 29 </w:t>
      </w:r>
      <w:r w:rsidR="00A44C42" w:rsidRPr="00F603B2">
        <w:rPr>
          <w:rFonts w:asciiTheme="majorHAnsi" w:hAnsiTheme="majorHAnsi"/>
        </w:rPr>
        <w:t xml:space="preserve">In addition sex hormonal exposure may also play a role in the </w:t>
      </w:r>
      <w:proofErr w:type="spellStart"/>
      <w:r w:rsidR="00A44C42" w:rsidRPr="00F603B2">
        <w:rPr>
          <w:rFonts w:asciiTheme="majorHAnsi" w:hAnsiTheme="majorHAnsi"/>
        </w:rPr>
        <w:t>aetiology</w:t>
      </w:r>
      <w:proofErr w:type="spellEnd"/>
      <w:r w:rsidR="00A44C42" w:rsidRPr="00F603B2">
        <w:rPr>
          <w:rFonts w:asciiTheme="majorHAnsi" w:hAnsiTheme="majorHAnsi"/>
        </w:rPr>
        <w:t xml:space="preserve"> of </w:t>
      </w:r>
      <w:proofErr w:type="spellStart"/>
      <w:r w:rsidR="00A44C42" w:rsidRPr="00F603B2">
        <w:rPr>
          <w:rFonts w:asciiTheme="majorHAnsi" w:hAnsiTheme="majorHAnsi"/>
        </w:rPr>
        <w:t>oesophageal</w:t>
      </w:r>
      <w:proofErr w:type="spellEnd"/>
      <w:r w:rsidR="00A44C42" w:rsidRPr="00F603B2">
        <w:rPr>
          <w:rFonts w:asciiTheme="majorHAnsi" w:hAnsiTheme="majorHAnsi"/>
        </w:rPr>
        <w:t xml:space="preserve"> adenocarcinoma.</w:t>
      </w:r>
      <w:r w:rsidR="00A44C42" w:rsidRPr="00F603B2">
        <w:rPr>
          <w:rFonts w:asciiTheme="majorHAnsi" w:hAnsiTheme="majorHAnsi"/>
          <w:vertAlign w:val="superscript"/>
        </w:rPr>
        <w:t>30</w:t>
      </w:r>
      <w:r w:rsidR="00A44C42" w:rsidRPr="00F603B2">
        <w:rPr>
          <w:rFonts w:asciiTheme="majorHAnsi" w:hAnsiTheme="majorHAnsi"/>
        </w:rPr>
        <w:t xml:space="preserve"> </w:t>
      </w:r>
      <w:r w:rsidRPr="00F603B2">
        <w:rPr>
          <w:rFonts w:asciiTheme="majorHAnsi" w:hAnsiTheme="majorHAnsi"/>
        </w:rPr>
        <w:t>However in this study b</w:t>
      </w:r>
      <w:r w:rsidR="00F81092" w:rsidRPr="00F603B2">
        <w:rPr>
          <w:rFonts w:asciiTheme="majorHAnsi" w:hAnsiTheme="majorHAnsi"/>
        </w:rPr>
        <w:t xml:space="preserve">ariatric </w:t>
      </w:r>
      <w:r w:rsidR="00394A86" w:rsidRPr="00F603B2">
        <w:rPr>
          <w:rFonts w:asciiTheme="majorHAnsi" w:hAnsiTheme="majorHAnsi"/>
        </w:rPr>
        <w:t xml:space="preserve">surgery did not alter </w:t>
      </w:r>
      <w:r w:rsidR="00790576" w:rsidRPr="00F603B2">
        <w:rPr>
          <w:rFonts w:asciiTheme="majorHAnsi" w:hAnsiTheme="majorHAnsi"/>
        </w:rPr>
        <w:t xml:space="preserve">the </w:t>
      </w:r>
      <w:r w:rsidR="00394A86" w:rsidRPr="00F603B2">
        <w:rPr>
          <w:rFonts w:asciiTheme="majorHAnsi" w:hAnsiTheme="majorHAnsi"/>
        </w:rPr>
        <w:t>risk</w:t>
      </w:r>
      <w:r w:rsidR="00790576" w:rsidRPr="00F603B2">
        <w:rPr>
          <w:rFonts w:asciiTheme="majorHAnsi" w:hAnsiTheme="majorHAnsi"/>
        </w:rPr>
        <w:t xml:space="preserve"> of </w:t>
      </w:r>
      <w:proofErr w:type="spellStart"/>
      <w:r w:rsidR="00790576" w:rsidRPr="00F603B2">
        <w:rPr>
          <w:rFonts w:asciiTheme="majorHAnsi" w:hAnsiTheme="majorHAnsi"/>
        </w:rPr>
        <w:t>oesophageal</w:t>
      </w:r>
      <w:proofErr w:type="spellEnd"/>
      <w:r w:rsidR="00790576" w:rsidRPr="00F603B2">
        <w:rPr>
          <w:rFonts w:asciiTheme="majorHAnsi" w:hAnsiTheme="majorHAnsi"/>
        </w:rPr>
        <w:t xml:space="preserve"> cancer</w:t>
      </w:r>
      <w:r w:rsidR="00C52272" w:rsidRPr="00F603B2">
        <w:rPr>
          <w:rFonts w:asciiTheme="majorHAnsi" w:hAnsiTheme="majorHAnsi"/>
        </w:rPr>
        <w:t xml:space="preserve">, but </w:t>
      </w:r>
      <w:r w:rsidR="00790576" w:rsidRPr="00F603B2">
        <w:rPr>
          <w:rFonts w:asciiTheme="majorHAnsi" w:hAnsiTheme="majorHAnsi"/>
        </w:rPr>
        <w:t>the statistical power was low leaving a risk of type II error</w:t>
      </w:r>
      <w:r w:rsidR="005C06A2" w:rsidRPr="00F603B2">
        <w:rPr>
          <w:rFonts w:asciiTheme="majorHAnsi" w:hAnsiTheme="majorHAnsi"/>
        </w:rPr>
        <w:t xml:space="preserve"> and the inclusion</w:t>
      </w:r>
      <w:r w:rsidR="005C06A2">
        <w:rPr>
          <w:rFonts w:asciiTheme="majorHAnsi" w:hAnsiTheme="majorHAnsi"/>
        </w:rPr>
        <w:t xml:space="preserve"> of squamous cell carcinoma might have diluted associations with adenocarcinoma.</w:t>
      </w:r>
    </w:p>
    <w:p w14:paraId="5CABEBF3" w14:textId="43C1DE50" w:rsidR="00E20BC1" w:rsidRDefault="00E20BC1" w:rsidP="009E4BB6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14:paraId="6D1A3933" w14:textId="77777777" w:rsidR="00FA7609" w:rsidRDefault="00FA7609" w:rsidP="00FA7609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 xml:space="preserve">REFERENCES </w:t>
      </w:r>
    </w:p>
    <w:p w14:paraId="0F05BD6A" w14:textId="77777777" w:rsidR="00D7016F" w:rsidRPr="004C6C32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en-GB"/>
        </w:rPr>
      </w:pPr>
      <w:r w:rsidRPr="00812679">
        <w:rPr>
          <w:rFonts w:asciiTheme="majorHAnsi" w:hAnsiTheme="majorHAnsi"/>
          <w:noProof/>
          <w:lang w:val="en-GB"/>
        </w:rPr>
        <w:t>1.</w:t>
      </w:r>
      <w:r>
        <w:rPr>
          <w:rFonts w:asciiTheme="majorHAnsi" w:hAnsiTheme="majorHAnsi"/>
          <w:noProof/>
          <w:lang w:val="en-GB"/>
        </w:rPr>
        <w:t xml:space="preserve"> </w:t>
      </w:r>
      <w:r w:rsidRPr="00812679">
        <w:rPr>
          <w:rFonts w:asciiTheme="majorHAnsi" w:hAnsiTheme="majorHAnsi"/>
          <w:noProof/>
          <w:lang w:val="en-GB"/>
        </w:rPr>
        <w:t>Roberto CA, Swinburn B, Hawkes C, et al. Patchy progress on obesity prevention: emerging examples, entrenched barriers, and new thinking. Lancet 2015;385:2400-9.</w:t>
      </w:r>
    </w:p>
    <w:p w14:paraId="6A403983" w14:textId="77777777" w:rsidR="00D7016F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en-GB"/>
        </w:rPr>
      </w:pPr>
      <w:r>
        <w:rPr>
          <w:rFonts w:asciiTheme="majorHAnsi" w:hAnsiTheme="majorHAnsi"/>
          <w:noProof/>
          <w:lang w:val="en-GB"/>
        </w:rPr>
        <w:t xml:space="preserve">2. </w:t>
      </w:r>
      <w:r w:rsidRPr="00B80D41">
        <w:rPr>
          <w:rFonts w:asciiTheme="majorHAnsi" w:hAnsiTheme="majorHAnsi"/>
          <w:noProof/>
          <w:lang w:val="en-GB"/>
        </w:rPr>
        <w:t>Finucane MM, Stevens GA, Cowan MJ, et al. National, regional, and global trends in body-mass index since 1980: systematic analysis of health examination surveys and epidemiological studies with 960 country-years and 9.1 million participants. Lancet 2011;377:557-67.</w:t>
      </w:r>
    </w:p>
    <w:p w14:paraId="3CEB44A9" w14:textId="77777777" w:rsidR="00D7016F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sv-SE"/>
        </w:rPr>
      </w:pPr>
      <w:r>
        <w:rPr>
          <w:rFonts w:asciiTheme="majorHAnsi" w:hAnsiTheme="majorHAnsi"/>
          <w:noProof/>
          <w:lang w:val="en-GB"/>
        </w:rPr>
        <w:t xml:space="preserve">3. </w:t>
      </w:r>
      <w:r w:rsidRPr="00B80D41">
        <w:rPr>
          <w:rFonts w:asciiTheme="majorHAnsi" w:hAnsiTheme="majorHAnsi"/>
          <w:noProof/>
          <w:lang w:val="en-GB"/>
        </w:rPr>
        <w:t xml:space="preserve">Pischon T, Boeing H, Hoffmann K, et al. General and abdominal adiposity and risk of death in Europe. </w:t>
      </w:r>
      <w:r w:rsidRPr="00FA7609">
        <w:rPr>
          <w:rFonts w:asciiTheme="majorHAnsi" w:hAnsiTheme="majorHAnsi"/>
          <w:noProof/>
          <w:lang w:val="sv-SE"/>
        </w:rPr>
        <w:t>N Engl J Med 2008;359:2105-20.</w:t>
      </w:r>
    </w:p>
    <w:p w14:paraId="28B5DAB7" w14:textId="77777777" w:rsidR="00D7016F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en-GB"/>
        </w:rPr>
      </w:pPr>
      <w:r>
        <w:rPr>
          <w:rFonts w:asciiTheme="majorHAnsi" w:hAnsiTheme="majorHAnsi"/>
          <w:noProof/>
          <w:lang w:val="sv-SE"/>
        </w:rPr>
        <w:t xml:space="preserve">4. </w:t>
      </w:r>
      <w:r w:rsidRPr="00FA7609">
        <w:rPr>
          <w:rFonts w:asciiTheme="majorHAnsi" w:hAnsiTheme="majorHAnsi"/>
          <w:noProof/>
          <w:lang w:val="sv-SE"/>
        </w:rPr>
        <w:t xml:space="preserve">Renehan AG, Tyson M, Egger M, et al. </w:t>
      </w:r>
      <w:r w:rsidRPr="00B80D41">
        <w:rPr>
          <w:rFonts w:asciiTheme="majorHAnsi" w:hAnsiTheme="majorHAnsi"/>
          <w:noProof/>
          <w:lang w:val="en-GB"/>
        </w:rPr>
        <w:t>Body-mass index and incidence of cancer: a systematic review and meta-analysis of prospective observational studies. Lancet 2008;371:569-78.</w:t>
      </w:r>
    </w:p>
    <w:p w14:paraId="639477B8" w14:textId="77777777" w:rsidR="00D7016F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en-GB"/>
        </w:rPr>
      </w:pPr>
      <w:r>
        <w:rPr>
          <w:rFonts w:asciiTheme="majorHAnsi" w:hAnsiTheme="majorHAnsi"/>
          <w:noProof/>
          <w:lang w:val="en-GB"/>
        </w:rPr>
        <w:t>5. A</w:t>
      </w:r>
      <w:r w:rsidRPr="00B80D41">
        <w:rPr>
          <w:rFonts w:asciiTheme="majorHAnsi" w:hAnsiTheme="majorHAnsi"/>
          <w:noProof/>
          <w:lang w:val="en-GB"/>
        </w:rPr>
        <w:t>rterburn DE, Courcoulas AP. Bariatric surgery for obesity and meta</w:t>
      </w:r>
      <w:r>
        <w:rPr>
          <w:rFonts w:asciiTheme="majorHAnsi" w:hAnsiTheme="majorHAnsi"/>
          <w:noProof/>
          <w:lang w:val="en-GB"/>
        </w:rPr>
        <w:t xml:space="preserve">bolic conditions in adults. BMJ </w:t>
      </w:r>
      <w:r w:rsidRPr="00B80D41">
        <w:rPr>
          <w:rFonts w:asciiTheme="majorHAnsi" w:hAnsiTheme="majorHAnsi"/>
          <w:noProof/>
          <w:lang w:val="en-GB"/>
        </w:rPr>
        <w:t>2014;349:g3961.</w:t>
      </w:r>
    </w:p>
    <w:p w14:paraId="51C1B47F" w14:textId="77777777" w:rsidR="00D7016F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en-GB"/>
        </w:rPr>
      </w:pPr>
      <w:r>
        <w:rPr>
          <w:rFonts w:asciiTheme="majorHAnsi" w:hAnsiTheme="majorHAnsi"/>
          <w:noProof/>
          <w:lang w:val="en-GB"/>
        </w:rPr>
        <w:t>6. B</w:t>
      </w:r>
      <w:r w:rsidRPr="00B80D41">
        <w:rPr>
          <w:rFonts w:asciiTheme="majorHAnsi" w:hAnsiTheme="majorHAnsi"/>
          <w:noProof/>
          <w:lang w:val="en-GB"/>
        </w:rPr>
        <w:t>urns EM, Naseem H, Bottle A, et al. Introduction of laparoscopic bariatric surgery in England: observatio</w:t>
      </w:r>
      <w:r>
        <w:rPr>
          <w:rFonts w:asciiTheme="majorHAnsi" w:hAnsiTheme="majorHAnsi"/>
          <w:noProof/>
          <w:lang w:val="en-GB"/>
        </w:rPr>
        <w:t>nal population cohort study. BMJ</w:t>
      </w:r>
      <w:r w:rsidRPr="00B80D41">
        <w:rPr>
          <w:rFonts w:asciiTheme="majorHAnsi" w:hAnsiTheme="majorHAnsi"/>
          <w:noProof/>
          <w:lang w:val="en-GB"/>
        </w:rPr>
        <w:t xml:space="preserve"> 2010;341:c4296.</w:t>
      </w:r>
    </w:p>
    <w:p w14:paraId="0F364022" w14:textId="7DD9926E" w:rsidR="00D7016F" w:rsidRPr="003F36ED" w:rsidRDefault="00D7016F" w:rsidP="00D7016F">
      <w:pPr>
        <w:spacing w:line="480" w:lineRule="auto"/>
        <w:jc w:val="both"/>
        <w:rPr>
          <w:rFonts w:asciiTheme="majorHAnsi" w:hAnsiTheme="majorHAnsi"/>
          <w:noProof/>
        </w:rPr>
      </w:pPr>
      <w:r>
        <w:rPr>
          <w:rFonts w:asciiTheme="majorHAnsi" w:hAnsiTheme="majorHAnsi"/>
          <w:noProof/>
          <w:lang w:val="en-GB"/>
        </w:rPr>
        <w:t xml:space="preserve">7. </w:t>
      </w:r>
      <w:r w:rsidR="00A94986">
        <w:rPr>
          <w:rFonts w:asciiTheme="majorHAnsi" w:hAnsiTheme="majorHAnsi"/>
          <w:noProof/>
          <w:lang w:val="en-GB"/>
        </w:rPr>
        <w:t xml:space="preserve">Angrisani L, Santonicola A, Iovino P, et al. Bariatric Surgery Worldwide 2013. Obesity Surgery 2015; 25: 1822 – 32. </w:t>
      </w:r>
    </w:p>
    <w:p w14:paraId="2F472395" w14:textId="77777777" w:rsidR="00D7016F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en-GB"/>
        </w:rPr>
      </w:pPr>
      <w:r w:rsidRPr="003F36ED">
        <w:rPr>
          <w:rFonts w:asciiTheme="majorHAnsi" w:hAnsiTheme="majorHAnsi"/>
          <w:noProof/>
        </w:rPr>
        <w:t xml:space="preserve">8. Sjostrom L, Narbro K, Sjostrom CD, et al. </w:t>
      </w:r>
      <w:r w:rsidRPr="00B80D41">
        <w:rPr>
          <w:rFonts w:asciiTheme="majorHAnsi" w:hAnsiTheme="majorHAnsi"/>
          <w:noProof/>
          <w:lang w:val="en-GB"/>
        </w:rPr>
        <w:t>Effects of bariatric surgery on mortality in Swedish obese subjects. N Engl J Med 2007;357:741-52.</w:t>
      </w:r>
    </w:p>
    <w:p w14:paraId="572CCCB1" w14:textId="77777777" w:rsidR="00D7016F" w:rsidRPr="004C6C32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en-GB"/>
        </w:rPr>
      </w:pPr>
      <w:r>
        <w:rPr>
          <w:rFonts w:asciiTheme="majorHAnsi" w:hAnsiTheme="majorHAnsi"/>
          <w:noProof/>
          <w:lang w:val="en-GB"/>
        </w:rPr>
        <w:t>9. A</w:t>
      </w:r>
      <w:r w:rsidRPr="00B80D41">
        <w:rPr>
          <w:rFonts w:asciiTheme="majorHAnsi" w:hAnsiTheme="majorHAnsi"/>
          <w:noProof/>
          <w:lang w:val="en-GB"/>
        </w:rPr>
        <w:t>dams TD, Gress RE, Smith SC, et al. Long-term mortality after gastric bypass surgery. N Engl J Med 2007;357:753-61.</w:t>
      </w:r>
    </w:p>
    <w:p w14:paraId="6CB579AA" w14:textId="77777777" w:rsidR="00D7016F" w:rsidRPr="003F36ED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sv-SE"/>
        </w:rPr>
      </w:pPr>
      <w:r>
        <w:rPr>
          <w:rFonts w:ascii="Calibri" w:hAnsi="Calibri"/>
          <w:noProof/>
          <w:lang w:val="en-GB"/>
        </w:rPr>
        <w:t>10. O</w:t>
      </w:r>
      <w:r w:rsidRPr="00D504AC">
        <w:rPr>
          <w:rFonts w:ascii="Calibri" w:hAnsi="Calibri"/>
          <w:noProof/>
          <w:lang w:val="en-GB"/>
        </w:rPr>
        <w:t xml:space="preserve">stlund MP, Lu Y, Lagergren J. Risk of obesity-related cancer after obesity surgery in a population-based cohort study. </w:t>
      </w:r>
      <w:r w:rsidRPr="00FA7609">
        <w:rPr>
          <w:rFonts w:ascii="Calibri" w:hAnsi="Calibri"/>
          <w:noProof/>
          <w:lang w:val="sv-SE"/>
        </w:rPr>
        <w:t>Ann Surg 2010;252:972-6.</w:t>
      </w:r>
    </w:p>
    <w:p w14:paraId="09096705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en-GB"/>
        </w:rPr>
      </w:pPr>
      <w:r>
        <w:rPr>
          <w:rFonts w:ascii="Calibri" w:hAnsi="Calibri"/>
          <w:noProof/>
          <w:lang w:val="sv-SE"/>
        </w:rPr>
        <w:lastRenderedPageBreak/>
        <w:t>11. S</w:t>
      </w:r>
      <w:r w:rsidRPr="00FA7609">
        <w:rPr>
          <w:rFonts w:ascii="Calibri" w:hAnsi="Calibri"/>
          <w:noProof/>
          <w:lang w:val="sv-SE"/>
        </w:rPr>
        <w:t xml:space="preserve">jostrom L, Gummesson A, Sjostrom CD, et al. </w:t>
      </w:r>
      <w:r w:rsidRPr="00D504AC">
        <w:rPr>
          <w:rFonts w:ascii="Calibri" w:hAnsi="Calibri"/>
          <w:noProof/>
          <w:lang w:val="en-GB"/>
        </w:rPr>
        <w:t>Effects of bariatric surgery on cancer incidence in obese patients in Sweden (Swedish Obese Subjects Study): a prospective, controlled intervention trial. Lancet Oncol 2009;10:653-62.</w:t>
      </w:r>
    </w:p>
    <w:p w14:paraId="48C1F2D3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en-GB"/>
        </w:rPr>
      </w:pPr>
      <w:r>
        <w:rPr>
          <w:rFonts w:ascii="Calibri" w:hAnsi="Calibri"/>
          <w:noProof/>
          <w:lang w:val="en-GB"/>
        </w:rPr>
        <w:t>12. A</w:t>
      </w:r>
      <w:r w:rsidRPr="00D504AC">
        <w:rPr>
          <w:rFonts w:ascii="Calibri" w:hAnsi="Calibri"/>
          <w:noProof/>
          <w:lang w:val="en-GB"/>
        </w:rPr>
        <w:t>dams TD, Stroup AM, Gress RE, et al. Cancer incidence and mortality after gastric bypass surgery. Obesity (Silver Spring) 2009;17:796-802.</w:t>
      </w:r>
    </w:p>
    <w:p w14:paraId="538D517B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sv-SE"/>
        </w:rPr>
      </w:pPr>
      <w:r>
        <w:rPr>
          <w:rFonts w:ascii="Calibri" w:hAnsi="Calibri"/>
          <w:noProof/>
          <w:lang w:val="en-GB"/>
        </w:rPr>
        <w:t>13. C</w:t>
      </w:r>
      <w:r w:rsidRPr="00D504AC">
        <w:rPr>
          <w:rFonts w:ascii="Calibri" w:hAnsi="Calibri"/>
          <w:noProof/>
          <w:lang w:val="en-GB"/>
        </w:rPr>
        <w:t xml:space="preserve">hristou NV, Lieberman M, Sampalis F, et al. Bariatric surgery reduces cancer risk in morbidly obese patients. </w:t>
      </w:r>
      <w:r w:rsidRPr="00FA7609">
        <w:rPr>
          <w:rFonts w:ascii="Calibri" w:hAnsi="Calibri"/>
          <w:noProof/>
          <w:lang w:val="sv-SE"/>
        </w:rPr>
        <w:t>Surg Obes Relat Dis 2008;4:691-5.</w:t>
      </w:r>
    </w:p>
    <w:p w14:paraId="6F7BCACD" w14:textId="77777777" w:rsidR="00D7016F" w:rsidRPr="003F36ED" w:rsidRDefault="00D7016F" w:rsidP="00D7016F">
      <w:pPr>
        <w:spacing w:line="480" w:lineRule="auto"/>
        <w:jc w:val="both"/>
        <w:rPr>
          <w:rFonts w:ascii="Calibri" w:hAnsi="Calibri"/>
          <w:noProof/>
        </w:rPr>
      </w:pPr>
      <w:r>
        <w:rPr>
          <w:rFonts w:ascii="Calibri" w:hAnsi="Calibri"/>
          <w:noProof/>
          <w:lang w:val="sv-SE"/>
        </w:rPr>
        <w:t>14. A</w:t>
      </w:r>
      <w:r w:rsidRPr="00FA7609">
        <w:rPr>
          <w:rFonts w:ascii="Calibri" w:hAnsi="Calibri"/>
          <w:noProof/>
          <w:lang w:val="sv-SE"/>
        </w:rPr>
        <w:t xml:space="preserve">shrafian H, Ahmed K, Rowland SP, et al. </w:t>
      </w:r>
      <w:r w:rsidRPr="00D504AC">
        <w:rPr>
          <w:rFonts w:ascii="Calibri" w:hAnsi="Calibri"/>
          <w:noProof/>
          <w:lang w:val="en-GB"/>
        </w:rPr>
        <w:t>Metabolic surgery and cancer: protective effects of bariatric procedures. Cancer 2011;117:1788-99.</w:t>
      </w:r>
    </w:p>
    <w:p w14:paraId="7B20029F" w14:textId="77777777" w:rsidR="00D7016F" w:rsidRPr="004C6C32" w:rsidRDefault="00D7016F" w:rsidP="00D7016F">
      <w:pPr>
        <w:spacing w:line="480" w:lineRule="auto"/>
        <w:jc w:val="both"/>
        <w:rPr>
          <w:rFonts w:ascii="Calibri" w:hAnsi="Calibri"/>
          <w:noProof/>
          <w:lang w:val="en-GB"/>
        </w:rPr>
      </w:pPr>
      <w:r>
        <w:rPr>
          <w:rFonts w:asciiTheme="majorHAnsi" w:hAnsiTheme="majorHAnsi"/>
          <w:noProof/>
        </w:rPr>
        <w:t>15. H</w:t>
      </w:r>
      <w:r w:rsidRPr="00B80D41">
        <w:rPr>
          <w:rFonts w:asciiTheme="majorHAnsi" w:hAnsiTheme="majorHAnsi"/>
          <w:noProof/>
        </w:rPr>
        <w:t>ospital Episode Statistics (HES). Welcome to HESonline. http://www.hscic.gov.uk/hes [accessed 1</w:t>
      </w:r>
      <w:r w:rsidRPr="00B80D41">
        <w:rPr>
          <w:rFonts w:asciiTheme="majorHAnsi" w:hAnsiTheme="majorHAnsi"/>
          <w:noProof/>
          <w:vertAlign w:val="superscript"/>
        </w:rPr>
        <w:t>st</w:t>
      </w:r>
      <w:r w:rsidRPr="00B80D41">
        <w:rPr>
          <w:rFonts w:asciiTheme="majorHAnsi" w:hAnsiTheme="majorHAnsi"/>
          <w:noProof/>
        </w:rPr>
        <w:t xml:space="preserve"> July 2015].</w:t>
      </w:r>
    </w:p>
    <w:p w14:paraId="16117A30" w14:textId="77777777" w:rsidR="00D7016F" w:rsidRDefault="00D7016F" w:rsidP="00D7016F">
      <w:pPr>
        <w:spacing w:line="480" w:lineRule="auto"/>
        <w:jc w:val="both"/>
        <w:rPr>
          <w:rFonts w:asciiTheme="majorHAnsi" w:hAnsiTheme="majorHAnsi"/>
          <w:noProof/>
        </w:rPr>
      </w:pPr>
      <w:proofErr w:type="gramStart"/>
      <w:r w:rsidRPr="002549BB">
        <w:rPr>
          <w:rFonts w:asciiTheme="majorHAnsi" w:hAnsiTheme="majorHAnsi"/>
        </w:rPr>
        <w:t>16.</w:t>
      </w:r>
      <w:r>
        <w:t xml:space="preserve"> </w:t>
      </w:r>
      <w:hyperlink r:id="rId9" w:anchor="surgical-interventions" w:history="1">
        <w:r w:rsidRPr="00CB729B">
          <w:rPr>
            <w:rStyle w:val="Hyperlink"/>
            <w:rFonts w:asciiTheme="majorHAnsi" w:hAnsiTheme="majorHAnsi"/>
            <w:noProof/>
          </w:rPr>
          <w:t>https://www.nice.org.uk/guidance/cg189/chapter/1-recommendations#surgical-interventions</w:t>
        </w:r>
      </w:hyperlink>
      <w:r>
        <w:rPr>
          <w:rFonts w:asciiTheme="majorHAnsi" w:hAnsiTheme="majorHAnsi"/>
          <w:noProof/>
        </w:rPr>
        <w:t xml:space="preserve"> [last accessed 06/02/17].</w:t>
      </w:r>
      <w:proofErr w:type="gramEnd"/>
    </w:p>
    <w:p w14:paraId="3789309F" w14:textId="77777777" w:rsidR="00D7016F" w:rsidRPr="003F36ED" w:rsidRDefault="00D7016F" w:rsidP="00D7016F">
      <w:pPr>
        <w:spacing w:line="480" w:lineRule="auto"/>
        <w:jc w:val="both"/>
        <w:rPr>
          <w:rFonts w:asciiTheme="majorHAnsi" w:hAnsiTheme="majorHAnsi"/>
          <w:noProof/>
          <w:lang w:val="sv-SE"/>
        </w:rPr>
      </w:pPr>
      <w:r>
        <w:rPr>
          <w:rFonts w:asciiTheme="majorHAnsi" w:hAnsiTheme="majorHAnsi"/>
          <w:noProof/>
        </w:rPr>
        <w:t xml:space="preserve">17. Colquitt JL, Pickett K, Loveman E, et al. Surgery for weight loss in adults. </w:t>
      </w:r>
      <w:r w:rsidRPr="00FA7609">
        <w:rPr>
          <w:rFonts w:asciiTheme="majorHAnsi" w:hAnsiTheme="majorHAnsi"/>
          <w:noProof/>
          <w:lang w:val="sv-SE"/>
        </w:rPr>
        <w:t>Cochrane Database Syst Rev 2014; (8): C003641.</w:t>
      </w:r>
    </w:p>
    <w:p w14:paraId="251B0B8C" w14:textId="77777777" w:rsidR="00D7016F" w:rsidRPr="004C6C32" w:rsidRDefault="00D7016F" w:rsidP="00D7016F">
      <w:pPr>
        <w:spacing w:line="480" w:lineRule="auto"/>
        <w:jc w:val="both"/>
        <w:rPr>
          <w:rFonts w:asciiTheme="majorHAnsi" w:hAnsiTheme="majorHAnsi"/>
          <w:noProof/>
        </w:rPr>
      </w:pPr>
      <w:r>
        <w:rPr>
          <w:rFonts w:asciiTheme="majorHAnsi" w:hAnsiTheme="majorHAnsi"/>
          <w:noProof/>
          <w:lang w:val="sv-SE"/>
        </w:rPr>
        <w:t>18. N</w:t>
      </w:r>
      <w:r w:rsidRPr="00FA7609">
        <w:rPr>
          <w:rFonts w:asciiTheme="majorHAnsi" w:hAnsiTheme="majorHAnsi"/>
          <w:noProof/>
          <w:lang w:val="sv-SE"/>
        </w:rPr>
        <w:t xml:space="preserve">guyen NT, Slone JA, Nguyen XM, et al. </w:t>
      </w:r>
      <w:r>
        <w:rPr>
          <w:rFonts w:asciiTheme="majorHAnsi" w:hAnsiTheme="majorHAnsi"/>
          <w:noProof/>
        </w:rPr>
        <w:t>A prospective randomized trial of laparoscopic gastric bypass versus laparoscopic adjustable gastric banding for the treatment of morbid obesity: outcomes, quality of life and costs. Ann Surg 2009; 250: 631 – 41.</w:t>
      </w:r>
    </w:p>
    <w:p w14:paraId="1996ADCA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sv-SE"/>
        </w:rPr>
      </w:pPr>
      <w:r>
        <w:rPr>
          <w:rFonts w:ascii="Calibri" w:hAnsi="Calibri"/>
          <w:noProof/>
          <w:lang w:val="en-GB"/>
        </w:rPr>
        <w:t>19. B</w:t>
      </w:r>
      <w:r w:rsidRPr="00D504AC">
        <w:rPr>
          <w:rFonts w:ascii="Calibri" w:hAnsi="Calibri"/>
          <w:noProof/>
          <w:lang w:val="en-GB"/>
        </w:rPr>
        <w:t xml:space="preserve">yers T, Sedjo RL. Does intentional weight loss reduce cancer risk? </w:t>
      </w:r>
      <w:r w:rsidRPr="00FA7609">
        <w:rPr>
          <w:rFonts w:ascii="Calibri" w:hAnsi="Calibri"/>
          <w:noProof/>
          <w:lang w:val="sv-SE"/>
        </w:rPr>
        <w:t>Diabetes Obes Metab 2011;13:1063-72.</w:t>
      </w:r>
    </w:p>
    <w:p w14:paraId="4495CD23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en-GB"/>
        </w:rPr>
      </w:pPr>
      <w:r>
        <w:rPr>
          <w:rFonts w:ascii="Calibri" w:hAnsi="Calibri"/>
          <w:noProof/>
          <w:lang w:val="sv-SE"/>
        </w:rPr>
        <w:t>20. L</w:t>
      </w:r>
      <w:r w:rsidRPr="00FA7609">
        <w:rPr>
          <w:rFonts w:ascii="Calibri" w:hAnsi="Calibri"/>
          <w:noProof/>
          <w:lang w:val="sv-SE"/>
        </w:rPr>
        <w:t xml:space="preserve">inkov F, Elishaev E, Gloyeske N, et al. </w:t>
      </w:r>
      <w:r w:rsidRPr="00D504AC">
        <w:rPr>
          <w:rFonts w:ascii="Calibri" w:hAnsi="Calibri"/>
          <w:noProof/>
          <w:lang w:val="en-GB"/>
        </w:rPr>
        <w:t>Bariatric surgery-induced weight loss changes immune markers in the endometrium of morbidly obese women. Surg Obes Relat Dis 2014;10:921-6.</w:t>
      </w:r>
    </w:p>
    <w:p w14:paraId="41EB9EBE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sv-SE"/>
        </w:rPr>
      </w:pPr>
      <w:r>
        <w:rPr>
          <w:rFonts w:ascii="Calibri" w:hAnsi="Calibri"/>
          <w:noProof/>
          <w:lang w:val="en-GB"/>
        </w:rPr>
        <w:lastRenderedPageBreak/>
        <w:t>21. W</w:t>
      </w:r>
      <w:r w:rsidRPr="00D504AC">
        <w:rPr>
          <w:rFonts w:ascii="Calibri" w:hAnsi="Calibri"/>
          <w:noProof/>
          <w:lang w:val="en-GB"/>
        </w:rPr>
        <w:t xml:space="preserve">oodard G, Ahmed S, Podelski V, et al. Effect of Roux-en-Y gastric bypass on testosterone and prostate-specific antigen. </w:t>
      </w:r>
      <w:r w:rsidRPr="00FA7609">
        <w:rPr>
          <w:rFonts w:ascii="Calibri" w:hAnsi="Calibri"/>
          <w:noProof/>
          <w:lang w:val="sv-SE"/>
        </w:rPr>
        <w:t>Br J Surg 2012;99:693-8.</w:t>
      </w:r>
    </w:p>
    <w:p w14:paraId="0735AF80" w14:textId="77777777" w:rsidR="00D7016F" w:rsidRPr="003F36ED" w:rsidRDefault="00D7016F" w:rsidP="00D7016F">
      <w:pPr>
        <w:spacing w:line="480" w:lineRule="auto"/>
        <w:jc w:val="both"/>
        <w:rPr>
          <w:rFonts w:ascii="Calibri" w:hAnsi="Calibri"/>
          <w:noProof/>
        </w:rPr>
      </w:pPr>
      <w:r>
        <w:rPr>
          <w:rFonts w:ascii="Calibri" w:hAnsi="Calibri"/>
          <w:noProof/>
          <w:lang w:val="sv-SE"/>
        </w:rPr>
        <w:t>22. D</w:t>
      </w:r>
      <w:r w:rsidRPr="00FA7609">
        <w:rPr>
          <w:rFonts w:ascii="Calibri" w:hAnsi="Calibri"/>
          <w:noProof/>
          <w:lang w:val="sv-SE"/>
        </w:rPr>
        <w:t xml:space="preserve">erogar M, Hull MA, Kant P, et al. </w:t>
      </w:r>
      <w:r w:rsidRPr="00D504AC">
        <w:rPr>
          <w:rFonts w:ascii="Calibri" w:hAnsi="Calibri"/>
          <w:noProof/>
          <w:lang w:val="en-GB"/>
        </w:rPr>
        <w:t>Increased risk of colorectal cancer after obesity surgery. Ann Surg 2013;258:983-8</w:t>
      </w:r>
      <w:r>
        <w:rPr>
          <w:rFonts w:ascii="Calibri" w:hAnsi="Calibri"/>
          <w:noProof/>
          <w:lang w:val="en-GB"/>
        </w:rPr>
        <w:t xml:space="preserve">. </w:t>
      </w:r>
    </w:p>
    <w:p w14:paraId="319A7820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en-GB"/>
        </w:rPr>
      </w:pPr>
      <w:r>
        <w:rPr>
          <w:rFonts w:ascii="Calibri" w:hAnsi="Calibri"/>
          <w:noProof/>
          <w:lang w:val="en-GB"/>
        </w:rPr>
        <w:t>23. K</w:t>
      </w:r>
      <w:r w:rsidRPr="00D504AC">
        <w:rPr>
          <w:rFonts w:ascii="Calibri" w:hAnsi="Calibri"/>
          <w:noProof/>
          <w:lang w:val="en-GB"/>
        </w:rPr>
        <w:t>ant P, Sainsbury A, Reed KR, et al. Rectal epithelial cell mitosis and expression of macrophage migration inhibitory factor are increased 3 years after Roux-en-Y gastric bypass (RYGB) for morbid obesity: implications for long-term neoplastic risk following RYGB. Gut 2011;60:893-901.</w:t>
      </w:r>
    </w:p>
    <w:p w14:paraId="0DFF2710" w14:textId="77777777" w:rsidR="00D7016F" w:rsidRPr="004C6C32" w:rsidRDefault="00D7016F" w:rsidP="00D7016F">
      <w:pPr>
        <w:spacing w:line="480" w:lineRule="auto"/>
        <w:jc w:val="both"/>
        <w:rPr>
          <w:rFonts w:ascii="Calibri" w:hAnsi="Calibri"/>
          <w:noProof/>
          <w:lang w:val="en-GB"/>
        </w:rPr>
      </w:pPr>
      <w:r>
        <w:rPr>
          <w:rFonts w:ascii="Calibri" w:hAnsi="Calibri"/>
          <w:noProof/>
          <w:lang w:val="en-GB"/>
        </w:rPr>
        <w:t>24. L</w:t>
      </w:r>
      <w:r w:rsidRPr="00D504AC">
        <w:rPr>
          <w:rFonts w:ascii="Calibri" w:hAnsi="Calibri"/>
          <w:noProof/>
          <w:lang w:val="en-GB"/>
        </w:rPr>
        <w:t>i JV, Reshat R, Wu Q, et al. Experimental bariatric surgery in rats generates a cytotoxic chemical environment in the gut contents. Front Microbiol 2011;2:183.</w:t>
      </w:r>
    </w:p>
    <w:p w14:paraId="108A5693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</w:rPr>
      </w:pPr>
      <w:r>
        <w:rPr>
          <w:rFonts w:ascii="Calibri" w:hAnsi="Calibri"/>
          <w:noProof/>
        </w:rPr>
        <w:t>25. Murphy R, Tsai P, Jullig M, et al. Differetial changes in gut microbiota after gastric bypass and sleeve gastrectomy bariatric surgery vary according to diabetes remission. Obes Surg 2016 [Epub ahead of print].</w:t>
      </w:r>
    </w:p>
    <w:p w14:paraId="2627FD00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</w:rPr>
      </w:pPr>
      <w:r>
        <w:rPr>
          <w:rFonts w:ascii="Calibri" w:hAnsi="Calibri"/>
          <w:noProof/>
        </w:rPr>
        <w:t>26. Palleja A, Kashani A, Allin KH, et al. Roux-en-Y gastric bypass surgery of morbidly obese patients induces swift and persistent changes of the individual gut microbiota. Genome Med 2016; 8: 67.</w:t>
      </w:r>
    </w:p>
    <w:p w14:paraId="6721BA4C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sv-SE"/>
        </w:rPr>
      </w:pPr>
      <w:r>
        <w:rPr>
          <w:rFonts w:ascii="Calibri" w:hAnsi="Calibri"/>
          <w:noProof/>
        </w:rPr>
        <w:t xml:space="preserve">27. Rebecchi F, Allaix ME, Ugliono E, et al. Increased esophageal exposure to weakling acidic reflux 5 years after laparoscopic roux-en-y gastric bypass. </w:t>
      </w:r>
      <w:r>
        <w:rPr>
          <w:rFonts w:ascii="Calibri" w:hAnsi="Calibri"/>
          <w:noProof/>
          <w:lang w:val="sv-SE"/>
        </w:rPr>
        <w:t>Ann Surg 2016; 264: 871–</w:t>
      </w:r>
      <w:r w:rsidRPr="00FA7609">
        <w:rPr>
          <w:rFonts w:ascii="Calibri" w:hAnsi="Calibri"/>
          <w:noProof/>
          <w:lang w:val="sv-SE"/>
        </w:rPr>
        <w:t>7.</w:t>
      </w:r>
    </w:p>
    <w:p w14:paraId="13F4D286" w14:textId="77777777" w:rsidR="00D7016F" w:rsidRDefault="00D7016F" w:rsidP="00D7016F">
      <w:pPr>
        <w:spacing w:line="480" w:lineRule="auto"/>
        <w:jc w:val="both"/>
        <w:rPr>
          <w:rFonts w:ascii="Calibri" w:hAnsi="Calibri"/>
          <w:noProof/>
          <w:lang w:val="sv-SE"/>
        </w:rPr>
      </w:pPr>
      <w:r>
        <w:rPr>
          <w:rFonts w:ascii="Calibri" w:hAnsi="Calibri"/>
          <w:noProof/>
          <w:lang w:val="sv-SE"/>
        </w:rPr>
        <w:t>28. L</w:t>
      </w:r>
      <w:r w:rsidRPr="00FA7609">
        <w:rPr>
          <w:rFonts w:ascii="Calibri" w:hAnsi="Calibri"/>
          <w:noProof/>
          <w:lang w:val="sv-SE"/>
        </w:rPr>
        <w:t xml:space="preserve">agergren J, Bergstrom R, Lindgren A, et al. </w:t>
      </w:r>
      <w:r w:rsidRPr="00D504AC">
        <w:rPr>
          <w:rFonts w:ascii="Calibri" w:hAnsi="Calibri"/>
          <w:noProof/>
          <w:lang w:val="en-GB"/>
        </w:rPr>
        <w:t xml:space="preserve">Symptomatic gastroesophageal reflux as a risk factor for esophageal adenocarcinoma. </w:t>
      </w:r>
      <w:r w:rsidRPr="00FA7609">
        <w:rPr>
          <w:rFonts w:ascii="Calibri" w:hAnsi="Calibri"/>
          <w:noProof/>
          <w:lang w:val="sv-SE"/>
        </w:rPr>
        <w:t>N Engl J Med 1999;340:825-31.</w:t>
      </w:r>
    </w:p>
    <w:p w14:paraId="785663B1" w14:textId="77777777" w:rsidR="00F30164" w:rsidRPr="00F603B2" w:rsidRDefault="00D7016F" w:rsidP="00D7016F">
      <w:pPr>
        <w:spacing w:line="480" w:lineRule="auto"/>
        <w:jc w:val="both"/>
        <w:rPr>
          <w:rFonts w:ascii="Calibri" w:hAnsi="Calibri"/>
          <w:noProof/>
        </w:rPr>
      </w:pPr>
      <w:r>
        <w:rPr>
          <w:rFonts w:ascii="Calibri" w:hAnsi="Calibri"/>
          <w:noProof/>
          <w:lang w:val="sv-SE"/>
        </w:rPr>
        <w:t>29. M</w:t>
      </w:r>
      <w:r w:rsidRPr="00FA7609">
        <w:rPr>
          <w:rFonts w:ascii="Calibri" w:hAnsi="Calibri"/>
          <w:noProof/>
          <w:lang w:val="sv-SE"/>
        </w:rPr>
        <w:t xml:space="preserve">aret-Ouda J, Konings P, Lagergren J, et al. </w:t>
      </w:r>
      <w:r>
        <w:rPr>
          <w:rFonts w:ascii="Calibri" w:hAnsi="Calibri"/>
          <w:noProof/>
          <w:lang w:val="en-GB"/>
        </w:rPr>
        <w:t xml:space="preserve">Antireflux surgery and risk of esophageal adenocarcinoma: a systematic review and meta-analysis. </w:t>
      </w:r>
      <w:r w:rsidRPr="00F603B2">
        <w:rPr>
          <w:rFonts w:ascii="Calibri" w:hAnsi="Calibri"/>
          <w:noProof/>
        </w:rPr>
        <w:t>Ann Surg 2016; 263: 251–7.</w:t>
      </w:r>
    </w:p>
    <w:p w14:paraId="55676BFE" w14:textId="4F582C43" w:rsidR="003F36ED" w:rsidRPr="00F603B2" w:rsidRDefault="003F36ED" w:rsidP="00D7016F">
      <w:pPr>
        <w:spacing w:line="480" w:lineRule="auto"/>
        <w:jc w:val="both"/>
        <w:rPr>
          <w:rFonts w:ascii="Calibri" w:hAnsi="Calibri"/>
          <w:noProof/>
        </w:rPr>
      </w:pPr>
      <w:r w:rsidRPr="00F603B2">
        <w:rPr>
          <w:rFonts w:ascii="Calibri" w:hAnsi="Calibri"/>
          <w:noProof/>
        </w:rPr>
        <w:lastRenderedPageBreak/>
        <w:t xml:space="preserve">30. Lagergren J, Lagergren P. Recent developments in esophageal adenocarcinoma. CA Cancer J Clin 2013; 63: 232–48. </w:t>
      </w:r>
    </w:p>
    <w:p w14:paraId="7D6575D8" w14:textId="51FC4C13" w:rsidR="00620791" w:rsidRPr="00780B0B" w:rsidRDefault="00FA7609" w:rsidP="00780B0B">
      <w:pPr>
        <w:spacing w:line="480" w:lineRule="auto"/>
        <w:jc w:val="both"/>
      </w:pPr>
      <w:r>
        <w:rPr>
          <w:rFonts w:asciiTheme="majorHAnsi" w:hAnsiTheme="majorHAnsi"/>
          <w:b/>
        </w:rPr>
        <w:br w:type="page"/>
      </w:r>
    </w:p>
    <w:p w14:paraId="58DA497E" w14:textId="141E08FB" w:rsidR="002248C4" w:rsidRPr="00B96418" w:rsidRDefault="00717FBE" w:rsidP="00CD72F5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FIGURE LEGENDS</w:t>
      </w:r>
    </w:p>
    <w:p w14:paraId="68AAD3AF" w14:textId="6B192020" w:rsidR="002248C4" w:rsidRDefault="002248C4" w:rsidP="00CD72F5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Figure 1: Kaplan-Meier curves for freedom from hormone-related cancer following any bariatric surgery (a) and gastric bypass (b) are demonstrated.</w:t>
      </w:r>
    </w:p>
    <w:p w14:paraId="797161D4" w14:textId="21E8B9F5" w:rsidR="00717FBE" w:rsidRPr="001C63B8" w:rsidRDefault="009E7F8D" w:rsidP="00401EC9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>Figure 2: Kaplan-Meier curves for freedom from colorectal cancer following any bariatric surgery (a) and gastric bypass (b) are demonstrated</w:t>
      </w:r>
      <w:r w:rsidR="002248C4">
        <w:rPr>
          <w:rFonts w:asciiTheme="majorHAnsi" w:hAnsiTheme="majorHAnsi"/>
        </w:rPr>
        <w:t xml:space="preserve">. </w:t>
      </w:r>
    </w:p>
    <w:sectPr w:rsidR="00717FBE" w:rsidRPr="001C63B8" w:rsidSect="00F603B2">
      <w:headerReference w:type="even" r:id="rId10"/>
      <w:headerReference w:type="default" r:id="rId11"/>
      <w:footerReference w:type="default" r:id="rId12"/>
      <w:pgSz w:w="11900" w:h="16840"/>
      <w:pgMar w:top="1440" w:right="1797" w:bottom="1440" w:left="1797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4A996" w14:textId="77777777" w:rsidR="005B5EC5" w:rsidRDefault="005B5EC5" w:rsidP="002F3D99">
      <w:r>
        <w:separator/>
      </w:r>
    </w:p>
  </w:endnote>
  <w:endnote w:type="continuationSeparator" w:id="0">
    <w:p w14:paraId="0B8BB1F7" w14:textId="77777777" w:rsidR="005B5EC5" w:rsidRDefault="005B5EC5" w:rsidP="002F3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133804"/>
      <w:docPartObj>
        <w:docPartGallery w:val="Page Numbers (Bottom of Page)"/>
        <w:docPartUnique/>
      </w:docPartObj>
    </w:sdtPr>
    <w:sdtEndPr/>
    <w:sdtContent>
      <w:p w14:paraId="4534B5F0" w14:textId="05C768BC" w:rsidR="005B5EC5" w:rsidRDefault="005B5EC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ADC" w:rsidRPr="00CA4ADC">
          <w:rPr>
            <w:noProof/>
            <w:lang w:val="sv-SE"/>
          </w:rPr>
          <w:t>2</w:t>
        </w:r>
        <w:r>
          <w:fldChar w:fldCharType="end"/>
        </w:r>
      </w:p>
    </w:sdtContent>
  </w:sdt>
  <w:p w14:paraId="3D6D2FBD" w14:textId="77777777" w:rsidR="005B5EC5" w:rsidRDefault="005B5EC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FECCDB" w14:textId="77777777" w:rsidR="005B5EC5" w:rsidRDefault="005B5EC5" w:rsidP="002F3D99">
      <w:r>
        <w:separator/>
      </w:r>
    </w:p>
  </w:footnote>
  <w:footnote w:type="continuationSeparator" w:id="0">
    <w:p w14:paraId="1B0B276D" w14:textId="77777777" w:rsidR="005B5EC5" w:rsidRDefault="005B5EC5" w:rsidP="002F3D9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260CCA" w14:textId="77777777" w:rsidR="005B5EC5" w:rsidRDefault="005B5EC5" w:rsidP="00FD728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81DDC7" w14:textId="77777777" w:rsidR="005B5EC5" w:rsidRDefault="005B5EC5" w:rsidP="002F3D99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7FBA2" w14:textId="77777777" w:rsidR="005B5EC5" w:rsidRDefault="005B5EC5" w:rsidP="00FD728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4ADC">
      <w:rPr>
        <w:rStyle w:val="PageNumber"/>
        <w:noProof/>
      </w:rPr>
      <w:t>2</w:t>
    </w:r>
    <w:r>
      <w:rPr>
        <w:rStyle w:val="PageNumber"/>
      </w:rPr>
      <w:fldChar w:fldCharType="end"/>
    </w:r>
  </w:p>
  <w:p w14:paraId="3053F197" w14:textId="77777777" w:rsidR="005B5EC5" w:rsidRDefault="005B5EC5" w:rsidP="002F3D9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410A2"/>
    <w:multiLevelType w:val="hybridMultilevel"/>
    <w:tmpl w:val="A3EC36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C8B5860"/>
    <w:multiLevelType w:val="hybridMultilevel"/>
    <w:tmpl w:val="38347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00"/>
    <w:rsid w:val="00005C1E"/>
    <w:rsid w:val="00012ED7"/>
    <w:rsid w:val="00016253"/>
    <w:rsid w:val="00017B19"/>
    <w:rsid w:val="000238AA"/>
    <w:rsid w:val="00024544"/>
    <w:rsid w:val="00033B0B"/>
    <w:rsid w:val="0004434D"/>
    <w:rsid w:val="00046013"/>
    <w:rsid w:val="00047EDB"/>
    <w:rsid w:val="00074C2C"/>
    <w:rsid w:val="0007729E"/>
    <w:rsid w:val="00080AB0"/>
    <w:rsid w:val="0008447D"/>
    <w:rsid w:val="00086A4A"/>
    <w:rsid w:val="00087248"/>
    <w:rsid w:val="000A7A65"/>
    <w:rsid w:val="000A7DA1"/>
    <w:rsid w:val="000B4E09"/>
    <w:rsid w:val="000C4545"/>
    <w:rsid w:val="000C60EB"/>
    <w:rsid w:val="000C7BA7"/>
    <w:rsid w:val="000D09D2"/>
    <w:rsid w:val="000E73EC"/>
    <w:rsid w:val="000F6DCD"/>
    <w:rsid w:val="001034C4"/>
    <w:rsid w:val="00110247"/>
    <w:rsid w:val="00110B39"/>
    <w:rsid w:val="00117E03"/>
    <w:rsid w:val="00120B1E"/>
    <w:rsid w:val="00125BD6"/>
    <w:rsid w:val="0012773F"/>
    <w:rsid w:val="0012777B"/>
    <w:rsid w:val="001317E3"/>
    <w:rsid w:val="00143CFD"/>
    <w:rsid w:val="00150D3A"/>
    <w:rsid w:val="00184B28"/>
    <w:rsid w:val="0019445F"/>
    <w:rsid w:val="001B6B83"/>
    <w:rsid w:val="001C2E3F"/>
    <w:rsid w:val="001C301C"/>
    <w:rsid w:val="001C63B8"/>
    <w:rsid w:val="001D0030"/>
    <w:rsid w:val="001D3667"/>
    <w:rsid w:val="001E02E4"/>
    <w:rsid w:val="001E14B3"/>
    <w:rsid w:val="001F3301"/>
    <w:rsid w:val="001F5203"/>
    <w:rsid w:val="00201A42"/>
    <w:rsid w:val="0020253D"/>
    <w:rsid w:val="002030F8"/>
    <w:rsid w:val="0021340B"/>
    <w:rsid w:val="00214875"/>
    <w:rsid w:val="00215E23"/>
    <w:rsid w:val="00222DD9"/>
    <w:rsid w:val="002248C4"/>
    <w:rsid w:val="00233724"/>
    <w:rsid w:val="00245D27"/>
    <w:rsid w:val="00246D5F"/>
    <w:rsid w:val="00252655"/>
    <w:rsid w:val="00253197"/>
    <w:rsid w:val="002533CD"/>
    <w:rsid w:val="00254CA2"/>
    <w:rsid w:val="002A1E72"/>
    <w:rsid w:val="002A6476"/>
    <w:rsid w:val="002B3BB0"/>
    <w:rsid w:val="002B796A"/>
    <w:rsid w:val="002D74A2"/>
    <w:rsid w:val="002F39D2"/>
    <w:rsid w:val="002F3D99"/>
    <w:rsid w:val="002F406E"/>
    <w:rsid w:val="002F68D5"/>
    <w:rsid w:val="003017AC"/>
    <w:rsid w:val="00315308"/>
    <w:rsid w:val="00316595"/>
    <w:rsid w:val="0032317A"/>
    <w:rsid w:val="00331AC1"/>
    <w:rsid w:val="0034715F"/>
    <w:rsid w:val="00353478"/>
    <w:rsid w:val="00376E59"/>
    <w:rsid w:val="00391B37"/>
    <w:rsid w:val="00394A86"/>
    <w:rsid w:val="003A0C1E"/>
    <w:rsid w:val="003A7569"/>
    <w:rsid w:val="003D684E"/>
    <w:rsid w:val="003E3A32"/>
    <w:rsid w:val="003E4930"/>
    <w:rsid w:val="003F31D6"/>
    <w:rsid w:val="003F36ED"/>
    <w:rsid w:val="003F51DA"/>
    <w:rsid w:val="00400B1E"/>
    <w:rsid w:val="0040107B"/>
    <w:rsid w:val="00401EC9"/>
    <w:rsid w:val="00410092"/>
    <w:rsid w:val="004104ED"/>
    <w:rsid w:val="004158B7"/>
    <w:rsid w:val="00416388"/>
    <w:rsid w:val="004247FD"/>
    <w:rsid w:val="00430839"/>
    <w:rsid w:val="00432484"/>
    <w:rsid w:val="00432CD5"/>
    <w:rsid w:val="004368D8"/>
    <w:rsid w:val="0045688D"/>
    <w:rsid w:val="00457DD9"/>
    <w:rsid w:val="00464D2A"/>
    <w:rsid w:val="004667EA"/>
    <w:rsid w:val="0047523F"/>
    <w:rsid w:val="00480636"/>
    <w:rsid w:val="00481CFA"/>
    <w:rsid w:val="00485CE3"/>
    <w:rsid w:val="00490DE9"/>
    <w:rsid w:val="004B0968"/>
    <w:rsid w:val="004B1007"/>
    <w:rsid w:val="004B37C6"/>
    <w:rsid w:val="004B6D52"/>
    <w:rsid w:val="004D4E24"/>
    <w:rsid w:val="004E25D9"/>
    <w:rsid w:val="004F423E"/>
    <w:rsid w:val="00502E4E"/>
    <w:rsid w:val="00504C40"/>
    <w:rsid w:val="00516249"/>
    <w:rsid w:val="00520804"/>
    <w:rsid w:val="0053285A"/>
    <w:rsid w:val="005609D3"/>
    <w:rsid w:val="005631B5"/>
    <w:rsid w:val="00575AE1"/>
    <w:rsid w:val="00587A3E"/>
    <w:rsid w:val="005A3C84"/>
    <w:rsid w:val="005A633C"/>
    <w:rsid w:val="005A6F6E"/>
    <w:rsid w:val="005A7B6C"/>
    <w:rsid w:val="005B4F39"/>
    <w:rsid w:val="005B5EC5"/>
    <w:rsid w:val="005C06A2"/>
    <w:rsid w:val="005C60D6"/>
    <w:rsid w:val="005D0055"/>
    <w:rsid w:val="005D0209"/>
    <w:rsid w:val="005D21FD"/>
    <w:rsid w:val="005D465B"/>
    <w:rsid w:val="005E0B78"/>
    <w:rsid w:val="005E54B9"/>
    <w:rsid w:val="005E74F7"/>
    <w:rsid w:val="005F2AF4"/>
    <w:rsid w:val="00612BD7"/>
    <w:rsid w:val="00620791"/>
    <w:rsid w:val="00625664"/>
    <w:rsid w:val="006270C3"/>
    <w:rsid w:val="00651A1B"/>
    <w:rsid w:val="006524BA"/>
    <w:rsid w:val="006643B5"/>
    <w:rsid w:val="006654A0"/>
    <w:rsid w:val="0067151E"/>
    <w:rsid w:val="00673E2D"/>
    <w:rsid w:val="0068290F"/>
    <w:rsid w:val="006921CC"/>
    <w:rsid w:val="00693A65"/>
    <w:rsid w:val="0069593C"/>
    <w:rsid w:val="006A7BA5"/>
    <w:rsid w:val="006B313B"/>
    <w:rsid w:val="006C18AC"/>
    <w:rsid w:val="006D79A3"/>
    <w:rsid w:val="006F6F55"/>
    <w:rsid w:val="006F7A6E"/>
    <w:rsid w:val="00705B51"/>
    <w:rsid w:val="00707B30"/>
    <w:rsid w:val="00707B69"/>
    <w:rsid w:val="00717FBE"/>
    <w:rsid w:val="00722A36"/>
    <w:rsid w:val="00722DD1"/>
    <w:rsid w:val="007230EA"/>
    <w:rsid w:val="007240BD"/>
    <w:rsid w:val="0072574C"/>
    <w:rsid w:val="00731ED2"/>
    <w:rsid w:val="00751C5D"/>
    <w:rsid w:val="00763B07"/>
    <w:rsid w:val="00763F1B"/>
    <w:rsid w:val="007671ED"/>
    <w:rsid w:val="00780B0B"/>
    <w:rsid w:val="00781E2A"/>
    <w:rsid w:val="00790576"/>
    <w:rsid w:val="00796000"/>
    <w:rsid w:val="007B6E01"/>
    <w:rsid w:val="007D3C8A"/>
    <w:rsid w:val="007E3552"/>
    <w:rsid w:val="007E5582"/>
    <w:rsid w:val="007E57F8"/>
    <w:rsid w:val="008075C2"/>
    <w:rsid w:val="008128FD"/>
    <w:rsid w:val="00812B8B"/>
    <w:rsid w:val="00824579"/>
    <w:rsid w:val="00824639"/>
    <w:rsid w:val="00830987"/>
    <w:rsid w:val="0083165B"/>
    <w:rsid w:val="00833703"/>
    <w:rsid w:val="0083473E"/>
    <w:rsid w:val="008410F9"/>
    <w:rsid w:val="00841FC8"/>
    <w:rsid w:val="00852852"/>
    <w:rsid w:val="00856BDD"/>
    <w:rsid w:val="008750BD"/>
    <w:rsid w:val="00884828"/>
    <w:rsid w:val="008878F2"/>
    <w:rsid w:val="008933C7"/>
    <w:rsid w:val="008947DC"/>
    <w:rsid w:val="008B0FB4"/>
    <w:rsid w:val="008B7E75"/>
    <w:rsid w:val="008F40B2"/>
    <w:rsid w:val="008F7741"/>
    <w:rsid w:val="009079EB"/>
    <w:rsid w:val="00912CC2"/>
    <w:rsid w:val="0091422D"/>
    <w:rsid w:val="0092088D"/>
    <w:rsid w:val="00927319"/>
    <w:rsid w:val="00931D43"/>
    <w:rsid w:val="00940C21"/>
    <w:rsid w:val="009430E9"/>
    <w:rsid w:val="00944367"/>
    <w:rsid w:val="00944588"/>
    <w:rsid w:val="0094799F"/>
    <w:rsid w:val="00957736"/>
    <w:rsid w:val="00961F60"/>
    <w:rsid w:val="0098098D"/>
    <w:rsid w:val="00981B56"/>
    <w:rsid w:val="0099382C"/>
    <w:rsid w:val="009A6508"/>
    <w:rsid w:val="009C0D2A"/>
    <w:rsid w:val="009D6E52"/>
    <w:rsid w:val="009E4BB6"/>
    <w:rsid w:val="009E7F8D"/>
    <w:rsid w:val="00A143BF"/>
    <w:rsid w:val="00A24EF6"/>
    <w:rsid w:val="00A31D14"/>
    <w:rsid w:val="00A446B6"/>
    <w:rsid w:val="00A44C42"/>
    <w:rsid w:val="00A504AF"/>
    <w:rsid w:val="00A506DE"/>
    <w:rsid w:val="00A5517E"/>
    <w:rsid w:val="00A73032"/>
    <w:rsid w:val="00A7331E"/>
    <w:rsid w:val="00A73EC4"/>
    <w:rsid w:val="00A74112"/>
    <w:rsid w:val="00A80104"/>
    <w:rsid w:val="00A84C8E"/>
    <w:rsid w:val="00A857E5"/>
    <w:rsid w:val="00A919AA"/>
    <w:rsid w:val="00A920FB"/>
    <w:rsid w:val="00A94986"/>
    <w:rsid w:val="00A979EA"/>
    <w:rsid w:val="00AA7C6E"/>
    <w:rsid w:val="00AC3F72"/>
    <w:rsid w:val="00AD37EC"/>
    <w:rsid w:val="00AD405C"/>
    <w:rsid w:val="00AD6722"/>
    <w:rsid w:val="00AE31BE"/>
    <w:rsid w:val="00AE792F"/>
    <w:rsid w:val="00AF0AB8"/>
    <w:rsid w:val="00AF2018"/>
    <w:rsid w:val="00AF4490"/>
    <w:rsid w:val="00B03035"/>
    <w:rsid w:val="00B1005C"/>
    <w:rsid w:val="00B11B21"/>
    <w:rsid w:val="00B12E5A"/>
    <w:rsid w:val="00B56F12"/>
    <w:rsid w:val="00B60CCD"/>
    <w:rsid w:val="00B6235F"/>
    <w:rsid w:val="00B75657"/>
    <w:rsid w:val="00B8241C"/>
    <w:rsid w:val="00B908C9"/>
    <w:rsid w:val="00B96418"/>
    <w:rsid w:val="00BB7328"/>
    <w:rsid w:val="00BC041F"/>
    <w:rsid w:val="00BC0443"/>
    <w:rsid w:val="00BD4FDD"/>
    <w:rsid w:val="00BF42EB"/>
    <w:rsid w:val="00BF4D47"/>
    <w:rsid w:val="00C20CAA"/>
    <w:rsid w:val="00C21186"/>
    <w:rsid w:val="00C32DEC"/>
    <w:rsid w:val="00C33568"/>
    <w:rsid w:val="00C41D1A"/>
    <w:rsid w:val="00C52272"/>
    <w:rsid w:val="00C67BF6"/>
    <w:rsid w:val="00C716E3"/>
    <w:rsid w:val="00C9100B"/>
    <w:rsid w:val="00C97F9E"/>
    <w:rsid w:val="00CA2CDE"/>
    <w:rsid w:val="00CA306C"/>
    <w:rsid w:val="00CA4ADC"/>
    <w:rsid w:val="00CA6DDC"/>
    <w:rsid w:val="00CB77FF"/>
    <w:rsid w:val="00CC0359"/>
    <w:rsid w:val="00CC0BC1"/>
    <w:rsid w:val="00CD72F5"/>
    <w:rsid w:val="00CE4BE0"/>
    <w:rsid w:val="00CF2292"/>
    <w:rsid w:val="00CF35D5"/>
    <w:rsid w:val="00D265BD"/>
    <w:rsid w:val="00D40F85"/>
    <w:rsid w:val="00D42ED9"/>
    <w:rsid w:val="00D654C7"/>
    <w:rsid w:val="00D7016F"/>
    <w:rsid w:val="00D76081"/>
    <w:rsid w:val="00D950E9"/>
    <w:rsid w:val="00D9510E"/>
    <w:rsid w:val="00DA2EAF"/>
    <w:rsid w:val="00DB65D7"/>
    <w:rsid w:val="00DC109F"/>
    <w:rsid w:val="00DC1818"/>
    <w:rsid w:val="00DC447A"/>
    <w:rsid w:val="00DC7E41"/>
    <w:rsid w:val="00DD2987"/>
    <w:rsid w:val="00DE0317"/>
    <w:rsid w:val="00DF1ECC"/>
    <w:rsid w:val="00DF22C8"/>
    <w:rsid w:val="00E029E3"/>
    <w:rsid w:val="00E06138"/>
    <w:rsid w:val="00E17CB2"/>
    <w:rsid w:val="00E20BC1"/>
    <w:rsid w:val="00E313D7"/>
    <w:rsid w:val="00E44A5C"/>
    <w:rsid w:val="00E66044"/>
    <w:rsid w:val="00E846E7"/>
    <w:rsid w:val="00E85E7B"/>
    <w:rsid w:val="00E874CF"/>
    <w:rsid w:val="00E97914"/>
    <w:rsid w:val="00EA258F"/>
    <w:rsid w:val="00EB3A73"/>
    <w:rsid w:val="00EB6B24"/>
    <w:rsid w:val="00EE787C"/>
    <w:rsid w:val="00F1088E"/>
    <w:rsid w:val="00F17AAD"/>
    <w:rsid w:val="00F23F87"/>
    <w:rsid w:val="00F30164"/>
    <w:rsid w:val="00F53057"/>
    <w:rsid w:val="00F54F2D"/>
    <w:rsid w:val="00F603B2"/>
    <w:rsid w:val="00F614C0"/>
    <w:rsid w:val="00F61B5A"/>
    <w:rsid w:val="00F62CD6"/>
    <w:rsid w:val="00F81092"/>
    <w:rsid w:val="00F824A8"/>
    <w:rsid w:val="00F91D38"/>
    <w:rsid w:val="00FA709D"/>
    <w:rsid w:val="00FA7609"/>
    <w:rsid w:val="00FB0B1E"/>
    <w:rsid w:val="00FB228B"/>
    <w:rsid w:val="00FC558A"/>
    <w:rsid w:val="00FD728C"/>
    <w:rsid w:val="00FE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FFDE4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000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D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D99"/>
    <w:rPr>
      <w:rFonts w:ascii="Cambria" w:eastAsia="MS Mincho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2F3D99"/>
  </w:style>
  <w:style w:type="table" w:styleId="TableGrid">
    <w:name w:val="Table Grid"/>
    <w:basedOn w:val="TableNormal"/>
    <w:uiPriority w:val="59"/>
    <w:rsid w:val="007E57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317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17A"/>
    <w:rPr>
      <w:rFonts w:ascii="Lucida Grande" w:eastAsia="MS Mincho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731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3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319"/>
    <w:rPr>
      <w:rFonts w:ascii="Cambria" w:eastAsia="MS Mincho" w:hAnsi="Cambria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31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319"/>
    <w:rPr>
      <w:rFonts w:ascii="Cambria" w:eastAsia="MS Mincho" w:hAnsi="Cambria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7B6C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1005C"/>
    <w:rPr>
      <w:rFonts w:ascii="Cambria" w:eastAsia="MS Mincho" w:hAnsi="Cambr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158B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8B7"/>
    <w:rPr>
      <w:rFonts w:ascii="Cambria" w:eastAsia="MS Mincho" w:hAnsi="Cambria" w:cs="Times New Roman"/>
    </w:rPr>
  </w:style>
  <w:style w:type="paragraph" w:styleId="Revision">
    <w:name w:val="Revision"/>
    <w:hidden/>
    <w:uiPriority w:val="99"/>
    <w:semiHidden/>
    <w:rsid w:val="00DC7E41"/>
    <w:rPr>
      <w:rFonts w:ascii="Cambria" w:eastAsia="MS Mincho" w:hAnsi="Cambria" w:cs="Times New Roman"/>
    </w:rPr>
  </w:style>
  <w:style w:type="paragraph" w:styleId="ListParagraph">
    <w:name w:val="List Paragraph"/>
    <w:basedOn w:val="Normal"/>
    <w:uiPriority w:val="34"/>
    <w:qFormat/>
    <w:rsid w:val="00717FBE"/>
    <w:pPr>
      <w:ind w:left="720"/>
      <w:contextualSpacing/>
    </w:pPr>
    <w:rPr>
      <w:rFonts w:asciiTheme="minorHAnsi" w:eastAsiaTheme="minorEastAsia" w:hAnsiTheme="minorHAnsi" w:cstheme="minorBidi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FA709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000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D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D99"/>
    <w:rPr>
      <w:rFonts w:ascii="Cambria" w:eastAsia="MS Mincho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2F3D99"/>
  </w:style>
  <w:style w:type="table" w:styleId="TableGrid">
    <w:name w:val="Table Grid"/>
    <w:basedOn w:val="TableNormal"/>
    <w:uiPriority w:val="59"/>
    <w:rsid w:val="007E57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317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17A"/>
    <w:rPr>
      <w:rFonts w:ascii="Lucida Grande" w:eastAsia="MS Mincho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731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3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319"/>
    <w:rPr>
      <w:rFonts w:ascii="Cambria" w:eastAsia="MS Mincho" w:hAnsi="Cambria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31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319"/>
    <w:rPr>
      <w:rFonts w:ascii="Cambria" w:eastAsia="MS Mincho" w:hAnsi="Cambria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7B6C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1005C"/>
    <w:rPr>
      <w:rFonts w:ascii="Cambria" w:eastAsia="MS Mincho" w:hAnsi="Cambr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158B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8B7"/>
    <w:rPr>
      <w:rFonts w:ascii="Cambria" w:eastAsia="MS Mincho" w:hAnsi="Cambria" w:cs="Times New Roman"/>
    </w:rPr>
  </w:style>
  <w:style w:type="paragraph" w:styleId="Revision">
    <w:name w:val="Revision"/>
    <w:hidden/>
    <w:uiPriority w:val="99"/>
    <w:semiHidden/>
    <w:rsid w:val="00DC7E41"/>
    <w:rPr>
      <w:rFonts w:ascii="Cambria" w:eastAsia="MS Mincho" w:hAnsi="Cambria" w:cs="Times New Roman"/>
    </w:rPr>
  </w:style>
  <w:style w:type="paragraph" w:styleId="ListParagraph">
    <w:name w:val="List Paragraph"/>
    <w:basedOn w:val="Normal"/>
    <w:uiPriority w:val="34"/>
    <w:qFormat/>
    <w:rsid w:val="00717FBE"/>
    <w:pPr>
      <w:ind w:left="720"/>
      <w:contextualSpacing/>
    </w:pPr>
    <w:rPr>
      <w:rFonts w:asciiTheme="minorHAnsi" w:eastAsiaTheme="minorEastAsia" w:hAnsiTheme="minorHAnsi" w:cstheme="minorBidi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FA7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50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9491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1565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07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8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882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21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8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01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7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5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www.nice.org.uk/guidance/cg189/chapter/1-recommendations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091C0-7FBE-8F4D-B22E-6062FA30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4118</Words>
  <Characters>23476</Characters>
  <Application>Microsoft Macintosh Word</Application>
  <DocSecurity>0</DocSecurity>
  <Lines>195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Imperial College</Company>
  <LinksUpToDate>false</LinksUpToDate>
  <CharactersWithSpaces>27539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Sheraz Markar</dc:creator>
  <cp:lastModifiedBy>Sheraz Markar</cp:lastModifiedBy>
  <cp:revision>3</cp:revision>
  <dcterms:created xsi:type="dcterms:W3CDTF">2018-04-15T15:29:00Z</dcterms:created>
  <dcterms:modified xsi:type="dcterms:W3CDTF">2018-04-15T15:29:00Z</dcterms:modified>
</cp:coreProperties>
</file>