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3D58B" w14:textId="77777777" w:rsidR="00DF0611" w:rsidRPr="00DB039E" w:rsidRDefault="00DF0611" w:rsidP="00DF0611">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t>Virtual-world hospital simulation for real-world disaster response: design and validation of a virtual reality simulator for mass casualty incident management</w:t>
      </w:r>
    </w:p>
    <w:p w14:paraId="4753FC9A" w14:textId="77777777" w:rsidR="00DF0611" w:rsidRPr="00DB039E" w:rsidRDefault="00DF0611" w:rsidP="00DF0611">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Philip H Pucher</w:t>
      </w: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 xml:space="preserve"> MRCS, Nicola Batrick</w:t>
      </w:r>
      <w:r w:rsidRPr="00DB039E">
        <w:rPr>
          <w:rFonts w:ascii="Times New Roman" w:hAnsi="Times New Roman" w:cs="Times New Roman"/>
          <w:sz w:val="24"/>
          <w:szCs w:val="24"/>
          <w:vertAlign w:val="superscript"/>
        </w:rPr>
        <w:t>1,2</w:t>
      </w:r>
      <w:r w:rsidRPr="00DB039E">
        <w:rPr>
          <w:rFonts w:ascii="Times New Roman" w:hAnsi="Times New Roman" w:cs="Times New Roman"/>
          <w:sz w:val="24"/>
          <w:szCs w:val="24"/>
        </w:rPr>
        <w:t xml:space="preserve"> FRCS, Dave Taylor</w:t>
      </w: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 Muzzafer Chaudery</w:t>
      </w: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 xml:space="preserve"> MRCS, Daniel Cohen</w:t>
      </w: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 xml:space="preserve"> MRCS, Ara Darzi</w:t>
      </w: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 xml:space="preserve"> FACS FRCS FRS KBE</w:t>
      </w:r>
    </w:p>
    <w:p w14:paraId="7C0E883E" w14:textId="77777777" w:rsidR="00DF0611" w:rsidRPr="00DB039E" w:rsidRDefault="00DF0611" w:rsidP="00DF0611">
      <w:pPr>
        <w:spacing w:after="120" w:line="480" w:lineRule="auto"/>
        <w:rPr>
          <w:rFonts w:ascii="Times New Roman" w:hAnsi="Times New Roman" w:cs="Times New Roman"/>
          <w:sz w:val="24"/>
          <w:szCs w:val="24"/>
        </w:rPr>
      </w:pPr>
      <w:r w:rsidRPr="00DB039E">
        <w:rPr>
          <w:rFonts w:ascii="Times New Roman" w:hAnsi="Times New Roman" w:cs="Times New Roman"/>
          <w:sz w:val="24"/>
          <w:szCs w:val="24"/>
          <w:vertAlign w:val="superscript"/>
        </w:rPr>
        <w:t>1</w:t>
      </w:r>
      <w:r w:rsidRPr="00DB039E">
        <w:rPr>
          <w:rFonts w:ascii="Times New Roman" w:hAnsi="Times New Roman" w:cs="Times New Roman"/>
          <w:sz w:val="24"/>
          <w:szCs w:val="24"/>
        </w:rPr>
        <w:t>Department of Surgery and Cancer, Imperial College London</w:t>
      </w:r>
    </w:p>
    <w:p w14:paraId="548DACBB" w14:textId="77777777" w:rsidR="00DF0611" w:rsidRPr="00DB039E" w:rsidRDefault="00DF0611" w:rsidP="00DF0611">
      <w:pPr>
        <w:spacing w:after="120" w:line="480" w:lineRule="auto"/>
        <w:rPr>
          <w:rFonts w:ascii="Times New Roman" w:hAnsi="Times New Roman" w:cs="Times New Roman"/>
          <w:sz w:val="24"/>
          <w:szCs w:val="24"/>
        </w:rPr>
      </w:pPr>
      <w:r w:rsidRPr="00DB039E">
        <w:rPr>
          <w:rFonts w:ascii="Times New Roman" w:hAnsi="Times New Roman" w:cs="Times New Roman"/>
          <w:sz w:val="24"/>
          <w:szCs w:val="24"/>
          <w:vertAlign w:val="superscript"/>
        </w:rPr>
        <w:t>2</w:t>
      </w:r>
      <w:r w:rsidRPr="00DB039E">
        <w:rPr>
          <w:rFonts w:ascii="Times New Roman" w:hAnsi="Times New Roman" w:cs="Times New Roman"/>
          <w:sz w:val="24"/>
          <w:szCs w:val="24"/>
        </w:rPr>
        <w:t>Department of Emergency Medicine, St Mary’s Hospital Major Trauma Centre, Imperial College London</w:t>
      </w:r>
    </w:p>
    <w:p w14:paraId="5A2865A9" w14:textId="77777777" w:rsidR="00DF0611" w:rsidRPr="00DB039E" w:rsidRDefault="00DF0611" w:rsidP="00DF0611">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t xml:space="preserve">All correspondence to:  </w:t>
      </w:r>
    </w:p>
    <w:p w14:paraId="5AD0FB87"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 xml:space="preserve">Philip Pucher  </w:t>
      </w:r>
    </w:p>
    <w:p w14:paraId="1E4E62E8"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Department of Surgery and Cancer</w:t>
      </w:r>
    </w:p>
    <w:p w14:paraId="4035113C"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10th floor QEQM Building, St Mary’s Hospital</w:t>
      </w:r>
    </w:p>
    <w:p w14:paraId="4EE2F20E"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Praed Street</w:t>
      </w:r>
    </w:p>
    <w:p w14:paraId="736CD2F5"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London W2 1NY</w:t>
      </w:r>
    </w:p>
    <w:p w14:paraId="30E5F2F9"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United Kingdom</w:t>
      </w:r>
    </w:p>
    <w:p w14:paraId="00A6F894"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 xml:space="preserve">Tel: </w:t>
      </w:r>
      <w:r w:rsidRPr="00DB039E">
        <w:rPr>
          <w:rFonts w:ascii="Times New Roman" w:hAnsi="Times New Roman" w:cs="Times New Roman"/>
          <w:sz w:val="24"/>
          <w:szCs w:val="24"/>
        </w:rPr>
        <w:tab/>
      </w:r>
      <w:r w:rsidRPr="00DB039E">
        <w:rPr>
          <w:rFonts w:ascii="Times New Roman" w:hAnsi="Times New Roman" w:cs="Times New Roman"/>
          <w:sz w:val="24"/>
          <w:szCs w:val="24"/>
        </w:rPr>
        <w:tab/>
        <w:t>+44 (0) 203 312 6666</w:t>
      </w:r>
    </w:p>
    <w:p w14:paraId="209AE922" w14:textId="77777777" w:rsidR="00DF0611" w:rsidRPr="00DB039E" w:rsidRDefault="00DF0611" w:rsidP="00DF0611">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 xml:space="preserve">Email: </w:t>
      </w:r>
      <w:r w:rsidRPr="00DB039E">
        <w:rPr>
          <w:rFonts w:ascii="Times New Roman" w:hAnsi="Times New Roman" w:cs="Times New Roman"/>
          <w:sz w:val="24"/>
          <w:szCs w:val="24"/>
        </w:rPr>
        <w:tab/>
      </w:r>
      <w:r w:rsidRPr="00DB039E">
        <w:rPr>
          <w:rFonts w:ascii="Times New Roman" w:hAnsi="Times New Roman" w:cs="Times New Roman"/>
          <w:sz w:val="24"/>
          <w:szCs w:val="24"/>
        </w:rPr>
        <w:tab/>
      </w:r>
      <w:hyperlink r:id="rId9" w:history="1">
        <w:r w:rsidRPr="00DB039E">
          <w:rPr>
            <w:rFonts w:ascii="Times New Roman" w:hAnsi="Times New Roman" w:cs="Times New Roman"/>
            <w:sz w:val="24"/>
            <w:szCs w:val="24"/>
          </w:rPr>
          <w:t>p.pucher@imperial.ac.uk</w:t>
        </w:r>
      </w:hyperlink>
    </w:p>
    <w:p w14:paraId="25855697" w14:textId="77777777" w:rsidR="00DF0611" w:rsidRPr="00DB039E" w:rsidRDefault="00DF0611" w:rsidP="00DF0611">
      <w:pPr>
        <w:spacing w:before="120" w:after="120" w:line="480" w:lineRule="auto"/>
        <w:rPr>
          <w:rFonts w:ascii="Times New Roman" w:hAnsi="Times New Roman" w:cs="Times New Roman"/>
          <w:b/>
          <w:sz w:val="24"/>
          <w:szCs w:val="24"/>
        </w:rPr>
      </w:pPr>
    </w:p>
    <w:p w14:paraId="71EE8D00" w14:textId="77777777" w:rsidR="00DF0611" w:rsidRPr="00DB039E" w:rsidRDefault="00DF0611" w:rsidP="00DF0611">
      <w:pPr>
        <w:spacing w:before="120" w:after="120" w:line="480" w:lineRule="auto"/>
        <w:rPr>
          <w:rFonts w:ascii="Times New Roman" w:hAnsi="Times New Roman" w:cs="Times New Roman"/>
          <w:sz w:val="24"/>
          <w:szCs w:val="24"/>
        </w:rPr>
      </w:pPr>
      <w:r w:rsidRPr="00DB039E">
        <w:rPr>
          <w:rFonts w:ascii="Times New Roman" w:hAnsi="Times New Roman" w:cs="Times New Roman"/>
          <w:b/>
          <w:sz w:val="24"/>
          <w:szCs w:val="24"/>
        </w:rPr>
        <w:t>Conflict of interest:</w:t>
      </w:r>
      <w:r w:rsidRPr="00DB039E">
        <w:rPr>
          <w:rFonts w:ascii="Times New Roman" w:hAnsi="Times New Roman" w:cs="Times New Roman"/>
          <w:b/>
          <w:sz w:val="24"/>
          <w:szCs w:val="24"/>
        </w:rPr>
        <w:tab/>
      </w:r>
      <w:r w:rsidRPr="00DB039E">
        <w:rPr>
          <w:rFonts w:ascii="Times New Roman" w:hAnsi="Times New Roman" w:cs="Times New Roman"/>
          <w:sz w:val="24"/>
          <w:szCs w:val="24"/>
        </w:rPr>
        <w:t>The authors declare no conflicts of interest.  This study was partly funded by a grant from the London Deanery’s Simulation Technology-enhanced Learning Initiative (STeLI).</w:t>
      </w:r>
    </w:p>
    <w:p w14:paraId="3E06CA22" w14:textId="0757A957" w:rsidR="00DF0611" w:rsidRPr="00DB039E" w:rsidRDefault="00DF0611" w:rsidP="00DF0611">
      <w:pPr>
        <w:rPr>
          <w:rFonts w:ascii="Times New Roman" w:hAnsi="Times New Roman" w:cs="Times New Roman"/>
          <w:sz w:val="24"/>
          <w:szCs w:val="24"/>
        </w:rPr>
      </w:pPr>
      <w:r w:rsidRPr="00DB039E">
        <w:rPr>
          <w:rFonts w:ascii="Times New Roman" w:hAnsi="Times New Roman" w:cs="Times New Roman"/>
          <w:sz w:val="24"/>
          <w:szCs w:val="24"/>
        </w:rPr>
        <w:t>This work has not been previously presented or published in any other forum.</w:t>
      </w:r>
    </w:p>
    <w:p w14:paraId="3A7F8BC9" w14:textId="56EC32C8" w:rsidR="00871750" w:rsidRPr="00DB039E" w:rsidRDefault="00871750" w:rsidP="00F6345E">
      <w:pPr>
        <w:spacing w:before="120" w:after="120" w:line="480" w:lineRule="auto"/>
        <w:rPr>
          <w:rFonts w:ascii="Times New Roman" w:hAnsi="Times New Roman" w:cs="Times New Roman"/>
          <w:b/>
          <w:sz w:val="24"/>
          <w:szCs w:val="24"/>
        </w:rPr>
      </w:pPr>
      <w:r w:rsidRPr="00DB039E">
        <w:rPr>
          <w:rFonts w:ascii="Times New Roman" w:hAnsi="Times New Roman" w:cs="Times New Roman"/>
          <w:b/>
          <w:sz w:val="24"/>
          <w:szCs w:val="24"/>
        </w:rPr>
        <w:br w:type="page"/>
      </w:r>
    </w:p>
    <w:p w14:paraId="4A227FCD" w14:textId="77777777" w:rsidR="00CD33DC" w:rsidRPr="00DB039E" w:rsidRDefault="00CD33DC" w:rsidP="00874B94">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lastRenderedPageBreak/>
        <w:t>Introduction</w:t>
      </w:r>
    </w:p>
    <w:p w14:paraId="288DC546" w14:textId="7186A3C2" w:rsidR="00CD33DC" w:rsidRPr="00DB039E" w:rsidRDefault="005B346D" w:rsidP="00874B94">
      <w:pPr>
        <w:spacing w:after="120" w:line="480" w:lineRule="auto"/>
        <w:rPr>
          <w:rFonts w:ascii="Times New Roman" w:hAnsi="Times New Roman" w:cs="Times New Roman"/>
          <w:sz w:val="24"/>
          <w:szCs w:val="24"/>
        </w:rPr>
      </w:pPr>
      <w:r>
        <w:rPr>
          <w:rFonts w:ascii="Times New Roman" w:hAnsi="Times New Roman" w:cs="Times New Roman"/>
          <w:sz w:val="24"/>
          <w:szCs w:val="24"/>
        </w:rPr>
        <w:t>M</w:t>
      </w:r>
      <w:r w:rsidR="00514394" w:rsidRPr="00DB039E">
        <w:rPr>
          <w:rFonts w:ascii="Times New Roman" w:hAnsi="Times New Roman" w:cs="Times New Roman"/>
          <w:sz w:val="24"/>
          <w:szCs w:val="24"/>
        </w:rPr>
        <w:t>ass casualty incident</w:t>
      </w:r>
      <w:r>
        <w:rPr>
          <w:rFonts w:ascii="Times New Roman" w:hAnsi="Times New Roman" w:cs="Times New Roman"/>
          <w:sz w:val="24"/>
          <w:szCs w:val="24"/>
        </w:rPr>
        <w:t>s</w:t>
      </w:r>
      <w:r w:rsidR="00514394" w:rsidRPr="00DB039E">
        <w:rPr>
          <w:rFonts w:ascii="Times New Roman" w:hAnsi="Times New Roman" w:cs="Times New Roman"/>
          <w:sz w:val="24"/>
          <w:szCs w:val="24"/>
        </w:rPr>
        <w:t xml:space="preserve"> (MCI) </w:t>
      </w:r>
      <w:r w:rsidR="00C038BE" w:rsidRPr="00DB039E">
        <w:rPr>
          <w:rFonts w:ascii="Times New Roman" w:hAnsi="Times New Roman" w:cs="Times New Roman"/>
          <w:sz w:val="24"/>
          <w:szCs w:val="24"/>
        </w:rPr>
        <w:t>may be defined as</w:t>
      </w:r>
      <w:r w:rsidR="00514394" w:rsidRPr="00DB039E">
        <w:rPr>
          <w:rFonts w:ascii="Times New Roman" w:hAnsi="Times New Roman" w:cs="Times New Roman"/>
          <w:sz w:val="24"/>
          <w:szCs w:val="24"/>
        </w:rPr>
        <w:t xml:space="preserve"> event</w:t>
      </w:r>
      <w:r>
        <w:rPr>
          <w:rFonts w:ascii="Times New Roman" w:hAnsi="Times New Roman" w:cs="Times New Roman"/>
          <w:sz w:val="24"/>
          <w:szCs w:val="24"/>
        </w:rPr>
        <w:t>s</w:t>
      </w:r>
      <w:r w:rsidR="00514394" w:rsidRPr="00DB039E">
        <w:rPr>
          <w:rFonts w:ascii="Times New Roman" w:hAnsi="Times New Roman" w:cs="Times New Roman"/>
          <w:sz w:val="24"/>
          <w:szCs w:val="24"/>
        </w:rPr>
        <w:t xml:space="preserve"> where the demands placed upon a health system exceed that which can be met using its usual resources.</w:t>
      </w:r>
      <w:hyperlink w:anchor="_ENREF_1" w:tooltip="NOTE:Civil Contingencies Secretariat. Civil Contingencies Act 2004. London: Cabinet Office; 2004."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&lt;EndNote&gt;&lt;Cite&gt;&lt;RecNum&gt;0&lt;/RecNum&gt;&lt;Note&gt;Civil Contingencies Secretariat. Civil Contingencies Act 2004. London: Cabinet Office; 2004.&lt;/Note&gt;&lt;DisplayText&gt;&lt;style face="superscript"&gt;1&lt;/style&gt;&lt;/DisplayText&gt;&lt;/Cite&gt;&lt;/EndNote&gt;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1</w:t>
        </w:r>
        <w:r w:rsidR="008925D8" w:rsidRPr="00DB039E">
          <w:rPr>
            <w:rFonts w:ascii="Times New Roman" w:hAnsi="Times New Roman" w:cs="Times New Roman"/>
            <w:sz w:val="24"/>
            <w:szCs w:val="24"/>
          </w:rPr>
          <w:fldChar w:fldCharType="end"/>
        </w:r>
      </w:hyperlink>
      <w:r w:rsidR="00B54A39" w:rsidRPr="00DB039E">
        <w:rPr>
          <w:rFonts w:ascii="Times New Roman" w:hAnsi="Times New Roman" w:cs="Times New Roman"/>
          <w:sz w:val="24"/>
          <w:szCs w:val="24"/>
          <w:vertAlign w:val="superscript"/>
        </w:rPr>
        <w:t>,</w:t>
      </w:r>
      <w:hyperlink w:anchor="_ENREF_2" w:tooltip="NOTE:Department of Health Emergency Preparedness Division. NHS Emergency Planning Guidance 2005. London: DoH; 2005."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&lt;EndNote&gt;&lt;Cite&gt;&lt;RecNum&gt;0&lt;/RecNum&gt;&lt;Note&gt;Department of Health Emergency Preparedness Division. NHS Emergency Planning Guidance 2005. London: DoH; 2005.&lt;/Note&gt;&lt;DisplayText&gt;&lt;style face="superscript"&gt;2&lt;/style&gt;&lt;/DisplayText&gt;&lt;/Cite&gt;&lt;/EndNote&gt;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w:t>
        </w:r>
        <w:r w:rsidR="008925D8" w:rsidRPr="00DB039E">
          <w:rPr>
            <w:rFonts w:ascii="Times New Roman" w:hAnsi="Times New Roman" w:cs="Times New Roman"/>
            <w:sz w:val="24"/>
            <w:szCs w:val="24"/>
          </w:rPr>
          <w:fldChar w:fldCharType="end"/>
        </w:r>
      </w:hyperlink>
      <w:r w:rsidR="00B54A39" w:rsidRPr="00DB039E">
        <w:rPr>
          <w:rFonts w:ascii="Times New Roman" w:hAnsi="Times New Roman" w:cs="Times New Roman"/>
          <w:sz w:val="24"/>
          <w:szCs w:val="24"/>
        </w:rPr>
        <w:t xml:space="preserve"> </w:t>
      </w:r>
      <w:r w:rsidR="00514394" w:rsidRPr="00DB039E">
        <w:rPr>
          <w:rFonts w:ascii="Times New Roman" w:hAnsi="Times New Roman" w:cs="Times New Roman"/>
          <w:sz w:val="24"/>
          <w:szCs w:val="24"/>
        </w:rPr>
        <w:t xml:space="preserve"> This</w:t>
      </w:r>
      <w:r w:rsidR="00B54A39" w:rsidRPr="00DB039E">
        <w:rPr>
          <w:rFonts w:ascii="Times New Roman" w:hAnsi="Times New Roman" w:cs="Times New Roman"/>
          <w:sz w:val="24"/>
          <w:szCs w:val="24"/>
        </w:rPr>
        <w:t xml:space="preserve"> includes natura</w:t>
      </w:r>
      <w:r>
        <w:rPr>
          <w:rFonts w:ascii="Times New Roman" w:hAnsi="Times New Roman" w:cs="Times New Roman"/>
          <w:sz w:val="24"/>
          <w:szCs w:val="24"/>
        </w:rPr>
        <w:t>l disasters</w:t>
      </w:r>
      <w:r w:rsidR="00D53E2E">
        <w:rPr>
          <w:rFonts w:ascii="Times New Roman" w:hAnsi="Times New Roman" w:cs="Times New Roman"/>
          <w:sz w:val="24"/>
          <w:szCs w:val="24"/>
        </w:rPr>
        <w:t xml:space="preserve"> </w:t>
      </w:r>
      <w:r>
        <w:rPr>
          <w:rFonts w:ascii="Times New Roman" w:hAnsi="Times New Roman" w:cs="Times New Roman"/>
          <w:sz w:val="24"/>
          <w:szCs w:val="24"/>
        </w:rPr>
        <w:t>(i.e.</w:t>
      </w:r>
      <w:r w:rsidR="00D53E2E">
        <w:rPr>
          <w:rFonts w:ascii="Times New Roman" w:hAnsi="Times New Roman" w:cs="Times New Roman"/>
          <w:sz w:val="24"/>
          <w:szCs w:val="24"/>
        </w:rPr>
        <w:t xml:space="preserve"> earthquakes</w:t>
      </w:r>
      <w:r>
        <w:rPr>
          <w:rFonts w:ascii="Times New Roman" w:hAnsi="Times New Roman" w:cs="Times New Roman"/>
          <w:sz w:val="24"/>
          <w:szCs w:val="24"/>
        </w:rPr>
        <w:t>)</w:t>
      </w:r>
      <w:r w:rsidR="00B54A39" w:rsidRPr="00DB039E">
        <w:rPr>
          <w:rFonts w:ascii="Times New Roman" w:hAnsi="Times New Roman" w:cs="Times New Roman"/>
          <w:sz w:val="24"/>
          <w:szCs w:val="24"/>
        </w:rPr>
        <w:t>, a</w:t>
      </w:r>
      <w:r>
        <w:rPr>
          <w:rFonts w:ascii="Times New Roman" w:hAnsi="Times New Roman" w:cs="Times New Roman"/>
          <w:sz w:val="24"/>
          <w:szCs w:val="24"/>
        </w:rPr>
        <w:t>s well as man-made ones (</w:t>
      </w:r>
      <w:r w:rsidR="00B54A39" w:rsidRPr="00DB039E">
        <w:rPr>
          <w:rFonts w:ascii="Times New Roman" w:hAnsi="Times New Roman" w:cs="Times New Roman"/>
          <w:sz w:val="24"/>
          <w:szCs w:val="24"/>
        </w:rPr>
        <w:t xml:space="preserve">terrorist </w:t>
      </w:r>
      <w:r w:rsidR="00C52E02" w:rsidRPr="00DB039E">
        <w:rPr>
          <w:rFonts w:ascii="Times New Roman" w:hAnsi="Times New Roman" w:cs="Times New Roman"/>
          <w:sz w:val="24"/>
          <w:szCs w:val="24"/>
        </w:rPr>
        <w:t>events</w:t>
      </w:r>
      <w:r>
        <w:rPr>
          <w:rFonts w:ascii="Times New Roman" w:hAnsi="Times New Roman" w:cs="Times New Roman"/>
          <w:sz w:val="24"/>
          <w:szCs w:val="24"/>
        </w:rPr>
        <w:t>)</w:t>
      </w:r>
      <w:r w:rsidR="00B54A39" w:rsidRPr="00DB039E">
        <w:rPr>
          <w:rFonts w:ascii="Times New Roman" w:hAnsi="Times New Roman" w:cs="Times New Roman"/>
          <w:sz w:val="24"/>
          <w:szCs w:val="24"/>
        </w:rPr>
        <w:t xml:space="preserve">. </w:t>
      </w:r>
      <w:r w:rsidR="00C52E02" w:rsidRPr="00DB039E">
        <w:rPr>
          <w:rFonts w:ascii="Times New Roman" w:hAnsi="Times New Roman" w:cs="Times New Roman"/>
          <w:sz w:val="24"/>
          <w:szCs w:val="24"/>
        </w:rPr>
        <w:t xml:space="preserve"> H</w:t>
      </w:r>
      <w:r w:rsidR="00C20D78" w:rsidRPr="00DB039E">
        <w:rPr>
          <w:rFonts w:ascii="Times New Roman" w:hAnsi="Times New Roman" w:cs="Times New Roman"/>
          <w:sz w:val="24"/>
          <w:szCs w:val="24"/>
        </w:rPr>
        <w:t xml:space="preserve">ospitals represent </w:t>
      </w:r>
      <w:r w:rsidR="00CD20F6" w:rsidRPr="00DB039E">
        <w:rPr>
          <w:rFonts w:ascii="Times New Roman" w:hAnsi="Times New Roman" w:cs="Times New Roman"/>
          <w:sz w:val="24"/>
          <w:szCs w:val="24"/>
        </w:rPr>
        <w:t xml:space="preserve">a critical link in </w:t>
      </w:r>
      <w:r w:rsidR="00B30EEF" w:rsidRPr="00DB039E">
        <w:rPr>
          <w:rFonts w:ascii="Times New Roman" w:hAnsi="Times New Roman" w:cs="Times New Roman"/>
          <w:sz w:val="24"/>
          <w:szCs w:val="24"/>
        </w:rPr>
        <w:t>M</w:t>
      </w:r>
      <w:r w:rsidR="00514394" w:rsidRPr="00DB039E">
        <w:rPr>
          <w:rFonts w:ascii="Times New Roman" w:hAnsi="Times New Roman" w:cs="Times New Roman"/>
          <w:sz w:val="24"/>
          <w:szCs w:val="24"/>
        </w:rPr>
        <w:t>C</w:t>
      </w:r>
      <w:r w:rsidR="00B30EEF" w:rsidRPr="00DB039E">
        <w:rPr>
          <w:rFonts w:ascii="Times New Roman" w:hAnsi="Times New Roman" w:cs="Times New Roman"/>
          <w:sz w:val="24"/>
          <w:szCs w:val="24"/>
        </w:rPr>
        <w:t>I</w:t>
      </w:r>
      <w:r w:rsidR="00CD20F6" w:rsidRPr="00DB039E">
        <w:rPr>
          <w:rFonts w:ascii="Times New Roman" w:hAnsi="Times New Roman" w:cs="Times New Roman"/>
          <w:sz w:val="24"/>
          <w:szCs w:val="24"/>
        </w:rPr>
        <w:t xml:space="preserve"> response, </w:t>
      </w:r>
      <w:r>
        <w:rPr>
          <w:rFonts w:ascii="Times New Roman" w:hAnsi="Times New Roman" w:cs="Times New Roman"/>
          <w:sz w:val="24"/>
          <w:szCs w:val="24"/>
        </w:rPr>
        <w:t>with</w:t>
      </w:r>
      <w:r w:rsidR="00C52E02" w:rsidRPr="00DB039E">
        <w:rPr>
          <w:rFonts w:ascii="Times New Roman" w:hAnsi="Times New Roman" w:cs="Times New Roman"/>
          <w:sz w:val="24"/>
          <w:szCs w:val="24"/>
        </w:rPr>
        <w:t xml:space="preserve"> close cooperation of</w:t>
      </w:r>
      <w:r w:rsidR="00CD20F6" w:rsidRPr="00DB039E">
        <w:rPr>
          <w:rFonts w:ascii="Times New Roman" w:hAnsi="Times New Roman" w:cs="Times New Roman"/>
          <w:sz w:val="24"/>
          <w:szCs w:val="24"/>
        </w:rPr>
        <w:t xml:space="preserve"> emergency clinicians, surgeons, and allied health professionals</w:t>
      </w:r>
      <w:r>
        <w:rPr>
          <w:rFonts w:ascii="Times New Roman" w:hAnsi="Times New Roman" w:cs="Times New Roman"/>
          <w:sz w:val="24"/>
          <w:szCs w:val="24"/>
        </w:rPr>
        <w:t xml:space="preserve"> needed</w:t>
      </w:r>
      <w:r w:rsidR="00C52E02" w:rsidRPr="00DB039E">
        <w:rPr>
          <w:rFonts w:ascii="Times New Roman" w:hAnsi="Times New Roman" w:cs="Times New Roman"/>
          <w:sz w:val="24"/>
          <w:szCs w:val="24"/>
        </w:rPr>
        <w:t xml:space="preserve"> to treat a</w:t>
      </w:r>
      <w:r w:rsidR="00C20D78" w:rsidRPr="00DB039E">
        <w:rPr>
          <w:rFonts w:ascii="Times New Roman" w:hAnsi="Times New Roman" w:cs="Times New Roman"/>
          <w:sz w:val="24"/>
          <w:szCs w:val="24"/>
        </w:rPr>
        <w:t xml:space="preserve"> rapid influx of casualties during such an event</w:t>
      </w:r>
      <w:r w:rsidR="00C52E02" w:rsidRPr="00DB039E">
        <w:rPr>
          <w:rFonts w:ascii="Times New Roman" w:hAnsi="Times New Roman" w:cs="Times New Roman"/>
          <w:sz w:val="24"/>
          <w:szCs w:val="24"/>
        </w:rPr>
        <w:t xml:space="preserve"> which is likely to overwhelm standard operating procedures</w:t>
      </w:r>
      <w:r w:rsidR="00C20D78" w:rsidRPr="00DB039E">
        <w:rPr>
          <w:rFonts w:ascii="Times New Roman" w:hAnsi="Times New Roman" w:cs="Times New Roman"/>
          <w:sz w:val="24"/>
          <w:szCs w:val="24"/>
        </w:rPr>
        <w:t>.</w:t>
      </w:r>
      <w:hyperlink w:anchor="_ENREF_3" w:tooltip="NOTE:California department of public health standards and guidelines for healthcare surge during emergencies: foundational knowledge. California department of health. http://www.bepreparedcalifornia.ca.gov/CDPHPrograms/PublicHealthPrograms/EmergencyPreparednessOffice/EPOProgramsandServices/Surge/SurgeStandardsandGuidelines/Documents/FoundationalKnowledge_FINAL.pdf (Accessed Aug 7, 2013)"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&lt;EndNote&gt;&lt;Cite&gt;&lt;RecNum&gt;0&lt;/RecNum&gt;&lt;Note&gt;California department of public health standards and guidelines for healthcare surge during emergencies: foundational knowledge. California department of health. http://www.bepreparedcalifornia.ca.gov/CDPHPrograms/PublicHealthPrograms/EmergencyPreparednessOffice/EPOProgramsandServices/Surge/SurgeStandardsandGuidelines/Documents/FoundationalKnowledge_FINAL.pdf (Accessed Aug 7, 2013)&lt;/Note&gt;&lt;DisplayText&gt;&lt;style face="superscript"&gt;3&lt;/style&gt;&lt;/DisplayText&gt;&lt;/Cite&gt;&lt;/EndNote&gt;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3</w:t>
        </w:r>
        <w:r w:rsidR="008925D8" w:rsidRPr="00DB039E">
          <w:rPr>
            <w:rFonts w:ascii="Times New Roman" w:hAnsi="Times New Roman" w:cs="Times New Roman"/>
            <w:sz w:val="24"/>
            <w:szCs w:val="24"/>
          </w:rPr>
          <w:fldChar w:fldCharType="end"/>
        </w:r>
      </w:hyperlink>
      <w:r w:rsidR="00EF03AC" w:rsidRPr="00DB039E">
        <w:rPr>
          <w:rFonts w:ascii="Times New Roman" w:hAnsi="Times New Roman" w:cs="Times New Roman"/>
          <w:sz w:val="24"/>
          <w:szCs w:val="24"/>
        </w:rPr>
        <w:t xml:space="preserve"> </w:t>
      </w:r>
      <w:r w:rsidR="00C20D78" w:rsidRPr="00DB039E">
        <w:rPr>
          <w:rFonts w:ascii="Times New Roman" w:hAnsi="Times New Roman" w:cs="Times New Roman"/>
          <w:sz w:val="24"/>
          <w:szCs w:val="24"/>
        </w:rPr>
        <w:t xml:space="preserve"> </w:t>
      </w:r>
      <w:r w:rsidR="008A7661" w:rsidRPr="00DB039E">
        <w:rPr>
          <w:rFonts w:ascii="Times New Roman" w:hAnsi="Times New Roman" w:cs="Times New Roman"/>
          <w:sz w:val="24"/>
          <w:szCs w:val="24"/>
        </w:rPr>
        <w:t xml:space="preserve">The </w:t>
      </w:r>
      <w:r w:rsidR="00B54A39" w:rsidRPr="00DB039E">
        <w:rPr>
          <w:rFonts w:ascii="Times New Roman" w:hAnsi="Times New Roman" w:cs="Times New Roman"/>
          <w:sz w:val="24"/>
          <w:szCs w:val="24"/>
        </w:rPr>
        <w:t xml:space="preserve">unfortunately increasing incidence of </w:t>
      </w:r>
      <w:r w:rsidR="00514394" w:rsidRPr="00DB039E">
        <w:rPr>
          <w:rFonts w:ascii="Times New Roman" w:hAnsi="Times New Roman" w:cs="Times New Roman"/>
          <w:sz w:val="24"/>
          <w:szCs w:val="24"/>
        </w:rPr>
        <w:t>MCI</w:t>
      </w:r>
      <w:r w:rsidR="00B54A39" w:rsidRPr="00DB039E">
        <w:rPr>
          <w:rFonts w:ascii="Times New Roman" w:hAnsi="Times New Roman" w:cs="Times New Roman"/>
          <w:sz w:val="24"/>
          <w:szCs w:val="24"/>
        </w:rPr>
        <w:t>s,</w:t>
      </w:r>
      <w:hyperlink w:anchor="_ENREF_4" w:tooltip="NOTE:Blair JP, Blair JP. United States active shooter events from 2000 to 2010: training and equipment implications. 2013. ALERRT. http://alerrt.org/files/research/ActiveShooterEvents.pdf (accessed Aug 7, 2013)"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&lt;EndNote&gt;&lt;Cite&gt;&lt;RecNum&gt;0&lt;/RecNum&gt;&lt;Note&gt;Blair JP, Blair JP. United States active shooter events from 2000 to 2010: training and equipment implications. 2013. ALERRT. http://alerrt.org/files/research/ActiveShooterEvents.pdf (accessed Aug 7, 2013)&lt;/Note&gt;&lt;DisplayText&gt;&lt;style face="superscript"&gt;4&lt;/style&gt;&lt;/DisplayText&gt;&lt;/Cite&gt;&lt;/EndNote&gt;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4</w:t>
        </w:r>
        <w:r w:rsidR="008925D8" w:rsidRPr="00DB039E">
          <w:rPr>
            <w:rFonts w:ascii="Times New Roman" w:hAnsi="Times New Roman" w:cs="Times New Roman"/>
            <w:sz w:val="24"/>
            <w:szCs w:val="24"/>
          </w:rPr>
          <w:fldChar w:fldCharType="end"/>
        </w:r>
      </w:hyperlink>
      <w:r w:rsidR="00B54A39" w:rsidRPr="00DB039E">
        <w:rPr>
          <w:rFonts w:ascii="Times New Roman" w:hAnsi="Times New Roman" w:cs="Times New Roman"/>
          <w:sz w:val="24"/>
          <w:szCs w:val="24"/>
        </w:rPr>
        <w:t xml:space="preserve"> coupled with broadened public awareness in the wake of such events as the attacks of September 11, 2001</w:t>
      </w:r>
      <w:r w:rsidR="002B02BD" w:rsidRPr="00DB039E">
        <w:rPr>
          <w:rFonts w:ascii="Times New Roman" w:hAnsi="Times New Roman" w:cs="Times New Roman"/>
          <w:sz w:val="24"/>
          <w:szCs w:val="24"/>
        </w:rPr>
        <w:t>,</w:t>
      </w:r>
      <w:r w:rsidR="00B54A39" w:rsidRPr="00DB039E">
        <w:rPr>
          <w:rFonts w:ascii="Times New Roman" w:hAnsi="Times New Roman" w:cs="Times New Roman"/>
          <w:sz w:val="24"/>
          <w:szCs w:val="24"/>
        </w:rPr>
        <w:t xml:space="preserve"> </w:t>
      </w:r>
      <w:r w:rsidR="00C20D78" w:rsidRPr="00DB039E">
        <w:rPr>
          <w:rFonts w:ascii="Times New Roman" w:hAnsi="Times New Roman" w:cs="Times New Roman"/>
          <w:sz w:val="24"/>
          <w:szCs w:val="24"/>
        </w:rPr>
        <w:t>or</w:t>
      </w:r>
      <w:r w:rsidR="002B02BD" w:rsidRPr="00DB039E">
        <w:rPr>
          <w:rFonts w:ascii="Times New Roman" w:hAnsi="Times New Roman" w:cs="Times New Roman"/>
          <w:sz w:val="24"/>
          <w:szCs w:val="24"/>
        </w:rPr>
        <w:t xml:space="preserve"> the London bombings of July 7, 2005,</w:t>
      </w:r>
      <w:r w:rsidR="00B54A39" w:rsidRPr="00DB039E">
        <w:rPr>
          <w:rFonts w:ascii="Times New Roman" w:hAnsi="Times New Roman" w:cs="Times New Roman"/>
          <w:sz w:val="24"/>
          <w:szCs w:val="24"/>
        </w:rPr>
        <w:t xml:space="preserve"> highlight</w:t>
      </w:r>
      <w:r w:rsidR="00DF022A" w:rsidRPr="00DB039E">
        <w:rPr>
          <w:rFonts w:ascii="Times New Roman" w:hAnsi="Times New Roman" w:cs="Times New Roman"/>
          <w:sz w:val="24"/>
          <w:szCs w:val="24"/>
        </w:rPr>
        <w:t xml:space="preserve"> the need to ensure </w:t>
      </w:r>
      <w:r w:rsidR="00814C98" w:rsidRPr="00DB039E">
        <w:rPr>
          <w:rFonts w:ascii="Times New Roman" w:hAnsi="Times New Roman" w:cs="Times New Roman"/>
          <w:sz w:val="24"/>
          <w:szCs w:val="24"/>
        </w:rPr>
        <w:t>the</w:t>
      </w:r>
      <w:r w:rsidR="00B54A39" w:rsidRPr="00DB039E">
        <w:rPr>
          <w:rFonts w:ascii="Times New Roman" w:hAnsi="Times New Roman" w:cs="Times New Roman"/>
          <w:sz w:val="24"/>
          <w:szCs w:val="24"/>
        </w:rPr>
        <w:t xml:space="preserve"> preparedness</w:t>
      </w:r>
      <w:r w:rsidR="00814C98" w:rsidRPr="00DB039E">
        <w:rPr>
          <w:rFonts w:ascii="Times New Roman" w:hAnsi="Times New Roman" w:cs="Times New Roman"/>
          <w:sz w:val="24"/>
          <w:szCs w:val="24"/>
        </w:rPr>
        <w:t xml:space="preserve"> of health systems</w:t>
      </w:r>
      <w:r w:rsidR="00B54A39" w:rsidRPr="00DB039E">
        <w:rPr>
          <w:rFonts w:ascii="Times New Roman" w:hAnsi="Times New Roman" w:cs="Times New Roman"/>
          <w:sz w:val="24"/>
          <w:szCs w:val="24"/>
        </w:rPr>
        <w:t xml:space="preserve"> </w:t>
      </w:r>
      <w:r w:rsidR="00C52E02" w:rsidRPr="00DB039E">
        <w:rPr>
          <w:rFonts w:ascii="Times New Roman" w:hAnsi="Times New Roman" w:cs="Times New Roman"/>
          <w:sz w:val="24"/>
          <w:szCs w:val="24"/>
        </w:rPr>
        <w:t>and professionals to respond</w:t>
      </w:r>
      <w:r w:rsidR="00DF1E8E" w:rsidRPr="00DB039E">
        <w:rPr>
          <w:rFonts w:ascii="Times New Roman" w:hAnsi="Times New Roman" w:cs="Times New Roman"/>
          <w:sz w:val="24"/>
          <w:szCs w:val="24"/>
        </w:rPr>
        <w:t>.</w:t>
      </w:r>
      <w:r w:rsidR="0034661E" w:rsidRPr="00DB039E">
        <w:rPr>
          <w:rFonts w:ascii="Times New Roman" w:hAnsi="Times New Roman" w:cs="Times New Roman"/>
          <w:sz w:val="24"/>
          <w:szCs w:val="24"/>
        </w:rPr>
        <w:t xml:space="preserve">  </w:t>
      </w:r>
    </w:p>
    <w:p w14:paraId="633A1365" w14:textId="33A9FBFC" w:rsidR="00136823" w:rsidRPr="00DB039E" w:rsidRDefault="00972FE7"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The necessity of regular training to maintain a baseline level of hospital staff</w:t>
      </w:r>
      <w:r w:rsidR="00C20D78" w:rsidRPr="00DB039E">
        <w:rPr>
          <w:rFonts w:ascii="Times New Roman" w:hAnsi="Times New Roman" w:cs="Times New Roman"/>
          <w:sz w:val="24"/>
          <w:szCs w:val="24"/>
        </w:rPr>
        <w:t xml:space="preserve"> preparedness for </w:t>
      </w:r>
      <w:r w:rsidR="00514394" w:rsidRPr="00DB039E">
        <w:rPr>
          <w:rFonts w:ascii="Times New Roman" w:hAnsi="Times New Roman" w:cs="Times New Roman"/>
          <w:sz w:val="24"/>
          <w:szCs w:val="24"/>
        </w:rPr>
        <w:t>MCI</w:t>
      </w:r>
      <w:r w:rsidR="00C20D78" w:rsidRPr="00DB039E">
        <w:rPr>
          <w:rFonts w:ascii="Times New Roman" w:hAnsi="Times New Roman" w:cs="Times New Roman"/>
          <w:sz w:val="24"/>
          <w:szCs w:val="24"/>
        </w:rPr>
        <w:t xml:space="preserve"> response</w:t>
      </w:r>
      <w:r w:rsidRPr="00DB039E">
        <w:rPr>
          <w:rFonts w:ascii="Times New Roman" w:hAnsi="Times New Roman" w:cs="Times New Roman"/>
          <w:sz w:val="24"/>
          <w:szCs w:val="24"/>
        </w:rPr>
        <w:t xml:space="preserve"> is well recognized on both </w:t>
      </w:r>
      <w:r w:rsidR="00C20D78" w:rsidRPr="00DB039E">
        <w:rPr>
          <w:rFonts w:ascii="Times New Roman" w:hAnsi="Times New Roman" w:cs="Times New Roman"/>
          <w:sz w:val="24"/>
          <w:szCs w:val="24"/>
        </w:rPr>
        <w:t>national</w:t>
      </w:r>
      <w:r w:rsidRPr="00DB039E">
        <w:rPr>
          <w:rFonts w:ascii="Times New Roman" w:hAnsi="Times New Roman" w:cs="Times New Roman"/>
          <w:sz w:val="24"/>
          <w:szCs w:val="24"/>
        </w:rPr>
        <w:t xml:space="preserve"> and </w:t>
      </w:r>
      <w:r w:rsidR="00C20D78" w:rsidRPr="00DB039E">
        <w:rPr>
          <w:rFonts w:ascii="Times New Roman" w:hAnsi="Times New Roman" w:cs="Times New Roman"/>
          <w:sz w:val="24"/>
          <w:szCs w:val="24"/>
        </w:rPr>
        <w:t>inter</w:t>
      </w:r>
      <w:r w:rsidRPr="00DB039E">
        <w:rPr>
          <w:rFonts w:ascii="Times New Roman" w:hAnsi="Times New Roman" w:cs="Times New Roman"/>
          <w:sz w:val="24"/>
          <w:szCs w:val="24"/>
        </w:rPr>
        <w:t xml:space="preserve">national levels.  </w:t>
      </w:r>
      <w:r w:rsidR="00C20D78" w:rsidRPr="00DB039E">
        <w:rPr>
          <w:rFonts w:ascii="Times New Roman" w:hAnsi="Times New Roman" w:cs="Times New Roman"/>
          <w:sz w:val="24"/>
          <w:szCs w:val="24"/>
        </w:rPr>
        <w:t>Semi-annual exercises are mandated by law in both the US</w:t>
      </w:r>
      <w:hyperlink w:anchor="_ENREF_5" w:tooltip="NOTE:Joint Commission.  2009 comprehensive accreditation manual for hospitals: emergency management standards. 2009. The Joint Commission: Oakbrook Terrace, IL."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&lt;EndNote&gt;&lt;Cite&gt;&lt;RecNum&gt;0&lt;/RecNum&gt;&lt;Note&gt;Joint Commission.  2009 comprehensive accreditation manual for hospitals: emergency management standards. 2009. The Joint Commission: Oakbrook Terrace, IL.&lt;/Note&gt;&lt;DisplayText&gt;&lt;style face="superscript"&gt;5&lt;/style&gt;&lt;/DisplayText&gt;&lt;/Cite&gt;&lt;/EndNote&gt;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5</w:t>
        </w:r>
        <w:r w:rsidR="008925D8" w:rsidRPr="00DB039E">
          <w:rPr>
            <w:rFonts w:ascii="Times New Roman" w:hAnsi="Times New Roman" w:cs="Times New Roman"/>
            <w:sz w:val="24"/>
            <w:szCs w:val="24"/>
          </w:rPr>
          <w:fldChar w:fldCharType="end"/>
        </w:r>
      </w:hyperlink>
      <w:r w:rsidR="00C20D78" w:rsidRPr="00DB039E">
        <w:rPr>
          <w:rFonts w:ascii="Times New Roman" w:hAnsi="Times New Roman" w:cs="Times New Roman"/>
          <w:sz w:val="24"/>
          <w:szCs w:val="24"/>
        </w:rPr>
        <w:t xml:space="preserve"> and the UK</w:t>
      </w:r>
      <w:r w:rsidR="00C20D78" w:rsidRPr="00DB039E">
        <w:rPr>
          <w:rFonts w:ascii="Times New Roman" w:hAnsi="Times New Roman" w:cs="Times New Roman"/>
          <w:sz w:val="24"/>
          <w:szCs w:val="24"/>
          <w:vertAlign w:val="superscript"/>
        </w:rPr>
        <w:t>2</w:t>
      </w:r>
      <w:r w:rsidR="00C20D78" w:rsidRPr="00DB039E">
        <w:rPr>
          <w:rFonts w:ascii="Times New Roman" w:hAnsi="Times New Roman" w:cs="Times New Roman"/>
          <w:sz w:val="24"/>
          <w:szCs w:val="24"/>
        </w:rPr>
        <w:t xml:space="preserve"> </w:t>
      </w:r>
      <w:r w:rsidR="00136823" w:rsidRPr="00DB039E">
        <w:rPr>
          <w:rFonts w:ascii="Times New Roman" w:hAnsi="Times New Roman" w:cs="Times New Roman"/>
          <w:sz w:val="24"/>
          <w:szCs w:val="24"/>
        </w:rPr>
        <w:t>as well as</w:t>
      </w:r>
      <w:r w:rsidR="00C20D78" w:rsidRPr="00DB039E">
        <w:rPr>
          <w:rFonts w:ascii="Times New Roman" w:hAnsi="Times New Roman" w:cs="Times New Roman"/>
          <w:sz w:val="24"/>
          <w:szCs w:val="24"/>
        </w:rPr>
        <w:t xml:space="preserve"> at a global level, </w:t>
      </w:r>
      <w:r w:rsidR="00136823" w:rsidRPr="00DB039E">
        <w:rPr>
          <w:rFonts w:ascii="Times New Roman" w:hAnsi="Times New Roman" w:cs="Times New Roman"/>
          <w:sz w:val="24"/>
          <w:szCs w:val="24"/>
        </w:rPr>
        <w:t>where the World Health Organisation</w:t>
      </w:r>
      <w:r w:rsidR="00C20D78" w:rsidRPr="00DB039E">
        <w:rPr>
          <w:rFonts w:ascii="Times New Roman" w:hAnsi="Times New Roman" w:cs="Times New Roman"/>
          <w:sz w:val="24"/>
          <w:szCs w:val="24"/>
        </w:rPr>
        <w:t xml:space="preserve"> has r</w:t>
      </w:r>
      <w:r w:rsidRPr="00DB039E">
        <w:rPr>
          <w:rFonts w:ascii="Times New Roman" w:hAnsi="Times New Roman" w:cs="Times New Roman"/>
          <w:sz w:val="24"/>
          <w:szCs w:val="24"/>
        </w:rPr>
        <w:t>ecommend</w:t>
      </w:r>
      <w:r w:rsidR="00C20D78" w:rsidRPr="00DB039E">
        <w:rPr>
          <w:rFonts w:ascii="Times New Roman" w:hAnsi="Times New Roman" w:cs="Times New Roman"/>
          <w:sz w:val="24"/>
          <w:szCs w:val="24"/>
        </w:rPr>
        <w:t>ed</w:t>
      </w:r>
      <w:r w:rsidRPr="00DB039E">
        <w:rPr>
          <w:rFonts w:ascii="Times New Roman" w:hAnsi="Times New Roman" w:cs="Times New Roman"/>
          <w:sz w:val="24"/>
          <w:szCs w:val="24"/>
        </w:rPr>
        <w:t xml:space="preserve"> training exercises at regula</w:t>
      </w:r>
      <w:r w:rsidR="00C20D78" w:rsidRPr="00DB039E">
        <w:rPr>
          <w:rFonts w:ascii="Times New Roman" w:hAnsi="Times New Roman" w:cs="Times New Roman"/>
          <w:sz w:val="24"/>
          <w:szCs w:val="24"/>
        </w:rPr>
        <w:t xml:space="preserve">r intervals to ensure that hospitals’ </w:t>
      </w:r>
      <w:r w:rsidR="00514394" w:rsidRPr="00DB039E">
        <w:rPr>
          <w:rFonts w:ascii="Times New Roman" w:hAnsi="Times New Roman" w:cs="Times New Roman"/>
          <w:sz w:val="24"/>
          <w:szCs w:val="24"/>
        </w:rPr>
        <w:t>MCI</w:t>
      </w:r>
      <w:r w:rsidR="00C20D78" w:rsidRPr="00DB039E">
        <w:rPr>
          <w:rFonts w:ascii="Times New Roman" w:hAnsi="Times New Roman" w:cs="Times New Roman"/>
          <w:sz w:val="24"/>
          <w:szCs w:val="24"/>
        </w:rPr>
        <w:t xml:space="preserve"> response planning is up to date and can be </w:t>
      </w:r>
      <w:r w:rsidR="00B30EEF" w:rsidRPr="00DB039E">
        <w:rPr>
          <w:rFonts w:ascii="Times New Roman" w:hAnsi="Times New Roman" w:cs="Times New Roman"/>
          <w:sz w:val="24"/>
          <w:szCs w:val="24"/>
        </w:rPr>
        <w:t>correctly</w:t>
      </w:r>
      <w:r w:rsidR="00C20D78" w:rsidRPr="00DB039E">
        <w:rPr>
          <w:rFonts w:ascii="Times New Roman" w:hAnsi="Times New Roman" w:cs="Times New Roman"/>
          <w:sz w:val="24"/>
          <w:szCs w:val="24"/>
        </w:rPr>
        <w:t xml:space="preserve"> executed.</w:t>
      </w:r>
      <w:hyperlink w:anchor="_ENREF_6" w:tooltip="NOTE:World Health Organization. Mass casualty management systems: strategies and guideline for building health sector capacity. 2007. WHO press: Geneva."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&lt;EndNote&gt;&lt;Cite&gt;&lt;RecNum&gt;0&lt;/RecNum&gt;&lt;Note&gt;World Health Organization. Mass casualty management systems: strategies and guideline for building health sector capacity. 2007. WHO press: Geneva.&lt;/Note&gt;&lt;DisplayText&gt;&lt;style face="superscript"&gt;6&lt;/style&gt;&lt;/DisplayText&gt;&lt;/Cite&gt;&lt;/EndNote&gt;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6</w:t>
        </w:r>
        <w:r w:rsidR="008925D8" w:rsidRPr="00DB039E">
          <w:rPr>
            <w:rFonts w:ascii="Times New Roman" w:hAnsi="Times New Roman" w:cs="Times New Roman"/>
            <w:sz w:val="24"/>
            <w:szCs w:val="24"/>
          </w:rPr>
          <w:fldChar w:fldCharType="end"/>
        </w:r>
      </w:hyperlink>
      <w:r w:rsidR="00522A60" w:rsidRPr="00DB039E">
        <w:rPr>
          <w:rFonts w:ascii="Times New Roman" w:hAnsi="Times New Roman" w:cs="Times New Roman"/>
          <w:sz w:val="24"/>
          <w:szCs w:val="24"/>
        </w:rPr>
        <w:t xml:space="preserve"> </w:t>
      </w:r>
      <w:r w:rsidR="00C20D78" w:rsidRPr="00DB039E">
        <w:rPr>
          <w:rFonts w:ascii="Times New Roman" w:hAnsi="Times New Roman" w:cs="Times New Roman"/>
          <w:sz w:val="24"/>
          <w:szCs w:val="24"/>
        </w:rPr>
        <w:t xml:space="preserve"> </w:t>
      </w:r>
    </w:p>
    <w:p w14:paraId="4607015A" w14:textId="7BAC9539" w:rsidR="00692D61" w:rsidRPr="00DB039E" w:rsidRDefault="00F14649"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The US Federal Emergency Management Agency describes four different exercise types</w:t>
      </w:r>
      <w:r w:rsidR="00136823" w:rsidRPr="00DB039E">
        <w:rPr>
          <w:rFonts w:ascii="Times New Roman" w:hAnsi="Times New Roman" w:cs="Times New Roman"/>
          <w:sz w:val="24"/>
          <w:szCs w:val="24"/>
        </w:rPr>
        <w:t>,</w:t>
      </w:r>
      <w:r w:rsidRPr="00DB039E">
        <w:rPr>
          <w:rFonts w:ascii="Times New Roman" w:hAnsi="Times New Roman" w:cs="Times New Roman"/>
          <w:sz w:val="24"/>
          <w:szCs w:val="24"/>
        </w:rPr>
        <w:t xml:space="preserve"> </w:t>
      </w:r>
      <w:r w:rsidR="00136823" w:rsidRPr="00DB039E">
        <w:rPr>
          <w:rFonts w:ascii="Times New Roman" w:hAnsi="Times New Roman" w:cs="Times New Roman"/>
          <w:sz w:val="24"/>
          <w:szCs w:val="24"/>
        </w:rPr>
        <w:t>providing</w:t>
      </w:r>
      <w:r w:rsidRPr="00DB039E">
        <w:rPr>
          <w:rFonts w:ascii="Times New Roman" w:hAnsi="Times New Roman" w:cs="Times New Roman"/>
          <w:sz w:val="24"/>
          <w:szCs w:val="24"/>
        </w:rPr>
        <w:t xml:space="preserve"> progressively increasing complexity and fidelity, but also</w:t>
      </w:r>
      <w:r w:rsidR="00C20D78" w:rsidRPr="00DB039E">
        <w:rPr>
          <w:rFonts w:ascii="Times New Roman" w:hAnsi="Times New Roman" w:cs="Times New Roman"/>
          <w:sz w:val="24"/>
          <w:szCs w:val="24"/>
        </w:rPr>
        <w:t xml:space="preserve"> increasing</w:t>
      </w:r>
      <w:r w:rsidRPr="00DB039E">
        <w:rPr>
          <w:rFonts w:ascii="Times New Roman" w:hAnsi="Times New Roman" w:cs="Times New Roman"/>
          <w:sz w:val="24"/>
          <w:szCs w:val="24"/>
        </w:rPr>
        <w:t xml:space="preserve"> </w:t>
      </w:r>
      <w:r w:rsidR="00C20D78" w:rsidRPr="00DB039E">
        <w:rPr>
          <w:rFonts w:ascii="Times New Roman" w:hAnsi="Times New Roman" w:cs="Times New Roman"/>
          <w:sz w:val="24"/>
          <w:szCs w:val="24"/>
        </w:rPr>
        <w:t>cost and resource demand</w:t>
      </w:r>
      <w:r w:rsidRPr="00DB039E">
        <w:rPr>
          <w:rFonts w:ascii="Times New Roman" w:hAnsi="Times New Roman" w:cs="Times New Roman"/>
          <w:sz w:val="24"/>
          <w:szCs w:val="24"/>
        </w:rPr>
        <w:t xml:space="preserve">.  </w:t>
      </w:r>
      <w:r w:rsidR="008469F6" w:rsidRPr="00DB039E">
        <w:rPr>
          <w:rFonts w:ascii="Times New Roman" w:hAnsi="Times New Roman" w:cs="Times New Roman"/>
          <w:sz w:val="24"/>
          <w:szCs w:val="24"/>
        </w:rPr>
        <w:t>These range from brief orientation seminars, to tabletop exercises, to the “gold standard” of full-scale exercises involving deployment of personnel and equipment.</w:t>
      </w:r>
      <w:hyperlink w:anchor="_ENREF_7" w:tooltip="NOTE:Federal Emergency Management Agency. Exercises. http://www.ready.gov/business/testing/exercises (Accessed Aug 7, 2013)"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&lt;EndNote&gt;&lt;Cite&gt;&lt;RecNum&gt;0&lt;/RecNum&gt;&lt;Note&gt;Federal Emergency Management Agency. Exercises. http://www.ready.gov/business/testing/exercises (Accessed Aug 7, 2013)&lt;/Note&gt;&lt;DisplayText&gt;&lt;style face="superscript"&gt;7&lt;/style&gt;&lt;/DisplayText&gt;&lt;/Cite&gt;&lt;/EndNote&gt;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7</w:t>
        </w:r>
        <w:r w:rsidR="008925D8" w:rsidRPr="00DB039E">
          <w:rPr>
            <w:rFonts w:ascii="Times New Roman" w:hAnsi="Times New Roman" w:cs="Times New Roman"/>
            <w:sz w:val="24"/>
            <w:szCs w:val="24"/>
          </w:rPr>
          <w:fldChar w:fldCharType="end"/>
        </w:r>
      </w:hyperlink>
      <w:r w:rsidR="00692D61" w:rsidRPr="00DB039E">
        <w:rPr>
          <w:rFonts w:ascii="Times New Roman" w:hAnsi="Times New Roman" w:cs="Times New Roman"/>
          <w:sz w:val="24"/>
          <w:szCs w:val="24"/>
        </w:rPr>
        <w:t xml:space="preserve">  </w:t>
      </w:r>
    </w:p>
    <w:p w14:paraId="15CBB69C" w14:textId="3AAD26DE" w:rsidR="00CD33DC" w:rsidRPr="00DB039E" w:rsidRDefault="00D53E2E" w:rsidP="006367B1">
      <w:pPr>
        <w:spacing w:after="120" w:line="480" w:lineRule="auto"/>
        <w:rPr>
          <w:rFonts w:ascii="Times New Roman" w:hAnsi="Times New Roman" w:cs="Times New Roman"/>
          <w:sz w:val="24"/>
          <w:szCs w:val="24"/>
        </w:rPr>
      </w:pPr>
      <w:r>
        <w:rPr>
          <w:rFonts w:ascii="Times New Roman" w:hAnsi="Times New Roman" w:cs="Times New Roman"/>
          <w:sz w:val="24"/>
          <w:szCs w:val="24"/>
        </w:rPr>
        <w:t>However, a</w:t>
      </w:r>
      <w:r w:rsidR="00692D61" w:rsidRPr="00DB039E">
        <w:rPr>
          <w:rFonts w:ascii="Times New Roman" w:hAnsi="Times New Roman" w:cs="Times New Roman"/>
          <w:sz w:val="24"/>
          <w:szCs w:val="24"/>
        </w:rPr>
        <w:t xml:space="preserve"> number of resident surveys have </w:t>
      </w:r>
      <w:r w:rsidR="006367B1" w:rsidRPr="00DB039E">
        <w:rPr>
          <w:rFonts w:ascii="Times New Roman" w:hAnsi="Times New Roman" w:cs="Times New Roman"/>
          <w:sz w:val="24"/>
          <w:szCs w:val="24"/>
        </w:rPr>
        <w:t xml:space="preserve">reported significant </w:t>
      </w:r>
      <w:r w:rsidR="00136823" w:rsidRPr="00DB039E">
        <w:rPr>
          <w:rFonts w:ascii="Times New Roman" w:hAnsi="Times New Roman" w:cs="Times New Roman"/>
          <w:sz w:val="24"/>
          <w:szCs w:val="24"/>
        </w:rPr>
        <w:t xml:space="preserve">gaps </w:t>
      </w:r>
      <w:r w:rsidR="00846E03" w:rsidRPr="00DB039E">
        <w:rPr>
          <w:rFonts w:ascii="Times New Roman" w:hAnsi="Times New Roman" w:cs="Times New Roman"/>
          <w:sz w:val="24"/>
          <w:szCs w:val="24"/>
        </w:rPr>
        <w:t xml:space="preserve">in </w:t>
      </w:r>
      <w:r w:rsidR="0066402D" w:rsidRPr="00DB039E">
        <w:rPr>
          <w:rFonts w:ascii="Times New Roman" w:hAnsi="Times New Roman" w:cs="Times New Roman"/>
          <w:sz w:val="24"/>
          <w:szCs w:val="24"/>
        </w:rPr>
        <w:t xml:space="preserve">trainees’ knowledge and </w:t>
      </w:r>
      <w:r w:rsidR="00136823" w:rsidRPr="00DB039E">
        <w:rPr>
          <w:rFonts w:ascii="Times New Roman" w:hAnsi="Times New Roman" w:cs="Times New Roman"/>
          <w:sz w:val="24"/>
          <w:szCs w:val="24"/>
        </w:rPr>
        <w:t xml:space="preserve">a </w:t>
      </w:r>
      <w:r w:rsidR="006367B1" w:rsidRPr="00DB039E">
        <w:rPr>
          <w:rFonts w:ascii="Times New Roman" w:hAnsi="Times New Roman" w:cs="Times New Roman"/>
          <w:sz w:val="24"/>
          <w:szCs w:val="24"/>
        </w:rPr>
        <w:t>perceived</w:t>
      </w:r>
      <w:r w:rsidR="00692D61" w:rsidRPr="00DB039E">
        <w:rPr>
          <w:rFonts w:ascii="Times New Roman" w:hAnsi="Times New Roman" w:cs="Times New Roman"/>
          <w:sz w:val="24"/>
          <w:szCs w:val="24"/>
        </w:rPr>
        <w:t xml:space="preserve"> lack of training in </w:t>
      </w:r>
      <w:r w:rsidR="00514394" w:rsidRPr="00DB039E">
        <w:rPr>
          <w:rFonts w:ascii="Times New Roman" w:hAnsi="Times New Roman" w:cs="Times New Roman"/>
          <w:sz w:val="24"/>
          <w:szCs w:val="24"/>
        </w:rPr>
        <w:t>MCI</w:t>
      </w:r>
      <w:r w:rsidR="00692D61" w:rsidRPr="00DB039E">
        <w:rPr>
          <w:rFonts w:ascii="Times New Roman" w:hAnsi="Times New Roman" w:cs="Times New Roman"/>
          <w:sz w:val="24"/>
          <w:szCs w:val="24"/>
        </w:rPr>
        <w:t xml:space="preserve"> management</w:t>
      </w:r>
      <w:r>
        <w:rPr>
          <w:rFonts w:ascii="Times New Roman" w:hAnsi="Times New Roman" w:cs="Times New Roman"/>
          <w:sz w:val="24"/>
          <w:szCs w:val="24"/>
        </w:rPr>
        <w:t>.</w:t>
      </w:r>
      <w:hyperlink w:anchor="_ENREF_8" w:tooltip="Candiotti, 2005 #18" w:history="1">
        <w:r w:rsidR="008925D8" w:rsidRPr="00DB039E">
          <w:rPr>
            <w:rFonts w:ascii="Times New Roman" w:hAnsi="Times New Roman" w:cs="Times New Roman"/>
            <w:sz w:val="24"/>
            <w:szCs w:val="24"/>
          </w:rPr>
          <w:fldChar w:fldCharType="begin">
            <w:fldData xml:space="preserve">PEVuZE5vdGU+PENpdGU+PEF1dGhvcj5DYW5kaW90dGk8L0F1dGhvcj48WWVhcj4yMDA1PC9ZZWFy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PEVuZE5vdGU+PENpdGU+PEF1dGhvcj5DYW5kaW90dGk8L0F1dGhvcj48WWVhcj4yMDA1PC9ZZWFy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8-10</w:t>
        </w:r>
        <w:r w:rsidR="008925D8" w:rsidRPr="00DB039E">
          <w:rPr>
            <w:rFonts w:ascii="Times New Roman" w:hAnsi="Times New Roman" w:cs="Times New Roman"/>
            <w:sz w:val="24"/>
            <w:szCs w:val="24"/>
          </w:rPr>
          <w:fldChar w:fldCharType="end"/>
        </w:r>
      </w:hyperlink>
      <w:r w:rsidR="006367B1" w:rsidRPr="00DB039E">
        <w:rPr>
          <w:rFonts w:ascii="Times New Roman" w:hAnsi="Times New Roman" w:cs="Times New Roman"/>
          <w:sz w:val="24"/>
          <w:szCs w:val="24"/>
        </w:rPr>
        <w:t xml:space="preserve"> </w:t>
      </w:r>
      <w:r>
        <w:rPr>
          <w:rFonts w:ascii="Times New Roman" w:hAnsi="Times New Roman" w:cs="Times New Roman"/>
          <w:sz w:val="24"/>
          <w:szCs w:val="24"/>
        </w:rPr>
        <w:t xml:space="preserve">It </w:t>
      </w:r>
      <w:r w:rsidR="0066402D" w:rsidRPr="00DB039E">
        <w:rPr>
          <w:rFonts w:ascii="Times New Roman" w:hAnsi="Times New Roman" w:cs="Times New Roman"/>
          <w:sz w:val="24"/>
          <w:szCs w:val="24"/>
        </w:rPr>
        <w:t xml:space="preserve">has been suggested that current training programs do not prepare trainees for the unique demands of an </w:t>
      </w:r>
      <w:r w:rsidR="00514394" w:rsidRPr="00DB039E">
        <w:rPr>
          <w:rFonts w:ascii="Times New Roman" w:hAnsi="Times New Roman" w:cs="Times New Roman"/>
          <w:sz w:val="24"/>
          <w:szCs w:val="24"/>
        </w:rPr>
        <w:t>MCI</w:t>
      </w:r>
      <w:r w:rsidR="0066402D" w:rsidRPr="00DB039E">
        <w:rPr>
          <w:rFonts w:ascii="Times New Roman" w:hAnsi="Times New Roman" w:cs="Times New Roman"/>
          <w:sz w:val="24"/>
          <w:szCs w:val="24"/>
        </w:rPr>
        <w:t>.</w:t>
      </w:r>
      <w:hyperlink w:anchor="_ENREF_11" w:tooltip="Ryan, 2005 #26"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&lt;EndNote&gt;&lt;Cite&gt;&lt;Author&gt;Ryan&lt;/Author&gt;&lt;Year&gt;2005&lt;/Year&gt;&lt;RecNum&gt;26&lt;/RecNum&gt;&lt;DisplayText&gt;&lt;style face="superscript"&gt;11&lt;/style&gt;&lt;/DisplayText&gt;&lt;record&gt;&lt;rec-number&gt;26&lt;/rec-number&gt;&lt;foreign-keys&gt;&lt;key app="EN" db-id="pf99pfrwtzzvvcefzw6xvssltwredra9f5xd"&gt;26&lt;/key&gt;&lt;/foreign-keys&gt;&lt;ref-type name="Journal Article"&gt;17&lt;/ref-type&gt;&lt;contributors&gt;&lt;authors&gt;&lt;author&gt;Ryan, J.&lt;/author&gt;&lt;author&gt;Montgomery, H.&lt;/author&gt;&lt;/authors&gt;&lt;/contributors&gt;&lt;auth-address&gt;University College London.&lt;/auth-address&gt;&lt;titles&gt;&lt;title&gt;The London attacks--preparedness: Terrorism and the medical response&lt;/title&gt;&lt;secondary-title&gt;N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medicine&lt;/abbr-1&gt;&lt;/alt-periodical&gt;&lt;pages&gt;543-5&lt;/pages&gt;&lt;volume&gt;353&lt;/volume&gt;&lt;number&gt;6&lt;/number&gt;&lt;edition&gt;2005/08/12&lt;/edition&gt;&lt;keywords&gt;&lt;keyword&gt;Blast Injuries/*etiology/therapy&lt;/keyword&gt;&lt;keyword&gt;Disaster Planning/*methods&lt;/keyword&gt;&lt;keyword&gt;Emergency Medical Services/*organization &amp;amp; administration&lt;/keyword&gt;&lt;keyword&gt;Emergency Medicine/education&lt;/keyword&gt;&lt;keyword&gt;*Explosions&lt;/keyword&gt;&lt;keyword&gt;Humans&lt;/keyword&gt;&lt;keyword&gt;London&lt;/keyword&gt;&lt;keyword&gt;Motor Vehicles&lt;/keyword&gt;&lt;keyword&gt;Railroads&lt;/keyword&gt;&lt;keyword&gt;*Rescue Work/methods/organization &amp;amp; administration&lt;/keyword&gt;&lt;keyword&gt;*Terrorism&lt;/keyword&gt;&lt;/keywords&gt;&lt;dates&gt;&lt;year&gt;2005&lt;/year&gt;&lt;pub-dates&gt;&lt;date&gt;Aug 11&lt;/date&gt;&lt;/pub-dates&gt;&lt;/dates&gt;&lt;isbn&gt;1533-4406 (Electronic)&amp;#xD;0028-4793 (Linking)&lt;/isbn&gt;&lt;accession-num&gt;16093460&lt;/accession-num&gt;&lt;urls&gt;&lt;related-urls&gt;&lt;url&gt;http://www.ncbi.nlm.nih.gov/pubmed/16093460&lt;/url&gt;&lt;/related-urls&gt;&lt;/urls&gt;&lt;electronic-resource-num&gt;10.1056/NEJMp058177&lt;/electronic-resource-num&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11</w:t>
        </w:r>
        <w:r w:rsidR="008925D8" w:rsidRPr="00DB039E">
          <w:rPr>
            <w:rFonts w:ascii="Times New Roman" w:hAnsi="Times New Roman" w:cs="Times New Roman"/>
            <w:sz w:val="24"/>
            <w:szCs w:val="24"/>
          </w:rPr>
          <w:fldChar w:fldCharType="end"/>
        </w:r>
      </w:hyperlink>
      <w:r w:rsidR="0066402D" w:rsidRPr="00DB039E">
        <w:rPr>
          <w:rFonts w:ascii="Times New Roman" w:hAnsi="Times New Roman" w:cs="Times New Roman"/>
          <w:sz w:val="24"/>
          <w:szCs w:val="24"/>
        </w:rPr>
        <w:t xml:space="preserve">  </w:t>
      </w:r>
      <w:r w:rsidR="00B71233" w:rsidRPr="00DB039E">
        <w:rPr>
          <w:rFonts w:ascii="Times New Roman" w:hAnsi="Times New Roman" w:cs="Times New Roman"/>
          <w:sz w:val="24"/>
          <w:szCs w:val="24"/>
        </w:rPr>
        <w:t xml:space="preserve">The current model of semi-annual tabletop walkthoughs, supported by intermittent full-scale exercises, </w:t>
      </w:r>
      <w:r w:rsidR="00B71233" w:rsidRPr="00DB039E">
        <w:rPr>
          <w:rFonts w:ascii="Times New Roman" w:hAnsi="Times New Roman" w:cs="Times New Roman"/>
          <w:sz w:val="24"/>
          <w:szCs w:val="24"/>
        </w:rPr>
        <w:lastRenderedPageBreak/>
        <w:t xml:space="preserve">presumes experiential learning </w:t>
      </w:r>
      <w:r w:rsidR="00136823" w:rsidRPr="00DB039E">
        <w:rPr>
          <w:rFonts w:ascii="Times New Roman" w:hAnsi="Times New Roman" w:cs="Times New Roman"/>
          <w:sz w:val="24"/>
          <w:szCs w:val="24"/>
        </w:rPr>
        <w:t>on the part of clinical staff, but</w:t>
      </w:r>
      <w:r w:rsidR="00B71233" w:rsidRPr="00DB039E">
        <w:rPr>
          <w:rFonts w:ascii="Times New Roman" w:hAnsi="Times New Roman" w:cs="Times New Roman"/>
          <w:sz w:val="24"/>
          <w:szCs w:val="24"/>
        </w:rPr>
        <w:t xml:space="preserve"> suffers from a lack of valida</w:t>
      </w:r>
      <w:r w:rsidR="00136823" w:rsidRPr="00DB039E">
        <w:rPr>
          <w:rFonts w:ascii="Times New Roman" w:hAnsi="Times New Roman" w:cs="Times New Roman"/>
          <w:sz w:val="24"/>
          <w:szCs w:val="24"/>
        </w:rPr>
        <w:t xml:space="preserve">ted assessment to demonstrate proficiency </w:t>
      </w:r>
      <w:r w:rsidR="00B71233" w:rsidRPr="00DB039E">
        <w:rPr>
          <w:rFonts w:ascii="Times New Roman" w:hAnsi="Times New Roman" w:cs="Times New Roman"/>
          <w:sz w:val="24"/>
          <w:szCs w:val="24"/>
        </w:rPr>
        <w:t>or</w:t>
      </w:r>
      <w:r w:rsidR="00136823" w:rsidRPr="00DB039E">
        <w:rPr>
          <w:rFonts w:ascii="Times New Roman" w:hAnsi="Times New Roman" w:cs="Times New Roman"/>
          <w:sz w:val="24"/>
          <w:szCs w:val="24"/>
        </w:rPr>
        <w:t xml:space="preserve"> an</w:t>
      </w:r>
      <w:r w:rsidR="00B71233" w:rsidRPr="00DB039E">
        <w:rPr>
          <w:rFonts w:ascii="Times New Roman" w:hAnsi="Times New Roman" w:cs="Times New Roman"/>
          <w:sz w:val="24"/>
          <w:szCs w:val="24"/>
        </w:rPr>
        <w:t xml:space="preserve"> improved level of performance. </w:t>
      </w:r>
    </w:p>
    <w:p w14:paraId="33D3CA04" w14:textId="24708217" w:rsidR="00D53E2E" w:rsidRDefault="00B71233" w:rsidP="006367B1">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Post-hoc analyses of both real and simulated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responses have consistently identified non-technical errors, such as communication or team working failures, and a lack of clinician training, as causes of suboptimal patient management.</w:t>
      </w:r>
      <w:hyperlink w:anchor="_ENREF_12" w:tooltip="Glow, 2013 #11" w:history="1">
        <w:r w:rsidR="008925D8" w:rsidRPr="00DB039E">
          <w:rPr>
            <w:rFonts w:ascii="Times New Roman" w:hAnsi="Times New Roman" w:cs="Times New Roman"/>
            <w:sz w:val="24"/>
            <w:szCs w:val="24"/>
          </w:rPr>
          <w:fldChar w:fldCharType="begin">
            <w:fldData xml:space="preserve">PEVuZE5vdGU+PENpdGU+PEF1dGhvcj5HbG93PC9BdXRob3I+PFllYXI+MjAxMzwvWWVhcj48UmVj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PEVuZE5vdGU+PENpdGU+PEF1dGhvcj5HbG93PC9BdXRob3I+PFllYXI+MjAxMzwvWWVhcj48UmVj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12-17</w:t>
        </w:r>
        <w:r w:rsidR="008925D8" w:rsidRPr="00DB039E">
          <w:rPr>
            <w:rFonts w:ascii="Times New Roman" w:hAnsi="Times New Roman" w:cs="Times New Roman"/>
            <w:sz w:val="24"/>
            <w:szCs w:val="24"/>
          </w:rPr>
          <w:fldChar w:fldCharType="end"/>
        </w:r>
      </w:hyperlink>
      <w:r w:rsidRPr="00DB039E">
        <w:rPr>
          <w:rFonts w:ascii="Times New Roman" w:hAnsi="Times New Roman" w:cs="Times New Roman"/>
          <w:sz w:val="24"/>
          <w:szCs w:val="24"/>
        </w:rPr>
        <w:t xml:space="preserve"> </w:t>
      </w:r>
      <w:r w:rsidR="0066402D" w:rsidRPr="00DB039E">
        <w:rPr>
          <w:rFonts w:ascii="Times New Roman" w:hAnsi="Times New Roman" w:cs="Times New Roman"/>
          <w:sz w:val="24"/>
          <w:szCs w:val="24"/>
        </w:rPr>
        <w:t>T</w:t>
      </w:r>
      <w:r w:rsidR="006744A5" w:rsidRPr="00DB039E">
        <w:rPr>
          <w:rFonts w:ascii="Times New Roman" w:hAnsi="Times New Roman" w:cs="Times New Roman"/>
          <w:sz w:val="24"/>
          <w:szCs w:val="24"/>
        </w:rPr>
        <w:t>able-top exercise</w:t>
      </w:r>
      <w:r w:rsidR="0066402D" w:rsidRPr="00DB039E">
        <w:rPr>
          <w:rFonts w:ascii="Times New Roman" w:hAnsi="Times New Roman" w:cs="Times New Roman"/>
          <w:sz w:val="24"/>
          <w:szCs w:val="24"/>
        </w:rPr>
        <w:t>s</w:t>
      </w:r>
      <w:r w:rsidR="006744A5" w:rsidRPr="00DB039E">
        <w:rPr>
          <w:rFonts w:ascii="Times New Roman" w:hAnsi="Times New Roman" w:cs="Times New Roman"/>
          <w:sz w:val="24"/>
          <w:szCs w:val="24"/>
        </w:rPr>
        <w:t>, whilst cost-effective and reproducible, assess knowledge of management plans</w:t>
      </w:r>
      <w:r w:rsidRPr="00DB039E">
        <w:rPr>
          <w:rFonts w:ascii="Times New Roman" w:hAnsi="Times New Roman" w:cs="Times New Roman"/>
          <w:sz w:val="24"/>
          <w:szCs w:val="24"/>
        </w:rPr>
        <w:t xml:space="preserve"> but do</w:t>
      </w:r>
      <w:r w:rsidR="006744A5" w:rsidRPr="00DB039E">
        <w:rPr>
          <w:rFonts w:ascii="Times New Roman" w:hAnsi="Times New Roman" w:cs="Times New Roman"/>
          <w:sz w:val="24"/>
          <w:szCs w:val="24"/>
        </w:rPr>
        <w:t xml:space="preserve"> not provide </w:t>
      </w:r>
      <w:r w:rsidRPr="00DB039E">
        <w:rPr>
          <w:rFonts w:ascii="Times New Roman" w:hAnsi="Times New Roman" w:cs="Times New Roman"/>
          <w:sz w:val="24"/>
          <w:szCs w:val="24"/>
        </w:rPr>
        <w:t>feedback on</w:t>
      </w:r>
      <w:r w:rsidR="006744A5" w:rsidRPr="00DB039E">
        <w:rPr>
          <w:rFonts w:ascii="Times New Roman" w:hAnsi="Times New Roman" w:cs="Times New Roman"/>
          <w:sz w:val="24"/>
          <w:szCs w:val="24"/>
        </w:rPr>
        <w:t xml:space="preserve"> </w:t>
      </w:r>
      <w:r w:rsidRPr="00DB039E">
        <w:rPr>
          <w:rFonts w:ascii="Times New Roman" w:hAnsi="Times New Roman" w:cs="Times New Roman"/>
          <w:sz w:val="24"/>
          <w:szCs w:val="24"/>
        </w:rPr>
        <w:t>these cruc</w:t>
      </w:r>
      <w:r w:rsidR="006744A5" w:rsidRPr="00DB039E">
        <w:rPr>
          <w:rFonts w:ascii="Times New Roman" w:hAnsi="Times New Roman" w:cs="Times New Roman"/>
          <w:sz w:val="24"/>
          <w:szCs w:val="24"/>
        </w:rPr>
        <w:t>ial aspects of in-situ performance.</w:t>
      </w:r>
      <w:hyperlink w:anchor="_ENREF_18" w:tooltip="Idrose, 2007 #27"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&lt;EndNote&gt;&lt;Cite&gt;&lt;Author&gt;Idrose&lt;/Author&gt;&lt;Year&gt;2007&lt;/Year&gt;&lt;RecNum&gt;27&lt;/RecNum&gt;&lt;DisplayText&gt;&lt;style face="superscript"&gt;18&lt;/style&gt;&lt;/DisplayText&gt;&lt;record&gt;&lt;rec-number&gt;27&lt;/rec-number&gt;&lt;foreign-keys&gt;&lt;key app="EN" db-id="pf99pfrwtzzvvcefzw6xvssltwredra9f5xd"&gt;27&lt;/key&gt;&lt;/foreign-keys&gt;&lt;ref-type name="Journal Article"&gt;17&lt;/ref-type&gt;&lt;contributors&gt;&lt;authors&gt;&lt;author&gt;Idrose, A. M.&lt;/author&gt;&lt;author&gt;Adnan, W. A.&lt;/author&gt;&lt;author&gt;Villa, G. F.&lt;/author&gt;&lt;author&gt;Abdullah, A. H.&lt;/author&gt;&lt;/authors&gt;&lt;/contributors&gt;&lt;auth-address&gt;Emergency Department, Hospital Kuala Lumpur, Kuala Lumpur 50586, Malaysia. alzamani@yahoo.com&lt;/auth-address&gt;&lt;titles&gt;&lt;title&gt;The use of classroom training and simulation in the training of medical responders for airport disaster&lt;/title&gt;&lt;secondary-title&gt;Emerg Med J&lt;/secondary-title&gt;&lt;alt-title&gt;Emergency medicine journal : EMJ&lt;/alt-title&gt;&lt;/titles&gt;&lt;periodical&gt;&lt;full-title&gt;Emerg Med J&lt;/full-title&gt;&lt;abbr-1&gt;Emergency medicine journal : EMJ&lt;/abbr-1&gt;&lt;/periodical&gt;&lt;alt-periodical&gt;&lt;full-title&gt;Emerg Med J&lt;/full-title&gt;&lt;abbr-1&gt;Emergency medicine journal : EMJ&lt;/abbr-1&gt;&lt;/alt-periodical&gt;&lt;pages&gt;7-11&lt;/pages&gt;&lt;volume&gt;24&lt;/volume&gt;&lt;number&gt;1&lt;/number&gt;&lt;edition&gt;2006/12/22&lt;/edition&gt;&lt;keywords&gt;&lt;keyword&gt;*Aviation&lt;/keyword&gt;&lt;keyword&gt;*Computer Simulation&lt;/keyword&gt;&lt;keyword&gt;Disaster Planning/*methods&lt;/keyword&gt;&lt;keyword&gt;Education, Medical, Continuing/*methods&lt;/keyword&gt;&lt;keyword&gt;Emergencies&lt;/keyword&gt;&lt;keyword&gt;Emergency Medical Technicians/*education&lt;/keyword&gt;&lt;keyword&gt;Emergency Medicine/*education&lt;/keyword&gt;&lt;keyword&gt;Humans&lt;/keyword&gt;&lt;keyword&gt;Rescue Work&lt;/keyword&gt;&lt;/keywords&gt;&lt;dates&gt;&lt;year&gt;2007&lt;/year&gt;&lt;pub-dates&gt;&lt;date&gt;Jan&lt;/date&gt;&lt;/pub-dates&gt;&lt;/dates&gt;&lt;isbn&gt;1472-0213 (Electronic)&amp;#xD;1472-0205 (Linking)&lt;/isbn&gt;&lt;accession-num&gt;17183034&lt;/accession-num&gt;&lt;work-type&gt;Review&lt;/work-type&gt;&lt;urls&gt;&lt;related-urls&gt;&lt;url&gt;http://www.ncbi.nlm.nih.gov/pubmed/17183034&lt;/url&gt;&lt;/related-urls&gt;&lt;/urls&gt;&lt;custom2&gt;2658171&lt;/custom2&gt;&lt;electronic-resource-num&gt;10.1136/emj.2006.036202&lt;/electronic-resource-num&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18</w:t>
        </w:r>
        <w:r w:rsidR="008925D8" w:rsidRPr="00DB039E">
          <w:rPr>
            <w:rFonts w:ascii="Times New Roman" w:hAnsi="Times New Roman" w:cs="Times New Roman"/>
            <w:sz w:val="24"/>
            <w:szCs w:val="24"/>
          </w:rPr>
          <w:fldChar w:fldCharType="end"/>
        </w:r>
      </w:hyperlink>
      <w:r w:rsidR="006744A5" w:rsidRPr="00DB039E">
        <w:rPr>
          <w:rFonts w:ascii="Times New Roman" w:hAnsi="Times New Roman" w:cs="Times New Roman"/>
          <w:sz w:val="24"/>
          <w:szCs w:val="24"/>
        </w:rPr>
        <w:t xml:space="preserve">  </w:t>
      </w:r>
      <w:r w:rsidRPr="00DB039E">
        <w:rPr>
          <w:rFonts w:ascii="Times New Roman" w:hAnsi="Times New Roman" w:cs="Times New Roman"/>
          <w:sz w:val="24"/>
          <w:szCs w:val="24"/>
        </w:rPr>
        <w:t xml:space="preserve">Conversely, training in a high-fidelity full simulation exercise provides a context in which such skills might be assessed, </w:t>
      </w:r>
      <w:r w:rsidR="00D53E2E">
        <w:rPr>
          <w:rFonts w:ascii="Times New Roman" w:hAnsi="Times New Roman" w:cs="Times New Roman"/>
          <w:sz w:val="24"/>
          <w:szCs w:val="24"/>
        </w:rPr>
        <w:t>is</w:t>
      </w:r>
      <w:r w:rsidRPr="00DB039E">
        <w:rPr>
          <w:rFonts w:ascii="Times New Roman" w:hAnsi="Times New Roman" w:cs="Times New Roman"/>
          <w:sz w:val="24"/>
          <w:szCs w:val="24"/>
        </w:rPr>
        <w:t xml:space="preserve"> prohibitively </w:t>
      </w:r>
      <w:r w:rsidR="00D53E2E">
        <w:rPr>
          <w:rFonts w:ascii="Times New Roman" w:hAnsi="Times New Roman" w:cs="Times New Roman"/>
          <w:sz w:val="24"/>
          <w:szCs w:val="24"/>
        </w:rPr>
        <w:t>complex</w:t>
      </w:r>
      <w:r w:rsidRPr="00DB039E">
        <w:rPr>
          <w:rFonts w:ascii="Times New Roman" w:hAnsi="Times New Roman" w:cs="Times New Roman"/>
          <w:sz w:val="24"/>
          <w:szCs w:val="24"/>
        </w:rPr>
        <w:t xml:space="preserve">. </w:t>
      </w:r>
      <w:r w:rsidR="00262125" w:rsidRPr="00DB039E">
        <w:rPr>
          <w:rFonts w:ascii="Times New Roman" w:hAnsi="Times New Roman" w:cs="Times New Roman"/>
          <w:sz w:val="24"/>
          <w:szCs w:val="24"/>
        </w:rPr>
        <w:t xml:space="preserve"> </w:t>
      </w:r>
    </w:p>
    <w:p w14:paraId="7716A707" w14:textId="600B5CE6" w:rsidR="00D466E8" w:rsidRPr="00DB039E" w:rsidRDefault="00262125" w:rsidP="008469F6">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Low</w:t>
      </w:r>
      <w:r w:rsidR="00D53E2E">
        <w:rPr>
          <w:rFonts w:ascii="Times New Roman" w:hAnsi="Times New Roman" w:cs="Times New Roman"/>
          <w:sz w:val="24"/>
          <w:szCs w:val="24"/>
        </w:rPr>
        <w:t xml:space="preserve"> cost Virtual World technology offers a novel alternative, which</w:t>
      </w:r>
      <w:r w:rsidRPr="00DB039E">
        <w:rPr>
          <w:rFonts w:ascii="Times New Roman" w:hAnsi="Times New Roman" w:cs="Times New Roman"/>
          <w:sz w:val="24"/>
          <w:szCs w:val="24"/>
        </w:rPr>
        <w:t xml:space="preserve"> can be run on any </w:t>
      </w:r>
      <w:r w:rsidR="00D53E2E">
        <w:rPr>
          <w:rFonts w:ascii="Times New Roman" w:hAnsi="Times New Roman" w:cs="Times New Roman"/>
          <w:sz w:val="24"/>
          <w:szCs w:val="24"/>
        </w:rPr>
        <w:t>current generation</w:t>
      </w:r>
      <w:r w:rsidRPr="00DB039E">
        <w:rPr>
          <w:rFonts w:ascii="Times New Roman" w:hAnsi="Times New Roman" w:cs="Times New Roman"/>
          <w:sz w:val="24"/>
          <w:szCs w:val="24"/>
        </w:rPr>
        <w:t xml:space="preserve"> laptop or desktop computer without special hardware, and has the potential to provide low cost and universal accessibility.</w:t>
      </w:r>
      <w:hyperlink w:anchor="_ENREF_19" w:tooltip="Hsu, 2013 #45"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&lt;EndNote&gt;&lt;Cite&gt;&lt;Author&gt;Hsu&lt;/Author&gt;&lt;Year&gt;2013&lt;/Year&gt;&lt;RecNum&gt;45&lt;/RecNum&gt;&lt;DisplayText&gt;&lt;style face="superscript"&gt;19&lt;/style&gt;&lt;/DisplayText&gt;&lt;record&gt;&lt;rec-number&gt;45&lt;/rec-number&gt;&lt;foreign-keys&gt;&lt;key app="EN" db-id="pf99pfrwtzzvvcefzw6xvssltwredra9f5xd"&gt;45&lt;/key&gt;&lt;/foreign-keys&gt;&lt;ref-type name="Journal Article"&gt;17&lt;/ref-type&gt;&lt;contributors&gt;&lt;authors&gt;&lt;author&gt;Hsu, E. B.&lt;/author&gt;&lt;author&gt;Li, Y.&lt;/author&gt;&lt;author&gt;Bayram, J. D.&lt;/author&gt;&lt;author&gt;Levinson, D.&lt;/author&gt;&lt;author&gt;Yang, S.&lt;/author&gt;&lt;author&gt;Monahan, C.&lt;/author&gt;&lt;/authors&gt;&lt;/contributors&gt;&lt;auth-address&gt;Department of Emergency Medicine, Johns Hopkins University and the Office of Critical Event Preparedness and Response (CEPAR), Johns Hopkins University, Baltimore, Maryland, USA.&lt;/auth-address&gt;&lt;titles&gt;&lt;title&gt;State of virtual reality based disaster preparedness and response training&lt;/title&gt;&lt;secondary-title&gt;PLoS Curr&lt;/secondary-title&gt;&lt;alt-title&gt;PLoS currents&lt;/alt-title&gt;&lt;/titles&gt;&lt;periodical&gt;&lt;full-title&gt;PLoS Curr&lt;/full-title&gt;&lt;abbr-1&gt;PLoS currents&lt;/abbr-1&gt;&lt;/periodical&gt;&lt;alt-periodical&gt;&lt;full-title&gt;PLoS Curr&lt;/full-title&gt;&lt;abbr-1&gt;PLoS currents&lt;/abbr-1&gt;&lt;/alt-periodical&gt;&lt;volume&gt;5&lt;/volume&gt;&lt;edition&gt;2013/05/09&lt;/edition&gt;&lt;dates&gt;&lt;year&gt;2013&lt;/year&gt;&lt;/dates&gt;&lt;isbn&gt;2157-3999 (Electronic)&lt;/isbn&gt;&lt;accession-num&gt;23653102&lt;/accession-num&gt;&lt;urls&gt;&lt;related-urls&gt;&lt;url&gt;http://www.ncbi.nlm.nih.gov/pubmed/23653102&lt;/url&gt;&lt;/related-urls&gt;&lt;/urls&gt;&lt;custom2&gt;3644293&lt;/custom2&gt;&lt;electronic-resource-num&gt;10.1371/currents.dis.1ea2b2e71237d5337fa53982a38b2aff&lt;/electronic-resource-num&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19</w:t>
        </w:r>
        <w:r w:rsidR="008925D8" w:rsidRPr="00DB039E">
          <w:rPr>
            <w:rFonts w:ascii="Times New Roman" w:hAnsi="Times New Roman" w:cs="Times New Roman"/>
            <w:sz w:val="24"/>
            <w:szCs w:val="24"/>
          </w:rPr>
          <w:fldChar w:fldCharType="end"/>
        </w:r>
      </w:hyperlink>
      <w:r w:rsidR="00D53E2E">
        <w:rPr>
          <w:rFonts w:ascii="Times New Roman" w:hAnsi="Times New Roman" w:cs="Times New Roman"/>
          <w:sz w:val="24"/>
          <w:szCs w:val="24"/>
          <w:vertAlign w:val="superscript"/>
        </w:rPr>
        <w:t>,</w:t>
      </w:r>
      <w:hyperlink w:anchor="_ENREF_20" w:tooltip="Cohen, 2012 #8"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&lt;EndNote&gt;&lt;Cite&gt;&lt;Author&gt;Cohen&lt;/Author&gt;&lt;Year&gt;2012&lt;/Year&gt;&lt;RecNum&gt;8&lt;/RecNum&gt;&lt;DisplayText&gt;&lt;style face="superscript"&gt;20&lt;/style&gt;&lt;/DisplayText&gt;&lt;record&gt;&lt;rec-number&gt;8&lt;/rec-number&gt;&lt;foreign-keys&gt;&lt;key app="EN" db-id="pf99pfrwtzzvvcefzw6xvssltwredra9f5xd"&gt;8&lt;/key&gt;&lt;/foreign-keys&gt;&lt;ref-type name="Journal Article"&gt;17&lt;/ref-type&gt;&lt;contributors&gt;&lt;authors&gt;&lt;author&gt;Cohen, Daniel&lt;/author&gt;&lt;author&gt;Sevdalis, Nick&lt;/author&gt;&lt;author&gt;Patel, Vishal&lt;/author&gt;&lt;author&gt;Taylor, David&lt;/author&gt;&lt;author&gt;Batrick, Nicola&lt;/author&gt;&lt;author&gt;Darzi, Ara W&lt;/author&gt;&lt;/authors&gt;&lt;/contributors&gt;&lt;titles&gt;&lt;title&gt;Major Incident Preparation for Acute Hospitals: Current State-of-the-Art, Training Needs Analysis, and the Role of Novel Virtual Worlds Simulation Technologies&lt;/title&gt;&lt;secondary-title&gt;Journal of Emergency Medicine&lt;/secondary-title&gt;&lt;/titles&gt;&lt;periodical&gt;&lt;full-title&gt;Journal of Emergency Medicine&lt;/full-title&gt;&lt;/periodical&gt;&lt;pages&gt;1029-1037&lt;/pages&gt;&lt;volume&gt;43&lt;/volume&gt;&lt;number&gt;6&lt;/number&gt;&lt;dates&gt;&lt;year&gt;2012&lt;/year&gt;&lt;pub-dates&gt;&lt;date&gt;Dec 01&lt;/date&gt;&lt;/pub-dates&gt;&lt;/dates&gt;&lt;publisher&gt;Elsevier Ltd&lt;/publisher&gt;&lt;label&gt;r00349&lt;/label&gt;&lt;urls&gt;&lt;related-urls&gt;&lt;url&gt;http://dx.doi.org/10.1016/j.jemermed.2012.03.023&lt;/url&gt;&lt;/related-urls&gt;&lt;pdf-urls&gt;&lt;url&gt;file://localhost/Users/Philip/Library/Application%20Support/Papers2/Articles/2012/Cohen/Journal%20of%20Emergency%20Medicine%202012%20Cohen.pdf&lt;/url&gt;&lt;/pdf-urls&gt;&lt;/urls&gt;&lt;custom3&gt;papers2://publication/uuid/80616D0A-AFB8-4BD8-8D8E-090AC5EE2F83&lt;/custom3&gt;&lt;electronic-resource-num&gt;10.1016/j.jemermed.2012.03.023&lt;/electronic-resource-num&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20</w:t>
        </w:r>
        <w:r w:rsidR="008925D8" w:rsidRPr="00DB039E">
          <w:rPr>
            <w:rFonts w:ascii="Times New Roman" w:hAnsi="Times New Roman" w:cs="Times New Roman"/>
            <w:sz w:val="24"/>
            <w:szCs w:val="24"/>
          </w:rPr>
          <w:fldChar w:fldCharType="end"/>
        </w:r>
      </w:hyperlink>
      <w:r w:rsidR="005579DA" w:rsidRPr="00DB039E">
        <w:rPr>
          <w:rFonts w:ascii="Times New Roman" w:hAnsi="Times New Roman" w:cs="Times New Roman"/>
          <w:sz w:val="24"/>
          <w:szCs w:val="24"/>
        </w:rPr>
        <w:t xml:space="preserve">  Virtual worlds</w:t>
      </w:r>
      <w:r w:rsidR="006744A5" w:rsidRPr="00DB039E">
        <w:rPr>
          <w:rFonts w:ascii="Times New Roman" w:hAnsi="Times New Roman" w:cs="Times New Roman"/>
          <w:sz w:val="24"/>
          <w:szCs w:val="24"/>
        </w:rPr>
        <w:t xml:space="preserve"> are </w:t>
      </w:r>
      <w:r w:rsidR="00D53E2E">
        <w:rPr>
          <w:rFonts w:ascii="Times New Roman" w:hAnsi="Times New Roman" w:cs="Times New Roman"/>
          <w:sz w:val="24"/>
          <w:szCs w:val="24"/>
        </w:rPr>
        <w:t xml:space="preserve">fully customizable </w:t>
      </w:r>
      <w:r w:rsidR="006744A5" w:rsidRPr="00DB039E">
        <w:rPr>
          <w:rFonts w:ascii="Times New Roman" w:hAnsi="Times New Roman" w:cs="Times New Roman"/>
          <w:sz w:val="24"/>
          <w:szCs w:val="24"/>
        </w:rPr>
        <w:t>computer-based three-dimensional environments in which multiple users, represented by individual avatars, may interact with virtual objects and e</w:t>
      </w:r>
      <w:r w:rsidR="00B71233" w:rsidRPr="00DB039E">
        <w:rPr>
          <w:rFonts w:ascii="Times New Roman" w:hAnsi="Times New Roman" w:cs="Times New Roman"/>
          <w:sz w:val="24"/>
          <w:szCs w:val="24"/>
        </w:rPr>
        <w:t xml:space="preserve">ach other in real time </w:t>
      </w:r>
      <w:r w:rsidRPr="00DB039E">
        <w:rPr>
          <w:rFonts w:ascii="Times New Roman" w:hAnsi="Times New Roman" w:cs="Times New Roman"/>
          <w:sz w:val="24"/>
          <w:szCs w:val="24"/>
        </w:rPr>
        <w:t>over the internet or a private network</w:t>
      </w:r>
      <w:r w:rsidR="006744A5" w:rsidRPr="00DB039E">
        <w:rPr>
          <w:rFonts w:ascii="Times New Roman" w:hAnsi="Times New Roman" w:cs="Times New Roman"/>
          <w:sz w:val="24"/>
          <w:szCs w:val="24"/>
        </w:rPr>
        <w:t xml:space="preserve">. </w:t>
      </w:r>
      <w:r w:rsidR="00D53E2E">
        <w:rPr>
          <w:rFonts w:ascii="Times New Roman" w:hAnsi="Times New Roman" w:cs="Times New Roman"/>
          <w:sz w:val="24"/>
          <w:szCs w:val="24"/>
        </w:rPr>
        <w:t xml:space="preserve"> </w:t>
      </w:r>
      <w:r w:rsidR="005579DA" w:rsidRPr="00DB039E">
        <w:rPr>
          <w:rFonts w:ascii="Times New Roman" w:hAnsi="Times New Roman" w:cs="Times New Roman"/>
          <w:sz w:val="24"/>
          <w:szCs w:val="24"/>
        </w:rPr>
        <w:t xml:space="preserve">They have been previously used </w:t>
      </w:r>
      <w:r w:rsidR="00D466E8" w:rsidRPr="00DB039E">
        <w:rPr>
          <w:rFonts w:ascii="Times New Roman" w:hAnsi="Times New Roman" w:cs="Times New Roman"/>
          <w:sz w:val="24"/>
          <w:szCs w:val="24"/>
        </w:rPr>
        <w:t xml:space="preserve">on a smaller scale </w:t>
      </w:r>
      <w:r w:rsidR="005579DA" w:rsidRPr="00DB039E">
        <w:rPr>
          <w:rFonts w:ascii="Times New Roman" w:hAnsi="Times New Roman" w:cs="Times New Roman"/>
          <w:sz w:val="24"/>
          <w:szCs w:val="24"/>
        </w:rPr>
        <w:t>to simulate the pre-hospital and hospital management of acute trauma</w:t>
      </w:r>
      <w:hyperlink w:anchor="_ENREF_21" w:tooltip="Cohen, 2013 #1" w:history="1">
        <w:r w:rsidR="008925D8" w:rsidRPr="00DB039E">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Y051bT4xPC9SZWNOdW0+PERpc3BsYXlUZXh0PjxzdHlsZSBmYWNlPSJzdXBlcnNjcmlwdCI+MjEt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Y051bT4xPC9SZWNOdW0+PERpc3BsYXlUZXh0PjxzdHlsZSBmYWNlPSJzdXBlcnNjcmlwdCI+MjEt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21-23</w:t>
        </w:r>
        <w:r w:rsidR="008925D8" w:rsidRPr="00DB039E">
          <w:rPr>
            <w:rFonts w:ascii="Times New Roman" w:hAnsi="Times New Roman" w:cs="Times New Roman"/>
            <w:sz w:val="24"/>
            <w:szCs w:val="24"/>
          </w:rPr>
          <w:fldChar w:fldCharType="end"/>
        </w:r>
      </w:hyperlink>
      <w:r w:rsidR="005579DA" w:rsidRPr="00DB039E">
        <w:rPr>
          <w:rFonts w:ascii="Times New Roman" w:hAnsi="Times New Roman" w:cs="Times New Roman"/>
          <w:sz w:val="24"/>
          <w:szCs w:val="24"/>
        </w:rPr>
        <w:t xml:space="preserve"> </w:t>
      </w:r>
      <w:r w:rsidR="00136823" w:rsidRPr="00DB039E">
        <w:rPr>
          <w:rFonts w:ascii="Times New Roman" w:hAnsi="Times New Roman" w:cs="Times New Roman"/>
          <w:sz w:val="24"/>
          <w:szCs w:val="24"/>
        </w:rPr>
        <w:t>or</w:t>
      </w:r>
      <w:r w:rsidR="005579DA" w:rsidRPr="00DB039E">
        <w:rPr>
          <w:rFonts w:ascii="Times New Roman" w:hAnsi="Times New Roman" w:cs="Times New Roman"/>
          <w:sz w:val="24"/>
          <w:szCs w:val="24"/>
        </w:rPr>
        <w:t xml:space="preserve"> surgical patients,</w:t>
      </w:r>
      <w:hyperlink w:anchor="_ENREF_24" w:tooltip="Patel, 2013 #3"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&lt;EndNote&gt;&lt;Cite&gt;&lt;Author&gt;Patel&lt;/Author&gt;&lt;Year&gt;2013&lt;/Year&gt;&lt;RecNum&gt;3&lt;/RecNum&gt;&lt;DisplayText&gt;&lt;style face="superscript"&gt;24&lt;/style&gt;&lt;/DisplayText&gt;&lt;record&gt;&lt;rec-number&gt;3&lt;/rec-number&gt;&lt;foreign-keys&gt;&lt;key app="EN" db-id="pf99pfrwtzzvvcefzw6xvssltwredra9f5xd"&gt;3&lt;/key&gt;&lt;/foreign-keys&gt;&lt;ref-type name="Journal Article"&gt;17&lt;/ref-type&gt;&lt;contributors&gt;&lt;authors&gt;&lt;author&gt;Patel, Vishal&lt;/author&gt;&lt;author&gt;Aggarwal, Rajesh&lt;/author&gt;&lt;author&gt;Cohen, Daniel&lt;/author&gt;&lt;author&gt;Taylor, Dave&lt;/author&gt;&lt;author&gt;Darzi, Ara&lt;/author&gt;&lt;/authors&gt;&lt;/contributors&gt;&lt;titles&gt;&lt;title&gt;Implementation of an Interactive Virtual-World Simulation for Structured Surgeon Assessment of Clinical Scenarios&lt;/title&gt;&lt;secondary-title&gt;J Am Coll Surg&lt;/secondary-title&gt;&lt;/titles&gt;&lt;periodical&gt;&lt;full-title&gt;J Am Coll Surg&lt;/full-title&gt;&lt;/periodical&gt;&lt;pages&gt;270-279&lt;/pages&gt;&lt;volume&gt;217&lt;/volume&gt;&lt;number&gt;2&lt;/number&gt;&lt;dates&gt;&lt;year&gt;2013&lt;/year&gt;&lt;pub-dates&gt;&lt;date&gt;Aug 01&lt;/date&gt;&lt;/pub-dates&gt;&lt;/dates&gt;&lt;publisher&gt;American College of Surgeons&lt;/publisher&gt;&lt;label&gt;r00354&lt;/label&gt;&lt;urls&gt;&lt;related-urls&gt;&lt;url&gt;http://dx.doi.org/10.1016/j.jamcollsurg.2013.03.023&lt;/url&gt;&lt;/related-urls&gt;&lt;pdf-urls&gt;&lt;url&gt;file://localhost/Users/Philip/Library/Application%20Support/Papers2/Articles/2013/Patel/J%20Am%20Coll%20Surg%202013%20Patel.pdf&lt;/url&gt;&lt;/pdf-urls&gt;&lt;/urls&gt;&lt;custom3&gt;papers2://publication/uuid/C51F656C-4AF7-4044-9064-A5EA1BF2E14C&lt;/custom3&gt;&lt;electronic-resource-num&gt;10.1016/j.jamcollsurg.2013.03.023&lt;/electronic-resource-num&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24</w:t>
        </w:r>
        <w:r w:rsidR="008925D8" w:rsidRPr="00DB039E">
          <w:rPr>
            <w:rFonts w:ascii="Times New Roman" w:hAnsi="Times New Roman" w:cs="Times New Roman"/>
            <w:sz w:val="24"/>
            <w:szCs w:val="24"/>
          </w:rPr>
          <w:fldChar w:fldCharType="end"/>
        </w:r>
      </w:hyperlink>
      <w:r w:rsidR="005579DA" w:rsidRPr="00DB039E">
        <w:rPr>
          <w:rFonts w:ascii="Times New Roman" w:hAnsi="Times New Roman" w:cs="Times New Roman"/>
          <w:sz w:val="24"/>
          <w:szCs w:val="24"/>
        </w:rPr>
        <w:t xml:space="preserve"> </w:t>
      </w:r>
      <w:r w:rsidR="0008507A" w:rsidRPr="00DB039E">
        <w:rPr>
          <w:rFonts w:ascii="Times New Roman" w:hAnsi="Times New Roman" w:cs="Times New Roman"/>
          <w:sz w:val="24"/>
          <w:szCs w:val="24"/>
        </w:rPr>
        <w:t xml:space="preserve">but never before to simulate an entire hospital or multi-patient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w:t>
      </w:r>
      <w:r w:rsidR="005579DA" w:rsidRPr="00DB039E">
        <w:rPr>
          <w:rFonts w:ascii="Times New Roman" w:hAnsi="Times New Roman" w:cs="Times New Roman"/>
          <w:sz w:val="24"/>
          <w:szCs w:val="24"/>
        </w:rPr>
        <w:t xml:space="preserve"> </w:t>
      </w:r>
      <w:r w:rsidR="0008507A" w:rsidRPr="00DB039E">
        <w:rPr>
          <w:rFonts w:ascii="Times New Roman" w:hAnsi="Times New Roman" w:cs="Times New Roman"/>
          <w:sz w:val="24"/>
          <w:szCs w:val="24"/>
        </w:rPr>
        <w:t xml:space="preserve"> T</w:t>
      </w:r>
      <w:r w:rsidR="00D466E8" w:rsidRPr="00DB039E">
        <w:rPr>
          <w:rFonts w:ascii="Times New Roman" w:hAnsi="Times New Roman" w:cs="Times New Roman"/>
          <w:sz w:val="24"/>
          <w:szCs w:val="24"/>
        </w:rPr>
        <w:t>he aim of this study wa</w:t>
      </w:r>
      <w:r w:rsidR="00055912" w:rsidRPr="00DB039E">
        <w:rPr>
          <w:rFonts w:ascii="Times New Roman" w:hAnsi="Times New Roman" w:cs="Times New Roman"/>
          <w:sz w:val="24"/>
          <w:szCs w:val="24"/>
        </w:rPr>
        <w:t xml:space="preserve">s to design </w:t>
      </w:r>
      <w:r w:rsidR="00D466E8" w:rsidRPr="00DB039E">
        <w:rPr>
          <w:rFonts w:ascii="Times New Roman" w:hAnsi="Times New Roman" w:cs="Times New Roman"/>
          <w:sz w:val="24"/>
          <w:szCs w:val="24"/>
        </w:rPr>
        <w:t>a</w:t>
      </w:r>
      <w:r w:rsidR="00055912" w:rsidRPr="00DB039E">
        <w:rPr>
          <w:rFonts w:ascii="Times New Roman" w:hAnsi="Times New Roman" w:cs="Times New Roman"/>
          <w:sz w:val="24"/>
          <w:szCs w:val="24"/>
        </w:rPr>
        <w:t xml:space="preserve">nd validate a </w:t>
      </w:r>
      <w:r w:rsidR="00B71233" w:rsidRPr="00DB039E">
        <w:rPr>
          <w:rFonts w:ascii="Times New Roman" w:hAnsi="Times New Roman" w:cs="Times New Roman"/>
          <w:sz w:val="24"/>
          <w:szCs w:val="24"/>
        </w:rPr>
        <w:t xml:space="preserve">novel, </w:t>
      </w:r>
      <w:r w:rsidR="00055912" w:rsidRPr="00DB039E">
        <w:rPr>
          <w:rFonts w:ascii="Times New Roman" w:hAnsi="Times New Roman" w:cs="Times New Roman"/>
          <w:sz w:val="24"/>
          <w:szCs w:val="24"/>
        </w:rPr>
        <w:t>virtual world</w:t>
      </w:r>
      <w:r w:rsidR="00D466E8" w:rsidRPr="00DB039E">
        <w:rPr>
          <w:rFonts w:ascii="Times New Roman" w:hAnsi="Times New Roman" w:cs="Times New Roman"/>
          <w:sz w:val="24"/>
          <w:szCs w:val="24"/>
        </w:rPr>
        <w:t>-based</w:t>
      </w:r>
      <w:r w:rsidR="00B71233" w:rsidRPr="00DB039E">
        <w:rPr>
          <w:rFonts w:ascii="Times New Roman" w:hAnsi="Times New Roman" w:cs="Times New Roman"/>
          <w:sz w:val="24"/>
          <w:szCs w:val="24"/>
        </w:rPr>
        <w:t xml:space="preserve"> system for</w:t>
      </w:r>
      <w:r w:rsidR="00D466E8" w:rsidRPr="00DB039E">
        <w:rPr>
          <w:rFonts w:ascii="Times New Roman" w:hAnsi="Times New Roman" w:cs="Times New Roman"/>
          <w:sz w:val="24"/>
          <w:szCs w:val="24"/>
        </w:rPr>
        <w:t xml:space="preserve"> </w:t>
      </w:r>
      <w:r w:rsidR="00514394" w:rsidRPr="00DB039E">
        <w:rPr>
          <w:rFonts w:ascii="Times New Roman" w:hAnsi="Times New Roman" w:cs="Times New Roman"/>
          <w:sz w:val="24"/>
          <w:szCs w:val="24"/>
        </w:rPr>
        <w:t>MCI</w:t>
      </w:r>
      <w:r w:rsidR="00B71233" w:rsidRPr="00DB039E">
        <w:rPr>
          <w:rFonts w:ascii="Times New Roman" w:hAnsi="Times New Roman" w:cs="Times New Roman"/>
          <w:sz w:val="24"/>
          <w:szCs w:val="24"/>
        </w:rPr>
        <w:t xml:space="preserve"> simulation</w:t>
      </w:r>
      <w:r w:rsidR="00055912" w:rsidRPr="00DB039E">
        <w:rPr>
          <w:rFonts w:ascii="Times New Roman" w:hAnsi="Times New Roman" w:cs="Times New Roman"/>
          <w:sz w:val="24"/>
          <w:szCs w:val="24"/>
        </w:rPr>
        <w:t xml:space="preserve"> and performance assessment</w:t>
      </w:r>
      <w:r w:rsidR="00D466E8" w:rsidRPr="00DB039E">
        <w:rPr>
          <w:rFonts w:ascii="Times New Roman" w:hAnsi="Times New Roman" w:cs="Times New Roman"/>
          <w:sz w:val="24"/>
          <w:szCs w:val="24"/>
        </w:rPr>
        <w:t>.</w:t>
      </w:r>
    </w:p>
    <w:p w14:paraId="1FF8496D" w14:textId="77777777" w:rsidR="00CE7BB0" w:rsidRPr="00DB039E" w:rsidRDefault="00CE7BB0" w:rsidP="008469F6">
      <w:pPr>
        <w:spacing w:after="120" w:line="480" w:lineRule="auto"/>
        <w:rPr>
          <w:rFonts w:ascii="Times New Roman" w:hAnsi="Times New Roman" w:cs="Times New Roman"/>
          <w:b/>
          <w:sz w:val="24"/>
          <w:szCs w:val="24"/>
        </w:rPr>
      </w:pPr>
    </w:p>
    <w:p w14:paraId="3B12C05D" w14:textId="77777777" w:rsidR="00CD33DC" w:rsidRPr="00DB039E" w:rsidRDefault="00CD33DC" w:rsidP="00874B94">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t>Methods</w:t>
      </w:r>
    </w:p>
    <w:p w14:paraId="596A7D56" w14:textId="77777777" w:rsidR="00FA24AA" w:rsidRPr="00DB039E" w:rsidRDefault="00CD39EE"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Virtual environment</w:t>
      </w:r>
    </w:p>
    <w:p w14:paraId="65572601" w14:textId="12563CD3" w:rsidR="00A71023" w:rsidRPr="00DB039E" w:rsidRDefault="00874B94"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lastRenderedPageBreak/>
        <w:t>T</w:t>
      </w:r>
      <w:r w:rsidR="00A71023" w:rsidRPr="00DB039E">
        <w:rPr>
          <w:rFonts w:ascii="Times New Roman" w:hAnsi="Times New Roman" w:cs="Times New Roman"/>
          <w:sz w:val="24"/>
          <w:szCs w:val="24"/>
        </w:rPr>
        <w:t>he Unity 4 games engine (Unity Technologies, San Francisco, CA, USA)</w:t>
      </w:r>
      <w:r w:rsidRPr="00DB039E">
        <w:rPr>
          <w:rFonts w:ascii="Times New Roman" w:hAnsi="Times New Roman" w:cs="Times New Roman"/>
          <w:sz w:val="24"/>
          <w:szCs w:val="24"/>
        </w:rPr>
        <w:t xml:space="preserve"> was used to create the simulated environment</w:t>
      </w:r>
      <w:r w:rsidR="00AA7278" w:rsidRPr="00DB039E">
        <w:rPr>
          <w:rFonts w:ascii="Times New Roman" w:hAnsi="Times New Roman" w:cs="Times New Roman"/>
          <w:sz w:val="24"/>
          <w:szCs w:val="24"/>
        </w:rPr>
        <w:t>.</w:t>
      </w:r>
      <w:hyperlink w:anchor="_ENREF_25" w:tooltip="NOTE:Unity Technologies. Available at http://www.unity3d.com (accessed Aug 1, 2013)"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&lt;EndNote&gt;&lt;Cite&gt;&lt;RecNum&gt;0&lt;/RecNum&gt;&lt;Note&gt;Unity Technologies. Available at http://www.unity3d.com (accessed Aug 1, 2013)&lt;/Note&gt;&lt;DisplayText&gt;&lt;style face="superscript"&gt;25&lt;/style&gt;&lt;/DisplayText&gt;&lt;/Cite&gt;&lt;/EndNote&gt;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25</w:t>
        </w:r>
        <w:r w:rsidR="008925D8" w:rsidRPr="00DB039E">
          <w:rPr>
            <w:rFonts w:ascii="Times New Roman" w:hAnsi="Times New Roman" w:cs="Times New Roman"/>
            <w:sz w:val="24"/>
            <w:szCs w:val="24"/>
          </w:rPr>
          <w:fldChar w:fldCharType="end"/>
        </w:r>
      </w:hyperlink>
      <w:r w:rsidR="00AA7278" w:rsidRPr="00DB039E">
        <w:rPr>
          <w:rFonts w:ascii="Times New Roman" w:hAnsi="Times New Roman" w:cs="Times New Roman"/>
          <w:sz w:val="24"/>
          <w:szCs w:val="24"/>
        </w:rPr>
        <w:t xml:space="preserve"> </w:t>
      </w:r>
      <w:r w:rsidR="00262125" w:rsidRPr="00DB039E">
        <w:rPr>
          <w:rFonts w:ascii="Times New Roman" w:hAnsi="Times New Roman" w:cs="Times New Roman"/>
          <w:sz w:val="24"/>
          <w:szCs w:val="24"/>
        </w:rPr>
        <w:t xml:space="preserve"> T</w:t>
      </w:r>
      <w:r w:rsidRPr="00DB039E">
        <w:rPr>
          <w:rFonts w:ascii="Times New Roman" w:hAnsi="Times New Roman" w:cs="Times New Roman"/>
          <w:sz w:val="24"/>
          <w:szCs w:val="24"/>
        </w:rPr>
        <w:t>he basic software</w:t>
      </w:r>
      <w:r w:rsidR="00AA7278" w:rsidRPr="00DB039E">
        <w:rPr>
          <w:rFonts w:ascii="Times New Roman" w:hAnsi="Times New Roman" w:cs="Times New Roman"/>
          <w:sz w:val="24"/>
          <w:szCs w:val="24"/>
        </w:rPr>
        <w:t xml:space="preserve"> development</w:t>
      </w:r>
      <w:r w:rsidRPr="00DB039E">
        <w:rPr>
          <w:rFonts w:ascii="Times New Roman" w:hAnsi="Times New Roman" w:cs="Times New Roman"/>
          <w:sz w:val="24"/>
          <w:szCs w:val="24"/>
        </w:rPr>
        <w:t xml:space="preserve"> </w:t>
      </w:r>
      <w:r w:rsidR="00AA7278" w:rsidRPr="00DB039E">
        <w:rPr>
          <w:rFonts w:ascii="Times New Roman" w:hAnsi="Times New Roman" w:cs="Times New Roman"/>
          <w:sz w:val="24"/>
          <w:szCs w:val="24"/>
        </w:rPr>
        <w:t>package</w:t>
      </w:r>
      <w:r w:rsidRPr="00DB039E">
        <w:rPr>
          <w:rFonts w:ascii="Times New Roman" w:hAnsi="Times New Roman" w:cs="Times New Roman"/>
          <w:sz w:val="24"/>
          <w:szCs w:val="24"/>
        </w:rPr>
        <w:t xml:space="preserve"> </w:t>
      </w:r>
      <w:r w:rsidR="00AA7278" w:rsidRPr="00DB039E">
        <w:rPr>
          <w:rFonts w:ascii="Times New Roman" w:hAnsi="Times New Roman" w:cs="Times New Roman"/>
          <w:sz w:val="24"/>
          <w:szCs w:val="24"/>
        </w:rPr>
        <w:t xml:space="preserve">is </w:t>
      </w:r>
      <w:r w:rsidRPr="00DB039E">
        <w:rPr>
          <w:rFonts w:ascii="Times New Roman" w:hAnsi="Times New Roman" w:cs="Times New Roman"/>
          <w:sz w:val="24"/>
          <w:szCs w:val="24"/>
        </w:rPr>
        <w:t xml:space="preserve">available </w:t>
      </w:r>
      <w:r w:rsidR="00AA7278" w:rsidRPr="00DB039E">
        <w:rPr>
          <w:rFonts w:ascii="Times New Roman" w:hAnsi="Times New Roman" w:cs="Times New Roman"/>
          <w:sz w:val="24"/>
          <w:szCs w:val="24"/>
        </w:rPr>
        <w:t xml:space="preserve">to </w:t>
      </w:r>
      <w:r w:rsidR="00262125" w:rsidRPr="00DB039E">
        <w:rPr>
          <w:rFonts w:ascii="Times New Roman" w:hAnsi="Times New Roman" w:cs="Times New Roman"/>
          <w:sz w:val="24"/>
          <w:szCs w:val="24"/>
        </w:rPr>
        <w:t>individuals free of charge.</w:t>
      </w:r>
    </w:p>
    <w:p w14:paraId="5B59E56E" w14:textId="5C5973C9" w:rsidR="00304BFB" w:rsidRPr="00DB039E" w:rsidRDefault="00304BFB"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A virtual hospital was developed incorporating </w:t>
      </w:r>
      <w:r w:rsidR="00605B13" w:rsidRPr="00DB039E">
        <w:rPr>
          <w:rFonts w:ascii="Times New Roman" w:hAnsi="Times New Roman" w:cs="Times New Roman"/>
          <w:sz w:val="24"/>
          <w:szCs w:val="24"/>
        </w:rPr>
        <w:t xml:space="preserve">key </w:t>
      </w:r>
      <w:r w:rsidRPr="00DB039E">
        <w:rPr>
          <w:rFonts w:ascii="Times New Roman" w:hAnsi="Times New Roman" w:cs="Times New Roman"/>
          <w:sz w:val="24"/>
          <w:szCs w:val="24"/>
        </w:rPr>
        <w:t xml:space="preserve">clinical areas </w:t>
      </w:r>
      <w:r w:rsidR="00605B13" w:rsidRPr="00DB039E">
        <w:rPr>
          <w:rFonts w:ascii="Times New Roman" w:hAnsi="Times New Roman" w:cs="Times New Roman"/>
          <w:sz w:val="24"/>
          <w:szCs w:val="24"/>
        </w:rPr>
        <w:t>for</w:t>
      </w:r>
      <w:r w:rsidRPr="00DB039E">
        <w:rPr>
          <w:rFonts w:ascii="Times New Roman" w:hAnsi="Times New Roman" w:cs="Times New Roman"/>
          <w:sz w:val="24"/>
          <w:szCs w:val="24"/>
        </w:rPr>
        <w:t xml:space="preserve"> </w:t>
      </w:r>
      <w:r w:rsidR="00514394" w:rsidRPr="00DB039E">
        <w:rPr>
          <w:rFonts w:ascii="Times New Roman" w:hAnsi="Times New Roman" w:cs="Times New Roman"/>
          <w:sz w:val="24"/>
          <w:szCs w:val="24"/>
        </w:rPr>
        <w:t>mass casualty event</w:t>
      </w:r>
      <w:r w:rsidRPr="00DB039E">
        <w:rPr>
          <w:rFonts w:ascii="Times New Roman" w:hAnsi="Times New Roman" w:cs="Times New Roman"/>
          <w:sz w:val="24"/>
          <w:szCs w:val="24"/>
        </w:rPr>
        <w:t xml:space="preserve"> management:</w:t>
      </w:r>
    </w:p>
    <w:p w14:paraId="22C38A79" w14:textId="77777777" w:rsidR="00304BFB" w:rsidRPr="00DB039E" w:rsidRDefault="00DD5F6F" w:rsidP="00304BFB">
      <w:pPr>
        <w:pStyle w:val="ListParagraph"/>
        <w:numPr>
          <w:ilvl w:val="0"/>
          <w:numId w:val="1"/>
        </w:num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12-bed e</w:t>
      </w:r>
      <w:r w:rsidR="00304BFB" w:rsidRPr="00DB039E">
        <w:rPr>
          <w:rFonts w:ascii="Times New Roman" w:hAnsi="Times New Roman" w:cs="Times New Roman"/>
          <w:sz w:val="24"/>
          <w:szCs w:val="24"/>
        </w:rPr>
        <w:t>mergency department</w:t>
      </w:r>
      <w:r w:rsidR="00136823" w:rsidRPr="00DB039E">
        <w:rPr>
          <w:rFonts w:ascii="Times New Roman" w:hAnsi="Times New Roman" w:cs="Times New Roman"/>
          <w:sz w:val="24"/>
          <w:szCs w:val="24"/>
        </w:rPr>
        <w:t xml:space="preserve"> (ED)</w:t>
      </w:r>
    </w:p>
    <w:p w14:paraId="42A411CF" w14:textId="77777777" w:rsidR="00304BFB" w:rsidRPr="00DB039E" w:rsidRDefault="00DD5F6F" w:rsidP="00304BFB">
      <w:pPr>
        <w:pStyle w:val="ListParagraph"/>
        <w:numPr>
          <w:ilvl w:val="0"/>
          <w:numId w:val="1"/>
        </w:num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4-bed r</w:t>
      </w:r>
      <w:r w:rsidR="00304BFB" w:rsidRPr="00DB039E">
        <w:rPr>
          <w:rFonts w:ascii="Times New Roman" w:hAnsi="Times New Roman" w:cs="Times New Roman"/>
          <w:sz w:val="24"/>
          <w:szCs w:val="24"/>
        </w:rPr>
        <w:t xml:space="preserve">esuscitation room </w:t>
      </w:r>
    </w:p>
    <w:p w14:paraId="2B4C017A" w14:textId="77777777" w:rsidR="00605B13" w:rsidRPr="00DB039E" w:rsidRDefault="00DD5F6F" w:rsidP="00304BFB">
      <w:pPr>
        <w:pStyle w:val="ListParagraph"/>
        <w:numPr>
          <w:ilvl w:val="0"/>
          <w:numId w:val="1"/>
        </w:num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12-bed a</w:t>
      </w:r>
      <w:r w:rsidR="00605B13" w:rsidRPr="00DB039E">
        <w:rPr>
          <w:rFonts w:ascii="Times New Roman" w:hAnsi="Times New Roman" w:cs="Times New Roman"/>
          <w:sz w:val="24"/>
          <w:szCs w:val="24"/>
        </w:rPr>
        <w:t>cute receiving ward</w:t>
      </w:r>
    </w:p>
    <w:p w14:paraId="1DE15F8B" w14:textId="77777777" w:rsidR="00605B13" w:rsidRPr="00DB039E" w:rsidRDefault="00DD5F6F" w:rsidP="00304BFB">
      <w:pPr>
        <w:pStyle w:val="ListParagraph"/>
        <w:numPr>
          <w:ilvl w:val="0"/>
          <w:numId w:val="1"/>
        </w:num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8-bed i</w:t>
      </w:r>
      <w:r w:rsidR="00605B13" w:rsidRPr="00DB039E">
        <w:rPr>
          <w:rFonts w:ascii="Times New Roman" w:hAnsi="Times New Roman" w:cs="Times New Roman"/>
          <w:sz w:val="24"/>
          <w:szCs w:val="24"/>
        </w:rPr>
        <w:t>ntensive care unit</w:t>
      </w:r>
      <w:r w:rsidRPr="00DB039E">
        <w:rPr>
          <w:rFonts w:ascii="Times New Roman" w:hAnsi="Times New Roman" w:cs="Times New Roman"/>
          <w:sz w:val="24"/>
          <w:szCs w:val="24"/>
        </w:rPr>
        <w:t xml:space="preserve"> (ICU)</w:t>
      </w:r>
    </w:p>
    <w:p w14:paraId="6A1B1024" w14:textId="77777777" w:rsidR="00605B13" w:rsidRPr="00DB039E" w:rsidRDefault="00DD5F6F" w:rsidP="00304BFB">
      <w:pPr>
        <w:pStyle w:val="ListParagraph"/>
        <w:numPr>
          <w:ilvl w:val="0"/>
          <w:numId w:val="1"/>
        </w:num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8 o</w:t>
      </w:r>
      <w:r w:rsidR="00605B13" w:rsidRPr="00DB039E">
        <w:rPr>
          <w:rFonts w:ascii="Times New Roman" w:hAnsi="Times New Roman" w:cs="Times New Roman"/>
          <w:sz w:val="24"/>
          <w:szCs w:val="24"/>
        </w:rPr>
        <w:t>perating rooms</w:t>
      </w:r>
      <w:r w:rsidRPr="00DB039E">
        <w:rPr>
          <w:rFonts w:ascii="Times New Roman" w:hAnsi="Times New Roman" w:cs="Times New Roman"/>
          <w:sz w:val="24"/>
          <w:szCs w:val="24"/>
        </w:rPr>
        <w:t xml:space="preserve"> (OR)</w:t>
      </w:r>
    </w:p>
    <w:p w14:paraId="2B471B35" w14:textId="423B0C16" w:rsidR="00262125" w:rsidRPr="00DB039E" w:rsidRDefault="00AA7278" w:rsidP="00262125">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Design of the virtual hospital</w:t>
      </w:r>
      <w:r w:rsidR="001E17E3" w:rsidRPr="00DB039E">
        <w:rPr>
          <w:rFonts w:ascii="Times New Roman" w:hAnsi="Times New Roman" w:cs="Times New Roman"/>
          <w:sz w:val="24"/>
          <w:szCs w:val="24"/>
        </w:rPr>
        <w:t xml:space="preserve"> was</w:t>
      </w:r>
      <w:r w:rsidR="00304BFB" w:rsidRPr="00DB039E">
        <w:rPr>
          <w:rFonts w:ascii="Times New Roman" w:hAnsi="Times New Roman" w:cs="Times New Roman"/>
          <w:sz w:val="24"/>
          <w:szCs w:val="24"/>
        </w:rPr>
        <w:t xml:space="preserve"> based on real world locations a large urban tertiary unit and designated Major Trauma Centre (equivalent to a US level 1 trauma centre) </w:t>
      </w:r>
      <w:r w:rsidR="00D53E2E">
        <w:rPr>
          <w:rFonts w:ascii="Times New Roman" w:hAnsi="Times New Roman" w:cs="Times New Roman"/>
          <w:sz w:val="24"/>
          <w:szCs w:val="24"/>
        </w:rPr>
        <w:t>at St Mary’s Hospital,</w:t>
      </w:r>
      <w:r w:rsidR="00304BFB" w:rsidRPr="00DB039E">
        <w:rPr>
          <w:rFonts w:ascii="Times New Roman" w:hAnsi="Times New Roman" w:cs="Times New Roman"/>
          <w:sz w:val="24"/>
          <w:szCs w:val="24"/>
        </w:rPr>
        <w:t xml:space="preserve"> London, England (see figure 1).</w:t>
      </w:r>
      <w:r w:rsidR="00DD5F6F" w:rsidRPr="00DB039E">
        <w:rPr>
          <w:rFonts w:ascii="Times New Roman" w:hAnsi="Times New Roman" w:cs="Times New Roman"/>
          <w:sz w:val="24"/>
          <w:szCs w:val="24"/>
        </w:rPr>
        <w:t xml:space="preserve">  Clinical areas were spread across two floors, interconnected by accessible corridors and stairwells.</w:t>
      </w:r>
      <w:r w:rsidR="00262125" w:rsidRPr="00DB039E">
        <w:rPr>
          <w:rFonts w:ascii="Times New Roman" w:hAnsi="Times New Roman" w:cs="Times New Roman"/>
          <w:sz w:val="24"/>
          <w:szCs w:val="24"/>
        </w:rPr>
        <w:t xml:space="preserve">  The software was designed for </w:t>
      </w:r>
      <w:r w:rsidR="00D53E2E" w:rsidRPr="00DB039E">
        <w:rPr>
          <w:rFonts w:ascii="Times New Roman" w:hAnsi="Times New Roman" w:cs="Times New Roman"/>
          <w:sz w:val="24"/>
          <w:szCs w:val="24"/>
        </w:rPr>
        <w:t>flexibility</w:t>
      </w:r>
      <w:r w:rsidR="00262125" w:rsidRPr="00DB039E">
        <w:rPr>
          <w:rFonts w:ascii="Times New Roman" w:hAnsi="Times New Roman" w:cs="Times New Roman"/>
          <w:sz w:val="24"/>
          <w:szCs w:val="24"/>
        </w:rPr>
        <w:t xml:space="preserve">, with </w:t>
      </w:r>
      <w:r w:rsidR="00D53E2E">
        <w:rPr>
          <w:rFonts w:ascii="Times New Roman" w:hAnsi="Times New Roman" w:cs="Times New Roman"/>
          <w:sz w:val="24"/>
          <w:szCs w:val="24"/>
        </w:rPr>
        <w:t>a modular design such that other hospital designs or layouts could be easily accommodated in future</w:t>
      </w:r>
      <w:r w:rsidR="00262125" w:rsidRPr="00DB039E">
        <w:rPr>
          <w:rFonts w:ascii="Times New Roman" w:hAnsi="Times New Roman" w:cs="Times New Roman"/>
          <w:sz w:val="24"/>
          <w:szCs w:val="24"/>
        </w:rPr>
        <w:t>.</w:t>
      </w:r>
    </w:p>
    <w:p w14:paraId="24139875" w14:textId="77777777" w:rsidR="00CD39EE" w:rsidRPr="00DB039E" w:rsidRDefault="00CD39EE"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Scenario design</w:t>
      </w:r>
    </w:p>
    <w:p w14:paraId="1ECC7F72" w14:textId="56BC8260" w:rsidR="007E041C" w:rsidRPr="00DB039E" w:rsidRDefault="00304BFB"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A </w:t>
      </w:r>
      <w:r w:rsidR="00514394" w:rsidRPr="00DB039E">
        <w:rPr>
          <w:rFonts w:ascii="Times New Roman" w:hAnsi="Times New Roman" w:cs="Times New Roman"/>
          <w:sz w:val="24"/>
          <w:szCs w:val="24"/>
        </w:rPr>
        <w:t>mass casualty event</w:t>
      </w:r>
      <w:r w:rsidR="007E041C" w:rsidRPr="00DB039E">
        <w:rPr>
          <w:rFonts w:ascii="Times New Roman" w:hAnsi="Times New Roman" w:cs="Times New Roman"/>
          <w:sz w:val="24"/>
          <w:szCs w:val="24"/>
        </w:rPr>
        <w:t xml:space="preserve"> scenario, in which a terrorist bomb was detonated on a public transport bus, </w:t>
      </w:r>
      <w:r w:rsidR="00605B13" w:rsidRPr="00DB039E">
        <w:rPr>
          <w:rFonts w:ascii="Times New Roman" w:hAnsi="Times New Roman" w:cs="Times New Roman"/>
          <w:sz w:val="24"/>
          <w:szCs w:val="24"/>
        </w:rPr>
        <w:t>was designed</w:t>
      </w:r>
      <w:r w:rsidR="007E041C" w:rsidRPr="00DB039E">
        <w:rPr>
          <w:rFonts w:ascii="Times New Roman" w:hAnsi="Times New Roman" w:cs="Times New Roman"/>
          <w:sz w:val="24"/>
          <w:szCs w:val="24"/>
        </w:rPr>
        <w:t>.  This was created</w:t>
      </w:r>
      <w:r w:rsidR="00605B13" w:rsidRPr="00DB039E">
        <w:rPr>
          <w:rFonts w:ascii="Times New Roman" w:hAnsi="Times New Roman" w:cs="Times New Roman"/>
          <w:sz w:val="24"/>
          <w:szCs w:val="24"/>
        </w:rPr>
        <w:t xml:space="preserve"> in conjunction with </w:t>
      </w:r>
      <w:r w:rsidR="00AA64F5" w:rsidRPr="00DB039E">
        <w:rPr>
          <w:rFonts w:ascii="Times New Roman" w:hAnsi="Times New Roman" w:cs="Times New Roman"/>
          <w:sz w:val="24"/>
          <w:szCs w:val="24"/>
        </w:rPr>
        <w:t>expert</w:t>
      </w:r>
      <w:r w:rsidR="00FE0CFE" w:rsidRPr="00DB039E">
        <w:rPr>
          <w:rFonts w:ascii="Times New Roman" w:hAnsi="Times New Roman" w:cs="Times New Roman"/>
          <w:sz w:val="24"/>
          <w:szCs w:val="24"/>
        </w:rPr>
        <w:t>s</w:t>
      </w:r>
      <w:r w:rsidR="00AA64F5" w:rsidRPr="00DB039E">
        <w:rPr>
          <w:rFonts w:ascii="Times New Roman" w:hAnsi="Times New Roman" w:cs="Times New Roman"/>
          <w:sz w:val="24"/>
          <w:szCs w:val="24"/>
        </w:rPr>
        <w:t xml:space="preserve"> in</w:t>
      </w:r>
      <w:r w:rsidR="00605B13" w:rsidRPr="00DB039E">
        <w:rPr>
          <w:rFonts w:ascii="Times New Roman" w:hAnsi="Times New Roman" w:cs="Times New Roman"/>
          <w:sz w:val="24"/>
          <w:szCs w:val="24"/>
        </w:rPr>
        <w:t xml:space="preserve"> emergency medicine</w:t>
      </w:r>
      <w:r w:rsidR="00D33D2A" w:rsidRPr="00DB039E">
        <w:rPr>
          <w:rFonts w:ascii="Times New Roman" w:hAnsi="Times New Roman" w:cs="Times New Roman"/>
          <w:sz w:val="24"/>
          <w:szCs w:val="24"/>
        </w:rPr>
        <w:t xml:space="preserve"> and trauma, with first-hand experience in </w:t>
      </w:r>
      <w:r w:rsidR="007E041C" w:rsidRPr="00DB039E">
        <w:rPr>
          <w:rFonts w:ascii="Times New Roman" w:hAnsi="Times New Roman" w:cs="Times New Roman"/>
          <w:sz w:val="24"/>
          <w:szCs w:val="24"/>
        </w:rPr>
        <w:t xml:space="preserve">both </w:t>
      </w:r>
      <w:r w:rsidR="00D33D2A" w:rsidRPr="00DB039E">
        <w:rPr>
          <w:rFonts w:ascii="Times New Roman" w:hAnsi="Times New Roman" w:cs="Times New Roman"/>
          <w:sz w:val="24"/>
          <w:szCs w:val="24"/>
        </w:rPr>
        <w:t>military trauma and</w:t>
      </w:r>
      <w:r w:rsidR="007E041C" w:rsidRPr="00DB039E">
        <w:rPr>
          <w:rFonts w:ascii="Times New Roman" w:hAnsi="Times New Roman" w:cs="Times New Roman"/>
          <w:sz w:val="24"/>
          <w:szCs w:val="24"/>
        </w:rPr>
        <w:t xml:space="preserve"> civilian</w:t>
      </w:r>
      <w:r w:rsidR="00D33D2A" w:rsidRPr="00DB039E">
        <w:rPr>
          <w:rFonts w:ascii="Times New Roman" w:hAnsi="Times New Roman" w:cs="Times New Roman"/>
          <w:sz w:val="24"/>
          <w:szCs w:val="24"/>
        </w:rPr>
        <w:t xml:space="preserve"> disaster management.</w:t>
      </w:r>
      <w:r w:rsidR="007E041C" w:rsidRPr="00DB039E">
        <w:rPr>
          <w:rFonts w:ascii="Times New Roman" w:hAnsi="Times New Roman" w:cs="Times New Roman"/>
          <w:sz w:val="24"/>
          <w:szCs w:val="24"/>
        </w:rPr>
        <w:t xml:space="preserve"> </w:t>
      </w:r>
      <w:r w:rsidR="008469F6" w:rsidRPr="00DB039E">
        <w:rPr>
          <w:rFonts w:ascii="Times New Roman" w:hAnsi="Times New Roman" w:cs="Times New Roman"/>
          <w:sz w:val="24"/>
          <w:szCs w:val="24"/>
        </w:rPr>
        <w:t xml:space="preserve"> </w:t>
      </w:r>
      <w:r w:rsidR="00D53E2E">
        <w:rPr>
          <w:rFonts w:ascii="Times New Roman" w:hAnsi="Times New Roman" w:cs="Times New Roman"/>
          <w:sz w:val="24"/>
          <w:szCs w:val="24"/>
        </w:rPr>
        <w:t>It</w:t>
      </w:r>
      <w:r w:rsidR="00CC3C47" w:rsidRPr="00DB039E">
        <w:rPr>
          <w:rFonts w:ascii="Times New Roman" w:hAnsi="Times New Roman" w:cs="Times New Roman"/>
          <w:sz w:val="24"/>
          <w:szCs w:val="24"/>
        </w:rPr>
        <w:t xml:space="preserve"> describ</w:t>
      </w:r>
      <w:r w:rsidR="008469F6" w:rsidRPr="00DB039E">
        <w:rPr>
          <w:rFonts w:ascii="Times New Roman" w:hAnsi="Times New Roman" w:cs="Times New Roman"/>
          <w:sz w:val="24"/>
          <w:szCs w:val="24"/>
        </w:rPr>
        <w:t>ed</w:t>
      </w:r>
      <w:r w:rsidR="00CC3C47" w:rsidRPr="00DB039E">
        <w:rPr>
          <w:rFonts w:ascii="Times New Roman" w:hAnsi="Times New Roman" w:cs="Times New Roman"/>
          <w:sz w:val="24"/>
          <w:szCs w:val="24"/>
        </w:rPr>
        <w:t xml:space="preserve"> a suspected terrorist detonation aboard a public transit bus resulting in multiple casualties from passengers and pedestrians, </w:t>
      </w:r>
      <w:r w:rsidR="008469F6" w:rsidRPr="00DB039E">
        <w:rPr>
          <w:rFonts w:ascii="Times New Roman" w:hAnsi="Times New Roman" w:cs="Times New Roman"/>
          <w:sz w:val="24"/>
          <w:szCs w:val="24"/>
        </w:rPr>
        <w:t xml:space="preserve">with a video brief </w:t>
      </w:r>
      <w:r w:rsidR="00CC3C47" w:rsidRPr="00DB039E">
        <w:rPr>
          <w:rFonts w:ascii="Times New Roman" w:hAnsi="Times New Roman" w:cs="Times New Roman"/>
          <w:sz w:val="24"/>
          <w:szCs w:val="24"/>
        </w:rPr>
        <w:t xml:space="preserve">designed to give brief background </w:t>
      </w:r>
      <w:r w:rsidR="008469F6" w:rsidRPr="00DB039E">
        <w:rPr>
          <w:rFonts w:ascii="Times New Roman" w:hAnsi="Times New Roman" w:cs="Times New Roman"/>
          <w:sz w:val="24"/>
          <w:szCs w:val="24"/>
        </w:rPr>
        <w:t>and to</w:t>
      </w:r>
      <w:r w:rsidR="00CC3C47" w:rsidRPr="00DB039E">
        <w:rPr>
          <w:rFonts w:ascii="Times New Roman" w:hAnsi="Times New Roman" w:cs="Times New Roman"/>
          <w:sz w:val="24"/>
          <w:szCs w:val="24"/>
        </w:rPr>
        <w:t xml:space="preserve"> allow clinicians to estimate the number </w:t>
      </w:r>
      <w:r w:rsidR="00110DD8" w:rsidRPr="00DB039E">
        <w:rPr>
          <w:rFonts w:ascii="Times New Roman" w:hAnsi="Times New Roman" w:cs="Times New Roman"/>
          <w:sz w:val="24"/>
          <w:szCs w:val="24"/>
        </w:rPr>
        <w:t>and type</w:t>
      </w:r>
      <w:r w:rsidR="00CC3C47" w:rsidRPr="00DB039E">
        <w:rPr>
          <w:rFonts w:ascii="Times New Roman" w:hAnsi="Times New Roman" w:cs="Times New Roman"/>
          <w:sz w:val="24"/>
          <w:szCs w:val="24"/>
        </w:rPr>
        <w:t xml:space="preserve"> of casualties</w:t>
      </w:r>
      <w:r w:rsidR="00DB2E01" w:rsidRPr="00DB039E">
        <w:rPr>
          <w:rFonts w:ascii="Times New Roman" w:hAnsi="Times New Roman" w:cs="Times New Roman"/>
          <w:sz w:val="24"/>
          <w:szCs w:val="24"/>
        </w:rPr>
        <w:t>.</w:t>
      </w:r>
    </w:p>
    <w:p w14:paraId="26420212" w14:textId="77777777" w:rsidR="007D1D36" w:rsidRPr="00DB039E" w:rsidRDefault="007A3CDE"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Virtual patients and user interface</w:t>
      </w:r>
    </w:p>
    <w:p w14:paraId="4D563538" w14:textId="57CDBD16" w:rsidR="007E041C" w:rsidRPr="00DB039E" w:rsidRDefault="007E041C"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lastRenderedPageBreak/>
        <w:t>Virtual patients (VPs) were scripted to reflect the expected range of injury profile</w:t>
      </w:r>
      <w:r w:rsidR="00E300C2" w:rsidRPr="00DB039E">
        <w:rPr>
          <w:rFonts w:ascii="Times New Roman" w:hAnsi="Times New Roman" w:cs="Times New Roman"/>
          <w:sz w:val="24"/>
          <w:szCs w:val="24"/>
        </w:rPr>
        <w:t>s</w:t>
      </w:r>
      <w:r w:rsidR="007A3CDE" w:rsidRPr="00DB039E">
        <w:rPr>
          <w:rFonts w:ascii="Times New Roman" w:hAnsi="Times New Roman" w:cs="Times New Roman"/>
          <w:sz w:val="24"/>
          <w:szCs w:val="24"/>
        </w:rPr>
        <w:t xml:space="preserve"> after such an attack.  Scripts were </w:t>
      </w:r>
      <w:r w:rsidR="00101D43" w:rsidRPr="00DB039E">
        <w:rPr>
          <w:rFonts w:ascii="Times New Roman" w:hAnsi="Times New Roman" w:cs="Times New Roman"/>
          <w:sz w:val="24"/>
          <w:szCs w:val="24"/>
        </w:rPr>
        <w:t xml:space="preserve">matched to VP avatars </w:t>
      </w:r>
      <w:r w:rsidR="007A3CDE" w:rsidRPr="00DB039E">
        <w:rPr>
          <w:rFonts w:ascii="Times New Roman" w:hAnsi="Times New Roman" w:cs="Times New Roman"/>
          <w:sz w:val="24"/>
          <w:szCs w:val="24"/>
        </w:rPr>
        <w:t>appropriate to</w:t>
      </w:r>
      <w:r w:rsidR="00E300C2" w:rsidRPr="00DB039E">
        <w:rPr>
          <w:rFonts w:ascii="Times New Roman" w:hAnsi="Times New Roman" w:cs="Times New Roman"/>
          <w:sz w:val="24"/>
          <w:szCs w:val="24"/>
        </w:rPr>
        <w:t xml:space="preserve"> gender and gross injury, </w:t>
      </w:r>
      <w:r w:rsidR="007A3CDE" w:rsidRPr="00DB039E">
        <w:rPr>
          <w:rFonts w:ascii="Times New Roman" w:hAnsi="Times New Roman" w:cs="Times New Roman"/>
          <w:sz w:val="24"/>
          <w:szCs w:val="24"/>
        </w:rPr>
        <w:t xml:space="preserve">were </w:t>
      </w:r>
      <w:r w:rsidRPr="00DB039E">
        <w:rPr>
          <w:rFonts w:ascii="Times New Roman" w:hAnsi="Times New Roman" w:cs="Times New Roman"/>
          <w:sz w:val="24"/>
          <w:szCs w:val="24"/>
        </w:rPr>
        <w:t xml:space="preserve">pre-triaged as either priority 1 </w:t>
      </w:r>
      <w:r w:rsidR="007D1D36" w:rsidRPr="00DB039E">
        <w:rPr>
          <w:rFonts w:ascii="Times New Roman" w:hAnsi="Times New Roman" w:cs="Times New Roman"/>
          <w:sz w:val="24"/>
          <w:szCs w:val="24"/>
        </w:rPr>
        <w:t xml:space="preserve">(critical injury) </w:t>
      </w:r>
      <w:r w:rsidRPr="00DB039E">
        <w:rPr>
          <w:rFonts w:ascii="Times New Roman" w:hAnsi="Times New Roman" w:cs="Times New Roman"/>
          <w:sz w:val="24"/>
          <w:szCs w:val="24"/>
        </w:rPr>
        <w:t>or 2</w:t>
      </w:r>
      <w:r w:rsidR="007D1D36" w:rsidRPr="00DB039E">
        <w:rPr>
          <w:rFonts w:ascii="Times New Roman" w:hAnsi="Times New Roman" w:cs="Times New Roman"/>
          <w:sz w:val="24"/>
          <w:szCs w:val="24"/>
        </w:rPr>
        <w:t xml:space="preserve"> (major injury)</w:t>
      </w:r>
      <w:r w:rsidR="007A3CDE" w:rsidRPr="00DB039E">
        <w:rPr>
          <w:rFonts w:ascii="Times New Roman" w:hAnsi="Times New Roman" w:cs="Times New Roman"/>
          <w:sz w:val="24"/>
          <w:szCs w:val="24"/>
        </w:rPr>
        <w:t>,</w:t>
      </w:r>
      <w:r w:rsidR="007D1D36" w:rsidRPr="00DB039E">
        <w:rPr>
          <w:rFonts w:ascii="Times New Roman" w:hAnsi="Times New Roman" w:cs="Times New Roman"/>
          <w:sz w:val="24"/>
          <w:szCs w:val="24"/>
        </w:rPr>
        <w:t xml:space="preserve"> and designated for treatment in </w:t>
      </w:r>
      <w:r w:rsidR="00B71233" w:rsidRPr="00DB039E">
        <w:rPr>
          <w:rFonts w:ascii="Times New Roman" w:hAnsi="Times New Roman" w:cs="Times New Roman"/>
          <w:sz w:val="24"/>
          <w:szCs w:val="24"/>
        </w:rPr>
        <w:t xml:space="preserve">the resuscitation room or main </w:t>
      </w:r>
      <w:r w:rsidR="007D1D36" w:rsidRPr="00DB039E">
        <w:rPr>
          <w:rFonts w:ascii="Times New Roman" w:hAnsi="Times New Roman" w:cs="Times New Roman"/>
          <w:sz w:val="24"/>
          <w:szCs w:val="24"/>
        </w:rPr>
        <w:t xml:space="preserve">emergency department, respectively.  </w:t>
      </w:r>
    </w:p>
    <w:p w14:paraId="7F448686" w14:textId="49B11E56" w:rsidR="00DB2E01" w:rsidRPr="00DB039E" w:rsidRDefault="007A3CDE"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Throughout the scenario, patients continue to arrive at pre-scripted intervals, requiring clinician action to ensure appropriate placement, transfer, and treatment.  </w:t>
      </w:r>
      <w:r w:rsidR="00110DD8" w:rsidRPr="00DB039E">
        <w:rPr>
          <w:rFonts w:ascii="Times New Roman" w:hAnsi="Times New Roman" w:cs="Times New Roman"/>
          <w:sz w:val="24"/>
          <w:szCs w:val="24"/>
        </w:rPr>
        <w:t>C</w:t>
      </w:r>
      <w:r w:rsidR="00703A67" w:rsidRPr="00DB039E">
        <w:rPr>
          <w:rFonts w:ascii="Times New Roman" w:hAnsi="Times New Roman" w:cs="Times New Roman"/>
          <w:sz w:val="24"/>
          <w:szCs w:val="24"/>
        </w:rPr>
        <w:t>linicians</w:t>
      </w:r>
      <w:r w:rsidR="00CD7484" w:rsidRPr="00DB039E">
        <w:rPr>
          <w:rFonts w:ascii="Times New Roman" w:hAnsi="Times New Roman" w:cs="Times New Roman"/>
          <w:sz w:val="24"/>
          <w:szCs w:val="24"/>
        </w:rPr>
        <w:t xml:space="preserve"> may </w:t>
      </w:r>
      <w:r w:rsidR="00B30EEF" w:rsidRPr="00DB039E">
        <w:rPr>
          <w:rFonts w:ascii="Times New Roman" w:hAnsi="Times New Roman" w:cs="Times New Roman"/>
          <w:sz w:val="24"/>
          <w:szCs w:val="24"/>
        </w:rPr>
        <w:t>access</w:t>
      </w:r>
      <w:r w:rsidR="00CD7484" w:rsidRPr="00DB039E">
        <w:rPr>
          <w:rFonts w:ascii="Times New Roman" w:hAnsi="Times New Roman" w:cs="Times New Roman"/>
          <w:sz w:val="24"/>
          <w:szCs w:val="24"/>
        </w:rPr>
        <w:t xml:space="preserve"> patient notes or an attached vital signs trolley to gain</w:t>
      </w:r>
      <w:r w:rsidR="00703A67" w:rsidRPr="00DB039E">
        <w:rPr>
          <w:rFonts w:ascii="Times New Roman" w:hAnsi="Times New Roman" w:cs="Times New Roman"/>
          <w:sz w:val="24"/>
          <w:szCs w:val="24"/>
        </w:rPr>
        <w:t xml:space="preserve"> </w:t>
      </w:r>
      <w:r w:rsidR="00262125" w:rsidRPr="00DB039E">
        <w:rPr>
          <w:rFonts w:ascii="Times New Roman" w:hAnsi="Times New Roman" w:cs="Times New Roman"/>
          <w:sz w:val="24"/>
          <w:szCs w:val="24"/>
        </w:rPr>
        <w:t>initial</w:t>
      </w:r>
      <w:r w:rsidR="00703A67" w:rsidRPr="00DB039E">
        <w:rPr>
          <w:rFonts w:ascii="Times New Roman" w:hAnsi="Times New Roman" w:cs="Times New Roman"/>
          <w:sz w:val="24"/>
          <w:szCs w:val="24"/>
        </w:rPr>
        <w:t xml:space="preserve"> clinical informati</w:t>
      </w:r>
      <w:r w:rsidR="00DB2E01" w:rsidRPr="00DB039E">
        <w:rPr>
          <w:rFonts w:ascii="Times New Roman" w:hAnsi="Times New Roman" w:cs="Times New Roman"/>
          <w:sz w:val="24"/>
          <w:szCs w:val="24"/>
        </w:rPr>
        <w:t>on</w:t>
      </w:r>
      <w:r w:rsidR="00CD7484" w:rsidRPr="00DB039E">
        <w:rPr>
          <w:rFonts w:ascii="Times New Roman" w:hAnsi="Times New Roman" w:cs="Times New Roman"/>
          <w:sz w:val="24"/>
          <w:szCs w:val="24"/>
        </w:rPr>
        <w:t xml:space="preserve"> </w:t>
      </w:r>
      <w:r w:rsidR="00DB2E01" w:rsidRPr="00DB039E">
        <w:rPr>
          <w:rFonts w:ascii="Times New Roman" w:hAnsi="Times New Roman" w:cs="Times New Roman"/>
          <w:sz w:val="24"/>
          <w:szCs w:val="24"/>
        </w:rPr>
        <w:t xml:space="preserve">and any </w:t>
      </w:r>
      <w:r w:rsidR="00262125" w:rsidRPr="00DB039E">
        <w:rPr>
          <w:rFonts w:ascii="Times New Roman" w:hAnsi="Times New Roman" w:cs="Times New Roman"/>
          <w:sz w:val="24"/>
          <w:szCs w:val="24"/>
        </w:rPr>
        <w:t xml:space="preserve">details of any </w:t>
      </w:r>
      <w:r w:rsidR="00DB2E01" w:rsidRPr="00DB039E">
        <w:rPr>
          <w:rFonts w:ascii="Times New Roman" w:hAnsi="Times New Roman" w:cs="Times New Roman"/>
          <w:sz w:val="24"/>
          <w:szCs w:val="24"/>
        </w:rPr>
        <w:t>obvious injuries, such as missing limbs, burns, or obvious fractur</w:t>
      </w:r>
      <w:r w:rsidR="00BF7977" w:rsidRPr="00DB039E">
        <w:rPr>
          <w:rFonts w:ascii="Times New Roman" w:hAnsi="Times New Roman" w:cs="Times New Roman"/>
          <w:sz w:val="24"/>
          <w:szCs w:val="24"/>
        </w:rPr>
        <w:t xml:space="preserve">es.  A computer-controlled clinical team </w:t>
      </w:r>
      <w:r w:rsidR="00DB2E01" w:rsidRPr="00DB039E">
        <w:rPr>
          <w:rFonts w:ascii="Times New Roman" w:hAnsi="Times New Roman" w:cs="Times New Roman"/>
          <w:sz w:val="24"/>
          <w:szCs w:val="24"/>
        </w:rPr>
        <w:t xml:space="preserve">completes </w:t>
      </w:r>
      <w:r w:rsidR="00BF7977" w:rsidRPr="00DB039E">
        <w:rPr>
          <w:rFonts w:ascii="Times New Roman" w:hAnsi="Times New Roman" w:cs="Times New Roman"/>
          <w:sz w:val="24"/>
          <w:szCs w:val="24"/>
        </w:rPr>
        <w:t xml:space="preserve">a primary assessment </w:t>
      </w:r>
      <w:r w:rsidR="00DB2E01" w:rsidRPr="00DB039E">
        <w:rPr>
          <w:rFonts w:ascii="Times New Roman" w:hAnsi="Times New Roman" w:cs="Times New Roman"/>
          <w:sz w:val="24"/>
          <w:szCs w:val="24"/>
        </w:rPr>
        <w:t xml:space="preserve">after a pre-scripted delay of 3-10 minutes, </w:t>
      </w:r>
      <w:r w:rsidRPr="00DB039E">
        <w:rPr>
          <w:rFonts w:ascii="Times New Roman" w:hAnsi="Times New Roman" w:cs="Times New Roman"/>
          <w:sz w:val="24"/>
          <w:szCs w:val="24"/>
        </w:rPr>
        <w:t>at which point</w:t>
      </w:r>
      <w:r w:rsidR="00DB2E01" w:rsidRPr="00DB039E">
        <w:rPr>
          <w:rFonts w:ascii="Times New Roman" w:hAnsi="Times New Roman" w:cs="Times New Roman"/>
          <w:sz w:val="24"/>
          <w:szCs w:val="24"/>
        </w:rPr>
        <w:t xml:space="preserve"> clinicians are able to access more detaile</w:t>
      </w:r>
      <w:r w:rsidR="0095295B" w:rsidRPr="00DB039E">
        <w:rPr>
          <w:rFonts w:ascii="Times New Roman" w:hAnsi="Times New Roman" w:cs="Times New Roman"/>
          <w:sz w:val="24"/>
          <w:szCs w:val="24"/>
        </w:rPr>
        <w:t xml:space="preserve">d information </w:t>
      </w:r>
      <w:r w:rsidRPr="00DB039E">
        <w:rPr>
          <w:rFonts w:ascii="Times New Roman" w:hAnsi="Times New Roman" w:cs="Times New Roman"/>
          <w:sz w:val="24"/>
          <w:szCs w:val="24"/>
        </w:rPr>
        <w:t>as to</w:t>
      </w:r>
      <w:r w:rsidR="00BF7977" w:rsidRPr="00DB039E">
        <w:rPr>
          <w:rFonts w:ascii="Times New Roman" w:hAnsi="Times New Roman" w:cs="Times New Roman"/>
          <w:sz w:val="24"/>
          <w:szCs w:val="24"/>
        </w:rPr>
        <w:t xml:space="preserve"> </w:t>
      </w:r>
      <w:r w:rsidR="00110DD8" w:rsidRPr="00DB039E">
        <w:rPr>
          <w:rFonts w:ascii="Times New Roman" w:hAnsi="Times New Roman" w:cs="Times New Roman"/>
          <w:sz w:val="24"/>
          <w:szCs w:val="24"/>
        </w:rPr>
        <w:t>VP current condition</w:t>
      </w:r>
      <w:r w:rsidR="00DB2E01" w:rsidRPr="00DB039E">
        <w:rPr>
          <w:rFonts w:ascii="Times New Roman" w:hAnsi="Times New Roman" w:cs="Times New Roman"/>
          <w:sz w:val="24"/>
          <w:szCs w:val="24"/>
        </w:rPr>
        <w:t xml:space="preserve"> and</w:t>
      </w:r>
      <w:r w:rsidRPr="00DB039E">
        <w:rPr>
          <w:rFonts w:ascii="Times New Roman" w:hAnsi="Times New Roman" w:cs="Times New Roman"/>
          <w:sz w:val="24"/>
          <w:szCs w:val="24"/>
        </w:rPr>
        <w:t xml:space="preserve"> any</w:t>
      </w:r>
      <w:r w:rsidR="00DB2E01" w:rsidRPr="00DB039E">
        <w:rPr>
          <w:rFonts w:ascii="Times New Roman" w:hAnsi="Times New Roman" w:cs="Times New Roman"/>
          <w:sz w:val="24"/>
          <w:szCs w:val="24"/>
        </w:rPr>
        <w:t xml:space="preserve"> </w:t>
      </w:r>
      <w:r w:rsidR="00BF7977" w:rsidRPr="00DB039E">
        <w:rPr>
          <w:rFonts w:ascii="Times New Roman" w:hAnsi="Times New Roman" w:cs="Times New Roman"/>
          <w:sz w:val="24"/>
          <w:szCs w:val="24"/>
        </w:rPr>
        <w:t>emergency treatment given</w:t>
      </w:r>
      <w:r w:rsidRPr="00DB039E">
        <w:rPr>
          <w:rFonts w:ascii="Times New Roman" w:hAnsi="Times New Roman" w:cs="Times New Roman"/>
          <w:sz w:val="24"/>
          <w:szCs w:val="24"/>
        </w:rPr>
        <w:t xml:space="preserve">, to decide on further management or transfer.  </w:t>
      </w:r>
      <w:r w:rsidR="003E52B4" w:rsidRPr="00DB039E">
        <w:rPr>
          <w:rFonts w:ascii="Times New Roman" w:hAnsi="Times New Roman" w:cs="Times New Roman"/>
          <w:sz w:val="24"/>
          <w:szCs w:val="24"/>
        </w:rPr>
        <w:t>Transfer to an appropriate area results in stabilization of the patient, whereas incorrect treatment (such as transfer of an unstable patient to the ward, rather than to intensive care or the operating room) may result in further deterioration or death</w:t>
      </w:r>
      <w:r w:rsidR="00BF7977" w:rsidRPr="00DB039E">
        <w:rPr>
          <w:rFonts w:ascii="Times New Roman" w:hAnsi="Times New Roman" w:cs="Times New Roman"/>
          <w:sz w:val="24"/>
          <w:szCs w:val="24"/>
        </w:rPr>
        <w:t xml:space="preserve"> (figure 2)</w:t>
      </w:r>
      <w:r w:rsidR="003E52B4" w:rsidRPr="00DB039E">
        <w:rPr>
          <w:rFonts w:ascii="Times New Roman" w:hAnsi="Times New Roman" w:cs="Times New Roman"/>
          <w:sz w:val="24"/>
          <w:szCs w:val="24"/>
        </w:rPr>
        <w:t>.</w:t>
      </w:r>
      <w:r w:rsidR="00D53E2E">
        <w:rPr>
          <w:rFonts w:ascii="Times New Roman" w:hAnsi="Times New Roman" w:cs="Times New Roman"/>
          <w:sz w:val="24"/>
          <w:szCs w:val="24"/>
        </w:rPr>
        <w:t xml:space="preserve">  Clinical decision-</w:t>
      </w:r>
      <w:r w:rsidR="0048471B" w:rsidRPr="00DB039E">
        <w:rPr>
          <w:rFonts w:ascii="Times New Roman" w:hAnsi="Times New Roman" w:cs="Times New Roman"/>
          <w:sz w:val="24"/>
          <w:szCs w:val="24"/>
        </w:rPr>
        <w:t>making is entirely open to the user, based upon the physiological and injury</w:t>
      </w:r>
      <w:r w:rsidR="00D53E2E">
        <w:rPr>
          <w:rFonts w:ascii="Times New Roman" w:hAnsi="Times New Roman" w:cs="Times New Roman"/>
          <w:sz w:val="24"/>
          <w:szCs w:val="24"/>
        </w:rPr>
        <w:t>-related</w:t>
      </w:r>
      <w:r w:rsidR="0048471B" w:rsidRPr="00DB039E">
        <w:rPr>
          <w:rFonts w:ascii="Times New Roman" w:hAnsi="Times New Roman" w:cs="Times New Roman"/>
          <w:sz w:val="24"/>
          <w:szCs w:val="24"/>
        </w:rPr>
        <w:t xml:space="preserve"> data presented</w:t>
      </w:r>
      <w:r w:rsidR="00E300C2" w:rsidRPr="00DB039E">
        <w:rPr>
          <w:rFonts w:ascii="Times New Roman" w:hAnsi="Times New Roman" w:cs="Times New Roman"/>
          <w:sz w:val="24"/>
          <w:szCs w:val="24"/>
        </w:rPr>
        <w:t>.</w:t>
      </w:r>
    </w:p>
    <w:p w14:paraId="02E9B314" w14:textId="1BEFFE2D" w:rsidR="007A3CDE" w:rsidRPr="00DB039E" w:rsidRDefault="00110DD8"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In order to facilitate transfers,</w:t>
      </w:r>
      <w:r w:rsidR="007A3CDE" w:rsidRPr="00DB039E">
        <w:rPr>
          <w:rFonts w:ascii="Times New Roman" w:hAnsi="Times New Roman" w:cs="Times New Roman"/>
          <w:sz w:val="24"/>
          <w:szCs w:val="24"/>
        </w:rPr>
        <w:t xml:space="preserve"> users must communicate with </w:t>
      </w:r>
      <w:r w:rsidR="00D53E2E">
        <w:rPr>
          <w:rFonts w:ascii="Times New Roman" w:hAnsi="Times New Roman" w:cs="Times New Roman"/>
          <w:sz w:val="24"/>
          <w:szCs w:val="24"/>
        </w:rPr>
        <w:t xml:space="preserve">other in-world </w:t>
      </w:r>
      <w:r w:rsidR="007A3CDE" w:rsidRPr="00DB039E">
        <w:rPr>
          <w:rFonts w:ascii="Times New Roman" w:hAnsi="Times New Roman" w:cs="Times New Roman"/>
          <w:sz w:val="24"/>
          <w:szCs w:val="24"/>
        </w:rPr>
        <w:t>colleagues (</w:t>
      </w:r>
      <w:r w:rsidRPr="00DB039E">
        <w:rPr>
          <w:rFonts w:ascii="Times New Roman" w:hAnsi="Times New Roman" w:cs="Times New Roman"/>
          <w:sz w:val="24"/>
          <w:szCs w:val="24"/>
        </w:rPr>
        <w:t>via a</w:t>
      </w:r>
      <w:r w:rsidR="00AA34EC">
        <w:rPr>
          <w:rFonts w:ascii="Times New Roman" w:hAnsi="Times New Roman" w:cs="Times New Roman"/>
          <w:sz w:val="24"/>
          <w:szCs w:val="24"/>
        </w:rPr>
        <w:t xml:space="preserve"> virtual</w:t>
      </w:r>
      <w:r w:rsidR="007A3CDE" w:rsidRPr="00DB039E">
        <w:rPr>
          <w:rFonts w:ascii="Times New Roman" w:hAnsi="Times New Roman" w:cs="Times New Roman"/>
          <w:sz w:val="24"/>
          <w:szCs w:val="24"/>
        </w:rPr>
        <w:t xml:space="preserve"> </w:t>
      </w:r>
      <w:r w:rsidR="00AA34EC">
        <w:rPr>
          <w:rFonts w:ascii="Times New Roman" w:hAnsi="Times New Roman" w:cs="Times New Roman"/>
          <w:sz w:val="24"/>
          <w:szCs w:val="24"/>
        </w:rPr>
        <w:t>online</w:t>
      </w:r>
      <w:r w:rsidR="007A3CDE" w:rsidRPr="00DB039E">
        <w:rPr>
          <w:rFonts w:ascii="Times New Roman" w:hAnsi="Times New Roman" w:cs="Times New Roman"/>
          <w:sz w:val="24"/>
          <w:szCs w:val="24"/>
        </w:rPr>
        <w:t xml:space="preserve"> </w:t>
      </w:r>
      <w:r w:rsidR="00262125" w:rsidRPr="00DB039E">
        <w:rPr>
          <w:rFonts w:ascii="Times New Roman" w:hAnsi="Times New Roman" w:cs="Times New Roman"/>
          <w:sz w:val="24"/>
          <w:szCs w:val="24"/>
        </w:rPr>
        <w:t>phone</w:t>
      </w:r>
      <w:r w:rsidR="007A3CDE" w:rsidRPr="00DB039E">
        <w:rPr>
          <w:rFonts w:ascii="Times New Roman" w:hAnsi="Times New Roman" w:cs="Times New Roman"/>
          <w:sz w:val="24"/>
          <w:szCs w:val="24"/>
        </w:rPr>
        <w:t xml:space="preserve"> system) to confirm bed space and appropriateness of transfer before the receiving user accepts the pat</w:t>
      </w:r>
      <w:r w:rsidR="00AA34EC">
        <w:rPr>
          <w:rFonts w:ascii="Times New Roman" w:hAnsi="Times New Roman" w:cs="Times New Roman"/>
          <w:sz w:val="24"/>
          <w:szCs w:val="24"/>
        </w:rPr>
        <w:t>ient in question. In addition, the system includes an editable “whiteboard” function which may be used as an ongoing patient record</w:t>
      </w:r>
      <w:r w:rsidR="007A3CDE" w:rsidRPr="00DB039E">
        <w:rPr>
          <w:rFonts w:ascii="Times New Roman" w:hAnsi="Times New Roman" w:cs="Times New Roman"/>
          <w:sz w:val="24"/>
          <w:szCs w:val="24"/>
        </w:rPr>
        <w:t>.</w:t>
      </w:r>
    </w:p>
    <w:p w14:paraId="5A87A50F" w14:textId="77777777" w:rsidR="00CD39EE" w:rsidRPr="00DB039E" w:rsidRDefault="000E56E2"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I</w:t>
      </w:r>
      <w:r w:rsidR="00E87797" w:rsidRPr="00DB039E">
        <w:rPr>
          <w:rFonts w:ascii="Times New Roman" w:hAnsi="Times New Roman" w:cs="Times New Roman"/>
          <w:i/>
          <w:sz w:val="24"/>
          <w:szCs w:val="24"/>
        </w:rPr>
        <w:t>n-world roles</w:t>
      </w:r>
    </w:p>
    <w:p w14:paraId="64564BEE" w14:textId="1FAD3552" w:rsidR="00E300C2" w:rsidRPr="00DB039E" w:rsidRDefault="00AA34EC" w:rsidP="00874B94">
      <w:pPr>
        <w:spacing w:after="120" w:line="480" w:lineRule="auto"/>
        <w:rPr>
          <w:rFonts w:ascii="Times New Roman" w:hAnsi="Times New Roman" w:cs="Times New Roman"/>
          <w:sz w:val="24"/>
          <w:szCs w:val="24"/>
        </w:rPr>
      </w:pPr>
      <w:r>
        <w:rPr>
          <w:rFonts w:ascii="Times New Roman" w:hAnsi="Times New Roman" w:cs="Times New Roman"/>
          <w:sz w:val="24"/>
          <w:szCs w:val="24"/>
        </w:rPr>
        <w:t>While users are free to walk</w:t>
      </w:r>
      <w:r w:rsidR="00721255" w:rsidRPr="00DB039E">
        <w:rPr>
          <w:rFonts w:ascii="Times New Roman" w:hAnsi="Times New Roman" w:cs="Times New Roman"/>
          <w:sz w:val="24"/>
          <w:szCs w:val="24"/>
        </w:rPr>
        <w:t xml:space="preserve"> through the entire hospital, they are </w:t>
      </w:r>
      <w:r w:rsidR="00110DD8" w:rsidRPr="00DB039E">
        <w:rPr>
          <w:rFonts w:ascii="Times New Roman" w:hAnsi="Times New Roman" w:cs="Times New Roman"/>
          <w:sz w:val="24"/>
          <w:szCs w:val="24"/>
        </w:rPr>
        <w:t xml:space="preserve">expected to assume </w:t>
      </w:r>
      <w:r>
        <w:rPr>
          <w:rFonts w:ascii="Times New Roman" w:hAnsi="Times New Roman" w:cs="Times New Roman"/>
          <w:sz w:val="24"/>
          <w:szCs w:val="24"/>
        </w:rPr>
        <w:t>certain</w:t>
      </w:r>
      <w:r w:rsidR="00110DD8" w:rsidRPr="00DB039E">
        <w:rPr>
          <w:rFonts w:ascii="Times New Roman" w:hAnsi="Times New Roman" w:cs="Times New Roman"/>
          <w:sz w:val="24"/>
          <w:szCs w:val="24"/>
        </w:rPr>
        <w:t xml:space="preserve"> key strategic / operational roles</w:t>
      </w:r>
      <w:r w:rsidR="00721255" w:rsidRPr="00DB039E">
        <w:rPr>
          <w:rFonts w:ascii="Times New Roman" w:hAnsi="Times New Roman" w:cs="Times New Roman"/>
          <w:sz w:val="24"/>
          <w:szCs w:val="24"/>
        </w:rPr>
        <w:t>,</w:t>
      </w:r>
      <w:r w:rsidR="000E56E2" w:rsidRPr="00DB039E">
        <w:rPr>
          <w:rFonts w:ascii="Times New Roman" w:hAnsi="Times New Roman" w:cs="Times New Roman"/>
          <w:sz w:val="24"/>
          <w:szCs w:val="24"/>
        </w:rPr>
        <w:t xml:space="preserve"> </w:t>
      </w:r>
      <w:r>
        <w:rPr>
          <w:rFonts w:ascii="Times New Roman" w:hAnsi="Times New Roman" w:cs="Times New Roman"/>
          <w:sz w:val="24"/>
          <w:szCs w:val="24"/>
        </w:rPr>
        <w:t>with at least one</w:t>
      </w:r>
      <w:r w:rsidR="000E56E2" w:rsidRPr="00DB039E">
        <w:rPr>
          <w:rFonts w:ascii="Times New Roman" w:hAnsi="Times New Roman" w:cs="Times New Roman"/>
          <w:sz w:val="24"/>
          <w:szCs w:val="24"/>
        </w:rPr>
        <w:t xml:space="preserve"> lead clinician coordinating each of th</w:t>
      </w:r>
      <w:r w:rsidR="00721255" w:rsidRPr="00DB039E">
        <w:rPr>
          <w:rFonts w:ascii="Times New Roman" w:hAnsi="Times New Roman" w:cs="Times New Roman"/>
          <w:sz w:val="24"/>
          <w:szCs w:val="24"/>
        </w:rPr>
        <w:t>e five simulated clinical areas (</w:t>
      </w:r>
      <w:r w:rsidR="00136823" w:rsidRPr="00DB039E">
        <w:rPr>
          <w:rFonts w:ascii="Times New Roman" w:hAnsi="Times New Roman" w:cs="Times New Roman"/>
          <w:sz w:val="24"/>
          <w:szCs w:val="24"/>
        </w:rPr>
        <w:t>ED</w:t>
      </w:r>
      <w:r w:rsidR="00721255" w:rsidRPr="00DB039E">
        <w:rPr>
          <w:rFonts w:ascii="Times New Roman" w:hAnsi="Times New Roman" w:cs="Times New Roman"/>
          <w:sz w:val="24"/>
          <w:szCs w:val="24"/>
        </w:rPr>
        <w:t xml:space="preserve">, resuscitation room, acute receiving ward, </w:t>
      </w:r>
      <w:r w:rsidR="00136823" w:rsidRPr="00DB039E">
        <w:rPr>
          <w:rFonts w:ascii="Times New Roman" w:hAnsi="Times New Roman" w:cs="Times New Roman"/>
          <w:sz w:val="24"/>
          <w:szCs w:val="24"/>
        </w:rPr>
        <w:t>ICU</w:t>
      </w:r>
      <w:r w:rsidR="00721255" w:rsidRPr="00DB039E">
        <w:rPr>
          <w:rFonts w:ascii="Times New Roman" w:hAnsi="Times New Roman" w:cs="Times New Roman"/>
          <w:sz w:val="24"/>
          <w:szCs w:val="24"/>
        </w:rPr>
        <w:t xml:space="preserve">, </w:t>
      </w:r>
      <w:r w:rsidR="00136823" w:rsidRPr="00DB039E">
        <w:rPr>
          <w:rFonts w:ascii="Times New Roman" w:hAnsi="Times New Roman" w:cs="Times New Roman"/>
          <w:sz w:val="24"/>
          <w:szCs w:val="24"/>
        </w:rPr>
        <w:t>OR</w:t>
      </w:r>
      <w:r w:rsidR="00721255" w:rsidRPr="00DB039E">
        <w:rPr>
          <w:rFonts w:ascii="Times New Roman" w:hAnsi="Times New Roman" w:cs="Times New Roman"/>
          <w:sz w:val="24"/>
          <w:szCs w:val="24"/>
        </w:rPr>
        <w:t>)</w:t>
      </w:r>
      <w:r>
        <w:rPr>
          <w:rFonts w:ascii="Times New Roman" w:hAnsi="Times New Roman" w:cs="Times New Roman"/>
          <w:sz w:val="24"/>
          <w:szCs w:val="24"/>
        </w:rPr>
        <w:t xml:space="preserve">, in keeping </w:t>
      </w:r>
      <w:r>
        <w:rPr>
          <w:rFonts w:ascii="Times New Roman" w:hAnsi="Times New Roman" w:cs="Times New Roman"/>
          <w:sz w:val="24"/>
          <w:szCs w:val="24"/>
        </w:rPr>
        <w:lastRenderedPageBreak/>
        <w:t>with standard MCI response policy</w:t>
      </w:r>
      <w:r w:rsidR="00721255" w:rsidRPr="00DB039E">
        <w:rPr>
          <w:rFonts w:ascii="Times New Roman" w:hAnsi="Times New Roman" w:cs="Times New Roman"/>
          <w:sz w:val="24"/>
          <w:szCs w:val="24"/>
        </w:rPr>
        <w:t>.</w:t>
      </w:r>
      <w:r w:rsidR="000E56E2" w:rsidRPr="00DB039E">
        <w:rPr>
          <w:rFonts w:ascii="Times New Roman" w:hAnsi="Times New Roman" w:cs="Times New Roman"/>
          <w:sz w:val="24"/>
          <w:szCs w:val="24"/>
        </w:rPr>
        <w:t xml:space="preserve"> </w:t>
      </w:r>
      <w:r w:rsidR="00721255" w:rsidRPr="00DB039E">
        <w:rPr>
          <w:rFonts w:ascii="Times New Roman" w:hAnsi="Times New Roman" w:cs="Times New Roman"/>
          <w:sz w:val="24"/>
          <w:szCs w:val="24"/>
        </w:rPr>
        <w:t xml:space="preserve"> I</w:t>
      </w:r>
      <w:r w:rsidR="000E56E2" w:rsidRPr="00DB039E">
        <w:rPr>
          <w:rFonts w:ascii="Times New Roman" w:hAnsi="Times New Roman" w:cs="Times New Roman"/>
          <w:sz w:val="24"/>
          <w:szCs w:val="24"/>
        </w:rPr>
        <w:t>n addition</w:t>
      </w:r>
      <w:r w:rsidR="00721255" w:rsidRPr="00DB039E">
        <w:rPr>
          <w:rFonts w:ascii="Times New Roman" w:hAnsi="Times New Roman" w:cs="Times New Roman"/>
          <w:sz w:val="24"/>
          <w:szCs w:val="24"/>
        </w:rPr>
        <w:t xml:space="preserve">, one user </w:t>
      </w:r>
      <w:r w:rsidR="00110DD8" w:rsidRPr="00DB039E">
        <w:rPr>
          <w:rFonts w:ascii="Times New Roman" w:hAnsi="Times New Roman" w:cs="Times New Roman"/>
          <w:sz w:val="24"/>
          <w:szCs w:val="24"/>
        </w:rPr>
        <w:t>may assume</w:t>
      </w:r>
      <w:r w:rsidR="00721255" w:rsidRPr="00DB039E">
        <w:rPr>
          <w:rFonts w:ascii="Times New Roman" w:hAnsi="Times New Roman" w:cs="Times New Roman"/>
          <w:sz w:val="24"/>
          <w:szCs w:val="24"/>
        </w:rPr>
        <w:t xml:space="preserve"> the role of</w:t>
      </w:r>
      <w:r w:rsidR="000E56E2" w:rsidRPr="00DB039E">
        <w:rPr>
          <w:rFonts w:ascii="Times New Roman" w:hAnsi="Times New Roman" w:cs="Times New Roman"/>
          <w:sz w:val="24"/>
          <w:szCs w:val="24"/>
        </w:rPr>
        <w:t xml:space="preserve"> overall in</w:t>
      </w:r>
      <w:r w:rsidR="006F54B7" w:rsidRPr="00DB039E">
        <w:rPr>
          <w:rFonts w:ascii="Times New Roman" w:hAnsi="Times New Roman" w:cs="Times New Roman"/>
          <w:sz w:val="24"/>
          <w:szCs w:val="24"/>
        </w:rPr>
        <w:t>cident command role / site lead</w:t>
      </w:r>
      <w:r w:rsidR="003E52B4" w:rsidRPr="00DB039E">
        <w:rPr>
          <w:rFonts w:ascii="Times New Roman" w:hAnsi="Times New Roman" w:cs="Times New Roman"/>
          <w:sz w:val="24"/>
          <w:szCs w:val="24"/>
        </w:rPr>
        <w:t xml:space="preserve">.  </w:t>
      </w:r>
    </w:p>
    <w:p w14:paraId="055E963D" w14:textId="3FA4B776" w:rsidR="00CD39EE" w:rsidRPr="00DB039E" w:rsidRDefault="003E52B4"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External information such as exp</w:t>
      </w:r>
      <w:r w:rsidR="006F54B7" w:rsidRPr="00DB039E">
        <w:rPr>
          <w:rFonts w:ascii="Times New Roman" w:hAnsi="Times New Roman" w:cs="Times New Roman"/>
          <w:sz w:val="24"/>
          <w:szCs w:val="24"/>
        </w:rPr>
        <w:t xml:space="preserve">ected number of casualties and time of arrival are related via the site lead to disseminate to other areas, as appropriate. </w:t>
      </w:r>
      <w:r w:rsidR="00BF7977" w:rsidRPr="00DB039E">
        <w:rPr>
          <w:rFonts w:ascii="Times New Roman" w:hAnsi="Times New Roman" w:cs="Times New Roman"/>
          <w:sz w:val="24"/>
          <w:szCs w:val="24"/>
        </w:rPr>
        <w:t xml:space="preserve"> </w:t>
      </w:r>
      <w:r w:rsidR="006F54B7" w:rsidRPr="00DB039E">
        <w:rPr>
          <w:rFonts w:ascii="Times New Roman" w:hAnsi="Times New Roman" w:cs="Times New Roman"/>
          <w:sz w:val="24"/>
          <w:szCs w:val="24"/>
        </w:rPr>
        <w:t xml:space="preserve">Additional stressors can be placed upon users by the introduction of confederate (faculty) avatars as distractors, </w:t>
      </w:r>
      <w:r w:rsidR="00E300C2" w:rsidRPr="00DB039E">
        <w:rPr>
          <w:rFonts w:ascii="Times New Roman" w:hAnsi="Times New Roman" w:cs="Times New Roman"/>
          <w:sz w:val="24"/>
          <w:szCs w:val="24"/>
        </w:rPr>
        <w:t xml:space="preserve">for example </w:t>
      </w:r>
      <w:r w:rsidR="006F54B7" w:rsidRPr="00DB039E">
        <w:rPr>
          <w:rFonts w:ascii="Times New Roman" w:hAnsi="Times New Roman" w:cs="Times New Roman"/>
          <w:sz w:val="24"/>
          <w:szCs w:val="24"/>
        </w:rPr>
        <w:t>in the guise of inquisitive reporters or next of kin, who must be dealt with appropriately.</w:t>
      </w:r>
      <w:r w:rsidR="0048471B" w:rsidRPr="00DB039E">
        <w:rPr>
          <w:rFonts w:ascii="Times New Roman" w:hAnsi="Times New Roman" w:cs="Times New Roman"/>
          <w:sz w:val="24"/>
          <w:szCs w:val="24"/>
        </w:rPr>
        <w:t xml:space="preserve">  All users take part simultaneously in the simulation, logging in on separate computers located anywhere with internet access.</w:t>
      </w:r>
    </w:p>
    <w:p w14:paraId="18B64CA6" w14:textId="77777777" w:rsidR="00CD33DC" w:rsidRPr="00DB039E" w:rsidRDefault="00D466E8" w:rsidP="00874B94">
      <w:pPr>
        <w:spacing w:after="120" w:line="480" w:lineRule="auto"/>
        <w:rPr>
          <w:rFonts w:ascii="Times New Roman" w:hAnsi="Times New Roman" w:cs="Times New Roman"/>
          <w:sz w:val="24"/>
          <w:szCs w:val="24"/>
        </w:rPr>
      </w:pPr>
      <w:r w:rsidRPr="00DB039E">
        <w:rPr>
          <w:rFonts w:ascii="Times New Roman" w:hAnsi="Times New Roman" w:cs="Times New Roman"/>
          <w:i/>
          <w:sz w:val="24"/>
          <w:szCs w:val="24"/>
        </w:rPr>
        <w:t>Validation trial</w:t>
      </w:r>
      <w:r w:rsidR="00CD39EE" w:rsidRPr="00DB039E">
        <w:rPr>
          <w:rFonts w:ascii="Times New Roman" w:hAnsi="Times New Roman" w:cs="Times New Roman"/>
          <w:i/>
          <w:sz w:val="24"/>
          <w:szCs w:val="24"/>
        </w:rPr>
        <w:t xml:space="preserve"> </w:t>
      </w:r>
    </w:p>
    <w:p w14:paraId="24A72F68" w14:textId="42BBACCC" w:rsidR="00222118" w:rsidRPr="00DB039E" w:rsidRDefault="003C4E07"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The simulation was developed in an iterative process of software development</w:t>
      </w:r>
      <w:r w:rsidR="002C7891" w:rsidRPr="00DB039E">
        <w:rPr>
          <w:rFonts w:ascii="Times New Roman" w:hAnsi="Times New Roman" w:cs="Times New Roman"/>
          <w:sz w:val="24"/>
          <w:szCs w:val="24"/>
        </w:rPr>
        <w:t xml:space="preserve"> between clinicians and software developers with experience in virtual world surgical simulation.</w:t>
      </w:r>
      <w:r w:rsidR="002C7891" w:rsidRPr="00DB039E">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Y051bT4xPC9SZWNOdW0+PERpc3BsYXlUZXh0PjxzdHlsZSBmYWNlPSJzdXBlcnNjcmlwdCI+MjEs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</w:fldData>
        </w:fldChar>
      </w:r>
      <w:r w:rsidR="008231A0">
        <w:rPr>
          <w:rFonts w:ascii="Times New Roman" w:hAnsi="Times New Roman" w:cs="Times New Roman"/>
          <w:sz w:val="24"/>
          <w:szCs w:val="24"/>
        </w:rPr>
        <w:instrText xml:space="preserve"> ADDIN EN.CITE </w:instrText>
      </w:r>
      <w:r w:rsidR="008231A0">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Y051bT4xPC9SZWNOdW0+PERpc3BsYXlUZXh0PjxzdHlsZSBmYWNlPSJzdXBlcnNjcmlwdCI+MjEs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</w:fldData>
        </w:fldChar>
      </w:r>
      <w:r w:rsidR="008231A0">
        <w:rPr>
          <w:rFonts w:ascii="Times New Roman" w:hAnsi="Times New Roman" w:cs="Times New Roman"/>
          <w:sz w:val="24"/>
          <w:szCs w:val="24"/>
        </w:rPr>
        <w:instrText xml:space="preserve"> ADDIN EN.CITE.DATA </w:instrText>
      </w:r>
      <w:r w:rsidR="008231A0">
        <w:rPr>
          <w:rFonts w:ascii="Times New Roman" w:hAnsi="Times New Roman" w:cs="Times New Roman"/>
          <w:sz w:val="24"/>
          <w:szCs w:val="24"/>
        </w:rPr>
      </w:r>
      <w:r w:rsidR="008231A0">
        <w:rPr>
          <w:rFonts w:ascii="Times New Roman" w:hAnsi="Times New Roman" w:cs="Times New Roman"/>
          <w:sz w:val="24"/>
          <w:szCs w:val="24"/>
        </w:rPr>
        <w:fldChar w:fldCharType="end"/>
      </w:r>
      <w:r w:rsidR="002C7891" w:rsidRPr="00DB039E">
        <w:rPr>
          <w:rFonts w:ascii="Times New Roman" w:hAnsi="Times New Roman" w:cs="Times New Roman"/>
          <w:sz w:val="24"/>
          <w:szCs w:val="24"/>
        </w:rPr>
        <w:fldChar w:fldCharType="separate"/>
      </w:r>
      <w:hyperlink w:anchor="_ENREF_21" w:tooltip="Cohen, 2013 #1" w:history="1">
        <w:r w:rsidR="008925D8" w:rsidRPr="008231A0">
          <w:rPr>
            <w:rFonts w:ascii="Times New Roman" w:hAnsi="Times New Roman" w:cs="Times New Roman"/>
            <w:noProof/>
            <w:sz w:val="24"/>
            <w:szCs w:val="24"/>
            <w:vertAlign w:val="superscript"/>
          </w:rPr>
          <w:t>21</w:t>
        </w:r>
      </w:hyperlink>
      <w:r w:rsidR="008231A0" w:rsidRPr="008231A0">
        <w:rPr>
          <w:rFonts w:ascii="Times New Roman" w:hAnsi="Times New Roman" w:cs="Times New Roman"/>
          <w:noProof/>
          <w:sz w:val="24"/>
          <w:szCs w:val="24"/>
          <w:vertAlign w:val="superscript"/>
        </w:rPr>
        <w:t>,</w:t>
      </w:r>
      <w:hyperlink w:anchor="_ENREF_22" w:tooltip="Cohen, 2013 #2" w:history="1">
        <w:r w:rsidR="008925D8" w:rsidRPr="008231A0">
          <w:rPr>
            <w:rFonts w:ascii="Times New Roman" w:hAnsi="Times New Roman" w:cs="Times New Roman"/>
            <w:noProof/>
            <w:sz w:val="24"/>
            <w:szCs w:val="24"/>
            <w:vertAlign w:val="superscript"/>
          </w:rPr>
          <w:t>22</w:t>
        </w:r>
      </w:hyperlink>
      <w:r w:rsidR="008231A0" w:rsidRPr="008231A0">
        <w:rPr>
          <w:rFonts w:ascii="Times New Roman" w:hAnsi="Times New Roman" w:cs="Times New Roman"/>
          <w:noProof/>
          <w:sz w:val="24"/>
          <w:szCs w:val="24"/>
          <w:vertAlign w:val="superscript"/>
        </w:rPr>
        <w:t>,</w:t>
      </w:r>
      <w:hyperlink w:anchor="_ENREF_24" w:tooltip="Patel, 2013 #3" w:history="1">
        <w:r w:rsidR="008925D8" w:rsidRPr="008231A0">
          <w:rPr>
            <w:rFonts w:ascii="Times New Roman" w:hAnsi="Times New Roman" w:cs="Times New Roman"/>
            <w:noProof/>
            <w:sz w:val="24"/>
            <w:szCs w:val="24"/>
            <w:vertAlign w:val="superscript"/>
          </w:rPr>
          <w:t>24</w:t>
        </w:r>
      </w:hyperlink>
      <w:r w:rsidR="002C7891" w:rsidRPr="00DB039E">
        <w:rPr>
          <w:rFonts w:ascii="Times New Roman" w:hAnsi="Times New Roman" w:cs="Times New Roman"/>
          <w:sz w:val="24"/>
          <w:szCs w:val="24"/>
        </w:rPr>
        <w:fldChar w:fldCharType="end"/>
      </w:r>
      <w:r w:rsidRPr="00DB039E">
        <w:rPr>
          <w:rFonts w:ascii="Times New Roman" w:hAnsi="Times New Roman" w:cs="Times New Roman"/>
          <w:sz w:val="24"/>
          <w:szCs w:val="24"/>
        </w:rPr>
        <w:t xml:space="preserve">  </w:t>
      </w:r>
      <w:r w:rsidR="00D9071F" w:rsidRPr="00DB039E">
        <w:rPr>
          <w:rFonts w:ascii="Times New Roman" w:hAnsi="Times New Roman" w:cs="Times New Roman"/>
          <w:sz w:val="24"/>
          <w:szCs w:val="24"/>
        </w:rPr>
        <w:t>Use of the</w:t>
      </w:r>
      <w:r w:rsidRPr="00DB039E">
        <w:rPr>
          <w:rFonts w:ascii="Times New Roman" w:hAnsi="Times New Roman" w:cs="Times New Roman"/>
          <w:sz w:val="24"/>
          <w:szCs w:val="24"/>
        </w:rPr>
        <w:t xml:space="preserve"> finalised</w:t>
      </w:r>
      <w:r w:rsidR="00D9071F" w:rsidRPr="00DB039E">
        <w:rPr>
          <w:rFonts w:ascii="Times New Roman" w:hAnsi="Times New Roman" w:cs="Times New Roman"/>
          <w:sz w:val="24"/>
          <w:szCs w:val="24"/>
        </w:rPr>
        <w:t xml:space="preserve"> simulation was </w:t>
      </w:r>
      <w:r w:rsidRPr="00DB039E">
        <w:rPr>
          <w:rFonts w:ascii="Times New Roman" w:hAnsi="Times New Roman" w:cs="Times New Roman"/>
          <w:sz w:val="24"/>
          <w:szCs w:val="24"/>
        </w:rPr>
        <w:t xml:space="preserve">subsequently </w:t>
      </w:r>
      <w:r w:rsidR="00D9071F" w:rsidRPr="00DB039E">
        <w:rPr>
          <w:rFonts w:ascii="Times New Roman" w:hAnsi="Times New Roman" w:cs="Times New Roman"/>
          <w:sz w:val="24"/>
          <w:szCs w:val="24"/>
        </w:rPr>
        <w:t xml:space="preserve">tested in a feasibility and validity trial. </w:t>
      </w:r>
      <w:r w:rsidR="00D466E8" w:rsidRPr="00DB039E">
        <w:rPr>
          <w:rFonts w:ascii="Times New Roman" w:hAnsi="Times New Roman" w:cs="Times New Roman"/>
          <w:sz w:val="24"/>
          <w:szCs w:val="24"/>
        </w:rPr>
        <w:t>T</w:t>
      </w:r>
      <w:r w:rsidR="00D9071F" w:rsidRPr="00DB039E">
        <w:rPr>
          <w:rFonts w:ascii="Times New Roman" w:hAnsi="Times New Roman" w:cs="Times New Roman"/>
          <w:sz w:val="24"/>
          <w:szCs w:val="24"/>
        </w:rPr>
        <w:t>rainees</w:t>
      </w:r>
      <w:r w:rsidR="00D466E8" w:rsidRPr="00DB039E">
        <w:rPr>
          <w:rFonts w:ascii="Times New Roman" w:hAnsi="Times New Roman" w:cs="Times New Roman"/>
          <w:sz w:val="24"/>
          <w:szCs w:val="24"/>
        </w:rPr>
        <w:t xml:space="preserve"> and consultants (attendings)</w:t>
      </w:r>
      <w:r w:rsidR="00D9071F" w:rsidRPr="00DB039E">
        <w:rPr>
          <w:rFonts w:ascii="Times New Roman" w:hAnsi="Times New Roman" w:cs="Times New Roman"/>
          <w:sz w:val="24"/>
          <w:szCs w:val="24"/>
        </w:rPr>
        <w:t xml:space="preserve"> w</w:t>
      </w:r>
      <w:r w:rsidR="00D466E8" w:rsidRPr="00DB039E">
        <w:rPr>
          <w:rFonts w:ascii="Times New Roman" w:hAnsi="Times New Roman" w:cs="Times New Roman"/>
          <w:sz w:val="24"/>
          <w:szCs w:val="24"/>
        </w:rPr>
        <w:t>ere invited to</w:t>
      </w:r>
      <w:r w:rsidR="00110DD8" w:rsidRPr="00DB039E">
        <w:rPr>
          <w:rFonts w:ascii="Times New Roman" w:hAnsi="Times New Roman" w:cs="Times New Roman"/>
          <w:sz w:val="24"/>
          <w:szCs w:val="24"/>
        </w:rPr>
        <w:t xml:space="preserve"> participate and were</w:t>
      </w:r>
      <w:r w:rsidR="00D466E8" w:rsidRPr="00DB039E">
        <w:rPr>
          <w:rFonts w:ascii="Times New Roman" w:hAnsi="Times New Roman" w:cs="Times New Roman"/>
          <w:sz w:val="24"/>
          <w:szCs w:val="24"/>
        </w:rPr>
        <w:t xml:space="preserve"> segregated by training grade</w:t>
      </w:r>
      <w:r w:rsidR="00D9071F" w:rsidRPr="00DB039E">
        <w:rPr>
          <w:rFonts w:ascii="Times New Roman" w:hAnsi="Times New Roman" w:cs="Times New Roman"/>
          <w:sz w:val="24"/>
          <w:szCs w:val="24"/>
        </w:rPr>
        <w:t xml:space="preserve">.  </w:t>
      </w:r>
      <w:r w:rsidR="00D9071F" w:rsidRPr="00225EBC">
        <w:rPr>
          <w:rFonts w:ascii="Times New Roman" w:hAnsi="Times New Roman" w:cs="Times New Roman"/>
          <w:sz w:val="24"/>
          <w:szCs w:val="24"/>
          <w:highlight w:val="yellow"/>
        </w:rPr>
        <w:t>They received</w:t>
      </w:r>
      <w:r w:rsidR="004F4509" w:rsidRPr="00225EBC">
        <w:rPr>
          <w:rFonts w:ascii="Times New Roman" w:hAnsi="Times New Roman" w:cs="Times New Roman"/>
          <w:sz w:val="24"/>
          <w:szCs w:val="24"/>
          <w:highlight w:val="yellow"/>
        </w:rPr>
        <w:t xml:space="preserve"> a </w:t>
      </w:r>
      <w:r w:rsidR="00225EBC" w:rsidRPr="00225EBC">
        <w:rPr>
          <w:rFonts w:ascii="Times New Roman" w:hAnsi="Times New Roman" w:cs="Times New Roman"/>
          <w:sz w:val="24"/>
          <w:szCs w:val="24"/>
          <w:highlight w:val="yellow"/>
        </w:rPr>
        <w:t xml:space="preserve">20-minute </w:t>
      </w:r>
      <w:r w:rsidR="004F4509" w:rsidRPr="00225EBC">
        <w:rPr>
          <w:rFonts w:ascii="Times New Roman" w:hAnsi="Times New Roman" w:cs="Times New Roman"/>
          <w:sz w:val="24"/>
          <w:szCs w:val="24"/>
          <w:highlight w:val="yellow"/>
        </w:rPr>
        <w:t xml:space="preserve">lecture-based </w:t>
      </w:r>
      <w:r w:rsidR="00225EBC" w:rsidRPr="00225EBC">
        <w:rPr>
          <w:rFonts w:ascii="Times New Roman" w:hAnsi="Times New Roman" w:cs="Times New Roman"/>
          <w:sz w:val="24"/>
          <w:szCs w:val="24"/>
          <w:highlight w:val="yellow"/>
        </w:rPr>
        <w:t>orientation</w:t>
      </w:r>
      <w:r w:rsidR="004F4509" w:rsidRPr="00225EBC">
        <w:rPr>
          <w:rFonts w:ascii="Times New Roman" w:hAnsi="Times New Roman" w:cs="Times New Roman"/>
          <w:sz w:val="24"/>
          <w:szCs w:val="24"/>
          <w:highlight w:val="yellow"/>
        </w:rPr>
        <w:t xml:space="preserve"> session </w:t>
      </w:r>
      <w:r w:rsidR="00225EBC" w:rsidRPr="00225EBC">
        <w:rPr>
          <w:rFonts w:ascii="Times New Roman" w:hAnsi="Times New Roman" w:cs="Times New Roman"/>
          <w:sz w:val="24"/>
          <w:szCs w:val="24"/>
          <w:highlight w:val="yellow"/>
        </w:rPr>
        <w:t>outlining the importance of MCI preparedness and how MCI training is conducted, to set the simulation into context.  This did not include specific training on how to manage MCIs or respond to such events.</w:t>
      </w:r>
      <w:r w:rsidR="004F4509" w:rsidRPr="00225EBC">
        <w:rPr>
          <w:rFonts w:ascii="Times New Roman" w:hAnsi="Times New Roman" w:cs="Times New Roman"/>
          <w:sz w:val="24"/>
          <w:szCs w:val="24"/>
          <w:highlight w:val="yellow"/>
        </w:rPr>
        <w:t xml:space="preserve"> i</w:t>
      </w:r>
      <w:r w:rsidR="00222118" w:rsidRPr="00225EBC">
        <w:rPr>
          <w:rFonts w:ascii="Times New Roman" w:hAnsi="Times New Roman" w:cs="Times New Roman"/>
          <w:sz w:val="24"/>
          <w:szCs w:val="24"/>
          <w:highlight w:val="yellow"/>
        </w:rPr>
        <w:t>ntroduction to the simulation.</w:t>
      </w:r>
      <w:r w:rsidR="00225EBC" w:rsidRPr="00225EBC">
        <w:rPr>
          <w:rFonts w:ascii="Times New Roman" w:hAnsi="Times New Roman" w:cs="Times New Roman"/>
          <w:sz w:val="24"/>
          <w:szCs w:val="24"/>
          <w:highlight w:val="yellow"/>
        </w:rPr>
        <w:t xml:space="preserve">  Afterward, a half-hour software and user interface session introduced users to the virtual world and navigation therein.</w:t>
      </w:r>
      <w:r w:rsidR="00222118" w:rsidRPr="00DB039E">
        <w:rPr>
          <w:rFonts w:ascii="Times New Roman" w:hAnsi="Times New Roman" w:cs="Times New Roman"/>
          <w:sz w:val="24"/>
          <w:szCs w:val="24"/>
        </w:rPr>
        <w:t xml:space="preserve"> </w:t>
      </w:r>
    </w:p>
    <w:p w14:paraId="7237A773" w14:textId="7539ECF4" w:rsidR="004F4509" w:rsidRPr="00DB039E" w:rsidRDefault="00222118"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The on-line simulation was played </w:t>
      </w:r>
      <w:r w:rsidR="00E87797" w:rsidRPr="00DB039E">
        <w:rPr>
          <w:rFonts w:ascii="Times New Roman" w:hAnsi="Times New Roman" w:cs="Times New Roman"/>
          <w:sz w:val="24"/>
          <w:szCs w:val="24"/>
        </w:rPr>
        <w:t xml:space="preserve">within a </w:t>
      </w:r>
      <w:r w:rsidR="00136823" w:rsidRPr="00DB039E">
        <w:rPr>
          <w:rFonts w:ascii="Times New Roman" w:hAnsi="Times New Roman" w:cs="Times New Roman"/>
          <w:sz w:val="24"/>
          <w:szCs w:val="24"/>
        </w:rPr>
        <w:t>standard</w:t>
      </w:r>
      <w:r w:rsidRPr="00DB039E">
        <w:rPr>
          <w:rFonts w:ascii="Times New Roman" w:hAnsi="Times New Roman" w:cs="Times New Roman"/>
          <w:sz w:val="24"/>
          <w:szCs w:val="24"/>
        </w:rPr>
        <w:t xml:space="preserve"> internet browser</w:t>
      </w:r>
      <w:r w:rsidR="00136823" w:rsidRPr="00DB039E">
        <w:rPr>
          <w:rFonts w:ascii="Times New Roman" w:hAnsi="Times New Roman" w:cs="Times New Roman"/>
          <w:sz w:val="24"/>
          <w:szCs w:val="24"/>
        </w:rPr>
        <w:t xml:space="preserve"> (Microsoft Explorer 8, Microsoft Corp, Redmont, VA)</w:t>
      </w:r>
      <w:r w:rsidRPr="00DB039E">
        <w:rPr>
          <w:rFonts w:ascii="Times New Roman" w:hAnsi="Times New Roman" w:cs="Times New Roman"/>
          <w:sz w:val="24"/>
          <w:szCs w:val="24"/>
        </w:rPr>
        <w:t>.</w:t>
      </w:r>
      <w:r w:rsidR="00E87797" w:rsidRPr="00DB039E">
        <w:rPr>
          <w:rFonts w:ascii="Times New Roman" w:hAnsi="Times New Roman" w:cs="Times New Roman"/>
          <w:sz w:val="24"/>
          <w:szCs w:val="24"/>
        </w:rPr>
        <w:t xml:space="preserve">  </w:t>
      </w:r>
      <w:r w:rsidR="00D466E8" w:rsidRPr="00DB039E">
        <w:rPr>
          <w:rFonts w:ascii="Times New Roman" w:hAnsi="Times New Roman" w:cs="Times New Roman"/>
          <w:sz w:val="24"/>
          <w:szCs w:val="24"/>
        </w:rPr>
        <w:t>Subjects</w:t>
      </w:r>
      <w:r w:rsidR="00E87797" w:rsidRPr="00DB039E">
        <w:rPr>
          <w:rFonts w:ascii="Times New Roman" w:hAnsi="Times New Roman" w:cs="Times New Roman"/>
          <w:sz w:val="24"/>
          <w:szCs w:val="24"/>
        </w:rPr>
        <w:t xml:space="preserve"> were provided </w:t>
      </w:r>
      <w:r w:rsidR="007A3CDE" w:rsidRPr="00DB039E">
        <w:rPr>
          <w:rFonts w:ascii="Times New Roman" w:hAnsi="Times New Roman" w:cs="Times New Roman"/>
          <w:sz w:val="24"/>
          <w:szCs w:val="24"/>
        </w:rPr>
        <w:t xml:space="preserve">with </w:t>
      </w:r>
      <w:r w:rsidR="00E87797" w:rsidRPr="00DB039E">
        <w:rPr>
          <w:rFonts w:ascii="Times New Roman" w:hAnsi="Times New Roman" w:cs="Times New Roman"/>
          <w:sz w:val="24"/>
          <w:szCs w:val="24"/>
        </w:rPr>
        <w:t>headsets for in-</w:t>
      </w:r>
      <w:r w:rsidR="007A3CDE" w:rsidRPr="00DB039E">
        <w:rPr>
          <w:rFonts w:ascii="Times New Roman" w:hAnsi="Times New Roman" w:cs="Times New Roman"/>
          <w:sz w:val="24"/>
          <w:szCs w:val="24"/>
        </w:rPr>
        <w:t>world</w:t>
      </w:r>
      <w:r w:rsidR="00E87797" w:rsidRPr="00DB039E">
        <w:rPr>
          <w:rFonts w:ascii="Times New Roman" w:hAnsi="Times New Roman" w:cs="Times New Roman"/>
          <w:sz w:val="24"/>
          <w:szCs w:val="24"/>
        </w:rPr>
        <w:t xml:space="preserve"> communication.</w:t>
      </w:r>
      <w:r w:rsidRPr="00DB039E">
        <w:rPr>
          <w:rFonts w:ascii="Times New Roman" w:hAnsi="Times New Roman" w:cs="Times New Roman"/>
          <w:sz w:val="24"/>
          <w:szCs w:val="24"/>
        </w:rPr>
        <w:t xml:space="preserve"> </w:t>
      </w:r>
      <w:r w:rsidR="004F4509" w:rsidRPr="00DB039E">
        <w:rPr>
          <w:rFonts w:ascii="Times New Roman" w:hAnsi="Times New Roman" w:cs="Times New Roman"/>
          <w:sz w:val="24"/>
          <w:szCs w:val="24"/>
        </w:rPr>
        <w:t xml:space="preserve">Once all </w:t>
      </w:r>
      <w:r w:rsidR="00D466E8" w:rsidRPr="00DB039E">
        <w:rPr>
          <w:rFonts w:ascii="Times New Roman" w:hAnsi="Times New Roman" w:cs="Times New Roman"/>
          <w:sz w:val="24"/>
          <w:szCs w:val="24"/>
        </w:rPr>
        <w:t>subjects</w:t>
      </w:r>
      <w:r w:rsidR="004F4509" w:rsidRPr="00DB039E">
        <w:rPr>
          <w:rFonts w:ascii="Times New Roman" w:hAnsi="Times New Roman" w:cs="Times New Roman"/>
          <w:sz w:val="24"/>
          <w:szCs w:val="24"/>
        </w:rPr>
        <w:t xml:space="preserve"> had demonstrated their ability to use the</w:t>
      </w:r>
      <w:r w:rsidR="00E87797" w:rsidRPr="00DB039E">
        <w:rPr>
          <w:rFonts w:ascii="Times New Roman" w:hAnsi="Times New Roman" w:cs="Times New Roman"/>
          <w:sz w:val="24"/>
          <w:szCs w:val="24"/>
        </w:rPr>
        <w:t xml:space="preserve"> interface, they were played a</w:t>
      </w:r>
      <w:r w:rsidR="004F4509" w:rsidRPr="00DB039E">
        <w:rPr>
          <w:rFonts w:ascii="Times New Roman" w:hAnsi="Times New Roman" w:cs="Times New Roman"/>
          <w:sz w:val="24"/>
          <w:szCs w:val="24"/>
        </w:rPr>
        <w:t xml:space="preserve"> pre-recorded “newscast” video</w:t>
      </w:r>
      <w:r w:rsidR="00E87797" w:rsidRPr="00DB039E">
        <w:rPr>
          <w:rFonts w:ascii="Times New Roman" w:hAnsi="Times New Roman" w:cs="Times New Roman"/>
          <w:sz w:val="24"/>
          <w:szCs w:val="24"/>
        </w:rPr>
        <w:t xml:space="preserve"> clip</w:t>
      </w:r>
      <w:r w:rsidR="004F4509" w:rsidRPr="00DB039E">
        <w:rPr>
          <w:rFonts w:ascii="Times New Roman" w:hAnsi="Times New Roman" w:cs="Times New Roman"/>
          <w:sz w:val="24"/>
          <w:szCs w:val="24"/>
        </w:rPr>
        <w:t xml:space="preserve">, </w:t>
      </w:r>
      <w:r w:rsidR="00D077A8" w:rsidRPr="00DB039E">
        <w:rPr>
          <w:rFonts w:ascii="Times New Roman" w:hAnsi="Times New Roman" w:cs="Times New Roman"/>
          <w:sz w:val="24"/>
          <w:szCs w:val="24"/>
        </w:rPr>
        <w:t xml:space="preserve">setting the context and </w:t>
      </w:r>
      <w:r w:rsidR="004F4509" w:rsidRPr="00DB039E">
        <w:rPr>
          <w:rFonts w:ascii="Times New Roman" w:hAnsi="Times New Roman" w:cs="Times New Roman"/>
          <w:sz w:val="24"/>
          <w:szCs w:val="24"/>
        </w:rPr>
        <w:t xml:space="preserve">announcing </w:t>
      </w:r>
      <w:r w:rsidRPr="00DB039E">
        <w:rPr>
          <w:rFonts w:ascii="Times New Roman" w:hAnsi="Times New Roman" w:cs="Times New Roman"/>
          <w:sz w:val="24"/>
          <w:szCs w:val="24"/>
        </w:rPr>
        <w:t>a</w:t>
      </w:r>
      <w:r w:rsidR="004F4509" w:rsidRPr="00DB039E">
        <w:rPr>
          <w:rFonts w:ascii="Times New Roman" w:hAnsi="Times New Roman" w:cs="Times New Roman"/>
          <w:sz w:val="24"/>
          <w:szCs w:val="24"/>
        </w:rPr>
        <w:t xml:space="preserve"> nearby </w:t>
      </w:r>
      <w:r w:rsidRPr="00DB039E">
        <w:rPr>
          <w:rFonts w:ascii="Times New Roman" w:hAnsi="Times New Roman" w:cs="Times New Roman"/>
          <w:sz w:val="24"/>
          <w:szCs w:val="24"/>
        </w:rPr>
        <w:t>disaster event</w:t>
      </w:r>
      <w:r w:rsidR="004F4509" w:rsidRPr="00DB039E">
        <w:rPr>
          <w:rFonts w:ascii="Times New Roman" w:hAnsi="Times New Roman" w:cs="Times New Roman"/>
          <w:sz w:val="24"/>
          <w:szCs w:val="24"/>
        </w:rPr>
        <w:t xml:space="preserve">.  The simulation was started and arrival of the first casualties </w:t>
      </w:r>
      <w:r w:rsidR="004F4509" w:rsidRPr="00DB039E">
        <w:rPr>
          <w:rFonts w:ascii="Times New Roman" w:hAnsi="Times New Roman" w:cs="Times New Roman"/>
          <w:sz w:val="24"/>
          <w:szCs w:val="24"/>
        </w:rPr>
        <w:lastRenderedPageBreak/>
        <w:t xml:space="preserve">commenced several minutes later. </w:t>
      </w:r>
      <w:r w:rsidR="00C1375E" w:rsidRPr="00DB039E">
        <w:rPr>
          <w:rFonts w:ascii="Times New Roman" w:hAnsi="Times New Roman" w:cs="Times New Roman"/>
          <w:sz w:val="24"/>
          <w:szCs w:val="24"/>
        </w:rPr>
        <w:t xml:space="preserve">The simulation continued until all scripted patients had arrived, been </w:t>
      </w:r>
      <w:r w:rsidR="00B30EEF" w:rsidRPr="00DB039E">
        <w:rPr>
          <w:rFonts w:ascii="Times New Roman" w:hAnsi="Times New Roman" w:cs="Times New Roman"/>
          <w:sz w:val="24"/>
          <w:szCs w:val="24"/>
        </w:rPr>
        <w:t>assessed</w:t>
      </w:r>
      <w:r w:rsidR="00C1375E" w:rsidRPr="00DB039E">
        <w:rPr>
          <w:rFonts w:ascii="Times New Roman" w:hAnsi="Times New Roman" w:cs="Times New Roman"/>
          <w:sz w:val="24"/>
          <w:szCs w:val="24"/>
        </w:rPr>
        <w:t xml:space="preserve">, and appropriately treated.  </w:t>
      </w:r>
    </w:p>
    <w:p w14:paraId="5C1FD97E" w14:textId="77777777" w:rsidR="00D466E8" w:rsidRPr="00DB039E" w:rsidRDefault="00713A72"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Assessment metrics</w:t>
      </w:r>
    </w:p>
    <w:p w14:paraId="4CE79435" w14:textId="4A445516" w:rsidR="00DA2F1E" w:rsidRPr="00DB039E" w:rsidRDefault="00D466E8"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All in-worl</w:t>
      </w:r>
      <w:r w:rsidR="00DA2F1E" w:rsidRPr="00DB039E">
        <w:rPr>
          <w:rFonts w:ascii="Times New Roman" w:hAnsi="Times New Roman" w:cs="Times New Roman"/>
          <w:sz w:val="24"/>
          <w:szCs w:val="24"/>
        </w:rPr>
        <w:t xml:space="preserve">d actions </w:t>
      </w:r>
      <w:r w:rsidR="00713A72" w:rsidRPr="00DB039E">
        <w:rPr>
          <w:rFonts w:ascii="Times New Roman" w:hAnsi="Times New Roman" w:cs="Times New Roman"/>
          <w:sz w:val="24"/>
          <w:szCs w:val="24"/>
        </w:rPr>
        <w:t>are</w:t>
      </w:r>
      <w:r w:rsidR="00DA2F1E" w:rsidRPr="00DB039E">
        <w:rPr>
          <w:rFonts w:ascii="Times New Roman" w:hAnsi="Times New Roman" w:cs="Times New Roman"/>
          <w:sz w:val="24"/>
          <w:szCs w:val="24"/>
        </w:rPr>
        <w:t xml:space="preserve"> recorded </w:t>
      </w:r>
      <w:r w:rsidRPr="00DB039E">
        <w:rPr>
          <w:rFonts w:ascii="Times New Roman" w:hAnsi="Times New Roman" w:cs="Times New Roman"/>
          <w:sz w:val="24"/>
          <w:szCs w:val="24"/>
        </w:rPr>
        <w:t>by a background software script and saved at the en</w:t>
      </w:r>
      <w:r w:rsidR="00DA2F1E" w:rsidRPr="00DB039E">
        <w:rPr>
          <w:rFonts w:ascii="Times New Roman" w:hAnsi="Times New Roman" w:cs="Times New Roman"/>
          <w:sz w:val="24"/>
          <w:szCs w:val="24"/>
        </w:rPr>
        <w:t xml:space="preserve">d of the simulation.  </w:t>
      </w:r>
      <w:r w:rsidR="00713A72" w:rsidRPr="00DB039E">
        <w:rPr>
          <w:rFonts w:ascii="Times New Roman" w:hAnsi="Times New Roman" w:cs="Times New Roman"/>
          <w:sz w:val="24"/>
          <w:szCs w:val="24"/>
        </w:rPr>
        <w:t xml:space="preserve">Overall </w:t>
      </w:r>
      <w:r w:rsidR="00DA2F1E" w:rsidRPr="00DB039E">
        <w:rPr>
          <w:rFonts w:ascii="Times New Roman" w:hAnsi="Times New Roman" w:cs="Times New Roman"/>
          <w:sz w:val="24"/>
          <w:szCs w:val="24"/>
        </w:rPr>
        <w:t xml:space="preserve">performance was </w:t>
      </w:r>
      <w:r w:rsidR="00713A72" w:rsidRPr="00DB039E">
        <w:rPr>
          <w:rFonts w:ascii="Times New Roman" w:hAnsi="Times New Roman" w:cs="Times New Roman"/>
          <w:sz w:val="24"/>
          <w:szCs w:val="24"/>
        </w:rPr>
        <w:t>assessed by</w:t>
      </w:r>
      <w:r w:rsidR="00DA2F1E" w:rsidRPr="00DB039E">
        <w:rPr>
          <w:rFonts w:ascii="Times New Roman" w:hAnsi="Times New Roman" w:cs="Times New Roman"/>
          <w:sz w:val="24"/>
          <w:szCs w:val="24"/>
        </w:rPr>
        <w:t xml:space="preserve"> </w:t>
      </w:r>
      <w:r w:rsidR="00713A72" w:rsidRPr="00DB039E">
        <w:rPr>
          <w:rFonts w:ascii="Times New Roman" w:hAnsi="Times New Roman" w:cs="Times New Roman"/>
          <w:sz w:val="24"/>
          <w:szCs w:val="24"/>
        </w:rPr>
        <w:t>analyzing patient transfer decisions, and the time taken to complete patient assessment and transfer</w:t>
      </w:r>
      <w:r w:rsidR="00DA2F1E" w:rsidRPr="00DB039E">
        <w:rPr>
          <w:rFonts w:ascii="Times New Roman" w:hAnsi="Times New Roman" w:cs="Times New Roman"/>
          <w:sz w:val="24"/>
          <w:szCs w:val="24"/>
        </w:rPr>
        <w:t>.</w:t>
      </w:r>
      <w:r w:rsidR="00713A72" w:rsidRPr="00DB039E">
        <w:rPr>
          <w:rFonts w:ascii="Times New Roman" w:hAnsi="Times New Roman" w:cs="Times New Roman"/>
          <w:sz w:val="24"/>
          <w:szCs w:val="24"/>
        </w:rPr>
        <w:t xml:space="preserve">  </w:t>
      </w:r>
      <w:r w:rsidR="00C879E3" w:rsidRPr="00DB039E">
        <w:rPr>
          <w:rFonts w:ascii="Times New Roman" w:hAnsi="Times New Roman" w:cs="Times New Roman"/>
          <w:sz w:val="24"/>
          <w:szCs w:val="24"/>
        </w:rPr>
        <w:t>Risk events</w:t>
      </w:r>
      <w:r w:rsidR="00B500D4" w:rsidRPr="00DB039E">
        <w:rPr>
          <w:rFonts w:ascii="Times New Roman" w:hAnsi="Times New Roman" w:cs="Times New Roman"/>
          <w:sz w:val="24"/>
          <w:szCs w:val="24"/>
        </w:rPr>
        <w:t xml:space="preserve"> were defined as patient transfers to an inappropriate clinical area.</w:t>
      </w:r>
    </w:p>
    <w:p w14:paraId="70A8B850" w14:textId="47F6B422" w:rsidR="00A65D14" w:rsidRPr="00DB039E" w:rsidRDefault="00DA2F1E"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Individual</w:t>
      </w:r>
      <w:r w:rsidR="00B500D4" w:rsidRPr="00DB039E">
        <w:rPr>
          <w:rFonts w:ascii="Times New Roman" w:hAnsi="Times New Roman" w:cs="Times New Roman"/>
          <w:sz w:val="24"/>
          <w:szCs w:val="24"/>
        </w:rPr>
        <w:t xml:space="preserve"> subject</w:t>
      </w:r>
      <w:r w:rsidRPr="00DB039E">
        <w:rPr>
          <w:rFonts w:ascii="Times New Roman" w:hAnsi="Times New Roman" w:cs="Times New Roman"/>
          <w:sz w:val="24"/>
          <w:szCs w:val="24"/>
        </w:rPr>
        <w:t xml:space="preserve"> </w:t>
      </w:r>
      <w:r w:rsidR="0048471B" w:rsidRPr="00DB039E">
        <w:rPr>
          <w:rFonts w:ascii="Times New Roman" w:hAnsi="Times New Roman" w:cs="Times New Roman"/>
          <w:sz w:val="24"/>
          <w:szCs w:val="24"/>
        </w:rPr>
        <w:t xml:space="preserve">technical skills performance was graded on a 1-5 Likert scale across a </w:t>
      </w:r>
      <w:r w:rsidR="00A65D14" w:rsidRPr="00DB039E">
        <w:rPr>
          <w:rFonts w:ascii="Times New Roman" w:hAnsi="Times New Roman" w:cs="Times New Roman"/>
          <w:sz w:val="24"/>
          <w:szCs w:val="24"/>
        </w:rPr>
        <w:t>range of critical</w:t>
      </w:r>
      <w:r w:rsidR="0048471B" w:rsidRPr="00DB039E">
        <w:rPr>
          <w:rFonts w:ascii="Times New Roman" w:hAnsi="Times New Roman" w:cs="Times New Roman"/>
          <w:sz w:val="24"/>
          <w:szCs w:val="24"/>
        </w:rPr>
        <w:t xml:space="preserve"> behaviours and tasks</w:t>
      </w:r>
      <w:r w:rsidR="00A65D14" w:rsidRPr="00DB039E">
        <w:rPr>
          <w:rFonts w:ascii="Times New Roman" w:hAnsi="Times New Roman" w:cs="Times New Roman"/>
          <w:sz w:val="24"/>
          <w:szCs w:val="24"/>
        </w:rPr>
        <w:t>, as defined by a regional disaster planning expert panel</w:t>
      </w:r>
      <w:r w:rsidRPr="00DB039E">
        <w:rPr>
          <w:rFonts w:ascii="Times New Roman" w:hAnsi="Times New Roman" w:cs="Times New Roman"/>
          <w:sz w:val="24"/>
          <w:szCs w:val="24"/>
        </w:rPr>
        <w:t>.</w:t>
      </w:r>
      <w:r w:rsidR="00A65D14" w:rsidRPr="00DB039E">
        <w:rPr>
          <w:rFonts w:ascii="Times New Roman" w:hAnsi="Times New Roman" w:cs="Times New Roman"/>
          <w:sz w:val="24"/>
          <w:szCs w:val="24"/>
        </w:rPr>
        <w:t xml:space="preserve"> Detail and reliability of this rating system has been previously described.</w:t>
      </w:r>
      <w:hyperlink w:anchor="_ENREF_21" w:tooltip="Cohen, 2013 #1"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&lt;EndNote&gt;&lt;Cite&gt;&lt;Author&gt;Cohen&lt;/Author&gt;&lt;Year&gt;2013&lt;/Year&gt;&lt;RecNum&gt;1&lt;/RecNum&gt;&lt;DisplayText&gt;&lt;style face="superscript"&gt;21&lt;/style&gt;&lt;/DisplayText&gt;&lt;record&gt;&lt;rec-number&gt;1&lt;/rec-number&gt;&lt;foreign-keys&gt;&lt;key app="EN" db-id="pf99pfrwtzzvvcefzw6xvssltwredra9f5xd"&gt;1&lt;/key&gt;&lt;/foreign-keys&gt;&lt;ref-type name="Journal Article"&gt;17&lt;/ref-type&gt;&lt;contributors&gt;&lt;authors&gt;&lt;author&gt;Cohen, Daniel&lt;/author&gt;&lt;author&gt;Sevdalis, Nick&lt;/author&gt;&lt;author&gt;Patel, Vishal&lt;/author&gt;&lt;author&gt;Taylor, Michael&lt;/author&gt;&lt;author&gt;Lee, Henry&lt;/author&gt;&lt;author&gt;Vokes, Mick&lt;/author&gt;&lt;author&gt;Heys, Mick&lt;/author&gt;&lt;author&gt;Taylor, David&lt;/author&gt;&lt;author&gt;Batrick, Nicola&lt;/author&gt;&lt;author&gt;Darzi, Ara&lt;/author&gt;&lt;/authors&gt;&lt;/contributors&gt;&lt;titles&gt;&lt;title&gt;Tactical and operational response to major incidents: Feasibility and reliability of skills assessment using novel virtual environments&lt;/title&gt;&lt;secondary-title&gt;Resuscitation&lt;/secondary-title&gt;&lt;/titles&gt;&lt;periodical&gt;&lt;full-title&gt;Resuscitation&lt;/full-title&gt;&lt;/periodical&gt;&lt;pages&gt;992-998&lt;/pages&gt;&lt;volume&gt;84&lt;/volume&gt;&lt;number&gt;7&lt;/number&gt;&lt;dates&gt;&lt;year&gt;2013&lt;/year&gt;&lt;pub-dates&gt;&lt;date&gt;Jul 01&lt;/date&gt;&lt;/pub-dates&gt;&lt;/dates&gt;&lt;publisher&gt;European Resuscitation Council, American Heart Association, Inc., and International Liaison Committee on Resuscitation.~Published by Elsevier Ireland Ltd&lt;/publisher&gt;&lt;label&gt;r00351&lt;/label&gt;&lt;urls&gt;&lt;related-urls&gt;&lt;url&gt;http://dx.doi.org/10.1016/j.resuscitation.2012.12.011&lt;/url&gt;&lt;/related-urls&gt;&lt;pdf-urls&gt;&lt;url&gt;file://localhost/Users/Philip/Library/Application%20Support/Papers2/Articles/2013/Cohen/Resuscitation%202013%20Cohen.pdf&lt;/url&gt;&lt;/pdf-urls&gt;&lt;/urls&gt;&lt;custom3&gt;papers2://publication/uuid/8CDADD43-BDFD-4A26-9497-A7C902F69C8B&lt;/custom3&gt;&lt;electronic-resource-num&gt;10.1016/j.resuscitation.2012.12.011&lt;/electronic-resource-num&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21</w:t>
        </w:r>
        <w:r w:rsidR="008925D8" w:rsidRPr="00DB039E">
          <w:rPr>
            <w:rFonts w:ascii="Times New Roman" w:hAnsi="Times New Roman" w:cs="Times New Roman"/>
            <w:sz w:val="24"/>
            <w:szCs w:val="24"/>
          </w:rPr>
          <w:fldChar w:fldCharType="end"/>
        </w:r>
      </w:hyperlink>
      <w:r w:rsidRPr="00DB039E">
        <w:rPr>
          <w:rFonts w:ascii="Times New Roman" w:hAnsi="Times New Roman" w:cs="Times New Roman"/>
          <w:sz w:val="24"/>
          <w:szCs w:val="24"/>
        </w:rPr>
        <w:t xml:space="preserve">  </w:t>
      </w:r>
      <w:r w:rsidR="003D2B70" w:rsidRPr="00DB039E">
        <w:rPr>
          <w:rFonts w:ascii="Times New Roman" w:hAnsi="Times New Roman" w:cs="Times New Roman"/>
          <w:sz w:val="24"/>
          <w:szCs w:val="24"/>
        </w:rPr>
        <w:t xml:space="preserve">Rated criteria include, for example, transfer of patients to ensure availability of beds in the designated acute receiving ward, or obtaining up-to-date information on expected incoming casualties.  </w:t>
      </w:r>
    </w:p>
    <w:p w14:paraId="6B2DA27F" w14:textId="005A9922" w:rsidR="0008507A" w:rsidRPr="00DB039E" w:rsidRDefault="00DA2F1E"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Non-technical skills performance was scored based on the</w:t>
      </w:r>
      <w:r w:rsidR="003D2B70" w:rsidRPr="00DB039E">
        <w:rPr>
          <w:rFonts w:ascii="Times New Roman" w:hAnsi="Times New Roman" w:cs="Times New Roman"/>
          <w:sz w:val="24"/>
          <w:szCs w:val="24"/>
        </w:rPr>
        <w:t xml:space="preserve"> validated</w:t>
      </w:r>
      <w:r w:rsidRPr="00DB039E">
        <w:rPr>
          <w:rFonts w:ascii="Times New Roman" w:hAnsi="Times New Roman" w:cs="Times New Roman"/>
          <w:sz w:val="24"/>
          <w:szCs w:val="24"/>
        </w:rPr>
        <w:t xml:space="preserve"> T-NOTECHS score.</w:t>
      </w:r>
      <w:hyperlink w:anchor="_ENREF_26" w:tooltip="Steinemann, 2012 #1994"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&lt;EndNote&gt;&lt;Cite&gt;&lt;Author&gt;Steinemann&lt;/Author&gt;&lt;Year&gt;2012&lt;/Year&gt;&lt;RecNum&gt;1994&lt;/RecNum&gt;&lt;DisplayText&gt;&lt;style face="superscript"&gt;26&lt;/style&gt;&lt;/DisplayText&gt;&lt;record&gt;&lt;rec-number&gt;1994&lt;/rec-number&gt;&lt;foreign-keys&gt;&lt;key app="EN" db-id="sfes5ve0rwwftpex5ebvspd9ep2200xefafr" timestamp="1325798972"&gt;1994&lt;/key&gt;&lt;/foreign-keys&gt;&lt;ref-type name="Journal Article"&gt;17&lt;/ref-type&gt;&lt;contributors&gt;&lt;authors&gt;&lt;author&gt;Steinemann, S.&lt;/author&gt;&lt;author&gt;Berg, B.&lt;/author&gt;&lt;author&gt;Ditullio, A.&lt;/author&gt;&lt;author&gt;Skinner, A.&lt;/author&gt;&lt;author&gt;Terada, K.&lt;/author&gt;&lt;author&gt;Anzelon, K.&lt;/author&gt;&lt;author&gt;Ho, H. C.&lt;/author&gt;&lt;/authors&gt;&lt;/contributors&gt;&lt;auth-address&gt;University of Hawaii, Department of Surgery, Honolulu, HI, USA; The Queen&amp;apos;s Medical Center, Honolulu, HI, USA.&lt;/auth-address&gt;&lt;titles&gt;&lt;title&gt;Assessing teamwork in the trauma bay: introduction of a modified &amp;quot;NOTECHS&amp;quot; scale for trauma&lt;/title&gt;&lt;secondary-title&gt;Am J Surg&lt;/secondary-title&gt;&lt;alt-title&gt;American journal of surgery&lt;/alt-title&gt;&lt;/titles&gt;&lt;periodical&gt;&lt;full-title&gt;Am J Surg&lt;/full-title&gt;&lt;/periodical&gt;&lt;pages&gt;69-75&lt;/pages&gt;&lt;volume&gt;203&lt;/volume&gt;&lt;number&gt;1&lt;/number&gt;&lt;edition&gt;2011/12/17&lt;/edition&gt;&lt;dates&gt;&lt;year&gt;2012&lt;/year&gt;&lt;pub-dates&gt;&lt;date&gt;Jan&lt;/date&gt;&lt;/pub-dates&gt;&lt;/dates&gt;&lt;isbn&gt;1879-1883 (Electronic)&amp;#xD;0002-9610 (Linking)&lt;/isbn&gt;&lt;accession-num&gt;22172484&lt;/accession-num&gt;&lt;urls&gt;&lt;related-urls&gt;&lt;url&gt;http://www.ncbi.nlm.nih.gov/pubmed/22172484&lt;/url&gt;&lt;/related-urls&gt;&lt;/urls&gt;&lt;electronic-resource-num&gt;10.1016/j.amjsurg.2011.08.004&lt;/electronic-resource-num&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26</w:t>
        </w:r>
        <w:r w:rsidR="008925D8" w:rsidRPr="00DB039E">
          <w:rPr>
            <w:rFonts w:ascii="Times New Roman" w:hAnsi="Times New Roman" w:cs="Times New Roman"/>
            <w:sz w:val="24"/>
            <w:szCs w:val="24"/>
          </w:rPr>
          <w:fldChar w:fldCharType="end"/>
        </w:r>
      </w:hyperlink>
      <w:r w:rsidR="0008507A" w:rsidRPr="00DB039E">
        <w:rPr>
          <w:rFonts w:ascii="Times New Roman" w:hAnsi="Times New Roman" w:cs="Times New Roman"/>
          <w:sz w:val="24"/>
          <w:szCs w:val="24"/>
        </w:rPr>
        <w:t xml:space="preserve">  </w:t>
      </w:r>
    </w:p>
    <w:p w14:paraId="50BFDBE5" w14:textId="755986B3" w:rsidR="00D466E8" w:rsidRPr="00DB039E" w:rsidRDefault="0008507A"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All subjects were observed by </w:t>
      </w:r>
      <w:r w:rsidR="00E46B61" w:rsidRPr="00DB039E">
        <w:rPr>
          <w:rFonts w:ascii="Times New Roman" w:hAnsi="Times New Roman" w:cs="Times New Roman"/>
          <w:sz w:val="24"/>
          <w:szCs w:val="24"/>
        </w:rPr>
        <w:t>three</w:t>
      </w:r>
      <w:r w:rsidRPr="00DB039E">
        <w:rPr>
          <w:rFonts w:ascii="Times New Roman" w:hAnsi="Times New Roman" w:cs="Times New Roman"/>
          <w:sz w:val="24"/>
          <w:szCs w:val="24"/>
        </w:rPr>
        <w:t xml:space="preserve"> independent</w:t>
      </w:r>
      <w:r w:rsidR="00A65D14" w:rsidRPr="00DB039E">
        <w:rPr>
          <w:rFonts w:ascii="Times New Roman" w:hAnsi="Times New Roman" w:cs="Times New Roman"/>
          <w:sz w:val="24"/>
          <w:szCs w:val="24"/>
        </w:rPr>
        <w:t xml:space="preserve"> clinician</w:t>
      </w:r>
      <w:r w:rsidRPr="00DB039E">
        <w:rPr>
          <w:rFonts w:ascii="Times New Roman" w:hAnsi="Times New Roman" w:cs="Times New Roman"/>
          <w:sz w:val="24"/>
          <w:szCs w:val="24"/>
        </w:rPr>
        <w:t xml:space="preserve"> observers </w:t>
      </w:r>
      <w:r w:rsidR="00A65D14" w:rsidRPr="00DB039E">
        <w:rPr>
          <w:rFonts w:ascii="Times New Roman" w:hAnsi="Times New Roman" w:cs="Times New Roman"/>
          <w:sz w:val="24"/>
          <w:szCs w:val="24"/>
        </w:rPr>
        <w:t xml:space="preserve">with expertise in skills assessment and </w:t>
      </w:r>
      <w:r w:rsidR="00E46B61" w:rsidRPr="00DB039E">
        <w:rPr>
          <w:rFonts w:ascii="Times New Roman" w:hAnsi="Times New Roman" w:cs="Times New Roman"/>
          <w:sz w:val="24"/>
          <w:szCs w:val="24"/>
        </w:rPr>
        <w:t>emergency medicine</w:t>
      </w:r>
      <w:r w:rsidR="00A65D14" w:rsidRPr="00DB039E">
        <w:rPr>
          <w:rFonts w:ascii="Times New Roman" w:hAnsi="Times New Roman" w:cs="Times New Roman"/>
          <w:sz w:val="24"/>
          <w:szCs w:val="24"/>
        </w:rPr>
        <w:t xml:space="preserve"> / </w:t>
      </w:r>
      <w:r w:rsidR="00E46B61" w:rsidRPr="00DB039E">
        <w:rPr>
          <w:rFonts w:ascii="Times New Roman" w:hAnsi="Times New Roman" w:cs="Times New Roman"/>
          <w:sz w:val="24"/>
          <w:szCs w:val="24"/>
        </w:rPr>
        <w:t>disaster</w:t>
      </w:r>
      <w:r w:rsidR="00A65D14" w:rsidRPr="00DB039E">
        <w:rPr>
          <w:rFonts w:ascii="Times New Roman" w:hAnsi="Times New Roman" w:cs="Times New Roman"/>
          <w:sz w:val="24"/>
          <w:szCs w:val="24"/>
        </w:rPr>
        <w:t xml:space="preserve"> planning</w:t>
      </w:r>
      <w:r w:rsidRPr="00DB039E">
        <w:rPr>
          <w:rFonts w:ascii="Times New Roman" w:hAnsi="Times New Roman" w:cs="Times New Roman"/>
          <w:sz w:val="24"/>
          <w:szCs w:val="24"/>
        </w:rPr>
        <w:t>.  Inter-rater reliability for all scores was calculated using Cronbach’s alpha in IBM SPSS Stat</w:t>
      </w:r>
      <w:r w:rsidR="00AA34EC">
        <w:rPr>
          <w:rFonts w:ascii="Times New Roman" w:hAnsi="Times New Roman" w:cs="Times New Roman"/>
          <w:sz w:val="24"/>
          <w:szCs w:val="24"/>
        </w:rPr>
        <w:t>istics 20 (IBM Corp, Armonk, NY</w:t>
      </w:r>
      <w:r w:rsidRPr="00DB039E">
        <w:rPr>
          <w:rFonts w:ascii="Times New Roman" w:hAnsi="Times New Roman" w:cs="Times New Roman"/>
          <w:sz w:val="24"/>
          <w:szCs w:val="24"/>
        </w:rPr>
        <w:t>)</w:t>
      </w:r>
      <w:r w:rsidR="00EC7759" w:rsidRPr="00DB039E">
        <w:rPr>
          <w:rFonts w:ascii="Times New Roman" w:hAnsi="Times New Roman" w:cs="Times New Roman"/>
          <w:sz w:val="24"/>
          <w:szCs w:val="24"/>
        </w:rPr>
        <w:t>, and the mean scores used in final analysis</w:t>
      </w:r>
      <w:r w:rsidRPr="00DB039E">
        <w:rPr>
          <w:rFonts w:ascii="Times New Roman" w:hAnsi="Times New Roman" w:cs="Times New Roman"/>
          <w:sz w:val="24"/>
          <w:szCs w:val="24"/>
        </w:rPr>
        <w:t>.</w:t>
      </w:r>
      <w:r w:rsidR="00B500D4" w:rsidRPr="00DB039E">
        <w:rPr>
          <w:rFonts w:ascii="Times New Roman" w:hAnsi="Times New Roman" w:cs="Times New Roman"/>
          <w:sz w:val="24"/>
          <w:szCs w:val="24"/>
        </w:rPr>
        <w:t xml:space="preserve">  </w:t>
      </w:r>
      <w:r w:rsidR="00EC7759" w:rsidRPr="00DB039E">
        <w:rPr>
          <w:rFonts w:ascii="Times New Roman" w:hAnsi="Times New Roman" w:cs="Times New Roman"/>
          <w:sz w:val="24"/>
          <w:szCs w:val="24"/>
        </w:rPr>
        <w:t>Sc</w:t>
      </w:r>
      <w:r w:rsidR="00B500D4" w:rsidRPr="00DB039E">
        <w:rPr>
          <w:rFonts w:ascii="Times New Roman" w:hAnsi="Times New Roman" w:cs="Times New Roman"/>
          <w:sz w:val="24"/>
          <w:szCs w:val="24"/>
        </w:rPr>
        <w:t xml:space="preserve">ores were compared across groups using </w:t>
      </w:r>
      <w:r w:rsidR="00AA34EC">
        <w:rPr>
          <w:rFonts w:ascii="Times New Roman" w:hAnsi="Times New Roman" w:cs="Times New Roman"/>
          <w:sz w:val="24"/>
          <w:szCs w:val="24"/>
        </w:rPr>
        <w:t>appropriate statistical tests, to determine the simulation’s capacity to differentiate between experts and novices (construct validity)</w:t>
      </w:r>
      <w:r w:rsidR="003D2B70" w:rsidRPr="00DB039E">
        <w:rPr>
          <w:rFonts w:ascii="Times New Roman" w:hAnsi="Times New Roman" w:cs="Times New Roman"/>
          <w:sz w:val="24"/>
          <w:szCs w:val="24"/>
        </w:rPr>
        <w:t>.</w:t>
      </w:r>
    </w:p>
    <w:p w14:paraId="6B63C079" w14:textId="77777777" w:rsidR="00463CF6" w:rsidRPr="00DB039E" w:rsidRDefault="00275D4A"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F</w:t>
      </w:r>
      <w:r w:rsidR="00B500D4" w:rsidRPr="00DB039E">
        <w:rPr>
          <w:rFonts w:ascii="Times New Roman" w:hAnsi="Times New Roman" w:cs="Times New Roman"/>
          <w:i/>
          <w:sz w:val="24"/>
          <w:szCs w:val="24"/>
        </w:rPr>
        <w:t>ace validation</w:t>
      </w:r>
    </w:p>
    <w:p w14:paraId="6CDBCB74" w14:textId="0C786E10" w:rsidR="00E87797" w:rsidRPr="00DB039E" w:rsidRDefault="00E87797"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Following scenario completion, </w:t>
      </w:r>
      <w:r w:rsidR="0008507A" w:rsidRPr="00DB039E">
        <w:rPr>
          <w:rFonts w:ascii="Times New Roman" w:hAnsi="Times New Roman" w:cs="Times New Roman"/>
          <w:sz w:val="24"/>
          <w:szCs w:val="24"/>
        </w:rPr>
        <w:t>subjects</w:t>
      </w:r>
      <w:r w:rsidRPr="00DB039E">
        <w:rPr>
          <w:rFonts w:ascii="Times New Roman" w:hAnsi="Times New Roman" w:cs="Times New Roman"/>
          <w:sz w:val="24"/>
          <w:szCs w:val="24"/>
        </w:rPr>
        <w:t xml:space="preserve"> filled in a feedback and validity questionnaire</w:t>
      </w:r>
      <w:r w:rsidR="00A664C8" w:rsidRPr="00DB039E">
        <w:rPr>
          <w:rFonts w:ascii="Times New Roman" w:hAnsi="Times New Roman" w:cs="Times New Roman"/>
          <w:sz w:val="24"/>
          <w:szCs w:val="24"/>
        </w:rPr>
        <w:t xml:space="preserve">, with statement responses on a Likert scale of 1 </w:t>
      </w:r>
      <w:r w:rsidR="00D077A8" w:rsidRPr="00DB039E">
        <w:rPr>
          <w:rFonts w:ascii="Times New Roman" w:hAnsi="Times New Roman" w:cs="Times New Roman"/>
          <w:sz w:val="24"/>
          <w:szCs w:val="24"/>
        </w:rPr>
        <w:t xml:space="preserve">(strongly disagree) </w:t>
      </w:r>
      <w:r w:rsidR="00A664C8" w:rsidRPr="00DB039E">
        <w:rPr>
          <w:rFonts w:ascii="Times New Roman" w:hAnsi="Times New Roman" w:cs="Times New Roman"/>
          <w:sz w:val="24"/>
          <w:szCs w:val="24"/>
        </w:rPr>
        <w:t>– 7</w:t>
      </w:r>
      <w:r w:rsidR="00D077A8" w:rsidRPr="00DB039E">
        <w:rPr>
          <w:rFonts w:ascii="Times New Roman" w:hAnsi="Times New Roman" w:cs="Times New Roman"/>
          <w:sz w:val="24"/>
          <w:szCs w:val="24"/>
        </w:rPr>
        <w:t xml:space="preserve"> (strongly agree)</w:t>
      </w:r>
      <w:r w:rsidR="00A664C8" w:rsidRPr="00DB039E">
        <w:rPr>
          <w:rFonts w:ascii="Times New Roman" w:hAnsi="Times New Roman" w:cs="Times New Roman"/>
          <w:sz w:val="24"/>
          <w:szCs w:val="24"/>
        </w:rPr>
        <w:t>.  Responses of 5 or higher were deemed positive.</w:t>
      </w:r>
      <w:r w:rsidR="003E52B4" w:rsidRPr="00DB039E">
        <w:rPr>
          <w:rFonts w:ascii="Times New Roman" w:hAnsi="Times New Roman" w:cs="Times New Roman"/>
          <w:sz w:val="24"/>
          <w:szCs w:val="24"/>
        </w:rPr>
        <w:t xml:space="preserve">  Results were anonymised and summarized using Microsoft E</w:t>
      </w:r>
      <w:r w:rsidR="00E46B61" w:rsidRPr="00DB039E">
        <w:rPr>
          <w:rFonts w:ascii="Times New Roman" w:hAnsi="Times New Roman" w:cs="Times New Roman"/>
          <w:sz w:val="24"/>
          <w:szCs w:val="24"/>
        </w:rPr>
        <w:t>xcel (Microsoft Corp, Redmond, W</w:t>
      </w:r>
      <w:r w:rsidR="003E52B4" w:rsidRPr="00DB039E">
        <w:rPr>
          <w:rFonts w:ascii="Times New Roman" w:hAnsi="Times New Roman" w:cs="Times New Roman"/>
          <w:sz w:val="24"/>
          <w:szCs w:val="24"/>
        </w:rPr>
        <w:t>A, USA).</w:t>
      </w:r>
    </w:p>
    <w:p w14:paraId="28B10F45" w14:textId="1325AB39" w:rsidR="00D9071F" w:rsidRPr="00DB039E" w:rsidRDefault="00D9071F">
      <w:pPr>
        <w:rPr>
          <w:rFonts w:ascii="Times New Roman" w:hAnsi="Times New Roman" w:cs="Times New Roman"/>
          <w:b/>
          <w:sz w:val="24"/>
          <w:szCs w:val="24"/>
        </w:rPr>
      </w:pPr>
    </w:p>
    <w:p w14:paraId="2BA3A0D6" w14:textId="77777777" w:rsidR="00CD33DC" w:rsidRPr="00DB039E" w:rsidRDefault="00CD33DC" w:rsidP="00874B94">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t>Results</w:t>
      </w:r>
    </w:p>
    <w:p w14:paraId="3F5DF241" w14:textId="46F1F381" w:rsidR="0008507A" w:rsidRPr="00DB039E" w:rsidRDefault="006D5517"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A full </w:t>
      </w:r>
      <w:r w:rsidR="00514394" w:rsidRPr="00DB039E">
        <w:rPr>
          <w:rFonts w:ascii="Times New Roman" w:hAnsi="Times New Roman" w:cs="Times New Roman"/>
          <w:sz w:val="24"/>
          <w:szCs w:val="24"/>
        </w:rPr>
        <w:t>mass casualty event</w:t>
      </w:r>
      <w:r w:rsidRPr="00DB039E">
        <w:rPr>
          <w:rFonts w:ascii="Times New Roman" w:hAnsi="Times New Roman" w:cs="Times New Roman"/>
          <w:sz w:val="24"/>
          <w:szCs w:val="24"/>
        </w:rPr>
        <w:t xml:space="preserve"> simulation was designed</w:t>
      </w:r>
      <w:r w:rsidR="0021239B" w:rsidRPr="00DB039E">
        <w:rPr>
          <w:rFonts w:ascii="Times New Roman" w:hAnsi="Times New Roman" w:cs="Times New Roman"/>
          <w:sz w:val="24"/>
          <w:szCs w:val="24"/>
        </w:rPr>
        <w:t xml:space="preserve"> (figure 2)</w:t>
      </w:r>
      <w:r w:rsidRPr="00DB039E">
        <w:rPr>
          <w:rFonts w:ascii="Times New Roman" w:hAnsi="Times New Roman" w:cs="Times New Roman"/>
          <w:sz w:val="24"/>
          <w:szCs w:val="24"/>
        </w:rPr>
        <w:t xml:space="preserve">.  </w:t>
      </w:r>
      <w:r w:rsidR="00D43669" w:rsidRPr="00DB039E">
        <w:rPr>
          <w:rFonts w:ascii="Times New Roman" w:hAnsi="Times New Roman" w:cs="Times New Roman"/>
          <w:sz w:val="24"/>
          <w:szCs w:val="24"/>
        </w:rPr>
        <w:t xml:space="preserve">Fifty-two VPs were created, 34 were pre-existing inpatients and 18 </w:t>
      </w:r>
      <w:r w:rsidR="00514394" w:rsidRPr="00DB039E">
        <w:rPr>
          <w:rFonts w:ascii="Times New Roman" w:hAnsi="Times New Roman" w:cs="Times New Roman"/>
          <w:sz w:val="24"/>
          <w:szCs w:val="24"/>
        </w:rPr>
        <w:t>MCI</w:t>
      </w:r>
      <w:r w:rsidR="00D43669" w:rsidRPr="00DB039E">
        <w:rPr>
          <w:rFonts w:ascii="Times New Roman" w:hAnsi="Times New Roman" w:cs="Times New Roman"/>
          <w:sz w:val="24"/>
          <w:szCs w:val="24"/>
        </w:rPr>
        <w:t xml:space="preserve"> victims.  Of these,</w:t>
      </w:r>
      <w:r w:rsidRPr="00DB039E">
        <w:rPr>
          <w:rFonts w:ascii="Times New Roman" w:hAnsi="Times New Roman" w:cs="Times New Roman"/>
          <w:sz w:val="24"/>
          <w:szCs w:val="24"/>
        </w:rPr>
        <w:t xml:space="preserve"> six </w:t>
      </w:r>
      <w:r w:rsidR="00D43669" w:rsidRPr="00DB039E">
        <w:rPr>
          <w:rFonts w:ascii="Times New Roman" w:hAnsi="Times New Roman" w:cs="Times New Roman"/>
          <w:sz w:val="24"/>
          <w:szCs w:val="24"/>
        </w:rPr>
        <w:t xml:space="preserve">casualties had suffered </w:t>
      </w:r>
      <w:r w:rsidRPr="00DB039E">
        <w:rPr>
          <w:rFonts w:ascii="Times New Roman" w:hAnsi="Times New Roman" w:cs="Times New Roman"/>
          <w:sz w:val="24"/>
          <w:szCs w:val="24"/>
        </w:rPr>
        <w:t>severe injury (</w:t>
      </w:r>
      <w:r w:rsidR="00D43669" w:rsidRPr="00DB039E">
        <w:rPr>
          <w:rFonts w:ascii="Times New Roman" w:hAnsi="Times New Roman" w:cs="Times New Roman"/>
          <w:sz w:val="24"/>
          <w:szCs w:val="24"/>
        </w:rPr>
        <w:t>“</w:t>
      </w:r>
      <w:r w:rsidRPr="00DB039E">
        <w:rPr>
          <w:rFonts w:ascii="Times New Roman" w:hAnsi="Times New Roman" w:cs="Times New Roman"/>
          <w:sz w:val="24"/>
          <w:szCs w:val="24"/>
        </w:rPr>
        <w:t>priority 1</w:t>
      </w:r>
      <w:r w:rsidR="00D43669" w:rsidRPr="00DB039E">
        <w:rPr>
          <w:rFonts w:ascii="Times New Roman" w:hAnsi="Times New Roman" w:cs="Times New Roman"/>
          <w:sz w:val="24"/>
          <w:szCs w:val="24"/>
        </w:rPr>
        <w:t>” patients</w:t>
      </w:r>
      <w:r w:rsidRPr="00DB039E">
        <w:rPr>
          <w:rFonts w:ascii="Times New Roman" w:hAnsi="Times New Roman" w:cs="Times New Roman"/>
          <w:sz w:val="24"/>
          <w:szCs w:val="24"/>
        </w:rPr>
        <w:t xml:space="preserve">, see table 1), the rest </w:t>
      </w:r>
      <w:r w:rsidR="00AA34EC">
        <w:rPr>
          <w:rFonts w:ascii="Times New Roman" w:hAnsi="Times New Roman" w:cs="Times New Roman"/>
          <w:sz w:val="24"/>
          <w:szCs w:val="24"/>
        </w:rPr>
        <w:t>were categorized as</w:t>
      </w:r>
      <w:r w:rsidRPr="00DB039E">
        <w:rPr>
          <w:rFonts w:ascii="Times New Roman" w:hAnsi="Times New Roman" w:cs="Times New Roman"/>
          <w:sz w:val="24"/>
          <w:szCs w:val="24"/>
        </w:rPr>
        <w:t xml:space="preserve"> </w:t>
      </w:r>
      <w:r w:rsidR="00AA34EC">
        <w:rPr>
          <w:rFonts w:ascii="Times New Roman" w:hAnsi="Times New Roman" w:cs="Times New Roman"/>
          <w:sz w:val="24"/>
          <w:szCs w:val="24"/>
        </w:rPr>
        <w:t>“</w:t>
      </w:r>
      <w:r w:rsidRPr="00DB039E">
        <w:rPr>
          <w:rFonts w:ascii="Times New Roman" w:hAnsi="Times New Roman" w:cs="Times New Roman"/>
          <w:sz w:val="24"/>
          <w:szCs w:val="24"/>
        </w:rPr>
        <w:t>priority 2</w:t>
      </w:r>
      <w:r w:rsidR="00AA34EC">
        <w:rPr>
          <w:rFonts w:ascii="Times New Roman" w:hAnsi="Times New Roman" w:cs="Times New Roman"/>
          <w:sz w:val="24"/>
          <w:szCs w:val="24"/>
        </w:rPr>
        <w:t>”</w:t>
      </w:r>
      <w:r w:rsidRPr="00DB039E">
        <w:rPr>
          <w:rFonts w:ascii="Times New Roman" w:hAnsi="Times New Roman" w:cs="Times New Roman"/>
          <w:sz w:val="24"/>
          <w:szCs w:val="24"/>
        </w:rPr>
        <w:t xml:space="preserve"> with injuries including burns, long bone fractures, intra-abdominal injuries, or exacerbations of existing conditions such as ischaemic heart disease or asthma, in reaction to the incident.</w:t>
      </w:r>
      <w:r w:rsidR="00D43669" w:rsidRPr="00DB039E">
        <w:rPr>
          <w:rFonts w:ascii="Times New Roman" w:hAnsi="Times New Roman" w:cs="Times New Roman"/>
          <w:sz w:val="24"/>
          <w:szCs w:val="24"/>
        </w:rPr>
        <w:t xml:space="preserve">  Lower priority patients were not included in this simulation.</w:t>
      </w:r>
    </w:p>
    <w:p w14:paraId="12239084" w14:textId="77777777" w:rsidR="00CA0166" w:rsidRPr="00DB039E" w:rsidRDefault="00CA0166"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Validation trial</w:t>
      </w:r>
    </w:p>
    <w:p w14:paraId="796BD6D1" w14:textId="249FFBEC" w:rsidR="006D5517" w:rsidRPr="00DB039E" w:rsidRDefault="00DD6DCD" w:rsidP="00DD6DCD">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A total of 21 clinicians were recruited, ranging from PGY 2-level junior residents to senior attendings, with backgrounds in military trauma surgery,</w:t>
      </w:r>
      <w:r w:rsidR="002C7891" w:rsidRPr="00DB039E">
        <w:rPr>
          <w:rFonts w:ascii="Times New Roman" w:hAnsi="Times New Roman" w:cs="Times New Roman"/>
          <w:sz w:val="24"/>
          <w:szCs w:val="24"/>
        </w:rPr>
        <w:t xml:space="preserve"> </w:t>
      </w:r>
      <w:r w:rsidRPr="00DB039E">
        <w:rPr>
          <w:rFonts w:ascii="Times New Roman" w:hAnsi="Times New Roman" w:cs="Times New Roman"/>
          <w:sz w:val="24"/>
          <w:szCs w:val="24"/>
        </w:rPr>
        <w:t xml:space="preserve">general surgery, and emergency medicine (see table </w:t>
      </w:r>
      <w:r w:rsidR="00E300C2" w:rsidRPr="00DB039E">
        <w:rPr>
          <w:rFonts w:ascii="Times New Roman" w:hAnsi="Times New Roman" w:cs="Times New Roman"/>
          <w:sz w:val="24"/>
          <w:szCs w:val="24"/>
        </w:rPr>
        <w:t>2</w:t>
      </w:r>
      <w:r w:rsidRPr="00DB039E">
        <w:rPr>
          <w:rFonts w:ascii="Times New Roman" w:hAnsi="Times New Roman" w:cs="Times New Roman"/>
          <w:sz w:val="24"/>
          <w:szCs w:val="24"/>
        </w:rPr>
        <w:t xml:space="preserve">). </w:t>
      </w:r>
      <w:r w:rsidR="00CA0166" w:rsidRPr="00DB039E">
        <w:rPr>
          <w:rFonts w:ascii="Times New Roman" w:hAnsi="Times New Roman" w:cs="Times New Roman"/>
          <w:sz w:val="24"/>
          <w:szCs w:val="24"/>
        </w:rPr>
        <w:t xml:space="preserve"> </w:t>
      </w:r>
      <w:r w:rsidRPr="00DB039E">
        <w:rPr>
          <w:rFonts w:ascii="Times New Roman" w:hAnsi="Times New Roman" w:cs="Times New Roman"/>
          <w:sz w:val="24"/>
          <w:szCs w:val="24"/>
        </w:rPr>
        <w:t>Clinicians were segregated by training grade into three groups</w:t>
      </w:r>
      <w:r w:rsidR="00CA0166" w:rsidRPr="00DB039E">
        <w:rPr>
          <w:rFonts w:ascii="Times New Roman" w:hAnsi="Times New Roman" w:cs="Times New Roman"/>
          <w:sz w:val="24"/>
          <w:szCs w:val="24"/>
        </w:rPr>
        <w:t xml:space="preserve"> – novices / junior residents (n=8), intermediates / residents (n=7), and experts / consultants (attendings) (n=6).  </w:t>
      </w:r>
      <w:r w:rsidR="006109F4">
        <w:rPr>
          <w:rFonts w:ascii="Times New Roman" w:hAnsi="Times New Roman" w:cs="Times New Roman"/>
          <w:sz w:val="24"/>
          <w:szCs w:val="24"/>
        </w:rPr>
        <w:t xml:space="preserve">All had undergone previous ATLS training.  </w:t>
      </w:r>
      <w:r w:rsidR="00D241AB" w:rsidRPr="006109F4">
        <w:rPr>
          <w:rFonts w:ascii="Times New Roman" w:hAnsi="Times New Roman" w:cs="Times New Roman"/>
          <w:sz w:val="24"/>
          <w:szCs w:val="24"/>
          <w:highlight w:val="yellow"/>
        </w:rPr>
        <w:t>Novices were defined as junior residents (PGY 2-3) on rotation in emergency medicine, but without specialist emergency medical training</w:t>
      </w:r>
      <w:r w:rsidR="006109F4" w:rsidRPr="006109F4">
        <w:rPr>
          <w:rFonts w:ascii="Times New Roman" w:hAnsi="Times New Roman" w:cs="Times New Roman"/>
          <w:sz w:val="24"/>
          <w:szCs w:val="24"/>
          <w:highlight w:val="yellow"/>
        </w:rPr>
        <w:t>.  Intermediates were higher specialist trainees</w:t>
      </w:r>
      <w:r w:rsidR="00D241AB" w:rsidRPr="006109F4">
        <w:rPr>
          <w:rFonts w:ascii="Times New Roman" w:hAnsi="Times New Roman" w:cs="Times New Roman"/>
          <w:sz w:val="24"/>
          <w:szCs w:val="24"/>
          <w:highlight w:val="yellow"/>
        </w:rPr>
        <w:t xml:space="preserve"> </w:t>
      </w:r>
      <w:r w:rsidR="006109F4" w:rsidRPr="006109F4">
        <w:rPr>
          <w:rFonts w:ascii="Times New Roman" w:hAnsi="Times New Roman" w:cs="Times New Roman"/>
          <w:sz w:val="24"/>
          <w:szCs w:val="24"/>
          <w:highlight w:val="yellow"/>
        </w:rPr>
        <w:t>in emergency medicine with previous disaster management training.  Experts were consultant (attending)-level specialists in trauma and emergency medicine, with first-hand experience in disaster and MCI management.</w:t>
      </w:r>
      <w:r w:rsidR="00D241AB">
        <w:rPr>
          <w:rFonts w:ascii="Times New Roman" w:hAnsi="Times New Roman" w:cs="Times New Roman"/>
          <w:sz w:val="24"/>
          <w:szCs w:val="24"/>
        </w:rPr>
        <w:t xml:space="preserve"> </w:t>
      </w:r>
      <w:r w:rsidR="006109F4">
        <w:rPr>
          <w:rFonts w:ascii="Times New Roman" w:hAnsi="Times New Roman" w:cs="Times New Roman"/>
          <w:sz w:val="24"/>
          <w:szCs w:val="24"/>
        </w:rPr>
        <w:t xml:space="preserve"> </w:t>
      </w:r>
      <w:r w:rsidR="00CA0166" w:rsidRPr="00DB039E">
        <w:rPr>
          <w:rFonts w:ascii="Times New Roman" w:hAnsi="Times New Roman" w:cs="Times New Roman"/>
          <w:sz w:val="24"/>
          <w:szCs w:val="24"/>
        </w:rPr>
        <w:t>During the first trial with the intermediate group</w:t>
      </w:r>
      <w:r w:rsidRPr="00DB039E">
        <w:rPr>
          <w:rFonts w:ascii="Times New Roman" w:hAnsi="Times New Roman" w:cs="Times New Roman"/>
          <w:sz w:val="24"/>
          <w:szCs w:val="24"/>
        </w:rPr>
        <w:t xml:space="preserve">, a technical failure led to performance metrics not being recorded, </w:t>
      </w:r>
      <w:r w:rsidR="00D077A8" w:rsidRPr="00DB039E">
        <w:rPr>
          <w:rFonts w:ascii="Times New Roman" w:hAnsi="Times New Roman" w:cs="Times New Roman"/>
          <w:sz w:val="24"/>
          <w:szCs w:val="24"/>
        </w:rPr>
        <w:t>so o</w:t>
      </w:r>
      <w:r w:rsidRPr="00DB039E">
        <w:rPr>
          <w:rFonts w:ascii="Times New Roman" w:hAnsi="Times New Roman" w:cs="Times New Roman"/>
          <w:sz w:val="24"/>
          <w:szCs w:val="24"/>
        </w:rPr>
        <w:t xml:space="preserve">nly questionnaire responses from this group </w:t>
      </w:r>
      <w:r w:rsidR="00032F86" w:rsidRPr="00DB039E">
        <w:rPr>
          <w:rFonts w:ascii="Times New Roman" w:hAnsi="Times New Roman" w:cs="Times New Roman"/>
          <w:sz w:val="24"/>
          <w:szCs w:val="24"/>
        </w:rPr>
        <w:t xml:space="preserve">(subsequently treated as a test pilot group) </w:t>
      </w:r>
      <w:r w:rsidRPr="00DB039E">
        <w:rPr>
          <w:rFonts w:ascii="Times New Roman" w:hAnsi="Times New Roman" w:cs="Times New Roman"/>
          <w:sz w:val="24"/>
          <w:szCs w:val="24"/>
        </w:rPr>
        <w:t>were included in the final data</w:t>
      </w:r>
      <w:r w:rsidR="00CA0166" w:rsidRPr="00DB039E">
        <w:rPr>
          <w:rFonts w:ascii="Times New Roman" w:hAnsi="Times New Roman" w:cs="Times New Roman"/>
          <w:sz w:val="24"/>
          <w:szCs w:val="24"/>
        </w:rPr>
        <w:t xml:space="preserve">.  </w:t>
      </w:r>
      <w:r w:rsidR="00032F86" w:rsidRPr="00DB039E">
        <w:rPr>
          <w:rFonts w:ascii="Times New Roman" w:hAnsi="Times New Roman" w:cs="Times New Roman"/>
          <w:sz w:val="24"/>
          <w:szCs w:val="24"/>
        </w:rPr>
        <w:t>Final c</w:t>
      </w:r>
      <w:r w:rsidRPr="00DB039E">
        <w:rPr>
          <w:rFonts w:ascii="Times New Roman" w:hAnsi="Times New Roman" w:cs="Times New Roman"/>
          <w:sz w:val="24"/>
          <w:szCs w:val="24"/>
        </w:rPr>
        <w:t>omparisons</w:t>
      </w:r>
      <w:r w:rsidR="00CA0166" w:rsidRPr="00DB039E">
        <w:rPr>
          <w:rFonts w:ascii="Times New Roman" w:hAnsi="Times New Roman" w:cs="Times New Roman"/>
          <w:sz w:val="24"/>
          <w:szCs w:val="24"/>
        </w:rPr>
        <w:t xml:space="preserve"> were</w:t>
      </w:r>
      <w:r w:rsidRPr="00DB039E">
        <w:rPr>
          <w:rFonts w:ascii="Times New Roman" w:hAnsi="Times New Roman" w:cs="Times New Roman"/>
          <w:sz w:val="24"/>
          <w:szCs w:val="24"/>
        </w:rPr>
        <w:t xml:space="preserve"> carried out between the junior trainee group and the expert </w:t>
      </w:r>
      <w:r w:rsidR="00032F86" w:rsidRPr="00DB039E">
        <w:rPr>
          <w:rFonts w:ascii="Times New Roman" w:hAnsi="Times New Roman" w:cs="Times New Roman"/>
          <w:sz w:val="24"/>
          <w:szCs w:val="24"/>
        </w:rPr>
        <w:t>consultant / attending</w:t>
      </w:r>
      <w:r w:rsidRPr="00DB039E">
        <w:rPr>
          <w:rFonts w:ascii="Times New Roman" w:hAnsi="Times New Roman" w:cs="Times New Roman"/>
          <w:sz w:val="24"/>
          <w:szCs w:val="24"/>
        </w:rPr>
        <w:t xml:space="preserve"> group.</w:t>
      </w:r>
    </w:p>
    <w:p w14:paraId="391CF8FA" w14:textId="77777777" w:rsidR="00A664C8" w:rsidRPr="00DB039E" w:rsidRDefault="00D077A8"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Critical events</w:t>
      </w:r>
    </w:p>
    <w:p w14:paraId="27885BC6" w14:textId="75D0C2E9" w:rsidR="00AE44C4" w:rsidRPr="00DB039E" w:rsidRDefault="00DD6DCD"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lastRenderedPageBreak/>
        <w:t>A</w:t>
      </w:r>
      <w:r w:rsidR="00D077A8" w:rsidRPr="00DB039E">
        <w:rPr>
          <w:rFonts w:ascii="Times New Roman" w:hAnsi="Times New Roman" w:cs="Times New Roman"/>
          <w:sz w:val="24"/>
          <w:szCs w:val="24"/>
        </w:rPr>
        <w:t xml:space="preserve"> total of 14 critical events were recorded, with a</w:t>
      </w:r>
      <w:r w:rsidRPr="00DB039E">
        <w:rPr>
          <w:rFonts w:ascii="Times New Roman" w:hAnsi="Times New Roman" w:cs="Times New Roman"/>
          <w:sz w:val="24"/>
          <w:szCs w:val="24"/>
        </w:rPr>
        <w:t xml:space="preserve"> greater number of risk</w:t>
      </w:r>
      <w:r w:rsidR="00D077A8" w:rsidRPr="00DB039E">
        <w:rPr>
          <w:rFonts w:ascii="Times New Roman" w:hAnsi="Times New Roman" w:cs="Times New Roman"/>
          <w:sz w:val="24"/>
          <w:szCs w:val="24"/>
        </w:rPr>
        <w:t>-</w:t>
      </w:r>
      <w:r w:rsidRPr="00DB039E">
        <w:rPr>
          <w:rFonts w:ascii="Times New Roman" w:hAnsi="Times New Roman" w:cs="Times New Roman"/>
          <w:sz w:val="24"/>
          <w:szCs w:val="24"/>
        </w:rPr>
        <w:t xml:space="preserve"> or critical events identified in the junior group, 11 vs. 3, chi-square test p 0.006.</w:t>
      </w:r>
      <w:r w:rsidR="00C1375E" w:rsidRPr="00DB039E">
        <w:rPr>
          <w:rFonts w:ascii="Times New Roman" w:hAnsi="Times New Roman" w:cs="Times New Roman"/>
          <w:sz w:val="24"/>
          <w:szCs w:val="24"/>
        </w:rPr>
        <w:t xml:space="preserve">  These were related to resource allocation, patient priori</w:t>
      </w:r>
      <w:r w:rsidR="00AA34EC">
        <w:rPr>
          <w:rFonts w:ascii="Times New Roman" w:hAnsi="Times New Roman" w:cs="Times New Roman"/>
          <w:sz w:val="24"/>
          <w:szCs w:val="24"/>
        </w:rPr>
        <w:t>tization, and decision-</w:t>
      </w:r>
      <w:r w:rsidR="00C1375E" w:rsidRPr="00DB039E">
        <w:rPr>
          <w:rFonts w:ascii="Times New Roman" w:hAnsi="Times New Roman" w:cs="Times New Roman"/>
          <w:sz w:val="24"/>
          <w:szCs w:val="24"/>
        </w:rPr>
        <w:t>making.</w:t>
      </w:r>
      <w:r w:rsidR="00AA34EC">
        <w:rPr>
          <w:rFonts w:ascii="Times New Roman" w:hAnsi="Times New Roman" w:cs="Times New Roman"/>
          <w:sz w:val="24"/>
          <w:szCs w:val="24"/>
        </w:rPr>
        <w:t xml:space="preserve">  F</w:t>
      </w:r>
      <w:r w:rsidR="00A664C8" w:rsidRPr="00DB039E">
        <w:rPr>
          <w:rFonts w:ascii="Times New Roman" w:hAnsi="Times New Roman" w:cs="Times New Roman"/>
          <w:sz w:val="24"/>
          <w:szCs w:val="24"/>
        </w:rPr>
        <w:t xml:space="preserve">ailure to assess bed availability or transfer of patients from the ICU, for example, resulted in a shortage of beds with ventilated patients blocking space in the emergency department. </w:t>
      </w:r>
      <w:r w:rsidR="00AA34EC">
        <w:rPr>
          <w:rFonts w:ascii="Times New Roman" w:hAnsi="Times New Roman" w:cs="Times New Roman"/>
          <w:sz w:val="24"/>
          <w:szCs w:val="24"/>
        </w:rPr>
        <w:t xml:space="preserve"> I</w:t>
      </w:r>
      <w:r w:rsidR="00761876" w:rsidRPr="00DB039E">
        <w:rPr>
          <w:rFonts w:ascii="Times New Roman" w:hAnsi="Times New Roman" w:cs="Times New Roman"/>
          <w:sz w:val="24"/>
          <w:szCs w:val="24"/>
        </w:rPr>
        <w:t>n</w:t>
      </w:r>
      <w:r w:rsidR="00A664C8" w:rsidRPr="00DB039E">
        <w:rPr>
          <w:rFonts w:ascii="Times New Roman" w:hAnsi="Times New Roman" w:cs="Times New Roman"/>
          <w:sz w:val="24"/>
          <w:szCs w:val="24"/>
        </w:rPr>
        <w:t>correct communication of patient hospital numbers and clinical details resulted in transfer of several pati</w:t>
      </w:r>
      <w:r w:rsidR="00761876" w:rsidRPr="00DB039E">
        <w:rPr>
          <w:rFonts w:ascii="Times New Roman" w:hAnsi="Times New Roman" w:cs="Times New Roman"/>
          <w:sz w:val="24"/>
          <w:szCs w:val="24"/>
        </w:rPr>
        <w:t xml:space="preserve">ents to the wrong clinical area. </w:t>
      </w:r>
      <w:r w:rsidR="00AE44C4" w:rsidRPr="00DB039E">
        <w:rPr>
          <w:rFonts w:ascii="Times New Roman" w:hAnsi="Times New Roman" w:cs="Times New Roman"/>
          <w:sz w:val="24"/>
          <w:szCs w:val="24"/>
        </w:rPr>
        <w:t xml:space="preserve"> Mean time from patient arrival to disposition was significantly hi</w:t>
      </w:r>
      <w:r w:rsidR="00A82567">
        <w:rPr>
          <w:rFonts w:ascii="Times New Roman" w:hAnsi="Times New Roman" w:cs="Times New Roman"/>
          <w:sz w:val="24"/>
          <w:szCs w:val="24"/>
        </w:rPr>
        <w:t>gher in the junior group, 560±</w:t>
      </w:r>
      <w:r w:rsidR="00AE44C4" w:rsidRPr="00DB039E">
        <w:rPr>
          <w:rFonts w:ascii="Times New Roman" w:hAnsi="Times New Roman" w:cs="Times New Roman"/>
          <w:sz w:val="24"/>
          <w:szCs w:val="24"/>
        </w:rPr>
        <w:t xml:space="preserve">299 </w:t>
      </w:r>
      <w:r w:rsidR="00E46B61" w:rsidRPr="00DB039E">
        <w:rPr>
          <w:rFonts w:ascii="Times New Roman" w:hAnsi="Times New Roman" w:cs="Times New Roman"/>
          <w:sz w:val="24"/>
          <w:szCs w:val="24"/>
        </w:rPr>
        <w:t>seconds</w:t>
      </w:r>
      <w:r w:rsidR="00A82567">
        <w:rPr>
          <w:rFonts w:ascii="Times New Roman" w:hAnsi="Times New Roman" w:cs="Times New Roman"/>
          <w:sz w:val="24"/>
          <w:szCs w:val="24"/>
        </w:rPr>
        <w:t xml:space="preserve"> vs. 339±</w:t>
      </w:r>
      <w:r w:rsidR="00AE44C4" w:rsidRPr="00DB039E">
        <w:rPr>
          <w:rFonts w:ascii="Times New Roman" w:hAnsi="Times New Roman" w:cs="Times New Roman"/>
          <w:sz w:val="24"/>
          <w:szCs w:val="24"/>
        </w:rPr>
        <w:t xml:space="preserve">321 </w:t>
      </w:r>
      <w:r w:rsidR="00E46B61" w:rsidRPr="00DB039E">
        <w:rPr>
          <w:rFonts w:ascii="Times New Roman" w:hAnsi="Times New Roman" w:cs="Times New Roman"/>
          <w:sz w:val="24"/>
          <w:szCs w:val="24"/>
        </w:rPr>
        <w:t>seconds</w:t>
      </w:r>
      <w:r w:rsidR="00AE44C4" w:rsidRPr="00DB039E">
        <w:rPr>
          <w:rFonts w:ascii="Times New Roman" w:hAnsi="Times New Roman" w:cs="Times New Roman"/>
          <w:sz w:val="24"/>
          <w:szCs w:val="24"/>
        </w:rPr>
        <w:t xml:space="preserve">, </w:t>
      </w:r>
      <w:r w:rsidR="00A82567">
        <w:rPr>
          <w:rFonts w:ascii="Times New Roman" w:hAnsi="Times New Roman" w:cs="Times New Roman"/>
          <w:sz w:val="24"/>
          <w:szCs w:val="24"/>
        </w:rPr>
        <w:t>Mann-Whitney U p=</w:t>
      </w:r>
      <w:r w:rsidR="00AE44C4" w:rsidRPr="00DB039E">
        <w:rPr>
          <w:rFonts w:ascii="Times New Roman" w:hAnsi="Times New Roman" w:cs="Times New Roman"/>
          <w:sz w:val="24"/>
          <w:szCs w:val="24"/>
        </w:rPr>
        <w:t>0.026 (figure 3).</w:t>
      </w:r>
    </w:p>
    <w:p w14:paraId="35358350" w14:textId="77777777" w:rsidR="00D077A8" w:rsidRPr="00DB039E" w:rsidRDefault="00D077A8"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Skills assessment</w:t>
      </w:r>
    </w:p>
    <w:p w14:paraId="60FB595F" w14:textId="3DD9E347" w:rsidR="00761876" w:rsidRPr="00DB039E" w:rsidRDefault="00AE44C4"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Inter-rater reliability for technical and non-techn</w:t>
      </w:r>
      <w:r w:rsidR="00A82567">
        <w:rPr>
          <w:rFonts w:ascii="Times New Roman" w:hAnsi="Times New Roman" w:cs="Times New Roman"/>
          <w:sz w:val="24"/>
          <w:szCs w:val="24"/>
        </w:rPr>
        <w:t>ical scores was excellent,</w:t>
      </w:r>
      <w:r w:rsidRPr="00DB039E">
        <w:rPr>
          <w:rFonts w:ascii="Times New Roman" w:hAnsi="Times New Roman" w:cs="Times New Roman"/>
          <w:sz w:val="24"/>
          <w:szCs w:val="24"/>
        </w:rPr>
        <w:t xml:space="preserve"> Cronbach’s al</w:t>
      </w:r>
      <w:r w:rsidR="00A82567">
        <w:rPr>
          <w:rFonts w:ascii="Times New Roman" w:hAnsi="Times New Roman" w:cs="Times New Roman"/>
          <w:sz w:val="24"/>
          <w:szCs w:val="24"/>
        </w:rPr>
        <w:t>pha=</w:t>
      </w:r>
      <w:r w:rsidR="00EC7759" w:rsidRPr="00DB039E">
        <w:rPr>
          <w:rFonts w:ascii="Times New Roman" w:hAnsi="Times New Roman" w:cs="Times New Roman"/>
          <w:sz w:val="24"/>
          <w:szCs w:val="24"/>
        </w:rPr>
        <w:t>0.807</w:t>
      </w:r>
      <w:r w:rsidRPr="00DB039E">
        <w:rPr>
          <w:rFonts w:ascii="Times New Roman" w:hAnsi="Times New Roman" w:cs="Times New Roman"/>
          <w:sz w:val="24"/>
          <w:szCs w:val="24"/>
        </w:rPr>
        <w:t xml:space="preserve">.  </w:t>
      </w:r>
      <w:r w:rsidR="00761876" w:rsidRPr="00DB039E">
        <w:rPr>
          <w:rFonts w:ascii="Times New Roman" w:hAnsi="Times New Roman" w:cs="Times New Roman"/>
          <w:sz w:val="24"/>
          <w:szCs w:val="24"/>
        </w:rPr>
        <w:t>T-NOTECHS scores for non-technical ability were low</w:t>
      </w:r>
      <w:r w:rsidR="00A82567">
        <w:rPr>
          <w:rFonts w:ascii="Times New Roman" w:hAnsi="Times New Roman" w:cs="Times New Roman"/>
          <w:sz w:val="24"/>
          <w:szCs w:val="24"/>
        </w:rPr>
        <w:t>er in the junior cohort, 14.0±</w:t>
      </w:r>
      <w:r w:rsidR="00761876" w:rsidRPr="00DB039E">
        <w:rPr>
          <w:rFonts w:ascii="Times New Roman" w:hAnsi="Times New Roman" w:cs="Times New Roman"/>
          <w:sz w:val="24"/>
          <w:szCs w:val="24"/>
        </w:rPr>
        <w:t>2.0 v</w:t>
      </w:r>
      <w:r w:rsidR="00A82567">
        <w:rPr>
          <w:rFonts w:ascii="Times New Roman" w:hAnsi="Times New Roman" w:cs="Times New Roman"/>
          <w:sz w:val="24"/>
          <w:szCs w:val="24"/>
        </w:rPr>
        <w:t>s. 21.5±3.7, p=</w:t>
      </w:r>
      <w:r w:rsidR="00761876" w:rsidRPr="00DB039E">
        <w:rPr>
          <w:rFonts w:ascii="Times New Roman" w:hAnsi="Times New Roman" w:cs="Times New Roman"/>
          <w:sz w:val="24"/>
          <w:szCs w:val="24"/>
        </w:rPr>
        <w:t xml:space="preserve">0.003.  Similarly, mean technical scores assessing the completion of tasks relating to each subject’s role responsibility were also lower, </w:t>
      </w:r>
      <w:r w:rsidR="00A82567">
        <w:rPr>
          <w:rFonts w:ascii="Times New Roman" w:hAnsi="Times New Roman" w:cs="Times New Roman"/>
          <w:sz w:val="24"/>
          <w:szCs w:val="24"/>
        </w:rPr>
        <w:t>2.29±</w:t>
      </w:r>
      <w:r w:rsidRPr="00DB039E">
        <w:rPr>
          <w:rFonts w:ascii="Times New Roman" w:hAnsi="Times New Roman" w:cs="Times New Roman"/>
          <w:sz w:val="24"/>
          <w:szCs w:val="24"/>
        </w:rPr>
        <w:t>0.34 vs. 3</w:t>
      </w:r>
      <w:r w:rsidR="00A82567">
        <w:rPr>
          <w:rFonts w:ascii="Times New Roman" w:hAnsi="Times New Roman" w:cs="Times New Roman"/>
          <w:sz w:val="24"/>
          <w:szCs w:val="24"/>
        </w:rPr>
        <w:t>.96±0.69, (both Mann-Whitney U) p=</w:t>
      </w:r>
      <w:r w:rsidR="00E300C2" w:rsidRPr="00DB039E">
        <w:rPr>
          <w:rFonts w:ascii="Times New Roman" w:hAnsi="Times New Roman" w:cs="Times New Roman"/>
          <w:sz w:val="24"/>
          <w:szCs w:val="24"/>
        </w:rPr>
        <w:t>0.001 (see table 2</w:t>
      </w:r>
      <w:r w:rsidRPr="00DB039E">
        <w:rPr>
          <w:rFonts w:ascii="Times New Roman" w:hAnsi="Times New Roman" w:cs="Times New Roman"/>
          <w:sz w:val="24"/>
          <w:szCs w:val="24"/>
        </w:rPr>
        <w:t>).</w:t>
      </w:r>
    </w:p>
    <w:p w14:paraId="25A06C07" w14:textId="77777777" w:rsidR="00A664C8" w:rsidRPr="00DB039E" w:rsidRDefault="006B1430" w:rsidP="00874B94">
      <w:pPr>
        <w:spacing w:after="120" w:line="480" w:lineRule="auto"/>
        <w:rPr>
          <w:rFonts w:ascii="Times New Roman" w:hAnsi="Times New Roman" w:cs="Times New Roman"/>
          <w:i/>
          <w:sz w:val="24"/>
          <w:szCs w:val="24"/>
        </w:rPr>
      </w:pPr>
      <w:r w:rsidRPr="00DB039E">
        <w:rPr>
          <w:rFonts w:ascii="Times New Roman" w:hAnsi="Times New Roman" w:cs="Times New Roman"/>
          <w:i/>
          <w:sz w:val="24"/>
          <w:szCs w:val="24"/>
        </w:rPr>
        <w:t>Validity questionnaire</w:t>
      </w:r>
    </w:p>
    <w:p w14:paraId="165D0C35" w14:textId="6AF0EE43" w:rsidR="00A664C8" w:rsidRPr="00DB039E" w:rsidRDefault="002C7891"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Participants’</w:t>
      </w:r>
      <w:r w:rsidR="00A664C8" w:rsidRPr="00DB039E">
        <w:rPr>
          <w:rFonts w:ascii="Times New Roman" w:hAnsi="Times New Roman" w:cs="Times New Roman"/>
          <w:sz w:val="24"/>
          <w:szCs w:val="24"/>
        </w:rPr>
        <w:t xml:space="preserve"> questionnaire responses were excellent, with almost all universally agreeing that the simulation was effective and realistic</w:t>
      </w:r>
      <w:r w:rsidR="00D077A8" w:rsidRPr="00DB039E">
        <w:rPr>
          <w:rFonts w:ascii="Times New Roman" w:hAnsi="Times New Roman" w:cs="Times New Roman"/>
          <w:sz w:val="24"/>
          <w:szCs w:val="24"/>
        </w:rPr>
        <w:t xml:space="preserve"> (table </w:t>
      </w:r>
      <w:r w:rsidR="00E300C2" w:rsidRPr="00DB039E">
        <w:rPr>
          <w:rFonts w:ascii="Times New Roman" w:hAnsi="Times New Roman" w:cs="Times New Roman"/>
          <w:sz w:val="24"/>
          <w:szCs w:val="24"/>
        </w:rPr>
        <w:t>3</w:t>
      </w:r>
      <w:r w:rsidR="00D077A8" w:rsidRPr="00DB039E">
        <w:rPr>
          <w:rFonts w:ascii="Times New Roman" w:hAnsi="Times New Roman" w:cs="Times New Roman"/>
          <w:sz w:val="24"/>
          <w:szCs w:val="24"/>
        </w:rPr>
        <w:t>)</w:t>
      </w:r>
      <w:r w:rsidR="00A664C8" w:rsidRPr="00DB039E">
        <w:rPr>
          <w:rFonts w:ascii="Times New Roman" w:hAnsi="Times New Roman" w:cs="Times New Roman"/>
          <w:sz w:val="24"/>
          <w:szCs w:val="24"/>
        </w:rPr>
        <w:t xml:space="preserve">.  All agreed that it would be an effective and realistic training tool for </w:t>
      </w:r>
      <w:r w:rsidR="00514394" w:rsidRPr="00DB039E">
        <w:rPr>
          <w:rFonts w:ascii="Times New Roman" w:hAnsi="Times New Roman" w:cs="Times New Roman"/>
          <w:sz w:val="24"/>
          <w:szCs w:val="24"/>
        </w:rPr>
        <w:t>mass casualty event</w:t>
      </w:r>
      <w:r w:rsidR="00A664C8" w:rsidRPr="00DB039E">
        <w:rPr>
          <w:rFonts w:ascii="Times New Roman" w:hAnsi="Times New Roman" w:cs="Times New Roman"/>
          <w:sz w:val="24"/>
          <w:szCs w:val="24"/>
        </w:rPr>
        <w:t>s, and that it was an enjoyable addition to their training and might help improve their own practice.</w:t>
      </w:r>
    </w:p>
    <w:p w14:paraId="3182F989" w14:textId="77777777" w:rsidR="00E46B61" w:rsidRPr="00DB039E" w:rsidRDefault="00A664C8"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Specific free text responses </w:t>
      </w:r>
      <w:r w:rsidR="00EC7759" w:rsidRPr="00DB039E">
        <w:rPr>
          <w:rFonts w:ascii="Times New Roman" w:hAnsi="Times New Roman" w:cs="Times New Roman"/>
          <w:sz w:val="24"/>
          <w:szCs w:val="24"/>
        </w:rPr>
        <w:t>commented on</w:t>
      </w:r>
      <w:r w:rsidRPr="00DB039E">
        <w:rPr>
          <w:rFonts w:ascii="Times New Roman" w:hAnsi="Times New Roman" w:cs="Times New Roman"/>
          <w:sz w:val="24"/>
          <w:szCs w:val="24"/>
        </w:rPr>
        <w:t xml:space="preserve"> the </w:t>
      </w:r>
      <w:r w:rsidR="00EC7759" w:rsidRPr="00DB039E">
        <w:rPr>
          <w:rFonts w:ascii="Times New Roman" w:hAnsi="Times New Roman" w:cs="Times New Roman"/>
          <w:sz w:val="24"/>
          <w:szCs w:val="24"/>
        </w:rPr>
        <w:t>quality of</w:t>
      </w:r>
      <w:r w:rsidRPr="00DB039E">
        <w:rPr>
          <w:rFonts w:ascii="Times New Roman" w:hAnsi="Times New Roman" w:cs="Times New Roman"/>
          <w:sz w:val="24"/>
          <w:szCs w:val="24"/>
        </w:rPr>
        <w:t xml:space="preserve"> simulation of resource management required</w:t>
      </w:r>
      <w:r w:rsidR="00EC7759" w:rsidRPr="00DB039E">
        <w:rPr>
          <w:rFonts w:ascii="Times New Roman" w:hAnsi="Times New Roman" w:cs="Times New Roman"/>
          <w:sz w:val="24"/>
          <w:szCs w:val="24"/>
        </w:rPr>
        <w:t xml:space="preserve"> (n=5), the simulation of </w:t>
      </w:r>
      <w:r w:rsidRPr="00DB039E">
        <w:rPr>
          <w:rFonts w:ascii="Times New Roman" w:hAnsi="Times New Roman" w:cs="Times New Roman"/>
          <w:sz w:val="24"/>
          <w:szCs w:val="24"/>
        </w:rPr>
        <w:t>stressors p</w:t>
      </w:r>
      <w:r w:rsidR="00EC7759" w:rsidRPr="00DB039E">
        <w:rPr>
          <w:rFonts w:ascii="Times New Roman" w:hAnsi="Times New Roman" w:cs="Times New Roman"/>
          <w:sz w:val="24"/>
          <w:szCs w:val="24"/>
        </w:rPr>
        <w:t>resent in a real incident (</w:t>
      </w:r>
      <w:r w:rsidR="00D077A8" w:rsidRPr="00DB039E">
        <w:rPr>
          <w:rFonts w:ascii="Times New Roman" w:hAnsi="Times New Roman" w:cs="Times New Roman"/>
          <w:sz w:val="24"/>
          <w:szCs w:val="24"/>
        </w:rPr>
        <w:t>n=</w:t>
      </w:r>
      <w:r w:rsidR="00EC7759" w:rsidRPr="00DB039E">
        <w:rPr>
          <w:rFonts w:ascii="Times New Roman" w:hAnsi="Times New Roman" w:cs="Times New Roman"/>
          <w:sz w:val="24"/>
          <w:szCs w:val="24"/>
        </w:rPr>
        <w:t>5), the realistic nature of the scenario (</w:t>
      </w:r>
      <w:r w:rsidR="00D077A8" w:rsidRPr="00DB039E">
        <w:rPr>
          <w:rFonts w:ascii="Times New Roman" w:hAnsi="Times New Roman" w:cs="Times New Roman"/>
          <w:sz w:val="24"/>
          <w:szCs w:val="24"/>
        </w:rPr>
        <w:t>n=</w:t>
      </w:r>
      <w:r w:rsidR="00EC7759" w:rsidRPr="00DB039E">
        <w:rPr>
          <w:rFonts w:ascii="Times New Roman" w:hAnsi="Times New Roman" w:cs="Times New Roman"/>
          <w:sz w:val="24"/>
          <w:szCs w:val="24"/>
        </w:rPr>
        <w:t>3),</w:t>
      </w:r>
      <w:r w:rsidRPr="00DB039E">
        <w:rPr>
          <w:rFonts w:ascii="Times New Roman" w:hAnsi="Times New Roman" w:cs="Times New Roman"/>
          <w:sz w:val="24"/>
          <w:szCs w:val="24"/>
        </w:rPr>
        <w:t xml:space="preserve"> and the realism of the </w:t>
      </w:r>
      <w:r w:rsidR="00EC7759" w:rsidRPr="00DB039E">
        <w:rPr>
          <w:rFonts w:ascii="Times New Roman" w:hAnsi="Times New Roman" w:cs="Times New Roman"/>
          <w:sz w:val="24"/>
          <w:szCs w:val="24"/>
        </w:rPr>
        <w:t xml:space="preserve">layout and </w:t>
      </w:r>
      <w:r w:rsidRPr="00DB039E">
        <w:rPr>
          <w:rFonts w:ascii="Times New Roman" w:hAnsi="Times New Roman" w:cs="Times New Roman"/>
          <w:sz w:val="24"/>
          <w:szCs w:val="24"/>
        </w:rPr>
        <w:t>graphics</w:t>
      </w:r>
      <w:r w:rsidR="00EC7759" w:rsidRPr="00DB039E">
        <w:rPr>
          <w:rFonts w:ascii="Times New Roman" w:hAnsi="Times New Roman" w:cs="Times New Roman"/>
          <w:sz w:val="24"/>
          <w:szCs w:val="24"/>
        </w:rPr>
        <w:t xml:space="preserve"> (</w:t>
      </w:r>
      <w:r w:rsidR="00D077A8" w:rsidRPr="00DB039E">
        <w:rPr>
          <w:rFonts w:ascii="Times New Roman" w:hAnsi="Times New Roman" w:cs="Times New Roman"/>
          <w:sz w:val="24"/>
          <w:szCs w:val="24"/>
        </w:rPr>
        <w:t>n=</w:t>
      </w:r>
      <w:r w:rsidR="00EC7759" w:rsidRPr="00DB039E">
        <w:rPr>
          <w:rFonts w:ascii="Times New Roman" w:hAnsi="Times New Roman" w:cs="Times New Roman"/>
          <w:sz w:val="24"/>
          <w:szCs w:val="24"/>
        </w:rPr>
        <w:t>4)</w:t>
      </w:r>
      <w:r w:rsidRPr="00DB039E">
        <w:rPr>
          <w:rFonts w:ascii="Times New Roman" w:hAnsi="Times New Roman" w:cs="Times New Roman"/>
          <w:sz w:val="24"/>
          <w:szCs w:val="24"/>
        </w:rPr>
        <w:t xml:space="preserve">.  </w:t>
      </w:r>
    </w:p>
    <w:p w14:paraId="0AAA018F" w14:textId="65729204" w:rsidR="00032F86" w:rsidRPr="00DB039E" w:rsidRDefault="00E46B61"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lastRenderedPageBreak/>
        <w:t xml:space="preserve">All trainees with previous disaster response training felt that the simulation </w:t>
      </w:r>
      <w:r w:rsidR="009B2E72" w:rsidRPr="00DB039E">
        <w:rPr>
          <w:rFonts w:ascii="Times New Roman" w:hAnsi="Times New Roman" w:cs="Times New Roman"/>
          <w:sz w:val="24"/>
          <w:szCs w:val="24"/>
        </w:rPr>
        <w:t>had significant advantages over existing MCI training methods</w:t>
      </w:r>
      <w:r w:rsidRPr="00DB039E">
        <w:rPr>
          <w:rFonts w:ascii="Times New Roman" w:hAnsi="Times New Roman" w:cs="Times New Roman"/>
          <w:sz w:val="24"/>
          <w:szCs w:val="24"/>
        </w:rPr>
        <w:t xml:space="preserve">.  </w:t>
      </w:r>
    </w:p>
    <w:p w14:paraId="02208B8A" w14:textId="0D86B8DA" w:rsidR="00E80A97" w:rsidRPr="00DB039E" w:rsidRDefault="00CE7BB0" w:rsidP="00032F86">
      <w:pPr>
        <w:spacing w:line="480" w:lineRule="auto"/>
        <w:rPr>
          <w:rFonts w:ascii="Times New Roman" w:hAnsi="Times New Roman" w:cs="Times New Roman"/>
          <w:sz w:val="24"/>
          <w:szCs w:val="24"/>
        </w:rPr>
      </w:pPr>
      <w:r w:rsidRPr="00DB039E">
        <w:rPr>
          <w:rFonts w:ascii="Times New Roman" w:hAnsi="Times New Roman" w:cs="Times New Roman"/>
          <w:sz w:val="24"/>
          <w:szCs w:val="24"/>
        </w:rPr>
        <w:t>I</w:t>
      </w:r>
      <w:r w:rsidR="00E80A97" w:rsidRPr="00DB039E">
        <w:rPr>
          <w:rFonts w:ascii="Times New Roman" w:hAnsi="Times New Roman" w:cs="Times New Roman"/>
          <w:sz w:val="24"/>
          <w:szCs w:val="24"/>
        </w:rPr>
        <w:t>n its present form, this study is limited to an internal validation study, with a virtual world modeled on a single centre, with staff drawn from the same single trauma centre.  Lacking external data, there are limits to the generalizability of these findings.  However, the simulation has been intentionally designed to be easily modifiable and customizable to local appearances, resources, and scenarios.  The assessment metrics used are generic in nature, so as to apply to behaviours critical to any MCI response.</w:t>
      </w:r>
    </w:p>
    <w:p w14:paraId="55BEF87D" w14:textId="4D32D166" w:rsidR="00E80A97" w:rsidRPr="00DB039E" w:rsidRDefault="00E80A97" w:rsidP="00CE7BB0">
      <w:pPr>
        <w:spacing w:line="480" w:lineRule="auto"/>
        <w:rPr>
          <w:rFonts w:ascii="Times New Roman" w:hAnsi="Times New Roman" w:cs="Times New Roman"/>
          <w:sz w:val="24"/>
          <w:szCs w:val="24"/>
        </w:rPr>
      </w:pPr>
      <w:r w:rsidRPr="00DB039E">
        <w:rPr>
          <w:rFonts w:ascii="Times New Roman" w:hAnsi="Times New Roman" w:cs="Times New Roman"/>
          <w:sz w:val="24"/>
          <w:szCs w:val="24"/>
        </w:rPr>
        <w:t xml:space="preserve">The relatively small sample size was limited by available staff at the study centre.  </w:t>
      </w:r>
      <w:r w:rsidR="00A82567">
        <w:rPr>
          <w:rFonts w:ascii="Times New Roman" w:hAnsi="Times New Roman" w:cs="Times New Roman"/>
          <w:sz w:val="24"/>
          <w:szCs w:val="24"/>
        </w:rPr>
        <w:t>A</w:t>
      </w:r>
      <w:r w:rsidRPr="00DB039E">
        <w:rPr>
          <w:rFonts w:ascii="Times New Roman" w:hAnsi="Times New Roman" w:cs="Times New Roman"/>
          <w:sz w:val="24"/>
          <w:szCs w:val="24"/>
        </w:rPr>
        <w:t xml:space="preserve">ll senior staff members of the emergency department </w:t>
      </w:r>
      <w:r w:rsidR="00A82567">
        <w:rPr>
          <w:rFonts w:ascii="Times New Roman" w:hAnsi="Times New Roman" w:cs="Times New Roman"/>
          <w:sz w:val="24"/>
          <w:szCs w:val="24"/>
        </w:rPr>
        <w:t xml:space="preserve">took part </w:t>
      </w:r>
      <w:r w:rsidRPr="00DB039E">
        <w:rPr>
          <w:rFonts w:ascii="Times New Roman" w:hAnsi="Times New Roman" w:cs="Times New Roman"/>
          <w:sz w:val="24"/>
          <w:szCs w:val="24"/>
        </w:rPr>
        <w:t>in the study’s senior cohort – indicating staff members’ general enthusiasm to take part in, and acceptance of, such a testing method in general.  Future research will seek to conduct further external validation testing.</w:t>
      </w:r>
    </w:p>
    <w:p w14:paraId="2C766584" w14:textId="77777777" w:rsidR="00CE7BB0" w:rsidRPr="00DB039E" w:rsidRDefault="00CE7BB0" w:rsidP="00CE7BB0">
      <w:pPr>
        <w:spacing w:line="480" w:lineRule="auto"/>
        <w:rPr>
          <w:rFonts w:ascii="Times New Roman" w:hAnsi="Times New Roman" w:cs="Times New Roman"/>
          <w:b/>
          <w:sz w:val="24"/>
          <w:szCs w:val="24"/>
        </w:rPr>
      </w:pPr>
    </w:p>
    <w:p w14:paraId="370A762F" w14:textId="19831B67" w:rsidR="00032F86" w:rsidRPr="00DB039E" w:rsidRDefault="00CD33DC" w:rsidP="00032F86">
      <w:pPr>
        <w:spacing w:line="480" w:lineRule="auto"/>
        <w:rPr>
          <w:rFonts w:ascii="Times New Roman" w:hAnsi="Times New Roman" w:cs="Times New Roman"/>
          <w:sz w:val="24"/>
          <w:szCs w:val="24"/>
        </w:rPr>
      </w:pPr>
      <w:r w:rsidRPr="00DB039E">
        <w:rPr>
          <w:rFonts w:ascii="Times New Roman" w:hAnsi="Times New Roman" w:cs="Times New Roman"/>
          <w:b/>
          <w:sz w:val="24"/>
          <w:szCs w:val="24"/>
        </w:rPr>
        <w:t>Discussion</w:t>
      </w:r>
    </w:p>
    <w:p w14:paraId="2764BB7F" w14:textId="7E68E0AA" w:rsidR="003D74D5" w:rsidRPr="00DB039E" w:rsidRDefault="00065A75" w:rsidP="00032F86">
      <w:pPr>
        <w:spacing w:line="480" w:lineRule="auto"/>
        <w:rPr>
          <w:rFonts w:ascii="Times New Roman" w:hAnsi="Times New Roman" w:cs="Times New Roman"/>
          <w:sz w:val="24"/>
          <w:szCs w:val="24"/>
        </w:rPr>
      </w:pPr>
      <w:r w:rsidRPr="00DB039E">
        <w:rPr>
          <w:rFonts w:ascii="Times New Roman" w:hAnsi="Times New Roman" w:cs="Times New Roman"/>
          <w:sz w:val="24"/>
          <w:szCs w:val="24"/>
        </w:rPr>
        <w:t xml:space="preserve">This study describes </w:t>
      </w:r>
      <w:r w:rsidR="00127E27" w:rsidRPr="00DB039E">
        <w:rPr>
          <w:rFonts w:ascii="Times New Roman" w:hAnsi="Times New Roman" w:cs="Times New Roman"/>
          <w:sz w:val="24"/>
          <w:szCs w:val="24"/>
        </w:rPr>
        <w:t xml:space="preserve">the </w:t>
      </w:r>
      <w:r w:rsidR="00322201" w:rsidRPr="00DB039E">
        <w:rPr>
          <w:rFonts w:ascii="Times New Roman" w:hAnsi="Times New Roman" w:cs="Times New Roman"/>
          <w:sz w:val="24"/>
          <w:szCs w:val="24"/>
        </w:rPr>
        <w:t xml:space="preserve">novel </w:t>
      </w:r>
      <w:r w:rsidR="00127E27" w:rsidRPr="00DB039E">
        <w:rPr>
          <w:rFonts w:ascii="Times New Roman" w:hAnsi="Times New Roman" w:cs="Times New Roman"/>
          <w:sz w:val="24"/>
          <w:szCs w:val="24"/>
        </w:rPr>
        <w:t xml:space="preserve">design, implementation, and validation of </w:t>
      </w:r>
      <w:r w:rsidR="00322201" w:rsidRPr="00DB039E">
        <w:rPr>
          <w:rFonts w:ascii="Times New Roman" w:hAnsi="Times New Roman" w:cs="Times New Roman"/>
          <w:sz w:val="24"/>
          <w:szCs w:val="24"/>
        </w:rPr>
        <w:t xml:space="preserve">a </w:t>
      </w:r>
      <w:r w:rsidR="00127E27" w:rsidRPr="00DB039E">
        <w:rPr>
          <w:rFonts w:ascii="Times New Roman" w:hAnsi="Times New Roman" w:cs="Times New Roman"/>
          <w:sz w:val="24"/>
          <w:szCs w:val="24"/>
        </w:rPr>
        <w:t>virtual worlds-based simulation</w:t>
      </w:r>
      <w:r w:rsidR="00322201" w:rsidRPr="00DB039E">
        <w:rPr>
          <w:rFonts w:ascii="Times New Roman" w:hAnsi="Times New Roman" w:cs="Times New Roman"/>
          <w:sz w:val="24"/>
          <w:szCs w:val="24"/>
        </w:rPr>
        <w:t xml:space="preserve"> model for the planning, assessment, and training of </w:t>
      </w:r>
      <w:r w:rsidR="003D74D5" w:rsidRPr="00DB039E">
        <w:rPr>
          <w:rFonts w:ascii="Times New Roman" w:hAnsi="Times New Roman" w:cs="Times New Roman"/>
          <w:sz w:val="24"/>
          <w:szCs w:val="24"/>
        </w:rPr>
        <w:t xml:space="preserve">clinicians’ and </w:t>
      </w:r>
      <w:r w:rsidR="00322201" w:rsidRPr="00DB039E">
        <w:rPr>
          <w:rFonts w:ascii="Times New Roman" w:hAnsi="Times New Roman" w:cs="Times New Roman"/>
          <w:sz w:val="24"/>
          <w:szCs w:val="24"/>
        </w:rPr>
        <w:t>hospital systems</w:t>
      </w:r>
      <w:r w:rsidR="003D74D5" w:rsidRPr="00DB039E">
        <w:rPr>
          <w:rFonts w:ascii="Times New Roman" w:hAnsi="Times New Roman" w:cs="Times New Roman"/>
          <w:sz w:val="24"/>
          <w:szCs w:val="24"/>
        </w:rPr>
        <w:t>’</w:t>
      </w:r>
      <w:r w:rsidR="00322201" w:rsidRPr="00DB039E">
        <w:rPr>
          <w:rFonts w:ascii="Times New Roman" w:hAnsi="Times New Roman" w:cs="Times New Roman"/>
          <w:sz w:val="24"/>
          <w:szCs w:val="24"/>
        </w:rPr>
        <w:t xml:space="preserve"> response</w:t>
      </w:r>
      <w:r w:rsidR="003D74D5" w:rsidRPr="00DB039E">
        <w:rPr>
          <w:rFonts w:ascii="Times New Roman" w:hAnsi="Times New Roman" w:cs="Times New Roman"/>
          <w:sz w:val="24"/>
          <w:szCs w:val="24"/>
        </w:rPr>
        <w:t>s</w:t>
      </w:r>
      <w:r w:rsidR="00322201" w:rsidRPr="00DB039E">
        <w:rPr>
          <w:rFonts w:ascii="Times New Roman" w:hAnsi="Times New Roman" w:cs="Times New Roman"/>
          <w:sz w:val="24"/>
          <w:szCs w:val="24"/>
        </w:rPr>
        <w:t xml:space="preserve"> to a mass casualty incident.  </w:t>
      </w:r>
      <w:r w:rsidR="006928E4" w:rsidRPr="00DB039E">
        <w:rPr>
          <w:rFonts w:ascii="Times New Roman" w:hAnsi="Times New Roman" w:cs="Times New Roman"/>
          <w:sz w:val="24"/>
          <w:szCs w:val="24"/>
        </w:rPr>
        <w:t>Th</w:t>
      </w:r>
      <w:r w:rsidR="003D74D5" w:rsidRPr="00DB039E">
        <w:rPr>
          <w:rFonts w:ascii="Times New Roman" w:hAnsi="Times New Roman" w:cs="Times New Roman"/>
          <w:sz w:val="24"/>
          <w:szCs w:val="24"/>
        </w:rPr>
        <w:t xml:space="preserve">is system </w:t>
      </w:r>
      <w:r w:rsidR="00A82567">
        <w:rPr>
          <w:rFonts w:ascii="Times New Roman" w:hAnsi="Times New Roman" w:cs="Times New Roman"/>
          <w:sz w:val="24"/>
          <w:szCs w:val="24"/>
        </w:rPr>
        <w:t>a</w:t>
      </w:r>
      <w:r w:rsidR="003D74D5" w:rsidRPr="00DB039E">
        <w:rPr>
          <w:rFonts w:ascii="Times New Roman" w:hAnsi="Times New Roman" w:cs="Times New Roman"/>
          <w:sz w:val="24"/>
          <w:szCs w:val="24"/>
        </w:rPr>
        <w:t>ddress</w:t>
      </w:r>
      <w:r w:rsidR="00A82567">
        <w:rPr>
          <w:rFonts w:ascii="Times New Roman" w:hAnsi="Times New Roman" w:cs="Times New Roman"/>
          <w:sz w:val="24"/>
          <w:szCs w:val="24"/>
        </w:rPr>
        <w:t>es</w:t>
      </w:r>
      <w:r w:rsidR="003D74D5" w:rsidRPr="00DB039E">
        <w:rPr>
          <w:rFonts w:ascii="Times New Roman" w:hAnsi="Times New Roman" w:cs="Times New Roman"/>
          <w:sz w:val="24"/>
          <w:szCs w:val="24"/>
        </w:rPr>
        <w:t xml:space="preserve"> the </w:t>
      </w:r>
      <w:r w:rsidR="006928E4" w:rsidRPr="00DB039E">
        <w:rPr>
          <w:rFonts w:ascii="Times New Roman" w:hAnsi="Times New Roman" w:cs="Times New Roman"/>
          <w:sz w:val="24"/>
          <w:szCs w:val="24"/>
        </w:rPr>
        <w:t xml:space="preserve">need for additional training for </w:t>
      </w:r>
      <w:r w:rsidR="003D74D5" w:rsidRPr="00DB039E">
        <w:rPr>
          <w:rFonts w:ascii="Times New Roman" w:hAnsi="Times New Roman" w:cs="Times New Roman"/>
          <w:sz w:val="24"/>
          <w:szCs w:val="24"/>
        </w:rPr>
        <w:t>all affected clinical staff, which</w:t>
      </w:r>
      <w:r w:rsidR="006928E4" w:rsidRPr="00DB039E">
        <w:rPr>
          <w:rFonts w:ascii="Times New Roman" w:hAnsi="Times New Roman" w:cs="Times New Roman"/>
          <w:sz w:val="24"/>
          <w:szCs w:val="24"/>
        </w:rPr>
        <w:t xml:space="preserve"> has been well documented in retrospective analyses of past </w:t>
      </w:r>
      <w:r w:rsidR="00514394" w:rsidRPr="00DB039E">
        <w:rPr>
          <w:rFonts w:ascii="Times New Roman" w:hAnsi="Times New Roman" w:cs="Times New Roman"/>
          <w:sz w:val="24"/>
          <w:szCs w:val="24"/>
        </w:rPr>
        <w:t>MCI</w:t>
      </w:r>
      <w:r w:rsidR="00322201" w:rsidRPr="00DB039E">
        <w:rPr>
          <w:rFonts w:ascii="Times New Roman" w:hAnsi="Times New Roman" w:cs="Times New Roman"/>
          <w:sz w:val="24"/>
          <w:szCs w:val="24"/>
        </w:rPr>
        <w:t>s</w:t>
      </w:r>
      <w:r w:rsidR="006928E4" w:rsidRPr="00DB039E">
        <w:rPr>
          <w:rFonts w:ascii="Times New Roman" w:hAnsi="Times New Roman" w:cs="Times New Roman"/>
          <w:sz w:val="24"/>
          <w:szCs w:val="24"/>
        </w:rPr>
        <w:t>.</w:t>
      </w:r>
      <w:r w:rsidR="002765C9" w:rsidRPr="00DB039E">
        <w:rPr>
          <w:rFonts w:ascii="Times New Roman" w:hAnsi="Times New Roman" w:cs="Times New Roman"/>
          <w:sz w:val="24"/>
          <w:szCs w:val="24"/>
        </w:rPr>
        <w:fldChar w:fldCharType="begin">
          <w:fldData xml:space="preserve">PEVuZE5vdGU+PENpdGU+PEF1dGhvcj5TY2h1bHR6PC9BdXRob3I+PFllYXI+MjAxMjwvWWVhcj48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YWx0LXBlcmlvZGljYWw+PHBhZ2VzPjU0My01PC9wYWdlcz48dm9sdW1lPjM1Mzwvdm9sdW1lPjxu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</w:fldData>
        </w:fldChar>
      </w:r>
      <w:r w:rsidR="008231A0">
        <w:rPr>
          <w:rFonts w:ascii="Times New Roman" w:hAnsi="Times New Roman" w:cs="Times New Roman"/>
          <w:sz w:val="24"/>
          <w:szCs w:val="24"/>
        </w:rPr>
        <w:instrText xml:space="preserve"> ADDIN EN.CITE </w:instrText>
      </w:r>
      <w:r w:rsidR="008231A0">
        <w:rPr>
          <w:rFonts w:ascii="Times New Roman" w:hAnsi="Times New Roman" w:cs="Times New Roman"/>
          <w:sz w:val="24"/>
          <w:szCs w:val="24"/>
        </w:rPr>
        <w:fldChar w:fldCharType="begin">
          <w:fldData xml:space="preserve">PEVuZE5vdGU+PENpdGU+PEF1dGhvcj5TY2h1bHR6PC9BdXRob3I+PFllYXI+MjAxMjwvWWVhcj48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YWx0LXBlcmlvZGljYWw+PHBhZ2VzPjU0My01PC9wYWdlcz48dm9sdW1lPjM1Mzwvdm9sdW1lPjxu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</w:fldData>
        </w:fldChar>
      </w:r>
      <w:r w:rsidR="008231A0">
        <w:rPr>
          <w:rFonts w:ascii="Times New Roman" w:hAnsi="Times New Roman" w:cs="Times New Roman"/>
          <w:sz w:val="24"/>
          <w:szCs w:val="24"/>
        </w:rPr>
        <w:instrText xml:space="preserve"> ADDIN EN.CITE.DATA </w:instrText>
      </w:r>
      <w:r w:rsidR="008231A0">
        <w:rPr>
          <w:rFonts w:ascii="Times New Roman" w:hAnsi="Times New Roman" w:cs="Times New Roman"/>
          <w:sz w:val="24"/>
          <w:szCs w:val="24"/>
        </w:rPr>
      </w:r>
      <w:r w:rsidR="008231A0">
        <w:rPr>
          <w:rFonts w:ascii="Times New Roman" w:hAnsi="Times New Roman" w:cs="Times New Roman"/>
          <w:sz w:val="24"/>
          <w:szCs w:val="24"/>
        </w:rPr>
        <w:fldChar w:fldCharType="end"/>
      </w:r>
      <w:r w:rsidR="002765C9" w:rsidRPr="00DB039E">
        <w:rPr>
          <w:rFonts w:ascii="Times New Roman" w:hAnsi="Times New Roman" w:cs="Times New Roman"/>
          <w:sz w:val="24"/>
          <w:szCs w:val="24"/>
        </w:rPr>
        <w:fldChar w:fldCharType="separate"/>
      </w:r>
      <w:hyperlink w:anchor="_ENREF_11" w:tooltip="Ryan, 2005 #26" w:history="1">
        <w:r w:rsidR="008925D8" w:rsidRPr="008231A0">
          <w:rPr>
            <w:rFonts w:ascii="Times New Roman" w:hAnsi="Times New Roman" w:cs="Times New Roman"/>
            <w:noProof/>
            <w:sz w:val="24"/>
            <w:szCs w:val="24"/>
            <w:vertAlign w:val="superscript"/>
          </w:rPr>
          <w:t>11</w:t>
        </w:r>
      </w:hyperlink>
      <w:r w:rsidR="008231A0" w:rsidRPr="008231A0">
        <w:rPr>
          <w:rFonts w:ascii="Times New Roman" w:hAnsi="Times New Roman" w:cs="Times New Roman"/>
          <w:noProof/>
          <w:sz w:val="24"/>
          <w:szCs w:val="24"/>
          <w:vertAlign w:val="superscript"/>
        </w:rPr>
        <w:t>,</w:t>
      </w:r>
      <w:hyperlink w:anchor="_ENREF_27" w:tooltip="Schultz, 2012 #33" w:history="1">
        <w:r w:rsidR="008925D8" w:rsidRPr="008231A0">
          <w:rPr>
            <w:rFonts w:ascii="Times New Roman" w:hAnsi="Times New Roman" w:cs="Times New Roman"/>
            <w:noProof/>
            <w:sz w:val="24"/>
            <w:szCs w:val="24"/>
            <w:vertAlign w:val="superscript"/>
          </w:rPr>
          <w:t>27</w:t>
        </w:r>
      </w:hyperlink>
      <w:r w:rsidR="008231A0" w:rsidRPr="008231A0">
        <w:rPr>
          <w:rFonts w:ascii="Times New Roman" w:hAnsi="Times New Roman" w:cs="Times New Roman"/>
          <w:noProof/>
          <w:sz w:val="24"/>
          <w:szCs w:val="24"/>
          <w:vertAlign w:val="superscript"/>
        </w:rPr>
        <w:t>,</w:t>
      </w:r>
      <w:hyperlink w:anchor="_ENREF_28" w:tooltip="Brevard, 2008 #34" w:history="1">
        <w:r w:rsidR="008925D8" w:rsidRPr="008231A0">
          <w:rPr>
            <w:rFonts w:ascii="Times New Roman" w:hAnsi="Times New Roman" w:cs="Times New Roman"/>
            <w:noProof/>
            <w:sz w:val="24"/>
            <w:szCs w:val="24"/>
            <w:vertAlign w:val="superscript"/>
          </w:rPr>
          <w:t>28</w:t>
        </w:r>
      </w:hyperlink>
      <w:r w:rsidR="002765C9" w:rsidRPr="00DB039E">
        <w:rPr>
          <w:rFonts w:ascii="Times New Roman" w:hAnsi="Times New Roman" w:cs="Times New Roman"/>
          <w:sz w:val="24"/>
          <w:szCs w:val="24"/>
        </w:rPr>
        <w:fldChar w:fldCharType="end"/>
      </w:r>
      <w:r w:rsidR="00322201" w:rsidRPr="00DB039E">
        <w:rPr>
          <w:rFonts w:ascii="Times New Roman" w:hAnsi="Times New Roman" w:cs="Times New Roman"/>
          <w:sz w:val="24"/>
          <w:szCs w:val="24"/>
        </w:rPr>
        <w:t xml:space="preserve">  </w:t>
      </w:r>
    </w:p>
    <w:p w14:paraId="5E79C97B" w14:textId="3C1E0A66" w:rsidR="003D74D5" w:rsidRPr="00DB039E" w:rsidRDefault="00322201" w:rsidP="00032F86">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Though other</w:t>
      </w:r>
      <w:r w:rsidR="00A3512A" w:rsidRPr="00DB039E">
        <w:rPr>
          <w:rFonts w:ascii="Times New Roman" w:hAnsi="Times New Roman" w:cs="Times New Roman"/>
          <w:sz w:val="24"/>
          <w:szCs w:val="24"/>
        </w:rPr>
        <w:t xml:space="preserve"> training opportunities exist</w:t>
      </w:r>
      <w:r w:rsidR="006928E4" w:rsidRPr="00DB039E">
        <w:rPr>
          <w:rFonts w:ascii="Times New Roman" w:hAnsi="Times New Roman" w:cs="Times New Roman"/>
          <w:sz w:val="24"/>
          <w:szCs w:val="24"/>
        </w:rPr>
        <w:t>, the most comprehensive</w:t>
      </w:r>
      <w:r w:rsidR="00A3512A" w:rsidRPr="00DB039E">
        <w:rPr>
          <w:rFonts w:ascii="Times New Roman" w:hAnsi="Times New Roman" w:cs="Times New Roman"/>
          <w:sz w:val="24"/>
          <w:szCs w:val="24"/>
        </w:rPr>
        <w:t xml:space="preserve"> and immersive</w:t>
      </w:r>
      <w:r w:rsidR="006928E4" w:rsidRPr="00DB039E">
        <w:rPr>
          <w:rFonts w:ascii="Times New Roman" w:hAnsi="Times New Roman" w:cs="Times New Roman"/>
          <w:sz w:val="24"/>
          <w:szCs w:val="24"/>
        </w:rPr>
        <w:t xml:space="preserve"> of these – </w:t>
      </w:r>
      <w:r w:rsidRPr="00DB039E">
        <w:rPr>
          <w:rFonts w:ascii="Times New Roman" w:hAnsi="Times New Roman" w:cs="Times New Roman"/>
          <w:sz w:val="24"/>
          <w:szCs w:val="24"/>
        </w:rPr>
        <w:t xml:space="preserve">a </w:t>
      </w:r>
      <w:r w:rsidR="006928E4" w:rsidRPr="00DB039E">
        <w:rPr>
          <w:rFonts w:ascii="Times New Roman" w:hAnsi="Times New Roman" w:cs="Times New Roman"/>
          <w:sz w:val="24"/>
          <w:szCs w:val="24"/>
        </w:rPr>
        <w:t xml:space="preserve">full-scale simulation exercise – </w:t>
      </w:r>
      <w:r w:rsidR="00A3512A" w:rsidRPr="00DB039E">
        <w:rPr>
          <w:rFonts w:ascii="Times New Roman" w:hAnsi="Times New Roman" w:cs="Times New Roman"/>
          <w:sz w:val="24"/>
          <w:szCs w:val="24"/>
        </w:rPr>
        <w:t>is</w:t>
      </w:r>
      <w:r w:rsidR="006928E4" w:rsidRPr="00DB039E">
        <w:rPr>
          <w:rFonts w:ascii="Times New Roman" w:hAnsi="Times New Roman" w:cs="Times New Roman"/>
          <w:sz w:val="24"/>
          <w:szCs w:val="24"/>
        </w:rPr>
        <w:t xml:space="preserve"> highly complex, </w:t>
      </w:r>
      <w:r w:rsidR="00A3512A" w:rsidRPr="00DB039E">
        <w:rPr>
          <w:rFonts w:ascii="Times New Roman" w:hAnsi="Times New Roman" w:cs="Times New Roman"/>
          <w:sz w:val="24"/>
          <w:szCs w:val="24"/>
        </w:rPr>
        <w:t>requir</w:t>
      </w:r>
      <w:r w:rsidRPr="00DB039E">
        <w:rPr>
          <w:rFonts w:ascii="Times New Roman" w:hAnsi="Times New Roman" w:cs="Times New Roman"/>
          <w:sz w:val="24"/>
          <w:szCs w:val="24"/>
        </w:rPr>
        <w:t>ing a</w:t>
      </w:r>
      <w:r w:rsidR="00A3512A" w:rsidRPr="00DB039E">
        <w:rPr>
          <w:rFonts w:ascii="Times New Roman" w:hAnsi="Times New Roman" w:cs="Times New Roman"/>
          <w:sz w:val="24"/>
          <w:szCs w:val="24"/>
        </w:rPr>
        <w:t xml:space="preserve"> high level of human</w:t>
      </w:r>
      <w:r w:rsidRPr="00DB039E">
        <w:rPr>
          <w:rFonts w:ascii="Times New Roman" w:hAnsi="Times New Roman" w:cs="Times New Roman"/>
          <w:sz w:val="24"/>
          <w:szCs w:val="24"/>
        </w:rPr>
        <w:t>,</w:t>
      </w:r>
      <w:r w:rsidR="00A3512A" w:rsidRPr="00DB039E">
        <w:rPr>
          <w:rFonts w:ascii="Times New Roman" w:hAnsi="Times New Roman" w:cs="Times New Roman"/>
          <w:sz w:val="24"/>
          <w:szCs w:val="24"/>
        </w:rPr>
        <w:t xml:space="preserve"> material</w:t>
      </w:r>
      <w:r w:rsidRPr="00DB039E">
        <w:rPr>
          <w:rFonts w:ascii="Times New Roman" w:hAnsi="Times New Roman" w:cs="Times New Roman"/>
          <w:sz w:val="24"/>
          <w:szCs w:val="24"/>
        </w:rPr>
        <w:t>, and financial investiture</w:t>
      </w:r>
      <w:r w:rsidR="00A3512A" w:rsidRPr="00DB039E">
        <w:rPr>
          <w:rFonts w:ascii="Times New Roman" w:hAnsi="Times New Roman" w:cs="Times New Roman"/>
          <w:sz w:val="24"/>
          <w:szCs w:val="24"/>
        </w:rPr>
        <w:t>.</w:t>
      </w:r>
      <w:hyperlink w:anchor="_ENREF_29" w:tooltip="Gillett, 2008 #35" w:history="1">
        <w:r w:rsidR="008925D8" w:rsidRPr="00DB039E">
          <w:rPr>
            <w:rFonts w:ascii="Times New Roman" w:hAnsi="Times New Roman" w:cs="Times New Roman"/>
            <w:sz w:val="24"/>
            <w:szCs w:val="24"/>
          </w:rPr>
          <w:fldChar w:fldCharType="begin">
            <w:fldData xml:space="preserve">PEVuZE5vdGU+PENpdGU+PEF1dGhvcj5HaWxsZXR0PC9BdXRob3I+PFllYXI+MjAwODwvWWVhcj48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PEVuZE5vdGU+PENpdGU+PEF1dGhvcj5HaWxsZXR0PC9BdXRob3I+PFllYXI+MjAwODwvWWVhcj48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29</w:t>
        </w:r>
        <w:r w:rsidR="008925D8" w:rsidRPr="00DB039E">
          <w:rPr>
            <w:rFonts w:ascii="Times New Roman" w:hAnsi="Times New Roman" w:cs="Times New Roman"/>
            <w:sz w:val="24"/>
            <w:szCs w:val="24"/>
          </w:rPr>
          <w:fldChar w:fldCharType="end"/>
        </w:r>
      </w:hyperlink>
      <w:r w:rsidR="00A3512A" w:rsidRPr="00DB039E">
        <w:rPr>
          <w:rFonts w:ascii="Times New Roman" w:hAnsi="Times New Roman" w:cs="Times New Roman"/>
          <w:sz w:val="24"/>
          <w:szCs w:val="24"/>
        </w:rPr>
        <w:t xml:space="preserve">  Accordingly, full-scale exercises </w:t>
      </w:r>
      <w:r w:rsidR="00A82567">
        <w:rPr>
          <w:rFonts w:ascii="Times New Roman" w:hAnsi="Times New Roman" w:cs="Times New Roman"/>
          <w:sz w:val="24"/>
          <w:szCs w:val="24"/>
        </w:rPr>
        <w:t>are rare events</w:t>
      </w:r>
      <w:r w:rsidRPr="00DB039E">
        <w:rPr>
          <w:rFonts w:ascii="Times New Roman" w:hAnsi="Times New Roman" w:cs="Times New Roman"/>
          <w:sz w:val="24"/>
          <w:szCs w:val="24"/>
        </w:rPr>
        <w:t xml:space="preserve">, </w:t>
      </w:r>
      <w:r w:rsidR="00A3512A" w:rsidRPr="00DB039E">
        <w:rPr>
          <w:rFonts w:ascii="Times New Roman" w:hAnsi="Times New Roman" w:cs="Times New Roman"/>
          <w:sz w:val="24"/>
          <w:szCs w:val="24"/>
        </w:rPr>
        <w:t xml:space="preserve">without opportunity to improve or refine </w:t>
      </w:r>
      <w:r w:rsidR="003D74D5" w:rsidRPr="00DB039E">
        <w:rPr>
          <w:rFonts w:ascii="Times New Roman" w:hAnsi="Times New Roman" w:cs="Times New Roman"/>
          <w:sz w:val="24"/>
          <w:szCs w:val="24"/>
        </w:rPr>
        <w:t xml:space="preserve">responses through </w:t>
      </w:r>
      <w:r w:rsidR="00A3512A" w:rsidRPr="00DB039E">
        <w:rPr>
          <w:rFonts w:ascii="Times New Roman" w:hAnsi="Times New Roman" w:cs="Times New Roman"/>
          <w:sz w:val="24"/>
          <w:szCs w:val="24"/>
        </w:rPr>
        <w:t xml:space="preserve">practice.  Furthermore,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training has lacked a</w:t>
      </w:r>
      <w:r w:rsidR="006928E4" w:rsidRPr="00DB039E">
        <w:rPr>
          <w:rFonts w:ascii="Times New Roman" w:hAnsi="Times New Roman" w:cs="Times New Roman"/>
          <w:sz w:val="24"/>
          <w:szCs w:val="24"/>
        </w:rPr>
        <w:t xml:space="preserve"> validated system of </w:t>
      </w:r>
      <w:r w:rsidR="002C7891" w:rsidRPr="00DB039E">
        <w:rPr>
          <w:rFonts w:ascii="Times New Roman" w:hAnsi="Times New Roman" w:cs="Times New Roman"/>
          <w:sz w:val="24"/>
          <w:szCs w:val="24"/>
        </w:rPr>
        <w:t>performance assessment</w:t>
      </w:r>
      <w:r w:rsidR="00A3512A" w:rsidRPr="00DB039E">
        <w:rPr>
          <w:rFonts w:ascii="Times New Roman" w:hAnsi="Times New Roman" w:cs="Times New Roman"/>
          <w:sz w:val="24"/>
          <w:szCs w:val="24"/>
        </w:rPr>
        <w:t xml:space="preserve"> </w:t>
      </w:r>
      <w:r w:rsidR="006928E4" w:rsidRPr="00DB039E">
        <w:rPr>
          <w:rFonts w:ascii="Times New Roman" w:hAnsi="Times New Roman" w:cs="Times New Roman"/>
          <w:sz w:val="24"/>
          <w:szCs w:val="24"/>
        </w:rPr>
        <w:t>un</w:t>
      </w:r>
      <w:r w:rsidR="00A3512A" w:rsidRPr="00DB039E">
        <w:rPr>
          <w:rFonts w:ascii="Times New Roman" w:hAnsi="Times New Roman" w:cs="Times New Roman"/>
          <w:sz w:val="24"/>
          <w:szCs w:val="24"/>
        </w:rPr>
        <w:t>til now</w:t>
      </w:r>
      <w:r w:rsidR="002C7891" w:rsidRPr="00DB039E">
        <w:rPr>
          <w:rFonts w:ascii="Times New Roman" w:hAnsi="Times New Roman" w:cs="Times New Roman"/>
          <w:sz w:val="24"/>
          <w:szCs w:val="24"/>
        </w:rPr>
        <w:t xml:space="preserve">, in part due to the difficulty </w:t>
      </w:r>
      <w:r w:rsidR="002C7891" w:rsidRPr="00DB039E">
        <w:rPr>
          <w:rFonts w:ascii="Times New Roman" w:hAnsi="Times New Roman" w:cs="Times New Roman"/>
          <w:sz w:val="24"/>
          <w:szCs w:val="24"/>
        </w:rPr>
        <w:lastRenderedPageBreak/>
        <w:t>of large-scale data capture during live exercises</w:t>
      </w:r>
      <w:r w:rsidR="00A3512A" w:rsidRPr="00DB039E">
        <w:rPr>
          <w:rFonts w:ascii="Times New Roman" w:hAnsi="Times New Roman" w:cs="Times New Roman"/>
          <w:sz w:val="24"/>
          <w:szCs w:val="24"/>
        </w:rPr>
        <w:t xml:space="preserve">.  </w:t>
      </w:r>
      <w:r w:rsidRPr="00DB039E">
        <w:rPr>
          <w:rFonts w:ascii="Times New Roman" w:hAnsi="Times New Roman" w:cs="Times New Roman"/>
          <w:sz w:val="24"/>
          <w:szCs w:val="24"/>
        </w:rPr>
        <w:t>Though some studies have inferred positive effects of incident exercising from pre- and post-exercise in</w:t>
      </w:r>
      <w:r w:rsidR="00065A75" w:rsidRPr="00DB039E">
        <w:rPr>
          <w:rFonts w:ascii="Times New Roman" w:hAnsi="Times New Roman" w:cs="Times New Roman"/>
          <w:sz w:val="24"/>
          <w:szCs w:val="24"/>
        </w:rPr>
        <w:t>terviews</w:t>
      </w:r>
      <w:hyperlink w:anchor="_ENREF_30" w:tooltip="Einav, 2009 #38"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&lt;EndNote&gt;&lt;Cite&gt;&lt;Author&gt;Einav&lt;/Author&gt;&lt;Year&gt;2009&lt;/Year&gt;&lt;RecNum&gt;38&lt;/RecNum&gt;&lt;DisplayText&gt;&lt;style face="superscript"&gt;30&lt;/style&gt;&lt;/DisplayText&gt;&lt;record&gt;&lt;rec-number&gt;38&lt;/rec-number&gt;&lt;foreign-keys&gt;&lt;key app="EN" db-id="pf99pfrwtzzvvcefzw6xvssltwredra9f5xd"&gt;38&lt;/key&gt;&lt;/foreign-keys&gt;&lt;ref-type name="Journal Article"&gt;17&lt;/ref-type&gt;&lt;contributors&gt;&lt;authors&gt;&lt;author&gt;Einav, S.&lt;/author&gt;&lt;author&gt;Schecter, W. P.&lt;/author&gt;&lt;author&gt;Matot, I.&lt;/author&gt;&lt;author&gt;Horn, J. K.&lt;/author&gt;&lt;author&gt;Hersch, M.&lt;/author&gt;&lt;author&gt;Reissman, P.&lt;/author&gt;&lt;author&gt;Spira, R. M.&lt;/author&gt;&lt;/authors&gt;&lt;/contributors&gt;&lt;auth-address&gt;Intensive Care Unit, Shaare Zedek Medical Center, Hebrew University Faculty of Medicine, Jerusalem, Israel. einav_s@szmc.org.il&lt;/auth-address&gt;&lt;titles&gt;&lt;title&gt;Case managers in mass casualty incidents&lt;/title&gt;&lt;secondary-title&gt;Ann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surgery&lt;/abbr-1&gt;&lt;/alt-periodical&gt;&lt;pages&gt;496-501&lt;/pages&gt;&lt;volume&gt;249&lt;/volume&gt;&lt;number&gt;3&lt;/number&gt;&lt;edition&gt;2009/02/28&lt;/edition&gt;&lt;keywords&gt;&lt;keyword&gt;Case Management/*organization &amp;amp; administration&lt;/keyword&gt;&lt;keyword&gt;Humans&lt;/keyword&gt;&lt;keyword&gt;Israel&lt;/keyword&gt;&lt;keyword&gt;*Mass Casualty Incidents&lt;/keyword&gt;&lt;keyword&gt;Patient Transfer/*organization &amp;amp; administration&lt;/keyword&gt;&lt;keyword&gt;Personnel Staffing and Scheduling&lt;/keyword&gt;&lt;keyword&gt;Time Factors&lt;/keyword&gt;&lt;keyword&gt;Triage/organization &amp;amp; administration&lt;/keyword&gt;&lt;keyword&gt;Workload&lt;/keyword&gt;&lt;keyword&gt;Wounds and Injuries/*therapy&lt;/keyword&gt;&lt;/keywords&gt;&lt;dates&gt;&lt;year&gt;2009&lt;/year&gt;&lt;pub-dates&gt;&lt;date&gt;Mar&lt;/date&gt;&lt;/pub-dates&gt;&lt;/dates&gt;&lt;isbn&gt;1528-1140 (Electronic)&amp;#xD;0003-4932 (Linking)&lt;/isbn&gt;&lt;accession-num&gt;19247040&lt;/accession-num&gt;&lt;urls&gt;&lt;related-urls&gt;&lt;url&gt;http://www.ncbi.nlm.nih.gov/pubmed/19247040&lt;/url&gt;&lt;/related-urls&gt;&lt;/urls&gt;&lt;electronic-resource-num&gt;10.1097/SLA.0b013e31819a6f17&lt;/electronic-resource-num&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30</w:t>
        </w:r>
        <w:r w:rsidR="008925D8" w:rsidRPr="00DB039E">
          <w:rPr>
            <w:rFonts w:ascii="Times New Roman" w:hAnsi="Times New Roman" w:cs="Times New Roman"/>
            <w:sz w:val="24"/>
            <w:szCs w:val="24"/>
          </w:rPr>
          <w:fldChar w:fldCharType="end"/>
        </w:r>
      </w:hyperlink>
      <w:r w:rsidRPr="00DB039E">
        <w:rPr>
          <w:rFonts w:ascii="Times New Roman" w:hAnsi="Times New Roman" w:cs="Times New Roman"/>
          <w:sz w:val="24"/>
          <w:szCs w:val="24"/>
        </w:rPr>
        <w:t xml:space="preserve"> or </w:t>
      </w:r>
      <w:r w:rsidR="00065A75" w:rsidRPr="00DB039E">
        <w:rPr>
          <w:rFonts w:ascii="Times New Roman" w:hAnsi="Times New Roman" w:cs="Times New Roman"/>
          <w:sz w:val="24"/>
          <w:szCs w:val="24"/>
        </w:rPr>
        <w:t>surveys</w:t>
      </w:r>
      <w:r w:rsidRPr="00DB039E">
        <w:rPr>
          <w:rFonts w:ascii="Times New Roman" w:hAnsi="Times New Roman" w:cs="Times New Roman"/>
          <w:sz w:val="24"/>
          <w:szCs w:val="24"/>
        </w:rPr>
        <w:t>,</w:t>
      </w:r>
      <w:hyperlink w:anchor="_ENREF_31" w:tooltip="Heinrichs, 2010 #30"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&lt;EndNote&gt;&lt;Cite&gt;&lt;Author&gt;Heinrichs&lt;/Author&gt;&lt;Year&gt;2010&lt;/Year&gt;&lt;RecNum&gt;30&lt;/RecNum&gt;&lt;DisplayText&gt;&lt;style face="superscript"&gt;31&lt;/style&gt;&lt;/DisplayText&gt;&lt;record&gt;&lt;rec-number&gt;30&lt;/rec-number&gt;&lt;foreign-keys&gt;&lt;key app="EN" db-id="pf99pfrwtzzvvcefzw6xvssltwredra9f5xd"&gt;30&lt;/key&gt;&lt;/foreign-keys&gt;&lt;ref-type name="Journal Article"&gt;17&lt;/ref-type&gt;&lt;contributors&gt;&lt;authors&gt;&lt;author&gt;Heinrichs, W. L.&lt;/author&gt;&lt;author&gt;Youngblood, P.&lt;/author&gt;&lt;author&gt;Harter, P.&lt;/author&gt;&lt;author&gt;Kusumoto, L.&lt;/author&gt;&lt;author&gt;Dev, P.&lt;/author&gt;&lt;/authors&gt;&lt;/contributors&gt;&lt;auth-address&gt;Stanford University Medical Center, Stanford, CA, USA. wlh@stanford.edu&lt;/auth-address&gt;&lt;titles&gt;&lt;title&gt;Training healthcare personnel for mass-casualty incidents in a virtual emergency department: VED II&lt;/title&gt;&lt;secondary-title&gt;Prehosp Disaster Med&lt;/secondary-title&gt;&lt;alt-title&gt;Prehospital and disaster medicine&lt;/alt-title&gt;&lt;/titles&gt;&lt;alt-periodical&gt;&lt;full-title&gt;Prehospital and Disaster Medicine&lt;/full-title&gt;&lt;/alt-periodical&gt;&lt;pages&gt;424-32&lt;/pages&gt;&lt;volume&gt;25&lt;/volume&gt;&lt;number&gt;5&lt;/number&gt;&lt;edition&gt;2010/11/06&lt;/edition&gt;&lt;keywords&gt;&lt;keyword&gt;California&lt;/keyword&gt;&lt;keyword&gt;*Computer Simulation&lt;/keyword&gt;&lt;keyword&gt;*Emergency Service, Hospital&lt;/keyword&gt;&lt;keyword&gt;Humans&lt;/keyword&gt;&lt;keyword&gt;*Mass Casualty Incidents&lt;/keyword&gt;&lt;keyword&gt;Medical Staff, Hospital/*education&lt;/keyword&gt;&lt;keyword&gt;Questionnaires&lt;/keyword&gt;&lt;keyword&gt;*User-Computer Interface&lt;/keyword&gt;&lt;/keywords&gt;&lt;dates&gt;&lt;year&gt;2010&lt;/year&gt;&lt;pub-dates&gt;&lt;date&gt;Sep-Oct&lt;/date&gt;&lt;/pub-dates&gt;&lt;/dates&gt;&lt;isbn&gt;1049-023X (Print)&amp;#xD;1049-023X (Linking)&lt;/isbn&gt;&lt;accession-num&gt;21053190&lt;/accession-num&gt;&lt;work-type&gt;Research Support, Non-U.S. Gov&amp;apos;t&lt;/work-type&gt;&lt;urls&gt;&lt;related-urls&gt;&lt;url&gt;http://www.ncbi.nlm.nih.gov/pubmed/21053190&lt;/url&gt;&lt;/related-urls&gt;&lt;/urls&gt;&lt;language&gt;eng&lt;/language&gt;&lt;/record&gt;&lt;/Cite&gt;&lt;/EndNote&gt;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31</w:t>
        </w:r>
        <w:r w:rsidR="008925D8" w:rsidRPr="00DB039E">
          <w:rPr>
            <w:rFonts w:ascii="Times New Roman" w:hAnsi="Times New Roman" w:cs="Times New Roman"/>
            <w:sz w:val="24"/>
            <w:szCs w:val="24"/>
          </w:rPr>
          <w:fldChar w:fldCharType="end"/>
        </w:r>
      </w:hyperlink>
      <w:r w:rsidRPr="00DB039E">
        <w:rPr>
          <w:rFonts w:ascii="Times New Roman" w:hAnsi="Times New Roman" w:cs="Times New Roman"/>
          <w:sz w:val="24"/>
          <w:szCs w:val="24"/>
        </w:rPr>
        <w:t xml:space="preserve"> these lack objective, validated, performance metrics.  </w:t>
      </w:r>
    </w:p>
    <w:p w14:paraId="0133656E" w14:textId="1A075803" w:rsidR="003D74D5" w:rsidRPr="00DB039E" w:rsidRDefault="00322201"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Reproducible and reliable measures of performance</w:t>
      </w:r>
      <w:r w:rsidR="003D74D5" w:rsidRPr="00DB039E">
        <w:rPr>
          <w:rFonts w:ascii="Times New Roman" w:hAnsi="Times New Roman" w:cs="Times New Roman"/>
          <w:sz w:val="24"/>
          <w:szCs w:val="24"/>
        </w:rPr>
        <w:t xml:space="preserve"> </w:t>
      </w:r>
      <w:r w:rsidRPr="00DB039E">
        <w:rPr>
          <w:rFonts w:ascii="Times New Roman" w:hAnsi="Times New Roman" w:cs="Times New Roman"/>
          <w:sz w:val="24"/>
          <w:szCs w:val="24"/>
        </w:rPr>
        <w:t>are needed to</w:t>
      </w:r>
      <w:r w:rsidR="003D74D5" w:rsidRPr="00DB039E">
        <w:rPr>
          <w:rFonts w:ascii="Times New Roman" w:hAnsi="Times New Roman" w:cs="Times New Roman"/>
          <w:sz w:val="24"/>
          <w:szCs w:val="24"/>
        </w:rPr>
        <w:t xml:space="preserve"> allow identification of</w:t>
      </w:r>
      <w:r w:rsidR="003A5F8F" w:rsidRPr="00DB039E">
        <w:rPr>
          <w:rFonts w:ascii="Times New Roman" w:hAnsi="Times New Roman" w:cs="Times New Roman"/>
          <w:sz w:val="24"/>
          <w:szCs w:val="24"/>
        </w:rPr>
        <w:t xml:space="preserve"> deficient areas of </w:t>
      </w:r>
      <w:r w:rsidR="00A82567">
        <w:rPr>
          <w:rFonts w:ascii="Times New Roman" w:hAnsi="Times New Roman" w:cs="Times New Roman"/>
          <w:sz w:val="24"/>
          <w:szCs w:val="24"/>
        </w:rPr>
        <w:t>practice and track improvement</w:t>
      </w:r>
      <w:r w:rsidR="003A5F8F" w:rsidRPr="00DB039E">
        <w:rPr>
          <w:rFonts w:ascii="Times New Roman" w:hAnsi="Times New Roman" w:cs="Times New Roman"/>
          <w:sz w:val="24"/>
          <w:szCs w:val="24"/>
        </w:rPr>
        <w:t xml:space="preserve">.  The identification of objective measures as performance indicators has been </w:t>
      </w:r>
      <w:r w:rsidR="003D74D5" w:rsidRPr="00DB039E">
        <w:rPr>
          <w:rFonts w:ascii="Times New Roman" w:hAnsi="Times New Roman" w:cs="Times New Roman"/>
          <w:sz w:val="24"/>
          <w:szCs w:val="24"/>
        </w:rPr>
        <w:t xml:space="preserve">previously </w:t>
      </w:r>
      <w:r w:rsidR="003A5F8F" w:rsidRPr="00DB039E">
        <w:rPr>
          <w:rFonts w:ascii="Times New Roman" w:hAnsi="Times New Roman" w:cs="Times New Roman"/>
          <w:sz w:val="24"/>
          <w:szCs w:val="24"/>
        </w:rPr>
        <w:t>explored according to tasks such as the establishing of contact with incident officers, media representatives, and clinical staff.</w:t>
      </w:r>
      <w:hyperlink w:anchor="_ENREF_32" w:tooltip="Nilsson, 2012 #5"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&lt;EndNote&gt;&lt;Cite&gt;&lt;Author&gt;Nilsson&lt;/Author&gt;&lt;Year&gt;2012&lt;/Year&gt;&lt;RecNum&gt;5&lt;/RecNum&gt;&lt;DisplayText&gt;&lt;style face="superscript"&gt;32&lt;/style&gt;&lt;/DisplayText&gt;&lt;record&gt;&lt;rec-number&gt;5&lt;/rec-number&gt;&lt;foreign-keys&gt;&lt;key app="EN" db-id="pf99pfrwtzzvvcefzw6xvssltwredra9f5xd"&gt;5&lt;/key&gt;&lt;/foreign-keys&gt;&lt;ref-type name="Journal Article"&gt;17&lt;/ref-type&gt;&lt;contributors&gt;&lt;authors&gt;&lt;author&gt;Nilsson, Helene&lt;/author&gt;&lt;author&gt;Vikstrom, Tore&lt;/author&gt;&lt;author&gt;Jonson, Carl-Oscar&lt;/author&gt;&lt;/authors&gt;&lt;/contributors&gt;&lt;titles&gt;&lt;title&gt;Performance indicators for initial regional medical response to major incidents: a possible quality control tool&lt;/title&gt;&lt;secondary-title&gt;Scandinavian Journal of Trauma, Resuscitation and Emergency Medicine&lt;/secondary-title&gt;&lt;/titles&gt;&lt;periodical&gt;&lt;full-title&gt;Scandinavian Journal of Trauma, Resuscitation and Emergency Medicine&lt;/full-title&gt;&lt;/periodical&gt;&lt;pages&gt;1-1&lt;/pages&gt;&lt;volume&gt;20&lt;/volume&gt;&lt;number&gt;1&lt;/number&gt;&lt;dates&gt;&lt;year&gt;2012&lt;/year&gt;&lt;pub-dates&gt;&lt;date&gt;Dec 17&lt;/date&gt;&lt;/pub-dates&gt;&lt;/dates&gt;&lt;publisher&gt;Scandinavian Journal of Trauma, Resuscitation and Emergency Medicine&lt;/publisher&gt;&lt;label&gt;r00358&lt;/label&gt;&lt;urls&gt;&lt;related-urls&gt;&lt;url&gt;Scandinavian Journal of Trauma, Resuscitation and Emergency Medicine&lt;/url&gt;&lt;/related-urls&gt;&lt;pdf-urls&gt;&lt;url&gt;file://localhost/Users/Philip/Library/Application%20Support/Papers2/Articles/2012/Nilsson/Scandinavian%20Journal%20of%20Trauma%20Resuscitation%20and%20Emergency%20Medicine%202012%20Nilsson.pdf&lt;/url&gt;&lt;/pdf-urls&gt;&lt;/urls&gt;&lt;custom3&gt;papers2://publication/uuid/603E08A9-6BE2-479F-9D7F-5C93DE821A90&lt;/custom3&gt;&lt;electronic-resource-num&gt;10.1186/1757-7241-20-81&lt;/electronic-resource-num&gt;&lt;/record&gt;&lt;/Cite&gt;&lt;/EndNote&gt;</w:instrText>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32</w:t>
        </w:r>
        <w:r w:rsidR="008925D8" w:rsidRPr="00DB039E">
          <w:rPr>
            <w:rFonts w:ascii="Times New Roman" w:hAnsi="Times New Roman" w:cs="Times New Roman"/>
            <w:sz w:val="24"/>
            <w:szCs w:val="24"/>
          </w:rPr>
          <w:fldChar w:fldCharType="end"/>
        </w:r>
      </w:hyperlink>
      <w:r w:rsidR="003A5F8F" w:rsidRPr="00DB039E">
        <w:rPr>
          <w:rFonts w:ascii="Times New Roman" w:hAnsi="Times New Roman" w:cs="Times New Roman"/>
          <w:sz w:val="24"/>
          <w:szCs w:val="24"/>
        </w:rPr>
        <w:t xml:space="preserve">  Such measures, however, do little to provide insight into the quality of care provided </w:t>
      </w:r>
      <w:r w:rsidR="003D74D5" w:rsidRPr="00DB039E">
        <w:rPr>
          <w:rFonts w:ascii="Times New Roman" w:hAnsi="Times New Roman" w:cs="Times New Roman"/>
          <w:sz w:val="24"/>
          <w:szCs w:val="24"/>
        </w:rPr>
        <w:t>at a patient level</w:t>
      </w:r>
      <w:r w:rsidR="00A82567">
        <w:rPr>
          <w:rFonts w:ascii="Times New Roman" w:hAnsi="Times New Roman" w:cs="Times New Roman"/>
          <w:sz w:val="24"/>
          <w:szCs w:val="24"/>
        </w:rPr>
        <w:t xml:space="preserve">. </w:t>
      </w:r>
      <w:r w:rsidR="003A5F8F" w:rsidRPr="00DB039E">
        <w:rPr>
          <w:rFonts w:ascii="Times New Roman" w:hAnsi="Times New Roman" w:cs="Times New Roman"/>
          <w:sz w:val="24"/>
          <w:szCs w:val="24"/>
        </w:rPr>
        <w:t xml:space="preserve"> Gillett and colleagues, conversely, measured performance by observing completion of ATLS-like “critical actions” in the treatment of casualties.</w:t>
      </w:r>
      <w:hyperlink w:anchor="_ENREF_29" w:tooltip="Gillett, 2008 #35" w:history="1">
        <w:r w:rsidR="008925D8" w:rsidRPr="00DB039E">
          <w:rPr>
            <w:rFonts w:ascii="Times New Roman" w:hAnsi="Times New Roman" w:cs="Times New Roman"/>
            <w:sz w:val="24"/>
            <w:szCs w:val="24"/>
          </w:rPr>
          <w:fldChar w:fldCharType="begin">
            <w:fldData xml:space="preserve">PEVuZE5vdGU+PENpdGU+PEF1dGhvcj5HaWxsZXR0PC9BdXRob3I+PFllYXI+MjAwODwvWWVhcj48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PEVuZE5vdGU+PENpdGU+PEF1dGhvcj5HaWxsZXR0PC9BdXRob3I+PFllYXI+MjAwODwvWWVhcj48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231A0">
          <w:rPr>
            <w:rFonts w:ascii="Times New Roman" w:hAnsi="Times New Roman" w:cs="Times New Roman"/>
            <w:noProof/>
            <w:sz w:val="24"/>
            <w:szCs w:val="24"/>
            <w:vertAlign w:val="superscript"/>
          </w:rPr>
          <w:t>29</w:t>
        </w:r>
        <w:r w:rsidR="008925D8" w:rsidRPr="00DB039E">
          <w:rPr>
            <w:rFonts w:ascii="Times New Roman" w:hAnsi="Times New Roman" w:cs="Times New Roman"/>
            <w:sz w:val="24"/>
            <w:szCs w:val="24"/>
          </w:rPr>
          <w:fldChar w:fldCharType="end"/>
        </w:r>
      </w:hyperlink>
      <w:r w:rsidR="00B30EEF" w:rsidRPr="00DB039E">
        <w:rPr>
          <w:rFonts w:ascii="Times New Roman" w:hAnsi="Times New Roman" w:cs="Times New Roman"/>
          <w:sz w:val="24"/>
          <w:szCs w:val="24"/>
        </w:rPr>
        <w:t xml:space="preserve">  However, </w:t>
      </w:r>
      <w:r w:rsidR="00A82567">
        <w:rPr>
          <w:rFonts w:ascii="Times New Roman" w:hAnsi="Times New Roman" w:cs="Times New Roman"/>
          <w:sz w:val="24"/>
          <w:szCs w:val="24"/>
        </w:rPr>
        <w:t>this</w:t>
      </w:r>
      <w:r w:rsidR="00B30EEF" w:rsidRPr="00DB039E">
        <w:rPr>
          <w:rFonts w:ascii="Times New Roman" w:hAnsi="Times New Roman" w:cs="Times New Roman"/>
          <w:sz w:val="24"/>
          <w:szCs w:val="24"/>
        </w:rPr>
        <w:t xml:space="preserve"> r</w:t>
      </w:r>
      <w:r w:rsidR="003A5F8F" w:rsidRPr="00DB039E">
        <w:rPr>
          <w:rFonts w:ascii="Times New Roman" w:hAnsi="Times New Roman" w:cs="Times New Roman"/>
          <w:sz w:val="24"/>
          <w:szCs w:val="24"/>
        </w:rPr>
        <w:t xml:space="preserve">isks excessive focus on assessment of individual casualties, </w:t>
      </w:r>
      <w:r w:rsidR="00A82567">
        <w:rPr>
          <w:rFonts w:ascii="Times New Roman" w:hAnsi="Times New Roman" w:cs="Times New Roman"/>
          <w:sz w:val="24"/>
          <w:szCs w:val="24"/>
        </w:rPr>
        <w:t xml:space="preserve">neglecting the </w:t>
      </w:r>
      <w:r w:rsidR="003D74D5" w:rsidRPr="00DB039E">
        <w:rPr>
          <w:rFonts w:ascii="Times New Roman" w:hAnsi="Times New Roman" w:cs="Times New Roman"/>
          <w:sz w:val="24"/>
          <w:szCs w:val="24"/>
        </w:rPr>
        <w:t xml:space="preserve">unique skill set demanded in </w:t>
      </w:r>
      <w:r w:rsidR="00514394" w:rsidRPr="00DB039E">
        <w:rPr>
          <w:rFonts w:ascii="Times New Roman" w:hAnsi="Times New Roman" w:cs="Times New Roman"/>
          <w:sz w:val="24"/>
          <w:szCs w:val="24"/>
        </w:rPr>
        <w:t>MCI</w:t>
      </w:r>
      <w:r w:rsidR="003A5F8F" w:rsidRPr="00DB039E">
        <w:rPr>
          <w:rFonts w:ascii="Times New Roman" w:hAnsi="Times New Roman" w:cs="Times New Roman"/>
          <w:sz w:val="24"/>
          <w:szCs w:val="24"/>
        </w:rPr>
        <w:t xml:space="preserve"> response</w:t>
      </w:r>
      <w:r w:rsidR="003D74D5" w:rsidRPr="00DB039E">
        <w:rPr>
          <w:rFonts w:ascii="Times New Roman" w:hAnsi="Times New Roman" w:cs="Times New Roman"/>
          <w:sz w:val="24"/>
          <w:szCs w:val="24"/>
        </w:rPr>
        <w:t>,</w:t>
      </w:r>
      <w:r w:rsidR="003A5F8F" w:rsidRPr="00DB039E">
        <w:rPr>
          <w:rFonts w:ascii="Times New Roman" w:hAnsi="Times New Roman" w:cs="Times New Roman"/>
          <w:sz w:val="24"/>
          <w:szCs w:val="24"/>
        </w:rPr>
        <w:t xml:space="preserve"> </w:t>
      </w:r>
      <w:r w:rsidR="002A5747" w:rsidRPr="00DB039E">
        <w:rPr>
          <w:rFonts w:ascii="Times New Roman" w:hAnsi="Times New Roman" w:cs="Times New Roman"/>
          <w:sz w:val="24"/>
          <w:szCs w:val="24"/>
        </w:rPr>
        <w:t>such as</w:t>
      </w:r>
      <w:r w:rsidR="003A5F8F" w:rsidRPr="00DB039E">
        <w:rPr>
          <w:rFonts w:ascii="Times New Roman" w:hAnsi="Times New Roman" w:cs="Times New Roman"/>
          <w:sz w:val="24"/>
          <w:szCs w:val="24"/>
        </w:rPr>
        <w:t xml:space="preserve"> the need for effective communication and resource coordination in the face of overwhelming demand.</w:t>
      </w:r>
      <w:r w:rsidR="002C7891" w:rsidRPr="00DB039E">
        <w:rPr>
          <w:rFonts w:ascii="Times New Roman" w:hAnsi="Times New Roman" w:cs="Times New Roman"/>
          <w:sz w:val="24"/>
          <w:szCs w:val="24"/>
        </w:rPr>
        <w:fldChar w:fldCharType="begin">
          <w:fldData xml:space="preserve">PEVuZE5vdGU+PENpdGU+PEF1dGhvcj5HbG93PC9BdXRob3I+PFllYXI+MjAxMzwvWWVhcj48UmVj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</w:fldData>
        </w:fldChar>
      </w:r>
      <w:r w:rsidR="008231A0">
        <w:rPr>
          <w:rFonts w:ascii="Times New Roman" w:hAnsi="Times New Roman" w:cs="Times New Roman"/>
          <w:sz w:val="24"/>
          <w:szCs w:val="24"/>
        </w:rPr>
        <w:instrText xml:space="preserve"> ADDIN EN.CITE </w:instrText>
      </w:r>
      <w:r w:rsidR="008231A0">
        <w:rPr>
          <w:rFonts w:ascii="Times New Roman" w:hAnsi="Times New Roman" w:cs="Times New Roman"/>
          <w:sz w:val="24"/>
          <w:szCs w:val="24"/>
        </w:rPr>
        <w:fldChar w:fldCharType="begin">
          <w:fldData xml:space="preserve">PEVuZE5vdGU+PENpdGU+PEF1dGhvcj5HbG93PC9BdXRob3I+PFllYXI+MjAxMzwvWWVhcj48UmVj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</w:fldData>
        </w:fldChar>
      </w:r>
      <w:r w:rsidR="008231A0">
        <w:rPr>
          <w:rFonts w:ascii="Times New Roman" w:hAnsi="Times New Roman" w:cs="Times New Roman"/>
          <w:sz w:val="24"/>
          <w:szCs w:val="24"/>
        </w:rPr>
        <w:instrText xml:space="preserve"> ADDIN EN.CITE.DATA </w:instrText>
      </w:r>
      <w:r w:rsidR="008231A0">
        <w:rPr>
          <w:rFonts w:ascii="Times New Roman" w:hAnsi="Times New Roman" w:cs="Times New Roman"/>
          <w:sz w:val="24"/>
          <w:szCs w:val="24"/>
        </w:rPr>
      </w:r>
      <w:r w:rsidR="008231A0">
        <w:rPr>
          <w:rFonts w:ascii="Times New Roman" w:hAnsi="Times New Roman" w:cs="Times New Roman"/>
          <w:sz w:val="24"/>
          <w:szCs w:val="24"/>
        </w:rPr>
        <w:fldChar w:fldCharType="end"/>
      </w:r>
      <w:r w:rsidR="002C7891" w:rsidRPr="00DB039E">
        <w:rPr>
          <w:rFonts w:ascii="Times New Roman" w:hAnsi="Times New Roman" w:cs="Times New Roman"/>
          <w:sz w:val="24"/>
          <w:szCs w:val="24"/>
        </w:rPr>
        <w:fldChar w:fldCharType="separate"/>
      </w:r>
      <w:hyperlink w:anchor="_ENREF_12" w:tooltip="Glow, 2013 #11" w:history="1">
        <w:r w:rsidR="008925D8" w:rsidRPr="008231A0">
          <w:rPr>
            <w:rFonts w:ascii="Times New Roman" w:hAnsi="Times New Roman" w:cs="Times New Roman"/>
            <w:noProof/>
            <w:sz w:val="24"/>
            <w:szCs w:val="24"/>
            <w:vertAlign w:val="superscript"/>
          </w:rPr>
          <w:t>12-17</w:t>
        </w:r>
      </w:hyperlink>
      <w:r w:rsidR="008231A0" w:rsidRPr="008231A0">
        <w:rPr>
          <w:rFonts w:ascii="Times New Roman" w:hAnsi="Times New Roman" w:cs="Times New Roman"/>
          <w:noProof/>
          <w:sz w:val="24"/>
          <w:szCs w:val="24"/>
          <w:vertAlign w:val="superscript"/>
        </w:rPr>
        <w:t>,</w:t>
      </w:r>
      <w:hyperlink w:anchor="_ENREF_27" w:tooltip="Schultz, 2012 #33" w:history="1">
        <w:r w:rsidR="008925D8" w:rsidRPr="008231A0">
          <w:rPr>
            <w:rFonts w:ascii="Times New Roman" w:hAnsi="Times New Roman" w:cs="Times New Roman"/>
            <w:noProof/>
            <w:sz w:val="24"/>
            <w:szCs w:val="24"/>
            <w:vertAlign w:val="superscript"/>
          </w:rPr>
          <w:t>27</w:t>
        </w:r>
      </w:hyperlink>
      <w:r w:rsidR="002C7891" w:rsidRPr="00DB039E">
        <w:rPr>
          <w:rFonts w:ascii="Times New Roman" w:hAnsi="Times New Roman" w:cs="Times New Roman"/>
          <w:sz w:val="24"/>
          <w:szCs w:val="24"/>
        </w:rPr>
        <w:fldChar w:fldCharType="end"/>
      </w:r>
      <w:r w:rsidR="003D74D5" w:rsidRPr="00DB039E">
        <w:rPr>
          <w:rFonts w:ascii="Times New Roman" w:hAnsi="Times New Roman" w:cs="Times New Roman"/>
          <w:sz w:val="24"/>
          <w:szCs w:val="24"/>
        </w:rPr>
        <w:t xml:space="preserve">  Our study demonstrates the ability of </w:t>
      </w:r>
      <w:r w:rsidR="002A5747" w:rsidRPr="00DB039E">
        <w:rPr>
          <w:rFonts w:ascii="Times New Roman" w:hAnsi="Times New Roman" w:cs="Times New Roman"/>
          <w:sz w:val="24"/>
          <w:szCs w:val="24"/>
        </w:rPr>
        <w:t xml:space="preserve">virtual worlds </w:t>
      </w:r>
      <w:r w:rsidR="003D74D5" w:rsidRPr="00DB039E">
        <w:rPr>
          <w:rFonts w:ascii="Times New Roman" w:hAnsi="Times New Roman" w:cs="Times New Roman"/>
          <w:sz w:val="24"/>
          <w:szCs w:val="24"/>
        </w:rPr>
        <w:t>to record and assess</w:t>
      </w:r>
      <w:r w:rsidR="0071011C" w:rsidRPr="00DB039E">
        <w:rPr>
          <w:rFonts w:ascii="Times New Roman" w:hAnsi="Times New Roman" w:cs="Times New Roman"/>
          <w:sz w:val="24"/>
          <w:szCs w:val="24"/>
        </w:rPr>
        <w:t xml:space="preserve"> all aspects of a simulated </w:t>
      </w:r>
      <w:r w:rsidR="00514394" w:rsidRPr="00DB039E">
        <w:rPr>
          <w:rFonts w:ascii="Times New Roman" w:hAnsi="Times New Roman" w:cs="Times New Roman"/>
          <w:sz w:val="24"/>
          <w:szCs w:val="24"/>
        </w:rPr>
        <w:t>MCI</w:t>
      </w:r>
      <w:r w:rsidR="0071011C" w:rsidRPr="00DB039E">
        <w:rPr>
          <w:rFonts w:ascii="Times New Roman" w:hAnsi="Times New Roman" w:cs="Times New Roman"/>
          <w:sz w:val="24"/>
          <w:szCs w:val="24"/>
        </w:rPr>
        <w:t xml:space="preserve"> response, from individual patient movements to overall non-technical and team performance.  </w:t>
      </w:r>
      <w:r w:rsidR="00953EED" w:rsidRPr="00DB039E">
        <w:rPr>
          <w:rFonts w:ascii="Times New Roman" w:hAnsi="Times New Roman" w:cs="Times New Roman"/>
          <w:sz w:val="24"/>
          <w:szCs w:val="24"/>
        </w:rPr>
        <w:t xml:space="preserve">Furthermore, the visual layout and in-world appearance can be customized to match actual hospitals to better prepare local staff for site-specific responses or scenarios.  </w:t>
      </w:r>
    </w:p>
    <w:p w14:paraId="2BC6D619" w14:textId="3F8F94E5" w:rsidR="00953EED" w:rsidRPr="00DB039E" w:rsidRDefault="00953EED"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The low hardware requirements</w:t>
      </w:r>
      <w:r w:rsidR="00E46B61" w:rsidRPr="00DB039E">
        <w:rPr>
          <w:rFonts w:ascii="Times New Roman" w:hAnsi="Times New Roman" w:cs="Times New Roman"/>
          <w:sz w:val="24"/>
          <w:szCs w:val="24"/>
        </w:rPr>
        <w:t xml:space="preserve"> – in this case carried out on subjects’ personal laptops, as well as institutional Hewlett Packard 3000-series desktop computers </w:t>
      </w:r>
      <w:r w:rsidR="00A82567">
        <w:rPr>
          <w:rFonts w:ascii="Times New Roman" w:hAnsi="Times New Roman" w:cs="Times New Roman"/>
          <w:sz w:val="24"/>
          <w:szCs w:val="24"/>
        </w:rPr>
        <w:t>without</w:t>
      </w:r>
      <w:r w:rsidR="00E46B61" w:rsidRPr="00DB039E">
        <w:rPr>
          <w:rFonts w:ascii="Times New Roman" w:hAnsi="Times New Roman" w:cs="Times New Roman"/>
          <w:sz w:val="24"/>
          <w:szCs w:val="24"/>
        </w:rPr>
        <w:t xml:space="preserve"> dedicated graphics capability – </w:t>
      </w:r>
      <w:r w:rsidRPr="00DB039E">
        <w:rPr>
          <w:rFonts w:ascii="Times New Roman" w:hAnsi="Times New Roman" w:cs="Times New Roman"/>
          <w:sz w:val="24"/>
          <w:szCs w:val="24"/>
        </w:rPr>
        <w:t>and internet-based nature of the program allow easy, distributed access to health systems of all sizes and capabilities, at low cost.</w:t>
      </w:r>
      <w:r w:rsidR="00494ACB" w:rsidRPr="00DB039E">
        <w:rPr>
          <w:rFonts w:ascii="Times New Roman" w:hAnsi="Times New Roman" w:cs="Times New Roman"/>
          <w:sz w:val="24"/>
          <w:szCs w:val="24"/>
        </w:rPr>
        <w:t xml:space="preserve"> </w:t>
      </w:r>
      <w:r w:rsidR="00E46B61" w:rsidRPr="00DB039E">
        <w:rPr>
          <w:rFonts w:ascii="Times New Roman" w:hAnsi="Times New Roman" w:cs="Times New Roman"/>
          <w:sz w:val="24"/>
          <w:szCs w:val="24"/>
        </w:rPr>
        <w:t xml:space="preserve"> </w:t>
      </w:r>
      <w:r w:rsidR="00494ACB" w:rsidRPr="00DB039E">
        <w:rPr>
          <w:rFonts w:ascii="Times New Roman" w:hAnsi="Times New Roman" w:cs="Times New Roman"/>
          <w:sz w:val="24"/>
          <w:szCs w:val="24"/>
        </w:rPr>
        <w:t xml:space="preserve">The total cost of development of this program was estimated at £45,000.  With the underlying software engine, avatars, and hospital furnishings complete, however, a site-specific customization would cost </w:t>
      </w:r>
      <w:r w:rsidR="005B346D">
        <w:rPr>
          <w:rFonts w:ascii="Times New Roman" w:hAnsi="Times New Roman" w:cs="Times New Roman"/>
          <w:sz w:val="24"/>
          <w:szCs w:val="24"/>
        </w:rPr>
        <w:t>as little as</w:t>
      </w:r>
      <w:r w:rsidR="00B30EEF" w:rsidRPr="00DB039E">
        <w:rPr>
          <w:rFonts w:ascii="Times New Roman" w:hAnsi="Times New Roman" w:cs="Times New Roman"/>
          <w:sz w:val="24"/>
          <w:szCs w:val="24"/>
        </w:rPr>
        <w:t xml:space="preserve"> £2,000</w:t>
      </w:r>
      <w:r w:rsidR="00494ACB" w:rsidRPr="00DB039E">
        <w:rPr>
          <w:rFonts w:ascii="Times New Roman" w:hAnsi="Times New Roman" w:cs="Times New Roman"/>
          <w:sz w:val="24"/>
          <w:szCs w:val="24"/>
        </w:rPr>
        <w:t xml:space="preserve"> </w:t>
      </w:r>
      <w:r w:rsidR="005B346D">
        <w:rPr>
          <w:rFonts w:ascii="Times New Roman" w:hAnsi="Times New Roman" w:cs="Times New Roman"/>
          <w:sz w:val="24"/>
          <w:szCs w:val="24"/>
        </w:rPr>
        <w:t>t</w:t>
      </w:r>
      <w:r w:rsidR="00494ACB" w:rsidRPr="00DB039E">
        <w:rPr>
          <w:rFonts w:ascii="Times New Roman" w:hAnsi="Times New Roman" w:cs="Times New Roman"/>
          <w:sz w:val="24"/>
          <w:szCs w:val="24"/>
        </w:rPr>
        <w:t>o develop</w:t>
      </w:r>
      <w:r w:rsidR="00B30EEF" w:rsidRPr="00DB039E">
        <w:rPr>
          <w:rFonts w:ascii="Times New Roman" w:hAnsi="Times New Roman" w:cs="Times New Roman"/>
          <w:sz w:val="24"/>
          <w:szCs w:val="24"/>
        </w:rPr>
        <w:t xml:space="preserve"> and a minimal annual maintenance fee of £500</w:t>
      </w:r>
      <w:r w:rsidR="005B346D">
        <w:rPr>
          <w:rFonts w:ascii="Times New Roman" w:hAnsi="Times New Roman" w:cs="Times New Roman"/>
          <w:sz w:val="24"/>
          <w:szCs w:val="24"/>
        </w:rPr>
        <w:t xml:space="preserve"> </w:t>
      </w:r>
      <w:r w:rsidR="00B30EEF" w:rsidRPr="00DB039E">
        <w:rPr>
          <w:rFonts w:ascii="Times New Roman" w:hAnsi="Times New Roman" w:cs="Times New Roman"/>
          <w:sz w:val="24"/>
          <w:szCs w:val="24"/>
        </w:rPr>
        <w:t>to run.  Thus</w:t>
      </w:r>
      <w:r w:rsidR="00494ACB" w:rsidRPr="00DB039E">
        <w:rPr>
          <w:rFonts w:ascii="Times New Roman" w:hAnsi="Times New Roman" w:cs="Times New Roman"/>
          <w:sz w:val="24"/>
          <w:szCs w:val="24"/>
        </w:rPr>
        <w:t xml:space="preserve">, such an </w:t>
      </w:r>
      <w:r w:rsidR="00494ACB" w:rsidRPr="00DB039E">
        <w:rPr>
          <w:rFonts w:ascii="Times New Roman" w:hAnsi="Times New Roman" w:cs="Times New Roman"/>
          <w:sz w:val="24"/>
          <w:szCs w:val="24"/>
        </w:rPr>
        <w:lastRenderedPageBreak/>
        <w:t xml:space="preserve">approach </w:t>
      </w:r>
      <w:r w:rsidR="00B30EEF" w:rsidRPr="00DB039E">
        <w:rPr>
          <w:rFonts w:ascii="Times New Roman" w:hAnsi="Times New Roman" w:cs="Times New Roman"/>
          <w:sz w:val="24"/>
          <w:szCs w:val="24"/>
        </w:rPr>
        <w:t>is much</w:t>
      </w:r>
      <w:r w:rsidR="00494ACB" w:rsidRPr="00DB039E">
        <w:rPr>
          <w:rFonts w:ascii="Times New Roman" w:hAnsi="Times New Roman" w:cs="Times New Roman"/>
          <w:sz w:val="24"/>
          <w:szCs w:val="24"/>
        </w:rPr>
        <w:t xml:space="preserve"> more cost-effective than most other </w:t>
      </w:r>
      <w:r w:rsidR="00514394" w:rsidRPr="00DB039E">
        <w:rPr>
          <w:rFonts w:ascii="Times New Roman" w:hAnsi="Times New Roman" w:cs="Times New Roman"/>
          <w:sz w:val="24"/>
          <w:szCs w:val="24"/>
        </w:rPr>
        <w:t>MCI</w:t>
      </w:r>
      <w:r w:rsidR="00494ACB" w:rsidRPr="00DB039E">
        <w:rPr>
          <w:rFonts w:ascii="Times New Roman" w:hAnsi="Times New Roman" w:cs="Times New Roman"/>
          <w:sz w:val="24"/>
          <w:szCs w:val="24"/>
        </w:rPr>
        <w:t xml:space="preserve"> training programs currently available</w:t>
      </w:r>
      <w:r w:rsidR="00B30EEF" w:rsidRPr="00DB039E">
        <w:rPr>
          <w:rFonts w:ascii="Times New Roman" w:hAnsi="Times New Roman" w:cs="Times New Roman"/>
          <w:sz w:val="24"/>
          <w:szCs w:val="24"/>
        </w:rPr>
        <w:t xml:space="preserve"> (Emergo table-top exercise, for example, costs approximately £5,000 per use).</w:t>
      </w:r>
      <w:r w:rsidR="003D74D5" w:rsidRPr="00DB039E">
        <w:rPr>
          <w:rFonts w:ascii="Times New Roman" w:hAnsi="Times New Roman" w:cs="Times New Roman"/>
          <w:sz w:val="24"/>
          <w:szCs w:val="24"/>
        </w:rPr>
        <w:t xml:space="preserve"> </w:t>
      </w:r>
    </w:p>
    <w:p w14:paraId="131C831F" w14:textId="2A985466" w:rsidR="00CB3B58" w:rsidRDefault="0071011C"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The feasibility of virtual worlds for </w:t>
      </w:r>
      <w:r w:rsidR="00514394" w:rsidRPr="00DB039E">
        <w:rPr>
          <w:rFonts w:ascii="Times New Roman" w:hAnsi="Times New Roman" w:cs="Times New Roman"/>
          <w:sz w:val="24"/>
          <w:szCs w:val="24"/>
        </w:rPr>
        <w:t>mass casualty event</w:t>
      </w:r>
      <w:r w:rsidRPr="00DB039E">
        <w:rPr>
          <w:rFonts w:ascii="Times New Roman" w:hAnsi="Times New Roman" w:cs="Times New Roman"/>
          <w:sz w:val="24"/>
          <w:szCs w:val="24"/>
        </w:rPr>
        <w:t xml:space="preserve"> simulation and training</w:t>
      </w:r>
      <w:r w:rsidR="00FA5F62" w:rsidRPr="00DB039E">
        <w:rPr>
          <w:rFonts w:ascii="Times New Roman" w:hAnsi="Times New Roman" w:cs="Times New Roman"/>
          <w:sz w:val="24"/>
          <w:szCs w:val="24"/>
        </w:rPr>
        <w:t xml:space="preserve"> has been previously demonstrated in smaller trials.</w:t>
      </w:r>
      <w:r w:rsidR="002765C9" w:rsidRPr="00DB039E">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Y051bT4xPC9SZWNOdW0+PERpc3BsYXlUZXh0PjxzdHlsZSBmYWNlPSJzdXBlcnNjcmlwdCI+MjEs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</w:fldData>
        </w:fldChar>
      </w:r>
      <w:r w:rsidR="008231A0">
        <w:rPr>
          <w:rFonts w:ascii="Times New Roman" w:hAnsi="Times New Roman" w:cs="Times New Roman"/>
          <w:sz w:val="24"/>
          <w:szCs w:val="24"/>
        </w:rPr>
        <w:instrText xml:space="preserve"> ADDIN EN.CITE </w:instrText>
      </w:r>
      <w:r w:rsidR="008231A0">
        <w:rPr>
          <w:rFonts w:ascii="Times New Roman" w:hAnsi="Times New Roman" w:cs="Times New Roman"/>
          <w:sz w:val="24"/>
          <w:szCs w:val="24"/>
        </w:rPr>
        <w:fldChar w:fldCharType="begin">
          <w:fldData xml:space="preserve">PEVuZE5vdGU+PENpdGU+PEF1dGhvcj5Db2hlbjwvQXV0aG9yPjxZZWFyPjIwMTM8L1llYXI+PFJl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</w:fldData>
        </w:fldChar>
      </w:r>
      <w:r w:rsidR="008231A0">
        <w:rPr>
          <w:rFonts w:ascii="Times New Roman" w:hAnsi="Times New Roman" w:cs="Times New Roman"/>
          <w:sz w:val="24"/>
          <w:szCs w:val="24"/>
        </w:rPr>
        <w:instrText xml:space="preserve"> ADDIN EN.CITE.DATA </w:instrText>
      </w:r>
      <w:r w:rsidR="008231A0">
        <w:rPr>
          <w:rFonts w:ascii="Times New Roman" w:hAnsi="Times New Roman" w:cs="Times New Roman"/>
          <w:sz w:val="24"/>
          <w:szCs w:val="24"/>
        </w:rPr>
      </w:r>
      <w:r w:rsidR="008231A0">
        <w:rPr>
          <w:rFonts w:ascii="Times New Roman" w:hAnsi="Times New Roman" w:cs="Times New Roman"/>
          <w:sz w:val="24"/>
          <w:szCs w:val="24"/>
        </w:rPr>
        <w:fldChar w:fldCharType="end"/>
      </w:r>
      <w:r w:rsidR="002765C9" w:rsidRPr="00DB039E">
        <w:rPr>
          <w:rFonts w:ascii="Times New Roman" w:hAnsi="Times New Roman" w:cs="Times New Roman"/>
          <w:sz w:val="24"/>
          <w:szCs w:val="24"/>
        </w:rPr>
        <w:fldChar w:fldCharType="separate"/>
      </w:r>
      <w:hyperlink w:anchor="_ENREF_21" w:tooltip="Cohen, 2013 #1" w:history="1">
        <w:r w:rsidR="008925D8" w:rsidRPr="008231A0">
          <w:rPr>
            <w:rFonts w:ascii="Times New Roman" w:hAnsi="Times New Roman" w:cs="Times New Roman"/>
            <w:noProof/>
            <w:sz w:val="24"/>
            <w:szCs w:val="24"/>
            <w:vertAlign w:val="superscript"/>
          </w:rPr>
          <w:t>21</w:t>
        </w:r>
      </w:hyperlink>
      <w:r w:rsidR="008231A0" w:rsidRPr="008231A0">
        <w:rPr>
          <w:rFonts w:ascii="Times New Roman" w:hAnsi="Times New Roman" w:cs="Times New Roman"/>
          <w:noProof/>
          <w:sz w:val="24"/>
          <w:szCs w:val="24"/>
          <w:vertAlign w:val="superscript"/>
        </w:rPr>
        <w:t>,</w:t>
      </w:r>
      <w:hyperlink w:anchor="_ENREF_31" w:tooltip="Heinrichs, 2010 #30" w:history="1">
        <w:r w:rsidR="008925D8" w:rsidRPr="008231A0">
          <w:rPr>
            <w:rFonts w:ascii="Times New Roman" w:hAnsi="Times New Roman" w:cs="Times New Roman"/>
            <w:noProof/>
            <w:sz w:val="24"/>
            <w:szCs w:val="24"/>
            <w:vertAlign w:val="superscript"/>
          </w:rPr>
          <w:t>31</w:t>
        </w:r>
      </w:hyperlink>
      <w:r w:rsidR="002765C9" w:rsidRPr="00DB039E">
        <w:rPr>
          <w:rFonts w:ascii="Times New Roman" w:hAnsi="Times New Roman" w:cs="Times New Roman"/>
          <w:sz w:val="24"/>
          <w:szCs w:val="24"/>
        </w:rPr>
        <w:fldChar w:fldCharType="end"/>
      </w:r>
      <w:r w:rsidRPr="00DB039E">
        <w:rPr>
          <w:rFonts w:ascii="Times New Roman" w:hAnsi="Times New Roman" w:cs="Times New Roman"/>
          <w:sz w:val="24"/>
          <w:szCs w:val="24"/>
        </w:rPr>
        <w:t xml:space="preserve"> </w:t>
      </w:r>
      <w:r w:rsidR="00FA5F62" w:rsidRPr="00DB039E">
        <w:rPr>
          <w:rFonts w:ascii="Times New Roman" w:hAnsi="Times New Roman" w:cs="Times New Roman"/>
          <w:sz w:val="24"/>
          <w:szCs w:val="24"/>
        </w:rPr>
        <w:t xml:space="preserve"> The present study builds on this prior work by</w:t>
      </w:r>
      <w:r w:rsidR="00664D47" w:rsidRPr="00DB039E">
        <w:rPr>
          <w:rFonts w:ascii="Times New Roman" w:hAnsi="Times New Roman" w:cs="Times New Roman"/>
          <w:sz w:val="24"/>
          <w:szCs w:val="24"/>
        </w:rPr>
        <w:t>, for the first time,</w:t>
      </w:r>
      <w:r w:rsidR="00FA5F62" w:rsidRPr="00DB039E">
        <w:rPr>
          <w:rFonts w:ascii="Times New Roman" w:hAnsi="Times New Roman" w:cs="Times New Roman"/>
          <w:sz w:val="24"/>
          <w:szCs w:val="24"/>
        </w:rPr>
        <w:t xml:space="preserve"> incorporating whole-hospital simulation, multiple </w:t>
      </w:r>
      <w:r w:rsidR="00F07B5A" w:rsidRPr="00DB039E">
        <w:rPr>
          <w:rFonts w:ascii="Times New Roman" w:hAnsi="Times New Roman" w:cs="Times New Roman"/>
          <w:sz w:val="24"/>
          <w:szCs w:val="24"/>
        </w:rPr>
        <w:t xml:space="preserve">simultaneous </w:t>
      </w:r>
      <w:r w:rsidR="00FA5F62" w:rsidRPr="00DB039E">
        <w:rPr>
          <w:rFonts w:ascii="Times New Roman" w:hAnsi="Times New Roman" w:cs="Times New Roman"/>
          <w:sz w:val="24"/>
          <w:szCs w:val="24"/>
        </w:rPr>
        <w:t>users</w:t>
      </w:r>
      <w:r w:rsidR="005B346D">
        <w:rPr>
          <w:rFonts w:ascii="Times New Roman" w:hAnsi="Times New Roman" w:cs="Times New Roman"/>
          <w:sz w:val="24"/>
          <w:szCs w:val="24"/>
        </w:rPr>
        <w:t>,</w:t>
      </w:r>
      <w:r w:rsidR="00FA5F62" w:rsidRPr="00DB039E">
        <w:rPr>
          <w:rFonts w:ascii="Times New Roman" w:hAnsi="Times New Roman" w:cs="Times New Roman"/>
          <w:sz w:val="24"/>
          <w:szCs w:val="24"/>
        </w:rPr>
        <w:t xml:space="preserve"> and</w:t>
      </w:r>
      <w:r w:rsidR="005B346D">
        <w:rPr>
          <w:rFonts w:ascii="Times New Roman" w:hAnsi="Times New Roman" w:cs="Times New Roman"/>
          <w:sz w:val="24"/>
          <w:szCs w:val="24"/>
        </w:rPr>
        <w:t xml:space="preserve"> multiple</w:t>
      </w:r>
      <w:r w:rsidR="00FA5F62" w:rsidRPr="00DB039E">
        <w:rPr>
          <w:rFonts w:ascii="Times New Roman" w:hAnsi="Times New Roman" w:cs="Times New Roman"/>
          <w:sz w:val="24"/>
          <w:szCs w:val="24"/>
        </w:rPr>
        <w:t xml:space="preserve"> patients</w:t>
      </w:r>
      <w:r w:rsidR="00664D47" w:rsidRPr="00DB039E">
        <w:rPr>
          <w:rFonts w:ascii="Times New Roman" w:hAnsi="Times New Roman" w:cs="Times New Roman"/>
          <w:sz w:val="24"/>
          <w:szCs w:val="24"/>
        </w:rPr>
        <w:t>,</w:t>
      </w:r>
      <w:r w:rsidR="00FA5F62" w:rsidRPr="00DB039E">
        <w:rPr>
          <w:rFonts w:ascii="Times New Roman" w:hAnsi="Times New Roman" w:cs="Times New Roman"/>
          <w:sz w:val="24"/>
          <w:szCs w:val="24"/>
        </w:rPr>
        <w:t xml:space="preserve"> to allow whole clinician teams to participate and practice crucial skills </w:t>
      </w:r>
      <w:r w:rsidR="005B346D">
        <w:rPr>
          <w:rFonts w:ascii="Times New Roman" w:hAnsi="Times New Roman" w:cs="Times New Roman"/>
          <w:sz w:val="24"/>
          <w:szCs w:val="24"/>
        </w:rPr>
        <w:t xml:space="preserve">required </w:t>
      </w:r>
      <w:r w:rsidR="00FA5F62" w:rsidRPr="00DB039E">
        <w:rPr>
          <w:rFonts w:ascii="Times New Roman" w:hAnsi="Times New Roman" w:cs="Times New Roman"/>
          <w:sz w:val="24"/>
          <w:szCs w:val="24"/>
        </w:rPr>
        <w:t xml:space="preserve">within the context of an </w:t>
      </w:r>
      <w:r w:rsidR="00514394" w:rsidRPr="00DB039E">
        <w:rPr>
          <w:rFonts w:ascii="Times New Roman" w:hAnsi="Times New Roman" w:cs="Times New Roman"/>
          <w:sz w:val="24"/>
          <w:szCs w:val="24"/>
        </w:rPr>
        <w:t>MCI</w:t>
      </w:r>
      <w:r w:rsidR="00FA5F62" w:rsidRPr="00DB039E">
        <w:rPr>
          <w:rFonts w:ascii="Times New Roman" w:hAnsi="Times New Roman" w:cs="Times New Roman"/>
          <w:sz w:val="24"/>
          <w:szCs w:val="24"/>
        </w:rPr>
        <w:t xml:space="preserve">.  </w:t>
      </w:r>
    </w:p>
    <w:p w14:paraId="06104C36" w14:textId="3D97DCC4" w:rsidR="00A1073C" w:rsidRPr="00DB039E" w:rsidRDefault="00CB3B58" w:rsidP="00874B94">
      <w:pPr>
        <w:spacing w:after="120" w:line="480" w:lineRule="auto"/>
        <w:rPr>
          <w:rFonts w:ascii="Times New Roman" w:hAnsi="Times New Roman" w:cs="Times New Roman"/>
          <w:sz w:val="24"/>
          <w:szCs w:val="24"/>
        </w:rPr>
      </w:pPr>
      <w:r w:rsidRPr="00CB3B58">
        <w:rPr>
          <w:rFonts w:ascii="Times New Roman" w:hAnsi="Times New Roman" w:cs="Times New Roman"/>
          <w:sz w:val="24"/>
          <w:szCs w:val="24"/>
          <w:highlight w:val="yellow"/>
        </w:rPr>
        <w:t>The relatively small group sizes represent a limitation of our study (limited by the number of feasibly recrui</w:t>
      </w:r>
      <w:r w:rsidR="008231A0">
        <w:rPr>
          <w:rFonts w:ascii="Times New Roman" w:hAnsi="Times New Roman" w:cs="Times New Roman"/>
          <w:sz w:val="24"/>
          <w:szCs w:val="24"/>
          <w:highlight w:val="yellow"/>
        </w:rPr>
        <w:t>table clinicians in o</w:t>
      </w:r>
      <w:r w:rsidR="008925D8">
        <w:rPr>
          <w:rFonts w:ascii="Times New Roman" w:hAnsi="Times New Roman" w:cs="Times New Roman"/>
          <w:sz w:val="24"/>
          <w:szCs w:val="24"/>
          <w:highlight w:val="yellow"/>
        </w:rPr>
        <w:t>ur centre).  V</w:t>
      </w:r>
      <w:r w:rsidR="008231A0">
        <w:rPr>
          <w:rFonts w:ascii="Times New Roman" w:hAnsi="Times New Roman" w:cs="Times New Roman"/>
          <w:sz w:val="24"/>
          <w:szCs w:val="24"/>
          <w:highlight w:val="yellow"/>
        </w:rPr>
        <w:t>alidity</w:t>
      </w:r>
      <w:r w:rsidR="008925D8">
        <w:rPr>
          <w:rFonts w:ascii="Times New Roman" w:hAnsi="Times New Roman" w:cs="Times New Roman"/>
          <w:sz w:val="24"/>
          <w:szCs w:val="24"/>
          <w:highlight w:val="yellow"/>
        </w:rPr>
        <w:t xml:space="preserve"> of simulation models, according to latest educational frameworks, is not to be understood as an absolute;</w:t>
      </w:r>
      <w:hyperlink w:anchor="_ENREF_33" w:tooltip="NOTE:Joint Committee on Standards for Educational and Psychological Testing: APA, American Educational Research Association and National Council on Measurement in Education. Standards for educational and psychological testing. Washington, DC; 1999." w:history="1">
        <w:r w:rsidR="008925D8">
          <w:rPr>
            <w:rFonts w:ascii="Times New Roman" w:hAnsi="Times New Roman" w:cs="Times New Roman"/>
            <w:sz w:val="24"/>
            <w:szCs w:val="24"/>
            <w:highlight w:val="yellow"/>
          </w:rPr>
          <w:fldChar w:fldCharType="begin"/>
        </w:r>
        <w:r w:rsidR="008925D8">
          <w:rPr>
            <w:rFonts w:ascii="Times New Roman" w:hAnsi="Times New Roman" w:cs="Times New Roman"/>
            <w:sz w:val="24"/>
            <w:szCs w:val="24"/>
            <w:highlight w:val="yellow"/>
          </w:rPr>
          <w:instrText xml:space="preserve"> ADDIN EN.CITE &lt;EndNote&gt;&lt;Cite&gt;&lt;RecNum&gt;0&lt;/RecNum&gt;&lt;Note&gt;Joint Committee on Standards for Educational and Psychological Testing: APA, American Educational Research Association and National Council on Measurement in Education. Standards for educational and psychological testing. Washington, DC; 1999.&lt;/Note&gt;&lt;DisplayText&gt;&lt;style face="superscript"&gt;33&lt;/style&gt;&lt;/DisplayText&gt;&lt;/Cite&gt;&lt;/EndNote&gt;</w:instrText>
        </w:r>
        <w:r w:rsidR="008925D8">
          <w:rPr>
            <w:rFonts w:ascii="Times New Roman" w:hAnsi="Times New Roman" w:cs="Times New Roman"/>
            <w:sz w:val="24"/>
            <w:szCs w:val="24"/>
            <w:highlight w:val="yellow"/>
          </w:rPr>
          <w:fldChar w:fldCharType="separate"/>
        </w:r>
        <w:r w:rsidR="008925D8" w:rsidRPr="008925D8">
          <w:rPr>
            <w:rFonts w:ascii="Times New Roman" w:hAnsi="Times New Roman" w:cs="Times New Roman"/>
            <w:noProof/>
            <w:sz w:val="24"/>
            <w:szCs w:val="24"/>
            <w:highlight w:val="yellow"/>
            <w:vertAlign w:val="superscript"/>
          </w:rPr>
          <w:t>33</w:t>
        </w:r>
        <w:r w:rsidR="008925D8">
          <w:rPr>
            <w:rFonts w:ascii="Times New Roman" w:hAnsi="Times New Roman" w:cs="Times New Roman"/>
            <w:sz w:val="24"/>
            <w:szCs w:val="24"/>
            <w:highlight w:val="yellow"/>
          </w:rPr>
          <w:fldChar w:fldCharType="end"/>
        </w:r>
      </w:hyperlink>
      <w:r w:rsidR="008925D8">
        <w:rPr>
          <w:rFonts w:ascii="Times New Roman" w:hAnsi="Times New Roman" w:cs="Times New Roman"/>
          <w:sz w:val="24"/>
          <w:szCs w:val="24"/>
          <w:highlight w:val="yellow"/>
        </w:rPr>
        <w:t xml:space="preserve"> </w:t>
      </w:r>
      <w:r w:rsidRPr="00CB3B58">
        <w:rPr>
          <w:rFonts w:ascii="Times New Roman" w:hAnsi="Times New Roman" w:cs="Times New Roman"/>
          <w:sz w:val="24"/>
          <w:szCs w:val="24"/>
          <w:highlight w:val="yellow"/>
        </w:rPr>
        <w:t>further research is required.  However, our</w:t>
      </w:r>
      <w:r w:rsidR="00DE72CF" w:rsidRPr="00CB3B58">
        <w:rPr>
          <w:rFonts w:ascii="Times New Roman" w:hAnsi="Times New Roman" w:cs="Times New Roman"/>
          <w:sz w:val="24"/>
          <w:szCs w:val="24"/>
          <w:highlight w:val="yellow"/>
        </w:rPr>
        <w:t xml:space="preserve"> finding of significant </w:t>
      </w:r>
      <w:r w:rsidR="00FA5F62" w:rsidRPr="00CB3B58">
        <w:rPr>
          <w:rFonts w:ascii="Times New Roman" w:hAnsi="Times New Roman" w:cs="Times New Roman"/>
          <w:sz w:val="24"/>
          <w:szCs w:val="24"/>
          <w:highlight w:val="yellow"/>
        </w:rPr>
        <w:t>differences between novice and expert clinicians</w:t>
      </w:r>
      <w:r w:rsidR="00DE72CF" w:rsidRPr="00CB3B58">
        <w:rPr>
          <w:rFonts w:ascii="Times New Roman" w:hAnsi="Times New Roman" w:cs="Times New Roman"/>
          <w:sz w:val="24"/>
          <w:szCs w:val="24"/>
          <w:highlight w:val="yellow"/>
        </w:rPr>
        <w:t xml:space="preserve"> </w:t>
      </w:r>
      <w:r w:rsidR="005B346D" w:rsidRPr="00CB3B58">
        <w:rPr>
          <w:rFonts w:ascii="Times New Roman" w:hAnsi="Times New Roman" w:cs="Times New Roman"/>
          <w:sz w:val="24"/>
          <w:szCs w:val="24"/>
          <w:highlight w:val="yellow"/>
        </w:rPr>
        <w:t xml:space="preserve">(i.e. </w:t>
      </w:r>
      <w:r w:rsidR="008925D8">
        <w:rPr>
          <w:rFonts w:ascii="Times New Roman" w:hAnsi="Times New Roman" w:cs="Times New Roman"/>
          <w:sz w:val="24"/>
          <w:szCs w:val="24"/>
          <w:highlight w:val="yellow"/>
        </w:rPr>
        <w:t xml:space="preserve">preliminary evidence of </w:t>
      </w:r>
      <w:r w:rsidR="005B346D" w:rsidRPr="00CB3B58">
        <w:rPr>
          <w:rFonts w:ascii="Times New Roman" w:hAnsi="Times New Roman" w:cs="Times New Roman"/>
          <w:sz w:val="24"/>
          <w:szCs w:val="24"/>
          <w:highlight w:val="yellow"/>
        </w:rPr>
        <w:t>construct valid</w:t>
      </w:r>
      <w:r w:rsidR="008925D8">
        <w:rPr>
          <w:rFonts w:ascii="Times New Roman" w:hAnsi="Times New Roman" w:cs="Times New Roman"/>
          <w:sz w:val="24"/>
          <w:szCs w:val="24"/>
          <w:highlight w:val="yellow"/>
        </w:rPr>
        <w:t>ity</w:t>
      </w:r>
      <w:r w:rsidR="005B346D" w:rsidRPr="00CB3B58">
        <w:rPr>
          <w:rFonts w:ascii="Times New Roman" w:hAnsi="Times New Roman" w:cs="Times New Roman"/>
          <w:sz w:val="24"/>
          <w:szCs w:val="24"/>
          <w:highlight w:val="yellow"/>
        </w:rPr>
        <w:t>)</w:t>
      </w:r>
      <w:r w:rsidRPr="00CB3B58">
        <w:rPr>
          <w:rFonts w:ascii="Times New Roman" w:hAnsi="Times New Roman" w:cs="Times New Roman"/>
          <w:sz w:val="24"/>
          <w:szCs w:val="24"/>
          <w:highlight w:val="yellow"/>
        </w:rPr>
        <w:t xml:space="preserve"> represents the first study to</w:t>
      </w:r>
      <w:r w:rsidR="005B346D" w:rsidRPr="00CB3B58">
        <w:rPr>
          <w:rFonts w:ascii="Times New Roman" w:hAnsi="Times New Roman" w:cs="Times New Roman"/>
          <w:sz w:val="24"/>
          <w:szCs w:val="24"/>
          <w:highlight w:val="yellow"/>
        </w:rPr>
        <w:t xml:space="preserve"> </w:t>
      </w:r>
      <w:r w:rsidR="00DE72CF" w:rsidRPr="00CB3B58">
        <w:rPr>
          <w:rFonts w:ascii="Times New Roman" w:hAnsi="Times New Roman" w:cs="Times New Roman"/>
          <w:sz w:val="24"/>
          <w:szCs w:val="24"/>
          <w:highlight w:val="yellow"/>
        </w:rPr>
        <w:t xml:space="preserve">highlights not only the feasibility of virtual worlds as a training tool for </w:t>
      </w:r>
      <w:r w:rsidR="00514394" w:rsidRPr="00CB3B58">
        <w:rPr>
          <w:rFonts w:ascii="Times New Roman" w:hAnsi="Times New Roman" w:cs="Times New Roman"/>
          <w:sz w:val="24"/>
          <w:szCs w:val="24"/>
          <w:highlight w:val="yellow"/>
        </w:rPr>
        <w:t>MCI</w:t>
      </w:r>
      <w:r w:rsidR="00DE72CF" w:rsidRPr="00CB3B58">
        <w:rPr>
          <w:rFonts w:ascii="Times New Roman" w:hAnsi="Times New Roman" w:cs="Times New Roman"/>
          <w:sz w:val="24"/>
          <w:szCs w:val="24"/>
          <w:highlight w:val="yellow"/>
        </w:rPr>
        <w:t xml:space="preserve"> response, but also </w:t>
      </w:r>
      <w:r w:rsidR="00664D47" w:rsidRPr="00CB3B58">
        <w:rPr>
          <w:rFonts w:ascii="Times New Roman" w:hAnsi="Times New Roman" w:cs="Times New Roman"/>
          <w:sz w:val="24"/>
          <w:szCs w:val="24"/>
          <w:highlight w:val="yellow"/>
        </w:rPr>
        <w:t>current training gap which exists for junior trainees</w:t>
      </w:r>
      <w:r w:rsidR="00DE72CF" w:rsidRPr="00CB3B58">
        <w:rPr>
          <w:rFonts w:ascii="Times New Roman" w:hAnsi="Times New Roman" w:cs="Times New Roman"/>
          <w:sz w:val="24"/>
          <w:szCs w:val="24"/>
          <w:highlight w:val="yellow"/>
        </w:rPr>
        <w:t>.</w:t>
      </w:r>
      <w:r w:rsidR="00A1073C" w:rsidRPr="00DB039E">
        <w:rPr>
          <w:rFonts w:ascii="Times New Roman" w:hAnsi="Times New Roman" w:cs="Times New Roman"/>
          <w:sz w:val="24"/>
          <w:szCs w:val="24"/>
        </w:rPr>
        <w:t xml:space="preserve">  </w:t>
      </w:r>
    </w:p>
    <w:p w14:paraId="3A486B67" w14:textId="30A142C4" w:rsidR="00647590" w:rsidRPr="00DB039E" w:rsidRDefault="00953EED"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 xml:space="preserve">Reflecting issues previously reported in real-life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s, differences in patient </w:t>
      </w:r>
      <w:r w:rsidR="00A1073C" w:rsidRPr="00DB039E">
        <w:rPr>
          <w:rFonts w:ascii="Times New Roman" w:hAnsi="Times New Roman" w:cs="Times New Roman"/>
          <w:sz w:val="24"/>
          <w:szCs w:val="24"/>
        </w:rPr>
        <w:t>prioritization, resource allocation, and</w:t>
      </w:r>
      <w:r w:rsidRPr="00DB039E">
        <w:rPr>
          <w:rFonts w:ascii="Times New Roman" w:hAnsi="Times New Roman" w:cs="Times New Roman"/>
          <w:sz w:val="24"/>
          <w:szCs w:val="24"/>
        </w:rPr>
        <w:t xml:space="preserve"> use of</w:t>
      </w:r>
      <w:r w:rsidR="00A1073C" w:rsidRPr="00DB039E">
        <w:rPr>
          <w:rFonts w:ascii="Times New Roman" w:hAnsi="Times New Roman" w:cs="Times New Roman"/>
          <w:sz w:val="24"/>
          <w:szCs w:val="24"/>
        </w:rPr>
        <w:t xml:space="preserve"> communication structures in </w:t>
      </w:r>
      <w:r w:rsidR="00514394" w:rsidRPr="00DB039E">
        <w:rPr>
          <w:rFonts w:ascii="Times New Roman" w:hAnsi="Times New Roman" w:cs="Times New Roman"/>
          <w:sz w:val="24"/>
          <w:szCs w:val="24"/>
        </w:rPr>
        <w:t>MCI</w:t>
      </w:r>
      <w:r w:rsidR="00A1073C" w:rsidRPr="00DB039E">
        <w:rPr>
          <w:rFonts w:ascii="Times New Roman" w:hAnsi="Times New Roman" w:cs="Times New Roman"/>
          <w:sz w:val="24"/>
          <w:szCs w:val="24"/>
        </w:rPr>
        <w:t xml:space="preserve"> response </w:t>
      </w:r>
      <w:r w:rsidR="00664D47" w:rsidRPr="00DB039E">
        <w:rPr>
          <w:rFonts w:ascii="Times New Roman" w:hAnsi="Times New Roman" w:cs="Times New Roman"/>
          <w:sz w:val="24"/>
          <w:szCs w:val="24"/>
        </w:rPr>
        <w:t>were</w:t>
      </w:r>
      <w:r w:rsidRPr="00DB039E">
        <w:rPr>
          <w:rFonts w:ascii="Times New Roman" w:hAnsi="Times New Roman" w:cs="Times New Roman"/>
          <w:sz w:val="24"/>
          <w:szCs w:val="24"/>
        </w:rPr>
        <w:t xml:space="preserve"> seen throughout the simulation</w:t>
      </w:r>
      <w:r w:rsidR="00A1073C" w:rsidRPr="00DB039E">
        <w:rPr>
          <w:rFonts w:ascii="Times New Roman" w:hAnsi="Times New Roman" w:cs="Times New Roman"/>
          <w:sz w:val="24"/>
          <w:szCs w:val="24"/>
        </w:rPr>
        <w:t xml:space="preserve">.  The </w:t>
      </w:r>
      <w:r w:rsidR="00664D47" w:rsidRPr="00DB039E">
        <w:rPr>
          <w:rFonts w:ascii="Times New Roman" w:hAnsi="Times New Roman" w:cs="Times New Roman"/>
          <w:sz w:val="24"/>
          <w:szCs w:val="24"/>
        </w:rPr>
        <w:t>reco</w:t>
      </w:r>
      <w:r w:rsidR="00204359" w:rsidRPr="00DB039E">
        <w:rPr>
          <w:rFonts w:ascii="Times New Roman" w:hAnsi="Times New Roman" w:cs="Times New Roman"/>
          <w:sz w:val="24"/>
          <w:szCs w:val="24"/>
        </w:rPr>
        <w:t>g</w:t>
      </w:r>
      <w:r w:rsidR="00664D47" w:rsidRPr="00DB039E">
        <w:rPr>
          <w:rFonts w:ascii="Times New Roman" w:hAnsi="Times New Roman" w:cs="Times New Roman"/>
          <w:sz w:val="24"/>
          <w:szCs w:val="24"/>
        </w:rPr>
        <w:t xml:space="preserve">nised </w:t>
      </w:r>
      <w:r w:rsidR="00A1073C" w:rsidRPr="00DB039E">
        <w:rPr>
          <w:rFonts w:ascii="Times New Roman" w:hAnsi="Times New Roman" w:cs="Times New Roman"/>
          <w:sz w:val="24"/>
          <w:szCs w:val="24"/>
        </w:rPr>
        <w:t xml:space="preserve">need to prioritise the availability of “downstream” beds </w:t>
      </w:r>
      <w:r w:rsidR="00664D47" w:rsidRPr="00DB039E">
        <w:rPr>
          <w:rFonts w:ascii="Times New Roman" w:hAnsi="Times New Roman" w:cs="Times New Roman"/>
          <w:sz w:val="24"/>
          <w:szCs w:val="24"/>
        </w:rPr>
        <w:t>with</w:t>
      </w:r>
      <w:r w:rsidR="00A1073C" w:rsidRPr="00DB039E">
        <w:rPr>
          <w:rFonts w:ascii="Times New Roman" w:hAnsi="Times New Roman" w:cs="Times New Roman"/>
          <w:sz w:val="24"/>
          <w:szCs w:val="24"/>
        </w:rPr>
        <w:t xml:space="preserve"> higher levels of care</w:t>
      </w:r>
      <w:r w:rsidR="00664D47" w:rsidRPr="00DB039E">
        <w:rPr>
          <w:rFonts w:ascii="Times New Roman" w:hAnsi="Times New Roman" w:cs="Times New Roman"/>
          <w:sz w:val="24"/>
          <w:szCs w:val="24"/>
        </w:rPr>
        <w:t xml:space="preserve"> (i.e. ICU) in </w:t>
      </w:r>
      <w:r w:rsidR="00514394" w:rsidRPr="00DB039E">
        <w:rPr>
          <w:rFonts w:ascii="Times New Roman" w:hAnsi="Times New Roman" w:cs="Times New Roman"/>
          <w:sz w:val="24"/>
          <w:szCs w:val="24"/>
        </w:rPr>
        <w:t>MCI</w:t>
      </w:r>
      <w:r w:rsidR="00664D47" w:rsidRPr="00DB039E">
        <w:rPr>
          <w:rFonts w:ascii="Times New Roman" w:hAnsi="Times New Roman" w:cs="Times New Roman"/>
          <w:sz w:val="24"/>
          <w:szCs w:val="24"/>
        </w:rPr>
        <w:t>s</w:t>
      </w:r>
      <w:r w:rsidR="00A1073C" w:rsidRPr="00DB039E">
        <w:rPr>
          <w:rFonts w:ascii="Times New Roman" w:hAnsi="Times New Roman" w:cs="Times New Roman"/>
          <w:sz w:val="24"/>
          <w:szCs w:val="24"/>
        </w:rPr>
        <w:t>,</w:t>
      </w:r>
      <w:hyperlink w:anchor="_ENREF_34" w:tooltip="Propper, 2009 #44" w:history="1">
        <w:r w:rsidR="008925D8" w:rsidRPr="00DB039E">
          <w:rPr>
            <w:rFonts w:ascii="Times New Roman" w:hAnsi="Times New Roman" w:cs="Times New Roman"/>
            <w:sz w:val="24"/>
            <w:szCs w:val="24"/>
          </w:rPr>
          <w:fldChar w:fldCharType="begin">
            <w:fldData xml:space="preserve">PEVuZE5vdGU+PENpdGU+PEF1dGhvcj5Qcm9wcGVyPC9BdXRob3I+PFllYXI+MjAwOTwvWWVhcj48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</w:fldData>
          </w:fldChar>
        </w:r>
        <w:r w:rsidR="008925D8">
          <w:rPr>
            <w:rFonts w:ascii="Times New Roman" w:hAnsi="Times New Roman" w:cs="Times New Roman"/>
            <w:sz w:val="24"/>
            <w:szCs w:val="24"/>
          </w:rPr>
          <w:instrText xml:space="preserve"> ADDIN EN.CITE </w:instrText>
        </w:r>
        <w:r w:rsidR="008925D8">
          <w:rPr>
            <w:rFonts w:ascii="Times New Roman" w:hAnsi="Times New Roman" w:cs="Times New Roman"/>
            <w:sz w:val="24"/>
            <w:szCs w:val="24"/>
          </w:rPr>
          <w:fldChar w:fldCharType="begin">
            <w:fldData xml:space="preserve">PEVuZE5vdGU+PENpdGU+PEF1dGhvcj5Qcm9wcGVyPC9BdXRob3I+PFllYXI+MjAwOTwvWWVhcj48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</w:fldData>
          </w:fldChar>
        </w:r>
        <w:r w:rsidR="008925D8">
          <w:rPr>
            <w:rFonts w:ascii="Times New Roman" w:hAnsi="Times New Roman" w:cs="Times New Roman"/>
            <w:sz w:val="24"/>
            <w:szCs w:val="24"/>
          </w:rPr>
          <w:instrText xml:space="preserve"> ADDIN EN.CITE.DATA </w:instrText>
        </w:r>
        <w:r w:rsidR="008925D8">
          <w:rPr>
            <w:rFonts w:ascii="Times New Roman" w:hAnsi="Times New Roman" w:cs="Times New Roman"/>
            <w:sz w:val="24"/>
            <w:szCs w:val="24"/>
          </w:rPr>
        </w:r>
        <w:r w:rsidR="008925D8">
          <w:rPr>
            <w:rFonts w:ascii="Times New Roman" w:hAnsi="Times New Roman" w:cs="Times New Roman"/>
            <w:sz w:val="24"/>
            <w:szCs w:val="24"/>
          </w:rPr>
          <w:fldChar w:fldCharType="end"/>
        </w:r>
        <w:r w:rsidR="008925D8" w:rsidRPr="00DB039E">
          <w:rPr>
            <w:rFonts w:ascii="Times New Roman" w:hAnsi="Times New Roman" w:cs="Times New Roman"/>
            <w:sz w:val="24"/>
            <w:szCs w:val="24"/>
          </w:rPr>
          <w:fldChar w:fldCharType="separate"/>
        </w:r>
        <w:r w:rsidR="008925D8" w:rsidRPr="008925D8">
          <w:rPr>
            <w:rFonts w:ascii="Times New Roman" w:hAnsi="Times New Roman" w:cs="Times New Roman"/>
            <w:noProof/>
            <w:sz w:val="24"/>
            <w:szCs w:val="24"/>
            <w:vertAlign w:val="superscript"/>
          </w:rPr>
          <w:t>34</w:t>
        </w:r>
        <w:r w:rsidR="008925D8" w:rsidRPr="00DB039E">
          <w:rPr>
            <w:rFonts w:ascii="Times New Roman" w:hAnsi="Times New Roman" w:cs="Times New Roman"/>
            <w:sz w:val="24"/>
            <w:szCs w:val="24"/>
          </w:rPr>
          <w:fldChar w:fldCharType="end"/>
        </w:r>
      </w:hyperlink>
      <w:r w:rsidR="00A1073C" w:rsidRPr="00DB039E">
        <w:rPr>
          <w:rFonts w:ascii="Times New Roman" w:hAnsi="Times New Roman" w:cs="Times New Roman"/>
          <w:sz w:val="24"/>
          <w:szCs w:val="24"/>
        </w:rPr>
        <w:t xml:space="preserve"> for example, was more readily acted upon by the expert group, whereas junior trainees focused primarily on the “upstream” management of acutely presenting patients.  Furthermore, once this need had been bela</w:t>
      </w:r>
      <w:r w:rsidRPr="00DB039E">
        <w:rPr>
          <w:rFonts w:ascii="Times New Roman" w:hAnsi="Times New Roman" w:cs="Times New Roman"/>
          <w:sz w:val="24"/>
          <w:szCs w:val="24"/>
        </w:rPr>
        <w:t>tedly identified, over- and under-triage</w:t>
      </w:r>
      <w:hyperlink w:anchor="_ENREF_35" w:tooltip="Frykberg, 2004 #36" w:history="1">
        <w:r w:rsidR="008925D8" w:rsidRPr="00DB039E">
          <w:rPr>
            <w:rFonts w:ascii="Times New Roman" w:hAnsi="Times New Roman" w:cs="Times New Roman"/>
            <w:sz w:val="24"/>
            <w:szCs w:val="24"/>
          </w:rPr>
          <w:fldChar w:fldCharType="begin"/>
        </w:r>
        <w:r w:rsidR="008925D8">
          <w:rPr>
            <w:rFonts w:ascii="Times New Roman" w:hAnsi="Times New Roman" w:cs="Times New Roman"/>
            <w:sz w:val="24"/>
            <w:szCs w:val="24"/>
          </w:rPr>
          <w:instrText xml:space="preserve"> ADDIN EN.CITE &lt;EndNote&gt;&lt;Cite&gt;&lt;Author&gt;Frykberg&lt;/Author&gt;&lt;Year&gt;2004&lt;/Year&gt;&lt;RecNum&gt;36&lt;/RecNum&gt;&lt;DisplayText&gt;&lt;style face="superscript"&gt;35&lt;/style&gt;&lt;/DisplayText&gt;&lt;record&gt;&lt;rec-number&gt;36&lt;/rec-number&gt;&lt;foreign-keys&gt;&lt;key app="EN" db-id="pf99pfrwtzzvvcefzw6xvssltwredra9f5xd"&gt;36&lt;/key&gt;&lt;/foreign-keys&gt;&lt;ref-type name="Journal Article"&gt;17&lt;/ref-type&gt;&lt;contributors&gt;&lt;authors&gt;&lt;author&gt;Frykberg, E. R.&lt;/author&gt;&lt;/authors&gt;&lt;/contributors&gt;&lt;titles&gt;&lt;title&gt;Principles of mass casualty management following terrorist disasters&lt;/title&gt;&lt;secondary-title&gt;Ann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surgery&lt;/abbr-1&gt;&lt;/alt-periodical&gt;&lt;pages&gt;319-21&lt;/pages&gt;&lt;volume&gt;239&lt;/volume&gt;&lt;number&gt;3&lt;/number&gt;&lt;edition&gt;2004/04/13&lt;/edition&gt;&lt;keywords&gt;&lt;keyword&gt;*Disaster Planning&lt;/keyword&gt;&lt;keyword&gt;Emergency Medical Services/*organization &amp;amp; administration/standards&lt;/keyword&gt;&lt;keyword&gt;Humans&lt;/keyword&gt;&lt;keyword&gt;Israel/epidemiology&lt;/keyword&gt;&lt;keyword&gt;*Terrorism&lt;/keyword&gt;&lt;keyword&gt;Triage&lt;/keyword&gt;&lt;keyword&gt;Wounds, Penetrating/epidemiology/*therapy&lt;/keyword&gt;&lt;/keywords&gt;&lt;dates&gt;&lt;year&gt;2004&lt;/year&gt;&lt;pub-dates&gt;&lt;date&gt;Mar&lt;/date&gt;&lt;/pub-dates&gt;&lt;/dates&gt;&lt;isbn&gt;0003-4932 (Print)&amp;#xD;0003-4932 (Linking)&lt;/isbn&gt;&lt;accession-num&gt;15075647&lt;/accession-num&gt;&lt;work-type&gt;Comment&amp;#xD;Editorial&lt;/work-type&gt;&lt;urls&gt;&lt;related-urls&gt;&lt;url&gt;http://www.ncbi.nlm.nih.gov/pubmed/15075647&lt;/url&gt;&lt;/related-urls&gt;&lt;/urls&gt;&lt;custom2&gt;1356228&lt;/custom2&gt;&lt;language&gt;eng&lt;/language&gt;&lt;/record&gt;&lt;/Cite&gt;&lt;/EndNote&gt;</w:instrText>
        </w:r>
        <w:r w:rsidR="008925D8" w:rsidRPr="00DB039E">
          <w:rPr>
            <w:rFonts w:ascii="Times New Roman" w:hAnsi="Times New Roman" w:cs="Times New Roman"/>
            <w:sz w:val="24"/>
            <w:szCs w:val="24"/>
          </w:rPr>
          <w:fldChar w:fldCharType="separate"/>
        </w:r>
        <w:r w:rsidR="008925D8" w:rsidRPr="008925D8">
          <w:rPr>
            <w:rFonts w:ascii="Times New Roman" w:hAnsi="Times New Roman" w:cs="Times New Roman"/>
            <w:noProof/>
            <w:sz w:val="24"/>
            <w:szCs w:val="24"/>
            <w:vertAlign w:val="superscript"/>
          </w:rPr>
          <w:t>35</w:t>
        </w:r>
        <w:r w:rsidR="008925D8" w:rsidRPr="00DB039E">
          <w:rPr>
            <w:rFonts w:ascii="Times New Roman" w:hAnsi="Times New Roman" w:cs="Times New Roman"/>
            <w:sz w:val="24"/>
            <w:szCs w:val="24"/>
          </w:rPr>
          <w:fldChar w:fldCharType="end"/>
        </w:r>
      </w:hyperlink>
      <w:r w:rsidRPr="00DB039E">
        <w:rPr>
          <w:rFonts w:ascii="Times New Roman" w:hAnsi="Times New Roman" w:cs="Times New Roman"/>
          <w:sz w:val="24"/>
          <w:szCs w:val="24"/>
        </w:rPr>
        <w:t xml:space="preserve"> was seen with </w:t>
      </w:r>
      <w:r w:rsidR="00664D47" w:rsidRPr="00DB039E">
        <w:rPr>
          <w:rFonts w:ascii="Times New Roman" w:hAnsi="Times New Roman" w:cs="Times New Roman"/>
          <w:sz w:val="24"/>
          <w:szCs w:val="24"/>
        </w:rPr>
        <w:t>inappropriate cascading transfers of patients to create necessary bed space</w:t>
      </w:r>
      <w:r w:rsidRPr="00DB039E">
        <w:rPr>
          <w:rFonts w:ascii="Times New Roman" w:hAnsi="Times New Roman" w:cs="Times New Roman"/>
          <w:sz w:val="24"/>
          <w:szCs w:val="24"/>
        </w:rPr>
        <w:t xml:space="preserve">.  </w:t>
      </w:r>
      <w:r w:rsidR="00664D47" w:rsidRPr="00DB039E">
        <w:rPr>
          <w:rFonts w:ascii="Times New Roman" w:hAnsi="Times New Roman" w:cs="Times New Roman"/>
          <w:sz w:val="24"/>
          <w:szCs w:val="24"/>
        </w:rPr>
        <w:t>Such problems further demonstrate potential advantages of training in a VR environment</w:t>
      </w:r>
      <w:r w:rsidR="00B30EEF" w:rsidRPr="00DB039E">
        <w:rPr>
          <w:rFonts w:ascii="Times New Roman" w:hAnsi="Times New Roman" w:cs="Times New Roman"/>
          <w:sz w:val="24"/>
          <w:szCs w:val="24"/>
        </w:rPr>
        <w:t>;</w:t>
      </w:r>
      <w:r w:rsidR="00664D47" w:rsidRPr="00DB039E">
        <w:rPr>
          <w:rFonts w:ascii="Times New Roman" w:hAnsi="Times New Roman" w:cs="Times New Roman"/>
          <w:sz w:val="24"/>
          <w:szCs w:val="24"/>
        </w:rPr>
        <w:t xml:space="preserve"> as such potentially life-endangering actions can, in this context, be recorded, replayed, and reflected upon, </w:t>
      </w:r>
      <w:r w:rsidR="000133FD" w:rsidRPr="00DB039E">
        <w:rPr>
          <w:rFonts w:ascii="Times New Roman" w:hAnsi="Times New Roman" w:cs="Times New Roman"/>
          <w:sz w:val="24"/>
          <w:szCs w:val="24"/>
        </w:rPr>
        <w:t>to improve disaster response</w:t>
      </w:r>
      <w:r w:rsidR="00664D47" w:rsidRPr="00DB039E">
        <w:rPr>
          <w:rFonts w:ascii="Times New Roman" w:hAnsi="Times New Roman" w:cs="Times New Roman"/>
          <w:sz w:val="24"/>
          <w:szCs w:val="24"/>
        </w:rPr>
        <w:t xml:space="preserve"> </w:t>
      </w:r>
      <w:r w:rsidR="000133FD" w:rsidRPr="00DB039E">
        <w:rPr>
          <w:rFonts w:ascii="Times New Roman" w:hAnsi="Times New Roman" w:cs="Times New Roman"/>
          <w:sz w:val="24"/>
          <w:szCs w:val="24"/>
        </w:rPr>
        <w:t xml:space="preserve">and the quality of care provided to casualties in the event of an actual </w:t>
      </w:r>
      <w:r w:rsidR="00514394" w:rsidRPr="00DB039E">
        <w:rPr>
          <w:rFonts w:ascii="Times New Roman" w:hAnsi="Times New Roman" w:cs="Times New Roman"/>
          <w:sz w:val="24"/>
          <w:szCs w:val="24"/>
        </w:rPr>
        <w:t>MCI</w:t>
      </w:r>
      <w:r w:rsidR="000133FD" w:rsidRPr="00DB039E">
        <w:rPr>
          <w:rFonts w:ascii="Times New Roman" w:hAnsi="Times New Roman" w:cs="Times New Roman"/>
          <w:sz w:val="24"/>
          <w:szCs w:val="24"/>
        </w:rPr>
        <w:t>.</w:t>
      </w:r>
      <w:r w:rsidR="00204359" w:rsidRPr="00DB039E">
        <w:rPr>
          <w:rFonts w:ascii="Times New Roman" w:hAnsi="Times New Roman" w:cs="Times New Roman"/>
          <w:sz w:val="24"/>
          <w:szCs w:val="24"/>
        </w:rPr>
        <w:t xml:space="preserve"> </w:t>
      </w:r>
    </w:p>
    <w:p w14:paraId="35C8098A" w14:textId="5BB7571B" w:rsidR="00E056F3" w:rsidRDefault="00E056F3" w:rsidP="00E46B61">
      <w:pPr>
        <w:spacing w:after="120" w:line="480" w:lineRule="auto"/>
        <w:rPr>
          <w:rFonts w:ascii="Times New Roman" w:hAnsi="Times New Roman" w:cs="Times New Roman"/>
          <w:sz w:val="24"/>
          <w:szCs w:val="24"/>
        </w:rPr>
      </w:pPr>
      <w:bookmarkStart w:id="0" w:name="_GoBack"/>
      <w:r w:rsidRPr="00F6343C">
        <w:rPr>
          <w:rFonts w:ascii="Times New Roman" w:hAnsi="Times New Roman" w:cs="Times New Roman"/>
          <w:sz w:val="24"/>
          <w:szCs w:val="24"/>
          <w:highlight w:val="yellow"/>
        </w:rPr>
        <w:lastRenderedPageBreak/>
        <w:t>MCI response can present a multitude of challenges, not all of which were included in our simulation model.  These include</w:t>
      </w:r>
      <w:r w:rsidR="00F6343C" w:rsidRPr="00F6343C">
        <w:rPr>
          <w:rFonts w:ascii="Times New Roman" w:hAnsi="Times New Roman" w:cs="Times New Roman"/>
          <w:sz w:val="24"/>
          <w:szCs w:val="24"/>
          <w:highlight w:val="yellow"/>
        </w:rPr>
        <w:t xml:space="preserve"> communication system failures, unanticipated surges in patient numbers, or unexpected bottlenecks of hospital resources such as beds, equipment, or staffing.  However, the customizability of the virtual world design specifically allows for modification of these factors to local requirements – with modular coding that allows such changes to be carried out with minimal effort or cost.</w:t>
      </w:r>
    </w:p>
    <w:bookmarkEnd w:id="0"/>
    <w:p w14:paraId="617FE89C" w14:textId="555BB97A" w:rsidR="00F07B5A" w:rsidRPr="00DB039E" w:rsidRDefault="00E80A97" w:rsidP="00E46B61">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t>In summary, t</w:t>
      </w:r>
      <w:r w:rsidR="000133FD" w:rsidRPr="00DB039E">
        <w:rPr>
          <w:rFonts w:ascii="Times New Roman" w:hAnsi="Times New Roman" w:cs="Times New Roman"/>
          <w:sz w:val="24"/>
          <w:szCs w:val="24"/>
        </w:rPr>
        <w:t xml:space="preserve">his study is the first to employ a virtual reality environment for validated assessment of </w:t>
      </w:r>
      <w:r w:rsidR="00F07B5A" w:rsidRPr="00DB039E">
        <w:rPr>
          <w:rFonts w:ascii="Times New Roman" w:hAnsi="Times New Roman" w:cs="Times New Roman"/>
          <w:sz w:val="24"/>
          <w:szCs w:val="24"/>
        </w:rPr>
        <w:t>mass casualty incident response</w:t>
      </w:r>
      <w:r w:rsidR="000133FD" w:rsidRPr="00DB039E">
        <w:rPr>
          <w:rFonts w:ascii="Times New Roman" w:hAnsi="Times New Roman" w:cs="Times New Roman"/>
          <w:sz w:val="24"/>
          <w:szCs w:val="24"/>
        </w:rPr>
        <w:t xml:space="preserve">. The use of virtual world environments </w:t>
      </w:r>
      <w:r w:rsidR="006F40E0" w:rsidRPr="00DB039E">
        <w:rPr>
          <w:rFonts w:ascii="Times New Roman" w:hAnsi="Times New Roman" w:cs="Times New Roman"/>
          <w:sz w:val="24"/>
          <w:szCs w:val="24"/>
        </w:rPr>
        <w:t xml:space="preserve">is particularly suited to clinical scenarios such as </w:t>
      </w:r>
      <w:r w:rsidR="00514394" w:rsidRPr="00DB039E">
        <w:rPr>
          <w:rFonts w:ascii="Times New Roman" w:hAnsi="Times New Roman" w:cs="Times New Roman"/>
          <w:sz w:val="24"/>
          <w:szCs w:val="24"/>
        </w:rPr>
        <w:t>MCI</w:t>
      </w:r>
      <w:r w:rsidR="006F40E0" w:rsidRPr="00DB039E">
        <w:rPr>
          <w:rFonts w:ascii="Times New Roman" w:hAnsi="Times New Roman" w:cs="Times New Roman"/>
          <w:sz w:val="24"/>
          <w:szCs w:val="24"/>
        </w:rPr>
        <w:t>s</w:t>
      </w:r>
      <w:r w:rsidR="005B346D">
        <w:rPr>
          <w:rFonts w:ascii="Times New Roman" w:hAnsi="Times New Roman" w:cs="Times New Roman"/>
          <w:sz w:val="24"/>
          <w:szCs w:val="24"/>
        </w:rPr>
        <w:t>,</w:t>
      </w:r>
      <w:r w:rsidR="006F40E0" w:rsidRPr="00DB039E">
        <w:rPr>
          <w:rFonts w:ascii="Times New Roman" w:hAnsi="Times New Roman" w:cs="Times New Roman"/>
          <w:sz w:val="24"/>
          <w:szCs w:val="24"/>
        </w:rPr>
        <w:t xml:space="preserve"> which exh</w:t>
      </w:r>
      <w:r w:rsidR="00B30EEF" w:rsidRPr="00DB039E">
        <w:rPr>
          <w:rFonts w:ascii="Times New Roman" w:hAnsi="Times New Roman" w:cs="Times New Roman"/>
          <w:sz w:val="24"/>
          <w:szCs w:val="24"/>
        </w:rPr>
        <w:t>i</w:t>
      </w:r>
      <w:r w:rsidR="006F40E0" w:rsidRPr="00DB039E">
        <w:rPr>
          <w:rFonts w:ascii="Times New Roman" w:hAnsi="Times New Roman" w:cs="Times New Roman"/>
          <w:sz w:val="24"/>
          <w:szCs w:val="24"/>
        </w:rPr>
        <w:t xml:space="preserve">bit high levels of risk and complexity, but, fortunately, </w:t>
      </w:r>
      <w:r w:rsidR="005B346D">
        <w:rPr>
          <w:rFonts w:ascii="Times New Roman" w:hAnsi="Times New Roman" w:cs="Times New Roman"/>
          <w:sz w:val="24"/>
          <w:szCs w:val="24"/>
        </w:rPr>
        <w:t>are rare events</w:t>
      </w:r>
      <w:r w:rsidR="006F40E0" w:rsidRPr="00DB039E">
        <w:rPr>
          <w:rFonts w:ascii="Times New Roman" w:hAnsi="Times New Roman" w:cs="Times New Roman"/>
          <w:sz w:val="24"/>
          <w:szCs w:val="24"/>
        </w:rPr>
        <w:t xml:space="preserve">.  The customizable, accessible, low-cost nature of this technology has obvious benefits when compared to </w:t>
      </w:r>
      <w:r w:rsidR="00664D47" w:rsidRPr="00DB039E">
        <w:rPr>
          <w:rFonts w:ascii="Times New Roman" w:hAnsi="Times New Roman" w:cs="Times New Roman"/>
          <w:sz w:val="24"/>
          <w:szCs w:val="24"/>
        </w:rPr>
        <w:t>the current alternatives</w:t>
      </w:r>
      <w:r w:rsidR="006F40E0" w:rsidRPr="00DB039E">
        <w:rPr>
          <w:rFonts w:ascii="Times New Roman" w:hAnsi="Times New Roman" w:cs="Times New Roman"/>
          <w:sz w:val="24"/>
          <w:szCs w:val="24"/>
        </w:rPr>
        <w:t xml:space="preserve">.  </w:t>
      </w:r>
      <w:r w:rsidR="00F07B5A" w:rsidRPr="00DB039E">
        <w:rPr>
          <w:rFonts w:ascii="Times New Roman" w:hAnsi="Times New Roman" w:cs="Times New Roman"/>
          <w:sz w:val="24"/>
          <w:szCs w:val="24"/>
        </w:rPr>
        <w:t>E</w:t>
      </w:r>
      <w:r w:rsidR="00664D47" w:rsidRPr="00DB039E">
        <w:rPr>
          <w:rFonts w:ascii="Times New Roman" w:hAnsi="Times New Roman" w:cs="Times New Roman"/>
          <w:sz w:val="24"/>
          <w:szCs w:val="24"/>
        </w:rPr>
        <w:t xml:space="preserve">ven with minimal resources, </w:t>
      </w:r>
      <w:r w:rsidR="00F07B5A" w:rsidRPr="00DB039E">
        <w:rPr>
          <w:rFonts w:ascii="Times New Roman" w:hAnsi="Times New Roman" w:cs="Times New Roman"/>
          <w:sz w:val="24"/>
          <w:szCs w:val="24"/>
        </w:rPr>
        <w:t xml:space="preserve">centres worldwide </w:t>
      </w:r>
      <w:r w:rsidR="00664D47" w:rsidRPr="00DB039E">
        <w:rPr>
          <w:rFonts w:ascii="Times New Roman" w:hAnsi="Times New Roman" w:cs="Times New Roman"/>
          <w:sz w:val="24"/>
          <w:szCs w:val="24"/>
        </w:rPr>
        <w:t>may access reproducible, customized disaster scenarios</w:t>
      </w:r>
      <w:r w:rsidR="00F07B5A" w:rsidRPr="00DB039E">
        <w:rPr>
          <w:rFonts w:ascii="Times New Roman" w:hAnsi="Times New Roman" w:cs="Times New Roman"/>
          <w:sz w:val="24"/>
          <w:szCs w:val="24"/>
        </w:rPr>
        <w:t xml:space="preserve"> through this system,</w:t>
      </w:r>
      <w:r w:rsidR="00664D47" w:rsidRPr="00DB039E">
        <w:rPr>
          <w:rFonts w:ascii="Times New Roman" w:hAnsi="Times New Roman" w:cs="Times New Roman"/>
          <w:sz w:val="24"/>
          <w:szCs w:val="24"/>
        </w:rPr>
        <w:t xml:space="preserve"> with objective and comparable outcomes, to provide clinician training and ensure institutional preparedness.  Mass-casualty incidents are traumatic events for victims and clinicians alike – but while </w:t>
      </w:r>
      <w:r w:rsidR="006F40E0" w:rsidRPr="00DB039E">
        <w:rPr>
          <w:rFonts w:ascii="Times New Roman" w:hAnsi="Times New Roman" w:cs="Times New Roman"/>
          <w:sz w:val="24"/>
          <w:szCs w:val="24"/>
        </w:rPr>
        <w:t xml:space="preserve">they are always unexpected, the use of </w:t>
      </w:r>
      <w:r w:rsidR="00664D47" w:rsidRPr="00DB039E">
        <w:rPr>
          <w:rFonts w:ascii="Times New Roman" w:hAnsi="Times New Roman" w:cs="Times New Roman"/>
          <w:sz w:val="24"/>
          <w:szCs w:val="24"/>
        </w:rPr>
        <w:t xml:space="preserve">such </w:t>
      </w:r>
      <w:r w:rsidR="006F40E0" w:rsidRPr="00DB039E">
        <w:rPr>
          <w:rFonts w:ascii="Times New Roman" w:hAnsi="Times New Roman" w:cs="Times New Roman"/>
          <w:sz w:val="24"/>
          <w:szCs w:val="24"/>
        </w:rPr>
        <w:t xml:space="preserve">virtual worlds-based simulations may help ensure </w:t>
      </w:r>
      <w:r w:rsidR="00CA0166" w:rsidRPr="00DB039E">
        <w:rPr>
          <w:rFonts w:ascii="Times New Roman" w:hAnsi="Times New Roman" w:cs="Times New Roman"/>
          <w:sz w:val="24"/>
          <w:szCs w:val="24"/>
        </w:rPr>
        <w:t xml:space="preserve">that </w:t>
      </w:r>
      <w:r w:rsidR="006F40E0" w:rsidRPr="00DB039E">
        <w:rPr>
          <w:rFonts w:ascii="Times New Roman" w:hAnsi="Times New Roman" w:cs="Times New Roman"/>
          <w:sz w:val="24"/>
          <w:szCs w:val="24"/>
        </w:rPr>
        <w:t>we are not unprepared.</w:t>
      </w:r>
    </w:p>
    <w:p w14:paraId="7A6DB3F8" w14:textId="2E5743DE" w:rsidR="00F07B5A" w:rsidRPr="00DB039E" w:rsidRDefault="00F07B5A">
      <w:pPr>
        <w:rPr>
          <w:rFonts w:ascii="Times New Roman" w:hAnsi="Times New Roman" w:cs="Times New Roman"/>
          <w:b/>
          <w:sz w:val="24"/>
          <w:szCs w:val="24"/>
        </w:rPr>
      </w:pPr>
    </w:p>
    <w:p w14:paraId="5D9E1F93" w14:textId="77777777" w:rsidR="00F07B5A" w:rsidRPr="00DB039E" w:rsidRDefault="00F07B5A" w:rsidP="00E46B61">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t>Conflict of interest</w:t>
      </w:r>
      <w:r w:rsidR="00664D47" w:rsidRPr="00DB039E">
        <w:rPr>
          <w:rFonts w:ascii="Times New Roman" w:hAnsi="Times New Roman" w:cs="Times New Roman"/>
          <w:b/>
          <w:sz w:val="24"/>
          <w:szCs w:val="24"/>
        </w:rPr>
        <w:t xml:space="preserve"> </w:t>
      </w:r>
    </w:p>
    <w:p w14:paraId="0519DA37" w14:textId="4BD518F7" w:rsidR="00F07B5A" w:rsidRDefault="00F07B5A" w:rsidP="00F07B5A">
      <w:pPr>
        <w:spacing w:before="120" w:after="120" w:line="480" w:lineRule="auto"/>
        <w:rPr>
          <w:rFonts w:ascii="Times New Roman" w:hAnsi="Times New Roman" w:cs="Times New Roman"/>
          <w:sz w:val="24"/>
          <w:szCs w:val="24"/>
        </w:rPr>
      </w:pPr>
      <w:r w:rsidRPr="00DB039E">
        <w:rPr>
          <w:rFonts w:ascii="Times New Roman" w:hAnsi="Times New Roman" w:cs="Times New Roman"/>
          <w:sz w:val="24"/>
          <w:szCs w:val="24"/>
        </w:rPr>
        <w:t>The authors declare no conflicts of interest.  This study was partly funded by the London Deanery’s Simulation Technology-enhanced Learning Initiative (STeLI).</w:t>
      </w:r>
    </w:p>
    <w:p w14:paraId="332C3619" w14:textId="0A7473E4" w:rsidR="00DB039E" w:rsidRPr="00DB039E" w:rsidRDefault="00DB039E" w:rsidP="00F07B5A">
      <w:pPr>
        <w:spacing w:before="120" w:after="120" w:line="480" w:lineRule="auto"/>
        <w:rPr>
          <w:rFonts w:ascii="Times New Roman" w:hAnsi="Times New Roman" w:cs="Times New Roman"/>
          <w:b/>
          <w:sz w:val="24"/>
          <w:szCs w:val="24"/>
        </w:rPr>
      </w:pPr>
      <w:r w:rsidRPr="00DB039E">
        <w:rPr>
          <w:rFonts w:ascii="Times New Roman" w:hAnsi="Times New Roman" w:cs="Times New Roman"/>
          <w:b/>
          <w:sz w:val="24"/>
          <w:szCs w:val="24"/>
        </w:rPr>
        <w:t>Author contribution statement</w:t>
      </w:r>
    </w:p>
    <w:p w14:paraId="4BE84C10" w14:textId="2F4A066A" w:rsidR="00DD5F6F" w:rsidRPr="00DB039E" w:rsidRDefault="00DB039E" w:rsidP="00E46B61">
      <w:pPr>
        <w:spacing w:after="120" w:line="480" w:lineRule="auto"/>
        <w:rPr>
          <w:rFonts w:ascii="Times New Roman" w:hAnsi="Times New Roman" w:cs="Times New Roman"/>
          <w:b/>
          <w:sz w:val="24"/>
          <w:szCs w:val="24"/>
        </w:rPr>
      </w:pPr>
      <w:r>
        <w:rPr>
          <w:rFonts w:ascii="Times New Roman" w:hAnsi="Times New Roman" w:cs="Times New Roman"/>
          <w:sz w:val="24"/>
          <w:szCs w:val="24"/>
        </w:rPr>
        <w:t>All authors contributed to study design and conceptualization.  PHP, NB,</w:t>
      </w:r>
      <w:r w:rsidR="00D53E2E">
        <w:rPr>
          <w:rFonts w:ascii="Times New Roman" w:hAnsi="Times New Roman" w:cs="Times New Roman"/>
          <w:sz w:val="24"/>
          <w:szCs w:val="24"/>
        </w:rPr>
        <w:t xml:space="preserve"> and DT were responsible for data collection.  PHP and NB analysed and interpreted data.  PHP drafted the manuscript.  All authors contributed to its revision and approved the final draft.</w:t>
      </w:r>
      <w:r w:rsidR="00DD5F6F" w:rsidRPr="00DB039E">
        <w:rPr>
          <w:rFonts w:ascii="Times New Roman" w:hAnsi="Times New Roman" w:cs="Times New Roman"/>
          <w:b/>
          <w:sz w:val="24"/>
          <w:szCs w:val="24"/>
        </w:rPr>
        <w:br w:type="page"/>
      </w:r>
    </w:p>
    <w:p w14:paraId="29BAE53E" w14:textId="77777777" w:rsidR="00874B94" w:rsidRPr="00DB039E" w:rsidRDefault="00DD5F6F" w:rsidP="00874B94">
      <w:pPr>
        <w:spacing w:after="120" w:line="480" w:lineRule="auto"/>
        <w:rPr>
          <w:rFonts w:ascii="Times New Roman" w:hAnsi="Times New Roman" w:cs="Times New Roman"/>
          <w:b/>
          <w:sz w:val="24"/>
          <w:szCs w:val="24"/>
        </w:rPr>
      </w:pPr>
      <w:r w:rsidRPr="00DB039E">
        <w:rPr>
          <w:rFonts w:ascii="Times New Roman" w:hAnsi="Times New Roman" w:cs="Times New Roman"/>
          <w:b/>
          <w:sz w:val="24"/>
          <w:szCs w:val="24"/>
        </w:rPr>
        <w:lastRenderedPageBreak/>
        <w:t>References</w:t>
      </w:r>
    </w:p>
    <w:p w14:paraId="7A8F7DE7" w14:textId="77777777" w:rsidR="008925D8" w:rsidRPr="008925D8" w:rsidRDefault="002765C9" w:rsidP="008925D8">
      <w:pPr>
        <w:pStyle w:val="EndNoteBibliography"/>
        <w:rPr>
          <w:noProof/>
        </w:rPr>
      </w:pPr>
      <w:r w:rsidRPr="00DB039E">
        <w:rPr>
          <w:rFonts w:ascii="Times New Roman" w:hAnsi="Times New Roman" w:cs="Times New Roman"/>
          <w:sz w:val="24"/>
          <w:szCs w:val="24"/>
        </w:rPr>
        <w:fldChar w:fldCharType="begin"/>
      </w:r>
      <w:r w:rsidR="00874B94" w:rsidRPr="00DB039E">
        <w:rPr>
          <w:rFonts w:ascii="Times New Roman" w:hAnsi="Times New Roman" w:cs="Times New Roman"/>
          <w:sz w:val="24"/>
          <w:szCs w:val="24"/>
        </w:rPr>
        <w:instrText xml:space="preserve"> ADDIN EN.REFLIST </w:instrText>
      </w:r>
      <w:r w:rsidRPr="00DB039E">
        <w:rPr>
          <w:rFonts w:ascii="Times New Roman" w:hAnsi="Times New Roman" w:cs="Times New Roman"/>
          <w:sz w:val="24"/>
          <w:szCs w:val="24"/>
        </w:rPr>
        <w:fldChar w:fldCharType="separate"/>
      </w:r>
      <w:bookmarkStart w:id="1" w:name="_ENREF_1"/>
      <w:r w:rsidR="008925D8" w:rsidRPr="008925D8">
        <w:rPr>
          <w:noProof/>
        </w:rPr>
        <w:t>1.</w:t>
      </w:r>
      <w:r w:rsidR="008925D8" w:rsidRPr="008925D8">
        <w:rPr>
          <w:noProof/>
        </w:rPr>
        <w:tab/>
        <w:t>Civil Contingencies Secretariat. Civil Contingencies Act 2004. London: Cabinet Office; 2004.</w:t>
      </w:r>
      <w:bookmarkEnd w:id="1"/>
    </w:p>
    <w:p w14:paraId="772EDFC0" w14:textId="77777777" w:rsidR="008925D8" w:rsidRPr="008925D8" w:rsidRDefault="008925D8" w:rsidP="008925D8">
      <w:pPr>
        <w:pStyle w:val="EndNoteBibliography"/>
        <w:rPr>
          <w:noProof/>
        </w:rPr>
      </w:pPr>
      <w:bookmarkStart w:id="2" w:name="_ENREF_2"/>
      <w:r w:rsidRPr="008925D8">
        <w:rPr>
          <w:noProof/>
        </w:rPr>
        <w:t>2.</w:t>
      </w:r>
      <w:r w:rsidRPr="008925D8">
        <w:rPr>
          <w:noProof/>
        </w:rPr>
        <w:tab/>
        <w:t>Department of Health Emergency Preparedness Division. NHS Emergency Planning Guidance 2005. London: DoH; 2005.</w:t>
      </w:r>
      <w:bookmarkEnd w:id="2"/>
    </w:p>
    <w:p w14:paraId="4388C5AF" w14:textId="21318ACE" w:rsidR="008925D8" w:rsidRPr="008925D8" w:rsidRDefault="008925D8" w:rsidP="008925D8">
      <w:pPr>
        <w:pStyle w:val="EndNoteBibliography"/>
        <w:rPr>
          <w:noProof/>
        </w:rPr>
      </w:pPr>
      <w:bookmarkStart w:id="3" w:name="_ENREF_3"/>
      <w:r w:rsidRPr="008925D8">
        <w:rPr>
          <w:noProof/>
        </w:rPr>
        <w:t>3.</w:t>
      </w:r>
      <w:r w:rsidRPr="008925D8">
        <w:rPr>
          <w:noProof/>
        </w:rPr>
        <w:tab/>
        <w:t xml:space="preserve">California department of public health standards and guidelines for healthcare surge during emergencies: foundational knowledge. California department of health. </w:t>
      </w:r>
      <w:hyperlink r:id="rId10" w:history="1">
        <w:r w:rsidRPr="008925D8">
          <w:rPr>
            <w:rStyle w:val="Hyperlink"/>
            <w:rFonts w:asciiTheme="majorHAnsi" w:hAnsiTheme="majorHAnsi"/>
            <w:noProof/>
          </w:rPr>
          <w:t>http://www.bepreparedcalifornia.ca.gov/CDPHPrograms/PublicHealthPrograms/EmergencyPreparednessOffice/EPOProgramsandServices/Surge/SurgeStandardsandGuidelines/Documents/FoundationalKnowledge_FINAL.pdf</w:t>
        </w:r>
      </w:hyperlink>
      <w:r w:rsidRPr="008925D8">
        <w:rPr>
          <w:noProof/>
        </w:rPr>
        <w:t xml:space="preserve"> (Accessed Aug 7, 2013)</w:t>
      </w:r>
      <w:bookmarkEnd w:id="3"/>
    </w:p>
    <w:p w14:paraId="30D10B72" w14:textId="4E520B00" w:rsidR="008925D8" w:rsidRPr="008925D8" w:rsidRDefault="008925D8" w:rsidP="008925D8">
      <w:pPr>
        <w:pStyle w:val="EndNoteBibliography"/>
        <w:rPr>
          <w:noProof/>
        </w:rPr>
      </w:pPr>
      <w:bookmarkStart w:id="4" w:name="_ENREF_4"/>
      <w:r w:rsidRPr="008925D8">
        <w:rPr>
          <w:noProof/>
        </w:rPr>
        <w:t>4.</w:t>
      </w:r>
      <w:r w:rsidRPr="008925D8">
        <w:rPr>
          <w:noProof/>
        </w:rPr>
        <w:tab/>
        <w:t xml:space="preserve">Blair JP, Blair JP. United States active shooter events from 2000 to 2010: training and equipment implications. 2013. ALERRT. </w:t>
      </w:r>
      <w:hyperlink r:id="rId11" w:history="1">
        <w:r w:rsidRPr="008925D8">
          <w:rPr>
            <w:rStyle w:val="Hyperlink"/>
            <w:rFonts w:asciiTheme="majorHAnsi" w:hAnsiTheme="majorHAnsi"/>
            <w:noProof/>
          </w:rPr>
          <w:t>http://alerrt.org/files/research/ActiveShooterEvents.pdf</w:t>
        </w:r>
      </w:hyperlink>
      <w:r w:rsidRPr="008925D8">
        <w:rPr>
          <w:noProof/>
        </w:rPr>
        <w:t xml:space="preserve"> (accessed Aug 7, 2013)</w:t>
      </w:r>
      <w:bookmarkEnd w:id="4"/>
    </w:p>
    <w:p w14:paraId="4332B67C" w14:textId="77777777" w:rsidR="008925D8" w:rsidRPr="008925D8" w:rsidRDefault="008925D8" w:rsidP="008925D8">
      <w:pPr>
        <w:pStyle w:val="EndNoteBibliography"/>
        <w:rPr>
          <w:noProof/>
        </w:rPr>
      </w:pPr>
      <w:bookmarkStart w:id="5" w:name="_ENREF_5"/>
      <w:r w:rsidRPr="008925D8">
        <w:rPr>
          <w:noProof/>
        </w:rPr>
        <w:t>5.</w:t>
      </w:r>
      <w:r w:rsidRPr="008925D8">
        <w:rPr>
          <w:noProof/>
        </w:rPr>
        <w:tab/>
        <w:t>Joint Commission.  2009 comprehensive accreditation manual for hospitals: emergency management standards. 2009. The Joint Commission: Oakbrook Terrace, IL.</w:t>
      </w:r>
      <w:bookmarkEnd w:id="5"/>
    </w:p>
    <w:p w14:paraId="2DB314B0" w14:textId="77777777" w:rsidR="008925D8" w:rsidRPr="008925D8" w:rsidRDefault="008925D8" w:rsidP="008925D8">
      <w:pPr>
        <w:pStyle w:val="EndNoteBibliography"/>
        <w:rPr>
          <w:noProof/>
        </w:rPr>
      </w:pPr>
      <w:bookmarkStart w:id="6" w:name="_ENREF_6"/>
      <w:r w:rsidRPr="008925D8">
        <w:rPr>
          <w:noProof/>
        </w:rPr>
        <w:t>6.</w:t>
      </w:r>
      <w:r w:rsidRPr="008925D8">
        <w:rPr>
          <w:noProof/>
        </w:rPr>
        <w:tab/>
        <w:t>World Health Organization. Mass casualty management systems: strategies and guideline for building health sector capacity. 2007. WHO press: Geneva.</w:t>
      </w:r>
      <w:bookmarkEnd w:id="6"/>
    </w:p>
    <w:p w14:paraId="4EAC480D" w14:textId="43C2A3E8" w:rsidR="008925D8" w:rsidRPr="008925D8" w:rsidRDefault="008925D8" w:rsidP="008925D8">
      <w:pPr>
        <w:pStyle w:val="EndNoteBibliography"/>
        <w:rPr>
          <w:noProof/>
        </w:rPr>
      </w:pPr>
      <w:bookmarkStart w:id="7" w:name="_ENREF_7"/>
      <w:r w:rsidRPr="008925D8">
        <w:rPr>
          <w:noProof/>
        </w:rPr>
        <w:t>7.</w:t>
      </w:r>
      <w:r w:rsidRPr="008925D8">
        <w:rPr>
          <w:noProof/>
        </w:rPr>
        <w:tab/>
        <w:t xml:space="preserve">Federal Emergency Management Agency. Exercises. </w:t>
      </w:r>
      <w:hyperlink r:id="rId12" w:history="1">
        <w:r w:rsidRPr="008925D8">
          <w:rPr>
            <w:rStyle w:val="Hyperlink"/>
            <w:rFonts w:asciiTheme="majorHAnsi" w:hAnsiTheme="majorHAnsi"/>
            <w:noProof/>
          </w:rPr>
          <w:t>http://www.ready.gov/business/testing/exercises</w:t>
        </w:r>
      </w:hyperlink>
      <w:r w:rsidRPr="008925D8">
        <w:rPr>
          <w:noProof/>
        </w:rPr>
        <w:t xml:space="preserve"> (Accessed Aug 7, 2013)</w:t>
      </w:r>
      <w:bookmarkEnd w:id="7"/>
    </w:p>
    <w:p w14:paraId="3D53072F" w14:textId="77777777" w:rsidR="008925D8" w:rsidRPr="008925D8" w:rsidRDefault="008925D8" w:rsidP="008925D8">
      <w:pPr>
        <w:pStyle w:val="EndNoteBibliography"/>
        <w:rPr>
          <w:noProof/>
        </w:rPr>
      </w:pPr>
      <w:bookmarkStart w:id="8" w:name="_ENREF_8"/>
      <w:r w:rsidRPr="008925D8">
        <w:rPr>
          <w:noProof/>
        </w:rPr>
        <w:t>8.</w:t>
      </w:r>
      <w:r w:rsidRPr="008925D8">
        <w:rPr>
          <w:noProof/>
        </w:rPr>
        <w:tab/>
        <w:t xml:space="preserve">Candiotti KA, Kamat A, Barach P, Nhuch F, Lubarsky D, Birnbach DJ. Emergency preparedness for biological and chemical incidents: a survey of anesthesiology residency programs in the United States. </w:t>
      </w:r>
      <w:r w:rsidRPr="008925D8">
        <w:rPr>
          <w:i/>
          <w:noProof/>
        </w:rPr>
        <w:t>Anesthesia and analgesia</w:t>
      </w:r>
      <w:r w:rsidRPr="008925D8">
        <w:rPr>
          <w:noProof/>
        </w:rPr>
        <w:t xml:space="preserve"> 2005; </w:t>
      </w:r>
      <w:r w:rsidRPr="008925D8">
        <w:rPr>
          <w:b/>
          <w:noProof/>
        </w:rPr>
        <w:t>101</w:t>
      </w:r>
      <w:r w:rsidRPr="008925D8">
        <w:rPr>
          <w:noProof/>
        </w:rPr>
        <w:t>(4): 1135-40, table of contents.</w:t>
      </w:r>
      <w:bookmarkEnd w:id="8"/>
    </w:p>
    <w:p w14:paraId="604F92CE" w14:textId="77777777" w:rsidR="008925D8" w:rsidRPr="008925D8" w:rsidRDefault="008925D8" w:rsidP="008925D8">
      <w:pPr>
        <w:pStyle w:val="EndNoteBibliography"/>
        <w:rPr>
          <w:noProof/>
        </w:rPr>
      </w:pPr>
      <w:bookmarkStart w:id="9" w:name="_ENREF_9"/>
      <w:r w:rsidRPr="008925D8">
        <w:rPr>
          <w:noProof/>
        </w:rPr>
        <w:t>9.</w:t>
      </w:r>
      <w:r w:rsidRPr="008925D8">
        <w:rPr>
          <w:noProof/>
        </w:rPr>
        <w:tab/>
        <w:t xml:space="preserve">Galante JM, Jacoby RC, Anderson JT. Are surgical residents prepared for mass casualty incidents? </w:t>
      </w:r>
      <w:r w:rsidRPr="008925D8">
        <w:rPr>
          <w:i/>
          <w:noProof/>
        </w:rPr>
        <w:t>The Journal of surgical research</w:t>
      </w:r>
      <w:r w:rsidRPr="008925D8">
        <w:rPr>
          <w:noProof/>
        </w:rPr>
        <w:t xml:space="preserve"> 2006; </w:t>
      </w:r>
      <w:r w:rsidRPr="008925D8">
        <w:rPr>
          <w:b/>
          <w:noProof/>
        </w:rPr>
        <w:t>132</w:t>
      </w:r>
      <w:r w:rsidRPr="008925D8">
        <w:rPr>
          <w:noProof/>
        </w:rPr>
        <w:t>(1): 85-91.</w:t>
      </w:r>
      <w:bookmarkEnd w:id="9"/>
    </w:p>
    <w:p w14:paraId="3876FCB1" w14:textId="77777777" w:rsidR="008925D8" w:rsidRPr="008925D8" w:rsidRDefault="008925D8" w:rsidP="008925D8">
      <w:pPr>
        <w:pStyle w:val="EndNoteBibliography"/>
        <w:rPr>
          <w:noProof/>
        </w:rPr>
      </w:pPr>
      <w:bookmarkStart w:id="10" w:name="_ENREF_10"/>
      <w:r w:rsidRPr="008925D8">
        <w:rPr>
          <w:noProof/>
        </w:rPr>
        <w:t>10.</w:t>
      </w:r>
      <w:r w:rsidRPr="008925D8">
        <w:rPr>
          <w:noProof/>
        </w:rPr>
        <w:tab/>
        <w:t xml:space="preserve">Wong K, Turner PS, Boppana A, Nugent Z, Coltman T, Cosker TD, et al. Preparation for the next major incident: are we ready? </w:t>
      </w:r>
      <w:r w:rsidRPr="008925D8">
        <w:rPr>
          <w:i/>
          <w:noProof/>
        </w:rPr>
        <w:t>Emergency medicine journal : EMJ</w:t>
      </w:r>
      <w:r w:rsidRPr="008925D8">
        <w:rPr>
          <w:noProof/>
        </w:rPr>
        <w:t xml:space="preserve"> 2006; </w:t>
      </w:r>
      <w:r w:rsidRPr="008925D8">
        <w:rPr>
          <w:b/>
          <w:noProof/>
        </w:rPr>
        <w:t>23</w:t>
      </w:r>
      <w:r w:rsidRPr="008925D8">
        <w:rPr>
          <w:noProof/>
        </w:rPr>
        <w:t>(9): 709-12.</w:t>
      </w:r>
      <w:bookmarkEnd w:id="10"/>
    </w:p>
    <w:p w14:paraId="017F999C" w14:textId="77777777" w:rsidR="008925D8" w:rsidRPr="008925D8" w:rsidRDefault="008925D8" w:rsidP="008925D8">
      <w:pPr>
        <w:pStyle w:val="EndNoteBibliography"/>
        <w:rPr>
          <w:noProof/>
        </w:rPr>
      </w:pPr>
      <w:bookmarkStart w:id="11" w:name="_ENREF_11"/>
      <w:r w:rsidRPr="008925D8">
        <w:rPr>
          <w:noProof/>
        </w:rPr>
        <w:t>11.</w:t>
      </w:r>
      <w:r w:rsidRPr="008925D8">
        <w:rPr>
          <w:noProof/>
        </w:rPr>
        <w:tab/>
        <w:t xml:space="preserve">Ryan J, Montgomery H. The London attacks--preparedness: Terrorism and the medical response. </w:t>
      </w:r>
      <w:r w:rsidRPr="008925D8">
        <w:rPr>
          <w:i/>
          <w:noProof/>
        </w:rPr>
        <w:t>The New England journal of medicine</w:t>
      </w:r>
      <w:r w:rsidRPr="008925D8">
        <w:rPr>
          <w:noProof/>
        </w:rPr>
        <w:t xml:space="preserve"> 2005; </w:t>
      </w:r>
      <w:r w:rsidRPr="008925D8">
        <w:rPr>
          <w:b/>
          <w:noProof/>
        </w:rPr>
        <w:t>353</w:t>
      </w:r>
      <w:r w:rsidRPr="008925D8">
        <w:rPr>
          <w:noProof/>
        </w:rPr>
        <w:t>(6): 543-5.</w:t>
      </w:r>
      <w:bookmarkEnd w:id="11"/>
    </w:p>
    <w:p w14:paraId="29930909" w14:textId="77777777" w:rsidR="008925D8" w:rsidRPr="008925D8" w:rsidRDefault="008925D8" w:rsidP="008925D8">
      <w:pPr>
        <w:pStyle w:val="EndNoteBibliography"/>
        <w:rPr>
          <w:noProof/>
        </w:rPr>
      </w:pPr>
      <w:bookmarkStart w:id="12" w:name="_ENREF_12"/>
      <w:r w:rsidRPr="008925D8">
        <w:rPr>
          <w:noProof/>
        </w:rPr>
        <w:t>12.</w:t>
      </w:r>
      <w:r w:rsidRPr="008925D8">
        <w:rPr>
          <w:noProof/>
        </w:rPr>
        <w:tab/>
        <w:t xml:space="preserve">Glow SD, Colucci VJ, Allington DR, Noonan CW, Hall EC. Managing multiple-casualty incidents: a rural medical preparedness training assessment. </w:t>
      </w:r>
      <w:r w:rsidRPr="008925D8">
        <w:rPr>
          <w:i/>
          <w:noProof/>
        </w:rPr>
        <w:t>Prehosp Disaster Med</w:t>
      </w:r>
      <w:r w:rsidRPr="008925D8">
        <w:rPr>
          <w:noProof/>
        </w:rPr>
        <w:t xml:space="preserve"> 2013; </w:t>
      </w:r>
      <w:r w:rsidRPr="008925D8">
        <w:rPr>
          <w:b/>
          <w:noProof/>
        </w:rPr>
        <w:t>28</w:t>
      </w:r>
      <w:r w:rsidRPr="008925D8">
        <w:rPr>
          <w:noProof/>
        </w:rPr>
        <w:t>(4): 334-41.</w:t>
      </w:r>
      <w:bookmarkEnd w:id="12"/>
    </w:p>
    <w:p w14:paraId="70EE9DDB" w14:textId="77777777" w:rsidR="008925D8" w:rsidRPr="008925D8" w:rsidRDefault="008925D8" w:rsidP="008925D8">
      <w:pPr>
        <w:pStyle w:val="EndNoteBibliography"/>
        <w:rPr>
          <w:noProof/>
        </w:rPr>
      </w:pPr>
      <w:bookmarkStart w:id="13" w:name="_ENREF_13"/>
      <w:r w:rsidRPr="008925D8">
        <w:rPr>
          <w:noProof/>
        </w:rPr>
        <w:t>13.</w:t>
      </w:r>
      <w:r w:rsidRPr="008925D8">
        <w:rPr>
          <w:noProof/>
        </w:rPr>
        <w:tab/>
        <w:t xml:space="preserve">Milsten A. Hospital responses to acute-onset disasters: a review. </w:t>
      </w:r>
      <w:r w:rsidRPr="008925D8">
        <w:rPr>
          <w:i/>
          <w:noProof/>
        </w:rPr>
        <w:t>Prehosp Disaster Med</w:t>
      </w:r>
      <w:r w:rsidRPr="008925D8">
        <w:rPr>
          <w:noProof/>
        </w:rPr>
        <w:t xml:space="preserve"> 2000; </w:t>
      </w:r>
      <w:r w:rsidRPr="008925D8">
        <w:rPr>
          <w:b/>
          <w:noProof/>
        </w:rPr>
        <w:t>15</w:t>
      </w:r>
      <w:r w:rsidRPr="008925D8">
        <w:rPr>
          <w:noProof/>
        </w:rPr>
        <w:t>(1): 32-45.</w:t>
      </w:r>
      <w:bookmarkEnd w:id="13"/>
    </w:p>
    <w:p w14:paraId="3BB90EF8" w14:textId="77777777" w:rsidR="008925D8" w:rsidRPr="008925D8" w:rsidRDefault="008925D8" w:rsidP="008925D8">
      <w:pPr>
        <w:pStyle w:val="EndNoteBibliography"/>
        <w:rPr>
          <w:noProof/>
        </w:rPr>
      </w:pPr>
      <w:bookmarkStart w:id="14" w:name="_ENREF_14"/>
      <w:r w:rsidRPr="008925D8">
        <w:rPr>
          <w:noProof/>
        </w:rPr>
        <w:t>14.</w:t>
      </w:r>
      <w:r w:rsidRPr="008925D8">
        <w:rPr>
          <w:noProof/>
        </w:rPr>
        <w:tab/>
        <w:t xml:space="preserve">Savoia E, Preston J, Biddinger PD. A consensus process on the use of exercises and after action reports to assess and improve public health emergency preparedness and response. </w:t>
      </w:r>
      <w:r w:rsidRPr="008925D8">
        <w:rPr>
          <w:i/>
          <w:noProof/>
        </w:rPr>
        <w:t>Prehosp Disaster Med</w:t>
      </w:r>
      <w:r w:rsidRPr="008925D8">
        <w:rPr>
          <w:noProof/>
        </w:rPr>
        <w:t xml:space="preserve"> 2013; </w:t>
      </w:r>
      <w:r w:rsidRPr="008925D8">
        <w:rPr>
          <w:b/>
          <w:noProof/>
        </w:rPr>
        <w:t>28</w:t>
      </w:r>
      <w:r w:rsidRPr="008925D8">
        <w:rPr>
          <w:noProof/>
        </w:rPr>
        <w:t>(3): 305-8.</w:t>
      </w:r>
      <w:bookmarkEnd w:id="14"/>
    </w:p>
    <w:p w14:paraId="1466BAC4" w14:textId="77777777" w:rsidR="008925D8" w:rsidRPr="008925D8" w:rsidRDefault="008925D8" w:rsidP="008925D8">
      <w:pPr>
        <w:pStyle w:val="EndNoteBibliography"/>
        <w:rPr>
          <w:noProof/>
        </w:rPr>
      </w:pPr>
      <w:bookmarkStart w:id="15" w:name="_ENREF_15"/>
      <w:r w:rsidRPr="008925D8">
        <w:rPr>
          <w:noProof/>
        </w:rPr>
        <w:t>15.</w:t>
      </w:r>
      <w:r w:rsidRPr="008925D8">
        <w:rPr>
          <w:noProof/>
        </w:rPr>
        <w:tab/>
        <w:t xml:space="preserve">Al-Shaqsi S, Gauld R, Lovell S, McBride D, Al-Kashmiri A, Al-Harthy A. Challenges of the New Zealand healthcare disaster preparedness prior to the Canterbury earthquakes: a qualitative analysis. </w:t>
      </w:r>
      <w:r w:rsidRPr="008925D8">
        <w:rPr>
          <w:i/>
          <w:noProof/>
        </w:rPr>
        <w:t>The New Zealand medical journal</w:t>
      </w:r>
      <w:r w:rsidRPr="008925D8">
        <w:rPr>
          <w:noProof/>
        </w:rPr>
        <w:t xml:space="preserve"> 2013; </w:t>
      </w:r>
      <w:r w:rsidRPr="008925D8">
        <w:rPr>
          <w:b/>
          <w:noProof/>
        </w:rPr>
        <w:t>126</w:t>
      </w:r>
      <w:r w:rsidRPr="008925D8">
        <w:rPr>
          <w:noProof/>
        </w:rPr>
        <w:t>(1371): 9-18.</w:t>
      </w:r>
      <w:bookmarkEnd w:id="15"/>
    </w:p>
    <w:p w14:paraId="2BCE09A0" w14:textId="77777777" w:rsidR="008925D8" w:rsidRPr="008925D8" w:rsidRDefault="008925D8" w:rsidP="008925D8">
      <w:pPr>
        <w:pStyle w:val="EndNoteBibliography"/>
        <w:rPr>
          <w:noProof/>
        </w:rPr>
      </w:pPr>
      <w:bookmarkStart w:id="16" w:name="_ENREF_16"/>
      <w:r w:rsidRPr="008925D8">
        <w:rPr>
          <w:noProof/>
        </w:rPr>
        <w:t>16.</w:t>
      </w:r>
      <w:r w:rsidRPr="008925D8">
        <w:rPr>
          <w:noProof/>
        </w:rPr>
        <w:tab/>
        <w:t xml:space="preserve">Waage S, Poole JC, Thorgersen EB. Rural hospital mass casualty response to a terrorist shooting spree. </w:t>
      </w:r>
      <w:r w:rsidRPr="008925D8">
        <w:rPr>
          <w:i/>
          <w:noProof/>
        </w:rPr>
        <w:t>The British journal of surgery</w:t>
      </w:r>
      <w:r w:rsidRPr="008925D8">
        <w:rPr>
          <w:noProof/>
        </w:rPr>
        <w:t xml:space="preserve"> 2013; </w:t>
      </w:r>
      <w:r w:rsidRPr="008925D8">
        <w:rPr>
          <w:b/>
          <w:noProof/>
        </w:rPr>
        <w:t>100</w:t>
      </w:r>
      <w:r w:rsidRPr="008925D8">
        <w:rPr>
          <w:noProof/>
        </w:rPr>
        <w:t>(9): 1198-204.</w:t>
      </w:r>
      <w:bookmarkEnd w:id="16"/>
    </w:p>
    <w:p w14:paraId="70577760" w14:textId="77777777" w:rsidR="008925D8" w:rsidRPr="008925D8" w:rsidRDefault="008925D8" w:rsidP="008925D8">
      <w:pPr>
        <w:pStyle w:val="EndNoteBibliography"/>
        <w:rPr>
          <w:noProof/>
        </w:rPr>
      </w:pPr>
      <w:bookmarkStart w:id="17" w:name="_ENREF_17"/>
      <w:r w:rsidRPr="008925D8">
        <w:rPr>
          <w:noProof/>
        </w:rPr>
        <w:t>17.</w:t>
      </w:r>
      <w:r w:rsidRPr="008925D8">
        <w:rPr>
          <w:noProof/>
        </w:rPr>
        <w:tab/>
        <w:t xml:space="preserve">Tokuda Y, Kikuchi M, Takahashi O, Stein GH. Prehospital management of sarin nerve gas terrorism in urban settings: 10 years of progress after the Tokyo subway sarin attack. </w:t>
      </w:r>
      <w:r w:rsidRPr="008925D8">
        <w:rPr>
          <w:i/>
          <w:noProof/>
        </w:rPr>
        <w:t>Resuscitation</w:t>
      </w:r>
      <w:r w:rsidRPr="008925D8">
        <w:rPr>
          <w:noProof/>
        </w:rPr>
        <w:t xml:space="preserve"> 2006; </w:t>
      </w:r>
      <w:r w:rsidRPr="008925D8">
        <w:rPr>
          <w:b/>
          <w:noProof/>
        </w:rPr>
        <w:t>68</w:t>
      </w:r>
      <w:r w:rsidRPr="008925D8">
        <w:rPr>
          <w:noProof/>
        </w:rPr>
        <w:t>(2): 193-202.</w:t>
      </w:r>
      <w:bookmarkEnd w:id="17"/>
    </w:p>
    <w:p w14:paraId="0EF08D4B" w14:textId="77777777" w:rsidR="008925D8" w:rsidRPr="008925D8" w:rsidRDefault="008925D8" w:rsidP="008925D8">
      <w:pPr>
        <w:pStyle w:val="EndNoteBibliography"/>
        <w:rPr>
          <w:noProof/>
        </w:rPr>
      </w:pPr>
      <w:bookmarkStart w:id="18" w:name="_ENREF_18"/>
      <w:r w:rsidRPr="008925D8">
        <w:rPr>
          <w:noProof/>
        </w:rPr>
        <w:t>18.</w:t>
      </w:r>
      <w:r w:rsidRPr="008925D8">
        <w:rPr>
          <w:noProof/>
        </w:rPr>
        <w:tab/>
        <w:t xml:space="preserve">Idrose AM, Adnan WA, Villa GF, Abdullah AH. The use of classroom training and simulation in the training of medical responders for airport disaster. </w:t>
      </w:r>
      <w:r w:rsidRPr="008925D8">
        <w:rPr>
          <w:i/>
          <w:noProof/>
        </w:rPr>
        <w:t>Emergency medicine journal : EMJ</w:t>
      </w:r>
      <w:r w:rsidRPr="008925D8">
        <w:rPr>
          <w:noProof/>
        </w:rPr>
        <w:t xml:space="preserve"> 2007; </w:t>
      </w:r>
      <w:r w:rsidRPr="008925D8">
        <w:rPr>
          <w:b/>
          <w:noProof/>
        </w:rPr>
        <w:t>24</w:t>
      </w:r>
      <w:r w:rsidRPr="008925D8">
        <w:rPr>
          <w:noProof/>
        </w:rPr>
        <w:t>(1): 7-11.</w:t>
      </w:r>
      <w:bookmarkEnd w:id="18"/>
    </w:p>
    <w:p w14:paraId="0860D9A3" w14:textId="77777777" w:rsidR="008925D8" w:rsidRPr="008925D8" w:rsidRDefault="008925D8" w:rsidP="008925D8">
      <w:pPr>
        <w:pStyle w:val="EndNoteBibliography"/>
        <w:rPr>
          <w:noProof/>
        </w:rPr>
      </w:pPr>
      <w:bookmarkStart w:id="19" w:name="_ENREF_19"/>
      <w:r w:rsidRPr="008925D8">
        <w:rPr>
          <w:noProof/>
        </w:rPr>
        <w:t>19.</w:t>
      </w:r>
      <w:r w:rsidRPr="008925D8">
        <w:rPr>
          <w:noProof/>
        </w:rPr>
        <w:tab/>
        <w:t xml:space="preserve">Hsu EB, Li Y, Bayram JD, Levinson D, Yang S, Monahan C. State of virtual reality based disaster preparedness and response training. </w:t>
      </w:r>
      <w:r w:rsidRPr="008925D8">
        <w:rPr>
          <w:i/>
          <w:noProof/>
        </w:rPr>
        <w:t>PLoS currents</w:t>
      </w:r>
      <w:r w:rsidRPr="008925D8">
        <w:rPr>
          <w:noProof/>
        </w:rPr>
        <w:t xml:space="preserve"> 2013; </w:t>
      </w:r>
      <w:r w:rsidRPr="008925D8">
        <w:rPr>
          <w:b/>
          <w:noProof/>
        </w:rPr>
        <w:t>5</w:t>
      </w:r>
      <w:r w:rsidRPr="008925D8">
        <w:rPr>
          <w:noProof/>
        </w:rPr>
        <w:t>.</w:t>
      </w:r>
      <w:bookmarkEnd w:id="19"/>
    </w:p>
    <w:p w14:paraId="72A98133" w14:textId="77777777" w:rsidR="008925D8" w:rsidRPr="008925D8" w:rsidRDefault="008925D8" w:rsidP="008925D8">
      <w:pPr>
        <w:pStyle w:val="EndNoteBibliography"/>
        <w:rPr>
          <w:noProof/>
        </w:rPr>
      </w:pPr>
      <w:bookmarkStart w:id="20" w:name="_ENREF_20"/>
      <w:r w:rsidRPr="008925D8">
        <w:rPr>
          <w:noProof/>
        </w:rPr>
        <w:lastRenderedPageBreak/>
        <w:t>20.</w:t>
      </w:r>
      <w:r w:rsidRPr="008925D8">
        <w:rPr>
          <w:noProof/>
        </w:rPr>
        <w:tab/>
        <w:t xml:space="preserve">Cohen D, Sevdalis N, Patel V, Taylor D, Batrick N, Darzi AW. Major Incident Preparation for Acute Hospitals: Current State-of-the-Art, Training Needs Analysis, and the Role of Novel Virtual Worlds Simulation Technologies. </w:t>
      </w:r>
      <w:r w:rsidRPr="008925D8">
        <w:rPr>
          <w:i/>
          <w:noProof/>
        </w:rPr>
        <w:t>Journal of Emergency Medicine</w:t>
      </w:r>
      <w:r w:rsidRPr="008925D8">
        <w:rPr>
          <w:noProof/>
        </w:rPr>
        <w:t xml:space="preserve"> 2012; </w:t>
      </w:r>
      <w:r w:rsidRPr="008925D8">
        <w:rPr>
          <w:b/>
          <w:noProof/>
        </w:rPr>
        <w:t>43</w:t>
      </w:r>
      <w:r w:rsidRPr="008925D8">
        <w:rPr>
          <w:noProof/>
        </w:rPr>
        <w:t>(6): 1029-37.</w:t>
      </w:r>
      <w:bookmarkEnd w:id="20"/>
    </w:p>
    <w:p w14:paraId="31C22931" w14:textId="77777777" w:rsidR="008925D8" w:rsidRPr="008925D8" w:rsidRDefault="008925D8" w:rsidP="008925D8">
      <w:pPr>
        <w:pStyle w:val="EndNoteBibliography"/>
        <w:rPr>
          <w:noProof/>
        </w:rPr>
      </w:pPr>
      <w:bookmarkStart w:id="21" w:name="_ENREF_21"/>
      <w:r w:rsidRPr="008925D8">
        <w:rPr>
          <w:noProof/>
        </w:rPr>
        <w:t>21.</w:t>
      </w:r>
      <w:r w:rsidRPr="008925D8">
        <w:rPr>
          <w:noProof/>
        </w:rPr>
        <w:tab/>
        <w:t xml:space="preserve">Cohen D, Sevdalis N, Patel V, Taylor M, Lee H, Vokes M, et al. Tactical and operational response to major incidents: Feasibility and reliability of skills assessment using novel virtual environments. </w:t>
      </w:r>
      <w:r w:rsidRPr="008925D8">
        <w:rPr>
          <w:i/>
          <w:noProof/>
        </w:rPr>
        <w:t>Resuscitation</w:t>
      </w:r>
      <w:r w:rsidRPr="008925D8">
        <w:rPr>
          <w:noProof/>
        </w:rPr>
        <w:t xml:space="preserve"> 2013; </w:t>
      </w:r>
      <w:r w:rsidRPr="008925D8">
        <w:rPr>
          <w:b/>
          <w:noProof/>
        </w:rPr>
        <w:t>84</w:t>
      </w:r>
      <w:r w:rsidRPr="008925D8">
        <w:rPr>
          <w:noProof/>
        </w:rPr>
        <w:t>(7): 992-8.</w:t>
      </w:r>
      <w:bookmarkEnd w:id="21"/>
    </w:p>
    <w:p w14:paraId="0D0B3A41" w14:textId="77777777" w:rsidR="008925D8" w:rsidRPr="008925D8" w:rsidRDefault="008925D8" w:rsidP="008925D8">
      <w:pPr>
        <w:pStyle w:val="EndNoteBibliography"/>
        <w:rPr>
          <w:noProof/>
        </w:rPr>
      </w:pPr>
      <w:bookmarkStart w:id="22" w:name="_ENREF_22"/>
      <w:r w:rsidRPr="008925D8">
        <w:rPr>
          <w:noProof/>
        </w:rPr>
        <w:t>22.</w:t>
      </w:r>
      <w:r w:rsidRPr="008925D8">
        <w:rPr>
          <w:noProof/>
        </w:rPr>
        <w:tab/>
        <w:t xml:space="preserve">Cohen D, Sevdalis N, Taylor D, Kerr K, Heys M, Willett K, et al. Emergency preparedness in the 21st century: Training and preparation modules in virtual environments. </w:t>
      </w:r>
      <w:r w:rsidRPr="008925D8">
        <w:rPr>
          <w:i/>
          <w:noProof/>
        </w:rPr>
        <w:t>Resuscitation</w:t>
      </w:r>
      <w:r w:rsidRPr="008925D8">
        <w:rPr>
          <w:noProof/>
        </w:rPr>
        <w:t xml:space="preserve"> 2013; </w:t>
      </w:r>
      <w:r w:rsidRPr="008925D8">
        <w:rPr>
          <w:b/>
          <w:noProof/>
        </w:rPr>
        <w:t>84</w:t>
      </w:r>
      <w:r w:rsidRPr="008925D8">
        <w:rPr>
          <w:noProof/>
        </w:rPr>
        <w:t>(1): 78-84.</w:t>
      </w:r>
      <w:bookmarkEnd w:id="22"/>
    </w:p>
    <w:p w14:paraId="29FE2819" w14:textId="77777777" w:rsidR="008925D8" w:rsidRPr="008925D8" w:rsidRDefault="008925D8" w:rsidP="008925D8">
      <w:pPr>
        <w:pStyle w:val="EndNoteBibliography"/>
        <w:rPr>
          <w:noProof/>
        </w:rPr>
      </w:pPr>
      <w:bookmarkStart w:id="23" w:name="_ENREF_23"/>
      <w:r w:rsidRPr="008925D8">
        <w:rPr>
          <w:noProof/>
        </w:rPr>
        <w:t>23.</w:t>
      </w:r>
      <w:r w:rsidRPr="008925D8">
        <w:rPr>
          <w:noProof/>
        </w:rPr>
        <w:tab/>
        <w:t xml:space="preserve">LeRoy Heinrichs W, Youngblood P, Harter PM, Dev P. Simulation for team training and assessment: case studies of online training with virtual worlds. </w:t>
      </w:r>
      <w:r w:rsidRPr="008925D8">
        <w:rPr>
          <w:i/>
          <w:noProof/>
        </w:rPr>
        <w:t>World journal of surgery</w:t>
      </w:r>
      <w:r w:rsidRPr="008925D8">
        <w:rPr>
          <w:noProof/>
        </w:rPr>
        <w:t xml:space="preserve"> 2008; </w:t>
      </w:r>
      <w:r w:rsidRPr="008925D8">
        <w:rPr>
          <w:b/>
          <w:noProof/>
        </w:rPr>
        <w:t>32</w:t>
      </w:r>
      <w:r w:rsidRPr="008925D8">
        <w:rPr>
          <w:noProof/>
        </w:rPr>
        <w:t>(2): 161-70.</w:t>
      </w:r>
      <w:bookmarkEnd w:id="23"/>
    </w:p>
    <w:p w14:paraId="73FF7152" w14:textId="77777777" w:rsidR="008925D8" w:rsidRPr="008925D8" w:rsidRDefault="008925D8" w:rsidP="008925D8">
      <w:pPr>
        <w:pStyle w:val="EndNoteBibliography"/>
        <w:rPr>
          <w:noProof/>
        </w:rPr>
      </w:pPr>
      <w:bookmarkStart w:id="24" w:name="_ENREF_24"/>
      <w:r w:rsidRPr="008925D8">
        <w:rPr>
          <w:noProof/>
        </w:rPr>
        <w:t>24.</w:t>
      </w:r>
      <w:r w:rsidRPr="008925D8">
        <w:rPr>
          <w:noProof/>
        </w:rPr>
        <w:tab/>
        <w:t xml:space="preserve">Patel V, Aggarwal R, Cohen D, Taylor D, Darzi A. Implementation of an Interactive Virtual-World Simulation for Structured Surgeon Assessment of Clinical Scenarios. </w:t>
      </w:r>
      <w:r w:rsidRPr="008925D8">
        <w:rPr>
          <w:i/>
          <w:noProof/>
        </w:rPr>
        <w:t>J Am Coll Surg</w:t>
      </w:r>
      <w:r w:rsidRPr="008925D8">
        <w:rPr>
          <w:noProof/>
        </w:rPr>
        <w:t xml:space="preserve"> 2013; </w:t>
      </w:r>
      <w:r w:rsidRPr="008925D8">
        <w:rPr>
          <w:b/>
          <w:noProof/>
        </w:rPr>
        <w:t>217</w:t>
      </w:r>
      <w:r w:rsidRPr="008925D8">
        <w:rPr>
          <w:noProof/>
        </w:rPr>
        <w:t>(2): 270-9.</w:t>
      </w:r>
      <w:bookmarkEnd w:id="24"/>
    </w:p>
    <w:p w14:paraId="2B7D53E2" w14:textId="2ADB00C7" w:rsidR="008925D8" w:rsidRPr="008925D8" w:rsidRDefault="008925D8" w:rsidP="008925D8">
      <w:pPr>
        <w:pStyle w:val="EndNoteBibliography"/>
        <w:rPr>
          <w:noProof/>
        </w:rPr>
      </w:pPr>
      <w:bookmarkStart w:id="25" w:name="_ENREF_25"/>
      <w:r w:rsidRPr="008925D8">
        <w:rPr>
          <w:noProof/>
        </w:rPr>
        <w:t>25.</w:t>
      </w:r>
      <w:r w:rsidRPr="008925D8">
        <w:rPr>
          <w:noProof/>
        </w:rPr>
        <w:tab/>
        <w:t xml:space="preserve">Unity Technologies. Available at </w:t>
      </w:r>
      <w:hyperlink r:id="rId13" w:history="1">
        <w:r w:rsidRPr="008925D8">
          <w:rPr>
            <w:rStyle w:val="Hyperlink"/>
            <w:rFonts w:asciiTheme="majorHAnsi" w:hAnsiTheme="majorHAnsi"/>
            <w:noProof/>
          </w:rPr>
          <w:t>http://www.unity3d.com</w:t>
        </w:r>
      </w:hyperlink>
      <w:r w:rsidRPr="008925D8">
        <w:rPr>
          <w:noProof/>
        </w:rPr>
        <w:t xml:space="preserve"> (accessed Aug 1, 2013)</w:t>
      </w:r>
      <w:bookmarkEnd w:id="25"/>
    </w:p>
    <w:p w14:paraId="546E6F04" w14:textId="77777777" w:rsidR="008925D8" w:rsidRPr="008925D8" w:rsidRDefault="008925D8" w:rsidP="008925D8">
      <w:pPr>
        <w:pStyle w:val="EndNoteBibliography"/>
        <w:rPr>
          <w:noProof/>
        </w:rPr>
      </w:pPr>
      <w:bookmarkStart w:id="26" w:name="_ENREF_26"/>
      <w:r w:rsidRPr="008925D8">
        <w:rPr>
          <w:noProof/>
        </w:rPr>
        <w:t>26.</w:t>
      </w:r>
      <w:r w:rsidRPr="008925D8">
        <w:rPr>
          <w:noProof/>
        </w:rPr>
        <w:tab/>
        <w:t xml:space="preserve">Steinemann S, Berg B, Ditullio A, Skinner A, Terada K, Anzelon K, et al. Assessing teamwork in the trauma bay: introduction of a modified "NOTECHS" scale for trauma. </w:t>
      </w:r>
      <w:r w:rsidRPr="008925D8">
        <w:rPr>
          <w:i/>
          <w:noProof/>
        </w:rPr>
        <w:t>Am J Surg</w:t>
      </w:r>
      <w:r w:rsidRPr="008925D8">
        <w:rPr>
          <w:noProof/>
        </w:rPr>
        <w:t xml:space="preserve"> 2012; </w:t>
      </w:r>
      <w:r w:rsidRPr="008925D8">
        <w:rPr>
          <w:b/>
          <w:noProof/>
        </w:rPr>
        <w:t>203</w:t>
      </w:r>
      <w:r w:rsidRPr="008925D8">
        <w:rPr>
          <w:noProof/>
        </w:rPr>
        <w:t>(1): 69-75.</w:t>
      </w:r>
      <w:bookmarkEnd w:id="26"/>
    </w:p>
    <w:p w14:paraId="232DE528" w14:textId="77777777" w:rsidR="008925D8" w:rsidRPr="008925D8" w:rsidRDefault="008925D8" w:rsidP="008925D8">
      <w:pPr>
        <w:pStyle w:val="EndNoteBibliography"/>
        <w:rPr>
          <w:noProof/>
        </w:rPr>
      </w:pPr>
      <w:bookmarkStart w:id="27" w:name="_ENREF_27"/>
      <w:r w:rsidRPr="008925D8">
        <w:rPr>
          <w:noProof/>
        </w:rPr>
        <w:t>27.</w:t>
      </w:r>
      <w:r w:rsidRPr="008925D8">
        <w:rPr>
          <w:noProof/>
        </w:rPr>
        <w:tab/>
        <w:t xml:space="preserve">Schultz CH, Koenig KL, Whiteside M, Murray R. Development of national standardized all-hazard disaster core competencies for acute care physicians, nurses, and EMS professionals. </w:t>
      </w:r>
      <w:r w:rsidRPr="008925D8">
        <w:rPr>
          <w:i/>
          <w:noProof/>
        </w:rPr>
        <w:t>Ann Emerg Med</w:t>
      </w:r>
      <w:r w:rsidRPr="008925D8">
        <w:rPr>
          <w:noProof/>
        </w:rPr>
        <w:t xml:space="preserve"> 2012; </w:t>
      </w:r>
      <w:r w:rsidRPr="008925D8">
        <w:rPr>
          <w:b/>
          <w:noProof/>
        </w:rPr>
        <w:t>59</w:t>
      </w:r>
      <w:r w:rsidRPr="008925D8">
        <w:rPr>
          <w:noProof/>
        </w:rPr>
        <w:t>(3): 196-208 e1.</w:t>
      </w:r>
      <w:bookmarkEnd w:id="27"/>
    </w:p>
    <w:p w14:paraId="173229BF" w14:textId="77777777" w:rsidR="008925D8" w:rsidRPr="008925D8" w:rsidRDefault="008925D8" w:rsidP="008925D8">
      <w:pPr>
        <w:pStyle w:val="EndNoteBibliography"/>
        <w:rPr>
          <w:noProof/>
        </w:rPr>
      </w:pPr>
      <w:bookmarkStart w:id="28" w:name="_ENREF_28"/>
      <w:r w:rsidRPr="008925D8">
        <w:rPr>
          <w:noProof/>
        </w:rPr>
        <w:t>28.</w:t>
      </w:r>
      <w:r w:rsidRPr="008925D8">
        <w:rPr>
          <w:noProof/>
        </w:rPr>
        <w:tab/>
        <w:t xml:space="preserve">Brevard SB, Weintraub SL, Aiken JB, Halton EB, Duchesne JC, McSwain NE, Jr., et al. Analysis of disaster response plans and the aftermath of Hurricane Katrina: lessons learned from a level I trauma center. </w:t>
      </w:r>
      <w:r w:rsidRPr="008925D8">
        <w:rPr>
          <w:i/>
          <w:noProof/>
        </w:rPr>
        <w:t>The Journal of trauma</w:t>
      </w:r>
      <w:r w:rsidRPr="008925D8">
        <w:rPr>
          <w:noProof/>
        </w:rPr>
        <w:t xml:space="preserve"> 2008; </w:t>
      </w:r>
      <w:r w:rsidRPr="008925D8">
        <w:rPr>
          <w:b/>
          <w:noProof/>
        </w:rPr>
        <w:t>65</w:t>
      </w:r>
      <w:r w:rsidRPr="008925D8">
        <w:rPr>
          <w:noProof/>
        </w:rPr>
        <w:t>(5): 1126-32.</w:t>
      </w:r>
      <w:bookmarkEnd w:id="28"/>
    </w:p>
    <w:p w14:paraId="1144D4D4" w14:textId="77777777" w:rsidR="008925D8" w:rsidRPr="008925D8" w:rsidRDefault="008925D8" w:rsidP="008925D8">
      <w:pPr>
        <w:pStyle w:val="EndNoteBibliography"/>
        <w:rPr>
          <w:noProof/>
        </w:rPr>
      </w:pPr>
      <w:bookmarkStart w:id="29" w:name="_ENREF_29"/>
      <w:r w:rsidRPr="008925D8">
        <w:rPr>
          <w:noProof/>
        </w:rPr>
        <w:t>29.</w:t>
      </w:r>
      <w:r w:rsidRPr="008925D8">
        <w:rPr>
          <w:noProof/>
        </w:rPr>
        <w:tab/>
        <w:t xml:space="preserve">Gillett B, Peckler B, Sinert R, Onkst C, Nabors S, Issley S, et al. Simulation in a disaster drill: comparison of high-fidelity simulators versus trained actors. </w:t>
      </w:r>
      <w:r w:rsidRPr="008925D8">
        <w:rPr>
          <w:i/>
          <w:noProof/>
        </w:rPr>
        <w:t>Academic emergency medicine : official journal of the Society for Academic Emergency Medicine</w:t>
      </w:r>
      <w:r w:rsidRPr="008925D8">
        <w:rPr>
          <w:noProof/>
        </w:rPr>
        <w:t xml:space="preserve"> 2008; </w:t>
      </w:r>
      <w:r w:rsidRPr="008925D8">
        <w:rPr>
          <w:b/>
          <w:noProof/>
        </w:rPr>
        <w:t>15</w:t>
      </w:r>
      <w:r w:rsidRPr="008925D8">
        <w:rPr>
          <w:noProof/>
        </w:rPr>
        <w:t>(11): 1144-51.</w:t>
      </w:r>
      <w:bookmarkEnd w:id="29"/>
    </w:p>
    <w:p w14:paraId="1E5E0E31" w14:textId="77777777" w:rsidR="008925D8" w:rsidRPr="008925D8" w:rsidRDefault="008925D8" w:rsidP="008925D8">
      <w:pPr>
        <w:pStyle w:val="EndNoteBibliography"/>
        <w:rPr>
          <w:noProof/>
        </w:rPr>
      </w:pPr>
      <w:bookmarkStart w:id="30" w:name="_ENREF_30"/>
      <w:r w:rsidRPr="008925D8">
        <w:rPr>
          <w:noProof/>
        </w:rPr>
        <w:t>30.</w:t>
      </w:r>
      <w:r w:rsidRPr="008925D8">
        <w:rPr>
          <w:noProof/>
        </w:rPr>
        <w:tab/>
        <w:t xml:space="preserve">Einav S, Schecter WP, Matot I, Horn JK, Hersch M, Reissman P, et al. Case managers in mass casualty incidents. </w:t>
      </w:r>
      <w:r w:rsidRPr="008925D8">
        <w:rPr>
          <w:i/>
          <w:noProof/>
        </w:rPr>
        <w:t>Annals of surgery</w:t>
      </w:r>
      <w:r w:rsidRPr="008925D8">
        <w:rPr>
          <w:noProof/>
        </w:rPr>
        <w:t xml:space="preserve"> 2009; </w:t>
      </w:r>
      <w:r w:rsidRPr="008925D8">
        <w:rPr>
          <w:b/>
          <w:noProof/>
        </w:rPr>
        <w:t>249</w:t>
      </w:r>
      <w:r w:rsidRPr="008925D8">
        <w:rPr>
          <w:noProof/>
        </w:rPr>
        <w:t>(3): 496-501.</w:t>
      </w:r>
      <w:bookmarkEnd w:id="30"/>
    </w:p>
    <w:p w14:paraId="7FA5BB7F" w14:textId="77777777" w:rsidR="008925D8" w:rsidRPr="008925D8" w:rsidRDefault="008925D8" w:rsidP="008925D8">
      <w:pPr>
        <w:pStyle w:val="EndNoteBibliography"/>
        <w:rPr>
          <w:noProof/>
        </w:rPr>
      </w:pPr>
      <w:bookmarkStart w:id="31" w:name="_ENREF_31"/>
      <w:r w:rsidRPr="008925D8">
        <w:rPr>
          <w:noProof/>
        </w:rPr>
        <w:t>31.</w:t>
      </w:r>
      <w:r w:rsidRPr="008925D8">
        <w:rPr>
          <w:noProof/>
        </w:rPr>
        <w:tab/>
        <w:t xml:space="preserve">Heinrichs WL, Youngblood P, Harter P, Kusumoto L, Dev P. Training healthcare personnel for mass-casualty incidents in a virtual emergency department: VED II. </w:t>
      </w:r>
      <w:r w:rsidRPr="008925D8">
        <w:rPr>
          <w:i/>
          <w:noProof/>
        </w:rPr>
        <w:t>Prehosp Disaster Med</w:t>
      </w:r>
      <w:r w:rsidRPr="008925D8">
        <w:rPr>
          <w:noProof/>
        </w:rPr>
        <w:t xml:space="preserve"> 2010; </w:t>
      </w:r>
      <w:r w:rsidRPr="008925D8">
        <w:rPr>
          <w:b/>
          <w:noProof/>
        </w:rPr>
        <w:t>25</w:t>
      </w:r>
      <w:r w:rsidRPr="008925D8">
        <w:rPr>
          <w:noProof/>
        </w:rPr>
        <w:t>(5): 424-32.</w:t>
      </w:r>
      <w:bookmarkEnd w:id="31"/>
    </w:p>
    <w:p w14:paraId="70F34481" w14:textId="77777777" w:rsidR="008925D8" w:rsidRPr="008925D8" w:rsidRDefault="008925D8" w:rsidP="008925D8">
      <w:pPr>
        <w:pStyle w:val="EndNoteBibliography"/>
        <w:rPr>
          <w:noProof/>
        </w:rPr>
      </w:pPr>
      <w:bookmarkStart w:id="32" w:name="_ENREF_32"/>
      <w:r w:rsidRPr="008925D8">
        <w:rPr>
          <w:noProof/>
        </w:rPr>
        <w:t>32.</w:t>
      </w:r>
      <w:r w:rsidRPr="008925D8">
        <w:rPr>
          <w:noProof/>
        </w:rPr>
        <w:tab/>
        <w:t xml:space="preserve">Nilsson H, Vikstrom T, Jonson C-O. Performance indicators for initial regional medical response to major incidents: a possible quality control tool. </w:t>
      </w:r>
      <w:r w:rsidRPr="008925D8">
        <w:rPr>
          <w:i/>
          <w:noProof/>
        </w:rPr>
        <w:t>Scandinavian Journal of Trauma, Resuscitation and Emergency Medicine</w:t>
      </w:r>
      <w:r w:rsidRPr="008925D8">
        <w:rPr>
          <w:noProof/>
        </w:rPr>
        <w:t xml:space="preserve"> 2012; </w:t>
      </w:r>
      <w:r w:rsidRPr="008925D8">
        <w:rPr>
          <w:b/>
          <w:noProof/>
        </w:rPr>
        <w:t>20</w:t>
      </w:r>
      <w:r w:rsidRPr="008925D8">
        <w:rPr>
          <w:noProof/>
        </w:rPr>
        <w:t>(1): 1-.</w:t>
      </w:r>
      <w:bookmarkEnd w:id="32"/>
    </w:p>
    <w:p w14:paraId="15A431B1" w14:textId="77777777" w:rsidR="008925D8" w:rsidRPr="008925D8" w:rsidRDefault="008925D8" w:rsidP="008925D8">
      <w:pPr>
        <w:pStyle w:val="EndNoteBibliography"/>
        <w:rPr>
          <w:noProof/>
        </w:rPr>
      </w:pPr>
      <w:bookmarkStart w:id="33" w:name="_ENREF_33"/>
      <w:r w:rsidRPr="008925D8">
        <w:rPr>
          <w:noProof/>
        </w:rPr>
        <w:t>33.</w:t>
      </w:r>
      <w:r w:rsidRPr="008925D8">
        <w:rPr>
          <w:noProof/>
        </w:rPr>
        <w:tab/>
        <w:t>Joint Committee on Standards for Educational and Psychological Testing: APA, American Educational Research Association and National Council on Measurement in Education. Standards for educational and psychological testing. Washington, DC; 1999.</w:t>
      </w:r>
      <w:bookmarkEnd w:id="33"/>
    </w:p>
    <w:p w14:paraId="1DBD6D0E" w14:textId="77777777" w:rsidR="008925D8" w:rsidRPr="008925D8" w:rsidRDefault="008925D8" w:rsidP="008925D8">
      <w:pPr>
        <w:pStyle w:val="EndNoteBibliography"/>
        <w:rPr>
          <w:noProof/>
        </w:rPr>
      </w:pPr>
      <w:bookmarkStart w:id="34" w:name="_ENREF_34"/>
      <w:r w:rsidRPr="008925D8">
        <w:rPr>
          <w:noProof/>
        </w:rPr>
        <w:t>34.</w:t>
      </w:r>
      <w:r w:rsidRPr="008925D8">
        <w:rPr>
          <w:noProof/>
        </w:rPr>
        <w:tab/>
        <w:t xml:space="preserve">Propper BW, Rasmussen TE, Davidson SB, Vandenberg SL, Clouse WD, Burkhardt GE, et al. Surgical response to multiple casualty incidents following single explosive events. </w:t>
      </w:r>
      <w:r w:rsidRPr="008925D8">
        <w:rPr>
          <w:i/>
          <w:noProof/>
        </w:rPr>
        <w:t>Annals of surgery</w:t>
      </w:r>
      <w:r w:rsidRPr="008925D8">
        <w:rPr>
          <w:noProof/>
        </w:rPr>
        <w:t xml:space="preserve"> 2009; </w:t>
      </w:r>
      <w:r w:rsidRPr="008925D8">
        <w:rPr>
          <w:b/>
          <w:noProof/>
        </w:rPr>
        <w:t>250</w:t>
      </w:r>
      <w:r w:rsidRPr="008925D8">
        <w:rPr>
          <w:noProof/>
        </w:rPr>
        <w:t>(2): 311-5.</w:t>
      </w:r>
      <w:bookmarkEnd w:id="34"/>
    </w:p>
    <w:p w14:paraId="2C22C744" w14:textId="77777777" w:rsidR="008925D8" w:rsidRPr="008925D8" w:rsidRDefault="008925D8" w:rsidP="008925D8">
      <w:pPr>
        <w:pStyle w:val="EndNoteBibliography"/>
        <w:rPr>
          <w:noProof/>
        </w:rPr>
      </w:pPr>
      <w:bookmarkStart w:id="35" w:name="_ENREF_35"/>
      <w:r w:rsidRPr="008925D8">
        <w:rPr>
          <w:noProof/>
        </w:rPr>
        <w:t>35.</w:t>
      </w:r>
      <w:r w:rsidRPr="008925D8">
        <w:rPr>
          <w:noProof/>
        </w:rPr>
        <w:tab/>
        <w:t xml:space="preserve">Frykberg ER. Principles of mass casualty management following terrorist disasters. </w:t>
      </w:r>
      <w:r w:rsidRPr="008925D8">
        <w:rPr>
          <w:i/>
          <w:noProof/>
        </w:rPr>
        <w:t>Annals of surgery</w:t>
      </w:r>
      <w:r w:rsidRPr="008925D8">
        <w:rPr>
          <w:noProof/>
        </w:rPr>
        <w:t xml:space="preserve"> 2004; </w:t>
      </w:r>
      <w:r w:rsidRPr="008925D8">
        <w:rPr>
          <w:b/>
          <w:noProof/>
        </w:rPr>
        <w:t>239</w:t>
      </w:r>
      <w:r w:rsidRPr="008925D8">
        <w:rPr>
          <w:noProof/>
        </w:rPr>
        <w:t>(3): 319-21.</w:t>
      </w:r>
      <w:bookmarkEnd w:id="35"/>
    </w:p>
    <w:p w14:paraId="11C579F0" w14:textId="070D8137" w:rsidR="00304BFB" w:rsidRPr="00DB039E" w:rsidRDefault="002765C9" w:rsidP="00874B94">
      <w:pPr>
        <w:spacing w:after="120" w:line="480" w:lineRule="auto"/>
        <w:rPr>
          <w:rFonts w:ascii="Times New Roman" w:hAnsi="Times New Roman" w:cs="Times New Roman"/>
          <w:sz w:val="24"/>
          <w:szCs w:val="24"/>
        </w:rPr>
      </w:pPr>
      <w:r w:rsidRPr="00DB039E">
        <w:rPr>
          <w:rFonts w:ascii="Times New Roman" w:hAnsi="Times New Roman" w:cs="Times New Roman"/>
          <w:sz w:val="24"/>
          <w:szCs w:val="24"/>
        </w:rPr>
        <w:fldChar w:fldCharType="end"/>
      </w:r>
    </w:p>
    <w:p w14:paraId="5FE39B17" w14:textId="77777777" w:rsidR="00304BFB" w:rsidRPr="00DB039E" w:rsidRDefault="00304BFB">
      <w:pPr>
        <w:rPr>
          <w:rFonts w:ascii="Times New Roman" w:hAnsi="Times New Roman" w:cs="Times New Roman"/>
          <w:sz w:val="24"/>
          <w:szCs w:val="24"/>
        </w:rPr>
      </w:pPr>
      <w:r w:rsidRPr="00DB039E">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6B1430" w:rsidRPr="00DB039E" w14:paraId="577C3005" w14:textId="77777777" w:rsidTr="00467DA4">
        <w:tc>
          <w:tcPr>
            <w:tcW w:w="8516" w:type="dxa"/>
            <w:gridSpan w:val="2"/>
          </w:tcPr>
          <w:p w14:paraId="39C1B652" w14:textId="77777777" w:rsidR="006B1430" w:rsidRPr="00DB039E" w:rsidRDefault="006B1430" w:rsidP="007A3CDE">
            <w:pPr>
              <w:spacing w:after="120"/>
              <w:rPr>
                <w:rFonts w:ascii="Times New Roman" w:hAnsi="Times New Roman" w:cs="Times New Roman"/>
                <w:sz w:val="24"/>
                <w:szCs w:val="24"/>
              </w:rPr>
            </w:pPr>
            <w:r w:rsidRPr="00DB039E">
              <w:rPr>
                <w:rFonts w:ascii="Times New Roman" w:hAnsi="Times New Roman" w:cs="Times New Roman"/>
                <w:b/>
                <w:sz w:val="24"/>
                <w:szCs w:val="24"/>
              </w:rPr>
              <w:lastRenderedPageBreak/>
              <w:t xml:space="preserve">Figure 1. </w:t>
            </w:r>
            <w:r w:rsidR="00467DA4" w:rsidRPr="00DB039E">
              <w:rPr>
                <w:rFonts w:ascii="Times New Roman" w:hAnsi="Times New Roman" w:cs="Times New Roman"/>
                <w:sz w:val="24"/>
                <w:szCs w:val="24"/>
              </w:rPr>
              <w:t>The virtual hospital: v</w:t>
            </w:r>
            <w:r w:rsidRPr="00DB039E">
              <w:rPr>
                <w:rFonts w:ascii="Times New Roman" w:hAnsi="Times New Roman" w:cs="Times New Roman"/>
                <w:sz w:val="24"/>
                <w:szCs w:val="24"/>
              </w:rPr>
              <w:t>iew of the emergency department with</w:t>
            </w:r>
            <w:r w:rsidR="007A3CDE" w:rsidRPr="00DB039E">
              <w:rPr>
                <w:rFonts w:ascii="Times New Roman" w:hAnsi="Times New Roman" w:cs="Times New Roman"/>
                <w:sz w:val="24"/>
                <w:szCs w:val="24"/>
              </w:rPr>
              <w:t xml:space="preserve"> a</w:t>
            </w:r>
            <w:r w:rsidRPr="00DB039E">
              <w:rPr>
                <w:rFonts w:ascii="Times New Roman" w:hAnsi="Times New Roman" w:cs="Times New Roman"/>
                <w:sz w:val="24"/>
                <w:szCs w:val="24"/>
              </w:rPr>
              <w:t xml:space="preserve"> casualty being assessed by</w:t>
            </w:r>
            <w:r w:rsidR="007A3CDE" w:rsidRPr="00DB039E">
              <w:rPr>
                <w:rFonts w:ascii="Times New Roman" w:hAnsi="Times New Roman" w:cs="Times New Roman"/>
                <w:sz w:val="24"/>
                <w:szCs w:val="24"/>
              </w:rPr>
              <w:t xml:space="preserve"> a clinical team (left), and a </w:t>
            </w:r>
            <w:r w:rsidRPr="00DB039E">
              <w:rPr>
                <w:rFonts w:ascii="Times New Roman" w:hAnsi="Times New Roman" w:cs="Times New Roman"/>
                <w:sz w:val="24"/>
                <w:szCs w:val="24"/>
              </w:rPr>
              <w:t>bed on the intensive care unit</w:t>
            </w:r>
            <w:r w:rsidR="00467DA4" w:rsidRPr="00DB039E">
              <w:rPr>
                <w:rFonts w:ascii="Times New Roman" w:hAnsi="Times New Roman" w:cs="Times New Roman"/>
                <w:sz w:val="24"/>
                <w:szCs w:val="24"/>
              </w:rPr>
              <w:t xml:space="preserve"> (right)</w:t>
            </w:r>
          </w:p>
        </w:tc>
      </w:tr>
      <w:tr w:rsidR="00304BFB" w:rsidRPr="00DB039E" w14:paraId="3B85AC18" w14:textId="77777777" w:rsidTr="00467DA4">
        <w:tc>
          <w:tcPr>
            <w:tcW w:w="4258" w:type="dxa"/>
          </w:tcPr>
          <w:p w14:paraId="524B0D8D" w14:textId="77777777" w:rsidR="00304BFB" w:rsidRPr="00DB039E" w:rsidRDefault="006B1430" w:rsidP="00874B94">
            <w:pPr>
              <w:spacing w:after="120" w:line="480" w:lineRule="auto"/>
              <w:rPr>
                <w:rFonts w:ascii="Times New Roman" w:hAnsi="Times New Roman" w:cs="Times New Roman"/>
                <w:sz w:val="24"/>
                <w:szCs w:val="24"/>
              </w:rPr>
            </w:pPr>
            <w:r w:rsidRPr="00DB039E">
              <w:rPr>
                <w:rFonts w:ascii="Times New Roman" w:hAnsi="Times New Roman" w:cs="Times New Roman"/>
                <w:noProof/>
                <w:sz w:val="24"/>
                <w:szCs w:val="24"/>
                <w:lang w:eastAsia="en-US"/>
              </w:rPr>
              <w:drawing>
                <wp:inline distT="0" distB="0" distL="0" distR="0" wp14:anchorId="384F66AF" wp14:editId="592322FC">
                  <wp:extent cx="2521718" cy="2012950"/>
                  <wp:effectExtent l="0" t="0" r="0" b="0"/>
                  <wp:docPr id="29" name="Picture 29" descr="Macintosh HD:Users:Philip:Desktop:Screen Shot 2013-08-07 at 23.0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Philip:Desktop:Screen Shot 2013-08-07 at 23.07.47.png"/>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522848" cy="20138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8" w:type="dxa"/>
          </w:tcPr>
          <w:p w14:paraId="2453BCFB" w14:textId="77777777" w:rsidR="00304BFB" w:rsidRPr="00DB039E" w:rsidRDefault="006B1430" w:rsidP="00874B94">
            <w:pPr>
              <w:spacing w:after="120" w:line="480" w:lineRule="auto"/>
              <w:rPr>
                <w:rFonts w:ascii="Times New Roman" w:hAnsi="Times New Roman" w:cs="Times New Roman"/>
                <w:sz w:val="24"/>
                <w:szCs w:val="24"/>
              </w:rPr>
            </w:pPr>
            <w:r w:rsidRPr="00DB039E">
              <w:rPr>
                <w:rFonts w:ascii="Times New Roman" w:hAnsi="Times New Roman" w:cs="Times New Roman"/>
                <w:noProof/>
                <w:sz w:val="24"/>
                <w:szCs w:val="24"/>
                <w:lang w:eastAsia="en-US"/>
              </w:rPr>
              <w:drawing>
                <wp:inline distT="0" distB="0" distL="0" distR="0" wp14:anchorId="34020E77" wp14:editId="4DF1BACE">
                  <wp:extent cx="2443480" cy="2013181"/>
                  <wp:effectExtent l="0" t="0" r="0" b="0"/>
                  <wp:docPr id="28" name="Picture 28" descr="Macintosh HD:Users:Philip:Desktop:Screen Shot 2013-08-06 at 13.0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Philip:Desktop:Screen Shot 2013-08-06 at 13.00.32.png"/>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445071" cy="20144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27F66E" w14:textId="77777777" w:rsidR="00DD5F6F" w:rsidRPr="00DB039E" w:rsidRDefault="00DD5F6F" w:rsidP="00874B94">
      <w:pPr>
        <w:spacing w:after="120" w:line="480" w:lineRule="auto"/>
        <w:rPr>
          <w:rFonts w:ascii="Times New Roman" w:hAnsi="Times New Roman" w:cs="Times New Roman"/>
          <w:sz w:val="24"/>
          <w:szCs w:val="24"/>
        </w:rPr>
      </w:pPr>
    </w:p>
    <w:p w14:paraId="2225880B" w14:textId="77777777" w:rsidR="00DD5F6F" w:rsidRPr="00DB039E" w:rsidRDefault="00DD5F6F">
      <w:pPr>
        <w:rPr>
          <w:rFonts w:ascii="Times New Roman" w:hAnsi="Times New Roman" w:cs="Times New Roman"/>
          <w:sz w:val="24"/>
          <w:szCs w:val="24"/>
        </w:rPr>
      </w:pPr>
      <w:r w:rsidRPr="00DB039E">
        <w:rPr>
          <w:rFonts w:ascii="Times New Roman" w:hAnsi="Times New Roman" w:cs="Times New Roman"/>
          <w:sz w:val="24"/>
          <w:szCs w:val="24"/>
        </w:rP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6"/>
      </w:tblGrid>
      <w:tr w:rsidR="006E4FCF" w:rsidRPr="00DB039E" w14:paraId="117E81B0" w14:textId="77777777" w:rsidTr="00467DA4">
        <w:tc>
          <w:tcPr>
            <w:tcW w:w="5296" w:type="dxa"/>
          </w:tcPr>
          <w:p w14:paraId="14E0DCAC" w14:textId="663B2A5C" w:rsidR="006E4FCF" w:rsidRPr="00DB039E" w:rsidRDefault="0021239B" w:rsidP="00B30EEF">
            <w:pPr>
              <w:spacing w:after="120"/>
              <w:rPr>
                <w:rFonts w:ascii="Times New Roman" w:hAnsi="Times New Roman" w:cs="Times New Roman"/>
                <w:sz w:val="24"/>
                <w:szCs w:val="24"/>
              </w:rPr>
            </w:pPr>
            <w:r w:rsidRPr="00DB039E">
              <w:rPr>
                <w:rFonts w:ascii="Times New Roman" w:hAnsi="Times New Roman" w:cs="Times New Roman"/>
                <w:b/>
                <w:sz w:val="24"/>
                <w:szCs w:val="24"/>
              </w:rPr>
              <w:lastRenderedPageBreak/>
              <w:t xml:space="preserve">Figure 2.  </w:t>
            </w:r>
            <w:r w:rsidR="00FB7974" w:rsidRPr="00DB039E">
              <w:rPr>
                <w:rFonts w:ascii="Times New Roman" w:hAnsi="Times New Roman" w:cs="Times New Roman"/>
                <w:sz w:val="24"/>
                <w:szCs w:val="24"/>
              </w:rPr>
              <w:t>Example of</w:t>
            </w:r>
            <w:r w:rsidR="00467DA4" w:rsidRPr="00DB039E">
              <w:rPr>
                <w:rFonts w:ascii="Times New Roman" w:hAnsi="Times New Roman" w:cs="Times New Roman"/>
                <w:sz w:val="24"/>
                <w:szCs w:val="24"/>
              </w:rPr>
              <w:t xml:space="preserve"> patient flow</w:t>
            </w:r>
            <w:r w:rsidR="00264B5C" w:rsidRPr="00DB039E">
              <w:rPr>
                <w:rFonts w:ascii="Times New Roman" w:hAnsi="Times New Roman" w:cs="Times New Roman"/>
                <w:sz w:val="24"/>
                <w:szCs w:val="24"/>
              </w:rPr>
              <w:t xml:space="preserve"> </w:t>
            </w:r>
            <w:r w:rsidR="00FB7974" w:rsidRPr="00DB039E">
              <w:rPr>
                <w:rFonts w:ascii="Times New Roman" w:hAnsi="Times New Roman" w:cs="Times New Roman"/>
                <w:sz w:val="24"/>
                <w:szCs w:val="24"/>
              </w:rPr>
              <w:t>withi</w:t>
            </w:r>
            <w:r w:rsidR="00264B5C" w:rsidRPr="00DB039E">
              <w:rPr>
                <w:rFonts w:ascii="Times New Roman" w:hAnsi="Times New Roman" w:cs="Times New Roman"/>
                <w:sz w:val="24"/>
                <w:szCs w:val="24"/>
              </w:rPr>
              <w:t xml:space="preserve">n </w:t>
            </w:r>
            <w:r w:rsidR="00514394" w:rsidRPr="00DB039E">
              <w:rPr>
                <w:rFonts w:ascii="Times New Roman" w:hAnsi="Times New Roman" w:cs="Times New Roman"/>
                <w:sz w:val="24"/>
                <w:szCs w:val="24"/>
              </w:rPr>
              <w:t>MCI</w:t>
            </w:r>
            <w:r w:rsidR="00FB7974" w:rsidRPr="00DB039E">
              <w:rPr>
                <w:rFonts w:ascii="Times New Roman" w:hAnsi="Times New Roman" w:cs="Times New Roman"/>
                <w:sz w:val="24"/>
                <w:szCs w:val="24"/>
              </w:rPr>
              <w:t xml:space="preserve"> simulation</w:t>
            </w:r>
          </w:p>
        </w:tc>
      </w:tr>
      <w:tr w:rsidR="006E4FCF" w:rsidRPr="00DB039E" w14:paraId="075A957C" w14:textId="77777777" w:rsidTr="00467DA4">
        <w:trPr>
          <w:trHeight w:val="7122"/>
        </w:trPr>
        <w:tc>
          <w:tcPr>
            <w:tcW w:w="5296" w:type="dxa"/>
          </w:tcPr>
          <w:p w14:paraId="3D41F030" w14:textId="77777777" w:rsidR="006E4FCF" w:rsidRPr="00DB039E" w:rsidRDefault="006E4FCF" w:rsidP="00874B94">
            <w:pPr>
              <w:spacing w:after="120" w:line="480" w:lineRule="auto"/>
              <w:rPr>
                <w:rFonts w:ascii="Times New Roman" w:hAnsi="Times New Roman" w:cs="Times New Roman"/>
                <w:sz w:val="24"/>
                <w:szCs w:val="24"/>
              </w:rPr>
            </w:pPr>
          </w:p>
          <w:p w14:paraId="25A84492" w14:textId="77777777" w:rsidR="006E4FCF" w:rsidRPr="00DB039E" w:rsidRDefault="006E4FCF" w:rsidP="00874B94">
            <w:pPr>
              <w:spacing w:after="120" w:line="480" w:lineRule="auto"/>
              <w:rPr>
                <w:rFonts w:ascii="Times New Roman" w:hAnsi="Times New Roman" w:cs="Times New Roman"/>
                <w:sz w:val="24"/>
                <w:szCs w:val="24"/>
              </w:rPr>
            </w:pPr>
          </w:p>
          <w:p w14:paraId="435B546E" w14:textId="77777777" w:rsidR="006E4FCF" w:rsidRPr="00DB039E" w:rsidRDefault="006E4FCF" w:rsidP="00874B94">
            <w:pPr>
              <w:spacing w:after="120" w:line="480" w:lineRule="auto"/>
              <w:rPr>
                <w:rFonts w:ascii="Times New Roman" w:hAnsi="Times New Roman" w:cs="Times New Roman"/>
                <w:sz w:val="24"/>
                <w:szCs w:val="24"/>
              </w:rPr>
            </w:pPr>
          </w:p>
          <w:p w14:paraId="21C2CD10" w14:textId="77777777" w:rsidR="006E4FCF" w:rsidRPr="00DB039E" w:rsidRDefault="006E4FCF" w:rsidP="00874B94">
            <w:pPr>
              <w:spacing w:after="120" w:line="480" w:lineRule="auto"/>
              <w:rPr>
                <w:rFonts w:ascii="Times New Roman" w:hAnsi="Times New Roman" w:cs="Times New Roman"/>
                <w:sz w:val="24"/>
                <w:szCs w:val="24"/>
              </w:rPr>
            </w:pPr>
          </w:p>
          <w:p w14:paraId="4941B521" w14:textId="77777777" w:rsidR="006E4FCF" w:rsidRPr="00DB039E" w:rsidRDefault="006E4FCF" w:rsidP="00874B94">
            <w:pPr>
              <w:spacing w:after="120" w:line="480" w:lineRule="auto"/>
              <w:rPr>
                <w:rFonts w:ascii="Times New Roman" w:hAnsi="Times New Roman" w:cs="Times New Roman"/>
                <w:sz w:val="24"/>
                <w:szCs w:val="24"/>
              </w:rPr>
            </w:pPr>
          </w:p>
          <w:p w14:paraId="78CE966A" w14:textId="77777777" w:rsidR="006E4FCF" w:rsidRPr="00DB039E" w:rsidRDefault="006E4FCF" w:rsidP="00874B94">
            <w:pPr>
              <w:spacing w:after="120" w:line="480" w:lineRule="auto"/>
              <w:rPr>
                <w:rFonts w:ascii="Times New Roman" w:hAnsi="Times New Roman" w:cs="Times New Roman"/>
                <w:sz w:val="24"/>
                <w:szCs w:val="24"/>
              </w:rPr>
            </w:pPr>
          </w:p>
          <w:p w14:paraId="286D6223" w14:textId="77777777" w:rsidR="006E4FCF" w:rsidRPr="00DB039E" w:rsidRDefault="0009389D" w:rsidP="00874B94">
            <w:pPr>
              <w:spacing w:after="120" w:line="480" w:lineRule="auto"/>
              <w:rPr>
                <w:rFonts w:ascii="Times New Roman" w:hAnsi="Times New Roman" w:cs="Times New Roman"/>
                <w:sz w:val="24"/>
                <w:szCs w:val="24"/>
              </w:rPr>
            </w:pPr>
            <w:r w:rsidRPr="00DB039E">
              <w:rPr>
                <w:rFonts w:ascii="Times New Roman" w:hAnsi="Times New Roman" w:cs="Times New Roman"/>
                <w:noProof/>
                <w:sz w:val="24"/>
                <w:szCs w:val="24"/>
                <w:lang w:eastAsia="en-US"/>
              </w:rPr>
              <mc:AlternateContent>
                <mc:Choice Requires="wpg">
                  <w:drawing>
                    <wp:anchor distT="0" distB="0" distL="114300" distR="114300" simplePos="0" relativeHeight="251691008" behindDoc="0" locked="0" layoutInCell="1" allowOverlap="1" wp14:anchorId="4D9846EE" wp14:editId="65E5E6FC">
                      <wp:simplePos x="0" y="0"/>
                      <wp:positionH relativeFrom="column">
                        <wp:posOffset>228600</wp:posOffset>
                      </wp:positionH>
                      <wp:positionV relativeFrom="paragraph">
                        <wp:posOffset>-4171950</wp:posOffset>
                      </wp:positionV>
                      <wp:extent cx="3200400" cy="4239895"/>
                      <wp:effectExtent l="0" t="0" r="15240" b="15240"/>
                      <wp:wrapThrough wrapText="bothSides">
                        <wp:wrapPolygon edited="0">
                          <wp:start x="-64" y="-49"/>
                          <wp:lineTo x="-64" y="2911"/>
                          <wp:lineTo x="4436" y="3057"/>
                          <wp:lineTo x="4114" y="3833"/>
                          <wp:lineTo x="-64" y="4270"/>
                          <wp:lineTo x="-64" y="7864"/>
                          <wp:lineTo x="4436" y="8495"/>
                          <wp:lineTo x="4436" y="19902"/>
                          <wp:lineTo x="4693" y="20144"/>
                          <wp:lineTo x="5336" y="20241"/>
                          <wp:lineTo x="5850" y="20921"/>
                          <wp:lineTo x="5914" y="21551"/>
                          <wp:lineTo x="16264" y="21551"/>
                          <wp:lineTo x="16393" y="20921"/>
                          <wp:lineTo x="16971" y="20241"/>
                          <wp:lineTo x="17614" y="20144"/>
                          <wp:lineTo x="17936" y="19853"/>
                          <wp:lineTo x="17936" y="8495"/>
                          <wp:lineTo x="21664" y="7719"/>
                          <wp:lineTo x="21664" y="-49"/>
                          <wp:lineTo x="-64" y="-49"/>
                        </wp:wrapPolygon>
                      </wp:wrapThrough>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4239895"/>
                                <a:chOff x="0" y="0"/>
                                <a:chExt cx="3200400" cy="4239895"/>
                              </a:xfrm>
                            </wpg:grpSpPr>
                            <wps:wsp>
                              <wps:cNvPr id="2" name="Rectangle 1"/>
                              <wps:cNvSpPr>
                                <a:spLocks noChangeArrowheads="1"/>
                              </wps:cNvSpPr>
                              <wps:spPr bwMode="auto">
                                <a:xfrm>
                                  <a:off x="0" y="0"/>
                                  <a:ext cx="1371600" cy="571500"/>
                                </a:xfrm>
                                <a:prstGeom prst="rect">
                                  <a:avLst/>
                                </a:prstGeom>
                                <a:solidFill>
                                  <a:schemeClr val="lt1">
                                    <a:lumMod val="100000"/>
                                    <a:lumOff val="0"/>
                                  </a:schemeClr>
                                </a:solidFill>
                                <a:ln w="9525">
                                  <a:solidFill>
                                    <a:schemeClr val="dk1">
                                      <a:lumMod val="100000"/>
                                      <a:lumOff val="0"/>
                                    </a:schemeClr>
                                  </a:solidFill>
                                  <a:miter lim="800000"/>
                                  <a:headEnd/>
                                  <a:tailEnd/>
                                </a:ln>
                              </wps:spPr>
                              <wps:txbx>
                                <w:txbxContent>
                                  <w:p w14:paraId="4CEC5D68" w14:textId="77777777" w:rsidR="00E056F3" w:rsidRPr="00935793" w:rsidRDefault="00E056F3" w:rsidP="006E4FCF">
                                    <w:pPr>
                                      <w:jc w:val="center"/>
                                      <w:rPr>
                                        <w:b/>
                                        <w:sz w:val="18"/>
                                      </w:rPr>
                                    </w:pPr>
                                    <w:r w:rsidRPr="00935793">
                                      <w:rPr>
                                        <w:b/>
                                        <w:sz w:val="18"/>
                                      </w:rPr>
                                      <w:t>Arrival in ED</w:t>
                                    </w:r>
                                  </w:p>
                                  <w:p w14:paraId="22C84A88" w14:textId="77777777" w:rsidR="00E056F3" w:rsidRPr="00935793" w:rsidRDefault="00E056F3" w:rsidP="006E4FCF">
                                    <w:pPr>
                                      <w:jc w:val="center"/>
                                      <w:rPr>
                                        <w:sz w:val="18"/>
                                      </w:rPr>
                                    </w:pPr>
                                    <w:r w:rsidRPr="00935793">
                                      <w:rPr>
                                        <w:sz w:val="18"/>
                                      </w:rPr>
                                      <w:t>Basic injury and vital sign information available</w:t>
                                    </w:r>
                                  </w:p>
                                </w:txbxContent>
                              </wps:txbx>
                              <wps:bodyPr rot="0" vert="horz" wrap="square" lIns="91440" tIns="45720" rIns="91440" bIns="45720" anchor="ctr" anchorCtr="0" upright="1">
                                <a:noAutofit/>
                              </wps:bodyPr>
                            </wps:wsp>
                            <wps:wsp>
                              <wps:cNvPr id="3" name="Rectangle 2"/>
                              <wps:cNvSpPr>
                                <a:spLocks noChangeArrowheads="1"/>
                              </wps:cNvSpPr>
                              <wps:spPr bwMode="auto">
                                <a:xfrm>
                                  <a:off x="0" y="861060"/>
                                  <a:ext cx="1371600" cy="685800"/>
                                </a:xfrm>
                                <a:prstGeom prst="rect">
                                  <a:avLst/>
                                </a:prstGeom>
                                <a:solidFill>
                                  <a:schemeClr val="lt1">
                                    <a:lumMod val="100000"/>
                                    <a:lumOff val="0"/>
                                  </a:schemeClr>
                                </a:solidFill>
                                <a:ln w="9525">
                                  <a:solidFill>
                                    <a:schemeClr val="dk1">
                                      <a:lumMod val="100000"/>
                                      <a:lumOff val="0"/>
                                    </a:schemeClr>
                                  </a:solidFill>
                                  <a:miter lim="800000"/>
                                  <a:headEnd/>
                                  <a:tailEnd/>
                                </a:ln>
                              </wps:spPr>
                              <wps:txbx>
                                <w:txbxContent>
                                  <w:p w14:paraId="44344095" w14:textId="77777777" w:rsidR="00E056F3" w:rsidRPr="00935793" w:rsidRDefault="00E056F3" w:rsidP="006E4FCF">
                                    <w:pPr>
                                      <w:jc w:val="center"/>
                                      <w:rPr>
                                        <w:b/>
                                        <w:sz w:val="18"/>
                                      </w:rPr>
                                    </w:pPr>
                                    <w:r w:rsidRPr="00935793">
                                      <w:rPr>
                                        <w:b/>
                                        <w:sz w:val="18"/>
                                      </w:rPr>
                                      <w:t>Primary assessment complete</w:t>
                                    </w:r>
                                  </w:p>
                                  <w:p w14:paraId="239E6F2B" w14:textId="77777777" w:rsidR="00E056F3" w:rsidRPr="00935793" w:rsidRDefault="00E056F3" w:rsidP="006E4FCF">
                                    <w:pPr>
                                      <w:jc w:val="center"/>
                                      <w:rPr>
                                        <w:sz w:val="18"/>
                                      </w:rPr>
                                    </w:pPr>
                                    <w:r w:rsidRPr="00935793">
                                      <w:rPr>
                                        <w:sz w:val="18"/>
                                      </w:rPr>
                                      <w:t>Preliminary diagnosis and patient status available</w:t>
                                    </w:r>
                                  </w:p>
                                </w:txbxContent>
                              </wps:txbx>
                              <wps:bodyPr rot="0" vert="horz" wrap="square" lIns="91440" tIns="45720" rIns="91440" bIns="45720" anchor="ctr" anchorCtr="0" upright="1">
                                <a:noAutofit/>
                              </wps:bodyPr>
                            </wps:wsp>
                            <wps:wsp>
                              <wps:cNvPr id="4" name="Rectangle 3"/>
                              <wps:cNvSpPr>
                                <a:spLocks noChangeArrowheads="1"/>
                              </wps:cNvSpPr>
                              <wps:spPr bwMode="auto">
                                <a:xfrm>
                                  <a:off x="914400" y="1844040"/>
                                  <a:ext cx="1485900" cy="571500"/>
                                </a:xfrm>
                                <a:prstGeom prst="rect">
                                  <a:avLst/>
                                </a:prstGeom>
                                <a:solidFill>
                                  <a:schemeClr val="lt1">
                                    <a:lumMod val="100000"/>
                                    <a:lumOff val="0"/>
                                  </a:schemeClr>
                                </a:solidFill>
                                <a:ln w="9525">
                                  <a:solidFill>
                                    <a:schemeClr val="dk1">
                                      <a:lumMod val="100000"/>
                                      <a:lumOff val="0"/>
                                    </a:schemeClr>
                                  </a:solidFill>
                                  <a:miter lim="800000"/>
                                  <a:headEnd/>
                                  <a:tailEnd/>
                                </a:ln>
                              </wps:spPr>
                              <wps:txbx>
                                <w:txbxContent>
                                  <w:p w14:paraId="0CD79AD9" w14:textId="77777777" w:rsidR="00E056F3" w:rsidRPr="00935793" w:rsidRDefault="00E056F3" w:rsidP="006E4FCF">
                                    <w:pPr>
                                      <w:jc w:val="center"/>
                                      <w:rPr>
                                        <w:b/>
                                        <w:sz w:val="18"/>
                                      </w:rPr>
                                    </w:pPr>
                                    <w:r w:rsidRPr="00935793">
                                      <w:rPr>
                                        <w:b/>
                                        <w:sz w:val="18"/>
                                      </w:rPr>
                                      <w:t>Appropriate transfer</w:t>
                                    </w:r>
                                  </w:p>
                                  <w:p w14:paraId="465C24B0" w14:textId="77777777" w:rsidR="00E056F3" w:rsidRPr="00935793" w:rsidRDefault="00E056F3" w:rsidP="006E4FCF">
                                    <w:pPr>
                                      <w:jc w:val="center"/>
                                      <w:rPr>
                                        <w:sz w:val="18"/>
                                      </w:rPr>
                                    </w:pPr>
                                    <w:r w:rsidRPr="00935793">
                                      <w:rPr>
                                        <w:sz w:val="18"/>
                                      </w:rPr>
                                      <w:t>Patient treated and stabilised</w:t>
                                    </w:r>
                                  </w:p>
                                </w:txbxContent>
                              </wps:txbx>
                              <wps:bodyPr rot="0" vert="horz" wrap="square" lIns="91440" tIns="45720" rIns="91440" bIns="45720" anchor="ctr" anchorCtr="0" upright="1">
                                <a:noAutofit/>
                              </wps:bodyPr>
                            </wps:wsp>
                            <wps:wsp>
                              <wps:cNvPr id="5" name="Rectangle 4"/>
                              <wps:cNvSpPr>
                                <a:spLocks noChangeArrowheads="1"/>
                              </wps:cNvSpPr>
                              <wps:spPr bwMode="auto">
                                <a:xfrm>
                                  <a:off x="902335" y="3558540"/>
                                  <a:ext cx="1497965" cy="681355"/>
                                </a:xfrm>
                                <a:prstGeom prst="rect">
                                  <a:avLst/>
                                </a:prstGeom>
                                <a:solidFill>
                                  <a:schemeClr val="lt1">
                                    <a:lumMod val="100000"/>
                                    <a:lumOff val="0"/>
                                  </a:schemeClr>
                                </a:solidFill>
                                <a:ln w="9525">
                                  <a:solidFill>
                                    <a:schemeClr val="dk1">
                                      <a:lumMod val="100000"/>
                                      <a:lumOff val="0"/>
                                    </a:schemeClr>
                                  </a:solidFill>
                                  <a:miter lim="800000"/>
                                  <a:headEnd/>
                                  <a:tailEnd/>
                                </a:ln>
                              </wps:spPr>
                              <wps:txbx>
                                <w:txbxContent>
                                  <w:p w14:paraId="6CBE1219" w14:textId="77777777" w:rsidR="00E056F3" w:rsidRPr="00935793" w:rsidRDefault="00E056F3" w:rsidP="006E4FCF">
                                    <w:pPr>
                                      <w:jc w:val="center"/>
                                      <w:rPr>
                                        <w:b/>
                                        <w:sz w:val="18"/>
                                      </w:rPr>
                                    </w:pPr>
                                    <w:r w:rsidRPr="00935793">
                                      <w:rPr>
                                        <w:b/>
                                        <w:sz w:val="18"/>
                                      </w:rPr>
                                      <w:t>Inappropriately high level  of care</w:t>
                                    </w:r>
                                  </w:p>
                                  <w:p w14:paraId="52C947EF" w14:textId="77777777" w:rsidR="00E056F3" w:rsidRPr="00935793" w:rsidRDefault="00E056F3" w:rsidP="006E4FCF">
                                    <w:pPr>
                                      <w:jc w:val="center"/>
                                      <w:rPr>
                                        <w:sz w:val="18"/>
                                      </w:rPr>
                                    </w:pPr>
                                    <w:r>
                                      <w:rPr>
                                        <w:sz w:val="18"/>
                                      </w:rPr>
                                      <w:t>Patient stable but blocking bed for other patients</w:t>
                                    </w:r>
                                  </w:p>
                                </w:txbxContent>
                              </wps:txbx>
                              <wps:bodyPr rot="0" vert="horz" wrap="square" lIns="91440" tIns="45720" rIns="91440" bIns="45720" anchor="ctr" anchorCtr="0" upright="1">
                                <a:noAutofit/>
                              </wps:bodyPr>
                            </wps:wsp>
                            <wps:wsp>
                              <wps:cNvPr id="6" name="Rectangle 5"/>
                              <wps:cNvSpPr>
                                <a:spLocks noChangeArrowheads="1"/>
                              </wps:cNvSpPr>
                              <wps:spPr bwMode="auto">
                                <a:xfrm>
                                  <a:off x="902335" y="2672715"/>
                                  <a:ext cx="1497965" cy="685800"/>
                                </a:xfrm>
                                <a:prstGeom prst="rect">
                                  <a:avLst/>
                                </a:prstGeom>
                                <a:solidFill>
                                  <a:schemeClr val="lt1">
                                    <a:lumMod val="100000"/>
                                    <a:lumOff val="0"/>
                                  </a:schemeClr>
                                </a:solidFill>
                                <a:ln w="9525">
                                  <a:solidFill>
                                    <a:schemeClr val="dk1">
                                      <a:lumMod val="100000"/>
                                      <a:lumOff val="0"/>
                                    </a:schemeClr>
                                  </a:solidFill>
                                  <a:miter lim="800000"/>
                                  <a:headEnd/>
                                  <a:tailEnd/>
                                </a:ln>
                              </wps:spPr>
                              <wps:txbx>
                                <w:txbxContent>
                                  <w:p w14:paraId="4A806A07" w14:textId="77777777" w:rsidR="00E056F3" w:rsidRPr="00935793" w:rsidRDefault="00E056F3" w:rsidP="006E4FCF">
                                    <w:pPr>
                                      <w:jc w:val="center"/>
                                      <w:rPr>
                                        <w:b/>
                                        <w:sz w:val="18"/>
                                      </w:rPr>
                                    </w:pPr>
                                    <w:r w:rsidRPr="00935793">
                                      <w:rPr>
                                        <w:b/>
                                        <w:sz w:val="18"/>
                                      </w:rPr>
                                      <w:t>Inappropriately low level of care</w:t>
                                    </w:r>
                                    <w:r>
                                      <w:rPr>
                                        <w:b/>
                                        <w:sz w:val="18"/>
                                      </w:rPr>
                                      <w:t>, not transferred, or excessive delay</w:t>
                                    </w:r>
                                  </w:p>
                                  <w:p w14:paraId="3B707844" w14:textId="77777777" w:rsidR="00E056F3" w:rsidRPr="00935793" w:rsidRDefault="00E056F3" w:rsidP="006E4FCF">
                                    <w:pPr>
                                      <w:jc w:val="center"/>
                                      <w:rPr>
                                        <w:sz w:val="18"/>
                                      </w:rPr>
                                    </w:pPr>
                                    <w:r>
                                      <w:rPr>
                                        <w:sz w:val="18"/>
                                      </w:rPr>
                                      <w:t>De</w:t>
                                    </w:r>
                                    <w:r w:rsidRPr="00935793">
                                      <w:rPr>
                                        <w:sz w:val="18"/>
                                      </w:rPr>
                                      <w:t>terior</w:t>
                                    </w:r>
                                    <w:r>
                                      <w:rPr>
                                        <w:sz w:val="18"/>
                                      </w:rPr>
                                      <w:t>ation and/or death</w:t>
                                    </w:r>
                                  </w:p>
                                </w:txbxContent>
                              </wps:txbx>
                              <wps:bodyPr rot="0" vert="horz" wrap="square" lIns="91440" tIns="45720" rIns="91440" bIns="45720" anchor="ctr" anchorCtr="0" upright="1">
                                <a:noAutofit/>
                              </wps:bodyPr>
                            </wps:wsp>
                            <wps:wsp>
                              <wps:cNvPr id="7" name="Rectangle 6"/>
                              <wps:cNvSpPr>
                                <a:spLocks noChangeArrowheads="1"/>
                              </wps:cNvSpPr>
                              <wps:spPr bwMode="auto">
                                <a:xfrm>
                                  <a:off x="1828800" y="0"/>
                                  <a:ext cx="1371600" cy="1522730"/>
                                </a:xfrm>
                                <a:prstGeom prst="rect">
                                  <a:avLst/>
                                </a:prstGeom>
                                <a:solidFill>
                                  <a:schemeClr val="bg1">
                                    <a:lumMod val="85000"/>
                                    <a:lumOff val="0"/>
                                  </a:schemeClr>
                                </a:solidFill>
                                <a:ln w="9525">
                                  <a:solidFill>
                                    <a:schemeClr val="dk1">
                                      <a:lumMod val="100000"/>
                                      <a:lumOff val="0"/>
                                    </a:schemeClr>
                                  </a:solidFill>
                                  <a:miter lim="800000"/>
                                  <a:headEnd/>
                                  <a:tailEnd/>
                                </a:ln>
                              </wps:spPr>
                              <wps:txbx>
                                <w:txbxContent>
                                  <w:p w14:paraId="1B948CA4" w14:textId="77777777" w:rsidR="00E056F3" w:rsidRDefault="00E056F3" w:rsidP="00935793">
                                    <w:pPr>
                                      <w:jc w:val="center"/>
                                      <w:rPr>
                                        <w:b/>
                                        <w:sz w:val="18"/>
                                      </w:rPr>
                                    </w:pPr>
                                    <w:r>
                                      <w:rPr>
                                        <w:b/>
                                        <w:sz w:val="18"/>
                                      </w:rPr>
                                      <w:t>Decision made to transfer</w:t>
                                    </w:r>
                                  </w:p>
                                  <w:p w14:paraId="2CE44081" w14:textId="77777777" w:rsidR="00E056F3" w:rsidRDefault="00E056F3" w:rsidP="00935793">
                                    <w:pPr>
                                      <w:jc w:val="center"/>
                                      <w:rPr>
                                        <w:b/>
                                        <w:sz w:val="18"/>
                                      </w:rPr>
                                    </w:pPr>
                                  </w:p>
                                  <w:p w14:paraId="4B8B4EEF" w14:textId="77777777" w:rsidR="00E056F3" w:rsidRPr="00935793" w:rsidRDefault="00E056F3" w:rsidP="00935793">
                                    <w:pPr>
                                      <w:jc w:val="center"/>
                                      <w:rPr>
                                        <w:sz w:val="18"/>
                                      </w:rPr>
                                    </w:pPr>
                                    <w:r>
                                      <w:rPr>
                                        <w:sz w:val="18"/>
                                      </w:rPr>
                                      <w:t>Patient discussed with receiving clinical area and accepted for transfer</w:t>
                                    </w:r>
                                  </w:p>
                                </w:txbxContent>
                              </wps:txbx>
                              <wps:bodyPr rot="0" vert="horz" wrap="square" lIns="91440" tIns="45720" rIns="91440" bIns="45720" anchor="ctr" anchorCtr="0" upright="1">
                                <a:noAutofit/>
                              </wps:bodyPr>
                            </wps:wsp>
                            <wps:wsp>
                              <wps:cNvPr id="8" name="Straight Arrow Connector 8"/>
                              <wps:cNvCnPr>
                                <a:cxnSpLocks noChangeShapeType="1"/>
                              </wps:cNvCnPr>
                              <wps:spPr bwMode="auto">
                                <a:xfrm>
                                  <a:off x="685800" y="570865"/>
                                  <a:ext cx="0" cy="289560"/>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 name="Right Arrow 10"/>
                              <wps:cNvSpPr>
                                <a:spLocks noChangeArrowheads="1"/>
                              </wps:cNvSpPr>
                              <wps:spPr bwMode="auto">
                                <a:xfrm>
                                  <a:off x="1444625" y="132080"/>
                                  <a:ext cx="342900" cy="228600"/>
                                </a:xfrm>
                                <a:prstGeom prst="rightArrow">
                                  <a:avLst>
                                    <a:gd name="adj1" fmla="val 50000"/>
                                    <a:gd name="adj2" fmla="val 50000"/>
                                  </a:avLst>
                                </a:prstGeom>
                                <a:pattFill prst="pct5">
                                  <a:fgClr>
                                    <a:schemeClr val="bg1">
                                      <a:lumMod val="100000"/>
                                      <a:lumOff val="0"/>
                                    </a:schemeClr>
                                  </a:fgClr>
                                  <a:bgClr>
                                    <a:schemeClr val="tx1">
                                      <a:lumMod val="100000"/>
                                      <a:lumOff val="0"/>
                                    </a:schemeClr>
                                  </a:bgClr>
                                </a:patt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10" name="Right Arrow 11"/>
                              <wps:cNvSpPr>
                                <a:spLocks noChangeArrowheads="1"/>
                              </wps:cNvSpPr>
                              <wps:spPr bwMode="auto">
                                <a:xfrm>
                                  <a:off x="1444625" y="1043305"/>
                                  <a:ext cx="342900" cy="228600"/>
                                </a:xfrm>
                                <a:prstGeom prst="rightArrow">
                                  <a:avLst>
                                    <a:gd name="adj1" fmla="val 50000"/>
                                    <a:gd name="adj2" fmla="val 50000"/>
                                  </a:avLst>
                                </a:prstGeom>
                                <a:pattFill prst="pct5">
                                  <a:fgClr>
                                    <a:schemeClr val="bg1">
                                      <a:lumMod val="100000"/>
                                      <a:lumOff val="0"/>
                                    </a:schemeClr>
                                  </a:fgClr>
                                  <a:bgClr>
                                    <a:schemeClr val="tx1">
                                      <a:lumMod val="100000"/>
                                      <a:lumOff val="0"/>
                                    </a:schemeClr>
                                  </a:bgClr>
                                </a:patt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11" name="Straight Connector 13"/>
                              <wps:cNvCnPr/>
                              <wps:spPr bwMode="auto">
                                <a:xfrm>
                                  <a:off x="685800" y="1546225"/>
                                  <a:ext cx="0" cy="2379345"/>
                                </a:xfrm>
                                <a:prstGeom prst="line">
                                  <a:avLst/>
                                </a:prstGeom>
                                <a:noFill/>
                                <a:ln w="25400">
                                  <a:solidFill>
                                    <a:schemeClr val="dk1">
                                      <a:lumMod val="100000"/>
                                      <a:lumOff val="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Straight Connector 14"/>
                              <wps:cNvCnPr/>
                              <wps:spPr bwMode="auto">
                                <a:xfrm>
                                  <a:off x="2628900" y="1520825"/>
                                  <a:ext cx="0" cy="2404110"/>
                                </a:xfrm>
                                <a:prstGeom prst="line">
                                  <a:avLst/>
                                </a:prstGeom>
                                <a:noFill/>
                                <a:ln w="25400">
                                  <a:solidFill>
                                    <a:schemeClr val="dk1">
                                      <a:lumMod val="100000"/>
                                      <a:lumOff val="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 name="Straight Arrow Connector 15"/>
                              <wps:cNvCnPr>
                                <a:cxnSpLocks noChangeShapeType="1"/>
                              </wps:cNvCnPr>
                              <wps:spPr bwMode="auto">
                                <a:xfrm>
                                  <a:off x="685800" y="2072005"/>
                                  <a:ext cx="228600" cy="0"/>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 name="Straight Arrow Connector 17"/>
                              <wps:cNvCnPr>
                                <a:cxnSpLocks noChangeShapeType="1"/>
                              </wps:cNvCnPr>
                              <wps:spPr bwMode="auto">
                                <a:xfrm>
                                  <a:off x="685800" y="2986405"/>
                                  <a:ext cx="228600" cy="0"/>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Straight Arrow Connector 19"/>
                              <wps:cNvCnPr>
                                <a:cxnSpLocks noChangeShapeType="1"/>
                              </wps:cNvCnPr>
                              <wps:spPr bwMode="auto">
                                <a:xfrm>
                                  <a:off x="685800" y="3925570"/>
                                  <a:ext cx="228600" cy="0"/>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Straight Arrow Connector 20"/>
                              <wps:cNvCnPr>
                                <a:cxnSpLocks noChangeShapeType="1"/>
                              </wps:cNvCnPr>
                              <wps:spPr bwMode="auto">
                                <a:xfrm flipH="1" flipV="1">
                                  <a:off x="2400300" y="3924300"/>
                                  <a:ext cx="228600" cy="635"/>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 name="Straight Arrow Connector 21"/>
                              <wps:cNvCnPr>
                                <a:cxnSpLocks noChangeShapeType="1"/>
                              </wps:cNvCnPr>
                              <wps:spPr bwMode="auto">
                                <a:xfrm flipH="1" flipV="1">
                                  <a:off x="2415540" y="2985770"/>
                                  <a:ext cx="228600" cy="635"/>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Straight Arrow Connector 22"/>
                              <wps:cNvCnPr>
                                <a:cxnSpLocks noChangeShapeType="1"/>
                              </wps:cNvCnPr>
                              <wps:spPr bwMode="auto">
                                <a:xfrm flipH="1" flipV="1">
                                  <a:off x="2415540" y="2072005"/>
                                  <a:ext cx="228600" cy="635"/>
                                </a:xfrm>
                                <a:prstGeom prst="straightConnector1">
                                  <a:avLst/>
                                </a:prstGeom>
                                <a:noFill/>
                                <a:ln w="25400">
                                  <a:solidFill>
                                    <a:schemeClr val="dk1">
                                      <a:lumMod val="100000"/>
                                      <a:lumOff val="0"/>
                                    </a:schemeClr>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8pt;margin-top:-328.45pt;width:252pt;height:333.85pt;z-index:251691008" coordsize="3200400,423989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">
                      <v:rect id="Rectangle 1" o:spid="_x0000_s1027" style="position:absolute;width:1371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aSGwgAA&#10;ANoAAAAPAAAAZHJzL2Rvd25yZXYueG1sRI9Ba8JAFITvQv/D8gredGMOtsRspBRKe/FgLOrxkX0m&#10;0ezbNLuJ8d93BcHjMDPfMOl6NI0YqHO1ZQWLeQSCuLC65lLB7+5r9g7CeWSNjWVScCMH6+xlkmKi&#10;7ZW3NOS+FAHCLkEFlfdtIqUrKjLo5rYlDt7JdgZ9kF0pdYfXADeNjKNoKQ3WHBYqbOmzouKS9yZQ&#10;zn+58/33YXM0G2nf9uYQL2Klpq/jxwqEp9E/w4/2j1YQw/1KuAEy+w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r5pIbCAAAA2gAAAA8AAAAAAAAAAAAAAAAAlwIAAGRycy9kb3du&#10;cmV2LnhtbFBLBQYAAAAABAAEAPUAAACGAwAAAAA=&#10;" fillcolor="white [3201]" strokecolor="black [3200]">
                        <v:textbox>
                          <w:txbxContent>
                            <w:p w14:paraId="4CEC5D68" w14:textId="77777777" w:rsidR="00E056F3" w:rsidRPr="00935793" w:rsidRDefault="00E056F3" w:rsidP="006E4FCF">
                              <w:pPr>
                                <w:jc w:val="center"/>
                                <w:rPr>
                                  <w:b/>
                                  <w:sz w:val="18"/>
                                </w:rPr>
                              </w:pPr>
                              <w:r w:rsidRPr="00935793">
                                <w:rPr>
                                  <w:b/>
                                  <w:sz w:val="18"/>
                                </w:rPr>
                                <w:t>Arrival in ED</w:t>
                              </w:r>
                            </w:p>
                            <w:p w14:paraId="22C84A88" w14:textId="77777777" w:rsidR="00E056F3" w:rsidRPr="00935793" w:rsidRDefault="00E056F3" w:rsidP="006E4FCF">
                              <w:pPr>
                                <w:jc w:val="center"/>
                                <w:rPr>
                                  <w:sz w:val="18"/>
                                </w:rPr>
                              </w:pPr>
                              <w:r w:rsidRPr="00935793">
                                <w:rPr>
                                  <w:sz w:val="18"/>
                                </w:rPr>
                                <w:t>Basic injury and vital sign information available</w:t>
                              </w:r>
                            </w:p>
                          </w:txbxContent>
                        </v:textbox>
                      </v:rect>
                      <v:rect id="Rectangle 2" o:spid="_x0000_s1028" style="position:absolute;top:861060;width:13716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tQEdwwAA&#10;ANoAAAAPAAAAZHJzL2Rvd25yZXYueG1sRI9Ba8JAFITvBf/D8oTezMYUakmzighiLx4apfb4yD6T&#10;aPZtzK5J+u+7BaHHYWa+YbLVaBrRU+dqywrmUQyCuLC65lLB8bCdvYFwHlljY5kU/JCD1XLylGGq&#10;7cCf1Oe+FAHCLkUFlfdtKqUrKjLoItsSB+9sO4M+yK6UusMhwE0jkzh+lQZrDgsVtrSpqLjmdxMo&#10;l1vu/H132n+bvbSLL3NK5olSz9Nx/Q7C0+j/w4/2h1bwAn9Xwg2Qy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tQEdwwAAANoAAAAPAAAAAAAAAAAAAAAAAJcCAABkcnMvZG93&#10;bnJldi54bWxQSwUGAAAAAAQABAD1AAAAhwMAAAAA&#10;" fillcolor="white [3201]" strokecolor="black [3200]">
                        <v:textbox>
                          <w:txbxContent>
                            <w:p w14:paraId="44344095" w14:textId="77777777" w:rsidR="00E056F3" w:rsidRPr="00935793" w:rsidRDefault="00E056F3" w:rsidP="006E4FCF">
                              <w:pPr>
                                <w:jc w:val="center"/>
                                <w:rPr>
                                  <w:b/>
                                  <w:sz w:val="18"/>
                                </w:rPr>
                              </w:pPr>
                              <w:r w:rsidRPr="00935793">
                                <w:rPr>
                                  <w:b/>
                                  <w:sz w:val="18"/>
                                </w:rPr>
                                <w:t>Primary assessment complete</w:t>
                              </w:r>
                            </w:p>
                            <w:p w14:paraId="239E6F2B" w14:textId="77777777" w:rsidR="00E056F3" w:rsidRPr="00935793" w:rsidRDefault="00E056F3" w:rsidP="006E4FCF">
                              <w:pPr>
                                <w:jc w:val="center"/>
                                <w:rPr>
                                  <w:sz w:val="18"/>
                                </w:rPr>
                              </w:pPr>
                              <w:r w:rsidRPr="00935793">
                                <w:rPr>
                                  <w:sz w:val="18"/>
                                </w:rPr>
                                <w:t>Preliminary diagnosis and patient status available</w:t>
                              </w:r>
                            </w:p>
                          </w:txbxContent>
                        </v:textbox>
                      </v:rect>
                      <v:rect id="Rectangle 3" o:spid="_x0000_s1029" style="position:absolute;left:914400;top:1844040;width:14859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JlpwwAA&#10;ANoAAAAPAAAAZHJzL2Rvd25yZXYueG1sRI9Ba8JAFITvBf/D8oTezMZQakmzighiLx4apfb4yD6T&#10;aPZtzK5J+u+7BaHHYWa+YbLVaBrRU+dqywrmUQyCuLC65lLB8bCdvYFwHlljY5kU/JCD1XLylGGq&#10;7cCf1Oe+FAHCLkUFlfdtKqUrKjLoItsSB+9sO4M+yK6UusMhwE0jkzh+lQZrDgsVtrSpqLjmdxMo&#10;l1vu/H132n+bvbSLL3NK5olSz9Nx/Q7C0+j/w4/2h1bwAn9Xwg2Qy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XJlpwwAAANoAAAAPAAAAAAAAAAAAAAAAAJcCAABkcnMvZG93&#10;bnJldi54bWxQSwUGAAAAAAQABAD1AAAAhwMAAAAA&#10;" fillcolor="white [3201]" strokecolor="black [3200]">
                        <v:textbox>
                          <w:txbxContent>
                            <w:p w14:paraId="0CD79AD9" w14:textId="77777777" w:rsidR="00E056F3" w:rsidRPr="00935793" w:rsidRDefault="00E056F3" w:rsidP="006E4FCF">
                              <w:pPr>
                                <w:jc w:val="center"/>
                                <w:rPr>
                                  <w:b/>
                                  <w:sz w:val="18"/>
                                </w:rPr>
                              </w:pPr>
                              <w:r w:rsidRPr="00935793">
                                <w:rPr>
                                  <w:b/>
                                  <w:sz w:val="18"/>
                                </w:rPr>
                                <w:t>Appropriate transfer</w:t>
                              </w:r>
                            </w:p>
                            <w:p w14:paraId="465C24B0" w14:textId="77777777" w:rsidR="00E056F3" w:rsidRPr="00935793" w:rsidRDefault="00E056F3" w:rsidP="006E4FCF">
                              <w:pPr>
                                <w:jc w:val="center"/>
                                <w:rPr>
                                  <w:sz w:val="18"/>
                                </w:rPr>
                              </w:pPr>
                              <w:r w:rsidRPr="00935793">
                                <w:rPr>
                                  <w:sz w:val="18"/>
                                </w:rPr>
                                <w:t>Patient treated and stabilised</w:t>
                              </w:r>
                            </w:p>
                          </w:txbxContent>
                        </v:textbox>
                      </v:rect>
                      <v:rect id="Rectangle 4" o:spid="_x0000_s1030" style="position:absolute;left:902335;top:3558540;width:1497965;height:6813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EDzywwAA&#10;ANoAAAAPAAAAZHJzL2Rvd25yZXYueG1sRI9Ba8JAFITvBf/D8oTezMZAa0mzighiLx4apfb4yD6T&#10;aPZtzK5J+u+7BaHHYWa+YbLVaBrRU+dqywrmUQyCuLC65lLB8bCdvYFwHlljY5kU/JCD1XLylGGq&#10;7cCf1Oe+FAHCLkUFlfdtKqUrKjLoItsSB+9sO4M+yK6UusMhwE0jkzh+lQZrDgsVtrSpqLjmdxMo&#10;l1vu/H132n+bvbSLL3NK5olSz9Nx/Q7C0+j/w4/2h1bwAn9Xwg2Qy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1EDzywwAAANoAAAAPAAAAAAAAAAAAAAAAAJcCAABkcnMvZG93&#10;bnJldi54bWxQSwUGAAAAAAQABAD1AAAAhwMAAAAA&#10;" fillcolor="white [3201]" strokecolor="black [3200]">
                        <v:textbox>
                          <w:txbxContent>
                            <w:p w14:paraId="6CBE1219" w14:textId="77777777" w:rsidR="00E056F3" w:rsidRPr="00935793" w:rsidRDefault="00E056F3" w:rsidP="006E4FCF">
                              <w:pPr>
                                <w:jc w:val="center"/>
                                <w:rPr>
                                  <w:b/>
                                  <w:sz w:val="18"/>
                                </w:rPr>
                              </w:pPr>
                              <w:r w:rsidRPr="00935793">
                                <w:rPr>
                                  <w:b/>
                                  <w:sz w:val="18"/>
                                </w:rPr>
                                <w:t>Inappropriately high level  of care</w:t>
                              </w:r>
                            </w:p>
                            <w:p w14:paraId="52C947EF" w14:textId="77777777" w:rsidR="00E056F3" w:rsidRPr="00935793" w:rsidRDefault="00E056F3" w:rsidP="006E4FCF">
                              <w:pPr>
                                <w:jc w:val="center"/>
                                <w:rPr>
                                  <w:sz w:val="18"/>
                                </w:rPr>
                              </w:pPr>
                              <w:r>
                                <w:rPr>
                                  <w:sz w:val="18"/>
                                </w:rPr>
                                <w:t>Patient stable but blocking bed for other patients</w:t>
                              </w:r>
                            </w:p>
                          </w:txbxContent>
                        </v:textbox>
                      </v:rect>
                      <v:rect id="Rectangle 5" o:spid="_x0000_s1031" style="position:absolute;left:902335;top:2672715;width:1497965;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wqKFwQAA&#10;ANoAAAAPAAAAZHJzL2Rvd25yZXYueG1sRI9Bi8IwFITvC/6H8ARva9oeVKqxiCDrxYNdUY+P5tlW&#10;m5duE7X+e7OwsMdhZr5hFllvGvGgztWWFcTjCARxYXXNpYLD9+ZzBsJ5ZI2NZVLwIgfZcvCxwFTb&#10;J+/pkftSBAi7FBVU3replK6oyKAb25Y4eBfbGfRBdqXUHT4D3DQyiaKJNFhzWKiwpXVFxS2/m0C5&#10;/uTO379Ou7PZSTs9mlMSJ0qNhv1qDsJT7//Df+2tVjCB3yvhBsjlG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cKihcEAAADaAAAADwAAAAAAAAAAAAAAAACXAgAAZHJzL2Rvd25y&#10;ZXYueG1sUEsFBgAAAAAEAAQA9QAAAIUDAAAAAA==&#10;" fillcolor="white [3201]" strokecolor="black [3200]">
                        <v:textbox>
                          <w:txbxContent>
                            <w:p w14:paraId="4A806A07" w14:textId="77777777" w:rsidR="00E056F3" w:rsidRPr="00935793" w:rsidRDefault="00E056F3" w:rsidP="006E4FCF">
                              <w:pPr>
                                <w:jc w:val="center"/>
                                <w:rPr>
                                  <w:b/>
                                  <w:sz w:val="18"/>
                                </w:rPr>
                              </w:pPr>
                              <w:r w:rsidRPr="00935793">
                                <w:rPr>
                                  <w:b/>
                                  <w:sz w:val="18"/>
                                </w:rPr>
                                <w:t>Inappropriately low level of care</w:t>
                              </w:r>
                              <w:r>
                                <w:rPr>
                                  <w:b/>
                                  <w:sz w:val="18"/>
                                </w:rPr>
                                <w:t>, not transferred, or excessive delay</w:t>
                              </w:r>
                            </w:p>
                            <w:p w14:paraId="3B707844" w14:textId="77777777" w:rsidR="00E056F3" w:rsidRPr="00935793" w:rsidRDefault="00E056F3" w:rsidP="006E4FCF">
                              <w:pPr>
                                <w:jc w:val="center"/>
                                <w:rPr>
                                  <w:sz w:val="18"/>
                                </w:rPr>
                              </w:pPr>
                              <w:r>
                                <w:rPr>
                                  <w:sz w:val="18"/>
                                </w:rPr>
                                <w:t>De</w:t>
                              </w:r>
                              <w:r w:rsidRPr="00935793">
                                <w:rPr>
                                  <w:sz w:val="18"/>
                                </w:rPr>
                                <w:t>terior</w:t>
                              </w:r>
                              <w:r>
                                <w:rPr>
                                  <w:sz w:val="18"/>
                                </w:rPr>
                                <w:t>ation and/or death</w:t>
                              </w:r>
                            </w:p>
                          </w:txbxContent>
                        </v:textbox>
                      </v:rect>
                      <v:rect id="Rectangle 6" o:spid="_x0000_s1032" style="position:absolute;left:1828800;width:1371600;height:15227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4V1ewgAA&#10;ANoAAAAPAAAAZHJzL2Rvd25yZXYueG1sRI9Ba8JAFITvhf6H5RW8FN2oUEt0FdEW9aapF2+P7DMb&#10;zL4N2W2S/ntXEHocZuYbZrHqbSVaanzpWMF4lIAgzp0uuVBw/vkefoLwAVlj5ZgU/JGH1fL1ZYGp&#10;dh2fqM1CISKEfYoKTAh1KqXPDVn0I1cTR+/qGoshyqaQusEuwm0lJ0nyIS2WHBcM1rQxlN+yX6tg&#10;Su+tP+67r213oYPZucuVda3U4K1fz0EE6sN/+NneawUzeFyJN0Au7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nhXV7CAAAA2gAAAA8AAAAAAAAAAAAAAAAAlwIAAGRycy9kb3du&#10;cmV2LnhtbFBLBQYAAAAABAAEAPUAAACGAwAAAAA=&#10;" fillcolor="#d8d8d8 [2732]" strokecolor="black [3200]">
                        <v:textbox>
                          <w:txbxContent>
                            <w:p w14:paraId="1B948CA4" w14:textId="77777777" w:rsidR="00E056F3" w:rsidRDefault="00E056F3" w:rsidP="00935793">
                              <w:pPr>
                                <w:jc w:val="center"/>
                                <w:rPr>
                                  <w:b/>
                                  <w:sz w:val="18"/>
                                </w:rPr>
                              </w:pPr>
                              <w:r>
                                <w:rPr>
                                  <w:b/>
                                  <w:sz w:val="18"/>
                                </w:rPr>
                                <w:t>Decision made to transfer</w:t>
                              </w:r>
                            </w:p>
                            <w:p w14:paraId="2CE44081" w14:textId="77777777" w:rsidR="00E056F3" w:rsidRDefault="00E056F3" w:rsidP="00935793">
                              <w:pPr>
                                <w:jc w:val="center"/>
                                <w:rPr>
                                  <w:b/>
                                  <w:sz w:val="18"/>
                                </w:rPr>
                              </w:pPr>
                            </w:p>
                            <w:p w14:paraId="4B8B4EEF" w14:textId="77777777" w:rsidR="00E056F3" w:rsidRPr="00935793" w:rsidRDefault="00E056F3" w:rsidP="00935793">
                              <w:pPr>
                                <w:jc w:val="center"/>
                                <w:rPr>
                                  <w:sz w:val="18"/>
                                </w:rPr>
                              </w:pPr>
                              <w:r>
                                <w:rPr>
                                  <w:sz w:val="18"/>
                                </w:rPr>
                                <w:t>Patient discussed with receiving clinical area and accepted for transfer</w:t>
                              </w:r>
                            </w:p>
                          </w:txbxContent>
                        </v:textbox>
                      </v:rect>
                      <v:shapetype id="_x0000_t32" coordsize="21600,21600" o:spt="32" o:oned="t" path="m0,0l21600,21600e" filled="f">
                        <v:path arrowok="t" fillok="f" o:connecttype="none"/>
                        <o:lock v:ext="edit" shapetype="t"/>
                      </v:shapetype>
                      <v:shape id="Straight Arrow Connector 8" o:spid="_x0000_s1033" type="#_x0000_t32" style="position:absolute;left:685800;top:570865;width:0;height:2895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h0G18EAAADaAAAADwAAAGRycy9kb3ducmV2LnhtbERPXWvCMBR9H/gfwhV8W9MpyFaNZRUG&#10;QxC2OgXfLs1dW9bc1CTW7t8vDwMfD+d7nY+mEwM531pW8JSkIIgrq1uuFXwd3h6fQfiArLGzTAp+&#10;yUO+mTysMdP2xp80lKEWMYR9hgqaEPpMSl81ZNAntieO3Ld1BkOErpba4S2Gm07O03QpDbYcGxrs&#10;adtQ9VNejQJ7dS/FzpzLY/GxGHS9wP38dFFqNh1fVyACjeEu/ne/awVxa7wSb4Dc/A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eHQbXwQAAANoAAAAPAAAAAAAAAAAAAAAA&#10;AKECAABkcnMvZG93bnJldi54bWxQSwUGAAAAAAQABAD5AAAAjwMAAAAA&#10;" strokecolor="black [3200]" strokeweight="2pt">
                        <v:stroke endarrow="open"/>
                        <v:shadow on="t" opacity="24903f" origin=",.5" offset="0,20000emu"/>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34" type="#_x0000_t13" style="position:absolute;left:1444625;top:132080;width:3429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XNqcwQAA&#10;ANoAAAAPAAAAZHJzL2Rvd25yZXYueG1sRI9Li8IwFIX3wvyHcAfcaTpFRWtTGXyAK8E6MNtLc22L&#10;zU1tonb+/UQQXB7O4+Okq9404k6dqy0r+BpHIIgLq2suFfycdqM5COeRNTaWScEfOVhlH4MUE20f&#10;fKR77ksRRtglqKDyvk2kdEVFBt3YtsTBO9vOoA+yK6Xu8BHGTSPjKJpJgzUHQoUtrSsqLvnNBIj+&#10;LafX6LDd2EM8ubq22Me7uVLDz/57CcJT79/hV3uvFSzgeSXcAJn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VzanMEAAADaAAAADwAAAAAAAAAAAAAAAACXAgAAZHJzL2Rvd25y&#10;ZXYueG1sUEsFBgAAAAAEAAQA9QAAAIUDAAAAAA==&#10;" adj="14400" fillcolor="white [3212]" strokecolor="black [1600]" strokeweight="2pt">
                        <v:fill r:id="rId16" o:title="" color2="black [3213]" type="pattern"/>
                      </v:shape>
                      <v:shape id="Right Arrow 11" o:spid="_x0000_s1035" type="#_x0000_t13" style="position:absolute;left:1444625;top:1043305;width:3429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rswQAA&#10;ANsAAAAPAAAAZHJzL2Rvd25yZXYueG1sRI9Ni8JADIbvwv6HIQt70+mWVUp1FFlX8CT4AV5DJ7bF&#10;TqZ2Ru3+e3MQvCXk/XgyW/SuUXfqQu3ZwPcoAUVceFtzaeB4WA8zUCEiW2w8k4F/CrCYfwxmmFv/&#10;4B3d97FUEsIhRwNVjG2udSgqchhGviWW29l3DqOsXalthw8Jd41Ok2SiHdYsDRW29FtRcdnfnJTY&#10;Uzm+Jtu/ld+mP9fQFpt0nRnz9dkvp6Ai9fEtfrk3VvCFXn6RAfT8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fkjK7MEAAADbAAAADwAAAAAAAAAAAAAAAACXAgAAZHJzL2Rvd25y&#10;ZXYueG1sUEsFBgAAAAAEAAQA9QAAAIUDAAAAAA==&#10;" adj="14400" fillcolor="white [3212]" strokecolor="black [1600]" strokeweight="2pt">
                        <v:fill r:id="rId17" o:title="" color2="black [3213]" type="pattern"/>
                      </v:shape>
                      <v:line id="Straight Connector 13" o:spid="_x0000_s1036" style="position:absolute;visibility:visible;mso-wrap-style:square" from="685800,1546225" to="685800,39255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v+v4MAAAADbAAAADwAAAGRycy9kb3ducmV2LnhtbERPTWvCQBC9C/0PyxS8mY0VpI1ZpRSK&#10;IlhIrPcxOybR7GzIrib+e7dQ8DaP9znpajCNuFHnassKplEMgriwuuZSwe/+e/IOwnlkjY1lUnAn&#10;B6vlyyjFRNueM7rlvhQhhF2CCirv20RKV1Rk0EW2JQ7cyXYGfYBdKXWHfQg3jXyL47k0WHNoqLCl&#10;r4qKS341CjbrXU++ONKZZz+HDLf63vCHUuPX4XMBwtPgn+J/90aH+VP4+yUcIJc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7/r+DAAAAA2wAAAA8AAAAAAAAAAAAAAAAA&#10;oQIAAGRycy9kb3ducmV2LnhtbFBLBQYAAAAABAAEAPkAAACOAwAAAAA=&#10;" strokecolor="black [3200]" strokeweight="2pt">
                        <v:shadow on="t" opacity="24903f" origin=",.5" offset="0,20000emu"/>
                      </v:line>
                      <v:line id="Straight Connector 14" o:spid="_x0000_s1037" style="position:absolute;visibility:visible;mso-wrap-style:square" from="2628900,1520825" to="2628900,39249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i0xl78AAADbAAAADwAAAGRycy9kb3ducmV2LnhtbERPTYvCMBC9C/sfwix403QVxK2mZVlY&#10;FEFBXe9jM7bVZlKaaOu/N4LgbR7vc+ZpZypxo8aVlhV8DSMQxJnVJecK/vd/gykI55E1VpZJwZ0c&#10;pMlHb46xti1v6bbzuQgh7GJUUHhfx1K6rCCDbmhr4sCdbGPQB9jkUjfYhnBTyVEUTaTBkkNDgTX9&#10;FpRddlejYLlYt+SzI515vDlscaXvFX8r1f/sfmYgPHX+LX65lzrMH8Hzl3CATB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Li0xl78AAADbAAAADwAAAAAAAAAAAAAAAACh&#10;AgAAZHJzL2Rvd25yZXYueG1sUEsFBgAAAAAEAAQA+QAAAI0DAAAAAA==&#10;" strokecolor="black [3200]" strokeweight="2pt">
                        <v:shadow on="t" opacity="24903f" origin=",.5" offset="0,20000emu"/>
                      </v:line>
                      <v:shape id="Straight Arrow Connector 15" o:spid="_x0000_s1038" type="#_x0000_t32" style="position:absolute;left:685800;top:2072005;width:228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o0/sIAAADbAAAADwAAAGRycy9kb3ducmV2LnhtbERP32vCMBB+F/Y/hBP2pqkWZHZG0YEw&#10;BGGrOtjb0dzaYnOpSaz1v18GA9/u4/t5i1VvGtGR87VlBZNxAoK4sLrmUsHxsB29gPABWWNjmRTc&#10;ycNq+TRYYKbtjT+py0MpYgj7DBVUIbSZlL6oyKAf25Y4cj/WGQwRulJqh7cYbho5TZKZNFhzbKiw&#10;pbeKinN+NQrs1c03O/OdnzYfaafLFPfTr4tSz8N+/QoiUB8e4n/3u47zU/j7JR4gl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To0/sIAAADbAAAADwAAAAAAAAAAAAAA&#10;AAChAgAAZHJzL2Rvd25yZXYueG1sUEsFBgAAAAAEAAQA+QAAAJADAAAAAA==&#10;" strokecolor="black [3200]" strokeweight="2pt">
                        <v:stroke endarrow="open"/>
                        <v:shadow on="t" opacity="24903f" origin=",.5" offset="0,20000emu"/>
                      </v:shape>
                      <v:shape id="Straight Arrow Connector 17" o:spid="_x0000_s1039" type="#_x0000_t32" style="position:absolute;left:685800;top:2986405;width:228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tOsisIAAADbAAAADwAAAGRycy9kb3ducmV2LnhtbERP22rCQBB9L/gPywi+1Y1aikZX0YJQ&#10;CkIbL+DbkB2TYHY23V1j+vduodC3OZzrLFadqUVLzleWFYyGCQji3OqKCwWH/fZ5CsIHZI21ZVLw&#10;Qx5Wy97TAlNt7/xFbRYKEUPYp6igDKFJpfR5SQb90DbEkbtYZzBE6AqpHd5juKnlOElepcGKY0OJ&#10;Db2VlF+zm1Fgb262+TDn7Lj5nLS6mOBufPpWatDv1nMQgbrwL/5zv+s4/wV+f4kHyO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tOsisIAAADbAAAADwAAAAAAAAAAAAAA&#10;AAChAgAAZHJzL2Rvd25yZXYueG1sUEsFBgAAAAAEAAQA+QAAAJADAAAAAA==&#10;" strokecolor="black [3200]" strokeweight="2pt">
                        <v:stroke endarrow="open"/>
                        <v:shadow on="t" opacity="24903f" origin=",.5" offset="0,20000emu"/>
                      </v:shape>
                      <v:shape id="Straight Arrow Connector 19" o:spid="_x0000_s1040" type="#_x0000_t32" style="position:absolute;left:685800;top:3925570;width:228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Z8JEcIAAADbAAAADwAAAGRycy9kb3ducmV2LnhtbERP22rCQBB9L/gPywi+1Y1Ki0ZX0YJQ&#10;CkIbL+DbkB2TYHY23V1j+vduodC3OZzrLFadqUVLzleWFYyGCQji3OqKCwWH/fZ5CsIHZI21ZVLw&#10;Qx5Wy97TAlNt7/xFbRYKEUPYp6igDKFJpfR5SQb90DbEkbtYZzBE6AqpHd5juKnlOElepcGKY0OJ&#10;Db2VlF+zm1Fgb262+TDn7Lj5nLS6mOBufPpWatDv1nMQgbrwL/5zv+s4/wV+f4kHyO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Z8JEcIAAADbAAAADwAAAAAAAAAAAAAA&#10;AAChAgAAZHJzL2Rvd25yZXYueG1sUEsFBgAAAAAEAAQA+QAAAJADAAAAAA==&#10;" strokecolor="black [3200]" strokeweight="2pt">
                        <v:stroke endarrow="open"/>
                        <v:shadow on="t" opacity="24903f" origin=",.5" offset="0,20000emu"/>
                      </v:shape>
                      <v:shape id="Straight Arrow Connector 20" o:spid="_x0000_s1041" type="#_x0000_t32" style="position:absolute;left:2400300;top:3924300;width:228600;height:635;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ylEBsIAAADbAAAADwAAAGRycy9kb3ducmV2LnhtbERPTWvCQBC9C/0PyxS8mY0RtKZZRQIF&#10;KSiY9tLbmJ1m02ZnQ3ar6b93CwVv83ifU2xH24kLDb51rGCepCCIa6dbbhS8v73MnkD4gKyxc0wK&#10;fsnDdvMwKTDX7sonulShETGEfY4KTAh9LqWvDVn0ieuJI/fpBoshwqGResBrDLedzNJ0KS22HBsM&#10;9lQaqr+rH6tgvTKLA37Nbbn7qM7H/St1mTwqNX0cd88gAo3hLv5373Wcv4S/X+IBcnM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ylEBsIAAADbAAAADwAAAAAAAAAAAAAA&#10;AAChAgAAZHJzL2Rvd25yZXYueG1sUEsFBgAAAAAEAAQA+QAAAJADAAAAAA==&#10;" strokecolor="black [3200]" strokeweight="2pt">
                        <v:stroke endarrow="open"/>
                        <v:shadow on="t" opacity="24903f" origin=",.5" offset="0,20000emu"/>
                      </v:shape>
                      <v:shape id="Straight Arrow Connector 21" o:spid="_x0000_s1042" type="#_x0000_t32" style="position:absolute;left:2415540;top:2985770;width:228600;height:635;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GXhncIAAADbAAAADwAAAGRycy9kb3ducmV2LnhtbERPTWvCQBC9F/wPywi91Y0WqqauIoIQ&#10;Cg009tLbmJ1mo9nZkF2T9N93CwVv83ifs9mNthE9db52rGA+S0AQl07XXCn4PB2fViB8QNbYOCYF&#10;P+Rht508bDDVbuAP6otQiRjCPkUFJoQ2ldKXhiz6mWuJI/ftOoshwq6SusMhhttGLpLkRVqsOTYY&#10;bOlgqLwWN6tgvTTP73iZ28P+qzjn2Rs1C5kr9Tgd968gAo3hLv53ZzrOX8LfL/EAuf0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GXhncIAAADbAAAADwAAAAAAAAAAAAAA&#10;AAChAgAAZHJzL2Rvd25yZXYueG1sUEsFBgAAAAAEAAQA+QAAAJADAAAAAA==&#10;" strokecolor="black [3200]" strokeweight="2pt">
                        <v:stroke endarrow="open"/>
                        <v:shadow on="t" opacity="24903f" origin=",.5" offset="0,20000emu"/>
                      </v:shape>
                      <v:shape id="Straight Arrow Connector 22" o:spid="_x0000_s1043" type="#_x0000_t32" style="position:absolute;left:2415540;top:2072005;width:228600;height:635;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fp178QAAADbAAAADwAAAGRycy9kb3ducmV2LnhtbESPQWvCQBCF7wX/wzIFb3WjQrWpq4gg&#10;iFDB6KW3aXaaTZudDdlV03/fOQjeZnhv3vtmsep9o67UxTqwgfEoA0VcBltzZeB82r7MQcWEbLEJ&#10;TAb+KMJqOXhaYG7DjY90LVKlJIRjjgZcSm2udSwdeYyj0BKL9h06j0nWrtK2w5uE+0ZPsuxVe6xZ&#10;Ghy2tHFU/hYXb+Bt5qYf+DP2m/Vn8XXY7amZ6IMxw+d+/Q4qUZ8e5vv1zgq+wMovMoBe/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1+nXvxAAAANsAAAAPAAAAAAAAAAAA&#10;AAAAAKECAABkcnMvZG93bnJldi54bWxQSwUGAAAAAAQABAD5AAAAkgMAAAAA&#10;" strokecolor="black [3200]" strokeweight="2pt">
                        <v:stroke endarrow="open"/>
                        <v:shadow on="t" opacity="24903f" origin=",.5" offset="0,20000emu"/>
                      </v:shape>
                      <w10:wrap type="through"/>
                    </v:group>
                  </w:pict>
                </mc:Fallback>
              </mc:AlternateContent>
            </w:r>
          </w:p>
        </w:tc>
      </w:tr>
    </w:tbl>
    <w:p w14:paraId="39257570" w14:textId="77777777" w:rsidR="006E4FCF" w:rsidRPr="00DB039E" w:rsidRDefault="006E4FCF" w:rsidP="00874B94">
      <w:pPr>
        <w:spacing w:after="120" w:line="480" w:lineRule="auto"/>
        <w:rPr>
          <w:rFonts w:ascii="Times New Roman" w:hAnsi="Times New Roman" w:cs="Times New Roman"/>
          <w:sz w:val="24"/>
          <w:szCs w:val="24"/>
        </w:rPr>
      </w:pPr>
    </w:p>
    <w:p w14:paraId="6D1716C9" w14:textId="77777777" w:rsidR="00DD5F6F" w:rsidRPr="00DB039E" w:rsidRDefault="00DD5F6F" w:rsidP="00DD5F6F">
      <w:pPr>
        <w:spacing w:after="120" w:line="480" w:lineRule="auto"/>
        <w:rPr>
          <w:rFonts w:ascii="Times New Roman" w:hAnsi="Times New Roman" w:cs="Times New Roman"/>
          <w:sz w:val="24"/>
          <w:szCs w:val="24"/>
        </w:rPr>
      </w:pPr>
    </w:p>
    <w:p w14:paraId="29D219B4" w14:textId="77777777" w:rsidR="00AE44C4" w:rsidRPr="00DB039E" w:rsidRDefault="00AE44C4">
      <w:pPr>
        <w:rPr>
          <w:rFonts w:ascii="Times New Roman" w:hAnsi="Times New Roman" w:cs="Times New Roman"/>
          <w:sz w:val="24"/>
          <w:szCs w:val="24"/>
        </w:rPr>
      </w:pPr>
      <w:r w:rsidRPr="00DB039E">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tblGrid>
      <w:tr w:rsidR="00AE44C4" w:rsidRPr="00DB039E" w14:paraId="76FA22C3" w14:textId="77777777" w:rsidTr="00AE44C4">
        <w:trPr>
          <w:trHeight w:val="514"/>
        </w:trPr>
        <w:tc>
          <w:tcPr>
            <w:tcW w:w="5139" w:type="dxa"/>
          </w:tcPr>
          <w:p w14:paraId="7C30CB74" w14:textId="77777777" w:rsidR="00AE44C4" w:rsidRPr="00DB039E" w:rsidRDefault="00AE44C4" w:rsidP="00C52E02">
            <w:pPr>
              <w:spacing w:after="120"/>
              <w:rPr>
                <w:rFonts w:ascii="Times New Roman" w:hAnsi="Times New Roman" w:cs="Times New Roman"/>
                <w:sz w:val="24"/>
                <w:szCs w:val="24"/>
              </w:rPr>
            </w:pPr>
            <w:r w:rsidRPr="00DB039E">
              <w:rPr>
                <w:rFonts w:ascii="Times New Roman" w:hAnsi="Times New Roman" w:cs="Times New Roman"/>
                <w:b/>
                <w:sz w:val="24"/>
                <w:szCs w:val="24"/>
              </w:rPr>
              <w:lastRenderedPageBreak/>
              <w:t xml:space="preserve">Figure 3.  </w:t>
            </w:r>
            <w:r w:rsidRPr="00DB039E">
              <w:rPr>
                <w:rFonts w:ascii="Times New Roman" w:hAnsi="Times New Roman" w:cs="Times New Roman"/>
                <w:sz w:val="24"/>
                <w:szCs w:val="24"/>
              </w:rPr>
              <w:t>Boxplot comparison of time</w:t>
            </w:r>
            <w:r w:rsidR="00C52E02" w:rsidRPr="00DB039E">
              <w:rPr>
                <w:rFonts w:ascii="Times New Roman" w:hAnsi="Times New Roman" w:cs="Times New Roman"/>
                <w:sz w:val="24"/>
                <w:szCs w:val="24"/>
              </w:rPr>
              <w:t xml:space="preserve"> (y-axis, half-seconds)</w:t>
            </w:r>
            <w:r w:rsidRPr="00DB039E">
              <w:rPr>
                <w:rFonts w:ascii="Times New Roman" w:hAnsi="Times New Roman" w:cs="Times New Roman"/>
                <w:sz w:val="24"/>
                <w:szCs w:val="24"/>
              </w:rPr>
              <w:t xml:space="preserve"> to patient disposition between junior trainee and expert groups, p 0.026.  </w:t>
            </w:r>
          </w:p>
        </w:tc>
      </w:tr>
      <w:tr w:rsidR="00AE44C4" w:rsidRPr="00DB039E" w14:paraId="49DE49E6" w14:textId="77777777" w:rsidTr="00AE44C4">
        <w:trPr>
          <w:trHeight w:val="3971"/>
        </w:trPr>
        <w:tc>
          <w:tcPr>
            <w:tcW w:w="5139" w:type="dxa"/>
          </w:tcPr>
          <w:p w14:paraId="75149C55" w14:textId="77777777" w:rsidR="00AE44C4" w:rsidRPr="00DB039E" w:rsidRDefault="0009389D" w:rsidP="00AE44C4">
            <w:pPr>
              <w:widowControl w:val="0"/>
              <w:autoSpaceDE w:val="0"/>
              <w:autoSpaceDN w:val="0"/>
              <w:adjustRightInd w:val="0"/>
              <w:rPr>
                <w:rFonts w:ascii="Times New Roman" w:hAnsi="Times New Roman" w:cs="Times New Roman"/>
                <w:sz w:val="24"/>
                <w:szCs w:val="24"/>
              </w:rPr>
            </w:pPr>
            <w:r w:rsidRPr="00DB039E">
              <w:rPr>
                <w:rFonts w:ascii="Times New Roman" w:hAnsi="Times New Roman" w:cs="Times New Roman"/>
                <w:noProof/>
                <w:sz w:val="24"/>
                <w:szCs w:val="24"/>
                <w:lang w:eastAsia="en-US"/>
              </w:rPr>
              <mc:AlternateContent>
                <mc:Choice Requires="wps">
                  <w:drawing>
                    <wp:anchor distT="0" distB="0" distL="114300" distR="114300" simplePos="0" relativeHeight="251693056" behindDoc="0" locked="0" layoutInCell="1" allowOverlap="1" wp14:anchorId="3FDB392C" wp14:editId="582D2ED7">
                      <wp:simplePos x="0" y="0"/>
                      <wp:positionH relativeFrom="column">
                        <wp:posOffset>809625</wp:posOffset>
                      </wp:positionH>
                      <wp:positionV relativeFrom="paragraph">
                        <wp:posOffset>2366010</wp:posOffset>
                      </wp:positionV>
                      <wp:extent cx="1828800" cy="22987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298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B5FA90" w14:textId="77777777" w:rsidR="00E056F3" w:rsidRPr="00D43669" w:rsidRDefault="00E056F3" w:rsidP="00AE44C4">
                                  <w:pPr>
                                    <w:rPr>
                                      <w:sz w:val="20"/>
                                    </w:rPr>
                                  </w:pPr>
                                  <w:r w:rsidRPr="00D43669">
                                    <w:rPr>
                                      <w:sz w:val="20"/>
                                    </w:rPr>
                                    <w:t xml:space="preserve">Junior                          </w:t>
                                  </w:r>
                                  <w:r>
                                    <w:rPr>
                                      <w:sz w:val="20"/>
                                    </w:rPr>
                                    <w:t xml:space="preserve">     </w:t>
                                  </w:r>
                                  <w:r w:rsidRPr="00D43669">
                                    <w:rPr>
                                      <w:sz w:val="20"/>
                                    </w:rPr>
                                    <w:t xml:space="preserve">  Expert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5" o:spid="_x0000_s1044" type="#_x0000_t202" style="position:absolute;margin-left:63.75pt;margin-top:186.3pt;width:2in;height:1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" filled="f" stroked="f">
                      <v:path arrowok="t"/>
                      <v:textbox>
                        <w:txbxContent>
                          <w:p w14:paraId="0EB5FA90" w14:textId="77777777" w:rsidR="00E056F3" w:rsidRPr="00D43669" w:rsidRDefault="00E056F3" w:rsidP="00AE44C4">
                            <w:pPr>
                              <w:rPr>
                                <w:sz w:val="20"/>
                              </w:rPr>
                            </w:pPr>
                            <w:r w:rsidRPr="00D43669">
                              <w:rPr>
                                <w:sz w:val="20"/>
                              </w:rPr>
                              <w:t xml:space="preserve">Junior                          </w:t>
                            </w:r>
                            <w:r>
                              <w:rPr>
                                <w:sz w:val="20"/>
                              </w:rPr>
                              <w:t xml:space="preserve">     </w:t>
                            </w:r>
                            <w:r w:rsidRPr="00D43669">
                              <w:rPr>
                                <w:sz w:val="20"/>
                              </w:rPr>
                              <w:t xml:space="preserve">  Expert</w:t>
                            </w:r>
                          </w:p>
                        </w:txbxContent>
                      </v:textbox>
                    </v:shape>
                  </w:pict>
                </mc:Fallback>
              </mc:AlternateContent>
            </w:r>
            <w:r w:rsidR="00AE44C4" w:rsidRPr="00DB039E">
              <w:rPr>
                <w:rFonts w:ascii="Times New Roman" w:hAnsi="Times New Roman" w:cs="Times New Roman"/>
                <w:noProof/>
                <w:sz w:val="24"/>
                <w:szCs w:val="24"/>
                <w:lang w:eastAsia="en-US"/>
              </w:rPr>
              <w:drawing>
                <wp:inline distT="0" distB="0" distL="0" distR="0" wp14:anchorId="586AD07C" wp14:editId="14CD11D9">
                  <wp:extent cx="3123354" cy="2377440"/>
                  <wp:effectExtent l="0" t="0" r="1270" b="1016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l="4977" b="9522"/>
                          <a:stretch/>
                        </pic:blipFill>
                        <pic:spPr bwMode="auto">
                          <a:xfrm>
                            <a:off x="0" y="0"/>
                            <a:ext cx="3124686" cy="2378454"/>
                          </a:xfrm>
                          <a:prstGeom prst="rect">
                            <a:avLst/>
                          </a:prstGeom>
                          <a:noFill/>
                          <a:ln>
                            <a:noFill/>
                          </a:ln>
                          <a:extLst>
                            <a:ext uri="{53640926-AAD7-44d8-BBD7-CCE9431645EC}">
                              <a14:shadowObscured xmlns:a14="http://schemas.microsoft.com/office/drawing/2010/main"/>
                            </a:ext>
                          </a:extLst>
                        </pic:spPr>
                      </pic:pic>
                    </a:graphicData>
                  </a:graphic>
                </wp:inline>
              </w:drawing>
            </w:r>
          </w:p>
          <w:p w14:paraId="32BE4EB5" w14:textId="77777777" w:rsidR="00AE44C4" w:rsidRPr="00DB039E" w:rsidRDefault="00AE44C4" w:rsidP="00AE44C4">
            <w:pPr>
              <w:spacing w:after="120" w:line="480" w:lineRule="auto"/>
              <w:rPr>
                <w:rFonts w:ascii="Times New Roman" w:hAnsi="Times New Roman" w:cs="Times New Roman"/>
                <w:sz w:val="24"/>
                <w:szCs w:val="24"/>
              </w:rPr>
            </w:pPr>
          </w:p>
        </w:tc>
      </w:tr>
    </w:tbl>
    <w:p w14:paraId="6FC5D5B7" w14:textId="77777777" w:rsidR="00DD5F6F" w:rsidRPr="00DB039E" w:rsidRDefault="00AE44C4">
      <w:pPr>
        <w:rPr>
          <w:rFonts w:ascii="Times New Roman" w:hAnsi="Times New Roman" w:cs="Times New Roman"/>
          <w:sz w:val="24"/>
          <w:szCs w:val="24"/>
        </w:rPr>
      </w:pPr>
      <w:r w:rsidRPr="00DB039E">
        <w:rPr>
          <w:rFonts w:ascii="Times New Roman" w:hAnsi="Times New Roman" w:cs="Times New Roman"/>
          <w:sz w:val="24"/>
          <w:szCs w:val="24"/>
        </w:rPr>
        <w:t xml:space="preserve"> </w:t>
      </w:r>
      <w:r w:rsidR="00DD5F6F" w:rsidRPr="00DB039E">
        <w:rPr>
          <w:rFonts w:ascii="Times New Roman" w:hAnsi="Times New Roman" w:cs="Times New Roman"/>
          <w:sz w:val="24"/>
          <w:szCs w:val="24"/>
        </w:rPr>
        <w:br w:type="page"/>
      </w:r>
    </w:p>
    <w:tbl>
      <w:tblPr>
        <w:tblStyle w:val="TableGrid"/>
        <w:tblW w:w="5211" w:type="dxa"/>
        <w:tblBorders>
          <w:left w:val="none" w:sz="0" w:space="0" w:color="auto"/>
          <w:right w:val="none" w:sz="0" w:space="0" w:color="auto"/>
        </w:tblBorders>
        <w:tblLayout w:type="fixed"/>
        <w:tblLook w:val="04A0" w:firstRow="1" w:lastRow="0" w:firstColumn="1" w:lastColumn="0" w:noHBand="0" w:noVBand="1"/>
      </w:tblPr>
      <w:tblGrid>
        <w:gridCol w:w="3936"/>
        <w:gridCol w:w="1275"/>
      </w:tblGrid>
      <w:tr w:rsidR="00DD5F6F" w:rsidRPr="00DB039E" w14:paraId="3553BA3C" w14:textId="77777777" w:rsidTr="00FB7974">
        <w:tc>
          <w:tcPr>
            <w:tcW w:w="5211" w:type="dxa"/>
            <w:gridSpan w:val="2"/>
            <w:tcBorders>
              <w:bottom w:val="single" w:sz="4" w:space="0" w:color="auto"/>
            </w:tcBorders>
          </w:tcPr>
          <w:p w14:paraId="13A4D388" w14:textId="77777777" w:rsidR="00DD5F6F" w:rsidRPr="00DB039E" w:rsidRDefault="00DD5F6F" w:rsidP="00DD5F6F">
            <w:pPr>
              <w:spacing w:after="120" w:line="276" w:lineRule="auto"/>
              <w:rPr>
                <w:rFonts w:ascii="Times New Roman" w:hAnsi="Times New Roman" w:cs="Times New Roman"/>
                <w:b/>
                <w:sz w:val="24"/>
                <w:szCs w:val="24"/>
              </w:rPr>
            </w:pPr>
            <w:r w:rsidRPr="00DB039E">
              <w:rPr>
                <w:rFonts w:ascii="Times New Roman" w:hAnsi="Times New Roman" w:cs="Times New Roman"/>
                <w:b/>
                <w:sz w:val="24"/>
                <w:szCs w:val="24"/>
              </w:rPr>
              <w:lastRenderedPageBreak/>
              <w:t xml:space="preserve">Table 1.  </w:t>
            </w:r>
            <w:r w:rsidRPr="00DB039E">
              <w:rPr>
                <w:rFonts w:ascii="Times New Roman" w:hAnsi="Times New Roman" w:cs="Times New Roman"/>
                <w:sz w:val="24"/>
                <w:szCs w:val="24"/>
              </w:rPr>
              <w:t>Example of priority 1 scripted virtual patients</w:t>
            </w:r>
          </w:p>
        </w:tc>
      </w:tr>
      <w:tr w:rsidR="00DD5F6F" w:rsidRPr="00DB039E" w14:paraId="764F928D" w14:textId="77777777" w:rsidTr="00FB7974">
        <w:tc>
          <w:tcPr>
            <w:tcW w:w="3936" w:type="dxa"/>
            <w:tcBorders>
              <w:bottom w:val="single" w:sz="4" w:space="0" w:color="auto"/>
              <w:right w:val="nil"/>
            </w:tcBorders>
          </w:tcPr>
          <w:p w14:paraId="681C619E" w14:textId="77777777" w:rsidR="00DD5F6F" w:rsidRPr="00DB039E" w:rsidRDefault="00DD5F6F" w:rsidP="00DD5F6F">
            <w:pPr>
              <w:spacing w:after="120" w:line="276" w:lineRule="auto"/>
              <w:rPr>
                <w:rFonts w:ascii="Times New Roman" w:hAnsi="Times New Roman" w:cs="Times New Roman"/>
                <w:b/>
                <w:sz w:val="24"/>
                <w:szCs w:val="24"/>
              </w:rPr>
            </w:pPr>
            <w:r w:rsidRPr="00DB039E">
              <w:rPr>
                <w:rFonts w:ascii="Times New Roman" w:hAnsi="Times New Roman" w:cs="Times New Roman"/>
                <w:b/>
                <w:sz w:val="24"/>
                <w:szCs w:val="24"/>
              </w:rPr>
              <w:t>Patient description</w:t>
            </w:r>
          </w:p>
        </w:tc>
        <w:tc>
          <w:tcPr>
            <w:tcW w:w="1275" w:type="dxa"/>
            <w:tcBorders>
              <w:left w:val="nil"/>
              <w:bottom w:val="single" w:sz="4" w:space="0" w:color="auto"/>
            </w:tcBorders>
          </w:tcPr>
          <w:p w14:paraId="23D9D1BA" w14:textId="77777777" w:rsidR="00DD5F6F" w:rsidRPr="00DB039E" w:rsidRDefault="00FB7974" w:rsidP="00DD5F6F">
            <w:pPr>
              <w:spacing w:after="120" w:line="276" w:lineRule="auto"/>
              <w:rPr>
                <w:rFonts w:ascii="Times New Roman" w:hAnsi="Times New Roman" w:cs="Times New Roman"/>
                <w:b/>
                <w:sz w:val="24"/>
                <w:szCs w:val="24"/>
              </w:rPr>
            </w:pPr>
            <w:r w:rsidRPr="00DB039E">
              <w:rPr>
                <w:rFonts w:ascii="Times New Roman" w:hAnsi="Times New Roman" w:cs="Times New Roman"/>
                <w:b/>
                <w:sz w:val="24"/>
                <w:szCs w:val="24"/>
              </w:rPr>
              <w:t>Clinical</w:t>
            </w:r>
            <w:r w:rsidR="00DD5F6F" w:rsidRPr="00DB039E">
              <w:rPr>
                <w:rFonts w:ascii="Times New Roman" w:hAnsi="Times New Roman" w:cs="Times New Roman"/>
                <w:b/>
                <w:sz w:val="24"/>
                <w:szCs w:val="24"/>
              </w:rPr>
              <w:t xml:space="preserve"> destination</w:t>
            </w:r>
          </w:p>
        </w:tc>
      </w:tr>
      <w:tr w:rsidR="00DD5F6F" w:rsidRPr="00DB039E" w14:paraId="0A4C5DCB" w14:textId="77777777" w:rsidTr="00FB7974">
        <w:tc>
          <w:tcPr>
            <w:tcW w:w="3936" w:type="dxa"/>
            <w:tcBorders>
              <w:top w:val="single" w:sz="4" w:space="0" w:color="auto"/>
              <w:bottom w:val="nil"/>
              <w:right w:val="nil"/>
            </w:tcBorders>
          </w:tcPr>
          <w:p w14:paraId="65B61E16"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38 year old male, blast lung injury with haemopneumothorax, subsequently intubated</w:t>
            </w:r>
          </w:p>
        </w:tc>
        <w:tc>
          <w:tcPr>
            <w:tcW w:w="1275" w:type="dxa"/>
            <w:tcBorders>
              <w:top w:val="single" w:sz="4" w:space="0" w:color="auto"/>
              <w:left w:val="nil"/>
              <w:bottom w:val="nil"/>
            </w:tcBorders>
          </w:tcPr>
          <w:p w14:paraId="16AD1D5E"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ICU</w:t>
            </w:r>
          </w:p>
        </w:tc>
      </w:tr>
      <w:tr w:rsidR="00DD5F6F" w:rsidRPr="00DB039E" w14:paraId="2F8286F0" w14:textId="77777777" w:rsidTr="00FB7974">
        <w:tc>
          <w:tcPr>
            <w:tcW w:w="3936" w:type="dxa"/>
            <w:tcBorders>
              <w:top w:val="nil"/>
              <w:bottom w:val="nil"/>
              <w:right w:val="nil"/>
            </w:tcBorders>
          </w:tcPr>
          <w:p w14:paraId="2EB6E287"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22 year old female, traumatic amputation with significant haemorrhage</w:t>
            </w:r>
          </w:p>
        </w:tc>
        <w:tc>
          <w:tcPr>
            <w:tcW w:w="1275" w:type="dxa"/>
            <w:tcBorders>
              <w:top w:val="nil"/>
              <w:left w:val="nil"/>
              <w:bottom w:val="nil"/>
            </w:tcBorders>
          </w:tcPr>
          <w:p w14:paraId="391D2E35"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OR</w:t>
            </w:r>
          </w:p>
        </w:tc>
      </w:tr>
      <w:tr w:rsidR="00DD5F6F" w:rsidRPr="00DB039E" w14:paraId="409CF0E3" w14:textId="77777777" w:rsidTr="00FB7974">
        <w:tc>
          <w:tcPr>
            <w:tcW w:w="3936" w:type="dxa"/>
            <w:tcBorders>
              <w:top w:val="nil"/>
              <w:bottom w:val="nil"/>
              <w:right w:val="nil"/>
            </w:tcBorders>
          </w:tcPr>
          <w:p w14:paraId="3D7F7D4E"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 xml:space="preserve">58 year old male, traumatic amputation, positive FAST, haemodynamically unstable </w:t>
            </w:r>
          </w:p>
        </w:tc>
        <w:tc>
          <w:tcPr>
            <w:tcW w:w="1275" w:type="dxa"/>
            <w:tcBorders>
              <w:top w:val="nil"/>
              <w:left w:val="nil"/>
              <w:bottom w:val="nil"/>
            </w:tcBorders>
          </w:tcPr>
          <w:p w14:paraId="5EF6E430"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OR</w:t>
            </w:r>
          </w:p>
        </w:tc>
      </w:tr>
      <w:tr w:rsidR="00DD5F6F" w:rsidRPr="00DB039E" w14:paraId="0A3FAFA4" w14:textId="77777777" w:rsidTr="00FB7974">
        <w:tc>
          <w:tcPr>
            <w:tcW w:w="3936" w:type="dxa"/>
            <w:tcBorders>
              <w:top w:val="nil"/>
              <w:bottom w:val="nil"/>
              <w:right w:val="nil"/>
            </w:tcBorders>
          </w:tcPr>
          <w:p w14:paraId="5FD1FA12"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61 year old female, head injury with scalp laceration and reduced GCS, not maintaining airway, subsequently intubated</w:t>
            </w:r>
          </w:p>
        </w:tc>
        <w:tc>
          <w:tcPr>
            <w:tcW w:w="1275" w:type="dxa"/>
            <w:tcBorders>
              <w:top w:val="nil"/>
              <w:left w:val="nil"/>
              <w:bottom w:val="nil"/>
            </w:tcBorders>
          </w:tcPr>
          <w:p w14:paraId="15737AEE"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ICU</w:t>
            </w:r>
          </w:p>
        </w:tc>
      </w:tr>
      <w:tr w:rsidR="00DD5F6F" w:rsidRPr="00DB039E" w14:paraId="007DEA7B" w14:textId="77777777" w:rsidTr="00FB7974">
        <w:tc>
          <w:tcPr>
            <w:tcW w:w="3936" w:type="dxa"/>
            <w:tcBorders>
              <w:top w:val="nil"/>
              <w:bottom w:val="nil"/>
              <w:right w:val="nil"/>
            </w:tcBorders>
          </w:tcPr>
          <w:p w14:paraId="4841DC60"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37 year old male, significant facial trauma with airway compromise, intubated at scene</w:t>
            </w:r>
          </w:p>
        </w:tc>
        <w:tc>
          <w:tcPr>
            <w:tcW w:w="1275" w:type="dxa"/>
            <w:tcBorders>
              <w:top w:val="nil"/>
              <w:left w:val="nil"/>
              <w:bottom w:val="nil"/>
            </w:tcBorders>
          </w:tcPr>
          <w:p w14:paraId="21B038C0"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ICU</w:t>
            </w:r>
          </w:p>
        </w:tc>
      </w:tr>
      <w:tr w:rsidR="00DD5F6F" w:rsidRPr="00DB039E" w14:paraId="265B419B" w14:textId="77777777" w:rsidTr="00FB7974">
        <w:tc>
          <w:tcPr>
            <w:tcW w:w="3936" w:type="dxa"/>
            <w:tcBorders>
              <w:top w:val="nil"/>
              <w:bottom w:val="single" w:sz="4" w:space="0" w:color="auto"/>
              <w:right w:val="nil"/>
            </w:tcBorders>
          </w:tcPr>
          <w:p w14:paraId="79992428"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51 year old female, traumatic bilateral amputation, massive haemorrhage, cardiac arrest on arrival, deceased</w:t>
            </w:r>
          </w:p>
        </w:tc>
        <w:tc>
          <w:tcPr>
            <w:tcW w:w="1275" w:type="dxa"/>
            <w:tcBorders>
              <w:top w:val="nil"/>
              <w:left w:val="nil"/>
              <w:bottom w:val="nil"/>
            </w:tcBorders>
          </w:tcPr>
          <w:p w14:paraId="030D0A92" w14:textId="77777777" w:rsidR="00DD5F6F" w:rsidRPr="00DB039E" w:rsidRDefault="00DD5F6F" w:rsidP="00DD5F6F">
            <w:pPr>
              <w:spacing w:after="120" w:line="276" w:lineRule="auto"/>
              <w:jc w:val="right"/>
              <w:rPr>
                <w:rFonts w:ascii="Times New Roman" w:hAnsi="Times New Roman" w:cs="Times New Roman"/>
                <w:sz w:val="24"/>
                <w:szCs w:val="24"/>
              </w:rPr>
            </w:pPr>
            <w:r w:rsidRPr="00DB039E">
              <w:rPr>
                <w:rFonts w:ascii="Times New Roman" w:hAnsi="Times New Roman" w:cs="Times New Roman"/>
                <w:sz w:val="24"/>
                <w:szCs w:val="24"/>
              </w:rPr>
              <w:t>Morgue</w:t>
            </w:r>
          </w:p>
        </w:tc>
      </w:tr>
      <w:tr w:rsidR="00DD5F6F" w:rsidRPr="00DB039E" w14:paraId="4BE31D56" w14:textId="77777777" w:rsidTr="00FB7974">
        <w:tc>
          <w:tcPr>
            <w:tcW w:w="5211" w:type="dxa"/>
            <w:gridSpan w:val="2"/>
            <w:tcBorders>
              <w:top w:val="single" w:sz="4" w:space="0" w:color="auto"/>
            </w:tcBorders>
          </w:tcPr>
          <w:p w14:paraId="15F0A47D" w14:textId="77777777" w:rsidR="00DD5F6F" w:rsidRPr="00DB039E" w:rsidRDefault="00DD5F6F" w:rsidP="00DD5F6F">
            <w:pPr>
              <w:spacing w:after="120" w:line="276" w:lineRule="auto"/>
              <w:rPr>
                <w:rFonts w:ascii="Times New Roman" w:hAnsi="Times New Roman" w:cs="Times New Roman"/>
                <w:sz w:val="24"/>
                <w:szCs w:val="24"/>
              </w:rPr>
            </w:pPr>
            <w:r w:rsidRPr="00DB039E">
              <w:rPr>
                <w:rFonts w:ascii="Times New Roman" w:hAnsi="Times New Roman" w:cs="Times New Roman"/>
                <w:sz w:val="24"/>
                <w:szCs w:val="24"/>
              </w:rPr>
              <w:t>ICU: intensive care unit, OR: operating room, GCS: Glasgow Coma Score</w:t>
            </w:r>
          </w:p>
        </w:tc>
      </w:tr>
    </w:tbl>
    <w:p w14:paraId="62E9427C" w14:textId="77777777" w:rsidR="00DD5F6F" w:rsidRPr="00DB039E" w:rsidRDefault="00DD5F6F" w:rsidP="00DD5F6F">
      <w:pPr>
        <w:spacing w:after="120" w:line="480" w:lineRule="auto"/>
        <w:rPr>
          <w:rFonts w:ascii="Times New Roman" w:hAnsi="Times New Roman" w:cs="Times New Roman"/>
          <w:b/>
          <w:sz w:val="24"/>
          <w:szCs w:val="24"/>
        </w:rPr>
      </w:pPr>
    </w:p>
    <w:p w14:paraId="29A86B83" w14:textId="77777777" w:rsidR="00DD5F6F" w:rsidRPr="00DB039E" w:rsidRDefault="00DD5F6F">
      <w:pPr>
        <w:rPr>
          <w:rFonts w:ascii="Times New Roman" w:hAnsi="Times New Roman" w:cs="Times New Roman"/>
          <w:sz w:val="24"/>
          <w:szCs w:val="24"/>
        </w:rPr>
      </w:pPr>
      <w:r w:rsidRPr="00DB039E">
        <w:rPr>
          <w:rFonts w:ascii="Times New Roman" w:hAnsi="Times New Roman" w:cs="Times New Roman"/>
          <w:sz w:val="24"/>
          <w:szCs w:val="24"/>
        </w:rPr>
        <w:br w:type="page"/>
      </w:r>
    </w:p>
    <w:tbl>
      <w:tblPr>
        <w:tblStyle w:val="TableGrid"/>
        <w:tblW w:w="8897" w:type="dxa"/>
        <w:tblLayout w:type="fixed"/>
        <w:tblLook w:val="04A0" w:firstRow="1" w:lastRow="0" w:firstColumn="1" w:lastColumn="0" w:noHBand="0" w:noVBand="1"/>
      </w:tblPr>
      <w:tblGrid>
        <w:gridCol w:w="3085"/>
        <w:gridCol w:w="1418"/>
        <w:gridCol w:w="1417"/>
        <w:gridCol w:w="1559"/>
        <w:gridCol w:w="1418"/>
      </w:tblGrid>
      <w:tr w:rsidR="008469F6" w:rsidRPr="00DB039E" w14:paraId="247BF848" w14:textId="142FF97B" w:rsidTr="008469F6">
        <w:tc>
          <w:tcPr>
            <w:tcW w:w="8897" w:type="dxa"/>
            <w:gridSpan w:val="5"/>
            <w:tcBorders>
              <w:left w:val="nil"/>
              <w:bottom w:val="single" w:sz="4" w:space="0" w:color="auto"/>
              <w:right w:val="nil"/>
            </w:tcBorders>
          </w:tcPr>
          <w:p w14:paraId="0F829DAE" w14:textId="7384D4E0" w:rsidR="008469F6" w:rsidRPr="00DB039E" w:rsidRDefault="008469F6" w:rsidP="008469F6">
            <w:pPr>
              <w:spacing w:after="120"/>
              <w:rPr>
                <w:rFonts w:ascii="Times New Roman" w:hAnsi="Times New Roman" w:cs="Times New Roman"/>
                <w:b/>
                <w:sz w:val="24"/>
                <w:szCs w:val="24"/>
              </w:rPr>
            </w:pPr>
            <w:r w:rsidRPr="00DB039E">
              <w:rPr>
                <w:rFonts w:ascii="Times New Roman" w:hAnsi="Times New Roman" w:cs="Times New Roman"/>
                <w:b/>
                <w:sz w:val="24"/>
                <w:szCs w:val="24"/>
              </w:rPr>
              <w:lastRenderedPageBreak/>
              <w:t xml:space="preserve">Table 2. </w:t>
            </w:r>
            <w:r w:rsidRPr="00DB039E">
              <w:rPr>
                <w:rFonts w:ascii="Times New Roman" w:hAnsi="Times New Roman" w:cs="Times New Roman"/>
                <w:sz w:val="24"/>
                <w:szCs w:val="24"/>
              </w:rPr>
              <w:t>User demographics and performance score, figures quoted as median (range) or number (%)</w:t>
            </w:r>
          </w:p>
        </w:tc>
      </w:tr>
      <w:tr w:rsidR="008469F6" w:rsidRPr="00DB039E" w14:paraId="4CC37956" w14:textId="20E7E651" w:rsidTr="008469F6">
        <w:tc>
          <w:tcPr>
            <w:tcW w:w="3085" w:type="dxa"/>
            <w:tcBorders>
              <w:left w:val="nil"/>
              <w:bottom w:val="single" w:sz="4" w:space="0" w:color="auto"/>
              <w:right w:val="nil"/>
            </w:tcBorders>
          </w:tcPr>
          <w:p w14:paraId="42F09721" w14:textId="77777777" w:rsidR="008469F6" w:rsidRPr="00DB039E" w:rsidRDefault="008469F6" w:rsidP="00DD5F6F">
            <w:pPr>
              <w:spacing w:after="120" w:line="276" w:lineRule="auto"/>
              <w:contextualSpacing/>
              <w:rPr>
                <w:rFonts w:ascii="Times New Roman" w:hAnsi="Times New Roman" w:cs="Times New Roman"/>
                <w:sz w:val="24"/>
                <w:szCs w:val="24"/>
              </w:rPr>
            </w:pPr>
          </w:p>
        </w:tc>
        <w:tc>
          <w:tcPr>
            <w:tcW w:w="1418" w:type="dxa"/>
            <w:tcBorders>
              <w:left w:val="nil"/>
              <w:bottom w:val="single" w:sz="4" w:space="0" w:color="auto"/>
              <w:right w:val="nil"/>
            </w:tcBorders>
          </w:tcPr>
          <w:p w14:paraId="22E2B6F0" w14:textId="77777777" w:rsidR="008469F6" w:rsidRPr="00DB039E" w:rsidRDefault="008469F6" w:rsidP="00DD5F6F">
            <w:pPr>
              <w:spacing w:after="120" w:line="276" w:lineRule="auto"/>
              <w:contextualSpacing/>
              <w:jc w:val="right"/>
              <w:rPr>
                <w:rFonts w:ascii="Times New Roman" w:hAnsi="Times New Roman" w:cs="Times New Roman"/>
                <w:b/>
                <w:sz w:val="24"/>
                <w:szCs w:val="24"/>
              </w:rPr>
            </w:pPr>
            <w:r w:rsidRPr="00DB039E">
              <w:rPr>
                <w:rFonts w:ascii="Times New Roman" w:hAnsi="Times New Roman" w:cs="Times New Roman"/>
                <w:b/>
                <w:sz w:val="24"/>
                <w:szCs w:val="24"/>
              </w:rPr>
              <w:t>Pilot cohort</w:t>
            </w:r>
          </w:p>
        </w:tc>
        <w:tc>
          <w:tcPr>
            <w:tcW w:w="1417" w:type="dxa"/>
            <w:tcBorders>
              <w:left w:val="nil"/>
              <w:bottom w:val="single" w:sz="4" w:space="0" w:color="auto"/>
              <w:right w:val="nil"/>
            </w:tcBorders>
          </w:tcPr>
          <w:p w14:paraId="6E90E8E1" w14:textId="77777777" w:rsidR="008469F6" w:rsidRPr="00DB039E" w:rsidRDefault="008469F6" w:rsidP="00DD5F6F">
            <w:pPr>
              <w:spacing w:after="120" w:line="276" w:lineRule="auto"/>
              <w:contextualSpacing/>
              <w:jc w:val="right"/>
              <w:rPr>
                <w:rFonts w:ascii="Times New Roman" w:hAnsi="Times New Roman" w:cs="Times New Roman"/>
                <w:b/>
                <w:sz w:val="24"/>
                <w:szCs w:val="24"/>
              </w:rPr>
            </w:pPr>
            <w:r w:rsidRPr="00DB039E">
              <w:rPr>
                <w:rFonts w:ascii="Times New Roman" w:hAnsi="Times New Roman" w:cs="Times New Roman"/>
                <w:b/>
                <w:sz w:val="24"/>
                <w:szCs w:val="24"/>
              </w:rPr>
              <w:t>Junior cohort</w:t>
            </w:r>
          </w:p>
        </w:tc>
        <w:tc>
          <w:tcPr>
            <w:tcW w:w="1559" w:type="dxa"/>
            <w:tcBorders>
              <w:left w:val="nil"/>
              <w:bottom w:val="single" w:sz="4" w:space="0" w:color="auto"/>
              <w:right w:val="nil"/>
            </w:tcBorders>
          </w:tcPr>
          <w:p w14:paraId="4842FBD2" w14:textId="77777777" w:rsidR="008469F6" w:rsidRPr="00DB039E" w:rsidRDefault="008469F6" w:rsidP="00DD5F6F">
            <w:pPr>
              <w:spacing w:after="120" w:line="276" w:lineRule="auto"/>
              <w:contextualSpacing/>
              <w:jc w:val="right"/>
              <w:rPr>
                <w:rFonts w:ascii="Times New Roman" w:hAnsi="Times New Roman" w:cs="Times New Roman"/>
                <w:b/>
                <w:sz w:val="24"/>
                <w:szCs w:val="24"/>
              </w:rPr>
            </w:pPr>
            <w:r w:rsidRPr="00DB039E">
              <w:rPr>
                <w:rFonts w:ascii="Times New Roman" w:hAnsi="Times New Roman" w:cs="Times New Roman"/>
                <w:b/>
                <w:sz w:val="24"/>
                <w:szCs w:val="24"/>
              </w:rPr>
              <w:t>Expert cohort</w:t>
            </w:r>
          </w:p>
        </w:tc>
        <w:tc>
          <w:tcPr>
            <w:tcW w:w="1418" w:type="dxa"/>
            <w:tcBorders>
              <w:left w:val="nil"/>
              <w:bottom w:val="single" w:sz="4" w:space="0" w:color="auto"/>
              <w:right w:val="nil"/>
            </w:tcBorders>
          </w:tcPr>
          <w:p w14:paraId="7B7B7D8D" w14:textId="39157B1A" w:rsidR="008469F6" w:rsidRPr="00DB039E" w:rsidRDefault="008469F6" w:rsidP="00DD5F6F">
            <w:pPr>
              <w:spacing w:after="120" w:line="276" w:lineRule="auto"/>
              <w:contextualSpacing/>
              <w:jc w:val="right"/>
              <w:rPr>
                <w:rFonts w:ascii="Times New Roman" w:hAnsi="Times New Roman" w:cs="Times New Roman"/>
                <w:b/>
                <w:sz w:val="24"/>
                <w:szCs w:val="24"/>
              </w:rPr>
            </w:pPr>
            <w:r w:rsidRPr="00DB039E">
              <w:rPr>
                <w:rFonts w:ascii="Times New Roman" w:hAnsi="Times New Roman" w:cs="Times New Roman"/>
                <w:b/>
                <w:sz w:val="24"/>
                <w:szCs w:val="24"/>
              </w:rPr>
              <w:t>p value</w:t>
            </w:r>
          </w:p>
        </w:tc>
      </w:tr>
      <w:tr w:rsidR="008469F6" w:rsidRPr="00DB039E" w14:paraId="40840695" w14:textId="4B8C790B" w:rsidTr="008469F6">
        <w:tc>
          <w:tcPr>
            <w:tcW w:w="3085" w:type="dxa"/>
            <w:tcBorders>
              <w:left w:val="nil"/>
              <w:bottom w:val="nil"/>
              <w:right w:val="nil"/>
            </w:tcBorders>
          </w:tcPr>
          <w:p w14:paraId="0212AE1D" w14:textId="77777777"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n</w:t>
            </w:r>
          </w:p>
        </w:tc>
        <w:tc>
          <w:tcPr>
            <w:tcW w:w="1418" w:type="dxa"/>
            <w:tcBorders>
              <w:left w:val="nil"/>
              <w:bottom w:val="nil"/>
              <w:right w:val="nil"/>
            </w:tcBorders>
          </w:tcPr>
          <w:p w14:paraId="21AE4828"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7</w:t>
            </w:r>
          </w:p>
        </w:tc>
        <w:tc>
          <w:tcPr>
            <w:tcW w:w="1417" w:type="dxa"/>
            <w:tcBorders>
              <w:left w:val="nil"/>
              <w:bottom w:val="nil"/>
              <w:right w:val="nil"/>
            </w:tcBorders>
          </w:tcPr>
          <w:p w14:paraId="3612F429"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8</w:t>
            </w:r>
          </w:p>
        </w:tc>
        <w:tc>
          <w:tcPr>
            <w:tcW w:w="1559" w:type="dxa"/>
            <w:tcBorders>
              <w:left w:val="nil"/>
              <w:bottom w:val="nil"/>
              <w:right w:val="nil"/>
            </w:tcBorders>
          </w:tcPr>
          <w:p w14:paraId="102D9A45"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6</w:t>
            </w:r>
          </w:p>
        </w:tc>
        <w:tc>
          <w:tcPr>
            <w:tcW w:w="1418" w:type="dxa"/>
            <w:tcBorders>
              <w:left w:val="nil"/>
              <w:bottom w:val="nil"/>
              <w:right w:val="nil"/>
            </w:tcBorders>
          </w:tcPr>
          <w:p w14:paraId="670C6759"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r>
      <w:tr w:rsidR="008469F6" w:rsidRPr="00DB039E" w14:paraId="5C03DB26" w14:textId="61E59EB1" w:rsidTr="008469F6">
        <w:tc>
          <w:tcPr>
            <w:tcW w:w="3085" w:type="dxa"/>
            <w:tcBorders>
              <w:top w:val="nil"/>
              <w:left w:val="nil"/>
              <w:bottom w:val="nil"/>
              <w:right w:val="nil"/>
            </w:tcBorders>
          </w:tcPr>
          <w:p w14:paraId="23FD60D7" w14:textId="77777777"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M : F ratio</w:t>
            </w:r>
          </w:p>
        </w:tc>
        <w:tc>
          <w:tcPr>
            <w:tcW w:w="1418" w:type="dxa"/>
            <w:tcBorders>
              <w:top w:val="nil"/>
              <w:left w:val="nil"/>
              <w:bottom w:val="nil"/>
              <w:right w:val="nil"/>
            </w:tcBorders>
          </w:tcPr>
          <w:p w14:paraId="4A78E25C"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2 : 5</w:t>
            </w:r>
          </w:p>
        </w:tc>
        <w:tc>
          <w:tcPr>
            <w:tcW w:w="1417" w:type="dxa"/>
            <w:tcBorders>
              <w:top w:val="nil"/>
              <w:left w:val="nil"/>
              <w:bottom w:val="nil"/>
              <w:right w:val="nil"/>
            </w:tcBorders>
          </w:tcPr>
          <w:p w14:paraId="1A90BD7D"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4 : 4</w:t>
            </w:r>
          </w:p>
        </w:tc>
        <w:tc>
          <w:tcPr>
            <w:tcW w:w="1559" w:type="dxa"/>
            <w:tcBorders>
              <w:top w:val="nil"/>
              <w:left w:val="nil"/>
              <w:bottom w:val="nil"/>
              <w:right w:val="nil"/>
            </w:tcBorders>
          </w:tcPr>
          <w:p w14:paraId="3DC224A0"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4 : 2</w:t>
            </w:r>
          </w:p>
        </w:tc>
        <w:tc>
          <w:tcPr>
            <w:tcW w:w="1418" w:type="dxa"/>
            <w:tcBorders>
              <w:top w:val="nil"/>
              <w:left w:val="nil"/>
              <w:bottom w:val="nil"/>
              <w:right w:val="nil"/>
            </w:tcBorders>
          </w:tcPr>
          <w:p w14:paraId="4105D294" w14:textId="39656FD2"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0.467</w:t>
            </w:r>
          </w:p>
        </w:tc>
      </w:tr>
      <w:tr w:rsidR="008469F6" w:rsidRPr="00DB039E" w14:paraId="6FE667AB" w14:textId="176C4F49" w:rsidTr="008469F6">
        <w:tc>
          <w:tcPr>
            <w:tcW w:w="3085" w:type="dxa"/>
            <w:tcBorders>
              <w:top w:val="nil"/>
              <w:left w:val="nil"/>
              <w:bottom w:val="nil"/>
              <w:right w:val="nil"/>
            </w:tcBorders>
          </w:tcPr>
          <w:p w14:paraId="1AFB3685" w14:textId="77777777"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Years post qualification (years)</w:t>
            </w:r>
          </w:p>
        </w:tc>
        <w:tc>
          <w:tcPr>
            <w:tcW w:w="1418" w:type="dxa"/>
            <w:tcBorders>
              <w:top w:val="nil"/>
              <w:left w:val="nil"/>
              <w:bottom w:val="nil"/>
              <w:right w:val="nil"/>
            </w:tcBorders>
          </w:tcPr>
          <w:p w14:paraId="32674D81"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10 (5 – 21)</w:t>
            </w:r>
          </w:p>
        </w:tc>
        <w:tc>
          <w:tcPr>
            <w:tcW w:w="1417" w:type="dxa"/>
            <w:tcBorders>
              <w:top w:val="nil"/>
              <w:left w:val="nil"/>
              <w:bottom w:val="nil"/>
              <w:right w:val="nil"/>
            </w:tcBorders>
          </w:tcPr>
          <w:p w14:paraId="401528C0" w14:textId="77777777" w:rsidR="008469F6" w:rsidRPr="00DB039E" w:rsidRDefault="008469F6" w:rsidP="00404C72">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 – 2)</w:t>
            </w:r>
          </w:p>
        </w:tc>
        <w:tc>
          <w:tcPr>
            <w:tcW w:w="1559" w:type="dxa"/>
            <w:tcBorders>
              <w:top w:val="nil"/>
              <w:left w:val="nil"/>
              <w:bottom w:val="nil"/>
              <w:right w:val="nil"/>
            </w:tcBorders>
          </w:tcPr>
          <w:p w14:paraId="06C93441"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16.5 (10 – 30)</w:t>
            </w:r>
          </w:p>
        </w:tc>
        <w:tc>
          <w:tcPr>
            <w:tcW w:w="1418" w:type="dxa"/>
            <w:tcBorders>
              <w:top w:val="nil"/>
              <w:left w:val="nil"/>
              <w:bottom w:val="nil"/>
              <w:right w:val="nil"/>
            </w:tcBorders>
          </w:tcPr>
          <w:p w14:paraId="312A5CFE"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r>
      <w:tr w:rsidR="008469F6" w:rsidRPr="00DB039E" w14:paraId="4FB43B48" w14:textId="413E3BF6" w:rsidTr="008469F6">
        <w:tc>
          <w:tcPr>
            <w:tcW w:w="3085" w:type="dxa"/>
            <w:tcBorders>
              <w:top w:val="nil"/>
              <w:left w:val="nil"/>
              <w:bottom w:val="nil"/>
              <w:right w:val="nil"/>
            </w:tcBorders>
          </w:tcPr>
          <w:p w14:paraId="752404F4" w14:textId="6507C995"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Previous training</w:t>
            </w:r>
          </w:p>
          <w:p w14:paraId="01DEEBF9" w14:textId="77777777"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Local training</w:t>
            </w:r>
          </w:p>
          <w:p w14:paraId="600F4F26" w14:textId="77777777"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Lecture based</w:t>
            </w:r>
          </w:p>
          <w:p w14:paraId="465C5EA4" w14:textId="77777777"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Emergo</w:t>
            </w:r>
          </w:p>
          <w:p w14:paraId="60A79164" w14:textId="77777777"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Military (Hospex)</w:t>
            </w:r>
          </w:p>
          <w:p w14:paraId="1781A50A" w14:textId="60FA843A"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MCIMMS course</w:t>
            </w:r>
          </w:p>
          <w:p w14:paraId="63A51FD6" w14:textId="77777777" w:rsidR="008469F6" w:rsidRPr="00DB039E" w:rsidRDefault="008469F6" w:rsidP="00DD5F6F">
            <w:pPr>
              <w:spacing w:after="120" w:line="276" w:lineRule="auto"/>
              <w:ind w:left="720"/>
              <w:contextualSpacing/>
              <w:rPr>
                <w:rFonts w:ascii="Times New Roman" w:hAnsi="Times New Roman" w:cs="Times New Roman"/>
                <w:sz w:val="24"/>
                <w:szCs w:val="24"/>
              </w:rPr>
            </w:pPr>
            <w:r w:rsidRPr="00DB039E">
              <w:rPr>
                <w:rFonts w:ascii="Times New Roman" w:hAnsi="Times New Roman" w:cs="Times New Roman"/>
                <w:sz w:val="24"/>
                <w:szCs w:val="24"/>
              </w:rPr>
              <w:t>Not stated</w:t>
            </w:r>
          </w:p>
        </w:tc>
        <w:tc>
          <w:tcPr>
            <w:tcW w:w="1418" w:type="dxa"/>
            <w:tcBorders>
              <w:top w:val="nil"/>
              <w:left w:val="nil"/>
              <w:bottom w:val="nil"/>
              <w:right w:val="nil"/>
            </w:tcBorders>
          </w:tcPr>
          <w:p w14:paraId="50C33F37"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3 (43%)</w:t>
            </w:r>
          </w:p>
          <w:p w14:paraId="6D5CFF17"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(14%)</w:t>
            </w:r>
          </w:p>
          <w:p w14:paraId="23B2F497"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(14%)</w:t>
            </w:r>
          </w:p>
          <w:p w14:paraId="235E199A"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(14%)</w:t>
            </w:r>
          </w:p>
          <w:p w14:paraId="6C08ED21"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2D7DF011"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536F975D"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tc>
        <w:tc>
          <w:tcPr>
            <w:tcW w:w="1417" w:type="dxa"/>
            <w:tcBorders>
              <w:top w:val="nil"/>
              <w:left w:val="nil"/>
              <w:bottom w:val="nil"/>
              <w:right w:val="nil"/>
            </w:tcBorders>
          </w:tcPr>
          <w:p w14:paraId="7B0EA6CB"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0 (0%)</w:t>
            </w:r>
          </w:p>
          <w:p w14:paraId="7C21BC0B"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3537ED67"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3D9B688D"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0E06C4CA"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34B82B83"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186A07ED"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tc>
        <w:tc>
          <w:tcPr>
            <w:tcW w:w="1559" w:type="dxa"/>
            <w:tcBorders>
              <w:top w:val="nil"/>
              <w:left w:val="nil"/>
              <w:bottom w:val="nil"/>
              <w:right w:val="nil"/>
            </w:tcBorders>
          </w:tcPr>
          <w:p w14:paraId="36BEBF94"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6 (100%)</w:t>
            </w:r>
          </w:p>
          <w:p w14:paraId="4EC8583F"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76EE4DAA"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w:t>
            </w:r>
          </w:p>
          <w:p w14:paraId="2F26585D"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(14%)</w:t>
            </w:r>
          </w:p>
          <w:p w14:paraId="6D18A6F3"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 (14%)</w:t>
            </w:r>
          </w:p>
          <w:p w14:paraId="65C996D6"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2 (28%)</w:t>
            </w:r>
          </w:p>
          <w:p w14:paraId="01AC7294" w14:textId="77777777"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2 (28%)</w:t>
            </w:r>
          </w:p>
        </w:tc>
        <w:tc>
          <w:tcPr>
            <w:tcW w:w="1418" w:type="dxa"/>
            <w:tcBorders>
              <w:top w:val="nil"/>
              <w:left w:val="nil"/>
              <w:bottom w:val="nil"/>
              <w:right w:val="nil"/>
            </w:tcBorders>
          </w:tcPr>
          <w:p w14:paraId="0B8F3558" w14:textId="4ED0C013" w:rsidR="008469F6" w:rsidRPr="00DB039E" w:rsidRDefault="008469F6" w:rsidP="00DD5F6F">
            <w:pPr>
              <w:spacing w:after="120" w:line="276" w:lineRule="auto"/>
              <w:contextualSpacing/>
              <w:jc w:val="right"/>
              <w:rPr>
                <w:rFonts w:ascii="Times New Roman" w:hAnsi="Times New Roman" w:cs="Times New Roman"/>
                <w:sz w:val="24"/>
                <w:szCs w:val="24"/>
              </w:rPr>
            </w:pPr>
          </w:p>
        </w:tc>
      </w:tr>
      <w:tr w:rsidR="008469F6" w:rsidRPr="00DB039E" w14:paraId="572B3E14" w14:textId="77777777" w:rsidTr="008469F6">
        <w:tc>
          <w:tcPr>
            <w:tcW w:w="3085" w:type="dxa"/>
            <w:tcBorders>
              <w:top w:val="nil"/>
              <w:left w:val="nil"/>
              <w:bottom w:val="nil"/>
              <w:right w:val="nil"/>
            </w:tcBorders>
          </w:tcPr>
          <w:p w14:paraId="637A3676" w14:textId="77777777" w:rsidR="008469F6" w:rsidRPr="00DB039E" w:rsidRDefault="008469F6" w:rsidP="00DD5F6F">
            <w:pPr>
              <w:spacing w:after="120" w:line="276" w:lineRule="auto"/>
              <w:contextualSpacing/>
              <w:rPr>
                <w:rFonts w:ascii="Times New Roman" w:hAnsi="Times New Roman" w:cs="Times New Roman"/>
                <w:sz w:val="24"/>
                <w:szCs w:val="24"/>
              </w:rPr>
            </w:pPr>
          </w:p>
        </w:tc>
        <w:tc>
          <w:tcPr>
            <w:tcW w:w="1418" w:type="dxa"/>
            <w:tcBorders>
              <w:top w:val="nil"/>
              <w:left w:val="nil"/>
              <w:bottom w:val="nil"/>
              <w:right w:val="nil"/>
            </w:tcBorders>
          </w:tcPr>
          <w:p w14:paraId="628831CB"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417" w:type="dxa"/>
            <w:tcBorders>
              <w:top w:val="nil"/>
              <w:left w:val="nil"/>
              <w:bottom w:val="nil"/>
              <w:right w:val="nil"/>
            </w:tcBorders>
          </w:tcPr>
          <w:p w14:paraId="1DEB2C4A"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559" w:type="dxa"/>
            <w:tcBorders>
              <w:top w:val="nil"/>
              <w:left w:val="nil"/>
              <w:bottom w:val="nil"/>
              <w:right w:val="nil"/>
            </w:tcBorders>
          </w:tcPr>
          <w:p w14:paraId="620EC9CE"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418" w:type="dxa"/>
            <w:tcBorders>
              <w:top w:val="nil"/>
              <w:left w:val="nil"/>
              <w:bottom w:val="nil"/>
              <w:right w:val="nil"/>
            </w:tcBorders>
          </w:tcPr>
          <w:p w14:paraId="6C60C324" w14:textId="77777777" w:rsidR="008469F6" w:rsidRPr="00DB039E" w:rsidRDefault="008469F6" w:rsidP="00DD5F6F">
            <w:pPr>
              <w:spacing w:after="120" w:line="276" w:lineRule="auto"/>
              <w:contextualSpacing/>
              <w:jc w:val="right"/>
              <w:rPr>
                <w:rFonts w:ascii="Times New Roman" w:hAnsi="Times New Roman" w:cs="Times New Roman"/>
                <w:sz w:val="24"/>
                <w:szCs w:val="24"/>
              </w:rPr>
            </w:pPr>
          </w:p>
        </w:tc>
      </w:tr>
      <w:tr w:rsidR="008469F6" w:rsidRPr="00DB039E" w14:paraId="107B3A40" w14:textId="77777777" w:rsidTr="008469F6">
        <w:tc>
          <w:tcPr>
            <w:tcW w:w="3085" w:type="dxa"/>
            <w:tcBorders>
              <w:top w:val="nil"/>
              <w:left w:val="nil"/>
              <w:bottom w:val="nil"/>
              <w:right w:val="nil"/>
            </w:tcBorders>
          </w:tcPr>
          <w:p w14:paraId="53C6B1E4" w14:textId="422B2424"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Risk events (n)</w:t>
            </w:r>
          </w:p>
        </w:tc>
        <w:tc>
          <w:tcPr>
            <w:tcW w:w="1418" w:type="dxa"/>
            <w:tcBorders>
              <w:top w:val="nil"/>
              <w:left w:val="nil"/>
              <w:bottom w:val="nil"/>
              <w:right w:val="nil"/>
            </w:tcBorders>
          </w:tcPr>
          <w:p w14:paraId="08A34DA0" w14:textId="11B29AC2"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417" w:type="dxa"/>
            <w:tcBorders>
              <w:top w:val="nil"/>
              <w:left w:val="nil"/>
              <w:bottom w:val="nil"/>
              <w:right w:val="nil"/>
            </w:tcBorders>
          </w:tcPr>
          <w:p w14:paraId="7BE5A5C6" w14:textId="497D11C3"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11</w:t>
            </w:r>
          </w:p>
        </w:tc>
        <w:tc>
          <w:tcPr>
            <w:tcW w:w="1559" w:type="dxa"/>
            <w:tcBorders>
              <w:top w:val="nil"/>
              <w:left w:val="nil"/>
              <w:bottom w:val="nil"/>
              <w:right w:val="nil"/>
            </w:tcBorders>
          </w:tcPr>
          <w:p w14:paraId="3415950A" w14:textId="2E232CF1"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3</w:t>
            </w:r>
          </w:p>
        </w:tc>
        <w:tc>
          <w:tcPr>
            <w:tcW w:w="1418" w:type="dxa"/>
            <w:tcBorders>
              <w:top w:val="nil"/>
              <w:left w:val="nil"/>
              <w:bottom w:val="nil"/>
              <w:right w:val="nil"/>
            </w:tcBorders>
          </w:tcPr>
          <w:p w14:paraId="3B038111" w14:textId="167FF019"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0.006</w:t>
            </w:r>
          </w:p>
        </w:tc>
      </w:tr>
      <w:tr w:rsidR="008469F6" w:rsidRPr="00DB039E" w14:paraId="7A2FE851" w14:textId="77777777" w:rsidTr="008469F6">
        <w:tc>
          <w:tcPr>
            <w:tcW w:w="3085" w:type="dxa"/>
            <w:tcBorders>
              <w:top w:val="nil"/>
              <w:left w:val="nil"/>
              <w:bottom w:val="nil"/>
              <w:right w:val="nil"/>
            </w:tcBorders>
          </w:tcPr>
          <w:p w14:paraId="55DBD56E" w14:textId="437280C1"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T-NOTECHS score</w:t>
            </w:r>
          </w:p>
        </w:tc>
        <w:tc>
          <w:tcPr>
            <w:tcW w:w="1418" w:type="dxa"/>
            <w:tcBorders>
              <w:top w:val="nil"/>
              <w:left w:val="nil"/>
              <w:bottom w:val="nil"/>
              <w:right w:val="nil"/>
            </w:tcBorders>
          </w:tcPr>
          <w:p w14:paraId="6D97C82E" w14:textId="0BE7C106"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417" w:type="dxa"/>
            <w:tcBorders>
              <w:top w:val="nil"/>
              <w:left w:val="nil"/>
              <w:bottom w:val="nil"/>
              <w:right w:val="nil"/>
            </w:tcBorders>
          </w:tcPr>
          <w:p w14:paraId="72E78A23" w14:textId="5E1F4C1E"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14.0 ± 2.0</w:t>
            </w:r>
          </w:p>
        </w:tc>
        <w:tc>
          <w:tcPr>
            <w:tcW w:w="1559" w:type="dxa"/>
            <w:tcBorders>
              <w:top w:val="nil"/>
              <w:left w:val="nil"/>
              <w:bottom w:val="nil"/>
              <w:right w:val="nil"/>
            </w:tcBorders>
          </w:tcPr>
          <w:p w14:paraId="37AB639E" w14:textId="452A9AB1"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21.5 ± 3.7</w:t>
            </w:r>
          </w:p>
        </w:tc>
        <w:tc>
          <w:tcPr>
            <w:tcW w:w="1418" w:type="dxa"/>
            <w:tcBorders>
              <w:top w:val="nil"/>
              <w:left w:val="nil"/>
              <w:bottom w:val="nil"/>
              <w:right w:val="nil"/>
            </w:tcBorders>
          </w:tcPr>
          <w:p w14:paraId="45196476" w14:textId="0E7D4734"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0.003</w:t>
            </w:r>
          </w:p>
        </w:tc>
      </w:tr>
      <w:tr w:rsidR="008469F6" w:rsidRPr="00DB039E" w14:paraId="4ECE47FE" w14:textId="77777777" w:rsidTr="008469F6">
        <w:tc>
          <w:tcPr>
            <w:tcW w:w="3085" w:type="dxa"/>
            <w:tcBorders>
              <w:top w:val="nil"/>
              <w:left w:val="nil"/>
              <w:bottom w:val="nil"/>
              <w:right w:val="nil"/>
            </w:tcBorders>
          </w:tcPr>
          <w:p w14:paraId="700CEC4E" w14:textId="1C97684C" w:rsidR="008469F6" w:rsidRPr="00DB039E" w:rsidRDefault="008469F6" w:rsidP="00DD5F6F">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Technical score</w:t>
            </w:r>
          </w:p>
        </w:tc>
        <w:tc>
          <w:tcPr>
            <w:tcW w:w="1418" w:type="dxa"/>
            <w:tcBorders>
              <w:top w:val="nil"/>
              <w:left w:val="nil"/>
              <w:bottom w:val="nil"/>
              <w:right w:val="nil"/>
            </w:tcBorders>
          </w:tcPr>
          <w:p w14:paraId="3AD2717C" w14:textId="54E4ADAA" w:rsidR="008469F6" w:rsidRPr="00DB039E" w:rsidRDefault="008469F6" w:rsidP="00DD5F6F">
            <w:pPr>
              <w:spacing w:after="120" w:line="276" w:lineRule="auto"/>
              <w:contextualSpacing/>
              <w:jc w:val="right"/>
              <w:rPr>
                <w:rFonts w:ascii="Times New Roman" w:hAnsi="Times New Roman" w:cs="Times New Roman"/>
                <w:sz w:val="24"/>
                <w:szCs w:val="24"/>
              </w:rPr>
            </w:pPr>
          </w:p>
        </w:tc>
        <w:tc>
          <w:tcPr>
            <w:tcW w:w="1417" w:type="dxa"/>
            <w:tcBorders>
              <w:top w:val="nil"/>
              <w:left w:val="nil"/>
              <w:bottom w:val="nil"/>
              <w:right w:val="nil"/>
            </w:tcBorders>
          </w:tcPr>
          <w:p w14:paraId="36587358" w14:textId="71B7F269"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2.29 ± 0.34</w:t>
            </w:r>
          </w:p>
        </w:tc>
        <w:tc>
          <w:tcPr>
            <w:tcW w:w="1559" w:type="dxa"/>
            <w:tcBorders>
              <w:top w:val="nil"/>
              <w:left w:val="nil"/>
              <w:bottom w:val="nil"/>
              <w:right w:val="nil"/>
            </w:tcBorders>
          </w:tcPr>
          <w:p w14:paraId="7A4DD3E0" w14:textId="772153A1"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3.96 ± 0.69</w:t>
            </w:r>
          </w:p>
        </w:tc>
        <w:tc>
          <w:tcPr>
            <w:tcW w:w="1418" w:type="dxa"/>
            <w:tcBorders>
              <w:top w:val="nil"/>
              <w:left w:val="nil"/>
              <w:bottom w:val="nil"/>
              <w:right w:val="nil"/>
            </w:tcBorders>
          </w:tcPr>
          <w:p w14:paraId="16C64192" w14:textId="54923B1A" w:rsidR="008469F6" w:rsidRPr="00DB039E" w:rsidRDefault="008469F6" w:rsidP="00DD5F6F">
            <w:pPr>
              <w:spacing w:after="120" w:line="276" w:lineRule="auto"/>
              <w:contextualSpacing/>
              <w:jc w:val="right"/>
              <w:rPr>
                <w:rFonts w:ascii="Times New Roman" w:hAnsi="Times New Roman" w:cs="Times New Roman"/>
                <w:sz w:val="24"/>
                <w:szCs w:val="24"/>
              </w:rPr>
            </w:pPr>
            <w:r w:rsidRPr="00DB039E">
              <w:rPr>
                <w:rFonts w:ascii="Times New Roman" w:hAnsi="Times New Roman" w:cs="Times New Roman"/>
                <w:sz w:val="24"/>
                <w:szCs w:val="24"/>
              </w:rPr>
              <w:t>0.001</w:t>
            </w:r>
          </w:p>
        </w:tc>
      </w:tr>
      <w:tr w:rsidR="008469F6" w:rsidRPr="00DB039E" w14:paraId="1E9C62D9" w14:textId="0FFE36CE" w:rsidTr="008469F6">
        <w:tc>
          <w:tcPr>
            <w:tcW w:w="7479" w:type="dxa"/>
            <w:gridSpan w:val="4"/>
            <w:tcBorders>
              <w:top w:val="single" w:sz="4" w:space="0" w:color="auto"/>
              <w:left w:val="nil"/>
              <w:right w:val="nil"/>
            </w:tcBorders>
          </w:tcPr>
          <w:p w14:paraId="505316BE" w14:textId="39CF74DE" w:rsidR="008469F6" w:rsidRPr="00DB039E" w:rsidRDefault="008469F6" w:rsidP="00404C72">
            <w:pPr>
              <w:spacing w:after="120" w:line="276" w:lineRule="auto"/>
              <w:contextualSpacing/>
              <w:rPr>
                <w:rFonts w:ascii="Times New Roman" w:hAnsi="Times New Roman" w:cs="Times New Roman"/>
                <w:sz w:val="24"/>
                <w:szCs w:val="24"/>
              </w:rPr>
            </w:pPr>
            <w:r w:rsidRPr="00DB039E">
              <w:rPr>
                <w:rFonts w:ascii="Times New Roman" w:hAnsi="Times New Roman" w:cs="Times New Roman"/>
                <w:sz w:val="24"/>
                <w:szCs w:val="24"/>
              </w:rPr>
              <w:t>MCIMMS: Major incident medical management and support course</w:t>
            </w:r>
          </w:p>
        </w:tc>
        <w:tc>
          <w:tcPr>
            <w:tcW w:w="1418" w:type="dxa"/>
            <w:tcBorders>
              <w:top w:val="single" w:sz="4" w:space="0" w:color="auto"/>
              <w:left w:val="nil"/>
              <w:right w:val="nil"/>
            </w:tcBorders>
          </w:tcPr>
          <w:p w14:paraId="26893B67" w14:textId="77777777" w:rsidR="008469F6" w:rsidRPr="00DB039E" w:rsidRDefault="008469F6" w:rsidP="00404C72">
            <w:pPr>
              <w:spacing w:after="120" w:line="276" w:lineRule="auto"/>
              <w:contextualSpacing/>
              <w:rPr>
                <w:rFonts w:ascii="Times New Roman" w:hAnsi="Times New Roman" w:cs="Times New Roman"/>
                <w:sz w:val="24"/>
                <w:szCs w:val="24"/>
              </w:rPr>
            </w:pPr>
          </w:p>
        </w:tc>
      </w:tr>
    </w:tbl>
    <w:p w14:paraId="7088E0EB" w14:textId="77777777" w:rsidR="00DD5F6F" w:rsidRPr="00DB039E" w:rsidRDefault="00DD5F6F" w:rsidP="00DD5F6F">
      <w:pPr>
        <w:spacing w:after="120" w:line="480" w:lineRule="auto"/>
        <w:rPr>
          <w:rFonts w:ascii="Times New Roman" w:hAnsi="Times New Roman" w:cs="Times New Roman"/>
          <w:sz w:val="24"/>
          <w:szCs w:val="24"/>
        </w:rPr>
      </w:pPr>
    </w:p>
    <w:p w14:paraId="4E297927" w14:textId="77777777" w:rsidR="00AE44C4" w:rsidRPr="00DB039E" w:rsidRDefault="00AE44C4">
      <w:pPr>
        <w:rPr>
          <w:rFonts w:ascii="Times New Roman" w:hAnsi="Times New Roman" w:cs="Times New Roman"/>
          <w:sz w:val="24"/>
          <w:szCs w:val="24"/>
        </w:rPr>
      </w:pPr>
      <w:r w:rsidRPr="00DB039E">
        <w:rPr>
          <w:rFonts w:ascii="Times New Roman" w:hAnsi="Times New Roman" w:cs="Times New Roman"/>
          <w:sz w:val="24"/>
          <w:szCs w:val="24"/>
        </w:rPr>
        <w:br w:type="page"/>
      </w:r>
    </w:p>
    <w:p w14:paraId="5BA2C0DF" w14:textId="3B47E0FE" w:rsidR="00DD5F6F" w:rsidRPr="00DB039E" w:rsidRDefault="00DD5F6F">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425"/>
        <w:gridCol w:w="1134"/>
      </w:tblGrid>
      <w:tr w:rsidR="00C879E3" w:rsidRPr="00DB039E" w14:paraId="36EA0AD9" w14:textId="77777777" w:rsidTr="00C879E3">
        <w:tc>
          <w:tcPr>
            <w:tcW w:w="4219" w:type="dxa"/>
            <w:gridSpan w:val="3"/>
            <w:tcBorders>
              <w:top w:val="single" w:sz="4" w:space="0" w:color="auto"/>
              <w:bottom w:val="single" w:sz="4" w:space="0" w:color="auto"/>
            </w:tcBorders>
            <w:vAlign w:val="center"/>
          </w:tcPr>
          <w:p w14:paraId="0DCE1AE2" w14:textId="44F8E4C7" w:rsidR="00C879E3" w:rsidRPr="00DB039E" w:rsidRDefault="00AE44C4" w:rsidP="008469F6">
            <w:pPr>
              <w:rPr>
                <w:rFonts w:ascii="Times New Roman" w:hAnsi="Times New Roman" w:cs="Times New Roman"/>
                <w:b/>
                <w:sz w:val="24"/>
                <w:szCs w:val="24"/>
              </w:rPr>
            </w:pPr>
            <w:r w:rsidRPr="00DB039E">
              <w:rPr>
                <w:rFonts w:ascii="Times New Roman" w:hAnsi="Times New Roman" w:cs="Times New Roman"/>
                <w:b/>
                <w:sz w:val="24"/>
                <w:szCs w:val="24"/>
              </w:rPr>
              <w:t xml:space="preserve">Table </w:t>
            </w:r>
            <w:r w:rsidR="008469F6" w:rsidRPr="00DB039E">
              <w:rPr>
                <w:rFonts w:ascii="Times New Roman" w:hAnsi="Times New Roman" w:cs="Times New Roman"/>
                <w:b/>
                <w:sz w:val="24"/>
                <w:szCs w:val="24"/>
              </w:rPr>
              <w:t>3</w:t>
            </w:r>
            <w:r w:rsidR="00C879E3" w:rsidRPr="00DB039E">
              <w:rPr>
                <w:rFonts w:ascii="Times New Roman" w:hAnsi="Times New Roman" w:cs="Times New Roman"/>
                <w:b/>
                <w:sz w:val="24"/>
                <w:szCs w:val="24"/>
              </w:rPr>
              <w:t xml:space="preserve">.  </w:t>
            </w:r>
            <w:r w:rsidR="00C879E3" w:rsidRPr="00DB039E">
              <w:rPr>
                <w:rFonts w:ascii="Times New Roman" w:hAnsi="Times New Roman" w:cs="Times New Roman"/>
                <w:sz w:val="24"/>
                <w:szCs w:val="24"/>
              </w:rPr>
              <w:t xml:space="preserve">Results of user feedback form </w:t>
            </w:r>
          </w:p>
        </w:tc>
      </w:tr>
      <w:tr w:rsidR="00C879E3" w:rsidRPr="00DB039E" w14:paraId="3C436152" w14:textId="77777777" w:rsidTr="00C879E3">
        <w:tc>
          <w:tcPr>
            <w:tcW w:w="2660" w:type="dxa"/>
            <w:tcBorders>
              <w:top w:val="single" w:sz="4" w:space="0" w:color="auto"/>
              <w:bottom w:val="single" w:sz="4" w:space="0" w:color="auto"/>
            </w:tcBorders>
            <w:vAlign w:val="center"/>
          </w:tcPr>
          <w:p w14:paraId="4BAEE9E4" w14:textId="77777777" w:rsidR="00C879E3" w:rsidRPr="00DB039E" w:rsidRDefault="00C879E3" w:rsidP="00DD5F6F">
            <w:pPr>
              <w:rPr>
                <w:rFonts w:ascii="Times New Roman" w:hAnsi="Times New Roman" w:cs="Times New Roman"/>
                <w:b/>
                <w:sz w:val="24"/>
                <w:szCs w:val="24"/>
              </w:rPr>
            </w:pPr>
            <w:r w:rsidRPr="00DB039E">
              <w:rPr>
                <w:rFonts w:ascii="Times New Roman" w:hAnsi="Times New Roman" w:cs="Times New Roman"/>
                <w:b/>
                <w:sz w:val="24"/>
                <w:szCs w:val="24"/>
              </w:rPr>
              <w:t>Question</w:t>
            </w:r>
          </w:p>
        </w:tc>
        <w:tc>
          <w:tcPr>
            <w:tcW w:w="425" w:type="dxa"/>
            <w:tcBorders>
              <w:top w:val="single" w:sz="4" w:space="0" w:color="auto"/>
              <w:bottom w:val="single" w:sz="4" w:space="0" w:color="auto"/>
            </w:tcBorders>
            <w:vAlign w:val="center"/>
          </w:tcPr>
          <w:p w14:paraId="104FBF79" w14:textId="77777777" w:rsidR="00C879E3" w:rsidRPr="00DB039E" w:rsidRDefault="00C879E3" w:rsidP="00DD5F6F">
            <w:pPr>
              <w:jc w:val="center"/>
              <w:rPr>
                <w:rFonts w:ascii="Times New Roman" w:hAnsi="Times New Roman" w:cs="Times New Roman"/>
                <w:b/>
                <w:sz w:val="24"/>
                <w:szCs w:val="24"/>
              </w:rPr>
            </w:pPr>
            <w:r w:rsidRPr="00DB039E">
              <w:rPr>
                <w:rFonts w:ascii="Times New Roman" w:hAnsi="Times New Roman" w:cs="Times New Roman"/>
                <w:b/>
                <w:sz w:val="24"/>
                <w:szCs w:val="24"/>
              </w:rPr>
              <w:t>n</w:t>
            </w:r>
          </w:p>
        </w:tc>
        <w:tc>
          <w:tcPr>
            <w:tcW w:w="1134" w:type="dxa"/>
            <w:tcBorders>
              <w:top w:val="single" w:sz="4" w:space="0" w:color="auto"/>
              <w:bottom w:val="single" w:sz="4" w:space="0" w:color="auto"/>
            </w:tcBorders>
            <w:vAlign w:val="center"/>
          </w:tcPr>
          <w:p w14:paraId="5E715128" w14:textId="77777777" w:rsidR="00C879E3" w:rsidRPr="00DB039E" w:rsidRDefault="00C879E3" w:rsidP="00404C72">
            <w:pPr>
              <w:jc w:val="center"/>
              <w:rPr>
                <w:rFonts w:ascii="Times New Roman" w:hAnsi="Times New Roman" w:cs="Times New Roman"/>
                <w:b/>
                <w:sz w:val="24"/>
                <w:szCs w:val="24"/>
              </w:rPr>
            </w:pPr>
            <w:r w:rsidRPr="00DB039E">
              <w:rPr>
                <w:rFonts w:ascii="Times New Roman" w:hAnsi="Times New Roman" w:cs="Times New Roman"/>
                <w:b/>
                <w:sz w:val="24"/>
                <w:szCs w:val="24"/>
              </w:rPr>
              <w:t>% positive response</w:t>
            </w:r>
          </w:p>
        </w:tc>
      </w:tr>
      <w:tr w:rsidR="00C879E3" w:rsidRPr="00DB039E" w14:paraId="4FE8B6A2" w14:textId="77777777" w:rsidTr="00C879E3">
        <w:tc>
          <w:tcPr>
            <w:tcW w:w="2660" w:type="dxa"/>
            <w:tcBorders>
              <w:top w:val="single" w:sz="4" w:space="0" w:color="auto"/>
              <w:bottom w:val="single" w:sz="4" w:space="0" w:color="auto"/>
            </w:tcBorders>
          </w:tcPr>
          <w:p w14:paraId="7FF94EF1" w14:textId="77777777" w:rsidR="00C879E3" w:rsidRPr="00DB039E" w:rsidRDefault="00C879E3" w:rsidP="00DD5F6F">
            <w:pPr>
              <w:rPr>
                <w:rFonts w:ascii="Times New Roman" w:hAnsi="Times New Roman" w:cs="Times New Roman"/>
                <w:i/>
                <w:sz w:val="24"/>
                <w:szCs w:val="24"/>
              </w:rPr>
            </w:pPr>
            <w:r w:rsidRPr="00DB039E">
              <w:rPr>
                <w:rFonts w:ascii="Times New Roman" w:hAnsi="Times New Roman" w:cs="Times New Roman"/>
                <w:i/>
                <w:sz w:val="24"/>
                <w:szCs w:val="24"/>
              </w:rPr>
              <w:t>Fidelity / usability</w:t>
            </w:r>
          </w:p>
        </w:tc>
        <w:tc>
          <w:tcPr>
            <w:tcW w:w="425" w:type="dxa"/>
            <w:tcBorders>
              <w:top w:val="single" w:sz="4" w:space="0" w:color="auto"/>
              <w:bottom w:val="single" w:sz="4" w:space="0" w:color="auto"/>
            </w:tcBorders>
          </w:tcPr>
          <w:p w14:paraId="1A5670AF" w14:textId="77777777" w:rsidR="00C879E3" w:rsidRPr="00DB039E" w:rsidRDefault="00C879E3" w:rsidP="00DD5F6F">
            <w:pPr>
              <w:jc w:val="center"/>
              <w:rPr>
                <w:rFonts w:ascii="Times New Roman" w:hAnsi="Times New Roman" w:cs="Times New Roman"/>
                <w:sz w:val="24"/>
                <w:szCs w:val="24"/>
              </w:rPr>
            </w:pPr>
          </w:p>
        </w:tc>
        <w:tc>
          <w:tcPr>
            <w:tcW w:w="1134" w:type="dxa"/>
            <w:tcBorders>
              <w:top w:val="single" w:sz="4" w:space="0" w:color="auto"/>
              <w:bottom w:val="single" w:sz="4" w:space="0" w:color="auto"/>
            </w:tcBorders>
            <w:vAlign w:val="center"/>
          </w:tcPr>
          <w:p w14:paraId="012DAA3E" w14:textId="77777777" w:rsidR="00C879E3" w:rsidRPr="00DB039E" w:rsidRDefault="00C879E3" w:rsidP="00DD5F6F">
            <w:pPr>
              <w:jc w:val="center"/>
              <w:rPr>
                <w:rFonts w:ascii="Times New Roman" w:hAnsi="Times New Roman" w:cs="Times New Roman"/>
                <w:sz w:val="24"/>
                <w:szCs w:val="24"/>
              </w:rPr>
            </w:pPr>
          </w:p>
        </w:tc>
      </w:tr>
      <w:tr w:rsidR="00C879E3" w:rsidRPr="00DB039E" w14:paraId="2E252ED9" w14:textId="77777777" w:rsidTr="00C879E3">
        <w:tc>
          <w:tcPr>
            <w:tcW w:w="2660" w:type="dxa"/>
            <w:tcBorders>
              <w:top w:val="single" w:sz="4" w:space="0" w:color="auto"/>
            </w:tcBorders>
          </w:tcPr>
          <w:p w14:paraId="2DB341D7"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I was able to navigate easily within the simulation</w:t>
            </w:r>
          </w:p>
        </w:tc>
        <w:tc>
          <w:tcPr>
            <w:tcW w:w="425" w:type="dxa"/>
            <w:tcBorders>
              <w:top w:val="single" w:sz="4" w:space="0" w:color="auto"/>
            </w:tcBorders>
          </w:tcPr>
          <w:p w14:paraId="50F1A401"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Borders>
              <w:top w:val="single" w:sz="4" w:space="0" w:color="auto"/>
            </w:tcBorders>
          </w:tcPr>
          <w:p w14:paraId="612D9E77"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90%</w:t>
            </w:r>
          </w:p>
        </w:tc>
      </w:tr>
      <w:tr w:rsidR="00C879E3" w:rsidRPr="00DB039E" w14:paraId="7B762753" w14:textId="77777777" w:rsidTr="00C879E3">
        <w:tc>
          <w:tcPr>
            <w:tcW w:w="2660" w:type="dxa"/>
          </w:tcPr>
          <w:p w14:paraId="6382F8B9"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The simulation’s user interface is easy to use</w:t>
            </w:r>
          </w:p>
        </w:tc>
        <w:tc>
          <w:tcPr>
            <w:tcW w:w="425" w:type="dxa"/>
          </w:tcPr>
          <w:p w14:paraId="328CAC65" w14:textId="77777777" w:rsidR="00C879E3" w:rsidRPr="00DB039E" w:rsidRDefault="00C879E3" w:rsidP="00404C72">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Pr>
          <w:p w14:paraId="59BE7AB4" w14:textId="77777777" w:rsidR="00C879E3" w:rsidRPr="00DB039E" w:rsidRDefault="00C879E3" w:rsidP="00404C72">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57CAB2EC" w14:textId="77777777" w:rsidTr="00C879E3">
        <w:tc>
          <w:tcPr>
            <w:tcW w:w="2660" w:type="dxa"/>
          </w:tcPr>
          <w:p w14:paraId="7ECF967B"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The situation encountered could occur in real life</w:t>
            </w:r>
            <w:r w:rsidRPr="00DB039E">
              <w:rPr>
                <w:rFonts w:ascii="Times New Roman" w:hAnsi="Times New Roman" w:cs="Times New Roman"/>
                <w:sz w:val="24"/>
                <w:szCs w:val="24"/>
              </w:rPr>
              <w:tab/>
            </w:r>
          </w:p>
        </w:tc>
        <w:tc>
          <w:tcPr>
            <w:tcW w:w="425" w:type="dxa"/>
          </w:tcPr>
          <w:p w14:paraId="7CCCEC48"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Pr>
          <w:p w14:paraId="5C91933F"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100%</w:t>
            </w:r>
          </w:p>
        </w:tc>
      </w:tr>
      <w:tr w:rsidR="00C879E3" w:rsidRPr="00DB039E" w14:paraId="489EB374" w14:textId="77777777" w:rsidTr="00C879E3">
        <w:tc>
          <w:tcPr>
            <w:tcW w:w="2660" w:type="dxa"/>
          </w:tcPr>
          <w:p w14:paraId="163EFC2D"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I would act in a similar manner in real life</w:t>
            </w:r>
          </w:p>
        </w:tc>
        <w:tc>
          <w:tcPr>
            <w:tcW w:w="425" w:type="dxa"/>
          </w:tcPr>
          <w:p w14:paraId="095D082B"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20</w:t>
            </w:r>
          </w:p>
        </w:tc>
        <w:tc>
          <w:tcPr>
            <w:tcW w:w="1134" w:type="dxa"/>
          </w:tcPr>
          <w:p w14:paraId="510F077A"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86%</w:t>
            </w:r>
          </w:p>
        </w:tc>
      </w:tr>
      <w:tr w:rsidR="00C879E3" w:rsidRPr="00DB039E" w14:paraId="7FF1D72A" w14:textId="77777777" w:rsidTr="00C879E3">
        <w:tc>
          <w:tcPr>
            <w:tcW w:w="2660" w:type="dxa"/>
            <w:tcBorders>
              <w:bottom w:val="single" w:sz="4" w:space="0" w:color="auto"/>
            </w:tcBorders>
          </w:tcPr>
          <w:p w14:paraId="0B5744B5"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Visual portrayal was realistic</w:t>
            </w:r>
          </w:p>
        </w:tc>
        <w:tc>
          <w:tcPr>
            <w:tcW w:w="425" w:type="dxa"/>
            <w:tcBorders>
              <w:bottom w:val="single" w:sz="4" w:space="0" w:color="auto"/>
            </w:tcBorders>
          </w:tcPr>
          <w:p w14:paraId="2DF385E2"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Borders>
              <w:bottom w:val="single" w:sz="4" w:space="0" w:color="auto"/>
            </w:tcBorders>
          </w:tcPr>
          <w:p w14:paraId="7263F66E"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7B521025" w14:textId="77777777" w:rsidTr="00C879E3">
        <w:tc>
          <w:tcPr>
            <w:tcW w:w="3085" w:type="dxa"/>
            <w:gridSpan w:val="2"/>
            <w:tcBorders>
              <w:top w:val="single" w:sz="4" w:space="0" w:color="auto"/>
              <w:bottom w:val="single" w:sz="4" w:space="0" w:color="auto"/>
            </w:tcBorders>
          </w:tcPr>
          <w:p w14:paraId="7BD8542D" w14:textId="77777777" w:rsidR="00C879E3" w:rsidRPr="00DB039E" w:rsidRDefault="00C879E3" w:rsidP="00C879E3">
            <w:pPr>
              <w:rPr>
                <w:rFonts w:ascii="Times New Roman" w:hAnsi="Times New Roman" w:cs="Times New Roman"/>
                <w:sz w:val="24"/>
                <w:szCs w:val="24"/>
              </w:rPr>
            </w:pPr>
            <w:r w:rsidRPr="00DB039E">
              <w:rPr>
                <w:rFonts w:ascii="Times New Roman" w:hAnsi="Times New Roman" w:cs="Times New Roman"/>
                <w:i/>
                <w:sz w:val="24"/>
                <w:szCs w:val="24"/>
              </w:rPr>
              <w:t>Effectiveness as a training tool</w:t>
            </w:r>
          </w:p>
        </w:tc>
        <w:tc>
          <w:tcPr>
            <w:tcW w:w="1134" w:type="dxa"/>
            <w:tcBorders>
              <w:top w:val="single" w:sz="4" w:space="0" w:color="auto"/>
              <w:bottom w:val="single" w:sz="4" w:space="0" w:color="auto"/>
            </w:tcBorders>
          </w:tcPr>
          <w:p w14:paraId="35222E2C" w14:textId="77777777" w:rsidR="00C879E3" w:rsidRPr="00DB039E" w:rsidRDefault="00C879E3" w:rsidP="00DD5F6F">
            <w:pPr>
              <w:jc w:val="right"/>
              <w:rPr>
                <w:rFonts w:ascii="Times New Roman" w:hAnsi="Times New Roman" w:cs="Times New Roman"/>
                <w:sz w:val="24"/>
                <w:szCs w:val="24"/>
              </w:rPr>
            </w:pPr>
          </w:p>
        </w:tc>
      </w:tr>
      <w:tr w:rsidR="00C879E3" w:rsidRPr="00DB039E" w14:paraId="364FB224" w14:textId="77777777" w:rsidTr="00C879E3">
        <w:tc>
          <w:tcPr>
            <w:tcW w:w="2660" w:type="dxa"/>
            <w:tcBorders>
              <w:top w:val="single" w:sz="4" w:space="0" w:color="auto"/>
            </w:tcBorders>
          </w:tcPr>
          <w:p w14:paraId="16424432" w14:textId="56F0BD0E"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M</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S is more </w:t>
            </w:r>
            <w:r w:rsidRPr="00DB039E">
              <w:rPr>
                <w:rFonts w:ascii="Times New Roman" w:hAnsi="Times New Roman" w:cs="Times New Roman"/>
                <w:i/>
                <w:sz w:val="24"/>
                <w:szCs w:val="24"/>
              </w:rPr>
              <w:t>effective</w:t>
            </w:r>
            <w:r w:rsidRPr="00DB039E">
              <w:rPr>
                <w:rFonts w:ascii="Times New Roman" w:hAnsi="Times New Roman" w:cs="Times New Roman"/>
                <w:sz w:val="24"/>
                <w:szCs w:val="24"/>
              </w:rPr>
              <w:t xml:space="preserve"> than existing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training tools</w:t>
            </w:r>
          </w:p>
        </w:tc>
        <w:tc>
          <w:tcPr>
            <w:tcW w:w="425" w:type="dxa"/>
            <w:tcBorders>
              <w:top w:val="single" w:sz="4" w:space="0" w:color="auto"/>
            </w:tcBorders>
          </w:tcPr>
          <w:p w14:paraId="073EE33F"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18</w:t>
            </w:r>
          </w:p>
        </w:tc>
        <w:tc>
          <w:tcPr>
            <w:tcW w:w="1134" w:type="dxa"/>
            <w:tcBorders>
              <w:top w:val="single" w:sz="4" w:space="0" w:color="auto"/>
            </w:tcBorders>
          </w:tcPr>
          <w:p w14:paraId="12A09A64"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86%</w:t>
            </w:r>
          </w:p>
        </w:tc>
      </w:tr>
      <w:tr w:rsidR="00C879E3" w:rsidRPr="00DB039E" w14:paraId="1728B079" w14:textId="77777777" w:rsidTr="00C879E3">
        <w:trPr>
          <w:trHeight w:val="400"/>
        </w:trPr>
        <w:tc>
          <w:tcPr>
            <w:tcW w:w="2660" w:type="dxa"/>
          </w:tcPr>
          <w:p w14:paraId="2A71D151" w14:textId="43DB6D21"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M</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S is more </w:t>
            </w:r>
            <w:r w:rsidRPr="00DB039E">
              <w:rPr>
                <w:rFonts w:ascii="Times New Roman" w:hAnsi="Times New Roman" w:cs="Times New Roman"/>
                <w:i/>
                <w:sz w:val="24"/>
                <w:szCs w:val="24"/>
              </w:rPr>
              <w:t>realistic</w:t>
            </w:r>
            <w:r w:rsidRPr="00DB039E">
              <w:rPr>
                <w:rFonts w:ascii="Times New Roman" w:hAnsi="Times New Roman" w:cs="Times New Roman"/>
                <w:sz w:val="24"/>
                <w:szCs w:val="24"/>
              </w:rPr>
              <w:t xml:space="preserve"> than existing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training tools</w:t>
            </w:r>
          </w:p>
        </w:tc>
        <w:tc>
          <w:tcPr>
            <w:tcW w:w="425" w:type="dxa"/>
          </w:tcPr>
          <w:p w14:paraId="6B77D9C7"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18</w:t>
            </w:r>
          </w:p>
        </w:tc>
        <w:tc>
          <w:tcPr>
            <w:tcW w:w="1134" w:type="dxa"/>
          </w:tcPr>
          <w:p w14:paraId="6FEAA0D3"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86%</w:t>
            </w:r>
          </w:p>
        </w:tc>
      </w:tr>
      <w:tr w:rsidR="00C879E3" w:rsidRPr="00DB039E" w14:paraId="48ED05D9" w14:textId="77777777" w:rsidTr="00C879E3">
        <w:trPr>
          <w:trHeight w:val="400"/>
        </w:trPr>
        <w:tc>
          <w:tcPr>
            <w:tcW w:w="2660" w:type="dxa"/>
          </w:tcPr>
          <w:p w14:paraId="0F06C224" w14:textId="2CBAFF62"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M</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S addresses training needs not covered by usual curricula</w:t>
            </w:r>
          </w:p>
        </w:tc>
        <w:tc>
          <w:tcPr>
            <w:tcW w:w="425" w:type="dxa"/>
          </w:tcPr>
          <w:p w14:paraId="11528AB1"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20</w:t>
            </w:r>
          </w:p>
        </w:tc>
        <w:tc>
          <w:tcPr>
            <w:tcW w:w="1134" w:type="dxa"/>
          </w:tcPr>
          <w:p w14:paraId="269F50D7"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4439E7E5" w14:textId="77777777" w:rsidTr="00C879E3">
        <w:trPr>
          <w:trHeight w:val="211"/>
        </w:trPr>
        <w:tc>
          <w:tcPr>
            <w:tcW w:w="2660" w:type="dxa"/>
          </w:tcPr>
          <w:p w14:paraId="48062315" w14:textId="73CCB34C"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 xml:space="preserve">Dedicated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training is necessary for hospital staff</w:t>
            </w:r>
          </w:p>
        </w:tc>
        <w:tc>
          <w:tcPr>
            <w:tcW w:w="425" w:type="dxa"/>
          </w:tcPr>
          <w:p w14:paraId="2E7CC0E2"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Pr>
          <w:p w14:paraId="0300794B"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100%</w:t>
            </w:r>
          </w:p>
        </w:tc>
      </w:tr>
      <w:tr w:rsidR="00C879E3" w:rsidRPr="00DB039E" w14:paraId="09528BBE" w14:textId="77777777" w:rsidTr="00C879E3">
        <w:trPr>
          <w:trHeight w:val="211"/>
        </w:trPr>
        <w:tc>
          <w:tcPr>
            <w:tcW w:w="2660" w:type="dxa"/>
            <w:tcBorders>
              <w:bottom w:val="single" w:sz="4" w:space="0" w:color="auto"/>
            </w:tcBorders>
          </w:tcPr>
          <w:p w14:paraId="7C821821" w14:textId="26B12C51"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 xml:space="preserve">Simulation-based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 training / assessment should be used</w:t>
            </w:r>
          </w:p>
        </w:tc>
        <w:tc>
          <w:tcPr>
            <w:tcW w:w="425" w:type="dxa"/>
            <w:tcBorders>
              <w:bottom w:val="single" w:sz="4" w:space="0" w:color="auto"/>
            </w:tcBorders>
          </w:tcPr>
          <w:p w14:paraId="25E495F6"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20</w:t>
            </w:r>
          </w:p>
        </w:tc>
        <w:tc>
          <w:tcPr>
            <w:tcW w:w="1134" w:type="dxa"/>
            <w:tcBorders>
              <w:bottom w:val="single" w:sz="4" w:space="0" w:color="auto"/>
            </w:tcBorders>
          </w:tcPr>
          <w:p w14:paraId="4D59CE77"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1968103D" w14:textId="77777777" w:rsidTr="00C879E3">
        <w:trPr>
          <w:trHeight w:val="116"/>
        </w:trPr>
        <w:tc>
          <w:tcPr>
            <w:tcW w:w="2660" w:type="dxa"/>
            <w:tcBorders>
              <w:top w:val="single" w:sz="4" w:space="0" w:color="auto"/>
              <w:bottom w:val="single" w:sz="4" w:space="0" w:color="auto"/>
            </w:tcBorders>
          </w:tcPr>
          <w:p w14:paraId="3EC7A9B4" w14:textId="77777777" w:rsidR="00C879E3" w:rsidRPr="00DB039E" w:rsidRDefault="00C879E3" w:rsidP="00DD5F6F">
            <w:pPr>
              <w:rPr>
                <w:rFonts w:ascii="Times New Roman" w:hAnsi="Times New Roman" w:cs="Times New Roman"/>
                <w:i/>
                <w:sz w:val="24"/>
                <w:szCs w:val="24"/>
              </w:rPr>
            </w:pPr>
            <w:r w:rsidRPr="00DB039E">
              <w:rPr>
                <w:rFonts w:ascii="Times New Roman" w:hAnsi="Times New Roman" w:cs="Times New Roman"/>
                <w:i/>
                <w:sz w:val="24"/>
                <w:szCs w:val="24"/>
              </w:rPr>
              <w:t>Personal experience</w:t>
            </w:r>
          </w:p>
        </w:tc>
        <w:tc>
          <w:tcPr>
            <w:tcW w:w="425" w:type="dxa"/>
            <w:tcBorders>
              <w:top w:val="single" w:sz="4" w:space="0" w:color="auto"/>
              <w:bottom w:val="single" w:sz="4" w:space="0" w:color="auto"/>
            </w:tcBorders>
          </w:tcPr>
          <w:p w14:paraId="0CC62247" w14:textId="77777777" w:rsidR="00C879E3" w:rsidRPr="00DB039E" w:rsidRDefault="00C879E3" w:rsidP="00DD5F6F">
            <w:pPr>
              <w:jc w:val="right"/>
              <w:rPr>
                <w:rFonts w:ascii="Times New Roman" w:hAnsi="Times New Roman" w:cs="Times New Roman"/>
                <w:sz w:val="24"/>
                <w:szCs w:val="24"/>
              </w:rPr>
            </w:pPr>
          </w:p>
        </w:tc>
        <w:tc>
          <w:tcPr>
            <w:tcW w:w="1134" w:type="dxa"/>
            <w:tcBorders>
              <w:top w:val="single" w:sz="4" w:space="0" w:color="auto"/>
              <w:bottom w:val="single" w:sz="4" w:space="0" w:color="auto"/>
            </w:tcBorders>
          </w:tcPr>
          <w:p w14:paraId="281DC700" w14:textId="77777777" w:rsidR="00C879E3" w:rsidRPr="00DB039E" w:rsidRDefault="00C879E3" w:rsidP="00DD5F6F">
            <w:pPr>
              <w:jc w:val="right"/>
              <w:rPr>
                <w:rFonts w:ascii="Times New Roman" w:hAnsi="Times New Roman" w:cs="Times New Roman"/>
                <w:sz w:val="24"/>
                <w:szCs w:val="24"/>
              </w:rPr>
            </w:pPr>
          </w:p>
        </w:tc>
      </w:tr>
      <w:tr w:rsidR="00C879E3" w:rsidRPr="00DB039E" w14:paraId="54C588C0" w14:textId="77777777" w:rsidTr="00C879E3">
        <w:trPr>
          <w:trHeight w:val="374"/>
        </w:trPr>
        <w:tc>
          <w:tcPr>
            <w:tcW w:w="2660" w:type="dxa"/>
            <w:tcBorders>
              <w:top w:val="single" w:sz="4" w:space="0" w:color="auto"/>
            </w:tcBorders>
          </w:tcPr>
          <w:p w14:paraId="4843A157"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The simulation is applicable to my own practice</w:t>
            </w:r>
          </w:p>
        </w:tc>
        <w:tc>
          <w:tcPr>
            <w:tcW w:w="425" w:type="dxa"/>
            <w:tcBorders>
              <w:top w:val="single" w:sz="4" w:space="0" w:color="auto"/>
            </w:tcBorders>
          </w:tcPr>
          <w:p w14:paraId="659174C0"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Borders>
              <w:top w:val="single" w:sz="4" w:space="0" w:color="auto"/>
            </w:tcBorders>
          </w:tcPr>
          <w:p w14:paraId="1838C40B"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73937D3C" w14:textId="77777777" w:rsidTr="00C879E3">
        <w:trPr>
          <w:trHeight w:val="353"/>
        </w:trPr>
        <w:tc>
          <w:tcPr>
            <w:tcW w:w="2660" w:type="dxa"/>
          </w:tcPr>
          <w:p w14:paraId="391C14C7" w14:textId="7777777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The simulation will help me improve my practice</w:t>
            </w:r>
          </w:p>
        </w:tc>
        <w:tc>
          <w:tcPr>
            <w:tcW w:w="425" w:type="dxa"/>
          </w:tcPr>
          <w:p w14:paraId="0555E6C5"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Pr>
          <w:p w14:paraId="4B82CA30"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33249205" w14:textId="77777777" w:rsidTr="00C879E3">
        <w:trPr>
          <w:trHeight w:val="434"/>
        </w:trPr>
        <w:tc>
          <w:tcPr>
            <w:tcW w:w="2660" w:type="dxa"/>
            <w:tcBorders>
              <w:bottom w:val="single" w:sz="4" w:space="0" w:color="auto"/>
            </w:tcBorders>
          </w:tcPr>
          <w:p w14:paraId="7C3852EA" w14:textId="28BE34FE"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I enjoyed using the M</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S simulation</w:t>
            </w:r>
          </w:p>
        </w:tc>
        <w:tc>
          <w:tcPr>
            <w:tcW w:w="425" w:type="dxa"/>
            <w:tcBorders>
              <w:bottom w:val="single" w:sz="4" w:space="0" w:color="auto"/>
            </w:tcBorders>
          </w:tcPr>
          <w:p w14:paraId="17D1DF69"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21</w:t>
            </w:r>
          </w:p>
        </w:tc>
        <w:tc>
          <w:tcPr>
            <w:tcW w:w="1134" w:type="dxa"/>
            <w:tcBorders>
              <w:bottom w:val="single" w:sz="4" w:space="0" w:color="auto"/>
            </w:tcBorders>
          </w:tcPr>
          <w:p w14:paraId="6974711F" w14:textId="77777777" w:rsidR="00C879E3" w:rsidRPr="00DB039E" w:rsidRDefault="00C879E3" w:rsidP="00DD5F6F">
            <w:pPr>
              <w:jc w:val="right"/>
              <w:rPr>
                <w:rFonts w:ascii="Times New Roman" w:hAnsi="Times New Roman" w:cs="Times New Roman"/>
                <w:sz w:val="24"/>
                <w:szCs w:val="24"/>
              </w:rPr>
            </w:pPr>
            <w:r w:rsidRPr="00DB039E">
              <w:rPr>
                <w:rFonts w:ascii="Times New Roman" w:hAnsi="Times New Roman" w:cs="Times New Roman"/>
                <w:sz w:val="24"/>
                <w:szCs w:val="24"/>
              </w:rPr>
              <w:t>95%</w:t>
            </w:r>
          </w:p>
        </w:tc>
      </w:tr>
      <w:tr w:rsidR="00C879E3" w:rsidRPr="00DB039E" w14:paraId="0A166CA7" w14:textId="77777777" w:rsidTr="00C879E3">
        <w:trPr>
          <w:trHeight w:val="434"/>
        </w:trPr>
        <w:tc>
          <w:tcPr>
            <w:tcW w:w="4219" w:type="dxa"/>
            <w:gridSpan w:val="3"/>
            <w:tcBorders>
              <w:top w:val="single" w:sz="4" w:space="0" w:color="auto"/>
              <w:bottom w:val="single" w:sz="4" w:space="0" w:color="auto"/>
            </w:tcBorders>
          </w:tcPr>
          <w:p w14:paraId="1D02A8E7" w14:textId="0C941F97" w:rsidR="00C879E3" w:rsidRPr="00DB039E" w:rsidRDefault="00C879E3" w:rsidP="00DD5F6F">
            <w:pPr>
              <w:rPr>
                <w:rFonts w:ascii="Times New Roman" w:hAnsi="Times New Roman" w:cs="Times New Roman"/>
                <w:sz w:val="24"/>
                <w:szCs w:val="24"/>
              </w:rPr>
            </w:pPr>
            <w:r w:rsidRPr="00DB039E">
              <w:rPr>
                <w:rFonts w:ascii="Times New Roman" w:hAnsi="Times New Roman" w:cs="Times New Roman"/>
                <w:sz w:val="24"/>
                <w:szCs w:val="24"/>
              </w:rPr>
              <w:t>M</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xml:space="preserve">S: multidisciplinary major incident simulator, </w:t>
            </w:r>
            <w:r w:rsidR="00514394" w:rsidRPr="00DB039E">
              <w:rPr>
                <w:rFonts w:ascii="Times New Roman" w:hAnsi="Times New Roman" w:cs="Times New Roman"/>
                <w:sz w:val="24"/>
                <w:szCs w:val="24"/>
              </w:rPr>
              <w:t>MCI</w:t>
            </w:r>
            <w:r w:rsidRPr="00DB039E">
              <w:rPr>
                <w:rFonts w:ascii="Times New Roman" w:hAnsi="Times New Roman" w:cs="Times New Roman"/>
                <w:sz w:val="24"/>
                <w:szCs w:val="24"/>
              </w:rPr>
              <w:t>: major incident</w:t>
            </w:r>
          </w:p>
        </w:tc>
      </w:tr>
    </w:tbl>
    <w:p w14:paraId="19530821" w14:textId="77777777" w:rsidR="00DD5F6F" w:rsidRPr="00DB039E" w:rsidRDefault="00DD5F6F" w:rsidP="00DD5F6F">
      <w:pPr>
        <w:spacing w:after="120" w:line="480" w:lineRule="auto"/>
        <w:rPr>
          <w:rFonts w:ascii="Times New Roman" w:hAnsi="Times New Roman" w:cs="Times New Roman"/>
          <w:sz w:val="24"/>
          <w:szCs w:val="24"/>
        </w:rPr>
      </w:pPr>
    </w:p>
    <w:p w14:paraId="216B9C14" w14:textId="1D881607" w:rsidR="00C879E3" w:rsidRPr="00DB039E" w:rsidRDefault="00C879E3" w:rsidP="00DD5F6F">
      <w:pPr>
        <w:spacing w:after="120" w:line="480" w:lineRule="auto"/>
        <w:rPr>
          <w:rFonts w:ascii="Times New Roman" w:hAnsi="Times New Roman" w:cs="Times New Roman"/>
          <w:sz w:val="24"/>
          <w:szCs w:val="24"/>
        </w:rPr>
      </w:pPr>
    </w:p>
    <w:sectPr w:rsidR="00C879E3" w:rsidRPr="00DB039E" w:rsidSect="00DB039E">
      <w:footerReference w:type="even" r:id="rId19"/>
      <w:footerReference w:type="default" r:id="rId2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1437E" w14:textId="77777777" w:rsidR="00E056F3" w:rsidRDefault="00E056F3" w:rsidP="002C7891">
      <w:r>
        <w:separator/>
      </w:r>
    </w:p>
  </w:endnote>
  <w:endnote w:type="continuationSeparator" w:id="0">
    <w:p w14:paraId="27C0B40A" w14:textId="77777777" w:rsidR="00E056F3" w:rsidRDefault="00E056F3" w:rsidP="002C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0457F" w14:textId="77777777" w:rsidR="00E056F3" w:rsidRDefault="00E056F3" w:rsidP="002C78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E6F06D" w14:textId="77777777" w:rsidR="00E056F3" w:rsidRDefault="00E056F3" w:rsidP="002C789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D4E2" w14:textId="77777777" w:rsidR="00E056F3" w:rsidRDefault="00E056F3" w:rsidP="002C78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343C">
      <w:rPr>
        <w:rStyle w:val="PageNumber"/>
        <w:noProof/>
      </w:rPr>
      <w:t>13</w:t>
    </w:r>
    <w:r>
      <w:rPr>
        <w:rStyle w:val="PageNumber"/>
      </w:rPr>
      <w:fldChar w:fldCharType="end"/>
    </w:r>
  </w:p>
  <w:p w14:paraId="166EA397" w14:textId="77777777" w:rsidR="00E056F3" w:rsidRDefault="00E056F3" w:rsidP="002C789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9EA72" w14:textId="77777777" w:rsidR="00E056F3" w:rsidRDefault="00E056F3" w:rsidP="002C7891">
      <w:r>
        <w:separator/>
      </w:r>
    </w:p>
  </w:footnote>
  <w:footnote w:type="continuationSeparator" w:id="0">
    <w:p w14:paraId="39129361" w14:textId="77777777" w:rsidR="00E056F3" w:rsidRDefault="00E056F3" w:rsidP="002C789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500F0"/>
    <w:multiLevelType w:val="hybridMultilevel"/>
    <w:tmpl w:val="774E6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 2014&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fes5ve0rwwftpex5ebvspd9ep2200xefafr&quot;&gt;structure process outcomes endnote lib&lt;record-ids&gt;&lt;item&gt;1994&lt;/item&gt;&lt;/record-ids&gt;&lt;/item&gt;&lt;/Libraries&gt;"/>
  </w:docVars>
  <w:rsids>
    <w:rsidRoot w:val="00155AFA"/>
    <w:rsid w:val="000133FD"/>
    <w:rsid w:val="00032F86"/>
    <w:rsid w:val="00055912"/>
    <w:rsid w:val="00065A75"/>
    <w:rsid w:val="00066C25"/>
    <w:rsid w:val="0008507A"/>
    <w:rsid w:val="00092C70"/>
    <w:rsid w:val="0009389D"/>
    <w:rsid w:val="000B7711"/>
    <w:rsid w:val="000E289A"/>
    <w:rsid w:val="000E56E2"/>
    <w:rsid w:val="000E7BC8"/>
    <w:rsid w:val="00101D43"/>
    <w:rsid w:val="00110DD8"/>
    <w:rsid w:val="00112A28"/>
    <w:rsid w:val="00127E27"/>
    <w:rsid w:val="00136823"/>
    <w:rsid w:val="00155AFA"/>
    <w:rsid w:val="00165DFD"/>
    <w:rsid w:val="001D106E"/>
    <w:rsid w:val="001E11C6"/>
    <w:rsid w:val="001E17E3"/>
    <w:rsid w:val="00204359"/>
    <w:rsid w:val="0021239B"/>
    <w:rsid w:val="00213552"/>
    <w:rsid w:val="002206FF"/>
    <w:rsid w:val="00222118"/>
    <w:rsid w:val="00225EBC"/>
    <w:rsid w:val="00262125"/>
    <w:rsid w:val="00264B5C"/>
    <w:rsid w:val="00271D87"/>
    <w:rsid w:val="00275D4A"/>
    <w:rsid w:val="002765C9"/>
    <w:rsid w:val="002A5747"/>
    <w:rsid w:val="002B02BD"/>
    <w:rsid w:val="002C7891"/>
    <w:rsid w:val="00304BFB"/>
    <w:rsid w:val="00322201"/>
    <w:rsid w:val="0033167B"/>
    <w:rsid w:val="0034661E"/>
    <w:rsid w:val="0038203A"/>
    <w:rsid w:val="003A5F8F"/>
    <w:rsid w:val="003C4E07"/>
    <w:rsid w:val="003D2B70"/>
    <w:rsid w:val="003D74D5"/>
    <w:rsid w:val="003E52B4"/>
    <w:rsid w:val="00404C72"/>
    <w:rsid w:val="004109A1"/>
    <w:rsid w:val="00452DA8"/>
    <w:rsid w:val="00460A8A"/>
    <w:rsid w:val="00462494"/>
    <w:rsid w:val="00463CF6"/>
    <w:rsid w:val="00467DA4"/>
    <w:rsid w:val="0048471B"/>
    <w:rsid w:val="00486978"/>
    <w:rsid w:val="00494ACB"/>
    <w:rsid w:val="004C2DBB"/>
    <w:rsid w:val="004D76B6"/>
    <w:rsid w:val="004F4509"/>
    <w:rsid w:val="00514394"/>
    <w:rsid w:val="00522A60"/>
    <w:rsid w:val="005579DA"/>
    <w:rsid w:val="005720B6"/>
    <w:rsid w:val="005B346D"/>
    <w:rsid w:val="005C47E8"/>
    <w:rsid w:val="00605B13"/>
    <w:rsid w:val="006109F4"/>
    <w:rsid w:val="00612679"/>
    <w:rsid w:val="00612A29"/>
    <w:rsid w:val="006367B1"/>
    <w:rsid w:val="00647590"/>
    <w:rsid w:val="0066402D"/>
    <w:rsid w:val="00664D47"/>
    <w:rsid w:val="006744A5"/>
    <w:rsid w:val="006928E4"/>
    <w:rsid w:val="00692D61"/>
    <w:rsid w:val="006B1430"/>
    <w:rsid w:val="006D5517"/>
    <w:rsid w:val="006E4FCF"/>
    <w:rsid w:val="006F40E0"/>
    <w:rsid w:val="006F4624"/>
    <w:rsid w:val="006F54B7"/>
    <w:rsid w:val="00703A67"/>
    <w:rsid w:val="0071011C"/>
    <w:rsid w:val="00713A72"/>
    <w:rsid w:val="00721255"/>
    <w:rsid w:val="00761876"/>
    <w:rsid w:val="007A3CDE"/>
    <w:rsid w:val="007B363A"/>
    <w:rsid w:val="007D1D36"/>
    <w:rsid w:val="007E041C"/>
    <w:rsid w:val="00814C98"/>
    <w:rsid w:val="00821A97"/>
    <w:rsid w:val="008231A0"/>
    <w:rsid w:val="008469F6"/>
    <w:rsid w:val="00846E03"/>
    <w:rsid w:val="00871750"/>
    <w:rsid w:val="00874B94"/>
    <w:rsid w:val="008925D8"/>
    <w:rsid w:val="008A7661"/>
    <w:rsid w:val="00935793"/>
    <w:rsid w:val="0095295B"/>
    <w:rsid w:val="00953EED"/>
    <w:rsid w:val="00972FE7"/>
    <w:rsid w:val="009B2E72"/>
    <w:rsid w:val="009D22E9"/>
    <w:rsid w:val="009F5E2D"/>
    <w:rsid w:val="00A1073C"/>
    <w:rsid w:val="00A3512A"/>
    <w:rsid w:val="00A64E41"/>
    <w:rsid w:val="00A65D14"/>
    <w:rsid w:val="00A664C8"/>
    <w:rsid w:val="00A71023"/>
    <w:rsid w:val="00A82567"/>
    <w:rsid w:val="00AA34EC"/>
    <w:rsid w:val="00AA482E"/>
    <w:rsid w:val="00AA64F5"/>
    <w:rsid w:val="00AA7278"/>
    <w:rsid w:val="00AE44C4"/>
    <w:rsid w:val="00B11E97"/>
    <w:rsid w:val="00B30EEF"/>
    <w:rsid w:val="00B47D2F"/>
    <w:rsid w:val="00B500D4"/>
    <w:rsid w:val="00B54A39"/>
    <w:rsid w:val="00B71233"/>
    <w:rsid w:val="00BF7977"/>
    <w:rsid w:val="00C038BE"/>
    <w:rsid w:val="00C05EA5"/>
    <w:rsid w:val="00C1375E"/>
    <w:rsid w:val="00C20D78"/>
    <w:rsid w:val="00C52E02"/>
    <w:rsid w:val="00C604EC"/>
    <w:rsid w:val="00C62793"/>
    <w:rsid w:val="00C879E3"/>
    <w:rsid w:val="00CA0166"/>
    <w:rsid w:val="00CB3B58"/>
    <w:rsid w:val="00CC3C47"/>
    <w:rsid w:val="00CD20F6"/>
    <w:rsid w:val="00CD33DC"/>
    <w:rsid w:val="00CD39EE"/>
    <w:rsid w:val="00CD7484"/>
    <w:rsid w:val="00CE2752"/>
    <w:rsid w:val="00CE7BB0"/>
    <w:rsid w:val="00D077A8"/>
    <w:rsid w:val="00D241AB"/>
    <w:rsid w:val="00D33D2A"/>
    <w:rsid w:val="00D43669"/>
    <w:rsid w:val="00D466E8"/>
    <w:rsid w:val="00D53E2E"/>
    <w:rsid w:val="00D9071F"/>
    <w:rsid w:val="00D96007"/>
    <w:rsid w:val="00DA2F1E"/>
    <w:rsid w:val="00DB039E"/>
    <w:rsid w:val="00DB2E01"/>
    <w:rsid w:val="00DB6749"/>
    <w:rsid w:val="00DD5F6F"/>
    <w:rsid w:val="00DD6DCD"/>
    <w:rsid w:val="00DE72CF"/>
    <w:rsid w:val="00DF022A"/>
    <w:rsid w:val="00DF0611"/>
    <w:rsid w:val="00DF1E8E"/>
    <w:rsid w:val="00E056F3"/>
    <w:rsid w:val="00E136CF"/>
    <w:rsid w:val="00E300C2"/>
    <w:rsid w:val="00E46B61"/>
    <w:rsid w:val="00E80A97"/>
    <w:rsid w:val="00E87797"/>
    <w:rsid w:val="00EC5BED"/>
    <w:rsid w:val="00EC7759"/>
    <w:rsid w:val="00EE557D"/>
    <w:rsid w:val="00EF03AC"/>
    <w:rsid w:val="00F04CBF"/>
    <w:rsid w:val="00F07B5A"/>
    <w:rsid w:val="00F14649"/>
    <w:rsid w:val="00F42A28"/>
    <w:rsid w:val="00F61132"/>
    <w:rsid w:val="00F6343C"/>
    <w:rsid w:val="00F6345E"/>
    <w:rsid w:val="00F95B51"/>
    <w:rsid w:val="00FA24AA"/>
    <w:rsid w:val="00FA5F62"/>
    <w:rsid w:val="00FB7974"/>
    <w:rsid w:val="00FE0CFE"/>
    <w:rsid w:val="00FF0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8B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B94"/>
    <w:rPr>
      <w:color w:val="0000FF" w:themeColor="hyperlink"/>
      <w:u w:val="single"/>
    </w:rPr>
  </w:style>
  <w:style w:type="table" w:styleId="TableGrid">
    <w:name w:val="Table Grid"/>
    <w:basedOn w:val="TableNormal"/>
    <w:uiPriority w:val="59"/>
    <w:rsid w:val="00304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4BFB"/>
    <w:pPr>
      <w:ind w:left="720"/>
      <w:contextualSpacing/>
    </w:pPr>
  </w:style>
  <w:style w:type="paragraph" w:styleId="BalloonText">
    <w:name w:val="Balloon Text"/>
    <w:basedOn w:val="Normal"/>
    <w:link w:val="BalloonTextChar"/>
    <w:uiPriority w:val="99"/>
    <w:semiHidden/>
    <w:unhideWhenUsed/>
    <w:rsid w:val="00D33D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3D2A"/>
    <w:rPr>
      <w:rFonts w:ascii="Lucida Grande" w:hAnsi="Lucida Grande" w:cs="Lucida Grande"/>
      <w:sz w:val="18"/>
      <w:szCs w:val="18"/>
    </w:rPr>
  </w:style>
  <w:style w:type="paragraph" w:styleId="NoSpacing">
    <w:name w:val="No Spacing"/>
    <w:uiPriority w:val="1"/>
    <w:qFormat/>
    <w:rsid w:val="006F40E0"/>
    <w:rPr>
      <w:rFonts w:asciiTheme="minorHAnsi" w:eastAsiaTheme="minorHAnsi" w:hAnsiTheme="minorHAnsi"/>
      <w:lang w:val="en-GB" w:eastAsia="en-US"/>
    </w:rPr>
  </w:style>
  <w:style w:type="character" w:styleId="CommentReference">
    <w:name w:val="annotation reference"/>
    <w:basedOn w:val="DefaultParagraphFont"/>
    <w:uiPriority w:val="99"/>
    <w:semiHidden/>
    <w:unhideWhenUsed/>
    <w:rsid w:val="00F42A28"/>
    <w:rPr>
      <w:sz w:val="16"/>
      <w:szCs w:val="16"/>
    </w:rPr>
  </w:style>
  <w:style w:type="paragraph" w:styleId="CommentText">
    <w:name w:val="annotation text"/>
    <w:basedOn w:val="Normal"/>
    <w:link w:val="CommentTextChar"/>
    <w:uiPriority w:val="99"/>
    <w:semiHidden/>
    <w:unhideWhenUsed/>
    <w:rsid w:val="00F42A28"/>
    <w:rPr>
      <w:sz w:val="20"/>
      <w:szCs w:val="20"/>
    </w:rPr>
  </w:style>
  <w:style w:type="character" w:customStyle="1" w:styleId="CommentTextChar">
    <w:name w:val="Comment Text Char"/>
    <w:basedOn w:val="DefaultParagraphFont"/>
    <w:link w:val="CommentText"/>
    <w:uiPriority w:val="99"/>
    <w:semiHidden/>
    <w:rsid w:val="00F42A28"/>
    <w:rPr>
      <w:sz w:val="20"/>
      <w:szCs w:val="20"/>
    </w:rPr>
  </w:style>
  <w:style w:type="paragraph" w:styleId="CommentSubject">
    <w:name w:val="annotation subject"/>
    <w:basedOn w:val="CommentText"/>
    <w:next w:val="CommentText"/>
    <w:link w:val="CommentSubjectChar"/>
    <w:uiPriority w:val="99"/>
    <w:semiHidden/>
    <w:unhideWhenUsed/>
    <w:rsid w:val="00F42A28"/>
    <w:rPr>
      <w:b/>
      <w:bCs/>
    </w:rPr>
  </w:style>
  <w:style w:type="character" w:customStyle="1" w:styleId="CommentSubjectChar">
    <w:name w:val="Comment Subject Char"/>
    <w:basedOn w:val="CommentTextChar"/>
    <w:link w:val="CommentSubject"/>
    <w:uiPriority w:val="99"/>
    <w:semiHidden/>
    <w:rsid w:val="00F42A28"/>
    <w:rPr>
      <w:b/>
      <w:bCs/>
      <w:sz w:val="20"/>
      <w:szCs w:val="20"/>
    </w:rPr>
  </w:style>
  <w:style w:type="character" w:styleId="FollowedHyperlink">
    <w:name w:val="FollowedHyperlink"/>
    <w:basedOn w:val="DefaultParagraphFont"/>
    <w:uiPriority w:val="99"/>
    <w:semiHidden/>
    <w:unhideWhenUsed/>
    <w:rsid w:val="00262125"/>
    <w:rPr>
      <w:color w:val="800080" w:themeColor="followedHyperlink"/>
      <w:u w:val="single"/>
    </w:rPr>
  </w:style>
  <w:style w:type="paragraph" w:styleId="Footer">
    <w:name w:val="footer"/>
    <w:basedOn w:val="Normal"/>
    <w:link w:val="FooterChar"/>
    <w:uiPriority w:val="99"/>
    <w:unhideWhenUsed/>
    <w:rsid w:val="002C7891"/>
    <w:pPr>
      <w:tabs>
        <w:tab w:val="center" w:pos="4320"/>
        <w:tab w:val="right" w:pos="8640"/>
      </w:tabs>
    </w:pPr>
  </w:style>
  <w:style w:type="character" w:customStyle="1" w:styleId="FooterChar">
    <w:name w:val="Footer Char"/>
    <w:basedOn w:val="DefaultParagraphFont"/>
    <w:link w:val="Footer"/>
    <w:uiPriority w:val="99"/>
    <w:rsid w:val="002C7891"/>
  </w:style>
  <w:style w:type="character" w:styleId="PageNumber">
    <w:name w:val="page number"/>
    <w:basedOn w:val="DefaultParagraphFont"/>
    <w:uiPriority w:val="99"/>
    <w:semiHidden/>
    <w:unhideWhenUsed/>
    <w:rsid w:val="002C7891"/>
  </w:style>
  <w:style w:type="paragraph" w:customStyle="1" w:styleId="EndNoteBibliographyTitle">
    <w:name w:val="EndNote Bibliography Title"/>
    <w:basedOn w:val="Normal"/>
    <w:rsid w:val="00DF0611"/>
    <w:pPr>
      <w:jc w:val="center"/>
    </w:pPr>
    <w:rPr>
      <w:rFonts w:ascii="Calibri" w:hAnsi="Calibri"/>
    </w:rPr>
  </w:style>
  <w:style w:type="paragraph" w:customStyle="1" w:styleId="EndNoteBibliography">
    <w:name w:val="EndNote Bibliography"/>
    <w:basedOn w:val="Normal"/>
    <w:rsid w:val="00DF0611"/>
    <w:rPr>
      <w:rFonts w:ascii="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B94"/>
    <w:rPr>
      <w:color w:val="0000FF" w:themeColor="hyperlink"/>
      <w:u w:val="single"/>
    </w:rPr>
  </w:style>
  <w:style w:type="table" w:styleId="TableGrid">
    <w:name w:val="Table Grid"/>
    <w:basedOn w:val="TableNormal"/>
    <w:uiPriority w:val="59"/>
    <w:rsid w:val="00304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4BFB"/>
    <w:pPr>
      <w:ind w:left="720"/>
      <w:contextualSpacing/>
    </w:pPr>
  </w:style>
  <w:style w:type="paragraph" w:styleId="BalloonText">
    <w:name w:val="Balloon Text"/>
    <w:basedOn w:val="Normal"/>
    <w:link w:val="BalloonTextChar"/>
    <w:uiPriority w:val="99"/>
    <w:semiHidden/>
    <w:unhideWhenUsed/>
    <w:rsid w:val="00D33D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3D2A"/>
    <w:rPr>
      <w:rFonts w:ascii="Lucida Grande" w:hAnsi="Lucida Grande" w:cs="Lucida Grande"/>
      <w:sz w:val="18"/>
      <w:szCs w:val="18"/>
    </w:rPr>
  </w:style>
  <w:style w:type="paragraph" w:styleId="NoSpacing">
    <w:name w:val="No Spacing"/>
    <w:uiPriority w:val="1"/>
    <w:qFormat/>
    <w:rsid w:val="006F40E0"/>
    <w:rPr>
      <w:rFonts w:asciiTheme="minorHAnsi" w:eastAsiaTheme="minorHAnsi" w:hAnsiTheme="minorHAnsi"/>
      <w:lang w:val="en-GB" w:eastAsia="en-US"/>
    </w:rPr>
  </w:style>
  <w:style w:type="character" w:styleId="CommentReference">
    <w:name w:val="annotation reference"/>
    <w:basedOn w:val="DefaultParagraphFont"/>
    <w:uiPriority w:val="99"/>
    <w:semiHidden/>
    <w:unhideWhenUsed/>
    <w:rsid w:val="00F42A28"/>
    <w:rPr>
      <w:sz w:val="16"/>
      <w:szCs w:val="16"/>
    </w:rPr>
  </w:style>
  <w:style w:type="paragraph" w:styleId="CommentText">
    <w:name w:val="annotation text"/>
    <w:basedOn w:val="Normal"/>
    <w:link w:val="CommentTextChar"/>
    <w:uiPriority w:val="99"/>
    <w:semiHidden/>
    <w:unhideWhenUsed/>
    <w:rsid w:val="00F42A28"/>
    <w:rPr>
      <w:sz w:val="20"/>
      <w:szCs w:val="20"/>
    </w:rPr>
  </w:style>
  <w:style w:type="character" w:customStyle="1" w:styleId="CommentTextChar">
    <w:name w:val="Comment Text Char"/>
    <w:basedOn w:val="DefaultParagraphFont"/>
    <w:link w:val="CommentText"/>
    <w:uiPriority w:val="99"/>
    <w:semiHidden/>
    <w:rsid w:val="00F42A28"/>
    <w:rPr>
      <w:sz w:val="20"/>
      <w:szCs w:val="20"/>
    </w:rPr>
  </w:style>
  <w:style w:type="paragraph" w:styleId="CommentSubject">
    <w:name w:val="annotation subject"/>
    <w:basedOn w:val="CommentText"/>
    <w:next w:val="CommentText"/>
    <w:link w:val="CommentSubjectChar"/>
    <w:uiPriority w:val="99"/>
    <w:semiHidden/>
    <w:unhideWhenUsed/>
    <w:rsid w:val="00F42A28"/>
    <w:rPr>
      <w:b/>
      <w:bCs/>
    </w:rPr>
  </w:style>
  <w:style w:type="character" w:customStyle="1" w:styleId="CommentSubjectChar">
    <w:name w:val="Comment Subject Char"/>
    <w:basedOn w:val="CommentTextChar"/>
    <w:link w:val="CommentSubject"/>
    <w:uiPriority w:val="99"/>
    <w:semiHidden/>
    <w:rsid w:val="00F42A28"/>
    <w:rPr>
      <w:b/>
      <w:bCs/>
      <w:sz w:val="20"/>
      <w:szCs w:val="20"/>
    </w:rPr>
  </w:style>
  <w:style w:type="character" w:styleId="FollowedHyperlink">
    <w:name w:val="FollowedHyperlink"/>
    <w:basedOn w:val="DefaultParagraphFont"/>
    <w:uiPriority w:val="99"/>
    <w:semiHidden/>
    <w:unhideWhenUsed/>
    <w:rsid w:val="00262125"/>
    <w:rPr>
      <w:color w:val="800080" w:themeColor="followedHyperlink"/>
      <w:u w:val="single"/>
    </w:rPr>
  </w:style>
  <w:style w:type="paragraph" w:styleId="Footer">
    <w:name w:val="footer"/>
    <w:basedOn w:val="Normal"/>
    <w:link w:val="FooterChar"/>
    <w:uiPriority w:val="99"/>
    <w:unhideWhenUsed/>
    <w:rsid w:val="002C7891"/>
    <w:pPr>
      <w:tabs>
        <w:tab w:val="center" w:pos="4320"/>
        <w:tab w:val="right" w:pos="8640"/>
      </w:tabs>
    </w:pPr>
  </w:style>
  <w:style w:type="character" w:customStyle="1" w:styleId="FooterChar">
    <w:name w:val="Footer Char"/>
    <w:basedOn w:val="DefaultParagraphFont"/>
    <w:link w:val="Footer"/>
    <w:uiPriority w:val="99"/>
    <w:rsid w:val="002C7891"/>
  </w:style>
  <w:style w:type="character" w:styleId="PageNumber">
    <w:name w:val="page number"/>
    <w:basedOn w:val="DefaultParagraphFont"/>
    <w:uiPriority w:val="99"/>
    <w:semiHidden/>
    <w:unhideWhenUsed/>
    <w:rsid w:val="002C7891"/>
  </w:style>
  <w:style w:type="paragraph" w:customStyle="1" w:styleId="EndNoteBibliographyTitle">
    <w:name w:val="EndNote Bibliography Title"/>
    <w:basedOn w:val="Normal"/>
    <w:rsid w:val="00DF0611"/>
    <w:pPr>
      <w:jc w:val="center"/>
    </w:pPr>
    <w:rPr>
      <w:rFonts w:ascii="Calibri" w:hAnsi="Calibri"/>
    </w:rPr>
  </w:style>
  <w:style w:type="paragraph" w:customStyle="1" w:styleId="EndNoteBibliography">
    <w:name w:val="EndNote Bibliography"/>
    <w:basedOn w:val="Normal"/>
    <w:rsid w:val="00DF061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p.pucher@imperial.ac.uk"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bepreparedcalifornia.ca.gov/CDPHPrograms/PublicHealthPrograms/EmergencyPreparednessOffice/EPOProgramsandServices/Surge/SurgeStandardsandGuidelines/Documents/FoundationalKnowledge_FINAL.pdf" TargetMode="External"/><Relationship Id="rId11" Type="http://schemas.openxmlformats.org/officeDocument/2006/relationships/hyperlink" Target="http://alerrt.org/files/research/ActiveShooterEvents.pdf" TargetMode="External"/><Relationship Id="rId12" Type="http://schemas.openxmlformats.org/officeDocument/2006/relationships/hyperlink" Target="http://www.ready.gov/business/testing/exercises" TargetMode="External"/><Relationship Id="rId13" Type="http://schemas.openxmlformats.org/officeDocument/2006/relationships/hyperlink" Target="http://www.unity3d.com"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gif"/><Relationship Id="rId17" Type="http://schemas.openxmlformats.org/officeDocument/2006/relationships/image" Target="media/image4.gif"/><Relationship Id="rId18" Type="http://schemas.openxmlformats.org/officeDocument/2006/relationships/image" Target="media/image5.png"/><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7857-8B05-0B40-B09F-8C068696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8788</Words>
  <Characters>50095</Characters>
  <Application>Microsoft Macintosh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Imperial College Healthcare NHS Trust</Company>
  <LinksUpToDate>false</LinksUpToDate>
  <CharactersWithSpaces>58766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Pucher</dc:creator>
  <cp:lastModifiedBy>Philip Pucher</cp:lastModifiedBy>
  <cp:revision>2</cp:revision>
  <cp:lastPrinted>2013-09-06T13:18:00Z</cp:lastPrinted>
  <dcterms:created xsi:type="dcterms:W3CDTF">2014-03-11T14:29:00Z</dcterms:created>
  <dcterms:modified xsi:type="dcterms:W3CDTF">2014-03-11T14:29:00Z</dcterms:modified>
</cp:coreProperties>
</file>