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D7A" w:rsidRPr="005A7A0F" w:rsidRDefault="000A7B88" w:rsidP="009141DC">
      <w:pPr>
        <w:suppressAutoHyphens/>
        <w:spacing w:before="960" w:line="360" w:lineRule="auto"/>
        <w:jc w:val="center"/>
      </w:pPr>
      <w:bookmarkStart w:id="0" w:name="_GoBack"/>
      <w:r w:rsidRPr="005A7A0F">
        <w:rPr>
          <w:rFonts w:cs="Arial"/>
          <w:b/>
          <w:sz w:val="28"/>
          <w:szCs w:val="28"/>
          <w:lang w:eastAsia="zh-CN"/>
        </w:rPr>
        <w:t xml:space="preserve">Risk </w:t>
      </w:r>
      <w:r w:rsidR="00BC2B99" w:rsidRPr="005A7A0F">
        <w:rPr>
          <w:rFonts w:cs="Arial"/>
          <w:b/>
          <w:sz w:val="28"/>
          <w:szCs w:val="28"/>
          <w:lang w:eastAsia="zh-CN"/>
        </w:rPr>
        <w:t xml:space="preserve">score </w:t>
      </w:r>
      <w:r w:rsidR="008D13BA" w:rsidRPr="005A7A0F">
        <w:rPr>
          <w:rFonts w:cs="Arial"/>
          <w:b/>
          <w:sz w:val="28"/>
          <w:szCs w:val="28"/>
          <w:lang w:eastAsia="zh-CN"/>
        </w:rPr>
        <w:t>for</w:t>
      </w:r>
      <w:r w:rsidR="00BC2B99" w:rsidRPr="005A7A0F">
        <w:rPr>
          <w:rFonts w:cs="Arial"/>
          <w:b/>
          <w:sz w:val="28"/>
          <w:szCs w:val="28"/>
          <w:lang w:eastAsia="zh-CN"/>
        </w:rPr>
        <w:t xml:space="preserve"> inciden</w:t>
      </w:r>
      <w:r w:rsidR="008D13BA" w:rsidRPr="005A7A0F">
        <w:rPr>
          <w:rFonts w:cs="Arial"/>
          <w:b/>
          <w:sz w:val="28"/>
          <w:szCs w:val="28"/>
          <w:lang w:eastAsia="zh-CN"/>
        </w:rPr>
        <w:t>t</w:t>
      </w:r>
      <w:r w:rsidR="00BC2B99" w:rsidRPr="005A7A0F">
        <w:rPr>
          <w:rFonts w:cs="Arial"/>
          <w:b/>
          <w:sz w:val="28"/>
          <w:szCs w:val="28"/>
          <w:lang w:eastAsia="zh-CN"/>
        </w:rPr>
        <w:t xml:space="preserve"> </w:t>
      </w:r>
      <w:r w:rsidR="008D30AE" w:rsidRPr="005A7A0F">
        <w:rPr>
          <w:rFonts w:cs="Arial"/>
          <w:b/>
          <w:sz w:val="28"/>
          <w:szCs w:val="28"/>
          <w:lang w:eastAsia="zh-CN"/>
        </w:rPr>
        <w:t>heart failure: a</w:t>
      </w:r>
      <w:r w:rsidR="002A52E8" w:rsidRPr="005A7A0F">
        <w:rPr>
          <w:rFonts w:cs="Arial"/>
          <w:b/>
          <w:sz w:val="28"/>
          <w:szCs w:val="28"/>
          <w:lang w:eastAsia="zh-CN"/>
        </w:rPr>
        <w:t xml:space="preserve"> </w:t>
      </w:r>
      <w:r w:rsidRPr="005A7A0F">
        <w:rPr>
          <w:rFonts w:cs="Arial"/>
          <w:b/>
          <w:sz w:val="28"/>
          <w:szCs w:val="28"/>
          <w:lang w:eastAsia="zh-CN"/>
        </w:rPr>
        <w:t>subject</w:t>
      </w:r>
      <w:r w:rsidR="008D30AE" w:rsidRPr="005A7A0F">
        <w:rPr>
          <w:rFonts w:cs="Arial"/>
          <w:b/>
          <w:sz w:val="28"/>
          <w:szCs w:val="28"/>
          <w:lang w:eastAsia="zh-CN"/>
        </w:rPr>
        <w:t xml:space="preserve">-level meta-analysis from the </w:t>
      </w:r>
      <w:r w:rsidR="00E4640D" w:rsidRPr="005A7A0F">
        <w:rPr>
          <w:rFonts w:cs="Arial"/>
          <w:b/>
          <w:sz w:val="28"/>
          <w:szCs w:val="28"/>
          <w:lang w:eastAsia="zh-CN"/>
        </w:rPr>
        <w:t>Heart '</w:t>
      </w:r>
      <w:proofErr w:type="spellStart"/>
      <w:r w:rsidR="00E4640D" w:rsidRPr="005A7A0F">
        <w:rPr>
          <w:rFonts w:cs="Arial"/>
          <w:b/>
          <w:sz w:val="28"/>
          <w:szCs w:val="28"/>
          <w:lang w:eastAsia="zh-CN"/>
        </w:rPr>
        <w:t>omics</w:t>
      </w:r>
      <w:proofErr w:type="spellEnd"/>
      <w:r w:rsidR="00E4640D" w:rsidRPr="005A7A0F">
        <w:rPr>
          <w:rFonts w:cs="Arial"/>
          <w:b/>
          <w:sz w:val="28"/>
          <w:szCs w:val="28"/>
          <w:lang w:eastAsia="zh-CN"/>
        </w:rPr>
        <w:t xml:space="preserve">’ in </w:t>
      </w:r>
      <w:proofErr w:type="spellStart"/>
      <w:r w:rsidR="00E4640D" w:rsidRPr="005A7A0F">
        <w:rPr>
          <w:rFonts w:cs="Arial"/>
          <w:b/>
          <w:sz w:val="28"/>
          <w:szCs w:val="28"/>
          <w:lang w:eastAsia="zh-CN"/>
        </w:rPr>
        <w:t>AGEing</w:t>
      </w:r>
      <w:proofErr w:type="spellEnd"/>
      <w:r w:rsidR="00E4640D" w:rsidRPr="005A7A0F">
        <w:rPr>
          <w:rFonts w:cs="Arial"/>
          <w:b/>
          <w:sz w:val="28"/>
          <w:szCs w:val="28"/>
          <w:lang w:eastAsia="zh-CN"/>
        </w:rPr>
        <w:t xml:space="preserve"> (HOMAGE</w:t>
      </w:r>
      <w:r w:rsidR="008D30AE" w:rsidRPr="005A7A0F">
        <w:rPr>
          <w:rFonts w:cs="Arial"/>
          <w:b/>
          <w:sz w:val="28"/>
          <w:szCs w:val="28"/>
          <w:lang w:eastAsia="zh-CN"/>
        </w:rPr>
        <w:t>)</w:t>
      </w:r>
      <w:r w:rsidR="00750C9E" w:rsidRPr="005A7A0F">
        <w:rPr>
          <w:rFonts w:cs="Arial"/>
          <w:b/>
          <w:sz w:val="28"/>
          <w:szCs w:val="28"/>
          <w:lang w:eastAsia="zh-CN"/>
        </w:rPr>
        <w:t xml:space="preserve"> </w:t>
      </w:r>
      <w:r w:rsidR="00D04718">
        <w:rPr>
          <w:rFonts w:cs="Arial"/>
          <w:b/>
          <w:sz w:val="28"/>
          <w:szCs w:val="28"/>
          <w:lang w:eastAsia="zh-CN"/>
        </w:rPr>
        <w:t>study</w:t>
      </w:r>
    </w:p>
    <w:bookmarkEnd w:id="0"/>
    <w:p w:rsidR="00687D7A" w:rsidRPr="005A7A0F" w:rsidRDefault="002D3573" w:rsidP="009141DC">
      <w:pPr>
        <w:suppressAutoHyphens/>
        <w:spacing w:before="240" w:line="480" w:lineRule="auto"/>
        <w:jc w:val="center"/>
        <w:rPr>
          <w:rFonts w:cs="Arial"/>
          <w:sz w:val="20"/>
        </w:rPr>
      </w:pPr>
      <w:r w:rsidRPr="005A7A0F">
        <w:rPr>
          <w:rFonts w:cs="Arial"/>
          <w:sz w:val="20"/>
        </w:rPr>
        <w:t>Short</w:t>
      </w:r>
      <w:r w:rsidR="00687D7A" w:rsidRPr="005A7A0F">
        <w:rPr>
          <w:rFonts w:cs="Arial"/>
          <w:sz w:val="20"/>
        </w:rPr>
        <w:t xml:space="preserve"> title: </w:t>
      </w:r>
      <w:r w:rsidR="008D30AE" w:rsidRPr="005A7A0F">
        <w:rPr>
          <w:rFonts w:cs="Arial"/>
          <w:sz w:val="20"/>
        </w:rPr>
        <w:t xml:space="preserve">Risk </w:t>
      </w:r>
      <w:r w:rsidR="000A7B88" w:rsidRPr="005A7A0F">
        <w:rPr>
          <w:rFonts w:cs="Arial"/>
          <w:sz w:val="20"/>
        </w:rPr>
        <w:t>score</w:t>
      </w:r>
      <w:r w:rsidR="008D30AE" w:rsidRPr="005A7A0F">
        <w:rPr>
          <w:rFonts w:cs="Arial"/>
          <w:sz w:val="20"/>
        </w:rPr>
        <w:t xml:space="preserve"> for incident heart failure</w:t>
      </w:r>
    </w:p>
    <w:p w:rsidR="008E30ED" w:rsidRPr="005A7A0F" w:rsidRDefault="002D3573" w:rsidP="009141DC">
      <w:pPr>
        <w:framePr w:hSpace="181" w:wrap="around" w:vAnchor="text" w:hAnchor="page" w:x="1705" w:y="3931"/>
        <w:suppressAutoHyphens/>
        <w:spacing w:before="120" w:line="480" w:lineRule="auto"/>
        <w:ind w:right="425"/>
        <w:jc w:val="center"/>
        <w:rPr>
          <w:iCs/>
          <w:sz w:val="20"/>
        </w:rPr>
      </w:pPr>
      <w:r w:rsidRPr="005A7A0F">
        <w:rPr>
          <w:iCs/>
          <w:sz w:val="20"/>
        </w:rPr>
        <w:t>Word c</w:t>
      </w:r>
      <w:r w:rsidR="008E30ED" w:rsidRPr="005A7A0F">
        <w:rPr>
          <w:iCs/>
          <w:sz w:val="20"/>
        </w:rPr>
        <w:t xml:space="preserve">ount: </w:t>
      </w:r>
      <w:r w:rsidR="003A2F79" w:rsidRPr="005A7A0F">
        <w:rPr>
          <w:iCs/>
          <w:sz w:val="20"/>
        </w:rPr>
        <w:t>m</w:t>
      </w:r>
      <w:r w:rsidR="008E30ED" w:rsidRPr="005A7A0F">
        <w:rPr>
          <w:iCs/>
          <w:sz w:val="20"/>
        </w:rPr>
        <w:t>anuscript</w:t>
      </w:r>
      <w:r w:rsidR="008E30ED" w:rsidRPr="005A7A0F">
        <w:rPr>
          <w:iCs/>
          <w:sz w:val="20"/>
          <w:lang w:eastAsia="ja-JP"/>
        </w:rPr>
        <w:t xml:space="preserve"> </w:t>
      </w:r>
      <w:r w:rsidR="002B2C5F" w:rsidRPr="005A7A0F">
        <w:rPr>
          <w:sz w:val="20"/>
        </w:rPr>
        <w:fldChar w:fldCharType="begin"/>
      </w:r>
      <w:r w:rsidR="002B2C5F" w:rsidRPr="005A7A0F">
        <w:rPr>
          <w:sz w:val="20"/>
        </w:rPr>
        <w:instrText xml:space="preserve"> NUMWORDS   \* MERGEFORMAT </w:instrText>
      </w:r>
      <w:r w:rsidR="002B2C5F" w:rsidRPr="005A7A0F">
        <w:rPr>
          <w:sz w:val="20"/>
        </w:rPr>
        <w:fldChar w:fldCharType="separate"/>
      </w:r>
      <w:r w:rsidR="003A7721" w:rsidRPr="003A7721">
        <w:rPr>
          <w:rFonts w:cs="Arial"/>
          <w:noProof/>
          <w:sz w:val="20"/>
          <w:szCs w:val="22"/>
        </w:rPr>
        <w:t>7204</w:t>
      </w:r>
      <w:r w:rsidR="002B2C5F" w:rsidRPr="005A7A0F">
        <w:rPr>
          <w:rFonts w:cs="Arial"/>
          <w:noProof/>
          <w:sz w:val="20"/>
          <w:szCs w:val="22"/>
        </w:rPr>
        <w:fldChar w:fldCharType="end"/>
      </w:r>
      <w:r w:rsidRPr="005A7A0F">
        <w:rPr>
          <w:rFonts w:cs="Arial"/>
          <w:noProof/>
          <w:sz w:val="20"/>
          <w:szCs w:val="22"/>
        </w:rPr>
        <w:t xml:space="preserve">, abstract </w:t>
      </w:r>
      <w:r w:rsidR="00CE68E2">
        <w:rPr>
          <w:rFonts w:cs="Arial"/>
          <w:noProof/>
          <w:sz w:val="20"/>
          <w:szCs w:val="22"/>
        </w:rPr>
        <w:t>300</w:t>
      </w:r>
      <w:r w:rsidR="008E30ED" w:rsidRPr="005A7A0F">
        <w:rPr>
          <w:iCs/>
          <w:sz w:val="20"/>
        </w:rPr>
        <w:br/>
        <w:t xml:space="preserve">Number: </w:t>
      </w:r>
      <w:r w:rsidRPr="005A7A0F">
        <w:rPr>
          <w:iCs/>
          <w:sz w:val="20"/>
        </w:rPr>
        <w:t>t</w:t>
      </w:r>
      <w:r w:rsidR="00F3787D" w:rsidRPr="005A7A0F">
        <w:rPr>
          <w:iCs/>
          <w:sz w:val="20"/>
        </w:rPr>
        <w:t>ables</w:t>
      </w:r>
      <w:r w:rsidR="008E30ED" w:rsidRPr="005A7A0F">
        <w:rPr>
          <w:iCs/>
          <w:sz w:val="20"/>
        </w:rPr>
        <w:t xml:space="preserve"> </w:t>
      </w:r>
      <w:r w:rsidR="00CE68E2">
        <w:rPr>
          <w:iCs/>
          <w:sz w:val="20"/>
          <w:lang w:eastAsia="ja-JP"/>
        </w:rPr>
        <w:t>4</w:t>
      </w:r>
      <w:r w:rsidRPr="005A7A0F">
        <w:rPr>
          <w:iCs/>
          <w:sz w:val="20"/>
          <w:lang w:eastAsia="ja-JP"/>
        </w:rPr>
        <w:t xml:space="preserve">; figures </w:t>
      </w:r>
      <w:r w:rsidR="00CC0004" w:rsidRPr="005A7A0F">
        <w:rPr>
          <w:iCs/>
          <w:sz w:val="20"/>
          <w:lang w:eastAsia="ja-JP"/>
        </w:rPr>
        <w:t>2</w:t>
      </w:r>
      <w:r w:rsidRPr="005A7A0F">
        <w:rPr>
          <w:iCs/>
          <w:sz w:val="20"/>
          <w:lang w:eastAsia="ja-JP"/>
        </w:rPr>
        <w:t xml:space="preserve">; references </w:t>
      </w:r>
      <w:r w:rsidR="00F66117" w:rsidRPr="00846029">
        <w:rPr>
          <w:iCs/>
          <w:sz w:val="20"/>
          <w:lang w:eastAsia="ja-JP"/>
        </w:rPr>
        <w:t>4</w:t>
      </w:r>
      <w:r w:rsidR="003A7721">
        <w:rPr>
          <w:iCs/>
          <w:sz w:val="20"/>
          <w:lang w:eastAsia="ja-JP"/>
        </w:rPr>
        <w:t>0</w:t>
      </w:r>
    </w:p>
    <w:p w:rsidR="00613A25" w:rsidRPr="005A7A0F" w:rsidRDefault="00EB2005" w:rsidP="00B04DA2">
      <w:pPr>
        <w:framePr w:hSpace="181" w:wrap="around" w:hAnchor="margin" w:xAlign="center" w:yAlign="bottom"/>
        <w:suppressAutoHyphens/>
        <w:spacing w:before="120" w:after="120" w:line="240" w:lineRule="auto"/>
        <w:ind w:left="2880"/>
        <w:rPr>
          <w:rFonts w:cs="Arial"/>
          <w:sz w:val="18"/>
          <w:szCs w:val="18"/>
        </w:rPr>
      </w:pPr>
      <w:r w:rsidRPr="005A7A0F">
        <w:rPr>
          <w:b/>
          <w:sz w:val="18"/>
          <w:szCs w:val="18"/>
        </w:rPr>
        <w:t>Correspondence to:</w:t>
      </w:r>
      <w:r w:rsidRPr="005A7A0F">
        <w:rPr>
          <w:sz w:val="18"/>
          <w:szCs w:val="18"/>
        </w:rPr>
        <w:t xml:space="preserve"> </w:t>
      </w:r>
      <w:r w:rsidRPr="005A7A0F">
        <w:rPr>
          <w:sz w:val="18"/>
          <w:szCs w:val="18"/>
        </w:rPr>
        <w:br/>
      </w:r>
      <w:r w:rsidRPr="005A7A0F">
        <w:rPr>
          <w:rFonts w:cs="Arial"/>
          <w:sz w:val="18"/>
          <w:szCs w:val="18"/>
        </w:rPr>
        <w:t xml:space="preserve">Jan A. Staessen, MD, PhD, </w:t>
      </w:r>
      <w:r w:rsidRPr="005A7A0F">
        <w:rPr>
          <w:rFonts w:cs="Arial"/>
          <w:sz w:val="18"/>
          <w:szCs w:val="18"/>
        </w:rPr>
        <w:br/>
        <w:t xml:space="preserve">Studies Coordinating Centre, </w:t>
      </w:r>
      <w:r w:rsidRPr="005A7A0F">
        <w:rPr>
          <w:rFonts w:cs="Arial"/>
          <w:sz w:val="18"/>
          <w:szCs w:val="18"/>
        </w:rPr>
        <w:br/>
      </w:r>
      <w:r w:rsidR="00613A25" w:rsidRPr="005A7A0F">
        <w:rPr>
          <w:rFonts w:cs="Arial"/>
          <w:sz w:val="18"/>
          <w:szCs w:val="18"/>
        </w:rPr>
        <w:t>Research Unit</w:t>
      </w:r>
      <w:r w:rsidRPr="005A7A0F">
        <w:rPr>
          <w:rFonts w:cs="Arial"/>
          <w:sz w:val="18"/>
          <w:szCs w:val="18"/>
        </w:rPr>
        <w:t xml:space="preserve"> Hypertension</w:t>
      </w:r>
      <w:r w:rsidR="00613A25" w:rsidRPr="005A7A0F">
        <w:rPr>
          <w:rFonts w:cs="Arial"/>
          <w:sz w:val="18"/>
          <w:szCs w:val="18"/>
        </w:rPr>
        <w:t xml:space="preserve"> and Cardiovascular Epidemiology</w:t>
      </w:r>
      <w:r w:rsidRPr="005A7A0F">
        <w:rPr>
          <w:rFonts w:cs="Arial"/>
          <w:sz w:val="18"/>
          <w:szCs w:val="18"/>
        </w:rPr>
        <w:t xml:space="preserve">, </w:t>
      </w:r>
      <w:r w:rsidRPr="005A7A0F">
        <w:rPr>
          <w:rFonts w:cs="Arial"/>
          <w:sz w:val="18"/>
          <w:szCs w:val="18"/>
        </w:rPr>
        <w:br/>
      </w:r>
      <w:r w:rsidR="00613A25" w:rsidRPr="005A7A0F">
        <w:rPr>
          <w:rFonts w:cs="Arial"/>
          <w:sz w:val="18"/>
          <w:szCs w:val="18"/>
        </w:rPr>
        <w:t>KU</w:t>
      </w:r>
      <w:r w:rsidRPr="005A7A0F">
        <w:rPr>
          <w:rFonts w:cs="Arial"/>
          <w:sz w:val="18"/>
          <w:szCs w:val="18"/>
        </w:rPr>
        <w:t xml:space="preserve"> Leuven</w:t>
      </w:r>
      <w:r w:rsidR="00613A25" w:rsidRPr="005A7A0F">
        <w:rPr>
          <w:rFonts w:cs="Arial"/>
          <w:sz w:val="18"/>
          <w:szCs w:val="18"/>
        </w:rPr>
        <w:t xml:space="preserve"> Department of Cardiovascular Sciences</w:t>
      </w:r>
      <w:r w:rsidRPr="005A7A0F">
        <w:rPr>
          <w:rFonts w:cs="Arial"/>
          <w:sz w:val="18"/>
          <w:szCs w:val="18"/>
        </w:rPr>
        <w:t xml:space="preserve">, </w:t>
      </w:r>
      <w:r w:rsidRPr="005A7A0F">
        <w:rPr>
          <w:rFonts w:cs="Arial"/>
          <w:sz w:val="18"/>
          <w:szCs w:val="18"/>
        </w:rPr>
        <w:br/>
      </w:r>
      <w:r w:rsidR="00613A25" w:rsidRPr="005A7A0F">
        <w:rPr>
          <w:rFonts w:cs="Arial"/>
          <w:sz w:val="18"/>
          <w:szCs w:val="18"/>
        </w:rPr>
        <w:t>University of Leuven,</w:t>
      </w:r>
    </w:p>
    <w:p w:rsidR="00EB2005" w:rsidRPr="005A7A0F" w:rsidRDefault="00EB2005" w:rsidP="00B04DA2">
      <w:pPr>
        <w:framePr w:hSpace="181" w:wrap="around" w:hAnchor="margin" w:xAlign="center" w:yAlign="bottom"/>
        <w:suppressAutoHyphens/>
        <w:spacing w:before="120" w:after="120" w:line="240" w:lineRule="auto"/>
        <w:ind w:left="2880"/>
        <w:rPr>
          <w:rFonts w:cs="Arial"/>
          <w:sz w:val="18"/>
          <w:szCs w:val="18"/>
          <w:lang w:eastAsia="ja-JP"/>
        </w:rPr>
      </w:pPr>
      <w:r w:rsidRPr="005A7A0F">
        <w:rPr>
          <w:rFonts w:cs="Arial"/>
          <w:sz w:val="18"/>
          <w:szCs w:val="18"/>
        </w:rPr>
        <w:t xml:space="preserve">Campus </w:t>
      </w:r>
      <w:proofErr w:type="spellStart"/>
      <w:r w:rsidR="00E55244" w:rsidRPr="005A7A0F">
        <w:rPr>
          <w:rFonts w:cs="Arial"/>
          <w:sz w:val="18"/>
          <w:szCs w:val="18"/>
        </w:rPr>
        <w:t>Sint</w:t>
      </w:r>
      <w:proofErr w:type="spellEnd"/>
      <w:r w:rsidR="00E55244" w:rsidRPr="005A7A0F">
        <w:rPr>
          <w:rFonts w:cs="Arial"/>
          <w:sz w:val="18"/>
          <w:szCs w:val="18"/>
        </w:rPr>
        <w:t xml:space="preserve"> </w:t>
      </w:r>
      <w:proofErr w:type="spellStart"/>
      <w:r w:rsidR="00E55244" w:rsidRPr="005A7A0F">
        <w:rPr>
          <w:rFonts w:cs="Arial"/>
          <w:sz w:val="18"/>
          <w:szCs w:val="18"/>
        </w:rPr>
        <w:t>Rafaël</w:t>
      </w:r>
      <w:proofErr w:type="spellEnd"/>
      <w:r w:rsidRPr="005A7A0F">
        <w:rPr>
          <w:rFonts w:cs="Arial"/>
          <w:sz w:val="18"/>
          <w:szCs w:val="18"/>
        </w:rPr>
        <w:t xml:space="preserve">, </w:t>
      </w:r>
      <w:r w:rsidRPr="005A7A0F">
        <w:rPr>
          <w:rFonts w:cs="Arial"/>
          <w:sz w:val="18"/>
          <w:szCs w:val="18"/>
        </w:rPr>
        <w:br/>
      </w:r>
      <w:proofErr w:type="spellStart"/>
      <w:r w:rsidR="00E55244" w:rsidRPr="005A7A0F">
        <w:rPr>
          <w:rFonts w:cs="Arial"/>
          <w:sz w:val="18"/>
          <w:szCs w:val="18"/>
        </w:rPr>
        <w:t>Kapucijnenvoer</w:t>
      </w:r>
      <w:proofErr w:type="spellEnd"/>
      <w:r w:rsidR="00E55244" w:rsidRPr="005A7A0F">
        <w:rPr>
          <w:rFonts w:cs="Arial"/>
          <w:sz w:val="18"/>
          <w:szCs w:val="18"/>
        </w:rPr>
        <w:t xml:space="preserve"> 35, Block D, Box 7001, </w:t>
      </w:r>
      <w:r w:rsidRPr="005A7A0F">
        <w:rPr>
          <w:rFonts w:cs="Arial"/>
          <w:sz w:val="18"/>
          <w:szCs w:val="18"/>
          <w:lang w:eastAsia="ja-JP"/>
        </w:rPr>
        <w:br/>
        <w:t>B</w:t>
      </w:r>
      <w:r w:rsidR="00E55244" w:rsidRPr="005A7A0F">
        <w:rPr>
          <w:rFonts w:cs="Arial"/>
          <w:sz w:val="18"/>
          <w:szCs w:val="18"/>
          <w:lang w:eastAsia="ja-JP"/>
        </w:rPr>
        <w:t>E</w:t>
      </w:r>
      <w:r w:rsidRPr="005A7A0F">
        <w:rPr>
          <w:rFonts w:cs="Arial"/>
          <w:sz w:val="18"/>
          <w:szCs w:val="18"/>
          <w:lang w:eastAsia="ja-JP"/>
        </w:rPr>
        <w:noBreakHyphen/>
        <w:t xml:space="preserve">3000 Leuven, Belgium </w:t>
      </w:r>
      <w:r w:rsidRPr="005A7A0F">
        <w:rPr>
          <w:rFonts w:cs="Arial"/>
          <w:sz w:val="18"/>
          <w:szCs w:val="18"/>
          <w:lang w:eastAsia="ja-JP"/>
        </w:rPr>
        <w:br/>
      </w:r>
      <w:r w:rsidRPr="005A7A0F">
        <w:rPr>
          <w:rFonts w:cs="Arial"/>
          <w:sz w:val="18"/>
          <w:szCs w:val="18"/>
        </w:rPr>
        <w:br/>
        <w:t xml:space="preserve">Telephone: </w:t>
      </w:r>
      <w:r w:rsidRPr="005A7A0F">
        <w:rPr>
          <w:rFonts w:cs="Arial"/>
          <w:sz w:val="18"/>
          <w:szCs w:val="18"/>
        </w:rPr>
        <w:tab/>
        <w:t xml:space="preserve">+32-16-34-7104 (office) </w:t>
      </w:r>
      <w:r w:rsidRPr="005A7A0F">
        <w:rPr>
          <w:rFonts w:cs="Arial"/>
          <w:sz w:val="18"/>
          <w:szCs w:val="18"/>
          <w:lang w:eastAsia="ja-JP"/>
        </w:rPr>
        <w:br/>
      </w:r>
      <w:r w:rsidRPr="005A7A0F">
        <w:rPr>
          <w:rFonts w:cs="Arial"/>
          <w:sz w:val="18"/>
          <w:szCs w:val="18"/>
          <w:lang w:eastAsia="ja-JP"/>
        </w:rPr>
        <w:tab/>
      </w:r>
      <w:r w:rsidRPr="005A7A0F">
        <w:rPr>
          <w:rFonts w:cs="Arial"/>
          <w:sz w:val="18"/>
          <w:szCs w:val="18"/>
          <w:lang w:eastAsia="ja-JP"/>
        </w:rPr>
        <w:tab/>
      </w:r>
      <w:r w:rsidRPr="005A7A0F">
        <w:rPr>
          <w:rFonts w:cs="Arial"/>
          <w:sz w:val="18"/>
          <w:szCs w:val="18"/>
        </w:rPr>
        <w:t>+32-15-41-1747 (home)</w:t>
      </w:r>
      <w:r w:rsidRPr="005A7A0F">
        <w:rPr>
          <w:rFonts w:cs="Arial"/>
          <w:sz w:val="18"/>
          <w:szCs w:val="18"/>
          <w:lang w:eastAsia="ja-JP"/>
        </w:rPr>
        <w:t xml:space="preserve"> </w:t>
      </w:r>
      <w:r w:rsidRPr="005A7A0F">
        <w:rPr>
          <w:rFonts w:cs="Arial"/>
          <w:sz w:val="18"/>
          <w:szCs w:val="18"/>
          <w:lang w:eastAsia="ja-JP"/>
        </w:rPr>
        <w:br/>
      </w:r>
      <w:r w:rsidRPr="005A7A0F">
        <w:rPr>
          <w:b/>
          <w:sz w:val="18"/>
          <w:szCs w:val="18"/>
          <w:lang w:eastAsia="ja-JP"/>
        </w:rPr>
        <w:tab/>
      </w:r>
      <w:r w:rsidRPr="005A7A0F">
        <w:rPr>
          <w:b/>
          <w:sz w:val="18"/>
          <w:szCs w:val="18"/>
          <w:lang w:eastAsia="ja-JP"/>
        </w:rPr>
        <w:tab/>
      </w:r>
      <w:r w:rsidRPr="005A7A0F">
        <w:rPr>
          <w:rFonts w:cs="Arial"/>
          <w:sz w:val="18"/>
          <w:szCs w:val="18"/>
        </w:rPr>
        <w:t>+32</w:t>
      </w:r>
      <w:r w:rsidRPr="005A7A0F">
        <w:rPr>
          <w:rFonts w:cs="Arial"/>
          <w:sz w:val="18"/>
          <w:szCs w:val="18"/>
          <w:lang w:eastAsia="ja-JP"/>
        </w:rPr>
        <w:t>-</w:t>
      </w:r>
      <w:r w:rsidRPr="005A7A0F">
        <w:rPr>
          <w:rFonts w:cs="Arial"/>
          <w:sz w:val="18"/>
          <w:szCs w:val="18"/>
        </w:rPr>
        <w:t>47</w:t>
      </w:r>
      <w:r w:rsidRPr="005A7A0F">
        <w:rPr>
          <w:rFonts w:cs="Arial"/>
          <w:sz w:val="18"/>
          <w:szCs w:val="18"/>
          <w:lang w:eastAsia="ja-JP"/>
        </w:rPr>
        <w:t>-</w:t>
      </w:r>
      <w:r w:rsidRPr="005A7A0F">
        <w:rPr>
          <w:rFonts w:cs="Arial"/>
          <w:sz w:val="18"/>
          <w:szCs w:val="18"/>
        </w:rPr>
        <w:t>632</w:t>
      </w:r>
      <w:r w:rsidRPr="005A7A0F">
        <w:rPr>
          <w:rFonts w:cs="Arial"/>
          <w:sz w:val="18"/>
          <w:szCs w:val="18"/>
          <w:lang w:eastAsia="ja-JP"/>
        </w:rPr>
        <w:t>-</w:t>
      </w:r>
      <w:r w:rsidRPr="005A7A0F">
        <w:rPr>
          <w:rFonts w:cs="Arial"/>
          <w:sz w:val="18"/>
          <w:szCs w:val="18"/>
        </w:rPr>
        <w:t>4928</w:t>
      </w:r>
      <w:r w:rsidRPr="005A7A0F">
        <w:rPr>
          <w:rFonts w:cs="Arial"/>
          <w:sz w:val="18"/>
          <w:szCs w:val="18"/>
          <w:lang w:eastAsia="ja-JP"/>
        </w:rPr>
        <w:t xml:space="preserve"> (mobile)</w:t>
      </w:r>
      <w:r w:rsidRPr="005A7A0F">
        <w:rPr>
          <w:rFonts w:cs="Arial"/>
          <w:sz w:val="18"/>
          <w:szCs w:val="18"/>
        </w:rPr>
        <w:br/>
        <w:t xml:space="preserve">Facsimile: </w:t>
      </w:r>
      <w:r w:rsidRPr="005A7A0F">
        <w:rPr>
          <w:rFonts w:cs="Arial"/>
          <w:sz w:val="18"/>
          <w:szCs w:val="18"/>
        </w:rPr>
        <w:tab/>
        <w:t xml:space="preserve">+32-16-34-7106 (office) </w:t>
      </w:r>
      <w:r w:rsidRPr="005A7A0F">
        <w:rPr>
          <w:rFonts w:cs="Arial"/>
          <w:sz w:val="18"/>
          <w:szCs w:val="18"/>
          <w:lang w:eastAsia="ja-JP"/>
        </w:rPr>
        <w:br/>
      </w:r>
      <w:r w:rsidRPr="005A7A0F">
        <w:rPr>
          <w:rFonts w:cs="Arial"/>
          <w:sz w:val="18"/>
          <w:szCs w:val="18"/>
          <w:lang w:eastAsia="ja-JP"/>
        </w:rPr>
        <w:tab/>
      </w:r>
      <w:r w:rsidRPr="005A7A0F">
        <w:rPr>
          <w:rFonts w:cs="Arial"/>
          <w:sz w:val="18"/>
          <w:szCs w:val="18"/>
          <w:lang w:eastAsia="ja-JP"/>
        </w:rPr>
        <w:tab/>
      </w:r>
      <w:r w:rsidRPr="005A7A0F">
        <w:rPr>
          <w:rFonts w:cs="Arial"/>
          <w:sz w:val="18"/>
          <w:szCs w:val="18"/>
        </w:rPr>
        <w:t xml:space="preserve">+32-15-41-4542 (home) </w:t>
      </w:r>
      <w:r w:rsidRPr="005A7A0F">
        <w:rPr>
          <w:rFonts w:cs="Arial"/>
          <w:sz w:val="18"/>
          <w:szCs w:val="18"/>
        </w:rPr>
        <w:br/>
        <w:t>email:</w:t>
      </w:r>
      <w:r w:rsidRPr="005A7A0F">
        <w:rPr>
          <w:rFonts w:cs="Arial"/>
          <w:sz w:val="18"/>
          <w:szCs w:val="18"/>
        </w:rPr>
        <w:tab/>
      </w:r>
      <w:r w:rsidR="00613A25" w:rsidRPr="005A7A0F">
        <w:rPr>
          <w:rFonts w:cs="Arial"/>
          <w:sz w:val="18"/>
          <w:szCs w:val="18"/>
        </w:rPr>
        <w:tab/>
      </w:r>
      <w:hyperlink r:id="rId9" w:history="1">
        <w:r w:rsidR="00BE401E" w:rsidRPr="005A7A0F">
          <w:rPr>
            <w:rStyle w:val="Hyperlink"/>
            <w:rFonts w:cs="Arial"/>
            <w:sz w:val="18"/>
            <w:szCs w:val="18"/>
          </w:rPr>
          <w:t xml:space="preserve">jan.staessen@med.kuleuven.be  </w:t>
        </w:r>
      </w:hyperlink>
      <w:r w:rsidR="00001293" w:rsidRPr="005A7A0F">
        <w:rPr>
          <w:rFonts w:cs="Arial"/>
          <w:sz w:val="18"/>
          <w:szCs w:val="18"/>
        </w:rPr>
        <w:t xml:space="preserve"> </w:t>
      </w:r>
      <w:r w:rsidRPr="005A7A0F">
        <w:rPr>
          <w:rFonts w:cs="Arial"/>
          <w:sz w:val="18"/>
          <w:szCs w:val="18"/>
          <w:lang w:eastAsia="ja-JP"/>
        </w:rPr>
        <w:br/>
      </w:r>
      <w:r w:rsidR="00DC58D3" w:rsidRPr="005A7A0F">
        <w:rPr>
          <w:rFonts w:cs="Arial"/>
          <w:sz w:val="18"/>
          <w:szCs w:val="18"/>
          <w:lang w:eastAsia="ja-JP"/>
        </w:rPr>
        <w:tab/>
      </w:r>
      <w:r w:rsidR="00613A25" w:rsidRPr="005A7A0F">
        <w:rPr>
          <w:rFonts w:cs="Arial"/>
          <w:sz w:val="18"/>
          <w:szCs w:val="18"/>
          <w:lang w:eastAsia="ja-JP"/>
        </w:rPr>
        <w:tab/>
      </w:r>
      <w:hyperlink r:id="rId10" w:history="1">
        <w:r w:rsidR="002D3573" w:rsidRPr="005A7A0F">
          <w:rPr>
            <w:rStyle w:val="Hyperlink"/>
            <w:rFonts w:cs="Arial"/>
            <w:sz w:val="18"/>
            <w:szCs w:val="18"/>
            <w:lang w:eastAsia="ja-JP"/>
          </w:rPr>
          <w:t>ja.staessen@maastrichtuniversity.nl</w:t>
        </w:r>
      </w:hyperlink>
    </w:p>
    <w:p w:rsidR="009141DC" w:rsidRPr="004C6431" w:rsidRDefault="00E13B6A" w:rsidP="00CC0004">
      <w:pPr>
        <w:framePr w:w="9713" w:hSpace="181" w:wrap="around" w:vAnchor="text" w:hAnchor="page" w:x="1464" w:y="286"/>
        <w:rPr>
          <w:sz w:val="20"/>
        </w:rPr>
      </w:pPr>
      <w:r w:rsidRPr="004C6431">
        <w:rPr>
          <w:sz w:val="20"/>
        </w:rPr>
        <w:t>Lotte Jacobs</w:t>
      </w:r>
      <w:r w:rsidRPr="004C6431">
        <w:rPr>
          <w:sz w:val="20"/>
          <w:vertAlign w:val="superscript"/>
        </w:rPr>
        <w:t>1</w:t>
      </w:r>
      <w:r w:rsidRPr="004C6431">
        <w:rPr>
          <w:sz w:val="20"/>
        </w:rPr>
        <w:t xml:space="preserve">, </w:t>
      </w:r>
      <w:proofErr w:type="spellStart"/>
      <w:r w:rsidR="009141DC" w:rsidRPr="004C6431">
        <w:rPr>
          <w:sz w:val="20"/>
        </w:rPr>
        <w:t>Ljupcho</w:t>
      </w:r>
      <w:proofErr w:type="spellEnd"/>
      <w:r w:rsidR="009141DC" w:rsidRPr="004C6431">
        <w:rPr>
          <w:sz w:val="20"/>
        </w:rPr>
        <w:t xml:space="preserve"> Efremov</w:t>
      </w:r>
      <w:r w:rsidR="009141DC" w:rsidRPr="004C6431">
        <w:rPr>
          <w:sz w:val="20"/>
          <w:vertAlign w:val="superscript"/>
        </w:rPr>
        <w:t>1</w:t>
      </w:r>
      <w:r w:rsidRPr="004C6431">
        <w:rPr>
          <w:sz w:val="20"/>
          <w:vertAlign w:val="superscript"/>
        </w:rPr>
        <w:t xml:space="preserve"> </w:t>
      </w:r>
      <w:r w:rsidR="002D3573" w:rsidRPr="004C6431">
        <w:rPr>
          <w:sz w:val="20"/>
          <w:vertAlign w:val="superscript"/>
        </w:rPr>
        <w:t>*</w:t>
      </w:r>
      <w:r w:rsidR="009141DC" w:rsidRPr="004C6431">
        <w:rPr>
          <w:sz w:val="20"/>
        </w:rPr>
        <w:t xml:space="preserve">, </w:t>
      </w:r>
      <w:proofErr w:type="spellStart"/>
      <w:r w:rsidR="006C439B" w:rsidRPr="004C6431">
        <w:rPr>
          <w:sz w:val="20"/>
        </w:rPr>
        <w:t>João</w:t>
      </w:r>
      <w:proofErr w:type="spellEnd"/>
      <w:r w:rsidR="006C439B" w:rsidRPr="004C6431">
        <w:rPr>
          <w:sz w:val="20"/>
        </w:rPr>
        <w:t xml:space="preserve"> Pedro Ferreira</w:t>
      </w:r>
      <w:r w:rsidR="006C439B" w:rsidRPr="004C6431">
        <w:rPr>
          <w:sz w:val="20"/>
          <w:vertAlign w:val="superscript"/>
        </w:rPr>
        <w:t>2</w:t>
      </w:r>
      <w:r w:rsidR="006C439B" w:rsidRPr="004C6431">
        <w:rPr>
          <w:sz w:val="20"/>
        </w:rPr>
        <w:t xml:space="preserve">, </w:t>
      </w:r>
      <w:proofErr w:type="spellStart"/>
      <w:r w:rsidR="009141DC" w:rsidRPr="004C6431">
        <w:rPr>
          <w:sz w:val="20"/>
        </w:rPr>
        <w:t>Lutgarde</w:t>
      </w:r>
      <w:proofErr w:type="spellEnd"/>
      <w:r w:rsidR="009141DC" w:rsidRPr="004C6431">
        <w:rPr>
          <w:sz w:val="20"/>
        </w:rPr>
        <w:t xml:space="preserve"> Thijs</w:t>
      </w:r>
      <w:r w:rsidR="009141DC" w:rsidRPr="004C6431">
        <w:rPr>
          <w:sz w:val="20"/>
          <w:vertAlign w:val="superscript"/>
        </w:rPr>
        <w:t>1</w:t>
      </w:r>
      <w:r w:rsidR="009141DC" w:rsidRPr="004C6431">
        <w:rPr>
          <w:sz w:val="20"/>
        </w:rPr>
        <w:t xml:space="preserve">, </w:t>
      </w:r>
      <w:r w:rsidR="005D75AB" w:rsidRPr="004C6431">
        <w:rPr>
          <w:sz w:val="20"/>
        </w:rPr>
        <w:t>Wen-Yi Yang</w:t>
      </w:r>
      <w:r w:rsidR="005D75AB" w:rsidRPr="004C6431">
        <w:rPr>
          <w:sz w:val="20"/>
          <w:vertAlign w:val="superscript"/>
        </w:rPr>
        <w:t>1</w:t>
      </w:r>
      <w:r w:rsidR="005D75AB" w:rsidRPr="004C6431">
        <w:rPr>
          <w:sz w:val="20"/>
        </w:rPr>
        <w:t>, Zhen-Yu Zhang</w:t>
      </w:r>
      <w:r w:rsidR="005D75AB" w:rsidRPr="004C6431">
        <w:rPr>
          <w:sz w:val="20"/>
          <w:vertAlign w:val="superscript"/>
        </w:rPr>
        <w:t>1</w:t>
      </w:r>
      <w:r w:rsidR="005D75AB" w:rsidRPr="004C6431">
        <w:rPr>
          <w:sz w:val="20"/>
        </w:rPr>
        <w:t xml:space="preserve">, </w:t>
      </w:r>
      <w:r w:rsidR="009141DC" w:rsidRPr="004C6431">
        <w:rPr>
          <w:sz w:val="20"/>
        </w:rPr>
        <w:t>Roberto Latini</w:t>
      </w:r>
      <w:r w:rsidR="006C439B" w:rsidRPr="004C6431">
        <w:rPr>
          <w:sz w:val="20"/>
          <w:vertAlign w:val="superscript"/>
        </w:rPr>
        <w:t>3</w:t>
      </w:r>
      <w:r w:rsidR="009141DC" w:rsidRPr="004C6431">
        <w:rPr>
          <w:sz w:val="20"/>
        </w:rPr>
        <w:t>, Serge Masson</w:t>
      </w:r>
      <w:r w:rsidR="006C439B" w:rsidRPr="004C6431">
        <w:rPr>
          <w:sz w:val="20"/>
          <w:vertAlign w:val="superscript"/>
        </w:rPr>
        <w:t>3</w:t>
      </w:r>
      <w:r w:rsidR="009141DC" w:rsidRPr="004C6431">
        <w:rPr>
          <w:sz w:val="20"/>
        </w:rPr>
        <w:t xml:space="preserve">, </w:t>
      </w:r>
      <w:r w:rsidR="00844B85" w:rsidRPr="004C6431">
        <w:rPr>
          <w:sz w:val="20"/>
        </w:rPr>
        <w:t>Nera Agabiti</w:t>
      </w:r>
      <w:r w:rsidR="006C439B" w:rsidRPr="004C6431">
        <w:rPr>
          <w:sz w:val="20"/>
          <w:vertAlign w:val="superscript"/>
        </w:rPr>
        <w:t>4</w:t>
      </w:r>
      <w:r w:rsidR="00844B85" w:rsidRPr="004C6431">
        <w:rPr>
          <w:sz w:val="20"/>
        </w:rPr>
        <w:t xml:space="preserve">, </w:t>
      </w:r>
      <w:r w:rsidR="009141DC" w:rsidRPr="004C6431">
        <w:rPr>
          <w:sz w:val="20"/>
        </w:rPr>
        <w:t>Peter Sever</w:t>
      </w:r>
      <w:r w:rsidR="006C439B" w:rsidRPr="004C6431">
        <w:rPr>
          <w:sz w:val="20"/>
          <w:vertAlign w:val="superscript"/>
        </w:rPr>
        <w:t>5</w:t>
      </w:r>
      <w:r w:rsidR="009141DC" w:rsidRPr="004C6431">
        <w:rPr>
          <w:sz w:val="20"/>
        </w:rPr>
        <w:t>, Christian Delles</w:t>
      </w:r>
      <w:r w:rsidR="006C439B" w:rsidRPr="004C6431">
        <w:rPr>
          <w:sz w:val="20"/>
          <w:vertAlign w:val="superscript"/>
        </w:rPr>
        <w:t>6</w:t>
      </w:r>
      <w:r w:rsidR="009141DC" w:rsidRPr="004C6431">
        <w:rPr>
          <w:sz w:val="20"/>
        </w:rPr>
        <w:t xml:space="preserve">, </w:t>
      </w:r>
      <w:r w:rsidR="00341110" w:rsidRPr="004C6431">
        <w:rPr>
          <w:sz w:val="20"/>
        </w:rPr>
        <w:t>Naveed Sattar</w:t>
      </w:r>
      <w:r w:rsidR="00341110" w:rsidRPr="004C6431">
        <w:rPr>
          <w:sz w:val="20"/>
          <w:vertAlign w:val="superscript"/>
        </w:rPr>
        <w:t>6</w:t>
      </w:r>
      <w:r w:rsidR="00341110" w:rsidRPr="004C6431">
        <w:rPr>
          <w:sz w:val="20"/>
        </w:rPr>
        <w:t xml:space="preserve">, </w:t>
      </w:r>
      <w:r w:rsidR="005A5FE9" w:rsidRPr="004C6431">
        <w:rPr>
          <w:sz w:val="20"/>
        </w:rPr>
        <w:t>Javed Butler</w:t>
      </w:r>
      <w:r w:rsidR="006C439B" w:rsidRPr="004C6431">
        <w:rPr>
          <w:sz w:val="20"/>
          <w:vertAlign w:val="superscript"/>
        </w:rPr>
        <w:t>7</w:t>
      </w:r>
      <w:r w:rsidR="005A5FE9" w:rsidRPr="004C6431">
        <w:rPr>
          <w:sz w:val="20"/>
        </w:rPr>
        <w:t xml:space="preserve">, </w:t>
      </w:r>
      <w:r w:rsidR="007C770B" w:rsidRPr="004C6431">
        <w:rPr>
          <w:sz w:val="20"/>
        </w:rPr>
        <w:t>John G.F. Cleland</w:t>
      </w:r>
      <w:r w:rsidR="006C439B" w:rsidRPr="004C6431">
        <w:rPr>
          <w:sz w:val="20"/>
          <w:vertAlign w:val="superscript"/>
        </w:rPr>
        <w:t>8</w:t>
      </w:r>
      <w:r w:rsidR="002D09FD" w:rsidRPr="004C6431">
        <w:rPr>
          <w:sz w:val="20"/>
          <w:vertAlign w:val="superscript"/>
        </w:rPr>
        <w:t>,</w:t>
      </w:r>
      <w:r w:rsidR="006C439B" w:rsidRPr="004C6431">
        <w:rPr>
          <w:sz w:val="20"/>
          <w:vertAlign w:val="superscript"/>
        </w:rPr>
        <w:t>9</w:t>
      </w:r>
      <w:r w:rsidR="007C770B" w:rsidRPr="004C6431">
        <w:rPr>
          <w:sz w:val="20"/>
        </w:rPr>
        <w:t xml:space="preserve">, </w:t>
      </w:r>
      <w:r w:rsidR="009141DC" w:rsidRPr="004C6431">
        <w:rPr>
          <w:sz w:val="20"/>
        </w:rPr>
        <w:t>Tatiana Kuznetsova</w:t>
      </w:r>
      <w:r w:rsidR="009141DC" w:rsidRPr="004C6431">
        <w:rPr>
          <w:sz w:val="20"/>
          <w:vertAlign w:val="superscript"/>
        </w:rPr>
        <w:t>1</w:t>
      </w:r>
      <w:r w:rsidR="009141DC" w:rsidRPr="004C6431">
        <w:rPr>
          <w:sz w:val="20"/>
        </w:rPr>
        <w:t>, Jan A. Staessen</w:t>
      </w:r>
      <w:r w:rsidR="009141DC" w:rsidRPr="004C6431">
        <w:rPr>
          <w:sz w:val="20"/>
          <w:vertAlign w:val="superscript"/>
        </w:rPr>
        <w:t>1</w:t>
      </w:r>
      <w:r w:rsidR="00CC0004" w:rsidRPr="004C6431">
        <w:rPr>
          <w:sz w:val="20"/>
        </w:rPr>
        <w:t>, Faiez Zannad</w:t>
      </w:r>
      <w:r w:rsidR="00CE68E2">
        <w:rPr>
          <w:sz w:val="20"/>
          <w:vertAlign w:val="superscript"/>
        </w:rPr>
        <w:t>2</w:t>
      </w:r>
      <w:r w:rsidR="009141DC" w:rsidRPr="004C6431">
        <w:rPr>
          <w:sz w:val="20"/>
        </w:rPr>
        <w:t xml:space="preserve">. </w:t>
      </w:r>
      <w:proofErr w:type="gramStart"/>
      <w:r w:rsidR="009141DC" w:rsidRPr="004C6431">
        <w:rPr>
          <w:sz w:val="20"/>
        </w:rPr>
        <w:t>On behalf of the Heart '</w:t>
      </w:r>
      <w:proofErr w:type="spellStart"/>
      <w:r w:rsidR="009141DC" w:rsidRPr="004C6431">
        <w:rPr>
          <w:sz w:val="20"/>
        </w:rPr>
        <w:t>omics</w:t>
      </w:r>
      <w:proofErr w:type="spellEnd"/>
      <w:r w:rsidR="009141DC" w:rsidRPr="004C6431">
        <w:rPr>
          <w:sz w:val="20"/>
        </w:rPr>
        <w:t xml:space="preserve">’ in </w:t>
      </w:r>
      <w:proofErr w:type="spellStart"/>
      <w:r w:rsidR="009141DC" w:rsidRPr="004C6431">
        <w:rPr>
          <w:sz w:val="20"/>
        </w:rPr>
        <w:t>AGEing</w:t>
      </w:r>
      <w:proofErr w:type="spellEnd"/>
      <w:r w:rsidR="009141DC" w:rsidRPr="004C6431">
        <w:rPr>
          <w:sz w:val="20"/>
        </w:rPr>
        <w:t xml:space="preserve"> (HOMAGE) investigators.</w:t>
      </w:r>
      <w:proofErr w:type="gramEnd"/>
    </w:p>
    <w:p w:rsidR="009141DC" w:rsidRPr="004C6431" w:rsidRDefault="009141DC" w:rsidP="00B04DA2">
      <w:pPr>
        <w:pStyle w:val="Footer"/>
        <w:tabs>
          <w:tab w:val="clear" w:pos="4819"/>
          <w:tab w:val="clear" w:pos="9071"/>
        </w:tabs>
        <w:suppressAutoHyphens/>
        <w:spacing w:line="480" w:lineRule="auto"/>
        <w:rPr>
          <w:rFonts w:cs="Arial"/>
          <w:szCs w:val="22"/>
        </w:rPr>
        <w:sectPr w:rsidR="009141DC" w:rsidRPr="004C6431" w:rsidSect="002648BC">
          <w:headerReference w:type="even" r:id="rId11"/>
          <w:headerReference w:type="default" r:id="rId12"/>
          <w:footerReference w:type="even" r:id="rId13"/>
          <w:footerReference w:type="default" r:id="rId14"/>
          <w:footnotePr>
            <w:numRestart w:val="eachSect"/>
          </w:footnotePr>
          <w:type w:val="nextColumn"/>
          <w:pgSz w:w="11907" w:h="16840" w:code="9"/>
          <w:pgMar w:top="1418" w:right="1418" w:bottom="1418" w:left="1418" w:header="720" w:footer="720" w:gutter="0"/>
          <w:cols w:space="720"/>
          <w:titlePg/>
        </w:sectPr>
      </w:pPr>
    </w:p>
    <w:p w:rsidR="002D3573" w:rsidRPr="005A7A0F" w:rsidRDefault="002D3573" w:rsidP="002D3573">
      <w:pPr>
        <w:suppressAutoHyphens/>
        <w:spacing w:before="240" w:line="480" w:lineRule="auto"/>
        <w:rPr>
          <w:rFonts w:cs="Arial"/>
          <w:b/>
          <w:sz w:val="20"/>
          <w:lang w:eastAsia="ja-JP"/>
        </w:rPr>
      </w:pPr>
      <w:r w:rsidRPr="005A7A0F">
        <w:rPr>
          <w:rFonts w:cs="Arial"/>
          <w:b/>
          <w:sz w:val="20"/>
          <w:lang w:eastAsia="ja-JP"/>
        </w:rPr>
        <w:lastRenderedPageBreak/>
        <w:t>Affiliations</w:t>
      </w:r>
    </w:p>
    <w:p w:rsidR="009141DC" w:rsidRPr="005A7A0F" w:rsidRDefault="009141DC" w:rsidP="009141DC">
      <w:pPr>
        <w:suppressAutoHyphens/>
        <w:spacing w:before="120" w:line="480" w:lineRule="auto"/>
        <w:rPr>
          <w:rFonts w:cs="Arial"/>
          <w:sz w:val="20"/>
          <w:lang w:eastAsia="zh-CN"/>
        </w:rPr>
      </w:pPr>
      <w:proofErr w:type="gramStart"/>
      <w:r w:rsidRPr="005A7A0F">
        <w:rPr>
          <w:rFonts w:cs="Arial"/>
          <w:sz w:val="20"/>
          <w:vertAlign w:val="superscript"/>
          <w:lang w:eastAsia="ja-JP"/>
        </w:rPr>
        <w:t>1</w:t>
      </w:r>
      <w:r w:rsidRPr="005A7A0F">
        <w:rPr>
          <w:rFonts w:cs="Arial"/>
          <w:sz w:val="20"/>
          <w:lang w:eastAsia="ja-JP"/>
        </w:rPr>
        <w:t>Studies Coordinating Centre, Research Unit of Hypertension and Cardiovascular Epidemiology, KU Leuven Department of Cardiovascular Sciences, University of Leuven, Leuven, Belgium</w:t>
      </w:r>
      <w:r w:rsidR="00FF45F3">
        <w:rPr>
          <w:rFonts w:cs="Arial"/>
          <w:sz w:val="20"/>
          <w:lang w:eastAsia="ja-JP"/>
        </w:rPr>
        <w:t>;</w:t>
      </w:r>
      <w:r w:rsidR="006C439B" w:rsidRPr="006C439B">
        <w:rPr>
          <w:rFonts w:cs="Arial"/>
          <w:sz w:val="20"/>
          <w:vertAlign w:val="superscript"/>
          <w:lang w:eastAsia="ja-JP"/>
        </w:rPr>
        <w:t xml:space="preserve"> </w:t>
      </w:r>
      <w:r w:rsidR="006C439B">
        <w:rPr>
          <w:rFonts w:cs="Arial"/>
          <w:sz w:val="20"/>
          <w:vertAlign w:val="superscript"/>
          <w:lang w:eastAsia="ja-JP"/>
        </w:rPr>
        <w:t>2</w:t>
      </w:r>
      <w:r w:rsidR="006C439B" w:rsidRPr="006C439B">
        <w:rPr>
          <w:rFonts w:cs="Arial"/>
          <w:sz w:val="20"/>
          <w:lang w:eastAsia="ja-JP"/>
        </w:rPr>
        <w:t xml:space="preserve">INSERM, Centre </w:t>
      </w:r>
      <w:proofErr w:type="spellStart"/>
      <w:r w:rsidR="006C439B" w:rsidRPr="006C439B">
        <w:rPr>
          <w:rFonts w:cs="Arial"/>
          <w:sz w:val="20"/>
          <w:lang w:eastAsia="ja-JP"/>
        </w:rPr>
        <w:t>d’Investigations</w:t>
      </w:r>
      <w:proofErr w:type="spellEnd"/>
      <w:r w:rsidR="006C439B" w:rsidRPr="006C439B">
        <w:rPr>
          <w:rFonts w:cs="Arial"/>
          <w:sz w:val="20"/>
          <w:lang w:eastAsia="ja-JP"/>
        </w:rPr>
        <w:t xml:space="preserve"> </w:t>
      </w:r>
      <w:proofErr w:type="spellStart"/>
      <w:r w:rsidR="006C439B" w:rsidRPr="006C439B">
        <w:rPr>
          <w:rFonts w:cs="Arial"/>
          <w:sz w:val="20"/>
          <w:lang w:eastAsia="ja-JP"/>
        </w:rPr>
        <w:t>Cliniques</w:t>
      </w:r>
      <w:proofErr w:type="spellEnd"/>
      <w:r w:rsidR="006C439B" w:rsidRPr="006C439B">
        <w:rPr>
          <w:rFonts w:cs="Arial"/>
          <w:sz w:val="20"/>
          <w:lang w:eastAsia="ja-JP"/>
        </w:rPr>
        <w:t xml:space="preserve"> </w:t>
      </w:r>
      <w:proofErr w:type="spellStart"/>
      <w:r w:rsidR="006C439B" w:rsidRPr="006C439B">
        <w:rPr>
          <w:rFonts w:cs="Arial"/>
          <w:sz w:val="20"/>
          <w:lang w:eastAsia="ja-JP"/>
        </w:rPr>
        <w:t>Plurithe´matique</w:t>
      </w:r>
      <w:proofErr w:type="spellEnd"/>
      <w:r w:rsidR="006C439B" w:rsidRPr="006C439B">
        <w:rPr>
          <w:rFonts w:cs="Arial"/>
          <w:sz w:val="20"/>
          <w:lang w:eastAsia="ja-JP"/>
        </w:rPr>
        <w:t xml:space="preserve"> 1433, INSERM U1116, </w:t>
      </w:r>
      <w:proofErr w:type="spellStart"/>
      <w:r w:rsidR="006C439B" w:rsidRPr="006C439B">
        <w:rPr>
          <w:rFonts w:cs="Arial"/>
          <w:sz w:val="20"/>
          <w:lang w:eastAsia="ja-JP"/>
        </w:rPr>
        <w:t>Universite</w:t>
      </w:r>
      <w:proofErr w:type="spellEnd"/>
      <w:r w:rsidR="006C439B" w:rsidRPr="006C439B">
        <w:rPr>
          <w:rFonts w:cs="Arial"/>
          <w:sz w:val="20"/>
          <w:lang w:eastAsia="ja-JP"/>
        </w:rPr>
        <w:t>´ de Lorraine, CHRU de Nancy, F-CRIN INI-CRCT, Nancy, France</w:t>
      </w:r>
      <w:r w:rsidR="006C439B">
        <w:rPr>
          <w:rFonts w:cs="Arial"/>
          <w:sz w:val="20"/>
          <w:lang w:eastAsia="ja-JP"/>
        </w:rPr>
        <w:t>;</w:t>
      </w:r>
      <w:r w:rsidRPr="005A7A0F">
        <w:rPr>
          <w:rFonts w:cs="Arial"/>
          <w:sz w:val="20"/>
          <w:lang w:eastAsia="ja-JP"/>
        </w:rPr>
        <w:t xml:space="preserve"> </w:t>
      </w:r>
      <w:r w:rsidR="006C439B">
        <w:rPr>
          <w:rFonts w:cs="Arial"/>
          <w:sz w:val="20"/>
          <w:vertAlign w:val="superscript"/>
          <w:lang w:eastAsia="ja-JP"/>
        </w:rPr>
        <w:t>3</w:t>
      </w:r>
      <w:r w:rsidRPr="005A7A0F">
        <w:rPr>
          <w:rFonts w:cs="Arial"/>
          <w:sz w:val="20"/>
          <w:lang w:eastAsia="ja-JP"/>
        </w:rPr>
        <w:t xml:space="preserve">Department of Cardiovascular Research, IRCCS – </w:t>
      </w:r>
      <w:proofErr w:type="spellStart"/>
      <w:r w:rsidRPr="005A7A0F">
        <w:rPr>
          <w:rFonts w:cs="Arial"/>
          <w:sz w:val="20"/>
          <w:lang w:eastAsia="ja-JP"/>
        </w:rPr>
        <w:t>Istituto</w:t>
      </w:r>
      <w:proofErr w:type="spellEnd"/>
      <w:r w:rsidRPr="005A7A0F">
        <w:rPr>
          <w:rFonts w:cs="Arial"/>
          <w:sz w:val="20"/>
          <w:lang w:eastAsia="ja-JP"/>
        </w:rPr>
        <w:t xml:space="preserve"> di </w:t>
      </w:r>
      <w:proofErr w:type="spellStart"/>
      <w:r w:rsidRPr="005A7A0F">
        <w:rPr>
          <w:rFonts w:cs="Arial"/>
          <w:sz w:val="20"/>
          <w:lang w:eastAsia="ja-JP"/>
        </w:rPr>
        <w:t>Ricerche</w:t>
      </w:r>
      <w:proofErr w:type="spellEnd"/>
      <w:r w:rsidRPr="005A7A0F">
        <w:rPr>
          <w:rFonts w:cs="Arial"/>
          <w:sz w:val="20"/>
          <w:lang w:eastAsia="ja-JP"/>
        </w:rPr>
        <w:t xml:space="preserve"> </w:t>
      </w:r>
      <w:proofErr w:type="spellStart"/>
      <w:r w:rsidRPr="005A7A0F">
        <w:rPr>
          <w:rFonts w:cs="Arial"/>
          <w:sz w:val="20"/>
          <w:lang w:eastAsia="ja-JP"/>
        </w:rPr>
        <w:t>Farmacologiche</w:t>
      </w:r>
      <w:proofErr w:type="spellEnd"/>
      <w:r w:rsidRPr="005A7A0F">
        <w:rPr>
          <w:rFonts w:cs="Arial"/>
          <w:sz w:val="20"/>
          <w:lang w:eastAsia="ja-JP"/>
        </w:rPr>
        <w:t xml:space="preserve"> “Mario </w:t>
      </w:r>
      <w:proofErr w:type="spellStart"/>
      <w:r w:rsidRPr="005A7A0F">
        <w:rPr>
          <w:rFonts w:cs="Arial"/>
          <w:sz w:val="20"/>
          <w:lang w:eastAsia="ja-JP"/>
        </w:rPr>
        <w:t>Negri</w:t>
      </w:r>
      <w:proofErr w:type="spellEnd"/>
      <w:r w:rsidRPr="005A7A0F">
        <w:rPr>
          <w:rFonts w:cs="Arial"/>
          <w:sz w:val="20"/>
          <w:lang w:eastAsia="ja-JP"/>
        </w:rPr>
        <w:t>”, Milan, Italy;</w:t>
      </w:r>
      <w:r w:rsidR="002D09FD">
        <w:rPr>
          <w:rFonts w:cs="Arial"/>
          <w:sz w:val="20"/>
          <w:lang w:eastAsia="ja-JP"/>
        </w:rPr>
        <w:t xml:space="preserve"> </w:t>
      </w:r>
      <w:r w:rsidR="006C439B">
        <w:rPr>
          <w:rFonts w:cs="Arial"/>
          <w:sz w:val="20"/>
          <w:vertAlign w:val="superscript"/>
          <w:lang w:eastAsia="ja-JP"/>
        </w:rPr>
        <w:t>4</w:t>
      </w:r>
      <w:r w:rsidR="002D09FD">
        <w:rPr>
          <w:rFonts w:cs="Arial"/>
          <w:sz w:val="20"/>
          <w:lang w:eastAsia="ja-JP"/>
        </w:rPr>
        <w:t xml:space="preserve">Department of Epidemiology, Lazio Regional Health Service, Rome, Italy; </w:t>
      </w:r>
      <w:r w:rsidR="006C439B">
        <w:rPr>
          <w:rFonts w:cs="Arial"/>
          <w:sz w:val="20"/>
          <w:vertAlign w:val="superscript"/>
          <w:lang w:eastAsia="ja-JP"/>
        </w:rPr>
        <w:t>5</w:t>
      </w:r>
      <w:r w:rsidRPr="005A7A0F">
        <w:rPr>
          <w:rFonts w:cs="Arial"/>
          <w:sz w:val="20"/>
          <w:lang w:eastAsia="ja-JP"/>
        </w:rPr>
        <w:t xml:space="preserve">International Centre for Circulatory Health, Imperial College London, UK; </w:t>
      </w:r>
      <w:r w:rsidR="006C439B">
        <w:rPr>
          <w:rFonts w:cs="Arial"/>
          <w:sz w:val="20"/>
          <w:vertAlign w:val="superscript"/>
          <w:lang w:eastAsia="ja-JP"/>
        </w:rPr>
        <w:t>6</w:t>
      </w:r>
      <w:r w:rsidRPr="005A7A0F">
        <w:rPr>
          <w:rFonts w:cs="Arial"/>
          <w:sz w:val="20"/>
          <w:lang w:eastAsia="ja-JP"/>
        </w:rPr>
        <w:t>Institute of Cardiovascular and Medical Sciences, BHF Glasgow Cardiovascular Research Centre, University of Glasgow, Glasgow, UK</w:t>
      </w:r>
      <w:r w:rsidR="007C770B" w:rsidRPr="005A7A0F">
        <w:rPr>
          <w:rFonts w:cs="Arial"/>
          <w:sz w:val="20"/>
          <w:lang w:eastAsia="ja-JP"/>
        </w:rPr>
        <w:t>;</w:t>
      </w:r>
      <w:r w:rsidR="00A60B61" w:rsidRPr="005A7A0F">
        <w:rPr>
          <w:rFonts w:cs="Arial"/>
          <w:sz w:val="20"/>
          <w:lang w:eastAsia="ja-JP"/>
        </w:rPr>
        <w:t xml:space="preserve"> </w:t>
      </w:r>
      <w:r w:rsidR="006C439B">
        <w:rPr>
          <w:rFonts w:cs="Arial"/>
          <w:sz w:val="20"/>
          <w:vertAlign w:val="superscript"/>
          <w:lang w:eastAsia="ja-JP"/>
        </w:rPr>
        <w:t>7</w:t>
      </w:r>
      <w:r w:rsidR="00A60B61" w:rsidRPr="005A7A0F">
        <w:rPr>
          <w:rFonts w:cs="Arial"/>
          <w:sz w:val="20"/>
          <w:lang w:eastAsia="ja-JP"/>
        </w:rPr>
        <w:t>Division of Cardiology, Stony Brook Univers</w:t>
      </w:r>
      <w:r w:rsidR="00CC0004" w:rsidRPr="005A7A0F">
        <w:rPr>
          <w:rFonts w:cs="Arial"/>
          <w:sz w:val="20"/>
          <w:lang w:eastAsia="ja-JP"/>
        </w:rPr>
        <w:t>ity, Stony Brook, New York, USA</w:t>
      </w:r>
      <w:r w:rsidR="007C770B" w:rsidRPr="005A7A0F">
        <w:rPr>
          <w:rFonts w:cs="Arial"/>
          <w:sz w:val="20"/>
          <w:lang w:eastAsia="ja-JP"/>
        </w:rPr>
        <w:t xml:space="preserve">; </w:t>
      </w:r>
      <w:r w:rsidR="006C439B">
        <w:rPr>
          <w:rFonts w:cs="Arial"/>
          <w:sz w:val="20"/>
          <w:vertAlign w:val="superscript"/>
          <w:lang w:eastAsia="ja-JP"/>
        </w:rPr>
        <w:t>8</w:t>
      </w:r>
      <w:r w:rsidR="007C770B" w:rsidRPr="005A7A0F">
        <w:rPr>
          <w:rFonts w:cs="Arial"/>
          <w:sz w:val="20"/>
          <w:lang w:eastAsia="ja-JP"/>
        </w:rPr>
        <w:t>Cardiology</w:t>
      </w:r>
      <w:r w:rsidR="002D09FD">
        <w:rPr>
          <w:rFonts w:cs="Arial"/>
          <w:sz w:val="20"/>
          <w:lang w:eastAsia="ja-JP"/>
        </w:rPr>
        <w:t xml:space="preserve"> Department</w:t>
      </w:r>
      <w:r w:rsidR="007C770B" w:rsidRPr="005A7A0F">
        <w:rPr>
          <w:rFonts w:cs="Arial"/>
          <w:sz w:val="20"/>
          <w:lang w:eastAsia="ja-JP"/>
        </w:rPr>
        <w:t xml:space="preserve">, University of Hull, </w:t>
      </w:r>
      <w:r w:rsidR="002D09FD">
        <w:rPr>
          <w:rFonts w:cs="Arial"/>
          <w:sz w:val="20"/>
          <w:lang w:eastAsia="ja-JP"/>
        </w:rPr>
        <w:t xml:space="preserve">Castle Hill Hospital, Hull, </w:t>
      </w:r>
      <w:r w:rsidR="007C770B" w:rsidRPr="005A7A0F">
        <w:rPr>
          <w:rFonts w:cs="Arial"/>
          <w:sz w:val="20"/>
          <w:lang w:eastAsia="ja-JP"/>
        </w:rPr>
        <w:t>UK;</w:t>
      </w:r>
      <w:r w:rsidR="002D09FD">
        <w:rPr>
          <w:rFonts w:cs="Arial"/>
          <w:sz w:val="20"/>
          <w:lang w:eastAsia="ja-JP"/>
        </w:rPr>
        <w:t xml:space="preserve"> </w:t>
      </w:r>
      <w:r w:rsidR="006C439B">
        <w:rPr>
          <w:rFonts w:cs="Arial"/>
          <w:sz w:val="20"/>
          <w:vertAlign w:val="superscript"/>
          <w:lang w:eastAsia="ja-JP"/>
        </w:rPr>
        <w:t>9</w:t>
      </w:r>
      <w:r w:rsidR="002D09FD">
        <w:rPr>
          <w:rFonts w:cs="Arial"/>
          <w:sz w:val="20"/>
          <w:lang w:eastAsia="ja-JP"/>
        </w:rPr>
        <w:t>National Heart and Lung Institute, Impe</w:t>
      </w:r>
      <w:r w:rsidR="006C439B">
        <w:rPr>
          <w:rFonts w:cs="Arial"/>
          <w:sz w:val="20"/>
          <w:lang w:eastAsia="ja-JP"/>
        </w:rPr>
        <w:t>rial College London, London, UK.</w:t>
      </w:r>
      <w:proofErr w:type="gramEnd"/>
    </w:p>
    <w:p w:rsidR="002D3573" w:rsidRPr="005A7A0F" w:rsidRDefault="009141DC" w:rsidP="002D3573">
      <w:pPr>
        <w:suppressAutoHyphens/>
        <w:spacing w:before="240" w:line="480" w:lineRule="auto"/>
        <w:rPr>
          <w:rFonts w:cs="Arial"/>
          <w:b/>
          <w:sz w:val="20"/>
          <w:lang w:eastAsia="ja-JP"/>
        </w:rPr>
      </w:pPr>
      <w:r w:rsidRPr="005A7A0F">
        <w:rPr>
          <w:rFonts w:cs="Arial"/>
          <w:b/>
          <w:sz w:val="20"/>
          <w:lang w:eastAsia="ja-JP"/>
        </w:rPr>
        <w:t xml:space="preserve">Correspondence </w:t>
      </w:r>
    </w:p>
    <w:p w:rsidR="002D3573" w:rsidRPr="005A7A0F" w:rsidRDefault="009141DC" w:rsidP="002D3573">
      <w:pPr>
        <w:suppressAutoHyphens/>
        <w:spacing w:line="480" w:lineRule="auto"/>
        <w:rPr>
          <w:rStyle w:val="Hyperlink"/>
          <w:rFonts w:cs="Arial"/>
          <w:sz w:val="20"/>
          <w:lang w:eastAsia="ja-JP"/>
        </w:rPr>
      </w:pPr>
      <w:proofErr w:type="spellStart"/>
      <w:r w:rsidRPr="005A7A0F">
        <w:rPr>
          <w:rFonts w:cs="Arial"/>
          <w:sz w:val="20"/>
          <w:lang w:eastAsia="ja-JP"/>
        </w:rPr>
        <w:t>Prof.</w:t>
      </w:r>
      <w:proofErr w:type="spellEnd"/>
      <w:r w:rsidRPr="005A7A0F">
        <w:rPr>
          <w:rFonts w:cs="Arial"/>
          <w:sz w:val="20"/>
          <w:lang w:eastAsia="ja-JP"/>
        </w:rPr>
        <w:t xml:space="preserve"> Jan A. Staessen, Studies Coordinating Centre, </w:t>
      </w:r>
      <w:r w:rsidRPr="005A7A0F">
        <w:rPr>
          <w:rFonts w:cs="Arial"/>
          <w:sz w:val="20"/>
        </w:rPr>
        <w:t>Research Unit Hypertension and Cardiovascular Epidemiology</w:t>
      </w:r>
      <w:r w:rsidRPr="005A7A0F">
        <w:rPr>
          <w:rFonts w:cs="Arial"/>
          <w:sz w:val="20"/>
          <w:lang w:eastAsia="ja-JP"/>
        </w:rPr>
        <w:t xml:space="preserve">, KU Leuven Department of Cardiovascular Sciences, University of Leuven, Campus </w:t>
      </w:r>
      <w:proofErr w:type="spellStart"/>
      <w:r w:rsidRPr="005A7A0F">
        <w:rPr>
          <w:rFonts w:cs="Arial"/>
          <w:sz w:val="20"/>
          <w:lang w:eastAsia="ja-JP"/>
        </w:rPr>
        <w:t>Sint</w:t>
      </w:r>
      <w:proofErr w:type="spellEnd"/>
      <w:r w:rsidRPr="005A7A0F">
        <w:rPr>
          <w:rFonts w:cs="Arial"/>
          <w:sz w:val="20"/>
          <w:lang w:eastAsia="ja-JP"/>
        </w:rPr>
        <w:t xml:space="preserve"> </w:t>
      </w:r>
      <w:proofErr w:type="spellStart"/>
      <w:r w:rsidRPr="005A7A0F">
        <w:rPr>
          <w:rFonts w:cs="Arial"/>
          <w:sz w:val="20"/>
          <w:lang w:eastAsia="ja-JP"/>
        </w:rPr>
        <w:t>Rafaël</w:t>
      </w:r>
      <w:proofErr w:type="spellEnd"/>
      <w:r w:rsidRPr="005A7A0F">
        <w:rPr>
          <w:rFonts w:cs="Arial"/>
          <w:sz w:val="20"/>
          <w:lang w:eastAsia="ja-JP"/>
        </w:rPr>
        <w:t xml:space="preserve">, </w:t>
      </w:r>
      <w:proofErr w:type="spellStart"/>
      <w:r w:rsidRPr="005A7A0F">
        <w:rPr>
          <w:rFonts w:cs="Arial"/>
          <w:sz w:val="20"/>
          <w:lang w:eastAsia="ja-JP"/>
        </w:rPr>
        <w:t>Kapucijnenvoer</w:t>
      </w:r>
      <w:proofErr w:type="spellEnd"/>
      <w:r w:rsidRPr="005A7A0F">
        <w:rPr>
          <w:rFonts w:cs="Arial"/>
          <w:sz w:val="20"/>
          <w:lang w:eastAsia="ja-JP"/>
        </w:rPr>
        <w:t xml:space="preserve"> 35, Block D, Box 7001; BE</w:t>
      </w:r>
      <w:r w:rsidRPr="005A7A0F">
        <w:rPr>
          <w:rFonts w:cs="Arial"/>
          <w:sz w:val="20"/>
          <w:lang w:eastAsia="ja-JP"/>
        </w:rPr>
        <w:noBreakHyphen/>
        <w:t xml:space="preserve">3000 Leuven, Belgium; Tel: +32 16 34 7104; Fax: +32 16 34 7106; </w:t>
      </w:r>
      <w:r w:rsidRPr="005A7A0F">
        <w:rPr>
          <w:rFonts w:cs="Arial"/>
          <w:sz w:val="20"/>
          <w:lang w:eastAsia="ja-JP"/>
        </w:rPr>
        <w:br/>
        <w:t>Emai</w:t>
      </w:r>
      <w:r w:rsidR="002D3573" w:rsidRPr="005A7A0F">
        <w:rPr>
          <w:rFonts w:cs="Arial"/>
          <w:sz w:val="20"/>
          <w:lang w:eastAsia="ja-JP"/>
        </w:rPr>
        <w:t xml:space="preserve">l: </w:t>
      </w:r>
      <w:hyperlink r:id="rId15" w:history="1">
        <w:r w:rsidR="002D3573" w:rsidRPr="005A7A0F">
          <w:rPr>
            <w:rStyle w:val="Hyperlink"/>
            <w:rFonts w:cs="Arial"/>
            <w:sz w:val="20"/>
            <w:lang w:eastAsia="ja-JP"/>
          </w:rPr>
          <w:t>jan.staessen@med.kuleuven.be</w:t>
        </w:r>
      </w:hyperlink>
    </w:p>
    <w:p w:rsidR="002D3573" w:rsidRPr="005A7A0F" w:rsidRDefault="002D3573" w:rsidP="009141DC">
      <w:pPr>
        <w:suppressAutoHyphens/>
        <w:spacing w:before="480" w:line="480" w:lineRule="auto"/>
        <w:rPr>
          <w:rFonts w:cs="Arial"/>
          <w:sz w:val="20"/>
          <w:szCs w:val="22"/>
          <w:lang w:eastAsia="ja-JP"/>
        </w:rPr>
      </w:pPr>
      <w:r w:rsidRPr="005A7A0F">
        <w:rPr>
          <w:sz w:val="20"/>
          <w:szCs w:val="22"/>
        </w:rPr>
        <w:t>*</w:t>
      </w:r>
      <w:r w:rsidR="00E13B6A" w:rsidRPr="005A7A0F">
        <w:rPr>
          <w:sz w:val="20"/>
          <w:szCs w:val="22"/>
        </w:rPr>
        <w:t xml:space="preserve">Lotte Jacobs and Ljupcho Efremov </w:t>
      </w:r>
      <w:r w:rsidRPr="005A7A0F">
        <w:rPr>
          <w:sz w:val="20"/>
          <w:szCs w:val="22"/>
        </w:rPr>
        <w:t>contributed equally and are joined authors</w:t>
      </w:r>
    </w:p>
    <w:p w:rsidR="002D577A" w:rsidRPr="005A7A0F" w:rsidRDefault="002D577A" w:rsidP="00B04DA2">
      <w:pPr>
        <w:pStyle w:val="StyleBodyText2Firstline088cmAfter0pt"/>
        <w:suppressAutoHyphens/>
        <w:rPr>
          <w:rFonts w:ascii="Arial" w:hAnsi="Arial" w:cs="Arial"/>
          <w:b/>
          <w:sz w:val="20"/>
          <w:szCs w:val="22"/>
        </w:rPr>
        <w:sectPr w:rsidR="002D577A" w:rsidRPr="005A7A0F" w:rsidSect="002648BC">
          <w:headerReference w:type="even" r:id="rId16"/>
          <w:footnotePr>
            <w:numRestart w:val="eachSect"/>
          </w:footnotePr>
          <w:type w:val="nextColumn"/>
          <w:pgSz w:w="11907" w:h="16840" w:code="9"/>
          <w:pgMar w:top="1418" w:right="1418" w:bottom="1418" w:left="1418" w:header="720" w:footer="720" w:gutter="0"/>
          <w:cols w:space="720"/>
        </w:sectPr>
      </w:pPr>
    </w:p>
    <w:p w:rsidR="00B92FDD" w:rsidRPr="005A7A0F" w:rsidRDefault="00B92FDD" w:rsidP="002325DA">
      <w:pPr>
        <w:pStyle w:val="StyleBodyText2Firstline088cmAfter0pt"/>
        <w:suppressAutoHyphens/>
        <w:rPr>
          <w:rFonts w:ascii="Arial" w:hAnsi="Arial" w:cs="Arial"/>
          <w:b/>
          <w:bCs/>
          <w:sz w:val="26"/>
          <w:szCs w:val="26"/>
        </w:rPr>
      </w:pPr>
      <w:r w:rsidRPr="005A7A0F">
        <w:rPr>
          <w:rFonts w:ascii="Arial" w:hAnsi="Arial" w:cs="Arial"/>
          <w:b/>
          <w:bCs/>
          <w:sz w:val="26"/>
          <w:szCs w:val="26"/>
        </w:rPr>
        <w:lastRenderedPageBreak/>
        <w:t>Abstract</w:t>
      </w:r>
    </w:p>
    <w:p w:rsidR="007B2DC7" w:rsidRPr="005A7A0F" w:rsidRDefault="007B2DC7" w:rsidP="00B04DA2">
      <w:pPr>
        <w:pStyle w:val="BodyText2"/>
        <w:suppressAutoHyphens/>
        <w:jc w:val="left"/>
        <w:rPr>
          <w:szCs w:val="22"/>
          <w:lang w:val="en-GB"/>
        </w:rPr>
      </w:pPr>
      <w:proofErr w:type="gramStart"/>
      <w:r w:rsidRPr="005A7A0F">
        <w:rPr>
          <w:b/>
          <w:szCs w:val="22"/>
          <w:lang w:val="en-GB"/>
        </w:rPr>
        <w:t>Introduction</w:t>
      </w:r>
      <w:r w:rsidRPr="005A7A0F">
        <w:rPr>
          <w:szCs w:val="22"/>
          <w:lang w:val="en-GB"/>
        </w:rPr>
        <w:t>.</w:t>
      </w:r>
      <w:proofErr w:type="gramEnd"/>
      <w:r w:rsidRPr="005A7A0F">
        <w:rPr>
          <w:szCs w:val="22"/>
          <w:lang w:val="en-GB"/>
        </w:rPr>
        <w:t xml:space="preserve"> </w:t>
      </w:r>
      <w:r w:rsidR="000E07AB" w:rsidRPr="005A7A0F">
        <w:rPr>
          <w:bCs/>
          <w:szCs w:val="22"/>
          <w:lang w:val="en-GB"/>
        </w:rPr>
        <w:t xml:space="preserve">Heart failure (HF) </w:t>
      </w:r>
      <w:r w:rsidR="000E07AB" w:rsidRPr="005A7A0F">
        <w:rPr>
          <w:szCs w:val="22"/>
          <w:lang w:val="en-GB"/>
        </w:rPr>
        <w:t xml:space="preserve">is </w:t>
      </w:r>
      <w:r w:rsidR="00D04718">
        <w:rPr>
          <w:szCs w:val="22"/>
          <w:lang w:val="en-GB"/>
        </w:rPr>
        <w:t>associated with</w:t>
      </w:r>
      <w:r w:rsidR="000E07AB" w:rsidRPr="005A7A0F">
        <w:rPr>
          <w:szCs w:val="22"/>
          <w:lang w:val="en-GB"/>
        </w:rPr>
        <w:t xml:space="preserve"> diminished quality of life, recurrent and costly hospital</w:t>
      </w:r>
      <w:r w:rsidR="00D04718">
        <w:rPr>
          <w:szCs w:val="22"/>
          <w:lang w:val="en-GB"/>
        </w:rPr>
        <w:t>isations and</w:t>
      </w:r>
      <w:r w:rsidR="000E07AB" w:rsidRPr="005A7A0F">
        <w:rPr>
          <w:szCs w:val="22"/>
          <w:lang w:val="en-GB"/>
        </w:rPr>
        <w:t xml:space="preserve"> premature death</w:t>
      </w:r>
      <w:r w:rsidRPr="005A7A0F">
        <w:rPr>
          <w:szCs w:val="22"/>
          <w:lang w:val="en-GB"/>
        </w:rPr>
        <w:t xml:space="preserve">. </w:t>
      </w:r>
      <w:r w:rsidR="0007039B">
        <w:rPr>
          <w:szCs w:val="22"/>
          <w:lang w:val="en-GB"/>
        </w:rPr>
        <w:t xml:space="preserve">Addressing the need for developing preventive strategies, </w:t>
      </w:r>
      <w:r w:rsidR="00C4584D" w:rsidRPr="005A7A0F">
        <w:rPr>
          <w:szCs w:val="22"/>
          <w:lang w:val="en-GB"/>
        </w:rPr>
        <w:t xml:space="preserve">we </w:t>
      </w:r>
      <w:r w:rsidRPr="005A7A0F">
        <w:rPr>
          <w:szCs w:val="22"/>
          <w:lang w:val="en-GB"/>
        </w:rPr>
        <w:t>conduct</w:t>
      </w:r>
      <w:r w:rsidR="00C4584D" w:rsidRPr="005A7A0F">
        <w:rPr>
          <w:szCs w:val="22"/>
          <w:lang w:val="en-GB"/>
        </w:rPr>
        <w:t>ed</w:t>
      </w:r>
      <w:r w:rsidR="002B2C5F" w:rsidRPr="005A7A0F">
        <w:rPr>
          <w:szCs w:val="22"/>
          <w:lang w:val="en-GB"/>
        </w:rPr>
        <w:t xml:space="preserve"> a subject-</w:t>
      </w:r>
      <w:r w:rsidRPr="005A7A0F">
        <w:rPr>
          <w:szCs w:val="22"/>
          <w:lang w:val="en-GB"/>
        </w:rPr>
        <w:t xml:space="preserve">level meta-analysis to identify </w:t>
      </w:r>
      <w:r w:rsidR="009D79A5">
        <w:rPr>
          <w:szCs w:val="22"/>
          <w:lang w:val="en-GB"/>
        </w:rPr>
        <w:t xml:space="preserve">simple clinical </w:t>
      </w:r>
      <w:r w:rsidR="00D04718">
        <w:rPr>
          <w:szCs w:val="22"/>
          <w:lang w:val="en-GB"/>
        </w:rPr>
        <w:t xml:space="preserve">risk factors </w:t>
      </w:r>
      <w:r w:rsidR="00B04DA2" w:rsidRPr="005A7A0F">
        <w:rPr>
          <w:szCs w:val="22"/>
          <w:lang w:val="en-GB"/>
        </w:rPr>
        <w:t xml:space="preserve">and to develop a risk prediction model for </w:t>
      </w:r>
      <w:r w:rsidR="006C439B">
        <w:rPr>
          <w:szCs w:val="22"/>
          <w:lang w:val="en-GB"/>
        </w:rPr>
        <w:t>HF</w:t>
      </w:r>
      <w:r w:rsidR="0007039B">
        <w:rPr>
          <w:szCs w:val="22"/>
          <w:lang w:val="en-GB"/>
        </w:rPr>
        <w:t xml:space="preserve">, within the framework of the </w:t>
      </w:r>
      <w:r w:rsidR="0007039B" w:rsidRPr="005A7A0F">
        <w:rPr>
          <w:szCs w:val="22"/>
          <w:lang w:val="en-GB"/>
        </w:rPr>
        <w:t>Heart ‘</w:t>
      </w:r>
      <w:proofErr w:type="spellStart"/>
      <w:r w:rsidR="0007039B" w:rsidRPr="005A7A0F">
        <w:rPr>
          <w:szCs w:val="22"/>
          <w:lang w:val="en-GB"/>
        </w:rPr>
        <w:t>OMics</w:t>
      </w:r>
      <w:proofErr w:type="spellEnd"/>
      <w:r w:rsidR="0007039B" w:rsidRPr="005A7A0F">
        <w:rPr>
          <w:szCs w:val="22"/>
          <w:lang w:val="en-GB"/>
        </w:rPr>
        <w:t xml:space="preserve">’ in </w:t>
      </w:r>
      <w:proofErr w:type="spellStart"/>
      <w:r w:rsidR="0007039B" w:rsidRPr="005A7A0F">
        <w:rPr>
          <w:szCs w:val="22"/>
          <w:lang w:val="en-GB"/>
        </w:rPr>
        <w:t>AGEing</w:t>
      </w:r>
      <w:proofErr w:type="spellEnd"/>
      <w:r w:rsidR="0007039B" w:rsidRPr="005A7A0F">
        <w:rPr>
          <w:szCs w:val="22"/>
          <w:lang w:val="en-GB"/>
        </w:rPr>
        <w:t xml:space="preserve"> (HOMAGE) </w:t>
      </w:r>
      <w:r w:rsidR="0007039B">
        <w:rPr>
          <w:szCs w:val="22"/>
          <w:lang w:val="en-GB"/>
        </w:rPr>
        <w:t>study.</w:t>
      </w:r>
    </w:p>
    <w:p w:rsidR="006E27FC" w:rsidRPr="005A7A0F" w:rsidRDefault="007B2DC7" w:rsidP="002B2C5F">
      <w:pPr>
        <w:pStyle w:val="BodyText2"/>
        <w:suppressAutoHyphens/>
        <w:jc w:val="left"/>
        <w:rPr>
          <w:szCs w:val="22"/>
          <w:lang w:val="en-GB"/>
        </w:rPr>
      </w:pPr>
      <w:proofErr w:type="gramStart"/>
      <w:r w:rsidRPr="005A7A0F">
        <w:rPr>
          <w:b/>
          <w:szCs w:val="22"/>
          <w:lang w:val="en-GB"/>
        </w:rPr>
        <w:t>Methods</w:t>
      </w:r>
      <w:r w:rsidR="00246AD0" w:rsidRPr="005A7A0F">
        <w:rPr>
          <w:szCs w:val="22"/>
          <w:lang w:val="en-GB"/>
        </w:rPr>
        <w:t>.</w:t>
      </w:r>
      <w:proofErr w:type="gramEnd"/>
      <w:r w:rsidR="00246AD0" w:rsidRPr="005A7A0F">
        <w:rPr>
          <w:szCs w:val="22"/>
          <w:lang w:val="en-GB"/>
        </w:rPr>
        <w:t xml:space="preserve"> </w:t>
      </w:r>
      <w:r w:rsidR="000E07AB" w:rsidRPr="005A7A0F">
        <w:rPr>
          <w:szCs w:val="22"/>
          <w:lang w:val="en-GB"/>
        </w:rPr>
        <w:t>Two population</w:t>
      </w:r>
      <w:r w:rsidR="00E34F81" w:rsidRPr="005A7A0F">
        <w:rPr>
          <w:szCs w:val="22"/>
          <w:lang w:val="en-GB"/>
        </w:rPr>
        <w:t>-based studies</w:t>
      </w:r>
      <w:r w:rsidR="000E07AB" w:rsidRPr="005A7A0F">
        <w:rPr>
          <w:szCs w:val="22"/>
          <w:lang w:val="en-GB"/>
        </w:rPr>
        <w:t xml:space="preserve"> </w:t>
      </w:r>
      <w:r w:rsidR="00032510" w:rsidRPr="005A7A0F">
        <w:rPr>
          <w:szCs w:val="22"/>
          <w:lang w:val="en-GB"/>
        </w:rPr>
        <w:t>(PREDICTOR</w:t>
      </w:r>
      <w:r w:rsidR="00ED3190">
        <w:rPr>
          <w:szCs w:val="22"/>
          <w:lang w:val="en-GB"/>
        </w:rPr>
        <w:t xml:space="preserve"> and Health ABC)</w:t>
      </w:r>
      <w:r w:rsidR="00032510" w:rsidRPr="005A7A0F">
        <w:rPr>
          <w:szCs w:val="22"/>
          <w:lang w:val="en-GB"/>
        </w:rPr>
        <w:t xml:space="preserve"> and </w:t>
      </w:r>
      <w:r w:rsidR="00424CC2">
        <w:rPr>
          <w:szCs w:val="22"/>
          <w:lang w:val="en-GB"/>
        </w:rPr>
        <w:t>two</w:t>
      </w:r>
      <w:r w:rsidR="00B04DA2" w:rsidRPr="005A7A0F">
        <w:rPr>
          <w:szCs w:val="22"/>
          <w:lang w:val="en-GB"/>
        </w:rPr>
        <w:t xml:space="preserve"> </w:t>
      </w:r>
      <w:r w:rsidR="00ED3190">
        <w:rPr>
          <w:szCs w:val="22"/>
          <w:lang w:val="en-GB"/>
        </w:rPr>
        <w:t>clinical trials</w:t>
      </w:r>
      <w:r w:rsidR="00E34F81" w:rsidRPr="005A7A0F">
        <w:rPr>
          <w:szCs w:val="22"/>
          <w:lang w:val="en-GB"/>
        </w:rPr>
        <w:t xml:space="preserve"> including patients at risk for cardiovascular disease</w:t>
      </w:r>
      <w:r w:rsidR="00032510" w:rsidRPr="005A7A0F">
        <w:rPr>
          <w:szCs w:val="22"/>
          <w:lang w:val="en-GB"/>
        </w:rPr>
        <w:t xml:space="preserve"> (</w:t>
      </w:r>
      <w:r w:rsidR="00E34F81" w:rsidRPr="005A7A0F">
        <w:rPr>
          <w:szCs w:val="22"/>
          <w:lang w:val="en-GB"/>
        </w:rPr>
        <w:t xml:space="preserve">ASCOT and </w:t>
      </w:r>
      <w:r w:rsidR="00032510" w:rsidRPr="005A7A0F">
        <w:rPr>
          <w:szCs w:val="22"/>
          <w:lang w:val="en-GB"/>
        </w:rPr>
        <w:t>PROSPER</w:t>
      </w:r>
      <w:r w:rsidR="000E07AB" w:rsidRPr="005A7A0F">
        <w:rPr>
          <w:szCs w:val="22"/>
          <w:lang w:val="en-GB"/>
        </w:rPr>
        <w:t>) were included.</w:t>
      </w:r>
      <w:r w:rsidR="006E27FC">
        <w:rPr>
          <w:szCs w:val="22"/>
          <w:lang w:val="en-GB"/>
        </w:rPr>
        <w:t xml:space="preserve"> </w:t>
      </w:r>
      <w:r w:rsidR="006E27FC" w:rsidRPr="006E27FC">
        <w:rPr>
          <w:szCs w:val="22"/>
          <w:lang w:val="en-GB"/>
        </w:rPr>
        <w:t xml:space="preserve">Time-to-event analysis </w:t>
      </w:r>
      <w:proofErr w:type="gramStart"/>
      <w:r w:rsidR="006E27FC" w:rsidRPr="006E27FC">
        <w:rPr>
          <w:szCs w:val="22"/>
          <w:lang w:val="en-GB"/>
        </w:rPr>
        <w:t>was conducted</w:t>
      </w:r>
      <w:proofErr w:type="gramEnd"/>
      <w:r w:rsidR="006E27FC" w:rsidRPr="006E27FC">
        <w:rPr>
          <w:szCs w:val="22"/>
          <w:lang w:val="en-GB"/>
        </w:rPr>
        <w:t xml:space="preserve"> </w:t>
      </w:r>
      <w:r w:rsidR="00ED3190">
        <w:rPr>
          <w:szCs w:val="22"/>
          <w:lang w:val="en-GB"/>
        </w:rPr>
        <w:t>using the</w:t>
      </w:r>
      <w:r w:rsidR="006E27FC" w:rsidRPr="006E27FC">
        <w:rPr>
          <w:szCs w:val="22"/>
          <w:lang w:val="en-GB"/>
        </w:rPr>
        <w:t xml:space="preserve"> Cox proportional hazard</w:t>
      </w:r>
      <w:r w:rsidR="00ED3190">
        <w:rPr>
          <w:szCs w:val="22"/>
          <w:lang w:val="en-GB"/>
        </w:rPr>
        <w:t xml:space="preserve"> model</w:t>
      </w:r>
      <w:r w:rsidR="006E27FC" w:rsidRPr="006E27FC">
        <w:rPr>
          <w:szCs w:val="22"/>
          <w:lang w:val="en-GB"/>
        </w:rPr>
        <w:t xml:space="preserve">. </w:t>
      </w:r>
      <w:r w:rsidR="0007039B">
        <w:rPr>
          <w:szCs w:val="22"/>
          <w:lang w:val="en-GB"/>
        </w:rPr>
        <w:t xml:space="preserve">Incident HF </w:t>
      </w:r>
      <w:proofErr w:type="gramStart"/>
      <w:r w:rsidR="0007039B">
        <w:rPr>
          <w:szCs w:val="22"/>
          <w:lang w:val="en-GB"/>
        </w:rPr>
        <w:t>was defined</w:t>
      </w:r>
      <w:proofErr w:type="gramEnd"/>
      <w:r w:rsidR="0007039B">
        <w:rPr>
          <w:szCs w:val="22"/>
          <w:lang w:val="en-GB"/>
        </w:rPr>
        <w:t xml:space="preserve"> as HF hospitalisation </w:t>
      </w:r>
      <w:r w:rsidR="00ED3190">
        <w:rPr>
          <w:szCs w:val="22"/>
          <w:lang w:val="en-GB"/>
        </w:rPr>
        <w:t>and/</w:t>
      </w:r>
      <w:r w:rsidR="0007039B">
        <w:rPr>
          <w:szCs w:val="22"/>
          <w:lang w:val="en-GB"/>
        </w:rPr>
        <w:t xml:space="preserve">or HF death. </w:t>
      </w:r>
      <w:r w:rsidR="006E27FC" w:rsidRPr="006E27FC">
        <w:rPr>
          <w:szCs w:val="22"/>
          <w:lang w:val="en-GB"/>
        </w:rPr>
        <w:t xml:space="preserve">A point-based risk score for assessment of </w:t>
      </w:r>
      <w:r w:rsidR="008D3070">
        <w:rPr>
          <w:szCs w:val="22"/>
          <w:lang w:val="en-GB"/>
        </w:rPr>
        <w:t>3</w:t>
      </w:r>
      <w:r w:rsidR="006E27FC" w:rsidRPr="006E27FC">
        <w:rPr>
          <w:szCs w:val="22"/>
          <w:lang w:val="en-GB"/>
        </w:rPr>
        <w:t xml:space="preserve">-year HF risk in each cohort </w:t>
      </w:r>
      <w:proofErr w:type="gramStart"/>
      <w:r w:rsidR="006E27FC" w:rsidRPr="006E27FC">
        <w:rPr>
          <w:szCs w:val="22"/>
          <w:lang w:val="en-GB"/>
        </w:rPr>
        <w:t>was derived</w:t>
      </w:r>
      <w:proofErr w:type="gramEnd"/>
      <w:r w:rsidR="006E27FC" w:rsidRPr="006E27FC">
        <w:rPr>
          <w:szCs w:val="22"/>
          <w:lang w:val="en-GB"/>
        </w:rPr>
        <w:t xml:space="preserve"> from the Cox regression model</w:t>
      </w:r>
      <w:r w:rsidR="00893BE0">
        <w:rPr>
          <w:szCs w:val="22"/>
          <w:lang w:val="en-GB"/>
        </w:rPr>
        <w:t>,</w:t>
      </w:r>
      <w:r w:rsidR="006E27FC" w:rsidRPr="006E27FC">
        <w:rPr>
          <w:szCs w:val="22"/>
          <w:lang w:val="en-GB"/>
        </w:rPr>
        <w:t xml:space="preserve"> which was evaluated for discrimination (area under the receiver operating characteristic curve [AUC]) and calibration (</w:t>
      </w:r>
      <w:proofErr w:type="spellStart"/>
      <w:r w:rsidR="006E27FC" w:rsidRPr="006E27FC">
        <w:rPr>
          <w:szCs w:val="22"/>
          <w:lang w:val="en-GB"/>
        </w:rPr>
        <w:t>Grønnesby-Borgan</w:t>
      </w:r>
      <w:proofErr w:type="spellEnd"/>
      <w:r w:rsidR="006E27FC" w:rsidRPr="006E27FC">
        <w:rPr>
          <w:szCs w:val="22"/>
          <w:lang w:val="en-GB"/>
        </w:rPr>
        <w:t xml:space="preserve"> χ² statistic).</w:t>
      </w:r>
      <w:r w:rsidR="0007039B">
        <w:rPr>
          <w:szCs w:val="22"/>
          <w:lang w:val="en-GB"/>
        </w:rPr>
        <w:t xml:space="preserve"> </w:t>
      </w:r>
    </w:p>
    <w:p w:rsidR="001F4B36" w:rsidRDefault="007B2DC7" w:rsidP="009056A1">
      <w:pPr>
        <w:pStyle w:val="BodyText2"/>
        <w:suppressAutoHyphens/>
        <w:jc w:val="left"/>
        <w:rPr>
          <w:lang w:val="en-GB"/>
        </w:rPr>
      </w:pPr>
      <w:proofErr w:type="gramStart"/>
      <w:r w:rsidRPr="007C38AD">
        <w:rPr>
          <w:b/>
          <w:szCs w:val="22"/>
          <w:lang w:val="en-GB"/>
        </w:rPr>
        <w:t>Results</w:t>
      </w:r>
      <w:r w:rsidR="00246AD0" w:rsidRPr="007C38AD">
        <w:rPr>
          <w:szCs w:val="22"/>
          <w:lang w:val="en-GB"/>
        </w:rPr>
        <w:t>.</w:t>
      </w:r>
      <w:proofErr w:type="gramEnd"/>
      <w:r w:rsidR="00246AD0" w:rsidRPr="007C38AD">
        <w:rPr>
          <w:szCs w:val="22"/>
          <w:lang w:val="en-GB"/>
        </w:rPr>
        <w:t xml:space="preserve"> </w:t>
      </w:r>
      <w:r w:rsidR="007C38AD" w:rsidRPr="007C38AD">
        <w:rPr>
          <w:szCs w:val="22"/>
          <w:lang w:val="en-GB"/>
        </w:rPr>
        <w:t>In the population cohort, during a follow-up</w:t>
      </w:r>
      <w:r w:rsidR="007C38AD">
        <w:rPr>
          <w:szCs w:val="22"/>
          <w:lang w:val="en-GB"/>
        </w:rPr>
        <w:t xml:space="preserve"> of </w:t>
      </w:r>
      <w:r w:rsidR="00ED3190">
        <w:rPr>
          <w:szCs w:val="22"/>
          <w:lang w:val="en-GB"/>
        </w:rPr>
        <w:t>5.5</w:t>
      </w:r>
      <w:r w:rsidR="007C38AD">
        <w:rPr>
          <w:szCs w:val="22"/>
          <w:lang w:val="en-GB"/>
        </w:rPr>
        <w:t xml:space="preserve"> years, </w:t>
      </w:r>
      <w:r w:rsidR="00ED3190">
        <w:rPr>
          <w:szCs w:val="22"/>
          <w:lang w:val="en-GB"/>
        </w:rPr>
        <w:t>228</w:t>
      </w:r>
      <w:r w:rsidR="007C38AD" w:rsidRPr="007C38AD">
        <w:rPr>
          <w:szCs w:val="22"/>
          <w:lang w:val="en-GB"/>
        </w:rPr>
        <w:t xml:space="preserve"> of </w:t>
      </w:r>
      <w:r w:rsidR="00ED3190">
        <w:rPr>
          <w:szCs w:val="22"/>
          <w:lang w:val="en-GB"/>
        </w:rPr>
        <w:t>4387</w:t>
      </w:r>
      <w:r w:rsidR="007C38AD" w:rsidRPr="007C38AD">
        <w:rPr>
          <w:szCs w:val="22"/>
          <w:lang w:val="en-GB"/>
        </w:rPr>
        <w:t xml:space="preserve"> </w:t>
      </w:r>
      <w:r w:rsidR="00ED3190">
        <w:rPr>
          <w:szCs w:val="22"/>
          <w:lang w:val="en-GB"/>
        </w:rPr>
        <w:t>elderly persons</w:t>
      </w:r>
      <w:r w:rsidR="007C38AD" w:rsidRPr="007C38AD">
        <w:rPr>
          <w:szCs w:val="22"/>
          <w:lang w:val="en-GB"/>
        </w:rPr>
        <w:t xml:space="preserve"> (mean age 73.4 ± 3.8 years, 51% women) developed HF. In the patient cohort</w:t>
      </w:r>
      <w:r w:rsidR="00ED3190">
        <w:rPr>
          <w:szCs w:val="22"/>
          <w:lang w:val="en-GB"/>
        </w:rPr>
        <w:t xml:space="preserve"> 17764</w:t>
      </w:r>
      <w:r w:rsidR="007C38AD" w:rsidRPr="007C38AD">
        <w:rPr>
          <w:szCs w:val="22"/>
          <w:lang w:val="en-GB"/>
        </w:rPr>
        <w:t xml:space="preserve"> patients at risk for cardiovascular disease were included (mean age 65.9 ± 9.2 years, 30% women)</w:t>
      </w:r>
      <w:r w:rsidR="00893BE0">
        <w:rPr>
          <w:szCs w:val="22"/>
          <w:lang w:val="en-GB"/>
        </w:rPr>
        <w:t>,</w:t>
      </w:r>
      <w:r w:rsidR="007C38AD" w:rsidRPr="007C38AD">
        <w:rPr>
          <w:szCs w:val="22"/>
          <w:lang w:val="en-GB"/>
        </w:rPr>
        <w:t xml:space="preserve"> of </w:t>
      </w:r>
      <w:proofErr w:type="gramStart"/>
      <w:r w:rsidR="003B474E">
        <w:rPr>
          <w:szCs w:val="22"/>
          <w:lang w:val="en-GB"/>
        </w:rPr>
        <w:t>whom</w:t>
      </w:r>
      <w:proofErr w:type="gramEnd"/>
      <w:r w:rsidR="007C38AD" w:rsidRPr="007C38AD">
        <w:rPr>
          <w:szCs w:val="22"/>
          <w:lang w:val="en-GB"/>
        </w:rPr>
        <w:t xml:space="preserve"> </w:t>
      </w:r>
      <w:r w:rsidR="002B0783">
        <w:rPr>
          <w:szCs w:val="22"/>
          <w:lang w:val="en-GB"/>
        </w:rPr>
        <w:t>396</w:t>
      </w:r>
      <w:r w:rsidR="00ED3190">
        <w:rPr>
          <w:szCs w:val="22"/>
          <w:lang w:val="en-GB"/>
        </w:rPr>
        <w:t xml:space="preserve"> developed HF. H</w:t>
      </w:r>
      <w:r w:rsidR="00724B69">
        <w:rPr>
          <w:szCs w:val="22"/>
          <w:lang w:val="en-GB"/>
        </w:rPr>
        <w:t>igher age</w:t>
      </w:r>
      <w:r w:rsidR="007C38AD" w:rsidRPr="007C38AD">
        <w:rPr>
          <w:szCs w:val="22"/>
          <w:lang w:val="en-GB"/>
        </w:rPr>
        <w:t>, systolic</w:t>
      </w:r>
      <w:r w:rsidR="001C0C97">
        <w:rPr>
          <w:szCs w:val="22"/>
          <w:lang w:val="en-GB"/>
        </w:rPr>
        <w:t xml:space="preserve"> blood pressure</w:t>
      </w:r>
      <w:r w:rsidR="007C38AD" w:rsidRPr="007C38AD">
        <w:rPr>
          <w:szCs w:val="22"/>
          <w:lang w:val="en-GB"/>
        </w:rPr>
        <w:t xml:space="preserve">, </w:t>
      </w:r>
      <w:r w:rsidR="008D3070">
        <w:rPr>
          <w:szCs w:val="22"/>
          <w:lang w:val="en-GB"/>
        </w:rPr>
        <w:t xml:space="preserve">heart rate, </w:t>
      </w:r>
      <w:r w:rsidR="00ED3190">
        <w:rPr>
          <w:szCs w:val="22"/>
          <w:lang w:val="en-GB"/>
        </w:rPr>
        <w:t xml:space="preserve">blood glucose, </w:t>
      </w:r>
      <w:r w:rsidR="008D3070">
        <w:rPr>
          <w:szCs w:val="22"/>
          <w:lang w:val="en-GB"/>
        </w:rPr>
        <w:t>serum creatinine</w:t>
      </w:r>
      <w:r w:rsidR="007C38AD" w:rsidRPr="007C38AD">
        <w:rPr>
          <w:szCs w:val="22"/>
          <w:lang w:val="en-GB"/>
        </w:rPr>
        <w:t xml:space="preserve">, smoking, history of </w:t>
      </w:r>
      <w:r w:rsidR="00ED3190">
        <w:rPr>
          <w:szCs w:val="22"/>
          <w:lang w:val="en-GB"/>
        </w:rPr>
        <w:t>coronary artery</w:t>
      </w:r>
      <w:r w:rsidR="007C38AD" w:rsidRPr="007C38AD">
        <w:rPr>
          <w:szCs w:val="22"/>
          <w:lang w:val="en-GB"/>
        </w:rPr>
        <w:t xml:space="preserve"> disease</w:t>
      </w:r>
      <w:r w:rsidR="00ED3190">
        <w:rPr>
          <w:szCs w:val="22"/>
          <w:lang w:val="en-GB"/>
        </w:rPr>
        <w:t xml:space="preserve"> and </w:t>
      </w:r>
      <w:r w:rsidR="007C38AD" w:rsidRPr="007C38AD">
        <w:rPr>
          <w:szCs w:val="22"/>
          <w:lang w:val="en-GB"/>
        </w:rPr>
        <w:t xml:space="preserve">use of antihypertensive medication were </w:t>
      </w:r>
      <w:r w:rsidR="00662E5C">
        <w:rPr>
          <w:szCs w:val="22"/>
          <w:lang w:val="en-GB"/>
        </w:rPr>
        <w:t>identified</w:t>
      </w:r>
      <w:r w:rsidR="007C38AD" w:rsidRPr="007C38AD">
        <w:rPr>
          <w:szCs w:val="22"/>
          <w:lang w:val="en-GB"/>
        </w:rPr>
        <w:t xml:space="preserve"> as significant predictors of HF. </w:t>
      </w:r>
      <w:r w:rsidR="00ED3190">
        <w:rPr>
          <w:szCs w:val="22"/>
          <w:lang w:val="en-GB"/>
        </w:rPr>
        <w:t>More specifically use of vasodilators (in the population cohort) and use of diuretics (in the patient cohort) were associated wit</w:t>
      </w:r>
      <w:r w:rsidR="003F7B9A">
        <w:rPr>
          <w:szCs w:val="22"/>
          <w:lang w:val="en-GB"/>
        </w:rPr>
        <w:t xml:space="preserve">h increased HF risk. </w:t>
      </w:r>
      <w:r w:rsidR="001F4B36">
        <w:rPr>
          <w:szCs w:val="22"/>
          <w:lang w:val="en-GB"/>
        </w:rPr>
        <w:t xml:space="preserve">Discrimination </w:t>
      </w:r>
      <w:proofErr w:type="gramStart"/>
      <w:r w:rsidR="001F4B36">
        <w:rPr>
          <w:szCs w:val="22"/>
          <w:lang w:val="en-GB"/>
        </w:rPr>
        <w:t>was assessed</w:t>
      </w:r>
      <w:proofErr w:type="gramEnd"/>
      <w:r w:rsidR="001F4B36">
        <w:rPr>
          <w:szCs w:val="22"/>
          <w:lang w:val="en-GB"/>
        </w:rPr>
        <w:t xml:space="preserve"> by the AUC, which was </w:t>
      </w:r>
      <w:r w:rsidR="001F4B36" w:rsidRPr="005A7A0F">
        <w:rPr>
          <w:lang w:val="en-GB"/>
        </w:rPr>
        <w:t>0.7</w:t>
      </w:r>
      <w:r w:rsidR="001F4B36">
        <w:rPr>
          <w:lang w:val="en-GB"/>
        </w:rPr>
        <w:t>56 for the population and 0.7</w:t>
      </w:r>
      <w:r w:rsidR="007D43B4">
        <w:rPr>
          <w:lang w:val="en-GB"/>
        </w:rPr>
        <w:t>84</w:t>
      </w:r>
      <w:r w:rsidR="001F4B36">
        <w:rPr>
          <w:lang w:val="en-GB"/>
        </w:rPr>
        <w:t xml:space="preserve"> for the patient model.</w:t>
      </w:r>
      <w:r w:rsidR="001F4B36">
        <w:rPr>
          <w:szCs w:val="22"/>
          <w:lang w:val="en-GB"/>
        </w:rPr>
        <w:t xml:space="preserve"> We converted these findings into an easy-to-use point-based risk prediction tool.</w:t>
      </w:r>
    </w:p>
    <w:p w:rsidR="000A1D25" w:rsidRPr="00871D23" w:rsidRDefault="007B2DC7" w:rsidP="009056A1">
      <w:pPr>
        <w:pStyle w:val="BodyText2"/>
        <w:suppressAutoHyphens/>
        <w:jc w:val="left"/>
        <w:rPr>
          <w:szCs w:val="22"/>
          <w:lang w:val="en-GB"/>
        </w:rPr>
      </w:pPr>
      <w:proofErr w:type="gramStart"/>
      <w:r w:rsidRPr="00871D23">
        <w:rPr>
          <w:b/>
          <w:szCs w:val="22"/>
          <w:lang w:val="en-GB"/>
        </w:rPr>
        <w:t>Conclusion</w:t>
      </w:r>
      <w:r w:rsidR="000E07AB" w:rsidRPr="00871D23">
        <w:rPr>
          <w:szCs w:val="22"/>
          <w:lang w:val="en-GB"/>
        </w:rPr>
        <w:t>.</w:t>
      </w:r>
      <w:proofErr w:type="gramEnd"/>
      <w:r w:rsidR="000E07AB" w:rsidRPr="00871D23">
        <w:rPr>
          <w:szCs w:val="22"/>
          <w:lang w:val="en-GB"/>
        </w:rPr>
        <w:t xml:space="preserve"> </w:t>
      </w:r>
      <w:r w:rsidR="001C0C97">
        <w:rPr>
          <w:szCs w:val="22"/>
          <w:lang w:val="en-GB"/>
        </w:rPr>
        <w:t>I</w:t>
      </w:r>
      <w:r w:rsidR="008C0A89" w:rsidRPr="00871D23">
        <w:rPr>
          <w:szCs w:val="22"/>
          <w:lang w:val="en-GB"/>
        </w:rPr>
        <w:t xml:space="preserve">ncident HF risk </w:t>
      </w:r>
      <w:proofErr w:type="gramStart"/>
      <w:r w:rsidR="001C0C97">
        <w:rPr>
          <w:szCs w:val="22"/>
          <w:lang w:val="en-GB"/>
        </w:rPr>
        <w:t>can be reliabl</w:t>
      </w:r>
      <w:r w:rsidR="00662E5C">
        <w:rPr>
          <w:szCs w:val="22"/>
          <w:lang w:val="en-GB"/>
        </w:rPr>
        <w:t>y estimated</w:t>
      </w:r>
      <w:proofErr w:type="gramEnd"/>
      <w:r w:rsidR="00662E5C">
        <w:rPr>
          <w:szCs w:val="22"/>
          <w:lang w:val="en-GB"/>
        </w:rPr>
        <w:t xml:space="preserve"> in both</w:t>
      </w:r>
      <w:r w:rsidR="008C0A89" w:rsidRPr="00871D23">
        <w:rPr>
          <w:szCs w:val="22"/>
          <w:lang w:val="en-GB"/>
        </w:rPr>
        <w:t xml:space="preserve"> general and </w:t>
      </w:r>
      <w:r w:rsidR="001C0C97">
        <w:rPr>
          <w:szCs w:val="22"/>
          <w:lang w:val="en-GB"/>
        </w:rPr>
        <w:t xml:space="preserve">in </w:t>
      </w:r>
      <w:r w:rsidR="008C0A89" w:rsidRPr="00871D23">
        <w:rPr>
          <w:szCs w:val="22"/>
          <w:lang w:val="en-GB"/>
        </w:rPr>
        <w:t>patient population</w:t>
      </w:r>
      <w:r w:rsidR="001C0C97">
        <w:rPr>
          <w:szCs w:val="22"/>
          <w:lang w:val="en-GB"/>
        </w:rPr>
        <w:t>s.</w:t>
      </w:r>
      <w:r w:rsidR="008C0A89" w:rsidRPr="00871D23">
        <w:rPr>
          <w:szCs w:val="22"/>
          <w:lang w:val="en-GB"/>
        </w:rPr>
        <w:t xml:space="preserve"> </w:t>
      </w:r>
      <w:r w:rsidR="001C0C97">
        <w:rPr>
          <w:szCs w:val="22"/>
          <w:lang w:val="en-GB"/>
        </w:rPr>
        <w:t>The</w:t>
      </w:r>
      <w:r w:rsidR="004A2095">
        <w:rPr>
          <w:szCs w:val="22"/>
          <w:lang w:val="en-GB"/>
        </w:rPr>
        <w:t xml:space="preserve"> </w:t>
      </w:r>
      <w:r w:rsidR="00BE6A1A">
        <w:rPr>
          <w:szCs w:val="22"/>
          <w:lang w:val="en-GB"/>
        </w:rPr>
        <w:t>associated</w:t>
      </w:r>
      <w:r w:rsidR="008C0A89" w:rsidRPr="00871D23">
        <w:rPr>
          <w:szCs w:val="22"/>
          <w:lang w:val="en-GB"/>
        </w:rPr>
        <w:t xml:space="preserve"> risk </w:t>
      </w:r>
      <w:r w:rsidR="00BE0127" w:rsidRPr="00871D23">
        <w:rPr>
          <w:szCs w:val="22"/>
          <w:lang w:val="en-GB"/>
        </w:rPr>
        <w:t>scores</w:t>
      </w:r>
      <w:r w:rsidR="008C0A89" w:rsidRPr="00871D23">
        <w:rPr>
          <w:szCs w:val="22"/>
          <w:lang w:val="en-GB"/>
        </w:rPr>
        <w:t xml:space="preserve"> </w:t>
      </w:r>
      <w:r w:rsidR="001C0C97">
        <w:rPr>
          <w:szCs w:val="22"/>
          <w:lang w:val="en-GB"/>
        </w:rPr>
        <w:t xml:space="preserve">may </w:t>
      </w:r>
      <w:r w:rsidR="008C0A89" w:rsidRPr="00871D23">
        <w:rPr>
          <w:szCs w:val="22"/>
          <w:lang w:val="en-GB"/>
        </w:rPr>
        <w:t>aid in risk stratification and</w:t>
      </w:r>
      <w:r w:rsidR="0035264E" w:rsidRPr="00871D23">
        <w:rPr>
          <w:szCs w:val="22"/>
          <w:lang w:val="en-GB"/>
        </w:rPr>
        <w:t xml:space="preserve"> </w:t>
      </w:r>
      <w:r w:rsidR="001C0C97">
        <w:rPr>
          <w:szCs w:val="22"/>
          <w:lang w:val="en-GB"/>
        </w:rPr>
        <w:t>future HF prevention strategies</w:t>
      </w:r>
      <w:r w:rsidR="009056A1" w:rsidRPr="00871D23">
        <w:rPr>
          <w:szCs w:val="22"/>
          <w:lang w:val="en-GB"/>
        </w:rPr>
        <w:t>.</w:t>
      </w:r>
    </w:p>
    <w:p w:rsidR="00CE149B" w:rsidRPr="005A7A0F" w:rsidRDefault="00CE149B" w:rsidP="009056A1">
      <w:pPr>
        <w:pStyle w:val="BodyText2"/>
        <w:suppressAutoHyphens/>
        <w:jc w:val="left"/>
        <w:rPr>
          <w:b/>
          <w:szCs w:val="22"/>
          <w:lang w:val="en-GB"/>
        </w:rPr>
      </w:pPr>
      <w:proofErr w:type="gramStart"/>
      <w:r w:rsidRPr="005A7A0F">
        <w:rPr>
          <w:b/>
          <w:szCs w:val="22"/>
          <w:lang w:val="en-GB"/>
        </w:rPr>
        <w:t>Keywords.</w:t>
      </w:r>
      <w:proofErr w:type="gramEnd"/>
      <w:r w:rsidRPr="005A7A0F">
        <w:rPr>
          <w:szCs w:val="22"/>
          <w:lang w:val="en-GB"/>
        </w:rPr>
        <w:t xml:space="preserve"> Heart failure – risk factors </w:t>
      </w:r>
      <w:r w:rsidR="00B410A6" w:rsidRPr="005A7A0F">
        <w:rPr>
          <w:szCs w:val="22"/>
          <w:lang w:val="en-GB"/>
        </w:rPr>
        <w:t>–</w:t>
      </w:r>
      <w:r w:rsidRPr="005A7A0F">
        <w:rPr>
          <w:szCs w:val="22"/>
          <w:lang w:val="en-GB"/>
        </w:rPr>
        <w:t xml:space="preserve"> </w:t>
      </w:r>
      <w:r w:rsidR="00B410A6" w:rsidRPr="005A7A0F">
        <w:rPr>
          <w:szCs w:val="22"/>
          <w:lang w:val="en-GB"/>
        </w:rPr>
        <w:t>meta-analysis – risk score</w:t>
      </w:r>
    </w:p>
    <w:p w:rsidR="0015410E" w:rsidRPr="005A7A0F" w:rsidRDefault="0015410E" w:rsidP="00FD4507">
      <w:pPr>
        <w:pStyle w:val="BodyText2"/>
        <w:suppressAutoHyphens/>
        <w:spacing w:before="0" w:after="0"/>
        <w:jc w:val="left"/>
        <w:rPr>
          <w:szCs w:val="22"/>
          <w:lang w:val="en-GB"/>
        </w:rPr>
      </w:pPr>
    </w:p>
    <w:p w:rsidR="00F26890" w:rsidRPr="005A7A0F" w:rsidRDefault="00F26890" w:rsidP="00B04DA2">
      <w:pPr>
        <w:pStyle w:val="BodyText2"/>
        <w:suppressAutoHyphens/>
        <w:jc w:val="left"/>
        <w:rPr>
          <w:rFonts w:cs="Arial"/>
          <w:szCs w:val="22"/>
          <w:lang w:val="en-GB"/>
        </w:rPr>
        <w:sectPr w:rsidR="00F26890" w:rsidRPr="005A7A0F" w:rsidSect="002860A6">
          <w:footnotePr>
            <w:numRestart w:val="eachSect"/>
          </w:footnotePr>
          <w:type w:val="nextColumn"/>
          <w:pgSz w:w="11907" w:h="16840" w:code="9"/>
          <w:pgMar w:top="1134" w:right="1134" w:bottom="1134" w:left="1134" w:header="720" w:footer="720" w:gutter="0"/>
          <w:cols w:space="720"/>
        </w:sectPr>
      </w:pPr>
    </w:p>
    <w:p w:rsidR="009323B9" w:rsidRPr="005A7A0F" w:rsidRDefault="00C61A31" w:rsidP="00B04DA2">
      <w:pPr>
        <w:pStyle w:val="StyleBodyText2Firstline088cmAfter0pt"/>
        <w:keepNext/>
        <w:suppressAutoHyphens/>
        <w:spacing w:before="480"/>
        <w:rPr>
          <w:rFonts w:ascii="Arial" w:hAnsi="Arial" w:cs="Arial"/>
          <w:b/>
          <w:sz w:val="26"/>
          <w:szCs w:val="26"/>
        </w:rPr>
      </w:pPr>
      <w:r w:rsidRPr="005A7A0F">
        <w:rPr>
          <w:rFonts w:ascii="Arial" w:hAnsi="Arial"/>
          <w:b/>
          <w:bCs/>
          <w:sz w:val="26"/>
          <w:lang w:eastAsia="zh-CN"/>
        </w:rPr>
        <w:lastRenderedPageBreak/>
        <w:t>Introduction</w:t>
      </w:r>
    </w:p>
    <w:p w:rsidR="00E2154C" w:rsidRPr="005A7A0F" w:rsidRDefault="000E0864" w:rsidP="002648BC">
      <w:pPr>
        <w:spacing w:line="480" w:lineRule="auto"/>
      </w:pPr>
      <w:r w:rsidRPr="005A7A0F">
        <w:t>Heart failure</w:t>
      </w:r>
      <w:r w:rsidR="00E2154C" w:rsidRPr="005A7A0F">
        <w:t xml:space="preserve"> (HF) is a</w:t>
      </w:r>
      <w:r w:rsidR="006C439B">
        <w:t xml:space="preserve"> complex syndrome often characterised by an</w:t>
      </w:r>
      <w:r w:rsidR="00E2154C" w:rsidRPr="005A7A0F">
        <w:t xml:space="preserve"> abnormal cardiac stru</w:t>
      </w:r>
      <w:r w:rsidR="00E2154C" w:rsidRPr="005A7A0F">
        <w:t>c</w:t>
      </w:r>
      <w:r w:rsidR="00E2154C" w:rsidRPr="005A7A0F">
        <w:t xml:space="preserve">ture </w:t>
      </w:r>
      <w:r w:rsidR="006C439B">
        <w:t>and</w:t>
      </w:r>
      <w:r w:rsidR="00E2154C" w:rsidRPr="005A7A0F">
        <w:t xml:space="preserve"> function </w:t>
      </w:r>
      <w:r w:rsidR="006C439B">
        <w:t>leading</w:t>
      </w:r>
      <w:r w:rsidR="00E2154C" w:rsidRPr="005A7A0F">
        <w:t xml:space="preserve"> to a diminished quality of life, recurrent and costly hospital admi</w:t>
      </w:r>
      <w:r w:rsidR="00E2154C" w:rsidRPr="005A7A0F">
        <w:t>s</w:t>
      </w:r>
      <w:r w:rsidR="00E2154C" w:rsidRPr="005A7A0F">
        <w:t>sions and premature death</w:t>
      </w:r>
      <w:r w:rsidR="00C11B82" w:rsidRPr="005A7A0F">
        <w:t>.</w:t>
      </w:r>
      <w:r w:rsidR="000739C0" w:rsidRPr="005A7A0F">
        <w:fldChar w:fldCharType="begin">
          <w:fldData xml:space="preserve">PFJlZm1hbj48Q2l0ZT48QXV0aG9yPk1jTXVycmF5PC9BdXRob3I+PFllYXI+MjAxMjwvWWVhcj48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</w:fldData>
        </w:fldChar>
      </w:r>
      <w:r w:rsidR="003A7721">
        <w:instrText xml:space="preserve"> ADDIN REFMGR.CITE </w:instrText>
      </w:r>
      <w:r w:rsidR="003A7721">
        <w:fldChar w:fldCharType="begin">
          <w:fldData xml:space="preserve">PFJlZm1hbj48Q2l0ZT48QXV0aG9yPk1jTXVycmF5PC9BdXRob3I+PFllYXI+MjAxMjwvWWVhcj48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</w:fldData>
        </w:fldChar>
      </w:r>
      <w:r w:rsidR="003A7721">
        <w:instrText xml:space="preserve"> ADDIN EN.CITE.DATA </w:instrText>
      </w:r>
      <w:r w:rsidR="003A7721">
        <w:fldChar w:fldCharType="end"/>
      </w:r>
      <w:r w:rsidR="000739C0" w:rsidRPr="005A7A0F">
        <w:fldChar w:fldCharType="separate"/>
      </w:r>
      <w:r w:rsidR="00871A65" w:rsidRPr="00871A65">
        <w:rPr>
          <w:noProof/>
          <w:vertAlign w:val="superscript"/>
        </w:rPr>
        <w:t>1</w:t>
      </w:r>
      <w:r w:rsidR="000739C0" w:rsidRPr="005A7A0F">
        <w:fldChar w:fldCharType="end"/>
      </w:r>
      <w:r w:rsidR="00E3196A" w:rsidRPr="005A7A0F">
        <w:t xml:space="preserve"> HF remains a major public health concern, because of the ag</w:t>
      </w:r>
      <w:r w:rsidR="00E3196A" w:rsidRPr="005A7A0F">
        <w:t>e</w:t>
      </w:r>
      <w:r w:rsidR="00E3196A" w:rsidRPr="005A7A0F">
        <w:t>ing of the populations together with an increased frequency of co-morbidities such as diab</w:t>
      </w:r>
      <w:r w:rsidR="00E3196A" w:rsidRPr="005A7A0F">
        <w:t>e</w:t>
      </w:r>
      <w:r w:rsidR="00E3196A" w:rsidRPr="005A7A0F">
        <w:t>tes and obesity</w:t>
      </w:r>
      <w:r w:rsidR="009D79A5">
        <w:t>, which are known risk factors</w:t>
      </w:r>
      <w:r w:rsidR="00E3196A" w:rsidRPr="005A7A0F">
        <w:t>.</w:t>
      </w:r>
      <w:r w:rsidR="00E3196A" w:rsidRPr="005A7A0F">
        <w:fldChar w:fldCharType="begin"/>
      </w:r>
      <w:r w:rsidR="003A7721">
        <w:instrText xml:space="preserve"> ADDIN REFMGR.CITE &lt;Refman&gt;&lt;Cite&gt;&lt;Author&gt;Krum&lt;/Author&gt;&lt;Year&gt;2009&lt;/Year&gt;&lt;RecNum&gt;88&lt;/RecNum&gt;&lt;IDText&gt;Heart failure&lt;/IDText&gt;&lt;MDL Ref_Type="Journal"&gt;&lt;Ref_Type&gt;Journal&lt;/Ref_Type&gt;&lt;Ref_ID&gt;88&lt;/Ref_ID&gt;&lt;Title_Primary&gt;Heart failure&lt;/Title_Primary&gt;&lt;Authors_Primary&gt;Krum,H.&lt;/Authors_Primary&gt;&lt;Authors_Primary&gt;Abraham,W.T.&lt;/Authors_Primary&gt;&lt;Date_Primary&gt;2009/3/14&lt;/Date_Primary&gt;&lt;Keywords&gt;Acute Disease&lt;/Keywords&gt;&lt;Keywords&gt;Cardiovascular Agents&lt;/Keywords&gt;&lt;Keywords&gt;Chronic Disease&lt;/Keywords&gt;&lt;Keywords&gt;Defibrillators,Implantable&lt;/Keywords&gt;&lt;Keywords&gt;diagnosis&lt;/Keywords&gt;&lt;Keywords&gt;Diuretics&lt;/Keywords&gt;&lt;Keywords&gt;drug therapy&lt;/Keywords&gt;&lt;Keywords&gt;Heart&lt;/Keywords&gt;&lt;Keywords&gt;Heart Failure&lt;/Keywords&gt;&lt;Keywords&gt;Humans&lt;/Keywords&gt;&lt;Keywords&gt;methods&lt;/Keywords&gt;&lt;Keywords&gt;Palliative Care&lt;/Keywords&gt;&lt;Keywords&gt;physiopathology&lt;/Keywords&gt;&lt;Keywords&gt;Prevalence&lt;/Keywords&gt;&lt;Keywords&gt;Randomized Controlled Trials as Topic&lt;/Keywords&gt;&lt;Keywords&gt;Risk&lt;/Keywords&gt;&lt;Keywords&gt;Risk Factors&lt;/Keywords&gt;&lt;Keywords&gt;therapeutic use&lt;/Keywords&gt;&lt;Reprint&gt;Not in File&lt;/Reprint&gt;&lt;Start_Page&gt;941&lt;/Start_Page&gt;&lt;End_Page&gt;955&lt;/End_Page&gt;&lt;Periodical&gt;Lancet&lt;/Periodical&gt;&lt;Volume&gt;373&lt;/Volume&gt;&lt;Issue&gt;9667&lt;/Issue&gt;&lt;Misc_3&gt;S0140-6736(09)60236-1 [pii];10.1016/S0140-6736(09)60236-1 [doi]&lt;/Misc_3&gt;&lt;Address&gt;Centre of Cardiovascular Research and Education in Therapeutics, School of Public Health and Preventive Medicine, Monash University, Melbourne, VIC, Australia&lt;/Address&gt;&lt;Web_URL&gt;PM:19286093&lt;/Web_URL&gt;&lt;ZZ_JournalFull&gt;&lt;f name="System"&gt;The Lancet&lt;/f&gt;&lt;/ZZ_JournalFull&gt;&lt;ZZ_JournalStdAbbrev&gt;&lt;f name="System"&gt;Lancet&lt;/f&gt;&lt;/ZZ_JournalStdAbbrev&gt;&lt;ZZ_WorkformID&gt;1&lt;/ZZ_WorkformID&gt;&lt;/MDL&gt;&lt;/Cite&gt;&lt;/Refman&gt;</w:instrText>
      </w:r>
      <w:r w:rsidR="00E3196A" w:rsidRPr="005A7A0F">
        <w:fldChar w:fldCharType="separate"/>
      </w:r>
      <w:r w:rsidR="00E3196A" w:rsidRPr="00E3196A">
        <w:rPr>
          <w:noProof/>
          <w:vertAlign w:val="superscript"/>
        </w:rPr>
        <w:t>2</w:t>
      </w:r>
      <w:r w:rsidR="00E3196A" w:rsidRPr="005A7A0F">
        <w:fldChar w:fldCharType="end"/>
      </w:r>
    </w:p>
    <w:p w:rsidR="00E3196A" w:rsidRPr="005A7A0F" w:rsidRDefault="00E3196A" w:rsidP="00E3196A">
      <w:pPr>
        <w:spacing w:line="480" w:lineRule="auto"/>
        <w:ind w:firstLine="284"/>
      </w:pPr>
      <w:proofErr w:type="gramStart"/>
      <w:r>
        <w:t xml:space="preserve">Remarkable therapeutic advances in the last decades have led to a decrease in HF-related mortality by </w:t>
      </w:r>
      <w:r>
        <w:rPr>
          <w:rFonts w:ascii="Times New Roman" w:hAnsi="Times New Roman"/>
        </w:rPr>
        <w:t>≈</w:t>
      </w:r>
      <w:r>
        <w:t>3 fold (increasing its incidence and subsequent prevalence), however these advances are limited to HF with reduced ejection fraction (HF-REF) while its counte</w:t>
      </w:r>
      <w:r>
        <w:t>r</w:t>
      </w:r>
      <w:r>
        <w:t>part HF with preserved ejection fraction (HF-PEF) still has a tremendous lack of indisputably effective therapies despite its increasing incidence, affecting many (&gt;50% in some series) patients with HF. Altogether, these findings contribu</w:t>
      </w:r>
      <w:r w:rsidR="00713077">
        <w:t>te to an increase in HF burden</w:t>
      </w:r>
      <w:r>
        <w:t>.</w:t>
      </w:r>
      <w:proofErr w:type="gramEnd"/>
      <w:r>
        <w:t xml:space="preserve"> </w:t>
      </w:r>
      <w:r w:rsidR="00E2154C" w:rsidRPr="005A7A0F">
        <w:t>The</w:t>
      </w:r>
      <w:r w:rsidR="000D4E58" w:rsidRPr="005A7A0F">
        <w:t xml:space="preserve"> e</w:t>
      </w:r>
      <w:r w:rsidR="000D4E58" w:rsidRPr="005A7A0F">
        <w:t>s</w:t>
      </w:r>
      <w:r w:rsidR="000D4E58" w:rsidRPr="005A7A0F">
        <w:t>timated</w:t>
      </w:r>
      <w:r w:rsidR="00E2154C" w:rsidRPr="005A7A0F">
        <w:t xml:space="preserve"> prevalence of </w:t>
      </w:r>
      <w:r w:rsidR="000E0864" w:rsidRPr="005A7A0F">
        <w:t>HF</w:t>
      </w:r>
      <w:r w:rsidR="00E2154C" w:rsidRPr="005A7A0F">
        <w:t xml:space="preserve"> </w:t>
      </w:r>
      <w:r w:rsidR="00E8105D" w:rsidRPr="005A7A0F">
        <w:t>amounts to</w:t>
      </w:r>
      <w:r w:rsidR="00E2154C" w:rsidRPr="005A7A0F">
        <w:t xml:space="preserve"> 1-2% of the adult population in developed countries, with the prevalence rising to &gt;10% </w:t>
      </w:r>
      <w:r>
        <w:t xml:space="preserve">in those aged </w:t>
      </w:r>
      <w:r>
        <w:rPr>
          <w:rFonts w:cs="Arial"/>
        </w:rPr>
        <w:t>≥</w:t>
      </w:r>
      <w:r w:rsidR="00E2154C" w:rsidRPr="005A7A0F">
        <w:t xml:space="preserve"> 70 years of age</w:t>
      </w:r>
      <w:r w:rsidR="00842186" w:rsidRPr="005A7A0F">
        <w:t>.</w:t>
      </w:r>
      <w:r w:rsidR="00E2154C" w:rsidRPr="005A7A0F">
        <w:t xml:space="preserve"> </w:t>
      </w:r>
      <w:r w:rsidR="00842186" w:rsidRPr="005A7A0F">
        <w:t>T</w:t>
      </w:r>
      <w:r w:rsidR="00832E35" w:rsidRPr="005A7A0F">
        <w:t>he incidence is appro</w:t>
      </w:r>
      <w:r w:rsidR="00832E35" w:rsidRPr="005A7A0F">
        <w:t>x</w:t>
      </w:r>
      <w:r w:rsidR="00832E35" w:rsidRPr="005A7A0F">
        <w:t>imately</w:t>
      </w:r>
      <w:r w:rsidR="00597F15">
        <w:t xml:space="preserve"> 5-10 per 1000 person</w:t>
      </w:r>
      <w:r w:rsidR="00C11B82" w:rsidRPr="005A7A0F">
        <w:t>-</w:t>
      </w:r>
      <w:r w:rsidR="00E2154C" w:rsidRPr="005A7A0F">
        <w:t>year</w:t>
      </w:r>
      <w:r w:rsidR="00C11B82" w:rsidRPr="005A7A0F">
        <w:t>s</w:t>
      </w:r>
      <w:r w:rsidR="00E2154C" w:rsidRPr="005A7A0F">
        <w:t>.</w:t>
      </w:r>
      <w:r w:rsidR="000739C0" w:rsidRPr="005A7A0F">
        <w:fldChar w:fldCharType="begin"/>
      </w:r>
      <w:r w:rsidR="003A7721">
        <w:instrText xml:space="preserve"> ADDIN REFMGR.CITE &lt;Refman&gt;&lt;Cite&gt;&lt;Author&gt;Mosterd&lt;/Author&gt;&lt;Year&gt;2007&lt;/Year&gt;&lt;RecNum&gt;12&lt;/RecNum&gt;&lt;IDText&gt;Clinical Epidemiology of Heart Failure&lt;/IDText&gt;&lt;MDL Ref_Type="Journal"&gt;&lt;Ref_Type&gt;Journal&lt;/Ref_Type&gt;&lt;Ref_ID&gt;12&lt;/Ref_ID&gt;&lt;Title_Primary&gt;Clinical Epidemiology of Heart Failure&lt;/Title_Primary&gt;&lt;Authors_Primary&gt;Mosterd,A.&lt;/Authors_Primary&gt;&lt;Authors_Primary&gt;Hoes,A.W.&lt;/Authors_Primary&gt;&lt;Date_Primary&gt;2007&lt;/Date_Primary&gt;&lt;Keywords&gt;epidemiology&lt;/Keywords&gt;&lt;Keywords&gt;Heart Failure&lt;/Keywords&gt;&lt;Reprint&gt;Not in File&lt;/Reprint&gt;&lt;Start_Page&gt;1137&lt;/Start_Page&gt;&lt;End_Page&gt;1146&lt;/End_Page&gt;&lt;Periodical&gt;Heart&lt;/Periodical&gt;&lt;Volume&gt;93&lt;/Volume&gt;&lt;ZZ_JournalStdAbbrev&gt;&lt;f name="System"&gt;Heart&lt;/f&gt;&lt;/ZZ_JournalStdAbbrev&gt;&lt;ZZ_WorkformID&gt;1&lt;/ZZ_WorkformID&gt;&lt;/MDL&gt;&lt;/Cite&gt;&lt;/Refman&gt;</w:instrText>
      </w:r>
      <w:r w:rsidR="000739C0" w:rsidRPr="005A7A0F">
        <w:fldChar w:fldCharType="separate"/>
      </w:r>
      <w:r w:rsidRPr="00E3196A">
        <w:rPr>
          <w:noProof/>
          <w:vertAlign w:val="superscript"/>
        </w:rPr>
        <w:t>3</w:t>
      </w:r>
      <w:r w:rsidR="000739C0" w:rsidRPr="005A7A0F">
        <w:fldChar w:fldCharType="end"/>
      </w:r>
      <w:r w:rsidR="00E2154C" w:rsidRPr="005A7A0F">
        <w:t xml:space="preserve"> </w:t>
      </w:r>
      <w:r>
        <w:t>Still, d</w:t>
      </w:r>
      <w:r w:rsidR="00E2154C" w:rsidRPr="005A7A0F">
        <w:t>ue to the non-uniformity in the definition of the disease, absence of a gold standard and a limited num</w:t>
      </w:r>
      <w:r w:rsidR="00C11B82" w:rsidRPr="005A7A0F">
        <w:t>ber of population-</w:t>
      </w:r>
      <w:r w:rsidR="00E2154C" w:rsidRPr="005A7A0F">
        <w:t xml:space="preserve">based studies, </w:t>
      </w:r>
      <w:r w:rsidR="00F66117" w:rsidRPr="005A7A0F">
        <w:t>the</w:t>
      </w:r>
      <w:r w:rsidR="00E2154C" w:rsidRPr="005A7A0F">
        <w:t xml:space="preserve"> estimates of </w:t>
      </w:r>
      <w:r w:rsidR="000E0864" w:rsidRPr="005A7A0F">
        <w:t>HF</w:t>
      </w:r>
      <w:r w:rsidR="00E2154C" w:rsidRPr="005A7A0F">
        <w:t xml:space="preserve"> vary greatly</w:t>
      </w:r>
      <w:r w:rsidR="00C11B82" w:rsidRPr="005A7A0F">
        <w:t>.</w:t>
      </w:r>
      <w:r w:rsidR="000739C0" w:rsidRPr="005A7A0F">
        <w:fldChar w:fldCharType="begin">
          <w:fldData xml:space="preserve">PFJlZm1hbj48Q2l0ZT48QXV0aG9yPktydW08L0F1dGhvcj48WWVhcj4yMDA5PC9ZZWFyPjxSZWNO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</w:fldData>
        </w:fldChar>
      </w:r>
      <w:r w:rsidR="003A7721">
        <w:instrText xml:space="preserve"> ADDIN REFMGR.CITE </w:instrText>
      </w:r>
      <w:r w:rsidR="003A7721">
        <w:fldChar w:fldCharType="begin">
          <w:fldData xml:space="preserve">PFJlZm1hbj48Q2l0ZT48QXV0aG9yPktydW08L0F1dGhvcj48WWVhcj4yMDA5PC9ZZWFyPjxSZWNO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</w:fldData>
        </w:fldChar>
      </w:r>
      <w:r w:rsidR="003A7721">
        <w:instrText xml:space="preserve"> ADDIN EN.CITE.DATA </w:instrText>
      </w:r>
      <w:r w:rsidR="003A7721">
        <w:fldChar w:fldCharType="end"/>
      </w:r>
      <w:r w:rsidR="000739C0" w:rsidRPr="005A7A0F">
        <w:fldChar w:fldCharType="separate"/>
      </w:r>
      <w:r w:rsidR="00871A65" w:rsidRPr="00871A65">
        <w:rPr>
          <w:noProof/>
          <w:vertAlign w:val="superscript"/>
        </w:rPr>
        <w:t>2,3</w:t>
      </w:r>
      <w:r w:rsidR="000739C0" w:rsidRPr="005A7A0F">
        <w:fldChar w:fldCharType="end"/>
      </w:r>
      <w:r w:rsidR="00842186" w:rsidRPr="005A7A0F">
        <w:t xml:space="preserve"> </w:t>
      </w:r>
    </w:p>
    <w:p w:rsidR="005A746B" w:rsidRDefault="004C42B7" w:rsidP="005A746B">
      <w:pPr>
        <w:spacing w:line="480" w:lineRule="auto"/>
        <w:ind w:firstLine="284"/>
      </w:pPr>
      <w:r w:rsidRPr="005A7A0F">
        <w:t>Given the overall magnitude and seriousn</w:t>
      </w:r>
      <w:r w:rsidR="00C6795B" w:rsidRPr="005A7A0F">
        <w:t>ess of the condition, it is essential</w:t>
      </w:r>
      <w:r w:rsidRPr="005A7A0F">
        <w:t xml:space="preserve"> to identify i</w:t>
      </w:r>
      <w:r w:rsidRPr="005A7A0F">
        <w:t>n</w:t>
      </w:r>
      <w:r w:rsidRPr="005A7A0F">
        <w:t>dividuals at high ri</w:t>
      </w:r>
      <w:r w:rsidR="00361E8E" w:rsidRPr="005A7A0F">
        <w:t xml:space="preserve">sk of </w:t>
      </w:r>
      <w:r w:rsidR="00623D1C">
        <w:t>incident</w:t>
      </w:r>
      <w:r w:rsidR="00361E8E" w:rsidRPr="005A7A0F">
        <w:t xml:space="preserve"> </w:t>
      </w:r>
      <w:r w:rsidR="000E0864" w:rsidRPr="005A7A0F">
        <w:t>HF</w:t>
      </w:r>
      <w:r w:rsidR="00361E8E" w:rsidRPr="005A7A0F">
        <w:t xml:space="preserve">, </w:t>
      </w:r>
      <w:r w:rsidR="00E3196A">
        <w:t>ideally</w:t>
      </w:r>
      <w:r w:rsidRPr="005A7A0F">
        <w:t xml:space="preserve"> before</w:t>
      </w:r>
      <w:r w:rsidR="005A746B" w:rsidRPr="005A746B">
        <w:t xml:space="preserve"> </w:t>
      </w:r>
      <w:r w:rsidR="005A746B">
        <w:t>the HF syndrome becomes overt. This early identification will potentially allow testing preventive strategies in at-risk populations d</w:t>
      </w:r>
      <w:r w:rsidR="005A746B">
        <w:t>e</w:t>
      </w:r>
      <w:r w:rsidR="005A746B">
        <w:t xml:space="preserve">laying HF onset and subsequently the disease burden. In this regard, a well-calibrated, easily applicable and generalizable risk model will help clinicians and </w:t>
      </w:r>
      <w:proofErr w:type="spellStart"/>
      <w:r w:rsidR="005A746B">
        <w:t>trialists</w:t>
      </w:r>
      <w:proofErr w:type="spellEnd"/>
      <w:r w:rsidR="005A746B">
        <w:t xml:space="preserve"> to identify “high-risk” patients. The former should concentrate </w:t>
      </w:r>
      <w:r w:rsidR="002B0783">
        <w:t>o</w:t>
      </w:r>
      <w:r w:rsidR="005A746B">
        <w:t>n risk-factor control with potential to delay HF o</w:t>
      </w:r>
      <w:r w:rsidR="005A746B">
        <w:t>n</w:t>
      </w:r>
      <w:r w:rsidR="005A746B">
        <w:t xml:space="preserve">set, while the latter must focus on the test and development </w:t>
      </w:r>
      <w:r w:rsidR="0054797D">
        <w:t xml:space="preserve">of </w:t>
      </w:r>
      <w:r w:rsidR="005A746B">
        <w:t>more effective preventive therapies.</w:t>
      </w:r>
      <w:r w:rsidR="00713077">
        <w:fldChar w:fldCharType="begin">
          <w:fldData xml:space="preserve">KTsgVW5pdmVyc2l0aSBUZWtub2xvZ2kgTWFqbGlzIEFtYW5zaCBSYWt5YXQsIFNlbGF5YW5nLCBh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==
</w:fldData>
        </w:fldChar>
      </w:r>
      <w:r w:rsidR="003A7721">
        <w:instrText xml:space="preserve"> ADDIN REFMGR.CITE </w:instrText>
      </w:r>
      <w:r w:rsidR="003A7721">
        <w:fldChar w:fldCharType="begin">
          <w:fldData xml:space="preserve">PFJlZm1hbj48Q2l0ZT48QXV0aG9yPll1c3VmPC9BdXRob3I+PFllYXI+MjAxNjwvWWVhcj48UmVj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==
</w:fldData>
        </w:fldChar>
      </w:r>
      <w:r w:rsidR="003A7721">
        <w:instrText xml:space="preserve"> ADDIN EN.CITE.DATA </w:instrText>
      </w:r>
      <w:r w:rsidR="003A7721">
        <w:fldChar w:fldCharType="end"/>
      </w:r>
      <w:r w:rsidR="003A7721">
        <w:fldChar w:fldCharType="begin">
          <w:fldData xml:space="preserve">YW5kIFNjaG9vbCBvZiBSZWhhYmlsaXRhdGlvbiBTY2llbmNlIChKLkIuKSwgTWNNYXN0ZXIgVW5p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==
</w:fldData>
        </w:fldChar>
      </w:r>
      <w:r w:rsidR="003A7721">
        <w:instrText xml:space="preserve"> ADDIN EN.CITE.DATA </w:instrText>
      </w:r>
      <w:r w:rsidR="003A7721">
        <w:fldChar w:fldCharType="end"/>
      </w:r>
      <w:r w:rsidR="003A7721">
        <w:fldChar w:fldCharType="begin">
          <w:fldData xml:space="preserve">KTsgVW5pdmVyc2l0aSBUZWtub2xvZ2kgTWFqbGlzIEFtYW5zaCBSYWt5YXQsIFNlbGF5YW5nLCBh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==
</w:fldData>
        </w:fldChar>
      </w:r>
      <w:r w:rsidR="003A7721">
        <w:instrText xml:space="preserve"> ADDIN EN.CITE.DATA </w:instrText>
      </w:r>
      <w:r w:rsidR="003A7721">
        <w:fldChar w:fldCharType="end"/>
      </w:r>
      <w:r w:rsidR="00713077">
        <w:fldChar w:fldCharType="separate"/>
      </w:r>
      <w:r w:rsidR="00713077" w:rsidRPr="00713077">
        <w:rPr>
          <w:noProof/>
          <w:vertAlign w:val="superscript"/>
        </w:rPr>
        <w:t>4</w:t>
      </w:r>
      <w:r w:rsidR="00713077">
        <w:fldChar w:fldCharType="end"/>
      </w:r>
    </w:p>
    <w:p w:rsidR="008D30AE" w:rsidRPr="005A7A0F" w:rsidRDefault="00F66117" w:rsidP="002648BC">
      <w:pPr>
        <w:spacing w:line="480" w:lineRule="auto"/>
        <w:ind w:firstLine="284"/>
      </w:pPr>
      <w:r w:rsidRPr="005A7A0F">
        <w:t>I</w:t>
      </w:r>
      <w:r w:rsidR="004C42B7" w:rsidRPr="005A7A0F">
        <w:t xml:space="preserve">n this </w:t>
      </w:r>
      <w:proofErr w:type="gramStart"/>
      <w:r w:rsidR="004C42B7" w:rsidRPr="005A7A0F">
        <w:t>study</w:t>
      </w:r>
      <w:proofErr w:type="gramEnd"/>
      <w:r w:rsidR="004C42B7" w:rsidRPr="005A7A0F">
        <w:t xml:space="preserve"> we aim</w:t>
      </w:r>
      <w:r w:rsidRPr="005A7A0F">
        <w:t>ed</w:t>
      </w:r>
      <w:r w:rsidR="004C42B7" w:rsidRPr="005A7A0F">
        <w:t xml:space="preserve"> to identify risk factors </w:t>
      </w:r>
      <w:r w:rsidR="00246AD0" w:rsidRPr="005A7A0F">
        <w:t xml:space="preserve">that predict </w:t>
      </w:r>
      <w:r w:rsidR="00623D1C">
        <w:t>incident</w:t>
      </w:r>
      <w:r w:rsidR="004C42B7" w:rsidRPr="005A7A0F">
        <w:t xml:space="preserve"> </w:t>
      </w:r>
      <w:r w:rsidR="000E0864" w:rsidRPr="005A7A0F">
        <w:t>HF</w:t>
      </w:r>
      <w:r w:rsidR="004C42B7" w:rsidRPr="005A7A0F">
        <w:t xml:space="preserve"> in both </w:t>
      </w:r>
      <w:r w:rsidRPr="005A7A0F">
        <w:t>the</w:t>
      </w:r>
      <w:r w:rsidR="004C42B7" w:rsidRPr="005A7A0F">
        <w:t xml:space="preserve"> ge</w:t>
      </w:r>
      <w:r w:rsidR="00A81FB0" w:rsidRPr="005A7A0F">
        <w:t>neral population</w:t>
      </w:r>
      <w:r w:rsidRPr="005A7A0F">
        <w:t xml:space="preserve"> and</w:t>
      </w:r>
      <w:r w:rsidR="00A81FB0" w:rsidRPr="005A7A0F">
        <w:t xml:space="preserve"> in</w:t>
      </w:r>
      <w:r w:rsidR="00246AD0" w:rsidRPr="005A7A0F">
        <w:t xml:space="preserve"> patients</w:t>
      </w:r>
      <w:r w:rsidR="00A81FB0" w:rsidRPr="005A7A0F">
        <w:t xml:space="preserve"> with cardiovascular risk</w:t>
      </w:r>
      <w:r w:rsidR="005A746B">
        <w:t xml:space="preserve">. These risk factors </w:t>
      </w:r>
      <w:proofErr w:type="gramStart"/>
      <w:r w:rsidR="0054797D">
        <w:t>were</w:t>
      </w:r>
      <w:r w:rsidR="00B04DA2" w:rsidRPr="005A7A0F">
        <w:t xml:space="preserve"> translate</w:t>
      </w:r>
      <w:r w:rsidR="005A746B">
        <w:t>d</w:t>
      </w:r>
      <w:proofErr w:type="gramEnd"/>
      <w:r w:rsidR="00B04DA2" w:rsidRPr="005A7A0F">
        <w:t xml:space="preserve"> </w:t>
      </w:r>
      <w:r w:rsidR="005A746B">
        <w:t>i</w:t>
      </w:r>
      <w:r w:rsidR="00B04DA2" w:rsidRPr="005A7A0F">
        <w:t>nto a</w:t>
      </w:r>
      <w:r w:rsidR="0035264E" w:rsidRPr="005A7A0F">
        <w:t xml:space="preserve">n </w:t>
      </w:r>
      <w:r w:rsidR="0035264E" w:rsidRPr="005A7A0F">
        <w:lastRenderedPageBreak/>
        <w:t>easy-to-use</w:t>
      </w:r>
      <w:r w:rsidR="00B04DA2" w:rsidRPr="005A7A0F">
        <w:t xml:space="preserve"> point-based </w:t>
      </w:r>
      <w:r w:rsidR="0035264E" w:rsidRPr="005A7A0F">
        <w:t>scoring system</w:t>
      </w:r>
      <w:r w:rsidR="00C6795B" w:rsidRPr="005A7A0F">
        <w:t xml:space="preserve"> </w:t>
      </w:r>
      <w:r w:rsidR="0054797D">
        <w:t>allowing</w:t>
      </w:r>
      <w:r w:rsidR="0035264E" w:rsidRPr="005A7A0F">
        <w:t xml:space="preserve"> </w:t>
      </w:r>
      <w:r w:rsidRPr="005A7A0F">
        <w:t>estimati</w:t>
      </w:r>
      <w:r w:rsidR="005A746B">
        <w:t>on of</w:t>
      </w:r>
      <w:r w:rsidR="00AE1FF1" w:rsidRPr="005A7A0F">
        <w:t xml:space="preserve"> </w:t>
      </w:r>
      <w:r w:rsidR="00953913" w:rsidRPr="005A7A0F">
        <w:t>an individuals’ risk</w:t>
      </w:r>
      <w:r w:rsidR="005A746B">
        <w:t xml:space="preserve"> </w:t>
      </w:r>
      <w:r w:rsidR="00623D1C">
        <w:t>for incident</w:t>
      </w:r>
      <w:r w:rsidR="005A746B">
        <w:t xml:space="preserve"> HF</w:t>
      </w:r>
      <w:r w:rsidR="004C42B7" w:rsidRPr="005A7A0F">
        <w:t xml:space="preserve">. </w:t>
      </w:r>
      <w:r w:rsidR="00246AD0" w:rsidRPr="005A7A0F">
        <w:t>The Heart ‘</w:t>
      </w:r>
      <w:proofErr w:type="spellStart"/>
      <w:r w:rsidR="00246AD0" w:rsidRPr="005A7A0F">
        <w:t>OMics</w:t>
      </w:r>
      <w:proofErr w:type="spellEnd"/>
      <w:r w:rsidR="00246AD0" w:rsidRPr="005A7A0F">
        <w:t xml:space="preserve">’ in </w:t>
      </w:r>
      <w:proofErr w:type="spellStart"/>
      <w:r w:rsidR="00246AD0" w:rsidRPr="005A7A0F">
        <w:t>AGEing</w:t>
      </w:r>
      <w:proofErr w:type="spellEnd"/>
      <w:r w:rsidR="00246AD0" w:rsidRPr="005A7A0F">
        <w:t xml:space="preserve"> (HOMAGE) </w:t>
      </w:r>
      <w:r w:rsidR="001C0C97">
        <w:t>study</w:t>
      </w:r>
      <w:r w:rsidR="000739C0" w:rsidRPr="005A7A0F">
        <w:fldChar w:fldCharType="begin">
          <w:fldData xml:space="preserve">PFJlZm1hbj48Q2l0ZT48QXV0aG9yPkphY29iczwvQXV0aG9yPjxZZWFyPjIwMTQ8L1llYXI+PFJl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</w:fldData>
        </w:fldChar>
      </w:r>
      <w:r w:rsidR="003A7721">
        <w:instrText xml:space="preserve"> ADDIN REFMGR.CITE </w:instrText>
      </w:r>
      <w:r w:rsidR="003A7721">
        <w:fldChar w:fldCharType="begin">
          <w:fldData xml:space="preserve">PFJlZm1hbj48Q2l0ZT48QXV0aG9yPkphY29iczwvQXV0aG9yPjxZZWFyPjIwMTQ8L1llYXI+PFJl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</w:fldData>
        </w:fldChar>
      </w:r>
      <w:r w:rsidR="003A7721">
        <w:instrText xml:space="preserve"> ADDIN EN.CITE.DATA </w:instrText>
      </w:r>
      <w:r w:rsidR="003A7721">
        <w:fldChar w:fldCharType="end"/>
      </w:r>
      <w:r w:rsidR="000739C0" w:rsidRPr="005A7A0F">
        <w:fldChar w:fldCharType="separate"/>
      </w:r>
      <w:r w:rsidR="00713077" w:rsidRPr="00713077">
        <w:rPr>
          <w:noProof/>
          <w:vertAlign w:val="superscript"/>
        </w:rPr>
        <w:t>5</w:t>
      </w:r>
      <w:r w:rsidR="000739C0" w:rsidRPr="005A7A0F">
        <w:fldChar w:fldCharType="end"/>
      </w:r>
      <w:r w:rsidR="005B2B55" w:rsidRPr="005A7A0F">
        <w:t xml:space="preserve"> </w:t>
      </w:r>
      <w:r w:rsidR="00953913" w:rsidRPr="005A7A0F">
        <w:t xml:space="preserve">was used </w:t>
      </w:r>
      <w:r w:rsidRPr="005A7A0F">
        <w:t xml:space="preserve">as a resource </w:t>
      </w:r>
      <w:r w:rsidR="00953913" w:rsidRPr="005A7A0F">
        <w:t xml:space="preserve">to conduct this subject-level meta-analysis and to develop an adequate </w:t>
      </w:r>
      <w:r w:rsidR="0035264E" w:rsidRPr="005A7A0F">
        <w:t>scoring</w:t>
      </w:r>
      <w:r w:rsidR="00953913" w:rsidRPr="005A7A0F">
        <w:t xml:space="preserve"> model.</w:t>
      </w:r>
    </w:p>
    <w:p w:rsidR="00655602" w:rsidRPr="005A7A0F" w:rsidRDefault="001B7B1E" w:rsidP="00B04DA2">
      <w:pPr>
        <w:pStyle w:val="StyleBodyText2Firstline088cmAfter0pt"/>
        <w:keepNext/>
        <w:suppressAutoHyphens/>
        <w:spacing w:before="480"/>
        <w:rPr>
          <w:rFonts w:ascii="Arial" w:hAnsi="Arial" w:cs="Arial"/>
          <w:b/>
          <w:sz w:val="26"/>
          <w:szCs w:val="26"/>
        </w:rPr>
      </w:pPr>
      <w:r w:rsidRPr="005A7A0F">
        <w:rPr>
          <w:rFonts w:ascii="Arial" w:hAnsi="Arial" w:cs="Arial"/>
          <w:b/>
          <w:sz w:val="26"/>
          <w:szCs w:val="26"/>
        </w:rPr>
        <w:t>M</w:t>
      </w:r>
      <w:r w:rsidR="00C61A31" w:rsidRPr="005A7A0F">
        <w:rPr>
          <w:rFonts w:ascii="Arial" w:hAnsi="Arial" w:cs="Arial"/>
          <w:b/>
          <w:sz w:val="26"/>
          <w:szCs w:val="26"/>
        </w:rPr>
        <w:t>aterials and m</w:t>
      </w:r>
      <w:r w:rsidRPr="005A7A0F">
        <w:rPr>
          <w:rFonts w:ascii="Arial" w:hAnsi="Arial" w:cs="Arial"/>
          <w:b/>
          <w:sz w:val="26"/>
          <w:szCs w:val="26"/>
        </w:rPr>
        <w:t>ethods</w:t>
      </w:r>
    </w:p>
    <w:p w:rsidR="006161C4" w:rsidRPr="005A7A0F" w:rsidRDefault="00157B32" w:rsidP="00C20622">
      <w:pPr>
        <w:pStyle w:val="StyleBodyText2Firstline088cmAfter0pt"/>
        <w:keepNext/>
        <w:suppressAutoHyphens/>
        <w:spacing w:before="240"/>
        <w:rPr>
          <w:rFonts w:ascii="Arial" w:hAnsi="Arial" w:cs="Arial"/>
          <w:b/>
          <w:i/>
          <w:szCs w:val="26"/>
        </w:rPr>
      </w:pPr>
      <w:r w:rsidRPr="005A7A0F">
        <w:rPr>
          <w:rFonts w:ascii="Arial" w:hAnsi="Arial" w:cs="Arial"/>
          <w:b/>
          <w:i/>
          <w:szCs w:val="26"/>
        </w:rPr>
        <w:t>HOMAGE database</w:t>
      </w:r>
    </w:p>
    <w:p w:rsidR="00157B32" w:rsidRPr="005A7A0F" w:rsidRDefault="00157B32" w:rsidP="00B04DA2">
      <w:pPr>
        <w:pStyle w:val="BodyText2"/>
        <w:suppressAutoHyphens/>
        <w:spacing w:before="120" w:after="0"/>
        <w:jc w:val="left"/>
        <w:rPr>
          <w:lang w:val="en-GB"/>
        </w:rPr>
      </w:pPr>
      <w:r w:rsidRPr="005A7A0F">
        <w:rPr>
          <w:lang w:val="en-GB"/>
        </w:rPr>
        <w:t xml:space="preserve">The HOMAGE </w:t>
      </w:r>
      <w:r w:rsidR="001C0C97">
        <w:rPr>
          <w:lang w:val="en-GB"/>
        </w:rPr>
        <w:t xml:space="preserve">study </w:t>
      </w:r>
      <w:r w:rsidRPr="005A7A0F">
        <w:rPr>
          <w:lang w:val="en-GB"/>
        </w:rPr>
        <w:t xml:space="preserve">database is constructed and maintained at the Studies Coordinating Centre in Leuven, Belgium. By sending </w:t>
      </w:r>
      <w:r w:rsidR="00C7262F" w:rsidRPr="005A7A0F">
        <w:rPr>
          <w:lang w:val="en-GB"/>
        </w:rPr>
        <w:t xml:space="preserve">anonymised </w:t>
      </w:r>
      <w:r w:rsidRPr="005A7A0F">
        <w:rPr>
          <w:lang w:val="en-GB"/>
        </w:rPr>
        <w:t>data, the contributing partner</w:t>
      </w:r>
      <w:r w:rsidR="00F66117" w:rsidRPr="005A7A0F">
        <w:rPr>
          <w:lang w:val="en-GB"/>
        </w:rPr>
        <w:t xml:space="preserve">s </w:t>
      </w:r>
      <w:r w:rsidRPr="005A7A0F">
        <w:rPr>
          <w:lang w:val="en-GB"/>
        </w:rPr>
        <w:t xml:space="preserve">confirmed that their study complies with good clinical practice (Helsinki Declaration), </w:t>
      </w:r>
      <w:r w:rsidR="00F66117" w:rsidRPr="005A7A0F">
        <w:rPr>
          <w:lang w:val="en-GB"/>
        </w:rPr>
        <w:t xml:space="preserve">that </w:t>
      </w:r>
      <w:r w:rsidRPr="005A7A0F">
        <w:rPr>
          <w:lang w:val="en-GB"/>
        </w:rPr>
        <w:t xml:space="preserve">all participants provided written informed </w:t>
      </w:r>
      <w:proofErr w:type="gramStart"/>
      <w:r w:rsidRPr="005A7A0F">
        <w:rPr>
          <w:lang w:val="en-GB"/>
        </w:rPr>
        <w:t>consent</w:t>
      </w:r>
      <w:r w:rsidR="00F66117" w:rsidRPr="005A7A0F">
        <w:rPr>
          <w:lang w:val="en-GB"/>
        </w:rPr>
        <w:t>,</w:t>
      </w:r>
      <w:proofErr w:type="gramEnd"/>
      <w:r w:rsidRPr="005A7A0F">
        <w:rPr>
          <w:lang w:val="en-GB"/>
        </w:rPr>
        <w:t xml:space="preserve"> and </w:t>
      </w:r>
      <w:r w:rsidR="00F66117" w:rsidRPr="005A7A0F">
        <w:rPr>
          <w:lang w:val="en-GB"/>
        </w:rPr>
        <w:t xml:space="preserve">that </w:t>
      </w:r>
      <w:r w:rsidR="00EC4880" w:rsidRPr="005A7A0F">
        <w:rPr>
          <w:lang w:val="en-GB"/>
        </w:rPr>
        <w:t xml:space="preserve">at the time of </w:t>
      </w:r>
      <w:r w:rsidR="00EC4880">
        <w:rPr>
          <w:lang w:val="en-GB"/>
        </w:rPr>
        <w:t>its conduct</w:t>
      </w:r>
      <w:r w:rsidR="00EC4880" w:rsidRPr="005A7A0F">
        <w:rPr>
          <w:lang w:val="en-GB"/>
        </w:rPr>
        <w:t xml:space="preserve"> </w:t>
      </w:r>
      <w:r w:rsidRPr="005A7A0F">
        <w:rPr>
          <w:lang w:val="en-GB"/>
        </w:rPr>
        <w:t>the study conformed to national regulations on clinical research in humans and privacy</w:t>
      </w:r>
      <w:r w:rsidR="00C7262F" w:rsidRPr="005A7A0F">
        <w:rPr>
          <w:lang w:val="en-GB"/>
        </w:rPr>
        <w:t xml:space="preserve">. </w:t>
      </w:r>
      <w:r w:rsidR="00AD1A3E" w:rsidRPr="005A7A0F">
        <w:rPr>
          <w:lang w:val="en-GB"/>
        </w:rPr>
        <w:t xml:space="preserve">A detailed description of the database </w:t>
      </w:r>
      <w:r w:rsidR="00F66117" w:rsidRPr="005A7A0F">
        <w:rPr>
          <w:lang w:val="en-GB"/>
        </w:rPr>
        <w:t>is available</w:t>
      </w:r>
      <w:r w:rsidR="00AD1A3E" w:rsidRPr="005A7A0F">
        <w:rPr>
          <w:lang w:val="en-GB"/>
        </w:rPr>
        <w:t xml:space="preserve"> elsewhere.</w:t>
      </w:r>
      <w:r w:rsidR="000739C0" w:rsidRPr="005A7A0F">
        <w:rPr>
          <w:lang w:val="en-GB"/>
        </w:rPr>
        <w:fldChar w:fldCharType="begin">
          <w:fldData xml:space="preserve">PFJlZm1hbj48Q2l0ZT48QXV0aG9yPkphY29iczwvQXV0aG9yPjxZZWFyPjIwMTQ8L1llYXI+PFJl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</w:fldData>
        </w:fldChar>
      </w:r>
      <w:r w:rsidR="003A7721">
        <w:rPr>
          <w:lang w:val="en-GB"/>
        </w:rPr>
        <w:instrText xml:space="preserve"> ADDIN REFMGR.CITE </w:instrText>
      </w:r>
      <w:r w:rsidR="003A7721">
        <w:rPr>
          <w:lang w:val="en-GB"/>
        </w:rPr>
        <w:fldChar w:fldCharType="begin">
          <w:fldData xml:space="preserve">PFJlZm1hbj48Q2l0ZT48QXV0aG9yPkphY29iczwvQXV0aG9yPjxZZWFyPjIwMTQ8L1llYXI+PFJl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</w:fldData>
        </w:fldChar>
      </w:r>
      <w:r w:rsidR="003A7721">
        <w:rPr>
          <w:lang w:val="en-GB"/>
        </w:rPr>
        <w:instrText xml:space="preserve"> ADDIN EN.CITE.DATA </w:instrText>
      </w:r>
      <w:r w:rsidR="003A7721">
        <w:rPr>
          <w:lang w:val="en-GB"/>
        </w:rPr>
      </w:r>
      <w:r w:rsidR="003A7721">
        <w:rPr>
          <w:lang w:val="en-GB"/>
        </w:rPr>
        <w:fldChar w:fldCharType="end"/>
      </w:r>
      <w:r w:rsidR="000739C0" w:rsidRPr="005A7A0F">
        <w:rPr>
          <w:lang w:val="en-GB"/>
        </w:rPr>
      </w:r>
      <w:r w:rsidR="000739C0" w:rsidRPr="005A7A0F">
        <w:rPr>
          <w:lang w:val="en-GB"/>
        </w:rPr>
        <w:fldChar w:fldCharType="separate"/>
      </w:r>
      <w:r w:rsidR="00713077" w:rsidRPr="00713077">
        <w:rPr>
          <w:noProof/>
          <w:vertAlign w:val="superscript"/>
          <w:lang w:val="en-GB"/>
        </w:rPr>
        <w:t>5</w:t>
      </w:r>
      <w:r w:rsidR="000739C0" w:rsidRPr="005A7A0F">
        <w:rPr>
          <w:lang w:val="en-GB"/>
        </w:rPr>
        <w:fldChar w:fldCharType="end"/>
      </w:r>
      <w:r w:rsidR="00CC0004" w:rsidRPr="005A7A0F">
        <w:rPr>
          <w:lang w:val="en-GB"/>
        </w:rPr>
        <w:t xml:space="preserve"> </w:t>
      </w:r>
      <w:r w:rsidR="00C7262F" w:rsidRPr="005A7A0F">
        <w:rPr>
          <w:lang w:val="en-GB"/>
        </w:rPr>
        <w:t xml:space="preserve">The database used for this analysis </w:t>
      </w:r>
      <w:proofErr w:type="gramStart"/>
      <w:r w:rsidR="00C7262F" w:rsidRPr="005A7A0F">
        <w:rPr>
          <w:lang w:val="en-GB"/>
        </w:rPr>
        <w:t>was locked</w:t>
      </w:r>
      <w:proofErr w:type="gramEnd"/>
      <w:r w:rsidR="00C7262F" w:rsidRPr="005A7A0F">
        <w:rPr>
          <w:lang w:val="en-GB"/>
        </w:rPr>
        <w:t xml:space="preserve"> on 16</w:t>
      </w:r>
      <w:r w:rsidR="00C7262F" w:rsidRPr="005A7A0F">
        <w:rPr>
          <w:vertAlign w:val="superscript"/>
          <w:lang w:val="en-GB"/>
        </w:rPr>
        <w:t>th</w:t>
      </w:r>
      <w:r w:rsidR="00C7262F" w:rsidRPr="005A7A0F">
        <w:rPr>
          <w:lang w:val="en-GB"/>
        </w:rPr>
        <w:t xml:space="preserve"> January 2016.</w:t>
      </w:r>
    </w:p>
    <w:p w:rsidR="00723937" w:rsidRPr="005A7A0F" w:rsidRDefault="00723937" w:rsidP="00C20622">
      <w:pPr>
        <w:pStyle w:val="StyleBodyText2Firstline088cmAfter0pt"/>
        <w:keepNext/>
        <w:suppressAutoHyphens/>
        <w:spacing w:before="240"/>
        <w:rPr>
          <w:rFonts w:ascii="Arial" w:hAnsi="Arial" w:cs="Arial"/>
          <w:b/>
          <w:i/>
          <w:szCs w:val="26"/>
        </w:rPr>
      </w:pPr>
      <w:r w:rsidRPr="005A7A0F">
        <w:rPr>
          <w:rFonts w:ascii="Arial" w:hAnsi="Arial" w:cs="Arial"/>
          <w:b/>
          <w:i/>
          <w:szCs w:val="26"/>
        </w:rPr>
        <w:t>Study population</w:t>
      </w:r>
    </w:p>
    <w:p w:rsidR="00AD1B96" w:rsidRPr="00AA4A5C" w:rsidRDefault="00723937" w:rsidP="00B04DA2">
      <w:pPr>
        <w:spacing w:before="120" w:line="480" w:lineRule="auto"/>
      </w:pPr>
      <w:r w:rsidRPr="005A7A0F">
        <w:t xml:space="preserve">From the entire </w:t>
      </w:r>
      <w:r w:rsidR="00AD1A3E" w:rsidRPr="005A7A0F">
        <w:t xml:space="preserve">HOMAGE </w:t>
      </w:r>
      <w:r w:rsidRPr="005A7A0F">
        <w:t>database</w:t>
      </w:r>
      <w:r w:rsidR="00FC6213" w:rsidRPr="005A7A0F">
        <w:t xml:space="preserve"> consisting</w:t>
      </w:r>
      <w:r w:rsidRPr="005A7A0F">
        <w:t xml:space="preserve"> of 21</w:t>
      </w:r>
      <w:r w:rsidR="00FC6213" w:rsidRPr="005A7A0F">
        <w:t xml:space="preserve"> studies, </w:t>
      </w:r>
      <w:r w:rsidR="00F66117" w:rsidRPr="005A7A0F">
        <w:t>four</w:t>
      </w:r>
      <w:r w:rsidR="007F048E">
        <w:t xml:space="preserve"> </w:t>
      </w:r>
      <w:proofErr w:type="gramStart"/>
      <w:r w:rsidR="007F048E">
        <w:t>were selected</w:t>
      </w:r>
      <w:proofErr w:type="gramEnd"/>
      <w:r w:rsidR="007F048E">
        <w:t xml:space="preserve"> to develop the risk score</w:t>
      </w:r>
      <w:r w:rsidR="001E492B" w:rsidRPr="00AA4A5C">
        <w:t>.</w:t>
      </w:r>
      <w:r w:rsidRPr="00AA4A5C">
        <w:t xml:space="preserve"> </w:t>
      </w:r>
      <w:r w:rsidR="001E492B" w:rsidRPr="00AA4A5C">
        <w:t>Stud</w:t>
      </w:r>
      <w:r w:rsidR="00FC6213" w:rsidRPr="00AA4A5C">
        <w:t>ies</w:t>
      </w:r>
      <w:r w:rsidR="005A746B">
        <w:t xml:space="preserve"> </w:t>
      </w:r>
      <w:r w:rsidR="005A746B" w:rsidRPr="00AA4A5C">
        <w:t>(</w:t>
      </w:r>
      <w:r w:rsidR="002D0466">
        <w:t xml:space="preserve">total </w:t>
      </w:r>
      <w:r w:rsidR="005A746B" w:rsidRPr="00AA4A5C">
        <w:t>n=33376)</w:t>
      </w:r>
      <w:r w:rsidR="00FC6213" w:rsidRPr="00AA4A5C">
        <w:t xml:space="preserve"> were eligible if </w:t>
      </w:r>
      <w:r w:rsidR="001E492B" w:rsidRPr="00AA4A5C">
        <w:t>information</w:t>
      </w:r>
      <w:r w:rsidR="00FC6213" w:rsidRPr="00AA4A5C">
        <w:t xml:space="preserve"> was available</w:t>
      </w:r>
      <w:r w:rsidR="001E492B" w:rsidRPr="00AA4A5C">
        <w:t xml:space="preserve"> on</w:t>
      </w:r>
      <w:r w:rsidR="00FC6213" w:rsidRPr="00AA4A5C">
        <w:t xml:space="preserve"> fatal and/or non-fatal</w:t>
      </w:r>
      <w:r w:rsidR="001E492B" w:rsidRPr="00AA4A5C">
        <w:t xml:space="preserve"> </w:t>
      </w:r>
      <w:r w:rsidR="000E0864" w:rsidRPr="00AA4A5C">
        <w:t>HF</w:t>
      </w:r>
      <w:r w:rsidR="00EB7A00">
        <w:t xml:space="preserve"> (</w:t>
      </w:r>
      <w:r w:rsidR="00FC6213" w:rsidRPr="00AA4A5C">
        <w:t>at least 20 events</w:t>
      </w:r>
      <w:r w:rsidR="00EB7A00">
        <w:t>)</w:t>
      </w:r>
      <w:r w:rsidR="001E492B" w:rsidRPr="00AA4A5C">
        <w:t>.</w:t>
      </w:r>
      <w:r w:rsidR="00EB4B81" w:rsidRPr="00AA4A5C">
        <w:t xml:space="preserve"> We excluded </w:t>
      </w:r>
      <w:r w:rsidR="00424CC2">
        <w:t>one</w:t>
      </w:r>
      <w:r w:rsidR="00CC0004" w:rsidRPr="00AA4A5C">
        <w:t xml:space="preserve"> study</w:t>
      </w:r>
      <w:r w:rsidR="005A746B" w:rsidRPr="00AA4A5C">
        <w:t xml:space="preserve"> (n=3239)</w:t>
      </w:r>
      <w:r w:rsidR="00CC0004" w:rsidRPr="00AA4A5C">
        <w:t xml:space="preserve"> that included </w:t>
      </w:r>
      <w:r w:rsidR="00EC4880">
        <w:t>p</w:t>
      </w:r>
      <w:r w:rsidR="00EC4880">
        <w:t>a</w:t>
      </w:r>
      <w:r w:rsidR="00EC4880">
        <w:t>tients</w:t>
      </w:r>
      <w:r w:rsidR="00CC0004" w:rsidRPr="00AA4A5C">
        <w:t xml:space="preserve"> with suspected HF.</w:t>
      </w:r>
      <w:r w:rsidR="00F66117" w:rsidRPr="00AA4A5C">
        <w:t xml:space="preserve"> </w:t>
      </w:r>
      <w:r w:rsidR="00CC0004" w:rsidRPr="00AA4A5C">
        <w:t xml:space="preserve">Among the </w:t>
      </w:r>
      <w:r w:rsidR="00EC4880">
        <w:t>four</w:t>
      </w:r>
      <w:r w:rsidR="00CC0004" w:rsidRPr="00AA4A5C">
        <w:t xml:space="preserve"> included studies, </w:t>
      </w:r>
      <w:r w:rsidR="00EC4880">
        <w:t>patients</w:t>
      </w:r>
      <w:r w:rsidR="00CC0004" w:rsidRPr="00AA4A5C">
        <w:t xml:space="preserve"> with </w:t>
      </w:r>
      <w:r w:rsidR="00EB4B81" w:rsidRPr="00AA4A5C">
        <w:t xml:space="preserve">history of </w:t>
      </w:r>
      <w:r w:rsidR="000E0864" w:rsidRPr="00AA4A5C">
        <w:t>HF</w:t>
      </w:r>
      <w:r w:rsidR="00F57C6B" w:rsidRPr="00AA4A5C">
        <w:t xml:space="preserve"> at base</w:t>
      </w:r>
      <w:r w:rsidR="00F66117" w:rsidRPr="00AA4A5C">
        <w:t>line (n=</w:t>
      </w:r>
      <w:r w:rsidR="00AA4A5C" w:rsidRPr="00AA4A5C">
        <w:t>223</w:t>
      </w:r>
      <w:r w:rsidR="00F66117" w:rsidRPr="00AA4A5C">
        <w:t xml:space="preserve">), </w:t>
      </w:r>
      <w:r w:rsidR="00F57C6B" w:rsidRPr="00AA4A5C">
        <w:t xml:space="preserve">those with missing information on </w:t>
      </w:r>
      <w:r w:rsidR="00E6013F">
        <w:t xml:space="preserve">incident </w:t>
      </w:r>
      <w:r w:rsidR="000E0864" w:rsidRPr="00AA4A5C">
        <w:t>HF</w:t>
      </w:r>
      <w:r w:rsidR="00F66117" w:rsidRPr="00AA4A5C">
        <w:t xml:space="preserve"> (n=</w:t>
      </w:r>
      <w:r w:rsidR="00AA4A5C" w:rsidRPr="00AA4A5C">
        <w:t>144</w:t>
      </w:r>
      <w:proofErr w:type="gramStart"/>
      <w:r w:rsidR="00F66117" w:rsidRPr="00AA4A5C">
        <w:t xml:space="preserve">) </w:t>
      </w:r>
      <w:r w:rsidR="00F57C6B" w:rsidRPr="00AA4A5C">
        <w:t xml:space="preserve"> or</w:t>
      </w:r>
      <w:proofErr w:type="gramEnd"/>
      <w:r w:rsidR="00F57C6B" w:rsidRPr="00AA4A5C">
        <w:t xml:space="preserve"> </w:t>
      </w:r>
      <w:r w:rsidR="00F66117" w:rsidRPr="00AA4A5C">
        <w:t>lost to follow-up (n=</w:t>
      </w:r>
      <w:r w:rsidR="00AA4A5C" w:rsidRPr="00AA4A5C">
        <w:t>273</w:t>
      </w:r>
      <w:r w:rsidR="00F66117" w:rsidRPr="00AA4A5C">
        <w:t>)</w:t>
      </w:r>
      <w:r w:rsidR="00CC0004" w:rsidRPr="00AA4A5C">
        <w:t xml:space="preserve"> were excluded</w:t>
      </w:r>
      <w:r w:rsidR="00F57C6B" w:rsidRPr="00AA4A5C">
        <w:t>.</w:t>
      </w:r>
      <w:r w:rsidR="001E492B" w:rsidRPr="00AA4A5C">
        <w:t xml:space="preserve"> Fig</w:t>
      </w:r>
      <w:r w:rsidR="00CD1CFA" w:rsidRPr="00AA4A5C">
        <w:t>ure 1 gives a</w:t>
      </w:r>
      <w:r w:rsidR="001E492B" w:rsidRPr="00AA4A5C">
        <w:t xml:space="preserve"> detailed overview of </w:t>
      </w:r>
      <w:r w:rsidR="00AD1B96" w:rsidRPr="00AA4A5C">
        <w:t xml:space="preserve">the </w:t>
      </w:r>
      <w:r w:rsidR="001E492B" w:rsidRPr="00AA4A5C">
        <w:t>selection of the stud</w:t>
      </w:r>
      <w:r w:rsidR="007555BA" w:rsidRPr="00AA4A5C">
        <w:t>ies.</w:t>
      </w:r>
      <w:r w:rsidR="007F048E">
        <w:t xml:space="preserve"> Supplementary </w:t>
      </w:r>
      <w:r w:rsidR="001A784D">
        <w:t>T</w:t>
      </w:r>
      <w:r w:rsidR="007F048E">
        <w:t xml:space="preserve">able </w:t>
      </w:r>
      <w:r w:rsidR="00CC6FA4">
        <w:t>S</w:t>
      </w:r>
      <w:r w:rsidR="007F048E">
        <w:t>1 gives a description of the aforementioned cohorts.</w:t>
      </w:r>
    </w:p>
    <w:p w:rsidR="00AD1B96" w:rsidRPr="00DB5F41" w:rsidRDefault="00AD1B96" w:rsidP="00C20622">
      <w:pPr>
        <w:keepNext/>
        <w:spacing w:before="120" w:line="480" w:lineRule="auto"/>
        <w:rPr>
          <w:i/>
        </w:rPr>
      </w:pPr>
      <w:r w:rsidRPr="00DB5F41">
        <w:rPr>
          <w:i/>
        </w:rPr>
        <w:t>Population cohort</w:t>
      </w:r>
      <w:r w:rsidR="00361154" w:rsidRPr="00DB5F41">
        <w:rPr>
          <w:i/>
        </w:rPr>
        <w:t xml:space="preserve"> </w:t>
      </w:r>
    </w:p>
    <w:p w:rsidR="00FF45F3" w:rsidRDefault="00FF45F3" w:rsidP="00FF45F3">
      <w:pPr>
        <w:spacing w:line="480" w:lineRule="auto"/>
      </w:pPr>
      <w:r>
        <w:t>The population cohort consists of two studies: PREDICTOR (</w:t>
      </w:r>
      <w:proofErr w:type="spellStart"/>
      <w:r>
        <w:rPr>
          <w:i/>
        </w:rPr>
        <w:t>Valutazione</w:t>
      </w:r>
      <w:proofErr w:type="spellEnd"/>
      <w:r>
        <w:rPr>
          <w:i/>
        </w:rPr>
        <w:t xml:space="preserve"> </w:t>
      </w:r>
      <w:proofErr w:type="spellStart"/>
      <w:proofErr w:type="gramStart"/>
      <w:r>
        <w:rPr>
          <w:i/>
        </w:rPr>
        <w:t>della</w:t>
      </w:r>
      <w:proofErr w:type="spellEnd"/>
      <w:proofErr w:type="gramEnd"/>
      <w:r>
        <w:rPr>
          <w:i/>
        </w:rPr>
        <w:t xml:space="preserve"> </w:t>
      </w:r>
      <w:proofErr w:type="spellStart"/>
      <w:r>
        <w:rPr>
          <w:i/>
        </w:rPr>
        <w:t>PREvalenza</w:t>
      </w:r>
      <w:proofErr w:type="spellEnd"/>
      <w:r>
        <w:rPr>
          <w:i/>
        </w:rPr>
        <w:t xml:space="preserve"> di </w:t>
      </w:r>
      <w:proofErr w:type="spellStart"/>
      <w:r>
        <w:rPr>
          <w:i/>
        </w:rPr>
        <w:t>DIsfunzione</w:t>
      </w:r>
      <w:proofErr w:type="spellEnd"/>
      <w:r>
        <w:rPr>
          <w:i/>
        </w:rPr>
        <w:t xml:space="preserve"> </w:t>
      </w:r>
      <w:proofErr w:type="spellStart"/>
      <w:r>
        <w:rPr>
          <w:i/>
        </w:rPr>
        <w:t>Cardiaca</w:t>
      </w:r>
      <w:proofErr w:type="spellEnd"/>
      <w:r>
        <w:rPr>
          <w:i/>
        </w:rPr>
        <w:t xml:space="preserve"> </w:t>
      </w:r>
      <w:proofErr w:type="spellStart"/>
      <w:r>
        <w:rPr>
          <w:i/>
        </w:rPr>
        <w:t>asinTOmatica</w:t>
      </w:r>
      <w:proofErr w:type="spellEnd"/>
      <w:r>
        <w:rPr>
          <w:i/>
        </w:rPr>
        <w:t xml:space="preserve"> e di </w:t>
      </w:r>
      <w:proofErr w:type="spellStart"/>
      <w:r>
        <w:rPr>
          <w:i/>
        </w:rPr>
        <w:t>scompenso</w:t>
      </w:r>
      <w:proofErr w:type="spellEnd"/>
      <w:r>
        <w:rPr>
          <w:i/>
        </w:rPr>
        <w:t xml:space="preserve"> </w:t>
      </w:r>
      <w:proofErr w:type="spellStart"/>
      <w:r>
        <w:rPr>
          <w:i/>
        </w:rPr>
        <w:t>cardiaco</w:t>
      </w:r>
      <w:proofErr w:type="spellEnd"/>
      <w:r>
        <w:rPr>
          <w:i/>
        </w:rPr>
        <w:t>)</w:t>
      </w:r>
      <w:r>
        <w:t xml:space="preserve"> and the Health Aging and Body Composition (Health ABC) study. PREDICTOR is a population-based study on a ra</w:t>
      </w:r>
      <w:r>
        <w:t>n</w:t>
      </w:r>
      <w:r>
        <w:t xml:space="preserve">dom sample of 5940 people from the Regional Population Registry of four Italian cities in the </w:t>
      </w:r>
      <w:r>
        <w:lastRenderedPageBreak/>
        <w:t xml:space="preserve">Lazio region. A total </w:t>
      </w:r>
      <w:proofErr w:type="gramStart"/>
      <w:r>
        <w:t>of  2001</w:t>
      </w:r>
      <w:proofErr w:type="gramEnd"/>
      <w:r>
        <w:t xml:space="preserve"> people (33.7%), between 65 and 84 years, provided written i</w:t>
      </w:r>
      <w:r>
        <w:t>n</w:t>
      </w:r>
      <w:r>
        <w:t>formed consent and were referred to eight cardiology centres for a clinical examination, blood test, ECG and echocardiography between June 2007 and January 2010.</w:t>
      </w:r>
      <w:r>
        <w:fldChar w:fldCharType="begin">
          <w:fldData xml:space="preserve">PFJlZm1hbj48Q2l0ZT48QXV0aG9yPk11cmVkZHU8L0F1dGhvcj48WWVhcj4yMDEyPC9ZZWFyPjxS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</w:fldData>
        </w:fldChar>
      </w:r>
      <w:r w:rsidR="003A7721">
        <w:instrText xml:space="preserve"> ADDIN REFMGR.CITE </w:instrText>
      </w:r>
      <w:r w:rsidR="003A7721">
        <w:fldChar w:fldCharType="begin">
          <w:fldData xml:space="preserve">PFJlZm1hbj48Q2l0ZT48QXV0aG9yPk11cmVkZHU8L0F1dGhvcj48WWVhcj4yMDEyPC9ZZWFyPjxS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</w:fldData>
        </w:fldChar>
      </w:r>
      <w:r w:rsidR="003A7721">
        <w:instrText xml:space="preserve"> ADDIN EN.CITE.DATA </w:instrText>
      </w:r>
      <w:r w:rsidR="003A7721">
        <w:fldChar w:fldCharType="end"/>
      </w:r>
      <w:r>
        <w:fldChar w:fldCharType="separate"/>
      </w:r>
      <w:r w:rsidR="00713077" w:rsidRPr="00713077">
        <w:rPr>
          <w:noProof/>
          <w:vertAlign w:val="superscript"/>
        </w:rPr>
        <w:t>6,7</w:t>
      </w:r>
      <w:r>
        <w:fldChar w:fldCharType="end"/>
      </w:r>
      <w:r>
        <w:t xml:space="preserve"> The Health ABC study is a population-based cohort of 3075 men and women aged 70 to 79 years, r</w:t>
      </w:r>
      <w:r>
        <w:t>e</w:t>
      </w:r>
      <w:r>
        <w:t xml:space="preserve">cruited randomly among Medicare beneficiaries residing in </w:t>
      </w:r>
      <w:proofErr w:type="spellStart"/>
      <w:r>
        <w:t>Pittsburg</w:t>
      </w:r>
      <w:proofErr w:type="spellEnd"/>
      <w:r>
        <w:t>, Pennsylvania and Memphis, Tennessee, USA in the period starting from April 1997 until June 1998.</w:t>
      </w:r>
      <w:r>
        <w:fldChar w:fldCharType="begin">
          <w:fldData xml:space="preserve">PFJlZm1hbj48Q2l0ZT48QXV0aG9yPkthbG9nZXJvcG91bG9zPC9BdXRob3I+PFllYXI+MjAwOTwv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</w:fldData>
        </w:fldChar>
      </w:r>
      <w:r w:rsidR="003A7721">
        <w:instrText xml:space="preserve"> ADDIN REFMGR.CITE </w:instrText>
      </w:r>
      <w:r w:rsidR="003A7721">
        <w:fldChar w:fldCharType="begin">
          <w:fldData xml:space="preserve">PFJlZm1hbj48Q2l0ZT48QXV0aG9yPkthbG9nZXJvcG91bG9zPC9BdXRob3I+PFllYXI+MjAwOTwv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</w:fldData>
        </w:fldChar>
      </w:r>
      <w:r w:rsidR="003A7721">
        <w:instrText xml:space="preserve"> ADDIN EN.CITE.DATA </w:instrText>
      </w:r>
      <w:r w:rsidR="003A7721">
        <w:fldChar w:fldCharType="end"/>
      </w:r>
      <w:r>
        <w:fldChar w:fldCharType="separate"/>
      </w:r>
      <w:r w:rsidR="00713077" w:rsidRPr="00713077">
        <w:rPr>
          <w:noProof/>
          <w:vertAlign w:val="superscript"/>
        </w:rPr>
        <w:t>8</w:t>
      </w:r>
      <w:r>
        <w:fldChar w:fldCharType="end"/>
      </w:r>
    </w:p>
    <w:p w:rsidR="00AD1B96" w:rsidRPr="00DB5F41" w:rsidRDefault="00AD1B96" w:rsidP="00C20622">
      <w:pPr>
        <w:keepNext/>
        <w:spacing w:before="120" w:line="480" w:lineRule="auto"/>
        <w:rPr>
          <w:i/>
        </w:rPr>
      </w:pPr>
      <w:r w:rsidRPr="00DB5F41">
        <w:rPr>
          <w:i/>
        </w:rPr>
        <w:t>Patient cohort</w:t>
      </w:r>
    </w:p>
    <w:p w:rsidR="00723937" w:rsidRDefault="00E1492E" w:rsidP="00B04DA2">
      <w:pPr>
        <w:spacing w:line="480" w:lineRule="auto"/>
      </w:pPr>
      <w:r w:rsidRPr="00AA4A5C">
        <w:t xml:space="preserve">Two </w:t>
      </w:r>
      <w:r w:rsidR="00CD1CFA" w:rsidRPr="00AA4A5C">
        <w:t xml:space="preserve">other </w:t>
      </w:r>
      <w:r w:rsidR="006B2EC1" w:rsidRPr="00AA4A5C">
        <w:t>studies</w:t>
      </w:r>
      <w:r w:rsidR="00CD1CFA" w:rsidRPr="00AA4A5C">
        <w:t xml:space="preserve"> </w:t>
      </w:r>
      <w:r w:rsidR="007555BA" w:rsidRPr="00AA4A5C">
        <w:t>comprise the patient cohort: the Anglo-Scandinavian Cardiac Outcomes Trial (ASCOT) and t</w:t>
      </w:r>
      <w:r w:rsidR="003575CC" w:rsidRPr="00AA4A5C">
        <w:t xml:space="preserve">he </w:t>
      </w:r>
      <w:proofErr w:type="spellStart"/>
      <w:r w:rsidR="003575CC" w:rsidRPr="00AA4A5C">
        <w:t>PROspective</w:t>
      </w:r>
      <w:proofErr w:type="spellEnd"/>
      <w:r w:rsidR="003575CC" w:rsidRPr="00AA4A5C">
        <w:t xml:space="preserve"> study of pravastatin in the elderly at risk</w:t>
      </w:r>
      <w:r w:rsidR="007555BA" w:rsidRPr="00AA4A5C">
        <w:t xml:space="preserve"> (PROSPER)</w:t>
      </w:r>
      <w:r w:rsidR="00AD1B96" w:rsidRPr="00AA4A5C">
        <w:t xml:space="preserve">. </w:t>
      </w:r>
      <w:r w:rsidR="00723937" w:rsidRPr="00AA4A5C">
        <w:t>ASCOT is a prospective, randomi</w:t>
      </w:r>
      <w:r w:rsidR="007555BA" w:rsidRPr="00AA4A5C">
        <w:t>s</w:t>
      </w:r>
      <w:r w:rsidR="00723937" w:rsidRPr="00AA4A5C">
        <w:t>ed, open, blinded endpoi</w:t>
      </w:r>
      <w:r w:rsidR="00F57C6B" w:rsidRPr="00AA4A5C">
        <w:t>nt trial, which recruited 19</w:t>
      </w:r>
      <w:r w:rsidR="006B2EC1" w:rsidRPr="00AA4A5C">
        <w:t>25</w:t>
      </w:r>
      <w:r w:rsidR="00F57C6B" w:rsidRPr="00AA4A5C">
        <w:t>7</w:t>
      </w:r>
      <w:r w:rsidR="00723937" w:rsidRPr="00AA4A5C">
        <w:t xml:space="preserve"> </w:t>
      </w:r>
      <w:r w:rsidR="00EC4880">
        <w:t xml:space="preserve">high-risk </w:t>
      </w:r>
      <w:r w:rsidR="00271EE3" w:rsidRPr="00AA4A5C">
        <w:t xml:space="preserve">hypertensive </w:t>
      </w:r>
      <w:r w:rsidR="00723937" w:rsidRPr="00AA4A5C">
        <w:t>patients aged 40-79, from 1998 until 2000 in Scandinavian countries, United Kingdom and Ireland</w:t>
      </w:r>
      <w:r w:rsidR="007555BA" w:rsidRPr="00AA4A5C">
        <w:t>.</w:t>
      </w:r>
      <w:r w:rsidR="007555BA" w:rsidRPr="00AA4A5C">
        <w:fldChar w:fldCharType="begin">
          <w:fldData xml:space="preserve">PFJlZm1hbj48Q2l0ZT48QXV0aG9yPkRhaGxvZjwvQXV0aG9yPjxZZWFyPjIwMDU8L1llYXI+PFJl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</w:fldData>
        </w:fldChar>
      </w:r>
      <w:r w:rsidR="003A7721">
        <w:instrText xml:space="preserve"> ADDIN REFMGR.CITE </w:instrText>
      </w:r>
      <w:r w:rsidR="003A7721">
        <w:fldChar w:fldCharType="begin">
          <w:fldData xml:space="preserve">PFJlZm1hbj48Q2l0ZT48QXV0aG9yPkRhaGxvZjwvQXV0aG9yPjxZZWFyPjIwMDU8L1llYXI+PFJl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</w:fldData>
        </w:fldChar>
      </w:r>
      <w:r w:rsidR="003A7721">
        <w:instrText xml:space="preserve"> ADDIN EN.CITE.DATA </w:instrText>
      </w:r>
      <w:r w:rsidR="003A7721">
        <w:fldChar w:fldCharType="end"/>
      </w:r>
      <w:r w:rsidR="007555BA" w:rsidRPr="00AA4A5C">
        <w:fldChar w:fldCharType="separate"/>
      </w:r>
      <w:r w:rsidR="00713077" w:rsidRPr="00713077">
        <w:rPr>
          <w:noProof/>
          <w:vertAlign w:val="superscript"/>
        </w:rPr>
        <w:t>9,10</w:t>
      </w:r>
      <w:r w:rsidR="007555BA" w:rsidRPr="00AA4A5C">
        <w:fldChar w:fldCharType="end"/>
      </w:r>
      <w:r w:rsidR="00723937" w:rsidRPr="00AA4A5C">
        <w:t xml:space="preserve"> PROSPER is a randomi</w:t>
      </w:r>
      <w:r w:rsidR="007555BA" w:rsidRPr="00AA4A5C">
        <w:t>s</w:t>
      </w:r>
      <w:r w:rsidR="00723937" w:rsidRPr="00AA4A5C">
        <w:t>ed, double-blind, placebo-controlled trial designed to test the hypothesis that treatment with pr</w:t>
      </w:r>
      <w:r w:rsidR="00F57C6B" w:rsidRPr="00AA4A5C">
        <w:t>a</w:t>
      </w:r>
      <w:r w:rsidR="00723937" w:rsidRPr="00AA4A5C">
        <w:t xml:space="preserve">vastatin </w:t>
      </w:r>
      <w:r w:rsidR="00EC4880">
        <w:t>would</w:t>
      </w:r>
      <w:r w:rsidR="00723937" w:rsidRPr="00AA4A5C">
        <w:t xml:space="preserve"> </w:t>
      </w:r>
      <w:r w:rsidR="00271EE3" w:rsidRPr="00AA4A5C">
        <w:t>reduce the</w:t>
      </w:r>
      <w:r w:rsidR="00723937" w:rsidRPr="00AA4A5C">
        <w:t xml:space="preserve"> risk of </w:t>
      </w:r>
      <w:r w:rsidR="00271EE3" w:rsidRPr="00AA4A5C">
        <w:t>cardiovascular and cerebrovascular</w:t>
      </w:r>
      <w:r w:rsidR="00723937" w:rsidRPr="00AA4A5C">
        <w:t xml:space="preserve"> events in a cohort of men and </w:t>
      </w:r>
      <w:r w:rsidR="00271EE3" w:rsidRPr="00AA4A5C">
        <w:t xml:space="preserve">women who are 70 to 82 years and with or at high risk of developing vascular disease. </w:t>
      </w:r>
      <w:r w:rsidR="00723937" w:rsidRPr="00AA4A5C">
        <w:t>This study re</w:t>
      </w:r>
      <w:r w:rsidR="00E106FD" w:rsidRPr="00AA4A5C">
        <w:t>cruited 5</w:t>
      </w:r>
      <w:r w:rsidR="00723937" w:rsidRPr="00AA4A5C">
        <w:t xml:space="preserve">804 </w:t>
      </w:r>
      <w:r w:rsidR="00E97E93">
        <w:t>p</w:t>
      </w:r>
      <w:r w:rsidR="00E97E93">
        <w:t>a</w:t>
      </w:r>
      <w:r w:rsidR="00E97E93">
        <w:t>tients</w:t>
      </w:r>
      <w:r w:rsidR="00723937" w:rsidRPr="00AA4A5C">
        <w:t xml:space="preserve"> between 1997 and 1999 from </w:t>
      </w:r>
      <w:proofErr w:type="gramStart"/>
      <w:r w:rsidR="00EC4880">
        <w:t>three</w:t>
      </w:r>
      <w:proofErr w:type="gramEnd"/>
      <w:r w:rsidR="00723937" w:rsidRPr="00AA4A5C">
        <w:t xml:space="preserve"> coordinating </w:t>
      </w:r>
      <w:r w:rsidR="002B2C5F" w:rsidRPr="00AA4A5C">
        <w:t>centres</w:t>
      </w:r>
      <w:r w:rsidR="00723937" w:rsidRPr="00AA4A5C">
        <w:t xml:space="preserve"> in Scotland, Ireland and T</w:t>
      </w:r>
      <w:r w:rsidR="007555BA" w:rsidRPr="00AA4A5C">
        <w:t>he Netherlands</w:t>
      </w:r>
      <w:r w:rsidR="00E106FD" w:rsidRPr="00AA4A5C">
        <w:t>.</w:t>
      </w:r>
      <w:r w:rsidR="00E106FD" w:rsidRPr="00AA4A5C">
        <w:fldChar w:fldCharType="begin">
          <w:fldData xml:space="preserve">PFJlZm1hbj48Q2l0ZT48QXV0aG9yPlNoZXBoZXJkPC9BdXRob3I+PFllYXI+MTk5OTwvWWVhcj48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</w:fldData>
        </w:fldChar>
      </w:r>
      <w:r w:rsidR="003A7721">
        <w:instrText xml:space="preserve"> ADDIN REFMGR.CITE </w:instrText>
      </w:r>
      <w:r w:rsidR="003A7721">
        <w:fldChar w:fldCharType="begin">
          <w:fldData xml:space="preserve">PFJlZm1hbj48Q2l0ZT48QXV0aG9yPlNoZXBoZXJkPC9BdXRob3I+PFllYXI+MTk5OTwvWWVhcj48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</w:fldData>
        </w:fldChar>
      </w:r>
      <w:r w:rsidR="003A7721">
        <w:instrText xml:space="preserve"> ADDIN EN.CITE.DATA </w:instrText>
      </w:r>
      <w:r w:rsidR="003A7721">
        <w:fldChar w:fldCharType="end"/>
      </w:r>
      <w:r w:rsidR="00E106FD" w:rsidRPr="00AA4A5C">
        <w:fldChar w:fldCharType="separate"/>
      </w:r>
      <w:r w:rsidR="00713077" w:rsidRPr="00713077">
        <w:rPr>
          <w:noProof/>
          <w:vertAlign w:val="superscript"/>
        </w:rPr>
        <w:t>11,12</w:t>
      </w:r>
      <w:r w:rsidR="00E106FD" w:rsidRPr="00AA4A5C">
        <w:fldChar w:fldCharType="end"/>
      </w:r>
      <w:r w:rsidR="00CD1CFA" w:rsidRPr="00AA4A5C">
        <w:t xml:space="preserve"> </w:t>
      </w:r>
    </w:p>
    <w:p w:rsidR="00454524" w:rsidRPr="007F048E" w:rsidRDefault="00454524" w:rsidP="00C20622">
      <w:pPr>
        <w:pStyle w:val="StyleBodyText2Firstline088cmAfter0pt"/>
        <w:keepNext/>
        <w:suppressAutoHyphens/>
        <w:spacing w:before="240"/>
        <w:rPr>
          <w:rFonts w:ascii="Arial" w:hAnsi="Arial" w:cs="Arial"/>
          <w:b/>
          <w:i/>
          <w:szCs w:val="26"/>
        </w:rPr>
      </w:pPr>
      <w:r w:rsidRPr="007F048E">
        <w:rPr>
          <w:rFonts w:ascii="Arial" w:hAnsi="Arial" w:cs="Arial"/>
          <w:b/>
          <w:i/>
          <w:szCs w:val="26"/>
        </w:rPr>
        <w:t>Definition of events</w:t>
      </w:r>
    </w:p>
    <w:p w:rsidR="009D549D" w:rsidRDefault="005A746B" w:rsidP="009D549D">
      <w:pPr>
        <w:spacing w:line="480" w:lineRule="auto"/>
      </w:pPr>
      <w:r>
        <w:t xml:space="preserve">Supplementary </w:t>
      </w:r>
      <w:r w:rsidR="001A784D">
        <w:t>T</w:t>
      </w:r>
      <w:r>
        <w:t>able</w:t>
      </w:r>
      <w:r w:rsidR="00CC6FA4">
        <w:t xml:space="preserve"> S</w:t>
      </w:r>
      <w:r>
        <w:t xml:space="preserve">1 gives an overview of the definition of events within each study. </w:t>
      </w:r>
      <w:r w:rsidR="009D549D" w:rsidRPr="009D549D">
        <w:t xml:space="preserve">In the </w:t>
      </w:r>
      <w:r w:rsidR="009D549D" w:rsidRPr="004A2095">
        <w:t>PREDICTOR</w:t>
      </w:r>
      <w:r w:rsidR="009D549D" w:rsidRPr="009D549D">
        <w:t xml:space="preserve"> </w:t>
      </w:r>
      <w:r w:rsidR="004A2095">
        <w:t>study</w:t>
      </w:r>
      <w:r w:rsidR="009D549D" w:rsidRPr="009D549D">
        <w:t>, heart failure hospitali</w:t>
      </w:r>
      <w:r>
        <w:t>s</w:t>
      </w:r>
      <w:r w:rsidR="009D549D" w:rsidRPr="009D549D">
        <w:t xml:space="preserve">ation during the follow-up </w:t>
      </w:r>
      <w:proofErr w:type="gramStart"/>
      <w:r w:rsidR="009D549D" w:rsidRPr="009D549D">
        <w:t>was identified</w:t>
      </w:r>
      <w:proofErr w:type="gramEnd"/>
      <w:r w:rsidR="009D549D" w:rsidRPr="009D549D">
        <w:t xml:space="preserve"> as the di</w:t>
      </w:r>
      <w:r w:rsidR="009D549D">
        <w:t>agnosis code 428 of the ICD-9</w:t>
      </w:r>
      <w:r w:rsidR="00776E62">
        <w:t>-CM</w:t>
      </w:r>
      <w:r w:rsidR="009D549D" w:rsidRPr="009D549D">
        <w:t xml:space="preserve">, as the main cause of admission. </w:t>
      </w:r>
      <w:proofErr w:type="gramStart"/>
      <w:r w:rsidR="009D549D" w:rsidRPr="009D549D">
        <w:t>HF mortality was identified with t</w:t>
      </w:r>
      <w:r w:rsidR="009D549D">
        <w:t>he same code, as cause of death</w:t>
      </w:r>
      <w:r w:rsidR="00776E62">
        <w:t>, registered in the Regional Mortality Regi</w:t>
      </w:r>
      <w:r w:rsidR="00776E62">
        <w:t>s</w:t>
      </w:r>
      <w:r w:rsidR="00776E62">
        <w:t xml:space="preserve">try </w:t>
      </w:r>
      <w:r w:rsidR="00126913" w:rsidRPr="00AA4A5C">
        <w:t xml:space="preserve">For the ascertainment of events in the </w:t>
      </w:r>
      <w:r w:rsidR="00126913" w:rsidRPr="004A2095">
        <w:t>Health ABC study</w:t>
      </w:r>
      <w:r w:rsidR="00126913" w:rsidRPr="00AA4A5C">
        <w:t>, medical records of participants were reviewed and hospital admissions confirmed as related to HF were classified as inc</w:t>
      </w:r>
      <w:r w:rsidR="00126913" w:rsidRPr="00AA4A5C">
        <w:t>i</w:t>
      </w:r>
      <w:r w:rsidR="00126913" w:rsidRPr="00AA4A5C">
        <w:t>dent HF. HF diagnosis was adjudicated based on symptoms, signs, chest radiography and echocardiography</w:t>
      </w:r>
      <w:r>
        <w:t>, as reported previously</w:t>
      </w:r>
      <w:r w:rsidR="00126913" w:rsidRPr="00AA4A5C">
        <w:t>.</w:t>
      </w:r>
      <w:r w:rsidR="005A4978" w:rsidRPr="00AA4A5C">
        <w:fldChar w:fldCharType="begin">
          <w:fldData xml:space="preserve">PFJlZm1hbj48Q2l0ZT48QXV0aG9yPkJ1dGxlcjwvQXV0aG9yPjxZZWFyPjIwMDg8L1llYXI+PFJl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</w:fldData>
        </w:fldChar>
      </w:r>
      <w:r w:rsidR="003A7721">
        <w:instrText xml:space="preserve"> ADDIN REFMGR.CITE </w:instrText>
      </w:r>
      <w:r w:rsidR="003A7721">
        <w:fldChar w:fldCharType="begin">
          <w:fldData xml:space="preserve">PFJlZm1hbj48Q2l0ZT48QXV0aG9yPkJ1dGxlcjwvQXV0aG9yPjxZZWFyPjIwMDg8L1llYXI+PFJl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</w:fldData>
        </w:fldChar>
      </w:r>
      <w:r w:rsidR="003A7721">
        <w:instrText xml:space="preserve"> ADDIN EN.CITE.DATA </w:instrText>
      </w:r>
      <w:r w:rsidR="003A7721">
        <w:fldChar w:fldCharType="end"/>
      </w:r>
      <w:r w:rsidR="005A4978" w:rsidRPr="00AA4A5C">
        <w:fldChar w:fldCharType="separate"/>
      </w:r>
      <w:r w:rsidR="00713077" w:rsidRPr="00713077">
        <w:rPr>
          <w:noProof/>
          <w:vertAlign w:val="superscript"/>
        </w:rPr>
        <w:t>13</w:t>
      </w:r>
      <w:r w:rsidR="005A4978" w:rsidRPr="00AA4A5C">
        <w:fldChar w:fldCharType="end"/>
      </w:r>
      <w:r w:rsidR="00126913" w:rsidRPr="00AA4A5C">
        <w:t xml:space="preserve"> </w:t>
      </w:r>
      <w:r w:rsidR="009D549D" w:rsidRPr="009D549D">
        <w:t>All deaths were reviewed by the Health ABC D</w:t>
      </w:r>
      <w:r w:rsidR="009D549D" w:rsidRPr="009D549D">
        <w:t>i</w:t>
      </w:r>
      <w:r w:rsidR="009D549D" w:rsidRPr="009D549D">
        <w:t>agnosis and Disease Ascertainment committee</w:t>
      </w:r>
      <w:proofErr w:type="gramEnd"/>
      <w:r w:rsidR="009D549D" w:rsidRPr="009D549D">
        <w:t xml:space="preserve">; cause of death was determined by central </w:t>
      </w:r>
      <w:r w:rsidR="009D549D" w:rsidRPr="009D549D">
        <w:lastRenderedPageBreak/>
        <w:t xml:space="preserve">adjudication. Since HF </w:t>
      </w:r>
      <w:proofErr w:type="gramStart"/>
      <w:r w:rsidR="009D549D" w:rsidRPr="009D549D">
        <w:t>was not allowed</w:t>
      </w:r>
      <w:proofErr w:type="gramEnd"/>
      <w:r w:rsidR="009D549D" w:rsidRPr="009D549D">
        <w:t xml:space="preserve"> as a cause of death, there were no deaths consi</w:t>
      </w:r>
      <w:r w:rsidR="009D549D" w:rsidRPr="009D549D">
        <w:t>d</w:t>
      </w:r>
      <w:r w:rsidR="009D549D" w:rsidRPr="009D549D">
        <w:t>ered as incident HF</w:t>
      </w:r>
      <w:r w:rsidR="004A2095">
        <w:t xml:space="preserve"> in the Health ABC study</w:t>
      </w:r>
      <w:r w:rsidR="009D549D" w:rsidRPr="009D549D">
        <w:t>.</w:t>
      </w:r>
      <w:r w:rsidR="009D549D">
        <w:t xml:space="preserve"> </w:t>
      </w:r>
    </w:p>
    <w:p w:rsidR="009D549D" w:rsidRDefault="005A4978" w:rsidP="009D549D">
      <w:pPr>
        <w:spacing w:line="480" w:lineRule="auto"/>
        <w:ind w:firstLine="284"/>
      </w:pPr>
      <w:r w:rsidRPr="00AA4A5C">
        <w:t xml:space="preserve">The </w:t>
      </w:r>
      <w:r w:rsidRPr="004A2095">
        <w:t>ASCOT</w:t>
      </w:r>
      <w:r w:rsidRPr="00AA4A5C">
        <w:t xml:space="preserve"> </w:t>
      </w:r>
      <w:r w:rsidR="00E6013F">
        <w:t>trial</w:t>
      </w:r>
      <w:r w:rsidRPr="00AA4A5C">
        <w:t xml:space="preserve"> defined HF events based on clinical signs and symptoms, chest x-rays and echocardiography or diagnosis of </w:t>
      </w:r>
      <w:r w:rsidR="000E0864" w:rsidRPr="00AA4A5C">
        <w:t>HF</w:t>
      </w:r>
      <w:r w:rsidRPr="00AA4A5C">
        <w:t xml:space="preserve"> by the attending physician, but without a requir</w:t>
      </w:r>
      <w:r w:rsidRPr="00AA4A5C">
        <w:t>e</w:t>
      </w:r>
      <w:r w:rsidRPr="00AA4A5C">
        <w:t>ment for hospitalisation of pa</w:t>
      </w:r>
      <w:r w:rsidR="00C20622" w:rsidRPr="00AA4A5C">
        <w:t>tients.</w:t>
      </w:r>
      <w:r w:rsidRPr="00AA4A5C">
        <w:t xml:space="preserve"> </w:t>
      </w:r>
      <w:r w:rsidR="00126913" w:rsidRPr="00AA4A5C">
        <w:t xml:space="preserve">For the </w:t>
      </w:r>
      <w:r w:rsidR="00126913" w:rsidRPr="004A2095">
        <w:t>PROSPER</w:t>
      </w:r>
      <w:r w:rsidR="00126913" w:rsidRPr="00AA4A5C">
        <w:t xml:space="preserve"> </w:t>
      </w:r>
      <w:r w:rsidR="00E6013F">
        <w:t>trial</w:t>
      </w:r>
      <w:r w:rsidR="00126913" w:rsidRPr="00AA4A5C">
        <w:t xml:space="preserve"> incident </w:t>
      </w:r>
      <w:r w:rsidR="000E0864" w:rsidRPr="00AA4A5C">
        <w:t>HF</w:t>
      </w:r>
      <w:r w:rsidR="00126913" w:rsidRPr="00AA4A5C">
        <w:t xml:space="preserve"> hospitali</w:t>
      </w:r>
      <w:r w:rsidR="00670E32" w:rsidRPr="00AA4A5C">
        <w:t>s</w:t>
      </w:r>
      <w:r w:rsidR="00126913" w:rsidRPr="00AA4A5C">
        <w:t>ations were examined and defined based on</w:t>
      </w:r>
      <w:r w:rsidR="00E6013F">
        <w:t xml:space="preserve"> a</w:t>
      </w:r>
      <w:r w:rsidR="00126913" w:rsidRPr="00AA4A5C">
        <w:t xml:space="preserve"> combination of symptoms and signs, including chest rad</w:t>
      </w:r>
      <w:r w:rsidR="00126913" w:rsidRPr="00AA4A5C">
        <w:t>i</w:t>
      </w:r>
      <w:r w:rsidR="00126913" w:rsidRPr="00AA4A5C">
        <w:t>ograph</w:t>
      </w:r>
      <w:r w:rsidR="00EC4880">
        <w:t>y</w:t>
      </w:r>
      <w:r w:rsidR="00126913" w:rsidRPr="00AA4A5C">
        <w:t xml:space="preserve"> with fluid congestion or echocardiogram with seve</w:t>
      </w:r>
      <w:r w:rsidRPr="00AA4A5C">
        <w:t>rely diminished left ventricular function</w:t>
      </w:r>
      <w:r w:rsidR="009D549D">
        <w:t>. D</w:t>
      </w:r>
      <w:r w:rsidR="009D549D" w:rsidRPr="00871D23">
        <w:t xml:space="preserve">eaths were adjudicated </w:t>
      </w:r>
      <w:proofErr w:type="gramStart"/>
      <w:r w:rsidR="009D549D" w:rsidRPr="00871D23">
        <w:t>to:</w:t>
      </w:r>
      <w:proofErr w:type="gramEnd"/>
      <w:r w:rsidR="009D549D" w:rsidRPr="00871D23">
        <w:t xml:space="preserve"> definite coronary heart disease, suspect coronary heart disease, stroke, other cardiac, other vascular and other.</w:t>
      </w:r>
      <w:r w:rsidRPr="00AA4A5C">
        <w:fldChar w:fldCharType="begin">
          <w:fldData xml:space="preserve">PFJlZm1hbj48Q2l0ZT48QXV0aG9yPk5hbmNoZW48L0F1dGhvcj48WWVhcj4yMDEzPC9ZZWFyPjxS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</w:fldData>
        </w:fldChar>
      </w:r>
      <w:r w:rsidR="003A7721">
        <w:instrText xml:space="preserve"> ADDIN REFMGR.CITE </w:instrText>
      </w:r>
      <w:r w:rsidR="003A7721">
        <w:fldChar w:fldCharType="begin">
          <w:fldData xml:space="preserve">PFJlZm1hbj48Q2l0ZT48QXV0aG9yPk5hbmNoZW48L0F1dGhvcj48WWVhcj4yMDEzPC9ZZWFyPjxS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</w:fldData>
        </w:fldChar>
      </w:r>
      <w:r w:rsidR="003A7721">
        <w:instrText xml:space="preserve"> ADDIN EN.CITE.DATA </w:instrText>
      </w:r>
      <w:r w:rsidR="003A7721">
        <w:fldChar w:fldCharType="end"/>
      </w:r>
      <w:r w:rsidRPr="00AA4A5C">
        <w:fldChar w:fldCharType="separate"/>
      </w:r>
      <w:r w:rsidR="00713077" w:rsidRPr="00713077">
        <w:rPr>
          <w:noProof/>
          <w:vertAlign w:val="superscript"/>
        </w:rPr>
        <w:t>14</w:t>
      </w:r>
      <w:r w:rsidRPr="00AA4A5C">
        <w:fldChar w:fldCharType="end"/>
      </w:r>
      <w:r w:rsidR="00126913" w:rsidRPr="00AA4A5C">
        <w:t xml:space="preserve"> </w:t>
      </w:r>
      <w:r w:rsidR="004A2095">
        <w:t>HF</w:t>
      </w:r>
      <w:r w:rsidR="004A2095" w:rsidRPr="00871D23">
        <w:t xml:space="preserve"> was not an adjudicated en</w:t>
      </w:r>
      <w:r w:rsidR="004A2095" w:rsidRPr="00871D23">
        <w:t>d</w:t>
      </w:r>
      <w:r w:rsidR="004A2095">
        <w:t>point for the death</w:t>
      </w:r>
      <w:r w:rsidR="004A2095" w:rsidRPr="00871D23">
        <w:t xml:space="preserve"> in </w:t>
      </w:r>
      <w:r w:rsidR="004A2095">
        <w:t>PROSPER.</w:t>
      </w:r>
    </w:p>
    <w:p w:rsidR="008D30AE" w:rsidRPr="005A7A0F" w:rsidRDefault="008D30AE" w:rsidP="00C20622">
      <w:pPr>
        <w:pStyle w:val="StyleBodyText2Firstline088cmAfter0pt"/>
        <w:keepNext/>
        <w:tabs>
          <w:tab w:val="left" w:pos="2676"/>
        </w:tabs>
        <w:suppressAutoHyphens/>
        <w:spacing w:before="240"/>
        <w:rPr>
          <w:rFonts w:ascii="Arial" w:hAnsi="Arial" w:cs="Arial"/>
          <w:b/>
          <w:i/>
          <w:szCs w:val="26"/>
        </w:rPr>
      </w:pPr>
      <w:r w:rsidRPr="005A7A0F">
        <w:rPr>
          <w:rFonts w:ascii="Arial" w:hAnsi="Arial" w:cs="Arial"/>
          <w:b/>
          <w:i/>
          <w:szCs w:val="26"/>
        </w:rPr>
        <w:t>Statistical analysis</w:t>
      </w:r>
    </w:p>
    <w:p w:rsidR="00670E32" w:rsidRPr="005A7A0F" w:rsidRDefault="007B2DC7" w:rsidP="007C38AD">
      <w:pPr>
        <w:pStyle w:val="BodyText2"/>
        <w:suppressAutoHyphens/>
        <w:spacing w:before="0" w:after="0"/>
        <w:jc w:val="left"/>
        <w:rPr>
          <w:highlight w:val="yellow"/>
          <w:lang w:val="en-GB"/>
        </w:rPr>
      </w:pPr>
      <w:r w:rsidRPr="005A7A0F">
        <w:rPr>
          <w:lang w:val="en-GB"/>
        </w:rPr>
        <w:t xml:space="preserve">For database management and statistical analyses SAS software version 9.3 (SAS Institute, Cary, NC, USA) </w:t>
      </w:r>
      <w:r w:rsidR="00670E32" w:rsidRPr="005A7A0F">
        <w:rPr>
          <w:lang w:val="en-GB"/>
        </w:rPr>
        <w:t>was</w:t>
      </w:r>
      <w:r w:rsidRPr="005A7A0F">
        <w:rPr>
          <w:lang w:val="en-GB"/>
        </w:rPr>
        <w:t xml:space="preserve"> used.</w:t>
      </w:r>
      <w:r w:rsidR="00AD1B96" w:rsidRPr="005A7A0F">
        <w:rPr>
          <w:lang w:val="en-GB"/>
        </w:rPr>
        <w:t xml:space="preserve"> Continuous variables </w:t>
      </w:r>
      <w:proofErr w:type="gramStart"/>
      <w:r w:rsidR="00AD1B96" w:rsidRPr="005A7A0F">
        <w:rPr>
          <w:lang w:val="en-GB"/>
        </w:rPr>
        <w:t>were expressed</w:t>
      </w:r>
      <w:proofErr w:type="gramEnd"/>
      <w:r w:rsidR="00AD1B96" w:rsidRPr="005A7A0F">
        <w:rPr>
          <w:lang w:val="en-GB"/>
        </w:rPr>
        <w:t xml:space="preserve"> as mean ± standard deviation</w:t>
      </w:r>
      <w:r w:rsidR="0035264E" w:rsidRPr="005A7A0F">
        <w:rPr>
          <w:lang w:val="en-GB"/>
        </w:rPr>
        <w:t xml:space="preserve"> (SD)</w:t>
      </w:r>
      <w:r w:rsidR="00AD1B96" w:rsidRPr="005A7A0F">
        <w:rPr>
          <w:lang w:val="en-GB"/>
        </w:rPr>
        <w:t xml:space="preserve"> and categorical variables as proportions</w:t>
      </w:r>
      <w:r w:rsidR="00670E32" w:rsidRPr="005A7A0F">
        <w:rPr>
          <w:lang w:val="en-GB"/>
        </w:rPr>
        <w:t xml:space="preserve">. </w:t>
      </w:r>
      <w:r w:rsidR="00AE168A" w:rsidRPr="005A7A0F">
        <w:rPr>
          <w:lang w:val="en-GB"/>
        </w:rPr>
        <w:t xml:space="preserve">For comparison of means and proportions, </w:t>
      </w:r>
      <w:r w:rsidR="00EB56B8" w:rsidRPr="005A7A0F">
        <w:rPr>
          <w:lang w:val="en-GB"/>
        </w:rPr>
        <w:t>large sample Z-test</w:t>
      </w:r>
      <w:r w:rsidR="00AE168A" w:rsidRPr="005A7A0F">
        <w:rPr>
          <w:lang w:val="en-GB"/>
        </w:rPr>
        <w:t xml:space="preserve"> and chi-square test </w:t>
      </w:r>
      <w:proofErr w:type="gramStart"/>
      <w:r w:rsidR="00AE168A" w:rsidRPr="005A7A0F">
        <w:rPr>
          <w:lang w:val="en-GB"/>
        </w:rPr>
        <w:t>were used</w:t>
      </w:r>
      <w:proofErr w:type="gramEnd"/>
      <w:r w:rsidR="00AE168A" w:rsidRPr="005A7A0F">
        <w:rPr>
          <w:lang w:val="en-GB"/>
        </w:rPr>
        <w:t xml:space="preserve"> respectively. Statistical significance was a two-sided p-value of less than 0.05.</w:t>
      </w:r>
    </w:p>
    <w:p w:rsidR="00126913" w:rsidRPr="00BE6A1A" w:rsidRDefault="00126913" w:rsidP="007C38AD">
      <w:pPr>
        <w:pStyle w:val="BodyText2"/>
        <w:suppressAutoHyphens/>
        <w:spacing w:before="0" w:after="0"/>
        <w:ind w:firstLine="284"/>
        <w:jc w:val="left"/>
        <w:rPr>
          <w:lang w:val="en-GB"/>
        </w:rPr>
      </w:pPr>
      <w:r w:rsidRPr="005A7A0F">
        <w:rPr>
          <w:lang w:val="en-GB"/>
        </w:rPr>
        <w:t xml:space="preserve">Time-to-event analysis </w:t>
      </w:r>
      <w:proofErr w:type="gramStart"/>
      <w:r w:rsidRPr="005A7A0F">
        <w:rPr>
          <w:lang w:val="en-GB"/>
        </w:rPr>
        <w:t>was conducted</w:t>
      </w:r>
      <w:proofErr w:type="gramEnd"/>
      <w:r w:rsidRPr="005A7A0F">
        <w:rPr>
          <w:lang w:val="en-GB"/>
        </w:rPr>
        <w:t xml:space="preserve"> using </w:t>
      </w:r>
      <w:r w:rsidR="00E6013F">
        <w:rPr>
          <w:lang w:val="en-GB"/>
        </w:rPr>
        <w:t>the</w:t>
      </w:r>
      <w:r w:rsidRPr="005A7A0F">
        <w:rPr>
          <w:lang w:val="en-GB"/>
        </w:rPr>
        <w:t xml:space="preserve"> Cox proportional haz</w:t>
      </w:r>
      <w:r w:rsidR="005601AF" w:rsidRPr="005A7A0F">
        <w:rPr>
          <w:lang w:val="en-GB"/>
        </w:rPr>
        <w:t>ard model</w:t>
      </w:r>
      <w:r w:rsidR="007C2D85" w:rsidRPr="005A7A0F">
        <w:rPr>
          <w:lang w:val="en-GB"/>
        </w:rPr>
        <w:t>.</w:t>
      </w:r>
      <w:r w:rsidR="00AD1B96" w:rsidRPr="005A7A0F">
        <w:rPr>
          <w:lang w:val="en-GB"/>
        </w:rPr>
        <w:t xml:space="preserve"> </w:t>
      </w:r>
      <w:r w:rsidR="0038538A">
        <w:rPr>
          <w:lang w:val="en-GB"/>
        </w:rPr>
        <w:t xml:space="preserve">Follow-up time in the </w:t>
      </w:r>
      <w:r w:rsidR="00121C12" w:rsidRPr="005A7A0F">
        <w:rPr>
          <w:szCs w:val="22"/>
          <w:lang w:val="en-GB"/>
        </w:rPr>
        <w:t xml:space="preserve">Health ABC </w:t>
      </w:r>
      <w:r w:rsidR="00121C12">
        <w:rPr>
          <w:lang w:val="en-GB"/>
        </w:rPr>
        <w:t>study</w:t>
      </w:r>
      <w:r w:rsidR="0038538A">
        <w:rPr>
          <w:lang w:val="en-GB"/>
        </w:rPr>
        <w:t xml:space="preserve"> was limited </w:t>
      </w:r>
      <w:r w:rsidR="00121C12">
        <w:rPr>
          <w:lang w:val="en-GB"/>
        </w:rPr>
        <w:t>to the</w:t>
      </w:r>
      <w:r w:rsidR="0038538A">
        <w:rPr>
          <w:lang w:val="en-GB"/>
        </w:rPr>
        <w:t xml:space="preserve"> maximum follow-up</w:t>
      </w:r>
      <w:r w:rsidR="00121C12">
        <w:rPr>
          <w:lang w:val="en-GB"/>
        </w:rPr>
        <w:t xml:space="preserve"> time in the PREDICTOR </w:t>
      </w:r>
      <w:proofErr w:type="spellStart"/>
      <w:r w:rsidR="00121C12">
        <w:rPr>
          <w:lang w:val="en-GB"/>
        </w:rPr>
        <w:t>study</w:t>
      </w:r>
      <w:proofErr w:type="gramStart"/>
      <w:r w:rsidR="00121C12">
        <w:rPr>
          <w:lang w:val="en-GB"/>
        </w:rPr>
        <w:t>,i.e</w:t>
      </w:r>
      <w:proofErr w:type="spellEnd"/>
      <w:proofErr w:type="gramEnd"/>
      <w:r w:rsidR="00121C12">
        <w:rPr>
          <w:lang w:val="en-GB"/>
        </w:rPr>
        <w:t xml:space="preserve"> 5.5 years. </w:t>
      </w:r>
      <w:r w:rsidR="00F211AB" w:rsidRPr="005A7A0F">
        <w:rPr>
          <w:lang w:val="en-GB"/>
        </w:rPr>
        <w:t>Log-l</w:t>
      </w:r>
      <w:r w:rsidR="00AD1B96" w:rsidRPr="005A7A0F">
        <w:rPr>
          <w:lang w:val="en-GB"/>
        </w:rPr>
        <w:t>inearity</w:t>
      </w:r>
      <w:r w:rsidR="00670E32" w:rsidRPr="005A7A0F">
        <w:rPr>
          <w:lang w:val="en-GB"/>
        </w:rPr>
        <w:t xml:space="preserve"> </w:t>
      </w:r>
      <w:proofErr w:type="gramStart"/>
      <w:r w:rsidR="003916D6" w:rsidRPr="005A7A0F">
        <w:rPr>
          <w:lang w:val="en-GB"/>
        </w:rPr>
        <w:t>was checked</w:t>
      </w:r>
      <w:proofErr w:type="gramEnd"/>
      <w:r w:rsidR="003916D6" w:rsidRPr="005A7A0F">
        <w:rPr>
          <w:lang w:val="en-GB"/>
        </w:rPr>
        <w:t xml:space="preserve"> by testing the functional forms </w:t>
      </w:r>
      <w:r w:rsidR="00670E32" w:rsidRPr="005A7A0F">
        <w:rPr>
          <w:lang w:val="en-GB"/>
        </w:rPr>
        <w:t xml:space="preserve">of the </w:t>
      </w:r>
      <w:proofErr w:type="spellStart"/>
      <w:r w:rsidR="00EB56B8" w:rsidRPr="005A7A0F">
        <w:rPr>
          <w:lang w:val="en-GB"/>
        </w:rPr>
        <w:t>covariable</w:t>
      </w:r>
      <w:proofErr w:type="spellEnd"/>
      <w:r w:rsidR="007C2D85" w:rsidRPr="005A7A0F">
        <w:rPr>
          <w:lang w:val="en-GB"/>
        </w:rPr>
        <w:t xml:space="preserve"> </w:t>
      </w:r>
      <w:r w:rsidR="003916D6" w:rsidRPr="005A7A0F">
        <w:rPr>
          <w:lang w:val="en-GB"/>
        </w:rPr>
        <w:t>by</w:t>
      </w:r>
      <w:r w:rsidR="007C2D85" w:rsidRPr="005A7A0F">
        <w:rPr>
          <w:lang w:val="en-GB"/>
        </w:rPr>
        <w:t xml:space="preserve"> the</w:t>
      </w:r>
      <w:r w:rsidR="003916D6" w:rsidRPr="005A7A0F">
        <w:rPr>
          <w:lang w:val="en-GB"/>
        </w:rPr>
        <w:t xml:space="preserve"> Kolmogorov-type </w:t>
      </w:r>
      <w:proofErr w:type="spellStart"/>
      <w:r w:rsidR="003916D6" w:rsidRPr="005A7A0F">
        <w:rPr>
          <w:lang w:val="en-GB"/>
        </w:rPr>
        <w:t>supremum</w:t>
      </w:r>
      <w:proofErr w:type="spellEnd"/>
      <w:r w:rsidR="003916D6" w:rsidRPr="005A7A0F">
        <w:rPr>
          <w:lang w:val="en-GB"/>
        </w:rPr>
        <w:t xml:space="preserve"> test. </w:t>
      </w:r>
      <w:proofErr w:type="spellStart"/>
      <w:r w:rsidR="00F211AB" w:rsidRPr="005A7A0F">
        <w:rPr>
          <w:lang w:val="en-GB"/>
        </w:rPr>
        <w:t>Covariables</w:t>
      </w:r>
      <w:proofErr w:type="spellEnd"/>
      <w:r w:rsidR="00F211AB" w:rsidRPr="005A7A0F">
        <w:rPr>
          <w:lang w:val="en-GB"/>
        </w:rPr>
        <w:t xml:space="preserve"> were entered in the multivariable model </w:t>
      </w:r>
      <w:r w:rsidR="00E6013F">
        <w:rPr>
          <w:lang w:val="en-GB"/>
        </w:rPr>
        <w:t>according to a</w:t>
      </w:r>
      <w:r w:rsidR="00F211AB" w:rsidRPr="005A7A0F">
        <w:rPr>
          <w:lang w:val="en-GB"/>
        </w:rPr>
        <w:t xml:space="preserve"> stepwise </w:t>
      </w:r>
      <w:r w:rsidR="00E6013F">
        <w:rPr>
          <w:lang w:val="en-GB"/>
        </w:rPr>
        <w:t>selection procedure</w:t>
      </w:r>
      <w:r w:rsidR="00F211AB" w:rsidRPr="005A7A0F">
        <w:rPr>
          <w:lang w:val="en-GB"/>
        </w:rPr>
        <w:t xml:space="preserve"> with p-value</w:t>
      </w:r>
      <w:r w:rsidR="00E6013F">
        <w:rPr>
          <w:lang w:val="en-GB"/>
        </w:rPr>
        <w:t>s</w:t>
      </w:r>
      <w:r w:rsidR="00F211AB" w:rsidRPr="005A7A0F">
        <w:rPr>
          <w:lang w:val="en-GB"/>
        </w:rPr>
        <w:t xml:space="preserve"> to enter and stay in the model set to p=0.15 and p=0.05, respectively. </w:t>
      </w:r>
      <w:proofErr w:type="gramStart"/>
      <w:r w:rsidR="000B6BFA">
        <w:rPr>
          <w:lang w:val="en-GB"/>
        </w:rPr>
        <w:t xml:space="preserve">Age and sex were forced into all models and other </w:t>
      </w:r>
      <w:proofErr w:type="spellStart"/>
      <w:r w:rsidR="000B6BFA">
        <w:rPr>
          <w:lang w:val="en-GB"/>
        </w:rPr>
        <w:t>c</w:t>
      </w:r>
      <w:r w:rsidR="00EB56B8" w:rsidRPr="005A7A0F">
        <w:rPr>
          <w:lang w:val="en-GB"/>
        </w:rPr>
        <w:t>ovariables</w:t>
      </w:r>
      <w:proofErr w:type="spellEnd"/>
      <w:r w:rsidRPr="005A7A0F">
        <w:rPr>
          <w:lang w:val="en-GB"/>
        </w:rPr>
        <w:t xml:space="preserve"> considered to be of potential prognostic impact</w:t>
      </w:r>
      <w:r w:rsidR="007C2D85" w:rsidRPr="005A7A0F">
        <w:rPr>
          <w:lang w:val="en-GB"/>
        </w:rPr>
        <w:t xml:space="preserve"> were</w:t>
      </w:r>
      <w:r w:rsidRPr="005A7A0F">
        <w:rPr>
          <w:lang w:val="en-GB"/>
        </w:rPr>
        <w:t xml:space="preserve"> body</w:t>
      </w:r>
      <w:r w:rsidR="007413F4" w:rsidRPr="005A7A0F">
        <w:rPr>
          <w:lang w:val="en-GB"/>
        </w:rPr>
        <w:t xml:space="preserve"> mass index</w:t>
      </w:r>
      <w:r w:rsidR="00BE5D85" w:rsidRPr="005A7A0F">
        <w:rPr>
          <w:lang w:val="en-GB"/>
        </w:rPr>
        <w:t xml:space="preserve">, systolic and diastolic blood pressure, heart rate, blood glucose, serum total, HDL- and LDL-cholesterol, </w:t>
      </w:r>
      <w:r w:rsidR="00E10EC9">
        <w:rPr>
          <w:lang w:val="en-GB"/>
        </w:rPr>
        <w:t>serum creatinine</w:t>
      </w:r>
      <w:r w:rsidR="00BE5D85" w:rsidRPr="005A7A0F">
        <w:rPr>
          <w:lang w:val="en-GB"/>
        </w:rPr>
        <w:t>,</w:t>
      </w:r>
      <w:r w:rsidR="00BE5D85" w:rsidRPr="005A7A0F">
        <w:rPr>
          <w:szCs w:val="22"/>
          <w:lang w:val="en-GB"/>
        </w:rPr>
        <w:t xml:space="preserve"> </w:t>
      </w:r>
      <w:r w:rsidR="00BE5D85" w:rsidRPr="005A7A0F">
        <w:rPr>
          <w:lang w:val="en-GB"/>
        </w:rPr>
        <w:t xml:space="preserve">smoking and drinking, </w:t>
      </w:r>
      <w:r w:rsidR="007413F4" w:rsidRPr="005A7A0F">
        <w:rPr>
          <w:lang w:val="en-GB"/>
        </w:rPr>
        <w:t>use of</w:t>
      </w:r>
      <w:r w:rsidR="001B3365" w:rsidRPr="005A7A0F">
        <w:rPr>
          <w:lang w:val="en-GB"/>
        </w:rPr>
        <w:t xml:space="preserve"> </w:t>
      </w:r>
      <w:r w:rsidR="007413F4" w:rsidRPr="005A7A0F">
        <w:rPr>
          <w:lang w:val="en-GB"/>
        </w:rPr>
        <w:t>antihypertensive medication</w:t>
      </w:r>
      <w:r w:rsidR="001B3365" w:rsidRPr="005A7A0F">
        <w:rPr>
          <w:lang w:val="en-GB"/>
        </w:rPr>
        <w:t xml:space="preserve"> </w:t>
      </w:r>
      <w:r w:rsidR="003916D6" w:rsidRPr="005A7A0F">
        <w:rPr>
          <w:lang w:val="en-GB"/>
        </w:rPr>
        <w:t xml:space="preserve">(including </w:t>
      </w:r>
      <w:r w:rsidR="007C2D85" w:rsidRPr="005A7A0F">
        <w:rPr>
          <w:lang w:val="en-GB"/>
        </w:rPr>
        <w:t>beta-blockers, angiotensin-converting</w:t>
      </w:r>
      <w:r w:rsidR="005A4978" w:rsidRPr="005A7A0F">
        <w:rPr>
          <w:lang w:val="en-GB"/>
        </w:rPr>
        <w:t xml:space="preserve"> </w:t>
      </w:r>
      <w:r w:rsidR="001B3365" w:rsidRPr="005A7A0F">
        <w:rPr>
          <w:lang w:val="en-GB"/>
        </w:rPr>
        <w:t>[</w:t>
      </w:r>
      <w:r w:rsidR="005A4978" w:rsidRPr="005A7A0F">
        <w:rPr>
          <w:lang w:val="en-GB"/>
        </w:rPr>
        <w:t>ACE</w:t>
      </w:r>
      <w:r w:rsidR="001B3365" w:rsidRPr="005A7A0F">
        <w:rPr>
          <w:lang w:val="en-GB"/>
        </w:rPr>
        <w:t>]</w:t>
      </w:r>
      <w:r w:rsidR="007C2D85" w:rsidRPr="005A7A0F">
        <w:rPr>
          <w:lang w:val="en-GB"/>
        </w:rPr>
        <w:t xml:space="preserve"> enzyme inhibitors, angiotensin-II type-1 receptor blockers</w:t>
      </w:r>
      <w:r w:rsidR="009050AB">
        <w:rPr>
          <w:lang w:val="en-GB"/>
        </w:rPr>
        <w:t xml:space="preserve"> [ARBs]</w:t>
      </w:r>
      <w:r w:rsidR="007C2D85" w:rsidRPr="005A7A0F">
        <w:rPr>
          <w:lang w:val="en-GB"/>
        </w:rPr>
        <w:t>, calcium-channel blockers</w:t>
      </w:r>
      <w:r w:rsidR="009050AB">
        <w:rPr>
          <w:lang w:val="en-GB"/>
        </w:rPr>
        <w:t xml:space="preserve">, </w:t>
      </w:r>
      <w:r w:rsidR="004A2095">
        <w:rPr>
          <w:rFonts w:cs="Arial"/>
          <w:lang w:val="en-GB"/>
        </w:rPr>
        <w:t>α</w:t>
      </w:r>
      <w:r w:rsidR="00023DFF">
        <w:rPr>
          <w:lang w:val="en-GB"/>
        </w:rPr>
        <w:t>-blockers</w:t>
      </w:r>
      <w:r w:rsidR="009050AB">
        <w:rPr>
          <w:lang w:val="en-GB"/>
        </w:rPr>
        <w:t xml:space="preserve"> and </w:t>
      </w:r>
      <w:r w:rsidR="009050AB">
        <w:rPr>
          <w:lang w:val="en-GB"/>
        </w:rPr>
        <w:lastRenderedPageBreak/>
        <w:t>diuretics</w:t>
      </w:r>
      <w:r w:rsidR="003916D6" w:rsidRPr="005A7A0F">
        <w:rPr>
          <w:lang w:val="en-GB"/>
        </w:rPr>
        <w:t>)</w:t>
      </w:r>
      <w:r w:rsidR="007C2D85" w:rsidRPr="005A7A0F">
        <w:rPr>
          <w:lang w:val="en-GB"/>
        </w:rPr>
        <w:t>,</w:t>
      </w:r>
      <w:r w:rsidR="00C52742" w:rsidRPr="005A7A0F">
        <w:rPr>
          <w:lang w:val="en-GB"/>
        </w:rPr>
        <w:t xml:space="preserve"> as well as history of</w:t>
      </w:r>
      <w:r w:rsidR="007C2D85" w:rsidRPr="005A7A0F">
        <w:rPr>
          <w:lang w:val="en-GB"/>
        </w:rPr>
        <w:t xml:space="preserve"> </w:t>
      </w:r>
      <w:r w:rsidRPr="005A7A0F">
        <w:rPr>
          <w:lang w:val="en-GB"/>
        </w:rPr>
        <w:t xml:space="preserve">diabetes, </w:t>
      </w:r>
      <w:r w:rsidR="00BE5D85" w:rsidRPr="005A7A0F">
        <w:rPr>
          <w:lang w:val="en-GB"/>
        </w:rPr>
        <w:t xml:space="preserve">cardiovascular, </w:t>
      </w:r>
      <w:r w:rsidR="007C2D85" w:rsidRPr="005A7A0F">
        <w:rPr>
          <w:lang w:val="en-GB"/>
        </w:rPr>
        <w:t xml:space="preserve">coronary artery disease, peripheral artery </w:t>
      </w:r>
      <w:r w:rsidR="00BE5D85" w:rsidRPr="005A7A0F">
        <w:rPr>
          <w:lang w:val="en-GB"/>
        </w:rPr>
        <w:t>and</w:t>
      </w:r>
      <w:r w:rsidR="007C2D85" w:rsidRPr="005A7A0F">
        <w:rPr>
          <w:lang w:val="en-GB"/>
        </w:rPr>
        <w:t xml:space="preserve"> cerebrovascular disease</w:t>
      </w:r>
      <w:r w:rsidR="00C20622" w:rsidRPr="005A7A0F">
        <w:rPr>
          <w:lang w:val="en-GB"/>
        </w:rPr>
        <w:t>.</w:t>
      </w:r>
      <w:proofErr w:type="gramEnd"/>
      <w:r w:rsidR="004A6AE6" w:rsidRPr="005A7A0F">
        <w:rPr>
          <w:lang w:val="en-GB"/>
        </w:rPr>
        <w:t xml:space="preserve"> </w:t>
      </w:r>
      <w:r w:rsidR="00D34C77">
        <w:rPr>
          <w:lang w:val="en-GB"/>
        </w:rPr>
        <w:t xml:space="preserve">All models were adjusted for study and analyses in the patient cohort, combining data from </w:t>
      </w:r>
      <w:proofErr w:type="gramStart"/>
      <w:r w:rsidR="00D34C77">
        <w:rPr>
          <w:lang w:val="en-GB"/>
        </w:rPr>
        <w:t>2</w:t>
      </w:r>
      <w:proofErr w:type="gramEnd"/>
      <w:r w:rsidR="00D34C77">
        <w:rPr>
          <w:lang w:val="en-GB"/>
        </w:rPr>
        <w:t xml:space="preserve"> randomised clinical trials, were further adjusted for </w:t>
      </w:r>
      <w:r w:rsidR="00D34C77" w:rsidRPr="00BE6A1A">
        <w:rPr>
          <w:lang w:val="en-GB"/>
        </w:rPr>
        <w:t>randomisation group.</w:t>
      </w:r>
    </w:p>
    <w:p w:rsidR="00754AD9" w:rsidRPr="005A7A0F" w:rsidRDefault="000423F6" w:rsidP="007C38AD">
      <w:pPr>
        <w:pStyle w:val="BodyText2"/>
        <w:suppressAutoHyphens/>
        <w:spacing w:before="0" w:after="0"/>
        <w:ind w:firstLine="284"/>
        <w:jc w:val="left"/>
        <w:rPr>
          <w:lang w:val="en-GB"/>
        </w:rPr>
      </w:pPr>
      <w:r w:rsidRPr="009050AB">
        <w:rPr>
          <w:lang w:val="en-GB"/>
        </w:rPr>
        <w:t xml:space="preserve">Discrimination of the Cox regression models was assessed by calculating the area under the receiver operating characteristic (ROC) curve (AUC), </w:t>
      </w:r>
      <w:r w:rsidR="009050AB" w:rsidRPr="009050AB">
        <w:rPr>
          <w:lang w:val="en-GB"/>
        </w:rPr>
        <w:t>through a method taking into</w:t>
      </w:r>
      <w:r w:rsidR="009050AB" w:rsidRPr="005A7A0F">
        <w:rPr>
          <w:lang w:val="en-GB"/>
        </w:rPr>
        <w:t xml:space="preserve"> account time dependence and censoring</w:t>
      </w:r>
      <w:r w:rsidR="009050AB">
        <w:rPr>
          <w:lang w:val="en-GB"/>
        </w:rPr>
        <w:t xml:space="preserve">, as previously described by </w:t>
      </w:r>
      <w:proofErr w:type="spellStart"/>
      <w:r w:rsidR="009050AB">
        <w:rPr>
          <w:lang w:val="en-GB"/>
        </w:rPr>
        <w:t>Chambles</w:t>
      </w:r>
      <w:proofErr w:type="spellEnd"/>
      <w:r w:rsidR="009050AB">
        <w:rPr>
          <w:lang w:val="en-GB"/>
        </w:rPr>
        <w:t xml:space="preserve"> et al</w:t>
      </w:r>
      <w:r w:rsidRPr="005A7A0F">
        <w:rPr>
          <w:lang w:val="en-GB"/>
        </w:rPr>
        <w:t>.</w:t>
      </w:r>
      <w:r w:rsidRPr="005A7A0F">
        <w:rPr>
          <w:lang w:val="en-GB"/>
        </w:rPr>
        <w:fldChar w:fldCharType="begin"/>
      </w:r>
      <w:r w:rsidR="003A7721">
        <w:rPr>
          <w:lang w:val="en-GB"/>
        </w:rPr>
        <w:instrText xml:space="preserve"> ADDIN REFMGR.CITE &lt;Refman&gt;&lt;Cite&gt;&lt;Author&gt;Chambless&lt;/Author&gt;&lt;Year&gt;2006&lt;/Year&gt;&lt;RecNum&gt;140&lt;/RecNum&gt;&lt;IDText&gt;Estimation of time-dependent area under the ROC curve for long-term risk prediction&lt;/IDText&gt;&lt;MDL Ref_Type="Journal"&gt;&lt;Ref_Type&gt;Journal&lt;/Ref_Type&gt;&lt;Ref_ID&gt;140&lt;/Ref_ID&gt;&lt;Title_Primary&gt;Estimation of time-dependent area under the ROC curve for long-term risk prediction&lt;/Title_Primary&gt;&lt;Authors_Primary&gt;Chambless,L.E.&lt;/Authors_Primary&gt;&lt;Authors_Primary&gt;Diao,G.&lt;/Authors_Primary&gt;&lt;Date_Primary&gt;2006/10/30&lt;/Date_Primary&gt;&lt;Keywords&gt;analysis&lt;/Keywords&gt;&lt;Keywords&gt;Area Under Curve&lt;/Keywords&gt;&lt;Keywords&gt;complications&lt;/Keywords&gt;&lt;Keywords&gt;methods&lt;/Keywords&gt;&lt;Keywords&gt;Research&lt;/Keywords&gt;&lt;Keywords&gt;Risk&lt;/Keywords&gt;&lt;Keywords&gt;Risk Assessment&lt;/Keywords&gt;&lt;Keywords&gt;Roc Curve&lt;/Keywords&gt;&lt;Keywords&gt;Sensitivity and Specificity&lt;/Keywords&gt;&lt;Keywords&gt;statistics &amp;amp; numerical data&lt;/Keywords&gt;&lt;Keywords&gt;Survival Analysis&lt;/Keywords&gt;&lt;Keywords&gt;Time Factors&lt;/Keywords&gt;&lt;Reprint&gt;Not in File&lt;/Reprint&gt;&lt;Start_Page&gt;3474&lt;/Start_Page&gt;&lt;End_Page&gt;3486&lt;/End_Page&gt;&lt;Periodical&gt;Stat.Med.&lt;/Periodical&gt;&lt;Volume&gt;25&lt;/Volume&gt;&lt;Issue&gt;20&lt;/Issue&gt;&lt;Misc_3&gt;10.1002/sim.2299 [doi]&lt;/Misc_3&gt;&lt;Address&gt;Department of Biostatistics, University of North Carolina, Chapel Hill, NC 27514, USA. wchambless@unc.edu&lt;/Address&gt;&lt;Web_URL&gt;PM:16220486&lt;/Web_URL&gt;&lt;ZZ_JournalStdAbbrev&gt;&lt;f name="System"&gt;Stat.Med.&lt;/f&gt;&lt;/ZZ_JournalStdAbbrev&gt;&lt;ZZ_WorkformID&gt;1&lt;/ZZ_WorkformID&gt;&lt;/MDL&gt;&lt;/Cite&gt;&lt;/Refman&gt;</w:instrText>
      </w:r>
      <w:r w:rsidRPr="005A7A0F">
        <w:rPr>
          <w:lang w:val="en-GB"/>
        </w:rPr>
        <w:fldChar w:fldCharType="separate"/>
      </w:r>
      <w:r w:rsidR="00713077" w:rsidRPr="00713077">
        <w:rPr>
          <w:noProof/>
          <w:vertAlign w:val="superscript"/>
          <w:lang w:val="en-GB"/>
        </w:rPr>
        <w:t>15</w:t>
      </w:r>
      <w:r w:rsidRPr="005A7A0F">
        <w:rPr>
          <w:lang w:val="en-GB"/>
        </w:rPr>
        <w:fldChar w:fldCharType="end"/>
      </w:r>
      <w:r w:rsidRPr="005A7A0F">
        <w:rPr>
          <w:lang w:val="en-GB"/>
        </w:rPr>
        <w:t xml:space="preserve"> </w:t>
      </w:r>
      <w:r w:rsidR="00754AD9" w:rsidRPr="005A7A0F">
        <w:rPr>
          <w:lang w:val="en-GB"/>
        </w:rPr>
        <w:t xml:space="preserve">Assessment of the calibration, which demonstrates the goodness-of-fit </w:t>
      </w:r>
      <w:r w:rsidRPr="005A7A0F">
        <w:rPr>
          <w:lang w:val="en-GB"/>
        </w:rPr>
        <w:t>of</w:t>
      </w:r>
      <w:r w:rsidR="00754AD9" w:rsidRPr="005A7A0F">
        <w:rPr>
          <w:lang w:val="en-GB"/>
        </w:rPr>
        <w:t xml:space="preserve"> the model</w:t>
      </w:r>
      <w:r w:rsidRPr="005A7A0F">
        <w:rPr>
          <w:lang w:val="en-GB"/>
        </w:rPr>
        <w:t>s,</w:t>
      </w:r>
      <w:r w:rsidR="00754AD9" w:rsidRPr="005A7A0F">
        <w:rPr>
          <w:lang w:val="en-GB"/>
        </w:rPr>
        <w:t xml:space="preserve"> </w:t>
      </w:r>
      <w:proofErr w:type="gramStart"/>
      <w:r w:rsidR="00754AD9" w:rsidRPr="005A7A0F">
        <w:rPr>
          <w:lang w:val="en-GB"/>
        </w:rPr>
        <w:t>was done</w:t>
      </w:r>
      <w:proofErr w:type="gramEnd"/>
      <w:r w:rsidR="00754AD9" w:rsidRPr="005A7A0F">
        <w:rPr>
          <w:lang w:val="en-GB"/>
        </w:rPr>
        <w:t xml:space="preserve"> by the </w:t>
      </w:r>
      <w:proofErr w:type="spellStart"/>
      <w:r w:rsidR="00754AD9" w:rsidRPr="005A7A0F">
        <w:rPr>
          <w:lang w:val="en-GB"/>
        </w:rPr>
        <w:t>Gr</w:t>
      </w:r>
      <w:r w:rsidR="00754AD9" w:rsidRPr="005A7A0F">
        <w:rPr>
          <w:rFonts w:cs="Arial"/>
          <w:color w:val="252525"/>
          <w:szCs w:val="22"/>
          <w:shd w:val="clear" w:color="auto" w:fill="FFFFFF"/>
          <w:lang w:val="en-GB"/>
        </w:rPr>
        <w:t>ø</w:t>
      </w:r>
      <w:r w:rsidR="00754AD9" w:rsidRPr="005A7A0F">
        <w:rPr>
          <w:lang w:val="en-GB"/>
        </w:rPr>
        <w:t>nnesby-Borgan</w:t>
      </w:r>
      <w:proofErr w:type="spellEnd"/>
      <w:r w:rsidR="00754AD9" w:rsidRPr="005A7A0F">
        <w:rPr>
          <w:lang w:val="en-GB"/>
        </w:rPr>
        <w:t xml:space="preserve"> </w:t>
      </w:r>
      <w:r w:rsidR="00754AD9" w:rsidRPr="005A7A0F">
        <w:rPr>
          <w:rFonts w:cs="Arial"/>
          <w:lang w:val="en-GB"/>
        </w:rPr>
        <w:t>Χ</w:t>
      </w:r>
      <w:r w:rsidR="00754AD9" w:rsidRPr="005A7A0F">
        <w:rPr>
          <w:vertAlign w:val="superscript"/>
          <w:lang w:val="en-GB"/>
        </w:rPr>
        <w:t>2</w:t>
      </w:r>
      <w:r w:rsidR="00754AD9" w:rsidRPr="005A7A0F">
        <w:rPr>
          <w:lang w:val="en-GB"/>
        </w:rPr>
        <w:t xml:space="preserve"> statistic. </w:t>
      </w:r>
      <w:r w:rsidR="006E6A87">
        <w:rPr>
          <w:lang w:val="en-GB"/>
        </w:rPr>
        <w:t>T</w:t>
      </w:r>
      <w:r w:rsidR="00754AD9" w:rsidRPr="005A7A0F">
        <w:rPr>
          <w:lang w:val="en-GB"/>
        </w:rPr>
        <w:t>his test measure</w:t>
      </w:r>
      <w:r w:rsidR="006E6A87">
        <w:rPr>
          <w:lang w:val="en-GB"/>
        </w:rPr>
        <w:t>s</w:t>
      </w:r>
      <w:r w:rsidR="00754AD9" w:rsidRPr="005A7A0F">
        <w:rPr>
          <w:lang w:val="en-GB"/>
        </w:rPr>
        <w:t xml:space="preserve"> the level of agreement between observed versus predicted number of events</w:t>
      </w:r>
      <w:r w:rsidR="006E6A87">
        <w:rPr>
          <w:lang w:val="en-GB"/>
        </w:rPr>
        <w:t>, which</w:t>
      </w:r>
      <w:r w:rsidR="00754AD9" w:rsidRPr="005A7A0F">
        <w:rPr>
          <w:lang w:val="en-GB"/>
        </w:rPr>
        <w:t xml:space="preserve"> </w:t>
      </w:r>
      <w:proofErr w:type="gramStart"/>
      <w:r w:rsidR="00754AD9" w:rsidRPr="005A7A0F">
        <w:rPr>
          <w:lang w:val="en-GB"/>
        </w:rPr>
        <w:t>w</w:t>
      </w:r>
      <w:r w:rsidR="006E6A87">
        <w:rPr>
          <w:lang w:val="en-GB"/>
        </w:rPr>
        <w:t>ere</w:t>
      </w:r>
      <w:r w:rsidR="00754AD9" w:rsidRPr="005A7A0F">
        <w:rPr>
          <w:lang w:val="en-GB"/>
        </w:rPr>
        <w:t xml:space="preserve"> visually plotted</w:t>
      </w:r>
      <w:proofErr w:type="gramEnd"/>
      <w:r w:rsidR="00754AD9" w:rsidRPr="005A7A0F">
        <w:rPr>
          <w:lang w:val="en-GB"/>
        </w:rPr>
        <w:t xml:space="preserve"> across</w:t>
      </w:r>
      <w:r w:rsidR="006B36F8" w:rsidRPr="005A7A0F">
        <w:rPr>
          <w:lang w:val="en-GB"/>
        </w:rPr>
        <w:t xml:space="preserve"> </w:t>
      </w:r>
      <w:proofErr w:type="spellStart"/>
      <w:r w:rsidR="006B36F8" w:rsidRPr="005A7A0F">
        <w:rPr>
          <w:lang w:val="en-GB"/>
        </w:rPr>
        <w:t>deciles</w:t>
      </w:r>
      <w:proofErr w:type="spellEnd"/>
      <w:r w:rsidR="006B36F8" w:rsidRPr="005A7A0F">
        <w:rPr>
          <w:lang w:val="en-GB"/>
        </w:rPr>
        <w:t xml:space="preserve"> of </w:t>
      </w:r>
      <w:r w:rsidR="001B3365" w:rsidRPr="005A7A0F">
        <w:rPr>
          <w:lang w:val="en-GB"/>
        </w:rPr>
        <w:t xml:space="preserve">the </w:t>
      </w:r>
      <w:r w:rsidR="006B36F8" w:rsidRPr="005A7A0F">
        <w:rPr>
          <w:lang w:val="en-GB"/>
        </w:rPr>
        <w:t>predicted risk</w:t>
      </w:r>
      <w:r w:rsidR="00754AD9" w:rsidRPr="005A7A0F">
        <w:rPr>
          <w:lang w:val="en-GB"/>
        </w:rPr>
        <w:t>.</w:t>
      </w:r>
      <w:r w:rsidR="005601AF" w:rsidRPr="005A7A0F">
        <w:rPr>
          <w:lang w:val="en-GB"/>
        </w:rPr>
        <w:t xml:space="preserve"> </w:t>
      </w:r>
      <w:r w:rsidR="004A2095" w:rsidRPr="005A7A0F">
        <w:rPr>
          <w:lang w:val="en-GB"/>
        </w:rPr>
        <w:t>SAS macros developed in the Atherosclerosis Risk in Communities (ARIC) study</w:t>
      </w:r>
      <w:r w:rsidR="004A2095" w:rsidRPr="005A7A0F">
        <w:rPr>
          <w:lang w:val="en-GB"/>
        </w:rPr>
        <w:fldChar w:fldCharType="begin"/>
      </w:r>
      <w:r w:rsidR="003A7721">
        <w:rPr>
          <w:lang w:val="en-GB"/>
        </w:rPr>
        <w:instrText xml:space="preserve"> ADDIN REFMGR.CITE &lt;Refman&gt;&lt;Cite&gt;&lt;Author&gt;Chambless&lt;/Author&gt;&lt;Year&gt;2011&lt;/Year&gt;&lt;RecNum&gt;150&lt;/RecNum&gt;&lt;IDText&gt;Several methods to assess improvement in risk prediction models: extension to survival analysis&lt;/IDText&gt;&lt;MDL Ref_Type="Journal"&gt;&lt;Ref_Type&gt;Journal&lt;/Ref_Type&gt;&lt;Ref_ID&gt;150&lt;/Ref_ID&gt;&lt;Title_Primary&gt;Several methods to assess improvement in risk prediction models: extension to survival analysis&lt;/Title_Primary&gt;&lt;Authors_Primary&gt;Chambless,L.E.&lt;/Authors_Primary&gt;&lt;Authors_Primary&gt;Cummiskey,C.P.&lt;/Authors_Primary&gt;&lt;Authors_Primary&gt;Cui,G.&lt;/Authors_Primary&gt;&lt;Date_Primary&gt;2011/1/15&lt;/Date_Primary&gt;&lt;Keywords&gt;analysis&lt;/Keywords&gt;&lt;Keywords&gt;Cardiovascular Diseases&lt;/Keywords&gt;&lt;Keywords&gt;Cohort Studies&lt;/Keywords&gt;&lt;Keywords&gt;Computer Simulation&lt;/Keywords&gt;&lt;Keywords&gt;epidemiology&lt;/Keywords&gt;&lt;Keywords&gt;Female&lt;/Keywords&gt;&lt;Keywords&gt;Heart&lt;/Keywords&gt;&lt;Keywords&gt;Humans&lt;/Keywords&gt;&lt;Keywords&gt;Incidence&lt;/Keywords&gt;&lt;Keywords&gt;Male&lt;/Keywords&gt;&lt;Keywords&gt;methods&lt;/Keywords&gt;&lt;Keywords&gt;Middle Aged&lt;/Keywords&gt;&lt;Keywords&gt;Models,Biological&lt;/Keywords&gt;&lt;Keywords&gt;Models,Statistical&lt;/Keywords&gt;&lt;Keywords&gt;Prospective Studies&lt;/Keywords&gt;&lt;Keywords&gt;Risk&lt;/Keywords&gt;&lt;Keywords&gt;Risk Assessment&lt;/Keywords&gt;&lt;Keywords&gt;Risk Factors&lt;/Keywords&gt;&lt;Keywords&gt;Roc Curve&lt;/Keywords&gt;&lt;Keywords&gt;Survival Analysis&lt;/Keywords&gt;&lt;Reprint&gt;Not in File&lt;/Reprint&gt;&lt;Start_Page&gt;22&lt;/Start_Page&gt;&lt;End_Page&gt;38&lt;/End_Page&gt;&lt;Periodical&gt;Stat.Med.&lt;/Periodical&gt;&lt;Volume&gt;30&lt;/Volume&gt;&lt;Issue&gt;1&lt;/Issue&gt;&lt;Misc_3&gt;10.1002/sim.4026 [doi]&lt;/Misc_3&gt;&lt;Address&gt;Department of Biostatistics, Gillings School of Global Public Health, University of North Carolina, Chapel Hill, NC 27514, USA. wchambless@unc.edu&lt;/Address&gt;&lt;Web_URL&gt;PM:20827726&lt;/Web_URL&gt;&lt;ZZ_JournalStdAbbrev&gt;&lt;f name="System"&gt;Stat.Med.&lt;/f&gt;&lt;/ZZ_JournalStdAbbrev&gt;&lt;ZZ_WorkformID&gt;1&lt;/ZZ_WorkformID&gt;&lt;/MDL&gt;&lt;/Cite&gt;&lt;/Refman&gt;</w:instrText>
      </w:r>
      <w:r w:rsidR="004A2095" w:rsidRPr="005A7A0F">
        <w:rPr>
          <w:lang w:val="en-GB"/>
        </w:rPr>
        <w:fldChar w:fldCharType="separate"/>
      </w:r>
      <w:r w:rsidR="00713077" w:rsidRPr="00713077">
        <w:rPr>
          <w:noProof/>
          <w:vertAlign w:val="superscript"/>
          <w:lang w:val="en-GB"/>
        </w:rPr>
        <w:t>16</w:t>
      </w:r>
      <w:r w:rsidR="004A2095" w:rsidRPr="005A7A0F">
        <w:rPr>
          <w:lang w:val="en-GB"/>
        </w:rPr>
        <w:fldChar w:fldCharType="end"/>
      </w:r>
      <w:r w:rsidR="004A2095" w:rsidRPr="005A7A0F">
        <w:rPr>
          <w:lang w:val="en-GB"/>
        </w:rPr>
        <w:t xml:space="preserve"> were used for these calculations</w:t>
      </w:r>
      <w:r w:rsidR="004A2095">
        <w:rPr>
          <w:lang w:val="en-GB"/>
        </w:rPr>
        <w:t xml:space="preserve">. </w:t>
      </w:r>
      <w:r w:rsidR="006E6A87">
        <w:rPr>
          <w:lang w:val="en-GB"/>
        </w:rPr>
        <w:t xml:space="preserve">We created a </w:t>
      </w:r>
      <w:r w:rsidR="004A2095">
        <w:rPr>
          <w:lang w:val="en-GB"/>
        </w:rPr>
        <w:t>training</w:t>
      </w:r>
      <w:r w:rsidR="006E6A87">
        <w:rPr>
          <w:lang w:val="en-GB"/>
        </w:rPr>
        <w:t xml:space="preserve"> and a test dataset, </w:t>
      </w:r>
      <w:r w:rsidR="004A2095">
        <w:rPr>
          <w:lang w:val="en-GB"/>
        </w:rPr>
        <w:t>(at random, ratio</w:t>
      </w:r>
      <w:r w:rsidR="006E6A87">
        <w:rPr>
          <w:lang w:val="en-GB"/>
        </w:rPr>
        <w:t xml:space="preserve"> </w:t>
      </w:r>
      <w:r w:rsidR="0038538A">
        <w:rPr>
          <w:lang w:val="en-GB"/>
        </w:rPr>
        <w:t>3</w:t>
      </w:r>
      <w:r w:rsidR="006E6A87">
        <w:rPr>
          <w:lang w:val="en-GB"/>
        </w:rPr>
        <w:t>:1</w:t>
      </w:r>
      <w:r w:rsidR="004A2095">
        <w:rPr>
          <w:lang w:val="en-GB"/>
        </w:rPr>
        <w:t>)</w:t>
      </w:r>
      <w:r w:rsidR="006E6A87">
        <w:rPr>
          <w:lang w:val="en-GB"/>
        </w:rPr>
        <w:t>, to validate our model</w:t>
      </w:r>
      <w:r w:rsidR="00D34C77">
        <w:rPr>
          <w:lang w:val="en-GB"/>
        </w:rPr>
        <w:t>s</w:t>
      </w:r>
      <w:r w:rsidR="006E6A87">
        <w:rPr>
          <w:lang w:val="en-GB"/>
        </w:rPr>
        <w:t>.</w:t>
      </w:r>
    </w:p>
    <w:p w:rsidR="00BB4968" w:rsidRPr="005A7A0F" w:rsidRDefault="00BB4968" w:rsidP="00BB4968">
      <w:pPr>
        <w:pStyle w:val="BodyText2"/>
        <w:keepNext/>
        <w:suppressAutoHyphens/>
        <w:spacing w:before="240" w:after="0"/>
        <w:jc w:val="left"/>
        <w:rPr>
          <w:b/>
          <w:i/>
          <w:lang w:val="en-GB"/>
        </w:rPr>
      </w:pPr>
      <w:r w:rsidRPr="005A7A0F">
        <w:rPr>
          <w:b/>
          <w:i/>
          <w:lang w:val="en-GB"/>
        </w:rPr>
        <w:t>Development of a point-based risk score</w:t>
      </w:r>
    </w:p>
    <w:p w:rsidR="00E14E69" w:rsidRDefault="00E14E69" w:rsidP="007C38AD">
      <w:pPr>
        <w:pStyle w:val="BodyText2"/>
        <w:suppressAutoHyphens/>
        <w:spacing w:before="0" w:after="0"/>
        <w:jc w:val="left"/>
        <w:rPr>
          <w:lang w:val="en-GB"/>
        </w:rPr>
      </w:pPr>
      <w:r w:rsidRPr="00B852CD">
        <w:rPr>
          <w:lang w:val="en-GB"/>
        </w:rPr>
        <w:t xml:space="preserve">By using the </w:t>
      </w:r>
      <w:r w:rsidR="00E6013F">
        <w:rPr>
          <w:lang w:val="en-GB"/>
        </w:rPr>
        <w:t xml:space="preserve">parameter </w:t>
      </w:r>
      <w:r w:rsidRPr="00B852CD">
        <w:rPr>
          <w:lang w:val="en-GB"/>
        </w:rPr>
        <w:t>estimates</w:t>
      </w:r>
      <w:r w:rsidR="009B394E">
        <w:rPr>
          <w:lang w:val="en-GB"/>
        </w:rPr>
        <w:t xml:space="preserve"> (</w:t>
      </w:r>
      <w:r w:rsidR="009B394E">
        <w:rPr>
          <w:rFonts w:cs="Arial"/>
          <w:lang w:val="en-GB"/>
        </w:rPr>
        <w:t>β</w:t>
      </w:r>
      <w:r w:rsidR="009B394E" w:rsidRPr="009B394E">
        <w:rPr>
          <w:vertAlign w:val="subscript"/>
          <w:lang w:val="en-GB"/>
        </w:rPr>
        <w:t>i</w:t>
      </w:r>
      <w:r w:rsidR="009B394E">
        <w:rPr>
          <w:lang w:val="en-GB"/>
        </w:rPr>
        <w:t xml:space="preserve">) </w:t>
      </w:r>
      <w:r w:rsidRPr="00B852CD">
        <w:rPr>
          <w:lang w:val="en-GB"/>
        </w:rPr>
        <w:t>from the Cox regression model</w:t>
      </w:r>
      <w:r w:rsidR="004A2095">
        <w:rPr>
          <w:lang w:val="en-GB"/>
        </w:rPr>
        <w:t xml:space="preserve"> from the training dataset</w:t>
      </w:r>
      <w:r w:rsidRPr="00B852CD">
        <w:rPr>
          <w:lang w:val="en-GB"/>
        </w:rPr>
        <w:t xml:space="preserve"> we assigned points to each risk factor using the same approach as described in the Framingham</w:t>
      </w:r>
      <w:r>
        <w:rPr>
          <w:lang w:val="en-GB"/>
        </w:rPr>
        <w:t xml:space="preserve"> Heart Study.</w:t>
      </w:r>
      <w:r w:rsidRPr="00B852CD">
        <w:rPr>
          <w:lang w:val="en-GB"/>
        </w:rPr>
        <w:fldChar w:fldCharType="begin"/>
      </w:r>
      <w:r w:rsidR="003A7721">
        <w:rPr>
          <w:lang w:val="en-GB"/>
        </w:rPr>
        <w:instrText xml:space="preserve"> ADDIN REFMGR.CITE &lt;Refman&gt;&lt;Cite&gt;&lt;Author&gt;Sullivan&lt;/Author&gt;&lt;Year&gt;2004&lt;/Year&gt;&lt;RecNum&gt;152&lt;/RecNum&gt;&lt;IDText&gt;Presentation of multivariate data for clinical use: The Framingham Study risk score functions&lt;/IDText&gt;&lt;MDL Ref_Type="Journal"&gt;&lt;Ref_Type&gt;Journal&lt;/Ref_Type&gt;&lt;Ref_ID&gt;152&lt;/Ref_ID&gt;&lt;Title_Primary&gt;Presentation of multivariate data for clinical use: The Framingham Study risk score functions&lt;/Title_Primary&gt;&lt;Authors_Primary&gt;Sullivan,L.M.&lt;/Authors_Primary&gt;&lt;Authors_Primary&gt;Massaro,J.M.&lt;/Authors_Primary&gt;&lt;Authors_Primary&gt;D&amp;apos;Agostino,R.B.,Sr.&lt;/Authors_Primary&gt;&lt;Date_Primary&gt;2004/5/30&lt;/Date_Primary&gt;&lt;Keywords&gt;Adult&lt;/Keywords&gt;&lt;Keywords&gt;Aged&lt;/Keywords&gt;&lt;Keywords&gt;Biometry&lt;/Keywords&gt;&lt;Keywords&gt;Coronary Disease&lt;/Keywords&gt;&lt;Keywords&gt;Decision Making&lt;/Keywords&gt;&lt;Keywords&gt;epidemiology&lt;/Keywords&gt;&lt;Keywords&gt;Female&lt;/Keywords&gt;&lt;Keywords&gt;Heart&lt;/Keywords&gt;&lt;Keywords&gt;Humans&lt;/Keywords&gt;&lt;Keywords&gt;Male&lt;/Keywords&gt;&lt;Keywords&gt;methods&lt;/Keywords&gt;&lt;Keywords&gt;Middle Aged&lt;/Keywords&gt;&lt;Keywords&gt;Models,Biological&lt;/Keywords&gt;&lt;Keywords&gt;Models,Statistical&lt;/Keywords&gt;&lt;Keywords&gt;Multivariate Analysis&lt;/Keywords&gt;&lt;Keywords&gt;Risk&lt;/Keywords&gt;&lt;Keywords&gt;Risk Factors&lt;/Keywords&gt;&lt;Reprint&gt;Not in File&lt;/Reprint&gt;&lt;Start_Page&gt;1631&lt;/Start_Page&gt;&lt;End_Page&gt;1660&lt;/End_Page&gt;&lt;Periodical&gt;Stat.Med.&lt;/Periodical&gt;&lt;Volume&gt;23&lt;/Volume&gt;&lt;Issue&gt;10&lt;/Issue&gt;&lt;Misc_3&gt;10.1002/sim.1742 [doi]&lt;/Misc_3&gt;&lt;Address&gt;Department of Biostatistics, Boston University School of Public Health, 715 Albany Street, Boston, MA 02115, USA. lsull@bu.edu&lt;/Address&gt;&lt;Web_URL&gt;PM:15122742&lt;/Web_URL&gt;&lt;ZZ_JournalStdAbbrev&gt;&lt;f name="System"&gt;Stat.Med.&lt;/f&gt;&lt;/ZZ_JournalStdAbbrev&gt;&lt;ZZ_WorkformID&gt;1&lt;/ZZ_WorkformID&gt;&lt;/MDL&gt;&lt;/Cite&gt;&lt;/Refman&gt;</w:instrText>
      </w:r>
      <w:r w:rsidRPr="00B852CD">
        <w:rPr>
          <w:lang w:val="en-GB"/>
        </w:rPr>
        <w:fldChar w:fldCharType="separate"/>
      </w:r>
      <w:r w:rsidR="00713077" w:rsidRPr="00713077">
        <w:rPr>
          <w:noProof/>
          <w:vertAlign w:val="superscript"/>
          <w:lang w:val="en-GB"/>
        </w:rPr>
        <w:t>17</w:t>
      </w:r>
      <w:r w:rsidRPr="00B852CD">
        <w:rPr>
          <w:lang w:val="en-GB"/>
        </w:rPr>
        <w:fldChar w:fldCharType="end"/>
      </w:r>
      <w:r w:rsidR="00E6013F">
        <w:rPr>
          <w:lang w:val="en-GB"/>
        </w:rPr>
        <w:t xml:space="preserve"> Briefly,</w:t>
      </w:r>
      <w:r>
        <w:rPr>
          <w:lang w:val="en-GB"/>
        </w:rPr>
        <w:t xml:space="preserve"> each continuous risk factor</w:t>
      </w:r>
      <w:r w:rsidR="00E6013F">
        <w:rPr>
          <w:lang w:val="en-GB"/>
        </w:rPr>
        <w:t xml:space="preserve"> was categorised</w:t>
      </w:r>
      <w:r>
        <w:rPr>
          <w:lang w:val="en-GB"/>
        </w:rPr>
        <w:t xml:space="preserve"> and </w:t>
      </w:r>
      <w:r w:rsidRPr="009B394E">
        <w:rPr>
          <w:i/>
          <w:lang w:val="en-GB"/>
        </w:rPr>
        <w:t>reference value</w:t>
      </w:r>
      <w:r w:rsidR="00E6013F">
        <w:rPr>
          <w:i/>
          <w:lang w:val="en-GB"/>
        </w:rPr>
        <w:t>s</w:t>
      </w:r>
      <w:r>
        <w:rPr>
          <w:lang w:val="en-GB"/>
        </w:rPr>
        <w:t xml:space="preserve"> (</w:t>
      </w:r>
      <w:proofErr w:type="spellStart"/>
      <w:r w:rsidRPr="009B394E">
        <w:rPr>
          <w:b/>
          <w:lang w:val="en-GB"/>
        </w:rPr>
        <w:t>W</w:t>
      </w:r>
      <w:r w:rsidRPr="009B394E">
        <w:rPr>
          <w:b/>
          <w:vertAlign w:val="subscript"/>
          <w:lang w:val="en-GB"/>
        </w:rPr>
        <w:t>ij</w:t>
      </w:r>
      <w:proofErr w:type="spellEnd"/>
      <w:r w:rsidR="00E6013F" w:rsidRPr="00E6013F">
        <w:rPr>
          <w:lang w:val="en-GB"/>
        </w:rPr>
        <w:t xml:space="preserve">, </w:t>
      </w:r>
      <w:r w:rsidR="00E6013F">
        <w:rPr>
          <w:lang w:val="en-GB"/>
        </w:rPr>
        <w:t>where i refers to the risk factor and j refers to the risk category</w:t>
      </w:r>
      <w:r>
        <w:rPr>
          <w:lang w:val="en-GB"/>
        </w:rPr>
        <w:t xml:space="preserve">) corresponding to the midpoint of </w:t>
      </w:r>
      <w:r w:rsidR="00E6013F">
        <w:rPr>
          <w:lang w:val="en-GB"/>
        </w:rPr>
        <w:t>each</w:t>
      </w:r>
      <w:r>
        <w:rPr>
          <w:lang w:val="en-GB"/>
        </w:rPr>
        <w:t xml:space="preserve"> category</w:t>
      </w:r>
      <w:r w:rsidR="00E6013F">
        <w:rPr>
          <w:lang w:val="en-GB"/>
        </w:rPr>
        <w:t xml:space="preserve"> were</w:t>
      </w:r>
      <w:r>
        <w:rPr>
          <w:lang w:val="en-GB"/>
        </w:rPr>
        <w:t xml:space="preserve"> set. Categorical variables </w:t>
      </w:r>
      <w:proofErr w:type="gramStart"/>
      <w:r>
        <w:rPr>
          <w:lang w:val="en-GB"/>
        </w:rPr>
        <w:t>were kept</w:t>
      </w:r>
      <w:proofErr w:type="gramEnd"/>
      <w:r>
        <w:rPr>
          <w:lang w:val="en-GB"/>
        </w:rPr>
        <w:t xml:space="preserve"> in their original form. Next, a </w:t>
      </w:r>
      <w:r w:rsidRPr="009B394E">
        <w:rPr>
          <w:i/>
          <w:lang w:val="en-GB"/>
        </w:rPr>
        <w:t>base category</w:t>
      </w:r>
      <w:r>
        <w:rPr>
          <w:lang w:val="en-GB"/>
        </w:rPr>
        <w:t xml:space="preserve"> (</w:t>
      </w:r>
      <w:proofErr w:type="spellStart"/>
      <w:r w:rsidRPr="009B394E">
        <w:rPr>
          <w:b/>
          <w:lang w:val="en-GB"/>
        </w:rPr>
        <w:t>W</w:t>
      </w:r>
      <w:r w:rsidR="00E6013F" w:rsidRPr="00E6013F">
        <w:rPr>
          <w:b/>
          <w:vertAlign w:val="subscript"/>
          <w:lang w:val="en-GB"/>
        </w:rPr>
        <w:t>i</w:t>
      </w:r>
      <w:proofErr w:type="gramStart"/>
      <w:r w:rsidR="00E6013F">
        <w:rPr>
          <w:b/>
          <w:vertAlign w:val="subscript"/>
          <w:lang w:val="en-GB"/>
        </w:rPr>
        <w:t>,</w:t>
      </w:r>
      <w:r w:rsidRPr="009B394E">
        <w:rPr>
          <w:b/>
          <w:vertAlign w:val="subscript"/>
          <w:lang w:val="en-GB"/>
        </w:rPr>
        <w:t>ref</w:t>
      </w:r>
      <w:proofErr w:type="spellEnd"/>
      <w:proofErr w:type="gramEnd"/>
      <w:r>
        <w:rPr>
          <w:lang w:val="en-GB"/>
        </w:rPr>
        <w:t xml:space="preserve">) </w:t>
      </w:r>
      <w:r w:rsidR="009B394E">
        <w:rPr>
          <w:lang w:val="en-GB"/>
        </w:rPr>
        <w:t xml:space="preserve">was established for each risk factor, indicating the reference profile. This category </w:t>
      </w:r>
      <w:proofErr w:type="gramStart"/>
      <w:r w:rsidR="009B394E">
        <w:rPr>
          <w:lang w:val="en-GB"/>
        </w:rPr>
        <w:t>was later assigned</w:t>
      </w:r>
      <w:proofErr w:type="gramEnd"/>
      <w:r w:rsidR="009B394E">
        <w:rPr>
          <w:lang w:val="en-GB"/>
        </w:rPr>
        <w:t xml:space="preserve"> 0 points in the score system. We then calculated the distance from each of the categories </w:t>
      </w:r>
      <w:r w:rsidR="00E6013F">
        <w:rPr>
          <w:lang w:val="en-GB"/>
        </w:rPr>
        <w:t>to</w:t>
      </w:r>
      <w:r w:rsidR="009B394E">
        <w:rPr>
          <w:lang w:val="en-GB"/>
        </w:rPr>
        <w:t xml:space="preserve"> the base category in terms of regression units: </w:t>
      </w:r>
      <w:r w:rsidR="009B394E" w:rsidRPr="009B394E">
        <w:rPr>
          <w:rFonts w:cs="Arial"/>
          <w:b/>
          <w:lang w:val="en-GB"/>
        </w:rPr>
        <w:t>β</w:t>
      </w:r>
      <w:r w:rsidR="00E6013F" w:rsidRPr="00E6013F">
        <w:rPr>
          <w:rFonts w:cs="Arial"/>
          <w:b/>
          <w:vertAlign w:val="subscript"/>
          <w:lang w:val="en-GB"/>
        </w:rPr>
        <w:t>i</w:t>
      </w:r>
      <w:r w:rsidR="009B394E" w:rsidRPr="009B394E">
        <w:rPr>
          <w:rFonts w:cs="Arial"/>
          <w:b/>
          <w:lang w:val="en-GB"/>
        </w:rPr>
        <w:t>*(</w:t>
      </w:r>
      <w:proofErr w:type="spellStart"/>
      <w:r w:rsidR="009B394E" w:rsidRPr="009B394E">
        <w:rPr>
          <w:b/>
          <w:lang w:val="en-GB"/>
        </w:rPr>
        <w:t>W</w:t>
      </w:r>
      <w:r w:rsidR="009B394E" w:rsidRPr="009B394E">
        <w:rPr>
          <w:b/>
          <w:vertAlign w:val="subscript"/>
          <w:lang w:val="en-GB"/>
        </w:rPr>
        <w:t>ij</w:t>
      </w:r>
      <w:proofErr w:type="spellEnd"/>
      <w:r w:rsidR="009B394E" w:rsidRPr="009B394E">
        <w:rPr>
          <w:b/>
          <w:lang w:val="en-GB"/>
        </w:rPr>
        <w:t xml:space="preserve"> - </w:t>
      </w:r>
      <w:proofErr w:type="spellStart"/>
      <w:r w:rsidR="009B394E" w:rsidRPr="009B394E">
        <w:rPr>
          <w:b/>
          <w:lang w:val="en-GB"/>
        </w:rPr>
        <w:t>W</w:t>
      </w:r>
      <w:r w:rsidR="00E6013F" w:rsidRPr="00E6013F">
        <w:rPr>
          <w:b/>
          <w:vertAlign w:val="subscript"/>
          <w:lang w:val="en-GB"/>
        </w:rPr>
        <w:t>i</w:t>
      </w:r>
      <w:proofErr w:type="gramStart"/>
      <w:r w:rsidR="00E6013F" w:rsidRPr="00E6013F">
        <w:rPr>
          <w:b/>
          <w:vertAlign w:val="subscript"/>
          <w:lang w:val="en-GB"/>
        </w:rPr>
        <w:t>,</w:t>
      </w:r>
      <w:r w:rsidR="009B394E" w:rsidRPr="009B394E">
        <w:rPr>
          <w:b/>
          <w:vertAlign w:val="subscript"/>
          <w:lang w:val="en-GB"/>
        </w:rPr>
        <w:t>ref</w:t>
      </w:r>
      <w:proofErr w:type="spellEnd"/>
      <w:proofErr w:type="gramEnd"/>
      <w:r w:rsidR="009B394E" w:rsidRPr="009B394E">
        <w:rPr>
          <w:b/>
          <w:lang w:val="en-GB"/>
        </w:rPr>
        <w:t>)</w:t>
      </w:r>
      <w:r w:rsidR="009B394E" w:rsidRPr="009B394E">
        <w:rPr>
          <w:lang w:val="en-GB"/>
        </w:rPr>
        <w:t xml:space="preserve">. </w:t>
      </w:r>
      <w:r w:rsidR="009B394E">
        <w:rPr>
          <w:lang w:val="en-GB"/>
        </w:rPr>
        <w:t>The number of regression units that corresponds to 1 point in the scoring system, was set to be the</w:t>
      </w:r>
      <w:r w:rsidR="00DC5729">
        <w:rPr>
          <w:lang w:val="en-GB"/>
        </w:rPr>
        <w:t xml:space="preserve"> increase in</w:t>
      </w:r>
      <w:r w:rsidR="009B394E">
        <w:rPr>
          <w:lang w:val="en-GB"/>
        </w:rPr>
        <w:t xml:space="preserve"> risk associated with an increase in age of 5 years (</w:t>
      </w:r>
      <w:r w:rsidR="009B394E" w:rsidRPr="009B394E">
        <w:rPr>
          <w:b/>
          <w:lang w:val="en-GB"/>
        </w:rPr>
        <w:t>constant B</w:t>
      </w:r>
      <w:r w:rsidR="009B394E">
        <w:rPr>
          <w:lang w:val="en-GB"/>
        </w:rPr>
        <w:t xml:space="preserve">). The distance </w:t>
      </w:r>
      <w:r w:rsidR="009B394E" w:rsidRPr="009B394E">
        <w:rPr>
          <w:lang w:val="en-GB"/>
        </w:rPr>
        <w:t>[</w:t>
      </w:r>
      <w:r w:rsidR="009B394E" w:rsidRPr="009B394E">
        <w:rPr>
          <w:rFonts w:cs="Arial"/>
          <w:b/>
          <w:lang w:val="en-GB"/>
        </w:rPr>
        <w:t>β</w:t>
      </w:r>
      <w:r w:rsidR="00DC5729" w:rsidRPr="00DC5729">
        <w:rPr>
          <w:rFonts w:cs="Arial"/>
          <w:b/>
          <w:vertAlign w:val="subscript"/>
          <w:lang w:val="en-GB"/>
        </w:rPr>
        <w:t>i</w:t>
      </w:r>
      <w:r w:rsidR="009B394E" w:rsidRPr="009B394E">
        <w:rPr>
          <w:rFonts w:cs="Arial"/>
          <w:b/>
          <w:lang w:val="en-GB"/>
        </w:rPr>
        <w:t>*(</w:t>
      </w:r>
      <w:proofErr w:type="spellStart"/>
      <w:r w:rsidR="009B394E" w:rsidRPr="009B394E">
        <w:rPr>
          <w:b/>
          <w:lang w:val="en-GB"/>
        </w:rPr>
        <w:t>W</w:t>
      </w:r>
      <w:r w:rsidR="009B394E" w:rsidRPr="009B394E">
        <w:rPr>
          <w:b/>
          <w:vertAlign w:val="subscript"/>
          <w:lang w:val="en-GB"/>
        </w:rPr>
        <w:t>ij</w:t>
      </w:r>
      <w:proofErr w:type="spellEnd"/>
      <w:r w:rsidR="009B394E" w:rsidRPr="009B394E">
        <w:rPr>
          <w:b/>
          <w:lang w:val="en-GB"/>
        </w:rPr>
        <w:t xml:space="preserve"> </w:t>
      </w:r>
      <w:r w:rsidR="00DC5729">
        <w:rPr>
          <w:b/>
          <w:lang w:val="en-GB"/>
        </w:rPr>
        <w:t>–</w:t>
      </w:r>
      <w:r w:rsidR="009B394E" w:rsidRPr="009B394E">
        <w:rPr>
          <w:b/>
          <w:lang w:val="en-GB"/>
        </w:rPr>
        <w:t xml:space="preserve"> </w:t>
      </w:r>
      <w:proofErr w:type="spellStart"/>
      <w:r w:rsidR="009B394E" w:rsidRPr="009B394E">
        <w:rPr>
          <w:b/>
          <w:lang w:val="en-GB"/>
        </w:rPr>
        <w:t>W</w:t>
      </w:r>
      <w:r w:rsidR="00DC5729">
        <w:rPr>
          <w:b/>
          <w:vertAlign w:val="subscript"/>
          <w:lang w:val="en-GB"/>
        </w:rPr>
        <w:t>i</w:t>
      </w:r>
      <w:proofErr w:type="gramStart"/>
      <w:r w:rsidR="00DC5729">
        <w:rPr>
          <w:b/>
          <w:vertAlign w:val="subscript"/>
          <w:lang w:val="en-GB"/>
        </w:rPr>
        <w:t>,</w:t>
      </w:r>
      <w:r w:rsidR="009B394E" w:rsidRPr="009B394E">
        <w:rPr>
          <w:b/>
          <w:vertAlign w:val="subscript"/>
          <w:lang w:val="en-GB"/>
        </w:rPr>
        <w:t>ref</w:t>
      </w:r>
      <w:proofErr w:type="spellEnd"/>
      <w:proofErr w:type="gramEnd"/>
      <w:r w:rsidR="009B394E" w:rsidRPr="009B394E">
        <w:rPr>
          <w:b/>
          <w:lang w:val="en-GB"/>
        </w:rPr>
        <w:t>)</w:t>
      </w:r>
      <w:r w:rsidR="009B394E" w:rsidRPr="009B394E">
        <w:rPr>
          <w:lang w:val="en-GB"/>
        </w:rPr>
        <w:t>]</w:t>
      </w:r>
      <w:r w:rsidR="009B394E">
        <w:rPr>
          <w:lang w:val="en-GB"/>
        </w:rPr>
        <w:t xml:space="preserve">, in terms of regression units, was divided by this constant </w:t>
      </w:r>
      <w:r w:rsidR="009B394E" w:rsidRPr="009B394E">
        <w:rPr>
          <w:b/>
          <w:lang w:val="en-GB"/>
        </w:rPr>
        <w:t>B</w:t>
      </w:r>
      <w:r w:rsidR="009B394E">
        <w:rPr>
          <w:lang w:val="en-GB"/>
        </w:rPr>
        <w:t xml:space="preserve"> </w:t>
      </w:r>
      <w:r w:rsidR="001C7613">
        <w:rPr>
          <w:lang w:val="en-GB"/>
        </w:rPr>
        <w:t xml:space="preserve">and rounded to the nearest integer </w:t>
      </w:r>
      <w:r w:rsidR="009B394E">
        <w:rPr>
          <w:lang w:val="en-GB"/>
        </w:rPr>
        <w:t xml:space="preserve">to obtain the points. </w:t>
      </w:r>
      <w:r w:rsidR="001C7613">
        <w:rPr>
          <w:lang w:val="en-GB"/>
        </w:rPr>
        <w:t>To calculate the risk</w:t>
      </w:r>
      <w:r w:rsidR="003C748F">
        <w:rPr>
          <w:lang w:val="en-GB"/>
        </w:rPr>
        <w:t xml:space="preserve"> (</w:t>
      </w:r>
      <m:oMath>
        <m:acc>
          <m:accPr>
            <m:ctrlPr>
              <w:rPr>
                <w:rFonts w:ascii="Cambria Math" w:eastAsia="Times New Roman" w:hAnsi="Cambria Math"/>
                <w:szCs w:val="22"/>
                <w:lang w:val="nl-BE"/>
              </w:rPr>
            </m:ctrlPr>
          </m:accPr>
          <m:e>
            <m:r>
              <m:rPr>
                <m:sty m:val="p"/>
              </m:rPr>
              <w:rPr>
                <w:rFonts w:ascii="Cambria Math" w:hAnsi="Cambria Math"/>
              </w:rPr>
              <m:t>p</m:t>
            </m:r>
          </m:e>
        </m:acc>
        <m:r>
          <w:rPr>
            <w:rFonts w:ascii="Cambria Math" w:hAnsi="Cambria Math"/>
            <w:szCs w:val="22"/>
          </w:rPr>
          <m:t>)</m:t>
        </m:r>
      </m:oMath>
      <w:r w:rsidR="003C748F">
        <w:rPr>
          <w:szCs w:val="22"/>
        </w:rPr>
        <w:t xml:space="preserve"> </w:t>
      </w:r>
      <w:r w:rsidR="001C7613">
        <w:rPr>
          <w:lang w:val="en-GB"/>
        </w:rPr>
        <w:t xml:space="preserve">associated with each point total the formula below </w:t>
      </w:r>
      <w:proofErr w:type="gramStart"/>
      <w:r w:rsidR="001C7613">
        <w:rPr>
          <w:lang w:val="en-GB"/>
        </w:rPr>
        <w:t>was used</w:t>
      </w:r>
      <w:proofErr w:type="gramEnd"/>
      <w:r w:rsidR="001C7613">
        <w:rPr>
          <w:lang w:val="en-GB"/>
        </w:rPr>
        <w:t>:</w:t>
      </w:r>
    </w:p>
    <w:p w:rsidR="001C7613" w:rsidRPr="001646E5" w:rsidRDefault="00546045" w:rsidP="007C38AD">
      <w:pPr>
        <w:pStyle w:val="BodyText2"/>
        <w:suppressAutoHyphens/>
        <w:spacing w:before="0" w:after="0"/>
        <w:jc w:val="center"/>
      </w:pPr>
      <m:oMathPara>
        <m:oMath>
          <m:sSup>
            <m:sSupPr>
              <m:ctrlPr>
                <w:rPr>
                  <w:rFonts w:ascii="Cambria Math" w:eastAsia="Calibri" w:hAnsi="Cambria Math"/>
                </w:rPr>
              </m:ctrlPr>
            </m:sSupPr>
            <m:e>
              <m:acc>
                <m:accPr>
                  <m:ctrlPr>
                    <w:rPr>
                      <w:rFonts w:ascii="Cambria Math" w:eastAsia="Times New Roman" w:hAnsi="Cambria Math"/>
                      <w:szCs w:val="22"/>
                      <w:lang w:val="nl-BE"/>
                    </w:rPr>
                  </m:ctrlPr>
                </m:accPr>
                <m:e>
                  <m:r>
                    <m:rPr>
                      <m:sty m:val="p"/>
                    </m:rPr>
                    <w:rPr>
                      <w:rFonts w:ascii="Cambria Math" w:hAnsi="Cambria Math"/>
                    </w:rPr>
                    <m:t>p</m:t>
                  </m:r>
                </m:e>
              </m:acc>
              <m:r>
                <m:rPr>
                  <m:sty m:val="p"/>
                </m:rPr>
                <w:rPr>
                  <w:rFonts w:ascii="Cambria Math" w:hAnsi="Cambria Math"/>
                </w:rPr>
                <m:t>=1-</m:t>
              </m:r>
              <m:sSub>
                <m:sSubPr>
                  <m:ctrlPr>
                    <w:rPr>
                      <w:rFonts w:ascii="Cambria Math" w:eastAsia="Calibri" w:hAnsi="Cambria Math"/>
                    </w:rPr>
                  </m:ctrlPr>
                </m:sSubPr>
                <m:e>
                  <m:r>
                    <m:rPr>
                      <m:sty m:val="p"/>
                    </m:rPr>
                    <w:rPr>
                      <w:rFonts w:ascii="Cambria Math" w:hAnsi="Cambria Math"/>
                    </w:rPr>
                    <m:t>S</m:t>
                  </m:r>
                </m:e>
                <m:sub>
                  <m:r>
                    <m:rPr>
                      <m:sty m:val="p"/>
                    </m:rPr>
                    <w:rPr>
                      <w:rFonts w:ascii="Cambria Math" w:hAnsi="Cambria Math"/>
                    </w:rPr>
                    <m:t>0</m:t>
                  </m:r>
                </m:sub>
              </m:sSub>
              <m:r>
                <m:rPr>
                  <m:sty m:val="p"/>
                </m:rPr>
                <w:rPr>
                  <w:rFonts w:ascii="Cambria Math" w:hAnsi="Cambria Math"/>
                </w:rPr>
                <m:t>(t)</m:t>
              </m:r>
            </m:e>
            <m:sup>
              <m:eqArr>
                <m:eqArrPr>
                  <m:ctrlPr>
                    <w:rPr>
                      <w:rFonts w:ascii="Cambria Math" w:hAnsi="Cambria Math"/>
                    </w:rPr>
                  </m:ctrlPr>
                </m:eqArrPr>
                <m:e>
                  <m:r>
                    <m:rPr>
                      <m:sty m:val="p"/>
                    </m:rPr>
                    <w:rPr>
                      <w:rFonts w:ascii="Cambria Math" w:hAnsi="Cambria Math"/>
                    </w:rPr>
                    <m:t>exp</m:t>
                  </m:r>
                  <m:d>
                    <m:dPr>
                      <m:ctrlPr>
                        <w:rPr>
                          <w:rFonts w:ascii="Cambria Math" w:hAnsi="Cambria Math"/>
                          <w:i/>
                        </w:rPr>
                      </m:ctrlPr>
                    </m:dPr>
                    <m:e>
                      <m:d>
                        <m:dPr>
                          <m:begChr m:val="["/>
                          <m:endChr m:val="]"/>
                          <m:ctrlPr>
                            <w:rPr>
                              <w:rFonts w:ascii="Cambria Math" w:hAnsi="Cambria Math"/>
                              <w:i/>
                            </w:rPr>
                          </m:ctrlPr>
                        </m:dPr>
                        <m:e>
                          <m:d>
                            <m:dPr>
                              <m:ctrlPr>
                                <w:rPr>
                                  <w:rFonts w:ascii="Cambria Math" w:hAnsi="Cambria Math"/>
                                  <w:i/>
                                </w:rPr>
                              </m:ctrlPr>
                            </m:dPr>
                            <m:e>
                              <m:nary>
                                <m:naryPr>
                                  <m:chr m:val="∑"/>
                                  <m:limLoc m:val="subSup"/>
                                  <m:ctrlPr>
                                    <w:rPr>
                                      <w:rFonts w:ascii="Cambria Math" w:eastAsia="Calibri" w:hAnsi="Cambria Math"/>
                                    </w:rPr>
                                  </m:ctrlPr>
                                </m:naryPr>
                                <m:sub>
                                  <m:r>
                                    <w:rPr>
                                      <w:rFonts w:ascii="Cambria Math" w:hAnsi="Cambria Math"/>
                                    </w:rPr>
                                    <m:t>i=1</m:t>
                                  </m:r>
                                </m:sub>
                                <m:sup>
                                  <m:r>
                                    <m:rPr>
                                      <m:sty m:val="p"/>
                                    </m:rPr>
                                    <w:rPr>
                                      <w:rFonts w:ascii="Cambria Math" w:hAnsi="Cambria Math"/>
                                    </w:rPr>
                                    <m:t>q</m:t>
                                  </m:r>
                                </m:sup>
                                <m:e>
                                  <m:sSub>
                                    <m:sSubPr>
                                      <m:ctrlPr>
                                        <w:rPr>
                                          <w:rFonts w:ascii="Cambria Math" w:eastAsia="Calibri" w:hAnsi="Cambria Math"/>
                                        </w:rPr>
                                      </m:ctrlPr>
                                    </m:sSubPr>
                                    <m:e>
                                      <m:r>
                                        <m:rPr>
                                          <m:sty m:val="p"/>
                                        </m:rPr>
                                        <w:rPr>
                                          <w:rFonts w:ascii="Cambria Math" w:hAnsi="Cambria Math"/>
                                        </w:rPr>
                                        <m:t>β</m:t>
                                      </m:r>
                                    </m:e>
                                    <m:sub>
                                      <m:r>
                                        <m:rPr>
                                          <m:sty m:val="p"/>
                                        </m:rPr>
                                        <w:rPr>
                                          <w:rFonts w:ascii="Cambria Math" w:hAnsi="Cambria Math"/>
                                        </w:rPr>
                                        <m:t>i</m:t>
                                      </m:r>
                                    </m:sub>
                                  </m:sSub>
                                  <m:sSub>
                                    <m:sSubPr>
                                      <m:ctrlPr>
                                        <w:rPr>
                                          <w:rFonts w:ascii="Cambria Math" w:eastAsia="Calibri" w:hAnsi="Cambria Math"/>
                                        </w:rPr>
                                      </m:ctrlPr>
                                    </m:sSubPr>
                                    <m:e>
                                      <m:r>
                                        <m:rPr>
                                          <m:sty m:val="p"/>
                                        </m:rPr>
                                        <w:rPr>
                                          <w:rFonts w:ascii="Cambria Math" w:hAnsi="Cambria Math"/>
                                        </w:rPr>
                                        <m:t>W</m:t>
                                      </m:r>
                                    </m:e>
                                    <m:sub>
                                      <m:r>
                                        <m:rPr>
                                          <m:sty m:val="p"/>
                                        </m:rPr>
                                        <w:rPr>
                                          <w:rFonts w:ascii="Cambria Math" w:hAnsi="Cambria Math"/>
                                        </w:rPr>
                                        <m:t>i,ref</m:t>
                                      </m:r>
                                    </m:sub>
                                  </m:sSub>
                                </m:e>
                              </m:nary>
                              <m:ctrlPr>
                                <w:rPr>
                                  <w:rFonts w:ascii="Cambria Math" w:hAnsi="Cambria Math"/>
                                </w:rPr>
                              </m:ctrlPr>
                            </m:e>
                          </m:d>
                          <m:r>
                            <m:rPr>
                              <m:sty m:val="p"/>
                            </m:rPr>
                            <w:rPr>
                              <w:rFonts w:ascii="Cambria Math" w:hAnsi="Cambria Math"/>
                            </w:rPr>
                            <m:t>+B*point total</m:t>
                          </m:r>
                        </m:e>
                      </m:d>
                      <m:r>
                        <m:rPr>
                          <m:sty m:val="p"/>
                        </m:rPr>
                        <w:rPr>
                          <w:rFonts w:ascii="Cambria Math" w:hAnsi="Cambria Math"/>
                        </w:rPr>
                        <m:t>-</m:t>
                      </m:r>
                      <m:d>
                        <m:dPr>
                          <m:ctrlPr>
                            <w:rPr>
                              <w:rFonts w:ascii="Cambria Math" w:eastAsia="Calibri" w:hAnsi="Cambria Math"/>
                            </w:rPr>
                          </m:ctrlPr>
                        </m:dPr>
                        <m:e>
                          <m:nary>
                            <m:naryPr>
                              <m:chr m:val="∑"/>
                              <m:limLoc m:val="subSup"/>
                              <m:ctrlPr>
                                <w:rPr>
                                  <w:rFonts w:ascii="Cambria Math" w:eastAsia="Calibri" w:hAnsi="Cambria Math"/>
                                </w:rPr>
                              </m:ctrlPr>
                            </m:naryPr>
                            <m:sub>
                              <m:r>
                                <m:rPr>
                                  <m:sty m:val="p"/>
                                </m:rPr>
                                <w:rPr>
                                  <w:rFonts w:ascii="Cambria Math" w:hAnsi="Cambria Math"/>
                                </w:rPr>
                                <m:t>i=1</m:t>
                              </m:r>
                            </m:sub>
                            <m:sup>
                              <m:r>
                                <m:rPr>
                                  <m:sty m:val="p"/>
                                </m:rPr>
                                <w:rPr>
                                  <w:rFonts w:ascii="Cambria Math" w:hAnsi="Cambria Math"/>
                                </w:rPr>
                                <m:t>p</m:t>
                              </m:r>
                            </m:sup>
                            <m:e>
                              <m:sSub>
                                <m:sSubPr>
                                  <m:ctrlPr>
                                    <w:rPr>
                                      <w:rFonts w:ascii="Cambria Math" w:eastAsia="Calibri" w:hAnsi="Cambria Math"/>
                                    </w:rPr>
                                  </m:ctrlPr>
                                </m:sSubPr>
                                <m:e>
                                  <m:r>
                                    <m:rPr>
                                      <m:sty m:val="p"/>
                                    </m:rPr>
                                    <w:rPr>
                                      <w:rFonts w:ascii="Cambria Math" w:hAnsi="Cambria Math"/>
                                    </w:rPr>
                                    <m:t>β</m:t>
                                  </m:r>
                                </m:e>
                                <m:sub>
                                  <m:r>
                                    <m:rPr>
                                      <m:sty m:val="p"/>
                                    </m:rPr>
                                    <w:rPr>
                                      <w:rFonts w:ascii="Cambria Math" w:hAnsi="Cambria Math"/>
                                    </w:rPr>
                                    <m:t>i</m:t>
                                  </m:r>
                                </m:sub>
                              </m:sSub>
                              <m:sSub>
                                <m:sSubPr>
                                  <m:ctrlPr>
                                    <w:rPr>
                                      <w:rFonts w:ascii="Cambria Math" w:eastAsia="Calibri" w:hAnsi="Cambria Math"/>
                                    </w:rPr>
                                  </m:ctrlPr>
                                </m:sSubPr>
                                <m:e>
                                  <m:acc>
                                    <m:accPr>
                                      <m:chr m:val="̅"/>
                                      <m:ctrlPr>
                                        <w:rPr>
                                          <w:rFonts w:ascii="Cambria Math" w:eastAsia="Calibri" w:hAnsi="Cambria Math"/>
                                          <w:i/>
                                        </w:rPr>
                                      </m:ctrlPr>
                                    </m:accPr>
                                    <m:e>
                                      <m:r>
                                        <m:rPr>
                                          <m:sty m:val="p"/>
                                        </m:rPr>
                                        <w:rPr>
                                          <w:rFonts w:ascii="Cambria Math" w:hAnsi="Cambria Math"/>
                                        </w:rPr>
                                        <m:t>X</m:t>
                                      </m:r>
                                    </m:e>
                                  </m:acc>
                                </m:e>
                                <m:sub>
                                  <m:r>
                                    <m:rPr>
                                      <m:sty m:val="p"/>
                                    </m:rPr>
                                    <w:rPr>
                                      <w:rFonts w:ascii="Cambria Math" w:hAnsi="Cambria Math"/>
                                    </w:rPr>
                                    <m:t>i</m:t>
                                  </m:r>
                                </m:sub>
                              </m:sSub>
                            </m:e>
                          </m:nary>
                        </m:e>
                      </m:d>
                    </m:e>
                  </m:d>
                  <m:r>
                    <m:rPr>
                      <m:sty m:val="p"/>
                    </m:rPr>
                    <w:rPr>
                      <w:rFonts w:ascii="Cambria Math" w:hAnsi="Cambria Math"/>
                    </w:rPr>
                    <m:t xml:space="preserve"> </m:t>
                  </m:r>
                </m:e>
                <m:e/>
              </m:eqArr>
            </m:sup>
          </m:sSup>
        </m:oMath>
      </m:oMathPara>
    </w:p>
    <w:p w:rsidR="00DC5729" w:rsidRPr="003C748F" w:rsidRDefault="00DC5729" w:rsidP="00DC5729">
      <w:pPr>
        <w:suppressAutoHyphens/>
        <w:spacing w:line="480" w:lineRule="auto"/>
        <w:rPr>
          <w:rFonts w:eastAsia="MS Mincho" w:cs="Arial"/>
          <w:szCs w:val="22"/>
          <w:lang w:eastAsia="ja-JP"/>
        </w:rPr>
      </w:pPr>
      <w:proofErr w:type="gramStart"/>
      <w:r w:rsidRPr="0035790D">
        <w:rPr>
          <w:rFonts w:eastAsia="MS Mincho" w:cs="Arial"/>
          <w:szCs w:val="22"/>
          <w:lang w:eastAsia="ja-JP"/>
        </w:rPr>
        <w:t>where S</w:t>
      </w:r>
      <w:r w:rsidRPr="00392BC5">
        <w:rPr>
          <w:rFonts w:eastAsia="MS Mincho" w:cs="Arial"/>
          <w:szCs w:val="22"/>
          <w:vertAlign w:val="subscript"/>
          <w:lang w:eastAsia="ja-JP"/>
        </w:rPr>
        <w:t>0</w:t>
      </w:r>
      <w:r w:rsidRPr="0035790D">
        <w:rPr>
          <w:rFonts w:eastAsia="MS Mincho" w:cs="Arial"/>
          <w:szCs w:val="22"/>
          <w:lang w:eastAsia="ja-JP"/>
        </w:rPr>
        <w:t xml:space="preserve">(t) is </w:t>
      </w:r>
      <w:r>
        <w:rPr>
          <w:rFonts w:eastAsia="MS Mincho" w:cs="Arial"/>
          <w:szCs w:val="22"/>
          <w:lang w:eastAsia="ja-JP"/>
        </w:rPr>
        <w:t>average</w:t>
      </w:r>
      <w:r w:rsidRPr="0035790D">
        <w:rPr>
          <w:rFonts w:eastAsia="MS Mincho" w:cs="Arial"/>
          <w:szCs w:val="22"/>
          <w:lang w:eastAsia="ja-JP"/>
        </w:rPr>
        <w:t xml:space="preserve"> survival </w:t>
      </w:r>
      <w:r>
        <w:rPr>
          <w:rFonts w:eastAsia="MS Mincho" w:cs="Arial"/>
          <w:szCs w:val="22"/>
          <w:lang w:eastAsia="ja-JP"/>
        </w:rPr>
        <w:t>at follow-up time t (</w:t>
      </w:r>
      <w:r w:rsidRPr="0035790D">
        <w:rPr>
          <w:rFonts w:eastAsia="MS Mincho" w:cs="Arial"/>
          <w:szCs w:val="22"/>
          <w:lang w:eastAsia="ja-JP"/>
        </w:rPr>
        <w:t>t=</w:t>
      </w:r>
      <w:r w:rsidR="008D3070">
        <w:rPr>
          <w:rFonts w:eastAsia="MS Mincho" w:cs="Arial"/>
          <w:szCs w:val="22"/>
          <w:lang w:eastAsia="ja-JP"/>
        </w:rPr>
        <w:t>3</w:t>
      </w:r>
      <w:r w:rsidRPr="0035790D">
        <w:rPr>
          <w:rFonts w:eastAsia="MS Mincho" w:cs="Arial"/>
          <w:szCs w:val="22"/>
          <w:lang w:eastAsia="ja-JP"/>
        </w:rPr>
        <w:t xml:space="preserve"> years), </w:t>
      </w:r>
      <w:r>
        <w:rPr>
          <w:rFonts w:eastAsia="MS Mincho" w:cs="Arial"/>
          <w:szCs w:val="22"/>
          <w:lang w:eastAsia="ja-JP"/>
        </w:rPr>
        <w:t xml:space="preserve">q is the number of continuous risk factors, p is the total number of risk factors (continuous and categorical), </w:t>
      </w:r>
      <w:r w:rsidRPr="0035790D">
        <w:rPr>
          <w:rFonts w:eastAsia="MS Mincho" w:cs="Arial"/>
          <w:szCs w:val="22"/>
          <w:lang w:eastAsia="ja-JP"/>
        </w:rPr>
        <w:t>β</w:t>
      </w:r>
      <w:r w:rsidRPr="00A1093F">
        <w:rPr>
          <w:rFonts w:eastAsia="MS Mincho" w:cs="Arial"/>
          <w:szCs w:val="22"/>
          <w:vertAlign w:val="subscript"/>
          <w:lang w:eastAsia="ja-JP"/>
        </w:rPr>
        <w:t>i</w:t>
      </w:r>
      <w:r w:rsidRPr="0035790D">
        <w:rPr>
          <w:rFonts w:eastAsia="MS Mincho" w:cs="Arial"/>
          <w:szCs w:val="22"/>
          <w:lang w:eastAsia="ja-JP"/>
        </w:rPr>
        <w:t xml:space="preserve"> is the  regression coefficient</w:t>
      </w:r>
      <w:r>
        <w:rPr>
          <w:rFonts w:eastAsia="MS Mincho" w:cs="Arial"/>
          <w:szCs w:val="22"/>
          <w:lang w:eastAsia="ja-JP"/>
        </w:rPr>
        <w:t xml:space="preserve"> of the i-</w:t>
      </w:r>
      <w:proofErr w:type="spellStart"/>
      <w:r>
        <w:rPr>
          <w:rFonts w:eastAsia="MS Mincho" w:cs="Arial"/>
          <w:szCs w:val="22"/>
          <w:lang w:eastAsia="ja-JP"/>
        </w:rPr>
        <w:t>th</w:t>
      </w:r>
      <w:proofErr w:type="spellEnd"/>
      <w:r>
        <w:rPr>
          <w:rFonts w:eastAsia="MS Mincho" w:cs="Arial"/>
          <w:szCs w:val="22"/>
          <w:lang w:eastAsia="ja-JP"/>
        </w:rPr>
        <w:t xml:space="preserve"> risk factor as estimated by the Cox regression model</w:t>
      </w:r>
      <w:r w:rsidRPr="0035790D">
        <w:rPr>
          <w:rFonts w:eastAsia="MS Mincho" w:cs="Arial"/>
          <w:szCs w:val="22"/>
          <w:lang w:eastAsia="ja-JP"/>
        </w:rPr>
        <w:t xml:space="preserve">, </w:t>
      </w:r>
      <w:proofErr w:type="spellStart"/>
      <w:r>
        <w:rPr>
          <w:rFonts w:eastAsia="MS Mincho" w:cs="Arial"/>
          <w:szCs w:val="22"/>
          <w:lang w:eastAsia="ja-JP"/>
        </w:rPr>
        <w:t>w</w:t>
      </w:r>
      <w:r w:rsidRPr="0018333A">
        <w:rPr>
          <w:rFonts w:eastAsia="MS Mincho" w:cs="Arial"/>
          <w:szCs w:val="22"/>
          <w:vertAlign w:val="subscript"/>
          <w:lang w:eastAsia="ja-JP"/>
        </w:rPr>
        <w:t>i,ref</w:t>
      </w:r>
      <w:proofErr w:type="spellEnd"/>
      <w:r>
        <w:rPr>
          <w:rFonts w:eastAsia="MS Mincho" w:cs="Arial"/>
          <w:szCs w:val="22"/>
          <w:lang w:eastAsia="ja-JP"/>
        </w:rPr>
        <w:t xml:space="preserve"> is the reference value of the base category of the i-</w:t>
      </w:r>
      <w:proofErr w:type="spellStart"/>
      <w:r>
        <w:rPr>
          <w:rFonts w:eastAsia="MS Mincho" w:cs="Arial"/>
          <w:szCs w:val="22"/>
          <w:lang w:eastAsia="ja-JP"/>
        </w:rPr>
        <w:t>th</w:t>
      </w:r>
      <w:proofErr w:type="spellEnd"/>
      <w:r>
        <w:rPr>
          <w:rFonts w:eastAsia="MS Mincho" w:cs="Arial"/>
          <w:szCs w:val="22"/>
          <w:lang w:eastAsia="ja-JP"/>
        </w:rPr>
        <w:t xml:space="preserve"> risk factor, </w:t>
      </w:r>
      <m:oMath>
        <m:sSub>
          <m:sSubPr>
            <m:ctrlPr>
              <w:rPr>
                <w:rFonts w:ascii="Cambria Math" w:eastAsia="Calibri" w:hAnsi="Cambria Math"/>
                <w:szCs w:val="22"/>
                <w:lang w:val="nl-BE"/>
              </w:rPr>
            </m:ctrlPr>
          </m:sSubPr>
          <m:e>
            <m:acc>
              <m:accPr>
                <m:chr m:val="̅"/>
                <m:ctrlPr>
                  <w:rPr>
                    <w:rFonts w:ascii="Cambria Math" w:eastAsia="Calibri" w:hAnsi="Cambria Math"/>
                    <w:szCs w:val="22"/>
                    <w:lang w:val="nl-BE"/>
                  </w:rPr>
                </m:ctrlPr>
              </m:accPr>
              <m:e>
                <m:r>
                  <m:rPr>
                    <m:sty m:val="p"/>
                  </m:rPr>
                  <w:rPr>
                    <w:rFonts w:ascii="Cambria Math" w:hAnsi="Cambria Math"/>
                  </w:rPr>
                  <m:t>X</m:t>
                </m:r>
              </m:e>
            </m:acc>
          </m:e>
          <m:sub>
            <m:r>
              <m:rPr>
                <m:sty m:val="p"/>
              </m:rPr>
              <w:rPr>
                <w:rFonts w:ascii="Cambria Math" w:hAnsi="Cambria Math"/>
              </w:rPr>
              <m:t>i</m:t>
            </m:r>
          </m:sub>
        </m:sSub>
      </m:oMath>
      <w:r>
        <w:rPr>
          <w:rFonts w:eastAsia="MS Mincho" w:cs="Arial"/>
          <w:szCs w:val="22"/>
          <w:lang w:eastAsia="ja-JP"/>
        </w:rPr>
        <w:t xml:space="preserve"> </w:t>
      </w:r>
      <w:r w:rsidRPr="0035790D">
        <w:rPr>
          <w:rFonts w:eastAsia="MS Mincho" w:cs="Arial"/>
          <w:szCs w:val="22"/>
          <w:lang w:eastAsia="ja-JP"/>
        </w:rPr>
        <w:t>is the</w:t>
      </w:r>
      <w:r>
        <w:rPr>
          <w:rFonts w:eastAsia="MS Mincho" w:cs="Arial"/>
          <w:szCs w:val="22"/>
          <w:lang w:eastAsia="ja-JP"/>
        </w:rPr>
        <w:t xml:space="preserve"> mean of the i-</w:t>
      </w:r>
      <w:proofErr w:type="spellStart"/>
      <w:r>
        <w:rPr>
          <w:rFonts w:eastAsia="MS Mincho" w:cs="Arial"/>
          <w:szCs w:val="22"/>
          <w:lang w:eastAsia="ja-JP"/>
        </w:rPr>
        <w:t>th</w:t>
      </w:r>
      <w:proofErr w:type="spellEnd"/>
      <w:r>
        <w:rPr>
          <w:rFonts w:eastAsia="MS Mincho" w:cs="Arial"/>
          <w:szCs w:val="22"/>
          <w:lang w:eastAsia="ja-JP"/>
        </w:rPr>
        <w:t xml:space="preserve"> risk factor and B is the constant as defined above.</w:t>
      </w:r>
      <w:proofErr w:type="gramEnd"/>
      <w:r w:rsidR="001646E5">
        <w:rPr>
          <w:rFonts w:eastAsia="MS Mincho" w:cs="Arial"/>
          <w:szCs w:val="22"/>
          <w:lang w:eastAsia="ja-JP"/>
        </w:rPr>
        <w:t xml:space="preserve"> </w:t>
      </w:r>
      <w:r w:rsidRPr="00B852CD">
        <w:t xml:space="preserve">The average </w:t>
      </w:r>
      <w:r w:rsidR="00623D1C">
        <w:t>3</w:t>
      </w:r>
      <w:r w:rsidRPr="00B852CD">
        <w:t xml:space="preserve">-year survival estimate of </w:t>
      </w:r>
      <w:r w:rsidR="00623D1C">
        <w:t>incident</w:t>
      </w:r>
      <w:r w:rsidRPr="00B852CD">
        <w:t xml:space="preserve"> heart failure </w:t>
      </w:r>
      <w:proofErr w:type="gramStart"/>
      <w:r w:rsidRPr="00B852CD">
        <w:t>was incorporated</w:t>
      </w:r>
      <w:proofErr w:type="gramEnd"/>
      <w:r w:rsidRPr="00B852CD">
        <w:t xml:space="preserve"> in the calculations so that the </w:t>
      </w:r>
      <w:r w:rsidR="00623D1C">
        <w:t>3</w:t>
      </w:r>
      <w:r w:rsidRPr="00B852CD">
        <w:t xml:space="preserve">-year HF risk can be derived from the total score. The agreement between the </w:t>
      </w:r>
      <w:r>
        <w:t xml:space="preserve">risk estimates obtained by direct application of the </w:t>
      </w:r>
      <w:r w:rsidRPr="00B852CD">
        <w:t xml:space="preserve">Cox model and </w:t>
      </w:r>
      <w:r>
        <w:t xml:space="preserve">the risk estimates produced by the </w:t>
      </w:r>
      <w:r w:rsidRPr="00B852CD">
        <w:t>point-based risk score</w:t>
      </w:r>
      <w:r>
        <w:t xml:space="preserve"> </w:t>
      </w:r>
      <w:proofErr w:type="gramStart"/>
      <w:r>
        <w:t>was assessed</w:t>
      </w:r>
      <w:proofErr w:type="gramEnd"/>
      <w:r>
        <w:t xml:space="preserve"> by calculating the weighted kappa statistic.</w:t>
      </w:r>
    </w:p>
    <w:p w:rsidR="00942A0B" w:rsidRPr="005A7A0F" w:rsidRDefault="00942A0B" w:rsidP="001C7613">
      <w:pPr>
        <w:pStyle w:val="BodyText2"/>
        <w:suppressAutoHyphens/>
        <w:spacing w:before="480" w:after="0"/>
        <w:jc w:val="left"/>
        <w:rPr>
          <w:rFonts w:cs="Arial"/>
          <w:szCs w:val="22"/>
          <w:lang w:val="en-GB"/>
        </w:rPr>
      </w:pPr>
      <w:r w:rsidRPr="005A7A0F">
        <w:rPr>
          <w:rFonts w:cs="Arial"/>
          <w:b/>
          <w:sz w:val="26"/>
          <w:szCs w:val="26"/>
          <w:lang w:val="en-GB"/>
        </w:rPr>
        <w:t xml:space="preserve">Results </w:t>
      </w:r>
    </w:p>
    <w:p w:rsidR="00F211AB" w:rsidRPr="005A7A0F" w:rsidRDefault="00F211AB" w:rsidP="00C20622">
      <w:pPr>
        <w:pStyle w:val="StyleBodyText2Firstline088cmAfter0pt"/>
        <w:keepNext/>
        <w:suppressAutoHyphens/>
        <w:spacing w:before="240"/>
        <w:rPr>
          <w:rFonts w:ascii="Arial" w:hAnsi="Arial" w:cs="Arial"/>
          <w:b/>
          <w:i/>
          <w:szCs w:val="26"/>
        </w:rPr>
      </w:pPr>
      <w:r w:rsidRPr="005A7A0F">
        <w:rPr>
          <w:rFonts w:ascii="Arial" w:hAnsi="Arial" w:cs="Arial"/>
          <w:b/>
          <w:i/>
          <w:szCs w:val="26"/>
        </w:rPr>
        <w:t>Population cohort</w:t>
      </w:r>
    </w:p>
    <w:p w:rsidR="00B947E7" w:rsidRPr="002E3422" w:rsidRDefault="00005936" w:rsidP="002648BC">
      <w:pPr>
        <w:pStyle w:val="BodyText2"/>
        <w:suppressAutoHyphens/>
        <w:spacing w:before="0" w:after="0"/>
        <w:jc w:val="left"/>
        <w:rPr>
          <w:lang w:val="en-GB"/>
        </w:rPr>
      </w:pPr>
      <w:r w:rsidRPr="001C7613">
        <w:rPr>
          <w:lang w:val="en-GB"/>
        </w:rPr>
        <w:t xml:space="preserve">In the population </w:t>
      </w:r>
      <w:proofErr w:type="gramStart"/>
      <w:r w:rsidRPr="001C7613">
        <w:rPr>
          <w:lang w:val="en-GB"/>
        </w:rPr>
        <w:t>cohort</w:t>
      </w:r>
      <w:proofErr w:type="gramEnd"/>
      <w:r w:rsidRPr="001C7613">
        <w:rPr>
          <w:lang w:val="en-GB"/>
        </w:rPr>
        <w:t xml:space="preserve"> </w:t>
      </w:r>
      <w:r w:rsidR="00E0115D">
        <w:rPr>
          <w:lang w:val="en-GB"/>
        </w:rPr>
        <w:t>4387</w:t>
      </w:r>
      <w:r w:rsidRPr="001C7613">
        <w:rPr>
          <w:lang w:val="en-GB"/>
        </w:rPr>
        <w:t xml:space="preserve"> </w:t>
      </w:r>
      <w:r w:rsidR="00AB6C80">
        <w:rPr>
          <w:lang w:val="en-GB"/>
        </w:rPr>
        <w:t>people (50.</w:t>
      </w:r>
      <w:r w:rsidR="00E0115D">
        <w:rPr>
          <w:lang w:val="en-GB"/>
        </w:rPr>
        <w:t>8</w:t>
      </w:r>
      <w:r w:rsidR="00AB6C80">
        <w:rPr>
          <w:lang w:val="en-GB"/>
        </w:rPr>
        <w:t>% women)</w:t>
      </w:r>
      <w:r w:rsidRPr="001C7613">
        <w:rPr>
          <w:lang w:val="en-GB"/>
        </w:rPr>
        <w:t xml:space="preserve"> with a </w:t>
      </w:r>
      <w:r w:rsidR="00126913" w:rsidRPr="001C7613">
        <w:rPr>
          <w:lang w:val="en-GB"/>
        </w:rPr>
        <w:t>mean age</w:t>
      </w:r>
      <w:r w:rsidR="0026189A" w:rsidRPr="001C7613">
        <w:rPr>
          <w:lang w:val="en-GB"/>
        </w:rPr>
        <w:t xml:space="preserve"> </w:t>
      </w:r>
      <w:r w:rsidR="00597F15">
        <w:rPr>
          <w:rFonts w:cs="Arial"/>
          <w:lang w:val="en-GB"/>
        </w:rPr>
        <w:t xml:space="preserve">± </w:t>
      </w:r>
      <w:r w:rsidR="0026189A" w:rsidRPr="001C7613">
        <w:rPr>
          <w:lang w:val="en-GB"/>
        </w:rPr>
        <w:t>SD</w:t>
      </w:r>
      <w:r w:rsidRPr="001C7613">
        <w:rPr>
          <w:lang w:val="en-GB"/>
        </w:rPr>
        <w:t xml:space="preserve"> of</w:t>
      </w:r>
      <w:r w:rsidR="00126913" w:rsidRPr="001C7613">
        <w:rPr>
          <w:lang w:val="en-GB"/>
        </w:rPr>
        <w:t xml:space="preserve"> 73.4</w:t>
      </w:r>
      <w:r w:rsidR="0026189A" w:rsidRPr="001C7613">
        <w:rPr>
          <w:lang w:val="en-GB"/>
        </w:rPr>
        <w:t xml:space="preserve"> </w:t>
      </w:r>
      <w:r w:rsidR="00597F15">
        <w:rPr>
          <w:rFonts w:cs="Arial"/>
          <w:lang w:val="en-GB"/>
        </w:rPr>
        <w:t xml:space="preserve">± </w:t>
      </w:r>
      <w:r w:rsidR="00126913" w:rsidRPr="001C7613">
        <w:rPr>
          <w:lang w:val="en-GB"/>
        </w:rPr>
        <w:t>3.</w:t>
      </w:r>
      <w:r w:rsidR="0026189A" w:rsidRPr="001C7613">
        <w:rPr>
          <w:lang w:val="en-GB"/>
        </w:rPr>
        <w:t>8</w:t>
      </w:r>
      <w:r w:rsidR="00126913" w:rsidRPr="001C7613">
        <w:rPr>
          <w:lang w:val="en-GB"/>
        </w:rPr>
        <w:t xml:space="preserve"> years</w:t>
      </w:r>
      <w:r w:rsidR="0026189A" w:rsidRPr="001C7613">
        <w:rPr>
          <w:lang w:val="en-GB"/>
        </w:rPr>
        <w:t xml:space="preserve"> were included</w:t>
      </w:r>
      <w:r w:rsidR="00126913" w:rsidRPr="001C7613">
        <w:rPr>
          <w:lang w:val="en-GB"/>
        </w:rPr>
        <w:t xml:space="preserve">. </w:t>
      </w:r>
      <w:r w:rsidR="00AB6C80">
        <w:rPr>
          <w:lang w:val="en-GB"/>
        </w:rPr>
        <w:t>M</w:t>
      </w:r>
      <w:r w:rsidR="00126913" w:rsidRPr="001C7613">
        <w:rPr>
          <w:lang w:val="en-GB"/>
        </w:rPr>
        <w:t xml:space="preserve">ean </w:t>
      </w:r>
      <w:r w:rsidR="005A4978" w:rsidRPr="001C7613">
        <w:rPr>
          <w:lang w:val="en-GB"/>
        </w:rPr>
        <w:t>body mass index</w:t>
      </w:r>
      <w:r w:rsidR="00597F15">
        <w:rPr>
          <w:lang w:val="en-GB"/>
        </w:rPr>
        <w:t xml:space="preserve"> </w:t>
      </w:r>
      <w:r w:rsidR="00597F15">
        <w:rPr>
          <w:rFonts w:cs="Arial"/>
          <w:lang w:val="en-GB"/>
        </w:rPr>
        <w:t xml:space="preserve">± </w:t>
      </w:r>
      <w:r w:rsidR="0026189A" w:rsidRPr="001C7613">
        <w:rPr>
          <w:lang w:val="en-GB"/>
        </w:rPr>
        <w:t>SD</w:t>
      </w:r>
      <w:r w:rsidR="00126913" w:rsidRPr="001C7613">
        <w:rPr>
          <w:lang w:val="en-GB"/>
        </w:rPr>
        <w:t xml:space="preserve"> was </w:t>
      </w:r>
      <w:proofErr w:type="gramStart"/>
      <w:r w:rsidR="0026189A" w:rsidRPr="001C7613">
        <w:rPr>
          <w:lang w:val="en-GB"/>
        </w:rPr>
        <w:t xml:space="preserve">26.9 </w:t>
      </w:r>
      <w:r w:rsidR="00597F15">
        <w:rPr>
          <w:rFonts w:cs="Arial"/>
          <w:lang w:val="en-GB"/>
        </w:rPr>
        <w:t xml:space="preserve">± </w:t>
      </w:r>
      <w:r w:rsidR="00126913" w:rsidRPr="001C7613">
        <w:rPr>
          <w:lang w:val="en-GB"/>
        </w:rPr>
        <w:t>4.6 kg/m</w:t>
      </w:r>
      <w:r w:rsidRPr="001C7613">
        <w:rPr>
          <w:lang w:val="en-GB"/>
        </w:rPr>
        <w:t>² (</w:t>
      </w:r>
      <w:r w:rsidR="001A784D" w:rsidRPr="001A784D">
        <w:rPr>
          <w:lang w:val="en-GB"/>
        </w:rPr>
        <w:t>T</w:t>
      </w:r>
      <w:r w:rsidR="00126913" w:rsidRPr="001A784D">
        <w:rPr>
          <w:lang w:val="en-GB"/>
        </w:rPr>
        <w:t>able 1</w:t>
      </w:r>
      <w:r w:rsidRPr="001C7613">
        <w:rPr>
          <w:lang w:val="en-GB"/>
        </w:rPr>
        <w:t>)</w:t>
      </w:r>
      <w:proofErr w:type="gramEnd"/>
      <w:r w:rsidR="0026189A" w:rsidRPr="001C7613">
        <w:rPr>
          <w:lang w:val="en-GB"/>
        </w:rPr>
        <w:t xml:space="preserve">. Except for </w:t>
      </w:r>
      <w:r w:rsidR="00AB6C80">
        <w:rPr>
          <w:lang w:val="en-GB"/>
        </w:rPr>
        <w:t xml:space="preserve">the distribution of </w:t>
      </w:r>
      <w:r w:rsidR="0026189A" w:rsidRPr="001C7613">
        <w:rPr>
          <w:lang w:val="en-GB"/>
        </w:rPr>
        <w:t>sex</w:t>
      </w:r>
      <w:r w:rsidR="006D4B71">
        <w:rPr>
          <w:lang w:val="en-GB"/>
        </w:rPr>
        <w:t xml:space="preserve">, </w:t>
      </w:r>
      <w:r w:rsidR="0026189A" w:rsidRPr="001C7613">
        <w:rPr>
          <w:lang w:val="en-GB"/>
        </w:rPr>
        <w:t xml:space="preserve">smoking </w:t>
      </w:r>
      <w:r w:rsidR="006D4B71">
        <w:rPr>
          <w:lang w:val="en-GB"/>
        </w:rPr>
        <w:t>and drinking status, diastolic blood pressur</w:t>
      </w:r>
      <w:r w:rsidR="00E97E93">
        <w:rPr>
          <w:lang w:val="en-GB"/>
        </w:rPr>
        <w:t>e</w:t>
      </w:r>
      <w:r w:rsidR="0026189A" w:rsidRPr="002E3422">
        <w:rPr>
          <w:lang w:val="en-GB"/>
        </w:rPr>
        <w:t>,</w:t>
      </w:r>
      <w:r w:rsidR="006D4B71">
        <w:rPr>
          <w:lang w:val="en-GB"/>
        </w:rPr>
        <w:t xml:space="preserve"> LDL- and HDL-cholesterol,</w:t>
      </w:r>
      <w:r w:rsidR="0026189A" w:rsidRPr="002E3422">
        <w:rPr>
          <w:lang w:val="en-GB"/>
        </w:rPr>
        <w:t xml:space="preserve"> all variables listed in </w:t>
      </w:r>
      <w:r w:rsidR="001A784D" w:rsidRPr="002E3422">
        <w:rPr>
          <w:lang w:val="en-GB"/>
        </w:rPr>
        <w:t>T</w:t>
      </w:r>
      <w:r w:rsidR="0026189A" w:rsidRPr="002E3422">
        <w:rPr>
          <w:lang w:val="en-GB"/>
        </w:rPr>
        <w:t xml:space="preserve">able 1 differed significantly between </w:t>
      </w:r>
      <w:r w:rsidR="00E97E93">
        <w:rPr>
          <w:lang w:val="en-GB"/>
        </w:rPr>
        <w:t>persons</w:t>
      </w:r>
      <w:r w:rsidR="00623D1C" w:rsidRPr="002E3422">
        <w:rPr>
          <w:lang w:val="en-GB"/>
        </w:rPr>
        <w:t xml:space="preserve"> with incident </w:t>
      </w:r>
      <w:r w:rsidR="00B947E7" w:rsidRPr="002E3422">
        <w:rPr>
          <w:lang w:val="en-GB"/>
        </w:rPr>
        <w:t>HF and those w</w:t>
      </w:r>
      <w:r w:rsidR="00623D1C" w:rsidRPr="002E3422">
        <w:rPr>
          <w:lang w:val="en-GB"/>
        </w:rPr>
        <w:t>ithout</w:t>
      </w:r>
      <w:r w:rsidR="00B947E7" w:rsidRPr="002E3422">
        <w:rPr>
          <w:lang w:val="en-GB"/>
        </w:rPr>
        <w:t xml:space="preserve">. </w:t>
      </w:r>
    </w:p>
    <w:p w:rsidR="00186927" w:rsidRPr="001C7613" w:rsidRDefault="00186927" w:rsidP="002648BC">
      <w:pPr>
        <w:pStyle w:val="BodyText2"/>
        <w:suppressAutoHyphens/>
        <w:spacing w:before="0" w:after="0"/>
        <w:ind w:firstLine="284"/>
        <w:jc w:val="left"/>
        <w:rPr>
          <w:lang w:val="en-GB"/>
        </w:rPr>
      </w:pPr>
      <w:r w:rsidRPr="002E3422">
        <w:rPr>
          <w:lang w:val="en-GB"/>
        </w:rPr>
        <w:t xml:space="preserve">After a median follow-up time of </w:t>
      </w:r>
      <w:r w:rsidR="006D4B71">
        <w:rPr>
          <w:lang w:val="en-GB"/>
        </w:rPr>
        <w:t>5</w:t>
      </w:r>
      <w:r w:rsidRPr="002E3422">
        <w:rPr>
          <w:lang w:val="en-GB"/>
        </w:rPr>
        <w:t>.</w:t>
      </w:r>
      <w:r w:rsidR="00E97E93">
        <w:rPr>
          <w:lang w:val="en-GB"/>
        </w:rPr>
        <w:t>5</w:t>
      </w:r>
      <w:r w:rsidRPr="002E3422">
        <w:rPr>
          <w:lang w:val="en-GB"/>
        </w:rPr>
        <w:t xml:space="preserve"> years (5th to 95th percentile: 2.2 to </w:t>
      </w:r>
      <w:r w:rsidR="006D4B71">
        <w:rPr>
          <w:lang w:val="en-GB"/>
        </w:rPr>
        <w:t>5.</w:t>
      </w:r>
      <w:r w:rsidR="00E97E93">
        <w:rPr>
          <w:lang w:val="en-GB"/>
        </w:rPr>
        <w:t>5</w:t>
      </w:r>
      <w:r w:rsidRPr="002E3422">
        <w:rPr>
          <w:lang w:val="en-GB"/>
        </w:rPr>
        <w:t xml:space="preserve"> years), </w:t>
      </w:r>
      <w:r w:rsidR="00E06074">
        <w:rPr>
          <w:lang w:val="en-GB"/>
        </w:rPr>
        <w:t>228</w:t>
      </w:r>
      <w:r w:rsidRPr="002E3422">
        <w:rPr>
          <w:lang w:val="en-GB"/>
        </w:rPr>
        <w:t xml:space="preserve"> </w:t>
      </w:r>
      <w:r w:rsidR="00623D1C" w:rsidRPr="002E3422">
        <w:rPr>
          <w:lang w:val="en-GB"/>
        </w:rPr>
        <w:t xml:space="preserve">incident HF cases were present in the </w:t>
      </w:r>
      <w:r w:rsidRPr="002E3422">
        <w:rPr>
          <w:lang w:val="en-GB"/>
        </w:rPr>
        <w:t xml:space="preserve">population cohort. Overall </w:t>
      </w:r>
      <w:r w:rsidR="00C5036B" w:rsidRPr="002E3422">
        <w:rPr>
          <w:lang w:val="en-GB"/>
        </w:rPr>
        <w:t xml:space="preserve">sex and age-adjusted </w:t>
      </w:r>
      <w:r w:rsidRPr="002E3422">
        <w:rPr>
          <w:lang w:val="en-GB"/>
        </w:rPr>
        <w:t xml:space="preserve">incidence of HF was </w:t>
      </w:r>
      <w:r w:rsidR="001016E9" w:rsidRPr="002E3422">
        <w:rPr>
          <w:lang w:val="en-GB"/>
        </w:rPr>
        <w:t>1</w:t>
      </w:r>
      <w:r w:rsidR="00E06074">
        <w:rPr>
          <w:lang w:val="en-GB"/>
        </w:rPr>
        <w:t>1</w:t>
      </w:r>
      <w:r w:rsidRPr="002E3422">
        <w:rPr>
          <w:lang w:val="en-GB"/>
        </w:rPr>
        <w:t>.</w:t>
      </w:r>
      <w:r w:rsidR="00E06074">
        <w:rPr>
          <w:lang w:val="en-GB"/>
        </w:rPr>
        <w:t>3</w:t>
      </w:r>
      <w:r w:rsidRPr="002E3422">
        <w:rPr>
          <w:lang w:val="en-GB"/>
        </w:rPr>
        <w:t xml:space="preserve"> (95% CI: </w:t>
      </w:r>
      <w:r w:rsidR="001016E9" w:rsidRPr="002E3422">
        <w:rPr>
          <w:lang w:val="en-GB"/>
        </w:rPr>
        <w:t>9.</w:t>
      </w:r>
      <w:r w:rsidR="00E06074">
        <w:rPr>
          <w:lang w:val="en-GB"/>
        </w:rPr>
        <w:t>9</w:t>
      </w:r>
      <w:r w:rsidRPr="002E3422">
        <w:rPr>
          <w:lang w:val="en-GB"/>
        </w:rPr>
        <w:t xml:space="preserve"> to </w:t>
      </w:r>
      <w:r w:rsidR="001016E9" w:rsidRPr="002E3422">
        <w:rPr>
          <w:lang w:val="en-GB"/>
        </w:rPr>
        <w:t>1</w:t>
      </w:r>
      <w:r w:rsidR="00E06074">
        <w:rPr>
          <w:lang w:val="en-GB"/>
        </w:rPr>
        <w:t>3</w:t>
      </w:r>
      <w:r w:rsidR="001016E9" w:rsidRPr="002E3422">
        <w:rPr>
          <w:lang w:val="en-GB"/>
        </w:rPr>
        <w:t>.</w:t>
      </w:r>
      <w:r w:rsidR="00E06074">
        <w:rPr>
          <w:lang w:val="en-GB"/>
        </w:rPr>
        <w:t>2</w:t>
      </w:r>
      <w:r w:rsidRPr="002E3422">
        <w:rPr>
          <w:lang w:val="en-GB"/>
        </w:rPr>
        <w:t>) per 1000</w:t>
      </w:r>
      <w:r w:rsidRPr="001C7613">
        <w:rPr>
          <w:lang w:val="en-GB"/>
        </w:rPr>
        <w:t xml:space="preserve"> person-years. In persons younger than 75 years old the </w:t>
      </w:r>
      <w:r w:rsidR="001016E9">
        <w:rPr>
          <w:lang w:val="en-GB"/>
        </w:rPr>
        <w:t xml:space="preserve">sex-adjusted </w:t>
      </w:r>
      <w:r w:rsidRPr="001C7613">
        <w:rPr>
          <w:lang w:val="en-GB"/>
        </w:rPr>
        <w:t xml:space="preserve">incidence rate was </w:t>
      </w:r>
      <w:r w:rsidR="001016E9">
        <w:rPr>
          <w:lang w:val="en-GB"/>
        </w:rPr>
        <w:t>9.</w:t>
      </w:r>
      <w:r w:rsidR="00E06074">
        <w:rPr>
          <w:lang w:val="en-GB"/>
        </w:rPr>
        <w:t>5</w:t>
      </w:r>
      <w:r w:rsidRPr="001C7613">
        <w:rPr>
          <w:lang w:val="en-GB"/>
        </w:rPr>
        <w:t xml:space="preserve"> (95% CI</w:t>
      </w:r>
      <w:proofErr w:type="gramStart"/>
      <w:r w:rsidRPr="001C7613">
        <w:rPr>
          <w:lang w:val="en-GB"/>
        </w:rPr>
        <w:t>:</w:t>
      </w:r>
      <w:r w:rsidR="001016E9">
        <w:rPr>
          <w:lang w:val="en-GB"/>
        </w:rPr>
        <w:t>7.</w:t>
      </w:r>
      <w:r w:rsidR="00E06074">
        <w:rPr>
          <w:lang w:val="en-GB"/>
        </w:rPr>
        <w:t>9</w:t>
      </w:r>
      <w:proofErr w:type="gramEnd"/>
      <w:r w:rsidRPr="001C7613">
        <w:rPr>
          <w:lang w:val="en-GB"/>
        </w:rPr>
        <w:t xml:space="preserve"> to 1</w:t>
      </w:r>
      <w:r w:rsidR="00E06074">
        <w:rPr>
          <w:lang w:val="en-GB"/>
        </w:rPr>
        <w:t>2</w:t>
      </w:r>
      <w:r w:rsidRPr="001C7613">
        <w:rPr>
          <w:lang w:val="en-GB"/>
        </w:rPr>
        <w:t>.</w:t>
      </w:r>
      <w:r w:rsidR="00E06074">
        <w:rPr>
          <w:lang w:val="en-GB"/>
        </w:rPr>
        <w:t>0</w:t>
      </w:r>
      <w:r w:rsidRPr="001C7613">
        <w:rPr>
          <w:lang w:val="en-GB"/>
        </w:rPr>
        <w:t xml:space="preserve">) per 1000 person-years, while the </w:t>
      </w:r>
      <w:r w:rsidR="001016E9">
        <w:rPr>
          <w:lang w:val="en-GB"/>
        </w:rPr>
        <w:t xml:space="preserve">sex-adjusted </w:t>
      </w:r>
      <w:r w:rsidRPr="001C7613">
        <w:rPr>
          <w:lang w:val="en-GB"/>
        </w:rPr>
        <w:t xml:space="preserve">incidence rate for HF in persons older than 75 years was </w:t>
      </w:r>
      <w:r w:rsidR="001016E9">
        <w:rPr>
          <w:lang w:val="en-GB"/>
        </w:rPr>
        <w:t>1</w:t>
      </w:r>
      <w:r w:rsidR="00E06074">
        <w:rPr>
          <w:lang w:val="en-GB"/>
        </w:rPr>
        <w:t>4</w:t>
      </w:r>
      <w:r w:rsidR="001016E9">
        <w:rPr>
          <w:lang w:val="en-GB"/>
        </w:rPr>
        <w:t>.</w:t>
      </w:r>
      <w:r w:rsidR="00E06074">
        <w:rPr>
          <w:lang w:val="en-GB"/>
        </w:rPr>
        <w:t>5</w:t>
      </w:r>
      <w:r w:rsidRPr="001C7613">
        <w:rPr>
          <w:lang w:val="en-GB"/>
        </w:rPr>
        <w:t xml:space="preserve"> (95% CI: 1</w:t>
      </w:r>
      <w:r w:rsidR="001016E9">
        <w:rPr>
          <w:lang w:val="en-GB"/>
        </w:rPr>
        <w:t>1</w:t>
      </w:r>
      <w:r w:rsidRPr="001C7613">
        <w:rPr>
          <w:lang w:val="en-GB"/>
        </w:rPr>
        <w:t>.</w:t>
      </w:r>
      <w:r w:rsidR="00E06074">
        <w:rPr>
          <w:lang w:val="en-GB"/>
        </w:rPr>
        <w:t>9</w:t>
      </w:r>
      <w:r w:rsidRPr="001C7613">
        <w:rPr>
          <w:lang w:val="en-GB"/>
        </w:rPr>
        <w:t xml:space="preserve"> to </w:t>
      </w:r>
      <w:r w:rsidR="001016E9">
        <w:rPr>
          <w:lang w:val="en-GB"/>
        </w:rPr>
        <w:t>1</w:t>
      </w:r>
      <w:r w:rsidR="00E06074">
        <w:rPr>
          <w:lang w:val="en-GB"/>
        </w:rPr>
        <w:t>8</w:t>
      </w:r>
      <w:r w:rsidRPr="001C7613">
        <w:rPr>
          <w:lang w:val="en-GB"/>
        </w:rPr>
        <w:t>.</w:t>
      </w:r>
      <w:r w:rsidR="00E06074">
        <w:rPr>
          <w:lang w:val="en-GB"/>
        </w:rPr>
        <w:t>1</w:t>
      </w:r>
      <w:r w:rsidRPr="001C7613">
        <w:rPr>
          <w:lang w:val="en-GB"/>
        </w:rPr>
        <w:t>)</w:t>
      </w:r>
      <w:r w:rsidR="002E3422">
        <w:rPr>
          <w:lang w:val="en-GB"/>
        </w:rPr>
        <w:t xml:space="preserve"> per 1000 person-years. The sex-</w:t>
      </w:r>
      <w:r w:rsidRPr="001C7613">
        <w:rPr>
          <w:lang w:val="en-GB"/>
        </w:rPr>
        <w:t>adjusted cumulative incidence</w:t>
      </w:r>
      <w:r w:rsidR="002E3422">
        <w:rPr>
          <w:lang w:val="en-GB"/>
        </w:rPr>
        <w:t xml:space="preserve"> per age group</w:t>
      </w:r>
      <w:r w:rsidRPr="001C7613">
        <w:rPr>
          <w:lang w:val="en-GB"/>
        </w:rPr>
        <w:t xml:space="preserve"> </w:t>
      </w:r>
      <w:proofErr w:type="gramStart"/>
      <w:r w:rsidRPr="001C7613">
        <w:rPr>
          <w:lang w:val="en-GB"/>
        </w:rPr>
        <w:t>is shown</w:t>
      </w:r>
      <w:proofErr w:type="gramEnd"/>
      <w:r w:rsidRPr="001C7613">
        <w:rPr>
          <w:lang w:val="en-GB"/>
        </w:rPr>
        <w:t xml:space="preserve"> in </w:t>
      </w:r>
      <w:r w:rsidR="001A784D">
        <w:rPr>
          <w:lang w:val="en-GB"/>
        </w:rPr>
        <w:t>F</w:t>
      </w:r>
      <w:r w:rsidRPr="001C7613">
        <w:rPr>
          <w:lang w:val="en-GB"/>
        </w:rPr>
        <w:t xml:space="preserve">igure </w:t>
      </w:r>
      <w:r w:rsidR="000F424D">
        <w:rPr>
          <w:lang w:val="en-GB"/>
        </w:rPr>
        <w:t>2</w:t>
      </w:r>
      <w:r w:rsidRPr="001C7613">
        <w:rPr>
          <w:lang w:val="en-GB"/>
        </w:rPr>
        <w:t>A.</w:t>
      </w:r>
    </w:p>
    <w:p w:rsidR="00186927" w:rsidRPr="005A7A0F" w:rsidRDefault="00186927" w:rsidP="002648BC">
      <w:pPr>
        <w:pStyle w:val="BodyText2"/>
        <w:suppressAutoHyphens/>
        <w:spacing w:before="0" w:after="0"/>
        <w:ind w:firstLine="284"/>
        <w:jc w:val="left"/>
        <w:rPr>
          <w:lang w:val="en-GB"/>
        </w:rPr>
      </w:pPr>
      <w:r w:rsidRPr="001C7613">
        <w:rPr>
          <w:lang w:val="en-GB"/>
        </w:rPr>
        <w:lastRenderedPageBreak/>
        <w:t xml:space="preserve">The </w:t>
      </w:r>
      <w:r w:rsidR="00D51A3B" w:rsidRPr="001C7613">
        <w:rPr>
          <w:lang w:val="en-GB"/>
        </w:rPr>
        <w:t>Cox</w:t>
      </w:r>
      <w:r w:rsidRPr="001C7613">
        <w:rPr>
          <w:lang w:val="en-GB"/>
        </w:rPr>
        <w:t xml:space="preserve"> </w:t>
      </w:r>
      <w:r w:rsidR="00D51A3B" w:rsidRPr="001C7613">
        <w:rPr>
          <w:lang w:val="en-GB"/>
        </w:rPr>
        <w:t>regression analysis</w:t>
      </w:r>
      <w:r w:rsidR="00B81CAE">
        <w:rPr>
          <w:lang w:val="en-GB"/>
        </w:rPr>
        <w:t>, corrected for study,</w:t>
      </w:r>
      <w:r w:rsidR="00D51A3B" w:rsidRPr="001C7613">
        <w:rPr>
          <w:lang w:val="en-GB"/>
        </w:rPr>
        <w:t xml:space="preserve"> showed</w:t>
      </w:r>
      <w:r w:rsidRPr="001C7613">
        <w:rPr>
          <w:lang w:val="en-GB"/>
        </w:rPr>
        <w:t xml:space="preserve"> that </w:t>
      </w:r>
      <w:r w:rsidR="000B6BFA">
        <w:rPr>
          <w:lang w:val="en-GB"/>
        </w:rPr>
        <w:t>higher age</w:t>
      </w:r>
      <w:r w:rsidRPr="005A7A0F">
        <w:rPr>
          <w:lang w:val="en-GB"/>
        </w:rPr>
        <w:t xml:space="preserve">, smoking, </w:t>
      </w:r>
      <w:r w:rsidR="000B6BFA">
        <w:rPr>
          <w:lang w:val="en-GB"/>
        </w:rPr>
        <w:t xml:space="preserve">history of coronary artery disease, </w:t>
      </w:r>
      <w:r w:rsidR="00D34C77">
        <w:rPr>
          <w:lang w:val="en-GB"/>
        </w:rPr>
        <w:t>use</w:t>
      </w:r>
      <w:r w:rsidRPr="005A7A0F">
        <w:rPr>
          <w:lang w:val="en-GB"/>
        </w:rPr>
        <w:t xml:space="preserve"> </w:t>
      </w:r>
      <w:r w:rsidR="00D34C77">
        <w:rPr>
          <w:lang w:val="en-GB"/>
        </w:rPr>
        <w:t>of</w:t>
      </w:r>
      <w:r w:rsidRPr="005A7A0F">
        <w:rPr>
          <w:lang w:val="en-GB"/>
        </w:rPr>
        <w:t xml:space="preserve"> antihypertensive medication, </w:t>
      </w:r>
      <w:r w:rsidR="000B6BFA">
        <w:rPr>
          <w:lang w:val="en-GB"/>
        </w:rPr>
        <w:t>higher</w:t>
      </w:r>
      <w:r w:rsidRPr="005A7A0F">
        <w:rPr>
          <w:lang w:val="en-GB"/>
        </w:rPr>
        <w:t xml:space="preserve"> systolic blood pressure,</w:t>
      </w:r>
      <w:r w:rsidR="001A784D">
        <w:rPr>
          <w:lang w:val="en-GB"/>
        </w:rPr>
        <w:t xml:space="preserve"> </w:t>
      </w:r>
      <w:r w:rsidR="000B6BFA">
        <w:rPr>
          <w:lang w:val="en-GB"/>
        </w:rPr>
        <w:t>heart rate, blood glucose and serum creatinine</w:t>
      </w:r>
      <w:r w:rsidRPr="005A7A0F">
        <w:rPr>
          <w:lang w:val="en-GB"/>
        </w:rPr>
        <w:t xml:space="preserve"> </w:t>
      </w:r>
      <w:r w:rsidR="001A784D">
        <w:rPr>
          <w:lang w:val="en-GB"/>
        </w:rPr>
        <w:t>were significantly associated with</w:t>
      </w:r>
      <w:r w:rsidRPr="005A7A0F">
        <w:rPr>
          <w:lang w:val="en-GB"/>
        </w:rPr>
        <w:t xml:space="preserve"> </w:t>
      </w:r>
      <w:r w:rsidR="001A784D">
        <w:rPr>
          <w:lang w:val="en-GB"/>
        </w:rPr>
        <w:t xml:space="preserve">an increased </w:t>
      </w:r>
      <w:r w:rsidRPr="005A7A0F">
        <w:rPr>
          <w:lang w:val="en-GB"/>
        </w:rPr>
        <w:t xml:space="preserve">risk </w:t>
      </w:r>
      <w:r w:rsidR="001A784D">
        <w:rPr>
          <w:lang w:val="en-GB"/>
        </w:rPr>
        <w:t>of</w:t>
      </w:r>
      <w:r w:rsidRPr="005A7A0F">
        <w:rPr>
          <w:lang w:val="en-GB"/>
        </w:rPr>
        <w:t xml:space="preserve"> HF</w:t>
      </w:r>
      <w:r w:rsidR="000B6BFA">
        <w:rPr>
          <w:lang w:val="en-GB"/>
        </w:rPr>
        <w:t xml:space="preserve"> onse</w:t>
      </w:r>
      <w:r w:rsidR="001A784D">
        <w:rPr>
          <w:lang w:val="en-GB"/>
        </w:rPr>
        <w:t>t</w:t>
      </w:r>
      <w:r w:rsidRPr="005A7A0F">
        <w:rPr>
          <w:lang w:val="en-GB"/>
        </w:rPr>
        <w:t xml:space="preserve"> in the population cohort. Hazard ratios for </w:t>
      </w:r>
      <w:proofErr w:type="gramStart"/>
      <w:r w:rsidR="000B6BFA">
        <w:rPr>
          <w:lang w:val="en-GB"/>
        </w:rPr>
        <w:t>1</w:t>
      </w:r>
      <w:proofErr w:type="gramEnd"/>
      <w:r w:rsidR="000B6BFA">
        <w:rPr>
          <w:lang w:val="en-GB"/>
        </w:rPr>
        <w:t xml:space="preserve"> unit</w:t>
      </w:r>
      <w:r w:rsidRPr="005A7A0F">
        <w:rPr>
          <w:lang w:val="en-GB"/>
        </w:rPr>
        <w:t xml:space="preserve"> increase in risk factor</w:t>
      </w:r>
      <w:r w:rsidR="001A459F">
        <w:rPr>
          <w:lang w:val="en-GB"/>
        </w:rPr>
        <w:t xml:space="preserve">, obtained from the training dataset (n=3289, 170 events) </w:t>
      </w:r>
      <w:r w:rsidRPr="005A7A0F">
        <w:rPr>
          <w:lang w:val="en-GB"/>
        </w:rPr>
        <w:t xml:space="preserve">are given </w:t>
      </w:r>
      <w:r w:rsidRPr="001C7613">
        <w:rPr>
          <w:lang w:val="en-GB"/>
        </w:rPr>
        <w:t xml:space="preserve">in </w:t>
      </w:r>
      <w:r w:rsidR="001A784D">
        <w:rPr>
          <w:lang w:val="en-GB"/>
        </w:rPr>
        <w:t>T</w:t>
      </w:r>
      <w:r w:rsidRPr="001C7613">
        <w:rPr>
          <w:lang w:val="en-GB"/>
        </w:rPr>
        <w:t xml:space="preserve">able </w:t>
      </w:r>
      <w:r w:rsidR="000539F6">
        <w:rPr>
          <w:lang w:val="en-GB"/>
        </w:rPr>
        <w:t>2</w:t>
      </w:r>
      <w:r w:rsidRPr="005A7A0F">
        <w:rPr>
          <w:lang w:val="en-GB"/>
        </w:rPr>
        <w:t>.</w:t>
      </w:r>
    </w:p>
    <w:p w:rsidR="00206E20" w:rsidRPr="005A7A0F" w:rsidRDefault="00186927" w:rsidP="00C20622">
      <w:pPr>
        <w:pStyle w:val="StyleBodyText2Firstline088cmAfter0pt"/>
        <w:keepNext/>
        <w:suppressAutoHyphens/>
        <w:spacing w:before="240"/>
        <w:rPr>
          <w:rFonts w:ascii="Arial" w:hAnsi="Arial" w:cs="Arial"/>
          <w:b/>
          <w:i/>
          <w:szCs w:val="26"/>
        </w:rPr>
      </w:pPr>
      <w:r w:rsidRPr="005A7A0F">
        <w:rPr>
          <w:rFonts w:ascii="Arial" w:hAnsi="Arial" w:cs="Arial"/>
          <w:b/>
          <w:i/>
          <w:szCs w:val="26"/>
        </w:rPr>
        <w:t>Patient cohort</w:t>
      </w:r>
    </w:p>
    <w:p w:rsidR="00186927" w:rsidRPr="003A3998" w:rsidRDefault="00186927" w:rsidP="00A96066">
      <w:pPr>
        <w:pStyle w:val="BodyText2"/>
        <w:suppressAutoHyphens/>
        <w:spacing w:before="0" w:after="0"/>
        <w:jc w:val="left"/>
        <w:rPr>
          <w:lang w:val="en-GB"/>
        </w:rPr>
      </w:pPr>
      <w:bookmarkStart w:id="1" w:name="OLE_LINK5"/>
      <w:bookmarkStart w:id="2" w:name="OLE_LINK6"/>
      <w:r w:rsidRPr="007F048E">
        <w:rPr>
          <w:lang w:val="en-GB"/>
        </w:rPr>
        <w:t xml:space="preserve">In the patient cohort of all </w:t>
      </w:r>
      <w:r w:rsidR="004B4CBC">
        <w:rPr>
          <w:lang w:val="en-GB"/>
        </w:rPr>
        <w:t>17764</w:t>
      </w:r>
      <w:r w:rsidRPr="007F048E">
        <w:rPr>
          <w:lang w:val="en-GB"/>
        </w:rPr>
        <w:t xml:space="preserve"> patients</w:t>
      </w:r>
      <w:r w:rsidR="004B4CBC">
        <w:rPr>
          <w:lang w:val="en-GB"/>
        </w:rPr>
        <w:t xml:space="preserve"> (30% women)</w:t>
      </w:r>
      <w:r w:rsidRPr="007F048E">
        <w:rPr>
          <w:lang w:val="en-GB"/>
        </w:rPr>
        <w:t xml:space="preserve"> combined, mean values </w:t>
      </w:r>
      <w:r w:rsidR="00597F15">
        <w:rPr>
          <w:rFonts w:cs="Arial"/>
          <w:lang w:val="en-GB"/>
        </w:rPr>
        <w:t xml:space="preserve">± </w:t>
      </w:r>
      <w:r w:rsidRPr="007F048E">
        <w:rPr>
          <w:lang w:val="en-GB"/>
        </w:rPr>
        <w:t>SD for age</w:t>
      </w:r>
      <w:r w:rsidR="00597F15">
        <w:rPr>
          <w:lang w:val="en-GB"/>
        </w:rPr>
        <w:t xml:space="preserve"> and body mass index were 6</w:t>
      </w:r>
      <w:r w:rsidR="004B4CBC">
        <w:rPr>
          <w:lang w:val="en-GB"/>
        </w:rPr>
        <w:t>7</w:t>
      </w:r>
      <w:r w:rsidR="00597F15">
        <w:rPr>
          <w:lang w:val="en-GB"/>
        </w:rPr>
        <w:t>.</w:t>
      </w:r>
      <w:r w:rsidR="004B4CBC">
        <w:rPr>
          <w:lang w:val="en-GB"/>
        </w:rPr>
        <w:t>1</w:t>
      </w:r>
      <w:r w:rsidR="00597F15">
        <w:rPr>
          <w:lang w:val="en-GB"/>
        </w:rPr>
        <w:t xml:space="preserve"> </w:t>
      </w:r>
      <w:r w:rsidR="00597F15">
        <w:rPr>
          <w:rFonts w:cs="Arial"/>
          <w:lang w:val="en-GB"/>
        </w:rPr>
        <w:t xml:space="preserve">± </w:t>
      </w:r>
      <w:r w:rsidRPr="007F048E">
        <w:rPr>
          <w:lang w:val="en-GB"/>
        </w:rPr>
        <w:t>9.</w:t>
      </w:r>
      <w:r w:rsidR="004B4CBC">
        <w:rPr>
          <w:lang w:val="en-GB"/>
        </w:rPr>
        <w:t>1</w:t>
      </w:r>
      <w:r w:rsidRPr="007F048E">
        <w:rPr>
          <w:lang w:val="en-GB"/>
        </w:rPr>
        <w:t xml:space="preserve"> years and 28.</w:t>
      </w:r>
      <w:r w:rsidR="004B4CBC">
        <w:rPr>
          <w:lang w:val="en-GB"/>
        </w:rPr>
        <w:t>0</w:t>
      </w:r>
      <w:r w:rsidRPr="007F048E">
        <w:rPr>
          <w:lang w:val="en-GB"/>
        </w:rPr>
        <w:t xml:space="preserve"> </w:t>
      </w:r>
      <w:r w:rsidR="00597F15">
        <w:rPr>
          <w:rFonts w:cs="Arial"/>
          <w:lang w:val="en-GB"/>
        </w:rPr>
        <w:t xml:space="preserve">± </w:t>
      </w:r>
      <w:r w:rsidR="004B4CBC">
        <w:rPr>
          <w:lang w:val="en-GB"/>
        </w:rPr>
        <w:t>4.5 kg/m², respectively</w:t>
      </w:r>
      <w:r w:rsidRPr="007F048E">
        <w:rPr>
          <w:lang w:val="en-GB"/>
        </w:rPr>
        <w:t>. Baseline characteristics of these patients (</w:t>
      </w:r>
      <w:r w:rsidR="00632A26" w:rsidRPr="001A784D">
        <w:rPr>
          <w:lang w:val="en-GB"/>
        </w:rPr>
        <w:t>T</w:t>
      </w:r>
      <w:r w:rsidRPr="001A784D">
        <w:rPr>
          <w:lang w:val="en-GB"/>
        </w:rPr>
        <w:t xml:space="preserve">able </w:t>
      </w:r>
      <w:r w:rsidR="00632A26" w:rsidRPr="001A784D">
        <w:rPr>
          <w:lang w:val="en-GB"/>
        </w:rPr>
        <w:t>1</w:t>
      </w:r>
      <w:r w:rsidRPr="007F048E">
        <w:rPr>
          <w:lang w:val="en-GB"/>
        </w:rPr>
        <w:t>) differed significantly between patients w</w:t>
      </w:r>
      <w:r w:rsidR="00623D1C">
        <w:rPr>
          <w:lang w:val="en-GB"/>
        </w:rPr>
        <w:t>ith</w:t>
      </w:r>
      <w:r w:rsidRPr="007F048E">
        <w:rPr>
          <w:lang w:val="en-GB"/>
        </w:rPr>
        <w:t xml:space="preserve"> </w:t>
      </w:r>
      <w:r w:rsidR="00623D1C">
        <w:rPr>
          <w:lang w:val="en-GB"/>
        </w:rPr>
        <w:t>incident</w:t>
      </w:r>
      <w:r w:rsidRPr="007F048E">
        <w:rPr>
          <w:lang w:val="en-GB"/>
        </w:rPr>
        <w:t xml:space="preserve"> HF and those w</w:t>
      </w:r>
      <w:r w:rsidR="00623D1C">
        <w:rPr>
          <w:lang w:val="en-GB"/>
        </w:rPr>
        <w:t>ithout</w:t>
      </w:r>
      <w:r w:rsidRPr="007F048E">
        <w:rPr>
          <w:lang w:val="en-GB"/>
        </w:rPr>
        <w:t xml:space="preserve">, except for body mass index, </w:t>
      </w:r>
      <w:r w:rsidRPr="003A3998">
        <w:rPr>
          <w:lang w:val="en-GB"/>
        </w:rPr>
        <w:t xml:space="preserve">systolic blood pressure, </w:t>
      </w:r>
      <w:r w:rsidR="004B4CBC" w:rsidRPr="003A3998">
        <w:rPr>
          <w:lang w:val="en-GB"/>
        </w:rPr>
        <w:t xml:space="preserve">heart rate, </w:t>
      </w:r>
      <w:r w:rsidRPr="003A3998">
        <w:rPr>
          <w:lang w:val="en-GB"/>
        </w:rPr>
        <w:t>LDL- and HDL-cholesterol</w:t>
      </w:r>
      <w:r w:rsidR="004B4CBC" w:rsidRPr="003A3998">
        <w:rPr>
          <w:lang w:val="en-GB"/>
        </w:rPr>
        <w:t xml:space="preserve"> and distribution of sex, smoking and peripheral artery disease</w:t>
      </w:r>
      <w:r w:rsidRPr="003A3998">
        <w:rPr>
          <w:lang w:val="en-GB"/>
        </w:rPr>
        <w:t>.</w:t>
      </w:r>
    </w:p>
    <w:p w:rsidR="00186927" w:rsidRPr="00D34C77" w:rsidRDefault="00857AA2" w:rsidP="00A96066">
      <w:pPr>
        <w:pStyle w:val="Caption"/>
        <w:spacing w:before="0" w:after="0" w:line="480" w:lineRule="auto"/>
        <w:ind w:firstLine="284"/>
        <w:rPr>
          <w:b w:val="0"/>
        </w:rPr>
      </w:pPr>
      <w:r w:rsidRPr="003A3998">
        <w:rPr>
          <w:b w:val="0"/>
        </w:rPr>
        <w:t xml:space="preserve">The overall </w:t>
      </w:r>
      <w:r w:rsidR="00C5036B" w:rsidRPr="003A3998">
        <w:rPr>
          <w:b w:val="0"/>
        </w:rPr>
        <w:t xml:space="preserve">sex and age-adjusted </w:t>
      </w:r>
      <w:r w:rsidRPr="003A3998">
        <w:rPr>
          <w:b w:val="0"/>
        </w:rPr>
        <w:t xml:space="preserve">incidence rate of </w:t>
      </w:r>
      <w:r w:rsidR="000E0864" w:rsidRPr="003A3998">
        <w:rPr>
          <w:b w:val="0"/>
        </w:rPr>
        <w:t>HF</w:t>
      </w:r>
      <w:r w:rsidRPr="003A3998">
        <w:rPr>
          <w:b w:val="0"/>
        </w:rPr>
        <w:t xml:space="preserve"> in the </w:t>
      </w:r>
      <w:r w:rsidR="00BC6474" w:rsidRPr="003A3998">
        <w:rPr>
          <w:b w:val="0"/>
        </w:rPr>
        <w:t>patient</w:t>
      </w:r>
      <w:r w:rsidRPr="003A3998">
        <w:rPr>
          <w:b w:val="0"/>
        </w:rPr>
        <w:t xml:space="preserve"> cohort was </w:t>
      </w:r>
      <w:r w:rsidR="004B4CBC" w:rsidRPr="003A3998">
        <w:rPr>
          <w:b w:val="0"/>
        </w:rPr>
        <w:t>5</w:t>
      </w:r>
      <w:r w:rsidR="00D43103" w:rsidRPr="003A3998">
        <w:rPr>
          <w:b w:val="0"/>
        </w:rPr>
        <w:t>.</w:t>
      </w:r>
      <w:r w:rsidR="004B4CBC" w:rsidRPr="003A3998">
        <w:rPr>
          <w:b w:val="0"/>
        </w:rPr>
        <w:t>3</w:t>
      </w:r>
      <w:r w:rsidR="00D43103" w:rsidRPr="003A3998">
        <w:rPr>
          <w:b w:val="0"/>
        </w:rPr>
        <w:t xml:space="preserve"> (95% CI: </w:t>
      </w:r>
      <w:r w:rsidR="00C5036B" w:rsidRPr="003A3998">
        <w:rPr>
          <w:b w:val="0"/>
        </w:rPr>
        <w:t>4.</w:t>
      </w:r>
      <w:r w:rsidR="004B4CBC" w:rsidRPr="003A3998">
        <w:rPr>
          <w:b w:val="0"/>
        </w:rPr>
        <w:t>8</w:t>
      </w:r>
      <w:r w:rsidR="00D43103" w:rsidRPr="003A3998">
        <w:rPr>
          <w:b w:val="0"/>
        </w:rPr>
        <w:t xml:space="preserve"> to </w:t>
      </w:r>
      <w:r w:rsidR="004B4CBC" w:rsidRPr="003A3998">
        <w:rPr>
          <w:b w:val="0"/>
        </w:rPr>
        <w:t>6</w:t>
      </w:r>
      <w:r w:rsidR="00C5036B" w:rsidRPr="003A3998">
        <w:rPr>
          <w:b w:val="0"/>
        </w:rPr>
        <w:t>.</w:t>
      </w:r>
      <w:r w:rsidR="004B4CBC" w:rsidRPr="003A3998">
        <w:rPr>
          <w:b w:val="0"/>
        </w:rPr>
        <w:t>4</w:t>
      </w:r>
      <w:r w:rsidR="00D43103" w:rsidRPr="003A3998">
        <w:rPr>
          <w:b w:val="0"/>
        </w:rPr>
        <w:t>)</w:t>
      </w:r>
      <w:r w:rsidRPr="003A3998">
        <w:rPr>
          <w:b w:val="0"/>
        </w:rPr>
        <w:t xml:space="preserve"> per 1000 person-years</w:t>
      </w:r>
      <w:r w:rsidR="00BF582B" w:rsidRPr="003A3998">
        <w:rPr>
          <w:b w:val="0"/>
        </w:rPr>
        <w:t xml:space="preserve"> (median follow-up of </w:t>
      </w:r>
      <w:r w:rsidR="003A3998" w:rsidRPr="003A3998">
        <w:rPr>
          <w:b w:val="0"/>
        </w:rPr>
        <w:t>5</w:t>
      </w:r>
      <w:r w:rsidR="004A53CA" w:rsidRPr="003A3998">
        <w:rPr>
          <w:b w:val="0"/>
        </w:rPr>
        <w:t>.</w:t>
      </w:r>
      <w:r w:rsidR="003A3998" w:rsidRPr="003A3998">
        <w:rPr>
          <w:b w:val="0"/>
        </w:rPr>
        <w:t>2</w:t>
      </w:r>
      <w:r w:rsidR="00BF582B" w:rsidRPr="003A3998">
        <w:rPr>
          <w:b w:val="0"/>
        </w:rPr>
        <w:t xml:space="preserve"> years [5</w:t>
      </w:r>
      <w:r w:rsidR="00BF582B" w:rsidRPr="003A3998">
        <w:rPr>
          <w:b w:val="0"/>
          <w:vertAlign w:val="superscript"/>
        </w:rPr>
        <w:t>th</w:t>
      </w:r>
      <w:r w:rsidR="00BF582B" w:rsidRPr="001C7613">
        <w:rPr>
          <w:b w:val="0"/>
        </w:rPr>
        <w:t xml:space="preserve"> to 95</w:t>
      </w:r>
      <w:r w:rsidR="00BF582B" w:rsidRPr="001C7613">
        <w:rPr>
          <w:b w:val="0"/>
          <w:vertAlign w:val="superscript"/>
        </w:rPr>
        <w:t>th</w:t>
      </w:r>
      <w:r w:rsidR="00BF582B" w:rsidRPr="001C7613">
        <w:rPr>
          <w:b w:val="0"/>
        </w:rPr>
        <w:t xml:space="preserve"> percentile: </w:t>
      </w:r>
      <w:r w:rsidR="003A3998">
        <w:rPr>
          <w:b w:val="0"/>
        </w:rPr>
        <w:t>2</w:t>
      </w:r>
      <w:r w:rsidR="004A53CA" w:rsidRPr="001C7613">
        <w:rPr>
          <w:b w:val="0"/>
        </w:rPr>
        <w:t>.</w:t>
      </w:r>
      <w:r w:rsidR="003A3998" w:rsidRPr="001C7613">
        <w:rPr>
          <w:b w:val="0"/>
        </w:rPr>
        <w:t xml:space="preserve"> </w:t>
      </w:r>
      <w:r w:rsidR="004A53CA" w:rsidRPr="001C7613">
        <w:rPr>
          <w:b w:val="0"/>
        </w:rPr>
        <w:t>4</w:t>
      </w:r>
      <w:r w:rsidR="00BF582B" w:rsidRPr="001C7613">
        <w:rPr>
          <w:b w:val="0"/>
        </w:rPr>
        <w:t xml:space="preserve"> to</w:t>
      </w:r>
      <w:r w:rsidR="004A53CA" w:rsidRPr="001C7613">
        <w:rPr>
          <w:b w:val="0"/>
        </w:rPr>
        <w:t xml:space="preserve"> </w:t>
      </w:r>
      <w:r w:rsidR="003A3998">
        <w:rPr>
          <w:b w:val="0"/>
        </w:rPr>
        <w:t>6</w:t>
      </w:r>
      <w:r w:rsidR="004A53CA" w:rsidRPr="001C7613">
        <w:rPr>
          <w:b w:val="0"/>
        </w:rPr>
        <w:t>.</w:t>
      </w:r>
      <w:r w:rsidR="003A3998">
        <w:rPr>
          <w:b w:val="0"/>
        </w:rPr>
        <w:t>5</w:t>
      </w:r>
      <w:r w:rsidR="00BF582B" w:rsidRPr="001C7613">
        <w:rPr>
          <w:b w:val="0"/>
        </w:rPr>
        <w:t>])</w:t>
      </w:r>
      <w:r w:rsidRPr="001C7613">
        <w:rPr>
          <w:b w:val="0"/>
        </w:rPr>
        <w:t xml:space="preserve">. The incidence rate for </w:t>
      </w:r>
      <w:r w:rsidR="00BF582B" w:rsidRPr="001C7613">
        <w:rPr>
          <w:b w:val="0"/>
        </w:rPr>
        <w:t>patients below</w:t>
      </w:r>
      <w:r w:rsidRPr="001C7613">
        <w:rPr>
          <w:b w:val="0"/>
        </w:rPr>
        <w:t xml:space="preserve"> 65 years old was </w:t>
      </w:r>
      <w:r w:rsidR="00D43103" w:rsidRPr="001C7613">
        <w:rPr>
          <w:b w:val="0"/>
        </w:rPr>
        <w:t>1.4</w:t>
      </w:r>
      <w:r w:rsidR="00BF582B" w:rsidRPr="001C7613">
        <w:rPr>
          <w:b w:val="0"/>
        </w:rPr>
        <w:t xml:space="preserve"> (95% CI: </w:t>
      </w:r>
      <w:r w:rsidR="00D43103" w:rsidRPr="001C7613">
        <w:rPr>
          <w:b w:val="0"/>
        </w:rPr>
        <w:t>1.</w:t>
      </w:r>
      <w:r w:rsidR="003A3998">
        <w:rPr>
          <w:b w:val="0"/>
        </w:rPr>
        <w:t>0</w:t>
      </w:r>
      <w:r w:rsidR="00BF582B" w:rsidRPr="001C7613">
        <w:rPr>
          <w:b w:val="0"/>
        </w:rPr>
        <w:t xml:space="preserve"> to </w:t>
      </w:r>
      <w:r w:rsidR="003A3998">
        <w:rPr>
          <w:b w:val="0"/>
        </w:rPr>
        <w:t>4.0</w:t>
      </w:r>
      <w:r w:rsidR="00BF582B" w:rsidRPr="001C7613">
        <w:rPr>
          <w:b w:val="0"/>
        </w:rPr>
        <w:t>)</w:t>
      </w:r>
      <w:r w:rsidRPr="001C7613">
        <w:rPr>
          <w:b w:val="0"/>
        </w:rPr>
        <w:t xml:space="preserve"> per 1000 per</w:t>
      </w:r>
      <w:r w:rsidR="00BF582B" w:rsidRPr="001C7613">
        <w:rPr>
          <w:b w:val="0"/>
        </w:rPr>
        <w:t xml:space="preserve">son-years, while the rate for patients </w:t>
      </w:r>
      <w:r w:rsidRPr="001C7613">
        <w:rPr>
          <w:b w:val="0"/>
        </w:rPr>
        <w:t xml:space="preserve">between 65 and 75 years old </w:t>
      </w:r>
      <w:r w:rsidR="006574E9" w:rsidRPr="001C7613">
        <w:rPr>
          <w:b w:val="0"/>
        </w:rPr>
        <w:t>was</w:t>
      </w:r>
      <w:r w:rsidR="00BF582B" w:rsidRPr="001C7613">
        <w:rPr>
          <w:b w:val="0"/>
        </w:rPr>
        <w:t xml:space="preserve"> </w:t>
      </w:r>
      <w:r w:rsidR="00D43103" w:rsidRPr="001C7613">
        <w:rPr>
          <w:b w:val="0"/>
        </w:rPr>
        <w:t>5.</w:t>
      </w:r>
      <w:r w:rsidR="003A3998">
        <w:rPr>
          <w:b w:val="0"/>
        </w:rPr>
        <w:t>2</w:t>
      </w:r>
      <w:r w:rsidRPr="001C7613">
        <w:rPr>
          <w:b w:val="0"/>
        </w:rPr>
        <w:t xml:space="preserve"> per 1000 person-years</w:t>
      </w:r>
      <w:r w:rsidR="00BF582B" w:rsidRPr="001C7613">
        <w:rPr>
          <w:b w:val="0"/>
        </w:rPr>
        <w:t xml:space="preserve"> (95% CI: </w:t>
      </w:r>
      <w:r w:rsidR="00D43103" w:rsidRPr="001C7613">
        <w:rPr>
          <w:b w:val="0"/>
        </w:rPr>
        <w:t>4.4</w:t>
      </w:r>
      <w:r w:rsidR="00BF582B" w:rsidRPr="001C7613">
        <w:rPr>
          <w:b w:val="0"/>
        </w:rPr>
        <w:t xml:space="preserve"> to </w:t>
      </w:r>
      <w:r w:rsidR="003A3998">
        <w:rPr>
          <w:b w:val="0"/>
        </w:rPr>
        <w:t>7</w:t>
      </w:r>
      <w:r w:rsidR="00D43103" w:rsidRPr="001C7613">
        <w:rPr>
          <w:b w:val="0"/>
        </w:rPr>
        <w:t>.</w:t>
      </w:r>
      <w:r w:rsidR="003A3998">
        <w:rPr>
          <w:b w:val="0"/>
        </w:rPr>
        <w:t>4</w:t>
      </w:r>
      <w:r w:rsidR="00BF582B" w:rsidRPr="001C7613">
        <w:rPr>
          <w:b w:val="0"/>
        </w:rPr>
        <w:t xml:space="preserve">). In patients above the age of 75 years, HF incidence rate was </w:t>
      </w:r>
      <w:r w:rsidRPr="001C7613">
        <w:rPr>
          <w:b w:val="0"/>
        </w:rPr>
        <w:t>1</w:t>
      </w:r>
      <w:r w:rsidR="00D43103" w:rsidRPr="001C7613">
        <w:rPr>
          <w:b w:val="0"/>
        </w:rPr>
        <w:t>2.</w:t>
      </w:r>
      <w:r w:rsidR="003A3998">
        <w:rPr>
          <w:b w:val="0"/>
        </w:rPr>
        <w:t>6</w:t>
      </w:r>
      <w:r w:rsidR="0026189A" w:rsidRPr="001C7613">
        <w:rPr>
          <w:b w:val="0"/>
        </w:rPr>
        <w:t xml:space="preserve"> (95% CI</w:t>
      </w:r>
      <w:proofErr w:type="gramStart"/>
      <w:r w:rsidR="0026189A" w:rsidRPr="001C7613">
        <w:rPr>
          <w:b w:val="0"/>
        </w:rPr>
        <w:t>:</w:t>
      </w:r>
      <w:r w:rsidR="00D43103" w:rsidRPr="001C7613">
        <w:rPr>
          <w:b w:val="0"/>
        </w:rPr>
        <w:t>10.8</w:t>
      </w:r>
      <w:proofErr w:type="gramEnd"/>
      <w:r w:rsidR="0026189A" w:rsidRPr="001C7613">
        <w:rPr>
          <w:b w:val="0"/>
        </w:rPr>
        <w:t xml:space="preserve"> to</w:t>
      </w:r>
      <w:r w:rsidR="00D43103" w:rsidRPr="001C7613">
        <w:rPr>
          <w:b w:val="0"/>
        </w:rPr>
        <w:t xml:space="preserve"> 1</w:t>
      </w:r>
      <w:r w:rsidR="003A3998">
        <w:rPr>
          <w:b w:val="0"/>
        </w:rPr>
        <w:t>5</w:t>
      </w:r>
      <w:r w:rsidR="00D43103" w:rsidRPr="001C7613">
        <w:rPr>
          <w:b w:val="0"/>
        </w:rPr>
        <w:t>.</w:t>
      </w:r>
      <w:r w:rsidR="003A3998">
        <w:rPr>
          <w:b w:val="0"/>
        </w:rPr>
        <w:t>4</w:t>
      </w:r>
      <w:r w:rsidR="0026189A" w:rsidRPr="001C7613">
        <w:rPr>
          <w:b w:val="0"/>
        </w:rPr>
        <w:t>)</w:t>
      </w:r>
      <w:r w:rsidRPr="001C7613">
        <w:rPr>
          <w:b w:val="0"/>
        </w:rPr>
        <w:t xml:space="preserve"> per 1000 person-years</w:t>
      </w:r>
      <w:r w:rsidRPr="00D34C77">
        <w:rPr>
          <w:b w:val="0"/>
        </w:rPr>
        <w:t xml:space="preserve">. </w:t>
      </w:r>
      <w:r w:rsidR="00186927" w:rsidRPr="00D34C77">
        <w:rPr>
          <w:b w:val="0"/>
        </w:rPr>
        <w:t>The sex -adjusted cumulative inc</w:t>
      </w:r>
      <w:r w:rsidR="00186927" w:rsidRPr="00D34C77">
        <w:rPr>
          <w:b w:val="0"/>
        </w:rPr>
        <w:t>i</w:t>
      </w:r>
      <w:r w:rsidR="00186927" w:rsidRPr="00D34C77">
        <w:rPr>
          <w:b w:val="0"/>
        </w:rPr>
        <w:t xml:space="preserve">dence </w:t>
      </w:r>
      <w:r w:rsidR="003A3998" w:rsidRPr="00D34C77">
        <w:rPr>
          <w:b w:val="0"/>
        </w:rPr>
        <w:t xml:space="preserve">per age group </w:t>
      </w:r>
      <w:proofErr w:type="gramStart"/>
      <w:r w:rsidR="00186927" w:rsidRPr="00D34C77">
        <w:rPr>
          <w:b w:val="0"/>
        </w:rPr>
        <w:t>is shown</w:t>
      </w:r>
      <w:proofErr w:type="gramEnd"/>
      <w:r w:rsidR="00186927" w:rsidRPr="00D34C77">
        <w:rPr>
          <w:b w:val="0"/>
        </w:rPr>
        <w:t xml:space="preserve"> in </w:t>
      </w:r>
      <w:r w:rsidR="001A784D" w:rsidRPr="00D34C77">
        <w:rPr>
          <w:b w:val="0"/>
        </w:rPr>
        <w:t>F</w:t>
      </w:r>
      <w:r w:rsidR="00186927" w:rsidRPr="00D34C77">
        <w:rPr>
          <w:b w:val="0"/>
        </w:rPr>
        <w:t xml:space="preserve">igure </w:t>
      </w:r>
      <w:r w:rsidR="000F424D">
        <w:rPr>
          <w:b w:val="0"/>
        </w:rPr>
        <w:t>2</w:t>
      </w:r>
      <w:r w:rsidR="00186927" w:rsidRPr="00D34C77">
        <w:rPr>
          <w:b w:val="0"/>
        </w:rPr>
        <w:t>B.</w:t>
      </w:r>
    </w:p>
    <w:p w:rsidR="00186927" w:rsidRPr="005A7A0F" w:rsidRDefault="00186927" w:rsidP="00A96066">
      <w:pPr>
        <w:pStyle w:val="BodyText2"/>
        <w:suppressAutoHyphens/>
        <w:spacing w:before="0" w:after="0"/>
        <w:ind w:firstLine="284"/>
        <w:jc w:val="left"/>
        <w:rPr>
          <w:lang w:val="en-GB"/>
        </w:rPr>
      </w:pPr>
      <w:r w:rsidRPr="00621C84">
        <w:rPr>
          <w:lang w:val="en-GB"/>
        </w:rPr>
        <w:t>For the patient cohort</w:t>
      </w:r>
      <w:r w:rsidR="00D34C77" w:rsidRPr="00621C84">
        <w:rPr>
          <w:lang w:val="en-GB"/>
        </w:rPr>
        <w:t xml:space="preserve"> higher age, smoking</w:t>
      </w:r>
      <w:r w:rsidRPr="00621C84">
        <w:rPr>
          <w:lang w:val="en-GB"/>
        </w:rPr>
        <w:t xml:space="preserve">, history of </w:t>
      </w:r>
      <w:r w:rsidR="00D34C77" w:rsidRPr="00621C84">
        <w:rPr>
          <w:lang w:val="en-GB"/>
        </w:rPr>
        <w:t>coronary artery</w:t>
      </w:r>
      <w:r w:rsidRPr="00621C84">
        <w:rPr>
          <w:lang w:val="en-GB"/>
        </w:rPr>
        <w:t xml:space="preserve"> disease</w:t>
      </w:r>
      <w:r w:rsidR="00D34C77" w:rsidRPr="00621C84">
        <w:rPr>
          <w:lang w:val="en-GB"/>
        </w:rPr>
        <w:t>, use of antihypertensive medication</w:t>
      </w:r>
      <w:r w:rsidR="00632A26" w:rsidRPr="00621C84">
        <w:rPr>
          <w:lang w:val="en-GB"/>
        </w:rPr>
        <w:t xml:space="preserve">, </w:t>
      </w:r>
      <w:r w:rsidR="001A784D" w:rsidRPr="00621C84">
        <w:rPr>
          <w:lang w:val="en-GB"/>
        </w:rPr>
        <w:t>higher</w:t>
      </w:r>
      <w:r w:rsidRPr="00621C84">
        <w:rPr>
          <w:lang w:val="en-GB"/>
        </w:rPr>
        <w:t xml:space="preserve"> </w:t>
      </w:r>
      <w:r w:rsidR="00D34C77" w:rsidRPr="00621C84">
        <w:rPr>
          <w:lang w:val="en-GB"/>
        </w:rPr>
        <w:t xml:space="preserve">systolic blood pressure, </w:t>
      </w:r>
      <w:r w:rsidRPr="00621C84">
        <w:rPr>
          <w:lang w:val="en-GB"/>
        </w:rPr>
        <w:t>heart rate</w:t>
      </w:r>
      <w:r w:rsidR="00D34C77" w:rsidRPr="00621C84">
        <w:rPr>
          <w:lang w:val="en-GB"/>
        </w:rPr>
        <w:t>, blood glucose and serum creatinine</w:t>
      </w:r>
      <w:r w:rsidRPr="00621C84">
        <w:rPr>
          <w:lang w:val="en-GB"/>
        </w:rPr>
        <w:t xml:space="preserve"> </w:t>
      </w:r>
      <w:proofErr w:type="gramStart"/>
      <w:r w:rsidRPr="00621C84">
        <w:rPr>
          <w:lang w:val="en-GB"/>
        </w:rPr>
        <w:t>were significant</w:t>
      </w:r>
      <w:r w:rsidR="00632A26" w:rsidRPr="00621C84">
        <w:rPr>
          <w:lang w:val="en-GB"/>
        </w:rPr>
        <w:t>ly related</w:t>
      </w:r>
      <w:proofErr w:type="gramEnd"/>
      <w:r w:rsidR="00632A26" w:rsidRPr="00621C84">
        <w:rPr>
          <w:lang w:val="en-GB"/>
        </w:rPr>
        <w:t xml:space="preserve"> with HF incidence</w:t>
      </w:r>
      <w:r w:rsidR="00B81CAE">
        <w:rPr>
          <w:lang w:val="en-GB"/>
        </w:rPr>
        <w:t>, while adjusting for study and randomisation group</w:t>
      </w:r>
      <w:r w:rsidR="00565E27">
        <w:rPr>
          <w:lang w:val="en-GB"/>
        </w:rPr>
        <w:t>. Hazard ratios</w:t>
      </w:r>
      <w:r w:rsidRPr="00621C84">
        <w:rPr>
          <w:lang w:val="en-GB"/>
        </w:rPr>
        <w:t xml:space="preserve"> </w:t>
      </w:r>
      <w:r w:rsidR="000C068F">
        <w:rPr>
          <w:lang w:val="en-GB"/>
        </w:rPr>
        <w:t xml:space="preserve">obtained from the training dataset (n=13323, 303 events) </w:t>
      </w:r>
      <w:r w:rsidRPr="00621C84">
        <w:rPr>
          <w:lang w:val="en-GB"/>
        </w:rPr>
        <w:t xml:space="preserve">are given in </w:t>
      </w:r>
      <w:r w:rsidR="001A784D" w:rsidRPr="00621C84">
        <w:rPr>
          <w:lang w:val="en-GB"/>
        </w:rPr>
        <w:t>T</w:t>
      </w:r>
      <w:r w:rsidRPr="00621C84">
        <w:rPr>
          <w:lang w:val="en-GB"/>
        </w:rPr>
        <w:t xml:space="preserve">able </w:t>
      </w:r>
      <w:r w:rsidR="000539F6" w:rsidRPr="00621C84">
        <w:rPr>
          <w:lang w:val="en-GB"/>
        </w:rPr>
        <w:t>2</w:t>
      </w:r>
      <w:r w:rsidRPr="00621C84">
        <w:rPr>
          <w:lang w:val="en-GB"/>
        </w:rPr>
        <w:t>.</w:t>
      </w:r>
    </w:p>
    <w:p w:rsidR="00AB05A0" w:rsidRPr="005A7A0F" w:rsidRDefault="00AB05A0" w:rsidP="00AB05A0">
      <w:pPr>
        <w:pStyle w:val="BodyText2"/>
        <w:keepNext/>
        <w:suppressAutoHyphens/>
        <w:spacing w:before="240" w:after="0"/>
        <w:jc w:val="left"/>
        <w:rPr>
          <w:b/>
          <w:i/>
          <w:lang w:val="en-GB"/>
        </w:rPr>
      </w:pPr>
      <w:r>
        <w:rPr>
          <w:b/>
          <w:i/>
          <w:lang w:val="en-GB"/>
        </w:rPr>
        <w:t>Sensitivity analyses</w:t>
      </w:r>
    </w:p>
    <w:p w:rsidR="00AB05A0" w:rsidRPr="0033109C" w:rsidRDefault="00AB05A0" w:rsidP="004C6431">
      <w:pPr>
        <w:spacing w:line="480" w:lineRule="auto"/>
      </w:pPr>
      <w:r>
        <w:t xml:space="preserve">We examined the effect of antihypertensive treatment on incident HF in more detail by using specific classes of antihypertensive treatment: </w:t>
      </w:r>
      <w:r w:rsidR="009050AB">
        <w:t>beta-blockers</w:t>
      </w:r>
      <w:r>
        <w:t xml:space="preserve">, </w:t>
      </w:r>
      <w:r w:rsidR="009050AB" w:rsidRPr="009050AB">
        <w:t xml:space="preserve">inhibitors of the renin-angiotensin-aldosterone system </w:t>
      </w:r>
      <w:r w:rsidR="009050AB">
        <w:t xml:space="preserve">(RAAS-inhibitors, including </w:t>
      </w:r>
      <w:r>
        <w:t>ACE</w:t>
      </w:r>
      <w:r w:rsidR="009050AB">
        <w:t>-inhibitors</w:t>
      </w:r>
      <w:r>
        <w:t xml:space="preserve"> </w:t>
      </w:r>
      <w:r w:rsidRPr="00BE6A1A">
        <w:t>and ARBs), va</w:t>
      </w:r>
      <w:r w:rsidRPr="00BE6A1A">
        <w:t>s</w:t>
      </w:r>
      <w:r w:rsidRPr="00BE6A1A">
        <w:lastRenderedPageBreak/>
        <w:t xml:space="preserve">odilators (calcium channel blockers and alpha-blockers) and </w:t>
      </w:r>
      <w:r w:rsidR="009050AB">
        <w:t>diuretics</w:t>
      </w:r>
      <w:r w:rsidRPr="00BE6A1A">
        <w:t>. Results (suppleme</w:t>
      </w:r>
      <w:r w:rsidRPr="00BE6A1A">
        <w:t>n</w:t>
      </w:r>
      <w:r w:rsidRPr="00BE6A1A">
        <w:t>tary Table S2</w:t>
      </w:r>
      <w:r>
        <w:t>) show that in the population cohort vasodilators were significantly associated with risk of incident HF</w:t>
      </w:r>
      <w:r w:rsidR="009050AB">
        <w:t xml:space="preserve"> (HR: 1.91 [95%CI: 1.40 to 2.63])</w:t>
      </w:r>
      <w:r>
        <w:t xml:space="preserve">, while use of beta-blockers, RAAS-inhibitors and diuretics were not. In the patient cohort, </w:t>
      </w:r>
      <w:r w:rsidR="009050AB">
        <w:t xml:space="preserve">use of </w:t>
      </w:r>
      <w:r>
        <w:t>RAAS-inhibitors</w:t>
      </w:r>
      <w:r w:rsidR="009050AB">
        <w:t xml:space="preserve"> (HR: 1.85 [95%CI: 1.44 to 2.36])</w:t>
      </w:r>
      <w:r>
        <w:t xml:space="preserve"> </w:t>
      </w:r>
      <w:r w:rsidR="009050AB">
        <w:t xml:space="preserve">and use of diuretics (HR: 1.43 [95%CI: 1.13 to 1.81]) </w:t>
      </w:r>
      <w:r>
        <w:t>were significantly associated with incident HF.</w:t>
      </w:r>
    </w:p>
    <w:p w:rsidR="00577F0C" w:rsidRPr="005A7A0F" w:rsidRDefault="00BB4968" w:rsidP="00C20622">
      <w:pPr>
        <w:pStyle w:val="BodyText2"/>
        <w:keepNext/>
        <w:suppressAutoHyphens/>
        <w:spacing w:before="240" w:after="0"/>
        <w:jc w:val="left"/>
        <w:rPr>
          <w:b/>
          <w:i/>
          <w:lang w:val="en-GB"/>
        </w:rPr>
      </w:pPr>
      <w:r w:rsidRPr="00781D0A">
        <w:rPr>
          <w:b/>
          <w:i/>
          <w:lang w:val="en-GB"/>
        </w:rPr>
        <w:t>Point-based risk</w:t>
      </w:r>
      <w:r w:rsidR="00133CD7" w:rsidRPr="00781D0A">
        <w:rPr>
          <w:b/>
          <w:i/>
          <w:lang w:val="en-GB"/>
        </w:rPr>
        <w:t xml:space="preserve"> score</w:t>
      </w:r>
    </w:p>
    <w:p w:rsidR="00632A26" w:rsidRPr="005A7A0F" w:rsidRDefault="00632A26" w:rsidP="007D43B4">
      <w:pPr>
        <w:pStyle w:val="BodyText2"/>
        <w:keepNext/>
        <w:suppressAutoHyphens/>
        <w:spacing w:before="120" w:after="0"/>
        <w:jc w:val="left"/>
        <w:rPr>
          <w:i/>
          <w:lang w:val="en-GB"/>
        </w:rPr>
      </w:pPr>
      <w:r w:rsidRPr="005A7A0F">
        <w:rPr>
          <w:i/>
          <w:lang w:val="en-GB"/>
        </w:rPr>
        <w:t>Model assessment</w:t>
      </w:r>
    </w:p>
    <w:p w:rsidR="008B5B6F" w:rsidRPr="005A7A0F" w:rsidRDefault="00F50FFA" w:rsidP="00F57C6B">
      <w:pPr>
        <w:pStyle w:val="BodyText2"/>
        <w:suppressAutoHyphens/>
        <w:spacing w:before="0" w:after="0"/>
        <w:jc w:val="left"/>
        <w:rPr>
          <w:lang w:val="en-GB"/>
        </w:rPr>
      </w:pPr>
      <w:r w:rsidRPr="005A7A0F">
        <w:rPr>
          <w:lang w:val="en-GB"/>
        </w:rPr>
        <w:t xml:space="preserve">The </w:t>
      </w:r>
      <w:r w:rsidR="000423F6" w:rsidRPr="005A7A0F">
        <w:rPr>
          <w:lang w:val="en-GB"/>
        </w:rPr>
        <w:t>AUC</w:t>
      </w:r>
      <w:r w:rsidRPr="005A7A0F">
        <w:rPr>
          <w:lang w:val="en-GB"/>
        </w:rPr>
        <w:t xml:space="preserve"> </w:t>
      </w:r>
      <w:r w:rsidR="008B5B6F" w:rsidRPr="005A7A0F">
        <w:rPr>
          <w:lang w:val="en-GB"/>
        </w:rPr>
        <w:t xml:space="preserve">for </w:t>
      </w:r>
      <w:r w:rsidR="000423F6" w:rsidRPr="005A7A0F">
        <w:rPr>
          <w:lang w:val="en-GB"/>
        </w:rPr>
        <w:t>discriminating</w:t>
      </w:r>
      <w:r w:rsidR="008B5B6F" w:rsidRPr="005A7A0F">
        <w:rPr>
          <w:lang w:val="en-GB"/>
        </w:rPr>
        <w:t xml:space="preserve"> HF risk </w:t>
      </w:r>
      <w:r w:rsidR="00D51A3B" w:rsidRPr="005A7A0F">
        <w:rPr>
          <w:lang w:val="en-GB"/>
        </w:rPr>
        <w:t xml:space="preserve">in </w:t>
      </w:r>
      <w:r w:rsidR="008B5B6F" w:rsidRPr="005A7A0F">
        <w:rPr>
          <w:lang w:val="en-GB"/>
        </w:rPr>
        <w:t>the population cohort</w:t>
      </w:r>
      <w:r w:rsidRPr="005A7A0F">
        <w:rPr>
          <w:lang w:val="en-GB"/>
        </w:rPr>
        <w:t xml:space="preserve"> </w:t>
      </w:r>
      <w:r w:rsidR="00734A96">
        <w:rPr>
          <w:lang w:val="en-GB"/>
        </w:rPr>
        <w:t xml:space="preserve">based on the Cox model </w:t>
      </w:r>
      <w:r w:rsidRPr="005A7A0F">
        <w:rPr>
          <w:lang w:val="en-GB"/>
        </w:rPr>
        <w:t>was 0.</w:t>
      </w:r>
      <w:r w:rsidR="000423F6" w:rsidRPr="005A7A0F">
        <w:rPr>
          <w:lang w:val="en-GB"/>
        </w:rPr>
        <w:t>7</w:t>
      </w:r>
      <w:r w:rsidR="00B13518">
        <w:rPr>
          <w:lang w:val="en-GB"/>
        </w:rPr>
        <w:t>56</w:t>
      </w:r>
      <w:r w:rsidR="001B1DBB">
        <w:rPr>
          <w:lang w:val="en-GB"/>
        </w:rPr>
        <w:t xml:space="preserve"> for the training dataset (n=</w:t>
      </w:r>
      <w:r w:rsidR="0038538A">
        <w:rPr>
          <w:lang w:val="en-GB"/>
        </w:rPr>
        <w:t xml:space="preserve">3289, </w:t>
      </w:r>
      <w:r w:rsidR="00724B69">
        <w:rPr>
          <w:lang w:val="en-GB"/>
        </w:rPr>
        <w:t>1</w:t>
      </w:r>
      <w:r w:rsidR="00B13518">
        <w:rPr>
          <w:lang w:val="en-GB"/>
        </w:rPr>
        <w:t>70</w:t>
      </w:r>
      <w:r w:rsidR="0038538A">
        <w:rPr>
          <w:lang w:val="en-GB"/>
        </w:rPr>
        <w:t xml:space="preserve"> events</w:t>
      </w:r>
      <w:r w:rsidR="001B1DBB">
        <w:rPr>
          <w:lang w:val="en-GB"/>
        </w:rPr>
        <w:t>), and 0.7</w:t>
      </w:r>
      <w:r w:rsidR="00724B69">
        <w:rPr>
          <w:lang w:val="en-GB"/>
        </w:rPr>
        <w:t>4</w:t>
      </w:r>
      <w:r w:rsidR="00B13518">
        <w:rPr>
          <w:lang w:val="en-GB"/>
        </w:rPr>
        <w:t>6</w:t>
      </w:r>
      <w:r w:rsidR="0038538A">
        <w:rPr>
          <w:lang w:val="en-GB"/>
        </w:rPr>
        <w:t xml:space="preserve"> when we applied this model to the</w:t>
      </w:r>
      <w:r w:rsidR="001B1DBB">
        <w:rPr>
          <w:lang w:val="en-GB"/>
        </w:rPr>
        <w:t xml:space="preserve"> test dataset (n=</w:t>
      </w:r>
      <w:r w:rsidR="0038538A">
        <w:rPr>
          <w:lang w:val="en-GB"/>
        </w:rPr>
        <w:t xml:space="preserve">1098, </w:t>
      </w:r>
      <w:r w:rsidR="00B13518">
        <w:rPr>
          <w:lang w:val="en-GB"/>
        </w:rPr>
        <w:t>58</w:t>
      </w:r>
      <w:r w:rsidR="0038538A">
        <w:rPr>
          <w:lang w:val="en-GB"/>
        </w:rPr>
        <w:t xml:space="preserve"> events</w:t>
      </w:r>
      <w:r w:rsidR="001B1DBB">
        <w:rPr>
          <w:lang w:val="en-GB"/>
        </w:rPr>
        <w:t>)</w:t>
      </w:r>
      <w:r w:rsidR="00734A96">
        <w:rPr>
          <w:lang w:val="en-GB"/>
        </w:rPr>
        <w:t xml:space="preserve">. </w:t>
      </w:r>
      <w:r w:rsidR="005A4AC5" w:rsidRPr="005A7A0F">
        <w:rPr>
          <w:lang w:val="en-GB"/>
        </w:rPr>
        <w:t xml:space="preserve">The </w:t>
      </w:r>
      <w:r w:rsidR="000423F6" w:rsidRPr="005A7A0F">
        <w:rPr>
          <w:lang w:val="en-GB"/>
        </w:rPr>
        <w:t>AUC</w:t>
      </w:r>
      <w:r w:rsidRPr="005A7A0F">
        <w:rPr>
          <w:lang w:val="en-GB"/>
        </w:rPr>
        <w:t xml:space="preserve"> </w:t>
      </w:r>
      <w:r w:rsidR="001B1DBB">
        <w:rPr>
          <w:lang w:val="en-GB"/>
        </w:rPr>
        <w:t>of the Cox model, derived from</w:t>
      </w:r>
      <w:r w:rsidRPr="005A7A0F">
        <w:rPr>
          <w:lang w:val="en-GB"/>
        </w:rPr>
        <w:t xml:space="preserve"> the patient cohort </w:t>
      </w:r>
      <w:r w:rsidR="001B1DBB">
        <w:rPr>
          <w:lang w:val="en-GB"/>
        </w:rPr>
        <w:t>training dataset</w:t>
      </w:r>
      <w:r w:rsidR="00CE1838">
        <w:rPr>
          <w:lang w:val="en-GB"/>
        </w:rPr>
        <w:t xml:space="preserve"> (n=1</w:t>
      </w:r>
      <w:r w:rsidR="000C068F">
        <w:rPr>
          <w:lang w:val="en-GB"/>
        </w:rPr>
        <w:t>3323</w:t>
      </w:r>
      <w:r w:rsidR="00CC6FA4">
        <w:rPr>
          <w:lang w:val="en-GB"/>
        </w:rPr>
        <w:t>, 303 events</w:t>
      </w:r>
      <w:r w:rsidR="00CE1838">
        <w:rPr>
          <w:lang w:val="en-GB"/>
        </w:rPr>
        <w:t>)</w:t>
      </w:r>
      <w:r w:rsidR="001B1DBB">
        <w:rPr>
          <w:lang w:val="en-GB"/>
        </w:rPr>
        <w:t xml:space="preserve"> </w:t>
      </w:r>
      <w:r w:rsidR="008B5B6F" w:rsidRPr="005A7A0F">
        <w:rPr>
          <w:lang w:val="en-GB"/>
        </w:rPr>
        <w:t xml:space="preserve">was estimated </w:t>
      </w:r>
      <w:r w:rsidR="006574E9" w:rsidRPr="005A7A0F">
        <w:rPr>
          <w:lang w:val="en-GB"/>
        </w:rPr>
        <w:t>at</w:t>
      </w:r>
      <w:r w:rsidR="008B5B6F" w:rsidRPr="005A7A0F">
        <w:rPr>
          <w:lang w:val="en-GB"/>
        </w:rPr>
        <w:t xml:space="preserve"> 0.</w:t>
      </w:r>
      <w:r w:rsidR="007711CF">
        <w:rPr>
          <w:lang w:val="en-GB"/>
        </w:rPr>
        <w:t>7</w:t>
      </w:r>
      <w:r w:rsidR="00F452DF">
        <w:rPr>
          <w:lang w:val="en-GB"/>
        </w:rPr>
        <w:t>8</w:t>
      </w:r>
      <w:r w:rsidR="001F4B36">
        <w:rPr>
          <w:lang w:val="en-GB"/>
        </w:rPr>
        <w:t>4</w:t>
      </w:r>
      <w:r w:rsidR="00734A96">
        <w:rPr>
          <w:lang w:val="en-GB"/>
        </w:rPr>
        <w:t xml:space="preserve">, while the corresponding AUC of the </w:t>
      </w:r>
      <w:r w:rsidR="001B1DBB">
        <w:rPr>
          <w:lang w:val="en-GB"/>
        </w:rPr>
        <w:t>test dataset</w:t>
      </w:r>
      <w:r w:rsidR="00CE1838">
        <w:rPr>
          <w:lang w:val="en-GB"/>
        </w:rPr>
        <w:t xml:space="preserve"> (n=</w:t>
      </w:r>
      <w:r w:rsidR="00CC6FA4">
        <w:rPr>
          <w:lang w:val="en-GB"/>
        </w:rPr>
        <w:t>4441, 93 events</w:t>
      </w:r>
      <w:r w:rsidR="00CE1838">
        <w:rPr>
          <w:lang w:val="en-GB"/>
        </w:rPr>
        <w:t>)</w:t>
      </w:r>
      <w:r w:rsidR="001B1DBB">
        <w:rPr>
          <w:lang w:val="en-GB"/>
        </w:rPr>
        <w:t xml:space="preserve"> </w:t>
      </w:r>
      <w:r w:rsidR="00565E27">
        <w:rPr>
          <w:lang w:val="en-GB"/>
        </w:rPr>
        <w:t>was</w:t>
      </w:r>
      <w:r w:rsidR="001B1DBB">
        <w:rPr>
          <w:lang w:val="en-GB"/>
        </w:rPr>
        <w:t xml:space="preserve"> 0.</w:t>
      </w:r>
      <w:r w:rsidR="007711CF">
        <w:rPr>
          <w:lang w:val="en-GB"/>
        </w:rPr>
        <w:t>7</w:t>
      </w:r>
      <w:r w:rsidR="00CC6FA4">
        <w:rPr>
          <w:lang w:val="en-GB"/>
        </w:rPr>
        <w:t>6</w:t>
      </w:r>
      <w:r w:rsidR="007D43B4">
        <w:rPr>
          <w:lang w:val="en-GB"/>
        </w:rPr>
        <w:t>4</w:t>
      </w:r>
      <w:r w:rsidR="008B5B6F" w:rsidRPr="00812DA2">
        <w:rPr>
          <w:lang w:val="en-GB"/>
        </w:rPr>
        <w:t xml:space="preserve">. </w:t>
      </w:r>
      <w:r w:rsidR="008B5B6F" w:rsidRPr="005A7A0F">
        <w:rPr>
          <w:lang w:val="en-GB"/>
        </w:rPr>
        <w:t xml:space="preserve">Observed versus expected numbers of HF according to </w:t>
      </w:r>
      <w:proofErr w:type="spellStart"/>
      <w:r w:rsidR="008B5B6F" w:rsidRPr="005A7A0F">
        <w:rPr>
          <w:lang w:val="en-GB"/>
        </w:rPr>
        <w:t>deciles</w:t>
      </w:r>
      <w:proofErr w:type="spellEnd"/>
      <w:r w:rsidR="008B5B6F" w:rsidRPr="005A7A0F">
        <w:rPr>
          <w:lang w:val="en-GB"/>
        </w:rPr>
        <w:t xml:space="preserve"> of the </w:t>
      </w:r>
      <w:r w:rsidR="001B1DBB">
        <w:rPr>
          <w:lang w:val="en-GB"/>
        </w:rPr>
        <w:t>3</w:t>
      </w:r>
      <w:r w:rsidR="008B5B6F" w:rsidRPr="005A7A0F">
        <w:rPr>
          <w:lang w:val="en-GB"/>
        </w:rPr>
        <w:t>-year risk show good agreement in both the population cohort (</w:t>
      </w:r>
      <w:proofErr w:type="spellStart"/>
      <w:r w:rsidR="00B86CD3" w:rsidRPr="005A7A0F">
        <w:rPr>
          <w:szCs w:val="22"/>
          <w:lang w:val="en-GB"/>
        </w:rPr>
        <w:t>Grønnesby</w:t>
      </w:r>
      <w:r w:rsidR="008B5B6F" w:rsidRPr="005A7A0F">
        <w:rPr>
          <w:lang w:val="en-GB"/>
        </w:rPr>
        <w:t>-Borgan</w:t>
      </w:r>
      <w:proofErr w:type="spellEnd"/>
      <w:r w:rsidR="008B5B6F" w:rsidRPr="005A7A0F">
        <w:rPr>
          <w:lang w:val="en-GB"/>
        </w:rPr>
        <w:t xml:space="preserve"> χ²: </w:t>
      </w:r>
      <w:r w:rsidR="00B13518">
        <w:rPr>
          <w:lang w:val="en-GB"/>
        </w:rPr>
        <w:t>6</w:t>
      </w:r>
      <w:r w:rsidR="00781D0A">
        <w:rPr>
          <w:lang w:val="en-GB"/>
        </w:rPr>
        <w:t>.</w:t>
      </w:r>
      <w:r w:rsidR="00B13518">
        <w:rPr>
          <w:lang w:val="en-GB"/>
        </w:rPr>
        <w:t>37</w:t>
      </w:r>
      <w:r w:rsidR="008B5B6F" w:rsidRPr="005A7A0F">
        <w:rPr>
          <w:lang w:val="en-GB"/>
        </w:rPr>
        <w:t>, p=0.</w:t>
      </w:r>
      <w:r w:rsidR="00B13518">
        <w:rPr>
          <w:lang w:val="en-GB"/>
        </w:rPr>
        <w:t>70</w:t>
      </w:r>
      <w:r w:rsidR="008B5B6F" w:rsidRPr="005A7A0F">
        <w:rPr>
          <w:lang w:val="en-GB"/>
        </w:rPr>
        <w:t xml:space="preserve">) and the </w:t>
      </w:r>
      <w:r w:rsidR="008B5B6F" w:rsidRPr="00F452DF">
        <w:rPr>
          <w:lang w:val="en-GB"/>
        </w:rPr>
        <w:t>patient cohort (</w:t>
      </w:r>
      <w:proofErr w:type="spellStart"/>
      <w:r w:rsidR="00B86CD3" w:rsidRPr="00F452DF">
        <w:rPr>
          <w:szCs w:val="22"/>
          <w:lang w:val="en-GB"/>
        </w:rPr>
        <w:t>Grønnesby</w:t>
      </w:r>
      <w:r w:rsidR="008B5B6F" w:rsidRPr="00F452DF">
        <w:rPr>
          <w:lang w:val="en-GB"/>
        </w:rPr>
        <w:t>-Borgan</w:t>
      </w:r>
      <w:proofErr w:type="spellEnd"/>
      <w:r w:rsidR="008B5B6F" w:rsidRPr="00F452DF">
        <w:rPr>
          <w:lang w:val="en-GB"/>
        </w:rPr>
        <w:t xml:space="preserve"> </w:t>
      </w:r>
      <w:r w:rsidR="008B5B6F" w:rsidRPr="00F452DF">
        <w:rPr>
          <w:rFonts w:cs="Arial"/>
          <w:lang w:val="en-GB"/>
        </w:rPr>
        <w:t>χ</w:t>
      </w:r>
      <w:r w:rsidR="008B5B6F" w:rsidRPr="00F452DF">
        <w:rPr>
          <w:lang w:val="en-GB"/>
        </w:rPr>
        <w:t xml:space="preserve">²: </w:t>
      </w:r>
      <w:r w:rsidR="00F452DF" w:rsidRPr="00F452DF">
        <w:rPr>
          <w:lang w:val="en-GB"/>
        </w:rPr>
        <w:t>8.7</w:t>
      </w:r>
      <w:r w:rsidR="008B5B6F" w:rsidRPr="00F452DF">
        <w:rPr>
          <w:lang w:val="en-GB"/>
        </w:rPr>
        <w:t>, p=</w:t>
      </w:r>
      <w:r w:rsidR="00F452DF" w:rsidRPr="00F452DF">
        <w:rPr>
          <w:lang w:val="en-GB"/>
        </w:rPr>
        <w:t>0.47</w:t>
      </w:r>
      <w:r w:rsidR="008B5B6F" w:rsidRPr="00F452DF">
        <w:rPr>
          <w:lang w:val="en-GB"/>
        </w:rPr>
        <w:t>).</w:t>
      </w:r>
      <w:r w:rsidR="00B13518" w:rsidRPr="00F452DF">
        <w:rPr>
          <w:lang w:val="en-GB"/>
        </w:rPr>
        <w:t xml:space="preserve"> </w:t>
      </w:r>
      <w:r w:rsidR="000539F6" w:rsidRPr="00F452DF">
        <w:rPr>
          <w:lang w:val="en-GB"/>
        </w:rPr>
        <w:t xml:space="preserve">Supplementary </w:t>
      </w:r>
      <w:r w:rsidR="001A784D" w:rsidRPr="00F452DF">
        <w:rPr>
          <w:lang w:val="en-GB"/>
        </w:rPr>
        <w:t>F</w:t>
      </w:r>
      <w:r w:rsidR="00194DBB" w:rsidRPr="00F452DF">
        <w:rPr>
          <w:lang w:val="en-GB"/>
        </w:rPr>
        <w:t xml:space="preserve">igure </w:t>
      </w:r>
      <w:r w:rsidR="00CC6FA4">
        <w:rPr>
          <w:lang w:val="en-GB"/>
        </w:rPr>
        <w:t>S</w:t>
      </w:r>
      <w:r w:rsidR="00194DBB" w:rsidRPr="00F452DF">
        <w:rPr>
          <w:lang w:val="en-GB"/>
        </w:rPr>
        <w:t>1 shows the</w:t>
      </w:r>
      <w:r w:rsidR="00194DBB" w:rsidRPr="005A7A0F">
        <w:rPr>
          <w:lang w:val="en-GB"/>
        </w:rPr>
        <w:t xml:space="preserve"> calibration of the Cox model by</w:t>
      </w:r>
      <w:r w:rsidR="00F452DF">
        <w:rPr>
          <w:lang w:val="en-GB"/>
        </w:rPr>
        <w:t xml:space="preserve"> plotting</w:t>
      </w:r>
      <w:r w:rsidR="00194DBB" w:rsidRPr="005A7A0F">
        <w:rPr>
          <w:lang w:val="en-GB"/>
        </w:rPr>
        <w:t xml:space="preserve"> </w:t>
      </w:r>
      <w:proofErr w:type="spellStart"/>
      <w:r w:rsidR="00194DBB" w:rsidRPr="005A7A0F">
        <w:rPr>
          <w:lang w:val="en-GB"/>
        </w:rPr>
        <w:t>deciles</w:t>
      </w:r>
      <w:proofErr w:type="spellEnd"/>
      <w:r w:rsidR="00194DBB" w:rsidRPr="005A7A0F">
        <w:rPr>
          <w:lang w:val="en-GB"/>
        </w:rPr>
        <w:t xml:space="preserve"> of HF risk</w:t>
      </w:r>
      <w:r w:rsidR="00781D0A">
        <w:rPr>
          <w:lang w:val="en-GB"/>
        </w:rPr>
        <w:t xml:space="preserve"> for the test datasets</w:t>
      </w:r>
      <w:r w:rsidR="0038538A" w:rsidRPr="00F452DF">
        <w:rPr>
          <w:lang w:val="en-GB"/>
        </w:rPr>
        <w:t>.</w:t>
      </w:r>
      <w:r w:rsidR="00F452DF" w:rsidRPr="00F452DF">
        <w:rPr>
          <w:lang w:val="en-GB"/>
        </w:rPr>
        <w:t xml:space="preserve"> </w:t>
      </w:r>
      <w:r w:rsidR="00F452DF">
        <w:rPr>
          <w:lang w:val="en-GB"/>
        </w:rPr>
        <w:t xml:space="preserve">We assessed calibration across the individual studies included in the population and patient cohort. </w:t>
      </w:r>
      <w:proofErr w:type="spellStart"/>
      <w:r w:rsidR="00F452DF" w:rsidRPr="00F452DF">
        <w:rPr>
          <w:szCs w:val="22"/>
          <w:lang w:val="en-GB"/>
        </w:rPr>
        <w:t>Grønnesby</w:t>
      </w:r>
      <w:r w:rsidR="00F452DF" w:rsidRPr="00F452DF">
        <w:rPr>
          <w:lang w:val="en-GB"/>
        </w:rPr>
        <w:t>-Borgan</w:t>
      </w:r>
      <w:proofErr w:type="spellEnd"/>
      <w:r w:rsidR="00F452DF" w:rsidRPr="00F452DF">
        <w:rPr>
          <w:lang w:val="en-GB"/>
        </w:rPr>
        <w:t xml:space="preserve"> </w:t>
      </w:r>
      <w:r w:rsidR="00F452DF" w:rsidRPr="00F452DF">
        <w:rPr>
          <w:rFonts w:cs="Arial"/>
          <w:lang w:val="en-GB"/>
        </w:rPr>
        <w:t>χ</w:t>
      </w:r>
      <w:r w:rsidR="00F452DF" w:rsidRPr="00F452DF">
        <w:rPr>
          <w:lang w:val="en-GB"/>
        </w:rPr>
        <w:t xml:space="preserve">²-statistics for PREDICTOR, Health ABC, ASCOT and PROSPER </w:t>
      </w:r>
      <w:r w:rsidR="001F4B36">
        <w:rPr>
          <w:lang w:val="en-GB"/>
        </w:rPr>
        <w:t>were</w:t>
      </w:r>
      <w:r w:rsidR="00F452DF" w:rsidRPr="00F452DF">
        <w:rPr>
          <w:lang w:val="en-GB"/>
        </w:rPr>
        <w:t xml:space="preserve"> 2.9 (p=0.97, 5.1 (p=0.83), 5.1 (p=0.82) and 16.2 (p=0.06), respectively.</w:t>
      </w:r>
      <w:r w:rsidR="00F452DF">
        <w:rPr>
          <w:lang w:val="en-GB"/>
        </w:rPr>
        <w:t xml:space="preserve"> Supplementary Figure </w:t>
      </w:r>
      <w:r w:rsidR="00CC6FA4">
        <w:rPr>
          <w:lang w:val="en-GB"/>
        </w:rPr>
        <w:t>S</w:t>
      </w:r>
      <w:r w:rsidR="00F452DF">
        <w:rPr>
          <w:lang w:val="en-GB"/>
        </w:rPr>
        <w:t xml:space="preserve">2 shows the observed versus expected number of events </w:t>
      </w:r>
      <w:r w:rsidR="00F452DF" w:rsidRPr="00F452DF">
        <w:rPr>
          <w:lang w:val="en-GB"/>
        </w:rPr>
        <w:t>for each</w:t>
      </w:r>
      <w:r w:rsidR="00F452DF">
        <w:rPr>
          <w:lang w:val="en-GB"/>
        </w:rPr>
        <w:t xml:space="preserve"> individual</w:t>
      </w:r>
      <w:r w:rsidR="00F452DF" w:rsidRPr="00F452DF">
        <w:rPr>
          <w:lang w:val="en-GB"/>
        </w:rPr>
        <w:t xml:space="preserve"> study</w:t>
      </w:r>
      <w:r w:rsidR="00F452DF">
        <w:rPr>
          <w:lang w:val="en-GB"/>
        </w:rPr>
        <w:t>.</w:t>
      </w:r>
    </w:p>
    <w:p w:rsidR="00632A26" w:rsidRPr="005A7A0F" w:rsidRDefault="00632A26" w:rsidP="007D43B4">
      <w:pPr>
        <w:pStyle w:val="BodyText2"/>
        <w:keepNext/>
        <w:suppressAutoHyphens/>
        <w:spacing w:before="120" w:after="0"/>
        <w:jc w:val="left"/>
        <w:rPr>
          <w:i/>
          <w:lang w:val="en-GB"/>
        </w:rPr>
      </w:pPr>
      <w:r w:rsidRPr="004C6431">
        <w:rPr>
          <w:i/>
          <w:lang w:val="en-GB"/>
        </w:rPr>
        <w:t>Risk score</w:t>
      </w:r>
    </w:p>
    <w:p w:rsidR="0033109C" w:rsidRDefault="00F50FFA" w:rsidP="00A96066">
      <w:pPr>
        <w:spacing w:line="480" w:lineRule="auto"/>
      </w:pPr>
      <w:r w:rsidRPr="005A7A0F">
        <w:t xml:space="preserve">The </w:t>
      </w:r>
      <w:r w:rsidR="0011249B" w:rsidRPr="005A7A0F">
        <w:t xml:space="preserve">point-based </w:t>
      </w:r>
      <w:r w:rsidR="00B852CD" w:rsidRPr="005A7A0F">
        <w:t>risk score</w:t>
      </w:r>
      <w:r w:rsidRPr="005A7A0F">
        <w:t xml:space="preserve"> for</w:t>
      </w:r>
      <w:r w:rsidR="0011249B" w:rsidRPr="005A7A0F">
        <w:t xml:space="preserve"> the </w:t>
      </w:r>
      <w:r w:rsidRPr="005A7A0F">
        <w:t>population and pa</w:t>
      </w:r>
      <w:r w:rsidR="0011249B" w:rsidRPr="005A7A0F">
        <w:t xml:space="preserve">tient </w:t>
      </w:r>
      <w:r w:rsidR="009050AB">
        <w:t>model</w:t>
      </w:r>
      <w:r w:rsidR="0011249B" w:rsidRPr="005A7A0F">
        <w:t xml:space="preserve"> </w:t>
      </w:r>
      <w:proofErr w:type="gramStart"/>
      <w:r w:rsidR="0011249B" w:rsidRPr="005A7A0F">
        <w:t>are shown</w:t>
      </w:r>
      <w:proofErr w:type="gramEnd"/>
      <w:r w:rsidR="0011249B" w:rsidRPr="005A7A0F">
        <w:t xml:space="preserve"> in </w:t>
      </w:r>
      <w:r w:rsidR="001A784D">
        <w:t>T</w:t>
      </w:r>
      <w:r w:rsidR="0011249B" w:rsidRPr="005A7A0F">
        <w:t xml:space="preserve">able </w:t>
      </w:r>
      <w:r w:rsidR="004C6431">
        <w:t>3</w:t>
      </w:r>
      <w:r w:rsidRPr="005A7A0F">
        <w:t>.</w:t>
      </w:r>
      <w:r w:rsidR="0011249B" w:rsidRPr="005A7A0F">
        <w:t xml:space="preserve"> For the population, </w:t>
      </w:r>
      <w:r w:rsidR="004C6431">
        <w:t>point totals</w:t>
      </w:r>
      <w:r w:rsidR="0011249B" w:rsidRPr="005A7A0F">
        <w:t xml:space="preserve"> ranged from </w:t>
      </w:r>
      <w:proofErr w:type="gramStart"/>
      <w:r w:rsidR="0011249B" w:rsidRPr="005A7A0F">
        <w:t>-</w:t>
      </w:r>
      <w:r w:rsidR="004C6431">
        <w:t>3</w:t>
      </w:r>
      <w:proofErr w:type="gramEnd"/>
      <w:r w:rsidR="0011249B" w:rsidRPr="005A7A0F">
        <w:t xml:space="preserve"> to </w:t>
      </w:r>
      <w:r w:rsidR="009050AB">
        <w:t>21</w:t>
      </w:r>
      <w:r w:rsidR="0011249B" w:rsidRPr="005A7A0F">
        <w:t xml:space="preserve">. Table </w:t>
      </w:r>
      <w:r w:rsidR="004C6431">
        <w:t>4</w:t>
      </w:r>
      <w:r w:rsidR="0011249B" w:rsidRPr="005A7A0F">
        <w:t xml:space="preserve"> gives the </w:t>
      </w:r>
      <w:r w:rsidR="008D3070">
        <w:t>3</w:t>
      </w:r>
      <w:r w:rsidR="0011249B" w:rsidRPr="005A7A0F">
        <w:t>-year HF risk associated with each point</w:t>
      </w:r>
      <w:r w:rsidR="00C966E0" w:rsidRPr="005A7A0F">
        <w:t xml:space="preserve"> total</w:t>
      </w:r>
      <w:r w:rsidR="0011249B" w:rsidRPr="005A7A0F">
        <w:t>, ranging from less than 1</w:t>
      </w:r>
      <w:r w:rsidR="00C966E0" w:rsidRPr="005A7A0F">
        <w:t>% risk</w:t>
      </w:r>
      <w:r w:rsidR="0011249B" w:rsidRPr="005A7A0F">
        <w:t xml:space="preserve"> for a point total </w:t>
      </w:r>
      <w:r w:rsidR="0011249B" w:rsidRPr="005A7A0F">
        <w:rPr>
          <w:rFonts w:cs="Arial"/>
        </w:rPr>
        <w:t>≤</w:t>
      </w:r>
      <w:r w:rsidR="0011249B" w:rsidRPr="005A7A0F">
        <w:t xml:space="preserve"> </w:t>
      </w:r>
      <w:r w:rsidR="009050AB">
        <w:t>1</w:t>
      </w:r>
      <w:r w:rsidR="0011249B" w:rsidRPr="005A7A0F">
        <w:t xml:space="preserve">, to more than </w:t>
      </w:r>
      <w:r w:rsidR="00830417" w:rsidRPr="005A7A0F">
        <w:t>20</w:t>
      </w:r>
      <w:r w:rsidR="00C966E0" w:rsidRPr="005A7A0F">
        <w:t>%</w:t>
      </w:r>
      <w:r w:rsidR="0011249B" w:rsidRPr="005A7A0F">
        <w:t xml:space="preserve"> </w:t>
      </w:r>
      <w:r w:rsidR="00C966E0" w:rsidRPr="005A7A0F">
        <w:t xml:space="preserve">risk </w:t>
      </w:r>
      <w:r w:rsidR="0011249B" w:rsidRPr="005A7A0F">
        <w:t xml:space="preserve">for point totals </w:t>
      </w:r>
      <w:r w:rsidR="00286D6A" w:rsidRPr="005A7A0F">
        <w:rPr>
          <w:rFonts w:cs="Arial"/>
        </w:rPr>
        <w:t>≥</w:t>
      </w:r>
      <w:r w:rsidR="004C6431">
        <w:t>1</w:t>
      </w:r>
      <w:r w:rsidR="009050AB">
        <w:t>5</w:t>
      </w:r>
      <w:r w:rsidR="0011249B" w:rsidRPr="005A7A0F">
        <w:t xml:space="preserve">. </w:t>
      </w:r>
      <w:r w:rsidR="00C52404" w:rsidRPr="005A7A0F">
        <w:t>An example</w:t>
      </w:r>
      <w:r w:rsidR="00C966E0" w:rsidRPr="005A7A0F">
        <w:t xml:space="preserve"> calculating the </w:t>
      </w:r>
      <w:r w:rsidR="008D3070">
        <w:t>3</w:t>
      </w:r>
      <w:r w:rsidR="00C966E0" w:rsidRPr="005A7A0F">
        <w:t>-year HF risk of an individual using the scoring system</w:t>
      </w:r>
      <w:r w:rsidR="00C52404" w:rsidRPr="005A7A0F">
        <w:t xml:space="preserve"> </w:t>
      </w:r>
      <w:proofErr w:type="gramStart"/>
      <w:r w:rsidR="00C52404" w:rsidRPr="005A7A0F">
        <w:t>can be found</w:t>
      </w:r>
      <w:proofErr w:type="gramEnd"/>
      <w:r w:rsidR="00C52404" w:rsidRPr="005A7A0F">
        <w:t xml:space="preserve"> in </w:t>
      </w:r>
      <w:r w:rsidR="004C6431">
        <w:t>A</w:t>
      </w:r>
      <w:r w:rsidR="00204BB4" w:rsidRPr="005A7A0F">
        <w:t>ppendix 1</w:t>
      </w:r>
      <w:r w:rsidR="004C3108">
        <w:t>a</w:t>
      </w:r>
      <w:r w:rsidR="00204BB4" w:rsidRPr="005A7A0F">
        <w:t xml:space="preserve"> of the supplement</w:t>
      </w:r>
      <w:r w:rsidR="00C52404" w:rsidRPr="005A7A0F">
        <w:t xml:space="preserve">. </w:t>
      </w:r>
      <w:r w:rsidR="004C6431">
        <w:t>Similarly, point totals</w:t>
      </w:r>
      <w:r w:rsidR="00C966E0" w:rsidRPr="005A7A0F">
        <w:t xml:space="preserve"> for the </w:t>
      </w:r>
      <w:r w:rsidR="00C966E0" w:rsidRPr="005A7A0F">
        <w:lastRenderedPageBreak/>
        <w:t xml:space="preserve">patient cohort ranged from </w:t>
      </w:r>
      <w:proofErr w:type="gramStart"/>
      <w:r w:rsidR="00C966E0" w:rsidRPr="005A7A0F">
        <w:t>-2</w:t>
      </w:r>
      <w:proofErr w:type="gramEnd"/>
      <w:r w:rsidR="00C966E0" w:rsidRPr="005A7A0F">
        <w:t xml:space="preserve"> to 1</w:t>
      </w:r>
      <w:r w:rsidR="004C6431">
        <w:t>6</w:t>
      </w:r>
      <w:r w:rsidR="00C966E0" w:rsidRPr="005A7A0F">
        <w:t xml:space="preserve"> and the corresponding </w:t>
      </w:r>
      <w:r w:rsidR="008D3070">
        <w:t>3</w:t>
      </w:r>
      <w:r w:rsidR="00C966E0" w:rsidRPr="005A7A0F">
        <w:t xml:space="preserve">-year HF risk can be found in </w:t>
      </w:r>
      <w:r w:rsidR="001A784D">
        <w:t>T</w:t>
      </w:r>
      <w:r w:rsidR="00C966E0" w:rsidRPr="005A7A0F">
        <w:t xml:space="preserve">able </w:t>
      </w:r>
      <w:r w:rsidR="004C6431">
        <w:t>3</w:t>
      </w:r>
      <w:r w:rsidR="00C966E0" w:rsidRPr="005A7A0F">
        <w:t xml:space="preserve">. A point total of </w:t>
      </w:r>
      <w:r w:rsidR="004C6431" w:rsidRPr="005A7A0F">
        <w:rPr>
          <w:rFonts w:cs="Arial"/>
        </w:rPr>
        <w:t>≤</w:t>
      </w:r>
      <w:r w:rsidR="004C6431">
        <w:rPr>
          <w:rFonts w:cs="Arial"/>
        </w:rPr>
        <w:t xml:space="preserve"> </w:t>
      </w:r>
      <w:r w:rsidR="004C6431">
        <w:t>6</w:t>
      </w:r>
      <w:r w:rsidR="00C966E0" w:rsidRPr="005A7A0F">
        <w:t xml:space="preserve"> corresponds to a</w:t>
      </w:r>
      <w:r w:rsidR="004C6431">
        <w:t xml:space="preserve"> 3-year HF</w:t>
      </w:r>
      <w:r w:rsidR="00C966E0" w:rsidRPr="005A7A0F">
        <w:t xml:space="preserve"> risk of less than 1%, while the </w:t>
      </w:r>
      <w:r w:rsidR="008D3070">
        <w:t>3</w:t>
      </w:r>
      <w:r w:rsidR="00C966E0" w:rsidRPr="005A7A0F">
        <w:t xml:space="preserve">-year HF risks amounts to </w:t>
      </w:r>
      <w:r w:rsidR="00830417" w:rsidRPr="005A7A0F">
        <w:t>2</w:t>
      </w:r>
      <w:r w:rsidR="00C966E0" w:rsidRPr="005A7A0F">
        <w:t xml:space="preserve">0% or more for a point total of </w:t>
      </w:r>
      <w:r w:rsidR="00C966E0" w:rsidRPr="005A7A0F">
        <w:rPr>
          <w:rFonts w:cs="Arial"/>
        </w:rPr>
        <w:t>≥</w:t>
      </w:r>
      <w:r w:rsidR="00C966E0" w:rsidRPr="005A7A0F">
        <w:t>1</w:t>
      </w:r>
      <w:r w:rsidR="004C6431">
        <w:t>5</w:t>
      </w:r>
      <w:r w:rsidR="00C966E0" w:rsidRPr="005A7A0F">
        <w:t xml:space="preserve">. </w:t>
      </w:r>
      <w:r w:rsidR="00F713A6" w:rsidRPr="00790228">
        <w:t xml:space="preserve">Supplementary </w:t>
      </w:r>
      <w:r w:rsidR="004C6431" w:rsidRPr="00790228">
        <w:t>A</w:t>
      </w:r>
      <w:r w:rsidR="00C966E0" w:rsidRPr="00790228">
        <w:t xml:space="preserve">ppendix </w:t>
      </w:r>
      <w:r w:rsidR="004C3108" w:rsidRPr="00790228">
        <w:t>1b</w:t>
      </w:r>
      <w:r w:rsidR="00C966E0" w:rsidRPr="00790228">
        <w:t xml:space="preserve"> gives an example of the use of the scoring system for the patient cohort.</w:t>
      </w:r>
      <w:r w:rsidR="00970436" w:rsidRPr="00790228">
        <w:t xml:space="preserve"> </w:t>
      </w:r>
      <w:r w:rsidR="001F4B36" w:rsidRPr="00790228">
        <w:t xml:space="preserve">Supplementary </w:t>
      </w:r>
      <w:r w:rsidR="0033109C" w:rsidRPr="00790228">
        <w:t xml:space="preserve">Table </w:t>
      </w:r>
      <w:r w:rsidR="001F4B36" w:rsidRPr="00790228">
        <w:t>S4</w:t>
      </w:r>
      <w:r w:rsidR="0033109C" w:rsidRPr="00790228">
        <w:t xml:space="preserve"> </w:t>
      </w:r>
      <w:r w:rsidR="00361154" w:rsidRPr="00790228">
        <w:t>show</w:t>
      </w:r>
      <w:r w:rsidR="0033109C" w:rsidRPr="00790228">
        <w:t>s</w:t>
      </w:r>
      <w:r w:rsidR="00C52404" w:rsidRPr="00790228">
        <w:t xml:space="preserve"> the agreement between the </w:t>
      </w:r>
      <w:r w:rsidR="00C966E0" w:rsidRPr="00790228">
        <w:t xml:space="preserve">HF </w:t>
      </w:r>
      <w:r w:rsidR="00C52404" w:rsidRPr="00790228">
        <w:t xml:space="preserve">risk based on the Cox regression model and the </w:t>
      </w:r>
      <w:r w:rsidR="00C966E0" w:rsidRPr="00790228">
        <w:t xml:space="preserve">HF </w:t>
      </w:r>
      <w:r w:rsidR="00C52404" w:rsidRPr="00790228">
        <w:t xml:space="preserve">risk calculated by the </w:t>
      </w:r>
      <w:r w:rsidR="00B852CD" w:rsidRPr="00790228">
        <w:t>risk score</w:t>
      </w:r>
      <w:r w:rsidR="0033109C" w:rsidRPr="00790228">
        <w:t xml:space="preserve"> for </w:t>
      </w:r>
      <w:r w:rsidR="009050AB">
        <w:t xml:space="preserve">both </w:t>
      </w:r>
      <w:r w:rsidR="0033109C" w:rsidRPr="00790228">
        <w:t xml:space="preserve">the population </w:t>
      </w:r>
      <w:r w:rsidR="00790228" w:rsidRPr="00790228">
        <w:t xml:space="preserve">and the patient </w:t>
      </w:r>
      <w:r w:rsidR="0033109C" w:rsidRPr="00790228">
        <w:t>model.</w:t>
      </w:r>
    </w:p>
    <w:p w:rsidR="00087D4E" w:rsidRDefault="00087D4E">
      <w:pPr>
        <w:spacing w:line="240" w:lineRule="auto"/>
        <w:rPr>
          <w:rFonts w:eastAsia="LiSu" w:cs="Arial"/>
          <w:b/>
          <w:sz w:val="26"/>
          <w:szCs w:val="26"/>
        </w:rPr>
      </w:pPr>
      <w:r>
        <w:rPr>
          <w:rFonts w:cs="Arial"/>
          <w:b/>
          <w:sz w:val="26"/>
          <w:szCs w:val="26"/>
        </w:rPr>
        <w:br w:type="page"/>
      </w:r>
    </w:p>
    <w:p w:rsidR="00C41ADE" w:rsidRPr="005A7A0F" w:rsidRDefault="00C41ADE" w:rsidP="00C41ADE">
      <w:pPr>
        <w:pStyle w:val="StyleBodyText2Firstline088cmAfter0pt"/>
        <w:keepNext/>
        <w:suppressAutoHyphens/>
        <w:spacing w:before="480"/>
        <w:rPr>
          <w:rFonts w:ascii="Arial" w:hAnsi="Arial" w:cs="Arial"/>
          <w:b/>
          <w:szCs w:val="22"/>
        </w:rPr>
      </w:pPr>
      <w:r w:rsidRPr="005A7A0F">
        <w:rPr>
          <w:rFonts w:ascii="Arial" w:hAnsi="Arial" w:cs="Arial"/>
          <w:b/>
          <w:sz w:val="26"/>
          <w:szCs w:val="26"/>
        </w:rPr>
        <w:lastRenderedPageBreak/>
        <w:t>Discussion</w:t>
      </w:r>
    </w:p>
    <w:p w:rsidR="006C527C" w:rsidRDefault="00A451CA" w:rsidP="006C527C">
      <w:pPr>
        <w:spacing w:line="480" w:lineRule="auto"/>
      </w:pPr>
      <w:r w:rsidRPr="005A7A0F">
        <w:t xml:space="preserve">In this study, we developed a multivariable risk prediction tool that estimates incident HF risk in individual </w:t>
      </w:r>
      <w:r w:rsidR="00E97E93">
        <w:t>persons</w:t>
      </w:r>
      <w:r w:rsidRPr="005A7A0F">
        <w:t xml:space="preserve"> based</w:t>
      </w:r>
      <w:r>
        <w:t xml:space="preserve"> on</w:t>
      </w:r>
      <w:r w:rsidRPr="005A7A0F">
        <w:t xml:space="preserve"> </w:t>
      </w:r>
      <w:r>
        <w:t>a</w:t>
      </w:r>
      <w:r w:rsidRPr="005A7A0F">
        <w:t xml:space="preserve"> population</w:t>
      </w:r>
      <w:r>
        <w:t xml:space="preserve">-based database of elderly </w:t>
      </w:r>
      <w:r w:rsidR="00E97E93">
        <w:t>people</w:t>
      </w:r>
      <w:r w:rsidRPr="005A7A0F">
        <w:t xml:space="preserve"> and </w:t>
      </w:r>
      <w:r>
        <w:t>a dat</w:t>
      </w:r>
      <w:r>
        <w:t>a</w:t>
      </w:r>
      <w:r>
        <w:t>base including</w:t>
      </w:r>
      <w:r w:rsidRPr="005A7A0F">
        <w:t xml:space="preserve"> patient</w:t>
      </w:r>
      <w:r>
        <w:t>s</w:t>
      </w:r>
      <w:r w:rsidRPr="005A7A0F">
        <w:t xml:space="preserve"> </w:t>
      </w:r>
      <w:r>
        <w:t>at cardiovascular risk</w:t>
      </w:r>
      <w:r w:rsidRPr="005A7A0F">
        <w:t xml:space="preserve">. Our stepwise approach identified several </w:t>
      </w:r>
      <w:r>
        <w:t>ro</w:t>
      </w:r>
      <w:r>
        <w:t>u</w:t>
      </w:r>
      <w:r>
        <w:t xml:space="preserve">tinely available </w:t>
      </w:r>
      <w:r w:rsidRPr="005A7A0F">
        <w:t>risk factors such as</w:t>
      </w:r>
      <w:r w:rsidRPr="00594D07">
        <w:t xml:space="preserve"> </w:t>
      </w:r>
      <w:r>
        <w:t>smoking,</w:t>
      </w:r>
      <w:r w:rsidRPr="005A7A0F">
        <w:t xml:space="preserve"> blood pres</w:t>
      </w:r>
      <w:r>
        <w:t>sure, heart rate, blood glucose and creatinine levels, as well as non-modifiable factors such as sex and age</w:t>
      </w:r>
      <w:r w:rsidR="005B0D1E">
        <w:t>.</w:t>
      </w:r>
    </w:p>
    <w:p w:rsidR="005B0D1E" w:rsidRPr="005A7A0F" w:rsidRDefault="005B0D1E" w:rsidP="005B0D1E">
      <w:pPr>
        <w:pStyle w:val="BodyText2"/>
        <w:keepNext/>
        <w:suppressAutoHyphens/>
        <w:spacing w:before="240" w:after="0"/>
        <w:jc w:val="left"/>
        <w:rPr>
          <w:b/>
          <w:i/>
          <w:lang w:val="en-GB"/>
        </w:rPr>
      </w:pPr>
      <w:r>
        <w:rPr>
          <w:b/>
          <w:i/>
          <w:lang w:val="en-GB"/>
        </w:rPr>
        <w:t>Risk factors</w:t>
      </w:r>
    </w:p>
    <w:p w:rsidR="00E95BCB" w:rsidRDefault="00A451CA" w:rsidP="00E95BCB">
      <w:pPr>
        <w:spacing w:line="480" w:lineRule="auto"/>
        <w:ind w:firstLine="284"/>
      </w:pPr>
      <w:r>
        <w:t xml:space="preserve">Risk factors identified were in line with expectations and </w:t>
      </w:r>
      <w:proofErr w:type="gramStart"/>
      <w:r>
        <w:t>have been previously shown</w:t>
      </w:r>
      <w:proofErr w:type="gramEnd"/>
      <w:r>
        <w:t xml:space="preserve"> to be associated with incident heart failure</w:t>
      </w:r>
      <w:r w:rsidR="001D01B0">
        <w:fldChar w:fldCharType="begin">
          <w:fldData xml:space="preserve">PFJlZm1hbj48Q2l0ZT48QXV0aG9yPkNoYWhhbDwvQXV0aG9yPjxZZWFyPjIwMTU8L1llYXI+PFJl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</w:fldData>
        </w:fldChar>
      </w:r>
      <w:r w:rsidR="003A7721">
        <w:instrText xml:space="preserve"> ADDIN REFMGR.CITE </w:instrText>
      </w:r>
      <w:r w:rsidR="003A7721">
        <w:fldChar w:fldCharType="begin">
          <w:fldData xml:space="preserve">PFJlZm1hbj48Q2l0ZT48QXV0aG9yPkNoYWhhbDwvQXV0aG9yPjxZZWFyPjIwMTU8L1llYXI+PFJl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</w:fldData>
        </w:fldChar>
      </w:r>
      <w:r w:rsidR="003A7721">
        <w:instrText xml:space="preserve"> ADDIN EN.CITE.DATA </w:instrText>
      </w:r>
      <w:r w:rsidR="003A7721">
        <w:fldChar w:fldCharType="end"/>
      </w:r>
      <w:r w:rsidR="001D01B0">
        <w:fldChar w:fldCharType="separate"/>
      </w:r>
      <w:r w:rsidR="001D01B0" w:rsidRPr="001D01B0">
        <w:rPr>
          <w:noProof/>
          <w:vertAlign w:val="superscript"/>
        </w:rPr>
        <w:t>18-20</w:t>
      </w:r>
      <w:r w:rsidR="001D01B0">
        <w:fldChar w:fldCharType="end"/>
      </w:r>
      <w:r w:rsidR="004E0192">
        <w:t xml:space="preserve">. </w:t>
      </w:r>
      <w:r w:rsidR="00C41ADE" w:rsidRPr="00317003">
        <w:t xml:space="preserve">Older individuals </w:t>
      </w:r>
      <w:r w:rsidR="00623D1C">
        <w:t>had a higher risk for incident</w:t>
      </w:r>
      <w:r w:rsidR="00C41ADE" w:rsidRPr="00317003">
        <w:t xml:space="preserve"> HF, explained by the age-related cardiac structural and functional changes. One analysis from the Framingham Study calculated that the risk for heart failure increased </w:t>
      </w:r>
      <w:r w:rsidR="00A21886">
        <w:t xml:space="preserve">per decade by </w:t>
      </w:r>
      <w:r w:rsidR="00C41ADE" w:rsidRPr="00317003">
        <w:t xml:space="preserve">approximately 37% </w:t>
      </w:r>
      <w:r w:rsidR="00A21886">
        <w:t xml:space="preserve">in men and by 24% </w:t>
      </w:r>
      <w:r w:rsidR="009269A3" w:rsidRPr="00317003">
        <w:t>in women.</w:t>
      </w:r>
      <w:r w:rsidR="00D91DE0">
        <w:fldChar w:fldCharType="begin"/>
      </w:r>
      <w:r w:rsidR="003A7721">
        <w:instrText xml:space="preserve"> ADDIN REFMGR.CITE &lt;Refman&gt;&lt;Cite&gt;&lt;Author&gt;Kannel&lt;/Author&gt;&lt;Year&gt;1999&lt;/Year&gt;&lt;RecNum&gt;69&lt;/RecNum&gt;&lt;IDText&gt;Profile for estimating risk of heart failure&lt;/IDText&gt;&lt;MDL Ref_Type="Journal"&gt;&lt;Ref_Type&gt;Journal&lt;/Ref_Type&gt;&lt;Ref_ID&gt;69&lt;/Ref_ID&gt;&lt;Title_Primary&gt;Profile for estimating risk of heart failure&lt;/Title_Primary&gt;&lt;Authors_Primary&gt;Kannel,W.B.&lt;/Authors_Primary&gt;&lt;Authors_Primary&gt;D&amp;apos;Agostino,R.B.&lt;/Authors_Primary&gt;&lt;Authors_Primary&gt;Silbershatz,H.&lt;/Authors_Primary&gt;&lt;Authors_Primary&gt;Belanger,A.J.&lt;/Authors_Primary&gt;&lt;Authors_Primary&gt;Wilson,P.W.&lt;/Authors_Primary&gt;&lt;Authors_Primary&gt;Levy,D.&lt;/Authors_Primary&gt;&lt;Date_Primary&gt;1999/6/14&lt;/Date_Primary&gt;&lt;Keywords&gt;Aged&lt;/Keywords&gt;&lt;Keywords&gt;Aged,80 and over&lt;/Keywords&gt;&lt;Keywords&gt;blood&lt;/Keywords&gt;&lt;Keywords&gt;Blood Pressure&lt;/Keywords&gt;&lt;Keywords&gt;complications&lt;/Keywords&gt;&lt;Keywords&gt;Coronary Disease&lt;/Keywords&gt;&lt;Keywords&gt;diagnosis&lt;/Keywords&gt;&lt;Keywords&gt;Diagnosis,Differential&lt;/Keywords&gt;&lt;Keywords&gt;epidemiology&lt;/Keywords&gt;&lt;Keywords&gt;etiology&lt;/Keywords&gt;&lt;Keywords&gt;Female&lt;/Keywords&gt;&lt;Keywords&gt;Heart&lt;/Keywords&gt;&lt;Keywords&gt;Heart Failure&lt;/Keywords&gt;&lt;Keywords&gt;Heart Rate&lt;/Keywords&gt;&lt;Keywords&gt;Heart Valve Diseases&lt;/Keywords&gt;&lt;Keywords&gt;Humans&lt;/Keywords&gt;&lt;Keywords&gt;Hypertension&lt;/Keywords&gt;&lt;Keywords&gt;Left ventricular hypertrophy&lt;/Keywords&gt;&lt;Keywords&gt;Logistic Models&lt;/Keywords&gt;&lt;Keywords&gt;Male&lt;/Keywords&gt;&lt;Keywords&gt;methods&lt;/Keywords&gt;&lt;Keywords&gt;Middle Aged&lt;/Keywords&gt;&lt;Keywords&gt;Myocardial Infarction&lt;/Keywords&gt;&lt;Keywords&gt;Odds Ratio&lt;/Keywords&gt;&lt;Keywords&gt;physiopathology&lt;/Keywords&gt;&lt;Keywords&gt;Probability&lt;/Keywords&gt;&lt;Keywords&gt;Prognosis&lt;/Keywords&gt;&lt;Keywords&gt;Risk&lt;/Keywords&gt;&lt;Keywords&gt;Risk Factors&lt;/Keywords&gt;&lt;Reprint&gt;Not in File&lt;/Reprint&gt;&lt;Start_Page&gt;1197&lt;/Start_Page&gt;&lt;End_Page&gt;1204&lt;/End_Page&gt;&lt;Periodical&gt;Arch.Intern.Med.&lt;/Periodical&gt;&lt;Volume&gt;159&lt;/Volume&gt;&lt;Issue&gt;11&lt;/Issue&gt;&lt;Address&gt;Department of Preventive Medicine and Epidemiology, Boston University School of Medicine, Mass, USA&lt;/Address&gt;&lt;Web_URL&gt;PM:10371227&lt;/Web_URL&gt;&lt;ZZ_JournalStdAbbrev&gt;&lt;f name="System"&gt;Arch.Intern.Med.&lt;/f&gt;&lt;/ZZ_JournalStdAbbrev&gt;&lt;ZZ_WorkformID&gt;1&lt;/ZZ_WorkformID&gt;&lt;/MDL&gt;&lt;/Cite&gt;&lt;/Refman&gt;</w:instrText>
      </w:r>
      <w:r w:rsidR="00D91DE0">
        <w:fldChar w:fldCharType="separate"/>
      </w:r>
      <w:r w:rsidR="001D01B0" w:rsidRPr="001D01B0">
        <w:rPr>
          <w:noProof/>
          <w:vertAlign w:val="superscript"/>
        </w:rPr>
        <w:t>21</w:t>
      </w:r>
      <w:r w:rsidR="00D91DE0">
        <w:fldChar w:fldCharType="end"/>
      </w:r>
      <w:r w:rsidR="00D91DE0" w:rsidRPr="009269A3">
        <w:t xml:space="preserve"> Several studies examined the effect of smoking in older </w:t>
      </w:r>
      <w:r w:rsidR="00D91DE0" w:rsidRPr="00D91DE0">
        <w:t>adults and found a higher risk for HF in both current and former heavy cig</w:t>
      </w:r>
      <w:r w:rsidR="00D91DE0" w:rsidRPr="00D91DE0">
        <w:t>a</w:t>
      </w:r>
      <w:r w:rsidR="00D91DE0" w:rsidRPr="00D91DE0">
        <w:t>rette smokers.</w:t>
      </w:r>
      <w:r w:rsidR="00D91DE0" w:rsidRPr="00D91DE0">
        <w:fldChar w:fldCharType="begin">
          <w:fldData xml:space="preserve">PFJlZm1hbj48Q2l0ZT48QXV0aG9yPkdvcGFsPC9BdXRob3I+PFllYXI+MjAxMjwvWWVhcj48UmVj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</w:fldData>
        </w:fldChar>
      </w:r>
      <w:r w:rsidR="003A7721">
        <w:instrText xml:space="preserve"> ADDIN REFMGR.CITE </w:instrText>
      </w:r>
      <w:r w:rsidR="003A7721">
        <w:fldChar w:fldCharType="begin">
          <w:fldData xml:space="preserve">PFJlZm1hbj48Q2l0ZT48QXV0aG9yPkdvcGFsPC9BdXRob3I+PFllYXI+MjAxMjwvWWVhcj48UmVj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</w:fldData>
        </w:fldChar>
      </w:r>
      <w:r w:rsidR="003A7721">
        <w:instrText xml:space="preserve"> ADDIN EN.CITE.DATA </w:instrText>
      </w:r>
      <w:r w:rsidR="003A7721">
        <w:fldChar w:fldCharType="end"/>
      </w:r>
      <w:r w:rsidR="00D91DE0" w:rsidRPr="00D91DE0">
        <w:fldChar w:fldCharType="separate"/>
      </w:r>
      <w:r w:rsidR="001D01B0" w:rsidRPr="001D01B0">
        <w:rPr>
          <w:noProof/>
          <w:vertAlign w:val="superscript"/>
        </w:rPr>
        <w:t>22,</w:t>
      </w:r>
      <w:proofErr w:type="gramStart"/>
      <w:r w:rsidR="001D01B0" w:rsidRPr="001D01B0">
        <w:rPr>
          <w:noProof/>
          <w:vertAlign w:val="superscript"/>
        </w:rPr>
        <w:t>23</w:t>
      </w:r>
      <w:r w:rsidR="00D91DE0" w:rsidRPr="00D91DE0">
        <w:fldChar w:fldCharType="end"/>
      </w:r>
      <w:r w:rsidR="00D91DE0" w:rsidRPr="00D91DE0">
        <w:t xml:space="preserve"> </w:t>
      </w:r>
      <w:r w:rsidR="00E95BCB" w:rsidRPr="00D91DE0">
        <w:t>Elevated systolic blood pressure</w:t>
      </w:r>
      <w:proofErr w:type="gramEnd"/>
      <w:r w:rsidR="00E95BCB" w:rsidRPr="00D91DE0">
        <w:t xml:space="preserve"> is associated with increased risk of card</w:t>
      </w:r>
      <w:r w:rsidR="00E95BCB" w:rsidRPr="00D91DE0">
        <w:t>i</w:t>
      </w:r>
      <w:r w:rsidR="00E95BCB" w:rsidRPr="00D91DE0">
        <w:t>ovascular events and death in the general population.</w:t>
      </w:r>
      <w:r w:rsidR="00E95BCB" w:rsidRPr="00D91DE0">
        <w:fldChar w:fldCharType="begin">
          <w:fldData xml:space="preserve">PFJlZm1hbj48Q2l0ZT48QXV0aG9yPlZhc2FuPC9BdXRob3I+PFllYXI+MjAwMTwvWWVhcj48UmVj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</w:fldData>
        </w:fldChar>
      </w:r>
      <w:r w:rsidR="003A7721">
        <w:instrText xml:space="preserve"> ADDIN REFMGR.CITE </w:instrText>
      </w:r>
      <w:r w:rsidR="003A7721">
        <w:fldChar w:fldCharType="begin">
          <w:fldData xml:space="preserve">PFJlZm1hbj48Q2l0ZT48QXV0aG9yPlZhc2FuPC9BdXRob3I+PFllYXI+MjAwMTwvWWVhcj48UmVj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</w:fldData>
        </w:fldChar>
      </w:r>
      <w:r w:rsidR="003A7721">
        <w:instrText xml:space="preserve"> ADDIN EN.CITE.DATA </w:instrText>
      </w:r>
      <w:r w:rsidR="003A7721">
        <w:fldChar w:fldCharType="end"/>
      </w:r>
      <w:r w:rsidR="00E95BCB" w:rsidRPr="00D91DE0">
        <w:fldChar w:fldCharType="separate"/>
      </w:r>
      <w:r w:rsidR="001D01B0" w:rsidRPr="001D01B0">
        <w:rPr>
          <w:noProof/>
          <w:vertAlign w:val="superscript"/>
        </w:rPr>
        <w:t>24</w:t>
      </w:r>
      <w:r w:rsidR="00E95BCB" w:rsidRPr="00D91DE0">
        <w:fldChar w:fldCharType="end"/>
      </w:r>
      <w:r w:rsidR="00E95BCB" w:rsidRPr="00D91DE0">
        <w:t xml:space="preserve"> In both models, higher systolic blood pressure </w:t>
      </w:r>
      <w:proofErr w:type="gramStart"/>
      <w:r w:rsidR="00E95BCB">
        <w:t>was identified</w:t>
      </w:r>
      <w:proofErr w:type="gramEnd"/>
      <w:r w:rsidR="00E95BCB">
        <w:t xml:space="preserve"> as a risk factor</w:t>
      </w:r>
      <w:r w:rsidR="00E95BCB" w:rsidRPr="00D91DE0">
        <w:t>.</w:t>
      </w:r>
      <w:r w:rsidR="00E95BCB">
        <w:t xml:space="preserve"> </w:t>
      </w:r>
      <w:r w:rsidR="00E95BCB" w:rsidRPr="00D91DE0">
        <w:t xml:space="preserve">Resting heart rate is another parameter with potential predictive capacity in heart failure </w:t>
      </w:r>
      <w:r w:rsidR="00E95BCB" w:rsidRPr="00317003">
        <w:t xml:space="preserve">and cardiovascular disease development. A recent study showed that resting heart rate was independently associated with incident heart failure in men during follow-up and this association </w:t>
      </w:r>
      <w:proofErr w:type="gramStart"/>
      <w:r w:rsidR="00E95BCB" w:rsidRPr="00317003">
        <w:t>was found</w:t>
      </w:r>
      <w:proofErr w:type="gramEnd"/>
      <w:r w:rsidR="00E95BCB" w:rsidRPr="00317003">
        <w:t xml:space="preserve"> significant in men both with single and repeated h</w:t>
      </w:r>
      <w:r w:rsidR="00E95BCB">
        <w:t>eart rate measurement over time</w:t>
      </w:r>
      <w:r w:rsidR="00E95BCB" w:rsidRPr="00317003">
        <w:t>.</w:t>
      </w:r>
      <w:r w:rsidR="00E95BCB" w:rsidRPr="00317003">
        <w:fldChar w:fldCharType="begin">
          <w:fldData xml:space="preserve">PFJlZm1hbj48Q2l0ZT48QXV0aG9yPk5hbmNoZW48L0F1dGhvcj48WWVhcj4yMDEzPC9ZZWFyPjxS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</w:fldData>
        </w:fldChar>
      </w:r>
      <w:r w:rsidR="003A7721">
        <w:instrText xml:space="preserve"> ADDIN REFMGR.CITE </w:instrText>
      </w:r>
      <w:r w:rsidR="003A7721">
        <w:fldChar w:fldCharType="begin">
          <w:fldData xml:space="preserve">PFJlZm1hbj48Q2l0ZT48QXV0aG9yPk5hbmNoZW48L0F1dGhvcj48WWVhcj4yMDEzPC9ZZWFyPjxS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</w:fldData>
        </w:fldChar>
      </w:r>
      <w:r w:rsidR="003A7721">
        <w:instrText xml:space="preserve"> ADDIN EN.CITE.DATA </w:instrText>
      </w:r>
      <w:r w:rsidR="003A7721">
        <w:fldChar w:fldCharType="end"/>
      </w:r>
      <w:r w:rsidR="00E95BCB" w:rsidRPr="00317003">
        <w:fldChar w:fldCharType="separate"/>
      </w:r>
      <w:r w:rsidR="001D01B0" w:rsidRPr="001D01B0">
        <w:rPr>
          <w:noProof/>
          <w:vertAlign w:val="superscript"/>
        </w:rPr>
        <w:t>25</w:t>
      </w:r>
      <w:r w:rsidR="00E95BCB" w:rsidRPr="00317003">
        <w:fldChar w:fldCharType="end"/>
      </w:r>
      <w:r w:rsidR="00E95BCB" w:rsidRPr="00317003">
        <w:t xml:space="preserve"> This evidence was corroborated by a recent prospective study and meta-</w:t>
      </w:r>
      <w:proofErr w:type="gramStart"/>
      <w:r w:rsidR="00E95BCB" w:rsidRPr="00317003">
        <w:t>analysis which</w:t>
      </w:r>
      <w:proofErr w:type="gramEnd"/>
      <w:r w:rsidR="00E95BCB" w:rsidRPr="00317003">
        <w:t xml:space="preserve"> observed rising risk estimates beyond a heart rate of 60 bpm.</w:t>
      </w:r>
      <w:r w:rsidR="00E95BCB" w:rsidRPr="00317003">
        <w:fldChar w:fldCharType="begin">
          <w:fldData xml:space="preserve">PFJlZm1hbj48Q2l0ZT48QXV0aG9yPktoYW48L0F1dGhvcj48WWVhcj4yMDE1PC9ZZWFyPjxSZWNO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</w:fldData>
        </w:fldChar>
      </w:r>
      <w:r w:rsidR="003A7721">
        <w:instrText xml:space="preserve"> ADDIN REFMGR.CITE </w:instrText>
      </w:r>
      <w:r w:rsidR="003A7721">
        <w:fldChar w:fldCharType="begin">
          <w:fldData xml:space="preserve">PFJlZm1hbj48Q2l0ZT48QXV0aG9yPktoYW48L0F1dGhvcj48WWVhcj4yMDE1PC9ZZWFyPjxSZWNO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</w:fldData>
        </w:fldChar>
      </w:r>
      <w:r w:rsidR="003A7721">
        <w:instrText xml:space="preserve"> ADDIN EN.CITE.DATA </w:instrText>
      </w:r>
      <w:r w:rsidR="003A7721">
        <w:fldChar w:fldCharType="end"/>
      </w:r>
      <w:r w:rsidR="00E95BCB" w:rsidRPr="00317003">
        <w:fldChar w:fldCharType="separate"/>
      </w:r>
      <w:r w:rsidR="001D01B0" w:rsidRPr="001D01B0">
        <w:rPr>
          <w:noProof/>
          <w:vertAlign w:val="superscript"/>
        </w:rPr>
        <w:t>26</w:t>
      </w:r>
      <w:r w:rsidR="00E95BCB" w:rsidRPr="00317003">
        <w:fldChar w:fldCharType="end"/>
      </w:r>
      <w:r w:rsidR="00E95BCB" w:rsidRPr="00317003">
        <w:t xml:space="preserve"> These findings </w:t>
      </w:r>
      <w:proofErr w:type="gramStart"/>
      <w:r w:rsidR="00E95BCB" w:rsidRPr="00317003">
        <w:t>are replicated</w:t>
      </w:r>
      <w:proofErr w:type="gramEnd"/>
      <w:r w:rsidR="00E95BCB" w:rsidRPr="00317003">
        <w:t xml:space="preserve"> in our analyses as well. </w:t>
      </w:r>
      <w:r w:rsidR="00E95BCB">
        <w:t>We also showed that higher blood glucose levels were associated with increased HF risk. H</w:t>
      </w:r>
      <w:r w:rsidR="00E95BCB" w:rsidRPr="009269A3">
        <w:t>yperglycaemia and i</w:t>
      </w:r>
      <w:r w:rsidR="00E95BCB" w:rsidRPr="009269A3">
        <w:t>n</w:t>
      </w:r>
      <w:r w:rsidR="00E95BCB" w:rsidRPr="009269A3">
        <w:t>sulin resistance are known to have unfavourable effects on the heart by increasing left ve</w:t>
      </w:r>
      <w:r w:rsidR="00E95BCB" w:rsidRPr="009269A3">
        <w:t>n</w:t>
      </w:r>
      <w:r w:rsidR="00E95BCB" w:rsidRPr="009269A3">
        <w:t>tricular mass index and wall thickness, and promoting myocardial fibrosis, left ventricular dy</w:t>
      </w:r>
      <w:r w:rsidR="00E95BCB" w:rsidRPr="009269A3">
        <w:t>s</w:t>
      </w:r>
      <w:r w:rsidR="00E95BCB" w:rsidRPr="009269A3">
        <w:t>function, increased oxidative stress and cardiac autonomic neuropathy.</w:t>
      </w:r>
      <w:r w:rsidR="00E95BCB" w:rsidRPr="009269A3">
        <w:fldChar w:fldCharType="begin">
          <w:fldData xml:space="preserve">PFJlZm1hbj48Q2l0ZT48QXV0aG9yPktoYW48L0F1dGhvcj48WWVhcj4yMDE0PC9ZZWFyPjxSZWNO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</w:fldData>
        </w:fldChar>
      </w:r>
      <w:r w:rsidR="003A7721">
        <w:instrText xml:space="preserve"> ADDIN REFMGR.CITE </w:instrText>
      </w:r>
      <w:r w:rsidR="003A7721">
        <w:fldChar w:fldCharType="begin">
          <w:fldData xml:space="preserve">PFJlZm1hbj48Q2l0ZT48QXV0aG9yPktoYW48L0F1dGhvcj48WWVhcj4yMDE0PC9ZZWFyPjxSZWNO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</w:fldData>
        </w:fldChar>
      </w:r>
      <w:r w:rsidR="003A7721">
        <w:instrText xml:space="preserve"> ADDIN EN.CITE.DATA </w:instrText>
      </w:r>
      <w:r w:rsidR="003A7721">
        <w:fldChar w:fldCharType="end"/>
      </w:r>
      <w:r w:rsidR="00E95BCB" w:rsidRPr="009269A3">
        <w:fldChar w:fldCharType="separate"/>
      </w:r>
      <w:r w:rsidR="001D01B0" w:rsidRPr="001D01B0">
        <w:rPr>
          <w:noProof/>
          <w:vertAlign w:val="superscript"/>
        </w:rPr>
        <w:t>27,28</w:t>
      </w:r>
      <w:r w:rsidR="00E95BCB" w:rsidRPr="009269A3">
        <w:fldChar w:fldCharType="end"/>
      </w:r>
      <w:r w:rsidR="00E95BCB" w:rsidRPr="009269A3">
        <w:t xml:space="preserve"> </w:t>
      </w:r>
      <w:proofErr w:type="gramStart"/>
      <w:r w:rsidR="00E95BCB">
        <w:t>As a matter of fact</w:t>
      </w:r>
      <w:proofErr w:type="gramEnd"/>
      <w:r w:rsidR="00E95BCB">
        <w:t xml:space="preserve">, incident HF was among the most frequent events among other CV events, in recently </w:t>
      </w:r>
      <w:r w:rsidR="00E95BCB">
        <w:lastRenderedPageBreak/>
        <w:t>published diabetes cardiovascular outcome trial on new oral hypoglycaemic drugs in patients with diabetes type 2.</w:t>
      </w:r>
      <w:r w:rsidR="00E95BCB">
        <w:fldChar w:fldCharType="begin">
          <w:fldData xml:space="preserve">PFJlZm1hbj48Q2l0ZT48QXV0aG9yPlphbm5hZDwvQXV0aG9yPjxZZWFyPjIwMTU8L1llYXI+PFJl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</w:fldData>
        </w:fldChar>
      </w:r>
      <w:r w:rsidR="003A7721">
        <w:instrText xml:space="preserve"> ADDIN REFMGR.CITE </w:instrText>
      </w:r>
      <w:r w:rsidR="003A7721">
        <w:fldChar w:fldCharType="begin">
          <w:fldData xml:space="preserve">PFJlZm1hbj48Q2l0ZT48QXV0aG9yPlphbm5hZDwvQXV0aG9yPjxZZWFyPjIwMTU8L1llYXI+PFJl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</w:fldData>
        </w:fldChar>
      </w:r>
      <w:r w:rsidR="003A7721">
        <w:instrText xml:space="preserve"> ADDIN EN.CITE.DATA </w:instrText>
      </w:r>
      <w:r w:rsidR="003A7721">
        <w:fldChar w:fldCharType="end"/>
      </w:r>
      <w:r w:rsidR="00E95BCB">
        <w:fldChar w:fldCharType="separate"/>
      </w:r>
      <w:r w:rsidR="001D01B0" w:rsidRPr="001D01B0">
        <w:rPr>
          <w:noProof/>
          <w:vertAlign w:val="superscript"/>
        </w:rPr>
        <w:t>29-31</w:t>
      </w:r>
      <w:r w:rsidR="00E95BCB">
        <w:fldChar w:fldCharType="end"/>
      </w:r>
      <w:r w:rsidR="003C377C">
        <w:t xml:space="preserve"> </w:t>
      </w:r>
      <w:proofErr w:type="gramStart"/>
      <w:r w:rsidR="003C377C">
        <w:t>Also</w:t>
      </w:r>
      <w:proofErr w:type="gramEnd"/>
      <w:r w:rsidR="003C377C">
        <w:t xml:space="preserve"> in a subgroup of the Health ABC Study, in persons without di</w:t>
      </w:r>
      <w:r w:rsidR="003C377C">
        <w:t>a</w:t>
      </w:r>
      <w:r w:rsidR="003C377C">
        <w:t>betes, glucose was a strong predictor of incident HF.</w:t>
      </w:r>
      <w:r w:rsidR="001D01B0">
        <w:fldChar w:fldCharType="begin">
          <w:fldData xml:space="preserve">PFJlZm1hbj48Q2l0ZT48QXV0aG9yPkthbG9nZXJvcG91bG9zPC9BdXRob3I+PFllYXI+MjAwOTwv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</w:fldData>
        </w:fldChar>
      </w:r>
      <w:r w:rsidR="003A7721">
        <w:instrText xml:space="preserve"> ADDIN REFMGR.CITE </w:instrText>
      </w:r>
      <w:r w:rsidR="003A7721">
        <w:fldChar w:fldCharType="begin">
          <w:fldData xml:space="preserve">PFJlZm1hbj48Q2l0ZT48QXV0aG9yPkthbG9nZXJvcG91bG9zPC9BdXRob3I+PFllYXI+MjAwOTwv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</w:fldData>
        </w:fldChar>
      </w:r>
      <w:r w:rsidR="003A7721">
        <w:instrText xml:space="preserve"> ADDIN EN.CITE.DATA </w:instrText>
      </w:r>
      <w:r w:rsidR="003A7721">
        <w:fldChar w:fldCharType="end"/>
      </w:r>
      <w:r w:rsidR="001D01B0">
        <w:fldChar w:fldCharType="separate"/>
      </w:r>
      <w:r w:rsidR="001D01B0" w:rsidRPr="001D01B0">
        <w:rPr>
          <w:noProof/>
          <w:vertAlign w:val="superscript"/>
        </w:rPr>
        <w:t>32</w:t>
      </w:r>
      <w:r w:rsidR="001D01B0">
        <w:fldChar w:fldCharType="end"/>
      </w:r>
      <w:r w:rsidR="003C377C">
        <w:t>.</w:t>
      </w:r>
      <w:r w:rsidR="005B0D1E">
        <w:t xml:space="preserve"> </w:t>
      </w:r>
      <w:r w:rsidR="00714F8E">
        <w:t xml:space="preserve">Serum creatinine </w:t>
      </w:r>
      <w:proofErr w:type="gramStart"/>
      <w:r w:rsidR="00714F8E">
        <w:t>was identified</w:t>
      </w:r>
      <w:proofErr w:type="gramEnd"/>
      <w:r w:rsidR="00714F8E">
        <w:t xml:space="preserve"> as a risk factor for incident heart failure. </w:t>
      </w:r>
      <w:r w:rsidR="003C377C">
        <w:t>Creatinine is widely used to measure kidney function and kidney damage has been associated with increased HF risk</w:t>
      </w:r>
      <w:r w:rsidR="00714F8E">
        <w:t>.</w:t>
      </w:r>
      <w:r w:rsidR="001D01B0">
        <w:fldChar w:fldCharType="begin">
          <w:fldData xml:space="preserve">PFJlZm1hbj48Q2l0ZT48QXV0aG9yPktvdHRnZW48L0F1dGhvcj48WWVhcj4yMDA3PC9ZZWFyPjxS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</w:fldData>
        </w:fldChar>
      </w:r>
      <w:r w:rsidR="003A7721">
        <w:instrText xml:space="preserve"> ADDIN REFMGR.CITE </w:instrText>
      </w:r>
      <w:r w:rsidR="003A7721">
        <w:fldChar w:fldCharType="begin">
          <w:fldData xml:space="preserve">PFJlZm1hbj48Q2l0ZT48QXV0aG9yPktvdHRnZW48L0F1dGhvcj48WWVhcj4yMDA3PC9ZZWFyPjxS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</w:fldData>
        </w:fldChar>
      </w:r>
      <w:r w:rsidR="003A7721">
        <w:instrText xml:space="preserve"> ADDIN EN.CITE.DATA </w:instrText>
      </w:r>
      <w:r w:rsidR="003A7721">
        <w:fldChar w:fldCharType="end"/>
      </w:r>
      <w:r w:rsidR="001D01B0">
        <w:fldChar w:fldCharType="separate"/>
      </w:r>
      <w:r w:rsidR="001D01B0" w:rsidRPr="001D01B0">
        <w:rPr>
          <w:noProof/>
          <w:vertAlign w:val="superscript"/>
        </w:rPr>
        <w:t>33</w:t>
      </w:r>
      <w:r w:rsidR="001D01B0">
        <w:fldChar w:fldCharType="end"/>
      </w:r>
      <w:r w:rsidR="001D01B0">
        <w:t>.</w:t>
      </w:r>
    </w:p>
    <w:p w:rsidR="00E95BCB" w:rsidRPr="00D91DE0" w:rsidRDefault="00594D07" w:rsidP="00594D07">
      <w:pPr>
        <w:spacing w:line="480" w:lineRule="auto"/>
        <w:ind w:firstLine="284"/>
      </w:pPr>
      <w:r w:rsidRPr="003A7721">
        <w:t xml:space="preserve">Our results </w:t>
      </w:r>
      <w:r w:rsidR="004E0192" w:rsidRPr="003A7721">
        <w:t xml:space="preserve">further </w:t>
      </w:r>
      <w:r w:rsidRPr="003A7721">
        <w:t xml:space="preserve">reveal that </w:t>
      </w:r>
      <w:r w:rsidR="004E0192" w:rsidRPr="003A7721">
        <w:t>persons who take</w:t>
      </w:r>
      <w:r w:rsidRPr="003A7721">
        <w:t xml:space="preserve"> antihypertensive drugs </w:t>
      </w:r>
      <w:r w:rsidR="004E0192" w:rsidRPr="003A7721">
        <w:t>are at higher risk of incident</w:t>
      </w:r>
      <w:r w:rsidR="00D656CD" w:rsidRPr="003A7721">
        <w:t xml:space="preserve"> HF.</w:t>
      </w:r>
      <w:r w:rsidRPr="003A7721">
        <w:t xml:space="preserve"> </w:t>
      </w:r>
      <w:r w:rsidR="00D656CD" w:rsidRPr="003A7721">
        <w:t>Previous studies showed that t</w:t>
      </w:r>
      <w:r w:rsidRPr="003A7721">
        <w:t xml:space="preserve">reatment with antihypertensive medication </w:t>
      </w:r>
      <w:r w:rsidR="00D656CD" w:rsidRPr="003A7721">
        <w:t>was</w:t>
      </w:r>
      <w:r w:rsidRPr="003A7721">
        <w:t xml:space="preserve"> associated with</w:t>
      </w:r>
      <w:r w:rsidR="00D656CD" w:rsidRPr="003A7721">
        <w:t xml:space="preserve"> an</w:t>
      </w:r>
      <w:r w:rsidRPr="003A7721">
        <w:t xml:space="preserve"> increased residual cardiovascular risk.</w:t>
      </w:r>
      <w:r w:rsidR="003A7721" w:rsidRPr="003A7721">
        <w:fldChar w:fldCharType="begin">
          <w:fldData xml:space="preserve">PFJlZm1hbj48Q2l0ZT48QXV0aG9yPkFuZGVyc3NvbjwvQXV0aG9yPjxZZWFyPjE5OTg8L1llYXI+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</w:fldData>
        </w:fldChar>
      </w:r>
      <w:r w:rsidR="003A7721" w:rsidRPr="003A7721">
        <w:instrText xml:space="preserve"> ADDIN REFMGR.CITE </w:instrText>
      </w:r>
      <w:r w:rsidR="003A7721" w:rsidRPr="003A7721">
        <w:fldChar w:fldCharType="begin">
          <w:fldData xml:space="preserve">PFJlZm1hbj48Q2l0ZT48QXV0aG9yPkFuZGVyc3NvbjwvQXV0aG9yPjxZZWFyPjE5OTg8L1llYXI+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</w:fldData>
        </w:fldChar>
      </w:r>
      <w:r w:rsidR="003A7721" w:rsidRPr="003A7721">
        <w:instrText xml:space="preserve"> ADDIN EN.CITE.DATA </w:instrText>
      </w:r>
      <w:r w:rsidR="003A7721" w:rsidRPr="003A7721">
        <w:fldChar w:fldCharType="end"/>
      </w:r>
      <w:r w:rsidR="003A7721" w:rsidRPr="003A7721">
        <w:fldChar w:fldCharType="separate"/>
      </w:r>
      <w:r w:rsidR="003A7721" w:rsidRPr="003A7721">
        <w:rPr>
          <w:noProof/>
          <w:vertAlign w:val="superscript"/>
        </w:rPr>
        <w:t>34-37</w:t>
      </w:r>
      <w:r w:rsidR="003A7721" w:rsidRPr="003A7721">
        <w:fldChar w:fldCharType="end"/>
      </w:r>
      <w:r w:rsidRPr="003A7721">
        <w:t xml:space="preserve"> </w:t>
      </w:r>
      <w:proofErr w:type="gramStart"/>
      <w:r w:rsidR="00D656CD" w:rsidRPr="003A7721">
        <w:t>It</w:t>
      </w:r>
      <w:proofErr w:type="gramEnd"/>
      <w:r w:rsidR="00D656CD" w:rsidRPr="003A7721">
        <w:t xml:space="preserve"> seems that the cardiovasc</w:t>
      </w:r>
      <w:r w:rsidR="00D656CD" w:rsidRPr="003A7721">
        <w:t>u</w:t>
      </w:r>
      <w:r w:rsidR="00D656CD" w:rsidRPr="003A7721">
        <w:t xml:space="preserve">lar risk associated with hypertension cannot be totally diminished by intake of medication. </w:t>
      </w:r>
      <w:r w:rsidR="003A7721" w:rsidRPr="003A7721">
        <w:t xml:space="preserve">Probably, patients on hypertensive treatment at </w:t>
      </w:r>
      <w:proofErr w:type="gramStart"/>
      <w:r w:rsidR="003A7721" w:rsidRPr="003A7721">
        <w:t>entry,</w:t>
      </w:r>
      <w:proofErr w:type="gramEnd"/>
      <w:r w:rsidR="003A7721" w:rsidRPr="003A7721">
        <w:t xml:space="preserve"> already had a higher cardiovascular risk profile, independent of blood pressure control. Looking into specific classes of antihype</w:t>
      </w:r>
      <w:r w:rsidR="003A7721" w:rsidRPr="003A7721">
        <w:t>r</w:t>
      </w:r>
      <w:r w:rsidR="003A7721" w:rsidRPr="003A7721">
        <w:t>tensive treatment</w:t>
      </w:r>
      <w:r w:rsidR="005A2E9E" w:rsidRPr="003A7721">
        <w:t xml:space="preserve">, </w:t>
      </w:r>
      <w:r w:rsidR="003A7721" w:rsidRPr="003A7721">
        <w:t>we identified vasodilators, diuretics and RAAS-inhibitors as predictors of incident HF</w:t>
      </w:r>
      <w:r w:rsidR="005A2E9E" w:rsidRPr="003A7721">
        <w:t xml:space="preserve">. </w:t>
      </w:r>
    </w:p>
    <w:p w:rsidR="004E02F7" w:rsidRDefault="007B2FFF" w:rsidP="00123110">
      <w:pPr>
        <w:spacing w:line="480" w:lineRule="auto"/>
        <w:ind w:firstLine="284"/>
      </w:pPr>
      <w:r w:rsidRPr="009269A3">
        <w:t xml:space="preserve">Data of the Health ABC study, included in the population cohort </w:t>
      </w:r>
      <w:proofErr w:type="gramStart"/>
      <w:r w:rsidRPr="009269A3">
        <w:t>were previously used</w:t>
      </w:r>
      <w:proofErr w:type="gramEnd"/>
      <w:r w:rsidRPr="009269A3">
        <w:t xml:space="preserve"> to develop a HF risk score.</w:t>
      </w:r>
      <w:r w:rsidRPr="009269A3">
        <w:fldChar w:fldCharType="begin">
          <w:fldData xml:space="preserve">PFJlZm1hbj48Q2l0ZT48QXV0aG9yPkJ1dGxlcjwvQXV0aG9yPjxZZWFyPjIwMDg8L1llYXI+PFJl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</w:fldData>
        </w:fldChar>
      </w:r>
      <w:r w:rsidR="003A7721">
        <w:instrText xml:space="preserve"> ADDIN REFMGR.CITE </w:instrText>
      </w:r>
      <w:r w:rsidR="003A7721">
        <w:fldChar w:fldCharType="begin">
          <w:fldData xml:space="preserve">PFJlZm1hbj48Q2l0ZT48QXV0aG9yPkJ1dGxlcjwvQXV0aG9yPjxZZWFyPjIwMDg8L1llYXI+PFJl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</w:fldData>
        </w:fldChar>
      </w:r>
      <w:r w:rsidR="003A7721">
        <w:instrText xml:space="preserve"> ADDIN EN.CITE.DATA </w:instrText>
      </w:r>
      <w:r w:rsidR="003A7721">
        <w:fldChar w:fldCharType="end"/>
      </w:r>
      <w:r w:rsidRPr="009269A3">
        <w:fldChar w:fldCharType="separate"/>
      </w:r>
      <w:r w:rsidR="00713077" w:rsidRPr="00713077">
        <w:rPr>
          <w:noProof/>
          <w:vertAlign w:val="superscript"/>
        </w:rPr>
        <w:t>13</w:t>
      </w:r>
      <w:r w:rsidRPr="009269A3">
        <w:fldChar w:fldCharType="end"/>
      </w:r>
      <w:r w:rsidRPr="009269A3">
        <w:t xml:space="preserve"> To develop our risk score we pooled the Health ABC data with d</w:t>
      </w:r>
      <w:r w:rsidRPr="009269A3">
        <w:t>a</w:t>
      </w:r>
      <w:r w:rsidRPr="009269A3">
        <w:t xml:space="preserve">ta from the Italian PREDICTOR study, which also includes elderly </w:t>
      </w:r>
      <w:r w:rsidR="00E97E93">
        <w:t>people</w:t>
      </w:r>
      <w:r w:rsidR="00E95BCB">
        <w:t>, randomly recruited from a general population sample</w:t>
      </w:r>
      <w:r w:rsidRPr="009269A3">
        <w:t xml:space="preserve">. Inclusion of both </w:t>
      </w:r>
      <w:proofErr w:type="gramStart"/>
      <w:r w:rsidRPr="00317003">
        <w:t xml:space="preserve">US and European </w:t>
      </w:r>
      <w:r w:rsidR="00E97E93">
        <w:t>persons</w:t>
      </w:r>
      <w:proofErr w:type="gramEnd"/>
      <w:r w:rsidRPr="00317003">
        <w:t xml:space="preserve"> adds to the </w:t>
      </w:r>
      <w:r w:rsidR="00621C84" w:rsidRPr="00317003">
        <w:t>generalizability</w:t>
      </w:r>
      <w:r w:rsidRPr="00317003">
        <w:t xml:space="preserve"> of the developed risk score in elderly </w:t>
      </w:r>
      <w:r w:rsidR="00E97E93">
        <w:t>persons</w:t>
      </w:r>
      <w:r w:rsidRPr="00123110">
        <w:t xml:space="preserve">. </w:t>
      </w:r>
      <w:r w:rsidR="0027453B" w:rsidRPr="005B0D1E">
        <w:t xml:space="preserve">In both </w:t>
      </w:r>
      <w:r w:rsidR="00123110" w:rsidRPr="005B0D1E">
        <w:t>models (</w:t>
      </w:r>
      <w:r w:rsidRPr="005B0D1E">
        <w:t>population and patient</w:t>
      </w:r>
      <w:r w:rsidR="00123110" w:rsidRPr="005B0D1E">
        <w:t>)</w:t>
      </w:r>
      <w:r w:rsidR="0027453B" w:rsidRPr="005B0D1E">
        <w:t>, similar risk factors</w:t>
      </w:r>
      <w:r w:rsidR="00714F8E">
        <w:t xml:space="preserve"> that predicted incident HF</w:t>
      </w:r>
      <w:r w:rsidR="0027453B" w:rsidRPr="005B0D1E">
        <w:t xml:space="preserve"> were identified.</w:t>
      </w:r>
      <w:r w:rsidR="0027453B" w:rsidRPr="00123110">
        <w:t xml:space="preserve"> </w:t>
      </w:r>
      <w:r w:rsidR="00714F8E">
        <w:t>The estimates for age</w:t>
      </w:r>
      <w:r w:rsidR="005B0D1E">
        <w:t xml:space="preserve">, use of antihypertensive treatment, and heart rate were comparable. Hazard ratios for </w:t>
      </w:r>
      <w:r w:rsidR="00714F8E">
        <w:t xml:space="preserve">smoking, </w:t>
      </w:r>
      <w:r w:rsidR="005B0D1E">
        <w:t>coronary artery disease</w:t>
      </w:r>
      <w:r w:rsidR="00714F8E">
        <w:t>, systolic blood pressure were higher in the population model, while those of blood glucose and serum creatinine were higher in the patient model.</w:t>
      </w:r>
    </w:p>
    <w:p w:rsidR="005B0D1E" w:rsidRPr="005B0D1E" w:rsidRDefault="005B0D1E" w:rsidP="005B0D1E">
      <w:pPr>
        <w:pStyle w:val="BodyText2"/>
        <w:keepNext/>
        <w:suppressAutoHyphens/>
        <w:spacing w:before="240" w:after="0"/>
        <w:jc w:val="left"/>
        <w:rPr>
          <w:b/>
          <w:i/>
          <w:lang w:val="en-GB"/>
        </w:rPr>
      </w:pPr>
      <w:r>
        <w:rPr>
          <w:b/>
          <w:i/>
          <w:lang w:val="en-GB"/>
        </w:rPr>
        <w:t>Limitations</w:t>
      </w:r>
    </w:p>
    <w:p w:rsidR="000539F6" w:rsidRPr="002325DA" w:rsidRDefault="000539F6" w:rsidP="000539F6">
      <w:pPr>
        <w:spacing w:line="480" w:lineRule="auto"/>
        <w:ind w:firstLine="284"/>
      </w:pPr>
      <w:r w:rsidRPr="002325DA">
        <w:t xml:space="preserve">Limitations of our study include the inability </w:t>
      </w:r>
      <w:proofErr w:type="gramStart"/>
      <w:r w:rsidRPr="002325DA">
        <w:t>to systematically distinguish</w:t>
      </w:r>
      <w:proofErr w:type="gramEnd"/>
      <w:r w:rsidRPr="002325DA">
        <w:t xml:space="preserve"> between partic</w:t>
      </w:r>
      <w:r w:rsidRPr="002325DA">
        <w:t>i</w:t>
      </w:r>
      <w:r w:rsidRPr="002325DA">
        <w:t>pants with incident HF according to the type of left ventricular dysfunction (systolic vs diasto</w:t>
      </w:r>
      <w:r w:rsidRPr="002325DA">
        <w:t>l</w:t>
      </w:r>
      <w:r w:rsidRPr="002325DA">
        <w:t xml:space="preserve">ic). </w:t>
      </w:r>
      <w:r w:rsidR="00AC0619">
        <w:t xml:space="preserve">Recently, a large study including </w:t>
      </w:r>
      <w:proofErr w:type="gramStart"/>
      <w:r w:rsidR="00AC0619">
        <w:t>4</w:t>
      </w:r>
      <w:proofErr w:type="gramEnd"/>
      <w:r w:rsidR="00AC0619">
        <w:t xml:space="preserve"> popula</w:t>
      </w:r>
      <w:r w:rsidR="004E02F7">
        <w:t xml:space="preserve">tion-based cohorts identified differences in risk factors predicting </w:t>
      </w:r>
      <w:proofErr w:type="spellStart"/>
      <w:r w:rsidR="004E02F7">
        <w:t>HFpEF</w:t>
      </w:r>
      <w:proofErr w:type="spellEnd"/>
      <w:r w:rsidR="004E02F7">
        <w:t xml:space="preserve"> and HFrEF.</w:t>
      </w:r>
      <w:r w:rsidR="001D01B0">
        <w:fldChar w:fldCharType="begin">
          <w:fldData xml:space="preserve">PFJlZm1hbj48Q2l0ZT48QXV0aG9yPkhvPC9BdXRob3I+PFllYXI+MjAxMzwvWWVhcj48UmVjTnVt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</w:fldData>
        </w:fldChar>
      </w:r>
      <w:r w:rsidR="003A7721">
        <w:instrText xml:space="preserve"> ADDIN REFMGR.CITE </w:instrText>
      </w:r>
      <w:r w:rsidR="003A7721">
        <w:fldChar w:fldCharType="begin">
          <w:fldData xml:space="preserve">PFJlZm1hbj48Q2l0ZT48QXV0aG9yPkhvPC9BdXRob3I+PFllYXI+MjAxMzwvWWVhcj48UmVjTnVt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</w:fldData>
        </w:fldChar>
      </w:r>
      <w:r w:rsidR="003A7721">
        <w:instrText xml:space="preserve"> ADDIN EN.CITE.DATA </w:instrText>
      </w:r>
      <w:r w:rsidR="003A7721">
        <w:fldChar w:fldCharType="end"/>
      </w:r>
      <w:r w:rsidR="001D01B0">
        <w:fldChar w:fldCharType="separate"/>
      </w:r>
      <w:r w:rsidR="001D01B0" w:rsidRPr="001D01B0">
        <w:rPr>
          <w:noProof/>
          <w:vertAlign w:val="superscript"/>
        </w:rPr>
        <w:t>20</w:t>
      </w:r>
      <w:r w:rsidR="001D01B0">
        <w:fldChar w:fldCharType="end"/>
      </w:r>
      <w:r w:rsidR="001D01B0">
        <w:t xml:space="preserve"> </w:t>
      </w:r>
      <w:r w:rsidR="00CE68E2">
        <w:t>Although age, body mass index, systolic blood pre</w:t>
      </w:r>
      <w:r w:rsidR="00CE68E2">
        <w:t>s</w:t>
      </w:r>
      <w:r w:rsidR="00CE68E2">
        <w:lastRenderedPageBreak/>
        <w:t xml:space="preserve">sure, previous myocardial infarction and antihypertensive treatment were identified as risk factors for </w:t>
      </w:r>
      <w:proofErr w:type="gramStart"/>
      <w:r w:rsidR="00CE68E2">
        <w:t>both HF</w:t>
      </w:r>
      <w:proofErr w:type="gramEnd"/>
      <w:r w:rsidR="00CE68E2">
        <w:t xml:space="preserve"> subtypes,</w:t>
      </w:r>
      <w:r w:rsidR="001D01B0">
        <w:t xml:space="preserve"> </w:t>
      </w:r>
      <w:r w:rsidR="00CE68E2">
        <w:t>male sex, smoking, left ventricular hypertrophy, left bundle branch block and diabetes</w:t>
      </w:r>
      <w:r w:rsidR="001D01B0">
        <w:t xml:space="preserve"> were found </w:t>
      </w:r>
      <w:r w:rsidR="00CE68E2">
        <w:t xml:space="preserve">to predict only </w:t>
      </w:r>
      <w:r w:rsidR="001D01B0">
        <w:t>HFrEF.</w:t>
      </w:r>
      <w:r w:rsidR="00CE68E2">
        <w:fldChar w:fldCharType="begin">
          <w:fldData xml:space="preserve">PFJlZm1hbj48Q2l0ZT48QXV0aG9yPkhvPC9BdXRob3I+PFllYXI+MjAxMzwvWWVhcj48UmVjTnVt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</w:fldData>
        </w:fldChar>
      </w:r>
      <w:r w:rsidR="003A7721">
        <w:instrText xml:space="preserve"> ADDIN REFMGR.CITE </w:instrText>
      </w:r>
      <w:r w:rsidR="003A7721">
        <w:fldChar w:fldCharType="begin">
          <w:fldData xml:space="preserve">PFJlZm1hbj48Q2l0ZT48QXV0aG9yPkhvPC9BdXRob3I+PFllYXI+MjAxMzwvWWVhcj48UmVjTnVt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</w:fldData>
        </w:fldChar>
      </w:r>
      <w:r w:rsidR="003A7721">
        <w:instrText xml:space="preserve"> ADDIN EN.CITE.DATA </w:instrText>
      </w:r>
      <w:r w:rsidR="003A7721">
        <w:fldChar w:fldCharType="end"/>
      </w:r>
      <w:r w:rsidR="00CE68E2">
        <w:fldChar w:fldCharType="separate"/>
      </w:r>
      <w:r w:rsidR="00CE68E2" w:rsidRPr="00CE68E2">
        <w:rPr>
          <w:noProof/>
          <w:vertAlign w:val="superscript"/>
        </w:rPr>
        <w:t>20</w:t>
      </w:r>
      <w:r w:rsidR="00CE68E2">
        <w:fldChar w:fldCharType="end"/>
      </w:r>
      <w:r w:rsidR="00CE68E2">
        <w:t xml:space="preserve"> </w:t>
      </w:r>
      <w:r w:rsidR="0027453B">
        <w:t>Next, t</w:t>
      </w:r>
      <w:r w:rsidRPr="002325DA">
        <w:t>he definition of HF inc</w:t>
      </w:r>
      <w:r w:rsidRPr="002325DA">
        <w:t>i</w:t>
      </w:r>
      <w:r w:rsidRPr="002325DA">
        <w:t>dence was not uniform across the different cohorts. The HF endpoints in the Health ABC (population cohort) and PROSPER (patient cohort) were based on hospitalised HF and i</w:t>
      </w:r>
      <w:r w:rsidRPr="002325DA">
        <w:t>n</w:t>
      </w:r>
      <w:r w:rsidRPr="002325DA">
        <w:t>clude</w:t>
      </w:r>
      <w:r w:rsidR="00087D4E">
        <w:t>d only</w:t>
      </w:r>
      <w:r w:rsidRPr="002325DA">
        <w:t xml:space="preserve"> non-fatal events</w:t>
      </w:r>
      <w:r w:rsidR="000E4196">
        <w:t>, which could results in a higher specificity, but lower sensitivity</w:t>
      </w:r>
      <w:r w:rsidRPr="002325DA">
        <w:t xml:space="preserve">. </w:t>
      </w:r>
      <w:r w:rsidR="000E4196">
        <w:t xml:space="preserve">However, </w:t>
      </w:r>
      <w:r w:rsidRPr="002325DA">
        <w:t xml:space="preserve">a sensitivity analysis, defining HF event as non-fatal HF hospitalisation or fatal </w:t>
      </w:r>
      <w:r w:rsidRPr="001F4B36">
        <w:t>cardiovascular mor</w:t>
      </w:r>
      <w:r w:rsidR="000E4196" w:rsidRPr="001F4B36">
        <w:t xml:space="preserve">tality </w:t>
      </w:r>
      <w:r w:rsidRPr="001F4B36">
        <w:t>(</w:t>
      </w:r>
      <w:r w:rsidR="00CC6FA4" w:rsidRPr="001F4B36">
        <w:t>Supplementary Table S3</w:t>
      </w:r>
      <w:r w:rsidRPr="001F4B36">
        <w:t xml:space="preserve">) </w:t>
      </w:r>
      <w:r w:rsidR="00CE68E2">
        <w:t>identified the same risk factors</w:t>
      </w:r>
      <w:r w:rsidRPr="001F4B36">
        <w:t>.</w:t>
      </w:r>
    </w:p>
    <w:p w:rsidR="005B0D1E" w:rsidRPr="005A7A0F" w:rsidRDefault="005B0D1E" w:rsidP="005B0D1E">
      <w:pPr>
        <w:pStyle w:val="BodyText2"/>
        <w:keepNext/>
        <w:suppressAutoHyphens/>
        <w:spacing w:before="240" w:after="0"/>
        <w:jc w:val="left"/>
        <w:rPr>
          <w:b/>
          <w:i/>
          <w:lang w:val="en-GB"/>
        </w:rPr>
      </w:pPr>
      <w:r>
        <w:rPr>
          <w:b/>
          <w:i/>
          <w:lang w:val="en-GB"/>
        </w:rPr>
        <w:t>Strengths</w:t>
      </w:r>
    </w:p>
    <w:p w:rsidR="007B2FFF" w:rsidRPr="007B2FFF" w:rsidRDefault="00C41ADE" w:rsidP="00C41ADE">
      <w:pPr>
        <w:spacing w:line="480" w:lineRule="auto"/>
        <w:ind w:firstLine="284"/>
      </w:pPr>
      <w:r w:rsidRPr="000539F6">
        <w:t xml:space="preserve">The strengths of our study are that we included </w:t>
      </w:r>
      <w:r w:rsidR="00E97E93">
        <w:t>persons</w:t>
      </w:r>
      <w:r w:rsidRPr="000539F6">
        <w:t xml:space="preserve"> from </w:t>
      </w:r>
      <w:proofErr w:type="gramStart"/>
      <w:r w:rsidRPr="000539F6">
        <w:t>well characterised</w:t>
      </w:r>
      <w:proofErr w:type="gramEnd"/>
      <w:r w:rsidRPr="000539F6">
        <w:t xml:space="preserve"> popul</w:t>
      </w:r>
      <w:r w:rsidRPr="000539F6">
        <w:t>a</w:t>
      </w:r>
      <w:r w:rsidRPr="000539F6">
        <w:t xml:space="preserve">tions, with an adequate follow-up period. </w:t>
      </w:r>
      <w:r w:rsidR="0027453B">
        <w:t>Risk factors included</w:t>
      </w:r>
      <w:r w:rsidRPr="000539F6">
        <w:t xml:space="preserve"> are</w:t>
      </w:r>
      <w:r w:rsidR="0027453B">
        <w:t xml:space="preserve"> routinely available</w:t>
      </w:r>
      <w:r w:rsidRPr="000539F6">
        <w:t xml:space="preserve"> and our estimates </w:t>
      </w:r>
      <w:proofErr w:type="gramStart"/>
      <w:r w:rsidRPr="000539F6">
        <w:t>are derived</w:t>
      </w:r>
      <w:proofErr w:type="gramEnd"/>
      <w:r w:rsidRPr="000539F6">
        <w:t xml:space="preserve"> fro</w:t>
      </w:r>
      <w:r w:rsidR="000539F6">
        <w:t>m a large sample</w:t>
      </w:r>
      <w:r w:rsidRPr="000539F6">
        <w:t xml:space="preserve">. While the population score </w:t>
      </w:r>
      <w:proofErr w:type="gramStart"/>
      <w:r w:rsidRPr="000539F6">
        <w:t>is based</w:t>
      </w:r>
      <w:proofErr w:type="gramEnd"/>
      <w:r w:rsidRPr="000539F6">
        <w:t xml:space="preserve"> on healthy elderly, our patient score, based on patients with present cardiovascular risk factors, should be interpreted as additional risk for developing HF added to their already present underlying risk. Both scores are easy to use </w:t>
      </w:r>
      <w:proofErr w:type="gramStart"/>
      <w:r w:rsidRPr="000539F6">
        <w:t>either by clinicians or nurses</w:t>
      </w:r>
      <w:proofErr w:type="gramEnd"/>
      <w:r w:rsidRPr="000539F6">
        <w:t xml:space="preserve">, and could be useful as tools </w:t>
      </w:r>
      <w:r w:rsidRPr="007B2FFF">
        <w:t xml:space="preserve">in risk factors modification screening within a population or patients setting. </w:t>
      </w:r>
    </w:p>
    <w:p w:rsidR="00C41ADE" w:rsidRPr="000E4196" w:rsidRDefault="00C41ADE" w:rsidP="000E4196">
      <w:pPr>
        <w:spacing w:line="480" w:lineRule="auto"/>
        <w:ind w:firstLine="284"/>
      </w:pPr>
      <w:r w:rsidRPr="007B2FFF">
        <w:t>According to a recent systematic review, there are no recommendations in current guid</w:t>
      </w:r>
      <w:r w:rsidRPr="007B2FFF">
        <w:t>e</w:t>
      </w:r>
      <w:r w:rsidRPr="007B2FFF">
        <w:t>lines for using risk prediction models for heart failure or studies assessing the effect of such models in clinical practice.</w:t>
      </w:r>
      <w:r w:rsidRPr="007B2FFF">
        <w:fldChar w:fldCharType="begin">
          <w:fldData xml:space="preserve">PFJlZm1hbj48Q2l0ZT48QXV0aG9yPkVjaG91ZmZvLVRjaGV1Z3VpPC9BdXRob3I+PFllYXI+MjAx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</w:fldData>
        </w:fldChar>
      </w:r>
      <w:r w:rsidR="003A7721">
        <w:instrText xml:space="preserve"> ADDIN REFMGR.CITE </w:instrText>
      </w:r>
      <w:r w:rsidR="003A7721">
        <w:fldChar w:fldCharType="begin">
          <w:fldData xml:space="preserve">PFJlZm1hbj48Q2l0ZT48QXV0aG9yPkVjaG91ZmZvLVRjaGV1Z3VpPC9BdXRob3I+PFllYXI+MjAx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</w:fldData>
        </w:fldChar>
      </w:r>
      <w:r w:rsidR="003A7721">
        <w:instrText xml:space="preserve"> ADDIN EN.CITE.DATA </w:instrText>
      </w:r>
      <w:r w:rsidR="003A7721">
        <w:fldChar w:fldCharType="end"/>
      </w:r>
      <w:r w:rsidRPr="007B2FFF">
        <w:fldChar w:fldCharType="separate"/>
      </w:r>
      <w:r w:rsidR="003A7721" w:rsidRPr="003A7721">
        <w:rPr>
          <w:noProof/>
          <w:vertAlign w:val="superscript"/>
        </w:rPr>
        <w:t>38</w:t>
      </w:r>
      <w:r w:rsidRPr="007B2FFF">
        <w:fldChar w:fldCharType="end"/>
      </w:r>
      <w:r w:rsidRPr="007B2FFF">
        <w:t xml:space="preserve"> Research into a practical application of our risk prediction scores should give a definitive answer if they are useful predictors of incident heart failure develo</w:t>
      </w:r>
      <w:r w:rsidRPr="007B2FFF">
        <w:t>p</w:t>
      </w:r>
      <w:r w:rsidRPr="007B2FFF">
        <w:t xml:space="preserve">ment and if by their use improvement of outcome </w:t>
      </w:r>
      <w:proofErr w:type="gramStart"/>
      <w:r w:rsidRPr="007B2FFF">
        <w:t>can be expected</w:t>
      </w:r>
      <w:proofErr w:type="gramEnd"/>
      <w:r w:rsidRPr="007B2FFF">
        <w:t xml:space="preserve">. </w:t>
      </w:r>
      <w:r w:rsidR="000E4196" w:rsidRPr="000E4196">
        <w:t>Indeed, for example, co</w:t>
      </w:r>
      <w:r w:rsidR="000E4196" w:rsidRPr="000E4196">
        <w:t>l</w:t>
      </w:r>
      <w:r w:rsidR="000E4196" w:rsidRPr="000E4196">
        <w:t xml:space="preserve">laborative care in patients at risk of </w:t>
      </w:r>
      <w:r w:rsidR="000E4196">
        <w:t xml:space="preserve">developing HF </w:t>
      </w:r>
      <w:r w:rsidR="000E4196" w:rsidRPr="000E4196">
        <w:t>based on BNP screening reduced the combined rates of LV systolic dysfunction, diastolic</w:t>
      </w:r>
      <w:r w:rsidR="00F607C6">
        <w:t xml:space="preserve"> dysfunction, and heart failure</w:t>
      </w:r>
      <w:r w:rsidR="00E95BCB">
        <w:fldChar w:fldCharType="begin">
          <w:fldData xml:space="preserve">PFJlZm1hbj48Q2l0ZT48QXV0aG9yPkxlZHdpZGdlPC9BdXRob3I+PFllYXI+MjAxMzwvWWVhcj48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</w:fldData>
        </w:fldChar>
      </w:r>
      <w:r w:rsidR="003A7721">
        <w:instrText xml:space="preserve"> ADDIN REFMGR.CITE </w:instrText>
      </w:r>
      <w:r w:rsidR="003A7721">
        <w:fldChar w:fldCharType="begin">
          <w:fldData xml:space="preserve">PFJlZm1hbj48Q2l0ZT48QXV0aG9yPkxlZHdpZGdlPC9BdXRob3I+PFllYXI+MjAxMzwvWWVhcj48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</w:fldData>
        </w:fldChar>
      </w:r>
      <w:r w:rsidR="003A7721">
        <w:instrText xml:space="preserve"> ADDIN EN.CITE.DATA </w:instrText>
      </w:r>
      <w:r w:rsidR="003A7721">
        <w:fldChar w:fldCharType="end"/>
      </w:r>
      <w:r w:rsidR="00E95BCB">
        <w:fldChar w:fldCharType="separate"/>
      </w:r>
      <w:r w:rsidR="003A7721" w:rsidRPr="003A7721">
        <w:rPr>
          <w:noProof/>
          <w:vertAlign w:val="superscript"/>
        </w:rPr>
        <w:t>39</w:t>
      </w:r>
      <w:r w:rsidR="00E95BCB">
        <w:fldChar w:fldCharType="end"/>
      </w:r>
      <w:r w:rsidR="005A2E9E">
        <w:t xml:space="preserve">. </w:t>
      </w:r>
    </w:p>
    <w:p w:rsidR="005B0D1E" w:rsidRPr="005A7A0F" w:rsidRDefault="005B0D1E" w:rsidP="005B0D1E">
      <w:pPr>
        <w:pStyle w:val="BodyText2"/>
        <w:keepNext/>
        <w:suppressAutoHyphens/>
        <w:spacing w:before="240" w:after="0"/>
        <w:jc w:val="left"/>
        <w:rPr>
          <w:b/>
          <w:i/>
          <w:lang w:val="en-GB"/>
        </w:rPr>
      </w:pPr>
      <w:r>
        <w:rPr>
          <w:b/>
          <w:i/>
          <w:lang w:val="en-GB"/>
        </w:rPr>
        <w:t>Conclusion</w:t>
      </w:r>
    </w:p>
    <w:p w:rsidR="00C41ADE" w:rsidRPr="005A7A0F" w:rsidRDefault="00C41ADE" w:rsidP="00970436">
      <w:pPr>
        <w:spacing w:line="480" w:lineRule="auto"/>
      </w:pPr>
      <w:r w:rsidRPr="005A7A0F">
        <w:t>An increase in HF over the next decades will translate to more than a 200% increase in d</w:t>
      </w:r>
      <w:r w:rsidRPr="005A7A0F">
        <w:t>i</w:t>
      </w:r>
      <w:r w:rsidRPr="005A7A0F">
        <w:t xml:space="preserve">rect medical costs of </w:t>
      </w:r>
      <w:proofErr w:type="gramStart"/>
      <w:r w:rsidRPr="005A7A0F">
        <w:t>care .</w:t>
      </w:r>
      <w:proofErr w:type="gramEnd"/>
      <w:r w:rsidRPr="005A7A0F">
        <w:fldChar w:fldCharType="begin">
          <w:fldData xml:space="preserve">PFJlZm1hbj48Q2l0ZT48QXV0aG9yPkhlaWRlbnJlaWNoPC9BdXRob3I+PFllYXI+MjAxMTwvWWVh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</w:fldData>
        </w:fldChar>
      </w:r>
      <w:r w:rsidR="003A7721">
        <w:instrText xml:space="preserve"> ADDIN REFMGR.CITE </w:instrText>
      </w:r>
      <w:r w:rsidR="003A7721">
        <w:fldChar w:fldCharType="begin">
          <w:fldData xml:space="preserve">PFJlZm1hbj48Q2l0ZT48QXV0aG9yPkhlaWRlbnJlaWNoPC9BdXRob3I+PFllYXI+MjAxMTwvWWVh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</w:fldData>
        </w:fldChar>
      </w:r>
      <w:r w:rsidR="003A7721">
        <w:instrText xml:space="preserve"> ADDIN EN.CITE.DATA </w:instrText>
      </w:r>
      <w:r w:rsidR="003A7721">
        <w:fldChar w:fldCharType="end"/>
      </w:r>
      <w:r w:rsidRPr="005A7A0F">
        <w:fldChar w:fldCharType="separate"/>
      </w:r>
      <w:r w:rsidR="003A7721" w:rsidRPr="003A7721">
        <w:rPr>
          <w:noProof/>
          <w:vertAlign w:val="superscript"/>
        </w:rPr>
        <w:t>40</w:t>
      </w:r>
      <w:r w:rsidRPr="005A7A0F">
        <w:fldChar w:fldCharType="end"/>
      </w:r>
      <w:r w:rsidRPr="005A7A0F">
        <w:t xml:space="preserve"> To mitigate mortality and health care costs, effective prevention of heart failure that can offer early correction of predisposing conditions and risk factors in </w:t>
      </w:r>
      <w:r w:rsidRPr="005A7A0F">
        <w:lastRenderedPageBreak/>
        <w:t xml:space="preserve">susceptible persons is required. Implementation of a risk score may help in distinguishing persons at high risk to develop clinically apparent HF from those at low risk. The rationale for using risk stratification based on absolute risk allows </w:t>
      </w:r>
      <w:proofErr w:type="gramStart"/>
      <w:r w:rsidRPr="005A7A0F">
        <w:t>high risk</w:t>
      </w:r>
      <w:proofErr w:type="gramEnd"/>
      <w:r w:rsidRPr="005A7A0F">
        <w:t xml:space="preserve"> individuals to derive the grea</w:t>
      </w:r>
      <w:r w:rsidRPr="005A7A0F">
        <w:t>t</w:t>
      </w:r>
      <w:r w:rsidRPr="005A7A0F">
        <w:t>est benefi</w:t>
      </w:r>
      <w:r w:rsidR="000539F6">
        <w:t>t by risk factor modification</w:t>
      </w:r>
      <w:r w:rsidRPr="005A7A0F">
        <w:t xml:space="preserve">. </w:t>
      </w:r>
      <w:bookmarkEnd w:id="1"/>
      <w:bookmarkEnd w:id="2"/>
      <w:r w:rsidR="000E4196">
        <w:t>The HOMAGE consortium remains dedicated to di</w:t>
      </w:r>
      <w:r w:rsidR="000E4196">
        <w:t>s</w:t>
      </w:r>
      <w:r w:rsidR="000E4196">
        <w:t>covering biomarkers that could lead to new insights and/or solutions to this public health problem, and which could eventually be added to this model of traditional risk factors to i</w:t>
      </w:r>
      <w:r w:rsidR="000E4196">
        <w:t>m</w:t>
      </w:r>
      <w:r w:rsidR="000E4196">
        <w:t>prove risk stratification, mechanistic profiling and early detection (EU FP7 305507 http://www.homage-hf.eu)</w:t>
      </w:r>
      <w:r w:rsidR="00893BE0">
        <w:t>.</w:t>
      </w:r>
    </w:p>
    <w:p w:rsidR="006A054D" w:rsidRPr="005A7A0F" w:rsidRDefault="006A054D" w:rsidP="00B04DA2">
      <w:pPr>
        <w:suppressAutoHyphens/>
        <w:spacing w:line="480" w:lineRule="auto"/>
        <w:ind w:firstLine="200"/>
        <w:rPr>
          <w:rFonts w:eastAsia="MS Mincho" w:cs="Arial"/>
          <w:b/>
          <w:sz w:val="20"/>
          <w:lang w:eastAsia="ja-JP"/>
        </w:rPr>
        <w:sectPr w:rsidR="006A054D" w:rsidRPr="005A7A0F" w:rsidSect="002648BC">
          <w:headerReference w:type="even" r:id="rId17"/>
          <w:footnotePr>
            <w:numRestart w:val="eachSect"/>
          </w:footnotePr>
          <w:type w:val="nextColumn"/>
          <w:pgSz w:w="11907" w:h="16840" w:code="9"/>
          <w:pgMar w:top="1418" w:right="1418" w:bottom="1418" w:left="1418" w:header="720" w:footer="720" w:gutter="0"/>
          <w:cols w:space="720"/>
        </w:sectPr>
      </w:pPr>
    </w:p>
    <w:p w:rsidR="00711130" w:rsidRPr="005A7A0F" w:rsidRDefault="00711130" w:rsidP="00123110">
      <w:pPr>
        <w:pStyle w:val="StyleBodyText2Firstline088cmAfter0pt"/>
        <w:keepNext/>
        <w:tabs>
          <w:tab w:val="left" w:pos="567"/>
        </w:tabs>
        <w:suppressAutoHyphens/>
        <w:spacing w:before="480"/>
        <w:ind w:left="567" w:hanging="283"/>
        <w:rPr>
          <w:rFonts w:ascii="Arial" w:hAnsi="Arial" w:cs="Arial"/>
          <w:b/>
          <w:szCs w:val="22"/>
        </w:rPr>
      </w:pPr>
      <w:r w:rsidRPr="005A7A0F">
        <w:rPr>
          <w:rFonts w:ascii="Arial" w:hAnsi="Arial" w:cs="Arial"/>
          <w:b/>
          <w:sz w:val="26"/>
          <w:szCs w:val="26"/>
        </w:rPr>
        <w:lastRenderedPageBreak/>
        <w:t>References</w:t>
      </w:r>
    </w:p>
    <w:p w:rsidR="003A7721" w:rsidRDefault="000739C0" w:rsidP="00690791">
      <w:pPr>
        <w:tabs>
          <w:tab w:val="right" w:pos="360"/>
          <w:tab w:val="left" w:pos="540"/>
        </w:tabs>
        <w:spacing w:before="120" w:line="360" w:lineRule="auto"/>
        <w:ind w:left="567" w:hanging="567"/>
        <w:rPr>
          <w:rFonts w:cs="Arial"/>
          <w:noProof/>
          <w:szCs w:val="22"/>
        </w:rPr>
      </w:pPr>
      <w:r w:rsidRPr="005A7A0F">
        <w:rPr>
          <w:rFonts w:cs="Arial"/>
          <w:szCs w:val="22"/>
        </w:rPr>
        <w:fldChar w:fldCharType="begin"/>
      </w:r>
      <w:r w:rsidR="00711130" w:rsidRPr="005A7A0F">
        <w:rPr>
          <w:rFonts w:cs="Arial"/>
          <w:szCs w:val="22"/>
        </w:rPr>
        <w:instrText xml:space="preserve"> ADDIN REFMGR.REFLIST </w:instrText>
      </w:r>
      <w:r w:rsidRPr="005A7A0F">
        <w:rPr>
          <w:rFonts w:cs="Arial"/>
          <w:szCs w:val="22"/>
        </w:rPr>
        <w:fldChar w:fldCharType="separate"/>
      </w:r>
      <w:r w:rsidR="003A7721">
        <w:rPr>
          <w:rFonts w:cs="Arial"/>
          <w:noProof/>
          <w:szCs w:val="22"/>
        </w:rPr>
        <w:tab/>
        <w:t xml:space="preserve">1. </w:t>
      </w:r>
      <w:r w:rsidR="003A7721">
        <w:rPr>
          <w:rFonts w:cs="Arial"/>
          <w:noProof/>
          <w:szCs w:val="22"/>
        </w:rPr>
        <w:tab/>
        <w:t xml:space="preserve">McMurray JJ, Adamopoulos S, Anker SD, Auricchio A, Bohm M, Dickstein K, Falk V, Filippatos G, Fonseca C, Gomez-Sanchez MA, Jaarsma T, Kober L, Lip GY, Maggioni AP, Parkhomenko A, Pieske BM, Popescu BA, Ronnevik PK, Rutten FH, Schwitter J, Seferovic P, Stepinska J, Trindade PT, Voors AA, Zannad F, Zeiher A, Bax JJ, Baumgartner H, Ceconi C, Dean V, Deaton C, Fagard R, Funck-Brentano C, Hasdai D, Hoes A, Kirchhof P, Knuuti J, Kolh P, McDonagh T, Moulin C, Popescu BA, Reiner Z, Sechtem U, Sirnes PA, Tendera M, Torbicki A, Vahanian A, Windecker S, McDonagh T, Sechtem U, Bonet LA, Avraamides P, Ben Lamin HA, Brignole M, Coca A, Cowburn P, Dargie H, Elliott P, Flachskampf FA, Guida GF, Hardman S, Iung B, Merkely B, Mueller C, Nanas JN, Nielsen OW, Orn S, Parissis JT, Ponikowski P. ESC guidelines for the diagnosis and treatment of acute and chronic heart failure 2012: The Task Force for the Diagnosis and Treatment of Acute and Chronic Heart Failure 2012 of the European Society of Cardiology. Developed in collaboration with the Heart Failure Association (HFA) of the ESC </w:t>
      </w:r>
      <w:r w:rsidR="003A7721" w:rsidRPr="003A7721">
        <w:rPr>
          <w:rFonts w:cs="Arial"/>
          <w:i/>
          <w:noProof/>
          <w:szCs w:val="22"/>
        </w:rPr>
        <w:t>Eur J Heart Fail.</w:t>
      </w:r>
      <w:r w:rsidR="003A7721">
        <w:rPr>
          <w:rFonts w:cs="Arial"/>
          <w:noProof/>
          <w:szCs w:val="22"/>
        </w:rPr>
        <w:t xml:space="preserve">  2012;14:803-869.</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2. </w:t>
      </w:r>
      <w:r>
        <w:rPr>
          <w:rFonts w:cs="Arial"/>
          <w:noProof/>
          <w:szCs w:val="22"/>
        </w:rPr>
        <w:tab/>
        <w:t xml:space="preserve">Krum H, Abraham WT. Heart failure </w:t>
      </w:r>
      <w:r w:rsidRPr="003A7721">
        <w:rPr>
          <w:rFonts w:cs="Arial"/>
          <w:i/>
          <w:noProof/>
          <w:szCs w:val="22"/>
        </w:rPr>
        <w:t>Lancet.</w:t>
      </w:r>
      <w:r>
        <w:rPr>
          <w:rFonts w:cs="Arial"/>
          <w:noProof/>
          <w:szCs w:val="22"/>
        </w:rPr>
        <w:t xml:space="preserve">  2009;373:941-955.</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3. </w:t>
      </w:r>
      <w:r>
        <w:rPr>
          <w:rFonts w:cs="Arial"/>
          <w:noProof/>
          <w:szCs w:val="22"/>
        </w:rPr>
        <w:tab/>
        <w:t xml:space="preserve">Mosterd A, Hoes AW. Clinical Epidemiology of Heart Failure </w:t>
      </w:r>
      <w:r w:rsidRPr="003A7721">
        <w:rPr>
          <w:rFonts w:cs="Arial"/>
          <w:i/>
          <w:noProof/>
          <w:szCs w:val="22"/>
        </w:rPr>
        <w:t>Heart.</w:t>
      </w:r>
      <w:r>
        <w:rPr>
          <w:rFonts w:cs="Arial"/>
          <w:noProof/>
          <w:szCs w:val="22"/>
        </w:rPr>
        <w:t xml:space="preserve">  2007;93:1137-1146.</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4. </w:t>
      </w:r>
      <w:r>
        <w:rPr>
          <w:rFonts w:cs="Arial"/>
          <w:noProof/>
          <w:szCs w:val="22"/>
        </w:rPr>
        <w:tab/>
        <w:t xml:space="preserve">Yusuf S, Bosch J, Dagenais G, Zhu J, Xavier D, Liu L, Pais P, Lopez-Jaramillo P, Leiter LA, Dans A, Avezum A, Piegas LS, Parkhomenko A, Keltai K, Keltai M, Sliwa K, Peters RJ, Held C, Chazova I, Yusoff K, Lewis BS, Jansky P, Khunti K, Toff WD, Reid CM, Varigos J, Sanchez-Vallejo G, McKelvie R, Pogue J, Jung H, Gao P, Diaz R, Lonn E. Cholesterol Lowering in Intermediate-Risk Persons without Cardiovascular Disease </w:t>
      </w:r>
      <w:r w:rsidRPr="003A7721">
        <w:rPr>
          <w:rFonts w:cs="Arial"/>
          <w:i/>
          <w:noProof/>
          <w:szCs w:val="22"/>
        </w:rPr>
        <w:t>N Engl J Med.</w:t>
      </w:r>
      <w:r>
        <w:rPr>
          <w:rFonts w:cs="Arial"/>
          <w:noProof/>
          <w:szCs w:val="22"/>
        </w:rPr>
        <w:t xml:space="preserve">  2016;374:2021-2031.</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5. </w:t>
      </w:r>
      <w:r>
        <w:rPr>
          <w:rFonts w:cs="Arial"/>
          <w:noProof/>
          <w:szCs w:val="22"/>
        </w:rPr>
        <w:tab/>
        <w:t xml:space="preserve">Jacobs L, Thijs L, Jin Y, Zannad F, Mebazaa A, Rouet P, Pinet F, Bauters C, Pieske B, Tomaschitz A, Mamas M, Diez J, McDonald K, Cleland JG, Rocca HP, Heymans S, Latini R, Masson S, Sever P, Delles C, Pocock S, Collier T, Kuznetsova T, Staessen JA. Heart 'omics' in AGEing (HOMAGE): design, research objectives and characteristics of the common database </w:t>
      </w:r>
      <w:r w:rsidRPr="003A7721">
        <w:rPr>
          <w:rFonts w:cs="Arial"/>
          <w:i/>
          <w:noProof/>
          <w:szCs w:val="22"/>
        </w:rPr>
        <w:t>J Biomed Res.</w:t>
      </w:r>
      <w:r>
        <w:rPr>
          <w:rFonts w:cs="Arial"/>
          <w:noProof/>
          <w:szCs w:val="22"/>
        </w:rPr>
        <w:t xml:space="preserve">  2014;28:349-359.</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6. </w:t>
      </w:r>
      <w:r>
        <w:rPr>
          <w:rFonts w:cs="Arial"/>
          <w:noProof/>
          <w:szCs w:val="22"/>
        </w:rPr>
        <w:tab/>
        <w:t xml:space="preserve">Mureddu GF, Agabiti N, Rizzello V, Forastiere F, Latini R, Cesaroni G, Masson S, Cacciatore G, Colivicchi F, Uguccioni M, Perucci CA, Boccanelli A. Prevalence of preclinical and clinical heart failure in the elderly. A population-based study in Central Italy </w:t>
      </w:r>
      <w:r w:rsidRPr="003A7721">
        <w:rPr>
          <w:rFonts w:cs="Arial"/>
          <w:i/>
          <w:noProof/>
          <w:szCs w:val="22"/>
        </w:rPr>
        <w:t>Eur J Heart Fail.</w:t>
      </w:r>
      <w:r>
        <w:rPr>
          <w:rFonts w:cs="Arial"/>
          <w:noProof/>
          <w:szCs w:val="22"/>
        </w:rPr>
        <w:t xml:space="preserve">  2012;14:718-729.</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lastRenderedPageBreak/>
        <w:tab/>
        <w:t xml:space="preserve">7. </w:t>
      </w:r>
      <w:r>
        <w:rPr>
          <w:rFonts w:cs="Arial"/>
          <w:noProof/>
          <w:szCs w:val="22"/>
        </w:rPr>
        <w:tab/>
        <w:t xml:space="preserve">Mureddu GF, Tarantini L, Agabiti N, Faggiano P, Masson S, Latini R, Cesaroni G, Miceli M, Forastiere F, Scardovi AB, Uguccioni M, Boccanelli A. Evaluation of different strategies for identifying asymptomatic left ventricular dysfunction and pre-clinical (stage B) heart failure in the elderly. Results from 'PREDICTOR', a population based-study in central Italy </w:t>
      </w:r>
      <w:r w:rsidRPr="003A7721">
        <w:rPr>
          <w:rFonts w:cs="Arial"/>
          <w:i/>
          <w:noProof/>
          <w:szCs w:val="22"/>
        </w:rPr>
        <w:t>Eur J Heart Fail.</w:t>
      </w:r>
      <w:r>
        <w:rPr>
          <w:rFonts w:cs="Arial"/>
          <w:noProof/>
          <w:szCs w:val="22"/>
        </w:rPr>
        <w:t xml:space="preserve">  2013;15:1102-1112.</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8. </w:t>
      </w:r>
      <w:r>
        <w:rPr>
          <w:rFonts w:cs="Arial"/>
          <w:noProof/>
          <w:szCs w:val="22"/>
        </w:rPr>
        <w:tab/>
        <w:t xml:space="preserve">Kalogeropoulos A, Georgiopoulou V, Kritchevsky SB, Psaty BM, Smith NL, Newman AB, Rodondi N, Satterfield S, Bauer DC, Bibbins-Domingo K, Smith AL, Wilson PW, Vasan RS, Harris TB, Butler J. Epidemiology of incident heart failure in a contemporary elderly cohort: the health, aging, and body composition study </w:t>
      </w:r>
      <w:r w:rsidRPr="003A7721">
        <w:rPr>
          <w:rFonts w:cs="Arial"/>
          <w:i/>
          <w:noProof/>
          <w:szCs w:val="22"/>
        </w:rPr>
        <w:t>Arch Intern Med.</w:t>
      </w:r>
      <w:r>
        <w:rPr>
          <w:rFonts w:cs="Arial"/>
          <w:noProof/>
          <w:szCs w:val="22"/>
        </w:rPr>
        <w:t xml:space="preserve">  2009;169:708-715.</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9. </w:t>
      </w:r>
      <w:r>
        <w:rPr>
          <w:rFonts w:cs="Arial"/>
          <w:noProof/>
          <w:szCs w:val="22"/>
        </w:rPr>
        <w:tab/>
        <w:t xml:space="preserve">Dahlof B, Sever PS, Poulter NR, Wedel H, Beevers DG, Caulfield M, Collins R, Kjeldsen SE, Kristinsson A, McInnes GT, Mehlsen J, Nieminen M, O'Brien E, Ostergren J. Prevention of cardiovascular events with an antihypertensive regimen of amlodipine adding perindopril as required versus atenolol adding bendroflumethiazide as required, in the Anglo-Scandinavian Cardiac Outcomes Trial-Blood Pressure Lowering Arm (ASCOT-BPLA): a multicentre randomised controlled trial </w:t>
      </w:r>
      <w:r w:rsidRPr="003A7721">
        <w:rPr>
          <w:rFonts w:cs="Arial"/>
          <w:i/>
          <w:noProof/>
          <w:szCs w:val="22"/>
        </w:rPr>
        <w:t>Lancet.</w:t>
      </w:r>
      <w:r>
        <w:rPr>
          <w:rFonts w:cs="Arial"/>
          <w:noProof/>
          <w:szCs w:val="22"/>
        </w:rPr>
        <w:t xml:space="preserve">  2005;366:895-906.</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10. </w:t>
      </w:r>
      <w:r>
        <w:rPr>
          <w:rFonts w:cs="Arial"/>
          <w:noProof/>
          <w:szCs w:val="22"/>
        </w:rPr>
        <w:tab/>
        <w:t xml:space="preserve">Sever PS, Dahlof B, Poulter NR, Wedel H, Beevers G, Caulfield M, Collins R, Kjeldsen SE, McInnes GT, Mehlsen J, Nieminen M, O'Brien E, Ostergren J. Rationale, design, methods and baseline demography of participants of the Anglo-Scandinavian Cardiac Outcomes Trial. ASCOT investigators </w:t>
      </w:r>
      <w:r w:rsidRPr="003A7721">
        <w:rPr>
          <w:rFonts w:cs="Arial"/>
          <w:i/>
          <w:noProof/>
          <w:szCs w:val="22"/>
        </w:rPr>
        <w:t>J Hypertens.</w:t>
      </w:r>
      <w:r>
        <w:rPr>
          <w:rFonts w:cs="Arial"/>
          <w:noProof/>
          <w:szCs w:val="22"/>
        </w:rPr>
        <w:t xml:space="preserve">  2001;19:1139-1147.</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11. </w:t>
      </w:r>
      <w:r>
        <w:rPr>
          <w:rFonts w:cs="Arial"/>
          <w:noProof/>
          <w:szCs w:val="22"/>
        </w:rPr>
        <w:tab/>
        <w:t xml:space="preserve">Shepherd J, Blauw GJ, Murphy MB, Cobbe SM, Bollen EL, Buckley BM, Ford I, Jukema JW, Hyland M, Gaw A, Lagaay AM, Perry IJ, Macfarlane PW, Meinders AE, Sweeney BJ, Packard CJ, Westendorp RG, Twomey C, Stott DJ. The design of a prospective study of Pravastatin in the Elderly at Risk (PROSPER). PROSPER Study Group. PROspective Study of Pravastatin in the Elderly at Risk </w:t>
      </w:r>
      <w:r w:rsidRPr="003A7721">
        <w:rPr>
          <w:rFonts w:cs="Arial"/>
          <w:i/>
          <w:noProof/>
          <w:szCs w:val="22"/>
        </w:rPr>
        <w:t>Am J Cardiol.</w:t>
      </w:r>
      <w:r>
        <w:rPr>
          <w:rFonts w:cs="Arial"/>
          <w:noProof/>
          <w:szCs w:val="22"/>
        </w:rPr>
        <w:t xml:space="preserve">  1999;84:1192-1197.</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12. </w:t>
      </w:r>
      <w:r>
        <w:rPr>
          <w:rFonts w:cs="Arial"/>
          <w:noProof/>
          <w:szCs w:val="22"/>
        </w:rPr>
        <w:tab/>
        <w:t xml:space="preserve">Shepherd J, Blauw GJ, Murphy MB, Bollen EL, Buckley BM, Cobbe SM, Ford I, Gaw A, Hyland M, Jukema JW, Kamper AM, Macfarlane PW, Meinders AE, Norrie J, Packard CJ, Perry IJ, Stott DJ, Sweeney BJ, Twomey C, Westendorp RG. Pravastatin in elderly individuals at risk of vascular disease (PROSPER): a randomised controlled trial </w:t>
      </w:r>
      <w:r w:rsidRPr="003A7721">
        <w:rPr>
          <w:rFonts w:cs="Arial"/>
          <w:i/>
          <w:noProof/>
          <w:szCs w:val="22"/>
        </w:rPr>
        <w:t>Lancet.</w:t>
      </w:r>
      <w:r>
        <w:rPr>
          <w:rFonts w:cs="Arial"/>
          <w:noProof/>
          <w:szCs w:val="22"/>
        </w:rPr>
        <w:t xml:space="preserve">  2002;360:1623-1630.</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13. </w:t>
      </w:r>
      <w:r>
        <w:rPr>
          <w:rFonts w:cs="Arial"/>
          <w:noProof/>
          <w:szCs w:val="22"/>
        </w:rPr>
        <w:tab/>
        <w:t xml:space="preserve">Butler J, Kalogeropoulos A, Georgiopoulou V, Belue R, Rodondi N, Garcia M, Bauer DC, Satterfield S, Smith AL, Vaccarino V, Newman AB, Harris TB, Wilson PW, Kritchevsky SB. Incident heart failure prediction in the elderly: the health ABC heart failure score </w:t>
      </w:r>
      <w:r w:rsidRPr="003A7721">
        <w:rPr>
          <w:rFonts w:cs="Arial"/>
          <w:i/>
          <w:noProof/>
          <w:szCs w:val="22"/>
        </w:rPr>
        <w:t>Circ Heart Fail.</w:t>
      </w:r>
      <w:r>
        <w:rPr>
          <w:rFonts w:cs="Arial"/>
          <w:noProof/>
          <w:szCs w:val="22"/>
        </w:rPr>
        <w:t xml:space="preserve">  2008;1:125-133.</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lastRenderedPageBreak/>
        <w:tab/>
        <w:t xml:space="preserve">14. </w:t>
      </w:r>
      <w:r>
        <w:rPr>
          <w:rFonts w:cs="Arial"/>
          <w:noProof/>
          <w:szCs w:val="22"/>
        </w:rPr>
        <w:tab/>
        <w:t xml:space="preserve">Nanchen D, Stott DJ, Gussekloo J, Mooijaart SP, Westendorp RG, Jukema JW, Macfarlane PW, Cornuz J, Rodondi N, Buckley BM, Ford I, Sattar N, de Craen AJ. Resting heart rate and incident heart failure and cardiovascular mortality in older adults: role of inflammation and endothelial dysfunction: the PROSPER study </w:t>
      </w:r>
      <w:r w:rsidRPr="003A7721">
        <w:rPr>
          <w:rFonts w:cs="Arial"/>
          <w:i/>
          <w:noProof/>
          <w:szCs w:val="22"/>
        </w:rPr>
        <w:t>Eur J Heart Fail.</w:t>
      </w:r>
      <w:r>
        <w:rPr>
          <w:rFonts w:cs="Arial"/>
          <w:noProof/>
          <w:szCs w:val="22"/>
        </w:rPr>
        <w:t xml:space="preserve">  2013;15:581-588.</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15. </w:t>
      </w:r>
      <w:r>
        <w:rPr>
          <w:rFonts w:cs="Arial"/>
          <w:noProof/>
          <w:szCs w:val="22"/>
        </w:rPr>
        <w:tab/>
        <w:t xml:space="preserve">Chambless LE, Diao G. Estimation of time-dependent area under the ROC curve for long-term risk prediction </w:t>
      </w:r>
      <w:r w:rsidRPr="003A7721">
        <w:rPr>
          <w:rFonts w:cs="Arial"/>
          <w:i/>
          <w:noProof/>
          <w:szCs w:val="22"/>
        </w:rPr>
        <w:t>Stat Med.</w:t>
      </w:r>
      <w:r>
        <w:rPr>
          <w:rFonts w:cs="Arial"/>
          <w:noProof/>
          <w:szCs w:val="22"/>
        </w:rPr>
        <w:t xml:space="preserve">  2006;25:3474-3486.</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16. </w:t>
      </w:r>
      <w:r>
        <w:rPr>
          <w:rFonts w:cs="Arial"/>
          <w:noProof/>
          <w:szCs w:val="22"/>
        </w:rPr>
        <w:tab/>
        <w:t xml:space="preserve">Chambless LE, Cummiskey CP, Cui G. Several methods to assess improvement in risk prediction models: extension to survival analysis </w:t>
      </w:r>
      <w:r w:rsidRPr="003A7721">
        <w:rPr>
          <w:rFonts w:cs="Arial"/>
          <w:i/>
          <w:noProof/>
          <w:szCs w:val="22"/>
        </w:rPr>
        <w:t>Stat Med.</w:t>
      </w:r>
      <w:r>
        <w:rPr>
          <w:rFonts w:cs="Arial"/>
          <w:noProof/>
          <w:szCs w:val="22"/>
        </w:rPr>
        <w:t xml:space="preserve">  2011;30:22-38.</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17. </w:t>
      </w:r>
      <w:r>
        <w:rPr>
          <w:rFonts w:cs="Arial"/>
          <w:noProof/>
          <w:szCs w:val="22"/>
        </w:rPr>
        <w:tab/>
        <w:t xml:space="preserve">Sullivan LM, Massaro JM, D'Agostino RB, Sr. Presentation of multivariate data for clinical use: The Framingham Study risk score functions </w:t>
      </w:r>
      <w:r w:rsidRPr="003A7721">
        <w:rPr>
          <w:rFonts w:cs="Arial"/>
          <w:i/>
          <w:noProof/>
          <w:szCs w:val="22"/>
        </w:rPr>
        <w:t>Stat Med.</w:t>
      </w:r>
      <w:r>
        <w:rPr>
          <w:rFonts w:cs="Arial"/>
          <w:noProof/>
          <w:szCs w:val="22"/>
        </w:rPr>
        <w:t xml:space="preserve">  2004;23:1631-1660.</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18. </w:t>
      </w:r>
      <w:r>
        <w:rPr>
          <w:rFonts w:cs="Arial"/>
          <w:noProof/>
          <w:szCs w:val="22"/>
        </w:rPr>
        <w:tab/>
        <w:t xml:space="preserve">Chahal H, Bluemke DA, Wu CO, McClelland R, Liu K, Shea SJ, Burke G, Balfour P, Herrington D, Shi P, Post W, Olson J, Watson KE, Folsom AR, Lima JA. Heart failure risk prediction in the Multi-Ethnic Study of Atherosclerosis </w:t>
      </w:r>
      <w:r w:rsidRPr="003A7721">
        <w:rPr>
          <w:rFonts w:cs="Arial"/>
          <w:i/>
          <w:noProof/>
          <w:szCs w:val="22"/>
        </w:rPr>
        <w:t>Heart.</w:t>
      </w:r>
      <w:r>
        <w:rPr>
          <w:rFonts w:cs="Arial"/>
          <w:noProof/>
          <w:szCs w:val="22"/>
        </w:rPr>
        <w:t xml:space="preserve">  2015;101:58-64.</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19. </w:t>
      </w:r>
      <w:r>
        <w:rPr>
          <w:rFonts w:cs="Arial"/>
          <w:noProof/>
          <w:szCs w:val="22"/>
        </w:rPr>
        <w:tab/>
        <w:t xml:space="preserve">Echouffo-Tcheugui JB, Greene SJ, Papadimitriou L, Zannad F, Yancy CW, Gheorghiade M, Butler J. Population risk prediction models for incident heart failure: a systematic review </w:t>
      </w:r>
      <w:r w:rsidRPr="003A7721">
        <w:rPr>
          <w:rFonts w:cs="Arial"/>
          <w:i/>
          <w:noProof/>
          <w:szCs w:val="22"/>
        </w:rPr>
        <w:t>Circ Heart Fail.</w:t>
      </w:r>
      <w:r>
        <w:rPr>
          <w:rFonts w:cs="Arial"/>
          <w:noProof/>
          <w:szCs w:val="22"/>
        </w:rPr>
        <w:t xml:space="preserve">  2015;8:438-447.</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20. </w:t>
      </w:r>
      <w:r>
        <w:rPr>
          <w:rFonts w:cs="Arial"/>
          <w:noProof/>
          <w:szCs w:val="22"/>
        </w:rPr>
        <w:tab/>
        <w:t xml:space="preserve">Ho JE, Lyass A, Lee DS, Vasan RS, Kannel WB, Larson MG, Levy D. Predictors of new-onset heart failure: differences in preserved versus reduced ejection fraction </w:t>
      </w:r>
      <w:r w:rsidRPr="003A7721">
        <w:rPr>
          <w:rFonts w:cs="Arial"/>
          <w:i/>
          <w:noProof/>
          <w:szCs w:val="22"/>
        </w:rPr>
        <w:t>Circ Heart Fail.</w:t>
      </w:r>
      <w:r>
        <w:rPr>
          <w:rFonts w:cs="Arial"/>
          <w:noProof/>
          <w:szCs w:val="22"/>
        </w:rPr>
        <w:t xml:space="preserve">  2013;6:279-286.</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21. </w:t>
      </w:r>
      <w:r>
        <w:rPr>
          <w:rFonts w:cs="Arial"/>
          <w:noProof/>
          <w:szCs w:val="22"/>
        </w:rPr>
        <w:tab/>
        <w:t xml:space="preserve">Kannel WB, D'Agostino RB, Silbershatz H, Belanger AJ, Wilson PW, Levy D. Profile for estimating risk of heart failure </w:t>
      </w:r>
      <w:r w:rsidRPr="003A7721">
        <w:rPr>
          <w:rFonts w:cs="Arial"/>
          <w:i/>
          <w:noProof/>
          <w:szCs w:val="22"/>
        </w:rPr>
        <w:t>Arch Intern Med.</w:t>
      </w:r>
      <w:r>
        <w:rPr>
          <w:rFonts w:cs="Arial"/>
          <w:noProof/>
          <w:szCs w:val="22"/>
        </w:rPr>
        <w:t xml:space="preserve">  1999;159:1197-1204.</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22. </w:t>
      </w:r>
      <w:r>
        <w:rPr>
          <w:rFonts w:cs="Arial"/>
          <w:noProof/>
          <w:szCs w:val="22"/>
        </w:rPr>
        <w:tab/>
        <w:t xml:space="preserve">Gopal DM, Kalogeropoulos AP, Georgiopoulou VV, Smith AL, Bauer DC, Newman AB, Kim L, Bibbins-Domingo K, Tindle H, Harris TB, Tang WW, Kritchevsky SB, Butler J. Cigarette smoking exposure and heart failure risk in older adults: the Health, Aging, and Body Composition Study </w:t>
      </w:r>
      <w:r w:rsidRPr="003A7721">
        <w:rPr>
          <w:rFonts w:cs="Arial"/>
          <w:i/>
          <w:noProof/>
          <w:szCs w:val="22"/>
        </w:rPr>
        <w:t>Am Heart J.</w:t>
      </w:r>
      <w:r>
        <w:rPr>
          <w:rFonts w:cs="Arial"/>
          <w:noProof/>
          <w:szCs w:val="22"/>
        </w:rPr>
        <w:t xml:space="preserve">  2012;164:236-242.</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23. </w:t>
      </w:r>
      <w:r>
        <w:rPr>
          <w:rFonts w:cs="Arial"/>
          <w:noProof/>
          <w:szCs w:val="22"/>
        </w:rPr>
        <w:tab/>
        <w:t xml:space="preserve">Ahmed AA, Patel K, Nyaku MA, Kheirbek RE, Bittner V, Fonarow GC, Filippatos GS, Morgan CJ, Aban IB, Mujib M, Desai RV, Allman RM, White M, Deedwania P, Howard G, Bonow RO, Fletcher RD, Aronow WS, Ahmed A. Risk of Heart Failure and Death After Prolonged Smoking Cessation: Role of Amount and Duration of Prior Smoking </w:t>
      </w:r>
      <w:r w:rsidRPr="003A7721">
        <w:rPr>
          <w:rFonts w:cs="Arial"/>
          <w:i/>
          <w:noProof/>
          <w:szCs w:val="22"/>
        </w:rPr>
        <w:t>Circ Heart Fail.</w:t>
      </w:r>
      <w:r>
        <w:rPr>
          <w:rFonts w:cs="Arial"/>
          <w:noProof/>
          <w:szCs w:val="22"/>
        </w:rPr>
        <w:t xml:space="preserve">  2015;8:694-701.</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lastRenderedPageBreak/>
        <w:tab/>
        <w:t xml:space="preserve">24. </w:t>
      </w:r>
      <w:r>
        <w:rPr>
          <w:rFonts w:cs="Arial"/>
          <w:noProof/>
          <w:szCs w:val="22"/>
        </w:rPr>
        <w:tab/>
        <w:t xml:space="preserve">Vasan RS, Larson MG, Leip EP, Evans JC, O'Donnell CJ, Kannel WB, Levy D. Impact of high-normal blood pressure on the risk of cardiovascular disease </w:t>
      </w:r>
      <w:r w:rsidRPr="003A7721">
        <w:rPr>
          <w:rFonts w:cs="Arial"/>
          <w:i/>
          <w:noProof/>
          <w:szCs w:val="22"/>
        </w:rPr>
        <w:t>N Engl J Med.</w:t>
      </w:r>
      <w:r>
        <w:rPr>
          <w:rFonts w:cs="Arial"/>
          <w:noProof/>
          <w:szCs w:val="22"/>
        </w:rPr>
        <w:t xml:space="preserve">  2001;345:1291-1297.</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25. </w:t>
      </w:r>
      <w:r>
        <w:rPr>
          <w:rFonts w:cs="Arial"/>
          <w:noProof/>
          <w:szCs w:val="22"/>
        </w:rPr>
        <w:tab/>
        <w:t xml:space="preserve">Nanchen D, Leening MJ, Locatelli I, Cornuz J, Kors JA, Heeringa J, Deckers JW, Hofman A, Franco OH, Stricker BH, Witteman JC, Dehghan A. Resting heart rate and the risk of heart failure in healthy adults: the Rotterdam Study </w:t>
      </w:r>
      <w:r w:rsidRPr="003A7721">
        <w:rPr>
          <w:rFonts w:cs="Arial"/>
          <w:i/>
          <w:noProof/>
          <w:szCs w:val="22"/>
        </w:rPr>
        <w:t>Circ Heart Fail.</w:t>
      </w:r>
      <w:r>
        <w:rPr>
          <w:rFonts w:cs="Arial"/>
          <w:noProof/>
          <w:szCs w:val="22"/>
        </w:rPr>
        <w:t xml:space="preserve">  2013;6:403-410.</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26. </w:t>
      </w:r>
      <w:r>
        <w:rPr>
          <w:rFonts w:cs="Arial"/>
          <w:noProof/>
          <w:szCs w:val="22"/>
        </w:rPr>
        <w:tab/>
        <w:t xml:space="preserve">Khan H, Kunutsor S, Kalogeropoulos AP, Georgiopoulou VV, Newman AB, Harris TB, Bibbins-Domingo K, Kauhanen J, Gheorghiade M, Fonarow GC, Kritchevsky SB, Laukkanen JA, Butler J. Resting heart rate and risk of incident heart failure: three prospective cohort studies and a systematic meta-analysis </w:t>
      </w:r>
      <w:r w:rsidRPr="003A7721">
        <w:rPr>
          <w:rFonts w:cs="Arial"/>
          <w:i/>
          <w:noProof/>
          <w:szCs w:val="22"/>
        </w:rPr>
        <w:t>J Am Heart Assoc.</w:t>
      </w:r>
      <w:r>
        <w:rPr>
          <w:rFonts w:cs="Arial"/>
          <w:noProof/>
          <w:szCs w:val="22"/>
        </w:rPr>
        <w:t xml:space="preserve">  2015;4:e001364.</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27. </w:t>
      </w:r>
      <w:r>
        <w:rPr>
          <w:rFonts w:cs="Arial"/>
          <w:noProof/>
          <w:szCs w:val="22"/>
        </w:rPr>
        <w:tab/>
        <w:t xml:space="preserve">Khan H, Kunutsor SK, Kauhanen J, Kurl S, Gorodeski EZ, Adler AI, Butler J, Laukkanen JA. Fasting plasma glucose and incident heart failure risk: a population-based cohort study and new meta-analysis </w:t>
      </w:r>
      <w:r w:rsidRPr="003A7721">
        <w:rPr>
          <w:rFonts w:cs="Arial"/>
          <w:i/>
          <w:noProof/>
          <w:szCs w:val="22"/>
        </w:rPr>
        <w:t>J Card Fail.</w:t>
      </w:r>
      <w:r>
        <w:rPr>
          <w:rFonts w:cs="Arial"/>
          <w:noProof/>
          <w:szCs w:val="22"/>
        </w:rPr>
        <w:t xml:space="preserve">  2014;20:584-592.</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28. </w:t>
      </w:r>
      <w:r>
        <w:rPr>
          <w:rFonts w:cs="Arial"/>
          <w:noProof/>
          <w:szCs w:val="22"/>
        </w:rPr>
        <w:tab/>
        <w:t xml:space="preserve">Kasznicki J, Drzewoski J. Heart failure in the diabetic population - pathophysiology, diagnosis and management </w:t>
      </w:r>
      <w:r w:rsidRPr="003A7721">
        <w:rPr>
          <w:rFonts w:cs="Arial"/>
          <w:i/>
          <w:noProof/>
          <w:szCs w:val="22"/>
        </w:rPr>
        <w:t>Arch Med Sci.</w:t>
      </w:r>
      <w:r>
        <w:rPr>
          <w:rFonts w:cs="Arial"/>
          <w:noProof/>
          <w:szCs w:val="22"/>
        </w:rPr>
        <w:t xml:space="preserve">  2014;10:546-556.</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29. </w:t>
      </w:r>
      <w:r>
        <w:rPr>
          <w:rFonts w:cs="Arial"/>
          <w:noProof/>
          <w:szCs w:val="22"/>
        </w:rPr>
        <w:tab/>
        <w:t xml:space="preserve">Zannad F, Cannon CP, Cushman WC, Bakris GL, Menon V, Perez AT, Fleck PR, Mehta CR, Kupfer S, Wilson C, Lam H, White WB. Heart failure and mortality outcomes in patients with type 2 diabetes taking alogliptin versus placebo in EXAMINE: a multicentre, randomised, double-blind trial </w:t>
      </w:r>
      <w:r w:rsidRPr="003A7721">
        <w:rPr>
          <w:rFonts w:cs="Arial"/>
          <w:i/>
          <w:noProof/>
          <w:szCs w:val="22"/>
        </w:rPr>
        <w:t>Lancet.</w:t>
      </w:r>
      <w:r>
        <w:rPr>
          <w:rFonts w:cs="Arial"/>
          <w:noProof/>
          <w:szCs w:val="22"/>
        </w:rPr>
        <w:t xml:space="preserve">  2015;385:2067-2076.</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30. </w:t>
      </w:r>
      <w:r>
        <w:rPr>
          <w:rFonts w:cs="Arial"/>
          <w:noProof/>
          <w:szCs w:val="22"/>
        </w:rPr>
        <w:tab/>
        <w:t xml:space="preserve">McMurray JJ, Gerstein HC, Holman RR, Pfeffer MA. Heart failure: a cardiovascular outcome in diabetes that can no longer be ignored </w:t>
      </w:r>
      <w:r w:rsidRPr="003A7721">
        <w:rPr>
          <w:rFonts w:cs="Arial"/>
          <w:i/>
          <w:noProof/>
          <w:szCs w:val="22"/>
        </w:rPr>
        <w:t>Lancet Diabetes Endocrinol.</w:t>
      </w:r>
      <w:r>
        <w:rPr>
          <w:rFonts w:cs="Arial"/>
          <w:noProof/>
          <w:szCs w:val="22"/>
        </w:rPr>
        <w:t xml:space="preserve">  2014;2:843-851.</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31. </w:t>
      </w:r>
      <w:r>
        <w:rPr>
          <w:rFonts w:cs="Arial"/>
          <w:noProof/>
          <w:szCs w:val="22"/>
        </w:rPr>
        <w:tab/>
        <w:t xml:space="preserve">Fitchett D, Zinman B, Wanner C, Lachin JM, Hantel S, Salsali A, Johansen OE, Woerle HJ, Broedl UC, Inzucchi SE. Heart failure outcomes with empagliflozin in patients with type 2 diabetes at high cardiovascular risk: results of the EMPA-REG OUTCOME(R) trial </w:t>
      </w:r>
      <w:r w:rsidRPr="003A7721">
        <w:rPr>
          <w:rFonts w:cs="Arial"/>
          <w:i/>
          <w:noProof/>
          <w:szCs w:val="22"/>
        </w:rPr>
        <w:t>Eur Heart J.</w:t>
      </w:r>
      <w:r>
        <w:rPr>
          <w:rFonts w:cs="Arial"/>
          <w:noProof/>
          <w:szCs w:val="22"/>
        </w:rPr>
        <w:t xml:space="preserve">  2016;37:1526-1534.</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32. </w:t>
      </w:r>
      <w:r>
        <w:rPr>
          <w:rFonts w:cs="Arial"/>
          <w:noProof/>
          <w:szCs w:val="22"/>
        </w:rPr>
        <w:tab/>
        <w:t xml:space="preserve">Kalogeropoulos A, Georgiopoulou V, Harris TB, Kritchevsky SB, Bauer DC, Smith AL, Strotmeyer E, Newman AB, Wilson PW, Psaty BM, Butler J. Glycemic status and incident heart failure in elderly without history of diabetes mellitus: the health, aging, and body composition study </w:t>
      </w:r>
      <w:r w:rsidRPr="003A7721">
        <w:rPr>
          <w:rFonts w:cs="Arial"/>
          <w:i/>
          <w:noProof/>
          <w:szCs w:val="22"/>
        </w:rPr>
        <w:t>J Card Fail.</w:t>
      </w:r>
      <w:r>
        <w:rPr>
          <w:rFonts w:cs="Arial"/>
          <w:noProof/>
          <w:szCs w:val="22"/>
        </w:rPr>
        <w:t xml:space="preserve">  2009;15:593-599.</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33. </w:t>
      </w:r>
      <w:r>
        <w:rPr>
          <w:rFonts w:cs="Arial"/>
          <w:noProof/>
          <w:szCs w:val="22"/>
        </w:rPr>
        <w:tab/>
        <w:t xml:space="preserve">Kottgen A, Russell SD, Loehr LR, Crainiceanu CM, Rosamond WD, Chang PP, Chambless LE, Coresh J. Reduced kidney function as a risk factor for incident heart </w:t>
      </w:r>
      <w:r>
        <w:rPr>
          <w:rFonts w:cs="Arial"/>
          <w:noProof/>
          <w:szCs w:val="22"/>
        </w:rPr>
        <w:lastRenderedPageBreak/>
        <w:t xml:space="preserve">failure: the atherosclerosis risk in communities (ARIC) study </w:t>
      </w:r>
      <w:r w:rsidRPr="003A7721">
        <w:rPr>
          <w:rFonts w:cs="Arial"/>
          <w:i/>
          <w:noProof/>
          <w:szCs w:val="22"/>
        </w:rPr>
        <w:t>J Am Soc Nephrol.</w:t>
      </w:r>
      <w:r>
        <w:rPr>
          <w:rFonts w:cs="Arial"/>
          <w:noProof/>
          <w:szCs w:val="22"/>
        </w:rPr>
        <w:t xml:space="preserve">  2007;18:1307-1315.</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34. </w:t>
      </w:r>
      <w:r>
        <w:rPr>
          <w:rFonts w:cs="Arial"/>
          <w:noProof/>
          <w:szCs w:val="22"/>
        </w:rPr>
        <w:tab/>
        <w:t xml:space="preserve">Andersson OK, Almgren T, Persson B, Samuelsson O, Hedner T, Wilhelmsen L. Survival in treated hypertension: follow up study after two decades </w:t>
      </w:r>
      <w:r w:rsidRPr="003A7721">
        <w:rPr>
          <w:rFonts w:cs="Arial"/>
          <w:i/>
          <w:noProof/>
          <w:szCs w:val="22"/>
        </w:rPr>
        <w:t>BMJ.</w:t>
      </w:r>
      <w:r>
        <w:rPr>
          <w:rFonts w:cs="Arial"/>
          <w:noProof/>
          <w:szCs w:val="22"/>
        </w:rPr>
        <w:t xml:space="preserve">  1998;317:167-171.</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35. </w:t>
      </w:r>
      <w:r>
        <w:rPr>
          <w:rFonts w:cs="Arial"/>
          <w:noProof/>
          <w:szCs w:val="22"/>
        </w:rPr>
        <w:tab/>
        <w:t xml:space="preserve">Blacher J, Evans A, Arveiler D, Amouyel P, Ferrieres J, Bingham A, Yarnell J, Haas B, Montaye M, Ruidavets JB, Ducimetiere P. Residual cardiovascular risk in treated hypertension and hyperlipidaemia: the PRIME Study </w:t>
      </w:r>
      <w:r w:rsidRPr="003A7721">
        <w:rPr>
          <w:rFonts w:cs="Arial"/>
          <w:i/>
          <w:noProof/>
          <w:szCs w:val="22"/>
        </w:rPr>
        <w:t>J Hum Hypertens.</w:t>
      </w:r>
      <w:r>
        <w:rPr>
          <w:rFonts w:cs="Arial"/>
          <w:noProof/>
          <w:szCs w:val="22"/>
        </w:rPr>
        <w:t xml:space="preserve">  2010;24:19-26.</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36. </w:t>
      </w:r>
      <w:r>
        <w:rPr>
          <w:rFonts w:cs="Arial"/>
          <w:noProof/>
          <w:szCs w:val="22"/>
        </w:rPr>
        <w:tab/>
        <w:t xml:space="preserve">D'Agostino RB, Sr., Vasan RS, Pencina MJ, Wolf PA, Cobain M, Massaro JM, Kannel WB. General cardiovascular risk profile for use in primary care: the Framingham Heart Study </w:t>
      </w:r>
      <w:r w:rsidRPr="003A7721">
        <w:rPr>
          <w:rFonts w:cs="Arial"/>
          <w:i/>
          <w:noProof/>
          <w:szCs w:val="22"/>
        </w:rPr>
        <w:t>Circulation.</w:t>
      </w:r>
      <w:r>
        <w:rPr>
          <w:rFonts w:cs="Arial"/>
          <w:noProof/>
          <w:szCs w:val="22"/>
        </w:rPr>
        <w:t xml:space="preserve">  2008;117:743-753.</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37. </w:t>
      </w:r>
      <w:r>
        <w:rPr>
          <w:rFonts w:cs="Arial"/>
          <w:noProof/>
          <w:szCs w:val="22"/>
        </w:rPr>
        <w:tab/>
        <w:t xml:space="preserve">Glynn RJ, L'Italien GJ, Sesso HD, Jackson EA, Buring JE. Development of predictive models for long-term cardiovascular risk associated with systolic and diastolic blood pressure </w:t>
      </w:r>
      <w:r w:rsidRPr="003A7721">
        <w:rPr>
          <w:rFonts w:cs="Arial"/>
          <w:i/>
          <w:noProof/>
          <w:szCs w:val="22"/>
        </w:rPr>
        <w:t>Hypertension.</w:t>
      </w:r>
      <w:r>
        <w:rPr>
          <w:rFonts w:cs="Arial"/>
          <w:noProof/>
          <w:szCs w:val="22"/>
        </w:rPr>
        <w:t xml:space="preserve">  2002;39:105-110.</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38. </w:t>
      </w:r>
      <w:r>
        <w:rPr>
          <w:rFonts w:cs="Arial"/>
          <w:noProof/>
          <w:szCs w:val="22"/>
        </w:rPr>
        <w:tab/>
        <w:t xml:space="preserve">Echouffo-Tcheugui JB, Greene SJ, Papadimitriou L, Zannad F, Yancy CW, Gheorghiade M, Butler J. Population risk prediction models for incident heart failure: a systematic review </w:t>
      </w:r>
      <w:r w:rsidRPr="003A7721">
        <w:rPr>
          <w:rFonts w:cs="Arial"/>
          <w:i/>
          <w:noProof/>
          <w:szCs w:val="22"/>
        </w:rPr>
        <w:t>Circ Heart Fail.</w:t>
      </w:r>
      <w:r>
        <w:rPr>
          <w:rFonts w:cs="Arial"/>
          <w:noProof/>
          <w:szCs w:val="22"/>
        </w:rPr>
        <w:t xml:space="preserve">  2015;8:438-447.</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39. </w:t>
      </w:r>
      <w:r>
        <w:rPr>
          <w:rFonts w:cs="Arial"/>
          <w:noProof/>
          <w:szCs w:val="22"/>
        </w:rPr>
        <w:tab/>
        <w:t xml:space="preserve">Ledwidge M, Gallagher J, Conlon C, Tallon E, O'Connell E, Dawkins I, Watson C, O'Hanlon R, Bermingham M, Patle A, Badabhagni MR, Murtagh G, Voon V, Tilson L, Barry M, McDonald L, Maurer B, McDonald K. Natriuretic peptide-based screening and collaborative care for heart failure: the STOP-HF randomized trial </w:t>
      </w:r>
      <w:r w:rsidRPr="003A7721">
        <w:rPr>
          <w:rFonts w:cs="Arial"/>
          <w:i/>
          <w:noProof/>
          <w:szCs w:val="22"/>
        </w:rPr>
        <w:t>JAMA.</w:t>
      </w:r>
      <w:r>
        <w:rPr>
          <w:rFonts w:cs="Arial"/>
          <w:noProof/>
          <w:szCs w:val="22"/>
        </w:rPr>
        <w:t xml:space="preserve">  2013;310:66-74.</w:t>
      </w:r>
    </w:p>
    <w:p w:rsidR="003A7721" w:rsidRDefault="003A7721" w:rsidP="00690791">
      <w:pPr>
        <w:tabs>
          <w:tab w:val="right" w:pos="360"/>
          <w:tab w:val="left" w:pos="540"/>
        </w:tabs>
        <w:spacing w:before="120" w:line="360" w:lineRule="auto"/>
        <w:ind w:left="567" w:hanging="567"/>
        <w:rPr>
          <w:rFonts w:cs="Arial"/>
          <w:noProof/>
          <w:szCs w:val="22"/>
        </w:rPr>
      </w:pPr>
      <w:r>
        <w:rPr>
          <w:rFonts w:cs="Arial"/>
          <w:noProof/>
          <w:szCs w:val="22"/>
        </w:rPr>
        <w:tab/>
        <w:t xml:space="preserve">40. </w:t>
      </w:r>
      <w:r>
        <w:rPr>
          <w:rFonts w:cs="Arial"/>
          <w:noProof/>
          <w:szCs w:val="22"/>
        </w:rPr>
        <w:tab/>
        <w:t xml:space="preserve">Heidenreich PA, Trogdon JG, Khavjou OA, Butler J, Dracup K, Ezekowitz MD, Finkelstein EA, Hong Y, Johnston SC, Khera A, Lloyd-Jones DM, Nelson SA, Nichol G, Orenstein D, Wilson PW, Woo YJ. Forecasting the future of cardiovascular disease in the United States: a policy statement from the American Heart Association </w:t>
      </w:r>
      <w:r w:rsidRPr="003A7721">
        <w:rPr>
          <w:rFonts w:cs="Arial"/>
          <w:i/>
          <w:noProof/>
          <w:szCs w:val="22"/>
        </w:rPr>
        <w:t>Circulation.</w:t>
      </w:r>
      <w:r>
        <w:rPr>
          <w:rFonts w:cs="Arial"/>
          <w:noProof/>
          <w:szCs w:val="22"/>
        </w:rPr>
        <w:t xml:space="preserve">  2011;123:933-944.</w:t>
      </w:r>
    </w:p>
    <w:p w:rsidR="003A7721" w:rsidRDefault="003A7721" w:rsidP="00690791">
      <w:pPr>
        <w:tabs>
          <w:tab w:val="right" w:pos="360"/>
          <w:tab w:val="left" w:pos="540"/>
        </w:tabs>
        <w:spacing w:before="120" w:line="360" w:lineRule="auto"/>
        <w:ind w:left="1260" w:hanging="1260"/>
        <w:rPr>
          <w:rFonts w:cs="Arial"/>
          <w:noProof/>
          <w:szCs w:val="22"/>
        </w:rPr>
      </w:pPr>
    </w:p>
    <w:p w:rsidR="0004415E" w:rsidRDefault="000739C0" w:rsidP="00690791">
      <w:pPr>
        <w:tabs>
          <w:tab w:val="right" w:pos="540"/>
          <w:tab w:val="left" w:pos="567"/>
          <w:tab w:val="left" w:pos="720"/>
        </w:tabs>
        <w:spacing w:before="120" w:line="360" w:lineRule="auto"/>
        <w:ind w:left="567" w:hanging="283"/>
        <w:rPr>
          <w:rFonts w:cs="Arial"/>
          <w:szCs w:val="22"/>
        </w:rPr>
        <w:sectPr w:rsidR="0004415E" w:rsidSect="002648BC">
          <w:type w:val="nextColumn"/>
          <w:pgSz w:w="11907" w:h="16840" w:code="9"/>
          <w:pgMar w:top="1418" w:right="1418" w:bottom="1418" w:left="1418" w:header="720" w:footer="720" w:gutter="0"/>
          <w:cols w:space="708"/>
          <w:docGrid w:linePitch="360"/>
        </w:sectPr>
      </w:pPr>
      <w:r w:rsidRPr="005A7A0F">
        <w:rPr>
          <w:rFonts w:cs="Arial"/>
          <w:szCs w:val="22"/>
        </w:rPr>
        <w:fldChar w:fldCharType="end"/>
      </w:r>
    </w:p>
    <w:p w:rsidR="0004415E" w:rsidRPr="0004415E" w:rsidRDefault="0004415E" w:rsidP="0004415E">
      <w:pPr>
        <w:pStyle w:val="StyleBodyText2Firstline088cmAfter0pt"/>
        <w:suppressAutoHyphens/>
        <w:rPr>
          <w:rFonts w:ascii="Arial" w:hAnsi="Arial" w:cs="Arial"/>
          <w:b/>
          <w:bCs/>
          <w:sz w:val="26"/>
          <w:szCs w:val="26"/>
        </w:rPr>
      </w:pPr>
      <w:r w:rsidRPr="0004415E">
        <w:rPr>
          <w:rFonts w:ascii="Arial" w:hAnsi="Arial" w:cs="Arial"/>
          <w:b/>
          <w:bCs/>
          <w:sz w:val="26"/>
          <w:szCs w:val="26"/>
        </w:rPr>
        <w:lastRenderedPageBreak/>
        <w:t>Acknowledgments</w:t>
      </w:r>
    </w:p>
    <w:p w:rsidR="0004415E" w:rsidRPr="0004415E" w:rsidRDefault="0004415E" w:rsidP="0004415E">
      <w:pPr>
        <w:autoSpaceDE w:val="0"/>
        <w:autoSpaceDN w:val="0"/>
        <w:adjustRightInd w:val="0"/>
        <w:spacing w:line="480" w:lineRule="auto"/>
        <w:rPr>
          <w:rFonts w:cs="Arial"/>
          <w:szCs w:val="22"/>
          <w:lang w:val="en-US" w:eastAsia="nl-BE"/>
        </w:rPr>
      </w:pPr>
      <w:r w:rsidRPr="0004415E">
        <w:rPr>
          <w:rFonts w:cs="Arial"/>
          <w:szCs w:val="22"/>
          <w:lang w:val="en-US" w:eastAsia="nl-BE"/>
        </w:rPr>
        <w:t xml:space="preserve">We would like to thank all investigators of selected </w:t>
      </w:r>
      <w:proofErr w:type="gramStart"/>
      <w:r w:rsidRPr="0004415E">
        <w:rPr>
          <w:rFonts w:cs="Arial"/>
          <w:szCs w:val="22"/>
          <w:lang w:val="en-US" w:eastAsia="nl-BE"/>
        </w:rPr>
        <w:t>cohorts :</w:t>
      </w:r>
      <w:proofErr w:type="gramEnd"/>
    </w:p>
    <w:p w:rsidR="0004415E" w:rsidRDefault="0004415E" w:rsidP="0004415E">
      <w:pPr>
        <w:autoSpaceDE w:val="0"/>
        <w:autoSpaceDN w:val="0"/>
        <w:adjustRightInd w:val="0"/>
        <w:spacing w:line="480" w:lineRule="auto"/>
        <w:rPr>
          <w:rFonts w:cs="Arial"/>
          <w:szCs w:val="22"/>
          <w:lang w:val="en-US" w:eastAsia="nl-BE"/>
        </w:rPr>
      </w:pPr>
      <w:r w:rsidRPr="0004415E">
        <w:rPr>
          <w:rFonts w:cs="Arial"/>
          <w:szCs w:val="22"/>
          <w:lang w:val="en-US" w:eastAsia="nl-BE"/>
        </w:rPr>
        <w:t xml:space="preserve">For PREDICTOR study: Alessandro </w:t>
      </w:r>
      <w:proofErr w:type="spellStart"/>
      <w:r w:rsidRPr="0004415E">
        <w:rPr>
          <w:rFonts w:cs="Arial"/>
          <w:szCs w:val="22"/>
          <w:lang w:val="en-US" w:eastAsia="nl-BE"/>
        </w:rPr>
        <w:t>Boccanelli</w:t>
      </w:r>
      <w:proofErr w:type="spellEnd"/>
      <w:r w:rsidRPr="0004415E">
        <w:rPr>
          <w:rFonts w:cs="Arial"/>
          <w:szCs w:val="22"/>
          <w:lang w:val="en-US" w:eastAsia="nl-BE"/>
        </w:rPr>
        <w:t>, Marina</w:t>
      </w:r>
      <w:r>
        <w:rPr>
          <w:rFonts w:cs="Arial"/>
          <w:szCs w:val="22"/>
          <w:lang w:val="en-US" w:eastAsia="nl-BE"/>
        </w:rPr>
        <w:t xml:space="preserve"> </w:t>
      </w:r>
      <w:proofErr w:type="spellStart"/>
      <w:r>
        <w:rPr>
          <w:rFonts w:cs="Arial"/>
          <w:szCs w:val="22"/>
          <w:lang w:val="en-US" w:eastAsia="nl-BE"/>
        </w:rPr>
        <w:t>Davoli</w:t>
      </w:r>
      <w:proofErr w:type="spellEnd"/>
      <w:r>
        <w:rPr>
          <w:rFonts w:cs="Arial"/>
          <w:szCs w:val="22"/>
          <w:lang w:val="en-US" w:eastAsia="nl-BE"/>
        </w:rPr>
        <w:t xml:space="preserve">, </w:t>
      </w:r>
      <w:proofErr w:type="spellStart"/>
      <w:r>
        <w:rPr>
          <w:rFonts w:cs="Arial"/>
          <w:szCs w:val="22"/>
          <w:lang w:val="en-US" w:eastAsia="nl-BE"/>
        </w:rPr>
        <w:t>Gian</w:t>
      </w:r>
      <w:proofErr w:type="spellEnd"/>
      <w:r>
        <w:rPr>
          <w:rFonts w:cs="Arial"/>
          <w:szCs w:val="22"/>
          <w:lang w:val="en-US" w:eastAsia="nl-BE"/>
        </w:rPr>
        <w:t xml:space="preserve"> Francesco </w:t>
      </w:r>
      <w:proofErr w:type="spellStart"/>
      <w:r>
        <w:rPr>
          <w:rFonts w:cs="Arial"/>
          <w:szCs w:val="22"/>
          <w:lang w:val="en-US" w:eastAsia="nl-BE"/>
        </w:rPr>
        <w:t>Mureddu</w:t>
      </w:r>
      <w:proofErr w:type="spellEnd"/>
    </w:p>
    <w:p w:rsidR="0004415E" w:rsidRPr="0004415E" w:rsidRDefault="0004415E" w:rsidP="0004415E">
      <w:pPr>
        <w:autoSpaceDE w:val="0"/>
        <w:autoSpaceDN w:val="0"/>
        <w:adjustRightInd w:val="0"/>
        <w:spacing w:line="480" w:lineRule="auto"/>
        <w:rPr>
          <w:rFonts w:cs="Arial"/>
          <w:szCs w:val="22"/>
          <w:lang w:val="en-US" w:eastAsia="nl-BE"/>
        </w:rPr>
      </w:pPr>
      <w:r w:rsidRPr="0004415E">
        <w:rPr>
          <w:rFonts w:cs="Arial"/>
          <w:szCs w:val="22"/>
          <w:lang w:val="en-US" w:eastAsia="nl-BE"/>
        </w:rPr>
        <w:t>For HEALTH ABC cohort:</w:t>
      </w:r>
      <w:r>
        <w:rPr>
          <w:rFonts w:cs="Arial"/>
          <w:szCs w:val="22"/>
          <w:lang w:val="en-US" w:eastAsia="nl-BE"/>
        </w:rPr>
        <w:t xml:space="preserve"> </w:t>
      </w:r>
      <w:r w:rsidRPr="0004415E">
        <w:rPr>
          <w:rFonts w:cs="Arial"/>
          <w:szCs w:val="22"/>
          <w:lang w:val="en-US" w:eastAsia="nl-BE"/>
        </w:rPr>
        <w:t xml:space="preserve">Stephen </w:t>
      </w:r>
      <w:proofErr w:type="spellStart"/>
      <w:r w:rsidRPr="0004415E">
        <w:rPr>
          <w:rFonts w:cs="Arial"/>
          <w:szCs w:val="22"/>
          <w:lang w:val="en-US" w:eastAsia="nl-BE"/>
        </w:rPr>
        <w:t>Kritchevsky</w:t>
      </w:r>
      <w:proofErr w:type="spellEnd"/>
      <w:r>
        <w:rPr>
          <w:rFonts w:cs="Arial"/>
          <w:szCs w:val="22"/>
          <w:lang w:val="en-US" w:eastAsia="nl-BE"/>
        </w:rPr>
        <w:t xml:space="preserve">, </w:t>
      </w:r>
      <w:r w:rsidRPr="0004415E">
        <w:rPr>
          <w:rFonts w:cs="Arial"/>
          <w:szCs w:val="22"/>
          <w:lang w:val="en-US" w:eastAsia="nl-BE"/>
        </w:rPr>
        <w:t>Anne Newman</w:t>
      </w:r>
      <w:r>
        <w:rPr>
          <w:rFonts w:cs="Arial"/>
          <w:szCs w:val="22"/>
          <w:lang w:val="en-US" w:eastAsia="nl-BE"/>
        </w:rPr>
        <w:t>,</w:t>
      </w:r>
      <w:r w:rsidRPr="0004415E">
        <w:rPr>
          <w:rFonts w:cs="Arial"/>
          <w:szCs w:val="22"/>
          <w:lang w:val="en-US" w:eastAsia="nl-BE"/>
        </w:rPr>
        <w:t xml:space="preserve"> </w:t>
      </w:r>
      <w:proofErr w:type="spellStart"/>
      <w:proofErr w:type="gramStart"/>
      <w:r w:rsidRPr="0004415E">
        <w:rPr>
          <w:rFonts w:cs="Arial"/>
          <w:szCs w:val="22"/>
          <w:lang w:val="en-US" w:eastAsia="nl-BE"/>
        </w:rPr>
        <w:t>Lampros</w:t>
      </w:r>
      <w:proofErr w:type="spellEnd"/>
      <w:proofErr w:type="gramEnd"/>
      <w:r w:rsidRPr="0004415E">
        <w:rPr>
          <w:rFonts w:cs="Arial"/>
          <w:szCs w:val="22"/>
          <w:lang w:val="en-US" w:eastAsia="nl-BE"/>
        </w:rPr>
        <w:t xml:space="preserve"> </w:t>
      </w:r>
      <w:proofErr w:type="spellStart"/>
      <w:r w:rsidRPr="0004415E">
        <w:rPr>
          <w:rFonts w:cs="Arial"/>
          <w:szCs w:val="22"/>
          <w:lang w:val="en-US" w:eastAsia="nl-BE"/>
        </w:rPr>
        <w:t>Papadimitrious</w:t>
      </w:r>
      <w:proofErr w:type="spellEnd"/>
    </w:p>
    <w:p w:rsidR="0004415E" w:rsidRPr="0004415E" w:rsidRDefault="0004415E" w:rsidP="0004415E">
      <w:pPr>
        <w:autoSpaceDE w:val="0"/>
        <w:autoSpaceDN w:val="0"/>
        <w:adjustRightInd w:val="0"/>
        <w:spacing w:line="480" w:lineRule="auto"/>
        <w:rPr>
          <w:rFonts w:cs="Arial"/>
          <w:szCs w:val="22"/>
          <w:lang w:val="en-US" w:eastAsia="nl-BE"/>
        </w:rPr>
      </w:pPr>
      <w:r w:rsidRPr="0004415E">
        <w:rPr>
          <w:rFonts w:cs="Arial"/>
          <w:szCs w:val="22"/>
          <w:lang w:val="en-US" w:eastAsia="nl-BE"/>
        </w:rPr>
        <w:t>For ASCOT study</w:t>
      </w:r>
      <w:r>
        <w:rPr>
          <w:rFonts w:cs="Arial"/>
          <w:szCs w:val="22"/>
          <w:lang w:val="en-US" w:eastAsia="nl-BE"/>
        </w:rPr>
        <w:t>:</w:t>
      </w:r>
      <w:r w:rsidRPr="0004415E">
        <w:rPr>
          <w:rFonts w:cs="Arial"/>
          <w:szCs w:val="22"/>
          <w:lang w:val="en-US" w:eastAsia="nl-BE"/>
        </w:rPr>
        <w:t xml:space="preserve"> Bjorn </w:t>
      </w:r>
      <w:proofErr w:type="spellStart"/>
      <w:r w:rsidRPr="0004415E">
        <w:rPr>
          <w:rFonts w:cs="Arial"/>
          <w:szCs w:val="22"/>
          <w:lang w:val="en-US" w:eastAsia="nl-BE"/>
        </w:rPr>
        <w:t>Dahlof</w:t>
      </w:r>
      <w:proofErr w:type="spellEnd"/>
      <w:r w:rsidRPr="0004415E">
        <w:rPr>
          <w:rFonts w:cs="Arial"/>
          <w:szCs w:val="22"/>
          <w:lang w:val="en-US" w:eastAsia="nl-BE"/>
        </w:rPr>
        <w:t>, Neil Poulter</w:t>
      </w:r>
      <w:r>
        <w:rPr>
          <w:rFonts w:cs="Arial"/>
          <w:szCs w:val="22"/>
          <w:lang w:val="en-US" w:eastAsia="nl-BE"/>
        </w:rPr>
        <w:t>, Peter Sever</w:t>
      </w:r>
    </w:p>
    <w:p w:rsidR="00126F0E" w:rsidRPr="0004415E" w:rsidRDefault="0004415E" w:rsidP="0004415E">
      <w:pPr>
        <w:tabs>
          <w:tab w:val="right" w:pos="540"/>
          <w:tab w:val="left" w:pos="720"/>
        </w:tabs>
        <w:spacing w:line="480" w:lineRule="auto"/>
        <w:ind w:left="284" w:hanging="284"/>
        <w:rPr>
          <w:rFonts w:cs="Arial"/>
          <w:noProof/>
          <w:szCs w:val="22"/>
          <w:lang w:val="en-US"/>
        </w:rPr>
        <w:sectPr w:rsidR="00126F0E" w:rsidRPr="0004415E" w:rsidSect="0004415E">
          <w:pgSz w:w="11907" w:h="16840" w:code="9"/>
          <w:pgMar w:top="1418" w:right="1418" w:bottom="1418" w:left="1418" w:header="720" w:footer="720" w:gutter="0"/>
          <w:cols w:space="708"/>
          <w:docGrid w:linePitch="360"/>
        </w:sectPr>
      </w:pPr>
      <w:r w:rsidRPr="0004415E">
        <w:rPr>
          <w:rFonts w:cs="Arial"/>
          <w:szCs w:val="22"/>
          <w:lang w:val="en-US" w:eastAsia="nl-BE"/>
        </w:rPr>
        <w:t xml:space="preserve">For PROSPER </w:t>
      </w:r>
      <w:proofErr w:type="gramStart"/>
      <w:r w:rsidRPr="0004415E">
        <w:rPr>
          <w:rFonts w:cs="Arial"/>
          <w:szCs w:val="22"/>
          <w:lang w:val="en-US" w:eastAsia="nl-BE"/>
        </w:rPr>
        <w:t>cohort :</w:t>
      </w:r>
      <w:proofErr w:type="gramEnd"/>
      <w:r>
        <w:rPr>
          <w:rFonts w:cs="Arial"/>
          <w:szCs w:val="22"/>
          <w:lang w:val="en-US" w:eastAsia="nl-BE"/>
        </w:rPr>
        <w:t xml:space="preserve"> </w:t>
      </w:r>
      <w:r w:rsidRPr="0004415E">
        <w:rPr>
          <w:rFonts w:cs="Arial"/>
          <w:szCs w:val="22"/>
          <w:lang w:val="en-US" w:eastAsia="nl-BE"/>
        </w:rPr>
        <w:t xml:space="preserve">Gerard J </w:t>
      </w:r>
      <w:proofErr w:type="spellStart"/>
      <w:r w:rsidRPr="0004415E">
        <w:rPr>
          <w:rFonts w:cs="Arial"/>
          <w:szCs w:val="22"/>
          <w:lang w:val="en-US" w:eastAsia="nl-BE"/>
        </w:rPr>
        <w:t>Blauw</w:t>
      </w:r>
      <w:proofErr w:type="spellEnd"/>
      <w:r>
        <w:rPr>
          <w:rFonts w:cs="Arial"/>
          <w:szCs w:val="22"/>
          <w:lang w:val="en-US" w:eastAsia="nl-BE"/>
        </w:rPr>
        <w:t xml:space="preserve">, </w:t>
      </w:r>
      <w:proofErr w:type="spellStart"/>
      <w:r>
        <w:rPr>
          <w:rFonts w:cs="Arial"/>
          <w:szCs w:val="22"/>
          <w:lang w:val="en-US" w:eastAsia="nl-BE"/>
        </w:rPr>
        <w:t>Wouter</w:t>
      </w:r>
      <w:proofErr w:type="spellEnd"/>
      <w:r>
        <w:rPr>
          <w:rFonts w:cs="Arial"/>
          <w:szCs w:val="22"/>
          <w:lang w:val="en-US" w:eastAsia="nl-BE"/>
        </w:rPr>
        <w:t xml:space="preserve"> </w:t>
      </w:r>
      <w:proofErr w:type="spellStart"/>
      <w:r>
        <w:rPr>
          <w:rFonts w:cs="Arial"/>
          <w:szCs w:val="22"/>
          <w:lang w:val="en-US" w:eastAsia="nl-BE"/>
        </w:rPr>
        <w:t>Jukema</w:t>
      </w:r>
      <w:proofErr w:type="spellEnd"/>
      <w:r>
        <w:rPr>
          <w:rFonts w:cs="Arial"/>
          <w:szCs w:val="22"/>
          <w:lang w:val="en-US" w:eastAsia="nl-BE"/>
        </w:rPr>
        <w:t xml:space="preserve">, Michael B Murphy, Jim Shepherd, </w:t>
      </w:r>
    </w:p>
    <w:p w:rsidR="001151A1" w:rsidRPr="005A7A0F" w:rsidRDefault="001151A1" w:rsidP="004C6F15">
      <w:pPr>
        <w:spacing w:line="240" w:lineRule="auto"/>
        <w:rPr>
          <w:sz w:val="20"/>
          <w:szCs w:val="16"/>
        </w:rPr>
      </w:pPr>
      <w:proofErr w:type="gramStart"/>
      <w:r w:rsidRPr="005A7A0F">
        <w:rPr>
          <w:rFonts w:cs="Arial"/>
          <w:b/>
          <w:sz w:val="24"/>
          <w:lang w:eastAsia="ja-JP"/>
        </w:rPr>
        <w:lastRenderedPageBreak/>
        <w:t>Table 1.</w:t>
      </w:r>
      <w:proofErr w:type="gramEnd"/>
      <w:r w:rsidRPr="005A7A0F">
        <w:rPr>
          <w:rFonts w:cs="Arial"/>
          <w:sz w:val="24"/>
          <w:lang w:eastAsia="ja-JP"/>
        </w:rPr>
        <w:t xml:space="preserve"> Baseline characteristics by incident </w:t>
      </w:r>
      <w:r w:rsidR="000E0864" w:rsidRPr="005A7A0F">
        <w:rPr>
          <w:rFonts w:cs="Arial"/>
          <w:sz w:val="24"/>
          <w:lang w:eastAsia="ja-JP"/>
        </w:rPr>
        <w:t>heart failure</w:t>
      </w:r>
      <w:r w:rsidR="00577F0C" w:rsidRPr="005A7A0F">
        <w:rPr>
          <w:rFonts w:cs="Arial"/>
          <w:sz w:val="24"/>
          <w:lang w:eastAsia="ja-JP"/>
        </w:rPr>
        <w:t xml:space="preserve"> </w:t>
      </w:r>
    </w:p>
    <w:tbl>
      <w:tblPr>
        <w:tblpPr w:leftFromText="142" w:rightFromText="142" w:vertAnchor="page" w:horzAnchor="margin" w:tblpY="1536"/>
        <w:tblW w:w="14001" w:type="dxa"/>
        <w:tblLayout w:type="fixed"/>
        <w:tblLook w:val="04A0" w:firstRow="1" w:lastRow="0" w:firstColumn="1" w:lastColumn="0" w:noHBand="0" w:noVBand="1"/>
      </w:tblPr>
      <w:tblGrid>
        <w:gridCol w:w="4077"/>
        <w:gridCol w:w="1654"/>
        <w:gridCol w:w="1654"/>
        <w:gridCol w:w="1654"/>
        <w:gridCol w:w="1654"/>
        <w:gridCol w:w="1654"/>
        <w:gridCol w:w="1654"/>
      </w:tblGrid>
      <w:tr w:rsidR="002648BC" w:rsidRPr="008C6A2F" w:rsidTr="002648BC">
        <w:trPr>
          <w:trHeight w:val="272"/>
          <w:tblHeader/>
        </w:trPr>
        <w:tc>
          <w:tcPr>
            <w:tcW w:w="4077" w:type="dxa"/>
            <w:tcBorders>
              <w:top w:val="single" w:sz="12" w:space="0" w:color="auto"/>
              <w:bottom w:val="single" w:sz="4" w:space="0" w:color="auto"/>
            </w:tcBorders>
            <w:shd w:val="clear" w:color="auto" w:fill="auto"/>
            <w:vAlign w:val="center"/>
          </w:tcPr>
          <w:p w:rsidR="002648BC" w:rsidRPr="008C6A2F" w:rsidRDefault="002648BC" w:rsidP="002648BC">
            <w:pPr>
              <w:spacing w:line="240" w:lineRule="auto"/>
              <w:rPr>
                <w:rFonts w:cs="Arial"/>
                <w:sz w:val="18"/>
                <w:lang w:eastAsia="ja-JP"/>
              </w:rPr>
            </w:pPr>
          </w:p>
        </w:tc>
        <w:tc>
          <w:tcPr>
            <w:tcW w:w="4962" w:type="dxa"/>
            <w:gridSpan w:val="3"/>
            <w:tcBorders>
              <w:top w:val="single" w:sz="12" w:space="0" w:color="auto"/>
              <w:bottom w:val="single" w:sz="4" w:space="0" w:color="auto"/>
            </w:tcBorders>
            <w:shd w:val="clear" w:color="auto" w:fill="auto"/>
            <w:vAlign w:val="center"/>
          </w:tcPr>
          <w:p w:rsidR="002648BC" w:rsidRPr="008C6A2F" w:rsidRDefault="002648BC" w:rsidP="002648BC">
            <w:pPr>
              <w:widowControl w:val="0"/>
              <w:adjustRightInd w:val="0"/>
              <w:snapToGrid w:val="0"/>
              <w:spacing w:line="240" w:lineRule="auto"/>
              <w:jc w:val="center"/>
              <w:rPr>
                <w:rFonts w:cs="Arial"/>
                <w:b/>
                <w:sz w:val="18"/>
                <w:lang w:eastAsia="zh-CN"/>
              </w:rPr>
            </w:pPr>
            <w:r w:rsidRPr="008C6A2F">
              <w:rPr>
                <w:rFonts w:cs="Arial"/>
                <w:b/>
                <w:sz w:val="18"/>
                <w:lang w:eastAsia="ja-JP"/>
              </w:rPr>
              <w:t>Population cohort</w:t>
            </w:r>
          </w:p>
        </w:tc>
        <w:tc>
          <w:tcPr>
            <w:tcW w:w="4962" w:type="dxa"/>
            <w:gridSpan w:val="3"/>
            <w:tcBorders>
              <w:top w:val="single" w:sz="12" w:space="0" w:color="auto"/>
              <w:bottom w:val="single" w:sz="4" w:space="0" w:color="auto"/>
            </w:tcBorders>
            <w:vAlign w:val="center"/>
          </w:tcPr>
          <w:p w:rsidR="002648BC" w:rsidRPr="008C6A2F" w:rsidRDefault="002648BC" w:rsidP="002648BC">
            <w:pPr>
              <w:widowControl w:val="0"/>
              <w:adjustRightInd w:val="0"/>
              <w:snapToGrid w:val="0"/>
              <w:spacing w:line="240" w:lineRule="auto"/>
              <w:jc w:val="center"/>
              <w:rPr>
                <w:rFonts w:cs="Arial"/>
                <w:b/>
                <w:sz w:val="18"/>
                <w:lang w:eastAsia="zh-CN"/>
              </w:rPr>
            </w:pPr>
            <w:r w:rsidRPr="008C6A2F">
              <w:rPr>
                <w:rFonts w:cs="Arial"/>
                <w:b/>
                <w:sz w:val="18"/>
                <w:lang w:eastAsia="zh-CN"/>
              </w:rPr>
              <w:t>Patient cohort</w:t>
            </w:r>
          </w:p>
        </w:tc>
      </w:tr>
      <w:tr w:rsidR="002648BC" w:rsidRPr="008C6A2F" w:rsidTr="002648BC">
        <w:trPr>
          <w:trHeight w:val="272"/>
          <w:tblHeader/>
        </w:trPr>
        <w:tc>
          <w:tcPr>
            <w:tcW w:w="4077" w:type="dxa"/>
            <w:tcBorders>
              <w:top w:val="single" w:sz="12" w:space="0" w:color="auto"/>
              <w:bottom w:val="single" w:sz="4" w:space="0" w:color="auto"/>
            </w:tcBorders>
            <w:shd w:val="clear" w:color="auto" w:fill="auto"/>
            <w:vAlign w:val="center"/>
          </w:tcPr>
          <w:p w:rsidR="002648BC" w:rsidRPr="008C6A2F" w:rsidRDefault="002648BC" w:rsidP="002648BC">
            <w:pPr>
              <w:spacing w:line="240" w:lineRule="auto"/>
              <w:rPr>
                <w:rFonts w:cs="Arial"/>
                <w:sz w:val="18"/>
                <w:lang w:eastAsia="ja-JP"/>
              </w:rPr>
            </w:pPr>
          </w:p>
        </w:tc>
        <w:tc>
          <w:tcPr>
            <w:tcW w:w="1654" w:type="dxa"/>
            <w:tcBorders>
              <w:top w:val="single" w:sz="12" w:space="0" w:color="auto"/>
              <w:bottom w:val="single" w:sz="4" w:space="0" w:color="auto"/>
            </w:tcBorders>
            <w:shd w:val="clear" w:color="auto" w:fill="auto"/>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All</w:t>
            </w:r>
          </w:p>
        </w:tc>
        <w:tc>
          <w:tcPr>
            <w:tcW w:w="1654" w:type="dxa"/>
            <w:tcBorders>
              <w:top w:val="single" w:sz="12" w:space="0" w:color="auto"/>
              <w:bottom w:val="single" w:sz="4" w:space="0" w:color="auto"/>
            </w:tcBorders>
            <w:shd w:val="clear" w:color="auto" w:fill="auto"/>
            <w:vAlign w:val="center"/>
          </w:tcPr>
          <w:p w:rsidR="002648BC" w:rsidRPr="008C6A2F" w:rsidRDefault="002648BC" w:rsidP="002648BC">
            <w:pPr>
              <w:widowControl w:val="0"/>
              <w:adjustRightInd w:val="0"/>
              <w:snapToGrid w:val="0"/>
              <w:spacing w:line="240" w:lineRule="auto"/>
              <w:ind w:left="-9"/>
              <w:jc w:val="center"/>
              <w:rPr>
                <w:rFonts w:cs="Arial"/>
                <w:sz w:val="18"/>
                <w:lang w:eastAsia="zh-CN"/>
              </w:rPr>
            </w:pPr>
            <w:r w:rsidRPr="008C6A2F">
              <w:rPr>
                <w:rFonts w:cs="Arial"/>
                <w:sz w:val="18"/>
                <w:lang w:eastAsia="zh-CN"/>
              </w:rPr>
              <w:t>HF</w:t>
            </w:r>
          </w:p>
        </w:tc>
        <w:tc>
          <w:tcPr>
            <w:tcW w:w="1654" w:type="dxa"/>
            <w:tcBorders>
              <w:top w:val="single" w:sz="12" w:space="0" w:color="auto"/>
              <w:bottom w:val="single" w:sz="4" w:space="0" w:color="auto"/>
            </w:tcBorders>
            <w:vAlign w:val="center"/>
          </w:tcPr>
          <w:p w:rsidR="002648BC" w:rsidRPr="008C6A2F" w:rsidRDefault="002648BC" w:rsidP="002648BC">
            <w:pPr>
              <w:widowControl w:val="0"/>
              <w:adjustRightInd w:val="0"/>
              <w:snapToGrid w:val="0"/>
              <w:spacing w:line="240" w:lineRule="auto"/>
              <w:jc w:val="center"/>
              <w:rPr>
                <w:rFonts w:cs="Arial"/>
                <w:sz w:val="18"/>
                <w:lang w:eastAsia="zh-CN"/>
              </w:rPr>
            </w:pPr>
            <w:r w:rsidRPr="008C6A2F">
              <w:rPr>
                <w:rFonts w:cs="Arial"/>
                <w:sz w:val="18"/>
                <w:lang w:eastAsia="zh-CN"/>
              </w:rPr>
              <w:t>No HF</w:t>
            </w:r>
          </w:p>
        </w:tc>
        <w:tc>
          <w:tcPr>
            <w:tcW w:w="1654" w:type="dxa"/>
            <w:tcBorders>
              <w:top w:val="single" w:sz="12" w:space="0" w:color="auto"/>
              <w:bottom w:val="single" w:sz="4" w:space="0" w:color="auto"/>
            </w:tcBorders>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All</w:t>
            </w:r>
          </w:p>
        </w:tc>
        <w:tc>
          <w:tcPr>
            <w:tcW w:w="1654" w:type="dxa"/>
            <w:tcBorders>
              <w:top w:val="single" w:sz="12" w:space="0" w:color="auto"/>
              <w:bottom w:val="single" w:sz="4" w:space="0" w:color="auto"/>
            </w:tcBorders>
            <w:vAlign w:val="center"/>
          </w:tcPr>
          <w:p w:rsidR="002648BC" w:rsidRPr="008C6A2F" w:rsidRDefault="002648BC" w:rsidP="002648BC">
            <w:pPr>
              <w:widowControl w:val="0"/>
              <w:adjustRightInd w:val="0"/>
              <w:snapToGrid w:val="0"/>
              <w:spacing w:line="240" w:lineRule="auto"/>
              <w:ind w:left="-9"/>
              <w:jc w:val="center"/>
              <w:rPr>
                <w:rFonts w:cs="Arial"/>
                <w:sz w:val="18"/>
                <w:lang w:eastAsia="zh-CN"/>
              </w:rPr>
            </w:pPr>
            <w:r w:rsidRPr="008C6A2F">
              <w:rPr>
                <w:rFonts w:cs="Arial"/>
                <w:sz w:val="18"/>
                <w:lang w:eastAsia="zh-CN"/>
              </w:rPr>
              <w:t>HF</w:t>
            </w:r>
          </w:p>
        </w:tc>
        <w:tc>
          <w:tcPr>
            <w:tcW w:w="1654" w:type="dxa"/>
            <w:tcBorders>
              <w:top w:val="single" w:sz="12" w:space="0" w:color="auto"/>
              <w:bottom w:val="single" w:sz="4" w:space="0" w:color="auto"/>
            </w:tcBorders>
            <w:vAlign w:val="center"/>
          </w:tcPr>
          <w:p w:rsidR="002648BC" w:rsidRPr="008C6A2F" w:rsidRDefault="002648BC" w:rsidP="002648BC">
            <w:pPr>
              <w:widowControl w:val="0"/>
              <w:adjustRightInd w:val="0"/>
              <w:snapToGrid w:val="0"/>
              <w:spacing w:line="240" w:lineRule="auto"/>
              <w:jc w:val="center"/>
              <w:rPr>
                <w:rFonts w:cs="Arial"/>
                <w:sz w:val="18"/>
                <w:lang w:eastAsia="zh-CN"/>
              </w:rPr>
            </w:pPr>
            <w:r w:rsidRPr="008C6A2F">
              <w:rPr>
                <w:rFonts w:cs="Arial"/>
                <w:sz w:val="18"/>
                <w:lang w:eastAsia="zh-CN"/>
              </w:rPr>
              <w:t>No HF</w:t>
            </w:r>
          </w:p>
        </w:tc>
      </w:tr>
      <w:tr w:rsidR="002648BC" w:rsidRPr="008C6A2F" w:rsidTr="002648BC">
        <w:trPr>
          <w:trHeight w:val="272"/>
        </w:trPr>
        <w:tc>
          <w:tcPr>
            <w:tcW w:w="4077" w:type="dxa"/>
            <w:tcBorders>
              <w:top w:val="single" w:sz="4" w:space="0" w:color="auto"/>
            </w:tcBorders>
            <w:shd w:val="clear" w:color="auto" w:fill="auto"/>
            <w:vAlign w:val="center"/>
          </w:tcPr>
          <w:p w:rsidR="002648BC" w:rsidRPr="008C6A2F" w:rsidRDefault="002648BC" w:rsidP="002648BC">
            <w:pPr>
              <w:spacing w:line="240" w:lineRule="auto"/>
              <w:rPr>
                <w:rFonts w:cs="Arial"/>
                <w:sz w:val="18"/>
                <w:lang w:eastAsia="ja-JP"/>
              </w:rPr>
            </w:pPr>
            <w:r w:rsidRPr="008C6A2F">
              <w:rPr>
                <w:rFonts w:cs="Arial"/>
                <w:sz w:val="18"/>
                <w:lang w:eastAsia="ja-JP"/>
              </w:rPr>
              <w:t>Number of patients</w:t>
            </w:r>
          </w:p>
        </w:tc>
        <w:tc>
          <w:tcPr>
            <w:tcW w:w="1654" w:type="dxa"/>
            <w:tcBorders>
              <w:top w:val="single" w:sz="4" w:space="0" w:color="auto"/>
            </w:tcBorders>
            <w:shd w:val="clear" w:color="auto" w:fill="auto"/>
            <w:vAlign w:val="center"/>
          </w:tcPr>
          <w:p w:rsidR="002648BC" w:rsidRPr="008C6A2F" w:rsidRDefault="008D3099" w:rsidP="002648BC">
            <w:pPr>
              <w:spacing w:line="240" w:lineRule="auto"/>
              <w:jc w:val="center"/>
              <w:rPr>
                <w:rFonts w:cs="Arial"/>
                <w:sz w:val="18"/>
                <w:lang w:eastAsia="ja-JP"/>
              </w:rPr>
            </w:pPr>
            <w:r w:rsidRPr="008C6A2F">
              <w:rPr>
                <w:rFonts w:cs="Arial"/>
                <w:sz w:val="18"/>
                <w:lang w:eastAsia="ja-JP"/>
              </w:rPr>
              <w:t>4387</w:t>
            </w:r>
          </w:p>
        </w:tc>
        <w:tc>
          <w:tcPr>
            <w:tcW w:w="1654" w:type="dxa"/>
            <w:tcBorders>
              <w:top w:val="single" w:sz="4" w:space="0" w:color="auto"/>
            </w:tcBorders>
            <w:shd w:val="clear" w:color="auto" w:fill="auto"/>
            <w:vAlign w:val="center"/>
          </w:tcPr>
          <w:p w:rsidR="002648BC" w:rsidRPr="008C6A2F" w:rsidRDefault="00A85427" w:rsidP="002648BC">
            <w:pPr>
              <w:widowControl w:val="0"/>
              <w:adjustRightInd w:val="0"/>
              <w:snapToGrid w:val="0"/>
              <w:spacing w:line="240" w:lineRule="auto"/>
              <w:ind w:left="601" w:hanging="610"/>
              <w:jc w:val="center"/>
              <w:rPr>
                <w:rFonts w:cs="Arial"/>
                <w:sz w:val="18"/>
                <w:lang w:eastAsia="zh-CN"/>
              </w:rPr>
            </w:pPr>
            <w:r>
              <w:rPr>
                <w:rFonts w:cs="Arial"/>
                <w:sz w:val="18"/>
                <w:lang w:eastAsia="zh-CN"/>
              </w:rPr>
              <w:t>228</w:t>
            </w:r>
          </w:p>
        </w:tc>
        <w:tc>
          <w:tcPr>
            <w:tcW w:w="1654" w:type="dxa"/>
            <w:tcBorders>
              <w:top w:val="single" w:sz="4" w:space="0" w:color="auto"/>
            </w:tcBorders>
            <w:vAlign w:val="center"/>
          </w:tcPr>
          <w:p w:rsidR="002648BC" w:rsidRPr="008C6A2F" w:rsidRDefault="00131F96" w:rsidP="00A85427">
            <w:pPr>
              <w:widowControl w:val="0"/>
              <w:adjustRightInd w:val="0"/>
              <w:snapToGrid w:val="0"/>
              <w:spacing w:line="240" w:lineRule="auto"/>
              <w:jc w:val="center"/>
              <w:rPr>
                <w:rFonts w:cs="Arial"/>
                <w:sz w:val="18"/>
                <w:lang w:eastAsia="zh-CN"/>
              </w:rPr>
            </w:pPr>
            <w:r w:rsidRPr="008C6A2F">
              <w:rPr>
                <w:rFonts w:cs="Arial"/>
                <w:sz w:val="18"/>
                <w:lang w:eastAsia="zh-CN"/>
              </w:rPr>
              <w:t>41</w:t>
            </w:r>
            <w:r w:rsidR="00A85427">
              <w:rPr>
                <w:rFonts w:cs="Arial"/>
                <w:sz w:val="18"/>
                <w:lang w:eastAsia="zh-CN"/>
              </w:rPr>
              <w:t>59</w:t>
            </w:r>
          </w:p>
        </w:tc>
        <w:tc>
          <w:tcPr>
            <w:tcW w:w="1654" w:type="dxa"/>
            <w:tcBorders>
              <w:top w:val="single" w:sz="4" w:space="0" w:color="auto"/>
            </w:tcBorders>
            <w:vAlign w:val="center"/>
          </w:tcPr>
          <w:p w:rsidR="002648BC" w:rsidRPr="008C6A2F" w:rsidRDefault="005E5408" w:rsidP="002648BC">
            <w:pPr>
              <w:spacing w:line="240" w:lineRule="auto"/>
              <w:jc w:val="center"/>
              <w:rPr>
                <w:rFonts w:cs="Arial"/>
                <w:sz w:val="18"/>
                <w:lang w:eastAsia="ja-JP"/>
              </w:rPr>
            </w:pPr>
            <w:r w:rsidRPr="008C6A2F">
              <w:rPr>
                <w:rFonts w:cs="Arial"/>
                <w:sz w:val="18"/>
                <w:lang w:eastAsia="ja-JP"/>
              </w:rPr>
              <w:t>17764</w:t>
            </w:r>
          </w:p>
        </w:tc>
        <w:tc>
          <w:tcPr>
            <w:tcW w:w="1654" w:type="dxa"/>
            <w:tcBorders>
              <w:top w:val="single" w:sz="4" w:space="0" w:color="auto"/>
            </w:tcBorders>
            <w:vAlign w:val="center"/>
          </w:tcPr>
          <w:p w:rsidR="002648BC" w:rsidRPr="008C6A2F" w:rsidRDefault="005E5408" w:rsidP="002648BC">
            <w:pPr>
              <w:widowControl w:val="0"/>
              <w:adjustRightInd w:val="0"/>
              <w:snapToGrid w:val="0"/>
              <w:spacing w:line="240" w:lineRule="auto"/>
              <w:ind w:left="601" w:hanging="610"/>
              <w:jc w:val="center"/>
              <w:rPr>
                <w:rFonts w:cs="Arial"/>
                <w:sz w:val="18"/>
                <w:lang w:eastAsia="zh-CN"/>
              </w:rPr>
            </w:pPr>
            <w:r w:rsidRPr="008C6A2F">
              <w:rPr>
                <w:rFonts w:cs="Arial"/>
                <w:sz w:val="18"/>
                <w:lang w:eastAsia="zh-CN"/>
              </w:rPr>
              <w:t>396</w:t>
            </w:r>
          </w:p>
        </w:tc>
        <w:tc>
          <w:tcPr>
            <w:tcW w:w="1654" w:type="dxa"/>
            <w:tcBorders>
              <w:top w:val="single" w:sz="4" w:space="0" w:color="auto"/>
            </w:tcBorders>
            <w:vAlign w:val="center"/>
          </w:tcPr>
          <w:p w:rsidR="002648BC" w:rsidRPr="008C6A2F" w:rsidRDefault="005E5408" w:rsidP="002648BC">
            <w:pPr>
              <w:widowControl w:val="0"/>
              <w:adjustRightInd w:val="0"/>
              <w:snapToGrid w:val="0"/>
              <w:spacing w:line="240" w:lineRule="auto"/>
              <w:jc w:val="center"/>
              <w:rPr>
                <w:rFonts w:cs="Arial"/>
                <w:sz w:val="18"/>
                <w:lang w:eastAsia="zh-CN"/>
              </w:rPr>
            </w:pPr>
            <w:r w:rsidRPr="008C6A2F">
              <w:rPr>
                <w:rFonts w:cs="Arial"/>
                <w:sz w:val="18"/>
                <w:lang w:eastAsia="zh-CN"/>
              </w:rPr>
              <w:t>17391</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rPr>
                <w:rFonts w:cs="Arial"/>
                <w:b/>
                <w:sz w:val="18"/>
                <w:lang w:eastAsia="ja-JP"/>
              </w:rPr>
            </w:pPr>
            <w:r w:rsidRPr="008C6A2F">
              <w:rPr>
                <w:rFonts w:cs="Arial"/>
                <w:b/>
                <w:sz w:val="18"/>
                <w:lang w:eastAsia="ja-JP"/>
              </w:rPr>
              <w:t xml:space="preserve">Mean of characteristics </w:t>
            </w:r>
            <w:r w:rsidRPr="008C6A2F">
              <w:rPr>
                <w:rFonts w:cs="Arial"/>
                <w:sz w:val="18"/>
                <w:lang w:eastAsia="ja-JP"/>
              </w:rPr>
              <w:t xml:space="preserve">± </w:t>
            </w:r>
            <w:r w:rsidRPr="008C6A2F">
              <w:rPr>
                <w:rFonts w:cs="Arial"/>
                <w:b/>
                <w:sz w:val="18"/>
                <w:lang w:eastAsia="ja-JP"/>
              </w:rPr>
              <w:t>SD</w:t>
            </w:r>
          </w:p>
        </w:tc>
        <w:tc>
          <w:tcPr>
            <w:tcW w:w="1654" w:type="dxa"/>
            <w:shd w:val="clear" w:color="auto" w:fill="auto"/>
            <w:vAlign w:val="center"/>
          </w:tcPr>
          <w:p w:rsidR="002648BC" w:rsidRPr="008C6A2F" w:rsidRDefault="002648BC" w:rsidP="002648BC">
            <w:pPr>
              <w:spacing w:line="240" w:lineRule="auto"/>
              <w:jc w:val="center"/>
              <w:rPr>
                <w:rFonts w:cs="Arial"/>
                <w:sz w:val="18"/>
                <w:lang w:eastAsia="ja-JP"/>
              </w:rPr>
            </w:pPr>
          </w:p>
        </w:tc>
        <w:tc>
          <w:tcPr>
            <w:tcW w:w="1654" w:type="dxa"/>
            <w:shd w:val="clear" w:color="auto" w:fill="auto"/>
            <w:vAlign w:val="center"/>
          </w:tcPr>
          <w:p w:rsidR="002648BC" w:rsidRPr="008C6A2F" w:rsidRDefault="002648BC" w:rsidP="002648BC">
            <w:pPr>
              <w:widowControl w:val="0"/>
              <w:adjustRightInd w:val="0"/>
              <w:snapToGrid w:val="0"/>
              <w:spacing w:line="240" w:lineRule="auto"/>
              <w:ind w:left="-9"/>
              <w:jc w:val="center"/>
              <w:rPr>
                <w:rFonts w:cs="Arial"/>
                <w:sz w:val="18"/>
                <w:lang w:eastAsia="zh-CN"/>
              </w:rPr>
            </w:pPr>
          </w:p>
        </w:tc>
        <w:tc>
          <w:tcPr>
            <w:tcW w:w="1654" w:type="dxa"/>
            <w:vAlign w:val="center"/>
          </w:tcPr>
          <w:p w:rsidR="002648BC" w:rsidRPr="008C6A2F" w:rsidRDefault="002648BC" w:rsidP="002648BC">
            <w:pPr>
              <w:widowControl w:val="0"/>
              <w:adjustRightInd w:val="0"/>
              <w:snapToGrid w:val="0"/>
              <w:spacing w:line="240" w:lineRule="auto"/>
              <w:jc w:val="center"/>
              <w:rPr>
                <w:rFonts w:cs="Arial"/>
                <w:sz w:val="18"/>
                <w:lang w:eastAsia="zh-CN"/>
              </w:rPr>
            </w:pPr>
          </w:p>
        </w:tc>
        <w:tc>
          <w:tcPr>
            <w:tcW w:w="1654" w:type="dxa"/>
            <w:vAlign w:val="center"/>
          </w:tcPr>
          <w:p w:rsidR="002648BC" w:rsidRPr="008C6A2F" w:rsidRDefault="002648BC" w:rsidP="002648BC">
            <w:pPr>
              <w:spacing w:line="240" w:lineRule="auto"/>
              <w:jc w:val="center"/>
              <w:rPr>
                <w:rFonts w:cs="Arial"/>
                <w:sz w:val="18"/>
                <w:lang w:eastAsia="ja-JP"/>
              </w:rPr>
            </w:pPr>
          </w:p>
        </w:tc>
        <w:tc>
          <w:tcPr>
            <w:tcW w:w="1654" w:type="dxa"/>
            <w:vAlign w:val="center"/>
          </w:tcPr>
          <w:p w:rsidR="002648BC" w:rsidRPr="008C6A2F" w:rsidRDefault="002648BC" w:rsidP="002648BC">
            <w:pPr>
              <w:widowControl w:val="0"/>
              <w:adjustRightInd w:val="0"/>
              <w:snapToGrid w:val="0"/>
              <w:spacing w:line="240" w:lineRule="auto"/>
              <w:ind w:left="-9"/>
              <w:jc w:val="center"/>
              <w:rPr>
                <w:rFonts w:cs="Arial"/>
                <w:sz w:val="18"/>
                <w:lang w:eastAsia="zh-CN"/>
              </w:rPr>
            </w:pPr>
          </w:p>
        </w:tc>
        <w:tc>
          <w:tcPr>
            <w:tcW w:w="1654" w:type="dxa"/>
            <w:vAlign w:val="center"/>
          </w:tcPr>
          <w:p w:rsidR="002648BC" w:rsidRPr="008C6A2F" w:rsidRDefault="002648BC" w:rsidP="002648BC">
            <w:pPr>
              <w:widowControl w:val="0"/>
              <w:adjustRightInd w:val="0"/>
              <w:snapToGrid w:val="0"/>
              <w:spacing w:line="240" w:lineRule="auto"/>
              <w:jc w:val="center"/>
              <w:rPr>
                <w:rFonts w:cs="Arial"/>
                <w:sz w:val="18"/>
                <w:lang w:eastAsia="zh-CN"/>
              </w:rPr>
            </w:pP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Age, years</w:t>
            </w:r>
          </w:p>
        </w:tc>
        <w:tc>
          <w:tcPr>
            <w:tcW w:w="1654" w:type="dxa"/>
            <w:shd w:val="clear" w:color="auto" w:fill="auto"/>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73.4±3.8</w:t>
            </w:r>
          </w:p>
        </w:tc>
        <w:tc>
          <w:tcPr>
            <w:tcW w:w="1654" w:type="dxa"/>
            <w:shd w:val="clear" w:color="auto" w:fill="auto"/>
            <w:vAlign w:val="center"/>
          </w:tcPr>
          <w:p w:rsidR="002648BC" w:rsidRPr="008C6A2F" w:rsidRDefault="002648BC" w:rsidP="00131F96">
            <w:pPr>
              <w:widowControl w:val="0"/>
              <w:adjustRightInd w:val="0"/>
              <w:snapToGrid w:val="0"/>
              <w:spacing w:line="240" w:lineRule="auto"/>
              <w:ind w:left="-9"/>
              <w:jc w:val="center"/>
              <w:rPr>
                <w:rFonts w:cs="Arial"/>
                <w:sz w:val="18"/>
                <w:lang w:eastAsia="zh-CN"/>
              </w:rPr>
            </w:pPr>
            <w:r w:rsidRPr="008C6A2F">
              <w:rPr>
                <w:rFonts w:cs="Arial"/>
                <w:sz w:val="18"/>
                <w:lang w:eastAsia="zh-CN"/>
              </w:rPr>
              <w:t>74.</w:t>
            </w:r>
            <w:r w:rsidR="00131F96" w:rsidRPr="008C6A2F">
              <w:rPr>
                <w:rFonts w:cs="Arial"/>
                <w:sz w:val="18"/>
                <w:lang w:eastAsia="zh-CN"/>
              </w:rPr>
              <w:t>3</w:t>
            </w:r>
            <w:r w:rsidRPr="008C6A2F">
              <w:rPr>
                <w:rFonts w:cs="Arial"/>
                <w:sz w:val="18"/>
                <w:lang w:eastAsia="zh-CN"/>
              </w:rPr>
              <w:t>±3.</w:t>
            </w:r>
            <w:r w:rsidR="00131F96" w:rsidRPr="008C6A2F">
              <w:rPr>
                <w:rFonts w:cs="Arial"/>
                <w:sz w:val="18"/>
                <w:lang w:eastAsia="zh-CN"/>
              </w:rPr>
              <w:t>6</w:t>
            </w:r>
          </w:p>
        </w:tc>
        <w:tc>
          <w:tcPr>
            <w:tcW w:w="1654" w:type="dxa"/>
            <w:vAlign w:val="center"/>
          </w:tcPr>
          <w:p w:rsidR="002648BC" w:rsidRPr="008C6A2F" w:rsidRDefault="002648BC" w:rsidP="00131F96">
            <w:pPr>
              <w:widowControl w:val="0"/>
              <w:adjustRightInd w:val="0"/>
              <w:snapToGrid w:val="0"/>
              <w:spacing w:line="240" w:lineRule="auto"/>
              <w:jc w:val="center"/>
              <w:rPr>
                <w:rFonts w:cs="Arial"/>
                <w:sz w:val="18"/>
                <w:lang w:eastAsia="zh-CN"/>
              </w:rPr>
            </w:pPr>
            <w:r w:rsidRPr="008C6A2F">
              <w:rPr>
                <w:rFonts w:cs="Arial"/>
                <w:sz w:val="18"/>
                <w:lang w:eastAsia="zh-CN"/>
              </w:rPr>
              <w:t>73.</w:t>
            </w:r>
            <w:r w:rsidR="00131F96" w:rsidRPr="008C6A2F">
              <w:rPr>
                <w:rFonts w:cs="Arial"/>
                <w:sz w:val="18"/>
                <w:lang w:eastAsia="zh-CN"/>
              </w:rPr>
              <w:t>4</w:t>
            </w:r>
            <w:r w:rsidRPr="008C6A2F">
              <w:rPr>
                <w:rFonts w:cs="Arial"/>
                <w:sz w:val="18"/>
                <w:lang w:eastAsia="zh-CN"/>
              </w:rPr>
              <w:t>±3.8</w:t>
            </w:r>
            <w:r w:rsidR="00131F96" w:rsidRPr="008C6A2F">
              <w:rPr>
                <w:rFonts w:cs="Arial"/>
                <w:sz w:val="18"/>
                <w:szCs w:val="16"/>
              </w:rPr>
              <w:t>‡</w:t>
            </w:r>
          </w:p>
        </w:tc>
        <w:tc>
          <w:tcPr>
            <w:tcW w:w="1654" w:type="dxa"/>
            <w:vAlign w:val="center"/>
          </w:tcPr>
          <w:p w:rsidR="002648BC" w:rsidRPr="008C6A2F" w:rsidRDefault="002648BC" w:rsidP="005E5408">
            <w:pPr>
              <w:spacing w:line="240" w:lineRule="auto"/>
              <w:jc w:val="center"/>
              <w:rPr>
                <w:rFonts w:cs="Arial"/>
                <w:sz w:val="18"/>
                <w:lang w:eastAsia="ja-JP"/>
              </w:rPr>
            </w:pPr>
            <w:r w:rsidRPr="008C6A2F">
              <w:rPr>
                <w:rFonts w:cs="Arial"/>
                <w:sz w:val="18"/>
                <w:lang w:eastAsia="ja-JP"/>
              </w:rPr>
              <w:t>6</w:t>
            </w:r>
            <w:r w:rsidR="005E5408" w:rsidRPr="008C6A2F">
              <w:rPr>
                <w:rFonts w:cs="Arial"/>
                <w:sz w:val="18"/>
                <w:lang w:eastAsia="ja-JP"/>
              </w:rPr>
              <w:t>7</w:t>
            </w:r>
            <w:r w:rsidRPr="008C6A2F">
              <w:rPr>
                <w:rFonts w:cs="Arial"/>
                <w:sz w:val="18"/>
                <w:lang w:eastAsia="ja-JP"/>
              </w:rPr>
              <w:t>.</w:t>
            </w:r>
            <w:r w:rsidR="005E5408" w:rsidRPr="008C6A2F">
              <w:rPr>
                <w:rFonts w:cs="Arial"/>
                <w:sz w:val="18"/>
                <w:lang w:eastAsia="ja-JP"/>
              </w:rPr>
              <w:t>1</w:t>
            </w:r>
            <w:r w:rsidRPr="008C6A2F">
              <w:rPr>
                <w:rFonts w:cs="Arial"/>
                <w:sz w:val="18"/>
                <w:lang w:eastAsia="zh-CN"/>
              </w:rPr>
              <w:t>±</w:t>
            </w:r>
            <w:r w:rsidRPr="008C6A2F">
              <w:rPr>
                <w:rFonts w:cs="Arial"/>
                <w:sz w:val="18"/>
                <w:lang w:eastAsia="ja-JP"/>
              </w:rPr>
              <w:t>9.</w:t>
            </w:r>
            <w:r w:rsidR="005E5408" w:rsidRPr="008C6A2F">
              <w:rPr>
                <w:rFonts w:cs="Arial"/>
                <w:sz w:val="18"/>
                <w:lang w:eastAsia="ja-JP"/>
              </w:rPr>
              <w:t>1</w:t>
            </w:r>
          </w:p>
        </w:tc>
        <w:tc>
          <w:tcPr>
            <w:tcW w:w="1654" w:type="dxa"/>
            <w:vAlign w:val="center"/>
          </w:tcPr>
          <w:p w:rsidR="002648BC" w:rsidRPr="008C6A2F" w:rsidRDefault="002648BC" w:rsidP="005E5408">
            <w:pPr>
              <w:widowControl w:val="0"/>
              <w:adjustRightInd w:val="0"/>
              <w:snapToGrid w:val="0"/>
              <w:spacing w:line="240" w:lineRule="auto"/>
              <w:ind w:left="-9"/>
              <w:jc w:val="center"/>
              <w:rPr>
                <w:rFonts w:cs="Arial"/>
                <w:sz w:val="18"/>
                <w:lang w:eastAsia="zh-CN"/>
              </w:rPr>
            </w:pPr>
            <w:r w:rsidRPr="008C6A2F">
              <w:rPr>
                <w:rFonts w:cs="Arial"/>
                <w:sz w:val="18"/>
                <w:lang w:eastAsia="zh-CN"/>
              </w:rPr>
              <w:t>7</w:t>
            </w:r>
            <w:r w:rsidR="005E5408" w:rsidRPr="008C6A2F">
              <w:rPr>
                <w:rFonts w:cs="Arial"/>
                <w:sz w:val="18"/>
                <w:lang w:eastAsia="zh-CN"/>
              </w:rPr>
              <w:t>2</w:t>
            </w:r>
            <w:r w:rsidRPr="008C6A2F">
              <w:rPr>
                <w:rFonts w:cs="Arial"/>
                <w:sz w:val="18"/>
                <w:lang w:eastAsia="zh-CN"/>
              </w:rPr>
              <w:t>.9±7.</w:t>
            </w:r>
            <w:r w:rsidR="005E5408" w:rsidRPr="008C6A2F">
              <w:rPr>
                <w:rFonts w:cs="Arial"/>
                <w:sz w:val="18"/>
                <w:lang w:eastAsia="zh-CN"/>
              </w:rPr>
              <w:t>0</w:t>
            </w:r>
          </w:p>
        </w:tc>
        <w:tc>
          <w:tcPr>
            <w:tcW w:w="1654" w:type="dxa"/>
            <w:vAlign w:val="center"/>
          </w:tcPr>
          <w:p w:rsidR="002648BC" w:rsidRPr="008C6A2F" w:rsidRDefault="002648BC" w:rsidP="005E5408">
            <w:pPr>
              <w:widowControl w:val="0"/>
              <w:adjustRightInd w:val="0"/>
              <w:snapToGrid w:val="0"/>
              <w:spacing w:line="240" w:lineRule="auto"/>
              <w:jc w:val="center"/>
              <w:rPr>
                <w:rFonts w:cs="Arial"/>
                <w:sz w:val="18"/>
                <w:lang w:eastAsia="zh-CN"/>
              </w:rPr>
            </w:pPr>
            <w:r w:rsidRPr="008C6A2F">
              <w:rPr>
                <w:rFonts w:cs="Arial"/>
                <w:sz w:val="18"/>
                <w:lang w:eastAsia="zh-CN"/>
              </w:rPr>
              <w:t>6</w:t>
            </w:r>
            <w:r w:rsidR="005E5408" w:rsidRPr="008C6A2F">
              <w:rPr>
                <w:rFonts w:cs="Arial"/>
                <w:sz w:val="18"/>
                <w:lang w:eastAsia="zh-CN"/>
              </w:rPr>
              <w:t>7</w:t>
            </w:r>
            <w:r w:rsidRPr="008C6A2F">
              <w:rPr>
                <w:rFonts w:cs="Arial"/>
                <w:sz w:val="18"/>
                <w:lang w:eastAsia="zh-CN"/>
              </w:rPr>
              <w:t>.</w:t>
            </w:r>
            <w:r w:rsidR="005E5408" w:rsidRPr="008C6A2F">
              <w:rPr>
                <w:rFonts w:cs="Arial"/>
                <w:sz w:val="18"/>
                <w:lang w:eastAsia="zh-CN"/>
              </w:rPr>
              <w:t>0</w:t>
            </w:r>
            <w:r w:rsidRPr="008C6A2F">
              <w:rPr>
                <w:rFonts w:cs="Arial"/>
                <w:sz w:val="18"/>
                <w:lang w:eastAsia="zh-CN"/>
              </w:rPr>
              <w:t>±9.</w:t>
            </w:r>
            <w:r w:rsidR="005E5408" w:rsidRPr="008C6A2F">
              <w:rPr>
                <w:rFonts w:cs="Arial"/>
                <w:sz w:val="18"/>
                <w:lang w:eastAsia="zh-CN"/>
              </w:rPr>
              <w:t>1</w:t>
            </w:r>
            <w:r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Body mass index, kg/m²</w:t>
            </w:r>
          </w:p>
        </w:tc>
        <w:tc>
          <w:tcPr>
            <w:tcW w:w="1654" w:type="dxa"/>
            <w:shd w:val="clear" w:color="auto" w:fill="auto"/>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26.9±4.6</w:t>
            </w:r>
          </w:p>
        </w:tc>
        <w:tc>
          <w:tcPr>
            <w:tcW w:w="1654" w:type="dxa"/>
            <w:shd w:val="clear" w:color="auto" w:fill="auto"/>
            <w:vAlign w:val="center"/>
          </w:tcPr>
          <w:p w:rsidR="002648BC" w:rsidRPr="008C6A2F" w:rsidRDefault="002648BC" w:rsidP="00A85427">
            <w:pPr>
              <w:widowControl w:val="0"/>
              <w:adjustRightInd w:val="0"/>
              <w:snapToGrid w:val="0"/>
              <w:spacing w:line="240" w:lineRule="auto"/>
              <w:ind w:left="-9"/>
              <w:jc w:val="center"/>
              <w:rPr>
                <w:rFonts w:cs="Arial"/>
                <w:sz w:val="18"/>
                <w:lang w:eastAsia="zh-CN"/>
              </w:rPr>
            </w:pPr>
            <w:r w:rsidRPr="008C6A2F">
              <w:rPr>
                <w:rFonts w:cs="Arial"/>
                <w:sz w:val="18"/>
                <w:lang w:eastAsia="zh-CN"/>
              </w:rPr>
              <w:t>2</w:t>
            </w:r>
            <w:r w:rsidR="00A85427">
              <w:rPr>
                <w:rFonts w:cs="Arial"/>
                <w:sz w:val="18"/>
                <w:lang w:eastAsia="zh-CN"/>
              </w:rPr>
              <w:t>8</w:t>
            </w:r>
            <w:r w:rsidRPr="008C6A2F">
              <w:rPr>
                <w:rFonts w:cs="Arial"/>
                <w:sz w:val="18"/>
                <w:lang w:eastAsia="zh-CN"/>
              </w:rPr>
              <w:t>.</w:t>
            </w:r>
            <w:r w:rsidR="00A85427">
              <w:rPr>
                <w:rFonts w:cs="Arial"/>
                <w:sz w:val="18"/>
                <w:lang w:eastAsia="zh-CN"/>
              </w:rPr>
              <w:t>1</w:t>
            </w:r>
            <w:r w:rsidRPr="008C6A2F">
              <w:rPr>
                <w:rFonts w:cs="Arial"/>
                <w:sz w:val="18"/>
                <w:lang w:eastAsia="zh-CN"/>
              </w:rPr>
              <w:t>±</w:t>
            </w:r>
            <w:r w:rsidR="00131F96" w:rsidRPr="008C6A2F">
              <w:rPr>
                <w:rFonts w:cs="Arial"/>
                <w:sz w:val="18"/>
                <w:lang w:eastAsia="zh-CN"/>
              </w:rPr>
              <w:t>5.</w:t>
            </w:r>
            <w:r w:rsidR="00A85427">
              <w:rPr>
                <w:rFonts w:cs="Arial"/>
                <w:sz w:val="18"/>
                <w:lang w:eastAsia="zh-CN"/>
              </w:rPr>
              <w:t>2</w:t>
            </w:r>
          </w:p>
        </w:tc>
        <w:tc>
          <w:tcPr>
            <w:tcW w:w="1654" w:type="dxa"/>
            <w:vAlign w:val="center"/>
          </w:tcPr>
          <w:p w:rsidR="002648BC" w:rsidRPr="008C6A2F" w:rsidRDefault="002648BC" w:rsidP="00131F96">
            <w:pPr>
              <w:widowControl w:val="0"/>
              <w:adjustRightInd w:val="0"/>
              <w:snapToGrid w:val="0"/>
              <w:spacing w:line="240" w:lineRule="auto"/>
              <w:jc w:val="center"/>
              <w:rPr>
                <w:rFonts w:cs="Arial"/>
                <w:sz w:val="18"/>
                <w:lang w:eastAsia="zh-CN"/>
              </w:rPr>
            </w:pPr>
            <w:r w:rsidRPr="008C6A2F">
              <w:rPr>
                <w:rFonts w:cs="Arial"/>
                <w:sz w:val="18"/>
                <w:lang w:eastAsia="zh-CN"/>
              </w:rPr>
              <w:t>26.</w:t>
            </w:r>
            <w:r w:rsidR="00131F96" w:rsidRPr="008C6A2F">
              <w:rPr>
                <w:rFonts w:cs="Arial"/>
                <w:sz w:val="18"/>
                <w:lang w:eastAsia="zh-CN"/>
              </w:rPr>
              <w:t>9</w:t>
            </w:r>
            <w:r w:rsidRPr="008C6A2F">
              <w:rPr>
                <w:rFonts w:cs="Arial"/>
                <w:sz w:val="18"/>
                <w:lang w:eastAsia="zh-CN"/>
              </w:rPr>
              <w:t>±4.5</w:t>
            </w:r>
            <w:r w:rsidR="00A85427" w:rsidRPr="008C6A2F">
              <w:rPr>
                <w:rFonts w:cs="Arial"/>
                <w:sz w:val="18"/>
                <w:szCs w:val="16"/>
              </w:rPr>
              <w:t>§</w:t>
            </w:r>
          </w:p>
        </w:tc>
        <w:tc>
          <w:tcPr>
            <w:tcW w:w="1654" w:type="dxa"/>
            <w:vAlign w:val="center"/>
          </w:tcPr>
          <w:p w:rsidR="002648BC" w:rsidRPr="008C6A2F" w:rsidRDefault="002648BC" w:rsidP="005E5408">
            <w:pPr>
              <w:spacing w:line="240" w:lineRule="auto"/>
              <w:jc w:val="center"/>
              <w:rPr>
                <w:rFonts w:cs="Arial"/>
                <w:sz w:val="18"/>
                <w:lang w:eastAsia="ja-JP"/>
              </w:rPr>
            </w:pPr>
            <w:r w:rsidRPr="008C6A2F">
              <w:rPr>
                <w:rFonts w:cs="Arial"/>
                <w:sz w:val="18"/>
                <w:lang w:eastAsia="ja-JP"/>
              </w:rPr>
              <w:t>28.</w:t>
            </w:r>
            <w:r w:rsidR="005E5408" w:rsidRPr="008C6A2F">
              <w:rPr>
                <w:rFonts w:cs="Arial"/>
                <w:sz w:val="18"/>
                <w:lang w:eastAsia="ja-JP"/>
              </w:rPr>
              <w:t>1</w:t>
            </w:r>
            <w:r w:rsidRPr="008C6A2F">
              <w:rPr>
                <w:rFonts w:cs="Arial"/>
                <w:sz w:val="18"/>
                <w:lang w:eastAsia="zh-CN"/>
              </w:rPr>
              <w:t>±</w:t>
            </w:r>
            <w:r w:rsidRPr="008C6A2F">
              <w:rPr>
                <w:rFonts w:cs="Arial"/>
                <w:sz w:val="18"/>
                <w:lang w:eastAsia="ja-JP"/>
              </w:rPr>
              <w:t>4.5</w:t>
            </w:r>
          </w:p>
        </w:tc>
        <w:tc>
          <w:tcPr>
            <w:tcW w:w="1654" w:type="dxa"/>
            <w:vAlign w:val="center"/>
          </w:tcPr>
          <w:p w:rsidR="002648BC" w:rsidRPr="008C6A2F" w:rsidRDefault="002648BC" w:rsidP="005E5408">
            <w:pPr>
              <w:widowControl w:val="0"/>
              <w:adjustRightInd w:val="0"/>
              <w:snapToGrid w:val="0"/>
              <w:spacing w:line="240" w:lineRule="auto"/>
              <w:ind w:left="-9"/>
              <w:jc w:val="center"/>
              <w:rPr>
                <w:rFonts w:cs="Arial"/>
                <w:sz w:val="18"/>
                <w:lang w:eastAsia="zh-CN"/>
              </w:rPr>
            </w:pPr>
            <w:r w:rsidRPr="008C6A2F">
              <w:rPr>
                <w:rFonts w:cs="Arial"/>
                <w:sz w:val="18"/>
                <w:lang w:eastAsia="zh-CN"/>
              </w:rPr>
              <w:t>28.</w:t>
            </w:r>
            <w:r w:rsidR="005E5408" w:rsidRPr="008C6A2F">
              <w:rPr>
                <w:rFonts w:cs="Arial"/>
                <w:sz w:val="18"/>
                <w:lang w:eastAsia="zh-CN"/>
              </w:rPr>
              <w:t>2</w:t>
            </w:r>
            <w:r w:rsidRPr="008C6A2F">
              <w:rPr>
                <w:rFonts w:cs="Arial"/>
                <w:sz w:val="18"/>
                <w:lang w:eastAsia="zh-CN"/>
              </w:rPr>
              <w:t>±4.</w:t>
            </w:r>
            <w:r w:rsidR="005E5408" w:rsidRPr="008C6A2F">
              <w:rPr>
                <w:rFonts w:cs="Arial"/>
                <w:sz w:val="18"/>
                <w:lang w:eastAsia="zh-CN"/>
              </w:rPr>
              <w:t>5</w:t>
            </w:r>
          </w:p>
        </w:tc>
        <w:tc>
          <w:tcPr>
            <w:tcW w:w="1654" w:type="dxa"/>
            <w:vAlign w:val="center"/>
          </w:tcPr>
          <w:p w:rsidR="002648BC" w:rsidRPr="008C6A2F" w:rsidRDefault="002648BC" w:rsidP="005E5408">
            <w:pPr>
              <w:widowControl w:val="0"/>
              <w:adjustRightInd w:val="0"/>
              <w:snapToGrid w:val="0"/>
              <w:spacing w:line="240" w:lineRule="auto"/>
              <w:jc w:val="center"/>
              <w:rPr>
                <w:rFonts w:cs="Arial"/>
                <w:sz w:val="18"/>
                <w:lang w:eastAsia="zh-CN"/>
              </w:rPr>
            </w:pPr>
            <w:r w:rsidRPr="008C6A2F">
              <w:rPr>
                <w:rFonts w:cs="Arial"/>
                <w:sz w:val="18"/>
                <w:lang w:eastAsia="zh-CN"/>
              </w:rPr>
              <w:t>28.</w:t>
            </w:r>
            <w:r w:rsidR="005E5408" w:rsidRPr="008C6A2F">
              <w:rPr>
                <w:rFonts w:cs="Arial"/>
                <w:sz w:val="18"/>
                <w:lang w:eastAsia="zh-CN"/>
              </w:rPr>
              <w:t>1</w:t>
            </w:r>
            <w:r w:rsidRPr="008C6A2F">
              <w:rPr>
                <w:rFonts w:cs="Arial"/>
                <w:sz w:val="18"/>
                <w:lang w:eastAsia="zh-CN"/>
              </w:rPr>
              <w:t>±4.5</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Systolic blood pressure, mmHg</w:t>
            </w:r>
          </w:p>
        </w:tc>
        <w:tc>
          <w:tcPr>
            <w:tcW w:w="1654" w:type="dxa"/>
            <w:shd w:val="clear" w:color="auto" w:fill="auto"/>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136.8±19.6</w:t>
            </w:r>
          </w:p>
        </w:tc>
        <w:tc>
          <w:tcPr>
            <w:tcW w:w="1654" w:type="dxa"/>
            <w:shd w:val="clear" w:color="auto" w:fill="auto"/>
            <w:vAlign w:val="center"/>
          </w:tcPr>
          <w:p w:rsidR="002648BC" w:rsidRPr="008C6A2F" w:rsidRDefault="002648BC" w:rsidP="00A85427">
            <w:pPr>
              <w:widowControl w:val="0"/>
              <w:adjustRightInd w:val="0"/>
              <w:snapToGrid w:val="0"/>
              <w:spacing w:line="240" w:lineRule="auto"/>
              <w:ind w:left="-9"/>
              <w:jc w:val="center"/>
              <w:rPr>
                <w:rFonts w:cs="Arial"/>
                <w:sz w:val="18"/>
                <w:lang w:eastAsia="zh-CN"/>
              </w:rPr>
            </w:pPr>
            <w:r w:rsidRPr="008C6A2F">
              <w:rPr>
                <w:rFonts w:cs="Arial"/>
                <w:sz w:val="18"/>
                <w:lang w:eastAsia="zh-CN"/>
              </w:rPr>
              <w:t>14</w:t>
            </w:r>
            <w:r w:rsidR="00131F96" w:rsidRPr="008C6A2F">
              <w:rPr>
                <w:rFonts w:cs="Arial"/>
                <w:sz w:val="18"/>
                <w:lang w:eastAsia="zh-CN"/>
              </w:rPr>
              <w:t>4</w:t>
            </w:r>
            <w:r w:rsidRPr="008C6A2F">
              <w:rPr>
                <w:rFonts w:cs="Arial"/>
                <w:sz w:val="18"/>
                <w:lang w:eastAsia="zh-CN"/>
              </w:rPr>
              <w:t>.</w:t>
            </w:r>
            <w:r w:rsidR="00A85427">
              <w:rPr>
                <w:rFonts w:cs="Arial"/>
                <w:sz w:val="18"/>
                <w:lang w:eastAsia="zh-CN"/>
              </w:rPr>
              <w:t>5</w:t>
            </w:r>
            <w:r w:rsidRPr="008C6A2F">
              <w:rPr>
                <w:rFonts w:cs="Arial"/>
                <w:sz w:val="18"/>
                <w:lang w:eastAsia="zh-CN"/>
              </w:rPr>
              <w:t>±2</w:t>
            </w:r>
            <w:r w:rsidR="00131F96" w:rsidRPr="008C6A2F">
              <w:rPr>
                <w:rFonts w:cs="Arial"/>
                <w:sz w:val="18"/>
                <w:lang w:eastAsia="zh-CN"/>
              </w:rPr>
              <w:t>3</w:t>
            </w:r>
            <w:r w:rsidRPr="008C6A2F">
              <w:rPr>
                <w:rFonts w:cs="Arial"/>
                <w:sz w:val="18"/>
                <w:lang w:eastAsia="zh-CN"/>
              </w:rPr>
              <w:t>.</w:t>
            </w:r>
            <w:r w:rsidR="00131F96" w:rsidRPr="008C6A2F">
              <w:rPr>
                <w:rFonts w:cs="Arial"/>
                <w:sz w:val="18"/>
                <w:lang w:eastAsia="zh-CN"/>
              </w:rPr>
              <w:t>3</w:t>
            </w:r>
          </w:p>
        </w:tc>
        <w:tc>
          <w:tcPr>
            <w:tcW w:w="1654" w:type="dxa"/>
            <w:vAlign w:val="center"/>
          </w:tcPr>
          <w:p w:rsidR="002648BC" w:rsidRPr="008C6A2F" w:rsidRDefault="002648BC" w:rsidP="00131F96">
            <w:pPr>
              <w:widowControl w:val="0"/>
              <w:adjustRightInd w:val="0"/>
              <w:snapToGrid w:val="0"/>
              <w:spacing w:line="240" w:lineRule="auto"/>
              <w:jc w:val="center"/>
              <w:rPr>
                <w:rFonts w:cs="Arial"/>
                <w:sz w:val="18"/>
                <w:lang w:eastAsia="zh-CN"/>
              </w:rPr>
            </w:pPr>
            <w:r w:rsidRPr="008C6A2F">
              <w:rPr>
                <w:rFonts w:cs="Arial"/>
                <w:sz w:val="18"/>
                <w:lang w:eastAsia="zh-CN"/>
              </w:rPr>
              <w:t>136.4±19.</w:t>
            </w:r>
            <w:r w:rsidR="00131F96" w:rsidRPr="008C6A2F">
              <w:rPr>
                <w:rFonts w:cs="Arial"/>
                <w:sz w:val="18"/>
                <w:lang w:eastAsia="zh-CN"/>
              </w:rPr>
              <w:t>3</w:t>
            </w:r>
            <w:r w:rsidRPr="008C6A2F">
              <w:rPr>
                <w:rFonts w:cs="Arial"/>
                <w:sz w:val="18"/>
                <w:szCs w:val="16"/>
              </w:rPr>
              <w:t>§</w:t>
            </w:r>
          </w:p>
        </w:tc>
        <w:tc>
          <w:tcPr>
            <w:tcW w:w="1654" w:type="dxa"/>
            <w:vAlign w:val="center"/>
          </w:tcPr>
          <w:p w:rsidR="002648BC" w:rsidRPr="008C6A2F" w:rsidRDefault="002648BC" w:rsidP="005E5408">
            <w:pPr>
              <w:spacing w:line="240" w:lineRule="auto"/>
              <w:jc w:val="center"/>
              <w:rPr>
                <w:rFonts w:cs="Arial"/>
                <w:sz w:val="18"/>
                <w:lang w:eastAsia="ja-JP"/>
              </w:rPr>
            </w:pPr>
            <w:r w:rsidRPr="008C6A2F">
              <w:rPr>
                <w:rFonts w:cs="Arial"/>
                <w:sz w:val="18"/>
                <w:lang w:eastAsia="ja-JP"/>
              </w:rPr>
              <w:t>161.</w:t>
            </w:r>
            <w:r w:rsidR="005E5408" w:rsidRPr="008C6A2F">
              <w:rPr>
                <w:rFonts w:cs="Arial"/>
                <w:sz w:val="18"/>
                <w:lang w:eastAsia="ja-JP"/>
              </w:rPr>
              <w:t>1</w:t>
            </w:r>
            <w:r w:rsidRPr="008C6A2F">
              <w:rPr>
                <w:rFonts w:cs="Arial"/>
                <w:sz w:val="18"/>
                <w:lang w:eastAsia="zh-CN"/>
              </w:rPr>
              <w:t>±</w:t>
            </w:r>
            <w:r w:rsidRPr="008C6A2F">
              <w:rPr>
                <w:rFonts w:cs="Arial"/>
                <w:sz w:val="18"/>
                <w:lang w:eastAsia="ja-JP"/>
              </w:rPr>
              <w:t>19.</w:t>
            </w:r>
            <w:r w:rsidR="005E5408" w:rsidRPr="008C6A2F">
              <w:rPr>
                <w:rFonts w:cs="Arial"/>
                <w:sz w:val="18"/>
                <w:lang w:eastAsia="ja-JP"/>
              </w:rPr>
              <w:t>9</w:t>
            </w:r>
          </w:p>
        </w:tc>
        <w:tc>
          <w:tcPr>
            <w:tcW w:w="1654" w:type="dxa"/>
            <w:vAlign w:val="center"/>
          </w:tcPr>
          <w:p w:rsidR="002648BC" w:rsidRPr="008C6A2F" w:rsidRDefault="002648BC"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16</w:t>
            </w:r>
            <w:r w:rsidR="008C6A2F" w:rsidRPr="008C6A2F">
              <w:rPr>
                <w:rFonts w:cs="Arial"/>
                <w:sz w:val="18"/>
                <w:lang w:eastAsia="zh-CN"/>
              </w:rPr>
              <w:t>1</w:t>
            </w:r>
            <w:r w:rsidRPr="008C6A2F">
              <w:rPr>
                <w:rFonts w:cs="Arial"/>
                <w:sz w:val="18"/>
                <w:lang w:eastAsia="zh-CN"/>
              </w:rPr>
              <w:t>.</w:t>
            </w:r>
            <w:r w:rsidR="008C6A2F" w:rsidRPr="008C6A2F">
              <w:rPr>
                <w:rFonts w:cs="Arial"/>
                <w:sz w:val="18"/>
                <w:lang w:eastAsia="zh-CN"/>
              </w:rPr>
              <w:t>9</w:t>
            </w:r>
            <w:r w:rsidRPr="008C6A2F">
              <w:rPr>
                <w:rFonts w:cs="Arial"/>
                <w:sz w:val="18"/>
                <w:lang w:eastAsia="zh-CN"/>
              </w:rPr>
              <w:t>±24.</w:t>
            </w:r>
            <w:r w:rsidR="008C6A2F" w:rsidRPr="008C6A2F">
              <w:rPr>
                <w:rFonts w:cs="Arial"/>
                <w:sz w:val="18"/>
                <w:lang w:eastAsia="zh-CN"/>
              </w:rPr>
              <w:t>7</w:t>
            </w:r>
          </w:p>
        </w:tc>
        <w:tc>
          <w:tcPr>
            <w:tcW w:w="1654" w:type="dxa"/>
            <w:vAlign w:val="center"/>
          </w:tcPr>
          <w:p w:rsidR="002648BC" w:rsidRPr="008C6A2F" w:rsidRDefault="002648BC" w:rsidP="008C6A2F">
            <w:pPr>
              <w:widowControl w:val="0"/>
              <w:adjustRightInd w:val="0"/>
              <w:snapToGrid w:val="0"/>
              <w:spacing w:line="240" w:lineRule="auto"/>
              <w:jc w:val="center"/>
              <w:rPr>
                <w:rFonts w:cs="Arial"/>
                <w:sz w:val="18"/>
                <w:lang w:eastAsia="zh-CN"/>
              </w:rPr>
            </w:pPr>
            <w:r w:rsidRPr="008C6A2F">
              <w:rPr>
                <w:rFonts w:cs="Arial"/>
                <w:sz w:val="18"/>
                <w:lang w:eastAsia="zh-CN"/>
              </w:rPr>
              <w:t>161.</w:t>
            </w:r>
            <w:r w:rsidR="008C6A2F" w:rsidRPr="008C6A2F">
              <w:rPr>
                <w:rFonts w:cs="Arial"/>
                <w:sz w:val="18"/>
                <w:lang w:eastAsia="zh-CN"/>
              </w:rPr>
              <w:t>1</w:t>
            </w:r>
            <w:r w:rsidRPr="008C6A2F">
              <w:rPr>
                <w:rFonts w:cs="Arial"/>
                <w:sz w:val="18"/>
                <w:lang w:eastAsia="zh-CN"/>
              </w:rPr>
              <w:t>±19.</w:t>
            </w:r>
            <w:r w:rsidR="008C6A2F" w:rsidRPr="008C6A2F">
              <w:rPr>
                <w:rFonts w:cs="Arial"/>
                <w:sz w:val="18"/>
                <w:lang w:eastAsia="zh-CN"/>
              </w:rPr>
              <w:t>8</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Diastolic blood pressure, mmHg</w:t>
            </w:r>
          </w:p>
        </w:tc>
        <w:tc>
          <w:tcPr>
            <w:tcW w:w="1654" w:type="dxa"/>
            <w:shd w:val="clear" w:color="auto" w:fill="auto"/>
            <w:vAlign w:val="center"/>
          </w:tcPr>
          <w:p w:rsidR="002648BC" w:rsidRPr="008C6A2F" w:rsidRDefault="002648BC" w:rsidP="008D3099">
            <w:pPr>
              <w:spacing w:line="240" w:lineRule="auto"/>
              <w:jc w:val="center"/>
              <w:rPr>
                <w:rFonts w:cs="Arial"/>
                <w:sz w:val="18"/>
                <w:lang w:eastAsia="ja-JP"/>
              </w:rPr>
            </w:pPr>
            <w:r w:rsidRPr="008C6A2F">
              <w:rPr>
                <w:rFonts w:cs="Arial"/>
                <w:sz w:val="18"/>
                <w:lang w:eastAsia="ja-JP"/>
              </w:rPr>
              <w:t>74.9±11.</w:t>
            </w:r>
            <w:r w:rsidR="008D3099" w:rsidRPr="008C6A2F">
              <w:rPr>
                <w:rFonts w:cs="Arial"/>
                <w:sz w:val="18"/>
                <w:lang w:eastAsia="ja-JP"/>
              </w:rPr>
              <w:t>6</w:t>
            </w:r>
          </w:p>
        </w:tc>
        <w:tc>
          <w:tcPr>
            <w:tcW w:w="1654" w:type="dxa"/>
            <w:shd w:val="clear" w:color="auto" w:fill="auto"/>
            <w:vAlign w:val="center"/>
          </w:tcPr>
          <w:p w:rsidR="002648BC" w:rsidRPr="008C6A2F" w:rsidRDefault="002648BC" w:rsidP="00A85427">
            <w:pPr>
              <w:widowControl w:val="0"/>
              <w:adjustRightInd w:val="0"/>
              <w:snapToGrid w:val="0"/>
              <w:spacing w:line="240" w:lineRule="auto"/>
              <w:ind w:left="-9"/>
              <w:jc w:val="center"/>
              <w:rPr>
                <w:rFonts w:cs="Arial"/>
                <w:sz w:val="18"/>
                <w:lang w:eastAsia="zh-CN"/>
              </w:rPr>
            </w:pPr>
            <w:r w:rsidRPr="008C6A2F">
              <w:rPr>
                <w:rFonts w:cs="Arial"/>
                <w:sz w:val="18"/>
                <w:lang w:eastAsia="zh-CN"/>
              </w:rPr>
              <w:t>7</w:t>
            </w:r>
            <w:r w:rsidR="00131F96" w:rsidRPr="008C6A2F">
              <w:rPr>
                <w:rFonts w:cs="Arial"/>
                <w:sz w:val="18"/>
                <w:lang w:eastAsia="zh-CN"/>
              </w:rPr>
              <w:t>4</w:t>
            </w:r>
            <w:r w:rsidRPr="008C6A2F">
              <w:rPr>
                <w:rFonts w:cs="Arial"/>
                <w:sz w:val="18"/>
                <w:lang w:eastAsia="zh-CN"/>
              </w:rPr>
              <w:t>.</w:t>
            </w:r>
            <w:r w:rsidR="00A85427">
              <w:rPr>
                <w:rFonts w:cs="Arial"/>
                <w:sz w:val="18"/>
                <w:lang w:eastAsia="zh-CN"/>
              </w:rPr>
              <w:t>5</w:t>
            </w:r>
            <w:r w:rsidRPr="008C6A2F">
              <w:rPr>
                <w:rFonts w:cs="Arial"/>
                <w:sz w:val="18"/>
                <w:lang w:eastAsia="zh-CN"/>
              </w:rPr>
              <w:t>±12.</w:t>
            </w:r>
            <w:r w:rsidR="00131F96" w:rsidRPr="008C6A2F">
              <w:rPr>
                <w:rFonts w:cs="Arial"/>
                <w:sz w:val="18"/>
                <w:lang w:eastAsia="zh-CN"/>
              </w:rPr>
              <w:t>8</w:t>
            </w:r>
          </w:p>
        </w:tc>
        <w:tc>
          <w:tcPr>
            <w:tcW w:w="1654" w:type="dxa"/>
            <w:vAlign w:val="center"/>
          </w:tcPr>
          <w:p w:rsidR="002648BC" w:rsidRPr="008C6A2F" w:rsidRDefault="002648BC" w:rsidP="00131F96">
            <w:pPr>
              <w:widowControl w:val="0"/>
              <w:adjustRightInd w:val="0"/>
              <w:snapToGrid w:val="0"/>
              <w:spacing w:line="240" w:lineRule="auto"/>
              <w:jc w:val="center"/>
              <w:rPr>
                <w:rFonts w:cs="Arial"/>
                <w:sz w:val="18"/>
                <w:lang w:eastAsia="zh-CN"/>
              </w:rPr>
            </w:pPr>
            <w:r w:rsidRPr="008C6A2F">
              <w:rPr>
                <w:rFonts w:cs="Arial"/>
                <w:sz w:val="18"/>
                <w:lang w:eastAsia="zh-CN"/>
              </w:rPr>
              <w:t>7</w:t>
            </w:r>
            <w:r w:rsidR="00131F96" w:rsidRPr="008C6A2F">
              <w:rPr>
                <w:rFonts w:cs="Arial"/>
                <w:sz w:val="18"/>
                <w:lang w:eastAsia="zh-CN"/>
              </w:rPr>
              <w:t>4</w:t>
            </w:r>
            <w:r w:rsidRPr="008C6A2F">
              <w:rPr>
                <w:rFonts w:cs="Arial"/>
                <w:sz w:val="18"/>
                <w:lang w:eastAsia="zh-CN"/>
              </w:rPr>
              <w:t>.</w:t>
            </w:r>
            <w:r w:rsidR="00131F96" w:rsidRPr="008C6A2F">
              <w:rPr>
                <w:rFonts w:cs="Arial"/>
                <w:sz w:val="18"/>
                <w:lang w:eastAsia="zh-CN"/>
              </w:rPr>
              <w:t>9</w:t>
            </w:r>
            <w:r w:rsidRPr="008C6A2F">
              <w:rPr>
                <w:rFonts w:cs="Arial"/>
                <w:sz w:val="18"/>
                <w:lang w:eastAsia="zh-CN"/>
              </w:rPr>
              <w:t>±11.</w:t>
            </w:r>
            <w:r w:rsidR="00131F96" w:rsidRPr="008C6A2F">
              <w:rPr>
                <w:rFonts w:cs="Arial"/>
                <w:sz w:val="18"/>
                <w:lang w:eastAsia="zh-CN"/>
              </w:rPr>
              <w:t>5</w:t>
            </w:r>
          </w:p>
        </w:tc>
        <w:tc>
          <w:tcPr>
            <w:tcW w:w="1654" w:type="dxa"/>
            <w:vAlign w:val="center"/>
          </w:tcPr>
          <w:p w:rsidR="002648BC" w:rsidRPr="008C6A2F" w:rsidRDefault="002648BC" w:rsidP="005E5408">
            <w:pPr>
              <w:spacing w:line="240" w:lineRule="auto"/>
              <w:jc w:val="center"/>
              <w:rPr>
                <w:rFonts w:cs="Arial"/>
                <w:sz w:val="18"/>
                <w:lang w:eastAsia="ja-JP"/>
              </w:rPr>
            </w:pPr>
            <w:r w:rsidRPr="008C6A2F">
              <w:rPr>
                <w:rFonts w:cs="Arial"/>
                <w:sz w:val="18"/>
                <w:lang w:eastAsia="ja-JP"/>
              </w:rPr>
              <w:t>9</w:t>
            </w:r>
            <w:r w:rsidR="005E5408" w:rsidRPr="008C6A2F">
              <w:rPr>
                <w:rFonts w:cs="Arial"/>
                <w:sz w:val="18"/>
                <w:lang w:eastAsia="ja-JP"/>
              </w:rPr>
              <w:t>1</w:t>
            </w:r>
            <w:r w:rsidRPr="008C6A2F">
              <w:rPr>
                <w:rFonts w:cs="Arial"/>
                <w:sz w:val="18"/>
                <w:lang w:eastAsia="ja-JP"/>
              </w:rPr>
              <w:t>.1</w:t>
            </w:r>
            <w:r w:rsidRPr="008C6A2F">
              <w:rPr>
                <w:rFonts w:cs="Arial"/>
                <w:sz w:val="18"/>
                <w:lang w:eastAsia="zh-CN"/>
              </w:rPr>
              <w:t>±</w:t>
            </w:r>
            <w:r w:rsidRPr="008C6A2F">
              <w:rPr>
                <w:rFonts w:cs="Arial"/>
                <w:sz w:val="18"/>
                <w:lang w:eastAsia="ja-JP"/>
              </w:rPr>
              <w:t>11.</w:t>
            </w:r>
            <w:r w:rsidR="005E5408" w:rsidRPr="008C6A2F">
              <w:rPr>
                <w:rFonts w:cs="Arial"/>
                <w:sz w:val="18"/>
                <w:lang w:eastAsia="ja-JP"/>
              </w:rPr>
              <w:t>9</w:t>
            </w:r>
          </w:p>
        </w:tc>
        <w:tc>
          <w:tcPr>
            <w:tcW w:w="1654" w:type="dxa"/>
            <w:vAlign w:val="center"/>
          </w:tcPr>
          <w:p w:rsidR="002648BC" w:rsidRPr="008C6A2F" w:rsidRDefault="002648BC"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8</w:t>
            </w:r>
            <w:r w:rsidR="008C6A2F" w:rsidRPr="008C6A2F">
              <w:rPr>
                <w:rFonts w:cs="Arial"/>
                <w:sz w:val="18"/>
                <w:lang w:eastAsia="zh-CN"/>
              </w:rPr>
              <w:t>8</w:t>
            </w:r>
            <w:r w:rsidRPr="008C6A2F">
              <w:rPr>
                <w:rFonts w:cs="Arial"/>
                <w:sz w:val="18"/>
                <w:lang w:eastAsia="zh-CN"/>
              </w:rPr>
              <w:t>.2±1</w:t>
            </w:r>
            <w:r w:rsidR="008C6A2F" w:rsidRPr="008C6A2F">
              <w:rPr>
                <w:rFonts w:cs="Arial"/>
                <w:sz w:val="18"/>
                <w:lang w:eastAsia="zh-CN"/>
              </w:rPr>
              <w:t>4</w:t>
            </w:r>
            <w:r w:rsidRPr="008C6A2F">
              <w:rPr>
                <w:rFonts w:cs="Arial"/>
                <w:sz w:val="18"/>
                <w:lang w:eastAsia="zh-CN"/>
              </w:rPr>
              <w:t>.</w:t>
            </w:r>
            <w:r w:rsidR="008C6A2F" w:rsidRPr="008C6A2F">
              <w:rPr>
                <w:rFonts w:cs="Arial"/>
                <w:sz w:val="18"/>
                <w:lang w:eastAsia="zh-CN"/>
              </w:rPr>
              <w:t>0</w:t>
            </w:r>
          </w:p>
        </w:tc>
        <w:tc>
          <w:tcPr>
            <w:tcW w:w="1654" w:type="dxa"/>
            <w:vAlign w:val="center"/>
          </w:tcPr>
          <w:p w:rsidR="002648BC" w:rsidRPr="008C6A2F" w:rsidRDefault="002648BC" w:rsidP="008C6A2F">
            <w:pPr>
              <w:widowControl w:val="0"/>
              <w:adjustRightInd w:val="0"/>
              <w:snapToGrid w:val="0"/>
              <w:spacing w:line="240" w:lineRule="auto"/>
              <w:jc w:val="center"/>
              <w:rPr>
                <w:rFonts w:cs="Arial"/>
                <w:sz w:val="18"/>
                <w:lang w:eastAsia="zh-CN"/>
              </w:rPr>
            </w:pPr>
            <w:r w:rsidRPr="008C6A2F">
              <w:rPr>
                <w:rFonts w:cs="Arial"/>
                <w:sz w:val="18"/>
                <w:lang w:eastAsia="zh-CN"/>
              </w:rPr>
              <w:t>9</w:t>
            </w:r>
            <w:r w:rsidR="008C6A2F" w:rsidRPr="008C6A2F">
              <w:rPr>
                <w:rFonts w:cs="Arial"/>
                <w:sz w:val="18"/>
                <w:lang w:eastAsia="zh-CN"/>
              </w:rPr>
              <w:t>1</w:t>
            </w:r>
            <w:r w:rsidRPr="008C6A2F">
              <w:rPr>
                <w:rFonts w:cs="Arial"/>
                <w:sz w:val="18"/>
                <w:lang w:eastAsia="zh-CN"/>
              </w:rPr>
              <w:t>.</w:t>
            </w:r>
            <w:r w:rsidR="008C6A2F" w:rsidRPr="008C6A2F">
              <w:rPr>
                <w:rFonts w:cs="Arial"/>
                <w:sz w:val="18"/>
                <w:lang w:eastAsia="zh-CN"/>
              </w:rPr>
              <w:t>1</w:t>
            </w:r>
            <w:r w:rsidRPr="008C6A2F">
              <w:rPr>
                <w:rFonts w:cs="Arial"/>
                <w:sz w:val="18"/>
                <w:lang w:eastAsia="zh-CN"/>
              </w:rPr>
              <w:t>±11.</w:t>
            </w:r>
            <w:r w:rsidR="008C6A2F" w:rsidRPr="008C6A2F">
              <w:rPr>
                <w:rFonts w:cs="Arial"/>
                <w:sz w:val="18"/>
                <w:lang w:eastAsia="zh-CN"/>
              </w:rPr>
              <w:t>8</w:t>
            </w:r>
            <w:r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Heart rate, beats per minute</w:t>
            </w:r>
          </w:p>
        </w:tc>
        <w:tc>
          <w:tcPr>
            <w:tcW w:w="1654" w:type="dxa"/>
            <w:shd w:val="clear" w:color="auto" w:fill="auto"/>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67.2±11.5</w:t>
            </w:r>
          </w:p>
        </w:tc>
        <w:tc>
          <w:tcPr>
            <w:tcW w:w="1654" w:type="dxa"/>
            <w:shd w:val="clear" w:color="auto" w:fill="auto"/>
            <w:vAlign w:val="center"/>
          </w:tcPr>
          <w:p w:rsidR="002648BC" w:rsidRPr="008C6A2F" w:rsidRDefault="002648BC" w:rsidP="00E97E93">
            <w:pPr>
              <w:widowControl w:val="0"/>
              <w:adjustRightInd w:val="0"/>
              <w:snapToGrid w:val="0"/>
              <w:spacing w:line="240" w:lineRule="auto"/>
              <w:ind w:left="-9"/>
              <w:jc w:val="center"/>
              <w:rPr>
                <w:rFonts w:cs="Arial"/>
                <w:sz w:val="18"/>
                <w:lang w:eastAsia="zh-CN"/>
              </w:rPr>
            </w:pPr>
            <w:r w:rsidRPr="008C6A2F">
              <w:rPr>
                <w:rFonts w:cs="Arial"/>
                <w:sz w:val="18"/>
                <w:lang w:eastAsia="zh-CN"/>
              </w:rPr>
              <w:t>6</w:t>
            </w:r>
            <w:r w:rsidR="00131F96" w:rsidRPr="008C6A2F">
              <w:rPr>
                <w:rFonts w:cs="Arial"/>
                <w:sz w:val="18"/>
                <w:lang w:eastAsia="zh-CN"/>
              </w:rPr>
              <w:t>9</w:t>
            </w:r>
            <w:r w:rsidRPr="008C6A2F">
              <w:rPr>
                <w:rFonts w:cs="Arial"/>
                <w:sz w:val="18"/>
                <w:lang w:eastAsia="zh-CN"/>
              </w:rPr>
              <w:t>.</w:t>
            </w:r>
            <w:r w:rsidR="00E97E93">
              <w:rPr>
                <w:rFonts w:cs="Arial"/>
                <w:sz w:val="18"/>
                <w:lang w:eastAsia="zh-CN"/>
              </w:rPr>
              <w:t>1</w:t>
            </w:r>
            <w:r w:rsidRPr="008C6A2F">
              <w:rPr>
                <w:rFonts w:cs="Arial"/>
                <w:sz w:val="18"/>
                <w:lang w:eastAsia="zh-CN"/>
              </w:rPr>
              <w:t>±12.</w:t>
            </w:r>
            <w:r w:rsidR="00131F96" w:rsidRPr="008C6A2F">
              <w:rPr>
                <w:rFonts w:cs="Arial"/>
                <w:sz w:val="18"/>
                <w:lang w:eastAsia="zh-CN"/>
              </w:rPr>
              <w:t>6</w:t>
            </w:r>
          </w:p>
        </w:tc>
        <w:tc>
          <w:tcPr>
            <w:tcW w:w="1654" w:type="dxa"/>
            <w:vAlign w:val="center"/>
          </w:tcPr>
          <w:p w:rsidR="002648BC" w:rsidRPr="008C6A2F" w:rsidRDefault="002648BC" w:rsidP="00131F96">
            <w:pPr>
              <w:widowControl w:val="0"/>
              <w:adjustRightInd w:val="0"/>
              <w:snapToGrid w:val="0"/>
              <w:spacing w:line="240" w:lineRule="auto"/>
              <w:jc w:val="center"/>
              <w:rPr>
                <w:rFonts w:cs="Arial"/>
                <w:sz w:val="18"/>
                <w:lang w:eastAsia="zh-CN"/>
              </w:rPr>
            </w:pPr>
            <w:r w:rsidRPr="008C6A2F">
              <w:rPr>
                <w:rFonts w:cs="Arial"/>
                <w:sz w:val="18"/>
                <w:lang w:eastAsia="zh-CN"/>
              </w:rPr>
              <w:t>67.</w:t>
            </w:r>
            <w:r w:rsidR="00131F96" w:rsidRPr="008C6A2F">
              <w:rPr>
                <w:rFonts w:cs="Arial"/>
                <w:sz w:val="18"/>
                <w:lang w:eastAsia="zh-CN"/>
              </w:rPr>
              <w:t>1</w:t>
            </w:r>
            <w:r w:rsidRPr="008C6A2F">
              <w:rPr>
                <w:rFonts w:cs="Arial"/>
                <w:sz w:val="18"/>
                <w:lang w:eastAsia="zh-CN"/>
              </w:rPr>
              <w:t>±11.4</w:t>
            </w:r>
            <w:r w:rsidR="00E97E93">
              <w:rPr>
                <w:rFonts w:cs="Arial"/>
                <w:sz w:val="18"/>
                <w:lang w:eastAsia="zh-CN"/>
              </w:rPr>
              <w:t>*</w:t>
            </w:r>
          </w:p>
        </w:tc>
        <w:tc>
          <w:tcPr>
            <w:tcW w:w="1654" w:type="dxa"/>
            <w:vAlign w:val="center"/>
          </w:tcPr>
          <w:p w:rsidR="002648BC" w:rsidRPr="008C6A2F" w:rsidRDefault="002648BC" w:rsidP="005E5408">
            <w:pPr>
              <w:spacing w:line="240" w:lineRule="auto"/>
              <w:jc w:val="center"/>
              <w:rPr>
                <w:rFonts w:cs="Arial"/>
                <w:sz w:val="18"/>
                <w:lang w:eastAsia="ja-JP"/>
              </w:rPr>
            </w:pPr>
            <w:r w:rsidRPr="008C6A2F">
              <w:rPr>
                <w:rFonts w:cs="Arial"/>
                <w:sz w:val="18"/>
                <w:lang w:eastAsia="ja-JP"/>
              </w:rPr>
              <w:t>70.</w:t>
            </w:r>
            <w:r w:rsidR="005E5408" w:rsidRPr="008C6A2F">
              <w:rPr>
                <w:rFonts w:cs="Arial"/>
                <w:sz w:val="18"/>
                <w:lang w:eastAsia="ja-JP"/>
              </w:rPr>
              <w:t>0</w:t>
            </w:r>
            <w:r w:rsidRPr="008C6A2F">
              <w:rPr>
                <w:rFonts w:cs="Arial"/>
                <w:sz w:val="18"/>
                <w:lang w:eastAsia="zh-CN"/>
              </w:rPr>
              <w:t>±</w:t>
            </w:r>
            <w:r w:rsidRPr="008C6A2F">
              <w:rPr>
                <w:rFonts w:cs="Arial"/>
                <w:sz w:val="18"/>
                <w:lang w:eastAsia="ja-JP"/>
              </w:rPr>
              <w:t>12.6</w:t>
            </w:r>
          </w:p>
        </w:tc>
        <w:tc>
          <w:tcPr>
            <w:tcW w:w="1654" w:type="dxa"/>
            <w:vAlign w:val="center"/>
          </w:tcPr>
          <w:p w:rsidR="002648BC" w:rsidRPr="008C6A2F" w:rsidRDefault="002648BC"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70.</w:t>
            </w:r>
            <w:r w:rsidR="008C6A2F" w:rsidRPr="008C6A2F">
              <w:rPr>
                <w:rFonts w:cs="Arial"/>
                <w:sz w:val="18"/>
                <w:lang w:eastAsia="zh-CN"/>
              </w:rPr>
              <w:t>1</w:t>
            </w:r>
            <w:r w:rsidRPr="008C6A2F">
              <w:rPr>
                <w:rFonts w:cs="Arial"/>
                <w:sz w:val="18"/>
                <w:lang w:eastAsia="zh-CN"/>
              </w:rPr>
              <w:t>±12.</w:t>
            </w:r>
            <w:r w:rsidR="008C6A2F" w:rsidRPr="008C6A2F">
              <w:rPr>
                <w:rFonts w:cs="Arial"/>
                <w:sz w:val="18"/>
                <w:lang w:eastAsia="zh-CN"/>
              </w:rPr>
              <w:t>4</w:t>
            </w:r>
          </w:p>
        </w:tc>
        <w:tc>
          <w:tcPr>
            <w:tcW w:w="1654" w:type="dxa"/>
            <w:vAlign w:val="center"/>
          </w:tcPr>
          <w:p w:rsidR="002648BC" w:rsidRPr="008C6A2F" w:rsidRDefault="002648BC" w:rsidP="008C6A2F">
            <w:pPr>
              <w:widowControl w:val="0"/>
              <w:adjustRightInd w:val="0"/>
              <w:snapToGrid w:val="0"/>
              <w:spacing w:line="240" w:lineRule="auto"/>
              <w:jc w:val="center"/>
              <w:rPr>
                <w:rFonts w:cs="Arial"/>
                <w:sz w:val="18"/>
                <w:lang w:eastAsia="zh-CN"/>
              </w:rPr>
            </w:pPr>
            <w:r w:rsidRPr="008C6A2F">
              <w:rPr>
                <w:rFonts w:cs="Arial"/>
                <w:sz w:val="18"/>
                <w:lang w:eastAsia="zh-CN"/>
              </w:rPr>
              <w:t>70.</w:t>
            </w:r>
            <w:r w:rsidR="008C6A2F" w:rsidRPr="008C6A2F">
              <w:rPr>
                <w:rFonts w:cs="Arial"/>
                <w:sz w:val="18"/>
                <w:lang w:eastAsia="zh-CN"/>
              </w:rPr>
              <w:t>0</w:t>
            </w:r>
            <w:r w:rsidRPr="008C6A2F">
              <w:rPr>
                <w:rFonts w:cs="Arial"/>
                <w:sz w:val="18"/>
                <w:lang w:eastAsia="zh-CN"/>
              </w:rPr>
              <w:t>±12.6</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 xml:space="preserve">Blood glucose, </w:t>
            </w:r>
            <w:proofErr w:type="spellStart"/>
            <w:r w:rsidRPr="008C6A2F">
              <w:rPr>
                <w:rFonts w:cs="Arial"/>
                <w:sz w:val="18"/>
                <w:lang w:eastAsia="ja-JP"/>
              </w:rPr>
              <w:t>mmol</w:t>
            </w:r>
            <w:proofErr w:type="spellEnd"/>
            <w:r w:rsidRPr="008C6A2F">
              <w:rPr>
                <w:rFonts w:cs="Arial"/>
                <w:sz w:val="18"/>
                <w:lang w:eastAsia="ja-JP"/>
              </w:rPr>
              <w:t>/L</w:t>
            </w:r>
          </w:p>
        </w:tc>
        <w:tc>
          <w:tcPr>
            <w:tcW w:w="1654" w:type="dxa"/>
            <w:shd w:val="clear" w:color="auto" w:fill="auto"/>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5.8±1.8</w:t>
            </w:r>
          </w:p>
        </w:tc>
        <w:tc>
          <w:tcPr>
            <w:tcW w:w="1654" w:type="dxa"/>
            <w:shd w:val="clear" w:color="auto" w:fill="auto"/>
            <w:vAlign w:val="center"/>
          </w:tcPr>
          <w:p w:rsidR="002648BC" w:rsidRPr="008C6A2F" w:rsidRDefault="002648BC" w:rsidP="00131F96">
            <w:pPr>
              <w:widowControl w:val="0"/>
              <w:adjustRightInd w:val="0"/>
              <w:snapToGrid w:val="0"/>
              <w:spacing w:line="240" w:lineRule="auto"/>
              <w:ind w:left="-9"/>
              <w:jc w:val="center"/>
              <w:rPr>
                <w:rFonts w:cs="Arial"/>
                <w:sz w:val="18"/>
                <w:lang w:eastAsia="zh-CN"/>
              </w:rPr>
            </w:pPr>
            <w:r w:rsidRPr="008C6A2F">
              <w:rPr>
                <w:rFonts w:cs="Arial"/>
                <w:sz w:val="18"/>
                <w:lang w:eastAsia="zh-CN"/>
              </w:rPr>
              <w:t>6.</w:t>
            </w:r>
            <w:r w:rsidR="00131F96" w:rsidRPr="008C6A2F">
              <w:rPr>
                <w:rFonts w:cs="Arial"/>
                <w:sz w:val="18"/>
                <w:lang w:eastAsia="zh-CN"/>
              </w:rPr>
              <w:t>4</w:t>
            </w:r>
            <w:r w:rsidRPr="008C6A2F">
              <w:rPr>
                <w:rFonts w:cs="Arial"/>
                <w:sz w:val="18"/>
                <w:lang w:eastAsia="zh-CN"/>
              </w:rPr>
              <w:t>±2.</w:t>
            </w:r>
            <w:r w:rsidR="00131F96" w:rsidRPr="008C6A2F">
              <w:rPr>
                <w:rFonts w:cs="Arial"/>
                <w:sz w:val="18"/>
                <w:lang w:eastAsia="zh-CN"/>
              </w:rPr>
              <w:t>7</w:t>
            </w:r>
          </w:p>
        </w:tc>
        <w:tc>
          <w:tcPr>
            <w:tcW w:w="1654" w:type="dxa"/>
            <w:vAlign w:val="center"/>
          </w:tcPr>
          <w:p w:rsidR="002648BC" w:rsidRPr="008C6A2F" w:rsidRDefault="002648BC" w:rsidP="002648BC">
            <w:pPr>
              <w:widowControl w:val="0"/>
              <w:adjustRightInd w:val="0"/>
              <w:snapToGrid w:val="0"/>
              <w:spacing w:line="240" w:lineRule="auto"/>
              <w:jc w:val="center"/>
              <w:rPr>
                <w:rFonts w:cs="Arial"/>
                <w:sz w:val="18"/>
                <w:lang w:eastAsia="zh-CN"/>
              </w:rPr>
            </w:pPr>
            <w:r w:rsidRPr="008C6A2F">
              <w:rPr>
                <w:rFonts w:cs="Arial"/>
                <w:sz w:val="18"/>
                <w:lang w:eastAsia="zh-CN"/>
              </w:rPr>
              <w:t>5.7±1.7</w:t>
            </w:r>
            <w:r w:rsidRPr="008C6A2F">
              <w:rPr>
                <w:rFonts w:cs="Arial"/>
                <w:sz w:val="18"/>
                <w:szCs w:val="16"/>
              </w:rPr>
              <w:t>§</w:t>
            </w:r>
          </w:p>
        </w:tc>
        <w:tc>
          <w:tcPr>
            <w:tcW w:w="1654" w:type="dxa"/>
            <w:vAlign w:val="center"/>
          </w:tcPr>
          <w:p w:rsidR="002648BC" w:rsidRPr="008C6A2F" w:rsidRDefault="002648BC" w:rsidP="005E5408">
            <w:pPr>
              <w:spacing w:line="240" w:lineRule="auto"/>
              <w:jc w:val="center"/>
              <w:rPr>
                <w:rFonts w:cs="Arial"/>
                <w:sz w:val="18"/>
                <w:lang w:eastAsia="ja-JP"/>
              </w:rPr>
            </w:pPr>
            <w:r w:rsidRPr="008C6A2F">
              <w:rPr>
                <w:rFonts w:cs="Arial"/>
                <w:sz w:val="18"/>
                <w:lang w:eastAsia="ja-JP"/>
              </w:rPr>
              <w:t>6.</w:t>
            </w:r>
            <w:r w:rsidR="005E5408" w:rsidRPr="008C6A2F">
              <w:rPr>
                <w:rFonts w:cs="Arial"/>
                <w:sz w:val="18"/>
                <w:lang w:eastAsia="ja-JP"/>
              </w:rPr>
              <w:t>0</w:t>
            </w:r>
            <w:r w:rsidRPr="008C6A2F">
              <w:rPr>
                <w:rFonts w:cs="Arial"/>
                <w:sz w:val="18"/>
                <w:lang w:eastAsia="zh-CN"/>
              </w:rPr>
              <w:t>±</w:t>
            </w:r>
            <w:r w:rsidR="005E5408" w:rsidRPr="008C6A2F">
              <w:rPr>
                <w:rFonts w:cs="Arial"/>
                <w:sz w:val="18"/>
                <w:lang w:eastAsia="ja-JP"/>
              </w:rPr>
              <w:t>2</w:t>
            </w:r>
            <w:r w:rsidRPr="008C6A2F">
              <w:rPr>
                <w:rFonts w:cs="Arial"/>
                <w:sz w:val="18"/>
                <w:lang w:eastAsia="ja-JP"/>
              </w:rPr>
              <w:t>.</w:t>
            </w:r>
            <w:r w:rsidR="005E5408" w:rsidRPr="008C6A2F">
              <w:rPr>
                <w:rFonts w:cs="Arial"/>
                <w:sz w:val="18"/>
                <w:lang w:eastAsia="ja-JP"/>
              </w:rPr>
              <w:t>0</w:t>
            </w:r>
          </w:p>
        </w:tc>
        <w:tc>
          <w:tcPr>
            <w:tcW w:w="1654" w:type="dxa"/>
            <w:vAlign w:val="center"/>
          </w:tcPr>
          <w:p w:rsidR="002648BC" w:rsidRPr="008C6A2F" w:rsidRDefault="002648BC" w:rsidP="002648BC">
            <w:pPr>
              <w:widowControl w:val="0"/>
              <w:adjustRightInd w:val="0"/>
              <w:snapToGrid w:val="0"/>
              <w:spacing w:line="240" w:lineRule="auto"/>
              <w:ind w:left="-9"/>
              <w:jc w:val="center"/>
              <w:rPr>
                <w:rFonts w:cs="Arial"/>
                <w:sz w:val="18"/>
                <w:lang w:eastAsia="zh-CN"/>
              </w:rPr>
            </w:pPr>
            <w:r w:rsidRPr="008C6A2F">
              <w:rPr>
                <w:rFonts w:cs="Arial"/>
                <w:sz w:val="18"/>
                <w:lang w:eastAsia="zh-CN"/>
              </w:rPr>
              <w:t>6.3±2.5</w:t>
            </w:r>
          </w:p>
        </w:tc>
        <w:tc>
          <w:tcPr>
            <w:tcW w:w="1654" w:type="dxa"/>
            <w:vAlign w:val="center"/>
          </w:tcPr>
          <w:p w:rsidR="002648BC" w:rsidRPr="008C6A2F" w:rsidRDefault="002648BC" w:rsidP="008C6A2F">
            <w:pPr>
              <w:widowControl w:val="0"/>
              <w:adjustRightInd w:val="0"/>
              <w:snapToGrid w:val="0"/>
              <w:spacing w:line="240" w:lineRule="auto"/>
              <w:jc w:val="center"/>
              <w:rPr>
                <w:rFonts w:cs="Arial"/>
                <w:sz w:val="18"/>
                <w:lang w:eastAsia="zh-CN"/>
              </w:rPr>
            </w:pPr>
            <w:r w:rsidRPr="008C6A2F">
              <w:rPr>
                <w:rFonts w:cs="Arial"/>
                <w:sz w:val="18"/>
                <w:lang w:eastAsia="zh-CN"/>
              </w:rPr>
              <w:t>6.</w:t>
            </w:r>
            <w:r w:rsidR="008C6A2F" w:rsidRPr="008C6A2F">
              <w:rPr>
                <w:rFonts w:cs="Arial"/>
                <w:sz w:val="18"/>
                <w:lang w:eastAsia="zh-CN"/>
              </w:rPr>
              <w:t>0</w:t>
            </w:r>
            <w:r w:rsidRPr="008C6A2F">
              <w:rPr>
                <w:rFonts w:cs="Arial"/>
                <w:sz w:val="18"/>
                <w:lang w:eastAsia="zh-CN"/>
              </w:rPr>
              <w:t>±1.9</w:t>
            </w:r>
            <w:r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 xml:space="preserve">Cholesterol, </w:t>
            </w:r>
            <w:proofErr w:type="spellStart"/>
            <w:r w:rsidRPr="008C6A2F">
              <w:rPr>
                <w:rFonts w:cs="Arial"/>
                <w:sz w:val="18"/>
                <w:lang w:eastAsia="ja-JP"/>
              </w:rPr>
              <w:t>mmol</w:t>
            </w:r>
            <w:proofErr w:type="spellEnd"/>
            <w:r w:rsidRPr="008C6A2F">
              <w:rPr>
                <w:rFonts w:cs="Arial"/>
                <w:sz w:val="18"/>
                <w:lang w:eastAsia="ja-JP"/>
              </w:rPr>
              <w:t>/L</w:t>
            </w:r>
          </w:p>
        </w:tc>
        <w:tc>
          <w:tcPr>
            <w:tcW w:w="1654" w:type="dxa"/>
            <w:shd w:val="clear" w:color="auto" w:fill="auto"/>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5.3±1.0</w:t>
            </w:r>
          </w:p>
        </w:tc>
        <w:tc>
          <w:tcPr>
            <w:tcW w:w="1654" w:type="dxa"/>
            <w:shd w:val="clear" w:color="auto" w:fill="auto"/>
            <w:vAlign w:val="center"/>
          </w:tcPr>
          <w:p w:rsidR="002648BC" w:rsidRPr="008C6A2F" w:rsidRDefault="002648BC" w:rsidP="00A85427">
            <w:pPr>
              <w:widowControl w:val="0"/>
              <w:adjustRightInd w:val="0"/>
              <w:snapToGrid w:val="0"/>
              <w:spacing w:line="240" w:lineRule="auto"/>
              <w:ind w:left="-9"/>
              <w:jc w:val="center"/>
              <w:rPr>
                <w:rFonts w:cs="Arial"/>
                <w:sz w:val="18"/>
                <w:lang w:eastAsia="zh-CN"/>
              </w:rPr>
            </w:pPr>
            <w:r w:rsidRPr="008C6A2F">
              <w:rPr>
                <w:rFonts w:cs="Arial"/>
                <w:sz w:val="18"/>
                <w:lang w:eastAsia="zh-CN"/>
              </w:rPr>
              <w:t>5.</w:t>
            </w:r>
            <w:r w:rsidR="00131F96" w:rsidRPr="008C6A2F">
              <w:rPr>
                <w:rFonts w:cs="Arial"/>
                <w:sz w:val="18"/>
                <w:lang w:eastAsia="zh-CN"/>
              </w:rPr>
              <w:t>1</w:t>
            </w:r>
            <w:r w:rsidRPr="008C6A2F">
              <w:rPr>
                <w:rFonts w:cs="Arial"/>
                <w:sz w:val="18"/>
                <w:lang w:eastAsia="zh-CN"/>
              </w:rPr>
              <w:t>±1.</w:t>
            </w:r>
            <w:r w:rsidR="00A85427">
              <w:rPr>
                <w:rFonts w:cs="Arial"/>
                <w:sz w:val="18"/>
                <w:lang w:eastAsia="zh-CN"/>
              </w:rPr>
              <w:t>1</w:t>
            </w:r>
          </w:p>
        </w:tc>
        <w:tc>
          <w:tcPr>
            <w:tcW w:w="1654" w:type="dxa"/>
            <w:vAlign w:val="center"/>
          </w:tcPr>
          <w:p w:rsidR="002648BC" w:rsidRPr="008C6A2F" w:rsidRDefault="002648BC" w:rsidP="002648BC">
            <w:pPr>
              <w:widowControl w:val="0"/>
              <w:adjustRightInd w:val="0"/>
              <w:snapToGrid w:val="0"/>
              <w:spacing w:line="240" w:lineRule="auto"/>
              <w:jc w:val="center"/>
              <w:rPr>
                <w:rFonts w:cs="Arial"/>
                <w:sz w:val="18"/>
                <w:lang w:eastAsia="zh-CN"/>
              </w:rPr>
            </w:pPr>
            <w:r w:rsidRPr="008C6A2F">
              <w:rPr>
                <w:rFonts w:cs="Arial"/>
                <w:sz w:val="18"/>
                <w:lang w:eastAsia="zh-CN"/>
              </w:rPr>
              <w:t>5.3±1.0*</w:t>
            </w:r>
          </w:p>
        </w:tc>
        <w:tc>
          <w:tcPr>
            <w:tcW w:w="1654" w:type="dxa"/>
            <w:vAlign w:val="center"/>
          </w:tcPr>
          <w:p w:rsidR="002648BC" w:rsidRPr="008C6A2F" w:rsidRDefault="002648BC" w:rsidP="005E5408">
            <w:pPr>
              <w:spacing w:line="240" w:lineRule="auto"/>
              <w:jc w:val="center"/>
              <w:rPr>
                <w:rFonts w:cs="Arial"/>
                <w:sz w:val="18"/>
                <w:lang w:eastAsia="ja-JP"/>
              </w:rPr>
            </w:pPr>
            <w:r w:rsidRPr="008C6A2F">
              <w:rPr>
                <w:rFonts w:cs="Arial"/>
                <w:sz w:val="18"/>
                <w:lang w:eastAsia="ja-JP"/>
              </w:rPr>
              <w:t>5.</w:t>
            </w:r>
            <w:r w:rsidR="005E5408" w:rsidRPr="008C6A2F">
              <w:rPr>
                <w:rFonts w:cs="Arial"/>
                <w:sz w:val="18"/>
                <w:lang w:eastAsia="ja-JP"/>
              </w:rPr>
              <w:t>8</w:t>
            </w:r>
            <w:r w:rsidRPr="008C6A2F">
              <w:rPr>
                <w:rFonts w:cs="Arial"/>
                <w:sz w:val="18"/>
                <w:lang w:eastAsia="zh-CN"/>
              </w:rPr>
              <w:t>±</w:t>
            </w:r>
            <w:r w:rsidRPr="008C6A2F">
              <w:rPr>
                <w:rFonts w:cs="Arial"/>
                <w:sz w:val="18"/>
                <w:lang w:eastAsia="ja-JP"/>
              </w:rPr>
              <w:t>1.0</w:t>
            </w:r>
          </w:p>
        </w:tc>
        <w:tc>
          <w:tcPr>
            <w:tcW w:w="1654" w:type="dxa"/>
            <w:vAlign w:val="center"/>
          </w:tcPr>
          <w:p w:rsidR="002648BC" w:rsidRPr="008C6A2F" w:rsidRDefault="002648BC"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5.</w:t>
            </w:r>
            <w:r w:rsidR="008C6A2F" w:rsidRPr="008C6A2F">
              <w:rPr>
                <w:rFonts w:cs="Arial"/>
                <w:sz w:val="18"/>
                <w:lang w:eastAsia="zh-CN"/>
              </w:rPr>
              <w:t>7</w:t>
            </w:r>
            <w:r w:rsidRPr="008C6A2F">
              <w:rPr>
                <w:rFonts w:cs="Arial"/>
                <w:sz w:val="18"/>
                <w:lang w:eastAsia="zh-CN"/>
              </w:rPr>
              <w:t>±1.0</w:t>
            </w:r>
          </w:p>
        </w:tc>
        <w:tc>
          <w:tcPr>
            <w:tcW w:w="1654" w:type="dxa"/>
            <w:vAlign w:val="center"/>
          </w:tcPr>
          <w:p w:rsidR="002648BC" w:rsidRPr="008C6A2F" w:rsidRDefault="002648BC" w:rsidP="008C6A2F">
            <w:pPr>
              <w:widowControl w:val="0"/>
              <w:adjustRightInd w:val="0"/>
              <w:snapToGrid w:val="0"/>
              <w:spacing w:line="240" w:lineRule="auto"/>
              <w:jc w:val="center"/>
              <w:rPr>
                <w:rFonts w:cs="Arial"/>
                <w:sz w:val="18"/>
                <w:lang w:eastAsia="zh-CN"/>
              </w:rPr>
            </w:pPr>
            <w:r w:rsidRPr="008C6A2F">
              <w:rPr>
                <w:rFonts w:cs="Arial"/>
                <w:sz w:val="18"/>
                <w:lang w:eastAsia="zh-CN"/>
              </w:rPr>
              <w:t>5.</w:t>
            </w:r>
            <w:r w:rsidR="008C6A2F" w:rsidRPr="008C6A2F">
              <w:rPr>
                <w:rFonts w:cs="Arial"/>
                <w:sz w:val="18"/>
                <w:lang w:eastAsia="zh-CN"/>
              </w:rPr>
              <w:t>8</w:t>
            </w:r>
            <w:r w:rsidRPr="008C6A2F">
              <w:rPr>
                <w:rFonts w:cs="Arial"/>
                <w:sz w:val="18"/>
                <w:lang w:eastAsia="zh-CN"/>
              </w:rPr>
              <w:t>±1.0*</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 xml:space="preserve">LDL-cholesterol, </w:t>
            </w:r>
            <w:proofErr w:type="spellStart"/>
            <w:r w:rsidRPr="008C6A2F">
              <w:rPr>
                <w:rFonts w:cs="Arial"/>
                <w:sz w:val="18"/>
                <w:lang w:eastAsia="ja-JP"/>
              </w:rPr>
              <w:t>mmol</w:t>
            </w:r>
            <w:proofErr w:type="spellEnd"/>
            <w:r w:rsidRPr="008C6A2F">
              <w:rPr>
                <w:rFonts w:cs="Arial"/>
                <w:sz w:val="18"/>
                <w:lang w:eastAsia="ja-JP"/>
              </w:rPr>
              <w:t>/L</w:t>
            </w:r>
          </w:p>
        </w:tc>
        <w:tc>
          <w:tcPr>
            <w:tcW w:w="1654" w:type="dxa"/>
            <w:shd w:val="clear" w:color="auto" w:fill="auto"/>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3.2±0.9</w:t>
            </w:r>
          </w:p>
        </w:tc>
        <w:tc>
          <w:tcPr>
            <w:tcW w:w="1654" w:type="dxa"/>
            <w:shd w:val="clear" w:color="auto" w:fill="auto"/>
            <w:vAlign w:val="center"/>
          </w:tcPr>
          <w:p w:rsidR="002648BC" w:rsidRPr="008C6A2F" w:rsidRDefault="002648BC" w:rsidP="002648BC">
            <w:pPr>
              <w:widowControl w:val="0"/>
              <w:adjustRightInd w:val="0"/>
              <w:snapToGrid w:val="0"/>
              <w:spacing w:line="240" w:lineRule="auto"/>
              <w:ind w:left="-9"/>
              <w:jc w:val="center"/>
              <w:rPr>
                <w:rFonts w:cs="Arial"/>
                <w:sz w:val="18"/>
                <w:lang w:eastAsia="zh-CN"/>
              </w:rPr>
            </w:pPr>
            <w:r w:rsidRPr="008C6A2F">
              <w:rPr>
                <w:rFonts w:cs="Arial"/>
                <w:sz w:val="18"/>
                <w:lang w:eastAsia="zh-CN"/>
              </w:rPr>
              <w:t>3.1±0.9</w:t>
            </w:r>
          </w:p>
        </w:tc>
        <w:tc>
          <w:tcPr>
            <w:tcW w:w="1654" w:type="dxa"/>
            <w:vAlign w:val="center"/>
          </w:tcPr>
          <w:p w:rsidR="002648BC" w:rsidRPr="008C6A2F" w:rsidRDefault="002648BC" w:rsidP="00131F96">
            <w:pPr>
              <w:widowControl w:val="0"/>
              <w:adjustRightInd w:val="0"/>
              <w:snapToGrid w:val="0"/>
              <w:spacing w:line="240" w:lineRule="auto"/>
              <w:jc w:val="center"/>
              <w:rPr>
                <w:rFonts w:cs="Arial"/>
                <w:sz w:val="18"/>
                <w:lang w:eastAsia="zh-CN"/>
              </w:rPr>
            </w:pPr>
            <w:r w:rsidRPr="008C6A2F">
              <w:rPr>
                <w:rFonts w:cs="Arial"/>
                <w:sz w:val="18"/>
                <w:lang w:eastAsia="zh-CN"/>
              </w:rPr>
              <w:t>3.2±0.9</w:t>
            </w:r>
          </w:p>
        </w:tc>
        <w:tc>
          <w:tcPr>
            <w:tcW w:w="1654" w:type="dxa"/>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3.8</w:t>
            </w:r>
            <w:r w:rsidRPr="008C6A2F">
              <w:rPr>
                <w:rFonts w:cs="Arial"/>
                <w:sz w:val="18"/>
                <w:lang w:eastAsia="zh-CN"/>
              </w:rPr>
              <w:t>±</w:t>
            </w:r>
            <w:r w:rsidRPr="008C6A2F">
              <w:rPr>
                <w:rFonts w:cs="Arial"/>
                <w:sz w:val="18"/>
                <w:lang w:eastAsia="ja-JP"/>
              </w:rPr>
              <w:t>0.9</w:t>
            </w:r>
          </w:p>
        </w:tc>
        <w:tc>
          <w:tcPr>
            <w:tcW w:w="1654" w:type="dxa"/>
            <w:vAlign w:val="center"/>
          </w:tcPr>
          <w:p w:rsidR="002648BC" w:rsidRPr="008C6A2F" w:rsidRDefault="002648BC"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3.8±0.</w:t>
            </w:r>
            <w:r w:rsidR="008C6A2F" w:rsidRPr="008C6A2F">
              <w:rPr>
                <w:rFonts w:cs="Arial"/>
                <w:sz w:val="18"/>
                <w:lang w:eastAsia="zh-CN"/>
              </w:rPr>
              <w:t>9</w:t>
            </w:r>
          </w:p>
        </w:tc>
        <w:tc>
          <w:tcPr>
            <w:tcW w:w="1654" w:type="dxa"/>
            <w:vAlign w:val="center"/>
          </w:tcPr>
          <w:p w:rsidR="002648BC" w:rsidRPr="008C6A2F" w:rsidRDefault="002648BC" w:rsidP="002648BC">
            <w:pPr>
              <w:widowControl w:val="0"/>
              <w:adjustRightInd w:val="0"/>
              <w:snapToGrid w:val="0"/>
              <w:spacing w:line="240" w:lineRule="auto"/>
              <w:jc w:val="center"/>
              <w:rPr>
                <w:rFonts w:cs="Arial"/>
                <w:sz w:val="18"/>
                <w:lang w:eastAsia="zh-CN"/>
              </w:rPr>
            </w:pPr>
            <w:r w:rsidRPr="008C6A2F">
              <w:rPr>
                <w:rFonts w:cs="Arial"/>
                <w:sz w:val="18"/>
                <w:lang w:eastAsia="zh-CN"/>
              </w:rPr>
              <w:t>3.8±0.9</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 xml:space="preserve">HDL-cholesterol, </w:t>
            </w:r>
            <w:proofErr w:type="spellStart"/>
            <w:r w:rsidRPr="008C6A2F">
              <w:rPr>
                <w:rFonts w:cs="Arial"/>
                <w:sz w:val="18"/>
                <w:lang w:eastAsia="ja-JP"/>
              </w:rPr>
              <w:t>mmol</w:t>
            </w:r>
            <w:proofErr w:type="spellEnd"/>
            <w:r w:rsidRPr="008C6A2F">
              <w:rPr>
                <w:rFonts w:cs="Arial"/>
                <w:sz w:val="18"/>
                <w:lang w:eastAsia="ja-JP"/>
              </w:rPr>
              <w:t>/L</w:t>
            </w:r>
          </w:p>
        </w:tc>
        <w:tc>
          <w:tcPr>
            <w:tcW w:w="1654" w:type="dxa"/>
            <w:shd w:val="clear" w:color="auto" w:fill="auto"/>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1.4±0.4</w:t>
            </w:r>
          </w:p>
        </w:tc>
        <w:tc>
          <w:tcPr>
            <w:tcW w:w="1654" w:type="dxa"/>
            <w:shd w:val="clear" w:color="auto" w:fill="auto"/>
            <w:vAlign w:val="center"/>
          </w:tcPr>
          <w:p w:rsidR="002648BC" w:rsidRPr="008C6A2F" w:rsidRDefault="002648BC" w:rsidP="002648BC">
            <w:pPr>
              <w:widowControl w:val="0"/>
              <w:adjustRightInd w:val="0"/>
              <w:snapToGrid w:val="0"/>
              <w:spacing w:line="240" w:lineRule="auto"/>
              <w:ind w:left="-9"/>
              <w:jc w:val="center"/>
              <w:rPr>
                <w:rFonts w:cs="Arial"/>
                <w:sz w:val="18"/>
                <w:lang w:eastAsia="zh-CN"/>
              </w:rPr>
            </w:pPr>
            <w:r w:rsidRPr="008C6A2F">
              <w:rPr>
                <w:rFonts w:cs="Arial"/>
                <w:sz w:val="18"/>
                <w:lang w:eastAsia="zh-CN"/>
              </w:rPr>
              <w:t>1.3±0.4</w:t>
            </w:r>
          </w:p>
        </w:tc>
        <w:tc>
          <w:tcPr>
            <w:tcW w:w="1654" w:type="dxa"/>
            <w:vAlign w:val="center"/>
          </w:tcPr>
          <w:p w:rsidR="002648BC" w:rsidRPr="008C6A2F" w:rsidRDefault="002648BC" w:rsidP="00131F96">
            <w:pPr>
              <w:widowControl w:val="0"/>
              <w:adjustRightInd w:val="0"/>
              <w:snapToGrid w:val="0"/>
              <w:spacing w:line="240" w:lineRule="auto"/>
              <w:jc w:val="center"/>
              <w:rPr>
                <w:rFonts w:cs="Arial"/>
                <w:sz w:val="18"/>
                <w:lang w:eastAsia="zh-CN"/>
              </w:rPr>
            </w:pPr>
            <w:r w:rsidRPr="008C6A2F">
              <w:rPr>
                <w:rFonts w:cs="Arial"/>
                <w:sz w:val="18"/>
                <w:lang w:eastAsia="zh-CN"/>
              </w:rPr>
              <w:t>1.4±0.4</w:t>
            </w:r>
          </w:p>
        </w:tc>
        <w:tc>
          <w:tcPr>
            <w:tcW w:w="1654" w:type="dxa"/>
            <w:vAlign w:val="center"/>
          </w:tcPr>
          <w:p w:rsidR="002648BC" w:rsidRPr="008C6A2F" w:rsidRDefault="002648BC" w:rsidP="002648BC">
            <w:pPr>
              <w:spacing w:line="240" w:lineRule="auto"/>
              <w:jc w:val="center"/>
              <w:rPr>
                <w:rFonts w:cs="Arial"/>
                <w:sz w:val="18"/>
                <w:lang w:eastAsia="ja-JP"/>
              </w:rPr>
            </w:pPr>
            <w:r w:rsidRPr="008C6A2F">
              <w:rPr>
                <w:rFonts w:cs="Arial"/>
                <w:sz w:val="18"/>
                <w:lang w:eastAsia="ja-JP"/>
              </w:rPr>
              <w:t>1.3</w:t>
            </w:r>
            <w:r w:rsidRPr="008C6A2F">
              <w:rPr>
                <w:rFonts w:cs="Arial"/>
                <w:sz w:val="18"/>
                <w:lang w:eastAsia="zh-CN"/>
              </w:rPr>
              <w:t>±</w:t>
            </w:r>
            <w:r w:rsidRPr="008C6A2F">
              <w:rPr>
                <w:rFonts w:cs="Arial"/>
                <w:sz w:val="18"/>
                <w:lang w:eastAsia="ja-JP"/>
              </w:rPr>
              <w:t>0.4</w:t>
            </w:r>
          </w:p>
        </w:tc>
        <w:tc>
          <w:tcPr>
            <w:tcW w:w="1654" w:type="dxa"/>
            <w:vAlign w:val="center"/>
          </w:tcPr>
          <w:p w:rsidR="002648BC" w:rsidRPr="008C6A2F" w:rsidRDefault="002648BC" w:rsidP="002648BC">
            <w:pPr>
              <w:widowControl w:val="0"/>
              <w:adjustRightInd w:val="0"/>
              <w:snapToGrid w:val="0"/>
              <w:spacing w:line="240" w:lineRule="auto"/>
              <w:ind w:left="-9"/>
              <w:jc w:val="center"/>
              <w:rPr>
                <w:rFonts w:cs="Arial"/>
                <w:sz w:val="18"/>
                <w:lang w:eastAsia="zh-CN"/>
              </w:rPr>
            </w:pPr>
            <w:r w:rsidRPr="008C6A2F">
              <w:rPr>
                <w:rFonts w:cs="Arial"/>
                <w:sz w:val="18"/>
                <w:lang w:eastAsia="zh-CN"/>
              </w:rPr>
              <w:t>1.3±0.4</w:t>
            </w:r>
          </w:p>
        </w:tc>
        <w:tc>
          <w:tcPr>
            <w:tcW w:w="1654" w:type="dxa"/>
            <w:vAlign w:val="center"/>
          </w:tcPr>
          <w:p w:rsidR="002648BC" w:rsidRPr="008C6A2F" w:rsidRDefault="002648BC" w:rsidP="002648BC">
            <w:pPr>
              <w:widowControl w:val="0"/>
              <w:adjustRightInd w:val="0"/>
              <w:snapToGrid w:val="0"/>
              <w:spacing w:line="240" w:lineRule="auto"/>
              <w:jc w:val="center"/>
              <w:rPr>
                <w:rFonts w:cs="Arial"/>
                <w:sz w:val="18"/>
                <w:lang w:eastAsia="zh-CN"/>
              </w:rPr>
            </w:pPr>
            <w:r w:rsidRPr="008C6A2F">
              <w:rPr>
                <w:rFonts w:cs="Arial"/>
                <w:sz w:val="18"/>
                <w:lang w:eastAsia="zh-CN"/>
              </w:rPr>
              <w:t>1.3±0.4</w:t>
            </w:r>
          </w:p>
        </w:tc>
      </w:tr>
      <w:tr w:rsidR="002648BC" w:rsidRPr="008C6A2F" w:rsidTr="002648BC">
        <w:trPr>
          <w:trHeight w:val="272"/>
        </w:trPr>
        <w:tc>
          <w:tcPr>
            <w:tcW w:w="4077" w:type="dxa"/>
            <w:shd w:val="clear" w:color="auto" w:fill="auto"/>
            <w:vAlign w:val="center"/>
          </w:tcPr>
          <w:p w:rsidR="002648BC" w:rsidRPr="008C6A2F" w:rsidRDefault="008D3099" w:rsidP="008D3099">
            <w:pPr>
              <w:spacing w:line="240" w:lineRule="auto"/>
              <w:ind w:left="170"/>
              <w:rPr>
                <w:rFonts w:cs="Arial"/>
                <w:sz w:val="18"/>
                <w:lang w:eastAsia="ja-JP"/>
              </w:rPr>
            </w:pPr>
            <w:r w:rsidRPr="008C6A2F">
              <w:rPr>
                <w:rFonts w:cs="Arial"/>
                <w:sz w:val="18"/>
                <w:lang w:eastAsia="ja-JP"/>
              </w:rPr>
              <w:t>Serum creatinine, µ</w:t>
            </w:r>
            <w:proofErr w:type="spellStart"/>
            <w:r w:rsidRPr="008C6A2F">
              <w:rPr>
                <w:rFonts w:cs="Arial"/>
                <w:sz w:val="18"/>
                <w:lang w:eastAsia="ja-JP"/>
              </w:rPr>
              <w:t>mol</w:t>
            </w:r>
            <w:proofErr w:type="spellEnd"/>
            <w:r w:rsidRPr="008C6A2F">
              <w:rPr>
                <w:rFonts w:cs="Arial"/>
                <w:sz w:val="18"/>
                <w:lang w:eastAsia="ja-JP"/>
              </w:rPr>
              <w:t>/L</w:t>
            </w:r>
          </w:p>
        </w:tc>
        <w:tc>
          <w:tcPr>
            <w:tcW w:w="1654" w:type="dxa"/>
            <w:shd w:val="clear" w:color="auto" w:fill="auto"/>
            <w:vAlign w:val="center"/>
          </w:tcPr>
          <w:p w:rsidR="002648BC" w:rsidRPr="008C6A2F" w:rsidRDefault="008D3099" w:rsidP="002648BC">
            <w:pPr>
              <w:spacing w:line="240" w:lineRule="auto"/>
              <w:jc w:val="center"/>
              <w:rPr>
                <w:rFonts w:cs="Arial"/>
                <w:sz w:val="18"/>
                <w:lang w:eastAsia="ja-JP"/>
              </w:rPr>
            </w:pPr>
            <w:r w:rsidRPr="008C6A2F">
              <w:rPr>
                <w:rFonts w:cs="Arial"/>
                <w:sz w:val="18"/>
                <w:lang w:eastAsia="ja-JP"/>
              </w:rPr>
              <w:t>89.8±32.4</w:t>
            </w:r>
          </w:p>
        </w:tc>
        <w:tc>
          <w:tcPr>
            <w:tcW w:w="1654" w:type="dxa"/>
            <w:shd w:val="clear" w:color="auto" w:fill="auto"/>
            <w:vAlign w:val="center"/>
          </w:tcPr>
          <w:p w:rsidR="002648BC" w:rsidRPr="008C6A2F" w:rsidRDefault="00131F96" w:rsidP="00E97E93">
            <w:pPr>
              <w:widowControl w:val="0"/>
              <w:adjustRightInd w:val="0"/>
              <w:snapToGrid w:val="0"/>
              <w:spacing w:line="240" w:lineRule="auto"/>
              <w:ind w:left="-9"/>
              <w:jc w:val="center"/>
              <w:rPr>
                <w:rFonts w:cs="Arial"/>
                <w:sz w:val="18"/>
                <w:lang w:eastAsia="zh-CN"/>
              </w:rPr>
            </w:pPr>
            <w:r w:rsidRPr="008C6A2F">
              <w:rPr>
                <w:rFonts w:cs="Arial"/>
                <w:sz w:val="18"/>
                <w:lang w:eastAsia="zh-CN"/>
              </w:rPr>
              <w:t>10</w:t>
            </w:r>
            <w:r w:rsidR="00E97E93">
              <w:rPr>
                <w:rFonts w:cs="Arial"/>
                <w:sz w:val="18"/>
                <w:lang w:eastAsia="zh-CN"/>
              </w:rPr>
              <w:t>1</w:t>
            </w:r>
            <w:r w:rsidRPr="008C6A2F">
              <w:rPr>
                <w:rFonts w:cs="Arial"/>
                <w:sz w:val="18"/>
                <w:lang w:eastAsia="zh-CN"/>
              </w:rPr>
              <w:t>.1±5</w:t>
            </w:r>
            <w:r w:rsidR="00E97E93">
              <w:rPr>
                <w:rFonts w:cs="Arial"/>
                <w:sz w:val="18"/>
                <w:lang w:eastAsia="zh-CN"/>
              </w:rPr>
              <w:t>2</w:t>
            </w:r>
            <w:r w:rsidRPr="008C6A2F">
              <w:rPr>
                <w:rFonts w:cs="Arial"/>
                <w:sz w:val="18"/>
                <w:lang w:eastAsia="zh-CN"/>
              </w:rPr>
              <w:t>.</w:t>
            </w:r>
            <w:r w:rsidR="00E97E93">
              <w:rPr>
                <w:rFonts w:cs="Arial"/>
                <w:sz w:val="18"/>
                <w:lang w:eastAsia="zh-CN"/>
              </w:rPr>
              <w:t>9</w:t>
            </w:r>
          </w:p>
        </w:tc>
        <w:tc>
          <w:tcPr>
            <w:tcW w:w="1654" w:type="dxa"/>
            <w:vAlign w:val="center"/>
          </w:tcPr>
          <w:p w:rsidR="002648BC" w:rsidRPr="008C6A2F" w:rsidRDefault="00131F96" w:rsidP="00E97E93">
            <w:pPr>
              <w:widowControl w:val="0"/>
              <w:adjustRightInd w:val="0"/>
              <w:snapToGrid w:val="0"/>
              <w:spacing w:line="240" w:lineRule="auto"/>
              <w:jc w:val="center"/>
              <w:rPr>
                <w:rFonts w:cs="Arial"/>
                <w:sz w:val="18"/>
                <w:lang w:eastAsia="zh-CN"/>
              </w:rPr>
            </w:pPr>
            <w:r w:rsidRPr="008C6A2F">
              <w:rPr>
                <w:rFonts w:cs="Arial"/>
                <w:sz w:val="18"/>
                <w:lang w:eastAsia="zh-CN"/>
              </w:rPr>
              <w:t>89.2±30.</w:t>
            </w:r>
            <w:r w:rsidR="00E97E93">
              <w:rPr>
                <w:rFonts w:cs="Arial"/>
                <w:sz w:val="18"/>
                <w:lang w:eastAsia="zh-CN"/>
              </w:rPr>
              <w:t>8</w:t>
            </w:r>
            <w:r w:rsidRPr="008C6A2F">
              <w:rPr>
                <w:rFonts w:cs="Arial"/>
                <w:sz w:val="18"/>
                <w:szCs w:val="16"/>
              </w:rPr>
              <w:t>§</w:t>
            </w:r>
          </w:p>
        </w:tc>
        <w:tc>
          <w:tcPr>
            <w:tcW w:w="1654" w:type="dxa"/>
            <w:vAlign w:val="center"/>
          </w:tcPr>
          <w:p w:rsidR="002648BC" w:rsidRPr="008C6A2F" w:rsidRDefault="005E5408" w:rsidP="002648BC">
            <w:pPr>
              <w:spacing w:line="240" w:lineRule="auto"/>
              <w:jc w:val="center"/>
              <w:rPr>
                <w:rFonts w:cs="Arial"/>
                <w:sz w:val="18"/>
                <w:lang w:eastAsia="ja-JP"/>
              </w:rPr>
            </w:pPr>
            <w:r w:rsidRPr="008C6A2F">
              <w:rPr>
                <w:rFonts w:cs="Arial"/>
                <w:sz w:val="18"/>
                <w:lang w:eastAsia="ja-JP"/>
              </w:rPr>
              <w:t>99.5</w:t>
            </w:r>
            <w:r w:rsidRPr="008C6A2F">
              <w:rPr>
                <w:rFonts w:cs="Arial"/>
                <w:sz w:val="18"/>
                <w:lang w:eastAsia="zh-CN"/>
              </w:rPr>
              <w:t>±18.8</w:t>
            </w:r>
          </w:p>
        </w:tc>
        <w:tc>
          <w:tcPr>
            <w:tcW w:w="1654" w:type="dxa"/>
            <w:vAlign w:val="center"/>
          </w:tcPr>
          <w:p w:rsidR="002648BC" w:rsidRPr="008C6A2F" w:rsidRDefault="008C6A2F" w:rsidP="002648BC">
            <w:pPr>
              <w:widowControl w:val="0"/>
              <w:adjustRightInd w:val="0"/>
              <w:snapToGrid w:val="0"/>
              <w:spacing w:line="240" w:lineRule="auto"/>
              <w:ind w:left="-9"/>
              <w:jc w:val="center"/>
              <w:rPr>
                <w:rFonts w:cs="Arial"/>
                <w:sz w:val="18"/>
                <w:lang w:eastAsia="zh-CN"/>
              </w:rPr>
            </w:pPr>
            <w:r w:rsidRPr="008C6A2F">
              <w:rPr>
                <w:rFonts w:cs="Arial"/>
                <w:sz w:val="18"/>
                <w:lang w:eastAsia="zh-CN"/>
              </w:rPr>
              <w:t>108.5±25.1</w:t>
            </w:r>
          </w:p>
        </w:tc>
        <w:tc>
          <w:tcPr>
            <w:tcW w:w="1654" w:type="dxa"/>
            <w:vAlign w:val="center"/>
          </w:tcPr>
          <w:p w:rsidR="002648BC" w:rsidRPr="008C6A2F" w:rsidRDefault="008C6A2F" w:rsidP="002648BC">
            <w:pPr>
              <w:widowControl w:val="0"/>
              <w:adjustRightInd w:val="0"/>
              <w:snapToGrid w:val="0"/>
              <w:spacing w:line="240" w:lineRule="auto"/>
              <w:jc w:val="center"/>
              <w:rPr>
                <w:rFonts w:cs="Arial"/>
                <w:sz w:val="18"/>
                <w:lang w:eastAsia="zh-CN"/>
              </w:rPr>
            </w:pPr>
            <w:r w:rsidRPr="008C6A2F">
              <w:rPr>
                <w:rFonts w:cs="Arial"/>
                <w:sz w:val="18"/>
                <w:lang w:eastAsia="zh-CN"/>
              </w:rPr>
              <w:t>99.3±18.6</w:t>
            </w:r>
            <w:r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rPr>
                <w:rFonts w:cs="Arial"/>
                <w:b/>
                <w:sz w:val="18"/>
                <w:lang w:eastAsia="ja-JP"/>
              </w:rPr>
            </w:pPr>
            <w:r w:rsidRPr="008C6A2F">
              <w:rPr>
                <w:rFonts w:cs="Arial"/>
                <w:b/>
                <w:sz w:val="18"/>
                <w:lang w:eastAsia="ja-JP"/>
              </w:rPr>
              <w:t>Number with characteristics (%)</w:t>
            </w:r>
          </w:p>
        </w:tc>
        <w:tc>
          <w:tcPr>
            <w:tcW w:w="1654" w:type="dxa"/>
            <w:shd w:val="clear" w:color="auto" w:fill="auto"/>
            <w:vAlign w:val="center"/>
          </w:tcPr>
          <w:p w:rsidR="002648BC" w:rsidRPr="008C6A2F" w:rsidRDefault="002648BC" w:rsidP="002648BC">
            <w:pPr>
              <w:spacing w:line="240" w:lineRule="auto"/>
              <w:jc w:val="center"/>
              <w:rPr>
                <w:rFonts w:cs="Arial"/>
                <w:sz w:val="18"/>
                <w:lang w:eastAsia="ja-JP"/>
              </w:rPr>
            </w:pPr>
          </w:p>
        </w:tc>
        <w:tc>
          <w:tcPr>
            <w:tcW w:w="1654" w:type="dxa"/>
            <w:shd w:val="clear" w:color="auto" w:fill="auto"/>
            <w:vAlign w:val="center"/>
          </w:tcPr>
          <w:p w:rsidR="002648BC" w:rsidRPr="008C6A2F" w:rsidRDefault="002648BC" w:rsidP="002648BC">
            <w:pPr>
              <w:widowControl w:val="0"/>
              <w:adjustRightInd w:val="0"/>
              <w:snapToGrid w:val="0"/>
              <w:spacing w:line="240" w:lineRule="auto"/>
              <w:ind w:left="-9"/>
              <w:jc w:val="center"/>
              <w:rPr>
                <w:rFonts w:cs="Arial"/>
                <w:sz w:val="18"/>
                <w:lang w:eastAsia="zh-CN"/>
              </w:rPr>
            </w:pPr>
          </w:p>
        </w:tc>
        <w:tc>
          <w:tcPr>
            <w:tcW w:w="1654" w:type="dxa"/>
            <w:vAlign w:val="center"/>
          </w:tcPr>
          <w:p w:rsidR="002648BC" w:rsidRPr="008C6A2F" w:rsidRDefault="002648BC" w:rsidP="002648BC">
            <w:pPr>
              <w:widowControl w:val="0"/>
              <w:adjustRightInd w:val="0"/>
              <w:snapToGrid w:val="0"/>
              <w:spacing w:line="240" w:lineRule="auto"/>
              <w:jc w:val="center"/>
              <w:rPr>
                <w:rFonts w:cs="Arial"/>
                <w:sz w:val="18"/>
                <w:lang w:eastAsia="zh-CN"/>
              </w:rPr>
            </w:pPr>
          </w:p>
        </w:tc>
        <w:tc>
          <w:tcPr>
            <w:tcW w:w="1654" w:type="dxa"/>
            <w:vAlign w:val="center"/>
          </w:tcPr>
          <w:p w:rsidR="002648BC" w:rsidRPr="008C6A2F" w:rsidRDefault="002648BC" w:rsidP="002648BC">
            <w:pPr>
              <w:spacing w:line="240" w:lineRule="auto"/>
              <w:jc w:val="center"/>
              <w:rPr>
                <w:rFonts w:cs="Arial"/>
                <w:sz w:val="18"/>
                <w:lang w:eastAsia="ja-JP"/>
              </w:rPr>
            </w:pPr>
          </w:p>
        </w:tc>
        <w:tc>
          <w:tcPr>
            <w:tcW w:w="1654" w:type="dxa"/>
            <w:vAlign w:val="center"/>
          </w:tcPr>
          <w:p w:rsidR="002648BC" w:rsidRPr="008C6A2F" w:rsidRDefault="002648BC" w:rsidP="002648BC">
            <w:pPr>
              <w:widowControl w:val="0"/>
              <w:adjustRightInd w:val="0"/>
              <w:snapToGrid w:val="0"/>
              <w:spacing w:line="240" w:lineRule="auto"/>
              <w:ind w:left="-9"/>
              <w:jc w:val="center"/>
              <w:rPr>
                <w:rFonts w:cs="Arial"/>
                <w:sz w:val="18"/>
                <w:lang w:eastAsia="zh-CN"/>
              </w:rPr>
            </w:pPr>
          </w:p>
        </w:tc>
        <w:tc>
          <w:tcPr>
            <w:tcW w:w="1654" w:type="dxa"/>
            <w:vAlign w:val="center"/>
          </w:tcPr>
          <w:p w:rsidR="002648BC" w:rsidRPr="008C6A2F" w:rsidRDefault="002648BC" w:rsidP="002648BC">
            <w:pPr>
              <w:widowControl w:val="0"/>
              <w:adjustRightInd w:val="0"/>
              <w:snapToGrid w:val="0"/>
              <w:spacing w:line="240" w:lineRule="auto"/>
              <w:jc w:val="center"/>
              <w:rPr>
                <w:rFonts w:cs="Arial"/>
                <w:sz w:val="18"/>
                <w:lang w:eastAsia="zh-CN"/>
              </w:rPr>
            </w:pP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Women</w:t>
            </w:r>
          </w:p>
        </w:tc>
        <w:tc>
          <w:tcPr>
            <w:tcW w:w="1654" w:type="dxa"/>
            <w:shd w:val="clear" w:color="auto" w:fill="auto"/>
            <w:vAlign w:val="center"/>
          </w:tcPr>
          <w:p w:rsidR="002648BC" w:rsidRPr="008C6A2F" w:rsidRDefault="00F81E6B" w:rsidP="001016E9">
            <w:pPr>
              <w:spacing w:line="240" w:lineRule="auto"/>
              <w:jc w:val="center"/>
              <w:rPr>
                <w:rFonts w:cs="Arial"/>
                <w:sz w:val="18"/>
                <w:lang w:eastAsia="ja-JP"/>
              </w:rPr>
            </w:pPr>
            <w:r w:rsidRPr="008C6A2F">
              <w:rPr>
                <w:rFonts w:cs="Arial"/>
                <w:sz w:val="18"/>
                <w:lang w:eastAsia="ja-JP"/>
              </w:rPr>
              <w:t>2227</w:t>
            </w:r>
            <w:r w:rsidR="002648BC" w:rsidRPr="008C6A2F">
              <w:rPr>
                <w:rFonts w:cs="Arial"/>
                <w:sz w:val="18"/>
                <w:lang w:eastAsia="ja-JP"/>
              </w:rPr>
              <w:t xml:space="preserve"> (50.</w:t>
            </w:r>
            <w:r w:rsidR="001016E9" w:rsidRPr="008C6A2F">
              <w:rPr>
                <w:rFonts w:cs="Arial"/>
                <w:sz w:val="18"/>
                <w:lang w:eastAsia="ja-JP"/>
              </w:rPr>
              <w:t>8</w:t>
            </w:r>
            <w:r w:rsidR="002648BC" w:rsidRPr="008C6A2F">
              <w:rPr>
                <w:rFonts w:cs="Arial"/>
                <w:sz w:val="18"/>
                <w:lang w:eastAsia="ja-JP"/>
              </w:rPr>
              <w:t>)</w:t>
            </w:r>
          </w:p>
        </w:tc>
        <w:tc>
          <w:tcPr>
            <w:tcW w:w="1654" w:type="dxa"/>
            <w:shd w:val="clear" w:color="auto" w:fill="auto"/>
            <w:vAlign w:val="center"/>
          </w:tcPr>
          <w:p w:rsidR="002648BC" w:rsidRPr="008C6A2F" w:rsidRDefault="00131F96"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100</w:t>
            </w:r>
            <w:r w:rsidR="002648BC" w:rsidRPr="008C6A2F">
              <w:rPr>
                <w:rFonts w:cs="Arial"/>
                <w:sz w:val="18"/>
                <w:lang w:eastAsia="zh-CN"/>
              </w:rPr>
              <w:t xml:space="preserve"> (4</w:t>
            </w:r>
            <w:r w:rsidR="00F81E6B" w:rsidRPr="008C6A2F">
              <w:rPr>
                <w:rFonts w:cs="Arial"/>
                <w:sz w:val="18"/>
                <w:lang w:eastAsia="zh-CN"/>
              </w:rPr>
              <w:t>8</w:t>
            </w:r>
            <w:r w:rsidR="002648BC" w:rsidRPr="008C6A2F">
              <w:rPr>
                <w:rFonts w:cs="Arial"/>
                <w:sz w:val="18"/>
                <w:lang w:eastAsia="zh-CN"/>
              </w:rPr>
              <w:t>.</w:t>
            </w:r>
            <w:r w:rsidR="00F81E6B" w:rsidRPr="008C6A2F">
              <w:rPr>
                <w:rFonts w:cs="Arial"/>
                <w:sz w:val="18"/>
                <w:lang w:eastAsia="zh-CN"/>
              </w:rPr>
              <w:t>3</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2127</w:t>
            </w:r>
            <w:r w:rsidR="002648BC" w:rsidRPr="008C6A2F">
              <w:rPr>
                <w:rFonts w:cs="Arial"/>
                <w:sz w:val="18"/>
                <w:lang w:eastAsia="zh-CN"/>
              </w:rPr>
              <w:t xml:space="preserve"> (5</w:t>
            </w:r>
            <w:r w:rsidRPr="008C6A2F">
              <w:rPr>
                <w:rFonts w:cs="Arial"/>
                <w:sz w:val="18"/>
                <w:lang w:eastAsia="zh-CN"/>
              </w:rPr>
              <w:t>0</w:t>
            </w:r>
            <w:r w:rsidR="002648BC" w:rsidRPr="008C6A2F">
              <w:rPr>
                <w:rFonts w:cs="Arial"/>
                <w:sz w:val="18"/>
                <w:lang w:eastAsia="zh-CN"/>
              </w:rPr>
              <w:t>.</w:t>
            </w:r>
            <w:r w:rsidRPr="008C6A2F">
              <w:rPr>
                <w:rFonts w:cs="Arial"/>
                <w:sz w:val="18"/>
                <w:lang w:eastAsia="zh-CN"/>
              </w:rPr>
              <w:t>9</w:t>
            </w:r>
            <w:r w:rsidR="002648BC" w:rsidRPr="008C6A2F">
              <w:rPr>
                <w:rFonts w:cs="Arial"/>
                <w:sz w:val="18"/>
                <w:lang w:eastAsia="zh-CN"/>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5689</w:t>
            </w:r>
            <w:r w:rsidR="002648BC" w:rsidRPr="008C6A2F">
              <w:rPr>
                <w:rFonts w:cs="Arial"/>
                <w:sz w:val="18"/>
                <w:lang w:eastAsia="ja-JP"/>
              </w:rPr>
              <w:t xml:space="preserve"> (3</w:t>
            </w:r>
            <w:r w:rsidRPr="008C6A2F">
              <w:rPr>
                <w:rFonts w:cs="Arial"/>
                <w:sz w:val="18"/>
                <w:lang w:eastAsia="ja-JP"/>
              </w:rPr>
              <w:t>2</w:t>
            </w:r>
            <w:r w:rsidR="002648BC" w:rsidRPr="008C6A2F">
              <w:rPr>
                <w:rFonts w:cs="Arial"/>
                <w:sz w:val="18"/>
                <w:lang w:eastAsia="ja-JP"/>
              </w:rPr>
              <w:t>.0)</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131</w:t>
            </w:r>
            <w:r w:rsidR="002648BC" w:rsidRPr="008C6A2F">
              <w:rPr>
                <w:rFonts w:cs="Arial"/>
                <w:sz w:val="18"/>
                <w:lang w:eastAsia="zh-CN"/>
              </w:rPr>
              <w:t xml:space="preserve"> (3</w:t>
            </w:r>
            <w:r w:rsidRPr="008C6A2F">
              <w:rPr>
                <w:rFonts w:cs="Arial"/>
                <w:sz w:val="18"/>
                <w:lang w:eastAsia="zh-CN"/>
              </w:rPr>
              <w:t>3.1</w:t>
            </w:r>
            <w:r w:rsidR="002648BC" w:rsidRPr="008C6A2F">
              <w:rPr>
                <w:rFonts w:cs="Arial"/>
                <w:sz w:val="18"/>
                <w:lang w:eastAsia="zh-CN"/>
              </w:rPr>
              <w:t>)</w:t>
            </w:r>
          </w:p>
        </w:tc>
        <w:tc>
          <w:tcPr>
            <w:tcW w:w="1654" w:type="dxa"/>
            <w:vAlign w:val="center"/>
          </w:tcPr>
          <w:p w:rsidR="002648BC" w:rsidRPr="008C6A2F" w:rsidRDefault="008C6A2F" w:rsidP="008C6A2F">
            <w:pPr>
              <w:widowControl w:val="0"/>
              <w:adjustRightInd w:val="0"/>
              <w:snapToGrid w:val="0"/>
              <w:spacing w:line="240" w:lineRule="auto"/>
              <w:jc w:val="center"/>
              <w:rPr>
                <w:rFonts w:cs="Arial"/>
                <w:sz w:val="18"/>
                <w:lang w:eastAsia="zh-CN"/>
              </w:rPr>
            </w:pPr>
            <w:r w:rsidRPr="008C6A2F">
              <w:rPr>
                <w:rFonts w:cs="Arial"/>
                <w:sz w:val="18"/>
                <w:lang w:eastAsia="zh-CN"/>
              </w:rPr>
              <w:t>5558</w:t>
            </w:r>
            <w:r w:rsidR="002648BC" w:rsidRPr="008C6A2F">
              <w:rPr>
                <w:rFonts w:cs="Arial"/>
                <w:sz w:val="18"/>
                <w:lang w:eastAsia="zh-CN"/>
              </w:rPr>
              <w:t xml:space="preserve"> (</w:t>
            </w:r>
            <w:r>
              <w:rPr>
                <w:rFonts w:cs="Arial"/>
                <w:sz w:val="18"/>
                <w:lang w:eastAsia="zh-CN"/>
              </w:rPr>
              <w:t>32</w:t>
            </w:r>
            <w:r w:rsidR="002648BC" w:rsidRPr="008C6A2F">
              <w:rPr>
                <w:rFonts w:cs="Arial"/>
                <w:sz w:val="18"/>
                <w:lang w:eastAsia="zh-CN"/>
              </w:rPr>
              <w:t>.</w:t>
            </w:r>
            <w:r>
              <w:rPr>
                <w:rFonts w:cs="Arial"/>
                <w:sz w:val="18"/>
                <w:lang w:eastAsia="zh-CN"/>
              </w:rPr>
              <w:t>0</w:t>
            </w:r>
            <w:r w:rsidR="002648BC" w:rsidRPr="008C6A2F">
              <w:rPr>
                <w:rFonts w:cs="Arial"/>
                <w:sz w:val="18"/>
                <w:lang w:eastAsia="zh-CN"/>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Smokers</w:t>
            </w:r>
          </w:p>
        </w:tc>
        <w:tc>
          <w:tcPr>
            <w:tcW w:w="1654" w:type="dxa"/>
            <w:shd w:val="clear" w:color="auto" w:fill="auto"/>
            <w:vAlign w:val="center"/>
          </w:tcPr>
          <w:p w:rsidR="002648BC" w:rsidRPr="008C6A2F" w:rsidRDefault="00F81E6B" w:rsidP="002648BC">
            <w:pPr>
              <w:spacing w:line="240" w:lineRule="auto"/>
              <w:jc w:val="center"/>
              <w:rPr>
                <w:rFonts w:cs="Arial"/>
                <w:sz w:val="18"/>
                <w:lang w:eastAsia="ja-JP"/>
              </w:rPr>
            </w:pPr>
            <w:r w:rsidRPr="008C6A2F">
              <w:rPr>
                <w:rFonts w:cs="Arial"/>
                <w:sz w:val="18"/>
                <w:lang w:eastAsia="ja-JP"/>
              </w:rPr>
              <w:t>490</w:t>
            </w:r>
            <w:r w:rsidR="002648BC" w:rsidRPr="008C6A2F">
              <w:rPr>
                <w:rFonts w:cs="Arial"/>
                <w:sz w:val="18"/>
                <w:lang w:eastAsia="ja-JP"/>
              </w:rPr>
              <w:t xml:space="preserve"> (11.2)</w:t>
            </w:r>
          </w:p>
        </w:tc>
        <w:tc>
          <w:tcPr>
            <w:tcW w:w="1654" w:type="dxa"/>
            <w:shd w:val="clear" w:color="auto" w:fill="auto"/>
            <w:vAlign w:val="center"/>
          </w:tcPr>
          <w:p w:rsidR="002648BC" w:rsidRPr="008C6A2F" w:rsidRDefault="00131F96"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35</w:t>
            </w:r>
            <w:r w:rsidR="002648BC" w:rsidRPr="008C6A2F">
              <w:rPr>
                <w:rFonts w:cs="Arial"/>
                <w:sz w:val="18"/>
                <w:lang w:eastAsia="zh-CN"/>
              </w:rPr>
              <w:t xml:space="preserve"> (1</w:t>
            </w:r>
            <w:r w:rsidR="00F81E6B" w:rsidRPr="008C6A2F">
              <w:rPr>
                <w:rFonts w:cs="Arial"/>
                <w:sz w:val="18"/>
                <w:lang w:eastAsia="zh-CN"/>
              </w:rPr>
              <w:t>6</w:t>
            </w:r>
            <w:r w:rsidR="002648BC" w:rsidRPr="008C6A2F">
              <w:rPr>
                <w:rFonts w:cs="Arial"/>
                <w:sz w:val="18"/>
                <w:lang w:eastAsia="zh-CN"/>
              </w:rPr>
              <w:t>.</w:t>
            </w:r>
            <w:r w:rsidR="00F81E6B" w:rsidRPr="008C6A2F">
              <w:rPr>
                <w:rFonts w:cs="Arial"/>
                <w:sz w:val="18"/>
                <w:lang w:eastAsia="zh-CN"/>
              </w:rPr>
              <w:t>9</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455</w:t>
            </w:r>
            <w:r w:rsidR="002648BC" w:rsidRPr="008C6A2F">
              <w:rPr>
                <w:rFonts w:cs="Arial"/>
                <w:sz w:val="18"/>
                <w:lang w:eastAsia="zh-CN"/>
              </w:rPr>
              <w:t xml:space="preserve"> (1</w:t>
            </w:r>
            <w:r w:rsidRPr="008C6A2F">
              <w:rPr>
                <w:rFonts w:cs="Arial"/>
                <w:sz w:val="18"/>
                <w:lang w:eastAsia="zh-CN"/>
              </w:rPr>
              <w:t>0</w:t>
            </w:r>
            <w:r w:rsidR="002648BC" w:rsidRPr="008C6A2F">
              <w:rPr>
                <w:rFonts w:cs="Arial"/>
                <w:sz w:val="18"/>
                <w:lang w:eastAsia="zh-CN"/>
              </w:rPr>
              <w:t>.</w:t>
            </w:r>
            <w:r w:rsidRPr="008C6A2F">
              <w:rPr>
                <w:rFonts w:cs="Arial"/>
                <w:sz w:val="18"/>
                <w:lang w:eastAsia="zh-CN"/>
              </w:rPr>
              <w:t>9</w:t>
            </w:r>
            <w:r w:rsidR="002648BC" w:rsidRPr="008C6A2F">
              <w:rPr>
                <w:rFonts w:cs="Arial"/>
                <w:sz w:val="18"/>
                <w:lang w:eastAsia="zh-CN"/>
              </w:rPr>
              <w:t>)</w:t>
            </w:r>
            <w:r w:rsidRPr="008C6A2F">
              <w:rPr>
                <w:rFonts w:cs="Arial"/>
                <w:sz w:val="18"/>
                <w:szCs w:val="16"/>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5166</w:t>
            </w:r>
            <w:r w:rsidR="002648BC" w:rsidRPr="008C6A2F">
              <w:rPr>
                <w:rFonts w:cs="Arial"/>
                <w:sz w:val="18"/>
                <w:lang w:eastAsia="ja-JP"/>
              </w:rPr>
              <w:t xml:space="preserve"> (29.</w:t>
            </w:r>
            <w:r w:rsidRPr="008C6A2F">
              <w:rPr>
                <w:rFonts w:cs="Arial"/>
                <w:sz w:val="18"/>
                <w:lang w:eastAsia="ja-JP"/>
              </w:rPr>
              <w:t>1</w:t>
            </w:r>
            <w:r w:rsidR="002648BC" w:rsidRPr="008C6A2F">
              <w:rPr>
                <w:rFonts w:cs="Arial"/>
                <w:sz w:val="18"/>
                <w:lang w:eastAsia="ja-JP"/>
              </w:rPr>
              <w:t>)</w:t>
            </w:r>
          </w:p>
        </w:tc>
        <w:tc>
          <w:tcPr>
            <w:tcW w:w="1654" w:type="dxa"/>
            <w:vAlign w:val="center"/>
          </w:tcPr>
          <w:p w:rsidR="002648BC" w:rsidRPr="008C6A2F" w:rsidRDefault="002648BC"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1</w:t>
            </w:r>
            <w:r w:rsidR="008C6A2F" w:rsidRPr="008C6A2F">
              <w:rPr>
                <w:rFonts w:cs="Arial"/>
                <w:sz w:val="18"/>
                <w:lang w:eastAsia="zh-CN"/>
              </w:rPr>
              <w:t>08</w:t>
            </w:r>
            <w:r w:rsidRPr="008C6A2F">
              <w:rPr>
                <w:rFonts w:cs="Arial"/>
                <w:sz w:val="18"/>
                <w:lang w:eastAsia="zh-CN"/>
              </w:rPr>
              <w:t xml:space="preserve"> (2</w:t>
            </w:r>
            <w:r w:rsidR="008C6A2F" w:rsidRPr="008C6A2F">
              <w:rPr>
                <w:rFonts w:cs="Arial"/>
                <w:sz w:val="18"/>
                <w:lang w:eastAsia="zh-CN"/>
              </w:rPr>
              <w:t>7.3</w:t>
            </w:r>
            <w:r w:rsidRPr="008C6A2F">
              <w:rPr>
                <w:rFonts w:cs="Arial"/>
                <w:sz w:val="18"/>
                <w:lang w:eastAsia="zh-CN"/>
              </w:rPr>
              <w:t>)</w:t>
            </w:r>
          </w:p>
        </w:tc>
        <w:tc>
          <w:tcPr>
            <w:tcW w:w="1654" w:type="dxa"/>
            <w:vAlign w:val="center"/>
          </w:tcPr>
          <w:p w:rsidR="002648BC" w:rsidRPr="008C6A2F" w:rsidRDefault="008C6A2F" w:rsidP="008C6A2F">
            <w:pPr>
              <w:widowControl w:val="0"/>
              <w:adjustRightInd w:val="0"/>
              <w:snapToGrid w:val="0"/>
              <w:spacing w:line="240" w:lineRule="auto"/>
              <w:jc w:val="center"/>
              <w:rPr>
                <w:rFonts w:cs="Arial"/>
                <w:sz w:val="18"/>
                <w:lang w:eastAsia="zh-CN"/>
              </w:rPr>
            </w:pPr>
            <w:r>
              <w:rPr>
                <w:rFonts w:cs="Arial"/>
                <w:sz w:val="18"/>
                <w:lang w:eastAsia="zh-CN"/>
              </w:rPr>
              <w:t>5058</w:t>
            </w:r>
            <w:r w:rsidR="002648BC" w:rsidRPr="008C6A2F">
              <w:rPr>
                <w:rFonts w:cs="Arial"/>
                <w:sz w:val="18"/>
                <w:lang w:eastAsia="zh-CN"/>
              </w:rPr>
              <w:t xml:space="preserve"> (29.</w:t>
            </w:r>
            <w:r>
              <w:rPr>
                <w:rFonts w:cs="Arial"/>
                <w:sz w:val="18"/>
                <w:lang w:eastAsia="zh-CN"/>
              </w:rPr>
              <w:t>1</w:t>
            </w:r>
            <w:r w:rsidR="002648BC" w:rsidRPr="008C6A2F">
              <w:rPr>
                <w:rFonts w:cs="Arial"/>
                <w:sz w:val="18"/>
                <w:lang w:eastAsia="zh-CN"/>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Consume alcohol</w:t>
            </w:r>
          </w:p>
        </w:tc>
        <w:tc>
          <w:tcPr>
            <w:tcW w:w="1654" w:type="dxa"/>
            <w:shd w:val="clear" w:color="auto" w:fill="auto"/>
            <w:vAlign w:val="center"/>
          </w:tcPr>
          <w:p w:rsidR="002648BC" w:rsidRPr="008C6A2F" w:rsidRDefault="002648BC" w:rsidP="001016E9">
            <w:pPr>
              <w:spacing w:line="240" w:lineRule="auto"/>
              <w:jc w:val="center"/>
              <w:rPr>
                <w:rFonts w:cs="Arial"/>
                <w:sz w:val="18"/>
                <w:lang w:eastAsia="ja-JP"/>
              </w:rPr>
            </w:pPr>
            <w:r w:rsidRPr="008C6A2F">
              <w:rPr>
                <w:rFonts w:cs="Arial"/>
                <w:sz w:val="18"/>
                <w:lang w:eastAsia="ja-JP"/>
              </w:rPr>
              <w:t>23</w:t>
            </w:r>
            <w:r w:rsidR="00F81E6B" w:rsidRPr="008C6A2F">
              <w:rPr>
                <w:rFonts w:cs="Arial"/>
                <w:sz w:val="18"/>
                <w:lang w:eastAsia="ja-JP"/>
              </w:rPr>
              <w:t>4</w:t>
            </w:r>
            <w:r w:rsidRPr="008C6A2F">
              <w:rPr>
                <w:rFonts w:cs="Arial"/>
                <w:sz w:val="18"/>
                <w:lang w:eastAsia="ja-JP"/>
              </w:rPr>
              <w:t>7 (53.</w:t>
            </w:r>
            <w:r w:rsidR="001016E9" w:rsidRPr="008C6A2F">
              <w:rPr>
                <w:rFonts w:cs="Arial"/>
                <w:sz w:val="18"/>
                <w:lang w:eastAsia="ja-JP"/>
              </w:rPr>
              <w:t>7</w:t>
            </w:r>
            <w:r w:rsidRPr="008C6A2F">
              <w:rPr>
                <w:rFonts w:cs="Arial"/>
                <w:sz w:val="18"/>
                <w:lang w:eastAsia="ja-JP"/>
              </w:rPr>
              <w:t>)</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104</w:t>
            </w:r>
            <w:r w:rsidR="002648BC" w:rsidRPr="008C6A2F">
              <w:rPr>
                <w:rFonts w:cs="Arial"/>
                <w:sz w:val="18"/>
                <w:lang w:eastAsia="zh-CN"/>
              </w:rPr>
              <w:t xml:space="preserve"> (</w:t>
            </w:r>
            <w:r w:rsidRPr="008C6A2F">
              <w:rPr>
                <w:rFonts w:cs="Arial"/>
                <w:sz w:val="18"/>
                <w:lang w:eastAsia="zh-CN"/>
              </w:rPr>
              <w:t>50</w:t>
            </w:r>
            <w:r w:rsidR="002648BC" w:rsidRPr="008C6A2F">
              <w:rPr>
                <w:rFonts w:cs="Arial"/>
                <w:sz w:val="18"/>
                <w:lang w:eastAsia="zh-CN"/>
              </w:rPr>
              <w:t>.2)</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2243</w:t>
            </w:r>
            <w:r w:rsidR="002648BC" w:rsidRPr="008C6A2F">
              <w:rPr>
                <w:rFonts w:cs="Arial"/>
                <w:sz w:val="18"/>
                <w:lang w:eastAsia="zh-CN"/>
              </w:rPr>
              <w:t xml:space="preserve"> (5</w:t>
            </w:r>
            <w:r w:rsidRPr="008C6A2F">
              <w:rPr>
                <w:rFonts w:cs="Arial"/>
                <w:sz w:val="18"/>
                <w:lang w:eastAsia="zh-CN"/>
              </w:rPr>
              <w:t>3</w:t>
            </w:r>
            <w:r w:rsidR="002648BC" w:rsidRPr="008C6A2F">
              <w:rPr>
                <w:rFonts w:cs="Arial"/>
                <w:sz w:val="18"/>
                <w:lang w:eastAsia="zh-CN"/>
              </w:rPr>
              <w:t>.</w:t>
            </w:r>
            <w:r w:rsidRPr="008C6A2F">
              <w:rPr>
                <w:rFonts w:cs="Arial"/>
                <w:sz w:val="18"/>
                <w:lang w:eastAsia="zh-CN"/>
              </w:rPr>
              <w:t>8</w:t>
            </w:r>
            <w:r w:rsidR="002648BC" w:rsidRPr="008C6A2F">
              <w:rPr>
                <w:rFonts w:cs="Arial"/>
                <w:sz w:val="18"/>
                <w:lang w:eastAsia="zh-CN"/>
              </w:rPr>
              <w:t>)</w:t>
            </w:r>
          </w:p>
        </w:tc>
        <w:tc>
          <w:tcPr>
            <w:tcW w:w="1654" w:type="dxa"/>
            <w:vAlign w:val="center"/>
          </w:tcPr>
          <w:p w:rsidR="002648BC" w:rsidRPr="008C6A2F" w:rsidRDefault="002648BC" w:rsidP="005E5408">
            <w:pPr>
              <w:spacing w:line="240" w:lineRule="auto"/>
              <w:jc w:val="center"/>
              <w:rPr>
                <w:rFonts w:cs="Arial"/>
                <w:sz w:val="18"/>
                <w:lang w:eastAsia="ja-JP"/>
              </w:rPr>
            </w:pPr>
            <w:r w:rsidRPr="008C6A2F">
              <w:rPr>
                <w:rFonts w:cs="Arial"/>
                <w:sz w:val="18"/>
                <w:lang w:eastAsia="ja-JP"/>
              </w:rPr>
              <w:t>1</w:t>
            </w:r>
            <w:r w:rsidR="005E5408" w:rsidRPr="008C6A2F">
              <w:rPr>
                <w:rFonts w:cs="Arial"/>
                <w:sz w:val="18"/>
                <w:lang w:eastAsia="ja-JP"/>
              </w:rPr>
              <w:t>2085</w:t>
            </w:r>
            <w:r w:rsidRPr="008C6A2F">
              <w:rPr>
                <w:rFonts w:cs="Arial"/>
                <w:sz w:val="18"/>
                <w:lang w:eastAsia="ja-JP"/>
              </w:rPr>
              <w:t xml:space="preserve"> (6</w:t>
            </w:r>
            <w:r w:rsidR="005E5408" w:rsidRPr="008C6A2F">
              <w:rPr>
                <w:rFonts w:cs="Arial"/>
                <w:sz w:val="18"/>
                <w:lang w:eastAsia="ja-JP"/>
              </w:rPr>
              <w:t>8</w:t>
            </w:r>
            <w:r w:rsidRPr="008C6A2F">
              <w:rPr>
                <w:rFonts w:cs="Arial"/>
                <w:sz w:val="18"/>
                <w:lang w:eastAsia="ja-JP"/>
              </w:rPr>
              <w:t>.</w:t>
            </w:r>
            <w:r w:rsidR="005E5408" w:rsidRPr="008C6A2F">
              <w:rPr>
                <w:rFonts w:cs="Arial"/>
                <w:sz w:val="18"/>
                <w:lang w:eastAsia="ja-JP"/>
              </w:rPr>
              <w:t>0</w:t>
            </w:r>
            <w:r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234</w:t>
            </w:r>
            <w:r w:rsidR="002648BC" w:rsidRPr="008C6A2F">
              <w:rPr>
                <w:rFonts w:cs="Arial"/>
                <w:sz w:val="18"/>
                <w:lang w:eastAsia="zh-CN"/>
              </w:rPr>
              <w:t xml:space="preserve"> (59.</w:t>
            </w:r>
            <w:r w:rsidRPr="008C6A2F">
              <w:rPr>
                <w:rFonts w:cs="Arial"/>
                <w:sz w:val="18"/>
                <w:lang w:eastAsia="zh-CN"/>
              </w:rPr>
              <w:t>1</w:t>
            </w:r>
            <w:r w:rsidR="002648BC" w:rsidRPr="008C6A2F">
              <w:rPr>
                <w:rFonts w:cs="Arial"/>
                <w:sz w:val="18"/>
                <w:lang w:eastAsia="zh-CN"/>
              </w:rPr>
              <w:t>)</w:t>
            </w:r>
          </w:p>
        </w:tc>
        <w:tc>
          <w:tcPr>
            <w:tcW w:w="1654" w:type="dxa"/>
            <w:vAlign w:val="center"/>
          </w:tcPr>
          <w:p w:rsidR="002648BC" w:rsidRPr="008C6A2F" w:rsidRDefault="002648BC" w:rsidP="008C6A2F">
            <w:pPr>
              <w:widowControl w:val="0"/>
              <w:adjustRightInd w:val="0"/>
              <w:snapToGrid w:val="0"/>
              <w:spacing w:line="240" w:lineRule="auto"/>
              <w:jc w:val="center"/>
              <w:rPr>
                <w:rFonts w:cs="Arial"/>
                <w:sz w:val="18"/>
                <w:lang w:eastAsia="zh-CN"/>
              </w:rPr>
            </w:pPr>
            <w:r w:rsidRPr="008C6A2F">
              <w:rPr>
                <w:rFonts w:cs="Arial"/>
                <w:sz w:val="18"/>
                <w:lang w:eastAsia="zh-CN"/>
              </w:rPr>
              <w:t>1</w:t>
            </w:r>
            <w:r w:rsidR="008C6A2F">
              <w:rPr>
                <w:rFonts w:cs="Arial"/>
                <w:sz w:val="18"/>
                <w:lang w:eastAsia="zh-CN"/>
              </w:rPr>
              <w:t>1851</w:t>
            </w:r>
            <w:r w:rsidRPr="008C6A2F">
              <w:rPr>
                <w:rFonts w:cs="Arial"/>
                <w:sz w:val="18"/>
                <w:lang w:eastAsia="zh-CN"/>
              </w:rPr>
              <w:t xml:space="preserve"> (</w:t>
            </w:r>
            <w:r w:rsidR="008C6A2F">
              <w:rPr>
                <w:rFonts w:cs="Arial"/>
                <w:sz w:val="18"/>
                <w:lang w:eastAsia="zh-CN"/>
              </w:rPr>
              <w:t>68</w:t>
            </w:r>
            <w:r w:rsidRPr="008C6A2F">
              <w:rPr>
                <w:rFonts w:cs="Arial"/>
                <w:sz w:val="18"/>
                <w:lang w:eastAsia="zh-CN"/>
              </w:rPr>
              <w:t>.</w:t>
            </w:r>
            <w:r w:rsidR="008C6A2F">
              <w:rPr>
                <w:rFonts w:cs="Arial"/>
                <w:sz w:val="18"/>
                <w:lang w:eastAsia="zh-CN"/>
              </w:rPr>
              <w:t>2</w:t>
            </w:r>
            <w:r w:rsidRPr="008C6A2F">
              <w:rPr>
                <w:rFonts w:cs="Arial"/>
                <w:sz w:val="18"/>
                <w:lang w:eastAsia="zh-CN"/>
              </w:rPr>
              <w:t>)</w:t>
            </w:r>
            <w:r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Hypertension</w:t>
            </w:r>
          </w:p>
        </w:tc>
        <w:tc>
          <w:tcPr>
            <w:tcW w:w="1654" w:type="dxa"/>
            <w:shd w:val="clear" w:color="auto" w:fill="auto"/>
            <w:vAlign w:val="center"/>
          </w:tcPr>
          <w:p w:rsidR="002648BC" w:rsidRPr="008C6A2F" w:rsidRDefault="002648BC" w:rsidP="00F81E6B">
            <w:pPr>
              <w:spacing w:line="240" w:lineRule="auto"/>
              <w:jc w:val="center"/>
              <w:rPr>
                <w:rFonts w:cs="Arial"/>
                <w:sz w:val="18"/>
                <w:lang w:eastAsia="ja-JP"/>
              </w:rPr>
            </w:pPr>
            <w:r w:rsidRPr="008C6A2F">
              <w:rPr>
                <w:rFonts w:cs="Arial"/>
                <w:sz w:val="18"/>
                <w:lang w:eastAsia="ja-JP"/>
              </w:rPr>
              <w:t>29</w:t>
            </w:r>
            <w:r w:rsidR="00F81E6B" w:rsidRPr="008C6A2F">
              <w:rPr>
                <w:rFonts w:cs="Arial"/>
                <w:sz w:val="18"/>
                <w:lang w:eastAsia="ja-JP"/>
              </w:rPr>
              <w:t>55</w:t>
            </w:r>
            <w:r w:rsidRPr="008C6A2F">
              <w:rPr>
                <w:rFonts w:cs="Arial"/>
                <w:sz w:val="18"/>
                <w:lang w:eastAsia="ja-JP"/>
              </w:rPr>
              <w:t xml:space="preserve"> (67.6)</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173</w:t>
            </w:r>
            <w:r w:rsidR="002648BC" w:rsidRPr="008C6A2F">
              <w:rPr>
                <w:rFonts w:cs="Arial"/>
                <w:sz w:val="18"/>
                <w:lang w:eastAsia="zh-CN"/>
              </w:rPr>
              <w:t xml:space="preserve"> (8</w:t>
            </w:r>
            <w:r w:rsidRPr="008C6A2F">
              <w:rPr>
                <w:rFonts w:cs="Arial"/>
                <w:sz w:val="18"/>
                <w:lang w:eastAsia="zh-CN"/>
              </w:rPr>
              <w:t>4</w:t>
            </w:r>
            <w:r w:rsidR="002648BC" w:rsidRPr="008C6A2F">
              <w:rPr>
                <w:rFonts w:cs="Arial"/>
                <w:sz w:val="18"/>
                <w:lang w:eastAsia="zh-CN"/>
              </w:rPr>
              <w:t>.</w:t>
            </w:r>
            <w:r w:rsidRPr="008C6A2F">
              <w:rPr>
                <w:rFonts w:cs="Arial"/>
                <w:sz w:val="18"/>
                <w:lang w:eastAsia="zh-CN"/>
              </w:rPr>
              <w:t>0</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2782</w:t>
            </w:r>
            <w:r w:rsidR="002648BC" w:rsidRPr="008C6A2F">
              <w:rPr>
                <w:rFonts w:cs="Arial"/>
                <w:sz w:val="18"/>
                <w:lang w:eastAsia="zh-CN"/>
              </w:rPr>
              <w:t xml:space="preserve"> (6</w:t>
            </w:r>
            <w:r w:rsidRPr="008C6A2F">
              <w:rPr>
                <w:rFonts w:cs="Arial"/>
                <w:sz w:val="18"/>
                <w:lang w:eastAsia="zh-CN"/>
              </w:rPr>
              <w:t>6</w:t>
            </w:r>
            <w:r w:rsidR="002648BC" w:rsidRPr="008C6A2F">
              <w:rPr>
                <w:rFonts w:cs="Arial"/>
                <w:sz w:val="18"/>
                <w:lang w:eastAsia="zh-CN"/>
              </w:rPr>
              <w:t>.</w:t>
            </w:r>
            <w:r w:rsidRPr="008C6A2F">
              <w:rPr>
                <w:rFonts w:cs="Arial"/>
                <w:sz w:val="18"/>
                <w:lang w:eastAsia="zh-CN"/>
              </w:rPr>
              <w:t>8</w:t>
            </w:r>
            <w:r w:rsidR="002648BC" w:rsidRPr="008C6A2F">
              <w:rPr>
                <w:rFonts w:cs="Arial"/>
                <w:sz w:val="18"/>
                <w:lang w:eastAsia="zh-CN"/>
              </w:rPr>
              <w:t>)</w:t>
            </w:r>
            <w:r w:rsidR="002648BC" w:rsidRPr="008C6A2F">
              <w:rPr>
                <w:rFonts w:cs="Arial"/>
                <w:sz w:val="18"/>
                <w:szCs w:val="16"/>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15599</w:t>
            </w:r>
            <w:r w:rsidR="002648BC" w:rsidRPr="008C6A2F">
              <w:rPr>
                <w:rFonts w:cs="Arial"/>
                <w:sz w:val="18"/>
                <w:lang w:eastAsia="ja-JP"/>
              </w:rPr>
              <w:t xml:space="preserve"> (</w:t>
            </w:r>
            <w:r w:rsidRPr="008C6A2F">
              <w:rPr>
                <w:rFonts w:cs="Arial"/>
                <w:sz w:val="18"/>
                <w:lang w:eastAsia="ja-JP"/>
              </w:rPr>
              <w:t>87</w:t>
            </w:r>
            <w:r w:rsidR="002648BC" w:rsidRPr="008C6A2F">
              <w:rPr>
                <w:rFonts w:cs="Arial"/>
                <w:sz w:val="18"/>
                <w:lang w:eastAsia="ja-JP"/>
              </w:rPr>
              <w:t>.</w:t>
            </w:r>
            <w:r w:rsidRPr="008C6A2F">
              <w:rPr>
                <w:rFonts w:cs="Arial"/>
                <w:sz w:val="18"/>
                <w:lang w:eastAsia="ja-JP"/>
              </w:rPr>
              <w:t>8</w:t>
            </w:r>
            <w:r w:rsidR="002648BC"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300</w:t>
            </w:r>
            <w:r w:rsidR="002648BC" w:rsidRPr="008C6A2F">
              <w:rPr>
                <w:rFonts w:cs="Arial"/>
                <w:sz w:val="18"/>
                <w:lang w:eastAsia="zh-CN"/>
              </w:rPr>
              <w:t xml:space="preserve"> (</w:t>
            </w:r>
            <w:r w:rsidRPr="008C6A2F">
              <w:rPr>
                <w:rFonts w:cs="Arial"/>
                <w:sz w:val="18"/>
                <w:lang w:eastAsia="zh-CN"/>
              </w:rPr>
              <w:t>75.8</w:t>
            </w:r>
            <w:r w:rsidR="002648BC" w:rsidRPr="008C6A2F">
              <w:rPr>
                <w:rFonts w:cs="Arial"/>
                <w:sz w:val="18"/>
                <w:lang w:eastAsia="zh-CN"/>
              </w:rPr>
              <w:t>)</w:t>
            </w:r>
          </w:p>
        </w:tc>
        <w:tc>
          <w:tcPr>
            <w:tcW w:w="1654" w:type="dxa"/>
            <w:vAlign w:val="center"/>
          </w:tcPr>
          <w:p w:rsidR="002648BC" w:rsidRPr="008C6A2F" w:rsidRDefault="008C6A2F" w:rsidP="008C6A2F">
            <w:pPr>
              <w:widowControl w:val="0"/>
              <w:adjustRightInd w:val="0"/>
              <w:snapToGrid w:val="0"/>
              <w:spacing w:line="240" w:lineRule="auto"/>
              <w:jc w:val="center"/>
              <w:rPr>
                <w:rFonts w:cs="Arial"/>
                <w:sz w:val="18"/>
                <w:lang w:eastAsia="zh-CN"/>
              </w:rPr>
            </w:pPr>
            <w:r>
              <w:rPr>
                <w:rFonts w:cs="Arial"/>
                <w:sz w:val="18"/>
                <w:lang w:eastAsia="zh-CN"/>
              </w:rPr>
              <w:t>15299</w:t>
            </w:r>
            <w:r w:rsidR="002648BC" w:rsidRPr="008C6A2F">
              <w:rPr>
                <w:rFonts w:cs="Arial"/>
                <w:sz w:val="18"/>
                <w:lang w:eastAsia="zh-CN"/>
              </w:rPr>
              <w:t xml:space="preserve"> (</w:t>
            </w:r>
            <w:r>
              <w:rPr>
                <w:rFonts w:cs="Arial"/>
                <w:sz w:val="18"/>
                <w:lang w:eastAsia="zh-CN"/>
              </w:rPr>
              <w:t>88</w:t>
            </w:r>
            <w:r w:rsidR="002648BC" w:rsidRPr="008C6A2F">
              <w:rPr>
                <w:rFonts w:cs="Arial"/>
                <w:sz w:val="18"/>
                <w:lang w:eastAsia="zh-CN"/>
              </w:rPr>
              <w:t>.</w:t>
            </w:r>
            <w:r>
              <w:rPr>
                <w:rFonts w:cs="Arial"/>
                <w:sz w:val="18"/>
                <w:lang w:eastAsia="zh-CN"/>
              </w:rPr>
              <w:t>1</w:t>
            </w:r>
            <w:r w:rsidR="002648BC" w:rsidRPr="008C6A2F">
              <w:rPr>
                <w:rFonts w:cs="Arial"/>
                <w:sz w:val="18"/>
                <w:lang w:eastAsia="zh-CN"/>
              </w:rPr>
              <w:t>)</w:t>
            </w:r>
            <w:r w:rsidR="002648BC"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Diabetes mellitus</w:t>
            </w:r>
          </w:p>
        </w:tc>
        <w:tc>
          <w:tcPr>
            <w:tcW w:w="1654" w:type="dxa"/>
            <w:shd w:val="clear" w:color="auto" w:fill="auto"/>
            <w:vAlign w:val="center"/>
          </w:tcPr>
          <w:p w:rsidR="002648BC" w:rsidRPr="008C6A2F" w:rsidRDefault="002648BC" w:rsidP="001016E9">
            <w:pPr>
              <w:spacing w:line="240" w:lineRule="auto"/>
              <w:jc w:val="center"/>
              <w:rPr>
                <w:rFonts w:cs="Arial"/>
                <w:sz w:val="18"/>
                <w:lang w:eastAsia="ja-JP"/>
              </w:rPr>
            </w:pPr>
            <w:r w:rsidRPr="008C6A2F">
              <w:rPr>
                <w:rFonts w:cs="Arial"/>
                <w:sz w:val="18"/>
                <w:lang w:eastAsia="ja-JP"/>
              </w:rPr>
              <w:t>6</w:t>
            </w:r>
            <w:r w:rsidR="00F81E6B" w:rsidRPr="008C6A2F">
              <w:rPr>
                <w:rFonts w:cs="Arial"/>
                <w:sz w:val="18"/>
                <w:lang w:eastAsia="ja-JP"/>
              </w:rPr>
              <w:t>66</w:t>
            </w:r>
            <w:r w:rsidRPr="008C6A2F">
              <w:rPr>
                <w:rFonts w:cs="Arial"/>
                <w:sz w:val="18"/>
                <w:lang w:eastAsia="ja-JP"/>
              </w:rPr>
              <w:t xml:space="preserve"> (15.</w:t>
            </w:r>
            <w:r w:rsidR="001016E9" w:rsidRPr="008C6A2F">
              <w:rPr>
                <w:rFonts w:cs="Arial"/>
                <w:sz w:val="18"/>
                <w:lang w:eastAsia="ja-JP"/>
              </w:rPr>
              <w:t>2</w:t>
            </w:r>
            <w:r w:rsidRPr="008C6A2F">
              <w:rPr>
                <w:rFonts w:cs="Arial"/>
                <w:sz w:val="18"/>
                <w:lang w:eastAsia="ja-JP"/>
              </w:rPr>
              <w:t>)</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52</w:t>
            </w:r>
            <w:r w:rsidR="002648BC" w:rsidRPr="008C6A2F">
              <w:rPr>
                <w:rFonts w:cs="Arial"/>
                <w:sz w:val="18"/>
                <w:lang w:eastAsia="zh-CN"/>
              </w:rPr>
              <w:t xml:space="preserve"> (2</w:t>
            </w:r>
            <w:r w:rsidRPr="008C6A2F">
              <w:rPr>
                <w:rFonts w:cs="Arial"/>
                <w:sz w:val="18"/>
                <w:lang w:eastAsia="zh-CN"/>
              </w:rPr>
              <w:t>5</w:t>
            </w:r>
            <w:r w:rsidR="002648BC" w:rsidRPr="008C6A2F">
              <w:rPr>
                <w:rFonts w:cs="Arial"/>
                <w:sz w:val="18"/>
                <w:lang w:eastAsia="zh-CN"/>
              </w:rPr>
              <w:t>.1)</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 xml:space="preserve">614 </w:t>
            </w:r>
            <w:r w:rsidR="002648BC" w:rsidRPr="008C6A2F">
              <w:rPr>
                <w:rFonts w:cs="Arial"/>
                <w:sz w:val="18"/>
                <w:lang w:eastAsia="zh-CN"/>
              </w:rPr>
              <w:t>(14.</w:t>
            </w:r>
            <w:r w:rsidRPr="008C6A2F">
              <w:rPr>
                <w:rFonts w:cs="Arial"/>
                <w:sz w:val="18"/>
                <w:lang w:eastAsia="zh-CN"/>
              </w:rPr>
              <w:t>7</w:t>
            </w:r>
            <w:r w:rsidR="002648BC" w:rsidRPr="008C6A2F">
              <w:rPr>
                <w:rFonts w:cs="Arial"/>
                <w:sz w:val="18"/>
                <w:lang w:eastAsia="zh-CN"/>
              </w:rPr>
              <w:t>)</w:t>
            </w:r>
            <w:r w:rsidR="002648BC" w:rsidRPr="008C6A2F">
              <w:rPr>
                <w:rFonts w:cs="Arial"/>
                <w:sz w:val="18"/>
                <w:szCs w:val="16"/>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3848</w:t>
            </w:r>
            <w:r w:rsidR="002648BC" w:rsidRPr="008C6A2F">
              <w:rPr>
                <w:rFonts w:cs="Arial"/>
                <w:sz w:val="18"/>
                <w:lang w:eastAsia="ja-JP"/>
              </w:rPr>
              <w:t xml:space="preserve"> (2</w:t>
            </w:r>
            <w:r w:rsidRPr="008C6A2F">
              <w:rPr>
                <w:rFonts w:cs="Arial"/>
                <w:sz w:val="18"/>
                <w:lang w:eastAsia="ja-JP"/>
              </w:rPr>
              <w:t>1</w:t>
            </w:r>
            <w:r w:rsidR="002648BC" w:rsidRPr="008C6A2F">
              <w:rPr>
                <w:rFonts w:cs="Arial"/>
                <w:sz w:val="18"/>
                <w:lang w:eastAsia="ja-JP"/>
              </w:rPr>
              <w:t>.</w:t>
            </w:r>
            <w:r w:rsidRPr="008C6A2F">
              <w:rPr>
                <w:rFonts w:cs="Arial"/>
                <w:sz w:val="18"/>
                <w:lang w:eastAsia="ja-JP"/>
              </w:rPr>
              <w:t>7</w:t>
            </w:r>
            <w:r w:rsidR="002648BC"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113</w:t>
            </w:r>
            <w:r w:rsidR="002648BC" w:rsidRPr="008C6A2F">
              <w:rPr>
                <w:rFonts w:cs="Arial"/>
                <w:sz w:val="18"/>
                <w:lang w:eastAsia="zh-CN"/>
              </w:rPr>
              <w:t xml:space="preserve"> (</w:t>
            </w:r>
            <w:r w:rsidRPr="008C6A2F">
              <w:rPr>
                <w:rFonts w:cs="Arial"/>
                <w:sz w:val="18"/>
                <w:lang w:eastAsia="zh-CN"/>
              </w:rPr>
              <w:t>28.5</w:t>
            </w:r>
            <w:r w:rsidR="002648BC" w:rsidRPr="008C6A2F">
              <w:rPr>
                <w:rFonts w:cs="Arial"/>
                <w:sz w:val="18"/>
                <w:lang w:eastAsia="zh-CN"/>
              </w:rPr>
              <w:t>)</w:t>
            </w:r>
          </w:p>
        </w:tc>
        <w:tc>
          <w:tcPr>
            <w:tcW w:w="1654" w:type="dxa"/>
            <w:vAlign w:val="center"/>
          </w:tcPr>
          <w:p w:rsidR="002648BC" w:rsidRPr="008C6A2F" w:rsidRDefault="008C6A2F" w:rsidP="008C6A2F">
            <w:pPr>
              <w:widowControl w:val="0"/>
              <w:adjustRightInd w:val="0"/>
              <w:snapToGrid w:val="0"/>
              <w:spacing w:line="240" w:lineRule="auto"/>
              <w:jc w:val="center"/>
              <w:rPr>
                <w:rFonts w:cs="Arial"/>
                <w:sz w:val="18"/>
                <w:lang w:eastAsia="zh-CN"/>
              </w:rPr>
            </w:pPr>
            <w:r>
              <w:rPr>
                <w:rFonts w:cs="Arial"/>
                <w:sz w:val="18"/>
                <w:lang w:eastAsia="zh-CN"/>
              </w:rPr>
              <w:t xml:space="preserve">3735 </w:t>
            </w:r>
            <w:r w:rsidR="002648BC" w:rsidRPr="008C6A2F">
              <w:rPr>
                <w:rFonts w:cs="Arial"/>
                <w:sz w:val="18"/>
                <w:lang w:eastAsia="zh-CN"/>
              </w:rPr>
              <w:t>(2</w:t>
            </w:r>
            <w:r>
              <w:rPr>
                <w:rFonts w:cs="Arial"/>
                <w:sz w:val="18"/>
                <w:lang w:eastAsia="zh-CN"/>
              </w:rPr>
              <w:t>1</w:t>
            </w:r>
            <w:r w:rsidR="002648BC" w:rsidRPr="008C6A2F">
              <w:rPr>
                <w:rFonts w:cs="Arial"/>
                <w:sz w:val="18"/>
                <w:lang w:eastAsia="zh-CN"/>
              </w:rPr>
              <w:t>.</w:t>
            </w:r>
            <w:r>
              <w:rPr>
                <w:rFonts w:cs="Arial"/>
                <w:sz w:val="18"/>
                <w:lang w:eastAsia="zh-CN"/>
              </w:rPr>
              <w:t>5</w:t>
            </w:r>
            <w:r w:rsidR="002648BC" w:rsidRPr="008C6A2F">
              <w:rPr>
                <w:rFonts w:cs="Arial"/>
                <w:sz w:val="18"/>
                <w:lang w:eastAsia="zh-CN"/>
              </w:rPr>
              <w:t>)</w:t>
            </w:r>
            <w:r w:rsidR="002648BC"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History of cardiovascular disease</w:t>
            </w:r>
          </w:p>
        </w:tc>
        <w:tc>
          <w:tcPr>
            <w:tcW w:w="1654" w:type="dxa"/>
            <w:shd w:val="clear" w:color="auto" w:fill="auto"/>
            <w:vAlign w:val="center"/>
          </w:tcPr>
          <w:p w:rsidR="002648BC" w:rsidRPr="008C6A2F" w:rsidRDefault="002648BC" w:rsidP="001016E9">
            <w:pPr>
              <w:spacing w:line="240" w:lineRule="auto"/>
              <w:jc w:val="center"/>
              <w:rPr>
                <w:rFonts w:cs="Arial"/>
                <w:sz w:val="18"/>
                <w:lang w:eastAsia="ja-JP"/>
              </w:rPr>
            </w:pPr>
            <w:r w:rsidRPr="008C6A2F">
              <w:rPr>
                <w:rFonts w:cs="Arial"/>
                <w:sz w:val="18"/>
                <w:lang w:eastAsia="ja-JP"/>
              </w:rPr>
              <w:t>11</w:t>
            </w:r>
            <w:r w:rsidR="00F81E6B" w:rsidRPr="008C6A2F">
              <w:rPr>
                <w:rFonts w:cs="Arial"/>
                <w:sz w:val="18"/>
                <w:lang w:eastAsia="ja-JP"/>
              </w:rPr>
              <w:t>41</w:t>
            </w:r>
            <w:r w:rsidRPr="008C6A2F">
              <w:rPr>
                <w:rFonts w:cs="Arial"/>
                <w:sz w:val="18"/>
                <w:lang w:eastAsia="ja-JP"/>
              </w:rPr>
              <w:t xml:space="preserve"> (26.</w:t>
            </w:r>
            <w:r w:rsidR="001016E9" w:rsidRPr="008C6A2F">
              <w:rPr>
                <w:rFonts w:cs="Arial"/>
                <w:sz w:val="18"/>
                <w:lang w:eastAsia="ja-JP"/>
              </w:rPr>
              <w:t>0</w:t>
            </w:r>
            <w:r w:rsidRPr="008C6A2F">
              <w:rPr>
                <w:rFonts w:cs="Arial"/>
                <w:sz w:val="18"/>
                <w:lang w:eastAsia="ja-JP"/>
              </w:rPr>
              <w:t>)</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104</w:t>
            </w:r>
            <w:r w:rsidR="002648BC" w:rsidRPr="008C6A2F">
              <w:rPr>
                <w:rFonts w:cs="Arial"/>
                <w:sz w:val="18"/>
                <w:lang w:eastAsia="zh-CN"/>
              </w:rPr>
              <w:t xml:space="preserve"> (</w:t>
            </w:r>
            <w:r w:rsidRPr="008C6A2F">
              <w:rPr>
                <w:rFonts w:cs="Arial"/>
                <w:sz w:val="18"/>
                <w:lang w:eastAsia="zh-CN"/>
              </w:rPr>
              <w:t>50</w:t>
            </w:r>
            <w:r w:rsidR="002648BC" w:rsidRPr="008C6A2F">
              <w:rPr>
                <w:rFonts w:cs="Arial"/>
                <w:sz w:val="18"/>
                <w:lang w:eastAsia="zh-CN"/>
              </w:rPr>
              <w:t>.</w:t>
            </w:r>
            <w:r w:rsidRPr="008C6A2F">
              <w:rPr>
                <w:rFonts w:cs="Arial"/>
                <w:sz w:val="18"/>
                <w:lang w:eastAsia="zh-CN"/>
              </w:rPr>
              <w:t>2</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1037</w:t>
            </w:r>
            <w:r w:rsidR="002648BC" w:rsidRPr="008C6A2F">
              <w:rPr>
                <w:rFonts w:cs="Arial"/>
                <w:sz w:val="18"/>
                <w:lang w:eastAsia="zh-CN"/>
              </w:rPr>
              <w:t xml:space="preserve"> (2</w:t>
            </w:r>
            <w:r w:rsidRPr="008C6A2F">
              <w:rPr>
                <w:rFonts w:cs="Arial"/>
                <w:sz w:val="18"/>
                <w:lang w:eastAsia="zh-CN"/>
              </w:rPr>
              <w:t>4</w:t>
            </w:r>
            <w:r w:rsidR="002648BC" w:rsidRPr="008C6A2F">
              <w:rPr>
                <w:rFonts w:cs="Arial"/>
                <w:sz w:val="18"/>
                <w:lang w:eastAsia="zh-CN"/>
              </w:rPr>
              <w:t>.8)</w:t>
            </w:r>
            <w:r w:rsidR="002648BC" w:rsidRPr="008C6A2F">
              <w:rPr>
                <w:rFonts w:cs="Arial"/>
                <w:sz w:val="18"/>
                <w:szCs w:val="16"/>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7592</w:t>
            </w:r>
            <w:r w:rsidR="002648BC" w:rsidRPr="008C6A2F">
              <w:rPr>
                <w:rFonts w:cs="Arial"/>
                <w:sz w:val="18"/>
                <w:lang w:eastAsia="ja-JP"/>
              </w:rPr>
              <w:t xml:space="preserve"> (4</w:t>
            </w:r>
            <w:r w:rsidRPr="008C6A2F">
              <w:rPr>
                <w:rFonts w:cs="Arial"/>
                <w:sz w:val="18"/>
                <w:lang w:eastAsia="ja-JP"/>
              </w:rPr>
              <w:t>2</w:t>
            </w:r>
            <w:r w:rsidR="002648BC" w:rsidRPr="008C6A2F">
              <w:rPr>
                <w:rFonts w:cs="Arial"/>
                <w:sz w:val="18"/>
                <w:lang w:eastAsia="ja-JP"/>
              </w:rPr>
              <w:t>.</w:t>
            </w:r>
            <w:r w:rsidRPr="008C6A2F">
              <w:rPr>
                <w:rFonts w:cs="Arial"/>
                <w:sz w:val="18"/>
                <w:lang w:eastAsia="ja-JP"/>
              </w:rPr>
              <w:t>7</w:t>
            </w:r>
            <w:r w:rsidR="002648BC"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216</w:t>
            </w:r>
            <w:r w:rsidR="002648BC" w:rsidRPr="008C6A2F">
              <w:rPr>
                <w:rFonts w:cs="Arial"/>
                <w:sz w:val="18"/>
                <w:lang w:eastAsia="zh-CN"/>
              </w:rPr>
              <w:t xml:space="preserve"> (54.</w:t>
            </w:r>
            <w:r w:rsidRPr="008C6A2F">
              <w:rPr>
                <w:rFonts w:cs="Arial"/>
                <w:sz w:val="18"/>
                <w:lang w:eastAsia="zh-CN"/>
              </w:rPr>
              <w:t>6</w:t>
            </w:r>
            <w:r w:rsidR="002648BC" w:rsidRPr="008C6A2F">
              <w:rPr>
                <w:rFonts w:cs="Arial"/>
                <w:sz w:val="18"/>
                <w:lang w:eastAsia="zh-CN"/>
              </w:rPr>
              <w:t>)</w:t>
            </w:r>
          </w:p>
        </w:tc>
        <w:tc>
          <w:tcPr>
            <w:tcW w:w="1654" w:type="dxa"/>
            <w:vAlign w:val="center"/>
          </w:tcPr>
          <w:p w:rsidR="002648BC" w:rsidRPr="008C6A2F" w:rsidRDefault="008C6A2F" w:rsidP="008C6A2F">
            <w:pPr>
              <w:widowControl w:val="0"/>
              <w:adjustRightInd w:val="0"/>
              <w:snapToGrid w:val="0"/>
              <w:spacing w:line="240" w:lineRule="auto"/>
              <w:jc w:val="center"/>
              <w:rPr>
                <w:rFonts w:cs="Arial"/>
                <w:sz w:val="18"/>
                <w:lang w:eastAsia="zh-CN"/>
              </w:rPr>
            </w:pPr>
            <w:r>
              <w:rPr>
                <w:rFonts w:cs="Arial"/>
                <w:sz w:val="18"/>
                <w:lang w:eastAsia="zh-CN"/>
              </w:rPr>
              <w:t>7376</w:t>
            </w:r>
            <w:r w:rsidR="002648BC" w:rsidRPr="008C6A2F">
              <w:rPr>
                <w:rFonts w:cs="Arial"/>
                <w:sz w:val="18"/>
                <w:lang w:eastAsia="zh-CN"/>
              </w:rPr>
              <w:t xml:space="preserve"> (4</w:t>
            </w:r>
            <w:r>
              <w:rPr>
                <w:rFonts w:cs="Arial"/>
                <w:sz w:val="18"/>
                <w:lang w:eastAsia="zh-CN"/>
              </w:rPr>
              <w:t>2</w:t>
            </w:r>
            <w:r w:rsidR="002648BC" w:rsidRPr="008C6A2F">
              <w:rPr>
                <w:rFonts w:cs="Arial"/>
                <w:sz w:val="18"/>
                <w:lang w:eastAsia="zh-CN"/>
              </w:rPr>
              <w:t>.</w:t>
            </w:r>
            <w:r>
              <w:rPr>
                <w:rFonts w:cs="Arial"/>
                <w:sz w:val="18"/>
                <w:lang w:eastAsia="zh-CN"/>
              </w:rPr>
              <w:t>5</w:t>
            </w:r>
            <w:r w:rsidR="002648BC" w:rsidRPr="008C6A2F">
              <w:rPr>
                <w:rFonts w:cs="Arial"/>
                <w:sz w:val="18"/>
                <w:lang w:eastAsia="zh-CN"/>
              </w:rPr>
              <w:t>)</w:t>
            </w:r>
            <w:r w:rsidR="002648BC"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 xml:space="preserve">History of </w:t>
            </w:r>
            <w:r w:rsidRPr="008C6A2F">
              <w:rPr>
                <w:rFonts w:cs="Arial"/>
                <w:sz w:val="18"/>
              </w:rPr>
              <w:t>coronary artery disease</w:t>
            </w:r>
          </w:p>
        </w:tc>
        <w:tc>
          <w:tcPr>
            <w:tcW w:w="1654" w:type="dxa"/>
            <w:shd w:val="clear" w:color="auto" w:fill="auto"/>
            <w:vAlign w:val="center"/>
          </w:tcPr>
          <w:p w:rsidR="002648BC" w:rsidRPr="008C6A2F" w:rsidRDefault="002648BC" w:rsidP="00F81E6B">
            <w:pPr>
              <w:spacing w:line="240" w:lineRule="auto"/>
              <w:jc w:val="center"/>
              <w:rPr>
                <w:rFonts w:cs="Arial"/>
                <w:sz w:val="18"/>
                <w:lang w:eastAsia="ja-JP"/>
              </w:rPr>
            </w:pPr>
            <w:r w:rsidRPr="008C6A2F">
              <w:rPr>
                <w:rFonts w:cs="Arial"/>
                <w:sz w:val="18"/>
                <w:lang w:eastAsia="ja-JP"/>
              </w:rPr>
              <w:t>7</w:t>
            </w:r>
            <w:r w:rsidR="00F81E6B" w:rsidRPr="008C6A2F">
              <w:rPr>
                <w:rFonts w:cs="Arial"/>
                <w:sz w:val="18"/>
                <w:lang w:eastAsia="ja-JP"/>
              </w:rPr>
              <w:t>19</w:t>
            </w:r>
            <w:r w:rsidRPr="008C6A2F">
              <w:rPr>
                <w:rFonts w:cs="Arial"/>
                <w:sz w:val="18"/>
                <w:lang w:eastAsia="ja-JP"/>
              </w:rPr>
              <w:t xml:space="preserve"> (16.4)</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85</w:t>
            </w:r>
            <w:r w:rsidR="002648BC" w:rsidRPr="008C6A2F">
              <w:rPr>
                <w:rFonts w:cs="Arial"/>
                <w:sz w:val="18"/>
                <w:lang w:eastAsia="zh-CN"/>
              </w:rPr>
              <w:t xml:space="preserve"> (</w:t>
            </w:r>
            <w:r w:rsidRPr="008C6A2F">
              <w:rPr>
                <w:rFonts w:cs="Arial"/>
                <w:sz w:val="18"/>
                <w:lang w:eastAsia="zh-CN"/>
              </w:rPr>
              <w:t>41.1</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634</w:t>
            </w:r>
            <w:r w:rsidR="002648BC" w:rsidRPr="008C6A2F">
              <w:rPr>
                <w:rFonts w:cs="Arial"/>
                <w:sz w:val="18"/>
                <w:lang w:eastAsia="zh-CN"/>
              </w:rPr>
              <w:t xml:space="preserve"> (1</w:t>
            </w:r>
            <w:r w:rsidRPr="008C6A2F">
              <w:rPr>
                <w:rFonts w:cs="Arial"/>
                <w:sz w:val="18"/>
                <w:lang w:eastAsia="zh-CN"/>
              </w:rPr>
              <w:t>5</w:t>
            </w:r>
            <w:r w:rsidR="002648BC" w:rsidRPr="008C6A2F">
              <w:rPr>
                <w:rFonts w:cs="Arial"/>
                <w:sz w:val="18"/>
                <w:lang w:eastAsia="zh-CN"/>
              </w:rPr>
              <w:t>.</w:t>
            </w:r>
            <w:r w:rsidRPr="008C6A2F">
              <w:rPr>
                <w:rFonts w:cs="Arial"/>
                <w:sz w:val="18"/>
                <w:lang w:eastAsia="zh-CN"/>
              </w:rPr>
              <w:t>2</w:t>
            </w:r>
            <w:r w:rsidR="002648BC" w:rsidRPr="008C6A2F">
              <w:rPr>
                <w:rFonts w:cs="Arial"/>
                <w:sz w:val="18"/>
                <w:lang w:eastAsia="zh-CN"/>
              </w:rPr>
              <w:t>)</w:t>
            </w:r>
            <w:r w:rsidR="002648BC" w:rsidRPr="008C6A2F">
              <w:rPr>
                <w:rFonts w:cs="Arial"/>
                <w:sz w:val="18"/>
                <w:szCs w:val="16"/>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5034</w:t>
            </w:r>
            <w:r w:rsidR="002648BC" w:rsidRPr="008C6A2F">
              <w:rPr>
                <w:rFonts w:cs="Arial"/>
                <w:sz w:val="18"/>
                <w:lang w:eastAsia="ja-JP"/>
              </w:rPr>
              <w:t xml:space="preserve"> (28.</w:t>
            </w:r>
            <w:r w:rsidRPr="008C6A2F">
              <w:rPr>
                <w:rFonts w:cs="Arial"/>
                <w:sz w:val="18"/>
                <w:lang w:eastAsia="ja-JP"/>
              </w:rPr>
              <w:t>2</w:t>
            </w:r>
            <w:r w:rsidR="002648BC"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144</w:t>
            </w:r>
            <w:r w:rsidR="002648BC" w:rsidRPr="008C6A2F">
              <w:rPr>
                <w:rFonts w:cs="Arial"/>
                <w:sz w:val="18"/>
                <w:lang w:eastAsia="zh-CN"/>
              </w:rPr>
              <w:t xml:space="preserve"> (3</w:t>
            </w:r>
            <w:r w:rsidRPr="008C6A2F">
              <w:rPr>
                <w:rFonts w:cs="Arial"/>
                <w:sz w:val="18"/>
                <w:lang w:eastAsia="zh-CN"/>
              </w:rPr>
              <w:t>6</w:t>
            </w:r>
            <w:r w:rsidR="002648BC" w:rsidRPr="008C6A2F">
              <w:rPr>
                <w:rFonts w:cs="Arial"/>
                <w:sz w:val="18"/>
                <w:lang w:eastAsia="zh-CN"/>
              </w:rPr>
              <w:t>.</w:t>
            </w:r>
            <w:r w:rsidRPr="008C6A2F">
              <w:rPr>
                <w:rFonts w:cs="Arial"/>
                <w:sz w:val="18"/>
                <w:lang w:eastAsia="zh-CN"/>
              </w:rPr>
              <w:t>4</w:t>
            </w:r>
            <w:r w:rsidR="002648BC" w:rsidRPr="008C6A2F">
              <w:rPr>
                <w:rFonts w:cs="Arial"/>
                <w:sz w:val="18"/>
                <w:lang w:eastAsia="zh-CN"/>
              </w:rPr>
              <w:t>)</w:t>
            </w:r>
          </w:p>
        </w:tc>
        <w:tc>
          <w:tcPr>
            <w:tcW w:w="1654" w:type="dxa"/>
            <w:vAlign w:val="center"/>
          </w:tcPr>
          <w:p w:rsidR="002648BC" w:rsidRPr="008C6A2F" w:rsidRDefault="008C6A2F" w:rsidP="008C6A2F">
            <w:pPr>
              <w:widowControl w:val="0"/>
              <w:adjustRightInd w:val="0"/>
              <w:snapToGrid w:val="0"/>
              <w:spacing w:line="240" w:lineRule="auto"/>
              <w:jc w:val="center"/>
              <w:rPr>
                <w:rFonts w:cs="Arial"/>
                <w:sz w:val="18"/>
                <w:lang w:eastAsia="zh-CN"/>
              </w:rPr>
            </w:pPr>
            <w:r>
              <w:rPr>
                <w:rFonts w:cs="Arial"/>
                <w:sz w:val="18"/>
                <w:lang w:eastAsia="zh-CN"/>
              </w:rPr>
              <w:t>4890</w:t>
            </w:r>
            <w:r w:rsidR="002648BC" w:rsidRPr="008C6A2F">
              <w:rPr>
                <w:rFonts w:cs="Arial"/>
                <w:sz w:val="18"/>
                <w:lang w:eastAsia="zh-CN"/>
              </w:rPr>
              <w:t xml:space="preserve"> (28.</w:t>
            </w:r>
            <w:r>
              <w:rPr>
                <w:rFonts w:cs="Arial"/>
                <w:sz w:val="18"/>
                <w:lang w:eastAsia="zh-CN"/>
              </w:rPr>
              <w:t>2</w:t>
            </w:r>
            <w:r w:rsidR="002648BC" w:rsidRPr="008C6A2F">
              <w:rPr>
                <w:rFonts w:cs="Arial"/>
                <w:sz w:val="18"/>
                <w:lang w:eastAsia="zh-CN"/>
              </w:rPr>
              <w:t>)</w:t>
            </w:r>
            <w:r w:rsidR="004B4CBC"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 xml:space="preserve">History of </w:t>
            </w:r>
            <w:r w:rsidRPr="008C6A2F">
              <w:rPr>
                <w:rFonts w:cs="Arial"/>
                <w:sz w:val="18"/>
              </w:rPr>
              <w:t>peripheral artery disease</w:t>
            </w:r>
          </w:p>
        </w:tc>
        <w:tc>
          <w:tcPr>
            <w:tcW w:w="1654" w:type="dxa"/>
            <w:shd w:val="clear" w:color="auto" w:fill="auto"/>
            <w:vAlign w:val="center"/>
          </w:tcPr>
          <w:p w:rsidR="002648BC" w:rsidRPr="008C6A2F" w:rsidRDefault="002648BC" w:rsidP="00F81E6B">
            <w:pPr>
              <w:spacing w:line="240" w:lineRule="auto"/>
              <w:jc w:val="center"/>
              <w:rPr>
                <w:rFonts w:cs="Arial"/>
                <w:sz w:val="18"/>
                <w:lang w:eastAsia="ja-JP"/>
              </w:rPr>
            </w:pPr>
            <w:r w:rsidRPr="008C6A2F">
              <w:rPr>
                <w:rFonts w:cs="Arial"/>
                <w:sz w:val="18"/>
                <w:lang w:eastAsia="ja-JP"/>
              </w:rPr>
              <w:t>13</w:t>
            </w:r>
            <w:r w:rsidR="00F81E6B" w:rsidRPr="008C6A2F">
              <w:rPr>
                <w:rFonts w:cs="Arial"/>
                <w:sz w:val="18"/>
                <w:lang w:eastAsia="ja-JP"/>
              </w:rPr>
              <w:t>3</w:t>
            </w:r>
            <w:r w:rsidRPr="008C6A2F">
              <w:rPr>
                <w:rFonts w:cs="Arial"/>
                <w:sz w:val="18"/>
                <w:lang w:eastAsia="ja-JP"/>
              </w:rPr>
              <w:t xml:space="preserve"> (3.0)</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15</w:t>
            </w:r>
            <w:r w:rsidR="002648BC" w:rsidRPr="008C6A2F">
              <w:rPr>
                <w:rFonts w:cs="Arial"/>
                <w:sz w:val="18"/>
                <w:lang w:eastAsia="zh-CN"/>
              </w:rPr>
              <w:t xml:space="preserve"> (</w:t>
            </w:r>
            <w:r w:rsidRPr="008C6A2F">
              <w:rPr>
                <w:rFonts w:cs="Arial"/>
                <w:sz w:val="18"/>
                <w:lang w:eastAsia="zh-CN"/>
              </w:rPr>
              <w:t>7.3</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118</w:t>
            </w:r>
            <w:r w:rsidR="002648BC" w:rsidRPr="008C6A2F">
              <w:rPr>
                <w:rFonts w:cs="Arial"/>
                <w:sz w:val="18"/>
                <w:lang w:eastAsia="zh-CN"/>
              </w:rPr>
              <w:t xml:space="preserve"> (2.</w:t>
            </w:r>
            <w:r w:rsidRPr="008C6A2F">
              <w:rPr>
                <w:rFonts w:cs="Arial"/>
                <w:sz w:val="18"/>
                <w:lang w:eastAsia="zh-CN"/>
              </w:rPr>
              <w:t>8</w:t>
            </w:r>
            <w:r w:rsidR="002648BC" w:rsidRPr="008C6A2F">
              <w:rPr>
                <w:rFonts w:cs="Arial"/>
                <w:sz w:val="18"/>
                <w:lang w:eastAsia="zh-CN"/>
              </w:rPr>
              <w:t>)</w:t>
            </w:r>
            <w:r w:rsidR="002648BC" w:rsidRPr="008C6A2F">
              <w:rPr>
                <w:rFonts w:cs="Arial"/>
                <w:sz w:val="18"/>
                <w:szCs w:val="16"/>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898</w:t>
            </w:r>
            <w:r w:rsidR="002648BC" w:rsidRPr="008C6A2F">
              <w:rPr>
                <w:rFonts w:cs="Arial"/>
                <w:sz w:val="18"/>
                <w:lang w:eastAsia="ja-JP"/>
              </w:rPr>
              <w:t xml:space="preserve"> (5.</w:t>
            </w:r>
            <w:r w:rsidRPr="008C6A2F">
              <w:rPr>
                <w:rFonts w:cs="Arial"/>
                <w:sz w:val="18"/>
                <w:lang w:eastAsia="ja-JP"/>
              </w:rPr>
              <w:t>1</w:t>
            </w:r>
            <w:r w:rsidR="002648BC"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27</w:t>
            </w:r>
            <w:r w:rsidR="002648BC" w:rsidRPr="008C6A2F">
              <w:rPr>
                <w:rFonts w:cs="Arial"/>
                <w:sz w:val="18"/>
                <w:lang w:eastAsia="zh-CN"/>
              </w:rPr>
              <w:t xml:space="preserve"> (</w:t>
            </w:r>
            <w:r w:rsidRPr="008C6A2F">
              <w:rPr>
                <w:rFonts w:cs="Arial"/>
                <w:sz w:val="18"/>
                <w:lang w:eastAsia="zh-CN"/>
              </w:rPr>
              <w:t>6</w:t>
            </w:r>
            <w:r w:rsidR="002648BC" w:rsidRPr="008C6A2F">
              <w:rPr>
                <w:rFonts w:cs="Arial"/>
                <w:sz w:val="18"/>
                <w:lang w:eastAsia="zh-CN"/>
              </w:rPr>
              <w:t>.</w:t>
            </w:r>
            <w:r w:rsidRPr="008C6A2F">
              <w:rPr>
                <w:rFonts w:cs="Arial"/>
                <w:sz w:val="18"/>
                <w:lang w:eastAsia="zh-CN"/>
              </w:rPr>
              <w:t>8</w:t>
            </w:r>
            <w:r w:rsidR="002648BC" w:rsidRPr="008C6A2F">
              <w:rPr>
                <w:rFonts w:cs="Arial"/>
                <w:sz w:val="18"/>
                <w:lang w:eastAsia="zh-CN"/>
              </w:rPr>
              <w:t>)</w:t>
            </w:r>
          </w:p>
        </w:tc>
        <w:tc>
          <w:tcPr>
            <w:tcW w:w="1654" w:type="dxa"/>
            <w:vAlign w:val="center"/>
          </w:tcPr>
          <w:p w:rsidR="002648BC" w:rsidRPr="008C6A2F" w:rsidRDefault="008C6A2F" w:rsidP="008C6A2F">
            <w:pPr>
              <w:widowControl w:val="0"/>
              <w:adjustRightInd w:val="0"/>
              <w:snapToGrid w:val="0"/>
              <w:spacing w:line="240" w:lineRule="auto"/>
              <w:jc w:val="center"/>
              <w:rPr>
                <w:rFonts w:cs="Arial"/>
                <w:sz w:val="18"/>
                <w:lang w:eastAsia="zh-CN"/>
              </w:rPr>
            </w:pPr>
            <w:r>
              <w:rPr>
                <w:rFonts w:cs="Arial"/>
                <w:sz w:val="18"/>
                <w:lang w:eastAsia="zh-CN"/>
              </w:rPr>
              <w:t>871</w:t>
            </w:r>
            <w:r w:rsidR="002648BC" w:rsidRPr="008C6A2F">
              <w:rPr>
                <w:rFonts w:cs="Arial"/>
                <w:sz w:val="18"/>
                <w:lang w:eastAsia="zh-CN"/>
              </w:rPr>
              <w:t xml:space="preserve"> (5.</w:t>
            </w:r>
            <w:r>
              <w:rPr>
                <w:rFonts w:cs="Arial"/>
                <w:sz w:val="18"/>
                <w:lang w:eastAsia="zh-CN"/>
              </w:rPr>
              <w:t>0</w:t>
            </w:r>
            <w:r w:rsidR="002648BC" w:rsidRPr="008C6A2F">
              <w:rPr>
                <w:rFonts w:cs="Arial"/>
                <w:sz w:val="18"/>
                <w:lang w:eastAsia="zh-CN"/>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History of cerebrovascular incident</w:t>
            </w:r>
          </w:p>
        </w:tc>
        <w:tc>
          <w:tcPr>
            <w:tcW w:w="1654" w:type="dxa"/>
            <w:shd w:val="clear" w:color="auto" w:fill="auto"/>
            <w:vAlign w:val="center"/>
          </w:tcPr>
          <w:p w:rsidR="002648BC" w:rsidRPr="008C6A2F" w:rsidRDefault="002648BC" w:rsidP="001016E9">
            <w:pPr>
              <w:spacing w:line="240" w:lineRule="auto"/>
              <w:jc w:val="center"/>
              <w:rPr>
                <w:rFonts w:cs="Arial"/>
                <w:sz w:val="18"/>
                <w:lang w:eastAsia="ja-JP"/>
              </w:rPr>
            </w:pPr>
            <w:r w:rsidRPr="008C6A2F">
              <w:rPr>
                <w:rFonts w:cs="Arial"/>
                <w:sz w:val="18"/>
                <w:lang w:eastAsia="ja-JP"/>
              </w:rPr>
              <w:t>2</w:t>
            </w:r>
            <w:r w:rsidR="00F81E6B" w:rsidRPr="008C6A2F">
              <w:rPr>
                <w:rFonts w:cs="Arial"/>
                <w:sz w:val="18"/>
                <w:lang w:eastAsia="ja-JP"/>
              </w:rPr>
              <w:t>06</w:t>
            </w:r>
            <w:r w:rsidRPr="008C6A2F">
              <w:rPr>
                <w:rFonts w:cs="Arial"/>
                <w:sz w:val="18"/>
                <w:lang w:eastAsia="ja-JP"/>
              </w:rPr>
              <w:t xml:space="preserve"> (4.</w:t>
            </w:r>
            <w:r w:rsidR="001016E9" w:rsidRPr="008C6A2F">
              <w:rPr>
                <w:rFonts w:cs="Arial"/>
                <w:sz w:val="18"/>
                <w:lang w:eastAsia="ja-JP"/>
              </w:rPr>
              <w:t>7</w:t>
            </w:r>
            <w:r w:rsidRPr="008C6A2F">
              <w:rPr>
                <w:rFonts w:cs="Arial"/>
                <w:sz w:val="18"/>
                <w:lang w:eastAsia="ja-JP"/>
              </w:rPr>
              <w:t>)</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22</w:t>
            </w:r>
            <w:r w:rsidR="002648BC" w:rsidRPr="008C6A2F">
              <w:rPr>
                <w:rFonts w:cs="Arial"/>
                <w:sz w:val="18"/>
                <w:lang w:eastAsia="zh-CN"/>
              </w:rPr>
              <w:t xml:space="preserve"> (10.</w:t>
            </w:r>
            <w:r w:rsidRPr="008C6A2F">
              <w:rPr>
                <w:rFonts w:cs="Arial"/>
                <w:sz w:val="18"/>
                <w:lang w:eastAsia="zh-CN"/>
              </w:rPr>
              <w:t>7</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184</w:t>
            </w:r>
            <w:r w:rsidR="002648BC" w:rsidRPr="008C6A2F">
              <w:rPr>
                <w:rFonts w:cs="Arial"/>
                <w:sz w:val="18"/>
                <w:lang w:eastAsia="zh-CN"/>
              </w:rPr>
              <w:t xml:space="preserve"> (</w:t>
            </w:r>
            <w:r w:rsidRPr="008C6A2F">
              <w:rPr>
                <w:rFonts w:cs="Arial"/>
                <w:sz w:val="18"/>
                <w:lang w:eastAsia="zh-CN"/>
              </w:rPr>
              <w:t>4</w:t>
            </w:r>
            <w:r w:rsidR="002648BC" w:rsidRPr="008C6A2F">
              <w:rPr>
                <w:rFonts w:cs="Arial"/>
                <w:sz w:val="18"/>
                <w:lang w:eastAsia="zh-CN"/>
              </w:rPr>
              <w:t>.</w:t>
            </w:r>
            <w:r w:rsidRPr="008C6A2F">
              <w:rPr>
                <w:rFonts w:cs="Arial"/>
                <w:sz w:val="18"/>
                <w:lang w:eastAsia="zh-CN"/>
              </w:rPr>
              <w:t>4</w:t>
            </w:r>
            <w:r w:rsidR="002648BC" w:rsidRPr="008C6A2F">
              <w:rPr>
                <w:rFonts w:cs="Arial"/>
                <w:sz w:val="18"/>
                <w:lang w:eastAsia="zh-CN"/>
              </w:rPr>
              <w:t>)</w:t>
            </w:r>
            <w:r w:rsidR="002648BC" w:rsidRPr="008C6A2F">
              <w:rPr>
                <w:rFonts w:cs="Arial"/>
                <w:sz w:val="18"/>
                <w:szCs w:val="16"/>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1963</w:t>
            </w:r>
            <w:r w:rsidR="002648BC" w:rsidRPr="008C6A2F">
              <w:rPr>
                <w:rFonts w:cs="Arial"/>
                <w:sz w:val="18"/>
                <w:lang w:eastAsia="ja-JP"/>
              </w:rPr>
              <w:t xml:space="preserve"> (11.</w:t>
            </w:r>
            <w:r w:rsidRPr="008C6A2F">
              <w:rPr>
                <w:rFonts w:cs="Arial"/>
                <w:sz w:val="18"/>
                <w:lang w:eastAsia="ja-JP"/>
              </w:rPr>
              <w:t>1</w:t>
            </w:r>
            <w:r w:rsidR="002648BC"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60</w:t>
            </w:r>
            <w:r w:rsidR="002648BC" w:rsidRPr="008C6A2F">
              <w:rPr>
                <w:rFonts w:cs="Arial"/>
                <w:sz w:val="18"/>
                <w:lang w:eastAsia="zh-CN"/>
              </w:rPr>
              <w:t xml:space="preserve"> (15.</w:t>
            </w:r>
            <w:r w:rsidRPr="008C6A2F">
              <w:rPr>
                <w:rFonts w:cs="Arial"/>
                <w:sz w:val="18"/>
                <w:lang w:eastAsia="zh-CN"/>
              </w:rPr>
              <w:t>2</w:t>
            </w:r>
            <w:r w:rsidR="002648BC" w:rsidRPr="008C6A2F">
              <w:rPr>
                <w:rFonts w:cs="Arial"/>
                <w:sz w:val="18"/>
                <w:lang w:eastAsia="zh-CN"/>
              </w:rPr>
              <w:t>)</w:t>
            </w:r>
          </w:p>
        </w:tc>
        <w:tc>
          <w:tcPr>
            <w:tcW w:w="1654" w:type="dxa"/>
            <w:vAlign w:val="center"/>
          </w:tcPr>
          <w:p w:rsidR="002648BC" w:rsidRPr="008C6A2F" w:rsidRDefault="008C6A2F" w:rsidP="008C6A2F">
            <w:pPr>
              <w:widowControl w:val="0"/>
              <w:adjustRightInd w:val="0"/>
              <w:snapToGrid w:val="0"/>
              <w:spacing w:line="240" w:lineRule="auto"/>
              <w:jc w:val="center"/>
              <w:rPr>
                <w:rFonts w:cs="Arial"/>
                <w:sz w:val="18"/>
                <w:lang w:eastAsia="zh-CN"/>
              </w:rPr>
            </w:pPr>
            <w:r>
              <w:rPr>
                <w:rFonts w:cs="Arial"/>
                <w:sz w:val="18"/>
                <w:lang w:eastAsia="zh-CN"/>
              </w:rPr>
              <w:t>1903</w:t>
            </w:r>
            <w:r w:rsidR="002648BC" w:rsidRPr="008C6A2F">
              <w:rPr>
                <w:rFonts w:cs="Arial"/>
                <w:sz w:val="18"/>
                <w:lang w:eastAsia="zh-CN"/>
              </w:rPr>
              <w:t xml:space="preserve"> (1</w:t>
            </w:r>
            <w:r>
              <w:rPr>
                <w:rFonts w:cs="Arial"/>
                <w:sz w:val="18"/>
                <w:lang w:eastAsia="zh-CN"/>
              </w:rPr>
              <w:t>1</w:t>
            </w:r>
            <w:r w:rsidR="002648BC" w:rsidRPr="008C6A2F">
              <w:rPr>
                <w:rFonts w:cs="Arial"/>
                <w:sz w:val="18"/>
                <w:lang w:eastAsia="zh-CN"/>
              </w:rPr>
              <w:t>.</w:t>
            </w:r>
            <w:r>
              <w:rPr>
                <w:rFonts w:cs="Arial"/>
                <w:sz w:val="18"/>
                <w:lang w:eastAsia="zh-CN"/>
              </w:rPr>
              <w:t>0</w:t>
            </w:r>
            <w:r w:rsidR="002648BC" w:rsidRPr="008C6A2F">
              <w:rPr>
                <w:rFonts w:cs="Arial"/>
                <w:sz w:val="18"/>
                <w:lang w:eastAsia="zh-CN"/>
              </w:rPr>
              <w:t>)</w:t>
            </w:r>
            <w:r w:rsidR="002648BC"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170"/>
              <w:rPr>
                <w:rFonts w:cs="Arial"/>
                <w:sz w:val="18"/>
                <w:lang w:eastAsia="ja-JP"/>
              </w:rPr>
            </w:pPr>
            <w:r w:rsidRPr="008C6A2F">
              <w:rPr>
                <w:rFonts w:cs="Arial"/>
                <w:sz w:val="18"/>
                <w:lang w:eastAsia="ja-JP"/>
              </w:rPr>
              <w:t>Use of antihypertensive medication</w:t>
            </w:r>
          </w:p>
        </w:tc>
        <w:tc>
          <w:tcPr>
            <w:tcW w:w="1654" w:type="dxa"/>
            <w:shd w:val="clear" w:color="auto" w:fill="auto"/>
            <w:vAlign w:val="center"/>
          </w:tcPr>
          <w:p w:rsidR="002648BC" w:rsidRPr="008C6A2F" w:rsidRDefault="002648BC" w:rsidP="00F81E6B">
            <w:pPr>
              <w:spacing w:line="240" w:lineRule="auto"/>
              <w:jc w:val="center"/>
              <w:rPr>
                <w:rFonts w:cs="Arial"/>
                <w:sz w:val="18"/>
                <w:lang w:eastAsia="ja-JP"/>
              </w:rPr>
            </w:pPr>
            <w:r w:rsidRPr="008C6A2F">
              <w:rPr>
                <w:rFonts w:cs="Arial"/>
                <w:sz w:val="18"/>
                <w:lang w:eastAsia="ja-JP"/>
              </w:rPr>
              <w:t>2</w:t>
            </w:r>
            <w:r w:rsidR="00F81E6B" w:rsidRPr="008C6A2F">
              <w:rPr>
                <w:rFonts w:cs="Arial"/>
                <w:sz w:val="18"/>
                <w:lang w:eastAsia="ja-JP"/>
              </w:rPr>
              <w:t>294</w:t>
            </w:r>
            <w:r w:rsidRPr="008C6A2F">
              <w:rPr>
                <w:rFonts w:cs="Arial"/>
                <w:sz w:val="18"/>
                <w:lang w:eastAsia="ja-JP"/>
              </w:rPr>
              <w:t xml:space="preserve"> (52.2)</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147</w:t>
            </w:r>
            <w:r w:rsidR="002648BC" w:rsidRPr="008C6A2F">
              <w:rPr>
                <w:rFonts w:cs="Arial"/>
                <w:sz w:val="18"/>
                <w:lang w:eastAsia="zh-CN"/>
              </w:rPr>
              <w:t xml:space="preserve"> (</w:t>
            </w:r>
            <w:r w:rsidRPr="008C6A2F">
              <w:rPr>
                <w:rFonts w:cs="Arial"/>
                <w:sz w:val="18"/>
                <w:lang w:eastAsia="zh-CN"/>
              </w:rPr>
              <w:t>71.0</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2147</w:t>
            </w:r>
            <w:r w:rsidR="002648BC" w:rsidRPr="008C6A2F">
              <w:rPr>
                <w:rFonts w:cs="Arial"/>
                <w:sz w:val="18"/>
                <w:lang w:eastAsia="zh-CN"/>
              </w:rPr>
              <w:t xml:space="preserve"> (</w:t>
            </w:r>
            <w:r w:rsidRPr="008C6A2F">
              <w:rPr>
                <w:rFonts w:cs="Arial"/>
                <w:sz w:val="18"/>
                <w:lang w:eastAsia="zh-CN"/>
              </w:rPr>
              <w:t>51.4</w:t>
            </w:r>
            <w:r w:rsidR="002648BC" w:rsidRPr="008C6A2F">
              <w:rPr>
                <w:rFonts w:cs="Arial"/>
                <w:sz w:val="18"/>
                <w:lang w:eastAsia="zh-CN"/>
              </w:rPr>
              <w:t>)</w:t>
            </w:r>
            <w:r w:rsidR="002648BC" w:rsidRPr="008C6A2F">
              <w:rPr>
                <w:rFonts w:cs="Arial"/>
                <w:sz w:val="18"/>
                <w:szCs w:val="16"/>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14009</w:t>
            </w:r>
            <w:r w:rsidR="002648BC" w:rsidRPr="008C6A2F">
              <w:rPr>
                <w:rFonts w:cs="Arial"/>
                <w:sz w:val="18"/>
                <w:lang w:eastAsia="ja-JP"/>
              </w:rPr>
              <w:t xml:space="preserve"> (7</w:t>
            </w:r>
            <w:r w:rsidRPr="008C6A2F">
              <w:rPr>
                <w:rFonts w:cs="Arial"/>
                <w:sz w:val="18"/>
                <w:lang w:eastAsia="ja-JP"/>
              </w:rPr>
              <w:t>8</w:t>
            </w:r>
            <w:r w:rsidR="002648BC" w:rsidRPr="008C6A2F">
              <w:rPr>
                <w:rFonts w:cs="Arial"/>
                <w:sz w:val="18"/>
                <w:lang w:eastAsia="ja-JP"/>
              </w:rPr>
              <w:t>.</w:t>
            </w:r>
            <w:r w:rsidRPr="008C6A2F">
              <w:rPr>
                <w:rFonts w:cs="Arial"/>
                <w:sz w:val="18"/>
                <w:lang w:eastAsia="ja-JP"/>
              </w:rPr>
              <w:t>9</w:t>
            </w:r>
            <w:r w:rsidR="002648BC"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330</w:t>
            </w:r>
            <w:r w:rsidR="002648BC" w:rsidRPr="008C6A2F">
              <w:rPr>
                <w:rFonts w:cs="Arial"/>
                <w:sz w:val="18"/>
                <w:lang w:eastAsia="zh-CN"/>
              </w:rPr>
              <w:t xml:space="preserve"> (8</w:t>
            </w:r>
            <w:r w:rsidRPr="008C6A2F">
              <w:rPr>
                <w:rFonts w:cs="Arial"/>
                <w:sz w:val="18"/>
                <w:lang w:eastAsia="zh-CN"/>
              </w:rPr>
              <w:t>3</w:t>
            </w:r>
            <w:r w:rsidR="002648BC" w:rsidRPr="008C6A2F">
              <w:rPr>
                <w:rFonts w:cs="Arial"/>
                <w:sz w:val="18"/>
                <w:lang w:eastAsia="zh-CN"/>
              </w:rPr>
              <w:t>.</w:t>
            </w:r>
            <w:r w:rsidRPr="008C6A2F">
              <w:rPr>
                <w:rFonts w:cs="Arial"/>
                <w:sz w:val="18"/>
                <w:lang w:eastAsia="zh-CN"/>
              </w:rPr>
              <w:t>3</w:t>
            </w:r>
            <w:r w:rsidR="002648BC" w:rsidRPr="008C6A2F">
              <w:rPr>
                <w:rFonts w:cs="Arial"/>
                <w:sz w:val="18"/>
                <w:lang w:eastAsia="zh-CN"/>
              </w:rPr>
              <w:t>)</w:t>
            </w:r>
          </w:p>
        </w:tc>
        <w:tc>
          <w:tcPr>
            <w:tcW w:w="1654" w:type="dxa"/>
            <w:vAlign w:val="center"/>
          </w:tcPr>
          <w:p w:rsidR="002648BC" w:rsidRPr="008C6A2F" w:rsidRDefault="002648BC" w:rsidP="004B4CBC">
            <w:pPr>
              <w:widowControl w:val="0"/>
              <w:adjustRightInd w:val="0"/>
              <w:snapToGrid w:val="0"/>
              <w:spacing w:line="240" w:lineRule="auto"/>
              <w:jc w:val="center"/>
              <w:rPr>
                <w:rFonts w:cs="Arial"/>
                <w:sz w:val="18"/>
                <w:lang w:eastAsia="zh-CN"/>
              </w:rPr>
            </w:pPr>
            <w:r w:rsidRPr="008C6A2F">
              <w:rPr>
                <w:rFonts w:cs="Arial"/>
                <w:sz w:val="18"/>
                <w:lang w:eastAsia="zh-CN"/>
              </w:rPr>
              <w:t>1</w:t>
            </w:r>
            <w:r w:rsidR="008C6A2F">
              <w:rPr>
                <w:rFonts w:cs="Arial"/>
                <w:sz w:val="18"/>
                <w:lang w:eastAsia="zh-CN"/>
              </w:rPr>
              <w:t>3679</w:t>
            </w:r>
            <w:r w:rsidRPr="008C6A2F">
              <w:rPr>
                <w:rFonts w:cs="Arial"/>
                <w:sz w:val="18"/>
                <w:lang w:eastAsia="zh-CN"/>
              </w:rPr>
              <w:t xml:space="preserve"> (7</w:t>
            </w:r>
            <w:r w:rsidR="008C6A2F">
              <w:rPr>
                <w:rFonts w:cs="Arial"/>
                <w:sz w:val="18"/>
                <w:lang w:eastAsia="zh-CN"/>
              </w:rPr>
              <w:t>8</w:t>
            </w:r>
            <w:r w:rsidRPr="008C6A2F">
              <w:rPr>
                <w:rFonts w:cs="Arial"/>
                <w:sz w:val="18"/>
                <w:lang w:eastAsia="zh-CN"/>
              </w:rPr>
              <w:t>.</w:t>
            </w:r>
            <w:r w:rsidR="008C6A2F">
              <w:rPr>
                <w:rFonts w:cs="Arial"/>
                <w:sz w:val="18"/>
                <w:lang w:eastAsia="zh-CN"/>
              </w:rPr>
              <w:t>8</w:t>
            </w:r>
            <w:r w:rsidRPr="008C6A2F">
              <w:rPr>
                <w:rFonts w:cs="Arial"/>
                <w:sz w:val="18"/>
                <w:lang w:eastAsia="zh-CN"/>
              </w:rPr>
              <w:t>)</w:t>
            </w:r>
            <w:r w:rsidR="004B4CBC">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460"/>
              <w:rPr>
                <w:rFonts w:cs="Arial"/>
                <w:sz w:val="18"/>
                <w:lang w:eastAsia="ja-JP"/>
              </w:rPr>
            </w:pPr>
            <w:r w:rsidRPr="008C6A2F">
              <w:rPr>
                <w:rFonts w:cs="Arial"/>
                <w:sz w:val="18"/>
                <w:lang w:eastAsia="ja-JP"/>
              </w:rPr>
              <w:t>Use of ACE inhibitors</w:t>
            </w:r>
          </w:p>
        </w:tc>
        <w:tc>
          <w:tcPr>
            <w:tcW w:w="1654" w:type="dxa"/>
            <w:shd w:val="clear" w:color="auto" w:fill="auto"/>
            <w:vAlign w:val="center"/>
          </w:tcPr>
          <w:p w:rsidR="002648BC" w:rsidRPr="008C6A2F" w:rsidRDefault="002648BC" w:rsidP="00F81E6B">
            <w:pPr>
              <w:spacing w:line="240" w:lineRule="auto"/>
              <w:jc w:val="center"/>
              <w:rPr>
                <w:rFonts w:cs="Arial"/>
                <w:sz w:val="18"/>
                <w:lang w:eastAsia="ja-JP"/>
              </w:rPr>
            </w:pPr>
            <w:r w:rsidRPr="008C6A2F">
              <w:rPr>
                <w:rFonts w:cs="Arial"/>
                <w:sz w:val="18"/>
                <w:lang w:eastAsia="ja-JP"/>
              </w:rPr>
              <w:t>7</w:t>
            </w:r>
            <w:r w:rsidR="00F81E6B" w:rsidRPr="008C6A2F">
              <w:rPr>
                <w:rFonts w:cs="Arial"/>
                <w:sz w:val="18"/>
                <w:lang w:eastAsia="ja-JP"/>
              </w:rPr>
              <w:t>38</w:t>
            </w:r>
            <w:r w:rsidRPr="008C6A2F">
              <w:rPr>
                <w:rFonts w:cs="Arial"/>
                <w:sz w:val="18"/>
                <w:lang w:eastAsia="ja-JP"/>
              </w:rPr>
              <w:t xml:space="preserve"> (16.8)</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51</w:t>
            </w:r>
            <w:r w:rsidR="002648BC" w:rsidRPr="008C6A2F">
              <w:rPr>
                <w:rFonts w:cs="Arial"/>
                <w:sz w:val="18"/>
                <w:lang w:eastAsia="zh-CN"/>
              </w:rPr>
              <w:t xml:space="preserve"> (2</w:t>
            </w:r>
            <w:r w:rsidRPr="008C6A2F">
              <w:rPr>
                <w:rFonts w:cs="Arial"/>
                <w:sz w:val="18"/>
                <w:lang w:eastAsia="zh-CN"/>
              </w:rPr>
              <w:t>4.6</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687</w:t>
            </w:r>
            <w:r w:rsidR="002648BC" w:rsidRPr="008C6A2F">
              <w:rPr>
                <w:rFonts w:cs="Arial"/>
                <w:sz w:val="18"/>
                <w:lang w:eastAsia="zh-CN"/>
              </w:rPr>
              <w:t xml:space="preserve"> (16.</w:t>
            </w:r>
            <w:r w:rsidRPr="008C6A2F">
              <w:rPr>
                <w:rFonts w:cs="Arial"/>
                <w:sz w:val="18"/>
                <w:lang w:eastAsia="zh-CN"/>
              </w:rPr>
              <w:t>4</w:t>
            </w:r>
            <w:r w:rsidR="002648BC" w:rsidRPr="008C6A2F">
              <w:rPr>
                <w:rFonts w:cs="Arial"/>
                <w:sz w:val="18"/>
                <w:lang w:eastAsia="zh-CN"/>
              </w:rPr>
              <w:t>)</w:t>
            </w:r>
            <w:r w:rsidRPr="008C6A2F">
              <w:rPr>
                <w:rFonts w:cs="Arial"/>
                <w:sz w:val="18"/>
                <w:szCs w:val="16"/>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4084</w:t>
            </w:r>
            <w:r w:rsidR="002648BC" w:rsidRPr="008C6A2F">
              <w:rPr>
                <w:rFonts w:cs="Arial"/>
                <w:sz w:val="18"/>
                <w:lang w:eastAsia="ja-JP"/>
              </w:rPr>
              <w:t xml:space="preserve"> (23.</w:t>
            </w:r>
            <w:r w:rsidRPr="008C6A2F">
              <w:rPr>
                <w:rFonts w:cs="Arial"/>
                <w:sz w:val="18"/>
                <w:lang w:eastAsia="ja-JP"/>
              </w:rPr>
              <w:t>0</w:t>
            </w:r>
            <w:r w:rsidR="002648BC"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120</w:t>
            </w:r>
            <w:r w:rsidR="002648BC" w:rsidRPr="008C6A2F">
              <w:rPr>
                <w:rFonts w:cs="Arial"/>
                <w:sz w:val="18"/>
                <w:lang w:eastAsia="zh-CN"/>
              </w:rPr>
              <w:t xml:space="preserve"> (30.</w:t>
            </w:r>
            <w:r w:rsidRPr="008C6A2F">
              <w:rPr>
                <w:rFonts w:cs="Arial"/>
                <w:sz w:val="18"/>
                <w:lang w:eastAsia="zh-CN"/>
              </w:rPr>
              <w:t>2</w:t>
            </w:r>
            <w:r w:rsidR="002648BC" w:rsidRPr="008C6A2F">
              <w:rPr>
                <w:rFonts w:cs="Arial"/>
                <w:sz w:val="18"/>
                <w:lang w:eastAsia="zh-CN"/>
              </w:rPr>
              <w:t>)</w:t>
            </w:r>
          </w:p>
        </w:tc>
        <w:tc>
          <w:tcPr>
            <w:tcW w:w="1654" w:type="dxa"/>
            <w:vAlign w:val="center"/>
          </w:tcPr>
          <w:p w:rsidR="002648BC" w:rsidRPr="008C6A2F" w:rsidRDefault="008C6A2F" w:rsidP="008C6A2F">
            <w:pPr>
              <w:widowControl w:val="0"/>
              <w:adjustRightInd w:val="0"/>
              <w:snapToGrid w:val="0"/>
              <w:spacing w:line="240" w:lineRule="auto"/>
              <w:jc w:val="center"/>
              <w:rPr>
                <w:rFonts w:cs="Arial"/>
                <w:sz w:val="18"/>
                <w:lang w:eastAsia="zh-CN"/>
              </w:rPr>
            </w:pPr>
            <w:r>
              <w:rPr>
                <w:rFonts w:cs="Arial"/>
                <w:sz w:val="18"/>
                <w:lang w:eastAsia="zh-CN"/>
              </w:rPr>
              <w:t xml:space="preserve">3964 </w:t>
            </w:r>
            <w:r w:rsidR="002648BC" w:rsidRPr="008C6A2F">
              <w:rPr>
                <w:rFonts w:cs="Arial"/>
                <w:sz w:val="18"/>
                <w:lang w:eastAsia="zh-CN"/>
              </w:rPr>
              <w:t>(2</w:t>
            </w:r>
            <w:r>
              <w:rPr>
                <w:rFonts w:cs="Arial"/>
                <w:sz w:val="18"/>
                <w:lang w:eastAsia="zh-CN"/>
              </w:rPr>
              <w:t>2.8</w:t>
            </w:r>
            <w:r w:rsidR="002648BC" w:rsidRPr="008C6A2F">
              <w:rPr>
                <w:rFonts w:cs="Arial"/>
                <w:sz w:val="18"/>
                <w:lang w:eastAsia="zh-CN"/>
              </w:rPr>
              <w:t>)</w:t>
            </w:r>
            <w:r w:rsidR="002648BC"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460"/>
              <w:rPr>
                <w:rFonts w:cs="Arial"/>
                <w:sz w:val="18"/>
                <w:lang w:eastAsia="ja-JP"/>
              </w:rPr>
            </w:pPr>
            <w:r w:rsidRPr="008C6A2F">
              <w:rPr>
                <w:rFonts w:cs="Arial"/>
                <w:sz w:val="18"/>
                <w:lang w:eastAsia="ja-JP"/>
              </w:rPr>
              <w:t>Use of calcium channel blockers</w:t>
            </w:r>
          </w:p>
        </w:tc>
        <w:tc>
          <w:tcPr>
            <w:tcW w:w="1654" w:type="dxa"/>
            <w:shd w:val="clear" w:color="auto" w:fill="auto"/>
            <w:vAlign w:val="center"/>
          </w:tcPr>
          <w:p w:rsidR="002648BC" w:rsidRPr="008C6A2F" w:rsidRDefault="002648BC" w:rsidP="001016E9">
            <w:pPr>
              <w:spacing w:line="240" w:lineRule="auto"/>
              <w:jc w:val="center"/>
              <w:rPr>
                <w:rFonts w:cs="Arial"/>
                <w:sz w:val="18"/>
                <w:lang w:eastAsia="ja-JP"/>
              </w:rPr>
            </w:pPr>
            <w:r w:rsidRPr="008C6A2F">
              <w:rPr>
                <w:rFonts w:cs="Arial"/>
                <w:sz w:val="18"/>
                <w:lang w:eastAsia="ja-JP"/>
              </w:rPr>
              <w:t>88</w:t>
            </w:r>
            <w:r w:rsidR="00F81E6B" w:rsidRPr="008C6A2F">
              <w:rPr>
                <w:rFonts w:cs="Arial"/>
                <w:sz w:val="18"/>
                <w:lang w:eastAsia="ja-JP"/>
              </w:rPr>
              <w:t>2</w:t>
            </w:r>
            <w:r w:rsidRPr="008C6A2F">
              <w:rPr>
                <w:rFonts w:cs="Arial"/>
                <w:sz w:val="18"/>
                <w:lang w:eastAsia="ja-JP"/>
              </w:rPr>
              <w:t xml:space="preserve"> (20.</w:t>
            </w:r>
            <w:r w:rsidR="001016E9" w:rsidRPr="008C6A2F">
              <w:rPr>
                <w:rFonts w:cs="Arial"/>
                <w:sz w:val="18"/>
                <w:lang w:eastAsia="ja-JP"/>
              </w:rPr>
              <w:t>1</w:t>
            </w:r>
            <w:r w:rsidRPr="008C6A2F">
              <w:rPr>
                <w:rFonts w:cs="Arial"/>
                <w:sz w:val="18"/>
                <w:lang w:eastAsia="ja-JP"/>
              </w:rPr>
              <w:t>)</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79</w:t>
            </w:r>
            <w:r w:rsidR="002648BC" w:rsidRPr="008C6A2F">
              <w:rPr>
                <w:rFonts w:cs="Arial"/>
                <w:sz w:val="18"/>
                <w:lang w:eastAsia="zh-CN"/>
              </w:rPr>
              <w:t xml:space="preserve"> (3</w:t>
            </w:r>
            <w:r w:rsidRPr="008C6A2F">
              <w:rPr>
                <w:rFonts w:cs="Arial"/>
                <w:sz w:val="18"/>
                <w:lang w:eastAsia="zh-CN"/>
              </w:rPr>
              <w:t>8.2</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803</w:t>
            </w:r>
            <w:r w:rsidR="002648BC" w:rsidRPr="008C6A2F">
              <w:rPr>
                <w:rFonts w:cs="Arial"/>
                <w:sz w:val="18"/>
                <w:lang w:eastAsia="zh-CN"/>
              </w:rPr>
              <w:t xml:space="preserve"> (1</w:t>
            </w:r>
            <w:r w:rsidRPr="008C6A2F">
              <w:rPr>
                <w:rFonts w:cs="Arial"/>
                <w:sz w:val="18"/>
                <w:lang w:eastAsia="zh-CN"/>
              </w:rPr>
              <w:t>9</w:t>
            </w:r>
            <w:r w:rsidR="002648BC" w:rsidRPr="008C6A2F">
              <w:rPr>
                <w:rFonts w:cs="Arial"/>
                <w:sz w:val="18"/>
                <w:lang w:eastAsia="zh-CN"/>
              </w:rPr>
              <w:t>.2)</w:t>
            </w:r>
            <w:r w:rsidR="002648BC" w:rsidRPr="008C6A2F">
              <w:rPr>
                <w:rFonts w:cs="Arial"/>
                <w:sz w:val="18"/>
                <w:szCs w:val="16"/>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4976</w:t>
            </w:r>
            <w:r w:rsidR="002648BC" w:rsidRPr="008C6A2F">
              <w:rPr>
                <w:rFonts w:cs="Arial"/>
                <w:sz w:val="18"/>
                <w:lang w:eastAsia="ja-JP"/>
              </w:rPr>
              <w:t xml:space="preserve"> (2</w:t>
            </w:r>
            <w:r w:rsidRPr="008C6A2F">
              <w:rPr>
                <w:rFonts w:cs="Arial"/>
                <w:sz w:val="18"/>
                <w:lang w:eastAsia="ja-JP"/>
              </w:rPr>
              <w:t>8</w:t>
            </w:r>
            <w:r w:rsidR="002648BC" w:rsidRPr="008C6A2F">
              <w:rPr>
                <w:rFonts w:cs="Arial"/>
                <w:sz w:val="18"/>
                <w:lang w:eastAsia="ja-JP"/>
              </w:rPr>
              <w:t>.</w:t>
            </w:r>
            <w:r w:rsidRPr="008C6A2F">
              <w:rPr>
                <w:rFonts w:cs="Arial"/>
                <w:sz w:val="18"/>
                <w:lang w:eastAsia="ja-JP"/>
              </w:rPr>
              <w:t>0</w:t>
            </w:r>
            <w:r w:rsidR="002648BC"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136</w:t>
            </w:r>
            <w:r w:rsidR="002648BC" w:rsidRPr="008C6A2F">
              <w:rPr>
                <w:rFonts w:cs="Arial"/>
                <w:sz w:val="18"/>
                <w:lang w:eastAsia="zh-CN"/>
              </w:rPr>
              <w:t xml:space="preserve"> (3</w:t>
            </w:r>
            <w:r w:rsidRPr="008C6A2F">
              <w:rPr>
                <w:rFonts w:cs="Arial"/>
                <w:sz w:val="18"/>
                <w:lang w:eastAsia="zh-CN"/>
              </w:rPr>
              <w:t>4</w:t>
            </w:r>
            <w:r w:rsidR="002648BC" w:rsidRPr="008C6A2F">
              <w:rPr>
                <w:rFonts w:cs="Arial"/>
                <w:sz w:val="18"/>
                <w:lang w:eastAsia="zh-CN"/>
              </w:rPr>
              <w:t>.</w:t>
            </w:r>
            <w:r w:rsidRPr="008C6A2F">
              <w:rPr>
                <w:rFonts w:cs="Arial"/>
                <w:sz w:val="18"/>
                <w:lang w:eastAsia="zh-CN"/>
              </w:rPr>
              <w:t>3</w:t>
            </w:r>
            <w:r w:rsidR="002648BC" w:rsidRPr="008C6A2F">
              <w:rPr>
                <w:rFonts w:cs="Arial"/>
                <w:sz w:val="18"/>
                <w:lang w:eastAsia="zh-CN"/>
              </w:rPr>
              <w:t>)</w:t>
            </w:r>
          </w:p>
        </w:tc>
        <w:tc>
          <w:tcPr>
            <w:tcW w:w="1654" w:type="dxa"/>
            <w:vAlign w:val="center"/>
          </w:tcPr>
          <w:p w:rsidR="002648BC" w:rsidRPr="008C6A2F" w:rsidRDefault="008C6A2F" w:rsidP="008C6A2F">
            <w:pPr>
              <w:widowControl w:val="0"/>
              <w:adjustRightInd w:val="0"/>
              <w:snapToGrid w:val="0"/>
              <w:spacing w:line="240" w:lineRule="auto"/>
              <w:jc w:val="center"/>
              <w:rPr>
                <w:rFonts w:cs="Arial"/>
                <w:sz w:val="18"/>
                <w:lang w:eastAsia="zh-CN"/>
              </w:rPr>
            </w:pPr>
            <w:r>
              <w:rPr>
                <w:rFonts w:cs="Arial"/>
                <w:sz w:val="18"/>
                <w:lang w:eastAsia="zh-CN"/>
              </w:rPr>
              <w:t>4840</w:t>
            </w:r>
            <w:r w:rsidR="002648BC" w:rsidRPr="008C6A2F">
              <w:rPr>
                <w:rFonts w:cs="Arial"/>
                <w:sz w:val="18"/>
                <w:lang w:eastAsia="zh-CN"/>
              </w:rPr>
              <w:t xml:space="preserve"> (27.</w:t>
            </w:r>
            <w:r>
              <w:rPr>
                <w:rFonts w:cs="Arial"/>
                <w:sz w:val="18"/>
                <w:lang w:eastAsia="zh-CN"/>
              </w:rPr>
              <w:t>9</w:t>
            </w:r>
            <w:r w:rsidR="002648BC" w:rsidRPr="008C6A2F">
              <w:rPr>
                <w:rFonts w:cs="Arial"/>
                <w:sz w:val="18"/>
                <w:lang w:eastAsia="zh-CN"/>
              </w:rPr>
              <w:t>)</w:t>
            </w:r>
            <w:r w:rsidR="002648BC"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460"/>
              <w:rPr>
                <w:rFonts w:cs="Arial"/>
                <w:sz w:val="18"/>
                <w:lang w:eastAsia="ja-JP"/>
              </w:rPr>
            </w:pPr>
            <w:r w:rsidRPr="008C6A2F">
              <w:rPr>
                <w:rFonts w:cs="Arial"/>
                <w:sz w:val="18"/>
                <w:lang w:eastAsia="ja-JP"/>
              </w:rPr>
              <w:t>Use of diuretics</w:t>
            </w:r>
          </w:p>
        </w:tc>
        <w:tc>
          <w:tcPr>
            <w:tcW w:w="1654" w:type="dxa"/>
            <w:shd w:val="clear" w:color="auto" w:fill="auto"/>
            <w:vAlign w:val="center"/>
          </w:tcPr>
          <w:p w:rsidR="002648BC" w:rsidRPr="008C6A2F" w:rsidRDefault="00F81E6B" w:rsidP="00F81E6B">
            <w:pPr>
              <w:spacing w:line="240" w:lineRule="auto"/>
              <w:jc w:val="center"/>
              <w:rPr>
                <w:rFonts w:cs="Arial"/>
                <w:sz w:val="18"/>
                <w:lang w:eastAsia="ja-JP"/>
              </w:rPr>
            </w:pPr>
            <w:r w:rsidRPr="008C6A2F">
              <w:rPr>
                <w:rFonts w:cs="Arial"/>
                <w:sz w:val="18"/>
                <w:lang w:eastAsia="ja-JP"/>
              </w:rPr>
              <w:t>1003</w:t>
            </w:r>
            <w:r w:rsidR="002648BC" w:rsidRPr="008C6A2F">
              <w:rPr>
                <w:rFonts w:cs="Arial"/>
                <w:sz w:val="18"/>
                <w:lang w:eastAsia="ja-JP"/>
              </w:rPr>
              <w:t xml:space="preserve"> (2</w:t>
            </w:r>
            <w:r w:rsidRPr="008C6A2F">
              <w:rPr>
                <w:rFonts w:cs="Arial"/>
                <w:sz w:val="18"/>
                <w:lang w:eastAsia="ja-JP"/>
              </w:rPr>
              <w:t>2</w:t>
            </w:r>
            <w:r w:rsidR="002648BC" w:rsidRPr="008C6A2F">
              <w:rPr>
                <w:rFonts w:cs="Arial"/>
                <w:sz w:val="18"/>
                <w:lang w:eastAsia="ja-JP"/>
              </w:rPr>
              <w:t>.9)</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73</w:t>
            </w:r>
            <w:r w:rsidR="002648BC" w:rsidRPr="008C6A2F">
              <w:rPr>
                <w:rFonts w:cs="Arial"/>
                <w:sz w:val="18"/>
                <w:lang w:eastAsia="zh-CN"/>
              </w:rPr>
              <w:t xml:space="preserve"> (3</w:t>
            </w:r>
            <w:r w:rsidRPr="008C6A2F">
              <w:rPr>
                <w:rFonts w:cs="Arial"/>
                <w:sz w:val="18"/>
                <w:lang w:eastAsia="zh-CN"/>
              </w:rPr>
              <w:t>5</w:t>
            </w:r>
            <w:r w:rsidR="002648BC" w:rsidRPr="008C6A2F">
              <w:rPr>
                <w:rFonts w:cs="Arial"/>
                <w:sz w:val="18"/>
                <w:lang w:eastAsia="zh-CN"/>
              </w:rPr>
              <w:t>.</w:t>
            </w:r>
            <w:r w:rsidRPr="008C6A2F">
              <w:rPr>
                <w:rFonts w:cs="Arial"/>
                <w:sz w:val="18"/>
                <w:lang w:eastAsia="zh-CN"/>
              </w:rPr>
              <w:t>3</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930</w:t>
            </w:r>
            <w:r w:rsidR="002648BC" w:rsidRPr="008C6A2F">
              <w:rPr>
                <w:rFonts w:cs="Arial"/>
                <w:sz w:val="18"/>
                <w:lang w:eastAsia="zh-CN"/>
              </w:rPr>
              <w:t xml:space="preserve"> (</w:t>
            </w:r>
            <w:r w:rsidRPr="008C6A2F">
              <w:rPr>
                <w:rFonts w:cs="Arial"/>
                <w:sz w:val="18"/>
                <w:lang w:eastAsia="zh-CN"/>
              </w:rPr>
              <w:t>22</w:t>
            </w:r>
            <w:r w:rsidR="002648BC" w:rsidRPr="008C6A2F">
              <w:rPr>
                <w:rFonts w:cs="Arial"/>
                <w:sz w:val="18"/>
                <w:lang w:eastAsia="zh-CN"/>
              </w:rPr>
              <w:t>.</w:t>
            </w:r>
            <w:r w:rsidRPr="008C6A2F">
              <w:rPr>
                <w:rFonts w:cs="Arial"/>
                <w:sz w:val="18"/>
                <w:lang w:eastAsia="zh-CN"/>
              </w:rPr>
              <w:t>3</w:t>
            </w:r>
            <w:r w:rsidR="002648BC" w:rsidRPr="008C6A2F">
              <w:rPr>
                <w:rFonts w:cs="Arial"/>
                <w:sz w:val="18"/>
                <w:lang w:eastAsia="zh-CN"/>
              </w:rPr>
              <w:t>)</w:t>
            </w:r>
            <w:r w:rsidR="002648BC" w:rsidRPr="008C6A2F">
              <w:rPr>
                <w:rFonts w:cs="Arial"/>
                <w:sz w:val="18"/>
                <w:szCs w:val="16"/>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5798</w:t>
            </w:r>
            <w:r w:rsidR="002648BC" w:rsidRPr="008C6A2F">
              <w:rPr>
                <w:rFonts w:cs="Arial"/>
                <w:sz w:val="18"/>
                <w:lang w:eastAsia="ja-JP"/>
              </w:rPr>
              <w:t xml:space="preserve"> (3</w:t>
            </w:r>
            <w:r w:rsidRPr="008C6A2F">
              <w:rPr>
                <w:rFonts w:cs="Arial"/>
                <w:sz w:val="18"/>
                <w:lang w:eastAsia="ja-JP"/>
              </w:rPr>
              <w:t>2.6</w:t>
            </w:r>
            <w:r w:rsidR="002648BC"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171</w:t>
            </w:r>
            <w:r w:rsidR="002648BC" w:rsidRPr="008C6A2F">
              <w:rPr>
                <w:rFonts w:cs="Arial"/>
                <w:sz w:val="18"/>
                <w:lang w:eastAsia="zh-CN"/>
              </w:rPr>
              <w:t xml:space="preserve"> (4</w:t>
            </w:r>
            <w:r w:rsidRPr="008C6A2F">
              <w:rPr>
                <w:rFonts w:cs="Arial"/>
                <w:sz w:val="18"/>
                <w:lang w:eastAsia="zh-CN"/>
              </w:rPr>
              <w:t>3</w:t>
            </w:r>
            <w:r w:rsidR="002648BC" w:rsidRPr="008C6A2F">
              <w:rPr>
                <w:rFonts w:cs="Arial"/>
                <w:sz w:val="18"/>
                <w:lang w:eastAsia="zh-CN"/>
              </w:rPr>
              <w:t>.2)</w:t>
            </w:r>
          </w:p>
        </w:tc>
        <w:tc>
          <w:tcPr>
            <w:tcW w:w="1654" w:type="dxa"/>
            <w:vAlign w:val="center"/>
          </w:tcPr>
          <w:p w:rsidR="002648BC" w:rsidRPr="008C6A2F" w:rsidRDefault="008C6A2F" w:rsidP="008C6A2F">
            <w:pPr>
              <w:widowControl w:val="0"/>
              <w:adjustRightInd w:val="0"/>
              <w:snapToGrid w:val="0"/>
              <w:spacing w:line="240" w:lineRule="auto"/>
              <w:jc w:val="center"/>
              <w:rPr>
                <w:rFonts w:cs="Arial"/>
                <w:sz w:val="18"/>
                <w:lang w:eastAsia="zh-CN"/>
              </w:rPr>
            </w:pPr>
            <w:r>
              <w:rPr>
                <w:rFonts w:cs="Arial"/>
                <w:sz w:val="18"/>
                <w:lang w:eastAsia="zh-CN"/>
              </w:rPr>
              <w:t>5627</w:t>
            </w:r>
            <w:r w:rsidR="002648BC" w:rsidRPr="008C6A2F">
              <w:rPr>
                <w:rFonts w:cs="Arial"/>
                <w:sz w:val="18"/>
                <w:lang w:eastAsia="zh-CN"/>
              </w:rPr>
              <w:t xml:space="preserve"> (3</w:t>
            </w:r>
            <w:r>
              <w:rPr>
                <w:rFonts w:cs="Arial"/>
                <w:sz w:val="18"/>
                <w:lang w:eastAsia="zh-CN"/>
              </w:rPr>
              <w:t>1</w:t>
            </w:r>
            <w:r w:rsidR="002648BC" w:rsidRPr="008C6A2F">
              <w:rPr>
                <w:rFonts w:cs="Arial"/>
                <w:sz w:val="18"/>
                <w:lang w:eastAsia="zh-CN"/>
              </w:rPr>
              <w:t>.</w:t>
            </w:r>
            <w:r>
              <w:rPr>
                <w:rFonts w:cs="Arial"/>
                <w:sz w:val="18"/>
                <w:lang w:eastAsia="zh-CN"/>
              </w:rPr>
              <w:t>4</w:t>
            </w:r>
            <w:r w:rsidR="002648BC" w:rsidRPr="008C6A2F">
              <w:rPr>
                <w:rFonts w:cs="Arial"/>
                <w:sz w:val="18"/>
                <w:lang w:eastAsia="zh-CN"/>
              </w:rPr>
              <w:t>)</w:t>
            </w:r>
            <w:r w:rsidR="002648BC" w:rsidRPr="008C6A2F">
              <w:rPr>
                <w:rFonts w:cs="Arial"/>
                <w:sz w:val="18"/>
                <w:szCs w:val="16"/>
              </w:rPr>
              <w:t>§</w:t>
            </w:r>
          </w:p>
        </w:tc>
      </w:tr>
      <w:tr w:rsidR="002648BC" w:rsidRPr="008C6A2F" w:rsidTr="002648BC">
        <w:trPr>
          <w:trHeight w:val="272"/>
        </w:trPr>
        <w:tc>
          <w:tcPr>
            <w:tcW w:w="4077" w:type="dxa"/>
            <w:shd w:val="clear" w:color="auto" w:fill="auto"/>
            <w:vAlign w:val="center"/>
          </w:tcPr>
          <w:p w:rsidR="002648BC" w:rsidRPr="008C6A2F" w:rsidRDefault="002648BC" w:rsidP="002648BC">
            <w:pPr>
              <w:spacing w:line="240" w:lineRule="auto"/>
              <w:ind w:left="460"/>
              <w:rPr>
                <w:rFonts w:cs="Arial"/>
                <w:sz w:val="18"/>
                <w:lang w:eastAsia="ja-JP"/>
              </w:rPr>
            </w:pPr>
            <w:r w:rsidRPr="008C6A2F">
              <w:rPr>
                <w:rFonts w:cs="Arial"/>
                <w:sz w:val="18"/>
                <w:lang w:eastAsia="ja-JP"/>
              </w:rPr>
              <w:t>Use of beta-blockers</w:t>
            </w:r>
          </w:p>
        </w:tc>
        <w:tc>
          <w:tcPr>
            <w:tcW w:w="1654" w:type="dxa"/>
            <w:shd w:val="clear" w:color="auto" w:fill="auto"/>
            <w:vAlign w:val="center"/>
          </w:tcPr>
          <w:p w:rsidR="002648BC" w:rsidRPr="008C6A2F" w:rsidRDefault="002648BC" w:rsidP="00F81E6B">
            <w:pPr>
              <w:spacing w:line="240" w:lineRule="auto"/>
              <w:jc w:val="center"/>
              <w:rPr>
                <w:rFonts w:cs="Arial"/>
                <w:sz w:val="18"/>
                <w:lang w:eastAsia="ja-JP"/>
              </w:rPr>
            </w:pPr>
            <w:r w:rsidRPr="008C6A2F">
              <w:rPr>
                <w:rFonts w:cs="Arial"/>
                <w:sz w:val="18"/>
                <w:lang w:eastAsia="ja-JP"/>
              </w:rPr>
              <w:t>58</w:t>
            </w:r>
            <w:r w:rsidR="00F81E6B" w:rsidRPr="008C6A2F">
              <w:rPr>
                <w:rFonts w:cs="Arial"/>
                <w:sz w:val="18"/>
                <w:lang w:eastAsia="ja-JP"/>
              </w:rPr>
              <w:t>0</w:t>
            </w:r>
            <w:r w:rsidRPr="008C6A2F">
              <w:rPr>
                <w:rFonts w:cs="Arial"/>
                <w:sz w:val="18"/>
                <w:lang w:eastAsia="ja-JP"/>
              </w:rPr>
              <w:t xml:space="preserve"> (13.2)</w:t>
            </w:r>
          </w:p>
        </w:tc>
        <w:tc>
          <w:tcPr>
            <w:tcW w:w="1654" w:type="dxa"/>
            <w:shd w:val="clear" w:color="auto" w:fill="auto"/>
            <w:vAlign w:val="center"/>
          </w:tcPr>
          <w:p w:rsidR="002648BC" w:rsidRPr="008C6A2F" w:rsidRDefault="00F81E6B" w:rsidP="00F81E6B">
            <w:pPr>
              <w:widowControl w:val="0"/>
              <w:adjustRightInd w:val="0"/>
              <w:snapToGrid w:val="0"/>
              <w:spacing w:line="240" w:lineRule="auto"/>
              <w:ind w:left="-9"/>
              <w:jc w:val="center"/>
              <w:rPr>
                <w:rFonts w:cs="Arial"/>
                <w:sz w:val="18"/>
                <w:lang w:eastAsia="zh-CN"/>
              </w:rPr>
            </w:pPr>
            <w:r w:rsidRPr="008C6A2F">
              <w:rPr>
                <w:rFonts w:cs="Arial"/>
                <w:sz w:val="18"/>
                <w:lang w:eastAsia="zh-CN"/>
              </w:rPr>
              <w:t>36</w:t>
            </w:r>
            <w:r w:rsidR="002648BC" w:rsidRPr="008C6A2F">
              <w:rPr>
                <w:rFonts w:cs="Arial"/>
                <w:sz w:val="18"/>
                <w:lang w:eastAsia="zh-CN"/>
              </w:rPr>
              <w:t xml:space="preserve"> (17.</w:t>
            </w:r>
            <w:r w:rsidRPr="008C6A2F">
              <w:rPr>
                <w:rFonts w:cs="Arial"/>
                <w:sz w:val="18"/>
                <w:lang w:eastAsia="zh-CN"/>
              </w:rPr>
              <w:t>4</w:t>
            </w:r>
            <w:r w:rsidR="002648BC" w:rsidRPr="008C6A2F">
              <w:rPr>
                <w:rFonts w:cs="Arial"/>
                <w:sz w:val="18"/>
                <w:lang w:eastAsia="zh-CN"/>
              </w:rPr>
              <w:t>)</w:t>
            </w:r>
          </w:p>
        </w:tc>
        <w:tc>
          <w:tcPr>
            <w:tcW w:w="1654" w:type="dxa"/>
            <w:vAlign w:val="center"/>
          </w:tcPr>
          <w:p w:rsidR="002648BC" w:rsidRPr="008C6A2F" w:rsidRDefault="00F81E6B" w:rsidP="00F81E6B">
            <w:pPr>
              <w:widowControl w:val="0"/>
              <w:adjustRightInd w:val="0"/>
              <w:snapToGrid w:val="0"/>
              <w:spacing w:line="240" w:lineRule="auto"/>
              <w:jc w:val="center"/>
              <w:rPr>
                <w:rFonts w:cs="Arial"/>
                <w:sz w:val="18"/>
                <w:lang w:eastAsia="zh-CN"/>
              </w:rPr>
            </w:pPr>
            <w:r w:rsidRPr="008C6A2F">
              <w:rPr>
                <w:rFonts w:cs="Arial"/>
                <w:sz w:val="18"/>
                <w:lang w:eastAsia="zh-CN"/>
              </w:rPr>
              <w:t>544</w:t>
            </w:r>
            <w:r w:rsidR="002648BC" w:rsidRPr="008C6A2F">
              <w:rPr>
                <w:rFonts w:cs="Arial"/>
                <w:sz w:val="18"/>
                <w:lang w:eastAsia="zh-CN"/>
              </w:rPr>
              <w:t xml:space="preserve"> (1</w:t>
            </w:r>
            <w:r w:rsidRPr="008C6A2F">
              <w:rPr>
                <w:rFonts w:cs="Arial"/>
                <w:sz w:val="18"/>
                <w:lang w:eastAsia="zh-CN"/>
              </w:rPr>
              <w:t>3</w:t>
            </w:r>
            <w:r w:rsidR="002648BC" w:rsidRPr="008C6A2F">
              <w:rPr>
                <w:rFonts w:cs="Arial"/>
                <w:sz w:val="18"/>
                <w:lang w:eastAsia="zh-CN"/>
              </w:rPr>
              <w:t>.</w:t>
            </w:r>
            <w:r w:rsidRPr="008C6A2F">
              <w:rPr>
                <w:rFonts w:cs="Arial"/>
                <w:sz w:val="18"/>
                <w:lang w:eastAsia="zh-CN"/>
              </w:rPr>
              <w:t>0</w:t>
            </w:r>
            <w:r w:rsidR="002648BC" w:rsidRPr="008C6A2F">
              <w:rPr>
                <w:rFonts w:cs="Arial"/>
                <w:sz w:val="18"/>
                <w:lang w:eastAsia="zh-CN"/>
              </w:rPr>
              <w:t>)</w:t>
            </w:r>
          </w:p>
        </w:tc>
        <w:tc>
          <w:tcPr>
            <w:tcW w:w="1654" w:type="dxa"/>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5247</w:t>
            </w:r>
            <w:r w:rsidR="002648BC" w:rsidRPr="008C6A2F">
              <w:rPr>
                <w:rFonts w:cs="Arial"/>
                <w:sz w:val="18"/>
                <w:lang w:eastAsia="ja-JP"/>
              </w:rPr>
              <w:t xml:space="preserve"> (</w:t>
            </w:r>
            <w:r w:rsidRPr="008C6A2F">
              <w:rPr>
                <w:rFonts w:cs="Arial"/>
                <w:sz w:val="18"/>
                <w:lang w:eastAsia="ja-JP"/>
              </w:rPr>
              <w:t>29.5</w:t>
            </w:r>
            <w:r w:rsidR="002648BC" w:rsidRPr="008C6A2F">
              <w:rPr>
                <w:rFonts w:cs="Arial"/>
                <w:sz w:val="18"/>
                <w:lang w:eastAsia="ja-JP"/>
              </w:rPr>
              <w:t>)</w:t>
            </w:r>
          </w:p>
        </w:tc>
        <w:tc>
          <w:tcPr>
            <w:tcW w:w="1654" w:type="dxa"/>
            <w:vAlign w:val="center"/>
          </w:tcPr>
          <w:p w:rsidR="002648BC" w:rsidRPr="008C6A2F" w:rsidRDefault="008C6A2F" w:rsidP="008C6A2F">
            <w:pPr>
              <w:widowControl w:val="0"/>
              <w:adjustRightInd w:val="0"/>
              <w:snapToGrid w:val="0"/>
              <w:spacing w:line="240" w:lineRule="auto"/>
              <w:ind w:left="-9"/>
              <w:jc w:val="center"/>
              <w:rPr>
                <w:rFonts w:cs="Arial"/>
                <w:sz w:val="18"/>
                <w:lang w:eastAsia="zh-CN"/>
              </w:rPr>
            </w:pPr>
            <w:r w:rsidRPr="008C6A2F">
              <w:rPr>
                <w:rFonts w:cs="Arial"/>
                <w:sz w:val="18"/>
                <w:lang w:eastAsia="zh-CN"/>
              </w:rPr>
              <w:t>103</w:t>
            </w:r>
            <w:r w:rsidR="002648BC" w:rsidRPr="008C6A2F">
              <w:rPr>
                <w:rFonts w:cs="Arial"/>
                <w:sz w:val="18"/>
                <w:lang w:eastAsia="zh-CN"/>
              </w:rPr>
              <w:t xml:space="preserve"> (26.</w:t>
            </w:r>
            <w:r w:rsidRPr="008C6A2F">
              <w:rPr>
                <w:rFonts w:cs="Arial"/>
                <w:sz w:val="18"/>
                <w:lang w:eastAsia="zh-CN"/>
              </w:rPr>
              <w:t>0</w:t>
            </w:r>
            <w:r w:rsidR="002648BC" w:rsidRPr="008C6A2F">
              <w:rPr>
                <w:rFonts w:cs="Arial"/>
                <w:sz w:val="18"/>
                <w:lang w:eastAsia="zh-CN"/>
              </w:rPr>
              <w:t>)</w:t>
            </w:r>
          </w:p>
        </w:tc>
        <w:tc>
          <w:tcPr>
            <w:tcW w:w="1654" w:type="dxa"/>
            <w:vAlign w:val="center"/>
          </w:tcPr>
          <w:p w:rsidR="002648BC" w:rsidRPr="008C6A2F" w:rsidRDefault="004B4CBC" w:rsidP="004B4CBC">
            <w:pPr>
              <w:widowControl w:val="0"/>
              <w:adjustRightInd w:val="0"/>
              <w:snapToGrid w:val="0"/>
              <w:spacing w:line="240" w:lineRule="auto"/>
              <w:jc w:val="center"/>
              <w:rPr>
                <w:rFonts w:cs="Arial"/>
                <w:sz w:val="18"/>
                <w:lang w:eastAsia="zh-CN"/>
              </w:rPr>
            </w:pPr>
            <w:r>
              <w:rPr>
                <w:rFonts w:cs="Arial"/>
                <w:sz w:val="18"/>
                <w:lang w:eastAsia="zh-CN"/>
              </w:rPr>
              <w:t>5144</w:t>
            </w:r>
            <w:r w:rsidR="002648BC" w:rsidRPr="008C6A2F">
              <w:rPr>
                <w:rFonts w:cs="Arial"/>
                <w:sz w:val="18"/>
                <w:lang w:eastAsia="zh-CN"/>
              </w:rPr>
              <w:t xml:space="preserve"> (</w:t>
            </w:r>
            <w:r>
              <w:rPr>
                <w:rFonts w:cs="Arial"/>
                <w:sz w:val="18"/>
                <w:lang w:eastAsia="zh-CN"/>
              </w:rPr>
              <w:t>29</w:t>
            </w:r>
            <w:r w:rsidR="002648BC" w:rsidRPr="008C6A2F">
              <w:rPr>
                <w:rFonts w:cs="Arial"/>
                <w:sz w:val="18"/>
                <w:lang w:eastAsia="zh-CN"/>
              </w:rPr>
              <w:t>.</w:t>
            </w:r>
            <w:r>
              <w:rPr>
                <w:rFonts w:cs="Arial"/>
                <w:sz w:val="18"/>
                <w:lang w:eastAsia="zh-CN"/>
              </w:rPr>
              <w:t>6</w:t>
            </w:r>
            <w:r w:rsidR="002648BC" w:rsidRPr="008C6A2F">
              <w:rPr>
                <w:rFonts w:cs="Arial"/>
                <w:sz w:val="18"/>
                <w:lang w:eastAsia="zh-CN"/>
              </w:rPr>
              <w:t>)</w:t>
            </w:r>
          </w:p>
        </w:tc>
      </w:tr>
      <w:tr w:rsidR="002648BC" w:rsidRPr="008C6A2F" w:rsidTr="002648BC">
        <w:trPr>
          <w:trHeight w:val="272"/>
        </w:trPr>
        <w:tc>
          <w:tcPr>
            <w:tcW w:w="4077" w:type="dxa"/>
            <w:tcBorders>
              <w:bottom w:val="single" w:sz="12" w:space="0" w:color="auto"/>
            </w:tcBorders>
            <w:shd w:val="clear" w:color="auto" w:fill="auto"/>
            <w:vAlign w:val="center"/>
          </w:tcPr>
          <w:p w:rsidR="002648BC" w:rsidRPr="008C6A2F" w:rsidRDefault="002648BC" w:rsidP="002648BC">
            <w:pPr>
              <w:spacing w:line="240" w:lineRule="auto"/>
              <w:ind w:left="460"/>
              <w:rPr>
                <w:rFonts w:cs="Arial"/>
                <w:sz w:val="18"/>
                <w:lang w:eastAsia="ja-JP"/>
              </w:rPr>
            </w:pPr>
            <w:r w:rsidRPr="008C6A2F">
              <w:rPr>
                <w:rFonts w:cs="Arial"/>
                <w:sz w:val="18"/>
                <w:lang w:eastAsia="ja-JP"/>
              </w:rPr>
              <w:t>Use of angiotensin receptor blockers</w:t>
            </w:r>
          </w:p>
        </w:tc>
        <w:tc>
          <w:tcPr>
            <w:tcW w:w="1654" w:type="dxa"/>
            <w:tcBorders>
              <w:bottom w:val="single" w:sz="12" w:space="0" w:color="auto"/>
            </w:tcBorders>
            <w:shd w:val="clear" w:color="auto" w:fill="auto"/>
            <w:vAlign w:val="center"/>
          </w:tcPr>
          <w:p w:rsidR="002648BC" w:rsidRPr="008C6A2F" w:rsidRDefault="002648BC" w:rsidP="00F81E6B">
            <w:pPr>
              <w:spacing w:line="240" w:lineRule="auto"/>
              <w:jc w:val="center"/>
              <w:rPr>
                <w:rFonts w:cs="Arial"/>
                <w:sz w:val="18"/>
                <w:lang w:eastAsia="ja-JP"/>
              </w:rPr>
            </w:pPr>
            <w:r w:rsidRPr="008C6A2F">
              <w:rPr>
                <w:rFonts w:cs="Arial"/>
                <w:sz w:val="18"/>
                <w:lang w:eastAsia="ja-JP"/>
              </w:rPr>
              <w:t>38</w:t>
            </w:r>
            <w:r w:rsidR="00F81E6B" w:rsidRPr="008C6A2F">
              <w:rPr>
                <w:rFonts w:cs="Arial"/>
                <w:sz w:val="18"/>
                <w:lang w:eastAsia="ja-JP"/>
              </w:rPr>
              <w:t>3</w:t>
            </w:r>
            <w:r w:rsidRPr="008C6A2F">
              <w:rPr>
                <w:rFonts w:cs="Arial"/>
                <w:sz w:val="18"/>
                <w:lang w:eastAsia="ja-JP"/>
              </w:rPr>
              <w:t xml:space="preserve"> (8.7)</w:t>
            </w:r>
          </w:p>
        </w:tc>
        <w:tc>
          <w:tcPr>
            <w:tcW w:w="1654" w:type="dxa"/>
            <w:tcBorders>
              <w:bottom w:val="single" w:sz="12" w:space="0" w:color="auto"/>
            </w:tcBorders>
            <w:shd w:val="clear" w:color="auto" w:fill="auto"/>
            <w:vAlign w:val="center"/>
          </w:tcPr>
          <w:p w:rsidR="002648BC" w:rsidRPr="008C6A2F" w:rsidRDefault="00F81E6B" w:rsidP="00F81E6B">
            <w:pPr>
              <w:widowControl w:val="0"/>
              <w:adjustRightInd w:val="0"/>
              <w:snapToGrid w:val="0"/>
              <w:spacing w:line="240" w:lineRule="auto"/>
              <w:jc w:val="center"/>
              <w:rPr>
                <w:rFonts w:eastAsia="MS PGothic" w:cs="Arial"/>
                <w:iCs/>
                <w:sz w:val="18"/>
                <w:lang w:eastAsia="ja-JP"/>
              </w:rPr>
            </w:pPr>
            <w:r w:rsidRPr="008C6A2F">
              <w:rPr>
                <w:rFonts w:eastAsia="MS PGothic" w:cs="Arial"/>
                <w:iCs/>
                <w:sz w:val="18"/>
                <w:lang w:eastAsia="ja-JP"/>
              </w:rPr>
              <w:t xml:space="preserve">15 </w:t>
            </w:r>
            <w:r w:rsidR="002648BC" w:rsidRPr="008C6A2F">
              <w:rPr>
                <w:rFonts w:eastAsia="MS PGothic" w:cs="Arial"/>
                <w:iCs/>
                <w:sz w:val="18"/>
                <w:lang w:eastAsia="ja-JP"/>
              </w:rPr>
              <w:t>(</w:t>
            </w:r>
            <w:r w:rsidRPr="008C6A2F">
              <w:rPr>
                <w:rFonts w:eastAsia="MS PGothic" w:cs="Arial"/>
                <w:iCs/>
                <w:sz w:val="18"/>
                <w:lang w:eastAsia="ja-JP"/>
              </w:rPr>
              <w:t>7.3</w:t>
            </w:r>
            <w:r w:rsidR="002648BC" w:rsidRPr="008C6A2F">
              <w:rPr>
                <w:rFonts w:eastAsia="MS PGothic" w:cs="Arial"/>
                <w:iCs/>
                <w:sz w:val="18"/>
                <w:lang w:eastAsia="ja-JP"/>
              </w:rPr>
              <w:t>)</w:t>
            </w:r>
          </w:p>
        </w:tc>
        <w:tc>
          <w:tcPr>
            <w:tcW w:w="1654" w:type="dxa"/>
            <w:tcBorders>
              <w:bottom w:val="single" w:sz="12" w:space="0" w:color="auto"/>
            </w:tcBorders>
            <w:vAlign w:val="center"/>
          </w:tcPr>
          <w:p w:rsidR="002648BC" w:rsidRPr="008C6A2F" w:rsidRDefault="00F81E6B" w:rsidP="00F81E6B">
            <w:pPr>
              <w:widowControl w:val="0"/>
              <w:adjustRightInd w:val="0"/>
              <w:snapToGrid w:val="0"/>
              <w:spacing w:line="240" w:lineRule="auto"/>
              <w:jc w:val="center"/>
              <w:rPr>
                <w:rFonts w:eastAsia="MS PGothic" w:cs="Arial"/>
                <w:sz w:val="18"/>
                <w:lang w:eastAsia="ja-JP"/>
              </w:rPr>
            </w:pPr>
            <w:r w:rsidRPr="008C6A2F">
              <w:rPr>
                <w:rFonts w:eastAsia="MS PGothic" w:cs="Arial"/>
                <w:sz w:val="18"/>
                <w:lang w:eastAsia="ja-JP"/>
              </w:rPr>
              <w:t>368</w:t>
            </w:r>
            <w:r w:rsidR="002648BC" w:rsidRPr="008C6A2F">
              <w:rPr>
                <w:rFonts w:eastAsia="MS PGothic" w:cs="Arial"/>
                <w:sz w:val="18"/>
                <w:lang w:eastAsia="ja-JP"/>
              </w:rPr>
              <w:t xml:space="preserve"> (</w:t>
            </w:r>
            <w:r w:rsidRPr="008C6A2F">
              <w:rPr>
                <w:rFonts w:eastAsia="MS PGothic" w:cs="Arial"/>
                <w:sz w:val="18"/>
                <w:lang w:eastAsia="ja-JP"/>
              </w:rPr>
              <w:t>8</w:t>
            </w:r>
            <w:r w:rsidR="002648BC" w:rsidRPr="008C6A2F">
              <w:rPr>
                <w:rFonts w:eastAsia="MS PGothic" w:cs="Arial"/>
                <w:sz w:val="18"/>
                <w:lang w:eastAsia="ja-JP"/>
              </w:rPr>
              <w:t>.</w:t>
            </w:r>
            <w:r w:rsidRPr="008C6A2F">
              <w:rPr>
                <w:rFonts w:eastAsia="MS PGothic" w:cs="Arial"/>
                <w:sz w:val="18"/>
                <w:lang w:eastAsia="ja-JP"/>
              </w:rPr>
              <w:t>8</w:t>
            </w:r>
            <w:r w:rsidR="002648BC" w:rsidRPr="008C6A2F">
              <w:rPr>
                <w:rFonts w:eastAsia="MS PGothic" w:cs="Arial"/>
                <w:sz w:val="18"/>
                <w:lang w:eastAsia="ja-JP"/>
              </w:rPr>
              <w:t>)</w:t>
            </w:r>
          </w:p>
        </w:tc>
        <w:tc>
          <w:tcPr>
            <w:tcW w:w="1654" w:type="dxa"/>
            <w:tcBorders>
              <w:bottom w:val="single" w:sz="12" w:space="0" w:color="auto"/>
            </w:tcBorders>
            <w:vAlign w:val="center"/>
          </w:tcPr>
          <w:p w:rsidR="002648BC" w:rsidRPr="008C6A2F" w:rsidRDefault="005E5408" w:rsidP="005E5408">
            <w:pPr>
              <w:spacing w:line="240" w:lineRule="auto"/>
              <w:jc w:val="center"/>
              <w:rPr>
                <w:rFonts w:cs="Arial"/>
                <w:sz w:val="18"/>
                <w:lang w:eastAsia="ja-JP"/>
              </w:rPr>
            </w:pPr>
            <w:r w:rsidRPr="008C6A2F">
              <w:rPr>
                <w:rFonts w:cs="Arial"/>
                <w:sz w:val="18"/>
                <w:lang w:eastAsia="ja-JP"/>
              </w:rPr>
              <w:t>814</w:t>
            </w:r>
            <w:r w:rsidR="002648BC" w:rsidRPr="008C6A2F">
              <w:rPr>
                <w:rFonts w:cs="Arial"/>
                <w:sz w:val="18"/>
                <w:lang w:eastAsia="ja-JP"/>
              </w:rPr>
              <w:t xml:space="preserve"> (</w:t>
            </w:r>
            <w:r w:rsidRPr="008C6A2F">
              <w:rPr>
                <w:rFonts w:cs="Arial"/>
                <w:sz w:val="18"/>
                <w:lang w:eastAsia="ja-JP"/>
              </w:rPr>
              <w:t>4.6</w:t>
            </w:r>
            <w:r w:rsidR="002648BC" w:rsidRPr="008C6A2F">
              <w:rPr>
                <w:rFonts w:cs="Arial"/>
                <w:sz w:val="18"/>
                <w:lang w:eastAsia="ja-JP"/>
              </w:rPr>
              <w:t>)</w:t>
            </w:r>
          </w:p>
        </w:tc>
        <w:tc>
          <w:tcPr>
            <w:tcW w:w="1654" w:type="dxa"/>
            <w:tcBorders>
              <w:bottom w:val="single" w:sz="12" w:space="0" w:color="auto"/>
            </w:tcBorders>
            <w:vAlign w:val="center"/>
          </w:tcPr>
          <w:p w:rsidR="002648BC" w:rsidRPr="008C6A2F" w:rsidRDefault="008C6A2F" w:rsidP="008C6A2F">
            <w:pPr>
              <w:widowControl w:val="0"/>
              <w:adjustRightInd w:val="0"/>
              <w:snapToGrid w:val="0"/>
              <w:spacing w:line="240" w:lineRule="auto"/>
              <w:jc w:val="center"/>
              <w:rPr>
                <w:rFonts w:eastAsia="MS PGothic" w:cs="Arial"/>
                <w:iCs/>
                <w:sz w:val="18"/>
                <w:lang w:eastAsia="ja-JP"/>
              </w:rPr>
            </w:pPr>
            <w:r w:rsidRPr="008C6A2F">
              <w:rPr>
                <w:rFonts w:eastAsia="MS PGothic" w:cs="Arial"/>
                <w:iCs/>
                <w:sz w:val="18"/>
                <w:lang w:eastAsia="ja-JP"/>
              </w:rPr>
              <w:t>2</w:t>
            </w:r>
            <w:r w:rsidR="002648BC" w:rsidRPr="008C6A2F">
              <w:rPr>
                <w:rFonts w:eastAsia="MS PGothic" w:cs="Arial"/>
                <w:iCs/>
                <w:sz w:val="18"/>
                <w:lang w:eastAsia="ja-JP"/>
              </w:rPr>
              <w:t>1 (5.</w:t>
            </w:r>
            <w:r w:rsidRPr="008C6A2F">
              <w:rPr>
                <w:rFonts w:eastAsia="MS PGothic" w:cs="Arial"/>
                <w:iCs/>
                <w:sz w:val="18"/>
                <w:lang w:eastAsia="ja-JP"/>
              </w:rPr>
              <w:t>3</w:t>
            </w:r>
            <w:r w:rsidR="002648BC" w:rsidRPr="008C6A2F">
              <w:rPr>
                <w:rFonts w:eastAsia="MS PGothic" w:cs="Arial"/>
                <w:iCs/>
                <w:sz w:val="18"/>
                <w:lang w:eastAsia="ja-JP"/>
              </w:rPr>
              <w:t>)</w:t>
            </w:r>
          </w:p>
        </w:tc>
        <w:tc>
          <w:tcPr>
            <w:tcW w:w="1654" w:type="dxa"/>
            <w:tcBorders>
              <w:bottom w:val="single" w:sz="12" w:space="0" w:color="auto"/>
            </w:tcBorders>
            <w:vAlign w:val="center"/>
          </w:tcPr>
          <w:p w:rsidR="002648BC" w:rsidRPr="008C6A2F" w:rsidRDefault="004B4CBC" w:rsidP="004B4CBC">
            <w:pPr>
              <w:widowControl w:val="0"/>
              <w:adjustRightInd w:val="0"/>
              <w:snapToGrid w:val="0"/>
              <w:spacing w:line="240" w:lineRule="auto"/>
              <w:jc w:val="center"/>
              <w:rPr>
                <w:rFonts w:eastAsia="MS PGothic" w:cs="Arial"/>
                <w:sz w:val="18"/>
                <w:lang w:eastAsia="ja-JP"/>
              </w:rPr>
            </w:pPr>
            <w:r>
              <w:rPr>
                <w:rFonts w:eastAsia="MS PGothic" w:cs="Arial"/>
                <w:sz w:val="18"/>
                <w:lang w:eastAsia="ja-JP"/>
              </w:rPr>
              <w:t xml:space="preserve">793 </w:t>
            </w:r>
            <w:r w:rsidR="002648BC" w:rsidRPr="008C6A2F">
              <w:rPr>
                <w:rFonts w:eastAsia="MS PGothic" w:cs="Arial"/>
                <w:sz w:val="18"/>
                <w:lang w:eastAsia="ja-JP"/>
              </w:rPr>
              <w:t>(</w:t>
            </w:r>
            <w:r>
              <w:rPr>
                <w:rFonts w:eastAsia="MS PGothic" w:cs="Arial"/>
                <w:sz w:val="18"/>
                <w:lang w:eastAsia="ja-JP"/>
              </w:rPr>
              <w:t>4</w:t>
            </w:r>
            <w:r w:rsidR="002648BC" w:rsidRPr="008C6A2F">
              <w:rPr>
                <w:rFonts w:eastAsia="MS PGothic" w:cs="Arial"/>
                <w:sz w:val="18"/>
                <w:lang w:eastAsia="ja-JP"/>
              </w:rPr>
              <w:t>.</w:t>
            </w:r>
            <w:r>
              <w:rPr>
                <w:rFonts w:eastAsia="MS PGothic" w:cs="Arial"/>
                <w:sz w:val="18"/>
                <w:lang w:eastAsia="ja-JP"/>
              </w:rPr>
              <w:t>6</w:t>
            </w:r>
            <w:r w:rsidR="002648BC" w:rsidRPr="008C6A2F">
              <w:rPr>
                <w:rFonts w:eastAsia="MS PGothic" w:cs="Arial"/>
                <w:sz w:val="18"/>
                <w:lang w:eastAsia="ja-JP"/>
              </w:rPr>
              <w:t>)</w:t>
            </w:r>
          </w:p>
        </w:tc>
      </w:tr>
    </w:tbl>
    <w:p w:rsidR="004A53CA" w:rsidRPr="005A7A0F" w:rsidRDefault="001153F3" w:rsidP="001F3AE3">
      <w:pPr>
        <w:spacing w:before="120" w:line="240" w:lineRule="auto"/>
        <w:rPr>
          <w:sz w:val="18"/>
          <w:szCs w:val="16"/>
        </w:rPr>
        <w:sectPr w:rsidR="004A53CA" w:rsidRPr="005A7A0F" w:rsidSect="002648BC">
          <w:pgSz w:w="16840" w:h="11907" w:orient="landscape" w:code="9"/>
          <w:pgMar w:top="1134" w:right="1418" w:bottom="1134" w:left="1418" w:header="709" w:footer="709" w:gutter="0"/>
          <w:cols w:space="708"/>
          <w:docGrid w:linePitch="360"/>
        </w:sectPr>
      </w:pPr>
      <w:r>
        <w:rPr>
          <w:sz w:val="18"/>
          <w:szCs w:val="16"/>
        </w:rPr>
        <w:t xml:space="preserve">Data are reported as mean </w:t>
      </w:r>
      <w:r w:rsidRPr="008C6A2F">
        <w:rPr>
          <w:rFonts w:cs="Arial"/>
          <w:sz w:val="18"/>
          <w:lang w:eastAsia="ja-JP"/>
        </w:rPr>
        <w:t>±</w:t>
      </w:r>
      <w:r>
        <w:rPr>
          <w:rFonts w:cs="Arial"/>
          <w:sz w:val="18"/>
          <w:lang w:eastAsia="ja-JP"/>
        </w:rPr>
        <w:t xml:space="preserve"> </w:t>
      </w:r>
      <w:r w:rsidR="004C6F15" w:rsidRPr="005A7A0F">
        <w:rPr>
          <w:sz w:val="18"/>
          <w:szCs w:val="16"/>
        </w:rPr>
        <w:t>standard deviation</w:t>
      </w:r>
      <w:r>
        <w:rPr>
          <w:sz w:val="18"/>
          <w:szCs w:val="16"/>
        </w:rPr>
        <w:t xml:space="preserve"> (</w:t>
      </w:r>
      <w:r w:rsidR="0035264E" w:rsidRPr="005A7A0F">
        <w:rPr>
          <w:sz w:val="18"/>
          <w:szCs w:val="16"/>
        </w:rPr>
        <w:t>SD</w:t>
      </w:r>
      <w:r w:rsidR="004C6F15" w:rsidRPr="005A7A0F">
        <w:rPr>
          <w:sz w:val="18"/>
          <w:szCs w:val="16"/>
        </w:rPr>
        <w:t>) or number (</w:t>
      </w:r>
      <w:proofErr w:type="gramStart"/>
      <w:r w:rsidR="004C6F15" w:rsidRPr="005A7A0F">
        <w:rPr>
          <w:sz w:val="18"/>
          <w:szCs w:val="16"/>
        </w:rPr>
        <w:t>%</w:t>
      </w:r>
      <w:proofErr w:type="gramEnd"/>
      <w:r w:rsidR="004C6F15" w:rsidRPr="005A7A0F">
        <w:rPr>
          <w:sz w:val="18"/>
          <w:szCs w:val="16"/>
        </w:rPr>
        <w:t xml:space="preserve">). </w:t>
      </w:r>
      <w:r w:rsidR="002F5CA5" w:rsidRPr="005A7A0F">
        <w:rPr>
          <w:sz w:val="18"/>
          <w:szCs w:val="16"/>
        </w:rPr>
        <w:t xml:space="preserve">Significance </w:t>
      </w:r>
      <w:proofErr w:type="gramStart"/>
      <w:r w:rsidR="002F5CA5" w:rsidRPr="005A7A0F">
        <w:rPr>
          <w:sz w:val="18"/>
          <w:szCs w:val="16"/>
        </w:rPr>
        <w:t xml:space="preserve">for </w:t>
      </w:r>
      <w:r w:rsidR="004C6F15" w:rsidRPr="005A7A0F">
        <w:rPr>
          <w:sz w:val="18"/>
          <w:szCs w:val="16"/>
        </w:rPr>
        <w:t xml:space="preserve"> the</w:t>
      </w:r>
      <w:proofErr w:type="gramEnd"/>
      <w:r w:rsidR="004C6F15" w:rsidRPr="005A7A0F">
        <w:rPr>
          <w:sz w:val="18"/>
          <w:szCs w:val="16"/>
        </w:rPr>
        <w:t xml:space="preserve"> comparison between subject developing </w:t>
      </w:r>
      <w:r w:rsidR="002F5CA5" w:rsidRPr="005A7A0F">
        <w:rPr>
          <w:sz w:val="18"/>
          <w:szCs w:val="16"/>
        </w:rPr>
        <w:t>HF</w:t>
      </w:r>
      <w:r w:rsidR="004C6F15" w:rsidRPr="005A7A0F">
        <w:rPr>
          <w:sz w:val="18"/>
          <w:szCs w:val="16"/>
        </w:rPr>
        <w:t xml:space="preserve"> and those not developing </w:t>
      </w:r>
      <w:r w:rsidR="002F5CA5" w:rsidRPr="005A7A0F">
        <w:rPr>
          <w:sz w:val="18"/>
          <w:szCs w:val="16"/>
        </w:rPr>
        <w:t>HF: *p</w:t>
      </w:r>
      <w:r w:rsidR="00FF5BF3" w:rsidRPr="005A7A0F">
        <w:rPr>
          <w:rFonts w:cs="Arial"/>
          <w:sz w:val="18"/>
          <w:szCs w:val="16"/>
        </w:rPr>
        <w:t>≤</w:t>
      </w:r>
      <w:r w:rsidR="002F5CA5" w:rsidRPr="005A7A0F">
        <w:rPr>
          <w:sz w:val="18"/>
          <w:szCs w:val="16"/>
        </w:rPr>
        <w:t>0.05;</w:t>
      </w:r>
      <w:r w:rsidR="002F5CA5" w:rsidRPr="005A7A0F">
        <w:rPr>
          <w:rFonts w:cs="Arial"/>
          <w:sz w:val="18"/>
          <w:szCs w:val="16"/>
        </w:rPr>
        <w:t xml:space="preserve"> †</w:t>
      </w:r>
      <w:r w:rsidR="002F5CA5" w:rsidRPr="005A7A0F">
        <w:rPr>
          <w:sz w:val="18"/>
          <w:szCs w:val="16"/>
        </w:rPr>
        <w:t>p</w:t>
      </w:r>
      <w:r w:rsidR="00FF5BF3" w:rsidRPr="005A7A0F">
        <w:rPr>
          <w:rFonts w:cs="Arial"/>
          <w:sz w:val="18"/>
          <w:szCs w:val="16"/>
        </w:rPr>
        <w:t>≤</w:t>
      </w:r>
      <w:r w:rsidR="002F5CA5" w:rsidRPr="005A7A0F">
        <w:rPr>
          <w:sz w:val="18"/>
          <w:szCs w:val="16"/>
        </w:rPr>
        <w:t xml:space="preserve">0.01; </w:t>
      </w:r>
      <w:r w:rsidR="002F5CA5" w:rsidRPr="005A7A0F">
        <w:rPr>
          <w:rFonts w:cs="Arial"/>
          <w:sz w:val="18"/>
          <w:szCs w:val="16"/>
        </w:rPr>
        <w:t>‡p</w:t>
      </w:r>
      <w:r w:rsidR="00FF5BF3" w:rsidRPr="005A7A0F">
        <w:rPr>
          <w:rFonts w:cs="Arial"/>
          <w:sz w:val="18"/>
          <w:szCs w:val="16"/>
        </w:rPr>
        <w:t>≤</w:t>
      </w:r>
      <w:r w:rsidR="002F5CA5" w:rsidRPr="005A7A0F">
        <w:rPr>
          <w:rFonts w:cs="Arial"/>
          <w:sz w:val="18"/>
          <w:szCs w:val="16"/>
        </w:rPr>
        <w:t>0.001; §p</w:t>
      </w:r>
      <w:r w:rsidR="00FF5BF3" w:rsidRPr="005A7A0F">
        <w:rPr>
          <w:rFonts w:cs="Arial"/>
          <w:sz w:val="18"/>
          <w:szCs w:val="16"/>
        </w:rPr>
        <w:t>≤</w:t>
      </w:r>
      <w:r w:rsidR="002F5CA5" w:rsidRPr="005A7A0F">
        <w:rPr>
          <w:rFonts w:cs="Arial"/>
          <w:sz w:val="18"/>
          <w:szCs w:val="16"/>
        </w:rPr>
        <w:t>0.0001</w:t>
      </w:r>
      <w:r w:rsidR="004C6F15" w:rsidRPr="005A7A0F">
        <w:rPr>
          <w:sz w:val="18"/>
          <w:szCs w:val="16"/>
        </w:rPr>
        <w:t xml:space="preserve">. </w:t>
      </w:r>
      <w:r w:rsidR="000E0864" w:rsidRPr="005A7A0F">
        <w:rPr>
          <w:sz w:val="18"/>
          <w:szCs w:val="16"/>
        </w:rPr>
        <w:t>HF: heart failure, LDL: low-density lipoprotein, HDL: high-density lipoprotein, ACE: angiotensin-</w:t>
      </w:r>
      <w:r w:rsidR="004C6F15" w:rsidRPr="005A7A0F">
        <w:rPr>
          <w:sz w:val="18"/>
          <w:szCs w:val="16"/>
        </w:rPr>
        <w:t>converting enzyme</w:t>
      </w:r>
    </w:p>
    <w:tbl>
      <w:tblPr>
        <w:tblpPr w:leftFromText="142" w:rightFromText="142" w:vertAnchor="page" w:horzAnchor="margin" w:tblpXSpec="center" w:tblpY="1998"/>
        <w:tblW w:w="10173" w:type="dxa"/>
        <w:tblLayout w:type="fixed"/>
        <w:tblLook w:val="04A0" w:firstRow="1" w:lastRow="0" w:firstColumn="1" w:lastColumn="0" w:noHBand="0" w:noVBand="1"/>
      </w:tblPr>
      <w:tblGrid>
        <w:gridCol w:w="3936"/>
        <w:gridCol w:w="2126"/>
        <w:gridCol w:w="2693"/>
        <w:gridCol w:w="1418"/>
      </w:tblGrid>
      <w:tr w:rsidR="007D2837" w:rsidRPr="005A7A0F" w:rsidTr="007D2837">
        <w:trPr>
          <w:trHeight w:val="538"/>
          <w:tblHeader/>
        </w:trPr>
        <w:tc>
          <w:tcPr>
            <w:tcW w:w="10173" w:type="dxa"/>
            <w:gridSpan w:val="4"/>
            <w:tcBorders>
              <w:top w:val="single" w:sz="12" w:space="0" w:color="auto"/>
              <w:bottom w:val="single" w:sz="12" w:space="0" w:color="auto"/>
            </w:tcBorders>
            <w:shd w:val="clear" w:color="auto" w:fill="auto"/>
            <w:vAlign w:val="center"/>
          </w:tcPr>
          <w:p w:rsidR="007D2837" w:rsidRPr="005A7A0F" w:rsidRDefault="007D2837" w:rsidP="007D2837">
            <w:pPr>
              <w:widowControl w:val="0"/>
              <w:adjustRightInd w:val="0"/>
              <w:snapToGrid w:val="0"/>
              <w:spacing w:line="240" w:lineRule="auto"/>
              <w:jc w:val="center"/>
              <w:rPr>
                <w:rFonts w:cs="Arial"/>
                <w:b/>
                <w:sz w:val="20"/>
                <w:lang w:eastAsia="zh-CN"/>
              </w:rPr>
            </w:pPr>
            <w:r w:rsidRPr="005A7A0F">
              <w:rPr>
                <w:rFonts w:cs="Arial"/>
                <w:b/>
                <w:sz w:val="20"/>
                <w:lang w:eastAsia="zh-CN"/>
              </w:rPr>
              <w:lastRenderedPageBreak/>
              <w:t>Population cohort</w:t>
            </w:r>
          </w:p>
        </w:tc>
      </w:tr>
      <w:tr w:rsidR="007D2837" w:rsidRPr="005A7A0F" w:rsidTr="007D2837">
        <w:trPr>
          <w:trHeight w:val="538"/>
          <w:tblHeader/>
        </w:trPr>
        <w:tc>
          <w:tcPr>
            <w:tcW w:w="3936" w:type="dxa"/>
            <w:tcBorders>
              <w:top w:val="single" w:sz="12" w:space="0" w:color="auto"/>
            </w:tcBorders>
            <w:shd w:val="clear" w:color="auto" w:fill="auto"/>
            <w:vAlign w:val="center"/>
          </w:tcPr>
          <w:p w:rsidR="007D2837" w:rsidRPr="005A7A0F" w:rsidRDefault="007D2837" w:rsidP="007D2837">
            <w:pPr>
              <w:spacing w:line="240" w:lineRule="auto"/>
              <w:rPr>
                <w:rFonts w:cs="Arial"/>
                <w:b/>
                <w:sz w:val="20"/>
                <w:lang w:eastAsia="ja-JP"/>
              </w:rPr>
            </w:pPr>
            <w:r w:rsidRPr="005A7A0F">
              <w:rPr>
                <w:rFonts w:cs="Arial"/>
                <w:b/>
                <w:sz w:val="20"/>
                <w:lang w:eastAsia="ja-JP"/>
              </w:rPr>
              <w:t>Risk factor</w:t>
            </w:r>
          </w:p>
        </w:tc>
        <w:tc>
          <w:tcPr>
            <w:tcW w:w="2126" w:type="dxa"/>
            <w:tcBorders>
              <w:top w:val="single" w:sz="12" w:space="0" w:color="auto"/>
            </w:tcBorders>
            <w:shd w:val="clear" w:color="auto" w:fill="auto"/>
            <w:vAlign w:val="center"/>
          </w:tcPr>
          <w:p w:rsidR="007D2837" w:rsidRPr="005A7A0F" w:rsidRDefault="007D2837" w:rsidP="007D2837">
            <w:pPr>
              <w:widowControl w:val="0"/>
              <w:adjustRightInd w:val="0"/>
              <w:snapToGrid w:val="0"/>
              <w:spacing w:line="240" w:lineRule="auto"/>
              <w:ind w:left="-9"/>
              <w:jc w:val="center"/>
              <w:rPr>
                <w:rFonts w:cs="Arial"/>
                <w:b/>
                <w:sz w:val="20"/>
                <w:lang w:eastAsia="zh-CN"/>
              </w:rPr>
            </w:pPr>
            <w:r w:rsidRPr="005A7A0F">
              <w:rPr>
                <w:rFonts w:cs="Arial"/>
                <w:b/>
                <w:sz w:val="20"/>
                <w:lang w:eastAsia="zh-CN"/>
              </w:rPr>
              <w:t>Hazard ratio</w:t>
            </w:r>
          </w:p>
        </w:tc>
        <w:tc>
          <w:tcPr>
            <w:tcW w:w="2693" w:type="dxa"/>
            <w:tcBorders>
              <w:top w:val="single" w:sz="12" w:space="0" w:color="auto"/>
            </w:tcBorders>
            <w:shd w:val="clear" w:color="auto" w:fill="auto"/>
            <w:vAlign w:val="center"/>
          </w:tcPr>
          <w:p w:rsidR="007D2837" w:rsidRPr="005A7A0F" w:rsidRDefault="007D2837" w:rsidP="007D2837">
            <w:pPr>
              <w:widowControl w:val="0"/>
              <w:adjustRightInd w:val="0"/>
              <w:snapToGrid w:val="0"/>
              <w:spacing w:line="240" w:lineRule="auto"/>
              <w:jc w:val="center"/>
              <w:rPr>
                <w:rFonts w:cs="Arial"/>
                <w:b/>
                <w:sz w:val="20"/>
                <w:lang w:eastAsia="zh-CN"/>
              </w:rPr>
            </w:pPr>
            <w:r w:rsidRPr="005A7A0F">
              <w:rPr>
                <w:rFonts w:cs="Arial"/>
                <w:b/>
                <w:sz w:val="20"/>
                <w:lang w:eastAsia="zh-CN"/>
              </w:rPr>
              <w:t>95% confidence interval</w:t>
            </w:r>
          </w:p>
        </w:tc>
        <w:tc>
          <w:tcPr>
            <w:tcW w:w="1418" w:type="dxa"/>
            <w:tcBorders>
              <w:top w:val="single" w:sz="12" w:space="0" w:color="auto"/>
            </w:tcBorders>
            <w:vAlign w:val="center"/>
          </w:tcPr>
          <w:p w:rsidR="007D2837" w:rsidRPr="005A7A0F" w:rsidRDefault="007D2837" w:rsidP="007D2837">
            <w:pPr>
              <w:widowControl w:val="0"/>
              <w:adjustRightInd w:val="0"/>
              <w:snapToGrid w:val="0"/>
              <w:spacing w:line="240" w:lineRule="auto"/>
              <w:jc w:val="center"/>
              <w:rPr>
                <w:rFonts w:cs="Arial"/>
                <w:b/>
                <w:sz w:val="20"/>
                <w:lang w:eastAsia="zh-CN"/>
              </w:rPr>
            </w:pPr>
            <w:r w:rsidRPr="005A7A0F">
              <w:rPr>
                <w:rFonts w:cs="Arial"/>
                <w:b/>
                <w:sz w:val="20"/>
                <w:lang w:eastAsia="zh-CN"/>
              </w:rPr>
              <w:t>p-value</w:t>
            </w:r>
          </w:p>
        </w:tc>
      </w:tr>
      <w:tr w:rsidR="007D2837" w:rsidRPr="005A7A0F" w:rsidTr="007D2837">
        <w:trPr>
          <w:trHeight w:val="397"/>
        </w:trPr>
        <w:tc>
          <w:tcPr>
            <w:tcW w:w="3936" w:type="dxa"/>
            <w:shd w:val="clear" w:color="auto" w:fill="auto"/>
            <w:vAlign w:val="center"/>
          </w:tcPr>
          <w:p w:rsidR="007D2837" w:rsidRPr="005A7A0F" w:rsidRDefault="007D2837" w:rsidP="007D2837">
            <w:pPr>
              <w:spacing w:line="240" w:lineRule="auto"/>
              <w:rPr>
                <w:rFonts w:cs="Arial"/>
                <w:sz w:val="20"/>
                <w:lang w:eastAsia="ja-JP"/>
              </w:rPr>
            </w:pPr>
            <w:r w:rsidRPr="005A7A0F">
              <w:rPr>
                <w:rFonts w:cs="Arial"/>
                <w:sz w:val="20"/>
                <w:lang w:eastAsia="ja-JP"/>
              </w:rPr>
              <w:t>Female</w:t>
            </w:r>
          </w:p>
        </w:tc>
        <w:tc>
          <w:tcPr>
            <w:tcW w:w="2126" w:type="dxa"/>
            <w:shd w:val="clear" w:color="auto" w:fill="auto"/>
            <w:vAlign w:val="center"/>
          </w:tcPr>
          <w:p w:rsidR="007D2837" w:rsidRPr="005A7A0F" w:rsidRDefault="00B13518" w:rsidP="00ED4F42">
            <w:pPr>
              <w:spacing w:line="240" w:lineRule="auto"/>
              <w:jc w:val="center"/>
              <w:rPr>
                <w:rFonts w:cs="Arial"/>
                <w:color w:val="000000"/>
                <w:sz w:val="20"/>
              </w:rPr>
            </w:pPr>
            <w:r>
              <w:rPr>
                <w:rFonts w:cs="Arial"/>
                <w:color w:val="000000"/>
                <w:sz w:val="20"/>
              </w:rPr>
              <w:t>0.98</w:t>
            </w:r>
          </w:p>
        </w:tc>
        <w:tc>
          <w:tcPr>
            <w:tcW w:w="2693" w:type="dxa"/>
            <w:shd w:val="clear" w:color="auto" w:fill="auto"/>
            <w:vAlign w:val="center"/>
          </w:tcPr>
          <w:p w:rsidR="007D2837" w:rsidRPr="005A7A0F" w:rsidRDefault="006D4B71" w:rsidP="00B13518">
            <w:pPr>
              <w:widowControl w:val="0"/>
              <w:adjustRightInd w:val="0"/>
              <w:snapToGrid w:val="0"/>
              <w:spacing w:line="240" w:lineRule="auto"/>
              <w:jc w:val="center"/>
              <w:rPr>
                <w:rFonts w:cs="Arial"/>
                <w:sz w:val="20"/>
                <w:lang w:eastAsia="zh-CN"/>
              </w:rPr>
            </w:pPr>
            <w:r>
              <w:rPr>
                <w:rFonts w:cs="Arial"/>
                <w:sz w:val="20"/>
                <w:lang w:eastAsia="zh-CN"/>
              </w:rPr>
              <w:t>0.</w:t>
            </w:r>
            <w:r w:rsidR="00B13518">
              <w:rPr>
                <w:rFonts w:cs="Arial"/>
                <w:sz w:val="20"/>
                <w:lang w:eastAsia="zh-CN"/>
              </w:rPr>
              <w:t>72</w:t>
            </w:r>
            <w:r w:rsidR="007D2837" w:rsidRPr="005A7A0F">
              <w:rPr>
                <w:rFonts w:cs="Arial"/>
                <w:sz w:val="20"/>
                <w:lang w:eastAsia="zh-CN"/>
              </w:rPr>
              <w:t xml:space="preserve"> to </w:t>
            </w:r>
            <w:r>
              <w:rPr>
                <w:rFonts w:cs="Arial"/>
                <w:sz w:val="20"/>
                <w:lang w:eastAsia="zh-CN"/>
              </w:rPr>
              <w:t>1</w:t>
            </w:r>
            <w:r w:rsidR="007D2837" w:rsidRPr="005A7A0F">
              <w:rPr>
                <w:rFonts w:cs="Arial"/>
                <w:sz w:val="20"/>
                <w:lang w:eastAsia="zh-CN"/>
              </w:rPr>
              <w:t>.</w:t>
            </w:r>
            <w:r w:rsidR="00B13518">
              <w:rPr>
                <w:rFonts w:cs="Arial"/>
                <w:sz w:val="20"/>
                <w:lang w:eastAsia="zh-CN"/>
              </w:rPr>
              <w:t>34</w:t>
            </w:r>
          </w:p>
        </w:tc>
        <w:tc>
          <w:tcPr>
            <w:tcW w:w="1418" w:type="dxa"/>
            <w:vAlign w:val="center"/>
          </w:tcPr>
          <w:p w:rsidR="007D2837" w:rsidRPr="005A7A0F" w:rsidRDefault="007D2837" w:rsidP="00B13518">
            <w:pPr>
              <w:widowControl w:val="0"/>
              <w:adjustRightInd w:val="0"/>
              <w:snapToGrid w:val="0"/>
              <w:spacing w:line="240" w:lineRule="auto"/>
              <w:jc w:val="center"/>
              <w:rPr>
                <w:rFonts w:cs="Arial"/>
                <w:sz w:val="20"/>
                <w:lang w:eastAsia="zh-CN"/>
              </w:rPr>
            </w:pPr>
            <w:r w:rsidRPr="005A7A0F">
              <w:rPr>
                <w:rFonts w:cs="Arial"/>
                <w:sz w:val="20"/>
                <w:lang w:eastAsia="zh-CN"/>
              </w:rPr>
              <w:t>0.</w:t>
            </w:r>
            <w:r w:rsidR="00B13518">
              <w:rPr>
                <w:rFonts w:cs="Arial"/>
                <w:sz w:val="20"/>
                <w:lang w:eastAsia="zh-CN"/>
              </w:rPr>
              <w:t>91</w:t>
            </w:r>
          </w:p>
        </w:tc>
      </w:tr>
      <w:tr w:rsidR="007D2837" w:rsidRPr="005A7A0F" w:rsidTr="007D2837">
        <w:trPr>
          <w:trHeight w:val="397"/>
        </w:trPr>
        <w:tc>
          <w:tcPr>
            <w:tcW w:w="3936" w:type="dxa"/>
            <w:shd w:val="clear" w:color="auto" w:fill="auto"/>
            <w:vAlign w:val="center"/>
          </w:tcPr>
          <w:p w:rsidR="007D2837" w:rsidRPr="005A7A0F" w:rsidRDefault="002E3422" w:rsidP="002E3422">
            <w:pPr>
              <w:spacing w:line="240" w:lineRule="auto"/>
              <w:rPr>
                <w:rFonts w:cs="Arial"/>
                <w:sz w:val="20"/>
                <w:lang w:eastAsia="ja-JP"/>
              </w:rPr>
            </w:pPr>
            <w:r>
              <w:rPr>
                <w:rFonts w:cs="Arial"/>
                <w:sz w:val="20"/>
                <w:lang w:eastAsia="ja-JP"/>
              </w:rPr>
              <w:t xml:space="preserve">Age, per </w:t>
            </w:r>
            <w:r w:rsidR="007D2837" w:rsidRPr="005A7A0F">
              <w:rPr>
                <w:rFonts w:cs="Arial"/>
                <w:sz w:val="20"/>
                <w:lang w:eastAsia="ja-JP"/>
              </w:rPr>
              <w:t>year</w:t>
            </w:r>
          </w:p>
        </w:tc>
        <w:tc>
          <w:tcPr>
            <w:tcW w:w="2126" w:type="dxa"/>
            <w:shd w:val="clear" w:color="auto" w:fill="auto"/>
            <w:vAlign w:val="center"/>
          </w:tcPr>
          <w:p w:rsidR="007D2837" w:rsidRPr="005A7A0F" w:rsidRDefault="007D2837" w:rsidP="00B13518">
            <w:pPr>
              <w:spacing w:line="240" w:lineRule="auto"/>
              <w:jc w:val="center"/>
              <w:rPr>
                <w:rFonts w:cs="Arial"/>
                <w:color w:val="000000"/>
                <w:sz w:val="20"/>
              </w:rPr>
            </w:pPr>
            <w:r w:rsidRPr="005A7A0F">
              <w:rPr>
                <w:rFonts w:cs="Arial"/>
                <w:color w:val="000000"/>
                <w:sz w:val="20"/>
              </w:rPr>
              <w:t>1.</w:t>
            </w:r>
            <w:r w:rsidR="00016649">
              <w:rPr>
                <w:rFonts w:cs="Arial"/>
                <w:color w:val="000000"/>
                <w:sz w:val="20"/>
              </w:rPr>
              <w:t>0</w:t>
            </w:r>
            <w:r w:rsidR="00B13518">
              <w:rPr>
                <w:rFonts w:cs="Arial"/>
                <w:color w:val="000000"/>
                <w:sz w:val="20"/>
              </w:rPr>
              <w:t>5</w:t>
            </w:r>
          </w:p>
        </w:tc>
        <w:tc>
          <w:tcPr>
            <w:tcW w:w="2693" w:type="dxa"/>
            <w:shd w:val="clear" w:color="auto" w:fill="auto"/>
            <w:vAlign w:val="center"/>
          </w:tcPr>
          <w:p w:rsidR="007D2837" w:rsidRPr="005A7A0F" w:rsidRDefault="007D2837" w:rsidP="00B13518">
            <w:pPr>
              <w:widowControl w:val="0"/>
              <w:adjustRightInd w:val="0"/>
              <w:snapToGrid w:val="0"/>
              <w:spacing w:line="240" w:lineRule="auto"/>
              <w:jc w:val="center"/>
              <w:rPr>
                <w:rFonts w:cs="Arial"/>
                <w:sz w:val="20"/>
                <w:lang w:eastAsia="zh-CN"/>
              </w:rPr>
            </w:pPr>
            <w:r w:rsidRPr="005A7A0F">
              <w:rPr>
                <w:rFonts w:cs="Arial"/>
                <w:sz w:val="20"/>
                <w:lang w:eastAsia="zh-CN"/>
              </w:rPr>
              <w:t>1.</w:t>
            </w:r>
            <w:r w:rsidR="006D4B71">
              <w:rPr>
                <w:rFonts w:cs="Arial"/>
                <w:sz w:val="20"/>
                <w:lang w:eastAsia="zh-CN"/>
              </w:rPr>
              <w:t>0</w:t>
            </w:r>
            <w:r w:rsidR="00B13518">
              <w:rPr>
                <w:rFonts w:cs="Arial"/>
                <w:sz w:val="20"/>
                <w:lang w:eastAsia="zh-CN"/>
              </w:rPr>
              <w:t>05</w:t>
            </w:r>
            <w:r w:rsidRPr="005A7A0F">
              <w:rPr>
                <w:rFonts w:cs="Arial"/>
                <w:sz w:val="20"/>
                <w:lang w:eastAsia="zh-CN"/>
              </w:rPr>
              <w:t xml:space="preserve"> to 1.</w:t>
            </w:r>
            <w:r w:rsidR="006D4B71">
              <w:rPr>
                <w:rFonts w:cs="Arial"/>
                <w:sz w:val="20"/>
                <w:lang w:eastAsia="zh-CN"/>
              </w:rPr>
              <w:t>1</w:t>
            </w:r>
            <w:r w:rsidR="00B13518">
              <w:rPr>
                <w:rFonts w:cs="Arial"/>
                <w:sz w:val="20"/>
                <w:lang w:eastAsia="zh-CN"/>
              </w:rPr>
              <w:t>0</w:t>
            </w:r>
          </w:p>
        </w:tc>
        <w:tc>
          <w:tcPr>
            <w:tcW w:w="1418" w:type="dxa"/>
            <w:vAlign w:val="center"/>
          </w:tcPr>
          <w:p w:rsidR="007D2837" w:rsidRPr="005A7A0F" w:rsidRDefault="006D4B71" w:rsidP="00B13518">
            <w:pPr>
              <w:widowControl w:val="0"/>
              <w:adjustRightInd w:val="0"/>
              <w:snapToGrid w:val="0"/>
              <w:spacing w:line="240" w:lineRule="auto"/>
              <w:jc w:val="center"/>
              <w:rPr>
                <w:rFonts w:cs="Arial"/>
                <w:sz w:val="20"/>
                <w:lang w:eastAsia="zh-CN"/>
              </w:rPr>
            </w:pPr>
            <w:r>
              <w:rPr>
                <w:rFonts w:cs="Arial"/>
                <w:sz w:val="20"/>
                <w:lang w:eastAsia="zh-CN"/>
              </w:rPr>
              <w:t>0.0</w:t>
            </w:r>
            <w:r w:rsidR="00B13518">
              <w:rPr>
                <w:rFonts w:cs="Arial"/>
                <w:sz w:val="20"/>
                <w:lang w:eastAsia="zh-CN"/>
              </w:rPr>
              <w:t>28</w:t>
            </w:r>
          </w:p>
        </w:tc>
      </w:tr>
      <w:tr w:rsidR="007D2837" w:rsidRPr="005A7A0F" w:rsidTr="007D2837">
        <w:trPr>
          <w:trHeight w:val="397"/>
        </w:trPr>
        <w:tc>
          <w:tcPr>
            <w:tcW w:w="3936" w:type="dxa"/>
            <w:shd w:val="clear" w:color="auto" w:fill="auto"/>
            <w:vAlign w:val="center"/>
          </w:tcPr>
          <w:p w:rsidR="007D2837" w:rsidRPr="005A7A0F" w:rsidRDefault="007D2837" w:rsidP="007D2837">
            <w:pPr>
              <w:spacing w:line="240" w:lineRule="auto"/>
              <w:rPr>
                <w:rFonts w:cs="Arial"/>
                <w:sz w:val="20"/>
                <w:lang w:eastAsia="ja-JP"/>
              </w:rPr>
            </w:pPr>
            <w:r w:rsidRPr="005A7A0F">
              <w:rPr>
                <w:rFonts w:cs="Arial"/>
                <w:sz w:val="20"/>
                <w:lang w:eastAsia="ja-JP"/>
              </w:rPr>
              <w:t>Smoking</w:t>
            </w:r>
            <w:r w:rsidR="00A21886">
              <w:rPr>
                <w:rFonts w:cs="Arial"/>
                <w:sz w:val="20"/>
                <w:lang w:eastAsia="ja-JP"/>
              </w:rPr>
              <w:t xml:space="preserve"> (0,1)</w:t>
            </w:r>
          </w:p>
        </w:tc>
        <w:tc>
          <w:tcPr>
            <w:tcW w:w="2126" w:type="dxa"/>
            <w:shd w:val="clear" w:color="auto" w:fill="auto"/>
            <w:vAlign w:val="center"/>
          </w:tcPr>
          <w:p w:rsidR="007D2837" w:rsidRPr="005A7A0F" w:rsidRDefault="00705975" w:rsidP="00B13518">
            <w:pPr>
              <w:spacing w:line="240" w:lineRule="auto"/>
              <w:jc w:val="center"/>
              <w:rPr>
                <w:rFonts w:cs="Arial"/>
                <w:color w:val="000000"/>
                <w:sz w:val="20"/>
              </w:rPr>
            </w:pPr>
            <w:r>
              <w:rPr>
                <w:rFonts w:cs="Arial"/>
                <w:color w:val="000000"/>
                <w:sz w:val="20"/>
              </w:rPr>
              <w:t>1.</w:t>
            </w:r>
            <w:r w:rsidR="00B13518">
              <w:rPr>
                <w:rFonts w:cs="Arial"/>
                <w:color w:val="000000"/>
                <w:sz w:val="20"/>
              </w:rPr>
              <w:t>93</w:t>
            </w:r>
          </w:p>
        </w:tc>
        <w:tc>
          <w:tcPr>
            <w:tcW w:w="2693" w:type="dxa"/>
            <w:shd w:val="clear" w:color="auto" w:fill="auto"/>
            <w:vAlign w:val="center"/>
          </w:tcPr>
          <w:p w:rsidR="007D2837" w:rsidRPr="005A7A0F" w:rsidRDefault="007D2837" w:rsidP="00B13518">
            <w:pPr>
              <w:widowControl w:val="0"/>
              <w:adjustRightInd w:val="0"/>
              <w:snapToGrid w:val="0"/>
              <w:spacing w:line="240" w:lineRule="auto"/>
              <w:jc w:val="center"/>
              <w:rPr>
                <w:rFonts w:cs="Arial"/>
                <w:sz w:val="20"/>
                <w:lang w:eastAsia="zh-CN"/>
              </w:rPr>
            </w:pPr>
            <w:r w:rsidRPr="005A7A0F">
              <w:rPr>
                <w:rFonts w:cs="Arial"/>
                <w:sz w:val="20"/>
                <w:lang w:eastAsia="zh-CN"/>
              </w:rPr>
              <w:t>1.</w:t>
            </w:r>
            <w:r w:rsidR="00B13518">
              <w:rPr>
                <w:rFonts w:cs="Arial"/>
                <w:sz w:val="20"/>
                <w:lang w:eastAsia="zh-CN"/>
              </w:rPr>
              <w:t>27</w:t>
            </w:r>
            <w:r w:rsidRPr="005A7A0F">
              <w:rPr>
                <w:rFonts w:cs="Arial"/>
                <w:sz w:val="20"/>
                <w:lang w:eastAsia="zh-CN"/>
              </w:rPr>
              <w:t xml:space="preserve"> to </w:t>
            </w:r>
            <w:r w:rsidR="00705975">
              <w:rPr>
                <w:rFonts w:cs="Arial"/>
                <w:sz w:val="20"/>
                <w:lang w:eastAsia="zh-CN"/>
              </w:rPr>
              <w:t>2</w:t>
            </w:r>
            <w:r w:rsidRPr="005A7A0F">
              <w:rPr>
                <w:rFonts w:cs="Arial"/>
                <w:sz w:val="20"/>
                <w:lang w:eastAsia="zh-CN"/>
              </w:rPr>
              <w:t>.</w:t>
            </w:r>
            <w:r w:rsidR="00B13518">
              <w:rPr>
                <w:rFonts w:cs="Arial"/>
                <w:sz w:val="20"/>
                <w:lang w:eastAsia="zh-CN"/>
              </w:rPr>
              <w:t>9</w:t>
            </w:r>
            <w:r w:rsidR="00016649">
              <w:rPr>
                <w:rFonts w:cs="Arial"/>
                <w:sz w:val="20"/>
                <w:lang w:eastAsia="zh-CN"/>
              </w:rPr>
              <w:t>4</w:t>
            </w:r>
          </w:p>
        </w:tc>
        <w:tc>
          <w:tcPr>
            <w:tcW w:w="1418" w:type="dxa"/>
            <w:vAlign w:val="center"/>
          </w:tcPr>
          <w:p w:rsidR="007D2837" w:rsidRPr="005A7A0F" w:rsidRDefault="007D2837" w:rsidP="00B13518">
            <w:pPr>
              <w:widowControl w:val="0"/>
              <w:adjustRightInd w:val="0"/>
              <w:snapToGrid w:val="0"/>
              <w:spacing w:line="240" w:lineRule="auto"/>
              <w:jc w:val="center"/>
              <w:rPr>
                <w:rFonts w:cs="Arial"/>
                <w:sz w:val="20"/>
                <w:lang w:eastAsia="zh-CN"/>
              </w:rPr>
            </w:pPr>
            <w:r w:rsidRPr="005A7A0F">
              <w:rPr>
                <w:rFonts w:cs="Arial"/>
                <w:sz w:val="20"/>
                <w:lang w:eastAsia="zh-CN"/>
              </w:rPr>
              <w:t>0.00</w:t>
            </w:r>
            <w:r w:rsidR="00B13518">
              <w:rPr>
                <w:rFonts w:cs="Arial"/>
                <w:sz w:val="20"/>
                <w:lang w:eastAsia="zh-CN"/>
              </w:rPr>
              <w:t>2</w:t>
            </w:r>
          </w:p>
        </w:tc>
      </w:tr>
      <w:tr w:rsidR="007D2837" w:rsidRPr="005A7A0F" w:rsidTr="007D2837">
        <w:trPr>
          <w:trHeight w:val="397"/>
        </w:trPr>
        <w:tc>
          <w:tcPr>
            <w:tcW w:w="3936" w:type="dxa"/>
            <w:shd w:val="clear" w:color="auto" w:fill="auto"/>
            <w:vAlign w:val="center"/>
          </w:tcPr>
          <w:p w:rsidR="007D2837" w:rsidRPr="005A7A0F" w:rsidRDefault="007D2837" w:rsidP="002E3422">
            <w:pPr>
              <w:spacing w:line="240" w:lineRule="auto"/>
              <w:rPr>
                <w:rFonts w:cs="Arial"/>
                <w:sz w:val="20"/>
                <w:lang w:eastAsia="ja-JP"/>
              </w:rPr>
            </w:pPr>
            <w:r w:rsidRPr="005A7A0F">
              <w:rPr>
                <w:rFonts w:cs="Arial"/>
                <w:sz w:val="20"/>
                <w:lang w:eastAsia="ja-JP"/>
              </w:rPr>
              <w:t xml:space="preserve">History </w:t>
            </w:r>
            <w:r w:rsidR="002E3422">
              <w:rPr>
                <w:rFonts w:cs="Arial"/>
                <w:sz w:val="20"/>
                <w:lang w:eastAsia="ja-JP"/>
              </w:rPr>
              <w:t>of</w:t>
            </w:r>
            <w:r w:rsidRPr="005A7A0F">
              <w:rPr>
                <w:rFonts w:cs="Arial"/>
                <w:sz w:val="20"/>
                <w:lang w:eastAsia="ja-JP"/>
              </w:rPr>
              <w:t xml:space="preserve"> </w:t>
            </w:r>
            <w:r w:rsidR="002E3422">
              <w:rPr>
                <w:rFonts w:cs="Arial"/>
                <w:sz w:val="20"/>
                <w:lang w:eastAsia="ja-JP"/>
              </w:rPr>
              <w:t>coronary</w:t>
            </w:r>
            <w:r w:rsidRPr="005A7A0F">
              <w:rPr>
                <w:rFonts w:cs="Arial"/>
                <w:sz w:val="20"/>
                <w:lang w:eastAsia="ja-JP"/>
              </w:rPr>
              <w:t xml:space="preserve"> artery disease</w:t>
            </w:r>
            <w:r w:rsidR="00A21886">
              <w:rPr>
                <w:rFonts w:cs="Arial"/>
                <w:sz w:val="20"/>
                <w:lang w:eastAsia="ja-JP"/>
              </w:rPr>
              <w:t xml:space="preserve"> (0,1)</w:t>
            </w:r>
          </w:p>
        </w:tc>
        <w:tc>
          <w:tcPr>
            <w:tcW w:w="2126" w:type="dxa"/>
            <w:shd w:val="clear" w:color="auto" w:fill="auto"/>
            <w:vAlign w:val="center"/>
          </w:tcPr>
          <w:p w:rsidR="007D2837" w:rsidRPr="005A7A0F" w:rsidRDefault="006D4B71" w:rsidP="00B13518">
            <w:pPr>
              <w:spacing w:line="240" w:lineRule="auto"/>
              <w:jc w:val="center"/>
              <w:rPr>
                <w:rFonts w:cs="Arial"/>
                <w:color w:val="000000"/>
                <w:sz w:val="20"/>
              </w:rPr>
            </w:pPr>
            <w:r>
              <w:rPr>
                <w:rFonts w:cs="Arial"/>
                <w:color w:val="000000"/>
                <w:sz w:val="20"/>
              </w:rPr>
              <w:t>2.</w:t>
            </w:r>
            <w:r w:rsidR="00B13518">
              <w:rPr>
                <w:rFonts w:cs="Arial"/>
                <w:color w:val="000000"/>
                <w:sz w:val="20"/>
              </w:rPr>
              <w:t>81</w:t>
            </w:r>
          </w:p>
        </w:tc>
        <w:tc>
          <w:tcPr>
            <w:tcW w:w="2693" w:type="dxa"/>
            <w:shd w:val="clear" w:color="auto" w:fill="auto"/>
            <w:vAlign w:val="center"/>
          </w:tcPr>
          <w:p w:rsidR="007D2837" w:rsidRPr="005A7A0F" w:rsidRDefault="00016649" w:rsidP="00B13518">
            <w:pPr>
              <w:widowControl w:val="0"/>
              <w:adjustRightInd w:val="0"/>
              <w:snapToGrid w:val="0"/>
              <w:spacing w:line="240" w:lineRule="auto"/>
              <w:jc w:val="center"/>
              <w:rPr>
                <w:rFonts w:cs="Arial"/>
                <w:sz w:val="20"/>
                <w:lang w:eastAsia="zh-CN"/>
              </w:rPr>
            </w:pPr>
            <w:r>
              <w:rPr>
                <w:rFonts w:cs="Arial"/>
                <w:sz w:val="20"/>
                <w:lang w:eastAsia="zh-CN"/>
              </w:rPr>
              <w:t>2.0</w:t>
            </w:r>
            <w:r w:rsidR="00B13518">
              <w:rPr>
                <w:rFonts w:cs="Arial"/>
                <w:sz w:val="20"/>
                <w:lang w:eastAsia="zh-CN"/>
              </w:rPr>
              <w:t>3</w:t>
            </w:r>
            <w:r w:rsidR="007D2837" w:rsidRPr="005A7A0F">
              <w:rPr>
                <w:rFonts w:cs="Arial"/>
                <w:sz w:val="20"/>
                <w:lang w:eastAsia="zh-CN"/>
              </w:rPr>
              <w:t xml:space="preserve"> to </w:t>
            </w:r>
            <w:r w:rsidR="00B13518">
              <w:rPr>
                <w:rFonts w:cs="Arial"/>
                <w:sz w:val="20"/>
                <w:lang w:eastAsia="zh-CN"/>
              </w:rPr>
              <w:t>3</w:t>
            </w:r>
            <w:r>
              <w:rPr>
                <w:rFonts w:cs="Arial"/>
                <w:sz w:val="20"/>
                <w:lang w:eastAsia="zh-CN"/>
              </w:rPr>
              <w:t>.</w:t>
            </w:r>
            <w:r w:rsidR="00B13518">
              <w:rPr>
                <w:rFonts w:cs="Arial"/>
                <w:sz w:val="20"/>
                <w:lang w:eastAsia="zh-CN"/>
              </w:rPr>
              <w:t>88</w:t>
            </w:r>
          </w:p>
        </w:tc>
        <w:tc>
          <w:tcPr>
            <w:tcW w:w="1418" w:type="dxa"/>
            <w:vAlign w:val="center"/>
          </w:tcPr>
          <w:p w:rsidR="007D2837" w:rsidRPr="005A7A0F" w:rsidRDefault="006D4B71" w:rsidP="007D2837">
            <w:pPr>
              <w:widowControl w:val="0"/>
              <w:adjustRightInd w:val="0"/>
              <w:snapToGrid w:val="0"/>
              <w:spacing w:line="240" w:lineRule="auto"/>
              <w:jc w:val="center"/>
              <w:rPr>
                <w:rFonts w:cs="Arial"/>
                <w:sz w:val="20"/>
                <w:lang w:eastAsia="zh-CN"/>
              </w:rPr>
            </w:pPr>
            <w:r w:rsidRPr="005A7A0F">
              <w:rPr>
                <w:rFonts w:cs="Arial"/>
                <w:sz w:val="20"/>
                <w:lang w:eastAsia="zh-CN"/>
              </w:rPr>
              <w:t>&lt;0.0001</w:t>
            </w:r>
          </w:p>
        </w:tc>
      </w:tr>
      <w:tr w:rsidR="00594D07" w:rsidRPr="005A7A0F" w:rsidTr="00844B85">
        <w:trPr>
          <w:trHeight w:val="397"/>
        </w:trPr>
        <w:tc>
          <w:tcPr>
            <w:tcW w:w="3936" w:type="dxa"/>
            <w:shd w:val="clear" w:color="auto" w:fill="auto"/>
            <w:vAlign w:val="center"/>
          </w:tcPr>
          <w:p w:rsidR="00594D07" w:rsidRPr="005A7A0F" w:rsidRDefault="00594D07" w:rsidP="00594D07">
            <w:pPr>
              <w:spacing w:line="240" w:lineRule="auto"/>
              <w:rPr>
                <w:rFonts w:cs="Arial"/>
                <w:sz w:val="20"/>
                <w:lang w:eastAsia="ja-JP"/>
              </w:rPr>
            </w:pPr>
            <w:r w:rsidRPr="005A7A0F">
              <w:rPr>
                <w:rFonts w:cs="Arial"/>
                <w:sz w:val="20"/>
                <w:lang w:eastAsia="ja-JP"/>
              </w:rPr>
              <w:t>Use of antihypertensive medication</w:t>
            </w:r>
            <w:r w:rsidR="00A21886">
              <w:rPr>
                <w:rFonts w:cs="Arial"/>
                <w:sz w:val="20"/>
                <w:lang w:eastAsia="ja-JP"/>
              </w:rPr>
              <w:t xml:space="preserve"> (0,1)</w:t>
            </w:r>
          </w:p>
        </w:tc>
        <w:tc>
          <w:tcPr>
            <w:tcW w:w="2126" w:type="dxa"/>
            <w:shd w:val="clear" w:color="auto" w:fill="auto"/>
            <w:vAlign w:val="center"/>
          </w:tcPr>
          <w:p w:rsidR="00594D07" w:rsidRPr="005A7A0F" w:rsidRDefault="006D4B71" w:rsidP="00B13518">
            <w:pPr>
              <w:spacing w:line="240" w:lineRule="auto"/>
              <w:jc w:val="center"/>
              <w:rPr>
                <w:rFonts w:cs="Arial"/>
                <w:color w:val="000000"/>
                <w:sz w:val="20"/>
              </w:rPr>
            </w:pPr>
            <w:r>
              <w:rPr>
                <w:rFonts w:cs="Arial"/>
                <w:color w:val="000000"/>
                <w:sz w:val="20"/>
              </w:rPr>
              <w:t>1.</w:t>
            </w:r>
            <w:r w:rsidR="00B13518">
              <w:rPr>
                <w:rFonts w:cs="Arial"/>
                <w:color w:val="000000"/>
                <w:sz w:val="20"/>
              </w:rPr>
              <w:t>70</w:t>
            </w:r>
          </w:p>
        </w:tc>
        <w:tc>
          <w:tcPr>
            <w:tcW w:w="2693" w:type="dxa"/>
            <w:shd w:val="clear" w:color="auto" w:fill="auto"/>
            <w:vAlign w:val="center"/>
          </w:tcPr>
          <w:p w:rsidR="006D4B71" w:rsidRPr="005A7A0F" w:rsidRDefault="00ED4F42" w:rsidP="00B13518">
            <w:pPr>
              <w:widowControl w:val="0"/>
              <w:adjustRightInd w:val="0"/>
              <w:snapToGrid w:val="0"/>
              <w:spacing w:line="240" w:lineRule="auto"/>
              <w:jc w:val="center"/>
              <w:rPr>
                <w:rFonts w:cs="Arial"/>
                <w:sz w:val="20"/>
                <w:lang w:eastAsia="zh-CN"/>
              </w:rPr>
            </w:pPr>
            <w:r>
              <w:rPr>
                <w:rFonts w:cs="Arial"/>
                <w:sz w:val="20"/>
                <w:lang w:eastAsia="zh-CN"/>
              </w:rPr>
              <w:t>1.</w:t>
            </w:r>
            <w:r w:rsidR="00B13518">
              <w:rPr>
                <w:rFonts w:cs="Arial"/>
                <w:sz w:val="20"/>
                <w:lang w:eastAsia="zh-CN"/>
              </w:rPr>
              <w:t>2</w:t>
            </w:r>
            <w:r w:rsidR="00016649">
              <w:rPr>
                <w:rFonts w:cs="Arial"/>
                <w:sz w:val="20"/>
                <w:lang w:eastAsia="zh-CN"/>
              </w:rPr>
              <w:t>0</w:t>
            </w:r>
            <w:r w:rsidR="006D4B71">
              <w:rPr>
                <w:rFonts w:cs="Arial"/>
                <w:sz w:val="20"/>
                <w:lang w:eastAsia="zh-CN"/>
              </w:rPr>
              <w:t xml:space="preserve"> to 2.</w:t>
            </w:r>
            <w:r w:rsidR="00B13518">
              <w:rPr>
                <w:rFonts w:cs="Arial"/>
                <w:sz w:val="20"/>
                <w:lang w:eastAsia="zh-CN"/>
              </w:rPr>
              <w:t>42</w:t>
            </w:r>
          </w:p>
        </w:tc>
        <w:tc>
          <w:tcPr>
            <w:tcW w:w="1418" w:type="dxa"/>
            <w:vAlign w:val="center"/>
          </w:tcPr>
          <w:p w:rsidR="00594D07" w:rsidRPr="005A7A0F" w:rsidRDefault="006D4B71" w:rsidP="00B13518">
            <w:pPr>
              <w:widowControl w:val="0"/>
              <w:adjustRightInd w:val="0"/>
              <w:snapToGrid w:val="0"/>
              <w:spacing w:line="240" w:lineRule="auto"/>
              <w:jc w:val="center"/>
              <w:rPr>
                <w:rFonts w:cs="Arial"/>
                <w:sz w:val="20"/>
                <w:lang w:eastAsia="zh-CN"/>
              </w:rPr>
            </w:pPr>
            <w:r>
              <w:rPr>
                <w:rFonts w:cs="Arial"/>
                <w:sz w:val="20"/>
                <w:lang w:eastAsia="zh-CN"/>
              </w:rPr>
              <w:t>0.0</w:t>
            </w:r>
            <w:r w:rsidR="00B13518">
              <w:rPr>
                <w:rFonts w:cs="Arial"/>
                <w:sz w:val="20"/>
                <w:lang w:eastAsia="zh-CN"/>
              </w:rPr>
              <w:t>03</w:t>
            </w:r>
          </w:p>
        </w:tc>
      </w:tr>
      <w:tr w:rsidR="007D2837" w:rsidRPr="005A7A0F" w:rsidTr="007D2837">
        <w:trPr>
          <w:trHeight w:val="397"/>
        </w:trPr>
        <w:tc>
          <w:tcPr>
            <w:tcW w:w="3936" w:type="dxa"/>
            <w:shd w:val="clear" w:color="auto" w:fill="auto"/>
            <w:vAlign w:val="center"/>
          </w:tcPr>
          <w:p w:rsidR="007D2837" w:rsidRPr="005A7A0F" w:rsidRDefault="007D2837" w:rsidP="002E3422">
            <w:pPr>
              <w:spacing w:line="240" w:lineRule="auto"/>
              <w:rPr>
                <w:rFonts w:cs="Arial"/>
                <w:sz w:val="20"/>
                <w:lang w:eastAsia="ja-JP"/>
              </w:rPr>
            </w:pPr>
            <w:r w:rsidRPr="005A7A0F">
              <w:rPr>
                <w:rFonts w:cs="Arial"/>
                <w:sz w:val="20"/>
                <w:lang w:eastAsia="ja-JP"/>
              </w:rPr>
              <w:t xml:space="preserve">Systolic blood pressure, </w:t>
            </w:r>
            <w:r w:rsidR="002E3422">
              <w:rPr>
                <w:rFonts w:cs="Arial"/>
                <w:sz w:val="20"/>
                <w:lang w:eastAsia="ja-JP"/>
              </w:rPr>
              <w:t>per</w:t>
            </w:r>
            <w:r w:rsidRPr="005A7A0F">
              <w:rPr>
                <w:rFonts w:cs="Arial"/>
                <w:sz w:val="20"/>
                <w:lang w:eastAsia="ja-JP"/>
              </w:rPr>
              <w:t xml:space="preserve"> mmHg</w:t>
            </w:r>
          </w:p>
        </w:tc>
        <w:tc>
          <w:tcPr>
            <w:tcW w:w="2126" w:type="dxa"/>
            <w:shd w:val="clear" w:color="auto" w:fill="auto"/>
            <w:vAlign w:val="center"/>
          </w:tcPr>
          <w:p w:rsidR="007D2837" w:rsidRPr="005A7A0F" w:rsidRDefault="007D2837" w:rsidP="006D4B71">
            <w:pPr>
              <w:spacing w:line="240" w:lineRule="auto"/>
              <w:jc w:val="center"/>
              <w:rPr>
                <w:rFonts w:cs="Arial"/>
                <w:color w:val="000000"/>
                <w:sz w:val="20"/>
              </w:rPr>
            </w:pPr>
            <w:r w:rsidRPr="005A7A0F">
              <w:rPr>
                <w:rFonts w:cs="Arial"/>
                <w:color w:val="000000"/>
                <w:sz w:val="20"/>
              </w:rPr>
              <w:t>1.</w:t>
            </w:r>
            <w:r w:rsidR="006D4B71">
              <w:rPr>
                <w:rFonts w:cs="Arial"/>
                <w:color w:val="000000"/>
                <w:sz w:val="20"/>
              </w:rPr>
              <w:t>02</w:t>
            </w:r>
          </w:p>
        </w:tc>
        <w:tc>
          <w:tcPr>
            <w:tcW w:w="2693" w:type="dxa"/>
            <w:shd w:val="clear" w:color="auto" w:fill="auto"/>
            <w:vAlign w:val="center"/>
          </w:tcPr>
          <w:p w:rsidR="007D2837" w:rsidRPr="005A7A0F" w:rsidRDefault="006D4B71" w:rsidP="00016649">
            <w:pPr>
              <w:widowControl w:val="0"/>
              <w:adjustRightInd w:val="0"/>
              <w:snapToGrid w:val="0"/>
              <w:spacing w:line="240" w:lineRule="auto"/>
              <w:jc w:val="center"/>
              <w:rPr>
                <w:rFonts w:cs="Arial"/>
                <w:sz w:val="20"/>
                <w:lang w:eastAsia="zh-CN"/>
              </w:rPr>
            </w:pPr>
            <w:r>
              <w:rPr>
                <w:rFonts w:cs="Arial"/>
                <w:sz w:val="20"/>
                <w:lang w:eastAsia="zh-CN"/>
              </w:rPr>
              <w:t>1.0</w:t>
            </w:r>
            <w:r w:rsidR="00ED4F42">
              <w:rPr>
                <w:rFonts w:cs="Arial"/>
                <w:sz w:val="20"/>
                <w:lang w:eastAsia="zh-CN"/>
              </w:rPr>
              <w:t>1</w:t>
            </w:r>
            <w:r w:rsidR="007D2837" w:rsidRPr="005A7A0F">
              <w:rPr>
                <w:rFonts w:cs="Arial"/>
                <w:sz w:val="20"/>
                <w:lang w:eastAsia="zh-CN"/>
              </w:rPr>
              <w:t xml:space="preserve"> to 1.</w:t>
            </w:r>
            <w:r>
              <w:rPr>
                <w:rFonts w:cs="Arial"/>
                <w:sz w:val="20"/>
                <w:lang w:eastAsia="zh-CN"/>
              </w:rPr>
              <w:t>0</w:t>
            </w:r>
            <w:r w:rsidR="00016649">
              <w:rPr>
                <w:rFonts w:cs="Arial"/>
                <w:sz w:val="20"/>
                <w:lang w:eastAsia="zh-CN"/>
              </w:rPr>
              <w:t>3</w:t>
            </w:r>
          </w:p>
        </w:tc>
        <w:tc>
          <w:tcPr>
            <w:tcW w:w="1418" w:type="dxa"/>
            <w:vAlign w:val="center"/>
          </w:tcPr>
          <w:p w:rsidR="007D2837" w:rsidRPr="005A7A0F" w:rsidRDefault="00705975" w:rsidP="007D2837">
            <w:pPr>
              <w:widowControl w:val="0"/>
              <w:adjustRightInd w:val="0"/>
              <w:snapToGrid w:val="0"/>
              <w:spacing w:line="240" w:lineRule="auto"/>
              <w:jc w:val="center"/>
              <w:rPr>
                <w:rFonts w:cs="Arial"/>
                <w:sz w:val="20"/>
                <w:lang w:eastAsia="zh-CN"/>
              </w:rPr>
            </w:pPr>
            <w:r>
              <w:rPr>
                <w:rFonts w:cs="Arial"/>
                <w:sz w:val="20"/>
                <w:lang w:eastAsia="zh-CN"/>
              </w:rPr>
              <w:t>&lt;</w:t>
            </w:r>
            <w:r w:rsidR="006D4B71">
              <w:rPr>
                <w:rFonts w:cs="Arial"/>
                <w:sz w:val="20"/>
                <w:lang w:eastAsia="zh-CN"/>
              </w:rPr>
              <w:t>0.0001</w:t>
            </w:r>
          </w:p>
        </w:tc>
      </w:tr>
      <w:tr w:rsidR="002E3422" w:rsidRPr="005A7A0F" w:rsidTr="006D4B71">
        <w:trPr>
          <w:trHeight w:val="397"/>
        </w:trPr>
        <w:tc>
          <w:tcPr>
            <w:tcW w:w="3936" w:type="dxa"/>
            <w:shd w:val="clear" w:color="auto" w:fill="auto"/>
            <w:vAlign w:val="center"/>
          </w:tcPr>
          <w:p w:rsidR="002E3422" w:rsidRPr="005A7A0F" w:rsidRDefault="002E3422" w:rsidP="002E3422">
            <w:pPr>
              <w:spacing w:line="240" w:lineRule="auto"/>
              <w:rPr>
                <w:rFonts w:cs="Arial"/>
                <w:sz w:val="20"/>
                <w:lang w:eastAsia="ja-JP"/>
              </w:rPr>
            </w:pPr>
            <w:r>
              <w:rPr>
                <w:rFonts w:cs="Arial"/>
                <w:sz w:val="20"/>
                <w:lang w:eastAsia="ja-JP"/>
              </w:rPr>
              <w:t>Heart rate, per</w:t>
            </w:r>
            <w:r w:rsidRPr="005A7A0F">
              <w:rPr>
                <w:rFonts w:cs="Arial"/>
                <w:sz w:val="20"/>
                <w:lang w:eastAsia="ja-JP"/>
              </w:rPr>
              <w:t xml:space="preserve"> beat/minute</w:t>
            </w:r>
          </w:p>
        </w:tc>
        <w:tc>
          <w:tcPr>
            <w:tcW w:w="2126" w:type="dxa"/>
            <w:shd w:val="clear" w:color="auto" w:fill="auto"/>
            <w:vAlign w:val="center"/>
          </w:tcPr>
          <w:p w:rsidR="002E3422" w:rsidRPr="005A7A0F" w:rsidRDefault="002E3422" w:rsidP="00B13518">
            <w:pPr>
              <w:spacing w:line="240" w:lineRule="auto"/>
              <w:jc w:val="center"/>
              <w:rPr>
                <w:rFonts w:cs="Arial"/>
                <w:color w:val="000000"/>
                <w:sz w:val="20"/>
              </w:rPr>
            </w:pPr>
            <w:r w:rsidRPr="005A7A0F">
              <w:rPr>
                <w:rFonts w:cs="Arial"/>
                <w:color w:val="000000"/>
                <w:sz w:val="20"/>
              </w:rPr>
              <w:t>1.</w:t>
            </w:r>
            <w:r w:rsidR="006D4B71">
              <w:rPr>
                <w:rFonts w:cs="Arial"/>
                <w:color w:val="000000"/>
                <w:sz w:val="20"/>
              </w:rPr>
              <w:t>0</w:t>
            </w:r>
            <w:r w:rsidR="00B13518">
              <w:rPr>
                <w:rFonts w:cs="Arial"/>
                <w:color w:val="000000"/>
                <w:sz w:val="20"/>
              </w:rPr>
              <w:t>3</w:t>
            </w:r>
          </w:p>
        </w:tc>
        <w:tc>
          <w:tcPr>
            <w:tcW w:w="2693" w:type="dxa"/>
            <w:shd w:val="clear" w:color="auto" w:fill="auto"/>
            <w:vAlign w:val="center"/>
          </w:tcPr>
          <w:p w:rsidR="002E3422" w:rsidRPr="005A7A0F" w:rsidRDefault="002E3422" w:rsidP="00ED4F42">
            <w:pPr>
              <w:widowControl w:val="0"/>
              <w:adjustRightInd w:val="0"/>
              <w:snapToGrid w:val="0"/>
              <w:spacing w:line="240" w:lineRule="auto"/>
              <w:jc w:val="center"/>
              <w:rPr>
                <w:rFonts w:cs="Arial"/>
                <w:sz w:val="20"/>
                <w:lang w:eastAsia="zh-CN"/>
              </w:rPr>
            </w:pPr>
            <w:r w:rsidRPr="005A7A0F">
              <w:rPr>
                <w:rFonts w:cs="Arial"/>
                <w:sz w:val="20"/>
                <w:lang w:eastAsia="zh-CN"/>
              </w:rPr>
              <w:t>1.</w:t>
            </w:r>
            <w:r w:rsidR="006D4B71">
              <w:rPr>
                <w:rFonts w:cs="Arial"/>
                <w:sz w:val="20"/>
                <w:lang w:eastAsia="zh-CN"/>
              </w:rPr>
              <w:t>0</w:t>
            </w:r>
            <w:r w:rsidR="00ED4F42">
              <w:rPr>
                <w:rFonts w:cs="Arial"/>
                <w:sz w:val="20"/>
                <w:lang w:eastAsia="zh-CN"/>
              </w:rPr>
              <w:t>1</w:t>
            </w:r>
            <w:r w:rsidRPr="005A7A0F">
              <w:rPr>
                <w:rFonts w:cs="Arial"/>
                <w:sz w:val="20"/>
                <w:lang w:eastAsia="zh-CN"/>
              </w:rPr>
              <w:t xml:space="preserve"> to 1.</w:t>
            </w:r>
            <w:r w:rsidR="006D4B71">
              <w:rPr>
                <w:rFonts w:cs="Arial"/>
                <w:sz w:val="20"/>
                <w:lang w:eastAsia="zh-CN"/>
              </w:rPr>
              <w:t>0</w:t>
            </w:r>
            <w:r w:rsidR="00ED4F42">
              <w:rPr>
                <w:rFonts w:cs="Arial"/>
                <w:sz w:val="20"/>
                <w:lang w:eastAsia="zh-CN"/>
              </w:rPr>
              <w:t>4</w:t>
            </w:r>
          </w:p>
        </w:tc>
        <w:tc>
          <w:tcPr>
            <w:tcW w:w="1418" w:type="dxa"/>
            <w:vAlign w:val="center"/>
          </w:tcPr>
          <w:p w:rsidR="002E3422" w:rsidRPr="005A7A0F" w:rsidRDefault="00B13518" w:rsidP="00016649">
            <w:pPr>
              <w:widowControl w:val="0"/>
              <w:adjustRightInd w:val="0"/>
              <w:snapToGrid w:val="0"/>
              <w:spacing w:line="240" w:lineRule="auto"/>
              <w:jc w:val="center"/>
              <w:rPr>
                <w:rFonts w:cs="Arial"/>
                <w:sz w:val="20"/>
                <w:lang w:eastAsia="zh-CN"/>
              </w:rPr>
            </w:pPr>
            <w:r>
              <w:rPr>
                <w:rFonts w:cs="Arial"/>
                <w:sz w:val="20"/>
                <w:lang w:eastAsia="zh-CN"/>
              </w:rPr>
              <w:t>&lt;0.0001</w:t>
            </w:r>
          </w:p>
        </w:tc>
      </w:tr>
      <w:tr w:rsidR="007D2837" w:rsidRPr="005A7A0F" w:rsidTr="007D2837">
        <w:trPr>
          <w:trHeight w:val="397"/>
        </w:trPr>
        <w:tc>
          <w:tcPr>
            <w:tcW w:w="3936" w:type="dxa"/>
            <w:shd w:val="clear" w:color="auto" w:fill="auto"/>
            <w:vAlign w:val="center"/>
          </w:tcPr>
          <w:p w:rsidR="007D2837" w:rsidRPr="005A7A0F" w:rsidRDefault="002E3422" w:rsidP="002E3422">
            <w:pPr>
              <w:spacing w:line="240" w:lineRule="auto"/>
              <w:rPr>
                <w:rFonts w:cs="Arial"/>
                <w:sz w:val="20"/>
                <w:lang w:eastAsia="ja-JP"/>
              </w:rPr>
            </w:pPr>
            <w:r>
              <w:rPr>
                <w:rFonts w:cs="Arial"/>
                <w:sz w:val="20"/>
                <w:lang w:eastAsia="ja-JP"/>
              </w:rPr>
              <w:t xml:space="preserve">Blood glucose, per </w:t>
            </w:r>
            <w:proofErr w:type="spellStart"/>
            <w:r>
              <w:rPr>
                <w:rFonts w:cs="Arial"/>
                <w:sz w:val="20"/>
                <w:lang w:eastAsia="ja-JP"/>
              </w:rPr>
              <w:t>mmol</w:t>
            </w:r>
            <w:proofErr w:type="spellEnd"/>
            <w:r>
              <w:rPr>
                <w:rFonts w:cs="Arial"/>
                <w:sz w:val="20"/>
                <w:lang w:eastAsia="ja-JP"/>
              </w:rPr>
              <w:t>/L</w:t>
            </w:r>
          </w:p>
        </w:tc>
        <w:tc>
          <w:tcPr>
            <w:tcW w:w="2126" w:type="dxa"/>
            <w:shd w:val="clear" w:color="auto" w:fill="auto"/>
            <w:vAlign w:val="center"/>
          </w:tcPr>
          <w:p w:rsidR="007D2837" w:rsidRPr="005A7A0F" w:rsidRDefault="007D2837" w:rsidP="00B13518">
            <w:pPr>
              <w:spacing w:line="240" w:lineRule="auto"/>
              <w:jc w:val="center"/>
              <w:rPr>
                <w:rFonts w:cs="Arial"/>
                <w:color w:val="000000"/>
                <w:sz w:val="20"/>
              </w:rPr>
            </w:pPr>
            <w:r w:rsidRPr="005A7A0F">
              <w:rPr>
                <w:rFonts w:cs="Arial"/>
                <w:color w:val="000000"/>
                <w:sz w:val="20"/>
              </w:rPr>
              <w:t>1.</w:t>
            </w:r>
            <w:r w:rsidR="00B13518">
              <w:rPr>
                <w:rFonts w:cs="Arial"/>
                <w:color w:val="000000"/>
                <w:sz w:val="20"/>
              </w:rPr>
              <w:t>08</w:t>
            </w:r>
          </w:p>
        </w:tc>
        <w:tc>
          <w:tcPr>
            <w:tcW w:w="2693" w:type="dxa"/>
            <w:shd w:val="clear" w:color="auto" w:fill="auto"/>
            <w:vAlign w:val="center"/>
          </w:tcPr>
          <w:p w:rsidR="007D2837" w:rsidRPr="005A7A0F" w:rsidRDefault="007D2837" w:rsidP="00B13518">
            <w:pPr>
              <w:widowControl w:val="0"/>
              <w:adjustRightInd w:val="0"/>
              <w:snapToGrid w:val="0"/>
              <w:spacing w:line="240" w:lineRule="auto"/>
              <w:jc w:val="center"/>
              <w:rPr>
                <w:rFonts w:cs="Arial"/>
                <w:sz w:val="20"/>
                <w:lang w:eastAsia="zh-CN"/>
              </w:rPr>
            </w:pPr>
            <w:r w:rsidRPr="005A7A0F">
              <w:rPr>
                <w:rFonts w:cs="Arial"/>
                <w:sz w:val="20"/>
                <w:lang w:eastAsia="zh-CN"/>
              </w:rPr>
              <w:t>1.</w:t>
            </w:r>
            <w:r w:rsidR="006D4B71">
              <w:rPr>
                <w:rFonts w:cs="Arial"/>
                <w:sz w:val="20"/>
                <w:lang w:eastAsia="zh-CN"/>
              </w:rPr>
              <w:t>0</w:t>
            </w:r>
            <w:r w:rsidR="00B13518">
              <w:rPr>
                <w:rFonts w:cs="Arial"/>
                <w:sz w:val="20"/>
                <w:lang w:eastAsia="zh-CN"/>
              </w:rPr>
              <w:t>2</w:t>
            </w:r>
            <w:r w:rsidRPr="005A7A0F">
              <w:rPr>
                <w:rFonts w:cs="Arial"/>
                <w:sz w:val="20"/>
                <w:lang w:eastAsia="zh-CN"/>
              </w:rPr>
              <w:t xml:space="preserve"> to 1.</w:t>
            </w:r>
            <w:r w:rsidR="00B13518">
              <w:rPr>
                <w:rFonts w:cs="Arial"/>
                <w:sz w:val="20"/>
                <w:lang w:eastAsia="zh-CN"/>
              </w:rPr>
              <w:t>41</w:t>
            </w:r>
          </w:p>
        </w:tc>
        <w:tc>
          <w:tcPr>
            <w:tcW w:w="1418" w:type="dxa"/>
            <w:vAlign w:val="center"/>
          </w:tcPr>
          <w:p w:rsidR="007D2837" w:rsidRPr="005A7A0F" w:rsidRDefault="00016649" w:rsidP="00016649">
            <w:pPr>
              <w:widowControl w:val="0"/>
              <w:adjustRightInd w:val="0"/>
              <w:snapToGrid w:val="0"/>
              <w:spacing w:line="240" w:lineRule="auto"/>
              <w:jc w:val="center"/>
              <w:rPr>
                <w:rFonts w:cs="Arial"/>
                <w:sz w:val="20"/>
                <w:lang w:eastAsia="zh-CN"/>
              </w:rPr>
            </w:pPr>
            <w:r>
              <w:rPr>
                <w:rFonts w:cs="Arial"/>
                <w:sz w:val="20"/>
                <w:lang w:eastAsia="zh-CN"/>
              </w:rPr>
              <w:t>0.005</w:t>
            </w:r>
          </w:p>
        </w:tc>
      </w:tr>
      <w:tr w:rsidR="007D2837" w:rsidRPr="005A7A0F" w:rsidTr="007D2837">
        <w:trPr>
          <w:trHeight w:val="397"/>
        </w:trPr>
        <w:tc>
          <w:tcPr>
            <w:tcW w:w="3936" w:type="dxa"/>
            <w:shd w:val="clear" w:color="auto" w:fill="auto"/>
            <w:vAlign w:val="center"/>
          </w:tcPr>
          <w:p w:rsidR="007D2837" w:rsidRPr="002E3422" w:rsidRDefault="002E3422" w:rsidP="002E3422">
            <w:pPr>
              <w:spacing w:line="240" w:lineRule="auto"/>
              <w:rPr>
                <w:rFonts w:cs="Arial"/>
                <w:sz w:val="20"/>
                <w:lang w:val="en-US" w:eastAsia="ja-JP"/>
              </w:rPr>
            </w:pPr>
            <w:r w:rsidRPr="002E3422">
              <w:rPr>
                <w:rFonts w:cs="Arial"/>
                <w:sz w:val="20"/>
                <w:lang w:val="en-US" w:eastAsia="ja-JP"/>
              </w:rPr>
              <w:t>Serum creatinine</w:t>
            </w:r>
            <w:r w:rsidR="007D2837" w:rsidRPr="002E3422">
              <w:rPr>
                <w:rFonts w:cs="Arial"/>
                <w:sz w:val="20"/>
                <w:lang w:val="en-US" w:eastAsia="ja-JP"/>
              </w:rPr>
              <w:t xml:space="preserve">, </w:t>
            </w:r>
            <w:r w:rsidRPr="002E3422">
              <w:rPr>
                <w:rFonts w:cs="Arial"/>
                <w:sz w:val="20"/>
                <w:lang w:val="en-US" w:eastAsia="ja-JP"/>
              </w:rPr>
              <w:t>per µ</w:t>
            </w:r>
            <w:proofErr w:type="spellStart"/>
            <w:r w:rsidRPr="002E3422">
              <w:rPr>
                <w:rFonts w:cs="Arial"/>
                <w:sz w:val="20"/>
                <w:lang w:val="en-US" w:eastAsia="ja-JP"/>
              </w:rPr>
              <w:t>mol</w:t>
            </w:r>
            <w:proofErr w:type="spellEnd"/>
            <w:r w:rsidRPr="002E3422">
              <w:rPr>
                <w:rFonts w:cs="Arial"/>
                <w:sz w:val="20"/>
                <w:lang w:val="en-US" w:eastAsia="ja-JP"/>
              </w:rPr>
              <w:t>/L</w:t>
            </w:r>
            <w:r w:rsidR="007D2837" w:rsidRPr="002E3422">
              <w:rPr>
                <w:rFonts w:cs="Arial"/>
                <w:sz w:val="20"/>
                <w:lang w:val="en-US" w:eastAsia="ja-JP"/>
              </w:rPr>
              <w:t xml:space="preserve"> </w:t>
            </w:r>
          </w:p>
        </w:tc>
        <w:tc>
          <w:tcPr>
            <w:tcW w:w="2126" w:type="dxa"/>
            <w:shd w:val="clear" w:color="auto" w:fill="auto"/>
            <w:vAlign w:val="center"/>
          </w:tcPr>
          <w:p w:rsidR="00A44E5E" w:rsidRPr="005A7A0F" w:rsidRDefault="006D4B71" w:rsidP="004108AD">
            <w:pPr>
              <w:spacing w:line="240" w:lineRule="auto"/>
              <w:jc w:val="center"/>
              <w:rPr>
                <w:rFonts w:cs="Arial"/>
                <w:color w:val="000000"/>
                <w:sz w:val="20"/>
              </w:rPr>
            </w:pPr>
            <w:r>
              <w:rPr>
                <w:rFonts w:cs="Arial"/>
                <w:color w:val="000000"/>
                <w:sz w:val="20"/>
              </w:rPr>
              <w:t>1.00</w:t>
            </w:r>
            <w:r w:rsidR="00ED4F42">
              <w:rPr>
                <w:rFonts w:cs="Arial"/>
                <w:color w:val="000000"/>
                <w:sz w:val="20"/>
              </w:rPr>
              <w:t>4</w:t>
            </w:r>
          </w:p>
        </w:tc>
        <w:tc>
          <w:tcPr>
            <w:tcW w:w="2693" w:type="dxa"/>
            <w:shd w:val="clear" w:color="auto" w:fill="auto"/>
            <w:vAlign w:val="center"/>
          </w:tcPr>
          <w:p w:rsidR="007D2837" w:rsidRPr="005A7A0F" w:rsidRDefault="006D4B71" w:rsidP="00B13518">
            <w:pPr>
              <w:widowControl w:val="0"/>
              <w:adjustRightInd w:val="0"/>
              <w:snapToGrid w:val="0"/>
              <w:spacing w:line="240" w:lineRule="auto"/>
              <w:jc w:val="center"/>
              <w:rPr>
                <w:rFonts w:cs="Arial"/>
                <w:sz w:val="20"/>
                <w:lang w:eastAsia="zh-CN"/>
              </w:rPr>
            </w:pPr>
            <w:r>
              <w:rPr>
                <w:rFonts w:cs="Arial"/>
                <w:sz w:val="20"/>
                <w:lang w:eastAsia="zh-CN"/>
              </w:rPr>
              <w:t>1.00</w:t>
            </w:r>
            <w:r w:rsidR="00016649">
              <w:rPr>
                <w:rFonts w:cs="Arial"/>
                <w:sz w:val="20"/>
                <w:lang w:eastAsia="zh-CN"/>
              </w:rPr>
              <w:t>2</w:t>
            </w:r>
            <w:r w:rsidR="007D2837" w:rsidRPr="005A7A0F">
              <w:rPr>
                <w:rFonts w:cs="Arial"/>
                <w:sz w:val="20"/>
                <w:lang w:eastAsia="zh-CN"/>
              </w:rPr>
              <w:t xml:space="preserve"> to </w:t>
            </w:r>
            <w:r>
              <w:rPr>
                <w:rFonts w:cs="Arial"/>
                <w:sz w:val="20"/>
                <w:lang w:eastAsia="zh-CN"/>
              </w:rPr>
              <w:t>1.0</w:t>
            </w:r>
            <w:r w:rsidR="00ED4F42">
              <w:rPr>
                <w:rFonts w:cs="Arial"/>
                <w:sz w:val="20"/>
                <w:lang w:eastAsia="zh-CN"/>
              </w:rPr>
              <w:t>0</w:t>
            </w:r>
            <w:r w:rsidR="00B13518">
              <w:rPr>
                <w:rFonts w:cs="Arial"/>
                <w:sz w:val="20"/>
                <w:lang w:eastAsia="zh-CN"/>
              </w:rPr>
              <w:t>7</w:t>
            </w:r>
          </w:p>
        </w:tc>
        <w:tc>
          <w:tcPr>
            <w:tcW w:w="1418" w:type="dxa"/>
            <w:vAlign w:val="center"/>
          </w:tcPr>
          <w:p w:rsidR="007D2837" w:rsidRPr="005A7A0F" w:rsidRDefault="00B13518" w:rsidP="00ED4F42">
            <w:pPr>
              <w:widowControl w:val="0"/>
              <w:adjustRightInd w:val="0"/>
              <w:snapToGrid w:val="0"/>
              <w:spacing w:line="240" w:lineRule="auto"/>
              <w:jc w:val="center"/>
              <w:rPr>
                <w:rFonts w:cs="Arial"/>
                <w:sz w:val="20"/>
                <w:lang w:eastAsia="zh-CN"/>
              </w:rPr>
            </w:pPr>
            <w:r>
              <w:rPr>
                <w:rFonts w:cs="Arial"/>
                <w:sz w:val="20"/>
                <w:lang w:eastAsia="zh-CN"/>
              </w:rPr>
              <w:t>&lt;0.0001</w:t>
            </w:r>
          </w:p>
        </w:tc>
      </w:tr>
      <w:tr w:rsidR="007D2837" w:rsidRPr="005A7A0F" w:rsidTr="007D2837">
        <w:trPr>
          <w:trHeight w:val="539"/>
        </w:trPr>
        <w:tc>
          <w:tcPr>
            <w:tcW w:w="10173" w:type="dxa"/>
            <w:gridSpan w:val="4"/>
            <w:tcBorders>
              <w:top w:val="single" w:sz="12" w:space="0" w:color="auto"/>
              <w:bottom w:val="single" w:sz="12" w:space="0" w:color="auto"/>
            </w:tcBorders>
            <w:shd w:val="clear" w:color="auto" w:fill="auto"/>
            <w:vAlign w:val="center"/>
          </w:tcPr>
          <w:p w:rsidR="007D2837" w:rsidRPr="005A7A0F" w:rsidRDefault="007D2837" w:rsidP="007D2837">
            <w:pPr>
              <w:widowControl w:val="0"/>
              <w:adjustRightInd w:val="0"/>
              <w:snapToGrid w:val="0"/>
              <w:spacing w:line="240" w:lineRule="auto"/>
              <w:jc w:val="center"/>
              <w:rPr>
                <w:rFonts w:cs="Arial"/>
                <w:b/>
                <w:sz w:val="20"/>
                <w:lang w:eastAsia="zh-CN"/>
              </w:rPr>
            </w:pPr>
            <w:r w:rsidRPr="00D34C77">
              <w:rPr>
                <w:rFonts w:cs="Arial"/>
                <w:b/>
                <w:sz w:val="20"/>
                <w:lang w:eastAsia="ja-JP"/>
              </w:rPr>
              <w:t>Patient cohort</w:t>
            </w:r>
          </w:p>
        </w:tc>
      </w:tr>
      <w:tr w:rsidR="007D2837" w:rsidRPr="005A7A0F" w:rsidTr="007D2837">
        <w:trPr>
          <w:trHeight w:val="539"/>
        </w:trPr>
        <w:tc>
          <w:tcPr>
            <w:tcW w:w="3936" w:type="dxa"/>
            <w:tcBorders>
              <w:top w:val="single" w:sz="12" w:space="0" w:color="auto"/>
            </w:tcBorders>
            <w:shd w:val="clear" w:color="auto" w:fill="auto"/>
            <w:vAlign w:val="center"/>
          </w:tcPr>
          <w:p w:rsidR="007D2837" w:rsidRPr="005A7A0F" w:rsidRDefault="007D2837" w:rsidP="007D2837">
            <w:pPr>
              <w:spacing w:line="240" w:lineRule="auto"/>
              <w:rPr>
                <w:rFonts w:cs="Arial"/>
                <w:sz w:val="20"/>
                <w:highlight w:val="yellow"/>
                <w:lang w:eastAsia="ja-JP"/>
              </w:rPr>
            </w:pPr>
            <w:r w:rsidRPr="005A7A0F">
              <w:rPr>
                <w:rFonts w:cs="Arial"/>
                <w:b/>
                <w:sz w:val="20"/>
                <w:lang w:eastAsia="ja-JP"/>
              </w:rPr>
              <w:t>Risk factor</w:t>
            </w:r>
          </w:p>
        </w:tc>
        <w:tc>
          <w:tcPr>
            <w:tcW w:w="2126" w:type="dxa"/>
            <w:tcBorders>
              <w:top w:val="single" w:sz="12" w:space="0" w:color="auto"/>
            </w:tcBorders>
            <w:shd w:val="clear" w:color="auto" w:fill="auto"/>
            <w:vAlign w:val="center"/>
          </w:tcPr>
          <w:p w:rsidR="007D2837" w:rsidRPr="005A7A0F" w:rsidRDefault="007D2837" w:rsidP="007D2837">
            <w:pPr>
              <w:widowControl w:val="0"/>
              <w:adjustRightInd w:val="0"/>
              <w:snapToGrid w:val="0"/>
              <w:spacing w:line="240" w:lineRule="auto"/>
              <w:ind w:left="-9"/>
              <w:jc w:val="center"/>
              <w:rPr>
                <w:rFonts w:cs="Arial"/>
                <w:b/>
                <w:sz w:val="20"/>
                <w:lang w:eastAsia="zh-CN"/>
              </w:rPr>
            </w:pPr>
            <w:r w:rsidRPr="005A7A0F">
              <w:rPr>
                <w:rFonts w:cs="Arial"/>
                <w:b/>
                <w:sz w:val="20"/>
                <w:lang w:eastAsia="zh-CN"/>
              </w:rPr>
              <w:t>Hazard ratio</w:t>
            </w:r>
          </w:p>
        </w:tc>
        <w:tc>
          <w:tcPr>
            <w:tcW w:w="2693" w:type="dxa"/>
            <w:tcBorders>
              <w:top w:val="single" w:sz="12" w:space="0" w:color="auto"/>
            </w:tcBorders>
            <w:shd w:val="clear" w:color="auto" w:fill="auto"/>
            <w:vAlign w:val="center"/>
          </w:tcPr>
          <w:p w:rsidR="007D2837" w:rsidRPr="005A7A0F" w:rsidRDefault="007D2837" w:rsidP="007D2837">
            <w:pPr>
              <w:widowControl w:val="0"/>
              <w:adjustRightInd w:val="0"/>
              <w:snapToGrid w:val="0"/>
              <w:spacing w:line="240" w:lineRule="auto"/>
              <w:jc w:val="center"/>
              <w:rPr>
                <w:rFonts w:cs="Arial"/>
                <w:b/>
                <w:sz w:val="20"/>
                <w:lang w:eastAsia="zh-CN"/>
              </w:rPr>
            </w:pPr>
            <w:r w:rsidRPr="005A7A0F">
              <w:rPr>
                <w:rFonts w:cs="Arial"/>
                <w:b/>
                <w:sz w:val="20"/>
                <w:lang w:eastAsia="zh-CN"/>
              </w:rPr>
              <w:t>95% confidence interval</w:t>
            </w:r>
          </w:p>
        </w:tc>
        <w:tc>
          <w:tcPr>
            <w:tcW w:w="1418" w:type="dxa"/>
            <w:tcBorders>
              <w:top w:val="single" w:sz="12" w:space="0" w:color="auto"/>
            </w:tcBorders>
            <w:vAlign w:val="center"/>
          </w:tcPr>
          <w:p w:rsidR="007D2837" w:rsidRPr="005A7A0F" w:rsidRDefault="007D2837" w:rsidP="007D2837">
            <w:pPr>
              <w:widowControl w:val="0"/>
              <w:adjustRightInd w:val="0"/>
              <w:snapToGrid w:val="0"/>
              <w:spacing w:line="240" w:lineRule="auto"/>
              <w:jc w:val="center"/>
              <w:rPr>
                <w:rFonts w:cs="Arial"/>
                <w:b/>
                <w:sz w:val="20"/>
                <w:lang w:eastAsia="zh-CN"/>
              </w:rPr>
            </w:pPr>
            <w:r w:rsidRPr="005A7A0F">
              <w:rPr>
                <w:rFonts w:cs="Arial"/>
                <w:b/>
                <w:sz w:val="20"/>
                <w:lang w:eastAsia="zh-CN"/>
              </w:rPr>
              <w:t>p-value</w:t>
            </w:r>
          </w:p>
        </w:tc>
      </w:tr>
      <w:tr w:rsidR="002E3422" w:rsidRPr="005A7A0F" w:rsidTr="007D2837">
        <w:trPr>
          <w:trHeight w:val="397"/>
        </w:trPr>
        <w:tc>
          <w:tcPr>
            <w:tcW w:w="3936" w:type="dxa"/>
            <w:shd w:val="clear" w:color="auto" w:fill="auto"/>
            <w:vAlign w:val="center"/>
          </w:tcPr>
          <w:p w:rsidR="002E3422" w:rsidRPr="005A7A0F" w:rsidRDefault="002E3422" w:rsidP="002E3422">
            <w:pPr>
              <w:spacing w:line="240" w:lineRule="auto"/>
              <w:rPr>
                <w:rFonts w:cs="Arial"/>
                <w:sz w:val="20"/>
                <w:lang w:eastAsia="ja-JP"/>
              </w:rPr>
            </w:pPr>
            <w:r w:rsidRPr="005A7A0F">
              <w:rPr>
                <w:rFonts w:cs="Arial"/>
                <w:sz w:val="20"/>
                <w:lang w:eastAsia="ja-JP"/>
              </w:rPr>
              <w:t>Female</w:t>
            </w:r>
          </w:p>
        </w:tc>
        <w:tc>
          <w:tcPr>
            <w:tcW w:w="2126" w:type="dxa"/>
            <w:shd w:val="clear" w:color="auto" w:fill="auto"/>
            <w:vAlign w:val="center"/>
          </w:tcPr>
          <w:p w:rsidR="002E3422" w:rsidRPr="005A7A0F" w:rsidRDefault="002E3422" w:rsidP="00E104F7">
            <w:pPr>
              <w:spacing w:line="240" w:lineRule="auto"/>
              <w:jc w:val="center"/>
              <w:rPr>
                <w:rFonts w:cs="Arial"/>
                <w:color w:val="000000"/>
                <w:sz w:val="20"/>
              </w:rPr>
            </w:pPr>
            <w:r w:rsidRPr="005A7A0F">
              <w:rPr>
                <w:rFonts w:cs="Arial"/>
                <w:color w:val="000000"/>
                <w:sz w:val="20"/>
              </w:rPr>
              <w:t>0.</w:t>
            </w:r>
            <w:r w:rsidR="009742BB">
              <w:rPr>
                <w:rFonts w:cs="Arial"/>
                <w:color w:val="000000"/>
                <w:sz w:val="20"/>
              </w:rPr>
              <w:t>7</w:t>
            </w:r>
            <w:r w:rsidR="00E104F7">
              <w:rPr>
                <w:rFonts w:cs="Arial"/>
                <w:color w:val="000000"/>
                <w:sz w:val="20"/>
              </w:rPr>
              <w:t>8</w:t>
            </w:r>
          </w:p>
        </w:tc>
        <w:tc>
          <w:tcPr>
            <w:tcW w:w="2693" w:type="dxa"/>
            <w:shd w:val="clear" w:color="auto" w:fill="auto"/>
            <w:vAlign w:val="center"/>
          </w:tcPr>
          <w:p w:rsidR="002E3422" w:rsidRPr="005A7A0F" w:rsidRDefault="002E3422" w:rsidP="00E104F7">
            <w:pPr>
              <w:widowControl w:val="0"/>
              <w:adjustRightInd w:val="0"/>
              <w:snapToGrid w:val="0"/>
              <w:spacing w:line="240" w:lineRule="auto"/>
              <w:jc w:val="center"/>
              <w:rPr>
                <w:rFonts w:cs="Arial"/>
                <w:sz w:val="20"/>
                <w:lang w:eastAsia="zh-CN"/>
              </w:rPr>
            </w:pPr>
            <w:r w:rsidRPr="005A7A0F">
              <w:rPr>
                <w:rFonts w:cs="Arial"/>
                <w:sz w:val="20"/>
                <w:lang w:eastAsia="zh-CN"/>
              </w:rPr>
              <w:t>0.</w:t>
            </w:r>
            <w:r w:rsidR="00E104F7">
              <w:rPr>
                <w:rFonts w:cs="Arial"/>
                <w:sz w:val="20"/>
                <w:lang w:eastAsia="zh-CN"/>
              </w:rPr>
              <w:t>60</w:t>
            </w:r>
            <w:r w:rsidRPr="005A7A0F">
              <w:rPr>
                <w:rFonts w:cs="Arial"/>
                <w:sz w:val="20"/>
                <w:lang w:eastAsia="zh-CN"/>
              </w:rPr>
              <w:t xml:space="preserve"> to </w:t>
            </w:r>
            <w:r w:rsidR="00E104F7">
              <w:rPr>
                <w:rFonts w:cs="Arial"/>
                <w:sz w:val="20"/>
                <w:lang w:eastAsia="zh-CN"/>
              </w:rPr>
              <w:t>1.01</w:t>
            </w:r>
          </w:p>
        </w:tc>
        <w:tc>
          <w:tcPr>
            <w:tcW w:w="1418" w:type="dxa"/>
            <w:vAlign w:val="center"/>
          </w:tcPr>
          <w:p w:rsidR="002E3422" w:rsidRPr="005A7A0F" w:rsidRDefault="00E104F7" w:rsidP="00D34C77">
            <w:pPr>
              <w:widowControl w:val="0"/>
              <w:adjustRightInd w:val="0"/>
              <w:snapToGrid w:val="0"/>
              <w:spacing w:line="240" w:lineRule="auto"/>
              <w:jc w:val="center"/>
              <w:rPr>
                <w:rFonts w:cs="Arial"/>
                <w:sz w:val="20"/>
                <w:lang w:eastAsia="zh-CN"/>
              </w:rPr>
            </w:pPr>
            <w:r>
              <w:rPr>
                <w:rFonts w:cs="Arial"/>
                <w:sz w:val="20"/>
                <w:lang w:eastAsia="zh-CN"/>
              </w:rPr>
              <w:t>0.062</w:t>
            </w:r>
          </w:p>
        </w:tc>
      </w:tr>
      <w:tr w:rsidR="002E3422" w:rsidRPr="005A7A0F" w:rsidTr="007D2837">
        <w:trPr>
          <w:trHeight w:val="397"/>
        </w:trPr>
        <w:tc>
          <w:tcPr>
            <w:tcW w:w="3936" w:type="dxa"/>
            <w:shd w:val="clear" w:color="auto" w:fill="auto"/>
            <w:vAlign w:val="center"/>
          </w:tcPr>
          <w:p w:rsidR="002E3422" w:rsidRPr="005A7A0F" w:rsidRDefault="002E3422" w:rsidP="002E3422">
            <w:pPr>
              <w:spacing w:line="240" w:lineRule="auto"/>
              <w:rPr>
                <w:rFonts w:cs="Arial"/>
                <w:sz w:val="20"/>
                <w:lang w:eastAsia="ja-JP"/>
              </w:rPr>
            </w:pPr>
            <w:r>
              <w:rPr>
                <w:rFonts w:cs="Arial"/>
                <w:sz w:val="20"/>
                <w:lang w:eastAsia="ja-JP"/>
              </w:rPr>
              <w:t xml:space="preserve">Age, per </w:t>
            </w:r>
            <w:r w:rsidRPr="005A7A0F">
              <w:rPr>
                <w:rFonts w:cs="Arial"/>
                <w:sz w:val="20"/>
                <w:lang w:eastAsia="ja-JP"/>
              </w:rPr>
              <w:t>year</w:t>
            </w:r>
          </w:p>
        </w:tc>
        <w:tc>
          <w:tcPr>
            <w:tcW w:w="2126" w:type="dxa"/>
            <w:shd w:val="clear" w:color="auto" w:fill="auto"/>
            <w:vAlign w:val="center"/>
          </w:tcPr>
          <w:p w:rsidR="002E3422" w:rsidRPr="005A7A0F" w:rsidRDefault="00D34C77" w:rsidP="00E104F7">
            <w:pPr>
              <w:spacing w:line="240" w:lineRule="auto"/>
              <w:jc w:val="center"/>
              <w:rPr>
                <w:rFonts w:cs="Arial"/>
                <w:color w:val="000000"/>
                <w:sz w:val="20"/>
              </w:rPr>
            </w:pPr>
            <w:r>
              <w:rPr>
                <w:rFonts w:cs="Arial"/>
                <w:color w:val="000000"/>
                <w:sz w:val="20"/>
              </w:rPr>
              <w:t>1.0</w:t>
            </w:r>
            <w:r w:rsidR="00E104F7">
              <w:rPr>
                <w:rFonts w:cs="Arial"/>
                <w:color w:val="000000"/>
                <w:sz w:val="20"/>
              </w:rPr>
              <w:t>8</w:t>
            </w:r>
          </w:p>
        </w:tc>
        <w:tc>
          <w:tcPr>
            <w:tcW w:w="2693" w:type="dxa"/>
            <w:shd w:val="clear" w:color="auto" w:fill="auto"/>
            <w:vAlign w:val="center"/>
          </w:tcPr>
          <w:p w:rsidR="002E3422" w:rsidRPr="005A7A0F" w:rsidRDefault="002E3422" w:rsidP="00E104F7">
            <w:pPr>
              <w:widowControl w:val="0"/>
              <w:adjustRightInd w:val="0"/>
              <w:snapToGrid w:val="0"/>
              <w:spacing w:line="240" w:lineRule="auto"/>
              <w:jc w:val="center"/>
              <w:rPr>
                <w:rFonts w:cs="Arial"/>
                <w:sz w:val="20"/>
                <w:lang w:eastAsia="zh-CN"/>
              </w:rPr>
            </w:pPr>
            <w:r w:rsidRPr="005A7A0F">
              <w:rPr>
                <w:rFonts w:cs="Arial"/>
                <w:sz w:val="20"/>
                <w:lang w:eastAsia="zh-CN"/>
              </w:rPr>
              <w:t>1.</w:t>
            </w:r>
            <w:r w:rsidR="00D34C77">
              <w:rPr>
                <w:rFonts w:cs="Arial"/>
                <w:sz w:val="20"/>
                <w:lang w:eastAsia="zh-CN"/>
              </w:rPr>
              <w:t>0</w:t>
            </w:r>
            <w:r w:rsidR="00E104F7">
              <w:rPr>
                <w:rFonts w:cs="Arial"/>
                <w:sz w:val="20"/>
                <w:lang w:eastAsia="zh-CN"/>
              </w:rPr>
              <w:t>6</w:t>
            </w:r>
            <w:r w:rsidRPr="005A7A0F">
              <w:rPr>
                <w:rFonts w:cs="Arial"/>
                <w:sz w:val="20"/>
                <w:lang w:eastAsia="zh-CN"/>
              </w:rPr>
              <w:t xml:space="preserve"> to 1.</w:t>
            </w:r>
            <w:r w:rsidR="00D34C77">
              <w:rPr>
                <w:rFonts w:cs="Arial"/>
                <w:sz w:val="20"/>
                <w:lang w:eastAsia="zh-CN"/>
              </w:rPr>
              <w:t>1</w:t>
            </w:r>
            <w:r w:rsidR="00E104F7">
              <w:rPr>
                <w:rFonts w:cs="Arial"/>
                <w:sz w:val="20"/>
                <w:lang w:eastAsia="zh-CN"/>
              </w:rPr>
              <w:t>0</w:t>
            </w:r>
          </w:p>
        </w:tc>
        <w:tc>
          <w:tcPr>
            <w:tcW w:w="1418" w:type="dxa"/>
            <w:vAlign w:val="center"/>
          </w:tcPr>
          <w:p w:rsidR="002E3422" w:rsidRPr="005A7A0F" w:rsidRDefault="002E3422" w:rsidP="002E3422">
            <w:pPr>
              <w:widowControl w:val="0"/>
              <w:adjustRightInd w:val="0"/>
              <w:snapToGrid w:val="0"/>
              <w:spacing w:line="240" w:lineRule="auto"/>
              <w:jc w:val="center"/>
              <w:rPr>
                <w:rFonts w:cs="Arial"/>
                <w:sz w:val="20"/>
                <w:lang w:eastAsia="zh-CN"/>
              </w:rPr>
            </w:pPr>
            <w:r w:rsidRPr="005A7A0F">
              <w:rPr>
                <w:rFonts w:cs="Arial"/>
                <w:sz w:val="20"/>
                <w:lang w:eastAsia="zh-CN"/>
              </w:rPr>
              <w:t>&lt;0.0001</w:t>
            </w:r>
          </w:p>
        </w:tc>
      </w:tr>
      <w:tr w:rsidR="002E3422" w:rsidRPr="005A7A0F" w:rsidTr="007D2837">
        <w:trPr>
          <w:trHeight w:val="397"/>
        </w:trPr>
        <w:tc>
          <w:tcPr>
            <w:tcW w:w="3936" w:type="dxa"/>
            <w:shd w:val="clear" w:color="auto" w:fill="auto"/>
            <w:vAlign w:val="center"/>
          </w:tcPr>
          <w:p w:rsidR="002E3422" w:rsidRPr="005A7A0F" w:rsidRDefault="002E3422" w:rsidP="002E3422">
            <w:pPr>
              <w:spacing w:line="240" w:lineRule="auto"/>
              <w:rPr>
                <w:rFonts w:cs="Arial"/>
                <w:sz w:val="20"/>
                <w:lang w:eastAsia="ja-JP"/>
              </w:rPr>
            </w:pPr>
            <w:r w:rsidRPr="005A7A0F">
              <w:rPr>
                <w:rFonts w:cs="Arial"/>
                <w:sz w:val="20"/>
                <w:lang w:eastAsia="ja-JP"/>
              </w:rPr>
              <w:t>Smoking</w:t>
            </w:r>
            <w:r>
              <w:rPr>
                <w:rFonts w:cs="Arial"/>
                <w:sz w:val="20"/>
                <w:lang w:eastAsia="ja-JP"/>
              </w:rPr>
              <w:t xml:space="preserve"> (0,1)</w:t>
            </w:r>
          </w:p>
        </w:tc>
        <w:tc>
          <w:tcPr>
            <w:tcW w:w="2126" w:type="dxa"/>
            <w:shd w:val="clear" w:color="auto" w:fill="auto"/>
            <w:vAlign w:val="center"/>
          </w:tcPr>
          <w:p w:rsidR="002E3422" w:rsidRPr="005A7A0F" w:rsidRDefault="002E3422" w:rsidP="00E104F7">
            <w:pPr>
              <w:spacing w:line="240" w:lineRule="auto"/>
              <w:jc w:val="center"/>
              <w:rPr>
                <w:rFonts w:cs="Arial"/>
                <w:color w:val="000000"/>
                <w:sz w:val="20"/>
              </w:rPr>
            </w:pPr>
            <w:r w:rsidRPr="005A7A0F">
              <w:rPr>
                <w:rFonts w:cs="Arial"/>
                <w:color w:val="000000"/>
                <w:sz w:val="20"/>
              </w:rPr>
              <w:t>1.</w:t>
            </w:r>
            <w:r w:rsidR="00E104F7">
              <w:rPr>
                <w:rFonts w:cs="Arial"/>
                <w:color w:val="000000"/>
                <w:sz w:val="20"/>
              </w:rPr>
              <w:t>46</w:t>
            </w:r>
          </w:p>
        </w:tc>
        <w:tc>
          <w:tcPr>
            <w:tcW w:w="2693" w:type="dxa"/>
            <w:shd w:val="clear" w:color="auto" w:fill="auto"/>
            <w:vAlign w:val="center"/>
          </w:tcPr>
          <w:p w:rsidR="002E3422" w:rsidRPr="005A7A0F" w:rsidRDefault="002E3422" w:rsidP="00E104F7">
            <w:pPr>
              <w:widowControl w:val="0"/>
              <w:adjustRightInd w:val="0"/>
              <w:snapToGrid w:val="0"/>
              <w:spacing w:line="240" w:lineRule="auto"/>
              <w:jc w:val="center"/>
              <w:rPr>
                <w:rFonts w:cs="Arial"/>
                <w:sz w:val="20"/>
                <w:lang w:eastAsia="zh-CN"/>
              </w:rPr>
            </w:pPr>
            <w:r w:rsidRPr="005A7A0F">
              <w:rPr>
                <w:rFonts w:cs="Arial"/>
                <w:sz w:val="20"/>
                <w:lang w:eastAsia="zh-CN"/>
              </w:rPr>
              <w:t>1.1</w:t>
            </w:r>
            <w:r w:rsidR="00E104F7">
              <w:rPr>
                <w:rFonts w:cs="Arial"/>
                <w:sz w:val="20"/>
                <w:lang w:eastAsia="zh-CN"/>
              </w:rPr>
              <w:t>2</w:t>
            </w:r>
            <w:r w:rsidRPr="005A7A0F">
              <w:rPr>
                <w:rFonts w:cs="Arial"/>
                <w:sz w:val="20"/>
                <w:lang w:eastAsia="zh-CN"/>
              </w:rPr>
              <w:t xml:space="preserve"> to 1.9</w:t>
            </w:r>
            <w:r w:rsidR="00D34C77">
              <w:rPr>
                <w:rFonts w:cs="Arial"/>
                <w:sz w:val="20"/>
                <w:lang w:eastAsia="zh-CN"/>
              </w:rPr>
              <w:t>0</w:t>
            </w:r>
          </w:p>
        </w:tc>
        <w:tc>
          <w:tcPr>
            <w:tcW w:w="1418" w:type="dxa"/>
            <w:vAlign w:val="center"/>
          </w:tcPr>
          <w:p w:rsidR="002E3422" w:rsidRPr="005A7A0F" w:rsidRDefault="002E3422" w:rsidP="00E104F7">
            <w:pPr>
              <w:widowControl w:val="0"/>
              <w:adjustRightInd w:val="0"/>
              <w:snapToGrid w:val="0"/>
              <w:spacing w:line="240" w:lineRule="auto"/>
              <w:jc w:val="center"/>
              <w:rPr>
                <w:rFonts w:cs="Arial"/>
                <w:sz w:val="20"/>
                <w:lang w:eastAsia="zh-CN"/>
              </w:rPr>
            </w:pPr>
            <w:r w:rsidRPr="005A7A0F">
              <w:rPr>
                <w:rFonts w:cs="Arial"/>
                <w:sz w:val="20"/>
                <w:lang w:eastAsia="zh-CN"/>
              </w:rPr>
              <w:t>0.0</w:t>
            </w:r>
            <w:r w:rsidR="006A0121">
              <w:rPr>
                <w:rFonts w:cs="Arial"/>
                <w:sz w:val="20"/>
                <w:lang w:eastAsia="zh-CN"/>
              </w:rPr>
              <w:t>0</w:t>
            </w:r>
            <w:r w:rsidR="00E104F7">
              <w:rPr>
                <w:rFonts w:cs="Arial"/>
                <w:sz w:val="20"/>
                <w:lang w:eastAsia="zh-CN"/>
              </w:rPr>
              <w:t>5</w:t>
            </w:r>
          </w:p>
        </w:tc>
      </w:tr>
      <w:tr w:rsidR="002E3422" w:rsidRPr="005A7A0F" w:rsidTr="00844B85">
        <w:trPr>
          <w:trHeight w:val="397"/>
        </w:trPr>
        <w:tc>
          <w:tcPr>
            <w:tcW w:w="3936" w:type="dxa"/>
            <w:shd w:val="clear" w:color="auto" w:fill="auto"/>
            <w:vAlign w:val="center"/>
          </w:tcPr>
          <w:p w:rsidR="002E3422" w:rsidRPr="005A7A0F" w:rsidRDefault="002E3422" w:rsidP="002E3422">
            <w:pPr>
              <w:spacing w:line="240" w:lineRule="auto"/>
              <w:rPr>
                <w:rFonts w:cs="Arial"/>
                <w:sz w:val="20"/>
                <w:lang w:eastAsia="ja-JP"/>
              </w:rPr>
            </w:pPr>
            <w:r w:rsidRPr="005A7A0F">
              <w:rPr>
                <w:rFonts w:cs="Arial"/>
                <w:sz w:val="20"/>
                <w:lang w:eastAsia="ja-JP"/>
              </w:rPr>
              <w:t xml:space="preserve">History </w:t>
            </w:r>
            <w:r>
              <w:rPr>
                <w:rFonts w:cs="Arial"/>
                <w:sz w:val="20"/>
                <w:lang w:eastAsia="ja-JP"/>
              </w:rPr>
              <w:t>of</w:t>
            </w:r>
            <w:r w:rsidRPr="005A7A0F">
              <w:rPr>
                <w:rFonts w:cs="Arial"/>
                <w:sz w:val="20"/>
                <w:lang w:eastAsia="ja-JP"/>
              </w:rPr>
              <w:t xml:space="preserve"> </w:t>
            </w:r>
            <w:r>
              <w:rPr>
                <w:rFonts w:cs="Arial"/>
                <w:sz w:val="20"/>
                <w:lang w:eastAsia="ja-JP"/>
              </w:rPr>
              <w:t>coronary</w:t>
            </w:r>
            <w:r w:rsidRPr="005A7A0F">
              <w:rPr>
                <w:rFonts w:cs="Arial"/>
                <w:sz w:val="20"/>
                <w:lang w:eastAsia="ja-JP"/>
              </w:rPr>
              <w:t xml:space="preserve"> artery disease</w:t>
            </w:r>
            <w:r>
              <w:rPr>
                <w:rFonts w:cs="Arial"/>
                <w:sz w:val="20"/>
                <w:lang w:eastAsia="ja-JP"/>
              </w:rPr>
              <w:t xml:space="preserve"> (0,1)</w:t>
            </w:r>
          </w:p>
        </w:tc>
        <w:tc>
          <w:tcPr>
            <w:tcW w:w="2126" w:type="dxa"/>
            <w:shd w:val="clear" w:color="auto" w:fill="auto"/>
            <w:vAlign w:val="center"/>
          </w:tcPr>
          <w:p w:rsidR="002E3422" w:rsidRPr="005A7A0F" w:rsidRDefault="002E3422" w:rsidP="00E104F7">
            <w:pPr>
              <w:spacing w:line="240" w:lineRule="auto"/>
              <w:jc w:val="center"/>
              <w:rPr>
                <w:rFonts w:cs="Arial"/>
                <w:color w:val="000000"/>
                <w:sz w:val="20"/>
              </w:rPr>
            </w:pPr>
            <w:r w:rsidRPr="005A7A0F">
              <w:rPr>
                <w:rFonts w:cs="Arial"/>
                <w:color w:val="000000"/>
                <w:sz w:val="20"/>
              </w:rPr>
              <w:t>1.</w:t>
            </w:r>
            <w:r w:rsidR="00E104F7">
              <w:rPr>
                <w:rFonts w:cs="Arial"/>
                <w:color w:val="000000"/>
                <w:sz w:val="20"/>
              </w:rPr>
              <w:t>50</w:t>
            </w:r>
          </w:p>
        </w:tc>
        <w:tc>
          <w:tcPr>
            <w:tcW w:w="2693" w:type="dxa"/>
            <w:shd w:val="clear" w:color="auto" w:fill="auto"/>
            <w:vAlign w:val="center"/>
          </w:tcPr>
          <w:p w:rsidR="002E3422" w:rsidRPr="005A7A0F" w:rsidRDefault="002E3422" w:rsidP="00E104F7">
            <w:pPr>
              <w:widowControl w:val="0"/>
              <w:adjustRightInd w:val="0"/>
              <w:snapToGrid w:val="0"/>
              <w:spacing w:line="240" w:lineRule="auto"/>
              <w:jc w:val="center"/>
              <w:rPr>
                <w:rFonts w:cs="Arial"/>
                <w:sz w:val="20"/>
                <w:lang w:eastAsia="zh-CN"/>
              </w:rPr>
            </w:pPr>
            <w:r w:rsidRPr="005A7A0F">
              <w:rPr>
                <w:rFonts w:cs="Arial"/>
                <w:sz w:val="20"/>
                <w:lang w:eastAsia="zh-CN"/>
              </w:rPr>
              <w:t>1.</w:t>
            </w:r>
            <w:r w:rsidR="00E104F7">
              <w:rPr>
                <w:rFonts w:cs="Arial"/>
                <w:sz w:val="20"/>
                <w:lang w:eastAsia="zh-CN"/>
              </w:rPr>
              <w:t>18</w:t>
            </w:r>
            <w:r w:rsidRPr="005A7A0F">
              <w:rPr>
                <w:rFonts w:cs="Arial"/>
                <w:sz w:val="20"/>
                <w:lang w:eastAsia="zh-CN"/>
              </w:rPr>
              <w:t xml:space="preserve"> to 1.</w:t>
            </w:r>
            <w:r w:rsidR="00D34C77">
              <w:rPr>
                <w:rFonts w:cs="Arial"/>
                <w:sz w:val="20"/>
                <w:lang w:eastAsia="zh-CN"/>
              </w:rPr>
              <w:t>9</w:t>
            </w:r>
            <w:r w:rsidR="00E104F7">
              <w:rPr>
                <w:rFonts w:cs="Arial"/>
                <w:sz w:val="20"/>
                <w:lang w:eastAsia="zh-CN"/>
              </w:rPr>
              <w:t>2</w:t>
            </w:r>
          </w:p>
        </w:tc>
        <w:tc>
          <w:tcPr>
            <w:tcW w:w="1418" w:type="dxa"/>
            <w:vAlign w:val="center"/>
          </w:tcPr>
          <w:p w:rsidR="002E3422" w:rsidRPr="005A7A0F" w:rsidRDefault="00E104F7" w:rsidP="002E3422">
            <w:pPr>
              <w:widowControl w:val="0"/>
              <w:adjustRightInd w:val="0"/>
              <w:snapToGrid w:val="0"/>
              <w:spacing w:line="240" w:lineRule="auto"/>
              <w:jc w:val="center"/>
              <w:rPr>
                <w:rFonts w:cs="Arial"/>
                <w:sz w:val="20"/>
                <w:lang w:eastAsia="zh-CN"/>
              </w:rPr>
            </w:pPr>
            <w:r>
              <w:rPr>
                <w:rFonts w:cs="Arial"/>
                <w:sz w:val="20"/>
                <w:lang w:eastAsia="zh-CN"/>
              </w:rPr>
              <w:t>0.001</w:t>
            </w:r>
          </w:p>
        </w:tc>
      </w:tr>
      <w:tr w:rsidR="002E3422" w:rsidRPr="005A7A0F" w:rsidTr="007D2837">
        <w:trPr>
          <w:trHeight w:val="397"/>
        </w:trPr>
        <w:tc>
          <w:tcPr>
            <w:tcW w:w="3936" w:type="dxa"/>
            <w:shd w:val="clear" w:color="auto" w:fill="auto"/>
            <w:vAlign w:val="center"/>
          </w:tcPr>
          <w:p w:rsidR="002E3422" w:rsidRPr="005A7A0F" w:rsidRDefault="002E3422" w:rsidP="002E3422">
            <w:pPr>
              <w:spacing w:line="240" w:lineRule="auto"/>
              <w:rPr>
                <w:rFonts w:cs="Arial"/>
                <w:sz w:val="20"/>
                <w:lang w:eastAsia="ja-JP"/>
              </w:rPr>
            </w:pPr>
            <w:r w:rsidRPr="005A7A0F">
              <w:rPr>
                <w:rFonts w:cs="Arial"/>
                <w:sz w:val="20"/>
                <w:lang w:eastAsia="ja-JP"/>
              </w:rPr>
              <w:t>Use of antihypertensive medication</w:t>
            </w:r>
            <w:r>
              <w:rPr>
                <w:rFonts w:cs="Arial"/>
                <w:sz w:val="20"/>
                <w:lang w:eastAsia="ja-JP"/>
              </w:rPr>
              <w:t xml:space="preserve"> (0,1)</w:t>
            </w:r>
          </w:p>
        </w:tc>
        <w:tc>
          <w:tcPr>
            <w:tcW w:w="2126" w:type="dxa"/>
            <w:shd w:val="clear" w:color="auto" w:fill="auto"/>
            <w:vAlign w:val="center"/>
          </w:tcPr>
          <w:p w:rsidR="002E3422" w:rsidRPr="005A7A0F" w:rsidRDefault="002E3422" w:rsidP="00E104F7">
            <w:pPr>
              <w:spacing w:line="240" w:lineRule="auto"/>
              <w:jc w:val="center"/>
              <w:rPr>
                <w:rFonts w:cs="Arial"/>
                <w:color w:val="000000"/>
                <w:sz w:val="20"/>
              </w:rPr>
            </w:pPr>
            <w:r w:rsidRPr="005A7A0F">
              <w:rPr>
                <w:rFonts w:cs="Arial"/>
                <w:color w:val="000000"/>
                <w:sz w:val="20"/>
              </w:rPr>
              <w:t>1.</w:t>
            </w:r>
            <w:r w:rsidR="00D34C77">
              <w:rPr>
                <w:rFonts w:cs="Arial"/>
                <w:color w:val="000000"/>
                <w:sz w:val="20"/>
              </w:rPr>
              <w:t>6</w:t>
            </w:r>
            <w:r w:rsidR="00E104F7">
              <w:rPr>
                <w:rFonts w:cs="Arial"/>
                <w:color w:val="000000"/>
                <w:sz w:val="20"/>
              </w:rPr>
              <w:t>8</w:t>
            </w:r>
          </w:p>
        </w:tc>
        <w:tc>
          <w:tcPr>
            <w:tcW w:w="2693" w:type="dxa"/>
            <w:shd w:val="clear" w:color="auto" w:fill="auto"/>
            <w:vAlign w:val="center"/>
          </w:tcPr>
          <w:p w:rsidR="002E3422" w:rsidRPr="005A7A0F" w:rsidRDefault="002E3422" w:rsidP="00E104F7">
            <w:pPr>
              <w:widowControl w:val="0"/>
              <w:adjustRightInd w:val="0"/>
              <w:snapToGrid w:val="0"/>
              <w:spacing w:line="240" w:lineRule="auto"/>
              <w:jc w:val="center"/>
              <w:rPr>
                <w:rFonts w:cs="Arial"/>
                <w:sz w:val="20"/>
                <w:lang w:eastAsia="zh-CN"/>
              </w:rPr>
            </w:pPr>
            <w:r w:rsidRPr="005A7A0F">
              <w:rPr>
                <w:rFonts w:cs="Arial"/>
                <w:sz w:val="20"/>
                <w:lang w:eastAsia="zh-CN"/>
              </w:rPr>
              <w:t>1.2</w:t>
            </w:r>
            <w:r w:rsidR="00E104F7">
              <w:rPr>
                <w:rFonts w:cs="Arial"/>
                <w:sz w:val="20"/>
                <w:lang w:eastAsia="zh-CN"/>
              </w:rPr>
              <w:t>2</w:t>
            </w:r>
            <w:r w:rsidRPr="005A7A0F">
              <w:rPr>
                <w:rFonts w:cs="Arial"/>
                <w:sz w:val="20"/>
                <w:lang w:eastAsia="zh-CN"/>
              </w:rPr>
              <w:t xml:space="preserve"> to </w:t>
            </w:r>
            <w:r w:rsidR="00D34C77">
              <w:rPr>
                <w:rFonts w:cs="Arial"/>
                <w:sz w:val="20"/>
                <w:lang w:eastAsia="zh-CN"/>
              </w:rPr>
              <w:t>2.</w:t>
            </w:r>
            <w:r w:rsidR="00E104F7">
              <w:rPr>
                <w:rFonts w:cs="Arial"/>
                <w:sz w:val="20"/>
                <w:lang w:eastAsia="zh-CN"/>
              </w:rPr>
              <w:t>31</w:t>
            </w:r>
          </w:p>
        </w:tc>
        <w:tc>
          <w:tcPr>
            <w:tcW w:w="1418" w:type="dxa"/>
            <w:vAlign w:val="center"/>
          </w:tcPr>
          <w:p w:rsidR="002E3422" w:rsidRPr="005A7A0F" w:rsidRDefault="002E3422" w:rsidP="00E104F7">
            <w:pPr>
              <w:widowControl w:val="0"/>
              <w:adjustRightInd w:val="0"/>
              <w:snapToGrid w:val="0"/>
              <w:spacing w:line="240" w:lineRule="auto"/>
              <w:jc w:val="center"/>
              <w:rPr>
                <w:rFonts w:cs="Arial"/>
                <w:sz w:val="20"/>
                <w:lang w:eastAsia="zh-CN"/>
              </w:rPr>
            </w:pPr>
            <w:r w:rsidRPr="005A7A0F">
              <w:rPr>
                <w:rFonts w:cs="Arial"/>
                <w:sz w:val="20"/>
                <w:lang w:eastAsia="zh-CN"/>
              </w:rPr>
              <w:t>0.00</w:t>
            </w:r>
            <w:r w:rsidR="00E104F7">
              <w:rPr>
                <w:rFonts w:cs="Arial"/>
                <w:sz w:val="20"/>
                <w:lang w:eastAsia="zh-CN"/>
              </w:rPr>
              <w:t>2</w:t>
            </w:r>
          </w:p>
        </w:tc>
      </w:tr>
      <w:tr w:rsidR="002E3422" w:rsidRPr="005A7A0F" w:rsidTr="006D4B71">
        <w:trPr>
          <w:trHeight w:val="397"/>
        </w:trPr>
        <w:tc>
          <w:tcPr>
            <w:tcW w:w="3936" w:type="dxa"/>
            <w:shd w:val="clear" w:color="auto" w:fill="auto"/>
            <w:vAlign w:val="center"/>
          </w:tcPr>
          <w:p w:rsidR="002E3422" w:rsidRPr="005A7A0F" w:rsidRDefault="002E3422" w:rsidP="002E3422">
            <w:pPr>
              <w:spacing w:line="240" w:lineRule="auto"/>
              <w:rPr>
                <w:rFonts w:cs="Arial"/>
                <w:sz w:val="20"/>
                <w:lang w:eastAsia="ja-JP"/>
              </w:rPr>
            </w:pPr>
            <w:r w:rsidRPr="005A7A0F">
              <w:rPr>
                <w:rFonts w:cs="Arial"/>
                <w:sz w:val="20"/>
                <w:lang w:eastAsia="ja-JP"/>
              </w:rPr>
              <w:t xml:space="preserve">Systolic blood pressure, </w:t>
            </w:r>
            <w:r>
              <w:rPr>
                <w:rFonts w:cs="Arial"/>
                <w:sz w:val="20"/>
                <w:lang w:eastAsia="ja-JP"/>
              </w:rPr>
              <w:t>per</w:t>
            </w:r>
            <w:r w:rsidRPr="005A7A0F">
              <w:rPr>
                <w:rFonts w:cs="Arial"/>
                <w:sz w:val="20"/>
                <w:lang w:eastAsia="ja-JP"/>
              </w:rPr>
              <w:t xml:space="preserve"> mmHg</w:t>
            </w:r>
          </w:p>
        </w:tc>
        <w:tc>
          <w:tcPr>
            <w:tcW w:w="2126" w:type="dxa"/>
            <w:shd w:val="clear" w:color="auto" w:fill="auto"/>
            <w:vAlign w:val="center"/>
          </w:tcPr>
          <w:p w:rsidR="002E3422" w:rsidRPr="005A7A0F" w:rsidRDefault="002E3422" w:rsidP="00E104F7">
            <w:pPr>
              <w:spacing w:line="240" w:lineRule="auto"/>
              <w:jc w:val="center"/>
              <w:rPr>
                <w:rFonts w:cs="Arial"/>
                <w:color w:val="000000"/>
                <w:sz w:val="20"/>
              </w:rPr>
            </w:pPr>
            <w:r w:rsidRPr="005A7A0F">
              <w:rPr>
                <w:rFonts w:cs="Arial"/>
                <w:color w:val="000000"/>
                <w:sz w:val="20"/>
              </w:rPr>
              <w:t>1.</w:t>
            </w:r>
            <w:r w:rsidR="00D34C77">
              <w:rPr>
                <w:rFonts w:cs="Arial"/>
                <w:color w:val="000000"/>
                <w:sz w:val="20"/>
              </w:rPr>
              <w:t>00</w:t>
            </w:r>
            <w:r w:rsidR="00E104F7">
              <w:rPr>
                <w:rFonts w:cs="Arial"/>
                <w:color w:val="000000"/>
                <w:sz w:val="20"/>
              </w:rPr>
              <w:t>8</w:t>
            </w:r>
          </w:p>
        </w:tc>
        <w:tc>
          <w:tcPr>
            <w:tcW w:w="2693" w:type="dxa"/>
            <w:shd w:val="clear" w:color="auto" w:fill="auto"/>
            <w:vAlign w:val="center"/>
          </w:tcPr>
          <w:p w:rsidR="002E3422" w:rsidRPr="005A7A0F" w:rsidRDefault="002E3422" w:rsidP="00D34C77">
            <w:pPr>
              <w:widowControl w:val="0"/>
              <w:adjustRightInd w:val="0"/>
              <w:snapToGrid w:val="0"/>
              <w:spacing w:line="240" w:lineRule="auto"/>
              <w:jc w:val="center"/>
              <w:rPr>
                <w:rFonts w:cs="Arial"/>
                <w:sz w:val="20"/>
                <w:lang w:eastAsia="zh-CN"/>
              </w:rPr>
            </w:pPr>
            <w:r w:rsidRPr="005A7A0F">
              <w:rPr>
                <w:rFonts w:cs="Arial"/>
                <w:sz w:val="20"/>
                <w:lang w:eastAsia="zh-CN"/>
              </w:rPr>
              <w:t>1.</w:t>
            </w:r>
            <w:r w:rsidR="00E104F7">
              <w:rPr>
                <w:rFonts w:cs="Arial"/>
                <w:sz w:val="20"/>
                <w:lang w:eastAsia="zh-CN"/>
              </w:rPr>
              <w:t>003</w:t>
            </w:r>
            <w:r w:rsidRPr="005A7A0F">
              <w:rPr>
                <w:rFonts w:cs="Arial"/>
                <w:sz w:val="20"/>
                <w:lang w:eastAsia="zh-CN"/>
              </w:rPr>
              <w:t xml:space="preserve"> to 1.</w:t>
            </w:r>
            <w:r w:rsidR="00D34C77">
              <w:rPr>
                <w:rFonts w:cs="Arial"/>
                <w:sz w:val="20"/>
                <w:lang w:eastAsia="zh-CN"/>
              </w:rPr>
              <w:t>01</w:t>
            </w:r>
          </w:p>
        </w:tc>
        <w:tc>
          <w:tcPr>
            <w:tcW w:w="1418" w:type="dxa"/>
            <w:vAlign w:val="center"/>
          </w:tcPr>
          <w:p w:rsidR="002E3422" w:rsidRPr="005A7A0F" w:rsidRDefault="006A0121" w:rsidP="000C068F">
            <w:pPr>
              <w:widowControl w:val="0"/>
              <w:adjustRightInd w:val="0"/>
              <w:snapToGrid w:val="0"/>
              <w:spacing w:line="240" w:lineRule="auto"/>
              <w:jc w:val="center"/>
              <w:rPr>
                <w:rFonts w:cs="Arial"/>
                <w:sz w:val="20"/>
                <w:lang w:eastAsia="zh-CN"/>
              </w:rPr>
            </w:pPr>
            <w:r>
              <w:rPr>
                <w:rFonts w:cs="Arial"/>
                <w:sz w:val="20"/>
                <w:lang w:eastAsia="zh-CN"/>
              </w:rPr>
              <w:t>0.0</w:t>
            </w:r>
            <w:r w:rsidR="000C068F">
              <w:rPr>
                <w:rFonts w:cs="Arial"/>
                <w:sz w:val="20"/>
                <w:lang w:eastAsia="zh-CN"/>
              </w:rPr>
              <w:t>02</w:t>
            </w:r>
          </w:p>
        </w:tc>
      </w:tr>
      <w:tr w:rsidR="002E3422" w:rsidRPr="005A7A0F" w:rsidTr="006D4B71">
        <w:trPr>
          <w:trHeight w:val="397"/>
        </w:trPr>
        <w:tc>
          <w:tcPr>
            <w:tcW w:w="3936" w:type="dxa"/>
            <w:shd w:val="clear" w:color="auto" w:fill="auto"/>
            <w:vAlign w:val="center"/>
          </w:tcPr>
          <w:p w:rsidR="002E3422" w:rsidRPr="005A7A0F" w:rsidRDefault="002E3422" w:rsidP="002E3422">
            <w:pPr>
              <w:spacing w:line="240" w:lineRule="auto"/>
              <w:rPr>
                <w:rFonts w:cs="Arial"/>
                <w:sz w:val="20"/>
                <w:lang w:eastAsia="ja-JP"/>
              </w:rPr>
            </w:pPr>
            <w:r>
              <w:rPr>
                <w:rFonts w:cs="Arial"/>
                <w:sz w:val="20"/>
                <w:lang w:eastAsia="ja-JP"/>
              </w:rPr>
              <w:t>Heart rate, per</w:t>
            </w:r>
            <w:r w:rsidRPr="005A7A0F">
              <w:rPr>
                <w:rFonts w:cs="Arial"/>
                <w:sz w:val="20"/>
                <w:lang w:eastAsia="ja-JP"/>
              </w:rPr>
              <w:t xml:space="preserve"> beat/minute</w:t>
            </w:r>
          </w:p>
        </w:tc>
        <w:tc>
          <w:tcPr>
            <w:tcW w:w="2126" w:type="dxa"/>
            <w:shd w:val="clear" w:color="auto" w:fill="auto"/>
            <w:vAlign w:val="center"/>
          </w:tcPr>
          <w:p w:rsidR="002E3422" w:rsidRPr="005A7A0F" w:rsidRDefault="002E3422" w:rsidP="00E104F7">
            <w:pPr>
              <w:spacing w:line="240" w:lineRule="auto"/>
              <w:jc w:val="center"/>
              <w:rPr>
                <w:rFonts w:cs="Arial"/>
                <w:color w:val="000000"/>
                <w:sz w:val="20"/>
              </w:rPr>
            </w:pPr>
            <w:r w:rsidRPr="005A7A0F">
              <w:rPr>
                <w:rFonts w:cs="Arial"/>
                <w:color w:val="000000"/>
                <w:sz w:val="20"/>
              </w:rPr>
              <w:t>1.</w:t>
            </w:r>
            <w:r w:rsidR="00D34C77">
              <w:rPr>
                <w:rFonts w:cs="Arial"/>
                <w:color w:val="000000"/>
                <w:sz w:val="20"/>
              </w:rPr>
              <w:t>0</w:t>
            </w:r>
            <w:r w:rsidR="00E104F7">
              <w:rPr>
                <w:rFonts w:cs="Arial"/>
                <w:color w:val="000000"/>
                <w:sz w:val="20"/>
              </w:rPr>
              <w:t>2</w:t>
            </w:r>
          </w:p>
        </w:tc>
        <w:tc>
          <w:tcPr>
            <w:tcW w:w="2693" w:type="dxa"/>
            <w:shd w:val="clear" w:color="auto" w:fill="auto"/>
            <w:vAlign w:val="center"/>
          </w:tcPr>
          <w:p w:rsidR="002E3422" w:rsidRPr="005A7A0F" w:rsidRDefault="002E3422" w:rsidP="00E104F7">
            <w:pPr>
              <w:widowControl w:val="0"/>
              <w:adjustRightInd w:val="0"/>
              <w:snapToGrid w:val="0"/>
              <w:spacing w:line="240" w:lineRule="auto"/>
              <w:jc w:val="center"/>
              <w:rPr>
                <w:rFonts w:cs="Arial"/>
                <w:sz w:val="20"/>
                <w:lang w:eastAsia="zh-CN"/>
              </w:rPr>
            </w:pPr>
            <w:r w:rsidRPr="005A7A0F">
              <w:rPr>
                <w:rFonts w:cs="Arial"/>
                <w:sz w:val="20"/>
                <w:lang w:eastAsia="zh-CN"/>
              </w:rPr>
              <w:t>1.</w:t>
            </w:r>
            <w:r w:rsidR="00D34C77">
              <w:rPr>
                <w:rFonts w:cs="Arial"/>
                <w:sz w:val="20"/>
                <w:lang w:eastAsia="zh-CN"/>
              </w:rPr>
              <w:t>00</w:t>
            </w:r>
            <w:r w:rsidR="00E104F7">
              <w:rPr>
                <w:rFonts w:cs="Arial"/>
                <w:sz w:val="20"/>
                <w:lang w:eastAsia="zh-CN"/>
              </w:rPr>
              <w:t>8</w:t>
            </w:r>
            <w:r w:rsidRPr="005A7A0F">
              <w:rPr>
                <w:rFonts w:cs="Arial"/>
                <w:sz w:val="20"/>
                <w:lang w:eastAsia="zh-CN"/>
              </w:rPr>
              <w:t xml:space="preserve"> to 1.</w:t>
            </w:r>
            <w:r w:rsidR="00D34C77">
              <w:rPr>
                <w:rFonts w:cs="Arial"/>
                <w:sz w:val="20"/>
                <w:lang w:eastAsia="zh-CN"/>
              </w:rPr>
              <w:t>0</w:t>
            </w:r>
            <w:r w:rsidR="00E104F7">
              <w:rPr>
                <w:rFonts w:cs="Arial"/>
                <w:sz w:val="20"/>
                <w:lang w:eastAsia="zh-CN"/>
              </w:rPr>
              <w:t>3</w:t>
            </w:r>
          </w:p>
        </w:tc>
        <w:tc>
          <w:tcPr>
            <w:tcW w:w="1418" w:type="dxa"/>
            <w:vAlign w:val="center"/>
          </w:tcPr>
          <w:p w:rsidR="002E3422" w:rsidRPr="005A7A0F" w:rsidRDefault="006A0121" w:rsidP="00E104F7">
            <w:pPr>
              <w:widowControl w:val="0"/>
              <w:adjustRightInd w:val="0"/>
              <w:snapToGrid w:val="0"/>
              <w:spacing w:line="240" w:lineRule="auto"/>
              <w:jc w:val="center"/>
              <w:rPr>
                <w:rFonts w:cs="Arial"/>
                <w:sz w:val="20"/>
                <w:lang w:eastAsia="zh-CN"/>
              </w:rPr>
            </w:pPr>
            <w:r>
              <w:rPr>
                <w:rFonts w:cs="Arial"/>
                <w:sz w:val="20"/>
                <w:lang w:eastAsia="zh-CN"/>
              </w:rPr>
              <w:t>0.000</w:t>
            </w:r>
            <w:r w:rsidR="00E104F7">
              <w:rPr>
                <w:rFonts w:cs="Arial"/>
                <w:sz w:val="20"/>
                <w:lang w:eastAsia="zh-CN"/>
              </w:rPr>
              <w:t>1</w:t>
            </w:r>
          </w:p>
        </w:tc>
      </w:tr>
      <w:tr w:rsidR="002E3422" w:rsidRPr="005A7A0F" w:rsidTr="007D2837">
        <w:trPr>
          <w:trHeight w:val="397"/>
        </w:trPr>
        <w:tc>
          <w:tcPr>
            <w:tcW w:w="3936" w:type="dxa"/>
            <w:shd w:val="clear" w:color="auto" w:fill="auto"/>
            <w:vAlign w:val="center"/>
          </w:tcPr>
          <w:p w:rsidR="002E3422" w:rsidRPr="005A7A0F" w:rsidRDefault="002E3422" w:rsidP="002E3422">
            <w:pPr>
              <w:spacing w:line="240" w:lineRule="auto"/>
              <w:rPr>
                <w:rFonts w:cs="Arial"/>
                <w:sz w:val="20"/>
                <w:lang w:eastAsia="ja-JP"/>
              </w:rPr>
            </w:pPr>
            <w:r>
              <w:rPr>
                <w:rFonts w:cs="Arial"/>
                <w:sz w:val="20"/>
                <w:lang w:eastAsia="ja-JP"/>
              </w:rPr>
              <w:t xml:space="preserve">Blood glucose, per </w:t>
            </w:r>
            <w:proofErr w:type="spellStart"/>
            <w:r>
              <w:rPr>
                <w:rFonts w:cs="Arial"/>
                <w:sz w:val="20"/>
                <w:lang w:eastAsia="ja-JP"/>
              </w:rPr>
              <w:t>mmol</w:t>
            </w:r>
            <w:proofErr w:type="spellEnd"/>
            <w:r>
              <w:rPr>
                <w:rFonts w:cs="Arial"/>
                <w:sz w:val="20"/>
                <w:lang w:eastAsia="ja-JP"/>
              </w:rPr>
              <w:t>/L</w:t>
            </w:r>
          </w:p>
        </w:tc>
        <w:tc>
          <w:tcPr>
            <w:tcW w:w="2126" w:type="dxa"/>
            <w:shd w:val="clear" w:color="auto" w:fill="auto"/>
            <w:vAlign w:val="center"/>
          </w:tcPr>
          <w:p w:rsidR="002E3422" w:rsidRPr="005A7A0F" w:rsidRDefault="002E3422" w:rsidP="00E104F7">
            <w:pPr>
              <w:spacing w:line="240" w:lineRule="auto"/>
              <w:jc w:val="center"/>
              <w:rPr>
                <w:rFonts w:cs="Arial"/>
                <w:color w:val="000000"/>
                <w:sz w:val="20"/>
              </w:rPr>
            </w:pPr>
            <w:r w:rsidRPr="005A7A0F">
              <w:rPr>
                <w:rFonts w:cs="Arial"/>
                <w:color w:val="000000"/>
                <w:sz w:val="20"/>
              </w:rPr>
              <w:t>1.</w:t>
            </w:r>
            <w:r w:rsidR="00D34C77">
              <w:rPr>
                <w:rFonts w:cs="Arial"/>
                <w:color w:val="000000"/>
                <w:sz w:val="20"/>
              </w:rPr>
              <w:t>1</w:t>
            </w:r>
            <w:r w:rsidR="00E104F7">
              <w:rPr>
                <w:rFonts w:cs="Arial"/>
                <w:color w:val="000000"/>
                <w:sz w:val="20"/>
              </w:rPr>
              <w:t>4</w:t>
            </w:r>
          </w:p>
        </w:tc>
        <w:tc>
          <w:tcPr>
            <w:tcW w:w="2693" w:type="dxa"/>
            <w:shd w:val="clear" w:color="auto" w:fill="auto"/>
            <w:vAlign w:val="center"/>
          </w:tcPr>
          <w:p w:rsidR="002E3422" w:rsidRPr="005A7A0F" w:rsidRDefault="002E3422" w:rsidP="00E104F7">
            <w:pPr>
              <w:widowControl w:val="0"/>
              <w:adjustRightInd w:val="0"/>
              <w:snapToGrid w:val="0"/>
              <w:spacing w:line="240" w:lineRule="auto"/>
              <w:jc w:val="center"/>
              <w:rPr>
                <w:rFonts w:cs="Arial"/>
                <w:sz w:val="20"/>
                <w:lang w:eastAsia="zh-CN"/>
              </w:rPr>
            </w:pPr>
            <w:r w:rsidRPr="005A7A0F">
              <w:rPr>
                <w:rFonts w:cs="Arial"/>
                <w:sz w:val="20"/>
                <w:lang w:eastAsia="zh-CN"/>
              </w:rPr>
              <w:t>1.</w:t>
            </w:r>
            <w:r w:rsidR="00E104F7">
              <w:rPr>
                <w:rFonts w:cs="Arial"/>
                <w:sz w:val="20"/>
                <w:lang w:eastAsia="zh-CN"/>
              </w:rPr>
              <w:t>09</w:t>
            </w:r>
            <w:r w:rsidRPr="005A7A0F">
              <w:rPr>
                <w:rFonts w:cs="Arial"/>
                <w:sz w:val="20"/>
                <w:lang w:eastAsia="zh-CN"/>
              </w:rPr>
              <w:t xml:space="preserve"> to 1.</w:t>
            </w:r>
            <w:r w:rsidR="00D34C77">
              <w:rPr>
                <w:rFonts w:cs="Arial"/>
                <w:sz w:val="20"/>
                <w:lang w:eastAsia="zh-CN"/>
              </w:rPr>
              <w:t>1</w:t>
            </w:r>
            <w:r w:rsidR="00E104F7">
              <w:rPr>
                <w:rFonts w:cs="Arial"/>
                <w:sz w:val="20"/>
                <w:lang w:eastAsia="zh-CN"/>
              </w:rPr>
              <w:t>9</w:t>
            </w:r>
          </w:p>
        </w:tc>
        <w:tc>
          <w:tcPr>
            <w:tcW w:w="1418" w:type="dxa"/>
            <w:vAlign w:val="center"/>
          </w:tcPr>
          <w:p w:rsidR="002E3422" w:rsidRPr="005A7A0F" w:rsidRDefault="002E3422" w:rsidP="002E3422">
            <w:pPr>
              <w:widowControl w:val="0"/>
              <w:adjustRightInd w:val="0"/>
              <w:snapToGrid w:val="0"/>
              <w:spacing w:line="240" w:lineRule="auto"/>
              <w:jc w:val="center"/>
              <w:rPr>
                <w:rFonts w:cs="Arial"/>
                <w:sz w:val="20"/>
                <w:lang w:eastAsia="zh-CN"/>
              </w:rPr>
            </w:pPr>
            <w:r w:rsidRPr="005A7A0F">
              <w:rPr>
                <w:rFonts w:cs="Arial"/>
                <w:sz w:val="20"/>
                <w:lang w:eastAsia="zh-CN"/>
              </w:rPr>
              <w:t>&lt;0.0001</w:t>
            </w:r>
          </w:p>
        </w:tc>
      </w:tr>
      <w:tr w:rsidR="002E3422" w:rsidRPr="005A7A0F" w:rsidTr="007D2837">
        <w:trPr>
          <w:trHeight w:val="397"/>
        </w:trPr>
        <w:tc>
          <w:tcPr>
            <w:tcW w:w="3936" w:type="dxa"/>
            <w:tcBorders>
              <w:bottom w:val="single" w:sz="12" w:space="0" w:color="auto"/>
            </w:tcBorders>
            <w:shd w:val="clear" w:color="auto" w:fill="auto"/>
            <w:vAlign w:val="center"/>
          </w:tcPr>
          <w:p w:rsidR="002E3422" w:rsidRPr="002E3422" w:rsidRDefault="002E3422" w:rsidP="002E3422">
            <w:pPr>
              <w:spacing w:line="240" w:lineRule="auto"/>
              <w:rPr>
                <w:rFonts w:cs="Arial"/>
                <w:sz w:val="20"/>
                <w:lang w:val="en-US" w:eastAsia="ja-JP"/>
              </w:rPr>
            </w:pPr>
            <w:r w:rsidRPr="002E3422">
              <w:rPr>
                <w:rFonts w:cs="Arial"/>
                <w:sz w:val="20"/>
                <w:lang w:val="en-US" w:eastAsia="ja-JP"/>
              </w:rPr>
              <w:t>Serum creatinine, per µ</w:t>
            </w:r>
            <w:proofErr w:type="spellStart"/>
            <w:r w:rsidRPr="002E3422">
              <w:rPr>
                <w:rFonts w:cs="Arial"/>
                <w:sz w:val="20"/>
                <w:lang w:val="en-US" w:eastAsia="ja-JP"/>
              </w:rPr>
              <w:t>mol</w:t>
            </w:r>
            <w:proofErr w:type="spellEnd"/>
            <w:r w:rsidRPr="002E3422">
              <w:rPr>
                <w:rFonts w:cs="Arial"/>
                <w:sz w:val="20"/>
                <w:lang w:val="en-US" w:eastAsia="ja-JP"/>
              </w:rPr>
              <w:t xml:space="preserve">/L </w:t>
            </w:r>
          </w:p>
        </w:tc>
        <w:tc>
          <w:tcPr>
            <w:tcW w:w="2126" w:type="dxa"/>
            <w:tcBorders>
              <w:bottom w:val="single" w:sz="12" w:space="0" w:color="auto"/>
            </w:tcBorders>
            <w:shd w:val="clear" w:color="auto" w:fill="auto"/>
            <w:vAlign w:val="center"/>
          </w:tcPr>
          <w:p w:rsidR="002E3422" w:rsidRPr="005A7A0F" w:rsidRDefault="002E3422" w:rsidP="00E104F7">
            <w:pPr>
              <w:spacing w:line="240" w:lineRule="auto"/>
              <w:jc w:val="center"/>
              <w:rPr>
                <w:rFonts w:cs="Arial"/>
                <w:color w:val="000000"/>
                <w:sz w:val="20"/>
              </w:rPr>
            </w:pPr>
            <w:r w:rsidRPr="005A7A0F">
              <w:rPr>
                <w:rFonts w:cs="Arial"/>
                <w:color w:val="000000"/>
                <w:sz w:val="20"/>
              </w:rPr>
              <w:t>1.</w:t>
            </w:r>
            <w:r w:rsidR="00D34C77">
              <w:rPr>
                <w:rFonts w:cs="Arial"/>
                <w:color w:val="000000"/>
                <w:sz w:val="20"/>
              </w:rPr>
              <w:t>0</w:t>
            </w:r>
            <w:r w:rsidR="00E104F7">
              <w:rPr>
                <w:rFonts w:cs="Arial"/>
                <w:color w:val="000000"/>
                <w:sz w:val="20"/>
              </w:rPr>
              <w:t>2</w:t>
            </w:r>
          </w:p>
        </w:tc>
        <w:tc>
          <w:tcPr>
            <w:tcW w:w="2693" w:type="dxa"/>
            <w:tcBorders>
              <w:bottom w:val="single" w:sz="12" w:space="0" w:color="auto"/>
            </w:tcBorders>
            <w:shd w:val="clear" w:color="auto" w:fill="auto"/>
            <w:vAlign w:val="center"/>
          </w:tcPr>
          <w:p w:rsidR="002E3422" w:rsidRPr="005A7A0F" w:rsidRDefault="002E3422" w:rsidP="00E104F7">
            <w:pPr>
              <w:widowControl w:val="0"/>
              <w:adjustRightInd w:val="0"/>
              <w:snapToGrid w:val="0"/>
              <w:spacing w:line="240" w:lineRule="auto"/>
              <w:jc w:val="center"/>
              <w:rPr>
                <w:rFonts w:cs="Arial"/>
                <w:sz w:val="20"/>
                <w:lang w:eastAsia="zh-CN"/>
              </w:rPr>
            </w:pPr>
            <w:r w:rsidRPr="005A7A0F">
              <w:rPr>
                <w:rFonts w:cs="Arial"/>
                <w:sz w:val="20"/>
                <w:lang w:eastAsia="zh-CN"/>
              </w:rPr>
              <w:t>1.</w:t>
            </w:r>
            <w:r w:rsidR="00D34C77">
              <w:rPr>
                <w:rFonts w:cs="Arial"/>
                <w:sz w:val="20"/>
                <w:lang w:eastAsia="zh-CN"/>
              </w:rPr>
              <w:t>0</w:t>
            </w:r>
            <w:r w:rsidR="00E104F7">
              <w:rPr>
                <w:rFonts w:cs="Arial"/>
                <w:sz w:val="20"/>
                <w:lang w:eastAsia="zh-CN"/>
              </w:rPr>
              <w:t>1</w:t>
            </w:r>
            <w:r w:rsidRPr="005A7A0F">
              <w:rPr>
                <w:rFonts w:cs="Arial"/>
                <w:sz w:val="20"/>
                <w:lang w:eastAsia="zh-CN"/>
              </w:rPr>
              <w:t xml:space="preserve"> to 1.</w:t>
            </w:r>
            <w:r w:rsidR="00D34C77">
              <w:rPr>
                <w:rFonts w:cs="Arial"/>
                <w:sz w:val="20"/>
                <w:lang w:eastAsia="zh-CN"/>
              </w:rPr>
              <w:t>02</w:t>
            </w:r>
          </w:p>
        </w:tc>
        <w:tc>
          <w:tcPr>
            <w:tcW w:w="1418" w:type="dxa"/>
            <w:tcBorders>
              <w:bottom w:val="single" w:sz="12" w:space="0" w:color="auto"/>
            </w:tcBorders>
            <w:vAlign w:val="center"/>
          </w:tcPr>
          <w:p w:rsidR="002E3422" w:rsidRPr="005A7A0F" w:rsidRDefault="002E3422" w:rsidP="002E3422">
            <w:pPr>
              <w:widowControl w:val="0"/>
              <w:adjustRightInd w:val="0"/>
              <w:snapToGrid w:val="0"/>
              <w:spacing w:line="240" w:lineRule="auto"/>
              <w:jc w:val="center"/>
              <w:rPr>
                <w:rFonts w:cs="Arial"/>
                <w:sz w:val="20"/>
                <w:lang w:eastAsia="zh-CN"/>
              </w:rPr>
            </w:pPr>
            <w:r w:rsidRPr="005A7A0F">
              <w:rPr>
                <w:rFonts w:cs="Arial"/>
                <w:sz w:val="20"/>
                <w:lang w:eastAsia="zh-CN"/>
              </w:rPr>
              <w:t>&lt;0.0001</w:t>
            </w:r>
          </w:p>
        </w:tc>
      </w:tr>
    </w:tbl>
    <w:p w:rsidR="00F713A6" w:rsidRPr="005A7A0F" w:rsidRDefault="00064221" w:rsidP="00A12A67">
      <w:pPr>
        <w:tabs>
          <w:tab w:val="left" w:pos="4171"/>
        </w:tabs>
        <w:spacing w:line="240" w:lineRule="auto"/>
        <w:rPr>
          <w:rFonts w:cs="Arial"/>
          <w:sz w:val="24"/>
          <w:szCs w:val="24"/>
        </w:rPr>
      </w:pPr>
      <w:proofErr w:type="gramStart"/>
      <w:r w:rsidRPr="005A7A0F">
        <w:rPr>
          <w:rFonts w:cs="Arial"/>
          <w:b/>
          <w:sz w:val="24"/>
          <w:szCs w:val="24"/>
        </w:rPr>
        <w:t xml:space="preserve">Table </w:t>
      </w:r>
      <w:r w:rsidR="00F33FD9" w:rsidRPr="005A7A0F">
        <w:rPr>
          <w:rFonts w:cs="Arial"/>
          <w:b/>
          <w:sz w:val="24"/>
          <w:szCs w:val="24"/>
        </w:rPr>
        <w:t>2</w:t>
      </w:r>
      <w:r w:rsidRPr="005A7A0F">
        <w:rPr>
          <w:rFonts w:cs="Arial"/>
          <w:b/>
          <w:sz w:val="24"/>
          <w:szCs w:val="24"/>
        </w:rPr>
        <w:t>.</w:t>
      </w:r>
      <w:proofErr w:type="gramEnd"/>
      <w:r w:rsidRPr="005A7A0F">
        <w:rPr>
          <w:rFonts w:cs="Arial"/>
          <w:sz w:val="24"/>
          <w:szCs w:val="24"/>
        </w:rPr>
        <w:t xml:space="preserve"> Hazard ratios relating HF outcome to risk factors</w:t>
      </w:r>
    </w:p>
    <w:p w:rsidR="0009029F" w:rsidRPr="005A7A0F" w:rsidRDefault="00E80130" w:rsidP="008A0DC1">
      <w:pPr>
        <w:tabs>
          <w:tab w:val="left" w:pos="4171"/>
        </w:tabs>
        <w:spacing w:before="120" w:line="240" w:lineRule="auto"/>
        <w:rPr>
          <w:rFonts w:cs="Arial"/>
          <w:sz w:val="18"/>
          <w:szCs w:val="22"/>
        </w:rPr>
        <w:sectPr w:rsidR="0009029F" w:rsidRPr="005A7A0F" w:rsidSect="002648BC">
          <w:pgSz w:w="11907" w:h="16840" w:code="9"/>
          <w:pgMar w:top="1418" w:right="1418" w:bottom="1418" w:left="1418" w:header="709" w:footer="709" w:gutter="0"/>
          <w:cols w:space="708"/>
          <w:docGrid w:linePitch="360"/>
        </w:sectPr>
      </w:pPr>
      <w:r w:rsidRPr="005A7A0F">
        <w:rPr>
          <w:rFonts w:cs="Arial"/>
          <w:sz w:val="18"/>
          <w:szCs w:val="22"/>
        </w:rPr>
        <w:t xml:space="preserve">Hazard ratios are expressed </w:t>
      </w:r>
      <w:r w:rsidR="002E3422">
        <w:rPr>
          <w:rFonts w:cs="Arial"/>
          <w:sz w:val="18"/>
          <w:szCs w:val="22"/>
        </w:rPr>
        <w:t>per 1</w:t>
      </w:r>
      <w:r w:rsidRPr="005A7A0F">
        <w:rPr>
          <w:rFonts w:cs="Arial"/>
          <w:sz w:val="18"/>
          <w:szCs w:val="22"/>
        </w:rPr>
        <w:t xml:space="preserve"> </w:t>
      </w:r>
      <w:r w:rsidR="002E3422">
        <w:rPr>
          <w:rFonts w:cs="Arial"/>
          <w:sz w:val="18"/>
          <w:szCs w:val="22"/>
        </w:rPr>
        <w:t xml:space="preserve">unit </w:t>
      </w:r>
      <w:r w:rsidRPr="005A7A0F">
        <w:rPr>
          <w:rFonts w:cs="Arial"/>
          <w:sz w:val="18"/>
          <w:szCs w:val="22"/>
        </w:rPr>
        <w:t xml:space="preserve">increase in continuous </w:t>
      </w:r>
      <w:r w:rsidR="00F713A6" w:rsidRPr="005A7A0F">
        <w:rPr>
          <w:rFonts w:cs="Arial"/>
          <w:sz w:val="18"/>
          <w:szCs w:val="22"/>
        </w:rPr>
        <w:t>risk factors</w:t>
      </w:r>
      <w:r w:rsidR="001A459F">
        <w:rPr>
          <w:rFonts w:cs="Arial"/>
          <w:sz w:val="18"/>
          <w:szCs w:val="22"/>
        </w:rPr>
        <w:t xml:space="preserve"> and are given for the Cox regression model applied on the training datasets, which include</w:t>
      </w:r>
      <w:r w:rsidR="000F424D">
        <w:rPr>
          <w:rFonts w:cs="Arial"/>
          <w:sz w:val="18"/>
          <w:szCs w:val="22"/>
        </w:rPr>
        <w:t>d</w:t>
      </w:r>
      <w:r w:rsidR="001A459F">
        <w:rPr>
          <w:rFonts w:cs="Arial"/>
          <w:sz w:val="18"/>
          <w:szCs w:val="22"/>
        </w:rPr>
        <w:t xml:space="preserve"> 3289 persons (170 HF events) in the population cohort and </w:t>
      </w:r>
      <w:r w:rsidR="000C068F">
        <w:rPr>
          <w:rFonts w:cs="Arial"/>
          <w:sz w:val="18"/>
          <w:szCs w:val="22"/>
        </w:rPr>
        <w:t>13323</w:t>
      </w:r>
      <w:r w:rsidR="001A459F">
        <w:rPr>
          <w:rFonts w:cs="Arial"/>
          <w:sz w:val="18"/>
          <w:szCs w:val="22"/>
        </w:rPr>
        <w:t xml:space="preserve"> persons (</w:t>
      </w:r>
      <w:r w:rsidR="000C068F">
        <w:rPr>
          <w:rFonts w:cs="Arial"/>
          <w:sz w:val="18"/>
          <w:szCs w:val="22"/>
        </w:rPr>
        <w:t>303</w:t>
      </w:r>
      <w:r w:rsidR="001A459F">
        <w:rPr>
          <w:rFonts w:cs="Arial"/>
          <w:sz w:val="18"/>
          <w:szCs w:val="22"/>
        </w:rPr>
        <w:t xml:space="preserve"> events) in the patient cohort</w:t>
      </w:r>
      <w:r w:rsidR="002E3422">
        <w:rPr>
          <w:rFonts w:cs="Arial"/>
          <w:sz w:val="18"/>
          <w:szCs w:val="22"/>
        </w:rPr>
        <w:t xml:space="preserve">. All analyses </w:t>
      </w:r>
      <w:proofErr w:type="gramStart"/>
      <w:r w:rsidR="002E3422">
        <w:rPr>
          <w:rFonts w:cs="Arial"/>
          <w:sz w:val="18"/>
          <w:szCs w:val="22"/>
        </w:rPr>
        <w:t>are corrected</w:t>
      </w:r>
      <w:proofErr w:type="gramEnd"/>
      <w:r w:rsidR="002E3422">
        <w:rPr>
          <w:rFonts w:cs="Arial"/>
          <w:sz w:val="18"/>
          <w:szCs w:val="22"/>
        </w:rPr>
        <w:t xml:space="preserve"> for study; the analysis in the p</w:t>
      </w:r>
      <w:r w:rsidR="002E3422">
        <w:rPr>
          <w:rFonts w:cs="Arial"/>
          <w:sz w:val="18"/>
          <w:szCs w:val="22"/>
        </w:rPr>
        <w:t>a</w:t>
      </w:r>
      <w:r w:rsidR="002E3422">
        <w:rPr>
          <w:rFonts w:cs="Arial"/>
          <w:sz w:val="18"/>
          <w:szCs w:val="22"/>
        </w:rPr>
        <w:t>tient cohort was further corrected for randomisation group.</w:t>
      </w:r>
    </w:p>
    <w:p w:rsidR="005A6F2A" w:rsidRPr="005A7A0F" w:rsidRDefault="005A6F2A" w:rsidP="005A6F2A">
      <w:pPr>
        <w:tabs>
          <w:tab w:val="left" w:pos="4171"/>
        </w:tabs>
        <w:spacing w:line="240" w:lineRule="auto"/>
        <w:rPr>
          <w:rFonts w:cs="Arial"/>
          <w:sz w:val="24"/>
          <w:szCs w:val="22"/>
        </w:rPr>
      </w:pPr>
      <w:proofErr w:type="gramStart"/>
      <w:r w:rsidRPr="00473BD7">
        <w:rPr>
          <w:rFonts w:cs="Arial"/>
          <w:b/>
          <w:sz w:val="24"/>
          <w:szCs w:val="22"/>
        </w:rPr>
        <w:lastRenderedPageBreak/>
        <w:t xml:space="preserve">Table </w:t>
      </w:r>
      <w:r w:rsidR="00DC0795" w:rsidRPr="00473BD7">
        <w:rPr>
          <w:rFonts w:cs="Arial"/>
          <w:b/>
          <w:sz w:val="24"/>
          <w:szCs w:val="22"/>
        </w:rPr>
        <w:t>3</w:t>
      </w:r>
      <w:r w:rsidRPr="00473BD7">
        <w:rPr>
          <w:rFonts w:cs="Arial"/>
          <w:b/>
          <w:sz w:val="24"/>
          <w:szCs w:val="22"/>
        </w:rPr>
        <w:t>.</w:t>
      </w:r>
      <w:proofErr w:type="gramEnd"/>
      <w:r w:rsidRPr="00473BD7">
        <w:rPr>
          <w:rFonts w:cs="Arial"/>
          <w:sz w:val="24"/>
          <w:szCs w:val="22"/>
        </w:rPr>
        <w:t xml:space="preserve"> </w:t>
      </w:r>
      <w:r w:rsidR="0011249B" w:rsidRPr="00473BD7">
        <w:rPr>
          <w:rFonts w:cs="Arial"/>
          <w:sz w:val="24"/>
          <w:szCs w:val="22"/>
        </w:rPr>
        <w:t xml:space="preserve">Point-based </w:t>
      </w:r>
      <w:r w:rsidR="006E4856" w:rsidRPr="00473BD7">
        <w:rPr>
          <w:rFonts w:cs="Arial"/>
          <w:sz w:val="24"/>
          <w:szCs w:val="22"/>
        </w:rPr>
        <w:t xml:space="preserve">risk score </w:t>
      </w:r>
    </w:p>
    <w:tbl>
      <w:tblPr>
        <w:tblpPr w:leftFromText="142" w:rightFromText="142" w:vertAnchor="page" w:horzAnchor="margin" w:tblpY="1578"/>
        <w:tblW w:w="8472" w:type="dxa"/>
        <w:tblLayout w:type="fixed"/>
        <w:tblLook w:val="04A0" w:firstRow="1" w:lastRow="0" w:firstColumn="1" w:lastColumn="0" w:noHBand="0" w:noVBand="1"/>
      </w:tblPr>
      <w:tblGrid>
        <w:gridCol w:w="2093"/>
        <w:gridCol w:w="1701"/>
        <w:gridCol w:w="567"/>
        <w:gridCol w:w="2835"/>
        <w:gridCol w:w="1276"/>
      </w:tblGrid>
      <w:tr w:rsidR="00F03446" w:rsidRPr="005A7A0F" w:rsidTr="00F03446">
        <w:trPr>
          <w:trHeight w:val="401"/>
          <w:tblHeader/>
        </w:trPr>
        <w:tc>
          <w:tcPr>
            <w:tcW w:w="3794" w:type="dxa"/>
            <w:gridSpan w:val="2"/>
            <w:tcBorders>
              <w:top w:val="single" w:sz="12" w:space="0" w:color="auto"/>
              <w:bottom w:val="single" w:sz="4" w:space="0" w:color="auto"/>
            </w:tcBorders>
            <w:shd w:val="clear" w:color="auto" w:fill="auto"/>
            <w:vAlign w:val="center"/>
          </w:tcPr>
          <w:p w:rsidR="00F03446" w:rsidRPr="00473BD7" w:rsidRDefault="00F03446" w:rsidP="00F03446">
            <w:pPr>
              <w:widowControl w:val="0"/>
              <w:adjustRightInd w:val="0"/>
              <w:snapToGrid w:val="0"/>
              <w:spacing w:line="240" w:lineRule="auto"/>
              <w:ind w:left="-9"/>
              <w:jc w:val="center"/>
              <w:rPr>
                <w:rFonts w:cs="Arial"/>
                <w:b/>
                <w:lang w:eastAsia="zh-CN"/>
              </w:rPr>
            </w:pPr>
            <w:r>
              <w:rPr>
                <w:rFonts w:cs="Arial"/>
                <w:b/>
                <w:lang w:eastAsia="ja-JP"/>
              </w:rPr>
              <w:t>Population</w:t>
            </w:r>
          </w:p>
        </w:tc>
        <w:tc>
          <w:tcPr>
            <w:tcW w:w="567" w:type="dxa"/>
            <w:tcBorders>
              <w:top w:val="single" w:sz="12" w:space="0" w:color="auto"/>
              <w:bottom w:val="single" w:sz="4" w:space="0" w:color="auto"/>
            </w:tcBorders>
            <w:vAlign w:val="center"/>
          </w:tcPr>
          <w:p w:rsidR="00F03446" w:rsidRPr="00473BD7" w:rsidRDefault="00F03446" w:rsidP="00F03446">
            <w:pPr>
              <w:spacing w:line="240" w:lineRule="auto"/>
              <w:rPr>
                <w:rFonts w:cs="Arial"/>
                <w:b/>
                <w:lang w:eastAsia="ja-JP"/>
              </w:rPr>
            </w:pPr>
          </w:p>
        </w:tc>
        <w:tc>
          <w:tcPr>
            <w:tcW w:w="4111" w:type="dxa"/>
            <w:gridSpan w:val="2"/>
            <w:tcBorders>
              <w:top w:val="single" w:sz="12" w:space="0" w:color="auto"/>
              <w:bottom w:val="single" w:sz="4" w:space="0" w:color="auto"/>
            </w:tcBorders>
            <w:vAlign w:val="center"/>
          </w:tcPr>
          <w:p w:rsidR="00F03446" w:rsidRPr="00473BD7" w:rsidRDefault="00F03446" w:rsidP="00F03446">
            <w:pPr>
              <w:widowControl w:val="0"/>
              <w:adjustRightInd w:val="0"/>
              <w:snapToGrid w:val="0"/>
              <w:spacing w:line="240" w:lineRule="auto"/>
              <w:ind w:left="-9"/>
              <w:jc w:val="center"/>
              <w:rPr>
                <w:rFonts w:cs="Arial"/>
                <w:b/>
                <w:lang w:eastAsia="zh-CN"/>
              </w:rPr>
            </w:pPr>
            <w:r>
              <w:rPr>
                <w:rFonts w:cs="Arial"/>
                <w:b/>
                <w:lang w:eastAsia="ja-JP"/>
              </w:rPr>
              <w:t>Patient</w:t>
            </w:r>
          </w:p>
        </w:tc>
      </w:tr>
      <w:tr w:rsidR="00A524DF" w:rsidRPr="005A7A0F" w:rsidTr="00F03446">
        <w:trPr>
          <w:trHeight w:val="392"/>
          <w:tblHeader/>
        </w:trPr>
        <w:tc>
          <w:tcPr>
            <w:tcW w:w="2093" w:type="dxa"/>
            <w:tcBorders>
              <w:top w:val="single" w:sz="12" w:space="0" w:color="auto"/>
              <w:bottom w:val="single" w:sz="4" w:space="0" w:color="auto"/>
            </w:tcBorders>
            <w:shd w:val="clear" w:color="auto" w:fill="auto"/>
            <w:vAlign w:val="center"/>
          </w:tcPr>
          <w:p w:rsidR="00A524DF" w:rsidRPr="00473BD7" w:rsidRDefault="00A524DF" w:rsidP="00F03446">
            <w:pPr>
              <w:spacing w:line="240" w:lineRule="auto"/>
              <w:rPr>
                <w:rFonts w:cs="Arial"/>
                <w:b/>
                <w:lang w:eastAsia="ja-JP"/>
              </w:rPr>
            </w:pPr>
            <w:r w:rsidRPr="00473BD7">
              <w:rPr>
                <w:rFonts w:cs="Arial"/>
                <w:b/>
                <w:lang w:eastAsia="ja-JP"/>
              </w:rPr>
              <w:t>Risk factor</w:t>
            </w:r>
          </w:p>
        </w:tc>
        <w:tc>
          <w:tcPr>
            <w:tcW w:w="1701" w:type="dxa"/>
            <w:tcBorders>
              <w:top w:val="single" w:sz="12" w:space="0" w:color="auto"/>
              <w:bottom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b/>
                <w:lang w:eastAsia="zh-CN"/>
              </w:rPr>
            </w:pPr>
            <w:r w:rsidRPr="00473BD7">
              <w:rPr>
                <w:rFonts w:cs="Arial"/>
                <w:b/>
                <w:lang w:eastAsia="zh-CN"/>
              </w:rPr>
              <w:t>Points</w:t>
            </w:r>
          </w:p>
        </w:tc>
        <w:tc>
          <w:tcPr>
            <w:tcW w:w="567" w:type="dxa"/>
            <w:tcBorders>
              <w:top w:val="single" w:sz="12" w:space="0" w:color="auto"/>
              <w:bottom w:val="single" w:sz="4" w:space="0" w:color="auto"/>
            </w:tcBorders>
            <w:vAlign w:val="center"/>
          </w:tcPr>
          <w:p w:rsidR="00A524DF" w:rsidRPr="00473BD7" w:rsidRDefault="00A524DF" w:rsidP="00F03446">
            <w:pPr>
              <w:spacing w:line="240" w:lineRule="auto"/>
              <w:rPr>
                <w:rFonts w:cs="Arial"/>
                <w:b/>
                <w:lang w:eastAsia="ja-JP"/>
              </w:rPr>
            </w:pPr>
          </w:p>
        </w:tc>
        <w:tc>
          <w:tcPr>
            <w:tcW w:w="2835" w:type="dxa"/>
            <w:tcBorders>
              <w:top w:val="single" w:sz="12" w:space="0" w:color="auto"/>
              <w:bottom w:val="single" w:sz="4" w:space="0" w:color="auto"/>
            </w:tcBorders>
            <w:vAlign w:val="center"/>
          </w:tcPr>
          <w:p w:rsidR="00A524DF" w:rsidRPr="00473BD7" w:rsidRDefault="00A524DF" w:rsidP="00F03446">
            <w:pPr>
              <w:spacing w:line="240" w:lineRule="auto"/>
              <w:rPr>
                <w:rFonts w:cs="Arial"/>
                <w:b/>
                <w:lang w:eastAsia="ja-JP"/>
              </w:rPr>
            </w:pPr>
            <w:r w:rsidRPr="00473BD7">
              <w:rPr>
                <w:rFonts w:cs="Arial"/>
                <w:b/>
                <w:lang w:eastAsia="ja-JP"/>
              </w:rPr>
              <w:t>Risk factor</w:t>
            </w:r>
          </w:p>
        </w:tc>
        <w:tc>
          <w:tcPr>
            <w:tcW w:w="1276" w:type="dxa"/>
            <w:tcBorders>
              <w:top w:val="single" w:sz="12" w:space="0" w:color="auto"/>
              <w:bottom w:val="single" w:sz="4" w:space="0" w:color="auto"/>
            </w:tcBorders>
            <w:vAlign w:val="center"/>
          </w:tcPr>
          <w:p w:rsidR="00A524DF" w:rsidRPr="00473BD7" w:rsidRDefault="00A524DF" w:rsidP="00F03446">
            <w:pPr>
              <w:widowControl w:val="0"/>
              <w:adjustRightInd w:val="0"/>
              <w:snapToGrid w:val="0"/>
              <w:spacing w:line="240" w:lineRule="auto"/>
              <w:ind w:left="-9"/>
              <w:rPr>
                <w:rFonts w:cs="Arial"/>
                <w:b/>
                <w:lang w:eastAsia="zh-CN"/>
              </w:rPr>
            </w:pPr>
            <w:r w:rsidRPr="00473BD7">
              <w:rPr>
                <w:rFonts w:cs="Arial"/>
                <w:b/>
                <w:lang w:eastAsia="zh-CN"/>
              </w:rPr>
              <w:t>Points</w:t>
            </w:r>
          </w:p>
        </w:tc>
      </w:tr>
      <w:tr w:rsidR="00F03446" w:rsidRPr="005A7A0F" w:rsidTr="00F03446">
        <w:trPr>
          <w:trHeight w:val="312"/>
        </w:trPr>
        <w:tc>
          <w:tcPr>
            <w:tcW w:w="8472" w:type="dxa"/>
            <w:gridSpan w:val="5"/>
            <w:tcBorders>
              <w:top w:val="single" w:sz="4" w:space="0" w:color="auto"/>
              <w:bottom w:val="single" w:sz="4" w:space="0" w:color="auto"/>
            </w:tcBorders>
            <w:shd w:val="clear" w:color="auto" w:fill="D9D9D9" w:themeFill="background1" w:themeFillShade="D9"/>
            <w:vAlign w:val="center"/>
          </w:tcPr>
          <w:p w:rsidR="00F03446" w:rsidRPr="00473BD7" w:rsidRDefault="00F03446" w:rsidP="00F03446">
            <w:pPr>
              <w:widowControl w:val="0"/>
              <w:adjustRightInd w:val="0"/>
              <w:snapToGrid w:val="0"/>
              <w:spacing w:line="240" w:lineRule="auto"/>
              <w:ind w:left="-9"/>
              <w:rPr>
                <w:rFonts w:cs="Arial"/>
                <w:szCs w:val="22"/>
                <w:lang w:eastAsia="zh-CN"/>
              </w:rPr>
            </w:pPr>
            <w:r w:rsidRPr="00473BD7">
              <w:rPr>
                <w:rFonts w:cs="Arial"/>
                <w:szCs w:val="22"/>
                <w:lang w:eastAsia="ja-JP"/>
              </w:rPr>
              <w:t>Sex</w:t>
            </w:r>
          </w:p>
        </w:tc>
      </w:tr>
      <w:tr w:rsidR="00A524DF" w:rsidRPr="005A7A0F" w:rsidTr="00F03446">
        <w:trPr>
          <w:trHeight w:val="312"/>
        </w:trPr>
        <w:tc>
          <w:tcPr>
            <w:tcW w:w="2093" w:type="dxa"/>
            <w:tcBorders>
              <w:top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Men</w:t>
            </w:r>
          </w:p>
        </w:tc>
        <w:tc>
          <w:tcPr>
            <w:tcW w:w="1701" w:type="dxa"/>
            <w:tcBorders>
              <w:top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c>
          <w:tcPr>
            <w:tcW w:w="567"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Men</w:t>
            </w:r>
          </w:p>
        </w:tc>
        <w:tc>
          <w:tcPr>
            <w:tcW w:w="1276" w:type="dxa"/>
            <w:tcBorders>
              <w:top w:val="single" w:sz="4" w:space="0" w:color="auto"/>
            </w:tcBorders>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r>
      <w:tr w:rsidR="00A524DF" w:rsidRPr="005A7A0F" w:rsidTr="00F03446">
        <w:trPr>
          <w:trHeight w:val="312"/>
        </w:trPr>
        <w:tc>
          <w:tcPr>
            <w:tcW w:w="2093" w:type="dxa"/>
            <w:tcBorders>
              <w:bottom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Women</w:t>
            </w:r>
          </w:p>
        </w:tc>
        <w:tc>
          <w:tcPr>
            <w:tcW w:w="1701" w:type="dxa"/>
            <w:tcBorders>
              <w:bottom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-1</w:t>
            </w:r>
          </w:p>
        </w:tc>
        <w:tc>
          <w:tcPr>
            <w:tcW w:w="567" w:type="dxa"/>
            <w:tcBorders>
              <w:bottom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bottom w:val="single" w:sz="4" w:space="0" w:color="auto"/>
            </w:tcBorders>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Women</w:t>
            </w:r>
          </w:p>
        </w:tc>
        <w:tc>
          <w:tcPr>
            <w:tcW w:w="1276" w:type="dxa"/>
            <w:tcBorders>
              <w:bottom w:val="single" w:sz="4" w:space="0" w:color="auto"/>
            </w:tcBorders>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-1</w:t>
            </w:r>
          </w:p>
        </w:tc>
      </w:tr>
      <w:tr w:rsidR="00F03446" w:rsidRPr="005A7A0F" w:rsidTr="00F03446">
        <w:trPr>
          <w:trHeight w:val="312"/>
        </w:trPr>
        <w:tc>
          <w:tcPr>
            <w:tcW w:w="8472" w:type="dxa"/>
            <w:gridSpan w:val="5"/>
            <w:tcBorders>
              <w:top w:val="single" w:sz="4" w:space="0" w:color="auto"/>
              <w:bottom w:val="single" w:sz="4" w:space="0" w:color="auto"/>
            </w:tcBorders>
            <w:shd w:val="clear" w:color="auto" w:fill="D9D9D9" w:themeFill="background1" w:themeFillShade="D9"/>
            <w:vAlign w:val="center"/>
          </w:tcPr>
          <w:p w:rsidR="00F03446" w:rsidRPr="00473BD7" w:rsidRDefault="00F03446" w:rsidP="00F03446">
            <w:pPr>
              <w:widowControl w:val="0"/>
              <w:adjustRightInd w:val="0"/>
              <w:snapToGrid w:val="0"/>
              <w:spacing w:line="240" w:lineRule="auto"/>
              <w:ind w:left="-9"/>
              <w:rPr>
                <w:rFonts w:cs="Arial"/>
                <w:szCs w:val="22"/>
                <w:lang w:eastAsia="zh-CN"/>
              </w:rPr>
            </w:pPr>
            <w:r w:rsidRPr="00473BD7">
              <w:rPr>
                <w:rFonts w:cs="Arial"/>
                <w:szCs w:val="22"/>
                <w:lang w:eastAsia="ja-JP"/>
              </w:rPr>
              <w:t>Age, years</w:t>
            </w:r>
          </w:p>
        </w:tc>
      </w:tr>
      <w:tr w:rsidR="00A524DF" w:rsidRPr="005A7A0F" w:rsidTr="00F03446">
        <w:trPr>
          <w:trHeight w:val="312"/>
        </w:trPr>
        <w:tc>
          <w:tcPr>
            <w:tcW w:w="2093" w:type="dxa"/>
            <w:tcBorders>
              <w:top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p>
        </w:tc>
        <w:tc>
          <w:tcPr>
            <w:tcW w:w="1701" w:type="dxa"/>
            <w:tcBorders>
              <w:top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p>
        </w:tc>
        <w:tc>
          <w:tcPr>
            <w:tcW w:w="567"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w:t>
            </w:r>
            <w:r>
              <w:rPr>
                <w:rFonts w:cs="Arial"/>
                <w:szCs w:val="22"/>
                <w:lang w:eastAsia="ja-JP"/>
              </w:rPr>
              <w:t>50</w:t>
            </w:r>
          </w:p>
        </w:tc>
        <w:tc>
          <w:tcPr>
            <w:tcW w:w="1276" w:type="dxa"/>
            <w:tcBorders>
              <w:top w:val="single" w:sz="4" w:space="0" w:color="auto"/>
            </w:tcBorders>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r>
      <w:tr w:rsidR="00A524DF" w:rsidRPr="005A7A0F" w:rsidTr="00F03446">
        <w:trPr>
          <w:trHeight w:val="312"/>
        </w:trPr>
        <w:tc>
          <w:tcPr>
            <w:tcW w:w="2093" w:type="dxa"/>
            <w:shd w:val="clear" w:color="auto" w:fill="auto"/>
            <w:vAlign w:val="center"/>
          </w:tcPr>
          <w:p w:rsidR="00A524DF" w:rsidRPr="00473BD7" w:rsidRDefault="00A524DF" w:rsidP="00F03446">
            <w:pPr>
              <w:spacing w:line="240" w:lineRule="auto"/>
              <w:ind w:left="284"/>
              <w:rPr>
                <w:rFonts w:cs="Arial"/>
                <w:szCs w:val="22"/>
                <w:lang w:eastAsia="ja-JP"/>
              </w:rPr>
            </w:pPr>
          </w:p>
        </w:tc>
        <w:tc>
          <w:tcPr>
            <w:tcW w:w="1701" w:type="dxa"/>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p>
        </w:tc>
        <w:tc>
          <w:tcPr>
            <w:tcW w:w="567" w:type="dxa"/>
            <w:vAlign w:val="center"/>
          </w:tcPr>
          <w:p w:rsidR="00A524DF" w:rsidRDefault="00A524DF" w:rsidP="00F03446">
            <w:pPr>
              <w:spacing w:line="240" w:lineRule="auto"/>
              <w:ind w:left="284"/>
              <w:rPr>
                <w:rFonts w:cs="Arial"/>
                <w:szCs w:val="22"/>
                <w:lang w:eastAsia="ja-JP"/>
              </w:rPr>
            </w:pPr>
          </w:p>
        </w:tc>
        <w:tc>
          <w:tcPr>
            <w:tcW w:w="2835" w:type="dxa"/>
            <w:vAlign w:val="center"/>
          </w:tcPr>
          <w:p w:rsidR="00A524DF" w:rsidRPr="00473BD7" w:rsidRDefault="00A524DF" w:rsidP="00F03446">
            <w:pPr>
              <w:spacing w:line="240" w:lineRule="auto"/>
              <w:ind w:left="284"/>
              <w:rPr>
                <w:rFonts w:cs="Arial"/>
                <w:szCs w:val="22"/>
                <w:lang w:eastAsia="ja-JP"/>
              </w:rPr>
            </w:pPr>
            <w:r>
              <w:rPr>
                <w:rFonts w:cs="Arial"/>
                <w:szCs w:val="22"/>
                <w:lang w:eastAsia="ja-JP"/>
              </w:rPr>
              <w:t>50-59</w:t>
            </w:r>
          </w:p>
        </w:tc>
        <w:tc>
          <w:tcPr>
            <w:tcW w:w="1276" w:type="dxa"/>
            <w:vAlign w:val="center"/>
          </w:tcPr>
          <w:p w:rsidR="00A524DF" w:rsidRPr="00473BD7" w:rsidRDefault="00A524DF" w:rsidP="00F03446">
            <w:pPr>
              <w:widowControl w:val="0"/>
              <w:adjustRightInd w:val="0"/>
              <w:snapToGrid w:val="0"/>
              <w:spacing w:line="240" w:lineRule="auto"/>
              <w:ind w:left="-9"/>
              <w:rPr>
                <w:rFonts w:cs="Arial"/>
                <w:szCs w:val="22"/>
                <w:lang w:eastAsia="zh-CN"/>
              </w:rPr>
            </w:pPr>
            <w:r>
              <w:rPr>
                <w:rFonts w:cs="Arial"/>
                <w:szCs w:val="22"/>
                <w:lang w:eastAsia="zh-CN"/>
              </w:rPr>
              <w:t>2</w:t>
            </w:r>
          </w:p>
        </w:tc>
      </w:tr>
      <w:tr w:rsidR="00A524DF" w:rsidRPr="005A7A0F" w:rsidTr="00F03446">
        <w:trPr>
          <w:trHeight w:val="312"/>
        </w:trPr>
        <w:tc>
          <w:tcPr>
            <w:tcW w:w="2093" w:type="dxa"/>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≤69</w:t>
            </w:r>
          </w:p>
        </w:tc>
        <w:tc>
          <w:tcPr>
            <w:tcW w:w="1701" w:type="dxa"/>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c>
          <w:tcPr>
            <w:tcW w:w="567" w:type="dxa"/>
            <w:vAlign w:val="center"/>
          </w:tcPr>
          <w:p w:rsidR="00A524DF" w:rsidRDefault="00A524DF" w:rsidP="00F03446">
            <w:pPr>
              <w:spacing w:line="240" w:lineRule="auto"/>
              <w:ind w:left="284"/>
              <w:rPr>
                <w:rFonts w:cs="Arial"/>
                <w:szCs w:val="22"/>
                <w:lang w:eastAsia="ja-JP"/>
              </w:rPr>
            </w:pPr>
          </w:p>
        </w:tc>
        <w:tc>
          <w:tcPr>
            <w:tcW w:w="2835" w:type="dxa"/>
            <w:vAlign w:val="center"/>
          </w:tcPr>
          <w:p w:rsidR="00A524DF" w:rsidRPr="00473BD7" w:rsidRDefault="00A524DF" w:rsidP="00F03446">
            <w:pPr>
              <w:spacing w:line="240" w:lineRule="auto"/>
              <w:ind w:left="284"/>
              <w:rPr>
                <w:rFonts w:cs="Arial"/>
                <w:szCs w:val="22"/>
                <w:lang w:eastAsia="ja-JP"/>
              </w:rPr>
            </w:pPr>
            <w:r>
              <w:rPr>
                <w:rFonts w:cs="Arial"/>
                <w:szCs w:val="22"/>
                <w:lang w:eastAsia="ja-JP"/>
              </w:rPr>
              <w:t>60-69</w:t>
            </w:r>
          </w:p>
        </w:tc>
        <w:tc>
          <w:tcPr>
            <w:tcW w:w="1276" w:type="dxa"/>
            <w:vAlign w:val="center"/>
          </w:tcPr>
          <w:p w:rsidR="00A524DF" w:rsidRPr="00473BD7" w:rsidRDefault="00A524DF" w:rsidP="00F03446">
            <w:pPr>
              <w:widowControl w:val="0"/>
              <w:adjustRightInd w:val="0"/>
              <w:snapToGrid w:val="0"/>
              <w:spacing w:line="240" w:lineRule="auto"/>
              <w:ind w:left="-9"/>
              <w:rPr>
                <w:rFonts w:cs="Arial"/>
                <w:szCs w:val="22"/>
                <w:lang w:eastAsia="zh-CN"/>
              </w:rPr>
            </w:pPr>
            <w:r>
              <w:rPr>
                <w:rFonts w:cs="Arial"/>
                <w:szCs w:val="22"/>
                <w:lang w:eastAsia="zh-CN"/>
              </w:rPr>
              <w:t>4</w:t>
            </w:r>
          </w:p>
        </w:tc>
      </w:tr>
      <w:tr w:rsidR="00A524DF" w:rsidRPr="005A7A0F" w:rsidTr="00F03446">
        <w:trPr>
          <w:trHeight w:val="312"/>
        </w:trPr>
        <w:tc>
          <w:tcPr>
            <w:tcW w:w="2093" w:type="dxa"/>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70-74</w:t>
            </w:r>
          </w:p>
        </w:tc>
        <w:tc>
          <w:tcPr>
            <w:tcW w:w="1701" w:type="dxa"/>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1</w:t>
            </w:r>
          </w:p>
        </w:tc>
        <w:tc>
          <w:tcPr>
            <w:tcW w:w="567" w:type="dxa"/>
            <w:vAlign w:val="center"/>
          </w:tcPr>
          <w:p w:rsidR="00A524DF" w:rsidRDefault="00A524DF" w:rsidP="00F03446">
            <w:pPr>
              <w:spacing w:line="240" w:lineRule="auto"/>
              <w:ind w:left="284"/>
              <w:rPr>
                <w:rFonts w:cs="Arial"/>
                <w:szCs w:val="22"/>
                <w:lang w:eastAsia="ja-JP"/>
              </w:rPr>
            </w:pPr>
          </w:p>
        </w:tc>
        <w:tc>
          <w:tcPr>
            <w:tcW w:w="2835" w:type="dxa"/>
            <w:vAlign w:val="center"/>
          </w:tcPr>
          <w:p w:rsidR="00A524DF" w:rsidRPr="00473BD7" w:rsidRDefault="00A524DF" w:rsidP="00F03446">
            <w:pPr>
              <w:spacing w:line="240" w:lineRule="auto"/>
              <w:ind w:left="284"/>
              <w:rPr>
                <w:rFonts w:cs="Arial"/>
                <w:szCs w:val="22"/>
                <w:lang w:eastAsia="ja-JP"/>
              </w:rPr>
            </w:pPr>
            <w:r>
              <w:rPr>
                <w:rFonts w:cs="Arial"/>
                <w:szCs w:val="22"/>
                <w:lang w:eastAsia="ja-JP"/>
              </w:rPr>
              <w:t>70-74</w:t>
            </w:r>
          </w:p>
        </w:tc>
        <w:tc>
          <w:tcPr>
            <w:tcW w:w="1276" w:type="dxa"/>
            <w:vAlign w:val="center"/>
          </w:tcPr>
          <w:p w:rsidR="00A524DF" w:rsidRPr="00473BD7" w:rsidRDefault="00A524DF" w:rsidP="00F03446">
            <w:pPr>
              <w:widowControl w:val="0"/>
              <w:adjustRightInd w:val="0"/>
              <w:snapToGrid w:val="0"/>
              <w:spacing w:line="240" w:lineRule="auto"/>
              <w:ind w:left="-9"/>
              <w:rPr>
                <w:rFonts w:cs="Arial"/>
                <w:szCs w:val="22"/>
                <w:lang w:eastAsia="zh-CN"/>
              </w:rPr>
            </w:pPr>
            <w:r>
              <w:rPr>
                <w:rFonts w:cs="Arial"/>
                <w:szCs w:val="22"/>
                <w:lang w:eastAsia="zh-CN"/>
              </w:rPr>
              <w:t>5</w:t>
            </w:r>
          </w:p>
        </w:tc>
      </w:tr>
      <w:tr w:rsidR="00A524DF" w:rsidRPr="005A7A0F" w:rsidTr="00F03446">
        <w:trPr>
          <w:trHeight w:val="312"/>
        </w:trPr>
        <w:tc>
          <w:tcPr>
            <w:tcW w:w="2093" w:type="dxa"/>
            <w:tcBorders>
              <w:bottom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≥75</w:t>
            </w:r>
          </w:p>
        </w:tc>
        <w:tc>
          <w:tcPr>
            <w:tcW w:w="1701" w:type="dxa"/>
            <w:tcBorders>
              <w:bottom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2</w:t>
            </w:r>
          </w:p>
        </w:tc>
        <w:tc>
          <w:tcPr>
            <w:tcW w:w="567" w:type="dxa"/>
            <w:tcBorders>
              <w:bottom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bottom w:val="single" w:sz="4" w:space="0" w:color="auto"/>
            </w:tcBorders>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≥75</w:t>
            </w:r>
          </w:p>
        </w:tc>
        <w:tc>
          <w:tcPr>
            <w:tcW w:w="1276" w:type="dxa"/>
            <w:tcBorders>
              <w:bottom w:val="single" w:sz="4" w:space="0" w:color="auto"/>
            </w:tcBorders>
            <w:vAlign w:val="center"/>
          </w:tcPr>
          <w:p w:rsidR="00A524DF" w:rsidRPr="00473BD7" w:rsidRDefault="00A524DF" w:rsidP="00F03446">
            <w:pPr>
              <w:widowControl w:val="0"/>
              <w:adjustRightInd w:val="0"/>
              <w:snapToGrid w:val="0"/>
              <w:spacing w:line="240" w:lineRule="auto"/>
              <w:ind w:left="-9"/>
              <w:rPr>
                <w:rFonts w:cs="Arial"/>
                <w:szCs w:val="22"/>
                <w:lang w:eastAsia="zh-CN"/>
              </w:rPr>
            </w:pPr>
            <w:r>
              <w:rPr>
                <w:rFonts w:cs="Arial"/>
                <w:szCs w:val="22"/>
                <w:lang w:eastAsia="zh-CN"/>
              </w:rPr>
              <w:t>6</w:t>
            </w:r>
          </w:p>
        </w:tc>
      </w:tr>
      <w:tr w:rsidR="00F03446" w:rsidRPr="005A7A0F" w:rsidTr="00F03446">
        <w:trPr>
          <w:trHeight w:val="312"/>
        </w:trPr>
        <w:tc>
          <w:tcPr>
            <w:tcW w:w="8472" w:type="dxa"/>
            <w:gridSpan w:val="5"/>
            <w:tcBorders>
              <w:top w:val="single" w:sz="4" w:space="0" w:color="auto"/>
              <w:bottom w:val="single" w:sz="4" w:space="0" w:color="auto"/>
            </w:tcBorders>
            <w:shd w:val="clear" w:color="auto" w:fill="D9D9D9" w:themeFill="background1" w:themeFillShade="D9"/>
            <w:vAlign w:val="center"/>
          </w:tcPr>
          <w:p w:rsidR="00F03446" w:rsidRPr="00473BD7" w:rsidRDefault="00F03446" w:rsidP="00F03446">
            <w:pPr>
              <w:widowControl w:val="0"/>
              <w:adjustRightInd w:val="0"/>
              <w:snapToGrid w:val="0"/>
              <w:spacing w:line="240" w:lineRule="auto"/>
              <w:ind w:left="-9"/>
              <w:rPr>
                <w:rFonts w:cs="Arial"/>
                <w:szCs w:val="22"/>
                <w:lang w:eastAsia="zh-CN"/>
              </w:rPr>
            </w:pPr>
            <w:r w:rsidRPr="00473BD7">
              <w:rPr>
                <w:rFonts w:cs="Arial"/>
                <w:szCs w:val="22"/>
                <w:lang w:eastAsia="ja-JP"/>
              </w:rPr>
              <w:t>Current smoking</w:t>
            </w:r>
          </w:p>
        </w:tc>
      </w:tr>
      <w:tr w:rsidR="00A524DF" w:rsidRPr="005A7A0F" w:rsidTr="00F03446">
        <w:trPr>
          <w:trHeight w:val="312"/>
        </w:trPr>
        <w:tc>
          <w:tcPr>
            <w:tcW w:w="2093" w:type="dxa"/>
            <w:tcBorders>
              <w:top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No</w:t>
            </w:r>
          </w:p>
        </w:tc>
        <w:tc>
          <w:tcPr>
            <w:tcW w:w="1701" w:type="dxa"/>
            <w:tcBorders>
              <w:top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c>
          <w:tcPr>
            <w:tcW w:w="567"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No</w:t>
            </w:r>
          </w:p>
        </w:tc>
        <w:tc>
          <w:tcPr>
            <w:tcW w:w="1276" w:type="dxa"/>
            <w:tcBorders>
              <w:top w:val="single" w:sz="4" w:space="0" w:color="auto"/>
            </w:tcBorders>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r>
      <w:tr w:rsidR="00A524DF" w:rsidRPr="005A7A0F" w:rsidTr="00F03446">
        <w:trPr>
          <w:trHeight w:val="312"/>
        </w:trPr>
        <w:tc>
          <w:tcPr>
            <w:tcW w:w="2093" w:type="dxa"/>
            <w:tcBorders>
              <w:bottom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Yes</w:t>
            </w:r>
          </w:p>
        </w:tc>
        <w:tc>
          <w:tcPr>
            <w:tcW w:w="1701" w:type="dxa"/>
            <w:tcBorders>
              <w:bottom w:val="single" w:sz="4" w:space="0" w:color="auto"/>
            </w:tcBorders>
            <w:shd w:val="clear" w:color="auto" w:fill="auto"/>
            <w:vAlign w:val="center"/>
          </w:tcPr>
          <w:p w:rsidR="00A524DF" w:rsidRPr="00473BD7" w:rsidRDefault="003E0D94" w:rsidP="00F03446">
            <w:pPr>
              <w:widowControl w:val="0"/>
              <w:adjustRightInd w:val="0"/>
              <w:snapToGrid w:val="0"/>
              <w:spacing w:line="240" w:lineRule="auto"/>
              <w:ind w:left="-9"/>
              <w:rPr>
                <w:rFonts w:cs="Arial"/>
                <w:szCs w:val="22"/>
                <w:lang w:eastAsia="zh-CN"/>
              </w:rPr>
            </w:pPr>
            <w:r>
              <w:rPr>
                <w:rFonts w:cs="Arial"/>
                <w:szCs w:val="22"/>
                <w:lang w:eastAsia="zh-CN"/>
              </w:rPr>
              <w:t>2</w:t>
            </w:r>
          </w:p>
        </w:tc>
        <w:tc>
          <w:tcPr>
            <w:tcW w:w="567" w:type="dxa"/>
            <w:tcBorders>
              <w:bottom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bottom w:val="single" w:sz="4" w:space="0" w:color="auto"/>
            </w:tcBorders>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Yes</w:t>
            </w:r>
          </w:p>
        </w:tc>
        <w:tc>
          <w:tcPr>
            <w:tcW w:w="1276" w:type="dxa"/>
            <w:tcBorders>
              <w:bottom w:val="single" w:sz="4" w:space="0" w:color="auto"/>
            </w:tcBorders>
            <w:vAlign w:val="center"/>
          </w:tcPr>
          <w:p w:rsidR="00A524DF" w:rsidRPr="00473BD7" w:rsidRDefault="00A524DF" w:rsidP="00F03446">
            <w:pPr>
              <w:widowControl w:val="0"/>
              <w:adjustRightInd w:val="0"/>
              <w:snapToGrid w:val="0"/>
              <w:spacing w:line="240" w:lineRule="auto"/>
              <w:ind w:left="-9"/>
              <w:rPr>
                <w:rFonts w:cs="Arial"/>
                <w:szCs w:val="22"/>
                <w:lang w:eastAsia="zh-CN"/>
              </w:rPr>
            </w:pPr>
            <w:r>
              <w:rPr>
                <w:rFonts w:cs="Arial"/>
                <w:szCs w:val="22"/>
                <w:lang w:eastAsia="zh-CN"/>
              </w:rPr>
              <w:t>1</w:t>
            </w:r>
          </w:p>
        </w:tc>
      </w:tr>
      <w:tr w:rsidR="00F03446" w:rsidRPr="005A7A0F" w:rsidTr="00F03446">
        <w:trPr>
          <w:trHeight w:val="312"/>
        </w:trPr>
        <w:tc>
          <w:tcPr>
            <w:tcW w:w="8472" w:type="dxa"/>
            <w:gridSpan w:val="5"/>
            <w:tcBorders>
              <w:top w:val="single" w:sz="4" w:space="0" w:color="auto"/>
              <w:bottom w:val="single" w:sz="4" w:space="0" w:color="auto"/>
            </w:tcBorders>
            <w:shd w:val="clear" w:color="auto" w:fill="D9D9D9" w:themeFill="background1" w:themeFillShade="D9"/>
            <w:vAlign w:val="center"/>
          </w:tcPr>
          <w:p w:rsidR="00F03446" w:rsidRPr="00473BD7" w:rsidRDefault="00F03446" w:rsidP="00F03446">
            <w:pPr>
              <w:widowControl w:val="0"/>
              <w:adjustRightInd w:val="0"/>
              <w:snapToGrid w:val="0"/>
              <w:spacing w:line="240" w:lineRule="auto"/>
              <w:ind w:left="-9"/>
              <w:rPr>
                <w:rFonts w:cs="Arial"/>
                <w:szCs w:val="22"/>
                <w:lang w:eastAsia="zh-CN"/>
              </w:rPr>
            </w:pPr>
            <w:r w:rsidRPr="00473BD7">
              <w:rPr>
                <w:rFonts w:cs="Arial"/>
                <w:szCs w:val="22"/>
                <w:lang w:eastAsia="ja-JP"/>
              </w:rPr>
              <w:t>History of coronary artery disease</w:t>
            </w:r>
          </w:p>
        </w:tc>
      </w:tr>
      <w:tr w:rsidR="00A524DF" w:rsidRPr="005A7A0F" w:rsidTr="00F03446">
        <w:trPr>
          <w:trHeight w:val="312"/>
        </w:trPr>
        <w:tc>
          <w:tcPr>
            <w:tcW w:w="2093" w:type="dxa"/>
            <w:tcBorders>
              <w:top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No</w:t>
            </w:r>
          </w:p>
        </w:tc>
        <w:tc>
          <w:tcPr>
            <w:tcW w:w="1701" w:type="dxa"/>
            <w:tcBorders>
              <w:top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c>
          <w:tcPr>
            <w:tcW w:w="567"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No</w:t>
            </w:r>
          </w:p>
        </w:tc>
        <w:tc>
          <w:tcPr>
            <w:tcW w:w="1276" w:type="dxa"/>
            <w:tcBorders>
              <w:top w:val="single" w:sz="4" w:space="0" w:color="auto"/>
            </w:tcBorders>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r>
      <w:tr w:rsidR="00A524DF" w:rsidRPr="005A7A0F" w:rsidTr="00F03446">
        <w:trPr>
          <w:trHeight w:val="312"/>
        </w:trPr>
        <w:tc>
          <w:tcPr>
            <w:tcW w:w="2093" w:type="dxa"/>
            <w:tcBorders>
              <w:bottom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Yes</w:t>
            </w:r>
          </w:p>
        </w:tc>
        <w:tc>
          <w:tcPr>
            <w:tcW w:w="1701" w:type="dxa"/>
            <w:tcBorders>
              <w:bottom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4</w:t>
            </w:r>
          </w:p>
        </w:tc>
        <w:tc>
          <w:tcPr>
            <w:tcW w:w="567" w:type="dxa"/>
            <w:tcBorders>
              <w:bottom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bottom w:val="single" w:sz="4" w:space="0" w:color="auto"/>
            </w:tcBorders>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Yes</w:t>
            </w:r>
          </w:p>
        </w:tc>
        <w:tc>
          <w:tcPr>
            <w:tcW w:w="1276" w:type="dxa"/>
            <w:tcBorders>
              <w:bottom w:val="single" w:sz="4" w:space="0" w:color="auto"/>
            </w:tcBorders>
            <w:vAlign w:val="center"/>
          </w:tcPr>
          <w:p w:rsidR="00A524DF"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1</w:t>
            </w:r>
          </w:p>
        </w:tc>
      </w:tr>
      <w:tr w:rsidR="00F03446" w:rsidRPr="005A7A0F" w:rsidTr="00F03446">
        <w:trPr>
          <w:trHeight w:val="312"/>
        </w:trPr>
        <w:tc>
          <w:tcPr>
            <w:tcW w:w="8472" w:type="dxa"/>
            <w:gridSpan w:val="5"/>
            <w:tcBorders>
              <w:top w:val="single" w:sz="4" w:space="0" w:color="auto"/>
              <w:bottom w:val="single" w:sz="4" w:space="0" w:color="auto"/>
            </w:tcBorders>
            <w:shd w:val="clear" w:color="auto" w:fill="D9D9D9" w:themeFill="background1" w:themeFillShade="D9"/>
            <w:vAlign w:val="center"/>
          </w:tcPr>
          <w:p w:rsidR="00F03446" w:rsidRPr="00473BD7" w:rsidRDefault="00F03446" w:rsidP="00F03446">
            <w:pPr>
              <w:widowControl w:val="0"/>
              <w:adjustRightInd w:val="0"/>
              <w:snapToGrid w:val="0"/>
              <w:spacing w:line="240" w:lineRule="auto"/>
              <w:ind w:left="-9"/>
              <w:rPr>
                <w:rFonts w:cs="Arial"/>
                <w:szCs w:val="22"/>
                <w:lang w:eastAsia="zh-CN"/>
              </w:rPr>
            </w:pPr>
            <w:r w:rsidRPr="00473BD7">
              <w:rPr>
                <w:rFonts w:cs="Arial"/>
                <w:szCs w:val="22"/>
                <w:lang w:eastAsia="ja-JP"/>
              </w:rPr>
              <w:t>Need to use antihypertensive medication</w:t>
            </w:r>
          </w:p>
        </w:tc>
      </w:tr>
      <w:tr w:rsidR="00A524DF" w:rsidRPr="005A7A0F" w:rsidTr="00F03446">
        <w:trPr>
          <w:trHeight w:val="312"/>
        </w:trPr>
        <w:tc>
          <w:tcPr>
            <w:tcW w:w="2093" w:type="dxa"/>
            <w:tcBorders>
              <w:top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No</w:t>
            </w:r>
          </w:p>
        </w:tc>
        <w:tc>
          <w:tcPr>
            <w:tcW w:w="1701" w:type="dxa"/>
            <w:tcBorders>
              <w:top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c>
          <w:tcPr>
            <w:tcW w:w="567"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No</w:t>
            </w:r>
          </w:p>
        </w:tc>
        <w:tc>
          <w:tcPr>
            <w:tcW w:w="1276" w:type="dxa"/>
            <w:tcBorders>
              <w:top w:val="single" w:sz="4" w:space="0" w:color="auto"/>
            </w:tcBorders>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r>
      <w:tr w:rsidR="00A524DF" w:rsidRPr="005A7A0F" w:rsidTr="00F03446">
        <w:trPr>
          <w:trHeight w:val="312"/>
        </w:trPr>
        <w:tc>
          <w:tcPr>
            <w:tcW w:w="2093" w:type="dxa"/>
            <w:tcBorders>
              <w:bottom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Yes</w:t>
            </w:r>
          </w:p>
        </w:tc>
        <w:tc>
          <w:tcPr>
            <w:tcW w:w="1701" w:type="dxa"/>
            <w:tcBorders>
              <w:bottom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2</w:t>
            </w:r>
          </w:p>
        </w:tc>
        <w:tc>
          <w:tcPr>
            <w:tcW w:w="567" w:type="dxa"/>
            <w:tcBorders>
              <w:bottom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bottom w:val="single" w:sz="4" w:space="0" w:color="auto"/>
            </w:tcBorders>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Yes</w:t>
            </w:r>
          </w:p>
        </w:tc>
        <w:tc>
          <w:tcPr>
            <w:tcW w:w="1276" w:type="dxa"/>
            <w:tcBorders>
              <w:bottom w:val="single" w:sz="4" w:space="0" w:color="auto"/>
            </w:tcBorders>
            <w:vAlign w:val="center"/>
          </w:tcPr>
          <w:p w:rsidR="00A524DF"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1</w:t>
            </w:r>
          </w:p>
        </w:tc>
      </w:tr>
      <w:tr w:rsidR="00F03446" w:rsidRPr="005A7A0F" w:rsidTr="00F03446">
        <w:trPr>
          <w:trHeight w:val="312"/>
        </w:trPr>
        <w:tc>
          <w:tcPr>
            <w:tcW w:w="8472" w:type="dxa"/>
            <w:gridSpan w:val="5"/>
            <w:tcBorders>
              <w:top w:val="single" w:sz="4" w:space="0" w:color="auto"/>
              <w:bottom w:val="single" w:sz="4" w:space="0" w:color="auto"/>
            </w:tcBorders>
            <w:shd w:val="clear" w:color="auto" w:fill="D9D9D9" w:themeFill="background1" w:themeFillShade="D9"/>
            <w:vAlign w:val="center"/>
          </w:tcPr>
          <w:p w:rsidR="00F03446" w:rsidRPr="00473BD7" w:rsidRDefault="00F03446" w:rsidP="00F03446">
            <w:pPr>
              <w:widowControl w:val="0"/>
              <w:adjustRightInd w:val="0"/>
              <w:snapToGrid w:val="0"/>
              <w:spacing w:line="240" w:lineRule="auto"/>
              <w:ind w:left="-9"/>
              <w:rPr>
                <w:rFonts w:cs="Arial"/>
                <w:szCs w:val="22"/>
                <w:lang w:eastAsia="zh-CN"/>
              </w:rPr>
            </w:pPr>
            <w:r w:rsidRPr="00473BD7">
              <w:rPr>
                <w:rFonts w:cs="Arial"/>
                <w:szCs w:val="22"/>
                <w:lang w:eastAsia="ja-JP"/>
              </w:rPr>
              <w:t>Systolic blood pressure, mmHg</w:t>
            </w:r>
          </w:p>
        </w:tc>
      </w:tr>
      <w:tr w:rsidR="00A524DF" w:rsidRPr="005A7A0F" w:rsidTr="00F03446">
        <w:trPr>
          <w:trHeight w:val="312"/>
        </w:trPr>
        <w:tc>
          <w:tcPr>
            <w:tcW w:w="2093" w:type="dxa"/>
            <w:tcBorders>
              <w:top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≤119</w:t>
            </w:r>
          </w:p>
        </w:tc>
        <w:tc>
          <w:tcPr>
            <w:tcW w:w="1701" w:type="dxa"/>
            <w:tcBorders>
              <w:top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c>
          <w:tcPr>
            <w:tcW w:w="567"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1276" w:type="dxa"/>
            <w:tcBorders>
              <w:top w:val="single" w:sz="4" w:space="0" w:color="auto"/>
            </w:tcBorders>
            <w:vAlign w:val="center"/>
          </w:tcPr>
          <w:p w:rsidR="00A524DF" w:rsidRPr="00473BD7" w:rsidRDefault="00A524DF" w:rsidP="00F03446">
            <w:pPr>
              <w:widowControl w:val="0"/>
              <w:adjustRightInd w:val="0"/>
              <w:snapToGrid w:val="0"/>
              <w:spacing w:line="240" w:lineRule="auto"/>
              <w:ind w:left="-9"/>
              <w:rPr>
                <w:rFonts w:cs="Arial"/>
                <w:szCs w:val="22"/>
                <w:lang w:eastAsia="zh-CN"/>
              </w:rPr>
            </w:pPr>
          </w:p>
        </w:tc>
      </w:tr>
      <w:tr w:rsidR="00A524DF" w:rsidRPr="005A7A0F" w:rsidTr="00F03446">
        <w:trPr>
          <w:trHeight w:val="312"/>
        </w:trPr>
        <w:tc>
          <w:tcPr>
            <w:tcW w:w="2093" w:type="dxa"/>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120-139</w:t>
            </w:r>
          </w:p>
        </w:tc>
        <w:tc>
          <w:tcPr>
            <w:tcW w:w="1701" w:type="dxa"/>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2</w:t>
            </w:r>
          </w:p>
        </w:tc>
        <w:tc>
          <w:tcPr>
            <w:tcW w:w="567" w:type="dxa"/>
            <w:vAlign w:val="center"/>
          </w:tcPr>
          <w:p w:rsidR="00A524DF" w:rsidRPr="00473BD7" w:rsidRDefault="00A524DF" w:rsidP="00F03446">
            <w:pPr>
              <w:spacing w:line="240" w:lineRule="auto"/>
              <w:ind w:left="284"/>
              <w:rPr>
                <w:rFonts w:cs="Arial"/>
                <w:szCs w:val="22"/>
                <w:lang w:eastAsia="ja-JP"/>
              </w:rPr>
            </w:pPr>
          </w:p>
        </w:tc>
        <w:tc>
          <w:tcPr>
            <w:tcW w:w="2835" w:type="dxa"/>
            <w:vAlign w:val="center"/>
          </w:tcPr>
          <w:p w:rsidR="00A524DF" w:rsidRPr="00473BD7" w:rsidRDefault="00F03446" w:rsidP="00F03446">
            <w:pPr>
              <w:spacing w:line="240" w:lineRule="auto"/>
              <w:ind w:left="284"/>
              <w:rPr>
                <w:rFonts w:cs="Arial"/>
                <w:szCs w:val="22"/>
                <w:lang w:eastAsia="ja-JP"/>
              </w:rPr>
            </w:pPr>
            <w:r w:rsidRPr="00473BD7">
              <w:rPr>
                <w:rFonts w:cs="Arial"/>
                <w:szCs w:val="22"/>
                <w:lang w:eastAsia="ja-JP"/>
              </w:rPr>
              <w:t>≤</w:t>
            </w:r>
            <w:r>
              <w:rPr>
                <w:rFonts w:cs="Arial"/>
                <w:szCs w:val="22"/>
                <w:lang w:eastAsia="ja-JP"/>
              </w:rPr>
              <w:t>140</w:t>
            </w:r>
          </w:p>
        </w:tc>
        <w:tc>
          <w:tcPr>
            <w:tcW w:w="1276" w:type="dxa"/>
            <w:vAlign w:val="center"/>
          </w:tcPr>
          <w:p w:rsidR="00A524DF"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0</w:t>
            </w:r>
          </w:p>
        </w:tc>
      </w:tr>
      <w:tr w:rsidR="00A524DF" w:rsidRPr="005A7A0F" w:rsidTr="00F03446">
        <w:trPr>
          <w:trHeight w:val="312"/>
        </w:trPr>
        <w:tc>
          <w:tcPr>
            <w:tcW w:w="2093" w:type="dxa"/>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140-159</w:t>
            </w:r>
          </w:p>
        </w:tc>
        <w:tc>
          <w:tcPr>
            <w:tcW w:w="1701" w:type="dxa"/>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3</w:t>
            </w:r>
          </w:p>
        </w:tc>
        <w:tc>
          <w:tcPr>
            <w:tcW w:w="567" w:type="dxa"/>
            <w:vAlign w:val="center"/>
          </w:tcPr>
          <w:p w:rsidR="00A524DF" w:rsidRPr="00473BD7" w:rsidRDefault="00A524DF" w:rsidP="00F03446">
            <w:pPr>
              <w:spacing w:line="240" w:lineRule="auto"/>
              <w:ind w:left="284"/>
              <w:rPr>
                <w:rFonts w:cs="Arial"/>
                <w:szCs w:val="22"/>
                <w:lang w:eastAsia="ja-JP"/>
              </w:rPr>
            </w:pPr>
          </w:p>
        </w:tc>
        <w:tc>
          <w:tcPr>
            <w:tcW w:w="2835" w:type="dxa"/>
            <w:vAlign w:val="center"/>
          </w:tcPr>
          <w:p w:rsidR="00A524DF" w:rsidRPr="00473BD7" w:rsidRDefault="00F03446" w:rsidP="00F03446">
            <w:pPr>
              <w:spacing w:line="240" w:lineRule="auto"/>
              <w:ind w:left="284"/>
              <w:rPr>
                <w:rFonts w:cs="Arial"/>
                <w:szCs w:val="22"/>
                <w:lang w:eastAsia="ja-JP"/>
              </w:rPr>
            </w:pPr>
            <w:r>
              <w:rPr>
                <w:rFonts w:cs="Arial"/>
                <w:szCs w:val="22"/>
                <w:lang w:eastAsia="ja-JP"/>
              </w:rPr>
              <w:t>140-159</w:t>
            </w:r>
          </w:p>
        </w:tc>
        <w:tc>
          <w:tcPr>
            <w:tcW w:w="1276" w:type="dxa"/>
            <w:vAlign w:val="center"/>
          </w:tcPr>
          <w:p w:rsidR="00A524DF"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0</w:t>
            </w:r>
          </w:p>
        </w:tc>
      </w:tr>
      <w:tr w:rsidR="00A524DF" w:rsidRPr="005A7A0F" w:rsidTr="00F03446">
        <w:trPr>
          <w:trHeight w:val="312"/>
        </w:trPr>
        <w:tc>
          <w:tcPr>
            <w:tcW w:w="2093" w:type="dxa"/>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≥160</w:t>
            </w:r>
          </w:p>
        </w:tc>
        <w:tc>
          <w:tcPr>
            <w:tcW w:w="1701" w:type="dxa"/>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5</w:t>
            </w:r>
          </w:p>
        </w:tc>
        <w:tc>
          <w:tcPr>
            <w:tcW w:w="567" w:type="dxa"/>
            <w:vAlign w:val="center"/>
          </w:tcPr>
          <w:p w:rsidR="00A524DF" w:rsidRPr="00473BD7" w:rsidRDefault="00A524DF" w:rsidP="00F03446">
            <w:pPr>
              <w:spacing w:line="240" w:lineRule="auto"/>
              <w:ind w:left="284"/>
              <w:rPr>
                <w:rFonts w:cs="Arial"/>
                <w:szCs w:val="22"/>
                <w:lang w:eastAsia="ja-JP"/>
              </w:rPr>
            </w:pPr>
          </w:p>
        </w:tc>
        <w:tc>
          <w:tcPr>
            <w:tcW w:w="2835" w:type="dxa"/>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160</w:t>
            </w:r>
            <w:r w:rsidR="00F03446">
              <w:rPr>
                <w:rFonts w:cs="Arial"/>
                <w:szCs w:val="22"/>
                <w:lang w:eastAsia="ja-JP"/>
              </w:rPr>
              <w:t>-179</w:t>
            </w:r>
          </w:p>
        </w:tc>
        <w:tc>
          <w:tcPr>
            <w:tcW w:w="1276" w:type="dxa"/>
            <w:vAlign w:val="center"/>
          </w:tcPr>
          <w:p w:rsidR="00A524DF"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1</w:t>
            </w:r>
          </w:p>
        </w:tc>
      </w:tr>
      <w:tr w:rsidR="00F03446" w:rsidRPr="005A7A0F" w:rsidTr="00F03446">
        <w:trPr>
          <w:trHeight w:val="312"/>
        </w:trPr>
        <w:tc>
          <w:tcPr>
            <w:tcW w:w="2093" w:type="dxa"/>
            <w:tcBorders>
              <w:bottom w:val="single" w:sz="4" w:space="0" w:color="auto"/>
            </w:tcBorders>
            <w:shd w:val="clear" w:color="auto" w:fill="auto"/>
            <w:vAlign w:val="center"/>
          </w:tcPr>
          <w:p w:rsidR="00F03446" w:rsidRPr="00473BD7" w:rsidRDefault="00F03446" w:rsidP="00F03446">
            <w:pPr>
              <w:spacing w:line="240" w:lineRule="auto"/>
              <w:ind w:left="284"/>
              <w:rPr>
                <w:rFonts w:cs="Arial"/>
                <w:szCs w:val="22"/>
                <w:lang w:eastAsia="ja-JP"/>
              </w:rPr>
            </w:pPr>
          </w:p>
        </w:tc>
        <w:tc>
          <w:tcPr>
            <w:tcW w:w="1701" w:type="dxa"/>
            <w:tcBorders>
              <w:bottom w:val="single" w:sz="4" w:space="0" w:color="auto"/>
            </w:tcBorders>
            <w:shd w:val="clear" w:color="auto" w:fill="auto"/>
            <w:vAlign w:val="center"/>
          </w:tcPr>
          <w:p w:rsidR="00F03446" w:rsidRPr="00473BD7" w:rsidRDefault="00F03446" w:rsidP="00F03446">
            <w:pPr>
              <w:widowControl w:val="0"/>
              <w:adjustRightInd w:val="0"/>
              <w:snapToGrid w:val="0"/>
              <w:spacing w:line="240" w:lineRule="auto"/>
              <w:ind w:left="-9"/>
              <w:rPr>
                <w:rFonts w:cs="Arial"/>
                <w:szCs w:val="22"/>
                <w:lang w:eastAsia="zh-CN"/>
              </w:rPr>
            </w:pPr>
          </w:p>
        </w:tc>
        <w:tc>
          <w:tcPr>
            <w:tcW w:w="567" w:type="dxa"/>
            <w:tcBorders>
              <w:bottom w:val="single" w:sz="4" w:space="0" w:color="auto"/>
            </w:tcBorders>
            <w:vAlign w:val="center"/>
          </w:tcPr>
          <w:p w:rsidR="00F03446" w:rsidRPr="00473BD7" w:rsidRDefault="00F03446" w:rsidP="00F03446">
            <w:pPr>
              <w:spacing w:line="240" w:lineRule="auto"/>
              <w:ind w:left="284"/>
              <w:rPr>
                <w:rFonts w:cs="Arial"/>
                <w:szCs w:val="22"/>
                <w:lang w:eastAsia="ja-JP"/>
              </w:rPr>
            </w:pPr>
          </w:p>
        </w:tc>
        <w:tc>
          <w:tcPr>
            <w:tcW w:w="2835" w:type="dxa"/>
            <w:tcBorders>
              <w:bottom w:val="single" w:sz="4" w:space="0" w:color="auto"/>
            </w:tcBorders>
            <w:vAlign w:val="center"/>
          </w:tcPr>
          <w:p w:rsidR="00F03446" w:rsidRPr="00473BD7" w:rsidRDefault="00F03446" w:rsidP="00F03446">
            <w:pPr>
              <w:spacing w:line="240" w:lineRule="auto"/>
              <w:ind w:left="284"/>
              <w:rPr>
                <w:rFonts w:cs="Arial"/>
                <w:szCs w:val="22"/>
                <w:lang w:eastAsia="ja-JP"/>
              </w:rPr>
            </w:pPr>
            <w:r w:rsidRPr="00473BD7">
              <w:rPr>
                <w:rFonts w:cs="Arial"/>
                <w:szCs w:val="22"/>
                <w:lang w:eastAsia="ja-JP"/>
              </w:rPr>
              <w:t>≥</w:t>
            </w:r>
            <w:r>
              <w:rPr>
                <w:rFonts w:cs="Arial"/>
                <w:szCs w:val="22"/>
                <w:lang w:eastAsia="ja-JP"/>
              </w:rPr>
              <w:t>180</w:t>
            </w:r>
          </w:p>
        </w:tc>
        <w:tc>
          <w:tcPr>
            <w:tcW w:w="1276" w:type="dxa"/>
            <w:tcBorders>
              <w:bottom w:val="single" w:sz="4" w:space="0" w:color="auto"/>
            </w:tcBorders>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1</w:t>
            </w:r>
          </w:p>
        </w:tc>
      </w:tr>
      <w:tr w:rsidR="00F03446" w:rsidRPr="005A7A0F" w:rsidTr="00F03446">
        <w:trPr>
          <w:trHeight w:val="312"/>
        </w:trPr>
        <w:tc>
          <w:tcPr>
            <w:tcW w:w="8472" w:type="dxa"/>
            <w:gridSpan w:val="5"/>
            <w:tcBorders>
              <w:top w:val="single" w:sz="4" w:space="0" w:color="auto"/>
              <w:bottom w:val="single" w:sz="4" w:space="0" w:color="auto"/>
            </w:tcBorders>
            <w:shd w:val="clear" w:color="auto" w:fill="D9D9D9" w:themeFill="background1" w:themeFillShade="D9"/>
            <w:vAlign w:val="center"/>
          </w:tcPr>
          <w:p w:rsidR="00F03446" w:rsidRPr="00473BD7" w:rsidRDefault="00F03446" w:rsidP="00F03446">
            <w:pPr>
              <w:widowControl w:val="0"/>
              <w:adjustRightInd w:val="0"/>
              <w:snapToGrid w:val="0"/>
              <w:spacing w:line="240" w:lineRule="auto"/>
              <w:ind w:left="-9"/>
              <w:rPr>
                <w:rFonts w:cs="Arial"/>
                <w:szCs w:val="22"/>
                <w:lang w:eastAsia="zh-CN"/>
              </w:rPr>
            </w:pPr>
            <w:r w:rsidRPr="00473BD7">
              <w:rPr>
                <w:rFonts w:cs="Arial"/>
                <w:szCs w:val="22"/>
                <w:lang w:eastAsia="ja-JP"/>
              </w:rPr>
              <w:t>Heart rate, beats per minute</w:t>
            </w:r>
          </w:p>
        </w:tc>
      </w:tr>
      <w:tr w:rsidR="00A524DF" w:rsidRPr="005A7A0F" w:rsidTr="00F03446">
        <w:trPr>
          <w:trHeight w:val="312"/>
        </w:trPr>
        <w:tc>
          <w:tcPr>
            <w:tcW w:w="2093" w:type="dxa"/>
            <w:tcBorders>
              <w:top w:val="single" w:sz="4" w:space="0" w:color="auto"/>
            </w:tcBorders>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≤59</w:t>
            </w:r>
          </w:p>
        </w:tc>
        <w:tc>
          <w:tcPr>
            <w:tcW w:w="1701" w:type="dxa"/>
            <w:tcBorders>
              <w:top w:val="single" w:sz="4" w:space="0" w:color="auto"/>
            </w:tcBorders>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-2</w:t>
            </w:r>
          </w:p>
        </w:tc>
        <w:tc>
          <w:tcPr>
            <w:tcW w:w="567"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p>
        </w:tc>
        <w:tc>
          <w:tcPr>
            <w:tcW w:w="2835" w:type="dxa"/>
            <w:tcBorders>
              <w:top w:val="single" w:sz="4" w:space="0" w:color="auto"/>
            </w:tcBorders>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≤59</w:t>
            </w:r>
          </w:p>
        </w:tc>
        <w:tc>
          <w:tcPr>
            <w:tcW w:w="1276" w:type="dxa"/>
            <w:tcBorders>
              <w:top w:val="single" w:sz="4" w:space="0" w:color="auto"/>
            </w:tcBorders>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w:t>
            </w:r>
            <w:r w:rsidR="00F03446">
              <w:rPr>
                <w:rFonts w:cs="Arial"/>
                <w:szCs w:val="22"/>
                <w:lang w:eastAsia="zh-CN"/>
              </w:rPr>
              <w:t>1</w:t>
            </w:r>
          </w:p>
        </w:tc>
      </w:tr>
      <w:tr w:rsidR="00A524DF" w:rsidRPr="005A7A0F" w:rsidTr="00F03446">
        <w:trPr>
          <w:trHeight w:val="312"/>
        </w:trPr>
        <w:tc>
          <w:tcPr>
            <w:tcW w:w="2093" w:type="dxa"/>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60-74</w:t>
            </w:r>
          </w:p>
        </w:tc>
        <w:tc>
          <w:tcPr>
            <w:tcW w:w="1701" w:type="dxa"/>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c>
          <w:tcPr>
            <w:tcW w:w="567" w:type="dxa"/>
            <w:vAlign w:val="center"/>
          </w:tcPr>
          <w:p w:rsidR="00A524DF" w:rsidRPr="00473BD7" w:rsidRDefault="00A524DF" w:rsidP="00F03446">
            <w:pPr>
              <w:spacing w:line="240" w:lineRule="auto"/>
              <w:ind w:left="284"/>
              <w:rPr>
                <w:rFonts w:cs="Arial"/>
                <w:szCs w:val="22"/>
                <w:lang w:eastAsia="ja-JP"/>
              </w:rPr>
            </w:pPr>
          </w:p>
        </w:tc>
        <w:tc>
          <w:tcPr>
            <w:tcW w:w="2835" w:type="dxa"/>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60-74</w:t>
            </w:r>
          </w:p>
        </w:tc>
        <w:tc>
          <w:tcPr>
            <w:tcW w:w="1276" w:type="dxa"/>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0</w:t>
            </w:r>
          </w:p>
        </w:tc>
      </w:tr>
      <w:tr w:rsidR="00A524DF" w:rsidRPr="005A7A0F" w:rsidTr="00F03446">
        <w:trPr>
          <w:trHeight w:val="312"/>
        </w:trPr>
        <w:tc>
          <w:tcPr>
            <w:tcW w:w="2093" w:type="dxa"/>
            <w:shd w:val="clear" w:color="auto" w:fill="auto"/>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≥75</w:t>
            </w:r>
          </w:p>
        </w:tc>
        <w:tc>
          <w:tcPr>
            <w:tcW w:w="1701" w:type="dxa"/>
            <w:shd w:val="clear" w:color="auto" w:fill="auto"/>
            <w:vAlign w:val="center"/>
          </w:tcPr>
          <w:p w:rsidR="00A524DF" w:rsidRPr="00473BD7" w:rsidRDefault="00A524DF" w:rsidP="00F03446">
            <w:pPr>
              <w:widowControl w:val="0"/>
              <w:adjustRightInd w:val="0"/>
              <w:snapToGrid w:val="0"/>
              <w:spacing w:line="240" w:lineRule="auto"/>
              <w:ind w:left="-9"/>
              <w:rPr>
                <w:rFonts w:cs="Arial"/>
                <w:szCs w:val="22"/>
                <w:lang w:eastAsia="zh-CN"/>
              </w:rPr>
            </w:pPr>
            <w:r w:rsidRPr="00473BD7">
              <w:rPr>
                <w:rFonts w:cs="Arial"/>
                <w:szCs w:val="22"/>
                <w:lang w:eastAsia="zh-CN"/>
              </w:rPr>
              <w:t>2</w:t>
            </w:r>
          </w:p>
        </w:tc>
        <w:tc>
          <w:tcPr>
            <w:tcW w:w="567" w:type="dxa"/>
            <w:vAlign w:val="center"/>
          </w:tcPr>
          <w:p w:rsidR="00A524DF" w:rsidRPr="00473BD7" w:rsidRDefault="00A524DF" w:rsidP="00F03446">
            <w:pPr>
              <w:spacing w:line="240" w:lineRule="auto"/>
              <w:ind w:left="284"/>
              <w:rPr>
                <w:rFonts w:cs="Arial"/>
                <w:szCs w:val="22"/>
                <w:lang w:eastAsia="ja-JP"/>
              </w:rPr>
            </w:pPr>
          </w:p>
        </w:tc>
        <w:tc>
          <w:tcPr>
            <w:tcW w:w="2835" w:type="dxa"/>
            <w:vAlign w:val="center"/>
          </w:tcPr>
          <w:p w:rsidR="00A524DF" w:rsidRPr="00473BD7" w:rsidRDefault="00A524DF" w:rsidP="00F03446">
            <w:pPr>
              <w:spacing w:line="240" w:lineRule="auto"/>
              <w:ind w:left="284"/>
              <w:rPr>
                <w:rFonts w:cs="Arial"/>
                <w:szCs w:val="22"/>
                <w:lang w:eastAsia="ja-JP"/>
              </w:rPr>
            </w:pPr>
            <w:r w:rsidRPr="00473BD7">
              <w:rPr>
                <w:rFonts w:cs="Arial"/>
                <w:szCs w:val="22"/>
                <w:lang w:eastAsia="ja-JP"/>
              </w:rPr>
              <w:t>≥75</w:t>
            </w:r>
          </w:p>
        </w:tc>
        <w:tc>
          <w:tcPr>
            <w:tcW w:w="1276" w:type="dxa"/>
            <w:vAlign w:val="center"/>
          </w:tcPr>
          <w:p w:rsidR="00A524DF"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1</w:t>
            </w:r>
          </w:p>
        </w:tc>
      </w:tr>
      <w:tr w:rsidR="00F03446" w:rsidRPr="005A7A0F" w:rsidTr="00F03446">
        <w:trPr>
          <w:trHeight w:val="312"/>
        </w:trPr>
        <w:tc>
          <w:tcPr>
            <w:tcW w:w="8472" w:type="dxa"/>
            <w:gridSpan w:val="5"/>
            <w:tcBorders>
              <w:top w:val="single" w:sz="4" w:space="0" w:color="auto"/>
              <w:bottom w:val="single" w:sz="4" w:space="0" w:color="auto"/>
            </w:tcBorders>
            <w:shd w:val="clear" w:color="auto" w:fill="D9D9D9" w:themeFill="background1" w:themeFillShade="D9"/>
            <w:vAlign w:val="center"/>
          </w:tcPr>
          <w:p w:rsidR="00F03446" w:rsidRPr="00473BD7" w:rsidRDefault="00F03446" w:rsidP="00F03446">
            <w:pPr>
              <w:widowControl w:val="0"/>
              <w:adjustRightInd w:val="0"/>
              <w:snapToGrid w:val="0"/>
              <w:spacing w:line="240" w:lineRule="auto"/>
              <w:ind w:left="-9"/>
              <w:rPr>
                <w:rFonts w:cs="Arial"/>
                <w:szCs w:val="22"/>
                <w:lang w:eastAsia="zh-CN"/>
              </w:rPr>
            </w:pPr>
            <w:r w:rsidRPr="00473BD7">
              <w:rPr>
                <w:rFonts w:cs="Arial"/>
                <w:szCs w:val="22"/>
                <w:lang w:eastAsia="ja-JP"/>
              </w:rPr>
              <w:t xml:space="preserve">Blood glucose, </w:t>
            </w:r>
            <w:proofErr w:type="spellStart"/>
            <w:r w:rsidRPr="00473BD7">
              <w:rPr>
                <w:rFonts w:cs="Arial"/>
                <w:szCs w:val="22"/>
                <w:lang w:eastAsia="ja-JP"/>
              </w:rPr>
              <w:t>mmol</w:t>
            </w:r>
            <w:proofErr w:type="spellEnd"/>
            <w:r w:rsidRPr="00473BD7">
              <w:rPr>
                <w:rFonts w:cs="Arial"/>
                <w:szCs w:val="22"/>
                <w:lang w:eastAsia="ja-JP"/>
              </w:rPr>
              <w:t>/L</w:t>
            </w:r>
          </w:p>
        </w:tc>
      </w:tr>
      <w:tr w:rsidR="00F03446" w:rsidRPr="005A7A0F" w:rsidTr="00F03446">
        <w:trPr>
          <w:trHeight w:val="312"/>
        </w:trPr>
        <w:tc>
          <w:tcPr>
            <w:tcW w:w="2093" w:type="dxa"/>
            <w:tcBorders>
              <w:top w:val="single" w:sz="4" w:space="0" w:color="auto"/>
            </w:tcBorders>
            <w:shd w:val="clear" w:color="auto" w:fill="auto"/>
            <w:vAlign w:val="center"/>
          </w:tcPr>
          <w:p w:rsidR="00F03446" w:rsidRPr="00473BD7" w:rsidRDefault="00F03446" w:rsidP="00F03446">
            <w:pPr>
              <w:spacing w:line="240" w:lineRule="auto"/>
              <w:ind w:left="284"/>
              <w:rPr>
                <w:rFonts w:cs="Arial"/>
                <w:szCs w:val="22"/>
                <w:lang w:eastAsia="ja-JP"/>
              </w:rPr>
            </w:pPr>
            <w:r w:rsidRPr="00473BD7">
              <w:rPr>
                <w:rFonts w:cs="Arial"/>
                <w:szCs w:val="22"/>
                <w:lang w:eastAsia="ja-JP"/>
              </w:rPr>
              <w:t>≤</w:t>
            </w:r>
            <w:r>
              <w:rPr>
                <w:rFonts w:cs="Arial"/>
                <w:szCs w:val="22"/>
                <w:lang w:eastAsia="ja-JP"/>
              </w:rPr>
              <w:t>4.4</w:t>
            </w:r>
          </w:p>
        </w:tc>
        <w:tc>
          <w:tcPr>
            <w:tcW w:w="1701" w:type="dxa"/>
            <w:tcBorders>
              <w:top w:val="single" w:sz="4" w:space="0" w:color="auto"/>
            </w:tcBorders>
            <w:shd w:val="clear" w:color="auto" w:fill="auto"/>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0</w:t>
            </w:r>
          </w:p>
        </w:tc>
        <w:tc>
          <w:tcPr>
            <w:tcW w:w="567" w:type="dxa"/>
            <w:tcBorders>
              <w:top w:val="single" w:sz="4" w:space="0" w:color="auto"/>
            </w:tcBorders>
            <w:vAlign w:val="center"/>
          </w:tcPr>
          <w:p w:rsidR="00F03446" w:rsidRPr="00473BD7" w:rsidRDefault="00F03446" w:rsidP="00F03446">
            <w:pPr>
              <w:spacing w:line="240" w:lineRule="auto"/>
              <w:ind w:left="284"/>
              <w:rPr>
                <w:rFonts w:cs="Arial"/>
                <w:szCs w:val="22"/>
                <w:lang w:eastAsia="ja-JP"/>
              </w:rPr>
            </w:pPr>
          </w:p>
        </w:tc>
        <w:tc>
          <w:tcPr>
            <w:tcW w:w="2835" w:type="dxa"/>
            <w:tcBorders>
              <w:top w:val="single" w:sz="4" w:space="0" w:color="auto"/>
            </w:tcBorders>
            <w:vAlign w:val="center"/>
          </w:tcPr>
          <w:p w:rsidR="00F03446" w:rsidRPr="00473BD7" w:rsidRDefault="00F03446" w:rsidP="00F03446">
            <w:pPr>
              <w:spacing w:line="240" w:lineRule="auto"/>
              <w:ind w:left="284"/>
              <w:rPr>
                <w:rFonts w:cs="Arial"/>
                <w:szCs w:val="22"/>
                <w:lang w:eastAsia="ja-JP"/>
              </w:rPr>
            </w:pPr>
            <w:r w:rsidRPr="00473BD7">
              <w:rPr>
                <w:rFonts w:cs="Arial"/>
                <w:szCs w:val="22"/>
                <w:lang w:eastAsia="ja-JP"/>
              </w:rPr>
              <w:t>≤</w:t>
            </w:r>
            <w:r>
              <w:rPr>
                <w:rFonts w:cs="Arial"/>
                <w:szCs w:val="22"/>
                <w:lang w:eastAsia="ja-JP"/>
              </w:rPr>
              <w:t>4.4</w:t>
            </w:r>
          </w:p>
        </w:tc>
        <w:tc>
          <w:tcPr>
            <w:tcW w:w="1276" w:type="dxa"/>
            <w:tcBorders>
              <w:top w:val="single" w:sz="4" w:space="0" w:color="auto"/>
            </w:tcBorders>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0</w:t>
            </w:r>
          </w:p>
        </w:tc>
      </w:tr>
      <w:tr w:rsidR="00F03446" w:rsidRPr="005A7A0F" w:rsidTr="00F03446">
        <w:trPr>
          <w:trHeight w:val="312"/>
        </w:trPr>
        <w:tc>
          <w:tcPr>
            <w:tcW w:w="2093" w:type="dxa"/>
            <w:shd w:val="clear" w:color="auto" w:fill="auto"/>
            <w:vAlign w:val="center"/>
          </w:tcPr>
          <w:p w:rsidR="00F03446" w:rsidRPr="00473BD7" w:rsidRDefault="00F03446" w:rsidP="00F03446">
            <w:pPr>
              <w:spacing w:line="240" w:lineRule="auto"/>
              <w:ind w:left="284"/>
              <w:rPr>
                <w:rFonts w:cs="Arial"/>
                <w:szCs w:val="22"/>
                <w:lang w:eastAsia="ja-JP"/>
              </w:rPr>
            </w:pPr>
            <w:r>
              <w:rPr>
                <w:rFonts w:cs="Arial"/>
                <w:szCs w:val="22"/>
                <w:lang w:eastAsia="ja-JP"/>
              </w:rPr>
              <w:t>4.5-6.4</w:t>
            </w:r>
          </w:p>
        </w:tc>
        <w:tc>
          <w:tcPr>
            <w:tcW w:w="1701" w:type="dxa"/>
            <w:shd w:val="clear" w:color="auto" w:fill="auto"/>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1</w:t>
            </w:r>
          </w:p>
        </w:tc>
        <w:tc>
          <w:tcPr>
            <w:tcW w:w="567" w:type="dxa"/>
            <w:vAlign w:val="center"/>
          </w:tcPr>
          <w:p w:rsidR="00F03446" w:rsidRPr="00473BD7" w:rsidRDefault="00F03446" w:rsidP="00F03446">
            <w:pPr>
              <w:spacing w:line="240" w:lineRule="auto"/>
              <w:ind w:left="284"/>
              <w:rPr>
                <w:rFonts w:cs="Arial"/>
                <w:szCs w:val="22"/>
                <w:lang w:eastAsia="ja-JP"/>
              </w:rPr>
            </w:pPr>
          </w:p>
        </w:tc>
        <w:tc>
          <w:tcPr>
            <w:tcW w:w="2835" w:type="dxa"/>
            <w:vAlign w:val="center"/>
          </w:tcPr>
          <w:p w:rsidR="00F03446" w:rsidRPr="00473BD7" w:rsidRDefault="00F03446" w:rsidP="00F03446">
            <w:pPr>
              <w:spacing w:line="240" w:lineRule="auto"/>
              <w:ind w:left="284"/>
              <w:rPr>
                <w:rFonts w:cs="Arial"/>
                <w:szCs w:val="22"/>
                <w:lang w:eastAsia="ja-JP"/>
              </w:rPr>
            </w:pPr>
            <w:r>
              <w:rPr>
                <w:rFonts w:cs="Arial"/>
                <w:szCs w:val="22"/>
                <w:lang w:eastAsia="ja-JP"/>
              </w:rPr>
              <w:t>4.5-6.4</w:t>
            </w:r>
          </w:p>
        </w:tc>
        <w:tc>
          <w:tcPr>
            <w:tcW w:w="1276" w:type="dxa"/>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1</w:t>
            </w:r>
          </w:p>
        </w:tc>
      </w:tr>
      <w:tr w:rsidR="00F03446" w:rsidRPr="005A7A0F" w:rsidTr="00F03446">
        <w:trPr>
          <w:trHeight w:val="312"/>
        </w:trPr>
        <w:tc>
          <w:tcPr>
            <w:tcW w:w="2093" w:type="dxa"/>
            <w:shd w:val="clear" w:color="auto" w:fill="auto"/>
            <w:vAlign w:val="center"/>
          </w:tcPr>
          <w:p w:rsidR="00F03446" w:rsidRPr="00473BD7" w:rsidRDefault="00F03446" w:rsidP="00F03446">
            <w:pPr>
              <w:spacing w:line="240" w:lineRule="auto"/>
              <w:ind w:left="284"/>
              <w:rPr>
                <w:rFonts w:cs="Arial"/>
                <w:szCs w:val="22"/>
                <w:lang w:eastAsia="ja-JP"/>
              </w:rPr>
            </w:pPr>
            <w:r>
              <w:rPr>
                <w:rFonts w:cs="Arial"/>
                <w:szCs w:val="22"/>
                <w:lang w:eastAsia="ja-JP"/>
              </w:rPr>
              <w:t>6.5-8.4</w:t>
            </w:r>
          </w:p>
        </w:tc>
        <w:tc>
          <w:tcPr>
            <w:tcW w:w="1701" w:type="dxa"/>
            <w:shd w:val="clear" w:color="auto" w:fill="auto"/>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1</w:t>
            </w:r>
          </w:p>
        </w:tc>
        <w:tc>
          <w:tcPr>
            <w:tcW w:w="567" w:type="dxa"/>
            <w:vAlign w:val="center"/>
          </w:tcPr>
          <w:p w:rsidR="00F03446" w:rsidRPr="00473BD7" w:rsidRDefault="00F03446" w:rsidP="00F03446">
            <w:pPr>
              <w:spacing w:line="240" w:lineRule="auto"/>
              <w:ind w:left="284"/>
              <w:rPr>
                <w:rFonts w:cs="Arial"/>
                <w:szCs w:val="22"/>
                <w:lang w:eastAsia="ja-JP"/>
              </w:rPr>
            </w:pPr>
          </w:p>
        </w:tc>
        <w:tc>
          <w:tcPr>
            <w:tcW w:w="2835" w:type="dxa"/>
            <w:vAlign w:val="center"/>
          </w:tcPr>
          <w:p w:rsidR="00F03446" w:rsidRPr="00473BD7" w:rsidRDefault="00F03446" w:rsidP="00F03446">
            <w:pPr>
              <w:spacing w:line="240" w:lineRule="auto"/>
              <w:ind w:left="284"/>
              <w:rPr>
                <w:rFonts w:cs="Arial"/>
                <w:szCs w:val="22"/>
                <w:lang w:eastAsia="ja-JP"/>
              </w:rPr>
            </w:pPr>
            <w:r>
              <w:rPr>
                <w:rFonts w:cs="Arial"/>
                <w:szCs w:val="22"/>
                <w:lang w:eastAsia="ja-JP"/>
              </w:rPr>
              <w:t>6.5-8.4</w:t>
            </w:r>
          </w:p>
        </w:tc>
        <w:tc>
          <w:tcPr>
            <w:tcW w:w="1276" w:type="dxa"/>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1</w:t>
            </w:r>
          </w:p>
        </w:tc>
      </w:tr>
      <w:tr w:rsidR="00F03446" w:rsidRPr="005A7A0F" w:rsidTr="00F03446">
        <w:trPr>
          <w:trHeight w:val="312"/>
        </w:trPr>
        <w:tc>
          <w:tcPr>
            <w:tcW w:w="2093" w:type="dxa"/>
            <w:tcBorders>
              <w:bottom w:val="single" w:sz="4" w:space="0" w:color="auto"/>
            </w:tcBorders>
            <w:shd w:val="clear" w:color="auto" w:fill="auto"/>
            <w:vAlign w:val="center"/>
          </w:tcPr>
          <w:p w:rsidR="00F03446" w:rsidRPr="00473BD7" w:rsidRDefault="00F03446" w:rsidP="00F03446">
            <w:pPr>
              <w:spacing w:line="240" w:lineRule="auto"/>
              <w:ind w:left="284"/>
              <w:rPr>
                <w:rFonts w:cs="Arial"/>
                <w:szCs w:val="22"/>
                <w:lang w:eastAsia="ja-JP"/>
              </w:rPr>
            </w:pPr>
            <w:r w:rsidRPr="00473BD7">
              <w:rPr>
                <w:rFonts w:cs="Arial"/>
                <w:szCs w:val="22"/>
                <w:lang w:eastAsia="ja-JP"/>
              </w:rPr>
              <w:t>≥</w:t>
            </w:r>
            <w:r>
              <w:rPr>
                <w:rFonts w:cs="Arial"/>
                <w:szCs w:val="22"/>
                <w:lang w:eastAsia="ja-JP"/>
              </w:rPr>
              <w:t>8.5</w:t>
            </w:r>
          </w:p>
        </w:tc>
        <w:tc>
          <w:tcPr>
            <w:tcW w:w="1701" w:type="dxa"/>
            <w:tcBorders>
              <w:bottom w:val="single" w:sz="4" w:space="0" w:color="auto"/>
            </w:tcBorders>
            <w:shd w:val="clear" w:color="auto" w:fill="auto"/>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2</w:t>
            </w:r>
          </w:p>
        </w:tc>
        <w:tc>
          <w:tcPr>
            <w:tcW w:w="567" w:type="dxa"/>
            <w:tcBorders>
              <w:bottom w:val="single" w:sz="4" w:space="0" w:color="auto"/>
            </w:tcBorders>
            <w:vAlign w:val="center"/>
          </w:tcPr>
          <w:p w:rsidR="00F03446" w:rsidRPr="00473BD7" w:rsidRDefault="00F03446" w:rsidP="00F03446">
            <w:pPr>
              <w:spacing w:line="240" w:lineRule="auto"/>
              <w:ind w:left="284"/>
              <w:rPr>
                <w:rFonts w:cs="Arial"/>
                <w:szCs w:val="22"/>
                <w:lang w:eastAsia="ja-JP"/>
              </w:rPr>
            </w:pPr>
          </w:p>
        </w:tc>
        <w:tc>
          <w:tcPr>
            <w:tcW w:w="2835" w:type="dxa"/>
            <w:tcBorders>
              <w:bottom w:val="single" w:sz="4" w:space="0" w:color="auto"/>
            </w:tcBorders>
            <w:vAlign w:val="center"/>
          </w:tcPr>
          <w:p w:rsidR="00F03446" w:rsidRPr="00473BD7" w:rsidRDefault="00F03446" w:rsidP="00F03446">
            <w:pPr>
              <w:spacing w:line="240" w:lineRule="auto"/>
              <w:ind w:left="284"/>
              <w:rPr>
                <w:rFonts w:cs="Arial"/>
                <w:szCs w:val="22"/>
                <w:lang w:eastAsia="ja-JP"/>
              </w:rPr>
            </w:pPr>
            <w:r w:rsidRPr="00473BD7">
              <w:rPr>
                <w:rFonts w:cs="Arial"/>
                <w:szCs w:val="22"/>
                <w:lang w:eastAsia="ja-JP"/>
              </w:rPr>
              <w:t>≥</w:t>
            </w:r>
            <w:r>
              <w:rPr>
                <w:rFonts w:cs="Arial"/>
                <w:szCs w:val="22"/>
                <w:lang w:eastAsia="ja-JP"/>
              </w:rPr>
              <w:t>8.5</w:t>
            </w:r>
          </w:p>
        </w:tc>
        <w:tc>
          <w:tcPr>
            <w:tcW w:w="1276" w:type="dxa"/>
            <w:tcBorders>
              <w:bottom w:val="single" w:sz="4" w:space="0" w:color="auto"/>
            </w:tcBorders>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2</w:t>
            </w:r>
          </w:p>
        </w:tc>
      </w:tr>
      <w:tr w:rsidR="00F03446" w:rsidRPr="005A7A0F" w:rsidTr="00F03446">
        <w:trPr>
          <w:trHeight w:val="312"/>
        </w:trPr>
        <w:tc>
          <w:tcPr>
            <w:tcW w:w="8472" w:type="dxa"/>
            <w:gridSpan w:val="5"/>
            <w:tcBorders>
              <w:top w:val="single" w:sz="4" w:space="0" w:color="auto"/>
              <w:bottom w:val="single" w:sz="4" w:space="0" w:color="auto"/>
            </w:tcBorders>
            <w:shd w:val="clear" w:color="auto" w:fill="D9D9D9" w:themeFill="background1" w:themeFillShade="D9"/>
            <w:vAlign w:val="center"/>
          </w:tcPr>
          <w:p w:rsidR="00F03446" w:rsidRPr="00473BD7" w:rsidRDefault="00F03446" w:rsidP="00F03446">
            <w:pPr>
              <w:widowControl w:val="0"/>
              <w:adjustRightInd w:val="0"/>
              <w:snapToGrid w:val="0"/>
              <w:spacing w:line="240" w:lineRule="auto"/>
              <w:ind w:left="-9"/>
              <w:rPr>
                <w:rFonts w:cs="Arial"/>
                <w:szCs w:val="22"/>
                <w:lang w:eastAsia="zh-CN"/>
              </w:rPr>
            </w:pPr>
            <w:r w:rsidRPr="00473BD7">
              <w:rPr>
                <w:rFonts w:cs="Arial"/>
                <w:szCs w:val="22"/>
                <w:lang w:eastAsia="ja-JP"/>
              </w:rPr>
              <w:t xml:space="preserve">Serum creatinine, </w:t>
            </w:r>
            <w:r>
              <w:rPr>
                <w:rFonts w:cs="Arial"/>
                <w:szCs w:val="22"/>
                <w:lang w:eastAsia="ja-JP"/>
              </w:rPr>
              <w:t>µ</w:t>
            </w:r>
            <w:proofErr w:type="spellStart"/>
            <w:r>
              <w:rPr>
                <w:rFonts w:cs="Arial"/>
                <w:szCs w:val="22"/>
                <w:lang w:eastAsia="ja-JP"/>
              </w:rPr>
              <w:t>mol</w:t>
            </w:r>
            <w:proofErr w:type="spellEnd"/>
            <w:r>
              <w:rPr>
                <w:rFonts w:cs="Arial"/>
                <w:szCs w:val="22"/>
                <w:lang w:eastAsia="ja-JP"/>
              </w:rPr>
              <w:t>/L</w:t>
            </w:r>
          </w:p>
        </w:tc>
      </w:tr>
      <w:tr w:rsidR="00F03446" w:rsidRPr="005A7A0F" w:rsidTr="00F03446">
        <w:trPr>
          <w:trHeight w:val="312"/>
        </w:trPr>
        <w:tc>
          <w:tcPr>
            <w:tcW w:w="2093" w:type="dxa"/>
            <w:tcBorders>
              <w:top w:val="single" w:sz="4" w:space="0" w:color="auto"/>
            </w:tcBorders>
            <w:shd w:val="clear" w:color="auto" w:fill="auto"/>
            <w:vAlign w:val="center"/>
          </w:tcPr>
          <w:p w:rsidR="00F03446" w:rsidRPr="00473BD7" w:rsidRDefault="00F03446" w:rsidP="00F03446">
            <w:pPr>
              <w:spacing w:line="240" w:lineRule="auto"/>
              <w:ind w:left="284"/>
              <w:rPr>
                <w:rFonts w:cs="Arial"/>
                <w:szCs w:val="22"/>
                <w:lang w:eastAsia="ja-JP"/>
              </w:rPr>
            </w:pPr>
            <w:r w:rsidRPr="00473BD7">
              <w:rPr>
                <w:rFonts w:cs="Arial"/>
                <w:szCs w:val="22"/>
                <w:lang w:eastAsia="ja-JP"/>
              </w:rPr>
              <w:t>≤</w:t>
            </w:r>
            <w:r>
              <w:rPr>
                <w:rFonts w:cs="Arial"/>
                <w:szCs w:val="22"/>
                <w:lang w:eastAsia="ja-JP"/>
              </w:rPr>
              <w:t>69</w:t>
            </w:r>
          </w:p>
        </w:tc>
        <w:tc>
          <w:tcPr>
            <w:tcW w:w="1701" w:type="dxa"/>
            <w:tcBorders>
              <w:top w:val="single" w:sz="4" w:space="0" w:color="auto"/>
            </w:tcBorders>
            <w:shd w:val="clear" w:color="auto" w:fill="auto"/>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0</w:t>
            </w:r>
          </w:p>
        </w:tc>
        <w:tc>
          <w:tcPr>
            <w:tcW w:w="567" w:type="dxa"/>
            <w:tcBorders>
              <w:top w:val="single" w:sz="4" w:space="0" w:color="auto"/>
            </w:tcBorders>
            <w:vAlign w:val="center"/>
          </w:tcPr>
          <w:p w:rsidR="00F03446" w:rsidRPr="00473BD7" w:rsidRDefault="00F03446" w:rsidP="00F03446">
            <w:pPr>
              <w:spacing w:line="240" w:lineRule="auto"/>
              <w:ind w:left="284"/>
              <w:rPr>
                <w:rFonts w:cs="Arial"/>
                <w:szCs w:val="22"/>
                <w:lang w:eastAsia="ja-JP"/>
              </w:rPr>
            </w:pPr>
          </w:p>
        </w:tc>
        <w:tc>
          <w:tcPr>
            <w:tcW w:w="2835" w:type="dxa"/>
            <w:tcBorders>
              <w:top w:val="single" w:sz="4" w:space="0" w:color="auto"/>
            </w:tcBorders>
            <w:vAlign w:val="center"/>
          </w:tcPr>
          <w:p w:rsidR="00F03446" w:rsidRPr="00473BD7" w:rsidRDefault="00F03446" w:rsidP="00F03446">
            <w:pPr>
              <w:spacing w:line="240" w:lineRule="auto"/>
              <w:ind w:left="284"/>
              <w:rPr>
                <w:rFonts w:cs="Arial"/>
                <w:szCs w:val="22"/>
                <w:lang w:eastAsia="ja-JP"/>
              </w:rPr>
            </w:pPr>
            <w:r w:rsidRPr="00473BD7">
              <w:rPr>
                <w:rFonts w:cs="Arial"/>
                <w:szCs w:val="22"/>
                <w:lang w:eastAsia="ja-JP"/>
              </w:rPr>
              <w:t>≤</w:t>
            </w:r>
            <w:r>
              <w:rPr>
                <w:rFonts w:cs="Arial"/>
                <w:szCs w:val="22"/>
                <w:lang w:eastAsia="ja-JP"/>
              </w:rPr>
              <w:t>69</w:t>
            </w:r>
          </w:p>
        </w:tc>
        <w:tc>
          <w:tcPr>
            <w:tcW w:w="1276" w:type="dxa"/>
            <w:tcBorders>
              <w:top w:val="single" w:sz="4" w:space="0" w:color="auto"/>
            </w:tcBorders>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0</w:t>
            </w:r>
          </w:p>
        </w:tc>
      </w:tr>
      <w:tr w:rsidR="00F03446" w:rsidRPr="005A7A0F" w:rsidTr="00F03446">
        <w:trPr>
          <w:trHeight w:val="312"/>
        </w:trPr>
        <w:tc>
          <w:tcPr>
            <w:tcW w:w="2093" w:type="dxa"/>
            <w:shd w:val="clear" w:color="auto" w:fill="auto"/>
            <w:vAlign w:val="center"/>
          </w:tcPr>
          <w:p w:rsidR="00F03446" w:rsidRPr="00473BD7" w:rsidRDefault="00F03446" w:rsidP="00F03446">
            <w:pPr>
              <w:spacing w:line="240" w:lineRule="auto"/>
              <w:ind w:left="284"/>
              <w:rPr>
                <w:rFonts w:cs="Arial"/>
                <w:szCs w:val="22"/>
                <w:lang w:eastAsia="ja-JP"/>
              </w:rPr>
            </w:pPr>
            <w:r>
              <w:rPr>
                <w:rFonts w:cs="Arial"/>
                <w:szCs w:val="22"/>
                <w:lang w:eastAsia="ja-JP"/>
              </w:rPr>
              <w:t>70-89</w:t>
            </w:r>
          </w:p>
        </w:tc>
        <w:tc>
          <w:tcPr>
            <w:tcW w:w="1701" w:type="dxa"/>
            <w:shd w:val="clear" w:color="auto" w:fill="auto"/>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0</w:t>
            </w:r>
          </w:p>
        </w:tc>
        <w:tc>
          <w:tcPr>
            <w:tcW w:w="567" w:type="dxa"/>
            <w:vAlign w:val="center"/>
          </w:tcPr>
          <w:p w:rsidR="00F03446" w:rsidRPr="00473BD7" w:rsidRDefault="00F03446" w:rsidP="00F03446">
            <w:pPr>
              <w:spacing w:line="240" w:lineRule="auto"/>
              <w:ind w:left="284"/>
              <w:rPr>
                <w:rFonts w:cs="Arial"/>
                <w:szCs w:val="22"/>
                <w:lang w:eastAsia="ja-JP"/>
              </w:rPr>
            </w:pPr>
          </w:p>
        </w:tc>
        <w:tc>
          <w:tcPr>
            <w:tcW w:w="2835" w:type="dxa"/>
            <w:vAlign w:val="center"/>
          </w:tcPr>
          <w:p w:rsidR="00F03446" w:rsidRPr="00473BD7" w:rsidRDefault="00F03446" w:rsidP="00F03446">
            <w:pPr>
              <w:spacing w:line="240" w:lineRule="auto"/>
              <w:ind w:left="284"/>
              <w:rPr>
                <w:rFonts w:cs="Arial"/>
                <w:szCs w:val="22"/>
                <w:lang w:eastAsia="ja-JP"/>
              </w:rPr>
            </w:pPr>
            <w:r>
              <w:rPr>
                <w:rFonts w:cs="Arial"/>
                <w:szCs w:val="22"/>
                <w:lang w:eastAsia="ja-JP"/>
              </w:rPr>
              <w:t>70-89</w:t>
            </w:r>
          </w:p>
        </w:tc>
        <w:tc>
          <w:tcPr>
            <w:tcW w:w="1276" w:type="dxa"/>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1</w:t>
            </w:r>
          </w:p>
        </w:tc>
      </w:tr>
      <w:tr w:rsidR="00F03446" w:rsidRPr="005A7A0F" w:rsidTr="00F03446">
        <w:trPr>
          <w:trHeight w:val="312"/>
        </w:trPr>
        <w:tc>
          <w:tcPr>
            <w:tcW w:w="2093" w:type="dxa"/>
            <w:shd w:val="clear" w:color="auto" w:fill="auto"/>
            <w:vAlign w:val="center"/>
          </w:tcPr>
          <w:p w:rsidR="00F03446" w:rsidRPr="00473BD7" w:rsidRDefault="00F03446" w:rsidP="00F03446">
            <w:pPr>
              <w:spacing w:line="240" w:lineRule="auto"/>
              <w:ind w:left="284"/>
              <w:rPr>
                <w:rFonts w:cs="Arial"/>
                <w:szCs w:val="22"/>
                <w:lang w:eastAsia="ja-JP"/>
              </w:rPr>
            </w:pPr>
            <w:r>
              <w:rPr>
                <w:rFonts w:cs="Arial"/>
                <w:szCs w:val="22"/>
                <w:lang w:eastAsia="ja-JP"/>
              </w:rPr>
              <w:t>90-109</w:t>
            </w:r>
          </w:p>
        </w:tc>
        <w:tc>
          <w:tcPr>
            <w:tcW w:w="1701" w:type="dxa"/>
            <w:shd w:val="clear" w:color="auto" w:fill="auto"/>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1</w:t>
            </w:r>
          </w:p>
        </w:tc>
        <w:tc>
          <w:tcPr>
            <w:tcW w:w="567" w:type="dxa"/>
            <w:vAlign w:val="center"/>
          </w:tcPr>
          <w:p w:rsidR="00F03446" w:rsidRPr="00473BD7" w:rsidRDefault="00F03446" w:rsidP="00F03446">
            <w:pPr>
              <w:spacing w:line="240" w:lineRule="auto"/>
              <w:ind w:left="284"/>
              <w:rPr>
                <w:rFonts w:cs="Arial"/>
                <w:szCs w:val="22"/>
                <w:lang w:eastAsia="ja-JP"/>
              </w:rPr>
            </w:pPr>
          </w:p>
        </w:tc>
        <w:tc>
          <w:tcPr>
            <w:tcW w:w="2835" w:type="dxa"/>
            <w:vAlign w:val="center"/>
          </w:tcPr>
          <w:p w:rsidR="00F03446" w:rsidRPr="00473BD7" w:rsidRDefault="00F03446" w:rsidP="00F03446">
            <w:pPr>
              <w:spacing w:line="240" w:lineRule="auto"/>
              <w:ind w:left="284"/>
              <w:rPr>
                <w:rFonts w:cs="Arial"/>
                <w:szCs w:val="22"/>
                <w:lang w:eastAsia="ja-JP"/>
              </w:rPr>
            </w:pPr>
            <w:r>
              <w:rPr>
                <w:rFonts w:cs="Arial"/>
                <w:szCs w:val="22"/>
                <w:lang w:eastAsia="ja-JP"/>
              </w:rPr>
              <w:t>90-109</w:t>
            </w:r>
          </w:p>
        </w:tc>
        <w:tc>
          <w:tcPr>
            <w:tcW w:w="1276" w:type="dxa"/>
            <w:vAlign w:val="center"/>
          </w:tcPr>
          <w:p w:rsidR="00F03446" w:rsidRPr="00473BD7" w:rsidRDefault="00F03446" w:rsidP="00F03446">
            <w:pPr>
              <w:widowControl w:val="0"/>
              <w:adjustRightInd w:val="0"/>
              <w:snapToGrid w:val="0"/>
              <w:spacing w:line="240" w:lineRule="auto"/>
              <w:ind w:left="-9"/>
              <w:rPr>
                <w:rFonts w:cs="Arial"/>
                <w:szCs w:val="22"/>
                <w:lang w:eastAsia="zh-CN"/>
              </w:rPr>
            </w:pPr>
            <w:r w:rsidRPr="00473BD7">
              <w:rPr>
                <w:rFonts w:cs="Arial"/>
                <w:szCs w:val="22"/>
                <w:lang w:eastAsia="zh-CN"/>
              </w:rPr>
              <w:t>1</w:t>
            </w:r>
          </w:p>
        </w:tc>
      </w:tr>
      <w:tr w:rsidR="00F03446" w:rsidRPr="005A7A0F" w:rsidTr="00F03446">
        <w:trPr>
          <w:trHeight w:val="312"/>
        </w:trPr>
        <w:tc>
          <w:tcPr>
            <w:tcW w:w="2093" w:type="dxa"/>
            <w:shd w:val="clear" w:color="auto" w:fill="auto"/>
            <w:vAlign w:val="center"/>
          </w:tcPr>
          <w:p w:rsidR="00F03446" w:rsidRPr="00473BD7" w:rsidRDefault="00F03446" w:rsidP="00F03446">
            <w:pPr>
              <w:spacing w:line="240" w:lineRule="auto"/>
              <w:ind w:left="284"/>
              <w:rPr>
                <w:rFonts w:cs="Arial"/>
                <w:szCs w:val="22"/>
                <w:lang w:eastAsia="ja-JP"/>
              </w:rPr>
            </w:pPr>
            <w:r>
              <w:rPr>
                <w:rFonts w:cs="Arial"/>
                <w:szCs w:val="22"/>
                <w:lang w:eastAsia="ja-JP"/>
              </w:rPr>
              <w:t>110-129</w:t>
            </w:r>
          </w:p>
        </w:tc>
        <w:tc>
          <w:tcPr>
            <w:tcW w:w="1701" w:type="dxa"/>
            <w:shd w:val="clear" w:color="auto" w:fill="auto"/>
            <w:vAlign w:val="center"/>
          </w:tcPr>
          <w:p w:rsidR="00F03446" w:rsidRPr="00473BD7" w:rsidRDefault="00F03446" w:rsidP="00F03446">
            <w:pPr>
              <w:widowControl w:val="0"/>
              <w:adjustRightInd w:val="0"/>
              <w:snapToGrid w:val="0"/>
              <w:spacing w:line="240" w:lineRule="auto"/>
              <w:ind w:left="-9"/>
              <w:rPr>
                <w:rFonts w:cs="Arial"/>
                <w:szCs w:val="22"/>
                <w:lang w:eastAsia="zh-CN"/>
              </w:rPr>
            </w:pPr>
            <w:r w:rsidRPr="00473BD7">
              <w:rPr>
                <w:rFonts w:cs="Arial"/>
                <w:szCs w:val="22"/>
                <w:lang w:eastAsia="zh-CN"/>
              </w:rPr>
              <w:t>1</w:t>
            </w:r>
          </w:p>
        </w:tc>
        <w:tc>
          <w:tcPr>
            <w:tcW w:w="567" w:type="dxa"/>
            <w:vAlign w:val="center"/>
          </w:tcPr>
          <w:p w:rsidR="00F03446" w:rsidRPr="00473BD7" w:rsidRDefault="00F03446" w:rsidP="00F03446">
            <w:pPr>
              <w:spacing w:line="240" w:lineRule="auto"/>
              <w:ind w:left="284"/>
              <w:rPr>
                <w:rFonts w:cs="Arial"/>
                <w:szCs w:val="22"/>
                <w:lang w:eastAsia="ja-JP"/>
              </w:rPr>
            </w:pPr>
          </w:p>
        </w:tc>
        <w:tc>
          <w:tcPr>
            <w:tcW w:w="2835" w:type="dxa"/>
            <w:vAlign w:val="center"/>
          </w:tcPr>
          <w:p w:rsidR="00F03446" w:rsidRPr="00473BD7" w:rsidRDefault="00F03446" w:rsidP="00F03446">
            <w:pPr>
              <w:spacing w:line="240" w:lineRule="auto"/>
              <w:ind w:left="284"/>
              <w:rPr>
                <w:rFonts w:cs="Arial"/>
                <w:szCs w:val="22"/>
                <w:lang w:eastAsia="ja-JP"/>
              </w:rPr>
            </w:pPr>
            <w:r>
              <w:rPr>
                <w:rFonts w:cs="Arial"/>
                <w:szCs w:val="22"/>
                <w:lang w:eastAsia="ja-JP"/>
              </w:rPr>
              <w:t>110-129</w:t>
            </w:r>
          </w:p>
        </w:tc>
        <w:tc>
          <w:tcPr>
            <w:tcW w:w="1276" w:type="dxa"/>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2</w:t>
            </w:r>
          </w:p>
        </w:tc>
      </w:tr>
      <w:tr w:rsidR="00F03446" w:rsidRPr="005A7A0F" w:rsidTr="00F03446">
        <w:trPr>
          <w:trHeight w:val="312"/>
        </w:trPr>
        <w:tc>
          <w:tcPr>
            <w:tcW w:w="2093" w:type="dxa"/>
            <w:tcBorders>
              <w:bottom w:val="single" w:sz="12" w:space="0" w:color="auto"/>
            </w:tcBorders>
            <w:shd w:val="clear" w:color="auto" w:fill="auto"/>
            <w:vAlign w:val="center"/>
          </w:tcPr>
          <w:p w:rsidR="00F03446" w:rsidRPr="00473BD7" w:rsidRDefault="00F03446" w:rsidP="00F03446">
            <w:pPr>
              <w:spacing w:line="240" w:lineRule="auto"/>
              <w:ind w:left="284"/>
              <w:rPr>
                <w:rFonts w:cs="Arial"/>
                <w:szCs w:val="22"/>
                <w:lang w:eastAsia="ja-JP"/>
              </w:rPr>
            </w:pPr>
            <w:r w:rsidRPr="00473BD7">
              <w:rPr>
                <w:rFonts w:cs="Arial"/>
                <w:szCs w:val="22"/>
                <w:lang w:eastAsia="ja-JP"/>
              </w:rPr>
              <w:t>≥</w:t>
            </w:r>
            <w:r>
              <w:rPr>
                <w:rFonts w:cs="Arial"/>
                <w:szCs w:val="22"/>
                <w:lang w:eastAsia="ja-JP"/>
              </w:rPr>
              <w:t>130</w:t>
            </w:r>
          </w:p>
        </w:tc>
        <w:tc>
          <w:tcPr>
            <w:tcW w:w="1701" w:type="dxa"/>
            <w:tcBorders>
              <w:bottom w:val="single" w:sz="12" w:space="0" w:color="auto"/>
            </w:tcBorders>
            <w:shd w:val="clear" w:color="auto" w:fill="auto"/>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2</w:t>
            </w:r>
          </w:p>
        </w:tc>
        <w:tc>
          <w:tcPr>
            <w:tcW w:w="567" w:type="dxa"/>
            <w:tcBorders>
              <w:bottom w:val="single" w:sz="12" w:space="0" w:color="auto"/>
            </w:tcBorders>
            <w:vAlign w:val="center"/>
          </w:tcPr>
          <w:p w:rsidR="00F03446" w:rsidRPr="00473BD7" w:rsidRDefault="00F03446" w:rsidP="00F03446">
            <w:pPr>
              <w:spacing w:line="240" w:lineRule="auto"/>
              <w:ind w:left="284"/>
              <w:rPr>
                <w:rFonts w:cs="Arial"/>
                <w:szCs w:val="22"/>
                <w:lang w:eastAsia="ja-JP"/>
              </w:rPr>
            </w:pPr>
          </w:p>
        </w:tc>
        <w:tc>
          <w:tcPr>
            <w:tcW w:w="2835" w:type="dxa"/>
            <w:tcBorders>
              <w:bottom w:val="single" w:sz="12" w:space="0" w:color="auto"/>
            </w:tcBorders>
            <w:vAlign w:val="center"/>
          </w:tcPr>
          <w:p w:rsidR="00F03446" w:rsidRPr="00473BD7" w:rsidRDefault="00F03446" w:rsidP="00F03446">
            <w:pPr>
              <w:spacing w:line="240" w:lineRule="auto"/>
              <w:ind w:left="284"/>
              <w:rPr>
                <w:rFonts w:cs="Arial"/>
                <w:szCs w:val="22"/>
                <w:lang w:eastAsia="ja-JP"/>
              </w:rPr>
            </w:pPr>
            <w:r w:rsidRPr="00473BD7">
              <w:rPr>
                <w:rFonts w:cs="Arial"/>
                <w:szCs w:val="22"/>
                <w:lang w:eastAsia="ja-JP"/>
              </w:rPr>
              <w:t>≥</w:t>
            </w:r>
            <w:r>
              <w:rPr>
                <w:rFonts w:cs="Arial"/>
                <w:szCs w:val="22"/>
                <w:lang w:eastAsia="ja-JP"/>
              </w:rPr>
              <w:t>130</w:t>
            </w:r>
          </w:p>
        </w:tc>
        <w:tc>
          <w:tcPr>
            <w:tcW w:w="1276" w:type="dxa"/>
            <w:tcBorders>
              <w:bottom w:val="single" w:sz="12" w:space="0" w:color="auto"/>
            </w:tcBorders>
            <w:vAlign w:val="center"/>
          </w:tcPr>
          <w:p w:rsidR="00F03446" w:rsidRPr="00473BD7" w:rsidRDefault="00F03446" w:rsidP="00F03446">
            <w:pPr>
              <w:widowControl w:val="0"/>
              <w:adjustRightInd w:val="0"/>
              <w:snapToGrid w:val="0"/>
              <w:spacing w:line="240" w:lineRule="auto"/>
              <w:ind w:left="-9"/>
              <w:rPr>
                <w:rFonts w:cs="Arial"/>
                <w:szCs w:val="22"/>
                <w:lang w:eastAsia="zh-CN"/>
              </w:rPr>
            </w:pPr>
            <w:r>
              <w:rPr>
                <w:rFonts w:cs="Arial"/>
                <w:szCs w:val="22"/>
                <w:lang w:eastAsia="zh-CN"/>
              </w:rPr>
              <w:t>3</w:t>
            </w:r>
          </w:p>
        </w:tc>
      </w:tr>
    </w:tbl>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A524DF" w:rsidRDefault="00A524DF" w:rsidP="002648BC">
      <w:pPr>
        <w:tabs>
          <w:tab w:val="left" w:pos="4171"/>
        </w:tabs>
        <w:spacing w:before="120" w:line="240" w:lineRule="auto"/>
        <w:rPr>
          <w:rFonts w:cs="Arial"/>
          <w:sz w:val="18"/>
          <w:szCs w:val="18"/>
        </w:rPr>
      </w:pPr>
    </w:p>
    <w:p w:rsidR="00F03446" w:rsidRDefault="00F03446" w:rsidP="002648BC">
      <w:pPr>
        <w:tabs>
          <w:tab w:val="left" w:pos="4171"/>
        </w:tabs>
        <w:spacing w:before="120" w:line="240" w:lineRule="auto"/>
        <w:rPr>
          <w:rFonts w:cs="Arial"/>
          <w:sz w:val="18"/>
          <w:szCs w:val="18"/>
        </w:rPr>
      </w:pPr>
    </w:p>
    <w:p w:rsidR="00F03446" w:rsidRDefault="00F03446" w:rsidP="002648BC">
      <w:pPr>
        <w:tabs>
          <w:tab w:val="left" w:pos="4171"/>
        </w:tabs>
        <w:spacing w:before="120" w:line="240" w:lineRule="auto"/>
        <w:rPr>
          <w:rFonts w:cs="Arial"/>
          <w:sz w:val="18"/>
          <w:szCs w:val="18"/>
        </w:rPr>
      </w:pPr>
    </w:p>
    <w:p w:rsidR="00F03446" w:rsidRDefault="00F03446" w:rsidP="002648BC">
      <w:pPr>
        <w:tabs>
          <w:tab w:val="left" w:pos="4171"/>
        </w:tabs>
        <w:spacing w:before="120" w:line="240" w:lineRule="auto"/>
        <w:rPr>
          <w:rFonts w:cs="Arial"/>
          <w:sz w:val="18"/>
          <w:szCs w:val="18"/>
        </w:rPr>
      </w:pPr>
    </w:p>
    <w:p w:rsidR="00BF3358" w:rsidRPr="005A7A0F" w:rsidRDefault="00BF3358" w:rsidP="002648BC">
      <w:pPr>
        <w:tabs>
          <w:tab w:val="left" w:pos="4171"/>
        </w:tabs>
        <w:spacing w:before="120" w:line="240" w:lineRule="auto"/>
        <w:rPr>
          <w:rFonts w:cs="Arial"/>
          <w:sz w:val="18"/>
          <w:szCs w:val="18"/>
        </w:rPr>
      </w:pPr>
    </w:p>
    <w:p w:rsidR="00BF3358" w:rsidRPr="005A7A0F" w:rsidRDefault="00BF3358" w:rsidP="002648BC">
      <w:pPr>
        <w:pStyle w:val="NoSpacing"/>
        <w:spacing w:before="120"/>
        <w:rPr>
          <w:rFonts w:ascii="Arial" w:hAnsi="Arial" w:cs="Arial"/>
          <w:lang w:val="en-GB"/>
        </w:rPr>
        <w:sectPr w:rsidR="00BF3358" w:rsidRPr="005A7A0F" w:rsidSect="002648BC">
          <w:type w:val="nextColumn"/>
          <w:pgSz w:w="11907" w:h="16840" w:code="9"/>
          <w:pgMar w:top="1134" w:right="1418" w:bottom="1134" w:left="1418" w:header="709" w:footer="709" w:gutter="0"/>
          <w:cols w:space="708"/>
          <w:docGrid w:linePitch="360"/>
        </w:sectPr>
      </w:pPr>
    </w:p>
    <w:p w:rsidR="008C33AD" w:rsidRDefault="00783F26" w:rsidP="008C33AD">
      <w:pPr>
        <w:tabs>
          <w:tab w:val="left" w:pos="4171"/>
        </w:tabs>
        <w:spacing w:line="240" w:lineRule="auto"/>
        <w:rPr>
          <w:rFonts w:cs="Arial"/>
          <w:sz w:val="24"/>
          <w:szCs w:val="24"/>
        </w:rPr>
      </w:pPr>
      <w:r w:rsidRPr="00783F26">
        <w:rPr>
          <w:rFonts w:cs="Arial"/>
          <w:b/>
          <w:sz w:val="24"/>
          <w:szCs w:val="24"/>
        </w:rPr>
        <w:lastRenderedPageBreak/>
        <w:t xml:space="preserve">Table </w:t>
      </w:r>
      <w:r w:rsidR="00F03446">
        <w:rPr>
          <w:rFonts w:cs="Arial"/>
          <w:b/>
          <w:sz w:val="24"/>
          <w:szCs w:val="24"/>
        </w:rPr>
        <w:t>4</w:t>
      </w:r>
      <w:r w:rsidRPr="00783F26">
        <w:rPr>
          <w:rFonts w:cs="Arial"/>
          <w:sz w:val="24"/>
          <w:szCs w:val="24"/>
        </w:rPr>
        <w:t xml:space="preserve">: </w:t>
      </w:r>
      <w:r>
        <w:rPr>
          <w:rFonts w:cs="Arial"/>
          <w:sz w:val="24"/>
          <w:szCs w:val="24"/>
        </w:rPr>
        <w:t>3</w:t>
      </w:r>
      <w:r w:rsidRPr="00783F26">
        <w:rPr>
          <w:rFonts w:cs="Arial"/>
          <w:sz w:val="24"/>
          <w:szCs w:val="24"/>
        </w:rPr>
        <w:t>-year HF risk based on the point system</w:t>
      </w:r>
    </w:p>
    <w:p w:rsidR="00783F26" w:rsidRDefault="00783F26" w:rsidP="008C33AD">
      <w:pPr>
        <w:tabs>
          <w:tab w:val="left" w:pos="4171"/>
        </w:tabs>
        <w:spacing w:line="240" w:lineRule="auto"/>
        <w:rPr>
          <w:rFonts w:cs="Arial"/>
          <w:sz w:val="24"/>
          <w:szCs w:val="24"/>
        </w:rPr>
      </w:pPr>
    </w:p>
    <w:tbl>
      <w:tblPr>
        <w:tblW w:w="9747" w:type="dxa"/>
        <w:tblLayout w:type="fixed"/>
        <w:tblLook w:val="04A0" w:firstRow="1" w:lastRow="0" w:firstColumn="1" w:lastColumn="0" w:noHBand="0" w:noVBand="1"/>
      </w:tblPr>
      <w:tblGrid>
        <w:gridCol w:w="2436"/>
        <w:gridCol w:w="2492"/>
        <w:gridCol w:w="2382"/>
        <w:gridCol w:w="2437"/>
      </w:tblGrid>
      <w:tr w:rsidR="00783F26" w:rsidRPr="00473BD7" w:rsidTr="00604A03">
        <w:trPr>
          <w:trHeight w:val="510"/>
        </w:trPr>
        <w:tc>
          <w:tcPr>
            <w:tcW w:w="4928" w:type="dxa"/>
            <w:gridSpan w:val="2"/>
            <w:tcBorders>
              <w:top w:val="single" w:sz="12" w:space="0" w:color="auto"/>
              <w:bottom w:val="single" w:sz="12" w:space="0" w:color="auto"/>
            </w:tcBorders>
            <w:shd w:val="clear" w:color="auto" w:fill="auto"/>
            <w:vAlign w:val="center"/>
          </w:tcPr>
          <w:p w:rsidR="00783F26" w:rsidRPr="00473BD7" w:rsidRDefault="00783F26" w:rsidP="00A524DF">
            <w:pPr>
              <w:spacing w:line="240" w:lineRule="auto"/>
              <w:jc w:val="center"/>
              <w:rPr>
                <w:rFonts w:cs="Arial"/>
                <w:szCs w:val="22"/>
              </w:rPr>
            </w:pPr>
            <w:r>
              <w:rPr>
                <w:rFonts w:cs="Arial"/>
                <w:b/>
                <w:szCs w:val="22"/>
                <w:lang w:eastAsia="zh-CN"/>
              </w:rPr>
              <w:t>Population</w:t>
            </w:r>
            <w:r w:rsidR="00A524DF">
              <w:rPr>
                <w:rFonts w:cs="Arial"/>
                <w:b/>
                <w:szCs w:val="22"/>
                <w:lang w:eastAsia="zh-CN"/>
              </w:rPr>
              <w:t xml:space="preserve"> </w:t>
            </w:r>
          </w:p>
        </w:tc>
        <w:tc>
          <w:tcPr>
            <w:tcW w:w="4819" w:type="dxa"/>
            <w:gridSpan w:val="2"/>
            <w:tcBorders>
              <w:top w:val="single" w:sz="12" w:space="0" w:color="auto"/>
              <w:bottom w:val="single" w:sz="12" w:space="0" w:color="auto"/>
            </w:tcBorders>
            <w:shd w:val="clear" w:color="auto" w:fill="auto"/>
            <w:vAlign w:val="center"/>
          </w:tcPr>
          <w:p w:rsidR="00783F26" w:rsidRPr="00473BD7" w:rsidRDefault="00A524DF" w:rsidP="00A524DF">
            <w:pPr>
              <w:spacing w:line="240" w:lineRule="auto"/>
              <w:jc w:val="center"/>
              <w:rPr>
                <w:rFonts w:cs="Arial"/>
                <w:szCs w:val="22"/>
              </w:rPr>
            </w:pPr>
            <w:r>
              <w:rPr>
                <w:rFonts w:cs="Arial"/>
                <w:b/>
                <w:szCs w:val="22"/>
                <w:lang w:eastAsia="zh-CN"/>
              </w:rPr>
              <w:t xml:space="preserve">Patient </w:t>
            </w:r>
          </w:p>
        </w:tc>
      </w:tr>
      <w:tr w:rsidR="00783F26" w:rsidRPr="00473BD7" w:rsidTr="00604A03">
        <w:trPr>
          <w:trHeight w:val="510"/>
        </w:trPr>
        <w:tc>
          <w:tcPr>
            <w:tcW w:w="2436" w:type="dxa"/>
            <w:tcBorders>
              <w:top w:val="single" w:sz="12" w:space="0" w:color="auto"/>
              <w:bottom w:val="single" w:sz="12" w:space="0" w:color="auto"/>
            </w:tcBorders>
            <w:vAlign w:val="center"/>
          </w:tcPr>
          <w:p w:rsidR="00783F26" w:rsidRPr="00473BD7" w:rsidRDefault="00783F26" w:rsidP="00783F26">
            <w:pPr>
              <w:widowControl w:val="0"/>
              <w:adjustRightInd w:val="0"/>
              <w:snapToGrid w:val="0"/>
              <w:spacing w:line="240" w:lineRule="auto"/>
              <w:ind w:left="-9"/>
              <w:jc w:val="center"/>
              <w:rPr>
                <w:rFonts w:cs="Arial"/>
                <w:b/>
                <w:szCs w:val="22"/>
                <w:lang w:eastAsia="zh-CN"/>
              </w:rPr>
            </w:pPr>
            <w:r w:rsidRPr="00473BD7">
              <w:rPr>
                <w:rFonts w:cs="Arial"/>
                <w:b/>
                <w:szCs w:val="22"/>
                <w:lang w:eastAsia="ja-JP"/>
              </w:rPr>
              <w:t>Points</w:t>
            </w:r>
          </w:p>
        </w:tc>
        <w:tc>
          <w:tcPr>
            <w:tcW w:w="2492" w:type="dxa"/>
            <w:tcBorders>
              <w:top w:val="single" w:sz="12" w:space="0" w:color="auto"/>
              <w:bottom w:val="single" w:sz="12" w:space="0" w:color="auto"/>
            </w:tcBorders>
            <w:vAlign w:val="center"/>
          </w:tcPr>
          <w:p w:rsidR="00783F26" w:rsidRPr="00473BD7" w:rsidRDefault="00783F26" w:rsidP="00783F26">
            <w:pPr>
              <w:widowControl w:val="0"/>
              <w:adjustRightInd w:val="0"/>
              <w:snapToGrid w:val="0"/>
              <w:spacing w:line="240" w:lineRule="auto"/>
              <w:ind w:left="-9"/>
              <w:jc w:val="center"/>
              <w:rPr>
                <w:rFonts w:cs="Arial"/>
                <w:b/>
                <w:szCs w:val="22"/>
                <w:lang w:eastAsia="zh-CN"/>
              </w:rPr>
            </w:pPr>
            <w:r w:rsidRPr="00473BD7">
              <w:rPr>
                <w:rFonts w:cs="Arial"/>
                <w:b/>
                <w:szCs w:val="22"/>
                <w:lang w:eastAsia="zh-CN"/>
              </w:rPr>
              <w:t>Risk, %</w:t>
            </w:r>
          </w:p>
        </w:tc>
        <w:tc>
          <w:tcPr>
            <w:tcW w:w="2382" w:type="dxa"/>
            <w:tcBorders>
              <w:top w:val="single" w:sz="12" w:space="0" w:color="auto"/>
              <w:bottom w:val="single" w:sz="12" w:space="0" w:color="auto"/>
            </w:tcBorders>
            <w:vAlign w:val="center"/>
          </w:tcPr>
          <w:p w:rsidR="00783F26" w:rsidRPr="00473BD7" w:rsidRDefault="00783F26" w:rsidP="00783F26">
            <w:pPr>
              <w:widowControl w:val="0"/>
              <w:adjustRightInd w:val="0"/>
              <w:snapToGrid w:val="0"/>
              <w:spacing w:line="240" w:lineRule="auto"/>
              <w:ind w:left="-9"/>
              <w:jc w:val="center"/>
              <w:rPr>
                <w:rFonts w:cs="Arial"/>
                <w:b/>
                <w:szCs w:val="22"/>
                <w:lang w:eastAsia="zh-CN"/>
              </w:rPr>
            </w:pPr>
            <w:r w:rsidRPr="00473BD7">
              <w:rPr>
                <w:rFonts w:cs="Arial"/>
                <w:b/>
                <w:szCs w:val="22"/>
                <w:lang w:eastAsia="ja-JP"/>
              </w:rPr>
              <w:t>Points</w:t>
            </w:r>
          </w:p>
        </w:tc>
        <w:tc>
          <w:tcPr>
            <w:tcW w:w="2437" w:type="dxa"/>
            <w:tcBorders>
              <w:top w:val="single" w:sz="12" w:space="0" w:color="auto"/>
              <w:bottom w:val="single" w:sz="12" w:space="0" w:color="auto"/>
            </w:tcBorders>
            <w:vAlign w:val="center"/>
          </w:tcPr>
          <w:p w:rsidR="00783F26" w:rsidRPr="00473BD7" w:rsidRDefault="00783F26" w:rsidP="00783F26">
            <w:pPr>
              <w:widowControl w:val="0"/>
              <w:adjustRightInd w:val="0"/>
              <w:snapToGrid w:val="0"/>
              <w:spacing w:line="240" w:lineRule="auto"/>
              <w:ind w:left="-9"/>
              <w:jc w:val="center"/>
              <w:rPr>
                <w:rFonts w:cs="Arial"/>
                <w:b/>
                <w:szCs w:val="22"/>
                <w:lang w:eastAsia="zh-CN"/>
              </w:rPr>
            </w:pPr>
            <w:r w:rsidRPr="00473BD7">
              <w:rPr>
                <w:rFonts w:cs="Arial"/>
                <w:b/>
                <w:szCs w:val="22"/>
                <w:lang w:eastAsia="zh-CN"/>
              </w:rPr>
              <w:t>Risk, %</w:t>
            </w:r>
          </w:p>
        </w:tc>
      </w:tr>
      <w:tr w:rsidR="00783F26" w:rsidRPr="00473BD7" w:rsidTr="00604A03">
        <w:trPr>
          <w:trHeight w:val="510"/>
        </w:trPr>
        <w:tc>
          <w:tcPr>
            <w:tcW w:w="2436" w:type="dxa"/>
            <w:tcBorders>
              <w:top w:val="single" w:sz="12" w:space="0" w:color="auto"/>
            </w:tcBorders>
            <w:vAlign w:val="center"/>
          </w:tcPr>
          <w:p w:rsidR="00783F26" w:rsidRPr="00473BD7" w:rsidRDefault="00604A03" w:rsidP="00604A03">
            <w:pPr>
              <w:widowControl w:val="0"/>
              <w:adjustRightInd w:val="0"/>
              <w:snapToGrid w:val="0"/>
              <w:spacing w:line="240" w:lineRule="auto"/>
              <w:ind w:left="-9"/>
              <w:jc w:val="center"/>
              <w:rPr>
                <w:rFonts w:cs="Arial"/>
                <w:szCs w:val="22"/>
                <w:lang w:eastAsia="zh-CN"/>
              </w:rPr>
            </w:pPr>
            <w:r>
              <w:rPr>
                <w:rFonts w:cs="Arial"/>
                <w:szCs w:val="22"/>
              </w:rPr>
              <w:t>-3 to 1</w:t>
            </w:r>
          </w:p>
        </w:tc>
        <w:tc>
          <w:tcPr>
            <w:tcW w:w="2492" w:type="dxa"/>
            <w:tcBorders>
              <w:top w:val="single" w:sz="12" w:space="0" w:color="auto"/>
            </w:tcBorders>
            <w:vAlign w:val="center"/>
          </w:tcPr>
          <w:p w:rsidR="00783F26" w:rsidRPr="00473BD7" w:rsidRDefault="00783F26" w:rsidP="00604A03">
            <w:pPr>
              <w:widowControl w:val="0"/>
              <w:adjustRightInd w:val="0"/>
              <w:snapToGrid w:val="0"/>
              <w:spacing w:line="240" w:lineRule="auto"/>
              <w:ind w:left="-9"/>
              <w:jc w:val="center"/>
              <w:rPr>
                <w:rFonts w:cs="Arial"/>
                <w:szCs w:val="22"/>
                <w:lang w:eastAsia="zh-CN"/>
              </w:rPr>
            </w:pPr>
            <w:r w:rsidRPr="00473BD7">
              <w:rPr>
                <w:rFonts w:cs="Arial"/>
                <w:szCs w:val="22"/>
              </w:rPr>
              <w:t>&lt;</w:t>
            </w:r>
            <w:r w:rsidR="00604A03">
              <w:rPr>
                <w:rFonts w:cs="Arial"/>
                <w:szCs w:val="22"/>
              </w:rPr>
              <w:t>1%</w:t>
            </w:r>
          </w:p>
        </w:tc>
        <w:tc>
          <w:tcPr>
            <w:tcW w:w="2382" w:type="dxa"/>
            <w:tcBorders>
              <w:top w:val="single" w:sz="12" w:space="0" w:color="auto"/>
            </w:tcBorders>
            <w:vAlign w:val="center"/>
          </w:tcPr>
          <w:p w:rsidR="00783F26" w:rsidRPr="00473BD7" w:rsidRDefault="00604A03" w:rsidP="00604A03">
            <w:pPr>
              <w:spacing w:line="240" w:lineRule="auto"/>
              <w:jc w:val="center"/>
              <w:rPr>
                <w:rFonts w:cs="Arial"/>
                <w:szCs w:val="22"/>
              </w:rPr>
            </w:pPr>
            <w:r>
              <w:rPr>
                <w:rFonts w:cs="Arial"/>
                <w:szCs w:val="22"/>
              </w:rPr>
              <w:t>-2 to 6</w:t>
            </w:r>
          </w:p>
        </w:tc>
        <w:tc>
          <w:tcPr>
            <w:tcW w:w="2437" w:type="dxa"/>
            <w:tcBorders>
              <w:top w:val="single" w:sz="12" w:space="0" w:color="auto"/>
            </w:tcBorders>
            <w:vAlign w:val="center"/>
          </w:tcPr>
          <w:p w:rsidR="00783F26" w:rsidRPr="00473BD7" w:rsidRDefault="00604A03" w:rsidP="00604A03">
            <w:pPr>
              <w:spacing w:line="240" w:lineRule="auto"/>
              <w:jc w:val="center"/>
              <w:rPr>
                <w:rFonts w:cs="Arial"/>
                <w:szCs w:val="22"/>
              </w:rPr>
            </w:pPr>
            <w:r>
              <w:rPr>
                <w:rFonts w:cs="Arial"/>
                <w:szCs w:val="22"/>
              </w:rPr>
              <w:t>&lt;1%</w:t>
            </w:r>
          </w:p>
        </w:tc>
      </w:tr>
      <w:tr w:rsidR="00604A03" w:rsidRPr="00473BD7" w:rsidTr="00604A03">
        <w:trPr>
          <w:trHeight w:val="510"/>
        </w:trPr>
        <w:tc>
          <w:tcPr>
            <w:tcW w:w="2436" w:type="dxa"/>
            <w:vAlign w:val="center"/>
          </w:tcPr>
          <w:p w:rsidR="00604A03" w:rsidRPr="00473BD7" w:rsidRDefault="00604A03" w:rsidP="002B0783">
            <w:pPr>
              <w:widowControl w:val="0"/>
              <w:adjustRightInd w:val="0"/>
              <w:snapToGrid w:val="0"/>
              <w:spacing w:line="240" w:lineRule="auto"/>
              <w:ind w:left="-9"/>
              <w:jc w:val="center"/>
              <w:rPr>
                <w:rFonts w:cs="Arial"/>
                <w:szCs w:val="22"/>
                <w:lang w:eastAsia="zh-CN"/>
              </w:rPr>
            </w:pPr>
            <w:r>
              <w:rPr>
                <w:rFonts w:cs="Arial"/>
                <w:szCs w:val="22"/>
              </w:rPr>
              <w:t>2 to 8</w:t>
            </w:r>
          </w:p>
        </w:tc>
        <w:tc>
          <w:tcPr>
            <w:tcW w:w="2492" w:type="dxa"/>
            <w:vAlign w:val="center"/>
          </w:tcPr>
          <w:p w:rsidR="00604A03" w:rsidRPr="00473BD7" w:rsidRDefault="00604A03" w:rsidP="002B0783">
            <w:pPr>
              <w:widowControl w:val="0"/>
              <w:adjustRightInd w:val="0"/>
              <w:snapToGrid w:val="0"/>
              <w:spacing w:line="240" w:lineRule="auto"/>
              <w:ind w:left="-9"/>
              <w:jc w:val="center"/>
              <w:rPr>
                <w:rFonts w:cs="Arial"/>
                <w:szCs w:val="22"/>
                <w:lang w:eastAsia="zh-CN"/>
              </w:rPr>
            </w:pPr>
            <w:r>
              <w:rPr>
                <w:rFonts w:cs="Arial"/>
                <w:szCs w:val="22"/>
              </w:rPr>
              <w:t>1-5%</w:t>
            </w:r>
          </w:p>
        </w:tc>
        <w:tc>
          <w:tcPr>
            <w:tcW w:w="2382" w:type="dxa"/>
            <w:vAlign w:val="center"/>
          </w:tcPr>
          <w:p w:rsidR="00604A03" w:rsidRPr="00473BD7" w:rsidRDefault="00604A03" w:rsidP="003247F2">
            <w:pPr>
              <w:spacing w:line="240" w:lineRule="auto"/>
              <w:jc w:val="center"/>
              <w:rPr>
                <w:rFonts w:cs="Arial"/>
                <w:szCs w:val="22"/>
              </w:rPr>
            </w:pPr>
            <w:r>
              <w:rPr>
                <w:rFonts w:cs="Arial"/>
                <w:szCs w:val="22"/>
              </w:rPr>
              <w:t>7 to 1</w:t>
            </w:r>
            <w:r w:rsidR="003247F2">
              <w:rPr>
                <w:rFonts w:cs="Arial"/>
                <w:szCs w:val="22"/>
              </w:rPr>
              <w:t>0</w:t>
            </w:r>
          </w:p>
        </w:tc>
        <w:tc>
          <w:tcPr>
            <w:tcW w:w="2437" w:type="dxa"/>
            <w:vAlign w:val="center"/>
          </w:tcPr>
          <w:p w:rsidR="00604A03" w:rsidRPr="00473BD7" w:rsidRDefault="00604A03" w:rsidP="002B0783">
            <w:pPr>
              <w:spacing w:line="240" w:lineRule="auto"/>
              <w:jc w:val="center"/>
              <w:rPr>
                <w:rFonts w:cs="Arial"/>
                <w:szCs w:val="22"/>
              </w:rPr>
            </w:pPr>
            <w:r>
              <w:rPr>
                <w:rFonts w:cs="Arial"/>
                <w:szCs w:val="22"/>
              </w:rPr>
              <w:t>1-5%</w:t>
            </w:r>
          </w:p>
        </w:tc>
      </w:tr>
      <w:tr w:rsidR="00604A03" w:rsidRPr="00473BD7" w:rsidTr="00604A03">
        <w:trPr>
          <w:trHeight w:val="510"/>
        </w:trPr>
        <w:tc>
          <w:tcPr>
            <w:tcW w:w="2436" w:type="dxa"/>
            <w:vAlign w:val="center"/>
          </w:tcPr>
          <w:p w:rsidR="00604A03" w:rsidRPr="00473BD7" w:rsidRDefault="00604A03" w:rsidP="00604A03">
            <w:pPr>
              <w:spacing w:line="240" w:lineRule="auto"/>
              <w:jc w:val="center"/>
              <w:rPr>
                <w:rFonts w:cs="Arial"/>
                <w:szCs w:val="22"/>
              </w:rPr>
            </w:pPr>
            <w:r>
              <w:rPr>
                <w:rFonts w:cs="Arial"/>
                <w:szCs w:val="22"/>
              </w:rPr>
              <w:t>9 to 11</w:t>
            </w:r>
          </w:p>
        </w:tc>
        <w:tc>
          <w:tcPr>
            <w:tcW w:w="2492" w:type="dxa"/>
            <w:vAlign w:val="center"/>
          </w:tcPr>
          <w:p w:rsidR="00604A03" w:rsidRPr="00473BD7" w:rsidRDefault="00604A03" w:rsidP="00783F26">
            <w:pPr>
              <w:widowControl w:val="0"/>
              <w:adjustRightInd w:val="0"/>
              <w:snapToGrid w:val="0"/>
              <w:spacing w:line="240" w:lineRule="auto"/>
              <w:ind w:left="-9"/>
              <w:jc w:val="center"/>
              <w:rPr>
                <w:rFonts w:cs="Arial"/>
                <w:szCs w:val="22"/>
              </w:rPr>
            </w:pPr>
            <w:r>
              <w:rPr>
                <w:rFonts w:cs="Arial"/>
                <w:szCs w:val="22"/>
              </w:rPr>
              <w:t>5-10%</w:t>
            </w:r>
          </w:p>
        </w:tc>
        <w:tc>
          <w:tcPr>
            <w:tcW w:w="2382" w:type="dxa"/>
            <w:vAlign w:val="center"/>
          </w:tcPr>
          <w:p w:rsidR="00604A03" w:rsidRPr="00473BD7" w:rsidRDefault="00604A03" w:rsidP="003247F2">
            <w:pPr>
              <w:spacing w:line="240" w:lineRule="auto"/>
              <w:jc w:val="center"/>
              <w:rPr>
                <w:rFonts w:cs="Arial"/>
                <w:szCs w:val="22"/>
              </w:rPr>
            </w:pPr>
            <w:r>
              <w:rPr>
                <w:rFonts w:cs="Arial"/>
                <w:szCs w:val="22"/>
              </w:rPr>
              <w:t>1</w:t>
            </w:r>
            <w:r w:rsidR="003247F2">
              <w:rPr>
                <w:rFonts w:cs="Arial"/>
                <w:szCs w:val="22"/>
              </w:rPr>
              <w:t>1</w:t>
            </w:r>
            <w:r>
              <w:rPr>
                <w:rFonts w:cs="Arial"/>
                <w:szCs w:val="22"/>
              </w:rPr>
              <w:t xml:space="preserve"> to 1</w:t>
            </w:r>
            <w:r w:rsidR="003247F2">
              <w:rPr>
                <w:rFonts w:cs="Arial"/>
                <w:szCs w:val="22"/>
              </w:rPr>
              <w:t>2</w:t>
            </w:r>
          </w:p>
        </w:tc>
        <w:tc>
          <w:tcPr>
            <w:tcW w:w="2437" w:type="dxa"/>
            <w:vAlign w:val="center"/>
          </w:tcPr>
          <w:p w:rsidR="00604A03" w:rsidRPr="00473BD7" w:rsidRDefault="00604A03" w:rsidP="00783F26">
            <w:pPr>
              <w:spacing w:line="240" w:lineRule="auto"/>
              <w:jc w:val="center"/>
              <w:rPr>
                <w:rFonts w:cs="Arial"/>
                <w:szCs w:val="22"/>
              </w:rPr>
            </w:pPr>
            <w:r>
              <w:rPr>
                <w:rFonts w:cs="Arial"/>
                <w:szCs w:val="22"/>
              </w:rPr>
              <w:t>5-10%</w:t>
            </w:r>
          </w:p>
        </w:tc>
      </w:tr>
      <w:tr w:rsidR="00604A03" w:rsidRPr="00473BD7" w:rsidTr="00604A03">
        <w:trPr>
          <w:trHeight w:val="510"/>
        </w:trPr>
        <w:tc>
          <w:tcPr>
            <w:tcW w:w="2436" w:type="dxa"/>
            <w:vAlign w:val="center"/>
          </w:tcPr>
          <w:p w:rsidR="00604A03" w:rsidRPr="00473BD7" w:rsidRDefault="00604A03" w:rsidP="00604A03">
            <w:pPr>
              <w:spacing w:line="240" w:lineRule="auto"/>
              <w:jc w:val="center"/>
              <w:rPr>
                <w:rFonts w:cs="Arial"/>
                <w:szCs w:val="22"/>
              </w:rPr>
            </w:pPr>
            <w:r>
              <w:rPr>
                <w:rFonts w:cs="Arial"/>
                <w:szCs w:val="22"/>
              </w:rPr>
              <w:t>12 to 14</w:t>
            </w:r>
          </w:p>
        </w:tc>
        <w:tc>
          <w:tcPr>
            <w:tcW w:w="2492" w:type="dxa"/>
            <w:vAlign w:val="center"/>
          </w:tcPr>
          <w:p w:rsidR="00604A03" w:rsidRPr="00473BD7" w:rsidRDefault="00604A03" w:rsidP="00604A03">
            <w:pPr>
              <w:widowControl w:val="0"/>
              <w:adjustRightInd w:val="0"/>
              <w:snapToGrid w:val="0"/>
              <w:spacing w:line="240" w:lineRule="auto"/>
              <w:ind w:left="-9"/>
              <w:jc w:val="center"/>
              <w:rPr>
                <w:rFonts w:cs="Arial"/>
                <w:szCs w:val="22"/>
              </w:rPr>
            </w:pPr>
            <w:r>
              <w:rPr>
                <w:rFonts w:cs="Arial"/>
                <w:szCs w:val="22"/>
              </w:rPr>
              <w:t>10-20%</w:t>
            </w:r>
          </w:p>
        </w:tc>
        <w:tc>
          <w:tcPr>
            <w:tcW w:w="2382" w:type="dxa"/>
            <w:vAlign w:val="center"/>
          </w:tcPr>
          <w:p w:rsidR="00604A03" w:rsidRPr="00473BD7" w:rsidRDefault="00604A03" w:rsidP="003247F2">
            <w:pPr>
              <w:spacing w:line="240" w:lineRule="auto"/>
              <w:jc w:val="center"/>
              <w:rPr>
                <w:rFonts w:cs="Arial"/>
                <w:szCs w:val="22"/>
              </w:rPr>
            </w:pPr>
            <w:r>
              <w:rPr>
                <w:rFonts w:cs="Arial"/>
                <w:szCs w:val="22"/>
              </w:rPr>
              <w:t>1</w:t>
            </w:r>
            <w:r w:rsidR="003247F2">
              <w:rPr>
                <w:rFonts w:cs="Arial"/>
                <w:szCs w:val="22"/>
              </w:rPr>
              <w:t>3</w:t>
            </w:r>
            <w:r>
              <w:rPr>
                <w:rFonts w:cs="Arial"/>
                <w:szCs w:val="22"/>
              </w:rPr>
              <w:t xml:space="preserve"> to 1</w:t>
            </w:r>
            <w:r w:rsidR="003247F2">
              <w:rPr>
                <w:rFonts w:cs="Arial"/>
                <w:szCs w:val="22"/>
              </w:rPr>
              <w:t>4</w:t>
            </w:r>
          </w:p>
        </w:tc>
        <w:tc>
          <w:tcPr>
            <w:tcW w:w="2437" w:type="dxa"/>
            <w:vAlign w:val="center"/>
          </w:tcPr>
          <w:p w:rsidR="00604A03" w:rsidRPr="00473BD7" w:rsidRDefault="00604A03" w:rsidP="00783F26">
            <w:pPr>
              <w:spacing w:line="240" w:lineRule="auto"/>
              <w:jc w:val="center"/>
              <w:rPr>
                <w:rFonts w:cs="Arial"/>
                <w:szCs w:val="22"/>
              </w:rPr>
            </w:pPr>
            <w:r>
              <w:rPr>
                <w:rFonts w:cs="Arial"/>
                <w:szCs w:val="22"/>
              </w:rPr>
              <w:t>10-20%</w:t>
            </w:r>
          </w:p>
        </w:tc>
      </w:tr>
      <w:tr w:rsidR="00604A03" w:rsidRPr="00473BD7" w:rsidTr="00604A03">
        <w:trPr>
          <w:trHeight w:val="510"/>
        </w:trPr>
        <w:tc>
          <w:tcPr>
            <w:tcW w:w="2436" w:type="dxa"/>
            <w:tcBorders>
              <w:bottom w:val="single" w:sz="12" w:space="0" w:color="auto"/>
            </w:tcBorders>
            <w:vAlign w:val="center"/>
          </w:tcPr>
          <w:p w:rsidR="00604A03" w:rsidRPr="00473BD7" w:rsidRDefault="00604A03" w:rsidP="00604A03">
            <w:pPr>
              <w:spacing w:line="240" w:lineRule="auto"/>
              <w:jc w:val="center"/>
              <w:rPr>
                <w:rFonts w:cs="Arial"/>
                <w:szCs w:val="22"/>
              </w:rPr>
            </w:pPr>
            <w:r>
              <w:rPr>
                <w:rFonts w:cs="Arial"/>
                <w:szCs w:val="22"/>
              </w:rPr>
              <w:t>≥15</w:t>
            </w:r>
          </w:p>
        </w:tc>
        <w:tc>
          <w:tcPr>
            <w:tcW w:w="2492" w:type="dxa"/>
            <w:tcBorders>
              <w:bottom w:val="single" w:sz="12" w:space="0" w:color="auto"/>
            </w:tcBorders>
            <w:vAlign w:val="center"/>
          </w:tcPr>
          <w:p w:rsidR="00604A03" w:rsidRPr="00473BD7" w:rsidRDefault="00604A03" w:rsidP="00783F26">
            <w:pPr>
              <w:widowControl w:val="0"/>
              <w:adjustRightInd w:val="0"/>
              <w:snapToGrid w:val="0"/>
              <w:spacing w:line="240" w:lineRule="auto"/>
              <w:ind w:left="-9"/>
              <w:jc w:val="center"/>
              <w:rPr>
                <w:rFonts w:cs="Arial"/>
                <w:szCs w:val="22"/>
              </w:rPr>
            </w:pPr>
            <w:r>
              <w:rPr>
                <w:rFonts w:cs="Arial"/>
                <w:szCs w:val="22"/>
              </w:rPr>
              <w:t>≥20%</w:t>
            </w:r>
          </w:p>
        </w:tc>
        <w:tc>
          <w:tcPr>
            <w:tcW w:w="2382" w:type="dxa"/>
            <w:tcBorders>
              <w:bottom w:val="single" w:sz="12" w:space="0" w:color="auto"/>
            </w:tcBorders>
            <w:vAlign w:val="center"/>
          </w:tcPr>
          <w:p w:rsidR="00604A03" w:rsidRPr="00473BD7" w:rsidRDefault="00604A03" w:rsidP="003247F2">
            <w:pPr>
              <w:spacing w:line="240" w:lineRule="auto"/>
              <w:jc w:val="center"/>
              <w:rPr>
                <w:rFonts w:cs="Arial"/>
                <w:szCs w:val="22"/>
              </w:rPr>
            </w:pPr>
            <w:r>
              <w:rPr>
                <w:rFonts w:cs="Arial"/>
                <w:szCs w:val="22"/>
              </w:rPr>
              <w:t>≥1</w:t>
            </w:r>
            <w:r w:rsidR="003247F2">
              <w:rPr>
                <w:rFonts w:cs="Arial"/>
                <w:szCs w:val="22"/>
              </w:rPr>
              <w:t>5</w:t>
            </w:r>
          </w:p>
        </w:tc>
        <w:tc>
          <w:tcPr>
            <w:tcW w:w="2437" w:type="dxa"/>
            <w:tcBorders>
              <w:bottom w:val="single" w:sz="12" w:space="0" w:color="auto"/>
            </w:tcBorders>
            <w:vAlign w:val="center"/>
          </w:tcPr>
          <w:p w:rsidR="00604A03" w:rsidRPr="00473BD7" w:rsidRDefault="00604A03" w:rsidP="00783F26">
            <w:pPr>
              <w:spacing w:line="240" w:lineRule="auto"/>
              <w:jc w:val="center"/>
              <w:rPr>
                <w:rFonts w:cs="Arial"/>
                <w:szCs w:val="22"/>
              </w:rPr>
            </w:pPr>
            <w:r>
              <w:rPr>
                <w:rFonts w:cs="Arial"/>
                <w:szCs w:val="22"/>
              </w:rPr>
              <w:t>≥20%</w:t>
            </w:r>
          </w:p>
        </w:tc>
      </w:tr>
    </w:tbl>
    <w:p w:rsidR="00783F26" w:rsidRPr="00A524DF" w:rsidRDefault="00A524DF" w:rsidP="008C33AD">
      <w:pPr>
        <w:tabs>
          <w:tab w:val="left" w:pos="4171"/>
        </w:tabs>
        <w:spacing w:line="240" w:lineRule="auto"/>
        <w:rPr>
          <w:rFonts w:cs="Arial"/>
          <w:sz w:val="28"/>
          <w:szCs w:val="24"/>
        </w:rPr>
      </w:pPr>
      <w:r w:rsidRPr="00A524DF">
        <w:rPr>
          <w:rFonts w:cs="Arial"/>
          <w:sz w:val="20"/>
          <w:szCs w:val="18"/>
        </w:rPr>
        <w:t xml:space="preserve">The 3-year estimated survival </w:t>
      </w:r>
      <w:proofErr w:type="gramStart"/>
      <w:r w:rsidRPr="00A524DF">
        <w:rPr>
          <w:rFonts w:cs="Arial"/>
          <w:sz w:val="20"/>
          <w:szCs w:val="18"/>
        </w:rPr>
        <w:t>S(</w:t>
      </w:r>
      <w:proofErr w:type="gramEnd"/>
      <w:r w:rsidRPr="00A524DF">
        <w:rPr>
          <w:rFonts w:cs="Arial"/>
          <w:sz w:val="20"/>
          <w:szCs w:val="18"/>
        </w:rPr>
        <w:t>3)=0.</w:t>
      </w:r>
      <w:r w:rsidR="002904DA">
        <w:rPr>
          <w:rFonts w:cs="Arial"/>
          <w:sz w:val="20"/>
          <w:szCs w:val="18"/>
        </w:rPr>
        <w:t>9715</w:t>
      </w:r>
      <w:r w:rsidRPr="00A524DF">
        <w:rPr>
          <w:rFonts w:cs="Arial"/>
          <w:sz w:val="20"/>
          <w:szCs w:val="18"/>
        </w:rPr>
        <w:t xml:space="preserve"> for the population model and S(3)=0.9</w:t>
      </w:r>
      <w:r w:rsidR="00604A03">
        <w:rPr>
          <w:rFonts w:cs="Arial"/>
          <w:sz w:val="20"/>
          <w:szCs w:val="18"/>
        </w:rPr>
        <w:t>830</w:t>
      </w:r>
      <w:r w:rsidRPr="00A524DF">
        <w:rPr>
          <w:rFonts w:cs="Arial"/>
          <w:sz w:val="20"/>
          <w:szCs w:val="18"/>
        </w:rPr>
        <w:t xml:space="preserve"> for the patient model</w:t>
      </w:r>
      <w:r>
        <w:rPr>
          <w:rFonts w:cs="Arial"/>
          <w:sz w:val="20"/>
          <w:szCs w:val="18"/>
        </w:rPr>
        <w:t>.</w:t>
      </w:r>
    </w:p>
    <w:p w:rsidR="00783F26" w:rsidRDefault="00783F26" w:rsidP="008C33AD">
      <w:pPr>
        <w:tabs>
          <w:tab w:val="left" w:pos="4171"/>
        </w:tabs>
        <w:spacing w:line="240" w:lineRule="auto"/>
        <w:rPr>
          <w:rFonts w:cs="Arial"/>
          <w:sz w:val="24"/>
          <w:szCs w:val="24"/>
        </w:rPr>
      </w:pPr>
    </w:p>
    <w:p w:rsidR="00783F26" w:rsidRDefault="00783F26" w:rsidP="008C33AD">
      <w:pPr>
        <w:tabs>
          <w:tab w:val="left" w:pos="4171"/>
        </w:tabs>
        <w:spacing w:line="240" w:lineRule="auto"/>
        <w:rPr>
          <w:rFonts w:cs="Arial"/>
          <w:sz w:val="24"/>
          <w:szCs w:val="24"/>
        </w:rPr>
      </w:pPr>
    </w:p>
    <w:p w:rsidR="00783F26" w:rsidRDefault="00783F26" w:rsidP="008C33AD">
      <w:pPr>
        <w:tabs>
          <w:tab w:val="left" w:pos="4171"/>
        </w:tabs>
        <w:spacing w:line="240" w:lineRule="auto"/>
        <w:rPr>
          <w:rFonts w:cs="Arial"/>
          <w:sz w:val="24"/>
          <w:szCs w:val="24"/>
        </w:rPr>
      </w:pPr>
    </w:p>
    <w:p w:rsidR="00783F26" w:rsidRDefault="00783F26" w:rsidP="008C33AD">
      <w:pPr>
        <w:tabs>
          <w:tab w:val="left" w:pos="4171"/>
        </w:tabs>
        <w:spacing w:line="240" w:lineRule="auto"/>
        <w:rPr>
          <w:rFonts w:cs="Arial"/>
          <w:sz w:val="24"/>
          <w:szCs w:val="24"/>
        </w:rPr>
      </w:pPr>
    </w:p>
    <w:p w:rsidR="00783F26" w:rsidRDefault="00783F26" w:rsidP="008C33AD">
      <w:pPr>
        <w:tabs>
          <w:tab w:val="left" w:pos="4171"/>
        </w:tabs>
        <w:spacing w:line="240" w:lineRule="auto"/>
        <w:rPr>
          <w:rFonts w:cs="Arial"/>
          <w:sz w:val="24"/>
          <w:szCs w:val="24"/>
        </w:rPr>
      </w:pPr>
    </w:p>
    <w:p w:rsidR="00783F26" w:rsidRDefault="00783F26" w:rsidP="008C33AD">
      <w:pPr>
        <w:tabs>
          <w:tab w:val="left" w:pos="4171"/>
        </w:tabs>
        <w:spacing w:line="240" w:lineRule="auto"/>
        <w:rPr>
          <w:rFonts w:cs="Arial"/>
          <w:sz w:val="24"/>
          <w:szCs w:val="24"/>
        </w:rPr>
      </w:pPr>
    </w:p>
    <w:p w:rsidR="00783F26" w:rsidRDefault="00783F26" w:rsidP="008C33AD">
      <w:pPr>
        <w:tabs>
          <w:tab w:val="left" w:pos="4171"/>
        </w:tabs>
        <w:spacing w:line="240" w:lineRule="auto"/>
        <w:rPr>
          <w:rFonts w:cs="Arial"/>
          <w:sz w:val="24"/>
          <w:szCs w:val="24"/>
        </w:rPr>
      </w:pPr>
    </w:p>
    <w:p w:rsidR="00783F26" w:rsidRPr="00783F26" w:rsidRDefault="00783F26" w:rsidP="008C33AD">
      <w:pPr>
        <w:tabs>
          <w:tab w:val="left" w:pos="4171"/>
        </w:tabs>
        <w:spacing w:line="240" w:lineRule="auto"/>
        <w:rPr>
          <w:rFonts w:cs="Arial"/>
          <w:sz w:val="24"/>
          <w:szCs w:val="24"/>
        </w:rPr>
      </w:pPr>
    </w:p>
    <w:p w:rsidR="00BF3358" w:rsidRPr="005A7A0F" w:rsidRDefault="00BF3358" w:rsidP="00530F32">
      <w:pPr>
        <w:pStyle w:val="NoSpacing"/>
        <w:spacing w:line="480" w:lineRule="auto"/>
        <w:rPr>
          <w:rFonts w:ascii="Arial" w:hAnsi="Arial" w:cs="Arial"/>
          <w:lang w:val="en-GB"/>
        </w:rPr>
        <w:sectPr w:rsidR="00BF3358" w:rsidRPr="005A7A0F" w:rsidSect="002648BC">
          <w:type w:val="nextColumn"/>
          <w:pgSz w:w="11907" w:h="16840" w:code="9"/>
          <w:pgMar w:top="1418" w:right="1418" w:bottom="1418" w:left="1418" w:header="709" w:footer="709" w:gutter="0"/>
          <w:cols w:space="708"/>
          <w:docGrid w:linePitch="360"/>
        </w:sectPr>
      </w:pPr>
    </w:p>
    <w:p w:rsidR="003247F2" w:rsidRPr="003247F2" w:rsidRDefault="003247F2" w:rsidP="002648BC">
      <w:pPr>
        <w:spacing w:line="480" w:lineRule="auto"/>
        <w:rPr>
          <w:rFonts w:cs="Arial"/>
          <w:szCs w:val="22"/>
        </w:rPr>
      </w:pPr>
    </w:p>
    <w:p w:rsidR="003247F2" w:rsidRDefault="003247F2" w:rsidP="002648BC">
      <w:pPr>
        <w:spacing w:line="480" w:lineRule="auto"/>
        <w:rPr>
          <w:rFonts w:cs="Arial"/>
          <w:b/>
          <w:szCs w:val="22"/>
        </w:rPr>
      </w:pPr>
      <w:r>
        <w:rPr>
          <w:rFonts w:cs="Arial"/>
          <w:noProof/>
          <w:szCs w:val="22"/>
          <w:lang w:eastAsia="en-GB"/>
        </w:rPr>
        <w:drawing>
          <wp:anchor distT="0" distB="0" distL="114300" distR="114300" simplePos="0" relativeHeight="251659264" behindDoc="1" locked="0" layoutInCell="1" allowOverlap="1" wp14:anchorId="30CF9564" wp14:editId="26A2F48C">
            <wp:simplePos x="0" y="0"/>
            <wp:positionH relativeFrom="column">
              <wp:posOffset>356870</wp:posOffset>
            </wp:positionH>
            <wp:positionV relativeFrom="paragraph">
              <wp:posOffset>121285</wp:posOffset>
            </wp:positionV>
            <wp:extent cx="5392420" cy="6677660"/>
            <wp:effectExtent l="0" t="0" r="0" b="8890"/>
            <wp:wrapTight wrapText="left">
              <wp:wrapPolygon edited="0">
                <wp:start x="0" y="0"/>
                <wp:lineTo x="0" y="21567"/>
                <wp:lineTo x="21519" y="21567"/>
                <wp:lineTo x="21519" y="0"/>
                <wp:lineTo x="0" y="0"/>
              </wp:wrapPolygon>
            </wp:wrapTight>
            <wp:docPr id="3" name="Picture 3" descr="C:\HOMAGE\Manuscripts\Hfrf paper\Figures\Figure 1\Figure1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OMAGE\Manuscripts\Hfrf paper\Figures\Figure 1\Figure1_new.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92420" cy="6677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3247F2" w:rsidRDefault="003247F2" w:rsidP="002648BC">
      <w:pPr>
        <w:spacing w:line="480" w:lineRule="auto"/>
        <w:rPr>
          <w:rFonts w:cs="Arial"/>
          <w:b/>
          <w:szCs w:val="22"/>
        </w:rPr>
      </w:pPr>
    </w:p>
    <w:p w:rsidR="006B36F8" w:rsidRPr="005A7A0F" w:rsidRDefault="006B36F8" w:rsidP="002648BC">
      <w:pPr>
        <w:spacing w:line="480" w:lineRule="auto"/>
        <w:rPr>
          <w:rFonts w:cs="Arial"/>
          <w:szCs w:val="22"/>
        </w:rPr>
      </w:pPr>
      <w:r w:rsidRPr="00F03446">
        <w:rPr>
          <w:rFonts w:cs="Arial"/>
          <w:b/>
          <w:szCs w:val="22"/>
        </w:rPr>
        <w:t>Figure 1</w:t>
      </w:r>
      <w:r w:rsidRPr="00F03446">
        <w:rPr>
          <w:rFonts w:cs="Arial"/>
          <w:szCs w:val="22"/>
        </w:rPr>
        <w:t>:  Flow chart of studies and participants included in the analysis</w:t>
      </w:r>
    </w:p>
    <w:p w:rsidR="00332B26" w:rsidRPr="005A7A0F" w:rsidRDefault="00332B26" w:rsidP="0009029F">
      <w:pPr>
        <w:spacing w:before="100" w:beforeAutospacing="1" w:after="100" w:afterAutospacing="1" w:line="360" w:lineRule="auto"/>
        <w:rPr>
          <w:rFonts w:cs="Arial"/>
          <w:szCs w:val="22"/>
        </w:rPr>
        <w:sectPr w:rsidR="00332B26" w:rsidRPr="005A7A0F" w:rsidSect="0033109C">
          <w:pgSz w:w="11907" w:h="16840" w:code="9"/>
          <w:pgMar w:top="1418" w:right="1418" w:bottom="1418" w:left="1418" w:header="709" w:footer="709" w:gutter="0"/>
          <w:cols w:space="708"/>
          <w:docGrid w:linePitch="360"/>
        </w:sectPr>
      </w:pPr>
    </w:p>
    <w:p w:rsidR="00EA002C" w:rsidRPr="005A7A0F" w:rsidRDefault="00001708" w:rsidP="002648BC">
      <w:pPr>
        <w:spacing w:line="480" w:lineRule="auto"/>
        <w:rPr>
          <w:rFonts w:cs="Arial"/>
          <w:szCs w:val="22"/>
        </w:rPr>
      </w:pPr>
      <w:r>
        <w:rPr>
          <w:rFonts w:cs="Arial"/>
          <w:noProof/>
          <w:szCs w:val="22"/>
          <w:lang w:eastAsia="en-GB"/>
        </w:rPr>
        <w:lastRenderedPageBreak/>
        <mc:AlternateContent>
          <mc:Choice Requires="wps">
            <w:drawing>
              <wp:anchor distT="0" distB="0" distL="114300" distR="114300" simplePos="0" relativeHeight="251657216" behindDoc="0" locked="0" layoutInCell="1" allowOverlap="1" wp14:anchorId="515B9103" wp14:editId="40D6FD4D">
                <wp:simplePos x="0" y="0"/>
                <wp:positionH relativeFrom="column">
                  <wp:posOffset>635</wp:posOffset>
                </wp:positionH>
                <wp:positionV relativeFrom="paragraph">
                  <wp:posOffset>178806</wp:posOffset>
                </wp:positionV>
                <wp:extent cx="353060" cy="252095"/>
                <wp:effectExtent l="0" t="0" r="889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0783" w:rsidRPr="00EA002C" w:rsidRDefault="002B0783" w:rsidP="00EA002C">
                            <w:pPr>
                              <w:spacing w:line="240" w:lineRule="auto"/>
                              <w:rPr>
                                <w:b/>
                              </w:rPr>
                            </w:pPr>
                            <w:r w:rsidRPr="00EA002C">
                              <w:rPr>
                                <w:b/>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5pt;margin-top:14.1pt;width:27.8pt;height:19.8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" stroked="f">
                <v:textbox style="mso-fit-shape-to-text:t">
                  <w:txbxContent>
                    <w:p w:rsidR="002B0783" w:rsidRPr="00EA002C" w:rsidRDefault="002B0783" w:rsidP="00EA002C">
                      <w:pPr>
                        <w:spacing w:line="240" w:lineRule="auto"/>
                        <w:rPr>
                          <w:b/>
                        </w:rPr>
                      </w:pPr>
                      <w:r w:rsidRPr="00EA002C">
                        <w:rPr>
                          <w:b/>
                        </w:rPr>
                        <w:t>A</w:t>
                      </w:r>
                    </w:p>
                  </w:txbxContent>
                </v:textbox>
              </v:shape>
            </w:pict>
          </mc:Fallback>
        </mc:AlternateContent>
      </w:r>
      <w:r>
        <w:rPr>
          <w:rFonts w:cs="Arial"/>
          <w:noProof/>
          <w:szCs w:val="22"/>
          <w:lang w:eastAsia="en-GB"/>
        </w:rPr>
        <mc:AlternateContent>
          <mc:Choice Requires="wps">
            <w:drawing>
              <wp:anchor distT="0" distB="0" distL="114300" distR="114300" simplePos="0" relativeHeight="251658240" behindDoc="0" locked="0" layoutInCell="1" allowOverlap="1" wp14:anchorId="12C04B51" wp14:editId="76161BD1">
                <wp:simplePos x="0" y="0"/>
                <wp:positionH relativeFrom="column">
                  <wp:posOffset>4654550</wp:posOffset>
                </wp:positionH>
                <wp:positionV relativeFrom="paragraph">
                  <wp:posOffset>234950</wp:posOffset>
                </wp:positionV>
                <wp:extent cx="353060" cy="252095"/>
                <wp:effectExtent l="1905" t="1905"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0783" w:rsidRPr="00EA002C" w:rsidRDefault="002B0783" w:rsidP="00EA002C">
                            <w:pPr>
                              <w:spacing w:line="240" w:lineRule="auto"/>
                              <w:rPr>
                                <w:b/>
                                <w:lang w:val="nl-BE"/>
                              </w:rPr>
                            </w:pPr>
                            <w:r w:rsidRPr="00EA002C">
                              <w:rPr>
                                <w:b/>
                                <w:lang w:val="nl-BE"/>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366.5pt;margin-top:18.5pt;width:27.8pt;height:19.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" stroked="f">
                <v:textbox style="mso-fit-shape-to-text:t">
                  <w:txbxContent>
                    <w:p w:rsidR="002B0783" w:rsidRPr="00EA002C" w:rsidRDefault="002B0783" w:rsidP="00EA002C">
                      <w:pPr>
                        <w:spacing w:line="240" w:lineRule="auto"/>
                        <w:rPr>
                          <w:b/>
                          <w:lang w:val="nl-BE"/>
                        </w:rPr>
                      </w:pPr>
                      <w:r w:rsidRPr="00EA002C">
                        <w:rPr>
                          <w:b/>
                          <w:lang w:val="nl-BE"/>
                        </w:rPr>
                        <w:t>B</w:t>
                      </w:r>
                    </w:p>
                  </w:txbxContent>
                </v:textbox>
              </v:shape>
            </w:pict>
          </mc:Fallback>
        </mc:AlternateContent>
      </w:r>
    </w:p>
    <w:p w:rsidR="00186927" w:rsidRPr="005A7A0F" w:rsidRDefault="00186927" w:rsidP="002648BC">
      <w:pPr>
        <w:spacing w:line="480" w:lineRule="auto"/>
        <w:rPr>
          <w:rFonts w:cs="Arial"/>
          <w:szCs w:val="22"/>
        </w:rPr>
      </w:pPr>
    </w:p>
    <w:p w:rsidR="00186927" w:rsidRPr="005A7A0F" w:rsidRDefault="001D0A19" w:rsidP="002648BC">
      <w:pPr>
        <w:spacing w:line="480" w:lineRule="auto"/>
        <w:rPr>
          <w:rFonts w:cs="Arial"/>
          <w:szCs w:val="22"/>
        </w:rPr>
      </w:pPr>
      <w:r>
        <w:rPr>
          <w:rFonts w:cs="Arial"/>
          <w:noProof/>
          <w:szCs w:val="22"/>
          <w:lang w:eastAsia="en-GB"/>
        </w:rPr>
        <w:drawing>
          <wp:inline distT="0" distB="0" distL="0" distR="0">
            <wp:extent cx="4131945" cy="3666490"/>
            <wp:effectExtent l="0" t="0" r="1905" b="0"/>
            <wp:docPr id="7" name="Picture 7" descr="C:\HOMAGE\Manuscripts\Hfrf paper\Figures\Figure 2\Figure2A_ne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OMAGE\Manuscripts\Hfrf paper\Figures\Figure 2\Figure2A_new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31945" cy="3666490"/>
                    </a:xfrm>
                    <a:prstGeom prst="rect">
                      <a:avLst/>
                    </a:prstGeom>
                    <a:noFill/>
                    <a:ln>
                      <a:noFill/>
                    </a:ln>
                  </pic:spPr>
                </pic:pic>
              </a:graphicData>
            </a:graphic>
          </wp:inline>
        </w:drawing>
      </w:r>
      <w:r w:rsidRPr="001D0A19">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Pr>
          <w:rFonts w:cs="Arial"/>
          <w:noProof/>
          <w:szCs w:val="22"/>
          <w:lang w:eastAsia="en-GB"/>
        </w:rPr>
        <w:drawing>
          <wp:inline distT="0" distB="0" distL="0" distR="0">
            <wp:extent cx="4140835" cy="3674745"/>
            <wp:effectExtent l="0" t="0" r="0" b="1905"/>
            <wp:docPr id="8" name="Picture 8" descr="C:\HOMAGE\Manuscripts\Hfrf paper\Figures\Figure 2\Figure2B_ne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OMAGE\Manuscripts\Hfrf paper\Figures\Figure 2\Figure2B_new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40835" cy="3674745"/>
                    </a:xfrm>
                    <a:prstGeom prst="rect">
                      <a:avLst/>
                    </a:prstGeom>
                    <a:noFill/>
                    <a:ln>
                      <a:noFill/>
                    </a:ln>
                  </pic:spPr>
                </pic:pic>
              </a:graphicData>
            </a:graphic>
          </wp:inline>
        </w:drawing>
      </w:r>
    </w:p>
    <w:p w:rsidR="00186927" w:rsidRPr="005A7A0F" w:rsidRDefault="00186927" w:rsidP="002648BC">
      <w:pPr>
        <w:spacing w:line="480" w:lineRule="auto"/>
        <w:rPr>
          <w:rFonts w:cs="Arial"/>
          <w:szCs w:val="22"/>
        </w:rPr>
      </w:pPr>
    </w:p>
    <w:p w:rsidR="00EA002C" w:rsidRPr="005A7A0F" w:rsidRDefault="00EA002C" w:rsidP="002648BC">
      <w:pPr>
        <w:tabs>
          <w:tab w:val="left" w:pos="4171"/>
        </w:tabs>
        <w:spacing w:line="480" w:lineRule="auto"/>
        <w:rPr>
          <w:rFonts w:cs="Arial"/>
          <w:szCs w:val="22"/>
        </w:rPr>
      </w:pPr>
    </w:p>
    <w:p w:rsidR="00EA002C" w:rsidRPr="005A7A0F" w:rsidRDefault="00EA002C" w:rsidP="002648BC">
      <w:pPr>
        <w:spacing w:line="480" w:lineRule="auto"/>
        <w:rPr>
          <w:rFonts w:cs="Arial"/>
          <w:szCs w:val="22"/>
        </w:rPr>
      </w:pPr>
      <w:proofErr w:type="gramStart"/>
      <w:r w:rsidRPr="005A7A0F">
        <w:rPr>
          <w:rFonts w:cs="Arial"/>
          <w:b/>
          <w:szCs w:val="22"/>
        </w:rPr>
        <w:t>Figure 2</w:t>
      </w:r>
      <w:r w:rsidR="00205E96">
        <w:rPr>
          <w:rFonts w:cs="Arial"/>
          <w:szCs w:val="22"/>
        </w:rPr>
        <w:t>.</w:t>
      </w:r>
      <w:proofErr w:type="gramEnd"/>
      <w:r w:rsidR="00205E96">
        <w:rPr>
          <w:rFonts w:cs="Arial"/>
          <w:szCs w:val="22"/>
        </w:rPr>
        <w:t xml:space="preserve"> Sex</w:t>
      </w:r>
      <w:r w:rsidRPr="005A7A0F">
        <w:rPr>
          <w:rFonts w:cs="Arial"/>
          <w:szCs w:val="22"/>
        </w:rPr>
        <w:t>-adjusted cumulative HF incidence (</w:t>
      </w:r>
      <w:proofErr w:type="gramStart"/>
      <w:r w:rsidRPr="005A7A0F">
        <w:rPr>
          <w:rFonts w:cs="Arial"/>
          <w:szCs w:val="22"/>
        </w:rPr>
        <w:t>%</w:t>
      </w:r>
      <w:proofErr w:type="gramEnd"/>
      <w:r w:rsidRPr="005A7A0F">
        <w:rPr>
          <w:rFonts w:cs="Arial"/>
          <w:szCs w:val="22"/>
        </w:rPr>
        <w:t xml:space="preserve">) </w:t>
      </w:r>
      <w:r w:rsidR="00205E96">
        <w:rPr>
          <w:rFonts w:cs="Arial"/>
          <w:szCs w:val="22"/>
        </w:rPr>
        <w:t xml:space="preserve">per age group </w:t>
      </w:r>
      <w:r w:rsidRPr="005A7A0F">
        <w:rPr>
          <w:rFonts w:cs="Arial"/>
          <w:szCs w:val="22"/>
        </w:rPr>
        <w:t>in the population cohort (A)</w:t>
      </w:r>
      <w:r w:rsidR="00BE3E2E">
        <w:rPr>
          <w:rFonts w:cs="Arial"/>
          <w:szCs w:val="22"/>
        </w:rPr>
        <w:t xml:space="preserve"> and in the patient cohort (B).</w:t>
      </w:r>
    </w:p>
    <w:sectPr w:rsidR="00EA002C" w:rsidRPr="005A7A0F" w:rsidSect="002648BC">
      <w:type w:val="nextColumn"/>
      <w:pgSz w:w="16840" w:h="11907"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F77" w:rsidRDefault="00A26F77">
      <w:r>
        <w:separator/>
      </w:r>
    </w:p>
  </w:endnote>
  <w:endnote w:type="continuationSeparator" w:id="0">
    <w:p w:rsidR="00A26F77" w:rsidRDefault="00A26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Su">
    <w:altName w:val="Arial Unicode MS"/>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83" w:rsidRDefault="002B0783" w:rsidP="00E815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B0783" w:rsidRDefault="002B0783" w:rsidP="00566CA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83" w:rsidRDefault="002B0783" w:rsidP="00566CA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F77" w:rsidRDefault="00A26F77">
      <w:r>
        <w:separator/>
      </w:r>
    </w:p>
  </w:footnote>
  <w:footnote w:type="continuationSeparator" w:id="0">
    <w:p w:rsidR="00A26F77" w:rsidRDefault="00A26F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83" w:rsidRDefault="002B0783">
    <w:pPr>
      <w:ind w:left="6974"/>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83" w:rsidRPr="00F95323" w:rsidRDefault="002B0783" w:rsidP="009864DA">
    <w:pPr>
      <w:pStyle w:val="Header"/>
      <w:tabs>
        <w:tab w:val="clear" w:pos="8504"/>
        <w:tab w:val="right" w:pos="10206"/>
      </w:tabs>
      <w:spacing w:line="240" w:lineRule="auto"/>
      <w:jc w:val="right"/>
      <w:rPr>
        <w:sz w:val="18"/>
        <w:szCs w:val="18"/>
      </w:rPr>
    </w:pPr>
    <w:r>
      <w:rPr>
        <w:sz w:val="18"/>
        <w:szCs w:val="18"/>
      </w:rPr>
      <w:t>Risk score for incident heart failure -</w:t>
    </w:r>
    <w:r w:rsidRPr="00F95323">
      <w:rPr>
        <w:rStyle w:val="PageNumber"/>
        <w:b/>
        <w:sz w:val="18"/>
        <w:szCs w:val="18"/>
      </w:rPr>
      <w:fldChar w:fldCharType="begin"/>
    </w:r>
    <w:r w:rsidRPr="00F95323">
      <w:rPr>
        <w:rStyle w:val="PageNumber"/>
        <w:b/>
        <w:sz w:val="18"/>
        <w:szCs w:val="18"/>
      </w:rPr>
      <w:instrText xml:space="preserve"> PAGE </w:instrText>
    </w:r>
    <w:r w:rsidRPr="00F95323">
      <w:rPr>
        <w:rStyle w:val="PageNumber"/>
        <w:b/>
        <w:sz w:val="18"/>
        <w:szCs w:val="18"/>
      </w:rPr>
      <w:fldChar w:fldCharType="separate"/>
    </w:r>
    <w:r w:rsidR="00546045">
      <w:rPr>
        <w:rStyle w:val="PageNumber"/>
        <w:b/>
        <w:noProof/>
        <w:sz w:val="18"/>
        <w:szCs w:val="18"/>
      </w:rPr>
      <w:t>2</w:t>
    </w:r>
    <w:r w:rsidRPr="00F95323">
      <w:rPr>
        <w:rStyle w:val="PageNumber"/>
        <w:b/>
        <w:sz w:val="18"/>
        <w:szCs w:val="18"/>
      </w:rPr>
      <w:fldChar w:fldCharType="end"/>
    </w:r>
    <w:r>
      <w:rPr>
        <w:rStyle w:val="PageNumber"/>
        <w:sz w:val="18"/>
        <w:szCs w:val="18"/>
      </w:rPr>
      <w:t>-</w:t>
    </w:r>
    <w:r w:rsidRPr="00F95323">
      <w:rPr>
        <w:rStyle w:val="PageNumber"/>
        <w:sz w:val="18"/>
        <w:szCs w:val="1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83" w:rsidRDefault="002B0783">
    <w:pPr>
      <w:ind w:left="-1418" w:right="-1418"/>
    </w:pPr>
    <w:r>
      <w:t xml:space="preserve">                                                           </w:t>
    </w:r>
    <w:r>
      <w:rPr>
        <w:sz w:val="16"/>
      </w:rPr>
      <w:t xml:space="preserve">Staessen et al. </w:t>
    </w:r>
    <w:r>
      <w:rPr>
        <w:b/>
        <w:sz w:val="16"/>
      </w:rPr>
      <w:fldChar w:fldCharType="begin"/>
    </w:r>
    <w:r>
      <w:rPr>
        <w:b/>
        <w:sz w:val="16"/>
      </w:rPr>
      <w:instrText>page</w:instrText>
    </w:r>
    <w:r>
      <w:rPr>
        <w:b/>
        <w:sz w:val="16"/>
      </w:rPr>
      <w:fldChar w:fldCharType="separate"/>
    </w:r>
    <w:r>
      <w:rPr>
        <w:b/>
        <w:sz w:val="16"/>
      </w:rPr>
      <w:t>4</w:t>
    </w:r>
    <w:r>
      <w:rPr>
        <w:b/>
        <w:sz w:val="16"/>
      </w:rPr>
      <w:fldChar w:fldCharType="end"/>
    </w:r>
  </w:p>
  <w:p w:rsidR="002B0783" w:rsidRDefault="002B078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783" w:rsidRDefault="002B0783">
    <w:pPr>
      <w:ind w:left="-1418" w:right="-1418"/>
    </w:pPr>
    <w:r>
      <w:t xml:space="preserve">                                                           </w:t>
    </w:r>
    <w:r>
      <w:rPr>
        <w:sz w:val="16"/>
      </w:rPr>
      <w:t xml:space="preserve">Staessen et al. </w:t>
    </w:r>
    <w:r>
      <w:rPr>
        <w:b/>
        <w:sz w:val="16"/>
      </w:rPr>
      <w:fldChar w:fldCharType="begin"/>
    </w:r>
    <w:r>
      <w:rPr>
        <w:b/>
        <w:sz w:val="16"/>
      </w:rPr>
      <w:instrText>page</w:instrText>
    </w:r>
    <w:r>
      <w:rPr>
        <w:b/>
        <w:sz w:val="16"/>
      </w:rPr>
      <w:fldChar w:fldCharType="separate"/>
    </w:r>
    <w:r>
      <w:rPr>
        <w:b/>
        <w:sz w:val="16"/>
      </w:rPr>
      <w:t>4</w:t>
    </w:r>
    <w:r>
      <w:rPr>
        <w:b/>
        <w:sz w:val="16"/>
      </w:rPr>
      <w:fldChar w:fldCharType="end"/>
    </w:r>
  </w:p>
  <w:p w:rsidR="002B0783" w:rsidRDefault="002B078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2247"/>
      </v:shape>
    </w:pict>
  </w:numPicBullet>
  <w:abstractNum w:abstractNumId="0">
    <w:nsid w:val="130E411F"/>
    <w:multiLevelType w:val="singleLevel"/>
    <w:tmpl w:val="0809000F"/>
    <w:lvl w:ilvl="0">
      <w:start w:val="1"/>
      <w:numFmt w:val="decimal"/>
      <w:lvlText w:val="%1."/>
      <w:lvlJc w:val="left"/>
      <w:pPr>
        <w:tabs>
          <w:tab w:val="num" w:pos="360"/>
        </w:tabs>
        <w:ind w:left="360" w:hanging="360"/>
      </w:pPr>
    </w:lvl>
  </w:abstractNum>
  <w:abstractNum w:abstractNumId="1">
    <w:nsid w:val="146B0203"/>
    <w:multiLevelType w:val="singleLevel"/>
    <w:tmpl w:val="01A68BD6"/>
    <w:lvl w:ilvl="0">
      <w:start w:val="1"/>
      <w:numFmt w:val="decimal"/>
      <w:lvlText w:val="%1."/>
      <w:lvlJc w:val="left"/>
      <w:pPr>
        <w:tabs>
          <w:tab w:val="num" w:pos="540"/>
        </w:tabs>
        <w:ind w:left="540" w:hanging="360"/>
      </w:pPr>
      <w:rPr>
        <w:rFonts w:hint="default"/>
      </w:rPr>
    </w:lvl>
  </w:abstractNum>
  <w:abstractNum w:abstractNumId="2">
    <w:nsid w:val="41C43F3A"/>
    <w:multiLevelType w:val="hybridMultilevel"/>
    <w:tmpl w:val="48C296A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42A443D9"/>
    <w:multiLevelType w:val="hybridMultilevel"/>
    <w:tmpl w:val="2754244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4F332E5E"/>
    <w:multiLevelType w:val="hybridMultilevel"/>
    <w:tmpl w:val="C9EAB7CC"/>
    <w:lvl w:ilvl="0" w:tplc="8618C5E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6A2ADB"/>
    <w:multiLevelType w:val="hybridMultilevel"/>
    <w:tmpl w:val="950C96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DD04483"/>
    <w:multiLevelType w:val="hybridMultilevel"/>
    <w:tmpl w:val="0766537A"/>
    <w:lvl w:ilvl="0" w:tplc="E0E2DF1E">
      <w:numFmt w:val="bullet"/>
      <w:lvlText w:val=""/>
      <w:lvlJc w:val="left"/>
      <w:pPr>
        <w:ind w:left="720" w:hanging="360"/>
      </w:pPr>
      <w:rPr>
        <w:rFonts w:ascii="Symbol" w:eastAsia="SimSun"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77665985"/>
    <w:multiLevelType w:val="hybridMultilevel"/>
    <w:tmpl w:val="8660B754"/>
    <w:lvl w:ilvl="0" w:tplc="1B002450">
      <w:start w:val="9"/>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intFractionalCharacterWidth/>
  <w:embedSystemFonts/>
  <w:hideGrammaticalErrors/>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0"/>
  <w:activeWritingStyle w:appName="MSWord" w:lang="en-US" w:vendorID="64" w:dllVersion="131078" w:nlCheck="1" w:checkStyle="0"/>
  <w:activeWritingStyle w:appName="MSWord" w:lang="en-AU" w:vendorID="64" w:dllVersion="131078" w:nlCheck="1" w:checkStyle="1"/>
  <w:activeWritingStyle w:appName="MSWord" w:lang="fr-FR" w:vendorID="64" w:dllVersion="131078" w:nlCheck="1" w:checkStyle="1"/>
  <w:activeWritingStyle w:appName="MSWord" w:lang="de-DE" w:vendorID="64" w:dllVersion="131078" w:nlCheck="1" w:checkStyle="1"/>
  <w:activeWritingStyle w:appName="MSWord" w:lang="es-MX" w:vendorID="64" w:dllVersion="131078" w:nlCheck="1" w:checkStyle="1"/>
  <w:activeWritingStyle w:appName="MSWord" w:lang="fr-B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0&lt;/Enabled&gt;&lt;ScanUnformatted&gt;1&lt;/ScanUnformatted&gt;&lt;ScanChanges&gt;1&lt;/ScanChanges&gt;&lt;/ENInstantFormat&gt;"/>
    <w:docVar w:name="REFMGR.Layout" w:val="&lt;ENLayout&gt;&lt;Style&gt;C:\RefMan 12\Jformats_8.5\Hypertns.os&lt;/Style&gt;&lt;LeftDelim&gt;{&lt;/LeftDelim&gt;&lt;RightDelim&gt;}&lt;/RightDelim&gt;&lt;FontName&gt;Arial&lt;/FontName&gt;&lt;FontSize&gt;11&lt;/FontSize&gt;&lt;ReflistTitle&gt;&lt;/ReflistTitle&gt;&lt;StartingRefnum&gt;1&lt;/StartingRefnum&gt;&lt;FirstLineIndent&gt;0&lt;/FirstLineIndent&gt;&lt;HangingIndent&gt;720&lt;/HangingIndent&gt;&lt;LineSpacing&gt;1&lt;/LineSpacing&gt;&lt;SpaceAfter&gt;0&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homage&lt;/item&gt;&lt;/Libraries&gt;&lt;/ENLibraries&gt;"/>
    <w:docVar w:name="RMDelimEnd" w:val="}"/>
    <w:docVar w:name="RMDelimStart" w:val="{"/>
  </w:docVars>
  <w:rsids>
    <w:rsidRoot w:val="00516668"/>
    <w:rsid w:val="000000DD"/>
    <w:rsid w:val="000011D9"/>
    <w:rsid w:val="00001293"/>
    <w:rsid w:val="0000132D"/>
    <w:rsid w:val="000013FF"/>
    <w:rsid w:val="00001443"/>
    <w:rsid w:val="00001708"/>
    <w:rsid w:val="00001924"/>
    <w:rsid w:val="00001A96"/>
    <w:rsid w:val="0000203F"/>
    <w:rsid w:val="00002607"/>
    <w:rsid w:val="00002FE1"/>
    <w:rsid w:val="000039A6"/>
    <w:rsid w:val="00003CFB"/>
    <w:rsid w:val="00004ACC"/>
    <w:rsid w:val="00005234"/>
    <w:rsid w:val="00005936"/>
    <w:rsid w:val="0000597A"/>
    <w:rsid w:val="00005FB7"/>
    <w:rsid w:val="000070DA"/>
    <w:rsid w:val="00007174"/>
    <w:rsid w:val="0000724D"/>
    <w:rsid w:val="00007F61"/>
    <w:rsid w:val="000110D9"/>
    <w:rsid w:val="00012AF1"/>
    <w:rsid w:val="000131E9"/>
    <w:rsid w:val="00013301"/>
    <w:rsid w:val="00013549"/>
    <w:rsid w:val="00013EFE"/>
    <w:rsid w:val="0001436D"/>
    <w:rsid w:val="00015732"/>
    <w:rsid w:val="00015A35"/>
    <w:rsid w:val="00015FF8"/>
    <w:rsid w:val="00016649"/>
    <w:rsid w:val="0001729C"/>
    <w:rsid w:val="0001769D"/>
    <w:rsid w:val="00017D3C"/>
    <w:rsid w:val="00020455"/>
    <w:rsid w:val="00020B9F"/>
    <w:rsid w:val="000219C0"/>
    <w:rsid w:val="00021AFC"/>
    <w:rsid w:val="00021FA0"/>
    <w:rsid w:val="00022B53"/>
    <w:rsid w:val="00022BEF"/>
    <w:rsid w:val="00023C86"/>
    <w:rsid w:val="00023DFF"/>
    <w:rsid w:val="00023F5E"/>
    <w:rsid w:val="00023F81"/>
    <w:rsid w:val="00023F93"/>
    <w:rsid w:val="000244A1"/>
    <w:rsid w:val="00024628"/>
    <w:rsid w:val="00024644"/>
    <w:rsid w:val="00024A08"/>
    <w:rsid w:val="00024EAC"/>
    <w:rsid w:val="0002574E"/>
    <w:rsid w:val="000259B4"/>
    <w:rsid w:val="00025D86"/>
    <w:rsid w:val="00026AF3"/>
    <w:rsid w:val="00027508"/>
    <w:rsid w:val="00027ADE"/>
    <w:rsid w:val="00030E66"/>
    <w:rsid w:val="00030EC9"/>
    <w:rsid w:val="00031AA2"/>
    <w:rsid w:val="0003219B"/>
    <w:rsid w:val="0003220B"/>
    <w:rsid w:val="00032510"/>
    <w:rsid w:val="00033729"/>
    <w:rsid w:val="00033C84"/>
    <w:rsid w:val="00033E3A"/>
    <w:rsid w:val="00034469"/>
    <w:rsid w:val="000346BB"/>
    <w:rsid w:val="000348BE"/>
    <w:rsid w:val="000354E5"/>
    <w:rsid w:val="00035580"/>
    <w:rsid w:val="00035704"/>
    <w:rsid w:val="00035F91"/>
    <w:rsid w:val="00036808"/>
    <w:rsid w:val="00036A39"/>
    <w:rsid w:val="00036EE8"/>
    <w:rsid w:val="000373ED"/>
    <w:rsid w:val="00037CA2"/>
    <w:rsid w:val="0004046D"/>
    <w:rsid w:val="000404B6"/>
    <w:rsid w:val="00040A6B"/>
    <w:rsid w:val="000420AD"/>
    <w:rsid w:val="00042297"/>
    <w:rsid w:val="000422D3"/>
    <w:rsid w:val="000423F6"/>
    <w:rsid w:val="0004268C"/>
    <w:rsid w:val="00042FBC"/>
    <w:rsid w:val="0004376A"/>
    <w:rsid w:val="000439F8"/>
    <w:rsid w:val="0004400C"/>
    <w:rsid w:val="0004415E"/>
    <w:rsid w:val="00044F68"/>
    <w:rsid w:val="00045157"/>
    <w:rsid w:val="00045491"/>
    <w:rsid w:val="00045A01"/>
    <w:rsid w:val="00045CE1"/>
    <w:rsid w:val="00046117"/>
    <w:rsid w:val="000462D4"/>
    <w:rsid w:val="000471F1"/>
    <w:rsid w:val="00047490"/>
    <w:rsid w:val="000475A0"/>
    <w:rsid w:val="00047A05"/>
    <w:rsid w:val="00047B45"/>
    <w:rsid w:val="00047C3E"/>
    <w:rsid w:val="00050767"/>
    <w:rsid w:val="0005105E"/>
    <w:rsid w:val="00051722"/>
    <w:rsid w:val="00051E06"/>
    <w:rsid w:val="0005246D"/>
    <w:rsid w:val="00052971"/>
    <w:rsid w:val="000537AF"/>
    <w:rsid w:val="000539A4"/>
    <w:rsid w:val="000539F6"/>
    <w:rsid w:val="0005490A"/>
    <w:rsid w:val="000551D0"/>
    <w:rsid w:val="00055306"/>
    <w:rsid w:val="000559B3"/>
    <w:rsid w:val="00056213"/>
    <w:rsid w:val="000562ED"/>
    <w:rsid w:val="0005648D"/>
    <w:rsid w:val="00056552"/>
    <w:rsid w:val="000565B4"/>
    <w:rsid w:val="00056B1B"/>
    <w:rsid w:val="00060FEC"/>
    <w:rsid w:val="0006104F"/>
    <w:rsid w:val="00061A88"/>
    <w:rsid w:val="00061D2F"/>
    <w:rsid w:val="00062A34"/>
    <w:rsid w:val="00062ED2"/>
    <w:rsid w:val="00062FCE"/>
    <w:rsid w:val="000631FF"/>
    <w:rsid w:val="00063DBA"/>
    <w:rsid w:val="00064132"/>
    <w:rsid w:val="00064221"/>
    <w:rsid w:val="00064ED7"/>
    <w:rsid w:val="000654D1"/>
    <w:rsid w:val="00065887"/>
    <w:rsid w:val="00066298"/>
    <w:rsid w:val="00066673"/>
    <w:rsid w:val="000666A7"/>
    <w:rsid w:val="000669EB"/>
    <w:rsid w:val="00067215"/>
    <w:rsid w:val="000702F5"/>
    <w:rsid w:val="0007039B"/>
    <w:rsid w:val="00070932"/>
    <w:rsid w:val="00071FDA"/>
    <w:rsid w:val="00072524"/>
    <w:rsid w:val="000739C0"/>
    <w:rsid w:val="00073DD7"/>
    <w:rsid w:val="00073EB1"/>
    <w:rsid w:val="00073F8B"/>
    <w:rsid w:val="0007454B"/>
    <w:rsid w:val="000745EF"/>
    <w:rsid w:val="00074C82"/>
    <w:rsid w:val="00075748"/>
    <w:rsid w:val="00075775"/>
    <w:rsid w:val="00075B12"/>
    <w:rsid w:val="00076240"/>
    <w:rsid w:val="00076302"/>
    <w:rsid w:val="0007676A"/>
    <w:rsid w:val="00076943"/>
    <w:rsid w:val="000769F1"/>
    <w:rsid w:val="00076F02"/>
    <w:rsid w:val="00077426"/>
    <w:rsid w:val="00080795"/>
    <w:rsid w:val="000808A1"/>
    <w:rsid w:val="00080AD1"/>
    <w:rsid w:val="00081B3C"/>
    <w:rsid w:val="00082E98"/>
    <w:rsid w:val="00083762"/>
    <w:rsid w:val="00083C17"/>
    <w:rsid w:val="00083DF0"/>
    <w:rsid w:val="000846C6"/>
    <w:rsid w:val="000848E0"/>
    <w:rsid w:val="000848EB"/>
    <w:rsid w:val="00085639"/>
    <w:rsid w:val="00085DF4"/>
    <w:rsid w:val="000860EF"/>
    <w:rsid w:val="00087048"/>
    <w:rsid w:val="000871AD"/>
    <w:rsid w:val="000872F7"/>
    <w:rsid w:val="00087AA7"/>
    <w:rsid w:val="00087D4E"/>
    <w:rsid w:val="000900DC"/>
    <w:rsid w:val="0009029F"/>
    <w:rsid w:val="00091D04"/>
    <w:rsid w:val="0009343C"/>
    <w:rsid w:val="0009368D"/>
    <w:rsid w:val="000939A3"/>
    <w:rsid w:val="00093BB7"/>
    <w:rsid w:val="00093C5A"/>
    <w:rsid w:val="00093E1B"/>
    <w:rsid w:val="0009424C"/>
    <w:rsid w:val="00094BC9"/>
    <w:rsid w:val="00094CA3"/>
    <w:rsid w:val="000953D2"/>
    <w:rsid w:val="0009551D"/>
    <w:rsid w:val="00095A15"/>
    <w:rsid w:val="000972DA"/>
    <w:rsid w:val="000977A0"/>
    <w:rsid w:val="000A02AD"/>
    <w:rsid w:val="000A0B49"/>
    <w:rsid w:val="000A1205"/>
    <w:rsid w:val="000A1B0D"/>
    <w:rsid w:val="000A1D25"/>
    <w:rsid w:val="000A21FD"/>
    <w:rsid w:val="000A2DB4"/>
    <w:rsid w:val="000A4013"/>
    <w:rsid w:val="000A4193"/>
    <w:rsid w:val="000A4E33"/>
    <w:rsid w:val="000A5C22"/>
    <w:rsid w:val="000A5FEE"/>
    <w:rsid w:val="000A6B6B"/>
    <w:rsid w:val="000A6C01"/>
    <w:rsid w:val="000A7B88"/>
    <w:rsid w:val="000B093B"/>
    <w:rsid w:val="000B09B9"/>
    <w:rsid w:val="000B0D8F"/>
    <w:rsid w:val="000B120F"/>
    <w:rsid w:val="000B20A6"/>
    <w:rsid w:val="000B2331"/>
    <w:rsid w:val="000B2744"/>
    <w:rsid w:val="000B3143"/>
    <w:rsid w:val="000B4AC8"/>
    <w:rsid w:val="000B4BE0"/>
    <w:rsid w:val="000B5BB1"/>
    <w:rsid w:val="000B640C"/>
    <w:rsid w:val="000B6BFA"/>
    <w:rsid w:val="000B7F46"/>
    <w:rsid w:val="000C068F"/>
    <w:rsid w:val="000C13F1"/>
    <w:rsid w:val="000C15E9"/>
    <w:rsid w:val="000C23F6"/>
    <w:rsid w:val="000C2C22"/>
    <w:rsid w:val="000C45F6"/>
    <w:rsid w:val="000C4635"/>
    <w:rsid w:val="000C4A24"/>
    <w:rsid w:val="000C5187"/>
    <w:rsid w:val="000C5AA4"/>
    <w:rsid w:val="000C76B9"/>
    <w:rsid w:val="000C7EBC"/>
    <w:rsid w:val="000D0898"/>
    <w:rsid w:val="000D09B3"/>
    <w:rsid w:val="000D0B07"/>
    <w:rsid w:val="000D0E8A"/>
    <w:rsid w:val="000D11F7"/>
    <w:rsid w:val="000D1F3B"/>
    <w:rsid w:val="000D2BD9"/>
    <w:rsid w:val="000D3FDF"/>
    <w:rsid w:val="000D4053"/>
    <w:rsid w:val="000D42A7"/>
    <w:rsid w:val="000D4672"/>
    <w:rsid w:val="000D47D9"/>
    <w:rsid w:val="000D47FD"/>
    <w:rsid w:val="000D4908"/>
    <w:rsid w:val="000D4E58"/>
    <w:rsid w:val="000D505E"/>
    <w:rsid w:val="000D523A"/>
    <w:rsid w:val="000D630B"/>
    <w:rsid w:val="000E07AB"/>
    <w:rsid w:val="000E0864"/>
    <w:rsid w:val="000E0870"/>
    <w:rsid w:val="000E0F65"/>
    <w:rsid w:val="000E1C30"/>
    <w:rsid w:val="000E22E7"/>
    <w:rsid w:val="000E25DB"/>
    <w:rsid w:val="000E31EB"/>
    <w:rsid w:val="000E367B"/>
    <w:rsid w:val="000E36C4"/>
    <w:rsid w:val="000E38C6"/>
    <w:rsid w:val="000E4189"/>
    <w:rsid w:val="000E4196"/>
    <w:rsid w:val="000E4CA0"/>
    <w:rsid w:val="000E4F2D"/>
    <w:rsid w:val="000E4FFD"/>
    <w:rsid w:val="000E6AB5"/>
    <w:rsid w:val="000E6BFF"/>
    <w:rsid w:val="000E7066"/>
    <w:rsid w:val="000E707D"/>
    <w:rsid w:val="000E7B66"/>
    <w:rsid w:val="000E7B95"/>
    <w:rsid w:val="000E7BB6"/>
    <w:rsid w:val="000E7ECA"/>
    <w:rsid w:val="000F015C"/>
    <w:rsid w:val="000F0252"/>
    <w:rsid w:val="000F027E"/>
    <w:rsid w:val="000F053E"/>
    <w:rsid w:val="000F075A"/>
    <w:rsid w:val="000F0C34"/>
    <w:rsid w:val="000F153D"/>
    <w:rsid w:val="000F1BA7"/>
    <w:rsid w:val="000F25A3"/>
    <w:rsid w:val="000F2B21"/>
    <w:rsid w:val="000F2D0E"/>
    <w:rsid w:val="000F39B9"/>
    <w:rsid w:val="000F424D"/>
    <w:rsid w:val="000F47CA"/>
    <w:rsid w:val="000F4868"/>
    <w:rsid w:val="000F4B90"/>
    <w:rsid w:val="000F5014"/>
    <w:rsid w:val="000F5225"/>
    <w:rsid w:val="000F53A4"/>
    <w:rsid w:val="000F5651"/>
    <w:rsid w:val="000F60F0"/>
    <w:rsid w:val="000F6BD5"/>
    <w:rsid w:val="000F77CE"/>
    <w:rsid w:val="000F7E97"/>
    <w:rsid w:val="001002A9"/>
    <w:rsid w:val="00100446"/>
    <w:rsid w:val="001006A1"/>
    <w:rsid w:val="00100C95"/>
    <w:rsid w:val="001011B3"/>
    <w:rsid w:val="001014E1"/>
    <w:rsid w:val="001016E9"/>
    <w:rsid w:val="00101BAE"/>
    <w:rsid w:val="00101DA3"/>
    <w:rsid w:val="00102E18"/>
    <w:rsid w:val="00102E24"/>
    <w:rsid w:val="00102F99"/>
    <w:rsid w:val="00103333"/>
    <w:rsid w:val="00103782"/>
    <w:rsid w:val="00104012"/>
    <w:rsid w:val="001050B4"/>
    <w:rsid w:val="0010541B"/>
    <w:rsid w:val="0010555B"/>
    <w:rsid w:val="00105F31"/>
    <w:rsid w:val="0010652F"/>
    <w:rsid w:val="001072D0"/>
    <w:rsid w:val="00107573"/>
    <w:rsid w:val="00107B1D"/>
    <w:rsid w:val="001102BF"/>
    <w:rsid w:val="001102C8"/>
    <w:rsid w:val="001115D4"/>
    <w:rsid w:val="00111E1E"/>
    <w:rsid w:val="00112331"/>
    <w:rsid w:val="00112486"/>
    <w:rsid w:val="0011249B"/>
    <w:rsid w:val="001126C2"/>
    <w:rsid w:val="00112E87"/>
    <w:rsid w:val="00112F5D"/>
    <w:rsid w:val="00113029"/>
    <w:rsid w:val="001132EE"/>
    <w:rsid w:val="00113B8C"/>
    <w:rsid w:val="001140F1"/>
    <w:rsid w:val="0011424F"/>
    <w:rsid w:val="001144C8"/>
    <w:rsid w:val="00114DDB"/>
    <w:rsid w:val="001151A1"/>
    <w:rsid w:val="001153F3"/>
    <w:rsid w:val="0011587C"/>
    <w:rsid w:val="00115E0C"/>
    <w:rsid w:val="001161A5"/>
    <w:rsid w:val="0011656E"/>
    <w:rsid w:val="00116C36"/>
    <w:rsid w:val="001174F2"/>
    <w:rsid w:val="0011760A"/>
    <w:rsid w:val="00117851"/>
    <w:rsid w:val="001178C2"/>
    <w:rsid w:val="0012013D"/>
    <w:rsid w:val="00120991"/>
    <w:rsid w:val="00121539"/>
    <w:rsid w:val="00121C12"/>
    <w:rsid w:val="00121DE2"/>
    <w:rsid w:val="00121E31"/>
    <w:rsid w:val="0012224C"/>
    <w:rsid w:val="00123094"/>
    <w:rsid w:val="00123110"/>
    <w:rsid w:val="00123C98"/>
    <w:rsid w:val="001244D5"/>
    <w:rsid w:val="0012527D"/>
    <w:rsid w:val="00126052"/>
    <w:rsid w:val="0012605B"/>
    <w:rsid w:val="001264CD"/>
    <w:rsid w:val="00126913"/>
    <w:rsid w:val="00126F0E"/>
    <w:rsid w:val="00127080"/>
    <w:rsid w:val="00127544"/>
    <w:rsid w:val="00127E90"/>
    <w:rsid w:val="001308E4"/>
    <w:rsid w:val="00130F76"/>
    <w:rsid w:val="001312C1"/>
    <w:rsid w:val="00131359"/>
    <w:rsid w:val="0013166B"/>
    <w:rsid w:val="001317C8"/>
    <w:rsid w:val="00131F96"/>
    <w:rsid w:val="001328FF"/>
    <w:rsid w:val="00132975"/>
    <w:rsid w:val="00132FCF"/>
    <w:rsid w:val="001335DA"/>
    <w:rsid w:val="00133851"/>
    <w:rsid w:val="00133B5E"/>
    <w:rsid w:val="00133CD7"/>
    <w:rsid w:val="0013431A"/>
    <w:rsid w:val="001345F9"/>
    <w:rsid w:val="0013479A"/>
    <w:rsid w:val="0013516A"/>
    <w:rsid w:val="00136546"/>
    <w:rsid w:val="00136631"/>
    <w:rsid w:val="001373B1"/>
    <w:rsid w:val="00137482"/>
    <w:rsid w:val="001376BC"/>
    <w:rsid w:val="00137C56"/>
    <w:rsid w:val="00137D17"/>
    <w:rsid w:val="001404CC"/>
    <w:rsid w:val="00140E83"/>
    <w:rsid w:val="00141576"/>
    <w:rsid w:val="001417A4"/>
    <w:rsid w:val="001426E9"/>
    <w:rsid w:val="00142795"/>
    <w:rsid w:val="0014315B"/>
    <w:rsid w:val="001434FF"/>
    <w:rsid w:val="001442C7"/>
    <w:rsid w:val="001443C9"/>
    <w:rsid w:val="001446AB"/>
    <w:rsid w:val="001448B6"/>
    <w:rsid w:val="00144B34"/>
    <w:rsid w:val="00144E77"/>
    <w:rsid w:val="0014568F"/>
    <w:rsid w:val="00145BD0"/>
    <w:rsid w:val="00145C2C"/>
    <w:rsid w:val="00145DAE"/>
    <w:rsid w:val="00145DD2"/>
    <w:rsid w:val="00146ECD"/>
    <w:rsid w:val="00147470"/>
    <w:rsid w:val="0014749C"/>
    <w:rsid w:val="001474BA"/>
    <w:rsid w:val="00147BD5"/>
    <w:rsid w:val="00147CC0"/>
    <w:rsid w:val="00150619"/>
    <w:rsid w:val="00150EE9"/>
    <w:rsid w:val="00152AA1"/>
    <w:rsid w:val="00153684"/>
    <w:rsid w:val="00153BCE"/>
    <w:rsid w:val="00153FCB"/>
    <w:rsid w:val="0015410E"/>
    <w:rsid w:val="00154929"/>
    <w:rsid w:val="0015508F"/>
    <w:rsid w:val="0015535E"/>
    <w:rsid w:val="00155E2C"/>
    <w:rsid w:val="00155F38"/>
    <w:rsid w:val="00157185"/>
    <w:rsid w:val="00157594"/>
    <w:rsid w:val="00157B32"/>
    <w:rsid w:val="001617C8"/>
    <w:rsid w:val="00161BCA"/>
    <w:rsid w:val="00162BD5"/>
    <w:rsid w:val="00163BF9"/>
    <w:rsid w:val="001642D4"/>
    <w:rsid w:val="001646E5"/>
    <w:rsid w:val="0016491F"/>
    <w:rsid w:val="00164E9E"/>
    <w:rsid w:val="00164EF7"/>
    <w:rsid w:val="00165248"/>
    <w:rsid w:val="001655F6"/>
    <w:rsid w:val="00165B30"/>
    <w:rsid w:val="001665ED"/>
    <w:rsid w:val="001666FD"/>
    <w:rsid w:val="001668F1"/>
    <w:rsid w:val="00166B03"/>
    <w:rsid w:val="00166F09"/>
    <w:rsid w:val="00167690"/>
    <w:rsid w:val="001700C2"/>
    <w:rsid w:val="0017015B"/>
    <w:rsid w:val="0017039C"/>
    <w:rsid w:val="00170BD5"/>
    <w:rsid w:val="00170BE1"/>
    <w:rsid w:val="00171420"/>
    <w:rsid w:val="00171C96"/>
    <w:rsid w:val="00171FC7"/>
    <w:rsid w:val="00172A4C"/>
    <w:rsid w:val="00172CAD"/>
    <w:rsid w:val="001730F6"/>
    <w:rsid w:val="00173E45"/>
    <w:rsid w:val="0017444B"/>
    <w:rsid w:val="0017521E"/>
    <w:rsid w:val="001752E3"/>
    <w:rsid w:val="00175F1A"/>
    <w:rsid w:val="001761E8"/>
    <w:rsid w:val="00176925"/>
    <w:rsid w:val="001775E1"/>
    <w:rsid w:val="00177AD1"/>
    <w:rsid w:val="00180001"/>
    <w:rsid w:val="001811D5"/>
    <w:rsid w:val="001820A0"/>
    <w:rsid w:val="001820D1"/>
    <w:rsid w:val="001821DF"/>
    <w:rsid w:val="0018301D"/>
    <w:rsid w:val="0018384D"/>
    <w:rsid w:val="00183B4B"/>
    <w:rsid w:val="0018498F"/>
    <w:rsid w:val="00184A4E"/>
    <w:rsid w:val="00184B95"/>
    <w:rsid w:val="00184C39"/>
    <w:rsid w:val="00184EE2"/>
    <w:rsid w:val="00185A28"/>
    <w:rsid w:val="00185CED"/>
    <w:rsid w:val="0018616E"/>
    <w:rsid w:val="001864D3"/>
    <w:rsid w:val="00186809"/>
    <w:rsid w:val="001868A2"/>
    <w:rsid w:val="00186927"/>
    <w:rsid w:val="00190152"/>
    <w:rsid w:val="001901D9"/>
    <w:rsid w:val="001902CD"/>
    <w:rsid w:val="00190643"/>
    <w:rsid w:val="0019303C"/>
    <w:rsid w:val="00193E8D"/>
    <w:rsid w:val="00194DBB"/>
    <w:rsid w:val="0019525D"/>
    <w:rsid w:val="00195343"/>
    <w:rsid w:val="00195C6E"/>
    <w:rsid w:val="00196885"/>
    <w:rsid w:val="001977CB"/>
    <w:rsid w:val="00197A12"/>
    <w:rsid w:val="00197A2A"/>
    <w:rsid w:val="001A186B"/>
    <w:rsid w:val="001A1ED6"/>
    <w:rsid w:val="001A28C4"/>
    <w:rsid w:val="001A2D58"/>
    <w:rsid w:val="001A2F2D"/>
    <w:rsid w:val="001A30B4"/>
    <w:rsid w:val="001A3D98"/>
    <w:rsid w:val="001A3DF3"/>
    <w:rsid w:val="001A3E24"/>
    <w:rsid w:val="001A459F"/>
    <w:rsid w:val="001A4766"/>
    <w:rsid w:val="001A4A62"/>
    <w:rsid w:val="001A4C1C"/>
    <w:rsid w:val="001A4CF6"/>
    <w:rsid w:val="001A61AC"/>
    <w:rsid w:val="001A66B0"/>
    <w:rsid w:val="001A6974"/>
    <w:rsid w:val="001A784D"/>
    <w:rsid w:val="001A79C3"/>
    <w:rsid w:val="001A7B58"/>
    <w:rsid w:val="001A7D72"/>
    <w:rsid w:val="001B05D8"/>
    <w:rsid w:val="001B09D0"/>
    <w:rsid w:val="001B0E91"/>
    <w:rsid w:val="001B0F72"/>
    <w:rsid w:val="001B1B4C"/>
    <w:rsid w:val="001B1DBB"/>
    <w:rsid w:val="001B25C7"/>
    <w:rsid w:val="001B2CCB"/>
    <w:rsid w:val="001B302D"/>
    <w:rsid w:val="001B3365"/>
    <w:rsid w:val="001B366C"/>
    <w:rsid w:val="001B4607"/>
    <w:rsid w:val="001B488B"/>
    <w:rsid w:val="001B4B6B"/>
    <w:rsid w:val="001B69C1"/>
    <w:rsid w:val="001B6DBD"/>
    <w:rsid w:val="001B7B1E"/>
    <w:rsid w:val="001C0194"/>
    <w:rsid w:val="001C0569"/>
    <w:rsid w:val="001C09CD"/>
    <w:rsid w:val="001C0C97"/>
    <w:rsid w:val="001C0EB1"/>
    <w:rsid w:val="001C1F0A"/>
    <w:rsid w:val="001C228C"/>
    <w:rsid w:val="001C2A28"/>
    <w:rsid w:val="001C2B51"/>
    <w:rsid w:val="001C2DE1"/>
    <w:rsid w:val="001C4CDA"/>
    <w:rsid w:val="001C4D41"/>
    <w:rsid w:val="001C58A8"/>
    <w:rsid w:val="001C59A3"/>
    <w:rsid w:val="001C5CBF"/>
    <w:rsid w:val="001C5DF4"/>
    <w:rsid w:val="001C6447"/>
    <w:rsid w:val="001C6AC2"/>
    <w:rsid w:val="001C6EEB"/>
    <w:rsid w:val="001C7613"/>
    <w:rsid w:val="001C775D"/>
    <w:rsid w:val="001D01B0"/>
    <w:rsid w:val="001D09DC"/>
    <w:rsid w:val="001D0A19"/>
    <w:rsid w:val="001D19E0"/>
    <w:rsid w:val="001D1B24"/>
    <w:rsid w:val="001D206B"/>
    <w:rsid w:val="001D2196"/>
    <w:rsid w:val="001D260A"/>
    <w:rsid w:val="001D3935"/>
    <w:rsid w:val="001D412D"/>
    <w:rsid w:val="001D4376"/>
    <w:rsid w:val="001D44FD"/>
    <w:rsid w:val="001D4CB3"/>
    <w:rsid w:val="001D4E30"/>
    <w:rsid w:val="001D5D83"/>
    <w:rsid w:val="001D6928"/>
    <w:rsid w:val="001D6960"/>
    <w:rsid w:val="001D6E7E"/>
    <w:rsid w:val="001D6F89"/>
    <w:rsid w:val="001D7377"/>
    <w:rsid w:val="001D77E6"/>
    <w:rsid w:val="001E03C0"/>
    <w:rsid w:val="001E055B"/>
    <w:rsid w:val="001E0F3F"/>
    <w:rsid w:val="001E0FEC"/>
    <w:rsid w:val="001E19A8"/>
    <w:rsid w:val="001E208B"/>
    <w:rsid w:val="001E3A09"/>
    <w:rsid w:val="001E3B7F"/>
    <w:rsid w:val="001E45DB"/>
    <w:rsid w:val="001E4668"/>
    <w:rsid w:val="001E492B"/>
    <w:rsid w:val="001E4BB9"/>
    <w:rsid w:val="001E538A"/>
    <w:rsid w:val="001E5A30"/>
    <w:rsid w:val="001E5D6B"/>
    <w:rsid w:val="001E5E91"/>
    <w:rsid w:val="001E62B6"/>
    <w:rsid w:val="001E632F"/>
    <w:rsid w:val="001E69C4"/>
    <w:rsid w:val="001E7834"/>
    <w:rsid w:val="001F03EF"/>
    <w:rsid w:val="001F04E1"/>
    <w:rsid w:val="001F09BE"/>
    <w:rsid w:val="001F0B19"/>
    <w:rsid w:val="001F10AB"/>
    <w:rsid w:val="001F1486"/>
    <w:rsid w:val="001F1C03"/>
    <w:rsid w:val="001F29FF"/>
    <w:rsid w:val="001F3712"/>
    <w:rsid w:val="001F3895"/>
    <w:rsid w:val="001F3941"/>
    <w:rsid w:val="001F3AE3"/>
    <w:rsid w:val="001F3CA8"/>
    <w:rsid w:val="001F3EC9"/>
    <w:rsid w:val="001F4A24"/>
    <w:rsid w:val="001F4B36"/>
    <w:rsid w:val="001F55E4"/>
    <w:rsid w:val="001F60BE"/>
    <w:rsid w:val="001F6179"/>
    <w:rsid w:val="001F6BA1"/>
    <w:rsid w:val="001F7087"/>
    <w:rsid w:val="0020021F"/>
    <w:rsid w:val="002006A2"/>
    <w:rsid w:val="002011FD"/>
    <w:rsid w:val="00201438"/>
    <w:rsid w:val="00201FB0"/>
    <w:rsid w:val="00202974"/>
    <w:rsid w:val="00203589"/>
    <w:rsid w:val="00203954"/>
    <w:rsid w:val="00204072"/>
    <w:rsid w:val="002040B4"/>
    <w:rsid w:val="00204BB4"/>
    <w:rsid w:val="00204DDF"/>
    <w:rsid w:val="002054AF"/>
    <w:rsid w:val="00205AE8"/>
    <w:rsid w:val="00205CD3"/>
    <w:rsid w:val="00205E96"/>
    <w:rsid w:val="00206B25"/>
    <w:rsid w:val="00206E20"/>
    <w:rsid w:val="00207079"/>
    <w:rsid w:val="0020771E"/>
    <w:rsid w:val="00210AE4"/>
    <w:rsid w:val="002113AB"/>
    <w:rsid w:val="00211816"/>
    <w:rsid w:val="00212378"/>
    <w:rsid w:val="002139F4"/>
    <w:rsid w:val="002139FF"/>
    <w:rsid w:val="00214847"/>
    <w:rsid w:val="0021543E"/>
    <w:rsid w:val="00215ABA"/>
    <w:rsid w:val="00215EED"/>
    <w:rsid w:val="002161AF"/>
    <w:rsid w:val="002161D2"/>
    <w:rsid w:val="002161F3"/>
    <w:rsid w:val="00216276"/>
    <w:rsid w:val="0021628E"/>
    <w:rsid w:val="00216E67"/>
    <w:rsid w:val="00217C07"/>
    <w:rsid w:val="002205AB"/>
    <w:rsid w:val="00220F2C"/>
    <w:rsid w:val="0022101E"/>
    <w:rsid w:val="0022110B"/>
    <w:rsid w:val="00221192"/>
    <w:rsid w:val="002214A7"/>
    <w:rsid w:val="002218E8"/>
    <w:rsid w:val="00221BBB"/>
    <w:rsid w:val="00221C11"/>
    <w:rsid w:val="00222B7B"/>
    <w:rsid w:val="00222C94"/>
    <w:rsid w:val="002233E0"/>
    <w:rsid w:val="00223BAC"/>
    <w:rsid w:val="00224E2A"/>
    <w:rsid w:val="002250AD"/>
    <w:rsid w:val="0022587D"/>
    <w:rsid w:val="00225936"/>
    <w:rsid w:val="00225DC5"/>
    <w:rsid w:val="0022644A"/>
    <w:rsid w:val="002264BF"/>
    <w:rsid w:val="00226C00"/>
    <w:rsid w:val="00226C80"/>
    <w:rsid w:val="00227440"/>
    <w:rsid w:val="00230DBE"/>
    <w:rsid w:val="002318C7"/>
    <w:rsid w:val="00231DD6"/>
    <w:rsid w:val="002325DA"/>
    <w:rsid w:val="00232E3C"/>
    <w:rsid w:val="002335A1"/>
    <w:rsid w:val="002346B1"/>
    <w:rsid w:val="0023478D"/>
    <w:rsid w:val="002349C2"/>
    <w:rsid w:val="00234EE6"/>
    <w:rsid w:val="00235897"/>
    <w:rsid w:val="00235DF6"/>
    <w:rsid w:val="00235FAC"/>
    <w:rsid w:val="00237321"/>
    <w:rsid w:val="00237766"/>
    <w:rsid w:val="00237D03"/>
    <w:rsid w:val="002402C3"/>
    <w:rsid w:val="00240C87"/>
    <w:rsid w:val="002416A8"/>
    <w:rsid w:val="00241BB7"/>
    <w:rsid w:val="0024208F"/>
    <w:rsid w:val="00242287"/>
    <w:rsid w:val="0024270E"/>
    <w:rsid w:val="0024308B"/>
    <w:rsid w:val="00243359"/>
    <w:rsid w:val="00243D20"/>
    <w:rsid w:val="0024410B"/>
    <w:rsid w:val="0024443A"/>
    <w:rsid w:val="00244C90"/>
    <w:rsid w:val="0024592E"/>
    <w:rsid w:val="00245D95"/>
    <w:rsid w:val="002466B4"/>
    <w:rsid w:val="00246738"/>
    <w:rsid w:val="00246AD0"/>
    <w:rsid w:val="00246E10"/>
    <w:rsid w:val="00247FAA"/>
    <w:rsid w:val="002503BE"/>
    <w:rsid w:val="0025117F"/>
    <w:rsid w:val="0025191F"/>
    <w:rsid w:val="002523B5"/>
    <w:rsid w:val="00252CA3"/>
    <w:rsid w:val="0025368C"/>
    <w:rsid w:val="00255218"/>
    <w:rsid w:val="002557A8"/>
    <w:rsid w:val="00255F93"/>
    <w:rsid w:val="002561FE"/>
    <w:rsid w:val="002569D1"/>
    <w:rsid w:val="0025734A"/>
    <w:rsid w:val="002604A7"/>
    <w:rsid w:val="00260941"/>
    <w:rsid w:val="0026189A"/>
    <w:rsid w:val="00261F94"/>
    <w:rsid w:val="0026223D"/>
    <w:rsid w:val="002622AC"/>
    <w:rsid w:val="00262704"/>
    <w:rsid w:val="00262DCB"/>
    <w:rsid w:val="00262DEE"/>
    <w:rsid w:val="002631A0"/>
    <w:rsid w:val="0026368F"/>
    <w:rsid w:val="002638A7"/>
    <w:rsid w:val="002648BC"/>
    <w:rsid w:val="00264DAB"/>
    <w:rsid w:val="002658DD"/>
    <w:rsid w:val="002668AA"/>
    <w:rsid w:val="00266C21"/>
    <w:rsid w:val="00267B43"/>
    <w:rsid w:val="00267C09"/>
    <w:rsid w:val="00267D3B"/>
    <w:rsid w:val="00267E51"/>
    <w:rsid w:val="002701A8"/>
    <w:rsid w:val="002703CD"/>
    <w:rsid w:val="0027089C"/>
    <w:rsid w:val="002710B3"/>
    <w:rsid w:val="0027122F"/>
    <w:rsid w:val="002713BA"/>
    <w:rsid w:val="00271EE3"/>
    <w:rsid w:val="00272718"/>
    <w:rsid w:val="0027274F"/>
    <w:rsid w:val="00273134"/>
    <w:rsid w:val="00273C84"/>
    <w:rsid w:val="00273D77"/>
    <w:rsid w:val="00274331"/>
    <w:rsid w:val="0027453B"/>
    <w:rsid w:val="002747C9"/>
    <w:rsid w:val="00276CD1"/>
    <w:rsid w:val="00277197"/>
    <w:rsid w:val="002771A4"/>
    <w:rsid w:val="002779B9"/>
    <w:rsid w:val="0028039E"/>
    <w:rsid w:val="002803F9"/>
    <w:rsid w:val="00280496"/>
    <w:rsid w:val="00281D86"/>
    <w:rsid w:val="00282697"/>
    <w:rsid w:val="002826A4"/>
    <w:rsid w:val="00282A17"/>
    <w:rsid w:val="00282E79"/>
    <w:rsid w:val="00282F72"/>
    <w:rsid w:val="00283431"/>
    <w:rsid w:val="00283A5A"/>
    <w:rsid w:val="00283B4C"/>
    <w:rsid w:val="0028433F"/>
    <w:rsid w:val="002845CC"/>
    <w:rsid w:val="00284773"/>
    <w:rsid w:val="00284975"/>
    <w:rsid w:val="00285122"/>
    <w:rsid w:val="002860A6"/>
    <w:rsid w:val="002860A9"/>
    <w:rsid w:val="00286A3E"/>
    <w:rsid w:val="00286D6A"/>
    <w:rsid w:val="002873EF"/>
    <w:rsid w:val="00287401"/>
    <w:rsid w:val="0028747A"/>
    <w:rsid w:val="002904DA"/>
    <w:rsid w:val="00290812"/>
    <w:rsid w:val="00290D39"/>
    <w:rsid w:val="00290F1D"/>
    <w:rsid w:val="0029129F"/>
    <w:rsid w:val="00291747"/>
    <w:rsid w:val="0029187C"/>
    <w:rsid w:val="00291B12"/>
    <w:rsid w:val="002924D8"/>
    <w:rsid w:val="0029251E"/>
    <w:rsid w:val="0029262A"/>
    <w:rsid w:val="00292EC3"/>
    <w:rsid w:val="00292EF6"/>
    <w:rsid w:val="00295133"/>
    <w:rsid w:val="00295CD3"/>
    <w:rsid w:val="00296745"/>
    <w:rsid w:val="0029678A"/>
    <w:rsid w:val="002976E6"/>
    <w:rsid w:val="00297725"/>
    <w:rsid w:val="002A0276"/>
    <w:rsid w:val="002A0533"/>
    <w:rsid w:val="002A0AD6"/>
    <w:rsid w:val="002A0C77"/>
    <w:rsid w:val="002A1FCE"/>
    <w:rsid w:val="002A210B"/>
    <w:rsid w:val="002A2225"/>
    <w:rsid w:val="002A2D74"/>
    <w:rsid w:val="002A35E0"/>
    <w:rsid w:val="002A3C01"/>
    <w:rsid w:val="002A3C6B"/>
    <w:rsid w:val="002A3F79"/>
    <w:rsid w:val="002A4320"/>
    <w:rsid w:val="002A4DFB"/>
    <w:rsid w:val="002A4F66"/>
    <w:rsid w:val="002A5241"/>
    <w:rsid w:val="002A52E8"/>
    <w:rsid w:val="002A56B4"/>
    <w:rsid w:val="002A5B2D"/>
    <w:rsid w:val="002A75DA"/>
    <w:rsid w:val="002A7D50"/>
    <w:rsid w:val="002B0027"/>
    <w:rsid w:val="002B0253"/>
    <w:rsid w:val="002B0783"/>
    <w:rsid w:val="002B08D4"/>
    <w:rsid w:val="002B0FC1"/>
    <w:rsid w:val="002B1242"/>
    <w:rsid w:val="002B1B3F"/>
    <w:rsid w:val="002B20A6"/>
    <w:rsid w:val="002B22DF"/>
    <w:rsid w:val="002B2C5F"/>
    <w:rsid w:val="002B2DA7"/>
    <w:rsid w:val="002B324E"/>
    <w:rsid w:val="002B3513"/>
    <w:rsid w:val="002B39D8"/>
    <w:rsid w:val="002B3A73"/>
    <w:rsid w:val="002B3BCD"/>
    <w:rsid w:val="002B3BEB"/>
    <w:rsid w:val="002B3EE0"/>
    <w:rsid w:val="002B41B7"/>
    <w:rsid w:val="002B47A7"/>
    <w:rsid w:val="002B49FC"/>
    <w:rsid w:val="002B4E9F"/>
    <w:rsid w:val="002B4EC0"/>
    <w:rsid w:val="002B51A3"/>
    <w:rsid w:val="002B5700"/>
    <w:rsid w:val="002B5C44"/>
    <w:rsid w:val="002B6AE9"/>
    <w:rsid w:val="002B6F94"/>
    <w:rsid w:val="002B775C"/>
    <w:rsid w:val="002B7DF1"/>
    <w:rsid w:val="002B7F9F"/>
    <w:rsid w:val="002C15B9"/>
    <w:rsid w:val="002C3386"/>
    <w:rsid w:val="002C3658"/>
    <w:rsid w:val="002C394D"/>
    <w:rsid w:val="002C3E93"/>
    <w:rsid w:val="002C4EFD"/>
    <w:rsid w:val="002C53DB"/>
    <w:rsid w:val="002C567E"/>
    <w:rsid w:val="002C59E7"/>
    <w:rsid w:val="002C69B0"/>
    <w:rsid w:val="002C6D10"/>
    <w:rsid w:val="002C7A8B"/>
    <w:rsid w:val="002D020E"/>
    <w:rsid w:val="002D0466"/>
    <w:rsid w:val="002D09CC"/>
    <w:rsid w:val="002D09FD"/>
    <w:rsid w:val="002D0CDB"/>
    <w:rsid w:val="002D10EC"/>
    <w:rsid w:val="002D25D8"/>
    <w:rsid w:val="002D2980"/>
    <w:rsid w:val="002D3573"/>
    <w:rsid w:val="002D372A"/>
    <w:rsid w:val="002D468C"/>
    <w:rsid w:val="002D48B7"/>
    <w:rsid w:val="002D4AFC"/>
    <w:rsid w:val="002D4C63"/>
    <w:rsid w:val="002D577A"/>
    <w:rsid w:val="002D6045"/>
    <w:rsid w:val="002D65A9"/>
    <w:rsid w:val="002D7874"/>
    <w:rsid w:val="002E023C"/>
    <w:rsid w:val="002E027C"/>
    <w:rsid w:val="002E0EAC"/>
    <w:rsid w:val="002E1DC4"/>
    <w:rsid w:val="002E319C"/>
    <w:rsid w:val="002E3422"/>
    <w:rsid w:val="002E3451"/>
    <w:rsid w:val="002E41A5"/>
    <w:rsid w:val="002E4590"/>
    <w:rsid w:val="002E7036"/>
    <w:rsid w:val="002E705D"/>
    <w:rsid w:val="002E71BE"/>
    <w:rsid w:val="002E7846"/>
    <w:rsid w:val="002E7E70"/>
    <w:rsid w:val="002F0A40"/>
    <w:rsid w:val="002F0AB5"/>
    <w:rsid w:val="002F1418"/>
    <w:rsid w:val="002F1A07"/>
    <w:rsid w:val="002F25AC"/>
    <w:rsid w:val="002F27BB"/>
    <w:rsid w:val="002F2FA1"/>
    <w:rsid w:val="002F3497"/>
    <w:rsid w:val="002F36FD"/>
    <w:rsid w:val="002F3880"/>
    <w:rsid w:val="002F4CFD"/>
    <w:rsid w:val="002F5CA5"/>
    <w:rsid w:val="002F6007"/>
    <w:rsid w:val="002F60B3"/>
    <w:rsid w:val="002F6D5B"/>
    <w:rsid w:val="002F72E0"/>
    <w:rsid w:val="002F759C"/>
    <w:rsid w:val="002F7790"/>
    <w:rsid w:val="002F7B05"/>
    <w:rsid w:val="00300EA7"/>
    <w:rsid w:val="0030110A"/>
    <w:rsid w:val="003019A6"/>
    <w:rsid w:val="003019EC"/>
    <w:rsid w:val="00302032"/>
    <w:rsid w:val="003020BC"/>
    <w:rsid w:val="0030288B"/>
    <w:rsid w:val="0030399F"/>
    <w:rsid w:val="00303CED"/>
    <w:rsid w:val="00303F8B"/>
    <w:rsid w:val="0030565C"/>
    <w:rsid w:val="00305730"/>
    <w:rsid w:val="003057E9"/>
    <w:rsid w:val="00305A73"/>
    <w:rsid w:val="00306158"/>
    <w:rsid w:val="003063F9"/>
    <w:rsid w:val="003065CE"/>
    <w:rsid w:val="00306D17"/>
    <w:rsid w:val="00307718"/>
    <w:rsid w:val="00307AD9"/>
    <w:rsid w:val="003116A2"/>
    <w:rsid w:val="003117A7"/>
    <w:rsid w:val="00311C83"/>
    <w:rsid w:val="00312852"/>
    <w:rsid w:val="00312B99"/>
    <w:rsid w:val="00313046"/>
    <w:rsid w:val="00313124"/>
    <w:rsid w:val="00313273"/>
    <w:rsid w:val="00313C69"/>
    <w:rsid w:val="00314260"/>
    <w:rsid w:val="00315524"/>
    <w:rsid w:val="00315611"/>
    <w:rsid w:val="00316A69"/>
    <w:rsid w:val="00316DDC"/>
    <w:rsid w:val="00317003"/>
    <w:rsid w:val="00317B46"/>
    <w:rsid w:val="00317D81"/>
    <w:rsid w:val="003203CC"/>
    <w:rsid w:val="00320968"/>
    <w:rsid w:val="003225AE"/>
    <w:rsid w:val="00322970"/>
    <w:rsid w:val="00323187"/>
    <w:rsid w:val="00323BFB"/>
    <w:rsid w:val="00323FA0"/>
    <w:rsid w:val="00324358"/>
    <w:rsid w:val="0032459C"/>
    <w:rsid w:val="003247F2"/>
    <w:rsid w:val="00325370"/>
    <w:rsid w:val="003256E8"/>
    <w:rsid w:val="003257BC"/>
    <w:rsid w:val="00325A96"/>
    <w:rsid w:val="00326EC7"/>
    <w:rsid w:val="003273EB"/>
    <w:rsid w:val="00327DB4"/>
    <w:rsid w:val="00327F97"/>
    <w:rsid w:val="00330904"/>
    <w:rsid w:val="0033109C"/>
    <w:rsid w:val="0033150C"/>
    <w:rsid w:val="003317E7"/>
    <w:rsid w:val="003322A4"/>
    <w:rsid w:val="003326B9"/>
    <w:rsid w:val="00332B26"/>
    <w:rsid w:val="00332E46"/>
    <w:rsid w:val="003331A4"/>
    <w:rsid w:val="0033425B"/>
    <w:rsid w:val="003355F9"/>
    <w:rsid w:val="00336D7B"/>
    <w:rsid w:val="00336DAA"/>
    <w:rsid w:val="00336DD8"/>
    <w:rsid w:val="00336DEF"/>
    <w:rsid w:val="003373AB"/>
    <w:rsid w:val="00337993"/>
    <w:rsid w:val="0034037A"/>
    <w:rsid w:val="0034059A"/>
    <w:rsid w:val="00340660"/>
    <w:rsid w:val="003406A6"/>
    <w:rsid w:val="003410D5"/>
    <w:rsid w:val="00341110"/>
    <w:rsid w:val="0034148F"/>
    <w:rsid w:val="00343A28"/>
    <w:rsid w:val="00343BCF"/>
    <w:rsid w:val="00343EC8"/>
    <w:rsid w:val="00344547"/>
    <w:rsid w:val="003445CC"/>
    <w:rsid w:val="00344A83"/>
    <w:rsid w:val="00345242"/>
    <w:rsid w:val="003453E7"/>
    <w:rsid w:val="00345694"/>
    <w:rsid w:val="00345888"/>
    <w:rsid w:val="003476C5"/>
    <w:rsid w:val="00347C8B"/>
    <w:rsid w:val="003502C8"/>
    <w:rsid w:val="003506D6"/>
    <w:rsid w:val="00351096"/>
    <w:rsid w:val="00351ACB"/>
    <w:rsid w:val="00352463"/>
    <w:rsid w:val="0035264E"/>
    <w:rsid w:val="00352FB9"/>
    <w:rsid w:val="00353062"/>
    <w:rsid w:val="00353300"/>
    <w:rsid w:val="00353886"/>
    <w:rsid w:val="00353E2E"/>
    <w:rsid w:val="0035412B"/>
    <w:rsid w:val="003554A7"/>
    <w:rsid w:val="00355AE4"/>
    <w:rsid w:val="003562AF"/>
    <w:rsid w:val="00356DD9"/>
    <w:rsid w:val="003575CC"/>
    <w:rsid w:val="0035768E"/>
    <w:rsid w:val="003576E4"/>
    <w:rsid w:val="00357AB2"/>
    <w:rsid w:val="00360322"/>
    <w:rsid w:val="003604F2"/>
    <w:rsid w:val="003606C4"/>
    <w:rsid w:val="00361154"/>
    <w:rsid w:val="00361622"/>
    <w:rsid w:val="003616DF"/>
    <w:rsid w:val="0036199C"/>
    <w:rsid w:val="00361E8E"/>
    <w:rsid w:val="0036380D"/>
    <w:rsid w:val="00363CF2"/>
    <w:rsid w:val="0036425D"/>
    <w:rsid w:val="00364F8A"/>
    <w:rsid w:val="00365931"/>
    <w:rsid w:val="003678B9"/>
    <w:rsid w:val="00367AE8"/>
    <w:rsid w:val="00367CE1"/>
    <w:rsid w:val="00367E87"/>
    <w:rsid w:val="0037030E"/>
    <w:rsid w:val="00370E88"/>
    <w:rsid w:val="00371656"/>
    <w:rsid w:val="00371F2B"/>
    <w:rsid w:val="00372642"/>
    <w:rsid w:val="00372F61"/>
    <w:rsid w:val="003737B8"/>
    <w:rsid w:val="00374528"/>
    <w:rsid w:val="00376328"/>
    <w:rsid w:val="0037666C"/>
    <w:rsid w:val="00376B3E"/>
    <w:rsid w:val="003778D2"/>
    <w:rsid w:val="003779F2"/>
    <w:rsid w:val="00377F9D"/>
    <w:rsid w:val="003810F5"/>
    <w:rsid w:val="003813D7"/>
    <w:rsid w:val="00381E55"/>
    <w:rsid w:val="0038203C"/>
    <w:rsid w:val="00382372"/>
    <w:rsid w:val="00382517"/>
    <w:rsid w:val="00383C41"/>
    <w:rsid w:val="00384049"/>
    <w:rsid w:val="00385246"/>
    <w:rsid w:val="003852DC"/>
    <w:rsid w:val="0038538A"/>
    <w:rsid w:val="00385827"/>
    <w:rsid w:val="00385FC7"/>
    <w:rsid w:val="003865C6"/>
    <w:rsid w:val="00386CC2"/>
    <w:rsid w:val="00387188"/>
    <w:rsid w:val="00387C05"/>
    <w:rsid w:val="00390F23"/>
    <w:rsid w:val="003915FD"/>
    <w:rsid w:val="003916CE"/>
    <w:rsid w:val="003916D6"/>
    <w:rsid w:val="00391A85"/>
    <w:rsid w:val="00391C3E"/>
    <w:rsid w:val="00391DCA"/>
    <w:rsid w:val="00391FC8"/>
    <w:rsid w:val="0039213A"/>
    <w:rsid w:val="00392713"/>
    <w:rsid w:val="003932B0"/>
    <w:rsid w:val="00393673"/>
    <w:rsid w:val="00394207"/>
    <w:rsid w:val="00394991"/>
    <w:rsid w:val="003949CC"/>
    <w:rsid w:val="003949F3"/>
    <w:rsid w:val="00396DFA"/>
    <w:rsid w:val="00397C9F"/>
    <w:rsid w:val="003A072D"/>
    <w:rsid w:val="003A0917"/>
    <w:rsid w:val="003A0ADE"/>
    <w:rsid w:val="003A15AD"/>
    <w:rsid w:val="003A17D8"/>
    <w:rsid w:val="003A19ED"/>
    <w:rsid w:val="003A2B34"/>
    <w:rsid w:val="003A2F79"/>
    <w:rsid w:val="003A329F"/>
    <w:rsid w:val="003A3998"/>
    <w:rsid w:val="003A3D8F"/>
    <w:rsid w:val="003A42B4"/>
    <w:rsid w:val="003A4344"/>
    <w:rsid w:val="003A53DB"/>
    <w:rsid w:val="003A548D"/>
    <w:rsid w:val="003A56CF"/>
    <w:rsid w:val="003A5B25"/>
    <w:rsid w:val="003A5E09"/>
    <w:rsid w:val="003A67D6"/>
    <w:rsid w:val="003A7190"/>
    <w:rsid w:val="003A7721"/>
    <w:rsid w:val="003A7869"/>
    <w:rsid w:val="003A7FB8"/>
    <w:rsid w:val="003B01F0"/>
    <w:rsid w:val="003B11EA"/>
    <w:rsid w:val="003B1314"/>
    <w:rsid w:val="003B1D2D"/>
    <w:rsid w:val="003B1F04"/>
    <w:rsid w:val="003B1F1B"/>
    <w:rsid w:val="003B2191"/>
    <w:rsid w:val="003B2493"/>
    <w:rsid w:val="003B388D"/>
    <w:rsid w:val="003B39E9"/>
    <w:rsid w:val="003B39F8"/>
    <w:rsid w:val="003B3AD5"/>
    <w:rsid w:val="003B405B"/>
    <w:rsid w:val="003B474E"/>
    <w:rsid w:val="003B4A26"/>
    <w:rsid w:val="003B4FC7"/>
    <w:rsid w:val="003B51B8"/>
    <w:rsid w:val="003B57BA"/>
    <w:rsid w:val="003B6880"/>
    <w:rsid w:val="003B73C6"/>
    <w:rsid w:val="003C0068"/>
    <w:rsid w:val="003C0783"/>
    <w:rsid w:val="003C0923"/>
    <w:rsid w:val="003C0DB4"/>
    <w:rsid w:val="003C169E"/>
    <w:rsid w:val="003C312A"/>
    <w:rsid w:val="003C377C"/>
    <w:rsid w:val="003C39C5"/>
    <w:rsid w:val="003C3E77"/>
    <w:rsid w:val="003C3EC0"/>
    <w:rsid w:val="003C43AE"/>
    <w:rsid w:val="003C463D"/>
    <w:rsid w:val="003C4748"/>
    <w:rsid w:val="003C4ED4"/>
    <w:rsid w:val="003C5921"/>
    <w:rsid w:val="003C6008"/>
    <w:rsid w:val="003C687C"/>
    <w:rsid w:val="003C6972"/>
    <w:rsid w:val="003C699D"/>
    <w:rsid w:val="003C6D60"/>
    <w:rsid w:val="003C7228"/>
    <w:rsid w:val="003C748F"/>
    <w:rsid w:val="003C7629"/>
    <w:rsid w:val="003C7B8E"/>
    <w:rsid w:val="003D21DC"/>
    <w:rsid w:val="003D2E7C"/>
    <w:rsid w:val="003D3551"/>
    <w:rsid w:val="003D3685"/>
    <w:rsid w:val="003D3C0C"/>
    <w:rsid w:val="003D3F6F"/>
    <w:rsid w:val="003D4F09"/>
    <w:rsid w:val="003D5266"/>
    <w:rsid w:val="003D55D2"/>
    <w:rsid w:val="003D5E7E"/>
    <w:rsid w:val="003D6857"/>
    <w:rsid w:val="003D6DE3"/>
    <w:rsid w:val="003D7F3B"/>
    <w:rsid w:val="003E041B"/>
    <w:rsid w:val="003E0725"/>
    <w:rsid w:val="003E0B0B"/>
    <w:rsid w:val="003E0B8F"/>
    <w:rsid w:val="003E0BF3"/>
    <w:rsid w:val="003E0D94"/>
    <w:rsid w:val="003E11A7"/>
    <w:rsid w:val="003E1ACD"/>
    <w:rsid w:val="003E1EB8"/>
    <w:rsid w:val="003E2168"/>
    <w:rsid w:val="003E21D0"/>
    <w:rsid w:val="003E34C0"/>
    <w:rsid w:val="003E36D5"/>
    <w:rsid w:val="003E39F0"/>
    <w:rsid w:val="003E3AF0"/>
    <w:rsid w:val="003E3C83"/>
    <w:rsid w:val="003E3D24"/>
    <w:rsid w:val="003E46D5"/>
    <w:rsid w:val="003E4C17"/>
    <w:rsid w:val="003E50C1"/>
    <w:rsid w:val="003E51E0"/>
    <w:rsid w:val="003E540C"/>
    <w:rsid w:val="003E59D2"/>
    <w:rsid w:val="003E5BCB"/>
    <w:rsid w:val="003E5DC8"/>
    <w:rsid w:val="003E5FF6"/>
    <w:rsid w:val="003E69C0"/>
    <w:rsid w:val="003E72B7"/>
    <w:rsid w:val="003F1982"/>
    <w:rsid w:val="003F30FF"/>
    <w:rsid w:val="003F3465"/>
    <w:rsid w:val="003F4624"/>
    <w:rsid w:val="003F536E"/>
    <w:rsid w:val="003F58DA"/>
    <w:rsid w:val="003F5B7A"/>
    <w:rsid w:val="003F5F49"/>
    <w:rsid w:val="003F6337"/>
    <w:rsid w:val="003F690F"/>
    <w:rsid w:val="003F6C7A"/>
    <w:rsid w:val="003F6EA4"/>
    <w:rsid w:val="003F6F98"/>
    <w:rsid w:val="003F7A99"/>
    <w:rsid w:val="003F7B9A"/>
    <w:rsid w:val="003F7C84"/>
    <w:rsid w:val="00400727"/>
    <w:rsid w:val="00400967"/>
    <w:rsid w:val="0040133C"/>
    <w:rsid w:val="0040160E"/>
    <w:rsid w:val="00401769"/>
    <w:rsid w:val="004017CA"/>
    <w:rsid w:val="0040216E"/>
    <w:rsid w:val="00402379"/>
    <w:rsid w:val="004025D0"/>
    <w:rsid w:val="00402AD1"/>
    <w:rsid w:val="004034A2"/>
    <w:rsid w:val="00404AB7"/>
    <w:rsid w:val="00404F8D"/>
    <w:rsid w:val="004053C1"/>
    <w:rsid w:val="00405457"/>
    <w:rsid w:val="00406003"/>
    <w:rsid w:val="004060A1"/>
    <w:rsid w:val="00406149"/>
    <w:rsid w:val="00406C76"/>
    <w:rsid w:val="00406F45"/>
    <w:rsid w:val="004108AD"/>
    <w:rsid w:val="004120E9"/>
    <w:rsid w:val="00412F46"/>
    <w:rsid w:val="00413156"/>
    <w:rsid w:val="004137C6"/>
    <w:rsid w:val="00413FE5"/>
    <w:rsid w:val="00414A03"/>
    <w:rsid w:val="00414A69"/>
    <w:rsid w:val="00414C50"/>
    <w:rsid w:val="00414DB6"/>
    <w:rsid w:val="0041600C"/>
    <w:rsid w:val="00416A61"/>
    <w:rsid w:val="00416E70"/>
    <w:rsid w:val="00416FB6"/>
    <w:rsid w:val="0041710C"/>
    <w:rsid w:val="004177A0"/>
    <w:rsid w:val="00417C2B"/>
    <w:rsid w:val="00417FAC"/>
    <w:rsid w:val="0042092F"/>
    <w:rsid w:val="00420940"/>
    <w:rsid w:val="0042152A"/>
    <w:rsid w:val="00421A3F"/>
    <w:rsid w:val="00421E3B"/>
    <w:rsid w:val="00421EF3"/>
    <w:rsid w:val="00423894"/>
    <w:rsid w:val="00423972"/>
    <w:rsid w:val="00423BEA"/>
    <w:rsid w:val="004245D4"/>
    <w:rsid w:val="00424CC2"/>
    <w:rsid w:val="00424EBC"/>
    <w:rsid w:val="00425884"/>
    <w:rsid w:val="00425B3D"/>
    <w:rsid w:val="00425D99"/>
    <w:rsid w:val="00425DBB"/>
    <w:rsid w:val="00425DDD"/>
    <w:rsid w:val="0042680C"/>
    <w:rsid w:val="00426DCA"/>
    <w:rsid w:val="0042726F"/>
    <w:rsid w:val="004277DC"/>
    <w:rsid w:val="00431B14"/>
    <w:rsid w:val="00431C1A"/>
    <w:rsid w:val="004320E9"/>
    <w:rsid w:val="00432DAE"/>
    <w:rsid w:val="0043351B"/>
    <w:rsid w:val="00435361"/>
    <w:rsid w:val="00435427"/>
    <w:rsid w:val="00436386"/>
    <w:rsid w:val="0043684C"/>
    <w:rsid w:val="00437900"/>
    <w:rsid w:val="00437EBA"/>
    <w:rsid w:val="004409D7"/>
    <w:rsid w:val="00440C41"/>
    <w:rsid w:val="00440ECA"/>
    <w:rsid w:val="0044108C"/>
    <w:rsid w:val="00441394"/>
    <w:rsid w:val="00441A4B"/>
    <w:rsid w:val="0044236F"/>
    <w:rsid w:val="00442907"/>
    <w:rsid w:val="00443534"/>
    <w:rsid w:val="0044401E"/>
    <w:rsid w:val="004440D0"/>
    <w:rsid w:val="00444512"/>
    <w:rsid w:val="004445FB"/>
    <w:rsid w:val="00444606"/>
    <w:rsid w:val="004451B3"/>
    <w:rsid w:val="00445F08"/>
    <w:rsid w:val="0044665B"/>
    <w:rsid w:val="00446788"/>
    <w:rsid w:val="00446898"/>
    <w:rsid w:val="00446B56"/>
    <w:rsid w:val="00451F7A"/>
    <w:rsid w:val="00452211"/>
    <w:rsid w:val="004523C6"/>
    <w:rsid w:val="00452EAC"/>
    <w:rsid w:val="00452F9D"/>
    <w:rsid w:val="0045354A"/>
    <w:rsid w:val="0045360F"/>
    <w:rsid w:val="0045367D"/>
    <w:rsid w:val="004536CC"/>
    <w:rsid w:val="00453A50"/>
    <w:rsid w:val="00453B3A"/>
    <w:rsid w:val="00453E23"/>
    <w:rsid w:val="00454207"/>
    <w:rsid w:val="00454524"/>
    <w:rsid w:val="004547D1"/>
    <w:rsid w:val="0045521F"/>
    <w:rsid w:val="00455477"/>
    <w:rsid w:val="00455C36"/>
    <w:rsid w:val="00455F6C"/>
    <w:rsid w:val="00456AAE"/>
    <w:rsid w:val="00456BDE"/>
    <w:rsid w:val="0045712C"/>
    <w:rsid w:val="00457FD0"/>
    <w:rsid w:val="004607CD"/>
    <w:rsid w:val="00460AAC"/>
    <w:rsid w:val="0046105F"/>
    <w:rsid w:val="004620FE"/>
    <w:rsid w:val="004621B3"/>
    <w:rsid w:val="00462341"/>
    <w:rsid w:val="00462472"/>
    <w:rsid w:val="004625F3"/>
    <w:rsid w:val="004631E8"/>
    <w:rsid w:val="00463405"/>
    <w:rsid w:val="00463851"/>
    <w:rsid w:val="00463A8E"/>
    <w:rsid w:val="00463FE7"/>
    <w:rsid w:val="0046441D"/>
    <w:rsid w:val="00464D4C"/>
    <w:rsid w:val="0046543B"/>
    <w:rsid w:val="00465487"/>
    <w:rsid w:val="004657EC"/>
    <w:rsid w:val="004659A2"/>
    <w:rsid w:val="004663C8"/>
    <w:rsid w:val="00466644"/>
    <w:rsid w:val="00466FDF"/>
    <w:rsid w:val="00467135"/>
    <w:rsid w:val="00467234"/>
    <w:rsid w:val="00470A6F"/>
    <w:rsid w:val="00471147"/>
    <w:rsid w:val="004715F0"/>
    <w:rsid w:val="00471608"/>
    <w:rsid w:val="00473096"/>
    <w:rsid w:val="00473BD7"/>
    <w:rsid w:val="00473FFF"/>
    <w:rsid w:val="004744F9"/>
    <w:rsid w:val="0047476A"/>
    <w:rsid w:val="00474982"/>
    <w:rsid w:val="0047529E"/>
    <w:rsid w:val="00475688"/>
    <w:rsid w:val="0047634E"/>
    <w:rsid w:val="00476BAC"/>
    <w:rsid w:val="00477350"/>
    <w:rsid w:val="00477C99"/>
    <w:rsid w:val="004801B8"/>
    <w:rsid w:val="0048114A"/>
    <w:rsid w:val="0048165F"/>
    <w:rsid w:val="004818DD"/>
    <w:rsid w:val="004823D1"/>
    <w:rsid w:val="00482744"/>
    <w:rsid w:val="00482BF7"/>
    <w:rsid w:val="004834C8"/>
    <w:rsid w:val="0048357A"/>
    <w:rsid w:val="00483B35"/>
    <w:rsid w:val="00483F48"/>
    <w:rsid w:val="00484BE3"/>
    <w:rsid w:val="00484F95"/>
    <w:rsid w:val="00485595"/>
    <w:rsid w:val="00485F7A"/>
    <w:rsid w:val="00485FA2"/>
    <w:rsid w:val="00486913"/>
    <w:rsid w:val="00486DFE"/>
    <w:rsid w:val="0049106C"/>
    <w:rsid w:val="004911F8"/>
    <w:rsid w:val="004912D7"/>
    <w:rsid w:val="00492FDC"/>
    <w:rsid w:val="00494281"/>
    <w:rsid w:val="00494797"/>
    <w:rsid w:val="00495935"/>
    <w:rsid w:val="004962B2"/>
    <w:rsid w:val="00496684"/>
    <w:rsid w:val="00496AC9"/>
    <w:rsid w:val="00497BC6"/>
    <w:rsid w:val="004A02F9"/>
    <w:rsid w:val="004A075E"/>
    <w:rsid w:val="004A0D45"/>
    <w:rsid w:val="004A1A73"/>
    <w:rsid w:val="004A1AEE"/>
    <w:rsid w:val="004A1F92"/>
    <w:rsid w:val="004A2095"/>
    <w:rsid w:val="004A23FC"/>
    <w:rsid w:val="004A2629"/>
    <w:rsid w:val="004A2A8D"/>
    <w:rsid w:val="004A3244"/>
    <w:rsid w:val="004A419E"/>
    <w:rsid w:val="004A4A64"/>
    <w:rsid w:val="004A4C9E"/>
    <w:rsid w:val="004A53CA"/>
    <w:rsid w:val="004A5978"/>
    <w:rsid w:val="004A5D5A"/>
    <w:rsid w:val="004A5F1F"/>
    <w:rsid w:val="004A6815"/>
    <w:rsid w:val="004A6981"/>
    <w:rsid w:val="004A6AE6"/>
    <w:rsid w:val="004A72C8"/>
    <w:rsid w:val="004A77EE"/>
    <w:rsid w:val="004B00C4"/>
    <w:rsid w:val="004B020D"/>
    <w:rsid w:val="004B03D1"/>
    <w:rsid w:val="004B03D7"/>
    <w:rsid w:val="004B14BA"/>
    <w:rsid w:val="004B224D"/>
    <w:rsid w:val="004B2BFC"/>
    <w:rsid w:val="004B365B"/>
    <w:rsid w:val="004B3EC4"/>
    <w:rsid w:val="004B3FAB"/>
    <w:rsid w:val="004B4CBC"/>
    <w:rsid w:val="004B4E9E"/>
    <w:rsid w:val="004B60EF"/>
    <w:rsid w:val="004B6237"/>
    <w:rsid w:val="004B63FA"/>
    <w:rsid w:val="004B686B"/>
    <w:rsid w:val="004B6C96"/>
    <w:rsid w:val="004B76CF"/>
    <w:rsid w:val="004B7AD4"/>
    <w:rsid w:val="004B7E4F"/>
    <w:rsid w:val="004C01C9"/>
    <w:rsid w:val="004C061B"/>
    <w:rsid w:val="004C1133"/>
    <w:rsid w:val="004C1295"/>
    <w:rsid w:val="004C12FF"/>
    <w:rsid w:val="004C14FF"/>
    <w:rsid w:val="004C1825"/>
    <w:rsid w:val="004C19D9"/>
    <w:rsid w:val="004C1B07"/>
    <w:rsid w:val="004C20C2"/>
    <w:rsid w:val="004C2117"/>
    <w:rsid w:val="004C22AD"/>
    <w:rsid w:val="004C2328"/>
    <w:rsid w:val="004C2F89"/>
    <w:rsid w:val="004C3108"/>
    <w:rsid w:val="004C32AC"/>
    <w:rsid w:val="004C33E5"/>
    <w:rsid w:val="004C35CF"/>
    <w:rsid w:val="004C39F7"/>
    <w:rsid w:val="004C3F6F"/>
    <w:rsid w:val="004C42B7"/>
    <w:rsid w:val="004C46B3"/>
    <w:rsid w:val="004C4C37"/>
    <w:rsid w:val="004C5A48"/>
    <w:rsid w:val="004C63DC"/>
    <w:rsid w:val="004C6431"/>
    <w:rsid w:val="004C6B03"/>
    <w:rsid w:val="004C6F15"/>
    <w:rsid w:val="004C7267"/>
    <w:rsid w:val="004C757D"/>
    <w:rsid w:val="004C7AB8"/>
    <w:rsid w:val="004C7BB6"/>
    <w:rsid w:val="004D0224"/>
    <w:rsid w:val="004D0CBE"/>
    <w:rsid w:val="004D15EF"/>
    <w:rsid w:val="004D1AA8"/>
    <w:rsid w:val="004D2346"/>
    <w:rsid w:val="004D24CE"/>
    <w:rsid w:val="004D24F4"/>
    <w:rsid w:val="004D35AB"/>
    <w:rsid w:val="004D35F7"/>
    <w:rsid w:val="004D4824"/>
    <w:rsid w:val="004D5492"/>
    <w:rsid w:val="004D55EA"/>
    <w:rsid w:val="004D57B5"/>
    <w:rsid w:val="004D5A31"/>
    <w:rsid w:val="004D6D52"/>
    <w:rsid w:val="004D6EF5"/>
    <w:rsid w:val="004D77B7"/>
    <w:rsid w:val="004D7A38"/>
    <w:rsid w:val="004D7B30"/>
    <w:rsid w:val="004D7BD8"/>
    <w:rsid w:val="004D7C0C"/>
    <w:rsid w:val="004E0104"/>
    <w:rsid w:val="004E011E"/>
    <w:rsid w:val="004E0192"/>
    <w:rsid w:val="004E02F7"/>
    <w:rsid w:val="004E07C8"/>
    <w:rsid w:val="004E0B16"/>
    <w:rsid w:val="004E0BA3"/>
    <w:rsid w:val="004E369F"/>
    <w:rsid w:val="004E3767"/>
    <w:rsid w:val="004E3B6F"/>
    <w:rsid w:val="004E43C4"/>
    <w:rsid w:val="004E481D"/>
    <w:rsid w:val="004E4EA0"/>
    <w:rsid w:val="004E5B81"/>
    <w:rsid w:val="004E6866"/>
    <w:rsid w:val="004E6D28"/>
    <w:rsid w:val="004E6DD1"/>
    <w:rsid w:val="004E729C"/>
    <w:rsid w:val="004F00CA"/>
    <w:rsid w:val="004F05A2"/>
    <w:rsid w:val="004F067B"/>
    <w:rsid w:val="004F138B"/>
    <w:rsid w:val="004F199A"/>
    <w:rsid w:val="004F1E28"/>
    <w:rsid w:val="004F1FFB"/>
    <w:rsid w:val="004F30A4"/>
    <w:rsid w:val="004F30FB"/>
    <w:rsid w:val="004F346C"/>
    <w:rsid w:val="004F3B55"/>
    <w:rsid w:val="004F4BD0"/>
    <w:rsid w:val="004F5201"/>
    <w:rsid w:val="004F62DC"/>
    <w:rsid w:val="004F68FC"/>
    <w:rsid w:val="004F6ABC"/>
    <w:rsid w:val="004F7859"/>
    <w:rsid w:val="004F79A2"/>
    <w:rsid w:val="00500716"/>
    <w:rsid w:val="00500DE6"/>
    <w:rsid w:val="00501785"/>
    <w:rsid w:val="005027C2"/>
    <w:rsid w:val="00503308"/>
    <w:rsid w:val="0050338F"/>
    <w:rsid w:val="005037E6"/>
    <w:rsid w:val="00503B7F"/>
    <w:rsid w:val="00504255"/>
    <w:rsid w:val="005051D1"/>
    <w:rsid w:val="0050525B"/>
    <w:rsid w:val="0050528C"/>
    <w:rsid w:val="00506CAA"/>
    <w:rsid w:val="00506CCA"/>
    <w:rsid w:val="00507CD8"/>
    <w:rsid w:val="00507CDB"/>
    <w:rsid w:val="00510086"/>
    <w:rsid w:val="005105DD"/>
    <w:rsid w:val="00510610"/>
    <w:rsid w:val="00510AD6"/>
    <w:rsid w:val="00510BBE"/>
    <w:rsid w:val="00511046"/>
    <w:rsid w:val="00512067"/>
    <w:rsid w:val="00512A78"/>
    <w:rsid w:val="005131C8"/>
    <w:rsid w:val="005131DC"/>
    <w:rsid w:val="00513E67"/>
    <w:rsid w:val="00515151"/>
    <w:rsid w:val="00515B5F"/>
    <w:rsid w:val="00515DBE"/>
    <w:rsid w:val="00515DFD"/>
    <w:rsid w:val="00516668"/>
    <w:rsid w:val="00516D85"/>
    <w:rsid w:val="0051704D"/>
    <w:rsid w:val="0051745F"/>
    <w:rsid w:val="00520ACE"/>
    <w:rsid w:val="00520C37"/>
    <w:rsid w:val="00520E23"/>
    <w:rsid w:val="00521279"/>
    <w:rsid w:val="005218FB"/>
    <w:rsid w:val="00522222"/>
    <w:rsid w:val="0052239F"/>
    <w:rsid w:val="005226F1"/>
    <w:rsid w:val="0052298B"/>
    <w:rsid w:val="00522A99"/>
    <w:rsid w:val="00523484"/>
    <w:rsid w:val="0052385A"/>
    <w:rsid w:val="00524347"/>
    <w:rsid w:val="0052516A"/>
    <w:rsid w:val="00525316"/>
    <w:rsid w:val="00525F30"/>
    <w:rsid w:val="00526587"/>
    <w:rsid w:val="005266EA"/>
    <w:rsid w:val="00526805"/>
    <w:rsid w:val="0052682F"/>
    <w:rsid w:val="00526AA3"/>
    <w:rsid w:val="0053028B"/>
    <w:rsid w:val="00530307"/>
    <w:rsid w:val="00530A34"/>
    <w:rsid w:val="00530A3D"/>
    <w:rsid w:val="00530A91"/>
    <w:rsid w:val="00530E55"/>
    <w:rsid w:val="00530F32"/>
    <w:rsid w:val="00531284"/>
    <w:rsid w:val="00531350"/>
    <w:rsid w:val="0053246E"/>
    <w:rsid w:val="0053263C"/>
    <w:rsid w:val="0053269A"/>
    <w:rsid w:val="005326C4"/>
    <w:rsid w:val="00532B22"/>
    <w:rsid w:val="00533A43"/>
    <w:rsid w:val="005348D7"/>
    <w:rsid w:val="00534A98"/>
    <w:rsid w:val="005353C2"/>
    <w:rsid w:val="005354E8"/>
    <w:rsid w:val="00535C24"/>
    <w:rsid w:val="00535F27"/>
    <w:rsid w:val="005367A0"/>
    <w:rsid w:val="00536A12"/>
    <w:rsid w:val="00536B99"/>
    <w:rsid w:val="0053700B"/>
    <w:rsid w:val="00537ECE"/>
    <w:rsid w:val="00540620"/>
    <w:rsid w:val="005416B6"/>
    <w:rsid w:val="005419C2"/>
    <w:rsid w:val="00541AB8"/>
    <w:rsid w:val="00541BD0"/>
    <w:rsid w:val="00541DA0"/>
    <w:rsid w:val="005420B5"/>
    <w:rsid w:val="00542701"/>
    <w:rsid w:val="005439FE"/>
    <w:rsid w:val="00543C6A"/>
    <w:rsid w:val="00544979"/>
    <w:rsid w:val="0054577C"/>
    <w:rsid w:val="005458FA"/>
    <w:rsid w:val="005459FC"/>
    <w:rsid w:val="00545A3E"/>
    <w:rsid w:val="00545ECC"/>
    <w:rsid w:val="00546045"/>
    <w:rsid w:val="00546939"/>
    <w:rsid w:val="00547273"/>
    <w:rsid w:val="0054797D"/>
    <w:rsid w:val="00550180"/>
    <w:rsid w:val="005509DD"/>
    <w:rsid w:val="00552100"/>
    <w:rsid w:val="00552AB2"/>
    <w:rsid w:val="00552EAC"/>
    <w:rsid w:val="0055324F"/>
    <w:rsid w:val="00553302"/>
    <w:rsid w:val="0055375E"/>
    <w:rsid w:val="005539AA"/>
    <w:rsid w:val="0055411D"/>
    <w:rsid w:val="0055421F"/>
    <w:rsid w:val="00554453"/>
    <w:rsid w:val="00554806"/>
    <w:rsid w:val="00554871"/>
    <w:rsid w:val="00554C68"/>
    <w:rsid w:val="00555354"/>
    <w:rsid w:val="0055597B"/>
    <w:rsid w:val="005563D0"/>
    <w:rsid w:val="005569D4"/>
    <w:rsid w:val="00556E3C"/>
    <w:rsid w:val="00556FC0"/>
    <w:rsid w:val="00557145"/>
    <w:rsid w:val="005576D0"/>
    <w:rsid w:val="00557AB5"/>
    <w:rsid w:val="00557C4E"/>
    <w:rsid w:val="00557E1C"/>
    <w:rsid w:val="005601AF"/>
    <w:rsid w:val="005605B6"/>
    <w:rsid w:val="005605CE"/>
    <w:rsid w:val="00560A0E"/>
    <w:rsid w:val="00561AA9"/>
    <w:rsid w:val="0056202A"/>
    <w:rsid w:val="00562C96"/>
    <w:rsid w:val="00562EC8"/>
    <w:rsid w:val="005634CD"/>
    <w:rsid w:val="0056370D"/>
    <w:rsid w:val="00563A54"/>
    <w:rsid w:val="00563B7B"/>
    <w:rsid w:val="00563FF2"/>
    <w:rsid w:val="0056404F"/>
    <w:rsid w:val="005641A5"/>
    <w:rsid w:val="00565C0C"/>
    <w:rsid w:val="00565E27"/>
    <w:rsid w:val="005665F3"/>
    <w:rsid w:val="00566CA8"/>
    <w:rsid w:val="00567D9F"/>
    <w:rsid w:val="00570039"/>
    <w:rsid w:val="00570429"/>
    <w:rsid w:val="0057058A"/>
    <w:rsid w:val="005707D9"/>
    <w:rsid w:val="00570DD8"/>
    <w:rsid w:val="005716B6"/>
    <w:rsid w:val="00572495"/>
    <w:rsid w:val="0057285C"/>
    <w:rsid w:val="0057285D"/>
    <w:rsid w:val="00572C8A"/>
    <w:rsid w:val="00572D37"/>
    <w:rsid w:val="00573092"/>
    <w:rsid w:val="0057328C"/>
    <w:rsid w:val="00573877"/>
    <w:rsid w:val="0057413A"/>
    <w:rsid w:val="005749D8"/>
    <w:rsid w:val="00574CA4"/>
    <w:rsid w:val="005754D0"/>
    <w:rsid w:val="00575B01"/>
    <w:rsid w:val="0057779A"/>
    <w:rsid w:val="00577F0C"/>
    <w:rsid w:val="005800D9"/>
    <w:rsid w:val="0058030F"/>
    <w:rsid w:val="005823C4"/>
    <w:rsid w:val="00582A9C"/>
    <w:rsid w:val="00582C8D"/>
    <w:rsid w:val="00582F81"/>
    <w:rsid w:val="00583038"/>
    <w:rsid w:val="0058332B"/>
    <w:rsid w:val="00583498"/>
    <w:rsid w:val="00583AB7"/>
    <w:rsid w:val="005841B3"/>
    <w:rsid w:val="00584772"/>
    <w:rsid w:val="005847A0"/>
    <w:rsid w:val="00585BC2"/>
    <w:rsid w:val="005870B0"/>
    <w:rsid w:val="005901AB"/>
    <w:rsid w:val="005902A0"/>
    <w:rsid w:val="005905DE"/>
    <w:rsid w:val="00590968"/>
    <w:rsid w:val="00590D1E"/>
    <w:rsid w:val="00591916"/>
    <w:rsid w:val="00592743"/>
    <w:rsid w:val="0059276A"/>
    <w:rsid w:val="00592816"/>
    <w:rsid w:val="0059291E"/>
    <w:rsid w:val="00592954"/>
    <w:rsid w:val="005932C2"/>
    <w:rsid w:val="00593918"/>
    <w:rsid w:val="005939E8"/>
    <w:rsid w:val="005944C1"/>
    <w:rsid w:val="00594C0D"/>
    <w:rsid w:val="00594D07"/>
    <w:rsid w:val="00595314"/>
    <w:rsid w:val="00595AC9"/>
    <w:rsid w:val="0059607C"/>
    <w:rsid w:val="0059615D"/>
    <w:rsid w:val="00596B84"/>
    <w:rsid w:val="00596F7D"/>
    <w:rsid w:val="0059701B"/>
    <w:rsid w:val="00597124"/>
    <w:rsid w:val="00597AB7"/>
    <w:rsid w:val="00597D46"/>
    <w:rsid w:val="00597F15"/>
    <w:rsid w:val="005A13EE"/>
    <w:rsid w:val="005A1414"/>
    <w:rsid w:val="005A1E57"/>
    <w:rsid w:val="005A2D22"/>
    <w:rsid w:val="005A2E9E"/>
    <w:rsid w:val="005A34D5"/>
    <w:rsid w:val="005A373D"/>
    <w:rsid w:val="005A4036"/>
    <w:rsid w:val="005A4071"/>
    <w:rsid w:val="005A4978"/>
    <w:rsid w:val="005A4AC5"/>
    <w:rsid w:val="005A5590"/>
    <w:rsid w:val="005A5D2A"/>
    <w:rsid w:val="005A5FE9"/>
    <w:rsid w:val="005A6AE3"/>
    <w:rsid w:val="005A6F2A"/>
    <w:rsid w:val="005A6FBD"/>
    <w:rsid w:val="005A746B"/>
    <w:rsid w:val="005A74A7"/>
    <w:rsid w:val="005A75FB"/>
    <w:rsid w:val="005A7A0F"/>
    <w:rsid w:val="005B074A"/>
    <w:rsid w:val="005B0B62"/>
    <w:rsid w:val="005B0C6A"/>
    <w:rsid w:val="005B0D1E"/>
    <w:rsid w:val="005B1081"/>
    <w:rsid w:val="005B15DC"/>
    <w:rsid w:val="005B1632"/>
    <w:rsid w:val="005B2B55"/>
    <w:rsid w:val="005B3318"/>
    <w:rsid w:val="005B48D6"/>
    <w:rsid w:val="005B51F4"/>
    <w:rsid w:val="005B5266"/>
    <w:rsid w:val="005B5DEE"/>
    <w:rsid w:val="005B5EFF"/>
    <w:rsid w:val="005B615A"/>
    <w:rsid w:val="005B63D0"/>
    <w:rsid w:val="005B69B3"/>
    <w:rsid w:val="005B6B5A"/>
    <w:rsid w:val="005B7BC7"/>
    <w:rsid w:val="005C0C3F"/>
    <w:rsid w:val="005C0E36"/>
    <w:rsid w:val="005C1FA1"/>
    <w:rsid w:val="005C213F"/>
    <w:rsid w:val="005C3B74"/>
    <w:rsid w:val="005C3CB6"/>
    <w:rsid w:val="005C45E7"/>
    <w:rsid w:val="005C55D5"/>
    <w:rsid w:val="005C5603"/>
    <w:rsid w:val="005C5B1D"/>
    <w:rsid w:val="005C5CB0"/>
    <w:rsid w:val="005C5D7E"/>
    <w:rsid w:val="005C6104"/>
    <w:rsid w:val="005C634F"/>
    <w:rsid w:val="005C6E42"/>
    <w:rsid w:val="005C704E"/>
    <w:rsid w:val="005C7643"/>
    <w:rsid w:val="005C78DF"/>
    <w:rsid w:val="005C7944"/>
    <w:rsid w:val="005D162B"/>
    <w:rsid w:val="005D1923"/>
    <w:rsid w:val="005D21AB"/>
    <w:rsid w:val="005D2512"/>
    <w:rsid w:val="005D2C0E"/>
    <w:rsid w:val="005D3A21"/>
    <w:rsid w:val="005D3C79"/>
    <w:rsid w:val="005D4170"/>
    <w:rsid w:val="005D444D"/>
    <w:rsid w:val="005D44EA"/>
    <w:rsid w:val="005D454B"/>
    <w:rsid w:val="005D4702"/>
    <w:rsid w:val="005D51AC"/>
    <w:rsid w:val="005D54C7"/>
    <w:rsid w:val="005D5855"/>
    <w:rsid w:val="005D587E"/>
    <w:rsid w:val="005D5C7C"/>
    <w:rsid w:val="005D65EC"/>
    <w:rsid w:val="005D69F3"/>
    <w:rsid w:val="005D74CB"/>
    <w:rsid w:val="005D75AB"/>
    <w:rsid w:val="005D765C"/>
    <w:rsid w:val="005E06CA"/>
    <w:rsid w:val="005E12C1"/>
    <w:rsid w:val="005E18A1"/>
    <w:rsid w:val="005E19EE"/>
    <w:rsid w:val="005E1A69"/>
    <w:rsid w:val="005E2230"/>
    <w:rsid w:val="005E2356"/>
    <w:rsid w:val="005E23A9"/>
    <w:rsid w:val="005E26AF"/>
    <w:rsid w:val="005E2888"/>
    <w:rsid w:val="005E36EE"/>
    <w:rsid w:val="005E38D0"/>
    <w:rsid w:val="005E3CFC"/>
    <w:rsid w:val="005E408B"/>
    <w:rsid w:val="005E40AF"/>
    <w:rsid w:val="005E4413"/>
    <w:rsid w:val="005E5408"/>
    <w:rsid w:val="005E5B4C"/>
    <w:rsid w:val="005E5FBA"/>
    <w:rsid w:val="005E647A"/>
    <w:rsid w:val="005E6E73"/>
    <w:rsid w:val="005E72C6"/>
    <w:rsid w:val="005E77B1"/>
    <w:rsid w:val="005F00B0"/>
    <w:rsid w:val="005F0161"/>
    <w:rsid w:val="005F10A6"/>
    <w:rsid w:val="005F1777"/>
    <w:rsid w:val="005F1C88"/>
    <w:rsid w:val="005F21E9"/>
    <w:rsid w:val="005F2710"/>
    <w:rsid w:val="005F2E4A"/>
    <w:rsid w:val="005F30FE"/>
    <w:rsid w:val="005F3106"/>
    <w:rsid w:val="005F39BE"/>
    <w:rsid w:val="005F751B"/>
    <w:rsid w:val="005F7A68"/>
    <w:rsid w:val="00600569"/>
    <w:rsid w:val="00600CF8"/>
    <w:rsid w:val="00600E94"/>
    <w:rsid w:val="00600FDB"/>
    <w:rsid w:val="00601186"/>
    <w:rsid w:val="0060158D"/>
    <w:rsid w:val="00601CED"/>
    <w:rsid w:val="0060211D"/>
    <w:rsid w:val="00602C9F"/>
    <w:rsid w:val="00602DE3"/>
    <w:rsid w:val="0060319F"/>
    <w:rsid w:val="006033EE"/>
    <w:rsid w:val="00604A03"/>
    <w:rsid w:val="00604A0D"/>
    <w:rsid w:val="00604E1E"/>
    <w:rsid w:val="00605ECE"/>
    <w:rsid w:val="00606780"/>
    <w:rsid w:val="006071B4"/>
    <w:rsid w:val="006073A4"/>
    <w:rsid w:val="00607623"/>
    <w:rsid w:val="00610957"/>
    <w:rsid w:val="00610A98"/>
    <w:rsid w:val="00610E21"/>
    <w:rsid w:val="006110D1"/>
    <w:rsid w:val="006123AD"/>
    <w:rsid w:val="006131AC"/>
    <w:rsid w:val="00613761"/>
    <w:rsid w:val="00613A25"/>
    <w:rsid w:val="00613F09"/>
    <w:rsid w:val="00613F76"/>
    <w:rsid w:val="00614C0B"/>
    <w:rsid w:val="006151BE"/>
    <w:rsid w:val="006157B1"/>
    <w:rsid w:val="006161C4"/>
    <w:rsid w:val="006169F5"/>
    <w:rsid w:val="00617DB3"/>
    <w:rsid w:val="0062003B"/>
    <w:rsid w:val="006213B9"/>
    <w:rsid w:val="00621C84"/>
    <w:rsid w:val="00622A0D"/>
    <w:rsid w:val="00623C74"/>
    <w:rsid w:val="00623D1C"/>
    <w:rsid w:val="00624123"/>
    <w:rsid w:val="00624275"/>
    <w:rsid w:val="006246EC"/>
    <w:rsid w:val="0062470B"/>
    <w:rsid w:val="00624773"/>
    <w:rsid w:val="00625130"/>
    <w:rsid w:val="00625170"/>
    <w:rsid w:val="006255FC"/>
    <w:rsid w:val="00626434"/>
    <w:rsid w:val="00626ADE"/>
    <w:rsid w:val="00626B47"/>
    <w:rsid w:val="00627050"/>
    <w:rsid w:val="0062709F"/>
    <w:rsid w:val="006278E2"/>
    <w:rsid w:val="00630343"/>
    <w:rsid w:val="00630447"/>
    <w:rsid w:val="00630C6B"/>
    <w:rsid w:val="00630CA9"/>
    <w:rsid w:val="00631811"/>
    <w:rsid w:val="00631FFF"/>
    <w:rsid w:val="00632041"/>
    <w:rsid w:val="00632A26"/>
    <w:rsid w:val="006332ED"/>
    <w:rsid w:val="0063394E"/>
    <w:rsid w:val="0063399C"/>
    <w:rsid w:val="006342A3"/>
    <w:rsid w:val="00634FAD"/>
    <w:rsid w:val="006350B1"/>
    <w:rsid w:val="00635580"/>
    <w:rsid w:val="00635726"/>
    <w:rsid w:val="00635F6B"/>
    <w:rsid w:val="00636940"/>
    <w:rsid w:val="00636B95"/>
    <w:rsid w:val="0063781A"/>
    <w:rsid w:val="00637AE0"/>
    <w:rsid w:val="00637CB9"/>
    <w:rsid w:val="006400D8"/>
    <w:rsid w:val="00640351"/>
    <w:rsid w:val="006415CC"/>
    <w:rsid w:val="006417F7"/>
    <w:rsid w:val="00641A03"/>
    <w:rsid w:val="00641A8C"/>
    <w:rsid w:val="006429C7"/>
    <w:rsid w:val="006431D7"/>
    <w:rsid w:val="00643A67"/>
    <w:rsid w:val="00643BE9"/>
    <w:rsid w:val="0064442A"/>
    <w:rsid w:val="006450B9"/>
    <w:rsid w:val="00645680"/>
    <w:rsid w:val="006459A7"/>
    <w:rsid w:val="00645B38"/>
    <w:rsid w:val="00645E74"/>
    <w:rsid w:val="006460D3"/>
    <w:rsid w:val="00646CBF"/>
    <w:rsid w:val="006472DE"/>
    <w:rsid w:val="006477F6"/>
    <w:rsid w:val="00647911"/>
    <w:rsid w:val="00647C35"/>
    <w:rsid w:val="00647E2A"/>
    <w:rsid w:val="006506FC"/>
    <w:rsid w:val="00651036"/>
    <w:rsid w:val="006517CE"/>
    <w:rsid w:val="00651AFC"/>
    <w:rsid w:val="00651C1E"/>
    <w:rsid w:val="00652806"/>
    <w:rsid w:val="00653CBE"/>
    <w:rsid w:val="00653E57"/>
    <w:rsid w:val="00653F2E"/>
    <w:rsid w:val="006540E8"/>
    <w:rsid w:val="00654800"/>
    <w:rsid w:val="00654FC1"/>
    <w:rsid w:val="00655090"/>
    <w:rsid w:val="00655375"/>
    <w:rsid w:val="00655602"/>
    <w:rsid w:val="006568AD"/>
    <w:rsid w:val="006574E9"/>
    <w:rsid w:val="006574F5"/>
    <w:rsid w:val="00657E06"/>
    <w:rsid w:val="00657E52"/>
    <w:rsid w:val="00661099"/>
    <w:rsid w:val="0066173C"/>
    <w:rsid w:val="00661EFD"/>
    <w:rsid w:val="0066228F"/>
    <w:rsid w:val="00662E5C"/>
    <w:rsid w:val="0066310A"/>
    <w:rsid w:val="00663BB4"/>
    <w:rsid w:val="006643F7"/>
    <w:rsid w:val="00664C2E"/>
    <w:rsid w:val="00664EB9"/>
    <w:rsid w:val="00666287"/>
    <w:rsid w:val="00667E3C"/>
    <w:rsid w:val="00667F07"/>
    <w:rsid w:val="0067031C"/>
    <w:rsid w:val="00670852"/>
    <w:rsid w:val="00670874"/>
    <w:rsid w:val="00670E32"/>
    <w:rsid w:val="00670F78"/>
    <w:rsid w:val="00671B03"/>
    <w:rsid w:val="00672731"/>
    <w:rsid w:val="0067274B"/>
    <w:rsid w:val="00672DD8"/>
    <w:rsid w:val="00672E32"/>
    <w:rsid w:val="00673184"/>
    <w:rsid w:val="00673364"/>
    <w:rsid w:val="00673B03"/>
    <w:rsid w:val="006740D7"/>
    <w:rsid w:val="006741AB"/>
    <w:rsid w:val="00674697"/>
    <w:rsid w:val="006746F6"/>
    <w:rsid w:val="00674873"/>
    <w:rsid w:val="006748B8"/>
    <w:rsid w:val="006749DA"/>
    <w:rsid w:val="00674AE0"/>
    <w:rsid w:val="00675340"/>
    <w:rsid w:val="00675CF8"/>
    <w:rsid w:val="0067790C"/>
    <w:rsid w:val="00677910"/>
    <w:rsid w:val="00677DE1"/>
    <w:rsid w:val="00680D5E"/>
    <w:rsid w:val="0068182C"/>
    <w:rsid w:val="006820AB"/>
    <w:rsid w:val="00682606"/>
    <w:rsid w:val="006827C3"/>
    <w:rsid w:val="00682B1F"/>
    <w:rsid w:val="00683A43"/>
    <w:rsid w:val="00684930"/>
    <w:rsid w:val="006852CB"/>
    <w:rsid w:val="00685902"/>
    <w:rsid w:val="00685CBC"/>
    <w:rsid w:val="006870AF"/>
    <w:rsid w:val="006870CD"/>
    <w:rsid w:val="00687D7A"/>
    <w:rsid w:val="00690791"/>
    <w:rsid w:val="006913DE"/>
    <w:rsid w:val="006918E9"/>
    <w:rsid w:val="00692338"/>
    <w:rsid w:val="00692AAE"/>
    <w:rsid w:val="00692EFF"/>
    <w:rsid w:val="0069330C"/>
    <w:rsid w:val="006937BD"/>
    <w:rsid w:val="00693B87"/>
    <w:rsid w:val="006942D0"/>
    <w:rsid w:val="00695938"/>
    <w:rsid w:val="00695E40"/>
    <w:rsid w:val="00696236"/>
    <w:rsid w:val="0069647A"/>
    <w:rsid w:val="006972F3"/>
    <w:rsid w:val="006A0121"/>
    <w:rsid w:val="006A02E5"/>
    <w:rsid w:val="006A03DC"/>
    <w:rsid w:val="006A054D"/>
    <w:rsid w:val="006A0841"/>
    <w:rsid w:val="006A0A8F"/>
    <w:rsid w:val="006A1296"/>
    <w:rsid w:val="006A18F4"/>
    <w:rsid w:val="006A1C71"/>
    <w:rsid w:val="006A1C80"/>
    <w:rsid w:val="006A1E4D"/>
    <w:rsid w:val="006A20AF"/>
    <w:rsid w:val="006A245C"/>
    <w:rsid w:val="006A256B"/>
    <w:rsid w:val="006A2CF3"/>
    <w:rsid w:val="006A44FA"/>
    <w:rsid w:val="006A4A9A"/>
    <w:rsid w:val="006A4E0C"/>
    <w:rsid w:val="006A50E5"/>
    <w:rsid w:val="006A521F"/>
    <w:rsid w:val="006A5220"/>
    <w:rsid w:val="006A5673"/>
    <w:rsid w:val="006A569A"/>
    <w:rsid w:val="006A5841"/>
    <w:rsid w:val="006A6501"/>
    <w:rsid w:val="006A65A0"/>
    <w:rsid w:val="006A6C79"/>
    <w:rsid w:val="006A6D5A"/>
    <w:rsid w:val="006A7BA3"/>
    <w:rsid w:val="006A7C3E"/>
    <w:rsid w:val="006A7E68"/>
    <w:rsid w:val="006B1B25"/>
    <w:rsid w:val="006B1D96"/>
    <w:rsid w:val="006B2200"/>
    <w:rsid w:val="006B2891"/>
    <w:rsid w:val="006B2EC1"/>
    <w:rsid w:val="006B36F8"/>
    <w:rsid w:val="006B3717"/>
    <w:rsid w:val="006B3913"/>
    <w:rsid w:val="006B3C7B"/>
    <w:rsid w:val="006B3C84"/>
    <w:rsid w:val="006B48E2"/>
    <w:rsid w:val="006B4C07"/>
    <w:rsid w:val="006B4D3F"/>
    <w:rsid w:val="006B521E"/>
    <w:rsid w:val="006B5953"/>
    <w:rsid w:val="006B60B4"/>
    <w:rsid w:val="006B723F"/>
    <w:rsid w:val="006B76CB"/>
    <w:rsid w:val="006B791C"/>
    <w:rsid w:val="006B7D42"/>
    <w:rsid w:val="006B7E1F"/>
    <w:rsid w:val="006C0BC3"/>
    <w:rsid w:val="006C0E72"/>
    <w:rsid w:val="006C1138"/>
    <w:rsid w:val="006C136A"/>
    <w:rsid w:val="006C1544"/>
    <w:rsid w:val="006C17EE"/>
    <w:rsid w:val="006C25DD"/>
    <w:rsid w:val="006C2B04"/>
    <w:rsid w:val="006C2D77"/>
    <w:rsid w:val="006C2E8D"/>
    <w:rsid w:val="006C439B"/>
    <w:rsid w:val="006C47E2"/>
    <w:rsid w:val="006C5032"/>
    <w:rsid w:val="006C50FF"/>
    <w:rsid w:val="006C5199"/>
    <w:rsid w:val="006C527C"/>
    <w:rsid w:val="006C5A76"/>
    <w:rsid w:val="006C61DD"/>
    <w:rsid w:val="006C6328"/>
    <w:rsid w:val="006C6B47"/>
    <w:rsid w:val="006C7495"/>
    <w:rsid w:val="006C766B"/>
    <w:rsid w:val="006C78E3"/>
    <w:rsid w:val="006C7D76"/>
    <w:rsid w:val="006C7DD5"/>
    <w:rsid w:val="006D0261"/>
    <w:rsid w:val="006D0478"/>
    <w:rsid w:val="006D1456"/>
    <w:rsid w:val="006D1645"/>
    <w:rsid w:val="006D1858"/>
    <w:rsid w:val="006D23A5"/>
    <w:rsid w:val="006D2DA6"/>
    <w:rsid w:val="006D2F10"/>
    <w:rsid w:val="006D36BA"/>
    <w:rsid w:val="006D395D"/>
    <w:rsid w:val="006D3B4D"/>
    <w:rsid w:val="006D3F43"/>
    <w:rsid w:val="006D4B71"/>
    <w:rsid w:val="006D4C0E"/>
    <w:rsid w:val="006D51D9"/>
    <w:rsid w:val="006D58E3"/>
    <w:rsid w:val="006D5AAB"/>
    <w:rsid w:val="006D5E0C"/>
    <w:rsid w:val="006D64B5"/>
    <w:rsid w:val="006D66DB"/>
    <w:rsid w:val="006D6D5D"/>
    <w:rsid w:val="006D7095"/>
    <w:rsid w:val="006D7FFC"/>
    <w:rsid w:val="006E032E"/>
    <w:rsid w:val="006E0BDF"/>
    <w:rsid w:val="006E1277"/>
    <w:rsid w:val="006E136E"/>
    <w:rsid w:val="006E161F"/>
    <w:rsid w:val="006E18B5"/>
    <w:rsid w:val="006E27FC"/>
    <w:rsid w:val="006E2E9B"/>
    <w:rsid w:val="006E3EFB"/>
    <w:rsid w:val="006E4714"/>
    <w:rsid w:val="006E4856"/>
    <w:rsid w:val="006E4963"/>
    <w:rsid w:val="006E49E1"/>
    <w:rsid w:val="006E4CFB"/>
    <w:rsid w:val="006E5048"/>
    <w:rsid w:val="006E575E"/>
    <w:rsid w:val="006E5902"/>
    <w:rsid w:val="006E5C02"/>
    <w:rsid w:val="006E5C51"/>
    <w:rsid w:val="006E6A87"/>
    <w:rsid w:val="006E7E85"/>
    <w:rsid w:val="006F02ED"/>
    <w:rsid w:val="006F0773"/>
    <w:rsid w:val="006F1AA5"/>
    <w:rsid w:val="006F1D2E"/>
    <w:rsid w:val="006F1F36"/>
    <w:rsid w:val="006F1F8E"/>
    <w:rsid w:val="006F20CE"/>
    <w:rsid w:val="006F2ABE"/>
    <w:rsid w:val="006F3784"/>
    <w:rsid w:val="006F3B08"/>
    <w:rsid w:val="006F412F"/>
    <w:rsid w:val="006F5568"/>
    <w:rsid w:val="006F655F"/>
    <w:rsid w:val="006F65B3"/>
    <w:rsid w:val="006F65FB"/>
    <w:rsid w:val="006F67F9"/>
    <w:rsid w:val="006F6C1B"/>
    <w:rsid w:val="006F6CFA"/>
    <w:rsid w:val="006F7BA7"/>
    <w:rsid w:val="006F7F62"/>
    <w:rsid w:val="007009C0"/>
    <w:rsid w:val="00700BCB"/>
    <w:rsid w:val="007013A0"/>
    <w:rsid w:val="00701858"/>
    <w:rsid w:val="0070185A"/>
    <w:rsid w:val="0070188F"/>
    <w:rsid w:val="00703478"/>
    <w:rsid w:val="00703728"/>
    <w:rsid w:val="007039E3"/>
    <w:rsid w:val="00703A56"/>
    <w:rsid w:val="00703DC6"/>
    <w:rsid w:val="0070467A"/>
    <w:rsid w:val="00705975"/>
    <w:rsid w:val="00705D99"/>
    <w:rsid w:val="00706361"/>
    <w:rsid w:val="0070643F"/>
    <w:rsid w:val="0070657D"/>
    <w:rsid w:val="00707970"/>
    <w:rsid w:val="00707D22"/>
    <w:rsid w:val="00707EB7"/>
    <w:rsid w:val="007102DD"/>
    <w:rsid w:val="00710F45"/>
    <w:rsid w:val="00710FBF"/>
    <w:rsid w:val="00711130"/>
    <w:rsid w:val="00712DB1"/>
    <w:rsid w:val="00713077"/>
    <w:rsid w:val="00713558"/>
    <w:rsid w:val="00713F87"/>
    <w:rsid w:val="00713F8A"/>
    <w:rsid w:val="00714CCD"/>
    <w:rsid w:val="00714F8E"/>
    <w:rsid w:val="00715208"/>
    <w:rsid w:val="00715880"/>
    <w:rsid w:val="00715B56"/>
    <w:rsid w:val="00715FB6"/>
    <w:rsid w:val="007160F6"/>
    <w:rsid w:val="00716A3D"/>
    <w:rsid w:val="00720C4B"/>
    <w:rsid w:val="00721A3F"/>
    <w:rsid w:val="00721EE7"/>
    <w:rsid w:val="00722056"/>
    <w:rsid w:val="00722496"/>
    <w:rsid w:val="00722A60"/>
    <w:rsid w:val="00723937"/>
    <w:rsid w:val="007239C9"/>
    <w:rsid w:val="00724339"/>
    <w:rsid w:val="0072436A"/>
    <w:rsid w:val="007244FD"/>
    <w:rsid w:val="0072456D"/>
    <w:rsid w:val="0072489B"/>
    <w:rsid w:val="00724B69"/>
    <w:rsid w:val="00725224"/>
    <w:rsid w:val="0072534A"/>
    <w:rsid w:val="00725449"/>
    <w:rsid w:val="00725462"/>
    <w:rsid w:val="00725770"/>
    <w:rsid w:val="00725AAD"/>
    <w:rsid w:val="00725C5B"/>
    <w:rsid w:val="00726555"/>
    <w:rsid w:val="00726C83"/>
    <w:rsid w:val="00726EB3"/>
    <w:rsid w:val="00726F59"/>
    <w:rsid w:val="007271C8"/>
    <w:rsid w:val="00727321"/>
    <w:rsid w:val="00727924"/>
    <w:rsid w:val="00727B28"/>
    <w:rsid w:val="00727F03"/>
    <w:rsid w:val="007302A3"/>
    <w:rsid w:val="0073045D"/>
    <w:rsid w:val="00731037"/>
    <w:rsid w:val="0073157C"/>
    <w:rsid w:val="00731CB9"/>
    <w:rsid w:val="00731EE6"/>
    <w:rsid w:val="00732B7B"/>
    <w:rsid w:val="00732CE1"/>
    <w:rsid w:val="00732D00"/>
    <w:rsid w:val="00732F1F"/>
    <w:rsid w:val="00733614"/>
    <w:rsid w:val="00733B29"/>
    <w:rsid w:val="007344B6"/>
    <w:rsid w:val="00734A96"/>
    <w:rsid w:val="007350F4"/>
    <w:rsid w:val="00735EAD"/>
    <w:rsid w:val="00736462"/>
    <w:rsid w:val="00736A82"/>
    <w:rsid w:val="007401F7"/>
    <w:rsid w:val="0074051A"/>
    <w:rsid w:val="00740790"/>
    <w:rsid w:val="00740AE0"/>
    <w:rsid w:val="007413F4"/>
    <w:rsid w:val="0074187E"/>
    <w:rsid w:val="00742182"/>
    <w:rsid w:val="00742B66"/>
    <w:rsid w:val="0074314F"/>
    <w:rsid w:val="0074429A"/>
    <w:rsid w:val="007446DA"/>
    <w:rsid w:val="00745692"/>
    <w:rsid w:val="00745E9D"/>
    <w:rsid w:val="00746456"/>
    <w:rsid w:val="00746CF3"/>
    <w:rsid w:val="00746E8F"/>
    <w:rsid w:val="00746ED7"/>
    <w:rsid w:val="0074759C"/>
    <w:rsid w:val="0074769F"/>
    <w:rsid w:val="007478DD"/>
    <w:rsid w:val="007500A8"/>
    <w:rsid w:val="007500BD"/>
    <w:rsid w:val="00750242"/>
    <w:rsid w:val="00750BD2"/>
    <w:rsid w:val="00750C9E"/>
    <w:rsid w:val="00750D00"/>
    <w:rsid w:val="00751069"/>
    <w:rsid w:val="00752448"/>
    <w:rsid w:val="0075302E"/>
    <w:rsid w:val="00753361"/>
    <w:rsid w:val="00753A1D"/>
    <w:rsid w:val="007541CB"/>
    <w:rsid w:val="00754AD9"/>
    <w:rsid w:val="007555BA"/>
    <w:rsid w:val="00755A38"/>
    <w:rsid w:val="00756850"/>
    <w:rsid w:val="00760B28"/>
    <w:rsid w:val="007610E0"/>
    <w:rsid w:val="007614C0"/>
    <w:rsid w:val="00761D49"/>
    <w:rsid w:val="007637E6"/>
    <w:rsid w:val="00763D10"/>
    <w:rsid w:val="00764D65"/>
    <w:rsid w:val="00764EB0"/>
    <w:rsid w:val="00765B25"/>
    <w:rsid w:val="00766BC3"/>
    <w:rsid w:val="00766FA2"/>
    <w:rsid w:val="007670C9"/>
    <w:rsid w:val="0076742D"/>
    <w:rsid w:val="00767ECE"/>
    <w:rsid w:val="00770787"/>
    <w:rsid w:val="007711CA"/>
    <w:rsid w:val="007711CF"/>
    <w:rsid w:val="007713A7"/>
    <w:rsid w:val="007718DC"/>
    <w:rsid w:val="00772211"/>
    <w:rsid w:val="00772F4A"/>
    <w:rsid w:val="00773E99"/>
    <w:rsid w:val="00773FFD"/>
    <w:rsid w:val="007748C7"/>
    <w:rsid w:val="00775308"/>
    <w:rsid w:val="007755BB"/>
    <w:rsid w:val="0077587F"/>
    <w:rsid w:val="00775E8C"/>
    <w:rsid w:val="007762C8"/>
    <w:rsid w:val="00776543"/>
    <w:rsid w:val="00776A59"/>
    <w:rsid w:val="00776E62"/>
    <w:rsid w:val="00780B59"/>
    <w:rsid w:val="00780E53"/>
    <w:rsid w:val="00780FE9"/>
    <w:rsid w:val="00781D0A"/>
    <w:rsid w:val="0078231F"/>
    <w:rsid w:val="00783F26"/>
    <w:rsid w:val="00785A18"/>
    <w:rsid w:val="00786BA5"/>
    <w:rsid w:val="00786F79"/>
    <w:rsid w:val="007870B4"/>
    <w:rsid w:val="0079001A"/>
    <w:rsid w:val="00790228"/>
    <w:rsid w:val="00790A0E"/>
    <w:rsid w:val="00790F0E"/>
    <w:rsid w:val="0079152E"/>
    <w:rsid w:val="00791E83"/>
    <w:rsid w:val="0079279B"/>
    <w:rsid w:val="00792D20"/>
    <w:rsid w:val="00792E56"/>
    <w:rsid w:val="007941A0"/>
    <w:rsid w:val="00794404"/>
    <w:rsid w:val="00794509"/>
    <w:rsid w:val="00795FE9"/>
    <w:rsid w:val="007962DF"/>
    <w:rsid w:val="0079695B"/>
    <w:rsid w:val="00796E89"/>
    <w:rsid w:val="00796EB2"/>
    <w:rsid w:val="00796F13"/>
    <w:rsid w:val="00797745"/>
    <w:rsid w:val="007A0F31"/>
    <w:rsid w:val="007A1167"/>
    <w:rsid w:val="007A15ED"/>
    <w:rsid w:val="007A1996"/>
    <w:rsid w:val="007A2031"/>
    <w:rsid w:val="007A2129"/>
    <w:rsid w:val="007A23F2"/>
    <w:rsid w:val="007A297F"/>
    <w:rsid w:val="007A3186"/>
    <w:rsid w:val="007A358C"/>
    <w:rsid w:val="007A39C8"/>
    <w:rsid w:val="007A3BD1"/>
    <w:rsid w:val="007A411E"/>
    <w:rsid w:val="007A4585"/>
    <w:rsid w:val="007A5D7B"/>
    <w:rsid w:val="007A5E35"/>
    <w:rsid w:val="007A5EC0"/>
    <w:rsid w:val="007A6AFB"/>
    <w:rsid w:val="007A74BF"/>
    <w:rsid w:val="007A7745"/>
    <w:rsid w:val="007A783A"/>
    <w:rsid w:val="007A7D50"/>
    <w:rsid w:val="007A7F1D"/>
    <w:rsid w:val="007B00C7"/>
    <w:rsid w:val="007B0660"/>
    <w:rsid w:val="007B106B"/>
    <w:rsid w:val="007B10D0"/>
    <w:rsid w:val="007B1150"/>
    <w:rsid w:val="007B19D9"/>
    <w:rsid w:val="007B1B0E"/>
    <w:rsid w:val="007B222C"/>
    <w:rsid w:val="007B2C8A"/>
    <w:rsid w:val="007B2DC7"/>
    <w:rsid w:val="007B2E22"/>
    <w:rsid w:val="007B2FFF"/>
    <w:rsid w:val="007B30EF"/>
    <w:rsid w:val="007B34E6"/>
    <w:rsid w:val="007B3D00"/>
    <w:rsid w:val="007B47AF"/>
    <w:rsid w:val="007B4A08"/>
    <w:rsid w:val="007B4BE4"/>
    <w:rsid w:val="007B4F40"/>
    <w:rsid w:val="007B525B"/>
    <w:rsid w:val="007B62F8"/>
    <w:rsid w:val="007B64CA"/>
    <w:rsid w:val="007B67DF"/>
    <w:rsid w:val="007B6CC5"/>
    <w:rsid w:val="007B6E71"/>
    <w:rsid w:val="007B7899"/>
    <w:rsid w:val="007B7B3F"/>
    <w:rsid w:val="007C04C1"/>
    <w:rsid w:val="007C0730"/>
    <w:rsid w:val="007C0A93"/>
    <w:rsid w:val="007C10B2"/>
    <w:rsid w:val="007C1251"/>
    <w:rsid w:val="007C1578"/>
    <w:rsid w:val="007C157B"/>
    <w:rsid w:val="007C1931"/>
    <w:rsid w:val="007C28D1"/>
    <w:rsid w:val="007C2A31"/>
    <w:rsid w:val="007C2D85"/>
    <w:rsid w:val="007C2DF9"/>
    <w:rsid w:val="007C303C"/>
    <w:rsid w:val="007C3343"/>
    <w:rsid w:val="007C3349"/>
    <w:rsid w:val="007C338E"/>
    <w:rsid w:val="007C3565"/>
    <w:rsid w:val="007C38AD"/>
    <w:rsid w:val="007C39A9"/>
    <w:rsid w:val="007C3A94"/>
    <w:rsid w:val="007C418D"/>
    <w:rsid w:val="007C488C"/>
    <w:rsid w:val="007C5059"/>
    <w:rsid w:val="007C5267"/>
    <w:rsid w:val="007C5400"/>
    <w:rsid w:val="007C5841"/>
    <w:rsid w:val="007C5DE6"/>
    <w:rsid w:val="007C770B"/>
    <w:rsid w:val="007C7AFF"/>
    <w:rsid w:val="007C7DBA"/>
    <w:rsid w:val="007D024E"/>
    <w:rsid w:val="007D0443"/>
    <w:rsid w:val="007D0AC0"/>
    <w:rsid w:val="007D0D64"/>
    <w:rsid w:val="007D11E0"/>
    <w:rsid w:val="007D1297"/>
    <w:rsid w:val="007D1A54"/>
    <w:rsid w:val="007D1DD9"/>
    <w:rsid w:val="007D2087"/>
    <w:rsid w:val="007D22D8"/>
    <w:rsid w:val="007D2837"/>
    <w:rsid w:val="007D2CED"/>
    <w:rsid w:val="007D4195"/>
    <w:rsid w:val="007D4354"/>
    <w:rsid w:val="007D43B4"/>
    <w:rsid w:val="007D441E"/>
    <w:rsid w:val="007D4674"/>
    <w:rsid w:val="007D542D"/>
    <w:rsid w:val="007D558F"/>
    <w:rsid w:val="007D56CD"/>
    <w:rsid w:val="007D62DB"/>
    <w:rsid w:val="007D6A0C"/>
    <w:rsid w:val="007D72A2"/>
    <w:rsid w:val="007D7AB7"/>
    <w:rsid w:val="007D7BCE"/>
    <w:rsid w:val="007D7D41"/>
    <w:rsid w:val="007E02A9"/>
    <w:rsid w:val="007E0690"/>
    <w:rsid w:val="007E06F9"/>
    <w:rsid w:val="007E0891"/>
    <w:rsid w:val="007E0A29"/>
    <w:rsid w:val="007E0A67"/>
    <w:rsid w:val="007E12CF"/>
    <w:rsid w:val="007E1471"/>
    <w:rsid w:val="007E28F7"/>
    <w:rsid w:val="007E2A2F"/>
    <w:rsid w:val="007E3717"/>
    <w:rsid w:val="007E3892"/>
    <w:rsid w:val="007E3EFA"/>
    <w:rsid w:val="007E55E4"/>
    <w:rsid w:val="007E5D98"/>
    <w:rsid w:val="007E5E9B"/>
    <w:rsid w:val="007E6310"/>
    <w:rsid w:val="007E678B"/>
    <w:rsid w:val="007E69BE"/>
    <w:rsid w:val="007E6B86"/>
    <w:rsid w:val="007E739C"/>
    <w:rsid w:val="007E7B1F"/>
    <w:rsid w:val="007F022F"/>
    <w:rsid w:val="007F0328"/>
    <w:rsid w:val="007F0447"/>
    <w:rsid w:val="007F048E"/>
    <w:rsid w:val="007F08D1"/>
    <w:rsid w:val="007F0930"/>
    <w:rsid w:val="007F0FB5"/>
    <w:rsid w:val="007F18F8"/>
    <w:rsid w:val="007F1BBE"/>
    <w:rsid w:val="007F2CE5"/>
    <w:rsid w:val="007F3076"/>
    <w:rsid w:val="007F307F"/>
    <w:rsid w:val="007F3DFE"/>
    <w:rsid w:val="007F4382"/>
    <w:rsid w:val="007F45CF"/>
    <w:rsid w:val="007F6061"/>
    <w:rsid w:val="007F60F8"/>
    <w:rsid w:val="007F6199"/>
    <w:rsid w:val="007F6309"/>
    <w:rsid w:val="007F7106"/>
    <w:rsid w:val="007F7BC8"/>
    <w:rsid w:val="007F7C85"/>
    <w:rsid w:val="008008F3"/>
    <w:rsid w:val="0080131A"/>
    <w:rsid w:val="008021D8"/>
    <w:rsid w:val="00802AD4"/>
    <w:rsid w:val="00803625"/>
    <w:rsid w:val="008038B1"/>
    <w:rsid w:val="00803B89"/>
    <w:rsid w:val="00803E29"/>
    <w:rsid w:val="00804BEB"/>
    <w:rsid w:val="008050F8"/>
    <w:rsid w:val="00805265"/>
    <w:rsid w:val="00805BAB"/>
    <w:rsid w:val="00805CA6"/>
    <w:rsid w:val="00806A2A"/>
    <w:rsid w:val="00807A3E"/>
    <w:rsid w:val="0081044D"/>
    <w:rsid w:val="008106F8"/>
    <w:rsid w:val="008109A5"/>
    <w:rsid w:val="008119DC"/>
    <w:rsid w:val="00812128"/>
    <w:rsid w:val="00812D3A"/>
    <w:rsid w:val="00812DA2"/>
    <w:rsid w:val="008137DB"/>
    <w:rsid w:val="0081409A"/>
    <w:rsid w:val="008141B7"/>
    <w:rsid w:val="008154EC"/>
    <w:rsid w:val="00815598"/>
    <w:rsid w:val="00815885"/>
    <w:rsid w:val="0081598F"/>
    <w:rsid w:val="00815B94"/>
    <w:rsid w:val="00815CA1"/>
    <w:rsid w:val="00815F91"/>
    <w:rsid w:val="00816094"/>
    <w:rsid w:val="0081652F"/>
    <w:rsid w:val="008165E5"/>
    <w:rsid w:val="00816F9C"/>
    <w:rsid w:val="00817353"/>
    <w:rsid w:val="00817757"/>
    <w:rsid w:val="008179F1"/>
    <w:rsid w:val="00820073"/>
    <w:rsid w:val="00820F1D"/>
    <w:rsid w:val="008213BF"/>
    <w:rsid w:val="008213FE"/>
    <w:rsid w:val="0082157B"/>
    <w:rsid w:val="008219B5"/>
    <w:rsid w:val="00821FC1"/>
    <w:rsid w:val="00822CC9"/>
    <w:rsid w:val="00822DD4"/>
    <w:rsid w:val="00823488"/>
    <w:rsid w:val="0082397F"/>
    <w:rsid w:val="00824B46"/>
    <w:rsid w:val="008252BF"/>
    <w:rsid w:val="00825756"/>
    <w:rsid w:val="008261B6"/>
    <w:rsid w:val="00826500"/>
    <w:rsid w:val="00826CB1"/>
    <w:rsid w:val="00827197"/>
    <w:rsid w:val="00827309"/>
    <w:rsid w:val="00827878"/>
    <w:rsid w:val="00827B29"/>
    <w:rsid w:val="00827CEC"/>
    <w:rsid w:val="00827D46"/>
    <w:rsid w:val="00827D9D"/>
    <w:rsid w:val="00827FF8"/>
    <w:rsid w:val="00830417"/>
    <w:rsid w:val="00830A97"/>
    <w:rsid w:val="00830ADA"/>
    <w:rsid w:val="00831562"/>
    <w:rsid w:val="008317D0"/>
    <w:rsid w:val="008320A1"/>
    <w:rsid w:val="00832E35"/>
    <w:rsid w:val="00832ED1"/>
    <w:rsid w:val="00833D3F"/>
    <w:rsid w:val="00833FCF"/>
    <w:rsid w:val="00836B63"/>
    <w:rsid w:val="00837A28"/>
    <w:rsid w:val="0084037E"/>
    <w:rsid w:val="00840E37"/>
    <w:rsid w:val="00840F2E"/>
    <w:rsid w:val="00841840"/>
    <w:rsid w:val="00842186"/>
    <w:rsid w:val="0084231B"/>
    <w:rsid w:val="00842DE2"/>
    <w:rsid w:val="00843225"/>
    <w:rsid w:val="00843861"/>
    <w:rsid w:val="00843F77"/>
    <w:rsid w:val="00844650"/>
    <w:rsid w:val="00844B85"/>
    <w:rsid w:val="00845417"/>
    <w:rsid w:val="008457B6"/>
    <w:rsid w:val="00845A9F"/>
    <w:rsid w:val="00846029"/>
    <w:rsid w:val="00846809"/>
    <w:rsid w:val="0084740C"/>
    <w:rsid w:val="00847850"/>
    <w:rsid w:val="00847C3E"/>
    <w:rsid w:val="00847D04"/>
    <w:rsid w:val="00851225"/>
    <w:rsid w:val="00851976"/>
    <w:rsid w:val="00851AA1"/>
    <w:rsid w:val="00851F28"/>
    <w:rsid w:val="00852232"/>
    <w:rsid w:val="008522BC"/>
    <w:rsid w:val="0085240C"/>
    <w:rsid w:val="00852E8E"/>
    <w:rsid w:val="00852EDF"/>
    <w:rsid w:val="00853258"/>
    <w:rsid w:val="0085404F"/>
    <w:rsid w:val="00854553"/>
    <w:rsid w:val="00854C77"/>
    <w:rsid w:val="00854F55"/>
    <w:rsid w:val="0085538E"/>
    <w:rsid w:val="008555FC"/>
    <w:rsid w:val="00855BFD"/>
    <w:rsid w:val="00857553"/>
    <w:rsid w:val="008577D6"/>
    <w:rsid w:val="008578CE"/>
    <w:rsid w:val="00857944"/>
    <w:rsid w:val="00857AA2"/>
    <w:rsid w:val="00857B7E"/>
    <w:rsid w:val="00857DB0"/>
    <w:rsid w:val="0086039A"/>
    <w:rsid w:val="0086087C"/>
    <w:rsid w:val="008613A4"/>
    <w:rsid w:val="008623D1"/>
    <w:rsid w:val="008629A9"/>
    <w:rsid w:val="00863355"/>
    <w:rsid w:val="00863EA6"/>
    <w:rsid w:val="0086417A"/>
    <w:rsid w:val="008647AF"/>
    <w:rsid w:val="0086551D"/>
    <w:rsid w:val="0086634C"/>
    <w:rsid w:val="008663A2"/>
    <w:rsid w:val="00866891"/>
    <w:rsid w:val="00867F29"/>
    <w:rsid w:val="0087125D"/>
    <w:rsid w:val="008718CD"/>
    <w:rsid w:val="00871A65"/>
    <w:rsid w:val="00871B3F"/>
    <w:rsid w:val="00871D06"/>
    <w:rsid w:val="00871D23"/>
    <w:rsid w:val="00871E38"/>
    <w:rsid w:val="00871FD6"/>
    <w:rsid w:val="00872311"/>
    <w:rsid w:val="008723F6"/>
    <w:rsid w:val="00872838"/>
    <w:rsid w:val="00872AAA"/>
    <w:rsid w:val="00872ADB"/>
    <w:rsid w:val="00872EEF"/>
    <w:rsid w:val="00872FCB"/>
    <w:rsid w:val="008732E7"/>
    <w:rsid w:val="008741BA"/>
    <w:rsid w:val="0087434F"/>
    <w:rsid w:val="008757C9"/>
    <w:rsid w:val="00875E8E"/>
    <w:rsid w:val="00876003"/>
    <w:rsid w:val="008770B9"/>
    <w:rsid w:val="00877242"/>
    <w:rsid w:val="008773A1"/>
    <w:rsid w:val="008778C7"/>
    <w:rsid w:val="00877A55"/>
    <w:rsid w:val="00877C1D"/>
    <w:rsid w:val="0088087B"/>
    <w:rsid w:val="0088099B"/>
    <w:rsid w:val="00881042"/>
    <w:rsid w:val="00881199"/>
    <w:rsid w:val="00881B61"/>
    <w:rsid w:val="00881DC0"/>
    <w:rsid w:val="008825D0"/>
    <w:rsid w:val="00883627"/>
    <w:rsid w:val="008839B5"/>
    <w:rsid w:val="0088402A"/>
    <w:rsid w:val="008841C8"/>
    <w:rsid w:val="0088447A"/>
    <w:rsid w:val="00884FF2"/>
    <w:rsid w:val="00885391"/>
    <w:rsid w:val="00885C58"/>
    <w:rsid w:val="00885FC0"/>
    <w:rsid w:val="0088658F"/>
    <w:rsid w:val="008865AA"/>
    <w:rsid w:val="00886960"/>
    <w:rsid w:val="00886A0E"/>
    <w:rsid w:val="00886BD0"/>
    <w:rsid w:val="00887DA2"/>
    <w:rsid w:val="008900B9"/>
    <w:rsid w:val="00890483"/>
    <w:rsid w:val="00890BAC"/>
    <w:rsid w:val="00891C58"/>
    <w:rsid w:val="008923C8"/>
    <w:rsid w:val="008924CC"/>
    <w:rsid w:val="00892F96"/>
    <w:rsid w:val="00893ADE"/>
    <w:rsid w:val="00893BE0"/>
    <w:rsid w:val="00893E81"/>
    <w:rsid w:val="008948E1"/>
    <w:rsid w:val="00894E20"/>
    <w:rsid w:val="00895B2B"/>
    <w:rsid w:val="0089709B"/>
    <w:rsid w:val="0089741E"/>
    <w:rsid w:val="0089763C"/>
    <w:rsid w:val="00897699"/>
    <w:rsid w:val="00897A5B"/>
    <w:rsid w:val="008A021B"/>
    <w:rsid w:val="008A037A"/>
    <w:rsid w:val="008A0946"/>
    <w:rsid w:val="008A0A72"/>
    <w:rsid w:val="008A0DAD"/>
    <w:rsid w:val="008A0DC1"/>
    <w:rsid w:val="008A0FEF"/>
    <w:rsid w:val="008A2642"/>
    <w:rsid w:val="008A31D3"/>
    <w:rsid w:val="008A3CB3"/>
    <w:rsid w:val="008A3D3D"/>
    <w:rsid w:val="008A3DFC"/>
    <w:rsid w:val="008A425B"/>
    <w:rsid w:val="008A4673"/>
    <w:rsid w:val="008A57B6"/>
    <w:rsid w:val="008A5884"/>
    <w:rsid w:val="008A5A15"/>
    <w:rsid w:val="008A6489"/>
    <w:rsid w:val="008A743C"/>
    <w:rsid w:val="008A75A3"/>
    <w:rsid w:val="008A7B24"/>
    <w:rsid w:val="008A7E01"/>
    <w:rsid w:val="008A7F4D"/>
    <w:rsid w:val="008B00A7"/>
    <w:rsid w:val="008B02D5"/>
    <w:rsid w:val="008B1E5E"/>
    <w:rsid w:val="008B2FAE"/>
    <w:rsid w:val="008B3B15"/>
    <w:rsid w:val="008B3D7D"/>
    <w:rsid w:val="008B4E26"/>
    <w:rsid w:val="008B5523"/>
    <w:rsid w:val="008B5B6F"/>
    <w:rsid w:val="008B5ED0"/>
    <w:rsid w:val="008B6623"/>
    <w:rsid w:val="008B7254"/>
    <w:rsid w:val="008B7261"/>
    <w:rsid w:val="008B7875"/>
    <w:rsid w:val="008B7BA1"/>
    <w:rsid w:val="008C0229"/>
    <w:rsid w:val="008C0A89"/>
    <w:rsid w:val="008C0F10"/>
    <w:rsid w:val="008C28D6"/>
    <w:rsid w:val="008C296B"/>
    <w:rsid w:val="008C2A89"/>
    <w:rsid w:val="008C3005"/>
    <w:rsid w:val="008C33AD"/>
    <w:rsid w:val="008C40A4"/>
    <w:rsid w:val="008C5724"/>
    <w:rsid w:val="008C60ED"/>
    <w:rsid w:val="008C615A"/>
    <w:rsid w:val="008C6552"/>
    <w:rsid w:val="008C6A2F"/>
    <w:rsid w:val="008C72FA"/>
    <w:rsid w:val="008C7496"/>
    <w:rsid w:val="008C7EAB"/>
    <w:rsid w:val="008C7FAD"/>
    <w:rsid w:val="008D022B"/>
    <w:rsid w:val="008D054E"/>
    <w:rsid w:val="008D0A2D"/>
    <w:rsid w:val="008D0BE6"/>
    <w:rsid w:val="008D0DE8"/>
    <w:rsid w:val="008D0EE9"/>
    <w:rsid w:val="008D13BA"/>
    <w:rsid w:val="008D1F02"/>
    <w:rsid w:val="008D3070"/>
    <w:rsid w:val="008D3099"/>
    <w:rsid w:val="008D30AE"/>
    <w:rsid w:val="008D39B7"/>
    <w:rsid w:val="008D3B72"/>
    <w:rsid w:val="008D4543"/>
    <w:rsid w:val="008D4ECF"/>
    <w:rsid w:val="008D5004"/>
    <w:rsid w:val="008D5533"/>
    <w:rsid w:val="008D5E67"/>
    <w:rsid w:val="008D66DE"/>
    <w:rsid w:val="008D6825"/>
    <w:rsid w:val="008D6A72"/>
    <w:rsid w:val="008D76EE"/>
    <w:rsid w:val="008D7F9C"/>
    <w:rsid w:val="008E0002"/>
    <w:rsid w:val="008E0362"/>
    <w:rsid w:val="008E042A"/>
    <w:rsid w:val="008E0765"/>
    <w:rsid w:val="008E107C"/>
    <w:rsid w:val="008E1320"/>
    <w:rsid w:val="008E176A"/>
    <w:rsid w:val="008E1983"/>
    <w:rsid w:val="008E30ED"/>
    <w:rsid w:val="008E34B4"/>
    <w:rsid w:val="008E39D6"/>
    <w:rsid w:val="008E3DDD"/>
    <w:rsid w:val="008E45D2"/>
    <w:rsid w:val="008E74AE"/>
    <w:rsid w:val="008E7C1A"/>
    <w:rsid w:val="008F0967"/>
    <w:rsid w:val="008F1250"/>
    <w:rsid w:val="008F1DB4"/>
    <w:rsid w:val="008F25CB"/>
    <w:rsid w:val="008F28ED"/>
    <w:rsid w:val="008F3E61"/>
    <w:rsid w:val="008F3F66"/>
    <w:rsid w:val="008F4471"/>
    <w:rsid w:val="008F4C2F"/>
    <w:rsid w:val="008F5027"/>
    <w:rsid w:val="008F5C47"/>
    <w:rsid w:val="008F6406"/>
    <w:rsid w:val="008F6423"/>
    <w:rsid w:val="008F677A"/>
    <w:rsid w:val="008F6A4E"/>
    <w:rsid w:val="008F6E51"/>
    <w:rsid w:val="008F6E63"/>
    <w:rsid w:val="008F79A3"/>
    <w:rsid w:val="008F7AC4"/>
    <w:rsid w:val="009003AF"/>
    <w:rsid w:val="009011E2"/>
    <w:rsid w:val="0090148A"/>
    <w:rsid w:val="00901B23"/>
    <w:rsid w:val="00901BEB"/>
    <w:rsid w:val="00901C1B"/>
    <w:rsid w:val="00902417"/>
    <w:rsid w:val="00902975"/>
    <w:rsid w:val="00902BFF"/>
    <w:rsid w:val="00903B02"/>
    <w:rsid w:val="00904308"/>
    <w:rsid w:val="00904852"/>
    <w:rsid w:val="009050AB"/>
    <w:rsid w:val="00905548"/>
    <w:rsid w:val="009056A1"/>
    <w:rsid w:val="009057BC"/>
    <w:rsid w:val="00905803"/>
    <w:rsid w:val="00905A89"/>
    <w:rsid w:val="00905EF8"/>
    <w:rsid w:val="009065C9"/>
    <w:rsid w:val="00906E86"/>
    <w:rsid w:val="00907137"/>
    <w:rsid w:val="00907521"/>
    <w:rsid w:val="00911125"/>
    <w:rsid w:val="0091133F"/>
    <w:rsid w:val="009115BC"/>
    <w:rsid w:val="00911ADC"/>
    <w:rsid w:val="00912720"/>
    <w:rsid w:val="0091336A"/>
    <w:rsid w:val="009141DC"/>
    <w:rsid w:val="0091430A"/>
    <w:rsid w:val="009143A9"/>
    <w:rsid w:val="00914A29"/>
    <w:rsid w:val="0091505B"/>
    <w:rsid w:val="00915072"/>
    <w:rsid w:val="00915502"/>
    <w:rsid w:val="00915832"/>
    <w:rsid w:val="00915A85"/>
    <w:rsid w:val="00915CA8"/>
    <w:rsid w:val="0091668E"/>
    <w:rsid w:val="0091724A"/>
    <w:rsid w:val="00917AC1"/>
    <w:rsid w:val="00917B71"/>
    <w:rsid w:val="0092013B"/>
    <w:rsid w:val="0092016B"/>
    <w:rsid w:val="00920A77"/>
    <w:rsid w:val="00921104"/>
    <w:rsid w:val="00922B1B"/>
    <w:rsid w:val="00922BCD"/>
    <w:rsid w:val="00922C33"/>
    <w:rsid w:val="00922CDB"/>
    <w:rsid w:val="009230AE"/>
    <w:rsid w:val="009236CD"/>
    <w:rsid w:val="00923E57"/>
    <w:rsid w:val="009247A8"/>
    <w:rsid w:val="00924C02"/>
    <w:rsid w:val="00925BD7"/>
    <w:rsid w:val="009269A3"/>
    <w:rsid w:val="00926BFA"/>
    <w:rsid w:val="0092723E"/>
    <w:rsid w:val="0092726D"/>
    <w:rsid w:val="00927376"/>
    <w:rsid w:val="00927481"/>
    <w:rsid w:val="009300A3"/>
    <w:rsid w:val="00931943"/>
    <w:rsid w:val="0093212D"/>
    <w:rsid w:val="009323B9"/>
    <w:rsid w:val="009327F3"/>
    <w:rsid w:val="00932ACA"/>
    <w:rsid w:val="00932CD0"/>
    <w:rsid w:val="00932E68"/>
    <w:rsid w:val="009333A7"/>
    <w:rsid w:val="0093347D"/>
    <w:rsid w:val="00934226"/>
    <w:rsid w:val="0093449E"/>
    <w:rsid w:val="0093476D"/>
    <w:rsid w:val="00935AED"/>
    <w:rsid w:val="00935D26"/>
    <w:rsid w:val="00935E3D"/>
    <w:rsid w:val="0093617D"/>
    <w:rsid w:val="00936613"/>
    <w:rsid w:val="00936887"/>
    <w:rsid w:val="009368E5"/>
    <w:rsid w:val="00936EB3"/>
    <w:rsid w:val="00937FAD"/>
    <w:rsid w:val="00940BA7"/>
    <w:rsid w:val="00940D00"/>
    <w:rsid w:val="00940D73"/>
    <w:rsid w:val="00941932"/>
    <w:rsid w:val="00942622"/>
    <w:rsid w:val="00942A0B"/>
    <w:rsid w:val="00942AA0"/>
    <w:rsid w:val="009432E6"/>
    <w:rsid w:val="00944268"/>
    <w:rsid w:val="00944A97"/>
    <w:rsid w:val="00944D4A"/>
    <w:rsid w:val="0094514F"/>
    <w:rsid w:val="0094581C"/>
    <w:rsid w:val="009468C0"/>
    <w:rsid w:val="00946AA9"/>
    <w:rsid w:val="00946B39"/>
    <w:rsid w:val="00947462"/>
    <w:rsid w:val="00947B9E"/>
    <w:rsid w:val="00947D81"/>
    <w:rsid w:val="009506A6"/>
    <w:rsid w:val="0095079B"/>
    <w:rsid w:val="00950C04"/>
    <w:rsid w:val="00950DE2"/>
    <w:rsid w:val="00950F8F"/>
    <w:rsid w:val="009512D6"/>
    <w:rsid w:val="009514C0"/>
    <w:rsid w:val="009515BA"/>
    <w:rsid w:val="00952BC4"/>
    <w:rsid w:val="009531D8"/>
    <w:rsid w:val="009532B4"/>
    <w:rsid w:val="009533C8"/>
    <w:rsid w:val="009535D2"/>
    <w:rsid w:val="00953913"/>
    <w:rsid w:val="00955095"/>
    <w:rsid w:val="00955155"/>
    <w:rsid w:val="00956693"/>
    <w:rsid w:val="0095774F"/>
    <w:rsid w:val="00957ADA"/>
    <w:rsid w:val="009612A9"/>
    <w:rsid w:val="00961614"/>
    <w:rsid w:val="0096282B"/>
    <w:rsid w:val="00962C63"/>
    <w:rsid w:val="00962F9F"/>
    <w:rsid w:val="009641C7"/>
    <w:rsid w:val="0096624B"/>
    <w:rsid w:val="00966505"/>
    <w:rsid w:val="00966749"/>
    <w:rsid w:val="00966A21"/>
    <w:rsid w:val="00967006"/>
    <w:rsid w:val="00967CA2"/>
    <w:rsid w:val="00970130"/>
    <w:rsid w:val="00970436"/>
    <w:rsid w:val="00970D9C"/>
    <w:rsid w:val="00970FCA"/>
    <w:rsid w:val="0097121C"/>
    <w:rsid w:val="00971C9C"/>
    <w:rsid w:val="00972B6B"/>
    <w:rsid w:val="00973AB9"/>
    <w:rsid w:val="00973C4C"/>
    <w:rsid w:val="009742BB"/>
    <w:rsid w:val="0097462C"/>
    <w:rsid w:val="00975052"/>
    <w:rsid w:val="00975338"/>
    <w:rsid w:val="0097558B"/>
    <w:rsid w:val="00975B25"/>
    <w:rsid w:val="00976710"/>
    <w:rsid w:val="00976C7E"/>
    <w:rsid w:val="00976CBE"/>
    <w:rsid w:val="009770B4"/>
    <w:rsid w:val="009773AA"/>
    <w:rsid w:val="009804BC"/>
    <w:rsid w:val="00980C28"/>
    <w:rsid w:val="00980FEE"/>
    <w:rsid w:val="00981145"/>
    <w:rsid w:val="009812A8"/>
    <w:rsid w:val="00981D5D"/>
    <w:rsid w:val="00981ED2"/>
    <w:rsid w:val="0098261A"/>
    <w:rsid w:val="00983281"/>
    <w:rsid w:val="00983944"/>
    <w:rsid w:val="00983B73"/>
    <w:rsid w:val="009841ED"/>
    <w:rsid w:val="009849BC"/>
    <w:rsid w:val="0098510B"/>
    <w:rsid w:val="009853E8"/>
    <w:rsid w:val="00986019"/>
    <w:rsid w:val="0098616E"/>
    <w:rsid w:val="009864DA"/>
    <w:rsid w:val="00986FE4"/>
    <w:rsid w:val="0098763C"/>
    <w:rsid w:val="00987C47"/>
    <w:rsid w:val="00990273"/>
    <w:rsid w:val="009904C7"/>
    <w:rsid w:val="009911AB"/>
    <w:rsid w:val="00991EC0"/>
    <w:rsid w:val="00992016"/>
    <w:rsid w:val="009923D3"/>
    <w:rsid w:val="00992C9E"/>
    <w:rsid w:val="00992E6B"/>
    <w:rsid w:val="0099325E"/>
    <w:rsid w:val="00993CAC"/>
    <w:rsid w:val="0099459C"/>
    <w:rsid w:val="00994B5A"/>
    <w:rsid w:val="00995536"/>
    <w:rsid w:val="00995B31"/>
    <w:rsid w:val="009960CC"/>
    <w:rsid w:val="00996234"/>
    <w:rsid w:val="009964FC"/>
    <w:rsid w:val="0099717A"/>
    <w:rsid w:val="00997BA3"/>
    <w:rsid w:val="009A001E"/>
    <w:rsid w:val="009A010D"/>
    <w:rsid w:val="009A05E6"/>
    <w:rsid w:val="009A0B6A"/>
    <w:rsid w:val="009A0F55"/>
    <w:rsid w:val="009A14A0"/>
    <w:rsid w:val="009A1821"/>
    <w:rsid w:val="009A271F"/>
    <w:rsid w:val="009A2D18"/>
    <w:rsid w:val="009A375A"/>
    <w:rsid w:val="009A4191"/>
    <w:rsid w:val="009A48C6"/>
    <w:rsid w:val="009A4CC8"/>
    <w:rsid w:val="009A5451"/>
    <w:rsid w:val="009A5EA5"/>
    <w:rsid w:val="009A6754"/>
    <w:rsid w:val="009A6964"/>
    <w:rsid w:val="009A6C67"/>
    <w:rsid w:val="009A6D71"/>
    <w:rsid w:val="009A6E7A"/>
    <w:rsid w:val="009A72E1"/>
    <w:rsid w:val="009B0719"/>
    <w:rsid w:val="009B07F6"/>
    <w:rsid w:val="009B09D0"/>
    <w:rsid w:val="009B1901"/>
    <w:rsid w:val="009B1CA0"/>
    <w:rsid w:val="009B20BF"/>
    <w:rsid w:val="009B29EF"/>
    <w:rsid w:val="009B3156"/>
    <w:rsid w:val="009B394E"/>
    <w:rsid w:val="009B3C5A"/>
    <w:rsid w:val="009B3D50"/>
    <w:rsid w:val="009B4649"/>
    <w:rsid w:val="009B4C76"/>
    <w:rsid w:val="009B503A"/>
    <w:rsid w:val="009B5354"/>
    <w:rsid w:val="009B535A"/>
    <w:rsid w:val="009B54F2"/>
    <w:rsid w:val="009B55B0"/>
    <w:rsid w:val="009B5679"/>
    <w:rsid w:val="009B5B2C"/>
    <w:rsid w:val="009B5FE1"/>
    <w:rsid w:val="009B7451"/>
    <w:rsid w:val="009B7724"/>
    <w:rsid w:val="009B7EEC"/>
    <w:rsid w:val="009C012A"/>
    <w:rsid w:val="009C077A"/>
    <w:rsid w:val="009C081E"/>
    <w:rsid w:val="009C0A68"/>
    <w:rsid w:val="009C14D6"/>
    <w:rsid w:val="009C1681"/>
    <w:rsid w:val="009C1CE3"/>
    <w:rsid w:val="009C27DB"/>
    <w:rsid w:val="009C30BA"/>
    <w:rsid w:val="009C35A0"/>
    <w:rsid w:val="009C3D2B"/>
    <w:rsid w:val="009C45ED"/>
    <w:rsid w:val="009C5728"/>
    <w:rsid w:val="009C5889"/>
    <w:rsid w:val="009C599B"/>
    <w:rsid w:val="009C5A1E"/>
    <w:rsid w:val="009C69F7"/>
    <w:rsid w:val="009C78C1"/>
    <w:rsid w:val="009C7EAD"/>
    <w:rsid w:val="009C7F04"/>
    <w:rsid w:val="009D0632"/>
    <w:rsid w:val="009D0D5E"/>
    <w:rsid w:val="009D20ED"/>
    <w:rsid w:val="009D247E"/>
    <w:rsid w:val="009D2529"/>
    <w:rsid w:val="009D26DB"/>
    <w:rsid w:val="009D2B01"/>
    <w:rsid w:val="009D2DB8"/>
    <w:rsid w:val="009D3086"/>
    <w:rsid w:val="009D36BF"/>
    <w:rsid w:val="009D374E"/>
    <w:rsid w:val="009D3C7E"/>
    <w:rsid w:val="009D425E"/>
    <w:rsid w:val="009D4A3A"/>
    <w:rsid w:val="009D549D"/>
    <w:rsid w:val="009D54A5"/>
    <w:rsid w:val="009D67AF"/>
    <w:rsid w:val="009D6C6A"/>
    <w:rsid w:val="009D6CD5"/>
    <w:rsid w:val="009D74C8"/>
    <w:rsid w:val="009D780B"/>
    <w:rsid w:val="009D785D"/>
    <w:rsid w:val="009D7864"/>
    <w:rsid w:val="009D79A5"/>
    <w:rsid w:val="009D7B70"/>
    <w:rsid w:val="009E0674"/>
    <w:rsid w:val="009E085D"/>
    <w:rsid w:val="009E0F43"/>
    <w:rsid w:val="009E1791"/>
    <w:rsid w:val="009E19A2"/>
    <w:rsid w:val="009E3EAD"/>
    <w:rsid w:val="009E493E"/>
    <w:rsid w:val="009E530C"/>
    <w:rsid w:val="009E5717"/>
    <w:rsid w:val="009E622B"/>
    <w:rsid w:val="009E6D32"/>
    <w:rsid w:val="009E6FD8"/>
    <w:rsid w:val="009E7001"/>
    <w:rsid w:val="009E7202"/>
    <w:rsid w:val="009E7AA4"/>
    <w:rsid w:val="009F01B9"/>
    <w:rsid w:val="009F0442"/>
    <w:rsid w:val="009F0847"/>
    <w:rsid w:val="009F2931"/>
    <w:rsid w:val="009F32CA"/>
    <w:rsid w:val="009F334D"/>
    <w:rsid w:val="009F397D"/>
    <w:rsid w:val="009F3B74"/>
    <w:rsid w:val="009F425C"/>
    <w:rsid w:val="009F43E5"/>
    <w:rsid w:val="009F4667"/>
    <w:rsid w:val="009F53CC"/>
    <w:rsid w:val="009F6072"/>
    <w:rsid w:val="009F68D9"/>
    <w:rsid w:val="009F6BCF"/>
    <w:rsid w:val="009F7B21"/>
    <w:rsid w:val="009F7EFF"/>
    <w:rsid w:val="00A006E2"/>
    <w:rsid w:val="00A00E64"/>
    <w:rsid w:val="00A00F62"/>
    <w:rsid w:val="00A00FD6"/>
    <w:rsid w:val="00A0192C"/>
    <w:rsid w:val="00A01C46"/>
    <w:rsid w:val="00A022C1"/>
    <w:rsid w:val="00A03142"/>
    <w:rsid w:val="00A0393B"/>
    <w:rsid w:val="00A03CD7"/>
    <w:rsid w:val="00A04D9E"/>
    <w:rsid w:val="00A0545D"/>
    <w:rsid w:val="00A0584D"/>
    <w:rsid w:val="00A05E07"/>
    <w:rsid w:val="00A05E3F"/>
    <w:rsid w:val="00A0646F"/>
    <w:rsid w:val="00A06932"/>
    <w:rsid w:val="00A06E26"/>
    <w:rsid w:val="00A108D2"/>
    <w:rsid w:val="00A10B39"/>
    <w:rsid w:val="00A10D98"/>
    <w:rsid w:val="00A110C1"/>
    <w:rsid w:val="00A115DA"/>
    <w:rsid w:val="00A11D3C"/>
    <w:rsid w:val="00A11DAD"/>
    <w:rsid w:val="00A12A67"/>
    <w:rsid w:val="00A12CB6"/>
    <w:rsid w:val="00A13616"/>
    <w:rsid w:val="00A146D7"/>
    <w:rsid w:val="00A14DC6"/>
    <w:rsid w:val="00A14FD0"/>
    <w:rsid w:val="00A1570D"/>
    <w:rsid w:val="00A159C1"/>
    <w:rsid w:val="00A15FA3"/>
    <w:rsid w:val="00A1615E"/>
    <w:rsid w:val="00A16160"/>
    <w:rsid w:val="00A1657D"/>
    <w:rsid w:val="00A16932"/>
    <w:rsid w:val="00A169CD"/>
    <w:rsid w:val="00A169EF"/>
    <w:rsid w:val="00A17A71"/>
    <w:rsid w:val="00A20A58"/>
    <w:rsid w:val="00A20FDB"/>
    <w:rsid w:val="00A2146C"/>
    <w:rsid w:val="00A21561"/>
    <w:rsid w:val="00A21886"/>
    <w:rsid w:val="00A21A9B"/>
    <w:rsid w:val="00A21BE6"/>
    <w:rsid w:val="00A21E10"/>
    <w:rsid w:val="00A22B47"/>
    <w:rsid w:val="00A22BD5"/>
    <w:rsid w:val="00A239F9"/>
    <w:rsid w:val="00A2416B"/>
    <w:rsid w:val="00A2448C"/>
    <w:rsid w:val="00A24B99"/>
    <w:rsid w:val="00A24CBF"/>
    <w:rsid w:val="00A250DB"/>
    <w:rsid w:val="00A26433"/>
    <w:rsid w:val="00A265A1"/>
    <w:rsid w:val="00A26737"/>
    <w:rsid w:val="00A26813"/>
    <w:rsid w:val="00A26F77"/>
    <w:rsid w:val="00A271B4"/>
    <w:rsid w:val="00A301EC"/>
    <w:rsid w:val="00A3083A"/>
    <w:rsid w:val="00A30B8F"/>
    <w:rsid w:val="00A312F8"/>
    <w:rsid w:val="00A321AB"/>
    <w:rsid w:val="00A329A4"/>
    <w:rsid w:val="00A32C8B"/>
    <w:rsid w:val="00A33113"/>
    <w:rsid w:val="00A33521"/>
    <w:rsid w:val="00A3408A"/>
    <w:rsid w:val="00A344D5"/>
    <w:rsid w:val="00A34E40"/>
    <w:rsid w:val="00A36246"/>
    <w:rsid w:val="00A418AD"/>
    <w:rsid w:val="00A41B16"/>
    <w:rsid w:val="00A41E30"/>
    <w:rsid w:val="00A422FC"/>
    <w:rsid w:val="00A42EAC"/>
    <w:rsid w:val="00A4328C"/>
    <w:rsid w:val="00A43EF7"/>
    <w:rsid w:val="00A43F3B"/>
    <w:rsid w:val="00A44E5E"/>
    <w:rsid w:val="00A45052"/>
    <w:rsid w:val="00A451CA"/>
    <w:rsid w:val="00A4530F"/>
    <w:rsid w:val="00A45ABC"/>
    <w:rsid w:val="00A4751C"/>
    <w:rsid w:val="00A47825"/>
    <w:rsid w:val="00A47A11"/>
    <w:rsid w:val="00A504B5"/>
    <w:rsid w:val="00A51196"/>
    <w:rsid w:val="00A524DF"/>
    <w:rsid w:val="00A52878"/>
    <w:rsid w:val="00A52C7A"/>
    <w:rsid w:val="00A536DD"/>
    <w:rsid w:val="00A53738"/>
    <w:rsid w:val="00A53F61"/>
    <w:rsid w:val="00A53F7B"/>
    <w:rsid w:val="00A546B7"/>
    <w:rsid w:val="00A55264"/>
    <w:rsid w:val="00A5555D"/>
    <w:rsid w:val="00A555E7"/>
    <w:rsid w:val="00A559B3"/>
    <w:rsid w:val="00A56092"/>
    <w:rsid w:val="00A56753"/>
    <w:rsid w:val="00A56F77"/>
    <w:rsid w:val="00A571DE"/>
    <w:rsid w:val="00A5782D"/>
    <w:rsid w:val="00A60926"/>
    <w:rsid w:val="00A60B61"/>
    <w:rsid w:val="00A6197D"/>
    <w:rsid w:val="00A61A43"/>
    <w:rsid w:val="00A61F6D"/>
    <w:rsid w:val="00A621B1"/>
    <w:rsid w:val="00A621C0"/>
    <w:rsid w:val="00A626BB"/>
    <w:rsid w:val="00A64755"/>
    <w:rsid w:val="00A649ED"/>
    <w:rsid w:val="00A64CFF"/>
    <w:rsid w:val="00A65127"/>
    <w:rsid w:val="00A65614"/>
    <w:rsid w:val="00A657C2"/>
    <w:rsid w:val="00A65BE4"/>
    <w:rsid w:val="00A65DA2"/>
    <w:rsid w:val="00A673FE"/>
    <w:rsid w:val="00A67E84"/>
    <w:rsid w:val="00A70133"/>
    <w:rsid w:val="00A70C58"/>
    <w:rsid w:val="00A715CC"/>
    <w:rsid w:val="00A71DFF"/>
    <w:rsid w:val="00A725C3"/>
    <w:rsid w:val="00A727A5"/>
    <w:rsid w:val="00A7294E"/>
    <w:rsid w:val="00A72CFA"/>
    <w:rsid w:val="00A72D14"/>
    <w:rsid w:val="00A73211"/>
    <w:rsid w:val="00A73B6B"/>
    <w:rsid w:val="00A73BA5"/>
    <w:rsid w:val="00A74A16"/>
    <w:rsid w:val="00A74B4C"/>
    <w:rsid w:val="00A7502C"/>
    <w:rsid w:val="00A75A83"/>
    <w:rsid w:val="00A7605A"/>
    <w:rsid w:val="00A76442"/>
    <w:rsid w:val="00A77201"/>
    <w:rsid w:val="00A77EF6"/>
    <w:rsid w:val="00A81155"/>
    <w:rsid w:val="00A816E7"/>
    <w:rsid w:val="00A81FB0"/>
    <w:rsid w:val="00A83043"/>
    <w:rsid w:val="00A83695"/>
    <w:rsid w:val="00A84B0D"/>
    <w:rsid w:val="00A8531D"/>
    <w:rsid w:val="00A85427"/>
    <w:rsid w:val="00A85EC8"/>
    <w:rsid w:val="00A85EF7"/>
    <w:rsid w:val="00A8631A"/>
    <w:rsid w:val="00A87629"/>
    <w:rsid w:val="00A877FC"/>
    <w:rsid w:val="00A87D9D"/>
    <w:rsid w:val="00A90168"/>
    <w:rsid w:val="00A90F0C"/>
    <w:rsid w:val="00A910CE"/>
    <w:rsid w:val="00A913C9"/>
    <w:rsid w:val="00A9253A"/>
    <w:rsid w:val="00A925CB"/>
    <w:rsid w:val="00A931BA"/>
    <w:rsid w:val="00A9361C"/>
    <w:rsid w:val="00A93D05"/>
    <w:rsid w:val="00A93D33"/>
    <w:rsid w:val="00A94790"/>
    <w:rsid w:val="00A954B4"/>
    <w:rsid w:val="00A95F5D"/>
    <w:rsid w:val="00A96066"/>
    <w:rsid w:val="00A9610A"/>
    <w:rsid w:val="00A9695D"/>
    <w:rsid w:val="00A96B0B"/>
    <w:rsid w:val="00A97010"/>
    <w:rsid w:val="00A97148"/>
    <w:rsid w:val="00A97758"/>
    <w:rsid w:val="00AA0045"/>
    <w:rsid w:val="00AA0A95"/>
    <w:rsid w:val="00AA0C06"/>
    <w:rsid w:val="00AA1718"/>
    <w:rsid w:val="00AA1782"/>
    <w:rsid w:val="00AA182C"/>
    <w:rsid w:val="00AA183F"/>
    <w:rsid w:val="00AA1952"/>
    <w:rsid w:val="00AA19CB"/>
    <w:rsid w:val="00AA1A60"/>
    <w:rsid w:val="00AA24CB"/>
    <w:rsid w:val="00AA29FF"/>
    <w:rsid w:val="00AA3029"/>
    <w:rsid w:val="00AA303E"/>
    <w:rsid w:val="00AA307C"/>
    <w:rsid w:val="00AA3413"/>
    <w:rsid w:val="00AA3DC9"/>
    <w:rsid w:val="00AA406B"/>
    <w:rsid w:val="00AA40D9"/>
    <w:rsid w:val="00AA47AE"/>
    <w:rsid w:val="00AA4A5C"/>
    <w:rsid w:val="00AA4A89"/>
    <w:rsid w:val="00AA51C3"/>
    <w:rsid w:val="00AA557B"/>
    <w:rsid w:val="00AA6590"/>
    <w:rsid w:val="00AA673B"/>
    <w:rsid w:val="00AA67CE"/>
    <w:rsid w:val="00AA6CFE"/>
    <w:rsid w:val="00AA6D34"/>
    <w:rsid w:val="00AB03EA"/>
    <w:rsid w:val="00AB05A0"/>
    <w:rsid w:val="00AB080E"/>
    <w:rsid w:val="00AB0F3D"/>
    <w:rsid w:val="00AB2D6D"/>
    <w:rsid w:val="00AB2E75"/>
    <w:rsid w:val="00AB440F"/>
    <w:rsid w:val="00AB50C9"/>
    <w:rsid w:val="00AB52D0"/>
    <w:rsid w:val="00AB53A8"/>
    <w:rsid w:val="00AB5BAA"/>
    <w:rsid w:val="00AB6512"/>
    <w:rsid w:val="00AB667F"/>
    <w:rsid w:val="00AB67A6"/>
    <w:rsid w:val="00AB6C80"/>
    <w:rsid w:val="00AB6CA4"/>
    <w:rsid w:val="00AB7496"/>
    <w:rsid w:val="00AB759D"/>
    <w:rsid w:val="00AB766B"/>
    <w:rsid w:val="00AB7F75"/>
    <w:rsid w:val="00AC0619"/>
    <w:rsid w:val="00AC1D31"/>
    <w:rsid w:val="00AC1D95"/>
    <w:rsid w:val="00AC2644"/>
    <w:rsid w:val="00AC328F"/>
    <w:rsid w:val="00AC33F7"/>
    <w:rsid w:val="00AC37B0"/>
    <w:rsid w:val="00AC44D3"/>
    <w:rsid w:val="00AC4DB4"/>
    <w:rsid w:val="00AC5982"/>
    <w:rsid w:val="00AC6686"/>
    <w:rsid w:val="00AC6C8C"/>
    <w:rsid w:val="00AC76CD"/>
    <w:rsid w:val="00AD04E2"/>
    <w:rsid w:val="00AD08A9"/>
    <w:rsid w:val="00AD0D22"/>
    <w:rsid w:val="00AD0FCD"/>
    <w:rsid w:val="00AD1709"/>
    <w:rsid w:val="00AD1A3E"/>
    <w:rsid w:val="00AD1B96"/>
    <w:rsid w:val="00AD21CF"/>
    <w:rsid w:val="00AD4BDA"/>
    <w:rsid w:val="00AD52FF"/>
    <w:rsid w:val="00AD5EF9"/>
    <w:rsid w:val="00AD62A8"/>
    <w:rsid w:val="00AD632A"/>
    <w:rsid w:val="00AD6FB4"/>
    <w:rsid w:val="00AD732B"/>
    <w:rsid w:val="00AD75A5"/>
    <w:rsid w:val="00AD77E9"/>
    <w:rsid w:val="00AE0630"/>
    <w:rsid w:val="00AE0D76"/>
    <w:rsid w:val="00AE1409"/>
    <w:rsid w:val="00AE168A"/>
    <w:rsid w:val="00AE1FF1"/>
    <w:rsid w:val="00AE2B97"/>
    <w:rsid w:val="00AE2D6C"/>
    <w:rsid w:val="00AE2FA8"/>
    <w:rsid w:val="00AE34BC"/>
    <w:rsid w:val="00AE34F8"/>
    <w:rsid w:val="00AE3771"/>
    <w:rsid w:val="00AE4283"/>
    <w:rsid w:val="00AE5185"/>
    <w:rsid w:val="00AE5841"/>
    <w:rsid w:val="00AE6876"/>
    <w:rsid w:val="00AE7182"/>
    <w:rsid w:val="00AE7469"/>
    <w:rsid w:val="00AF0500"/>
    <w:rsid w:val="00AF08ED"/>
    <w:rsid w:val="00AF1E4B"/>
    <w:rsid w:val="00AF23CC"/>
    <w:rsid w:val="00AF251B"/>
    <w:rsid w:val="00AF270F"/>
    <w:rsid w:val="00AF454D"/>
    <w:rsid w:val="00AF4D02"/>
    <w:rsid w:val="00AF4E01"/>
    <w:rsid w:val="00AF51C5"/>
    <w:rsid w:val="00AF5432"/>
    <w:rsid w:val="00AF6792"/>
    <w:rsid w:val="00AF6D49"/>
    <w:rsid w:val="00AF6F42"/>
    <w:rsid w:val="00AF7705"/>
    <w:rsid w:val="00AF7708"/>
    <w:rsid w:val="00AF778C"/>
    <w:rsid w:val="00AF7C63"/>
    <w:rsid w:val="00AF7ED2"/>
    <w:rsid w:val="00B005D7"/>
    <w:rsid w:val="00B015AF"/>
    <w:rsid w:val="00B0163F"/>
    <w:rsid w:val="00B018AD"/>
    <w:rsid w:val="00B0218D"/>
    <w:rsid w:val="00B02261"/>
    <w:rsid w:val="00B02435"/>
    <w:rsid w:val="00B02A98"/>
    <w:rsid w:val="00B03351"/>
    <w:rsid w:val="00B042F4"/>
    <w:rsid w:val="00B04C3D"/>
    <w:rsid w:val="00B04DA2"/>
    <w:rsid w:val="00B053BA"/>
    <w:rsid w:val="00B05678"/>
    <w:rsid w:val="00B063A8"/>
    <w:rsid w:val="00B063FC"/>
    <w:rsid w:val="00B069F5"/>
    <w:rsid w:val="00B06BCE"/>
    <w:rsid w:val="00B06CD3"/>
    <w:rsid w:val="00B07711"/>
    <w:rsid w:val="00B103D1"/>
    <w:rsid w:val="00B109C2"/>
    <w:rsid w:val="00B109CD"/>
    <w:rsid w:val="00B10E4E"/>
    <w:rsid w:val="00B10E60"/>
    <w:rsid w:val="00B11437"/>
    <w:rsid w:val="00B1302C"/>
    <w:rsid w:val="00B13211"/>
    <w:rsid w:val="00B1340E"/>
    <w:rsid w:val="00B13518"/>
    <w:rsid w:val="00B1368C"/>
    <w:rsid w:val="00B13A1C"/>
    <w:rsid w:val="00B13E81"/>
    <w:rsid w:val="00B141B6"/>
    <w:rsid w:val="00B1591B"/>
    <w:rsid w:val="00B1596C"/>
    <w:rsid w:val="00B15D9C"/>
    <w:rsid w:val="00B162B5"/>
    <w:rsid w:val="00B17950"/>
    <w:rsid w:val="00B17B19"/>
    <w:rsid w:val="00B17B23"/>
    <w:rsid w:val="00B20C04"/>
    <w:rsid w:val="00B21676"/>
    <w:rsid w:val="00B2212A"/>
    <w:rsid w:val="00B22625"/>
    <w:rsid w:val="00B22BBC"/>
    <w:rsid w:val="00B2375D"/>
    <w:rsid w:val="00B23FED"/>
    <w:rsid w:val="00B242DE"/>
    <w:rsid w:val="00B244C5"/>
    <w:rsid w:val="00B244FC"/>
    <w:rsid w:val="00B25E10"/>
    <w:rsid w:val="00B260A1"/>
    <w:rsid w:val="00B260FB"/>
    <w:rsid w:val="00B2610F"/>
    <w:rsid w:val="00B2631D"/>
    <w:rsid w:val="00B26495"/>
    <w:rsid w:val="00B2676C"/>
    <w:rsid w:val="00B269D2"/>
    <w:rsid w:val="00B26C98"/>
    <w:rsid w:val="00B26F1C"/>
    <w:rsid w:val="00B27E3C"/>
    <w:rsid w:val="00B308CA"/>
    <w:rsid w:val="00B30A4D"/>
    <w:rsid w:val="00B30B2F"/>
    <w:rsid w:val="00B3127F"/>
    <w:rsid w:val="00B31C05"/>
    <w:rsid w:val="00B33187"/>
    <w:rsid w:val="00B33533"/>
    <w:rsid w:val="00B33E93"/>
    <w:rsid w:val="00B33FCD"/>
    <w:rsid w:val="00B34279"/>
    <w:rsid w:val="00B3477F"/>
    <w:rsid w:val="00B35619"/>
    <w:rsid w:val="00B36194"/>
    <w:rsid w:val="00B364FC"/>
    <w:rsid w:val="00B366DB"/>
    <w:rsid w:val="00B36A56"/>
    <w:rsid w:val="00B36C52"/>
    <w:rsid w:val="00B36CB0"/>
    <w:rsid w:val="00B374EE"/>
    <w:rsid w:val="00B37F87"/>
    <w:rsid w:val="00B40F5A"/>
    <w:rsid w:val="00B410A6"/>
    <w:rsid w:val="00B41296"/>
    <w:rsid w:val="00B4166E"/>
    <w:rsid w:val="00B419A6"/>
    <w:rsid w:val="00B42172"/>
    <w:rsid w:val="00B4222F"/>
    <w:rsid w:val="00B42743"/>
    <w:rsid w:val="00B43C48"/>
    <w:rsid w:val="00B43C8E"/>
    <w:rsid w:val="00B442AF"/>
    <w:rsid w:val="00B44EDF"/>
    <w:rsid w:val="00B45016"/>
    <w:rsid w:val="00B454BD"/>
    <w:rsid w:val="00B45B63"/>
    <w:rsid w:val="00B4631C"/>
    <w:rsid w:val="00B466FC"/>
    <w:rsid w:val="00B46779"/>
    <w:rsid w:val="00B4695C"/>
    <w:rsid w:val="00B46B33"/>
    <w:rsid w:val="00B47B98"/>
    <w:rsid w:val="00B50B9A"/>
    <w:rsid w:val="00B50F4B"/>
    <w:rsid w:val="00B515CB"/>
    <w:rsid w:val="00B51C0C"/>
    <w:rsid w:val="00B52384"/>
    <w:rsid w:val="00B5316A"/>
    <w:rsid w:val="00B53BDE"/>
    <w:rsid w:val="00B53EE2"/>
    <w:rsid w:val="00B54014"/>
    <w:rsid w:val="00B5442C"/>
    <w:rsid w:val="00B54B67"/>
    <w:rsid w:val="00B55E23"/>
    <w:rsid w:val="00B55FC7"/>
    <w:rsid w:val="00B5696D"/>
    <w:rsid w:val="00B571D3"/>
    <w:rsid w:val="00B576E9"/>
    <w:rsid w:val="00B57A05"/>
    <w:rsid w:val="00B57A22"/>
    <w:rsid w:val="00B57AA5"/>
    <w:rsid w:val="00B60DF7"/>
    <w:rsid w:val="00B60FC5"/>
    <w:rsid w:val="00B615AD"/>
    <w:rsid w:val="00B6165E"/>
    <w:rsid w:val="00B619A1"/>
    <w:rsid w:val="00B62035"/>
    <w:rsid w:val="00B62419"/>
    <w:rsid w:val="00B62BD7"/>
    <w:rsid w:val="00B62BEB"/>
    <w:rsid w:val="00B63845"/>
    <w:rsid w:val="00B6390B"/>
    <w:rsid w:val="00B647BA"/>
    <w:rsid w:val="00B649CF"/>
    <w:rsid w:val="00B64D78"/>
    <w:rsid w:val="00B65075"/>
    <w:rsid w:val="00B656CB"/>
    <w:rsid w:val="00B65BE2"/>
    <w:rsid w:val="00B6615E"/>
    <w:rsid w:val="00B66DD7"/>
    <w:rsid w:val="00B67448"/>
    <w:rsid w:val="00B67746"/>
    <w:rsid w:val="00B67DB3"/>
    <w:rsid w:val="00B67DD2"/>
    <w:rsid w:val="00B707D5"/>
    <w:rsid w:val="00B7194E"/>
    <w:rsid w:val="00B71B89"/>
    <w:rsid w:val="00B720B6"/>
    <w:rsid w:val="00B723E4"/>
    <w:rsid w:val="00B729B9"/>
    <w:rsid w:val="00B72C3A"/>
    <w:rsid w:val="00B73E37"/>
    <w:rsid w:val="00B73F75"/>
    <w:rsid w:val="00B745B7"/>
    <w:rsid w:val="00B745E1"/>
    <w:rsid w:val="00B74DBA"/>
    <w:rsid w:val="00B74F63"/>
    <w:rsid w:val="00B76C19"/>
    <w:rsid w:val="00B7709F"/>
    <w:rsid w:val="00B770AF"/>
    <w:rsid w:val="00B77187"/>
    <w:rsid w:val="00B77327"/>
    <w:rsid w:val="00B77446"/>
    <w:rsid w:val="00B7770B"/>
    <w:rsid w:val="00B80135"/>
    <w:rsid w:val="00B80E54"/>
    <w:rsid w:val="00B811BA"/>
    <w:rsid w:val="00B81397"/>
    <w:rsid w:val="00B816CD"/>
    <w:rsid w:val="00B81CAE"/>
    <w:rsid w:val="00B81CFA"/>
    <w:rsid w:val="00B81DE3"/>
    <w:rsid w:val="00B82615"/>
    <w:rsid w:val="00B829B7"/>
    <w:rsid w:val="00B82CF3"/>
    <w:rsid w:val="00B83B18"/>
    <w:rsid w:val="00B8407B"/>
    <w:rsid w:val="00B8412C"/>
    <w:rsid w:val="00B852CD"/>
    <w:rsid w:val="00B8553A"/>
    <w:rsid w:val="00B856AC"/>
    <w:rsid w:val="00B867FA"/>
    <w:rsid w:val="00B86CD3"/>
    <w:rsid w:val="00B90799"/>
    <w:rsid w:val="00B90C5D"/>
    <w:rsid w:val="00B919A8"/>
    <w:rsid w:val="00B92057"/>
    <w:rsid w:val="00B921E6"/>
    <w:rsid w:val="00B92B3F"/>
    <w:rsid w:val="00B92D04"/>
    <w:rsid w:val="00B92D2A"/>
    <w:rsid w:val="00B92FDD"/>
    <w:rsid w:val="00B9381A"/>
    <w:rsid w:val="00B947E7"/>
    <w:rsid w:val="00B95666"/>
    <w:rsid w:val="00B957D1"/>
    <w:rsid w:val="00B958E5"/>
    <w:rsid w:val="00B9617D"/>
    <w:rsid w:val="00B969C7"/>
    <w:rsid w:val="00B97053"/>
    <w:rsid w:val="00B975E0"/>
    <w:rsid w:val="00B975EB"/>
    <w:rsid w:val="00B97956"/>
    <w:rsid w:val="00BA156D"/>
    <w:rsid w:val="00BA1B1F"/>
    <w:rsid w:val="00BA1D86"/>
    <w:rsid w:val="00BA42D4"/>
    <w:rsid w:val="00BA4ABF"/>
    <w:rsid w:val="00BA4D53"/>
    <w:rsid w:val="00BA4F9A"/>
    <w:rsid w:val="00BA6299"/>
    <w:rsid w:val="00BA72F8"/>
    <w:rsid w:val="00BA7FC8"/>
    <w:rsid w:val="00BB07C5"/>
    <w:rsid w:val="00BB1174"/>
    <w:rsid w:val="00BB20BD"/>
    <w:rsid w:val="00BB214A"/>
    <w:rsid w:val="00BB2A68"/>
    <w:rsid w:val="00BB366D"/>
    <w:rsid w:val="00BB3D43"/>
    <w:rsid w:val="00BB4968"/>
    <w:rsid w:val="00BB513A"/>
    <w:rsid w:val="00BB51FF"/>
    <w:rsid w:val="00BB5220"/>
    <w:rsid w:val="00BB58A7"/>
    <w:rsid w:val="00BB5918"/>
    <w:rsid w:val="00BB5EA7"/>
    <w:rsid w:val="00BB6447"/>
    <w:rsid w:val="00BB6C12"/>
    <w:rsid w:val="00BB71A2"/>
    <w:rsid w:val="00BB724C"/>
    <w:rsid w:val="00BB7C03"/>
    <w:rsid w:val="00BC006D"/>
    <w:rsid w:val="00BC0164"/>
    <w:rsid w:val="00BC0738"/>
    <w:rsid w:val="00BC0847"/>
    <w:rsid w:val="00BC1191"/>
    <w:rsid w:val="00BC139C"/>
    <w:rsid w:val="00BC19B6"/>
    <w:rsid w:val="00BC2B99"/>
    <w:rsid w:val="00BC2F09"/>
    <w:rsid w:val="00BC4CFC"/>
    <w:rsid w:val="00BC4EEE"/>
    <w:rsid w:val="00BC546F"/>
    <w:rsid w:val="00BC56B5"/>
    <w:rsid w:val="00BC634C"/>
    <w:rsid w:val="00BC6474"/>
    <w:rsid w:val="00BC65AE"/>
    <w:rsid w:val="00BC66E2"/>
    <w:rsid w:val="00BC745E"/>
    <w:rsid w:val="00BC754B"/>
    <w:rsid w:val="00BD0029"/>
    <w:rsid w:val="00BD0A50"/>
    <w:rsid w:val="00BD0E71"/>
    <w:rsid w:val="00BD0EFD"/>
    <w:rsid w:val="00BD1302"/>
    <w:rsid w:val="00BD314A"/>
    <w:rsid w:val="00BD3749"/>
    <w:rsid w:val="00BD3EE3"/>
    <w:rsid w:val="00BD445D"/>
    <w:rsid w:val="00BD44DE"/>
    <w:rsid w:val="00BD48F5"/>
    <w:rsid w:val="00BD59F2"/>
    <w:rsid w:val="00BD5D05"/>
    <w:rsid w:val="00BD60E3"/>
    <w:rsid w:val="00BD6502"/>
    <w:rsid w:val="00BD6827"/>
    <w:rsid w:val="00BD703D"/>
    <w:rsid w:val="00BD7494"/>
    <w:rsid w:val="00BE0127"/>
    <w:rsid w:val="00BE0B8A"/>
    <w:rsid w:val="00BE0F37"/>
    <w:rsid w:val="00BE15E2"/>
    <w:rsid w:val="00BE1B4E"/>
    <w:rsid w:val="00BE1C63"/>
    <w:rsid w:val="00BE2628"/>
    <w:rsid w:val="00BE33F1"/>
    <w:rsid w:val="00BE3E2E"/>
    <w:rsid w:val="00BE401E"/>
    <w:rsid w:val="00BE499D"/>
    <w:rsid w:val="00BE49D1"/>
    <w:rsid w:val="00BE49FE"/>
    <w:rsid w:val="00BE4A7C"/>
    <w:rsid w:val="00BE4AAC"/>
    <w:rsid w:val="00BE4D6B"/>
    <w:rsid w:val="00BE53E1"/>
    <w:rsid w:val="00BE5AFC"/>
    <w:rsid w:val="00BE5D85"/>
    <w:rsid w:val="00BE6067"/>
    <w:rsid w:val="00BE6A1A"/>
    <w:rsid w:val="00BE6A69"/>
    <w:rsid w:val="00BE6ABE"/>
    <w:rsid w:val="00BE736D"/>
    <w:rsid w:val="00BE7450"/>
    <w:rsid w:val="00BE7547"/>
    <w:rsid w:val="00BE7801"/>
    <w:rsid w:val="00BE7F88"/>
    <w:rsid w:val="00BF055B"/>
    <w:rsid w:val="00BF3358"/>
    <w:rsid w:val="00BF3CD3"/>
    <w:rsid w:val="00BF477B"/>
    <w:rsid w:val="00BF4CC7"/>
    <w:rsid w:val="00BF4E7A"/>
    <w:rsid w:val="00BF519D"/>
    <w:rsid w:val="00BF5318"/>
    <w:rsid w:val="00BF5605"/>
    <w:rsid w:val="00BF582B"/>
    <w:rsid w:val="00BF6D98"/>
    <w:rsid w:val="00BF77E3"/>
    <w:rsid w:val="00BF7D3F"/>
    <w:rsid w:val="00C000BA"/>
    <w:rsid w:val="00C003CE"/>
    <w:rsid w:val="00C00999"/>
    <w:rsid w:val="00C02A00"/>
    <w:rsid w:val="00C02ACA"/>
    <w:rsid w:val="00C030BC"/>
    <w:rsid w:val="00C032F8"/>
    <w:rsid w:val="00C034C7"/>
    <w:rsid w:val="00C0372D"/>
    <w:rsid w:val="00C0392F"/>
    <w:rsid w:val="00C04047"/>
    <w:rsid w:val="00C04196"/>
    <w:rsid w:val="00C04233"/>
    <w:rsid w:val="00C04C07"/>
    <w:rsid w:val="00C061E3"/>
    <w:rsid w:val="00C1004F"/>
    <w:rsid w:val="00C103E3"/>
    <w:rsid w:val="00C10CAA"/>
    <w:rsid w:val="00C1199F"/>
    <w:rsid w:val="00C11B05"/>
    <w:rsid w:val="00C11B82"/>
    <w:rsid w:val="00C12381"/>
    <w:rsid w:val="00C124EB"/>
    <w:rsid w:val="00C12BD4"/>
    <w:rsid w:val="00C14FAF"/>
    <w:rsid w:val="00C1550A"/>
    <w:rsid w:val="00C16335"/>
    <w:rsid w:val="00C16DD9"/>
    <w:rsid w:val="00C179E7"/>
    <w:rsid w:val="00C20565"/>
    <w:rsid w:val="00C2057B"/>
    <w:rsid w:val="00C20622"/>
    <w:rsid w:val="00C20FC8"/>
    <w:rsid w:val="00C213D3"/>
    <w:rsid w:val="00C224CD"/>
    <w:rsid w:val="00C226BF"/>
    <w:rsid w:val="00C2290A"/>
    <w:rsid w:val="00C2323D"/>
    <w:rsid w:val="00C232FC"/>
    <w:rsid w:val="00C234D5"/>
    <w:rsid w:val="00C2359A"/>
    <w:rsid w:val="00C2391C"/>
    <w:rsid w:val="00C24580"/>
    <w:rsid w:val="00C24D2E"/>
    <w:rsid w:val="00C24DC7"/>
    <w:rsid w:val="00C259A2"/>
    <w:rsid w:val="00C25A4B"/>
    <w:rsid w:val="00C2676B"/>
    <w:rsid w:val="00C273C8"/>
    <w:rsid w:val="00C27498"/>
    <w:rsid w:val="00C27621"/>
    <w:rsid w:val="00C27754"/>
    <w:rsid w:val="00C3037F"/>
    <w:rsid w:val="00C313E1"/>
    <w:rsid w:val="00C316FF"/>
    <w:rsid w:val="00C32523"/>
    <w:rsid w:val="00C332ED"/>
    <w:rsid w:val="00C33E37"/>
    <w:rsid w:val="00C3407D"/>
    <w:rsid w:val="00C345F9"/>
    <w:rsid w:val="00C34DC6"/>
    <w:rsid w:val="00C35104"/>
    <w:rsid w:val="00C35DB3"/>
    <w:rsid w:val="00C36242"/>
    <w:rsid w:val="00C365C5"/>
    <w:rsid w:val="00C36EE0"/>
    <w:rsid w:val="00C376E8"/>
    <w:rsid w:val="00C37FD2"/>
    <w:rsid w:val="00C40226"/>
    <w:rsid w:val="00C40E86"/>
    <w:rsid w:val="00C4141C"/>
    <w:rsid w:val="00C41960"/>
    <w:rsid w:val="00C41ADE"/>
    <w:rsid w:val="00C423BF"/>
    <w:rsid w:val="00C42B2F"/>
    <w:rsid w:val="00C42C8E"/>
    <w:rsid w:val="00C4314F"/>
    <w:rsid w:val="00C43666"/>
    <w:rsid w:val="00C43799"/>
    <w:rsid w:val="00C44477"/>
    <w:rsid w:val="00C4496D"/>
    <w:rsid w:val="00C44BD9"/>
    <w:rsid w:val="00C44EB6"/>
    <w:rsid w:val="00C44F1C"/>
    <w:rsid w:val="00C4527A"/>
    <w:rsid w:val="00C456F3"/>
    <w:rsid w:val="00C4584D"/>
    <w:rsid w:val="00C459BB"/>
    <w:rsid w:val="00C46FC4"/>
    <w:rsid w:val="00C47C78"/>
    <w:rsid w:val="00C500CF"/>
    <w:rsid w:val="00C5036B"/>
    <w:rsid w:val="00C504A8"/>
    <w:rsid w:val="00C50E65"/>
    <w:rsid w:val="00C519EA"/>
    <w:rsid w:val="00C52404"/>
    <w:rsid w:val="00C52742"/>
    <w:rsid w:val="00C52CFD"/>
    <w:rsid w:val="00C53439"/>
    <w:rsid w:val="00C53819"/>
    <w:rsid w:val="00C53984"/>
    <w:rsid w:val="00C53D69"/>
    <w:rsid w:val="00C540B3"/>
    <w:rsid w:val="00C545A4"/>
    <w:rsid w:val="00C54946"/>
    <w:rsid w:val="00C55CCA"/>
    <w:rsid w:val="00C55F04"/>
    <w:rsid w:val="00C561B5"/>
    <w:rsid w:val="00C565C9"/>
    <w:rsid w:val="00C57A8A"/>
    <w:rsid w:val="00C60A1B"/>
    <w:rsid w:val="00C610CE"/>
    <w:rsid w:val="00C61106"/>
    <w:rsid w:val="00C61A31"/>
    <w:rsid w:val="00C61E90"/>
    <w:rsid w:val="00C623A9"/>
    <w:rsid w:val="00C62544"/>
    <w:rsid w:val="00C625AB"/>
    <w:rsid w:val="00C629A1"/>
    <w:rsid w:val="00C639A1"/>
    <w:rsid w:val="00C63C5F"/>
    <w:rsid w:val="00C644AA"/>
    <w:rsid w:val="00C646BD"/>
    <w:rsid w:val="00C646EF"/>
    <w:rsid w:val="00C64DFD"/>
    <w:rsid w:val="00C64FDE"/>
    <w:rsid w:val="00C6514B"/>
    <w:rsid w:val="00C65529"/>
    <w:rsid w:val="00C65640"/>
    <w:rsid w:val="00C65C06"/>
    <w:rsid w:val="00C65DE4"/>
    <w:rsid w:val="00C6615C"/>
    <w:rsid w:val="00C66E24"/>
    <w:rsid w:val="00C67356"/>
    <w:rsid w:val="00C6795B"/>
    <w:rsid w:val="00C67A21"/>
    <w:rsid w:val="00C67E14"/>
    <w:rsid w:val="00C700F4"/>
    <w:rsid w:val="00C70444"/>
    <w:rsid w:val="00C7151E"/>
    <w:rsid w:val="00C72419"/>
    <w:rsid w:val="00C7262F"/>
    <w:rsid w:val="00C72991"/>
    <w:rsid w:val="00C72D73"/>
    <w:rsid w:val="00C746E3"/>
    <w:rsid w:val="00C756D0"/>
    <w:rsid w:val="00C75B70"/>
    <w:rsid w:val="00C7684B"/>
    <w:rsid w:val="00C76ADB"/>
    <w:rsid w:val="00C76CD2"/>
    <w:rsid w:val="00C77192"/>
    <w:rsid w:val="00C80228"/>
    <w:rsid w:val="00C8061C"/>
    <w:rsid w:val="00C80E81"/>
    <w:rsid w:val="00C8120A"/>
    <w:rsid w:val="00C8167A"/>
    <w:rsid w:val="00C81F2A"/>
    <w:rsid w:val="00C82013"/>
    <w:rsid w:val="00C827BA"/>
    <w:rsid w:val="00C82959"/>
    <w:rsid w:val="00C83220"/>
    <w:rsid w:val="00C83B17"/>
    <w:rsid w:val="00C84BC3"/>
    <w:rsid w:val="00C8558F"/>
    <w:rsid w:val="00C85FF1"/>
    <w:rsid w:val="00C8628A"/>
    <w:rsid w:val="00C876AC"/>
    <w:rsid w:val="00C87966"/>
    <w:rsid w:val="00C87B61"/>
    <w:rsid w:val="00C90CEE"/>
    <w:rsid w:val="00C9224B"/>
    <w:rsid w:val="00C9327F"/>
    <w:rsid w:val="00C93BA9"/>
    <w:rsid w:val="00C93C49"/>
    <w:rsid w:val="00C93C52"/>
    <w:rsid w:val="00C944EE"/>
    <w:rsid w:val="00C945E3"/>
    <w:rsid w:val="00C94A14"/>
    <w:rsid w:val="00C94DE8"/>
    <w:rsid w:val="00C95A37"/>
    <w:rsid w:val="00C96033"/>
    <w:rsid w:val="00C966E0"/>
    <w:rsid w:val="00C96D1B"/>
    <w:rsid w:val="00C96EDF"/>
    <w:rsid w:val="00C97E7E"/>
    <w:rsid w:val="00CA009A"/>
    <w:rsid w:val="00CA099C"/>
    <w:rsid w:val="00CA0F28"/>
    <w:rsid w:val="00CA2718"/>
    <w:rsid w:val="00CA2CD5"/>
    <w:rsid w:val="00CA3A69"/>
    <w:rsid w:val="00CA3BA7"/>
    <w:rsid w:val="00CA4604"/>
    <w:rsid w:val="00CA4929"/>
    <w:rsid w:val="00CA5A3B"/>
    <w:rsid w:val="00CA604B"/>
    <w:rsid w:val="00CA687F"/>
    <w:rsid w:val="00CA6E46"/>
    <w:rsid w:val="00CA7145"/>
    <w:rsid w:val="00CA7216"/>
    <w:rsid w:val="00CA7FD8"/>
    <w:rsid w:val="00CB029A"/>
    <w:rsid w:val="00CB075F"/>
    <w:rsid w:val="00CB07B9"/>
    <w:rsid w:val="00CB0954"/>
    <w:rsid w:val="00CB0B24"/>
    <w:rsid w:val="00CB10CD"/>
    <w:rsid w:val="00CB24DD"/>
    <w:rsid w:val="00CB2CFC"/>
    <w:rsid w:val="00CB2FCB"/>
    <w:rsid w:val="00CB3034"/>
    <w:rsid w:val="00CB31B0"/>
    <w:rsid w:val="00CB41DB"/>
    <w:rsid w:val="00CB4A45"/>
    <w:rsid w:val="00CB4A9C"/>
    <w:rsid w:val="00CB4EA1"/>
    <w:rsid w:val="00CB5278"/>
    <w:rsid w:val="00CB6A07"/>
    <w:rsid w:val="00CB6A27"/>
    <w:rsid w:val="00CB6AF4"/>
    <w:rsid w:val="00CB743D"/>
    <w:rsid w:val="00CB7C4B"/>
    <w:rsid w:val="00CB7EBB"/>
    <w:rsid w:val="00CC0004"/>
    <w:rsid w:val="00CC0B20"/>
    <w:rsid w:val="00CC21E3"/>
    <w:rsid w:val="00CC220D"/>
    <w:rsid w:val="00CC2B23"/>
    <w:rsid w:val="00CC3689"/>
    <w:rsid w:val="00CC3783"/>
    <w:rsid w:val="00CC3FBD"/>
    <w:rsid w:val="00CC400C"/>
    <w:rsid w:val="00CC44DF"/>
    <w:rsid w:val="00CC47D3"/>
    <w:rsid w:val="00CC67D8"/>
    <w:rsid w:val="00CC6FA4"/>
    <w:rsid w:val="00CD01D6"/>
    <w:rsid w:val="00CD05A6"/>
    <w:rsid w:val="00CD09A4"/>
    <w:rsid w:val="00CD0DCA"/>
    <w:rsid w:val="00CD0E58"/>
    <w:rsid w:val="00CD1794"/>
    <w:rsid w:val="00CD1CFA"/>
    <w:rsid w:val="00CD2D17"/>
    <w:rsid w:val="00CD375C"/>
    <w:rsid w:val="00CD37E6"/>
    <w:rsid w:val="00CD43B9"/>
    <w:rsid w:val="00CD4602"/>
    <w:rsid w:val="00CD53A1"/>
    <w:rsid w:val="00CD53AA"/>
    <w:rsid w:val="00CD58AA"/>
    <w:rsid w:val="00CD5D3B"/>
    <w:rsid w:val="00CD63C6"/>
    <w:rsid w:val="00CE112D"/>
    <w:rsid w:val="00CE149B"/>
    <w:rsid w:val="00CE14E0"/>
    <w:rsid w:val="00CE1838"/>
    <w:rsid w:val="00CE1BE0"/>
    <w:rsid w:val="00CE241A"/>
    <w:rsid w:val="00CE2420"/>
    <w:rsid w:val="00CE2753"/>
    <w:rsid w:val="00CE2A0B"/>
    <w:rsid w:val="00CE310C"/>
    <w:rsid w:val="00CE3165"/>
    <w:rsid w:val="00CE41A6"/>
    <w:rsid w:val="00CE68E2"/>
    <w:rsid w:val="00CE775C"/>
    <w:rsid w:val="00CF064E"/>
    <w:rsid w:val="00CF0737"/>
    <w:rsid w:val="00CF0876"/>
    <w:rsid w:val="00CF0D89"/>
    <w:rsid w:val="00CF11EF"/>
    <w:rsid w:val="00CF1C84"/>
    <w:rsid w:val="00CF2C48"/>
    <w:rsid w:val="00CF2F80"/>
    <w:rsid w:val="00CF3001"/>
    <w:rsid w:val="00CF312A"/>
    <w:rsid w:val="00CF3E61"/>
    <w:rsid w:val="00CF457A"/>
    <w:rsid w:val="00CF4E58"/>
    <w:rsid w:val="00CF5D74"/>
    <w:rsid w:val="00CF6C60"/>
    <w:rsid w:val="00CF7673"/>
    <w:rsid w:val="00CF7F60"/>
    <w:rsid w:val="00D012B0"/>
    <w:rsid w:val="00D0152E"/>
    <w:rsid w:val="00D01A62"/>
    <w:rsid w:val="00D01E26"/>
    <w:rsid w:val="00D02A5B"/>
    <w:rsid w:val="00D03C87"/>
    <w:rsid w:val="00D03D79"/>
    <w:rsid w:val="00D03EE6"/>
    <w:rsid w:val="00D04718"/>
    <w:rsid w:val="00D05137"/>
    <w:rsid w:val="00D0568D"/>
    <w:rsid w:val="00D05D51"/>
    <w:rsid w:val="00D068AB"/>
    <w:rsid w:val="00D073F7"/>
    <w:rsid w:val="00D07942"/>
    <w:rsid w:val="00D07D29"/>
    <w:rsid w:val="00D10820"/>
    <w:rsid w:val="00D10FA6"/>
    <w:rsid w:val="00D12807"/>
    <w:rsid w:val="00D1303E"/>
    <w:rsid w:val="00D13C5F"/>
    <w:rsid w:val="00D14F6E"/>
    <w:rsid w:val="00D15429"/>
    <w:rsid w:val="00D1564D"/>
    <w:rsid w:val="00D159D6"/>
    <w:rsid w:val="00D15DA3"/>
    <w:rsid w:val="00D20267"/>
    <w:rsid w:val="00D208DD"/>
    <w:rsid w:val="00D20F01"/>
    <w:rsid w:val="00D2317D"/>
    <w:rsid w:val="00D231A5"/>
    <w:rsid w:val="00D24461"/>
    <w:rsid w:val="00D24799"/>
    <w:rsid w:val="00D25071"/>
    <w:rsid w:val="00D25EE7"/>
    <w:rsid w:val="00D26F75"/>
    <w:rsid w:val="00D274A4"/>
    <w:rsid w:val="00D27B0B"/>
    <w:rsid w:val="00D27C44"/>
    <w:rsid w:val="00D31756"/>
    <w:rsid w:val="00D3177F"/>
    <w:rsid w:val="00D317F4"/>
    <w:rsid w:val="00D3258B"/>
    <w:rsid w:val="00D32A6C"/>
    <w:rsid w:val="00D32EA2"/>
    <w:rsid w:val="00D334BF"/>
    <w:rsid w:val="00D336C8"/>
    <w:rsid w:val="00D33768"/>
    <w:rsid w:val="00D33F49"/>
    <w:rsid w:val="00D34175"/>
    <w:rsid w:val="00D344B4"/>
    <w:rsid w:val="00D34971"/>
    <w:rsid w:val="00D34A56"/>
    <w:rsid w:val="00D34C77"/>
    <w:rsid w:val="00D34FAB"/>
    <w:rsid w:val="00D35078"/>
    <w:rsid w:val="00D356E2"/>
    <w:rsid w:val="00D3576F"/>
    <w:rsid w:val="00D35CC3"/>
    <w:rsid w:val="00D3661C"/>
    <w:rsid w:val="00D36884"/>
    <w:rsid w:val="00D400FC"/>
    <w:rsid w:val="00D40163"/>
    <w:rsid w:val="00D4149A"/>
    <w:rsid w:val="00D41749"/>
    <w:rsid w:val="00D41D69"/>
    <w:rsid w:val="00D41DA6"/>
    <w:rsid w:val="00D41FEF"/>
    <w:rsid w:val="00D423BE"/>
    <w:rsid w:val="00D42AD8"/>
    <w:rsid w:val="00D42F60"/>
    <w:rsid w:val="00D43103"/>
    <w:rsid w:val="00D433DD"/>
    <w:rsid w:val="00D43D88"/>
    <w:rsid w:val="00D43FD6"/>
    <w:rsid w:val="00D44005"/>
    <w:rsid w:val="00D44010"/>
    <w:rsid w:val="00D446CA"/>
    <w:rsid w:val="00D45457"/>
    <w:rsid w:val="00D45ADB"/>
    <w:rsid w:val="00D46D03"/>
    <w:rsid w:val="00D50752"/>
    <w:rsid w:val="00D50C9D"/>
    <w:rsid w:val="00D515AC"/>
    <w:rsid w:val="00D5197A"/>
    <w:rsid w:val="00D51A3B"/>
    <w:rsid w:val="00D51B02"/>
    <w:rsid w:val="00D5242B"/>
    <w:rsid w:val="00D52950"/>
    <w:rsid w:val="00D52A47"/>
    <w:rsid w:val="00D52DCC"/>
    <w:rsid w:val="00D53D74"/>
    <w:rsid w:val="00D54DAC"/>
    <w:rsid w:val="00D5517B"/>
    <w:rsid w:val="00D55B25"/>
    <w:rsid w:val="00D55FA6"/>
    <w:rsid w:val="00D5615A"/>
    <w:rsid w:val="00D5648E"/>
    <w:rsid w:val="00D56D38"/>
    <w:rsid w:val="00D57473"/>
    <w:rsid w:val="00D57C28"/>
    <w:rsid w:val="00D609A2"/>
    <w:rsid w:val="00D60B5F"/>
    <w:rsid w:val="00D6245E"/>
    <w:rsid w:val="00D62583"/>
    <w:rsid w:val="00D62B73"/>
    <w:rsid w:val="00D632D9"/>
    <w:rsid w:val="00D64800"/>
    <w:rsid w:val="00D6518C"/>
    <w:rsid w:val="00D656CD"/>
    <w:rsid w:val="00D65AB9"/>
    <w:rsid w:val="00D65C7C"/>
    <w:rsid w:val="00D65FE7"/>
    <w:rsid w:val="00D6662F"/>
    <w:rsid w:val="00D66CC6"/>
    <w:rsid w:val="00D67BE3"/>
    <w:rsid w:val="00D705D7"/>
    <w:rsid w:val="00D71122"/>
    <w:rsid w:val="00D71856"/>
    <w:rsid w:val="00D71992"/>
    <w:rsid w:val="00D71F58"/>
    <w:rsid w:val="00D71FF6"/>
    <w:rsid w:val="00D722B4"/>
    <w:rsid w:val="00D74109"/>
    <w:rsid w:val="00D749A8"/>
    <w:rsid w:val="00D752ED"/>
    <w:rsid w:val="00D75925"/>
    <w:rsid w:val="00D75A67"/>
    <w:rsid w:val="00D75B0C"/>
    <w:rsid w:val="00D76B52"/>
    <w:rsid w:val="00D77681"/>
    <w:rsid w:val="00D77BCD"/>
    <w:rsid w:val="00D8088C"/>
    <w:rsid w:val="00D80B4D"/>
    <w:rsid w:val="00D80C05"/>
    <w:rsid w:val="00D81675"/>
    <w:rsid w:val="00D8248C"/>
    <w:rsid w:val="00D82BF0"/>
    <w:rsid w:val="00D839CC"/>
    <w:rsid w:val="00D83D87"/>
    <w:rsid w:val="00D8442D"/>
    <w:rsid w:val="00D84637"/>
    <w:rsid w:val="00D84BF7"/>
    <w:rsid w:val="00D84F94"/>
    <w:rsid w:val="00D850A3"/>
    <w:rsid w:val="00D850C2"/>
    <w:rsid w:val="00D8556C"/>
    <w:rsid w:val="00D85850"/>
    <w:rsid w:val="00D85B69"/>
    <w:rsid w:val="00D864EE"/>
    <w:rsid w:val="00D8661A"/>
    <w:rsid w:val="00D87B1A"/>
    <w:rsid w:val="00D90647"/>
    <w:rsid w:val="00D90A65"/>
    <w:rsid w:val="00D9176A"/>
    <w:rsid w:val="00D91836"/>
    <w:rsid w:val="00D91DE0"/>
    <w:rsid w:val="00D92BA0"/>
    <w:rsid w:val="00D92E0E"/>
    <w:rsid w:val="00D937E3"/>
    <w:rsid w:val="00D94451"/>
    <w:rsid w:val="00D944A7"/>
    <w:rsid w:val="00D94A59"/>
    <w:rsid w:val="00D94C90"/>
    <w:rsid w:val="00D94CC8"/>
    <w:rsid w:val="00D96566"/>
    <w:rsid w:val="00D96617"/>
    <w:rsid w:val="00D96A43"/>
    <w:rsid w:val="00D96D01"/>
    <w:rsid w:val="00D96D86"/>
    <w:rsid w:val="00D9721B"/>
    <w:rsid w:val="00D97512"/>
    <w:rsid w:val="00D97920"/>
    <w:rsid w:val="00D979E9"/>
    <w:rsid w:val="00DA0A65"/>
    <w:rsid w:val="00DA1462"/>
    <w:rsid w:val="00DA1B48"/>
    <w:rsid w:val="00DA1B8F"/>
    <w:rsid w:val="00DA20AC"/>
    <w:rsid w:val="00DA2E95"/>
    <w:rsid w:val="00DA32FD"/>
    <w:rsid w:val="00DA33B0"/>
    <w:rsid w:val="00DA3C10"/>
    <w:rsid w:val="00DA4819"/>
    <w:rsid w:val="00DA4900"/>
    <w:rsid w:val="00DA4B9C"/>
    <w:rsid w:val="00DA5CA8"/>
    <w:rsid w:val="00DA62D8"/>
    <w:rsid w:val="00DA6928"/>
    <w:rsid w:val="00DA754A"/>
    <w:rsid w:val="00DB04BC"/>
    <w:rsid w:val="00DB0B78"/>
    <w:rsid w:val="00DB111C"/>
    <w:rsid w:val="00DB1333"/>
    <w:rsid w:val="00DB13A2"/>
    <w:rsid w:val="00DB2F72"/>
    <w:rsid w:val="00DB3277"/>
    <w:rsid w:val="00DB421C"/>
    <w:rsid w:val="00DB42E1"/>
    <w:rsid w:val="00DB4504"/>
    <w:rsid w:val="00DB583C"/>
    <w:rsid w:val="00DB5F41"/>
    <w:rsid w:val="00DB66EB"/>
    <w:rsid w:val="00DB6DAD"/>
    <w:rsid w:val="00DB6EC8"/>
    <w:rsid w:val="00DB7A49"/>
    <w:rsid w:val="00DC0795"/>
    <w:rsid w:val="00DC082B"/>
    <w:rsid w:val="00DC099E"/>
    <w:rsid w:val="00DC0B42"/>
    <w:rsid w:val="00DC0BC6"/>
    <w:rsid w:val="00DC17C8"/>
    <w:rsid w:val="00DC18FC"/>
    <w:rsid w:val="00DC22AF"/>
    <w:rsid w:val="00DC3480"/>
    <w:rsid w:val="00DC358C"/>
    <w:rsid w:val="00DC37D5"/>
    <w:rsid w:val="00DC4111"/>
    <w:rsid w:val="00DC4B5D"/>
    <w:rsid w:val="00DC5729"/>
    <w:rsid w:val="00DC58D3"/>
    <w:rsid w:val="00DC59B9"/>
    <w:rsid w:val="00DC6B24"/>
    <w:rsid w:val="00DC72C6"/>
    <w:rsid w:val="00DD1269"/>
    <w:rsid w:val="00DD1D02"/>
    <w:rsid w:val="00DD1D3E"/>
    <w:rsid w:val="00DD25E9"/>
    <w:rsid w:val="00DD2A6C"/>
    <w:rsid w:val="00DD2D7A"/>
    <w:rsid w:val="00DD37CA"/>
    <w:rsid w:val="00DD38A5"/>
    <w:rsid w:val="00DD3A5F"/>
    <w:rsid w:val="00DD3AA9"/>
    <w:rsid w:val="00DD4017"/>
    <w:rsid w:val="00DD4389"/>
    <w:rsid w:val="00DD4B23"/>
    <w:rsid w:val="00DD5461"/>
    <w:rsid w:val="00DD611B"/>
    <w:rsid w:val="00DD61D7"/>
    <w:rsid w:val="00DD6404"/>
    <w:rsid w:val="00DD6456"/>
    <w:rsid w:val="00DD64C2"/>
    <w:rsid w:val="00DD6963"/>
    <w:rsid w:val="00DD6A10"/>
    <w:rsid w:val="00DD6AAD"/>
    <w:rsid w:val="00DD7398"/>
    <w:rsid w:val="00DD7608"/>
    <w:rsid w:val="00DD7B35"/>
    <w:rsid w:val="00DE0D68"/>
    <w:rsid w:val="00DE0EDD"/>
    <w:rsid w:val="00DE1706"/>
    <w:rsid w:val="00DE2344"/>
    <w:rsid w:val="00DE2BEE"/>
    <w:rsid w:val="00DE2F7D"/>
    <w:rsid w:val="00DE33ED"/>
    <w:rsid w:val="00DE35E5"/>
    <w:rsid w:val="00DE3772"/>
    <w:rsid w:val="00DE3B88"/>
    <w:rsid w:val="00DE3ED6"/>
    <w:rsid w:val="00DE3F48"/>
    <w:rsid w:val="00DE4200"/>
    <w:rsid w:val="00DE4474"/>
    <w:rsid w:val="00DE46B4"/>
    <w:rsid w:val="00DE4CA0"/>
    <w:rsid w:val="00DE4CE4"/>
    <w:rsid w:val="00DE4EE6"/>
    <w:rsid w:val="00DE55DD"/>
    <w:rsid w:val="00DE56FA"/>
    <w:rsid w:val="00DE5D51"/>
    <w:rsid w:val="00DE5D68"/>
    <w:rsid w:val="00DE5F3D"/>
    <w:rsid w:val="00DE69E7"/>
    <w:rsid w:val="00DF088D"/>
    <w:rsid w:val="00DF0DC0"/>
    <w:rsid w:val="00DF0EDE"/>
    <w:rsid w:val="00DF1EE5"/>
    <w:rsid w:val="00DF2BEB"/>
    <w:rsid w:val="00DF2C32"/>
    <w:rsid w:val="00DF3036"/>
    <w:rsid w:val="00DF327A"/>
    <w:rsid w:val="00DF3A01"/>
    <w:rsid w:val="00DF4464"/>
    <w:rsid w:val="00DF59D6"/>
    <w:rsid w:val="00DF76E2"/>
    <w:rsid w:val="00DF7EB1"/>
    <w:rsid w:val="00E004EC"/>
    <w:rsid w:val="00E01142"/>
    <w:rsid w:val="00E0115D"/>
    <w:rsid w:val="00E0244A"/>
    <w:rsid w:val="00E02DB5"/>
    <w:rsid w:val="00E02E52"/>
    <w:rsid w:val="00E03F65"/>
    <w:rsid w:val="00E04340"/>
    <w:rsid w:val="00E04F4D"/>
    <w:rsid w:val="00E05E21"/>
    <w:rsid w:val="00E06074"/>
    <w:rsid w:val="00E06154"/>
    <w:rsid w:val="00E06C14"/>
    <w:rsid w:val="00E0745C"/>
    <w:rsid w:val="00E074CC"/>
    <w:rsid w:val="00E07531"/>
    <w:rsid w:val="00E077CB"/>
    <w:rsid w:val="00E07952"/>
    <w:rsid w:val="00E104F7"/>
    <w:rsid w:val="00E10521"/>
    <w:rsid w:val="00E106FD"/>
    <w:rsid w:val="00E10EC9"/>
    <w:rsid w:val="00E11972"/>
    <w:rsid w:val="00E127D6"/>
    <w:rsid w:val="00E128A3"/>
    <w:rsid w:val="00E12B24"/>
    <w:rsid w:val="00E12D9F"/>
    <w:rsid w:val="00E13155"/>
    <w:rsid w:val="00E13B6A"/>
    <w:rsid w:val="00E14744"/>
    <w:rsid w:val="00E1492E"/>
    <w:rsid w:val="00E14B18"/>
    <w:rsid w:val="00E14BDB"/>
    <w:rsid w:val="00E14E69"/>
    <w:rsid w:val="00E15054"/>
    <w:rsid w:val="00E16142"/>
    <w:rsid w:val="00E16F49"/>
    <w:rsid w:val="00E17027"/>
    <w:rsid w:val="00E17888"/>
    <w:rsid w:val="00E17F1B"/>
    <w:rsid w:val="00E2001B"/>
    <w:rsid w:val="00E20F3C"/>
    <w:rsid w:val="00E211B8"/>
    <w:rsid w:val="00E2154C"/>
    <w:rsid w:val="00E22018"/>
    <w:rsid w:val="00E229E1"/>
    <w:rsid w:val="00E22A1E"/>
    <w:rsid w:val="00E22E0D"/>
    <w:rsid w:val="00E23410"/>
    <w:rsid w:val="00E234EB"/>
    <w:rsid w:val="00E23E19"/>
    <w:rsid w:val="00E243FD"/>
    <w:rsid w:val="00E24A0A"/>
    <w:rsid w:val="00E24BB5"/>
    <w:rsid w:val="00E24DA8"/>
    <w:rsid w:val="00E25E9F"/>
    <w:rsid w:val="00E26490"/>
    <w:rsid w:val="00E27D6B"/>
    <w:rsid w:val="00E3001B"/>
    <w:rsid w:val="00E307BF"/>
    <w:rsid w:val="00E31091"/>
    <w:rsid w:val="00E314EC"/>
    <w:rsid w:val="00E31649"/>
    <w:rsid w:val="00E3196A"/>
    <w:rsid w:val="00E321DD"/>
    <w:rsid w:val="00E324E5"/>
    <w:rsid w:val="00E32688"/>
    <w:rsid w:val="00E32AD0"/>
    <w:rsid w:val="00E32C55"/>
    <w:rsid w:val="00E33C52"/>
    <w:rsid w:val="00E3416C"/>
    <w:rsid w:val="00E342A2"/>
    <w:rsid w:val="00E34F81"/>
    <w:rsid w:val="00E3502C"/>
    <w:rsid w:val="00E3519A"/>
    <w:rsid w:val="00E35343"/>
    <w:rsid w:val="00E35C42"/>
    <w:rsid w:val="00E362C2"/>
    <w:rsid w:val="00E363E4"/>
    <w:rsid w:val="00E3675C"/>
    <w:rsid w:val="00E369DB"/>
    <w:rsid w:val="00E36BC9"/>
    <w:rsid w:val="00E36E89"/>
    <w:rsid w:val="00E36E98"/>
    <w:rsid w:val="00E37747"/>
    <w:rsid w:val="00E37948"/>
    <w:rsid w:val="00E403CC"/>
    <w:rsid w:val="00E414BC"/>
    <w:rsid w:val="00E414EC"/>
    <w:rsid w:val="00E419C7"/>
    <w:rsid w:val="00E41A4E"/>
    <w:rsid w:val="00E41D9F"/>
    <w:rsid w:val="00E4225E"/>
    <w:rsid w:val="00E42AFB"/>
    <w:rsid w:val="00E42BDE"/>
    <w:rsid w:val="00E42D17"/>
    <w:rsid w:val="00E435D0"/>
    <w:rsid w:val="00E43E2A"/>
    <w:rsid w:val="00E43EF3"/>
    <w:rsid w:val="00E43FD9"/>
    <w:rsid w:val="00E44109"/>
    <w:rsid w:val="00E4462C"/>
    <w:rsid w:val="00E44BB6"/>
    <w:rsid w:val="00E44F99"/>
    <w:rsid w:val="00E45612"/>
    <w:rsid w:val="00E457AC"/>
    <w:rsid w:val="00E46120"/>
    <w:rsid w:val="00E4640D"/>
    <w:rsid w:val="00E46907"/>
    <w:rsid w:val="00E46ADB"/>
    <w:rsid w:val="00E46F30"/>
    <w:rsid w:val="00E4764B"/>
    <w:rsid w:val="00E4796C"/>
    <w:rsid w:val="00E47A92"/>
    <w:rsid w:val="00E50249"/>
    <w:rsid w:val="00E50F3A"/>
    <w:rsid w:val="00E51511"/>
    <w:rsid w:val="00E51A9A"/>
    <w:rsid w:val="00E52F3E"/>
    <w:rsid w:val="00E52F87"/>
    <w:rsid w:val="00E53116"/>
    <w:rsid w:val="00E53479"/>
    <w:rsid w:val="00E53C46"/>
    <w:rsid w:val="00E53E1B"/>
    <w:rsid w:val="00E54581"/>
    <w:rsid w:val="00E54D2F"/>
    <w:rsid w:val="00E55244"/>
    <w:rsid w:val="00E557F2"/>
    <w:rsid w:val="00E55B8F"/>
    <w:rsid w:val="00E56168"/>
    <w:rsid w:val="00E562BB"/>
    <w:rsid w:val="00E56786"/>
    <w:rsid w:val="00E57842"/>
    <w:rsid w:val="00E57FFA"/>
    <w:rsid w:val="00E6013F"/>
    <w:rsid w:val="00E60304"/>
    <w:rsid w:val="00E60405"/>
    <w:rsid w:val="00E60C44"/>
    <w:rsid w:val="00E6153C"/>
    <w:rsid w:val="00E61E08"/>
    <w:rsid w:val="00E641E1"/>
    <w:rsid w:val="00E64337"/>
    <w:rsid w:val="00E64D1B"/>
    <w:rsid w:val="00E65EC2"/>
    <w:rsid w:val="00E65F75"/>
    <w:rsid w:val="00E665BB"/>
    <w:rsid w:val="00E6692F"/>
    <w:rsid w:val="00E67B30"/>
    <w:rsid w:val="00E67C3B"/>
    <w:rsid w:val="00E67C5B"/>
    <w:rsid w:val="00E67D53"/>
    <w:rsid w:val="00E7030B"/>
    <w:rsid w:val="00E7055B"/>
    <w:rsid w:val="00E70C7A"/>
    <w:rsid w:val="00E70F00"/>
    <w:rsid w:val="00E71047"/>
    <w:rsid w:val="00E713DE"/>
    <w:rsid w:val="00E71FEC"/>
    <w:rsid w:val="00E72119"/>
    <w:rsid w:val="00E721C3"/>
    <w:rsid w:val="00E724C9"/>
    <w:rsid w:val="00E724CB"/>
    <w:rsid w:val="00E72FDA"/>
    <w:rsid w:val="00E72FDC"/>
    <w:rsid w:val="00E736F5"/>
    <w:rsid w:val="00E73ED7"/>
    <w:rsid w:val="00E73F1F"/>
    <w:rsid w:val="00E741A4"/>
    <w:rsid w:val="00E7457B"/>
    <w:rsid w:val="00E74755"/>
    <w:rsid w:val="00E74943"/>
    <w:rsid w:val="00E74BC7"/>
    <w:rsid w:val="00E74FE6"/>
    <w:rsid w:val="00E75441"/>
    <w:rsid w:val="00E75E60"/>
    <w:rsid w:val="00E760C8"/>
    <w:rsid w:val="00E76CF2"/>
    <w:rsid w:val="00E77724"/>
    <w:rsid w:val="00E77D37"/>
    <w:rsid w:val="00E80130"/>
    <w:rsid w:val="00E80828"/>
    <w:rsid w:val="00E80F3F"/>
    <w:rsid w:val="00E8105D"/>
    <w:rsid w:val="00E81502"/>
    <w:rsid w:val="00E818CE"/>
    <w:rsid w:val="00E8298E"/>
    <w:rsid w:val="00E83290"/>
    <w:rsid w:val="00E834CC"/>
    <w:rsid w:val="00E8456E"/>
    <w:rsid w:val="00E84938"/>
    <w:rsid w:val="00E84E95"/>
    <w:rsid w:val="00E85A0B"/>
    <w:rsid w:val="00E8646A"/>
    <w:rsid w:val="00E86471"/>
    <w:rsid w:val="00E86C81"/>
    <w:rsid w:val="00E86CFE"/>
    <w:rsid w:val="00E87AFD"/>
    <w:rsid w:val="00E905A3"/>
    <w:rsid w:val="00E90F84"/>
    <w:rsid w:val="00E9154B"/>
    <w:rsid w:val="00E919BB"/>
    <w:rsid w:val="00E91D6B"/>
    <w:rsid w:val="00E92BAF"/>
    <w:rsid w:val="00E934B2"/>
    <w:rsid w:val="00E9399C"/>
    <w:rsid w:val="00E93D90"/>
    <w:rsid w:val="00E940FD"/>
    <w:rsid w:val="00E94A2B"/>
    <w:rsid w:val="00E94C3A"/>
    <w:rsid w:val="00E94F56"/>
    <w:rsid w:val="00E95106"/>
    <w:rsid w:val="00E951E0"/>
    <w:rsid w:val="00E9579D"/>
    <w:rsid w:val="00E95B26"/>
    <w:rsid w:val="00E95BCB"/>
    <w:rsid w:val="00E95DA5"/>
    <w:rsid w:val="00E96B6F"/>
    <w:rsid w:val="00E97A96"/>
    <w:rsid w:val="00E97E93"/>
    <w:rsid w:val="00EA002C"/>
    <w:rsid w:val="00EA01D7"/>
    <w:rsid w:val="00EA0245"/>
    <w:rsid w:val="00EA082C"/>
    <w:rsid w:val="00EA08F2"/>
    <w:rsid w:val="00EA0FFE"/>
    <w:rsid w:val="00EA109C"/>
    <w:rsid w:val="00EA11BA"/>
    <w:rsid w:val="00EA145E"/>
    <w:rsid w:val="00EA1711"/>
    <w:rsid w:val="00EA1C12"/>
    <w:rsid w:val="00EA27B3"/>
    <w:rsid w:val="00EA2AFF"/>
    <w:rsid w:val="00EA2C5D"/>
    <w:rsid w:val="00EA2CE7"/>
    <w:rsid w:val="00EA30E6"/>
    <w:rsid w:val="00EA41CB"/>
    <w:rsid w:val="00EA47B5"/>
    <w:rsid w:val="00EA48CF"/>
    <w:rsid w:val="00EA5B48"/>
    <w:rsid w:val="00EA5F79"/>
    <w:rsid w:val="00EA5F8B"/>
    <w:rsid w:val="00EA603E"/>
    <w:rsid w:val="00EA6408"/>
    <w:rsid w:val="00EA6C1B"/>
    <w:rsid w:val="00EA720C"/>
    <w:rsid w:val="00EA7727"/>
    <w:rsid w:val="00EB0D48"/>
    <w:rsid w:val="00EB13C8"/>
    <w:rsid w:val="00EB1973"/>
    <w:rsid w:val="00EB2005"/>
    <w:rsid w:val="00EB21B2"/>
    <w:rsid w:val="00EB2221"/>
    <w:rsid w:val="00EB2A83"/>
    <w:rsid w:val="00EB2E15"/>
    <w:rsid w:val="00EB2F55"/>
    <w:rsid w:val="00EB3F01"/>
    <w:rsid w:val="00EB4154"/>
    <w:rsid w:val="00EB42BD"/>
    <w:rsid w:val="00EB4740"/>
    <w:rsid w:val="00EB4B81"/>
    <w:rsid w:val="00EB4BF4"/>
    <w:rsid w:val="00EB5311"/>
    <w:rsid w:val="00EB54D4"/>
    <w:rsid w:val="00EB56B8"/>
    <w:rsid w:val="00EB6376"/>
    <w:rsid w:val="00EB6FB1"/>
    <w:rsid w:val="00EB75E2"/>
    <w:rsid w:val="00EB7A00"/>
    <w:rsid w:val="00EC02B7"/>
    <w:rsid w:val="00EC050D"/>
    <w:rsid w:val="00EC0E2B"/>
    <w:rsid w:val="00EC11FF"/>
    <w:rsid w:val="00EC1CC2"/>
    <w:rsid w:val="00EC219E"/>
    <w:rsid w:val="00EC227A"/>
    <w:rsid w:val="00EC270A"/>
    <w:rsid w:val="00EC27E1"/>
    <w:rsid w:val="00EC3AE7"/>
    <w:rsid w:val="00EC4880"/>
    <w:rsid w:val="00EC4ABD"/>
    <w:rsid w:val="00EC4AD4"/>
    <w:rsid w:val="00EC5399"/>
    <w:rsid w:val="00EC6C9F"/>
    <w:rsid w:val="00EC7700"/>
    <w:rsid w:val="00EC7BA4"/>
    <w:rsid w:val="00ED083D"/>
    <w:rsid w:val="00ED0F0A"/>
    <w:rsid w:val="00ED0FD0"/>
    <w:rsid w:val="00ED1BD2"/>
    <w:rsid w:val="00ED204F"/>
    <w:rsid w:val="00ED2C19"/>
    <w:rsid w:val="00ED3190"/>
    <w:rsid w:val="00ED31EB"/>
    <w:rsid w:val="00ED36D5"/>
    <w:rsid w:val="00ED3813"/>
    <w:rsid w:val="00ED40F5"/>
    <w:rsid w:val="00ED469F"/>
    <w:rsid w:val="00ED484E"/>
    <w:rsid w:val="00ED49A3"/>
    <w:rsid w:val="00ED4D57"/>
    <w:rsid w:val="00ED4E49"/>
    <w:rsid w:val="00ED4F42"/>
    <w:rsid w:val="00ED51D6"/>
    <w:rsid w:val="00ED58E9"/>
    <w:rsid w:val="00ED6383"/>
    <w:rsid w:val="00ED6D15"/>
    <w:rsid w:val="00ED7370"/>
    <w:rsid w:val="00ED7E32"/>
    <w:rsid w:val="00ED7E8C"/>
    <w:rsid w:val="00EE0107"/>
    <w:rsid w:val="00EE0159"/>
    <w:rsid w:val="00EE0310"/>
    <w:rsid w:val="00EE03DA"/>
    <w:rsid w:val="00EE08EC"/>
    <w:rsid w:val="00EE0CD3"/>
    <w:rsid w:val="00EE17DB"/>
    <w:rsid w:val="00EE1E42"/>
    <w:rsid w:val="00EE2C47"/>
    <w:rsid w:val="00EE2D3C"/>
    <w:rsid w:val="00EE3383"/>
    <w:rsid w:val="00EE3BFD"/>
    <w:rsid w:val="00EE42F7"/>
    <w:rsid w:val="00EE4AE8"/>
    <w:rsid w:val="00EE4B6F"/>
    <w:rsid w:val="00EE6624"/>
    <w:rsid w:val="00EE6722"/>
    <w:rsid w:val="00EE74FF"/>
    <w:rsid w:val="00EF05C5"/>
    <w:rsid w:val="00EF12AC"/>
    <w:rsid w:val="00EF1EC5"/>
    <w:rsid w:val="00EF1FE2"/>
    <w:rsid w:val="00EF331A"/>
    <w:rsid w:val="00EF33E4"/>
    <w:rsid w:val="00EF3C43"/>
    <w:rsid w:val="00EF4A62"/>
    <w:rsid w:val="00EF4B0F"/>
    <w:rsid w:val="00EF501F"/>
    <w:rsid w:val="00EF517D"/>
    <w:rsid w:val="00EF559B"/>
    <w:rsid w:val="00EF5608"/>
    <w:rsid w:val="00EF5B7B"/>
    <w:rsid w:val="00EF5FF2"/>
    <w:rsid w:val="00EF6579"/>
    <w:rsid w:val="00EF6856"/>
    <w:rsid w:val="00EF6FF0"/>
    <w:rsid w:val="00EF77D5"/>
    <w:rsid w:val="00EF7F09"/>
    <w:rsid w:val="00F00122"/>
    <w:rsid w:val="00F00DD1"/>
    <w:rsid w:val="00F01054"/>
    <w:rsid w:val="00F01E13"/>
    <w:rsid w:val="00F01EC2"/>
    <w:rsid w:val="00F02161"/>
    <w:rsid w:val="00F02C4F"/>
    <w:rsid w:val="00F030E3"/>
    <w:rsid w:val="00F03123"/>
    <w:rsid w:val="00F03446"/>
    <w:rsid w:val="00F03B4F"/>
    <w:rsid w:val="00F0403E"/>
    <w:rsid w:val="00F04977"/>
    <w:rsid w:val="00F04D90"/>
    <w:rsid w:val="00F05139"/>
    <w:rsid w:val="00F061BE"/>
    <w:rsid w:val="00F0622E"/>
    <w:rsid w:val="00F06530"/>
    <w:rsid w:val="00F06E9B"/>
    <w:rsid w:val="00F0744C"/>
    <w:rsid w:val="00F07452"/>
    <w:rsid w:val="00F07D8E"/>
    <w:rsid w:val="00F109FB"/>
    <w:rsid w:val="00F11B91"/>
    <w:rsid w:val="00F12089"/>
    <w:rsid w:val="00F123A7"/>
    <w:rsid w:val="00F125E5"/>
    <w:rsid w:val="00F132FF"/>
    <w:rsid w:val="00F133D6"/>
    <w:rsid w:val="00F1398E"/>
    <w:rsid w:val="00F14162"/>
    <w:rsid w:val="00F14360"/>
    <w:rsid w:val="00F14739"/>
    <w:rsid w:val="00F149F1"/>
    <w:rsid w:val="00F15482"/>
    <w:rsid w:val="00F1581E"/>
    <w:rsid w:val="00F16725"/>
    <w:rsid w:val="00F16810"/>
    <w:rsid w:val="00F177B1"/>
    <w:rsid w:val="00F17938"/>
    <w:rsid w:val="00F211AB"/>
    <w:rsid w:val="00F21353"/>
    <w:rsid w:val="00F21A3A"/>
    <w:rsid w:val="00F21C1E"/>
    <w:rsid w:val="00F21CEF"/>
    <w:rsid w:val="00F232D1"/>
    <w:rsid w:val="00F239A1"/>
    <w:rsid w:val="00F23C3E"/>
    <w:rsid w:val="00F241AF"/>
    <w:rsid w:val="00F24521"/>
    <w:rsid w:val="00F247CD"/>
    <w:rsid w:val="00F25243"/>
    <w:rsid w:val="00F25322"/>
    <w:rsid w:val="00F25631"/>
    <w:rsid w:val="00F25CB4"/>
    <w:rsid w:val="00F26890"/>
    <w:rsid w:val="00F276D6"/>
    <w:rsid w:val="00F30249"/>
    <w:rsid w:val="00F311C6"/>
    <w:rsid w:val="00F31D89"/>
    <w:rsid w:val="00F32BE1"/>
    <w:rsid w:val="00F33FD9"/>
    <w:rsid w:val="00F34E67"/>
    <w:rsid w:val="00F34E7E"/>
    <w:rsid w:val="00F35165"/>
    <w:rsid w:val="00F356AD"/>
    <w:rsid w:val="00F35753"/>
    <w:rsid w:val="00F35C44"/>
    <w:rsid w:val="00F37461"/>
    <w:rsid w:val="00F3787D"/>
    <w:rsid w:val="00F37C0B"/>
    <w:rsid w:val="00F401E7"/>
    <w:rsid w:val="00F407FA"/>
    <w:rsid w:val="00F40953"/>
    <w:rsid w:val="00F40CC6"/>
    <w:rsid w:val="00F40F05"/>
    <w:rsid w:val="00F4100C"/>
    <w:rsid w:val="00F42840"/>
    <w:rsid w:val="00F42992"/>
    <w:rsid w:val="00F4356B"/>
    <w:rsid w:val="00F43F02"/>
    <w:rsid w:val="00F43F73"/>
    <w:rsid w:val="00F43F98"/>
    <w:rsid w:val="00F452DF"/>
    <w:rsid w:val="00F4599C"/>
    <w:rsid w:val="00F45F7F"/>
    <w:rsid w:val="00F461D3"/>
    <w:rsid w:val="00F468AA"/>
    <w:rsid w:val="00F47A99"/>
    <w:rsid w:val="00F47BEA"/>
    <w:rsid w:val="00F50392"/>
    <w:rsid w:val="00F50564"/>
    <w:rsid w:val="00F50E14"/>
    <w:rsid w:val="00F50FFA"/>
    <w:rsid w:val="00F5134D"/>
    <w:rsid w:val="00F521C3"/>
    <w:rsid w:val="00F528A6"/>
    <w:rsid w:val="00F52A22"/>
    <w:rsid w:val="00F52B02"/>
    <w:rsid w:val="00F52B1D"/>
    <w:rsid w:val="00F53BF6"/>
    <w:rsid w:val="00F53C8E"/>
    <w:rsid w:val="00F53DC8"/>
    <w:rsid w:val="00F53E28"/>
    <w:rsid w:val="00F5465A"/>
    <w:rsid w:val="00F546E5"/>
    <w:rsid w:val="00F547D2"/>
    <w:rsid w:val="00F54AFE"/>
    <w:rsid w:val="00F54FB8"/>
    <w:rsid w:val="00F55171"/>
    <w:rsid w:val="00F55375"/>
    <w:rsid w:val="00F55895"/>
    <w:rsid w:val="00F55AA4"/>
    <w:rsid w:val="00F55C09"/>
    <w:rsid w:val="00F55CAC"/>
    <w:rsid w:val="00F5665C"/>
    <w:rsid w:val="00F56CA9"/>
    <w:rsid w:val="00F56EB0"/>
    <w:rsid w:val="00F5732D"/>
    <w:rsid w:val="00F57BDC"/>
    <w:rsid w:val="00F57C6B"/>
    <w:rsid w:val="00F57FAC"/>
    <w:rsid w:val="00F607C6"/>
    <w:rsid w:val="00F60DF5"/>
    <w:rsid w:val="00F61E7F"/>
    <w:rsid w:val="00F62B60"/>
    <w:rsid w:val="00F62EAF"/>
    <w:rsid w:val="00F63140"/>
    <w:rsid w:val="00F63564"/>
    <w:rsid w:val="00F63CDB"/>
    <w:rsid w:val="00F64806"/>
    <w:rsid w:val="00F64A6E"/>
    <w:rsid w:val="00F652EC"/>
    <w:rsid w:val="00F65EEB"/>
    <w:rsid w:val="00F66117"/>
    <w:rsid w:val="00F66EEC"/>
    <w:rsid w:val="00F67B09"/>
    <w:rsid w:val="00F70678"/>
    <w:rsid w:val="00F713A6"/>
    <w:rsid w:val="00F71E2F"/>
    <w:rsid w:val="00F72BAC"/>
    <w:rsid w:val="00F72C73"/>
    <w:rsid w:val="00F7336D"/>
    <w:rsid w:val="00F738CF"/>
    <w:rsid w:val="00F73A54"/>
    <w:rsid w:val="00F74384"/>
    <w:rsid w:val="00F76533"/>
    <w:rsid w:val="00F7670A"/>
    <w:rsid w:val="00F7677E"/>
    <w:rsid w:val="00F76D4B"/>
    <w:rsid w:val="00F77206"/>
    <w:rsid w:val="00F77F7C"/>
    <w:rsid w:val="00F800B4"/>
    <w:rsid w:val="00F80428"/>
    <w:rsid w:val="00F8073E"/>
    <w:rsid w:val="00F81520"/>
    <w:rsid w:val="00F81B4E"/>
    <w:rsid w:val="00F81E6B"/>
    <w:rsid w:val="00F81E7A"/>
    <w:rsid w:val="00F82485"/>
    <w:rsid w:val="00F83937"/>
    <w:rsid w:val="00F83A68"/>
    <w:rsid w:val="00F83E3B"/>
    <w:rsid w:val="00F84560"/>
    <w:rsid w:val="00F84702"/>
    <w:rsid w:val="00F84C63"/>
    <w:rsid w:val="00F853FB"/>
    <w:rsid w:val="00F8652F"/>
    <w:rsid w:val="00F86ACE"/>
    <w:rsid w:val="00F87E9E"/>
    <w:rsid w:val="00F90044"/>
    <w:rsid w:val="00F90053"/>
    <w:rsid w:val="00F90577"/>
    <w:rsid w:val="00F90DEF"/>
    <w:rsid w:val="00F91CB9"/>
    <w:rsid w:val="00F91DC3"/>
    <w:rsid w:val="00F921A6"/>
    <w:rsid w:val="00F921E4"/>
    <w:rsid w:val="00F92520"/>
    <w:rsid w:val="00F94F7F"/>
    <w:rsid w:val="00F95323"/>
    <w:rsid w:val="00F95573"/>
    <w:rsid w:val="00F95BC6"/>
    <w:rsid w:val="00F971F1"/>
    <w:rsid w:val="00F975EA"/>
    <w:rsid w:val="00FA0981"/>
    <w:rsid w:val="00FA0B37"/>
    <w:rsid w:val="00FA0D18"/>
    <w:rsid w:val="00FA1013"/>
    <w:rsid w:val="00FA1487"/>
    <w:rsid w:val="00FA26A8"/>
    <w:rsid w:val="00FA33C8"/>
    <w:rsid w:val="00FA36E7"/>
    <w:rsid w:val="00FA3960"/>
    <w:rsid w:val="00FA3CDE"/>
    <w:rsid w:val="00FA45DC"/>
    <w:rsid w:val="00FA4C6E"/>
    <w:rsid w:val="00FA4FE7"/>
    <w:rsid w:val="00FA5700"/>
    <w:rsid w:val="00FA5FC5"/>
    <w:rsid w:val="00FA5FDA"/>
    <w:rsid w:val="00FA69B8"/>
    <w:rsid w:val="00FA791B"/>
    <w:rsid w:val="00FB01F4"/>
    <w:rsid w:val="00FB05C9"/>
    <w:rsid w:val="00FB0622"/>
    <w:rsid w:val="00FB07C0"/>
    <w:rsid w:val="00FB0CB7"/>
    <w:rsid w:val="00FB0EED"/>
    <w:rsid w:val="00FB14F6"/>
    <w:rsid w:val="00FB1816"/>
    <w:rsid w:val="00FB1872"/>
    <w:rsid w:val="00FB1A21"/>
    <w:rsid w:val="00FB1D1A"/>
    <w:rsid w:val="00FB2749"/>
    <w:rsid w:val="00FB282A"/>
    <w:rsid w:val="00FB2C8A"/>
    <w:rsid w:val="00FB3275"/>
    <w:rsid w:val="00FB32EC"/>
    <w:rsid w:val="00FB3B2B"/>
    <w:rsid w:val="00FB4458"/>
    <w:rsid w:val="00FB448A"/>
    <w:rsid w:val="00FB4BA1"/>
    <w:rsid w:val="00FB55E3"/>
    <w:rsid w:val="00FB6349"/>
    <w:rsid w:val="00FB7214"/>
    <w:rsid w:val="00FB7CE3"/>
    <w:rsid w:val="00FC0143"/>
    <w:rsid w:val="00FC06D0"/>
    <w:rsid w:val="00FC0737"/>
    <w:rsid w:val="00FC0933"/>
    <w:rsid w:val="00FC1796"/>
    <w:rsid w:val="00FC1D60"/>
    <w:rsid w:val="00FC1F3A"/>
    <w:rsid w:val="00FC3006"/>
    <w:rsid w:val="00FC3BA5"/>
    <w:rsid w:val="00FC4023"/>
    <w:rsid w:val="00FC440C"/>
    <w:rsid w:val="00FC487A"/>
    <w:rsid w:val="00FC4A44"/>
    <w:rsid w:val="00FC4FE9"/>
    <w:rsid w:val="00FC5A64"/>
    <w:rsid w:val="00FC6213"/>
    <w:rsid w:val="00FC74A2"/>
    <w:rsid w:val="00FC7E9E"/>
    <w:rsid w:val="00FC7EAB"/>
    <w:rsid w:val="00FD00C1"/>
    <w:rsid w:val="00FD107F"/>
    <w:rsid w:val="00FD171C"/>
    <w:rsid w:val="00FD1C2E"/>
    <w:rsid w:val="00FD1E99"/>
    <w:rsid w:val="00FD2214"/>
    <w:rsid w:val="00FD4507"/>
    <w:rsid w:val="00FD4559"/>
    <w:rsid w:val="00FD4B51"/>
    <w:rsid w:val="00FD5503"/>
    <w:rsid w:val="00FD5525"/>
    <w:rsid w:val="00FD5B61"/>
    <w:rsid w:val="00FD616D"/>
    <w:rsid w:val="00FD6481"/>
    <w:rsid w:val="00FD648F"/>
    <w:rsid w:val="00FD6F76"/>
    <w:rsid w:val="00FD7610"/>
    <w:rsid w:val="00FD7A0D"/>
    <w:rsid w:val="00FE1741"/>
    <w:rsid w:val="00FE1A43"/>
    <w:rsid w:val="00FE1B38"/>
    <w:rsid w:val="00FE1B96"/>
    <w:rsid w:val="00FE2273"/>
    <w:rsid w:val="00FE26DE"/>
    <w:rsid w:val="00FE3A9D"/>
    <w:rsid w:val="00FE4413"/>
    <w:rsid w:val="00FE46A1"/>
    <w:rsid w:val="00FE47D4"/>
    <w:rsid w:val="00FE4B2B"/>
    <w:rsid w:val="00FE5916"/>
    <w:rsid w:val="00FE6378"/>
    <w:rsid w:val="00FE63E2"/>
    <w:rsid w:val="00FE6532"/>
    <w:rsid w:val="00FE6EA3"/>
    <w:rsid w:val="00FE7294"/>
    <w:rsid w:val="00FE7F3B"/>
    <w:rsid w:val="00FF0914"/>
    <w:rsid w:val="00FF0919"/>
    <w:rsid w:val="00FF0ED0"/>
    <w:rsid w:val="00FF1667"/>
    <w:rsid w:val="00FF1A9B"/>
    <w:rsid w:val="00FF1CF4"/>
    <w:rsid w:val="00FF26DC"/>
    <w:rsid w:val="00FF28C0"/>
    <w:rsid w:val="00FF2CDD"/>
    <w:rsid w:val="00FF3290"/>
    <w:rsid w:val="00FF3374"/>
    <w:rsid w:val="00FF45F3"/>
    <w:rsid w:val="00FF468B"/>
    <w:rsid w:val="00FF4EF6"/>
    <w:rsid w:val="00FF51F9"/>
    <w:rsid w:val="00FF5A52"/>
    <w:rsid w:val="00FF5BF3"/>
    <w:rsid w:val="00FF5C2B"/>
    <w:rsid w:val="00FF65E5"/>
    <w:rsid w:val="00FF6D9B"/>
    <w:rsid w:val="00FF73CA"/>
    <w:rsid w:val="00FF78DF"/>
    <w:rsid w:val="00FF7E16"/>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nl-BE" w:eastAsia="nl-B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4CA4"/>
    <w:pPr>
      <w:spacing w:line="480" w:lineRule="atLeast"/>
    </w:pPr>
    <w:rPr>
      <w:rFonts w:ascii="Arial" w:hAnsi="Arial"/>
      <w:sz w:val="22"/>
      <w:lang w:val="en-GB" w:eastAsia="en-US"/>
    </w:rPr>
  </w:style>
  <w:style w:type="paragraph" w:styleId="Heading1">
    <w:name w:val="heading 1"/>
    <w:basedOn w:val="Normal"/>
    <w:next w:val="Normal"/>
    <w:link w:val="Heading1Char"/>
    <w:qFormat/>
    <w:rsid w:val="00343A28"/>
    <w:pPr>
      <w:keepNext/>
      <w:spacing w:before="480"/>
      <w:outlineLvl w:val="0"/>
    </w:pPr>
    <w:rPr>
      <w:b/>
      <w:sz w:val="24"/>
    </w:rPr>
  </w:style>
  <w:style w:type="paragraph" w:styleId="Heading2">
    <w:name w:val="heading 2"/>
    <w:basedOn w:val="Normal"/>
    <w:next w:val="Normal"/>
    <w:link w:val="Heading2Char"/>
    <w:qFormat/>
    <w:rsid w:val="00343A28"/>
    <w:pPr>
      <w:keepNext/>
      <w:outlineLvl w:val="1"/>
    </w:pPr>
    <w:rPr>
      <w:b/>
    </w:rPr>
  </w:style>
  <w:style w:type="paragraph" w:styleId="Heading3">
    <w:name w:val="heading 3"/>
    <w:basedOn w:val="Normal"/>
    <w:next w:val="ParagraphQ"/>
    <w:link w:val="Heading3Char"/>
    <w:qFormat/>
    <w:rsid w:val="00343A28"/>
    <w:pPr>
      <w:keepNext/>
      <w:spacing w:before="240"/>
      <w:outlineLvl w:val="2"/>
    </w:pPr>
    <w:rPr>
      <w:b/>
    </w:rPr>
  </w:style>
  <w:style w:type="paragraph" w:styleId="Heading4">
    <w:name w:val="heading 4"/>
    <w:basedOn w:val="Heading3"/>
    <w:next w:val="ParagraphQ"/>
    <w:link w:val="Heading4Char"/>
    <w:qFormat/>
    <w:rsid w:val="00343A28"/>
    <w:pPr>
      <w:outlineLvl w:val="3"/>
    </w:pPr>
    <w:rPr>
      <w:b w:val="0"/>
      <w:i/>
    </w:rPr>
  </w:style>
  <w:style w:type="paragraph" w:styleId="Heading5">
    <w:name w:val="heading 5"/>
    <w:basedOn w:val="Normal"/>
    <w:next w:val="NormalIndent"/>
    <w:link w:val="Heading5Char"/>
    <w:qFormat/>
    <w:rsid w:val="00343A28"/>
    <w:pPr>
      <w:ind w:left="720"/>
      <w:outlineLvl w:val="4"/>
    </w:pPr>
    <w:rPr>
      <w:rFonts w:ascii="Times New Roman" w:hAnsi="Times New Roman"/>
      <w:b/>
      <w:sz w:val="20"/>
    </w:rPr>
  </w:style>
  <w:style w:type="paragraph" w:styleId="Heading6">
    <w:name w:val="heading 6"/>
    <w:basedOn w:val="Normal"/>
    <w:next w:val="NormalIndent"/>
    <w:link w:val="Heading6Char"/>
    <w:qFormat/>
    <w:rsid w:val="00343A28"/>
    <w:pPr>
      <w:ind w:left="720"/>
      <w:outlineLvl w:val="5"/>
    </w:pPr>
    <w:rPr>
      <w:rFonts w:ascii="Times New Roman" w:hAnsi="Times New Roman"/>
      <w:sz w:val="20"/>
      <w:u w:val="single"/>
    </w:rPr>
  </w:style>
  <w:style w:type="paragraph" w:styleId="Heading7">
    <w:name w:val="heading 7"/>
    <w:basedOn w:val="Normal"/>
    <w:next w:val="NormalIndent"/>
    <w:link w:val="Heading7Char"/>
    <w:qFormat/>
    <w:rsid w:val="00343A28"/>
    <w:pPr>
      <w:ind w:left="720"/>
      <w:outlineLvl w:val="6"/>
    </w:pPr>
    <w:rPr>
      <w:rFonts w:ascii="Times New Roman" w:hAnsi="Times New Roman"/>
      <w:i/>
      <w:sz w:val="20"/>
    </w:rPr>
  </w:style>
  <w:style w:type="paragraph" w:styleId="Heading8">
    <w:name w:val="heading 8"/>
    <w:basedOn w:val="Normal"/>
    <w:next w:val="NormalIndent"/>
    <w:link w:val="Heading8Char"/>
    <w:qFormat/>
    <w:rsid w:val="00343A28"/>
    <w:pPr>
      <w:ind w:left="720"/>
      <w:outlineLvl w:val="7"/>
    </w:pPr>
    <w:rPr>
      <w:rFonts w:ascii="Times New Roman" w:hAnsi="Times New Roman"/>
      <w:i/>
      <w:sz w:val="20"/>
    </w:rPr>
  </w:style>
  <w:style w:type="paragraph" w:styleId="Heading9">
    <w:name w:val="heading 9"/>
    <w:basedOn w:val="Normal"/>
    <w:next w:val="NormalIndent"/>
    <w:link w:val="Heading9Char"/>
    <w:qFormat/>
    <w:rsid w:val="00343A28"/>
    <w:pPr>
      <w:ind w:left="720"/>
      <w:outlineLvl w:val="8"/>
    </w:pPr>
    <w:rPr>
      <w:rFonts w:ascii="Times New Roman" w:hAnsi="Times New Roman"/>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Q">
    <w:name w:val="Paragraph Q"/>
    <w:basedOn w:val="Normal"/>
    <w:link w:val="ParagraphQChar"/>
    <w:rsid w:val="00343A28"/>
    <w:pPr>
      <w:ind w:firstLine="170"/>
    </w:pPr>
  </w:style>
  <w:style w:type="paragraph" w:styleId="NormalIndent">
    <w:name w:val="Normal Indent"/>
    <w:basedOn w:val="Normal"/>
    <w:rsid w:val="00343A28"/>
    <w:pPr>
      <w:ind w:left="720"/>
    </w:pPr>
  </w:style>
  <w:style w:type="paragraph" w:styleId="Footer">
    <w:name w:val="footer"/>
    <w:basedOn w:val="Normal"/>
    <w:link w:val="FooterChar"/>
    <w:rsid w:val="00343A28"/>
    <w:pPr>
      <w:tabs>
        <w:tab w:val="center" w:pos="4819"/>
        <w:tab w:val="right" w:pos="9071"/>
      </w:tabs>
    </w:pPr>
  </w:style>
  <w:style w:type="paragraph" w:styleId="Header">
    <w:name w:val="header"/>
    <w:basedOn w:val="Normal"/>
    <w:link w:val="HeaderChar"/>
    <w:uiPriority w:val="99"/>
    <w:rsid w:val="00343A28"/>
    <w:pPr>
      <w:tabs>
        <w:tab w:val="center" w:pos="4252"/>
        <w:tab w:val="right" w:pos="8504"/>
      </w:tabs>
    </w:pPr>
  </w:style>
  <w:style w:type="character" w:styleId="FootnoteReference">
    <w:name w:val="footnote reference"/>
    <w:semiHidden/>
    <w:rsid w:val="00343A28"/>
    <w:rPr>
      <w:position w:val="6"/>
      <w:sz w:val="16"/>
    </w:rPr>
  </w:style>
  <w:style w:type="paragraph" w:styleId="FootnoteText">
    <w:name w:val="footnote text"/>
    <w:basedOn w:val="Normal"/>
    <w:link w:val="FootnoteTextChar"/>
    <w:semiHidden/>
    <w:rsid w:val="00343A28"/>
    <w:rPr>
      <w:sz w:val="20"/>
    </w:rPr>
  </w:style>
  <w:style w:type="paragraph" w:customStyle="1" w:styleId="References">
    <w:name w:val="References"/>
    <w:basedOn w:val="Normal"/>
    <w:rsid w:val="00343A28"/>
    <w:pPr>
      <w:tabs>
        <w:tab w:val="left" w:pos="426"/>
      </w:tabs>
      <w:spacing w:after="120" w:line="360" w:lineRule="atLeast"/>
      <w:ind w:left="340" w:hanging="340"/>
    </w:pPr>
  </w:style>
  <w:style w:type="character" w:styleId="CommentReference">
    <w:name w:val="annotation reference"/>
    <w:semiHidden/>
    <w:rsid w:val="00343A28"/>
    <w:rPr>
      <w:sz w:val="16"/>
    </w:rPr>
  </w:style>
  <w:style w:type="paragraph" w:styleId="CommentText">
    <w:name w:val="annotation text"/>
    <w:basedOn w:val="Normal"/>
    <w:link w:val="CommentTextChar"/>
    <w:semiHidden/>
    <w:rsid w:val="00343A28"/>
    <w:rPr>
      <w:sz w:val="20"/>
    </w:rPr>
  </w:style>
  <w:style w:type="paragraph" w:styleId="Caption">
    <w:name w:val="caption"/>
    <w:basedOn w:val="Normal"/>
    <w:next w:val="Normal"/>
    <w:qFormat/>
    <w:rsid w:val="00343A28"/>
    <w:pPr>
      <w:spacing w:before="120" w:after="120"/>
    </w:pPr>
    <w:rPr>
      <w:b/>
    </w:rPr>
  </w:style>
  <w:style w:type="character" w:styleId="PageNumber">
    <w:name w:val="page number"/>
    <w:basedOn w:val="DefaultParagraphFont"/>
    <w:rsid w:val="00343A28"/>
  </w:style>
  <w:style w:type="character" w:customStyle="1" w:styleId="Referenceinsuperscript">
    <w:name w:val="Reference in superscript"/>
    <w:rsid w:val="00BB214A"/>
    <w:rPr>
      <w:rFonts w:ascii="Arial" w:hAnsi="Arial"/>
      <w:spacing w:val="0"/>
      <w:w w:val="100"/>
      <w:kern w:val="0"/>
      <w:position w:val="4"/>
      <w:sz w:val="18"/>
      <w:szCs w:val="18"/>
      <w:effect w:val="none"/>
    </w:rPr>
  </w:style>
  <w:style w:type="paragraph" w:styleId="BodyTextIndent2">
    <w:name w:val="Body Text Indent 2"/>
    <w:basedOn w:val="Normal"/>
    <w:link w:val="BodyTextIndent2Char"/>
    <w:rsid w:val="00343A28"/>
    <w:pPr>
      <w:spacing w:before="120" w:line="240" w:lineRule="atLeast"/>
      <w:ind w:right="369" w:firstLine="170"/>
    </w:pPr>
    <w:rPr>
      <w:sz w:val="18"/>
      <w:lang w:val="en-US"/>
    </w:rPr>
  </w:style>
  <w:style w:type="paragraph" w:styleId="EndnoteText">
    <w:name w:val="endnote text"/>
    <w:basedOn w:val="Normal"/>
    <w:link w:val="EndnoteTextChar"/>
    <w:semiHidden/>
    <w:rsid w:val="00343A28"/>
    <w:pPr>
      <w:spacing w:before="60" w:after="60" w:line="480" w:lineRule="auto"/>
      <w:jc w:val="both"/>
    </w:pPr>
    <w:rPr>
      <w:sz w:val="20"/>
      <w:lang w:val="en-US"/>
    </w:rPr>
  </w:style>
  <w:style w:type="paragraph" w:styleId="BodyText">
    <w:name w:val="Body Text"/>
    <w:basedOn w:val="Normal"/>
    <w:link w:val="BodyTextChar"/>
    <w:rsid w:val="00343A28"/>
    <w:pPr>
      <w:framePr w:hSpace="181" w:vSpace="2835" w:wrap="notBeside" w:vAnchor="page" w:hAnchor="margin" w:y="12475"/>
      <w:spacing w:line="360" w:lineRule="exact"/>
    </w:pPr>
    <w:rPr>
      <w:sz w:val="20"/>
    </w:rPr>
  </w:style>
  <w:style w:type="paragraph" w:styleId="BodyTextIndent">
    <w:name w:val="Body Text Indent"/>
    <w:basedOn w:val="Normal"/>
    <w:link w:val="BodyTextIndentChar"/>
    <w:rsid w:val="00343A28"/>
    <w:pPr>
      <w:spacing w:before="120" w:line="240" w:lineRule="auto"/>
      <w:ind w:left="567" w:hanging="567"/>
    </w:pPr>
    <w:rPr>
      <w:sz w:val="18"/>
    </w:rPr>
  </w:style>
  <w:style w:type="character" w:styleId="EndnoteReference">
    <w:name w:val="endnote reference"/>
    <w:semiHidden/>
    <w:rsid w:val="00343A28"/>
    <w:rPr>
      <w:vertAlign w:val="superscript"/>
    </w:rPr>
  </w:style>
  <w:style w:type="paragraph" w:styleId="BodyText2">
    <w:name w:val="Body Text 2"/>
    <w:basedOn w:val="Normal"/>
    <w:link w:val="BodyText2Char"/>
    <w:rsid w:val="00574CA4"/>
    <w:pPr>
      <w:spacing w:before="60" w:after="60" w:line="480" w:lineRule="auto"/>
      <w:jc w:val="both"/>
    </w:pPr>
    <w:rPr>
      <w:lang w:val="en-US"/>
    </w:rPr>
  </w:style>
  <w:style w:type="paragraph" w:customStyle="1" w:styleId="TxBrp1">
    <w:name w:val="TxBr_p1"/>
    <w:basedOn w:val="Normal"/>
    <w:semiHidden/>
    <w:rsid w:val="00343A28"/>
    <w:pPr>
      <w:tabs>
        <w:tab w:val="left" w:pos="204"/>
      </w:tabs>
      <w:autoSpaceDE w:val="0"/>
      <w:autoSpaceDN w:val="0"/>
      <w:adjustRightInd w:val="0"/>
      <w:spacing w:line="240" w:lineRule="atLeast"/>
      <w:jc w:val="both"/>
    </w:pPr>
    <w:rPr>
      <w:rFonts w:ascii="Times New Roman" w:hAnsi="Times New Roman"/>
      <w:sz w:val="20"/>
      <w:szCs w:val="24"/>
      <w:lang w:val="en-US"/>
    </w:rPr>
  </w:style>
  <w:style w:type="paragraph" w:customStyle="1" w:styleId="TxBrp2">
    <w:name w:val="TxBr_p2"/>
    <w:basedOn w:val="Normal"/>
    <w:semiHidden/>
    <w:rsid w:val="00343A28"/>
    <w:pPr>
      <w:tabs>
        <w:tab w:val="left" w:pos="204"/>
      </w:tabs>
      <w:autoSpaceDE w:val="0"/>
      <w:autoSpaceDN w:val="0"/>
      <w:adjustRightInd w:val="0"/>
      <w:spacing w:line="215" w:lineRule="atLeast"/>
      <w:jc w:val="both"/>
    </w:pPr>
    <w:rPr>
      <w:rFonts w:ascii="Times New Roman" w:hAnsi="Times New Roman"/>
      <w:sz w:val="20"/>
      <w:szCs w:val="24"/>
      <w:lang w:val="en-US"/>
    </w:rPr>
  </w:style>
  <w:style w:type="paragraph" w:customStyle="1" w:styleId="TxBrp3">
    <w:name w:val="TxBr_p3"/>
    <w:basedOn w:val="Normal"/>
    <w:semiHidden/>
    <w:rsid w:val="00343A28"/>
    <w:pPr>
      <w:tabs>
        <w:tab w:val="left" w:pos="215"/>
      </w:tabs>
      <w:autoSpaceDE w:val="0"/>
      <w:autoSpaceDN w:val="0"/>
      <w:adjustRightInd w:val="0"/>
      <w:spacing w:line="240" w:lineRule="atLeast"/>
      <w:ind w:left="975"/>
      <w:jc w:val="both"/>
    </w:pPr>
    <w:rPr>
      <w:rFonts w:ascii="Times New Roman" w:hAnsi="Times New Roman"/>
      <w:sz w:val="20"/>
      <w:szCs w:val="24"/>
      <w:lang w:val="en-US"/>
    </w:rPr>
  </w:style>
  <w:style w:type="paragraph" w:styleId="BodyText3">
    <w:name w:val="Body Text 3"/>
    <w:basedOn w:val="Normal"/>
    <w:link w:val="BodyText3Char"/>
    <w:rsid w:val="00343A28"/>
    <w:pPr>
      <w:widowControl w:val="0"/>
      <w:suppressAutoHyphens/>
      <w:spacing w:before="480" w:line="440" w:lineRule="atLeast"/>
    </w:pPr>
    <w:rPr>
      <w:bCs/>
      <w:sz w:val="20"/>
    </w:rPr>
  </w:style>
  <w:style w:type="character" w:styleId="Hyperlink">
    <w:name w:val="Hyperlink"/>
    <w:rsid w:val="004C2F89"/>
    <w:rPr>
      <w:color w:val="0033CC"/>
      <w:u w:val="single"/>
    </w:rPr>
  </w:style>
  <w:style w:type="paragraph" w:styleId="BalloonText">
    <w:name w:val="Balloon Text"/>
    <w:basedOn w:val="Normal"/>
    <w:link w:val="BalloonTextChar"/>
    <w:semiHidden/>
    <w:rsid w:val="00673184"/>
    <w:pPr>
      <w:spacing w:line="240" w:lineRule="auto"/>
    </w:pPr>
    <w:rPr>
      <w:rFonts w:ascii="Tahoma" w:hAnsi="Tahoma"/>
      <w:sz w:val="16"/>
      <w:szCs w:val="16"/>
    </w:rPr>
  </w:style>
  <w:style w:type="paragraph" w:customStyle="1" w:styleId="StyleBodyText2Firstline088cmAfter0pt">
    <w:name w:val="Style Body Text 2 + First line:  088 cm After:  0 pt"/>
    <w:basedOn w:val="BodyText2"/>
    <w:semiHidden/>
    <w:rsid w:val="00673184"/>
    <w:pPr>
      <w:spacing w:before="0" w:after="0"/>
      <w:jc w:val="left"/>
    </w:pPr>
    <w:rPr>
      <w:rFonts w:ascii="Tahoma" w:eastAsia="LiSu" w:hAnsi="Tahoma"/>
      <w:lang w:val="en-GB"/>
    </w:rPr>
  </w:style>
  <w:style w:type="paragraph" w:customStyle="1" w:styleId="stylebodytext2firstline088cmafter0pt0">
    <w:name w:val="stylebodytext2firstline088cmafter0pt"/>
    <w:basedOn w:val="Normal"/>
    <w:semiHidden/>
    <w:rsid w:val="00673184"/>
    <w:pPr>
      <w:spacing w:line="480" w:lineRule="auto"/>
    </w:pPr>
    <w:rPr>
      <w:rFonts w:ascii="Tahoma" w:hAnsi="Tahoma" w:cs="Tahoma"/>
      <w:sz w:val="24"/>
      <w:szCs w:val="24"/>
      <w:lang w:val="en-US"/>
    </w:rPr>
  </w:style>
  <w:style w:type="character" w:customStyle="1" w:styleId="indent">
    <w:name w:val="indent"/>
    <w:basedOn w:val="DefaultParagraphFont"/>
    <w:semiHidden/>
    <w:rsid w:val="00B745B7"/>
  </w:style>
  <w:style w:type="table" w:styleId="TableGrid">
    <w:name w:val="Table Grid"/>
    <w:basedOn w:val="TableNormal"/>
    <w:rsid w:val="003F536E"/>
    <w:pPr>
      <w:spacing w:line="4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
    <w:name w:val="tabel"/>
    <w:basedOn w:val="Normal"/>
    <w:semiHidden/>
    <w:rsid w:val="005218FB"/>
    <w:pPr>
      <w:keepNext/>
      <w:spacing w:line="240" w:lineRule="auto"/>
    </w:pPr>
    <w:rPr>
      <w:rFonts w:ascii="Times New Roman" w:hAnsi="Times New Roman"/>
      <w:sz w:val="24"/>
      <w:szCs w:val="24"/>
    </w:rPr>
  </w:style>
  <w:style w:type="character" w:customStyle="1" w:styleId="TineWillumHansen">
    <w:name w:val="Tine Willum Hansen"/>
    <w:semiHidden/>
    <w:rsid w:val="006B1D96"/>
    <w:rPr>
      <w:rFonts w:ascii="Arial" w:hAnsi="Arial" w:cs="Arial"/>
      <w:color w:val="auto"/>
      <w:sz w:val="20"/>
      <w:szCs w:val="20"/>
    </w:rPr>
  </w:style>
  <w:style w:type="character" w:styleId="Emphasis">
    <w:name w:val="Emphasis"/>
    <w:qFormat/>
    <w:rsid w:val="00D52DCC"/>
    <w:rPr>
      <w:i/>
      <w:iCs/>
    </w:rPr>
  </w:style>
  <w:style w:type="character" w:customStyle="1" w:styleId="StyleReferenceinsuperscriptAsianSimSun">
    <w:name w:val="Style Reference in superscript + (Asian) SimSun"/>
    <w:rsid w:val="008C0F10"/>
    <w:rPr>
      <w:rFonts w:ascii="Arial" w:eastAsia="SimSun" w:hAnsi="Arial"/>
      <w:spacing w:val="0"/>
      <w:w w:val="100"/>
      <w:kern w:val="0"/>
      <w:position w:val="4"/>
      <w:sz w:val="18"/>
      <w:szCs w:val="18"/>
      <w:effect w:val="none"/>
    </w:rPr>
  </w:style>
  <w:style w:type="character" w:customStyle="1" w:styleId="ParagraphQChar">
    <w:name w:val="Paragraph Q Char"/>
    <w:link w:val="ParagraphQ"/>
    <w:rsid w:val="00D85850"/>
    <w:rPr>
      <w:rFonts w:ascii="Arial" w:hAnsi="Arial"/>
      <w:sz w:val="22"/>
      <w:lang w:val="en-GB" w:eastAsia="en-US" w:bidi="ar-SA"/>
    </w:rPr>
  </w:style>
  <w:style w:type="paragraph" w:styleId="CommentSubject">
    <w:name w:val="annotation subject"/>
    <w:basedOn w:val="CommentText"/>
    <w:next w:val="CommentText"/>
    <w:link w:val="CommentSubjectChar"/>
    <w:semiHidden/>
    <w:rsid w:val="00B26F1C"/>
    <w:rPr>
      <w:b/>
      <w:bCs/>
    </w:rPr>
  </w:style>
  <w:style w:type="character" w:customStyle="1" w:styleId="indent1">
    <w:name w:val="indent1"/>
    <w:rsid w:val="004A0D45"/>
  </w:style>
  <w:style w:type="paragraph" w:customStyle="1" w:styleId="Style9ptBefore72ptAfter72ptLinespacingAtleas">
    <w:name w:val="Style 9 pt Before:  72 pt After:  72 pt Line spacing:  At leas..."/>
    <w:basedOn w:val="Normal"/>
    <w:rsid w:val="00AE7469"/>
    <w:pPr>
      <w:spacing w:before="144" w:after="144" w:line="240" w:lineRule="atLeast"/>
    </w:pPr>
    <w:rPr>
      <w:sz w:val="18"/>
    </w:rPr>
  </w:style>
  <w:style w:type="character" w:styleId="FollowedHyperlink">
    <w:name w:val="FollowedHyperlink"/>
    <w:rsid w:val="00FC1F3A"/>
    <w:rPr>
      <w:color w:val="800080"/>
      <w:u w:val="single"/>
    </w:rPr>
  </w:style>
  <w:style w:type="character" w:customStyle="1" w:styleId="HeaderChar">
    <w:name w:val="Header Char"/>
    <w:link w:val="Header"/>
    <w:uiPriority w:val="99"/>
    <w:rsid w:val="000871AD"/>
    <w:rPr>
      <w:rFonts w:ascii="Arial" w:hAnsi="Arial"/>
      <w:sz w:val="22"/>
      <w:lang w:val="en-GB" w:eastAsia="en-US"/>
    </w:rPr>
  </w:style>
  <w:style w:type="character" w:customStyle="1" w:styleId="Heading1Char">
    <w:name w:val="Heading 1 Char"/>
    <w:link w:val="Heading1"/>
    <w:uiPriority w:val="9"/>
    <w:rsid w:val="00711130"/>
    <w:rPr>
      <w:rFonts w:ascii="Arial" w:hAnsi="Arial"/>
      <w:b/>
      <w:sz w:val="24"/>
      <w:lang w:val="en-GB" w:eastAsia="en-US"/>
    </w:rPr>
  </w:style>
  <w:style w:type="character" w:customStyle="1" w:styleId="Heading2Char">
    <w:name w:val="Heading 2 Char"/>
    <w:link w:val="Heading2"/>
    <w:rsid w:val="00711130"/>
    <w:rPr>
      <w:rFonts w:ascii="Arial" w:hAnsi="Arial"/>
      <w:b/>
      <w:sz w:val="22"/>
      <w:lang w:val="en-GB" w:eastAsia="en-US"/>
    </w:rPr>
  </w:style>
  <w:style w:type="character" w:customStyle="1" w:styleId="Heading3Char">
    <w:name w:val="Heading 3 Char"/>
    <w:link w:val="Heading3"/>
    <w:rsid w:val="00711130"/>
    <w:rPr>
      <w:rFonts w:ascii="Arial" w:hAnsi="Arial"/>
      <w:b/>
      <w:sz w:val="22"/>
      <w:lang w:val="en-GB" w:eastAsia="en-US"/>
    </w:rPr>
  </w:style>
  <w:style w:type="character" w:customStyle="1" w:styleId="Heading4Char">
    <w:name w:val="Heading 4 Char"/>
    <w:link w:val="Heading4"/>
    <w:rsid w:val="00711130"/>
    <w:rPr>
      <w:rFonts w:ascii="Arial" w:hAnsi="Arial"/>
      <w:i/>
      <w:sz w:val="22"/>
      <w:lang w:val="en-GB" w:eastAsia="en-US"/>
    </w:rPr>
  </w:style>
  <w:style w:type="character" w:customStyle="1" w:styleId="Heading5Char">
    <w:name w:val="Heading 5 Char"/>
    <w:link w:val="Heading5"/>
    <w:rsid w:val="00711130"/>
    <w:rPr>
      <w:b/>
      <w:lang w:val="en-GB" w:eastAsia="en-US"/>
    </w:rPr>
  </w:style>
  <w:style w:type="character" w:customStyle="1" w:styleId="Heading6Char">
    <w:name w:val="Heading 6 Char"/>
    <w:link w:val="Heading6"/>
    <w:rsid w:val="00711130"/>
    <w:rPr>
      <w:u w:val="single"/>
      <w:lang w:val="en-GB" w:eastAsia="en-US"/>
    </w:rPr>
  </w:style>
  <w:style w:type="character" w:customStyle="1" w:styleId="Heading7Char">
    <w:name w:val="Heading 7 Char"/>
    <w:link w:val="Heading7"/>
    <w:rsid w:val="00711130"/>
    <w:rPr>
      <w:i/>
      <w:lang w:val="en-GB" w:eastAsia="en-US"/>
    </w:rPr>
  </w:style>
  <w:style w:type="character" w:customStyle="1" w:styleId="Heading8Char">
    <w:name w:val="Heading 8 Char"/>
    <w:link w:val="Heading8"/>
    <w:rsid w:val="00711130"/>
    <w:rPr>
      <w:i/>
      <w:lang w:val="en-GB" w:eastAsia="en-US"/>
    </w:rPr>
  </w:style>
  <w:style w:type="character" w:customStyle="1" w:styleId="Heading9Char">
    <w:name w:val="Heading 9 Char"/>
    <w:link w:val="Heading9"/>
    <w:rsid w:val="00711130"/>
    <w:rPr>
      <w:i/>
      <w:lang w:val="en-GB" w:eastAsia="en-US"/>
    </w:rPr>
  </w:style>
  <w:style w:type="character" w:customStyle="1" w:styleId="FooterChar">
    <w:name w:val="Footer Char"/>
    <w:link w:val="Footer"/>
    <w:rsid w:val="00711130"/>
    <w:rPr>
      <w:rFonts w:ascii="Arial" w:hAnsi="Arial"/>
      <w:sz w:val="22"/>
      <w:lang w:val="en-GB" w:eastAsia="en-US"/>
    </w:rPr>
  </w:style>
  <w:style w:type="character" w:customStyle="1" w:styleId="FootnoteTextChar">
    <w:name w:val="Footnote Text Char"/>
    <w:link w:val="FootnoteText"/>
    <w:semiHidden/>
    <w:rsid w:val="00711130"/>
    <w:rPr>
      <w:rFonts w:ascii="Arial" w:hAnsi="Arial"/>
      <w:lang w:val="en-GB" w:eastAsia="en-US"/>
    </w:rPr>
  </w:style>
  <w:style w:type="character" w:customStyle="1" w:styleId="CommentTextChar">
    <w:name w:val="Comment Text Char"/>
    <w:link w:val="CommentText"/>
    <w:semiHidden/>
    <w:rsid w:val="00711130"/>
    <w:rPr>
      <w:rFonts w:ascii="Arial" w:hAnsi="Arial"/>
      <w:lang w:val="en-GB" w:eastAsia="en-US"/>
    </w:rPr>
  </w:style>
  <w:style w:type="character" w:customStyle="1" w:styleId="BodyTextIndent2Char">
    <w:name w:val="Body Text Indent 2 Char"/>
    <w:link w:val="BodyTextIndent2"/>
    <w:rsid w:val="00711130"/>
    <w:rPr>
      <w:rFonts w:ascii="Arial" w:hAnsi="Arial"/>
      <w:sz w:val="18"/>
      <w:lang w:val="en-US" w:eastAsia="en-US"/>
    </w:rPr>
  </w:style>
  <w:style w:type="character" w:customStyle="1" w:styleId="EndnoteTextChar">
    <w:name w:val="Endnote Text Char"/>
    <w:link w:val="EndnoteText"/>
    <w:semiHidden/>
    <w:rsid w:val="00711130"/>
    <w:rPr>
      <w:rFonts w:ascii="Arial" w:hAnsi="Arial"/>
      <w:lang w:val="en-US" w:eastAsia="en-US"/>
    </w:rPr>
  </w:style>
  <w:style w:type="character" w:customStyle="1" w:styleId="BodyTextChar">
    <w:name w:val="Body Text Char"/>
    <w:link w:val="BodyText"/>
    <w:rsid w:val="00711130"/>
    <w:rPr>
      <w:rFonts w:ascii="Arial" w:hAnsi="Arial"/>
      <w:lang w:val="en-GB" w:eastAsia="en-US"/>
    </w:rPr>
  </w:style>
  <w:style w:type="character" w:customStyle="1" w:styleId="BodyTextIndentChar">
    <w:name w:val="Body Text Indent Char"/>
    <w:link w:val="BodyTextIndent"/>
    <w:rsid w:val="00711130"/>
    <w:rPr>
      <w:rFonts w:ascii="Arial" w:hAnsi="Arial"/>
      <w:sz w:val="18"/>
      <w:lang w:val="en-GB" w:eastAsia="en-US"/>
    </w:rPr>
  </w:style>
  <w:style w:type="character" w:customStyle="1" w:styleId="BodyText2Char">
    <w:name w:val="Body Text 2 Char"/>
    <w:link w:val="BodyText2"/>
    <w:rsid w:val="00711130"/>
    <w:rPr>
      <w:rFonts w:ascii="Arial" w:hAnsi="Arial"/>
      <w:sz w:val="22"/>
      <w:lang w:val="en-US" w:eastAsia="en-US"/>
    </w:rPr>
  </w:style>
  <w:style w:type="character" w:customStyle="1" w:styleId="BodyText3Char">
    <w:name w:val="Body Text 3 Char"/>
    <w:link w:val="BodyText3"/>
    <w:rsid w:val="00711130"/>
    <w:rPr>
      <w:rFonts w:ascii="Arial" w:hAnsi="Arial"/>
      <w:bCs/>
      <w:lang w:val="en-GB" w:eastAsia="en-US"/>
    </w:rPr>
  </w:style>
  <w:style w:type="character" w:customStyle="1" w:styleId="BalloonTextChar">
    <w:name w:val="Balloon Text Char"/>
    <w:link w:val="BalloonText"/>
    <w:semiHidden/>
    <w:rsid w:val="00711130"/>
    <w:rPr>
      <w:rFonts w:ascii="Tahoma" w:hAnsi="Tahoma" w:cs="Tahoma"/>
      <w:sz w:val="16"/>
      <w:szCs w:val="16"/>
      <w:lang w:val="en-GB" w:eastAsia="en-US"/>
    </w:rPr>
  </w:style>
  <w:style w:type="character" w:customStyle="1" w:styleId="CommentSubjectChar">
    <w:name w:val="Comment Subject Char"/>
    <w:link w:val="CommentSubject"/>
    <w:semiHidden/>
    <w:rsid w:val="00711130"/>
    <w:rPr>
      <w:rFonts w:ascii="Arial" w:hAnsi="Arial"/>
      <w:b/>
      <w:bCs/>
      <w:lang w:val="en-GB" w:eastAsia="en-US"/>
    </w:rPr>
  </w:style>
  <w:style w:type="paragraph" w:styleId="NoSpacing">
    <w:name w:val="No Spacing"/>
    <w:uiPriority w:val="1"/>
    <w:qFormat/>
    <w:rsid w:val="001E492B"/>
    <w:rPr>
      <w:rFonts w:ascii="Calibri" w:eastAsia="Times New Roman" w:hAnsi="Calibri"/>
      <w:sz w:val="22"/>
      <w:szCs w:val="22"/>
    </w:rPr>
  </w:style>
  <w:style w:type="paragraph" w:styleId="ListParagraph">
    <w:name w:val="List Paragraph"/>
    <w:basedOn w:val="Normal"/>
    <w:uiPriority w:val="34"/>
    <w:qFormat/>
    <w:rsid w:val="00857AA2"/>
    <w:pPr>
      <w:spacing w:after="200" w:line="276" w:lineRule="auto"/>
      <w:ind w:left="720"/>
      <w:contextualSpacing/>
    </w:pPr>
    <w:rPr>
      <w:rFonts w:ascii="Calibri" w:eastAsia="Calibri" w:hAnsi="Calibri"/>
      <w:szCs w:val="22"/>
      <w:lang w:val="nl-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nl-BE" w:eastAsia="nl-B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4CA4"/>
    <w:pPr>
      <w:spacing w:line="480" w:lineRule="atLeast"/>
    </w:pPr>
    <w:rPr>
      <w:rFonts w:ascii="Arial" w:hAnsi="Arial"/>
      <w:sz w:val="22"/>
      <w:lang w:val="en-GB" w:eastAsia="en-US"/>
    </w:rPr>
  </w:style>
  <w:style w:type="paragraph" w:styleId="Heading1">
    <w:name w:val="heading 1"/>
    <w:basedOn w:val="Normal"/>
    <w:next w:val="Normal"/>
    <w:link w:val="Heading1Char"/>
    <w:qFormat/>
    <w:rsid w:val="00343A28"/>
    <w:pPr>
      <w:keepNext/>
      <w:spacing w:before="480"/>
      <w:outlineLvl w:val="0"/>
    </w:pPr>
    <w:rPr>
      <w:b/>
      <w:sz w:val="24"/>
    </w:rPr>
  </w:style>
  <w:style w:type="paragraph" w:styleId="Heading2">
    <w:name w:val="heading 2"/>
    <w:basedOn w:val="Normal"/>
    <w:next w:val="Normal"/>
    <w:link w:val="Heading2Char"/>
    <w:qFormat/>
    <w:rsid w:val="00343A28"/>
    <w:pPr>
      <w:keepNext/>
      <w:outlineLvl w:val="1"/>
    </w:pPr>
    <w:rPr>
      <w:b/>
    </w:rPr>
  </w:style>
  <w:style w:type="paragraph" w:styleId="Heading3">
    <w:name w:val="heading 3"/>
    <w:basedOn w:val="Normal"/>
    <w:next w:val="ParagraphQ"/>
    <w:link w:val="Heading3Char"/>
    <w:qFormat/>
    <w:rsid w:val="00343A28"/>
    <w:pPr>
      <w:keepNext/>
      <w:spacing w:before="240"/>
      <w:outlineLvl w:val="2"/>
    </w:pPr>
    <w:rPr>
      <w:b/>
    </w:rPr>
  </w:style>
  <w:style w:type="paragraph" w:styleId="Heading4">
    <w:name w:val="heading 4"/>
    <w:basedOn w:val="Heading3"/>
    <w:next w:val="ParagraphQ"/>
    <w:link w:val="Heading4Char"/>
    <w:qFormat/>
    <w:rsid w:val="00343A28"/>
    <w:pPr>
      <w:outlineLvl w:val="3"/>
    </w:pPr>
    <w:rPr>
      <w:b w:val="0"/>
      <w:i/>
    </w:rPr>
  </w:style>
  <w:style w:type="paragraph" w:styleId="Heading5">
    <w:name w:val="heading 5"/>
    <w:basedOn w:val="Normal"/>
    <w:next w:val="NormalIndent"/>
    <w:link w:val="Heading5Char"/>
    <w:qFormat/>
    <w:rsid w:val="00343A28"/>
    <w:pPr>
      <w:ind w:left="720"/>
      <w:outlineLvl w:val="4"/>
    </w:pPr>
    <w:rPr>
      <w:rFonts w:ascii="Times New Roman" w:hAnsi="Times New Roman"/>
      <w:b/>
      <w:sz w:val="20"/>
    </w:rPr>
  </w:style>
  <w:style w:type="paragraph" w:styleId="Heading6">
    <w:name w:val="heading 6"/>
    <w:basedOn w:val="Normal"/>
    <w:next w:val="NormalIndent"/>
    <w:link w:val="Heading6Char"/>
    <w:qFormat/>
    <w:rsid w:val="00343A28"/>
    <w:pPr>
      <w:ind w:left="720"/>
      <w:outlineLvl w:val="5"/>
    </w:pPr>
    <w:rPr>
      <w:rFonts w:ascii="Times New Roman" w:hAnsi="Times New Roman"/>
      <w:sz w:val="20"/>
      <w:u w:val="single"/>
    </w:rPr>
  </w:style>
  <w:style w:type="paragraph" w:styleId="Heading7">
    <w:name w:val="heading 7"/>
    <w:basedOn w:val="Normal"/>
    <w:next w:val="NormalIndent"/>
    <w:link w:val="Heading7Char"/>
    <w:qFormat/>
    <w:rsid w:val="00343A28"/>
    <w:pPr>
      <w:ind w:left="720"/>
      <w:outlineLvl w:val="6"/>
    </w:pPr>
    <w:rPr>
      <w:rFonts w:ascii="Times New Roman" w:hAnsi="Times New Roman"/>
      <w:i/>
      <w:sz w:val="20"/>
    </w:rPr>
  </w:style>
  <w:style w:type="paragraph" w:styleId="Heading8">
    <w:name w:val="heading 8"/>
    <w:basedOn w:val="Normal"/>
    <w:next w:val="NormalIndent"/>
    <w:link w:val="Heading8Char"/>
    <w:qFormat/>
    <w:rsid w:val="00343A28"/>
    <w:pPr>
      <w:ind w:left="720"/>
      <w:outlineLvl w:val="7"/>
    </w:pPr>
    <w:rPr>
      <w:rFonts w:ascii="Times New Roman" w:hAnsi="Times New Roman"/>
      <w:i/>
      <w:sz w:val="20"/>
    </w:rPr>
  </w:style>
  <w:style w:type="paragraph" w:styleId="Heading9">
    <w:name w:val="heading 9"/>
    <w:basedOn w:val="Normal"/>
    <w:next w:val="NormalIndent"/>
    <w:link w:val="Heading9Char"/>
    <w:qFormat/>
    <w:rsid w:val="00343A28"/>
    <w:pPr>
      <w:ind w:left="720"/>
      <w:outlineLvl w:val="8"/>
    </w:pPr>
    <w:rPr>
      <w:rFonts w:ascii="Times New Roman" w:hAnsi="Times New Roman"/>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Q">
    <w:name w:val="Paragraph Q"/>
    <w:basedOn w:val="Normal"/>
    <w:link w:val="ParagraphQChar"/>
    <w:rsid w:val="00343A28"/>
    <w:pPr>
      <w:ind w:firstLine="170"/>
    </w:pPr>
  </w:style>
  <w:style w:type="paragraph" w:styleId="NormalIndent">
    <w:name w:val="Normal Indent"/>
    <w:basedOn w:val="Normal"/>
    <w:rsid w:val="00343A28"/>
    <w:pPr>
      <w:ind w:left="720"/>
    </w:pPr>
  </w:style>
  <w:style w:type="paragraph" w:styleId="Footer">
    <w:name w:val="footer"/>
    <w:basedOn w:val="Normal"/>
    <w:link w:val="FooterChar"/>
    <w:rsid w:val="00343A28"/>
    <w:pPr>
      <w:tabs>
        <w:tab w:val="center" w:pos="4819"/>
        <w:tab w:val="right" w:pos="9071"/>
      </w:tabs>
    </w:pPr>
  </w:style>
  <w:style w:type="paragraph" w:styleId="Header">
    <w:name w:val="header"/>
    <w:basedOn w:val="Normal"/>
    <w:link w:val="HeaderChar"/>
    <w:uiPriority w:val="99"/>
    <w:rsid w:val="00343A28"/>
    <w:pPr>
      <w:tabs>
        <w:tab w:val="center" w:pos="4252"/>
        <w:tab w:val="right" w:pos="8504"/>
      </w:tabs>
    </w:pPr>
  </w:style>
  <w:style w:type="character" w:styleId="FootnoteReference">
    <w:name w:val="footnote reference"/>
    <w:semiHidden/>
    <w:rsid w:val="00343A28"/>
    <w:rPr>
      <w:position w:val="6"/>
      <w:sz w:val="16"/>
    </w:rPr>
  </w:style>
  <w:style w:type="paragraph" w:styleId="FootnoteText">
    <w:name w:val="footnote text"/>
    <w:basedOn w:val="Normal"/>
    <w:link w:val="FootnoteTextChar"/>
    <w:semiHidden/>
    <w:rsid w:val="00343A28"/>
    <w:rPr>
      <w:sz w:val="20"/>
    </w:rPr>
  </w:style>
  <w:style w:type="paragraph" w:customStyle="1" w:styleId="References">
    <w:name w:val="References"/>
    <w:basedOn w:val="Normal"/>
    <w:rsid w:val="00343A28"/>
    <w:pPr>
      <w:tabs>
        <w:tab w:val="left" w:pos="426"/>
      </w:tabs>
      <w:spacing w:after="120" w:line="360" w:lineRule="atLeast"/>
      <w:ind w:left="340" w:hanging="340"/>
    </w:pPr>
  </w:style>
  <w:style w:type="character" w:styleId="CommentReference">
    <w:name w:val="annotation reference"/>
    <w:semiHidden/>
    <w:rsid w:val="00343A28"/>
    <w:rPr>
      <w:sz w:val="16"/>
    </w:rPr>
  </w:style>
  <w:style w:type="paragraph" w:styleId="CommentText">
    <w:name w:val="annotation text"/>
    <w:basedOn w:val="Normal"/>
    <w:link w:val="CommentTextChar"/>
    <w:semiHidden/>
    <w:rsid w:val="00343A28"/>
    <w:rPr>
      <w:sz w:val="20"/>
    </w:rPr>
  </w:style>
  <w:style w:type="paragraph" w:styleId="Caption">
    <w:name w:val="caption"/>
    <w:basedOn w:val="Normal"/>
    <w:next w:val="Normal"/>
    <w:qFormat/>
    <w:rsid w:val="00343A28"/>
    <w:pPr>
      <w:spacing w:before="120" w:after="120"/>
    </w:pPr>
    <w:rPr>
      <w:b/>
    </w:rPr>
  </w:style>
  <w:style w:type="character" w:styleId="PageNumber">
    <w:name w:val="page number"/>
    <w:basedOn w:val="DefaultParagraphFont"/>
    <w:rsid w:val="00343A28"/>
  </w:style>
  <w:style w:type="character" w:customStyle="1" w:styleId="Referenceinsuperscript">
    <w:name w:val="Reference in superscript"/>
    <w:rsid w:val="00BB214A"/>
    <w:rPr>
      <w:rFonts w:ascii="Arial" w:hAnsi="Arial"/>
      <w:spacing w:val="0"/>
      <w:w w:val="100"/>
      <w:kern w:val="0"/>
      <w:position w:val="4"/>
      <w:sz w:val="18"/>
      <w:szCs w:val="18"/>
      <w:effect w:val="none"/>
    </w:rPr>
  </w:style>
  <w:style w:type="paragraph" w:styleId="BodyTextIndent2">
    <w:name w:val="Body Text Indent 2"/>
    <w:basedOn w:val="Normal"/>
    <w:link w:val="BodyTextIndent2Char"/>
    <w:rsid w:val="00343A28"/>
    <w:pPr>
      <w:spacing w:before="120" w:line="240" w:lineRule="atLeast"/>
      <w:ind w:right="369" w:firstLine="170"/>
    </w:pPr>
    <w:rPr>
      <w:sz w:val="18"/>
      <w:lang w:val="en-US"/>
    </w:rPr>
  </w:style>
  <w:style w:type="paragraph" w:styleId="EndnoteText">
    <w:name w:val="endnote text"/>
    <w:basedOn w:val="Normal"/>
    <w:link w:val="EndnoteTextChar"/>
    <w:semiHidden/>
    <w:rsid w:val="00343A28"/>
    <w:pPr>
      <w:spacing w:before="60" w:after="60" w:line="480" w:lineRule="auto"/>
      <w:jc w:val="both"/>
    </w:pPr>
    <w:rPr>
      <w:sz w:val="20"/>
      <w:lang w:val="en-US"/>
    </w:rPr>
  </w:style>
  <w:style w:type="paragraph" w:styleId="BodyText">
    <w:name w:val="Body Text"/>
    <w:basedOn w:val="Normal"/>
    <w:link w:val="BodyTextChar"/>
    <w:rsid w:val="00343A28"/>
    <w:pPr>
      <w:framePr w:hSpace="181" w:vSpace="2835" w:wrap="notBeside" w:vAnchor="page" w:hAnchor="margin" w:y="12475"/>
      <w:spacing w:line="360" w:lineRule="exact"/>
    </w:pPr>
    <w:rPr>
      <w:sz w:val="20"/>
    </w:rPr>
  </w:style>
  <w:style w:type="paragraph" w:styleId="BodyTextIndent">
    <w:name w:val="Body Text Indent"/>
    <w:basedOn w:val="Normal"/>
    <w:link w:val="BodyTextIndentChar"/>
    <w:rsid w:val="00343A28"/>
    <w:pPr>
      <w:spacing w:before="120" w:line="240" w:lineRule="auto"/>
      <w:ind w:left="567" w:hanging="567"/>
    </w:pPr>
    <w:rPr>
      <w:sz w:val="18"/>
    </w:rPr>
  </w:style>
  <w:style w:type="character" w:styleId="EndnoteReference">
    <w:name w:val="endnote reference"/>
    <w:semiHidden/>
    <w:rsid w:val="00343A28"/>
    <w:rPr>
      <w:vertAlign w:val="superscript"/>
    </w:rPr>
  </w:style>
  <w:style w:type="paragraph" w:styleId="BodyText2">
    <w:name w:val="Body Text 2"/>
    <w:basedOn w:val="Normal"/>
    <w:link w:val="BodyText2Char"/>
    <w:rsid w:val="00574CA4"/>
    <w:pPr>
      <w:spacing w:before="60" w:after="60" w:line="480" w:lineRule="auto"/>
      <w:jc w:val="both"/>
    </w:pPr>
    <w:rPr>
      <w:lang w:val="en-US"/>
    </w:rPr>
  </w:style>
  <w:style w:type="paragraph" w:customStyle="1" w:styleId="TxBrp1">
    <w:name w:val="TxBr_p1"/>
    <w:basedOn w:val="Normal"/>
    <w:semiHidden/>
    <w:rsid w:val="00343A28"/>
    <w:pPr>
      <w:tabs>
        <w:tab w:val="left" w:pos="204"/>
      </w:tabs>
      <w:autoSpaceDE w:val="0"/>
      <w:autoSpaceDN w:val="0"/>
      <w:adjustRightInd w:val="0"/>
      <w:spacing w:line="240" w:lineRule="atLeast"/>
      <w:jc w:val="both"/>
    </w:pPr>
    <w:rPr>
      <w:rFonts w:ascii="Times New Roman" w:hAnsi="Times New Roman"/>
      <w:sz w:val="20"/>
      <w:szCs w:val="24"/>
      <w:lang w:val="en-US"/>
    </w:rPr>
  </w:style>
  <w:style w:type="paragraph" w:customStyle="1" w:styleId="TxBrp2">
    <w:name w:val="TxBr_p2"/>
    <w:basedOn w:val="Normal"/>
    <w:semiHidden/>
    <w:rsid w:val="00343A28"/>
    <w:pPr>
      <w:tabs>
        <w:tab w:val="left" w:pos="204"/>
      </w:tabs>
      <w:autoSpaceDE w:val="0"/>
      <w:autoSpaceDN w:val="0"/>
      <w:adjustRightInd w:val="0"/>
      <w:spacing w:line="215" w:lineRule="atLeast"/>
      <w:jc w:val="both"/>
    </w:pPr>
    <w:rPr>
      <w:rFonts w:ascii="Times New Roman" w:hAnsi="Times New Roman"/>
      <w:sz w:val="20"/>
      <w:szCs w:val="24"/>
      <w:lang w:val="en-US"/>
    </w:rPr>
  </w:style>
  <w:style w:type="paragraph" w:customStyle="1" w:styleId="TxBrp3">
    <w:name w:val="TxBr_p3"/>
    <w:basedOn w:val="Normal"/>
    <w:semiHidden/>
    <w:rsid w:val="00343A28"/>
    <w:pPr>
      <w:tabs>
        <w:tab w:val="left" w:pos="215"/>
      </w:tabs>
      <w:autoSpaceDE w:val="0"/>
      <w:autoSpaceDN w:val="0"/>
      <w:adjustRightInd w:val="0"/>
      <w:spacing w:line="240" w:lineRule="atLeast"/>
      <w:ind w:left="975"/>
      <w:jc w:val="both"/>
    </w:pPr>
    <w:rPr>
      <w:rFonts w:ascii="Times New Roman" w:hAnsi="Times New Roman"/>
      <w:sz w:val="20"/>
      <w:szCs w:val="24"/>
      <w:lang w:val="en-US"/>
    </w:rPr>
  </w:style>
  <w:style w:type="paragraph" w:styleId="BodyText3">
    <w:name w:val="Body Text 3"/>
    <w:basedOn w:val="Normal"/>
    <w:link w:val="BodyText3Char"/>
    <w:rsid w:val="00343A28"/>
    <w:pPr>
      <w:widowControl w:val="0"/>
      <w:suppressAutoHyphens/>
      <w:spacing w:before="480" w:line="440" w:lineRule="atLeast"/>
    </w:pPr>
    <w:rPr>
      <w:bCs/>
      <w:sz w:val="20"/>
    </w:rPr>
  </w:style>
  <w:style w:type="character" w:styleId="Hyperlink">
    <w:name w:val="Hyperlink"/>
    <w:rsid w:val="004C2F89"/>
    <w:rPr>
      <w:color w:val="0033CC"/>
      <w:u w:val="single"/>
    </w:rPr>
  </w:style>
  <w:style w:type="paragraph" w:styleId="BalloonText">
    <w:name w:val="Balloon Text"/>
    <w:basedOn w:val="Normal"/>
    <w:link w:val="BalloonTextChar"/>
    <w:semiHidden/>
    <w:rsid w:val="00673184"/>
    <w:pPr>
      <w:spacing w:line="240" w:lineRule="auto"/>
    </w:pPr>
    <w:rPr>
      <w:rFonts w:ascii="Tahoma" w:hAnsi="Tahoma"/>
      <w:sz w:val="16"/>
      <w:szCs w:val="16"/>
    </w:rPr>
  </w:style>
  <w:style w:type="paragraph" w:customStyle="1" w:styleId="StyleBodyText2Firstline088cmAfter0pt">
    <w:name w:val="Style Body Text 2 + First line:  088 cm After:  0 pt"/>
    <w:basedOn w:val="BodyText2"/>
    <w:semiHidden/>
    <w:rsid w:val="00673184"/>
    <w:pPr>
      <w:spacing w:before="0" w:after="0"/>
      <w:jc w:val="left"/>
    </w:pPr>
    <w:rPr>
      <w:rFonts w:ascii="Tahoma" w:eastAsia="LiSu" w:hAnsi="Tahoma"/>
      <w:lang w:val="en-GB"/>
    </w:rPr>
  </w:style>
  <w:style w:type="paragraph" w:customStyle="1" w:styleId="stylebodytext2firstline088cmafter0pt0">
    <w:name w:val="stylebodytext2firstline088cmafter0pt"/>
    <w:basedOn w:val="Normal"/>
    <w:semiHidden/>
    <w:rsid w:val="00673184"/>
    <w:pPr>
      <w:spacing w:line="480" w:lineRule="auto"/>
    </w:pPr>
    <w:rPr>
      <w:rFonts w:ascii="Tahoma" w:hAnsi="Tahoma" w:cs="Tahoma"/>
      <w:sz w:val="24"/>
      <w:szCs w:val="24"/>
      <w:lang w:val="en-US"/>
    </w:rPr>
  </w:style>
  <w:style w:type="character" w:customStyle="1" w:styleId="indent">
    <w:name w:val="indent"/>
    <w:basedOn w:val="DefaultParagraphFont"/>
    <w:semiHidden/>
    <w:rsid w:val="00B745B7"/>
  </w:style>
  <w:style w:type="table" w:styleId="TableGrid">
    <w:name w:val="Table Grid"/>
    <w:basedOn w:val="TableNormal"/>
    <w:rsid w:val="003F536E"/>
    <w:pPr>
      <w:spacing w:line="4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
    <w:name w:val="tabel"/>
    <w:basedOn w:val="Normal"/>
    <w:semiHidden/>
    <w:rsid w:val="005218FB"/>
    <w:pPr>
      <w:keepNext/>
      <w:spacing w:line="240" w:lineRule="auto"/>
    </w:pPr>
    <w:rPr>
      <w:rFonts w:ascii="Times New Roman" w:hAnsi="Times New Roman"/>
      <w:sz w:val="24"/>
      <w:szCs w:val="24"/>
    </w:rPr>
  </w:style>
  <w:style w:type="character" w:customStyle="1" w:styleId="TineWillumHansen">
    <w:name w:val="Tine Willum Hansen"/>
    <w:semiHidden/>
    <w:rsid w:val="006B1D96"/>
    <w:rPr>
      <w:rFonts w:ascii="Arial" w:hAnsi="Arial" w:cs="Arial"/>
      <w:color w:val="auto"/>
      <w:sz w:val="20"/>
      <w:szCs w:val="20"/>
    </w:rPr>
  </w:style>
  <w:style w:type="character" w:styleId="Emphasis">
    <w:name w:val="Emphasis"/>
    <w:qFormat/>
    <w:rsid w:val="00D52DCC"/>
    <w:rPr>
      <w:i/>
      <w:iCs/>
    </w:rPr>
  </w:style>
  <w:style w:type="character" w:customStyle="1" w:styleId="StyleReferenceinsuperscriptAsianSimSun">
    <w:name w:val="Style Reference in superscript + (Asian) SimSun"/>
    <w:rsid w:val="008C0F10"/>
    <w:rPr>
      <w:rFonts w:ascii="Arial" w:eastAsia="SimSun" w:hAnsi="Arial"/>
      <w:spacing w:val="0"/>
      <w:w w:val="100"/>
      <w:kern w:val="0"/>
      <w:position w:val="4"/>
      <w:sz w:val="18"/>
      <w:szCs w:val="18"/>
      <w:effect w:val="none"/>
    </w:rPr>
  </w:style>
  <w:style w:type="character" w:customStyle="1" w:styleId="ParagraphQChar">
    <w:name w:val="Paragraph Q Char"/>
    <w:link w:val="ParagraphQ"/>
    <w:rsid w:val="00D85850"/>
    <w:rPr>
      <w:rFonts w:ascii="Arial" w:hAnsi="Arial"/>
      <w:sz w:val="22"/>
      <w:lang w:val="en-GB" w:eastAsia="en-US" w:bidi="ar-SA"/>
    </w:rPr>
  </w:style>
  <w:style w:type="paragraph" w:styleId="CommentSubject">
    <w:name w:val="annotation subject"/>
    <w:basedOn w:val="CommentText"/>
    <w:next w:val="CommentText"/>
    <w:link w:val="CommentSubjectChar"/>
    <w:semiHidden/>
    <w:rsid w:val="00B26F1C"/>
    <w:rPr>
      <w:b/>
      <w:bCs/>
    </w:rPr>
  </w:style>
  <w:style w:type="character" w:customStyle="1" w:styleId="indent1">
    <w:name w:val="indent1"/>
    <w:rsid w:val="004A0D45"/>
  </w:style>
  <w:style w:type="paragraph" w:customStyle="1" w:styleId="Style9ptBefore72ptAfter72ptLinespacingAtleas">
    <w:name w:val="Style 9 pt Before:  72 pt After:  72 pt Line spacing:  At leas..."/>
    <w:basedOn w:val="Normal"/>
    <w:rsid w:val="00AE7469"/>
    <w:pPr>
      <w:spacing w:before="144" w:after="144" w:line="240" w:lineRule="atLeast"/>
    </w:pPr>
    <w:rPr>
      <w:sz w:val="18"/>
    </w:rPr>
  </w:style>
  <w:style w:type="character" w:styleId="FollowedHyperlink">
    <w:name w:val="FollowedHyperlink"/>
    <w:rsid w:val="00FC1F3A"/>
    <w:rPr>
      <w:color w:val="800080"/>
      <w:u w:val="single"/>
    </w:rPr>
  </w:style>
  <w:style w:type="character" w:customStyle="1" w:styleId="HeaderChar">
    <w:name w:val="Header Char"/>
    <w:link w:val="Header"/>
    <w:uiPriority w:val="99"/>
    <w:rsid w:val="000871AD"/>
    <w:rPr>
      <w:rFonts w:ascii="Arial" w:hAnsi="Arial"/>
      <w:sz w:val="22"/>
      <w:lang w:val="en-GB" w:eastAsia="en-US"/>
    </w:rPr>
  </w:style>
  <w:style w:type="character" w:customStyle="1" w:styleId="Heading1Char">
    <w:name w:val="Heading 1 Char"/>
    <w:link w:val="Heading1"/>
    <w:uiPriority w:val="9"/>
    <w:rsid w:val="00711130"/>
    <w:rPr>
      <w:rFonts w:ascii="Arial" w:hAnsi="Arial"/>
      <w:b/>
      <w:sz w:val="24"/>
      <w:lang w:val="en-GB" w:eastAsia="en-US"/>
    </w:rPr>
  </w:style>
  <w:style w:type="character" w:customStyle="1" w:styleId="Heading2Char">
    <w:name w:val="Heading 2 Char"/>
    <w:link w:val="Heading2"/>
    <w:rsid w:val="00711130"/>
    <w:rPr>
      <w:rFonts w:ascii="Arial" w:hAnsi="Arial"/>
      <w:b/>
      <w:sz w:val="22"/>
      <w:lang w:val="en-GB" w:eastAsia="en-US"/>
    </w:rPr>
  </w:style>
  <w:style w:type="character" w:customStyle="1" w:styleId="Heading3Char">
    <w:name w:val="Heading 3 Char"/>
    <w:link w:val="Heading3"/>
    <w:rsid w:val="00711130"/>
    <w:rPr>
      <w:rFonts w:ascii="Arial" w:hAnsi="Arial"/>
      <w:b/>
      <w:sz w:val="22"/>
      <w:lang w:val="en-GB" w:eastAsia="en-US"/>
    </w:rPr>
  </w:style>
  <w:style w:type="character" w:customStyle="1" w:styleId="Heading4Char">
    <w:name w:val="Heading 4 Char"/>
    <w:link w:val="Heading4"/>
    <w:rsid w:val="00711130"/>
    <w:rPr>
      <w:rFonts w:ascii="Arial" w:hAnsi="Arial"/>
      <w:i/>
      <w:sz w:val="22"/>
      <w:lang w:val="en-GB" w:eastAsia="en-US"/>
    </w:rPr>
  </w:style>
  <w:style w:type="character" w:customStyle="1" w:styleId="Heading5Char">
    <w:name w:val="Heading 5 Char"/>
    <w:link w:val="Heading5"/>
    <w:rsid w:val="00711130"/>
    <w:rPr>
      <w:b/>
      <w:lang w:val="en-GB" w:eastAsia="en-US"/>
    </w:rPr>
  </w:style>
  <w:style w:type="character" w:customStyle="1" w:styleId="Heading6Char">
    <w:name w:val="Heading 6 Char"/>
    <w:link w:val="Heading6"/>
    <w:rsid w:val="00711130"/>
    <w:rPr>
      <w:u w:val="single"/>
      <w:lang w:val="en-GB" w:eastAsia="en-US"/>
    </w:rPr>
  </w:style>
  <w:style w:type="character" w:customStyle="1" w:styleId="Heading7Char">
    <w:name w:val="Heading 7 Char"/>
    <w:link w:val="Heading7"/>
    <w:rsid w:val="00711130"/>
    <w:rPr>
      <w:i/>
      <w:lang w:val="en-GB" w:eastAsia="en-US"/>
    </w:rPr>
  </w:style>
  <w:style w:type="character" w:customStyle="1" w:styleId="Heading8Char">
    <w:name w:val="Heading 8 Char"/>
    <w:link w:val="Heading8"/>
    <w:rsid w:val="00711130"/>
    <w:rPr>
      <w:i/>
      <w:lang w:val="en-GB" w:eastAsia="en-US"/>
    </w:rPr>
  </w:style>
  <w:style w:type="character" w:customStyle="1" w:styleId="Heading9Char">
    <w:name w:val="Heading 9 Char"/>
    <w:link w:val="Heading9"/>
    <w:rsid w:val="00711130"/>
    <w:rPr>
      <w:i/>
      <w:lang w:val="en-GB" w:eastAsia="en-US"/>
    </w:rPr>
  </w:style>
  <w:style w:type="character" w:customStyle="1" w:styleId="FooterChar">
    <w:name w:val="Footer Char"/>
    <w:link w:val="Footer"/>
    <w:rsid w:val="00711130"/>
    <w:rPr>
      <w:rFonts w:ascii="Arial" w:hAnsi="Arial"/>
      <w:sz w:val="22"/>
      <w:lang w:val="en-GB" w:eastAsia="en-US"/>
    </w:rPr>
  </w:style>
  <w:style w:type="character" w:customStyle="1" w:styleId="FootnoteTextChar">
    <w:name w:val="Footnote Text Char"/>
    <w:link w:val="FootnoteText"/>
    <w:semiHidden/>
    <w:rsid w:val="00711130"/>
    <w:rPr>
      <w:rFonts w:ascii="Arial" w:hAnsi="Arial"/>
      <w:lang w:val="en-GB" w:eastAsia="en-US"/>
    </w:rPr>
  </w:style>
  <w:style w:type="character" w:customStyle="1" w:styleId="CommentTextChar">
    <w:name w:val="Comment Text Char"/>
    <w:link w:val="CommentText"/>
    <w:semiHidden/>
    <w:rsid w:val="00711130"/>
    <w:rPr>
      <w:rFonts w:ascii="Arial" w:hAnsi="Arial"/>
      <w:lang w:val="en-GB" w:eastAsia="en-US"/>
    </w:rPr>
  </w:style>
  <w:style w:type="character" w:customStyle="1" w:styleId="BodyTextIndent2Char">
    <w:name w:val="Body Text Indent 2 Char"/>
    <w:link w:val="BodyTextIndent2"/>
    <w:rsid w:val="00711130"/>
    <w:rPr>
      <w:rFonts w:ascii="Arial" w:hAnsi="Arial"/>
      <w:sz w:val="18"/>
      <w:lang w:val="en-US" w:eastAsia="en-US"/>
    </w:rPr>
  </w:style>
  <w:style w:type="character" w:customStyle="1" w:styleId="EndnoteTextChar">
    <w:name w:val="Endnote Text Char"/>
    <w:link w:val="EndnoteText"/>
    <w:semiHidden/>
    <w:rsid w:val="00711130"/>
    <w:rPr>
      <w:rFonts w:ascii="Arial" w:hAnsi="Arial"/>
      <w:lang w:val="en-US" w:eastAsia="en-US"/>
    </w:rPr>
  </w:style>
  <w:style w:type="character" w:customStyle="1" w:styleId="BodyTextChar">
    <w:name w:val="Body Text Char"/>
    <w:link w:val="BodyText"/>
    <w:rsid w:val="00711130"/>
    <w:rPr>
      <w:rFonts w:ascii="Arial" w:hAnsi="Arial"/>
      <w:lang w:val="en-GB" w:eastAsia="en-US"/>
    </w:rPr>
  </w:style>
  <w:style w:type="character" w:customStyle="1" w:styleId="BodyTextIndentChar">
    <w:name w:val="Body Text Indent Char"/>
    <w:link w:val="BodyTextIndent"/>
    <w:rsid w:val="00711130"/>
    <w:rPr>
      <w:rFonts w:ascii="Arial" w:hAnsi="Arial"/>
      <w:sz w:val="18"/>
      <w:lang w:val="en-GB" w:eastAsia="en-US"/>
    </w:rPr>
  </w:style>
  <w:style w:type="character" w:customStyle="1" w:styleId="BodyText2Char">
    <w:name w:val="Body Text 2 Char"/>
    <w:link w:val="BodyText2"/>
    <w:rsid w:val="00711130"/>
    <w:rPr>
      <w:rFonts w:ascii="Arial" w:hAnsi="Arial"/>
      <w:sz w:val="22"/>
      <w:lang w:val="en-US" w:eastAsia="en-US"/>
    </w:rPr>
  </w:style>
  <w:style w:type="character" w:customStyle="1" w:styleId="BodyText3Char">
    <w:name w:val="Body Text 3 Char"/>
    <w:link w:val="BodyText3"/>
    <w:rsid w:val="00711130"/>
    <w:rPr>
      <w:rFonts w:ascii="Arial" w:hAnsi="Arial"/>
      <w:bCs/>
      <w:lang w:val="en-GB" w:eastAsia="en-US"/>
    </w:rPr>
  </w:style>
  <w:style w:type="character" w:customStyle="1" w:styleId="BalloonTextChar">
    <w:name w:val="Balloon Text Char"/>
    <w:link w:val="BalloonText"/>
    <w:semiHidden/>
    <w:rsid w:val="00711130"/>
    <w:rPr>
      <w:rFonts w:ascii="Tahoma" w:hAnsi="Tahoma" w:cs="Tahoma"/>
      <w:sz w:val="16"/>
      <w:szCs w:val="16"/>
      <w:lang w:val="en-GB" w:eastAsia="en-US"/>
    </w:rPr>
  </w:style>
  <w:style w:type="character" w:customStyle="1" w:styleId="CommentSubjectChar">
    <w:name w:val="Comment Subject Char"/>
    <w:link w:val="CommentSubject"/>
    <w:semiHidden/>
    <w:rsid w:val="00711130"/>
    <w:rPr>
      <w:rFonts w:ascii="Arial" w:hAnsi="Arial"/>
      <w:b/>
      <w:bCs/>
      <w:lang w:val="en-GB" w:eastAsia="en-US"/>
    </w:rPr>
  </w:style>
  <w:style w:type="paragraph" w:styleId="NoSpacing">
    <w:name w:val="No Spacing"/>
    <w:uiPriority w:val="1"/>
    <w:qFormat/>
    <w:rsid w:val="001E492B"/>
    <w:rPr>
      <w:rFonts w:ascii="Calibri" w:eastAsia="Times New Roman" w:hAnsi="Calibri"/>
      <w:sz w:val="22"/>
      <w:szCs w:val="22"/>
    </w:rPr>
  </w:style>
  <w:style w:type="paragraph" w:styleId="ListParagraph">
    <w:name w:val="List Paragraph"/>
    <w:basedOn w:val="Normal"/>
    <w:uiPriority w:val="34"/>
    <w:qFormat/>
    <w:rsid w:val="00857AA2"/>
    <w:pPr>
      <w:spacing w:after="200" w:line="276" w:lineRule="auto"/>
      <w:ind w:left="720"/>
      <w:contextualSpacing/>
    </w:pPr>
    <w:rPr>
      <w:rFonts w:ascii="Calibri" w:eastAsia="Calibri" w:hAnsi="Calibri"/>
      <w:szCs w:val="22"/>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427390">
      <w:bodyDiv w:val="1"/>
      <w:marLeft w:val="0"/>
      <w:marRight w:val="0"/>
      <w:marTop w:val="0"/>
      <w:marBottom w:val="0"/>
      <w:divBdr>
        <w:top w:val="none" w:sz="0" w:space="0" w:color="auto"/>
        <w:left w:val="none" w:sz="0" w:space="0" w:color="auto"/>
        <w:bottom w:val="none" w:sz="0" w:space="0" w:color="auto"/>
        <w:right w:val="none" w:sz="0" w:space="0" w:color="auto"/>
      </w:divBdr>
      <w:divsChild>
        <w:div w:id="64769543">
          <w:marLeft w:val="0"/>
          <w:marRight w:val="0"/>
          <w:marTop w:val="0"/>
          <w:marBottom w:val="0"/>
          <w:divBdr>
            <w:top w:val="none" w:sz="0" w:space="0" w:color="auto"/>
            <w:left w:val="none" w:sz="0" w:space="0" w:color="auto"/>
            <w:bottom w:val="none" w:sz="0" w:space="0" w:color="auto"/>
            <w:right w:val="none" w:sz="0" w:space="0" w:color="auto"/>
          </w:divBdr>
          <w:divsChild>
            <w:div w:id="1185511706">
              <w:marLeft w:val="0"/>
              <w:marRight w:val="0"/>
              <w:marTop w:val="0"/>
              <w:marBottom w:val="0"/>
              <w:divBdr>
                <w:top w:val="none" w:sz="0" w:space="0" w:color="auto"/>
                <w:left w:val="none" w:sz="0" w:space="0" w:color="auto"/>
                <w:bottom w:val="none" w:sz="0" w:space="0" w:color="auto"/>
                <w:right w:val="none" w:sz="0" w:space="0" w:color="auto"/>
              </w:divBdr>
            </w:div>
            <w:div w:id="1241213546">
              <w:marLeft w:val="0"/>
              <w:marRight w:val="0"/>
              <w:marTop w:val="0"/>
              <w:marBottom w:val="0"/>
              <w:divBdr>
                <w:top w:val="none" w:sz="0" w:space="0" w:color="auto"/>
                <w:left w:val="none" w:sz="0" w:space="0" w:color="auto"/>
                <w:bottom w:val="none" w:sz="0" w:space="0" w:color="auto"/>
                <w:right w:val="none" w:sz="0" w:space="0" w:color="auto"/>
              </w:divBdr>
            </w:div>
            <w:div w:id="206217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11975">
      <w:bodyDiv w:val="1"/>
      <w:marLeft w:val="0"/>
      <w:marRight w:val="0"/>
      <w:marTop w:val="0"/>
      <w:marBottom w:val="0"/>
      <w:divBdr>
        <w:top w:val="none" w:sz="0" w:space="0" w:color="auto"/>
        <w:left w:val="none" w:sz="0" w:space="0" w:color="auto"/>
        <w:bottom w:val="none" w:sz="0" w:space="0" w:color="auto"/>
        <w:right w:val="none" w:sz="0" w:space="0" w:color="auto"/>
      </w:divBdr>
      <w:divsChild>
        <w:div w:id="227114804">
          <w:marLeft w:val="0"/>
          <w:marRight w:val="0"/>
          <w:marTop w:val="0"/>
          <w:marBottom w:val="0"/>
          <w:divBdr>
            <w:top w:val="none" w:sz="0" w:space="0" w:color="auto"/>
            <w:left w:val="none" w:sz="0" w:space="0" w:color="auto"/>
            <w:bottom w:val="none" w:sz="0" w:space="0" w:color="auto"/>
            <w:right w:val="none" w:sz="0" w:space="0" w:color="auto"/>
          </w:divBdr>
          <w:divsChild>
            <w:div w:id="771048112">
              <w:marLeft w:val="0"/>
              <w:marRight w:val="0"/>
              <w:marTop w:val="0"/>
              <w:marBottom w:val="0"/>
              <w:divBdr>
                <w:top w:val="none" w:sz="0" w:space="0" w:color="auto"/>
                <w:left w:val="none" w:sz="0" w:space="0" w:color="auto"/>
                <w:bottom w:val="none" w:sz="0" w:space="0" w:color="auto"/>
                <w:right w:val="none" w:sz="0" w:space="0" w:color="auto"/>
              </w:divBdr>
            </w:div>
            <w:div w:id="189812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296417">
      <w:bodyDiv w:val="1"/>
      <w:marLeft w:val="0"/>
      <w:marRight w:val="0"/>
      <w:marTop w:val="0"/>
      <w:marBottom w:val="0"/>
      <w:divBdr>
        <w:top w:val="none" w:sz="0" w:space="0" w:color="auto"/>
        <w:left w:val="none" w:sz="0" w:space="0" w:color="auto"/>
        <w:bottom w:val="none" w:sz="0" w:space="0" w:color="auto"/>
        <w:right w:val="none" w:sz="0" w:space="0" w:color="auto"/>
      </w:divBdr>
      <w:divsChild>
        <w:div w:id="366026932">
          <w:marLeft w:val="0"/>
          <w:marRight w:val="0"/>
          <w:marTop w:val="0"/>
          <w:marBottom w:val="0"/>
          <w:divBdr>
            <w:top w:val="none" w:sz="0" w:space="0" w:color="auto"/>
            <w:left w:val="none" w:sz="0" w:space="0" w:color="auto"/>
            <w:bottom w:val="none" w:sz="0" w:space="0" w:color="auto"/>
            <w:right w:val="none" w:sz="0" w:space="0" w:color="auto"/>
          </w:divBdr>
          <w:divsChild>
            <w:div w:id="481965161">
              <w:marLeft w:val="0"/>
              <w:marRight w:val="0"/>
              <w:marTop w:val="0"/>
              <w:marBottom w:val="0"/>
              <w:divBdr>
                <w:top w:val="none" w:sz="0" w:space="0" w:color="auto"/>
                <w:left w:val="none" w:sz="0" w:space="0" w:color="auto"/>
                <w:bottom w:val="none" w:sz="0" w:space="0" w:color="auto"/>
                <w:right w:val="none" w:sz="0" w:space="0" w:color="auto"/>
              </w:divBdr>
            </w:div>
            <w:div w:id="516581020">
              <w:marLeft w:val="0"/>
              <w:marRight w:val="0"/>
              <w:marTop w:val="0"/>
              <w:marBottom w:val="0"/>
              <w:divBdr>
                <w:top w:val="none" w:sz="0" w:space="0" w:color="auto"/>
                <w:left w:val="none" w:sz="0" w:space="0" w:color="auto"/>
                <w:bottom w:val="none" w:sz="0" w:space="0" w:color="auto"/>
                <w:right w:val="none" w:sz="0" w:space="0" w:color="auto"/>
              </w:divBdr>
            </w:div>
            <w:div w:id="8485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499701">
      <w:bodyDiv w:val="1"/>
      <w:marLeft w:val="0"/>
      <w:marRight w:val="0"/>
      <w:marTop w:val="0"/>
      <w:marBottom w:val="0"/>
      <w:divBdr>
        <w:top w:val="none" w:sz="0" w:space="0" w:color="auto"/>
        <w:left w:val="none" w:sz="0" w:space="0" w:color="auto"/>
        <w:bottom w:val="none" w:sz="0" w:space="0" w:color="auto"/>
        <w:right w:val="none" w:sz="0" w:space="0" w:color="auto"/>
      </w:divBdr>
    </w:div>
    <w:div w:id="664623642">
      <w:bodyDiv w:val="1"/>
      <w:marLeft w:val="0"/>
      <w:marRight w:val="0"/>
      <w:marTop w:val="0"/>
      <w:marBottom w:val="0"/>
      <w:divBdr>
        <w:top w:val="none" w:sz="0" w:space="0" w:color="auto"/>
        <w:left w:val="none" w:sz="0" w:space="0" w:color="auto"/>
        <w:bottom w:val="none" w:sz="0" w:space="0" w:color="auto"/>
        <w:right w:val="none" w:sz="0" w:space="0" w:color="auto"/>
      </w:divBdr>
      <w:divsChild>
        <w:div w:id="249199382">
          <w:marLeft w:val="950"/>
          <w:marRight w:val="0"/>
          <w:marTop w:val="0"/>
          <w:marBottom w:val="0"/>
          <w:divBdr>
            <w:top w:val="none" w:sz="0" w:space="0" w:color="auto"/>
            <w:left w:val="none" w:sz="0" w:space="0" w:color="auto"/>
            <w:bottom w:val="none" w:sz="0" w:space="0" w:color="auto"/>
            <w:right w:val="none" w:sz="0" w:space="0" w:color="auto"/>
          </w:divBdr>
        </w:div>
        <w:div w:id="409158340">
          <w:marLeft w:val="950"/>
          <w:marRight w:val="0"/>
          <w:marTop w:val="0"/>
          <w:marBottom w:val="0"/>
          <w:divBdr>
            <w:top w:val="none" w:sz="0" w:space="0" w:color="auto"/>
            <w:left w:val="none" w:sz="0" w:space="0" w:color="auto"/>
            <w:bottom w:val="none" w:sz="0" w:space="0" w:color="auto"/>
            <w:right w:val="none" w:sz="0" w:space="0" w:color="auto"/>
          </w:divBdr>
        </w:div>
      </w:divsChild>
    </w:div>
    <w:div w:id="838619049">
      <w:bodyDiv w:val="1"/>
      <w:marLeft w:val="0"/>
      <w:marRight w:val="0"/>
      <w:marTop w:val="0"/>
      <w:marBottom w:val="0"/>
      <w:divBdr>
        <w:top w:val="none" w:sz="0" w:space="0" w:color="auto"/>
        <w:left w:val="none" w:sz="0" w:space="0" w:color="auto"/>
        <w:bottom w:val="none" w:sz="0" w:space="0" w:color="auto"/>
        <w:right w:val="none" w:sz="0" w:space="0" w:color="auto"/>
      </w:divBdr>
    </w:div>
    <w:div w:id="913472285">
      <w:bodyDiv w:val="1"/>
      <w:marLeft w:val="0"/>
      <w:marRight w:val="0"/>
      <w:marTop w:val="0"/>
      <w:marBottom w:val="0"/>
      <w:divBdr>
        <w:top w:val="none" w:sz="0" w:space="0" w:color="auto"/>
        <w:left w:val="none" w:sz="0" w:space="0" w:color="auto"/>
        <w:bottom w:val="none" w:sz="0" w:space="0" w:color="auto"/>
        <w:right w:val="none" w:sz="0" w:space="0" w:color="auto"/>
      </w:divBdr>
    </w:div>
    <w:div w:id="990867879">
      <w:bodyDiv w:val="1"/>
      <w:marLeft w:val="0"/>
      <w:marRight w:val="0"/>
      <w:marTop w:val="0"/>
      <w:marBottom w:val="0"/>
      <w:divBdr>
        <w:top w:val="none" w:sz="0" w:space="0" w:color="auto"/>
        <w:left w:val="none" w:sz="0" w:space="0" w:color="auto"/>
        <w:bottom w:val="none" w:sz="0" w:space="0" w:color="auto"/>
        <w:right w:val="none" w:sz="0" w:space="0" w:color="auto"/>
      </w:divBdr>
      <w:divsChild>
        <w:div w:id="35931795">
          <w:marLeft w:val="950"/>
          <w:marRight w:val="0"/>
          <w:marTop w:val="0"/>
          <w:marBottom w:val="346"/>
          <w:divBdr>
            <w:top w:val="none" w:sz="0" w:space="0" w:color="auto"/>
            <w:left w:val="none" w:sz="0" w:space="0" w:color="auto"/>
            <w:bottom w:val="none" w:sz="0" w:space="0" w:color="auto"/>
            <w:right w:val="none" w:sz="0" w:space="0" w:color="auto"/>
          </w:divBdr>
        </w:div>
        <w:div w:id="1719282682">
          <w:marLeft w:val="950"/>
          <w:marRight w:val="0"/>
          <w:marTop w:val="0"/>
          <w:marBottom w:val="346"/>
          <w:divBdr>
            <w:top w:val="none" w:sz="0" w:space="0" w:color="auto"/>
            <w:left w:val="none" w:sz="0" w:space="0" w:color="auto"/>
            <w:bottom w:val="none" w:sz="0" w:space="0" w:color="auto"/>
            <w:right w:val="none" w:sz="0" w:space="0" w:color="auto"/>
          </w:divBdr>
        </w:div>
      </w:divsChild>
    </w:div>
    <w:div w:id="1082217852">
      <w:bodyDiv w:val="1"/>
      <w:marLeft w:val="0"/>
      <w:marRight w:val="0"/>
      <w:marTop w:val="0"/>
      <w:marBottom w:val="0"/>
      <w:divBdr>
        <w:top w:val="none" w:sz="0" w:space="0" w:color="auto"/>
        <w:left w:val="none" w:sz="0" w:space="0" w:color="auto"/>
        <w:bottom w:val="none" w:sz="0" w:space="0" w:color="auto"/>
        <w:right w:val="none" w:sz="0" w:space="0" w:color="auto"/>
      </w:divBdr>
    </w:div>
    <w:div w:id="1368868079">
      <w:bodyDiv w:val="1"/>
      <w:marLeft w:val="0"/>
      <w:marRight w:val="0"/>
      <w:marTop w:val="0"/>
      <w:marBottom w:val="0"/>
      <w:divBdr>
        <w:top w:val="none" w:sz="0" w:space="0" w:color="auto"/>
        <w:left w:val="none" w:sz="0" w:space="0" w:color="auto"/>
        <w:bottom w:val="none" w:sz="0" w:space="0" w:color="auto"/>
        <w:right w:val="none" w:sz="0" w:space="0" w:color="auto"/>
      </w:divBdr>
    </w:div>
    <w:div w:id="1425615349">
      <w:bodyDiv w:val="1"/>
      <w:marLeft w:val="0"/>
      <w:marRight w:val="0"/>
      <w:marTop w:val="0"/>
      <w:marBottom w:val="0"/>
      <w:divBdr>
        <w:top w:val="none" w:sz="0" w:space="0" w:color="auto"/>
        <w:left w:val="none" w:sz="0" w:space="0" w:color="auto"/>
        <w:bottom w:val="none" w:sz="0" w:space="0" w:color="auto"/>
        <w:right w:val="none" w:sz="0" w:space="0" w:color="auto"/>
      </w:divBdr>
    </w:div>
    <w:div w:id="1443963662">
      <w:bodyDiv w:val="1"/>
      <w:marLeft w:val="0"/>
      <w:marRight w:val="0"/>
      <w:marTop w:val="0"/>
      <w:marBottom w:val="0"/>
      <w:divBdr>
        <w:top w:val="none" w:sz="0" w:space="0" w:color="auto"/>
        <w:left w:val="none" w:sz="0" w:space="0" w:color="auto"/>
        <w:bottom w:val="none" w:sz="0" w:space="0" w:color="auto"/>
        <w:right w:val="none" w:sz="0" w:space="0" w:color="auto"/>
      </w:divBdr>
    </w:div>
    <w:div w:id="1493135581">
      <w:bodyDiv w:val="1"/>
      <w:marLeft w:val="0"/>
      <w:marRight w:val="0"/>
      <w:marTop w:val="0"/>
      <w:marBottom w:val="0"/>
      <w:divBdr>
        <w:top w:val="none" w:sz="0" w:space="0" w:color="auto"/>
        <w:left w:val="none" w:sz="0" w:space="0" w:color="auto"/>
        <w:bottom w:val="none" w:sz="0" w:space="0" w:color="auto"/>
        <w:right w:val="none" w:sz="0" w:space="0" w:color="auto"/>
      </w:divBdr>
    </w:div>
    <w:div w:id="1531603138">
      <w:bodyDiv w:val="1"/>
      <w:marLeft w:val="0"/>
      <w:marRight w:val="0"/>
      <w:marTop w:val="0"/>
      <w:marBottom w:val="0"/>
      <w:divBdr>
        <w:top w:val="none" w:sz="0" w:space="0" w:color="auto"/>
        <w:left w:val="none" w:sz="0" w:space="0" w:color="auto"/>
        <w:bottom w:val="none" w:sz="0" w:space="0" w:color="auto"/>
        <w:right w:val="none" w:sz="0" w:space="0" w:color="auto"/>
      </w:divBdr>
    </w:div>
    <w:div w:id="1580824725">
      <w:bodyDiv w:val="1"/>
      <w:marLeft w:val="0"/>
      <w:marRight w:val="0"/>
      <w:marTop w:val="0"/>
      <w:marBottom w:val="0"/>
      <w:divBdr>
        <w:top w:val="none" w:sz="0" w:space="0" w:color="auto"/>
        <w:left w:val="none" w:sz="0" w:space="0" w:color="auto"/>
        <w:bottom w:val="none" w:sz="0" w:space="0" w:color="auto"/>
        <w:right w:val="none" w:sz="0" w:space="0" w:color="auto"/>
      </w:divBdr>
    </w:div>
    <w:div w:id="1686904033">
      <w:bodyDiv w:val="1"/>
      <w:marLeft w:val="0"/>
      <w:marRight w:val="0"/>
      <w:marTop w:val="0"/>
      <w:marBottom w:val="0"/>
      <w:divBdr>
        <w:top w:val="none" w:sz="0" w:space="0" w:color="auto"/>
        <w:left w:val="none" w:sz="0" w:space="0" w:color="auto"/>
        <w:bottom w:val="none" w:sz="0" w:space="0" w:color="auto"/>
        <w:right w:val="none" w:sz="0" w:space="0" w:color="auto"/>
      </w:divBdr>
    </w:div>
    <w:div w:id="1811945006">
      <w:bodyDiv w:val="1"/>
      <w:marLeft w:val="0"/>
      <w:marRight w:val="0"/>
      <w:marTop w:val="0"/>
      <w:marBottom w:val="0"/>
      <w:divBdr>
        <w:top w:val="none" w:sz="0" w:space="0" w:color="auto"/>
        <w:left w:val="none" w:sz="0" w:space="0" w:color="auto"/>
        <w:bottom w:val="none" w:sz="0" w:space="0" w:color="auto"/>
        <w:right w:val="none" w:sz="0" w:space="0" w:color="auto"/>
      </w:divBdr>
    </w:div>
    <w:div w:id="2017807829">
      <w:bodyDiv w:val="1"/>
      <w:marLeft w:val="0"/>
      <w:marRight w:val="0"/>
      <w:marTop w:val="0"/>
      <w:marBottom w:val="0"/>
      <w:divBdr>
        <w:top w:val="none" w:sz="0" w:space="0" w:color="auto"/>
        <w:left w:val="none" w:sz="0" w:space="0" w:color="auto"/>
        <w:bottom w:val="none" w:sz="0" w:space="0" w:color="auto"/>
        <w:right w:val="none" w:sz="0" w:space="0" w:color="auto"/>
      </w:divBdr>
    </w:div>
    <w:div w:id="2026708166">
      <w:bodyDiv w:val="1"/>
      <w:marLeft w:val="0"/>
      <w:marRight w:val="0"/>
      <w:marTop w:val="0"/>
      <w:marBottom w:val="0"/>
      <w:divBdr>
        <w:top w:val="none" w:sz="0" w:space="0" w:color="auto"/>
        <w:left w:val="none" w:sz="0" w:space="0" w:color="auto"/>
        <w:bottom w:val="none" w:sz="0" w:space="0" w:color="auto"/>
        <w:right w:val="none" w:sz="0" w:space="0" w:color="auto"/>
      </w:divBdr>
    </w:div>
    <w:div w:id="2045127739">
      <w:bodyDiv w:val="1"/>
      <w:marLeft w:val="0"/>
      <w:marRight w:val="0"/>
      <w:marTop w:val="0"/>
      <w:marBottom w:val="0"/>
      <w:divBdr>
        <w:top w:val="none" w:sz="0" w:space="0" w:color="auto"/>
        <w:left w:val="none" w:sz="0" w:space="0" w:color="auto"/>
        <w:bottom w:val="none" w:sz="0" w:space="0" w:color="auto"/>
        <w:right w:val="none" w:sz="0" w:space="0" w:color="auto"/>
      </w:divBdr>
    </w:div>
    <w:div w:id="2060084374">
      <w:bodyDiv w:val="1"/>
      <w:marLeft w:val="0"/>
      <w:marRight w:val="0"/>
      <w:marTop w:val="0"/>
      <w:marBottom w:val="0"/>
      <w:divBdr>
        <w:top w:val="none" w:sz="0" w:space="0" w:color="auto"/>
        <w:left w:val="none" w:sz="0" w:space="0" w:color="auto"/>
        <w:bottom w:val="none" w:sz="0" w:space="0" w:color="auto"/>
        <w:right w:val="none" w:sz="0" w:space="0" w:color="auto"/>
      </w:divBdr>
    </w:div>
    <w:div w:id="2098088233">
      <w:bodyDiv w:val="1"/>
      <w:marLeft w:val="0"/>
      <w:marRight w:val="0"/>
      <w:marTop w:val="0"/>
      <w:marBottom w:val="0"/>
      <w:divBdr>
        <w:top w:val="none" w:sz="0" w:space="0" w:color="auto"/>
        <w:left w:val="none" w:sz="0" w:space="0" w:color="auto"/>
        <w:bottom w:val="none" w:sz="0" w:space="0" w:color="auto"/>
        <w:right w:val="none" w:sz="0" w:space="0" w:color="auto"/>
      </w:divBdr>
      <w:divsChild>
        <w:div w:id="485126207">
          <w:marLeft w:val="950"/>
          <w:marRight w:val="0"/>
          <w:marTop w:val="0"/>
          <w:marBottom w:val="326"/>
          <w:divBdr>
            <w:top w:val="none" w:sz="0" w:space="0" w:color="auto"/>
            <w:left w:val="none" w:sz="0" w:space="0" w:color="auto"/>
            <w:bottom w:val="none" w:sz="0" w:space="0" w:color="auto"/>
            <w:right w:val="none" w:sz="0" w:space="0" w:color="auto"/>
          </w:divBdr>
        </w:div>
        <w:div w:id="1126117279">
          <w:marLeft w:val="950"/>
          <w:marRight w:val="0"/>
          <w:marTop w:val="0"/>
          <w:marBottom w:val="326"/>
          <w:divBdr>
            <w:top w:val="none" w:sz="0" w:space="0" w:color="auto"/>
            <w:left w:val="none" w:sz="0" w:space="0" w:color="auto"/>
            <w:bottom w:val="none" w:sz="0" w:space="0" w:color="auto"/>
            <w:right w:val="none" w:sz="0" w:space="0" w:color="auto"/>
          </w:divBdr>
        </w:div>
        <w:div w:id="1837383127">
          <w:marLeft w:val="950"/>
          <w:marRight w:val="0"/>
          <w:marTop w:val="0"/>
          <w:marBottom w:val="32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jan.staessen@med.kuleuven.be" TargetMode="External"/><Relationship Id="rId10" Type="http://schemas.openxmlformats.org/officeDocument/2006/relationships/hyperlink" Target="mailto:ja.staessen@maastrichtuniversity.nl" TargetMode="External"/><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hyperlink" Target="mailto:jan.staessen@med.kuleuven.be%20%20" TargetMode="External"/><Relationship Id="rId14" Type="http://schemas.openxmlformats.org/officeDocument/2006/relationships/footer" Target="footer2.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CA71C-7672-453B-917B-60780032B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7195</Words>
  <Characters>50994</Characters>
  <Application>Microsoft Office Word</Application>
  <DocSecurity>4</DocSecurity>
  <Lines>424</Lines>
  <Paragraphs>116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KULEUVEN</Company>
  <LinksUpToDate>false</LinksUpToDate>
  <CharactersWithSpaces>58073</CharactersWithSpaces>
  <SharedDoc>false</SharedDoc>
  <HLinks>
    <vt:vector size="18" baseType="variant">
      <vt:variant>
        <vt:i4>196665</vt:i4>
      </vt:variant>
      <vt:variant>
        <vt:i4>15</vt:i4>
      </vt:variant>
      <vt:variant>
        <vt:i4>0</vt:i4>
      </vt:variant>
      <vt:variant>
        <vt:i4>5</vt:i4>
      </vt:variant>
      <vt:variant>
        <vt:lpwstr>mailto:jan.staessen@med.kuleuven.be</vt:lpwstr>
      </vt:variant>
      <vt:variant>
        <vt:lpwstr/>
      </vt:variant>
      <vt:variant>
        <vt:i4>7274508</vt:i4>
      </vt:variant>
      <vt:variant>
        <vt:i4>12</vt:i4>
      </vt:variant>
      <vt:variant>
        <vt:i4>0</vt:i4>
      </vt:variant>
      <vt:variant>
        <vt:i4>5</vt:i4>
      </vt:variant>
      <vt:variant>
        <vt:lpwstr>mailto:ja.staessen@maastrichtuniversity.nl</vt:lpwstr>
      </vt:variant>
      <vt:variant>
        <vt:lpwstr/>
      </vt:variant>
      <vt:variant>
        <vt:i4>196665</vt:i4>
      </vt:variant>
      <vt:variant>
        <vt:i4>9</vt:i4>
      </vt:variant>
      <vt:variant>
        <vt:i4>0</vt:i4>
      </vt:variant>
      <vt:variant>
        <vt:i4>5</vt:i4>
      </vt:variant>
      <vt:variant>
        <vt:lpwstr>mailto:jan.staessen@med.kuleuven.be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 Staessen</dc:creator>
  <cp:lastModifiedBy>Green, Yvonne M</cp:lastModifiedBy>
  <cp:revision>2</cp:revision>
  <cp:lastPrinted>2016-08-04T15:11:00Z</cp:lastPrinted>
  <dcterms:created xsi:type="dcterms:W3CDTF">2017-09-13T10:27:00Z</dcterms:created>
  <dcterms:modified xsi:type="dcterms:W3CDTF">2017-09-13T10:27:00Z</dcterms:modified>
</cp:coreProperties>
</file>