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A91831" w14:textId="2567C3EC" w:rsidR="008B6CAC" w:rsidRPr="00A415B3" w:rsidRDefault="007965AE" w:rsidP="008B6CAC">
      <w:pPr>
        <w:spacing w:line="480" w:lineRule="auto"/>
        <w:jc w:val="center"/>
        <w:rPr>
          <w:color w:val="000000" w:themeColor="text1"/>
          <w:sz w:val="22"/>
          <w:szCs w:val="22"/>
          <w:lang w:val="en-GB"/>
        </w:rPr>
      </w:pPr>
      <w:r w:rsidRPr="00A415B3">
        <w:rPr>
          <w:b/>
          <w:color w:val="000000" w:themeColor="text1"/>
          <w:sz w:val="22"/>
          <w:szCs w:val="22"/>
          <w:lang w:val="en-GB"/>
        </w:rPr>
        <w:t xml:space="preserve">Periodic </w:t>
      </w:r>
      <w:r w:rsidR="00F57EA5" w:rsidRPr="00A415B3">
        <w:rPr>
          <w:b/>
          <w:color w:val="000000" w:themeColor="text1"/>
          <w:sz w:val="22"/>
          <w:szCs w:val="22"/>
          <w:lang w:val="en-GB"/>
        </w:rPr>
        <w:t>r</w:t>
      </w:r>
      <w:r w:rsidRPr="00A415B3">
        <w:rPr>
          <w:b/>
          <w:color w:val="000000" w:themeColor="text1"/>
          <w:sz w:val="22"/>
          <w:szCs w:val="22"/>
          <w:lang w:val="en-GB"/>
        </w:rPr>
        <w:t xml:space="preserve">epolarization </w:t>
      </w:r>
      <w:r w:rsidR="00F57EA5" w:rsidRPr="00A415B3">
        <w:rPr>
          <w:b/>
          <w:color w:val="000000" w:themeColor="text1"/>
          <w:sz w:val="22"/>
          <w:szCs w:val="22"/>
          <w:lang w:val="en-GB"/>
        </w:rPr>
        <w:t>d</w:t>
      </w:r>
      <w:r w:rsidRPr="00A415B3">
        <w:rPr>
          <w:b/>
          <w:color w:val="000000" w:themeColor="text1"/>
          <w:sz w:val="22"/>
          <w:szCs w:val="22"/>
          <w:lang w:val="en-GB"/>
        </w:rPr>
        <w:t xml:space="preserve">ynamics </w:t>
      </w:r>
      <w:r w:rsidR="008F6FDE" w:rsidRPr="00A415B3">
        <w:rPr>
          <w:b/>
          <w:color w:val="000000" w:themeColor="text1"/>
          <w:sz w:val="22"/>
          <w:szCs w:val="22"/>
          <w:lang w:val="en-GB"/>
        </w:rPr>
        <w:t>predict</w:t>
      </w:r>
      <w:r w:rsidR="001048EC" w:rsidRPr="00A415B3">
        <w:rPr>
          <w:b/>
          <w:color w:val="000000" w:themeColor="text1"/>
          <w:sz w:val="22"/>
          <w:szCs w:val="22"/>
          <w:lang w:val="en-GB"/>
        </w:rPr>
        <w:t xml:space="preserve"> </w:t>
      </w:r>
      <w:r w:rsidR="0056268A" w:rsidRPr="00A415B3">
        <w:rPr>
          <w:b/>
          <w:color w:val="000000" w:themeColor="text1"/>
          <w:sz w:val="22"/>
          <w:szCs w:val="22"/>
          <w:lang w:val="en-GB"/>
        </w:rPr>
        <w:t xml:space="preserve">the </w:t>
      </w:r>
      <w:r w:rsidR="009821C4" w:rsidRPr="00A415B3">
        <w:rPr>
          <w:b/>
          <w:color w:val="000000" w:themeColor="text1"/>
          <w:sz w:val="22"/>
          <w:szCs w:val="22"/>
          <w:lang w:val="en-GB"/>
        </w:rPr>
        <w:t xml:space="preserve">mortality benefit in </w:t>
      </w:r>
      <w:r w:rsidR="00F57EA5" w:rsidRPr="00A415B3">
        <w:rPr>
          <w:b/>
          <w:color w:val="000000" w:themeColor="text1"/>
          <w:sz w:val="22"/>
          <w:szCs w:val="22"/>
          <w:lang w:val="en-GB"/>
        </w:rPr>
        <w:t>patients undergoing</w:t>
      </w:r>
      <w:r w:rsidRPr="00A415B3">
        <w:rPr>
          <w:b/>
          <w:color w:val="000000" w:themeColor="text1"/>
          <w:sz w:val="22"/>
          <w:szCs w:val="22"/>
          <w:lang w:val="en-GB"/>
        </w:rPr>
        <w:t xml:space="preserve"> </w:t>
      </w:r>
      <w:r w:rsidR="00F57EA5" w:rsidRPr="00A415B3">
        <w:rPr>
          <w:b/>
          <w:color w:val="000000" w:themeColor="text1"/>
          <w:sz w:val="22"/>
          <w:szCs w:val="22"/>
          <w:lang w:val="en-GB"/>
        </w:rPr>
        <w:t>p</w:t>
      </w:r>
      <w:r w:rsidRPr="00A415B3">
        <w:rPr>
          <w:b/>
          <w:color w:val="000000" w:themeColor="text1"/>
          <w:sz w:val="22"/>
          <w:szCs w:val="22"/>
          <w:lang w:val="en-GB"/>
        </w:rPr>
        <w:t xml:space="preserve">rophylactic </w:t>
      </w:r>
      <w:r w:rsidR="00F57EA5" w:rsidRPr="00A415B3">
        <w:rPr>
          <w:b/>
          <w:color w:val="000000" w:themeColor="text1"/>
          <w:sz w:val="22"/>
          <w:szCs w:val="22"/>
          <w:lang w:val="en-GB"/>
        </w:rPr>
        <w:t>i</w:t>
      </w:r>
      <w:r w:rsidRPr="00A415B3">
        <w:rPr>
          <w:b/>
          <w:color w:val="000000" w:themeColor="text1"/>
          <w:sz w:val="22"/>
          <w:szCs w:val="22"/>
          <w:lang w:val="en-GB"/>
        </w:rPr>
        <w:t xml:space="preserve">mplantation of a </w:t>
      </w:r>
      <w:r w:rsidR="00F57EA5" w:rsidRPr="00A415B3">
        <w:rPr>
          <w:b/>
          <w:color w:val="000000" w:themeColor="text1"/>
          <w:sz w:val="22"/>
          <w:szCs w:val="22"/>
          <w:lang w:val="en-GB"/>
        </w:rPr>
        <w:t>d</w:t>
      </w:r>
      <w:r w:rsidRPr="00A415B3">
        <w:rPr>
          <w:b/>
          <w:color w:val="000000" w:themeColor="text1"/>
          <w:sz w:val="22"/>
          <w:szCs w:val="22"/>
          <w:lang w:val="en-GB"/>
        </w:rPr>
        <w:t xml:space="preserve">efibrillator: a </w:t>
      </w:r>
      <w:r w:rsidR="00F57EA5" w:rsidRPr="00A415B3">
        <w:rPr>
          <w:b/>
          <w:color w:val="000000" w:themeColor="text1"/>
          <w:sz w:val="22"/>
          <w:szCs w:val="22"/>
          <w:lang w:val="en-GB"/>
        </w:rPr>
        <w:t>p</w:t>
      </w:r>
      <w:r w:rsidRPr="00A415B3">
        <w:rPr>
          <w:b/>
          <w:color w:val="000000" w:themeColor="text1"/>
          <w:sz w:val="22"/>
          <w:szCs w:val="22"/>
          <w:lang w:val="en-GB"/>
        </w:rPr>
        <w:t xml:space="preserve">rospective </w:t>
      </w:r>
      <w:r w:rsidR="00F57EA5" w:rsidRPr="00A415B3">
        <w:rPr>
          <w:b/>
          <w:color w:val="000000" w:themeColor="text1"/>
          <w:sz w:val="22"/>
          <w:szCs w:val="22"/>
          <w:lang w:val="en-GB"/>
        </w:rPr>
        <w:t>c</w:t>
      </w:r>
      <w:r w:rsidRPr="00A415B3">
        <w:rPr>
          <w:b/>
          <w:color w:val="000000" w:themeColor="text1"/>
          <w:sz w:val="22"/>
          <w:szCs w:val="22"/>
          <w:lang w:val="en-GB"/>
        </w:rPr>
        <w:t xml:space="preserve">ontrolled </w:t>
      </w:r>
      <w:r w:rsidR="008C35C1" w:rsidRPr="00A415B3">
        <w:rPr>
          <w:b/>
          <w:color w:val="000000" w:themeColor="text1"/>
          <w:sz w:val="22"/>
          <w:szCs w:val="22"/>
          <w:lang w:val="en-GB"/>
        </w:rPr>
        <w:t>multicentre</w:t>
      </w:r>
      <w:r w:rsidRPr="00A415B3">
        <w:rPr>
          <w:b/>
          <w:color w:val="000000" w:themeColor="text1"/>
          <w:sz w:val="22"/>
          <w:szCs w:val="22"/>
          <w:lang w:val="en-GB"/>
        </w:rPr>
        <w:t xml:space="preserve"> </w:t>
      </w:r>
      <w:r w:rsidR="007B6467" w:rsidRPr="00A415B3">
        <w:rPr>
          <w:b/>
          <w:color w:val="000000" w:themeColor="text1"/>
          <w:sz w:val="22"/>
          <w:szCs w:val="22"/>
          <w:lang w:val="en-GB"/>
        </w:rPr>
        <w:t>cohort</w:t>
      </w:r>
      <w:r w:rsidRPr="00A415B3">
        <w:rPr>
          <w:b/>
          <w:color w:val="000000" w:themeColor="text1"/>
          <w:sz w:val="22"/>
          <w:szCs w:val="22"/>
          <w:lang w:val="en-GB"/>
        </w:rPr>
        <w:t xml:space="preserve"> </w:t>
      </w:r>
      <w:r w:rsidR="00F57EA5" w:rsidRPr="00A415B3">
        <w:rPr>
          <w:b/>
          <w:color w:val="000000" w:themeColor="text1"/>
          <w:sz w:val="22"/>
          <w:szCs w:val="22"/>
          <w:lang w:val="en-GB"/>
        </w:rPr>
        <w:t>s</w:t>
      </w:r>
      <w:r w:rsidRPr="00A415B3">
        <w:rPr>
          <w:b/>
          <w:color w:val="000000" w:themeColor="text1"/>
          <w:sz w:val="22"/>
          <w:szCs w:val="22"/>
          <w:lang w:val="en-GB"/>
        </w:rPr>
        <w:t>tudy</w:t>
      </w:r>
    </w:p>
    <w:p w14:paraId="1211D350" w14:textId="61B2C8CD" w:rsidR="008B6CAC" w:rsidRPr="00A415B3" w:rsidRDefault="008B6CAC" w:rsidP="00D97F7A">
      <w:pPr>
        <w:spacing w:line="360" w:lineRule="auto"/>
        <w:jc w:val="center"/>
        <w:rPr>
          <w:bCs/>
          <w:color w:val="000000" w:themeColor="text1"/>
          <w:sz w:val="22"/>
          <w:szCs w:val="22"/>
        </w:rPr>
      </w:pPr>
      <w:r w:rsidRPr="00A415B3">
        <w:rPr>
          <w:bCs/>
          <w:color w:val="000000" w:themeColor="text1"/>
          <w:sz w:val="22"/>
          <w:szCs w:val="22"/>
        </w:rPr>
        <w:t>A. Bauer</w:t>
      </w:r>
      <w:r w:rsidRPr="00A415B3">
        <w:rPr>
          <w:bCs/>
          <w:color w:val="000000" w:themeColor="text1"/>
          <w:sz w:val="22"/>
          <w:szCs w:val="22"/>
          <w:vertAlign w:val="superscript"/>
        </w:rPr>
        <w:t>1,2,3</w:t>
      </w:r>
      <w:r w:rsidR="007965AE" w:rsidRPr="00A415B3">
        <w:rPr>
          <w:bCs/>
          <w:color w:val="000000" w:themeColor="text1"/>
          <w:sz w:val="22"/>
          <w:szCs w:val="22"/>
        </w:rPr>
        <w:t>,</w:t>
      </w:r>
      <w:r w:rsidR="007F088C" w:rsidRPr="00A415B3">
        <w:rPr>
          <w:bCs/>
          <w:color w:val="000000" w:themeColor="text1"/>
          <w:sz w:val="22"/>
          <w:szCs w:val="22"/>
        </w:rPr>
        <w:t xml:space="preserve"> MD,</w:t>
      </w:r>
      <w:r w:rsidR="007965AE" w:rsidRPr="00A415B3">
        <w:rPr>
          <w:bCs/>
          <w:color w:val="000000" w:themeColor="text1"/>
          <w:sz w:val="22"/>
          <w:szCs w:val="22"/>
        </w:rPr>
        <w:t xml:space="preserve"> </w:t>
      </w:r>
      <w:r w:rsidRPr="00A415B3">
        <w:rPr>
          <w:bCs/>
          <w:color w:val="000000" w:themeColor="text1"/>
          <w:sz w:val="22"/>
          <w:szCs w:val="22"/>
        </w:rPr>
        <w:t>M. Klemm</w:t>
      </w:r>
      <w:r w:rsidRPr="00A415B3">
        <w:rPr>
          <w:bCs/>
          <w:color w:val="000000" w:themeColor="text1"/>
          <w:sz w:val="22"/>
          <w:szCs w:val="22"/>
          <w:vertAlign w:val="superscript"/>
        </w:rPr>
        <w:t>1,3</w:t>
      </w:r>
      <w:r w:rsidR="007965AE" w:rsidRPr="00A415B3">
        <w:rPr>
          <w:bCs/>
          <w:color w:val="000000" w:themeColor="text1"/>
          <w:sz w:val="22"/>
          <w:szCs w:val="22"/>
        </w:rPr>
        <w:t>,</w:t>
      </w:r>
      <w:r w:rsidR="007F088C" w:rsidRPr="00A415B3">
        <w:rPr>
          <w:bCs/>
          <w:color w:val="000000" w:themeColor="text1"/>
          <w:sz w:val="22"/>
          <w:szCs w:val="22"/>
        </w:rPr>
        <w:t xml:space="preserve"> MD,</w:t>
      </w:r>
      <w:r w:rsidR="007965AE" w:rsidRPr="00A415B3">
        <w:rPr>
          <w:bCs/>
          <w:color w:val="000000" w:themeColor="text1"/>
          <w:sz w:val="22"/>
          <w:szCs w:val="22"/>
        </w:rPr>
        <w:t xml:space="preserve"> </w:t>
      </w:r>
      <w:r w:rsidRPr="00A415B3">
        <w:rPr>
          <w:bCs/>
          <w:color w:val="000000" w:themeColor="text1"/>
          <w:sz w:val="22"/>
          <w:szCs w:val="22"/>
        </w:rPr>
        <w:t>KD. Rizas</w:t>
      </w:r>
      <w:r w:rsidRPr="00A415B3">
        <w:rPr>
          <w:bCs/>
          <w:color w:val="000000" w:themeColor="text1"/>
          <w:sz w:val="22"/>
          <w:szCs w:val="22"/>
          <w:vertAlign w:val="superscript"/>
        </w:rPr>
        <w:t>1,3</w:t>
      </w:r>
      <w:r w:rsidRPr="00A415B3">
        <w:rPr>
          <w:bCs/>
          <w:color w:val="000000" w:themeColor="text1"/>
          <w:sz w:val="22"/>
          <w:szCs w:val="22"/>
        </w:rPr>
        <w:t xml:space="preserve">, </w:t>
      </w:r>
      <w:r w:rsidR="007F088C" w:rsidRPr="00A415B3">
        <w:rPr>
          <w:bCs/>
          <w:color w:val="000000" w:themeColor="text1"/>
          <w:sz w:val="22"/>
          <w:szCs w:val="22"/>
        </w:rPr>
        <w:t xml:space="preserve">MD, </w:t>
      </w:r>
      <w:r w:rsidRPr="00A415B3">
        <w:rPr>
          <w:bCs/>
          <w:color w:val="000000" w:themeColor="text1"/>
          <w:sz w:val="22"/>
          <w:szCs w:val="22"/>
        </w:rPr>
        <w:t>W. Hamm</w:t>
      </w:r>
      <w:r w:rsidRPr="00A415B3">
        <w:rPr>
          <w:bCs/>
          <w:color w:val="000000" w:themeColor="text1"/>
          <w:sz w:val="22"/>
          <w:szCs w:val="22"/>
          <w:vertAlign w:val="superscript"/>
        </w:rPr>
        <w:t>1,3</w:t>
      </w:r>
      <w:r w:rsidR="007965AE" w:rsidRPr="00A415B3">
        <w:rPr>
          <w:bCs/>
          <w:color w:val="000000" w:themeColor="text1"/>
          <w:sz w:val="22"/>
          <w:szCs w:val="22"/>
        </w:rPr>
        <w:t>,</w:t>
      </w:r>
      <w:r w:rsidR="007F088C" w:rsidRPr="00A415B3">
        <w:rPr>
          <w:bCs/>
          <w:color w:val="000000" w:themeColor="text1"/>
          <w:sz w:val="22"/>
          <w:szCs w:val="22"/>
        </w:rPr>
        <w:t xml:space="preserve"> MD,</w:t>
      </w:r>
      <w:r w:rsidR="007965AE" w:rsidRPr="00A415B3">
        <w:rPr>
          <w:bCs/>
          <w:color w:val="000000" w:themeColor="text1"/>
          <w:sz w:val="22"/>
          <w:szCs w:val="22"/>
        </w:rPr>
        <w:t xml:space="preserve"> </w:t>
      </w:r>
      <w:r w:rsidRPr="00A415B3">
        <w:rPr>
          <w:bCs/>
          <w:color w:val="000000" w:themeColor="text1"/>
          <w:sz w:val="22"/>
          <w:szCs w:val="22"/>
        </w:rPr>
        <w:t>L. v. Stülpnagel</w:t>
      </w:r>
      <w:r w:rsidRPr="00A415B3">
        <w:rPr>
          <w:bCs/>
          <w:color w:val="000000" w:themeColor="text1"/>
          <w:sz w:val="22"/>
          <w:szCs w:val="22"/>
          <w:vertAlign w:val="superscript"/>
        </w:rPr>
        <w:t>1,3</w:t>
      </w:r>
      <w:r w:rsidRPr="00A415B3">
        <w:rPr>
          <w:bCs/>
          <w:color w:val="000000" w:themeColor="text1"/>
          <w:sz w:val="22"/>
          <w:szCs w:val="22"/>
        </w:rPr>
        <w:t xml:space="preserve">, </w:t>
      </w:r>
      <w:proofErr w:type="spellStart"/>
      <w:r w:rsidR="007F088C" w:rsidRPr="00A415B3">
        <w:rPr>
          <w:bCs/>
          <w:color w:val="000000" w:themeColor="text1"/>
          <w:sz w:val="22"/>
          <w:szCs w:val="22"/>
        </w:rPr>
        <w:t>MSc</w:t>
      </w:r>
      <w:proofErr w:type="spellEnd"/>
      <w:r w:rsidR="007F088C" w:rsidRPr="00A415B3">
        <w:rPr>
          <w:bCs/>
          <w:color w:val="000000" w:themeColor="text1"/>
          <w:sz w:val="22"/>
          <w:szCs w:val="22"/>
        </w:rPr>
        <w:t xml:space="preserve">, </w:t>
      </w:r>
      <w:r w:rsidR="001B44A4" w:rsidRPr="00A415B3">
        <w:rPr>
          <w:bCs/>
          <w:color w:val="000000" w:themeColor="text1"/>
          <w:sz w:val="22"/>
          <w:szCs w:val="22"/>
        </w:rPr>
        <w:t>M. Dommasch</w:t>
      </w:r>
      <w:r w:rsidR="001B44A4" w:rsidRPr="00A415B3">
        <w:rPr>
          <w:bCs/>
          <w:color w:val="000000" w:themeColor="text1"/>
          <w:sz w:val="22"/>
          <w:szCs w:val="22"/>
          <w:vertAlign w:val="superscript"/>
        </w:rPr>
        <w:t>3,13</w:t>
      </w:r>
      <w:r w:rsidR="001B44A4" w:rsidRPr="00A415B3">
        <w:rPr>
          <w:bCs/>
          <w:color w:val="000000" w:themeColor="text1"/>
          <w:sz w:val="22"/>
          <w:szCs w:val="22"/>
        </w:rPr>
        <w:t xml:space="preserve">, </w:t>
      </w:r>
      <w:r w:rsidR="007F088C" w:rsidRPr="00A415B3">
        <w:rPr>
          <w:bCs/>
          <w:color w:val="000000" w:themeColor="text1"/>
          <w:sz w:val="22"/>
          <w:szCs w:val="22"/>
        </w:rPr>
        <w:t xml:space="preserve">MD, </w:t>
      </w:r>
      <w:r w:rsidR="001B44A4" w:rsidRPr="00A415B3">
        <w:rPr>
          <w:bCs/>
          <w:color w:val="000000" w:themeColor="text1"/>
          <w:sz w:val="22"/>
          <w:szCs w:val="22"/>
        </w:rPr>
        <w:t>A. Steger</w:t>
      </w:r>
      <w:r w:rsidR="001B44A4" w:rsidRPr="00A415B3">
        <w:rPr>
          <w:bCs/>
          <w:color w:val="000000" w:themeColor="text1"/>
          <w:sz w:val="22"/>
          <w:szCs w:val="22"/>
          <w:vertAlign w:val="superscript"/>
        </w:rPr>
        <w:t>3,13</w:t>
      </w:r>
      <w:r w:rsidR="001B44A4" w:rsidRPr="00A415B3">
        <w:rPr>
          <w:bCs/>
          <w:color w:val="000000" w:themeColor="text1"/>
          <w:sz w:val="22"/>
          <w:szCs w:val="22"/>
        </w:rPr>
        <w:t xml:space="preserve">, </w:t>
      </w:r>
      <w:r w:rsidR="007F088C" w:rsidRPr="00A415B3">
        <w:rPr>
          <w:bCs/>
          <w:color w:val="000000" w:themeColor="text1"/>
          <w:sz w:val="22"/>
          <w:szCs w:val="22"/>
        </w:rPr>
        <w:t xml:space="preserve">MD, </w:t>
      </w:r>
      <w:r w:rsidRPr="00A415B3">
        <w:rPr>
          <w:bCs/>
          <w:color w:val="000000" w:themeColor="text1"/>
          <w:sz w:val="22"/>
          <w:szCs w:val="22"/>
        </w:rPr>
        <w:t>A. Lubinski</w:t>
      </w:r>
      <w:r w:rsidRPr="00A415B3">
        <w:rPr>
          <w:bCs/>
          <w:color w:val="000000" w:themeColor="text1"/>
          <w:sz w:val="22"/>
          <w:szCs w:val="22"/>
          <w:vertAlign w:val="superscript"/>
        </w:rPr>
        <w:t>4</w:t>
      </w:r>
      <w:r w:rsidRPr="00A415B3">
        <w:rPr>
          <w:bCs/>
          <w:color w:val="000000" w:themeColor="text1"/>
          <w:sz w:val="22"/>
          <w:szCs w:val="22"/>
        </w:rPr>
        <w:t xml:space="preserve">, </w:t>
      </w:r>
      <w:r w:rsidR="007F088C" w:rsidRPr="00A415B3">
        <w:rPr>
          <w:bCs/>
          <w:color w:val="000000" w:themeColor="text1"/>
          <w:sz w:val="22"/>
          <w:szCs w:val="22"/>
        </w:rPr>
        <w:t xml:space="preserve">MD, </w:t>
      </w:r>
      <w:r w:rsidRPr="00A415B3">
        <w:rPr>
          <w:bCs/>
          <w:color w:val="000000" w:themeColor="text1"/>
          <w:sz w:val="22"/>
          <w:szCs w:val="22"/>
        </w:rPr>
        <w:t>P. Flevari</w:t>
      </w:r>
      <w:r w:rsidRPr="00A415B3">
        <w:rPr>
          <w:bCs/>
          <w:color w:val="000000" w:themeColor="text1"/>
          <w:sz w:val="22"/>
          <w:szCs w:val="22"/>
          <w:vertAlign w:val="superscript"/>
        </w:rPr>
        <w:t>5</w:t>
      </w:r>
      <w:r w:rsidRPr="00A415B3">
        <w:rPr>
          <w:bCs/>
          <w:color w:val="000000" w:themeColor="text1"/>
          <w:sz w:val="22"/>
          <w:szCs w:val="22"/>
        </w:rPr>
        <w:t xml:space="preserve">, </w:t>
      </w:r>
      <w:r w:rsidR="007F088C" w:rsidRPr="00A415B3">
        <w:rPr>
          <w:bCs/>
          <w:color w:val="000000" w:themeColor="text1"/>
          <w:sz w:val="22"/>
          <w:szCs w:val="22"/>
        </w:rPr>
        <w:t xml:space="preserve">MD, </w:t>
      </w:r>
      <w:r w:rsidR="009821C4" w:rsidRPr="00A415B3">
        <w:rPr>
          <w:bCs/>
          <w:color w:val="000000" w:themeColor="text1"/>
          <w:sz w:val="22"/>
          <w:szCs w:val="22"/>
        </w:rPr>
        <w:t>M. Harden</w:t>
      </w:r>
      <w:r w:rsidR="009821C4" w:rsidRPr="00A415B3">
        <w:rPr>
          <w:bCs/>
          <w:color w:val="000000" w:themeColor="text1"/>
          <w:sz w:val="22"/>
          <w:szCs w:val="22"/>
          <w:vertAlign w:val="superscript"/>
        </w:rPr>
        <w:t>6</w:t>
      </w:r>
      <w:r w:rsidR="00EC7704" w:rsidRPr="00A415B3">
        <w:rPr>
          <w:bCs/>
          <w:color w:val="000000" w:themeColor="text1"/>
          <w:sz w:val="22"/>
          <w:szCs w:val="22"/>
          <w:vertAlign w:val="superscript"/>
        </w:rPr>
        <w:t>,7</w:t>
      </w:r>
      <w:r w:rsidR="009821C4" w:rsidRPr="00A415B3">
        <w:rPr>
          <w:bCs/>
          <w:color w:val="000000" w:themeColor="text1"/>
          <w:sz w:val="22"/>
          <w:szCs w:val="22"/>
        </w:rPr>
        <w:t xml:space="preserve">, </w:t>
      </w:r>
      <w:proofErr w:type="spellStart"/>
      <w:r w:rsidR="007F088C" w:rsidRPr="00A415B3">
        <w:rPr>
          <w:bCs/>
          <w:color w:val="000000" w:themeColor="text1"/>
          <w:sz w:val="22"/>
          <w:szCs w:val="22"/>
        </w:rPr>
        <w:t>MSc</w:t>
      </w:r>
      <w:proofErr w:type="spellEnd"/>
      <w:r w:rsidR="007F088C" w:rsidRPr="00A415B3">
        <w:rPr>
          <w:bCs/>
          <w:color w:val="000000" w:themeColor="text1"/>
          <w:sz w:val="22"/>
          <w:szCs w:val="22"/>
        </w:rPr>
        <w:t xml:space="preserve">, </w:t>
      </w:r>
      <w:r w:rsidRPr="00A415B3">
        <w:rPr>
          <w:bCs/>
          <w:color w:val="000000" w:themeColor="text1"/>
          <w:sz w:val="22"/>
          <w:szCs w:val="22"/>
        </w:rPr>
        <w:t>T. Friede</w:t>
      </w:r>
      <w:r w:rsidRPr="00A415B3">
        <w:rPr>
          <w:bCs/>
          <w:color w:val="000000" w:themeColor="text1"/>
          <w:sz w:val="22"/>
          <w:szCs w:val="22"/>
          <w:vertAlign w:val="superscript"/>
        </w:rPr>
        <w:t>6</w:t>
      </w:r>
      <w:r w:rsidR="00EC7704" w:rsidRPr="00A415B3">
        <w:rPr>
          <w:bCs/>
          <w:color w:val="000000" w:themeColor="text1"/>
          <w:sz w:val="22"/>
          <w:szCs w:val="22"/>
          <w:vertAlign w:val="superscript"/>
        </w:rPr>
        <w:t>,7</w:t>
      </w:r>
      <w:r w:rsidRPr="00A415B3">
        <w:rPr>
          <w:bCs/>
          <w:color w:val="000000" w:themeColor="text1"/>
          <w:sz w:val="22"/>
          <w:szCs w:val="22"/>
        </w:rPr>
        <w:t xml:space="preserve">, </w:t>
      </w:r>
      <w:proofErr w:type="spellStart"/>
      <w:r w:rsidR="007F088C" w:rsidRPr="00A415B3">
        <w:rPr>
          <w:bCs/>
          <w:color w:val="000000" w:themeColor="text1"/>
          <w:sz w:val="22"/>
          <w:szCs w:val="22"/>
        </w:rPr>
        <w:t>PhD</w:t>
      </w:r>
      <w:proofErr w:type="spellEnd"/>
      <w:r w:rsidR="007F088C" w:rsidRPr="00A415B3">
        <w:rPr>
          <w:bCs/>
          <w:color w:val="000000" w:themeColor="text1"/>
          <w:sz w:val="22"/>
          <w:szCs w:val="22"/>
        </w:rPr>
        <w:t xml:space="preserve">, </w:t>
      </w:r>
      <w:r w:rsidR="00656DD8" w:rsidRPr="00A415B3">
        <w:rPr>
          <w:bCs/>
          <w:color w:val="000000" w:themeColor="text1"/>
          <w:sz w:val="22"/>
          <w:szCs w:val="22"/>
        </w:rPr>
        <w:t>S. Kääb</w:t>
      </w:r>
      <w:r w:rsidR="00656DD8" w:rsidRPr="00A415B3">
        <w:rPr>
          <w:bCs/>
          <w:color w:val="000000" w:themeColor="text1"/>
          <w:sz w:val="22"/>
          <w:szCs w:val="22"/>
          <w:vertAlign w:val="superscript"/>
        </w:rPr>
        <w:t>1,3</w:t>
      </w:r>
      <w:r w:rsidR="005264FB" w:rsidRPr="00A415B3">
        <w:rPr>
          <w:bCs/>
          <w:color w:val="000000" w:themeColor="text1"/>
          <w:sz w:val="22"/>
          <w:szCs w:val="22"/>
        </w:rPr>
        <w:t xml:space="preserve">, </w:t>
      </w:r>
      <w:r w:rsidR="007F088C" w:rsidRPr="00A415B3">
        <w:rPr>
          <w:bCs/>
          <w:color w:val="000000" w:themeColor="text1"/>
          <w:sz w:val="22"/>
          <w:szCs w:val="22"/>
        </w:rPr>
        <w:t xml:space="preserve">MD, </w:t>
      </w:r>
      <w:r w:rsidRPr="00A415B3">
        <w:rPr>
          <w:bCs/>
          <w:color w:val="000000" w:themeColor="text1"/>
          <w:sz w:val="22"/>
          <w:szCs w:val="22"/>
        </w:rPr>
        <w:t>B. Merkely</w:t>
      </w:r>
      <w:r w:rsidR="00EC7704" w:rsidRPr="00A415B3">
        <w:rPr>
          <w:bCs/>
          <w:color w:val="000000" w:themeColor="text1"/>
          <w:sz w:val="22"/>
          <w:szCs w:val="22"/>
          <w:vertAlign w:val="superscript"/>
        </w:rPr>
        <w:t>8</w:t>
      </w:r>
      <w:r w:rsidRPr="00A415B3">
        <w:rPr>
          <w:bCs/>
          <w:color w:val="000000" w:themeColor="text1"/>
          <w:sz w:val="22"/>
          <w:szCs w:val="22"/>
        </w:rPr>
        <w:t xml:space="preserve">, </w:t>
      </w:r>
      <w:r w:rsidR="007F088C" w:rsidRPr="00A415B3">
        <w:rPr>
          <w:bCs/>
          <w:color w:val="000000" w:themeColor="text1"/>
          <w:sz w:val="22"/>
          <w:szCs w:val="22"/>
        </w:rPr>
        <w:t xml:space="preserve">MD </w:t>
      </w:r>
      <w:r w:rsidRPr="00A415B3">
        <w:rPr>
          <w:bCs/>
          <w:color w:val="000000" w:themeColor="text1"/>
          <w:sz w:val="22"/>
          <w:szCs w:val="22"/>
        </w:rPr>
        <w:t>C. Sticherling</w:t>
      </w:r>
      <w:r w:rsidR="00EC7704" w:rsidRPr="00A415B3">
        <w:rPr>
          <w:bCs/>
          <w:color w:val="000000" w:themeColor="text1"/>
          <w:sz w:val="22"/>
          <w:szCs w:val="22"/>
          <w:vertAlign w:val="superscript"/>
        </w:rPr>
        <w:t>9</w:t>
      </w:r>
      <w:r w:rsidRPr="00A415B3">
        <w:rPr>
          <w:bCs/>
          <w:color w:val="000000" w:themeColor="text1"/>
          <w:sz w:val="22"/>
          <w:szCs w:val="22"/>
        </w:rPr>
        <w:t xml:space="preserve">, </w:t>
      </w:r>
      <w:r w:rsidR="007F088C" w:rsidRPr="00A415B3">
        <w:rPr>
          <w:bCs/>
          <w:color w:val="000000" w:themeColor="text1"/>
          <w:sz w:val="22"/>
          <w:szCs w:val="22"/>
        </w:rPr>
        <w:t xml:space="preserve">MD, </w:t>
      </w:r>
      <w:r w:rsidRPr="00A415B3">
        <w:rPr>
          <w:bCs/>
          <w:color w:val="000000" w:themeColor="text1"/>
          <w:sz w:val="22"/>
          <w:szCs w:val="22"/>
        </w:rPr>
        <w:t>R. Willems</w:t>
      </w:r>
      <w:r w:rsidR="00EC7704" w:rsidRPr="00A415B3">
        <w:rPr>
          <w:bCs/>
          <w:color w:val="000000" w:themeColor="text1"/>
          <w:sz w:val="22"/>
          <w:szCs w:val="22"/>
          <w:vertAlign w:val="superscript"/>
        </w:rPr>
        <w:t>10</w:t>
      </w:r>
      <w:r w:rsidRPr="00A415B3">
        <w:rPr>
          <w:bCs/>
          <w:color w:val="000000" w:themeColor="text1"/>
          <w:sz w:val="22"/>
          <w:szCs w:val="22"/>
        </w:rPr>
        <w:t xml:space="preserve">, </w:t>
      </w:r>
      <w:r w:rsidR="007F088C" w:rsidRPr="00A415B3">
        <w:rPr>
          <w:bCs/>
          <w:color w:val="000000" w:themeColor="text1"/>
          <w:sz w:val="22"/>
          <w:szCs w:val="22"/>
        </w:rPr>
        <w:t xml:space="preserve">MD, </w:t>
      </w:r>
      <w:r w:rsidRPr="00A415B3">
        <w:rPr>
          <w:bCs/>
          <w:color w:val="000000" w:themeColor="text1"/>
          <w:sz w:val="22"/>
          <w:szCs w:val="22"/>
        </w:rPr>
        <w:t>H. Huikuri</w:t>
      </w:r>
      <w:r w:rsidRPr="00A415B3">
        <w:rPr>
          <w:bCs/>
          <w:color w:val="000000" w:themeColor="text1"/>
          <w:sz w:val="22"/>
          <w:szCs w:val="22"/>
          <w:vertAlign w:val="superscript"/>
        </w:rPr>
        <w:t>1</w:t>
      </w:r>
      <w:r w:rsidR="00EC7704" w:rsidRPr="00A415B3">
        <w:rPr>
          <w:bCs/>
          <w:color w:val="000000" w:themeColor="text1"/>
          <w:sz w:val="22"/>
          <w:szCs w:val="22"/>
          <w:vertAlign w:val="superscript"/>
        </w:rPr>
        <w:t>1</w:t>
      </w:r>
      <w:r w:rsidRPr="00A415B3">
        <w:rPr>
          <w:bCs/>
          <w:color w:val="000000" w:themeColor="text1"/>
          <w:sz w:val="22"/>
          <w:szCs w:val="22"/>
        </w:rPr>
        <w:t xml:space="preserve">, </w:t>
      </w:r>
      <w:r w:rsidR="007F088C" w:rsidRPr="00A415B3">
        <w:rPr>
          <w:bCs/>
          <w:color w:val="000000" w:themeColor="text1"/>
          <w:sz w:val="22"/>
          <w:szCs w:val="22"/>
        </w:rPr>
        <w:t xml:space="preserve">MD, </w:t>
      </w:r>
      <w:r w:rsidRPr="00A415B3">
        <w:rPr>
          <w:bCs/>
          <w:color w:val="000000" w:themeColor="text1"/>
          <w:sz w:val="22"/>
          <w:szCs w:val="22"/>
        </w:rPr>
        <w:t>M. Malik</w:t>
      </w:r>
      <w:r w:rsidRPr="00A415B3">
        <w:rPr>
          <w:bCs/>
          <w:color w:val="000000" w:themeColor="text1"/>
          <w:sz w:val="22"/>
          <w:szCs w:val="22"/>
          <w:vertAlign w:val="superscript"/>
        </w:rPr>
        <w:t>1</w:t>
      </w:r>
      <w:r w:rsidR="00EC7704" w:rsidRPr="00A415B3">
        <w:rPr>
          <w:bCs/>
          <w:color w:val="000000" w:themeColor="text1"/>
          <w:sz w:val="22"/>
          <w:szCs w:val="22"/>
          <w:vertAlign w:val="superscript"/>
        </w:rPr>
        <w:t>2</w:t>
      </w:r>
      <w:r w:rsidRPr="00A415B3">
        <w:rPr>
          <w:bCs/>
          <w:color w:val="000000" w:themeColor="text1"/>
          <w:sz w:val="22"/>
          <w:szCs w:val="22"/>
        </w:rPr>
        <w:t xml:space="preserve">, </w:t>
      </w:r>
      <w:proofErr w:type="spellStart"/>
      <w:r w:rsidR="00F15686" w:rsidRPr="00A415B3">
        <w:rPr>
          <w:bCs/>
          <w:color w:val="000000" w:themeColor="text1"/>
          <w:sz w:val="22"/>
          <w:szCs w:val="22"/>
        </w:rPr>
        <w:t>PhD</w:t>
      </w:r>
      <w:proofErr w:type="spellEnd"/>
      <w:r w:rsidR="00F15686" w:rsidRPr="00A415B3">
        <w:rPr>
          <w:bCs/>
          <w:color w:val="000000" w:themeColor="text1"/>
          <w:sz w:val="22"/>
          <w:szCs w:val="22"/>
        </w:rPr>
        <w:t xml:space="preserve">, </w:t>
      </w:r>
      <w:r w:rsidRPr="00A415B3">
        <w:rPr>
          <w:bCs/>
          <w:color w:val="000000" w:themeColor="text1"/>
          <w:sz w:val="22"/>
          <w:szCs w:val="22"/>
        </w:rPr>
        <w:t>G. Schmidt</w:t>
      </w:r>
      <w:r w:rsidRPr="00A415B3">
        <w:rPr>
          <w:bCs/>
          <w:color w:val="000000" w:themeColor="text1"/>
          <w:sz w:val="22"/>
          <w:szCs w:val="22"/>
          <w:vertAlign w:val="superscript"/>
        </w:rPr>
        <w:t>3,1</w:t>
      </w:r>
      <w:r w:rsidR="00EC7704" w:rsidRPr="00A415B3">
        <w:rPr>
          <w:bCs/>
          <w:color w:val="000000" w:themeColor="text1"/>
          <w:sz w:val="22"/>
          <w:szCs w:val="22"/>
          <w:vertAlign w:val="superscript"/>
        </w:rPr>
        <w:t>3</w:t>
      </w:r>
      <w:r w:rsidR="00A27372" w:rsidRPr="00A415B3">
        <w:rPr>
          <w:bCs/>
          <w:color w:val="000000" w:themeColor="text1"/>
          <w:sz w:val="22"/>
          <w:szCs w:val="22"/>
          <w:vertAlign w:val="superscript"/>
        </w:rPr>
        <w:t>,*</w:t>
      </w:r>
      <w:r w:rsidRPr="00A415B3">
        <w:rPr>
          <w:bCs/>
          <w:color w:val="000000" w:themeColor="text1"/>
          <w:sz w:val="22"/>
          <w:szCs w:val="22"/>
        </w:rPr>
        <w:t xml:space="preserve">, </w:t>
      </w:r>
      <w:r w:rsidR="00F15686" w:rsidRPr="00A415B3">
        <w:rPr>
          <w:bCs/>
          <w:color w:val="000000" w:themeColor="text1"/>
          <w:sz w:val="22"/>
          <w:szCs w:val="22"/>
        </w:rPr>
        <w:t xml:space="preserve">MD, </w:t>
      </w:r>
      <w:r w:rsidRPr="00A415B3">
        <w:rPr>
          <w:bCs/>
          <w:color w:val="000000" w:themeColor="text1"/>
          <w:sz w:val="22"/>
          <w:szCs w:val="22"/>
        </w:rPr>
        <w:t>M. Zabel</w:t>
      </w:r>
      <w:r w:rsidR="00EC7704" w:rsidRPr="00A415B3">
        <w:rPr>
          <w:bCs/>
          <w:color w:val="000000" w:themeColor="text1"/>
          <w:sz w:val="22"/>
          <w:szCs w:val="22"/>
          <w:vertAlign w:val="superscript"/>
        </w:rPr>
        <w:t>7</w:t>
      </w:r>
      <w:r w:rsidRPr="00A415B3">
        <w:rPr>
          <w:bCs/>
          <w:color w:val="000000" w:themeColor="text1"/>
          <w:sz w:val="22"/>
          <w:szCs w:val="22"/>
          <w:vertAlign w:val="superscript"/>
        </w:rPr>
        <w:t>,</w:t>
      </w:r>
      <w:r w:rsidR="002F7CA4" w:rsidRPr="00A415B3">
        <w:rPr>
          <w:bCs/>
          <w:color w:val="000000" w:themeColor="text1"/>
          <w:sz w:val="22"/>
          <w:szCs w:val="22"/>
          <w:vertAlign w:val="superscript"/>
        </w:rPr>
        <w:t>1</w:t>
      </w:r>
      <w:r w:rsidR="00EC7704" w:rsidRPr="00A415B3">
        <w:rPr>
          <w:bCs/>
          <w:color w:val="000000" w:themeColor="text1"/>
          <w:sz w:val="22"/>
          <w:szCs w:val="22"/>
          <w:vertAlign w:val="superscript"/>
        </w:rPr>
        <w:t>4</w:t>
      </w:r>
      <w:r w:rsidR="00A27372" w:rsidRPr="00A415B3">
        <w:rPr>
          <w:bCs/>
          <w:color w:val="000000" w:themeColor="text1"/>
          <w:sz w:val="22"/>
          <w:szCs w:val="22"/>
          <w:vertAlign w:val="superscript"/>
        </w:rPr>
        <w:t>,*</w:t>
      </w:r>
      <w:r w:rsidR="007965AE" w:rsidRPr="00A415B3">
        <w:rPr>
          <w:bCs/>
          <w:color w:val="000000" w:themeColor="text1"/>
          <w:sz w:val="22"/>
          <w:szCs w:val="22"/>
        </w:rPr>
        <w:t xml:space="preserve">, </w:t>
      </w:r>
      <w:r w:rsidR="00F15686" w:rsidRPr="00A415B3">
        <w:rPr>
          <w:bCs/>
          <w:color w:val="000000" w:themeColor="text1"/>
          <w:sz w:val="22"/>
          <w:szCs w:val="22"/>
        </w:rPr>
        <w:t xml:space="preserve">MD, </w:t>
      </w:r>
      <w:proofErr w:type="spellStart"/>
      <w:r w:rsidR="007965AE" w:rsidRPr="00A415B3">
        <w:rPr>
          <w:bCs/>
          <w:color w:val="000000" w:themeColor="text1"/>
          <w:sz w:val="22"/>
          <w:szCs w:val="22"/>
        </w:rPr>
        <w:t>and</w:t>
      </w:r>
      <w:proofErr w:type="spellEnd"/>
      <w:r w:rsidR="007965AE" w:rsidRPr="00A415B3">
        <w:rPr>
          <w:bCs/>
          <w:color w:val="000000" w:themeColor="text1"/>
          <w:sz w:val="22"/>
          <w:szCs w:val="22"/>
        </w:rPr>
        <w:t xml:space="preserve"> </w:t>
      </w:r>
      <w:proofErr w:type="spellStart"/>
      <w:r w:rsidR="007965AE" w:rsidRPr="00A415B3">
        <w:rPr>
          <w:bCs/>
          <w:color w:val="000000" w:themeColor="text1"/>
          <w:sz w:val="22"/>
          <w:szCs w:val="22"/>
        </w:rPr>
        <w:t>the</w:t>
      </w:r>
      <w:proofErr w:type="spellEnd"/>
      <w:r w:rsidR="007965AE" w:rsidRPr="00A415B3">
        <w:rPr>
          <w:bCs/>
          <w:color w:val="000000" w:themeColor="text1"/>
          <w:sz w:val="22"/>
          <w:szCs w:val="22"/>
        </w:rPr>
        <w:t xml:space="preserve"> EU-CERT-ICD </w:t>
      </w:r>
      <w:proofErr w:type="spellStart"/>
      <w:r w:rsidR="007965AE" w:rsidRPr="00A415B3">
        <w:rPr>
          <w:bCs/>
          <w:color w:val="000000" w:themeColor="text1"/>
          <w:sz w:val="22"/>
          <w:szCs w:val="22"/>
        </w:rPr>
        <w:t>investigators</w:t>
      </w:r>
      <w:proofErr w:type="spellEnd"/>
    </w:p>
    <w:p w14:paraId="50E470CA" w14:textId="77777777" w:rsidR="008B6CAC" w:rsidRPr="00A415B3" w:rsidRDefault="008B6CAC" w:rsidP="00D97F7A">
      <w:pPr>
        <w:spacing w:line="480" w:lineRule="auto"/>
        <w:rPr>
          <w:color w:val="000000" w:themeColor="text1"/>
          <w:sz w:val="22"/>
          <w:szCs w:val="22"/>
        </w:rPr>
      </w:pPr>
    </w:p>
    <w:p w14:paraId="1A658F62" w14:textId="4E561012" w:rsidR="008B6CAC" w:rsidRPr="00A415B3" w:rsidRDefault="008B6CAC" w:rsidP="0090266C">
      <w:pPr>
        <w:spacing w:line="480" w:lineRule="auto"/>
        <w:jc w:val="center"/>
        <w:rPr>
          <w:color w:val="000000" w:themeColor="text1"/>
          <w:sz w:val="20"/>
          <w:szCs w:val="20"/>
          <w:lang w:val="en-GB"/>
        </w:rPr>
      </w:pPr>
      <w:r w:rsidRPr="00A415B3">
        <w:rPr>
          <w:color w:val="000000" w:themeColor="text1"/>
          <w:sz w:val="20"/>
          <w:szCs w:val="20"/>
          <w:vertAlign w:val="superscript"/>
          <w:lang w:val="en-GB"/>
        </w:rPr>
        <w:t xml:space="preserve">1 </w:t>
      </w:r>
      <w:proofErr w:type="spellStart"/>
      <w:r w:rsidRPr="00A415B3">
        <w:rPr>
          <w:color w:val="000000" w:themeColor="text1"/>
          <w:sz w:val="20"/>
          <w:szCs w:val="20"/>
          <w:lang w:val="en-GB"/>
        </w:rPr>
        <w:t>Medizinische</w:t>
      </w:r>
      <w:proofErr w:type="spellEnd"/>
      <w:r w:rsidRPr="00A415B3">
        <w:rPr>
          <w:color w:val="000000" w:themeColor="text1"/>
          <w:sz w:val="20"/>
          <w:szCs w:val="20"/>
          <w:lang w:val="en-GB"/>
        </w:rPr>
        <w:t xml:space="preserve"> </w:t>
      </w:r>
      <w:proofErr w:type="spellStart"/>
      <w:r w:rsidRPr="00A415B3">
        <w:rPr>
          <w:color w:val="000000" w:themeColor="text1"/>
          <w:sz w:val="20"/>
          <w:szCs w:val="20"/>
          <w:lang w:val="en-GB"/>
        </w:rPr>
        <w:t>Klinik</w:t>
      </w:r>
      <w:proofErr w:type="spellEnd"/>
      <w:r w:rsidRPr="00A415B3">
        <w:rPr>
          <w:color w:val="000000" w:themeColor="text1"/>
          <w:sz w:val="20"/>
          <w:szCs w:val="20"/>
          <w:lang w:val="en-GB"/>
        </w:rPr>
        <w:t xml:space="preserve"> und </w:t>
      </w:r>
      <w:proofErr w:type="spellStart"/>
      <w:r w:rsidRPr="00A415B3">
        <w:rPr>
          <w:color w:val="000000" w:themeColor="text1"/>
          <w:sz w:val="20"/>
          <w:szCs w:val="20"/>
          <w:lang w:val="en-GB"/>
        </w:rPr>
        <w:t>Poliklinik</w:t>
      </w:r>
      <w:proofErr w:type="spellEnd"/>
      <w:r w:rsidRPr="00A415B3">
        <w:rPr>
          <w:color w:val="000000" w:themeColor="text1"/>
          <w:sz w:val="20"/>
          <w:szCs w:val="20"/>
          <w:lang w:val="en-GB"/>
        </w:rPr>
        <w:t xml:space="preserve"> I, Munich University Clinic, Munich, Germany</w:t>
      </w:r>
      <w:r w:rsidR="00D97F7A" w:rsidRPr="00A415B3">
        <w:rPr>
          <w:color w:val="000000" w:themeColor="text1"/>
          <w:sz w:val="20"/>
          <w:szCs w:val="20"/>
          <w:lang w:val="en-GB"/>
        </w:rPr>
        <w:t xml:space="preserve">; </w:t>
      </w:r>
      <w:r w:rsidRPr="00A415B3">
        <w:rPr>
          <w:color w:val="000000" w:themeColor="text1"/>
          <w:sz w:val="20"/>
          <w:szCs w:val="20"/>
          <w:vertAlign w:val="superscript"/>
          <w:lang w:val="en-GB"/>
        </w:rPr>
        <w:t>2</w:t>
      </w:r>
      <w:r w:rsidRPr="00A415B3">
        <w:rPr>
          <w:color w:val="000000" w:themeColor="text1"/>
          <w:sz w:val="20"/>
          <w:szCs w:val="20"/>
          <w:lang w:val="en-GB"/>
        </w:rPr>
        <w:t xml:space="preserve"> University Hospital for</w:t>
      </w:r>
      <w:r w:rsidR="00D97F7A" w:rsidRPr="00A415B3">
        <w:rPr>
          <w:color w:val="000000" w:themeColor="text1"/>
          <w:sz w:val="20"/>
          <w:szCs w:val="20"/>
          <w:lang w:val="en-GB"/>
        </w:rPr>
        <w:t xml:space="preserve"> </w:t>
      </w:r>
      <w:r w:rsidRPr="00A415B3">
        <w:rPr>
          <w:color w:val="000000" w:themeColor="text1"/>
          <w:sz w:val="20"/>
          <w:szCs w:val="20"/>
          <w:lang w:val="en-GB"/>
        </w:rPr>
        <w:t>Internal Medicine III, Medical University of Innsbruck, Austria</w:t>
      </w:r>
      <w:r w:rsidR="00D97F7A" w:rsidRPr="00A415B3">
        <w:rPr>
          <w:color w:val="000000" w:themeColor="text1"/>
          <w:sz w:val="20"/>
          <w:szCs w:val="20"/>
          <w:lang w:val="en-GB"/>
        </w:rPr>
        <w:t xml:space="preserve">; </w:t>
      </w:r>
      <w:r w:rsidRPr="00A415B3">
        <w:rPr>
          <w:color w:val="000000" w:themeColor="text1"/>
          <w:sz w:val="20"/>
          <w:szCs w:val="20"/>
          <w:vertAlign w:val="superscript"/>
          <w:lang w:val="en-GB"/>
        </w:rPr>
        <w:t xml:space="preserve">3 </w:t>
      </w:r>
      <w:r w:rsidRPr="00A415B3">
        <w:rPr>
          <w:color w:val="000000" w:themeColor="text1"/>
          <w:sz w:val="20"/>
          <w:szCs w:val="20"/>
          <w:lang w:val="en-GB"/>
        </w:rPr>
        <w:t xml:space="preserve">German </w:t>
      </w:r>
      <w:proofErr w:type="spellStart"/>
      <w:r w:rsidRPr="00A415B3">
        <w:rPr>
          <w:color w:val="000000" w:themeColor="text1"/>
          <w:sz w:val="20"/>
          <w:szCs w:val="20"/>
          <w:lang w:val="en-GB"/>
        </w:rPr>
        <w:t>Center</w:t>
      </w:r>
      <w:proofErr w:type="spellEnd"/>
      <w:r w:rsidRPr="00A415B3">
        <w:rPr>
          <w:color w:val="000000" w:themeColor="text1"/>
          <w:sz w:val="20"/>
          <w:szCs w:val="20"/>
          <w:lang w:val="en-GB"/>
        </w:rPr>
        <w:t xml:space="preserve"> for Cardiovascular Research</w:t>
      </w:r>
      <w:r w:rsidR="00D97F7A" w:rsidRPr="00A415B3">
        <w:rPr>
          <w:color w:val="000000" w:themeColor="text1"/>
          <w:sz w:val="20"/>
          <w:szCs w:val="20"/>
          <w:lang w:val="en-GB"/>
        </w:rPr>
        <w:t xml:space="preserve"> </w:t>
      </w:r>
      <w:r w:rsidRPr="00A415B3">
        <w:rPr>
          <w:color w:val="000000" w:themeColor="text1"/>
          <w:sz w:val="20"/>
          <w:szCs w:val="20"/>
          <w:lang w:val="en-GB"/>
        </w:rPr>
        <w:t>(DZHK), partner site: Munich Heart Alliance, Munich, Germany</w:t>
      </w:r>
      <w:r w:rsidR="00D97F7A" w:rsidRPr="00A415B3">
        <w:rPr>
          <w:color w:val="000000" w:themeColor="text1"/>
          <w:sz w:val="20"/>
          <w:szCs w:val="20"/>
          <w:lang w:val="en-GB"/>
        </w:rPr>
        <w:t xml:space="preserve">; </w:t>
      </w:r>
      <w:r w:rsidR="00D97F7A" w:rsidRPr="00A415B3">
        <w:rPr>
          <w:color w:val="000000" w:themeColor="text1"/>
          <w:sz w:val="20"/>
          <w:szCs w:val="20"/>
          <w:vertAlign w:val="superscript"/>
          <w:lang w:val="en-GB"/>
        </w:rPr>
        <w:t xml:space="preserve">4 </w:t>
      </w:r>
      <w:r w:rsidR="00D97F7A" w:rsidRPr="00A415B3">
        <w:rPr>
          <w:color w:val="000000" w:themeColor="text1"/>
          <w:sz w:val="20"/>
          <w:szCs w:val="20"/>
          <w:lang w:val="en-GB"/>
        </w:rPr>
        <w:t xml:space="preserve">Dept. of Cardiology, Medical University of Lodz (MUL) WAM Hospital, Lodz, Poland; </w:t>
      </w:r>
      <w:r w:rsidRPr="00A415B3">
        <w:rPr>
          <w:color w:val="000000" w:themeColor="text1"/>
          <w:sz w:val="20"/>
          <w:szCs w:val="20"/>
          <w:vertAlign w:val="superscript"/>
          <w:lang w:val="en-GB"/>
        </w:rPr>
        <w:t xml:space="preserve">5 </w:t>
      </w:r>
      <w:r w:rsidRPr="00A415B3">
        <w:rPr>
          <w:color w:val="000000" w:themeColor="text1"/>
          <w:sz w:val="20"/>
          <w:szCs w:val="20"/>
          <w:lang w:val="en-GB"/>
        </w:rPr>
        <w:t>2</w:t>
      </w:r>
      <w:r w:rsidRPr="00A415B3">
        <w:rPr>
          <w:color w:val="000000" w:themeColor="text1"/>
          <w:sz w:val="20"/>
          <w:szCs w:val="20"/>
          <w:vertAlign w:val="superscript"/>
          <w:lang w:val="en-GB"/>
        </w:rPr>
        <w:t>nd</w:t>
      </w:r>
      <w:r w:rsidRPr="00A415B3">
        <w:rPr>
          <w:color w:val="000000" w:themeColor="text1"/>
          <w:sz w:val="20"/>
          <w:szCs w:val="20"/>
          <w:lang w:val="en-GB"/>
        </w:rPr>
        <w:t xml:space="preserve"> Dept. of Cardiology, </w:t>
      </w:r>
      <w:proofErr w:type="spellStart"/>
      <w:r w:rsidRPr="00A415B3">
        <w:rPr>
          <w:color w:val="000000" w:themeColor="text1"/>
          <w:sz w:val="20"/>
          <w:szCs w:val="20"/>
          <w:lang w:val="en-GB"/>
        </w:rPr>
        <w:t>Attikon</w:t>
      </w:r>
      <w:proofErr w:type="spellEnd"/>
      <w:r w:rsidRPr="00A415B3">
        <w:rPr>
          <w:color w:val="000000" w:themeColor="text1"/>
          <w:sz w:val="20"/>
          <w:szCs w:val="20"/>
          <w:lang w:val="en-GB"/>
        </w:rPr>
        <w:t xml:space="preserve"> University Hospital, Athens, Greece;</w:t>
      </w:r>
      <w:r w:rsidR="00D97F7A" w:rsidRPr="00A415B3">
        <w:rPr>
          <w:color w:val="000000" w:themeColor="text1"/>
          <w:sz w:val="20"/>
          <w:szCs w:val="20"/>
          <w:lang w:val="en-GB"/>
        </w:rPr>
        <w:t xml:space="preserve"> </w:t>
      </w:r>
      <w:r w:rsidR="00D97F7A" w:rsidRPr="00A415B3">
        <w:rPr>
          <w:bCs/>
          <w:color w:val="000000" w:themeColor="text1"/>
          <w:sz w:val="20"/>
          <w:szCs w:val="20"/>
          <w:vertAlign w:val="superscript"/>
          <w:lang w:val="en-GB"/>
        </w:rPr>
        <w:t xml:space="preserve">6 </w:t>
      </w:r>
      <w:r w:rsidR="002F7CA4" w:rsidRPr="00A415B3">
        <w:rPr>
          <w:bCs/>
          <w:color w:val="000000" w:themeColor="text1"/>
          <w:sz w:val="20"/>
          <w:szCs w:val="20"/>
          <w:vertAlign w:val="superscript"/>
          <w:lang w:val="en-GB"/>
        </w:rPr>
        <w:t xml:space="preserve"> </w:t>
      </w:r>
      <w:r w:rsidR="002F7CA4" w:rsidRPr="00A415B3">
        <w:rPr>
          <w:bCs/>
          <w:color w:val="000000" w:themeColor="text1"/>
          <w:sz w:val="20"/>
          <w:szCs w:val="20"/>
          <w:lang w:val="en-GB"/>
        </w:rPr>
        <w:t xml:space="preserve">Dept. of Medical Statistics, University Medical </w:t>
      </w:r>
      <w:proofErr w:type="spellStart"/>
      <w:r w:rsidR="002F7CA4" w:rsidRPr="00A415B3">
        <w:rPr>
          <w:bCs/>
          <w:color w:val="000000" w:themeColor="text1"/>
          <w:sz w:val="20"/>
          <w:szCs w:val="20"/>
          <w:lang w:val="en-GB"/>
        </w:rPr>
        <w:t>Center</w:t>
      </w:r>
      <w:proofErr w:type="spellEnd"/>
      <w:r w:rsidR="002F7CA4" w:rsidRPr="00A415B3">
        <w:rPr>
          <w:bCs/>
          <w:color w:val="000000" w:themeColor="text1"/>
          <w:sz w:val="20"/>
          <w:szCs w:val="20"/>
          <w:lang w:val="en-GB"/>
        </w:rPr>
        <w:t xml:space="preserve"> Göttingen, Göttingen, Germany</w:t>
      </w:r>
      <w:r w:rsidR="00D97F7A" w:rsidRPr="00A415B3">
        <w:rPr>
          <w:bCs/>
          <w:color w:val="000000" w:themeColor="text1"/>
          <w:sz w:val="20"/>
          <w:szCs w:val="20"/>
          <w:lang w:val="en-GB"/>
        </w:rPr>
        <w:t>;</w:t>
      </w:r>
      <w:r w:rsidR="00D97F7A" w:rsidRPr="00A415B3">
        <w:rPr>
          <w:color w:val="000000" w:themeColor="text1"/>
          <w:sz w:val="20"/>
          <w:szCs w:val="20"/>
          <w:lang w:val="en-GB"/>
        </w:rPr>
        <w:t xml:space="preserve"> </w:t>
      </w:r>
      <w:r w:rsidRPr="00A415B3">
        <w:rPr>
          <w:bCs/>
          <w:color w:val="000000" w:themeColor="text1"/>
          <w:sz w:val="20"/>
          <w:szCs w:val="20"/>
          <w:vertAlign w:val="superscript"/>
          <w:lang w:val="en-GB"/>
        </w:rPr>
        <w:t xml:space="preserve">7 </w:t>
      </w:r>
      <w:r w:rsidR="00EC7704" w:rsidRPr="00A415B3">
        <w:rPr>
          <w:color w:val="000000" w:themeColor="text1"/>
          <w:sz w:val="20"/>
          <w:szCs w:val="20"/>
          <w:lang w:val="en-GB"/>
        </w:rPr>
        <w:t xml:space="preserve">German </w:t>
      </w:r>
      <w:proofErr w:type="spellStart"/>
      <w:r w:rsidR="00EC7704" w:rsidRPr="00A415B3">
        <w:rPr>
          <w:color w:val="000000" w:themeColor="text1"/>
          <w:sz w:val="20"/>
          <w:szCs w:val="20"/>
          <w:lang w:val="en-GB"/>
        </w:rPr>
        <w:t>Center</w:t>
      </w:r>
      <w:proofErr w:type="spellEnd"/>
      <w:r w:rsidR="00EC7704" w:rsidRPr="00A415B3">
        <w:rPr>
          <w:color w:val="000000" w:themeColor="text1"/>
          <w:sz w:val="20"/>
          <w:szCs w:val="20"/>
          <w:lang w:val="en-GB"/>
        </w:rPr>
        <w:t xml:space="preserve"> for Cardiovascular Research (DZHK), partner site: Göttingen, Göttingen, Germany;</w:t>
      </w:r>
      <w:r w:rsidR="00EC7704" w:rsidRPr="00A415B3">
        <w:rPr>
          <w:color w:val="000000" w:themeColor="text1"/>
          <w:sz w:val="20"/>
          <w:szCs w:val="20"/>
          <w:vertAlign w:val="superscript"/>
          <w:lang w:val="en-GB"/>
        </w:rPr>
        <w:t>8</w:t>
      </w:r>
      <w:r w:rsidRPr="00A415B3">
        <w:rPr>
          <w:bCs/>
          <w:color w:val="000000" w:themeColor="text1"/>
          <w:sz w:val="20"/>
          <w:szCs w:val="20"/>
          <w:lang w:val="en-GB"/>
        </w:rPr>
        <w:t xml:space="preserve">Dept. </w:t>
      </w:r>
      <w:r w:rsidR="00995587" w:rsidRPr="00A415B3">
        <w:rPr>
          <w:bCs/>
          <w:color w:val="000000" w:themeColor="text1"/>
          <w:sz w:val="20"/>
          <w:szCs w:val="20"/>
          <w:lang w:val="en-GB"/>
        </w:rPr>
        <w:t>o</w:t>
      </w:r>
      <w:r w:rsidRPr="00A415B3">
        <w:rPr>
          <w:bCs/>
          <w:color w:val="000000" w:themeColor="text1"/>
          <w:sz w:val="20"/>
          <w:szCs w:val="20"/>
          <w:lang w:val="en-GB"/>
        </w:rPr>
        <w:t xml:space="preserve">f Cardiology, Semmelweis University Heart </w:t>
      </w:r>
      <w:proofErr w:type="spellStart"/>
      <w:r w:rsidRPr="00A415B3">
        <w:rPr>
          <w:bCs/>
          <w:color w:val="000000" w:themeColor="text1"/>
          <w:sz w:val="20"/>
          <w:szCs w:val="20"/>
          <w:lang w:val="en-GB"/>
        </w:rPr>
        <w:t>Center</w:t>
      </w:r>
      <w:proofErr w:type="spellEnd"/>
      <w:r w:rsidRPr="00A415B3">
        <w:rPr>
          <w:bCs/>
          <w:color w:val="000000" w:themeColor="text1"/>
          <w:sz w:val="20"/>
          <w:szCs w:val="20"/>
          <w:lang w:val="en-GB"/>
        </w:rPr>
        <w:t>, Budapest</w:t>
      </w:r>
      <w:r w:rsidR="00D97F7A" w:rsidRPr="00A415B3">
        <w:rPr>
          <w:bCs/>
          <w:color w:val="000000" w:themeColor="text1"/>
          <w:sz w:val="20"/>
          <w:szCs w:val="20"/>
          <w:lang w:val="en-GB"/>
        </w:rPr>
        <w:t xml:space="preserve">, </w:t>
      </w:r>
      <w:r w:rsidRPr="00A415B3">
        <w:rPr>
          <w:bCs/>
          <w:color w:val="000000" w:themeColor="text1"/>
          <w:sz w:val="20"/>
          <w:szCs w:val="20"/>
          <w:lang w:val="en-GB"/>
        </w:rPr>
        <w:t>Hungary</w:t>
      </w:r>
      <w:r w:rsidR="00D97F7A" w:rsidRPr="00A415B3">
        <w:rPr>
          <w:color w:val="000000" w:themeColor="text1"/>
          <w:sz w:val="20"/>
          <w:szCs w:val="20"/>
          <w:lang w:val="en-GB"/>
        </w:rPr>
        <w:t xml:space="preserve">; </w:t>
      </w:r>
      <w:r w:rsidR="00EC7704" w:rsidRPr="00A415B3">
        <w:rPr>
          <w:color w:val="000000" w:themeColor="text1"/>
          <w:sz w:val="20"/>
          <w:szCs w:val="20"/>
          <w:vertAlign w:val="superscript"/>
          <w:lang w:val="en-GB"/>
        </w:rPr>
        <w:t>9</w:t>
      </w:r>
      <w:r w:rsidR="00D97F7A" w:rsidRPr="00A415B3">
        <w:rPr>
          <w:color w:val="000000" w:themeColor="text1"/>
          <w:sz w:val="20"/>
          <w:szCs w:val="20"/>
          <w:vertAlign w:val="superscript"/>
          <w:lang w:val="en-GB"/>
        </w:rPr>
        <w:t xml:space="preserve"> </w:t>
      </w:r>
      <w:r w:rsidR="00D97F7A" w:rsidRPr="00A415B3">
        <w:rPr>
          <w:color w:val="000000" w:themeColor="text1"/>
          <w:sz w:val="20"/>
          <w:szCs w:val="20"/>
          <w:lang w:val="en-GB"/>
        </w:rPr>
        <w:t xml:space="preserve">University Hospital, </w:t>
      </w:r>
      <w:r w:rsidR="0073161F" w:rsidRPr="00A415B3">
        <w:rPr>
          <w:color w:val="000000" w:themeColor="text1"/>
          <w:sz w:val="20"/>
          <w:szCs w:val="20"/>
          <w:lang w:val="en-GB"/>
        </w:rPr>
        <w:t xml:space="preserve">University of Basel, </w:t>
      </w:r>
      <w:r w:rsidR="00D97F7A" w:rsidRPr="00A415B3">
        <w:rPr>
          <w:color w:val="000000" w:themeColor="text1"/>
          <w:sz w:val="20"/>
          <w:szCs w:val="20"/>
          <w:lang w:val="en-GB"/>
        </w:rPr>
        <w:t xml:space="preserve">Basel,  Switzerland; </w:t>
      </w:r>
      <w:r w:rsidR="00EC7704" w:rsidRPr="00A415B3">
        <w:rPr>
          <w:color w:val="000000" w:themeColor="text1"/>
          <w:sz w:val="20"/>
          <w:szCs w:val="20"/>
          <w:vertAlign w:val="superscript"/>
          <w:lang w:val="en-GB"/>
        </w:rPr>
        <w:t xml:space="preserve">10 </w:t>
      </w:r>
      <w:r w:rsidR="00D97F7A" w:rsidRPr="00A415B3">
        <w:rPr>
          <w:color w:val="000000" w:themeColor="text1"/>
          <w:sz w:val="20"/>
          <w:szCs w:val="20"/>
          <w:lang w:val="en-GB"/>
        </w:rPr>
        <w:t xml:space="preserve">University Hospitals of Leuven, Leuven, Belgium; </w:t>
      </w:r>
      <w:r w:rsidR="00D97F7A" w:rsidRPr="00A415B3">
        <w:rPr>
          <w:color w:val="000000" w:themeColor="text1"/>
          <w:sz w:val="20"/>
          <w:szCs w:val="20"/>
          <w:vertAlign w:val="superscript"/>
          <w:lang w:val="en-GB"/>
        </w:rPr>
        <w:t>1</w:t>
      </w:r>
      <w:r w:rsidR="00EC7704" w:rsidRPr="00A415B3">
        <w:rPr>
          <w:color w:val="000000" w:themeColor="text1"/>
          <w:sz w:val="20"/>
          <w:szCs w:val="20"/>
          <w:vertAlign w:val="superscript"/>
          <w:lang w:val="en-GB"/>
        </w:rPr>
        <w:t>1</w:t>
      </w:r>
      <w:r w:rsidR="009821C4" w:rsidRPr="00A415B3">
        <w:rPr>
          <w:color w:val="000000" w:themeColor="text1"/>
          <w:sz w:val="20"/>
          <w:szCs w:val="20"/>
          <w:vertAlign w:val="superscript"/>
          <w:lang w:val="en-GB"/>
        </w:rPr>
        <w:t xml:space="preserve"> </w:t>
      </w:r>
      <w:r w:rsidR="00D97F7A" w:rsidRPr="00A415B3">
        <w:rPr>
          <w:color w:val="000000" w:themeColor="text1"/>
          <w:sz w:val="20"/>
          <w:szCs w:val="20"/>
          <w:lang w:val="en-GB"/>
        </w:rPr>
        <w:t xml:space="preserve">Medical Research </w:t>
      </w:r>
      <w:proofErr w:type="spellStart"/>
      <w:r w:rsidR="00D97F7A" w:rsidRPr="00A415B3">
        <w:rPr>
          <w:color w:val="000000" w:themeColor="text1"/>
          <w:sz w:val="20"/>
          <w:szCs w:val="20"/>
          <w:lang w:val="en-GB"/>
        </w:rPr>
        <w:t>Center</w:t>
      </w:r>
      <w:proofErr w:type="spellEnd"/>
      <w:r w:rsidR="00D97F7A" w:rsidRPr="00A415B3">
        <w:rPr>
          <w:color w:val="000000" w:themeColor="text1"/>
          <w:sz w:val="20"/>
          <w:szCs w:val="20"/>
          <w:lang w:val="en-GB"/>
        </w:rPr>
        <w:t xml:space="preserve">, Oulu University Hospital and University of Oulu, Finland; </w:t>
      </w:r>
      <w:r w:rsidR="00D97F7A" w:rsidRPr="00A415B3">
        <w:rPr>
          <w:color w:val="000000" w:themeColor="text1"/>
          <w:sz w:val="20"/>
          <w:szCs w:val="20"/>
          <w:vertAlign w:val="superscript"/>
          <w:lang w:val="en-GB"/>
        </w:rPr>
        <w:t>1</w:t>
      </w:r>
      <w:r w:rsidR="00EC7704" w:rsidRPr="00A415B3">
        <w:rPr>
          <w:color w:val="000000" w:themeColor="text1"/>
          <w:sz w:val="20"/>
          <w:szCs w:val="20"/>
          <w:vertAlign w:val="superscript"/>
          <w:lang w:val="en-GB"/>
        </w:rPr>
        <w:t>2</w:t>
      </w:r>
      <w:r w:rsidR="009821C4" w:rsidRPr="00A415B3">
        <w:rPr>
          <w:color w:val="000000" w:themeColor="text1"/>
          <w:sz w:val="20"/>
          <w:szCs w:val="20"/>
          <w:vertAlign w:val="superscript"/>
          <w:lang w:val="en-GB"/>
        </w:rPr>
        <w:t xml:space="preserve"> </w:t>
      </w:r>
      <w:r w:rsidR="00D97F7A" w:rsidRPr="00A415B3">
        <w:rPr>
          <w:color w:val="000000" w:themeColor="text1"/>
          <w:sz w:val="20"/>
          <w:szCs w:val="20"/>
          <w:lang w:val="en-GB"/>
        </w:rPr>
        <w:t xml:space="preserve">National Heart and Lung Institute, Imperial College, London, United Kingdom; </w:t>
      </w:r>
      <w:r w:rsidR="00D97F7A" w:rsidRPr="00A415B3">
        <w:rPr>
          <w:color w:val="000000" w:themeColor="text1"/>
          <w:sz w:val="20"/>
          <w:szCs w:val="20"/>
          <w:vertAlign w:val="superscript"/>
          <w:lang w:val="en-GB"/>
        </w:rPr>
        <w:t>1</w:t>
      </w:r>
      <w:r w:rsidR="00EC7704" w:rsidRPr="00A415B3">
        <w:rPr>
          <w:color w:val="000000" w:themeColor="text1"/>
          <w:sz w:val="20"/>
          <w:szCs w:val="20"/>
          <w:vertAlign w:val="superscript"/>
          <w:lang w:val="en-GB"/>
        </w:rPr>
        <w:t>3</w:t>
      </w:r>
      <w:r w:rsidR="00D97F7A" w:rsidRPr="00A415B3">
        <w:rPr>
          <w:color w:val="000000" w:themeColor="text1"/>
          <w:sz w:val="20"/>
          <w:szCs w:val="20"/>
          <w:vertAlign w:val="superscript"/>
          <w:lang w:val="en-GB"/>
        </w:rPr>
        <w:t xml:space="preserve"> </w:t>
      </w:r>
      <w:r w:rsidR="00D97F7A" w:rsidRPr="00A415B3">
        <w:rPr>
          <w:color w:val="000000" w:themeColor="text1"/>
          <w:sz w:val="20"/>
          <w:szCs w:val="20"/>
          <w:lang w:val="en-GB"/>
        </w:rPr>
        <w:t xml:space="preserve">Med. </w:t>
      </w:r>
      <w:proofErr w:type="spellStart"/>
      <w:r w:rsidR="00D97F7A" w:rsidRPr="00A415B3">
        <w:rPr>
          <w:color w:val="000000" w:themeColor="text1"/>
          <w:sz w:val="20"/>
          <w:szCs w:val="20"/>
          <w:lang w:val="en-GB"/>
        </w:rPr>
        <w:t>Klinik</w:t>
      </w:r>
      <w:proofErr w:type="spellEnd"/>
      <w:r w:rsidR="00D97F7A" w:rsidRPr="00A415B3">
        <w:rPr>
          <w:color w:val="000000" w:themeColor="text1"/>
          <w:sz w:val="20"/>
          <w:szCs w:val="20"/>
          <w:lang w:val="en-GB"/>
        </w:rPr>
        <w:t xml:space="preserve"> und </w:t>
      </w:r>
      <w:proofErr w:type="spellStart"/>
      <w:r w:rsidR="00D97F7A" w:rsidRPr="00A415B3">
        <w:rPr>
          <w:color w:val="000000" w:themeColor="text1"/>
          <w:sz w:val="20"/>
          <w:szCs w:val="20"/>
          <w:lang w:val="en-GB"/>
        </w:rPr>
        <w:t>Poliklinik</w:t>
      </w:r>
      <w:proofErr w:type="spellEnd"/>
      <w:r w:rsidR="00D97F7A" w:rsidRPr="00A415B3">
        <w:rPr>
          <w:color w:val="000000" w:themeColor="text1"/>
          <w:sz w:val="20"/>
          <w:szCs w:val="20"/>
          <w:lang w:val="en-GB"/>
        </w:rPr>
        <w:t xml:space="preserve"> I, </w:t>
      </w:r>
      <w:proofErr w:type="spellStart"/>
      <w:r w:rsidR="00D97F7A" w:rsidRPr="00A415B3">
        <w:rPr>
          <w:color w:val="000000" w:themeColor="text1"/>
          <w:sz w:val="20"/>
          <w:szCs w:val="20"/>
          <w:lang w:val="en-GB"/>
        </w:rPr>
        <w:t>Technische</w:t>
      </w:r>
      <w:proofErr w:type="spellEnd"/>
      <w:r w:rsidR="00D97F7A" w:rsidRPr="00A415B3">
        <w:rPr>
          <w:color w:val="000000" w:themeColor="text1"/>
          <w:sz w:val="20"/>
          <w:szCs w:val="20"/>
          <w:lang w:val="en-GB"/>
        </w:rPr>
        <w:t xml:space="preserve"> Universität München, </w:t>
      </w:r>
      <w:proofErr w:type="spellStart"/>
      <w:r w:rsidR="00D97F7A" w:rsidRPr="00A415B3">
        <w:rPr>
          <w:color w:val="000000" w:themeColor="text1"/>
          <w:sz w:val="20"/>
          <w:szCs w:val="20"/>
          <w:lang w:val="en-GB"/>
        </w:rPr>
        <w:t>Klinikum</w:t>
      </w:r>
      <w:proofErr w:type="spellEnd"/>
      <w:r w:rsidR="00D97F7A" w:rsidRPr="00A415B3">
        <w:rPr>
          <w:color w:val="000000" w:themeColor="text1"/>
          <w:sz w:val="20"/>
          <w:szCs w:val="20"/>
          <w:lang w:val="en-GB"/>
        </w:rPr>
        <w:t xml:space="preserve"> </w:t>
      </w:r>
      <w:proofErr w:type="spellStart"/>
      <w:r w:rsidR="00D97F7A" w:rsidRPr="00A415B3">
        <w:rPr>
          <w:color w:val="000000" w:themeColor="text1"/>
          <w:sz w:val="20"/>
          <w:szCs w:val="20"/>
          <w:lang w:val="en-GB"/>
        </w:rPr>
        <w:t>rechts</w:t>
      </w:r>
      <w:proofErr w:type="spellEnd"/>
      <w:r w:rsidR="00D97F7A" w:rsidRPr="00A415B3">
        <w:rPr>
          <w:color w:val="000000" w:themeColor="text1"/>
          <w:sz w:val="20"/>
          <w:szCs w:val="20"/>
          <w:lang w:val="en-GB"/>
        </w:rPr>
        <w:t xml:space="preserve"> der </w:t>
      </w:r>
      <w:proofErr w:type="spellStart"/>
      <w:r w:rsidR="00D97F7A" w:rsidRPr="00A415B3">
        <w:rPr>
          <w:color w:val="000000" w:themeColor="text1"/>
          <w:sz w:val="20"/>
          <w:szCs w:val="20"/>
          <w:lang w:val="en-GB"/>
        </w:rPr>
        <w:t>Isar</w:t>
      </w:r>
      <w:proofErr w:type="spellEnd"/>
      <w:r w:rsidR="00D97F7A" w:rsidRPr="00A415B3">
        <w:rPr>
          <w:color w:val="000000" w:themeColor="text1"/>
          <w:sz w:val="20"/>
          <w:szCs w:val="20"/>
          <w:lang w:val="en-GB"/>
        </w:rPr>
        <w:t>, Munich, Germany</w:t>
      </w:r>
      <w:r w:rsidR="0090266C" w:rsidRPr="00A415B3">
        <w:rPr>
          <w:color w:val="000000" w:themeColor="text1"/>
          <w:sz w:val="20"/>
          <w:szCs w:val="20"/>
          <w:lang w:val="en-GB"/>
        </w:rPr>
        <w:t xml:space="preserve">, </w:t>
      </w:r>
      <w:r w:rsidR="002F7CA4" w:rsidRPr="00A415B3">
        <w:rPr>
          <w:color w:val="000000" w:themeColor="text1"/>
          <w:sz w:val="20"/>
          <w:szCs w:val="20"/>
          <w:vertAlign w:val="superscript"/>
          <w:lang w:val="en-GB"/>
        </w:rPr>
        <w:t>1</w:t>
      </w:r>
      <w:r w:rsidR="00EC7704" w:rsidRPr="00A415B3">
        <w:rPr>
          <w:color w:val="000000" w:themeColor="text1"/>
          <w:sz w:val="20"/>
          <w:szCs w:val="20"/>
          <w:vertAlign w:val="superscript"/>
          <w:lang w:val="en-GB"/>
        </w:rPr>
        <w:t>4</w:t>
      </w:r>
      <w:r w:rsidR="002F7CA4" w:rsidRPr="00A415B3">
        <w:rPr>
          <w:bCs/>
          <w:color w:val="000000" w:themeColor="text1"/>
          <w:sz w:val="20"/>
          <w:szCs w:val="20"/>
          <w:lang w:val="en-GB"/>
        </w:rPr>
        <w:t xml:space="preserve">Dept. of Cardiology and Pneumology, Heart </w:t>
      </w:r>
      <w:proofErr w:type="spellStart"/>
      <w:r w:rsidR="002F7CA4" w:rsidRPr="00A415B3">
        <w:rPr>
          <w:bCs/>
          <w:color w:val="000000" w:themeColor="text1"/>
          <w:sz w:val="20"/>
          <w:szCs w:val="20"/>
          <w:lang w:val="en-GB"/>
        </w:rPr>
        <w:t>Center</w:t>
      </w:r>
      <w:proofErr w:type="spellEnd"/>
      <w:r w:rsidR="002F7CA4" w:rsidRPr="00A415B3">
        <w:rPr>
          <w:bCs/>
          <w:color w:val="000000" w:themeColor="text1"/>
          <w:sz w:val="20"/>
          <w:szCs w:val="20"/>
          <w:lang w:val="en-GB"/>
        </w:rPr>
        <w:t xml:space="preserve">, University Medical </w:t>
      </w:r>
      <w:proofErr w:type="spellStart"/>
      <w:r w:rsidR="002F7CA4" w:rsidRPr="00A415B3">
        <w:rPr>
          <w:bCs/>
          <w:color w:val="000000" w:themeColor="text1"/>
          <w:sz w:val="20"/>
          <w:szCs w:val="20"/>
          <w:lang w:val="en-GB"/>
        </w:rPr>
        <w:t>Center</w:t>
      </w:r>
      <w:proofErr w:type="spellEnd"/>
      <w:r w:rsidR="002F7CA4" w:rsidRPr="00A415B3">
        <w:rPr>
          <w:bCs/>
          <w:color w:val="000000" w:themeColor="text1"/>
          <w:sz w:val="20"/>
          <w:szCs w:val="20"/>
          <w:lang w:val="en-GB"/>
        </w:rPr>
        <w:t>, Göttingen, Germany</w:t>
      </w:r>
      <w:r w:rsidR="002F7CA4" w:rsidRPr="00A415B3">
        <w:rPr>
          <w:color w:val="000000" w:themeColor="text1"/>
          <w:sz w:val="20"/>
          <w:szCs w:val="20"/>
          <w:lang w:val="en-GB"/>
        </w:rPr>
        <w:t xml:space="preserve"> </w:t>
      </w:r>
      <w:r w:rsidR="0090266C" w:rsidRPr="00A415B3">
        <w:rPr>
          <w:color w:val="000000" w:themeColor="text1"/>
          <w:sz w:val="20"/>
          <w:szCs w:val="20"/>
          <w:lang w:val="en-GB"/>
        </w:rPr>
        <w:t>and</w:t>
      </w:r>
      <w:r w:rsidR="00D97F7A" w:rsidRPr="00A415B3">
        <w:rPr>
          <w:color w:val="000000" w:themeColor="text1"/>
          <w:sz w:val="20"/>
          <w:szCs w:val="20"/>
          <w:lang w:val="en-GB"/>
        </w:rPr>
        <w:t xml:space="preserve"> the EU-CERT-ICD Study Investigator</w:t>
      </w:r>
      <w:r w:rsidR="004E5421" w:rsidRPr="00A415B3">
        <w:rPr>
          <w:color w:val="000000" w:themeColor="text1"/>
          <w:sz w:val="20"/>
          <w:szCs w:val="20"/>
          <w:lang w:val="en-GB"/>
        </w:rPr>
        <w:t>s</w:t>
      </w:r>
    </w:p>
    <w:p w14:paraId="7D19EE40" w14:textId="77777777" w:rsidR="007A4171" w:rsidRPr="00A415B3" w:rsidRDefault="007A4171" w:rsidP="002E40DC">
      <w:pPr>
        <w:spacing w:line="480" w:lineRule="auto"/>
        <w:rPr>
          <w:bCs/>
          <w:color w:val="000000" w:themeColor="text1"/>
          <w:sz w:val="22"/>
          <w:szCs w:val="22"/>
          <w:lang w:val="en-GB"/>
        </w:rPr>
      </w:pPr>
    </w:p>
    <w:p w14:paraId="1BE4DEE4" w14:textId="25D1CFB4" w:rsidR="002E40DC" w:rsidRPr="00A415B3" w:rsidRDefault="002E40DC" w:rsidP="002E40DC">
      <w:pPr>
        <w:spacing w:line="480" w:lineRule="auto"/>
        <w:rPr>
          <w:bCs/>
          <w:color w:val="000000" w:themeColor="text1"/>
          <w:sz w:val="22"/>
          <w:szCs w:val="22"/>
          <w:lang w:val="en-GB"/>
        </w:rPr>
      </w:pPr>
      <w:r w:rsidRPr="00A415B3">
        <w:rPr>
          <w:bCs/>
          <w:color w:val="000000" w:themeColor="text1"/>
          <w:sz w:val="22"/>
          <w:szCs w:val="22"/>
          <w:lang w:val="en-GB"/>
        </w:rPr>
        <w:t>*both authors contribute</w:t>
      </w:r>
      <w:r w:rsidR="009E50B5" w:rsidRPr="00A415B3">
        <w:rPr>
          <w:bCs/>
          <w:color w:val="000000" w:themeColor="text1"/>
          <w:sz w:val="22"/>
          <w:szCs w:val="22"/>
          <w:lang w:val="en-GB"/>
        </w:rPr>
        <w:t>d</w:t>
      </w:r>
      <w:r w:rsidRPr="00A415B3">
        <w:rPr>
          <w:bCs/>
          <w:color w:val="000000" w:themeColor="text1"/>
          <w:sz w:val="22"/>
          <w:szCs w:val="22"/>
          <w:lang w:val="en-GB"/>
        </w:rPr>
        <w:t xml:space="preserve"> equally</w:t>
      </w:r>
    </w:p>
    <w:p w14:paraId="49746B3C" w14:textId="6715EB20" w:rsidR="008B6CAC" w:rsidRPr="00A415B3" w:rsidRDefault="002E40DC" w:rsidP="008B6CAC">
      <w:pPr>
        <w:spacing w:line="480" w:lineRule="auto"/>
        <w:rPr>
          <w:bCs/>
          <w:color w:val="000000" w:themeColor="text1"/>
          <w:sz w:val="22"/>
          <w:szCs w:val="22"/>
          <w:lang w:val="en-GB"/>
        </w:rPr>
      </w:pPr>
      <w:r w:rsidRPr="00A415B3">
        <w:rPr>
          <w:b/>
          <w:color w:val="000000" w:themeColor="text1"/>
          <w:sz w:val="22"/>
          <w:szCs w:val="22"/>
          <w:lang w:val="en-GB"/>
        </w:rPr>
        <w:t xml:space="preserve">Word count: </w:t>
      </w:r>
      <w:r w:rsidR="00765453" w:rsidRPr="00A415B3">
        <w:rPr>
          <w:bCs/>
          <w:color w:val="000000" w:themeColor="text1"/>
          <w:sz w:val="22"/>
          <w:szCs w:val="22"/>
          <w:lang w:val="en-GB"/>
        </w:rPr>
        <w:t>3286</w:t>
      </w:r>
      <w:r w:rsidRPr="00A415B3">
        <w:rPr>
          <w:bCs/>
          <w:color w:val="000000" w:themeColor="text1"/>
          <w:sz w:val="22"/>
          <w:szCs w:val="22"/>
          <w:lang w:val="en-GB"/>
        </w:rPr>
        <w:t xml:space="preserve"> (manuscript text only)</w:t>
      </w:r>
      <w:r w:rsidR="00AF7BBA" w:rsidRPr="00A415B3">
        <w:rPr>
          <w:bCs/>
          <w:color w:val="000000" w:themeColor="text1"/>
          <w:sz w:val="22"/>
          <w:szCs w:val="22"/>
          <w:lang w:val="en-GB"/>
        </w:rPr>
        <w:t>; 300 (summary)</w:t>
      </w:r>
    </w:p>
    <w:p w14:paraId="1242A8C7" w14:textId="6D3AE250" w:rsidR="008B6CAC" w:rsidRPr="00A415B3" w:rsidRDefault="002E40DC" w:rsidP="008B6CAC">
      <w:pPr>
        <w:spacing w:line="480" w:lineRule="auto"/>
        <w:rPr>
          <w:bCs/>
          <w:color w:val="000000" w:themeColor="text1"/>
          <w:sz w:val="22"/>
          <w:szCs w:val="22"/>
          <w:lang w:val="en-GB"/>
        </w:rPr>
      </w:pPr>
      <w:r w:rsidRPr="00A415B3">
        <w:rPr>
          <w:b/>
          <w:color w:val="000000" w:themeColor="text1"/>
          <w:sz w:val="22"/>
          <w:szCs w:val="22"/>
          <w:lang w:val="en-GB"/>
        </w:rPr>
        <w:t>Conflicts of interest:</w:t>
      </w:r>
      <w:r w:rsidRPr="00A415B3">
        <w:rPr>
          <w:bCs/>
          <w:color w:val="000000" w:themeColor="text1"/>
          <w:sz w:val="22"/>
          <w:szCs w:val="22"/>
          <w:lang w:val="en-GB"/>
        </w:rPr>
        <w:t xml:space="preserve"> no author has a conflict of interest</w:t>
      </w:r>
    </w:p>
    <w:p w14:paraId="31374F11" w14:textId="77777777" w:rsidR="002E40DC" w:rsidRPr="00A415B3" w:rsidRDefault="002E40DC" w:rsidP="008B6CAC">
      <w:pPr>
        <w:spacing w:line="480" w:lineRule="auto"/>
        <w:rPr>
          <w:b/>
          <w:color w:val="000000" w:themeColor="text1"/>
          <w:sz w:val="22"/>
          <w:szCs w:val="22"/>
          <w:lang w:val="en-GB"/>
        </w:rPr>
      </w:pPr>
    </w:p>
    <w:p w14:paraId="225194D0" w14:textId="77777777" w:rsidR="008B6CAC" w:rsidRPr="00A415B3" w:rsidRDefault="008B6CAC" w:rsidP="008B6CAC">
      <w:pPr>
        <w:spacing w:line="480" w:lineRule="auto"/>
        <w:rPr>
          <w:b/>
          <w:color w:val="000000" w:themeColor="text1"/>
          <w:sz w:val="22"/>
          <w:szCs w:val="22"/>
          <w:lang w:val="en-GB"/>
        </w:rPr>
      </w:pPr>
      <w:r w:rsidRPr="00A415B3">
        <w:rPr>
          <w:b/>
          <w:color w:val="000000" w:themeColor="text1"/>
          <w:sz w:val="22"/>
          <w:szCs w:val="22"/>
          <w:lang w:val="en-GB"/>
        </w:rPr>
        <w:t>Correspondence</w:t>
      </w:r>
    </w:p>
    <w:p w14:paraId="2EC6C415" w14:textId="59E8729F" w:rsidR="008B6CAC" w:rsidRPr="00A415B3" w:rsidRDefault="00EB178A" w:rsidP="00EB178A">
      <w:pPr>
        <w:spacing w:line="480" w:lineRule="auto"/>
        <w:rPr>
          <w:color w:val="000000" w:themeColor="text1"/>
          <w:sz w:val="22"/>
          <w:szCs w:val="22"/>
        </w:rPr>
      </w:pPr>
      <w:proofErr w:type="spellStart"/>
      <w:r w:rsidRPr="00A415B3">
        <w:rPr>
          <w:color w:val="000000" w:themeColor="text1"/>
          <w:sz w:val="22"/>
          <w:szCs w:val="22"/>
          <w:lang w:val="en-GB"/>
        </w:rPr>
        <w:t>Univ</w:t>
      </w:r>
      <w:proofErr w:type="spellEnd"/>
      <w:r w:rsidRPr="00A415B3">
        <w:rPr>
          <w:color w:val="000000" w:themeColor="text1"/>
          <w:sz w:val="22"/>
          <w:szCs w:val="22"/>
          <w:lang w:val="en-GB"/>
        </w:rPr>
        <w:t>-</w:t>
      </w:r>
      <w:r w:rsidR="008B6CAC" w:rsidRPr="00A415B3">
        <w:rPr>
          <w:color w:val="000000" w:themeColor="text1"/>
          <w:sz w:val="22"/>
          <w:szCs w:val="22"/>
          <w:lang w:val="en-GB"/>
        </w:rPr>
        <w:t xml:space="preserve">Prof. </w:t>
      </w:r>
      <w:proofErr w:type="spellStart"/>
      <w:r w:rsidR="008B6CAC" w:rsidRPr="00A415B3">
        <w:rPr>
          <w:color w:val="000000" w:themeColor="text1"/>
          <w:sz w:val="22"/>
          <w:szCs w:val="22"/>
          <w:lang w:val="en-GB"/>
        </w:rPr>
        <w:t>Dr.</w:t>
      </w:r>
      <w:proofErr w:type="spellEnd"/>
      <w:r w:rsidR="008B6CAC" w:rsidRPr="00A415B3">
        <w:rPr>
          <w:color w:val="000000" w:themeColor="text1"/>
          <w:sz w:val="22"/>
          <w:szCs w:val="22"/>
          <w:lang w:val="en-GB"/>
        </w:rPr>
        <w:t xml:space="preserve"> med. </w:t>
      </w:r>
      <w:r w:rsidR="008B6CAC" w:rsidRPr="00A415B3">
        <w:rPr>
          <w:color w:val="000000" w:themeColor="text1"/>
          <w:sz w:val="22"/>
          <w:szCs w:val="22"/>
        </w:rPr>
        <w:t>Axel Bauer</w:t>
      </w:r>
    </w:p>
    <w:p w14:paraId="03EB5B83" w14:textId="2F8A10D4" w:rsidR="008B6CAC" w:rsidRPr="00A415B3" w:rsidRDefault="00EB178A" w:rsidP="00EB178A">
      <w:pPr>
        <w:spacing w:line="480" w:lineRule="auto"/>
        <w:rPr>
          <w:color w:val="000000" w:themeColor="text1"/>
          <w:sz w:val="22"/>
          <w:szCs w:val="22"/>
        </w:rPr>
      </w:pPr>
      <w:r w:rsidRPr="00A415B3">
        <w:rPr>
          <w:color w:val="000000" w:themeColor="text1"/>
          <w:sz w:val="22"/>
          <w:szCs w:val="22"/>
        </w:rPr>
        <w:t>Medizinische Klinik III, Medizinische Universität Innsbruck, Austria</w:t>
      </w:r>
    </w:p>
    <w:p w14:paraId="4AF3FD80" w14:textId="77777777" w:rsidR="00EB178A" w:rsidRPr="00A415B3" w:rsidRDefault="00EB178A" w:rsidP="00EB178A">
      <w:pPr>
        <w:spacing w:line="480" w:lineRule="auto"/>
        <w:rPr>
          <w:color w:val="000000" w:themeColor="text1"/>
          <w:sz w:val="22"/>
          <w:szCs w:val="22"/>
          <w:lang w:val="en-US"/>
        </w:rPr>
      </w:pPr>
      <w:proofErr w:type="spellStart"/>
      <w:r w:rsidRPr="00A415B3">
        <w:rPr>
          <w:color w:val="000000" w:themeColor="text1"/>
          <w:sz w:val="22"/>
          <w:szCs w:val="22"/>
          <w:lang w:val="en-US"/>
        </w:rPr>
        <w:t>Anichstr</w:t>
      </w:r>
      <w:proofErr w:type="spellEnd"/>
      <w:r w:rsidRPr="00A415B3">
        <w:rPr>
          <w:color w:val="000000" w:themeColor="text1"/>
          <w:sz w:val="22"/>
          <w:szCs w:val="22"/>
          <w:lang w:val="en-US"/>
        </w:rPr>
        <w:t>. 35, 6020 Innsbruck</w:t>
      </w:r>
    </w:p>
    <w:p w14:paraId="4FE2B280" w14:textId="69ADC88F" w:rsidR="00EB178A" w:rsidRPr="00A415B3" w:rsidRDefault="00EB178A" w:rsidP="00EB178A">
      <w:pPr>
        <w:spacing w:line="480" w:lineRule="auto"/>
        <w:rPr>
          <w:color w:val="000000" w:themeColor="text1"/>
          <w:sz w:val="22"/>
          <w:szCs w:val="22"/>
          <w:lang w:val="en-US"/>
        </w:rPr>
      </w:pPr>
      <w:r w:rsidRPr="00A415B3">
        <w:rPr>
          <w:color w:val="000000" w:themeColor="text1"/>
          <w:sz w:val="22"/>
          <w:szCs w:val="22"/>
          <w:lang w:val="en-US"/>
        </w:rPr>
        <w:t>Tel: +43 (0) 512 504- 25621 Fax: +43 (0) 512 504- 25622</w:t>
      </w:r>
    </w:p>
    <w:p w14:paraId="1DF17F01" w14:textId="46E6B915" w:rsidR="004E5421" w:rsidRPr="00A415B3" w:rsidRDefault="00EB178A" w:rsidP="00EB178A">
      <w:pPr>
        <w:spacing w:line="480" w:lineRule="auto"/>
        <w:rPr>
          <w:color w:val="000000" w:themeColor="text1"/>
          <w:sz w:val="22"/>
          <w:szCs w:val="22"/>
          <w:lang w:val="en-GB"/>
        </w:rPr>
      </w:pPr>
      <w:r w:rsidRPr="00A415B3">
        <w:rPr>
          <w:color w:val="000000" w:themeColor="text1"/>
          <w:sz w:val="22"/>
          <w:szCs w:val="22"/>
          <w:lang w:val="en-US"/>
        </w:rPr>
        <w:t>Email: axel.bauer@i-med.ac.at</w:t>
      </w:r>
      <w:r w:rsidR="004E5421" w:rsidRPr="00A415B3">
        <w:rPr>
          <w:color w:val="000000" w:themeColor="text1"/>
          <w:sz w:val="22"/>
          <w:szCs w:val="22"/>
          <w:lang w:val="en-GB"/>
        </w:rPr>
        <w:br w:type="page"/>
      </w:r>
    </w:p>
    <w:p w14:paraId="54A21869" w14:textId="2C0A56E0" w:rsidR="004E5421" w:rsidRPr="00A415B3" w:rsidRDefault="007817E8" w:rsidP="006D53D5">
      <w:pPr>
        <w:spacing w:line="480" w:lineRule="auto"/>
        <w:rPr>
          <w:b/>
          <w:bCs/>
          <w:color w:val="000000" w:themeColor="text1"/>
          <w:sz w:val="22"/>
          <w:szCs w:val="22"/>
          <w:lang w:val="en-GB"/>
        </w:rPr>
      </w:pPr>
      <w:r w:rsidRPr="00A415B3">
        <w:rPr>
          <w:b/>
          <w:bCs/>
          <w:color w:val="000000" w:themeColor="text1"/>
          <w:sz w:val="22"/>
          <w:szCs w:val="22"/>
          <w:lang w:val="en-GB"/>
        </w:rPr>
        <w:lastRenderedPageBreak/>
        <w:t>Summary</w:t>
      </w:r>
    </w:p>
    <w:p w14:paraId="698F662F" w14:textId="15D4AC8E" w:rsidR="004E5421" w:rsidRPr="00A415B3" w:rsidRDefault="004E5421" w:rsidP="006D53D5">
      <w:pPr>
        <w:spacing w:line="480" w:lineRule="auto"/>
        <w:rPr>
          <w:color w:val="000000" w:themeColor="text1"/>
          <w:sz w:val="22"/>
          <w:szCs w:val="22"/>
          <w:lang w:val="en-GB"/>
        </w:rPr>
      </w:pPr>
      <w:r w:rsidRPr="00A415B3">
        <w:rPr>
          <w:b/>
          <w:color w:val="000000" w:themeColor="text1"/>
          <w:sz w:val="22"/>
          <w:szCs w:val="22"/>
          <w:lang w:val="en-GB"/>
        </w:rPr>
        <w:t xml:space="preserve">Background: </w:t>
      </w:r>
      <w:r w:rsidR="00035264" w:rsidRPr="00A415B3">
        <w:rPr>
          <w:bCs/>
          <w:color w:val="000000" w:themeColor="text1"/>
          <w:sz w:val="22"/>
          <w:szCs w:val="22"/>
          <w:lang w:val="en-GB"/>
        </w:rPr>
        <w:t>A rather small proportion</w:t>
      </w:r>
      <w:r w:rsidR="001D5E32" w:rsidRPr="00A415B3">
        <w:rPr>
          <w:color w:val="000000" w:themeColor="text1"/>
          <w:sz w:val="22"/>
          <w:szCs w:val="22"/>
          <w:lang w:val="en-GB"/>
        </w:rPr>
        <w:t xml:space="preserve"> of patients undergoing primary prophylactic ICD implantation </w:t>
      </w:r>
      <w:r w:rsidR="006D53D5" w:rsidRPr="00A415B3">
        <w:rPr>
          <w:color w:val="000000" w:themeColor="text1"/>
          <w:sz w:val="22"/>
          <w:szCs w:val="22"/>
          <w:lang w:val="en-GB"/>
        </w:rPr>
        <w:t>experience malignant arrhythmias</w:t>
      </w:r>
      <w:r w:rsidR="002B41EF" w:rsidRPr="00A415B3">
        <w:rPr>
          <w:color w:val="000000" w:themeColor="text1"/>
          <w:sz w:val="22"/>
          <w:szCs w:val="22"/>
          <w:lang w:val="en-GB"/>
        </w:rPr>
        <w:t>. W</w:t>
      </w:r>
      <w:r w:rsidR="00075A1C" w:rsidRPr="00A415B3">
        <w:rPr>
          <w:color w:val="000000" w:themeColor="text1"/>
          <w:sz w:val="22"/>
          <w:szCs w:val="22"/>
          <w:lang w:val="en-GB"/>
        </w:rPr>
        <w:t xml:space="preserve">e </w:t>
      </w:r>
      <w:r w:rsidR="00057362" w:rsidRPr="00A415B3">
        <w:rPr>
          <w:color w:val="000000" w:themeColor="text1"/>
          <w:sz w:val="22"/>
          <w:szCs w:val="22"/>
          <w:lang w:val="en-GB"/>
        </w:rPr>
        <w:t>postulated that</w:t>
      </w:r>
      <w:r w:rsidR="00075A1C" w:rsidRPr="00A415B3">
        <w:rPr>
          <w:color w:val="000000" w:themeColor="text1"/>
          <w:sz w:val="22"/>
          <w:szCs w:val="22"/>
          <w:lang w:val="en-GB"/>
        </w:rPr>
        <w:t xml:space="preserve"> </w:t>
      </w:r>
      <w:r w:rsidRPr="00A415B3">
        <w:rPr>
          <w:color w:val="000000" w:themeColor="text1"/>
          <w:sz w:val="22"/>
          <w:szCs w:val="22"/>
          <w:lang w:val="en-GB"/>
        </w:rPr>
        <w:t>Periodic Repolarization Dynamics (PRD)</w:t>
      </w:r>
      <w:r w:rsidR="00057362" w:rsidRPr="00A415B3">
        <w:rPr>
          <w:color w:val="000000" w:themeColor="text1"/>
          <w:sz w:val="22"/>
          <w:szCs w:val="22"/>
          <w:lang w:val="en-GB"/>
        </w:rPr>
        <w:t>,</w:t>
      </w:r>
      <w:r w:rsidR="00704AC3" w:rsidRPr="00A415B3">
        <w:rPr>
          <w:color w:val="000000" w:themeColor="text1"/>
          <w:sz w:val="22"/>
          <w:szCs w:val="22"/>
          <w:lang w:val="en-GB"/>
        </w:rPr>
        <w:t xml:space="preserve"> </w:t>
      </w:r>
      <w:r w:rsidR="00075A1C" w:rsidRPr="00A415B3">
        <w:rPr>
          <w:color w:val="000000" w:themeColor="text1"/>
          <w:sz w:val="22"/>
          <w:szCs w:val="22"/>
          <w:lang w:val="en-GB"/>
        </w:rPr>
        <w:t>a</w:t>
      </w:r>
      <w:r w:rsidR="00324784" w:rsidRPr="00A415B3">
        <w:rPr>
          <w:color w:val="000000" w:themeColor="text1"/>
          <w:sz w:val="22"/>
          <w:szCs w:val="22"/>
          <w:lang w:val="en-GB"/>
        </w:rPr>
        <w:t xml:space="preserve"> novel</w:t>
      </w:r>
      <w:r w:rsidR="00075A1C" w:rsidRPr="00A415B3">
        <w:rPr>
          <w:color w:val="000000" w:themeColor="text1"/>
          <w:sz w:val="22"/>
          <w:szCs w:val="22"/>
          <w:lang w:val="en-GB"/>
        </w:rPr>
        <w:t xml:space="preserve"> marker </w:t>
      </w:r>
      <w:r w:rsidR="00057362" w:rsidRPr="00A415B3">
        <w:rPr>
          <w:color w:val="000000" w:themeColor="text1"/>
          <w:sz w:val="22"/>
          <w:szCs w:val="22"/>
          <w:lang w:val="en-GB"/>
        </w:rPr>
        <w:t>of sympathetic</w:t>
      </w:r>
      <w:r w:rsidR="001048EC" w:rsidRPr="00A415B3">
        <w:rPr>
          <w:color w:val="000000" w:themeColor="text1"/>
          <w:sz w:val="22"/>
          <w:szCs w:val="22"/>
          <w:lang w:val="en-GB"/>
        </w:rPr>
        <w:t xml:space="preserve"> </w:t>
      </w:r>
      <w:r w:rsidR="00CD0942" w:rsidRPr="00A415B3">
        <w:rPr>
          <w:color w:val="000000" w:themeColor="text1"/>
          <w:sz w:val="22"/>
          <w:szCs w:val="22"/>
          <w:lang w:val="en-GB"/>
        </w:rPr>
        <w:t>activity</w:t>
      </w:r>
      <w:r w:rsidR="001048EC" w:rsidRPr="00A415B3">
        <w:rPr>
          <w:color w:val="000000" w:themeColor="text1"/>
          <w:sz w:val="22"/>
          <w:szCs w:val="22"/>
          <w:lang w:val="en-GB"/>
        </w:rPr>
        <w:t>-associated</w:t>
      </w:r>
      <w:r w:rsidR="00CD0942" w:rsidRPr="00A415B3">
        <w:rPr>
          <w:color w:val="000000" w:themeColor="text1"/>
          <w:sz w:val="22"/>
          <w:szCs w:val="22"/>
          <w:lang w:val="en-GB"/>
        </w:rPr>
        <w:t xml:space="preserve"> repolarization instability</w:t>
      </w:r>
      <w:r w:rsidR="00057362" w:rsidRPr="00A415B3">
        <w:rPr>
          <w:color w:val="000000" w:themeColor="text1"/>
          <w:sz w:val="22"/>
          <w:szCs w:val="22"/>
          <w:lang w:val="en-GB"/>
        </w:rPr>
        <w:t xml:space="preserve">, </w:t>
      </w:r>
      <w:r w:rsidR="00923AD2" w:rsidRPr="00A415B3">
        <w:rPr>
          <w:color w:val="000000" w:themeColor="text1"/>
          <w:sz w:val="22"/>
          <w:szCs w:val="22"/>
          <w:lang w:val="en-GB"/>
        </w:rPr>
        <w:t>identifies</w:t>
      </w:r>
      <w:r w:rsidR="00057362" w:rsidRPr="00A415B3">
        <w:rPr>
          <w:color w:val="000000" w:themeColor="text1"/>
          <w:sz w:val="22"/>
          <w:szCs w:val="22"/>
          <w:lang w:val="en-GB"/>
        </w:rPr>
        <w:t xml:space="preserve"> </w:t>
      </w:r>
      <w:r w:rsidR="00060618" w:rsidRPr="00A415B3">
        <w:rPr>
          <w:color w:val="000000" w:themeColor="text1"/>
          <w:sz w:val="22"/>
          <w:szCs w:val="22"/>
          <w:lang w:val="en-GB"/>
        </w:rPr>
        <w:t xml:space="preserve">electrically vulnerable </w:t>
      </w:r>
      <w:r w:rsidR="00057362" w:rsidRPr="00A415B3">
        <w:rPr>
          <w:color w:val="000000" w:themeColor="text1"/>
          <w:sz w:val="22"/>
          <w:szCs w:val="22"/>
          <w:lang w:val="en-GB"/>
        </w:rPr>
        <w:t>patients who benefit from prophylactic ICD implantation</w:t>
      </w:r>
      <w:r w:rsidR="001D5E32" w:rsidRPr="00A415B3">
        <w:rPr>
          <w:color w:val="000000" w:themeColor="text1"/>
          <w:sz w:val="22"/>
          <w:szCs w:val="22"/>
          <w:lang w:val="en-GB"/>
        </w:rPr>
        <w:t xml:space="preserve"> in terms of mortality reduction</w:t>
      </w:r>
      <w:r w:rsidR="00057362" w:rsidRPr="00A415B3">
        <w:rPr>
          <w:color w:val="000000" w:themeColor="text1"/>
          <w:sz w:val="22"/>
          <w:szCs w:val="22"/>
          <w:lang w:val="en-GB"/>
        </w:rPr>
        <w:t>.</w:t>
      </w:r>
    </w:p>
    <w:p w14:paraId="3D500472" w14:textId="03F09B29" w:rsidR="004E5421" w:rsidRPr="00A415B3" w:rsidRDefault="004E5421" w:rsidP="006D53D5">
      <w:pPr>
        <w:spacing w:before="120" w:line="480" w:lineRule="auto"/>
        <w:rPr>
          <w:color w:val="000000" w:themeColor="text1"/>
          <w:sz w:val="22"/>
          <w:szCs w:val="22"/>
          <w:lang w:val="en-GB"/>
        </w:rPr>
      </w:pPr>
      <w:r w:rsidRPr="00A415B3">
        <w:rPr>
          <w:b/>
          <w:color w:val="000000" w:themeColor="text1"/>
          <w:sz w:val="22"/>
          <w:szCs w:val="22"/>
          <w:lang w:val="en-GB"/>
        </w:rPr>
        <w:t>Methods:</w:t>
      </w:r>
      <w:r w:rsidR="00546ADF" w:rsidRPr="00A415B3">
        <w:rPr>
          <w:b/>
          <w:color w:val="000000" w:themeColor="text1"/>
          <w:sz w:val="22"/>
          <w:szCs w:val="22"/>
          <w:lang w:val="en-GB"/>
        </w:rPr>
        <w:t xml:space="preserve"> </w:t>
      </w:r>
      <w:r w:rsidR="007A4171" w:rsidRPr="00A415B3">
        <w:rPr>
          <w:bCs/>
          <w:color w:val="000000" w:themeColor="text1"/>
          <w:sz w:val="22"/>
          <w:szCs w:val="22"/>
          <w:lang w:val="en-GB"/>
        </w:rPr>
        <w:t>The pres</w:t>
      </w:r>
      <w:r w:rsidR="00E50DAE" w:rsidRPr="00A415B3">
        <w:rPr>
          <w:bCs/>
          <w:color w:val="000000" w:themeColor="text1"/>
          <w:sz w:val="22"/>
          <w:szCs w:val="22"/>
          <w:lang w:val="en-GB"/>
        </w:rPr>
        <w:t xml:space="preserve">ent study is a prespecified sub-study of </w:t>
      </w:r>
      <w:r w:rsidR="00024C63" w:rsidRPr="00A415B3">
        <w:rPr>
          <w:bCs/>
          <w:color w:val="000000" w:themeColor="text1"/>
          <w:sz w:val="22"/>
          <w:szCs w:val="22"/>
          <w:lang w:val="en-GB"/>
        </w:rPr>
        <w:t xml:space="preserve">the </w:t>
      </w:r>
      <w:proofErr w:type="spellStart"/>
      <w:r w:rsidR="00024C63" w:rsidRPr="00A415B3">
        <w:rPr>
          <w:bCs/>
          <w:color w:val="000000" w:themeColor="text1"/>
          <w:sz w:val="22"/>
          <w:szCs w:val="22"/>
          <w:lang w:val="en-GB"/>
        </w:rPr>
        <w:t>EUropean</w:t>
      </w:r>
      <w:proofErr w:type="spellEnd"/>
      <w:r w:rsidR="00024C63" w:rsidRPr="00A415B3">
        <w:rPr>
          <w:bCs/>
          <w:color w:val="000000" w:themeColor="text1"/>
          <w:sz w:val="22"/>
          <w:szCs w:val="22"/>
          <w:lang w:val="en-GB"/>
        </w:rPr>
        <w:t xml:space="preserve"> Comparative Effectiveness Research to Assess the Use of Primary </w:t>
      </w:r>
      <w:proofErr w:type="spellStart"/>
      <w:r w:rsidR="00024C63" w:rsidRPr="00A415B3">
        <w:rPr>
          <w:bCs/>
          <w:color w:val="000000" w:themeColor="text1"/>
          <w:sz w:val="22"/>
          <w:szCs w:val="22"/>
          <w:lang w:val="en-GB"/>
        </w:rPr>
        <w:t>ProphylacTic</w:t>
      </w:r>
      <w:proofErr w:type="spellEnd"/>
      <w:r w:rsidR="00024C63" w:rsidRPr="00A415B3">
        <w:rPr>
          <w:bCs/>
          <w:color w:val="000000" w:themeColor="text1"/>
          <w:sz w:val="22"/>
          <w:szCs w:val="22"/>
          <w:lang w:val="en-GB"/>
        </w:rPr>
        <w:t xml:space="preserve"> Implantable Cardioverter Defibrillators (EU-CERT-ICD), </w:t>
      </w:r>
      <w:r w:rsidR="00546ADF" w:rsidRPr="00A415B3">
        <w:rPr>
          <w:bCs/>
          <w:color w:val="000000" w:themeColor="text1"/>
          <w:sz w:val="22"/>
          <w:szCs w:val="22"/>
          <w:lang w:val="en-GB"/>
        </w:rPr>
        <w:t xml:space="preserve">a </w:t>
      </w:r>
      <w:r w:rsidR="00546ADF" w:rsidRPr="00A415B3">
        <w:rPr>
          <w:color w:val="000000" w:themeColor="text1"/>
          <w:sz w:val="22"/>
          <w:szCs w:val="22"/>
          <w:lang w:val="en-GB"/>
        </w:rPr>
        <w:t>prospective, investigator-initiated, non-randomi</w:t>
      </w:r>
      <w:r w:rsidR="009A2B20" w:rsidRPr="00A415B3">
        <w:rPr>
          <w:color w:val="000000" w:themeColor="text1"/>
          <w:sz w:val="22"/>
          <w:szCs w:val="22"/>
          <w:lang w:val="en-GB"/>
        </w:rPr>
        <w:t>s</w:t>
      </w:r>
      <w:r w:rsidR="00546ADF" w:rsidRPr="00A415B3">
        <w:rPr>
          <w:color w:val="000000" w:themeColor="text1"/>
          <w:sz w:val="22"/>
          <w:szCs w:val="22"/>
          <w:lang w:val="en-GB"/>
        </w:rPr>
        <w:t>ed, controlled</w:t>
      </w:r>
      <w:r w:rsidR="00A43F9E" w:rsidRPr="00A415B3">
        <w:rPr>
          <w:color w:val="000000" w:themeColor="text1"/>
          <w:sz w:val="22"/>
          <w:szCs w:val="22"/>
          <w:lang w:val="en-GB"/>
        </w:rPr>
        <w:t xml:space="preserve">, </w:t>
      </w:r>
      <w:r w:rsidR="007B6467" w:rsidRPr="00A415B3">
        <w:rPr>
          <w:color w:val="000000" w:themeColor="text1"/>
          <w:sz w:val="22"/>
          <w:szCs w:val="22"/>
          <w:lang w:val="en-GB"/>
        </w:rPr>
        <w:t>cohort</w:t>
      </w:r>
      <w:r w:rsidR="00546ADF" w:rsidRPr="00A415B3">
        <w:rPr>
          <w:color w:val="000000" w:themeColor="text1"/>
          <w:sz w:val="22"/>
          <w:szCs w:val="22"/>
          <w:lang w:val="en-GB"/>
        </w:rPr>
        <w:t xml:space="preserve"> study </w:t>
      </w:r>
      <w:r w:rsidR="00E50DAE" w:rsidRPr="00A415B3">
        <w:rPr>
          <w:color w:val="000000" w:themeColor="text1"/>
          <w:sz w:val="22"/>
          <w:szCs w:val="22"/>
          <w:lang w:val="en-GB"/>
        </w:rPr>
        <w:t xml:space="preserve">performed </w:t>
      </w:r>
      <w:r w:rsidR="00546ADF" w:rsidRPr="00A415B3">
        <w:rPr>
          <w:color w:val="000000" w:themeColor="text1"/>
          <w:sz w:val="22"/>
          <w:szCs w:val="22"/>
          <w:lang w:val="en-GB"/>
        </w:rPr>
        <w:t xml:space="preserve">at 44 </w:t>
      </w:r>
      <w:r w:rsidR="009A2B20" w:rsidRPr="00A415B3">
        <w:rPr>
          <w:color w:val="000000" w:themeColor="text1"/>
          <w:sz w:val="22"/>
          <w:szCs w:val="22"/>
          <w:lang w:val="en-GB"/>
        </w:rPr>
        <w:t>centres</w:t>
      </w:r>
      <w:r w:rsidR="00546ADF" w:rsidRPr="00A415B3">
        <w:rPr>
          <w:color w:val="000000" w:themeColor="text1"/>
          <w:sz w:val="22"/>
          <w:szCs w:val="22"/>
          <w:lang w:val="en-GB"/>
        </w:rPr>
        <w:t xml:space="preserve"> </w:t>
      </w:r>
      <w:r w:rsidR="0045490E" w:rsidRPr="00A415B3">
        <w:rPr>
          <w:color w:val="000000" w:themeColor="text1"/>
          <w:sz w:val="22"/>
          <w:szCs w:val="22"/>
          <w:lang w:val="en-GB"/>
        </w:rPr>
        <w:t>in</w:t>
      </w:r>
      <w:r w:rsidR="00546ADF" w:rsidRPr="00A415B3">
        <w:rPr>
          <w:color w:val="000000" w:themeColor="text1"/>
          <w:sz w:val="22"/>
          <w:szCs w:val="22"/>
          <w:lang w:val="en-GB"/>
        </w:rPr>
        <w:t xml:space="preserve"> 15 EU countries. Patients </w:t>
      </w:r>
      <w:r w:rsidR="00A43F9E" w:rsidRPr="00A415B3">
        <w:rPr>
          <w:color w:val="000000" w:themeColor="text1"/>
          <w:sz w:val="22"/>
          <w:szCs w:val="22"/>
          <w:lang w:val="en-GB"/>
        </w:rPr>
        <w:t xml:space="preserve">with ischemic or non-ischemic cardiomyopathy </w:t>
      </w:r>
      <w:r w:rsidR="00546ADF" w:rsidRPr="00A415B3">
        <w:rPr>
          <w:color w:val="000000" w:themeColor="text1"/>
          <w:sz w:val="22"/>
          <w:szCs w:val="22"/>
          <w:lang w:val="en-GB"/>
        </w:rPr>
        <w:t>were eligible if they</w:t>
      </w:r>
      <w:r w:rsidRPr="00A415B3">
        <w:rPr>
          <w:color w:val="000000" w:themeColor="text1"/>
          <w:sz w:val="22"/>
          <w:szCs w:val="22"/>
          <w:lang w:val="en-GB"/>
        </w:rPr>
        <w:t xml:space="preserve"> met </w:t>
      </w:r>
      <w:r w:rsidR="002B41EF" w:rsidRPr="00A415B3">
        <w:rPr>
          <w:color w:val="000000" w:themeColor="text1"/>
          <w:sz w:val="22"/>
          <w:szCs w:val="22"/>
          <w:lang w:val="en-GB"/>
        </w:rPr>
        <w:t xml:space="preserve">guideline-based </w:t>
      </w:r>
      <w:r w:rsidRPr="00A415B3">
        <w:rPr>
          <w:color w:val="000000" w:themeColor="text1"/>
          <w:sz w:val="22"/>
          <w:szCs w:val="22"/>
          <w:lang w:val="en-GB"/>
        </w:rPr>
        <w:t xml:space="preserve">criteria for primary prophylactic ICD-implantation. Primary endpoint was all-cause mortality. </w:t>
      </w:r>
      <w:r w:rsidR="00704AC3" w:rsidRPr="00A415B3">
        <w:rPr>
          <w:color w:val="000000" w:themeColor="text1"/>
          <w:sz w:val="22"/>
          <w:szCs w:val="22"/>
          <w:lang w:val="en-GB"/>
        </w:rPr>
        <w:t xml:space="preserve">PRD </w:t>
      </w:r>
      <w:r w:rsidR="00A74EB3" w:rsidRPr="00A415B3">
        <w:rPr>
          <w:color w:val="000000" w:themeColor="text1"/>
          <w:sz w:val="22"/>
          <w:szCs w:val="22"/>
          <w:lang w:val="en-GB"/>
        </w:rPr>
        <w:t xml:space="preserve">was assessed </w:t>
      </w:r>
      <w:r w:rsidR="00704AC3" w:rsidRPr="00A415B3">
        <w:rPr>
          <w:color w:val="000000" w:themeColor="text1"/>
          <w:sz w:val="22"/>
          <w:szCs w:val="22"/>
          <w:lang w:val="en-GB"/>
        </w:rPr>
        <w:t xml:space="preserve">blindly from 24-hour Holter recordings. </w:t>
      </w:r>
      <w:r w:rsidR="002B41EF" w:rsidRPr="00A415B3">
        <w:rPr>
          <w:color w:val="000000" w:themeColor="text1"/>
          <w:sz w:val="22"/>
          <w:szCs w:val="22"/>
          <w:lang w:val="en-GB"/>
        </w:rPr>
        <w:t>P</w:t>
      </w:r>
      <w:r w:rsidR="002F05DD" w:rsidRPr="00A415B3">
        <w:rPr>
          <w:color w:val="000000" w:themeColor="text1"/>
          <w:sz w:val="22"/>
          <w:szCs w:val="22"/>
          <w:lang w:val="en-GB"/>
        </w:rPr>
        <w:t xml:space="preserve">ropensity scoring </w:t>
      </w:r>
      <w:r w:rsidR="002B41EF" w:rsidRPr="00A415B3">
        <w:rPr>
          <w:color w:val="000000" w:themeColor="text1"/>
          <w:sz w:val="22"/>
          <w:szCs w:val="22"/>
          <w:lang w:val="en-GB"/>
        </w:rPr>
        <w:t xml:space="preserve">and </w:t>
      </w:r>
      <w:r w:rsidR="00FE38C7" w:rsidRPr="00A415B3">
        <w:rPr>
          <w:color w:val="000000" w:themeColor="text1"/>
          <w:sz w:val="22"/>
          <w:szCs w:val="22"/>
          <w:lang w:val="en-GB"/>
        </w:rPr>
        <w:t>m</w:t>
      </w:r>
      <w:r w:rsidRPr="00A415B3">
        <w:rPr>
          <w:color w:val="000000" w:themeColor="text1"/>
          <w:sz w:val="22"/>
          <w:szCs w:val="22"/>
          <w:lang w:val="en-GB"/>
        </w:rPr>
        <w:t>ulti</w:t>
      </w:r>
      <w:r w:rsidR="00FE38C7" w:rsidRPr="00A415B3">
        <w:rPr>
          <w:color w:val="000000" w:themeColor="text1"/>
          <w:sz w:val="22"/>
          <w:szCs w:val="22"/>
          <w:lang w:val="en-GB"/>
        </w:rPr>
        <w:t>variable models</w:t>
      </w:r>
      <w:r w:rsidR="002B41EF" w:rsidRPr="00A415B3">
        <w:rPr>
          <w:color w:val="000000" w:themeColor="text1"/>
          <w:sz w:val="22"/>
          <w:szCs w:val="22"/>
          <w:lang w:val="en-GB"/>
        </w:rPr>
        <w:t xml:space="preserve"> were used </w:t>
      </w:r>
      <w:r w:rsidR="00A43F9E" w:rsidRPr="00A415B3">
        <w:rPr>
          <w:color w:val="000000" w:themeColor="text1"/>
          <w:sz w:val="22"/>
          <w:szCs w:val="22"/>
          <w:lang w:val="en-GB"/>
        </w:rPr>
        <w:t xml:space="preserve">to </w:t>
      </w:r>
      <w:r w:rsidRPr="00A415B3">
        <w:rPr>
          <w:color w:val="000000" w:themeColor="text1"/>
          <w:sz w:val="22"/>
          <w:szCs w:val="22"/>
          <w:lang w:val="en-GB"/>
        </w:rPr>
        <w:t xml:space="preserve">assess the </w:t>
      </w:r>
      <w:r w:rsidR="002C3844" w:rsidRPr="00A415B3">
        <w:rPr>
          <w:color w:val="000000" w:themeColor="text1"/>
          <w:sz w:val="22"/>
          <w:szCs w:val="22"/>
          <w:lang w:val="en-GB"/>
        </w:rPr>
        <w:t>interaction between</w:t>
      </w:r>
      <w:r w:rsidRPr="00A415B3">
        <w:rPr>
          <w:color w:val="000000" w:themeColor="text1"/>
          <w:sz w:val="22"/>
          <w:szCs w:val="22"/>
          <w:lang w:val="en-GB"/>
        </w:rPr>
        <w:t xml:space="preserve"> PRD </w:t>
      </w:r>
      <w:r w:rsidR="002C3844" w:rsidRPr="00A415B3">
        <w:rPr>
          <w:color w:val="000000" w:themeColor="text1"/>
          <w:sz w:val="22"/>
          <w:szCs w:val="22"/>
          <w:lang w:val="en-GB"/>
        </w:rPr>
        <w:t xml:space="preserve">and the ICD </w:t>
      </w:r>
      <w:r w:rsidR="00A74EB3" w:rsidRPr="00A415B3">
        <w:rPr>
          <w:color w:val="000000" w:themeColor="text1"/>
          <w:sz w:val="22"/>
          <w:szCs w:val="22"/>
          <w:lang w:val="en-GB"/>
        </w:rPr>
        <w:t>treatment</w:t>
      </w:r>
      <w:r w:rsidR="002C3844" w:rsidRPr="00A415B3">
        <w:rPr>
          <w:color w:val="000000" w:themeColor="text1"/>
          <w:sz w:val="22"/>
          <w:szCs w:val="22"/>
          <w:lang w:val="en-GB"/>
        </w:rPr>
        <w:t xml:space="preserve"> effect on</w:t>
      </w:r>
      <w:r w:rsidR="00CD0942" w:rsidRPr="00A415B3">
        <w:rPr>
          <w:color w:val="000000" w:themeColor="text1"/>
          <w:sz w:val="22"/>
          <w:szCs w:val="22"/>
          <w:lang w:val="en-GB"/>
        </w:rPr>
        <w:t xml:space="preserve"> mortality</w:t>
      </w:r>
      <w:r w:rsidRPr="00A415B3">
        <w:rPr>
          <w:color w:val="000000" w:themeColor="text1"/>
          <w:sz w:val="22"/>
          <w:szCs w:val="22"/>
          <w:lang w:val="en-GB"/>
        </w:rPr>
        <w:t xml:space="preserve">. </w:t>
      </w:r>
    </w:p>
    <w:p w14:paraId="504F4927" w14:textId="5EF489E0" w:rsidR="00DF2D12" w:rsidRPr="00A415B3" w:rsidRDefault="00E24D57" w:rsidP="006D53D5">
      <w:pPr>
        <w:spacing w:before="120" w:line="480" w:lineRule="auto"/>
        <w:rPr>
          <w:color w:val="000000" w:themeColor="text1"/>
          <w:sz w:val="22"/>
          <w:szCs w:val="22"/>
          <w:lang w:val="en-GB"/>
        </w:rPr>
      </w:pPr>
      <w:r w:rsidRPr="00A415B3">
        <w:rPr>
          <w:b/>
          <w:color w:val="000000" w:themeColor="text1"/>
          <w:sz w:val="22"/>
          <w:szCs w:val="22"/>
          <w:lang w:val="en-GB"/>
        </w:rPr>
        <w:t>Findings</w:t>
      </w:r>
      <w:r w:rsidR="004E5421" w:rsidRPr="00A415B3">
        <w:rPr>
          <w:b/>
          <w:color w:val="000000" w:themeColor="text1"/>
          <w:sz w:val="22"/>
          <w:szCs w:val="22"/>
          <w:lang w:val="en-GB"/>
        </w:rPr>
        <w:t xml:space="preserve">: </w:t>
      </w:r>
      <w:r w:rsidR="002E3967" w:rsidRPr="00A415B3">
        <w:rPr>
          <w:bCs/>
          <w:color w:val="000000" w:themeColor="text1"/>
          <w:sz w:val="22"/>
          <w:szCs w:val="22"/>
          <w:lang w:val="en-GB"/>
        </w:rPr>
        <w:t>Between</w:t>
      </w:r>
      <w:r w:rsidR="00FE38C7" w:rsidRPr="00A415B3">
        <w:rPr>
          <w:bCs/>
          <w:color w:val="000000" w:themeColor="text1"/>
          <w:sz w:val="22"/>
          <w:szCs w:val="22"/>
          <w:lang w:val="en-GB"/>
        </w:rPr>
        <w:t xml:space="preserve"> May 2014 </w:t>
      </w:r>
      <w:r w:rsidR="002E3967" w:rsidRPr="00A415B3">
        <w:rPr>
          <w:bCs/>
          <w:color w:val="000000" w:themeColor="text1"/>
          <w:sz w:val="22"/>
          <w:szCs w:val="22"/>
          <w:lang w:val="en-GB"/>
        </w:rPr>
        <w:t>and</w:t>
      </w:r>
      <w:r w:rsidR="00FE38C7" w:rsidRPr="00A415B3">
        <w:rPr>
          <w:bCs/>
          <w:color w:val="000000" w:themeColor="text1"/>
          <w:sz w:val="22"/>
          <w:szCs w:val="22"/>
          <w:lang w:val="en-GB"/>
        </w:rPr>
        <w:t xml:space="preserve"> April 2019, </w:t>
      </w:r>
      <w:r w:rsidR="004E5421" w:rsidRPr="00A415B3">
        <w:rPr>
          <w:color w:val="000000" w:themeColor="text1"/>
          <w:sz w:val="22"/>
          <w:szCs w:val="22"/>
          <w:lang w:val="en-GB"/>
        </w:rPr>
        <w:t>1</w:t>
      </w:r>
      <w:r w:rsidR="0090266C" w:rsidRPr="00A415B3">
        <w:rPr>
          <w:color w:val="000000" w:themeColor="text1"/>
          <w:sz w:val="22"/>
          <w:szCs w:val="22"/>
          <w:lang w:val="en-GB"/>
        </w:rPr>
        <w:t>,</w:t>
      </w:r>
      <w:r w:rsidR="004E5421" w:rsidRPr="00A415B3">
        <w:rPr>
          <w:color w:val="000000" w:themeColor="text1"/>
          <w:sz w:val="22"/>
          <w:szCs w:val="22"/>
          <w:lang w:val="en-GB"/>
        </w:rPr>
        <w:t>37</w:t>
      </w:r>
      <w:r w:rsidR="0090266C" w:rsidRPr="00A415B3">
        <w:rPr>
          <w:color w:val="000000" w:themeColor="text1"/>
          <w:sz w:val="22"/>
          <w:szCs w:val="22"/>
          <w:lang w:val="en-GB"/>
        </w:rPr>
        <w:t>1</w:t>
      </w:r>
      <w:r w:rsidR="004E5421" w:rsidRPr="00A415B3">
        <w:rPr>
          <w:color w:val="000000" w:themeColor="text1"/>
          <w:sz w:val="22"/>
          <w:szCs w:val="22"/>
          <w:lang w:val="en-GB"/>
        </w:rPr>
        <w:t xml:space="preserve"> patients were </w:t>
      </w:r>
      <w:r w:rsidR="0043487C" w:rsidRPr="00A415B3">
        <w:rPr>
          <w:color w:val="000000" w:themeColor="text1"/>
          <w:sz w:val="22"/>
          <w:szCs w:val="22"/>
          <w:lang w:val="en-GB"/>
        </w:rPr>
        <w:t>enrolled</w:t>
      </w:r>
      <w:r w:rsidR="004E5421" w:rsidRPr="00A415B3">
        <w:rPr>
          <w:color w:val="000000" w:themeColor="text1"/>
          <w:sz w:val="22"/>
          <w:szCs w:val="22"/>
          <w:lang w:val="en-GB"/>
        </w:rPr>
        <w:t>. Of these, 96</w:t>
      </w:r>
      <w:r w:rsidR="002E3967" w:rsidRPr="00A415B3">
        <w:rPr>
          <w:color w:val="000000" w:themeColor="text1"/>
          <w:sz w:val="22"/>
          <w:szCs w:val="22"/>
          <w:lang w:val="en-GB"/>
        </w:rPr>
        <w:t>8</w:t>
      </w:r>
      <w:r w:rsidR="004E5421" w:rsidRPr="00A415B3">
        <w:rPr>
          <w:color w:val="000000" w:themeColor="text1"/>
          <w:sz w:val="22"/>
          <w:szCs w:val="22"/>
          <w:lang w:val="en-GB"/>
        </w:rPr>
        <w:t xml:space="preserve"> patients (</w:t>
      </w:r>
      <w:r w:rsidR="002E3967" w:rsidRPr="00A415B3">
        <w:rPr>
          <w:bCs/>
          <w:color w:val="000000" w:themeColor="text1"/>
          <w:sz w:val="22"/>
          <w:szCs w:val="22"/>
          <w:lang w:val="en-GB"/>
        </w:rPr>
        <w:t>62</w:t>
      </w:r>
      <w:r w:rsidR="00B70F24" w:rsidRPr="00A415B3">
        <w:rPr>
          <w:bCs/>
          <w:color w:val="000000" w:themeColor="text1"/>
          <w:sz w:val="22"/>
          <w:szCs w:val="22"/>
          <w:lang w:val="en-GB"/>
        </w:rPr>
        <w:t xml:space="preserve"> </w:t>
      </w:r>
      <w:r w:rsidR="002E3967" w:rsidRPr="00A415B3">
        <w:rPr>
          <w:bCs/>
          <w:color w:val="000000" w:themeColor="text1"/>
          <w:sz w:val="22"/>
          <w:szCs w:val="22"/>
          <w:lang w:val="en-GB"/>
        </w:rPr>
        <w:t xml:space="preserve">(12) </w:t>
      </w:r>
      <w:r w:rsidR="004E5421" w:rsidRPr="00A415B3">
        <w:rPr>
          <w:color w:val="000000" w:themeColor="text1"/>
          <w:sz w:val="22"/>
          <w:szCs w:val="22"/>
          <w:lang w:val="en-GB"/>
        </w:rPr>
        <w:t>years; 174 females) underwent ICD-implantation, while 403 patients (6</w:t>
      </w:r>
      <w:r w:rsidR="002E3967" w:rsidRPr="00A415B3">
        <w:rPr>
          <w:color w:val="000000" w:themeColor="text1"/>
          <w:sz w:val="22"/>
          <w:szCs w:val="22"/>
          <w:lang w:val="en-GB"/>
        </w:rPr>
        <w:t>3</w:t>
      </w:r>
      <w:r w:rsidR="00B70F24" w:rsidRPr="00A415B3">
        <w:rPr>
          <w:color w:val="000000" w:themeColor="text1"/>
          <w:sz w:val="22"/>
          <w:szCs w:val="22"/>
          <w:lang w:val="en-GB"/>
        </w:rPr>
        <w:t xml:space="preserve"> </w:t>
      </w:r>
      <w:r w:rsidR="002E3967" w:rsidRPr="00A415B3">
        <w:rPr>
          <w:color w:val="000000" w:themeColor="text1"/>
          <w:sz w:val="22"/>
          <w:szCs w:val="22"/>
          <w:lang w:val="en-GB"/>
        </w:rPr>
        <w:t>(</w:t>
      </w:r>
      <w:r w:rsidR="004E5421" w:rsidRPr="00A415B3">
        <w:rPr>
          <w:color w:val="000000" w:themeColor="text1"/>
          <w:sz w:val="22"/>
          <w:szCs w:val="22"/>
          <w:lang w:val="en-GB"/>
        </w:rPr>
        <w:t>1</w:t>
      </w:r>
      <w:r w:rsidR="002E3967" w:rsidRPr="00A415B3">
        <w:rPr>
          <w:color w:val="000000" w:themeColor="text1"/>
          <w:sz w:val="22"/>
          <w:szCs w:val="22"/>
          <w:lang w:val="en-GB"/>
        </w:rPr>
        <w:t>2)</w:t>
      </w:r>
      <w:r w:rsidR="004E5421" w:rsidRPr="00A415B3">
        <w:rPr>
          <w:color w:val="000000" w:themeColor="text1"/>
          <w:sz w:val="22"/>
          <w:szCs w:val="22"/>
          <w:lang w:val="en-GB"/>
        </w:rPr>
        <w:t xml:space="preserve"> years; 78 females) were treated conservatively. During </w:t>
      </w:r>
      <w:r w:rsidR="00AF7BBA" w:rsidRPr="00A415B3">
        <w:rPr>
          <w:color w:val="000000" w:themeColor="text1"/>
          <w:sz w:val="22"/>
          <w:szCs w:val="22"/>
          <w:lang w:val="en-GB"/>
        </w:rPr>
        <w:t xml:space="preserve">median </w:t>
      </w:r>
      <w:r w:rsidR="004E5421" w:rsidRPr="00A415B3">
        <w:rPr>
          <w:color w:val="000000" w:themeColor="text1"/>
          <w:sz w:val="22"/>
          <w:szCs w:val="22"/>
          <w:lang w:val="en-GB"/>
        </w:rPr>
        <w:t>follow-up of 2</w:t>
      </w:r>
      <w:r w:rsidR="0090266C" w:rsidRPr="00A415B3">
        <w:rPr>
          <w:color w:val="000000" w:themeColor="text1"/>
          <w:sz w:val="22"/>
          <w:szCs w:val="22"/>
          <w:lang w:val="en-GB"/>
        </w:rPr>
        <w:t>·</w:t>
      </w:r>
      <w:r w:rsidR="002E3967" w:rsidRPr="00A415B3">
        <w:rPr>
          <w:color w:val="000000" w:themeColor="text1"/>
          <w:sz w:val="22"/>
          <w:szCs w:val="22"/>
          <w:lang w:val="en-GB"/>
        </w:rPr>
        <w:t>5</w:t>
      </w:r>
      <w:r w:rsidR="004E5421" w:rsidRPr="00A415B3">
        <w:rPr>
          <w:color w:val="000000" w:themeColor="text1"/>
          <w:sz w:val="22"/>
          <w:szCs w:val="22"/>
          <w:lang w:val="en-GB"/>
        </w:rPr>
        <w:t xml:space="preserve"> years, 138</w:t>
      </w:r>
      <w:r w:rsidR="00B70F24" w:rsidRPr="00A415B3">
        <w:rPr>
          <w:color w:val="000000" w:themeColor="text1"/>
          <w:sz w:val="22"/>
          <w:szCs w:val="22"/>
          <w:lang w:val="en-GB"/>
        </w:rPr>
        <w:t xml:space="preserve"> </w:t>
      </w:r>
      <w:r w:rsidR="004E5421" w:rsidRPr="00A415B3">
        <w:rPr>
          <w:color w:val="000000" w:themeColor="text1"/>
          <w:sz w:val="22"/>
          <w:szCs w:val="22"/>
          <w:lang w:val="en-GB"/>
        </w:rPr>
        <w:t>(14</w:t>
      </w:r>
      <w:r w:rsidR="0090266C" w:rsidRPr="00A415B3">
        <w:rPr>
          <w:color w:val="000000" w:themeColor="text1"/>
          <w:sz w:val="22"/>
          <w:szCs w:val="22"/>
          <w:lang w:val="en-GB"/>
        </w:rPr>
        <w:t>·</w:t>
      </w:r>
      <w:r w:rsidR="004E5421" w:rsidRPr="00A415B3">
        <w:rPr>
          <w:color w:val="000000" w:themeColor="text1"/>
          <w:sz w:val="22"/>
          <w:szCs w:val="22"/>
          <w:lang w:val="en-GB"/>
        </w:rPr>
        <w:t>2%) and 64</w:t>
      </w:r>
      <w:r w:rsidR="00B70F24" w:rsidRPr="00A415B3">
        <w:rPr>
          <w:color w:val="000000" w:themeColor="text1"/>
          <w:sz w:val="22"/>
          <w:szCs w:val="22"/>
          <w:lang w:val="en-GB"/>
        </w:rPr>
        <w:t xml:space="preserve"> </w:t>
      </w:r>
      <w:r w:rsidR="004E5421" w:rsidRPr="00A415B3">
        <w:rPr>
          <w:color w:val="000000" w:themeColor="text1"/>
          <w:sz w:val="22"/>
          <w:szCs w:val="22"/>
          <w:lang w:val="en-GB"/>
        </w:rPr>
        <w:t>(15</w:t>
      </w:r>
      <w:r w:rsidR="0090266C" w:rsidRPr="00A415B3">
        <w:rPr>
          <w:color w:val="000000" w:themeColor="text1"/>
          <w:sz w:val="22"/>
          <w:szCs w:val="22"/>
          <w:lang w:val="en-GB"/>
        </w:rPr>
        <w:t>·</w:t>
      </w:r>
      <w:r w:rsidR="004E5421" w:rsidRPr="00A415B3">
        <w:rPr>
          <w:color w:val="000000" w:themeColor="text1"/>
          <w:sz w:val="22"/>
          <w:szCs w:val="22"/>
          <w:lang w:val="en-GB"/>
        </w:rPr>
        <w:t>9%) patients died in the ICD and control group</w:t>
      </w:r>
      <w:r w:rsidR="00A43F9E" w:rsidRPr="00A415B3">
        <w:rPr>
          <w:color w:val="000000" w:themeColor="text1"/>
          <w:sz w:val="22"/>
          <w:szCs w:val="22"/>
          <w:lang w:val="en-GB"/>
        </w:rPr>
        <w:t>s</w:t>
      </w:r>
      <w:r w:rsidR="004E5421" w:rsidRPr="00A415B3">
        <w:rPr>
          <w:color w:val="000000" w:themeColor="text1"/>
          <w:sz w:val="22"/>
          <w:szCs w:val="22"/>
          <w:lang w:val="en-GB"/>
        </w:rPr>
        <w:t xml:space="preserve">, respectively. </w:t>
      </w:r>
      <w:r w:rsidR="00DF2D12" w:rsidRPr="00A415B3">
        <w:rPr>
          <w:color w:val="000000" w:themeColor="text1"/>
          <w:sz w:val="22"/>
          <w:szCs w:val="22"/>
          <w:lang w:val="en-GB"/>
        </w:rPr>
        <w:t xml:space="preserve">PRD </w:t>
      </w:r>
      <w:r w:rsidR="001D5E32" w:rsidRPr="00A415B3">
        <w:rPr>
          <w:color w:val="000000" w:themeColor="text1"/>
          <w:sz w:val="22"/>
          <w:szCs w:val="22"/>
          <w:lang w:val="en-GB"/>
        </w:rPr>
        <w:t>significantly predicted the</w:t>
      </w:r>
      <w:r w:rsidR="00DF2D12" w:rsidRPr="00A415B3">
        <w:rPr>
          <w:color w:val="000000" w:themeColor="text1"/>
          <w:sz w:val="22"/>
          <w:szCs w:val="22"/>
          <w:lang w:val="en-GB"/>
        </w:rPr>
        <w:t xml:space="preserve"> ICD treatment </w:t>
      </w:r>
      <w:r w:rsidR="00FB7F71" w:rsidRPr="00A415B3">
        <w:rPr>
          <w:color w:val="000000" w:themeColor="text1"/>
          <w:sz w:val="22"/>
          <w:szCs w:val="22"/>
          <w:lang w:val="en-GB"/>
        </w:rPr>
        <w:t>effect on</w:t>
      </w:r>
      <w:r w:rsidR="001D5E32" w:rsidRPr="00A415B3">
        <w:rPr>
          <w:color w:val="000000" w:themeColor="text1"/>
          <w:sz w:val="22"/>
          <w:szCs w:val="22"/>
          <w:lang w:val="en-GB"/>
        </w:rPr>
        <w:t xml:space="preserve"> mortality </w:t>
      </w:r>
      <w:r w:rsidR="00DF2D12" w:rsidRPr="00A415B3">
        <w:rPr>
          <w:color w:val="000000" w:themeColor="text1"/>
          <w:sz w:val="22"/>
          <w:szCs w:val="22"/>
          <w:lang w:val="en-GB"/>
        </w:rPr>
        <w:t>(p=0</w:t>
      </w:r>
      <w:r w:rsidR="002F05DD" w:rsidRPr="00A415B3">
        <w:rPr>
          <w:color w:val="000000" w:themeColor="text1"/>
          <w:sz w:val="22"/>
          <w:szCs w:val="22"/>
          <w:lang w:val="en-GB"/>
        </w:rPr>
        <w:t>·</w:t>
      </w:r>
      <w:r w:rsidR="00DF2D12" w:rsidRPr="00A415B3">
        <w:rPr>
          <w:color w:val="000000" w:themeColor="text1"/>
          <w:sz w:val="22"/>
          <w:szCs w:val="22"/>
          <w:lang w:val="en-GB"/>
        </w:rPr>
        <w:t>0</w:t>
      </w:r>
      <w:r w:rsidR="00FA3E6B" w:rsidRPr="00A415B3">
        <w:rPr>
          <w:color w:val="000000" w:themeColor="text1"/>
          <w:sz w:val="22"/>
          <w:szCs w:val="22"/>
          <w:lang w:val="en-GB"/>
        </w:rPr>
        <w:t>307</w:t>
      </w:r>
      <w:r w:rsidR="00060618" w:rsidRPr="00A415B3">
        <w:rPr>
          <w:color w:val="000000" w:themeColor="text1"/>
          <w:sz w:val="22"/>
          <w:szCs w:val="22"/>
          <w:lang w:val="en-GB"/>
        </w:rPr>
        <w:t xml:space="preserve"> for interaction</w:t>
      </w:r>
      <w:r w:rsidR="00DF2D12" w:rsidRPr="00A415B3">
        <w:rPr>
          <w:color w:val="000000" w:themeColor="text1"/>
          <w:sz w:val="22"/>
          <w:szCs w:val="22"/>
          <w:lang w:val="en-GB"/>
        </w:rPr>
        <w:t>).</w:t>
      </w:r>
      <w:r w:rsidR="002F05DD" w:rsidRPr="00A415B3">
        <w:rPr>
          <w:color w:val="000000" w:themeColor="text1"/>
          <w:sz w:val="22"/>
          <w:szCs w:val="22"/>
          <w:lang w:val="en-GB"/>
        </w:rPr>
        <w:t xml:space="preserve"> The 199 patients with the highest PRD (≥7.5</w:t>
      </w:r>
      <w:r w:rsidR="00B70F24" w:rsidRPr="00A415B3">
        <w:rPr>
          <w:color w:val="000000" w:themeColor="text1"/>
          <w:sz w:val="22"/>
          <w:szCs w:val="22"/>
          <w:lang w:val="en-GB"/>
        </w:rPr>
        <w:t xml:space="preserve"> </w:t>
      </w:r>
      <w:proofErr w:type="spellStart"/>
      <w:r w:rsidR="00B85D62" w:rsidRPr="00A415B3">
        <w:rPr>
          <w:color w:val="000000" w:themeColor="text1"/>
          <w:sz w:val="22"/>
          <w:szCs w:val="22"/>
          <w:lang w:val="en-GB"/>
        </w:rPr>
        <w:t>deg</w:t>
      </w:r>
      <w:proofErr w:type="spellEnd"/>
      <w:r w:rsidR="002F05DD" w:rsidRPr="00A415B3">
        <w:rPr>
          <w:color w:val="000000" w:themeColor="text1"/>
          <w:sz w:val="22"/>
          <w:szCs w:val="22"/>
          <w:lang w:val="en-GB"/>
        </w:rPr>
        <w:t xml:space="preserve">) </w:t>
      </w:r>
      <w:r w:rsidR="00012A29" w:rsidRPr="00A415B3">
        <w:rPr>
          <w:color w:val="000000" w:themeColor="text1"/>
          <w:sz w:val="22"/>
          <w:szCs w:val="22"/>
          <w:lang w:val="en-GB"/>
        </w:rPr>
        <w:t>had the greatest</w:t>
      </w:r>
      <w:r w:rsidR="002F05DD" w:rsidRPr="00A415B3">
        <w:rPr>
          <w:color w:val="000000" w:themeColor="text1"/>
          <w:sz w:val="22"/>
          <w:szCs w:val="22"/>
          <w:lang w:val="en-GB"/>
        </w:rPr>
        <w:t xml:space="preserve"> mortality benefit</w:t>
      </w:r>
      <w:r w:rsidR="002820D7" w:rsidRPr="00A415B3">
        <w:rPr>
          <w:color w:val="000000" w:themeColor="text1"/>
          <w:sz w:val="22"/>
          <w:szCs w:val="22"/>
          <w:lang w:val="en-GB"/>
        </w:rPr>
        <w:t xml:space="preserve"> from ICD-implantation</w:t>
      </w:r>
      <w:r w:rsidR="002F05DD" w:rsidRPr="00A415B3">
        <w:rPr>
          <w:color w:val="000000" w:themeColor="text1"/>
          <w:sz w:val="22"/>
          <w:szCs w:val="22"/>
          <w:lang w:val="en-GB"/>
        </w:rPr>
        <w:t xml:space="preserve"> (adjusted </w:t>
      </w:r>
      <w:r w:rsidR="00060618" w:rsidRPr="00A415B3">
        <w:rPr>
          <w:color w:val="000000" w:themeColor="text1"/>
          <w:sz w:val="22"/>
          <w:szCs w:val="22"/>
          <w:lang w:val="en-GB"/>
        </w:rPr>
        <w:t xml:space="preserve">HR </w:t>
      </w:r>
      <w:r w:rsidR="002F05DD" w:rsidRPr="00A415B3">
        <w:rPr>
          <w:color w:val="000000" w:themeColor="text1"/>
          <w:sz w:val="22"/>
          <w:szCs w:val="22"/>
          <w:lang w:val="en-GB"/>
        </w:rPr>
        <w:t>0</w:t>
      </w:r>
      <w:r w:rsidR="00060618" w:rsidRPr="00A415B3">
        <w:rPr>
          <w:color w:val="000000" w:themeColor="text1"/>
          <w:sz w:val="22"/>
          <w:szCs w:val="22"/>
          <w:lang w:val="en-GB"/>
        </w:rPr>
        <w:t>·</w:t>
      </w:r>
      <w:r w:rsidR="00E11CA2" w:rsidRPr="00A415B3">
        <w:rPr>
          <w:color w:val="000000" w:themeColor="text1"/>
          <w:sz w:val="22"/>
          <w:szCs w:val="22"/>
          <w:lang w:val="en-GB"/>
        </w:rPr>
        <w:t>25</w:t>
      </w:r>
      <w:r w:rsidR="00B70F24" w:rsidRPr="00A415B3">
        <w:rPr>
          <w:color w:val="000000" w:themeColor="text1"/>
          <w:sz w:val="22"/>
          <w:szCs w:val="22"/>
          <w:lang w:val="en-GB"/>
        </w:rPr>
        <w:t xml:space="preserve"> </w:t>
      </w:r>
      <w:r w:rsidR="002F05DD" w:rsidRPr="00A415B3">
        <w:rPr>
          <w:color w:val="000000" w:themeColor="text1"/>
          <w:sz w:val="22"/>
          <w:szCs w:val="22"/>
          <w:lang w:val="en-GB"/>
        </w:rPr>
        <w:t>(</w:t>
      </w:r>
      <w:r w:rsidR="00060618" w:rsidRPr="00A415B3">
        <w:rPr>
          <w:color w:val="000000" w:themeColor="text1"/>
          <w:sz w:val="22"/>
          <w:szCs w:val="22"/>
          <w:lang w:val="en-GB"/>
        </w:rPr>
        <w:t>95% CI 0·1</w:t>
      </w:r>
      <w:r w:rsidR="00E11CA2" w:rsidRPr="00A415B3">
        <w:rPr>
          <w:color w:val="000000" w:themeColor="text1"/>
          <w:sz w:val="22"/>
          <w:szCs w:val="22"/>
          <w:lang w:val="en-GB"/>
        </w:rPr>
        <w:t>3</w:t>
      </w:r>
      <w:r w:rsidR="00A74EB3" w:rsidRPr="00A415B3">
        <w:rPr>
          <w:color w:val="000000" w:themeColor="text1"/>
          <w:sz w:val="22"/>
          <w:szCs w:val="22"/>
          <w:lang w:val="en-GB"/>
        </w:rPr>
        <w:t>–</w:t>
      </w:r>
      <w:r w:rsidR="00060618" w:rsidRPr="00A415B3">
        <w:rPr>
          <w:color w:val="000000" w:themeColor="text1"/>
          <w:sz w:val="22"/>
          <w:szCs w:val="22"/>
          <w:lang w:val="en-GB"/>
        </w:rPr>
        <w:t>0·</w:t>
      </w:r>
      <w:r w:rsidR="00E11CA2" w:rsidRPr="00A415B3">
        <w:rPr>
          <w:color w:val="000000" w:themeColor="text1"/>
          <w:sz w:val="22"/>
          <w:szCs w:val="22"/>
          <w:lang w:val="en-GB"/>
        </w:rPr>
        <w:t>47</w:t>
      </w:r>
      <w:r w:rsidR="00060618" w:rsidRPr="00A415B3">
        <w:rPr>
          <w:color w:val="000000" w:themeColor="text1"/>
          <w:sz w:val="22"/>
          <w:szCs w:val="22"/>
          <w:lang w:val="en-GB"/>
        </w:rPr>
        <w:t>); p</w:t>
      </w:r>
      <w:r w:rsidR="00E11CA2" w:rsidRPr="00A415B3">
        <w:rPr>
          <w:color w:val="000000" w:themeColor="text1"/>
          <w:sz w:val="22"/>
          <w:szCs w:val="22"/>
          <w:lang w:val="en-GB"/>
        </w:rPr>
        <w:t>&lt;</w:t>
      </w:r>
      <w:r w:rsidR="00060618" w:rsidRPr="00A415B3">
        <w:rPr>
          <w:color w:val="000000" w:themeColor="text1"/>
          <w:sz w:val="22"/>
          <w:szCs w:val="22"/>
          <w:lang w:val="en-GB"/>
        </w:rPr>
        <w:t>0·000</w:t>
      </w:r>
      <w:r w:rsidR="00E11CA2" w:rsidRPr="00A415B3">
        <w:rPr>
          <w:color w:val="000000" w:themeColor="text1"/>
          <w:sz w:val="22"/>
          <w:szCs w:val="22"/>
          <w:lang w:val="en-GB"/>
        </w:rPr>
        <w:t>1</w:t>
      </w:r>
      <w:r w:rsidR="00060618" w:rsidRPr="00A415B3">
        <w:rPr>
          <w:color w:val="000000" w:themeColor="text1"/>
          <w:sz w:val="22"/>
          <w:szCs w:val="22"/>
          <w:lang w:val="en-GB"/>
        </w:rPr>
        <w:t>)</w:t>
      </w:r>
      <w:r w:rsidR="00012A29" w:rsidRPr="00A415B3">
        <w:rPr>
          <w:color w:val="000000" w:themeColor="text1"/>
          <w:sz w:val="22"/>
          <w:szCs w:val="22"/>
          <w:lang w:val="en-GB"/>
        </w:rPr>
        <w:t>,</w:t>
      </w:r>
      <w:r w:rsidR="00060618" w:rsidRPr="00A415B3">
        <w:rPr>
          <w:color w:val="000000" w:themeColor="text1"/>
          <w:sz w:val="22"/>
          <w:szCs w:val="22"/>
          <w:lang w:val="en-GB"/>
        </w:rPr>
        <w:t xml:space="preserve"> </w:t>
      </w:r>
      <w:r w:rsidR="00012A29" w:rsidRPr="00A415B3">
        <w:rPr>
          <w:color w:val="000000" w:themeColor="text1"/>
          <w:sz w:val="22"/>
          <w:szCs w:val="22"/>
          <w:lang w:val="en-GB"/>
        </w:rPr>
        <w:t>while</w:t>
      </w:r>
      <w:r w:rsidR="00060618" w:rsidRPr="00A415B3">
        <w:rPr>
          <w:color w:val="000000" w:themeColor="text1"/>
          <w:sz w:val="22"/>
          <w:szCs w:val="22"/>
          <w:lang w:val="en-GB"/>
        </w:rPr>
        <w:t xml:space="preserve"> </w:t>
      </w:r>
      <w:r w:rsidR="002820D7" w:rsidRPr="00A415B3">
        <w:rPr>
          <w:color w:val="000000" w:themeColor="text1"/>
          <w:sz w:val="22"/>
          <w:szCs w:val="22"/>
          <w:lang w:val="en-GB"/>
        </w:rPr>
        <w:t xml:space="preserve">the </w:t>
      </w:r>
      <w:r w:rsidR="00060618" w:rsidRPr="00A415B3">
        <w:rPr>
          <w:color w:val="000000" w:themeColor="text1"/>
          <w:sz w:val="22"/>
          <w:szCs w:val="22"/>
          <w:lang w:val="en-GB"/>
        </w:rPr>
        <w:t>1</w:t>
      </w:r>
      <w:r w:rsidR="00A76A65" w:rsidRPr="00A415B3">
        <w:rPr>
          <w:color w:val="000000" w:themeColor="text1"/>
          <w:sz w:val="22"/>
          <w:szCs w:val="22"/>
          <w:lang w:val="en-GB"/>
        </w:rPr>
        <w:t>,</w:t>
      </w:r>
      <w:r w:rsidR="00060618" w:rsidRPr="00A415B3">
        <w:rPr>
          <w:color w:val="000000" w:themeColor="text1"/>
          <w:sz w:val="22"/>
          <w:szCs w:val="22"/>
          <w:lang w:val="en-GB"/>
        </w:rPr>
        <w:t>1</w:t>
      </w:r>
      <w:r w:rsidR="00E568BF" w:rsidRPr="00A415B3">
        <w:rPr>
          <w:color w:val="000000" w:themeColor="text1"/>
          <w:sz w:val="22"/>
          <w:szCs w:val="22"/>
          <w:lang w:val="en-GB"/>
        </w:rPr>
        <w:t>72</w:t>
      </w:r>
      <w:r w:rsidR="00060618" w:rsidRPr="00A415B3">
        <w:rPr>
          <w:color w:val="000000" w:themeColor="text1"/>
          <w:sz w:val="22"/>
          <w:szCs w:val="22"/>
          <w:lang w:val="en-GB"/>
        </w:rPr>
        <w:t xml:space="preserve"> patients with lower PRD (&lt;7.5</w:t>
      </w:r>
      <w:r w:rsidR="00B85D62" w:rsidRPr="00A415B3">
        <w:rPr>
          <w:color w:val="000000" w:themeColor="text1"/>
          <w:sz w:val="22"/>
          <w:szCs w:val="22"/>
          <w:lang w:val="en-GB"/>
        </w:rPr>
        <w:t>deg</w:t>
      </w:r>
      <w:r w:rsidR="00060618" w:rsidRPr="00A415B3">
        <w:rPr>
          <w:color w:val="000000" w:themeColor="text1"/>
          <w:sz w:val="22"/>
          <w:szCs w:val="22"/>
          <w:lang w:val="en-GB"/>
        </w:rPr>
        <w:t xml:space="preserve">) </w:t>
      </w:r>
      <w:r w:rsidR="00012A29" w:rsidRPr="00A415B3">
        <w:rPr>
          <w:color w:val="000000" w:themeColor="text1"/>
          <w:sz w:val="22"/>
          <w:szCs w:val="22"/>
          <w:lang w:val="en-GB"/>
        </w:rPr>
        <w:t>had significantly less</w:t>
      </w:r>
      <w:r w:rsidR="002820D7" w:rsidRPr="00A415B3">
        <w:rPr>
          <w:color w:val="000000" w:themeColor="text1"/>
          <w:sz w:val="22"/>
          <w:szCs w:val="22"/>
          <w:lang w:val="en-GB"/>
        </w:rPr>
        <w:t xml:space="preserve"> benefit </w:t>
      </w:r>
      <w:r w:rsidR="00060618" w:rsidRPr="00A415B3">
        <w:rPr>
          <w:color w:val="000000" w:themeColor="text1"/>
          <w:sz w:val="22"/>
          <w:szCs w:val="22"/>
          <w:lang w:val="en-GB"/>
        </w:rPr>
        <w:t>(adjusted HR 0·</w:t>
      </w:r>
      <w:r w:rsidR="00E11CA2" w:rsidRPr="00A415B3">
        <w:rPr>
          <w:color w:val="000000" w:themeColor="text1"/>
          <w:sz w:val="22"/>
          <w:szCs w:val="22"/>
          <w:lang w:val="en-GB"/>
        </w:rPr>
        <w:t>69</w:t>
      </w:r>
      <w:r w:rsidR="00060618" w:rsidRPr="00A415B3">
        <w:rPr>
          <w:color w:val="000000" w:themeColor="text1"/>
          <w:sz w:val="22"/>
          <w:szCs w:val="22"/>
          <w:lang w:val="en-GB"/>
        </w:rPr>
        <w:t xml:space="preserve"> (95% CI 0·</w:t>
      </w:r>
      <w:r w:rsidR="00E11CA2" w:rsidRPr="00A415B3">
        <w:rPr>
          <w:color w:val="000000" w:themeColor="text1"/>
          <w:sz w:val="22"/>
          <w:szCs w:val="22"/>
          <w:lang w:val="en-GB"/>
        </w:rPr>
        <w:t>47</w:t>
      </w:r>
      <w:r w:rsidR="00060618" w:rsidRPr="00A415B3">
        <w:rPr>
          <w:color w:val="000000" w:themeColor="text1"/>
          <w:sz w:val="22"/>
          <w:szCs w:val="22"/>
          <w:lang w:val="en-GB"/>
        </w:rPr>
        <w:t>-1·</w:t>
      </w:r>
      <w:r w:rsidR="00E11CA2" w:rsidRPr="00A415B3">
        <w:rPr>
          <w:color w:val="000000" w:themeColor="text1"/>
          <w:sz w:val="22"/>
          <w:szCs w:val="22"/>
          <w:lang w:val="en-GB"/>
        </w:rPr>
        <w:t>00</w:t>
      </w:r>
      <w:r w:rsidR="00060618" w:rsidRPr="00A415B3">
        <w:rPr>
          <w:color w:val="000000" w:themeColor="text1"/>
          <w:sz w:val="22"/>
          <w:szCs w:val="22"/>
          <w:lang w:val="en-GB"/>
        </w:rPr>
        <w:t>); p=0·</w:t>
      </w:r>
      <w:r w:rsidR="00E11CA2" w:rsidRPr="00A415B3">
        <w:rPr>
          <w:color w:val="000000" w:themeColor="text1"/>
          <w:sz w:val="22"/>
          <w:szCs w:val="22"/>
          <w:lang w:val="en-GB"/>
        </w:rPr>
        <w:t>0492</w:t>
      </w:r>
      <w:r w:rsidR="00060618" w:rsidRPr="00A415B3">
        <w:rPr>
          <w:color w:val="000000" w:themeColor="text1"/>
          <w:sz w:val="22"/>
          <w:szCs w:val="22"/>
          <w:lang w:val="en-GB"/>
        </w:rPr>
        <w:t>; p=0·0</w:t>
      </w:r>
      <w:r w:rsidR="00E11CA2" w:rsidRPr="00A415B3">
        <w:rPr>
          <w:color w:val="000000" w:themeColor="text1"/>
          <w:sz w:val="22"/>
          <w:szCs w:val="22"/>
          <w:lang w:val="en-GB"/>
        </w:rPr>
        <w:t>056</w:t>
      </w:r>
      <w:r w:rsidR="00060618" w:rsidRPr="00A415B3">
        <w:rPr>
          <w:color w:val="000000" w:themeColor="text1"/>
          <w:sz w:val="22"/>
          <w:szCs w:val="22"/>
          <w:lang w:val="en-GB"/>
        </w:rPr>
        <w:t xml:space="preserve"> for interaction). </w:t>
      </w:r>
      <w:r w:rsidR="00B70F24" w:rsidRPr="00A415B3">
        <w:rPr>
          <w:color w:val="000000" w:themeColor="text1"/>
          <w:sz w:val="22"/>
          <w:szCs w:val="22"/>
          <w:lang w:val="en-GB"/>
        </w:rPr>
        <w:t xml:space="preserve">Number needed to treat decreased from 18·3 in patients with low PRD to 3·1 in patients with high PRD. </w:t>
      </w:r>
      <w:r w:rsidR="00EB039F" w:rsidRPr="00A415B3">
        <w:rPr>
          <w:color w:val="000000" w:themeColor="text1"/>
          <w:sz w:val="22"/>
          <w:szCs w:val="22"/>
          <w:lang w:val="en-GB"/>
        </w:rPr>
        <w:t xml:space="preserve"> </w:t>
      </w:r>
    </w:p>
    <w:p w14:paraId="1AE3D305" w14:textId="4D574F71" w:rsidR="004E5421" w:rsidRPr="00A415B3" w:rsidRDefault="00E24D57" w:rsidP="006D53D5">
      <w:pPr>
        <w:spacing w:before="120" w:line="480" w:lineRule="auto"/>
        <w:rPr>
          <w:color w:val="000000" w:themeColor="text1"/>
          <w:sz w:val="22"/>
          <w:szCs w:val="22"/>
          <w:lang w:val="en-GB"/>
        </w:rPr>
      </w:pPr>
      <w:r w:rsidRPr="00A415B3">
        <w:rPr>
          <w:b/>
          <w:color w:val="000000" w:themeColor="text1"/>
          <w:sz w:val="22"/>
          <w:szCs w:val="22"/>
          <w:lang w:val="en-GB"/>
        </w:rPr>
        <w:t>Interpretation</w:t>
      </w:r>
      <w:r w:rsidR="004E5421" w:rsidRPr="00A415B3">
        <w:rPr>
          <w:b/>
          <w:color w:val="000000" w:themeColor="text1"/>
          <w:sz w:val="22"/>
          <w:szCs w:val="22"/>
          <w:lang w:val="en-GB"/>
        </w:rPr>
        <w:t xml:space="preserve">: </w:t>
      </w:r>
      <w:r w:rsidR="00CD0942" w:rsidRPr="00A415B3">
        <w:rPr>
          <w:color w:val="000000" w:themeColor="text1"/>
          <w:sz w:val="22"/>
          <w:szCs w:val="22"/>
          <w:lang w:val="en-GB"/>
        </w:rPr>
        <w:t xml:space="preserve">PRD predicts </w:t>
      </w:r>
      <w:r w:rsidR="00AC4DEB" w:rsidRPr="00A415B3">
        <w:rPr>
          <w:color w:val="000000" w:themeColor="text1"/>
          <w:sz w:val="22"/>
          <w:szCs w:val="22"/>
          <w:lang w:val="en-GB"/>
        </w:rPr>
        <w:t>mortality reduction by</w:t>
      </w:r>
      <w:r w:rsidR="00CD0942" w:rsidRPr="00A415B3">
        <w:rPr>
          <w:color w:val="000000" w:themeColor="text1"/>
          <w:sz w:val="22"/>
          <w:szCs w:val="22"/>
          <w:lang w:val="en-GB"/>
        </w:rPr>
        <w:t xml:space="preserve"> prophylactic ICD implantation in </w:t>
      </w:r>
      <w:r w:rsidR="002B41EF" w:rsidRPr="00A415B3">
        <w:rPr>
          <w:color w:val="000000" w:themeColor="text1"/>
          <w:sz w:val="22"/>
          <w:szCs w:val="22"/>
          <w:lang w:val="en-GB"/>
        </w:rPr>
        <w:t>contemporarily</w:t>
      </w:r>
      <w:r w:rsidR="00CD0942" w:rsidRPr="00A415B3">
        <w:rPr>
          <w:color w:val="000000" w:themeColor="text1"/>
          <w:sz w:val="22"/>
          <w:szCs w:val="22"/>
          <w:lang w:val="en-GB"/>
        </w:rPr>
        <w:t xml:space="preserve"> treated patients</w:t>
      </w:r>
      <w:r w:rsidR="00AC4DEB" w:rsidRPr="00A415B3">
        <w:rPr>
          <w:color w:val="000000" w:themeColor="text1"/>
          <w:sz w:val="22"/>
          <w:szCs w:val="22"/>
          <w:lang w:val="en-GB"/>
        </w:rPr>
        <w:t xml:space="preserve"> with ischemic or non-ischemic cardiomyopathy</w:t>
      </w:r>
      <w:r w:rsidR="004E5421" w:rsidRPr="00A415B3">
        <w:rPr>
          <w:color w:val="000000" w:themeColor="text1"/>
          <w:sz w:val="22"/>
          <w:szCs w:val="22"/>
          <w:lang w:val="en-GB"/>
        </w:rPr>
        <w:t xml:space="preserve">. PRD may help to guide prophylactic ICD implantation. </w:t>
      </w:r>
    </w:p>
    <w:p w14:paraId="3123199E" w14:textId="19305FE7" w:rsidR="004E5421" w:rsidRPr="00A415B3" w:rsidRDefault="00194DFD" w:rsidP="006D53D5">
      <w:pPr>
        <w:spacing w:before="120" w:line="480" w:lineRule="auto"/>
        <w:rPr>
          <w:color w:val="000000" w:themeColor="text1"/>
          <w:sz w:val="22"/>
          <w:szCs w:val="22"/>
          <w:lang w:val="en-GB"/>
        </w:rPr>
      </w:pPr>
      <w:r w:rsidRPr="00A415B3">
        <w:rPr>
          <w:b/>
          <w:bCs/>
          <w:color w:val="000000" w:themeColor="text1"/>
          <w:sz w:val="22"/>
          <w:szCs w:val="22"/>
          <w:lang w:val="en-GB"/>
        </w:rPr>
        <w:t>Funding:</w:t>
      </w:r>
      <w:r w:rsidRPr="00A415B3">
        <w:rPr>
          <w:color w:val="000000" w:themeColor="text1"/>
          <w:sz w:val="22"/>
          <w:szCs w:val="22"/>
          <w:lang w:val="en-GB"/>
        </w:rPr>
        <w:t xml:space="preserve"> European Community’s 7</w:t>
      </w:r>
      <w:r w:rsidRPr="00A415B3">
        <w:rPr>
          <w:color w:val="000000" w:themeColor="text1"/>
          <w:sz w:val="22"/>
          <w:szCs w:val="22"/>
          <w:vertAlign w:val="superscript"/>
          <w:lang w:val="en-GB"/>
        </w:rPr>
        <w:t>th</w:t>
      </w:r>
      <w:r w:rsidRPr="00A415B3">
        <w:rPr>
          <w:color w:val="000000" w:themeColor="text1"/>
          <w:sz w:val="22"/>
          <w:szCs w:val="22"/>
          <w:lang w:val="en-GB"/>
        </w:rPr>
        <w:t xml:space="preserve"> Framework Programme FP7/2007-2013 (602299)</w:t>
      </w:r>
    </w:p>
    <w:p w14:paraId="5D25288A" w14:textId="77777777" w:rsidR="00257048" w:rsidRPr="00A415B3" w:rsidRDefault="00257048" w:rsidP="006D53D5">
      <w:pPr>
        <w:spacing w:line="480" w:lineRule="auto"/>
        <w:rPr>
          <w:b/>
          <w:bCs/>
          <w:color w:val="000000" w:themeColor="text1"/>
          <w:sz w:val="22"/>
          <w:szCs w:val="22"/>
          <w:lang w:val="en-GB"/>
        </w:rPr>
      </w:pPr>
    </w:p>
    <w:p w14:paraId="6E2C0769" w14:textId="57B7499F" w:rsidR="00194DFD" w:rsidRPr="00A415B3" w:rsidRDefault="00257048" w:rsidP="006D53D5">
      <w:pPr>
        <w:spacing w:line="480" w:lineRule="auto"/>
        <w:rPr>
          <w:color w:val="000000" w:themeColor="text1"/>
          <w:sz w:val="22"/>
          <w:szCs w:val="22"/>
          <w:lang w:val="en-GB"/>
        </w:rPr>
      </w:pPr>
      <w:r w:rsidRPr="00A415B3">
        <w:rPr>
          <w:b/>
          <w:bCs/>
          <w:color w:val="000000" w:themeColor="text1"/>
          <w:sz w:val="22"/>
          <w:szCs w:val="22"/>
          <w:lang w:val="en-GB"/>
        </w:rPr>
        <w:t xml:space="preserve">Keywords: </w:t>
      </w:r>
      <w:r w:rsidR="008C35C1" w:rsidRPr="00A415B3">
        <w:rPr>
          <w:color w:val="000000" w:themeColor="text1"/>
          <w:sz w:val="22"/>
          <w:szCs w:val="22"/>
          <w:lang w:val="en-GB"/>
        </w:rPr>
        <w:t>I</w:t>
      </w:r>
      <w:r w:rsidRPr="00A415B3">
        <w:rPr>
          <w:color w:val="000000" w:themeColor="text1"/>
          <w:sz w:val="22"/>
          <w:szCs w:val="22"/>
          <w:lang w:val="en-GB"/>
        </w:rPr>
        <w:t xml:space="preserve">mplantable cardioverter defibrillator; </w:t>
      </w:r>
      <w:r w:rsidR="008C35C1" w:rsidRPr="00A415B3">
        <w:rPr>
          <w:color w:val="000000" w:themeColor="text1"/>
          <w:sz w:val="22"/>
          <w:szCs w:val="22"/>
          <w:lang w:val="en-GB"/>
        </w:rPr>
        <w:t xml:space="preserve">ECG; mortality; </w:t>
      </w:r>
      <w:r w:rsidRPr="00A415B3">
        <w:rPr>
          <w:color w:val="000000" w:themeColor="text1"/>
          <w:sz w:val="22"/>
          <w:szCs w:val="22"/>
          <w:lang w:val="en-GB"/>
        </w:rPr>
        <w:t xml:space="preserve">risk factors; sudden cardiac death; sympathetic nervous system </w:t>
      </w:r>
      <w:r w:rsidR="00194DFD" w:rsidRPr="00A415B3">
        <w:rPr>
          <w:color w:val="000000" w:themeColor="text1"/>
          <w:sz w:val="22"/>
          <w:szCs w:val="22"/>
          <w:lang w:val="en-GB"/>
        </w:rPr>
        <w:br w:type="page"/>
      </w:r>
    </w:p>
    <w:p w14:paraId="2A9AA215" w14:textId="6D90FC4D" w:rsidR="004E5421" w:rsidRPr="00A415B3" w:rsidRDefault="004E5421" w:rsidP="006D53D5">
      <w:pPr>
        <w:spacing w:line="480" w:lineRule="auto"/>
        <w:rPr>
          <w:b/>
          <w:bCs/>
          <w:color w:val="000000" w:themeColor="text1"/>
          <w:sz w:val="22"/>
          <w:szCs w:val="22"/>
          <w:lang w:val="en-GB"/>
        </w:rPr>
      </w:pPr>
      <w:r w:rsidRPr="00A415B3">
        <w:rPr>
          <w:b/>
          <w:bCs/>
          <w:color w:val="000000" w:themeColor="text1"/>
          <w:sz w:val="22"/>
          <w:szCs w:val="22"/>
          <w:lang w:val="en-GB"/>
        </w:rPr>
        <w:lastRenderedPageBreak/>
        <w:t>Introduction</w:t>
      </w:r>
    </w:p>
    <w:p w14:paraId="56DFF1EE" w14:textId="2357B290" w:rsidR="00590580" w:rsidRPr="00A415B3" w:rsidRDefault="004E5421" w:rsidP="00590580">
      <w:pPr>
        <w:spacing w:line="480" w:lineRule="auto"/>
        <w:ind w:firstLine="708"/>
        <w:rPr>
          <w:color w:val="000000" w:themeColor="text1"/>
          <w:sz w:val="22"/>
          <w:szCs w:val="22"/>
          <w:lang w:val="en-GB"/>
        </w:rPr>
      </w:pPr>
      <w:r w:rsidRPr="00A415B3">
        <w:rPr>
          <w:color w:val="000000" w:themeColor="text1"/>
          <w:sz w:val="22"/>
          <w:szCs w:val="22"/>
          <w:lang w:val="en-GB"/>
        </w:rPr>
        <w:t xml:space="preserve">Current guidelines recommend prophylactic </w:t>
      </w:r>
      <w:r w:rsidR="00134989" w:rsidRPr="00A415B3">
        <w:rPr>
          <w:color w:val="000000" w:themeColor="text1"/>
          <w:sz w:val="22"/>
          <w:szCs w:val="22"/>
          <w:lang w:val="en-GB"/>
        </w:rPr>
        <w:t xml:space="preserve">ICD </w:t>
      </w:r>
      <w:r w:rsidRPr="00A415B3">
        <w:rPr>
          <w:color w:val="000000" w:themeColor="text1"/>
          <w:sz w:val="22"/>
          <w:szCs w:val="22"/>
          <w:lang w:val="en-GB"/>
        </w:rPr>
        <w:t>implantation in patients with ischemic or non-ischemic cardiomyopathy and reduced left ventricular ejection fraction (LVEF ≤35%).</w:t>
      </w:r>
      <w:r w:rsidR="00A5202E" w:rsidRPr="00A415B3">
        <w:rPr>
          <w:color w:val="000000" w:themeColor="text1"/>
          <w:sz w:val="22"/>
          <w:szCs w:val="22"/>
          <w:lang w:val="en-GB"/>
        </w:rPr>
        <w:fldChar w:fldCharType="begin">
          <w:fldData xml:space="preserve">PEVuZE5vdGU+PENpdGU+PEF1dGhvcj5Qcmlvcmk8L0F1dGhvcj48WWVhcj4yMDE1PC9ZZWFyPjxS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</w:fldData>
        </w:fldChar>
      </w:r>
      <w:r w:rsidR="00CB4DAB" w:rsidRPr="00A415B3">
        <w:rPr>
          <w:color w:val="000000" w:themeColor="text1"/>
          <w:sz w:val="22"/>
          <w:szCs w:val="22"/>
          <w:lang w:val="en-GB"/>
        </w:rPr>
        <w:instrText xml:space="preserve"> ADDIN EN.CITE </w:instrText>
      </w:r>
      <w:r w:rsidR="00CB4DAB" w:rsidRPr="00A415B3">
        <w:rPr>
          <w:color w:val="000000" w:themeColor="text1"/>
          <w:sz w:val="22"/>
          <w:szCs w:val="22"/>
          <w:lang w:val="en-GB"/>
        </w:rPr>
        <w:fldChar w:fldCharType="begin">
          <w:fldData xml:space="preserve">PEVuZE5vdGU+PENpdGU+PEF1dGhvcj5Qcmlvcmk8L0F1dGhvcj48WWVhcj4yMDE1PC9ZZWFyPjxS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</w:fldData>
        </w:fldChar>
      </w:r>
      <w:r w:rsidR="00CB4DAB" w:rsidRPr="00A415B3">
        <w:rPr>
          <w:color w:val="000000" w:themeColor="text1"/>
          <w:sz w:val="22"/>
          <w:szCs w:val="22"/>
          <w:lang w:val="en-GB"/>
        </w:rPr>
        <w:instrText xml:space="preserve"> ADDIN EN.CITE.DATA </w:instrText>
      </w:r>
      <w:r w:rsidR="00CB4DAB" w:rsidRPr="00A415B3">
        <w:rPr>
          <w:color w:val="000000" w:themeColor="text1"/>
          <w:sz w:val="22"/>
          <w:szCs w:val="22"/>
          <w:lang w:val="en-GB"/>
        </w:rPr>
      </w:r>
      <w:r w:rsidR="00CB4DAB" w:rsidRPr="00A415B3">
        <w:rPr>
          <w:color w:val="000000" w:themeColor="text1"/>
          <w:sz w:val="22"/>
          <w:szCs w:val="22"/>
          <w:lang w:val="en-GB"/>
        </w:rPr>
        <w:fldChar w:fldCharType="end"/>
      </w:r>
      <w:r w:rsidR="00A5202E" w:rsidRPr="00A415B3">
        <w:rPr>
          <w:color w:val="000000" w:themeColor="text1"/>
          <w:sz w:val="22"/>
          <w:szCs w:val="22"/>
          <w:lang w:val="en-GB"/>
        </w:rPr>
      </w:r>
      <w:r w:rsidR="00A5202E" w:rsidRPr="00A415B3">
        <w:rPr>
          <w:color w:val="000000" w:themeColor="text1"/>
          <w:sz w:val="22"/>
          <w:szCs w:val="22"/>
          <w:lang w:val="en-GB"/>
        </w:rPr>
        <w:fldChar w:fldCharType="separate"/>
      </w:r>
      <w:r w:rsidR="00CB4DAB" w:rsidRPr="00A415B3">
        <w:rPr>
          <w:color w:val="000000" w:themeColor="text1"/>
          <w:sz w:val="22"/>
          <w:szCs w:val="22"/>
          <w:vertAlign w:val="superscript"/>
          <w:lang w:val="en-GB"/>
        </w:rPr>
        <w:t>1,2</w:t>
      </w:r>
      <w:r w:rsidR="00A5202E" w:rsidRPr="00A415B3">
        <w:rPr>
          <w:color w:val="000000" w:themeColor="text1"/>
          <w:sz w:val="22"/>
          <w:szCs w:val="22"/>
          <w:lang w:val="en-GB"/>
        </w:rPr>
        <w:fldChar w:fldCharType="end"/>
      </w:r>
      <w:r w:rsidRPr="00A415B3">
        <w:rPr>
          <w:color w:val="000000" w:themeColor="text1"/>
          <w:sz w:val="22"/>
          <w:szCs w:val="22"/>
          <w:lang w:val="en-GB"/>
        </w:rPr>
        <w:t xml:space="preserve"> </w:t>
      </w:r>
      <w:r w:rsidR="00754453" w:rsidRPr="00A415B3">
        <w:rPr>
          <w:color w:val="000000" w:themeColor="text1"/>
          <w:sz w:val="22"/>
          <w:szCs w:val="22"/>
          <w:lang w:val="en-GB"/>
        </w:rPr>
        <w:t>The i</w:t>
      </w:r>
      <w:r w:rsidRPr="00A415B3">
        <w:rPr>
          <w:color w:val="000000" w:themeColor="text1"/>
          <w:sz w:val="22"/>
          <w:szCs w:val="22"/>
          <w:lang w:val="en-GB"/>
        </w:rPr>
        <w:t>mplementation of guidelines into clinical practice has led to a substantial increase of ICD implantation rates in Europe.</w:t>
      </w:r>
      <w:r w:rsidR="00CB4DAB" w:rsidRPr="00A415B3">
        <w:rPr>
          <w:color w:val="000000" w:themeColor="text1"/>
          <w:sz w:val="22"/>
          <w:szCs w:val="22"/>
          <w:lang w:val="en-GB"/>
        </w:rPr>
        <w:fldChar w:fldCharType="begin">
          <w:fldData xml:space="preserve">PEVuZE5vdGU+PENpdGU+PEF1dGhvcj5CYW5rczwvQXV0aG9yPjxZZWFyPjIwMTg8L1llYXI+PFJl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</w:fldData>
        </w:fldChar>
      </w:r>
      <w:r w:rsidR="00CB4DAB" w:rsidRPr="00A415B3">
        <w:rPr>
          <w:color w:val="000000" w:themeColor="text1"/>
          <w:sz w:val="22"/>
          <w:szCs w:val="22"/>
          <w:lang w:val="en-GB"/>
        </w:rPr>
        <w:instrText xml:space="preserve"> ADDIN EN.CITE </w:instrText>
      </w:r>
      <w:r w:rsidR="00CB4DAB" w:rsidRPr="00A415B3">
        <w:rPr>
          <w:color w:val="000000" w:themeColor="text1"/>
          <w:sz w:val="22"/>
          <w:szCs w:val="22"/>
          <w:lang w:val="en-GB"/>
        </w:rPr>
        <w:fldChar w:fldCharType="begin">
          <w:fldData xml:space="preserve">PEVuZE5vdGU+PENpdGU+PEF1dGhvcj5CYW5rczwvQXV0aG9yPjxZZWFyPjIwMTg8L1llYXI+PFJl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</w:fldData>
        </w:fldChar>
      </w:r>
      <w:r w:rsidR="00CB4DAB" w:rsidRPr="00A415B3">
        <w:rPr>
          <w:color w:val="000000" w:themeColor="text1"/>
          <w:sz w:val="22"/>
          <w:szCs w:val="22"/>
          <w:lang w:val="en-GB"/>
        </w:rPr>
        <w:instrText xml:space="preserve"> ADDIN EN.CITE.DATA </w:instrText>
      </w:r>
      <w:r w:rsidR="00CB4DAB" w:rsidRPr="00A415B3">
        <w:rPr>
          <w:color w:val="000000" w:themeColor="text1"/>
          <w:sz w:val="22"/>
          <w:szCs w:val="22"/>
          <w:lang w:val="en-GB"/>
        </w:rPr>
      </w:r>
      <w:r w:rsidR="00CB4DAB" w:rsidRPr="00A415B3">
        <w:rPr>
          <w:color w:val="000000" w:themeColor="text1"/>
          <w:sz w:val="22"/>
          <w:szCs w:val="22"/>
          <w:lang w:val="en-GB"/>
        </w:rPr>
        <w:fldChar w:fldCharType="end"/>
      </w:r>
      <w:r w:rsidR="00CB4DAB" w:rsidRPr="00A415B3">
        <w:rPr>
          <w:color w:val="000000" w:themeColor="text1"/>
          <w:sz w:val="22"/>
          <w:szCs w:val="22"/>
          <w:lang w:val="en-GB"/>
        </w:rPr>
      </w:r>
      <w:r w:rsidR="00CB4DAB" w:rsidRPr="00A415B3">
        <w:rPr>
          <w:color w:val="000000" w:themeColor="text1"/>
          <w:sz w:val="22"/>
          <w:szCs w:val="22"/>
          <w:lang w:val="en-GB"/>
        </w:rPr>
        <w:fldChar w:fldCharType="separate"/>
      </w:r>
      <w:r w:rsidR="00CB4DAB" w:rsidRPr="00A415B3">
        <w:rPr>
          <w:color w:val="000000" w:themeColor="text1"/>
          <w:sz w:val="22"/>
          <w:szCs w:val="22"/>
          <w:vertAlign w:val="superscript"/>
          <w:lang w:val="en-GB"/>
        </w:rPr>
        <w:t>3</w:t>
      </w:r>
      <w:r w:rsidR="00CB4DAB" w:rsidRPr="00A415B3">
        <w:rPr>
          <w:color w:val="000000" w:themeColor="text1"/>
          <w:sz w:val="22"/>
          <w:szCs w:val="22"/>
          <w:lang w:val="en-GB"/>
        </w:rPr>
        <w:fldChar w:fldCharType="end"/>
      </w:r>
      <w:r w:rsidRPr="00A415B3">
        <w:rPr>
          <w:color w:val="000000" w:themeColor="text1"/>
          <w:sz w:val="22"/>
          <w:szCs w:val="22"/>
          <w:lang w:val="en-GB"/>
        </w:rPr>
        <w:t xml:space="preserve"> </w:t>
      </w:r>
      <w:r w:rsidR="002B41EF" w:rsidRPr="00A415B3">
        <w:rPr>
          <w:color w:val="000000" w:themeColor="text1"/>
          <w:sz w:val="22"/>
          <w:szCs w:val="22"/>
          <w:lang w:val="en-GB"/>
        </w:rPr>
        <w:t>At present</w:t>
      </w:r>
      <w:r w:rsidRPr="00A415B3">
        <w:rPr>
          <w:color w:val="000000" w:themeColor="text1"/>
          <w:sz w:val="22"/>
          <w:szCs w:val="22"/>
          <w:lang w:val="en-GB"/>
        </w:rPr>
        <w:t xml:space="preserve">, an estimated &gt; 100.000 ICDs are implanted in the EU </w:t>
      </w:r>
      <w:r w:rsidR="002B41EF" w:rsidRPr="00A415B3">
        <w:rPr>
          <w:color w:val="000000" w:themeColor="text1"/>
          <w:sz w:val="22"/>
          <w:szCs w:val="22"/>
          <w:lang w:val="en-GB"/>
        </w:rPr>
        <w:t>annually</w:t>
      </w:r>
      <w:r w:rsidRPr="00A415B3">
        <w:rPr>
          <w:color w:val="000000" w:themeColor="text1"/>
          <w:sz w:val="22"/>
          <w:szCs w:val="22"/>
          <w:lang w:val="en-GB"/>
        </w:rPr>
        <w:t xml:space="preserve"> with device costs exceeding €2 billion</w:t>
      </w:r>
      <w:r w:rsidR="002B41EF" w:rsidRPr="00A415B3">
        <w:rPr>
          <w:color w:val="000000" w:themeColor="text1"/>
          <w:sz w:val="22"/>
          <w:szCs w:val="22"/>
          <w:lang w:val="en-GB"/>
        </w:rPr>
        <w:t xml:space="preserve"> per year</w:t>
      </w:r>
      <w:r w:rsidRPr="00A415B3">
        <w:rPr>
          <w:color w:val="000000" w:themeColor="text1"/>
          <w:sz w:val="22"/>
          <w:szCs w:val="22"/>
          <w:lang w:val="en-GB"/>
        </w:rPr>
        <w:t>.</w:t>
      </w:r>
      <w:r w:rsidR="00CB4DAB" w:rsidRPr="00A415B3">
        <w:rPr>
          <w:color w:val="000000" w:themeColor="text1"/>
          <w:sz w:val="22"/>
          <w:szCs w:val="22"/>
          <w:lang w:val="en-GB"/>
        </w:rPr>
        <w:fldChar w:fldCharType="begin">
          <w:fldData xml:space="preserve">PEVuZE5vdGU+PENpdGU+PEF1dGhvcj5SYWF0aWthaW5lbjwvQXV0aG9yPjxZZWFyPjIwMTc8L1ll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=
</w:fldData>
        </w:fldChar>
      </w:r>
      <w:r w:rsidR="00CB4DAB" w:rsidRPr="00A415B3">
        <w:rPr>
          <w:color w:val="000000" w:themeColor="text1"/>
          <w:sz w:val="22"/>
          <w:szCs w:val="22"/>
          <w:lang w:val="en-GB"/>
        </w:rPr>
        <w:instrText xml:space="preserve"> ADDIN EN.CITE </w:instrText>
      </w:r>
      <w:r w:rsidR="00CB4DAB" w:rsidRPr="00A415B3">
        <w:rPr>
          <w:color w:val="000000" w:themeColor="text1"/>
          <w:sz w:val="22"/>
          <w:szCs w:val="22"/>
          <w:lang w:val="en-GB"/>
        </w:rPr>
        <w:fldChar w:fldCharType="begin">
          <w:fldData xml:space="preserve">PEVuZE5vdGU+PENpdGU+PEF1dGhvcj5SYWF0aWthaW5lbjwvQXV0aG9yPjxZZWFyPjIwMTc8L1ll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=
</w:fldData>
        </w:fldChar>
      </w:r>
      <w:r w:rsidR="00CB4DAB" w:rsidRPr="00A415B3">
        <w:rPr>
          <w:color w:val="000000" w:themeColor="text1"/>
          <w:sz w:val="22"/>
          <w:szCs w:val="22"/>
          <w:lang w:val="en-GB"/>
        </w:rPr>
        <w:instrText xml:space="preserve"> ADDIN EN.CITE.DATA </w:instrText>
      </w:r>
      <w:r w:rsidR="00CB4DAB" w:rsidRPr="00A415B3">
        <w:rPr>
          <w:color w:val="000000" w:themeColor="text1"/>
          <w:sz w:val="22"/>
          <w:szCs w:val="22"/>
          <w:lang w:val="en-GB"/>
        </w:rPr>
      </w:r>
      <w:r w:rsidR="00CB4DAB" w:rsidRPr="00A415B3">
        <w:rPr>
          <w:color w:val="000000" w:themeColor="text1"/>
          <w:sz w:val="22"/>
          <w:szCs w:val="22"/>
          <w:lang w:val="en-GB"/>
        </w:rPr>
        <w:fldChar w:fldCharType="end"/>
      </w:r>
      <w:r w:rsidR="00CB4DAB" w:rsidRPr="00A415B3">
        <w:rPr>
          <w:color w:val="000000" w:themeColor="text1"/>
          <w:sz w:val="22"/>
          <w:szCs w:val="22"/>
          <w:lang w:val="en-GB"/>
        </w:rPr>
      </w:r>
      <w:r w:rsidR="00CB4DAB" w:rsidRPr="00A415B3">
        <w:rPr>
          <w:color w:val="000000" w:themeColor="text1"/>
          <w:sz w:val="22"/>
          <w:szCs w:val="22"/>
          <w:lang w:val="en-GB"/>
        </w:rPr>
        <w:fldChar w:fldCharType="separate"/>
      </w:r>
      <w:r w:rsidR="00CB4DAB" w:rsidRPr="00A415B3">
        <w:rPr>
          <w:color w:val="000000" w:themeColor="text1"/>
          <w:sz w:val="22"/>
          <w:szCs w:val="22"/>
          <w:vertAlign w:val="superscript"/>
          <w:lang w:val="en-GB"/>
        </w:rPr>
        <w:t>4</w:t>
      </w:r>
      <w:r w:rsidR="00CB4DAB" w:rsidRPr="00A415B3">
        <w:rPr>
          <w:color w:val="000000" w:themeColor="text1"/>
          <w:sz w:val="22"/>
          <w:szCs w:val="22"/>
          <w:lang w:val="en-GB"/>
        </w:rPr>
        <w:fldChar w:fldCharType="end"/>
      </w:r>
      <w:r w:rsidRPr="00A415B3">
        <w:rPr>
          <w:color w:val="000000" w:themeColor="text1"/>
          <w:sz w:val="22"/>
          <w:szCs w:val="22"/>
          <w:lang w:val="en-GB"/>
        </w:rPr>
        <w:t xml:space="preserve"> </w:t>
      </w:r>
      <w:r w:rsidR="00754453" w:rsidRPr="00A415B3">
        <w:rPr>
          <w:color w:val="000000" w:themeColor="text1"/>
          <w:sz w:val="22"/>
          <w:szCs w:val="22"/>
          <w:lang w:val="en-GB"/>
        </w:rPr>
        <w:t xml:space="preserve">Since the publication of landmark trials, however, the management of heart failure </w:t>
      </w:r>
      <w:r w:rsidR="0073161F" w:rsidRPr="00A415B3">
        <w:rPr>
          <w:color w:val="000000" w:themeColor="text1"/>
          <w:sz w:val="22"/>
          <w:szCs w:val="22"/>
          <w:lang w:val="en-GB"/>
        </w:rPr>
        <w:t>as well as</w:t>
      </w:r>
      <w:r w:rsidR="00754453" w:rsidRPr="00A415B3">
        <w:rPr>
          <w:color w:val="000000" w:themeColor="text1"/>
          <w:sz w:val="22"/>
          <w:szCs w:val="22"/>
          <w:lang w:val="en-GB"/>
        </w:rPr>
        <w:t xml:space="preserve"> device programming has improved significantly</w:t>
      </w:r>
      <w:r w:rsidR="00DB772B" w:rsidRPr="00A415B3">
        <w:rPr>
          <w:color w:val="000000" w:themeColor="text1"/>
          <w:sz w:val="22"/>
          <w:szCs w:val="22"/>
          <w:lang w:val="en-GB"/>
        </w:rPr>
        <w:t xml:space="preserve">, resulting in a substantial decline of </w:t>
      </w:r>
      <w:r w:rsidR="000972E3" w:rsidRPr="00A415B3">
        <w:rPr>
          <w:color w:val="000000" w:themeColor="text1"/>
          <w:sz w:val="22"/>
          <w:szCs w:val="22"/>
          <w:lang w:val="en-GB"/>
        </w:rPr>
        <w:t>malignant arrhythmias</w:t>
      </w:r>
      <w:r w:rsidR="00DB772B" w:rsidRPr="00A415B3">
        <w:rPr>
          <w:color w:val="000000" w:themeColor="text1"/>
          <w:sz w:val="22"/>
          <w:szCs w:val="22"/>
          <w:lang w:val="en-GB"/>
        </w:rPr>
        <w:t xml:space="preserve"> over the last 20 years</w:t>
      </w:r>
      <w:r w:rsidR="0089525E" w:rsidRPr="00A415B3">
        <w:rPr>
          <w:color w:val="000000" w:themeColor="text1"/>
          <w:sz w:val="22"/>
          <w:szCs w:val="22"/>
          <w:lang w:val="en-GB"/>
        </w:rPr>
        <w:t>.</w:t>
      </w:r>
      <w:r w:rsidR="00085A20" w:rsidRPr="00A415B3">
        <w:rPr>
          <w:color w:val="000000" w:themeColor="text1"/>
          <w:sz w:val="22"/>
          <w:szCs w:val="22"/>
          <w:lang w:val="en-GB"/>
        </w:rPr>
        <w:fldChar w:fldCharType="begin">
          <w:fldData xml:space="preserve">PEVuZE5vdGU+PENpdGU+PEF1dGhvcj5TaGVuPC9BdXRob3I+PFllYXI+MjAxNzwvWWVhcj48UmVj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</w:fldData>
        </w:fldChar>
      </w:r>
      <w:r w:rsidR="00DB772B" w:rsidRPr="00A415B3">
        <w:rPr>
          <w:color w:val="000000" w:themeColor="text1"/>
          <w:sz w:val="22"/>
          <w:szCs w:val="22"/>
          <w:lang w:val="en-GB"/>
        </w:rPr>
        <w:instrText xml:space="preserve"> ADDIN EN.CITE </w:instrText>
      </w:r>
      <w:r w:rsidR="00DB772B" w:rsidRPr="00A415B3">
        <w:rPr>
          <w:color w:val="000000" w:themeColor="text1"/>
          <w:sz w:val="22"/>
          <w:szCs w:val="22"/>
          <w:lang w:val="en-GB"/>
        </w:rPr>
        <w:fldChar w:fldCharType="begin">
          <w:fldData xml:space="preserve">PEVuZE5vdGU+PENpdGU+PEF1dGhvcj5TaGVuPC9BdXRob3I+PFllYXI+MjAxNzwvWWVhcj48UmVj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</w:fldData>
        </w:fldChar>
      </w:r>
      <w:r w:rsidR="00DB772B" w:rsidRPr="00A415B3">
        <w:rPr>
          <w:color w:val="000000" w:themeColor="text1"/>
          <w:sz w:val="22"/>
          <w:szCs w:val="22"/>
          <w:lang w:val="en-GB"/>
        </w:rPr>
        <w:instrText xml:space="preserve"> ADDIN EN.CITE.DATA </w:instrText>
      </w:r>
      <w:r w:rsidR="00DB772B" w:rsidRPr="00A415B3">
        <w:rPr>
          <w:color w:val="000000" w:themeColor="text1"/>
          <w:sz w:val="22"/>
          <w:szCs w:val="22"/>
          <w:lang w:val="en-GB"/>
        </w:rPr>
      </w:r>
      <w:r w:rsidR="00DB772B" w:rsidRPr="00A415B3">
        <w:rPr>
          <w:color w:val="000000" w:themeColor="text1"/>
          <w:sz w:val="22"/>
          <w:szCs w:val="22"/>
          <w:lang w:val="en-GB"/>
        </w:rPr>
        <w:fldChar w:fldCharType="end"/>
      </w:r>
      <w:r w:rsidR="00085A20" w:rsidRPr="00A415B3">
        <w:rPr>
          <w:color w:val="000000" w:themeColor="text1"/>
          <w:sz w:val="22"/>
          <w:szCs w:val="22"/>
          <w:lang w:val="en-GB"/>
        </w:rPr>
      </w:r>
      <w:r w:rsidR="00085A20" w:rsidRPr="00A415B3">
        <w:rPr>
          <w:color w:val="000000" w:themeColor="text1"/>
          <w:sz w:val="22"/>
          <w:szCs w:val="22"/>
          <w:lang w:val="en-GB"/>
        </w:rPr>
        <w:fldChar w:fldCharType="separate"/>
      </w:r>
      <w:r w:rsidR="00DB772B" w:rsidRPr="00A415B3">
        <w:rPr>
          <w:color w:val="000000" w:themeColor="text1"/>
          <w:sz w:val="22"/>
          <w:szCs w:val="22"/>
          <w:vertAlign w:val="superscript"/>
          <w:lang w:val="en-GB"/>
        </w:rPr>
        <w:t>5</w:t>
      </w:r>
      <w:r w:rsidR="00085A20" w:rsidRPr="00A415B3">
        <w:rPr>
          <w:color w:val="000000" w:themeColor="text1"/>
          <w:sz w:val="22"/>
          <w:szCs w:val="22"/>
          <w:lang w:val="en-GB"/>
        </w:rPr>
        <w:fldChar w:fldCharType="end"/>
      </w:r>
      <w:r w:rsidR="00085A20" w:rsidRPr="00A415B3">
        <w:rPr>
          <w:color w:val="000000" w:themeColor="text1"/>
          <w:sz w:val="22"/>
          <w:szCs w:val="22"/>
          <w:lang w:val="en-GB"/>
        </w:rPr>
        <w:t xml:space="preserve"> </w:t>
      </w:r>
      <w:r w:rsidR="00DB772B" w:rsidRPr="00A415B3">
        <w:rPr>
          <w:color w:val="000000" w:themeColor="text1"/>
          <w:sz w:val="22"/>
          <w:szCs w:val="22"/>
          <w:lang w:val="en-GB"/>
        </w:rPr>
        <w:t>A</w:t>
      </w:r>
      <w:r w:rsidR="00754453" w:rsidRPr="00A415B3">
        <w:rPr>
          <w:color w:val="000000" w:themeColor="text1"/>
          <w:sz w:val="22"/>
          <w:szCs w:val="22"/>
          <w:lang w:val="en-GB"/>
        </w:rPr>
        <w:t xml:space="preserve"> recent study </w:t>
      </w:r>
      <w:r w:rsidR="00590580" w:rsidRPr="00A415B3">
        <w:rPr>
          <w:color w:val="000000" w:themeColor="text1"/>
          <w:sz w:val="22"/>
          <w:szCs w:val="22"/>
          <w:lang w:val="en-GB"/>
        </w:rPr>
        <w:t xml:space="preserve">found no net benefit </w:t>
      </w:r>
      <w:r w:rsidR="00754453" w:rsidRPr="00A415B3">
        <w:rPr>
          <w:color w:val="000000" w:themeColor="text1"/>
          <w:sz w:val="22"/>
          <w:szCs w:val="22"/>
          <w:lang w:val="en-GB"/>
        </w:rPr>
        <w:t xml:space="preserve">of prophylactic ICD therapy in </w:t>
      </w:r>
      <w:r w:rsidR="00590580" w:rsidRPr="00A415B3">
        <w:rPr>
          <w:color w:val="000000" w:themeColor="text1"/>
          <w:sz w:val="22"/>
          <w:szCs w:val="22"/>
          <w:lang w:val="en-GB"/>
        </w:rPr>
        <w:t xml:space="preserve">unselected </w:t>
      </w:r>
      <w:r w:rsidR="00754453" w:rsidRPr="00A415B3">
        <w:rPr>
          <w:color w:val="000000" w:themeColor="text1"/>
          <w:sz w:val="22"/>
          <w:szCs w:val="22"/>
          <w:lang w:val="en-GB"/>
        </w:rPr>
        <w:t>patients with non-ischemic cardiomyopathy</w:t>
      </w:r>
      <w:r w:rsidR="00857FB1" w:rsidRPr="00A415B3">
        <w:rPr>
          <w:color w:val="000000" w:themeColor="text1"/>
          <w:sz w:val="22"/>
          <w:szCs w:val="22"/>
          <w:lang w:val="en-GB"/>
        </w:rPr>
        <w:t xml:space="preserve">, </w:t>
      </w:r>
      <w:r w:rsidR="00031BFD" w:rsidRPr="00A415B3">
        <w:rPr>
          <w:color w:val="000000" w:themeColor="text1"/>
          <w:sz w:val="22"/>
          <w:szCs w:val="22"/>
          <w:lang w:val="en-GB"/>
        </w:rPr>
        <w:t>suggesting that the value of ICD is found only in certain patient subgroups</w:t>
      </w:r>
      <w:r w:rsidR="00754453" w:rsidRPr="00A415B3">
        <w:rPr>
          <w:color w:val="000000" w:themeColor="text1"/>
          <w:sz w:val="22"/>
          <w:szCs w:val="22"/>
          <w:lang w:val="en-GB"/>
        </w:rPr>
        <w:t>.</w:t>
      </w:r>
      <w:r w:rsidR="00DB772B" w:rsidRPr="00A415B3">
        <w:rPr>
          <w:color w:val="000000" w:themeColor="text1"/>
          <w:sz w:val="22"/>
          <w:szCs w:val="22"/>
          <w:lang w:val="en-GB"/>
        </w:rPr>
        <w:fldChar w:fldCharType="begin">
          <w:fldData xml:space="preserve">PEVuZE5vdGU+PENpdGU+PEF1dGhvcj5Lb2JlcjwvQXV0aG9yPjxZZWFyPjIwMTY8L1llYXI+PFJl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</w:fldData>
        </w:fldChar>
      </w:r>
      <w:r w:rsidR="00DB772B" w:rsidRPr="00A415B3">
        <w:rPr>
          <w:color w:val="000000" w:themeColor="text1"/>
          <w:sz w:val="22"/>
          <w:szCs w:val="22"/>
          <w:lang w:val="en-GB"/>
        </w:rPr>
        <w:instrText xml:space="preserve"> ADDIN EN.CITE </w:instrText>
      </w:r>
      <w:r w:rsidR="00DB772B" w:rsidRPr="00A415B3">
        <w:rPr>
          <w:color w:val="000000" w:themeColor="text1"/>
          <w:sz w:val="22"/>
          <w:szCs w:val="22"/>
          <w:lang w:val="en-GB"/>
        </w:rPr>
        <w:fldChar w:fldCharType="begin">
          <w:fldData xml:space="preserve">PEVuZE5vdGU+PENpdGU+PEF1dGhvcj5Lb2JlcjwvQXV0aG9yPjxZZWFyPjIwMTY8L1llYXI+PFJl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</w:fldData>
        </w:fldChar>
      </w:r>
      <w:r w:rsidR="00DB772B" w:rsidRPr="00A415B3">
        <w:rPr>
          <w:color w:val="000000" w:themeColor="text1"/>
          <w:sz w:val="22"/>
          <w:szCs w:val="22"/>
          <w:lang w:val="en-GB"/>
        </w:rPr>
        <w:instrText xml:space="preserve"> ADDIN EN.CITE.DATA </w:instrText>
      </w:r>
      <w:r w:rsidR="00DB772B" w:rsidRPr="00A415B3">
        <w:rPr>
          <w:color w:val="000000" w:themeColor="text1"/>
          <w:sz w:val="22"/>
          <w:szCs w:val="22"/>
          <w:lang w:val="en-GB"/>
        </w:rPr>
      </w:r>
      <w:r w:rsidR="00DB772B" w:rsidRPr="00A415B3">
        <w:rPr>
          <w:color w:val="000000" w:themeColor="text1"/>
          <w:sz w:val="22"/>
          <w:szCs w:val="22"/>
          <w:lang w:val="en-GB"/>
        </w:rPr>
        <w:fldChar w:fldCharType="end"/>
      </w:r>
      <w:r w:rsidR="00DB772B" w:rsidRPr="00A415B3">
        <w:rPr>
          <w:color w:val="000000" w:themeColor="text1"/>
          <w:sz w:val="22"/>
          <w:szCs w:val="22"/>
          <w:lang w:val="en-GB"/>
        </w:rPr>
      </w:r>
      <w:r w:rsidR="00DB772B" w:rsidRPr="00A415B3">
        <w:rPr>
          <w:color w:val="000000" w:themeColor="text1"/>
          <w:sz w:val="22"/>
          <w:szCs w:val="22"/>
          <w:lang w:val="en-GB"/>
        </w:rPr>
        <w:fldChar w:fldCharType="separate"/>
      </w:r>
      <w:r w:rsidR="00DB772B" w:rsidRPr="00A415B3">
        <w:rPr>
          <w:color w:val="000000" w:themeColor="text1"/>
          <w:sz w:val="22"/>
          <w:szCs w:val="22"/>
          <w:vertAlign w:val="superscript"/>
          <w:lang w:val="en-GB"/>
        </w:rPr>
        <w:t>6</w:t>
      </w:r>
      <w:r w:rsidR="00DB772B" w:rsidRPr="00A415B3">
        <w:rPr>
          <w:color w:val="000000" w:themeColor="text1"/>
          <w:sz w:val="22"/>
          <w:szCs w:val="22"/>
          <w:lang w:val="en-GB"/>
        </w:rPr>
        <w:fldChar w:fldCharType="end"/>
      </w:r>
    </w:p>
    <w:p w14:paraId="728C4B03" w14:textId="524BF20D" w:rsidR="001712D0" w:rsidRPr="00A415B3" w:rsidRDefault="002B41EF" w:rsidP="006D53D5">
      <w:pPr>
        <w:spacing w:line="480" w:lineRule="auto"/>
        <w:ind w:firstLine="708"/>
        <w:rPr>
          <w:color w:val="000000" w:themeColor="text1"/>
          <w:sz w:val="22"/>
          <w:szCs w:val="22"/>
          <w:lang w:val="en-GB"/>
        </w:rPr>
      </w:pPr>
      <w:r w:rsidRPr="00A415B3">
        <w:rPr>
          <w:color w:val="000000" w:themeColor="text1"/>
          <w:sz w:val="22"/>
          <w:szCs w:val="22"/>
          <w:lang w:val="en-GB"/>
        </w:rPr>
        <w:t>Presently</w:t>
      </w:r>
      <w:r w:rsidR="00177199" w:rsidRPr="00A415B3">
        <w:rPr>
          <w:color w:val="000000" w:themeColor="text1"/>
          <w:sz w:val="22"/>
          <w:szCs w:val="22"/>
          <w:lang w:val="en-GB"/>
        </w:rPr>
        <w:t xml:space="preserve">, only few patients treated with an ICD for primary prophylactic reasons </w:t>
      </w:r>
      <w:r w:rsidR="00E122A9" w:rsidRPr="00A415B3">
        <w:rPr>
          <w:color w:val="000000" w:themeColor="text1"/>
          <w:sz w:val="22"/>
          <w:szCs w:val="22"/>
          <w:lang w:val="en-GB"/>
        </w:rPr>
        <w:t xml:space="preserve">ever </w:t>
      </w:r>
      <w:r w:rsidR="00576C8E" w:rsidRPr="00A415B3">
        <w:rPr>
          <w:color w:val="000000" w:themeColor="text1"/>
          <w:sz w:val="22"/>
          <w:szCs w:val="22"/>
          <w:lang w:val="en-GB"/>
        </w:rPr>
        <w:t>experience malignant arrhythmias and</w:t>
      </w:r>
      <w:r w:rsidR="00A55EFC" w:rsidRPr="00A415B3">
        <w:rPr>
          <w:color w:val="000000" w:themeColor="text1"/>
          <w:sz w:val="22"/>
          <w:szCs w:val="22"/>
          <w:lang w:val="en-GB"/>
        </w:rPr>
        <w:t xml:space="preserve"> adequate ICD intervention</w:t>
      </w:r>
      <w:r w:rsidR="00576C8E" w:rsidRPr="00A415B3">
        <w:rPr>
          <w:color w:val="000000" w:themeColor="text1"/>
          <w:sz w:val="22"/>
          <w:szCs w:val="22"/>
          <w:lang w:val="en-GB"/>
        </w:rPr>
        <w:t>s</w:t>
      </w:r>
      <w:r w:rsidR="00FE5C5A" w:rsidRPr="00A415B3">
        <w:rPr>
          <w:color w:val="000000" w:themeColor="text1"/>
          <w:sz w:val="22"/>
          <w:szCs w:val="22"/>
          <w:lang w:val="en-GB"/>
        </w:rPr>
        <w:t>.</w:t>
      </w:r>
      <w:r w:rsidR="00F662A0" w:rsidRPr="00A415B3">
        <w:rPr>
          <w:color w:val="000000" w:themeColor="text1"/>
          <w:sz w:val="22"/>
          <w:szCs w:val="22"/>
          <w:lang w:val="en-GB"/>
        </w:rPr>
        <w:fldChar w:fldCharType="begin">
          <w:fldData xml:space="preserve">PEVuZE5vdGU+PENpdGU+PEF1dGhvcj5Nb3NzPC9BdXRob3I+PFllYXI+MjAxMjwvWWVhcj48UmVj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</w:fldData>
        </w:fldChar>
      </w:r>
      <w:r w:rsidR="00F662A0" w:rsidRPr="00A415B3">
        <w:rPr>
          <w:color w:val="000000" w:themeColor="text1"/>
          <w:sz w:val="22"/>
          <w:szCs w:val="22"/>
          <w:lang w:val="en-GB"/>
        </w:rPr>
        <w:instrText xml:space="preserve"> ADDIN EN.CITE </w:instrText>
      </w:r>
      <w:r w:rsidR="00F662A0" w:rsidRPr="00A415B3">
        <w:rPr>
          <w:color w:val="000000" w:themeColor="text1"/>
          <w:sz w:val="22"/>
          <w:szCs w:val="22"/>
          <w:lang w:val="en-GB"/>
        </w:rPr>
        <w:fldChar w:fldCharType="begin">
          <w:fldData xml:space="preserve">PEVuZE5vdGU+PENpdGU+PEF1dGhvcj5Nb3NzPC9BdXRob3I+PFllYXI+MjAxMjwvWWVhcj48UmVj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</w:fldData>
        </w:fldChar>
      </w:r>
      <w:r w:rsidR="00F662A0" w:rsidRPr="00A415B3">
        <w:rPr>
          <w:color w:val="000000" w:themeColor="text1"/>
          <w:sz w:val="22"/>
          <w:szCs w:val="22"/>
          <w:lang w:val="en-GB"/>
        </w:rPr>
        <w:instrText xml:space="preserve"> ADDIN EN.CITE.DATA </w:instrText>
      </w:r>
      <w:r w:rsidR="00F662A0" w:rsidRPr="00A415B3">
        <w:rPr>
          <w:color w:val="000000" w:themeColor="text1"/>
          <w:sz w:val="22"/>
          <w:szCs w:val="22"/>
          <w:lang w:val="en-GB"/>
        </w:rPr>
      </w:r>
      <w:r w:rsidR="00F662A0" w:rsidRPr="00A415B3">
        <w:rPr>
          <w:color w:val="000000" w:themeColor="text1"/>
          <w:sz w:val="22"/>
          <w:szCs w:val="22"/>
          <w:lang w:val="en-GB"/>
        </w:rPr>
        <w:fldChar w:fldCharType="end"/>
      </w:r>
      <w:r w:rsidR="00F662A0" w:rsidRPr="00A415B3">
        <w:rPr>
          <w:color w:val="000000" w:themeColor="text1"/>
          <w:sz w:val="22"/>
          <w:szCs w:val="22"/>
          <w:lang w:val="en-GB"/>
        </w:rPr>
      </w:r>
      <w:r w:rsidR="00F662A0" w:rsidRPr="00A415B3">
        <w:rPr>
          <w:color w:val="000000" w:themeColor="text1"/>
          <w:sz w:val="22"/>
          <w:szCs w:val="22"/>
          <w:lang w:val="en-GB"/>
        </w:rPr>
        <w:fldChar w:fldCharType="separate"/>
      </w:r>
      <w:r w:rsidR="00F662A0" w:rsidRPr="00A415B3">
        <w:rPr>
          <w:noProof/>
          <w:color w:val="000000" w:themeColor="text1"/>
          <w:sz w:val="22"/>
          <w:szCs w:val="22"/>
          <w:vertAlign w:val="superscript"/>
          <w:lang w:val="en-GB"/>
        </w:rPr>
        <w:t>7</w:t>
      </w:r>
      <w:r w:rsidR="00F662A0" w:rsidRPr="00A415B3">
        <w:rPr>
          <w:color w:val="000000" w:themeColor="text1"/>
          <w:sz w:val="22"/>
          <w:szCs w:val="22"/>
          <w:lang w:val="en-GB"/>
        </w:rPr>
        <w:fldChar w:fldCharType="end"/>
      </w:r>
      <w:r w:rsidR="004E5421" w:rsidRPr="00A415B3">
        <w:rPr>
          <w:color w:val="000000" w:themeColor="text1"/>
          <w:sz w:val="22"/>
          <w:szCs w:val="22"/>
          <w:lang w:val="en-GB"/>
        </w:rPr>
        <w:t xml:space="preserve"> </w:t>
      </w:r>
      <w:r w:rsidR="00E122A9" w:rsidRPr="00A415B3">
        <w:rPr>
          <w:color w:val="000000" w:themeColor="text1"/>
          <w:sz w:val="22"/>
          <w:szCs w:val="22"/>
          <w:lang w:val="en-GB"/>
        </w:rPr>
        <w:t>In contrast</w:t>
      </w:r>
      <w:r w:rsidR="00A55EFC" w:rsidRPr="00A415B3">
        <w:rPr>
          <w:color w:val="000000" w:themeColor="text1"/>
          <w:sz w:val="22"/>
          <w:szCs w:val="22"/>
          <w:lang w:val="en-GB"/>
        </w:rPr>
        <w:t xml:space="preserve">, </w:t>
      </w:r>
      <w:r w:rsidR="00FA73FA" w:rsidRPr="00A415B3">
        <w:rPr>
          <w:color w:val="000000" w:themeColor="text1"/>
          <w:sz w:val="22"/>
          <w:szCs w:val="22"/>
          <w:lang w:val="en-GB"/>
        </w:rPr>
        <w:t xml:space="preserve">the </w:t>
      </w:r>
      <w:r w:rsidR="00630712" w:rsidRPr="00A415B3">
        <w:rPr>
          <w:color w:val="000000" w:themeColor="text1"/>
          <w:sz w:val="22"/>
          <w:szCs w:val="22"/>
          <w:lang w:val="en-GB"/>
        </w:rPr>
        <w:t xml:space="preserve">risk of </w:t>
      </w:r>
      <w:r w:rsidR="00A55EFC" w:rsidRPr="00A415B3">
        <w:rPr>
          <w:color w:val="000000" w:themeColor="text1"/>
          <w:sz w:val="22"/>
          <w:szCs w:val="22"/>
          <w:lang w:val="en-GB"/>
        </w:rPr>
        <w:t>side effect</w:t>
      </w:r>
      <w:r w:rsidR="001712D0" w:rsidRPr="00A415B3">
        <w:rPr>
          <w:color w:val="000000" w:themeColor="text1"/>
          <w:sz w:val="22"/>
          <w:szCs w:val="22"/>
          <w:lang w:val="en-GB"/>
        </w:rPr>
        <w:t>s</w:t>
      </w:r>
      <w:r w:rsidR="00A55EFC" w:rsidRPr="00A415B3">
        <w:rPr>
          <w:color w:val="000000" w:themeColor="text1"/>
          <w:sz w:val="22"/>
          <w:szCs w:val="22"/>
          <w:lang w:val="en-GB"/>
        </w:rPr>
        <w:t xml:space="preserve"> of ICD therapy </w:t>
      </w:r>
      <w:r w:rsidR="00197516" w:rsidRPr="00A415B3">
        <w:rPr>
          <w:color w:val="000000" w:themeColor="text1"/>
          <w:sz w:val="22"/>
          <w:szCs w:val="22"/>
          <w:lang w:val="en-GB"/>
        </w:rPr>
        <w:t>applies to</w:t>
      </w:r>
      <w:r w:rsidR="00A55EFC" w:rsidRPr="00A415B3">
        <w:rPr>
          <w:color w:val="000000" w:themeColor="text1"/>
          <w:sz w:val="22"/>
          <w:szCs w:val="22"/>
          <w:lang w:val="en-GB"/>
        </w:rPr>
        <w:t xml:space="preserve"> all ICD patients. </w:t>
      </w:r>
      <w:r w:rsidR="001712D0" w:rsidRPr="00A415B3">
        <w:rPr>
          <w:color w:val="000000" w:themeColor="text1"/>
          <w:sz w:val="22"/>
          <w:szCs w:val="22"/>
          <w:lang w:val="en-GB"/>
        </w:rPr>
        <w:t xml:space="preserve">It is assumed that </w:t>
      </w:r>
      <w:r w:rsidRPr="00A415B3">
        <w:rPr>
          <w:color w:val="000000" w:themeColor="text1"/>
          <w:sz w:val="22"/>
          <w:szCs w:val="22"/>
          <w:lang w:val="en-GB"/>
        </w:rPr>
        <w:t>approximately</w:t>
      </w:r>
      <w:r w:rsidR="001712D0" w:rsidRPr="00A415B3">
        <w:rPr>
          <w:color w:val="000000" w:themeColor="text1"/>
          <w:sz w:val="22"/>
          <w:szCs w:val="22"/>
          <w:lang w:val="en-GB"/>
        </w:rPr>
        <w:t xml:space="preserve"> one in four patients suffers from a considerable complication </w:t>
      </w:r>
      <w:r w:rsidR="00E8042E" w:rsidRPr="00A415B3">
        <w:rPr>
          <w:color w:val="000000" w:themeColor="text1"/>
          <w:sz w:val="22"/>
          <w:szCs w:val="22"/>
          <w:lang w:val="en-GB"/>
        </w:rPr>
        <w:t xml:space="preserve">such as device infections or inappropriate shocks </w:t>
      </w:r>
      <w:r w:rsidR="001712D0" w:rsidRPr="00A415B3">
        <w:rPr>
          <w:color w:val="000000" w:themeColor="text1"/>
          <w:sz w:val="22"/>
          <w:szCs w:val="22"/>
          <w:lang w:val="en-GB"/>
        </w:rPr>
        <w:t>within 10 years</w:t>
      </w:r>
      <w:r w:rsidR="00A55EFC" w:rsidRPr="00A415B3">
        <w:rPr>
          <w:color w:val="000000" w:themeColor="text1"/>
          <w:sz w:val="22"/>
          <w:szCs w:val="22"/>
          <w:lang w:val="en-GB"/>
        </w:rPr>
        <w:t>.</w:t>
      </w:r>
      <w:r w:rsidR="001712D0" w:rsidRPr="00A415B3">
        <w:rPr>
          <w:color w:val="000000" w:themeColor="text1"/>
          <w:sz w:val="22"/>
          <w:szCs w:val="22"/>
          <w:lang w:val="en-GB"/>
        </w:rPr>
        <w:fldChar w:fldCharType="begin"/>
      </w:r>
      <w:r w:rsidR="001712D0" w:rsidRPr="00A415B3">
        <w:rPr>
          <w:color w:val="000000" w:themeColor="text1"/>
          <w:sz w:val="22"/>
          <w:szCs w:val="22"/>
          <w:lang w:val="en-GB"/>
        </w:rPr>
        <w:instrText xml:space="preserve"> ADDIN EN.CITE &lt;EndNote&gt;&lt;Cite&gt;&lt;Author&gt;Koneru&lt;/Author&gt;&lt;Year&gt;2018&lt;/Year&gt;&lt;RecNum&gt;31448&lt;/RecNum&gt;&lt;DisplayText&gt;&lt;style face="superscript"&gt;8&lt;/style&gt;&lt;/DisplayText&gt;&lt;record&gt;&lt;rec-number&gt;31448&lt;/rec-number&gt;&lt;foreign-keys&gt;&lt;key app="EN" db-id="zsd0sv203e22wqepfdsvfv9x09505vx9zsx5" timestamp="1563097092"&gt;31448&lt;/key&gt;&lt;/foreign-keys&gt;&lt;ref-type name="Journal Article"&gt;17&lt;/ref-type&gt;&lt;contributors&gt;&lt;authors&gt;&lt;author&gt;Koneru, J. N.&lt;/author&gt;&lt;author&gt;Jones, P. W.&lt;/author&gt;&lt;author&gt;Hammill, E. F.&lt;/author&gt;&lt;author&gt;Wold, N.&lt;/author&gt;&lt;author&gt;Ellenbogen, K. A.&lt;/author&gt;&lt;/authors&gt;&lt;/contributors&gt;&lt;auth-address&gt;VCU School of Medicine, Medical College of Virginia Hospitals, Richmond, VA jayanthi.koneru@vcuhealth.org.&amp;#xD;Boston Scientific, Marlborough, MA.&amp;#xD;OptumLabs, Cambridge, MA.&amp;#xD;VCU School of Medicine, Medical College of Virginia Hospitals, Richmond, VA.&lt;/auth-address&gt;&lt;titles&gt;&lt;title&gt;Risk Factors and Temporal Trends of Complications Associated With Transvenous Implantable Cardiac Defibrillator Leads&lt;/title&gt;&lt;secondary-title&gt;J Am Heart Assoc&lt;/secondary-title&gt;&lt;/titles&gt;&lt;periodical&gt;&lt;full-title&gt;J Am Heart Assoc&lt;/full-title&gt;&lt;/periodical&gt;&lt;volume&gt;7&lt;/volume&gt;&lt;number&gt;10&lt;/number&gt;&lt;edition&gt;2018/05/12&lt;/edition&gt;&lt;keywords&gt;&lt;keyword&gt;complication&lt;/keyword&gt;&lt;keyword&gt;implantable cardioverter-defibrillator&lt;/keyword&gt;&lt;keyword&gt;infection&lt;/keyword&gt;&lt;/keywords&gt;&lt;dates&gt;&lt;year&gt;2018&lt;/year&gt;&lt;pub-dates&gt;&lt;date&gt;May 10&lt;/date&gt;&lt;/pub-dates&gt;&lt;/dates&gt;&lt;isbn&gt;2047-9980 (Electronic)&amp;#xD;2047-9980 (Linking)&lt;/isbn&gt;&lt;accession-num&gt;29748177&lt;/accession-num&gt;&lt;urls&gt;&lt;related-urls&gt;&lt;url&gt;https://www.ncbi.nlm.nih.gov/pubmed/29748177&lt;/url&gt;&lt;/related-urls&gt;&lt;/urls&gt;&lt;custom2&gt;PMC6015312&lt;/custom2&gt;&lt;electronic-resource-num&gt;10.1161/JAHA.117.007691&lt;/electronic-resource-num&gt;&lt;/record&gt;&lt;/Cite&gt;&lt;/EndNote&gt;</w:instrText>
      </w:r>
      <w:r w:rsidR="001712D0" w:rsidRPr="00A415B3">
        <w:rPr>
          <w:color w:val="000000" w:themeColor="text1"/>
          <w:sz w:val="22"/>
          <w:szCs w:val="22"/>
          <w:lang w:val="en-GB"/>
        </w:rPr>
        <w:fldChar w:fldCharType="separate"/>
      </w:r>
      <w:r w:rsidR="001712D0" w:rsidRPr="00A415B3">
        <w:rPr>
          <w:color w:val="000000" w:themeColor="text1"/>
          <w:sz w:val="22"/>
          <w:szCs w:val="22"/>
          <w:vertAlign w:val="superscript"/>
          <w:lang w:val="en-GB"/>
        </w:rPr>
        <w:t>8</w:t>
      </w:r>
      <w:r w:rsidR="001712D0" w:rsidRPr="00A415B3">
        <w:rPr>
          <w:color w:val="000000" w:themeColor="text1"/>
          <w:sz w:val="22"/>
          <w:szCs w:val="22"/>
          <w:lang w:val="en-GB"/>
        </w:rPr>
        <w:fldChar w:fldCharType="end"/>
      </w:r>
      <w:r w:rsidR="00DB772B" w:rsidRPr="00A415B3">
        <w:rPr>
          <w:color w:val="000000" w:themeColor="text1"/>
          <w:sz w:val="22"/>
          <w:szCs w:val="22"/>
          <w:lang w:val="en-GB"/>
        </w:rPr>
        <w:t xml:space="preserve"> </w:t>
      </w:r>
      <w:r w:rsidRPr="00A415B3">
        <w:rPr>
          <w:color w:val="000000" w:themeColor="text1"/>
          <w:sz w:val="22"/>
          <w:szCs w:val="22"/>
          <w:lang w:val="en-GB"/>
        </w:rPr>
        <w:t xml:space="preserve">Because of the </w:t>
      </w:r>
      <w:r w:rsidR="001712D0" w:rsidRPr="00A415B3">
        <w:rPr>
          <w:color w:val="000000" w:themeColor="text1"/>
          <w:sz w:val="22"/>
          <w:szCs w:val="22"/>
          <w:lang w:val="en-GB"/>
        </w:rPr>
        <w:t xml:space="preserve">high economic burden and </w:t>
      </w:r>
      <w:r w:rsidR="00DB772B" w:rsidRPr="00A415B3">
        <w:rPr>
          <w:color w:val="000000" w:themeColor="text1"/>
          <w:sz w:val="22"/>
          <w:szCs w:val="22"/>
          <w:lang w:val="en-GB"/>
        </w:rPr>
        <w:t xml:space="preserve">of </w:t>
      </w:r>
      <w:r w:rsidR="001712D0" w:rsidRPr="00A415B3">
        <w:rPr>
          <w:color w:val="000000" w:themeColor="text1"/>
          <w:sz w:val="22"/>
          <w:szCs w:val="22"/>
          <w:lang w:val="en-GB"/>
        </w:rPr>
        <w:t>patient safety</w:t>
      </w:r>
      <w:r w:rsidRPr="00A415B3">
        <w:rPr>
          <w:color w:val="000000" w:themeColor="text1"/>
          <w:sz w:val="22"/>
          <w:szCs w:val="22"/>
          <w:lang w:val="en-GB"/>
        </w:rPr>
        <w:t>,</w:t>
      </w:r>
      <w:r w:rsidR="001712D0" w:rsidRPr="00A415B3">
        <w:rPr>
          <w:color w:val="000000" w:themeColor="text1"/>
          <w:sz w:val="22"/>
          <w:szCs w:val="22"/>
          <w:lang w:val="en-GB"/>
        </w:rPr>
        <w:t xml:space="preserve"> better patient selection</w:t>
      </w:r>
      <w:r w:rsidR="00E8042E" w:rsidRPr="00A415B3">
        <w:rPr>
          <w:color w:val="000000" w:themeColor="text1"/>
          <w:sz w:val="22"/>
          <w:szCs w:val="22"/>
          <w:lang w:val="en-GB"/>
        </w:rPr>
        <w:t xml:space="preserve"> is</w:t>
      </w:r>
      <w:r w:rsidR="001712D0" w:rsidRPr="00A415B3">
        <w:rPr>
          <w:color w:val="000000" w:themeColor="text1"/>
          <w:sz w:val="22"/>
          <w:szCs w:val="22"/>
          <w:lang w:val="en-GB"/>
        </w:rPr>
        <w:t xml:space="preserve"> urgently </w:t>
      </w:r>
      <w:r w:rsidRPr="00A415B3">
        <w:rPr>
          <w:color w:val="000000" w:themeColor="text1"/>
          <w:sz w:val="22"/>
          <w:szCs w:val="22"/>
          <w:lang w:val="en-GB"/>
        </w:rPr>
        <w:t>needed</w:t>
      </w:r>
      <w:r w:rsidR="00717A0A" w:rsidRPr="00A415B3">
        <w:rPr>
          <w:color w:val="000000" w:themeColor="text1"/>
          <w:sz w:val="22"/>
          <w:szCs w:val="22"/>
          <w:lang w:val="en-GB"/>
        </w:rPr>
        <w:t>.</w:t>
      </w:r>
      <w:r w:rsidR="00717A0A" w:rsidRPr="00A415B3">
        <w:rPr>
          <w:color w:val="000000" w:themeColor="text1"/>
          <w:sz w:val="22"/>
          <w:szCs w:val="22"/>
          <w:lang w:val="en-GB"/>
        </w:rPr>
        <w:fldChar w:fldCharType="begin">
          <w:fldData xml:space="preserve">PEVuZE5vdGU+PENpdGU+PEF1dGhvcj5Hb2xkZW5iZXJnPC9BdXRob3I+PFllYXI+MjAwODwvWWVh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</w:fldData>
        </w:fldChar>
      </w:r>
      <w:r w:rsidR="00717A0A" w:rsidRPr="00A415B3">
        <w:rPr>
          <w:color w:val="000000" w:themeColor="text1"/>
          <w:sz w:val="22"/>
          <w:szCs w:val="22"/>
          <w:lang w:val="en-GB"/>
        </w:rPr>
        <w:instrText xml:space="preserve"> ADDIN EN.CITE </w:instrText>
      </w:r>
      <w:r w:rsidR="00717A0A" w:rsidRPr="00A415B3">
        <w:rPr>
          <w:color w:val="000000" w:themeColor="text1"/>
          <w:sz w:val="22"/>
          <w:szCs w:val="22"/>
          <w:lang w:val="en-GB"/>
        </w:rPr>
        <w:fldChar w:fldCharType="begin">
          <w:fldData xml:space="preserve">PEVuZE5vdGU+PENpdGU+PEF1dGhvcj5Hb2xkZW5iZXJnPC9BdXRob3I+PFllYXI+MjAwODwvWWVh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</w:fldData>
        </w:fldChar>
      </w:r>
      <w:r w:rsidR="00717A0A" w:rsidRPr="00A415B3">
        <w:rPr>
          <w:color w:val="000000" w:themeColor="text1"/>
          <w:sz w:val="22"/>
          <w:szCs w:val="22"/>
          <w:lang w:val="en-GB"/>
        </w:rPr>
        <w:instrText xml:space="preserve"> ADDIN EN.CITE.DATA </w:instrText>
      </w:r>
      <w:r w:rsidR="00717A0A" w:rsidRPr="00A415B3">
        <w:rPr>
          <w:color w:val="000000" w:themeColor="text1"/>
          <w:sz w:val="22"/>
          <w:szCs w:val="22"/>
          <w:lang w:val="en-GB"/>
        </w:rPr>
      </w:r>
      <w:r w:rsidR="00717A0A" w:rsidRPr="00A415B3">
        <w:rPr>
          <w:color w:val="000000" w:themeColor="text1"/>
          <w:sz w:val="22"/>
          <w:szCs w:val="22"/>
          <w:lang w:val="en-GB"/>
        </w:rPr>
        <w:fldChar w:fldCharType="end"/>
      </w:r>
      <w:r w:rsidR="00717A0A" w:rsidRPr="00A415B3">
        <w:rPr>
          <w:color w:val="000000" w:themeColor="text1"/>
          <w:sz w:val="22"/>
          <w:szCs w:val="22"/>
          <w:lang w:val="en-GB"/>
        </w:rPr>
      </w:r>
      <w:r w:rsidR="00717A0A" w:rsidRPr="00A415B3">
        <w:rPr>
          <w:color w:val="000000" w:themeColor="text1"/>
          <w:sz w:val="22"/>
          <w:szCs w:val="22"/>
          <w:lang w:val="en-GB"/>
        </w:rPr>
        <w:fldChar w:fldCharType="separate"/>
      </w:r>
      <w:r w:rsidR="00717A0A" w:rsidRPr="00A415B3">
        <w:rPr>
          <w:color w:val="000000" w:themeColor="text1"/>
          <w:sz w:val="22"/>
          <w:szCs w:val="22"/>
          <w:vertAlign w:val="superscript"/>
          <w:lang w:val="en-GB"/>
        </w:rPr>
        <w:t>9</w:t>
      </w:r>
      <w:r w:rsidR="00717A0A" w:rsidRPr="00A415B3">
        <w:rPr>
          <w:color w:val="000000" w:themeColor="text1"/>
          <w:sz w:val="22"/>
          <w:szCs w:val="22"/>
          <w:lang w:val="en-GB"/>
        </w:rPr>
        <w:fldChar w:fldCharType="end"/>
      </w:r>
      <w:r w:rsidR="00717A0A" w:rsidRPr="00A415B3">
        <w:rPr>
          <w:color w:val="000000" w:themeColor="text1"/>
          <w:sz w:val="22"/>
          <w:szCs w:val="22"/>
          <w:lang w:val="en-GB"/>
        </w:rPr>
        <w:t xml:space="preserve"> However, the </w:t>
      </w:r>
      <w:r w:rsidR="004F3CD9" w:rsidRPr="00A415B3">
        <w:rPr>
          <w:color w:val="000000" w:themeColor="text1"/>
          <w:sz w:val="22"/>
          <w:szCs w:val="22"/>
          <w:lang w:val="en-GB"/>
        </w:rPr>
        <w:t xml:space="preserve">accurate </w:t>
      </w:r>
      <w:r w:rsidR="00717A0A" w:rsidRPr="00A415B3">
        <w:rPr>
          <w:color w:val="000000" w:themeColor="text1"/>
          <w:sz w:val="22"/>
          <w:szCs w:val="22"/>
          <w:lang w:val="en-GB"/>
        </w:rPr>
        <w:t xml:space="preserve">identification of vulnerable patients </w:t>
      </w:r>
      <w:r w:rsidR="00DB772B" w:rsidRPr="00A415B3">
        <w:rPr>
          <w:color w:val="000000" w:themeColor="text1"/>
          <w:sz w:val="22"/>
          <w:szCs w:val="22"/>
          <w:lang w:val="en-GB"/>
        </w:rPr>
        <w:t xml:space="preserve">susceptible for malignant arrhythmias </w:t>
      </w:r>
      <w:r w:rsidR="00717A0A" w:rsidRPr="00A415B3">
        <w:rPr>
          <w:color w:val="000000" w:themeColor="text1"/>
          <w:sz w:val="22"/>
          <w:szCs w:val="22"/>
          <w:lang w:val="en-GB"/>
        </w:rPr>
        <w:t>who actually benefit from ICD implantation has not yet been successful.</w:t>
      </w:r>
      <w:r w:rsidR="00974DDE" w:rsidRPr="00A415B3">
        <w:rPr>
          <w:color w:val="000000" w:themeColor="text1"/>
          <w:sz w:val="22"/>
          <w:szCs w:val="22"/>
          <w:lang w:val="en-GB"/>
        </w:rPr>
        <w:fldChar w:fldCharType="begin">
          <w:fldData xml:space="preserve">PEVuZE5vdGU+PENpdGU+PEF1dGhvcj5TZWVnZXJzPC9BdXRob3I+PFllYXI+MjAxNjwvWWVhcj48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</w:fldData>
        </w:fldChar>
      </w:r>
      <w:r w:rsidR="00974DDE" w:rsidRPr="00A415B3">
        <w:rPr>
          <w:color w:val="000000" w:themeColor="text1"/>
          <w:sz w:val="22"/>
          <w:szCs w:val="22"/>
          <w:lang w:val="en-GB"/>
        </w:rPr>
        <w:instrText xml:space="preserve"> ADDIN EN.CITE </w:instrText>
      </w:r>
      <w:r w:rsidR="00974DDE" w:rsidRPr="00A415B3">
        <w:rPr>
          <w:color w:val="000000" w:themeColor="text1"/>
          <w:sz w:val="22"/>
          <w:szCs w:val="22"/>
          <w:lang w:val="en-GB"/>
        </w:rPr>
        <w:fldChar w:fldCharType="begin">
          <w:fldData xml:space="preserve">PEVuZE5vdGU+PENpdGU+PEF1dGhvcj5TZWVnZXJzPC9BdXRob3I+PFllYXI+MjAxNjwvWWVhcj48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</w:fldData>
        </w:fldChar>
      </w:r>
      <w:r w:rsidR="00974DDE" w:rsidRPr="00A415B3">
        <w:rPr>
          <w:color w:val="000000" w:themeColor="text1"/>
          <w:sz w:val="22"/>
          <w:szCs w:val="22"/>
          <w:lang w:val="en-GB"/>
        </w:rPr>
        <w:instrText xml:space="preserve"> ADDIN EN.CITE.DATA </w:instrText>
      </w:r>
      <w:r w:rsidR="00974DDE" w:rsidRPr="00A415B3">
        <w:rPr>
          <w:color w:val="000000" w:themeColor="text1"/>
          <w:sz w:val="22"/>
          <w:szCs w:val="22"/>
          <w:lang w:val="en-GB"/>
        </w:rPr>
      </w:r>
      <w:r w:rsidR="00974DDE" w:rsidRPr="00A415B3">
        <w:rPr>
          <w:color w:val="000000" w:themeColor="text1"/>
          <w:sz w:val="22"/>
          <w:szCs w:val="22"/>
          <w:lang w:val="en-GB"/>
        </w:rPr>
        <w:fldChar w:fldCharType="end"/>
      </w:r>
      <w:r w:rsidR="00974DDE" w:rsidRPr="00A415B3">
        <w:rPr>
          <w:color w:val="000000" w:themeColor="text1"/>
          <w:sz w:val="22"/>
          <w:szCs w:val="22"/>
          <w:lang w:val="en-GB"/>
        </w:rPr>
      </w:r>
      <w:r w:rsidR="00974DDE" w:rsidRPr="00A415B3">
        <w:rPr>
          <w:color w:val="000000" w:themeColor="text1"/>
          <w:sz w:val="22"/>
          <w:szCs w:val="22"/>
          <w:lang w:val="en-GB"/>
        </w:rPr>
        <w:fldChar w:fldCharType="separate"/>
      </w:r>
      <w:r w:rsidR="00974DDE" w:rsidRPr="00A415B3">
        <w:rPr>
          <w:color w:val="000000" w:themeColor="text1"/>
          <w:sz w:val="22"/>
          <w:szCs w:val="22"/>
          <w:vertAlign w:val="superscript"/>
          <w:lang w:val="en-GB"/>
        </w:rPr>
        <w:t>10</w:t>
      </w:r>
      <w:r w:rsidR="00974DDE" w:rsidRPr="00A415B3">
        <w:rPr>
          <w:color w:val="000000" w:themeColor="text1"/>
          <w:sz w:val="22"/>
          <w:szCs w:val="22"/>
          <w:lang w:val="en-GB"/>
        </w:rPr>
        <w:fldChar w:fldCharType="end"/>
      </w:r>
    </w:p>
    <w:p w14:paraId="619B348D" w14:textId="51D8CA25" w:rsidR="006D1141" w:rsidRPr="00A415B3" w:rsidRDefault="00E24D57" w:rsidP="006D53D5">
      <w:pPr>
        <w:spacing w:line="480" w:lineRule="auto"/>
        <w:ind w:firstLine="708"/>
        <w:rPr>
          <w:color w:val="000000" w:themeColor="text1"/>
          <w:sz w:val="22"/>
          <w:szCs w:val="22"/>
          <w:lang w:val="en-GB"/>
        </w:rPr>
      </w:pPr>
      <w:r w:rsidRPr="00A415B3">
        <w:rPr>
          <w:color w:val="000000" w:themeColor="text1"/>
          <w:sz w:val="22"/>
          <w:szCs w:val="22"/>
          <w:lang w:val="en-GB"/>
        </w:rPr>
        <w:t xml:space="preserve">A large body of evidence indicates that sympathetic </w:t>
      </w:r>
      <w:r w:rsidR="00494B17" w:rsidRPr="00A415B3">
        <w:rPr>
          <w:color w:val="000000" w:themeColor="text1"/>
          <w:sz w:val="22"/>
          <w:szCs w:val="22"/>
          <w:lang w:val="en-GB"/>
        </w:rPr>
        <w:t>mechanisms</w:t>
      </w:r>
      <w:r w:rsidRPr="00A415B3">
        <w:rPr>
          <w:color w:val="000000" w:themeColor="text1"/>
          <w:sz w:val="22"/>
          <w:szCs w:val="22"/>
          <w:lang w:val="en-GB"/>
        </w:rPr>
        <w:t xml:space="preserve"> play a pivotal role in the genesis of malignant tachyarrhythmias.</w:t>
      </w:r>
      <w:r w:rsidR="00494B17" w:rsidRPr="00A415B3">
        <w:rPr>
          <w:color w:val="000000" w:themeColor="text1"/>
          <w:sz w:val="22"/>
          <w:szCs w:val="22"/>
          <w:lang w:val="en-GB"/>
        </w:rPr>
        <w:fldChar w:fldCharType="begin"/>
      </w:r>
      <w:r w:rsidR="00494B17" w:rsidRPr="00A415B3">
        <w:rPr>
          <w:color w:val="000000" w:themeColor="text1"/>
          <w:sz w:val="22"/>
          <w:szCs w:val="22"/>
          <w:lang w:val="en-GB"/>
        </w:rPr>
        <w:instrText xml:space="preserve"> ADDIN EN.CITE &lt;EndNote&gt;&lt;Cite&gt;&lt;Author&gt;Rubart&lt;/Author&gt;&lt;Year&gt;2005&lt;/Year&gt;&lt;RecNum&gt;31456&lt;/RecNum&gt;&lt;DisplayText&gt;&lt;style face="superscript"&gt;11&lt;/style&gt;&lt;/DisplayText&gt;&lt;record&gt;&lt;rec-number&gt;31456&lt;/rec-number&gt;&lt;foreign-keys&gt;&lt;key app="EN" db-id="zsd0sv203e22wqepfdsvfv9x09505vx9zsx5" timestamp="1563510526"&gt;31456&lt;/key&gt;&lt;/foreign-keys&gt;&lt;ref-type name="Journal Article"&gt;17&lt;/ref-type&gt;&lt;contributors&gt;&lt;authors&gt;&lt;author&gt;Rubart, M.&lt;/author&gt;&lt;author&gt;Zipes, D. P.&lt;/author&gt;&lt;/authors&gt;&lt;/contributors&gt;&lt;auth-address&gt;Krannert Institute of Cardiology, Indiana University School of Medicine, Indianapolis, Indiana 46202-5225, USA. mrubartv@iupui.edu&lt;/auth-address&gt;&lt;titles&gt;&lt;title&gt;Mechanisms of sudden cardiac death&lt;/title&gt;&lt;secondary-title&gt;J Clin Invest&lt;/secondary-title&gt;&lt;/titles&gt;&lt;periodical&gt;&lt;full-title&gt;J Clin Invest&lt;/full-title&gt;&lt;/periodical&gt;&lt;pages&gt;2305-15&lt;/pages&gt;&lt;volume&gt;115&lt;/volume&gt;&lt;number&gt;9&lt;/number&gt;&lt;edition&gt;2005/09/03&lt;/edition&gt;&lt;keywords&gt;&lt;keyword&gt;Action Potentials/physiology&lt;/keyword&gt;&lt;keyword&gt;Arrhythmias, Cardiac/etiology/*physiopathology&lt;/keyword&gt;&lt;keyword&gt;Calcium/metabolism&lt;/keyword&gt;&lt;keyword&gt;*Death, Sudden, Cardiac/etiology&lt;/keyword&gt;&lt;keyword&gt;Electrocardiography&lt;/keyword&gt;&lt;keyword&gt;Genetic Predisposition to Disease&lt;/keyword&gt;&lt;keyword&gt;Humans&lt;/keyword&gt;&lt;keyword&gt;Ion Channels/metabolism&lt;/keyword&gt;&lt;keyword&gt;Myocardial Ischemia/physiopathology&lt;/keyword&gt;&lt;keyword&gt;Myocardium/*metabolism&lt;/keyword&gt;&lt;keyword&gt;Renin-Angiotensin System/physiology&lt;/keyword&gt;&lt;keyword&gt;Second Messenger Systems/physiology&lt;/keyword&gt;&lt;/keywords&gt;&lt;dates&gt;&lt;year&gt;2005&lt;/year&gt;&lt;pub-dates&gt;&lt;date&gt;Sep&lt;/date&gt;&lt;/pub-dates&gt;&lt;/dates&gt;&lt;isbn&gt;0021-9738 (Print)&amp;#xD;0021-9738 (Linking)&lt;/isbn&gt;&lt;accession-num&gt;16138184&lt;/accession-num&gt;&lt;urls&gt;&lt;related-urls&gt;&lt;url&gt;https://www.ncbi.nlm.nih.gov/pubmed/16138184&lt;/url&gt;&lt;/related-urls&gt;&lt;/urls&gt;&lt;custom2&gt;PMC1193893&lt;/custom2&gt;&lt;electronic-resource-num&gt;10.1172/JCI26381&lt;/electronic-resource-num&gt;&lt;/record&gt;&lt;/Cite&gt;&lt;/EndNote&gt;</w:instrText>
      </w:r>
      <w:r w:rsidR="00494B17" w:rsidRPr="00A415B3">
        <w:rPr>
          <w:color w:val="000000" w:themeColor="text1"/>
          <w:sz w:val="22"/>
          <w:szCs w:val="22"/>
          <w:lang w:val="en-GB"/>
        </w:rPr>
        <w:fldChar w:fldCharType="separate"/>
      </w:r>
      <w:r w:rsidR="00494B17" w:rsidRPr="00A415B3">
        <w:rPr>
          <w:color w:val="000000" w:themeColor="text1"/>
          <w:sz w:val="22"/>
          <w:szCs w:val="22"/>
          <w:vertAlign w:val="superscript"/>
          <w:lang w:val="en-GB"/>
        </w:rPr>
        <w:t>11</w:t>
      </w:r>
      <w:r w:rsidR="00494B17" w:rsidRPr="00A415B3">
        <w:rPr>
          <w:color w:val="000000" w:themeColor="text1"/>
          <w:sz w:val="22"/>
          <w:szCs w:val="22"/>
          <w:lang w:val="en-GB"/>
        </w:rPr>
        <w:fldChar w:fldCharType="end"/>
      </w:r>
      <w:r w:rsidRPr="00A415B3">
        <w:rPr>
          <w:color w:val="000000" w:themeColor="text1"/>
          <w:sz w:val="22"/>
          <w:szCs w:val="22"/>
          <w:lang w:val="en-GB"/>
        </w:rPr>
        <w:t xml:space="preserve"> </w:t>
      </w:r>
      <w:r w:rsidR="00E122A9" w:rsidRPr="00A415B3">
        <w:rPr>
          <w:color w:val="000000" w:themeColor="text1"/>
          <w:sz w:val="22"/>
          <w:szCs w:val="22"/>
          <w:lang w:val="en-GB"/>
        </w:rPr>
        <w:t xml:space="preserve">Periodic Repolarization Dynamics (PRD) is a </w:t>
      </w:r>
      <w:r w:rsidR="004F3CD9" w:rsidRPr="00A415B3">
        <w:rPr>
          <w:color w:val="000000" w:themeColor="text1"/>
          <w:sz w:val="22"/>
          <w:szCs w:val="22"/>
          <w:lang w:val="en-GB"/>
        </w:rPr>
        <w:t>novel electrophysiological</w:t>
      </w:r>
      <w:r w:rsidR="00E122A9" w:rsidRPr="00A415B3">
        <w:rPr>
          <w:color w:val="000000" w:themeColor="text1"/>
          <w:sz w:val="22"/>
          <w:szCs w:val="22"/>
          <w:lang w:val="en-GB"/>
        </w:rPr>
        <w:t xml:space="preserve"> marker that quantifies sympathetic</w:t>
      </w:r>
      <w:r w:rsidR="006D1141" w:rsidRPr="00A415B3">
        <w:rPr>
          <w:color w:val="000000" w:themeColor="text1"/>
          <w:sz w:val="22"/>
          <w:szCs w:val="22"/>
          <w:lang w:val="en-GB"/>
        </w:rPr>
        <w:t xml:space="preserve">-activity related </w:t>
      </w:r>
      <w:r w:rsidR="00D41E40" w:rsidRPr="00A415B3">
        <w:rPr>
          <w:color w:val="000000" w:themeColor="text1"/>
          <w:sz w:val="22"/>
          <w:szCs w:val="22"/>
          <w:lang w:val="en-GB"/>
        </w:rPr>
        <w:t>low-frequency oscillations</w:t>
      </w:r>
      <w:r w:rsidR="006D1141" w:rsidRPr="00A415B3">
        <w:rPr>
          <w:color w:val="000000" w:themeColor="text1"/>
          <w:sz w:val="22"/>
          <w:szCs w:val="22"/>
          <w:lang w:val="en-GB"/>
        </w:rPr>
        <w:t xml:space="preserve"> of cardiac repolarization</w:t>
      </w:r>
      <w:r w:rsidR="00D41E40" w:rsidRPr="00A415B3">
        <w:rPr>
          <w:color w:val="000000" w:themeColor="text1"/>
          <w:sz w:val="22"/>
          <w:szCs w:val="22"/>
          <w:lang w:val="en-GB"/>
        </w:rPr>
        <w:t xml:space="preserve"> instability</w:t>
      </w:r>
      <w:r w:rsidR="00E122A9" w:rsidRPr="00A415B3">
        <w:rPr>
          <w:color w:val="000000" w:themeColor="text1"/>
          <w:sz w:val="22"/>
          <w:szCs w:val="22"/>
          <w:lang w:val="en-GB"/>
        </w:rPr>
        <w:t>.</w:t>
      </w:r>
      <w:r w:rsidR="00E122A9" w:rsidRPr="00A415B3">
        <w:rPr>
          <w:color w:val="000000" w:themeColor="text1"/>
          <w:sz w:val="22"/>
          <w:szCs w:val="22"/>
          <w:lang w:val="en-GB"/>
        </w:rPr>
        <w:fldChar w:fldCharType="begin">
          <w:fldData xml:space="preserve">PEVuZE5vdGU+PENpdGU+PEF1dGhvcj5SaXphczwvQXV0aG9yPjxZZWFyPjIwMTQ8L1llYXI+PFJl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</w:fldData>
        </w:fldChar>
      </w:r>
      <w:r w:rsidR="00494B17" w:rsidRPr="00A415B3">
        <w:rPr>
          <w:color w:val="000000" w:themeColor="text1"/>
          <w:sz w:val="22"/>
          <w:szCs w:val="22"/>
          <w:lang w:val="en-GB"/>
        </w:rPr>
        <w:instrText xml:space="preserve"> ADDIN EN.CITE </w:instrText>
      </w:r>
      <w:r w:rsidR="00494B17" w:rsidRPr="00A415B3">
        <w:rPr>
          <w:color w:val="000000" w:themeColor="text1"/>
          <w:sz w:val="22"/>
          <w:szCs w:val="22"/>
          <w:lang w:val="en-GB"/>
        </w:rPr>
        <w:fldChar w:fldCharType="begin">
          <w:fldData xml:space="preserve">PEVuZE5vdGU+PENpdGU+PEF1dGhvcj5SaXphczwvQXV0aG9yPjxZZWFyPjIwMTQ8L1llYXI+PFJl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</w:fldData>
        </w:fldChar>
      </w:r>
      <w:r w:rsidR="00494B17" w:rsidRPr="00A415B3">
        <w:rPr>
          <w:color w:val="000000" w:themeColor="text1"/>
          <w:sz w:val="22"/>
          <w:szCs w:val="22"/>
          <w:lang w:val="en-GB"/>
        </w:rPr>
        <w:instrText xml:space="preserve"> ADDIN EN.CITE.DATA </w:instrText>
      </w:r>
      <w:r w:rsidR="00494B17" w:rsidRPr="00A415B3">
        <w:rPr>
          <w:color w:val="000000" w:themeColor="text1"/>
          <w:sz w:val="22"/>
          <w:szCs w:val="22"/>
          <w:lang w:val="en-GB"/>
        </w:rPr>
      </w:r>
      <w:r w:rsidR="00494B17" w:rsidRPr="00A415B3">
        <w:rPr>
          <w:color w:val="000000" w:themeColor="text1"/>
          <w:sz w:val="22"/>
          <w:szCs w:val="22"/>
          <w:lang w:val="en-GB"/>
        </w:rPr>
        <w:fldChar w:fldCharType="end"/>
      </w:r>
      <w:r w:rsidR="00E122A9" w:rsidRPr="00A415B3">
        <w:rPr>
          <w:color w:val="000000" w:themeColor="text1"/>
          <w:sz w:val="22"/>
          <w:szCs w:val="22"/>
          <w:lang w:val="en-GB"/>
        </w:rPr>
      </w:r>
      <w:r w:rsidR="00E122A9" w:rsidRPr="00A415B3">
        <w:rPr>
          <w:color w:val="000000" w:themeColor="text1"/>
          <w:sz w:val="22"/>
          <w:szCs w:val="22"/>
          <w:lang w:val="en-GB"/>
        </w:rPr>
        <w:fldChar w:fldCharType="separate"/>
      </w:r>
      <w:r w:rsidR="00494B17" w:rsidRPr="00A415B3">
        <w:rPr>
          <w:color w:val="000000" w:themeColor="text1"/>
          <w:sz w:val="22"/>
          <w:szCs w:val="22"/>
          <w:vertAlign w:val="superscript"/>
          <w:lang w:val="en-GB"/>
        </w:rPr>
        <w:t>12</w:t>
      </w:r>
      <w:r w:rsidR="00E122A9" w:rsidRPr="00A415B3">
        <w:rPr>
          <w:color w:val="000000" w:themeColor="text1"/>
          <w:sz w:val="22"/>
          <w:szCs w:val="22"/>
          <w:lang w:val="en-GB"/>
        </w:rPr>
        <w:fldChar w:fldCharType="end"/>
      </w:r>
      <w:r w:rsidR="00E122A9" w:rsidRPr="00A415B3">
        <w:rPr>
          <w:color w:val="000000" w:themeColor="text1"/>
          <w:sz w:val="22"/>
          <w:szCs w:val="22"/>
          <w:lang w:val="en-GB"/>
        </w:rPr>
        <w:t xml:space="preserve"> </w:t>
      </w:r>
      <w:r w:rsidR="006D1141" w:rsidRPr="00A415B3">
        <w:rPr>
          <w:color w:val="000000" w:themeColor="text1"/>
          <w:sz w:val="22"/>
          <w:szCs w:val="22"/>
          <w:lang w:val="en-GB"/>
        </w:rPr>
        <w:t>Previous studies in post-infarct patients showed that increased PRD was not only a strong and independent predictor of all-cause mortality</w:t>
      </w:r>
      <w:r w:rsidR="006D1141" w:rsidRPr="00A415B3">
        <w:rPr>
          <w:color w:val="000000" w:themeColor="text1"/>
          <w:sz w:val="22"/>
          <w:szCs w:val="22"/>
          <w:lang w:val="en-GB"/>
        </w:rPr>
        <w:fldChar w:fldCharType="begin">
          <w:fldData xml:space="preserve">PEVuZE5vdGU+PENpdGU+PEF1dGhvcj5SaXphczwvQXV0aG9yPjxZZWFyPjIwMTQ8L1llYXI+PFJl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</w:fldData>
        </w:fldChar>
      </w:r>
      <w:r w:rsidR="00494B17" w:rsidRPr="00A415B3">
        <w:rPr>
          <w:color w:val="000000" w:themeColor="text1"/>
          <w:sz w:val="22"/>
          <w:szCs w:val="22"/>
          <w:lang w:val="en-GB"/>
        </w:rPr>
        <w:instrText xml:space="preserve"> ADDIN EN.CITE </w:instrText>
      </w:r>
      <w:r w:rsidR="00494B17" w:rsidRPr="00A415B3">
        <w:rPr>
          <w:color w:val="000000" w:themeColor="text1"/>
          <w:sz w:val="22"/>
          <w:szCs w:val="22"/>
          <w:lang w:val="en-GB"/>
        </w:rPr>
        <w:fldChar w:fldCharType="begin">
          <w:fldData xml:space="preserve">PEVuZE5vdGU+PENpdGU+PEF1dGhvcj5SaXphczwvQXV0aG9yPjxZZWFyPjIwMTQ8L1llYXI+PFJl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</w:fldData>
        </w:fldChar>
      </w:r>
      <w:r w:rsidR="00494B17" w:rsidRPr="00A415B3">
        <w:rPr>
          <w:color w:val="000000" w:themeColor="text1"/>
          <w:sz w:val="22"/>
          <w:szCs w:val="22"/>
          <w:lang w:val="en-GB"/>
        </w:rPr>
        <w:instrText xml:space="preserve"> ADDIN EN.CITE.DATA </w:instrText>
      </w:r>
      <w:r w:rsidR="00494B17" w:rsidRPr="00A415B3">
        <w:rPr>
          <w:color w:val="000000" w:themeColor="text1"/>
          <w:sz w:val="22"/>
          <w:szCs w:val="22"/>
          <w:lang w:val="en-GB"/>
        </w:rPr>
      </w:r>
      <w:r w:rsidR="00494B17" w:rsidRPr="00A415B3">
        <w:rPr>
          <w:color w:val="000000" w:themeColor="text1"/>
          <w:sz w:val="22"/>
          <w:szCs w:val="22"/>
          <w:lang w:val="en-GB"/>
        </w:rPr>
        <w:fldChar w:fldCharType="end"/>
      </w:r>
      <w:r w:rsidR="006D1141" w:rsidRPr="00A415B3">
        <w:rPr>
          <w:color w:val="000000" w:themeColor="text1"/>
          <w:sz w:val="22"/>
          <w:szCs w:val="22"/>
          <w:lang w:val="en-GB"/>
        </w:rPr>
      </w:r>
      <w:r w:rsidR="006D1141" w:rsidRPr="00A415B3">
        <w:rPr>
          <w:color w:val="000000" w:themeColor="text1"/>
          <w:sz w:val="22"/>
          <w:szCs w:val="22"/>
          <w:lang w:val="en-GB"/>
        </w:rPr>
        <w:fldChar w:fldCharType="separate"/>
      </w:r>
      <w:r w:rsidR="00494B17" w:rsidRPr="00A415B3">
        <w:rPr>
          <w:color w:val="000000" w:themeColor="text1"/>
          <w:sz w:val="22"/>
          <w:szCs w:val="22"/>
          <w:vertAlign w:val="superscript"/>
          <w:lang w:val="en-GB"/>
        </w:rPr>
        <w:t>12</w:t>
      </w:r>
      <w:r w:rsidR="006D1141" w:rsidRPr="00A415B3">
        <w:rPr>
          <w:color w:val="000000" w:themeColor="text1"/>
          <w:sz w:val="22"/>
          <w:szCs w:val="22"/>
          <w:lang w:val="en-GB"/>
        </w:rPr>
        <w:fldChar w:fldCharType="end"/>
      </w:r>
      <w:r w:rsidR="006D1141" w:rsidRPr="00A415B3">
        <w:rPr>
          <w:color w:val="000000" w:themeColor="text1"/>
          <w:sz w:val="22"/>
          <w:szCs w:val="22"/>
          <w:vertAlign w:val="superscript"/>
          <w:lang w:val="en-GB"/>
        </w:rPr>
        <w:t>,</w:t>
      </w:r>
      <w:r w:rsidR="006D1141" w:rsidRPr="00A415B3">
        <w:rPr>
          <w:color w:val="000000" w:themeColor="text1"/>
          <w:sz w:val="22"/>
          <w:szCs w:val="22"/>
          <w:lang w:val="en-GB"/>
        </w:rPr>
        <w:fldChar w:fldCharType="begin">
          <w:fldData xml:space="preserve">PEVuZE5vdGU+PENpdGU+PEF1dGhvcj5SaXphczwvQXV0aG9yPjxZZWFyPjIwMTk8L1llYXI+PFJl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</w:fldData>
        </w:fldChar>
      </w:r>
      <w:r w:rsidR="00494B17" w:rsidRPr="00A415B3">
        <w:rPr>
          <w:color w:val="000000" w:themeColor="text1"/>
          <w:sz w:val="22"/>
          <w:szCs w:val="22"/>
          <w:lang w:val="en-GB"/>
        </w:rPr>
        <w:instrText xml:space="preserve"> ADDIN EN.CITE </w:instrText>
      </w:r>
      <w:r w:rsidR="00494B17" w:rsidRPr="00A415B3">
        <w:rPr>
          <w:color w:val="000000" w:themeColor="text1"/>
          <w:sz w:val="22"/>
          <w:szCs w:val="22"/>
          <w:lang w:val="en-GB"/>
        </w:rPr>
        <w:fldChar w:fldCharType="begin">
          <w:fldData xml:space="preserve">PEVuZE5vdGU+PENpdGU+PEF1dGhvcj5SaXphczwvQXV0aG9yPjxZZWFyPjIwMTk8L1llYXI+PFJl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</w:fldData>
        </w:fldChar>
      </w:r>
      <w:r w:rsidR="00494B17" w:rsidRPr="00A415B3">
        <w:rPr>
          <w:color w:val="000000" w:themeColor="text1"/>
          <w:sz w:val="22"/>
          <w:szCs w:val="22"/>
          <w:lang w:val="en-GB"/>
        </w:rPr>
        <w:instrText xml:space="preserve"> ADDIN EN.CITE.DATA </w:instrText>
      </w:r>
      <w:r w:rsidR="00494B17" w:rsidRPr="00A415B3">
        <w:rPr>
          <w:color w:val="000000" w:themeColor="text1"/>
          <w:sz w:val="22"/>
          <w:szCs w:val="22"/>
          <w:lang w:val="en-GB"/>
        </w:rPr>
      </w:r>
      <w:r w:rsidR="00494B17" w:rsidRPr="00A415B3">
        <w:rPr>
          <w:color w:val="000000" w:themeColor="text1"/>
          <w:sz w:val="22"/>
          <w:szCs w:val="22"/>
          <w:lang w:val="en-GB"/>
        </w:rPr>
        <w:fldChar w:fldCharType="end"/>
      </w:r>
      <w:r w:rsidR="006D1141" w:rsidRPr="00A415B3">
        <w:rPr>
          <w:color w:val="000000" w:themeColor="text1"/>
          <w:sz w:val="22"/>
          <w:szCs w:val="22"/>
          <w:lang w:val="en-GB"/>
        </w:rPr>
      </w:r>
      <w:r w:rsidR="006D1141" w:rsidRPr="00A415B3">
        <w:rPr>
          <w:color w:val="000000" w:themeColor="text1"/>
          <w:sz w:val="22"/>
          <w:szCs w:val="22"/>
          <w:lang w:val="en-GB"/>
        </w:rPr>
        <w:fldChar w:fldCharType="separate"/>
      </w:r>
      <w:r w:rsidR="00494B17" w:rsidRPr="00A415B3">
        <w:rPr>
          <w:color w:val="000000" w:themeColor="text1"/>
          <w:sz w:val="22"/>
          <w:szCs w:val="22"/>
          <w:vertAlign w:val="superscript"/>
          <w:lang w:val="en-GB"/>
        </w:rPr>
        <w:t>13,14</w:t>
      </w:r>
      <w:r w:rsidR="006D1141" w:rsidRPr="00A415B3">
        <w:rPr>
          <w:color w:val="000000" w:themeColor="text1"/>
          <w:sz w:val="22"/>
          <w:szCs w:val="22"/>
          <w:lang w:val="en-GB"/>
        </w:rPr>
        <w:fldChar w:fldCharType="end"/>
      </w:r>
      <w:r w:rsidR="006D1141" w:rsidRPr="00A415B3">
        <w:rPr>
          <w:color w:val="000000" w:themeColor="text1"/>
          <w:sz w:val="22"/>
          <w:szCs w:val="22"/>
          <w:lang w:val="en-GB"/>
        </w:rPr>
        <w:t>, but was also specifically associated with arrhythmic events such as SCD and adequate ICD interventions.</w:t>
      </w:r>
      <w:r w:rsidR="006D1141" w:rsidRPr="00A415B3">
        <w:rPr>
          <w:color w:val="000000" w:themeColor="text1"/>
          <w:sz w:val="22"/>
          <w:szCs w:val="22"/>
          <w:lang w:val="en-GB"/>
        </w:rPr>
        <w:fldChar w:fldCharType="begin">
          <w:fldData xml:space="preserve">PEVuZE5vdGU+PENpdGU+PEF1dGhvcj5SaXphczwvQXV0aG9yPjxZZWFyPjIwMTc8L1llYXI+PFJl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</w:fldData>
        </w:fldChar>
      </w:r>
      <w:r w:rsidR="00494B17" w:rsidRPr="00A415B3">
        <w:rPr>
          <w:color w:val="000000" w:themeColor="text1"/>
          <w:sz w:val="22"/>
          <w:szCs w:val="22"/>
          <w:lang w:val="en-GB"/>
        </w:rPr>
        <w:instrText xml:space="preserve"> ADDIN EN.CITE </w:instrText>
      </w:r>
      <w:r w:rsidR="00494B17" w:rsidRPr="00A415B3">
        <w:rPr>
          <w:color w:val="000000" w:themeColor="text1"/>
          <w:sz w:val="22"/>
          <w:szCs w:val="22"/>
          <w:lang w:val="en-GB"/>
        </w:rPr>
        <w:fldChar w:fldCharType="begin">
          <w:fldData xml:space="preserve">PEVuZE5vdGU+PENpdGU+PEF1dGhvcj5SaXphczwvQXV0aG9yPjxZZWFyPjIwMTc8L1llYXI+PFJl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</w:fldData>
        </w:fldChar>
      </w:r>
      <w:r w:rsidR="00494B17" w:rsidRPr="00A415B3">
        <w:rPr>
          <w:color w:val="000000" w:themeColor="text1"/>
          <w:sz w:val="22"/>
          <w:szCs w:val="22"/>
          <w:lang w:val="en-GB"/>
        </w:rPr>
        <w:instrText xml:space="preserve"> ADDIN EN.CITE.DATA </w:instrText>
      </w:r>
      <w:r w:rsidR="00494B17" w:rsidRPr="00A415B3">
        <w:rPr>
          <w:color w:val="000000" w:themeColor="text1"/>
          <w:sz w:val="22"/>
          <w:szCs w:val="22"/>
          <w:lang w:val="en-GB"/>
        </w:rPr>
      </w:r>
      <w:r w:rsidR="00494B17" w:rsidRPr="00A415B3">
        <w:rPr>
          <w:color w:val="000000" w:themeColor="text1"/>
          <w:sz w:val="22"/>
          <w:szCs w:val="22"/>
          <w:lang w:val="en-GB"/>
        </w:rPr>
        <w:fldChar w:fldCharType="end"/>
      </w:r>
      <w:r w:rsidR="006D1141" w:rsidRPr="00A415B3">
        <w:rPr>
          <w:color w:val="000000" w:themeColor="text1"/>
          <w:sz w:val="22"/>
          <w:szCs w:val="22"/>
          <w:lang w:val="en-GB"/>
        </w:rPr>
      </w:r>
      <w:r w:rsidR="006D1141" w:rsidRPr="00A415B3">
        <w:rPr>
          <w:color w:val="000000" w:themeColor="text1"/>
          <w:sz w:val="22"/>
          <w:szCs w:val="22"/>
          <w:lang w:val="en-GB"/>
        </w:rPr>
        <w:fldChar w:fldCharType="separate"/>
      </w:r>
      <w:r w:rsidR="00494B17" w:rsidRPr="00A415B3">
        <w:rPr>
          <w:color w:val="000000" w:themeColor="text1"/>
          <w:sz w:val="22"/>
          <w:szCs w:val="22"/>
          <w:vertAlign w:val="superscript"/>
          <w:lang w:val="en-GB"/>
        </w:rPr>
        <w:t>15</w:t>
      </w:r>
      <w:r w:rsidR="006D1141" w:rsidRPr="00A415B3">
        <w:rPr>
          <w:color w:val="000000" w:themeColor="text1"/>
          <w:sz w:val="22"/>
          <w:szCs w:val="22"/>
          <w:lang w:val="en-GB"/>
        </w:rPr>
        <w:fldChar w:fldCharType="end"/>
      </w:r>
    </w:p>
    <w:p w14:paraId="16D9C82F" w14:textId="4CBA268C" w:rsidR="004E5421" w:rsidRPr="00A415B3" w:rsidRDefault="002B41EF" w:rsidP="006D53D5">
      <w:pPr>
        <w:spacing w:line="480" w:lineRule="auto"/>
        <w:ind w:firstLine="708"/>
        <w:rPr>
          <w:color w:val="000000" w:themeColor="text1"/>
          <w:sz w:val="22"/>
          <w:szCs w:val="22"/>
          <w:lang w:val="en-GB"/>
        </w:rPr>
      </w:pPr>
      <w:r w:rsidRPr="00A415B3">
        <w:rPr>
          <w:color w:val="000000" w:themeColor="text1"/>
          <w:sz w:val="22"/>
          <w:szCs w:val="22"/>
          <w:lang w:val="en-GB"/>
        </w:rPr>
        <w:t>Consequently,</w:t>
      </w:r>
      <w:r w:rsidR="006D1141" w:rsidRPr="00A415B3">
        <w:rPr>
          <w:color w:val="000000" w:themeColor="text1"/>
          <w:sz w:val="22"/>
          <w:szCs w:val="22"/>
          <w:lang w:val="en-GB"/>
        </w:rPr>
        <w:t xml:space="preserve"> we test</w:t>
      </w:r>
      <w:r w:rsidRPr="00A415B3">
        <w:rPr>
          <w:color w:val="000000" w:themeColor="text1"/>
          <w:sz w:val="22"/>
          <w:szCs w:val="22"/>
          <w:lang w:val="en-GB"/>
        </w:rPr>
        <w:t>ed</w:t>
      </w:r>
      <w:r w:rsidR="006D1141" w:rsidRPr="00A415B3">
        <w:rPr>
          <w:color w:val="000000" w:themeColor="text1"/>
          <w:sz w:val="22"/>
          <w:szCs w:val="22"/>
          <w:lang w:val="en-GB"/>
        </w:rPr>
        <w:t xml:space="preserve"> the hypothesis that PRD predicts the treatment effect of prophylactic ICD implantation</w:t>
      </w:r>
      <w:r w:rsidR="002C3844" w:rsidRPr="00A415B3">
        <w:rPr>
          <w:color w:val="000000" w:themeColor="text1"/>
          <w:sz w:val="22"/>
          <w:szCs w:val="22"/>
          <w:lang w:val="en-GB"/>
        </w:rPr>
        <w:t xml:space="preserve"> on</w:t>
      </w:r>
      <w:r w:rsidR="006D1141" w:rsidRPr="00A415B3">
        <w:rPr>
          <w:color w:val="000000" w:themeColor="text1"/>
          <w:sz w:val="22"/>
          <w:szCs w:val="22"/>
          <w:lang w:val="en-GB"/>
        </w:rPr>
        <w:t xml:space="preserve"> mortality</w:t>
      </w:r>
      <w:r w:rsidR="00607736" w:rsidRPr="00A415B3">
        <w:rPr>
          <w:color w:val="000000" w:themeColor="text1"/>
          <w:sz w:val="22"/>
          <w:szCs w:val="22"/>
          <w:lang w:val="en-GB"/>
        </w:rPr>
        <w:t xml:space="preserve"> in </w:t>
      </w:r>
      <w:r w:rsidRPr="00A415B3">
        <w:rPr>
          <w:color w:val="000000" w:themeColor="text1"/>
          <w:sz w:val="22"/>
          <w:szCs w:val="22"/>
          <w:lang w:val="en-GB"/>
        </w:rPr>
        <w:t>contemporarily</w:t>
      </w:r>
      <w:r w:rsidR="00607736" w:rsidRPr="00A415B3">
        <w:rPr>
          <w:color w:val="000000" w:themeColor="text1"/>
          <w:sz w:val="22"/>
          <w:szCs w:val="22"/>
          <w:lang w:val="en-GB"/>
        </w:rPr>
        <w:t xml:space="preserve"> treated patients with ischemic or non-ischemic cardiomyopathy. </w:t>
      </w:r>
    </w:p>
    <w:p w14:paraId="3BE16641" w14:textId="429276D0" w:rsidR="00D6244D" w:rsidRPr="00A415B3" w:rsidRDefault="00D6244D" w:rsidP="006D53D5">
      <w:pPr>
        <w:spacing w:line="480" w:lineRule="auto"/>
        <w:rPr>
          <w:b/>
          <w:bCs/>
          <w:color w:val="000000" w:themeColor="text1"/>
          <w:sz w:val="22"/>
          <w:szCs w:val="22"/>
          <w:lang w:val="en-GB"/>
        </w:rPr>
      </w:pPr>
    </w:p>
    <w:p w14:paraId="16E34856" w14:textId="77777777" w:rsidR="00630BE9" w:rsidRPr="00A415B3" w:rsidRDefault="00630BE9" w:rsidP="006D53D5">
      <w:pPr>
        <w:spacing w:line="480" w:lineRule="auto"/>
        <w:rPr>
          <w:b/>
          <w:bCs/>
          <w:color w:val="000000" w:themeColor="text1"/>
          <w:sz w:val="22"/>
          <w:szCs w:val="22"/>
          <w:lang w:val="en-GB"/>
        </w:rPr>
      </w:pPr>
      <w:r w:rsidRPr="00A415B3">
        <w:rPr>
          <w:b/>
          <w:bCs/>
          <w:color w:val="000000" w:themeColor="text1"/>
          <w:sz w:val="22"/>
          <w:szCs w:val="22"/>
          <w:lang w:val="en-GB"/>
        </w:rPr>
        <w:br w:type="page"/>
      </w:r>
    </w:p>
    <w:p w14:paraId="511C8CEA" w14:textId="455CDEFC" w:rsidR="004E5421" w:rsidRPr="00A415B3" w:rsidRDefault="004E5421" w:rsidP="006D53D5">
      <w:pPr>
        <w:spacing w:line="480" w:lineRule="auto"/>
        <w:rPr>
          <w:b/>
          <w:bCs/>
          <w:color w:val="000000" w:themeColor="text1"/>
          <w:sz w:val="22"/>
          <w:szCs w:val="22"/>
          <w:lang w:val="en-GB"/>
        </w:rPr>
      </w:pPr>
      <w:r w:rsidRPr="00A415B3">
        <w:rPr>
          <w:b/>
          <w:bCs/>
          <w:color w:val="000000" w:themeColor="text1"/>
          <w:sz w:val="22"/>
          <w:szCs w:val="22"/>
          <w:lang w:val="en-GB"/>
        </w:rPr>
        <w:lastRenderedPageBreak/>
        <w:t>Methods</w:t>
      </w:r>
    </w:p>
    <w:p w14:paraId="4F56BF21" w14:textId="4E4A5F0F" w:rsidR="004E5421" w:rsidRPr="00A415B3" w:rsidRDefault="00563055" w:rsidP="006D53D5">
      <w:pPr>
        <w:spacing w:line="480" w:lineRule="auto"/>
        <w:rPr>
          <w:b/>
          <w:bCs/>
          <w:color w:val="000000" w:themeColor="text1"/>
          <w:sz w:val="22"/>
          <w:szCs w:val="22"/>
          <w:lang w:val="en-GB"/>
        </w:rPr>
      </w:pPr>
      <w:r w:rsidRPr="00A415B3">
        <w:rPr>
          <w:b/>
          <w:bCs/>
          <w:color w:val="000000" w:themeColor="text1"/>
          <w:sz w:val="22"/>
          <w:szCs w:val="22"/>
          <w:lang w:val="en-GB"/>
        </w:rPr>
        <w:t>Study design and p</w:t>
      </w:r>
      <w:r w:rsidR="00E24D57" w:rsidRPr="00A415B3">
        <w:rPr>
          <w:b/>
          <w:bCs/>
          <w:color w:val="000000" w:themeColor="text1"/>
          <w:sz w:val="22"/>
          <w:szCs w:val="22"/>
          <w:lang w:val="en-GB"/>
        </w:rPr>
        <w:t>articipants</w:t>
      </w:r>
    </w:p>
    <w:p w14:paraId="4DEF31D3" w14:textId="407A44B3" w:rsidR="00E06668" w:rsidRPr="00A415B3" w:rsidRDefault="00B331DB" w:rsidP="006D53D5">
      <w:pPr>
        <w:spacing w:line="480" w:lineRule="auto"/>
        <w:ind w:firstLine="708"/>
        <w:rPr>
          <w:color w:val="000000" w:themeColor="text1"/>
          <w:sz w:val="22"/>
          <w:szCs w:val="22"/>
          <w:lang w:val="en-GB"/>
        </w:rPr>
      </w:pPr>
      <w:r w:rsidRPr="00A415B3">
        <w:rPr>
          <w:color w:val="000000" w:themeColor="text1"/>
          <w:sz w:val="22"/>
          <w:szCs w:val="22"/>
          <w:lang w:val="en-GB"/>
        </w:rPr>
        <w:t xml:space="preserve">The </w:t>
      </w:r>
      <w:proofErr w:type="spellStart"/>
      <w:r w:rsidRPr="00A415B3">
        <w:rPr>
          <w:color w:val="000000" w:themeColor="text1"/>
          <w:sz w:val="22"/>
          <w:szCs w:val="22"/>
          <w:u w:val="single"/>
          <w:lang w:val="en-GB"/>
        </w:rPr>
        <w:t>EU</w:t>
      </w:r>
      <w:r w:rsidRPr="00A415B3">
        <w:rPr>
          <w:color w:val="000000" w:themeColor="text1"/>
          <w:sz w:val="22"/>
          <w:szCs w:val="22"/>
          <w:lang w:val="en-GB"/>
        </w:rPr>
        <w:t>ropean</w:t>
      </w:r>
      <w:proofErr w:type="spellEnd"/>
      <w:r w:rsidRPr="00A415B3">
        <w:rPr>
          <w:color w:val="000000" w:themeColor="text1"/>
          <w:sz w:val="22"/>
          <w:szCs w:val="22"/>
          <w:lang w:val="en-GB"/>
        </w:rPr>
        <w:t xml:space="preserve"> </w:t>
      </w:r>
      <w:r w:rsidRPr="00A415B3">
        <w:rPr>
          <w:color w:val="000000" w:themeColor="text1"/>
          <w:sz w:val="22"/>
          <w:szCs w:val="22"/>
          <w:u w:val="single"/>
          <w:lang w:val="en-GB"/>
        </w:rPr>
        <w:t>C</w:t>
      </w:r>
      <w:r w:rsidRPr="00A415B3">
        <w:rPr>
          <w:color w:val="000000" w:themeColor="text1"/>
          <w:sz w:val="22"/>
          <w:szCs w:val="22"/>
          <w:lang w:val="en-GB"/>
        </w:rPr>
        <w:t xml:space="preserve">omparative </w:t>
      </w:r>
      <w:r w:rsidRPr="00A415B3">
        <w:rPr>
          <w:color w:val="000000" w:themeColor="text1"/>
          <w:sz w:val="22"/>
          <w:szCs w:val="22"/>
          <w:u w:val="single"/>
          <w:lang w:val="en-GB"/>
        </w:rPr>
        <w:t>E</w:t>
      </w:r>
      <w:r w:rsidRPr="00A415B3">
        <w:rPr>
          <w:color w:val="000000" w:themeColor="text1"/>
          <w:sz w:val="22"/>
          <w:szCs w:val="22"/>
          <w:lang w:val="en-GB"/>
        </w:rPr>
        <w:t xml:space="preserve">ffectiveness </w:t>
      </w:r>
      <w:r w:rsidRPr="00A415B3">
        <w:rPr>
          <w:color w:val="000000" w:themeColor="text1"/>
          <w:sz w:val="22"/>
          <w:szCs w:val="22"/>
          <w:u w:val="single"/>
          <w:lang w:val="en-GB"/>
        </w:rPr>
        <w:t>R</w:t>
      </w:r>
      <w:r w:rsidRPr="00A415B3">
        <w:rPr>
          <w:color w:val="000000" w:themeColor="text1"/>
          <w:sz w:val="22"/>
          <w:szCs w:val="22"/>
          <w:lang w:val="en-GB"/>
        </w:rPr>
        <w:t xml:space="preserve">esearch to Assess the Use of Primary </w:t>
      </w:r>
      <w:proofErr w:type="spellStart"/>
      <w:r w:rsidRPr="00A415B3">
        <w:rPr>
          <w:color w:val="000000" w:themeColor="text1"/>
          <w:sz w:val="22"/>
          <w:szCs w:val="22"/>
          <w:lang w:val="en-GB"/>
        </w:rPr>
        <w:t>Prophylac</w:t>
      </w:r>
      <w:r w:rsidRPr="00A415B3">
        <w:rPr>
          <w:color w:val="000000" w:themeColor="text1"/>
          <w:sz w:val="22"/>
          <w:szCs w:val="22"/>
          <w:u w:val="single"/>
          <w:lang w:val="en-GB"/>
        </w:rPr>
        <w:t>T</w:t>
      </w:r>
      <w:r w:rsidRPr="00A415B3">
        <w:rPr>
          <w:color w:val="000000" w:themeColor="text1"/>
          <w:sz w:val="22"/>
          <w:szCs w:val="22"/>
          <w:lang w:val="en-GB"/>
        </w:rPr>
        <w:t>ic</w:t>
      </w:r>
      <w:proofErr w:type="spellEnd"/>
      <w:r w:rsidRPr="00A415B3">
        <w:rPr>
          <w:color w:val="000000" w:themeColor="text1"/>
          <w:sz w:val="22"/>
          <w:szCs w:val="22"/>
          <w:lang w:val="en-GB"/>
        </w:rPr>
        <w:t xml:space="preserve"> Implantable Cardioverter Defibrillators (EU-CERT-ICD) was a prospective investigator-initiated, non-randomi</w:t>
      </w:r>
      <w:r w:rsidR="009A2B20" w:rsidRPr="00A415B3">
        <w:rPr>
          <w:color w:val="000000" w:themeColor="text1"/>
          <w:sz w:val="22"/>
          <w:szCs w:val="22"/>
          <w:lang w:val="en-GB"/>
        </w:rPr>
        <w:t>s</w:t>
      </w:r>
      <w:r w:rsidRPr="00A415B3">
        <w:rPr>
          <w:color w:val="000000" w:themeColor="text1"/>
          <w:sz w:val="22"/>
          <w:szCs w:val="22"/>
          <w:lang w:val="en-GB"/>
        </w:rPr>
        <w:t xml:space="preserve">ed, controlled, </w:t>
      </w:r>
      <w:r w:rsidR="009A2B20" w:rsidRPr="00A415B3">
        <w:rPr>
          <w:color w:val="000000" w:themeColor="text1"/>
          <w:sz w:val="22"/>
          <w:szCs w:val="22"/>
          <w:lang w:val="en-GB"/>
        </w:rPr>
        <w:t>multicentre</w:t>
      </w:r>
      <w:r w:rsidRPr="00A415B3">
        <w:rPr>
          <w:color w:val="000000" w:themeColor="text1"/>
          <w:sz w:val="22"/>
          <w:szCs w:val="22"/>
          <w:lang w:val="en-GB"/>
        </w:rPr>
        <w:t xml:space="preserve"> cohort study funded within the 7</w:t>
      </w:r>
      <w:r w:rsidRPr="00A415B3">
        <w:rPr>
          <w:color w:val="000000" w:themeColor="text1"/>
          <w:sz w:val="22"/>
          <w:szCs w:val="22"/>
          <w:vertAlign w:val="superscript"/>
          <w:lang w:val="en-GB"/>
        </w:rPr>
        <w:t>th</w:t>
      </w:r>
      <w:r w:rsidRPr="00A415B3">
        <w:rPr>
          <w:color w:val="000000" w:themeColor="text1"/>
          <w:sz w:val="22"/>
          <w:szCs w:val="22"/>
          <w:lang w:val="en-GB"/>
        </w:rPr>
        <w:t xml:space="preserve"> Framework Program</w:t>
      </w:r>
      <w:r w:rsidR="004D74AC" w:rsidRPr="00A415B3">
        <w:rPr>
          <w:color w:val="000000" w:themeColor="text1"/>
          <w:sz w:val="22"/>
          <w:szCs w:val="22"/>
          <w:lang w:val="en-GB"/>
        </w:rPr>
        <w:t>me</w:t>
      </w:r>
      <w:r w:rsidRPr="00A415B3">
        <w:rPr>
          <w:color w:val="000000" w:themeColor="text1"/>
          <w:sz w:val="22"/>
          <w:szCs w:val="22"/>
          <w:lang w:val="en-GB"/>
        </w:rPr>
        <w:t xml:space="preserve"> (EU 602299). </w:t>
      </w:r>
      <w:r w:rsidR="00607736" w:rsidRPr="00A415B3">
        <w:rPr>
          <w:color w:val="000000" w:themeColor="text1"/>
          <w:sz w:val="22"/>
          <w:szCs w:val="22"/>
          <w:lang w:val="en-GB"/>
        </w:rPr>
        <w:t>A</w:t>
      </w:r>
      <w:r w:rsidR="00E06668" w:rsidRPr="00A415B3">
        <w:rPr>
          <w:color w:val="000000" w:themeColor="text1"/>
          <w:sz w:val="22"/>
          <w:szCs w:val="22"/>
          <w:lang w:val="en-GB"/>
        </w:rPr>
        <w:t xml:space="preserve"> main goal of EU-CERT-ICD </w:t>
      </w:r>
      <w:r w:rsidR="00607736" w:rsidRPr="00A415B3">
        <w:rPr>
          <w:color w:val="000000" w:themeColor="text1"/>
          <w:sz w:val="22"/>
          <w:szCs w:val="22"/>
          <w:lang w:val="en-GB"/>
        </w:rPr>
        <w:t>was to identify subgroups of patients who benefit from ICD-implantation</w:t>
      </w:r>
      <w:r w:rsidR="00E06668" w:rsidRPr="00A415B3">
        <w:rPr>
          <w:color w:val="000000" w:themeColor="text1"/>
          <w:sz w:val="22"/>
          <w:szCs w:val="22"/>
          <w:lang w:val="en-GB"/>
        </w:rPr>
        <w:t>.</w:t>
      </w:r>
      <w:r w:rsidR="00A47F48" w:rsidRPr="00A415B3">
        <w:rPr>
          <w:color w:val="000000" w:themeColor="text1"/>
          <w:sz w:val="22"/>
          <w:szCs w:val="22"/>
          <w:lang w:val="en-GB"/>
        </w:rPr>
        <w:fldChar w:fldCharType="begin">
          <w:fldData xml:space="preserve">PEVuZE5vdGU+PENpdGU+PEF1dGhvcj5aYWJlbDwvQXV0aG9yPjxZZWFyPjIwMTk8L1llYXI+PFJl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</w:fldData>
        </w:fldChar>
      </w:r>
      <w:r w:rsidR="00494B17" w:rsidRPr="00A415B3">
        <w:rPr>
          <w:color w:val="000000" w:themeColor="text1"/>
          <w:sz w:val="22"/>
          <w:szCs w:val="22"/>
          <w:lang w:val="en-GB"/>
        </w:rPr>
        <w:instrText xml:space="preserve"> ADDIN EN.CITE </w:instrText>
      </w:r>
      <w:r w:rsidR="00494B17" w:rsidRPr="00A415B3">
        <w:rPr>
          <w:color w:val="000000" w:themeColor="text1"/>
          <w:sz w:val="22"/>
          <w:szCs w:val="22"/>
          <w:lang w:val="en-GB"/>
        </w:rPr>
        <w:fldChar w:fldCharType="begin">
          <w:fldData xml:space="preserve">PEVuZE5vdGU+PENpdGU+PEF1dGhvcj5aYWJlbDwvQXV0aG9yPjxZZWFyPjIwMTk8L1llYXI+PFJl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</w:fldData>
        </w:fldChar>
      </w:r>
      <w:r w:rsidR="00494B17" w:rsidRPr="00A415B3">
        <w:rPr>
          <w:color w:val="000000" w:themeColor="text1"/>
          <w:sz w:val="22"/>
          <w:szCs w:val="22"/>
          <w:lang w:val="en-GB"/>
        </w:rPr>
        <w:instrText xml:space="preserve"> ADDIN EN.CITE.DATA </w:instrText>
      </w:r>
      <w:r w:rsidR="00494B17" w:rsidRPr="00A415B3">
        <w:rPr>
          <w:color w:val="000000" w:themeColor="text1"/>
          <w:sz w:val="22"/>
          <w:szCs w:val="22"/>
          <w:lang w:val="en-GB"/>
        </w:rPr>
      </w:r>
      <w:r w:rsidR="00494B17" w:rsidRPr="00A415B3">
        <w:rPr>
          <w:color w:val="000000" w:themeColor="text1"/>
          <w:sz w:val="22"/>
          <w:szCs w:val="22"/>
          <w:lang w:val="en-GB"/>
        </w:rPr>
        <w:fldChar w:fldCharType="end"/>
      </w:r>
      <w:r w:rsidR="00A47F48" w:rsidRPr="00A415B3">
        <w:rPr>
          <w:color w:val="000000" w:themeColor="text1"/>
          <w:sz w:val="22"/>
          <w:szCs w:val="22"/>
          <w:lang w:val="en-GB"/>
        </w:rPr>
      </w:r>
      <w:r w:rsidR="00A47F48" w:rsidRPr="00A415B3">
        <w:rPr>
          <w:color w:val="000000" w:themeColor="text1"/>
          <w:sz w:val="22"/>
          <w:szCs w:val="22"/>
          <w:lang w:val="en-GB"/>
        </w:rPr>
        <w:fldChar w:fldCharType="separate"/>
      </w:r>
      <w:r w:rsidR="00494B17" w:rsidRPr="00A415B3">
        <w:rPr>
          <w:color w:val="000000" w:themeColor="text1"/>
          <w:sz w:val="22"/>
          <w:szCs w:val="22"/>
          <w:vertAlign w:val="superscript"/>
          <w:lang w:val="en-GB"/>
        </w:rPr>
        <w:t>16</w:t>
      </w:r>
      <w:r w:rsidR="00A47F48" w:rsidRPr="00A415B3">
        <w:rPr>
          <w:color w:val="000000" w:themeColor="text1"/>
          <w:sz w:val="22"/>
          <w:szCs w:val="22"/>
          <w:lang w:val="en-GB"/>
        </w:rPr>
        <w:fldChar w:fldCharType="end"/>
      </w:r>
      <w:r w:rsidR="00E06668" w:rsidRPr="00A415B3">
        <w:rPr>
          <w:color w:val="000000" w:themeColor="text1"/>
          <w:sz w:val="22"/>
          <w:szCs w:val="22"/>
          <w:lang w:val="en-GB"/>
        </w:rPr>
        <w:t xml:space="preserve"> </w:t>
      </w:r>
    </w:p>
    <w:p w14:paraId="6C574783" w14:textId="3F5CE172" w:rsidR="000F0448" w:rsidRPr="00A415B3" w:rsidRDefault="00B331DB" w:rsidP="006D53D5">
      <w:pPr>
        <w:spacing w:line="480" w:lineRule="auto"/>
        <w:ind w:firstLine="708"/>
        <w:rPr>
          <w:color w:val="000000" w:themeColor="text1"/>
          <w:sz w:val="22"/>
          <w:szCs w:val="22"/>
          <w:lang w:val="en-GB"/>
        </w:rPr>
      </w:pPr>
      <w:r w:rsidRPr="00A415B3">
        <w:rPr>
          <w:color w:val="000000" w:themeColor="text1"/>
          <w:sz w:val="22"/>
          <w:szCs w:val="22"/>
          <w:lang w:val="en-GB"/>
        </w:rPr>
        <w:t xml:space="preserve">EU-CERT-ICD </w:t>
      </w:r>
      <w:r w:rsidR="00660097" w:rsidRPr="00A415B3">
        <w:rPr>
          <w:color w:val="000000" w:themeColor="text1"/>
          <w:sz w:val="22"/>
          <w:szCs w:val="22"/>
          <w:lang w:val="en-GB"/>
        </w:rPr>
        <w:t xml:space="preserve">was conducted at </w:t>
      </w:r>
      <w:r w:rsidRPr="00A415B3">
        <w:rPr>
          <w:color w:val="000000" w:themeColor="text1"/>
          <w:sz w:val="22"/>
          <w:szCs w:val="22"/>
          <w:lang w:val="en-GB"/>
        </w:rPr>
        <w:t xml:space="preserve">44 </w:t>
      </w:r>
      <w:r w:rsidR="009A2B20" w:rsidRPr="00A415B3">
        <w:rPr>
          <w:color w:val="000000" w:themeColor="text1"/>
          <w:sz w:val="22"/>
          <w:szCs w:val="22"/>
          <w:lang w:val="en-GB"/>
        </w:rPr>
        <w:t>centres</w:t>
      </w:r>
      <w:r w:rsidRPr="00A415B3">
        <w:rPr>
          <w:color w:val="000000" w:themeColor="text1"/>
          <w:sz w:val="22"/>
          <w:szCs w:val="22"/>
          <w:lang w:val="en-GB"/>
        </w:rPr>
        <w:t xml:space="preserve"> across 15 EU countries</w:t>
      </w:r>
      <w:r w:rsidR="000F0448" w:rsidRPr="00A415B3">
        <w:rPr>
          <w:color w:val="000000" w:themeColor="text1"/>
          <w:sz w:val="22"/>
          <w:szCs w:val="22"/>
          <w:lang w:val="en-GB"/>
        </w:rPr>
        <w:t xml:space="preserve"> and</w:t>
      </w:r>
      <w:r w:rsidR="002B41EF" w:rsidRPr="00A415B3">
        <w:rPr>
          <w:color w:val="000000" w:themeColor="text1"/>
          <w:sz w:val="22"/>
          <w:szCs w:val="22"/>
          <w:lang w:val="en-GB"/>
        </w:rPr>
        <w:t xml:space="preserve">, </w:t>
      </w:r>
      <w:r w:rsidR="00E8042E" w:rsidRPr="00A415B3">
        <w:rPr>
          <w:color w:val="000000" w:themeColor="text1"/>
          <w:sz w:val="22"/>
          <w:szCs w:val="22"/>
          <w:lang w:val="en-GB"/>
        </w:rPr>
        <w:t xml:space="preserve">between </w:t>
      </w:r>
      <w:r w:rsidR="002B41EF" w:rsidRPr="00A415B3">
        <w:rPr>
          <w:color w:val="000000" w:themeColor="text1"/>
          <w:sz w:val="22"/>
          <w:szCs w:val="22"/>
          <w:lang w:val="en-GB"/>
        </w:rPr>
        <w:t>May 2014 to September 2018,</w:t>
      </w:r>
      <w:r w:rsidR="000F0448" w:rsidRPr="00A415B3">
        <w:rPr>
          <w:color w:val="000000" w:themeColor="text1"/>
          <w:sz w:val="22"/>
          <w:szCs w:val="22"/>
          <w:lang w:val="en-GB"/>
        </w:rPr>
        <w:t xml:space="preserve"> enrolled </w:t>
      </w:r>
      <w:r w:rsidRPr="00A415B3">
        <w:rPr>
          <w:color w:val="000000" w:themeColor="text1"/>
          <w:sz w:val="22"/>
          <w:szCs w:val="22"/>
          <w:lang w:val="en-GB"/>
        </w:rPr>
        <w:t xml:space="preserve">patients </w:t>
      </w:r>
      <w:r w:rsidR="00847EED" w:rsidRPr="00A415B3">
        <w:rPr>
          <w:color w:val="000000" w:themeColor="text1"/>
          <w:sz w:val="22"/>
          <w:szCs w:val="22"/>
          <w:lang w:val="en-GB"/>
        </w:rPr>
        <w:t xml:space="preserve">who met the criteria of </w:t>
      </w:r>
      <w:r w:rsidRPr="00A415B3">
        <w:rPr>
          <w:color w:val="000000" w:themeColor="text1"/>
          <w:sz w:val="22"/>
          <w:szCs w:val="22"/>
          <w:lang w:val="en-GB"/>
        </w:rPr>
        <w:t xml:space="preserve">primary prophylactic </w:t>
      </w:r>
      <w:r w:rsidR="00847EED" w:rsidRPr="00A415B3">
        <w:rPr>
          <w:color w:val="000000" w:themeColor="text1"/>
          <w:sz w:val="22"/>
          <w:szCs w:val="22"/>
          <w:lang w:val="en-GB"/>
        </w:rPr>
        <w:t xml:space="preserve">ICD-implantation according </w:t>
      </w:r>
      <w:r w:rsidR="002B41EF" w:rsidRPr="00A415B3">
        <w:rPr>
          <w:color w:val="000000" w:themeColor="text1"/>
          <w:sz w:val="22"/>
          <w:szCs w:val="22"/>
          <w:lang w:val="en-GB"/>
        </w:rPr>
        <w:t xml:space="preserve">to the </w:t>
      </w:r>
      <w:r w:rsidR="00847EED" w:rsidRPr="00A415B3">
        <w:rPr>
          <w:color w:val="000000" w:themeColor="text1"/>
          <w:sz w:val="22"/>
          <w:szCs w:val="22"/>
          <w:lang w:val="en-GB"/>
        </w:rPr>
        <w:t xml:space="preserve">current guidelines. Main inclusion criteria were </w:t>
      </w:r>
      <w:r w:rsidR="00660097" w:rsidRPr="00A415B3">
        <w:rPr>
          <w:color w:val="000000" w:themeColor="text1"/>
          <w:sz w:val="22"/>
          <w:szCs w:val="22"/>
          <w:lang w:val="en-GB"/>
        </w:rPr>
        <w:t xml:space="preserve">age ≥18 years, </w:t>
      </w:r>
      <w:r w:rsidR="00847EED" w:rsidRPr="00A415B3">
        <w:rPr>
          <w:color w:val="000000" w:themeColor="text1"/>
          <w:sz w:val="22"/>
          <w:szCs w:val="22"/>
          <w:lang w:val="en-GB"/>
        </w:rPr>
        <w:t>presence of ischemic or non-ischemic cardiomyopathy and reduced left ventricular ejection fraction (LVEF) ≤35%. Patients were excluded if they had an indication for secondary prophylactic ICD-treatment, were considered to be candidates for cardiac resynchronization therapy, had higher degree AV block (≥ II) at resting heart rates, had a pacemaker</w:t>
      </w:r>
      <w:r w:rsidR="002B41EF" w:rsidRPr="00A415B3">
        <w:rPr>
          <w:color w:val="000000" w:themeColor="text1"/>
          <w:sz w:val="22"/>
          <w:szCs w:val="22"/>
          <w:lang w:val="en-GB"/>
        </w:rPr>
        <w:t xml:space="preserve"> implanted</w:t>
      </w:r>
      <w:r w:rsidR="00847EED" w:rsidRPr="00A415B3">
        <w:rPr>
          <w:color w:val="000000" w:themeColor="text1"/>
          <w:sz w:val="22"/>
          <w:szCs w:val="22"/>
          <w:lang w:val="en-GB"/>
        </w:rPr>
        <w:t xml:space="preserve">, </w:t>
      </w:r>
      <w:r w:rsidR="00B56B40" w:rsidRPr="00A415B3">
        <w:rPr>
          <w:color w:val="000000" w:themeColor="text1"/>
          <w:sz w:val="22"/>
          <w:szCs w:val="22"/>
          <w:lang w:val="en-GB"/>
        </w:rPr>
        <w:t>were in unstable cardiac conditions</w:t>
      </w:r>
      <w:r w:rsidR="00847EED" w:rsidRPr="00A415B3">
        <w:rPr>
          <w:color w:val="000000" w:themeColor="text1"/>
          <w:sz w:val="22"/>
          <w:szCs w:val="22"/>
          <w:lang w:val="en-GB"/>
        </w:rPr>
        <w:t xml:space="preserve"> such as decompensated heart fai</w:t>
      </w:r>
      <w:r w:rsidR="00B56B40" w:rsidRPr="00A415B3">
        <w:rPr>
          <w:color w:val="000000" w:themeColor="text1"/>
          <w:sz w:val="22"/>
          <w:szCs w:val="22"/>
          <w:lang w:val="en-GB"/>
        </w:rPr>
        <w:t>l</w:t>
      </w:r>
      <w:r w:rsidR="00847EED" w:rsidRPr="00A415B3">
        <w:rPr>
          <w:color w:val="000000" w:themeColor="text1"/>
          <w:sz w:val="22"/>
          <w:szCs w:val="22"/>
          <w:lang w:val="en-GB"/>
        </w:rPr>
        <w:t>ure (NYHA functional class IV) or acute coronary syndrome</w:t>
      </w:r>
      <w:r w:rsidR="00660097" w:rsidRPr="00A415B3">
        <w:rPr>
          <w:color w:val="000000" w:themeColor="text1"/>
          <w:sz w:val="22"/>
          <w:szCs w:val="22"/>
          <w:lang w:val="en-GB"/>
        </w:rPr>
        <w:t>, or had a limited life expectancy ≤1 year.</w:t>
      </w:r>
    </w:p>
    <w:p w14:paraId="183EF27F" w14:textId="77777777" w:rsidR="002B41EF" w:rsidRPr="00A415B3" w:rsidRDefault="002B41EF" w:rsidP="006D53D5">
      <w:pPr>
        <w:spacing w:line="480" w:lineRule="auto"/>
        <w:ind w:firstLine="708"/>
        <w:rPr>
          <w:bCs/>
          <w:color w:val="000000" w:themeColor="text1"/>
          <w:sz w:val="22"/>
          <w:szCs w:val="22"/>
          <w:lang w:val="en-GB"/>
        </w:rPr>
      </w:pPr>
      <w:r w:rsidRPr="00A415B3">
        <w:rPr>
          <w:bCs/>
          <w:color w:val="000000" w:themeColor="text1"/>
          <w:sz w:val="22"/>
          <w:szCs w:val="22"/>
          <w:lang w:val="en-GB"/>
        </w:rPr>
        <w:t xml:space="preserve">Study approval was given by all local ethics committees. All patients gave their informed written consent prior to inclusion. The study has been conducted in accordance with the Declaration of Helsinki and Good Clinical Practice (GCP) principles. </w:t>
      </w:r>
    </w:p>
    <w:p w14:paraId="6B5F60F3" w14:textId="5A943CC6" w:rsidR="00B56B40" w:rsidRPr="00A415B3" w:rsidRDefault="007A5E8D" w:rsidP="006D53D5">
      <w:pPr>
        <w:spacing w:line="480" w:lineRule="auto"/>
        <w:ind w:firstLine="708"/>
        <w:rPr>
          <w:color w:val="000000" w:themeColor="text1"/>
          <w:sz w:val="22"/>
          <w:szCs w:val="22"/>
          <w:lang w:val="en-GB"/>
        </w:rPr>
      </w:pPr>
      <w:r w:rsidRPr="00A415B3">
        <w:rPr>
          <w:color w:val="000000" w:themeColor="text1"/>
          <w:sz w:val="22"/>
          <w:szCs w:val="22"/>
          <w:lang w:val="en-GB"/>
        </w:rPr>
        <w:t xml:space="preserve">The therapy decision for an ICD implantation or a conservative approach was not determined by the study design, but was based on the decision of the physician or patient and was influenced by regional health policy practices in </w:t>
      </w:r>
      <w:r w:rsidR="002B41EF" w:rsidRPr="00A415B3">
        <w:rPr>
          <w:color w:val="000000" w:themeColor="text1"/>
          <w:sz w:val="22"/>
          <w:szCs w:val="22"/>
          <w:lang w:val="en-GB"/>
        </w:rPr>
        <w:t xml:space="preserve">the given </w:t>
      </w:r>
      <w:r w:rsidRPr="00A415B3">
        <w:rPr>
          <w:color w:val="000000" w:themeColor="text1"/>
          <w:sz w:val="22"/>
          <w:szCs w:val="22"/>
          <w:lang w:val="en-GB"/>
        </w:rPr>
        <w:t>Europe</w:t>
      </w:r>
      <w:r w:rsidR="002B41EF" w:rsidRPr="00A415B3">
        <w:rPr>
          <w:color w:val="000000" w:themeColor="text1"/>
          <w:sz w:val="22"/>
          <w:szCs w:val="22"/>
          <w:lang w:val="en-GB"/>
        </w:rPr>
        <w:t>an country</w:t>
      </w:r>
      <w:r w:rsidRPr="00A415B3">
        <w:rPr>
          <w:color w:val="000000" w:themeColor="text1"/>
          <w:sz w:val="22"/>
          <w:szCs w:val="22"/>
          <w:lang w:val="en-GB"/>
        </w:rPr>
        <w:t>.</w:t>
      </w:r>
      <w:r w:rsidR="00A47F48" w:rsidRPr="00A415B3">
        <w:rPr>
          <w:color w:val="000000" w:themeColor="text1"/>
          <w:sz w:val="22"/>
          <w:szCs w:val="22"/>
          <w:lang w:val="en-GB"/>
        </w:rPr>
        <w:fldChar w:fldCharType="begin">
          <w:fldData xml:space="preserve">PEVuZE5vdGU+PENpdGU+PEF1dGhvcj5aYWJlbDwvQXV0aG9yPjxZZWFyPjIwMTk8L1llYXI+PFJl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</w:fldData>
        </w:fldChar>
      </w:r>
      <w:r w:rsidR="00494B17" w:rsidRPr="00A415B3">
        <w:rPr>
          <w:color w:val="000000" w:themeColor="text1"/>
          <w:sz w:val="22"/>
          <w:szCs w:val="22"/>
          <w:lang w:val="en-GB"/>
        </w:rPr>
        <w:instrText xml:space="preserve"> ADDIN EN.CITE </w:instrText>
      </w:r>
      <w:r w:rsidR="00494B17" w:rsidRPr="00A415B3">
        <w:rPr>
          <w:color w:val="000000" w:themeColor="text1"/>
          <w:sz w:val="22"/>
          <w:szCs w:val="22"/>
          <w:lang w:val="en-GB"/>
        </w:rPr>
        <w:fldChar w:fldCharType="begin">
          <w:fldData xml:space="preserve">PEVuZE5vdGU+PENpdGU+PEF1dGhvcj5aYWJlbDwvQXV0aG9yPjxZZWFyPjIwMTk8L1llYXI+PFJl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</w:fldData>
        </w:fldChar>
      </w:r>
      <w:r w:rsidR="00494B17" w:rsidRPr="00A415B3">
        <w:rPr>
          <w:color w:val="000000" w:themeColor="text1"/>
          <w:sz w:val="22"/>
          <w:szCs w:val="22"/>
          <w:lang w:val="en-GB"/>
        </w:rPr>
        <w:instrText xml:space="preserve"> ADDIN EN.CITE.DATA </w:instrText>
      </w:r>
      <w:r w:rsidR="00494B17" w:rsidRPr="00A415B3">
        <w:rPr>
          <w:color w:val="000000" w:themeColor="text1"/>
          <w:sz w:val="22"/>
          <w:szCs w:val="22"/>
          <w:lang w:val="en-GB"/>
        </w:rPr>
      </w:r>
      <w:r w:rsidR="00494B17" w:rsidRPr="00A415B3">
        <w:rPr>
          <w:color w:val="000000" w:themeColor="text1"/>
          <w:sz w:val="22"/>
          <w:szCs w:val="22"/>
          <w:lang w:val="en-GB"/>
        </w:rPr>
        <w:fldChar w:fldCharType="end"/>
      </w:r>
      <w:r w:rsidR="00A47F48" w:rsidRPr="00A415B3">
        <w:rPr>
          <w:color w:val="000000" w:themeColor="text1"/>
          <w:sz w:val="22"/>
          <w:szCs w:val="22"/>
          <w:lang w:val="en-GB"/>
        </w:rPr>
      </w:r>
      <w:r w:rsidR="00A47F48" w:rsidRPr="00A415B3">
        <w:rPr>
          <w:color w:val="000000" w:themeColor="text1"/>
          <w:sz w:val="22"/>
          <w:szCs w:val="22"/>
          <w:lang w:val="en-GB"/>
        </w:rPr>
        <w:fldChar w:fldCharType="separate"/>
      </w:r>
      <w:r w:rsidR="00494B17" w:rsidRPr="00A415B3">
        <w:rPr>
          <w:color w:val="000000" w:themeColor="text1"/>
          <w:sz w:val="22"/>
          <w:szCs w:val="22"/>
          <w:vertAlign w:val="superscript"/>
          <w:lang w:val="en-GB"/>
        </w:rPr>
        <w:t>16</w:t>
      </w:r>
      <w:r w:rsidR="00A47F48" w:rsidRPr="00A415B3">
        <w:rPr>
          <w:color w:val="000000" w:themeColor="text1"/>
          <w:sz w:val="22"/>
          <w:szCs w:val="22"/>
          <w:lang w:val="en-GB"/>
        </w:rPr>
        <w:fldChar w:fldCharType="end"/>
      </w:r>
      <w:r w:rsidRPr="00A415B3">
        <w:rPr>
          <w:color w:val="000000" w:themeColor="text1"/>
          <w:sz w:val="22"/>
          <w:szCs w:val="22"/>
          <w:lang w:val="en-GB"/>
        </w:rPr>
        <w:t xml:space="preserve"> </w:t>
      </w:r>
      <w:r w:rsidR="00C63534" w:rsidRPr="00A415B3">
        <w:rPr>
          <w:color w:val="000000" w:themeColor="text1"/>
          <w:sz w:val="22"/>
          <w:szCs w:val="22"/>
          <w:lang w:val="en-GB"/>
        </w:rPr>
        <w:t xml:space="preserve">Accordingly, </w:t>
      </w:r>
      <w:r w:rsidR="002B41EF" w:rsidRPr="00A415B3">
        <w:rPr>
          <w:color w:val="000000" w:themeColor="text1"/>
          <w:sz w:val="22"/>
          <w:szCs w:val="22"/>
          <w:lang w:val="en-GB"/>
        </w:rPr>
        <w:t xml:space="preserve">two groups of </w:t>
      </w:r>
      <w:r w:rsidR="00C63534" w:rsidRPr="00A415B3">
        <w:rPr>
          <w:color w:val="000000" w:themeColor="text1"/>
          <w:sz w:val="22"/>
          <w:szCs w:val="22"/>
          <w:lang w:val="en-GB"/>
        </w:rPr>
        <w:t xml:space="preserve">patients were recruited. </w:t>
      </w:r>
      <w:r w:rsidR="00BF0178" w:rsidRPr="00A415B3">
        <w:rPr>
          <w:color w:val="000000" w:themeColor="text1"/>
          <w:sz w:val="22"/>
          <w:szCs w:val="22"/>
          <w:lang w:val="en-GB"/>
        </w:rPr>
        <w:t xml:space="preserve">ICD </w:t>
      </w:r>
      <w:r w:rsidR="00C63534" w:rsidRPr="00A415B3">
        <w:rPr>
          <w:color w:val="000000" w:themeColor="text1"/>
          <w:sz w:val="22"/>
          <w:szCs w:val="22"/>
          <w:lang w:val="en-GB"/>
        </w:rPr>
        <w:t>Group consisted of patients who underwent ICD-implantation</w:t>
      </w:r>
      <w:r w:rsidR="002B41EF" w:rsidRPr="00A415B3">
        <w:rPr>
          <w:color w:val="000000" w:themeColor="text1"/>
          <w:sz w:val="22"/>
          <w:szCs w:val="22"/>
          <w:lang w:val="en-GB"/>
        </w:rPr>
        <w:t>;</w:t>
      </w:r>
      <w:r w:rsidR="00C63534" w:rsidRPr="00A415B3">
        <w:rPr>
          <w:color w:val="000000" w:themeColor="text1"/>
          <w:sz w:val="22"/>
          <w:szCs w:val="22"/>
          <w:lang w:val="en-GB"/>
        </w:rPr>
        <w:t xml:space="preserve"> </w:t>
      </w:r>
      <w:r w:rsidR="00BF0178" w:rsidRPr="00A415B3">
        <w:rPr>
          <w:color w:val="000000" w:themeColor="text1"/>
          <w:sz w:val="22"/>
          <w:szCs w:val="22"/>
          <w:lang w:val="en-GB"/>
        </w:rPr>
        <w:t xml:space="preserve">Control </w:t>
      </w:r>
      <w:r w:rsidR="00C63534" w:rsidRPr="00A415B3">
        <w:rPr>
          <w:color w:val="000000" w:themeColor="text1"/>
          <w:sz w:val="22"/>
          <w:szCs w:val="22"/>
          <w:lang w:val="en-GB"/>
        </w:rPr>
        <w:t xml:space="preserve">Group consisted of patients who were </w:t>
      </w:r>
      <w:r w:rsidR="00BF0178" w:rsidRPr="00A415B3">
        <w:rPr>
          <w:color w:val="000000" w:themeColor="text1"/>
          <w:sz w:val="22"/>
          <w:szCs w:val="22"/>
          <w:lang w:val="en-GB"/>
        </w:rPr>
        <w:t xml:space="preserve">treated </w:t>
      </w:r>
      <w:r w:rsidR="00C63534" w:rsidRPr="00A415B3">
        <w:rPr>
          <w:color w:val="000000" w:themeColor="text1"/>
          <w:sz w:val="22"/>
          <w:szCs w:val="22"/>
          <w:lang w:val="en-GB"/>
        </w:rPr>
        <w:t xml:space="preserve">conservatively. </w:t>
      </w:r>
    </w:p>
    <w:p w14:paraId="1089BD4B" w14:textId="03EC621B" w:rsidR="00B331DB" w:rsidRPr="00A415B3" w:rsidRDefault="00A66434" w:rsidP="006D53D5">
      <w:pPr>
        <w:spacing w:line="480" w:lineRule="auto"/>
        <w:ind w:firstLine="708"/>
        <w:rPr>
          <w:color w:val="000000" w:themeColor="text1"/>
          <w:sz w:val="22"/>
          <w:szCs w:val="22"/>
          <w:lang w:val="en-GB"/>
        </w:rPr>
      </w:pPr>
      <w:r w:rsidRPr="00A415B3">
        <w:rPr>
          <w:color w:val="000000" w:themeColor="text1"/>
          <w:sz w:val="22"/>
          <w:szCs w:val="22"/>
          <w:lang w:val="en-GB"/>
        </w:rPr>
        <w:t xml:space="preserve">The </w:t>
      </w:r>
      <w:r w:rsidR="00A47F48" w:rsidRPr="00A415B3">
        <w:rPr>
          <w:color w:val="000000" w:themeColor="text1"/>
          <w:sz w:val="22"/>
          <w:szCs w:val="22"/>
          <w:lang w:val="en-GB"/>
        </w:rPr>
        <w:t>PRD</w:t>
      </w:r>
      <w:r w:rsidRPr="00A415B3">
        <w:rPr>
          <w:color w:val="000000" w:themeColor="text1"/>
          <w:sz w:val="22"/>
          <w:szCs w:val="22"/>
          <w:lang w:val="en-GB"/>
        </w:rPr>
        <w:t xml:space="preserve"> study was</w:t>
      </w:r>
      <w:r w:rsidR="00754947" w:rsidRPr="00A415B3">
        <w:rPr>
          <w:color w:val="000000" w:themeColor="text1"/>
          <w:sz w:val="22"/>
          <w:szCs w:val="22"/>
          <w:lang w:val="en-GB"/>
        </w:rPr>
        <w:t xml:space="preserve"> </w:t>
      </w:r>
      <w:r w:rsidR="00B9706B" w:rsidRPr="00A415B3">
        <w:rPr>
          <w:color w:val="000000" w:themeColor="text1"/>
          <w:sz w:val="22"/>
          <w:szCs w:val="22"/>
          <w:lang w:val="en-GB"/>
        </w:rPr>
        <w:t>conducted according to a</w:t>
      </w:r>
      <w:r w:rsidR="00754947" w:rsidRPr="00A415B3">
        <w:rPr>
          <w:color w:val="000000" w:themeColor="text1"/>
          <w:sz w:val="22"/>
          <w:szCs w:val="22"/>
          <w:lang w:val="en-GB"/>
        </w:rPr>
        <w:t xml:space="preserve"> prespecified analysis </w:t>
      </w:r>
      <w:r w:rsidR="00B9706B" w:rsidRPr="00A415B3">
        <w:rPr>
          <w:color w:val="000000" w:themeColor="text1"/>
          <w:sz w:val="22"/>
          <w:szCs w:val="22"/>
          <w:lang w:val="en-GB"/>
        </w:rPr>
        <w:t xml:space="preserve">plan </w:t>
      </w:r>
      <w:r w:rsidR="00754947" w:rsidRPr="00A415B3">
        <w:rPr>
          <w:color w:val="000000" w:themeColor="text1"/>
          <w:sz w:val="22"/>
          <w:szCs w:val="22"/>
          <w:lang w:val="en-GB"/>
        </w:rPr>
        <w:t>within the EU-CERT-ICD framework</w:t>
      </w:r>
      <w:r w:rsidR="00CB3C3C" w:rsidRPr="00A415B3">
        <w:rPr>
          <w:color w:val="000000" w:themeColor="text1"/>
          <w:sz w:val="22"/>
          <w:szCs w:val="22"/>
          <w:lang w:val="en-GB"/>
        </w:rPr>
        <w:t xml:space="preserve">. </w:t>
      </w:r>
      <w:r w:rsidR="002B41EF" w:rsidRPr="00A415B3">
        <w:rPr>
          <w:color w:val="000000" w:themeColor="text1"/>
          <w:sz w:val="22"/>
          <w:szCs w:val="22"/>
          <w:lang w:val="en-GB"/>
        </w:rPr>
        <w:t>By a prospective definition, p</w:t>
      </w:r>
      <w:r w:rsidR="00DD4A28" w:rsidRPr="00A415B3">
        <w:rPr>
          <w:color w:val="000000" w:themeColor="text1"/>
          <w:sz w:val="22"/>
          <w:szCs w:val="22"/>
          <w:lang w:val="en-GB"/>
        </w:rPr>
        <w:t xml:space="preserve">atients </w:t>
      </w:r>
      <w:r w:rsidR="002B41EF" w:rsidRPr="00A415B3">
        <w:rPr>
          <w:color w:val="000000" w:themeColor="text1"/>
          <w:sz w:val="22"/>
          <w:szCs w:val="22"/>
          <w:lang w:val="en-GB"/>
        </w:rPr>
        <w:t>were</w:t>
      </w:r>
      <w:r w:rsidR="00DD4A28" w:rsidRPr="00A415B3">
        <w:rPr>
          <w:color w:val="000000" w:themeColor="text1"/>
          <w:sz w:val="22"/>
          <w:szCs w:val="22"/>
          <w:lang w:val="en-GB"/>
        </w:rPr>
        <w:t xml:space="preserve"> excluded from the </w:t>
      </w:r>
      <w:r w:rsidR="002B41EF" w:rsidRPr="00A415B3">
        <w:rPr>
          <w:color w:val="000000" w:themeColor="text1"/>
          <w:sz w:val="22"/>
          <w:szCs w:val="22"/>
          <w:lang w:val="en-GB"/>
        </w:rPr>
        <w:t>PRD</w:t>
      </w:r>
      <w:r w:rsidR="00DD4A28" w:rsidRPr="00A415B3">
        <w:rPr>
          <w:color w:val="000000" w:themeColor="text1"/>
          <w:sz w:val="22"/>
          <w:szCs w:val="22"/>
          <w:lang w:val="en-GB"/>
        </w:rPr>
        <w:t xml:space="preserve"> dataset if they </w:t>
      </w:r>
      <w:r w:rsidR="00433329" w:rsidRPr="00A415B3">
        <w:rPr>
          <w:color w:val="000000" w:themeColor="text1"/>
          <w:sz w:val="22"/>
          <w:szCs w:val="22"/>
          <w:lang w:val="en-GB"/>
        </w:rPr>
        <w:t>were not in sinus rhythm or if the</w:t>
      </w:r>
      <w:r w:rsidR="00DD4A28" w:rsidRPr="00A415B3">
        <w:rPr>
          <w:color w:val="000000" w:themeColor="text1"/>
          <w:sz w:val="22"/>
          <w:szCs w:val="22"/>
          <w:lang w:val="en-GB"/>
        </w:rPr>
        <w:t xml:space="preserve"> </w:t>
      </w:r>
      <w:r w:rsidR="00433329" w:rsidRPr="00A415B3">
        <w:rPr>
          <w:color w:val="000000" w:themeColor="text1"/>
          <w:sz w:val="22"/>
          <w:szCs w:val="22"/>
          <w:lang w:val="en-GB"/>
        </w:rPr>
        <w:t xml:space="preserve">Holter </w:t>
      </w:r>
      <w:r w:rsidR="002B41EF" w:rsidRPr="00A415B3">
        <w:rPr>
          <w:color w:val="000000" w:themeColor="text1"/>
          <w:sz w:val="22"/>
          <w:szCs w:val="22"/>
          <w:lang w:val="en-GB"/>
        </w:rPr>
        <w:t>recordings (as described further)</w:t>
      </w:r>
      <w:r w:rsidR="00DD4A28" w:rsidRPr="00A415B3">
        <w:rPr>
          <w:color w:val="000000" w:themeColor="text1"/>
          <w:sz w:val="22"/>
          <w:szCs w:val="22"/>
          <w:lang w:val="en-GB"/>
        </w:rPr>
        <w:t xml:space="preserve"> </w:t>
      </w:r>
      <w:r w:rsidR="00433329" w:rsidRPr="00A415B3">
        <w:rPr>
          <w:color w:val="000000" w:themeColor="text1"/>
          <w:sz w:val="22"/>
          <w:szCs w:val="22"/>
          <w:lang w:val="en-GB"/>
        </w:rPr>
        <w:t xml:space="preserve">did not fulfil the quality criteria of PRD assessment. </w:t>
      </w:r>
    </w:p>
    <w:p w14:paraId="523919F1" w14:textId="77777777" w:rsidR="00912676" w:rsidRPr="00A415B3" w:rsidRDefault="00912676" w:rsidP="006D53D5">
      <w:pPr>
        <w:spacing w:line="480" w:lineRule="auto"/>
        <w:rPr>
          <w:b/>
          <w:bCs/>
          <w:color w:val="000000" w:themeColor="text1"/>
          <w:sz w:val="22"/>
          <w:szCs w:val="22"/>
          <w:lang w:val="en-GB"/>
        </w:rPr>
      </w:pPr>
      <w:r w:rsidRPr="00A415B3">
        <w:rPr>
          <w:b/>
          <w:bCs/>
          <w:color w:val="000000" w:themeColor="text1"/>
          <w:sz w:val="22"/>
          <w:szCs w:val="22"/>
          <w:lang w:val="en-GB"/>
        </w:rPr>
        <w:lastRenderedPageBreak/>
        <w:t>Procedures</w:t>
      </w:r>
    </w:p>
    <w:p w14:paraId="1D3B111E" w14:textId="01CA6587" w:rsidR="00433329" w:rsidRPr="00A415B3" w:rsidRDefault="00433329" w:rsidP="006D53D5">
      <w:pPr>
        <w:spacing w:line="480" w:lineRule="auto"/>
        <w:ind w:firstLine="708"/>
        <w:rPr>
          <w:color w:val="000000" w:themeColor="text1"/>
          <w:sz w:val="22"/>
          <w:szCs w:val="22"/>
          <w:lang w:val="en-GB"/>
        </w:rPr>
      </w:pPr>
      <w:r w:rsidRPr="00A415B3">
        <w:rPr>
          <w:color w:val="000000" w:themeColor="text1"/>
          <w:sz w:val="22"/>
          <w:szCs w:val="22"/>
          <w:lang w:val="en-GB"/>
        </w:rPr>
        <w:t xml:space="preserve">In the ICD group, a </w:t>
      </w:r>
      <w:r w:rsidR="007310A7" w:rsidRPr="00A415B3">
        <w:rPr>
          <w:color w:val="000000" w:themeColor="text1"/>
          <w:sz w:val="22"/>
          <w:szCs w:val="22"/>
          <w:lang w:val="en-GB"/>
        </w:rPr>
        <w:t xml:space="preserve">commercially available </w:t>
      </w:r>
      <w:r w:rsidRPr="00A415B3">
        <w:rPr>
          <w:color w:val="000000" w:themeColor="text1"/>
          <w:sz w:val="22"/>
          <w:szCs w:val="22"/>
          <w:lang w:val="en-GB"/>
        </w:rPr>
        <w:t>ICD was implanted according to local practice</w:t>
      </w:r>
      <w:r w:rsidR="009D65BB" w:rsidRPr="00A415B3">
        <w:rPr>
          <w:color w:val="000000" w:themeColor="text1"/>
          <w:sz w:val="22"/>
          <w:szCs w:val="22"/>
          <w:lang w:val="en-GB"/>
        </w:rPr>
        <w:t xml:space="preserve"> of the study centr</w:t>
      </w:r>
      <w:r w:rsidR="0073161F" w:rsidRPr="00A415B3">
        <w:rPr>
          <w:color w:val="000000" w:themeColor="text1"/>
          <w:sz w:val="22"/>
          <w:szCs w:val="22"/>
          <w:lang w:val="en-GB"/>
        </w:rPr>
        <w:t>e</w:t>
      </w:r>
      <w:r w:rsidR="009D65BB" w:rsidRPr="00A415B3">
        <w:rPr>
          <w:color w:val="000000" w:themeColor="text1"/>
          <w:sz w:val="22"/>
          <w:szCs w:val="22"/>
          <w:lang w:val="en-GB"/>
        </w:rPr>
        <w:t>s</w:t>
      </w:r>
      <w:r w:rsidRPr="00A415B3">
        <w:rPr>
          <w:color w:val="000000" w:themeColor="text1"/>
          <w:sz w:val="22"/>
          <w:szCs w:val="22"/>
          <w:lang w:val="en-GB"/>
        </w:rPr>
        <w:t>. Mandatory ICD programming was established, consisting of a ventricular tachycardia (VT) therapy zone from 200 to 250 bpm</w:t>
      </w:r>
      <w:r w:rsidR="002C43D5" w:rsidRPr="00A415B3">
        <w:rPr>
          <w:color w:val="000000" w:themeColor="text1"/>
          <w:sz w:val="22"/>
          <w:szCs w:val="22"/>
          <w:lang w:val="en-GB"/>
        </w:rPr>
        <w:t>,</w:t>
      </w:r>
      <w:r w:rsidRPr="00A415B3">
        <w:rPr>
          <w:color w:val="000000" w:themeColor="text1"/>
          <w:sz w:val="22"/>
          <w:szCs w:val="22"/>
          <w:lang w:val="en-GB"/>
        </w:rPr>
        <w:t xml:space="preserve"> a ventricular fibrillation (VF) therapy zone above 250 bpm</w:t>
      </w:r>
      <w:r w:rsidR="002C43D5" w:rsidRPr="00A415B3">
        <w:rPr>
          <w:color w:val="000000" w:themeColor="text1"/>
          <w:sz w:val="22"/>
          <w:szCs w:val="22"/>
          <w:lang w:val="en-GB"/>
        </w:rPr>
        <w:t xml:space="preserve"> and </w:t>
      </w:r>
      <w:r w:rsidRPr="00A415B3">
        <w:rPr>
          <w:color w:val="000000" w:themeColor="text1"/>
          <w:sz w:val="22"/>
          <w:szCs w:val="22"/>
          <w:lang w:val="en-GB"/>
        </w:rPr>
        <w:t xml:space="preserve">a monitor zone </w:t>
      </w:r>
      <w:r w:rsidR="002C43D5" w:rsidRPr="00A415B3">
        <w:rPr>
          <w:color w:val="000000" w:themeColor="text1"/>
          <w:sz w:val="22"/>
          <w:szCs w:val="22"/>
          <w:lang w:val="en-GB"/>
        </w:rPr>
        <w:t xml:space="preserve">from </w:t>
      </w:r>
      <w:r w:rsidRPr="00A415B3">
        <w:rPr>
          <w:color w:val="000000" w:themeColor="text1"/>
          <w:sz w:val="22"/>
          <w:szCs w:val="22"/>
          <w:lang w:val="en-GB"/>
        </w:rPr>
        <w:t>170</w:t>
      </w:r>
      <w:r w:rsidR="002C43D5" w:rsidRPr="00A415B3">
        <w:rPr>
          <w:color w:val="000000" w:themeColor="text1"/>
          <w:sz w:val="22"/>
          <w:szCs w:val="22"/>
          <w:lang w:val="en-GB"/>
        </w:rPr>
        <w:t xml:space="preserve"> to </w:t>
      </w:r>
      <w:r w:rsidRPr="00A415B3">
        <w:rPr>
          <w:color w:val="000000" w:themeColor="text1"/>
          <w:sz w:val="22"/>
          <w:szCs w:val="22"/>
          <w:lang w:val="en-GB"/>
        </w:rPr>
        <w:t>200 bpm. VT was treated by ATP followed by shocks of maximum output. VF was treated by ATP during charge (if applicable) and shocks of maximum output. ICD programming could be individualized by the physician on clinical grounds.</w:t>
      </w:r>
    </w:p>
    <w:p w14:paraId="67938DAC" w14:textId="7E629313" w:rsidR="002C43D5" w:rsidRPr="00A415B3" w:rsidRDefault="007310A7" w:rsidP="006D53D5">
      <w:pPr>
        <w:spacing w:line="480" w:lineRule="auto"/>
        <w:ind w:firstLine="708"/>
        <w:rPr>
          <w:color w:val="000000" w:themeColor="text1"/>
          <w:sz w:val="22"/>
          <w:szCs w:val="22"/>
          <w:lang w:val="en-GB"/>
        </w:rPr>
      </w:pPr>
      <w:r w:rsidRPr="00A415B3">
        <w:rPr>
          <w:color w:val="000000" w:themeColor="text1"/>
          <w:sz w:val="22"/>
          <w:szCs w:val="22"/>
          <w:lang w:val="en-GB"/>
        </w:rPr>
        <w:t xml:space="preserve">A high-resolution (1 kHz) 12-channel Holter recording (CM 3000-12 BT; </w:t>
      </w:r>
      <w:proofErr w:type="spellStart"/>
      <w:r w:rsidRPr="00A415B3">
        <w:rPr>
          <w:color w:val="000000" w:themeColor="text1"/>
          <w:sz w:val="22"/>
          <w:szCs w:val="22"/>
          <w:lang w:val="en-GB"/>
        </w:rPr>
        <w:t>Getemed</w:t>
      </w:r>
      <w:proofErr w:type="spellEnd"/>
      <w:r w:rsidRPr="00A415B3">
        <w:rPr>
          <w:color w:val="000000" w:themeColor="text1"/>
          <w:sz w:val="22"/>
          <w:szCs w:val="22"/>
          <w:lang w:val="en-GB"/>
        </w:rPr>
        <w:t xml:space="preserve">, </w:t>
      </w:r>
      <w:proofErr w:type="spellStart"/>
      <w:r w:rsidRPr="00A415B3">
        <w:rPr>
          <w:color w:val="000000" w:themeColor="text1"/>
          <w:sz w:val="22"/>
          <w:szCs w:val="22"/>
          <w:lang w:val="en-GB"/>
        </w:rPr>
        <w:t>Teltow</w:t>
      </w:r>
      <w:proofErr w:type="spellEnd"/>
      <w:r w:rsidRPr="00A415B3">
        <w:rPr>
          <w:color w:val="000000" w:themeColor="text1"/>
          <w:sz w:val="22"/>
          <w:szCs w:val="22"/>
          <w:lang w:val="en-GB"/>
        </w:rPr>
        <w:t xml:space="preserve">/Germany) was </w:t>
      </w:r>
      <w:r w:rsidR="002B41EF" w:rsidRPr="00A415B3">
        <w:rPr>
          <w:color w:val="000000" w:themeColor="text1"/>
          <w:sz w:val="22"/>
          <w:szCs w:val="22"/>
          <w:lang w:val="en-GB"/>
        </w:rPr>
        <w:t>obtained</w:t>
      </w:r>
      <w:r w:rsidRPr="00A415B3">
        <w:rPr>
          <w:color w:val="000000" w:themeColor="text1"/>
          <w:sz w:val="22"/>
          <w:szCs w:val="22"/>
          <w:lang w:val="en-GB"/>
        </w:rPr>
        <w:t xml:space="preserve"> in all patients </w:t>
      </w:r>
      <w:r w:rsidR="00100F2E" w:rsidRPr="00A415B3">
        <w:rPr>
          <w:color w:val="000000" w:themeColor="text1"/>
          <w:sz w:val="22"/>
          <w:szCs w:val="22"/>
          <w:lang w:val="en-GB"/>
        </w:rPr>
        <w:t xml:space="preserve">on the day </w:t>
      </w:r>
      <w:r w:rsidRPr="00A415B3">
        <w:rPr>
          <w:color w:val="000000" w:themeColor="text1"/>
          <w:sz w:val="22"/>
          <w:szCs w:val="22"/>
          <w:lang w:val="en-GB"/>
        </w:rPr>
        <w:t>before ICD implantation</w:t>
      </w:r>
      <w:r w:rsidR="00107D51" w:rsidRPr="00A415B3">
        <w:rPr>
          <w:color w:val="000000" w:themeColor="text1"/>
          <w:sz w:val="22"/>
          <w:szCs w:val="22"/>
          <w:lang w:val="en-GB"/>
        </w:rPr>
        <w:t xml:space="preserve"> (ICD group) or study </w:t>
      </w:r>
      <w:r w:rsidR="008C35C1" w:rsidRPr="00A415B3">
        <w:rPr>
          <w:color w:val="000000" w:themeColor="text1"/>
          <w:sz w:val="22"/>
          <w:szCs w:val="22"/>
          <w:lang w:val="en-GB"/>
        </w:rPr>
        <w:t>enrolment</w:t>
      </w:r>
      <w:r w:rsidR="00107D51" w:rsidRPr="00A415B3">
        <w:rPr>
          <w:color w:val="000000" w:themeColor="text1"/>
          <w:sz w:val="22"/>
          <w:szCs w:val="22"/>
          <w:lang w:val="en-GB"/>
        </w:rPr>
        <w:t xml:space="preserve"> (Control group)</w:t>
      </w:r>
      <w:r w:rsidRPr="00A415B3">
        <w:rPr>
          <w:color w:val="000000" w:themeColor="text1"/>
          <w:sz w:val="22"/>
          <w:szCs w:val="22"/>
          <w:lang w:val="en-GB"/>
        </w:rPr>
        <w:t xml:space="preserve">. </w:t>
      </w:r>
      <w:r w:rsidR="008B7469" w:rsidRPr="00A415B3">
        <w:rPr>
          <w:color w:val="000000" w:themeColor="text1"/>
          <w:sz w:val="22"/>
          <w:szCs w:val="22"/>
          <w:lang w:val="en-GB"/>
        </w:rPr>
        <w:t xml:space="preserve">The ECG raw data were digitally transferred and centrally stored at the university of </w:t>
      </w:r>
      <w:proofErr w:type="spellStart"/>
      <w:r w:rsidR="008B7469" w:rsidRPr="00A415B3">
        <w:rPr>
          <w:color w:val="000000" w:themeColor="text1"/>
          <w:sz w:val="22"/>
          <w:szCs w:val="22"/>
          <w:lang w:val="en-GB"/>
        </w:rPr>
        <w:t>Goettingen</w:t>
      </w:r>
      <w:proofErr w:type="spellEnd"/>
      <w:r w:rsidR="008B7469" w:rsidRPr="00A415B3">
        <w:rPr>
          <w:color w:val="000000" w:themeColor="text1"/>
          <w:sz w:val="22"/>
          <w:szCs w:val="22"/>
          <w:lang w:val="en-GB"/>
        </w:rPr>
        <w:t xml:space="preserve">, Germany (T.F., M.Z.). Data </w:t>
      </w:r>
      <w:r w:rsidR="008C35C1" w:rsidRPr="00A415B3">
        <w:rPr>
          <w:color w:val="000000" w:themeColor="text1"/>
          <w:sz w:val="22"/>
          <w:szCs w:val="22"/>
          <w:lang w:val="en-GB"/>
        </w:rPr>
        <w:t>pre-processing</w:t>
      </w:r>
      <w:r w:rsidR="008B7469" w:rsidRPr="00A415B3">
        <w:rPr>
          <w:color w:val="000000" w:themeColor="text1"/>
          <w:sz w:val="22"/>
          <w:szCs w:val="22"/>
          <w:lang w:val="en-GB"/>
        </w:rPr>
        <w:t xml:space="preserve"> includ</w:t>
      </w:r>
      <w:r w:rsidR="003144DF" w:rsidRPr="00A415B3">
        <w:rPr>
          <w:color w:val="000000" w:themeColor="text1"/>
          <w:sz w:val="22"/>
          <w:szCs w:val="22"/>
          <w:lang w:val="en-GB"/>
        </w:rPr>
        <w:t>ing</w:t>
      </w:r>
      <w:r w:rsidR="008B7469" w:rsidRPr="00A415B3">
        <w:rPr>
          <w:color w:val="000000" w:themeColor="text1"/>
          <w:sz w:val="22"/>
          <w:szCs w:val="22"/>
          <w:lang w:val="en-GB"/>
        </w:rPr>
        <w:t xml:space="preserve"> quality checks, exclusion of </w:t>
      </w:r>
      <w:r w:rsidR="008C35C1" w:rsidRPr="00A415B3">
        <w:rPr>
          <w:color w:val="000000" w:themeColor="text1"/>
          <w:sz w:val="22"/>
          <w:szCs w:val="22"/>
          <w:lang w:val="en-GB"/>
        </w:rPr>
        <w:t>artefacts</w:t>
      </w:r>
      <w:r w:rsidR="008B7469" w:rsidRPr="00A415B3">
        <w:rPr>
          <w:color w:val="000000" w:themeColor="text1"/>
          <w:sz w:val="22"/>
          <w:szCs w:val="22"/>
          <w:lang w:val="en-GB"/>
        </w:rPr>
        <w:t xml:space="preserve"> and beat annotations was performed blindly at the Technical </w:t>
      </w:r>
      <w:r w:rsidR="00107D51" w:rsidRPr="00A415B3">
        <w:rPr>
          <w:color w:val="000000" w:themeColor="text1"/>
          <w:sz w:val="22"/>
          <w:szCs w:val="22"/>
          <w:lang w:val="en-GB"/>
        </w:rPr>
        <w:t>U</w:t>
      </w:r>
      <w:r w:rsidR="008B7469" w:rsidRPr="00A415B3">
        <w:rPr>
          <w:color w:val="000000" w:themeColor="text1"/>
          <w:sz w:val="22"/>
          <w:szCs w:val="22"/>
          <w:lang w:val="en-GB"/>
        </w:rPr>
        <w:t>niversity of Munich, Germany (G.S.</w:t>
      </w:r>
      <w:r w:rsidR="006A2804" w:rsidRPr="00A415B3">
        <w:rPr>
          <w:color w:val="000000" w:themeColor="text1"/>
          <w:sz w:val="22"/>
          <w:szCs w:val="22"/>
          <w:lang w:val="en-GB"/>
        </w:rPr>
        <w:t>, M.D., A.S.</w:t>
      </w:r>
      <w:r w:rsidR="008B7469" w:rsidRPr="00A415B3">
        <w:rPr>
          <w:color w:val="000000" w:themeColor="text1"/>
          <w:sz w:val="22"/>
          <w:szCs w:val="22"/>
          <w:lang w:val="en-GB"/>
        </w:rPr>
        <w:t xml:space="preserve">). </w:t>
      </w:r>
    </w:p>
    <w:p w14:paraId="640E2641" w14:textId="541B9716" w:rsidR="000972E3" w:rsidRPr="00A415B3" w:rsidRDefault="00043875" w:rsidP="006D53D5">
      <w:pPr>
        <w:spacing w:line="480" w:lineRule="auto"/>
        <w:ind w:firstLine="708"/>
        <w:rPr>
          <w:color w:val="000000" w:themeColor="text1"/>
          <w:sz w:val="22"/>
          <w:szCs w:val="22"/>
          <w:lang w:val="en-US"/>
        </w:rPr>
      </w:pPr>
      <w:r w:rsidRPr="00A415B3">
        <w:rPr>
          <w:color w:val="000000" w:themeColor="text1"/>
          <w:sz w:val="22"/>
          <w:szCs w:val="22"/>
          <w:lang w:val="en-GB"/>
        </w:rPr>
        <w:t xml:space="preserve">PRD assessment was performed </w:t>
      </w:r>
      <w:r w:rsidR="00E471A7" w:rsidRPr="00A415B3">
        <w:rPr>
          <w:color w:val="000000" w:themeColor="text1"/>
          <w:sz w:val="22"/>
          <w:szCs w:val="22"/>
          <w:lang w:val="en-GB"/>
        </w:rPr>
        <w:t>blindly</w:t>
      </w:r>
      <w:r w:rsidRPr="00A415B3">
        <w:rPr>
          <w:color w:val="000000" w:themeColor="text1"/>
          <w:sz w:val="22"/>
          <w:szCs w:val="22"/>
          <w:lang w:val="en-GB"/>
        </w:rPr>
        <w:t xml:space="preserve"> </w:t>
      </w:r>
      <w:r w:rsidR="009D65BB" w:rsidRPr="00A415B3">
        <w:rPr>
          <w:color w:val="000000" w:themeColor="text1"/>
          <w:sz w:val="22"/>
          <w:szCs w:val="22"/>
          <w:lang w:val="en-GB"/>
        </w:rPr>
        <w:t xml:space="preserve">at the Munich University Clinic, Germany, </w:t>
      </w:r>
      <w:r w:rsidRPr="00A415B3">
        <w:rPr>
          <w:color w:val="000000" w:themeColor="text1"/>
          <w:sz w:val="22"/>
          <w:szCs w:val="22"/>
          <w:lang w:val="en-GB"/>
        </w:rPr>
        <w:t xml:space="preserve">according to </w:t>
      </w:r>
      <w:r w:rsidR="009D65BB" w:rsidRPr="00A415B3">
        <w:rPr>
          <w:color w:val="000000" w:themeColor="text1"/>
          <w:sz w:val="22"/>
          <w:szCs w:val="22"/>
          <w:lang w:val="en-GB"/>
        </w:rPr>
        <w:t>standardized</w:t>
      </w:r>
      <w:r w:rsidRPr="00A415B3">
        <w:rPr>
          <w:color w:val="000000" w:themeColor="text1"/>
          <w:sz w:val="22"/>
          <w:szCs w:val="22"/>
          <w:lang w:val="en-GB"/>
        </w:rPr>
        <w:t xml:space="preserve"> technologies</w:t>
      </w:r>
      <w:r w:rsidR="009D65BB" w:rsidRPr="00A415B3">
        <w:rPr>
          <w:color w:val="000000" w:themeColor="text1"/>
          <w:sz w:val="22"/>
          <w:szCs w:val="22"/>
          <w:lang w:val="en-GB"/>
        </w:rPr>
        <w:t xml:space="preserve"> (A.B., M.K., L.S., K.R.)</w:t>
      </w:r>
      <w:r w:rsidRPr="00A415B3">
        <w:rPr>
          <w:color w:val="000000" w:themeColor="text1"/>
          <w:sz w:val="22"/>
          <w:szCs w:val="22"/>
          <w:lang w:val="en-GB"/>
        </w:rPr>
        <w:t xml:space="preserve">. </w:t>
      </w:r>
      <w:r w:rsidR="00E471A7" w:rsidRPr="00A415B3">
        <w:rPr>
          <w:color w:val="000000" w:themeColor="text1"/>
          <w:sz w:val="22"/>
          <w:szCs w:val="22"/>
          <w:lang w:val="en-GB"/>
        </w:rPr>
        <w:t>Only</w:t>
      </w:r>
      <w:r w:rsidR="009D65BB" w:rsidRPr="00A415B3">
        <w:rPr>
          <w:color w:val="000000" w:themeColor="text1"/>
          <w:sz w:val="22"/>
          <w:szCs w:val="22"/>
          <w:lang w:val="en-GB"/>
        </w:rPr>
        <w:t xml:space="preserve"> the night hours (</w:t>
      </w:r>
      <w:r w:rsidR="00107D51" w:rsidRPr="00A415B3">
        <w:rPr>
          <w:color w:val="000000" w:themeColor="text1"/>
          <w:sz w:val="22"/>
          <w:szCs w:val="22"/>
          <w:lang w:val="en-GB"/>
        </w:rPr>
        <w:t>midnight</w:t>
      </w:r>
      <w:r w:rsidR="000D20DC" w:rsidRPr="00A415B3">
        <w:rPr>
          <w:color w:val="000000" w:themeColor="text1"/>
          <w:sz w:val="22"/>
          <w:szCs w:val="22"/>
          <w:lang w:val="en-GB"/>
        </w:rPr>
        <w:t>–</w:t>
      </w:r>
      <w:r w:rsidR="009D65BB" w:rsidRPr="00A415B3">
        <w:rPr>
          <w:color w:val="000000" w:themeColor="text1"/>
          <w:sz w:val="22"/>
          <w:szCs w:val="22"/>
          <w:lang w:val="en-GB"/>
        </w:rPr>
        <w:t xml:space="preserve">6 </w:t>
      </w:r>
      <w:r w:rsidR="00107D51" w:rsidRPr="00A415B3">
        <w:rPr>
          <w:color w:val="000000" w:themeColor="text1"/>
          <w:sz w:val="22"/>
          <w:szCs w:val="22"/>
          <w:lang w:val="en-GB"/>
        </w:rPr>
        <w:t>AM</w:t>
      </w:r>
      <w:r w:rsidR="009D65BB" w:rsidRPr="00A415B3">
        <w:rPr>
          <w:color w:val="000000" w:themeColor="text1"/>
          <w:sz w:val="22"/>
          <w:szCs w:val="22"/>
          <w:lang w:val="en-GB"/>
        </w:rPr>
        <w:t xml:space="preserve">) were considered. </w:t>
      </w:r>
      <w:r w:rsidR="007C5CD1" w:rsidRPr="00A415B3">
        <w:rPr>
          <w:color w:val="000000" w:themeColor="text1"/>
          <w:sz w:val="22"/>
          <w:szCs w:val="22"/>
          <w:lang w:val="en-GB"/>
        </w:rPr>
        <w:t xml:space="preserve">All </w:t>
      </w:r>
      <w:r w:rsidR="009D65BB" w:rsidRPr="00A415B3">
        <w:rPr>
          <w:color w:val="000000" w:themeColor="text1"/>
          <w:sz w:val="22"/>
          <w:szCs w:val="22"/>
          <w:lang w:val="en-GB"/>
        </w:rPr>
        <w:t xml:space="preserve">ECGs were visually inspected (M.K. and L.S.). </w:t>
      </w:r>
      <w:r w:rsidRPr="00A415B3">
        <w:rPr>
          <w:color w:val="000000" w:themeColor="text1"/>
          <w:sz w:val="22"/>
          <w:szCs w:val="22"/>
          <w:lang w:val="en-GB"/>
        </w:rPr>
        <w:t xml:space="preserve">ECGs not meeting the </w:t>
      </w:r>
      <w:r w:rsidR="00E471A7" w:rsidRPr="00A415B3">
        <w:rPr>
          <w:color w:val="000000" w:themeColor="text1"/>
          <w:sz w:val="22"/>
          <w:szCs w:val="22"/>
          <w:lang w:val="en-GB"/>
        </w:rPr>
        <w:t xml:space="preserve">predefined </w:t>
      </w:r>
      <w:r w:rsidRPr="00A415B3">
        <w:rPr>
          <w:color w:val="000000" w:themeColor="text1"/>
          <w:sz w:val="22"/>
          <w:szCs w:val="22"/>
          <w:lang w:val="en-GB"/>
        </w:rPr>
        <w:t xml:space="preserve">quality criteria </w:t>
      </w:r>
      <w:r w:rsidR="00100F2E" w:rsidRPr="00A415B3">
        <w:rPr>
          <w:color w:val="000000" w:themeColor="text1"/>
          <w:sz w:val="22"/>
          <w:szCs w:val="22"/>
          <w:lang w:val="en-GB"/>
        </w:rPr>
        <w:t xml:space="preserve">(baseline wondering, loss of one </w:t>
      </w:r>
      <w:proofErr w:type="spellStart"/>
      <w:r w:rsidR="00100F2E" w:rsidRPr="00A415B3">
        <w:rPr>
          <w:color w:val="000000" w:themeColor="text1"/>
          <w:sz w:val="22"/>
          <w:szCs w:val="22"/>
          <w:lang w:val="en-GB"/>
        </w:rPr>
        <w:t>ore</w:t>
      </w:r>
      <w:proofErr w:type="spellEnd"/>
      <w:r w:rsidR="00100F2E" w:rsidRPr="00A415B3">
        <w:rPr>
          <w:color w:val="000000" w:themeColor="text1"/>
          <w:sz w:val="22"/>
          <w:szCs w:val="22"/>
          <w:lang w:val="en-GB"/>
        </w:rPr>
        <w:t xml:space="preserve"> more signal electrodes, significant noise or artefacts during T-wave) </w:t>
      </w:r>
      <w:r w:rsidR="00E471A7" w:rsidRPr="00A415B3">
        <w:rPr>
          <w:color w:val="000000" w:themeColor="text1"/>
          <w:sz w:val="22"/>
          <w:szCs w:val="22"/>
          <w:lang w:val="en-GB"/>
        </w:rPr>
        <w:t xml:space="preserve">for PRD assessment </w:t>
      </w:r>
      <w:r w:rsidR="009D65BB" w:rsidRPr="00A415B3">
        <w:rPr>
          <w:color w:val="000000" w:themeColor="text1"/>
          <w:sz w:val="22"/>
          <w:szCs w:val="22"/>
          <w:lang w:val="en-GB"/>
        </w:rPr>
        <w:t>were excluded</w:t>
      </w:r>
      <w:r w:rsidRPr="00A415B3">
        <w:rPr>
          <w:color w:val="000000" w:themeColor="text1"/>
          <w:sz w:val="22"/>
          <w:szCs w:val="22"/>
          <w:lang w:val="en-GB"/>
        </w:rPr>
        <w:t>.</w:t>
      </w:r>
      <w:r w:rsidR="00100F2E" w:rsidRPr="00A415B3">
        <w:rPr>
          <w:color w:val="000000" w:themeColor="text1"/>
          <w:sz w:val="22"/>
          <w:szCs w:val="22"/>
          <w:lang w:val="en-GB"/>
        </w:rPr>
        <w:t xml:space="preserve"> ECGs </w:t>
      </w:r>
      <w:r w:rsidR="000D20DC" w:rsidRPr="00A415B3">
        <w:rPr>
          <w:color w:val="000000" w:themeColor="text1"/>
          <w:sz w:val="22"/>
          <w:szCs w:val="22"/>
          <w:lang w:val="en-GB"/>
        </w:rPr>
        <w:t>were accepted</w:t>
      </w:r>
      <w:r w:rsidR="00100F2E" w:rsidRPr="00A415B3">
        <w:rPr>
          <w:color w:val="000000" w:themeColor="text1"/>
          <w:sz w:val="22"/>
          <w:szCs w:val="22"/>
          <w:lang w:val="en-GB"/>
        </w:rPr>
        <w:t xml:space="preserve"> if at least 4·5 hours of high-quality signal </w:t>
      </w:r>
      <w:r w:rsidR="000D20DC" w:rsidRPr="00A415B3">
        <w:rPr>
          <w:color w:val="000000" w:themeColor="text1"/>
          <w:sz w:val="22"/>
          <w:szCs w:val="22"/>
          <w:lang w:val="en-GB"/>
        </w:rPr>
        <w:t xml:space="preserve">(within the recording period from midnight to 6 AM) </w:t>
      </w:r>
      <w:r w:rsidR="00100F2E" w:rsidRPr="00A415B3">
        <w:rPr>
          <w:color w:val="000000" w:themeColor="text1"/>
          <w:sz w:val="22"/>
          <w:szCs w:val="22"/>
          <w:lang w:val="en-GB"/>
        </w:rPr>
        <w:t xml:space="preserve">was available. </w:t>
      </w:r>
    </w:p>
    <w:p w14:paraId="51D5B0BA" w14:textId="41B09FB6" w:rsidR="000E382A" w:rsidRPr="00A415B3" w:rsidRDefault="009D65BB" w:rsidP="006D53D5">
      <w:pPr>
        <w:spacing w:line="480" w:lineRule="auto"/>
        <w:ind w:firstLine="708"/>
        <w:rPr>
          <w:color w:val="000000" w:themeColor="text1"/>
          <w:sz w:val="22"/>
          <w:szCs w:val="22"/>
          <w:lang w:val="en-GB"/>
        </w:rPr>
      </w:pPr>
      <w:r w:rsidRPr="00A415B3">
        <w:rPr>
          <w:color w:val="000000" w:themeColor="text1"/>
          <w:sz w:val="22"/>
          <w:szCs w:val="22"/>
          <w:lang w:val="en-GB"/>
        </w:rPr>
        <w:t>PRD was calculated by use of a validated software (</w:t>
      </w:r>
      <w:proofErr w:type="spellStart"/>
      <w:r w:rsidRPr="00A415B3">
        <w:rPr>
          <w:color w:val="000000" w:themeColor="text1"/>
          <w:sz w:val="22"/>
          <w:szCs w:val="22"/>
          <w:lang w:val="en-GB"/>
        </w:rPr>
        <w:t>SMARTlab</w:t>
      </w:r>
      <w:proofErr w:type="spellEnd"/>
      <w:r w:rsidRPr="00A415B3">
        <w:rPr>
          <w:color w:val="000000" w:themeColor="text1"/>
          <w:sz w:val="22"/>
          <w:szCs w:val="22"/>
          <w:lang w:val="en-GB"/>
        </w:rPr>
        <w:t xml:space="preserve"> V</w:t>
      </w:r>
      <w:r w:rsidR="00E30470" w:rsidRPr="00A415B3">
        <w:rPr>
          <w:color w:val="000000" w:themeColor="text1"/>
          <w:sz w:val="22"/>
          <w:szCs w:val="22"/>
          <w:lang w:val="en-GB"/>
        </w:rPr>
        <w:t>1</w:t>
      </w:r>
      <w:r w:rsidR="00E471A7" w:rsidRPr="00A415B3">
        <w:rPr>
          <w:color w:val="000000" w:themeColor="text1"/>
          <w:sz w:val="22"/>
          <w:szCs w:val="22"/>
          <w:lang w:val="en-GB"/>
        </w:rPr>
        <w:t>·</w:t>
      </w:r>
      <w:r w:rsidR="00E30470" w:rsidRPr="00A415B3">
        <w:rPr>
          <w:color w:val="000000" w:themeColor="text1"/>
          <w:sz w:val="22"/>
          <w:szCs w:val="22"/>
          <w:lang w:val="en-GB"/>
        </w:rPr>
        <w:t>5</w:t>
      </w:r>
      <w:r w:rsidRPr="00A415B3">
        <w:rPr>
          <w:color w:val="000000" w:themeColor="text1"/>
          <w:sz w:val="22"/>
          <w:szCs w:val="22"/>
          <w:lang w:val="en-GB"/>
        </w:rPr>
        <w:t xml:space="preserve">). </w:t>
      </w:r>
      <w:r w:rsidR="002D0B85" w:rsidRPr="00A415B3">
        <w:rPr>
          <w:color w:val="000000" w:themeColor="text1"/>
          <w:sz w:val="22"/>
          <w:szCs w:val="22"/>
          <w:lang w:val="en-GB"/>
        </w:rPr>
        <w:t xml:space="preserve">Twelve-lead ECGs were converted into Frank leads configuration using the inverse Dower matrix. </w:t>
      </w:r>
      <w:r w:rsidR="00320B9B" w:rsidRPr="00A415B3">
        <w:rPr>
          <w:color w:val="000000" w:themeColor="text1"/>
          <w:sz w:val="22"/>
          <w:szCs w:val="22"/>
          <w:lang w:val="en-GB"/>
        </w:rPr>
        <w:t>The technical details of PRD assessment have been described elsewhere</w:t>
      </w:r>
      <w:r w:rsidR="00E471A7" w:rsidRPr="00A415B3">
        <w:rPr>
          <w:color w:val="000000" w:themeColor="text1"/>
          <w:sz w:val="22"/>
          <w:szCs w:val="22"/>
          <w:lang w:val="en-GB"/>
        </w:rPr>
        <w:t>.</w:t>
      </w:r>
      <w:r w:rsidR="00E45DAB" w:rsidRPr="00A415B3">
        <w:rPr>
          <w:color w:val="000000" w:themeColor="text1"/>
          <w:sz w:val="22"/>
          <w:szCs w:val="22"/>
          <w:lang w:val="en-GB"/>
        </w:rPr>
        <w:fldChar w:fldCharType="begin">
          <w:fldData xml:space="preserve">PEVuZE5vdGU+PENpdGU+PEF1dGhvcj5SaXphczwvQXV0aG9yPjxZZWFyPjIwMTQ8L1llYXI+PFJl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</w:fldData>
        </w:fldChar>
      </w:r>
      <w:r w:rsidR="00494B17" w:rsidRPr="00A415B3">
        <w:rPr>
          <w:color w:val="000000" w:themeColor="text1"/>
          <w:sz w:val="22"/>
          <w:szCs w:val="22"/>
          <w:lang w:val="en-GB"/>
        </w:rPr>
        <w:instrText xml:space="preserve"> ADDIN EN.CITE </w:instrText>
      </w:r>
      <w:r w:rsidR="00494B17" w:rsidRPr="00A415B3">
        <w:rPr>
          <w:color w:val="000000" w:themeColor="text1"/>
          <w:sz w:val="22"/>
          <w:szCs w:val="22"/>
          <w:lang w:val="en-GB"/>
        </w:rPr>
        <w:fldChar w:fldCharType="begin">
          <w:fldData xml:space="preserve">PEVuZE5vdGU+PENpdGU+PEF1dGhvcj5SaXphczwvQXV0aG9yPjxZZWFyPjIwMTQ8L1llYXI+PFJl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</w:fldData>
        </w:fldChar>
      </w:r>
      <w:r w:rsidR="00494B17" w:rsidRPr="00A415B3">
        <w:rPr>
          <w:color w:val="000000" w:themeColor="text1"/>
          <w:sz w:val="22"/>
          <w:szCs w:val="22"/>
          <w:lang w:val="en-GB"/>
        </w:rPr>
        <w:instrText xml:space="preserve"> ADDIN EN.CITE.DATA </w:instrText>
      </w:r>
      <w:r w:rsidR="00494B17" w:rsidRPr="00A415B3">
        <w:rPr>
          <w:color w:val="000000" w:themeColor="text1"/>
          <w:sz w:val="22"/>
          <w:szCs w:val="22"/>
          <w:lang w:val="en-GB"/>
        </w:rPr>
      </w:r>
      <w:r w:rsidR="00494B17" w:rsidRPr="00A415B3">
        <w:rPr>
          <w:color w:val="000000" w:themeColor="text1"/>
          <w:sz w:val="22"/>
          <w:szCs w:val="22"/>
          <w:lang w:val="en-GB"/>
        </w:rPr>
        <w:fldChar w:fldCharType="end"/>
      </w:r>
      <w:r w:rsidR="00E45DAB" w:rsidRPr="00A415B3">
        <w:rPr>
          <w:color w:val="000000" w:themeColor="text1"/>
          <w:sz w:val="22"/>
          <w:szCs w:val="22"/>
          <w:lang w:val="en-GB"/>
        </w:rPr>
      </w:r>
      <w:r w:rsidR="00E45DAB" w:rsidRPr="00A415B3">
        <w:rPr>
          <w:color w:val="000000" w:themeColor="text1"/>
          <w:sz w:val="22"/>
          <w:szCs w:val="22"/>
          <w:lang w:val="en-GB"/>
        </w:rPr>
        <w:fldChar w:fldCharType="separate"/>
      </w:r>
      <w:r w:rsidR="00494B17" w:rsidRPr="00A415B3">
        <w:rPr>
          <w:color w:val="000000" w:themeColor="text1"/>
          <w:sz w:val="22"/>
          <w:szCs w:val="22"/>
          <w:vertAlign w:val="superscript"/>
          <w:lang w:val="en-GB"/>
        </w:rPr>
        <w:t>12,17</w:t>
      </w:r>
      <w:r w:rsidR="00E45DAB" w:rsidRPr="00A415B3">
        <w:rPr>
          <w:color w:val="000000" w:themeColor="text1"/>
          <w:sz w:val="22"/>
          <w:szCs w:val="22"/>
          <w:lang w:val="en-GB"/>
        </w:rPr>
        <w:fldChar w:fldCharType="end"/>
      </w:r>
      <w:r w:rsidR="00E45DAB" w:rsidRPr="00A415B3">
        <w:rPr>
          <w:color w:val="000000" w:themeColor="text1"/>
          <w:sz w:val="22"/>
          <w:szCs w:val="22"/>
          <w:lang w:val="en-GB"/>
        </w:rPr>
        <w:t xml:space="preserve"> </w:t>
      </w:r>
      <w:r w:rsidR="00D41E40" w:rsidRPr="00A415B3">
        <w:rPr>
          <w:color w:val="000000" w:themeColor="text1"/>
          <w:sz w:val="22"/>
          <w:szCs w:val="22"/>
          <w:lang w:val="en-GB"/>
        </w:rPr>
        <w:t xml:space="preserve">The principle of the method is to quantify low frequency oscillations that modulate the beat-to-beat repolarization processes. </w:t>
      </w:r>
      <w:r w:rsidRPr="00A415B3">
        <w:rPr>
          <w:color w:val="000000" w:themeColor="text1"/>
          <w:sz w:val="22"/>
          <w:szCs w:val="22"/>
          <w:lang w:val="en-GB"/>
        </w:rPr>
        <w:t xml:space="preserve">Briefly, </w:t>
      </w:r>
      <w:r w:rsidR="00E471A7" w:rsidRPr="00A415B3">
        <w:rPr>
          <w:color w:val="000000" w:themeColor="text1"/>
          <w:sz w:val="22"/>
          <w:szCs w:val="22"/>
          <w:lang w:val="en-GB"/>
        </w:rPr>
        <w:t>T-wave vector</w:t>
      </w:r>
      <w:r w:rsidR="000E382A" w:rsidRPr="00A415B3">
        <w:rPr>
          <w:color w:val="000000" w:themeColor="text1"/>
          <w:sz w:val="22"/>
          <w:szCs w:val="22"/>
          <w:lang w:val="en-GB"/>
        </w:rPr>
        <w:t>s</w:t>
      </w:r>
      <w:r w:rsidR="00E471A7" w:rsidRPr="00A415B3">
        <w:rPr>
          <w:color w:val="000000" w:themeColor="text1"/>
          <w:sz w:val="22"/>
          <w:szCs w:val="22"/>
          <w:lang w:val="en-GB"/>
        </w:rPr>
        <w:t xml:space="preserve"> </w:t>
      </w:r>
      <w:r w:rsidR="000E382A" w:rsidRPr="00A415B3">
        <w:rPr>
          <w:color w:val="000000" w:themeColor="text1"/>
          <w:sz w:val="22"/>
          <w:szCs w:val="22"/>
          <w:lang w:val="en-GB"/>
        </w:rPr>
        <w:t>were</w:t>
      </w:r>
      <w:r w:rsidR="00E471A7" w:rsidRPr="00A415B3">
        <w:rPr>
          <w:color w:val="000000" w:themeColor="text1"/>
          <w:sz w:val="22"/>
          <w:szCs w:val="22"/>
          <w:lang w:val="en-GB"/>
        </w:rPr>
        <w:t xml:space="preserve"> constructed for all </w:t>
      </w:r>
      <w:r w:rsidR="00245BE7" w:rsidRPr="00A415B3">
        <w:rPr>
          <w:color w:val="000000" w:themeColor="text1"/>
          <w:sz w:val="22"/>
          <w:szCs w:val="22"/>
          <w:lang w:val="en-GB"/>
        </w:rPr>
        <w:t>T-waves within the observation period (e.g. 30</w:t>
      </w:r>
      <w:r w:rsidR="00E471A7" w:rsidRPr="00A415B3">
        <w:rPr>
          <w:color w:val="000000" w:themeColor="text1"/>
          <w:sz w:val="22"/>
          <w:szCs w:val="22"/>
          <w:lang w:val="en-GB"/>
        </w:rPr>
        <w:t>,</w:t>
      </w:r>
      <w:r w:rsidR="00245BE7" w:rsidRPr="00A415B3">
        <w:rPr>
          <w:color w:val="000000" w:themeColor="text1"/>
          <w:sz w:val="22"/>
          <w:szCs w:val="22"/>
          <w:lang w:val="en-GB"/>
        </w:rPr>
        <w:t xml:space="preserve">000 </w:t>
      </w:r>
      <w:r w:rsidR="0013671C" w:rsidRPr="00A415B3">
        <w:rPr>
          <w:color w:val="000000" w:themeColor="text1"/>
          <w:sz w:val="22"/>
          <w:szCs w:val="22"/>
          <w:lang w:val="en-GB"/>
        </w:rPr>
        <w:t xml:space="preserve">heartbeats </w:t>
      </w:r>
      <w:r w:rsidR="00245BE7" w:rsidRPr="00A415B3">
        <w:rPr>
          <w:color w:val="000000" w:themeColor="text1"/>
          <w:sz w:val="22"/>
          <w:szCs w:val="22"/>
          <w:lang w:val="en-GB"/>
        </w:rPr>
        <w:t xml:space="preserve">within 6 hours), representing the spatiotemporal properties of each cardiac repolarization. </w:t>
      </w:r>
      <w:r w:rsidR="000E382A" w:rsidRPr="00A415B3">
        <w:rPr>
          <w:color w:val="000000" w:themeColor="text1"/>
          <w:sz w:val="22"/>
          <w:szCs w:val="22"/>
          <w:lang w:val="en-GB"/>
        </w:rPr>
        <w:t xml:space="preserve">The </w:t>
      </w:r>
      <w:r w:rsidR="00A52C9E" w:rsidRPr="00A415B3">
        <w:rPr>
          <w:color w:val="000000" w:themeColor="text1"/>
          <w:sz w:val="22"/>
          <w:szCs w:val="22"/>
          <w:lang w:val="en-GB"/>
        </w:rPr>
        <w:t xml:space="preserve">beat-to-beat </w:t>
      </w:r>
      <w:r w:rsidR="000E382A" w:rsidRPr="00A415B3">
        <w:rPr>
          <w:color w:val="000000" w:themeColor="text1"/>
          <w:sz w:val="22"/>
          <w:szCs w:val="22"/>
          <w:lang w:val="en-GB"/>
        </w:rPr>
        <w:t xml:space="preserve">sequence of </w:t>
      </w:r>
      <w:r w:rsidR="00A52C9E" w:rsidRPr="00A415B3">
        <w:rPr>
          <w:color w:val="000000" w:themeColor="text1"/>
          <w:sz w:val="22"/>
          <w:szCs w:val="22"/>
          <w:lang w:val="en-GB"/>
        </w:rPr>
        <w:t>T-wave</w:t>
      </w:r>
      <w:r w:rsidR="000E382A" w:rsidRPr="00A415B3">
        <w:rPr>
          <w:color w:val="000000" w:themeColor="text1"/>
          <w:sz w:val="22"/>
          <w:szCs w:val="22"/>
          <w:lang w:val="en-GB"/>
        </w:rPr>
        <w:t xml:space="preserve"> vector changes </w:t>
      </w:r>
      <w:r w:rsidR="000E382A" w:rsidRPr="00A415B3">
        <w:rPr>
          <w:i/>
          <w:iCs/>
          <w:color w:val="000000" w:themeColor="text1"/>
          <w:sz w:val="22"/>
          <w:szCs w:val="22"/>
          <w:lang w:val="en-GB"/>
        </w:rPr>
        <w:t>dT°</w:t>
      </w:r>
      <w:r w:rsidR="000E382A" w:rsidRPr="00A415B3">
        <w:rPr>
          <w:color w:val="000000" w:themeColor="text1"/>
          <w:sz w:val="22"/>
          <w:szCs w:val="22"/>
          <w:lang w:val="en-GB"/>
        </w:rPr>
        <w:t xml:space="preserve"> was </w:t>
      </w:r>
      <w:r w:rsidR="008C35C1" w:rsidRPr="00A415B3">
        <w:rPr>
          <w:color w:val="000000" w:themeColor="text1"/>
          <w:sz w:val="22"/>
          <w:szCs w:val="22"/>
          <w:lang w:val="en-GB"/>
        </w:rPr>
        <w:t>analysed</w:t>
      </w:r>
      <w:r w:rsidR="000E382A" w:rsidRPr="00A415B3">
        <w:rPr>
          <w:color w:val="000000" w:themeColor="text1"/>
          <w:sz w:val="22"/>
          <w:szCs w:val="22"/>
          <w:lang w:val="en-GB"/>
        </w:rPr>
        <w:t xml:space="preserve"> by Phase-Rectified Signal Averagin</w:t>
      </w:r>
      <w:r w:rsidR="00A52C9E" w:rsidRPr="00A415B3">
        <w:rPr>
          <w:color w:val="000000" w:themeColor="text1"/>
          <w:sz w:val="22"/>
          <w:szCs w:val="22"/>
          <w:lang w:val="en-GB"/>
        </w:rPr>
        <w:t>g</w:t>
      </w:r>
      <w:r w:rsidR="004D1BE8" w:rsidRPr="00A415B3">
        <w:rPr>
          <w:color w:val="000000" w:themeColor="text1"/>
          <w:sz w:val="22"/>
          <w:szCs w:val="22"/>
          <w:lang w:val="en-GB"/>
        </w:rPr>
        <w:fldChar w:fldCharType="begin"/>
      </w:r>
      <w:r w:rsidR="00494B17" w:rsidRPr="00A415B3">
        <w:rPr>
          <w:color w:val="000000" w:themeColor="text1"/>
          <w:sz w:val="22"/>
          <w:szCs w:val="22"/>
          <w:lang w:val="en-GB"/>
        </w:rPr>
        <w:instrText xml:space="preserve"> ADDIN EN.CITE &lt;EndNote&gt;&lt;Cite&gt;&lt;Author&gt;Rizas&lt;/Author&gt;&lt;Year&gt;2016&lt;/Year&gt;&lt;RecNum&gt;31413&lt;/RecNum&gt;&lt;DisplayText&gt;&lt;style face="superscript"&gt;17&lt;/style&gt;&lt;/DisplayText&gt;&lt;record&gt;&lt;rec-number&gt;31413&lt;/rec-number&gt;&lt;foreign-keys&gt;&lt;key app="EN" db-id="zsd0sv203e22wqepfdsvfv9x09505vx9zsx5" timestamp="1562864551"&gt;31413&lt;/key&gt;&lt;/foreign-keys&gt;&lt;ref-type name="Journal Article"&gt;17&lt;/ref-type&gt;&lt;contributors&gt;&lt;authors&gt;&lt;author&gt;Rizas, K. D.&lt;/author&gt;&lt;author&gt;Hamm, W.&lt;/author&gt;&lt;author&gt;Kaab, S.&lt;/author&gt;&lt;author&gt;Schmidt, G.&lt;/author&gt;&lt;author&gt;Bauer, A.&lt;/author&gt;&lt;/authors&gt;&lt;/contributors&gt;&lt;auth-address&gt;Munich University Clinic, Munich, Germany; Deutsches Zentrum fur Herzkreislaufforschung (DZHK), Munich, Germany.&amp;#xD;Deutsches Zentrum fur Herzkreislaufforschung (DZHK), Munich, Germany; Technical University of Munich, Munich, Germany.&lt;/auth-address&gt;&lt;titles&gt;&lt;title&gt;Periodic Repolarisation Dynamics: A Natural Probe of the Ventricular Response to Sympathetic Activation&lt;/title&gt;&lt;secondary-title&gt;Arrhythm Electrophysiol Rev&lt;/secondary-title&gt;&lt;/titles&gt;&lt;periodical&gt;&lt;full-title&gt;Arrhythm Electrophysiol Rev&lt;/full-title&gt;&lt;/periodical&gt;&lt;pages&gt;31-6&lt;/pages&gt;&lt;volume&gt;5&lt;/volume&gt;&lt;number&gt;1&lt;/number&gt;&lt;edition&gt;2016/07/13&lt;/edition&gt;&lt;keywords&gt;&lt;keyword&gt;myocardial infarction&lt;/keyword&gt;&lt;keyword&gt;periodic repolarisation dynamics&lt;/keyword&gt;&lt;keyword&gt;risk stratification&lt;/keyword&gt;&lt;keyword&gt;spatial dispersion of repolarisation&lt;/keyword&gt;&lt;keyword&gt;sudden death&lt;/keyword&gt;&lt;keyword&gt;sympathetic nervous system&lt;/keyword&gt;&lt;/keywords&gt;&lt;dates&gt;&lt;year&gt;2016&lt;/year&gt;&lt;pub-dates&gt;&lt;date&gt;May&lt;/date&gt;&lt;/pub-dates&gt;&lt;/dates&gt;&lt;isbn&gt;2050-3369 (Print)&amp;#xD;2050-3369 (Linking)&lt;/isbn&gt;&lt;accession-num&gt;27403291&lt;/accession-num&gt;&lt;urls&gt;&lt;related-urls&gt;&lt;url&gt;https://www.ncbi.nlm.nih.gov/pubmed/27403291&lt;/url&gt;&lt;/related-urls&gt;&lt;/urls&gt;&lt;custom2&gt;PMC4939306&lt;/custom2&gt;&lt;electronic-resource-num&gt;10.15420/aer.2015:30:2&lt;/electronic-resource-num&gt;&lt;/record&gt;&lt;/Cite&gt;&lt;/EndNote&gt;</w:instrText>
      </w:r>
      <w:r w:rsidR="004D1BE8" w:rsidRPr="00A415B3">
        <w:rPr>
          <w:color w:val="000000" w:themeColor="text1"/>
          <w:sz w:val="22"/>
          <w:szCs w:val="22"/>
          <w:lang w:val="en-GB"/>
        </w:rPr>
        <w:fldChar w:fldCharType="separate"/>
      </w:r>
      <w:r w:rsidR="00494B17" w:rsidRPr="00A415B3">
        <w:rPr>
          <w:color w:val="000000" w:themeColor="text1"/>
          <w:sz w:val="22"/>
          <w:szCs w:val="22"/>
          <w:vertAlign w:val="superscript"/>
          <w:lang w:val="en-GB"/>
        </w:rPr>
        <w:t>17</w:t>
      </w:r>
      <w:r w:rsidR="004D1BE8" w:rsidRPr="00A415B3">
        <w:rPr>
          <w:color w:val="000000" w:themeColor="text1"/>
          <w:sz w:val="22"/>
          <w:szCs w:val="22"/>
          <w:lang w:val="en-GB"/>
        </w:rPr>
        <w:fldChar w:fldCharType="end"/>
      </w:r>
      <w:r w:rsidR="00A52C9E" w:rsidRPr="00A415B3">
        <w:rPr>
          <w:color w:val="000000" w:themeColor="text1"/>
          <w:sz w:val="22"/>
          <w:szCs w:val="22"/>
          <w:lang w:val="en-GB"/>
        </w:rPr>
        <w:t xml:space="preserve"> </w:t>
      </w:r>
      <w:r w:rsidR="00E30470" w:rsidRPr="00A415B3">
        <w:rPr>
          <w:color w:val="000000" w:themeColor="text1"/>
          <w:sz w:val="22"/>
          <w:szCs w:val="22"/>
          <w:lang w:val="en-GB"/>
        </w:rPr>
        <w:t xml:space="preserve">(using T=9) to extract the </w:t>
      </w:r>
      <w:r w:rsidR="00A52C9E" w:rsidRPr="00A415B3">
        <w:rPr>
          <w:color w:val="000000" w:themeColor="text1"/>
          <w:sz w:val="22"/>
          <w:szCs w:val="22"/>
          <w:lang w:val="en-GB"/>
        </w:rPr>
        <w:t xml:space="preserve">low-frequency component. </w:t>
      </w:r>
    </w:p>
    <w:p w14:paraId="53B2DF6C" w14:textId="7153B234" w:rsidR="004B78FC" w:rsidRPr="00A415B3" w:rsidRDefault="00B906CA" w:rsidP="006D53D5">
      <w:pPr>
        <w:spacing w:line="480" w:lineRule="auto"/>
        <w:ind w:firstLine="708"/>
        <w:rPr>
          <w:bCs/>
          <w:color w:val="000000" w:themeColor="text1"/>
          <w:sz w:val="22"/>
          <w:szCs w:val="22"/>
          <w:lang w:val="en-GB"/>
        </w:rPr>
      </w:pPr>
      <w:r w:rsidRPr="00A415B3">
        <w:rPr>
          <w:bCs/>
          <w:color w:val="000000" w:themeColor="text1"/>
          <w:sz w:val="22"/>
          <w:szCs w:val="22"/>
          <w:lang w:val="en-GB"/>
        </w:rPr>
        <w:lastRenderedPageBreak/>
        <w:t xml:space="preserve">Following additional variables were </w:t>
      </w:r>
      <w:r w:rsidR="004D1BE8" w:rsidRPr="00A415B3">
        <w:rPr>
          <w:bCs/>
          <w:color w:val="000000" w:themeColor="text1"/>
          <w:sz w:val="22"/>
          <w:szCs w:val="22"/>
          <w:lang w:val="en-GB"/>
        </w:rPr>
        <w:t>recorded</w:t>
      </w:r>
      <w:r w:rsidRPr="00A415B3">
        <w:rPr>
          <w:bCs/>
          <w:color w:val="000000" w:themeColor="text1"/>
          <w:sz w:val="22"/>
          <w:szCs w:val="22"/>
          <w:lang w:val="en-GB"/>
        </w:rPr>
        <w:t xml:space="preserve"> </w:t>
      </w:r>
      <w:r w:rsidR="004D1BE8" w:rsidRPr="00A415B3">
        <w:rPr>
          <w:bCs/>
          <w:color w:val="000000" w:themeColor="text1"/>
          <w:sz w:val="22"/>
          <w:szCs w:val="22"/>
          <w:lang w:val="en-GB"/>
        </w:rPr>
        <w:t>at baseline</w:t>
      </w:r>
      <w:r w:rsidRPr="00A415B3">
        <w:rPr>
          <w:bCs/>
          <w:color w:val="000000" w:themeColor="text1"/>
          <w:sz w:val="22"/>
          <w:szCs w:val="22"/>
          <w:lang w:val="en-GB"/>
        </w:rPr>
        <w:t xml:space="preserve">: </w:t>
      </w:r>
      <w:r w:rsidR="00852636" w:rsidRPr="00A415B3">
        <w:rPr>
          <w:bCs/>
          <w:color w:val="000000" w:themeColor="text1"/>
          <w:sz w:val="22"/>
          <w:szCs w:val="22"/>
          <w:lang w:val="en-GB"/>
        </w:rPr>
        <w:t>Underlying cardiac disease, NYHA functional class, pulse rate, resting blood pressure, weight, height, cardiovas</w:t>
      </w:r>
      <w:r w:rsidRPr="00A415B3">
        <w:rPr>
          <w:bCs/>
          <w:color w:val="000000" w:themeColor="text1"/>
          <w:sz w:val="22"/>
          <w:szCs w:val="22"/>
          <w:lang w:val="en-GB"/>
        </w:rPr>
        <w:t>cular pharmacological treatment</w:t>
      </w:r>
      <w:r w:rsidR="004D1BE8" w:rsidRPr="00A415B3">
        <w:rPr>
          <w:bCs/>
          <w:color w:val="000000" w:themeColor="text1"/>
          <w:sz w:val="22"/>
          <w:szCs w:val="22"/>
          <w:lang w:val="en-GB"/>
        </w:rPr>
        <w:t xml:space="preserve"> and</w:t>
      </w:r>
      <w:r w:rsidRPr="00A415B3">
        <w:rPr>
          <w:bCs/>
          <w:color w:val="000000" w:themeColor="text1"/>
          <w:sz w:val="22"/>
          <w:szCs w:val="22"/>
          <w:lang w:val="en-GB"/>
        </w:rPr>
        <w:t xml:space="preserve"> co-morbidities </w:t>
      </w:r>
      <w:r w:rsidR="004D1BE8" w:rsidRPr="00A415B3">
        <w:rPr>
          <w:bCs/>
          <w:color w:val="000000" w:themeColor="text1"/>
          <w:sz w:val="22"/>
          <w:szCs w:val="22"/>
          <w:lang w:val="en-GB"/>
        </w:rPr>
        <w:t xml:space="preserve">including </w:t>
      </w:r>
      <w:r w:rsidR="00852636" w:rsidRPr="00A415B3">
        <w:rPr>
          <w:bCs/>
          <w:color w:val="000000" w:themeColor="text1"/>
          <w:sz w:val="22"/>
          <w:szCs w:val="22"/>
          <w:lang w:val="en-GB"/>
        </w:rPr>
        <w:t>peripheral arterial disease, cerebral vascular disease, pulmonary disease, diabetes mellitus, hypertension, sleep apnoea</w:t>
      </w:r>
      <w:r w:rsidRPr="00A415B3">
        <w:rPr>
          <w:bCs/>
          <w:color w:val="000000" w:themeColor="text1"/>
          <w:sz w:val="22"/>
          <w:szCs w:val="22"/>
          <w:lang w:val="en-GB"/>
        </w:rPr>
        <w:t>,</w:t>
      </w:r>
      <w:r w:rsidR="00852636" w:rsidRPr="00A415B3">
        <w:rPr>
          <w:color w:val="000000" w:themeColor="text1"/>
          <w:sz w:val="22"/>
          <w:szCs w:val="22"/>
          <w:lang w:val="en-GB"/>
        </w:rPr>
        <w:t xml:space="preserve"> </w:t>
      </w:r>
      <w:r w:rsidR="00852636" w:rsidRPr="00A415B3">
        <w:rPr>
          <w:bCs/>
          <w:color w:val="000000" w:themeColor="text1"/>
          <w:sz w:val="22"/>
          <w:szCs w:val="22"/>
          <w:lang w:val="en-GB"/>
        </w:rPr>
        <w:t xml:space="preserve">tobacco use, and any malignant disease within the last 5 years. Standard laboratory parameters </w:t>
      </w:r>
      <w:r w:rsidRPr="00A415B3">
        <w:rPr>
          <w:bCs/>
          <w:color w:val="000000" w:themeColor="text1"/>
          <w:sz w:val="22"/>
          <w:szCs w:val="22"/>
          <w:lang w:val="en-GB"/>
        </w:rPr>
        <w:t>were</w:t>
      </w:r>
      <w:r w:rsidR="00852636" w:rsidRPr="00A415B3">
        <w:rPr>
          <w:bCs/>
          <w:color w:val="000000" w:themeColor="text1"/>
          <w:sz w:val="22"/>
          <w:szCs w:val="22"/>
          <w:lang w:val="en-GB"/>
        </w:rPr>
        <w:t xml:space="preserve"> recorded including creatinine, estimated glomerular filtration rate, serum blood urea nitrogen, and N-terminal pro BNP or BNP. </w:t>
      </w:r>
    </w:p>
    <w:p w14:paraId="0AD49181" w14:textId="77777777" w:rsidR="00CB539E" w:rsidRPr="00A415B3" w:rsidRDefault="00CB539E" w:rsidP="006D53D5">
      <w:pPr>
        <w:spacing w:line="480" w:lineRule="auto"/>
        <w:rPr>
          <w:b/>
          <w:bCs/>
          <w:color w:val="000000" w:themeColor="text1"/>
          <w:sz w:val="22"/>
          <w:szCs w:val="22"/>
          <w:lang w:val="en-GB"/>
        </w:rPr>
      </w:pPr>
    </w:p>
    <w:p w14:paraId="333188BD" w14:textId="5450C272" w:rsidR="00034C45" w:rsidRPr="00A415B3" w:rsidRDefault="00C65FBD" w:rsidP="006D53D5">
      <w:pPr>
        <w:spacing w:line="480" w:lineRule="auto"/>
        <w:rPr>
          <w:b/>
          <w:bCs/>
          <w:color w:val="000000" w:themeColor="text1"/>
          <w:sz w:val="22"/>
          <w:szCs w:val="22"/>
          <w:lang w:val="en-GB"/>
        </w:rPr>
      </w:pPr>
      <w:r w:rsidRPr="00A415B3">
        <w:rPr>
          <w:b/>
          <w:bCs/>
          <w:color w:val="000000" w:themeColor="text1"/>
          <w:sz w:val="22"/>
          <w:szCs w:val="22"/>
          <w:lang w:val="en-GB"/>
        </w:rPr>
        <w:t>Endpoints and follow-up</w:t>
      </w:r>
    </w:p>
    <w:p w14:paraId="66EE8C58" w14:textId="3BDF434B" w:rsidR="00B906CA" w:rsidRPr="00A415B3" w:rsidRDefault="00B906CA" w:rsidP="006D53D5">
      <w:pPr>
        <w:spacing w:line="480" w:lineRule="auto"/>
        <w:ind w:firstLine="708"/>
        <w:rPr>
          <w:bCs/>
          <w:color w:val="000000" w:themeColor="text1"/>
          <w:sz w:val="22"/>
          <w:szCs w:val="22"/>
          <w:lang w:val="en-GB"/>
        </w:rPr>
      </w:pPr>
      <w:r w:rsidRPr="00A415B3">
        <w:rPr>
          <w:bCs/>
          <w:color w:val="000000" w:themeColor="text1"/>
          <w:sz w:val="22"/>
          <w:szCs w:val="22"/>
          <w:lang w:val="en-GB"/>
        </w:rPr>
        <w:t>All ICD patients were followed in the outpatient clinic</w:t>
      </w:r>
      <w:r w:rsidR="000972E3" w:rsidRPr="00A415B3">
        <w:rPr>
          <w:bCs/>
          <w:color w:val="000000" w:themeColor="text1"/>
          <w:sz w:val="22"/>
          <w:szCs w:val="22"/>
          <w:lang w:val="en-GB"/>
        </w:rPr>
        <w:t xml:space="preserve"> of the respective </w:t>
      </w:r>
      <w:r w:rsidR="00A76A65" w:rsidRPr="00A415B3">
        <w:rPr>
          <w:bCs/>
          <w:color w:val="000000" w:themeColor="text1"/>
          <w:sz w:val="22"/>
          <w:szCs w:val="22"/>
          <w:lang w:val="en-GB"/>
        </w:rPr>
        <w:t xml:space="preserve">study </w:t>
      </w:r>
      <w:r w:rsidR="000972E3" w:rsidRPr="00A415B3">
        <w:rPr>
          <w:bCs/>
          <w:color w:val="000000" w:themeColor="text1"/>
          <w:sz w:val="22"/>
          <w:szCs w:val="22"/>
          <w:lang w:val="en-GB"/>
        </w:rPr>
        <w:t>centres</w:t>
      </w:r>
      <w:r w:rsidRPr="00A415B3">
        <w:rPr>
          <w:bCs/>
          <w:color w:val="000000" w:themeColor="text1"/>
          <w:sz w:val="22"/>
          <w:szCs w:val="22"/>
          <w:lang w:val="en-GB"/>
        </w:rPr>
        <w:t xml:space="preserve"> every 3 to 6 months or </w:t>
      </w:r>
      <w:r w:rsidR="0073161F" w:rsidRPr="00A415B3">
        <w:rPr>
          <w:bCs/>
          <w:color w:val="000000" w:themeColor="text1"/>
          <w:sz w:val="22"/>
          <w:szCs w:val="22"/>
          <w:lang w:val="en-GB"/>
        </w:rPr>
        <w:t>remote</w:t>
      </w:r>
      <w:r w:rsidRPr="00A415B3">
        <w:rPr>
          <w:bCs/>
          <w:color w:val="000000" w:themeColor="text1"/>
          <w:sz w:val="22"/>
          <w:szCs w:val="22"/>
          <w:lang w:val="en-GB"/>
        </w:rPr>
        <w:t xml:space="preserve"> follow-up. Episodes of shock or ATP </w:t>
      </w:r>
      <w:r w:rsidR="00534FD5" w:rsidRPr="00A415B3">
        <w:rPr>
          <w:bCs/>
          <w:color w:val="000000" w:themeColor="text1"/>
          <w:sz w:val="22"/>
          <w:szCs w:val="22"/>
          <w:lang w:val="en-GB"/>
        </w:rPr>
        <w:t>were</w:t>
      </w:r>
      <w:r w:rsidRPr="00A415B3">
        <w:rPr>
          <w:bCs/>
          <w:color w:val="000000" w:themeColor="text1"/>
          <w:sz w:val="22"/>
          <w:szCs w:val="22"/>
          <w:lang w:val="en-GB"/>
        </w:rPr>
        <w:t xml:space="preserve"> stored as electrograms for adjudication; programming changes were recorded. Patients in the control group were scheduled for visits every 6 to 12 months. In both groups, information </w:t>
      </w:r>
      <w:r w:rsidR="00534FD5" w:rsidRPr="00A415B3">
        <w:rPr>
          <w:bCs/>
          <w:color w:val="000000" w:themeColor="text1"/>
          <w:sz w:val="22"/>
          <w:szCs w:val="22"/>
          <w:lang w:val="en-GB"/>
        </w:rPr>
        <w:t>was</w:t>
      </w:r>
      <w:r w:rsidRPr="00A415B3">
        <w:rPr>
          <w:bCs/>
          <w:color w:val="000000" w:themeColor="text1"/>
          <w:sz w:val="22"/>
          <w:szCs w:val="22"/>
          <w:lang w:val="en-GB"/>
        </w:rPr>
        <w:t xml:space="preserve"> also retrieved from hospital records, via telephone and/or mail from patients, relatives, general practitioners, or local authorities. If a patient underwent heart transplant or implantation of a ventricular assist device, follow-up was censored on that date without an event </w:t>
      </w:r>
      <w:r w:rsidR="00107D51" w:rsidRPr="00A415B3">
        <w:rPr>
          <w:bCs/>
          <w:color w:val="000000" w:themeColor="text1"/>
          <w:sz w:val="22"/>
          <w:szCs w:val="22"/>
          <w:lang w:val="en-GB"/>
        </w:rPr>
        <w:t>considered</w:t>
      </w:r>
      <w:r w:rsidRPr="00A415B3">
        <w:rPr>
          <w:bCs/>
          <w:color w:val="000000" w:themeColor="text1"/>
          <w:sz w:val="22"/>
          <w:szCs w:val="22"/>
          <w:lang w:val="en-GB"/>
        </w:rPr>
        <w:t>.</w:t>
      </w:r>
    </w:p>
    <w:p w14:paraId="5CA8FFE0" w14:textId="05874DB8" w:rsidR="001315BB" w:rsidRPr="00A415B3" w:rsidRDefault="001315BB" w:rsidP="006D53D5">
      <w:pPr>
        <w:spacing w:line="480" w:lineRule="auto"/>
        <w:ind w:firstLine="708"/>
        <w:rPr>
          <w:bCs/>
          <w:color w:val="000000" w:themeColor="text1"/>
          <w:sz w:val="22"/>
          <w:szCs w:val="22"/>
          <w:lang w:val="en-GB"/>
        </w:rPr>
      </w:pPr>
      <w:r w:rsidRPr="00A415B3">
        <w:rPr>
          <w:bCs/>
          <w:color w:val="000000" w:themeColor="text1"/>
          <w:sz w:val="22"/>
          <w:szCs w:val="22"/>
          <w:lang w:val="en-GB"/>
        </w:rPr>
        <w:t xml:space="preserve">The primary endpoint was all-cause mortality. Co-primary endpoint in ICD patients was occurrence of a first appropriate ICD shock. All endpoints were reviewed by </w:t>
      </w:r>
      <w:r w:rsidR="00EB039F" w:rsidRPr="00A415B3">
        <w:rPr>
          <w:bCs/>
          <w:color w:val="000000" w:themeColor="text1"/>
          <w:sz w:val="22"/>
          <w:szCs w:val="22"/>
          <w:lang w:val="en-GB"/>
        </w:rPr>
        <w:t>an</w:t>
      </w:r>
      <w:r w:rsidRPr="00A415B3">
        <w:rPr>
          <w:bCs/>
          <w:color w:val="000000" w:themeColor="text1"/>
          <w:sz w:val="22"/>
          <w:szCs w:val="22"/>
          <w:lang w:val="en-GB"/>
        </w:rPr>
        <w:t xml:space="preserve"> external </w:t>
      </w:r>
      <w:r w:rsidR="00EB039F" w:rsidRPr="00A415B3">
        <w:rPr>
          <w:bCs/>
          <w:color w:val="000000" w:themeColor="text1"/>
          <w:sz w:val="22"/>
          <w:szCs w:val="22"/>
          <w:lang w:val="en-GB"/>
        </w:rPr>
        <w:t xml:space="preserve">blinded </w:t>
      </w:r>
      <w:r w:rsidRPr="00A415B3">
        <w:rPr>
          <w:bCs/>
          <w:color w:val="000000" w:themeColor="text1"/>
          <w:sz w:val="22"/>
          <w:szCs w:val="22"/>
          <w:lang w:val="en-GB"/>
        </w:rPr>
        <w:t>endpoint committee</w:t>
      </w:r>
      <w:r w:rsidR="00EB039F" w:rsidRPr="00A415B3">
        <w:rPr>
          <w:bCs/>
          <w:color w:val="000000" w:themeColor="text1"/>
          <w:sz w:val="22"/>
          <w:szCs w:val="22"/>
          <w:lang w:val="en-GB"/>
        </w:rPr>
        <w:t xml:space="preserve">. </w:t>
      </w:r>
      <w:r w:rsidRPr="00A415B3">
        <w:rPr>
          <w:bCs/>
          <w:color w:val="000000" w:themeColor="text1"/>
          <w:sz w:val="22"/>
          <w:szCs w:val="22"/>
          <w:lang w:val="en-GB"/>
        </w:rPr>
        <w:t>ICD shocks were adjudicated after review of device electrograms</w:t>
      </w:r>
      <w:r w:rsidRPr="00A415B3" w:rsidDel="00BA22DA">
        <w:rPr>
          <w:bCs/>
          <w:color w:val="000000" w:themeColor="text1"/>
          <w:sz w:val="22"/>
          <w:szCs w:val="22"/>
          <w:lang w:val="en-GB"/>
        </w:rPr>
        <w:t xml:space="preserve"> </w:t>
      </w:r>
      <w:r w:rsidRPr="00A415B3">
        <w:rPr>
          <w:bCs/>
          <w:color w:val="000000" w:themeColor="text1"/>
          <w:sz w:val="22"/>
          <w:szCs w:val="22"/>
          <w:lang w:val="en-GB"/>
        </w:rPr>
        <w:t xml:space="preserve">(EGMs) and classified as appropriate or inappropriate. </w:t>
      </w:r>
    </w:p>
    <w:p w14:paraId="26137A8A" w14:textId="77777777" w:rsidR="00C65FBD" w:rsidRPr="00A415B3" w:rsidRDefault="00C65FBD" w:rsidP="006D53D5">
      <w:pPr>
        <w:spacing w:line="480" w:lineRule="auto"/>
        <w:rPr>
          <w:b/>
          <w:bCs/>
          <w:color w:val="000000" w:themeColor="text1"/>
          <w:sz w:val="22"/>
          <w:szCs w:val="22"/>
          <w:lang w:val="en-GB"/>
        </w:rPr>
      </w:pPr>
    </w:p>
    <w:p w14:paraId="282A327A" w14:textId="77777777" w:rsidR="00912676" w:rsidRPr="00A415B3" w:rsidRDefault="00912676" w:rsidP="006D53D5">
      <w:pPr>
        <w:spacing w:line="480" w:lineRule="auto"/>
        <w:rPr>
          <w:b/>
          <w:bCs/>
          <w:color w:val="000000" w:themeColor="text1"/>
          <w:sz w:val="22"/>
          <w:szCs w:val="22"/>
          <w:lang w:val="en-GB"/>
        </w:rPr>
      </w:pPr>
      <w:r w:rsidRPr="00A415B3">
        <w:rPr>
          <w:b/>
          <w:bCs/>
          <w:color w:val="000000" w:themeColor="text1"/>
          <w:sz w:val="22"/>
          <w:szCs w:val="22"/>
          <w:lang w:val="en-GB"/>
        </w:rPr>
        <w:t>Statistical analyses</w:t>
      </w:r>
    </w:p>
    <w:p w14:paraId="69E459FB" w14:textId="2054B36E" w:rsidR="007F7E17" w:rsidRPr="00A415B3" w:rsidRDefault="007F7E17" w:rsidP="007F7E17">
      <w:pPr>
        <w:spacing w:line="480" w:lineRule="auto"/>
        <w:ind w:firstLine="708"/>
        <w:rPr>
          <w:bCs/>
          <w:color w:val="000000" w:themeColor="text1"/>
          <w:sz w:val="22"/>
          <w:szCs w:val="22"/>
          <w:lang w:val="en-GB"/>
        </w:rPr>
      </w:pPr>
      <w:r w:rsidRPr="00A415B3">
        <w:rPr>
          <w:color w:val="000000" w:themeColor="text1"/>
          <w:sz w:val="22"/>
          <w:szCs w:val="22"/>
          <w:lang w:val="en-GB"/>
        </w:rPr>
        <w:t>Continuous data are presented as mean (standard deviation</w:t>
      </w:r>
      <w:r w:rsidRPr="00A415B3">
        <w:rPr>
          <w:bCs/>
          <w:color w:val="000000" w:themeColor="text1"/>
          <w:sz w:val="22"/>
          <w:szCs w:val="22"/>
          <w:lang w:val="en-GB"/>
        </w:rPr>
        <w:t>); categorical data are summarized by frequencies (percentages). Baseline characteristics were compared between ICD and control patients using Wilcoxon and chi-square tests for continuous and categorical variables, respectively. Study sites were grouped into four geographical regions (Eastern, Western, Northern and Southern Europe); the grouping by countries is given in the supplementary material</w:t>
      </w:r>
      <w:r w:rsidR="00A810D7" w:rsidRPr="00A415B3">
        <w:rPr>
          <w:bCs/>
          <w:color w:val="000000" w:themeColor="text1"/>
          <w:sz w:val="22"/>
          <w:szCs w:val="22"/>
          <w:lang w:val="en-GB"/>
        </w:rPr>
        <w:t xml:space="preserve"> (Table S6)</w:t>
      </w:r>
      <w:r w:rsidRPr="00A415B3">
        <w:rPr>
          <w:bCs/>
          <w:color w:val="000000" w:themeColor="text1"/>
          <w:sz w:val="22"/>
          <w:szCs w:val="22"/>
          <w:lang w:val="en-GB"/>
        </w:rPr>
        <w:t xml:space="preserve">. </w:t>
      </w:r>
    </w:p>
    <w:p w14:paraId="785CF4B5" w14:textId="7F8A3C73" w:rsidR="007F7E17" w:rsidRPr="00A415B3" w:rsidRDefault="007F7E17" w:rsidP="007F7E17">
      <w:pPr>
        <w:spacing w:line="480" w:lineRule="auto"/>
        <w:ind w:firstLine="708"/>
        <w:rPr>
          <w:bCs/>
          <w:color w:val="000000" w:themeColor="text1"/>
          <w:sz w:val="22"/>
          <w:szCs w:val="22"/>
          <w:lang w:val="en-GB"/>
        </w:rPr>
      </w:pPr>
      <w:r w:rsidRPr="00A415B3">
        <w:rPr>
          <w:bCs/>
          <w:color w:val="000000" w:themeColor="text1"/>
          <w:sz w:val="22"/>
          <w:szCs w:val="22"/>
          <w:lang w:val="en-GB"/>
        </w:rPr>
        <w:t xml:space="preserve">The primary endpoint all-cause mortality was displayed by Kaplan-Meier curves and analysed by Cox proportional hazards models. Model diagnostics included visual checks of the proportionality </w:t>
      </w:r>
      <w:r w:rsidRPr="00A415B3">
        <w:rPr>
          <w:bCs/>
          <w:color w:val="000000" w:themeColor="text1"/>
          <w:sz w:val="22"/>
          <w:szCs w:val="22"/>
          <w:lang w:val="en-GB"/>
        </w:rPr>
        <w:lastRenderedPageBreak/>
        <w:t>assumption in log-minus-log plots of survival. To account for potential differences in baseline variables, the primary analyses (Model 1; reported in the main text) were stratified by quintiles of a propensity score</w:t>
      </w:r>
      <w:r w:rsidRPr="00A415B3">
        <w:rPr>
          <w:bCs/>
          <w:color w:val="000000" w:themeColor="text1"/>
          <w:sz w:val="22"/>
          <w:szCs w:val="22"/>
          <w:lang w:val="en-GB"/>
        </w:rPr>
        <w:fldChar w:fldCharType="begin"/>
      </w:r>
      <w:r w:rsidRPr="00A415B3">
        <w:rPr>
          <w:bCs/>
          <w:color w:val="000000" w:themeColor="text1"/>
          <w:sz w:val="22"/>
          <w:szCs w:val="22"/>
          <w:lang w:val="en-GB"/>
        </w:rPr>
        <w:instrText xml:space="preserve"> ADDIN EN.CITE &lt;EndNote&gt;&lt;Cite&gt;&lt;Author&gt;Heinze&lt;/Author&gt;&lt;Year&gt;2011&lt;/Year&gt;&lt;RecNum&gt;31463&lt;/RecNum&gt;&lt;DisplayText&gt;&lt;style face="superscript"&gt;18&lt;/style&gt;&lt;/DisplayText&gt;&lt;record&gt;&lt;rec-number&gt;31463&lt;/rec-number&gt;&lt;foreign-keys&gt;&lt;key app="EN" db-id="zsd0sv203e22wqepfdsvfv9x09505vx9zsx5" timestamp="1563835048"&gt;31463&lt;/key&gt;&lt;/foreign-keys&gt;&lt;ref-type name="Journal Article"&gt;17&lt;/ref-type&gt;&lt;contributors&gt;&lt;authors&gt;&lt;author&gt;Heinze, G.&lt;/author&gt;&lt;author&gt;Juni, P.&lt;/author&gt;&lt;/authors&gt;&lt;/contributors&gt;&lt;auth-address&gt;Section for Clinical Biometrics, Center for Medical Statistics, Informatics and Intelligent Systems, Medical University of Vienna, Spitalgasse 23, A-1090 Vienna, Austria. georg.heinze@meduniwien.ac.at&lt;/auth-address&gt;&lt;titles&gt;&lt;title&gt;An overview of the objectives of and the approaches to propensity score analyses&lt;/title&gt;&lt;secondary-title&gt;Eur Heart J&lt;/secondary-title&gt;&lt;/titles&gt;&lt;periodical&gt;&lt;full-title&gt;Eur Heart J&lt;/full-title&gt;&lt;/periodical&gt;&lt;pages&gt;1704-8&lt;/pages&gt;&lt;volume&gt;32&lt;/volume&gt;&lt;number&gt;14&lt;/number&gt;&lt;edition&gt;2011/03/03&lt;/edition&gt;&lt;keywords&gt;&lt;keyword&gt;Analysis of Variance&lt;/keyword&gt;&lt;keyword&gt;Bias&lt;/keyword&gt;&lt;keyword&gt;Clinical Trials as Topic/methods/*statistics &amp;amp; numerical data&lt;/keyword&gt;&lt;keyword&gt;Confounding Factors (Epidemiology)&lt;/keyword&gt;&lt;keyword&gt;Humans&lt;/keyword&gt;&lt;keyword&gt;*Propensity Score&lt;/keyword&gt;&lt;keyword&gt;Treatment Outcome&lt;/keyword&gt;&lt;/keywords&gt;&lt;dates&gt;&lt;year&gt;2011&lt;/year&gt;&lt;pub-dates&gt;&lt;date&gt;Jul&lt;/date&gt;&lt;/pub-dates&gt;&lt;/dates&gt;&lt;isbn&gt;1522-9645 (Electronic)&amp;#xD;0195-668X (Linking)&lt;/isbn&gt;&lt;accession-num&gt;21362706&lt;/accession-num&gt;&lt;urls&gt;&lt;related-urls&gt;&lt;url&gt;https://www.ncbi.nlm.nih.gov/pubmed/21362706&lt;/url&gt;&lt;/related-urls&gt;&lt;/urls&gt;&lt;electronic-resource-num&gt;10.1093/eurheartj/ehr031&lt;/electronic-resource-num&gt;&lt;/record&gt;&lt;/Cite&gt;&lt;/EndNote&gt;</w:instrText>
      </w:r>
      <w:r w:rsidRPr="00A415B3">
        <w:rPr>
          <w:bCs/>
          <w:color w:val="000000" w:themeColor="text1"/>
          <w:sz w:val="22"/>
          <w:szCs w:val="22"/>
          <w:lang w:val="en-GB"/>
        </w:rPr>
        <w:fldChar w:fldCharType="separate"/>
      </w:r>
      <w:r w:rsidRPr="00A415B3">
        <w:rPr>
          <w:bCs/>
          <w:noProof/>
          <w:color w:val="000000" w:themeColor="text1"/>
          <w:sz w:val="22"/>
          <w:szCs w:val="22"/>
          <w:vertAlign w:val="superscript"/>
          <w:lang w:val="en-GB"/>
        </w:rPr>
        <w:t>18</w:t>
      </w:r>
      <w:r w:rsidRPr="00A415B3">
        <w:rPr>
          <w:bCs/>
          <w:color w:val="000000" w:themeColor="text1"/>
          <w:sz w:val="22"/>
          <w:szCs w:val="22"/>
          <w:lang w:val="en-GB"/>
        </w:rPr>
        <w:fldChar w:fldCharType="end"/>
      </w:r>
      <w:r w:rsidRPr="00A415B3">
        <w:rPr>
          <w:bCs/>
          <w:color w:val="000000" w:themeColor="text1"/>
          <w:sz w:val="22"/>
          <w:szCs w:val="22"/>
          <w:lang w:val="en-GB"/>
        </w:rPr>
        <w:t xml:space="preserve">. The propensity score was developed by fitting a logistic regression for the treatment group indicator (ICD or control) as dependent variable and numerous baseline characteristics as independent variables which were selected using a stepwise selection with p≤0.05 as criterion for entry and stay; the lists of considered and selected baseline characteristics are included in the supplementary Table S1. To check whether the propensity score stratification resulted in more balanced treatment groups within the strata, the baseline characteristics were compared within the strata; additionally also the SHOCKED score for mortality by </w:t>
      </w:r>
      <w:proofErr w:type="spellStart"/>
      <w:r w:rsidRPr="00A415B3">
        <w:rPr>
          <w:bCs/>
          <w:color w:val="000000" w:themeColor="text1"/>
          <w:sz w:val="22"/>
          <w:szCs w:val="22"/>
          <w:lang w:val="en-GB"/>
        </w:rPr>
        <w:t>Bilchick</w:t>
      </w:r>
      <w:proofErr w:type="spellEnd"/>
      <w:r w:rsidRPr="00A415B3">
        <w:rPr>
          <w:bCs/>
          <w:color w:val="000000" w:themeColor="text1"/>
          <w:sz w:val="22"/>
          <w:szCs w:val="22"/>
          <w:lang w:val="en-GB"/>
        </w:rPr>
        <w:t xml:space="preserve"> et al. was computed.</w:t>
      </w:r>
      <w:r w:rsidRPr="00A415B3">
        <w:rPr>
          <w:bCs/>
          <w:color w:val="000000" w:themeColor="text1"/>
          <w:sz w:val="22"/>
          <w:szCs w:val="22"/>
          <w:lang w:val="en-GB"/>
        </w:rPr>
        <w:fldChar w:fldCharType="begin">
          <w:fldData xml:space="preserve">PEVuZE5vdGU+PENpdGU+PEF1dGhvcj5CaWxjaGljazwvQXV0aG9yPjxZZWFyPjIwMTI8L1llYXI+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</w:fldData>
        </w:fldChar>
      </w:r>
      <w:r w:rsidRPr="00A415B3">
        <w:rPr>
          <w:bCs/>
          <w:color w:val="000000" w:themeColor="text1"/>
          <w:sz w:val="22"/>
          <w:szCs w:val="22"/>
          <w:lang w:val="en-GB"/>
        </w:rPr>
        <w:instrText xml:space="preserve"> ADDIN EN.CITE </w:instrText>
      </w:r>
      <w:r w:rsidRPr="00A415B3">
        <w:rPr>
          <w:bCs/>
          <w:color w:val="000000" w:themeColor="text1"/>
          <w:sz w:val="22"/>
          <w:szCs w:val="22"/>
          <w:lang w:val="en-GB"/>
        </w:rPr>
        <w:fldChar w:fldCharType="begin">
          <w:fldData xml:space="preserve">PEVuZE5vdGU+PENpdGU+PEF1dGhvcj5CaWxjaGljazwvQXV0aG9yPjxZZWFyPjIwMTI8L1llYXI+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</w:fldData>
        </w:fldChar>
      </w:r>
      <w:r w:rsidRPr="00A415B3">
        <w:rPr>
          <w:bCs/>
          <w:color w:val="000000" w:themeColor="text1"/>
          <w:sz w:val="22"/>
          <w:szCs w:val="22"/>
          <w:lang w:val="en-GB"/>
        </w:rPr>
        <w:instrText xml:space="preserve"> ADDIN EN.CITE.DATA </w:instrText>
      </w:r>
      <w:r w:rsidRPr="00A415B3">
        <w:rPr>
          <w:bCs/>
          <w:color w:val="000000" w:themeColor="text1"/>
          <w:sz w:val="22"/>
          <w:szCs w:val="22"/>
          <w:lang w:val="en-GB"/>
        </w:rPr>
      </w:r>
      <w:r w:rsidRPr="00A415B3">
        <w:rPr>
          <w:bCs/>
          <w:color w:val="000000" w:themeColor="text1"/>
          <w:sz w:val="22"/>
          <w:szCs w:val="22"/>
          <w:lang w:val="en-GB"/>
        </w:rPr>
        <w:fldChar w:fldCharType="end"/>
      </w:r>
      <w:r w:rsidRPr="00A415B3">
        <w:rPr>
          <w:bCs/>
          <w:color w:val="000000" w:themeColor="text1"/>
          <w:sz w:val="22"/>
          <w:szCs w:val="22"/>
          <w:lang w:val="en-GB"/>
        </w:rPr>
      </w:r>
      <w:r w:rsidRPr="00A415B3">
        <w:rPr>
          <w:bCs/>
          <w:color w:val="000000" w:themeColor="text1"/>
          <w:sz w:val="22"/>
          <w:szCs w:val="22"/>
          <w:lang w:val="en-GB"/>
        </w:rPr>
        <w:fldChar w:fldCharType="separate"/>
      </w:r>
      <w:r w:rsidRPr="00A415B3">
        <w:rPr>
          <w:bCs/>
          <w:noProof/>
          <w:color w:val="000000" w:themeColor="text1"/>
          <w:sz w:val="22"/>
          <w:szCs w:val="22"/>
          <w:vertAlign w:val="superscript"/>
          <w:lang w:val="en-GB"/>
        </w:rPr>
        <w:t>19</w:t>
      </w:r>
      <w:r w:rsidRPr="00A415B3">
        <w:rPr>
          <w:bCs/>
          <w:color w:val="000000" w:themeColor="text1"/>
          <w:sz w:val="22"/>
          <w:szCs w:val="22"/>
          <w:lang w:val="en-GB"/>
        </w:rPr>
        <w:fldChar w:fldCharType="end"/>
      </w:r>
      <w:r w:rsidRPr="00A415B3">
        <w:rPr>
          <w:bCs/>
          <w:color w:val="000000" w:themeColor="text1"/>
          <w:sz w:val="22"/>
          <w:szCs w:val="22"/>
          <w:lang w:val="en-GB"/>
        </w:rPr>
        <w:t xml:space="preserve"> As supporting analyses (reported in the supplementary material), Cox proportional hazards models stratified by region were fitted that included the ICD effect (ICD vs. control) as factor and the propensity score as covariate (Model 2). Furthermore, Cox proportional hazards regressions stratified by region that included the ICD effect as factor and relevant baseline characteristics as factors or covariates were fitted as additional supporting analyses (Model 3; reported in the supplementary material); the baseline characteristics were selected using a stepwise selection with p≤0.1; the considered and selected baseline characteristics are listed in the supplementary Table S1. </w:t>
      </w:r>
    </w:p>
    <w:p w14:paraId="2124ADA1" w14:textId="7D6C2A4F" w:rsidR="007F7E17" w:rsidRPr="00A415B3" w:rsidRDefault="007F7E17" w:rsidP="007F7E17">
      <w:pPr>
        <w:spacing w:line="480" w:lineRule="auto"/>
        <w:ind w:firstLine="708"/>
        <w:rPr>
          <w:bCs/>
          <w:color w:val="000000" w:themeColor="text1"/>
          <w:sz w:val="22"/>
          <w:szCs w:val="22"/>
          <w:lang w:val="en-GB"/>
        </w:rPr>
      </w:pPr>
      <w:r w:rsidRPr="00A415B3">
        <w:rPr>
          <w:bCs/>
          <w:color w:val="000000" w:themeColor="text1"/>
          <w:sz w:val="22"/>
          <w:szCs w:val="22"/>
          <w:lang w:val="en-GB"/>
        </w:rPr>
        <w:t>The effects of PRD and in particular their interactions with the ICD effects were assessed in Cox regressions including ICD effect as factor, PRD as covariate and their interactions in Models 1- 3. Again, Model 1 is considered the primary analysis (reported in the main text) whereas Models 2 and 3 serve as supporting analyses (reported in the supplementary material). The optimum cut-off value for the continuous PRD marker was identified by maximizing the interaction between ICD and the dichotomized PRD marker groups varying the PRD cut-off between the 10% and 90% quantiles. For interpretation, selected hazard ratios were converted into numbers needed to treat (NNT) using Equation 1 in Altman &amp; Andersen</w:t>
      </w:r>
      <w:r w:rsidRPr="00A415B3">
        <w:rPr>
          <w:bCs/>
          <w:color w:val="000000" w:themeColor="text1"/>
          <w:sz w:val="22"/>
          <w:szCs w:val="22"/>
          <w:lang w:val="en-GB"/>
        </w:rPr>
        <w:fldChar w:fldCharType="begin"/>
      </w:r>
      <w:r w:rsidRPr="00A415B3">
        <w:rPr>
          <w:bCs/>
          <w:color w:val="000000" w:themeColor="text1"/>
          <w:sz w:val="22"/>
          <w:szCs w:val="22"/>
          <w:lang w:val="en-GB"/>
        </w:rPr>
        <w:instrText xml:space="preserve"> ADDIN EN.CITE &lt;EndNote&gt;&lt;Cite&gt;&lt;Author&gt;Altman&lt;/Author&gt;&lt;Year&gt;1999&lt;/Year&gt;&lt;RecNum&gt;31458&lt;/RecNum&gt;&lt;DisplayText&gt;&lt;style face="superscript"&gt;20&lt;/style&gt;&lt;/DisplayText&gt;&lt;record&gt;&lt;rec-number&gt;31458&lt;/rec-number&gt;&lt;foreign-keys&gt;&lt;key app="EN" db-id="zsd0sv203e22wqepfdsvfv9x09505vx9zsx5" timestamp="1563774381"&gt;31458&lt;/key&gt;&lt;/foreign-keys&gt;&lt;ref-type name="Journal Article"&gt;17&lt;/ref-type&gt;&lt;contributors&gt;&lt;authors&gt;&lt;author&gt;Altman, D. G.&lt;/author&gt;&lt;author&gt;Andersen, P. K.&lt;/author&gt;&lt;/authors&gt;&lt;/contributors&gt;&lt;auth-address&gt;Imperial Cancer Research Group Medical Statistics Group, Centre for Statistics in Medicine, Institute of Health Sciences, Headington, Oxford OX3 7LF. d.altman@icrf.icnet.uk&lt;/auth-address&gt;&lt;titles&gt;&lt;title&gt;Calculating the number needed to treat for trials where the outcome is time to an event&lt;/title&gt;&lt;secondary-title&gt;BMJ&lt;/secondary-title&gt;&lt;/titles&gt;&lt;periodical&gt;&lt;full-title&gt;BMJ&lt;/full-title&gt;&lt;/periodical&gt;&lt;pages&gt;1492-5&lt;/pages&gt;&lt;volume&gt;319&lt;/volume&gt;&lt;number&gt;7223&lt;/number&gt;&lt;edition&gt;1999/12/03&lt;/edition&gt;&lt;keywords&gt;&lt;keyword&gt;*Clinical Trials as Topic&lt;/keyword&gt;&lt;keyword&gt;Data Collection&lt;/keyword&gt;&lt;keyword&gt;Prognosis&lt;/keyword&gt;&lt;keyword&gt;Proportional Hazards Models&lt;/keyword&gt;&lt;keyword&gt;*Sample Size&lt;/keyword&gt;&lt;keyword&gt;Survival Analysis&lt;/keyword&gt;&lt;/keywords&gt;&lt;dates&gt;&lt;year&gt;1999&lt;/year&gt;&lt;pub-dates&gt;&lt;date&gt;Dec 4&lt;/date&gt;&lt;/pub-dates&gt;&lt;/dates&gt;&lt;isbn&gt;0959-8138 (Print)&amp;#xD;0959-8138 (Linking)&lt;/isbn&gt;&lt;accession-num&gt;10582940&lt;/accession-num&gt;&lt;urls&gt;&lt;related-urls&gt;&lt;url&gt;https://www.ncbi.nlm.nih.gov/pubmed/10582940&lt;/url&gt;&lt;/related-urls&gt;&lt;/urls&gt;&lt;custom2&gt;PMC1117211&lt;/custom2&gt;&lt;electronic-resource-num&gt;10.1136/bmj.319.7223.1492&lt;/electronic-resource-num&gt;&lt;/record&gt;&lt;/Cite&gt;&lt;/EndNote&gt;</w:instrText>
      </w:r>
      <w:r w:rsidRPr="00A415B3">
        <w:rPr>
          <w:bCs/>
          <w:color w:val="000000" w:themeColor="text1"/>
          <w:sz w:val="22"/>
          <w:szCs w:val="22"/>
          <w:lang w:val="en-GB"/>
        </w:rPr>
        <w:fldChar w:fldCharType="separate"/>
      </w:r>
      <w:r w:rsidRPr="00A415B3">
        <w:rPr>
          <w:bCs/>
          <w:noProof/>
          <w:color w:val="000000" w:themeColor="text1"/>
          <w:sz w:val="22"/>
          <w:szCs w:val="22"/>
          <w:vertAlign w:val="superscript"/>
          <w:lang w:val="en-GB"/>
        </w:rPr>
        <w:t>20</w:t>
      </w:r>
      <w:r w:rsidRPr="00A415B3">
        <w:rPr>
          <w:bCs/>
          <w:color w:val="000000" w:themeColor="text1"/>
          <w:sz w:val="22"/>
          <w:szCs w:val="22"/>
          <w:lang w:val="en-GB"/>
        </w:rPr>
        <w:fldChar w:fldCharType="end"/>
      </w:r>
      <w:r w:rsidRPr="00A415B3">
        <w:rPr>
          <w:bCs/>
          <w:color w:val="000000" w:themeColor="text1"/>
          <w:sz w:val="22"/>
          <w:szCs w:val="22"/>
          <w:lang w:val="en-GB"/>
        </w:rPr>
        <w:t xml:space="preserve"> and survival probabilities in the control group at year 3. </w:t>
      </w:r>
    </w:p>
    <w:p w14:paraId="1725C64B" w14:textId="77777777" w:rsidR="007F7E17" w:rsidRPr="00A415B3" w:rsidRDefault="007F7E17" w:rsidP="007F7E17">
      <w:pPr>
        <w:spacing w:line="480" w:lineRule="auto"/>
        <w:ind w:firstLine="708"/>
        <w:rPr>
          <w:bCs/>
          <w:color w:val="000000" w:themeColor="text1"/>
          <w:sz w:val="22"/>
          <w:szCs w:val="22"/>
          <w:lang w:val="en-GB"/>
        </w:rPr>
      </w:pPr>
      <w:r w:rsidRPr="00A415B3">
        <w:rPr>
          <w:bCs/>
          <w:color w:val="000000" w:themeColor="text1"/>
          <w:sz w:val="22"/>
          <w:szCs w:val="22"/>
          <w:lang w:val="en-GB"/>
        </w:rPr>
        <w:t xml:space="preserve">The incidence of first appropriate shocks is presented by cumulative incidence functions and analysed using a Fine &amp; </w:t>
      </w:r>
      <w:proofErr w:type="spellStart"/>
      <w:r w:rsidRPr="00A415B3">
        <w:rPr>
          <w:bCs/>
          <w:color w:val="000000" w:themeColor="text1"/>
          <w:sz w:val="22"/>
          <w:szCs w:val="22"/>
          <w:lang w:val="en-GB"/>
        </w:rPr>
        <w:t>Gray</w:t>
      </w:r>
      <w:proofErr w:type="spellEnd"/>
      <w:r w:rsidRPr="00A415B3">
        <w:rPr>
          <w:bCs/>
          <w:color w:val="000000" w:themeColor="text1"/>
          <w:sz w:val="22"/>
          <w:szCs w:val="22"/>
          <w:lang w:val="en-GB"/>
        </w:rPr>
        <w:t xml:space="preserve"> model stratified by regions accounting for competing events (mortality, heart transplantation or ventricular assist device (VAD) implantation). Predictors of mortality and first </w:t>
      </w:r>
      <w:r w:rsidRPr="00A415B3">
        <w:rPr>
          <w:bCs/>
          <w:color w:val="000000" w:themeColor="text1"/>
          <w:sz w:val="22"/>
          <w:szCs w:val="22"/>
          <w:lang w:val="en-GB"/>
        </w:rPr>
        <w:lastRenderedPageBreak/>
        <w:t xml:space="preserve">appropriate shock were identified using stepwise model selection with p ≤0·1 as selection criterion for entry and stay. </w:t>
      </w:r>
    </w:p>
    <w:p w14:paraId="1F34E5B1" w14:textId="582771B5" w:rsidR="007F7E17" w:rsidRPr="00A415B3" w:rsidRDefault="007F7E17" w:rsidP="007F7E17">
      <w:pPr>
        <w:spacing w:line="480" w:lineRule="auto"/>
        <w:ind w:firstLine="708"/>
        <w:rPr>
          <w:bCs/>
          <w:color w:val="000000" w:themeColor="text1"/>
          <w:sz w:val="22"/>
          <w:szCs w:val="22"/>
          <w:lang w:val="en-GB"/>
        </w:rPr>
      </w:pPr>
      <w:r w:rsidRPr="00A415B3">
        <w:rPr>
          <w:bCs/>
          <w:color w:val="000000" w:themeColor="text1"/>
          <w:sz w:val="22"/>
          <w:szCs w:val="22"/>
          <w:lang w:val="en-GB"/>
        </w:rPr>
        <w:t>As the proportion of patients with missing items was 3.2% (44 out of 1371), complete case analyses were conducted; depending on the specific analyses slightly different numbers of patients were included; the number of patients included in any analyses are reported in the legends of the tables and figures. Statistical significance was indicated by two-sided p-values less than 0·05. All analyses were performed with SAS software, version 9·4. The sample size was determined for the EU-CERT-ICD cohort as explained elsewhere.</w:t>
      </w:r>
      <w:r w:rsidRPr="00A415B3">
        <w:rPr>
          <w:color w:val="000000" w:themeColor="text1"/>
          <w:sz w:val="22"/>
          <w:szCs w:val="22"/>
          <w:lang w:val="en-GB"/>
        </w:rPr>
        <w:fldChar w:fldCharType="begin">
          <w:fldData xml:space="preserve">PEVuZE5vdGU+PENpdGU+PEF1dGhvcj5aYWJlbDwvQXV0aG9yPjxZZWFyPjIwMTk8L1llYXI+PFJl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</w:fldData>
        </w:fldChar>
      </w:r>
      <w:r w:rsidRPr="00A415B3">
        <w:rPr>
          <w:color w:val="000000" w:themeColor="text1"/>
          <w:sz w:val="22"/>
          <w:szCs w:val="22"/>
          <w:lang w:val="en-GB"/>
        </w:rPr>
        <w:instrText xml:space="preserve"> ADDIN EN.CITE </w:instrText>
      </w:r>
      <w:r w:rsidRPr="00A415B3">
        <w:rPr>
          <w:color w:val="000000" w:themeColor="text1"/>
          <w:sz w:val="22"/>
          <w:szCs w:val="22"/>
          <w:lang w:val="en-GB"/>
        </w:rPr>
        <w:fldChar w:fldCharType="begin">
          <w:fldData xml:space="preserve">PEVuZE5vdGU+PENpdGU+PEF1dGhvcj5aYWJlbDwvQXV0aG9yPjxZZWFyPjIwMTk8L1llYXI+PFJl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</w:fldData>
        </w:fldChar>
      </w:r>
      <w:r w:rsidRPr="00A415B3">
        <w:rPr>
          <w:color w:val="000000" w:themeColor="text1"/>
          <w:sz w:val="22"/>
          <w:szCs w:val="22"/>
          <w:lang w:val="en-GB"/>
        </w:rPr>
        <w:instrText xml:space="preserve"> ADDIN EN.CITE.DATA </w:instrText>
      </w:r>
      <w:r w:rsidRPr="00A415B3">
        <w:rPr>
          <w:color w:val="000000" w:themeColor="text1"/>
          <w:sz w:val="22"/>
          <w:szCs w:val="22"/>
          <w:lang w:val="en-GB"/>
        </w:rPr>
      </w:r>
      <w:r w:rsidRPr="00A415B3">
        <w:rPr>
          <w:color w:val="000000" w:themeColor="text1"/>
          <w:sz w:val="22"/>
          <w:szCs w:val="22"/>
          <w:lang w:val="en-GB"/>
        </w:rPr>
        <w:fldChar w:fldCharType="end"/>
      </w:r>
      <w:r w:rsidRPr="00A415B3">
        <w:rPr>
          <w:color w:val="000000" w:themeColor="text1"/>
          <w:sz w:val="22"/>
          <w:szCs w:val="22"/>
          <w:lang w:val="en-GB"/>
        </w:rPr>
      </w:r>
      <w:r w:rsidRPr="00A415B3">
        <w:rPr>
          <w:color w:val="000000" w:themeColor="text1"/>
          <w:sz w:val="22"/>
          <w:szCs w:val="22"/>
          <w:lang w:val="en-GB"/>
        </w:rPr>
        <w:fldChar w:fldCharType="separate"/>
      </w:r>
      <w:r w:rsidRPr="00A415B3">
        <w:rPr>
          <w:color w:val="000000" w:themeColor="text1"/>
          <w:sz w:val="22"/>
          <w:szCs w:val="22"/>
          <w:vertAlign w:val="superscript"/>
          <w:lang w:val="en-GB"/>
        </w:rPr>
        <w:t>16</w:t>
      </w:r>
      <w:r w:rsidRPr="00A415B3">
        <w:rPr>
          <w:color w:val="000000" w:themeColor="text1"/>
          <w:sz w:val="22"/>
          <w:szCs w:val="22"/>
          <w:lang w:val="en-GB"/>
        </w:rPr>
        <w:fldChar w:fldCharType="end"/>
      </w:r>
    </w:p>
    <w:p w14:paraId="0E682AAE" w14:textId="77777777" w:rsidR="008B7469" w:rsidRPr="00A415B3" w:rsidRDefault="008B7469" w:rsidP="006D53D5">
      <w:pPr>
        <w:spacing w:line="480" w:lineRule="auto"/>
        <w:rPr>
          <w:b/>
          <w:bCs/>
          <w:color w:val="000000" w:themeColor="text1"/>
          <w:sz w:val="22"/>
          <w:szCs w:val="22"/>
          <w:lang w:val="en-GB"/>
        </w:rPr>
      </w:pPr>
    </w:p>
    <w:p w14:paraId="3E826029" w14:textId="77777777" w:rsidR="00034C45" w:rsidRPr="00A415B3" w:rsidRDefault="00912676" w:rsidP="006D53D5">
      <w:pPr>
        <w:spacing w:line="480" w:lineRule="auto"/>
        <w:rPr>
          <w:b/>
          <w:bCs/>
          <w:color w:val="000000" w:themeColor="text1"/>
          <w:sz w:val="22"/>
          <w:szCs w:val="22"/>
          <w:lang w:val="en-GB"/>
        </w:rPr>
      </w:pPr>
      <w:r w:rsidRPr="00A415B3">
        <w:rPr>
          <w:b/>
          <w:bCs/>
          <w:color w:val="000000" w:themeColor="text1"/>
          <w:sz w:val="22"/>
          <w:szCs w:val="22"/>
          <w:lang w:val="en-GB"/>
        </w:rPr>
        <w:t>Role of funding source</w:t>
      </w:r>
    </w:p>
    <w:p w14:paraId="69C4A641" w14:textId="19FC8C89" w:rsidR="00C10320" w:rsidRPr="00A415B3" w:rsidRDefault="00C10320" w:rsidP="006D53D5">
      <w:pPr>
        <w:spacing w:line="480" w:lineRule="auto"/>
        <w:ind w:firstLine="708"/>
        <w:rPr>
          <w:color w:val="000000" w:themeColor="text1"/>
          <w:sz w:val="22"/>
          <w:szCs w:val="22"/>
          <w:lang w:val="en-GB"/>
        </w:rPr>
      </w:pPr>
      <w:r w:rsidRPr="00A415B3">
        <w:rPr>
          <w:color w:val="000000" w:themeColor="text1"/>
          <w:sz w:val="22"/>
          <w:szCs w:val="22"/>
          <w:lang w:val="en-GB"/>
        </w:rPr>
        <w:t xml:space="preserve">The funders of this study had no role in study design, collection of data and data analysis, or writing of the manuscript. </w:t>
      </w:r>
      <w:r w:rsidR="00534FD5" w:rsidRPr="00A415B3">
        <w:rPr>
          <w:color w:val="000000" w:themeColor="text1"/>
          <w:sz w:val="22"/>
          <w:szCs w:val="22"/>
          <w:lang w:val="en-GB"/>
        </w:rPr>
        <w:t xml:space="preserve">AB, GS, </w:t>
      </w:r>
      <w:r w:rsidRPr="00A415B3">
        <w:rPr>
          <w:color w:val="000000" w:themeColor="text1"/>
          <w:sz w:val="22"/>
          <w:szCs w:val="22"/>
          <w:lang w:val="en-GB"/>
        </w:rPr>
        <w:t>TF and MZ had full access to the data and take full responsibility for the decision to submit for publication. This study is registered with ClinicalTrials.gov</w:t>
      </w:r>
      <w:r w:rsidR="00107D51" w:rsidRPr="00A415B3">
        <w:rPr>
          <w:color w:val="000000" w:themeColor="text1"/>
          <w:sz w:val="22"/>
          <w:szCs w:val="22"/>
          <w:lang w:val="en-GB"/>
        </w:rPr>
        <w:t xml:space="preserve"> (</w:t>
      </w:r>
      <w:r w:rsidRPr="00A415B3">
        <w:rPr>
          <w:color w:val="000000" w:themeColor="text1"/>
          <w:sz w:val="22"/>
          <w:szCs w:val="22"/>
          <w:lang w:val="en-GB"/>
        </w:rPr>
        <w:t>number NCT0206419)</w:t>
      </w:r>
      <w:r w:rsidR="00F607E7" w:rsidRPr="00A415B3">
        <w:rPr>
          <w:color w:val="000000" w:themeColor="text1"/>
          <w:sz w:val="22"/>
          <w:szCs w:val="22"/>
          <w:lang w:val="en-GB"/>
        </w:rPr>
        <w:t>.</w:t>
      </w:r>
    </w:p>
    <w:p w14:paraId="602B90AD" w14:textId="77777777" w:rsidR="00EC259C" w:rsidRPr="00A415B3" w:rsidRDefault="00EC259C" w:rsidP="006D53D5">
      <w:pPr>
        <w:spacing w:line="480" w:lineRule="auto"/>
        <w:rPr>
          <w:b/>
          <w:bCs/>
          <w:color w:val="000000" w:themeColor="text1"/>
          <w:sz w:val="22"/>
          <w:szCs w:val="22"/>
          <w:lang w:val="en-GB"/>
        </w:rPr>
      </w:pPr>
    </w:p>
    <w:p w14:paraId="59190216" w14:textId="77777777" w:rsidR="00EC259C" w:rsidRPr="00A415B3" w:rsidRDefault="00EC259C" w:rsidP="006D53D5">
      <w:pPr>
        <w:spacing w:line="480" w:lineRule="auto"/>
        <w:rPr>
          <w:b/>
          <w:bCs/>
          <w:color w:val="000000" w:themeColor="text1"/>
          <w:sz w:val="22"/>
          <w:szCs w:val="22"/>
          <w:lang w:val="en-GB"/>
        </w:rPr>
      </w:pPr>
    </w:p>
    <w:p w14:paraId="740E3CDC" w14:textId="08A834EC" w:rsidR="00912676" w:rsidRPr="00A415B3" w:rsidRDefault="00912676" w:rsidP="006D53D5">
      <w:pPr>
        <w:spacing w:line="480" w:lineRule="auto"/>
        <w:rPr>
          <w:b/>
          <w:bCs/>
          <w:color w:val="000000" w:themeColor="text1"/>
          <w:sz w:val="22"/>
          <w:szCs w:val="22"/>
          <w:lang w:val="en-GB"/>
        </w:rPr>
      </w:pPr>
      <w:r w:rsidRPr="00A415B3">
        <w:rPr>
          <w:b/>
          <w:bCs/>
          <w:color w:val="000000" w:themeColor="text1"/>
          <w:sz w:val="22"/>
          <w:szCs w:val="22"/>
          <w:lang w:val="en-GB"/>
        </w:rPr>
        <w:t>Results</w:t>
      </w:r>
    </w:p>
    <w:p w14:paraId="275EDBA9" w14:textId="308AC700" w:rsidR="00763CC0" w:rsidRPr="00A415B3" w:rsidRDefault="009418FA" w:rsidP="006D53D5">
      <w:pPr>
        <w:spacing w:line="480" w:lineRule="auto"/>
        <w:ind w:firstLine="708"/>
        <w:rPr>
          <w:bCs/>
          <w:color w:val="000000" w:themeColor="text1"/>
          <w:sz w:val="22"/>
          <w:szCs w:val="22"/>
          <w:lang w:val="en-GB"/>
        </w:rPr>
      </w:pPr>
      <w:r w:rsidRPr="00A415B3">
        <w:rPr>
          <w:bCs/>
          <w:color w:val="000000" w:themeColor="text1"/>
          <w:sz w:val="22"/>
          <w:szCs w:val="22"/>
          <w:lang w:val="en-GB"/>
        </w:rPr>
        <w:t xml:space="preserve">During </w:t>
      </w:r>
      <w:r w:rsidR="008C7157" w:rsidRPr="00A415B3">
        <w:rPr>
          <w:bCs/>
          <w:color w:val="000000" w:themeColor="text1"/>
          <w:sz w:val="22"/>
          <w:szCs w:val="22"/>
          <w:lang w:val="en-GB"/>
        </w:rPr>
        <w:t xml:space="preserve">the </w:t>
      </w:r>
      <w:r w:rsidRPr="00A415B3">
        <w:rPr>
          <w:bCs/>
          <w:color w:val="000000" w:themeColor="text1"/>
          <w:sz w:val="22"/>
          <w:szCs w:val="22"/>
          <w:lang w:val="en-GB"/>
        </w:rPr>
        <w:t xml:space="preserve">recruitment period, </w:t>
      </w:r>
      <w:r w:rsidR="0085182E" w:rsidRPr="00A415B3">
        <w:rPr>
          <w:bCs/>
          <w:color w:val="000000" w:themeColor="text1"/>
          <w:sz w:val="22"/>
          <w:szCs w:val="22"/>
          <w:lang w:val="en-GB"/>
        </w:rPr>
        <w:t>2</w:t>
      </w:r>
      <w:r w:rsidR="00C04101" w:rsidRPr="00A415B3">
        <w:rPr>
          <w:bCs/>
          <w:color w:val="000000" w:themeColor="text1"/>
          <w:sz w:val="22"/>
          <w:szCs w:val="22"/>
          <w:lang w:val="en-GB"/>
        </w:rPr>
        <w:t>,</w:t>
      </w:r>
      <w:r w:rsidR="0085182E" w:rsidRPr="00A415B3">
        <w:rPr>
          <w:bCs/>
          <w:color w:val="000000" w:themeColor="text1"/>
          <w:sz w:val="22"/>
          <w:szCs w:val="22"/>
          <w:lang w:val="en-GB"/>
        </w:rPr>
        <w:t>247</w:t>
      </w:r>
      <w:r w:rsidR="00521E69" w:rsidRPr="00A415B3">
        <w:rPr>
          <w:bCs/>
          <w:color w:val="000000" w:themeColor="text1"/>
          <w:sz w:val="22"/>
          <w:szCs w:val="22"/>
          <w:lang w:val="en-GB"/>
        </w:rPr>
        <w:t xml:space="preserve"> patients were </w:t>
      </w:r>
      <w:r w:rsidR="00844294" w:rsidRPr="00A415B3">
        <w:rPr>
          <w:bCs/>
          <w:color w:val="000000" w:themeColor="text1"/>
          <w:sz w:val="22"/>
          <w:szCs w:val="22"/>
          <w:lang w:val="en-GB"/>
        </w:rPr>
        <w:t xml:space="preserve">prospectively </w:t>
      </w:r>
      <w:r w:rsidR="00521E69" w:rsidRPr="00A415B3">
        <w:rPr>
          <w:bCs/>
          <w:color w:val="000000" w:themeColor="text1"/>
          <w:sz w:val="22"/>
          <w:szCs w:val="22"/>
          <w:lang w:val="en-GB"/>
        </w:rPr>
        <w:t>enrolled</w:t>
      </w:r>
      <w:r w:rsidR="00CF3A02" w:rsidRPr="00A415B3">
        <w:rPr>
          <w:bCs/>
          <w:color w:val="000000" w:themeColor="text1"/>
          <w:sz w:val="22"/>
          <w:szCs w:val="22"/>
          <w:lang w:val="en-GB"/>
        </w:rPr>
        <w:t xml:space="preserve"> (1</w:t>
      </w:r>
      <w:r w:rsidR="00EC259C" w:rsidRPr="00A415B3">
        <w:rPr>
          <w:bCs/>
          <w:color w:val="000000" w:themeColor="text1"/>
          <w:sz w:val="22"/>
          <w:szCs w:val="22"/>
          <w:lang w:val="en-GB"/>
        </w:rPr>
        <w:t>,</w:t>
      </w:r>
      <w:r w:rsidR="00CF3A02" w:rsidRPr="00A415B3">
        <w:rPr>
          <w:bCs/>
          <w:color w:val="000000" w:themeColor="text1"/>
          <w:sz w:val="22"/>
          <w:szCs w:val="22"/>
          <w:lang w:val="en-GB"/>
        </w:rPr>
        <w:t xml:space="preserve">516 patients in the ICD group and 731 patients in the control group). Out of these, </w:t>
      </w:r>
      <w:r w:rsidR="0085182E" w:rsidRPr="00A415B3">
        <w:rPr>
          <w:bCs/>
          <w:color w:val="000000" w:themeColor="text1"/>
          <w:sz w:val="22"/>
          <w:szCs w:val="22"/>
          <w:lang w:val="en-GB"/>
        </w:rPr>
        <w:t>87</w:t>
      </w:r>
      <w:r w:rsidR="00EC259C" w:rsidRPr="00A415B3">
        <w:rPr>
          <w:bCs/>
          <w:color w:val="000000" w:themeColor="text1"/>
          <w:sz w:val="22"/>
          <w:szCs w:val="22"/>
          <w:lang w:val="en-GB"/>
        </w:rPr>
        <w:t>6</w:t>
      </w:r>
      <w:r w:rsidR="0085182E" w:rsidRPr="00A415B3">
        <w:rPr>
          <w:bCs/>
          <w:color w:val="000000" w:themeColor="text1"/>
          <w:sz w:val="22"/>
          <w:szCs w:val="22"/>
          <w:lang w:val="en-GB"/>
        </w:rPr>
        <w:t xml:space="preserve"> patients had to be excluded </w:t>
      </w:r>
      <w:r w:rsidR="00851124" w:rsidRPr="00A415B3">
        <w:rPr>
          <w:bCs/>
          <w:color w:val="000000" w:themeColor="text1"/>
          <w:sz w:val="22"/>
          <w:szCs w:val="22"/>
          <w:lang w:val="en-GB"/>
        </w:rPr>
        <w:t>(absence of sinus rhythm (n=255), insufficient ECG quality (n=595) or</w:t>
      </w:r>
      <w:r w:rsidR="0085182E" w:rsidRPr="00A415B3">
        <w:rPr>
          <w:bCs/>
          <w:color w:val="000000" w:themeColor="text1"/>
          <w:sz w:val="22"/>
          <w:szCs w:val="22"/>
          <w:lang w:val="en-GB"/>
        </w:rPr>
        <w:t xml:space="preserve"> insufficient data (n=2</w:t>
      </w:r>
      <w:r w:rsidR="00EC259C" w:rsidRPr="00A415B3">
        <w:rPr>
          <w:bCs/>
          <w:color w:val="000000" w:themeColor="text1"/>
          <w:sz w:val="22"/>
          <w:szCs w:val="22"/>
          <w:lang w:val="en-GB"/>
        </w:rPr>
        <w:t>6</w:t>
      </w:r>
      <w:r w:rsidR="0085182E" w:rsidRPr="00A415B3">
        <w:rPr>
          <w:bCs/>
          <w:color w:val="000000" w:themeColor="text1"/>
          <w:sz w:val="22"/>
          <w:szCs w:val="22"/>
          <w:lang w:val="en-GB"/>
        </w:rPr>
        <w:t>)</w:t>
      </w:r>
      <w:r w:rsidR="00851124" w:rsidRPr="00A415B3">
        <w:rPr>
          <w:bCs/>
          <w:color w:val="000000" w:themeColor="text1"/>
          <w:sz w:val="22"/>
          <w:szCs w:val="22"/>
          <w:lang w:val="en-GB"/>
        </w:rPr>
        <w:t xml:space="preserve">; </w:t>
      </w:r>
      <w:r w:rsidR="0085182E" w:rsidRPr="00A415B3">
        <w:rPr>
          <w:bCs/>
          <w:color w:val="000000" w:themeColor="text1"/>
          <w:sz w:val="22"/>
          <w:szCs w:val="22"/>
          <w:lang w:val="en-GB"/>
        </w:rPr>
        <w:t>Figure 1). Thus, 1</w:t>
      </w:r>
      <w:r w:rsidR="00C04101" w:rsidRPr="00A415B3">
        <w:rPr>
          <w:bCs/>
          <w:color w:val="000000" w:themeColor="text1"/>
          <w:sz w:val="22"/>
          <w:szCs w:val="22"/>
          <w:lang w:val="en-GB"/>
        </w:rPr>
        <w:t>,</w:t>
      </w:r>
      <w:r w:rsidR="0085182E" w:rsidRPr="00A415B3">
        <w:rPr>
          <w:bCs/>
          <w:color w:val="000000" w:themeColor="text1"/>
          <w:sz w:val="22"/>
          <w:szCs w:val="22"/>
          <w:lang w:val="en-GB"/>
        </w:rPr>
        <w:t>37</w:t>
      </w:r>
      <w:r w:rsidR="00EC259C" w:rsidRPr="00A415B3">
        <w:rPr>
          <w:bCs/>
          <w:color w:val="000000" w:themeColor="text1"/>
          <w:sz w:val="22"/>
          <w:szCs w:val="22"/>
          <w:lang w:val="en-GB"/>
        </w:rPr>
        <w:t>1</w:t>
      </w:r>
      <w:r w:rsidR="0085182E" w:rsidRPr="00A415B3">
        <w:rPr>
          <w:bCs/>
          <w:color w:val="000000" w:themeColor="text1"/>
          <w:sz w:val="22"/>
          <w:szCs w:val="22"/>
          <w:lang w:val="en-GB"/>
        </w:rPr>
        <w:t xml:space="preserve"> patients qualified for the </w:t>
      </w:r>
      <w:r w:rsidR="00C04101" w:rsidRPr="00A415B3">
        <w:rPr>
          <w:bCs/>
          <w:color w:val="000000" w:themeColor="text1"/>
          <w:sz w:val="22"/>
          <w:szCs w:val="22"/>
          <w:lang w:val="en-GB"/>
        </w:rPr>
        <w:t>PRD</w:t>
      </w:r>
      <w:r w:rsidR="0085182E" w:rsidRPr="00A415B3">
        <w:rPr>
          <w:bCs/>
          <w:color w:val="000000" w:themeColor="text1"/>
          <w:sz w:val="22"/>
          <w:szCs w:val="22"/>
          <w:lang w:val="en-GB"/>
        </w:rPr>
        <w:t xml:space="preserve"> study and formed the actual study population. </w:t>
      </w:r>
      <w:r w:rsidR="003144DF" w:rsidRPr="00A415B3">
        <w:rPr>
          <w:bCs/>
          <w:color w:val="000000" w:themeColor="text1"/>
          <w:sz w:val="22"/>
          <w:szCs w:val="22"/>
          <w:lang w:val="en-GB"/>
        </w:rPr>
        <w:t>Out o</w:t>
      </w:r>
      <w:r w:rsidR="0085182E" w:rsidRPr="00A415B3">
        <w:rPr>
          <w:bCs/>
          <w:color w:val="000000" w:themeColor="text1"/>
          <w:sz w:val="22"/>
          <w:szCs w:val="22"/>
          <w:lang w:val="en-GB"/>
        </w:rPr>
        <w:t>f these, 96</w:t>
      </w:r>
      <w:r w:rsidR="00EC259C" w:rsidRPr="00A415B3">
        <w:rPr>
          <w:bCs/>
          <w:color w:val="000000" w:themeColor="text1"/>
          <w:sz w:val="22"/>
          <w:szCs w:val="22"/>
          <w:lang w:val="en-GB"/>
        </w:rPr>
        <w:t>8</w:t>
      </w:r>
      <w:r w:rsidR="0085182E" w:rsidRPr="00A415B3">
        <w:rPr>
          <w:bCs/>
          <w:color w:val="000000" w:themeColor="text1"/>
          <w:sz w:val="22"/>
          <w:szCs w:val="22"/>
          <w:lang w:val="en-GB"/>
        </w:rPr>
        <w:t xml:space="preserve"> patients </w:t>
      </w:r>
      <w:r w:rsidR="00107D51" w:rsidRPr="00A415B3">
        <w:rPr>
          <w:bCs/>
          <w:color w:val="000000" w:themeColor="text1"/>
          <w:sz w:val="22"/>
          <w:szCs w:val="22"/>
          <w:lang w:val="en-GB"/>
        </w:rPr>
        <w:t xml:space="preserve">were in the </w:t>
      </w:r>
      <w:r w:rsidR="0085182E" w:rsidRPr="00A415B3">
        <w:rPr>
          <w:bCs/>
          <w:color w:val="000000" w:themeColor="text1"/>
          <w:sz w:val="22"/>
          <w:szCs w:val="22"/>
          <w:lang w:val="en-GB"/>
        </w:rPr>
        <w:t>ICD-</w:t>
      </w:r>
      <w:r w:rsidR="00107D51" w:rsidRPr="00A415B3">
        <w:rPr>
          <w:bCs/>
          <w:color w:val="000000" w:themeColor="text1"/>
          <w:sz w:val="22"/>
          <w:szCs w:val="22"/>
          <w:lang w:val="en-GB"/>
        </w:rPr>
        <w:t>group</w:t>
      </w:r>
      <w:r w:rsidR="0085182E" w:rsidRPr="00A415B3">
        <w:rPr>
          <w:bCs/>
          <w:color w:val="000000" w:themeColor="text1"/>
          <w:sz w:val="22"/>
          <w:szCs w:val="22"/>
          <w:lang w:val="en-GB"/>
        </w:rPr>
        <w:t xml:space="preserve">, while 403 patients were </w:t>
      </w:r>
      <w:r w:rsidR="00107D51" w:rsidRPr="00A415B3">
        <w:rPr>
          <w:bCs/>
          <w:color w:val="000000" w:themeColor="text1"/>
          <w:sz w:val="22"/>
          <w:szCs w:val="22"/>
          <w:lang w:val="en-GB"/>
        </w:rPr>
        <w:t>of the control group</w:t>
      </w:r>
      <w:r w:rsidR="0085182E" w:rsidRPr="00A415B3">
        <w:rPr>
          <w:bCs/>
          <w:color w:val="000000" w:themeColor="text1"/>
          <w:sz w:val="22"/>
          <w:szCs w:val="22"/>
          <w:lang w:val="en-GB"/>
        </w:rPr>
        <w:t>.</w:t>
      </w:r>
      <w:r w:rsidR="00107D51" w:rsidRPr="00A415B3">
        <w:rPr>
          <w:bCs/>
          <w:color w:val="000000" w:themeColor="text1"/>
          <w:sz w:val="22"/>
          <w:szCs w:val="22"/>
          <w:lang w:val="en-GB"/>
        </w:rPr>
        <w:t xml:space="preserve"> Baseline</w:t>
      </w:r>
      <w:r w:rsidR="0085182E" w:rsidRPr="00A415B3">
        <w:rPr>
          <w:bCs/>
          <w:color w:val="000000" w:themeColor="text1"/>
          <w:sz w:val="22"/>
          <w:szCs w:val="22"/>
          <w:lang w:val="en-GB"/>
        </w:rPr>
        <w:t xml:space="preserve"> </w:t>
      </w:r>
      <w:r w:rsidR="008D6BD2" w:rsidRPr="00A415B3">
        <w:rPr>
          <w:bCs/>
          <w:color w:val="000000" w:themeColor="text1"/>
          <w:sz w:val="22"/>
          <w:szCs w:val="22"/>
          <w:lang w:val="en-GB"/>
        </w:rPr>
        <w:t xml:space="preserve">and treatment </w:t>
      </w:r>
      <w:r w:rsidR="0085182E" w:rsidRPr="00A415B3">
        <w:rPr>
          <w:bCs/>
          <w:color w:val="000000" w:themeColor="text1"/>
          <w:sz w:val="22"/>
          <w:szCs w:val="22"/>
          <w:lang w:val="en-GB"/>
        </w:rPr>
        <w:t xml:space="preserve">characteristics are </w:t>
      </w:r>
      <w:r w:rsidR="00107D51" w:rsidRPr="00A415B3">
        <w:rPr>
          <w:bCs/>
          <w:color w:val="000000" w:themeColor="text1"/>
          <w:sz w:val="22"/>
          <w:szCs w:val="22"/>
          <w:lang w:val="en-GB"/>
        </w:rPr>
        <w:t>shown</w:t>
      </w:r>
      <w:r w:rsidR="0085182E" w:rsidRPr="00A415B3">
        <w:rPr>
          <w:bCs/>
          <w:color w:val="000000" w:themeColor="text1"/>
          <w:sz w:val="22"/>
          <w:szCs w:val="22"/>
          <w:lang w:val="en-GB"/>
        </w:rPr>
        <w:t xml:space="preserve"> in Table 1.</w:t>
      </w:r>
      <w:r w:rsidR="008D6BD2" w:rsidRPr="00A415B3">
        <w:rPr>
          <w:bCs/>
          <w:color w:val="000000" w:themeColor="text1"/>
          <w:sz w:val="22"/>
          <w:szCs w:val="22"/>
          <w:lang w:val="en-GB"/>
        </w:rPr>
        <w:t xml:space="preserve"> </w:t>
      </w:r>
      <w:r w:rsidR="00842EA6" w:rsidRPr="00A415B3">
        <w:rPr>
          <w:bCs/>
          <w:color w:val="000000" w:themeColor="text1"/>
          <w:sz w:val="22"/>
          <w:szCs w:val="22"/>
          <w:lang w:val="en-GB"/>
        </w:rPr>
        <w:t xml:space="preserve">Despite the non-randomised design, patients in the ICD and control groups were well matched for </w:t>
      </w:r>
      <w:r w:rsidR="0013671C" w:rsidRPr="00A415B3">
        <w:rPr>
          <w:bCs/>
          <w:color w:val="000000" w:themeColor="text1"/>
          <w:sz w:val="22"/>
          <w:szCs w:val="22"/>
          <w:lang w:val="en-GB"/>
        </w:rPr>
        <w:t xml:space="preserve">the majority of clinical and demographic </w:t>
      </w:r>
      <w:r w:rsidR="00842EA6" w:rsidRPr="00A415B3">
        <w:rPr>
          <w:bCs/>
          <w:color w:val="000000" w:themeColor="text1"/>
          <w:sz w:val="22"/>
          <w:szCs w:val="22"/>
          <w:lang w:val="en-GB"/>
        </w:rPr>
        <w:t xml:space="preserve">variables. </w:t>
      </w:r>
      <w:r w:rsidR="008D6BD2" w:rsidRPr="00A415B3">
        <w:rPr>
          <w:bCs/>
          <w:color w:val="000000" w:themeColor="text1"/>
          <w:sz w:val="22"/>
          <w:szCs w:val="22"/>
          <w:lang w:val="en-GB"/>
        </w:rPr>
        <w:t>Patients in both groups were relatively young (6</w:t>
      </w:r>
      <w:r w:rsidR="00C66CAB" w:rsidRPr="00A415B3">
        <w:rPr>
          <w:bCs/>
          <w:color w:val="000000" w:themeColor="text1"/>
          <w:sz w:val="22"/>
          <w:szCs w:val="22"/>
          <w:lang w:val="en-GB"/>
        </w:rPr>
        <w:t>1·5</w:t>
      </w:r>
      <w:r w:rsidR="008D6BD2" w:rsidRPr="00A415B3">
        <w:rPr>
          <w:bCs/>
          <w:color w:val="000000" w:themeColor="text1"/>
          <w:sz w:val="22"/>
          <w:szCs w:val="22"/>
          <w:lang w:val="en-GB"/>
        </w:rPr>
        <w:t xml:space="preserve"> (1</w:t>
      </w:r>
      <w:r w:rsidR="00C66CAB" w:rsidRPr="00A415B3">
        <w:rPr>
          <w:bCs/>
          <w:color w:val="000000" w:themeColor="text1"/>
          <w:sz w:val="22"/>
          <w:szCs w:val="22"/>
          <w:lang w:val="en-GB"/>
        </w:rPr>
        <w:t>1·8</w:t>
      </w:r>
      <w:r w:rsidR="008D6BD2" w:rsidRPr="00A415B3">
        <w:rPr>
          <w:bCs/>
          <w:color w:val="000000" w:themeColor="text1"/>
          <w:sz w:val="22"/>
          <w:szCs w:val="22"/>
          <w:lang w:val="en-GB"/>
        </w:rPr>
        <w:t>) years and 6</w:t>
      </w:r>
      <w:r w:rsidR="00C66CAB" w:rsidRPr="00A415B3">
        <w:rPr>
          <w:bCs/>
          <w:color w:val="000000" w:themeColor="text1"/>
          <w:sz w:val="22"/>
          <w:szCs w:val="22"/>
          <w:lang w:val="en-GB"/>
        </w:rPr>
        <w:t>2·7</w:t>
      </w:r>
      <w:r w:rsidR="008D6BD2" w:rsidRPr="00A415B3">
        <w:rPr>
          <w:bCs/>
          <w:color w:val="000000" w:themeColor="text1"/>
          <w:sz w:val="22"/>
          <w:szCs w:val="22"/>
          <w:lang w:val="en-GB"/>
        </w:rPr>
        <w:t xml:space="preserve"> (1</w:t>
      </w:r>
      <w:r w:rsidR="00C66CAB" w:rsidRPr="00A415B3">
        <w:rPr>
          <w:bCs/>
          <w:color w:val="000000" w:themeColor="text1"/>
          <w:sz w:val="22"/>
          <w:szCs w:val="22"/>
          <w:lang w:val="en-GB"/>
        </w:rPr>
        <w:t>1·7</w:t>
      </w:r>
      <w:r w:rsidR="008D6BD2" w:rsidRPr="00A415B3">
        <w:rPr>
          <w:bCs/>
          <w:color w:val="000000" w:themeColor="text1"/>
          <w:sz w:val="22"/>
          <w:szCs w:val="22"/>
          <w:lang w:val="en-GB"/>
        </w:rPr>
        <w:t xml:space="preserve">) years in the ICD and control group, respectively) and predominantly male (82% and 81%, respectively). </w:t>
      </w:r>
      <w:r w:rsidR="00BF3D12" w:rsidRPr="00A415B3">
        <w:rPr>
          <w:bCs/>
          <w:color w:val="000000" w:themeColor="text1"/>
          <w:sz w:val="22"/>
          <w:szCs w:val="22"/>
          <w:lang w:val="en-GB"/>
        </w:rPr>
        <w:t>I</w:t>
      </w:r>
      <w:r w:rsidR="0085182E" w:rsidRPr="00A415B3">
        <w:rPr>
          <w:bCs/>
          <w:color w:val="000000" w:themeColor="text1"/>
          <w:sz w:val="22"/>
          <w:szCs w:val="22"/>
          <w:lang w:val="en-GB"/>
        </w:rPr>
        <w:t xml:space="preserve">schemic cardiomyopathy was the </w:t>
      </w:r>
      <w:r w:rsidR="008D6BD2" w:rsidRPr="00A415B3">
        <w:rPr>
          <w:bCs/>
          <w:color w:val="000000" w:themeColor="text1"/>
          <w:sz w:val="22"/>
          <w:szCs w:val="22"/>
          <w:lang w:val="en-GB"/>
        </w:rPr>
        <w:t>leading cardiac disease</w:t>
      </w:r>
      <w:r w:rsidR="00C66CAB" w:rsidRPr="00A415B3">
        <w:rPr>
          <w:bCs/>
          <w:color w:val="000000" w:themeColor="text1"/>
          <w:sz w:val="22"/>
          <w:szCs w:val="22"/>
          <w:lang w:val="en-GB"/>
        </w:rPr>
        <w:t xml:space="preserve"> in both groups</w:t>
      </w:r>
      <w:r w:rsidR="00BF3D12" w:rsidRPr="00A415B3">
        <w:rPr>
          <w:bCs/>
          <w:color w:val="000000" w:themeColor="text1"/>
          <w:sz w:val="22"/>
          <w:szCs w:val="22"/>
          <w:lang w:val="en-GB"/>
        </w:rPr>
        <w:t xml:space="preserve"> (72% and 62% in the ICD and control group, respectively)</w:t>
      </w:r>
      <w:r w:rsidR="008D6BD2" w:rsidRPr="00A415B3">
        <w:rPr>
          <w:bCs/>
          <w:color w:val="000000" w:themeColor="text1"/>
          <w:sz w:val="22"/>
          <w:szCs w:val="22"/>
          <w:lang w:val="en-GB"/>
        </w:rPr>
        <w:t xml:space="preserve">. </w:t>
      </w:r>
      <w:r w:rsidR="00BF3D12" w:rsidRPr="00A415B3">
        <w:rPr>
          <w:bCs/>
          <w:color w:val="000000" w:themeColor="text1"/>
          <w:sz w:val="22"/>
          <w:szCs w:val="22"/>
          <w:lang w:val="en-GB"/>
        </w:rPr>
        <w:t xml:space="preserve">Pharmacological treatment was up to date in both groups, with beta-blockers </w:t>
      </w:r>
      <w:r w:rsidR="00BF3D12" w:rsidRPr="00A415B3">
        <w:rPr>
          <w:bCs/>
          <w:color w:val="000000" w:themeColor="text1"/>
          <w:sz w:val="22"/>
          <w:szCs w:val="22"/>
          <w:lang w:val="en-GB"/>
        </w:rPr>
        <w:lastRenderedPageBreak/>
        <w:t xml:space="preserve">prescribed in 95% and 93% of ICD and control patients, respectively. </w:t>
      </w:r>
      <w:r w:rsidR="006316E1" w:rsidRPr="00A415B3">
        <w:rPr>
          <w:bCs/>
          <w:color w:val="000000" w:themeColor="text1"/>
          <w:sz w:val="22"/>
          <w:szCs w:val="22"/>
          <w:lang w:val="en-GB"/>
        </w:rPr>
        <w:t xml:space="preserve">Median follow-up was </w:t>
      </w:r>
      <w:r w:rsidR="00E96171" w:rsidRPr="00A415B3">
        <w:rPr>
          <w:bCs/>
          <w:color w:val="000000" w:themeColor="text1"/>
          <w:sz w:val="22"/>
          <w:szCs w:val="22"/>
          <w:lang w:val="en-GB"/>
        </w:rPr>
        <w:t>2</w:t>
      </w:r>
      <w:r w:rsidR="00C66CAB" w:rsidRPr="00A415B3">
        <w:rPr>
          <w:bCs/>
          <w:color w:val="000000" w:themeColor="text1"/>
          <w:sz w:val="22"/>
          <w:szCs w:val="22"/>
          <w:lang w:val="en-GB"/>
        </w:rPr>
        <w:t>·</w:t>
      </w:r>
      <w:r w:rsidR="00E96171" w:rsidRPr="00A415B3">
        <w:rPr>
          <w:bCs/>
          <w:color w:val="000000" w:themeColor="text1"/>
          <w:sz w:val="22"/>
          <w:szCs w:val="22"/>
          <w:lang w:val="en-GB"/>
        </w:rPr>
        <w:t>7 years (</w:t>
      </w:r>
      <w:r w:rsidR="00AF7BBA" w:rsidRPr="00A415B3">
        <w:rPr>
          <w:bCs/>
          <w:color w:val="000000" w:themeColor="text1"/>
          <w:sz w:val="22"/>
          <w:szCs w:val="22"/>
          <w:lang w:val="en-GB"/>
        </w:rPr>
        <w:t xml:space="preserve">IQR 2·0–3·3; </w:t>
      </w:r>
      <w:r w:rsidR="00E96171" w:rsidRPr="00A415B3">
        <w:rPr>
          <w:bCs/>
          <w:color w:val="000000" w:themeColor="text1"/>
          <w:sz w:val="22"/>
          <w:szCs w:val="22"/>
          <w:lang w:val="en-GB"/>
        </w:rPr>
        <w:t>max 4</w:t>
      </w:r>
      <w:r w:rsidR="00C66CAB" w:rsidRPr="00A415B3">
        <w:rPr>
          <w:bCs/>
          <w:color w:val="000000" w:themeColor="text1"/>
          <w:sz w:val="22"/>
          <w:szCs w:val="22"/>
          <w:lang w:val="en-GB"/>
        </w:rPr>
        <w:t>·</w:t>
      </w:r>
      <w:r w:rsidR="00E96171" w:rsidRPr="00A415B3">
        <w:rPr>
          <w:bCs/>
          <w:color w:val="000000" w:themeColor="text1"/>
          <w:sz w:val="22"/>
          <w:szCs w:val="22"/>
          <w:lang w:val="en-GB"/>
        </w:rPr>
        <w:t>8 years) in ICD patients and 1</w:t>
      </w:r>
      <w:r w:rsidR="00C66CAB" w:rsidRPr="00A415B3">
        <w:rPr>
          <w:bCs/>
          <w:color w:val="000000" w:themeColor="text1"/>
          <w:sz w:val="22"/>
          <w:szCs w:val="22"/>
          <w:lang w:val="en-GB"/>
        </w:rPr>
        <w:t>·</w:t>
      </w:r>
      <w:r w:rsidR="00E96171" w:rsidRPr="00A415B3">
        <w:rPr>
          <w:bCs/>
          <w:color w:val="000000" w:themeColor="text1"/>
          <w:sz w:val="22"/>
          <w:szCs w:val="22"/>
          <w:lang w:val="en-GB"/>
        </w:rPr>
        <w:t>2 (</w:t>
      </w:r>
      <w:r w:rsidR="00AF7BBA" w:rsidRPr="00A415B3">
        <w:rPr>
          <w:bCs/>
          <w:color w:val="000000" w:themeColor="text1"/>
          <w:sz w:val="22"/>
          <w:szCs w:val="22"/>
          <w:lang w:val="en-GB"/>
        </w:rPr>
        <w:t xml:space="preserve">IQR 0·8–2·7; </w:t>
      </w:r>
      <w:r w:rsidR="00E96171" w:rsidRPr="00A415B3">
        <w:rPr>
          <w:bCs/>
          <w:color w:val="000000" w:themeColor="text1"/>
          <w:sz w:val="22"/>
          <w:szCs w:val="22"/>
          <w:lang w:val="en-GB"/>
        </w:rPr>
        <w:t>4</w:t>
      </w:r>
      <w:r w:rsidR="00C66CAB" w:rsidRPr="00A415B3">
        <w:rPr>
          <w:bCs/>
          <w:color w:val="000000" w:themeColor="text1"/>
          <w:sz w:val="22"/>
          <w:szCs w:val="22"/>
          <w:lang w:val="en-GB"/>
        </w:rPr>
        <w:t>·</w:t>
      </w:r>
      <w:r w:rsidR="00E96171" w:rsidRPr="00A415B3">
        <w:rPr>
          <w:bCs/>
          <w:color w:val="000000" w:themeColor="text1"/>
          <w:sz w:val="22"/>
          <w:szCs w:val="22"/>
          <w:lang w:val="en-GB"/>
        </w:rPr>
        <w:t xml:space="preserve">8 years) in control patients. </w:t>
      </w:r>
      <w:r w:rsidR="00C24D42" w:rsidRPr="00A415B3">
        <w:rPr>
          <w:color w:val="000000" w:themeColor="text1"/>
          <w:sz w:val="22"/>
          <w:szCs w:val="22"/>
          <w:lang w:val="en-GB"/>
        </w:rPr>
        <w:t>Thirty-three patients in the ICD group (3</w:t>
      </w:r>
      <w:r w:rsidR="00C24D42" w:rsidRPr="00A415B3">
        <w:rPr>
          <w:bCs/>
          <w:color w:val="000000" w:themeColor="text1"/>
          <w:sz w:val="22"/>
          <w:szCs w:val="22"/>
          <w:lang w:val="en-GB"/>
        </w:rPr>
        <w:t xml:space="preserve">·4%) </w:t>
      </w:r>
      <w:r w:rsidR="00C24D42" w:rsidRPr="00A415B3">
        <w:rPr>
          <w:color w:val="000000" w:themeColor="text1"/>
          <w:sz w:val="22"/>
          <w:szCs w:val="22"/>
          <w:lang w:val="en-GB"/>
        </w:rPr>
        <w:t>and 8 patients in the control group (2</w:t>
      </w:r>
      <w:r w:rsidR="00C24D42" w:rsidRPr="00A415B3">
        <w:rPr>
          <w:bCs/>
          <w:color w:val="000000" w:themeColor="text1"/>
          <w:sz w:val="22"/>
          <w:szCs w:val="22"/>
          <w:lang w:val="en-GB"/>
        </w:rPr>
        <w:t xml:space="preserve">·0%) </w:t>
      </w:r>
      <w:r w:rsidR="00C24D42" w:rsidRPr="00A415B3">
        <w:rPr>
          <w:color w:val="000000" w:themeColor="text1"/>
          <w:sz w:val="22"/>
          <w:szCs w:val="22"/>
          <w:lang w:val="en-GB"/>
        </w:rPr>
        <w:t xml:space="preserve">were lost to follow-up. </w:t>
      </w:r>
      <w:r w:rsidR="00CA2276" w:rsidRPr="00A415B3">
        <w:rPr>
          <w:bCs/>
          <w:color w:val="000000" w:themeColor="text1"/>
          <w:sz w:val="22"/>
          <w:szCs w:val="22"/>
          <w:lang w:val="en-GB"/>
        </w:rPr>
        <w:t>During follow-up, 138 (14</w:t>
      </w:r>
      <w:r w:rsidR="00C66CAB" w:rsidRPr="00A415B3">
        <w:rPr>
          <w:bCs/>
          <w:color w:val="000000" w:themeColor="text1"/>
          <w:sz w:val="22"/>
          <w:szCs w:val="22"/>
          <w:lang w:val="en-GB"/>
        </w:rPr>
        <w:t>·</w:t>
      </w:r>
      <w:r w:rsidR="00CA2276" w:rsidRPr="00A415B3">
        <w:rPr>
          <w:bCs/>
          <w:color w:val="000000" w:themeColor="text1"/>
          <w:sz w:val="22"/>
          <w:szCs w:val="22"/>
          <w:lang w:val="en-GB"/>
        </w:rPr>
        <w:t>2%) and 64 (15</w:t>
      </w:r>
      <w:r w:rsidR="00C66CAB" w:rsidRPr="00A415B3">
        <w:rPr>
          <w:bCs/>
          <w:color w:val="000000" w:themeColor="text1"/>
          <w:sz w:val="22"/>
          <w:szCs w:val="22"/>
          <w:lang w:val="en-GB"/>
        </w:rPr>
        <w:t>·</w:t>
      </w:r>
      <w:r w:rsidR="00CA2276" w:rsidRPr="00A415B3">
        <w:rPr>
          <w:bCs/>
          <w:color w:val="000000" w:themeColor="text1"/>
          <w:sz w:val="22"/>
          <w:szCs w:val="22"/>
          <w:lang w:val="en-GB"/>
        </w:rPr>
        <w:t>9%) ICD and control patients died. Sixty-</w:t>
      </w:r>
      <w:r w:rsidR="00C66CAB" w:rsidRPr="00A415B3">
        <w:rPr>
          <w:bCs/>
          <w:color w:val="000000" w:themeColor="text1"/>
          <w:sz w:val="22"/>
          <w:szCs w:val="22"/>
          <w:lang w:val="en-GB"/>
        </w:rPr>
        <w:t>five</w:t>
      </w:r>
      <w:r w:rsidR="00CA2276" w:rsidRPr="00A415B3">
        <w:rPr>
          <w:bCs/>
          <w:color w:val="000000" w:themeColor="text1"/>
          <w:sz w:val="22"/>
          <w:szCs w:val="22"/>
          <w:lang w:val="en-GB"/>
        </w:rPr>
        <w:t xml:space="preserve"> patients (6</w:t>
      </w:r>
      <w:r w:rsidR="00C66CAB" w:rsidRPr="00A415B3">
        <w:rPr>
          <w:bCs/>
          <w:color w:val="000000" w:themeColor="text1"/>
          <w:sz w:val="22"/>
          <w:szCs w:val="22"/>
          <w:lang w:val="en-GB"/>
        </w:rPr>
        <w:t>·7</w:t>
      </w:r>
      <w:r w:rsidR="00CA2276" w:rsidRPr="00A415B3">
        <w:rPr>
          <w:bCs/>
          <w:color w:val="000000" w:themeColor="text1"/>
          <w:sz w:val="22"/>
          <w:szCs w:val="22"/>
          <w:lang w:val="en-GB"/>
        </w:rPr>
        <w:t>%) in the ICD-group received a</w:t>
      </w:r>
      <w:r w:rsidR="008773C6" w:rsidRPr="00A415B3">
        <w:rPr>
          <w:bCs/>
          <w:color w:val="000000" w:themeColor="text1"/>
          <w:sz w:val="22"/>
          <w:szCs w:val="22"/>
          <w:lang w:val="en-GB"/>
        </w:rPr>
        <w:t xml:space="preserve"> first</w:t>
      </w:r>
      <w:r w:rsidR="00CA2276" w:rsidRPr="00A415B3">
        <w:rPr>
          <w:bCs/>
          <w:color w:val="000000" w:themeColor="text1"/>
          <w:sz w:val="22"/>
          <w:szCs w:val="22"/>
          <w:lang w:val="en-GB"/>
        </w:rPr>
        <w:t xml:space="preserve"> appropriate shock</w:t>
      </w:r>
      <w:r w:rsidR="00607736" w:rsidRPr="00A415B3">
        <w:rPr>
          <w:bCs/>
          <w:color w:val="000000" w:themeColor="text1"/>
          <w:sz w:val="22"/>
          <w:szCs w:val="22"/>
          <w:lang w:val="en-GB"/>
        </w:rPr>
        <w:t>.</w:t>
      </w:r>
      <w:r w:rsidR="00720FF3" w:rsidRPr="00A415B3">
        <w:rPr>
          <w:bCs/>
          <w:color w:val="000000" w:themeColor="text1"/>
          <w:sz w:val="22"/>
          <w:szCs w:val="22"/>
          <w:lang w:val="en-GB"/>
        </w:rPr>
        <w:t xml:space="preserve"> There were 31 cross-overs from the control group to the ICD-group.</w:t>
      </w:r>
      <w:r w:rsidR="008171E4" w:rsidRPr="00A415B3">
        <w:rPr>
          <w:bCs/>
          <w:color w:val="000000" w:themeColor="text1"/>
          <w:sz w:val="22"/>
          <w:szCs w:val="22"/>
          <w:lang w:val="en-GB"/>
        </w:rPr>
        <w:t xml:space="preserve"> Stratification by propensity score quintiles resulted in balanced treatment groups with regard to relevant baseline characteristics (supplementary Table</w:t>
      </w:r>
      <w:r w:rsidR="006368D3" w:rsidRPr="00A415B3">
        <w:rPr>
          <w:bCs/>
          <w:color w:val="000000" w:themeColor="text1"/>
          <w:sz w:val="22"/>
          <w:szCs w:val="22"/>
          <w:lang w:val="en-GB"/>
        </w:rPr>
        <w:t>s</w:t>
      </w:r>
      <w:r w:rsidR="008171E4" w:rsidRPr="00A415B3">
        <w:rPr>
          <w:bCs/>
          <w:color w:val="000000" w:themeColor="text1"/>
          <w:sz w:val="22"/>
          <w:szCs w:val="22"/>
          <w:lang w:val="en-GB"/>
        </w:rPr>
        <w:t xml:space="preserve"> S5</w:t>
      </w:r>
      <w:r w:rsidR="006368D3" w:rsidRPr="00A415B3">
        <w:rPr>
          <w:bCs/>
          <w:color w:val="000000" w:themeColor="text1"/>
          <w:sz w:val="22"/>
          <w:szCs w:val="22"/>
          <w:lang w:val="en-GB"/>
        </w:rPr>
        <w:t xml:space="preserve"> and </w:t>
      </w:r>
      <w:r w:rsidR="004677E0" w:rsidRPr="00A415B3">
        <w:rPr>
          <w:bCs/>
          <w:color w:val="000000" w:themeColor="text1"/>
          <w:sz w:val="22"/>
          <w:szCs w:val="22"/>
          <w:lang w:val="en-GB"/>
        </w:rPr>
        <w:t>Figure S1</w:t>
      </w:r>
      <w:r w:rsidR="008171E4" w:rsidRPr="00A415B3">
        <w:rPr>
          <w:bCs/>
          <w:color w:val="000000" w:themeColor="text1"/>
          <w:sz w:val="22"/>
          <w:szCs w:val="22"/>
          <w:lang w:val="en-GB"/>
        </w:rPr>
        <w:t>).</w:t>
      </w:r>
    </w:p>
    <w:p w14:paraId="7538B547" w14:textId="4B7A87A2" w:rsidR="007F7E17" w:rsidRPr="00A415B3" w:rsidRDefault="00763CC0" w:rsidP="007F7E17">
      <w:pPr>
        <w:spacing w:line="480" w:lineRule="auto"/>
        <w:ind w:firstLine="708"/>
        <w:rPr>
          <w:bCs/>
          <w:color w:val="000000" w:themeColor="text1"/>
          <w:sz w:val="22"/>
          <w:szCs w:val="22"/>
          <w:lang w:val="en-GB"/>
        </w:rPr>
      </w:pPr>
      <w:r w:rsidRPr="00A415B3">
        <w:rPr>
          <w:bCs/>
          <w:color w:val="000000" w:themeColor="text1"/>
          <w:sz w:val="22"/>
          <w:szCs w:val="22"/>
          <w:lang w:val="en-GB"/>
        </w:rPr>
        <w:t xml:space="preserve">In the </w:t>
      </w:r>
      <w:r w:rsidR="00F96440" w:rsidRPr="00A415B3">
        <w:rPr>
          <w:bCs/>
          <w:color w:val="000000" w:themeColor="text1"/>
          <w:sz w:val="22"/>
          <w:szCs w:val="22"/>
          <w:lang w:val="en-GB"/>
        </w:rPr>
        <w:t xml:space="preserve">PRD </w:t>
      </w:r>
      <w:r w:rsidR="00E11CA2" w:rsidRPr="00A415B3">
        <w:rPr>
          <w:bCs/>
          <w:color w:val="000000" w:themeColor="text1"/>
          <w:sz w:val="22"/>
          <w:szCs w:val="22"/>
          <w:lang w:val="en-GB"/>
        </w:rPr>
        <w:t>study</w:t>
      </w:r>
      <w:r w:rsidR="00607736" w:rsidRPr="00A415B3">
        <w:rPr>
          <w:bCs/>
          <w:color w:val="000000" w:themeColor="text1"/>
          <w:sz w:val="22"/>
          <w:szCs w:val="22"/>
          <w:lang w:val="en-GB"/>
        </w:rPr>
        <w:t xml:space="preserve"> </w:t>
      </w:r>
      <w:r w:rsidR="00B85D62" w:rsidRPr="00A415B3">
        <w:rPr>
          <w:bCs/>
          <w:color w:val="000000" w:themeColor="text1"/>
          <w:sz w:val="22"/>
          <w:szCs w:val="22"/>
          <w:lang w:val="en-GB"/>
        </w:rPr>
        <w:t>population,</w:t>
      </w:r>
      <w:r w:rsidR="00607736" w:rsidRPr="00A415B3">
        <w:rPr>
          <w:bCs/>
          <w:color w:val="000000" w:themeColor="text1"/>
          <w:sz w:val="22"/>
          <w:szCs w:val="22"/>
          <w:lang w:val="en-GB"/>
        </w:rPr>
        <w:t xml:space="preserve"> </w:t>
      </w:r>
      <w:r w:rsidRPr="00A415B3">
        <w:rPr>
          <w:bCs/>
          <w:color w:val="000000" w:themeColor="text1"/>
          <w:sz w:val="22"/>
          <w:szCs w:val="22"/>
          <w:lang w:val="en-GB"/>
        </w:rPr>
        <w:t>there was</w:t>
      </w:r>
      <w:r w:rsidR="00607736" w:rsidRPr="00A415B3">
        <w:rPr>
          <w:bCs/>
          <w:color w:val="000000" w:themeColor="text1"/>
          <w:sz w:val="22"/>
          <w:szCs w:val="22"/>
          <w:lang w:val="en-GB"/>
        </w:rPr>
        <w:t xml:space="preserve"> a</w:t>
      </w:r>
      <w:r w:rsidR="002820D7" w:rsidRPr="00A415B3">
        <w:rPr>
          <w:bCs/>
          <w:color w:val="000000" w:themeColor="text1"/>
          <w:sz w:val="22"/>
          <w:szCs w:val="22"/>
          <w:lang w:val="en-GB"/>
        </w:rPr>
        <w:t>n adjusted</w:t>
      </w:r>
      <w:r w:rsidR="00607736" w:rsidRPr="00A415B3">
        <w:rPr>
          <w:bCs/>
          <w:color w:val="000000" w:themeColor="text1"/>
          <w:sz w:val="22"/>
          <w:szCs w:val="22"/>
          <w:lang w:val="en-GB"/>
        </w:rPr>
        <w:t xml:space="preserve"> </w:t>
      </w:r>
      <w:r w:rsidR="00E11CA2" w:rsidRPr="00A415B3">
        <w:rPr>
          <w:bCs/>
          <w:color w:val="000000" w:themeColor="text1"/>
          <w:sz w:val="22"/>
          <w:szCs w:val="22"/>
          <w:lang w:val="en-GB"/>
        </w:rPr>
        <w:t>43</w:t>
      </w:r>
      <w:r w:rsidR="00607736" w:rsidRPr="00A415B3">
        <w:rPr>
          <w:bCs/>
          <w:color w:val="000000" w:themeColor="text1"/>
          <w:sz w:val="22"/>
          <w:szCs w:val="22"/>
          <w:lang w:val="en-GB"/>
        </w:rPr>
        <w:t>%</w:t>
      </w:r>
      <w:r w:rsidR="00E00F04" w:rsidRPr="00A415B3">
        <w:rPr>
          <w:bCs/>
          <w:color w:val="000000" w:themeColor="text1"/>
          <w:sz w:val="22"/>
          <w:szCs w:val="22"/>
          <w:lang w:val="en-GB"/>
        </w:rPr>
        <w:t>-</w:t>
      </w:r>
      <w:r w:rsidR="00607736" w:rsidRPr="00A415B3">
        <w:rPr>
          <w:bCs/>
          <w:color w:val="000000" w:themeColor="text1"/>
          <w:sz w:val="22"/>
          <w:szCs w:val="22"/>
          <w:lang w:val="en-GB"/>
        </w:rPr>
        <w:t xml:space="preserve">mortality reduction by ICD-implantation </w:t>
      </w:r>
      <w:r w:rsidR="00E00F04" w:rsidRPr="00A415B3">
        <w:rPr>
          <w:bCs/>
          <w:color w:val="000000" w:themeColor="text1"/>
          <w:sz w:val="22"/>
          <w:szCs w:val="22"/>
          <w:lang w:val="en-GB"/>
        </w:rPr>
        <w:t>(adjusted HR 0·</w:t>
      </w:r>
      <w:r w:rsidR="00E11CA2" w:rsidRPr="00A415B3">
        <w:rPr>
          <w:bCs/>
          <w:color w:val="000000" w:themeColor="text1"/>
          <w:sz w:val="22"/>
          <w:szCs w:val="22"/>
          <w:lang w:val="en-GB"/>
        </w:rPr>
        <w:t>57</w:t>
      </w:r>
      <w:r w:rsidR="00E00F04" w:rsidRPr="00A415B3">
        <w:rPr>
          <w:bCs/>
          <w:color w:val="000000" w:themeColor="text1"/>
          <w:sz w:val="22"/>
          <w:szCs w:val="22"/>
          <w:lang w:val="en-GB"/>
        </w:rPr>
        <w:t xml:space="preserve"> (95% CI 0·4</w:t>
      </w:r>
      <w:r w:rsidR="00E11CA2" w:rsidRPr="00A415B3">
        <w:rPr>
          <w:bCs/>
          <w:color w:val="000000" w:themeColor="text1"/>
          <w:sz w:val="22"/>
          <w:szCs w:val="22"/>
          <w:lang w:val="en-GB"/>
        </w:rPr>
        <w:t>1</w:t>
      </w:r>
      <w:r w:rsidR="00E00F04" w:rsidRPr="00A415B3">
        <w:rPr>
          <w:bCs/>
          <w:color w:val="000000" w:themeColor="text1"/>
          <w:sz w:val="22"/>
          <w:szCs w:val="22"/>
          <w:lang w:val="en-GB"/>
        </w:rPr>
        <w:t>-0·</w:t>
      </w:r>
      <w:r w:rsidR="00E11CA2" w:rsidRPr="00A415B3">
        <w:rPr>
          <w:bCs/>
          <w:color w:val="000000" w:themeColor="text1"/>
          <w:sz w:val="22"/>
          <w:szCs w:val="22"/>
          <w:lang w:val="en-GB"/>
        </w:rPr>
        <w:t>79</w:t>
      </w:r>
      <w:r w:rsidR="00E00F04" w:rsidRPr="00A415B3">
        <w:rPr>
          <w:bCs/>
          <w:color w:val="000000" w:themeColor="text1"/>
          <w:sz w:val="22"/>
          <w:szCs w:val="22"/>
          <w:lang w:val="en-GB"/>
        </w:rPr>
        <w:t>); p=0·0</w:t>
      </w:r>
      <w:r w:rsidR="00E11CA2" w:rsidRPr="00A415B3">
        <w:rPr>
          <w:bCs/>
          <w:color w:val="000000" w:themeColor="text1"/>
          <w:sz w:val="22"/>
          <w:szCs w:val="22"/>
          <w:lang w:val="en-GB"/>
        </w:rPr>
        <w:t>008</w:t>
      </w:r>
      <w:r w:rsidR="007F7E17" w:rsidRPr="00A415B3">
        <w:rPr>
          <w:bCs/>
          <w:color w:val="000000" w:themeColor="text1"/>
          <w:sz w:val="22"/>
          <w:szCs w:val="22"/>
          <w:lang w:val="en-GB"/>
        </w:rPr>
        <w:t>; Model 1</w:t>
      </w:r>
      <w:r w:rsidR="00E00F04" w:rsidRPr="00A415B3">
        <w:rPr>
          <w:bCs/>
          <w:color w:val="000000" w:themeColor="text1"/>
          <w:sz w:val="22"/>
          <w:szCs w:val="22"/>
          <w:lang w:val="en-GB"/>
        </w:rPr>
        <w:t xml:space="preserve">). PRD showed a significant interaction with the ICD treatment effect on mortality </w:t>
      </w:r>
      <w:r w:rsidRPr="00A415B3">
        <w:rPr>
          <w:bCs/>
          <w:color w:val="000000" w:themeColor="text1"/>
          <w:sz w:val="22"/>
          <w:szCs w:val="22"/>
          <w:lang w:val="en-GB"/>
        </w:rPr>
        <w:t>(</w:t>
      </w:r>
      <w:r w:rsidR="00425FEB" w:rsidRPr="00A415B3">
        <w:rPr>
          <w:bCs/>
          <w:color w:val="000000" w:themeColor="text1"/>
          <w:sz w:val="22"/>
          <w:szCs w:val="22"/>
          <w:lang w:val="en-GB"/>
        </w:rPr>
        <w:t xml:space="preserve">adjusted </w:t>
      </w:r>
      <w:r w:rsidR="00E00F04" w:rsidRPr="00A415B3">
        <w:rPr>
          <w:bCs/>
          <w:color w:val="000000" w:themeColor="text1"/>
          <w:sz w:val="22"/>
          <w:szCs w:val="22"/>
          <w:lang w:val="en-GB"/>
        </w:rPr>
        <w:t>p=0·0</w:t>
      </w:r>
      <w:r w:rsidR="00FA3E6B" w:rsidRPr="00A415B3">
        <w:rPr>
          <w:bCs/>
          <w:color w:val="000000" w:themeColor="text1"/>
          <w:sz w:val="22"/>
          <w:szCs w:val="22"/>
          <w:lang w:val="en-GB"/>
        </w:rPr>
        <w:t>307</w:t>
      </w:r>
      <w:r w:rsidR="00E00F04" w:rsidRPr="00A415B3">
        <w:rPr>
          <w:bCs/>
          <w:color w:val="000000" w:themeColor="text1"/>
          <w:sz w:val="22"/>
          <w:szCs w:val="22"/>
          <w:lang w:val="en-GB"/>
        </w:rPr>
        <w:t xml:space="preserve">). The relation between PRD and </w:t>
      </w:r>
      <w:r w:rsidR="00425FEB" w:rsidRPr="00A415B3">
        <w:rPr>
          <w:bCs/>
          <w:color w:val="000000" w:themeColor="text1"/>
          <w:sz w:val="22"/>
          <w:szCs w:val="22"/>
          <w:lang w:val="en-GB"/>
        </w:rPr>
        <w:t xml:space="preserve">ICD </w:t>
      </w:r>
      <w:r w:rsidRPr="00A415B3">
        <w:rPr>
          <w:bCs/>
          <w:color w:val="000000" w:themeColor="text1"/>
          <w:sz w:val="22"/>
          <w:szCs w:val="22"/>
          <w:lang w:val="en-GB"/>
        </w:rPr>
        <w:t>treatment effect</w:t>
      </w:r>
      <w:r w:rsidR="00E00F04" w:rsidRPr="00A415B3">
        <w:rPr>
          <w:bCs/>
          <w:color w:val="000000" w:themeColor="text1"/>
          <w:sz w:val="22"/>
          <w:szCs w:val="22"/>
          <w:lang w:val="en-GB"/>
        </w:rPr>
        <w:t xml:space="preserve"> </w:t>
      </w:r>
      <w:r w:rsidR="00425FEB" w:rsidRPr="00A415B3">
        <w:rPr>
          <w:bCs/>
          <w:color w:val="000000" w:themeColor="text1"/>
          <w:sz w:val="22"/>
          <w:szCs w:val="22"/>
          <w:lang w:val="en-GB"/>
        </w:rPr>
        <w:t xml:space="preserve">on mortality </w:t>
      </w:r>
      <w:r w:rsidR="00F96440" w:rsidRPr="00A415B3">
        <w:rPr>
          <w:bCs/>
          <w:color w:val="000000" w:themeColor="text1"/>
          <w:sz w:val="22"/>
          <w:szCs w:val="22"/>
          <w:lang w:val="en-GB"/>
        </w:rPr>
        <w:t>is shown</w:t>
      </w:r>
      <w:r w:rsidR="00E00F04" w:rsidRPr="00A415B3">
        <w:rPr>
          <w:bCs/>
          <w:color w:val="000000" w:themeColor="text1"/>
          <w:sz w:val="22"/>
          <w:szCs w:val="22"/>
          <w:lang w:val="en-GB"/>
        </w:rPr>
        <w:t xml:space="preserve"> in Figure </w:t>
      </w:r>
      <w:r w:rsidR="00303412" w:rsidRPr="00A415B3">
        <w:rPr>
          <w:bCs/>
          <w:color w:val="000000" w:themeColor="text1"/>
          <w:sz w:val="22"/>
          <w:szCs w:val="22"/>
          <w:lang w:val="en-GB"/>
        </w:rPr>
        <w:t>2</w:t>
      </w:r>
      <w:r w:rsidR="00E00F04" w:rsidRPr="00A415B3">
        <w:rPr>
          <w:bCs/>
          <w:color w:val="000000" w:themeColor="text1"/>
          <w:sz w:val="22"/>
          <w:szCs w:val="22"/>
          <w:lang w:val="en-GB"/>
        </w:rPr>
        <w:t xml:space="preserve">. </w:t>
      </w:r>
      <w:r w:rsidR="00C51E3C" w:rsidRPr="00A415B3">
        <w:rPr>
          <w:bCs/>
          <w:color w:val="000000" w:themeColor="text1"/>
          <w:sz w:val="22"/>
          <w:szCs w:val="22"/>
          <w:lang w:val="en-GB"/>
        </w:rPr>
        <w:t xml:space="preserve">With low PRD, the survival benefit of ICD therapy was absent or low. With increasing PRD, however, the survival benefit of ICD therapy improved continuously and became substantial at high PRD levels. </w:t>
      </w:r>
    </w:p>
    <w:p w14:paraId="03D7158B" w14:textId="06CF63BB" w:rsidR="00763CC0" w:rsidRPr="00A415B3" w:rsidRDefault="00763CC0" w:rsidP="007F7E17">
      <w:pPr>
        <w:spacing w:line="480" w:lineRule="auto"/>
        <w:ind w:firstLine="708"/>
        <w:rPr>
          <w:color w:val="000000" w:themeColor="text1"/>
          <w:sz w:val="22"/>
          <w:szCs w:val="22"/>
          <w:lang w:val="en-GB"/>
        </w:rPr>
      </w:pPr>
      <w:r w:rsidRPr="00A415B3">
        <w:rPr>
          <w:bCs/>
          <w:color w:val="000000" w:themeColor="text1"/>
          <w:sz w:val="22"/>
          <w:szCs w:val="22"/>
          <w:lang w:val="en-GB"/>
        </w:rPr>
        <w:t xml:space="preserve">There are no </w:t>
      </w:r>
      <w:r w:rsidR="00F96440" w:rsidRPr="00A415B3">
        <w:rPr>
          <w:bCs/>
          <w:color w:val="000000" w:themeColor="text1"/>
          <w:sz w:val="22"/>
          <w:szCs w:val="22"/>
          <w:lang w:val="en-GB"/>
        </w:rPr>
        <w:t xml:space="preserve">PRD </w:t>
      </w:r>
      <w:r w:rsidRPr="00A415B3">
        <w:rPr>
          <w:bCs/>
          <w:color w:val="000000" w:themeColor="text1"/>
          <w:sz w:val="22"/>
          <w:szCs w:val="22"/>
          <w:lang w:val="en-GB"/>
        </w:rPr>
        <w:t>cut-off values for ICD treatment effect</w:t>
      </w:r>
      <w:r w:rsidR="00F96440" w:rsidRPr="00A415B3">
        <w:rPr>
          <w:bCs/>
          <w:color w:val="000000" w:themeColor="text1"/>
          <w:sz w:val="22"/>
          <w:szCs w:val="22"/>
          <w:lang w:val="en-GB"/>
        </w:rPr>
        <w:t xml:space="preserve"> prediction</w:t>
      </w:r>
      <w:r w:rsidRPr="00A415B3">
        <w:rPr>
          <w:bCs/>
          <w:color w:val="000000" w:themeColor="text1"/>
          <w:sz w:val="22"/>
          <w:szCs w:val="22"/>
          <w:lang w:val="en-GB"/>
        </w:rPr>
        <w:t xml:space="preserve">. In the study population, a cut-off value of PRD </w:t>
      </w:r>
      <w:r w:rsidR="0013671C" w:rsidRPr="00A415B3">
        <w:rPr>
          <w:bCs/>
          <w:color w:val="000000" w:themeColor="text1"/>
          <w:sz w:val="22"/>
          <w:szCs w:val="22"/>
          <w:lang w:val="en-GB"/>
        </w:rPr>
        <w:t>at</w:t>
      </w:r>
      <w:r w:rsidR="00516CC0" w:rsidRPr="00A415B3">
        <w:rPr>
          <w:bCs/>
          <w:color w:val="000000" w:themeColor="text1"/>
          <w:sz w:val="22"/>
          <w:szCs w:val="22"/>
          <w:lang w:val="en-GB"/>
        </w:rPr>
        <w:t xml:space="preserve"> 7.</w:t>
      </w:r>
      <w:r w:rsidRPr="00A415B3">
        <w:rPr>
          <w:bCs/>
          <w:color w:val="000000" w:themeColor="text1"/>
          <w:sz w:val="22"/>
          <w:szCs w:val="22"/>
          <w:lang w:val="en-GB"/>
        </w:rPr>
        <w:t>5</w:t>
      </w:r>
      <w:r w:rsidR="00B85D62" w:rsidRPr="00A415B3">
        <w:rPr>
          <w:bCs/>
          <w:color w:val="000000" w:themeColor="text1"/>
          <w:sz w:val="22"/>
          <w:szCs w:val="22"/>
          <w:lang w:val="en-GB"/>
        </w:rPr>
        <w:t xml:space="preserve"> </w:t>
      </w:r>
      <w:proofErr w:type="spellStart"/>
      <w:r w:rsidR="00B85D62" w:rsidRPr="00A415B3">
        <w:rPr>
          <w:bCs/>
          <w:color w:val="000000" w:themeColor="text1"/>
          <w:sz w:val="22"/>
          <w:szCs w:val="22"/>
          <w:lang w:val="en-GB"/>
        </w:rPr>
        <w:t>deg</w:t>
      </w:r>
      <w:proofErr w:type="spellEnd"/>
      <w:r w:rsidRPr="00A415B3">
        <w:rPr>
          <w:bCs/>
          <w:color w:val="000000" w:themeColor="text1"/>
          <w:sz w:val="22"/>
          <w:szCs w:val="22"/>
          <w:lang w:val="en-GB"/>
        </w:rPr>
        <w:t xml:space="preserve"> enabled the best separation </w:t>
      </w:r>
      <w:r w:rsidR="00425FEB" w:rsidRPr="00A415B3">
        <w:rPr>
          <w:bCs/>
          <w:color w:val="000000" w:themeColor="text1"/>
          <w:sz w:val="22"/>
          <w:szCs w:val="22"/>
          <w:lang w:val="en-GB"/>
        </w:rPr>
        <w:t>between responders and non-responders to ICD therapy</w:t>
      </w:r>
      <w:r w:rsidR="000722F2" w:rsidRPr="00A415B3">
        <w:rPr>
          <w:bCs/>
          <w:color w:val="000000" w:themeColor="text1"/>
          <w:sz w:val="22"/>
          <w:szCs w:val="22"/>
          <w:lang w:val="en-GB"/>
        </w:rPr>
        <w:t xml:space="preserve"> in terms of mortality reduction</w:t>
      </w:r>
      <w:r w:rsidRPr="00A415B3">
        <w:rPr>
          <w:bCs/>
          <w:color w:val="000000" w:themeColor="text1"/>
          <w:sz w:val="22"/>
          <w:szCs w:val="22"/>
          <w:lang w:val="en-GB"/>
        </w:rPr>
        <w:t xml:space="preserve">. Figure </w:t>
      </w:r>
      <w:r w:rsidR="00516CC0" w:rsidRPr="00A415B3">
        <w:rPr>
          <w:bCs/>
          <w:color w:val="000000" w:themeColor="text1"/>
          <w:sz w:val="22"/>
          <w:szCs w:val="22"/>
          <w:lang w:val="en-GB"/>
        </w:rPr>
        <w:t xml:space="preserve">3 shows </w:t>
      </w:r>
      <w:r w:rsidR="000722F2" w:rsidRPr="00A415B3">
        <w:rPr>
          <w:bCs/>
          <w:color w:val="000000" w:themeColor="text1"/>
          <w:sz w:val="22"/>
          <w:szCs w:val="22"/>
          <w:lang w:val="en-GB"/>
        </w:rPr>
        <w:t xml:space="preserve">the </w:t>
      </w:r>
      <w:r w:rsidR="00425FEB" w:rsidRPr="00A415B3">
        <w:rPr>
          <w:bCs/>
          <w:color w:val="000000" w:themeColor="text1"/>
          <w:sz w:val="22"/>
          <w:szCs w:val="22"/>
          <w:lang w:val="en-GB"/>
        </w:rPr>
        <w:t xml:space="preserve">crude </w:t>
      </w:r>
      <w:r w:rsidR="00516CC0" w:rsidRPr="00A415B3">
        <w:rPr>
          <w:bCs/>
          <w:color w:val="000000" w:themeColor="text1"/>
          <w:sz w:val="22"/>
          <w:szCs w:val="22"/>
          <w:lang w:val="en-GB"/>
        </w:rPr>
        <w:t>cumulative mortality rates in ICD and control patients with PRD &lt; 7.5</w:t>
      </w:r>
      <w:r w:rsidR="00B85D62" w:rsidRPr="00A415B3">
        <w:rPr>
          <w:bCs/>
          <w:color w:val="000000" w:themeColor="text1"/>
          <w:sz w:val="22"/>
          <w:szCs w:val="22"/>
          <w:lang w:val="en-GB"/>
        </w:rPr>
        <w:t xml:space="preserve"> </w:t>
      </w:r>
      <w:proofErr w:type="spellStart"/>
      <w:r w:rsidR="00B85D62" w:rsidRPr="00A415B3">
        <w:rPr>
          <w:bCs/>
          <w:color w:val="000000" w:themeColor="text1"/>
          <w:sz w:val="22"/>
          <w:szCs w:val="22"/>
          <w:lang w:val="en-GB"/>
        </w:rPr>
        <w:t>deg</w:t>
      </w:r>
      <w:proofErr w:type="spellEnd"/>
      <w:r w:rsidR="00B85D62" w:rsidRPr="00A415B3">
        <w:rPr>
          <w:bCs/>
          <w:color w:val="000000" w:themeColor="text1"/>
          <w:sz w:val="22"/>
          <w:szCs w:val="22"/>
          <w:lang w:val="en-GB"/>
        </w:rPr>
        <w:t xml:space="preserve"> </w:t>
      </w:r>
      <w:r w:rsidR="00516CC0" w:rsidRPr="00A415B3">
        <w:rPr>
          <w:bCs/>
          <w:color w:val="000000" w:themeColor="text1"/>
          <w:sz w:val="22"/>
          <w:szCs w:val="22"/>
          <w:lang w:val="en-GB"/>
        </w:rPr>
        <w:t>and ≥ 7.5</w:t>
      </w:r>
      <w:r w:rsidR="00B85D62" w:rsidRPr="00A415B3">
        <w:rPr>
          <w:bCs/>
          <w:color w:val="000000" w:themeColor="text1"/>
          <w:sz w:val="22"/>
          <w:szCs w:val="22"/>
          <w:lang w:val="en-GB"/>
        </w:rPr>
        <w:t xml:space="preserve"> </w:t>
      </w:r>
      <w:proofErr w:type="spellStart"/>
      <w:r w:rsidR="00B85D62" w:rsidRPr="00A415B3">
        <w:rPr>
          <w:bCs/>
          <w:color w:val="000000" w:themeColor="text1"/>
          <w:sz w:val="22"/>
          <w:szCs w:val="22"/>
          <w:lang w:val="en-GB"/>
        </w:rPr>
        <w:t>deg</w:t>
      </w:r>
      <w:proofErr w:type="spellEnd"/>
      <w:r w:rsidR="00425FEB" w:rsidRPr="00A415B3">
        <w:rPr>
          <w:bCs/>
          <w:color w:val="000000" w:themeColor="text1"/>
          <w:sz w:val="22"/>
          <w:szCs w:val="22"/>
          <w:lang w:val="en-GB"/>
        </w:rPr>
        <w:t xml:space="preserve"> (panel A and B)</w:t>
      </w:r>
      <w:r w:rsidR="00516CC0" w:rsidRPr="00A415B3">
        <w:rPr>
          <w:bCs/>
          <w:color w:val="000000" w:themeColor="text1"/>
          <w:sz w:val="22"/>
          <w:szCs w:val="22"/>
          <w:lang w:val="en-GB"/>
        </w:rPr>
        <w:t>.</w:t>
      </w:r>
      <w:r w:rsidR="00425FEB" w:rsidRPr="00A415B3">
        <w:rPr>
          <w:bCs/>
          <w:color w:val="000000" w:themeColor="text1"/>
          <w:sz w:val="22"/>
          <w:szCs w:val="22"/>
          <w:lang w:val="en-GB"/>
        </w:rPr>
        <w:t xml:space="preserve"> While difference in mortality rates between </w:t>
      </w:r>
      <w:r w:rsidR="00B85D62" w:rsidRPr="00A415B3">
        <w:rPr>
          <w:bCs/>
          <w:color w:val="000000" w:themeColor="text1"/>
          <w:sz w:val="22"/>
          <w:szCs w:val="22"/>
          <w:lang w:val="en-GB"/>
        </w:rPr>
        <w:t xml:space="preserve">the </w:t>
      </w:r>
      <w:r w:rsidR="00425FEB" w:rsidRPr="00A415B3">
        <w:rPr>
          <w:bCs/>
          <w:color w:val="000000" w:themeColor="text1"/>
          <w:sz w:val="22"/>
          <w:szCs w:val="22"/>
          <w:lang w:val="en-GB"/>
        </w:rPr>
        <w:t xml:space="preserve">ICD and control </w:t>
      </w:r>
      <w:r w:rsidR="00B85D62" w:rsidRPr="00A415B3">
        <w:rPr>
          <w:bCs/>
          <w:color w:val="000000" w:themeColor="text1"/>
          <w:sz w:val="22"/>
          <w:szCs w:val="22"/>
          <w:lang w:val="en-GB"/>
        </w:rPr>
        <w:t xml:space="preserve">groups </w:t>
      </w:r>
      <w:r w:rsidR="00425FEB" w:rsidRPr="00A415B3">
        <w:rPr>
          <w:bCs/>
          <w:color w:val="000000" w:themeColor="text1"/>
          <w:sz w:val="22"/>
          <w:szCs w:val="22"/>
          <w:lang w:val="en-GB"/>
        </w:rPr>
        <w:t>was small in the 1,</w:t>
      </w:r>
      <w:r w:rsidR="008171E4" w:rsidRPr="00A415B3">
        <w:rPr>
          <w:bCs/>
          <w:color w:val="000000" w:themeColor="text1"/>
          <w:sz w:val="22"/>
          <w:szCs w:val="22"/>
          <w:lang w:val="en-GB"/>
        </w:rPr>
        <w:t>166</w:t>
      </w:r>
      <w:r w:rsidR="00425FEB" w:rsidRPr="00A415B3">
        <w:rPr>
          <w:bCs/>
          <w:color w:val="000000" w:themeColor="text1"/>
          <w:sz w:val="22"/>
          <w:szCs w:val="22"/>
          <w:lang w:val="en-GB"/>
        </w:rPr>
        <w:t xml:space="preserve"> patients with PRD &lt;7.5</w:t>
      </w:r>
      <w:r w:rsidR="00B85D62" w:rsidRPr="00A415B3">
        <w:rPr>
          <w:bCs/>
          <w:color w:val="000000" w:themeColor="text1"/>
          <w:sz w:val="22"/>
          <w:szCs w:val="22"/>
          <w:lang w:val="en-GB"/>
        </w:rPr>
        <w:t xml:space="preserve"> </w:t>
      </w:r>
      <w:proofErr w:type="spellStart"/>
      <w:r w:rsidR="00B85D62" w:rsidRPr="00A415B3">
        <w:rPr>
          <w:bCs/>
          <w:color w:val="000000" w:themeColor="text1"/>
          <w:sz w:val="22"/>
          <w:szCs w:val="22"/>
          <w:lang w:val="en-GB"/>
        </w:rPr>
        <w:t>deg</w:t>
      </w:r>
      <w:proofErr w:type="spellEnd"/>
      <w:r w:rsidR="00425FEB" w:rsidRPr="00A415B3">
        <w:rPr>
          <w:bCs/>
          <w:color w:val="000000" w:themeColor="text1"/>
          <w:sz w:val="22"/>
          <w:szCs w:val="22"/>
          <w:lang w:val="en-GB"/>
        </w:rPr>
        <w:t>, it was substantial in the 199 patients with PRD ≥7.5</w:t>
      </w:r>
      <w:r w:rsidR="00B85D62" w:rsidRPr="00A415B3">
        <w:rPr>
          <w:bCs/>
          <w:color w:val="000000" w:themeColor="text1"/>
          <w:sz w:val="22"/>
          <w:szCs w:val="22"/>
          <w:lang w:val="en-GB"/>
        </w:rPr>
        <w:t xml:space="preserve"> deg</w:t>
      </w:r>
      <w:r w:rsidR="00425FEB" w:rsidRPr="00A415B3">
        <w:rPr>
          <w:bCs/>
          <w:color w:val="000000" w:themeColor="text1"/>
          <w:sz w:val="22"/>
          <w:szCs w:val="22"/>
          <w:lang w:val="en-GB"/>
        </w:rPr>
        <w:t xml:space="preserve">. </w:t>
      </w:r>
      <w:r w:rsidR="00242700" w:rsidRPr="00A415B3">
        <w:rPr>
          <w:bCs/>
          <w:color w:val="000000" w:themeColor="text1"/>
          <w:sz w:val="22"/>
          <w:szCs w:val="22"/>
          <w:lang w:val="en-GB"/>
        </w:rPr>
        <w:t xml:space="preserve">Panel A of </w:t>
      </w:r>
      <w:r w:rsidR="00425FEB" w:rsidRPr="00A415B3">
        <w:rPr>
          <w:bCs/>
          <w:color w:val="000000" w:themeColor="text1"/>
          <w:sz w:val="22"/>
          <w:szCs w:val="22"/>
          <w:lang w:val="en-GB"/>
        </w:rPr>
        <w:t xml:space="preserve">Figure 4 shows the adjusted HR </w:t>
      </w:r>
      <w:r w:rsidR="001A68CA" w:rsidRPr="00A415B3">
        <w:rPr>
          <w:bCs/>
          <w:color w:val="000000" w:themeColor="text1"/>
          <w:sz w:val="22"/>
          <w:szCs w:val="22"/>
          <w:lang w:val="en-GB"/>
        </w:rPr>
        <w:t xml:space="preserve">of ICD therapy </w:t>
      </w:r>
      <w:r w:rsidR="00B85D62" w:rsidRPr="00A415B3">
        <w:rPr>
          <w:bCs/>
          <w:color w:val="000000" w:themeColor="text1"/>
          <w:sz w:val="22"/>
          <w:szCs w:val="22"/>
          <w:lang w:val="en-GB"/>
        </w:rPr>
        <w:t xml:space="preserve">vs. control </w:t>
      </w:r>
      <w:r w:rsidR="001A68CA" w:rsidRPr="00A415B3">
        <w:rPr>
          <w:bCs/>
          <w:color w:val="000000" w:themeColor="text1"/>
          <w:sz w:val="22"/>
          <w:szCs w:val="22"/>
          <w:lang w:val="en-GB"/>
        </w:rPr>
        <w:t>in patients with PRD &lt; and ≥ 7.5</w:t>
      </w:r>
      <w:r w:rsidR="00B85D62" w:rsidRPr="00A415B3">
        <w:rPr>
          <w:bCs/>
          <w:color w:val="000000" w:themeColor="text1"/>
          <w:sz w:val="22"/>
          <w:szCs w:val="22"/>
          <w:lang w:val="en-GB"/>
        </w:rPr>
        <w:t xml:space="preserve"> </w:t>
      </w:r>
      <w:proofErr w:type="spellStart"/>
      <w:r w:rsidR="00B85D62" w:rsidRPr="00A415B3">
        <w:rPr>
          <w:bCs/>
          <w:color w:val="000000" w:themeColor="text1"/>
          <w:sz w:val="22"/>
          <w:szCs w:val="22"/>
          <w:lang w:val="en-GB"/>
        </w:rPr>
        <w:t>deg</w:t>
      </w:r>
      <w:proofErr w:type="spellEnd"/>
      <w:r w:rsidR="00B85D62" w:rsidRPr="00A415B3">
        <w:rPr>
          <w:bCs/>
          <w:color w:val="000000" w:themeColor="text1"/>
          <w:sz w:val="22"/>
          <w:szCs w:val="22"/>
          <w:lang w:val="en-GB"/>
        </w:rPr>
        <w:t>, respectively</w:t>
      </w:r>
      <w:r w:rsidR="001A68CA" w:rsidRPr="00A415B3">
        <w:rPr>
          <w:bCs/>
          <w:color w:val="000000" w:themeColor="text1"/>
          <w:sz w:val="22"/>
          <w:szCs w:val="22"/>
          <w:lang w:val="en-GB"/>
        </w:rPr>
        <w:t xml:space="preserve">. ICD therapy was associated with a </w:t>
      </w:r>
      <w:r w:rsidR="004D7676" w:rsidRPr="00A415B3">
        <w:rPr>
          <w:bCs/>
          <w:color w:val="000000" w:themeColor="text1"/>
          <w:sz w:val="22"/>
          <w:szCs w:val="22"/>
          <w:lang w:val="en-GB"/>
        </w:rPr>
        <w:t xml:space="preserve">mortality </w:t>
      </w:r>
      <w:r w:rsidR="001A68CA" w:rsidRPr="00A415B3">
        <w:rPr>
          <w:bCs/>
          <w:color w:val="000000" w:themeColor="text1"/>
          <w:sz w:val="22"/>
          <w:szCs w:val="22"/>
          <w:lang w:val="en-GB"/>
        </w:rPr>
        <w:t xml:space="preserve">reduction by </w:t>
      </w:r>
      <w:r w:rsidR="004D7676" w:rsidRPr="00A415B3">
        <w:rPr>
          <w:bCs/>
          <w:color w:val="000000" w:themeColor="text1"/>
          <w:sz w:val="22"/>
          <w:szCs w:val="22"/>
          <w:lang w:val="en-GB"/>
        </w:rPr>
        <w:t>31</w:t>
      </w:r>
      <w:r w:rsidR="001A68CA" w:rsidRPr="00A415B3">
        <w:rPr>
          <w:bCs/>
          <w:color w:val="000000" w:themeColor="text1"/>
          <w:sz w:val="22"/>
          <w:szCs w:val="22"/>
          <w:lang w:val="en-GB"/>
        </w:rPr>
        <w:t>% (</w:t>
      </w:r>
      <w:r w:rsidR="001A68CA" w:rsidRPr="00A415B3">
        <w:rPr>
          <w:color w:val="000000" w:themeColor="text1"/>
          <w:sz w:val="22"/>
          <w:szCs w:val="22"/>
          <w:lang w:val="en-GB"/>
        </w:rPr>
        <w:t>adjusted HR 0·</w:t>
      </w:r>
      <w:r w:rsidR="004D7676" w:rsidRPr="00A415B3">
        <w:rPr>
          <w:color w:val="000000" w:themeColor="text1"/>
          <w:sz w:val="22"/>
          <w:szCs w:val="22"/>
          <w:lang w:val="en-GB"/>
        </w:rPr>
        <w:t>69</w:t>
      </w:r>
      <w:r w:rsidR="001A68CA" w:rsidRPr="00A415B3">
        <w:rPr>
          <w:color w:val="000000" w:themeColor="text1"/>
          <w:sz w:val="22"/>
          <w:szCs w:val="22"/>
          <w:lang w:val="en-GB"/>
        </w:rPr>
        <w:t xml:space="preserve"> (95% CI 0·</w:t>
      </w:r>
      <w:r w:rsidR="004D7676" w:rsidRPr="00A415B3">
        <w:rPr>
          <w:color w:val="000000" w:themeColor="text1"/>
          <w:sz w:val="22"/>
          <w:szCs w:val="22"/>
          <w:lang w:val="en-GB"/>
        </w:rPr>
        <w:t>47–</w:t>
      </w:r>
      <w:r w:rsidR="005061EB" w:rsidRPr="00A415B3">
        <w:rPr>
          <w:color w:val="000000" w:themeColor="text1"/>
          <w:sz w:val="22"/>
          <w:szCs w:val="22"/>
          <w:lang w:val="en-GB"/>
        </w:rPr>
        <w:t>1</w:t>
      </w:r>
      <w:r w:rsidR="004D7676" w:rsidRPr="00A415B3">
        <w:rPr>
          <w:color w:val="000000" w:themeColor="text1"/>
          <w:sz w:val="22"/>
          <w:szCs w:val="22"/>
          <w:lang w:val="en-GB"/>
        </w:rPr>
        <w:t>·</w:t>
      </w:r>
      <w:r w:rsidR="005061EB" w:rsidRPr="00A415B3">
        <w:rPr>
          <w:color w:val="000000" w:themeColor="text1"/>
          <w:sz w:val="22"/>
          <w:szCs w:val="22"/>
          <w:lang w:val="en-GB"/>
        </w:rPr>
        <w:t>0</w:t>
      </w:r>
      <w:r w:rsidR="004D7676" w:rsidRPr="00A415B3">
        <w:rPr>
          <w:color w:val="000000" w:themeColor="text1"/>
          <w:sz w:val="22"/>
          <w:szCs w:val="22"/>
          <w:lang w:val="en-GB"/>
        </w:rPr>
        <w:t>0</w:t>
      </w:r>
      <w:r w:rsidR="001A68CA" w:rsidRPr="00A415B3">
        <w:rPr>
          <w:color w:val="000000" w:themeColor="text1"/>
          <w:sz w:val="22"/>
          <w:szCs w:val="22"/>
          <w:lang w:val="en-GB"/>
        </w:rPr>
        <w:t>); p=0·</w:t>
      </w:r>
      <w:r w:rsidR="004D7676" w:rsidRPr="00A415B3">
        <w:rPr>
          <w:color w:val="000000" w:themeColor="text1"/>
          <w:sz w:val="22"/>
          <w:szCs w:val="22"/>
          <w:lang w:val="en-GB"/>
        </w:rPr>
        <w:t>049</w:t>
      </w:r>
      <w:r w:rsidR="001A68CA" w:rsidRPr="00A415B3">
        <w:rPr>
          <w:color w:val="000000" w:themeColor="text1"/>
          <w:sz w:val="22"/>
          <w:szCs w:val="22"/>
          <w:lang w:val="en-GB"/>
        </w:rPr>
        <w:t xml:space="preserve">) in </w:t>
      </w:r>
      <w:r w:rsidR="00242700" w:rsidRPr="00A415B3">
        <w:rPr>
          <w:color w:val="000000" w:themeColor="text1"/>
          <w:sz w:val="22"/>
          <w:szCs w:val="22"/>
          <w:lang w:val="en-GB"/>
        </w:rPr>
        <w:t xml:space="preserve">the </w:t>
      </w:r>
      <w:r w:rsidR="00303412" w:rsidRPr="00A415B3">
        <w:rPr>
          <w:color w:val="000000" w:themeColor="text1"/>
          <w:sz w:val="22"/>
          <w:szCs w:val="22"/>
          <w:lang w:val="en-GB"/>
        </w:rPr>
        <w:t>1,</w:t>
      </w:r>
      <w:r w:rsidR="00883793" w:rsidRPr="00A415B3">
        <w:rPr>
          <w:color w:val="000000" w:themeColor="text1"/>
          <w:sz w:val="22"/>
          <w:szCs w:val="22"/>
          <w:lang w:val="en-GB"/>
        </w:rPr>
        <w:t>166</w:t>
      </w:r>
      <w:r w:rsidR="00303412" w:rsidRPr="00A415B3">
        <w:rPr>
          <w:color w:val="000000" w:themeColor="text1"/>
          <w:sz w:val="22"/>
          <w:szCs w:val="22"/>
          <w:lang w:val="en-GB"/>
        </w:rPr>
        <w:t xml:space="preserve"> </w:t>
      </w:r>
      <w:r w:rsidR="001A68CA" w:rsidRPr="00A415B3">
        <w:rPr>
          <w:color w:val="000000" w:themeColor="text1"/>
          <w:sz w:val="22"/>
          <w:szCs w:val="22"/>
          <w:lang w:val="en-GB"/>
        </w:rPr>
        <w:t>patients with PRD &lt;7</w:t>
      </w:r>
      <w:r w:rsidR="002551E3" w:rsidRPr="00A415B3">
        <w:rPr>
          <w:color w:val="000000" w:themeColor="text1"/>
          <w:sz w:val="22"/>
          <w:szCs w:val="22"/>
          <w:lang w:val="en-GB"/>
        </w:rPr>
        <w:t>·</w:t>
      </w:r>
      <w:r w:rsidR="001A68CA" w:rsidRPr="00A415B3">
        <w:rPr>
          <w:color w:val="000000" w:themeColor="text1"/>
          <w:sz w:val="22"/>
          <w:szCs w:val="22"/>
          <w:lang w:val="en-GB"/>
        </w:rPr>
        <w:t>5</w:t>
      </w:r>
      <w:r w:rsidR="004D7676" w:rsidRPr="00A415B3">
        <w:rPr>
          <w:color w:val="000000" w:themeColor="text1"/>
          <w:sz w:val="22"/>
          <w:szCs w:val="22"/>
          <w:lang w:val="en-GB"/>
        </w:rPr>
        <w:t xml:space="preserve"> </w:t>
      </w:r>
      <w:proofErr w:type="spellStart"/>
      <w:r w:rsidR="004D7676" w:rsidRPr="00A415B3">
        <w:rPr>
          <w:color w:val="000000" w:themeColor="text1"/>
          <w:sz w:val="22"/>
          <w:szCs w:val="22"/>
          <w:lang w:val="en-GB"/>
        </w:rPr>
        <w:t>deg</w:t>
      </w:r>
      <w:proofErr w:type="spellEnd"/>
      <w:r w:rsidR="001A68CA" w:rsidRPr="00A415B3">
        <w:rPr>
          <w:color w:val="000000" w:themeColor="text1"/>
          <w:sz w:val="22"/>
          <w:szCs w:val="22"/>
          <w:lang w:val="en-GB"/>
        </w:rPr>
        <w:t xml:space="preserve">, whereas it showed a </w:t>
      </w:r>
      <w:r w:rsidR="004D7676" w:rsidRPr="00A415B3">
        <w:rPr>
          <w:color w:val="000000" w:themeColor="text1"/>
          <w:sz w:val="22"/>
          <w:szCs w:val="22"/>
          <w:lang w:val="en-GB"/>
        </w:rPr>
        <w:t>7</w:t>
      </w:r>
      <w:r w:rsidR="00303412" w:rsidRPr="00A415B3">
        <w:rPr>
          <w:color w:val="000000" w:themeColor="text1"/>
          <w:sz w:val="22"/>
          <w:szCs w:val="22"/>
          <w:lang w:val="en-GB"/>
        </w:rPr>
        <w:t>5</w:t>
      </w:r>
      <w:r w:rsidR="001A68CA" w:rsidRPr="00A415B3">
        <w:rPr>
          <w:color w:val="000000" w:themeColor="text1"/>
          <w:sz w:val="22"/>
          <w:szCs w:val="22"/>
          <w:lang w:val="en-GB"/>
        </w:rPr>
        <w:t xml:space="preserve">%-reduction of mortality in the 199 patients with PRD </w:t>
      </w:r>
      <w:r w:rsidR="00CB3C3C" w:rsidRPr="00A415B3">
        <w:rPr>
          <w:color w:val="000000" w:themeColor="text1"/>
          <w:sz w:val="22"/>
          <w:szCs w:val="22"/>
          <w:lang w:val="en-GB"/>
        </w:rPr>
        <w:t>≥</w:t>
      </w:r>
      <w:r w:rsidR="001A68CA" w:rsidRPr="00A415B3">
        <w:rPr>
          <w:color w:val="000000" w:themeColor="text1"/>
          <w:sz w:val="22"/>
          <w:szCs w:val="22"/>
          <w:lang w:val="en-GB"/>
        </w:rPr>
        <w:t>7</w:t>
      </w:r>
      <w:r w:rsidR="002551E3" w:rsidRPr="00A415B3">
        <w:rPr>
          <w:color w:val="000000" w:themeColor="text1"/>
          <w:sz w:val="22"/>
          <w:szCs w:val="22"/>
          <w:lang w:val="en-GB"/>
        </w:rPr>
        <w:t>·</w:t>
      </w:r>
      <w:r w:rsidR="001A68CA" w:rsidRPr="00A415B3">
        <w:rPr>
          <w:color w:val="000000" w:themeColor="text1"/>
          <w:sz w:val="22"/>
          <w:szCs w:val="22"/>
          <w:lang w:val="en-GB"/>
        </w:rPr>
        <w:t>5</w:t>
      </w:r>
      <w:r w:rsidR="00CB3C3C" w:rsidRPr="00A415B3">
        <w:rPr>
          <w:color w:val="000000" w:themeColor="text1"/>
          <w:sz w:val="22"/>
          <w:szCs w:val="22"/>
          <w:lang w:val="en-GB"/>
        </w:rPr>
        <w:t xml:space="preserve"> </w:t>
      </w:r>
      <w:proofErr w:type="spellStart"/>
      <w:r w:rsidR="00CB3C3C" w:rsidRPr="00A415B3">
        <w:rPr>
          <w:color w:val="000000" w:themeColor="text1"/>
          <w:sz w:val="22"/>
          <w:szCs w:val="22"/>
          <w:lang w:val="en-GB"/>
        </w:rPr>
        <w:t>deg</w:t>
      </w:r>
      <w:proofErr w:type="spellEnd"/>
      <w:r w:rsidR="001A68CA" w:rsidRPr="00A415B3">
        <w:rPr>
          <w:color w:val="000000" w:themeColor="text1"/>
          <w:sz w:val="22"/>
          <w:szCs w:val="22"/>
          <w:lang w:val="en-GB"/>
        </w:rPr>
        <w:t xml:space="preserve"> (adjusted HR 0·</w:t>
      </w:r>
      <w:r w:rsidR="004D7676" w:rsidRPr="00A415B3">
        <w:rPr>
          <w:color w:val="000000" w:themeColor="text1"/>
          <w:sz w:val="22"/>
          <w:szCs w:val="22"/>
          <w:lang w:val="en-GB"/>
        </w:rPr>
        <w:t>25</w:t>
      </w:r>
      <w:r w:rsidR="001A68CA" w:rsidRPr="00A415B3">
        <w:rPr>
          <w:color w:val="000000" w:themeColor="text1"/>
          <w:sz w:val="22"/>
          <w:szCs w:val="22"/>
          <w:lang w:val="en-GB"/>
        </w:rPr>
        <w:t xml:space="preserve"> (95% CI 0·1</w:t>
      </w:r>
      <w:r w:rsidR="004D7676" w:rsidRPr="00A415B3">
        <w:rPr>
          <w:color w:val="000000" w:themeColor="text1"/>
          <w:sz w:val="22"/>
          <w:szCs w:val="22"/>
          <w:lang w:val="en-GB"/>
        </w:rPr>
        <w:t>3</w:t>
      </w:r>
      <w:r w:rsidR="001A68CA" w:rsidRPr="00A415B3">
        <w:rPr>
          <w:color w:val="000000" w:themeColor="text1"/>
          <w:sz w:val="22"/>
          <w:szCs w:val="22"/>
          <w:lang w:val="en-GB"/>
        </w:rPr>
        <w:t>-0·</w:t>
      </w:r>
      <w:r w:rsidR="004D7676" w:rsidRPr="00A415B3">
        <w:rPr>
          <w:color w:val="000000" w:themeColor="text1"/>
          <w:sz w:val="22"/>
          <w:szCs w:val="22"/>
          <w:lang w:val="en-GB"/>
        </w:rPr>
        <w:t>47</w:t>
      </w:r>
      <w:r w:rsidR="001A68CA" w:rsidRPr="00A415B3">
        <w:rPr>
          <w:color w:val="000000" w:themeColor="text1"/>
          <w:sz w:val="22"/>
          <w:szCs w:val="22"/>
          <w:lang w:val="en-GB"/>
        </w:rPr>
        <w:t>); p</w:t>
      </w:r>
      <w:r w:rsidR="004D7676" w:rsidRPr="00A415B3">
        <w:rPr>
          <w:color w:val="000000" w:themeColor="text1"/>
          <w:sz w:val="22"/>
          <w:szCs w:val="22"/>
          <w:lang w:val="en-GB"/>
        </w:rPr>
        <w:t>&lt;</w:t>
      </w:r>
      <w:r w:rsidR="001A68CA" w:rsidRPr="00A415B3">
        <w:rPr>
          <w:color w:val="000000" w:themeColor="text1"/>
          <w:sz w:val="22"/>
          <w:szCs w:val="22"/>
          <w:lang w:val="en-GB"/>
        </w:rPr>
        <w:t>0·000</w:t>
      </w:r>
      <w:r w:rsidR="004D7676" w:rsidRPr="00A415B3">
        <w:rPr>
          <w:color w:val="000000" w:themeColor="text1"/>
          <w:sz w:val="22"/>
          <w:szCs w:val="22"/>
          <w:lang w:val="en-GB"/>
        </w:rPr>
        <w:t>1</w:t>
      </w:r>
      <w:r w:rsidR="001A68CA" w:rsidRPr="00A415B3">
        <w:rPr>
          <w:color w:val="000000" w:themeColor="text1"/>
          <w:sz w:val="22"/>
          <w:szCs w:val="22"/>
          <w:lang w:val="en-GB"/>
        </w:rPr>
        <w:t>; p=0</w:t>
      </w:r>
      <w:r w:rsidR="002551E3" w:rsidRPr="00A415B3">
        <w:rPr>
          <w:color w:val="000000" w:themeColor="text1"/>
          <w:sz w:val="22"/>
          <w:szCs w:val="22"/>
          <w:lang w:val="en-GB"/>
        </w:rPr>
        <w:t>·</w:t>
      </w:r>
      <w:r w:rsidR="001A68CA" w:rsidRPr="00A415B3">
        <w:rPr>
          <w:color w:val="000000" w:themeColor="text1"/>
          <w:sz w:val="22"/>
          <w:szCs w:val="22"/>
          <w:lang w:val="en-GB"/>
        </w:rPr>
        <w:t>0</w:t>
      </w:r>
      <w:r w:rsidR="004D7676" w:rsidRPr="00A415B3">
        <w:rPr>
          <w:color w:val="000000" w:themeColor="text1"/>
          <w:sz w:val="22"/>
          <w:szCs w:val="22"/>
          <w:lang w:val="en-GB"/>
        </w:rPr>
        <w:t>0</w:t>
      </w:r>
      <w:r w:rsidR="001A68CA" w:rsidRPr="00A415B3">
        <w:rPr>
          <w:color w:val="000000" w:themeColor="text1"/>
          <w:sz w:val="22"/>
          <w:szCs w:val="22"/>
          <w:lang w:val="en-GB"/>
        </w:rPr>
        <w:t>5</w:t>
      </w:r>
      <w:r w:rsidR="004D7676" w:rsidRPr="00A415B3">
        <w:rPr>
          <w:color w:val="000000" w:themeColor="text1"/>
          <w:sz w:val="22"/>
          <w:szCs w:val="22"/>
          <w:lang w:val="en-GB"/>
        </w:rPr>
        <w:t>6</w:t>
      </w:r>
      <w:r w:rsidR="001A68CA" w:rsidRPr="00A415B3">
        <w:rPr>
          <w:color w:val="000000" w:themeColor="text1"/>
          <w:sz w:val="22"/>
          <w:szCs w:val="22"/>
          <w:lang w:val="en-GB"/>
        </w:rPr>
        <w:t xml:space="preserve"> for interaction).</w:t>
      </w:r>
      <w:r w:rsidR="002551E3" w:rsidRPr="00A415B3">
        <w:rPr>
          <w:color w:val="000000" w:themeColor="text1"/>
          <w:sz w:val="22"/>
          <w:szCs w:val="22"/>
          <w:lang w:val="en-GB"/>
        </w:rPr>
        <w:t xml:space="preserve"> Accordingly, the number needed to treat </w:t>
      </w:r>
      <w:r w:rsidR="00CB3C3C" w:rsidRPr="00A415B3">
        <w:rPr>
          <w:color w:val="000000" w:themeColor="text1"/>
          <w:sz w:val="22"/>
          <w:szCs w:val="22"/>
          <w:lang w:val="en-GB"/>
        </w:rPr>
        <w:t xml:space="preserve">(NNT) </w:t>
      </w:r>
      <w:r w:rsidR="002551E3" w:rsidRPr="00A415B3">
        <w:rPr>
          <w:color w:val="000000" w:themeColor="text1"/>
          <w:sz w:val="22"/>
          <w:szCs w:val="22"/>
          <w:lang w:val="en-GB"/>
        </w:rPr>
        <w:t xml:space="preserve">reduced from 18·3 (95% CI 10·6-4895·3) </w:t>
      </w:r>
      <w:r w:rsidR="00303412" w:rsidRPr="00A415B3">
        <w:rPr>
          <w:color w:val="000000" w:themeColor="text1"/>
          <w:sz w:val="22"/>
          <w:szCs w:val="22"/>
          <w:lang w:val="en-GB"/>
        </w:rPr>
        <w:t xml:space="preserve">in patients with PRD &lt;7·5 </w:t>
      </w:r>
      <w:proofErr w:type="spellStart"/>
      <w:r w:rsidR="00303412" w:rsidRPr="00A415B3">
        <w:rPr>
          <w:color w:val="000000" w:themeColor="text1"/>
          <w:sz w:val="22"/>
          <w:szCs w:val="22"/>
          <w:lang w:val="en-GB"/>
        </w:rPr>
        <w:t>deg</w:t>
      </w:r>
      <w:proofErr w:type="spellEnd"/>
      <w:r w:rsidR="00303412" w:rsidRPr="00A415B3">
        <w:rPr>
          <w:color w:val="000000" w:themeColor="text1"/>
          <w:sz w:val="22"/>
          <w:szCs w:val="22"/>
          <w:lang w:val="en-GB"/>
        </w:rPr>
        <w:t xml:space="preserve"> </w:t>
      </w:r>
      <w:r w:rsidR="002551E3" w:rsidRPr="00A415B3">
        <w:rPr>
          <w:color w:val="000000" w:themeColor="text1"/>
          <w:sz w:val="22"/>
          <w:szCs w:val="22"/>
          <w:lang w:val="en-GB"/>
        </w:rPr>
        <w:t>to 3·1 (95% CI 2.6-4.8)</w:t>
      </w:r>
      <w:r w:rsidR="00303412" w:rsidRPr="00A415B3">
        <w:rPr>
          <w:color w:val="000000" w:themeColor="text1"/>
          <w:sz w:val="22"/>
          <w:szCs w:val="22"/>
          <w:lang w:val="en-GB"/>
        </w:rPr>
        <w:t xml:space="preserve"> in patients with PRD ≥7·5 </w:t>
      </w:r>
      <w:proofErr w:type="spellStart"/>
      <w:r w:rsidR="00303412" w:rsidRPr="00A415B3">
        <w:rPr>
          <w:color w:val="000000" w:themeColor="text1"/>
          <w:sz w:val="22"/>
          <w:szCs w:val="22"/>
          <w:lang w:val="en-GB"/>
        </w:rPr>
        <w:t>deg</w:t>
      </w:r>
      <w:proofErr w:type="spellEnd"/>
      <w:r w:rsidR="00242700" w:rsidRPr="00A415B3">
        <w:rPr>
          <w:color w:val="000000" w:themeColor="text1"/>
          <w:sz w:val="22"/>
          <w:szCs w:val="22"/>
          <w:lang w:val="en-GB"/>
        </w:rPr>
        <w:t xml:space="preserve"> (Panel B of Figure 4)</w:t>
      </w:r>
      <w:r w:rsidR="002551E3" w:rsidRPr="00A415B3">
        <w:rPr>
          <w:color w:val="000000" w:themeColor="text1"/>
          <w:sz w:val="22"/>
          <w:szCs w:val="22"/>
          <w:lang w:val="en-GB"/>
        </w:rPr>
        <w:t>.</w:t>
      </w:r>
    </w:p>
    <w:p w14:paraId="2EE2F84F" w14:textId="26DCFDDD" w:rsidR="00B63485" w:rsidRPr="00A415B3" w:rsidRDefault="00A569C9" w:rsidP="006D53D5">
      <w:pPr>
        <w:spacing w:line="480" w:lineRule="auto"/>
        <w:ind w:firstLine="708"/>
        <w:rPr>
          <w:bCs/>
          <w:color w:val="000000" w:themeColor="text1"/>
          <w:sz w:val="22"/>
          <w:szCs w:val="22"/>
          <w:lang w:val="en-GB"/>
        </w:rPr>
      </w:pPr>
      <w:r w:rsidRPr="00A415B3">
        <w:rPr>
          <w:color w:val="000000" w:themeColor="text1"/>
          <w:sz w:val="22"/>
          <w:szCs w:val="22"/>
          <w:lang w:val="en-GB"/>
        </w:rPr>
        <w:t>In line with these findings</w:t>
      </w:r>
      <w:r w:rsidR="001A68CA" w:rsidRPr="00A415B3">
        <w:rPr>
          <w:color w:val="000000" w:themeColor="text1"/>
          <w:sz w:val="22"/>
          <w:szCs w:val="22"/>
          <w:lang w:val="en-GB"/>
        </w:rPr>
        <w:t xml:space="preserve">, PRD </w:t>
      </w:r>
      <w:r w:rsidRPr="00A415B3">
        <w:rPr>
          <w:color w:val="000000" w:themeColor="text1"/>
          <w:sz w:val="22"/>
          <w:szCs w:val="22"/>
          <w:lang w:val="en-GB"/>
        </w:rPr>
        <w:t>was a significant and independent predictor</w:t>
      </w:r>
      <w:r w:rsidR="001A68CA" w:rsidRPr="00A415B3">
        <w:rPr>
          <w:color w:val="000000" w:themeColor="text1"/>
          <w:sz w:val="22"/>
          <w:szCs w:val="22"/>
          <w:lang w:val="en-GB"/>
        </w:rPr>
        <w:t xml:space="preserve"> </w:t>
      </w:r>
      <w:r w:rsidRPr="00A415B3">
        <w:rPr>
          <w:color w:val="000000" w:themeColor="text1"/>
          <w:sz w:val="22"/>
          <w:szCs w:val="22"/>
          <w:lang w:val="en-GB"/>
        </w:rPr>
        <w:t xml:space="preserve">of appropriate </w:t>
      </w:r>
      <w:r w:rsidR="001A68CA" w:rsidRPr="00A415B3">
        <w:rPr>
          <w:color w:val="000000" w:themeColor="text1"/>
          <w:sz w:val="22"/>
          <w:szCs w:val="22"/>
          <w:lang w:val="en-GB"/>
        </w:rPr>
        <w:t>shocks in ICD patients (adjusted HR 1·30 (95% CI 1·08-1·56); p=0·0050</w:t>
      </w:r>
      <w:r w:rsidRPr="00A415B3">
        <w:rPr>
          <w:color w:val="000000" w:themeColor="text1"/>
          <w:sz w:val="22"/>
          <w:szCs w:val="22"/>
          <w:lang w:val="en-GB"/>
        </w:rPr>
        <w:t xml:space="preserve">; supplementary Table </w:t>
      </w:r>
      <w:r w:rsidR="00665B87" w:rsidRPr="00A415B3">
        <w:rPr>
          <w:color w:val="000000" w:themeColor="text1"/>
          <w:sz w:val="22"/>
          <w:szCs w:val="22"/>
          <w:lang w:val="en-GB"/>
        </w:rPr>
        <w:t>S</w:t>
      </w:r>
      <w:r w:rsidR="00AF7C4F" w:rsidRPr="00A415B3">
        <w:rPr>
          <w:color w:val="000000" w:themeColor="text1"/>
          <w:sz w:val="22"/>
          <w:szCs w:val="22"/>
          <w:lang w:val="en-GB"/>
        </w:rPr>
        <w:t>2</w:t>
      </w:r>
      <w:r w:rsidR="001A68CA" w:rsidRPr="00A415B3">
        <w:rPr>
          <w:color w:val="000000" w:themeColor="text1"/>
          <w:sz w:val="22"/>
          <w:szCs w:val="22"/>
          <w:lang w:val="en-GB"/>
        </w:rPr>
        <w:t xml:space="preserve">), </w:t>
      </w:r>
      <w:r w:rsidR="001A68CA" w:rsidRPr="00A415B3">
        <w:rPr>
          <w:color w:val="000000" w:themeColor="text1"/>
          <w:sz w:val="22"/>
          <w:szCs w:val="22"/>
          <w:lang w:val="en-GB"/>
        </w:rPr>
        <w:lastRenderedPageBreak/>
        <w:t xml:space="preserve">whereas it predicted </w:t>
      </w:r>
      <w:r w:rsidRPr="00A415B3">
        <w:rPr>
          <w:color w:val="000000" w:themeColor="text1"/>
          <w:sz w:val="22"/>
          <w:szCs w:val="22"/>
          <w:lang w:val="en-GB"/>
        </w:rPr>
        <w:t xml:space="preserve">mortality </w:t>
      </w:r>
      <w:r w:rsidR="001A68CA" w:rsidRPr="00A415B3">
        <w:rPr>
          <w:color w:val="000000" w:themeColor="text1"/>
          <w:sz w:val="22"/>
          <w:szCs w:val="22"/>
          <w:lang w:val="en-GB"/>
        </w:rPr>
        <w:t xml:space="preserve">in control patients (adjusted </w:t>
      </w:r>
      <w:r w:rsidR="00FF7EB9" w:rsidRPr="00A415B3">
        <w:rPr>
          <w:color w:val="000000" w:themeColor="text1"/>
          <w:sz w:val="22"/>
          <w:szCs w:val="22"/>
          <w:lang w:val="en-GB"/>
        </w:rPr>
        <w:t xml:space="preserve">HR </w:t>
      </w:r>
      <w:r w:rsidRPr="00A415B3">
        <w:rPr>
          <w:color w:val="000000" w:themeColor="text1"/>
          <w:sz w:val="22"/>
          <w:szCs w:val="22"/>
          <w:lang w:val="en-GB"/>
        </w:rPr>
        <w:t>1·40 (95% CI 1·</w:t>
      </w:r>
      <w:r w:rsidR="00AF7C4F" w:rsidRPr="00A415B3">
        <w:rPr>
          <w:color w:val="000000" w:themeColor="text1"/>
          <w:sz w:val="22"/>
          <w:szCs w:val="22"/>
          <w:lang w:val="en-GB"/>
        </w:rPr>
        <w:t>07</w:t>
      </w:r>
      <w:r w:rsidRPr="00A415B3">
        <w:rPr>
          <w:color w:val="000000" w:themeColor="text1"/>
          <w:sz w:val="22"/>
          <w:szCs w:val="22"/>
          <w:lang w:val="en-GB"/>
        </w:rPr>
        <w:t>-1·</w:t>
      </w:r>
      <w:r w:rsidR="00AF7C4F" w:rsidRPr="00A415B3">
        <w:rPr>
          <w:color w:val="000000" w:themeColor="text1"/>
          <w:sz w:val="22"/>
          <w:szCs w:val="22"/>
          <w:lang w:val="en-GB"/>
        </w:rPr>
        <w:t>83</w:t>
      </w:r>
      <w:r w:rsidRPr="00A415B3">
        <w:rPr>
          <w:color w:val="000000" w:themeColor="text1"/>
          <w:sz w:val="22"/>
          <w:szCs w:val="22"/>
          <w:lang w:val="en-GB"/>
        </w:rPr>
        <w:t>); p=0·0</w:t>
      </w:r>
      <w:r w:rsidR="00AF7C4F" w:rsidRPr="00A415B3">
        <w:rPr>
          <w:color w:val="000000" w:themeColor="text1"/>
          <w:sz w:val="22"/>
          <w:szCs w:val="22"/>
          <w:lang w:val="en-GB"/>
        </w:rPr>
        <w:t>154</w:t>
      </w:r>
      <w:r w:rsidRPr="00A415B3">
        <w:rPr>
          <w:color w:val="000000" w:themeColor="text1"/>
          <w:sz w:val="22"/>
          <w:szCs w:val="22"/>
          <w:lang w:val="en-GB"/>
        </w:rPr>
        <w:t xml:space="preserve">; supplementary Table </w:t>
      </w:r>
      <w:r w:rsidR="00665B87" w:rsidRPr="00A415B3">
        <w:rPr>
          <w:color w:val="000000" w:themeColor="text1"/>
          <w:sz w:val="22"/>
          <w:szCs w:val="22"/>
          <w:lang w:val="en-GB"/>
        </w:rPr>
        <w:t>S</w:t>
      </w:r>
      <w:r w:rsidR="00AF7C4F" w:rsidRPr="00A415B3">
        <w:rPr>
          <w:color w:val="000000" w:themeColor="text1"/>
          <w:sz w:val="22"/>
          <w:szCs w:val="22"/>
          <w:lang w:val="en-GB"/>
        </w:rPr>
        <w:t>3</w:t>
      </w:r>
      <w:r w:rsidR="001A68CA" w:rsidRPr="00A415B3">
        <w:rPr>
          <w:color w:val="000000" w:themeColor="text1"/>
          <w:sz w:val="22"/>
          <w:szCs w:val="22"/>
          <w:lang w:val="en-GB"/>
        </w:rPr>
        <w:t>).</w:t>
      </w:r>
    </w:p>
    <w:p w14:paraId="3914978E" w14:textId="77777777" w:rsidR="00034C45" w:rsidRPr="00A415B3" w:rsidRDefault="00034C45" w:rsidP="006D53D5">
      <w:pPr>
        <w:spacing w:line="480" w:lineRule="auto"/>
        <w:rPr>
          <w:b/>
          <w:bCs/>
          <w:color w:val="000000" w:themeColor="text1"/>
          <w:sz w:val="22"/>
          <w:szCs w:val="22"/>
          <w:lang w:val="en-GB"/>
        </w:rPr>
      </w:pPr>
    </w:p>
    <w:p w14:paraId="6606EFFC" w14:textId="77777777" w:rsidR="00034C45" w:rsidRPr="00A415B3" w:rsidRDefault="00034C45" w:rsidP="006D53D5">
      <w:pPr>
        <w:spacing w:line="480" w:lineRule="auto"/>
        <w:rPr>
          <w:b/>
          <w:bCs/>
          <w:color w:val="000000" w:themeColor="text1"/>
          <w:sz w:val="22"/>
          <w:szCs w:val="22"/>
          <w:lang w:val="en-GB"/>
        </w:rPr>
      </w:pPr>
    </w:p>
    <w:p w14:paraId="6DE487E6" w14:textId="01D55F8E" w:rsidR="00EE4F1A" w:rsidRPr="00A415B3" w:rsidRDefault="00EE4F1A" w:rsidP="006D53D5">
      <w:pPr>
        <w:spacing w:line="480" w:lineRule="auto"/>
        <w:rPr>
          <w:b/>
          <w:bCs/>
          <w:color w:val="000000" w:themeColor="text1"/>
          <w:sz w:val="22"/>
          <w:szCs w:val="22"/>
          <w:lang w:val="en-GB"/>
        </w:rPr>
      </w:pPr>
    </w:p>
    <w:p w14:paraId="6141AB79" w14:textId="60C4830E" w:rsidR="00912676" w:rsidRPr="00A415B3" w:rsidRDefault="00912676" w:rsidP="006D53D5">
      <w:pPr>
        <w:spacing w:line="480" w:lineRule="auto"/>
        <w:rPr>
          <w:b/>
          <w:bCs/>
          <w:color w:val="000000" w:themeColor="text1"/>
          <w:sz w:val="22"/>
          <w:szCs w:val="22"/>
          <w:lang w:val="en-GB"/>
        </w:rPr>
      </w:pPr>
      <w:r w:rsidRPr="00A415B3">
        <w:rPr>
          <w:b/>
          <w:bCs/>
          <w:color w:val="000000" w:themeColor="text1"/>
          <w:sz w:val="22"/>
          <w:szCs w:val="22"/>
          <w:lang w:val="en-GB"/>
        </w:rPr>
        <w:t>Discussion</w:t>
      </w:r>
    </w:p>
    <w:p w14:paraId="107CB2DD" w14:textId="71BB6A44" w:rsidR="00B60F95" w:rsidRPr="00A415B3" w:rsidRDefault="004D7676" w:rsidP="006D53D5">
      <w:pPr>
        <w:spacing w:line="480" w:lineRule="auto"/>
        <w:ind w:firstLine="360"/>
        <w:rPr>
          <w:color w:val="000000" w:themeColor="text1"/>
          <w:sz w:val="22"/>
          <w:szCs w:val="22"/>
          <w:lang w:val="en-GB"/>
        </w:rPr>
      </w:pPr>
      <w:r w:rsidRPr="00A415B3">
        <w:rPr>
          <w:color w:val="000000" w:themeColor="text1"/>
          <w:sz w:val="22"/>
          <w:szCs w:val="22"/>
          <w:lang w:val="en-GB"/>
        </w:rPr>
        <w:t>The findings of our study</w:t>
      </w:r>
      <w:r w:rsidR="007F7175" w:rsidRPr="00A415B3">
        <w:rPr>
          <w:color w:val="000000" w:themeColor="text1"/>
          <w:sz w:val="22"/>
          <w:szCs w:val="22"/>
          <w:lang w:val="en-GB"/>
        </w:rPr>
        <w:t xml:space="preserve"> indicate that PRD</w:t>
      </w:r>
      <w:r w:rsidR="00B60F95" w:rsidRPr="00A415B3">
        <w:rPr>
          <w:color w:val="000000" w:themeColor="text1"/>
          <w:sz w:val="22"/>
          <w:szCs w:val="22"/>
          <w:lang w:val="en-GB"/>
        </w:rPr>
        <w:t>, a marker of electric instability,</w:t>
      </w:r>
      <w:r w:rsidR="007F7175" w:rsidRPr="00A415B3">
        <w:rPr>
          <w:color w:val="000000" w:themeColor="text1"/>
          <w:sz w:val="22"/>
          <w:szCs w:val="22"/>
          <w:lang w:val="en-GB"/>
        </w:rPr>
        <w:t xml:space="preserve"> predict</w:t>
      </w:r>
      <w:r w:rsidRPr="00A415B3">
        <w:rPr>
          <w:color w:val="000000" w:themeColor="text1"/>
          <w:sz w:val="22"/>
          <w:szCs w:val="22"/>
          <w:lang w:val="en-GB"/>
        </w:rPr>
        <w:t>s</w:t>
      </w:r>
      <w:r w:rsidR="007F7175" w:rsidRPr="00A415B3">
        <w:rPr>
          <w:color w:val="000000" w:themeColor="text1"/>
          <w:sz w:val="22"/>
          <w:szCs w:val="22"/>
          <w:lang w:val="en-GB"/>
        </w:rPr>
        <w:t xml:space="preserve"> the treatment effect of ICD therapy </w:t>
      </w:r>
      <w:r w:rsidR="007A6B2A" w:rsidRPr="00A415B3">
        <w:rPr>
          <w:color w:val="000000" w:themeColor="text1"/>
          <w:sz w:val="22"/>
          <w:szCs w:val="22"/>
          <w:lang w:val="en-GB"/>
        </w:rPr>
        <w:t>on</w:t>
      </w:r>
      <w:r w:rsidR="007F7175" w:rsidRPr="00A415B3">
        <w:rPr>
          <w:color w:val="000000" w:themeColor="text1"/>
          <w:sz w:val="22"/>
          <w:szCs w:val="22"/>
          <w:lang w:val="en-GB"/>
        </w:rPr>
        <w:t xml:space="preserve"> mortality in </w:t>
      </w:r>
      <w:r w:rsidR="00F96440" w:rsidRPr="00A415B3">
        <w:rPr>
          <w:color w:val="000000" w:themeColor="text1"/>
          <w:sz w:val="22"/>
          <w:szCs w:val="22"/>
          <w:lang w:val="en-GB"/>
        </w:rPr>
        <w:t>contemporarily</w:t>
      </w:r>
      <w:r w:rsidR="001E4001" w:rsidRPr="00A415B3">
        <w:rPr>
          <w:color w:val="000000" w:themeColor="text1"/>
          <w:sz w:val="22"/>
          <w:szCs w:val="22"/>
          <w:lang w:val="en-GB"/>
        </w:rPr>
        <w:t xml:space="preserve"> treated </w:t>
      </w:r>
      <w:r w:rsidR="007F7175" w:rsidRPr="00A415B3">
        <w:rPr>
          <w:color w:val="000000" w:themeColor="text1"/>
          <w:sz w:val="22"/>
          <w:szCs w:val="22"/>
          <w:lang w:val="en-GB"/>
        </w:rPr>
        <w:t xml:space="preserve">patients undergoing primary prophylactic treatment according to </w:t>
      </w:r>
      <w:r w:rsidR="00F96440" w:rsidRPr="00A415B3">
        <w:rPr>
          <w:color w:val="000000" w:themeColor="text1"/>
          <w:sz w:val="22"/>
          <w:szCs w:val="22"/>
          <w:lang w:val="en-GB"/>
        </w:rPr>
        <w:t>present</w:t>
      </w:r>
      <w:r w:rsidR="007F7175" w:rsidRPr="00A415B3">
        <w:rPr>
          <w:color w:val="000000" w:themeColor="text1"/>
          <w:sz w:val="22"/>
          <w:szCs w:val="22"/>
          <w:lang w:val="en-GB"/>
        </w:rPr>
        <w:t xml:space="preserve"> guidelines. </w:t>
      </w:r>
      <w:r w:rsidR="00505477" w:rsidRPr="00A415B3">
        <w:rPr>
          <w:color w:val="000000" w:themeColor="text1"/>
          <w:sz w:val="22"/>
          <w:szCs w:val="22"/>
          <w:lang w:val="en-GB"/>
        </w:rPr>
        <w:t>The</w:t>
      </w:r>
      <w:r w:rsidR="00F613E0" w:rsidRPr="00A415B3">
        <w:rPr>
          <w:color w:val="000000" w:themeColor="text1"/>
          <w:sz w:val="22"/>
          <w:szCs w:val="22"/>
          <w:lang w:val="en-GB"/>
        </w:rPr>
        <w:t xml:space="preserve">re was a strong and independent </w:t>
      </w:r>
      <w:r w:rsidR="00505477" w:rsidRPr="00A415B3">
        <w:rPr>
          <w:color w:val="000000" w:themeColor="text1"/>
          <w:sz w:val="22"/>
          <w:szCs w:val="22"/>
          <w:lang w:val="en-GB"/>
        </w:rPr>
        <w:t xml:space="preserve">relationship between PRD and </w:t>
      </w:r>
      <w:r w:rsidR="007A6B2A" w:rsidRPr="00A415B3">
        <w:rPr>
          <w:color w:val="000000" w:themeColor="text1"/>
          <w:sz w:val="22"/>
          <w:szCs w:val="22"/>
          <w:lang w:val="en-GB"/>
        </w:rPr>
        <w:t xml:space="preserve">the mortality reduction by </w:t>
      </w:r>
      <w:r w:rsidR="00505477" w:rsidRPr="00A415B3">
        <w:rPr>
          <w:color w:val="000000" w:themeColor="text1"/>
          <w:sz w:val="22"/>
          <w:szCs w:val="22"/>
          <w:lang w:val="en-GB"/>
        </w:rPr>
        <w:t xml:space="preserve">ICD treatment. </w:t>
      </w:r>
      <w:r w:rsidR="007F7175" w:rsidRPr="00A415B3">
        <w:rPr>
          <w:color w:val="000000" w:themeColor="text1"/>
          <w:sz w:val="22"/>
          <w:szCs w:val="22"/>
          <w:lang w:val="en-GB"/>
        </w:rPr>
        <w:t xml:space="preserve">In patients with low PRD, </w:t>
      </w:r>
      <w:r w:rsidR="0081518A" w:rsidRPr="00A415B3">
        <w:rPr>
          <w:color w:val="000000" w:themeColor="text1"/>
          <w:sz w:val="22"/>
          <w:szCs w:val="22"/>
          <w:lang w:val="en-GB"/>
        </w:rPr>
        <w:t>mortality reduction by</w:t>
      </w:r>
      <w:r w:rsidR="0038095D" w:rsidRPr="00A415B3">
        <w:rPr>
          <w:color w:val="000000" w:themeColor="text1"/>
          <w:sz w:val="22"/>
          <w:szCs w:val="22"/>
          <w:lang w:val="en-GB"/>
        </w:rPr>
        <w:t xml:space="preserve"> ICD therapy </w:t>
      </w:r>
      <w:r w:rsidR="0081518A" w:rsidRPr="00A415B3">
        <w:rPr>
          <w:color w:val="000000" w:themeColor="text1"/>
          <w:sz w:val="22"/>
          <w:szCs w:val="22"/>
          <w:lang w:val="en-GB"/>
        </w:rPr>
        <w:t>was</w:t>
      </w:r>
      <w:r w:rsidR="007F7175" w:rsidRPr="00A415B3">
        <w:rPr>
          <w:color w:val="000000" w:themeColor="text1"/>
          <w:sz w:val="22"/>
          <w:szCs w:val="22"/>
          <w:lang w:val="en-GB"/>
        </w:rPr>
        <w:t xml:space="preserve"> </w:t>
      </w:r>
      <w:r w:rsidR="007A6B2A" w:rsidRPr="00A415B3">
        <w:rPr>
          <w:color w:val="000000" w:themeColor="text1"/>
          <w:sz w:val="22"/>
          <w:szCs w:val="22"/>
          <w:lang w:val="en-GB"/>
        </w:rPr>
        <w:t>moderate or low</w:t>
      </w:r>
      <w:r w:rsidR="007F7175" w:rsidRPr="00A415B3">
        <w:rPr>
          <w:color w:val="000000" w:themeColor="text1"/>
          <w:sz w:val="22"/>
          <w:szCs w:val="22"/>
          <w:lang w:val="en-GB"/>
        </w:rPr>
        <w:t xml:space="preserve">, whereas in patients with high PRD </w:t>
      </w:r>
      <w:r w:rsidR="009803AA" w:rsidRPr="00A415B3">
        <w:rPr>
          <w:color w:val="000000" w:themeColor="text1"/>
          <w:sz w:val="22"/>
          <w:szCs w:val="22"/>
          <w:lang w:val="en-GB"/>
        </w:rPr>
        <w:t>mortality reduction</w:t>
      </w:r>
      <w:r w:rsidR="007F7175" w:rsidRPr="00A415B3">
        <w:rPr>
          <w:color w:val="000000" w:themeColor="text1"/>
          <w:sz w:val="22"/>
          <w:szCs w:val="22"/>
          <w:lang w:val="en-GB"/>
        </w:rPr>
        <w:t xml:space="preserve"> </w:t>
      </w:r>
      <w:r w:rsidR="007A6B2A" w:rsidRPr="00A415B3">
        <w:rPr>
          <w:color w:val="000000" w:themeColor="text1"/>
          <w:sz w:val="22"/>
          <w:szCs w:val="22"/>
          <w:lang w:val="en-GB"/>
        </w:rPr>
        <w:t>was</w:t>
      </w:r>
      <w:r w:rsidR="007F7175" w:rsidRPr="00A415B3">
        <w:rPr>
          <w:color w:val="000000" w:themeColor="text1"/>
          <w:sz w:val="22"/>
          <w:szCs w:val="22"/>
          <w:lang w:val="en-GB"/>
        </w:rPr>
        <w:t xml:space="preserve"> </w:t>
      </w:r>
      <w:r w:rsidR="009803AA" w:rsidRPr="00A415B3">
        <w:rPr>
          <w:color w:val="000000" w:themeColor="text1"/>
          <w:sz w:val="22"/>
          <w:szCs w:val="22"/>
          <w:lang w:val="en-GB"/>
        </w:rPr>
        <w:t>substantial</w:t>
      </w:r>
      <w:r w:rsidR="007F7175" w:rsidRPr="00A415B3">
        <w:rPr>
          <w:color w:val="000000" w:themeColor="text1"/>
          <w:sz w:val="22"/>
          <w:szCs w:val="22"/>
          <w:lang w:val="en-GB"/>
        </w:rPr>
        <w:t xml:space="preserve">. </w:t>
      </w:r>
      <w:r w:rsidR="00303412" w:rsidRPr="00A415B3">
        <w:rPr>
          <w:color w:val="000000" w:themeColor="text1"/>
          <w:sz w:val="22"/>
          <w:szCs w:val="22"/>
          <w:lang w:val="en-GB"/>
        </w:rPr>
        <w:t xml:space="preserve">Thus, </w:t>
      </w:r>
      <w:r w:rsidR="0038095D" w:rsidRPr="00A415B3">
        <w:rPr>
          <w:color w:val="000000" w:themeColor="text1"/>
          <w:sz w:val="22"/>
          <w:szCs w:val="22"/>
          <w:lang w:val="en-GB"/>
        </w:rPr>
        <w:t>PRD ≥7·5</w:t>
      </w:r>
      <w:r w:rsidR="0081518A" w:rsidRPr="00A415B3">
        <w:rPr>
          <w:color w:val="000000" w:themeColor="text1"/>
          <w:sz w:val="22"/>
          <w:szCs w:val="22"/>
          <w:lang w:val="en-GB"/>
        </w:rPr>
        <w:t xml:space="preserve"> </w:t>
      </w:r>
      <w:proofErr w:type="spellStart"/>
      <w:r w:rsidR="0081518A" w:rsidRPr="00A415B3">
        <w:rPr>
          <w:color w:val="000000" w:themeColor="text1"/>
          <w:sz w:val="22"/>
          <w:szCs w:val="22"/>
          <w:lang w:val="en-GB"/>
        </w:rPr>
        <w:t>deg</w:t>
      </w:r>
      <w:proofErr w:type="spellEnd"/>
      <w:r w:rsidR="0038095D" w:rsidRPr="00A415B3">
        <w:rPr>
          <w:color w:val="000000" w:themeColor="text1"/>
          <w:sz w:val="22"/>
          <w:szCs w:val="22"/>
          <w:lang w:val="en-GB"/>
        </w:rPr>
        <w:t xml:space="preserve"> identif</w:t>
      </w:r>
      <w:r w:rsidRPr="00A415B3">
        <w:rPr>
          <w:color w:val="000000" w:themeColor="text1"/>
          <w:sz w:val="22"/>
          <w:szCs w:val="22"/>
          <w:lang w:val="en-GB"/>
        </w:rPr>
        <w:t>ie</w:t>
      </w:r>
      <w:r w:rsidR="0081518A" w:rsidRPr="00A415B3">
        <w:rPr>
          <w:color w:val="000000" w:themeColor="text1"/>
          <w:sz w:val="22"/>
          <w:szCs w:val="22"/>
          <w:lang w:val="en-GB"/>
        </w:rPr>
        <w:t>d</w:t>
      </w:r>
      <w:r w:rsidR="0038095D" w:rsidRPr="00A415B3">
        <w:rPr>
          <w:color w:val="000000" w:themeColor="text1"/>
          <w:sz w:val="22"/>
          <w:szCs w:val="22"/>
          <w:lang w:val="en-GB"/>
        </w:rPr>
        <w:t xml:space="preserve"> a high-risk group of </w:t>
      </w:r>
      <w:r w:rsidR="0081518A" w:rsidRPr="00A415B3">
        <w:rPr>
          <w:color w:val="000000" w:themeColor="text1"/>
          <w:sz w:val="22"/>
          <w:szCs w:val="22"/>
          <w:lang w:val="en-GB"/>
        </w:rPr>
        <w:t xml:space="preserve">199 </w:t>
      </w:r>
      <w:r w:rsidR="0038095D" w:rsidRPr="00A415B3">
        <w:rPr>
          <w:color w:val="000000" w:themeColor="text1"/>
          <w:sz w:val="22"/>
          <w:szCs w:val="22"/>
          <w:lang w:val="en-GB"/>
        </w:rPr>
        <w:t xml:space="preserve">patients in whom ICD implantation was associated with a significant </w:t>
      </w:r>
      <w:r w:rsidR="0081518A" w:rsidRPr="00A415B3">
        <w:rPr>
          <w:color w:val="000000" w:themeColor="text1"/>
          <w:sz w:val="22"/>
          <w:szCs w:val="22"/>
          <w:lang w:val="en-GB"/>
        </w:rPr>
        <w:t>7</w:t>
      </w:r>
      <w:r w:rsidR="00303412" w:rsidRPr="00A415B3">
        <w:rPr>
          <w:color w:val="000000" w:themeColor="text1"/>
          <w:sz w:val="22"/>
          <w:szCs w:val="22"/>
          <w:lang w:val="en-GB"/>
        </w:rPr>
        <w:t>5</w:t>
      </w:r>
      <w:r w:rsidR="0038095D" w:rsidRPr="00A415B3">
        <w:rPr>
          <w:color w:val="000000" w:themeColor="text1"/>
          <w:sz w:val="22"/>
          <w:szCs w:val="22"/>
          <w:lang w:val="en-GB"/>
        </w:rPr>
        <w:t>%-reduction in mortality.</w:t>
      </w:r>
      <w:r w:rsidR="0081518A" w:rsidRPr="00A415B3">
        <w:rPr>
          <w:color w:val="000000" w:themeColor="text1"/>
          <w:sz w:val="22"/>
          <w:szCs w:val="22"/>
          <w:lang w:val="en-GB"/>
        </w:rPr>
        <w:t xml:space="preserve"> </w:t>
      </w:r>
      <w:r w:rsidR="00B60F95" w:rsidRPr="00A415B3">
        <w:rPr>
          <w:color w:val="000000" w:themeColor="text1"/>
          <w:sz w:val="22"/>
          <w:szCs w:val="22"/>
          <w:lang w:val="en-GB"/>
        </w:rPr>
        <w:t xml:space="preserve">PRD </w:t>
      </w:r>
      <w:r w:rsidR="003144DF" w:rsidRPr="00A415B3">
        <w:rPr>
          <w:color w:val="000000" w:themeColor="text1"/>
          <w:sz w:val="22"/>
          <w:szCs w:val="22"/>
          <w:lang w:val="en-GB"/>
        </w:rPr>
        <w:t xml:space="preserve">significantly </w:t>
      </w:r>
      <w:r w:rsidR="00AE377F" w:rsidRPr="00A415B3">
        <w:rPr>
          <w:color w:val="000000" w:themeColor="text1"/>
          <w:sz w:val="22"/>
          <w:szCs w:val="22"/>
          <w:lang w:val="en-GB"/>
        </w:rPr>
        <w:t xml:space="preserve">predicted </w:t>
      </w:r>
      <w:r w:rsidR="001E4001" w:rsidRPr="00A415B3">
        <w:rPr>
          <w:color w:val="000000" w:themeColor="text1"/>
          <w:sz w:val="22"/>
          <w:szCs w:val="22"/>
          <w:lang w:val="en-GB"/>
        </w:rPr>
        <w:t>appropriate shocks</w:t>
      </w:r>
      <w:r w:rsidR="00363919" w:rsidRPr="00A415B3">
        <w:rPr>
          <w:color w:val="000000" w:themeColor="text1"/>
          <w:sz w:val="22"/>
          <w:szCs w:val="22"/>
          <w:lang w:val="en-GB"/>
        </w:rPr>
        <w:t xml:space="preserve"> in ICD patients</w:t>
      </w:r>
      <w:r w:rsidR="001E4001" w:rsidRPr="00A415B3">
        <w:rPr>
          <w:color w:val="000000" w:themeColor="text1"/>
          <w:sz w:val="22"/>
          <w:szCs w:val="22"/>
          <w:lang w:val="en-GB"/>
        </w:rPr>
        <w:t xml:space="preserve">, </w:t>
      </w:r>
      <w:r w:rsidR="00AE377F" w:rsidRPr="00A415B3">
        <w:rPr>
          <w:color w:val="000000" w:themeColor="text1"/>
          <w:sz w:val="22"/>
          <w:szCs w:val="22"/>
          <w:lang w:val="en-GB"/>
        </w:rPr>
        <w:t>while</w:t>
      </w:r>
      <w:r w:rsidR="001E4001" w:rsidRPr="00A415B3">
        <w:rPr>
          <w:color w:val="000000" w:themeColor="text1"/>
          <w:sz w:val="22"/>
          <w:szCs w:val="22"/>
          <w:lang w:val="en-GB"/>
        </w:rPr>
        <w:t xml:space="preserve"> </w:t>
      </w:r>
      <w:r w:rsidR="007A6B2A" w:rsidRPr="00A415B3">
        <w:rPr>
          <w:color w:val="000000" w:themeColor="text1"/>
          <w:sz w:val="22"/>
          <w:szCs w:val="22"/>
          <w:lang w:val="en-GB"/>
        </w:rPr>
        <w:t>it</w:t>
      </w:r>
      <w:r w:rsidR="00363919" w:rsidRPr="00A415B3">
        <w:rPr>
          <w:color w:val="000000" w:themeColor="text1"/>
          <w:sz w:val="22"/>
          <w:szCs w:val="22"/>
          <w:lang w:val="en-GB"/>
        </w:rPr>
        <w:t xml:space="preserve"> predicted </w:t>
      </w:r>
      <w:r w:rsidR="00AE377F" w:rsidRPr="00A415B3">
        <w:rPr>
          <w:color w:val="000000" w:themeColor="text1"/>
          <w:sz w:val="22"/>
          <w:szCs w:val="22"/>
          <w:lang w:val="en-GB"/>
        </w:rPr>
        <w:t xml:space="preserve">mortality </w:t>
      </w:r>
      <w:r w:rsidR="001E4001" w:rsidRPr="00A415B3">
        <w:rPr>
          <w:color w:val="000000" w:themeColor="text1"/>
          <w:sz w:val="22"/>
          <w:szCs w:val="22"/>
          <w:lang w:val="en-GB"/>
        </w:rPr>
        <w:t>in control patients</w:t>
      </w:r>
      <w:r w:rsidR="00AE377F" w:rsidRPr="00A415B3">
        <w:rPr>
          <w:color w:val="000000" w:themeColor="text1"/>
          <w:sz w:val="22"/>
          <w:szCs w:val="22"/>
          <w:lang w:val="en-GB"/>
        </w:rPr>
        <w:t xml:space="preserve">. </w:t>
      </w:r>
      <w:r w:rsidR="00363919" w:rsidRPr="00A415B3">
        <w:rPr>
          <w:color w:val="000000" w:themeColor="text1"/>
          <w:sz w:val="22"/>
          <w:szCs w:val="22"/>
          <w:lang w:val="en-GB"/>
        </w:rPr>
        <w:t>Our results are therefore consistent with the mechanisms by which the ICD saves lives.</w:t>
      </w:r>
    </w:p>
    <w:p w14:paraId="47B6E1C8" w14:textId="6A0ACAA2" w:rsidR="00F96440" w:rsidRPr="00A415B3" w:rsidRDefault="00296397" w:rsidP="006D53D5">
      <w:pPr>
        <w:spacing w:line="480" w:lineRule="auto"/>
        <w:ind w:firstLine="360"/>
        <w:rPr>
          <w:color w:val="000000" w:themeColor="text1"/>
          <w:sz w:val="22"/>
          <w:szCs w:val="22"/>
          <w:lang w:val="en-GB"/>
        </w:rPr>
      </w:pPr>
      <w:r w:rsidRPr="00A415B3">
        <w:rPr>
          <w:color w:val="000000" w:themeColor="text1"/>
          <w:sz w:val="22"/>
          <w:szCs w:val="22"/>
          <w:lang w:val="en-GB"/>
        </w:rPr>
        <w:t xml:space="preserve">The strong prognostic power </w:t>
      </w:r>
      <w:r w:rsidR="00AE377F" w:rsidRPr="00A415B3">
        <w:rPr>
          <w:color w:val="000000" w:themeColor="text1"/>
          <w:sz w:val="22"/>
          <w:szCs w:val="22"/>
          <w:lang w:val="en-GB"/>
        </w:rPr>
        <w:t xml:space="preserve">of </w:t>
      </w:r>
      <w:r w:rsidR="003C6905" w:rsidRPr="00A415B3">
        <w:rPr>
          <w:color w:val="000000" w:themeColor="text1"/>
          <w:sz w:val="22"/>
          <w:szCs w:val="22"/>
          <w:lang w:val="en-GB"/>
        </w:rPr>
        <w:t xml:space="preserve">PRD </w:t>
      </w:r>
      <w:r w:rsidRPr="00A415B3">
        <w:rPr>
          <w:color w:val="000000" w:themeColor="text1"/>
          <w:sz w:val="22"/>
          <w:szCs w:val="22"/>
          <w:lang w:val="en-GB"/>
        </w:rPr>
        <w:t xml:space="preserve">for </w:t>
      </w:r>
      <w:r w:rsidR="003C6905" w:rsidRPr="00A415B3">
        <w:rPr>
          <w:color w:val="000000" w:themeColor="text1"/>
          <w:sz w:val="22"/>
          <w:szCs w:val="22"/>
          <w:lang w:val="en-GB"/>
        </w:rPr>
        <w:t xml:space="preserve">prediction of </w:t>
      </w:r>
      <w:r w:rsidRPr="00A415B3">
        <w:rPr>
          <w:color w:val="000000" w:themeColor="text1"/>
          <w:sz w:val="22"/>
          <w:szCs w:val="22"/>
          <w:lang w:val="en-GB"/>
        </w:rPr>
        <w:t xml:space="preserve">arrhythmic events </w:t>
      </w:r>
      <w:r w:rsidR="00F96440" w:rsidRPr="00A415B3">
        <w:rPr>
          <w:color w:val="000000" w:themeColor="text1"/>
          <w:sz w:val="22"/>
          <w:szCs w:val="22"/>
          <w:lang w:val="en-GB"/>
        </w:rPr>
        <w:t>appears</w:t>
      </w:r>
      <w:r w:rsidRPr="00A415B3">
        <w:rPr>
          <w:color w:val="000000" w:themeColor="text1"/>
          <w:sz w:val="22"/>
          <w:szCs w:val="22"/>
          <w:lang w:val="en-GB"/>
        </w:rPr>
        <w:t xml:space="preserve"> </w:t>
      </w:r>
      <w:r w:rsidR="003144DF" w:rsidRPr="00A415B3">
        <w:rPr>
          <w:color w:val="000000" w:themeColor="text1"/>
          <w:sz w:val="22"/>
          <w:szCs w:val="22"/>
          <w:lang w:val="en-GB"/>
        </w:rPr>
        <w:t xml:space="preserve">to be </w:t>
      </w:r>
      <w:r w:rsidRPr="00A415B3">
        <w:rPr>
          <w:color w:val="000000" w:themeColor="text1"/>
          <w:sz w:val="22"/>
          <w:szCs w:val="22"/>
          <w:lang w:val="en-GB"/>
        </w:rPr>
        <w:t xml:space="preserve">explained by </w:t>
      </w:r>
      <w:r w:rsidR="003C6905" w:rsidRPr="00A415B3">
        <w:rPr>
          <w:color w:val="000000" w:themeColor="text1"/>
          <w:sz w:val="22"/>
          <w:szCs w:val="22"/>
          <w:lang w:val="en-GB"/>
        </w:rPr>
        <w:t>its</w:t>
      </w:r>
      <w:r w:rsidRPr="00A415B3">
        <w:rPr>
          <w:color w:val="000000" w:themeColor="text1"/>
          <w:sz w:val="22"/>
          <w:szCs w:val="22"/>
          <w:lang w:val="en-GB"/>
        </w:rPr>
        <w:t xml:space="preserve"> </w:t>
      </w:r>
      <w:r w:rsidR="00A2566D" w:rsidRPr="00A415B3">
        <w:rPr>
          <w:color w:val="000000" w:themeColor="text1"/>
          <w:sz w:val="22"/>
          <w:szCs w:val="22"/>
          <w:lang w:val="en-GB"/>
        </w:rPr>
        <w:t xml:space="preserve">underlying </w:t>
      </w:r>
      <w:r w:rsidRPr="00A415B3">
        <w:rPr>
          <w:color w:val="000000" w:themeColor="text1"/>
          <w:sz w:val="22"/>
          <w:szCs w:val="22"/>
          <w:lang w:val="en-GB"/>
        </w:rPr>
        <w:t>physiological mechanisms.</w:t>
      </w:r>
      <w:r w:rsidR="00A2566D" w:rsidRPr="00A415B3">
        <w:rPr>
          <w:color w:val="000000" w:themeColor="text1"/>
          <w:sz w:val="22"/>
          <w:szCs w:val="22"/>
          <w:lang w:val="en-GB"/>
        </w:rPr>
        <w:t xml:space="preserve"> PRD quantifies low frequency oscillations of cardiac repolarization instability most likely caused by phasic sympathetic activation.</w:t>
      </w:r>
      <w:r w:rsidR="00A2566D" w:rsidRPr="00A415B3">
        <w:rPr>
          <w:color w:val="000000" w:themeColor="text1"/>
          <w:sz w:val="22"/>
          <w:szCs w:val="22"/>
          <w:lang w:val="en-GB"/>
        </w:rPr>
        <w:fldChar w:fldCharType="begin">
          <w:fldData xml:space="preserve">PEVuZE5vdGU+PENpdGU+PEF1dGhvcj5SaXphczwvQXV0aG9yPjxZZWFyPjIwMTQ8L1llYXI+PFJl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</w:fldData>
        </w:fldChar>
      </w:r>
      <w:r w:rsidR="00494B17" w:rsidRPr="00A415B3">
        <w:rPr>
          <w:color w:val="000000" w:themeColor="text1"/>
          <w:sz w:val="22"/>
          <w:szCs w:val="22"/>
          <w:lang w:val="en-GB"/>
        </w:rPr>
        <w:instrText xml:space="preserve"> ADDIN EN.CITE </w:instrText>
      </w:r>
      <w:r w:rsidR="00494B17" w:rsidRPr="00A415B3">
        <w:rPr>
          <w:color w:val="000000" w:themeColor="text1"/>
          <w:sz w:val="22"/>
          <w:szCs w:val="22"/>
          <w:lang w:val="en-GB"/>
        </w:rPr>
        <w:fldChar w:fldCharType="begin">
          <w:fldData xml:space="preserve">PEVuZE5vdGU+PENpdGU+PEF1dGhvcj5SaXphczwvQXV0aG9yPjxZZWFyPjIwMTQ8L1llYXI+PFJl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</w:fldData>
        </w:fldChar>
      </w:r>
      <w:r w:rsidR="00494B17" w:rsidRPr="00A415B3">
        <w:rPr>
          <w:color w:val="000000" w:themeColor="text1"/>
          <w:sz w:val="22"/>
          <w:szCs w:val="22"/>
          <w:lang w:val="en-GB"/>
        </w:rPr>
        <w:instrText xml:space="preserve"> ADDIN EN.CITE.DATA </w:instrText>
      </w:r>
      <w:r w:rsidR="00494B17" w:rsidRPr="00A415B3">
        <w:rPr>
          <w:color w:val="000000" w:themeColor="text1"/>
          <w:sz w:val="22"/>
          <w:szCs w:val="22"/>
          <w:lang w:val="en-GB"/>
        </w:rPr>
      </w:r>
      <w:r w:rsidR="00494B17" w:rsidRPr="00A415B3">
        <w:rPr>
          <w:color w:val="000000" w:themeColor="text1"/>
          <w:sz w:val="22"/>
          <w:szCs w:val="22"/>
          <w:lang w:val="en-GB"/>
        </w:rPr>
        <w:fldChar w:fldCharType="end"/>
      </w:r>
      <w:r w:rsidR="00A2566D" w:rsidRPr="00A415B3">
        <w:rPr>
          <w:color w:val="000000" w:themeColor="text1"/>
          <w:sz w:val="22"/>
          <w:szCs w:val="22"/>
          <w:lang w:val="en-GB"/>
        </w:rPr>
      </w:r>
      <w:r w:rsidR="00A2566D" w:rsidRPr="00A415B3">
        <w:rPr>
          <w:color w:val="000000" w:themeColor="text1"/>
          <w:sz w:val="22"/>
          <w:szCs w:val="22"/>
          <w:lang w:val="en-GB"/>
        </w:rPr>
        <w:fldChar w:fldCharType="separate"/>
      </w:r>
      <w:r w:rsidR="00494B17" w:rsidRPr="00A415B3">
        <w:rPr>
          <w:color w:val="000000" w:themeColor="text1"/>
          <w:sz w:val="22"/>
          <w:szCs w:val="22"/>
          <w:vertAlign w:val="superscript"/>
          <w:lang w:val="en-GB"/>
        </w:rPr>
        <w:t>12,17</w:t>
      </w:r>
      <w:r w:rsidR="00A2566D" w:rsidRPr="00A415B3">
        <w:rPr>
          <w:color w:val="000000" w:themeColor="text1"/>
          <w:sz w:val="22"/>
          <w:szCs w:val="22"/>
          <w:lang w:val="en-GB"/>
        </w:rPr>
        <w:fldChar w:fldCharType="end"/>
      </w:r>
      <w:r w:rsidR="00A2566D" w:rsidRPr="00A415B3">
        <w:rPr>
          <w:color w:val="000000" w:themeColor="text1"/>
          <w:sz w:val="22"/>
          <w:szCs w:val="22"/>
          <w:lang w:val="en-GB"/>
        </w:rPr>
        <w:t xml:space="preserve"> </w:t>
      </w:r>
      <w:r w:rsidRPr="00A415B3">
        <w:rPr>
          <w:color w:val="000000" w:themeColor="text1"/>
          <w:sz w:val="22"/>
          <w:szCs w:val="22"/>
          <w:lang w:val="en-GB"/>
        </w:rPr>
        <w:t>Experimental</w:t>
      </w:r>
      <w:r w:rsidR="00A2566D" w:rsidRPr="00A415B3">
        <w:rPr>
          <w:color w:val="000000" w:themeColor="text1"/>
          <w:sz w:val="22"/>
          <w:szCs w:val="22"/>
          <w:lang w:val="en-GB"/>
        </w:rPr>
        <w:fldChar w:fldCharType="begin">
          <w:fldData xml:space="preserve">PEVuZE5vdGU+PENpdGU+PEF1dGhvcj5SaXphczwvQXV0aG9yPjxZZWFyPjIwMTQ8L1llYXI+PFJl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</w:fldData>
        </w:fldChar>
      </w:r>
      <w:r w:rsidR="00494B17" w:rsidRPr="00A415B3">
        <w:rPr>
          <w:color w:val="000000" w:themeColor="text1"/>
          <w:sz w:val="22"/>
          <w:szCs w:val="22"/>
          <w:lang w:val="en-GB"/>
        </w:rPr>
        <w:instrText xml:space="preserve"> ADDIN EN.CITE </w:instrText>
      </w:r>
      <w:r w:rsidR="00494B17" w:rsidRPr="00A415B3">
        <w:rPr>
          <w:color w:val="000000" w:themeColor="text1"/>
          <w:sz w:val="22"/>
          <w:szCs w:val="22"/>
          <w:lang w:val="en-GB"/>
        </w:rPr>
        <w:fldChar w:fldCharType="begin">
          <w:fldData xml:space="preserve">PEVuZE5vdGU+PENpdGU+PEF1dGhvcj5SaXphczwvQXV0aG9yPjxZZWFyPjIwMTQ8L1llYXI+PFJl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</w:fldData>
        </w:fldChar>
      </w:r>
      <w:r w:rsidR="00494B17" w:rsidRPr="00A415B3">
        <w:rPr>
          <w:color w:val="000000" w:themeColor="text1"/>
          <w:sz w:val="22"/>
          <w:szCs w:val="22"/>
          <w:lang w:val="en-GB"/>
        </w:rPr>
        <w:instrText xml:space="preserve"> ADDIN EN.CITE.DATA </w:instrText>
      </w:r>
      <w:r w:rsidR="00494B17" w:rsidRPr="00A415B3">
        <w:rPr>
          <w:color w:val="000000" w:themeColor="text1"/>
          <w:sz w:val="22"/>
          <w:szCs w:val="22"/>
          <w:lang w:val="en-GB"/>
        </w:rPr>
      </w:r>
      <w:r w:rsidR="00494B17" w:rsidRPr="00A415B3">
        <w:rPr>
          <w:color w:val="000000" w:themeColor="text1"/>
          <w:sz w:val="22"/>
          <w:szCs w:val="22"/>
          <w:lang w:val="en-GB"/>
        </w:rPr>
        <w:fldChar w:fldCharType="end"/>
      </w:r>
      <w:r w:rsidR="00A2566D" w:rsidRPr="00A415B3">
        <w:rPr>
          <w:color w:val="000000" w:themeColor="text1"/>
          <w:sz w:val="22"/>
          <w:szCs w:val="22"/>
          <w:lang w:val="en-GB"/>
        </w:rPr>
      </w:r>
      <w:r w:rsidR="00A2566D" w:rsidRPr="00A415B3">
        <w:rPr>
          <w:color w:val="000000" w:themeColor="text1"/>
          <w:sz w:val="22"/>
          <w:szCs w:val="22"/>
          <w:lang w:val="en-GB"/>
        </w:rPr>
        <w:fldChar w:fldCharType="separate"/>
      </w:r>
      <w:r w:rsidR="00494B17" w:rsidRPr="00A415B3">
        <w:rPr>
          <w:color w:val="000000" w:themeColor="text1"/>
          <w:sz w:val="22"/>
          <w:szCs w:val="22"/>
          <w:vertAlign w:val="superscript"/>
          <w:lang w:val="en-GB"/>
        </w:rPr>
        <w:t>12,17</w:t>
      </w:r>
      <w:r w:rsidR="00A2566D" w:rsidRPr="00A415B3">
        <w:rPr>
          <w:color w:val="000000" w:themeColor="text1"/>
          <w:sz w:val="22"/>
          <w:szCs w:val="22"/>
          <w:lang w:val="en-GB"/>
        </w:rPr>
        <w:fldChar w:fldCharType="end"/>
      </w:r>
      <w:r w:rsidRPr="00A415B3">
        <w:rPr>
          <w:color w:val="000000" w:themeColor="text1"/>
          <w:sz w:val="22"/>
          <w:szCs w:val="22"/>
          <w:lang w:val="en-GB"/>
        </w:rPr>
        <w:t xml:space="preserve">, </w:t>
      </w:r>
      <w:r w:rsidR="00A2566D" w:rsidRPr="00A415B3">
        <w:rPr>
          <w:color w:val="000000" w:themeColor="text1"/>
          <w:sz w:val="22"/>
          <w:szCs w:val="22"/>
          <w:lang w:val="en-GB"/>
        </w:rPr>
        <w:t>electro</w:t>
      </w:r>
      <w:r w:rsidRPr="00A415B3">
        <w:rPr>
          <w:color w:val="000000" w:themeColor="text1"/>
          <w:sz w:val="22"/>
          <w:szCs w:val="22"/>
          <w:lang w:val="en-GB"/>
        </w:rPr>
        <w:t>physiological</w:t>
      </w:r>
      <w:r w:rsidR="00A2566D" w:rsidRPr="00A415B3">
        <w:rPr>
          <w:color w:val="000000" w:themeColor="text1"/>
          <w:sz w:val="22"/>
          <w:szCs w:val="22"/>
          <w:lang w:val="en-GB"/>
        </w:rPr>
        <w:fldChar w:fldCharType="begin">
          <w:fldData xml:space="preserve">PEVuZE5vdGU+PENpdGU+PEF1dGhvcj5SaXphczwvQXV0aG9yPjxZZWFyPjIwMTQ8L1llYXI+PFJl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</w:fldData>
        </w:fldChar>
      </w:r>
      <w:r w:rsidR="00494B17" w:rsidRPr="00A415B3">
        <w:rPr>
          <w:color w:val="000000" w:themeColor="text1"/>
          <w:sz w:val="22"/>
          <w:szCs w:val="22"/>
          <w:lang w:val="en-GB"/>
        </w:rPr>
        <w:instrText xml:space="preserve"> ADDIN EN.CITE </w:instrText>
      </w:r>
      <w:r w:rsidR="00494B17" w:rsidRPr="00A415B3">
        <w:rPr>
          <w:color w:val="000000" w:themeColor="text1"/>
          <w:sz w:val="22"/>
          <w:szCs w:val="22"/>
          <w:lang w:val="en-GB"/>
        </w:rPr>
        <w:fldChar w:fldCharType="begin">
          <w:fldData xml:space="preserve">PEVuZE5vdGU+PENpdGU+PEF1dGhvcj5SaXphczwvQXV0aG9yPjxZZWFyPjIwMTQ8L1llYXI+PFJl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</w:fldData>
        </w:fldChar>
      </w:r>
      <w:r w:rsidR="00494B17" w:rsidRPr="00A415B3">
        <w:rPr>
          <w:color w:val="000000" w:themeColor="text1"/>
          <w:sz w:val="22"/>
          <w:szCs w:val="22"/>
          <w:lang w:val="en-GB"/>
        </w:rPr>
        <w:instrText xml:space="preserve"> ADDIN EN.CITE.DATA </w:instrText>
      </w:r>
      <w:r w:rsidR="00494B17" w:rsidRPr="00A415B3">
        <w:rPr>
          <w:color w:val="000000" w:themeColor="text1"/>
          <w:sz w:val="22"/>
          <w:szCs w:val="22"/>
          <w:lang w:val="en-GB"/>
        </w:rPr>
      </w:r>
      <w:r w:rsidR="00494B17" w:rsidRPr="00A415B3">
        <w:rPr>
          <w:color w:val="000000" w:themeColor="text1"/>
          <w:sz w:val="22"/>
          <w:szCs w:val="22"/>
          <w:lang w:val="en-GB"/>
        </w:rPr>
        <w:fldChar w:fldCharType="end"/>
      </w:r>
      <w:r w:rsidR="00A2566D" w:rsidRPr="00A415B3">
        <w:rPr>
          <w:color w:val="000000" w:themeColor="text1"/>
          <w:sz w:val="22"/>
          <w:szCs w:val="22"/>
          <w:lang w:val="en-GB"/>
        </w:rPr>
      </w:r>
      <w:r w:rsidR="00A2566D" w:rsidRPr="00A415B3">
        <w:rPr>
          <w:color w:val="000000" w:themeColor="text1"/>
          <w:sz w:val="22"/>
          <w:szCs w:val="22"/>
          <w:lang w:val="en-GB"/>
        </w:rPr>
        <w:fldChar w:fldCharType="separate"/>
      </w:r>
      <w:r w:rsidR="00494B17" w:rsidRPr="00A415B3">
        <w:rPr>
          <w:color w:val="000000" w:themeColor="text1"/>
          <w:sz w:val="22"/>
          <w:szCs w:val="22"/>
          <w:vertAlign w:val="superscript"/>
          <w:lang w:val="en-GB"/>
        </w:rPr>
        <w:t>12,17</w:t>
      </w:r>
      <w:r w:rsidR="00A2566D" w:rsidRPr="00A415B3">
        <w:rPr>
          <w:color w:val="000000" w:themeColor="text1"/>
          <w:sz w:val="22"/>
          <w:szCs w:val="22"/>
          <w:lang w:val="en-GB"/>
        </w:rPr>
        <w:fldChar w:fldCharType="end"/>
      </w:r>
      <w:r w:rsidR="00A2566D" w:rsidRPr="00A415B3">
        <w:rPr>
          <w:color w:val="000000" w:themeColor="text1"/>
          <w:sz w:val="22"/>
          <w:szCs w:val="22"/>
          <w:vertAlign w:val="superscript"/>
          <w:lang w:val="en-GB"/>
        </w:rPr>
        <w:t>,</w:t>
      </w:r>
      <w:r w:rsidR="00A2566D" w:rsidRPr="00A415B3">
        <w:rPr>
          <w:color w:val="000000" w:themeColor="text1"/>
          <w:sz w:val="22"/>
          <w:szCs w:val="22"/>
          <w:lang w:val="en-GB"/>
        </w:rPr>
        <w:fldChar w:fldCharType="begin">
          <w:fldData xml:space="preserve">PEVuZE5vdGU+PENpdGU+PEF1dGhvcj5Qb3J0ZXI8L0F1dGhvcj48WWVhcj4yMDE4PC9ZZWFyPjxS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=
</w:fldData>
        </w:fldChar>
      </w:r>
      <w:r w:rsidR="007F7E17" w:rsidRPr="00A415B3">
        <w:rPr>
          <w:color w:val="000000" w:themeColor="text1"/>
          <w:sz w:val="22"/>
          <w:szCs w:val="22"/>
          <w:lang w:val="en-GB"/>
        </w:rPr>
        <w:instrText xml:space="preserve"> ADDIN EN.CITE </w:instrText>
      </w:r>
      <w:r w:rsidR="007F7E17" w:rsidRPr="00A415B3">
        <w:rPr>
          <w:color w:val="000000" w:themeColor="text1"/>
          <w:sz w:val="22"/>
          <w:szCs w:val="22"/>
          <w:lang w:val="en-GB"/>
        </w:rPr>
        <w:fldChar w:fldCharType="begin">
          <w:fldData xml:space="preserve">PEVuZE5vdGU+PENpdGU+PEF1dGhvcj5Qb3J0ZXI8L0F1dGhvcj48WWVhcj4yMDE4PC9ZZWFyPjxS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=
</w:fldData>
        </w:fldChar>
      </w:r>
      <w:r w:rsidR="007F7E17" w:rsidRPr="00A415B3">
        <w:rPr>
          <w:color w:val="000000" w:themeColor="text1"/>
          <w:sz w:val="22"/>
          <w:szCs w:val="22"/>
          <w:lang w:val="en-GB"/>
        </w:rPr>
        <w:instrText xml:space="preserve"> ADDIN EN.CITE.DATA </w:instrText>
      </w:r>
      <w:r w:rsidR="007F7E17" w:rsidRPr="00A415B3">
        <w:rPr>
          <w:color w:val="000000" w:themeColor="text1"/>
          <w:sz w:val="22"/>
          <w:szCs w:val="22"/>
          <w:lang w:val="en-GB"/>
        </w:rPr>
      </w:r>
      <w:r w:rsidR="007F7E17" w:rsidRPr="00A415B3">
        <w:rPr>
          <w:color w:val="000000" w:themeColor="text1"/>
          <w:sz w:val="22"/>
          <w:szCs w:val="22"/>
          <w:lang w:val="en-GB"/>
        </w:rPr>
        <w:fldChar w:fldCharType="end"/>
      </w:r>
      <w:r w:rsidR="00A2566D" w:rsidRPr="00A415B3">
        <w:rPr>
          <w:color w:val="000000" w:themeColor="text1"/>
          <w:sz w:val="22"/>
          <w:szCs w:val="22"/>
          <w:lang w:val="en-GB"/>
        </w:rPr>
      </w:r>
      <w:r w:rsidR="00A2566D" w:rsidRPr="00A415B3">
        <w:rPr>
          <w:color w:val="000000" w:themeColor="text1"/>
          <w:sz w:val="22"/>
          <w:szCs w:val="22"/>
          <w:lang w:val="en-GB"/>
        </w:rPr>
        <w:fldChar w:fldCharType="separate"/>
      </w:r>
      <w:r w:rsidR="007F7E17" w:rsidRPr="00A415B3">
        <w:rPr>
          <w:noProof/>
          <w:color w:val="000000" w:themeColor="text1"/>
          <w:sz w:val="22"/>
          <w:szCs w:val="22"/>
          <w:vertAlign w:val="superscript"/>
          <w:lang w:val="en-GB"/>
        </w:rPr>
        <w:t>21,22</w:t>
      </w:r>
      <w:r w:rsidR="00A2566D" w:rsidRPr="00A415B3">
        <w:rPr>
          <w:color w:val="000000" w:themeColor="text1"/>
          <w:sz w:val="22"/>
          <w:szCs w:val="22"/>
          <w:lang w:val="en-GB"/>
        </w:rPr>
        <w:fldChar w:fldCharType="end"/>
      </w:r>
      <w:r w:rsidRPr="00A415B3">
        <w:rPr>
          <w:color w:val="000000" w:themeColor="text1"/>
          <w:sz w:val="22"/>
          <w:szCs w:val="22"/>
          <w:lang w:val="en-GB"/>
        </w:rPr>
        <w:t xml:space="preserve"> and model-based</w:t>
      </w:r>
      <w:r w:rsidR="00A2566D" w:rsidRPr="00A415B3">
        <w:rPr>
          <w:color w:val="000000" w:themeColor="text1"/>
          <w:sz w:val="22"/>
          <w:szCs w:val="22"/>
          <w:lang w:val="en-GB"/>
        </w:rPr>
        <w:fldChar w:fldCharType="begin">
          <w:fldData xml:space="preserve">PEVuZE5vdGU+PENpdGU+PEF1dGhvcj5QdWV5bzwvQXV0aG9yPjxZZWFyPjIwMTY8L1llYXI+PFJl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</w:fldData>
        </w:fldChar>
      </w:r>
      <w:r w:rsidR="007F7E17" w:rsidRPr="00A415B3">
        <w:rPr>
          <w:color w:val="000000" w:themeColor="text1"/>
          <w:sz w:val="22"/>
          <w:szCs w:val="22"/>
          <w:lang w:val="en-GB"/>
        </w:rPr>
        <w:instrText xml:space="preserve"> ADDIN EN.CITE </w:instrText>
      </w:r>
      <w:r w:rsidR="007F7E17" w:rsidRPr="00A415B3">
        <w:rPr>
          <w:color w:val="000000" w:themeColor="text1"/>
          <w:sz w:val="22"/>
          <w:szCs w:val="22"/>
          <w:lang w:val="en-GB"/>
        </w:rPr>
        <w:fldChar w:fldCharType="begin">
          <w:fldData xml:space="preserve">PEVuZE5vdGU+PENpdGU+PEF1dGhvcj5QdWV5bzwvQXV0aG9yPjxZZWFyPjIwMTY8L1llYXI+PFJl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</w:fldData>
        </w:fldChar>
      </w:r>
      <w:r w:rsidR="007F7E17" w:rsidRPr="00A415B3">
        <w:rPr>
          <w:color w:val="000000" w:themeColor="text1"/>
          <w:sz w:val="22"/>
          <w:szCs w:val="22"/>
          <w:lang w:val="en-GB"/>
        </w:rPr>
        <w:instrText xml:space="preserve"> ADDIN EN.CITE.DATA </w:instrText>
      </w:r>
      <w:r w:rsidR="007F7E17" w:rsidRPr="00A415B3">
        <w:rPr>
          <w:color w:val="000000" w:themeColor="text1"/>
          <w:sz w:val="22"/>
          <w:szCs w:val="22"/>
          <w:lang w:val="en-GB"/>
        </w:rPr>
      </w:r>
      <w:r w:rsidR="007F7E17" w:rsidRPr="00A415B3">
        <w:rPr>
          <w:color w:val="000000" w:themeColor="text1"/>
          <w:sz w:val="22"/>
          <w:szCs w:val="22"/>
          <w:lang w:val="en-GB"/>
        </w:rPr>
        <w:fldChar w:fldCharType="end"/>
      </w:r>
      <w:r w:rsidR="00A2566D" w:rsidRPr="00A415B3">
        <w:rPr>
          <w:color w:val="000000" w:themeColor="text1"/>
          <w:sz w:val="22"/>
          <w:szCs w:val="22"/>
          <w:lang w:val="en-GB"/>
        </w:rPr>
      </w:r>
      <w:r w:rsidR="00A2566D" w:rsidRPr="00A415B3">
        <w:rPr>
          <w:color w:val="000000" w:themeColor="text1"/>
          <w:sz w:val="22"/>
          <w:szCs w:val="22"/>
          <w:lang w:val="en-GB"/>
        </w:rPr>
        <w:fldChar w:fldCharType="separate"/>
      </w:r>
      <w:r w:rsidR="007F7E17" w:rsidRPr="00A415B3">
        <w:rPr>
          <w:noProof/>
          <w:color w:val="000000" w:themeColor="text1"/>
          <w:sz w:val="22"/>
          <w:szCs w:val="22"/>
          <w:vertAlign w:val="superscript"/>
          <w:lang w:val="en-GB"/>
        </w:rPr>
        <w:t>23</w:t>
      </w:r>
      <w:r w:rsidR="00A2566D" w:rsidRPr="00A415B3">
        <w:rPr>
          <w:color w:val="000000" w:themeColor="text1"/>
          <w:sz w:val="22"/>
          <w:szCs w:val="22"/>
          <w:lang w:val="en-GB"/>
        </w:rPr>
        <w:fldChar w:fldCharType="end"/>
      </w:r>
      <w:r w:rsidRPr="00A415B3">
        <w:rPr>
          <w:color w:val="000000" w:themeColor="text1"/>
          <w:sz w:val="22"/>
          <w:szCs w:val="22"/>
          <w:lang w:val="en-GB"/>
        </w:rPr>
        <w:t xml:space="preserve"> studies suggest that PRD provides a direct insight into the sensitive coupling between sympathetic innervation and ventricular repolarization.</w:t>
      </w:r>
      <w:r w:rsidR="0018309C" w:rsidRPr="00A415B3">
        <w:rPr>
          <w:color w:val="000000" w:themeColor="text1"/>
          <w:sz w:val="22"/>
          <w:szCs w:val="22"/>
          <w:lang w:val="en-GB"/>
        </w:rPr>
        <w:t xml:space="preserve"> If this is disturbed, the susceptibility to malignant arrhythmias is significantly increased.</w:t>
      </w:r>
      <w:r w:rsidR="00494B17" w:rsidRPr="00A415B3">
        <w:rPr>
          <w:color w:val="000000" w:themeColor="text1"/>
          <w:sz w:val="22"/>
          <w:szCs w:val="22"/>
          <w:lang w:val="en-GB"/>
        </w:rPr>
        <w:fldChar w:fldCharType="begin"/>
      </w:r>
      <w:r w:rsidR="00494B17" w:rsidRPr="00A415B3">
        <w:rPr>
          <w:color w:val="000000" w:themeColor="text1"/>
          <w:sz w:val="22"/>
          <w:szCs w:val="22"/>
          <w:lang w:val="en-GB"/>
        </w:rPr>
        <w:instrText xml:space="preserve"> ADDIN EN.CITE &lt;EndNote&gt;&lt;Cite&gt;&lt;Author&gt;Rubart&lt;/Author&gt;&lt;Year&gt;2005&lt;/Year&gt;&lt;RecNum&gt;31456&lt;/RecNum&gt;&lt;DisplayText&gt;&lt;style face="superscript"&gt;11&lt;/style&gt;&lt;/DisplayText&gt;&lt;record&gt;&lt;rec-number&gt;31456&lt;/rec-number&gt;&lt;foreign-keys&gt;&lt;key app="EN" db-id="zsd0sv203e22wqepfdsvfv9x09505vx9zsx5" timestamp="1563510526"&gt;31456&lt;/key&gt;&lt;/foreign-keys&gt;&lt;ref-type name="Journal Article"&gt;17&lt;/ref-type&gt;&lt;contributors&gt;&lt;authors&gt;&lt;author&gt;Rubart, M.&lt;/author&gt;&lt;author&gt;Zipes, D. P.&lt;/author&gt;&lt;/authors&gt;&lt;/contributors&gt;&lt;auth-address&gt;Krannert Institute of Cardiology, Indiana University School of Medicine, Indianapolis, Indiana 46202-5225, USA. mrubartv@iupui.edu&lt;/auth-address&gt;&lt;titles&gt;&lt;title&gt;Mechanisms of sudden cardiac death&lt;/title&gt;&lt;secondary-title&gt;J Clin Invest&lt;/secondary-title&gt;&lt;/titles&gt;&lt;periodical&gt;&lt;full-title&gt;J Clin Invest&lt;/full-title&gt;&lt;/periodical&gt;&lt;pages&gt;2305-15&lt;/pages&gt;&lt;volume&gt;115&lt;/volume&gt;&lt;number&gt;9&lt;/number&gt;&lt;edition&gt;2005/09/03&lt;/edition&gt;&lt;keywords&gt;&lt;keyword&gt;Action Potentials/physiology&lt;/keyword&gt;&lt;keyword&gt;Arrhythmias, Cardiac/etiology/*physiopathology&lt;/keyword&gt;&lt;keyword&gt;Calcium/metabolism&lt;/keyword&gt;&lt;keyword&gt;*Death, Sudden, Cardiac/etiology&lt;/keyword&gt;&lt;keyword&gt;Electrocardiography&lt;/keyword&gt;&lt;keyword&gt;Genetic Predisposition to Disease&lt;/keyword&gt;&lt;keyword&gt;Humans&lt;/keyword&gt;&lt;keyword&gt;Ion Channels/metabolism&lt;/keyword&gt;&lt;keyword&gt;Myocardial Ischemia/physiopathology&lt;/keyword&gt;&lt;keyword&gt;Myocardium/*metabolism&lt;/keyword&gt;&lt;keyword&gt;Renin-Angiotensin System/physiology&lt;/keyword&gt;&lt;keyword&gt;Second Messenger Systems/physiology&lt;/keyword&gt;&lt;/keywords&gt;&lt;dates&gt;&lt;year&gt;2005&lt;/year&gt;&lt;pub-dates&gt;&lt;date&gt;Sep&lt;/date&gt;&lt;/pub-dates&gt;&lt;/dates&gt;&lt;isbn&gt;0021-9738 (Print)&amp;#xD;0021-9738 (Linking)&lt;/isbn&gt;&lt;accession-num&gt;16138184&lt;/accession-num&gt;&lt;urls&gt;&lt;related-urls&gt;&lt;url&gt;https://www.ncbi.nlm.nih.gov/pubmed/16138184&lt;/url&gt;&lt;/related-urls&gt;&lt;/urls&gt;&lt;custom2&gt;PMC1193893&lt;/custom2&gt;&lt;electronic-resource-num&gt;10.1172/JCI26381&lt;/electronic-resource-num&gt;&lt;/record&gt;&lt;/Cite&gt;&lt;/EndNote&gt;</w:instrText>
      </w:r>
      <w:r w:rsidR="00494B17" w:rsidRPr="00A415B3">
        <w:rPr>
          <w:color w:val="000000" w:themeColor="text1"/>
          <w:sz w:val="22"/>
          <w:szCs w:val="22"/>
          <w:lang w:val="en-GB"/>
        </w:rPr>
        <w:fldChar w:fldCharType="separate"/>
      </w:r>
      <w:r w:rsidR="00494B17" w:rsidRPr="00A415B3">
        <w:rPr>
          <w:color w:val="000000" w:themeColor="text1"/>
          <w:sz w:val="22"/>
          <w:szCs w:val="22"/>
          <w:vertAlign w:val="superscript"/>
          <w:lang w:val="en-GB"/>
        </w:rPr>
        <w:t>11</w:t>
      </w:r>
      <w:r w:rsidR="00494B17" w:rsidRPr="00A415B3">
        <w:rPr>
          <w:color w:val="000000" w:themeColor="text1"/>
          <w:sz w:val="22"/>
          <w:szCs w:val="22"/>
          <w:lang w:val="en-GB"/>
        </w:rPr>
        <w:fldChar w:fldCharType="end"/>
      </w:r>
      <w:r w:rsidR="0018309C" w:rsidRPr="00A415B3">
        <w:rPr>
          <w:color w:val="000000" w:themeColor="text1"/>
          <w:sz w:val="22"/>
          <w:szCs w:val="22"/>
          <w:lang w:val="en-GB"/>
        </w:rPr>
        <w:t xml:space="preserve"> </w:t>
      </w:r>
      <w:r w:rsidR="00F17A17" w:rsidRPr="00A415B3">
        <w:rPr>
          <w:color w:val="000000" w:themeColor="text1"/>
          <w:sz w:val="22"/>
          <w:szCs w:val="22"/>
          <w:lang w:val="en-GB"/>
        </w:rPr>
        <w:t>Sever</w:t>
      </w:r>
      <w:r w:rsidR="0018309C" w:rsidRPr="00A415B3">
        <w:rPr>
          <w:color w:val="000000" w:themeColor="text1"/>
          <w:sz w:val="22"/>
          <w:szCs w:val="22"/>
          <w:lang w:val="en-GB"/>
        </w:rPr>
        <w:t>a</w:t>
      </w:r>
      <w:r w:rsidR="00F17A17" w:rsidRPr="00A415B3">
        <w:rPr>
          <w:color w:val="000000" w:themeColor="text1"/>
          <w:sz w:val="22"/>
          <w:szCs w:val="22"/>
          <w:lang w:val="en-GB"/>
        </w:rPr>
        <w:t>l studies</w:t>
      </w:r>
      <w:r w:rsidR="00152F51" w:rsidRPr="00A415B3">
        <w:rPr>
          <w:color w:val="000000" w:themeColor="text1"/>
          <w:sz w:val="22"/>
          <w:szCs w:val="22"/>
          <w:lang w:val="en-GB"/>
        </w:rPr>
        <w:t xml:space="preserve"> have</w:t>
      </w:r>
      <w:r w:rsidR="00F17A17" w:rsidRPr="00A415B3">
        <w:rPr>
          <w:color w:val="000000" w:themeColor="text1"/>
          <w:sz w:val="22"/>
          <w:szCs w:val="22"/>
          <w:lang w:val="en-GB"/>
        </w:rPr>
        <w:t xml:space="preserve"> validated PRD as a strong and independent predictor of long-term mortality in post-infarction patients and in patients with stable coronary artery disease.</w:t>
      </w:r>
      <w:r w:rsidR="00F17A17" w:rsidRPr="00A415B3">
        <w:rPr>
          <w:color w:val="000000" w:themeColor="text1"/>
          <w:sz w:val="22"/>
          <w:szCs w:val="22"/>
          <w:lang w:val="en-GB"/>
        </w:rPr>
        <w:fldChar w:fldCharType="begin">
          <w:fldData xml:space="preserve">PEVuZE5vdGU+PENpdGU+PEF1dGhvcj5SaXphczwvQXV0aG9yPjxZZWFyPjIwMTQ8L1llYXI+PFJl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</w:fldData>
        </w:fldChar>
      </w:r>
      <w:r w:rsidR="00494B17" w:rsidRPr="00A415B3">
        <w:rPr>
          <w:color w:val="000000" w:themeColor="text1"/>
          <w:sz w:val="22"/>
          <w:szCs w:val="22"/>
          <w:lang w:val="en-GB"/>
        </w:rPr>
        <w:instrText xml:space="preserve"> ADDIN EN.CITE </w:instrText>
      </w:r>
      <w:r w:rsidR="00494B17" w:rsidRPr="00A415B3">
        <w:rPr>
          <w:color w:val="000000" w:themeColor="text1"/>
          <w:sz w:val="22"/>
          <w:szCs w:val="22"/>
          <w:lang w:val="en-GB"/>
        </w:rPr>
        <w:fldChar w:fldCharType="begin">
          <w:fldData xml:space="preserve">PEVuZE5vdGU+PENpdGU+PEF1dGhvcj5SaXphczwvQXV0aG9yPjxZZWFyPjIwMTQ8L1llYXI+PFJl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</w:fldData>
        </w:fldChar>
      </w:r>
      <w:r w:rsidR="00494B17" w:rsidRPr="00A415B3">
        <w:rPr>
          <w:color w:val="000000" w:themeColor="text1"/>
          <w:sz w:val="22"/>
          <w:szCs w:val="22"/>
          <w:lang w:val="en-GB"/>
        </w:rPr>
        <w:instrText xml:space="preserve"> ADDIN EN.CITE.DATA </w:instrText>
      </w:r>
      <w:r w:rsidR="00494B17" w:rsidRPr="00A415B3">
        <w:rPr>
          <w:color w:val="000000" w:themeColor="text1"/>
          <w:sz w:val="22"/>
          <w:szCs w:val="22"/>
          <w:lang w:val="en-GB"/>
        </w:rPr>
      </w:r>
      <w:r w:rsidR="00494B17" w:rsidRPr="00A415B3">
        <w:rPr>
          <w:color w:val="000000" w:themeColor="text1"/>
          <w:sz w:val="22"/>
          <w:szCs w:val="22"/>
          <w:lang w:val="en-GB"/>
        </w:rPr>
        <w:fldChar w:fldCharType="end"/>
      </w:r>
      <w:r w:rsidR="00F17A17" w:rsidRPr="00A415B3">
        <w:rPr>
          <w:color w:val="000000" w:themeColor="text1"/>
          <w:sz w:val="22"/>
          <w:szCs w:val="22"/>
          <w:lang w:val="en-GB"/>
        </w:rPr>
      </w:r>
      <w:r w:rsidR="00F17A17" w:rsidRPr="00A415B3">
        <w:rPr>
          <w:color w:val="000000" w:themeColor="text1"/>
          <w:sz w:val="22"/>
          <w:szCs w:val="22"/>
          <w:lang w:val="en-GB"/>
        </w:rPr>
        <w:fldChar w:fldCharType="separate"/>
      </w:r>
      <w:r w:rsidR="00494B17" w:rsidRPr="00A415B3">
        <w:rPr>
          <w:color w:val="000000" w:themeColor="text1"/>
          <w:sz w:val="22"/>
          <w:szCs w:val="22"/>
          <w:vertAlign w:val="superscript"/>
          <w:lang w:val="en-GB"/>
        </w:rPr>
        <w:t>12</w:t>
      </w:r>
      <w:r w:rsidR="00F17A17" w:rsidRPr="00A415B3">
        <w:rPr>
          <w:color w:val="000000" w:themeColor="text1"/>
          <w:sz w:val="22"/>
          <w:szCs w:val="22"/>
          <w:lang w:val="en-GB"/>
        </w:rPr>
        <w:fldChar w:fldCharType="end"/>
      </w:r>
      <w:r w:rsidR="00F17A17" w:rsidRPr="00A415B3">
        <w:rPr>
          <w:color w:val="000000" w:themeColor="text1"/>
          <w:sz w:val="22"/>
          <w:szCs w:val="22"/>
          <w:vertAlign w:val="superscript"/>
          <w:lang w:val="en-GB"/>
        </w:rPr>
        <w:t>,</w:t>
      </w:r>
      <w:r w:rsidR="00F17A17" w:rsidRPr="00A415B3">
        <w:rPr>
          <w:color w:val="000000" w:themeColor="text1"/>
          <w:sz w:val="22"/>
          <w:szCs w:val="22"/>
          <w:lang w:val="en-GB"/>
        </w:rPr>
        <w:fldChar w:fldCharType="begin">
          <w:fldData xml:space="preserve">PEVuZE5vdGU+PENpdGU+PEF1dGhvcj5SaXphczwvQXV0aG9yPjxZZWFyPjIwMTk8L1llYXI+PFJl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</w:fldData>
        </w:fldChar>
      </w:r>
      <w:r w:rsidR="00494B17" w:rsidRPr="00A415B3">
        <w:rPr>
          <w:color w:val="000000" w:themeColor="text1"/>
          <w:sz w:val="22"/>
          <w:szCs w:val="22"/>
          <w:lang w:val="en-GB"/>
        </w:rPr>
        <w:instrText xml:space="preserve"> ADDIN EN.CITE </w:instrText>
      </w:r>
      <w:r w:rsidR="00494B17" w:rsidRPr="00A415B3">
        <w:rPr>
          <w:color w:val="000000" w:themeColor="text1"/>
          <w:sz w:val="22"/>
          <w:szCs w:val="22"/>
          <w:lang w:val="en-GB"/>
        </w:rPr>
        <w:fldChar w:fldCharType="begin">
          <w:fldData xml:space="preserve">PEVuZE5vdGU+PENpdGU+PEF1dGhvcj5SaXphczwvQXV0aG9yPjxZZWFyPjIwMTk8L1llYXI+PFJl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</w:fldData>
        </w:fldChar>
      </w:r>
      <w:r w:rsidR="00494B17" w:rsidRPr="00A415B3">
        <w:rPr>
          <w:color w:val="000000" w:themeColor="text1"/>
          <w:sz w:val="22"/>
          <w:szCs w:val="22"/>
          <w:lang w:val="en-GB"/>
        </w:rPr>
        <w:instrText xml:space="preserve"> ADDIN EN.CITE.DATA </w:instrText>
      </w:r>
      <w:r w:rsidR="00494B17" w:rsidRPr="00A415B3">
        <w:rPr>
          <w:color w:val="000000" w:themeColor="text1"/>
          <w:sz w:val="22"/>
          <w:szCs w:val="22"/>
          <w:lang w:val="en-GB"/>
        </w:rPr>
      </w:r>
      <w:r w:rsidR="00494B17" w:rsidRPr="00A415B3">
        <w:rPr>
          <w:color w:val="000000" w:themeColor="text1"/>
          <w:sz w:val="22"/>
          <w:szCs w:val="22"/>
          <w:lang w:val="en-GB"/>
        </w:rPr>
        <w:fldChar w:fldCharType="end"/>
      </w:r>
      <w:r w:rsidR="00F17A17" w:rsidRPr="00A415B3">
        <w:rPr>
          <w:color w:val="000000" w:themeColor="text1"/>
          <w:sz w:val="22"/>
          <w:szCs w:val="22"/>
          <w:lang w:val="en-GB"/>
        </w:rPr>
      </w:r>
      <w:r w:rsidR="00F17A17" w:rsidRPr="00A415B3">
        <w:rPr>
          <w:color w:val="000000" w:themeColor="text1"/>
          <w:sz w:val="22"/>
          <w:szCs w:val="22"/>
          <w:lang w:val="en-GB"/>
        </w:rPr>
        <w:fldChar w:fldCharType="separate"/>
      </w:r>
      <w:r w:rsidR="00494B17" w:rsidRPr="00A415B3">
        <w:rPr>
          <w:color w:val="000000" w:themeColor="text1"/>
          <w:sz w:val="22"/>
          <w:szCs w:val="22"/>
          <w:vertAlign w:val="superscript"/>
          <w:lang w:val="en-GB"/>
        </w:rPr>
        <w:t>13,14</w:t>
      </w:r>
      <w:r w:rsidR="00F17A17" w:rsidRPr="00A415B3">
        <w:rPr>
          <w:color w:val="000000" w:themeColor="text1"/>
          <w:sz w:val="22"/>
          <w:szCs w:val="22"/>
          <w:lang w:val="en-GB"/>
        </w:rPr>
        <w:fldChar w:fldCharType="end"/>
      </w:r>
      <w:r w:rsidR="00F17A17" w:rsidRPr="00A415B3">
        <w:rPr>
          <w:color w:val="000000" w:themeColor="text1"/>
          <w:sz w:val="22"/>
          <w:szCs w:val="22"/>
          <w:lang w:val="en-GB"/>
        </w:rPr>
        <w:t xml:space="preserve"> </w:t>
      </w:r>
      <w:r w:rsidR="0018309C" w:rsidRPr="00A415B3">
        <w:rPr>
          <w:color w:val="000000" w:themeColor="text1"/>
          <w:sz w:val="22"/>
          <w:szCs w:val="22"/>
          <w:lang w:val="en-GB"/>
        </w:rPr>
        <w:t xml:space="preserve">The specific </w:t>
      </w:r>
      <w:r w:rsidR="00FC4E55" w:rsidRPr="00A415B3">
        <w:rPr>
          <w:color w:val="000000" w:themeColor="text1"/>
          <w:sz w:val="22"/>
          <w:szCs w:val="22"/>
          <w:lang w:val="en-GB"/>
        </w:rPr>
        <w:t>link</w:t>
      </w:r>
      <w:r w:rsidR="0018309C" w:rsidRPr="00A415B3">
        <w:rPr>
          <w:color w:val="000000" w:themeColor="text1"/>
          <w:sz w:val="22"/>
          <w:szCs w:val="22"/>
          <w:lang w:val="en-GB"/>
        </w:rPr>
        <w:t xml:space="preserve"> between PRD and arrhythmi</w:t>
      </w:r>
      <w:r w:rsidR="00FC4E55" w:rsidRPr="00A415B3">
        <w:rPr>
          <w:color w:val="000000" w:themeColor="text1"/>
          <w:sz w:val="22"/>
          <w:szCs w:val="22"/>
          <w:lang w:val="en-GB"/>
        </w:rPr>
        <w:t>c</w:t>
      </w:r>
      <w:r w:rsidR="0018309C" w:rsidRPr="00A415B3">
        <w:rPr>
          <w:color w:val="000000" w:themeColor="text1"/>
          <w:sz w:val="22"/>
          <w:szCs w:val="22"/>
          <w:lang w:val="en-GB"/>
        </w:rPr>
        <w:t xml:space="preserve"> risk was first demonstrated in a post-hoc analysis of the MADIT-2 study, in which PRD was found to be the strongest predictor of SCD in conventionally treated patients and of appropriate shocks in ICD-treated patients</w:t>
      </w:r>
      <w:r w:rsidR="00F17A17" w:rsidRPr="00A415B3">
        <w:rPr>
          <w:color w:val="000000" w:themeColor="text1"/>
          <w:sz w:val="22"/>
          <w:szCs w:val="22"/>
          <w:lang w:val="en-GB"/>
        </w:rPr>
        <w:t>.</w:t>
      </w:r>
      <w:r w:rsidR="00F17A17" w:rsidRPr="00A415B3">
        <w:rPr>
          <w:color w:val="000000" w:themeColor="text1"/>
          <w:sz w:val="22"/>
          <w:szCs w:val="22"/>
          <w:lang w:val="en-GB"/>
        </w:rPr>
        <w:fldChar w:fldCharType="begin">
          <w:fldData xml:space="preserve">PEVuZE5vdGU+PENpdGU+PEF1dGhvcj5SaXphczwvQXV0aG9yPjxZZWFyPjIwMTc8L1llYXI+PFJl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</w:fldData>
        </w:fldChar>
      </w:r>
      <w:r w:rsidR="00494B17" w:rsidRPr="00A415B3">
        <w:rPr>
          <w:color w:val="000000" w:themeColor="text1"/>
          <w:sz w:val="22"/>
          <w:szCs w:val="22"/>
          <w:lang w:val="en-GB"/>
        </w:rPr>
        <w:instrText xml:space="preserve"> ADDIN EN.CITE </w:instrText>
      </w:r>
      <w:r w:rsidR="00494B17" w:rsidRPr="00A415B3">
        <w:rPr>
          <w:color w:val="000000" w:themeColor="text1"/>
          <w:sz w:val="22"/>
          <w:szCs w:val="22"/>
          <w:lang w:val="en-GB"/>
        </w:rPr>
        <w:fldChar w:fldCharType="begin">
          <w:fldData xml:space="preserve">PEVuZE5vdGU+PENpdGU+PEF1dGhvcj5SaXphczwvQXV0aG9yPjxZZWFyPjIwMTc8L1llYXI+PFJl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</w:fldData>
        </w:fldChar>
      </w:r>
      <w:r w:rsidR="00494B17" w:rsidRPr="00A415B3">
        <w:rPr>
          <w:color w:val="000000" w:themeColor="text1"/>
          <w:sz w:val="22"/>
          <w:szCs w:val="22"/>
          <w:lang w:val="en-GB"/>
        </w:rPr>
        <w:instrText xml:space="preserve"> ADDIN EN.CITE.DATA </w:instrText>
      </w:r>
      <w:r w:rsidR="00494B17" w:rsidRPr="00A415B3">
        <w:rPr>
          <w:color w:val="000000" w:themeColor="text1"/>
          <w:sz w:val="22"/>
          <w:szCs w:val="22"/>
          <w:lang w:val="en-GB"/>
        </w:rPr>
      </w:r>
      <w:r w:rsidR="00494B17" w:rsidRPr="00A415B3">
        <w:rPr>
          <w:color w:val="000000" w:themeColor="text1"/>
          <w:sz w:val="22"/>
          <w:szCs w:val="22"/>
          <w:lang w:val="en-GB"/>
        </w:rPr>
        <w:fldChar w:fldCharType="end"/>
      </w:r>
      <w:r w:rsidR="00F17A17" w:rsidRPr="00A415B3">
        <w:rPr>
          <w:color w:val="000000" w:themeColor="text1"/>
          <w:sz w:val="22"/>
          <w:szCs w:val="22"/>
          <w:lang w:val="en-GB"/>
        </w:rPr>
      </w:r>
      <w:r w:rsidR="00F17A17" w:rsidRPr="00A415B3">
        <w:rPr>
          <w:color w:val="000000" w:themeColor="text1"/>
          <w:sz w:val="22"/>
          <w:szCs w:val="22"/>
          <w:lang w:val="en-GB"/>
        </w:rPr>
        <w:fldChar w:fldCharType="separate"/>
      </w:r>
      <w:r w:rsidR="00494B17" w:rsidRPr="00A415B3">
        <w:rPr>
          <w:color w:val="000000" w:themeColor="text1"/>
          <w:sz w:val="22"/>
          <w:szCs w:val="22"/>
          <w:vertAlign w:val="superscript"/>
          <w:lang w:val="en-GB"/>
        </w:rPr>
        <w:t>15</w:t>
      </w:r>
      <w:r w:rsidR="00F17A17" w:rsidRPr="00A415B3">
        <w:rPr>
          <w:color w:val="000000" w:themeColor="text1"/>
          <w:sz w:val="22"/>
          <w:szCs w:val="22"/>
          <w:lang w:val="en-GB"/>
        </w:rPr>
        <w:fldChar w:fldCharType="end"/>
      </w:r>
      <w:r w:rsidR="00F17A17" w:rsidRPr="00A415B3">
        <w:rPr>
          <w:color w:val="000000" w:themeColor="text1"/>
          <w:sz w:val="22"/>
          <w:szCs w:val="22"/>
          <w:lang w:val="en-GB"/>
        </w:rPr>
        <w:t xml:space="preserve"> </w:t>
      </w:r>
    </w:p>
    <w:p w14:paraId="1132865F" w14:textId="0CDA50DB" w:rsidR="00C763DD" w:rsidRPr="00A415B3" w:rsidRDefault="00851124" w:rsidP="006D53D5">
      <w:pPr>
        <w:spacing w:line="480" w:lineRule="auto"/>
        <w:ind w:firstLine="708"/>
        <w:rPr>
          <w:color w:val="000000" w:themeColor="text1"/>
          <w:sz w:val="22"/>
          <w:szCs w:val="22"/>
          <w:lang w:val="en-GB"/>
        </w:rPr>
      </w:pPr>
      <w:r w:rsidRPr="00A415B3">
        <w:rPr>
          <w:color w:val="000000" w:themeColor="text1"/>
          <w:sz w:val="22"/>
          <w:szCs w:val="22"/>
          <w:lang w:val="en-GB"/>
        </w:rPr>
        <w:t xml:space="preserve">However, a marker that predicts arrhythmic risk does not necessarily predict the </w:t>
      </w:r>
      <w:r w:rsidR="00FB134E" w:rsidRPr="00A415B3">
        <w:rPr>
          <w:color w:val="000000" w:themeColor="text1"/>
          <w:sz w:val="22"/>
          <w:szCs w:val="22"/>
          <w:lang w:val="en-GB"/>
        </w:rPr>
        <w:t xml:space="preserve">net </w:t>
      </w:r>
      <w:r w:rsidRPr="00A415B3">
        <w:rPr>
          <w:color w:val="000000" w:themeColor="text1"/>
          <w:sz w:val="22"/>
          <w:szCs w:val="22"/>
          <w:lang w:val="en-GB"/>
        </w:rPr>
        <w:t>benefit of ICD therapy in terms of mortality reduction, as c</w:t>
      </w:r>
      <w:r w:rsidR="00D064A5" w:rsidRPr="00A415B3">
        <w:rPr>
          <w:color w:val="000000" w:themeColor="text1"/>
          <w:sz w:val="22"/>
          <w:szCs w:val="22"/>
          <w:lang w:val="en-GB"/>
        </w:rPr>
        <w:t xml:space="preserve">ompeting risks may arise. </w:t>
      </w:r>
      <w:r w:rsidR="00F96440" w:rsidRPr="00A415B3">
        <w:rPr>
          <w:color w:val="000000" w:themeColor="text1"/>
          <w:sz w:val="22"/>
          <w:szCs w:val="22"/>
          <w:lang w:val="en-GB"/>
        </w:rPr>
        <w:t xml:space="preserve">This was impressively </w:t>
      </w:r>
      <w:r w:rsidR="00F96440" w:rsidRPr="00A415B3">
        <w:rPr>
          <w:color w:val="000000" w:themeColor="text1"/>
          <w:sz w:val="22"/>
          <w:szCs w:val="22"/>
          <w:lang w:val="en-GB"/>
        </w:rPr>
        <w:lastRenderedPageBreak/>
        <w:t>shown by the</w:t>
      </w:r>
      <w:r w:rsidR="00D064A5" w:rsidRPr="00A415B3">
        <w:rPr>
          <w:color w:val="000000" w:themeColor="text1"/>
          <w:sz w:val="22"/>
          <w:szCs w:val="22"/>
          <w:lang w:val="en-GB"/>
        </w:rPr>
        <w:t xml:space="preserve"> DINAMIT</w:t>
      </w:r>
      <w:r w:rsidR="00D55D79" w:rsidRPr="00A415B3">
        <w:rPr>
          <w:color w:val="000000" w:themeColor="text1"/>
          <w:sz w:val="22"/>
          <w:szCs w:val="22"/>
          <w:lang w:val="en-GB"/>
        </w:rPr>
        <w:fldChar w:fldCharType="begin"/>
      </w:r>
      <w:r w:rsidR="007F7E17" w:rsidRPr="00A415B3">
        <w:rPr>
          <w:color w:val="000000" w:themeColor="text1"/>
          <w:sz w:val="22"/>
          <w:szCs w:val="22"/>
          <w:lang w:val="en-GB"/>
        </w:rPr>
        <w:instrText xml:space="preserve"> ADDIN EN.CITE &lt;EndNote&gt;&lt;Cite&gt;&lt;Author&gt;Hohnloser&lt;/Author&gt;&lt;Year&gt;2004&lt;/Year&gt;&lt;RecNum&gt;1544&lt;/RecNum&gt;&lt;DisplayText&gt;&lt;style face="superscript"&gt;24&lt;/style&gt;&lt;/DisplayText&gt;&lt;record&gt;&lt;rec-number&gt;1544&lt;/rec-number&gt;&lt;foreign-keys&gt;&lt;key app="EN" db-id="zsd0sv203e22wqepfdsvfv9x09505vx9zsx5" timestamp="0"&gt;1544&lt;/key&gt;&lt;/foreign-keys&gt;&lt;ref-type name="Journal Article"&gt;17&lt;/ref-type&gt;&lt;contributors&gt;&lt;authors&gt;&lt;author&gt;Hohnloser, S. H.&lt;/author&gt;&lt;author&gt;Kuck, K. H.&lt;/author&gt;&lt;author&gt;Dorian, P.&lt;/author&gt;&lt;author&gt;Roberts, R. S.&lt;/author&gt;&lt;author&gt;Hampton, J. R.&lt;/author&gt;&lt;author&gt;Hatala, R.&lt;/author&gt;&lt;author&gt;Fain, E.&lt;/author&gt;&lt;author&gt;Gent, M.&lt;/author&gt;&lt;author&gt;Connolly, S. J.&lt;/author&gt;&lt;/authors&gt;&lt;/contributors&gt;&lt;auth-address&gt;Department of Medicine, Division of Cardiology, J.W. Goethe University, Frankfurt, Germany. hohnloser@em.uni-frankfurt.de&lt;/auth-address&gt;&lt;titles&gt;&lt;title&gt;Prophylactic use of an implantable cardioverter-defibrillator after acute myocardial infarction&lt;/title&gt;&lt;secondary-title&gt;N Engl J Med&lt;/secondary-title&gt;&lt;/titles&gt;&lt;periodical&gt;&lt;full-title&gt;N Engl J Med&lt;/full-title&gt;&lt;/periodical&gt;&lt;pages&gt;2481-8&lt;/pages&gt;&lt;volume&gt;351&lt;/volume&gt;&lt;number&gt;24&lt;/number&gt;&lt;keywords&gt;&lt;keyword&gt;Adult&lt;/keyword&gt;&lt;keyword&gt;Aged&lt;/keyword&gt;&lt;keyword&gt;Arrhythmia/etiology/mortality/*prevention &amp;amp; control&lt;/keyword&gt;&lt;keyword&gt;Death, Sudden, Cardiac/epidemiology/prevention &amp;amp; control&lt;/keyword&gt;&lt;keyword&gt;*Defibrillators, Implantable&lt;/keyword&gt;&lt;keyword&gt;Female&lt;/keyword&gt;&lt;keyword&gt;Follow-Up Studies&lt;/keyword&gt;&lt;keyword&gt;Humans&lt;/keyword&gt;&lt;keyword&gt;Male&lt;/keyword&gt;&lt;keyword&gt;Middle Aged&lt;/keyword&gt;&lt;keyword&gt;Myocardial Infarction/complications/mortality/*therapy&lt;/keyword&gt;&lt;keyword&gt;Risk&lt;/keyword&gt;&lt;keyword&gt;Stroke Volume&lt;/keyword&gt;&lt;keyword&gt;Survival Analysis&lt;/keyword&gt;&lt;keyword&gt;Ventricular Dysfunction, Left/etiology&lt;/keyword&gt;&lt;/keywords&gt;&lt;dates&gt;&lt;year&gt;2004&lt;/year&gt;&lt;pub-dates&gt;&lt;date&gt;Dec 9&lt;/date&gt;&lt;/pub-dates&gt;&lt;/dates&gt;&lt;accession-num&gt;15590950&lt;/accession-num&gt;&lt;urls&gt;&lt;related-urls&gt;&lt;url&gt;http://www.ncbi.nlm.nih.gov/entrez/query.fcgi?cmd=Retrieve&amp;amp;db=PubMed&amp;amp;dopt=Citation&amp;amp;list_uids=15590950&lt;/url&gt;&lt;/related-urls&gt;&lt;/urls&gt;&lt;/record&gt;&lt;/Cite&gt;&lt;/EndNote&gt;</w:instrText>
      </w:r>
      <w:r w:rsidR="00D55D79" w:rsidRPr="00A415B3">
        <w:rPr>
          <w:color w:val="000000" w:themeColor="text1"/>
          <w:sz w:val="22"/>
          <w:szCs w:val="22"/>
          <w:lang w:val="en-GB"/>
        </w:rPr>
        <w:fldChar w:fldCharType="separate"/>
      </w:r>
      <w:r w:rsidR="007F7E17" w:rsidRPr="00A415B3">
        <w:rPr>
          <w:noProof/>
          <w:color w:val="000000" w:themeColor="text1"/>
          <w:sz w:val="22"/>
          <w:szCs w:val="22"/>
          <w:vertAlign w:val="superscript"/>
          <w:lang w:val="en-GB"/>
        </w:rPr>
        <w:t>24</w:t>
      </w:r>
      <w:r w:rsidR="00D55D79" w:rsidRPr="00A415B3">
        <w:rPr>
          <w:color w:val="000000" w:themeColor="text1"/>
          <w:sz w:val="22"/>
          <w:szCs w:val="22"/>
          <w:lang w:val="en-GB"/>
        </w:rPr>
        <w:fldChar w:fldCharType="end"/>
      </w:r>
      <w:r w:rsidR="00D064A5" w:rsidRPr="00A415B3">
        <w:rPr>
          <w:color w:val="000000" w:themeColor="text1"/>
          <w:sz w:val="22"/>
          <w:szCs w:val="22"/>
          <w:lang w:val="en-GB"/>
        </w:rPr>
        <w:t xml:space="preserve"> </w:t>
      </w:r>
      <w:r w:rsidR="00D55D79" w:rsidRPr="00A415B3">
        <w:rPr>
          <w:color w:val="000000" w:themeColor="text1"/>
          <w:sz w:val="22"/>
          <w:szCs w:val="22"/>
          <w:lang w:val="en-GB"/>
        </w:rPr>
        <w:t>and IRIS</w:t>
      </w:r>
      <w:r w:rsidR="00D55D79" w:rsidRPr="00A415B3">
        <w:rPr>
          <w:color w:val="000000" w:themeColor="text1"/>
          <w:sz w:val="22"/>
          <w:szCs w:val="22"/>
          <w:lang w:val="en-GB"/>
        </w:rPr>
        <w:fldChar w:fldCharType="begin">
          <w:fldData xml:space="preserve">PEVuZE5vdGU+PENpdGU+PEF1dGhvcj5TdGVpbmJlY2s8L0F1dGhvcj48WWVhcj4yMDA5PC9ZZWFy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</w:fldData>
        </w:fldChar>
      </w:r>
      <w:r w:rsidR="007F7E17" w:rsidRPr="00A415B3">
        <w:rPr>
          <w:color w:val="000000" w:themeColor="text1"/>
          <w:sz w:val="22"/>
          <w:szCs w:val="22"/>
          <w:lang w:val="en-GB"/>
        </w:rPr>
        <w:instrText xml:space="preserve"> ADDIN EN.CITE </w:instrText>
      </w:r>
      <w:r w:rsidR="007F7E17" w:rsidRPr="00A415B3">
        <w:rPr>
          <w:color w:val="000000" w:themeColor="text1"/>
          <w:sz w:val="22"/>
          <w:szCs w:val="22"/>
          <w:lang w:val="en-GB"/>
        </w:rPr>
        <w:fldChar w:fldCharType="begin">
          <w:fldData xml:space="preserve">PEVuZE5vdGU+PENpdGU+PEF1dGhvcj5TdGVpbmJlY2s8L0F1dGhvcj48WWVhcj4yMDA5PC9ZZWFy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</w:fldData>
        </w:fldChar>
      </w:r>
      <w:r w:rsidR="007F7E17" w:rsidRPr="00A415B3">
        <w:rPr>
          <w:color w:val="000000" w:themeColor="text1"/>
          <w:sz w:val="22"/>
          <w:szCs w:val="22"/>
          <w:lang w:val="en-GB"/>
        </w:rPr>
        <w:instrText xml:space="preserve"> ADDIN EN.CITE.DATA </w:instrText>
      </w:r>
      <w:r w:rsidR="007F7E17" w:rsidRPr="00A415B3">
        <w:rPr>
          <w:color w:val="000000" w:themeColor="text1"/>
          <w:sz w:val="22"/>
          <w:szCs w:val="22"/>
          <w:lang w:val="en-GB"/>
        </w:rPr>
      </w:r>
      <w:r w:rsidR="007F7E17" w:rsidRPr="00A415B3">
        <w:rPr>
          <w:color w:val="000000" w:themeColor="text1"/>
          <w:sz w:val="22"/>
          <w:szCs w:val="22"/>
          <w:lang w:val="en-GB"/>
        </w:rPr>
        <w:fldChar w:fldCharType="end"/>
      </w:r>
      <w:r w:rsidR="00D55D79" w:rsidRPr="00A415B3">
        <w:rPr>
          <w:color w:val="000000" w:themeColor="text1"/>
          <w:sz w:val="22"/>
          <w:szCs w:val="22"/>
          <w:lang w:val="en-GB"/>
        </w:rPr>
      </w:r>
      <w:r w:rsidR="00D55D79" w:rsidRPr="00A415B3">
        <w:rPr>
          <w:color w:val="000000" w:themeColor="text1"/>
          <w:sz w:val="22"/>
          <w:szCs w:val="22"/>
          <w:lang w:val="en-GB"/>
        </w:rPr>
        <w:fldChar w:fldCharType="separate"/>
      </w:r>
      <w:r w:rsidR="007F7E17" w:rsidRPr="00A415B3">
        <w:rPr>
          <w:noProof/>
          <w:color w:val="000000" w:themeColor="text1"/>
          <w:sz w:val="22"/>
          <w:szCs w:val="22"/>
          <w:vertAlign w:val="superscript"/>
          <w:lang w:val="en-GB"/>
        </w:rPr>
        <w:t>25</w:t>
      </w:r>
      <w:r w:rsidR="00D55D79" w:rsidRPr="00A415B3">
        <w:rPr>
          <w:color w:val="000000" w:themeColor="text1"/>
          <w:sz w:val="22"/>
          <w:szCs w:val="22"/>
          <w:lang w:val="en-GB"/>
        </w:rPr>
        <w:fldChar w:fldCharType="end"/>
      </w:r>
      <w:r w:rsidR="00D55D79" w:rsidRPr="00A415B3">
        <w:rPr>
          <w:color w:val="000000" w:themeColor="text1"/>
          <w:sz w:val="22"/>
          <w:szCs w:val="22"/>
          <w:lang w:val="en-GB"/>
        </w:rPr>
        <w:t xml:space="preserve"> </w:t>
      </w:r>
      <w:r w:rsidR="00D064A5" w:rsidRPr="00A415B3">
        <w:rPr>
          <w:color w:val="000000" w:themeColor="text1"/>
          <w:sz w:val="22"/>
          <w:szCs w:val="22"/>
          <w:lang w:val="en-GB"/>
        </w:rPr>
        <w:t>studies which both investigated patients early after myocardial infarction. In both trials, prevention of SCD by prophylactic ICD-implantation was compensated by an excess of non-sudden death, resulting in a zero net effect on total mortality.</w:t>
      </w:r>
      <w:r w:rsidR="00D064A5" w:rsidRPr="00A415B3">
        <w:rPr>
          <w:color w:val="000000" w:themeColor="text1"/>
          <w:sz w:val="22"/>
          <w:szCs w:val="22"/>
          <w:lang w:val="en-GB"/>
        </w:rPr>
        <w:fldChar w:fldCharType="begin">
          <w:fldData xml:space="preserve">PEVuZE5vdGU+PENpdGU+PEF1dGhvcj5TdGVpbmJlY2s8L0F1dGhvcj48WWVhcj4yMDA5PC9ZZWFy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</w:fldData>
        </w:fldChar>
      </w:r>
      <w:r w:rsidR="007F7E17" w:rsidRPr="00A415B3">
        <w:rPr>
          <w:color w:val="000000" w:themeColor="text1"/>
          <w:sz w:val="22"/>
          <w:szCs w:val="22"/>
          <w:lang w:val="en-GB"/>
        </w:rPr>
        <w:instrText xml:space="preserve"> ADDIN EN.CITE </w:instrText>
      </w:r>
      <w:r w:rsidR="007F7E17" w:rsidRPr="00A415B3">
        <w:rPr>
          <w:color w:val="000000" w:themeColor="text1"/>
          <w:sz w:val="22"/>
          <w:szCs w:val="22"/>
          <w:lang w:val="en-GB"/>
        </w:rPr>
        <w:fldChar w:fldCharType="begin">
          <w:fldData xml:space="preserve">PEVuZE5vdGU+PENpdGU+PEF1dGhvcj5TdGVpbmJlY2s8L0F1dGhvcj48WWVhcj4yMDA5PC9ZZWFy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</w:fldData>
        </w:fldChar>
      </w:r>
      <w:r w:rsidR="007F7E17" w:rsidRPr="00A415B3">
        <w:rPr>
          <w:color w:val="000000" w:themeColor="text1"/>
          <w:sz w:val="22"/>
          <w:szCs w:val="22"/>
          <w:lang w:val="en-GB"/>
        </w:rPr>
        <w:instrText xml:space="preserve"> ADDIN EN.CITE.DATA </w:instrText>
      </w:r>
      <w:r w:rsidR="007F7E17" w:rsidRPr="00A415B3">
        <w:rPr>
          <w:color w:val="000000" w:themeColor="text1"/>
          <w:sz w:val="22"/>
          <w:szCs w:val="22"/>
          <w:lang w:val="en-GB"/>
        </w:rPr>
      </w:r>
      <w:r w:rsidR="007F7E17" w:rsidRPr="00A415B3">
        <w:rPr>
          <w:color w:val="000000" w:themeColor="text1"/>
          <w:sz w:val="22"/>
          <w:szCs w:val="22"/>
          <w:lang w:val="en-GB"/>
        </w:rPr>
        <w:fldChar w:fldCharType="end"/>
      </w:r>
      <w:r w:rsidR="00D064A5" w:rsidRPr="00A415B3">
        <w:rPr>
          <w:color w:val="000000" w:themeColor="text1"/>
          <w:sz w:val="22"/>
          <w:szCs w:val="22"/>
          <w:lang w:val="en-GB"/>
        </w:rPr>
      </w:r>
      <w:r w:rsidR="00D064A5" w:rsidRPr="00A415B3">
        <w:rPr>
          <w:color w:val="000000" w:themeColor="text1"/>
          <w:sz w:val="22"/>
          <w:szCs w:val="22"/>
          <w:lang w:val="en-GB"/>
        </w:rPr>
        <w:fldChar w:fldCharType="separate"/>
      </w:r>
      <w:r w:rsidR="007F7E17" w:rsidRPr="00A415B3">
        <w:rPr>
          <w:noProof/>
          <w:color w:val="000000" w:themeColor="text1"/>
          <w:sz w:val="22"/>
          <w:szCs w:val="22"/>
          <w:vertAlign w:val="superscript"/>
          <w:lang w:val="en-GB"/>
        </w:rPr>
        <w:t>25,26</w:t>
      </w:r>
      <w:r w:rsidR="00D064A5" w:rsidRPr="00A415B3">
        <w:rPr>
          <w:color w:val="000000" w:themeColor="text1"/>
          <w:sz w:val="22"/>
          <w:szCs w:val="22"/>
          <w:lang w:val="en-GB"/>
        </w:rPr>
        <w:fldChar w:fldCharType="end"/>
      </w:r>
      <w:r w:rsidR="00D55D79" w:rsidRPr="00A415B3">
        <w:rPr>
          <w:color w:val="000000" w:themeColor="text1"/>
          <w:sz w:val="22"/>
          <w:szCs w:val="22"/>
          <w:lang w:val="en-GB"/>
        </w:rPr>
        <w:t xml:space="preserve"> </w:t>
      </w:r>
      <w:r w:rsidR="00F96440" w:rsidRPr="00A415B3">
        <w:rPr>
          <w:color w:val="000000" w:themeColor="text1"/>
          <w:sz w:val="22"/>
          <w:szCs w:val="22"/>
          <w:lang w:val="en-GB"/>
        </w:rPr>
        <w:t>The</w:t>
      </w:r>
      <w:r w:rsidR="00D55D79" w:rsidRPr="00A415B3">
        <w:rPr>
          <w:color w:val="000000" w:themeColor="text1"/>
          <w:sz w:val="22"/>
          <w:szCs w:val="22"/>
          <w:lang w:val="en-GB"/>
        </w:rPr>
        <w:t xml:space="preserve"> finding of our study that PRD predict</w:t>
      </w:r>
      <w:r w:rsidR="00F613E0" w:rsidRPr="00A415B3">
        <w:rPr>
          <w:color w:val="000000" w:themeColor="text1"/>
          <w:sz w:val="22"/>
          <w:szCs w:val="22"/>
          <w:lang w:val="en-GB"/>
        </w:rPr>
        <w:t>s</w:t>
      </w:r>
      <w:r w:rsidR="00D55D79" w:rsidRPr="00A415B3">
        <w:rPr>
          <w:color w:val="000000" w:themeColor="text1"/>
          <w:sz w:val="22"/>
          <w:szCs w:val="22"/>
          <w:lang w:val="en-GB"/>
        </w:rPr>
        <w:t xml:space="preserve"> not only the arrhythmic risk but also the clinical net benefit of a prophylactic ICD therapy in terms of mortality reduction</w:t>
      </w:r>
      <w:r w:rsidR="00F96440" w:rsidRPr="00A415B3">
        <w:rPr>
          <w:color w:val="000000" w:themeColor="text1"/>
          <w:sz w:val="22"/>
          <w:szCs w:val="22"/>
          <w:lang w:val="en-GB"/>
        </w:rPr>
        <w:t xml:space="preserve"> is therefore of substantial importance</w:t>
      </w:r>
      <w:r w:rsidR="00D55D79" w:rsidRPr="00A415B3">
        <w:rPr>
          <w:color w:val="000000" w:themeColor="text1"/>
          <w:sz w:val="22"/>
          <w:szCs w:val="22"/>
          <w:lang w:val="en-GB"/>
        </w:rPr>
        <w:t>.</w:t>
      </w:r>
      <w:r w:rsidR="00C763DD" w:rsidRPr="00A415B3">
        <w:rPr>
          <w:color w:val="000000" w:themeColor="text1"/>
          <w:sz w:val="22"/>
          <w:szCs w:val="22"/>
          <w:lang w:val="en-GB"/>
        </w:rPr>
        <w:t xml:space="preserve"> Our study show</w:t>
      </w:r>
      <w:r w:rsidR="00E37BFC" w:rsidRPr="00A415B3">
        <w:rPr>
          <w:color w:val="000000" w:themeColor="text1"/>
          <w:sz w:val="22"/>
          <w:szCs w:val="22"/>
          <w:lang w:val="en-GB"/>
        </w:rPr>
        <w:t>s</w:t>
      </w:r>
      <w:r w:rsidR="00C763DD" w:rsidRPr="00A415B3">
        <w:rPr>
          <w:color w:val="000000" w:themeColor="text1"/>
          <w:sz w:val="22"/>
          <w:szCs w:val="22"/>
          <w:lang w:val="en-GB"/>
        </w:rPr>
        <w:t xml:space="preserve"> a </w:t>
      </w:r>
      <w:r w:rsidR="009A2B20" w:rsidRPr="00A415B3">
        <w:rPr>
          <w:color w:val="000000" w:themeColor="text1"/>
          <w:sz w:val="22"/>
          <w:szCs w:val="22"/>
          <w:lang w:val="en-GB"/>
        </w:rPr>
        <w:t>monotonic</w:t>
      </w:r>
      <w:r w:rsidR="00C763DD" w:rsidRPr="00A415B3">
        <w:rPr>
          <w:color w:val="000000" w:themeColor="text1"/>
          <w:sz w:val="22"/>
          <w:szCs w:val="22"/>
          <w:lang w:val="en-GB"/>
        </w:rPr>
        <w:t xml:space="preserve"> relationship between PRD and clinical net benefit of an ICD implantation, with patients with the highest PRD values having the greatest benefit. </w:t>
      </w:r>
      <w:r w:rsidR="00187045" w:rsidRPr="00A415B3">
        <w:rPr>
          <w:color w:val="000000" w:themeColor="text1"/>
          <w:sz w:val="22"/>
          <w:szCs w:val="22"/>
          <w:lang w:val="en-GB"/>
        </w:rPr>
        <w:t xml:space="preserve">PRD </w:t>
      </w:r>
      <w:r w:rsidR="009A2B20" w:rsidRPr="00A415B3">
        <w:rPr>
          <w:color w:val="000000" w:themeColor="text1"/>
          <w:sz w:val="22"/>
          <w:szCs w:val="22"/>
          <w:lang w:val="en-GB"/>
        </w:rPr>
        <w:t xml:space="preserve">assessment </w:t>
      </w:r>
      <w:r w:rsidR="00187045" w:rsidRPr="00A415B3">
        <w:rPr>
          <w:color w:val="000000" w:themeColor="text1"/>
          <w:sz w:val="22"/>
          <w:szCs w:val="22"/>
          <w:lang w:val="en-GB"/>
        </w:rPr>
        <w:t>can therefore help to individuali</w:t>
      </w:r>
      <w:r w:rsidR="00FB134E" w:rsidRPr="00A415B3">
        <w:rPr>
          <w:color w:val="000000" w:themeColor="text1"/>
          <w:sz w:val="22"/>
          <w:szCs w:val="22"/>
          <w:lang w:val="en-GB"/>
        </w:rPr>
        <w:t>s</w:t>
      </w:r>
      <w:r w:rsidR="00187045" w:rsidRPr="00A415B3">
        <w:rPr>
          <w:color w:val="000000" w:themeColor="text1"/>
          <w:sz w:val="22"/>
          <w:szCs w:val="22"/>
          <w:lang w:val="en-GB"/>
        </w:rPr>
        <w:t xml:space="preserve">e the treatment decision of a primary prophylactic ICD implantation. </w:t>
      </w:r>
      <w:r w:rsidR="0056268A" w:rsidRPr="00A415B3">
        <w:rPr>
          <w:color w:val="000000" w:themeColor="text1"/>
          <w:sz w:val="22"/>
          <w:szCs w:val="22"/>
          <w:lang w:val="en-GB"/>
        </w:rPr>
        <w:t>Better patient selection also leads to a smaller number of devices that need to be implanted to save a life. In our study, the NNT decrease</w:t>
      </w:r>
      <w:r w:rsidR="009A2B20" w:rsidRPr="00A415B3">
        <w:rPr>
          <w:color w:val="000000" w:themeColor="text1"/>
          <w:sz w:val="22"/>
          <w:szCs w:val="22"/>
          <w:lang w:val="en-GB"/>
        </w:rPr>
        <w:t>d substantially</w:t>
      </w:r>
      <w:r w:rsidR="0056268A" w:rsidRPr="00A415B3">
        <w:rPr>
          <w:color w:val="000000" w:themeColor="text1"/>
          <w:sz w:val="22"/>
          <w:szCs w:val="22"/>
          <w:lang w:val="en-GB"/>
        </w:rPr>
        <w:t xml:space="preserve"> from 18·3 in patients with low PRD to 3·1 in patients with high PRD. </w:t>
      </w:r>
      <w:r w:rsidR="00C763DD" w:rsidRPr="00A415B3">
        <w:rPr>
          <w:color w:val="000000" w:themeColor="text1"/>
          <w:sz w:val="22"/>
          <w:szCs w:val="22"/>
          <w:lang w:val="en-GB"/>
        </w:rPr>
        <w:t xml:space="preserve">Considering the </w:t>
      </w:r>
      <w:r w:rsidR="009A2B20" w:rsidRPr="00A415B3">
        <w:rPr>
          <w:color w:val="000000" w:themeColor="text1"/>
          <w:sz w:val="22"/>
          <w:szCs w:val="22"/>
          <w:lang w:val="en-GB"/>
        </w:rPr>
        <w:t>substantial</w:t>
      </w:r>
      <w:r w:rsidR="00C763DD" w:rsidRPr="00A415B3">
        <w:rPr>
          <w:color w:val="000000" w:themeColor="text1"/>
          <w:sz w:val="22"/>
          <w:szCs w:val="22"/>
          <w:lang w:val="en-GB"/>
        </w:rPr>
        <w:t xml:space="preserve"> costs for the health care system as well as the significant side effects of a prophylactic ICD therapy, </w:t>
      </w:r>
      <w:r w:rsidR="009A2B20" w:rsidRPr="00A415B3">
        <w:rPr>
          <w:color w:val="000000" w:themeColor="text1"/>
          <w:sz w:val="22"/>
          <w:szCs w:val="22"/>
          <w:lang w:val="en-GB"/>
        </w:rPr>
        <w:t>our</w:t>
      </w:r>
      <w:r w:rsidR="00C763DD" w:rsidRPr="00A415B3">
        <w:rPr>
          <w:color w:val="000000" w:themeColor="text1"/>
          <w:sz w:val="22"/>
          <w:szCs w:val="22"/>
          <w:lang w:val="en-GB"/>
        </w:rPr>
        <w:t xml:space="preserve"> results </w:t>
      </w:r>
      <w:r w:rsidR="009A2B20" w:rsidRPr="00A415B3">
        <w:rPr>
          <w:color w:val="000000" w:themeColor="text1"/>
          <w:sz w:val="22"/>
          <w:szCs w:val="22"/>
          <w:lang w:val="en-GB"/>
        </w:rPr>
        <w:t>might</w:t>
      </w:r>
      <w:r w:rsidR="00C763DD" w:rsidRPr="00A415B3">
        <w:rPr>
          <w:color w:val="000000" w:themeColor="text1"/>
          <w:sz w:val="22"/>
          <w:szCs w:val="22"/>
          <w:lang w:val="en-GB"/>
        </w:rPr>
        <w:t xml:space="preserve"> </w:t>
      </w:r>
      <w:r w:rsidR="0056268A" w:rsidRPr="00A415B3">
        <w:rPr>
          <w:color w:val="000000" w:themeColor="text1"/>
          <w:sz w:val="22"/>
          <w:szCs w:val="22"/>
          <w:lang w:val="en-GB"/>
        </w:rPr>
        <w:t xml:space="preserve">therefore </w:t>
      </w:r>
      <w:r w:rsidR="009A2B20" w:rsidRPr="00A415B3">
        <w:rPr>
          <w:color w:val="000000" w:themeColor="text1"/>
          <w:sz w:val="22"/>
          <w:szCs w:val="22"/>
          <w:lang w:val="en-GB"/>
        </w:rPr>
        <w:t>have significant</w:t>
      </w:r>
      <w:r w:rsidR="00C763DD" w:rsidRPr="00A415B3">
        <w:rPr>
          <w:color w:val="000000" w:themeColor="text1"/>
          <w:sz w:val="22"/>
          <w:szCs w:val="22"/>
          <w:lang w:val="en-GB"/>
        </w:rPr>
        <w:t xml:space="preserve"> economic and clinical implications.</w:t>
      </w:r>
      <w:r w:rsidR="00101E32" w:rsidRPr="00A415B3">
        <w:rPr>
          <w:color w:val="000000" w:themeColor="text1"/>
          <w:sz w:val="22"/>
          <w:szCs w:val="22"/>
          <w:lang w:val="en-GB"/>
        </w:rPr>
        <w:t xml:space="preserve"> </w:t>
      </w:r>
    </w:p>
    <w:p w14:paraId="586F229F" w14:textId="706BA9D6" w:rsidR="009A2B20" w:rsidRPr="00A415B3" w:rsidRDefault="008C5F9E" w:rsidP="006D53D5">
      <w:pPr>
        <w:spacing w:line="480" w:lineRule="auto"/>
        <w:rPr>
          <w:color w:val="000000" w:themeColor="text1"/>
          <w:sz w:val="22"/>
          <w:szCs w:val="22"/>
          <w:lang w:val="en-GB"/>
        </w:rPr>
      </w:pPr>
      <w:r w:rsidRPr="00A415B3">
        <w:rPr>
          <w:b/>
          <w:bCs/>
          <w:color w:val="000000" w:themeColor="text1"/>
          <w:sz w:val="22"/>
          <w:szCs w:val="22"/>
          <w:lang w:val="en-GB"/>
        </w:rPr>
        <w:tab/>
      </w:r>
      <w:r w:rsidR="009A2B20" w:rsidRPr="00A415B3">
        <w:rPr>
          <w:color w:val="000000" w:themeColor="text1"/>
          <w:sz w:val="22"/>
          <w:szCs w:val="22"/>
          <w:lang w:val="en-GB"/>
        </w:rPr>
        <w:t xml:space="preserve">The limitations of our study should be recognized. First, the EU-CERT-ICD study was not randomised. Undoubtedly, randomised studies are the gold standard for therapy effect evaluation. However, when EU-CERT-ICD was designed in 2012, a randomised trial seemed ethically impossible. </w:t>
      </w:r>
      <w:r w:rsidR="003144DF" w:rsidRPr="00A415B3">
        <w:rPr>
          <w:color w:val="000000" w:themeColor="text1"/>
          <w:sz w:val="22"/>
          <w:szCs w:val="22"/>
          <w:lang w:val="en-GB"/>
        </w:rPr>
        <w:t>A n</w:t>
      </w:r>
      <w:r w:rsidR="009A2B20" w:rsidRPr="00A415B3">
        <w:rPr>
          <w:color w:val="000000" w:themeColor="text1"/>
          <w:sz w:val="22"/>
          <w:szCs w:val="22"/>
          <w:lang w:val="en-GB"/>
        </w:rPr>
        <w:t>on-randomised but strictly controlled study design was therefore used, taking the advantage of the heterogeneous ICD implantation practices across Europe.</w:t>
      </w:r>
      <w:r w:rsidR="009A2B20" w:rsidRPr="00A415B3">
        <w:rPr>
          <w:color w:val="000000" w:themeColor="text1"/>
          <w:sz w:val="22"/>
          <w:szCs w:val="22"/>
          <w:lang w:val="en-GB"/>
        </w:rPr>
        <w:fldChar w:fldCharType="begin">
          <w:fldData xml:space="preserve">PEVuZE5vdGU+PENpdGU+PEF1dGhvcj5aYWJlbDwvQXV0aG9yPjxZZWFyPjIwMTk8L1llYXI+PFJl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</w:fldData>
        </w:fldChar>
      </w:r>
      <w:r w:rsidR="009A2B20" w:rsidRPr="00A415B3">
        <w:rPr>
          <w:color w:val="000000" w:themeColor="text1"/>
          <w:sz w:val="22"/>
          <w:szCs w:val="22"/>
          <w:lang w:val="en-GB"/>
        </w:rPr>
        <w:instrText xml:space="preserve"> ADDIN EN.CITE </w:instrText>
      </w:r>
      <w:r w:rsidR="009A2B20" w:rsidRPr="00A415B3">
        <w:rPr>
          <w:color w:val="000000" w:themeColor="text1"/>
          <w:sz w:val="22"/>
          <w:szCs w:val="22"/>
          <w:lang w:val="en-GB"/>
        </w:rPr>
        <w:fldChar w:fldCharType="begin">
          <w:fldData xml:space="preserve">PEVuZE5vdGU+PENpdGU+PEF1dGhvcj5aYWJlbDwvQXV0aG9yPjxZZWFyPjIwMTk8L1llYXI+PFJl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</w:fldData>
        </w:fldChar>
      </w:r>
      <w:r w:rsidR="009A2B20" w:rsidRPr="00A415B3">
        <w:rPr>
          <w:color w:val="000000" w:themeColor="text1"/>
          <w:sz w:val="22"/>
          <w:szCs w:val="22"/>
          <w:lang w:val="en-GB"/>
        </w:rPr>
        <w:instrText xml:space="preserve"> ADDIN EN.CITE.DATA </w:instrText>
      </w:r>
      <w:r w:rsidR="009A2B20" w:rsidRPr="00A415B3">
        <w:rPr>
          <w:color w:val="000000" w:themeColor="text1"/>
          <w:sz w:val="22"/>
          <w:szCs w:val="22"/>
          <w:lang w:val="en-GB"/>
        </w:rPr>
      </w:r>
      <w:r w:rsidR="009A2B20" w:rsidRPr="00A415B3">
        <w:rPr>
          <w:color w:val="000000" w:themeColor="text1"/>
          <w:sz w:val="22"/>
          <w:szCs w:val="22"/>
          <w:lang w:val="en-GB"/>
        </w:rPr>
        <w:fldChar w:fldCharType="end"/>
      </w:r>
      <w:r w:rsidR="009A2B20" w:rsidRPr="00A415B3">
        <w:rPr>
          <w:color w:val="000000" w:themeColor="text1"/>
          <w:sz w:val="22"/>
          <w:szCs w:val="22"/>
          <w:lang w:val="en-GB"/>
        </w:rPr>
      </w:r>
      <w:r w:rsidR="009A2B20" w:rsidRPr="00A415B3">
        <w:rPr>
          <w:color w:val="000000" w:themeColor="text1"/>
          <w:sz w:val="22"/>
          <w:szCs w:val="22"/>
          <w:lang w:val="en-GB"/>
        </w:rPr>
        <w:fldChar w:fldCharType="separate"/>
      </w:r>
      <w:r w:rsidR="009A2B20" w:rsidRPr="00A415B3">
        <w:rPr>
          <w:color w:val="000000" w:themeColor="text1"/>
          <w:sz w:val="22"/>
          <w:szCs w:val="22"/>
          <w:vertAlign w:val="superscript"/>
          <w:lang w:val="en-GB"/>
        </w:rPr>
        <w:t>16</w:t>
      </w:r>
      <w:r w:rsidR="009A2B20" w:rsidRPr="00A415B3">
        <w:rPr>
          <w:color w:val="000000" w:themeColor="text1"/>
          <w:sz w:val="22"/>
          <w:szCs w:val="22"/>
          <w:lang w:val="en-GB"/>
        </w:rPr>
        <w:fldChar w:fldCharType="end"/>
      </w:r>
      <w:r w:rsidR="009A2B20" w:rsidRPr="00A415B3">
        <w:rPr>
          <w:color w:val="000000" w:themeColor="text1"/>
          <w:sz w:val="22"/>
          <w:szCs w:val="22"/>
          <w:lang w:val="en-GB"/>
        </w:rPr>
        <w:t xml:space="preserve"> Indeed, ICD and control groups were relatively well balanced in our study, and comprehensive statistical methodologies including multiple adjustments and propensity scoring were applied to compensate for residual differences. Sensitivity analyses using different statistical models showed consistent results (Table S3). We are therefore convinced that the results of our study are valid. Second, </w:t>
      </w:r>
      <w:r w:rsidR="004A595D" w:rsidRPr="00A415B3">
        <w:rPr>
          <w:color w:val="000000" w:themeColor="text1"/>
          <w:sz w:val="22"/>
          <w:szCs w:val="22"/>
          <w:lang w:val="en-GB"/>
        </w:rPr>
        <w:t xml:space="preserve">the </w:t>
      </w:r>
      <w:r w:rsidR="009A2B20" w:rsidRPr="00A415B3">
        <w:rPr>
          <w:color w:val="000000" w:themeColor="text1"/>
          <w:sz w:val="22"/>
          <w:szCs w:val="22"/>
          <w:lang w:val="en-GB"/>
        </w:rPr>
        <w:t xml:space="preserve">proposed cut-off value </w:t>
      </w:r>
      <w:r w:rsidR="00FB134E" w:rsidRPr="00A415B3">
        <w:rPr>
          <w:color w:val="000000" w:themeColor="text1"/>
          <w:sz w:val="22"/>
          <w:szCs w:val="22"/>
          <w:lang w:val="en-GB"/>
        </w:rPr>
        <w:t>of</w:t>
      </w:r>
      <w:r w:rsidR="009A2B20" w:rsidRPr="00A415B3">
        <w:rPr>
          <w:color w:val="000000" w:themeColor="text1"/>
          <w:sz w:val="22"/>
          <w:szCs w:val="22"/>
          <w:lang w:val="en-GB"/>
        </w:rPr>
        <w:t xml:space="preserve"> PRD for predicting an ICD treatment effect need</w:t>
      </w:r>
      <w:r w:rsidR="004A595D" w:rsidRPr="00A415B3">
        <w:rPr>
          <w:color w:val="000000" w:themeColor="text1"/>
          <w:sz w:val="22"/>
          <w:szCs w:val="22"/>
          <w:lang w:val="en-GB"/>
        </w:rPr>
        <w:t>s</w:t>
      </w:r>
      <w:r w:rsidR="009A2B20" w:rsidRPr="00A415B3">
        <w:rPr>
          <w:color w:val="000000" w:themeColor="text1"/>
          <w:sz w:val="22"/>
          <w:szCs w:val="22"/>
          <w:lang w:val="en-GB"/>
        </w:rPr>
        <w:t xml:space="preserve"> to be independently confirmed. In this context, it is important to note that optimum cut-off values for predicting a therapy effect and for predicting control group outcomes are not necessarily identical. Third, according to the prospective analysis plan, only patients in sinus rhythm were eligible for PRD assessment. It is presently unknown whether PRD could also be assessed in atrial fibrillation patients. </w:t>
      </w:r>
      <w:r w:rsidR="00DD5B9D" w:rsidRPr="00A415B3">
        <w:rPr>
          <w:color w:val="000000" w:themeColor="text1"/>
          <w:sz w:val="22"/>
          <w:szCs w:val="22"/>
          <w:lang w:val="en-GB"/>
        </w:rPr>
        <w:t xml:space="preserve">Fourth, </w:t>
      </w:r>
      <w:r w:rsidR="006D53D5" w:rsidRPr="00A415B3">
        <w:rPr>
          <w:color w:val="000000" w:themeColor="text1"/>
          <w:sz w:val="22"/>
          <w:szCs w:val="22"/>
          <w:lang w:val="en-GB"/>
        </w:rPr>
        <w:t xml:space="preserve">PRD was assessed </w:t>
      </w:r>
      <w:r w:rsidR="00817777" w:rsidRPr="00A415B3">
        <w:rPr>
          <w:color w:val="000000" w:themeColor="text1"/>
          <w:sz w:val="22"/>
          <w:szCs w:val="22"/>
          <w:lang w:val="en-GB"/>
        </w:rPr>
        <w:t>from the night hours of</w:t>
      </w:r>
      <w:r w:rsidR="006D53D5" w:rsidRPr="00A415B3">
        <w:rPr>
          <w:color w:val="000000" w:themeColor="text1"/>
          <w:sz w:val="22"/>
          <w:szCs w:val="22"/>
          <w:lang w:val="en-GB"/>
        </w:rPr>
        <w:t xml:space="preserve"> Holter recordings </w:t>
      </w:r>
      <w:r w:rsidR="00817777" w:rsidRPr="00A415B3">
        <w:rPr>
          <w:color w:val="000000" w:themeColor="text1"/>
          <w:sz w:val="22"/>
          <w:szCs w:val="22"/>
          <w:lang w:val="en-GB"/>
        </w:rPr>
        <w:t xml:space="preserve">which are not obtained </w:t>
      </w:r>
      <w:r w:rsidR="006D53D5" w:rsidRPr="00A415B3">
        <w:rPr>
          <w:color w:val="000000" w:themeColor="text1"/>
          <w:sz w:val="22"/>
          <w:szCs w:val="22"/>
          <w:lang w:val="en-GB"/>
        </w:rPr>
        <w:t xml:space="preserve">under standardized conditions. Therefore, we </w:t>
      </w:r>
      <w:r w:rsidR="006D53D5" w:rsidRPr="00A415B3">
        <w:rPr>
          <w:color w:val="000000" w:themeColor="text1"/>
          <w:sz w:val="22"/>
          <w:szCs w:val="22"/>
          <w:lang w:val="en-GB"/>
        </w:rPr>
        <w:lastRenderedPageBreak/>
        <w:t>had to exclude a relatively large number of patients due to ECGs that did not meet the strictly defined quality criteria</w:t>
      </w:r>
      <w:r w:rsidR="00D76FF8" w:rsidRPr="00A415B3">
        <w:rPr>
          <w:color w:val="000000" w:themeColor="text1"/>
          <w:sz w:val="22"/>
          <w:szCs w:val="22"/>
          <w:lang w:val="en-GB"/>
        </w:rPr>
        <w:t>. PRD assessment undoubtedly requires high-quality T-wave signal</w:t>
      </w:r>
      <w:r w:rsidR="006D53D5" w:rsidRPr="00A415B3">
        <w:rPr>
          <w:color w:val="000000" w:themeColor="text1"/>
          <w:sz w:val="22"/>
          <w:szCs w:val="22"/>
          <w:lang w:val="en-GB"/>
        </w:rPr>
        <w:t>s</w:t>
      </w:r>
      <w:r w:rsidR="00D76FF8" w:rsidRPr="00A415B3">
        <w:rPr>
          <w:color w:val="000000" w:themeColor="text1"/>
          <w:sz w:val="22"/>
          <w:szCs w:val="22"/>
          <w:lang w:val="en-GB"/>
        </w:rPr>
        <w:t>, but it is up to further investigations whether shorter recording times would</w:t>
      </w:r>
      <w:r w:rsidR="00817777" w:rsidRPr="00A415B3">
        <w:rPr>
          <w:color w:val="000000" w:themeColor="text1"/>
          <w:sz w:val="22"/>
          <w:szCs w:val="22"/>
          <w:lang w:val="en-GB"/>
        </w:rPr>
        <w:t xml:space="preserve"> </w:t>
      </w:r>
      <w:r w:rsidR="002370E8" w:rsidRPr="00A415B3">
        <w:rPr>
          <w:color w:val="000000" w:themeColor="text1"/>
          <w:sz w:val="22"/>
          <w:szCs w:val="22"/>
          <w:lang w:val="en-GB"/>
        </w:rPr>
        <w:t>be sufficient</w:t>
      </w:r>
      <w:r w:rsidR="00D76FF8" w:rsidRPr="00A415B3">
        <w:rPr>
          <w:color w:val="000000" w:themeColor="text1"/>
          <w:sz w:val="22"/>
          <w:szCs w:val="22"/>
          <w:lang w:val="en-GB"/>
        </w:rPr>
        <w:t xml:space="preserve">. </w:t>
      </w:r>
      <w:r w:rsidR="00DD5B9D" w:rsidRPr="00A415B3">
        <w:rPr>
          <w:color w:val="000000" w:themeColor="text1"/>
          <w:sz w:val="22"/>
          <w:szCs w:val="22"/>
          <w:lang w:val="en-GB"/>
        </w:rPr>
        <w:t>Finally</w:t>
      </w:r>
      <w:r w:rsidR="009A2B20" w:rsidRPr="00A415B3">
        <w:rPr>
          <w:color w:val="000000" w:themeColor="text1"/>
          <w:sz w:val="22"/>
          <w:szCs w:val="22"/>
          <w:lang w:val="en-GB"/>
        </w:rPr>
        <w:t>, follow-up was short, particularly in control patients</w:t>
      </w:r>
      <w:r w:rsidR="0080437F" w:rsidRPr="00A415B3">
        <w:rPr>
          <w:color w:val="000000" w:themeColor="text1"/>
          <w:sz w:val="22"/>
          <w:szCs w:val="22"/>
          <w:lang w:val="en-GB"/>
        </w:rPr>
        <w:t xml:space="preserve"> in whom arrhythmias might not have been </w:t>
      </w:r>
      <w:r w:rsidR="00091693" w:rsidRPr="00A415B3">
        <w:rPr>
          <w:color w:val="000000" w:themeColor="text1"/>
          <w:sz w:val="22"/>
          <w:szCs w:val="22"/>
          <w:lang w:val="en-GB"/>
        </w:rPr>
        <w:t>detected</w:t>
      </w:r>
      <w:r w:rsidR="009A2B20" w:rsidRPr="00A415B3">
        <w:rPr>
          <w:color w:val="000000" w:themeColor="text1"/>
          <w:sz w:val="22"/>
          <w:szCs w:val="22"/>
          <w:lang w:val="en-GB"/>
        </w:rPr>
        <w:t xml:space="preserve">. </w:t>
      </w:r>
      <w:r w:rsidR="00160703" w:rsidRPr="00A415B3">
        <w:rPr>
          <w:color w:val="000000" w:themeColor="text1"/>
          <w:sz w:val="22"/>
          <w:szCs w:val="22"/>
          <w:lang w:val="en-GB"/>
        </w:rPr>
        <w:t>Therefore</w:t>
      </w:r>
      <w:r w:rsidR="009A2B20" w:rsidRPr="00A415B3">
        <w:rPr>
          <w:color w:val="000000" w:themeColor="text1"/>
          <w:sz w:val="22"/>
          <w:szCs w:val="22"/>
          <w:lang w:val="en-GB"/>
        </w:rPr>
        <w:t>, the findings of our study should be confirmed by a longer follow-up, perhaps still in the EU-CERT-ICD population.</w:t>
      </w:r>
      <w:r w:rsidR="00432BF5" w:rsidRPr="00A415B3">
        <w:rPr>
          <w:color w:val="000000" w:themeColor="text1"/>
          <w:sz w:val="22"/>
          <w:szCs w:val="22"/>
          <w:lang w:val="en-GB"/>
        </w:rPr>
        <w:tab/>
      </w:r>
    </w:p>
    <w:p w14:paraId="55120C38" w14:textId="0A80F1ED" w:rsidR="00432BF5" w:rsidRPr="00A415B3" w:rsidRDefault="00432BF5" w:rsidP="006D53D5">
      <w:pPr>
        <w:spacing w:line="480" w:lineRule="auto"/>
        <w:ind w:firstLine="708"/>
        <w:rPr>
          <w:color w:val="000000" w:themeColor="text1"/>
          <w:sz w:val="22"/>
          <w:szCs w:val="22"/>
          <w:lang w:val="en-GB"/>
        </w:rPr>
      </w:pPr>
      <w:r w:rsidRPr="00A415B3">
        <w:rPr>
          <w:color w:val="000000" w:themeColor="text1"/>
          <w:sz w:val="22"/>
          <w:szCs w:val="22"/>
          <w:lang w:val="en-GB"/>
        </w:rPr>
        <w:t xml:space="preserve">In conclusion, </w:t>
      </w:r>
      <w:r w:rsidR="00505477" w:rsidRPr="00A415B3">
        <w:rPr>
          <w:color w:val="000000" w:themeColor="text1"/>
          <w:sz w:val="22"/>
          <w:szCs w:val="22"/>
          <w:lang w:val="en-GB"/>
        </w:rPr>
        <w:t xml:space="preserve">PRD predicts the treatment effect of </w:t>
      </w:r>
      <w:r w:rsidR="009B0091" w:rsidRPr="00A415B3">
        <w:rPr>
          <w:color w:val="000000" w:themeColor="text1"/>
          <w:sz w:val="22"/>
          <w:szCs w:val="22"/>
          <w:lang w:val="en-GB"/>
        </w:rPr>
        <w:t xml:space="preserve">primary prophylactic </w:t>
      </w:r>
      <w:r w:rsidR="00505477" w:rsidRPr="00A415B3">
        <w:rPr>
          <w:color w:val="000000" w:themeColor="text1"/>
          <w:sz w:val="22"/>
          <w:szCs w:val="22"/>
          <w:lang w:val="en-GB"/>
        </w:rPr>
        <w:t xml:space="preserve">ICD therapy in terms of mortality reduction in </w:t>
      </w:r>
      <w:r w:rsidR="009B6942" w:rsidRPr="00A415B3">
        <w:rPr>
          <w:color w:val="000000" w:themeColor="text1"/>
          <w:sz w:val="22"/>
          <w:szCs w:val="22"/>
          <w:lang w:val="en-GB"/>
        </w:rPr>
        <w:t>contemporarily</w:t>
      </w:r>
      <w:r w:rsidR="00505477" w:rsidRPr="00A415B3">
        <w:rPr>
          <w:color w:val="000000" w:themeColor="text1"/>
          <w:sz w:val="22"/>
          <w:szCs w:val="22"/>
          <w:lang w:val="en-GB"/>
        </w:rPr>
        <w:t xml:space="preserve"> treated patients</w:t>
      </w:r>
      <w:r w:rsidRPr="00A415B3">
        <w:rPr>
          <w:color w:val="000000" w:themeColor="text1"/>
          <w:sz w:val="22"/>
          <w:szCs w:val="22"/>
          <w:lang w:val="en-GB"/>
        </w:rPr>
        <w:t xml:space="preserve">. </w:t>
      </w:r>
      <w:r w:rsidR="006275E9" w:rsidRPr="00A415B3">
        <w:rPr>
          <w:color w:val="000000" w:themeColor="text1"/>
          <w:sz w:val="22"/>
          <w:szCs w:val="22"/>
          <w:lang w:val="en-GB"/>
        </w:rPr>
        <w:t xml:space="preserve">Therefore, PRD assessment may help to guide prophylactic ICD-implantation in patients with ischemic </w:t>
      </w:r>
      <w:r w:rsidR="009A2B20" w:rsidRPr="00A415B3">
        <w:rPr>
          <w:color w:val="000000" w:themeColor="text1"/>
          <w:sz w:val="22"/>
          <w:szCs w:val="22"/>
          <w:lang w:val="en-GB"/>
        </w:rPr>
        <w:t xml:space="preserve">heart disease </w:t>
      </w:r>
      <w:r w:rsidR="006275E9" w:rsidRPr="00A415B3">
        <w:rPr>
          <w:color w:val="000000" w:themeColor="text1"/>
          <w:sz w:val="22"/>
          <w:szCs w:val="22"/>
          <w:lang w:val="en-GB"/>
        </w:rPr>
        <w:t xml:space="preserve">or non-ischemic cardiomyopathy. </w:t>
      </w:r>
      <w:r w:rsidR="004B26AB" w:rsidRPr="00A415B3">
        <w:rPr>
          <w:color w:val="000000" w:themeColor="text1"/>
          <w:sz w:val="22"/>
          <w:szCs w:val="22"/>
          <w:lang w:val="en-GB"/>
        </w:rPr>
        <w:t xml:space="preserve">It could be promising to combine PRD with complementary markers that identify patients who </w:t>
      </w:r>
      <w:r w:rsidR="001331E0" w:rsidRPr="00A415B3">
        <w:rPr>
          <w:color w:val="000000" w:themeColor="text1"/>
          <w:sz w:val="22"/>
          <w:szCs w:val="22"/>
          <w:lang w:val="en-GB"/>
        </w:rPr>
        <w:t xml:space="preserve">do not </w:t>
      </w:r>
      <w:r w:rsidR="004B26AB" w:rsidRPr="00A415B3">
        <w:rPr>
          <w:color w:val="000000" w:themeColor="text1"/>
          <w:sz w:val="22"/>
          <w:szCs w:val="22"/>
          <w:lang w:val="en-GB"/>
        </w:rPr>
        <w:t xml:space="preserve">benefit from ICD implantation due to competing risks. </w:t>
      </w:r>
      <w:r w:rsidR="006275E9" w:rsidRPr="00A415B3">
        <w:rPr>
          <w:color w:val="000000" w:themeColor="text1"/>
          <w:sz w:val="22"/>
          <w:szCs w:val="22"/>
          <w:lang w:val="en-GB"/>
        </w:rPr>
        <w:t xml:space="preserve">Further studies are </w:t>
      </w:r>
      <w:r w:rsidR="002B0B5C" w:rsidRPr="00A415B3">
        <w:rPr>
          <w:color w:val="000000" w:themeColor="text1"/>
          <w:sz w:val="22"/>
          <w:szCs w:val="22"/>
          <w:lang w:val="en-GB"/>
        </w:rPr>
        <w:t>needed</w:t>
      </w:r>
      <w:r w:rsidR="006275E9" w:rsidRPr="00A415B3">
        <w:rPr>
          <w:color w:val="000000" w:themeColor="text1"/>
          <w:sz w:val="22"/>
          <w:szCs w:val="22"/>
          <w:lang w:val="en-GB"/>
        </w:rPr>
        <w:t xml:space="preserve"> to </w:t>
      </w:r>
      <w:r w:rsidR="009A2B20" w:rsidRPr="00A415B3">
        <w:rPr>
          <w:color w:val="000000" w:themeColor="text1"/>
          <w:sz w:val="22"/>
          <w:szCs w:val="22"/>
          <w:lang w:val="en-GB"/>
        </w:rPr>
        <w:t>validate that</w:t>
      </w:r>
      <w:r w:rsidR="006275E9" w:rsidRPr="00A415B3">
        <w:rPr>
          <w:color w:val="000000" w:themeColor="text1"/>
          <w:sz w:val="22"/>
          <w:szCs w:val="22"/>
          <w:lang w:val="en-GB"/>
        </w:rPr>
        <w:t xml:space="preserve"> PRD-guided treatment decisions improve </w:t>
      </w:r>
      <w:r w:rsidR="009A2B20" w:rsidRPr="00A415B3">
        <w:rPr>
          <w:color w:val="000000" w:themeColor="text1"/>
          <w:sz w:val="22"/>
          <w:szCs w:val="22"/>
          <w:lang w:val="en-GB"/>
        </w:rPr>
        <w:t>the efficacy</w:t>
      </w:r>
      <w:r w:rsidR="006275E9" w:rsidRPr="00A415B3">
        <w:rPr>
          <w:color w:val="000000" w:themeColor="text1"/>
          <w:sz w:val="22"/>
          <w:szCs w:val="22"/>
          <w:lang w:val="en-GB"/>
        </w:rPr>
        <w:t xml:space="preserve"> of prophylactic ICD</w:t>
      </w:r>
      <w:r w:rsidR="00F16342" w:rsidRPr="00A415B3">
        <w:rPr>
          <w:color w:val="000000" w:themeColor="text1"/>
          <w:sz w:val="22"/>
          <w:szCs w:val="22"/>
          <w:lang w:val="en-GB"/>
        </w:rPr>
        <w:t xml:space="preserve"> </w:t>
      </w:r>
      <w:r w:rsidR="006275E9" w:rsidRPr="00A415B3">
        <w:rPr>
          <w:color w:val="000000" w:themeColor="text1"/>
          <w:sz w:val="22"/>
          <w:szCs w:val="22"/>
          <w:lang w:val="en-GB"/>
        </w:rPr>
        <w:t xml:space="preserve">therapy. </w:t>
      </w:r>
    </w:p>
    <w:p w14:paraId="1E020817" w14:textId="77777777" w:rsidR="008C5F9E" w:rsidRPr="00A415B3" w:rsidRDefault="008C5F9E" w:rsidP="006D53D5">
      <w:pPr>
        <w:spacing w:line="480" w:lineRule="auto"/>
        <w:rPr>
          <w:b/>
          <w:bCs/>
          <w:color w:val="000000" w:themeColor="text1"/>
          <w:sz w:val="22"/>
          <w:szCs w:val="22"/>
          <w:lang w:val="en-GB"/>
        </w:rPr>
      </w:pPr>
    </w:p>
    <w:p w14:paraId="2B816D8B" w14:textId="77777777" w:rsidR="002E40DC" w:rsidRPr="00A415B3" w:rsidRDefault="002E40DC" w:rsidP="006D53D5">
      <w:pPr>
        <w:spacing w:line="480" w:lineRule="auto"/>
        <w:rPr>
          <w:b/>
          <w:bCs/>
          <w:color w:val="000000" w:themeColor="text1"/>
          <w:sz w:val="22"/>
          <w:szCs w:val="22"/>
          <w:lang w:val="en-GB"/>
        </w:rPr>
      </w:pPr>
      <w:r w:rsidRPr="00A415B3">
        <w:rPr>
          <w:b/>
          <w:bCs/>
          <w:color w:val="000000" w:themeColor="text1"/>
          <w:sz w:val="22"/>
          <w:szCs w:val="22"/>
          <w:lang w:val="en-GB"/>
        </w:rPr>
        <w:br w:type="page"/>
      </w:r>
    </w:p>
    <w:p w14:paraId="3B23BDDA" w14:textId="7B09369F" w:rsidR="00B63485" w:rsidRPr="00A415B3" w:rsidRDefault="007A0A8E" w:rsidP="006D53D5">
      <w:pPr>
        <w:spacing w:line="480" w:lineRule="auto"/>
        <w:rPr>
          <w:b/>
          <w:bCs/>
          <w:color w:val="000000" w:themeColor="text1"/>
          <w:sz w:val="22"/>
          <w:szCs w:val="22"/>
          <w:lang w:val="en-GB"/>
        </w:rPr>
      </w:pPr>
      <w:r w:rsidRPr="00A415B3">
        <w:rPr>
          <w:b/>
          <w:bCs/>
          <w:color w:val="000000" w:themeColor="text1"/>
          <w:sz w:val="22"/>
          <w:szCs w:val="22"/>
          <w:lang w:val="en-GB"/>
        </w:rPr>
        <w:lastRenderedPageBreak/>
        <w:t>Figure legends:</w:t>
      </w:r>
    </w:p>
    <w:p w14:paraId="6204D6F6" w14:textId="41CF89E8" w:rsidR="007A0A8E" w:rsidRPr="00A415B3" w:rsidRDefault="007A0A8E" w:rsidP="006D53D5">
      <w:pPr>
        <w:spacing w:line="480" w:lineRule="auto"/>
        <w:rPr>
          <w:color w:val="000000" w:themeColor="text1"/>
          <w:sz w:val="22"/>
          <w:szCs w:val="22"/>
          <w:lang w:val="en-GB"/>
        </w:rPr>
      </w:pPr>
      <w:r w:rsidRPr="00A415B3">
        <w:rPr>
          <w:b/>
          <w:bCs/>
          <w:color w:val="000000" w:themeColor="text1"/>
          <w:sz w:val="22"/>
          <w:szCs w:val="22"/>
          <w:lang w:val="en-GB"/>
        </w:rPr>
        <w:t>Figure 1:</w:t>
      </w:r>
      <w:r w:rsidRPr="00A415B3">
        <w:rPr>
          <w:color w:val="000000" w:themeColor="text1"/>
          <w:sz w:val="22"/>
          <w:szCs w:val="22"/>
          <w:lang w:val="en-GB"/>
        </w:rPr>
        <w:t xml:space="preserve"> Flow chart of the study population</w:t>
      </w:r>
    </w:p>
    <w:p w14:paraId="51EA65F7" w14:textId="77777777" w:rsidR="007A0A8E" w:rsidRPr="00A415B3" w:rsidRDefault="007A0A8E" w:rsidP="006D53D5">
      <w:pPr>
        <w:spacing w:line="480" w:lineRule="auto"/>
        <w:rPr>
          <w:color w:val="000000" w:themeColor="text1"/>
          <w:sz w:val="22"/>
          <w:szCs w:val="22"/>
          <w:lang w:val="en-GB"/>
        </w:rPr>
      </w:pPr>
    </w:p>
    <w:p w14:paraId="6EEE9C42" w14:textId="708B82B1" w:rsidR="007A0A8E" w:rsidRPr="00A415B3" w:rsidRDefault="007A0A8E" w:rsidP="006D53D5">
      <w:pPr>
        <w:spacing w:line="480" w:lineRule="auto"/>
        <w:rPr>
          <w:color w:val="000000" w:themeColor="text1"/>
          <w:sz w:val="22"/>
          <w:szCs w:val="22"/>
          <w:lang w:val="en-GB"/>
        </w:rPr>
      </w:pPr>
      <w:r w:rsidRPr="00A415B3">
        <w:rPr>
          <w:b/>
          <w:bCs/>
          <w:color w:val="000000" w:themeColor="text1"/>
          <w:sz w:val="22"/>
          <w:szCs w:val="22"/>
          <w:lang w:val="en-GB"/>
        </w:rPr>
        <w:t xml:space="preserve">Figure 2: </w:t>
      </w:r>
      <w:r w:rsidRPr="00A415B3">
        <w:rPr>
          <w:color w:val="000000" w:themeColor="text1"/>
          <w:sz w:val="22"/>
          <w:szCs w:val="22"/>
          <w:lang w:val="en-GB"/>
        </w:rPr>
        <w:t>ICD treatment effect as function of PRD. Adjusted hazard ratio</w:t>
      </w:r>
      <w:r w:rsidR="002E40DC" w:rsidRPr="00A415B3">
        <w:rPr>
          <w:color w:val="000000" w:themeColor="text1"/>
          <w:sz w:val="22"/>
          <w:szCs w:val="22"/>
          <w:lang w:val="en-GB"/>
        </w:rPr>
        <w:t>s</w:t>
      </w:r>
      <w:r w:rsidRPr="00A415B3">
        <w:rPr>
          <w:color w:val="000000" w:themeColor="text1"/>
          <w:sz w:val="22"/>
          <w:szCs w:val="22"/>
          <w:lang w:val="en-GB"/>
        </w:rPr>
        <w:t xml:space="preserve"> (ICD vs. control) for mortality are shown. Model was adjusted by propensity </w:t>
      </w:r>
      <w:r w:rsidR="00851124" w:rsidRPr="00A415B3">
        <w:rPr>
          <w:color w:val="000000" w:themeColor="text1"/>
          <w:sz w:val="22"/>
          <w:szCs w:val="22"/>
          <w:lang w:val="en-GB"/>
        </w:rPr>
        <w:t>quintiles</w:t>
      </w:r>
      <w:r w:rsidRPr="00A415B3">
        <w:rPr>
          <w:color w:val="000000" w:themeColor="text1"/>
          <w:sz w:val="22"/>
          <w:szCs w:val="22"/>
          <w:lang w:val="en-GB"/>
        </w:rPr>
        <w:t xml:space="preserve">. Solid line shows </w:t>
      </w:r>
      <w:r w:rsidR="002E40DC" w:rsidRPr="00A415B3">
        <w:rPr>
          <w:color w:val="000000" w:themeColor="text1"/>
          <w:sz w:val="22"/>
          <w:szCs w:val="22"/>
          <w:lang w:val="en-GB"/>
        </w:rPr>
        <w:t>point estimates</w:t>
      </w:r>
      <w:r w:rsidRPr="00A415B3">
        <w:rPr>
          <w:color w:val="000000" w:themeColor="text1"/>
          <w:sz w:val="22"/>
          <w:szCs w:val="22"/>
          <w:lang w:val="en-GB"/>
        </w:rPr>
        <w:t>, dotted line</w:t>
      </w:r>
      <w:r w:rsidR="002E40DC" w:rsidRPr="00A415B3">
        <w:rPr>
          <w:color w:val="000000" w:themeColor="text1"/>
          <w:sz w:val="22"/>
          <w:szCs w:val="22"/>
          <w:lang w:val="en-GB"/>
        </w:rPr>
        <w:t>s</w:t>
      </w:r>
      <w:r w:rsidRPr="00A415B3">
        <w:rPr>
          <w:color w:val="000000" w:themeColor="text1"/>
          <w:sz w:val="22"/>
          <w:szCs w:val="22"/>
          <w:lang w:val="en-GB"/>
        </w:rPr>
        <w:t xml:space="preserve"> shows upper and lower 95% confidence interval</w:t>
      </w:r>
      <w:r w:rsidR="002E40DC" w:rsidRPr="00A415B3">
        <w:rPr>
          <w:color w:val="000000" w:themeColor="text1"/>
          <w:sz w:val="22"/>
          <w:szCs w:val="22"/>
          <w:lang w:val="en-GB"/>
        </w:rPr>
        <w:t>s, respectively.</w:t>
      </w:r>
      <w:r w:rsidR="000B6C06" w:rsidRPr="00A415B3">
        <w:rPr>
          <w:color w:val="000000" w:themeColor="text1"/>
          <w:sz w:val="22"/>
          <w:szCs w:val="22"/>
          <w:lang w:val="en-GB"/>
        </w:rPr>
        <w:t xml:space="preserve"> Analysis was performed in 1,365 patients.</w:t>
      </w:r>
    </w:p>
    <w:p w14:paraId="1F9EFB10" w14:textId="77777777" w:rsidR="007A0A8E" w:rsidRPr="00A415B3" w:rsidRDefault="007A0A8E" w:rsidP="006D53D5">
      <w:pPr>
        <w:spacing w:line="480" w:lineRule="auto"/>
        <w:rPr>
          <w:color w:val="000000" w:themeColor="text1"/>
          <w:sz w:val="22"/>
          <w:szCs w:val="22"/>
          <w:lang w:val="en-GB"/>
        </w:rPr>
      </w:pPr>
    </w:p>
    <w:p w14:paraId="3F2149C2" w14:textId="772140FF" w:rsidR="007A0A8E" w:rsidRPr="00A415B3" w:rsidRDefault="007A0A8E" w:rsidP="006D53D5">
      <w:pPr>
        <w:spacing w:line="480" w:lineRule="auto"/>
        <w:rPr>
          <w:color w:val="000000" w:themeColor="text1"/>
          <w:sz w:val="22"/>
          <w:szCs w:val="22"/>
          <w:lang w:val="en-GB"/>
        </w:rPr>
      </w:pPr>
      <w:r w:rsidRPr="00A415B3">
        <w:rPr>
          <w:b/>
          <w:bCs/>
          <w:color w:val="000000" w:themeColor="text1"/>
          <w:sz w:val="22"/>
          <w:szCs w:val="22"/>
          <w:lang w:val="en-GB"/>
        </w:rPr>
        <w:t xml:space="preserve">Figure 3: </w:t>
      </w:r>
      <w:r w:rsidRPr="00A415B3">
        <w:rPr>
          <w:color w:val="000000" w:themeColor="text1"/>
          <w:sz w:val="22"/>
          <w:szCs w:val="22"/>
          <w:lang w:val="en-GB"/>
        </w:rPr>
        <w:t>Unadjusted cumulative mortality rates of ICD (</w:t>
      </w:r>
      <w:r w:rsidR="002E40DC" w:rsidRPr="00A415B3">
        <w:rPr>
          <w:color w:val="000000" w:themeColor="text1"/>
          <w:sz w:val="22"/>
          <w:szCs w:val="22"/>
          <w:lang w:val="en-GB"/>
        </w:rPr>
        <w:t>red</w:t>
      </w:r>
      <w:r w:rsidRPr="00A415B3">
        <w:rPr>
          <w:color w:val="000000" w:themeColor="text1"/>
          <w:sz w:val="22"/>
          <w:szCs w:val="22"/>
          <w:lang w:val="en-GB"/>
        </w:rPr>
        <w:t xml:space="preserve"> curves) and control (</w:t>
      </w:r>
      <w:r w:rsidR="002E40DC" w:rsidRPr="00A415B3">
        <w:rPr>
          <w:color w:val="000000" w:themeColor="text1"/>
          <w:sz w:val="22"/>
          <w:szCs w:val="22"/>
          <w:lang w:val="en-GB"/>
        </w:rPr>
        <w:t>blue</w:t>
      </w:r>
      <w:r w:rsidRPr="00A415B3">
        <w:rPr>
          <w:color w:val="000000" w:themeColor="text1"/>
          <w:sz w:val="22"/>
          <w:szCs w:val="22"/>
          <w:lang w:val="en-GB"/>
        </w:rPr>
        <w:t xml:space="preserve"> curves) patients. Panel A shows patients with PRD &lt;7·5 </w:t>
      </w:r>
      <w:proofErr w:type="spellStart"/>
      <w:r w:rsidRPr="00A415B3">
        <w:rPr>
          <w:color w:val="000000" w:themeColor="text1"/>
          <w:sz w:val="22"/>
          <w:szCs w:val="22"/>
          <w:lang w:val="en-GB"/>
        </w:rPr>
        <w:t>deg</w:t>
      </w:r>
      <w:proofErr w:type="spellEnd"/>
      <w:r w:rsidRPr="00A415B3">
        <w:rPr>
          <w:color w:val="000000" w:themeColor="text1"/>
          <w:sz w:val="22"/>
          <w:szCs w:val="22"/>
          <w:lang w:val="en-GB"/>
        </w:rPr>
        <w:t xml:space="preserve">; </w:t>
      </w:r>
      <w:r w:rsidR="0042449E" w:rsidRPr="00A415B3">
        <w:rPr>
          <w:color w:val="000000" w:themeColor="text1"/>
          <w:sz w:val="22"/>
          <w:szCs w:val="22"/>
          <w:lang w:val="en-GB"/>
        </w:rPr>
        <w:t>p</w:t>
      </w:r>
      <w:r w:rsidRPr="00A415B3">
        <w:rPr>
          <w:color w:val="000000" w:themeColor="text1"/>
          <w:sz w:val="22"/>
          <w:szCs w:val="22"/>
          <w:lang w:val="en-GB"/>
        </w:rPr>
        <w:t xml:space="preserve">anel B shows patients with PRD ≥7·5 deg. </w:t>
      </w:r>
    </w:p>
    <w:p w14:paraId="07FFDD83" w14:textId="0F9E34B6" w:rsidR="00BD6889" w:rsidRPr="00A415B3" w:rsidRDefault="00BD6889" w:rsidP="006D53D5">
      <w:pPr>
        <w:spacing w:line="480" w:lineRule="auto"/>
        <w:rPr>
          <w:b/>
          <w:bCs/>
          <w:color w:val="000000" w:themeColor="text1"/>
          <w:sz w:val="22"/>
          <w:szCs w:val="22"/>
          <w:lang w:val="en-GB"/>
        </w:rPr>
      </w:pPr>
    </w:p>
    <w:p w14:paraId="4358E576" w14:textId="5C7D8B73" w:rsidR="007A0A8E" w:rsidRPr="00A415B3" w:rsidRDefault="007A0A8E" w:rsidP="006D53D5">
      <w:pPr>
        <w:spacing w:line="480" w:lineRule="auto"/>
        <w:rPr>
          <w:color w:val="000000" w:themeColor="text1"/>
          <w:sz w:val="22"/>
          <w:szCs w:val="22"/>
          <w:lang w:val="en-GB"/>
        </w:rPr>
      </w:pPr>
      <w:r w:rsidRPr="00A415B3">
        <w:rPr>
          <w:b/>
          <w:bCs/>
          <w:color w:val="000000" w:themeColor="text1"/>
          <w:sz w:val="22"/>
          <w:szCs w:val="22"/>
          <w:lang w:val="en-GB"/>
        </w:rPr>
        <w:t xml:space="preserve">Figure </w:t>
      </w:r>
      <w:r w:rsidR="00C8200D" w:rsidRPr="00A415B3">
        <w:rPr>
          <w:b/>
          <w:bCs/>
          <w:color w:val="000000" w:themeColor="text1"/>
          <w:sz w:val="22"/>
          <w:szCs w:val="22"/>
          <w:lang w:val="en-GB"/>
        </w:rPr>
        <w:t>4</w:t>
      </w:r>
      <w:r w:rsidRPr="00A415B3">
        <w:rPr>
          <w:b/>
          <w:bCs/>
          <w:color w:val="000000" w:themeColor="text1"/>
          <w:sz w:val="22"/>
          <w:szCs w:val="22"/>
          <w:lang w:val="en-GB"/>
        </w:rPr>
        <w:t>:</w:t>
      </w:r>
      <w:r w:rsidRPr="00A415B3">
        <w:rPr>
          <w:color w:val="000000" w:themeColor="text1"/>
          <w:sz w:val="22"/>
          <w:szCs w:val="22"/>
          <w:lang w:val="en-GB"/>
        </w:rPr>
        <w:t xml:space="preserve"> </w:t>
      </w:r>
      <w:r w:rsidR="00C8200D" w:rsidRPr="00A415B3">
        <w:rPr>
          <w:color w:val="000000" w:themeColor="text1"/>
          <w:sz w:val="22"/>
          <w:szCs w:val="22"/>
          <w:lang w:val="en-GB"/>
        </w:rPr>
        <w:t>Adjusted hazard ratios (ICD vs control</w:t>
      </w:r>
      <w:r w:rsidR="002E40DC" w:rsidRPr="00A415B3">
        <w:rPr>
          <w:color w:val="000000" w:themeColor="text1"/>
          <w:sz w:val="22"/>
          <w:szCs w:val="22"/>
          <w:lang w:val="en-GB"/>
        </w:rPr>
        <w:t>; panel A</w:t>
      </w:r>
      <w:r w:rsidR="00C8200D" w:rsidRPr="00A415B3">
        <w:rPr>
          <w:color w:val="000000" w:themeColor="text1"/>
          <w:sz w:val="22"/>
          <w:szCs w:val="22"/>
          <w:lang w:val="en-GB"/>
        </w:rPr>
        <w:t xml:space="preserve">) and numbers needed to treat </w:t>
      </w:r>
      <w:r w:rsidR="002E40DC" w:rsidRPr="00A415B3">
        <w:rPr>
          <w:color w:val="000000" w:themeColor="text1"/>
          <w:sz w:val="22"/>
          <w:szCs w:val="22"/>
          <w:lang w:val="en-GB"/>
        </w:rPr>
        <w:t xml:space="preserve">(panel B) </w:t>
      </w:r>
      <w:r w:rsidR="00C8200D" w:rsidRPr="00A415B3">
        <w:rPr>
          <w:color w:val="000000" w:themeColor="text1"/>
          <w:sz w:val="22"/>
          <w:szCs w:val="22"/>
          <w:lang w:val="en-GB"/>
        </w:rPr>
        <w:t xml:space="preserve">for the study population as well as for patients with PRD &lt;7·5 </w:t>
      </w:r>
      <w:proofErr w:type="spellStart"/>
      <w:r w:rsidR="00C8200D" w:rsidRPr="00A415B3">
        <w:rPr>
          <w:color w:val="000000" w:themeColor="text1"/>
          <w:sz w:val="22"/>
          <w:szCs w:val="22"/>
          <w:lang w:val="en-GB"/>
        </w:rPr>
        <w:t>deg</w:t>
      </w:r>
      <w:proofErr w:type="spellEnd"/>
      <w:r w:rsidR="00C8200D" w:rsidRPr="00A415B3">
        <w:rPr>
          <w:color w:val="000000" w:themeColor="text1"/>
          <w:sz w:val="22"/>
          <w:szCs w:val="22"/>
          <w:lang w:val="en-GB"/>
        </w:rPr>
        <w:t xml:space="preserve"> and PRD ≥7·5 </w:t>
      </w:r>
      <w:proofErr w:type="spellStart"/>
      <w:r w:rsidR="00C8200D" w:rsidRPr="00A415B3">
        <w:rPr>
          <w:color w:val="000000" w:themeColor="text1"/>
          <w:sz w:val="22"/>
          <w:szCs w:val="22"/>
          <w:lang w:val="en-GB"/>
        </w:rPr>
        <w:t>deg</w:t>
      </w:r>
      <w:proofErr w:type="spellEnd"/>
      <w:r w:rsidR="00C8200D" w:rsidRPr="00A415B3">
        <w:rPr>
          <w:color w:val="000000" w:themeColor="text1"/>
          <w:sz w:val="22"/>
          <w:szCs w:val="22"/>
          <w:lang w:val="en-GB"/>
        </w:rPr>
        <w:t xml:space="preserve">, respectively. </w:t>
      </w:r>
      <w:r w:rsidR="0042449E" w:rsidRPr="00A415B3">
        <w:rPr>
          <w:color w:val="000000" w:themeColor="text1"/>
          <w:sz w:val="22"/>
          <w:szCs w:val="22"/>
          <w:lang w:val="en-GB"/>
        </w:rPr>
        <w:t xml:space="preserve">Please note that x-scale in panel B is logarithmic. </w:t>
      </w:r>
      <w:r w:rsidR="00C8200D" w:rsidRPr="00A415B3">
        <w:rPr>
          <w:color w:val="000000" w:themeColor="text1"/>
          <w:sz w:val="22"/>
          <w:szCs w:val="22"/>
          <w:lang w:val="en-GB"/>
        </w:rPr>
        <w:t xml:space="preserve">Model was adjusted by propensity </w:t>
      </w:r>
      <w:r w:rsidR="00851124" w:rsidRPr="00A415B3">
        <w:rPr>
          <w:color w:val="000000" w:themeColor="text1"/>
          <w:sz w:val="22"/>
          <w:szCs w:val="22"/>
          <w:lang w:val="en-GB"/>
        </w:rPr>
        <w:t>quintiles</w:t>
      </w:r>
      <w:r w:rsidR="00C8200D" w:rsidRPr="00A415B3">
        <w:rPr>
          <w:color w:val="000000" w:themeColor="text1"/>
          <w:sz w:val="22"/>
          <w:szCs w:val="22"/>
          <w:lang w:val="en-GB"/>
        </w:rPr>
        <w:t xml:space="preserve">. </w:t>
      </w:r>
    </w:p>
    <w:p w14:paraId="2F5C1BFF" w14:textId="77777777" w:rsidR="00912676" w:rsidRPr="00A415B3" w:rsidRDefault="00912676" w:rsidP="006D53D5">
      <w:pPr>
        <w:spacing w:line="480" w:lineRule="auto"/>
        <w:rPr>
          <w:b/>
          <w:bCs/>
          <w:color w:val="000000" w:themeColor="text1"/>
          <w:sz w:val="22"/>
          <w:szCs w:val="22"/>
          <w:lang w:val="en-GB"/>
        </w:rPr>
      </w:pPr>
    </w:p>
    <w:p w14:paraId="2A892BAA" w14:textId="77777777" w:rsidR="00C8200D" w:rsidRPr="00A415B3" w:rsidRDefault="00C8200D" w:rsidP="006D53D5">
      <w:pPr>
        <w:spacing w:line="480" w:lineRule="auto"/>
        <w:rPr>
          <w:b/>
          <w:bCs/>
          <w:color w:val="000000" w:themeColor="text1"/>
          <w:sz w:val="22"/>
          <w:szCs w:val="22"/>
          <w:lang w:val="en-GB"/>
        </w:rPr>
      </w:pPr>
    </w:p>
    <w:p w14:paraId="0CE54D61" w14:textId="5E43E5C9" w:rsidR="00206E37" w:rsidRPr="00A415B3" w:rsidRDefault="00912676" w:rsidP="006D53D5">
      <w:pPr>
        <w:spacing w:line="480" w:lineRule="auto"/>
        <w:rPr>
          <w:b/>
          <w:bCs/>
          <w:color w:val="000000" w:themeColor="text1"/>
          <w:sz w:val="22"/>
          <w:szCs w:val="22"/>
          <w:lang w:val="en-GB"/>
        </w:rPr>
      </w:pPr>
      <w:r w:rsidRPr="00A415B3">
        <w:rPr>
          <w:b/>
          <w:bCs/>
          <w:color w:val="000000" w:themeColor="text1"/>
          <w:sz w:val="22"/>
          <w:szCs w:val="22"/>
          <w:lang w:val="en-GB"/>
        </w:rPr>
        <w:t>Contributors</w:t>
      </w:r>
    </w:p>
    <w:p w14:paraId="6388D14B" w14:textId="74854DAE" w:rsidR="00912676" w:rsidRPr="00A415B3" w:rsidRDefault="00206E37" w:rsidP="006D53D5">
      <w:pPr>
        <w:spacing w:line="480" w:lineRule="auto"/>
        <w:rPr>
          <w:b/>
          <w:bCs/>
          <w:color w:val="000000" w:themeColor="text1"/>
          <w:sz w:val="22"/>
          <w:szCs w:val="22"/>
          <w:lang w:val="en-GB"/>
        </w:rPr>
      </w:pPr>
      <w:r w:rsidRPr="00A415B3">
        <w:rPr>
          <w:color w:val="000000" w:themeColor="text1"/>
          <w:sz w:val="22"/>
          <w:szCs w:val="22"/>
          <w:lang w:val="en-GB"/>
        </w:rPr>
        <w:t xml:space="preserve">AB, GS and MZ designed the study and analysed and interpreted the data. MK, KR, WH and LS run the ECG corelab and were responsible for ECG analyses. </w:t>
      </w:r>
      <w:r w:rsidR="006A2804" w:rsidRPr="00A415B3">
        <w:rPr>
          <w:color w:val="000000" w:themeColor="text1"/>
          <w:sz w:val="22"/>
          <w:szCs w:val="22"/>
          <w:lang w:val="en-GB"/>
        </w:rPr>
        <w:t xml:space="preserve">G.S., M.D. and A.S. were responsible for ECG </w:t>
      </w:r>
      <w:proofErr w:type="spellStart"/>
      <w:r w:rsidR="006A2804" w:rsidRPr="00A415B3">
        <w:rPr>
          <w:color w:val="000000" w:themeColor="text1"/>
          <w:sz w:val="22"/>
          <w:szCs w:val="22"/>
          <w:lang w:val="en-GB"/>
        </w:rPr>
        <w:t>preprocessing</w:t>
      </w:r>
      <w:proofErr w:type="spellEnd"/>
      <w:r w:rsidR="006A2804" w:rsidRPr="00A415B3">
        <w:rPr>
          <w:color w:val="000000" w:themeColor="text1"/>
          <w:sz w:val="22"/>
          <w:szCs w:val="22"/>
          <w:lang w:val="en-GB"/>
        </w:rPr>
        <w:t xml:space="preserve">. </w:t>
      </w:r>
      <w:r w:rsidRPr="00A415B3">
        <w:rPr>
          <w:color w:val="000000" w:themeColor="text1"/>
          <w:sz w:val="22"/>
          <w:szCs w:val="22"/>
          <w:lang w:val="en-GB"/>
        </w:rPr>
        <w:t xml:space="preserve">AL, PF, </w:t>
      </w:r>
      <w:r w:rsidR="0047268B" w:rsidRPr="00A415B3">
        <w:rPr>
          <w:color w:val="000000" w:themeColor="text1"/>
          <w:sz w:val="22"/>
          <w:szCs w:val="22"/>
          <w:lang w:val="en-GB"/>
        </w:rPr>
        <w:t xml:space="preserve">SK, </w:t>
      </w:r>
      <w:r w:rsidRPr="00A415B3">
        <w:rPr>
          <w:color w:val="000000" w:themeColor="text1"/>
          <w:sz w:val="22"/>
          <w:szCs w:val="22"/>
          <w:lang w:val="en-GB"/>
        </w:rPr>
        <w:t xml:space="preserve">MB, CS, RW, MM participated to the steering committee, contributed to implementation of the study, enrolment, and </w:t>
      </w:r>
      <w:r w:rsidR="00242700" w:rsidRPr="00A415B3">
        <w:rPr>
          <w:color w:val="000000" w:themeColor="text1"/>
          <w:sz w:val="22"/>
          <w:szCs w:val="22"/>
          <w:lang w:val="en-GB"/>
        </w:rPr>
        <w:t>follow-up</w:t>
      </w:r>
      <w:r w:rsidRPr="00A415B3">
        <w:rPr>
          <w:color w:val="000000" w:themeColor="text1"/>
          <w:sz w:val="22"/>
          <w:szCs w:val="22"/>
          <w:lang w:val="en-GB"/>
        </w:rPr>
        <w:t xml:space="preserve"> of patients, and revised the manuscript. MH and TF did the statistical analyses. AB, GS, and MZ wrote the first draft and submitted the final version for publication. </w:t>
      </w:r>
      <w:r w:rsidR="00665B87" w:rsidRPr="00A415B3">
        <w:rPr>
          <w:color w:val="000000" w:themeColor="text1"/>
          <w:sz w:val="22"/>
          <w:szCs w:val="22"/>
          <w:lang w:val="en-GB"/>
        </w:rPr>
        <w:t>All authors reviewed the final draft and agree with the content and conclusions.</w:t>
      </w:r>
    </w:p>
    <w:p w14:paraId="12D224E8" w14:textId="62165378" w:rsidR="00912676" w:rsidRPr="00A415B3" w:rsidRDefault="00912676" w:rsidP="006D53D5">
      <w:pPr>
        <w:spacing w:line="480" w:lineRule="auto"/>
        <w:rPr>
          <w:b/>
          <w:bCs/>
          <w:color w:val="000000" w:themeColor="text1"/>
          <w:sz w:val="22"/>
          <w:szCs w:val="22"/>
          <w:lang w:val="en-GB"/>
        </w:rPr>
      </w:pPr>
    </w:p>
    <w:p w14:paraId="0D8D04D4" w14:textId="7DB7304A" w:rsidR="00B204CC" w:rsidRPr="00A415B3" w:rsidRDefault="00735F23" w:rsidP="006D53D5">
      <w:pPr>
        <w:spacing w:line="480" w:lineRule="auto"/>
        <w:rPr>
          <w:b/>
          <w:bCs/>
          <w:color w:val="000000" w:themeColor="text1"/>
          <w:sz w:val="22"/>
          <w:szCs w:val="22"/>
          <w:lang w:val="en-GB"/>
        </w:rPr>
      </w:pPr>
      <w:r w:rsidRPr="00A415B3">
        <w:rPr>
          <w:b/>
          <w:bCs/>
          <w:color w:val="000000" w:themeColor="text1"/>
          <w:sz w:val="22"/>
          <w:szCs w:val="22"/>
          <w:lang w:val="en-GB"/>
        </w:rPr>
        <w:t xml:space="preserve">Declaration of </w:t>
      </w:r>
      <w:r w:rsidR="00B204CC" w:rsidRPr="00A415B3">
        <w:rPr>
          <w:b/>
          <w:bCs/>
          <w:color w:val="000000" w:themeColor="text1"/>
          <w:sz w:val="22"/>
          <w:szCs w:val="22"/>
          <w:lang w:val="en-GB"/>
        </w:rPr>
        <w:t>interest</w:t>
      </w:r>
      <w:r w:rsidRPr="00A415B3">
        <w:rPr>
          <w:b/>
          <w:bCs/>
          <w:color w:val="000000" w:themeColor="text1"/>
          <w:sz w:val="22"/>
          <w:szCs w:val="22"/>
          <w:lang w:val="en-GB"/>
        </w:rPr>
        <w:t>s</w:t>
      </w:r>
    </w:p>
    <w:p w14:paraId="1ECC92CC" w14:textId="04509393" w:rsidR="00896A37" w:rsidRPr="00A415B3" w:rsidRDefault="00FC206E" w:rsidP="006D53D5">
      <w:pPr>
        <w:spacing w:line="480" w:lineRule="auto"/>
        <w:rPr>
          <w:color w:val="000000" w:themeColor="text1"/>
          <w:sz w:val="22"/>
          <w:szCs w:val="22"/>
          <w:lang w:val="en-GB"/>
        </w:rPr>
      </w:pPr>
      <w:r w:rsidRPr="00A415B3">
        <w:rPr>
          <w:color w:val="000000" w:themeColor="text1"/>
          <w:sz w:val="22"/>
          <w:szCs w:val="22"/>
          <w:lang w:val="en-GB"/>
        </w:rPr>
        <w:t xml:space="preserve">R.W. reports personal fees from Fund Scientific Research </w:t>
      </w:r>
      <w:proofErr w:type="spellStart"/>
      <w:r w:rsidRPr="00A415B3">
        <w:rPr>
          <w:color w:val="000000" w:themeColor="text1"/>
          <w:sz w:val="22"/>
          <w:szCs w:val="22"/>
          <w:lang w:val="en-GB"/>
        </w:rPr>
        <w:t>Vlaanderen</w:t>
      </w:r>
      <w:proofErr w:type="spellEnd"/>
      <w:r w:rsidRPr="00A415B3">
        <w:rPr>
          <w:color w:val="000000" w:themeColor="text1"/>
          <w:sz w:val="22"/>
          <w:szCs w:val="22"/>
          <w:lang w:val="en-GB"/>
        </w:rPr>
        <w:t xml:space="preserve"> (FWO </w:t>
      </w:r>
      <w:proofErr w:type="spellStart"/>
      <w:r w:rsidRPr="00A415B3">
        <w:rPr>
          <w:color w:val="000000" w:themeColor="text1"/>
          <w:sz w:val="22"/>
          <w:szCs w:val="22"/>
          <w:lang w:val="en-GB"/>
        </w:rPr>
        <w:t>Vlaanderen</w:t>
      </w:r>
      <w:proofErr w:type="spellEnd"/>
      <w:proofErr w:type="gramStart"/>
      <w:r w:rsidRPr="00A415B3">
        <w:rPr>
          <w:color w:val="000000" w:themeColor="text1"/>
          <w:sz w:val="22"/>
          <w:szCs w:val="22"/>
          <w:lang w:val="en-GB"/>
        </w:rPr>
        <w:t>),  during</w:t>
      </w:r>
      <w:proofErr w:type="gramEnd"/>
      <w:r w:rsidRPr="00A415B3">
        <w:rPr>
          <w:color w:val="000000" w:themeColor="text1"/>
          <w:sz w:val="22"/>
          <w:szCs w:val="22"/>
          <w:lang w:val="en-GB"/>
        </w:rPr>
        <w:t xml:space="preserve"> the conduct of the study; grants from Medtronic, grants from </w:t>
      </w:r>
      <w:proofErr w:type="spellStart"/>
      <w:r w:rsidRPr="00A415B3">
        <w:rPr>
          <w:color w:val="000000" w:themeColor="text1"/>
          <w:sz w:val="22"/>
          <w:szCs w:val="22"/>
          <w:lang w:val="en-GB"/>
        </w:rPr>
        <w:t>Biotronik</w:t>
      </w:r>
      <w:proofErr w:type="spellEnd"/>
      <w:r w:rsidRPr="00A415B3">
        <w:rPr>
          <w:color w:val="000000" w:themeColor="text1"/>
          <w:sz w:val="22"/>
          <w:szCs w:val="22"/>
          <w:lang w:val="en-GB"/>
        </w:rPr>
        <w:t xml:space="preserve">, grants from Abbott, outside the </w:t>
      </w:r>
      <w:r w:rsidRPr="00A415B3">
        <w:rPr>
          <w:color w:val="000000" w:themeColor="text1"/>
          <w:sz w:val="22"/>
          <w:szCs w:val="22"/>
          <w:lang w:val="en-GB"/>
        </w:rPr>
        <w:lastRenderedPageBreak/>
        <w:t xml:space="preserve">submitted work; </w:t>
      </w:r>
      <w:r w:rsidR="00896A37" w:rsidRPr="00A415B3">
        <w:rPr>
          <w:color w:val="000000" w:themeColor="text1"/>
          <w:sz w:val="22"/>
          <w:szCs w:val="22"/>
          <w:lang w:val="en-GB"/>
        </w:rPr>
        <w:t xml:space="preserve">B.M. reports personal fees from </w:t>
      </w:r>
      <w:proofErr w:type="spellStart"/>
      <w:r w:rsidR="00896A37" w:rsidRPr="00A415B3">
        <w:rPr>
          <w:color w:val="000000" w:themeColor="text1"/>
          <w:sz w:val="22"/>
          <w:szCs w:val="22"/>
          <w:lang w:val="en-GB"/>
        </w:rPr>
        <w:t>Biotronik</w:t>
      </w:r>
      <w:proofErr w:type="spellEnd"/>
      <w:r w:rsidR="00896A37" w:rsidRPr="00A415B3">
        <w:rPr>
          <w:color w:val="000000" w:themeColor="text1"/>
          <w:sz w:val="22"/>
          <w:szCs w:val="22"/>
          <w:lang w:val="en-GB"/>
        </w:rPr>
        <w:t xml:space="preserve">, Abbott and </w:t>
      </w:r>
      <w:proofErr w:type="spellStart"/>
      <w:r w:rsidR="00896A37" w:rsidRPr="00A415B3">
        <w:rPr>
          <w:color w:val="000000" w:themeColor="text1"/>
          <w:sz w:val="22"/>
          <w:szCs w:val="22"/>
          <w:lang w:val="en-GB"/>
        </w:rPr>
        <w:t>Medtromic</w:t>
      </w:r>
      <w:proofErr w:type="spellEnd"/>
      <w:r w:rsidR="00896A37" w:rsidRPr="00A415B3">
        <w:rPr>
          <w:color w:val="000000" w:themeColor="text1"/>
          <w:sz w:val="22"/>
          <w:szCs w:val="22"/>
          <w:lang w:val="en-GB"/>
        </w:rPr>
        <w:t xml:space="preserve"> and other from Boston Scientific during conduct of the study.</w:t>
      </w:r>
      <w:r w:rsidRPr="00A415B3">
        <w:rPr>
          <w:color w:val="000000" w:themeColor="text1"/>
          <w:sz w:val="22"/>
          <w:szCs w:val="22"/>
          <w:lang w:val="en-GB"/>
        </w:rPr>
        <w:t xml:space="preserve"> T.F. reports personal fees from Novartis, Bayer, AstraZeneca, Janssen, SGS, Roche, </w:t>
      </w:r>
      <w:proofErr w:type="spellStart"/>
      <w:r w:rsidRPr="00A415B3">
        <w:rPr>
          <w:color w:val="000000" w:themeColor="text1"/>
          <w:sz w:val="22"/>
          <w:szCs w:val="22"/>
          <w:lang w:val="en-GB"/>
        </w:rPr>
        <w:t>Mediconomics</w:t>
      </w:r>
      <w:proofErr w:type="spellEnd"/>
      <w:r w:rsidRPr="00A415B3">
        <w:rPr>
          <w:color w:val="000000" w:themeColor="text1"/>
          <w:sz w:val="22"/>
          <w:szCs w:val="22"/>
          <w:lang w:val="en-GB"/>
        </w:rPr>
        <w:t xml:space="preserve">, Boehringer Ingelheim, Daiichi-Sankyo, Galapagos, Penumbra, </w:t>
      </w:r>
      <w:proofErr w:type="spellStart"/>
      <w:r w:rsidRPr="00A415B3">
        <w:rPr>
          <w:color w:val="000000" w:themeColor="text1"/>
          <w:sz w:val="22"/>
          <w:szCs w:val="22"/>
          <w:lang w:val="en-GB"/>
        </w:rPr>
        <w:t>Parexel</w:t>
      </w:r>
      <w:proofErr w:type="spellEnd"/>
      <w:r w:rsidRPr="00A415B3">
        <w:rPr>
          <w:color w:val="000000" w:themeColor="text1"/>
          <w:sz w:val="22"/>
          <w:szCs w:val="22"/>
          <w:lang w:val="en-GB"/>
        </w:rPr>
        <w:t xml:space="preserve">, </w:t>
      </w:r>
      <w:proofErr w:type="spellStart"/>
      <w:r w:rsidRPr="00A415B3">
        <w:rPr>
          <w:color w:val="000000" w:themeColor="text1"/>
          <w:sz w:val="22"/>
          <w:szCs w:val="22"/>
          <w:lang w:val="en-GB"/>
        </w:rPr>
        <w:t>Vifor</w:t>
      </w:r>
      <w:proofErr w:type="spellEnd"/>
      <w:r w:rsidRPr="00A415B3">
        <w:rPr>
          <w:color w:val="000000" w:themeColor="text1"/>
          <w:sz w:val="22"/>
          <w:szCs w:val="22"/>
          <w:lang w:val="en-GB"/>
        </w:rPr>
        <w:t xml:space="preserve">, </w:t>
      </w:r>
      <w:proofErr w:type="spellStart"/>
      <w:r w:rsidRPr="00A415B3">
        <w:rPr>
          <w:color w:val="000000" w:themeColor="text1"/>
          <w:sz w:val="22"/>
          <w:szCs w:val="22"/>
          <w:lang w:val="en-GB"/>
        </w:rPr>
        <w:t>BiosenseWebster</w:t>
      </w:r>
      <w:proofErr w:type="spellEnd"/>
      <w:r w:rsidRPr="00A415B3">
        <w:rPr>
          <w:color w:val="000000" w:themeColor="text1"/>
          <w:sz w:val="22"/>
          <w:szCs w:val="22"/>
          <w:lang w:val="en-GB"/>
        </w:rPr>
        <w:t xml:space="preserve">, CSL Behring, Fresenius </w:t>
      </w:r>
      <w:proofErr w:type="spellStart"/>
      <w:r w:rsidRPr="00A415B3">
        <w:rPr>
          <w:color w:val="000000" w:themeColor="text1"/>
          <w:sz w:val="22"/>
          <w:szCs w:val="22"/>
          <w:lang w:val="en-GB"/>
        </w:rPr>
        <w:t>Kabi</w:t>
      </w:r>
      <w:proofErr w:type="spellEnd"/>
      <w:r w:rsidRPr="00A415B3">
        <w:rPr>
          <w:color w:val="000000" w:themeColor="text1"/>
          <w:sz w:val="22"/>
          <w:szCs w:val="22"/>
          <w:lang w:val="en-GB"/>
        </w:rPr>
        <w:t xml:space="preserve"> and </w:t>
      </w:r>
      <w:proofErr w:type="spellStart"/>
      <w:r w:rsidRPr="00A415B3">
        <w:rPr>
          <w:color w:val="000000" w:themeColor="text1"/>
          <w:sz w:val="22"/>
          <w:szCs w:val="22"/>
          <w:lang w:val="en-GB"/>
        </w:rPr>
        <w:t>Coherex</w:t>
      </w:r>
      <w:proofErr w:type="spellEnd"/>
      <w:r w:rsidRPr="00A415B3">
        <w:rPr>
          <w:color w:val="000000" w:themeColor="text1"/>
          <w:sz w:val="22"/>
          <w:szCs w:val="22"/>
          <w:lang w:val="en-GB"/>
        </w:rPr>
        <w:t xml:space="preserve"> Medical outside the submitted work; M.Z. reports other grants from </w:t>
      </w:r>
      <w:proofErr w:type="spellStart"/>
      <w:proofErr w:type="gramStart"/>
      <w:r w:rsidRPr="00A415B3">
        <w:rPr>
          <w:color w:val="000000" w:themeColor="text1"/>
          <w:sz w:val="22"/>
          <w:szCs w:val="22"/>
          <w:lang w:val="en-GB"/>
        </w:rPr>
        <w:t>Biotronik</w:t>
      </w:r>
      <w:proofErr w:type="spellEnd"/>
      <w:r w:rsidRPr="00A415B3">
        <w:rPr>
          <w:color w:val="000000" w:themeColor="text1"/>
          <w:sz w:val="22"/>
          <w:szCs w:val="22"/>
          <w:lang w:val="en-GB"/>
        </w:rPr>
        <w:t xml:space="preserve">  during</w:t>
      </w:r>
      <w:proofErr w:type="gramEnd"/>
      <w:r w:rsidRPr="00A415B3">
        <w:rPr>
          <w:color w:val="000000" w:themeColor="text1"/>
          <w:sz w:val="22"/>
          <w:szCs w:val="22"/>
          <w:lang w:val="en-GB"/>
        </w:rPr>
        <w:t xml:space="preserve"> the conduct of the study; </w:t>
      </w:r>
    </w:p>
    <w:p w14:paraId="73E412E3" w14:textId="1B3559AA" w:rsidR="006D53D5" w:rsidRPr="00A415B3" w:rsidRDefault="00735F23" w:rsidP="006D53D5">
      <w:pPr>
        <w:spacing w:line="480" w:lineRule="auto"/>
        <w:rPr>
          <w:color w:val="000000" w:themeColor="text1"/>
          <w:sz w:val="22"/>
          <w:szCs w:val="22"/>
          <w:lang w:val="en-GB"/>
        </w:rPr>
      </w:pPr>
      <w:r w:rsidRPr="00A415B3">
        <w:rPr>
          <w:color w:val="000000" w:themeColor="text1"/>
          <w:sz w:val="22"/>
          <w:szCs w:val="22"/>
          <w:lang w:val="en-GB"/>
        </w:rPr>
        <w:t>All</w:t>
      </w:r>
      <w:r w:rsidR="00B204CC" w:rsidRPr="00A415B3">
        <w:rPr>
          <w:color w:val="000000" w:themeColor="text1"/>
          <w:sz w:val="22"/>
          <w:szCs w:val="22"/>
          <w:lang w:val="en-GB"/>
        </w:rPr>
        <w:t xml:space="preserve"> </w:t>
      </w:r>
      <w:r w:rsidR="00896A37" w:rsidRPr="00A415B3">
        <w:rPr>
          <w:color w:val="000000" w:themeColor="text1"/>
          <w:sz w:val="22"/>
          <w:szCs w:val="22"/>
          <w:lang w:val="en-GB"/>
        </w:rPr>
        <w:t xml:space="preserve">other </w:t>
      </w:r>
      <w:r w:rsidR="00B204CC" w:rsidRPr="00A415B3">
        <w:rPr>
          <w:color w:val="000000" w:themeColor="text1"/>
          <w:sz w:val="22"/>
          <w:szCs w:val="22"/>
          <w:lang w:val="en-GB"/>
        </w:rPr>
        <w:t>author</w:t>
      </w:r>
      <w:r w:rsidRPr="00A415B3">
        <w:rPr>
          <w:color w:val="000000" w:themeColor="text1"/>
          <w:sz w:val="22"/>
          <w:szCs w:val="22"/>
          <w:lang w:val="en-GB"/>
        </w:rPr>
        <w:t>s</w:t>
      </w:r>
      <w:r w:rsidR="00B204CC" w:rsidRPr="00A415B3">
        <w:rPr>
          <w:color w:val="000000" w:themeColor="text1"/>
          <w:sz w:val="22"/>
          <w:szCs w:val="22"/>
          <w:lang w:val="en-GB"/>
        </w:rPr>
        <w:t xml:space="preserve"> </w:t>
      </w:r>
      <w:r w:rsidRPr="00A415B3">
        <w:rPr>
          <w:color w:val="000000" w:themeColor="text1"/>
          <w:sz w:val="22"/>
          <w:szCs w:val="22"/>
          <w:lang w:val="en-GB"/>
        </w:rPr>
        <w:t>declare no competing interests.</w:t>
      </w:r>
    </w:p>
    <w:p w14:paraId="78F91C8E" w14:textId="730F4555" w:rsidR="00735F23" w:rsidRPr="00A415B3" w:rsidRDefault="00735F23" w:rsidP="006D53D5">
      <w:pPr>
        <w:spacing w:line="480" w:lineRule="auto"/>
        <w:rPr>
          <w:color w:val="000000" w:themeColor="text1"/>
          <w:sz w:val="22"/>
          <w:szCs w:val="22"/>
          <w:lang w:val="en-GB"/>
        </w:rPr>
      </w:pPr>
    </w:p>
    <w:p w14:paraId="119D0BA6" w14:textId="77777777" w:rsidR="00706D5C" w:rsidRPr="00A415B3" w:rsidRDefault="00735F23" w:rsidP="006D53D5">
      <w:pPr>
        <w:spacing w:line="480" w:lineRule="auto"/>
        <w:rPr>
          <w:b/>
          <w:bCs/>
          <w:color w:val="000000" w:themeColor="text1"/>
          <w:sz w:val="22"/>
          <w:szCs w:val="22"/>
          <w:lang w:val="en-GB"/>
        </w:rPr>
      </w:pPr>
      <w:r w:rsidRPr="00A415B3">
        <w:rPr>
          <w:b/>
          <w:bCs/>
          <w:color w:val="000000" w:themeColor="text1"/>
          <w:sz w:val="22"/>
          <w:szCs w:val="22"/>
          <w:lang w:val="en-GB"/>
        </w:rPr>
        <w:t>Data sharing</w:t>
      </w:r>
    </w:p>
    <w:p w14:paraId="53AFC5A4" w14:textId="5AD49F9F" w:rsidR="00706D5C" w:rsidRPr="00A415B3" w:rsidRDefault="00706D5C" w:rsidP="006D53D5">
      <w:pPr>
        <w:spacing w:line="480" w:lineRule="auto"/>
        <w:rPr>
          <w:color w:val="000000" w:themeColor="text1"/>
          <w:sz w:val="22"/>
          <w:szCs w:val="22"/>
          <w:lang w:val="en-US"/>
        </w:rPr>
      </w:pPr>
      <w:r w:rsidRPr="00A415B3">
        <w:rPr>
          <w:color w:val="000000" w:themeColor="text1"/>
          <w:sz w:val="22"/>
          <w:szCs w:val="22"/>
          <w:lang w:val="en-US"/>
        </w:rPr>
        <w:t>Deidentified individual participant data will be made available after the main analyses within the EU-CERT-ICD consortium are finished.  Applications may be submitted to the consortium.</w:t>
      </w:r>
    </w:p>
    <w:p w14:paraId="29FC85CF" w14:textId="77777777" w:rsidR="00706D5C" w:rsidRPr="00A415B3" w:rsidRDefault="00706D5C" w:rsidP="006D53D5">
      <w:pPr>
        <w:spacing w:line="480" w:lineRule="auto"/>
        <w:rPr>
          <w:b/>
          <w:bCs/>
          <w:color w:val="000000" w:themeColor="text1"/>
          <w:sz w:val="22"/>
          <w:szCs w:val="22"/>
          <w:lang w:val="en-GB"/>
        </w:rPr>
      </w:pPr>
    </w:p>
    <w:p w14:paraId="323E0092" w14:textId="05CE3ABB" w:rsidR="00735F23" w:rsidRPr="00A415B3" w:rsidRDefault="00735F23" w:rsidP="006D53D5">
      <w:pPr>
        <w:spacing w:line="480" w:lineRule="auto"/>
        <w:rPr>
          <w:b/>
          <w:bCs/>
          <w:color w:val="000000" w:themeColor="text1"/>
          <w:sz w:val="22"/>
          <w:szCs w:val="22"/>
          <w:lang w:val="en-GB"/>
        </w:rPr>
      </w:pPr>
      <w:r w:rsidRPr="00A415B3">
        <w:rPr>
          <w:b/>
          <w:bCs/>
          <w:color w:val="000000" w:themeColor="text1"/>
          <w:sz w:val="22"/>
          <w:szCs w:val="22"/>
          <w:lang w:val="en-GB"/>
        </w:rPr>
        <w:t>Acknowledgements</w:t>
      </w:r>
    </w:p>
    <w:p w14:paraId="3ADDB6C9" w14:textId="50EA58CC" w:rsidR="00735F23" w:rsidRPr="00A415B3" w:rsidRDefault="00735F23" w:rsidP="006D53D5">
      <w:pPr>
        <w:spacing w:line="480" w:lineRule="auto"/>
        <w:rPr>
          <w:color w:val="000000" w:themeColor="text1"/>
          <w:sz w:val="22"/>
          <w:szCs w:val="22"/>
          <w:lang w:val="en-GB"/>
        </w:rPr>
      </w:pPr>
      <w:r w:rsidRPr="00A415B3">
        <w:rPr>
          <w:color w:val="000000" w:themeColor="text1"/>
          <w:sz w:val="22"/>
          <w:szCs w:val="22"/>
          <w:lang w:val="en-GB"/>
        </w:rPr>
        <w:t>The study was funded from the European Community's Seventh Framework Programme (grant agreement No. HEALTH-F2-2009-602299) for 5 years (starting 1 Oct 2013).</w:t>
      </w:r>
    </w:p>
    <w:p w14:paraId="03315445" w14:textId="77777777" w:rsidR="00AE09FB" w:rsidRPr="00A415B3" w:rsidRDefault="00AE09FB">
      <w:pPr>
        <w:rPr>
          <w:b/>
          <w:bCs/>
          <w:color w:val="000000" w:themeColor="text1"/>
          <w:sz w:val="22"/>
          <w:szCs w:val="22"/>
          <w:lang w:val="en-GB"/>
        </w:rPr>
      </w:pPr>
      <w:r w:rsidRPr="00A415B3">
        <w:rPr>
          <w:b/>
          <w:bCs/>
          <w:color w:val="000000" w:themeColor="text1"/>
          <w:sz w:val="22"/>
          <w:szCs w:val="22"/>
          <w:lang w:val="en-GB"/>
        </w:rPr>
        <w:br w:type="page"/>
      </w:r>
    </w:p>
    <w:p w14:paraId="77D6445E" w14:textId="167A9E21" w:rsidR="00A5202E" w:rsidRPr="00A415B3" w:rsidRDefault="00912676" w:rsidP="00AE09FB">
      <w:pPr>
        <w:spacing w:line="480" w:lineRule="auto"/>
        <w:rPr>
          <w:b/>
          <w:bCs/>
          <w:color w:val="000000" w:themeColor="text1"/>
          <w:sz w:val="22"/>
          <w:szCs w:val="22"/>
          <w:lang w:val="en-GB"/>
        </w:rPr>
      </w:pPr>
      <w:r w:rsidRPr="00A415B3">
        <w:rPr>
          <w:b/>
          <w:bCs/>
          <w:color w:val="000000" w:themeColor="text1"/>
          <w:sz w:val="22"/>
          <w:szCs w:val="22"/>
          <w:lang w:val="en-GB"/>
        </w:rPr>
        <w:lastRenderedPageBreak/>
        <w:t>References</w:t>
      </w:r>
    </w:p>
    <w:p w14:paraId="01ADCAF5" w14:textId="77777777" w:rsidR="002C4997" w:rsidRPr="00A415B3" w:rsidRDefault="002C4997" w:rsidP="002C4997">
      <w:pPr>
        <w:spacing w:line="480" w:lineRule="auto"/>
        <w:rPr>
          <w:color w:val="000000" w:themeColor="text1"/>
          <w:sz w:val="22"/>
          <w:szCs w:val="22"/>
          <w:lang w:val="en-GB"/>
        </w:rPr>
      </w:pPr>
      <w:r w:rsidRPr="00A415B3">
        <w:rPr>
          <w:color w:val="000000" w:themeColor="text1"/>
          <w:sz w:val="22"/>
          <w:szCs w:val="22"/>
          <w:lang w:val="en-GB"/>
        </w:rPr>
        <w:t>1.</w:t>
      </w:r>
      <w:r w:rsidRPr="00A415B3">
        <w:rPr>
          <w:color w:val="000000" w:themeColor="text1"/>
          <w:sz w:val="22"/>
          <w:szCs w:val="22"/>
          <w:lang w:val="en-GB"/>
        </w:rPr>
        <w:tab/>
        <w:t xml:space="preserve">Priori SG, </w:t>
      </w:r>
      <w:proofErr w:type="spellStart"/>
      <w:r w:rsidRPr="00A415B3">
        <w:rPr>
          <w:color w:val="000000" w:themeColor="text1"/>
          <w:sz w:val="22"/>
          <w:szCs w:val="22"/>
          <w:lang w:val="en-GB"/>
        </w:rPr>
        <w:t>Blomstrom</w:t>
      </w:r>
      <w:proofErr w:type="spellEnd"/>
      <w:r w:rsidRPr="00A415B3">
        <w:rPr>
          <w:color w:val="000000" w:themeColor="text1"/>
          <w:sz w:val="22"/>
          <w:szCs w:val="22"/>
          <w:lang w:val="en-GB"/>
        </w:rPr>
        <w:t xml:space="preserve">-Lundqvist C, </w:t>
      </w:r>
      <w:proofErr w:type="spellStart"/>
      <w:r w:rsidRPr="00A415B3">
        <w:rPr>
          <w:color w:val="000000" w:themeColor="text1"/>
          <w:sz w:val="22"/>
          <w:szCs w:val="22"/>
          <w:lang w:val="en-GB"/>
        </w:rPr>
        <w:t>Mazzanti</w:t>
      </w:r>
      <w:proofErr w:type="spellEnd"/>
      <w:r w:rsidRPr="00A415B3">
        <w:rPr>
          <w:color w:val="000000" w:themeColor="text1"/>
          <w:sz w:val="22"/>
          <w:szCs w:val="22"/>
          <w:lang w:val="en-GB"/>
        </w:rPr>
        <w:t xml:space="preserve"> A, et al. 2015 ESC Guidelines for the management of patients with ventricular arrhythmias and the prevention of sudden cardiac death: The Task Force for the Management of Patients with Ventricular Arrhythmias and the Prevention of Sudden Cardiac Death of the European Society of Cardiology (ESC). Endorsed by: Association for European Paediatric and Congenital Cardiology (AEPC). Eur Heart J 2015; 36(41): 2793-867.</w:t>
      </w:r>
    </w:p>
    <w:p w14:paraId="034FD134" w14:textId="77777777" w:rsidR="002C4997" w:rsidRPr="00A415B3" w:rsidRDefault="002C4997" w:rsidP="002C4997">
      <w:pPr>
        <w:spacing w:line="480" w:lineRule="auto"/>
        <w:rPr>
          <w:color w:val="000000" w:themeColor="text1"/>
          <w:sz w:val="22"/>
          <w:szCs w:val="22"/>
          <w:lang w:val="en-GB"/>
        </w:rPr>
      </w:pPr>
      <w:r w:rsidRPr="00A415B3">
        <w:rPr>
          <w:color w:val="000000" w:themeColor="text1"/>
          <w:sz w:val="22"/>
          <w:szCs w:val="22"/>
          <w:lang w:val="en-GB"/>
        </w:rPr>
        <w:t>2.</w:t>
      </w:r>
      <w:r w:rsidRPr="00A415B3">
        <w:rPr>
          <w:color w:val="000000" w:themeColor="text1"/>
          <w:sz w:val="22"/>
          <w:szCs w:val="22"/>
          <w:lang w:val="en-GB"/>
        </w:rPr>
        <w:tab/>
        <w:t xml:space="preserve">Al-Khatib SM, Stevenson WG, Ackerman MJ, et al. 2017 AHA/ACC/HRS Guideline for Management of Patients </w:t>
      </w:r>
      <w:proofErr w:type="gramStart"/>
      <w:r w:rsidRPr="00A415B3">
        <w:rPr>
          <w:color w:val="000000" w:themeColor="text1"/>
          <w:sz w:val="22"/>
          <w:szCs w:val="22"/>
          <w:lang w:val="en-GB"/>
        </w:rPr>
        <w:t>With</w:t>
      </w:r>
      <w:proofErr w:type="gramEnd"/>
      <w:r w:rsidRPr="00A415B3">
        <w:rPr>
          <w:color w:val="000000" w:themeColor="text1"/>
          <w:sz w:val="22"/>
          <w:szCs w:val="22"/>
          <w:lang w:val="en-GB"/>
        </w:rPr>
        <w:t xml:space="preserve"> Ventricular Arrhythmias and the Prevention of Sudden Cardiac Death: Executive Summary: A Report of the American College of Cardiology/American Heart Association Task Force on Clinical Practice Guidelines and the Heart Rhythm Society. J Am Coll </w:t>
      </w:r>
      <w:proofErr w:type="spellStart"/>
      <w:r w:rsidRPr="00A415B3">
        <w:rPr>
          <w:color w:val="000000" w:themeColor="text1"/>
          <w:sz w:val="22"/>
          <w:szCs w:val="22"/>
          <w:lang w:val="en-GB"/>
        </w:rPr>
        <w:t>Cardiol</w:t>
      </w:r>
      <w:proofErr w:type="spellEnd"/>
      <w:r w:rsidRPr="00A415B3">
        <w:rPr>
          <w:color w:val="000000" w:themeColor="text1"/>
          <w:sz w:val="22"/>
          <w:szCs w:val="22"/>
          <w:lang w:val="en-GB"/>
        </w:rPr>
        <w:t xml:space="preserve"> 2018; 72(14): 1677-749.</w:t>
      </w:r>
    </w:p>
    <w:p w14:paraId="28197436" w14:textId="77777777" w:rsidR="002C4997" w:rsidRPr="00A415B3" w:rsidRDefault="002C4997" w:rsidP="002C4997">
      <w:pPr>
        <w:spacing w:line="480" w:lineRule="auto"/>
        <w:rPr>
          <w:color w:val="000000" w:themeColor="text1"/>
          <w:sz w:val="22"/>
          <w:szCs w:val="22"/>
          <w:lang w:val="en-GB"/>
        </w:rPr>
      </w:pPr>
      <w:r w:rsidRPr="00A415B3">
        <w:rPr>
          <w:color w:val="000000" w:themeColor="text1"/>
          <w:sz w:val="22"/>
          <w:szCs w:val="22"/>
          <w:lang w:val="en-GB"/>
        </w:rPr>
        <w:t>3.</w:t>
      </w:r>
      <w:r w:rsidRPr="00A415B3">
        <w:rPr>
          <w:color w:val="000000" w:themeColor="text1"/>
          <w:sz w:val="22"/>
          <w:szCs w:val="22"/>
          <w:lang w:val="en-GB"/>
        </w:rPr>
        <w:tab/>
        <w:t xml:space="preserve">Banks H, </w:t>
      </w:r>
      <w:proofErr w:type="spellStart"/>
      <w:r w:rsidRPr="00A415B3">
        <w:rPr>
          <w:color w:val="000000" w:themeColor="text1"/>
          <w:sz w:val="22"/>
          <w:szCs w:val="22"/>
          <w:lang w:val="en-GB"/>
        </w:rPr>
        <w:t>Torbica</w:t>
      </w:r>
      <w:proofErr w:type="spellEnd"/>
      <w:r w:rsidRPr="00A415B3">
        <w:rPr>
          <w:color w:val="000000" w:themeColor="text1"/>
          <w:sz w:val="22"/>
          <w:szCs w:val="22"/>
          <w:lang w:val="en-GB"/>
        </w:rPr>
        <w:t xml:space="preserve"> A, </w:t>
      </w:r>
      <w:proofErr w:type="spellStart"/>
      <w:r w:rsidRPr="00A415B3">
        <w:rPr>
          <w:color w:val="000000" w:themeColor="text1"/>
          <w:sz w:val="22"/>
          <w:szCs w:val="22"/>
          <w:lang w:val="en-GB"/>
        </w:rPr>
        <w:t>Valzania</w:t>
      </w:r>
      <w:proofErr w:type="spellEnd"/>
      <w:r w:rsidRPr="00A415B3">
        <w:rPr>
          <w:color w:val="000000" w:themeColor="text1"/>
          <w:sz w:val="22"/>
          <w:szCs w:val="22"/>
          <w:lang w:val="en-GB"/>
        </w:rPr>
        <w:t xml:space="preserve"> C, et al. </w:t>
      </w:r>
      <w:proofErr w:type="gramStart"/>
      <w:r w:rsidRPr="00A415B3">
        <w:rPr>
          <w:color w:val="000000" w:themeColor="text1"/>
          <w:sz w:val="22"/>
          <w:szCs w:val="22"/>
          <w:lang w:val="en-GB"/>
        </w:rPr>
        <w:t>Five year</w:t>
      </w:r>
      <w:proofErr w:type="gramEnd"/>
      <w:r w:rsidRPr="00A415B3">
        <w:rPr>
          <w:color w:val="000000" w:themeColor="text1"/>
          <w:sz w:val="22"/>
          <w:szCs w:val="22"/>
          <w:lang w:val="en-GB"/>
        </w:rPr>
        <w:t xml:space="preserve"> trends (2008-2012) in cardiac implantable electrical device utilization in five European nations: a case study in cross-country comparisons using administrative databases. </w:t>
      </w:r>
      <w:proofErr w:type="spellStart"/>
      <w:r w:rsidRPr="00A415B3">
        <w:rPr>
          <w:color w:val="000000" w:themeColor="text1"/>
          <w:sz w:val="22"/>
          <w:szCs w:val="22"/>
          <w:lang w:val="en-GB"/>
        </w:rPr>
        <w:t>Europace</w:t>
      </w:r>
      <w:proofErr w:type="spellEnd"/>
      <w:r w:rsidRPr="00A415B3">
        <w:rPr>
          <w:color w:val="000000" w:themeColor="text1"/>
          <w:sz w:val="22"/>
          <w:szCs w:val="22"/>
          <w:lang w:val="en-GB"/>
        </w:rPr>
        <w:t xml:space="preserve"> 2018; 20(4): 643-53.</w:t>
      </w:r>
    </w:p>
    <w:p w14:paraId="738C0E8E" w14:textId="77777777" w:rsidR="002C4997" w:rsidRPr="00A415B3" w:rsidRDefault="002C4997" w:rsidP="002C4997">
      <w:pPr>
        <w:spacing w:line="480" w:lineRule="auto"/>
        <w:rPr>
          <w:color w:val="000000" w:themeColor="text1"/>
          <w:sz w:val="22"/>
          <w:szCs w:val="22"/>
          <w:lang w:val="en-GB"/>
        </w:rPr>
      </w:pPr>
      <w:r w:rsidRPr="00A415B3">
        <w:rPr>
          <w:color w:val="000000" w:themeColor="text1"/>
          <w:sz w:val="22"/>
          <w:szCs w:val="22"/>
          <w:lang w:val="en-GB"/>
        </w:rPr>
        <w:t>4.</w:t>
      </w:r>
      <w:r w:rsidRPr="00A415B3">
        <w:rPr>
          <w:color w:val="000000" w:themeColor="text1"/>
          <w:sz w:val="22"/>
          <w:szCs w:val="22"/>
          <w:lang w:val="en-GB"/>
        </w:rPr>
        <w:tab/>
      </w:r>
      <w:proofErr w:type="spellStart"/>
      <w:r w:rsidRPr="00A415B3">
        <w:rPr>
          <w:color w:val="000000" w:themeColor="text1"/>
          <w:sz w:val="22"/>
          <w:szCs w:val="22"/>
          <w:lang w:val="en-GB"/>
        </w:rPr>
        <w:t>Raatikainen</w:t>
      </w:r>
      <w:proofErr w:type="spellEnd"/>
      <w:r w:rsidRPr="00A415B3">
        <w:rPr>
          <w:color w:val="000000" w:themeColor="text1"/>
          <w:sz w:val="22"/>
          <w:szCs w:val="22"/>
          <w:lang w:val="en-GB"/>
        </w:rPr>
        <w:t xml:space="preserve"> MJP, </w:t>
      </w:r>
      <w:proofErr w:type="spellStart"/>
      <w:r w:rsidRPr="00A415B3">
        <w:rPr>
          <w:color w:val="000000" w:themeColor="text1"/>
          <w:sz w:val="22"/>
          <w:szCs w:val="22"/>
          <w:lang w:val="en-GB"/>
        </w:rPr>
        <w:t>Arnar</w:t>
      </w:r>
      <w:proofErr w:type="spellEnd"/>
      <w:r w:rsidRPr="00A415B3">
        <w:rPr>
          <w:color w:val="000000" w:themeColor="text1"/>
          <w:sz w:val="22"/>
          <w:szCs w:val="22"/>
          <w:lang w:val="en-GB"/>
        </w:rPr>
        <w:t xml:space="preserve"> DO, </w:t>
      </w:r>
      <w:proofErr w:type="spellStart"/>
      <w:r w:rsidRPr="00A415B3">
        <w:rPr>
          <w:color w:val="000000" w:themeColor="text1"/>
          <w:sz w:val="22"/>
          <w:szCs w:val="22"/>
          <w:lang w:val="en-GB"/>
        </w:rPr>
        <w:t>Merkely</w:t>
      </w:r>
      <w:proofErr w:type="spellEnd"/>
      <w:r w:rsidRPr="00A415B3">
        <w:rPr>
          <w:color w:val="000000" w:themeColor="text1"/>
          <w:sz w:val="22"/>
          <w:szCs w:val="22"/>
          <w:lang w:val="en-GB"/>
        </w:rPr>
        <w:t xml:space="preserve"> B, et al. A Decade of Information on the Use of Cardiac Implantable Electronic Devices and Interventional Electrophysiological Procedures in the European Society of Cardiology Countries: 2017 Report from the European Heart Rhythm Association. </w:t>
      </w:r>
      <w:proofErr w:type="spellStart"/>
      <w:r w:rsidRPr="00A415B3">
        <w:rPr>
          <w:color w:val="000000" w:themeColor="text1"/>
          <w:sz w:val="22"/>
          <w:szCs w:val="22"/>
          <w:lang w:val="en-GB"/>
        </w:rPr>
        <w:t>Europace</w:t>
      </w:r>
      <w:proofErr w:type="spellEnd"/>
      <w:r w:rsidRPr="00A415B3">
        <w:rPr>
          <w:color w:val="000000" w:themeColor="text1"/>
          <w:sz w:val="22"/>
          <w:szCs w:val="22"/>
          <w:lang w:val="en-GB"/>
        </w:rPr>
        <w:t xml:space="preserve"> 2017; 19(suppl_2): ii1-ii90.</w:t>
      </w:r>
    </w:p>
    <w:p w14:paraId="5F175911" w14:textId="77777777" w:rsidR="002C4997" w:rsidRPr="00A415B3" w:rsidRDefault="002C4997" w:rsidP="002C4997">
      <w:pPr>
        <w:spacing w:line="480" w:lineRule="auto"/>
        <w:rPr>
          <w:color w:val="000000" w:themeColor="text1"/>
          <w:sz w:val="22"/>
          <w:szCs w:val="22"/>
          <w:lang w:val="en-GB"/>
        </w:rPr>
      </w:pPr>
      <w:r w:rsidRPr="00A415B3">
        <w:rPr>
          <w:color w:val="000000" w:themeColor="text1"/>
          <w:sz w:val="22"/>
          <w:szCs w:val="22"/>
          <w:lang w:val="en-GB"/>
        </w:rPr>
        <w:t>5.</w:t>
      </w:r>
      <w:r w:rsidRPr="00A415B3">
        <w:rPr>
          <w:color w:val="000000" w:themeColor="text1"/>
          <w:sz w:val="22"/>
          <w:szCs w:val="22"/>
          <w:lang w:val="en-GB"/>
        </w:rPr>
        <w:tab/>
        <w:t xml:space="preserve">Shen L, </w:t>
      </w:r>
      <w:proofErr w:type="spellStart"/>
      <w:r w:rsidRPr="00A415B3">
        <w:rPr>
          <w:color w:val="000000" w:themeColor="text1"/>
          <w:sz w:val="22"/>
          <w:szCs w:val="22"/>
          <w:lang w:val="en-GB"/>
        </w:rPr>
        <w:t>Jhund</w:t>
      </w:r>
      <w:proofErr w:type="spellEnd"/>
      <w:r w:rsidRPr="00A415B3">
        <w:rPr>
          <w:color w:val="000000" w:themeColor="text1"/>
          <w:sz w:val="22"/>
          <w:szCs w:val="22"/>
          <w:lang w:val="en-GB"/>
        </w:rPr>
        <w:t xml:space="preserve"> PS, Petrie MC, et al. Declining Risk of Sudden Death in Heart Failure. N </w:t>
      </w:r>
      <w:proofErr w:type="spellStart"/>
      <w:r w:rsidRPr="00A415B3">
        <w:rPr>
          <w:color w:val="000000" w:themeColor="text1"/>
          <w:sz w:val="22"/>
          <w:szCs w:val="22"/>
          <w:lang w:val="en-GB"/>
        </w:rPr>
        <w:t>Engl</w:t>
      </w:r>
      <w:proofErr w:type="spellEnd"/>
      <w:r w:rsidRPr="00A415B3">
        <w:rPr>
          <w:color w:val="000000" w:themeColor="text1"/>
          <w:sz w:val="22"/>
          <w:szCs w:val="22"/>
          <w:lang w:val="en-GB"/>
        </w:rPr>
        <w:t xml:space="preserve"> J Med 2017; 377(1): 41-51.</w:t>
      </w:r>
    </w:p>
    <w:p w14:paraId="1DC0C834" w14:textId="77777777" w:rsidR="002C4997" w:rsidRPr="00A415B3" w:rsidRDefault="002C4997" w:rsidP="002C4997">
      <w:pPr>
        <w:spacing w:line="480" w:lineRule="auto"/>
        <w:rPr>
          <w:color w:val="000000" w:themeColor="text1"/>
          <w:sz w:val="22"/>
          <w:szCs w:val="22"/>
          <w:lang w:val="en-GB"/>
        </w:rPr>
      </w:pPr>
      <w:r w:rsidRPr="00A415B3">
        <w:rPr>
          <w:color w:val="000000" w:themeColor="text1"/>
          <w:sz w:val="22"/>
          <w:szCs w:val="22"/>
          <w:lang w:val="en-GB"/>
        </w:rPr>
        <w:t>6.</w:t>
      </w:r>
      <w:r w:rsidRPr="00A415B3">
        <w:rPr>
          <w:color w:val="000000" w:themeColor="text1"/>
          <w:sz w:val="22"/>
          <w:szCs w:val="22"/>
          <w:lang w:val="en-GB"/>
        </w:rPr>
        <w:tab/>
      </w:r>
      <w:proofErr w:type="spellStart"/>
      <w:r w:rsidRPr="00A415B3">
        <w:rPr>
          <w:color w:val="000000" w:themeColor="text1"/>
          <w:sz w:val="22"/>
          <w:szCs w:val="22"/>
          <w:lang w:val="en-GB"/>
        </w:rPr>
        <w:t>Kober</w:t>
      </w:r>
      <w:proofErr w:type="spellEnd"/>
      <w:r w:rsidRPr="00A415B3">
        <w:rPr>
          <w:color w:val="000000" w:themeColor="text1"/>
          <w:sz w:val="22"/>
          <w:szCs w:val="22"/>
          <w:lang w:val="en-GB"/>
        </w:rPr>
        <w:t xml:space="preserve"> L, Thune JJ, Nielsen JC, et al. Defibrillator Implantation in Patients with </w:t>
      </w:r>
      <w:proofErr w:type="spellStart"/>
      <w:r w:rsidRPr="00A415B3">
        <w:rPr>
          <w:color w:val="000000" w:themeColor="text1"/>
          <w:sz w:val="22"/>
          <w:szCs w:val="22"/>
          <w:lang w:val="en-GB"/>
        </w:rPr>
        <w:t>Nonischemic</w:t>
      </w:r>
      <w:proofErr w:type="spellEnd"/>
      <w:r w:rsidRPr="00A415B3">
        <w:rPr>
          <w:color w:val="000000" w:themeColor="text1"/>
          <w:sz w:val="22"/>
          <w:szCs w:val="22"/>
          <w:lang w:val="en-GB"/>
        </w:rPr>
        <w:t xml:space="preserve"> Systolic Heart Failure. N </w:t>
      </w:r>
      <w:proofErr w:type="spellStart"/>
      <w:r w:rsidRPr="00A415B3">
        <w:rPr>
          <w:color w:val="000000" w:themeColor="text1"/>
          <w:sz w:val="22"/>
          <w:szCs w:val="22"/>
          <w:lang w:val="en-GB"/>
        </w:rPr>
        <w:t>Engl</w:t>
      </w:r>
      <w:proofErr w:type="spellEnd"/>
      <w:r w:rsidRPr="00A415B3">
        <w:rPr>
          <w:color w:val="000000" w:themeColor="text1"/>
          <w:sz w:val="22"/>
          <w:szCs w:val="22"/>
          <w:lang w:val="en-GB"/>
        </w:rPr>
        <w:t xml:space="preserve"> J Med 2016; 375(13): 1221-30.</w:t>
      </w:r>
    </w:p>
    <w:p w14:paraId="07CD435E" w14:textId="77777777" w:rsidR="002C4997" w:rsidRPr="00A415B3" w:rsidRDefault="002C4997" w:rsidP="002C4997">
      <w:pPr>
        <w:spacing w:line="480" w:lineRule="auto"/>
        <w:rPr>
          <w:color w:val="000000" w:themeColor="text1"/>
          <w:sz w:val="22"/>
          <w:szCs w:val="22"/>
          <w:lang w:val="en-GB"/>
        </w:rPr>
      </w:pPr>
      <w:r w:rsidRPr="00A415B3">
        <w:rPr>
          <w:color w:val="000000" w:themeColor="text1"/>
          <w:sz w:val="22"/>
          <w:szCs w:val="22"/>
          <w:lang w:val="en-GB"/>
        </w:rPr>
        <w:t>7.</w:t>
      </w:r>
      <w:r w:rsidRPr="00A415B3">
        <w:rPr>
          <w:color w:val="000000" w:themeColor="text1"/>
          <w:sz w:val="22"/>
          <w:szCs w:val="22"/>
          <w:lang w:val="en-GB"/>
        </w:rPr>
        <w:tab/>
        <w:t xml:space="preserve">Moss AJ, </w:t>
      </w:r>
      <w:proofErr w:type="spellStart"/>
      <w:r w:rsidRPr="00A415B3">
        <w:rPr>
          <w:color w:val="000000" w:themeColor="text1"/>
          <w:sz w:val="22"/>
          <w:szCs w:val="22"/>
          <w:lang w:val="en-GB"/>
        </w:rPr>
        <w:t>Schuger</w:t>
      </w:r>
      <w:proofErr w:type="spellEnd"/>
      <w:r w:rsidRPr="00A415B3">
        <w:rPr>
          <w:color w:val="000000" w:themeColor="text1"/>
          <w:sz w:val="22"/>
          <w:szCs w:val="22"/>
          <w:lang w:val="en-GB"/>
        </w:rPr>
        <w:t xml:space="preserve"> C, Beck CA, et al. Reduction in inappropriate therapy and mortality through ICD programming. N </w:t>
      </w:r>
      <w:proofErr w:type="spellStart"/>
      <w:r w:rsidRPr="00A415B3">
        <w:rPr>
          <w:color w:val="000000" w:themeColor="text1"/>
          <w:sz w:val="22"/>
          <w:szCs w:val="22"/>
          <w:lang w:val="en-GB"/>
        </w:rPr>
        <w:t>Engl</w:t>
      </w:r>
      <w:proofErr w:type="spellEnd"/>
      <w:r w:rsidRPr="00A415B3">
        <w:rPr>
          <w:color w:val="000000" w:themeColor="text1"/>
          <w:sz w:val="22"/>
          <w:szCs w:val="22"/>
          <w:lang w:val="en-GB"/>
        </w:rPr>
        <w:t xml:space="preserve"> J Med 2012; 367(24): 2275-83.</w:t>
      </w:r>
    </w:p>
    <w:p w14:paraId="689E23C5" w14:textId="77777777" w:rsidR="002C4997" w:rsidRPr="00A415B3" w:rsidRDefault="002C4997" w:rsidP="002C4997">
      <w:pPr>
        <w:spacing w:line="480" w:lineRule="auto"/>
        <w:rPr>
          <w:color w:val="000000" w:themeColor="text1"/>
          <w:sz w:val="22"/>
          <w:szCs w:val="22"/>
          <w:lang w:val="en-GB"/>
        </w:rPr>
      </w:pPr>
      <w:r w:rsidRPr="00A415B3">
        <w:rPr>
          <w:color w:val="000000" w:themeColor="text1"/>
          <w:sz w:val="22"/>
          <w:szCs w:val="22"/>
        </w:rPr>
        <w:t>8.</w:t>
      </w:r>
      <w:r w:rsidRPr="00A415B3">
        <w:rPr>
          <w:color w:val="000000" w:themeColor="text1"/>
          <w:sz w:val="22"/>
          <w:szCs w:val="22"/>
        </w:rPr>
        <w:tab/>
      </w:r>
      <w:proofErr w:type="spellStart"/>
      <w:r w:rsidRPr="00A415B3">
        <w:rPr>
          <w:color w:val="000000" w:themeColor="text1"/>
          <w:sz w:val="22"/>
          <w:szCs w:val="22"/>
        </w:rPr>
        <w:t>Koneru</w:t>
      </w:r>
      <w:proofErr w:type="spellEnd"/>
      <w:r w:rsidRPr="00A415B3">
        <w:rPr>
          <w:color w:val="000000" w:themeColor="text1"/>
          <w:sz w:val="22"/>
          <w:szCs w:val="22"/>
        </w:rPr>
        <w:t xml:space="preserve"> JN, Jones PW, </w:t>
      </w:r>
      <w:proofErr w:type="spellStart"/>
      <w:r w:rsidRPr="00A415B3">
        <w:rPr>
          <w:color w:val="000000" w:themeColor="text1"/>
          <w:sz w:val="22"/>
          <w:szCs w:val="22"/>
        </w:rPr>
        <w:t>Hammill</w:t>
      </w:r>
      <w:proofErr w:type="spellEnd"/>
      <w:r w:rsidRPr="00A415B3">
        <w:rPr>
          <w:color w:val="000000" w:themeColor="text1"/>
          <w:sz w:val="22"/>
          <w:szCs w:val="22"/>
        </w:rPr>
        <w:t xml:space="preserve"> EF, </w:t>
      </w:r>
      <w:proofErr w:type="spellStart"/>
      <w:r w:rsidRPr="00A415B3">
        <w:rPr>
          <w:color w:val="000000" w:themeColor="text1"/>
          <w:sz w:val="22"/>
          <w:szCs w:val="22"/>
        </w:rPr>
        <w:t>Wold</w:t>
      </w:r>
      <w:proofErr w:type="spellEnd"/>
      <w:r w:rsidRPr="00A415B3">
        <w:rPr>
          <w:color w:val="000000" w:themeColor="text1"/>
          <w:sz w:val="22"/>
          <w:szCs w:val="22"/>
        </w:rPr>
        <w:t xml:space="preserve"> N, Ellenbogen KA. </w:t>
      </w:r>
      <w:r w:rsidRPr="00A415B3">
        <w:rPr>
          <w:color w:val="000000" w:themeColor="text1"/>
          <w:sz w:val="22"/>
          <w:szCs w:val="22"/>
          <w:lang w:val="en-GB"/>
        </w:rPr>
        <w:t xml:space="preserve">Risk Factors and Temporal Trends of Complications Associated </w:t>
      </w:r>
      <w:proofErr w:type="gramStart"/>
      <w:r w:rsidRPr="00A415B3">
        <w:rPr>
          <w:color w:val="000000" w:themeColor="text1"/>
          <w:sz w:val="22"/>
          <w:szCs w:val="22"/>
          <w:lang w:val="en-GB"/>
        </w:rPr>
        <w:t>With</w:t>
      </w:r>
      <w:proofErr w:type="gramEnd"/>
      <w:r w:rsidRPr="00A415B3">
        <w:rPr>
          <w:color w:val="000000" w:themeColor="text1"/>
          <w:sz w:val="22"/>
          <w:szCs w:val="22"/>
          <w:lang w:val="en-GB"/>
        </w:rPr>
        <w:t xml:space="preserve"> Transvenous Implantable Cardiac Defibrillator Leads. J Am Heart Assoc 2018; 7(10).</w:t>
      </w:r>
    </w:p>
    <w:p w14:paraId="15CF265E" w14:textId="77777777" w:rsidR="002C4997" w:rsidRPr="00A415B3" w:rsidRDefault="002C4997" w:rsidP="002C4997">
      <w:pPr>
        <w:spacing w:line="480" w:lineRule="auto"/>
        <w:rPr>
          <w:color w:val="000000" w:themeColor="text1"/>
          <w:sz w:val="22"/>
          <w:szCs w:val="22"/>
          <w:lang w:val="en-GB"/>
        </w:rPr>
      </w:pPr>
      <w:r w:rsidRPr="00A415B3">
        <w:rPr>
          <w:color w:val="000000" w:themeColor="text1"/>
          <w:sz w:val="22"/>
          <w:szCs w:val="22"/>
          <w:lang w:val="en-GB"/>
        </w:rPr>
        <w:lastRenderedPageBreak/>
        <w:t>9.</w:t>
      </w:r>
      <w:r w:rsidRPr="00A415B3">
        <w:rPr>
          <w:color w:val="000000" w:themeColor="text1"/>
          <w:sz w:val="22"/>
          <w:szCs w:val="22"/>
          <w:lang w:val="en-GB"/>
        </w:rPr>
        <w:tab/>
        <w:t xml:space="preserve">Goldenberg I, Vyas AK, Hall WJ, et al. Risk stratification for primary implantation of a cardioverter-defibrillator in patients with ischemic left ventricular dysfunction. J Am Coll </w:t>
      </w:r>
      <w:proofErr w:type="spellStart"/>
      <w:r w:rsidRPr="00A415B3">
        <w:rPr>
          <w:color w:val="000000" w:themeColor="text1"/>
          <w:sz w:val="22"/>
          <w:szCs w:val="22"/>
          <w:lang w:val="en-GB"/>
        </w:rPr>
        <w:t>Cardiol</w:t>
      </w:r>
      <w:proofErr w:type="spellEnd"/>
      <w:r w:rsidRPr="00A415B3">
        <w:rPr>
          <w:color w:val="000000" w:themeColor="text1"/>
          <w:sz w:val="22"/>
          <w:szCs w:val="22"/>
          <w:lang w:val="en-GB"/>
        </w:rPr>
        <w:t xml:space="preserve"> 2008; 51(3): 288-96.</w:t>
      </w:r>
    </w:p>
    <w:p w14:paraId="46FFA9E8" w14:textId="77777777" w:rsidR="002C4997" w:rsidRPr="00A415B3" w:rsidRDefault="002C4997" w:rsidP="002C4997">
      <w:pPr>
        <w:spacing w:line="480" w:lineRule="auto"/>
        <w:rPr>
          <w:color w:val="000000" w:themeColor="text1"/>
          <w:sz w:val="22"/>
          <w:szCs w:val="22"/>
          <w:lang w:val="en-GB"/>
        </w:rPr>
      </w:pPr>
      <w:r w:rsidRPr="00A415B3">
        <w:rPr>
          <w:color w:val="000000" w:themeColor="text1"/>
          <w:sz w:val="22"/>
          <w:szCs w:val="22"/>
          <w:lang w:val="en-GB"/>
        </w:rPr>
        <w:t>10.</w:t>
      </w:r>
      <w:r w:rsidRPr="00A415B3">
        <w:rPr>
          <w:color w:val="000000" w:themeColor="text1"/>
          <w:sz w:val="22"/>
          <w:szCs w:val="22"/>
          <w:lang w:val="en-GB"/>
        </w:rPr>
        <w:tab/>
      </w:r>
      <w:proofErr w:type="spellStart"/>
      <w:r w:rsidRPr="00A415B3">
        <w:rPr>
          <w:color w:val="000000" w:themeColor="text1"/>
          <w:sz w:val="22"/>
          <w:szCs w:val="22"/>
          <w:lang w:val="en-GB"/>
        </w:rPr>
        <w:t>Seegers</w:t>
      </w:r>
      <w:proofErr w:type="spellEnd"/>
      <w:r w:rsidRPr="00A415B3">
        <w:rPr>
          <w:color w:val="000000" w:themeColor="text1"/>
          <w:sz w:val="22"/>
          <w:szCs w:val="22"/>
          <w:lang w:val="en-GB"/>
        </w:rPr>
        <w:t xml:space="preserve"> J, </w:t>
      </w:r>
      <w:proofErr w:type="spellStart"/>
      <w:r w:rsidRPr="00A415B3">
        <w:rPr>
          <w:color w:val="000000" w:themeColor="text1"/>
          <w:sz w:val="22"/>
          <w:szCs w:val="22"/>
          <w:lang w:val="en-GB"/>
        </w:rPr>
        <w:t>Bergau</w:t>
      </w:r>
      <w:proofErr w:type="spellEnd"/>
      <w:r w:rsidRPr="00A415B3">
        <w:rPr>
          <w:color w:val="000000" w:themeColor="text1"/>
          <w:sz w:val="22"/>
          <w:szCs w:val="22"/>
          <w:lang w:val="en-GB"/>
        </w:rPr>
        <w:t xml:space="preserve"> L, </w:t>
      </w:r>
      <w:proofErr w:type="spellStart"/>
      <w:r w:rsidRPr="00A415B3">
        <w:rPr>
          <w:color w:val="000000" w:themeColor="text1"/>
          <w:sz w:val="22"/>
          <w:szCs w:val="22"/>
          <w:lang w:val="en-GB"/>
        </w:rPr>
        <w:t>Exposito</w:t>
      </w:r>
      <w:proofErr w:type="spellEnd"/>
      <w:r w:rsidRPr="00A415B3">
        <w:rPr>
          <w:color w:val="000000" w:themeColor="text1"/>
          <w:sz w:val="22"/>
          <w:szCs w:val="22"/>
          <w:lang w:val="en-GB"/>
        </w:rPr>
        <w:t xml:space="preserve"> PM, et al. Prediction of Appropriate Shocks Using 24-Hour Holter Variables and T-Wave Alternans After First Implantable Cardioverter-Defibrillator Implantation in Patients </w:t>
      </w:r>
      <w:proofErr w:type="gramStart"/>
      <w:r w:rsidRPr="00A415B3">
        <w:rPr>
          <w:color w:val="000000" w:themeColor="text1"/>
          <w:sz w:val="22"/>
          <w:szCs w:val="22"/>
          <w:lang w:val="en-GB"/>
        </w:rPr>
        <w:t>With</w:t>
      </w:r>
      <w:proofErr w:type="gramEnd"/>
      <w:r w:rsidRPr="00A415B3">
        <w:rPr>
          <w:color w:val="000000" w:themeColor="text1"/>
          <w:sz w:val="22"/>
          <w:szCs w:val="22"/>
          <w:lang w:val="en-GB"/>
        </w:rPr>
        <w:t xml:space="preserve"> Ischemic or </w:t>
      </w:r>
      <w:proofErr w:type="spellStart"/>
      <w:r w:rsidRPr="00A415B3">
        <w:rPr>
          <w:color w:val="000000" w:themeColor="text1"/>
          <w:sz w:val="22"/>
          <w:szCs w:val="22"/>
          <w:lang w:val="en-GB"/>
        </w:rPr>
        <w:t>Nonischemic</w:t>
      </w:r>
      <w:proofErr w:type="spellEnd"/>
      <w:r w:rsidRPr="00A415B3">
        <w:rPr>
          <w:color w:val="000000" w:themeColor="text1"/>
          <w:sz w:val="22"/>
          <w:szCs w:val="22"/>
          <w:lang w:val="en-GB"/>
        </w:rPr>
        <w:t xml:space="preserve"> Cardiomyopathy. Am J </w:t>
      </w:r>
      <w:proofErr w:type="spellStart"/>
      <w:r w:rsidRPr="00A415B3">
        <w:rPr>
          <w:color w:val="000000" w:themeColor="text1"/>
          <w:sz w:val="22"/>
          <w:szCs w:val="22"/>
          <w:lang w:val="en-GB"/>
        </w:rPr>
        <w:t>Cardiol</w:t>
      </w:r>
      <w:proofErr w:type="spellEnd"/>
      <w:r w:rsidRPr="00A415B3">
        <w:rPr>
          <w:color w:val="000000" w:themeColor="text1"/>
          <w:sz w:val="22"/>
          <w:szCs w:val="22"/>
          <w:lang w:val="en-GB"/>
        </w:rPr>
        <w:t xml:space="preserve"> 2016; 118(1): 86-94.</w:t>
      </w:r>
    </w:p>
    <w:p w14:paraId="5926073D" w14:textId="77777777" w:rsidR="002C4997" w:rsidRPr="00A415B3" w:rsidRDefault="002C4997" w:rsidP="002C4997">
      <w:pPr>
        <w:spacing w:line="480" w:lineRule="auto"/>
        <w:rPr>
          <w:color w:val="000000" w:themeColor="text1"/>
          <w:sz w:val="22"/>
          <w:szCs w:val="22"/>
        </w:rPr>
      </w:pPr>
      <w:r w:rsidRPr="00A415B3">
        <w:rPr>
          <w:color w:val="000000" w:themeColor="text1"/>
          <w:sz w:val="22"/>
          <w:szCs w:val="22"/>
          <w:lang w:val="en-GB"/>
        </w:rPr>
        <w:t>11.</w:t>
      </w:r>
      <w:r w:rsidRPr="00A415B3">
        <w:rPr>
          <w:color w:val="000000" w:themeColor="text1"/>
          <w:sz w:val="22"/>
          <w:szCs w:val="22"/>
          <w:lang w:val="en-GB"/>
        </w:rPr>
        <w:tab/>
      </w:r>
      <w:proofErr w:type="spellStart"/>
      <w:r w:rsidRPr="00A415B3">
        <w:rPr>
          <w:color w:val="000000" w:themeColor="text1"/>
          <w:sz w:val="22"/>
          <w:szCs w:val="22"/>
          <w:lang w:val="en-GB"/>
        </w:rPr>
        <w:t>Rubart</w:t>
      </w:r>
      <w:proofErr w:type="spellEnd"/>
      <w:r w:rsidRPr="00A415B3">
        <w:rPr>
          <w:color w:val="000000" w:themeColor="text1"/>
          <w:sz w:val="22"/>
          <w:szCs w:val="22"/>
          <w:lang w:val="en-GB"/>
        </w:rPr>
        <w:t xml:space="preserve"> M, Zipes DP. Mechanisms of sudden cardiac death. </w:t>
      </w:r>
      <w:r w:rsidRPr="00A415B3">
        <w:rPr>
          <w:color w:val="000000" w:themeColor="text1"/>
          <w:sz w:val="22"/>
          <w:szCs w:val="22"/>
        </w:rPr>
        <w:t xml:space="preserve">J </w:t>
      </w:r>
      <w:proofErr w:type="spellStart"/>
      <w:r w:rsidRPr="00A415B3">
        <w:rPr>
          <w:color w:val="000000" w:themeColor="text1"/>
          <w:sz w:val="22"/>
          <w:szCs w:val="22"/>
        </w:rPr>
        <w:t>Clin</w:t>
      </w:r>
      <w:proofErr w:type="spellEnd"/>
      <w:r w:rsidRPr="00A415B3">
        <w:rPr>
          <w:color w:val="000000" w:themeColor="text1"/>
          <w:sz w:val="22"/>
          <w:szCs w:val="22"/>
        </w:rPr>
        <w:t xml:space="preserve"> </w:t>
      </w:r>
      <w:proofErr w:type="spellStart"/>
      <w:r w:rsidRPr="00A415B3">
        <w:rPr>
          <w:color w:val="000000" w:themeColor="text1"/>
          <w:sz w:val="22"/>
          <w:szCs w:val="22"/>
        </w:rPr>
        <w:t>Invest</w:t>
      </w:r>
      <w:proofErr w:type="spellEnd"/>
      <w:r w:rsidRPr="00A415B3">
        <w:rPr>
          <w:color w:val="000000" w:themeColor="text1"/>
          <w:sz w:val="22"/>
          <w:szCs w:val="22"/>
        </w:rPr>
        <w:t xml:space="preserve"> 2005; 115(9): 2305-15.</w:t>
      </w:r>
    </w:p>
    <w:p w14:paraId="22F0A6D3" w14:textId="77777777" w:rsidR="002C4997" w:rsidRPr="00A415B3" w:rsidRDefault="002C4997" w:rsidP="002C4997">
      <w:pPr>
        <w:spacing w:line="480" w:lineRule="auto"/>
        <w:rPr>
          <w:color w:val="000000" w:themeColor="text1"/>
          <w:sz w:val="22"/>
          <w:szCs w:val="22"/>
          <w:lang w:val="en-GB"/>
        </w:rPr>
      </w:pPr>
      <w:r w:rsidRPr="00A415B3">
        <w:rPr>
          <w:color w:val="000000" w:themeColor="text1"/>
          <w:sz w:val="22"/>
          <w:szCs w:val="22"/>
        </w:rPr>
        <w:t>12.</w:t>
      </w:r>
      <w:r w:rsidRPr="00A415B3">
        <w:rPr>
          <w:color w:val="000000" w:themeColor="text1"/>
          <w:sz w:val="22"/>
          <w:szCs w:val="22"/>
        </w:rPr>
        <w:tab/>
        <w:t xml:space="preserve">Rizas KD, Nieminen T, Barthel P, et al. </w:t>
      </w:r>
      <w:r w:rsidRPr="00A415B3">
        <w:rPr>
          <w:color w:val="000000" w:themeColor="text1"/>
          <w:sz w:val="22"/>
          <w:szCs w:val="22"/>
          <w:lang w:val="en-GB"/>
        </w:rPr>
        <w:t>Sympathetic activity-associated periodic repolarization dynamics predict mortality following myocardial infarction. J Clin Invest 2014; 124(4): 1770-80.</w:t>
      </w:r>
    </w:p>
    <w:p w14:paraId="053CA334" w14:textId="77777777" w:rsidR="002C4997" w:rsidRPr="00A415B3" w:rsidRDefault="002C4997" w:rsidP="002C4997">
      <w:pPr>
        <w:spacing w:line="480" w:lineRule="auto"/>
        <w:rPr>
          <w:color w:val="000000" w:themeColor="text1"/>
          <w:sz w:val="22"/>
          <w:szCs w:val="22"/>
          <w:lang w:val="en-GB"/>
        </w:rPr>
      </w:pPr>
      <w:r w:rsidRPr="00A415B3">
        <w:rPr>
          <w:color w:val="000000" w:themeColor="text1"/>
          <w:sz w:val="22"/>
          <w:szCs w:val="22"/>
          <w:lang w:val="en-GB"/>
        </w:rPr>
        <w:t>13.</w:t>
      </w:r>
      <w:r w:rsidRPr="00A415B3">
        <w:rPr>
          <w:color w:val="000000" w:themeColor="text1"/>
          <w:sz w:val="22"/>
          <w:szCs w:val="22"/>
          <w:lang w:val="en-GB"/>
        </w:rPr>
        <w:tab/>
      </w:r>
      <w:proofErr w:type="spellStart"/>
      <w:r w:rsidRPr="00A415B3">
        <w:rPr>
          <w:color w:val="000000" w:themeColor="text1"/>
          <w:sz w:val="22"/>
          <w:szCs w:val="22"/>
          <w:lang w:val="en-GB"/>
        </w:rPr>
        <w:t>Rizas</w:t>
      </w:r>
      <w:proofErr w:type="spellEnd"/>
      <w:r w:rsidRPr="00A415B3">
        <w:rPr>
          <w:color w:val="000000" w:themeColor="text1"/>
          <w:sz w:val="22"/>
          <w:szCs w:val="22"/>
          <w:lang w:val="en-GB"/>
        </w:rPr>
        <w:t xml:space="preserve"> KD, Doller AJ, Hamm W, et al. Periodic repolarization dynamics as a risk predictor after myocardial infarction: Prospective validation study. Heart Rhythm 2019.</w:t>
      </w:r>
    </w:p>
    <w:p w14:paraId="024DBE5D" w14:textId="77777777" w:rsidR="002C4997" w:rsidRPr="00A415B3" w:rsidRDefault="002C4997" w:rsidP="002C4997">
      <w:pPr>
        <w:spacing w:line="480" w:lineRule="auto"/>
        <w:rPr>
          <w:color w:val="000000" w:themeColor="text1"/>
          <w:sz w:val="22"/>
          <w:szCs w:val="22"/>
          <w:lang w:val="en-GB"/>
        </w:rPr>
      </w:pPr>
      <w:r w:rsidRPr="00A415B3">
        <w:rPr>
          <w:color w:val="000000" w:themeColor="text1"/>
          <w:sz w:val="22"/>
          <w:szCs w:val="22"/>
          <w:lang w:val="en-GB"/>
        </w:rPr>
        <w:t>14.</w:t>
      </w:r>
      <w:r w:rsidRPr="00A415B3">
        <w:rPr>
          <w:color w:val="000000" w:themeColor="text1"/>
          <w:sz w:val="22"/>
          <w:szCs w:val="22"/>
          <w:lang w:val="en-GB"/>
        </w:rPr>
        <w:tab/>
        <w:t xml:space="preserve">Hamm W, </w:t>
      </w:r>
      <w:proofErr w:type="spellStart"/>
      <w:r w:rsidRPr="00A415B3">
        <w:rPr>
          <w:color w:val="000000" w:themeColor="text1"/>
          <w:sz w:val="22"/>
          <w:szCs w:val="22"/>
          <w:lang w:val="en-GB"/>
        </w:rPr>
        <w:t>Stulpnagel</w:t>
      </w:r>
      <w:proofErr w:type="spellEnd"/>
      <w:r w:rsidRPr="00A415B3">
        <w:rPr>
          <w:color w:val="000000" w:themeColor="text1"/>
          <w:sz w:val="22"/>
          <w:szCs w:val="22"/>
          <w:lang w:val="en-GB"/>
        </w:rPr>
        <w:t xml:space="preserve"> L, Vdovin N, Schmidt G, </w:t>
      </w:r>
      <w:proofErr w:type="spellStart"/>
      <w:r w:rsidRPr="00A415B3">
        <w:rPr>
          <w:color w:val="000000" w:themeColor="text1"/>
          <w:sz w:val="22"/>
          <w:szCs w:val="22"/>
          <w:lang w:val="en-GB"/>
        </w:rPr>
        <w:t>Rizas</w:t>
      </w:r>
      <w:proofErr w:type="spellEnd"/>
      <w:r w:rsidRPr="00A415B3">
        <w:rPr>
          <w:color w:val="000000" w:themeColor="text1"/>
          <w:sz w:val="22"/>
          <w:szCs w:val="22"/>
          <w:lang w:val="en-GB"/>
        </w:rPr>
        <w:t xml:space="preserve"> KD, Bauer A. Risk prediction in post-infarction patients with moderately reduced left ventricular ejection fraction by combined assessment of the sympathetic and vagal cardiac autonomic nervous system. Int J </w:t>
      </w:r>
      <w:proofErr w:type="spellStart"/>
      <w:r w:rsidRPr="00A415B3">
        <w:rPr>
          <w:color w:val="000000" w:themeColor="text1"/>
          <w:sz w:val="22"/>
          <w:szCs w:val="22"/>
          <w:lang w:val="en-GB"/>
        </w:rPr>
        <w:t>Cardiol</w:t>
      </w:r>
      <w:proofErr w:type="spellEnd"/>
      <w:r w:rsidRPr="00A415B3">
        <w:rPr>
          <w:color w:val="000000" w:themeColor="text1"/>
          <w:sz w:val="22"/>
          <w:szCs w:val="22"/>
          <w:lang w:val="en-GB"/>
        </w:rPr>
        <w:t xml:space="preserve"> 2017; 249: 1-5.</w:t>
      </w:r>
    </w:p>
    <w:p w14:paraId="7B8C994C" w14:textId="77777777" w:rsidR="002C4997" w:rsidRPr="00A415B3" w:rsidRDefault="002C4997" w:rsidP="002C4997">
      <w:pPr>
        <w:spacing w:line="480" w:lineRule="auto"/>
        <w:rPr>
          <w:color w:val="000000" w:themeColor="text1"/>
          <w:sz w:val="22"/>
          <w:szCs w:val="22"/>
          <w:lang w:val="en-GB"/>
        </w:rPr>
      </w:pPr>
      <w:r w:rsidRPr="00A415B3">
        <w:rPr>
          <w:color w:val="000000" w:themeColor="text1"/>
          <w:sz w:val="22"/>
          <w:szCs w:val="22"/>
          <w:lang w:val="en-GB"/>
        </w:rPr>
        <w:t>15.</w:t>
      </w:r>
      <w:r w:rsidRPr="00A415B3">
        <w:rPr>
          <w:color w:val="000000" w:themeColor="text1"/>
          <w:sz w:val="22"/>
          <w:szCs w:val="22"/>
          <w:lang w:val="en-GB"/>
        </w:rPr>
        <w:tab/>
      </w:r>
      <w:proofErr w:type="spellStart"/>
      <w:r w:rsidRPr="00A415B3">
        <w:rPr>
          <w:color w:val="000000" w:themeColor="text1"/>
          <w:sz w:val="22"/>
          <w:szCs w:val="22"/>
          <w:lang w:val="en-GB"/>
        </w:rPr>
        <w:t>Rizas</w:t>
      </w:r>
      <w:proofErr w:type="spellEnd"/>
      <w:r w:rsidRPr="00A415B3">
        <w:rPr>
          <w:color w:val="000000" w:themeColor="text1"/>
          <w:sz w:val="22"/>
          <w:szCs w:val="22"/>
          <w:lang w:val="en-GB"/>
        </w:rPr>
        <w:t xml:space="preserve"> KD, McNitt S, Hamm W, et al. Prediction of sudden and non-sudden cardiac death in post-infarction patients with reduced left ventricular ejection fraction by periodic repolarization dynamics: MADIT-II </w:t>
      </w:r>
      <w:proofErr w:type="spellStart"/>
      <w:r w:rsidRPr="00A415B3">
        <w:rPr>
          <w:color w:val="000000" w:themeColor="text1"/>
          <w:sz w:val="22"/>
          <w:szCs w:val="22"/>
          <w:lang w:val="en-GB"/>
        </w:rPr>
        <w:t>substudy</w:t>
      </w:r>
      <w:proofErr w:type="spellEnd"/>
      <w:r w:rsidRPr="00A415B3">
        <w:rPr>
          <w:color w:val="000000" w:themeColor="text1"/>
          <w:sz w:val="22"/>
          <w:szCs w:val="22"/>
          <w:lang w:val="en-GB"/>
        </w:rPr>
        <w:t>. Eur Heart J 2017; 38(27): 2110-8.</w:t>
      </w:r>
    </w:p>
    <w:p w14:paraId="5BE1FC8F" w14:textId="77777777" w:rsidR="002C4997" w:rsidRPr="00A415B3" w:rsidRDefault="002C4997" w:rsidP="002C4997">
      <w:pPr>
        <w:spacing w:line="480" w:lineRule="auto"/>
        <w:rPr>
          <w:color w:val="000000" w:themeColor="text1"/>
          <w:sz w:val="22"/>
          <w:szCs w:val="22"/>
          <w:lang w:val="en-GB"/>
        </w:rPr>
      </w:pPr>
      <w:r w:rsidRPr="00A415B3">
        <w:rPr>
          <w:color w:val="000000" w:themeColor="text1"/>
          <w:sz w:val="22"/>
          <w:szCs w:val="22"/>
          <w:lang w:val="en-GB"/>
        </w:rPr>
        <w:t>16.</w:t>
      </w:r>
      <w:r w:rsidRPr="00A415B3">
        <w:rPr>
          <w:color w:val="000000" w:themeColor="text1"/>
          <w:sz w:val="22"/>
          <w:szCs w:val="22"/>
          <w:lang w:val="en-GB"/>
        </w:rPr>
        <w:tab/>
        <w:t xml:space="preserve">Zabel M, </w:t>
      </w:r>
      <w:proofErr w:type="spellStart"/>
      <w:r w:rsidRPr="00A415B3">
        <w:rPr>
          <w:color w:val="000000" w:themeColor="text1"/>
          <w:sz w:val="22"/>
          <w:szCs w:val="22"/>
          <w:lang w:val="en-GB"/>
        </w:rPr>
        <w:t>Sticherling</w:t>
      </w:r>
      <w:proofErr w:type="spellEnd"/>
      <w:r w:rsidRPr="00A415B3">
        <w:rPr>
          <w:color w:val="000000" w:themeColor="text1"/>
          <w:sz w:val="22"/>
          <w:szCs w:val="22"/>
          <w:lang w:val="en-GB"/>
        </w:rPr>
        <w:t xml:space="preserve"> C, Willems R, et al. Rationale and design of the EU-CERT-ICD prospective study: comparative effectiveness of prophylactic ICD implantation. ESC Heart Fail 2019; 6(1): 182-93.</w:t>
      </w:r>
    </w:p>
    <w:p w14:paraId="07A2E5C6" w14:textId="77777777" w:rsidR="002C4997" w:rsidRPr="00A415B3" w:rsidRDefault="002C4997" w:rsidP="002C4997">
      <w:pPr>
        <w:spacing w:line="480" w:lineRule="auto"/>
        <w:rPr>
          <w:color w:val="000000" w:themeColor="text1"/>
          <w:sz w:val="22"/>
          <w:szCs w:val="22"/>
          <w:lang w:val="en-GB"/>
        </w:rPr>
      </w:pPr>
      <w:r w:rsidRPr="00A415B3">
        <w:rPr>
          <w:color w:val="000000" w:themeColor="text1"/>
          <w:sz w:val="22"/>
          <w:szCs w:val="22"/>
          <w:lang w:val="en-GB"/>
        </w:rPr>
        <w:t>17.</w:t>
      </w:r>
      <w:r w:rsidRPr="00A415B3">
        <w:rPr>
          <w:color w:val="000000" w:themeColor="text1"/>
          <w:sz w:val="22"/>
          <w:szCs w:val="22"/>
          <w:lang w:val="en-GB"/>
        </w:rPr>
        <w:tab/>
      </w:r>
      <w:proofErr w:type="spellStart"/>
      <w:r w:rsidRPr="00A415B3">
        <w:rPr>
          <w:color w:val="000000" w:themeColor="text1"/>
          <w:sz w:val="22"/>
          <w:szCs w:val="22"/>
          <w:lang w:val="en-GB"/>
        </w:rPr>
        <w:t>Rizas</w:t>
      </w:r>
      <w:proofErr w:type="spellEnd"/>
      <w:r w:rsidRPr="00A415B3">
        <w:rPr>
          <w:color w:val="000000" w:themeColor="text1"/>
          <w:sz w:val="22"/>
          <w:szCs w:val="22"/>
          <w:lang w:val="en-GB"/>
        </w:rPr>
        <w:t xml:space="preserve"> KD, Hamm W, </w:t>
      </w:r>
      <w:proofErr w:type="spellStart"/>
      <w:r w:rsidRPr="00A415B3">
        <w:rPr>
          <w:color w:val="000000" w:themeColor="text1"/>
          <w:sz w:val="22"/>
          <w:szCs w:val="22"/>
          <w:lang w:val="en-GB"/>
        </w:rPr>
        <w:t>Kaab</w:t>
      </w:r>
      <w:proofErr w:type="spellEnd"/>
      <w:r w:rsidRPr="00A415B3">
        <w:rPr>
          <w:color w:val="000000" w:themeColor="text1"/>
          <w:sz w:val="22"/>
          <w:szCs w:val="22"/>
          <w:lang w:val="en-GB"/>
        </w:rPr>
        <w:t xml:space="preserve"> S, Schmidt G, Bauer A. Periodic Repolarisation Dynamics: A Natural Probe of the Ventricular Response to Sympathetic Activation. </w:t>
      </w:r>
      <w:proofErr w:type="spellStart"/>
      <w:r w:rsidRPr="00A415B3">
        <w:rPr>
          <w:color w:val="000000" w:themeColor="text1"/>
          <w:sz w:val="22"/>
          <w:szCs w:val="22"/>
          <w:lang w:val="en-GB"/>
        </w:rPr>
        <w:t>Arrhythm</w:t>
      </w:r>
      <w:proofErr w:type="spellEnd"/>
      <w:r w:rsidRPr="00A415B3">
        <w:rPr>
          <w:color w:val="000000" w:themeColor="text1"/>
          <w:sz w:val="22"/>
          <w:szCs w:val="22"/>
          <w:lang w:val="en-GB"/>
        </w:rPr>
        <w:t xml:space="preserve"> </w:t>
      </w:r>
      <w:proofErr w:type="spellStart"/>
      <w:r w:rsidRPr="00A415B3">
        <w:rPr>
          <w:color w:val="000000" w:themeColor="text1"/>
          <w:sz w:val="22"/>
          <w:szCs w:val="22"/>
          <w:lang w:val="en-GB"/>
        </w:rPr>
        <w:t>Electrophysiol</w:t>
      </w:r>
      <w:proofErr w:type="spellEnd"/>
      <w:r w:rsidRPr="00A415B3">
        <w:rPr>
          <w:color w:val="000000" w:themeColor="text1"/>
          <w:sz w:val="22"/>
          <w:szCs w:val="22"/>
          <w:lang w:val="en-GB"/>
        </w:rPr>
        <w:t xml:space="preserve"> Rev 2016; 5(1): 31-6.</w:t>
      </w:r>
    </w:p>
    <w:p w14:paraId="0F559F05" w14:textId="77777777" w:rsidR="002C4997" w:rsidRPr="00A415B3" w:rsidRDefault="002C4997" w:rsidP="002C4997">
      <w:pPr>
        <w:spacing w:line="480" w:lineRule="auto"/>
        <w:rPr>
          <w:color w:val="000000" w:themeColor="text1"/>
          <w:sz w:val="22"/>
          <w:szCs w:val="22"/>
          <w:lang w:val="en-GB"/>
        </w:rPr>
      </w:pPr>
      <w:r w:rsidRPr="00A415B3">
        <w:rPr>
          <w:color w:val="000000" w:themeColor="text1"/>
          <w:sz w:val="22"/>
          <w:szCs w:val="22"/>
          <w:lang w:val="en-GB"/>
        </w:rPr>
        <w:t>18.</w:t>
      </w:r>
      <w:r w:rsidRPr="00A415B3">
        <w:rPr>
          <w:color w:val="000000" w:themeColor="text1"/>
          <w:sz w:val="22"/>
          <w:szCs w:val="22"/>
          <w:lang w:val="en-GB"/>
        </w:rPr>
        <w:tab/>
        <w:t xml:space="preserve">Heinze G, </w:t>
      </w:r>
      <w:proofErr w:type="spellStart"/>
      <w:r w:rsidRPr="00A415B3">
        <w:rPr>
          <w:color w:val="000000" w:themeColor="text1"/>
          <w:sz w:val="22"/>
          <w:szCs w:val="22"/>
          <w:lang w:val="en-GB"/>
        </w:rPr>
        <w:t>Juni</w:t>
      </w:r>
      <w:proofErr w:type="spellEnd"/>
      <w:r w:rsidRPr="00A415B3">
        <w:rPr>
          <w:color w:val="000000" w:themeColor="text1"/>
          <w:sz w:val="22"/>
          <w:szCs w:val="22"/>
          <w:lang w:val="en-GB"/>
        </w:rPr>
        <w:t xml:space="preserve"> P. An overview of the objectives of and the approaches to propensity score analyses. Eur Heart J 2011; 32(14): 1704-8.</w:t>
      </w:r>
    </w:p>
    <w:p w14:paraId="62C23E3C" w14:textId="77777777" w:rsidR="002C4997" w:rsidRPr="00A415B3" w:rsidRDefault="002C4997" w:rsidP="002C4997">
      <w:pPr>
        <w:spacing w:line="480" w:lineRule="auto"/>
        <w:rPr>
          <w:color w:val="000000" w:themeColor="text1"/>
          <w:sz w:val="22"/>
          <w:szCs w:val="22"/>
          <w:lang w:val="en-GB"/>
        </w:rPr>
      </w:pPr>
      <w:r w:rsidRPr="00A415B3">
        <w:rPr>
          <w:color w:val="000000" w:themeColor="text1"/>
          <w:sz w:val="22"/>
          <w:szCs w:val="22"/>
          <w:lang w:val="en-GB"/>
        </w:rPr>
        <w:lastRenderedPageBreak/>
        <w:t>19.</w:t>
      </w:r>
      <w:r w:rsidRPr="00A415B3">
        <w:rPr>
          <w:color w:val="000000" w:themeColor="text1"/>
          <w:sz w:val="22"/>
          <w:szCs w:val="22"/>
          <w:lang w:val="en-GB"/>
        </w:rPr>
        <w:tab/>
      </w:r>
      <w:proofErr w:type="spellStart"/>
      <w:r w:rsidRPr="00A415B3">
        <w:rPr>
          <w:color w:val="000000" w:themeColor="text1"/>
          <w:sz w:val="22"/>
          <w:szCs w:val="22"/>
          <w:lang w:val="en-GB"/>
        </w:rPr>
        <w:t>Bilchick</w:t>
      </w:r>
      <w:proofErr w:type="spellEnd"/>
      <w:r w:rsidRPr="00A415B3">
        <w:rPr>
          <w:color w:val="000000" w:themeColor="text1"/>
          <w:sz w:val="22"/>
          <w:szCs w:val="22"/>
          <w:lang w:val="en-GB"/>
        </w:rPr>
        <w:t xml:space="preserve"> KC, </w:t>
      </w:r>
      <w:proofErr w:type="spellStart"/>
      <w:r w:rsidRPr="00A415B3">
        <w:rPr>
          <w:color w:val="000000" w:themeColor="text1"/>
          <w:sz w:val="22"/>
          <w:szCs w:val="22"/>
          <w:lang w:val="en-GB"/>
        </w:rPr>
        <w:t>Stukenborg</w:t>
      </w:r>
      <w:proofErr w:type="spellEnd"/>
      <w:r w:rsidRPr="00A415B3">
        <w:rPr>
          <w:color w:val="000000" w:themeColor="text1"/>
          <w:sz w:val="22"/>
          <w:szCs w:val="22"/>
          <w:lang w:val="en-GB"/>
        </w:rPr>
        <w:t xml:space="preserve"> GJ, Kamath S, Cheng A. Prediction of mortality in clinical practice for </w:t>
      </w:r>
      <w:proofErr w:type="spellStart"/>
      <w:r w:rsidRPr="00A415B3">
        <w:rPr>
          <w:color w:val="000000" w:themeColor="text1"/>
          <w:sz w:val="22"/>
          <w:szCs w:val="22"/>
          <w:lang w:val="en-GB"/>
        </w:rPr>
        <w:t>medicare</w:t>
      </w:r>
      <w:proofErr w:type="spellEnd"/>
      <w:r w:rsidRPr="00A415B3">
        <w:rPr>
          <w:color w:val="000000" w:themeColor="text1"/>
          <w:sz w:val="22"/>
          <w:szCs w:val="22"/>
          <w:lang w:val="en-GB"/>
        </w:rPr>
        <w:t xml:space="preserve"> patients undergoing defibrillator implantation for primary prevention of sudden cardiac death. J Am Coll </w:t>
      </w:r>
      <w:proofErr w:type="spellStart"/>
      <w:r w:rsidRPr="00A415B3">
        <w:rPr>
          <w:color w:val="000000" w:themeColor="text1"/>
          <w:sz w:val="22"/>
          <w:szCs w:val="22"/>
          <w:lang w:val="en-GB"/>
        </w:rPr>
        <w:t>Cardiol</w:t>
      </w:r>
      <w:proofErr w:type="spellEnd"/>
      <w:r w:rsidRPr="00A415B3">
        <w:rPr>
          <w:color w:val="000000" w:themeColor="text1"/>
          <w:sz w:val="22"/>
          <w:szCs w:val="22"/>
          <w:lang w:val="en-GB"/>
        </w:rPr>
        <w:t xml:space="preserve"> 2012; 60(17): 1647-55.</w:t>
      </w:r>
    </w:p>
    <w:p w14:paraId="50DA5F35" w14:textId="77777777" w:rsidR="002C4997" w:rsidRPr="00A415B3" w:rsidRDefault="002C4997" w:rsidP="002C4997">
      <w:pPr>
        <w:spacing w:line="480" w:lineRule="auto"/>
        <w:rPr>
          <w:color w:val="000000" w:themeColor="text1"/>
          <w:sz w:val="22"/>
          <w:szCs w:val="22"/>
          <w:lang w:val="en-GB"/>
        </w:rPr>
      </w:pPr>
      <w:r w:rsidRPr="00A415B3">
        <w:rPr>
          <w:color w:val="000000" w:themeColor="text1"/>
          <w:sz w:val="22"/>
          <w:szCs w:val="22"/>
          <w:lang w:val="en-GB"/>
        </w:rPr>
        <w:t>20.</w:t>
      </w:r>
      <w:r w:rsidRPr="00A415B3">
        <w:rPr>
          <w:color w:val="000000" w:themeColor="text1"/>
          <w:sz w:val="22"/>
          <w:szCs w:val="22"/>
          <w:lang w:val="en-GB"/>
        </w:rPr>
        <w:tab/>
        <w:t>Altman DG, Andersen PK. Calculating the number needed to treat for trials where the outcome is time to an event. BMJ 1999; 319(7223): 1492-5.</w:t>
      </w:r>
    </w:p>
    <w:p w14:paraId="6483652B" w14:textId="77777777" w:rsidR="002C4997" w:rsidRPr="00A415B3" w:rsidRDefault="002C4997" w:rsidP="002C4997">
      <w:pPr>
        <w:spacing w:line="480" w:lineRule="auto"/>
        <w:rPr>
          <w:color w:val="000000" w:themeColor="text1"/>
          <w:sz w:val="22"/>
          <w:szCs w:val="22"/>
          <w:lang w:val="en-GB"/>
        </w:rPr>
      </w:pPr>
      <w:r w:rsidRPr="00A415B3">
        <w:rPr>
          <w:color w:val="000000" w:themeColor="text1"/>
          <w:sz w:val="22"/>
          <w:szCs w:val="22"/>
          <w:lang w:val="en-GB"/>
        </w:rPr>
        <w:t>21.</w:t>
      </w:r>
      <w:r w:rsidRPr="00A415B3">
        <w:rPr>
          <w:color w:val="000000" w:themeColor="text1"/>
          <w:sz w:val="22"/>
          <w:szCs w:val="22"/>
          <w:lang w:val="en-GB"/>
        </w:rPr>
        <w:tab/>
        <w:t xml:space="preserve">Porter B, van </w:t>
      </w:r>
      <w:proofErr w:type="spellStart"/>
      <w:r w:rsidRPr="00A415B3">
        <w:rPr>
          <w:color w:val="000000" w:themeColor="text1"/>
          <w:sz w:val="22"/>
          <w:szCs w:val="22"/>
          <w:lang w:val="en-GB"/>
        </w:rPr>
        <w:t>Duijvenboden</w:t>
      </w:r>
      <w:proofErr w:type="spellEnd"/>
      <w:r w:rsidRPr="00A415B3">
        <w:rPr>
          <w:color w:val="000000" w:themeColor="text1"/>
          <w:sz w:val="22"/>
          <w:szCs w:val="22"/>
          <w:lang w:val="en-GB"/>
        </w:rPr>
        <w:t xml:space="preserve"> S, Bishop MJ, et al. Beat-to-Beat Variability of Ventricular Action Potential Duration Oscillates at Low Frequency During Sympathetic Provocation in Humans. Front </w:t>
      </w:r>
      <w:proofErr w:type="spellStart"/>
      <w:r w:rsidRPr="00A415B3">
        <w:rPr>
          <w:color w:val="000000" w:themeColor="text1"/>
          <w:sz w:val="22"/>
          <w:szCs w:val="22"/>
          <w:lang w:val="en-GB"/>
        </w:rPr>
        <w:t>Physiol</w:t>
      </w:r>
      <w:proofErr w:type="spellEnd"/>
      <w:r w:rsidRPr="00A415B3">
        <w:rPr>
          <w:color w:val="000000" w:themeColor="text1"/>
          <w:sz w:val="22"/>
          <w:szCs w:val="22"/>
          <w:lang w:val="en-GB"/>
        </w:rPr>
        <w:t xml:space="preserve"> 2018; 9: 147.</w:t>
      </w:r>
    </w:p>
    <w:p w14:paraId="1FCD188F" w14:textId="77777777" w:rsidR="002C4997" w:rsidRPr="00A415B3" w:rsidRDefault="002C4997" w:rsidP="002C4997">
      <w:pPr>
        <w:spacing w:line="480" w:lineRule="auto"/>
        <w:rPr>
          <w:color w:val="000000" w:themeColor="text1"/>
          <w:sz w:val="22"/>
          <w:szCs w:val="22"/>
          <w:lang w:val="en-GB"/>
        </w:rPr>
      </w:pPr>
      <w:r w:rsidRPr="00A415B3">
        <w:rPr>
          <w:color w:val="000000" w:themeColor="text1"/>
          <w:sz w:val="22"/>
          <w:szCs w:val="22"/>
          <w:lang w:val="en-GB"/>
        </w:rPr>
        <w:t>22.</w:t>
      </w:r>
      <w:r w:rsidRPr="00A415B3">
        <w:rPr>
          <w:color w:val="000000" w:themeColor="text1"/>
          <w:sz w:val="22"/>
          <w:szCs w:val="22"/>
          <w:lang w:val="en-GB"/>
        </w:rPr>
        <w:tab/>
        <w:t xml:space="preserve">Porter B, Bishop MJ, Claridge S, et al. Autonomic Modulation in Patients with Heart Failure Increases Beat-to-Beat Variability of Ventricular Action Potential Duration. Front </w:t>
      </w:r>
      <w:proofErr w:type="spellStart"/>
      <w:r w:rsidRPr="00A415B3">
        <w:rPr>
          <w:color w:val="000000" w:themeColor="text1"/>
          <w:sz w:val="22"/>
          <w:szCs w:val="22"/>
          <w:lang w:val="en-GB"/>
        </w:rPr>
        <w:t>Physiol</w:t>
      </w:r>
      <w:proofErr w:type="spellEnd"/>
      <w:r w:rsidRPr="00A415B3">
        <w:rPr>
          <w:color w:val="000000" w:themeColor="text1"/>
          <w:sz w:val="22"/>
          <w:szCs w:val="22"/>
          <w:lang w:val="en-GB"/>
        </w:rPr>
        <w:t xml:space="preserve"> 2017; 8: 328.</w:t>
      </w:r>
    </w:p>
    <w:p w14:paraId="1A33FC0B" w14:textId="77777777" w:rsidR="002C4997" w:rsidRPr="00A415B3" w:rsidRDefault="002C4997" w:rsidP="002C4997">
      <w:pPr>
        <w:spacing w:line="480" w:lineRule="auto"/>
        <w:rPr>
          <w:color w:val="000000" w:themeColor="text1"/>
          <w:sz w:val="22"/>
          <w:szCs w:val="22"/>
          <w:lang w:val="en-GB"/>
        </w:rPr>
      </w:pPr>
      <w:r w:rsidRPr="00A415B3">
        <w:rPr>
          <w:color w:val="000000" w:themeColor="text1"/>
          <w:sz w:val="22"/>
          <w:szCs w:val="22"/>
          <w:lang w:val="en-GB"/>
        </w:rPr>
        <w:t>23.</w:t>
      </w:r>
      <w:r w:rsidRPr="00A415B3">
        <w:rPr>
          <w:color w:val="000000" w:themeColor="text1"/>
          <w:sz w:val="22"/>
          <w:szCs w:val="22"/>
          <w:lang w:val="en-GB"/>
        </w:rPr>
        <w:tab/>
      </w:r>
      <w:proofErr w:type="spellStart"/>
      <w:r w:rsidRPr="00A415B3">
        <w:rPr>
          <w:color w:val="000000" w:themeColor="text1"/>
          <w:sz w:val="22"/>
          <w:szCs w:val="22"/>
          <w:lang w:val="en-GB"/>
        </w:rPr>
        <w:t>Pueyo</w:t>
      </w:r>
      <w:proofErr w:type="spellEnd"/>
      <w:r w:rsidRPr="00A415B3">
        <w:rPr>
          <w:color w:val="000000" w:themeColor="text1"/>
          <w:sz w:val="22"/>
          <w:szCs w:val="22"/>
          <w:lang w:val="en-GB"/>
        </w:rPr>
        <w:t xml:space="preserve"> E, </w:t>
      </w:r>
      <w:proofErr w:type="spellStart"/>
      <w:r w:rsidRPr="00A415B3">
        <w:rPr>
          <w:color w:val="000000" w:themeColor="text1"/>
          <w:sz w:val="22"/>
          <w:szCs w:val="22"/>
          <w:lang w:val="en-GB"/>
        </w:rPr>
        <w:t>Orini</w:t>
      </w:r>
      <w:proofErr w:type="spellEnd"/>
      <w:r w:rsidRPr="00A415B3">
        <w:rPr>
          <w:color w:val="000000" w:themeColor="text1"/>
          <w:sz w:val="22"/>
          <w:szCs w:val="22"/>
          <w:lang w:val="en-GB"/>
        </w:rPr>
        <w:t xml:space="preserve"> M, Rodriguez JF, Taggart P. Interactive effect of beta-adrenergic stimulation and mechanical stretch on low-frequency oscillations of ventricular action potential duration in humans. J Mol Cell </w:t>
      </w:r>
      <w:proofErr w:type="spellStart"/>
      <w:r w:rsidRPr="00A415B3">
        <w:rPr>
          <w:color w:val="000000" w:themeColor="text1"/>
          <w:sz w:val="22"/>
          <w:szCs w:val="22"/>
          <w:lang w:val="en-GB"/>
        </w:rPr>
        <w:t>Cardiol</w:t>
      </w:r>
      <w:proofErr w:type="spellEnd"/>
      <w:r w:rsidRPr="00A415B3">
        <w:rPr>
          <w:color w:val="000000" w:themeColor="text1"/>
          <w:sz w:val="22"/>
          <w:szCs w:val="22"/>
          <w:lang w:val="en-GB"/>
        </w:rPr>
        <w:t xml:space="preserve"> 2016; 97: 93-105.</w:t>
      </w:r>
    </w:p>
    <w:p w14:paraId="57590085" w14:textId="77777777" w:rsidR="002C4997" w:rsidRPr="00A415B3" w:rsidRDefault="002C4997" w:rsidP="002C4997">
      <w:pPr>
        <w:spacing w:line="480" w:lineRule="auto"/>
        <w:rPr>
          <w:color w:val="000000" w:themeColor="text1"/>
          <w:sz w:val="22"/>
          <w:szCs w:val="22"/>
        </w:rPr>
      </w:pPr>
      <w:r w:rsidRPr="00A415B3">
        <w:rPr>
          <w:color w:val="000000" w:themeColor="text1"/>
          <w:sz w:val="22"/>
          <w:szCs w:val="22"/>
          <w:lang w:val="en-GB"/>
        </w:rPr>
        <w:t>24.</w:t>
      </w:r>
      <w:r w:rsidRPr="00A415B3">
        <w:rPr>
          <w:color w:val="000000" w:themeColor="text1"/>
          <w:sz w:val="22"/>
          <w:szCs w:val="22"/>
          <w:lang w:val="en-GB"/>
        </w:rPr>
        <w:tab/>
      </w:r>
      <w:proofErr w:type="spellStart"/>
      <w:r w:rsidRPr="00A415B3">
        <w:rPr>
          <w:color w:val="000000" w:themeColor="text1"/>
          <w:sz w:val="22"/>
          <w:szCs w:val="22"/>
          <w:lang w:val="en-GB"/>
        </w:rPr>
        <w:t>Hohnloser</w:t>
      </w:r>
      <w:proofErr w:type="spellEnd"/>
      <w:r w:rsidRPr="00A415B3">
        <w:rPr>
          <w:color w:val="000000" w:themeColor="text1"/>
          <w:sz w:val="22"/>
          <w:szCs w:val="22"/>
          <w:lang w:val="en-GB"/>
        </w:rPr>
        <w:t xml:space="preserve"> SH, </w:t>
      </w:r>
      <w:proofErr w:type="spellStart"/>
      <w:r w:rsidRPr="00A415B3">
        <w:rPr>
          <w:color w:val="000000" w:themeColor="text1"/>
          <w:sz w:val="22"/>
          <w:szCs w:val="22"/>
          <w:lang w:val="en-GB"/>
        </w:rPr>
        <w:t>Kuck</w:t>
      </w:r>
      <w:proofErr w:type="spellEnd"/>
      <w:r w:rsidRPr="00A415B3">
        <w:rPr>
          <w:color w:val="000000" w:themeColor="text1"/>
          <w:sz w:val="22"/>
          <w:szCs w:val="22"/>
          <w:lang w:val="en-GB"/>
        </w:rPr>
        <w:t xml:space="preserve"> KH, Dorian P, et al. Prophylactic use of an implantable cardioverter-defibrillator after acute myocardial infarction. </w:t>
      </w:r>
      <w:r w:rsidRPr="00A415B3">
        <w:rPr>
          <w:color w:val="000000" w:themeColor="text1"/>
          <w:sz w:val="22"/>
          <w:szCs w:val="22"/>
        </w:rPr>
        <w:t>N Engl J Med 2004; 351(24): 2481-8.</w:t>
      </w:r>
    </w:p>
    <w:p w14:paraId="0C75D5F2" w14:textId="77777777" w:rsidR="002C4997" w:rsidRPr="00A415B3" w:rsidRDefault="002C4997" w:rsidP="002C4997">
      <w:pPr>
        <w:spacing w:line="480" w:lineRule="auto"/>
        <w:rPr>
          <w:color w:val="000000" w:themeColor="text1"/>
          <w:sz w:val="22"/>
          <w:szCs w:val="22"/>
          <w:lang w:val="en-GB"/>
        </w:rPr>
      </w:pPr>
      <w:r w:rsidRPr="00A415B3">
        <w:rPr>
          <w:color w:val="000000" w:themeColor="text1"/>
          <w:sz w:val="22"/>
          <w:szCs w:val="22"/>
        </w:rPr>
        <w:t>25.</w:t>
      </w:r>
      <w:r w:rsidRPr="00A415B3">
        <w:rPr>
          <w:color w:val="000000" w:themeColor="text1"/>
          <w:sz w:val="22"/>
          <w:szCs w:val="22"/>
        </w:rPr>
        <w:tab/>
        <w:t xml:space="preserve">Steinbeck G, Andresen D, Seidl K, et al. </w:t>
      </w:r>
      <w:r w:rsidRPr="00A415B3">
        <w:rPr>
          <w:color w:val="000000" w:themeColor="text1"/>
          <w:sz w:val="22"/>
          <w:szCs w:val="22"/>
          <w:lang w:val="en-GB"/>
        </w:rPr>
        <w:t xml:space="preserve">Defibrillator implantation early after myocardial infarction. N </w:t>
      </w:r>
      <w:proofErr w:type="spellStart"/>
      <w:r w:rsidRPr="00A415B3">
        <w:rPr>
          <w:color w:val="000000" w:themeColor="text1"/>
          <w:sz w:val="22"/>
          <w:szCs w:val="22"/>
          <w:lang w:val="en-GB"/>
        </w:rPr>
        <w:t>Engl</w:t>
      </w:r>
      <w:proofErr w:type="spellEnd"/>
      <w:r w:rsidRPr="00A415B3">
        <w:rPr>
          <w:color w:val="000000" w:themeColor="text1"/>
          <w:sz w:val="22"/>
          <w:szCs w:val="22"/>
          <w:lang w:val="en-GB"/>
        </w:rPr>
        <w:t xml:space="preserve"> J Med 2009; 361(15): 1427-36.</w:t>
      </w:r>
    </w:p>
    <w:p w14:paraId="1F9D6069" w14:textId="77777777" w:rsidR="002C4997" w:rsidRPr="00A415B3" w:rsidRDefault="002C4997" w:rsidP="002C4997">
      <w:pPr>
        <w:spacing w:line="480" w:lineRule="auto"/>
        <w:rPr>
          <w:color w:val="000000" w:themeColor="text1"/>
          <w:sz w:val="22"/>
          <w:szCs w:val="22"/>
          <w:lang w:val="en-GB"/>
        </w:rPr>
      </w:pPr>
      <w:r w:rsidRPr="00A415B3">
        <w:rPr>
          <w:color w:val="000000" w:themeColor="text1"/>
          <w:sz w:val="22"/>
          <w:szCs w:val="22"/>
          <w:lang w:val="en-GB"/>
        </w:rPr>
        <w:t>26.</w:t>
      </w:r>
      <w:r w:rsidRPr="00A415B3">
        <w:rPr>
          <w:color w:val="000000" w:themeColor="text1"/>
          <w:sz w:val="22"/>
          <w:szCs w:val="22"/>
          <w:lang w:val="en-GB"/>
        </w:rPr>
        <w:tab/>
      </w:r>
      <w:proofErr w:type="spellStart"/>
      <w:r w:rsidRPr="00A415B3">
        <w:rPr>
          <w:color w:val="000000" w:themeColor="text1"/>
          <w:sz w:val="22"/>
          <w:szCs w:val="22"/>
          <w:lang w:val="en-GB"/>
        </w:rPr>
        <w:t>Hohnloser</w:t>
      </w:r>
      <w:proofErr w:type="spellEnd"/>
      <w:r w:rsidRPr="00A415B3">
        <w:rPr>
          <w:color w:val="000000" w:themeColor="text1"/>
          <w:sz w:val="22"/>
          <w:szCs w:val="22"/>
          <w:lang w:val="en-GB"/>
        </w:rPr>
        <w:t xml:space="preserve"> SH, </w:t>
      </w:r>
      <w:proofErr w:type="spellStart"/>
      <w:r w:rsidRPr="00A415B3">
        <w:rPr>
          <w:color w:val="000000" w:themeColor="text1"/>
          <w:sz w:val="22"/>
          <w:szCs w:val="22"/>
          <w:lang w:val="en-GB"/>
        </w:rPr>
        <w:t>Kuck</w:t>
      </w:r>
      <w:proofErr w:type="spellEnd"/>
      <w:r w:rsidRPr="00A415B3">
        <w:rPr>
          <w:color w:val="000000" w:themeColor="text1"/>
          <w:sz w:val="22"/>
          <w:szCs w:val="22"/>
          <w:lang w:val="en-GB"/>
        </w:rPr>
        <w:t xml:space="preserve"> KH, Dorian P, et al. Prophylactic use of an implantable cardioverter-defibrillator after acute myocardial infarction. N </w:t>
      </w:r>
      <w:proofErr w:type="spellStart"/>
      <w:r w:rsidRPr="00A415B3">
        <w:rPr>
          <w:color w:val="000000" w:themeColor="text1"/>
          <w:sz w:val="22"/>
          <w:szCs w:val="22"/>
          <w:lang w:val="en-GB"/>
        </w:rPr>
        <w:t>Engl</w:t>
      </w:r>
      <w:proofErr w:type="spellEnd"/>
      <w:r w:rsidRPr="00A415B3">
        <w:rPr>
          <w:color w:val="000000" w:themeColor="text1"/>
          <w:sz w:val="22"/>
          <w:szCs w:val="22"/>
          <w:lang w:val="en-GB"/>
        </w:rPr>
        <w:t xml:space="preserve"> J Med 2004; 351(24): 2481-8.</w:t>
      </w:r>
    </w:p>
    <w:p w14:paraId="725EFA47" w14:textId="0B5EB24A" w:rsidR="004E5421" w:rsidRPr="00A415B3" w:rsidRDefault="004E5421" w:rsidP="00AE09FB">
      <w:pPr>
        <w:spacing w:line="480" w:lineRule="auto"/>
        <w:rPr>
          <w:b/>
          <w:bCs/>
          <w:color w:val="000000" w:themeColor="text1"/>
          <w:sz w:val="22"/>
          <w:szCs w:val="22"/>
          <w:lang w:val="en-GB"/>
        </w:rPr>
      </w:pPr>
    </w:p>
    <w:p w14:paraId="3F2DB7FA" w14:textId="57F7DA6B" w:rsidR="00A673D9" w:rsidRPr="00A415B3" w:rsidRDefault="00A673D9" w:rsidP="006D53D5">
      <w:pPr>
        <w:spacing w:line="480" w:lineRule="auto"/>
        <w:rPr>
          <w:b/>
          <w:bCs/>
          <w:color w:val="000000" w:themeColor="text1"/>
          <w:sz w:val="22"/>
          <w:szCs w:val="22"/>
          <w:lang w:val="en-GB"/>
        </w:rPr>
      </w:pPr>
    </w:p>
    <w:p w14:paraId="5A832A96" w14:textId="7505B606" w:rsidR="00A673D9" w:rsidRPr="00A415B3" w:rsidRDefault="00A673D9" w:rsidP="006D53D5">
      <w:pPr>
        <w:spacing w:line="480" w:lineRule="auto"/>
        <w:rPr>
          <w:b/>
          <w:bCs/>
          <w:color w:val="000000" w:themeColor="text1"/>
          <w:sz w:val="22"/>
          <w:szCs w:val="22"/>
          <w:lang w:val="en-GB"/>
        </w:rPr>
      </w:pPr>
    </w:p>
    <w:p w14:paraId="388D63F1" w14:textId="35F2D67E" w:rsidR="00A673D9" w:rsidRPr="00A415B3" w:rsidRDefault="00A673D9" w:rsidP="006D53D5">
      <w:pPr>
        <w:spacing w:line="480" w:lineRule="auto"/>
        <w:rPr>
          <w:b/>
          <w:bCs/>
          <w:color w:val="000000" w:themeColor="text1"/>
          <w:sz w:val="22"/>
          <w:szCs w:val="22"/>
          <w:lang w:val="en-GB"/>
        </w:rPr>
      </w:pPr>
      <w:r w:rsidRPr="00A415B3">
        <w:rPr>
          <w:b/>
          <w:bCs/>
          <w:color w:val="000000" w:themeColor="text1"/>
          <w:sz w:val="22"/>
          <w:szCs w:val="22"/>
          <w:lang w:val="en-GB"/>
        </w:rPr>
        <w:br w:type="page"/>
      </w:r>
      <w:r w:rsidRPr="00A415B3">
        <w:rPr>
          <w:b/>
          <w:bCs/>
          <w:color w:val="000000" w:themeColor="text1"/>
          <w:sz w:val="22"/>
          <w:szCs w:val="22"/>
          <w:lang w:val="en-GB"/>
        </w:rPr>
        <w:lastRenderedPageBreak/>
        <w:t>Research in Context</w:t>
      </w:r>
    </w:p>
    <w:p w14:paraId="233FD537" w14:textId="77777777" w:rsidR="00A673D9" w:rsidRPr="00A415B3" w:rsidRDefault="00A673D9" w:rsidP="006D53D5">
      <w:pPr>
        <w:spacing w:line="480" w:lineRule="auto"/>
        <w:rPr>
          <w:b/>
          <w:bCs/>
          <w:color w:val="000000" w:themeColor="text1"/>
          <w:sz w:val="22"/>
          <w:szCs w:val="22"/>
          <w:lang w:val="en-GB"/>
        </w:rPr>
      </w:pPr>
      <w:r w:rsidRPr="00A415B3">
        <w:rPr>
          <w:b/>
          <w:bCs/>
          <w:color w:val="000000" w:themeColor="text1"/>
          <w:sz w:val="22"/>
          <w:szCs w:val="22"/>
          <w:lang w:val="en-GB"/>
        </w:rPr>
        <w:t>Evidence before this study</w:t>
      </w:r>
    </w:p>
    <w:p w14:paraId="413CF0C6" w14:textId="0507994C" w:rsidR="00DB634B" w:rsidRPr="00A415B3" w:rsidRDefault="00DB634B" w:rsidP="00DB634B">
      <w:pPr>
        <w:spacing w:line="480" w:lineRule="auto"/>
        <w:ind w:firstLine="708"/>
        <w:rPr>
          <w:color w:val="000000" w:themeColor="text1"/>
          <w:sz w:val="22"/>
          <w:szCs w:val="22"/>
          <w:lang w:val="en-GB"/>
        </w:rPr>
      </w:pPr>
      <w:r w:rsidRPr="00A415B3">
        <w:rPr>
          <w:color w:val="000000" w:themeColor="text1"/>
          <w:sz w:val="22"/>
          <w:szCs w:val="22"/>
          <w:lang w:val="en-GB"/>
        </w:rPr>
        <w:t xml:space="preserve">Current guidelines recommend prophylactic implantation of a cardioverter-defibrillator (ICD) in patients with ischemic or non-ischemic cardiomyopathy and reduced left ventricular ejection fraction (LVEF ≤35%). However, most of the evidence comes from randomised trials that are outdated in terms of concomitant heart failure therapy. Sudden cardiac death (SCD) rates have decreased significantly over the years. Only a </w:t>
      </w:r>
      <w:r w:rsidR="00035264" w:rsidRPr="00A415B3">
        <w:rPr>
          <w:color w:val="000000" w:themeColor="text1"/>
          <w:sz w:val="22"/>
          <w:szCs w:val="22"/>
          <w:lang w:val="en-GB"/>
        </w:rPr>
        <w:t>rather small proportion</w:t>
      </w:r>
      <w:r w:rsidRPr="00A415B3">
        <w:rPr>
          <w:color w:val="000000" w:themeColor="text1"/>
          <w:sz w:val="22"/>
          <w:szCs w:val="22"/>
          <w:lang w:val="en-GB"/>
        </w:rPr>
        <w:t xml:space="preserve"> of patients who receive an ICD for primary prophylactic reasons today get an appropriate shock. Despite significant improvements in ICD therapy, potential side effects remain relevant. Prophylactic ICD therapy, however, also represents a major burden for the health systems. </w:t>
      </w:r>
    </w:p>
    <w:p w14:paraId="59EDC341" w14:textId="77777777" w:rsidR="00DB634B" w:rsidRPr="00A415B3" w:rsidRDefault="00DB634B" w:rsidP="00DB634B">
      <w:pPr>
        <w:spacing w:line="480" w:lineRule="auto"/>
        <w:ind w:firstLine="708"/>
        <w:rPr>
          <w:color w:val="000000" w:themeColor="text1"/>
          <w:sz w:val="22"/>
          <w:szCs w:val="22"/>
          <w:lang w:val="en-GB"/>
        </w:rPr>
      </w:pPr>
      <w:r w:rsidRPr="00A415B3">
        <w:rPr>
          <w:color w:val="000000" w:themeColor="text1"/>
          <w:sz w:val="22"/>
          <w:szCs w:val="22"/>
          <w:lang w:val="en-GB"/>
        </w:rPr>
        <w:t>The identification of patients who really benefit from ICD therapy urgently needs to be improved. In particular, it is difficult to identify electrically vulnerable patients who actually need life-saving ICD interventions during the course of the disease and who benefit from ICD therapy in terms of mortality reduction. Periodic Repolarization Dynamics (PRD) is a novel ECG-based risk maker which quantifies sympathetic activity-associated repolarization instabilities. Previous studies have shown that increased PRD is specifically associated with the occurrence of arrhythmic events such as adequate ICD discharges and sudden cardiac death.</w:t>
      </w:r>
    </w:p>
    <w:p w14:paraId="50EDBF6C" w14:textId="77777777" w:rsidR="00A673D9" w:rsidRPr="00A415B3" w:rsidRDefault="00A673D9" w:rsidP="006D53D5">
      <w:pPr>
        <w:spacing w:line="480" w:lineRule="auto"/>
        <w:ind w:firstLine="708"/>
        <w:rPr>
          <w:color w:val="000000" w:themeColor="text1"/>
          <w:sz w:val="22"/>
          <w:szCs w:val="22"/>
          <w:lang w:val="en-GB"/>
        </w:rPr>
      </w:pPr>
    </w:p>
    <w:p w14:paraId="4BD57E5B" w14:textId="77777777" w:rsidR="00A673D9" w:rsidRPr="00A415B3" w:rsidRDefault="00A673D9" w:rsidP="006D53D5">
      <w:pPr>
        <w:spacing w:line="480" w:lineRule="auto"/>
        <w:rPr>
          <w:b/>
          <w:bCs/>
          <w:color w:val="000000" w:themeColor="text1"/>
          <w:sz w:val="22"/>
          <w:szCs w:val="22"/>
          <w:lang w:val="en-GB"/>
        </w:rPr>
      </w:pPr>
      <w:r w:rsidRPr="00A415B3">
        <w:rPr>
          <w:b/>
          <w:bCs/>
          <w:color w:val="000000" w:themeColor="text1"/>
          <w:sz w:val="22"/>
          <w:szCs w:val="22"/>
          <w:lang w:val="en-GB"/>
        </w:rPr>
        <w:t>Added value of this study</w:t>
      </w:r>
    </w:p>
    <w:p w14:paraId="585D4704" w14:textId="198E7998" w:rsidR="00A673D9" w:rsidRPr="00A415B3" w:rsidRDefault="00A673D9" w:rsidP="006D53D5">
      <w:pPr>
        <w:spacing w:line="480" w:lineRule="auto"/>
        <w:ind w:firstLine="708"/>
        <w:rPr>
          <w:color w:val="000000" w:themeColor="text1"/>
          <w:sz w:val="22"/>
          <w:szCs w:val="22"/>
          <w:lang w:val="en-GB"/>
        </w:rPr>
      </w:pPr>
      <w:r w:rsidRPr="00A415B3">
        <w:rPr>
          <w:color w:val="000000" w:themeColor="text1"/>
          <w:sz w:val="22"/>
          <w:szCs w:val="22"/>
          <w:lang w:val="en-GB"/>
        </w:rPr>
        <w:t xml:space="preserve">EU-CERT-ICD, conducted at 44 centres in 15 European countries, is currently the only prospectively controlled study available to investigate the therapy effect of prophylactic ICD implantation in a broad spectrum of contemporarily treated patients. For the first time it is possible to predict the therapy effect of a prophylactic ICD therapy in terms of mortality reduction with a comparatively simple, non-invasive procedure. Thereby, a significant </w:t>
      </w:r>
      <w:r w:rsidR="004177D7" w:rsidRPr="00A415B3">
        <w:rPr>
          <w:color w:val="000000" w:themeColor="text1"/>
          <w:sz w:val="22"/>
          <w:szCs w:val="22"/>
          <w:lang w:val="en-GB"/>
        </w:rPr>
        <w:t>monotonic</w:t>
      </w:r>
      <w:r w:rsidRPr="00A415B3">
        <w:rPr>
          <w:color w:val="000000" w:themeColor="text1"/>
          <w:sz w:val="22"/>
          <w:szCs w:val="22"/>
          <w:lang w:val="en-GB"/>
        </w:rPr>
        <w:t xml:space="preserve"> relationship between PRD and mortality benefit by ICD therapy was found. </w:t>
      </w:r>
      <w:r w:rsidR="004177D7" w:rsidRPr="00A415B3">
        <w:rPr>
          <w:color w:val="000000" w:themeColor="text1"/>
          <w:sz w:val="22"/>
          <w:szCs w:val="22"/>
          <w:lang w:val="en-GB"/>
        </w:rPr>
        <w:t xml:space="preserve">The higher PRD the greater the benefit from prophylactic ICD therapy. </w:t>
      </w:r>
      <w:r w:rsidRPr="00A415B3">
        <w:rPr>
          <w:color w:val="000000" w:themeColor="text1"/>
          <w:sz w:val="22"/>
          <w:szCs w:val="22"/>
          <w:lang w:val="en-GB"/>
        </w:rPr>
        <w:t xml:space="preserve">High-risk patients identified by PRD benefited significantly more than the rest of the population. This also had a major impact on the number of patients needed to treat to save one life. </w:t>
      </w:r>
      <w:proofErr w:type="gramStart"/>
      <w:r w:rsidR="003144DF" w:rsidRPr="00A415B3">
        <w:rPr>
          <w:color w:val="000000" w:themeColor="text1"/>
          <w:sz w:val="22"/>
          <w:szCs w:val="22"/>
          <w:lang w:val="en-GB"/>
        </w:rPr>
        <w:t>Also</w:t>
      </w:r>
      <w:proofErr w:type="gramEnd"/>
      <w:r w:rsidRPr="00A415B3">
        <w:rPr>
          <w:color w:val="000000" w:themeColor="text1"/>
          <w:sz w:val="22"/>
          <w:szCs w:val="22"/>
          <w:lang w:val="en-GB"/>
        </w:rPr>
        <w:t xml:space="preserve"> in EU-CERT-ICD, PRD was significantly associated with adequate ICD discharges in </w:t>
      </w:r>
      <w:r w:rsidRPr="00A415B3">
        <w:rPr>
          <w:color w:val="000000" w:themeColor="text1"/>
          <w:sz w:val="22"/>
          <w:szCs w:val="22"/>
          <w:lang w:val="en-GB"/>
        </w:rPr>
        <w:lastRenderedPageBreak/>
        <w:t xml:space="preserve">ICD patients and with </w:t>
      </w:r>
      <w:r w:rsidR="00EB039F" w:rsidRPr="00A415B3">
        <w:rPr>
          <w:color w:val="000000" w:themeColor="text1"/>
          <w:sz w:val="22"/>
          <w:szCs w:val="22"/>
          <w:lang w:val="en-GB"/>
        </w:rPr>
        <w:t>mortality</w:t>
      </w:r>
      <w:r w:rsidRPr="00A415B3">
        <w:rPr>
          <w:color w:val="000000" w:themeColor="text1"/>
          <w:sz w:val="22"/>
          <w:szCs w:val="22"/>
          <w:lang w:val="en-GB"/>
        </w:rPr>
        <w:t xml:space="preserve"> in control patients, providing an explanation for the findings of the study.</w:t>
      </w:r>
    </w:p>
    <w:p w14:paraId="0D7A5C1E" w14:textId="77777777" w:rsidR="00A673D9" w:rsidRPr="00A415B3" w:rsidRDefault="00A673D9" w:rsidP="006D53D5">
      <w:pPr>
        <w:spacing w:line="480" w:lineRule="auto"/>
        <w:rPr>
          <w:b/>
          <w:bCs/>
          <w:color w:val="000000" w:themeColor="text1"/>
          <w:sz w:val="22"/>
          <w:szCs w:val="22"/>
          <w:lang w:val="en-GB"/>
        </w:rPr>
      </w:pPr>
    </w:p>
    <w:p w14:paraId="2A2CA173" w14:textId="77777777" w:rsidR="00A673D9" w:rsidRPr="00A415B3" w:rsidRDefault="00A673D9" w:rsidP="006D53D5">
      <w:pPr>
        <w:spacing w:line="480" w:lineRule="auto"/>
        <w:rPr>
          <w:color w:val="000000" w:themeColor="text1"/>
          <w:sz w:val="22"/>
          <w:szCs w:val="22"/>
          <w:lang w:val="en-GB"/>
        </w:rPr>
      </w:pPr>
      <w:r w:rsidRPr="00A415B3">
        <w:rPr>
          <w:b/>
          <w:bCs/>
          <w:color w:val="000000" w:themeColor="text1"/>
          <w:sz w:val="22"/>
          <w:szCs w:val="22"/>
          <w:lang w:val="en-GB"/>
        </w:rPr>
        <w:t>Implications of all the available evidence</w:t>
      </w:r>
    </w:p>
    <w:p w14:paraId="53E5F8FA" w14:textId="27B9E781" w:rsidR="002E40DC" w:rsidRPr="00A415B3" w:rsidRDefault="00A673D9" w:rsidP="006D53D5">
      <w:pPr>
        <w:spacing w:line="480" w:lineRule="auto"/>
        <w:ind w:firstLine="708"/>
        <w:rPr>
          <w:color w:val="000000" w:themeColor="text1"/>
          <w:sz w:val="22"/>
          <w:szCs w:val="22"/>
          <w:lang w:val="en-GB"/>
        </w:rPr>
      </w:pPr>
      <w:r w:rsidRPr="00A415B3">
        <w:rPr>
          <w:color w:val="000000" w:themeColor="text1"/>
          <w:sz w:val="22"/>
          <w:szCs w:val="22"/>
          <w:lang w:val="en-GB"/>
        </w:rPr>
        <w:t xml:space="preserve">Based on all the available evidence, primary prophylactic ICD therapy remains standard of care in patients with ischemic or non-ischemic cardiomyopathy and reduced LVEF. Our study confirmed the overall mortality benefit of prophylactic ICD implantation and no subgroups were identified in which such therapy would be harmful. Nevertheless, the decision for or against a medical measure always remains an individual decision, especially if it is invasive and </w:t>
      </w:r>
      <w:r w:rsidR="00E0547E" w:rsidRPr="00A415B3">
        <w:rPr>
          <w:color w:val="000000" w:themeColor="text1"/>
          <w:sz w:val="22"/>
          <w:szCs w:val="22"/>
          <w:lang w:val="en-GB"/>
        </w:rPr>
        <w:t xml:space="preserve">has </w:t>
      </w:r>
      <w:r w:rsidRPr="00A415B3">
        <w:rPr>
          <w:color w:val="000000" w:themeColor="text1"/>
          <w:sz w:val="22"/>
          <w:szCs w:val="22"/>
          <w:lang w:val="en-GB"/>
        </w:rPr>
        <w:t>potential complicat</w:t>
      </w:r>
      <w:r w:rsidR="00E0547E" w:rsidRPr="00A415B3">
        <w:rPr>
          <w:color w:val="000000" w:themeColor="text1"/>
          <w:sz w:val="22"/>
          <w:szCs w:val="22"/>
          <w:lang w:val="en-GB"/>
        </w:rPr>
        <w:t>ions</w:t>
      </w:r>
      <w:r w:rsidRPr="00A415B3">
        <w:rPr>
          <w:color w:val="000000" w:themeColor="text1"/>
          <w:sz w:val="22"/>
          <w:szCs w:val="22"/>
          <w:lang w:val="en-GB"/>
        </w:rPr>
        <w:t xml:space="preserve">. Our study shows that the benefit of prophylactic ICD therapy can be predicted by a simple, non-invasive measurement. Our results therefore help the individual patient, who has to make a personal therapy decision taking into account individual circumstances and preferences. </w:t>
      </w:r>
      <w:r w:rsidR="005B26C4" w:rsidRPr="00A415B3">
        <w:rPr>
          <w:color w:val="000000" w:themeColor="text1"/>
          <w:sz w:val="22"/>
          <w:szCs w:val="22"/>
          <w:lang w:val="en-GB"/>
        </w:rPr>
        <w:t>Our results also have socio-economic implications when limited resources have to be allocated to the right patients.</w:t>
      </w:r>
    </w:p>
    <w:p w14:paraId="7322F759" w14:textId="77777777" w:rsidR="002E40DC" w:rsidRPr="00A415B3" w:rsidRDefault="002E40DC">
      <w:pPr>
        <w:rPr>
          <w:color w:val="000000" w:themeColor="text1"/>
          <w:sz w:val="22"/>
          <w:szCs w:val="22"/>
          <w:lang w:val="en-GB"/>
        </w:rPr>
      </w:pPr>
      <w:r w:rsidRPr="00A415B3">
        <w:rPr>
          <w:color w:val="000000" w:themeColor="text1"/>
          <w:sz w:val="22"/>
          <w:szCs w:val="22"/>
          <w:lang w:val="en-GB"/>
        </w:rPr>
        <w:br w:type="page"/>
      </w:r>
    </w:p>
    <w:p w14:paraId="6BF40E73" w14:textId="77777777" w:rsidR="00354FD8" w:rsidRPr="00A415B3" w:rsidRDefault="00354FD8" w:rsidP="00354FD8">
      <w:pPr>
        <w:spacing w:line="360" w:lineRule="auto"/>
        <w:rPr>
          <w:b/>
          <w:color w:val="000000" w:themeColor="text1"/>
          <w:sz w:val="22"/>
          <w:szCs w:val="22"/>
          <w:lang w:val="en-US"/>
        </w:rPr>
      </w:pPr>
      <w:r w:rsidRPr="00A415B3">
        <w:rPr>
          <w:b/>
          <w:color w:val="000000" w:themeColor="text1"/>
          <w:sz w:val="22"/>
          <w:szCs w:val="22"/>
          <w:lang w:val="en-US"/>
        </w:rPr>
        <w:lastRenderedPageBreak/>
        <w:t>Tables</w:t>
      </w:r>
    </w:p>
    <w:p w14:paraId="0CDB4219" w14:textId="77777777" w:rsidR="00354FD8" w:rsidRPr="00A415B3" w:rsidRDefault="00354FD8" w:rsidP="00354FD8">
      <w:pPr>
        <w:spacing w:line="360" w:lineRule="auto"/>
        <w:rPr>
          <w:bCs/>
          <w:color w:val="000000" w:themeColor="text1"/>
          <w:sz w:val="22"/>
          <w:szCs w:val="22"/>
          <w:lang w:val="en-US"/>
        </w:rPr>
      </w:pPr>
      <w:r w:rsidRPr="00A415B3">
        <w:rPr>
          <w:b/>
          <w:color w:val="000000" w:themeColor="text1"/>
          <w:sz w:val="22"/>
          <w:szCs w:val="22"/>
          <w:lang w:val="en-US"/>
        </w:rPr>
        <w:t>Table 1:</w:t>
      </w:r>
      <w:r w:rsidRPr="00A415B3">
        <w:rPr>
          <w:b/>
          <w:i/>
          <w:iCs/>
          <w:color w:val="000000" w:themeColor="text1"/>
          <w:sz w:val="22"/>
          <w:szCs w:val="22"/>
          <w:lang w:val="en-US"/>
        </w:rPr>
        <w:t xml:space="preserve"> </w:t>
      </w:r>
      <w:r w:rsidRPr="00A415B3">
        <w:rPr>
          <w:bCs/>
          <w:color w:val="000000" w:themeColor="text1"/>
          <w:sz w:val="22"/>
          <w:szCs w:val="22"/>
          <w:lang w:val="en-US"/>
        </w:rPr>
        <w:t>Baseline characteristics and treatment of ICD and control patients (n=1,371)</w:t>
      </w:r>
    </w:p>
    <w:tbl>
      <w:tblPr>
        <w:tblStyle w:val="Tabellenraster"/>
        <w:tblW w:w="0" w:type="auto"/>
        <w:tblLayout w:type="fixed"/>
        <w:tblLook w:val="04A0" w:firstRow="1" w:lastRow="0" w:firstColumn="1" w:lastColumn="0" w:noHBand="0" w:noVBand="1"/>
      </w:tblPr>
      <w:tblGrid>
        <w:gridCol w:w="2963"/>
        <w:gridCol w:w="1458"/>
        <w:gridCol w:w="1811"/>
        <w:gridCol w:w="1701"/>
      </w:tblGrid>
      <w:tr w:rsidR="00A415B3" w:rsidRPr="00A415B3" w14:paraId="5A269D94" w14:textId="77777777" w:rsidTr="00010E07">
        <w:trPr>
          <w:trHeight w:val="317"/>
        </w:trPr>
        <w:tc>
          <w:tcPr>
            <w:tcW w:w="2963" w:type="dxa"/>
            <w:vAlign w:val="center"/>
          </w:tcPr>
          <w:p w14:paraId="52837759" w14:textId="77777777" w:rsidR="00354FD8" w:rsidRPr="00A415B3" w:rsidRDefault="00354FD8" w:rsidP="00010E07">
            <w:pPr>
              <w:rPr>
                <w:bCs/>
                <w:color w:val="000000" w:themeColor="text1"/>
              </w:rPr>
            </w:pPr>
          </w:p>
        </w:tc>
        <w:tc>
          <w:tcPr>
            <w:tcW w:w="1458" w:type="dxa"/>
            <w:vAlign w:val="center"/>
          </w:tcPr>
          <w:p w14:paraId="18866900" w14:textId="77777777" w:rsidR="00354FD8" w:rsidRPr="00A415B3" w:rsidRDefault="00354FD8" w:rsidP="00010E07">
            <w:pPr>
              <w:jc w:val="center"/>
              <w:rPr>
                <w:bCs/>
                <w:color w:val="000000" w:themeColor="text1"/>
              </w:rPr>
            </w:pPr>
            <w:r w:rsidRPr="00A415B3">
              <w:rPr>
                <w:b/>
                <w:color w:val="000000" w:themeColor="text1"/>
              </w:rPr>
              <w:t>ICD group</w:t>
            </w:r>
          </w:p>
        </w:tc>
        <w:tc>
          <w:tcPr>
            <w:tcW w:w="1811" w:type="dxa"/>
            <w:vAlign w:val="center"/>
          </w:tcPr>
          <w:p w14:paraId="7776EC67" w14:textId="77777777" w:rsidR="00354FD8" w:rsidRPr="00A415B3" w:rsidRDefault="00354FD8" w:rsidP="00010E07">
            <w:pPr>
              <w:jc w:val="center"/>
              <w:rPr>
                <w:bCs/>
                <w:color w:val="000000" w:themeColor="text1"/>
              </w:rPr>
            </w:pPr>
            <w:r w:rsidRPr="00A415B3">
              <w:rPr>
                <w:b/>
                <w:color w:val="000000" w:themeColor="text1"/>
              </w:rPr>
              <w:t>Control group</w:t>
            </w:r>
          </w:p>
        </w:tc>
        <w:tc>
          <w:tcPr>
            <w:tcW w:w="1701" w:type="dxa"/>
            <w:vAlign w:val="center"/>
          </w:tcPr>
          <w:p w14:paraId="28582F98" w14:textId="77777777" w:rsidR="00354FD8" w:rsidRPr="00A415B3" w:rsidRDefault="00354FD8" w:rsidP="00010E07">
            <w:pPr>
              <w:jc w:val="center"/>
              <w:rPr>
                <w:bCs/>
                <w:color w:val="000000" w:themeColor="text1"/>
              </w:rPr>
            </w:pPr>
            <w:r w:rsidRPr="00A415B3">
              <w:rPr>
                <w:b/>
                <w:color w:val="000000" w:themeColor="text1"/>
              </w:rPr>
              <w:t>p-value</w:t>
            </w:r>
          </w:p>
        </w:tc>
      </w:tr>
      <w:tr w:rsidR="00A415B3" w:rsidRPr="00A415B3" w14:paraId="18C742F6" w14:textId="77777777" w:rsidTr="00010E07">
        <w:trPr>
          <w:trHeight w:val="317"/>
        </w:trPr>
        <w:tc>
          <w:tcPr>
            <w:tcW w:w="2963" w:type="dxa"/>
            <w:vAlign w:val="center"/>
          </w:tcPr>
          <w:p w14:paraId="16781BEC" w14:textId="77777777" w:rsidR="00354FD8" w:rsidRPr="00A415B3" w:rsidRDefault="00354FD8" w:rsidP="00010E07">
            <w:pPr>
              <w:rPr>
                <w:bCs/>
                <w:color w:val="000000" w:themeColor="text1"/>
              </w:rPr>
            </w:pPr>
            <w:r w:rsidRPr="00A415B3">
              <w:rPr>
                <w:bCs/>
                <w:color w:val="000000" w:themeColor="text1"/>
              </w:rPr>
              <w:t>Number of patients</w:t>
            </w:r>
          </w:p>
        </w:tc>
        <w:tc>
          <w:tcPr>
            <w:tcW w:w="1458" w:type="dxa"/>
            <w:vAlign w:val="center"/>
          </w:tcPr>
          <w:p w14:paraId="18D3E874" w14:textId="77777777" w:rsidR="00354FD8" w:rsidRPr="00A415B3" w:rsidRDefault="00354FD8" w:rsidP="00010E07">
            <w:pPr>
              <w:jc w:val="center"/>
              <w:rPr>
                <w:bCs/>
                <w:color w:val="000000" w:themeColor="text1"/>
              </w:rPr>
            </w:pPr>
            <w:r w:rsidRPr="00A415B3">
              <w:rPr>
                <w:bCs/>
                <w:color w:val="000000" w:themeColor="text1"/>
              </w:rPr>
              <w:t>968</w:t>
            </w:r>
          </w:p>
        </w:tc>
        <w:tc>
          <w:tcPr>
            <w:tcW w:w="1811" w:type="dxa"/>
            <w:vAlign w:val="center"/>
          </w:tcPr>
          <w:p w14:paraId="14897B11" w14:textId="77777777" w:rsidR="00354FD8" w:rsidRPr="00A415B3" w:rsidRDefault="00354FD8" w:rsidP="00010E07">
            <w:pPr>
              <w:jc w:val="center"/>
              <w:rPr>
                <w:bCs/>
                <w:color w:val="000000" w:themeColor="text1"/>
              </w:rPr>
            </w:pPr>
            <w:r w:rsidRPr="00A415B3">
              <w:rPr>
                <w:bCs/>
                <w:color w:val="000000" w:themeColor="text1"/>
              </w:rPr>
              <w:t>403</w:t>
            </w:r>
          </w:p>
        </w:tc>
        <w:tc>
          <w:tcPr>
            <w:tcW w:w="1701" w:type="dxa"/>
            <w:vAlign w:val="center"/>
          </w:tcPr>
          <w:p w14:paraId="7942F53E" w14:textId="77777777" w:rsidR="00354FD8" w:rsidRPr="00A415B3" w:rsidRDefault="00354FD8" w:rsidP="00010E07">
            <w:pPr>
              <w:jc w:val="center"/>
              <w:rPr>
                <w:bCs/>
                <w:color w:val="000000" w:themeColor="text1"/>
              </w:rPr>
            </w:pPr>
          </w:p>
        </w:tc>
      </w:tr>
      <w:tr w:rsidR="00A415B3" w:rsidRPr="00A415B3" w14:paraId="526AC2E3" w14:textId="77777777" w:rsidTr="00010E07">
        <w:trPr>
          <w:trHeight w:val="317"/>
        </w:trPr>
        <w:tc>
          <w:tcPr>
            <w:tcW w:w="2963" w:type="dxa"/>
            <w:vAlign w:val="center"/>
          </w:tcPr>
          <w:p w14:paraId="2F609F86" w14:textId="77777777" w:rsidR="00354FD8" w:rsidRPr="00A415B3" w:rsidRDefault="00354FD8" w:rsidP="00010E07">
            <w:pPr>
              <w:rPr>
                <w:bCs/>
                <w:color w:val="000000" w:themeColor="text1"/>
              </w:rPr>
            </w:pPr>
            <w:r w:rsidRPr="00A415B3">
              <w:rPr>
                <w:bCs/>
                <w:color w:val="000000" w:themeColor="text1"/>
              </w:rPr>
              <w:t>Female</w:t>
            </w:r>
          </w:p>
        </w:tc>
        <w:tc>
          <w:tcPr>
            <w:tcW w:w="1458" w:type="dxa"/>
            <w:vAlign w:val="center"/>
          </w:tcPr>
          <w:p w14:paraId="28D4AE73" w14:textId="77777777" w:rsidR="00354FD8" w:rsidRPr="00A415B3" w:rsidRDefault="00354FD8" w:rsidP="00010E07">
            <w:pPr>
              <w:jc w:val="center"/>
              <w:rPr>
                <w:bCs/>
                <w:color w:val="000000" w:themeColor="text1"/>
              </w:rPr>
            </w:pPr>
            <w:r w:rsidRPr="00A415B3">
              <w:rPr>
                <w:bCs/>
                <w:color w:val="000000" w:themeColor="text1"/>
              </w:rPr>
              <w:t>174 (18%)</w:t>
            </w:r>
          </w:p>
        </w:tc>
        <w:tc>
          <w:tcPr>
            <w:tcW w:w="1811" w:type="dxa"/>
            <w:vAlign w:val="center"/>
          </w:tcPr>
          <w:p w14:paraId="0235324B" w14:textId="77777777" w:rsidR="00354FD8" w:rsidRPr="00A415B3" w:rsidRDefault="00354FD8" w:rsidP="00010E07">
            <w:pPr>
              <w:jc w:val="center"/>
              <w:rPr>
                <w:bCs/>
                <w:color w:val="000000" w:themeColor="text1"/>
              </w:rPr>
            </w:pPr>
            <w:r w:rsidRPr="00A415B3">
              <w:rPr>
                <w:bCs/>
                <w:color w:val="000000" w:themeColor="text1"/>
              </w:rPr>
              <w:t>78 (19%)</w:t>
            </w:r>
          </w:p>
        </w:tc>
        <w:tc>
          <w:tcPr>
            <w:tcW w:w="1701" w:type="dxa"/>
            <w:vAlign w:val="center"/>
          </w:tcPr>
          <w:p w14:paraId="4DD729C8" w14:textId="77777777" w:rsidR="00354FD8" w:rsidRPr="00A415B3" w:rsidRDefault="00354FD8" w:rsidP="00010E07">
            <w:pPr>
              <w:jc w:val="center"/>
              <w:rPr>
                <w:bCs/>
                <w:color w:val="000000" w:themeColor="text1"/>
              </w:rPr>
            </w:pPr>
            <w:r w:rsidRPr="00A415B3">
              <w:rPr>
                <w:bCs/>
                <w:color w:val="000000" w:themeColor="text1"/>
              </w:rPr>
              <w:t>0·548</w:t>
            </w:r>
          </w:p>
        </w:tc>
      </w:tr>
      <w:tr w:rsidR="00A415B3" w:rsidRPr="00A415B3" w14:paraId="6FD519A3" w14:textId="77777777" w:rsidTr="00010E07">
        <w:trPr>
          <w:trHeight w:val="317"/>
        </w:trPr>
        <w:tc>
          <w:tcPr>
            <w:tcW w:w="2963" w:type="dxa"/>
            <w:vAlign w:val="center"/>
          </w:tcPr>
          <w:p w14:paraId="64C35827" w14:textId="77777777" w:rsidR="00354FD8" w:rsidRPr="00A415B3" w:rsidRDefault="00354FD8" w:rsidP="00010E07">
            <w:pPr>
              <w:rPr>
                <w:bCs/>
                <w:color w:val="000000" w:themeColor="text1"/>
              </w:rPr>
            </w:pPr>
            <w:r w:rsidRPr="00A415B3">
              <w:rPr>
                <w:bCs/>
                <w:color w:val="000000" w:themeColor="text1"/>
              </w:rPr>
              <w:t>Age (years)</w:t>
            </w:r>
          </w:p>
        </w:tc>
        <w:tc>
          <w:tcPr>
            <w:tcW w:w="1458" w:type="dxa"/>
            <w:vAlign w:val="center"/>
          </w:tcPr>
          <w:p w14:paraId="3519BA44" w14:textId="77777777" w:rsidR="00354FD8" w:rsidRPr="00A415B3" w:rsidRDefault="00354FD8" w:rsidP="00010E07">
            <w:pPr>
              <w:jc w:val="center"/>
              <w:rPr>
                <w:bCs/>
                <w:color w:val="000000" w:themeColor="text1"/>
              </w:rPr>
            </w:pPr>
            <w:r w:rsidRPr="00A415B3">
              <w:rPr>
                <w:bCs/>
                <w:color w:val="000000" w:themeColor="text1"/>
              </w:rPr>
              <w:t>61·5 (11·8)</w:t>
            </w:r>
          </w:p>
        </w:tc>
        <w:tc>
          <w:tcPr>
            <w:tcW w:w="1811" w:type="dxa"/>
            <w:vAlign w:val="center"/>
          </w:tcPr>
          <w:p w14:paraId="370BA456" w14:textId="77777777" w:rsidR="00354FD8" w:rsidRPr="00A415B3" w:rsidRDefault="00354FD8" w:rsidP="00010E07">
            <w:pPr>
              <w:jc w:val="center"/>
              <w:rPr>
                <w:bCs/>
                <w:color w:val="000000" w:themeColor="text1"/>
              </w:rPr>
            </w:pPr>
            <w:r w:rsidRPr="00A415B3">
              <w:rPr>
                <w:bCs/>
                <w:color w:val="000000" w:themeColor="text1"/>
              </w:rPr>
              <w:t>62·7 (11·7)</w:t>
            </w:r>
          </w:p>
        </w:tc>
        <w:tc>
          <w:tcPr>
            <w:tcW w:w="1701" w:type="dxa"/>
            <w:vAlign w:val="center"/>
          </w:tcPr>
          <w:p w14:paraId="54AC44B8" w14:textId="77777777" w:rsidR="00354FD8" w:rsidRPr="00A415B3" w:rsidRDefault="00354FD8" w:rsidP="00010E07">
            <w:pPr>
              <w:jc w:val="center"/>
              <w:rPr>
                <w:bCs/>
                <w:color w:val="000000" w:themeColor="text1"/>
              </w:rPr>
            </w:pPr>
            <w:r w:rsidRPr="00A415B3">
              <w:rPr>
                <w:bCs/>
                <w:color w:val="000000" w:themeColor="text1"/>
              </w:rPr>
              <w:t>0·120</w:t>
            </w:r>
          </w:p>
        </w:tc>
      </w:tr>
      <w:tr w:rsidR="00A415B3" w:rsidRPr="00A415B3" w14:paraId="7A1129E2" w14:textId="77777777" w:rsidTr="00010E07">
        <w:trPr>
          <w:trHeight w:val="317"/>
        </w:trPr>
        <w:tc>
          <w:tcPr>
            <w:tcW w:w="2963" w:type="dxa"/>
            <w:vAlign w:val="center"/>
          </w:tcPr>
          <w:p w14:paraId="5D457767" w14:textId="77777777" w:rsidR="00354FD8" w:rsidRPr="00A415B3" w:rsidRDefault="00354FD8" w:rsidP="00010E07">
            <w:pPr>
              <w:rPr>
                <w:bCs/>
                <w:color w:val="000000" w:themeColor="text1"/>
              </w:rPr>
            </w:pPr>
            <w:r w:rsidRPr="00A415B3">
              <w:rPr>
                <w:bCs/>
                <w:color w:val="000000" w:themeColor="text1"/>
              </w:rPr>
              <w:t>BMI (kg/m</w:t>
            </w:r>
            <w:r w:rsidRPr="00A415B3">
              <w:rPr>
                <w:bCs/>
                <w:color w:val="000000" w:themeColor="text1"/>
                <w:vertAlign w:val="superscript"/>
              </w:rPr>
              <w:t>2</w:t>
            </w:r>
            <w:r w:rsidRPr="00A415B3">
              <w:rPr>
                <w:bCs/>
                <w:color w:val="000000" w:themeColor="text1"/>
              </w:rPr>
              <w:t>)</w:t>
            </w:r>
          </w:p>
        </w:tc>
        <w:tc>
          <w:tcPr>
            <w:tcW w:w="1458" w:type="dxa"/>
            <w:vAlign w:val="center"/>
          </w:tcPr>
          <w:p w14:paraId="4D02878E" w14:textId="77777777" w:rsidR="00354FD8" w:rsidRPr="00A415B3" w:rsidRDefault="00354FD8" w:rsidP="00010E07">
            <w:pPr>
              <w:jc w:val="center"/>
              <w:rPr>
                <w:bCs/>
                <w:color w:val="000000" w:themeColor="text1"/>
              </w:rPr>
            </w:pPr>
            <w:r w:rsidRPr="00A415B3">
              <w:rPr>
                <w:bCs/>
                <w:color w:val="000000" w:themeColor="text1"/>
              </w:rPr>
              <w:t>27·3 (5·1)</w:t>
            </w:r>
          </w:p>
        </w:tc>
        <w:tc>
          <w:tcPr>
            <w:tcW w:w="1811" w:type="dxa"/>
            <w:vAlign w:val="center"/>
          </w:tcPr>
          <w:p w14:paraId="751723F5" w14:textId="77777777" w:rsidR="00354FD8" w:rsidRPr="00A415B3" w:rsidRDefault="00354FD8" w:rsidP="00010E07">
            <w:pPr>
              <w:jc w:val="center"/>
              <w:rPr>
                <w:bCs/>
                <w:color w:val="000000" w:themeColor="text1"/>
              </w:rPr>
            </w:pPr>
            <w:r w:rsidRPr="00A415B3">
              <w:rPr>
                <w:bCs/>
                <w:color w:val="000000" w:themeColor="text1"/>
              </w:rPr>
              <w:t>27·4 (4·6)</w:t>
            </w:r>
          </w:p>
        </w:tc>
        <w:tc>
          <w:tcPr>
            <w:tcW w:w="1701" w:type="dxa"/>
            <w:vAlign w:val="center"/>
          </w:tcPr>
          <w:p w14:paraId="13CB51E3" w14:textId="77777777" w:rsidR="00354FD8" w:rsidRPr="00A415B3" w:rsidRDefault="00354FD8" w:rsidP="00010E07">
            <w:pPr>
              <w:jc w:val="center"/>
              <w:rPr>
                <w:bCs/>
                <w:color w:val="000000" w:themeColor="text1"/>
              </w:rPr>
            </w:pPr>
            <w:r w:rsidRPr="00A415B3">
              <w:rPr>
                <w:bCs/>
                <w:color w:val="000000" w:themeColor="text1"/>
              </w:rPr>
              <w:t>0·494</w:t>
            </w:r>
          </w:p>
        </w:tc>
      </w:tr>
      <w:tr w:rsidR="00A415B3" w:rsidRPr="00A415B3" w14:paraId="5BCDCDD5" w14:textId="77777777" w:rsidTr="00010E07">
        <w:trPr>
          <w:trHeight w:val="317"/>
        </w:trPr>
        <w:tc>
          <w:tcPr>
            <w:tcW w:w="2963" w:type="dxa"/>
            <w:vAlign w:val="center"/>
          </w:tcPr>
          <w:p w14:paraId="7F80BAAF" w14:textId="77777777" w:rsidR="00354FD8" w:rsidRPr="00A415B3" w:rsidRDefault="00354FD8" w:rsidP="00010E07">
            <w:pPr>
              <w:rPr>
                <w:bCs/>
                <w:color w:val="000000" w:themeColor="text1"/>
              </w:rPr>
            </w:pPr>
            <w:r w:rsidRPr="00A415B3">
              <w:rPr>
                <w:bCs/>
                <w:color w:val="000000" w:themeColor="text1"/>
              </w:rPr>
              <w:t>Creatinine (mg/dL)</w:t>
            </w:r>
          </w:p>
        </w:tc>
        <w:tc>
          <w:tcPr>
            <w:tcW w:w="1458" w:type="dxa"/>
            <w:vAlign w:val="center"/>
          </w:tcPr>
          <w:p w14:paraId="0886C7E2" w14:textId="77777777" w:rsidR="00354FD8" w:rsidRPr="00A415B3" w:rsidRDefault="00354FD8" w:rsidP="00010E07">
            <w:pPr>
              <w:jc w:val="center"/>
              <w:rPr>
                <w:bCs/>
                <w:color w:val="000000" w:themeColor="text1"/>
              </w:rPr>
            </w:pPr>
            <w:r w:rsidRPr="00A415B3">
              <w:rPr>
                <w:bCs/>
                <w:color w:val="000000" w:themeColor="text1"/>
              </w:rPr>
              <w:t>1·2 (0·6)</w:t>
            </w:r>
          </w:p>
        </w:tc>
        <w:tc>
          <w:tcPr>
            <w:tcW w:w="1811" w:type="dxa"/>
            <w:vAlign w:val="center"/>
          </w:tcPr>
          <w:p w14:paraId="35AEE9C4" w14:textId="77777777" w:rsidR="00354FD8" w:rsidRPr="00A415B3" w:rsidRDefault="00354FD8" w:rsidP="00010E07">
            <w:pPr>
              <w:jc w:val="center"/>
              <w:rPr>
                <w:bCs/>
                <w:color w:val="000000" w:themeColor="text1"/>
              </w:rPr>
            </w:pPr>
            <w:r w:rsidRPr="00A415B3">
              <w:rPr>
                <w:bCs/>
                <w:color w:val="000000" w:themeColor="text1"/>
              </w:rPr>
              <w:t>1·2 (0·7)</w:t>
            </w:r>
          </w:p>
        </w:tc>
        <w:tc>
          <w:tcPr>
            <w:tcW w:w="1701" w:type="dxa"/>
            <w:vAlign w:val="center"/>
          </w:tcPr>
          <w:p w14:paraId="124AD4AE" w14:textId="77777777" w:rsidR="00354FD8" w:rsidRPr="00A415B3" w:rsidRDefault="00354FD8" w:rsidP="00010E07">
            <w:pPr>
              <w:jc w:val="center"/>
              <w:rPr>
                <w:bCs/>
                <w:color w:val="000000" w:themeColor="text1"/>
              </w:rPr>
            </w:pPr>
            <w:r w:rsidRPr="00A415B3">
              <w:rPr>
                <w:bCs/>
                <w:color w:val="000000" w:themeColor="text1"/>
              </w:rPr>
              <w:t>0·074</w:t>
            </w:r>
          </w:p>
        </w:tc>
      </w:tr>
      <w:tr w:rsidR="00A415B3" w:rsidRPr="00A415B3" w14:paraId="51DA1033" w14:textId="77777777" w:rsidTr="00010E07">
        <w:trPr>
          <w:trHeight w:val="317"/>
        </w:trPr>
        <w:tc>
          <w:tcPr>
            <w:tcW w:w="2963" w:type="dxa"/>
            <w:vAlign w:val="center"/>
          </w:tcPr>
          <w:p w14:paraId="015E4E2F" w14:textId="77777777" w:rsidR="00354FD8" w:rsidRPr="00A415B3" w:rsidRDefault="00354FD8" w:rsidP="00010E07">
            <w:pPr>
              <w:rPr>
                <w:bCs/>
                <w:color w:val="000000" w:themeColor="text1"/>
              </w:rPr>
            </w:pPr>
            <w:r w:rsidRPr="00A415B3">
              <w:rPr>
                <w:bCs/>
                <w:color w:val="000000" w:themeColor="text1"/>
              </w:rPr>
              <w:t>Diastolic blood pressure (mmHg)</w:t>
            </w:r>
          </w:p>
        </w:tc>
        <w:tc>
          <w:tcPr>
            <w:tcW w:w="1458" w:type="dxa"/>
            <w:vAlign w:val="center"/>
          </w:tcPr>
          <w:p w14:paraId="19EA0079" w14:textId="77777777" w:rsidR="00354FD8" w:rsidRPr="00A415B3" w:rsidRDefault="00354FD8" w:rsidP="00010E07">
            <w:pPr>
              <w:jc w:val="center"/>
              <w:rPr>
                <w:bCs/>
                <w:color w:val="000000" w:themeColor="text1"/>
              </w:rPr>
            </w:pPr>
            <w:r w:rsidRPr="00A415B3">
              <w:rPr>
                <w:bCs/>
                <w:color w:val="000000" w:themeColor="text1"/>
              </w:rPr>
              <w:t>73·7 (10·9)</w:t>
            </w:r>
          </w:p>
        </w:tc>
        <w:tc>
          <w:tcPr>
            <w:tcW w:w="1811" w:type="dxa"/>
            <w:vAlign w:val="center"/>
          </w:tcPr>
          <w:p w14:paraId="4120D98E" w14:textId="77777777" w:rsidR="00354FD8" w:rsidRPr="00A415B3" w:rsidRDefault="00354FD8" w:rsidP="00010E07">
            <w:pPr>
              <w:jc w:val="center"/>
              <w:rPr>
                <w:bCs/>
                <w:color w:val="000000" w:themeColor="text1"/>
              </w:rPr>
            </w:pPr>
            <w:r w:rsidRPr="00A415B3">
              <w:rPr>
                <w:bCs/>
                <w:color w:val="000000" w:themeColor="text1"/>
              </w:rPr>
              <w:t>74·7 (10·7)</w:t>
            </w:r>
          </w:p>
        </w:tc>
        <w:tc>
          <w:tcPr>
            <w:tcW w:w="1701" w:type="dxa"/>
            <w:vAlign w:val="center"/>
          </w:tcPr>
          <w:p w14:paraId="2446F963" w14:textId="77777777" w:rsidR="00354FD8" w:rsidRPr="00A415B3" w:rsidRDefault="00354FD8" w:rsidP="00010E07">
            <w:pPr>
              <w:jc w:val="center"/>
              <w:rPr>
                <w:bCs/>
                <w:color w:val="000000" w:themeColor="text1"/>
              </w:rPr>
            </w:pPr>
            <w:r w:rsidRPr="00A415B3">
              <w:rPr>
                <w:bCs/>
                <w:color w:val="000000" w:themeColor="text1"/>
              </w:rPr>
              <w:t>0·061</w:t>
            </w:r>
          </w:p>
        </w:tc>
      </w:tr>
      <w:tr w:rsidR="00A415B3" w:rsidRPr="00A415B3" w14:paraId="63817071" w14:textId="77777777" w:rsidTr="00010E07">
        <w:trPr>
          <w:trHeight w:val="317"/>
        </w:trPr>
        <w:tc>
          <w:tcPr>
            <w:tcW w:w="2963" w:type="dxa"/>
            <w:vAlign w:val="center"/>
          </w:tcPr>
          <w:p w14:paraId="35AC4813" w14:textId="77777777" w:rsidR="00354FD8" w:rsidRPr="00A415B3" w:rsidRDefault="00354FD8" w:rsidP="00010E07">
            <w:pPr>
              <w:rPr>
                <w:bCs/>
                <w:color w:val="000000" w:themeColor="text1"/>
              </w:rPr>
            </w:pPr>
            <w:r w:rsidRPr="00A415B3">
              <w:rPr>
                <w:bCs/>
                <w:color w:val="000000" w:themeColor="text1"/>
              </w:rPr>
              <w:t>Haemoglobin (g/dL)</w:t>
            </w:r>
          </w:p>
        </w:tc>
        <w:tc>
          <w:tcPr>
            <w:tcW w:w="1458" w:type="dxa"/>
            <w:vAlign w:val="center"/>
          </w:tcPr>
          <w:p w14:paraId="2D55C8AF" w14:textId="77777777" w:rsidR="00354FD8" w:rsidRPr="00A415B3" w:rsidRDefault="00354FD8" w:rsidP="00010E07">
            <w:pPr>
              <w:jc w:val="center"/>
              <w:rPr>
                <w:bCs/>
                <w:color w:val="000000" w:themeColor="text1"/>
              </w:rPr>
            </w:pPr>
            <w:r w:rsidRPr="00A415B3">
              <w:rPr>
                <w:bCs/>
                <w:color w:val="000000" w:themeColor="text1"/>
              </w:rPr>
              <w:t>13·8 (1·9)</w:t>
            </w:r>
          </w:p>
        </w:tc>
        <w:tc>
          <w:tcPr>
            <w:tcW w:w="1811" w:type="dxa"/>
            <w:vAlign w:val="center"/>
          </w:tcPr>
          <w:p w14:paraId="4F00BBDD" w14:textId="77777777" w:rsidR="00354FD8" w:rsidRPr="00A415B3" w:rsidRDefault="00354FD8" w:rsidP="00010E07">
            <w:pPr>
              <w:jc w:val="center"/>
              <w:rPr>
                <w:bCs/>
                <w:color w:val="000000" w:themeColor="text1"/>
              </w:rPr>
            </w:pPr>
            <w:r w:rsidRPr="00A415B3">
              <w:rPr>
                <w:bCs/>
                <w:color w:val="000000" w:themeColor="text1"/>
              </w:rPr>
              <w:t>13·7 (1·7)</w:t>
            </w:r>
          </w:p>
        </w:tc>
        <w:tc>
          <w:tcPr>
            <w:tcW w:w="1701" w:type="dxa"/>
            <w:vAlign w:val="center"/>
          </w:tcPr>
          <w:p w14:paraId="6A33E267" w14:textId="77777777" w:rsidR="00354FD8" w:rsidRPr="00A415B3" w:rsidRDefault="00354FD8" w:rsidP="00010E07">
            <w:pPr>
              <w:jc w:val="center"/>
              <w:rPr>
                <w:bCs/>
                <w:color w:val="000000" w:themeColor="text1"/>
              </w:rPr>
            </w:pPr>
            <w:r w:rsidRPr="00A415B3">
              <w:rPr>
                <w:bCs/>
                <w:color w:val="000000" w:themeColor="text1"/>
              </w:rPr>
              <w:t>0·884</w:t>
            </w:r>
          </w:p>
        </w:tc>
      </w:tr>
      <w:tr w:rsidR="00A415B3" w:rsidRPr="00A415B3" w14:paraId="6E79BA87" w14:textId="77777777" w:rsidTr="00010E07">
        <w:trPr>
          <w:trHeight w:val="317"/>
        </w:trPr>
        <w:tc>
          <w:tcPr>
            <w:tcW w:w="2963" w:type="dxa"/>
            <w:vAlign w:val="center"/>
          </w:tcPr>
          <w:p w14:paraId="77C395E2" w14:textId="77777777" w:rsidR="00354FD8" w:rsidRPr="00A415B3" w:rsidRDefault="00354FD8" w:rsidP="00010E07">
            <w:pPr>
              <w:rPr>
                <w:bCs/>
                <w:color w:val="000000" w:themeColor="text1"/>
              </w:rPr>
            </w:pPr>
            <w:r w:rsidRPr="00A415B3">
              <w:rPr>
                <w:bCs/>
                <w:color w:val="000000" w:themeColor="text1"/>
              </w:rPr>
              <w:t>LVEF (%)</w:t>
            </w:r>
          </w:p>
        </w:tc>
        <w:tc>
          <w:tcPr>
            <w:tcW w:w="1458" w:type="dxa"/>
            <w:vAlign w:val="center"/>
          </w:tcPr>
          <w:p w14:paraId="255A0274" w14:textId="77777777" w:rsidR="00354FD8" w:rsidRPr="00A415B3" w:rsidRDefault="00354FD8" w:rsidP="00010E07">
            <w:pPr>
              <w:jc w:val="center"/>
              <w:rPr>
                <w:bCs/>
                <w:color w:val="000000" w:themeColor="text1"/>
              </w:rPr>
            </w:pPr>
            <w:r w:rsidRPr="00A415B3">
              <w:rPr>
                <w:bCs/>
                <w:color w:val="000000" w:themeColor="text1"/>
              </w:rPr>
              <w:t>28 (6)</w:t>
            </w:r>
          </w:p>
        </w:tc>
        <w:tc>
          <w:tcPr>
            <w:tcW w:w="1811" w:type="dxa"/>
            <w:vAlign w:val="center"/>
          </w:tcPr>
          <w:p w14:paraId="091CDFA8" w14:textId="77777777" w:rsidR="00354FD8" w:rsidRPr="00A415B3" w:rsidRDefault="00354FD8" w:rsidP="00010E07">
            <w:pPr>
              <w:jc w:val="center"/>
              <w:rPr>
                <w:bCs/>
                <w:color w:val="000000" w:themeColor="text1"/>
              </w:rPr>
            </w:pPr>
            <w:r w:rsidRPr="00A415B3">
              <w:rPr>
                <w:bCs/>
                <w:color w:val="000000" w:themeColor="text1"/>
              </w:rPr>
              <w:t>29 (5)</w:t>
            </w:r>
          </w:p>
        </w:tc>
        <w:tc>
          <w:tcPr>
            <w:tcW w:w="1701" w:type="dxa"/>
            <w:vAlign w:val="center"/>
          </w:tcPr>
          <w:p w14:paraId="33BCD665" w14:textId="77777777" w:rsidR="00354FD8" w:rsidRPr="00A415B3" w:rsidRDefault="00354FD8" w:rsidP="00010E07">
            <w:pPr>
              <w:jc w:val="center"/>
              <w:rPr>
                <w:bCs/>
                <w:color w:val="000000" w:themeColor="text1"/>
              </w:rPr>
            </w:pPr>
            <w:r w:rsidRPr="00A415B3">
              <w:rPr>
                <w:bCs/>
                <w:color w:val="000000" w:themeColor="text1"/>
              </w:rPr>
              <w:t>&lt;0·0001</w:t>
            </w:r>
          </w:p>
        </w:tc>
      </w:tr>
      <w:tr w:rsidR="00A415B3" w:rsidRPr="00A415B3" w14:paraId="60122551" w14:textId="77777777" w:rsidTr="00010E07">
        <w:trPr>
          <w:trHeight w:val="317"/>
        </w:trPr>
        <w:tc>
          <w:tcPr>
            <w:tcW w:w="2963" w:type="dxa"/>
            <w:vAlign w:val="center"/>
          </w:tcPr>
          <w:p w14:paraId="4EF5C514" w14:textId="77777777" w:rsidR="00354FD8" w:rsidRPr="00A415B3" w:rsidRDefault="00354FD8" w:rsidP="00010E07">
            <w:pPr>
              <w:rPr>
                <w:bCs/>
                <w:color w:val="000000" w:themeColor="text1"/>
              </w:rPr>
            </w:pPr>
            <w:r w:rsidRPr="00A415B3">
              <w:rPr>
                <w:bCs/>
                <w:color w:val="000000" w:themeColor="text1"/>
              </w:rPr>
              <w:t>PRD (deg</w:t>
            </w:r>
            <w:r w:rsidRPr="00A415B3">
              <w:rPr>
                <w:bCs/>
                <w:color w:val="000000" w:themeColor="text1"/>
                <w:vertAlign w:val="superscript"/>
              </w:rPr>
              <w:t>2</w:t>
            </w:r>
            <w:r w:rsidRPr="00A415B3">
              <w:rPr>
                <w:bCs/>
                <w:color w:val="000000" w:themeColor="text1"/>
              </w:rPr>
              <w:t>)</w:t>
            </w:r>
          </w:p>
        </w:tc>
        <w:tc>
          <w:tcPr>
            <w:tcW w:w="1458" w:type="dxa"/>
            <w:vAlign w:val="center"/>
          </w:tcPr>
          <w:p w14:paraId="459669CE" w14:textId="77777777" w:rsidR="00354FD8" w:rsidRPr="00A415B3" w:rsidRDefault="00354FD8" w:rsidP="00010E07">
            <w:pPr>
              <w:jc w:val="center"/>
              <w:rPr>
                <w:bCs/>
                <w:color w:val="000000" w:themeColor="text1"/>
              </w:rPr>
            </w:pPr>
            <w:r w:rsidRPr="00A415B3">
              <w:rPr>
                <w:bCs/>
                <w:color w:val="000000" w:themeColor="text1"/>
              </w:rPr>
              <w:t>7·1 (4·4)</w:t>
            </w:r>
          </w:p>
        </w:tc>
        <w:tc>
          <w:tcPr>
            <w:tcW w:w="1811" w:type="dxa"/>
            <w:vAlign w:val="center"/>
          </w:tcPr>
          <w:p w14:paraId="3665E000" w14:textId="77777777" w:rsidR="00354FD8" w:rsidRPr="00A415B3" w:rsidRDefault="00354FD8" w:rsidP="00010E07">
            <w:pPr>
              <w:jc w:val="center"/>
              <w:rPr>
                <w:bCs/>
                <w:color w:val="000000" w:themeColor="text1"/>
              </w:rPr>
            </w:pPr>
            <w:r w:rsidRPr="00A415B3">
              <w:rPr>
                <w:bCs/>
                <w:color w:val="000000" w:themeColor="text1"/>
              </w:rPr>
              <w:t>7·1 (4·5)</w:t>
            </w:r>
          </w:p>
        </w:tc>
        <w:tc>
          <w:tcPr>
            <w:tcW w:w="1701" w:type="dxa"/>
            <w:vAlign w:val="center"/>
          </w:tcPr>
          <w:p w14:paraId="7D4F2382" w14:textId="77777777" w:rsidR="00354FD8" w:rsidRPr="00A415B3" w:rsidRDefault="00354FD8" w:rsidP="00010E07">
            <w:pPr>
              <w:jc w:val="center"/>
              <w:rPr>
                <w:bCs/>
                <w:color w:val="000000" w:themeColor="text1"/>
              </w:rPr>
            </w:pPr>
            <w:r w:rsidRPr="00A415B3">
              <w:rPr>
                <w:bCs/>
                <w:color w:val="000000" w:themeColor="text1"/>
              </w:rPr>
              <w:t>0·759</w:t>
            </w:r>
          </w:p>
        </w:tc>
      </w:tr>
      <w:tr w:rsidR="00A415B3" w:rsidRPr="00A415B3" w14:paraId="6219B036" w14:textId="77777777" w:rsidTr="00010E07">
        <w:trPr>
          <w:trHeight w:val="317"/>
        </w:trPr>
        <w:tc>
          <w:tcPr>
            <w:tcW w:w="2963" w:type="dxa"/>
            <w:vAlign w:val="center"/>
          </w:tcPr>
          <w:p w14:paraId="332E6E44" w14:textId="77777777" w:rsidR="00354FD8" w:rsidRPr="00A415B3" w:rsidRDefault="00354FD8" w:rsidP="00010E07">
            <w:pPr>
              <w:rPr>
                <w:bCs/>
                <w:color w:val="000000" w:themeColor="text1"/>
              </w:rPr>
            </w:pPr>
            <w:r w:rsidRPr="00A415B3">
              <w:rPr>
                <w:bCs/>
                <w:color w:val="000000" w:themeColor="text1"/>
              </w:rPr>
              <w:t>PRD (</w:t>
            </w:r>
            <w:proofErr w:type="spellStart"/>
            <w:r w:rsidRPr="00A415B3">
              <w:rPr>
                <w:bCs/>
                <w:color w:val="000000" w:themeColor="text1"/>
              </w:rPr>
              <w:t>deg</w:t>
            </w:r>
            <w:proofErr w:type="spellEnd"/>
            <w:r w:rsidRPr="00A415B3">
              <w:rPr>
                <w:bCs/>
                <w:color w:val="000000" w:themeColor="text1"/>
              </w:rPr>
              <w:t>)</w:t>
            </w:r>
          </w:p>
        </w:tc>
        <w:tc>
          <w:tcPr>
            <w:tcW w:w="1458" w:type="dxa"/>
            <w:vAlign w:val="center"/>
          </w:tcPr>
          <w:p w14:paraId="1748F861" w14:textId="77777777" w:rsidR="00354FD8" w:rsidRPr="00A415B3" w:rsidRDefault="00354FD8" w:rsidP="00010E07">
            <w:pPr>
              <w:jc w:val="center"/>
              <w:rPr>
                <w:bCs/>
                <w:color w:val="000000" w:themeColor="text1"/>
              </w:rPr>
            </w:pPr>
            <w:r w:rsidRPr="00A415B3">
              <w:rPr>
                <w:bCs/>
                <w:color w:val="000000" w:themeColor="text1"/>
              </w:rPr>
              <w:t>5·3 (2·5)</w:t>
            </w:r>
          </w:p>
        </w:tc>
        <w:tc>
          <w:tcPr>
            <w:tcW w:w="1811" w:type="dxa"/>
            <w:vAlign w:val="center"/>
          </w:tcPr>
          <w:p w14:paraId="656D5443" w14:textId="77777777" w:rsidR="00354FD8" w:rsidRPr="00A415B3" w:rsidRDefault="00354FD8" w:rsidP="00010E07">
            <w:pPr>
              <w:jc w:val="center"/>
              <w:rPr>
                <w:bCs/>
                <w:color w:val="000000" w:themeColor="text1"/>
              </w:rPr>
            </w:pPr>
            <w:r w:rsidRPr="00A415B3">
              <w:rPr>
                <w:bCs/>
                <w:color w:val="000000" w:themeColor="text1"/>
              </w:rPr>
              <w:t>5·2 (2·4)</w:t>
            </w:r>
          </w:p>
        </w:tc>
        <w:tc>
          <w:tcPr>
            <w:tcW w:w="1701" w:type="dxa"/>
            <w:vAlign w:val="center"/>
          </w:tcPr>
          <w:p w14:paraId="2E4682EE" w14:textId="77777777" w:rsidR="00354FD8" w:rsidRPr="00A415B3" w:rsidRDefault="00354FD8" w:rsidP="00010E07">
            <w:pPr>
              <w:jc w:val="center"/>
              <w:rPr>
                <w:bCs/>
                <w:color w:val="000000" w:themeColor="text1"/>
              </w:rPr>
            </w:pPr>
            <w:r w:rsidRPr="00A415B3">
              <w:rPr>
                <w:bCs/>
                <w:color w:val="000000" w:themeColor="text1"/>
              </w:rPr>
              <w:t>0·638</w:t>
            </w:r>
          </w:p>
        </w:tc>
      </w:tr>
      <w:tr w:rsidR="00A415B3" w:rsidRPr="00A415B3" w14:paraId="512E8BE1" w14:textId="77777777" w:rsidTr="00010E07">
        <w:trPr>
          <w:trHeight w:val="317"/>
        </w:trPr>
        <w:tc>
          <w:tcPr>
            <w:tcW w:w="2963" w:type="dxa"/>
            <w:vAlign w:val="center"/>
          </w:tcPr>
          <w:p w14:paraId="0E89F9F6" w14:textId="77777777" w:rsidR="00354FD8" w:rsidRPr="00A415B3" w:rsidRDefault="00354FD8" w:rsidP="00010E07">
            <w:pPr>
              <w:rPr>
                <w:bCs/>
                <w:color w:val="000000" w:themeColor="text1"/>
              </w:rPr>
            </w:pPr>
            <w:r w:rsidRPr="00A415B3">
              <w:rPr>
                <w:bCs/>
                <w:color w:val="000000" w:themeColor="text1"/>
              </w:rPr>
              <w:t>QTc (</w:t>
            </w:r>
            <w:proofErr w:type="spellStart"/>
            <w:r w:rsidRPr="00A415B3">
              <w:rPr>
                <w:bCs/>
                <w:color w:val="000000" w:themeColor="text1"/>
              </w:rPr>
              <w:t>ms</w:t>
            </w:r>
            <w:proofErr w:type="spellEnd"/>
            <w:r w:rsidRPr="00A415B3">
              <w:rPr>
                <w:bCs/>
                <w:color w:val="000000" w:themeColor="text1"/>
              </w:rPr>
              <w:t>)</w:t>
            </w:r>
          </w:p>
        </w:tc>
        <w:tc>
          <w:tcPr>
            <w:tcW w:w="1458" w:type="dxa"/>
            <w:vAlign w:val="center"/>
          </w:tcPr>
          <w:p w14:paraId="5E470CE2" w14:textId="77777777" w:rsidR="00354FD8" w:rsidRPr="00A415B3" w:rsidRDefault="00354FD8" w:rsidP="00010E07">
            <w:pPr>
              <w:jc w:val="center"/>
              <w:rPr>
                <w:bCs/>
                <w:color w:val="000000" w:themeColor="text1"/>
              </w:rPr>
            </w:pPr>
            <w:r w:rsidRPr="00A415B3">
              <w:rPr>
                <w:bCs/>
                <w:color w:val="000000" w:themeColor="text1"/>
              </w:rPr>
              <w:t>439 (37)</w:t>
            </w:r>
          </w:p>
        </w:tc>
        <w:tc>
          <w:tcPr>
            <w:tcW w:w="1811" w:type="dxa"/>
            <w:vAlign w:val="center"/>
          </w:tcPr>
          <w:p w14:paraId="66C634FB" w14:textId="77777777" w:rsidR="00354FD8" w:rsidRPr="00A415B3" w:rsidRDefault="00354FD8" w:rsidP="00010E07">
            <w:pPr>
              <w:jc w:val="center"/>
              <w:rPr>
                <w:bCs/>
                <w:color w:val="000000" w:themeColor="text1"/>
              </w:rPr>
            </w:pPr>
            <w:r w:rsidRPr="00A415B3">
              <w:rPr>
                <w:bCs/>
                <w:color w:val="000000" w:themeColor="text1"/>
              </w:rPr>
              <w:t>430 (50)</w:t>
            </w:r>
          </w:p>
        </w:tc>
        <w:tc>
          <w:tcPr>
            <w:tcW w:w="1701" w:type="dxa"/>
            <w:vAlign w:val="center"/>
          </w:tcPr>
          <w:p w14:paraId="5CEB7D30" w14:textId="77777777" w:rsidR="00354FD8" w:rsidRPr="00A415B3" w:rsidRDefault="00354FD8" w:rsidP="00010E07">
            <w:pPr>
              <w:jc w:val="center"/>
              <w:rPr>
                <w:bCs/>
                <w:color w:val="000000" w:themeColor="text1"/>
              </w:rPr>
            </w:pPr>
            <w:r w:rsidRPr="00A415B3">
              <w:rPr>
                <w:bCs/>
                <w:color w:val="000000" w:themeColor="text1"/>
              </w:rPr>
              <w:t>0·0012</w:t>
            </w:r>
          </w:p>
        </w:tc>
      </w:tr>
      <w:tr w:rsidR="00A415B3" w:rsidRPr="00A415B3" w14:paraId="4B4A8AA3" w14:textId="77777777" w:rsidTr="00010E07">
        <w:trPr>
          <w:trHeight w:val="317"/>
        </w:trPr>
        <w:tc>
          <w:tcPr>
            <w:tcW w:w="2963" w:type="dxa"/>
            <w:vAlign w:val="center"/>
          </w:tcPr>
          <w:p w14:paraId="01B910BB" w14:textId="77777777" w:rsidR="00354FD8" w:rsidRPr="00A415B3" w:rsidRDefault="00354FD8" w:rsidP="00010E07">
            <w:pPr>
              <w:rPr>
                <w:bCs/>
                <w:color w:val="000000" w:themeColor="text1"/>
              </w:rPr>
            </w:pPr>
            <w:r w:rsidRPr="00A415B3">
              <w:rPr>
                <w:bCs/>
                <w:color w:val="000000" w:themeColor="text1"/>
              </w:rPr>
              <w:t>QRS (</w:t>
            </w:r>
            <w:proofErr w:type="spellStart"/>
            <w:r w:rsidRPr="00A415B3">
              <w:rPr>
                <w:bCs/>
                <w:color w:val="000000" w:themeColor="text1"/>
              </w:rPr>
              <w:t>ms</w:t>
            </w:r>
            <w:proofErr w:type="spellEnd"/>
            <w:r w:rsidRPr="00A415B3">
              <w:rPr>
                <w:bCs/>
                <w:color w:val="000000" w:themeColor="text1"/>
              </w:rPr>
              <w:t>)</w:t>
            </w:r>
          </w:p>
        </w:tc>
        <w:tc>
          <w:tcPr>
            <w:tcW w:w="1458" w:type="dxa"/>
            <w:vAlign w:val="center"/>
          </w:tcPr>
          <w:p w14:paraId="33C38F2E" w14:textId="77777777" w:rsidR="00354FD8" w:rsidRPr="00A415B3" w:rsidRDefault="00354FD8" w:rsidP="00010E07">
            <w:pPr>
              <w:jc w:val="center"/>
              <w:rPr>
                <w:bCs/>
                <w:color w:val="000000" w:themeColor="text1"/>
              </w:rPr>
            </w:pPr>
            <w:r w:rsidRPr="00A415B3">
              <w:rPr>
                <w:bCs/>
                <w:color w:val="000000" w:themeColor="text1"/>
              </w:rPr>
              <w:t>107 (18)</w:t>
            </w:r>
          </w:p>
        </w:tc>
        <w:tc>
          <w:tcPr>
            <w:tcW w:w="1811" w:type="dxa"/>
            <w:vAlign w:val="center"/>
          </w:tcPr>
          <w:p w14:paraId="7058A8DC" w14:textId="77777777" w:rsidR="00354FD8" w:rsidRPr="00A415B3" w:rsidRDefault="00354FD8" w:rsidP="00010E07">
            <w:pPr>
              <w:jc w:val="center"/>
              <w:rPr>
                <w:bCs/>
                <w:color w:val="000000" w:themeColor="text1"/>
              </w:rPr>
            </w:pPr>
            <w:r w:rsidRPr="00A415B3">
              <w:rPr>
                <w:bCs/>
                <w:color w:val="000000" w:themeColor="text1"/>
              </w:rPr>
              <w:t>104 (18)</w:t>
            </w:r>
          </w:p>
        </w:tc>
        <w:tc>
          <w:tcPr>
            <w:tcW w:w="1701" w:type="dxa"/>
            <w:vAlign w:val="center"/>
          </w:tcPr>
          <w:p w14:paraId="1452E5E7" w14:textId="77777777" w:rsidR="00354FD8" w:rsidRPr="00A415B3" w:rsidRDefault="00354FD8" w:rsidP="00010E07">
            <w:pPr>
              <w:jc w:val="center"/>
              <w:rPr>
                <w:bCs/>
                <w:color w:val="000000" w:themeColor="text1"/>
              </w:rPr>
            </w:pPr>
            <w:r w:rsidRPr="00A415B3">
              <w:rPr>
                <w:bCs/>
                <w:color w:val="000000" w:themeColor="text1"/>
              </w:rPr>
              <w:t>0·0095</w:t>
            </w:r>
          </w:p>
        </w:tc>
      </w:tr>
      <w:tr w:rsidR="00A415B3" w:rsidRPr="00A415B3" w14:paraId="2AAF9838" w14:textId="77777777" w:rsidTr="00010E07">
        <w:trPr>
          <w:trHeight w:val="317"/>
        </w:trPr>
        <w:tc>
          <w:tcPr>
            <w:tcW w:w="2963" w:type="dxa"/>
            <w:vAlign w:val="center"/>
          </w:tcPr>
          <w:p w14:paraId="05B56024" w14:textId="77777777" w:rsidR="00354FD8" w:rsidRPr="00A415B3" w:rsidRDefault="00354FD8" w:rsidP="00010E07">
            <w:pPr>
              <w:rPr>
                <w:bCs/>
                <w:color w:val="000000" w:themeColor="text1"/>
              </w:rPr>
            </w:pPr>
            <w:r w:rsidRPr="00A415B3">
              <w:rPr>
                <w:bCs/>
                <w:color w:val="000000" w:themeColor="text1"/>
              </w:rPr>
              <w:t>Sodium (mmol/L)</w:t>
            </w:r>
          </w:p>
        </w:tc>
        <w:tc>
          <w:tcPr>
            <w:tcW w:w="1458" w:type="dxa"/>
            <w:vAlign w:val="center"/>
          </w:tcPr>
          <w:p w14:paraId="1A35FF26" w14:textId="77777777" w:rsidR="00354FD8" w:rsidRPr="00A415B3" w:rsidRDefault="00354FD8" w:rsidP="00010E07">
            <w:pPr>
              <w:jc w:val="center"/>
              <w:rPr>
                <w:bCs/>
                <w:color w:val="000000" w:themeColor="text1"/>
              </w:rPr>
            </w:pPr>
            <w:r w:rsidRPr="00A415B3">
              <w:rPr>
                <w:bCs/>
                <w:color w:val="000000" w:themeColor="text1"/>
              </w:rPr>
              <w:t>139 (3)</w:t>
            </w:r>
          </w:p>
        </w:tc>
        <w:tc>
          <w:tcPr>
            <w:tcW w:w="1811" w:type="dxa"/>
            <w:vAlign w:val="center"/>
          </w:tcPr>
          <w:p w14:paraId="248A25E1" w14:textId="77777777" w:rsidR="00354FD8" w:rsidRPr="00A415B3" w:rsidRDefault="00354FD8" w:rsidP="00010E07">
            <w:pPr>
              <w:jc w:val="center"/>
              <w:rPr>
                <w:bCs/>
                <w:color w:val="000000" w:themeColor="text1"/>
              </w:rPr>
            </w:pPr>
            <w:r w:rsidRPr="00A415B3">
              <w:rPr>
                <w:bCs/>
                <w:color w:val="000000" w:themeColor="text1"/>
              </w:rPr>
              <w:t>139 (3)</w:t>
            </w:r>
          </w:p>
        </w:tc>
        <w:tc>
          <w:tcPr>
            <w:tcW w:w="1701" w:type="dxa"/>
            <w:vAlign w:val="center"/>
          </w:tcPr>
          <w:p w14:paraId="62DBF0BE" w14:textId="77777777" w:rsidR="00354FD8" w:rsidRPr="00A415B3" w:rsidRDefault="00354FD8" w:rsidP="00010E07">
            <w:pPr>
              <w:jc w:val="center"/>
              <w:rPr>
                <w:bCs/>
                <w:color w:val="000000" w:themeColor="text1"/>
              </w:rPr>
            </w:pPr>
            <w:r w:rsidRPr="00A415B3">
              <w:rPr>
                <w:bCs/>
                <w:color w:val="000000" w:themeColor="text1"/>
              </w:rPr>
              <w:t>0·085</w:t>
            </w:r>
          </w:p>
        </w:tc>
      </w:tr>
      <w:tr w:rsidR="00A415B3" w:rsidRPr="00A415B3" w14:paraId="6F00E3EF" w14:textId="77777777" w:rsidTr="00010E07">
        <w:trPr>
          <w:trHeight w:val="317"/>
        </w:trPr>
        <w:tc>
          <w:tcPr>
            <w:tcW w:w="2963" w:type="dxa"/>
            <w:vAlign w:val="center"/>
          </w:tcPr>
          <w:p w14:paraId="2D6F651A" w14:textId="77777777" w:rsidR="00354FD8" w:rsidRPr="00A415B3" w:rsidRDefault="00354FD8" w:rsidP="00010E07">
            <w:pPr>
              <w:rPr>
                <w:bCs/>
                <w:color w:val="000000" w:themeColor="text1"/>
              </w:rPr>
            </w:pPr>
            <w:r w:rsidRPr="00A415B3">
              <w:rPr>
                <w:bCs/>
                <w:color w:val="000000" w:themeColor="text1"/>
              </w:rPr>
              <w:t xml:space="preserve">History of AF </w:t>
            </w:r>
          </w:p>
        </w:tc>
        <w:tc>
          <w:tcPr>
            <w:tcW w:w="1458" w:type="dxa"/>
            <w:vAlign w:val="center"/>
          </w:tcPr>
          <w:p w14:paraId="2586583C" w14:textId="77777777" w:rsidR="00354FD8" w:rsidRPr="00A415B3" w:rsidRDefault="00354FD8" w:rsidP="00010E07">
            <w:pPr>
              <w:jc w:val="center"/>
              <w:rPr>
                <w:bCs/>
                <w:color w:val="000000" w:themeColor="text1"/>
              </w:rPr>
            </w:pPr>
            <w:r w:rsidRPr="00A415B3">
              <w:rPr>
                <w:bCs/>
                <w:color w:val="000000" w:themeColor="text1"/>
              </w:rPr>
              <w:t>137 (14%)</w:t>
            </w:r>
          </w:p>
        </w:tc>
        <w:tc>
          <w:tcPr>
            <w:tcW w:w="1811" w:type="dxa"/>
            <w:vAlign w:val="center"/>
          </w:tcPr>
          <w:p w14:paraId="2DF3BBB5" w14:textId="77777777" w:rsidR="00354FD8" w:rsidRPr="00A415B3" w:rsidRDefault="00354FD8" w:rsidP="00010E07">
            <w:pPr>
              <w:jc w:val="center"/>
              <w:rPr>
                <w:bCs/>
                <w:color w:val="000000" w:themeColor="text1"/>
              </w:rPr>
            </w:pPr>
            <w:r w:rsidRPr="00A415B3">
              <w:rPr>
                <w:bCs/>
                <w:color w:val="000000" w:themeColor="text1"/>
              </w:rPr>
              <w:t>59 (15%)</w:t>
            </w:r>
          </w:p>
        </w:tc>
        <w:tc>
          <w:tcPr>
            <w:tcW w:w="1701" w:type="dxa"/>
            <w:vAlign w:val="center"/>
          </w:tcPr>
          <w:p w14:paraId="7A74D449" w14:textId="77777777" w:rsidR="00354FD8" w:rsidRPr="00A415B3" w:rsidRDefault="00354FD8" w:rsidP="00010E07">
            <w:pPr>
              <w:jc w:val="center"/>
              <w:rPr>
                <w:bCs/>
                <w:color w:val="000000" w:themeColor="text1"/>
              </w:rPr>
            </w:pPr>
            <w:r w:rsidRPr="00A415B3">
              <w:rPr>
                <w:bCs/>
                <w:color w:val="000000" w:themeColor="text1"/>
              </w:rPr>
              <w:t>0·814</w:t>
            </w:r>
          </w:p>
        </w:tc>
      </w:tr>
      <w:tr w:rsidR="00A415B3" w:rsidRPr="00A415B3" w14:paraId="5426FCCD" w14:textId="77777777" w:rsidTr="00010E07">
        <w:trPr>
          <w:trHeight w:val="317"/>
        </w:trPr>
        <w:tc>
          <w:tcPr>
            <w:tcW w:w="2963" w:type="dxa"/>
            <w:vAlign w:val="center"/>
          </w:tcPr>
          <w:p w14:paraId="10354BED" w14:textId="77777777" w:rsidR="00354FD8" w:rsidRPr="00A415B3" w:rsidRDefault="00354FD8" w:rsidP="00010E07">
            <w:pPr>
              <w:rPr>
                <w:bCs/>
                <w:color w:val="000000" w:themeColor="text1"/>
              </w:rPr>
            </w:pPr>
            <w:r w:rsidRPr="00A415B3">
              <w:rPr>
                <w:bCs/>
                <w:color w:val="000000" w:themeColor="text1"/>
              </w:rPr>
              <w:t>Chronic obstructive pulmonary disease</w:t>
            </w:r>
          </w:p>
        </w:tc>
        <w:tc>
          <w:tcPr>
            <w:tcW w:w="1458" w:type="dxa"/>
            <w:vAlign w:val="center"/>
          </w:tcPr>
          <w:p w14:paraId="67AE7F90" w14:textId="77777777" w:rsidR="00354FD8" w:rsidRPr="00A415B3" w:rsidRDefault="00354FD8" w:rsidP="00010E07">
            <w:pPr>
              <w:jc w:val="center"/>
              <w:rPr>
                <w:bCs/>
                <w:color w:val="000000" w:themeColor="text1"/>
              </w:rPr>
            </w:pPr>
            <w:r w:rsidRPr="00A415B3">
              <w:rPr>
                <w:bCs/>
                <w:color w:val="000000" w:themeColor="text1"/>
              </w:rPr>
              <w:t>107 (11%)</w:t>
            </w:r>
          </w:p>
        </w:tc>
        <w:tc>
          <w:tcPr>
            <w:tcW w:w="1811" w:type="dxa"/>
            <w:vAlign w:val="center"/>
          </w:tcPr>
          <w:p w14:paraId="2C60A78E" w14:textId="77777777" w:rsidR="00354FD8" w:rsidRPr="00A415B3" w:rsidRDefault="00354FD8" w:rsidP="00010E07">
            <w:pPr>
              <w:jc w:val="center"/>
              <w:rPr>
                <w:bCs/>
                <w:color w:val="000000" w:themeColor="text1"/>
              </w:rPr>
            </w:pPr>
            <w:r w:rsidRPr="00A415B3">
              <w:rPr>
                <w:bCs/>
                <w:color w:val="000000" w:themeColor="text1"/>
              </w:rPr>
              <w:t>38 (9%)</w:t>
            </w:r>
          </w:p>
        </w:tc>
        <w:tc>
          <w:tcPr>
            <w:tcW w:w="1701" w:type="dxa"/>
            <w:vAlign w:val="center"/>
          </w:tcPr>
          <w:p w14:paraId="1308D02D" w14:textId="77777777" w:rsidR="00354FD8" w:rsidRPr="00A415B3" w:rsidRDefault="00354FD8" w:rsidP="00010E07">
            <w:pPr>
              <w:jc w:val="center"/>
              <w:rPr>
                <w:bCs/>
                <w:color w:val="000000" w:themeColor="text1"/>
              </w:rPr>
            </w:pPr>
            <w:r w:rsidRPr="00A415B3">
              <w:rPr>
                <w:bCs/>
                <w:color w:val="000000" w:themeColor="text1"/>
              </w:rPr>
              <w:t>0·373</w:t>
            </w:r>
          </w:p>
        </w:tc>
      </w:tr>
      <w:tr w:rsidR="00A415B3" w:rsidRPr="00A415B3" w14:paraId="2502EA8C" w14:textId="77777777" w:rsidTr="00010E07">
        <w:trPr>
          <w:trHeight w:val="317"/>
        </w:trPr>
        <w:tc>
          <w:tcPr>
            <w:tcW w:w="2963" w:type="dxa"/>
            <w:vAlign w:val="center"/>
          </w:tcPr>
          <w:p w14:paraId="76BD35FC" w14:textId="77777777" w:rsidR="00354FD8" w:rsidRPr="00A415B3" w:rsidRDefault="00354FD8" w:rsidP="00010E07">
            <w:pPr>
              <w:rPr>
                <w:bCs/>
                <w:color w:val="000000" w:themeColor="text1"/>
              </w:rPr>
            </w:pPr>
            <w:r w:rsidRPr="00A415B3">
              <w:rPr>
                <w:bCs/>
                <w:color w:val="000000" w:themeColor="text1"/>
              </w:rPr>
              <w:t>Diabetes</w:t>
            </w:r>
          </w:p>
        </w:tc>
        <w:tc>
          <w:tcPr>
            <w:tcW w:w="1458" w:type="dxa"/>
            <w:vAlign w:val="center"/>
          </w:tcPr>
          <w:p w14:paraId="53CD0BDE" w14:textId="77777777" w:rsidR="00354FD8" w:rsidRPr="00A415B3" w:rsidRDefault="00354FD8" w:rsidP="00010E07">
            <w:pPr>
              <w:jc w:val="center"/>
              <w:rPr>
                <w:bCs/>
                <w:color w:val="000000" w:themeColor="text1"/>
              </w:rPr>
            </w:pPr>
            <w:r w:rsidRPr="00A415B3">
              <w:rPr>
                <w:bCs/>
                <w:color w:val="000000" w:themeColor="text1"/>
              </w:rPr>
              <w:t>293 (30%)</w:t>
            </w:r>
          </w:p>
        </w:tc>
        <w:tc>
          <w:tcPr>
            <w:tcW w:w="1811" w:type="dxa"/>
            <w:vAlign w:val="center"/>
          </w:tcPr>
          <w:p w14:paraId="7C4D1F48" w14:textId="77777777" w:rsidR="00354FD8" w:rsidRPr="00A415B3" w:rsidRDefault="00354FD8" w:rsidP="00010E07">
            <w:pPr>
              <w:jc w:val="center"/>
              <w:rPr>
                <w:bCs/>
                <w:color w:val="000000" w:themeColor="text1"/>
              </w:rPr>
            </w:pPr>
            <w:r w:rsidRPr="00A415B3">
              <w:rPr>
                <w:bCs/>
                <w:color w:val="000000" w:themeColor="text1"/>
              </w:rPr>
              <w:t>115 (29%)</w:t>
            </w:r>
          </w:p>
        </w:tc>
        <w:tc>
          <w:tcPr>
            <w:tcW w:w="1701" w:type="dxa"/>
            <w:vAlign w:val="center"/>
          </w:tcPr>
          <w:p w14:paraId="35B612FB" w14:textId="77777777" w:rsidR="00354FD8" w:rsidRPr="00A415B3" w:rsidRDefault="00354FD8" w:rsidP="00010E07">
            <w:pPr>
              <w:jc w:val="center"/>
              <w:rPr>
                <w:bCs/>
                <w:color w:val="000000" w:themeColor="text1"/>
              </w:rPr>
            </w:pPr>
            <w:r w:rsidRPr="00A415B3">
              <w:rPr>
                <w:bCs/>
                <w:color w:val="000000" w:themeColor="text1"/>
              </w:rPr>
              <w:t>0·523</w:t>
            </w:r>
          </w:p>
        </w:tc>
      </w:tr>
      <w:tr w:rsidR="00A415B3" w:rsidRPr="00A415B3" w14:paraId="24685185" w14:textId="77777777" w:rsidTr="00010E07">
        <w:trPr>
          <w:trHeight w:val="317"/>
        </w:trPr>
        <w:tc>
          <w:tcPr>
            <w:tcW w:w="2963" w:type="dxa"/>
            <w:vAlign w:val="center"/>
          </w:tcPr>
          <w:p w14:paraId="7BECBBA5" w14:textId="77777777" w:rsidR="00354FD8" w:rsidRPr="00A415B3" w:rsidRDefault="00354FD8" w:rsidP="00010E07">
            <w:pPr>
              <w:rPr>
                <w:bCs/>
                <w:color w:val="000000" w:themeColor="text1"/>
              </w:rPr>
            </w:pPr>
            <w:r w:rsidRPr="00A415B3">
              <w:rPr>
                <w:bCs/>
                <w:color w:val="000000" w:themeColor="text1"/>
              </w:rPr>
              <w:t>Leading cardiac disease</w:t>
            </w:r>
          </w:p>
        </w:tc>
        <w:tc>
          <w:tcPr>
            <w:tcW w:w="1458" w:type="dxa"/>
            <w:vAlign w:val="center"/>
          </w:tcPr>
          <w:p w14:paraId="43E7B163" w14:textId="77777777" w:rsidR="00354FD8" w:rsidRPr="00A415B3" w:rsidRDefault="00354FD8" w:rsidP="00010E07">
            <w:pPr>
              <w:jc w:val="center"/>
              <w:rPr>
                <w:bCs/>
                <w:color w:val="000000" w:themeColor="text1"/>
              </w:rPr>
            </w:pPr>
          </w:p>
        </w:tc>
        <w:tc>
          <w:tcPr>
            <w:tcW w:w="1811" w:type="dxa"/>
            <w:vAlign w:val="center"/>
          </w:tcPr>
          <w:p w14:paraId="2A8CF3F7" w14:textId="77777777" w:rsidR="00354FD8" w:rsidRPr="00A415B3" w:rsidRDefault="00354FD8" w:rsidP="00010E07">
            <w:pPr>
              <w:jc w:val="center"/>
              <w:rPr>
                <w:bCs/>
                <w:color w:val="000000" w:themeColor="text1"/>
              </w:rPr>
            </w:pPr>
          </w:p>
        </w:tc>
        <w:tc>
          <w:tcPr>
            <w:tcW w:w="1701" w:type="dxa"/>
            <w:vAlign w:val="center"/>
          </w:tcPr>
          <w:p w14:paraId="7C780BC4" w14:textId="77777777" w:rsidR="00354FD8" w:rsidRPr="00A415B3" w:rsidRDefault="00354FD8" w:rsidP="00010E07">
            <w:pPr>
              <w:jc w:val="center"/>
              <w:rPr>
                <w:bCs/>
                <w:color w:val="000000" w:themeColor="text1"/>
              </w:rPr>
            </w:pPr>
            <w:r w:rsidRPr="00A415B3">
              <w:rPr>
                <w:bCs/>
                <w:color w:val="000000" w:themeColor="text1"/>
              </w:rPr>
              <w:t>0·0001</w:t>
            </w:r>
          </w:p>
        </w:tc>
      </w:tr>
      <w:tr w:rsidR="00A415B3" w:rsidRPr="00A415B3" w14:paraId="2BEB9EC0" w14:textId="77777777" w:rsidTr="00010E07">
        <w:trPr>
          <w:trHeight w:val="317"/>
        </w:trPr>
        <w:tc>
          <w:tcPr>
            <w:tcW w:w="2963" w:type="dxa"/>
            <w:vAlign w:val="center"/>
          </w:tcPr>
          <w:p w14:paraId="510C23C5" w14:textId="77777777" w:rsidR="00354FD8" w:rsidRPr="00A415B3" w:rsidRDefault="00354FD8" w:rsidP="00010E07">
            <w:pPr>
              <w:rPr>
                <w:bCs/>
                <w:color w:val="000000" w:themeColor="text1"/>
              </w:rPr>
            </w:pPr>
            <w:r w:rsidRPr="00A415B3">
              <w:rPr>
                <w:bCs/>
                <w:color w:val="000000" w:themeColor="text1"/>
              </w:rPr>
              <w:t xml:space="preserve">   Ischemic cardiomyopathy</w:t>
            </w:r>
          </w:p>
        </w:tc>
        <w:tc>
          <w:tcPr>
            <w:tcW w:w="1458" w:type="dxa"/>
            <w:vAlign w:val="center"/>
          </w:tcPr>
          <w:p w14:paraId="59C52F35" w14:textId="77777777" w:rsidR="00354FD8" w:rsidRPr="00A415B3" w:rsidRDefault="00354FD8" w:rsidP="00010E07">
            <w:pPr>
              <w:jc w:val="center"/>
              <w:rPr>
                <w:bCs/>
                <w:color w:val="000000" w:themeColor="text1"/>
              </w:rPr>
            </w:pPr>
            <w:r w:rsidRPr="00A415B3">
              <w:rPr>
                <w:bCs/>
                <w:color w:val="000000" w:themeColor="text1"/>
              </w:rPr>
              <w:t>699 (72%)</w:t>
            </w:r>
          </w:p>
        </w:tc>
        <w:tc>
          <w:tcPr>
            <w:tcW w:w="1811" w:type="dxa"/>
            <w:vAlign w:val="center"/>
          </w:tcPr>
          <w:p w14:paraId="7CB0DAA5" w14:textId="77777777" w:rsidR="00354FD8" w:rsidRPr="00A415B3" w:rsidRDefault="00354FD8" w:rsidP="00010E07">
            <w:pPr>
              <w:jc w:val="center"/>
              <w:rPr>
                <w:bCs/>
                <w:color w:val="000000" w:themeColor="text1"/>
              </w:rPr>
            </w:pPr>
            <w:r w:rsidRPr="00A415B3">
              <w:rPr>
                <w:bCs/>
                <w:color w:val="000000" w:themeColor="text1"/>
              </w:rPr>
              <w:t>249 (62%)</w:t>
            </w:r>
          </w:p>
        </w:tc>
        <w:tc>
          <w:tcPr>
            <w:tcW w:w="1701" w:type="dxa"/>
            <w:vAlign w:val="center"/>
          </w:tcPr>
          <w:p w14:paraId="27C0D657" w14:textId="77777777" w:rsidR="00354FD8" w:rsidRPr="00A415B3" w:rsidRDefault="00354FD8" w:rsidP="00010E07">
            <w:pPr>
              <w:jc w:val="center"/>
              <w:rPr>
                <w:bCs/>
                <w:color w:val="000000" w:themeColor="text1"/>
              </w:rPr>
            </w:pPr>
          </w:p>
        </w:tc>
      </w:tr>
      <w:tr w:rsidR="00A415B3" w:rsidRPr="00A415B3" w14:paraId="102ABAEA" w14:textId="77777777" w:rsidTr="00010E07">
        <w:trPr>
          <w:trHeight w:val="317"/>
        </w:trPr>
        <w:tc>
          <w:tcPr>
            <w:tcW w:w="2963" w:type="dxa"/>
            <w:vAlign w:val="center"/>
          </w:tcPr>
          <w:p w14:paraId="0935E8BF" w14:textId="77777777" w:rsidR="00354FD8" w:rsidRPr="00A415B3" w:rsidRDefault="00354FD8" w:rsidP="00010E07">
            <w:pPr>
              <w:rPr>
                <w:bCs/>
                <w:color w:val="000000" w:themeColor="text1"/>
              </w:rPr>
            </w:pPr>
            <w:r w:rsidRPr="00A415B3">
              <w:rPr>
                <w:bCs/>
                <w:color w:val="000000" w:themeColor="text1"/>
              </w:rPr>
              <w:t xml:space="preserve">   Dilated cardiomyopathy</w:t>
            </w:r>
          </w:p>
        </w:tc>
        <w:tc>
          <w:tcPr>
            <w:tcW w:w="1458" w:type="dxa"/>
            <w:vAlign w:val="center"/>
          </w:tcPr>
          <w:p w14:paraId="742E9551" w14:textId="77777777" w:rsidR="00354FD8" w:rsidRPr="00A415B3" w:rsidRDefault="00354FD8" w:rsidP="00010E07">
            <w:pPr>
              <w:jc w:val="center"/>
              <w:rPr>
                <w:bCs/>
                <w:color w:val="000000" w:themeColor="text1"/>
              </w:rPr>
            </w:pPr>
            <w:r w:rsidRPr="00A415B3">
              <w:rPr>
                <w:bCs/>
                <w:color w:val="000000" w:themeColor="text1"/>
              </w:rPr>
              <w:t>269 (28%)</w:t>
            </w:r>
          </w:p>
        </w:tc>
        <w:tc>
          <w:tcPr>
            <w:tcW w:w="1811" w:type="dxa"/>
            <w:vAlign w:val="center"/>
          </w:tcPr>
          <w:p w14:paraId="3A232B87" w14:textId="77777777" w:rsidR="00354FD8" w:rsidRPr="00A415B3" w:rsidRDefault="00354FD8" w:rsidP="00010E07">
            <w:pPr>
              <w:jc w:val="center"/>
              <w:rPr>
                <w:bCs/>
                <w:color w:val="000000" w:themeColor="text1"/>
              </w:rPr>
            </w:pPr>
            <w:r w:rsidRPr="00A415B3">
              <w:rPr>
                <w:bCs/>
                <w:color w:val="000000" w:themeColor="text1"/>
              </w:rPr>
              <w:t>154 (38%)</w:t>
            </w:r>
          </w:p>
        </w:tc>
        <w:tc>
          <w:tcPr>
            <w:tcW w:w="1701" w:type="dxa"/>
            <w:vAlign w:val="center"/>
          </w:tcPr>
          <w:p w14:paraId="7249B17B" w14:textId="77777777" w:rsidR="00354FD8" w:rsidRPr="00A415B3" w:rsidRDefault="00354FD8" w:rsidP="00010E07">
            <w:pPr>
              <w:jc w:val="center"/>
              <w:rPr>
                <w:bCs/>
                <w:color w:val="000000" w:themeColor="text1"/>
              </w:rPr>
            </w:pPr>
          </w:p>
        </w:tc>
      </w:tr>
      <w:tr w:rsidR="00A415B3" w:rsidRPr="00A415B3" w14:paraId="6E40E31C" w14:textId="77777777" w:rsidTr="00010E07">
        <w:trPr>
          <w:trHeight w:val="317"/>
        </w:trPr>
        <w:tc>
          <w:tcPr>
            <w:tcW w:w="2963" w:type="dxa"/>
            <w:vAlign w:val="center"/>
          </w:tcPr>
          <w:p w14:paraId="525166F8" w14:textId="77777777" w:rsidR="00354FD8" w:rsidRPr="00A415B3" w:rsidRDefault="00354FD8" w:rsidP="00010E07">
            <w:pPr>
              <w:rPr>
                <w:bCs/>
                <w:color w:val="000000" w:themeColor="text1"/>
              </w:rPr>
            </w:pPr>
            <w:r w:rsidRPr="00A415B3">
              <w:rPr>
                <w:bCs/>
                <w:color w:val="000000" w:themeColor="text1"/>
              </w:rPr>
              <w:t>NYHA Class ≥III</w:t>
            </w:r>
          </w:p>
        </w:tc>
        <w:tc>
          <w:tcPr>
            <w:tcW w:w="1458" w:type="dxa"/>
            <w:vAlign w:val="center"/>
          </w:tcPr>
          <w:p w14:paraId="17E80845" w14:textId="77777777" w:rsidR="00354FD8" w:rsidRPr="00A415B3" w:rsidRDefault="00354FD8" w:rsidP="00010E07">
            <w:pPr>
              <w:jc w:val="center"/>
              <w:rPr>
                <w:bCs/>
                <w:color w:val="000000" w:themeColor="text1"/>
              </w:rPr>
            </w:pPr>
            <w:r w:rsidRPr="00A415B3">
              <w:rPr>
                <w:bCs/>
                <w:color w:val="000000" w:themeColor="text1"/>
              </w:rPr>
              <w:t>337 (35%)</w:t>
            </w:r>
          </w:p>
        </w:tc>
        <w:tc>
          <w:tcPr>
            <w:tcW w:w="1811" w:type="dxa"/>
            <w:vAlign w:val="center"/>
          </w:tcPr>
          <w:p w14:paraId="3B92002E" w14:textId="77777777" w:rsidR="00354FD8" w:rsidRPr="00A415B3" w:rsidRDefault="00354FD8" w:rsidP="00010E07">
            <w:pPr>
              <w:jc w:val="center"/>
              <w:rPr>
                <w:bCs/>
                <w:color w:val="000000" w:themeColor="text1"/>
              </w:rPr>
            </w:pPr>
            <w:r w:rsidRPr="00A415B3">
              <w:rPr>
                <w:bCs/>
                <w:color w:val="000000" w:themeColor="text1"/>
              </w:rPr>
              <w:t>163 (40%)</w:t>
            </w:r>
          </w:p>
        </w:tc>
        <w:tc>
          <w:tcPr>
            <w:tcW w:w="1701" w:type="dxa"/>
            <w:vAlign w:val="center"/>
          </w:tcPr>
          <w:p w14:paraId="6B1DB8A1" w14:textId="77777777" w:rsidR="00354FD8" w:rsidRPr="00A415B3" w:rsidRDefault="00354FD8" w:rsidP="00010E07">
            <w:pPr>
              <w:jc w:val="center"/>
              <w:rPr>
                <w:bCs/>
                <w:color w:val="000000" w:themeColor="text1"/>
              </w:rPr>
            </w:pPr>
            <w:r w:rsidRPr="00A415B3">
              <w:rPr>
                <w:bCs/>
                <w:color w:val="000000" w:themeColor="text1"/>
              </w:rPr>
              <w:t>0·048</w:t>
            </w:r>
          </w:p>
        </w:tc>
      </w:tr>
      <w:tr w:rsidR="00A415B3" w:rsidRPr="00A415B3" w14:paraId="36540F63" w14:textId="77777777" w:rsidTr="00010E07">
        <w:trPr>
          <w:trHeight w:val="317"/>
        </w:trPr>
        <w:tc>
          <w:tcPr>
            <w:tcW w:w="2963" w:type="dxa"/>
            <w:vAlign w:val="center"/>
          </w:tcPr>
          <w:p w14:paraId="4A55954B" w14:textId="77777777" w:rsidR="00354FD8" w:rsidRPr="00A415B3" w:rsidRDefault="00354FD8" w:rsidP="00010E07">
            <w:pPr>
              <w:rPr>
                <w:bCs/>
                <w:color w:val="000000" w:themeColor="text1"/>
              </w:rPr>
            </w:pPr>
            <w:r w:rsidRPr="00A415B3">
              <w:rPr>
                <w:bCs/>
                <w:color w:val="000000" w:themeColor="text1"/>
              </w:rPr>
              <w:t>Tobacco use</w:t>
            </w:r>
          </w:p>
        </w:tc>
        <w:tc>
          <w:tcPr>
            <w:tcW w:w="1458" w:type="dxa"/>
            <w:vAlign w:val="center"/>
          </w:tcPr>
          <w:p w14:paraId="504D3C48" w14:textId="77777777" w:rsidR="00354FD8" w:rsidRPr="00A415B3" w:rsidRDefault="00354FD8" w:rsidP="00010E07">
            <w:pPr>
              <w:jc w:val="center"/>
              <w:rPr>
                <w:bCs/>
                <w:color w:val="000000" w:themeColor="text1"/>
              </w:rPr>
            </w:pPr>
            <w:r w:rsidRPr="00A415B3">
              <w:rPr>
                <w:bCs/>
                <w:color w:val="000000" w:themeColor="text1"/>
              </w:rPr>
              <w:t>634 (66%)</w:t>
            </w:r>
          </w:p>
        </w:tc>
        <w:tc>
          <w:tcPr>
            <w:tcW w:w="1811" w:type="dxa"/>
            <w:vAlign w:val="center"/>
          </w:tcPr>
          <w:p w14:paraId="3E0E6E6C" w14:textId="77777777" w:rsidR="00354FD8" w:rsidRPr="00A415B3" w:rsidRDefault="00354FD8" w:rsidP="00010E07">
            <w:pPr>
              <w:jc w:val="center"/>
              <w:rPr>
                <w:bCs/>
                <w:color w:val="000000" w:themeColor="text1"/>
              </w:rPr>
            </w:pPr>
            <w:r w:rsidRPr="00A415B3">
              <w:rPr>
                <w:bCs/>
                <w:color w:val="000000" w:themeColor="text1"/>
              </w:rPr>
              <w:t>213 (53%)</w:t>
            </w:r>
          </w:p>
        </w:tc>
        <w:tc>
          <w:tcPr>
            <w:tcW w:w="1701" w:type="dxa"/>
            <w:vAlign w:val="center"/>
          </w:tcPr>
          <w:p w14:paraId="4AAEFE06" w14:textId="77777777" w:rsidR="00354FD8" w:rsidRPr="00A415B3" w:rsidRDefault="00354FD8" w:rsidP="00010E07">
            <w:pPr>
              <w:jc w:val="center"/>
              <w:rPr>
                <w:bCs/>
                <w:color w:val="000000" w:themeColor="text1"/>
              </w:rPr>
            </w:pPr>
            <w:r w:rsidRPr="00A415B3">
              <w:rPr>
                <w:bCs/>
                <w:color w:val="000000" w:themeColor="text1"/>
              </w:rPr>
              <w:t>&lt;·0001</w:t>
            </w:r>
          </w:p>
        </w:tc>
      </w:tr>
      <w:tr w:rsidR="00A415B3" w:rsidRPr="00A415B3" w14:paraId="13E8BED0" w14:textId="77777777" w:rsidTr="00010E07">
        <w:trPr>
          <w:trHeight w:val="317"/>
        </w:trPr>
        <w:tc>
          <w:tcPr>
            <w:tcW w:w="2963" w:type="dxa"/>
            <w:vAlign w:val="center"/>
          </w:tcPr>
          <w:p w14:paraId="51DF0F52" w14:textId="77777777" w:rsidR="00354FD8" w:rsidRPr="00A415B3" w:rsidRDefault="00354FD8" w:rsidP="00010E07">
            <w:pPr>
              <w:rPr>
                <w:bCs/>
                <w:color w:val="000000" w:themeColor="text1"/>
              </w:rPr>
            </w:pPr>
            <w:r w:rsidRPr="00A415B3">
              <w:rPr>
                <w:bCs/>
                <w:color w:val="000000" w:themeColor="text1"/>
              </w:rPr>
              <w:t>Amiodarone</w:t>
            </w:r>
          </w:p>
        </w:tc>
        <w:tc>
          <w:tcPr>
            <w:tcW w:w="1458" w:type="dxa"/>
            <w:vAlign w:val="center"/>
          </w:tcPr>
          <w:p w14:paraId="755BAC21" w14:textId="77777777" w:rsidR="00354FD8" w:rsidRPr="00A415B3" w:rsidRDefault="00354FD8" w:rsidP="00010E07">
            <w:pPr>
              <w:jc w:val="center"/>
              <w:rPr>
                <w:bCs/>
                <w:color w:val="000000" w:themeColor="text1"/>
              </w:rPr>
            </w:pPr>
            <w:r w:rsidRPr="00A415B3">
              <w:rPr>
                <w:bCs/>
                <w:color w:val="000000" w:themeColor="text1"/>
              </w:rPr>
              <w:t>68 (7%)</w:t>
            </w:r>
          </w:p>
        </w:tc>
        <w:tc>
          <w:tcPr>
            <w:tcW w:w="1811" w:type="dxa"/>
            <w:vAlign w:val="center"/>
          </w:tcPr>
          <w:p w14:paraId="58E76B0B" w14:textId="77777777" w:rsidR="00354FD8" w:rsidRPr="00A415B3" w:rsidRDefault="00354FD8" w:rsidP="00010E07">
            <w:pPr>
              <w:jc w:val="center"/>
              <w:rPr>
                <w:bCs/>
                <w:color w:val="000000" w:themeColor="text1"/>
              </w:rPr>
            </w:pPr>
            <w:r w:rsidRPr="00A415B3">
              <w:rPr>
                <w:bCs/>
                <w:color w:val="000000" w:themeColor="text1"/>
              </w:rPr>
              <w:t>52 (13%)</w:t>
            </w:r>
          </w:p>
        </w:tc>
        <w:tc>
          <w:tcPr>
            <w:tcW w:w="1701" w:type="dxa"/>
            <w:vAlign w:val="center"/>
          </w:tcPr>
          <w:p w14:paraId="410264FB" w14:textId="77777777" w:rsidR="00354FD8" w:rsidRPr="00A415B3" w:rsidRDefault="00354FD8" w:rsidP="00010E07">
            <w:pPr>
              <w:jc w:val="center"/>
              <w:rPr>
                <w:bCs/>
                <w:color w:val="000000" w:themeColor="text1"/>
              </w:rPr>
            </w:pPr>
            <w:r w:rsidRPr="00A415B3">
              <w:rPr>
                <w:bCs/>
                <w:color w:val="000000" w:themeColor="text1"/>
              </w:rPr>
              <w:t>0·0005</w:t>
            </w:r>
          </w:p>
        </w:tc>
      </w:tr>
      <w:tr w:rsidR="00A415B3" w:rsidRPr="00A415B3" w14:paraId="2BEFB7D0" w14:textId="77777777" w:rsidTr="00010E07">
        <w:trPr>
          <w:trHeight w:val="317"/>
        </w:trPr>
        <w:tc>
          <w:tcPr>
            <w:tcW w:w="2963" w:type="dxa"/>
            <w:vAlign w:val="center"/>
          </w:tcPr>
          <w:p w14:paraId="62ECEBEE" w14:textId="77777777" w:rsidR="00354FD8" w:rsidRPr="00A415B3" w:rsidRDefault="00354FD8" w:rsidP="00010E07">
            <w:pPr>
              <w:rPr>
                <w:bCs/>
                <w:color w:val="000000" w:themeColor="text1"/>
              </w:rPr>
            </w:pPr>
            <w:r w:rsidRPr="00A415B3">
              <w:rPr>
                <w:bCs/>
                <w:color w:val="000000" w:themeColor="text1"/>
              </w:rPr>
              <w:t>AT1 antagonist</w:t>
            </w:r>
          </w:p>
        </w:tc>
        <w:tc>
          <w:tcPr>
            <w:tcW w:w="1458" w:type="dxa"/>
            <w:vAlign w:val="center"/>
          </w:tcPr>
          <w:p w14:paraId="3623F668" w14:textId="77777777" w:rsidR="00354FD8" w:rsidRPr="00A415B3" w:rsidRDefault="00354FD8" w:rsidP="00010E07">
            <w:pPr>
              <w:jc w:val="center"/>
              <w:rPr>
                <w:bCs/>
                <w:color w:val="000000" w:themeColor="text1"/>
              </w:rPr>
            </w:pPr>
            <w:r w:rsidRPr="00A415B3">
              <w:rPr>
                <w:bCs/>
                <w:color w:val="000000" w:themeColor="text1"/>
              </w:rPr>
              <w:t>178 (18%)</w:t>
            </w:r>
          </w:p>
        </w:tc>
        <w:tc>
          <w:tcPr>
            <w:tcW w:w="1811" w:type="dxa"/>
            <w:vAlign w:val="center"/>
          </w:tcPr>
          <w:p w14:paraId="1CB0D1AB" w14:textId="77777777" w:rsidR="00354FD8" w:rsidRPr="00A415B3" w:rsidRDefault="00354FD8" w:rsidP="00010E07">
            <w:pPr>
              <w:jc w:val="center"/>
              <w:rPr>
                <w:bCs/>
                <w:color w:val="000000" w:themeColor="text1"/>
              </w:rPr>
            </w:pPr>
            <w:r w:rsidRPr="00A415B3">
              <w:rPr>
                <w:bCs/>
                <w:color w:val="000000" w:themeColor="text1"/>
              </w:rPr>
              <w:t>100 (25%)</w:t>
            </w:r>
          </w:p>
        </w:tc>
        <w:tc>
          <w:tcPr>
            <w:tcW w:w="1701" w:type="dxa"/>
            <w:vAlign w:val="center"/>
          </w:tcPr>
          <w:p w14:paraId="46685773" w14:textId="77777777" w:rsidR="00354FD8" w:rsidRPr="00A415B3" w:rsidRDefault="00354FD8" w:rsidP="00010E07">
            <w:pPr>
              <w:jc w:val="center"/>
              <w:rPr>
                <w:bCs/>
                <w:color w:val="000000" w:themeColor="text1"/>
              </w:rPr>
            </w:pPr>
            <w:r w:rsidRPr="00A415B3">
              <w:rPr>
                <w:bCs/>
                <w:color w:val="000000" w:themeColor="text1"/>
              </w:rPr>
              <w:t>0·007</w:t>
            </w:r>
          </w:p>
        </w:tc>
      </w:tr>
      <w:tr w:rsidR="00A415B3" w:rsidRPr="00A415B3" w14:paraId="5FB3A1CC" w14:textId="77777777" w:rsidTr="00010E07">
        <w:trPr>
          <w:trHeight w:val="317"/>
        </w:trPr>
        <w:tc>
          <w:tcPr>
            <w:tcW w:w="2963" w:type="dxa"/>
            <w:vAlign w:val="center"/>
          </w:tcPr>
          <w:p w14:paraId="266B62A8" w14:textId="77777777" w:rsidR="00354FD8" w:rsidRPr="00A415B3" w:rsidRDefault="00354FD8" w:rsidP="00010E07">
            <w:pPr>
              <w:rPr>
                <w:bCs/>
                <w:color w:val="000000" w:themeColor="text1"/>
              </w:rPr>
            </w:pPr>
            <w:r w:rsidRPr="00A415B3">
              <w:rPr>
                <w:bCs/>
                <w:color w:val="000000" w:themeColor="text1"/>
              </w:rPr>
              <w:t>Beta-blocker</w:t>
            </w:r>
          </w:p>
        </w:tc>
        <w:tc>
          <w:tcPr>
            <w:tcW w:w="1458" w:type="dxa"/>
            <w:vAlign w:val="center"/>
          </w:tcPr>
          <w:p w14:paraId="00B49470" w14:textId="77777777" w:rsidR="00354FD8" w:rsidRPr="00A415B3" w:rsidRDefault="00354FD8" w:rsidP="00010E07">
            <w:pPr>
              <w:jc w:val="center"/>
              <w:rPr>
                <w:bCs/>
                <w:color w:val="000000" w:themeColor="text1"/>
              </w:rPr>
            </w:pPr>
            <w:r w:rsidRPr="00A415B3">
              <w:rPr>
                <w:bCs/>
                <w:color w:val="000000" w:themeColor="text1"/>
              </w:rPr>
              <w:t>917 (95%)</w:t>
            </w:r>
          </w:p>
        </w:tc>
        <w:tc>
          <w:tcPr>
            <w:tcW w:w="1811" w:type="dxa"/>
            <w:vAlign w:val="center"/>
          </w:tcPr>
          <w:p w14:paraId="2AAF3227" w14:textId="77777777" w:rsidR="00354FD8" w:rsidRPr="00A415B3" w:rsidRDefault="00354FD8" w:rsidP="00010E07">
            <w:pPr>
              <w:jc w:val="center"/>
              <w:rPr>
                <w:bCs/>
                <w:color w:val="000000" w:themeColor="text1"/>
              </w:rPr>
            </w:pPr>
            <w:r w:rsidRPr="00A415B3">
              <w:rPr>
                <w:bCs/>
                <w:color w:val="000000" w:themeColor="text1"/>
              </w:rPr>
              <w:t>376 (93%)</w:t>
            </w:r>
          </w:p>
        </w:tc>
        <w:tc>
          <w:tcPr>
            <w:tcW w:w="1701" w:type="dxa"/>
            <w:vAlign w:val="center"/>
          </w:tcPr>
          <w:p w14:paraId="1E23D51E" w14:textId="77777777" w:rsidR="00354FD8" w:rsidRPr="00A415B3" w:rsidRDefault="00354FD8" w:rsidP="00010E07">
            <w:pPr>
              <w:jc w:val="center"/>
              <w:rPr>
                <w:bCs/>
                <w:color w:val="000000" w:themeColor="text1"/>
              </w:rPr>
            </w:pPr>
            <w:r w:rsidRPr="00A415B3">
              <w:rPr>
                <w:bCs/>
                <w:color w:val="000000" w:themeColor="text1"/>
              </w:rPr>
              <w:t>0·297</w:t>
            </w:r>
          </w:p>
        </w:tc>
      </w:tr>
      <w:tr w:rsidR="00A415B3" w:rsidRPr="00A415B3" w14:paraId="14A15C79" w14:textId="77777777" w:rsidTr="00010E07">
        <w:trPr>
          <w:trHeight w:val="317"/>
        </w:trPr>
        <w:tc>
          <w:tcPr>
            <w:tcW w:w="2963" w:type="dxa"/>
            <w:vAlign w:val="center"/>
          </w:tcPr>
          <w:p w14:paraId="0952F2A8" w14:textId="77777777" w:rsidR="00354FD8" w:rsidRPr="00A415B3" w:rsidRDefault="00354FD8" w:rsidP="00010E07">
            <w:pPr>
              <w:rPr>
                <w:bCs/>
                <w:color w:val="000000" w:themeColor="text1"/>
              </w:rPr>
            </w:pPr>
            <w:r w:rsidRPr="00A415B3">
              <w:rPr>
                <w:bCs/>
                <w:color w:val="000000" w:themeColor="text1"/>
              </w:rPr>
              <w:t>Loop diuretic</w:t>
            </w:r>
          </w:p>
        </w:tc>
        <w:tc>
          <w:tcPr>
            <w:tcW w:w="1458" w:type="dxa"/>
            <w:vAlign w:val="center"/>
          </w:tcPr>
          <w:p w14:paraId="4E33C33D" w14:textId="77777777" w:rsidR="00354FD8" w:rsidRPr="00A415B3" w:rsidRDefault="00354FD8" w:rsidP="00010E07">
            <w:pPr>
              <w:jc w:val="center"/>
              <w:rPr>
                <w:bCs/>
                <w:color w:val="000000" w:themeColor="text1"/>
              </w:rPr>
            </w:pPr>
            <w:r w:rsidRPr="00A415B3">
              <w:rPr>
                <w:bCs/>
                <w:color w:val="000000" w:themeColor="text1"/>
              </w:rPr>
              <w:t>663 (69)</w:t>
            </w:r>
          </w:p>
        </w:tc>
        <w:tc>
          <w:tcPr>
            <w:tcW w:w="1811" w:type="dxa"/>
            <w:vAlign w:val="center"/>
          </w:tcPr>
          <w:p w14:paraId="32D5DB72" w14:textId="77777777" w:rsidR="00354FD8" w:rsidRPr="00A415B3" w:rsidRDefault="00354FD8" w:rsidP="00010E07">
            <w:pPr>
              <w:jc w:val="center"/>
              <w:rPr>
                <w:bCs/>
                <w:color w:val="000000" w:themeColor="text1"/>
              </w:rPr>
            </w:pPr>
            <w:r w:rsidRPr="00A415B3">
              <w:rPr>
                <w:bCs/>
                <w:color w:val="000000" w:themeColor="text1"/>
              </w:rPr>
              <w:t>296 (73%)</w:t>
            </w:r>
          </w:p>
        </w:tc>
        <w:tc>
          <w:tcPr>
            <w:tcW w:w="1701" w:type="dxa"/>
            <w:vAlign w:val="center"/>
          </w:tcPr>
          <w:p w14:paraId="5150678D" w14:textId="77777777" w:rsidR="00354FD8" w:rsidRPr="00A415B3" w:rsidRDefault="00354FD8" w:rsidP="00010E07">
            <w:pPr>
              <w:jc w:val="center"/>
              <w:rPr>
                <w:bCs/>
                <w:color w:val="000000" w:themeColor="text1"/>
              </w:rPr>
            </w:pPr>
            <w:r w:rsidRPr="00A415B3">
              <w:rPr>
                <w:bCs/>
                <w:color w:val="000000" w:themeColor="text1"/>
              </w:rPr>
              <w:t>0·068</w:t>
            </w:r>
          </w:p>
        </w:tc>
      </w:tr>
    </w:tbl>
    <w:p w14:paraId="07FF5830" w14:textId="7E90B146" w:rsidR="00354FD8" w:rsidRPr="00A415B3" w:rsidRDefault="00354FD8" w:rsidP="00354FD8">
      <w:pPr>
        <w:spacing w:line="360" w:lineRule="auto"/>
        <w:rPr>
          <w:color w:val="000000" w:themeColor="text1"/>
          <w:sz w:val="22"/>
          <w:szCs w:val="22"/>
          <w:lang w:val="en-US"/>
        </w:rPr>
        <w:sectPr w:rsidR="00354FD8" w:rsidRPr="00A415B3" w:rsidSect="003F5F57">
          <w:footerReference w:type="even" r:id="rId7"/>
          <w:footerReference w:type="default" r:id="rId8"/>
          <w:pgSz w:w="11900" w:h="16840"/>
          <w:pgMar w:top="1417" w:right="1417" w:bottom="1134" w:left="1417" w:header="708" w:footer="708" w:gutter="0"/>
          <w:lnNumType w:countBy="1" w:restart="continuous"/>
          <w:cols w:space="708"/>
          <w:titlePg/>
          <w:docGrid w:linePitch="360"/>
        </w:sectPr>
      </w:pPr>
      <w:r w:rsidRPr="00A415B3">
        <w:rPr>
          <w:color w:val="000000" w:themeColor="text1"/>
          <w:sz w:val="22"/>
          <w:szCs w:val="22"/>
          <w:lang w:val="en-US"/>
        </w:rPr>
        <w:t>AF atrial fibrillation; AT angiotensin; BMI body mass index; LVEF left ventricular ejection fraction; NYHA New York Heart functional class; PRD periodic repolarization dynamics</w:t>
      </w:r>
    </w:p>
    <w:p w14:paraId="0569615C" w14:textId="26F2903D" w:rsidR="003E39D9" w:rsidRDefault="00AE414D" w:rsidP="00354FD8">
      <w:pPr>
        <w:rPr>
          <w:b/>
          <w:bCs/>
          <w:color w:val="000000" w:themeColor="text1"/>
          <w:lang w:val="en-GB"/>
        </w:rPr>
      </w:pPr>
      <w:r>
        <w:rPr>
          <w:b/>
          <w:bCs/>
          <w:color w:val="000000" w:themeColor="text1"/>
          <w:lang w:val="en-GB"/>
        </w:rPr>
        <w:lastRenderedPageBreak/>
        <w:t>Figure 1</w:t>
      </w:r>
    </w:p>
    <w:p w14:paraId="4294368C" w14:textId="77C45318" w:rsidR="00AE414D" w:rsidRDefault="00AE414D" w:rsidP="00354FD8">
      <w:pPr>
        <w:rPr>
          <w:b/>
          <w:bCs/>
          <w:color w:val="000000" w:themeColor="text1"/>
          <w:lang w:val="en-GB"/>
        </w:rPr>
      </w:pPr>
      <w:r>
        <w:rPr>
          <w:b/>
          <w:bCs/>
          <w:noProof/>
          <w:color w:val="000000" w:themeColor="text1"/>
          <w:lang w:val="en-GB"/>
        </w:rPr>
        <w:drawing>
          <wp:inline distT="0" distB="0" distL="0" distR="0" wp14:anchorId="41B4B222" wp14:editId="23961FCB">
            <wp:extent cx="5756910" cy="4318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1.pdf"/>
                    <pic:cNvPicPr/>
                  </pic:nvPicPr>
                  <pic:blipFill>
                    <a:blip r:embed="rId9">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14:paraId="16B3FE5E" w14:textId="48EF02E6" w:rsidR="00AE414D" w:rsidRDefault="00AE414D" w:rsidP="00354FD8">
      <w:pPr>
        <w:rPr>
          <w:b/>
          <w:bCs/>
          <w:color w:val="000000" w:themeColor="text1"/>
          <w:lang w:val="en-GB"/>
        </w:rPr>
      </w:pPr>
    </w:p>
    <w:p w14:paraId="4A2BB313" w14:textId="77777777" w:rsidR="00AE414D" w:rsidRDefault="00AE414D">
      <w:pPr>
        <w:rPr>
          <w:b/>
          <w:bCs/>
          <w:color w:val="000000" w:themeColor="text1"/>
          <w:lang w:val="en-GB"/>
        </w:rPr>
      </w:pPr>
      <w:r>
        <w:rPr>
          <w:b/>
          <w:bCs/>
          <w:color w:val="000000" w:themeColor="text1"/>
          <w:lang w:val="en-GB"/>
        </w:rPr>
        <w:br w:type="page"/>
      </w:r>
    </w:p>
    <w:p w14:paraId="144F075A" w14:textId="0981ACC8" w:rsidR="00AE414D" w:rsidRDefault="00AE414D" w:rsidP="00354FD8">
      <w:pPr>
        <w:rPr>
          <w:b/>
          <w:bCs/>
          <w:color w:val="000000" w:themeColor="text1"/>
          <w:lang w:val="en-GB"/>
        </w:rPr>
      </w:pPr>
      <w:r>
        <w:rPr>
          <w:b/>
          <w:bCs/>
          <w:color w:val="000000" w:themeColor="text1"/>
          <w:lang w:val="en-GB"/>
        </w:rPr>
        <w:lastRenderedPageBreak/>
        <w:t>Figure 2</w:t>
      </w:r>
    </w:p>
    <w:p w14:paraId="4ECE3611" w14:textId="23DA193C" w:rsidR="00AE414D" w:rsidRDefault="00AE414D" w:rsidP="00354FD8">
      <w:pPr>
        <w:rPr>
          <w:b/>
          <w:bCs/>
          <w:color w:val="000000" w:themeColor="text1"/>
          <w:lang w:val="en-GB"/>
        </w:rPr>
      </w:pPr>
      <w:r>
        <w:rPr>
          <w:b/>
          <w:bCs/>
          <w:noProof/>
          <w:color w:val="000000" w:themeColor="text1"/>
          <w:lang w:val="en-GB"/>
        </w:rPr>
        <w:drawing>
          <wp:inline distT="0" distB="0" distL="0" distR="0" wp14:anchorId="0106D9FC" wp14:editId="3D4E3BD6">
            <wp:extent cx="5756910" cy="43180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2.pdf"/>
                    <pic:cNvPicPr/>
                  </pic:nvPicPr>
                  <pic:blipFill>
                    <a:blip r:embed="rId10">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p>
    <w:p w14:paraId="336952EA" w14:textId="6A9EA0D7" w:rsidR="00AE414D" w:rsidRDefault="00AE414D" w:rsidP="00354FD8">
      <w:pPr>
        <w:rPr>
          <w:b/>
          <w:bCs/>
          <w:color w:val="000000" w:themeColor="text1"/>
          <w:lang w:val="en-GB"/>
        </w:rPr>
      </w:pPr>
    </w:p>
    <w:p w14:paraId="798D209E" w14:textId="77777777" w:rsidR="00AE414D" w:rsidRDefault="00AE414D">
      <w:pPr>
        <w:rPr>
          <w:b/>
          <w:bCs/>
          <w:color w:val="000000" w:themeColor="text1"/>
          <w:lang w:val="en-GB"/>
        </w:rPr>
      </w:pPr>
      <w:r>
        <w:rPr>
          <w:b/>
          <w:bCs/>
          <w:color w:val="000000" w:themeColor="text1"/>
          <w:lang w:val="en-GB"/>
        </w:rPr>
        <w:br w:type="page"/>
      </w:r>
    </w:p>
    <w:p w14:paraId="628D3D08" w14:textId="7F2CED00" w:rsidR="00AE414D" w:rsidRDefault="00AE414D" w:rsidP="00354FD8">
      <w:pPr>
        <w:rPr>
          <w:b/>
          <w:bCs/>
          <w:color w:val="000000" w:themeColor="text1"/>
          <w:lang w:val="en-GB"/>
        </w:rPr>
      </w:pPr>
      <w:r>
        <w:rPr>
          <w:b/>
          <w:bCs/>
          <w:color w:val="000000" w:themeColor="text1"/>
          <w:lang w:val="en-GB"/>
        </w:rPr>
        <w:lastRenderedPageBreak/>
        <w:t>Figure 3</w:t>
      </w:r>
    </w:p>
    <w:p w14:paraId="0B3B5B5E" w14:textId="77777777" w:rsidR="00AE414D" w:rsidRDefault="00AE414D" w:rsidP="00354FD8">
      <w:pPr>
        <w:rPr>
          <w:b/>
          <w:bCs/>
          <w:color w:val="000000" w:themeColor="text1"/>
          <w:lang w:val="en-GB"/>
        </w:rPr>
      </w:pPr>
    </w:p>
    <w:p w14:paraId="55019ECD" w14:textId="68456DB1" w:rsidR="00AE414D" w:rsidRDefault="00AE414D" w:rsidP="00354FD8">
      <w:pPr>
        <w:rPr>
          <w:b/>
          <w:bCs/>
          <w:color w:val="000000" w:themeColor="text1"/>
          <w:lang w:val="en-GB"/>
        </w:rPr>
      </w:pPr>
      <w:r>
        <w:rPr>
          <w:b/>
          <w:bCs/>
          <w:noProof/>
          <w:color w:val="000000" w:themeColor="text1"/>
          <w:lang w:val="en-GB"/>
        </w:rPr>
        <w:drawing>
          <wp:inline distT="0" distB="0" distL="0" distR="0" wp14:anchorId="4A8E1157" wp14:editId="678C6ACB">
            <wp:extent cx="5756910" cy="32385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3.pdf"/>
                    <pic:cNvPicPr/>
                  </pic:nvPicPr>
                  <pic:blipFill>
                    <a:blip r:embed="rId11">
                      <a:extLst>
                        <a:ext uri="{28A0092B-C50C-407E-A947-70E740481C1C}">
                          <a14:useLocalDpi xmlns:a14="http://schemas.microsoft.com/office/drawing/2010/main" val="0"/>
                        </a:ext>
                      </a:extLst>
                    </a:blip>
                    <a:stretch>
                      <a:fillRect/>
                    </a:stretch>
                  </pic:blipFill>
                  <pic:spPr>
                    <a:xfrm>
                      <a:off x="0" y="0"/>
                      <a:ext cx="5756910" cy="3238500"/>
                    </a:xfrm>
                    <a:prstGeom prst="rect">
                      <a:avLst/>
                    </a:prstGeom>
                  </pic:spPr>
                </pic:pic>
              </a:graphicData>
            </a:graphic>
          </wp:inline>
        </w:drawing>
      </w:r>
    </w:p>
    <w:p w14:paraId="42F70D12" w14:textId="303FF49E" w:rsidR="00AE414D" w:rsidRDefault="00AE414D" w:rsidP="00354FD8">
      <w:pPr>
        <w:rPr>
          <w:b/>
          <w:bCs/>
          <w:color w:val="000000" w:themeColor="text1"/>
          <w:lang w:val="en-GB"/>
        </w:rPr>
      </w:pPr>
      <w:r>
        <w:rPr>
          <w:b/>
          <w:bCs/>
          <w:color w:val="000000" w:themeColor="text1"/>
          <w:lang w:val="en-GB"/>
        </w:rPr>
        <w:t>Figure 4</w:t>
      </w:r>
    </w:p>
    <w:p w14:paraId="20982326" w14:textId="078922CE" w:rsidR="00AE414D" w:rsidRPr="00A415B3" w:rsidRDefault="00AE414D" w:rsidP="00354FD8">
      <w:pPr>
        <w:rPr>
          <w:b/>
          <w:bCs/>
          <w:color w:val="000000" w:themeColor="text1"/>
          <w:lang w:val="en-GB"/>
        </w:rPr>
      </w:pPr>
      <w:r>
        <w:rPr>
          <w:b/>
          <w:bCs/>
          <w:noProof/>
          <w:color w:val="000000" w:themeColor="text1"/>
          <w:lang w:val="en-GB"/>
        </w:rPr>
        <w:drawing>
          <wp:inline distT="0" distB="0" distL="0" distR="0" wp14:anchorId="3308DC94" wp14:editId="7989CBD2">
            <wp:extent cx="5756910" cy="43180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4.pdf"/>
                    <pic:cNvPicPr/>
                  </pic:nvPicPr>
                  <pic:blipFill>
                    <a:blip r:embed="rId12">
                      <a:extLst>
                        <a:ext uri="{28A0092B-C50C-407E-A947-70E740481C1C}">
                          <a14:useLocalDpi xmlns:a14="http://schemas.microsoft.com/office/drawing/2010/main" val="0"/>
                        </a:ext>
                      </a:extLst>
                    </a:blip>
                    <a:stretch>
                      <a:fillRect/>
                    </a:stretch>
                  </pic:blipFill>
                  <pic:spPr>
                    <a:xfrm>
                      <a:off x="0" y="0"/>
                      <a:ext cx="5756910" cy="4318000"/>
                    </a:xfrm>
                    <a:prstGeom prst="rect">
                      <a:avLst/>
                    </a:prstGeom>
                  </pic:spPr>
                </pic:pic>
              </a:graphicData>
            </a:graphic>
          </wp:inline>
        </w:drawing>
      </w:r>
      <w:bookmarkStart w:id="0" w:name="_GoBack"/>
      <w:bookmarkEnd w:id="0"/>
    </w:p>
    <w:sectPr w:rsidR="00AE414D" w:rsidRPr="00A415B3" w:rsidSect="00102203">
      <w:pgSz w:w="11900" w:h="16840"/>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B720C9" w14:textId="77777777" w:rsidR="001102A2" w:rsidRDefault="001102A2" w:rsidP="0090266C">
      <w:r>
        <w:separator/>
      </w:r>
    </w:p>
  </w:endnote>
  <w:endnote w:type="continuationSeparator" w:id="0">
    <w:p w14:paraId="630FDE6A" w14:textId="77777777" w:rsidR="001102A2" w:rsidRDefault="001102A2" w:rsidP="00902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1309008389"/>
      <w:docPartObj>
        <w:docPartGallery w:val="Page Numbers (Bottom of Page)"/>
        <w:docPartUnique/>
      </w:docPartObj>
    </w:sdtPr>
    <w:sdtEndPr>
      <w:rPr>
        <w:rStyle w:val="Seitenzahl"/>
      </w:rPr>
    </w:sdtEndPr>
    <w:sdtContent>
      <w:p w14:paraId="368FD9C5" w14:textId="339C18A5" w:rsidR="00C74C08" w:rsidRDefault="00C74C08" w:rsidP="006B7D1E">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50570CB8" w14:textId="77777777" w:rsidR="00C74C08" w:rsidRDefault="00C74C0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1461796475"/>
      <w:docPartObj>
        <w:docPartGallery w:val="Page Numbers (Bottom of Page)"/>
        <w:docPartUnique/>
      </w:docPartObj>
    </w:sdtPr>
    <w:sdtEndPr>
      <w:rPr>
        <w:rStyle w:val="Seitenzahl"/>
      </w:rPr>
    </w:sdtEndPr>
    <w:sdtContent>
      <w:p w14:paraId="180E642E" w14:textId="2D767E3C" w:rsidR="00C74C08" w:rsidRDefault="00C74C08" w:rsidP="006B7D1E">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13</w:t>
        </w:r>
        <w:r>
          <w:rPr>
            <w:rStyle w:val="Seitenzahl"/>
          </w:rPr>
          <w:fldChar w:fldCharType="end"/>
        </w:r>
      </w:p>
    </w:sdtContent>
  </w:sdt>
  <w:p w14:paraId="290DF8CC" w14:textId="77777777" w:rsidR="00C74C08" w:rsidRDefault="00C74C0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5C22D0" w14:textId="77777777" w:rsidR="001102A2" w:rsidRDefault="001102A2" w:rsidP="0090266C">
      <w:r>
        <w:separator/>
      </w:r>
    </w:p>
  </w:footnote>
  <w:footnote w:type="continuationSeparator" w:id="0">
    <w:p w14:paraId="3A628E6B" w14:textId="77777777" w:rsidR="001102A2" w:rsidRDefault="001102A2" w:rsidP="009026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A0D7E"/>
    <w:multiLevelType w:val="hybridMultilevel"/>
    <w:tmpl w:val="23920E48"/>
    <w:lvl w:ilvl="0" w:tplc="CA24663A">
      <w:start w:val="12"/>
      <w:numFmt w:val="bullet"/>
      <w:lvlText w:val="-"/>
      <w:lvlJc w:val="left"/>
      <w:pPr>
        <w:ind w:left="720" w:hanging="360"/>
      </w:pPr>
      <w:rPr>
        <w:rFonts w:ascii="Calibri" w:eastAsiaTheme="minorEastAsia"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D896F22"/>
    <w:multiLevelType w:val="multilevel"/>
    <w:tmpl w:val="59929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03627F"/>
    <w:multiLevelType w:val="hybridMultilevel"/>
    <w:tmpl w:val="AAFE69AC"/>
    <w:lvl w:ilvl="0" w:tplc="5D26DCCA">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325352"/>
    <w:multiLevelType w:val="hybridMultilevel"/>
    <w:tmpl w:val="9F80907E"/>
    <w:lvl w:ilvl="0" w:tplc="AC247874">
      <w:start w:val="1"/>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87D351E"/>
    <w:multiLevelType w:val="hybridMultilevel"/>
    <w:tmpl w:val="D1A8C8A0"/>
    <w:lvl w:ilvl="0" w:tplc="8978578A">
      <w:start w:val="12"/>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7C2518D"/>
    <w:multiLevelType w:val="multilevel"/>
    <w:tmpl w:val="9E0E1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1"/>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Times New Roman&lt;/FontName&gt;&lt;FontSize&gt;11&lt;/FontSize&gt;&lt;ReflistTitle&gt;&lt;/ReflistTitle&gt;&lt;StartingRefnum&gt;1&lt;/StartingRefnum&gt;&lt;FirstLineIndent&gt;0&lt;/FirstLineIndent&gt;&lt;HangingIndent&gt;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zsd0sv203e22wqepfdsvfv9x09505vx9zsx5&quot;&gt;ZND2-Converted_all&lt;record-ids&gt;&lt;item&gt;1544&lt;/item&gt;&lt;item&gt;31361&lt;/item&gt;&lt;item&gt;31363&lt;/item&gt;&lt;item&gt;31370&lt;/item&gt;&lt;item&gt;31389&lt;/item&gt;&lt;item&gt;31406&lt;/item&gt;&lt;item&gt;31407&lt;/item&gt;&lt;item&gt;31412&lt;/item&gt;&lt;item&gt;31413&lt;/item&gt;&lt;item&gt;31414&lt;/item&gt;&lt;item&gt;31415&lt;/item&gt;&lt;item&gt;31418&lt;/item&gt;&lt;item&gt;31423&lt;/item&gt;&lt;item&gt;31426&lt;/item&gt;&lt;item&gt;31428&lt;/item&gt;&lt;item&gt;31432&lt;/item&gt;&lt;item&gt;31447&lt;/item&gt;&lt;item&gt;31448&lt;/item&gt;&lt;item&gt;31449&lt;/item&gt;&lt;item&gt;31450&lt;/item&gt;&lt;item&gt;31451&lt;/item&gt;&lt;item&gt;31452&lt;/item&gt;&lt;item&gt;31453&lt;/item&gt;&lt;item&gt;31455&lt;/item&gt;&lt;item&gt;31456&lt;/item&gt;&lt;item&gt;31458&lt;/item&gt;&lt;item&gt;31463&lt;/item&gt;&lt;item&gt;31493&lt;/item&gt;&lt;/record-ids&gt;&lt;/item&gt;&lt;/Libraries&gt;"/>
  </w:docVars>
  <w:rsids>
    <w:rsidRoot w:val="008B6CAC"/>
    <w:rsid w:val="00000854"/>
    <w:rsid w:val="00003652"/>
    <w:rsid w:val="00012A29"/>
    <w:rsid w:val="00020F99"/>
    <w:rsid w:val="00020FBC"/>
    <w:rsid w:val="00024C63"/>
    <w:rsid w:val="00031BFD"/>
    <w:rsid w:val="00034C45"/>
    <w:rsid w:val="00035264"/>
    <w:rsid w:val="00043875"/>
    <w:rsid w:val="00052BCD"/>
    <w:rsid w:val="00055EC8"/>
    <w:rsid w:val="00057362"/>
    <w:rsid w:val="00060618"/>
    <w:rsid w:val="0006127D"/>
    <w:rsid w:val="000722F2"/>
    <w:rsid w:val="00075A1C"/>
    <w:rsid w:val="00085838"/>
    <w:rsid w:val="00085A20"/>
    <w:rsid w:val="00091693"/>
    <w:rsid w:val="00091F33"/>
    <w:rsid w:val="000972E3"/>
    <w:rsid w:val="000B437D"/>
    <w:rsid w:val="000B6C06"/>
    <w:rsid w:val="000C5091"/>
    <w:rsid w:val="000C7E88"/>
    <w:rsid w:val="000D20DC"/>
    <w:rsid w:val="000D4336"/>
    <w:rsid w:val="000E0D74"/>
    <w:rsid w:val="000E37FD"/>
    <w:rsid w:val="000E382A"/>
    <w:rsid w:val="000F0448"/>
    <w:rsid w:val="000F1221"/>
    <w:rsid w:val="000F699C"/>
    <w:rsid w:val="00100F2E"/>
    <w:rsid w:val="00101E32"/>
    <w:rsid w:val="00102203"/>
    <w:rsid w:val="001048EC"/>
    <w:rsid w:val="00104CA4"/>
    <w:rsid w:val="00105A94"/>
    <w:rsid w:val="00107C51"/>
    <w:rsid w:val="00107D51"/>
    <w:rsid w:val="001102A2"/>
    <w:rsid w:val="00121A40"/>
    <w:rsid w:val="001246A2"/>
    <w:rsid w:val="001273A8"/>
    <w:rsid w:val="001315BB"/>
    <w:rsid w:val="00132FBF"/>
    <w:rsid w:val="001331E0"/>
    <w:rsid w:val="00133259"/>
    <w:rsid w:val="00134989"/>
    <w:rsid w:val="0013671C"/>
    <w:rsid w:val="001375BC"/>
    <w:rsid w:val="00152F51"/>
    <w:rsid w:val="00154054"/>
    <w:rsid w:val="001555F6"/>
    <w:rsid w:val="00157288"/>
    <w:rsid w:val="00160703"/>
    <w:rsid w:val="00167E8D"/>
    <w:rsid w:val="001712D0"/>
    <w:rsid w:val="00174C81"/>
    <w:rsid w:val="0017584B"/>
    <w:rsid w:val="00176514"/>
    <w:rsid w:val="00177199"/>
    <w:rsid w:val="001809B1"/>
    <w:rsid w:val="0018309C"/>
    <w:rsid w:val="0018658E"/>
    <w:rsid w:val="00186A07"/>
    <w:rsid w:val="00187045"/>
    <w:rsid w:val="00194DFD"/>
    <w:rsid w:val="00195143"/>
    <w:rsid w:val="00197516"/>
    <w:rsid w:val="001A64F8"/>
    <w:rsid w:val="001A68CA"/>
    <w:rsid w:val="001B44A4"/>
    <w:rsid w:val="001B5FA4"/>
    <w:rsid w:val="001C2E98"/>
    <w:rsid w:val="001C4529"/>
    <w:rsid w:val="001D3E1B"/>
    <w:rsid w:val="001D5E32"/>
    <w:rsid w:val="001E1401"/>
    <w:rsid w:val="001E4001"/>
    <w:rsid w:val="001E7C7E"/>
    <w:rsid w:val="00206E37"/>
    <w:rsid w:val="00222049"/>
    <w:rsid w:val="002370E8"/>
    <w:rsid w:val="00242700"/>
    <w:rsid w:val="00245BE7"/>
    <w:rsid w:val="00246B0B"/>
    <w:rsid w:val="0025085F"/>
    <w:rsid w:val="002551E3"/>
    <w:rsid w:val="00257048"/>
    <w:rsid w:val="00275212"/>
    <w:rsid w:val="002820D7"/>
    <w:rsid w:val="00283F87"/>
    <w:rsid w:val="00287410"/>
    <w:rsid w:val="00296397"/>
    <w:rsid w:val="00297223"/>
    <w:rsid w:val="002B0B5C"/>
    <w:rsid w:val="002B41EF"/>
    <w:rsid w:val="002C3844"/>
    <w:rsid w:val="002C43D5"/>
    <w:rsid w:val="002C4997"/>
    <w:rsid w:val="002C7CA5"/>
    <w:rsid w:val="002D0B85"/>
    <w:rsid w:val="002D2429"/>
    <w:rsid w:val="002D373F"/>
    <w:rsid w:val="002E09B0"/>
    <w:rsid w:val="002E2AE3"/>
    <w:rsid w:val="002E3967"/>
    <w:rsid w:val="002E40DC"/>
    <w:rsid w:val="002F05DD"/>
    <w:rsid w:val="002F6416"/>
    <w:rsid w:val="002F7CA4"/>
    <w:rsid w:val="00303412"/>
    <w:rsid w:val="003144DF"/>
    <w:rsid w:val="00316CB8"/>
    <w:rsid w:val="00320B9B"/>
    <w:rsid w:val="00321E85"/>
    <w:rsid w:val="00324784"/>
    <w:rsid w:val="00333519"/>
    <w:rsid w:val="00336CFF"/>
    <w:rsid w:val="00354FD8"/>
    <w:rsid w:val="00361DAE"/>
    <w:rsid w:val="00363919"/>
    <w:rsid w:val="00367271"/>
    <w:rsid w:val="0038095D"/>
    <w:rsid w:val="003A0ADC"/>
    <w:rsid w:val="003A68E0"/>
    <w:rsid w:val="003B3C20"/>
    <w:rsid w:val="003C1158"/>
    <w:rsid w:val="003C46AF"/>
    <w:rsid w:val="003C6905"/>
    <w:rsid w:val="003D5581"/>
    <w:rsid w:val="003D5BD3"/>
    <w:rsid w:val="003E1F7E"/>
    <w:rsid w:val="003E39D9"/>
    <w:rsid w:val="003E7D9A"/>
    <w:rsid w:val="003F5F57"/>
    <w:rsid w:val="003F7B20"/>
    <w:rsid w:val="003F7DB7"/>
    <w:rsid w:val="004006B4"/>
    <w:rsid w:val="00407736"/>
    <w:rsid w:val="004121EE"/>
    <w:rsid w:val="00414EB9"/>
    <w:rsid w:val="004151FD"/>
    <w:rsid w:val="004177D7"/>
    <w:rsid w:val="0042449E"/>
    <w:rsid w:val="00425FEB"/>
    <w:rsid w:val="00432BF5"/>
    <w:rsid w:val="00432C8D"/>
    <w:rsid w:val="00433329"/>
    <w:rsid w:val="0043487C"/>
    <w:rsid w:val="00442E92"/>
    <w:rsid w:val="0044480A"/>
    <w:rsid w:val="00446389"/>
    <w:rsid w:val="0045490E"/>
    <w:rsid w:val="00455EDA"/>
    <w:rsid w:val="00463B2F"/>
    <w:rsid w:val="00466527"/>
    <w:rsid w:val="004677E0"/>
    <w:rsid w:val="00471C7F"/>
    <w:rsid w:val="0047268B"/>
    <w:rsid w:val="00472CA1"/>
    <w:rsid w:val="00490EB0"/>
    <w:rsid w:val="00494B17"/>
    <w:rsid w:val="004962A6"/>
    <w:rsid w:val="004A491C"/>
    <w:rsid w:val="004A595D"/>
    <w:rsid w:val="004B26AB"/>
    <w:rsid w:val="004B78FC"/>
    <w:rsid w:val="004C3B66"/>
    <w:rsid w:val="004D17ED"/>
    <w:rsid w:val="004D1BE8"/>
    <w:rsid w:val="004D74AC"/>
    <w:rsid w:val="004D7676"/>
    <w:rsid w:val="004E15F9"/>
    <w:rsid w:val="004E49B5"/>
    <w:rsid w:val="004E5421"/>
    <w:rsid w:val="004F2513"/>
    <w:rsid w:val="004F3CD9"/>
    <w:rsid w:val="00504DE7"/>
    <w:rsid w:val="00505477"/>
    <w:rsid w:val="00505B52"/>
    <w:rsid w:val="005061EB"/>
    <w:rsid w:val="0051556F"/>
    <w:rsid w:val="00516CC0"/>
    <w:rsid w:val="00520CCC"/>
    <w:rsid w:val="00521E69"/>
    <w:rsid w:val="005264FB"/>
    <w:rsid w:val="005310FA"/>
    <w:rsid w:val="00534D87"/>
    <w:rsid w:val="00534FD5"/>
    <w:rsid w:val="00546ADF"/>
    <w:rsid w:val="005554F0"/>
    <w:rsid w:val="0056268A"/>
    <w:rsid w:val="00563055"/>
    <w:rsid w:val="00563918"/>
    <w:rsid w:val="00571174"/>
    <w:rsid w:val="005740CC"/>
    <w:rsid w:val="00575045"/>
    <w:rsid w:val="00576C8E"/>
    <w:rsid w:val="00582054"/>
    <w:rsid w:val="00590580"/>
    <w:rsid w:val="00590DDA"/>
    <w:rsid w:val="00592254"/>
    <w:rsid w:val="0059756E"/>
    <w:rsid w:val="005B26C4"/>
    <w:rsid w:val="005B72BA"/>
    <w:rsid w:val="005C3BFC"/>
    <w:rsid w:val="005E1647"/>
    <w:rsid w:val="00602573"/>
    <w:rsid w:val="00607736"/>
    <w:rsid w:val="00614991"/>
    <w:rsid w:val="006149E0"/>
    <w:rsid w:val="00622F61"/>
    <w:rsid w:val="00623E75"/>
    <w:rsid w:val="006275E9"/>
    <w:rsid w:val="00630712"/>
    <w:rsid w:val="00630BE9"/>
    <w:rsid w:val="006316E1"/>
    <w:rsid w:val="00632B2E"/>
    <w:rsid w:val="006368D3"/>
    <w:rsid w:val="00641C36"/>
    <w:rsid w:val="0064206C"/>
    <w:rsid w:val="0065606A"/>
    <w:rsid w:val="00656DD8"/>
    <w:rsid w:val="00660097"/>
    <w:rsid w:val="0066035D"/>
    <w:rsid w:val="00665B87"/>
    <w:rsid w:val="00670212"/>
    <w:rsid w:val="00675D82"/>
    <w:rsid w:val="00692E20"/>
    <w:rsid w:val="00692F8B"/>
    <w:rsid w:val="006A1141"/>
    <w:rsid w:val="006A2136"/>
    <w:rsid w:val="006A2804"/>
    <w:rsid w:val="006B0F93"/>
    <w:rsid w:val="006B141C"/>
    <w:rsid w:val="006B7D1E"/>
    <w:rsid w:val="006C41BB"/>
    <w:rsid w:val="006D1141"/>
    <w:rsid w:val="006D53D5"/>
    <w:rsid w:val="006F3FF4"/>
    <w:rsid w:val="00704AC3"/>
    <w:rsid w:val="00706D5C"/>
    <w:rsid w:val="007106A6"/>
    <w:rsid w:val="00717A0A"/>
    <w:rsid w:val="00720FF3"/>
    <w:rsid w:val="00724C3A"/>
    <w:rsid w:val="00726679"/>
    <w:rsid w:val="00730A5E"/>
    <w:rsid w:val="007310A7"/>
    <w:rsid w:val="0073161F"/>
    <w:rsid w:val="00734099"/>
    <w:rsid w:val="00735F23"/>
    <w:rsid w:val="00746C6F"/>
    <w:rsid w:val="00754453"/>
    <w:rsid w:val="00754947"/>
    <w:rsid w:val="00763CC0"/>
    <w:rsid w:val="00765453"/>
    <w:rsid w:val="007817E8"/>
    <w:rsid w:val="00787097"/>
    <w:rsid w:val="007965AE"/>
    <w:rsid w:val="007A0A8E"/>
    <w:rsid w:val="007A4171"/>
    <w:rsid w:val="007A5E8D"/>
    <w:rsid w:val="007A6B2A"/>
    <w:rsid w:val="007B25AC"/>
    <w:rsid w:val="007B6467"/>
    <w:rsid w:val="007C5CD1"/>
    <w:rsid w:val="007D1500"/>
    <w:rsid w:val="007E2AC4"/>
    <w:rsid w:val="007E2BC2"/>
    <w:rsid w:val="007E4E05"/>
    <w:rsid w:val="007F088C"/>
    <w:rsid w:val="007F09BA"/>
    <w:rsid w:val="007F672B"/>
    <w:rsid w:val="007F7175"/>
    <w:rsid w:val="007F7E17"/>
    <w:rsid w:val="008030D9"/>
    <w:rsid w:val="0080437F"/>
    <w:rsid w:val="0081460B"/>
    <w:rsid w:val="0081518A"/>
    <w:rsid w:val="008171E4"/>
    <w:rsid w:val="0081723F"/>
    <w:rsid w:val="00817777"/>
    <w:rsid w:val="00820E41"/>
    <w:rsid w:val="008256AF"/>
    <w:rsid w:val="00825D1E"/>
    <w:rsid w:val="00827D73"/>
    <w:rsid w:val="008325C2"/>
    <w:rsid w:val="00834A56"/>
    <w:rsid w:val="00837F9C"/>
    <w:rsid w:val="00842D83"/>
    <w:rsid w:val="00842EA6"/>
    <w:rsid w:val="00844294"/>
    <w:rsid w:val="00844858"/>
    <w:rsid w:val="00847EED"/>
    <w:rsid w:val="00851124"/>
    <w:rsid w:val="0085182E"/>
    <w:rsid w:val="00852636"/>
    <w:rsid w:val="00857FB1"/>
    <w:rsid w:val="00864733"/>
    <w:rsid w:val="00874927"/>
    <w:rsid w:val="008773C6"/>
    <w:rsid w:val="00883793"/>
    <w:rsid w:val="0089525E"/>
    <w:rsid w:val="00896A37"/>
    <w:rsid w:val="008A309C"/>
    <w:rsid w:val="008B6CAC"/>
    <w:rsid w:val="008B7469"/>
    <w:rsid w:val="008C35C1"/>
    <w:rsid w:val="008C5F9E"/>
    <w:rsid w:val="008C7157"/>
    <w:rsid w:val="008D6BD2"/>
    <w:rsid w:val="008E4A59"/>
    <w:rsid w:val="008F6FDE"/>
    <w:rsid w:val="0090266C"/>
    <w:rsid w:val="00907502"/>
    <w:rsid w:val="00912676"/>
    <w:rsid w:val="00923AD2"/>
    <w:rsid w:val="00932126"/>
    <w:rsid w:val="00932558"/>
    <w:rsid w:val="00932A82"/>
    <w:rsid w:val="00933476"/>
    <w:rsid w:val="009418FA"/>
    <w:rsid w:val="00953FB6"/>
    <w:rsid w:val="00962D69"/>
    <w:rsid w:val="00964197"/>
    <w:rsid w:val="00965E39"/>
    <w:rsid w:val="009672F7"/>
    <w:rsid w:val="00967BCA"/>
    <w:rsid w:val="00974DDE"/>
    <w:rsid w:val="009803AA"/>
    <w:rsid w:val="0098097B"/>
    <w:rsid w:val="00980F6B"/>
    <w:rsid w:val="009821C4"/>
    <w:rsid w:val="009848F3"/>
    <w:rsid w:val="00986CA6"/>
    <w:rsid w:val="009937E3"/>
    <w:rsid w:val="00995587"/>
    <w:rsid w:val="009A1071"/>
    <w:rsid w:val="009A2B20"/>
    <w:rsid w:val="009B0091"/>
    <w:rsid w:val="009B40BB"/>
    <w:rsid w:val="009B6942"/>
    <w:rsid w:val="009C3C38"/>
    <w:rsid w:val="009C405A"/>
    <w:rsid w:val="009D122F"/>
    <w:rsid w:val="009D65BB"/>
    <w:rsid w:val="009E50B5"/>
    <w:rsid w:val="009E59C4"/>
    <w:rsid w:val="009F07D5"/>
    <w:rsid w:val="00A1258C"/>
    <w:rsid w:val="00A17EF6"/>
    <w:rsid w:val="00A20B89"/>
    <w:rsid w:val="00A2566D"/>
    <w:rsid w:val="00A27372"/>
    <w:rsid w:val="00A415B3"/>
    <w:rsid w:val="00A43F9E"/>
    <w:rsid w:val="00A469A0"/>
    <w:rsid w:val="00A47232"/>
    <w:rsid w:val="00A47F48"/>
    <w:rsid w:val="00A50F58"/>
    <w:rsid w:val="00A5202E"/>
    <w:rsid w:val="00A52C9E"/>
    <w:rsid w:val="00A53DAE"/>
    <w:rsid w:val="00A55EFC"/>
    <w:rsid w:val="00A569C9"/>
    <w:rsid w:val="00A62143"/>
    <w:rsid w:val="00A66434"/>
    <w:rsid w:val="00A66811"/>
    <w:rsid w:val="00A673D9"/>
    <w:rsid w:val="00A73416"/>
    <w:rsid w:val="00A74EB3"/>
    <w:rsid w:val="00A76A65"/>
    <w:rsid w:val="00A810D7"/>
    <w:rsid w:val="00A90E93"/>
    <w:rsid w:val="00A92600"/>
    <w:rsid w:val="00AA6474"/>
    <w:rsid w:val="00AC4DEB"/>
    <w:rsid w:val="00AE09FB"/>
    <w:rsid w:val="00AE377F"/>
    <w:rsid w:val="00AE414D"/>
    <w:rsid w:val="00AF604C"/>
    <w:rsid w:val="00AF7BBA"/>
    <w:rsid w:val="00AF7C4F"/>
    <w:rsid w:val="00B0541F"/>
    <w:rsid w:val="00B204CC"/>
    <w:rsid w:val="00B23B50"/>
    <w:rsid w:val="00B331DB"/>
    <w:rsid w:val="00B355E1"/>
    <w:rsid w:val="00B4385B"/>
    <w:rsid w:val="00B53681"/>
    <w:rsid w:val="00B56B40"/>
    <w:rsid w:val="00B60F95"/>
    <w:rsid w:val="00B6105E"/>
    <w:rsid w:val="00B63485"/>
    <w:rsid w:val="00B66FA1"/>
    <w:rsid w:val="00B70F24"/>
    <w:rsid w:val="00B74C8E"/>
    <w:rsid w:val="00B85D62"/>
    <w:rsid w:val="00B87C42"/>
    <w:rsid w:val="00B906CA"/>
    <w:rsid w:val="00B9706B"/>
    <w:rsid w:val="00BC65EA"/>
    <w:rsid w:val="00BD6889"/>
    <w:rsid w:val="00BD69C3"/>
    <w:rsid w:val="00BE327C"/>
    <w:rsid w:val="00BF0178"/>
    <w:rsid w:val="00BF354C"/>
    <w:rsid w:val="00BF3D12"/>
    <w:rsid w:val="00BF506D"/>
    <w:rsid w:val="00C014C7"/>
    <w:rsid w:val="00C04101"/>
    <w:rsid w:val="00C10320"/>
    <w:rsid w:val="00C11F40"/>
    <w:rsid w:val="00C128E8"/>
    <w:rsid w:val="00C15B15"/>
    <w:rsid w:val="00C24D42"/>
    <w:rsid w:val="00C26B42"/>
    <w:rsid w:val="00C26FBF"/>
    <w:rsid w:val="00C27445"/>
    <w:rsid w:val="00C305AE"/>
    <w:rsid w:val="00C31DC1"/>
    <w:rsid w:val="00C3397D"/>
    <w:rsid w:val="00C3607F"/>
    <w:rsid w:val="00C51823"/>
    <w:rsid w:val="00C51E3C"/>
    <w:rsid w:val="00C63534"/>
    <w:rsid w:val="00C65FBD"/>
    <w:rsid w:val="00C66CAB"/>
    <w:rsid w:val="00C73731"/>
    <w:rsid w:val="00C74419"/>
    <w:rsid w:val="00C74C08"/>
    <w:rsid w:val="00C763DD"/>
    <w:rsid w:val="00C8200D"/>
    <w:rsid w:val="00C82B00"/>
    <w:rsid w:val="00CA2276"/>
    <w:rsid w:val="00CA520D"/>
    <w:rsid w:val="00CB2DB2"/>
    <w:rsid w:val="00CB3C3C"/>
    <w:rsid w:val="00CB4DAB"/>
    <w:rsid w:val="00CB539E"/>
    <w:rsid w:val="00CC04E8"/>
    <w:rsid w:val="00CD0942"/>
    <w:rsid w:val="00CD3083"/>
    <w:rsid w:val="00CE4B94"/>
    <w:rsid w:val="00CE7A43"/>
    <w:rsid w:val="00CF08F8"/>
    <w:rsid w:val="00CF2488"/>
    <w:rsid w:val="00CF3935"/>
    <w:rsid w:val="00CF3A02"/>
    <w:rsid w:val="00D064A5"/>
    <w:rsid w:val="00D07A12"/>
    <w:rsid w:val="00D24057"/>
    <w:rsid w:val="00D40F88"/>
    <w:rsid w:val="00D4116D"/>
    <w:rsid w:val="00D41E40"/>
    <w:rsid w:val="00D47859"/>
    <w:rsid w:val="00D54CC9"/>
    <w:rsid w:val="00D55D79"/>
    <w:rsid w:val="00D60429"/>
    <w:rsid w:val="00D6244D"/>
    <w:rsid w:val="00D650F2"/>
    <w:rsid w:val="00D66044"/>
    <w:rsid w:val="00D7084F"/>
    <w:rsid w:val="00D76FF8"/>
    <w:rsid w:val="00D80F9B"/>
    <w:rsid w:val="00D82BEF"/>
    <w:rsid w:val="00D97F7A"/>
    <w:rsid w:val="00DA206D"/>
    <w:rsid w:val="00DA612D"/>
    <w:rsid w:val="00DA651E"/>
    <w:rsid w:val="00DB6259"/>
    <w:rsid w:val="00DB634B"/>
    <w:rsid w:val="00DB6B39"/>
    <w:rsid w:val="00DB772B"/>
    <w:rsid w:val="00DD4A28"/>
    <w:rsid w:val="00DD5B9D"/>
    <w:rsid w:val="00DE0713"/>
    <w:rsid w:val="00DE4B79"/>
    <w:rsid w:val="00DE7D99"/>
    <w:rsid w:val="00DF100D"/>
    <w:rsid w:val="00DF2D12"/>
    <w:rsid w:val="00E00F04"/>
    <w:rsid w:val="00E0547E"/>
    <w:rsid w:val="00E06668"/>
    <w:rsid w:val="00E075DA"/>
    <w:rsid w:val="00E11CA2"/>
    <w:rsid w:val="00E122A9"/>
    <w:rsid w:val="00E16F7C"/>
    <w:rsid w:val="00E20A79"/>
    <w:rsid w:val="00E24D57"/>
    <w:rsid w:val="00E26749"/>
    <w:rsid w:val="00E30470"/>
    <w:rsid w:val="00E37ADF"/>
    <w:rsid w:val="00E37BFC"/>
    <w:rsid w:val="00E45DAB"/>
    <w:rsid w:val="00E471A7"/>
    <w:rsid w:val="00E50DAE"/>
    <w:rsid w:val="00E53FC9"/>
    <w:rsid w:val="00E568BF"/>
    <w:rsid w:val="00E57367"/>
    <w:rsid w:val="00E72FD1"/>
    <w:rsid w:val="00E8042E"/>
    <w:rsid w:val="00E84F8D"/>
    <w:rsid w:val="00E86F1C"/>
    <w:rsid w:val="00E96171"/>
    <w:rsid w:val="00E9725B"/>
    <w:rsid w:val="00EA090C"/>
    <w:rsid w:val="00EA1B6D"/>
    <w:rsid w:val="00EA674D"/>
    <w:rsid w:val="00EB039F"/>
    <w:rsid w:val="00EB153B"/>
    <w:rsid w:val="00EB178A"/>
    <w:rsid w:val="00EB7E4F"/>
    <w:rsid w:val="00EC2025"/>
    <w:rsid w:val="00EC259C"/>
    <w:rsid w:val="00EC46D9"/>
    <w:rsid w:val="00EC7704"/>
    <w:rsid w:val="00ED3257"/>
    <w:rsid w:val="00EE0362"/>
    <w:rsid w:val="00EE36E9"/>
    <w:rsid w:val="00EE4F1A"/>
    <w:rsid w:val="00EE5F1B"/>
    <w:rsid w:val="00F03B9B"/>
    <w:rsid w:val="00F05BAA"/>
    <w:rsid w:val="00F06474"/>
    <w:rsid w:val="00F0682E"/>
    <w:rsid w:val="00F15686"/>
    <w:rsid w:val="00F16342"/>
    <w:rsid w:val="00F17A17"/>
    <w:rsid w:val="00F526CB"/>
    <w:rsid w:val="00F5579F"/>
    <w:rsid w:val="00F57EA5"/>
    <w:rsid w:val="00F607E7"/>
    <w:rsid w:val="00F613E0"/>
    <w:rsid w:val="00F662A0"/>
    <w:rsid w:val="00F84A46"/>
    <w:rsid w:val="00F859DC"/>
    <w:rsid w:val="00F9011C"/>
    <w:rsid w:val="00F901D0"/>
    <w:rsid w:val="00F96440"/>
    <w:rsid w:val="00FA0310"/>
    <w:rsid w:val="00FA3E6B"/>
    <w:rsid w:val="00FA73FA"/>
    <w:rsid w:val="00FA7D4E"/>
    <w:rsid w:val="00FB134E"/>
    <w:rsid w:val="00FB7F71"/>
    <w:rsid w:val="00FC206E"/>
    <w:rsid w:val="00FC4927"/>
    <w:rsid w:val="00FC4E55"/>
    <w:rsid w:val="00FC68EF"/>
    <w:rsid w:val="00FD338B"/>
    <w:rsid w:val="00FD4DA6"/>
    <w:rsid w:val="00FE38C7"/>
    <w:rsid w:val="00FE5C5A"/>
    <w:rsid w:val="00FF301F"/>
    <w:rsid w:val="00FF7E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705F7B"/>
  <w14:defaultImageDpi w14:val="32767"/>
  <w15:chartTrackingRefBased/>
  <w15:docId w15:val="{4CC34BCC-6985-F54D-AA53-D384D3F51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D7676"/>
    <w:rPr>
      <w:rFonts w:ascii="Times New Roman" w:eastAsia="Times New Roman" w:hAnsi="Times New Roman" w:cs="Times New Roman"/>
      <w:lang w:eastAsia="de-DE"/>
    </w:rPr>
  </w:style>
  <w:style w:type="paragraph" w:styleId="berschrift1">
    <w:name w:val="heading 1"/>
    <w:basedOn w:val="Standard"/>
    <w:link w:val="berschrift1Zchn"/>
    <w:uiPriority w:val="9"/>
    <w:qFormat/>
    <w:rsid w:val="007F7E17"/>
    <w:pPr>
      <w:spacing w:before="100" w:beforeAutospacing="1" w:after="100" w:afterAutospacing="1"/>
      <w:outlineLvl w:val="0"/>
    </w:pPr>
    <w:rPr>
      <w:b/>
      <w:bCs/>
      <w:kern w:val="36"/>
      <w:sz w:val="48"/>
      <w:szCs w:val="48"/>
      <w:lang w:val="en-GB" w:eastAsia="en-GB"/>
    </w:rPr>
  </w:style>
  <w:style w:type="paragraph" w:styleId="berschrift2">
    <w:name w:val="heading 2"/>
    <w:basedOn w:val="Standard"/>
    <w:next w:val="Standard"/>
    <w:link w:val="berschrift2Zchn"/>
    <w:uiPriority w:val="9"/>
    <w:unhideWhenUsed/>
    <w:qFormat/>
    <w:rsid w:val="008E4A59"/>
    <w:pPr>
      <w:keepNext/>
      <w:keepLines/>
      <w:spacing w:before="200" w:line="276" w:lineRule="auto"/>
      <w:outlineLvl w:val="1"/>
    </w:pPr>
    <w:rPr>
      <w:rFonts w:ascii="Arial" w:eastAsiaTheme="majorEastAsia" w:hAnsi="Arial" w:cstheme="majorBidi"/>
      <w:b/>
      <w:bCs/>
      <w:color w:val="4472C4" w:themeColor="accent1"/>
      <w:sz w:val="26"/>
      <w:szCs w:val="26"/>
      <w:lang w:val="en-GB"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4E5421"/>
    <w:rPr>
      <w:color w:val="0563C1" w:themeColor="hyperlink"/>
      <w:u w:val="single"/>
    </w:rPr>
  </w:style>
  <w:style w:type="character" w:customStyle="1" w:styleId="NichtaufgelsteErwhnung1">
    <w:name w:val="Nicht aufgelöste Erwähnung1"/>
    <w:basedOn w:val="Absatz-Standardschriftart"/>
    <w:uiPriority w:val="99"/>
    <w:rsid w:val="004E5421"/>
    <w:rPr>
      <w:color w:val="605E5C"/>
      <w:shd w:val="clear" w:color="auto" w:fill="E1DFDD"/>
    </w:rPr>
  </w:style>
  <w:style w:type="paragraph" w:styleId="Listenabsatz">
    <w:name w:val="List Paragraph"/>
    <w:basedOn w:val="Standard"/>
    <w:uiPriority w:val="34"/>
    <w:qFormat/>
    <w:rsid w:val="00B331DB"/>
    <w:pPr>
      <w:ind w:left="720"/>
      <w:contextualSpacing/>
    </w:pPr>
    <w:rPr>
      <w:rFonts w:asciiTheme="minorHAnsi" w:eastAsiaTheme="minorEastAsia" w:hAnsiTheme="minorHAnsi" w:cstheme="minorBidi"/>
      <w:lang w:val="en-US" w:eastAsia="ja-JP"/>
    </w:rPr>
  </w:style>
  <w:style w:type="paragraph" w:styleId="StandardWeb">
    <w:name w:val="Normal (Web)"/>
    <w:basedOn w:val="Standard"/>
    <w:uiPriority w:val="99"/>
    <w:semiHidden/>
    <w:unhideWhenUsed/>
    <w:rsid w:val="00847EED"/>
    <w:pPr>
      <w:spacing w:before="100" w:beforeAutospacing="1" w:after="100" w:afterAutospacing="1"/>
    </w:pPr>
  </w:style>
  <w:style w:type="character" w:styleId="Kommentarzeichen">
    <w:name w:val="annotation reference"/>
    <w:basedOn w:val="Absatz-Standardschriftart"/>
    <w:uiPriority w:val="99"/>
    <w:semiHidden/>
    <w:unhideWhenUsed/>
    <w:rsid w:val="00521E69"/>
    <w:rPr>
      <w:sz w:val="16"/>
      <w:szCs w:val="16"/>
    </w:rPr>
  </w:style>
  <w:style w:type="paragraph" w:styleId="Kommentartext">
    <w:name w:val="annotation text"/>
    <w:basedOn w:val="Standard"/>
    <w:link w:val="KommentartextZchn"/>
    <w:uiPriority w:val="99"/>
    <w:semiHidden/>
    <w:unhideWhenUsed/>
    <w:rsid w:val="00521E69"/>
    <w:rPr>
      <w:rFonts w:asciiTheme="minorHAnsi" w:eastAsiaTheme="minorHAnsi" w:hAnsiTheme="minorHAnsi" w:cstheme="minorBidi"/>
      <w:sz w:val="20"/>
      <w:szCs w:val="20"/>
      <w:lang w:eastAsia="en-US"/>
    </w:rPr>
  </w:style>
  <w:style w:type="character" w:customStyle="1" w:styleId="KommentartextZchn">
    <w:name w:val="Kommentartext Zchn"/>
    <w:basedOn w:val="Absatz-Standardschriftart"/>
    <w:link w:val="Kommentartext"/>
    <w:uiPriority w:val="99"/>
    <w:semiHidden/>
    <w:rsid w:val="00521E69"/>
    <w:rPr>
      <w:sz w:val="20"/>
      <w:szCs w:val="20"/>
    </w:rPr>
  </w:style>
  <w:style w:type="paragraph" w:styleId="Sprechblasentext">
    <w:name w:val="Balloon Text"/>
    <w:basedOn w:val="Standard"/>
    <w:link w:val="SprechblasentextZchn"/>
    <w:uiPriority w:val="99"/>
    <w:semiHidden/>
    <w:unhideWhenUsed/>
    <w:rsid w:val="00521E69"/>
    <w:rPr>
      <w:rFonts w:eastAsiaTheme="minorEastAsia"/>
      <w:sz w:val="18"/>
      <w:szCs w:val="18"/>
      <w:lang w:val="en-US" w:eastAsia="ja-JP"/>
    </w:rPr>
  </w:style>
  <w:style w:type="character" w:customStyle="1" w:styleId="SprechblasentextZchn">
    <w:name w:val="Sprechblasentext Zchn"/>
    <w:basedOn w:val="Absatz-Standardschriftart"/>
    <w:link w:val="Sprechblasentext"/>
    <w:uiPriority w:val="99"/>
    <w:semiHidden/>
    <w:rsid w:val="00521E69"/>
    <w:rPr>
      <w:rFonts w:ascii="Times New Roman" w:eastAsiaTheme="minorEastAsia" w:hAnsi="Times New Roman" w:cs="Times New Roman"/>
      <w:sz w:val="18"/>
      <w:szCs w:val="18"/>
      <w:lang w:val="en-US" w:eastAsia="ja-JP"/>
    </w:rPr>
  </w:style>
  <w:style w:type="table" w:styleId="Tabellenraster">
    <w:name w:val="Table Grid"/>
    <w:basedOn w:val="NormaleTabelle"/>
    <w:uiPriority w:val="59"/>
    <w:rsid w:val="00E96171"/>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E96171"/>
    <w:pPr>
      <w:spacing w:after="200"/>
    </w:pPr>
    <w:rPr>
      <w:rFonts w:ascii="Arial" w:eastAsiaTheme="minorHAnsi" w:hAnsi="Arial" w:cstheme="minorBidi"/>
      <w:b/>
      <w:bCs/>
      <w:color w:val="4472C4" w:themeColor="accent1"/>
      <w:sz w:val="18"/>
      <w:szCs w:val="18"/>
      <w:lang w:val="en-GB" w:eastAsia="en-US"/>
    </w:rPr>
  </w:style>
  <w:style w:type="paragraph" w:customStyle="1" w:styleId="EndNoteBibliographyTitle">
    <w:name w:val="EndNote Bibliography Title"/>
    <w:basedOn w:val="Standard"/>
    <w:link w:val="EndNoteBibliographyTitleZchn"/>
    <w:rsid w:val="00A5202E"/>
    <w:pPr>
      <w:jc w:val="center"/>
    </w:pPr>
    <w:rPr>
      <w:rFonts w:eastAsiaTheme="minorEastAsia"/>
      <w:sz w:val="22"/>
      <w:lang w:val="en-US" w:eastAsia="ja-JP"/>
    </w:rPr>
  </w:style>
  <w:style w:type="character" w:customStyle="1" w:styleId="EndNoteBibliographyTitleZchn">
    <w:name w:val="EndNote Bibliography Title Zchn"/>
    <w:basedOn w:val="Absatz-Standardschriftart"/>
    <w:link w:val="EndNoteBibliographyTitle"/>
    <w:rsid w:val="00A5202E"/>
    <w:rPr>
      <w:rFonts w:ascii="Times New Roman" w:eastAsiaTheme="minorEastAsia" w:hAnsi="Times New Roman" w:cs="Times New Roman"/>
      <w:sz w:val="22"/>
      <w:lang w:val="en-US" w:eastAsia="ja-JP"/>
    </w:rPr>
  </w:style>
  <w:style w:type="paragraph" w:customStyle="1" w:styleId="EndNoteBibliography">
    <w:name w:val="EndNote Bibliography"/>
    <w:basedOn w:val="Standard"/>
    <w:link w:val="EndNoteBibliographyZchn"/>
    <w:rsid w:val="00A5202E"/>
    <w:pPr>
      <w:spacing w:line="360" w:lineRule="auto"/>
    </w:pPr>
    <w:rPr>
      <w:rFonts w:eastAsiaTheme="minorEastAsia"/>
      <w:sz w:val="22"/>
      <w:lang w:val="en-US" w:eastAsia="ja-JP"/>
    </w:rPr>
  </w:style>
  <w:style w:type="character" w:customStyle="1" w:styleId="EndNoteBibliographyZchn">
    <w:name w:val="EndNote Bibliography Zchn"/>
    <w:basedOn w:val="Absatz-Standardschriftart"/>
    <w:link w:val="EndNoteBibliography"/>
    <w:rsid w:val="00A5202E"/>
    <w:rPr>
      <w:rFonts w:ascii="Times New Roman" w:eastAsiaTheme="minorEastAsia" w:hAnsi="Times New Roman" w:cs="Times New Roman"/>
      <w:sz w:val="22"/>
      <w:lang w:val="en-US" w:eastAsia="ja-JP"/>
    </w:rPr>
  </w:style>
  <w:style w:type="paragraph" w:styleId="Kommentarthema">
    <w:name w:val="annotation subject"/>
    <w:basedOn w:val="Kommentartext"/>
    <w:next w:val="Kommentartext"/>
    <w:link w:val="KommentarthemaZchn"/>
    <w:uiPriority w:val="99"/>
    <w:semiHidden/>
    <w:unhideWhenUsed/>
    <w:rsid w:val="00827D73"/>
    <w:rPr>
      <w:rFonts w:eastAsiaTheme="minorEastAsia"/>
      <w:b/>
      <w:bCs/>
      <w:lang w:val="en-US" w:eastAsia="ja-JP"/>
    </w:rPr>
  </w:style>
  <w:style w:type="character" w:customStyle="1" w:styleId="KommentarthemaZchn">
    <w:name w:val="Kommentarthema Zchn"/>
    <w:basedOn w:val="KommentartextZchn"/>
    <w:link w:val="Kommentarthema"/>
    <w:uiPriority w:val="99"/>
    <w:semiHidden/>
    <w:rsid w:val="00827D73"/>
    <w:rPr>
      <w:rFonts w:eastAsiaTheme="minorEastAsia"/>
      <w:b/>
      <w:bCs/>
      <w:sz w:val="20"/>
      <w:szCs w:val="20"/>
      <w:lang w:val="en-US" w:eastAsia="ja-JP"/>
    </w:rPr>
  </w:style>
  <w:style w:type="paragraph" w:styleId="Fuzeile">
    <w:name w:val="footer"/>
    <w:basedOn w:val="Standard"/>
    <w:link w:val="FuzeileZchn"/>
    <w:uiPriority w:val="99"/>
    <w:unhideWhenUsed/>
    <w:rsid w:val="0090266C"/>
    <w:pPr>
      <w:tabs>
        <w:tab w:val="center" w:pos="4536"/>
        <w:tab w:val="right" w:pos="9072"/>
      </w:tabs>
    </w:pPr>
    <w:rPr>
      <w:rFonts w:asciiTheme="minorHAnsi" w:eastAsiaTheme="minorEastAsia" w:hAnsiTheme="minorHAnsi" w:cstheme="minorBidi"/>
      <w:lang w:val="en-US" w:eastAsia="ja-JP"/>
    </w:rPr>
  </w:style>
  <w:style w:type="character" w:customStyle="1" w:styleId="FuzeileZchn">
    <w:name w:val="Fußzeile Zchn"/>
    <w:basedOn w:val="Absatz-Standardschriftart"/>
    <w:link w:val="Fuzeile"/>
    <w:uiPriority w:val="99"/>
    <w:rsid w:val="0090266C"/>
    <w:rPr>
      <w:rFonts w:eastAsiaTheme="minorEastAsia"/>
      <w:lang w:val="en-US" w:eastAsia="ja-JP"/>
    </w:rPr>
  </w:style>
  <w:style w:type="character" w:styleId="Seitenzahl">
    <w:name w:val="page number"/>
    <w:basedOn w:val="Absatz-Standardschriftart"/>
    <w:uiPriority w:val="99"/>
    <w:semiHidden/>
    <w:unhideWhenUsed/>
    <w:rsid w:val="0090266C"/>
  </w:style>
  <w:style w:type="character" w:styleId="Zeilennummer">
    <w:name w:val="line number"/>
    <w:basedOn w:val="Absatz-Standardschriftart"/>
    <w:uiPriority w:val="99"/>
    <w:semiHidden/>
    <w:unhideWhenUsed/>
    <w:rsid w:val="003F5F57"/>
  </w:style>
  <w:style w:type="character" w:customStyle="1" w:styleId="berschrift1Zchn">
    <w:name w:val="Überschrift 1 Zchn"/>
    <w:basedOn w:val="Absatz-Standardschriftart"/>
    <w:link w:val="berschrift1"/>
    <w:uiPriority w:val="9"/>
    <w:rsid w:val="007F7E17"/>
    <w:rPr>
      <w:rFonts w:ascii="Times New Roman" w:eastAsia="Times New Roman" w:hAnsi="Times New Roman" w:cs="Times New Roman"/>
      <w:b/>
      <w:bCs/>
      <w:kern w:val="36"/>
      <w:sz w:val="48"/>
      <w:szCs w:val="48"/>
      <w:lang w:val="en-GB" w:eastAsia="en-GB"/>
    </w:rPr>
  </w:style>
  <w:style w:type="character" w:customStyle="1" w:styleId="berschrift2Zchn">
    <w:name w:val="Überschrift 2 Zchn"/>
    <w:basedOn w:val="Absatz-Standardschriftart"/>
    <w:link w:val="berschrift2"/>
    <w:uiPriority w:val="9"/>
    <w:rsid w:val="008E4A59"/>
    <w:rPr>
      <w:rFonts w:ascii="Arial" w:eastAsiaTheme="majorEastAsia" w:hAnsi="Arial" w:cstheme="majorBidi"/>
      <w:b/>
      <w:bCs/>
      <w:color w:val="4472C4" w:themeColor="accent1"/>
      <w:sz w:val="26"/>
      <w:szCs w:val="26"/>
      <w:lang w:val="en-GB"/>
    </w:rPr>
  </w:style>
  <w:style w:type="paragraph" w:styleId="Titel">
    <w:name w:val="Title"/>
    <w:basedOn w:val="Standard"/>
    <w:next w:val="Standard"/>
    <w:link w:val="TitelZchn"/>
    <w:uiPriority w:val="10"/>
    <w:qFormat/>
    <w:rsid w:val="008E4A59"/>
    <w:pPr>
      <w:pBdr>
        <w:bottom w:val="single" w:sz="8" w:space="4" w:color="4472C4" w:themeColor="accent1"/>
      </w:pBdr>
      <w:spacing w:after="300"/>
      <w:contextualSpacing/>
    </w:pPr>
    <w:rPr>
      <w:rFonts w:ascii="Arial" w:eastAsiaTheme="majorEastAsia" w:hAnsi="Arial" w:cstheme="majorBidi"/>
      <w:color w:val="323E4F" w:themeColor="text2" w:themeShade="BF"/>
      <w:spacing w:val="5"/>
      <w:kern w:val="28"/>
      <w:sz w:val="52"/>
      <w:szCs w:val="52"/>
      <w:lang w:val="en-GB" w:eastAsia="en-US"/>
    </w:rPr>
  </w:style>
  <w:style w:type="character" w:customStyle="1" w:styleId="TitelZchn">
    <w:name w:val="Titel Zchn"/>
    <w:basedOn w:val="Absatz-Standardschriftart"/>
    <w:link w:val="Titel"/>
    <w:uiPriority w:val="10"/>
    <w:rsid w:val="008E4A59"/>
    <w:rPr>
      <w:rFonts w:ascii="Arial" w:eastAsiaTheme="majorEastAsia" w:hAnsi="Arial" w:cstheme="majorBidi"/>
      <w:color w:val="323E4F" w:themeColor="text2" w:themeShade="BF"/>
      <w:spacing w:val="5"/>
      <w:kern w:val="28"/>
      <w:sz w:val="52"/>
      <w:szCs w:val="5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758325">
      <w:bodyDiv w:val="1"/>
      <w:marLeft w:val="0"/>
      <w:marRight w:val="0"/>
      <w:marTop w:val="0"/>
      <w:marBottom w:val="0"/>
      <w:divBdr>
        <w:top w:val="none" w:sz="0" w:space="0" w:color="auto"/>
        <w:left w:val="none" w:sz="0" w:space="0" w:color="auto"/>
        <w:bottom w:val="none" w:sz="0" w:space="0" w:color="auto"/>
        <w:right w:val="none" w:sz="0" w:space="0" w:color="auto"/>
      </w:divBdr>
    </w:div>
    <w:div w:id="75446315">
      <w:bodyDiv w:val="1"/>
      <w:marLeft w:val="0"/>
      <w:marRight w:val="0"/>
      <w:marTop w:val="0"/>
      <w:marBottom w:val="0"/>
      <w:divBdr>
        <w:top w:val="none" w:sz="0" w:space="0" w:color="auto"/>
        <w:left w:val="none" w:sz="0" w:space="0" w:color="auto"/>
        <w:bottom w:val="none" w:sz="0" w:space="0" w:color="auto"/>
        <w:right w:val="none" w:sz="0" w:space="0" w:color="auto"/>
      </w:divBdr>
    </w:div>
    <w:div w:id="78603154">
      <w:bodyDiv w:val="1"/>
      <w:marLeft w:val="0"/>
      <w:marRight w:val="0"/>
      <w:marTop w:val="0"/>
      <w:marBottom w:val="0"/>
      <w:divBdr>
        <w:top w:val="none" w:sz="0" w:space="0" w:color="auto"/>
        <w:left w:val="none" w:sz="0" w:space="0" w:color="auto"/>
        <w:bottom w:val="none" w:sz="0" w:space="0" w:color="auto"/>
        <w:right w:val="none" w:sz="0" w:space="0" w:color="auto"/>
      </w:divBdr>
    </w:div>
    <w:div w:id="92827572">
      <w:bodyDiv w:val="1"/>
      <w:marLeft w:val="0"/>
      <w:marRight w:val="0"/>
      <w:marTop w:val="0"/>
      <w:marBottom w:val="0"/>
      <w:divBdr>
        <w:top w:val="none" w:sz="0" w:space="0" w:color="auto"/>
        <w:left w:val="none" w:sz="0" w:space="0" w:color="auto"/>
        <w:bottom w:val="none" w:sz="0" w:space="0" w:color="auto"/>
        <w:right w:val="none" w:sz="0" w:space="0" w:color="auto"/>
      </w:divBdr>
    </w:div>
    <w:div w:id="156697573">
      <w:bodyDiv w:val="1"/>
      <w:marLeft w:val="0"/>
      <w:marRight w:val="0"/>
      <w:marTop w:val="0"/>
      <w:marBottom w:val="0"/>
      <w:divBdr>
        <w:top w:val="none" w:sz="0" w:space="0" w:color="auto"/>
        <w:left w:val="none" w:sz="0" w:space="0" w:color="auto"/>
        <w:bottom w:val="none" w:sz="0" w:space="0" w:color="auto"/>
        <w:right w:val="none" w:sz="0" w:space="0" w:color="auto"/>
      </w:divBdr>
    </w:div>
    <w:div w:id="168764487">
      <w:bodyDiv w:val="1"/>
      <w:marLeft w:val="0"/>
      <w:marRight w:val="0"/>
      <w:marTop w:val="0"/>
      <w:marBottom w:val="0"/>
      <w:divBdr>
        <w:top w:val="none" w:sz="0" w:space="0" w:color="auto"/>
        <w:left w:val="none" w:sz="0" w:space="0" w:color="auto"/>
        <w:bottom w:val="none" w:sz="0" w:space="0" w:color="auto"/>
        <w:right w:val="none" w:sz="0" w:space="0" w:color="auto"/>
      </w:divBdr>
      <w:divsChild>
        <w:div w:id="1118597642">
          <w:marLeft w:val="0"/>
          <w:marRight w:val="0"/>
          <w:marTop w:val="0"/>
          <w:marBottom w:val="0"/>
          <w:divBdr>
            <w:top w:val="none" w:sz="0" w:space="0" w:color="auto"/>
            <w:left w:val="none" w:sz="0" w:space="0" w:color="auto"/>
            <w:bottom w:val="none" w:sz="0" w:space="0" w:color="auto"/>
            <w:right w:val="none" w:sz="0" w:space="0" w:color="auto"/>
          </w:divBdr>
          <w:divsChild>
            <w:div w:id="2009552610">
              <w:marLeft w:val="0"/>
              <w:marRight w:val="0"/>
              <w:marTop w:val="0"/>
              <w:marBottom w:val="0"/>
              <w:divBdr>
                <w:top w:val="none" w:sz="0" w:space="0" w:color="auto"/>
                <w:left w:val="none" w:sz="0" w:space="0" w:color="auto"/>
                <w:bottom w:val="none" w:sz="0" w:space="0" w:color="auto"/>
                <w:right w:val="none" w:sz="0" w:space="0" w:color="auto"/>
              </w:divBdr>
              <w:divsChild>
                <w:div w:id="128739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35426">
      <w:bodyDiv w:val="1"/>
      <w:marLeft w:val="0"/>
      <w:marRight w:val="0"/>
      <w:marTop w:val="0"/>
      <w:marBottom w:val="0"/>
      <w:divBdr>
        <w:top w:val="none" w:sz="0" w:space="0" w:color="auto"/>
        <w:left w:val="none" w:sz="0" w:space="0" w:color="auto"/>
        <w:bottom w:val="none" w:sz="0" w:space="0" w:color="auto"/>
        <w:right w:val="none" w:sz="0" w:space="0" w:color="auto"/>
      </w:divBdr>
    </w:div>
    <w:div w:id="294918486">
      <w:bodyDiv w:val="1"/>
      <w:marLeft w:val="0"/>
      <w:marRight w:val="0"/>
      <w:marTop w:val="0"/>
      <w:marBottom w:val="0"/>
      <w:divBdr>
        <w:top w:val="none" w:sz="0" w:space="0" w:color="auto"/>
        <w:left w:val="none" w:sz="0" w:space="0" w:color="auto"/>
        <w:bottom w:val="none" w:sz="0" w:space="0" w:color="auto"/>
        <w:right w:val="none" w:sz="0" w:space="0" w:color="auto"/>
      </w:divBdr>
    </w:div>
    <w:div w:id="297417147">
      <w:bodyDiv w:val="1"/>
      <w:marLeft w:val="0"/>
      <w:marRight w:val="0"/>
      <w:marTop w:val="0"/>
      <w:marBottom w:val="0"/>
      <w:divBdr>
        <w:top w:val="none" w:sz="0" w:space="0" w:color="auto"/>
        <w:left w:val="none" w:sz="0" w:space="0" w:color="auto"/>
        <w:bottom w:val="none" w:sz="0" w:space="0" w:color="auto"/>
        <w:right w:val="none" w:sz="0" w:space="0" w:color="auto"/>
      </w:divBdr>
    </w:div>
    <w:div w:id="359355476">
      <w:bodyDiv w:val="1"/>
      <w:marLeft w:val="0"/>
      <w:marRight w:val="0"/>
      <w:marTop w:val="0"/>
      <w:marBottom w:val="0"/>
      <w:divBdr>
        <w:top w:val="none" w:sz="0" w:space="0" w:color="auto"/>
        <w:left w:val="none" w:sz="0" w:space="0" w:color="auto"/>
        <w:bottom w:val="none" w:sz="0" w:space="0" w:color="auto"/>
        <w:right w:val="none" w:sz="0" w:space="0" w:color="auto"/>
      </w:divBdr>
    </w:div>
    <w:div w:id="365639977">
      <w:bodyDiv w:val="1"/>
      <w:marLeft w:val="0"/>
      <w:marRight w:val="0"/>
      <w:marTop w:val="0"/>
      <w:marBottom w:val="0"/>
      <w:divBdr>
        <w:top w:val="none" w:sz="0" w:space="0" w:color="auto"/>
        <w:left w:val="none" w:sz="0" w:space="0" w:color="auto"/>
        <w:bottom w:val="none" w:sz="0" w:space="0" w:color="auto"/>
        <w:right w:val="none" w:sz="0" w:space="0" w:color="auto"/>
      </w:divBdr>
    </w:div>
    <w:div w:id="446394586">
      <w:bodyDiv w:val="1"/>
      <w:marLeft w:val="0"/>
      <w:marRight w:val="0"/>
      <w:marTop w:val="0"/>
      <w:marBottom w:val="0"/>
      <w:divBdr>
        <w:top w:val="none" w:sz="0" w:space="0" w:color="auto"/>
        <w:left w:val="none" w:sz="0" w:space="0" w:color="auto"/>
        <w:bottom w:val="none" w:sz="0" w:space="0" w:color="auto"/>
        <w:right w:val="none" w:sz="0" w:space="0" w:color="auto"/>
      </w:divBdr>
    </w:div>
    <w:div w:id="456947915">
      <w:bodyDiv w:val="1"/>
      <w:marLeft w:val="0"/>
      <w:marRight w:val="0"/>
      <w:marTop w:val="0"/>
      <w:marBottom w:val="0"/>
      <w:divBdr>
        <w:top w:val="none" w:sz="0" w:space="0" w:color="auto"/>
        <w:left w:val="none" w:sz="0" w:space="0" w:color="auto"/>
        <w:bottom w:val="none" w:sz="0" w:space="0" w:color="auto"/>
        <w:right w:val="none" w:sz="0" w:space="0" w:color="auto"/>
      </w:divBdr>
    </w:div>
    <w:div w:id="484975676">
      <w:bodyDiv w:val="1"/>
      <w:marLeft w:val="0"/>
      <w:marRight w:val="0"/>
      <w:marTop w:val="0"/>
      <w:marBottom w:val="0"/>
      <w:divBdr>
        <w:top w:val="none" w:sz="0" w:space="0" w:color="auto"/>
        <w:left w:val="none" w:sz="0" w:space="0" w:color="auto"/>
        <w:bottom w:val="none" w:sz="0" w:space="0" w:color="auto"/>
        <w:right w:val="none" w:sz="0" w:space="0" w:color="auto"/>
      </w:divBdr>
    </w:div>
    <w:div w:id="647788023">
      <w:bodyDiv w:val="1"/>
      <w:marLeft w:val="0"/>
      <w:marRight w:val="0"/>
      <w:marTop w:val="0"/>
      <w:marBottom w:val="0"/>
      <w:divBdr>
        <w:top w:val="none" w:sz="0" w:space="0" w:color="auto"/>
        <w:left w:val="none" w:sz="0" w:space="0" w:color="auto"/>
        <w:bottom w:val="none" w:sz="0" w:space="0" w:color="auto"/>
        <w:right w:val="none" w:sz="0" w:space="0" w:color="auto"/>
      </w:divBdr>
    </w:div>
    <w:div w:id="700787392">
      <w:bodyDiv w:val="1"/>
      <w:marLeft w:val="0"/>
      <w:marRight w:val="0"/>
      <w:marTop w:val="0"/>
      <w:marBottom w:val="0"/>
      <w:divBdr>
        <w:top w:val="none" w:sz="0" w:space="0" w:color="auto"/>
        <w:left w:val="none" w:sz="0" w:space="0" w:color="auto"/>
        <w:bottom w:val="none" w:sz="0" w:space="0" w:color="auto"/>
        <w:right w:val="none" w:sz="0" w:space="0" w:color="auto"/>
      </w:divBdr>
    </w:div>
    <w:div w:id="820272855">
      <w:bodyDiv w:val="1"/>
      <w:marLeft w:val="0"/>
      <w:marRight w:val="0"/>
      <w:marTop w:val="0"/>
      <w:marBottom w:val="0"/>
      <w:divBdr>
        <w:top w:val="none" w:sz="0" w:space="0" w:color="auto"/>
        <w:left w:val="none" w:sz="0" w:space="0" w:color="auto"/>
        <w:bottom w:val="none" w:sz="0" w:space="0" w:color="auto"/>
        <w:right w:val="none" w:sz="0" w:space="0" w:color="auto"/>
      </w:divBdr>
    </w:div>
    <w:div w:id="896285280">
      <w:bodyDiv w:val="1"/>
      <w:marLeft w:val="0"/>
      <w:marRight w:val="0"/>
      <w:marTop w:val="0"/>
      <w:marBottom w:val="0"/>
      <w:divBdr>
        <w:top w:val="none" w:sz="0" w:space="0" w:color="auto"/>
        <w:left w:val="none" w:sz="0" w:space="0" w:color="auto"/>
        <w:bottom w:val="none" w:sz="0" w:space="0" w:color="auto"/>
        <w:right w:val="none" w:sz="0" w:space="0" w:color="auto"/>
      </w:divBdr>
      <w:divsChild>
        <w:div w:id="1857035451">
          <w:marLeft w:val="0"/>
          <w:marRight w:val="0"/>
          <w:marTop w:val="0"/>
          <w:marBottom w:val="0"/>
          <w:divBdr>
            <w:top w:val="none" w:sz="0" w:space="0" w:color="auto"/>
            <w:left w:val="none" w:sz="0" w:space="0" w:color="auto"/>
            <w:bottom w:val="none" w:sz="0" w:space="0" w:color="auto"/>
            <w:right w:val="none" w:sz="0" w:space="0" w:color="auto"/>
          </w:divBdr>
          <w:divsChild>
            <w:div w:id="1425227042">
              <w:marLeft w:val="0"/>
              <w:marRight w:val="0"/>
              <w:marTop w:val="0"/>
              <w:marBottom w:val="0"/>
              <w:divBdr>
                <w:top w:val="none" w:sz="0" w:space="0" w:color="auto"/>
                <w:left w:val="none" w:sz="0" w:space="0" w:color="auto"/>
                <w:bottom w:val="none" w:sz="0" w:space="0" w:color="auto"/>
                <w:right w:val="none" w:sz="0" w:space="0" w:color="auto"/>
              </w:divBdr>
              <w:divsChild>
                <w:div w:id="129710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742641">
      <w:bodyDiv w:val="1"/>
      <w:marLeft w:val="0"/>
      <w:marRight w:val="0"/>
      <w:marTop w:val="0"/>
      <w:marBottom w:val="0"/>
      <w:divBdr>
        <w:top w:val="none" w:sz="0" w:space="0" w:color="auto"/>
        <w:left w:val="none" w:sz="0" w:space="0" w:color="auto"/>
        <w:bottom w:val="none" w:sz="0" w:space="0" w:color="auto"/>
        <w:right w:val="none" w:sz="0" w:space="0" w:color="auto"/>
      </w:divBdr>
    </w:div>
    <w:div w:id="904947511">
      <w:bodyDiv w:val="1"/>
      <w:marLeft w:val="0"/>
      <w:marRight w:val="0"/>
      <w:marTop w:val="0"/>
      <w:marBottom w:val="0"/>
      <w:divBdr>
        <w:top w:val="none" w:sz="0" w:space="0" w:color="auto"/>
        <w:left w:val="none" w:sz="0" w:space="0" w:color="auto"/>
        <w:bottom w:val="none" w:sz="0" w:space="0" w:color="auto"/>
        <w:right w:val="none" w:sz="0" w:space="0" w:color="auto"/>
      </w:divBdr>
      <w:divsChild>
        <w:div w:id="1274901016">
          <w:marLeft w:val="0"/>
          <w:marRight w:val="0"/>
          <w:marTop w:val="0"/>
          <w:marBottom w:val="0"/>
          <w:divBdr>
            <w:top w:val="none" w:sz="0" w:space="0" w:color="auto"/>
            <w:left w:val="none" w:sz="0" w:space="0" w:color="auto"/>
            <w:bottom w:val="none" w:sz="0" w:space="0" w:color="auto"/>
            <w:right w:val="none" w:sz="0" w:space="0" w:color="auto"/>
          </w:divBdr>
          <w:divsChild>
            <w:div w:id="367877769">
              <w:marLeft w:val="0"/>
              <w:marRight w:val="0"/>
              <w:marTop w:val="0"/>
              <w:marBottom w:val="0"/>
              <w:divBdr>
                <w:top w:val="none" w:sz="0" w:space="0" w:color="auto"/>
                <w:left w:val="none" w:sz="0" w:space="0" w:color="auto"/>
                <w:bottom w:val="none" w:sz="0" w:space="0" w:color="auto"/>
                <w:right w:val="none" w:sz="0" w:space="0" w:color="auto"/>
              </w:divBdr>
              <w:divsChild>
                <w:div w:id="60877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709722">
      <w:bodyDiv w:val="1"/>
      <w:marLeft w:val="0"/>
      <w:marRight w:val="0"/>
      <w:marTop w:val="0"/>
      <w:marBottom w:val="0"/>
      <w:divBdr>
        <w:top w:val="none" w:sz="0" w:space="0" w:color="auto"/>
        <w:left w:val="none" w:sz="0" w:space="0" w:color="auto"/>
        <w:bottom w:val="none" w:sz="0" w:space="0" w:color="auto"/>
        <w:right w:val="none" w:sz="0" w:space="0" w:color="auto"/>
      </w:divBdr>
    </w:div>
    <w:div w:id="960920152">
      <w:bodyDiv w:val="1"/>
      <w:marLeft w:val="0"/>
      <w:marRight w:val="0"/>
      <w:marTop w:val="0"/>
      <w:marBottom w:val="0"/>
      <w:divBdr>
        <w:top w:val="none" w:sz="0" w:space="0" w:color="auto"/>
        <w:left w:val="none" w:sz="0" w:space="0" w:color="auto"/>
        <w:bottom w:val="none" w:sz="0" w:space="0" w:color="auto"/>
        <w:right w:val="none" w:sz="0" w:space="0" w:color="auto"/>
      </w:divBdr>
    </w:div>
    <w:div w:id="1060593733">
      <w:bodyDiv w:val="1"/>
      <w:marLeft w:val="0"/>
      <w:marRight w:val="0"/>
      <w:marTop w:val="0"/>
      <w:marBottom w:val="0"/>
      <w:divBdr>
        <w:top w:val="none" w:sz="0" w:space="0" w:color="auto"/>
        <w:left w:val="none" w:sz="0" w:space="0" w:color="auto"/>
        <w:bottom w:val="none" w:sz="0" w:space="0" w:color="auto"/>
        <w:right w:val="none" w:sz="0" w:space="0" w:color="auto"/>
      </w:divBdr>
      <w:divsChild>
        <w:div w:id="1940943822">
          <w:marLeft w:val="0"/>
          <w:marRight w:val="0"/>
          <w:marTop w:val="0"/>
          <w:marBottom w:val="0"/>
          <w:divBdr>
            <w:top w:val="none" w:sz="0" w:space="0" w:color="auto"/>
            <w:left w:val="none" w:sz="0" w:space="0" w:color="auto"/>
            <w:bottom w:val="none" w:sz="0" w:space="0" w:color="auto"/>
            <w:right w:val="none" w:sz="0" w:space="0" w:color="auto"/>
          </w:divBdr>
          <w:divsChild>
            <w:div w:id="2103841433">
              <w:marLeft w:val="0"/>
              <w:marRight w:val="0"/>
              <w:marTop w:val="0"/>
              <w:marBottom w:val="0"/>
              <w:divBdr>
                <w:top w:val="none" w:sz="0" w:space="0" w:color="auto"/>
                <w:left w:val="none" w:sz="0" w:space="0" w:color="auto"/>
                <w:bottom w:val="none" w:sz="0" w:space="0" w:color="auto"/>
                <w:right w:val="none" w:sz="0" w:space="0" w:color="auto"/>
              </w:divBdr>
              <w:divsChild>
                <w:div w:id="162380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597093">
      <w:bodyDiv w:val="1"/>
      <w:marLeft w:val="0"/>
      <w:marRight w:val="0"/>
      <w:marTop w:val="0"/>
      <w:marBottom w:val="0"/>
      <w:divBdr>
        <w:top w:val="none" w:sz="0" w:space="0" w:color="auto"/>
        <w:left w:val="none" w:sz="0" w:space="0" w:color="auto"/>
        <w:bottom w:val="none" w:sz="0" w:space="0" w:color="auto"/>
        <w:right w:val="none" w:sz="0" w:space="0" w:color="auto"/>
      </w:divBdr>
      <w:divsChild>
        <w:div w:id="1926915227">
          <w:marLeft w:val="0"/>
          <w:marRight w:val="0"/>
          <w:marTop w:val="0"/>
          <w:marBottom w:val="0"/>
          <w:divBdr>
            <w:top w:val="none" w:sz="0" w:space="0" w:color="auto"/>
            <w:left w:val="none" w:sz="0" w:space="0" w:color="auto"/>
            <w:bottom w:val="none" w:sz="0" w:space="0" w:color="auto"/>
            <w:right w:val="none" w:sz="0" w:space="0" w:color="auto"/>
          </w:divBdr>
          <w:divsChild>
            <w:div w:id="669792580">
              <w:marLeft w:val="0"/>
              <w:marRight w:val="0"/>
              <w:marTop w:val="0"/>
              <w:marBottom w:val="0"/>
              <w:divBdr>
                <w:top w:val="none" w:sz="0" w:space="0" w:color="auto"/>
                <w:left w:val="none" w:sz="0" w:space="0" w:color="auto"/>
                <w:bottom w:val="none" w:sz="0" w:space="0" w:color="auto"/>
                <w:right w:val="none" w:sz="0" w:space="0" w:color="auto"/>
              </w:divBdr>
              <w:divsChild>
                <w:div w:id="166724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338939">
      <w:bodyDiv w:val="1"/>
      <w:marLeft w:val="0"/>
      <w:marRight w:val="0"/>
      <w:marTop w:val="0"/>
      <w:marBottom w:val="0"/>
      <w:divBdr>
        <w:top w:val="none" w:sz="0" w:space="0" w:color="auto"/>
        <w:left w:val="none" w:sz="0" w:space="0" w:color="auto"/>
        <w:bottom w:val="none" w:sz="0" w:space="0" w:color="auto"/>
        <w:right w:val="none" w:sz="0" w:space="0" w:color="auto"/>
      </w:divBdr>
    </w:div>
    <w:div w:id="1175389041">
      <w:bodyDiv w:val="1"/>
      <w:marLeft w:val="0"/>
      <w:marRight w:val="0"/>
      <w:marTop w:val="0"/>
      <w:marBottom w:val="0"/>
      <w:divBdr>
        <w:top w:val="none" w:sz="0" w:space="0" w:color="auto"/>
        <w:left w:val="none" w:sz="0" w:space="0" w:color="auto"/>
        <w:bottom w:val="none" w:sz="0" w:space="0" w:color="auto"/>
        <w:right w:val="none" w:sz="0" w:space="0" w:color="auto"/>
      </w:divBdr>
      <w:divsChild>
        <w:div w:id="1783960265">
          <w:marLeft w:val="0"/>
          <w:marRight w:val="0"/>
          <w:marTop w:val="0"/>
          <w:marBottom w:val="0"/>
          <w:divBdr>
            <w:top w:val="none" w:sz="0" w:space="0" w:color="auto"/>
            <w:left w:val="none" w:sz="0" w:space="0" w:color="auto"/>
            <w:bottom w:val="none" w:sz="0" w:space="0" w:color="auto"/>
            <w:right w:val="none" w:sz="0" w:space="0" w:color="auto"/>
          </w:divBdr>
          <w:divsChild>
            <w:div w:id="764425062">
              <w:marLeft w:val="0"/>
              <w:marRight w:val="0"/>
              <w:marTop w:val="0"/>
              <w:marBottom w:val="0"/>
              <w:divBdr>
                <w:top w:val="none" w:sz="0" w:space="0" w:color="auto"/>
                <w:left w:val="none" w:sz="0" w:space="0" w:color="auto"/>
                <w:bottom w:val="none" w:sz="0" w:space="0" w:color="auto"/>
                <w:right w:val="none" w:sz="0" w:space="0" w:color="auto"/>
              </w:divBdr>
              <w:divsChild>
                <w:div w:id="37901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75159">
      <w:bodyDiv w:val="1"/>
      <w:marLeft w:val="0"/>
      <w:marRight w:val="0"/>
      <w:marTop w:val="0"/>
      <w:marBottom w:val="0"/>
      <w:divBdr>
        <w:top w:val="none" w:sz="0" w:space="0" w:color="auto"/>
        <w:left w:val="none" w:sz="0" w:space="0" w:color="auto"/>
        <w:bottom w:val="none" w:sz="0" w:space="0" w:color="auto"/>
        <w:right w:val="none" w:sz="0" w:space="0" w:color="auto"/>
      </w:divBdr>
    </w:div>
    <w:div w:id="1271088887">
      <w:bodyDiv w:val="1"/>
      <w:marLeft w:val="0"/>
      <w:marRight w:val="0"/>
      <w:marTop w:val="0"/>
      <w:marBottom w:val="0"/>
      <w:divBdr>
        <w:top w:val="none" w:sz="0" w:space="0" w:color="auto"/>
        <w:left w:val="none" w:sz="0" w:space="0" w:color="auto"/>
        <w:bottom w:val="none" w:sz="0" w:space="0" w:color="auto"/>
        <w:right w:val="none" w:sz="0" w:space="0" w:color="auto"/>
      </w:divBdr>
    </w:div>
    <w:div w:id="1296370254">
      <w:bodyDiv w:val="1"/>
      <w:marLeft w:val="0"/>
      <w:marRight w:val="0"/>
      <w:marTop w:val="0"/>
      <w:marBottom w:val="0"/>
      <w:divBdr>
        <w:top w:val="none" w:sz="0" w:space="0" w:color="auto"/>
        <w:left w:val="none" w:sz="0" w:space="0" w:color="auto"/>
        <w:bottom w:val="none" w:sz="0" w:space="0" w:color="auto"/>
        <w:right w:val="none" w:sz="0" w:space="0" w:color="auto"/>
      </w:divBdr>
      <w:divsChild>
        <w:div w:id="2068841724">
          <w:marLeft w:val="0"/>
          <w:marRight w:val="0"/>
          <w:marTop w:val="0"/>
          <w:marBottom w:val="0"/>
          <w:divBdr>
            <w:top w:val="none" w:sz="0" w:space="0" w:color="auto"/>
            <w:left w:val="none" w:sz="0" w:space="0" w:color="auto"/>
            <w:bottom w:val="none" w:sz="0" w:space="0" w:color="auto"/>
            <w:right w:val="none" w:sz="0" w:space="0" w:color="auto"/>
          </w:divBdr>
          <w:divsChild>
            <w:div w:id="910236800">
              <w:marLeft w:val="0"/>
              <w:marRight w:val="0"/>
              <w:marTop w:val="0"/>
              <w:marBottom w:val="0"/>
              <w:divBdr>
                <w:top w:val="none" w:sz="0" w:space="0" w:color="auto"/>
                <w:left w:val="none" w:sz="0" w:space="0" w:color="auto"/>
                <w:bottom w:val="none" w:sz="0" w:space="0" w:color="auto"/>
                <w:right w:val="none" w:sz="0" w:space="0" w:color="auto"/>
              </w:divBdr>
              <w:divsChild>
                <w:div w:id="119218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64416">
      <w:bodyDiv w:val="1"/>
      <w:marLeft w:val="0"/>
      <w:marRight w:val="0"/>
      <w:marTop w:val="0"/>
      <w:marBottom w:val="0"/>
      <w:divBdr>
        <w:top w:val="none" w:sz="0" w:space="0" w:color="auto"/>
        <w:left w:val="none" w:sz="0" w:space="0" w:color="auto"/>
        <w:bottom w:val="none" w:sz="0" w:space="0" w:color="auto"/>
        <w:right w:val="none" w:sz="0" w:space="0" w:color="auto"/>
      </w:divBdr>
    </w:div>
    <w:div w:id="1441290968">
      <w:bodyDiv w:val="1"/>
      <w:marLeft w:val="0"/>
      <w:marRight w:val="0"/>
      <w:marTop w:val="0"/>
      <w:marBottom w:val="0"/>
      <w:divBdr>
        <w:top w:val="none" w:sz="0" w:space="0" w:color="auto"/>
        <w:left w:val="none" w:sz="0" w:space="0" w:color="auto"/>
        <w:bottom w:val="none" w:sz="0" w:space="0" w:color="auto"/>
        <w:right w:val="none" w:sz="0" w:space="0" w:color="auto"/>
      </w:divBdr>
    </w:div>
    <w:div w:id="1595627445">
      <w:bodyDiv w:val="1"/>
      <w:marLeft w:val="0"/>
      <w:marRight w:val="0"/>
      <w:marTop w:val="0"/>
      <w:marBottom w:val="0"/>
      <w:divBdr>
        <w:top w:val="none" w:sz="0" w:space="0" w:color="auto"/>
        <w:left w:val="none" w:sz="0" w:space="0" w:color="auto"/>
        <w:bottom w:val="none" w:sz="0" w:space="0" w:color="auto"/>
        <w:right w:val="none" w:sz="0" w:space="0" w:color="auto"/>
      </w:divBdr>
    </w:div>
    <w:div w:id="1597329215">
      <w:bodyDiv w:val="1"/>
      <w:marLeft w:val="0"/>
      <w:marRight w:val="0"/>
      <w:marTop w:val="0"/>
      <w:marBottom w:val="0"/>
      <w:divBdr>
        <w:top w:val="none" w:sz="0" w:space="0" w:color="auto"/>
        <w:left w:val="none" w:sz="0" w:space="0" w:color="auto"/>
        <w:bottom w:val="none" w:sz="0" w:space="0" w:color="auto"/>
        <w:right w:val="none" w:sz="0" w:space="0" w:color="auto"/>
      </w:divBdr>
    </w:div>
    <w:div w:id="1601600153">
      <w:bodyDiv w:val="1"/>
      <w:marLeft w:val="0"/>
      <w:marRight w:val="0"/>
      <w:marTop w:val="0"/>
      <w:marBottom w:val="0"/>
      <w:divBdr>
        <w:top w:val="none" w:sz="0" w:space="0" w:color="auto"/>
        <w:left w:val="none" w:sz="0" w:space="0" w:color="auto"/>
        <w:bottom w:val="none" w:sz="0" w:space="0" w:color="auto"/>
        <w:right w:val="none" w:sz="0" w:space="0" w:color="auto"/>
      </w:divBdr>
    </w:div>
    <w:div w:id="1661735909">
      <w:bodyDiv w:val="1"/>
      <w:marLeft w:val="0"/>
      <w:marRight w:val="0"/>
      <w:marTop w:val="0"/>
      <w:marBottom w:val="0"/>
      <w:divBdr>
        <w:top w:val="none" w:sz="0" w:space="0" w:color="auto"/>
        <w:left w:val="none" w:sz="0" w:space="0" w:color="auto"/>
        <w:bottom w:val="none" w:sz="0" w:space="0" w:color="auto"/>
        <w:right w:val="none" w:sz="0" w:space="0" w:color="auto"/>
      </w:divBdr>
    </w:div>
    <w:div w:id="1684816460">
      <w:bodyDiv w:val="1"/>
      <w:marLeft w:val="0"/>
      <w:marRight w:val="0"/>
      <w:marTop w:val="0"/>
      <w:marBottom w:val="0"/>
      <w:divBdr>
        <w:top w:val="none" w:sz="0" w:space="0" w:color="auto"/>
        <w:left w:val="none" w:sz="0" w:space="0" w:color="auto"/>
        <w:bottom w:val="none" w:sz="0" w:space="0" w:color="auto"/>
        <w:right w:val="none" w:sz="0" w:space="0" w:color="auto"/>
      </w:divBdr>
    </w:div>
    <w:div w:id="1877280078">
      <w:bodyDiv w:val="1"/>
      <w:marLeft w:val="0"/>
      <w:marRight w:val="0"/>
      <w:marTop w:val="0"/>
      <w:marBottom w:val="0"/>
      <w:divBdr>
        <w:top w:val="none" w:sz="0" w:space="0" w:color="auto"/>
        <w:left w:val="none" w:sz="0" w:space="0" w:color="auto"/>
        <w:bottom w:val="none" w:sz="0" w:space="0" w:color="auto"/>
        <w:right w:val="none" w:sz="0" w:space="0" w:color="auto"/>
      </w:divBdr>
    </w:div>
    <w:div w:id="1901093486">
      <w:bodyDiv w:val="1"/>
      <w:marLeft w:val="0"/>
      <w:marRight w:val="0"/>
      <w:marTop w:val="0"/>
      <w:marBottom w:val="0"/>
      <w:divBdr>
        <w:top w:val="none" w:sz="0" w:space="0" w:color="auto"/>
        <w:left w:val="none" w:sz="0" w:space="0" w:color="auto"/>
        <w:bottom w:val="none" w:sz="0" w:space="0" w:color="auto"/>
        <w:right w:val="none" w:sz="0" w:space="0" w:color="auto"/>
      </w:divBdr>
      <w:divsChild>
        <w:div w:id="950667891">
          <w:marLeft w:val="0"/>
          <w:marRight w:val="0"/>
          <w:marTop w:val="0"/>
          <w:marBottom w:val="0"/>
          <w:divBdr>
            <w:top w:val="none" w:sz="0" w:space="0" w:color="auto"/>
            <w:left w:val="none" w:sz="0" w:space="0" w:color="auto"/>
            <w:bottom w:val="none" w:sz="0" w:space="0" w:color="auto"/>
            <w:right w:val="none" w:sz="0" w:space="0" w:color="auto"/>
          </w:divBdr>
          <w:divsChild>
            <w:div w:id="1606497315">
              <w:marLeft w:val="0"/>
              <w:marRight w:val="0"/>
              <w:marTop w:val="0"/>
              <w:marBottom w:val="0"/>
              <w:divBdr>
                <w:top w:val="none" w:sz="0" w:space="0" w:color="auto"/>
                <w:left w:val="none" w:sz="0" w:space="0" w:color="auto"/>
                <w:bottom w:val="none" w:sz="0" w:space="0" w:color="auto"/>
                <w:right w:val="none" w:sz="0" w:space="0" w:color="auto"/>
              </w:divBdr>
              <w:divsChild>
                <w:div w:id="667055765">
                  <w:marLeft w:val="0"/>
                  <w:marRight w:val="0"/>
                  <w:marTop w:val="0"/>
                  <w:marBottom w:val="0"/>
                  <w:divBdr>
                    <w:top w:val="none" w:sz="0" w:space="0" w:color="auto"/>
                    <w:left w:val="none" w:sz="0" w:space="0" w:color="auto"/>
                    <w:bottom w:val="none" w:sz="0" w:space="0" w:color="auto"/>
                    <w:right w:val="none" w:sz="0" w:space="0" w:color="auto"/>
                  </w:divBdr>
                  <w:divsChild>
                    <w:div w:id="19672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919607">
      <w:bodyDiv w:val="1"/>
      <w:marLeft w:val="0"/>
      <w:marRight w:val="0"/>
      <w:marTop w:val="0"/>
      <w:marBottom w:val="0"/>
      <w:divBdr>
        <w:top w:val="none" w:sz="0" w:space="0" w:color="auto"/>
        <w:left w:val="none" w:sz="0" w:space="0" w:color="auto"/>
        <w:bottom w:val="none" w:sz="0" w:space="0" w:color="auto"/>
        <w:right w:val="none" w:sz="0" w:space="0" w:color="auto"/>
      </w:divBdr>
      <w:divsChild>
        <w:div w:id="1829127763">
          <w:marLeft w:val="0"/>
          <w:marRight w:val="0"/>
          <w:marTop w:val="0"/>
          <w:marBottom w:val="0"/>
          <w:divBdr>
            <w:top w:val="none" w:sz="0" w:space="0" w:color="auto"/>
            <w:left w:val="none" w:sz="0" w:space="0" w:color="auto"/>
            <w:bottom w:val="none" w:sz="0" w:space="0" w:color="auto"/>
            <w:right w:val="none" w:sz="0" w:space="0" w:color="auto"/>
          </w:divBdr>
          <w:divsChild>
            <w:div w:id="156849044">
              <w:marLeft w:val="0"/>
              <w:marRight w:val="0"/>
              <w:marTop w:val="0"/>
              <w:marBottom w:val="0"/>
              <w:divBdr>
                <w:top w:val="none" w:sz="0" w:space="0" w:color="auto"/>
                <w:left w:val="none" w:sz="0" w:space="0" w:color="auto"/>
                <w:bottom w:val="none" w:sz="0" w:space="0" w:color="auto"/>
                <w:right w:val="none" w:sz="0" w:space="0" w:color="auto"/>
              </w:divBdr>
              <w:divsChild>
                <w:div w:id="192082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041824">
      <w:bodyDiv w:val="1"/>
      <w:marLeft w:val="0"/>
      <w:marRight w:val="0"/>
      <w:marTop w:val="0"/>
      <w:marBottom w:val="0"/>
      <w:divBdr>
        <w:top w:val="none" w:sz="0" w:space="0" w:color="auto"/>
        <w:left w:val="none" w:sz="0" w:space="0" w:color="auto"/>
        <w:bottom w:val="none" w:sz="0" w:space="0" w:color="auto"/>
        <w:right w:val="none" w:sz="0" w:space="0" w:color="auto"/>
      </w:divBdr>
      <w:divsChild>
        <w:div w:id="1306738455">
          <w:marLeft w:val="0"/>
          <w:marRight w:val="0"/>
          <w:marTop w:val="0"/>
          <w:marBottom w:val="0"/>
          <w:divBdr>
            <w:top w:val="none" w:sz="0" w:space="0" w:color="auto"/>
            <w:left w:val="none" w:sz="0" w:space="0" w:color="auto"/>
            <w:bottom w:val="none" w:sz="0" w:space="0" w:color="auto"/>
            <w:right w:val="none" w:sz="0" w:space="0" w:color="auto"/>
          </w:divBdr>
          <w:divsChild>
            <w:div w:id="149641491">
              <w:marLeft w:val="0"/>
              <w:marRight w:val="0"/>
              <w:marTop w:val="0"/>
              <w:marBottom w:val="0"/>
              <w:divBdr>
                <w:top w:val="none" w:sz="0" w:space="0" w:color="auto"/>
                <w:left w:val="none" w:sz="0" w:space="0" w:color="auto"/>
                <w:bottom w:val="none" w:sz="0" w:space="0" w:color="auto"/>
                <w:right w:val="none" w:sz="0" w:space="0" w:color="auto"/>
              </w:divBdr>
              <w:divsChild>
                <w:div w:id="1523321944">
                  <w:marLeft w:val="0"/>
                  <w:marRight w:val="0"/>
                  <w:marTop w:val="0"/>
                  <w:marBottom w:val="0"/>
                  <w:divBdr>
                    <w:top w:val="none" w:sz="0" w:space="0" w:color="auto"/>
                    <w:left w:val="none" w:sz="0" w:space="0" w:color="auto"/>
                    <w:bottom w:val="none" w:sz="0" w:space="0" w:color="auto"/>
                    <w:right w:val="none" w:sz="0" w:space="0" w:color="auto"/>
                  </w:divBdr>
                  <w:divsChild>
                    <w:div w:id="159678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752511">
      <w:bodyDiv w:val="1"/>
      <w:marLeft w:val="0"/>
      <w:marRight w:val="0"/>
      <w:marTop w:val="0"/>
      <w:marBottom w:val="0"/>
      <w:divBdr>
        <w:top w:val="none" w:sz="0" w:space="0" w:color="auto"/>
        <w:left w:val="none" w:sz="0" w:space="0" w:color="auto"/>
        <w:bottom w:val="none" w:sz="0" w:space="0" w:color="auto"/>
        <w:right w:val="none" w:sz="0" w:space="0" w:color="auto"/>
      </w:divBdr>
    </w:div>
    <w:div w:id="2050374400">
      <w:bodyDiv w:val="1"/>
      <w:marLeft w:val="0"/>
      <w:marRight w:val="0"/>
      <w:marTop w:val="0"/>
      <w:marBottom w:val="0"/>
      <w:divBdr>
        <w:top w:val="none" w:sz="0" w:space="0" w:color="auto"/>
        <w:left w:val="none" w:sz="0" w:space="0" w:color="auto"/>
        <w:bottom w:val="none" w:sz="0" w:space="0" w:color="auto"/>
        <w:right w:val="none" w:sz="0" w:space="0" w:color="auto"/>
      </w:divBdr>
    </w:div>
    <w:div w:id="2091731404">
      <w:bodyDiv w:val="1"/>
      <w:marLeft w:val="0"/>
      <w:marRight w:val="0"/>
      <w:marTop w:val="0"/>
      <w:marBottom w:val="0"/>
      <w:divBdr>
        <w:top w:val="none" w:sz="0" w:space="0" w:color="auto"/>
        <w:left w:val="none" w:sz="0" w:space="0" w:color="auto"/>
        <w:bottom w:val="none" w:sz="0" w:space="0" w:color="auto"/>
        <w:right w:val="none" w:sz="0" w:space="0" w:color="auto"/>
      </w:divBdr>
    </w:div>
    <w:div w:id="2128040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7378</Words>
  <Characters>46488</Characters>
  <Application>Microsoft Office Word</Application>
  <DocSecurity>0</DocSecurity>
  <Lines>387</Lines>
  <Paragraphs>107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Axel Bauer</dc:creator>
  <cp:keywords/>
  <dc:description/>
  <cp:lastModifiedBy>Axel Bauer</cp:lastModifiedBy>
  <cp:revision>3</cp:revision>
  <dcterms:created xsi:type="dcterms:W3CDTF">2019-08-02T06:58:00Z</dcterms:created>
  <dcterms:modified xsi:type="dcterms:W3CDTF">2019-08-02T07:00:00Z</dcterms:modified>
</cp:coreProperties>
</file>