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DCE60" w14:textId="6F93572E" w:rsidR="001856E5" w:rsidRDefault="002856CA" w:rsidP="00781775">
      <w:pPr>
        <w:pStyle w:val="Heading2"/>
        <w:spacing w:before="0" w:after="0" w:line="360" w:lineRule="auto"/>
      </w:pPr>
      <w:r>
        <w:t>Title:</w:t>
      </w:r>
    </w:p>
    <w:p w14:paraId="3062A360" w14:textId="211A3640" w:rsidR="002856CA" w:rsidRPr="00007FE7" w:rsidRDefault="002856CA" w:rsidP="00781775">
      <w:pPr>
        <w:spacing w:after="0" w:line="360" w:lineRule="auto"/>
        <w:rPr>
          <w:rFonts w:ascii="Calibri" w:hAnsi="Calibri" w:cs="Calibri"/>
        </w:rPr>
      </w:pPr>
      <w:r w:rsidRPr="00007FE7">
        <w:rPr>
          <w:rFonts w:ascii="Calibri" w:hAnsi="Calibri" w:cs="Calibri"/>
        </w:rPr>
        <w:t xml:space="preserve">Providing urgent and emergency care to children and young people: training requirements for </w:t>
      </w:r>
      <w:r w:rsidR="000D1D89" w:rsidRPr="00007FE7">
        <w:rPr>
          <w:rFonts w:ascii="Calibri" w:hAnsi="Calibri" w:cs="Calibri"/>
        </w:rPr>
        <w:t>E</w:t>
      </w:r>
      <w:r w:rsidRPr="00007FE7">
        <w:rPr>
          <w:rFonts w:ascii="Calibri" w:hAnsi="Calibri" w:cs="Calibri"/>
        </w:rPr>
        <w:t xml:space="preserve">mergency </w:t>
      </w:r>
      <w:r w:rsidR="000D1D89" w:rsidRPr="00007FE7">
        <w:rPr>
          <w:rFonts w:ascii="Calibri" w:hAnsi="Calibri" w:cs="Calibri"/>
        </w:rPr>
        <w:t>M</w:t>
      </w:r>
      <w:r w:rsidRPr="00007FE7">
        <w:rPr>
          <w:rFonts w:ascii="Calibri" w:hAnsi="Calibri" w:cs="Calibri"/>
        </w:rPr>
        <w:t xml:space="preserve">edicine specialty trainees. </w:t>
      </w:r>
    </w:p>
    <w:p w14:paraId="62716CF1" w14:textId="77777777" w:rsidR="002856CA" w:rsidRDefault="002856CA" w:rsidP="00781775">
      <w:pPr>
        <w:spacing w:after="0" w:line="360" w:lineRule="auto"/>
      </w:pPr>
    </w:p>
    <w:p w14:paraId="618F18FE" w14:textId="02249A06" w:rsidR="002856CA" w:rsidRDefault="002856CA" w:rsidP="00781775">
      <w:pPr>
        <w:pStyle w:val="Heading2"/>
        <w:spacing w:before="0" w:after="0" w:line="360" w:lineRule="auto"/>
      </w:pPr>
      <w:r>
        <w:t>Authors:</w:t>
      </w:r>
    </w:p>
    <w:p w14:paraId="0ED6B6BA" w14:textId="4EA18392" w:rsidR="002856CA" w:rsidRPr="00007FE7" w:rsidRDefault="002856CA" w:rsidP="00781775">
      <w:pPr>
        <w:spacing w:after="0" w:line="360" w:lineRule="auto"/>
        <w:rPr>
          <w:rFonts w:ascii="Calibri" w:hAnsi="Calibri" w:cs="Calibri"/>
          <w:vertAlign w:val="superscript"/>
        </w:rPr>
      </w:pPr>
      <w:r w:rsidRPr="00007FE7">
        <w:rPr>
          <w:rFonts w:ascii="Calibri" w:hAnsi="Calibri" w:cs="Calibri"/>
        </w:rPr>
        <w:t>Ruud G Nijman</w:t>
      </w:r>
      <w:r w:rsidRPr="00007FE7">
        <w:rPr>
          <w:rFonts w:ascii="Calibri" w:hAnsi="Calibri" w:cs="Calibri"/>
          <w:vertAlign w:val="superscript"/>
        </w:rPr>
        <w:t>1,2,3</w:t>
      </w:r>
    </w:p>
    <w:p w14:paraId="1AA5AC3E" w14:textId="4342B79A" w:rsidR="002856CA" w:rsidRPr="00007FE7" w:rsidRDefault="002856CA" w:rsidP="00781775">
      <w:pPr>
        <w:spacing w:after="0" w:line="360" w:lineRule="auto"/>
        <w:rPr>
          <w:rFonts w:ascii="Calibri" w:hAnsi="Calibri" w:cs="Calibri"/>
          <w:vertAlign w:val="superscript"/>
        </w:rPr>
      </w:pPr>
      <w:r w:rsidRPr="00007FE7">
        <w:rPr>
          <w:rFonts w:ascii="Calibri" w:hAnsi="Calibri" w:cs="Calibri"/>
        </w:rPr>
        <w:t>Cornelia Schickerling</w:t>
      </w:r>
      <w:r w:rsidRPr="00007FE7">
        <w:rPr>
          <w:rFonts w:ascii="Calibri" w:hAnsi="Calibri" w:cs="Calibri"/>
          <w:vertAlign w:val="superscript"/>
        </w:rPr>
        <w:t>4</w:t>
      </w:r>
    </w:p>
    <w:p w14:paraId="0C0AA13A" w14:textId="42066FB6" w:rsidR="002856CA" w:rsidRPr="00007FE7" w:rsidRDefault="002856CA" w:rsidP="00781775">
      <w:pPr>
        <w:spacing w:after="0" w:line="360" w:lineRule="auto"/>
        <w:rPr>
          <w:rFonts w:ascii="Calibri" w:hAnsi="Calibri" w:cs="Calibri"/>
          <w:vertAlign w:val="superscript"/>
        </w:rPr>
      </w:pPr>
      <w:r w:rsidRPr="00007FE7">
        <w:rPr>
          <w:rFonts w:ascii="Calibri" w:hAnsi="Calibri" w:cs="Calibri"/>
        </w:rPr>
        <w:t>Zsolt Bognar</w:t>
      </w:r>
      <w:r w:rsidRPr="00007FE7">
        <w:rPr>
          <w:rFonts w:ascii="Calibri" w:hAnsi="Calibri" w:cs="Calibri"/>
          <w:vertAlign w:val="superscript"/>
        </w:rPr>
        <w:t>5</w:t>
      </w:r>
    </w:p>
    <w:p w14:paraId="4A925484" w14:textId="0BF880AC" w:rsidR="002856CA" w:rsidRPr="00007FE7" w:rsidRDefault="002856CA" w:rsidP="00781775">
      <w:pPr>
        <w:spacing w:after="0" w:line="360" w:lineRule="auto"/>
        <w:rPr>
          <w:rFonts w:ascii="Calibri" w:hAnsi="Calibri" w:cs="Calibri"/>
          <w:vertAlign w:val="superscript"/>
        </w:rPr>
      </w:pPr>
      <w:r w:rsidRPr="00007FE7">
        <w:rPr>
          <w:rFonts w:ascii="Calibri" w:hAnsi="Calibri" w:cs="Calibri"/>
        </w:rPr>
        <w:t>Ruth Brown</w:t>
      </w:r>
      <w:r w:rsidRPr="00007FE7">
        <w:rPr>
          <w:rFonts w:ascii="Calibri" w:hAnsi="Calibri" w:cs="Calibri"/>
          <w:vertAlign w:val="superscript"/>
        </w:rPr>
        <w:t>6</w:t>
      </w:r>
    </w:p>
    <w:p w14:paraId="7CF2B0DD" w14:textId="77777777" w:rsidR="002856CA" w:rsidRPr="002856CA" w:rsidRDefault="002856CA" w:rsidP="00781775">
      <w:pPr>
        <w:spacing w:after="0" w:line="360" w:lineRule="auto"/>
      </w:pPr>
    </w:p>
    <w:p w14:paraId="56F0C9DC" w14:textId="77777777" w:rsidR="002856CA" w:rsidRPr="00781775" w:rsidRDefault="002856CA" w:rsidP="00781775">
      <w:pPr>
        <w:pStyle w:val="Heading2"/>
        <w:spacing w:before="0" w:after="0" w:line="360" w:lineRule="auto"/>
      </w:pPr>
      <w:r w:rsidRPr="00781775">
        <w:t>Affiliations:</w:t>
      </w:r>
    </w:p>
    <w:p w14:paraId="6E7CDE1A" w14:textId="1EDB814F" w:rsidR="002856CA" w:rsidRPr="00C108DE" w:rsidRDefault="002856CA" w:rsidP="00781775">
      <w:pPr>
        <w:spacing w:after="0" w:line="360" w:lineRule="auto"/>
        <w:rPr>
          <w:rFonts w:ascii="Calibri" w:hAnsi="Calibri" w:cs="Calibri"/>
          <w:lang w:eastAsia="en-GB"/>
        </w:rPr>
      </w:pPr>
      <w:r w:rsidRPr="00C108DE">
        <w:rPr>
          <w:rFonts w:ascii="Calibri" w:hAnsi="Calibri" w:cs="Calibri"/>
          <w:shd w:val="clear" w:color="auto" w:fill="FFFFFF"/>
          <w:vertAlign w:val="superscript"/>
          <w:lang w:eastAsia="en-GB"/>
        </w:rPr>
        <w:t>1</w:t>
      </w:r>
      <w:r w:rsidR="004151E2" w:rsidRPr="00C108DE">
        <w:rPr>
          <w:rFonts w:ascii="Calibri" w:hAnsi="Calibri" w:cs="Calibri"/>
          <w:shd w:val="clear" w:color="auto" w:fill="FFFFFF"/>
          <w:vertAlign w:val="superscript"/>
          <w:lang w:eastAsia="en-GB"/>
        </w:rPr>
        <w:t xml:space="preserve"> </w:t>
      </w:r>
      <w:r w:rsidRPr="00C108DE">
        <w:rPr>
          <w:rFonts w:ascii="Calibri" w:hAnsi="Calibri" w:cs="Calibri"/>
          <w:shd w:val="clear" w:color="auto" w:fill="FFFFFF"/>
          <w:lang w:eastAsia="en-GB"/>
        </w:rPr>
        <w:t>Department of Paediatric Emergency Medicine, Division of Medicine, St. Mary’s hospital - Imperial College NHS Healthcare Trust, London, UK</w:t>
      </w:r>
      <w:r w:rsidRPr="00C108DE">
        <w:rPr>
          <w:rFonts w:ascii="Calibri" w:hAnsi="Calibri" w:cs="Calibri"/>
          <w:lang w:eastAsia="en-GB"/>
        </w:rPr>
        <w:t>.</w:t>
      </w:r>
    </w:p>
    <w:p w14:paraId="47617BD6" w14:textId="65FC7A5B" w:rsidR="002856CA" w:rsidRPr="00C108DE" w:rsidRDefault="002856CA" w:rsidP="00781775">
      <w:pPr>
        <w:spacing w:after="0" w:line="360" w:lineRule="auto"/>
        <w:rPr>
          <w:rFonts w:ascii="Calibri" w:hAnsi="Calibri" w:cs="Calibri"/>
          <w:lang w:eastAsia="en-GB"/>
        </w:rPr>
      </w:pPr>
      <w:r w:rsidRPr="00C108DE">
        <w:rPr>
          <w:rFonts w:ascii="Calibri" w:hAnsi="Calibri" w:cs="Calibri"/>
          <w:shd w:val="clear" w:color="auto" w:fill="FFFFFF"/>
          <w:vertAlign w:val="superscript"/>
          <w:lang w:eastAsia="en-GB"/>
        </w:rPr>
        <w:t>2</w:t>
      </w:r>
      <w:r w:rsidR="004151E2" w:rsidRPr="00C108DE">
        <w:rPr>
          <w:rFonts w:ascii="Calibri" w:hAnsi="Calibri" w:cs="Calibri"/>
          <w:shd w:val="clear" w:color="auto" w:fill="FFFFFF"/>
          <w:vertAlign w:val="superscript"/>
          <w:lang w:eastAsia="en-GB"/>
        </w:rPr>
        <w:t xml:space="preserve"> </w:t>
      </w:r>
      <w:r w:rsidRPr="00C108DE">
        <w:rPr>
          <w:rFonts w:ascii="Calibri" w:hAnsi="Calibri" w:cs="Calibri"/>
          <w:shd w:val="clear" w:color="auto" w:fill="FFFFFF"/>
          <w:lang w:eastAsia="en-GB"/>
        </w:rPr>
        <w:t>Faculty of Medicine, Department of Infectious Diseases, Section of Paediatric Infectious Diseases, Imperial College London, UK.</w:t>
      </w:r>
    </w:p>
    <w:p w14:paraId="01D8AC45" w14:textId="72BB849D" w:rsidR="002856CA" w:rsidRPr="00C108DE" w:rsidRDefault="002856CA" w:rsidP="00781775">
      <w:pPr>
        <w:spacing w:after="0" w:line="360" w:lineRule="auto"/>
        <w:rPr>
          <w:rFonts w:ascii="Calibri" w:hAnsi="Calibri" w:cs="Calibri"/>
          <w:shd w:val="clear" w:color="auto" w:fill="FFFFFF"/>
          <w:lang w:eastAsia="en-GB"/>
        </w:rPr>
      </w:pPr>
      <w:r w:rsidRPr="00C108DE">
        <w:rPr>
          <w:rFonts w:ascii="Calibri" w:hAnsi="Calibri" w:cs="Calibri"/>
          <w:shd w:val="clear" w:color="auto" w:fill="FFFFFF"/>
          <w:vertAlign w:val="superscript"/>
          <w:lang w:eastAsia="en-GB"/>
        </w:rPr>
        <w:t>3</w:t>
      </w:r>
      <w:r w:rsidR="004151E2" w:rsidRPr="00C108DE">
        <w:rPr>
          <w:rFonts w:ascii="Calibri" w:hAnsi="Calibri" w:cs="Calibri"/>
          <w:shd w:val="clear" w:color="auto" w:fill="FFFFFF"/>
          <w:vertAlign w:val="superscript"/>
          <w:lang w:eastAsia="en-GB"/>
        </w:rPr>
        <w:t xml:space="preserve"> </w:t>
      </w:r>
      <w:r w:rsidRPr="00C108DE">
        <w:rPr>
          <w:rFonts w:ascii="Calibri" w:hAnsi="Calibri" w:cs="Calibri"/>
          <w:shd w:val="clear" w:color="auto" w:fill="FFFFFF"/>
          <w:lang w:eastAsia="en-GB"/>
        </w:rPr>
        <w:t>Centre for Paediatrics and Child Health, Imperial College, London, UK.</w:t>
      </w:r>
    </w:p>
    <w:p w14:paraId="3A1AD9FD" w14:textId="6E877EFA" w:rsidR="002856CA" w:rsidRPr="00C108DE" w:rsidRDefault="002856CA" w:rsidP="00975D49">
      <w:pPr>
        <w:spacing w:after="0" w:line="360" w:lineRule="auto"/>
        <w:rPr>
          <w:rFonts w:ascii="Calibri" w:hAnsi="Calibri" w:cs="Calibri"/>
          <w:shd w:val="clear" w:color="auto" w:fill="FFFFFF"/>
          <w:lang w:eastAsia="en-GB"/>
        </w:rPr>
      </w:pPr>
      <w:r w:rsidRPr="00C108DE">
        <w:rPr>
          <w:rFonts w:ascii="Calibri" w:hAnsi="Calibri" w:cs="Calibri"/>
          <w:shd w:val="clear" w:color="auto" w:fill="FFFFFF"/>
          <w:vertAlign w:val="superscript"/>
          <w:lang w:eastAsia="en-GB"/>
        </w:rPr>
        <w:t>4</w:t>
      </w:r>
      <w:r w:rsidR="00975D49" w:rsidRPr="00C108DE">
        <w:rPr>
          <w:rFonts w:ascii="Calibri" w:hAnsi="Calibri" w:cs="Calibri"/>
          <w:color w:val="000000"/>
        </w:rPr>
        <w:t xml:space="preserve"> Department of Emergency Medicine, Hubertus hospital, Berlin, Germany</w:t>
      </w:r>
    </w:p>
    <w:p w14:paraId="72D4DBF4" w14:textId="08B711BD" w:rsidR="00781775" w:rsidRPr="00C108DE" w:rsidRDefault="002856CA" w:rsidP="00781775">
      <w:pPr>
        <w:spacing w:after="0" w:line="360" w:lineRule="auto"/>
        <w:rPr>
          <w:rFonts w:ascii="Calibri" w:eastAsia="Calibri" w:hAnsi="Calibri" w:cs="Calibri"/>
        </w:rPr>
      </w:pPr>
      <w:r w:rsidRPr="00C108DE">
        <w:rPr>
          <w:rFonts w:ascii="Calibri" w:hAnsi="Calibri" w:cs="Calibri"/>
          <w:shd w:val="clear" w:color="auto" w:fill="FFFFFF"/>
          <w:vertAlign w:val="superscript"/>
          <w:lang w:eastAsia="en-GB"/>
        </w:rPr>
        <w:t>5</w:t>
      </w:r>
      <w:r w:rsidR="00781775" w:rsidRPr="00C108DE">
        <w:rPr>
          <w:rFonts w:ascii="Calibri" w:eastAsia="Calibri" w:hAnsi="Calibri" w:cs="Calibri"/>
        </w:rPr>
        <w:t xml:space="preserve"> Department of Paediatric Emergency Medicine, Heim Pal National Paediatric Institute, Budapest, Hungary</w:t>
      </w:r>
    </w:p>
    <w:p w14:paraId="7B6D15C4" w14:textId="19AB69BE" w:rsidR="002856CA" w:rsidRPr="00C108DE" w:rsidRDefault="002856CA" w:rsidP="00781775">
      <w:pPr>
        <w:spacing w:after="0" w:line="360" w:lineRule="auto"/>
        <w:rPr>
          <w:rFonts w:ascii="Calibri" w:hAnsi="Calibri" w:cs="Calibri"/>
          <w:shd w:val="clear" w:color="auto" w:fill="FFFFFF"/>
          <w:lang w:eastAsia="en-GB"/>
        </w:rPr>
      </w:pPr>
      <w:r w:rsidRPr="00C108DE">
        <w:rPr>
          <w:rFonts w:ascii="Calibri" w:hAnsi="Calibri" w:cs="Calibri"/>
          <w:shd w:val="clear" w:color="auto" w:fill="FFFFFF"/>
          <w:vertAlign w:val="superscript"/>
          <w:lang w:eastAsia="en-GB"/>
        </w:rPr>
        <w:t>6</w:t>
      </w:r>
      <w:r w:rsidRPr="00C108DE">
        <w:rPr>
          <w:rFonts w:ascii="Calibri" w:hAnsi="Calibri" w:cs="Calibri"/>
          <w:shd w:val="clear" w:color="auto" w:fill="FFFFFF"/>
          <w:lang w:eastAsia="en-GB"/>
        </w:rPr>
        <w:t xml:space="preserve"> Department of Emergency Medicine, Division of Medicine, St. Mary’s hospital - Imperial College NHS Healthcare Trust, London, UK</w:t>
      </w:r>
      <w:r w:rsidRPr="00C108DE">
        <w:rPr>
          <w:rFonts w:ascii="Calibri" w:hAnsi="Calibri" w:cs="Calibri"/>
          <w:lang w:eastAsia="en-GB"/>
        </w:rPr>
        <w:t>.</w:t>
      </w:r>
    </w:p>
    <w:p w14:paraId="767DE616" w14:textId="77777777" w:rsidR="002856CA" w:rsidRDefault="002856CA" w:rsidP="00781775">
      <w:pPr>
        <w:spacing w:after="0" w:line="360" w:lineRule="auto"/>
      </w:pPr>
    </w:p>
    <w:p w14:paraId="45005175" w14:textId="77D48E6D" w:rsidR="00781775" w:rsidRPr="00007FE7" w:rsidRDefault="00781775" w:rsidP="00781775">
      <w:pPr>
        <w:spacing w:after="0" w:line="360" w:lineRule="auto"/>
        <w:rPr>
          <w:rFonts w:ascii="Calibri" w:hAnsi="Calibri" w:cs="Calibri"/>
        </w:rPr>
      </w:pPr>
      <w:r w:rsidRPr="00007FE7">
        <w:rPr>
          <w:rFonts w:ascii="Calibri" w:hAnsi="Calibri" w:cs="Calibri"/>
        </w:rPr>
        <w:t xml:space="preserve">Word count: </w:t>
      </w:r>
      <w:r w:rsidR="00527596">
        <w:rPr>
          <w:rFonts w:ascii="Calibri" w:hAnsi="Calibri" w:cs="Calibri"/>
        </w:rPr>
        <w:t>1022</w:t>
      </w:r>
    </w:p>
    <w:p w14:paraId="2BF5CE2A" w14:textId="4F33DB9B" w:rsidR="00BB282C" w:rsidRPr="00007FE7" w:rsidRDefault="00BB282C" w:rsidP="00781775">
      <w:pPr>
        <w:spacing w:after="0" w:line="360" w:lineRule="auto"/>
        <w:rPr>
          <w:rFonts w:ascii="Calibri" w:hAnsi="Calibri" w:cs="Calibri"/>
        </w:rPr>
      </w:pPr>
      <w:r w:rsidRPr="00007FE7">
        <w:rPr>
          <w:rFonts w:ascii="Calibri" w:hAnsi="Calibri" w:cs="Calibri"/>
        </w:rPr>
        <w:t>Table: 1</w:t>
      </w:r>
    </w:p>
    <w:p w14:paraId="1E33453D" w14:textId="6DEDB3FC" w:rsidR="00781775" w:rsidRPr="00007FE7" w:rsidRDefault="00781775" w:rsidP="00781775">
      <w:pPr>
        <w:spacing w:after="0" w:line="360" w:lineRule="auto"/>
        <w:rPr>
          <w:rFonts w:ascii="Calibri" w:hAnsi="Calibri" w:cs="Calibri"/>
        </w:rPr>
      </w:pPr>
      <w:r w:rsidRPr="00007FE7">
        <w:rPr>
          <w:rFonts w:ascii="Calibri" w:hAnsi="Calibri" w:cs="Calibri"/>
        </w:rPr>
        <w:t>References:</w:t>
      </w:r>
      <w:r w:rsidR="00C32537" w:rsidRPr="00007FE7">
        <w:rPr>
          <w:rFonts w:ascii="Calibri" w:hAnsi="Calibri" w:cs="Calibri"/>
        </w:rPr>
        <w:t xml:space="preserve"> 1</w:t>
      </w:r>
      <w:r w:rsidR="00527596">
        <w:rPr>
          <w:rFonts w:ascii="Calibri" w:hAnsi="Calibri" w:cs="Calibri"/>
        </w:rPr>
        <w:t>2</w:t>
      </w:r>
    </w:p>
    <w:p w14:paraId="73DB3AE0" w14:textId="77777777" w:rsidR="004243D4" w:rsidRPr="00007FE7" w:rsidRDefault="004243D4" w:rsidP="00781775">
      <w:pPr>
        <w:spacing w:after="0" w:line="360" w:lineRule="auto"/>
        <w:rPr>
          <w:rFonts w:ascii="Calibri" w:hAnsi="Calibri" w:cs="Calibri"/>
        </w:rPr>
      </w:pPr>
    </w:p>
    <w:p w14:paraId="4244A0C9" w14:textId="339F6BFE" w:rsidR="009A118A" w:rsidRPr="00007FE7" w:rsidRDefault="004F6BC9" w:rsidP="00DB3569">
      <w:pPr>
        <w:spacing w:after="0" w:line="360" w:lineRule="auto"/>
        <w:ind w:firstLine="720"/>
        <w:rPr>
          <w:rFonts w:ascii="Calibri" w:hAnsi="Calibri" w:cs="Calibri"/>
        </w:rPr>
      </w:pPr>
      <w:r w:rsidRPr="00007FE7">
        <w:rPr>
          <w:rFonts w:ascii="Calibri" w:hAnsi="Calibri" w:cs="Calibri"/>
        </w:rPr>
        <w:t xml:space="preserve">Doctors </w:t>
      </w:r>
      <w:r w:rsidR="00FF6748" w:rsidRPr="00007FE7">
        <w:rPr>
          <w:rFonts w:ascii="Calibri" w:hAnsi="Calibri" w:cs="Calibri"/>
        </w:rPr>
        <w:t xml:space="preserve">provide urgent and emergency care to </w:t>
      </w:r>
      <w:r w:rsidR="003D1BB8" w:rsidRPr="00007FE7">
        <w:rPr>
          <w:rFonts w:ascii="Calibri" w:hAnsi="Calibri" w:cs="Calibri"/>
        </w:rPr>
        <w:t>patients in emergency departments across the world</w:t>
      </w:r>
      <w:r w:rsidR="00E408C2" w:rsidRPr="00007FE7">
        <w:rPr>
          <w:rFonts w:ascii="Calibri" w:hAnsi="Calibri" w:cs="Calibri"/>
        </w:rPr>
        <w:t xml:space="preserve"> every day</w:t>
      </w:r>
      <w:r w:rsidR="003D1BB8" w:rsidRPr="00007FE7">
        <w:rPr>
          <w:rFonts w:ascii="Calibri" w:hAnsi="Calibri" w:cs="Calibri"/>
        </w:rPr>
        <w:t>.</w:t>
      </w:r>
      <w:r w:rsidR="008C5CE4" w:rsidRPr="00007FE7">
        <w:rPr>
          <w:rFonts w:ascii="Calibri" w:hAnsi="Calibri" w:cs="Calibri"/>
        </w:rPr>
        <w:t xml:space="preserve"> </w:t>
      </w:r>
      <w:r w:rsidR="0067693C" w:rsidRPr="00007FE7">
        <w:rPr>
          <w:rFonts w:ascii="Calibri" w:hAnsi="Calibri" w:cs="Calibri"/>
          <w:color w:val="000000"/>
        </w:rPr>
        <w:t>Emergency Medicine has emerged as a critically important primary specialty, formally recognised in many countries with a dedicated training programme – and aims to ensure high quality care provided to acutely injured and unwell patients</w:t>
      </w:r>
      <w:r w:rsidR="004C515D" w:rsidRPr="00007FE7">
        <w:rPr>
          <w:rFonts w:ascii="Calibri" w:hAnsi="Calibri" w:cs="Calibri"/>
        </w:rPr>
        <w:t>.</w:t>
      </w:r>
      <w:sdt>
        <w:sdtPr>
          <w:rPr>
            <w:rFonts w:ascii="Calibri" w:hAnsi="Calibri" w:cs="Calibri"/>
            <w:color w:val="000000"/>
          </w:rPr>
          <w:tag w:val="MENDELEY_CITATION_v3_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"/>
          <w:id w:val="-99727165"/>
          <w:placeholder>
            <w:docPart w:val="DefaultPlaceholder_-1854013440"/>
          </w:placeholder>
        </w:sdtPr>
        <w:sdtEndPr/>
        <w:sdtContent>
          <w:r w:rsidR="00A2749B" w:rsidRPr="00A2749B">
            <w:rPr>
              <w:rFonts w:ascii="Calibri" w:hAnsi="Calibri" w:cs="Calibri"/>
              <w:color w:val="000000"/>
            </w:rPr>
            <w:t>[1]</w:t>
          </w:r>
        </w:sdtContent>
      </w:sdt>
    </w:p>
    <w:p w14:paraId="4F57AAC2" w14:textId="79D5AD93" w:rsidR="002A5497" w:rsidRPr="00007FE7" w:rsidRDefault="004243D4" w:rsidP="004E28F8">
      <w:pPr>
        <w:spacing w:after="0" w:line="360" w:lineRule="auto"/>
        <w:ind w:firstLine="720"/>
        <w:rPr>
          <w:rFonts w:ascii="Calibri" w:hAnsi="Calibri" w:cs="Calibri"/>
        </w:rPr>
      </w:pPr>
      <w:r w:rsidRPr="00007FE7">
        <w:rPr>
          <w:rFonts w:ascii="Calibri" w:hAnsi="Calibri" w:cs="Calibri"/>
        </w:rPr>
        <w:t xml:space="preserve">Children </w:t>
      </w:r>
      <w:r w:rsidR="00F15616" w:rsidRPr="00007FE7">
        <w:rPr>
          <w:rFonts w:ascii="Calibri" w:hAnsi="Calibri" w:cs="Calibri"/>
        </w:rPr>
        <w:t xml:space="preserve">and young people </w:t>
      </w:r>
      <w:r w:rsidRPr="00007FE7">
        <w:rPr>
          <w:rFonts w:ascii="Calibri" w:hAnsi="Calibri" w:cs="Calibri"/>
        </w:rPr>
        <w:t xml:space="preserve">constitute a large segment of </w:t>
      </w:r>
      <w:r w:rsidR="0032324B" w:rsidRPr="00007FE7">
        <w:rPr>
          <w:rFonts w:ascii="Calibri" w:hAnsi="Calibri" w:cs="Calibri"/>
        </w:rPr>
        <w:t xml:space="preserve">the </w:t>
      </w:r>
      <w:r w:rsidRPr="00007FE7">
        <w:rPr>
          <w:rFonts w:ascii="Calibri" w:hAnsi="Calibri" w:cs="Calibri"/>
        </w:rPr>
        <w:t>patient</w:t>
      </w:r>
      <w:r w:rsidR="00F15616" w:rsidRPr="00007FE7">
        <w:rPr>
          <w:rFonts w:ascii="Calibri" w:hAnsi="Calibri" w:cs="Calibri"/>
        </w:rPr>
        <w:t>s</w:t>
      </w:r>
      <w:r w:rsidRPr="00007FE7">
        <w:rPr>
          <w:rFonts w:ascii="Calibri" w:hAnsi="Calibri" w:cs="Calibri"/>
        </w:rPr>
        <w:t xml:space="preserve"> presenting to urgent and emergency care services</w:t>
      </w:r>
      <w:r w:rsidR="008C3891" w:rsidRPr="00007FE7">
        <w:rPr>
          <w:rFonts w:ascii="Calibri" w:hAnsi="Calibri" w:cs="Calibri"/>
        </w:rPr>
        <w:t>.</w:t>
      </w:r>
      <w:r w:rsidR="004400DA" w:rsidRPr="00007FE7" w:rsidDel="008C3891">
        <w:rPr>
          <w:rFonts w:ascii="Calibri" w:hAnsi="Calibri" w:cs="Calibri"/>
        </w:rPr>
        <w:t xml:space="preserve"> </w:t>
      </w:r>
      <w:r w:rsidR="009A118A" w:rsidRPr="00007FE7">
        <w:rPr>
          <w:rFonts w:ascii="Calibri" w:hAnsi="Calibri" w:cs="Calibri"/>
        </w:rPr>
        <w:t xml:space="preserve">Recently, </w:t>
      </w:r>
      <w:r w:rsidR="00793BAF" w:rsidRPr="00007FE7">
        <w:rPr>
          <w:rFonts w:ascii="Calibri" w:hAnsi="Calibri" w:cs="Calibri"/>
        </w:rPr>
        <w:t>concerns</w:t>
      </w:r>
      <w:r w:rsidR="00D27776" w:rsidRPr="00007FE7">
        <w:rPr>
          <w:rFonts w:ascii="Calibri" w:hAnsi="Calibri" w:cs="Calibri"/>
        </w:rPr>
        <w:t xml:space="preserve"> </w:t>
      </w:r>
      <w:r w:rsidR="00831FE1" w:rsidRPr="00007FE7">
        <w:rPr>
          <w:rFonts w:ascii="Calibri" w:hAnsi="Calibri" w:cs="Calibri"/>
        </w:rPr>
        <w:t xml:space="preserve">have been voiced </w:t>
      </w:r>
      <w:r w:rsidR="00D27776" w:rsidRPr="00007FE7">
        <w:rPr>
          <w:rFonts w:ascii="Calibri" w:hAnsi="Calibri" w:cs="Calibri"/>
        </w:rPr>
        <w:t>about growing inequ</w:t>
      </w:r>
      <w:r w:rsidR="00797CC3" w:rsidRPr="00007FE7">
        <w:rPr>
          <w:rFonts w:ascii="Calibri" w:hAnsi="Calibri" w:cs="Calibri"/>
        </w:rPr>
        <w:t>a</w:t>
      </w:r>
      <w:r w:rsidR="00D27776" w:rsidRPr="00007FE7">
        <w:rPr>
          <w:rFonts w:ascii="Calibri" w:hAnsi="Calibri" w:cs="Calibri"/>
        </w:rPr>
        <w:t>l</w:t>
      </w:r>
      <w:r w:rsidR="00797CC3" w:rsidRPr="00007FE7">
        <w:rPr>
          <w:rFonts w:ascii="Calibri" w:hAnsi="Calibri" w:cs="Calibri"/>
        </w:rPr>
        <w:t>i</w:t>
      </w:r>
      <w:r w:rsidR="00D27776" w:rsidRPr="00007FE7">
        <w:rPr>
          <w:rFonts w:ascii="Calibri" w:hAnsi="Calibri" w:cs="Calibri"/>
        </w:rPr>
        <w:t xml:space="preserve">ties in the quality of care </w:t>
      </w:r>
      <w:r w:rsidR="00797CC3" w:rsidRPr="00007FE7">
        <w:rPr>
          <w:rFonts w:ascii="Calibri" w:hAnsi="Calibri" w:cs="Calibri"/>
        </w:rPr>
        <w:t xml:space="preserve">delivered </w:t>
      </w:r>
      <w:r w:rsidR="00793BAF" w:rsidRPr="00007FE7">
        <w:rPr>
          <w:rFonts w:ascii="Calibri" w:hAnsi="Calibri" w:cs="Calibri"/>
        </w:rPr>
        <w:t>to children and young people</w:t>
      </w:r>
      <w:r w:rsidR="00797CC3" w:rsidRPr="00007FE7">
        <w:rPr>
          <w:rFonts w:ascii="Calibri" w:hAnsi="Calibri" w:cs="Calibri"/>
        </w:rPr>
        <w:t xml:space="preserve"> in emergency departments leading to </w:t>
      </w:r>
      <w:r w:rsidR="006F698E" w:rsidRPr="00007FE7">
        <w:rPr>
          <w:rFonts w:ascii="Calibri" w:hAnsi="Calibri" w:cs="Calibri"/>
        </w:rPr>
        <w:lastRenderedPageBreak/>
        <w:t xml:space="preserve">variation in care and </w:t>
      </w:r>
      <w:r w:rsidR="00797CC3" w:rsidRPr="00007FE7">
        <w:rPr>
          <w:rFonts w:ascii="Calibri" w:hAnsi="Calibri" w:cs="Calibri"/>
        </w:rPr>
        <w:t>adverse outcomes.</w:t>
      </w:r>
      <w:sdt>
        <w:sdtPr>
          <w:rPr>
            <w:rFonts w:ascii="Calibri" w:hAnsi="Calibri" w:cs="Calibri"/>
            <w:color w:val="000000"/>
          </w:rPr>
          <w:tag w:val="MENDELEY_CITATION_v3_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"/>
          <w:id w:val="-1263989799"/>
          <w:placeholder>
            <w:docPart w:val="DefaultPlaceholder_-1854013440"/>
          </w:placeholder>
        </w:sdtPr>
        <w:sdtEndPr/>
        <w:sdtContent>
          <w:r w:rsidR="00A2749B" w:rsidRPr="00A2749B">
            <w:rPr>
              <w:rFonts w:ascii="Calibri" w:hAnsi="Calibri" w:cs="Calibri"/>
              <w:color w:val="000000"/>
            </w:rPr>
            <w:t>[2,3]</w:t>
          </w:r>
        </w:sdtContent>
      </w:sdt>
      <w:r w:rsidR="00797CC3" w:rsidRPr="00007FE7">
        <w:rPr>
          <w:rFonts w:ascii="Calibri" w:hAnsi="Calibri" w:cs="Calibri"/>
        </w:rPr>
        <w:t xml:space="preserve"> </w:t>
      </w:r>
      <w:r w:rsidR="009253D2" w:rsidRPr="00007FE7">
        <w:rPr>
          <w:rFonts w:ascii="Calibri" w:hAnsi="Calibri" w:cs="Calibri"/>
        </w:rPr>
        <w:t xml:space="preserve">Similarly, </w:t>
      </w:r>
      <w:r w:rsidR="0090361A" w:rsidRPr="00007FE7">
        <w:rPr>
          <w:rFonts w:ascii="Calibri" w:hAnsi="Calibri" w:cs="Calibri"/>
        </w:rPr>
        <w:t xml:space="preserve">doctors reported </w:t>
      </w:r>
      <w:r w:rsidR="00A8518A" w:rsidRPr="00007FE7">
        <w:rPr>
          <w:rFonts w:ascii="Calibri" w:hAnsi="Calibri" w:cs="Calibri"/>
        </w:rPr>
        <w:t>widely ranging</w:t>
      </w:r>
      <w:r w:rsidR="0090361A" w:rsidRPr="00007FE7">
        <w:rPr>
          <w:rFonts w:ascii="Calibri" w:hAnsi="Calibri" w:cs="Calibri"/>
        </w:rPr>
        <w:t xml:space="preserve"> levels of </w:t>
      </w:r>
      <w:r w:rsidR="00055CC0" w:rsidRPr="00007FE7">
        <w:rPr>
          <w:rFonts w:ascii="Calibri" w:hAnsi="Calibri" w:cs="Calibri"/>
        </w:rPr>
        <w:t xml:space="preserve">perceived </w:t>
      </w:r>
      <w:r w:rsidR="001F1C52" w:rsidRPr="00007FE7">
        <w:rPr>
          <w:rFonts w:ascii="Calibri" w:hAnsi="Calibri" w:cs="Calibri"/>
        </w:rPr>
        <w:t>competenc</w:t>
      </w:r>
      <w:r w:rsidR="00697F24" w:rsidRPr="00007FE7">
        <w:rPr>
          <w:rFonts w:ascii="Calibri" w:hAnsi="Calibri" w:cs="Calibri"/>
        </w:rPr>
        <w:t>i</w:t>
      </w:r>
      <w:r w:rsidR="00F951DA" w:rsidRPr="00007FE7">
        <w:rPr>
          <w:rFonts w:ascii="Calibri" w:hAnsi="Calibri" w:cs="Calibri"/>
        </w:rPr>
        <w:t>e</w:t>
      </w:r>
      <w:r w:rsidR="00417EE0" w:rsidRPr="00007FE7">
        <w:rPr>
          <w:rFonts w:ascii="Calibri" w:hAnsi="Calibri" w:cs="Calibri"/>
        </w:rPr>
        <w:t>s</w:t>
      </w:r>
      <w:r w:rsidR="001F1C52" w:rsidRPr="00007FE7">
        <w:rPr>
          <w:rFonts w:ascii="Calibri" w:hAnsi="Calibri" w:cs="Calibri"/>
        </w:rPr>
        <w:t xml:space="preserve"> </w:t>
      </w:r>
      <w:r w:rsidR="00F951DA" w:rsidRPr="00007FE7">
        <w:rPr>
          <w:rFonts w:ascii="Calibri" w:hAnsi="Calibri" w:cs="Calibri"/>
        </w:rPr>
        <w:t>in</w:t>
      </w:r>
      <w:r w:rsidR="001F1C52" w:rsidRPr="00007FE7">
        <w:rPr>
          <w:rFonts w:ascii="Calibri" w:hAnsi="Calibri" w:cs="Calibri"/>
        </w:rPr>
        <w:t xml:space="preserve"> </w:t>
      </w:r>
      <w:r w:rsidR="00CB6A02" w:rsidRPr="00007FE7">
        <w:rPr>
          <w:rFonts w:ascii="Calibri" w:hAnsi="Calibri" w:cs="Calibri"/>
        </w:rPr>
        <w:t xml:space="preserve">performing </w:t>
      </w:r>
      <w:r w:rsidR="001F1C52" w:rsidRPr="00007FE7">
        <w:rPr>
          <w:rFonts w:ascii="Calibri" w:hAnsi="Calibri" w:cs="Calibri"/>
        </w:rPr>
        <w:t xml:space="preserve">paediatric specific </w:t>
      </w:r>
      <w:r w:rsidR="00E31E77" w:rsidRPr="00007FE7">
        <w:rPr>
          <w:rFonts w:ascii="Calibri" w:hAnsi="Calibri" w:cs="Calibri"/>
        </w:rPr>
        <w:t xml:space="preserve">emergency </w:t>
      </w:r>
      <w:r w:rsidR="00CB6A02" w:rsidRPr="00007FE7">
        <w:rPr>
          <w:rFonts w:ascii="Calibri" w:hAnsi="Calibri" w:cs="Calibri"/>
        </w:rPr>
        <w:t>procedures</w:t>
      </w:r>
      <w:r w:rsidR="002A5497" w:rsidRPr="00007FE7">
        <w:rPr>
          <w:rFonts w:ascii="Calibri" w:hAnsi="Calibri" w:cs="Calibri"/>
        </w:rPr>
        <w:t>.</w:t>
      </w:r>
      <w:sdt>
        <w:sdtPr>
          <w:rPr>
            <w:rFonts w:ascii="Calibri" w:hAnsi="Calibri" w:cs="Calibri"/>
            <w:color w:val="000000"/>
          </w:rPr>
          <w:tag w:val="MENDELEY_CITATION_v3_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"/>
          <w:id w:val="-944150150"/>
          <w:placeholder>
            <w:docPart w:val="DefaultPlaceholder_-1854013440"/>
          </w:placeholder>
        </w:sdtPr>
        <w:sdtEndPr/>
        <w:sdtContent>
          <w:r w:rsidR="00A2749B" w:rsidRPr="00A2749B">
            <w:rPr>
              <w:rFonts w:ascii="Calibri" w:hAnsi="Calibri" w:cs="Calibri"/>
              <w:color w:val="000000"/>
            </w:rPr>
            <w:t>[4]</w:t>
          </w:r>
        </w:sdtContent>
      </w:sdt>
    </w:p>
    <w:p w14:paraId="1088BCA6" w14:textId="48348A14" w:rsidR="00AC27BF" w:rsidRPr="00007FE7" w:rsidRDefault="00BF1097" w:rsidP="00A60BC6">
      <w:pPr>
        <w:spacing w:after="0" w:line="360" w:lineRule="auto"/>
        <w:ind w:firstLine="720"/>
        <w:rPr>
          <w:rFonts w:ascii="Calibri" w:hAnsi="Calibri" w:cs="Calibri"/>
        </w:rPr>
      </w:pPr>
      <w:r w:rsidRPr="00007FE7">
        <w:rPr>
          <w:rFonts w:ascii="Calibri" w:hAnsi="Calibri" w:cs="Calibri"/>
        </w:rPr>
        <w:t>Current</w:t>
      </w:r>
      <w:r w:rsidR="00D15177">
        <w:rPr>
          <w:rFonts w:ascii="Calibri" w:hAnsi="Calibri" w:cs="Calibri"/>
        </w:rPr>
        <w:t xml:space="preserve"> </w:t>
      </w:r>
      <w:r w:rsidR="00007ED1" w:rsidRPr="00007FE7">
        <w:rPr>
          <w:rFonts w:ascii="Calibri" w:hAnsi="Calibri" w:cs="Calibri"/>
        </w:rPr>
        <w:t>ap</w:t>
      </w:r>
      <w:r w:rsidR="000D35F3" w:rsidRPr="00007FE7">
        <w:rPr>
          <w:rFonts w:ascii="Calibri" w:hAnsi="Calibri" w:cs="Calibri"/>
        </w:rPr>
        <w:t>proach</w:t>
      </w:r>
      <w:r w:rsidR="00007ED1" w:rsidRPr="00007FE7">
        <w:rPr>
          <w:rFonts w:ascii="Calibri" w:hAnsi="Calibri" w:cs="Calibri"/>
        </w:rPr>
        <w:t>es</w:t>
      </w:r>
      <w:r w:rsidR="00652FF0" w:rsidRPr="00007FE7">
        <w:rPr>
          <w:rFonts w:ascii="Calibri" w:hAnsi="Calibri" w:cs="Calibri"/>
        </w:rPr>
        <w:t xml:space="preserve"> to who is the best clinician to manage</w:t>
      </w:r>
      <w:r w:rsidR="008C5CE4" w:rsidRPr="00007FE7">
        <w:rPr>
          <w:rFonts w:ascii="Calibri" w:hAnsi="Calibri" w:cs="Calibri"/>
        </w:rPr>
        <w:t xml:space="preserve"> </w:t>
      </w:r>
      <w:r w:rsidRPr="00007FE7">
        <w:rPr>
          <w:rFonts w:ascii="Calibri" w:hAnsi="Calibri" w:cs="Calibri"/>
        </w:rPr>
        <w:t>children presenting to emergency departments</w:t>
      </w:r>
      <w:r w:rsidR="00007ED1" w:rsidRPr="00007FE7">
        <w:rPr>
          <w:rFonts w:ascii="Calibri" w:hAnsi="Calibri" w:cs="Calibri"/>
        </w:rPr>
        <w:t xml:space="preserve"> </w:t>
      </w:r>
      <w:r w:rsidR="00A8518A" w:rsidRPr="00007FE7">
        <w:rPr>
          <w:rFonts w:ascii="Calibri" w:hAnsi="Calibri" w:cs="Calibri"/>
        </w:rPr>
        <w:t>differ</w:t>
      </w:r>
      <w:r w:rsidR="00007ED1" w:rsidRPr="00007FE7">
        <w:rPr>
          <w:rFonts w:ascii="Calibri" w:hAnsi="Calibri" w:cs="Calibri"/>
        </w:rPr>
        <w:t xml:space="preserve"> across European countries</w:t>
      </w:r>
      <w:r w:rsidR="00652FF0" w:rsidRPr="00007FE7">
        <w:rPr>
          <w:rFonts w:ascii="Calibri" w:hAnsi="Calibri" w:cs="Calibri"/>
        </w:rPr>
        <w:t>.</w:t>
      </w:r>
      <w:r w:rsidRPr="00007FE7">
        <w:rPr>
          <w:rFonts w:ascii="Calibri" w:hAnsi="Calibri" w:cs="Calibri"/>
        </w:rPr>
        <w:t xml:space="preserve"> Depending on the reason for presenting to the emergency department</w:t>
      </w:r>
      <w:r w:rsidR="00652FF0" w:rsidRPr="00007FE7">
        <w:rPr>
          <w:rFonts w:ascii="Calibri" w:hAnsi="Calibri" w:cs="Calibri"/>
        </w:rPr>
        <w:t>, a child</w:t>
      </w:r>
      <w:r w:rsidR="008C5CE4" w:rsidRPr="00007FE7">
        <w:rPr>
          <w:rFonts w:ascii="Calibri" w:hAnsi="Calibri" w:cs="Calibri"/>
        </w:rPr>
        <w:t xml:space="preserve"> </w:t>
      </w:r>
      <w:r w:rsidRPr="00007FE7">
        <w:rPr>
          <w:rFonts w:ascii="Calibri" w:hAnsi="Calibri" w:cs="Calibri"/>
        </w:rPr>
        <w:t>might be seen by a paediatrician, a traumatologist</w:t>
      </w:r>
      <w:r w:rsidR="009D5671" w:rsidRPr="00007FE7">
        <w:rPr>
          <w:rFonts w:ascii="Calibri" w:hAnsi="Calibri" w:cs="Calibri"/>
        </w:rPr>
        <w:t>,</w:t>
      </w:r>
      <w:r w:rsidRPr="00007FE7">
        <w:rPr>
          <w:rFonts w:ascii="Calibri" w:hAnsi="Calibri" w:cs="Calibri"/>
        </w:rPr>
        <w:t xml:space="preserve"> a paediatric surgeon</w:t>
      </w:r>
      <w:r w:rsidR="00D669F1" w:rsidRPr="00007FE7">
        <w:rPr>
          <w:rFonts w:ascii="Calibri" w:hAnsi="Calibri" w:cs="Calibri"/>
        </w:rPr>
        <w:t xml:space="preserve">, an </w:t>
      </w:r>
      <w:r w:rsidR="00F4759A">
        <w:rPr>
          <w:rFonts w:ascii="Calibri" w:hAnsi="Calibri" w:cs="Calibri"/>
        </w:rPr>
        <w:t>e</w:t>
      </w:r>
      <w:r w:rsidR="00D669F1" w:rsidRPr="00007FE7">
        <w:rPr>
          <w:rFonts w:ascii="Calibri" w:hAnsi="Calibri" w:cs="Calibri"/>
        </w:rPr>
        <w:t xml:space="preserve">mergency </w:t>
      </w:r>
      <w:r w:rsidR="00F4759A">
        <w:rPr>
          <w:rFonts w:ascii="Calibri" w:hAnsi="Calibri" w:cs="Calibri"/>
        </w:rPr>
        <w:t>m</w:t>
      </w:r>
      <w:r w:rsidR="00D669F1" w:rsidRPr="00007FE7">
        <w:rPr>
          <w:rFonts w:ascii="Calibri" w:hAnsi="Calibri" w:cs="Calibri"/>
        </w:rPr>
        <w:t>edicine specialist,</w:t>
      </w:r>
      <w:r w:rsidR="009D5671" w:rsidRPr="00007FE7">
        <w:rPr>
          <w:rFonts w:ascii="Calibri" w:hAnsi="Calibri" w:cs="Calibri"/>
        </w:rPr>
        <w:t xml:space="preserve"> or another specialist</w:t>
      </w:r>
      <w:r w:rsidRPr="00007FE7">
        <w:rPr>
          <w:rFonts w:ascii="Calibri" w:hAnsi="Calibri" w:cs="Calibri"/>
        </w:rPr>
        <w:t>. Going forwards, it will be important to standardize the way we look after children and young people in emergency departments to reduce the variation in care delivered according to prudent health care principles.</w:t>
      </w:r>
      <w:sdt>
        <w:sdtPr>
          <w:rPr>
            <w:rFonts w:ascii="Calibri" w:hAnsi="Calibri" w:cs="Calibri"/>
            <w:color w:val="000000"/>
          </w:rPr>
          <w:tag w:val="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"/>
          <w:id w:val="-1521153046"/>
          <w:placeholder>
            <w:docPart w:val="DefaultPlaceholder_-1854013440"/>
          </w:placeholder>
        </w:sdtPr>
        <w:sdtEndPr/>
        <w:sdtContent>
          <w:r w:rsidR="00A2749B" w:rsidRPr="00A2749B">
            <w:rPr>
              <w:rFonts w:ascii="Calibri" w:hAnsi="Calibri" w:cs="Calibri"/>
              <w:color w:val="000000"/>
            </w:rPr>
            <w:t>[5–9]</w:t>
          </w:r>
        </w:sdtContent>
      </w:sdt>
      <w:r w:rsidRPr="00007FE7">
        <w:rPr>
          <w:rFonts w:ascii="Calibri" w:hAnsi="Calibri" w:cs="Calibri"/>
        </w:rPr>
        <w:t xml:space="preserve"> This includes a discussion about who</w:t>
      </w:r>
      <w:r w:rsidR="00652FF0" w:rsidRPr="00007FE7">
        <w:rPr>
          <w:rFonts w:ascii="Calibri" w:hAnsi="Calibri" w:cs="Calibri"/>
        </w:rPr>
        <w:t xml:space="preserve"> is best placed to deliver such care in the immediate period after arrival.</w:t>
      </w:r>
      <w:r w:rsidR="005572F9" w:rsidRPr="00007FE7">
        <w:rPr>
          <w:rFonts w:ascii="Calibri" w:hAnsi="Calibri" w:cs="Calibri"/>
        </w:rPr>
        <w:t xml:space="preserve"> </w:t>
      </w:r>
      <w:r w:rsidR="00757881" w:rsidRPr="00007FE7">
        <w:rPr>
          <w:rFonts w:ascii="Calibri" w:hAnsi="Calibri" w:cs="Calibri"/>
        </w:rPr>
        <w:t>Above all</w:t>
      </w:r>
      <w:r w:rsidR="005572F9" w:rsidRPr="00007FE7">
        <w:rPr>
          <w:rFonts w:ascii="Calibri" w:hAnsi="Calibri" w:cs="Calibri"/>
        </w:rPr>
        <w:t>, this should always be a</w:t>
      </w:r>
      <w:r w:rsidR="000030E1" w:rsidRPr="00007FE7">
        <w:rPr>
          <w:rFonts w:ascii="Calibri" w:hAnsi="Calibri" w:cs="Calibri"/>
        </w:rPr>
        <w:t xml:space="preserve"> clinician </w:t>
      </w:r>
      <w:r w:rsidR="00F76EC4" w:rsidRPr="00007FE7">
        <w:rPr>
          <w:rFonts w:ascii="Calibri" w:hAnsi="Calibri" w:cs="Calibri"/>
        </w:rPr>
        <w:t>with</w:t>
      </w:r>
      <w:r w:rsidR="000030E1" w:rsidRPr="00007FE7">
        <w:rPr>
          <w:rFonts w:ascii="Calibri" w:hAnsi="Calibri" w:cs="Calibri"/>
        </w:rPr>
        <w:t xml:space="preserve"> appropriate train</w:t>
      </w:r>
      <w:r w:rsidR="00F76EC4" w:rsidRPr="00007FE7">
        <w:rPr>
          <w:rFonts w:ascii="Calibri" w:hAnsi="Calibri" w:cs="Calibri"/>
        </w:rPr>
        <w:t xml:space="preserve">ing </w:t>
      </w:r>
      <w:r w:rsidR="000030E1" w:rsidRPr="00007FE7">
        <w:rPr>
          <w:rFonts w:ascii="Calibri" w:hAnsi="Calibri" w:cs="Calibri"/>
        </w:rPr>
        <w:t>in providing urgent and emergency care to children and young people.</w:t>
      </w:r>
      <w:r w:rsidR="008C5CE4" w:rsidRPr="00007FE7">
        <w:rPr>
          <w:rFonts w:ascii="Calibri" w:hAnsi="Calibri" w:cs="Calibri"/>
        </w:rPr>
        <w:t xml:space="preserve"> </w:t>
      </w:r>
    </w:p>
    <w:p w14:paraId="2132CDF0" w14:textId="6F2E432D" w:rsidR="00F260AE" w:rsidRPr="00007FE7" w:rsidRDefault="009D5671" w:rsidP="00A60BC6">
      <w:pPr>
        <w:spacing w:after="0" w:line="360" w:lineRule="auto"/>
        <w:ind w:firstLine="720"/>
        <w:rPr>
          <w:rFonts w:ascii="Calibri" w:hAnsi="Calibri" w:cs="Calibri"/>
        </w:rPr>
      </w:pPr>
      <w:r w:rsidRPr="00007FE7">
        <w:rPr>
          <w:rFonts w:ascii="Calibri" w:hAnsi="Calibri" w:cs="Calibri"/>
        </w:rPr>
        <w:t>T</w:t>
      </w:r>
      <w:r w:rsidR="00BF1097" w:rsidRPr="00007FE7">
        <w:rPr>
          <w:rFonts w:ascii="Calibri" w:hAnsi="Calibri" w:cs="Calibri"/>
        </w:rPr>
        <w:t>he</w:t>
      </w:r>
      <w:r w:rsidR="0035199C" w:rsidRPr="00007FE7">
        <w:rPr>
          <w:rFonts w:ascii="Calibri" w:hAnsi="Calibri" w:cs="Calibri"/>
        </w:rPr>
        <w:t xml:space="preserve">re </w:t>
      </w:r>
      <w:r w:rsidR="00DC647C" w:rsidRPr="00007FE7">
        <w:rPr>
          <w:rFonts w:ascii="Calibri" w:hAnsi="Calibri" w:cs="Calibri"/>
        </w:rPr>
        <w:t xml:space="preserve">are several arguments that argue </w:t>
      </w:r>
      <w:r w:rsidR="00A60BC6" w:rsidRPr="00007FE7">
        <w:rPr>
          <w:rFonts w:ascii="Calibri" w:hAnsi="Calibri" w:cs="Calibri"/>
        </w:rPr>
        <w:t>in favour of s</w:t>
      </w:r>
      <w:r w:rsidR="00DC647C" w:rsidRPr="00007FE7">
        <w:rPr>
          <w:rFonts w:ascii="Calibri" w:hAnsi="Calibri" w:cs="Calibri"/>
        </w:rPr>
        <w:t xml:space="preserve">uitably trained </w:t>
      </w:r>
      <w:r w:rsidR="00B71E30" w:rsidRPr="00007FE7">
        <w:rPr>
          <w:rFonts w:ascii="Calibri" w:hAnsi="Calibri" w:cs="Calibri"/>
        </w:rPr>
        <w:t>E</w:t>
      </w:r>
      <w:r w:rsidR="00DC647C" w:rsidRPr="00007FE7">
        <w:rPr>
          <w:rFonts w:ascii="Calibri" w:hAnsi="Calibri" w:cs="Calibri"/>
        </w:rPr>
        <w:t xml:space="preserve">mergency </w:t>
      </w:r>
      <w:r w:rsidR="00B71E30" w:rsidRPr="00007FE7">
        <w:rPr>
          <w:rFonts w:ascii="Calibri" w:hAnsi="Calibri" w:cs="Calibri"/>
        </w:rPr>
        <w:t>M</w:t>
      </w:r>
      <w:r w:rsidR="00DC647C" w:rsidRPr="00007FE7">
        <w:rPr>
          <w:rFonts w:ascii="Calibri" w:hAnsi="Calibri" w:cs="Calibri"/>
        </w:rPr>
        <w:t>edicine specialist</w:t>
      </w:r>
      <w:r w:rsidR="00757881" w:rsidRPr="00007FE7">
        <w:rPr>
          <w:rFonts w:ascii="Calibri" w:hAnsi="Calibri" w:cs="Calibri"/>
        </w:rPr>
        <w:t>s</w:t>
      </w:r>
      <w:r w:rsidR="00DC647C" w:rsidRPr="00007FE7">
        <w:rPr>
          <w:rFonts w:ascii="Calibri" w:hAnsi="Calibri" w:cs="Calibri"/>
        </w:rPr>
        <w:t xml:space="preserve"> </w:t>
      </w:r>
      <w:r w:rsidR="00A60BC6" w:rsidRPr="00007FE7">
        <w:rPr>
          <w:rFonts w:ascii="Calibri" w:hAnsi="Calibri" w:cs="Calibri"/>
        </w:rPr>
        <w:t xml:space="preserve">being </w:t>
      </w:r>
      <w:r w:rsidR="00757881" w:rsidRPr="00007FE7">
        <w:rPr>
          <w:rFonts w:ascii="Calibri" w:hAnsi="Calibri" w:cs="Calibri"/>
        </w:rPr>
        <w:t>the</w:t>
      </w:r>
      <w:r w:rsidR="00A60BC6" w:rsidRPr="00007FE7">
        <w:rPr>
          <w:rFonts w:ascii="Calibri" w:hAnsi="Calibri" w:cs="Calibri"/>
        </w:rPr>
        <w:t xml:space="preserve"> first point of </w:t>
      </w:r>
      <w:r w:rsidR="009C3C00" w:rsidRPr="00007FE7">
        <w:rPr>
          <w:rFonts w:ascii="Calibri" w:hAnsi="Calibri" w:cs="Calibri"/>
        </w:rPr>
        <w:t xml:space="preserve">emergency </w:t>
      </w:r>
      <w:r w:rsidR="00A60BC6" w:rsidRPr="00007FE7">
        <w:rPr>
          <w:rFonts w:ascii="Calibri" w:hAnsi="Calibri" w:cs="Calibri"/>
        </w:rPr>
        <w:t>consultation</w:t>
      </w:r>
      <w:r w:rsidR="009C3C00" w:rsidRPr="00007FE7">
        <w:rPr>
          <w:rFonts w:ascii="Calibri" w:hAnsi="Calibri" w:cs="Calibri"/>
        </w:rPr>
        <w:t>s</w:t>
      </w:r>
      <w:r w:rsidR="00A60BC6" w:rsidRPr="00007FE7">
        <w:rPr>
          <w:rFonts w:ascii="Calibri" w:hAnsi="Calibri" w:cs="Calibri"/>
        </w:rPr>
        <w:t>. For example, E</w:t>
      </w:r>
      <w:r w:rsidR="00CE36C0" w:rsidRPr="00007FE7">
        <w:rPr>
          <w:rFonts w:ascii="Calibri" w:hAnsi="Calibri" w:cs="Calibri"/>
        </w:rPr>
        <w:t xml:space="preserve">mergency </w:t>
      </w:r>
      <w:r w:rsidR="00F25BFA" w:rsidRPr="00007FE7">
        <w:rPr>
          <w:rFonts w:ascii="Calibri" w:hAnsi="Calibri" w:cs="Calibri"/>
        </w:rPr>
        <w:t>M</w:t>
      </w:r>
      <w:r w:rsidR="00CE36C0" w:rsidRPr="00007FE7">
        <w:rPr>
          <w:rFonts w:ascii="Calibri" w:hAnsi="Calibri" w:cs="Calibri"/>
        </w:rPr>
        <w:t xml:space="preserve">edicine specialists </w:t>
      </w:r>
      <w:r w:rsidR="00A300D3" w:rsidRPr="00007FE7">
        <w:rPr>
          <w:rFonts w:ascii="Calibri" w:hAnsi="Calibri" w:cs="Calibri"/>
        </w:rPr>
        <w:t xml:space="preserve">have a consistent presence in </w:t>
      </w:r>
      <w:r w:rsidR="00F25BFA" w:rsidRPr="00007FE7">
        <w:rPr>
          <w:rFonts w:ascii="Calibri" w:hAnsi="Calibri" w:cs="Calibri"/>
        </w:rPr>
        <w:t>emergency departments</w:t>
      </w:r>
      <w:r w:rsidR="00A300D3" w:rsidRPr="00007FE7">
        <w:rPr>
          <w:rFonts w:ascii="Calibri" w:hAnsi="Calibri" w:cs="Calibri"/>
        </w:rPr>
        <w:t xml:space="preserve">, </w:t>
      </w:r>
      <w:r w:rsidR="009C3C00" w:rsidRPr="00007FE7">
        <w:rPr>
          <w:rFonts w:ascii="Calibri" w:hAnsi="Calibri" w:cs="Calibri"/>
        </w:rPr>
        <w:t xml:space="preserve">and so are immediately available, they </w:t>
      </w:r>
      <w:r w:rsidR="00171B2B" w:rsidRPr="00007FE7">
        <w:rPr>
          <w:rFonts w:ascii="Calibri" w:hAnsi="Calibri" w:cs="Calibri"/>
        </w:rPr>
        <w:t xml:space="preserve">are </w:t>
      </w:r>
      <w:r w:rsidR="00A300D3" w:rsidRPr="00007FE7">
        <w:rPr>
          <w:rFonts w:ascii="Calibri" w:hAnsi="Calibri" w:cs="Calibri"/>
        </w:rPr>
        <w:t xml:space="preserve">trained to deal with emergencies, and </w:t>
      </w:r>
      <w:r w:rsidR="00057907" w:rsidRPr="00007FE7">
        <w:rPr>
          <w:rFonts w:ascii="Calibri" w:hAnsi="Calibri" w:cs="Calibri"/>
        </w:rPr>
        <w:t xml:space="preserve">they </w:t>
      </w:r>
      <w:r w:rsidR="00171B2B" w:rsidRPr="00007FE7">
        <w:rPr>
          <w:rFonts w:ascii="Calibri" w:hAnsi="Calibri" w:cs="Calibri"/>
        </w:rPr>
        <w:t>are not distracted by</w:t>
      </w:r>
      <w:r w:rsidR="00A300D3" w:rsidRPr="00007FE7">
        <w:rPr>
          <w:rFonts w:ascii="Calibri" w:hAnsi="Calibri" w:cs="Calibri"/>
        </w:rPr>
        <w:t xml:space="preserve"> the demands of inpatient clinical areas. </w:t>
      </w:r>
      <w:r w:rsidR="00652FF0" w:rsidRPr="00007FE7">
        <w:rPr>
          <w:rFonts w:ascii="Calibri" w:hAnsi="Calibri" w:cs="Calibri"/>
        </w:rPr>
        <w:t xml:space="preserve">In addition, </w:t>
      </w:r>
      <w:r w:rsidR="00BF1097" w:rsidRPr="00007FE7">
        <w:rPr>
          <w:rFonts w:ascii="Calibri" w:hAnsi="Calibri" w:cs="Calibri"/>
        </w:rPr>
        <w:t xml:space="preserve">Emergency </w:t>
      </w:r>
      <w:r w:rsidR="00F25BFA" w:rsidRPr="00007FE7">
        <w:rPr>
          <w:rFonts w:ascii="Calibri" w:hAnsi="Calibri" w:cs="Calibri"/>
        </w:rPr>
        <w:t>M</w:t>
      </w:r>
      <w:r w:rsidR="00BF1097" w:rsidRPr="00007FE7">
        <w:rPr>
          <w:rFonts w:ascii="Calibri" w:hAnsi="Calibri" w:cs="Calibri"/>
        </w:rPr>
        <w:t>edicine specialist</w:t>
      </w:r>
      <w:r w:rsidR="004A22C8" w:rsidRPr="00007FE7">
        <w:rPr>
          <w:rFonts w:ascii="Calibri" w:hAnsi="Calibri" w:cs="Calibri"/>
        </w:rPr>
        <w:t>s</w:t>
      </w:r>
      <w:r w:rsidR="00DF1104" w:rsidRPr="00007FE7">
        <w:rPr>
          <w:rFonts w:ascii="Calibri" w:hAnsi="Calibri" w:cs="Calibri"/>
        </w:rPr>
        <w:t xml:space="preserve"> are expert in</w:t>
      </w:r>
      <w:r w:rsidR="00BF1097" w:rsidRPr="00007FE7">
        <w:rPr>
          <w:rFonts w:ascii="Calibri" w:hAnsi="Calibri" w:cs="Calibri"/>
        </w:rPr>
        <w:t xml:space="preserve"> </w:t>
      </w:r>
      <w:r w:rsidR="0024286C" w:rsidRPr="00007FE7">
        <w:rPr>
          <w:rFonts w:ascii="Calibri" w:hAnsi="Calibri" w:cs="Calibri"/>
        </w:rPr>
        <w:t>overseeing</w:t>
      </w:r>
      <w:r w:rsidR="00BF1097" w:rsidRPr="00007FE7">
        <w:rPr>
          <w:rFonts w:ascii="Calibri" w:hAnsi="Calibri" w:cs="Calibri"/>
        </w:rPr>
        <w:t xml:space="preserve"> busy emergency departments, </w:t>
      </w:r>
      <w:r w:rsidR="0024286C" w:rsidRPr="00007FE7">
        <w:rPr>
          <w:rFonts w:ascii="Calibri" w:hAnsi="Calibri" w:cs="Calibri"/>
        </w:rPr>
        <w:t>mitigating risk</w:t>
      </w:r>
      <w:r w:rsidR="00533D71" w:rsidRPr="00007FE7">
        <w:rPr>
          <w:rFonts w:ascii="Calibri" w:hAnsi="Calibri" w:cs="Calibri"/>
        </w:rPr>
        <w:t>s</w:t>
      </w:r>
      <w:r w:rsidR="0024286C" w:rsidRPr="00007FE7">
        <w:rPr>
          <w:rFonts w:ascii="Calibri" w:hAnsi="Calibri" w:cs="Calibri"/>
        </w:rPr>
        <w:t xml:space="preserve"> </w:t>
      </w:r>
      <w:r w:rsidR="0035199C" w:rsidRPr="00007FE7">
        <w:rPr>
          <w:rFonts w:ascii="Calibri" w:hAnsi="Calibri" w:cs="Calibri"/>
        </w:rPr>
        <w:t xml:space="preserve">within </w:t>
      </w:r>
      <w:r w:rsidR="0024286C" w:rsidRPr="00007FE7">
        <w:rPr>
          <w:rFonts w:ascii="Calibri" w:hAnsi="Calibri" w:cs="Calibri"/>
        </w:rPr>
        <w:t>an</w:t>
      </w:r>
      <w:r w:rsidR="0035199C" w:rsidRPr="00007FE7">
        <w:rPr>
          <w:rFonts w:ascii="Calibri" w:hAnsi="Calibri" w:cs="Calibri"/>
        </w:rPr>
        <w:t xml:space="preserve"> undifferentiated</w:t>
      </w:r>
      <w:r w:rsidR="00C8506A" w:rsidRPr="00007FE7">
        <w:rPr>
          <w:rFonts w:ascii="Calibri" w:hAnsi="Calibri" w:cs="Calibri"/>
        </w:rPr>
        <w:t xml:space="preserve"> </w:t>
      </w:r>
      <w:r w:rsidR="0024286C" w:rsidRPr="00007FE7">
        <w:rPr>
          <w:rFonts w:ascii="Calibri" w:hAnsi="Calibri" w:cs="Calibri"/>
        </w:rPr>
        <w:t xml:space="preserve">population with various presenting symptoms, </w:t>
      </w:r>
      <w:r w:rsidR="00BF1097" w:rsidRPr="00007FE7">
        <w:rPr>
          <w:rFonts w:ascii="Calibri" w:hAnsi="Calibri" w:cs="Calibri"/>
        </w:rPr>
        <w:t>managing patient flow</w:t>
      </w:r>
      <w:r w:rsidR="0035199C" w:rsidRPr="00007FE7">
        <w:rPr>
          <w:rFonts w:ascii="Calibri" w:hAnsi="Calibri" w:cs="Calibri"/>
        </w:rPr>
        <w:t xml:space="preserve"> and balancing priorities,</w:t>
      </w:r>
      <w:r w:rsidR="00DC6CF9" w:rsidRPr="00007FE7">
        <w:rPr>
          <w:rFonts w:ascii="Calibri" w:hAnsi="Calibri" w:cs="Calibri"/>
        </w:rPr>
        <w:t xml:space="preserve"> </w:t>
      </w:r>
      <w:r w:rsidR="00752E33" w:rsidRPr="00007FE7">
        <w:rPr>
          <w:rFonts w:ascii="Calibri" w:hAnsi="Calibri" w:cs="Calibri"/>
        </w:rPr>
        <w:t xml:space="preserve">even in </w:t>
      </w:r>
      <w:r w:rsidR="00C8506A" w:rsidRPr="00007FE7">
        <w:rPr>
          <w:rFonts w:ascii="Calibri" w:hAnsi="Calibri" w:cs="Calibri"/>
        </w:rPr>
        <w:t>m</w:t>
      </w:r>
      <w:r w:rsidR="00410414" w:rsidRPr="00007FE7">
        <w:rPr>
          <w:rFonts w:ascii="Calibri" w:hAnsi="Calibri" w:cs="Calibri"/>
        </w:rPr>
        <w:t xml:space="preserve">ass </w:t>
      </w:r>
      <w:r w:rsidR="00C8506A" w:rsidRPr="00007FE7">
        <w:rPr>
          <w:rFonts w:ascii="Calibri" w:hAnsi="Calibri" w:cs="Calibri"/>
        </w:rPr>
        <w:t>c</w:t>
      </w:r>
      <w:r w:rsidR="00410414" w:rsidRPr="00007FE7">
        <w:rPr>
          <w:rFonts w:ascii="Calibri" w:hAnsi="Calibri" w:cs="Calibri"/>
        </w:rPr>
        <w:t>as</w:t>
      </w:r>
      <w:r w:rsidR="001C39AB" w:rsidRPr="00007FE7">
        <w:rPr>
          <w:rFonts w:ascii="Calibri" w:hAnsi="Calibri" w:cs="Calibri"/>
        </w:rPr>
        <w:t xml:space="preserve">ualty or </w:t>
      </w:r>
      <w:r w:rsidR="00C8506A" w:rsidRPr="00007FE7">
        <w:rPr>
          <w:rFonts w:ascii="Calibri" w:hAnsi="Calibri" w:cs="Calibri"/>
        </w:rPr>
        <w:t>d</w:t>
      </w:r>
      <w:r w:rsidR="001C39AB" w:rsidRPr="00007FE7">
        <w:rPr>
          <w:rFonts w:ascii="Calibri" w:hAnsi="Calibri" w:cs="Calibri"/>
        </w:rPr>
        <w:t>isaster circumstances</w:t>
      </w:r>
      <w:r w:rsidR="00616E5D" w:rsidRPr="00007FE7">
        <w:rPr>
          <w:rFonts w:ascii="Calibri" w:hAnsi="Calibri" w:cs="Calibri"/>
        </w:rPr>
        <w:t xml:space="preserve">, </w:t>
      </w:r>
      <w:r w:rsidR="00DF1104" w:rsidRPr="00007FE7">
        <w:rPr>
          <w:rFonts w:ascii="Calibri" w:hAnsi="Calibri" w:cs="Calibri"/>
        </w:rPr>
        <w:t xml:space="preserve">and </w:t>
      </w:r>
      <w:r w:rsidR="00616E5D" w:rsidRPr="00007FE7">
        <w:rPr>
          <w:rFonts w:ascii="Calibri" w:hAnsi="Calibri" w:cs="Calibri"/>
        </w:rPr>
        <w:t>leading resuscitation teams</w:t>
      </w:r>
      <w:r w:rsidR="00DF1104" w:rsidRPr="00007FE7">
        <w:rPr>
          <w:rFonts w:ascii="Calibri" w:hAnsi="Calibri" w:cs="Calibri"/>
        </w:rPr>
        <w:t xml:space="preserve">. They have unique skills such as </w:t>
      </w:r>
      <w:r w:rsidR="001D68CB" w:rsidRPr="00007FE7">
        <w:rPr>
          <w:rFonts w:ascii="Calibri" w:hAnsi="Calibri" w:cs="Calibri"/>
        </w:rPr>
        <w:t xml:space="preserve">their </w:t>
      </w:r>
      <w:r w:rsidR="00BF1097" w:rsidRPr="00007FE7">
        <w:rPr>
          <w:rFonts w:ascii="Calibri" w:hAnsi="Calibri" w:cs="Calibri"/>
        </w:rPr>
        <w:t xml:space="preserve">ability to perform bedside procedures and </w:t>
      </w:r>
      <w:r w:rsidR="001F00EB" w:rsidRPr="00007FE7">
        <w:rPr>
          <w:rFonts w:ascii="Calibri" w:hAnsi="Calibri" w:cs="Calibri"/>
        </w:rPr>
        <w:t xml:space="preserve">the </w:t>
      </w:r>
      <w:r w:rsidR="00BF1097" w:rsidRPr="00007FE7">
        <w:rPr>
          <w:rFonts w:ascii="Calibri" w:hAnsi="Calibri" w:cs="Calibri"/>
        </w:rPr>
        <w:t>appropriate us</w:t>
      </w:r>
      <w:r w:rsidR="001F00EB" w:rsidRPr="00007FE7">
        <w:rPr>
          <w:rFonts w:ascii="Calibri" w:hAnsi="Calibri" w:cs="Calibri"/>
        </w:rPr>
        <w:t>e</w:t>
      </w:r>
      <w:r w:rsidR="00BF1097" w:rsidRPr="00007FE7">
        <w:rPr>
          <w:rFonts w:ascii="Calibri" w:hAnsi="Calibri" w:cs="Calibri"/>
        </w:rPr>
        <w:t xml:space="preserve"> of diagnostic tests. </w:t>
      </w:r>
      <w:r w:rsidR="006B4BF7" w:rsidRPr="00007FE7">
        <w:rPr>
          <w:rFonts w:ascii="Calibri" w:hAnsi="Calibri" w:cs="Calibri"/>
        </w:rPr>
        <w:t>Furthermore</w:t>
      </w:r>
      <w:r w:rsidR="00652FF0" w:rsidRPr="00007FE7">
        <w:rPr>
          <w:rFonts w:ascii="Calibri" w:hAnsi="Calibri" w:cs="Calibri"/>
        </w:rPr>
        <w:t xml:space="preserve">, they are particularly well placed to </w:t>
      </w:r>
      <w:r w:rsidR="0035199C" w:rsidRPr="00007FE7">
        <w:rPr>
          <w:rFonts w:ascii="Calibri" w:hAnsi="Calibri" w:cs="Calibri"/>
        </w:rPr>
        <w:t xml:space="preserve">manage </w:t>
      </w:r>
      <w:r w:rsidR="00652FF0" w:rsidRPr="00007FE7">
        <w:rPr>
          <w:rFonts w:ascii="Calibri" w:hAnsi="Calibri" w:cs="Calibri"/>
        </w:rPr>
        <w:t>major trauma in children, mental health emergencies</w:t>
      </w:r>
      <w:r w:rsidR="00FF6F53" w:rsidRPr="00007FE7">
        <w:rPr>
          <w:rFonts w:ascii="Calibri" w:hAnsi="Calibri" w:cs="Calibri"/>
        </w:rPr>
        <w:t>,</w:t>
      </w:r>
      <w:r w:rsidR="00652FF0" w:rsidRPr="00007FE7">
        <w:rPr>
          <w:rFonts w:ascii="Calibri" w:hAnsi="Calibri" w:cs="Calibri"/>
        </w:rPr>
        <w:t xml:space="preserve"> and those emergencies that stray into more “adult” focused areas such as obstetrics and gynaecology and drugs and alcohol related attendances. However, </w:t>
      </w:r>
      <w:r w:rsidR="00652FF0" w:rsidRPr="00007FE7" w:rsidDel="00072112">
        <w:rPr>
          <w:rFonts w:ascii="Calibri" w:hAnsi="Calibri" w:cs="Calibri"/>
        </w:rPr>
        <w:t xml:space="preserve">clearly, </w:t>
      </w:r>
      <w:r w:rsidR="00FB558A" w:rsidRPr="00007FE7">
        <w:rPr>
          <w:rFonts w:ascii="Calibri" w:hAnsi="Calibri" w:cs="Calibri"/>
        </w:rPr>
        <w:t>if</w:t>
      </w:r>
      <w:r w:rsidR="00652FF0" w:rsidRPr="00007FE7">
        <w:rPr>
          <w:rFonts w:ascii="Calibri" w:hAnsi="Calibri" w:cs="Calibri"/>
        </w:rPr>
        <w:t xml:space="preserve"> </w:t>
      </w:r>
      <w:r w:rsidR="0051397E">
        <w:rPr>
          <w:rFonts w:ascii="Calibri" w:hAnsi="Calibri" w:cs="Calibri"/>
        </w:rPr>
        <w:t>E</w:t>
      </w:r>
      <w:r w:rsidR="00652FF0" w:rsidRPr="00007FE7">
        <w:rPr>
          <w:rFonts w:ascii="Calibri" w:hAnsi="Calibri" w:cs="Calibri"/>
        </w:rPr>
        <w:t xml:space="preserve">mergency </w:t>
      </w:r>
      <w:r w:rsidR="0051397E">
        <w:rPr>
          <w:rFonts w:ascii="Calibri" w:hAnsi="Calibri" w:cs="Calibri"/>
        </w:rPr>
        <w:t>M</w:t>
      </w:r>
      <w:r w:rsidR="00652FF0" w:rsidRPr="00007FE7">
        <w:rPr>
          <w:rFonts w:ascii="Calibri" w:hAnsi="Calibri" w:cs="Calibri"/>
        </w:rPr>
        <w:t>edicine specialist</w:t>
      </w:r>
      <w:r w:rsidR="00FB558A" w:rsidRPr="00007FE7">
        <w:rPr>
          <w:rFonts w:ascii="Calibri" w:hAnsi="Calibri" w:cs="Calibri"/>
        </w:rPr>
        <w:t xml:space="preserve">s are </w:t>
      </w:r>
      <w:r w:rsidR="00857373" w:rsidRPr="00007FE7">
        <w:rPr>
          <w:rFonts w:ascii="Calibri" w:hAnsi="Calibri" w:cs="Calibri"/>
        </w:rPr>
        <w:t xml:space="preserve">to be the lead responsible clinician for children and young people after arrival in </w:t>
      </w:r>
      <w:r w:rsidR="00A02CBF" w:rsidRPr="00007FE7">
        <w:rPr>
          <w:rFonts w:ascii="Calibri" w:hAnsi="Calibri" w:cs="Calibri"/>
        </w:rPr>
        <w:t>emergency departments</w:t>
      </w:r>
      <w:r w:rsidR="00857373" w:rsidRPr="00007FE7">
        <w:rPr>
          <w:rFonts w:ascii="Calibri" w:hAnsi="Calibri" w:cs="Calibri"/>
        </w:rPr>
        <w:t>, they</w:t>
      </w:r>
      <w:r w:rsidR="00652FF0" w:rsidRPr="00007FE7">
        <w:rPr>
          <w:rFonts w:ascii="Calibri" w:hAnsi="Calibri" w:cs="Calibri"/>
        </w:rPr>
        <w:t xml:space="preserve"> must be suitably trained and have adequate experience to look after children </w:t>
      </w:r>
      <w:r w:rsidR="0050710D" w:rsidRPr="00007FE7">
        <w:rPr>
          <w:rFonts w:ascii="Calibri" w:hAnsi="Calibri" w:cs="Calibri"/>
        </w:rPr>
        <w:t>and young people</w:t>
      </w:r>
      <w:r w:rsidR="00652FF0" w:rsidRPr="00007FE7">
        <w:rPr>
          <w:rFonts w:ascii="Calibri" w:hAnsi="Calibri" w:cs="Calibri"/>
        </w:rPr>
        <w:t>.</w:t>
      </w:r>
      <w:r w:rsidR="009E38C4" w:rsidRPr="00007FE7">
        <w:rPr>
          <w:rFonts w:ascii="Calibri" w:hAnsi="Calibri" w:cs="Calibri"/>
        </w:rPr>
        <w:t xml:space="preserve"> Historically, </w:t>
      </w:r>
      <w:r w:rsidR="00B301B1">
        <w:rPr>
          <w:rFonts w:ascii="Calibri" w:hAnsi="Calibri" w:cs="Calibri"/>
        </w:rPr>
        <w:t xml:space="preserve">the </w:t>
      </w:r>
      <w:r w:rsidR="009E38C4" w:rsidRPr="00007FE7">
        <w:rPr>
          <w:rFonts w:ascii="Calibri" w:hAnsi="Calibri" w:cs="Calibri"/>
        </w:rPr>
        <w:t>training</w:t>
      </w:r>
      <w:r w:rsidR="002D1A89" w:rsidRPr="00007FE7">
        <w:rPr>
          <w:rFonts w:ascii="Calibri" w:hAnsi="Calibri" w:cs="Calibri"/>
        </w:rPr>
        <w:t xml:space="preserve"> of</w:t>
      </w:r>
      <w:r w:rsidR="009E38C4" w:rsidRPr="00007FE7">
        <w:rPr>
          <w:rFonts w:ascii="Calibri" w:hAnsi="Calibri" w:cs="Calibri"/>
        </w:rPr>
        <w:t xml:space="preserve"> </w:t>
      </w:r>
      <w:r w:rsidR="00FE10E5" w:rsidRPr="00007FE7">
        <w:rPr>
          <w:rFonts w:ascii="Calibri" w:hAnsi="Calibri" w:cs="Calibri"/>
        </w:rPr>
        <w:t>E</w:t>
      </w:r>
      <w:r w:rsidR="00AA0501" w:rsidRPr="00007FE7">
        <w:rPr>
          <w:rFonts w:ascii="Calibri" w:hAnsi="Calibri" w:cs="Calibri"/>
        </w:rPr>
        <w:t xml:space="preserve">mergency </w:t>
      </w:r>
      <w:r w:rsidR="00FE10E5" w:rsidRPr="00007FE7">
        <w:rPr>
          <w:rFonts w:ascii="Calibri" w:hAnsi="Calibri" w:cs="Calibri"/>
        </w:rPr>
        <w:t>M</w:t>
      </w:r>
      <w:r w:rsidR="00AA0501" w:rsidRPr="00007FE7">
        <w:rPr>
          <w:rFonts w:ascii="Calibri" w:hAnsi="Calibri" w:cs="Calibri"/>
        </w:rPr>
        <w:t>edicine</w:t>
      </w:r>
      <w:r w:rsidR="00FE10E5" w:rsidRPr="00007FE7">
        <w:rPr>
          <w:rFonts w:ascii="Calibri" w:hAnsi="Calibri" w:cs="Calibri"/>
        </w:rPr>
        <w:t xml:space="preserve"> trainees</w:t>
      </w:r>
      <w:r w:rsidR="009E38C4" w:rsidRPr="00007FE7">
        <w:rPr>
          <w:rFonts w:ascii="Calibri" w:hAnsi="Calibri" w:cs="Calibri"/>
        </w:rPr>
        <w:t xml:space="preserve"> in paediatrics</w:t>
      </w:r>
      <w:r w:rsidR="003F5951" w:rsidRPr="00007FE7">
        <w:rPr>
          <w:rFonts w:ascii="Calibri" w:hAnsi="Calibri" w:cs="Calibri"/>
        </w:rPr>
        <w:t xml:space="preserve"> and paediatric emergency procedures</w:t>
      </w:r>
      <w:r w:rsidR="002D1A89" w:rsidRPr="00007FE7">
        <w:rPr>
          <w:rFonts w:ascii="Calibri" w:hAnsi="Calibri" w:cs="Calibri"/>
        </w:rPr>
        <w:t xml:space="preserve"> has been lacking</w:t>
      </w:r>
      <w:r w:rsidR="009E38C4" w:rsidRPr="00007FE7">
        <w:rPr>
          <w:rFonts w:ascii="Calibri" w:hAnsi="Calibri" w:cs="Calibri"/>
        </w:rPr>
        <w:t>.</w:t>
      </w:r>
      <w:sdt>
        <w:sdtPr>
          <w:rPr>
            <w:rFonts w:ascii="Calibri" w:hAnsi="Calibri" w:cs="Calibri"/>
            <w:color w:val="000000"/>
          </w:rPr>
          <w:tag w:val="MENDELEY_CITATION_v3_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"/>
          <w:id w:val="1148477116"/>
          <w:placeholder>
            <w:docPart w:val="DefaultPlaceholder_-1854013440"/>
          </w:placeholder>
        </w:sdtPr>
        <w:sdtEndPr/>
        <w:sdtContent>
          <w:r w:rsidR="00A2749B" w:rsidRPr="00A2749B">
            <w:rPr>
              <w:rFonts w:ascii="Calibri" w:hAnsi="Calibri" w:cs="Calibri"/>
              <w:color w:val="000000"/>
            </w:rPr>
            <w:t>[10,11]</w:t>
          </w:r>
        </w:sdtContent>
      </w:sdt>
      <w:r w:rsidR="00652FF0" w:rsidRPr="00007FE7" w:rsidDel="009E38C4">
        <w:rPr>
          <w:rFonts w:ascii="Calibri" w:hAnsi="Calibri" w:cs="Calibri"/>
        </w:rPr>
        <w:t xml:space="preserve"> </w:t>
      </w:r>
      <w:r w:rsidR="00021C84" w:rsidRPr="00007FE7">
        <w:rPr>
          <w:rFonts w:ascii="Calibri" w:hAnsi="Calibri" w:cs="Calibri"/>
        </w:rPr>
        <w:t>In a short survey</w:t>
      </w:r>
      <w:r w:rsidR="00816636" w:rsidRPr="00007FE7">
        <w:rPr>
          <w:rFonts w:ascii="Calibri" w:hAnsi="Calibri" w:cs="Calibri"/>
        </w:rPr>
        <w:t xml:space="preserve"> conducted across Europe</w:t>
      </w:r>
      <w:r w:rsidR="00021C84" w:rsidRPr="00007FE7">
        <w:rPr>
          <w:rFonts w:ascii="Calibri" w:hAnsi="Calibri" w:cs="Calibri"/>
        </w:rPr>
        <w:t>, we</w:t>
      </w:r>
      <w:r w:rsidR="009E38C4" w:rsidRPr="00007FE7">
        <w:rPr>
          <w:rFonts w:ascii="Calibri" w:hAnsi="Calibri" w:cs="Calibri"/>
        </w:rPr>
        <w:t xml:space="preserve"> have </w:t>
      </w:r>
      <w:r w:rsidR="00021C84" w:rsidRPr="00007FE7">
        <w:rPr>
          <w:rFonts w:ascii="Calibri" w:hAnsi="Calibri" w:cs="Calibri"/>
        </w:rPr>
        <w:t xml:space="preserve">identified that </w:t>
      </w:r>
      <w:r w:rsidR="009A5EA4" w:rsidRPr="00007FE7">
        <w:rPr>
          <w:rFonts w:ascii="Calibri" w:hAnsi="Calibri" w:cs="Calibri"/>
        </w:rPr>
        <w:t xml:space="preserve">most national </w:t>
      </w:r>
      <w:r w:rsidR="00E4052D" w:rsidRPr="00007FE7">
        <w:rPr>
          <w:rFonts w:ascii="Calibri" w:hAnsi="Calibri" w:cs="Calibri"/>
        </w:rPr>
        <w:t>E</w:t>
      </w:r>
      <w:r w:rsidR="00AA0501" w:rsidRPr="00007FE7">
        <w:rPr>
          <w:rFonts w:ascii="Calibri" w:hAnsi="Calibri" w:cs="Calibri"/>
        </w:rPr>
        <w:t xml:space="preserve">mergency </w:t>
      </w:r>
      <w:r w:rsidR="00E4052D" w:rsidRPr="00007FE7">
        <w:rPr>
          <w:rFonts w:ascii="Calibri" w:hAnsi="Calibri" w:cs="Calibri"/>
        </w:rPr>
        <w:t>M</w:t>
      </w:r>
      <w:r w:rsidR="00AA0501" w:rsidRPr="00007FE7">
        <w:rPr>
          <w:rFonts w:ascii="Calibri" w:hAnsi="Calibri" w:cs="Calibri"/>
        </w:rPr>
        <w:t>edicine</w:t>
      </w:r>
      <w:r w:rsidR="00E4052D" w:rsidRPr="00007FE7">
        <w:rPr>
          <w:rFonts w:ascii="Calibri" w:hAnsi="Calibri" w:cs="Calibri"/>
        </w:rPr>
        <w:t xml:space="preserve"> </w:t>
      </w:r>
      <w:r w:rsidR="009A5EA4" w:rsidRPr="00007FE7">
        <w:rPr>
          <w:rFonts w:ascii="Calibri" w:hAnsi="Calibri" w:cs="Calibri"/>
        </w:rPr>
        <w:t>training programmes have very little or no dedicated time in specialised paediatric emergency departments or other paediatric clinical areas</w:t>
      </w:r>
      <w:r w:rsidR="0034022F" w:rsidRPr="00007FE7">
        <w:rPr>
          <w:rFonts w:ascii="Calibri" w:hAnsi="Calibri" w:cs="Calibri"/>
        </w:rPr>
        <w:t xml:space="preserve"> (table 1).</w:t>
      </w:r>
      <w:r w:rsidR="000B05DE" w:rsidRPr="00007FE7">
        <w:rPr>
          <w:rFonts w:ascii="Calibri" w:hAnsi="Calibri" w:cs="Calibri"/>
        </w:rPr>
        <w:t xml:space="preserve"> </w:t>
      </w:r>
    </w:p>
    <w:p w14:paraId="690A5DAE" w14:textId="0BDD7480" w:rsidR="00D724FE" w:rsidRPr="00007FE7" w:rsidRDefault="008F0D4F" w:rsidP="00540D80">
      <w:pPr>
        <w:spacing w:after="0" w:line="360" w:lineRule="auto"/>
        <w:ind w:firstLine="720"/>
        <w:rPr>
          <w:rFonts w:ascii="Calibri" w:hAnsi="Calibri" w:cs="Calibri"/>
        </w:rPr>
      </w:pPr>
      <w:r w:rsidRPr="00007FE7">
        <w:rPr>
          <w:rFonts w:ascii="Calibri" w:hAnsi="Calibri" w:cs="Calibri"/>
        </w:rPr>
        <w:t xml:space="preserve">The revised second edition of the European Training </w:t>
      </w:r>
      <w:r w:rsidR="007A1DBC">
        <w:rPr>
          <w:rFonts w:ascii="Calibri" w:hAnsi="Calibri" w:cs="Calibri"/>
        </w:rPr>
        <w:t>Requirements</w:t>
      </w:r>
      <w:r w:rsidRPr="00007FE7">
        <w:rPr>
          <w:rFonts w:ascii="Calibri" w:hAnsi="Calibri" w:cs="Calibri"/>
        </w:rPr>
        <w:t xml:space="preserve"> </w:t>
      </w:r>
      <w:r w:rsidR="00C52793" w:rsidRPr="00007FE7">
        <w:rPr>
          <w:rFonts w:ascii="Calibri" w:hAnsi="Calibri" w:cs="Calibri"/>
        </w:rPr>
        <w:t>for E</w:t>
      </w:r>
      <w:r w:rsidR="00CC7506">
        <w:rPr>
          <w:rFonts w:ascii="Calibri" w:hAnsi="Calibri" w:cs="Calibri"/>
        </w:rPr>
        <w:t xml:space="preserve">mergency </w:t>
      </w:r>
      <w:r w:rsidR="00C52793" w:rsidRPr="00007FE7">
        <w:rPr>
          <w:rFonts w:ascii="Calibri" w:hAnsi="Calibri" w:cs="Calibri"/>
        </w:rPr>
        <w:t>M</w:t>
      </w:r>
      <w:r w:rsidR="00CC7506">
        <w:rPr>
          <w:rFonts w:ascii="Calibri" w:hAnsi="Calibri" w:cs="Calibri"/>
        </w:rPr>
        <w:t>edicine</w:t>
      </w:r>
      <w:r w:rsidR="00C52793" w:rsidRPr="00007FE7">
        <w:rPr>
          <w:rFonts w:ascii="Calibri" w:hAnsi="Calibri" w:cs="Calibri"/>
        </w:rPr>
        <w:t xml:space="preserve"> </w:t>
      </w:r>
      <w:r w:rsidRPr="00007FE7">
        <w:rPr>
          <w:rFonts w:ascii="Calibri" w:hAnsi="Calibri" w:cs="Calibri"/>
        </w:rPr>
        <w:t xml:space="preserve">has now sought to better describe paediatric skills and competencies that </w:t>
      </w:r>
      <w:r w:rsidR="00B26130" w:rsidRPr="00007FE7">
        <w:rPr>
          <w:rFonts w:ascii="Calibri" w:hAnsi="Calibri" w:cs="Calibri"/>
        </w:rPr>
        <w:t>E</w:t>
      </w:r>
      <w:r w:rsidR="00AA0501" w:rsidRPr="00007FE7">
        <w:rPr>
          <w:rFonts w:ascii="Calibri" w:hAnsi="Calibri" w:cs="Calibri"/>
        </w:rPr>
        <w:t xml:space="preserve">mergency </w:t>
      </w:r>
      <w:r w:rsidR="00B26130" w:rsidRPr="00007FE7">
        <w:rPr>
          <w:rFonts w:ascii="Calibri" w:hAnsi="Calibri" w:cs="Calibri"/>
        </w:rPr>
        <w:t>M</w:t>
      </w:r>
      <w:r w:rsidR="00AA0501" w:rsidRPr="00007FE7">
        <w:rPr>
          <w:rFonts w:ascii="Calibri" w:hAnsi="Calibri" w:cs="Calibri"/>
        </w:rPr>
        <w:t>edicine</w:t>
      </w:r>
      <w:r w:rsidR="00B26130" w:rsidRPr="00007FE7">
        <w:rPr>
          <w:rFonts w:ascii="Calibri" w:hAnsi="Calibri" w:cs="Calibri"/>
        </w:rPr>
        <w:t xml:space="preserve"> </w:t>
      </w:r>
      <w:r w:rsidRPr="00007FE7">
        <w:rPr>
          <w:rFonts w:ascii="Calibri" w:hAnsi="Calibri" w:cs="Calibri"/>
        </w:rPr>
        <w:t xml:space="preserve">trainees need to acquire during their specialty training. </w:t>
      </w:r>
      <w:r w:rsidR="00C47091" w:rsidRPr="00007FE7">
        <w:rPr>
          <w:rFonts w:ascii="Calibri" w:hAnsi="Calibri" w:cs="Calibri"/>
        </w:rPr>
        <w:t xml:space="preserve">It </w:t>
      </w:r>
      <w:r w:rsidR="00BE7910" w:rsidRPr="00007FE7">
        <w:rPr>
          <w:rFonts w:ascii="Calibri" w:hAnsi="Calibri" w:cs="Calibri"/>
        </w:rPr>
        <w:t>require</w:t>
      </w:r>
      <w:r w:rsidR="00B417CE" w:rsidRPr="00007FE7">
        <w:rPr>
          <w:rFonts w:ascii="Calibri" w:hAnsi="Calibri" w:cs="Calibri"/>
        </w:rPr>
        <w:t>s</w:t>
      </w:r>
      <w:r w:rsidR="00BE7910" w:rsidRPr="00007FE7">
        <w:rPr>
          <w:rFonts w:ascii="Calibri" w:hAnsi="Calibri" w:cs="Calibri"/>
        </w:rPr>
        <w:t xml:space="preserve"> that</w:t>
      </w:r>
      <w:r w:rsidR="00C47091" w:rsidRPr="00007FE7">
        <w:rPr>
          <w:rFonts w:ascii="Calibri" w:hAnsi="Calibri" w:cs="Calibri"/>
        </w:rPr>
        <w:t xml:space="preserve"> a </w:t>
      </w:r>
      <w:r w:rsidR="00D369E1" w:rsidRPr="00007FE7">
        <w:rPr>
          <w:rFonts w:ascii="Calibri" w:hAnsi="Calibri" w:cs="Calibri"/>
        </w:rPr>
        <w:t>minimum</w:t>
      </w:r>
      <w:r w:rsidR="009872EE" w:rsidRPr="00007FE7">
        <w:rPr>
          <w:rFonts w:ascii="Calibri" w:hAnsi="Calibri" w:cs="Calibri"/>
        </w:rPr>
        <w:t xml:space="preserve"> </w:t>
      </w:r>
      <w:r w:rsidR="00394743" w:rsidRPr="00007FE7">
        <w:rPr>
          <w:rFonts w:ascii="Calibri" w:hAnsi="Calibri" w:cs="Calibri"/>
        </w:rPr>
        <w:t>duration of</w:t>
      </w:r>
      <w:r w:rsidR="00C47091" w:rsidRPr="00007FE7">
        <w:rPr>
          <w:rFonts w:ascii="Calibri" w:hAnsi="Calibri" w:cs="Calibri"/>
        </w:rPr>
        <w:t xml:space="preserve"> </w:t>
      </w:r>
      <w:r w:rsidR="005F0147" w:rsidRPr="00007FE7">
        <w:rPr>
          <w:rFonts w:ascii="Calibri" w:hAnsi="Calibri" w:cs="Calibri"/>
        </w:rPr>
        <w:t xml:space="preserve">at least 20% of the </w:t>
      </w:r>
      <w:r w:rsidR="008E3859" w:rsidRPr="00007FE7">
        <w:rPr>
          <w:rFonts w:ascii="Calibri" w:hAnsi="Calibri" w:cs="Calibri"/>
        </w:rPr>
        <w:t>five-year</w:t>
      </w:r>
      <w:r w:rsidR="005F0147" w:rsidRPr="00007FE7">
        <w:rPr>
          <w:rFonts w:ascii="Calibri" w:hAnsi="Calibri" w:cs="Calibri"/>
        </w:rPr>
        <w:t xml:space="preserve"> E</w:t>
      </w:r>
      <w:r w:rsidR="00E92C38" w:rsidRPr="00007FE7">
        <w:rPr>
          <w:rFonts w:ascii="Calibri" w:hAnsi="Calibri" w:cs="Calibri"/>
        </w:rPr>
        <w:t>mergency Medicine</w:t>
      </w:r>
      <w:r w:rsidR="005F0147" w:rsidRPr="00007FE7">
        <w:rPr>
          <w:rFonts w:ascii="Calibri" w:hAnsi="Calibri" w:cs="Calibri"/>
        </w:rPr>
        <w:t xml:space="preserve"> specialty </w:t>
      </w:r>
      <w:r w:rsidR="00E92C38" w:rsidRPr="00007FE7">
        <w:rPr>
          <w:rFonts w:ascii="Calibri" w:hAnsi="Calibri" w:cs="Calibri"/>
        </w:rPr>
        <w:t xml:space="preserve">training </w:t>
      </w:r>
      <w:r w:rsidR="005F0147" w:rsidRPr="00007FE7">
        <w:rPr>
          <w:rFonts w:ascii="Calibri" w:hAnsi="Calibri" w:cs="Calibri"/>
        </w:rPr>
        <w:t xml:space="preserve">programme </w:t>
      </w:r>
      <w:r w:rsidR="00BE7910" w:rsidRPr="00007FE7">
        <w:rPr>
          <w:rFonts w:ascii="Calibri" w:hAnsi="Calibri" w:cs="Calibri"/>
        </w:rPr>
        <w:t xml:space="preserve">is spent </w:t>
      </w:r>
      <w:r w:rsidR="00B533FD" w:rsidRPr="00007FE7">
        <w:rPr>
          <w:rFonts w:ascii="Calibri" w:hAnsi="Calibri" w:cs="Calibri"/>
        </w:rPr>
        <w:t xml:space="preserve">in dedicated </w:t>
      </w:r>
      <w:r w:rsidR="00B533FD" w:rsidRPr="00007FE7">
        <w:rPr>
          <w:rFonts w:ascii="Calibri" w:hAnsi="Calibri" w:cs="Calibri"/>
        </w:rPr>
        <w:lastRenderedPageBreak/>
        <w:t xml:space="preserve">areas overseen by paediatric specialists. </w:t>
      </w:r>
      <w:r w:rsidR="00E504CF" w:rsidRPr="00007FE7">
        <w:rPr>
          <w:rFonts w:ascii="Calibri" w:hAnsi="Calibri" w:cs="Calibri"/>
        </w:rPr>
        <w:t xml:space="preserve">In addition, </w:t>
      </w:r>
      <w:r w:rsidR="00CF6481" w:rsidRPr="00007FE7">
        <w:rPr>
          <w:rFonts w:ascii="Calibri" w:hAnsi="Calibri" w:cs="Calibri"/>
        </w:rPr>
        <w:t xml:space="preserve">as </w:t>
      </w:r>
      <w:r w:rsidR="00DF6B10" w:rsidRPr="00007FE7">
        <w:rPr>
          <w:rFonts w:ascii="Calibri" w:hAnsi="Calibri" w:cs="Calibri"/>
        </w:rPr>
        <w:t>part of this</w:t>
      </w:r>
      <w:r w:rsidRPr="00007FE7">
        <w:rPr>
          <w:rFonts w:ascii="Calibri" w:hAnsi="Calibri" w:cs="Calibri"/>
        </w:rPr>
        <w:t xml:space="preserve"> mostly </w:t>
      </w:r>
      <w:r w:rsidR="00B417CE" w:rsidRPr="00007FE7">
        <w:rPr>
          <w:rFonts w:ascii="Calibri" w:hAnsi="Calibri" w:cs="Calibri"/>
        </w:rPr>
        <w:t>competency-based</w:t>
      </w:r>
      <w:r w:rsidR="00DF6B10" w:rsidRPr="00007FE7">
        <w:rPr>
          <w:rFonts w:ascii="Calibri" w:hAnsi="Calibri" w:cs="Calibri"/>
        </w:rPr>
        <w:t xml:space="preserve"> curriculum</w:t>
      </w:r>
      <w:r w:rsidR="00CF6481" w:rsidRPr="00007FE7">
        <w:rPr>
          <w:rFonts w:ascii="Calibri" w:hAnsi="Calibri" w:cs="Calibri"/>
        </w:rPr>
        <w:t>,</w:t>
      </w:r>
      <w:r w:rsidR="0058366E" w:rsidRPr="00007FE7">
        <w:rPr>
          <w:rFonts w:ascii="Calibri" w:hAnsi="Calibri" w:cs="Calibri"/>
        </w:rPr>
        <w:t xml:space="preserve"> </w:t>
      </w:r>
      <w:r w:rsidRPr="00007FE7">
        <w:rPr>
          <w:rFonts w:ascii="Calibri" w:hAnsi="Calibri" w:cs="Calibri"/>
        </w:rPr>
        <w:t xml:space="preserve">many paediatric skills and competencies are expected to be acquired whilst working with acutely injured and unwell children </w:t>
      </w:r>
      <w:r w:rsidR="00E504CF" w:rsidRPr="00007FE7">
        <w:rPr>
          <w:rFonts w:ascii="Calibri" w:hAnsi="Calibri" w:cs="Calibri"/>
        </w:rPr>
        <w:t xml:space="preserve">during run-through </w:t>
      </w:r>
      <w:r w:rsidRPr="00007FE7">
        <w:rPr>
          <w:rFonts w:ascii="Calibri" w:hAnsi="Calibri" w:cs="Calibri"/>
        </w:rPr>
        <w:t xml:space="preserve">training rotations in emergency departments. </w:t>
      </w:r>
      <w:r w:rsidR="00627E21" w:rsidRPr="00007FE7">
        <w:rPr>
          <w:rFonts w:ascii="Calibri" w:hAnsi="Calibri" w:cs="Calibri"/>
        </w:rPr>
        <w:t>I</w:t>
      </w:r>
      <w:r w:rsidR="001422F3" w:rsidRPr="00007FE7">
        <w:rPr>
          <w:rFonts w:ascii="Calibri" w:hAnsi="Calibri" w:cs="Calibri"/>
        </w:rPr>
        <w:t>t is important to acknowledge</w:t>
      </w:r>
      <w:r w:rsidR="004D1557" w:rsidRPr="00007FE7">
        <w:rPr>
          <w:rFonts w:ascii="Calibri" w:hAnsi="Calibri" w:cs="Calibri"/>
        </w:rPr>
        <w:t xml:space="preserve"> that</w:t>
      </w:r>
      <w:r w:rsidR="004D35AB" w:rsidRPr="00007FE7">
        <w:rPr>
          <w:rFonts w:ascii="Calibri" w:hAnsi="Calibri" w:cs="Calibri"/>
        </w:rPr>
        <w:t xml:space="preserve"> for acquiring competencies related to </w:t>
      </w:r>
      <w:r w:rsidR="004D1557" w:rsidRPr="00007FE7">
        <w:rPr>
          <w:rFonts w:ascii="Calibri" w:hAnsi="Calibri" w:cs="Calibri"/>
        </w:rPr>
        <w:t>critically ill children</w:t>
      </w:r>
      <w:r w:rsidR="004D35AB" w:rsidRPr="00007FE7">
        <w:rPr>
          <w:rFonts w:ascii="Calibri" w:hAnsi="Calibri" w:cs="Calibri"/>
        </w:rPr>
        <w:t xml:space="preserve">; </w:t>
      </w:r>
      <w:r w:rsidR="004D1557" w:rsidRPr="00007FE7">
        <w:rPr>
          <w:rFonts w:ascii="Calibri" w:hAnsi="Calibri" w:cs="Calibri"/>
        </w:rPr>
        <w:t xml:space="preserve">growth, </w:t>
      </w:r>
      <w:proofErr w:type="gramStart"/>
      <w:r w:rsidR="004D1557" w:rsidRPr="00007FE7">
        <w:rPr>
          <w:rFonts w:ascii="Calibri" w:hAnsi="Calibri" w:cs="Calibri"/>
        </w:rPr>
        <w:t>nutrition</w:t>
      </w:r>
      <w:proofErr w:type="gramEnd"/>
      <w:r w:rsidR="004D1557" w:rsidRPr="00007FE7">
        <w:rPr>
          <w:rFonts w:ascii="Calibri" w:hAnsi="Calibri" w:cs="Calibri"/>
        </w:rPr>
        <w:t xml:space="preserve"> and development</w:t>
      </w:r>
      <w:r w:rsidR="004D35AB" w:rsidRPr="00007FE7">
        <w:rPr>
          <w:rFonts w:ascii="Calibri" w:hAnsi="Calibri" w:cs="Calibri"/>
        </w:rPr>
        <w:t>;</w:t>
      </w:r>
      <w:r w:rsidR="004D1557" w:rsidRPr="00007FE7">
        <w:rPr>
          <w:rFonts w:ascii="Calibri" w:hAnsi="Calibri" w:cs="Calibri"/>
        </w:rPr>
        <w:t xml:space="preserve"> </w:t>
      </w:r>
      <w:r w:rsidR="00A61EED" w:rsidRPr="00007FE7">
        <w:rPr>
          <w:rFonts w:ascii="Calibri" w:hAnsi="Calibri" w:cs="Calibri"/>
        </w:rPr>
        <w:t xml:space="preserve">caring for children with complex health needs; </w:t>
      </w:r>
      <w:r w:rsidR="004D1557" w:rsidRPr="00007FE7">
        <w:rPr>
          <w:rFonts w:ascii="Calibri" w:hAnsi="Calibri" w:cs="Calibri"/>
        </w:rPr>
        <w:t xml:space="preserve">and safeguarding of children and young people, </w:t>
      </w:r>
      <w:r w:rsidR="00C6244C" w:rsidRPr="00007FE7">
        <w:rPr>
          <w:rFonts w:ascii="Calibri" w:hAnsi="Calibri" w:cs="Calibri"/>
        </w:rPr>
        <w:t xml:space="preserve">trainees should be exposed to working with paediatric specialists. The revised European </w:t>
      </w:r>
      <w:r w:rsidR="00CC7506">
        <w:rPr>
          <w:rFonts w:ascii="Calibri" w:hAnsi="Calibri" w:cs="Calibri"/>
        </w:rPr>
        <w:t>T</w:t>
      </w:r>
      <w:r w:rsidR="00C6244C" w:rsidRPr="00007FE7">
        <w:rPr>
          <w:rFonts w:ascii="Calibri" w:hAnsi="Calibri" w:cs="Calibri"/>
        </w:rPr>
        <w:t xml:space="preserve">raining </w:t>
      </w:r>
      <w:r w:rsidR="00CC7506">
        <w:rPr>
          <w:rFonts w:ascii="Calibri" w:hAnsi="Calibri" w:cs="Calibri"/>
        </w:rPr>
        <w:t>Requirements</w:t>
      </w:r>
      <w:r w:rsidR="00C6244C" w:rsidRPr="00007FE7">
        <w:rPr>
          <w:rFonts w:ascii="Calibri" w:hAnsi="Calibri" w:cs="Calibri"/>
        </w:rPr>
        <w:t xml:space="preserve"> is hopefully a step forward in putting paediatric skills and competencies on the forefront of </w:t>
      </w:r>
      <w:r w:rsidR="00DF6B10" w:rsidRPr="00007FE7">
        <w:rPr>
          <w:rFonts w:ascii="Calibri" w:hAnsi="Calibri" w:cs="Calibri"/>
        </w:rPr>
        <w:t>E</w:t>
      </w:r>
      <w:r w:rsidR="00C6244C" w:rsidRPr="00007FE7">
        <w:rPr>
          <w:rFonts w:ascii="Calibri" w:hAnsi="Calibri" w:cs="Calibri"/>
        </w:rPr>
        <w:t xml:space="preserve">mergency </w:t>
      </w:r>
      <w:r w:rsidR="00DF6B10" w:rsidRPr="00007FE7">
        <w:rPr>
          <w:rFonts w:ascii="Calibri" w:hAnsi="Calibri" w:cs="Calibri"/>
        </w:rPr>
        <w:t>M</w:t>
      </w:r>
      <w:r w:rsidR="00C6244C" w:rsidRPr="00007FE7">
        <w:rPr>
          <w:rFonts w:ascii="Calibri" w:hAnsi="Calibri" w:cs="Calibri"/>
        </w:rPr>
        <w:t>edicine training in Europe</w:t>
      </w:r>
      <w:r w:rsidR="000C11D6" w:rsidRPr="00007FE7">
        <w:rPr>
          <w:rFonts w:ascii="Calibri" w:hAnsi="Calibri" w:cs="Calibri"/>
        </w:rPr>
        <w:t>, and we urge national societies to review</w:t>
      </w:r>
      <w:r w:rsidR="00F72A25" w:rsidRPr="00007FE7">
        <w:rPr>
          <w:rFonts w:ascii="Calibri" w:hAnsi="Calibri" w:cs="Calibri"/>
        </w:rPr>
        <w:t xml:space="preserve"> how</w:t>
      </w:r>
      <w:r w:rsidR="000C11D6" w:rsidRPr="00007FE7">
        <w:rPr>
          <w:rFonts w:ascii="Calibri" w:hAnsi="Calibri" w:cs="Calibri"/>
        </w:rPr>
        <w:t xml:space="preserve"> their</w:t>
      </w:r>
      <w:r w:rsidR="00F72A25" w:rsidRPr="00007FE7">
        <w:rPr>
          <w:rFonts w:ascii="Calibri" w:hAnsi="Calibri" w:cs="Calibri"/>
        </w:rPr>
        <w:t xml:space="preserve"> E</w:t>
      </w:r>
      <w:r w:rsidR="0058366E" w:rsidRPr="00007FE7">
        <w:rPr>
          <w:rFonts w:ascii="Calibri" w:hAnsi="Calibri" w:cs="Calibri"/>
        </w:rPr>
        <w:t xml:space="preserve">mergency </w:t>
      </w:r>
      <w:r w:rsidR="00F72A25" w:rsidRPr="00007FE7">
        <w:rPr>
          <w:rFonts w:ascii="Calibri" w:hAnsi="Calibri" w:cs="Calibri"/>
        </w:rPr>
        <w:t>M</w:t>
      </w:r>
      <w:r w:rsidR="0058366E" w:rsidRPr="00007FE7">
        <w:rPr>
          <w:rFonts w:ascii="Calibri" w:hAnsi="Calibri" w:cs="Calibri"/>
        </w:rPr>
        <w:t>edicine</w:t>
      </w:r>
      <w:r w:rsidR="000C11D6" w:rsidRPr="00007FE7">
        <w:rPr>
          <w:rFonts w:ascii="Calibri" w:hAnsi="Calibri" w:cs="Calibri"/>
        </w:rPr>
        <w:t xml:space="preserve"> training programme</w:t>
      </w:r>
      <w:r w:rsidR="00F72A25" w:rsidRPr="00007FE7">
        <w:rPr>
          <w:rFonts w:ascii="Calibri" w:hAnsi="Calibri" w:cs="Calibri"/>
        </w:rPr>
        <w:t>s</w:t>
      </w:r>
      <w:r w:rsidR="00F75314" w:rsidRPr="00007FE7">
        <w:rPr>
          <w:rFonts w:ascii="Calibri" w:hAnsi="Calibri" w:cs="Calibri"/>
        </w:rPr>
        <w:t xml:space="preserve"> </w:t>
      </w:r>
      <w:r w:rsidR="00F242B7" w:rsidRPr="00007FE7">
        <w:rPr>
          <w:rFonts w:ascii="Calibri" w:hAnsi="Calibri" w:cs="Calibri"/>
        </w:rPr>
        <w:t>deliver</w:t>
      </w:r>
      <w:r w:rsidR="00E028F8" w:rsidRPr="00007FE7">
        <w:rPr>
          <w:rFonts w:ascii="Calibri" w:hAnsi="Calibri" w:cs="Calibri"/>
        </w:rPr>
        <w:t xml:space="preserve"> on</w:t>
      </w:r>
      <w:r w:rsidR="00F75314" w:rsidRPr="00007FE7">
        <w:rPr>
          <w:rFonts w:ascii="Calibri" w:hAnsi="Calibri" w:cs="Calibri"/>
        </w:rPr>
        <w:t xml:space="preserve"> </w:t>
      </w:r>
      <w:r w:rsidR="00E028F8" w:rsidRPr="00007FE7">
        <w:rPr>
          <w:rFonts w:ascii="Calibri" w:hAnsi="Calibri" w:cs="Calibri"/>
        </w:rPr>
        <w:t>this.</w:t>
      </w:r>
      <w:r w:rsidR="00C6244C" w:rsidRPr="00007FE7">
        <w:rPr>
          <w:rFonts w:ascii="Calibri" w:hAnsi="Calibri" w:cs="Calibri"/>
        </w:rPr>
        <w:t xml:space="preserve"> </w:t>
      </w:r>
      <w:r w:rsidR="002A7C19" w:rsidRPr="00007FE7">
        <w:rPr>
          <w:rFonts w:ascii="Calibri" w:hAnsi="Calibri" w:cs="Calibri"/>
        </w:rPr>
        <w:t xml:space="preserve">Ultimately, Emergency Medicine specialists have a responsibility to become expert in managing acutely unwell and injured children and young people. </w:t>
      </w:r>
      <w:r w:rsidR="0030118F" w:rsidRPr="00007FE7">
        <w:rPr>
          <w:rFonts w:ascii="Calibri" w:hAnsi="Calibri" w:cs="Calibri"/>
        </w:rPr>
        <w:t>I</w:t>
      </w:r>
      <w:r w:rsidR="00001AAA" w:rsidRPr="00007FE7">
        <w:rPr>
          <w:rFonts w:ascii="Calibri" w:hAnsi="Calibri" w:cs="Calibri"/>
        </w:rPr>
        <w:t xml:space="preserve">t </w:t>
      </w:r>
      <w:r w:rsidR="003A478D" w:rsidRPr="00007FE7">
        <w:rPr>
          <w:rFonts w:ascii="Calibri" w:hAnsi="Calibri" w:cs="Calibri"/>
        </w:rPr>
        <w:t>will be</w:t>
      </w:r>
      <w:r w:rsidR="00001AAA" w:rsidRPr="00007FE7">
        <w:rPr>
          <w:rFonts w:ascii="Calibri" w:hAnsi="Calibri" w:cs="Calibri"/>
        </w:rPr>
        <w:t xml:space="preserve"> important for </w:t>
      </w:r>
      <w:r w:rsidR="009847E6" w:rsidRPr="00007FE7">
        <w:rPr>
          <w:rFonts w:ascii="Calibri" w:hAnsi="Calibri" w:cs="Calibri"/>
        </w:rPr>
        <w:t>E</w:t>
      </w:r>
      <w:r w:rsidR="00001AAA" w:rsidRPr="00007FE7">
        <w:rPr>
          <w:rFonts w:ascii="Calibri" w:hAnsi="Calibri" w:cs="Calibri"/>
        </w:rPr>
        <w:t xml:space="preserve">mergency </w:t>
      </w:r>
      <w:r w:rsidR="009847E6" w:rsidRPr="00007FE7">
        <w:rPr>
          <w:rFonts w:ascii="Calibri" w:hAnsi="Calibri" w:cs="Calibri"/>
        </w:rPr>
        <w:t>M</w:t>
      </w:r>
      <w:r w:rsidR="00001AAA" w:rsidRPr="00007FE7">
        <w:rPr>
          <w:rFonts w:ascii="Calibri" w:hAnsi="Calibri" w:cs="Calibri"/>
        </w:rPr>
        <w:t>edicine clinicians to identify</w:t>
      </w:r>
      <w:r w:rsidR="00D11E58" w:rsidRPr="00007FE7">
        <w:rPr>
          <w:rFonts w:ascii="Calibri" w:hAnsi="Calibri" w:cs="Calibri"/>
        </w:rPr>
        <w:t xml:space="preserve"> their own individual</w:t>
      </w:r>
      <w:r w:rsidR="00001AAA" w:rsidRPr="00007FE7">
        <w:rPr>
          <w:rFonts w:ascii="Calibri" w:hAnsi="Calibri" w:cs="Calibri"/>
        </w:rPr>
        <w:t xml:space="preserve"> </w:t>
      </w:r>
      <w:r w:rsidR="008A23B8" w:rsidRPr="00007FE7">
        <w:rPr>
          <w:rFonts w:ascii="Calibri" w:hAnsi="Calibri" w:cs="Calibri"/>
        </w:rPr>
        <w:t xml:space="preserve">learning needs for </w:t>
      </w:r>
      <w:r w:rsidR="00DD4DAB" w:rsidRPr="00007FE7">
        <w:rPr>
          <w:rFonts w:ascii="Calibri" w:hAnsi="Calibri" w:cs="Calibri"/>
        </w:rPr>
        <w:t xml:space="preserve">providing urgent and emergency care to </w:t>
      </w:r>
      <w:r w:rsidR="008A23B8" w:rsidRPr="00007FE7">
        <w:rPr>
          <w:rFonts w:ascii="Calibri" w:hAnsi="Calibri" w:cs="Calibri"/>
        </w:rPr>
        <w:t>the paediatric population</w:t>
      </w:r>
      <w:r w:rsidR="00385BC9" w:rsidRPr="00007FE7">
        <w:rPr>
          <w:rFonts w:ascii="Calibri" w:hAnsi="Calibri" w:cs="Calibri"/>
        </w:rPr>
        <w:t xml:space="preserve"> detailed in personal developments plan</w:t>
      </w:r>
      <w:r w:rsidR="009654C5" w:rsidRPr="00007FE7">
        <w:rPr>
          <w:rFonts w:ascii="Calibri" w:hAnsi="Calibri" w:cs="Calibri"/>
        </w:rPr>
        <w:t>s</w:t>
      </w:r>
      <w:r w:rsidR="008A23B8" w:rsidRPr="00007FE7">
        <w:rPr>
          <w:rFonts w:ascii="Calibri" w:hAnsi="Calibri" w:cs="Calibri"/>
        </w:rPr>
        <w:t xml:space="preserve">. </w:t>
      </w:r>
      <w:r w:rsidR="00920C38" w:rsidRPr="00007FE7">
        <w:rPr>
          <w:rFonts w:ascii="Calibri" w:hAnsi="Calibri" w:cs="Calibri"/>
        </w:rPr>
        <w:t>B</w:t>
      </w:r>
      <w:r w:rsidR="00DD4DAB" w:rsidRPr="00007FE7">
        <w:rPr>
          <w:rFonts w:ascii="Calibri" w:hAnsi="Calibri" w:cs="Calibri"/>
        </w:rPr>
        <w:t xml:space="preserve">eing in a pivotal </w:t>
      </w:r>
      <w:r w:rsidR="00D724FE" w:rsidRPr="00007FE7">
        <w:rPr>
          <w:rFonts w:ascii="Calibri" w:hAnsi="Calibri" w:cs="Calibri"/>
        </w:rPr>
        <w:t xml:space="preserve">position </w:t>
      </w:r>
      <w:r w:rsidR="00D76CD7" w:rsidRPr="00007FE7">
        <w:rPr>
          <w:rFonts w:ascii="Calibri" w:hAnsi="Calibri" w:cs="Calibri"/>
        </w:rPr>
        <w:t xml:space="preserve">for dealing with </w:t>
      </w:r>
      <w:r w:rsidR="00D11E58" w:rsidRPr="00007FE7">
        <w:rPr>
          <w:rFonts w:ascii="Calibri" w:hAnsi="Calibri" w:cs="Calibri"/>
        </w:rPr>
        <w:t xml:space="preserve">so many </w:t>
      </w:r>
      <w:r w:rsidR="00D76CD7" w:rsidRPr="00007FE7">
        <w:rPr>
          <w:rFonts w:ascii="Calibri" w:hAnsi="Calibri" w:cs="Calibri"/>
        </w:rPr>
        <w:t>acutely injured and unwell children and young people</w:t>
      </w:r>
      <w:r w:rsidR="009136F6" w:rsidRPr="00007FE7">
        <w:rPr>
          <w:rFonts w:ascii="Calibri" w:hAnsi="Calibri" w:cs="Calibri"/>
        </w:rPr>
        <w:t>,</w:t>
      </w:r>
      <w:r w:rsidR="00D724FE" w:rsidRPr="00007FE7">
        <w:rPr>
          <w:rFonts w:ascii="Calibri" w:hAnsi="Calibri" w:cs="Calibri"/>
        </w:rPr>
        <w:t xml:space="preserve"> they have a duty </w:t>
      </w:r>
      <w:r w:rsidR="004213A3" w:rsidRPr="00007FE7">
        <w:rPr>
          <w:rFonts w:ascii="Calibri" w:hAnsi="Calibri" w:cs="Calibri"/>
        </w:rPr>
        <w:t xml:space="preserve">to prevent </w:t>
      </w:r>
      <w:r w:rsidR="00C903C1" w:rsidRPr="00007FE7">
        <w:rPr>
          <w:rFonts w:ascii="Calibri" w:hAnsi="Calibri" w:cs="Calibri"/>
        </w:rPr>
        <w:t xml:space="preserve">overdiagnosis and overtreatment in children and to apply best care </w:t>
      </w:r>
      <w:r w:rsidR="005333DC" w:rsidRPr="00007FE7">
        <w:rPr>
          <w:rFonts w:ascii="Calibri" w:hAnsi="Calibri" w:cs="Calibri"/>
        </w:rPr>
        <w:t xml:space="preserve">and safeguarding </w:t>
      </w:r>
      <w:r w:rsidR="00C903C1" w:rsidRPr="00007FE7">
        <w:rPr>
          <w:rFonts w:ascii="Calibri" w:hAnsi="Calibri" w:cs="Calibri"/>
        </w:rPr>
        <w:t xml:space="preserve">recommendations. </w:t>
      </w:r>
    </w:p>
    <w:p w14:paraId="22524405" w14:textId="3486A1CF" w:rsidR="005D189D" w:rsidRPr="00007FE7" w:rsidRDefault="00D030B2" w:rsidP="004E28F8">
      <w:pPr>
        <w:spacing w:after="0" w:line="360" w:lineRule="auto"/>
        <w:ind w:firstLine="720"/>
        <w:rPr>
          <w:rFonts w:ascii="Calibri" w:hAnsi="Calibri" w:cs="Calibri"/>
        </w:rPr>
      </w:pPr>
      <w:r w:rsidRPr="00007FE7">
        <w:rPr>
          <w:rFonts w:ascii="Calibri" w:hAnsi="Calibri" w:cs="Calibri"/>
        </w:rPr>
        <w:t xml:space="preserve">In Europe, there </w:t>
      </w:r>
      <w:r w:rsidR="00CC7506">
        <w:rPr>
          <w:rFonts w:ascii="Calibri" w:hAnsi="Calibri" w:cs="Calibri"/>
        </w:rPr>
        <w:t>are</w:t>
      </w:r>
      <w:r w:rsidRPr="00007FE7">
        <w:rPr>
          <w:rFonts w:ascii="Calibri" w:hAnsi="Calibri" w:cs="Calibri"/>
        </w:rPr>
        <w:t xml:space="preserve"> </w:t>
      </w:r>
      <w:r w:rsidR="00AB4F66" w:rsidRPr="00007FE7">
        <w:rPr>
          <w:rFonts w:ascii="Calibri" w:hAnsi="Calibri" w:cs="Calibri"/>
        </w:rPr>
        <w:t xml:space="preserve">separate </w:t>
      </w:r>
      <w:r w:rsidRPr="00007FE7">
        <w:rPr>
          <w:rFonts w:ascii="Calibri" w:hAnsi="Calibri" w:cs="Calibri"/>
        </w:rPr>
        <w:t xml:space="preserve">European </w:t>
      </w:r>
      <w:r w:rsidR="00CC7506">
        <w:rPr>
          <w:rFonts w:ascii="Calibri" w:hAnsi="Calibri" w:cs="Calibri"/>
        </w:rPr>
        <w:t>T</w:t>
      </w:r>
      <w:r w:rsidRPr="00007FE7">
        <w:rPr>
          <w:rFonts w:ascii="Calibri" w:hAnsi="Calibri" w:cs="Calibri"/>
        </w:rPr>
        <w:t xml:space="preserve">raining </w:t>
      </w:r>
      <w:r w:rsidR="00CC7506">
        <w:rPr>
          <w:rFonts w:ascii="Calibri" w:hAnsi="Calibri" w:cs="Calibri"/>
        </w:rPr>
        <w:t>Requirements</w:t>
      </w:r>
      <w:r w:rsidRPr="00007FE7">
        <w:rPr>
          <w:rFonts w:ascii="Calibri" w:hAnsi="Calibri" w:cs="Calibri"/>
        </w:rPr>
        <w:t xml:space="preserve"> for Paedi</w:t>
      </w:r>
      <w:r w:rsidR="00F03B8E" w:rsidRPr="00007FE7">
        <w:rPr>
          <w:rFonts w:ascii="Calibri" w:hAnsi="Calibri" w:cs="Calibri"/>
        </w:rPr>
        <w:t>a</w:t>
      </w:r>
      <w:r w:rsidRPr="00007FE7">
        <w:rPr>
          <w:rFonts w:ascii="Calibri" w:hAnsi="Calibri" w:cs="Calibri"/>
        </w:rPr>
        <w:t xml:space="preserve">tric Emergency Medicine, intended for both emergency medicine and </w:t>
      </w:r>
      <w:r w:rsidR="00F03B8E" w:rsidRPr="00007FE7">
        <w:rPr>
          <w:rFonts w:ascii="Calibri" w:hAnsi="Calibri" w:cs="Calibri"/>
        </w:rPr>
        <w:t>paediatric</w:t>
      </w:r>
      <w:r w:rsidRPr="00007FE7">
        <w:rPr>
          <w:rFonts w:ascii="Calibri" w:hAnsi="Calibri" w:cs="Calibri"/>
        </w:rPr>
        <w:t xml:space="preserve"> specialist</w:t>
      </w:r>
      <w:r w:rsidR="00AB4F66" w:rsidRPr="00007FE7">
        <w:rPr>
          <w:rFonts w:ascii="Calibri" w:hAnsi="Calibri" w:cs="Calibri"/>
        </w:rPr>
        <w:t>s</w:t>
      </w:r>
      <w:r w:rsidRPr="00007FE7">
        <w:rPr>
          <w:rFonts w:ascii="Calibri" w:hAnsi="Calibri" w:cs="Calibri"/>
        </w:rPr>
        <w:t xml:space="preserve"> that </w:t>
      </w:r>
      <w:r w:rsidR="00F03B8E" w:rsidRPr="00007FE7">
        <w:rPr>
          <w:rFonts w:ascii="Calibri" w:hAnsi="Calibri" w:cs="Calibri"/>
        </w:rPr>
        <w:t xml:space="preserve">work primarily in </w:t>
      </w:r>
      <w:r w:rsidR="00AB4F66" w:rsidRPr="00007FE7">
        <w:rPr>
          <w:rFonts w:ascii="Calibri" w:hAnsi="Calibri" w:cs="Calibri"/>
        </w:rPr>
        <w:t xml:space="preserve">dedicated </w:t>
      </w:r>
      <w:r w:rsidR="00F03B8E" w:rsidRPr="00007FE7">
        <w:rPr>
          <w:rFonts w:ascii="Calibri" w:hAnsi="Calibri" w:cs="Calibri"/>
        </w:rPr>
        <w:t>paedi</w:t>
      </w:r>
      <w:r w:rsidR="00A5611A" w:rsidRPr="00007FE7">
        <w:rPr>
          <w:rFonts w:ascii="Calibri" w:hAnsi="Calibri" w:cs="Calibri"/>
        </w:rPr>
        <w:t>a</w:t>
      </w:r>
      <w:r w:rsidR="00F03B8E" w:rsidRPr="00007FE7">
        <w:rPr>
          <w:rFonts w:ascii="Calibri" w:hAnsi="Calibri" w:cs="Calibri"/>
        </w:rPr>
        <w:t xml:space="preserve">tric emergency departments. </w:t>
      </w:r>
      <w:r w:rsidR="00AB4F66" w:rsidRPr="00007FE7">
        <w:rPr>
          <w:rFonts w:ascii="Calibri" w:hAnsi="Calibri" w:cs="Calibri"/>
        </w:rPr>
        <w:t>A</w:t>
      </w:r>
      <w:r w:rsidR="00421092" w:rsidRPr="00007FE7">
        <w:rPr>
          <w:rFonts w:ascii="Calibri" w:hAnsi="Calibri" w:cs="Calibri"/>
        </w:rPr>
        <w:t xml:space="preserve"> second version</w:t>
      </w:r>
      <w:r w:rsidR="00AB4F66" w:rsidRPr="00007FE7">
        <w:rPr>
          <w:rFonts w:ascii="Calibri" w:hAnsi="Calibri" w:cs="Calibri"/>
        </w:rPr>
        <w:t xml:space="preserve"> of th</w:t>
      </w:r>
      <w:r w:rsidR="00F55D84" w:rsidRPr="00007FE7">
        <w:rPr>
          <w:rFonts w:ascii="Calibri" w:hAnsi="Calibri" w:cs="Calibri"/>
        </w:rPr>
        <w:t>ese</w:t>
      </w:r>
      <w:r w:rsidR="00AB4F66" w:rsidRPr="00007FE7">
        <w:rPr>
          <w:rFonts w:ascii="Calibri" w:hAnsi="Calibri" w:cs="Calibri"/>
        </w:rPr>
        <w:t xml:space="preserve"> E</w:t>
      </w:r>
      <w:r w:rsidR="00F55D84" w:rsidRPr="00007FE7">
        <w:rPr>
          <w:rFonts w:ascii="Calibri" w:hAnsi="Calibri" w:cs="Calibri"/>
        </w:rPr>
        <w:t xml:space="preserve">uropean </w:t>
      </w:r>
      <w:r w:rsidR="00AB4F66" w:rsidRPr="00007FE7">
        <w:rPr>
          <w:rFonts w:ascii="Calibri" w:hAnsi="Calibri" w:cs="Calibri"/>
        </w:rPr>
        <w:t>T</w:t>
      </w:r>
      <w:r w:rsidR="00F55D84" w:rsidRPr="00007FE7">
        <w:rPr>
          <w:rFonts w:ascii="Calibri" w:hAnsi="Calibri" w:cs="Calibri"/>
        </w:rPr>
        <w:t>raining Requirements</w:t>
      </w:r>
      <w:r w:rsidR="00421092" w:rsidRPr="00007FE7">
        <w:rPr>
          <w:rFonts w:ascii="Calibri" w:hAnsi="Calibri" w:cs="Calibri"/>
        </w:rPr>
        <w:t xml:space="preserve"> </w:t>
      </w:r>
      <w:r w:rsidR="00AB4F66" w:rsidRPr="00007FE7">
        <w:rPr>
          <w:rFonts w:ascii="Calibri" w:hAnsi="Calibri" w:cs="Calibri"/>
        </w:rPr>
        <w:t>ha</w:t>
      </w:r>
      <w:r w:rsidR="0087674E" w:rsidRPr="00007FE7">
        <w:rPr>
          <w:rFonts w:ascii="Calibri" w:hAnsi="Calibri" w:cs="Calibri"/>
        </w:rPr>
        <w:t xml:space="preserve">s </w:t>
      </w:r>
      <w:r w:rsidR="00AB4F66" w:rsidRPr="00007FE7">
        <w:rPr>
          <w:rFonts w:ascii="Calibri" w:hAnsi="Calibri" w:cs="Calibri"/>
        </w:rPr>
        <w:t>been</w:t>
      </w:r>
      <w:r w:rsidR="00421092" w:rsidRPr="00007FE7">
        <w:rPr>
          <w:rFonts w:ascii="Calibri" w:hAnsi="Calibri" w:cs="Calibri"/>
        </w:rPr>
        <w:t xml:space="preserve"> aligned with</w:t>
      </w:r>
      <w:r w:rsidR="00AB4F66" w:rsidRPr="00007FE7">
        <w:rPr>
          <w:rFonts w:ascii="Calibri" w:hAnsi="Calibri" w:cs="Calibri"/>
        </w:rPr>
        <w:t xml:space="preserve"> the</w:t>
      </w:r>
      <w:r w:rsidR="00421092" w:rsidRPr="00007FE7">
        <w:rPr>
          <w:rFonts w:ascii="Calibri" w:hAnsi="Calibri" w:cs="Calibri"/>
        </w:rPr>
        <w:t xml:space="preserve"> </w:t>
      </w:r>
      <w:r w:rsidR="00374EDB" w:rsidRPr="00007FE7">
        <w:rPr>
          <w:rFonts w:ascii="Calibri" w:hAnsi="Calibri" w:cs="Calibri"/>
        </w:rPr>
        <w:t xml:space="preserve">European </w:t>
      </w:r>
      <w:r w:rsidR="00421092" w:rsidRPr="00007FE7">
        <w:rPr>
          <w:rFonts w:ascii="Calibri" w:hAnsi="Calibri" w:cs="Calibri"/>
        </w:rPr>
        <w:t>core training</w:t>
      </w:r>
      <w:r w:rsidR="00AB4F66" w:rsidRPr="00007FE7">
        <w:rPr>
          <w:rFonts w:ascii="Calibri" w:hAnsi="Calibri" w:cs="Calibri"/>
        </w:rPr>
        <w:t xml:space="preserve"> curricula</w:t>
      </w:r>
      <w:r w:rsidR="00421092" w:rsidRPr="00007FE7">
        <w:rPr>
          <w:rFonts w:ascii="Calibri" w:hAnsi="Calibri" w:cs="Calibri"/>
        </w:rPr>
        <w:t xml:space="preserve"> in </w:t>
      </w:r>
      <w:r w:rsidR="009C4536" w:rsidRPr="00007FE7">
        <w:rPr>
          <w:rFonts w:ascii="Calibri" w:hAnsi="Calibri" w:cs="Calibri"/>
        </w:rPr>
        <w:t>E</w:t>
      </w:r>
      <w:r w:rsidR="00421092" w:rsidRPr="00007FE7">
        <w:rPr>
          <w:rFonts w:ascii="Calibri" w:hAnsi="Calibri" w:cs="Calibri"/>
        </w:rPr>
        <w:t xml:space="preserve">mergency </w:t>
      </w:r>
      <w:r w:rsidR="009C4536" w:rsidRPr="00007FE7">
        <w:rPr>
          <w:rFonts w:ascii="Calibri" w:hAnsi="Calibri" w:cs="Calibri"/>
        </w:rPr>
        <w:t>M</w:t>
      </w:r>
      <w:r w:rsidR="00421092" w:rsidRPr="00007FE7">
        <w:rPr>
          <w:rFonts w:ascii="Calibri" w:hAnsi="Calibri" w:cs="Calibri"/>
        </w:rPr>
        <w:t xml:space="preserve">edicine and </w:t>
      </w:r>
      <w:r w:rsidR="009C4536" w:rsidRPr="00007FE7">
        <w:rPr>
          <w:rFonts w:ascii="Calibri" w:hAnsi="Calibri" w:cs="Calibri"/>
        </w:rPr>
        <w:t>P</w:t>
      </w:r>
      <w:r w:rsidR="00421092" w:rsidRPr="00007FE7">
        <w:rPr>
          <w:rFonts w:ascii="Calibri" w:hAnsi="Calibri" w:cs="Calibri"/>
        </w:rPr>
        <w:t>aediatrics, and it identified specific gaps in knowledge, skills</w:t>
      </w:r>
      <w:r w:rsidR="002D44BE" w:rsidRPr="00007FE7">
        <w:rPr>
          <w:rFonts w:ascii="Calibri" w:hAnsi="Calibri" w:cs="Calibri"/>
        </w:rPr>
        <w:t>,</w:t>
      </w:r>
      <w:r w:rsidR="00421092" w:rsidRPr="00007FE7">
        <w:rPr>
          <w:rFonts w:ascii="Calibri" w:hAnsi="Calibri" w:cs="Calibri"/>
        </w:rPr>
        <w:t xml:space="preserve"> and competencies that should be addressed during specialty training in </w:t>
      </w:r>
      <w:r w:rsidR="009C4536" w:rsidRPr="00007FE7">
        <w:rPr>
          <w:rFonts w:ascii="Calibri" w:hAnsi="Calibri" w:cs="Calibri"/>
        </w:rPr>
        <w:t>P</w:t>
      </w:r>
      <w:r w:rsidR="00421092" w:rsidRPr="00007FE7">
        <w:rPr>
          <w:rFonts w:ascii="Calibri" w:hAnsi="Calibri" w:cs="Calibri"/>
        </w:rPr>
        <w:t xml:space="preserve">aediatric </w:t>
      </w:r>
      <w:r w:rsidR="009C4536" w:rsidRPr="00007FE7">
        <w:rPr>
          <w:rFonts w:ascii="Calibri" w:hAnsi="Calibri" w:cs="Calibri"/>
        </w:rPr>
        <w:t>E</w:t>
      </w:r>
      <w:r w:rsidR="00421092" w:rsidRPr="00007FE7">
        <w:rPr>
          <w:rFonts w:ascii="Calibri" w:hAnsi="Calibri" w:cs="Calibri"/>
        </w:rPr>
        <w:t xml:space="preserve">mergency </w:t>
      </w:r>
      <w:r w:rsidR="009C4536" w:rsidRPr="00007FE7">
        <w:rPr>
          <w:rFonts w:ascii="Calibri" w:hAnsi="Calibri" w:cs="Calibri"/>
        </w:rPr>
        <w:t>M</w:t>
      </w:r>
      <w:r w:rsidR="00421092" w:rsidRPr="00007FE7">
        <w:rPr>
          <w:rFonts w:ascii="Calibri" w:hAnsi="Calibri" w:cs="Calibri"/>
        </w:rPr>
        <w:t xml:space="preserve">edicine. </w:t>
      </w:r>
      <w:r w:rsidR="00A5611A" w:rsidRPr="00007FE7">
        <w:rPr>
          <w:rFonts w:ascii="Calibri" w:hAnsi="Calibri" w:cs="Calibri"/>
        </w:rPr>
        <w:t>Paedi</w:t>
      </w:r>
      <w:r w:rsidR="008A23B8" w:rsidRPr="00007FE7">
        <w:rPr>
          <w:rFonts w:ascii="Calibri" w:hAnsi="Calibri" w:cs="Calibri"/>
        </w:rPr>
        <w:t>a</w:t>
      </w:r>
      <w:r w:rsidR="00A5611A" w:rsidRPr="00007FE7">
        <w:rPr>
          <w:rFonts w:ascii="Calibri" w:hAnsi="Calibri" w:cs="Calibri"/>
        </w:rPr>
        <w:t xml:space="preserve">tric </w:t>
      </w:r>
      <w:r w:rsidR="009C4536" w:rsidRPr="00007FE7">
        <w:rPr>
          <w:rFonts w:ascii="Calibri" w:hAnsi="Calibri" w:cs="Calibri"/>
        </w:rPr>
        <w:t>E</w:t>
      </w:r>
      <w:r w:rsidR="00A5611A" w:rsidRPr="00007FE7">
        <w:rPr>
          <w:rFonts w:ascii="Calibri" w:hAnsi="Calibri" w:cs="Calibri"/>
        </w:rPr>
        <w:t xml:space="preserve">mergency </w:t>
      </w:r>
      <w:r w:rsidR="009C4536" w:rsidRPr="00007FE7">
        <w:rPr>
          <w:rFonts w:ascii="Calibri" w:hAnsi="Calibri" w:cs="Calibri"/>
        </w:rPr>
        <w:t>M</w:t>
      </w:r>
      <w:r w:rsidR="00A5611A" w:rsidRPr="00007FE7">
        <w:rPr>
          <w:rFonts w:ascii="Calibri" w:hAnsi="Calibri" w:cs="Calibri"/>
        </w:rPr>
        <w:t xml:space="preserve">edicine training </w:t>
      </w:r>
      <w:r w:rsidR="00C86E53">
        <w:rPr>
          <w:rFonts w:ascii="Calibri" w:hAnsi="Calibri" w:cs="Calibri"/>
        </w:rPr>
        <w:t>programs</w:t>
      </w:r>
      <w:r w:rsidR="00A5611A" w:rsidRPr="00007FE7">
        <w:rPr>
          <w:rFonts w:ascii="Calibri" w:hAnsi="Calibri" w:cs="Calibri"/>
        </w:rPr>
        <w:t xml:space="preserve"> have successfully been introduced</w:t>
      </w:r>
      <w:r w:rsidR="004E28F8" w:rsidRPr="00007FE7">
        <w:rPr>
          <w:rFonts w:ascii="Calibri" w:hAnsi="Calibri" w:cs="Calibri"/>
        </w:rPr>
        <w:t xml:space="preserve"> </w:t>
      </w:r>
      <w:r w:rsidR="00A5611A" w:rsidRPr="00007FE7">
        <w:rPr>
          <w:rFonts w:ascii="Calibri" w:hAnsi="Calibri" w:cs="Calibri"/>
        </w:rPr>
        <w:t>in</w:t>
      </w:r>
      <w:r w:rsidR="002E5250" w:rsidRPr="00007FE7">
        <w:rPr>
          <w:rFonts w:ascii="Calibri" w:hAnsi="Calibri" w:cs="Calibri"/>
        </w:rPr>
        <w:t xml:space="preserve"> several </w:t>
      </w:r>
      <w:r w:rsidR="00DD0361">
        <w:rPr>
          <w:rFonts w:ascii="Calibri" w:hAnsi="Calibri" w:cs="Calibri"/>
        </w:rPr>
        <w:t xml:space="preserve">European </w:t>
      </w:r>
      <w:r w:rsidR="00A5611A" w:rsidRPr="00007FE7">
        <w:rPr>
          <w:rFonts w:ascii="Calibri" w:hAnsi="Calibri" w:cs="Calibri"/>
        </w:rPr>
        <w:t>countries</w:t>
      </w:r>
      <w:r w:rsidR="00DD0361">
        <w:rPr>
          <w:rFonts w:ascii="Calibri" w:hAnsi="Calibri" w:cs="Calibri"/>
        </w:rPr>
        <w:t>, and in others there are non-recognised pathways for working as a Paediatric Emergency Medicine specialist</w:t>
      </w:r>
      <w:r w:rsidR="00895BE3">
        <w:rPr>
          <w:rFonts w:ascii="Calibri" w:hAnsi="Calibri" w:cs="Calibri"/>
        </w:rPr>
        <w:t xml:space="preserve"> (table 1)</w:t>
      </w:r>
      <w:r w:rsidR="001C507B">
        <w:rPr>
          <w:rFonts w:ascii="Calibri" w:hAnsi="Calibri" w:cs="Calibri"/>
        </w:rPr>
        <w:t>.</w:t>
      </w:r>
      <w:sdt>
        <w:sdtPr>
          <w:rPr>
            <w:rFonts w:ascii="Calibri" w:hAnsi="Calibri" w:cs="Calibri"/>
            <w:color w:val="000000"/>
          </w:rPr>
          <w:tag w:val="MENDELEY_CITATION_v3_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"/>
          <w:id w:val="-9685043"/>
          <w:placeholder>
            <w:docPart w:val="DefaultPlaceholder_-1854013440"/>
          </w:placeholder>
        </w:sdtPr>
        <w:sdtEndPr/>
        <w:sdtContent>
          <w:r w:rsidR="00A2749B" w:rsidRPr="00A2749B">
            <w:rPr>
              <w:rFonts w:ascii="Calibri" w:hAnsi="Calibri" w:cs="Calibri"/>
              <w:color w:val="000000"/>
            </w:rPr>
            <w:t>[12]</w:t>
          </w:r>
        </w:sdtContent>
      </w:sdt>
      <w:r w:rsidR="001C507B">
        <w:rPr>
          <w:rFonts w:ascii="Calibri" w:hAnsi="Calibri" w:cs="Calibri"/>
        </w:rPr>
        <w:t xml:space="preserve"> </w:t>
      </w:r>
      <w:r w:rsidR="00385BC9" w:rsidRPr="00007FE7">
        <w:rPr>
          <w:rFonts w:ascii="Calibri" w:hAnsi="Calibri" w:cs="Calibri"/>
        </w:rPr>
        <w:t xml:space="preserve">In future, </w:t>
      </w:r>
      <w:r w:rsidR="002D44BE" w:rsidRPr="00007FE7">
        <w:rPr>
          <w:rFonts w:ascii="Calibri" w:hAnsi="Calibri" w:cs="Calibri"/>
        </w:rPr>
        <w:t xml:space="preserve">it is anticipated that </w:t>
      </w:r>
      <w:r w:rsidR="00633825" w:rsidRPr="00007FE7">
        <w:rPr>
          <w:rFonts w:ascii="Calibri" w:hAnsi="Calibri" w:cs="Calibri"/>
        </w:rPr>
        <w:t xml:space="preserve">more countries and more emergency departments will </w:t>
      </w:r>
      <w:r w:rsidR="00895BE3">
        <w:rPr>
          <w:rFonts w:ascii="Calibri" w:hAnsi="Calibri" w:cs="Calibri"/>
        </w:rPr>
        <w:t>employ</w:t>
      </w:r>
      <w:r w:rsidR="00633825" w:rsidRPr="00007FE7">
        <w:rPr>
          <w:rFonts w:ascii="Calibri" w:hAnsi="Calibri" w:cs="Calibri"/>
        </w:rPr>
        <w:t xml:space="preserve"> </w:t>
      </w:r>
      <w:r w:rsidR="00687C44" w:rsidRPr="00007FE7">
        <w:rPr>
          <w:rFonts w:ascii="Calibri" w:hAnsi="Calibri" w:cs="Calibri"/>
        </w:rPr>
        <w:t>P</w:t>
      </w:r>
      <w:r w:rsidR="00633825" w:rsidRPr="00007FE7">
        <w:rPr>
          <w:rFonts w:ascii="Calibri" w:hAnsi="Calibri" w:cs="Calibri"/>
        </w:rPr>
        <w:t xml:space="preserve">aediatric </w:t>
      </w:r>
      <w:r w:rsidR="00687C44" w:rsidRPr="00007FE7">
        <w:rPr>
          <w:rFonts w:ascii="Calibri" w:hAnsi="Calibri" w:cs="Calibri"/>
        </w:rPr>
        <w:t>E</w:t>
      </w:r>
      <w:r w:rsidR="00633825" w:rsidRPr="00007FE7">
        <w:rPr>
          <w:rFonts w:ascii="Calibri" w:hAnsi="Calibri" w:cs="Calibri"/>
        </w:rPr>
        <w:t xml:space="preserve">mergency </w:t>
      </w:r>
      <w:r w:rsidR="00687C44" w:rsidRPr="00007FE7">
        <w:rPr>
          <w:rFonts w:ascii="Calibri" w:hAnsi="Calibri" w:cs="Calibri"/>
        </w:rPr>
        <w:t>M</w:t>
      </w:r>
      <w:r w:rsidR="00633825" w:rsidRPr="00007FE7">
        <w:rPr>
          <w:rFonts w:ascii="Calibri" w:hAnsi="Calibri" w:cs="Calibri"/>
        </w:rPr>
        <w:t>edicine specialist</w:t>
      </w:r>
      <w:r w:rsidR="00804DBD" w:rsidRPr="00007FE7">
        <w:rPr>
          <w:rFonts w:ascii="Calibri" w:hAnsi="Calibri" w:cs="Calibri"/>
        </w:rPr>
        <w:t>s;</w:t>
      </w:r>
      <w:r w:rsidR="0020321C" w:rsidRPr="00007FE7">
        <w:rPr>
          <w:rFonts w:ascii="Calibri" w:hAnsi="Calibri" w:cs="Calibri"/>
        </w:rPr>
        <w:t xml:space="preserve"> however</w:t>
      </w:r>
      <w:r w:rsidR="00804DBD" w:rsidRPr="00007FE7">
        <w:rPr>
          <w:rFonts w:ascii="Calibri" w:hAnsi="Calibri" w:cs="Calibri"/>
        </w:rPr>
        <w:t>,</w:t>
      </w:r>
      <w:r w:rsidR="0020321C" w:rsidRPr="00007FE7">
        <w:rPr>
          <w:rFonts w:ascii="Calibri" w:hAnsi="Calibri" w:cs="Calibri"/>
        </w:rPr>
        <w:t xml:space="preserve"> it will </w:t>
      </w:r>
      <w:r w:rsidR="0093012E" w:rsidRPr="00007FE7">
        <w:rPr>
          <w:rFonts w:ascii="Calibri" w:hAnsi="Calibri" w:cs="Calibri"/>
        </w:rPr>
        <w:t xml:space="preserve">perhaps be overly </w:t>
      </w:r>
      <w:r w:rsidR="0020321C" w:rsidRPr="00007FE7">
        <w:rPr>
          <w:rFonts w:ascii="Calibri" w:hAnsi="Calibri" w:cs="Calibri"/>
        </w:rPr>
        <w:t xml:space="preserve">aspirational to </w:t>
      </w:r>
      <w:r w:rsidR="00FE71D1" w:rsidRPr="00007FE7">
        <w:rPr>
          <w:rFonts w:ascii="Calibri" w:hAnsi="Calibri" w:cs="Calibri"/>
        </w:rPr>
        <w:t>assume</w:t>
      </w:r>
      <w:r w:rsidR="0020321C" w:rsidRPr="00007FE7">
        <w:rPr>
          <w:rFonts w:ascii="Calibri" w:hAnsi="Calibri" w:cs="Calibri"/>
        </w:rPr>
        <w:t xml:space="preserve"> </w:t>
      </w:r>
      <w:r w:rsidR="00F60E2D" w:rsidRPr="00007FE7">
        <w:rPr>
          <w:rFonts w:ascii="Calibri" w:hAnsi="Calibri" w:cs="Calibri"/>
        </w:rPr>
        <w:t xml:space="preserve">this to be the case </w:t>
      </w:r>
      <w:r w:rsidR="009F125A" w:rsidRPr="00007FE7">
        <w:rPr>
          <w:rFonts w:ascii="Calibri" w:hAnsi="Calibri" w:cs="Calibri"/>
        </w:rPr>
        <w:t>uniformly</w:t>
      </w:r>
      <w:r w:rsidR="00080658">
        <w:rPr>
          <w:rFonts w:ascii="Calibri" w:hAnsi="Calibri" w:cs="Calibri"/>
        </w:rPr>
        <w:t>, as has been achieved in the example of Israel</w:t>
      </w:r>
      <w:r w:rsidR="00FE71D1" w:rsidRPr="00007FE7">
        <w:rPr>
          <w:rFonts w:ascii="Calibri" w:hAnsi="Calibri" w:cs="Calibri"/>
        </w:rPr>
        <w:t>.</w:t>
      </w:r>
      <w:r w:rsidR="00A15B9C" w:rsidRPr="00007FE7">
        <w:rPr>
          <w:rFonts w:ascii="Calibri" w:hAnsi="Calibri" w:cs="Calibri"/>
        </w:rPr>
        <w:t xml:space="preserve"> As the P</w:t>
      </w:r>
      <w:r w:rsidR="00C54EA9" w:rsidRPr="00007FE7">
        <w:rPr>
          <w:rFonts w:ascii="Calibri" w:hAnsi="Calibri" w:cs="Calibri"/>
        </w:rPr>
        <w:t xml:space="preserve">aediatric </w:t>
      </w:r>
      <w:r w:rsidR="00A15B9C" w:rsidRPr="00007FE7">
        <w:rPr>
          <w:rFonts w:ascii="Calibri" w:hAnsi="Calibri" w:cs="Calibri"/>
        </w:rPr>
        <w:t>E</w:t>
      </w:r>
      <w:r w:rsidR="00C54EA9" w:rsidRPr="00007FE7">
        <w:rPr>
          <w:rFonts w:ascii="Calibri" w:hAnsi="Calibri" w:cs="Calibri"/>
        </w:rPr>
        <w:t xml:space="preserve">mergency </w:t>
      </w:r>
      <w:r w:rsidR="00A15B9C" w:rsidRPr="00007FE7">
        <w:rPr>
          <w:rFonts w:ascii="Calibri" w:hAnsi="Calibri" w:cs="Calibri"/>
        </w:rPr>
        <w:t>M</w:t>
      </w:r>
      <w:r w:rsidR="00C54EA9" w:rsidRPr="00007FE7">
        <w:rPr>
          <w:rFonts w:ascii="Calibri" w:hAnsi="Calibri" w:cs="Calibri"/>
        </w:rPr>
        <w:t>edicine</w:t>
      </w:r>
      <w:r w:rsidR="00A15B9C" w:rsidRPr="00007FE7">
        <w:rPr>
          <w:rFonts w:ascii="Calibri" w:hAnsi="Calibri" w:cs="Calibri"/>
        </w:rPr>
        <w:t xml:space="preserve"> training </w:t>
      </w:r>
      <w:r w:rsidR="00A2749B">
        <w:rPr>
          <w:rFonts w:ascii="Calibri" w:hAnsi="Calibri" w:cs="Calibri"/>
        </w:rPr>
        <w:t>requirements are</w:t>
      </w:r>
      <w:r w:rsidR="00A15B9C" w:rsidRPr="00007FE7">
        <w:rPr>
          <w:rFonts w:ascii="Calibri" w:hAnsi="Calibri" w:cs="Calibri"/>
        </w:rPr>
        <w:t xml:space="preserve"> being adopted across Europe, </w:t>
      </w:r>
      <w:r w:rsidR="0093012E" w:rsidRPr="00007FE7">
        <w:rPr>
          <w:rFonts w:ascii="Calibri" w:hAnsi="Calibri" w:cs="Calibri"/>
        </w:rPr>
        <w:t>Paedi</w:t>
      </w:r>
      <w:r w:rsidR="00A15B9C" w:rsidRPr="00007FE7">
        <w:rPr>
          <w:rFonts w:ascii="Calibri" w:hAnsi="Calibri" w:cs="Calibri"/>
        </w:rPr>
        <w:t>a</w:t>
      </w:r>
      <w:r w:rsidR="0093012E" w:rsidRPr="00007FE7">
        <w:rPr>
          <w:rFonts w:ascii="Calibri" w:hAnsi="Calibri" w:cs="Calibri"/>
        </w:rPr>
        <w:t xml:space="preserve">tric </w:t>
      </w:r>
      <w:r w:rsidR="00687C44" w:rsidRPr="00007FE7">
        <w:rPr>
          <w:rFonts w:ascii="Calibri" w:hAnsi="Calibri" w:cs="Calibri"/>
        </w:rPr>
        <w:t>E</w:t>
      </w:r>
      <w:r w:rsidR="0093012E" w:rsidRPr="00007FE7">
        <w:rPr>
          <w:rFonts w:ascii="Calibri" w:hAnsi="Calibri" w:cs="Calibri"/>
        </w:rPr>
        <w:t xml:space="preserve">mergency </w:t>
      </w:r>
      <w:r w:rsidR="00687C44" w:rsidRPr="00007FE7">
        <w:rPr>
          <w:rFonts w:ascii="Calibri" w:hAnsi="Calibri" w:cs="Calibri"/>
        </w:rPr>
        <w:t>M</w:t>
      </w:r>
      <w:r w:rsidR="00A15B9C" w:rsidRPr="00007FE7">
        <w:rPr>
          <w:rFonts w:ascii="Calibri" w:hAnsi="Calibri" w:cs="Calibri"/>
        </w:rPr>
        <w:t>edicine specialist</w:t>
      </w:r>
      <w:r w:rsidR="009D346F" w:rsidRPr="00007FE7">
        <w:rPr>
          <w:rFonts w:ascii="Calibri" w:hAnsi="Calibri" w:cs="Calibri"/>
        </w:rPr>
        <w:t>s</w:t>
      </w:r>
      <w:r w:rsidR="00A15B9C" w:rsidRPr="00007FE7">
        <w:rPr>
          <w:rFonts w:ascii="Calibri" w:hAnsi="Calibri" w:cs="Calibri"/>
        </w:rPr>
        <w:t xml:space="preserve"> </w:t>
      </w:r>
      <w:r w:rsidR="00B639EA" w:rsidRPr="00007FE7">
        <w:rPr>
          <w:rFonts w:ascii="Calibri" w:hAnsi="Calibri" w:cs="Calibri"/>
        </w:rPr>
        <w:t>should</w:t>
      </w:r>
      <w:r w:rsidR="00A15B9C" w:rsidRPr="00007FE7">
        <w:rPr>
          <w:rFonts w:ascii="Calibri" w:hAnsi="Calibri" w:cs="Calibri"/>
        </w:rPr>
        <w:t xml:space="preserve"> become </w:t>
      </w:r>
      <w:r w:rsidR="00950898" w:rsidRPr="00007FE7">
        <w:rPr>
          <w:rFonts w:ascii="Calibri" w:hAnsi="Calibri" w:cs="Calibri"/>
        </w:rPr>
        <w:t>crucial</w:t>
      </w:r>
      <w:r w:rsidR="00A15B9C" w:rsidRPr="00007FE7">
        <w:rPr>
          <w:rFonts w:ascii="Calibri" w:hAnsi="Calibri" w:cs="Calibri"/>
        </w:rPr>
        <w:t xml:space="preserve"> in delivering the paedi</w:t>
      </w:r>
      <w:r w:rsidR="009D346F" w:rsidRPr="00007FE7">
        <w:rPr>
          <w:rFonts w:ascii="Calibri" w:hAnsi="Calibri" w:cs="Calibri"/>
        </w:rPr>
        <w:t>a</w:t>
      </w:r>
      <w:r w:rsidR="00A15B9C" w:rsidRPr="00007FE7">
        <w:rPr>
          <w:rFonts w:ascii="Calibri" w:hAnsi="Calibri" w:cs="Calibri"/>
        </w:rPr>
        <w:t>tric emergency aspect of E</w:t>
      </w:r>
      <w:r w:rsidR="005A3A69" w:rsidRPr="00007FE7">
        <w:rPr>
          <w:rFonts w:ascii="Calibri" w:hAnsi="Calibri" w:cs="Calibri"/>
        </w:rPr>
        <w:t xml:space="preserve">mergency </w:t>
      </w:r>
      <w:r w:rsidR="00A15B9C" w:rsidRPr="00007FE7">
        <w:rPr>
          <w:rFonts w:ascii="Calibri" w:hAnsi="Calibri" w:cs="Calibri"/>
        </w:rPr>
        <w:t>M</w:t>
      </w:r>
      <w:r w:rsidR="005A3A69" w:rsidRPr="00007FE7">
        <w:rPr>
          <w:rFonts w:ascii="Calibri" w:hAnsi="Calibri" w:cs="Calibri"/>
        </w:rPr>
        <w:t>edicine</w:t>
      </w:r>
      <w:r w:rsidR="00A15B9C" w:rsidRPr="00007FE7">
        <w:rPr>
          <w:rFonts w:ascii="Calibri" w:hAnsi="Calibri" w:cs="Calibri"/>
        </w:rPr>
        <w:t xml:space="preserve"> training. </w:t>
      </w:r>
    </w:p>
    <w:p w14:paraId="31903A9E" w14:textId="0E7F8C84" w:rsidR="00403BD0" w:rsidRDefault="00403BD0" w:rsidP="00403BD0">
      <w:pPr>
        <w:spacing w:after="0" w:line="360" w:lineRule="auto"/>
        <w:ind w:firstLine="720"/>
        <w:rPr>
          <w:rFonts w:ascii="Calibri" w:hAnsi="Calibri" w:cs="Calibri"/>
        </w:rPr>
      </w:pPr>
      <w:r w:rsidRPr="00007FE7">
        <w:rPr>
          <w:rFonts w:ascii="Calibri" w:hAnsi="Calibri" w:cs="Calibri"/>
        </w:rPr>
        <w:t>Overall,</w:t>
      </w:r>
      <w:r w:rsidR="007C0217" w:rsidRPr="00007FE7">
        <w:rPr>
          <w:rFonts w:ascii="Calibri" w:hAnsi="Calibri" w:cs="Calibri"/>
        </w:rPr>
        <w:t xml:space="preserve"> E</w:t>
      </w:r>
      <w:r w:rsidR="00687C44" w:rsidRPr="00007FE7">
        <w:rPr>
          <w:rFonts w:ascii="Calibri" w:hAnsi="Calibri" w:cs="Calibri"/>
        </w:rPr>
        <w:t xml:space="preserve">mergency </w:t>
      </w:r>
      <w:r w:rsidR="007C0217" w:rsidRPr="00007FE7">
        <w:rPr>
          <w:rFonts w:ascii="Calibri" w:hAnsi="Calibri" w:cs="Calibri"/>
        </w:rPr>
        <w:t>M</w:t>
      </w:r>
      <w:r w:rsidR="00687C44" w:rsidRPr="00007FE7">
        <w:rPr>
          <w:rFonts w:ascii="Calibri" w:hAnsi="Calibri" w:cs="Calibri"/>
        </w:rPr>
        <w:t>edicine</w:t>
      </w:r>
      <w:r w:rsidR="007C0217" w:rsidRPr="00007FE7">
        <w:rPr>
          <w:rFonts w:ascii="Calibri" w:hAnsi="Calibri" w:cs="Calibri"/>
        </w:rPr>
        <w:t xml:space="preserve"> specialists are in a key position</w:t>
      </w:r>
      <w:r w:rsidRPr="00007FE7">
        <w:rPr>
          <w:rFonts w:ascii="Calibri" w:hAnsi="Calibri" w:cs="Calibri"/>
        </w:rPr>
        <w:t xml:space="preserve"> to address </w:t>
      </w:r>
      <w:r w:rsidR="00B639EA" w:rsidRPr="00007FE7">
        <w:rPr>
          <w:rFonts w:ascii="Calibri" w:hAnsi="Calibri" w:cs="Calibri"/>
        </w:rPr>
        <w:t xml:space="preserve">current </w:t>
      </w:r>
      <w:r w:rsidR="007C0217" w:rsidRPr="00007FE7">
        <w:rPr>
          <w:rFonts w:ascii="Calibri" w:hAnsi="Calibri" w:cs="Calibri"/>
        </w:rPr>
        <w:t>disparities</w:t>
      </w:r>
      <w:r w:rsidRPr="00007FE7">
        <w:rPr>
          <w:rFonts w:ascii="Calibri" w:hAnsi="Calibri" w:cs="Calibri"/>
        </w:rPr>
        <w:t xml:space="preserve"> in emerg</w:t>
      </w:r>
      <w:r w:rsidR="007C0217" w:rsidRPr="00007FE7">
        <w:rPr>
          <w:rFonts w:ascii="Calibri" w:hAnsi="Calibri" w:cs="Calibri"/>
        </w:rPr>
        <w:t>enc</w:t>
      </w:r>
      <w:r w:rsidRPr="00007FE7">
        <w:rPr>
          <w:rFonts w:ascii="Calibri" w:hAnsi="Calibri" w:cs="Calibri"/>
        </w:rPr>
        <w:t xml:space="preserve">y care provision </w:t>
      </w:r>
      <w:r w:rsidR="007C0217" w:rsidRPr="00007FE7">
        <w:rPr>
          <w:rFonts w:ascii="Calibri" w:hAnsi="Calibri" w:cs="Calibri"/>
        </w:rPr>
        <w:t xml:space="preserve">to children and young people. To </w:t>
      </w:r>
      <w:r w:rsidR="00CD4132" w:rsidRPr="00007FE7">
        <w:rPr>
          <w:rFonts w:ascii="Calibri" w:hAnsi="Calibri" w:cs="Calibri"/>
        </w:rPr>
        <w:t xml:space="preserve">improve equity and equality in </w:t>
      </w:r>
      <w:r w:rsidR="007A43BA" w:rsidRPr="00007FE7">
        <w:rPr>
          <w:rFonts w:ascii="Calibri" w:hAnsi="Calibri" w:cs="Calibri"/>
        </w:rPr>
        <w:t>paediatric</w:t>
      </w:r>
      <w:r w:rsidR="00CD4132" w:rsidRPr="00007FE7">
        <w:rPr>
          <w:rFonts w:ascii="Calibri" w:hAnsi="Calibri" w:cs="Calibri"/>
        </w:rPr>
        <w:t xml:space="preserve"> emergency care we need to raise awareness and </w:t>
      </w:r>
      <w:r w:rsidR="007A43BA" w:rsidRPr="00007FE7">
        <w:rPr>
          <w:rFonts w:ascii="Calibri" w:hAnsi="Calibri" w:cs="Calibri"/>
        </w:rPr>
        <w:t>equip the next generation of E</w:t>
      </w:r>
      <w:r w:rsidR="00652737" w:rsidRPr="00007FE7">
        <w:rPr>
          <w:rFonts w:ascii="Calibri" w:hAnsi="Calibri" w:cs="Calibri"/>
        </w:rPr>
        <w:t xml:space="preserve">mergency </w:t>
      </w:r>
      <w:r w:rsidR="007A43BA" w:rsidRPr="00007FE7">
        <w:rPr>
          <w:rFonts w:ascii="Calibri" w:hAnsi="Calibri" w:cs="Calibri"/>
        </w:rPr>
        <w:t>M</w:t>
      </w:r>
      <w:r w:rsidR="00652737" w:rsidRPr="00007FE7">
        <w:rPr>
          <w:rFonts w:ascii="Calibri" w:hAnsi="Calibri" w:cs="Calibri"/>
        </w:rPr>
        <w:t>edicine</w:t>
      </w:r>
      <w:r w:rsidR="007A43BA" w:rsidRPr="00007FE7">
        <w:rPr>
          <w:rFonts w:ascii="Calibri" w:hAnsi="Calibri" w:cs="Calibri"/>
        </w:rPr>
        <w:t xml:space="preserve"> physicians with the </w:t>
      </w:r>
      <w:r w:rsidR="00E37FE1" w:rsidRPr="00007FE7">
        <w:rPr>
          <w:rFonts w:ascii="Calibri" w:hAnsi="Calibri" w:cs="Calibri"/>
        </w:rPr>
        <w:t>appropriate</w:t>
      </w:r>
      <w:r w:rsidR="007A43BA" w:rsidRPr="00007FE7">
        <w:rPr>
          <w:rFonts w:ascii="Calibri" w:hAnsi="Calibri" w:cs="Calibri"/>
        </w:rPr>
        <w:t xml:space="preserve"> paediatric sk</w:t>
      </w:r>
      <w:r w:rsidR="00B60C1D" w:rsidRPr="00007FE7">
        <w:rPr>
          <w:rFonts w:ascii="Calibri" w:hAnsi="Calibri" w:cs="Calibri"/>
        </w:rPr>
        <w:t>i</w:t>
      </w:r>
      <w:r w:rsidR="007A43BA" w:rsidRPr="00007FE7">
        <w:rPr>
          <w:rFonts w:ascii="Calibri" w:hAnsi="Calibri" w:cs="Calibri"/>
        </w:rPr>
        <w:t xml:space="preserve">lls and competencies. </w:t>
      </w:r>
      <w:r w:rsidR="007C1D6C" w:rsidRPr="00007FE7">
        <w:rPr>
          <w:rFonts w:ascii="Calibri" w:hAnsi="Calibri" w:cs="Calibri"/>
        </w:rPr>
        <w:t xml:space="preserve">More work needs to </w:t>
      </w:r>
      <w:r w:rsidR="00652737" w:rsidRPr="00007FE7">
        <w:rPr>
          <w:rFonts w:ascii="Calibri" w:hAnsi="Calibri" w:cs="Calibri"/>
        </w:rPr>
        <w:t xml:space="preserve">be </w:t>
      </w:r>
      <w:r w:rsidR="007C1D6C" w:rsidRPr="00007FE7">
        <w:rPr>
          <w:rFonts w:ascii="Calibri" w:hAnsi="Calibri" w:cs="Calibri"/>
        </w:rPr>
        <w:t xml:space="preserve">done to </w:t>
      </w:r>
      <w:r w:rsidR="007C1D6C" w:rsidRPr="00007FE7">
        <w:rPr>
          <w:rFonts w:ascii="Calibri" w:hAnsi="Calibri" w:cs="Calibri"/>
        </w:rPr>
        <w:lastRenderedPageBreak/>
        <w:t>map the confidence and competence of clinicians dealing with acutely injured and unwell children and young people in Europe</w:t>
      </w:r>
      <w:r w:rsidR="00176F6B" w:rsidRPr="00007FE7">
        <w:rPr>
          <w:rFonts w:ascii="Calibri" w:hAnsi="Calibri" w:cs="Calibri"/>
        </w:rPr>
        <w:t>, and to identify training needs</w:t>
      </w:r>
      <w:r w:rsidR="007C1D6C" w:rsidRPr="00007FE7">
        <w:rPr>
          <w:rFonts w:ascii="Calibri" w:hAnsi="Calibri" w:cs="Calibri"/>
        </w:rPr>
        <w:t xml:space="preserve">. </w:t>
      </w:r>
      <w:r w:rsidR="007A43BA" w:rsidRPr="00007FE7">
        <w:rPr>
          <w:rFonts w:ascii="Calibri" w:hAnsi="Calibri" w:cs="Calibri"/>
        </w:rPr>
        <w:t xml:space="preserve">The revised second version of the European </w:t>
      </w:r>
      <w:r w:rsidR="001D2810">
        <w:rPr>
          <w:rFonts w:ascii="Calibri" w:hAnsi="Calibri" w:cs="Calibri"/>
        </w:rPr>
        <w:t>T</w:t>
      </w:r>
      <w:r w:rsidR="007A43BA" w:rsidRPr="00007FE7">
        <w:rPr>
          <w:rFonts w:ascii="Calibri" w:hAnsi="Calibri" w:cs="Calibri"/>
        </w:rPr>
        <w:t xml:space="preserve">raining </w:t>
      </w:r>
      <w:r w:rsidR="001D2810">
        <w:rPr>
          <w:rFonts w:ascii="Calibri" w:hAnsi="Calibri" w:cs="Calibri"/>
        </w:rPr>
        <w:t>Requirements</w:t>
      </w:r>
      <w:r w:rsidR="007A43BA" w:rsidRPr="00007FE7">
        <w:rPr>
          <w:rFonts w:ascii="Calibri" w:hAnsi="Calibri" w:cs="Calibri"/>
        </w:rPr>
        <w:t xml:space="preserve"> </w:t>
      </w:r>
      <w:r w:rsidR="00C32537" w:rsidRPr="00007FE7">
        <w:rPr>
          <w:rFonts w:ascii="Calibri" w:hAnsi="Calibri" w:cs="Calibri"/>
        </w:rPr>
        <w:t>for E</w:t>
      </w:r>
      <w:r w:rsidR="00652737" w:rsidRPr="00007FE7">
        <w:rPr>
          <w:rFonts w:ascii="Calibri" w:hAnsi="Calibri" w:cs="Calibri"/>
        </w:rPr>
        <w:t xml:space="preserve">mergency </w:t>
      </w:r>
      <w:r w:rsidR="00C32537" w:rsidRPr="00007FE7">
        <w:rPr>
          <w:rFonts w:ascii="Calibri" w:hAnsi="Calibri" w:cs="Calibri"/>
        </w:rPr>
        <w:t>M</w:t>
      </w:r>
      <w:r w:rsidR="00594AFC" w:rsidRPr="00007FE7">
        <w:rPr>
          <w:rFonts w:ascii="Calibri" w:hAnsi="Calibri" w:cs="Calibri"/>
        </w:rPr>
        <w:t>edicine</w:t>
      </w:r>
      <w:r w:rsidR="007A43BA" w:rsidRPr="00007FE7">
        <w:rPr>
          <w:rFonts w:ascii="Calibri" w:hAnsi="Calibri" w:cs="Calibri"/>
        </w:rPr>
        <w:t xml:space="preserve"> </w:t>
      </w:r>
      <w:r w:rsidR="00E37FE1" w:rsidRPr="00007FE7">
        <w:rPr>
          <w:rFonts w:ascii="Calibri" w:hAnsi="Calibri" w:cs="Calibri"/>
        </w:rPr>
        <w:t xml:space="preserve">is an important step </w:t>
      </w:r>
      <w:r w:rsidR="00176F6B" w:rsidRPr="00007FE7">
        <w:rPr>
          <w:rFonts w:ascii="Calibri" w:hAnsi="Calibri" w:cs="Calibri"/>
        </w:rPr>
        <w:t xml:space="preserve">forwards </w:t>
      </w:r>
      <w:r w:rsidR="00E37FE1" w:rsidRPr="00007FE7">
        <w:rPr>
          <w:rFonts w:ascii="Calibri" w:hAnsi="Calibri" w:cs="Calibri"/>
        </w:rPr>
        <w:t>and should inform national E</w:t>
      </w:r>
      <w:r w:rsidR="00594AFC" w:rsidRPr="00007FE7">
        <w:rPr>
          <w:rFonts w:ascii="Calibri" w:hAnsi="Calibri" w:cs="Calibri"/>
        </w:rPr>
        <w:t xml:space="preserve">mergency </w:t>
      </w:r>
      <w:r w:rsidR="00E37FE1" w:rsidRPr="00007FE7">
        <w:rPr>
          <w:rFonts w:ascii="Calibri" w:hAnsi="Calibri" w:cs="Calibri"/>
        </w:rPr>
        <w:t>M</w:t>
      </w:r>
      <w:r w:rsidR="00594AFC" w:rsidRPr="00007FE7">
        <w:rPr>
          <w:rFonts w:ascii="Calibri" w:hAnsi="Calibri" w:cs="Calibri"/>
        </w:rPr>
        <w:t>edicine</w:t>
      </w:r>
      <w:r w:rsidR="00E37FE1" w:rsidRPr="00007FE7">
        <w:rPr>
          <w:rFonts w:ascii="Calibri" w:hAnsi="Calibri" w:cs="Calibri"/>
        </w:rPr>
        <w:t xml:space="preserve"> training programmes.</w:t>
      </w:r>
      <w:r w:rsidR="008C5CE4">
        <w:rPr>
          <w:rFonts w:ascii="Calibri" w:hAnsi="Calibri" w:cs="Calibri"/>
        </w:rPr>
        <w:t xml:space="preserve"> </w:t>
      </w:r>
    </w:p>
    <w:p w14:paraId="3636BA75" w14:textId="77777777" w:rsidR="00DB15D1" w:rsidRDefault="00DB15D1" w:rsidP="00DB15D1">
      <w:pPr>
        <w:spacing w:after="0" w:line="360" w:lineRule="auto"/>
        <w:rPr>
          <w:rFonts w:ascii="Calibri" w:hAnsi="Calibri" w:cs="Calibri"/>
        </w:rPr>
      </w:pPr>
    </w:p>
    <w:p w14:paraId="3486D653" w14:textId="3D52D6F2" w:rsidR="00DB15D1" w:rsidRDefault="00DB15D1" w:rsidP="00DB15D1">
      <w:pPr>
        <w:pStyle w:val="Heading2"/>
      </w:pPr>
      <w:r>
        <w:t>Acknowledgements:</w:t>
      </w:r>
    </w:p>
    <w:p w14:paraId="6969C8F7" w14:textId="0F4D831C" w:rsidR="00781775" w:rsidRPr="00070BCC" w:rsidRDefault="00DB15D1" w:rsidP="00781775">
      <w:pPr>
        <w:spacing w:after="0" w:line="360" w:lineRule="auto"/>
        <w:rPr>
          <w:rFonts w:ascii="Calibri" w:hAnsi="Calibri" w:cs="Calibri"/>
        </w:rPr>
      </w:pPr>
      <w:r w:rsidRPr="00070BCC">
        <w:rPr>
          <w:rFonts w:ascii="Calibri" w:hAnsi="Calibri" w:cs="Calibri"/>
        </w:rPr>
        <w:t xml:space="preserve">We would like to gratefully acknowledge the national representatives of the UEMS-EM council for their contributions to this manuscript. </w:t>
      </w:r>
    </w:p>
    <w:p w14:paraId="6319A37A" w14:textId="7EAB456E" w:rsidR="00B441F8" w:rsidRDefault="00B441F8">
      <w:pPr>
        <w:sectPr w:rsidR="00B441F8">
          <w:pgSz w:w="11906" w:h="16838"/>
          <w:pgMar w:top="1440" w:right="1440" w:bottom="1440" w:left="1440" w:header="708" w:footer="708" w:gutter="0"/>
          <w:cols w:space="708"/>
          <w:docGrid w:linePitch="360"/>
        </w:sectPr>
      </w:pPr>
      <w:r>
        <w:br w:type="page"/>
      </w:r>
    </w:p>
    <w:p w14:paraId="5232F5B1" w14:textId="5836B8BE" w:rsidR="003B28FF" w:rsidRPr="003B28FF" w:rsidRDefault="00B441F8" w:rsidP="001932BE">
      <w:pPr>
        <w:pStyle w:val="Heading2"/>
      </w:pPr>
      <w:r>
        <w:lastRenderedPageBreak/>
        <w:t xml:space="preserve">Table 1. </w:t>
      </w:r>
      <w:r w:rsidRPr="00B441F8">
        <w:t>Designated training time in paediatrics and child health for emergency medicine trainees</w:t>
      </w:r>
    </w:p>
    <w:tbl>
      <w:tblPr>
        <w:tblW w:w="5008" w:type="pct"/>
        <w:tblCellMar>
          <w:left w:w="0" w:type="dxa"/>
          <w:right w:w="0" w:type="dxa"/>
        </w:tblCellMar>
        <w:tblLook w:val="04A0" w:firstRow="1" w:lastRow="0" w:firstColumn="1" w:lastColumn="0" w:noHBand="0" w:noVBand="1"/>
      </w:tblPr>
      <w:tblGrid>
        <w:gridCol w:w="1779"/>
        <w:gridCol w:w="1503"/>
        <w:gridCol w:w="1478"/>
        <w:gridCol w:w="1222"/>
        <w:gridCol w:w="1176"/>
        <w:gridCol w:w="1173"/>
        <w:gridCol w:w="2098"/>
        <w:gridCol w:w="1173"/>
        <w:gridCol w:w="1173"/>
        <w:gridCol w:w="1159"/>
      </w:tblGrid>
      <w:tr w:rsidR="00723743" w:rsidRPr="00B441F8" w14:paraId="7A4DFC79" w14:textId="77777777" w:rsidTr="007A659B">
        <w:trPr>
          <w:trHeight w:val="1050"/>
        </w:trPr>
        <w:tc>
          <w:tcPr>
            <w:tcW w:w="638" w:type="pct"/>
            <w:tcBorders>
              <w:top w:val="single" w:sz="18" w:space="0" w:color="auto"/>
              <w:left w:val="single" w:sz="18" w:space="0" w:color="auto"/>
              <w:bottom w:val="single" w:sz="18" w:space="0" w:color="auto"/>
              <w:right w:val="single" w:sz="18" w:space="0" w:color="auto"/>
            </w:tcBorders>
            <w:shd w:val="clear" w:color="000000" w:fill="BFBFBF"/>
            <w:tcMar>
              <w:top w:w="15" w:type="dxa"/>
              <w:left w:w="15" w:type="dxa"/>
              <w:bottom w:w="0" w:type="dxa"/>
              <w:right w:w="15" w:type="dxa"/>
            </w:tcMar>
            <w:vAlign w:val="bottom"/>
            <w:hideMark/>
          </w:tcPr>
          <w:p w14:paraId="6ED5B471" w14:textId="29A7C094" w:rsidR="00793EBC" w:rsidRPr="00B441F8" w:rsidRDefault="00793EBC" w:rsidP="00202E6D">
            <w:pPr>
              <w:spacing w:after="0" w:line="240" w:lineRule="auto"/>
              <w:rPr>
                <w:rFonts w:ascii="Calibri" w:hAnsi="Calibri" w:cs="Calibri"/>
                <w:color w:val="000000"/>
                <w:sz w:val="20"/>
                <w:szCs w:val="20"/>
              </w:rPr>
            </w:pPr>
            <w:r w:rsidRPr="00B441F8">
              <w:rPr>
                <w:rFonts w:ascii="Calibri" w:hAnsi="Calibri" w:cs="Calibri"/>
                <w:color w:val="000000"/>
                <w:sz w:val="20"/>
                <w:szCs w:val="20"/>
              </w:rPr>
              <w:t>Country</w:t>
            </w:r>
          </w:p>
        </w:tc>
        <w:tc>
          <w:tcPr>
            <w:tcW w:w="539" w:type="pct"/>
            <w:tcBorders>
              <w:top w:val="single" w:sz="18" w:space="0" w:color="auto"/>
              <w:left w:val="single" w:sz="18" w:space="0" w:color="auto"/>
              <w:bottom w:val="single" w:sz="18" w:space="0" w:color="auto"/>
              <w:right w:val="single" w:sz="4" w:space="0" w:color="auto"/>
            </w:tcBorders>
            <w:shd w:val="clear" w:color="000000" w:fill="C4D79B"/>
            <w:vAlign w:val="bottom"/>
          </w:tcPr>
          <w:p w14:paraId="7D43F609" w14:textId="77777777" w:rsidR="00793EBC" w:rsidRDefault="00793EBC" w:rsidP="00202E6D">
            <w:pPr>
              <w:spacing w:after="0" w:line="240" w:lineRule="auto"/>
              <w:rPr>
                <w:rFonts w:ascii="Calibri" w:hAnsi="Calibri" w:cs="Calibri"/>
                <w:b/>
                <w:bCs/>
                <w:color w:val="000000"/>
                <w:sz w:val="20"/>
                <w:szCs w:val="20"/>
              </w:rPr>
            </w:pPr>
            <w:r w:rsidRPr="00B441F8">
              <w:rPr>
                <w:rFonts w:ascii="Calibri" w:hAnsi="Calibri" w:cs="Calibri"/>
                <w:b/>
                <w:bCs/>
                <w:color w:val="000000"/>
                <w:sz w:val="20"/>
                <w:szCs w:val="20"/>
              </w:rPr>
              <w:t xml:space="preserve">EM </w:t>
            </w:r>
            <w:r>
              <w:rPr>
                <w:rFonts w:ascii="Calibri" w:hAnsi="Calibri" w:cs="Calibri"/>
                <w:b/>
                <w:bCs/>
                <w:color w:val="000000"/>
                <w:sz w:val="20"/>
                <w:szCs w:val="20"/>
              </w:rPr>
              <w:t>as</w:t>
            </w:r>
          </w:p>
          <w:p w14:paraId="0D692B89" w14:textId="03A28B2B" w:rsidR="00793EBC" w:rsidRPr="00B441F8" w:rsidRDefault="00793EBC" w:rsidP="00202E6D">
            <w:pPr>
              <w:spacing w:after="0" w:line="240" w:lineRule="auto"/>
              <w:rPr>
                <w:rFonts w:ascii="Calibri" w:hAnsi="Calibri" w:cs="Calibri"/>
                <w:b/>
                <w:bCs/>
                <w:color w:val="000000"/>
                <w:sz w:val="20"/>
                <w:szCs w:val="20"/>
              </w:rPr>
            </w:pPr>
            <w:r w:rsidRPr="00B441F8">
              <w:rPr>
                <w:rFonts w:ascii="Calibri" w:hAnsi="Calibri" w:cs="Calibri"/>
                <w:b/>
                <w:bCs/>
                <w:color w:val="000000"/>
                <w:sz w:val="20"/>
                <w:szCs w:val="20"/>
              </w:rPr>
              <w:t>primary specialty</w:t>
            </w:r>
            <w:r w:rsidR="00060278">
              <w:rPr>
                <w:rFonts w:ascii="Calibri" w:hAnsi="Calibri" w:cs="Calibri"/>
                <w:b/>
                <w:bCs/>
                <w:color w:val="000000"/>
                <w:sz w:val="20"/>
                <w:szCs w:val="20"/>
              </w:rPr>
              <w:t xml:space="preserve"> </w:t>
            </w:r>
          </w:p>
        </w:tc>
        <w:tc>
          <w:tcPr>
            <w:tcW w:w="530" w:type="pct"/>
            <w:tcBorders>
              <w:top w:val="single" w:sz="18" w:space="0" w:color="auto"/>
              <w:left w:val="single" w:sz="4" w:space="0" w:color="auto"/>
              <w:bottom w:val="single" w:sz="18" w:space="0" w:color="auto"/>
              <w:right w:val="single" w:sz="18" w:space="0" w:color="auto"/>
            </w:tcBorders>
            <w:shd w:val="clear" w:color="000000" w:fill="C4D79B"/>
            <w:vAlign w:val="bottom"/>
          </w:tcPr>
          <w:p w14:paraId="1A408E7B" w14:textId="747025DB" w:rsidR="00793EBC" w:rsidRPr="00B441F8" w:rsidRDefault="00793EBC" w:rsidP="00202E6D">
            <w:pPr>
              <w:spacing w:after="0" w:line="240" w:lineRule="auto"/>
              <w:rPr>
                <w:rFonts w:ascii="Calibri" w:hAnsi="Calibri" w:cs="Calibri"/>
                <w:b/>
                <w:bCs/>
                <w:color w:val="000000"/>
                <w:sz w:val="20"/>
                <w:szCs w:val="20"/>
              </w:rPr>
            </w:pPr>
            <w:r w:rsidRPr="00B441F8">
              <w:rPr>
                <w:rFonts w:ascii="Calibri" w:hAnsi="Calibri" w:cs="Calibri"/>
                <w:b/>
                <w:bCs/>
                <w:color w:val="000000"/>
                <w:sz w:val="20"/>
                <w:szCs w:val="20"/>
              </w:rPr>
              <w:t xml:space="preserve">EM </w:t>
            </w:r>
            <w:r>
              <w:rPr>
                <w:rFonts w:ascii="Calibri" w:hAnsi="Calibri" w:cs="Calibri"/>
                <w:b/>
                <w:bCs/>
                <w:color w:val="000000"/>
                <w:sz w:val="20"/>
                <w:szCs w:val="20"/>
              </w:rPr>
              <w:t xml:space="preserve">as </w:t>
            </w:r>
            <w:r w:rsidRPr="00B441F8">
              <w:rPr>
                <w:rFonts w:ascii="Calibri" w:hAnsi="Calibri" w:cs="Calibri"/>
                <w:b/>
                <w:bCs/>
                <w:color w:val="000000"/>
                <w:sz w:val="20"/>
                <w:szCs w:val="20"/>
              </w:rPr>
              <w:t>subspecialty</w:t>
            </w:r>
          </w:p>
        </w:tc>
        <w:tc>
          <w:tcPr>
            <w:tcW w:w="438" w:type="pct"/>
            <w:tcBorders>
              <w:top w:val="single" w:sz="18" w:space="0" w:color="auto"/>
              <w:left w:val="single" w:sz="18" w:space="0" w:color="auto"/>
              <w:bottom w:val="single" w:sz="18" w:space="0" w:color="auto"/>
              <w:right w:val="single" w:sz="4" w:space="0" w:color="auto"/>
            </w:tcBorders>
            <w:shd w:val="clear" w:color="000000" w:fill="C4D79B"/>
            <w:tcMar>
              <w:top w:w="15" w:type="dxa"/>
              <w:left w:w="15" w:type="dxa"/>
              <w:bottom w:w="0" w:type="dxa"/>
              <w:right w:w="15" w:type="dxa"/>
            </w:tcMar>
            <w:vAlign w:val="bottom"/>
            <w:hideMark/>
          </w:tcPr>
          <w:p w14:paraId="6238B510" w14:textId="40274A78" w:rsidR="00793EBC" w:rsidRDefault="00793EBC" w:rsidP="00202E6D">
            <w:pPr>
              <w:spacing w:after="0" w:line="240" w:lineRule="auto"/>
              <w:rPr>
                <w:rFonts w:ascii="Calibri" w:hAnsi="Calibri" w:cs="Calibri"/>
                <w:color w:val="000000"/>
                <w:sz w:val="20"/>
                <w:szCs w:val="20"/>
              </w:rPr>
            </w:pPr>
            <w:r w:rsidRPr="00B441F8">
              <w:rPr>
                <w:rFonts w:ascii="Calibri" w:hAnsi="Calibri" w:cs="Calibri"/>
                <w:color w:val="000000"/>
                <w:sz w:val="20"/>
                <w:szCs w:val="20"/>
              </w:rPr>
              <w:t xml:space="preserve">Total EM </w:t>
            </w:r>
            <w:r w:rsidR="00723743">
              <w:rPr>
                <w:rFonts w:ascii="Calibri" w:hAnsi="Calibri" w:cs="Calibri"/>
                <w:color w:val="000000"/>
                <w:sz w:val="20"/>
                <w:szCs w:val="20"/>
              </w:rPr>
              <w:t xml:space="preserve">specialty </w:t>
            </w:r>
            <w:r w:rsidRPr="00B441F8">
              <w:rPr>
                <w:rFonts w:ascii="Calibri" w:hAnsi="Calibri" w:cs="Calibri"/>
                <w:color w:val="000000"/>
                <w:sz w:val="20"/>
                <w:szCs w:val="20"/>
              </w:rPr>
              <w:t xml:space="preserve">training time </w:t>
            </w:r>
          </w:p>
          <w:p w14:paraId="449078B5" w14:textId="3B840914" w:rsidR="00793EBC" w:rsidRPr="00B441F8" w:rsidRDefault="00793EBC" w:rsidP="00202E6D">
            <w:pPr>
              <w:spacing w:after="0" w:line="240" w:lineRule="auto"/>
              <w:rPr>
                <w:rFonts w:ascii="Calibri" w:hAnsi="Calibri" w:cs="Calibri"/>
                <w:color w:val="000000"/>
                <w:sz w:val="20"/>
                <w:szCs w:val="20"/>
              </w:rPr>
            </w:pPr>
            <w:r>
              <w:rPr>
                <w:rFonts w:ascii="Calibri" w:hAnsi="Calibri" w:cs="Calibri"/>
                <w:color w:val="000000"/>
                <w:sz w:val="20"/>
                <w:szCs w:val="20"/>
              </w:rPr>
              <w:t>(</w:t>
            </w:r>
            <w:r w:rsidRPr="00B441F8">
              <w:rPr>
                <w:rFonts w:ascii="Calibri" w:hAnsi="Calibri" w:cs="Calibri"/>
                <w:color w:val="000000"/>
                <w:sz w:val="20"/>
                <w:szCs w:val="20"/>
              </w:rPr>
              <w:t>in years</w:t>
            </w:r>
            <w:r>
              <w:rPr>
                <w:rFonts w:ascii="Calibri" w:hAnsi="Calibri" w:cs="Calibri"/>
                <w:color w:val="000000"/>
                <w:sz w:val="20"/>
                <w:szCs w:val="20"/>
              </w:rPr>
              <w:t>)</w:t>
            </w:r>
            <w:r w:rsidRPr="00B441F8">
              <w:rPr>
                <w:rFonts w:ascii="Calibri" w:hAnsi="Calibri" w:cs="Calibri"/>
                <w:color w:val="000000"/>
                <w:sz w:val="20"/>
                <w:szCs w:val="20"/>
              </w:rPr>
              <w:t xml:space="preserve"> </w:t>
            </w:r>
          </w:p>
        </w:tc>
        <w:tc>
          <w:tcPr>
            <w:tcW w:w="422" w:type="pct"/>
            <w:tcBorders>
              <w:top w:val="single" w:sz="18" w:space="0" w:color="auto"/>
              <w:left w:val="single" w:sz="4" w:space="0" w:color="auto"/>
              <w:bottom w:val="single" w:sz="18" w:space="0" w:color="auto"/>
              <w:right w:val="single" w:sz="18" w:space="0" w:color="auto"/>
            </w:tcBorders>
            <w:shd w:val="clear" w:color="000000" w:fill="C4D79B"/>
            <w:tcMar>
              <w:top w:w="15" w:type="dxa"/>
              <w:left w:w="15" w:type="dxa"/>
              <w:bottom w:w="0" w:type="dxa"/>
              <w:right w:w="15" w:type="dxa"/>
            </w:tcMar>
            <w:vAlign w:val="bottom"/>
            <w:hideMark/>
          </w:tcPr>
          <w:p w14:paraId="75739F87" w14:textId="3787F50C" w:rsidR="00793EBC" w:rsidRPr="00B441F8" w:rsidRDefault="00793EBC" w:rsidP="00202E6D">
            <w:pPr>
              <w:spacing w:after="0" w:line="240" w:lineRule="auto"/>
              <w:rPr>
                <w:rFonts w:ascii="Calibri" w:hAnsi="Calibri" w:cs="Calibri"/>
                <w:color w:val="000000"/>
                <w:sz w:val="20"/>
                <w:szCs w:val="20"/>
              </w:rPr>
            </w:pPr>
            <w:r w:rsidRPr="00B441F8">
              <w:rPr>
                <w:rFonts w:ascii="Calibri" w:hAnsi="Calibri" w:cs="Calibri"/>
                <w:color w:val="000000"/>
                <w:sz w:val="20"/>
                <w:szCs w:val="20"/>
              </w:rPr>
              <w:t>Total training</w:t>
            </w:r>
            <w:r>
              <w:rPr>
                <w:rFonts w:ascii="Calibri" w:hAnsi="Calibri" w:cs="Calibri"/>
                <w:color w:val="000000"/>
                <w:sz w:val="20"/>
                <w:szCs w:val="20"/>
              </w:rPr>
              <w:t xml:space="preserve"> time</w:t>
            </w:r>
            <w:r w:rsidR="00723743">
              <w:rPr>
                <w:rFonts w:ascii="Calibri" w:hAnsi="Calibri" w:cs="Calibri"/>
                <w:color w:val="000000"/>
                <w:sz w:val="20"/>
                <w:szCs w:val="20"/>
              </w:rPr>
              <w:t xml:space="preserve"> in paediatrics</w:t>
            </w:r>
          </w:p>
        </w:tc>
        <w:tc>
          <w:tcPr>
            <w:tcW w:w="421" w:type="pct"/>
            <w:tcBorders>
              <w:top w:val="single" w:sz="18" w:space="0" w:color="auto"/>
              <w:left w:val="single" w:sz="18" w:space="0" w:color="auto"/>
              <w:bottom w:val="single" w:sz="18" w:space="0" w:color="auto"/>
              <w:right w:val="single" w:sz="4" w:space="0" w:color="auto"/>
            </w:tcBorders>
            <w:shd w:val="clear" w:color="000000" w:fill="C4D79B"/>
            <w:tcMar>
              <w:top w:w="15" w:type="dxa"/>
              <w:left w:w="15" w:type="dxa"/>
              <w:bottom w:w="0" w:type="dxa"/>
              <w:right w:w="15" w:type="dxa"/>
            </w:tcMar>
            <w:vAlign w:val="bottom"/>
            <w:hideMark/>
          </w:tcPr>
          <w:p w14:paraId="6FBBEDD5" w14:textId="741C68FE" w:rsidR="00793EBC" w:rsidRPr="00B441F8" w:rsidRDefault="00930DF8" w:rsidP="00202E6D">
            <w:pPr>
              <w:spacing w:after="0" w:line="240" w:lineRule="auto"/>
              <w:rPr>
                <w:rFonts w:ascii="Calibri" w:hAnsi="Calibri" w:cs="Calibri"/>
                <w:color w:val="000000"/>
                <w:sz w:val="20"/>
                <w:szCs w:val="20"/>
              </w:rPr>
            </w:pPr>
            <w:r>
              <w:rPr>
                <w:rFonts w:ascii="Calibri" w:hAnsi="Calibri" w:cs="Calibri"/>
                <w:color w:val="000000"/>
                <w:sz w:val="20"/>
                <w:szCs w:val="20"/>
              </w:rPr>
              <w:t>T</w:t>
            </w:r>
            <w:r w:rsidR="00793EBC" w:rsidRPr="00B441F8">
              <w:rPr>
                <w:rFonts w:ascii="Calibri" w:hAnsi="Calibri" w:cs="Calibri"/>
                <w:color w:val="000000"/>
                <w:sz w:val="20"/>
                <w:szCs w:val="20"/>
              </w:rPr>
              <w:t>ime in dedicated PEM</w:t>
            </w:r>
          </w:p>
        </w:tc>
        <w:tc>
          <w:tcPr>
            <w:tcW w:w="753" w:type="pct"/>
            <w:tcBorders>
              <w:top w:val="single" w:sz="18" w:space="0" w:color="auto"/>
              <w:left w:val="single" w:sz="4" w:space="0" w:color="auto"/>
              <w:bottom w:val="single" w:sz="18" w:space="0" w:color="auto"/>
              <w:right w:val="single" w:sz="4" w:space="0" w:color="auto"/>
            </w:tcBorders>
            <w:shd w:val="clear" w:color="000000" w:fill="C4D79B"/>
            <w:tcMar>
              <w:top w:w="15" w:type="dxa"/>
              <w:left w:w="15" w:type="dxa"/>
              <w:bottom w:w="0" w:type="dxa"/>
              <w:right w:w="15" w:type="dxa"/>
            </w:tcMar>
            <w:vAlign w:val="bottom"/>
            <w:hideMark/>
          </w:tcPr>
          <w:p w14:paraId="17A004E2" w14:textId="27347019" w:rsidR="00793EBC" w:rsidRPr="00B441F8" w:rsidRDefault="00930DF8" w:rsidP="00202E6D">
            <w:pPr>
              <w:spacing w:after="0" w:line="240" w:lineRule="auto"/>
              <w:rPr>
                <w:rFonts w:ascii="Calibri" w:hAnsi="Calibri" w:cs="Calibri"/>
                <w:color w:val="000000"/>
                <w:sz w:val="20"/>
                <w:szCs w:val="20"/>
              </w:rPr>
            </w:pPr>
            <w:r>
              <w:rPr>
                <w:rFonts w:ascii="Calibri" w:hAnsi="Calibri" w:cs="Calibri"/>
                <w:color w:val="000000"/>
                <w:sz w:val="20"/>
                <w:szCs w:val="20"/>
              </w:rPr>
              <w:t>T</w:t>
            </w:r>
            <w:r w:rsidR="00793EBC" w:rsidRPr="00B441F8">
              <w:rPr>
                <w:rFonts w:ascii="Calibri" w:hAnsi="Calibri" w:cs="Calibri"/>
                <w:color w:val="000000"/>
                <w:sz w:val="20"/>
                <w:szCs w:val="20"/>
              </w:rPr>
              <w:t>ime in PICU</w:t>
            </w:r>
          </w:p>
        </w:tc>
        <w:tc>
          <w:tcPr>
            <w:tcW w:w="421" w:type="pct"/>
            <w:tcBorders>
              <w:top w:val="single" w:sz="18" w:space="0" w:color="auto"/>
              <w:left w:val="single" w:sz="4" w:space="0" w:color="auto"/>
              <w:bottom w:val="single" w:sz="18" w:space="0" w:color="auto"/>
              <w:right w:val="single" w:sz="4" w:space="0" w:color="auto"/>
            </w:tcBorders>
            <w:shd w:val="clear" w:color="000000" w:fill="C4D79B"/>
            <w:tcMar>
              <w:top w:w="15" w:type="dxa"/>
              <w:left w:w="15" w:type="dxa"/>
              <w:bottom w:w="0" w:type="dxa"/>
              <w:right w:w="15" w:type="dxa"/>
            </w:tcMar>
            <w:vAlign w:val="bottom"/>
            <w:hideMark/>
          </w:tcPr>
          <w:p w14:paraId="70E8195B" w14:textId="275D4F3A" w:rsidR="00793EBC" w:rsidRPr="00B441F8" w:rsidRDefault="00793EBC" w:rsidP="00202E6D">
            <w:pPr>
              <w:spacing w:after="0" w:line="240" w:lineRule="auto"/>
              <w:rPr>
                <w:rFonts w:ascii="Calibri" w:hAnsi="Calibri" w:cs="Calibri"/>
                <w:color w:val="000000"/>
                <w:sz w:val="20"/>
                <w:szCs w:val="20"/>
              </w:rPr>
            </w:pPr>
            <w:r>
              <w:rPr>
                <w:rFonts w:ascii="Calibri" w:hAnsi="Calibri" w:cs="Calibri"/>
                <w:color w:val="000000"/>
                <w:sz w:val="20"/>
                <w:szCs w:val="20"/>
              </w:rPr>
              <w:t xml:space="preserve">Time in </w:t>
            </w:r>
            <w:r w:rsidRPr="00B441F8">
              <w:rPr>
                <w:rFonts w:ascii="Calibri" w:hAnsi="Calibri" w:cs="Calibri"/>
                <w:color w:val="000000"/>
                <w:sz w:val="20"/>
                <w:szCs w:val="20"/>
              </w:rPr>
              <w:t>P</w:t>
            </w:r>
            <w:r>
              <w:rPr>
                <w:rFonts w:ascii="Calibri" w:hAnsi="Calibri" w:cs="Calibri"/>
                <w:color w:val="000000"/>
                <w:sz w:val="20"/>
                <w:szCs w:val="20"/>
              </w:rPr>
              <w:t xml:space="preserve">aediatric </w:t>
            </w:r>
            <w:r w:rsidRPr="00B441F8">
              <w:rPr>
                <w:rFonts w:ascii="Calibri" w:hAnsi="Calibri" w:cs="Calibri"/>
                <w:color w:val="000000"/>
                <w:sz w:val="20"/>
                <w:szCs w:val="20"/>
              </w:rPr>
              <w:t>Surgery</w:t>
            </w:r>
          </w:p>
        </w:tc>
        <w:tc>
          <w:tcPr>
            <w:tcW w:w="421" w:type="pct"/>
            <w:tcBorders>
              <w:top w:val="single" w:sz="18" w:space="0" w:color="auto"/>
              <w:left w:val="single" w:sz="4" w:space="0" w:color="auto"/>
              <w:bottom w:val="single" w:sz="18" w:space="0" w:color="auto"/>
              <w:right w:val="single" w:sz="18" w:space="0" w:color="auto"/>
            </w:tcBorders>
            <w:shd w:val="clear" w:color="000000" w:fill="C4D79B"/>
            <w:tcMar>
              <w:top w:w="15" w:type="dxa"/>
              <w:left w:w="15" w:type="dxa"/>
              <w:bottom w:w="0" w:type="dxa"/>
              <w:right w:w="15" w:type="dxa"/>
            </w:tcMar>
            <w:vAlign w:val="bottom"/>
            <w:hideMark/>
          </w:tcPr>
          <w:p w14:paraId="1321AE4C" w14:textId="4A70B211" w:rsidR="00793EBC" w:rsidRPr="00B441F8" w:rsidRDefault="00793EBC" w:rsidP="00202E6D">
            <w:pPr>
              <w:spacing w:after="0" w:line="240" w:lineRule="auto"/>
              <w:rPr>
                <w:rFonts w:ascii="Calibri" w:hAnsi="Calibri" w:cs="Calibri"/>
                <w:color w:val="000000"/>
                <w:sz w:val="20"/>
                <w:szCs w:val="20"/>
              </w:rPr>
            </w:pPr>
            <w:r>
              <w:rPr>
                <w:rFonts w:ascii="Calibri" w:hAnsi="Calibri" w:cs="Calibri"/>
                <w:color w:val="000000"/>
                <w:sz w:val="20"/>
                <w:szCs w:val="20"/>
              </w:rPr>
              <w:t xml:space="preserve">Time in </w:t>
            </w:r>
            <w:r w:rsidRPr="00B441F8">
              <w:rPr>
                <w:rFonts w:ascii="Calibri" w:hAnsi="Calibri" w:cs="Calibri"/>
                <w:color w:val="000000"/>
                <w:sz w:val="20"/>
                <w:szCs w:val="20"/>
              </w:rPr>
              <w:t>P</w:t>
            </w:r>
            <w:r>
              <w:rPr>
                <w:rFonts w:ascii="Calibri" w:hAnsi="Calibri" w:cs="Calibri"/>
                <w:color w:val="000000"/>
                <w:sz w:val="20"/>
                <w:szCs w:val="20"/>
              </w:rPr>
              <w:t xml:space="preserve">aediatric </w:t>
            </w:r>
            <w:r w:rsidRPr="00B441F8">
              <w:rPr>
                <w:rFonts w:ascii="Calibri" w:hAnsi="Calibri" w:cs="Calibri"/>
                <w:color w:val="000000"/>
                <w:sz w:val="20"/>
                <w:szCs w:val="20"/>
              </w:rPr>
              <w:t>Anaest</w:t>
            </w:r>
            <w:r>
              <w:rPr>
                <w:rFonts w:ascii="Calibri" w:hAnsi="Calibri" w:cs="Calibri"/>
                <w:color w:val="000000"/>
                <w:sz w:val="20"/>
                <w:szCs w:val="20"/>
              </w:rPr>
              <w:t>hetics</w:t>
            </w:r>
          </w:p>
        </w:tc>
        <w:tc>
          <w:tcPr>
            <w:tcW w:w="416" w:type="pct"/>
            <w:tcBorders>
              <w:top w:val="single" w:sz="18" w:space="0" w:color="auto"/>
              <w:left w:val="single" w:sz="18" w:space="0" w:color="auto"/>
              <w:bottom w:val="single" w:sz="18" w:space="0" w:color="auto"/>
              <w:right w:val="single" w:sz="18" w:space="0" w:color="auto"/>
            </w:tcBorders>
            <w:shd w:val="clear" w:color="000000" w:fill="C4D79B"/>
            <w:tcMar>
              <w:top w:w="15" w:type="dxa"/>
              <w:left w:w="15" w:type="dxa"/>
              <w:bottom w:w="0" w:type="dxa"/>
              <w:right w:w="15" w:type="dxa"/>
            </w:tcMar>
            <w:vAlign w:val="bottom"/>
            <w:hideMark/>
          </w:tcPr>
          <w:p w14:paraId="0E286537" w14:textId="77777777" w:rsidR="00793EBC" w:rsidRPr="00B441F8" w:rsidRDefault="00793EBC" w:rsidP="00202E6D">
            <w:pPr>
              <w:spacing w:after="0" w:line="240" w:lineRule="auto"/>
              <w:rPr>
                <w:rFonts w:ascii="Calibri" w:hAnsi="Calibri" w:cs="Calibri"/>
                <w:color w:val="000000"/>
                <w:sz w:val="20"/>
                <w:szCs w:val="20"/>
              </w:rPr>
            </w:pPr>
            <w:r w:rsidRPr="00B441F8">
              <w:rPr>
                <w:rFonts w:ascii="Calibri" w:hAnsi="Calibri" w:cs="Calibri"/>
                <w:color w:val="000000"/>
                <w:sz w:val="20"/>
                <w:szCs w:val="20"/>
              </w:rPr>
              <w:t>EM to see CYP in ED</w:t>
            </w:r>
          </w:p>
        </w:tc>
      </w:tr>
      <w:tr w:rsidR="00723743" w:rsidRPr="00B441F8" w14:paraId="2578E65F" w14:textId="77777777" w:rsidTr="007A659B">
        <w:trPr>
          <w:trHeight w:val="300"/>
        </w:trPr>
        <w:tc>
          <w:tcPr>
            <w:tcW w:w="638" w:type="pct"/>
            <w:tcBorders>
              <w:top w:val="single" w:sz="18"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1CDBA240" w14:textId="77777777" w:rsidR="00793EBC" w:rsidRPr="00B441F8" w:rsidRDefault="00793EBC" w:rsidP="00202E6D">
            <w:pPr>
              <w:spacing w:after="0" w:line="240" w:lineRule="auto"/>
              <w:rPr>
                <w:rFonts w:ascii="Calibri" w:hAnsi="Calibri" w:cs="Calibri"/>
                <w:color w:val="000000"/>
                <w:sz w:val="20"/>
                <w:szCs w:val="20"/>
              </w:rPr>
            </w:pPr>
            <w:r w:rsidRPr="00B441F8">
              <w:rPr>
                <w:rFonts w:ascii="Calibri" w:hAnsi="Calibri" w:cs="Calibri"/>
                <w:color w:val="000000"/>
                <w:sz w:val="20"/>
                <w:szCs w:val="20"/>
              </w:rPr>
              <w:t>Albania</w:t>
            </w:r>
          </w:p>
        </w:tc>
        <w:tc>
          <w:tcPr>
            <w:tcW w:w="539" w:type="pct"/>
            <w:tcBorders>
              <w:top w:val="single" w:sz="18" w:space="0" w:color="auto"/>
              <w:left w:val="single" w:sz="18" w:space="0" w:color="auto"/>
              <w:bottom w:val="single" w:sz="4" w:space="0" w:color="auto"/>
              <w:right w:val="single" w:sz="4" w:space="0" w:color="auto"/>
            </w:tcBorders>
            <w:vAlign w:val="bottom"/>
          </w:tcPr>
          <w:p w14:paraId="6B87C8B5" w14:textId="2209A8C2" w:rsidR="00793EBC" w:rsidRPr="00B441F8" w:rsidRDefault="00793EBC" w:rsidP="00202E6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18" w:space="0" w:color="auto"/>
              <w:left w:val="single" w:sz="4" w:space="0" w:color="auto"/>
              <w:bottom w:val="single" w:sz="4" w:space="0" w:color="auto"/>
              <w:right w:val="single" w:sz="18" w:space="0" w:color="auto"/>
            </w:tcBorders>
            <w:vAlign w:val="bottom"/>
          </w:tcPr>
          <w:p w14:paraId="00F8F4C6" w14:textId="570F56BB" w:rsidR="00793EBC" w:rsidRPr="00B441F8" w:rsidRDefault="00793EBC" w:rsidP="00202E6D">
            <w:pPr>
              <w:spacing w:after="0" w:line="240" w:lineRule="auto"/>
              <w:jc w:val="center"/>
              <w:rPr>
                <w:rFonts w:ascii="Calibri" w:hAnsi="Calibri" w:cs="Calibri"/>
                <w:color w:val="000000"/>
                <w:sz w:val="20"/>
                <w:szCs w:val="20"/>
              </w:rPr>
            </w:pPr>
          </w:p>
        </w:tc>
        <w:tc>
          <w:tcPr>
            <w:tcW w:w="438" w:type="pct"/>
            <w:tcBorders>
              <w:top w:val="single" w:sz="18"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1ECDA29" w14:textId="77777777" w:rsidR="00793EBC" w:rsidRPr="00B441F8" w:rsidRDefault="00793EBC" w:rsidP="00202E6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4</w:t>
            </w:r>
          </w:p>
        </w:tc>
        <w:tc>
          <w:tcPr>
            <w:tcW w:w="422" w:type="pct"/>
            <w:tcBorders>
              <w:top w:val="single" w:sz="18" w:space="0" w:color="auto"/>
              <w:left w:val="single" w:sz="4" w:space="0" w:color="auto"/>
              <w:bottom w:val="single" w:sz="4" w:space="0" w:color="auto"/>
              <w:right w:val="single" w:sz="18" w:space="0" w:color="auto"/>
            </w:tcBorders>
            <w:shd w:val="clear" w:color="auto" w:fill="9BBB59"/>
            <w:noWrap/>
            <w:tcMar>
              <w:top w:w="15" w:type="dxa"/>
              <w:left w:w="15" w:type="dxa"/>
              <w:bottom w:w="0" w:type="dxa"/>
              <w:right w:w="15" w:type="dxa"/>
            </w:tcMar>
            <w:vAlign w:val="bottom"/>
            <w:hideMark/>
          </w:tcPr>
          <w:p w14:paraId="267A3994" w14:textId="40ABED1A" w:rsidR="00793EBC" w:rsidRPr="00B441F8" w:rsidRDefault="00793EBC" w:rsidP="00202E6D">
            <w:pPr>
              <w:spacing w:after="0" w:line="240" w:lineRule="auto"/>
              <w:jc w:val="center"/>
              <w:rPr>
                <w:rFonts w:ascii="Calibri" w:hAnsi="Calibri" w:cs="Calibri"/>
                <w:color w:val="000000"/>
                <w:sz w:val="20"/>
                <w:szCs w:val="20"/>
              </w:rPr>
            </w:pPr>
            <w:r>
              <w:rPr>
                <w:rFonts w:ascii="Calibri" w:hAnsi="Calibri" w:cs="Calibri"/>
                <w:color w:val="000000"/>
                <w:sz w:val="20"/>
                <w:szCs w:val="20"/>
              </w:rPr>
              <w:t>Not known</w:t>
            </w:r>
          </w:p>
        </w:tc>
        <w:tc>
          <w:tcPr>
            <w:tcW w:w="421" w:type="pct"/>
            <w:tcBorders>
              <w:top w:val="single" w:sz="18" w:space="0" w:color="auto"/>
              <w:left w:val="single" w:sz="18" w:space="0" w:color="auto"/>
              <w:bottom w:val="single" w:sz="4" w:space="0" w:color="auto"/>
              <w:right w:val="single" w:sz="4" w:space="0" w:color="auto"/>
            </w:tcBorders>
            <w:shd w:val="clear" w:color="auto" w:fill="9BBB59"/>
            <w:noWrap/>
            <w:tcMar>
              <w:top w:w="15" w:type="dxa"/>
              <w:left w:w="15" w:type="dxa"/>
              <w:bottom w:w="0" w:type="dxa"/>
              <w:right w:w="15" w:type="dxa"/>
            </w:tcMar>
            <w:vAlign w:val="bottom"/>
            <w:hideMark/>
          </w:tcPr>
          <w:p w14:paraId="39FF9EC9" w14:textId="027F37ED" w:rsidR="00793EBC" w:rsidRPr="00B441F8" w:rsidRDefault="00793EBC" w:rsidP="00202E6D">
            <w:pPr>
              <w:spacing w:after="0" w:line="240" w:lineRule="auto"/>
              <w:jc w:val="center"/>
              <w:rPr>
                <w:rFonts w:ascii="Calibri" w:hAnsi="Calibri" w:cs="Calibri"/>
                <w:color w:val="000000"/>
                <w:sz w:val="20"/>
                <w:szCs w:val="20"/>
              </w:rPr>
            </w:pPr>
          </w:p>
        </w:tc>
        <w:tc>
          <w:tcPr>
            <w:tcW w:w="753" w:type="pct"/>
            <w:tcBorders>
              <w:top w:val="single" w:sz="18" w:space="0" w:color="auto"/>
              <w:left w:val="single" w:sz="4" w:space="0" w:color="auto"/>
              <w:bottom w:val="single" w:sz="4" w:space="0" w:color="auto"/>
              <w:right w:val="single" w:sz="4" w:space="0" w:color="auto"/>
            </w:tcBorders>
            <w:shd w:val="clear" w:color="auto" w:fill="9BBB59"/>
            <w:noWrap/>
            <w:tcMar>
              <w:top w:w="15" w:type="dxa"/>
              <w:left w:w="15" w:type="dxa"/>
              <w:bottom w:w="0" w:type="dxa"/>
              <w:right w:w="15" w:type="dxa"/>
            </w:tcMar>
            <w:vAlign w:val="bottom"/>
            <w:hideMark/>
          </w:tcPr>
          <w:p w14:paraId="1E7B4B74" w14:textId="65913977" w:rsidR="00793EBC" w:rsidRPr="00B441F8" w:rsidRDefault="00793EBC" w:rsidP="00202E6D">
            <w:pPr>
              <w:spacing w:after="0" w:line="240" w:lineRule="auto"/>
              <w:jc w:val="center"/>
              <w:rPr>
                <w:rFonts w:ascii="Calibri" w:hAnsi="Calibri" w:cs="Calibri"/>
                <w:color w:val="000000"/>
                <w:sz w:val="20"/>
                <w:szCs w:val="20"/>
              </w:rPr>
            </w:pPr>
          </w:p>
        </w:tc>
        <w:tc>
          <w:tcPr>
            <w:tcW w:w="421" w:type="pct"/>
            <w:tcBorders>
              <w:top w:val="single" w:sz="18" w:space="0" w:color="auto"/>
              <w:left w:val="single" w:sz="4" w:space="0" w:color="auto"/>
              <w:bottom w:val="single" w:sz="4" w:space="0" w:color="auto"/>
              <w:right w:val="single" w:sz="4" w:space="0" w:color="auto"/>
            </w:tcBorders>
            <w:shd w:val="clear" w:color="auto" w:fill="9BBB59"/>
            <w:noWrap/>
            <w:tcMar>
              <w:top w:w="15" w:type="dxa"/>
              <w:left w:w="15" w:type="dxa"/>
              <w:bottom w:w="0" w:type="dxa"/>
              <w:right w:w="15" w:type="dxa"/>
            </w:tcMar>
            <w:vAlign w:val="bottom"/>
            <w:hideMark/>
          </w:tcPr>
          <w:p w14:paraId="7B0A7116" w14:textId="0F56772F" w:rsidR="00793EBC" w:rsidRPr="00B441F8" w:rsidRDefault="00793EBC" w:rsidP="00202E6D">
            <w:pPr>
              <w:spacing w:after="0" w:line="240" w:lineRule="auto"/>
              <w:jc w:val="center"/>
              <w:rPr>
                <w:rFonts w:ascii="Calibri" w:hAnsi="Calibri" w:cs="Calibri"/>
                <w:color w:val="000000"/>
                <w:sz w:val="20"/>
                <w:szCs w:val="20"/>
              </w:rPr>
            </w:pPr>
          </w:p>
        </w:tc>
        <w:tc>
          <w:tcPr>
            <w:tcW w:w="421" w:type="pct"/>
            <w:tcBorders>
              <w:top w:val="single" w:sz="18" w:space="0" w:color="auto"/>
              <w:left w:val="single" w:sz="4" w:space="0" w:color="auto"/>
              <w:bottom w:val="single" w:sz="4" w:space="0" w:color="auto"/>
              <w:right w:val="single" w:sz="18" w:space="0" w:color="auto"/>
            </w:tcBorders>
            <w:shd w:val="clear" w:color="auto" w:fill="9BBB59"/>
            <w:noWrap/>
            <w:tcMar>
              <w:top w:w="15" w:type="dxa"/>
              <w:left w:w="15" w:type="dxa"/>
              <w:bottom w:w="0" w:type="dxa"/>
              <w:right w:w="15" w:type="dxa"/>
            </w:tcMar>
            <w:vAlign w:val="bottom"/>
            <w:hideMark/>
          </w:tcPr>
          <w:p w14:paraId="5AA151ED" w14:textId="0326EE3D" w:rsidR="00793EBC" w:rsidRPr="00B441F8" w:rsidRDefault="00793EBC" w:rsidP="00202E6D">
            <w:pPr>
              <w:spacing w:after="0" w:line="240" w:lineRule="auto"/>
              <w:jc w:val="center"/>
              <w:rPr>
                <w:rFonts w:ascii="Calibri" w:hAnsi="Calibri" w:cs="Calibri"/>
                <w:color w:val="000000"/>
                <w:sz w:val="20"/>
                <w:szCs w:val="20"/>
              </w:rPr>
            </w:pPr>
          </w:p>
        </w:tc>
        <w:tc>
          <w:tcPr>
            <w:tcW w:w="416" w:type="pct"/>
            <w:tcBorders>
              <w:top w:val="single" w:sz="18"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9D0D161" w14:textId="77777777" w:rsidR="00793EBC" w:rsidRPr="00B441F8" w:rsidRDefault="00793EBC" w:rsidP="00202E6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r>
      <w:tr w:rsidR="00723743" w:rsidRPr="00B441F8" w14:paraId="309DAC77"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2A2A8F39" w14:textId="77777777" w:rsidR="00793EBC" w:rsidRPr="00B441F8" w:rsidRDefault="00793EBC" w:rsidP="00202E6D">
            <w:pPr>
              <w:spacing w:after="0" w:line="240" w:lineRule="auto"/>
              <w:rPr>
                <w:rFonts w:ascii="Calibri" w:hAnsi="Calibri" w:cs="Calibri"/>
                <w:color w:val="000000"/>
                <w:sz w:val="20"/>
                <w:szCs w:val="20"/>
              </w:rPr>
            </w:pPr>
            <w:r w:rsidRPr="00B441F8">
              <w:rPr>
                <w:rFonts w:ascii="Calibri" w:hAnsi="Calibri" w:cs="Calibri"/>
                <w:color w:val="000000"/>
                <w:sz w:val="20"/>
                <w:szCs w:val="20"/>
              </w:rPr>
              <w:t>Austria</w:t>
            </w:r>
          </w:p>
        </w:tc>
        <w:tc>
          <w:tcPr>
            <w:tcW w:w="539" w:type="pct"/>
            <w:tcBorders>
              <w:top w:val="single" w:sz="4" w:space="0" w:color="auto"/>
              <w:left w:val="single" w:sz="18" w:space="0" w:color="auto"/>
              <w:bottom w:val="single" w:sz="4" w:space="0" w:color="auto"/>
              <w:right w:val="single" w:sz="4" w:space="0" w:color="auto"/>
            </w:tcBorders>
            <w:shd w:val="clear" w:color="000000" w:fill="C5D9F1"/>
            <w:vAlign w:val="bottom"/>
          </w:tcPr>
          <w:p w14:paraId="39351A8C" w14:textId="679BD6B8" w:rsidR="00793EBC" w:rsidRPr="00B441F8" w:rsidRDefault="00793EBC" w:rsidP="00202E6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530" w:type="pct"/>
            <w:tcBorders>
              <w:top w:val="single" w:sz="4" w:space="0" w:color="auto"/>
              <w:left w:val="single" w:sz="4" w:space="0" w:color="auto"/>
              <w:bottom w:val="single" w:sz="4" w:space="0" w:color="auto"/>
              <w:right w:val="single" w:sz="18" w:space="0" w:color="auto"/>
            </w:tcBorders>
            <w:shd w:val="clear" w:color="000000" w:fill="C5D9F1"/>
            <w:vAlign w:val="bottom"/>
          </w:tcPr>
          <w:p w14:paraId="31AF849B" w14:textId="462CE09C" w:rsidR="00793EBC" w:rsidRPr="00B441F8" w:rsidRDefault="003B28FF" w:rsidP="00202E6D">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38"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0586682F" w14:textId="77777777" w:rsidR="00793EBC" w:rsidRPr="00B441F8" w:rsidRDefault="00793EBC" w:rsidP="00202E6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n/a</w:t>
            </w:r>
          </w:p>
        </w:tc>
        <w:tc>
          <w:tcPr>
            <w:tcW w:w="422"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1057741F" w14:textId="7B562017" w:rsidR="00793EBC" w:rsidRPr="00B441F8" w:rsidRDefault="00793EBC" w:rsidP="00202E6D">
            <w:pPr>
              <w:spacing w:after="0" w:line="240" w:lineRule="auto"/>
              <w:jc w:val="center"/>
              <w:rPr>
                <w:rFonts w:ascii="Calibri" w:hAnsi="Calibri" w:cs="Calibri"/>
                <w:color w:val="000000"/>
                <w:sz w:val="20"/>
                <w:szCs w:val="20"/>
              </w:rPr>
            </w:pPr>
          </w:p>
        </w:tc>
        <w:tc>
          <w:tcPr>
            <w:tcW w:w="421"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060E80B6" w14:textId="321A0BBB" w:rsidR="00793EBC" w:rsidRPr="00B441F8" w:rsidRDefault="00793EBC" w:rsidP="00202E6D">
            <w:pPr>
              <w:spacing w:after="0" w:line="240" w:lineRule="auto"/>
              <w:jc w:val="center"/>
              <w:rPr>
                <w:rFonts w:ascii="Calibri" w:hAnsi="Calibri" w:cs="Calibri"/>
                <w:color w:val="000000"/>
                <w:sz w:val="20"/>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9BBB59"/>
            <w:noWrap/>
            <w:tcMar>
              <w:top w:w="15" w:type="dxa"/>
              <w:left w:w="15" w:type="dxa"/>
              <w:bottom w:w="0" w:type="dxa"/>
              <w:right w:w="15" w:type="dxa"/>
            </w:tcMar>
            <w:vAlign w:val="bottom"/>
            <w:hideMark/>
          </w:tcPr>
          <w:p w14:paraId="756C897A" w14:textId="2C40D961" w:rsidR="00793EBC" w:rsidRPr="00B441F8" w:rsidRDefault="00793EBC" w:rsidP="00202E6D">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5FE2F279" w14:textId="4EE02CEA" w:rsidR="00793EBC" w:rsidRPr="00B441F8" w:rsidRDefault="00793EBC" w:rsidP="00202E6D">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207CEE0A" w14:textId="0927DC36" w:rsidR="00793EBC" w:rsidRPr="00B441F8" w:rsidRDefault="00793EBC" w:rsidP="00202E6D">
            <w:pPr>
              <w:spacing w:after="0" w:line="240" w:lineRule="auto"/>
              <w:jc w:val="center"/>
              <w:rPr>
                <w:rFonts w:ascii="Calibri" w:hAnsi="Calibri" w:cs="Calibri"/>
                <w:color w:val="000000"/>
                <w:sz w:val="20"/>
                <w:szCs w:val="20"/>
              </w:rPr>
            </w:pPr>
          </w:p>
        </w:tc>
        <w:tc>
          <w:tcPr>
            <w:tcW w:w="416" w:type="pct"/>
            <w:tcBorders>
              <w:top w:val="single" w:sz="4" w:space="0" w:color="auto"/>
              <w:left w:val="single" w:sz="18"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73C4C68D" w14:textId="5937B6DE" w:rsidR="00793EBC" w:rsidRPr="00B441F8" w:rsidRDefault="00793EBC" w:rsidP="00202E6D">
            <w:pPr>
              <w:spacing w:after="0" w:line="240" w:lineRule="auto"/>
              <w:jc w:val="center"/>
              <w:rPr>
                <w:rFonts w:ascii="Calibri" w:hAnsi="Calibri" w:cs="Calibri"/>
                <w:color w:val="000000"/>
                <w:sz w:val="20"/>
                <w:szCs w:val="20"/>
              </w:rPr>
            </w:pPr>
          </w:p>
        </w:tc>
      </w:tr>
      <w:tr w:rsidR="00723743" w:rsidRPr="00B441F8" w14:paraId="411605EB"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2BEE1A70" w14:textId="0092A9A8" w:rsidR="00793EBC" w:rsidRPr="00B441F8" w:rsidRDefault="00793EBC" w:rsidP="00202E6D">
            <w:pPr>
              <w:spacing w:after="0" w:line="240" w:lineRule="auto"/>
              <w:rPr>
                <w:rFonts w:ascii="Calibri" w:hAnsi="Calibri" w:cs="Calibri"/>
                <w:color w:val="000000"/>
                <w:sz w:val="20"/>
                <w:szCs w:val="20"/>
              </w:rPr>
            </w:pPr>
            <w:r w:rsidRPr="00B441F8">
              <w:rPr>
                <w:rFonts w:ascii="Calibri" w:hAnsi="Calibri" w:cs="Calibri"/>
                <w:color w:val="000000"/>
                <w:sz w:val="20"/>
                <w:szCs w:val="20"/>
              </w:rPr>
              <w:t>Belgium</w:t>
            </w:r>
            <w:r w:rsidR="00517CC2">
              <w:rPr>
                <w:rFonts w:ascii="Calibri" w:hAnsi="Calibri" w:cs="Calibri"/>
                <w:color w:val="000000"/>
                <w:sz w:val="20"/>
                <w:szCs w:val="20"/>
              </w:rPr>
              <w:t>*</w:t>
            </w:r>
          </w:p>
        </w:tc>
        <w:tc>
          <w:tcPr>
            <w:tcW w:w="539" w:type="pct"/>
            <w:tcBorders>
              <w:top w:val="single" w:sz="4" w:space="0" w:color="auto"/>
              <w:left w:val="single" w:sz="18" w:space="0" w:color="auto"/>
              <w:bottom w:val="single" w:sz="4" w:space="0" w:color="auto"/>
              <w:right w:val="single" w:sz="4" w:space="0" w:color="auto"/>
            </w:tcBorders>
            <w:vAlign w:val="bottom"/>
          </w:tcPr>
          <w:p w14:paraId="01687FAA" w14:textId="60892C2E" w:rsidR="00793EBC" w:rsidRPr="00B441F8" w:rsidRDefault="00793EBC" w:rsidP="00202E6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48F7B72A" w14:textId="496F45C7" w:rsidR="00793EBC" w:rsidRPr="00B441F8" w:rsidRDefault="00793EBC" w:rsidP="00202E6D">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F2295F0" w14:textId="77777777" w:rsidR="00793EBC" w:rsidRPr="00B441F8" w:rsidRDefault="00793EBC" w:rsidP="00202E6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2CDEF27A" w14:textId="2435325B" w:rsidR="00793EBC" w:rsidRPr="00CA16D8" w:rsidRDefault="00793EBC" w:rsidP="00202E6D">
            <w:pPr>
              <w:spacing w:after="0" w:line="240" w:lineRule="auto"/>
              <w:jc w:val="center"/>
              <w:rPr>
                <w:rFonts w:ascii="Calibri" w:hAnsi="Calibri" w:cs="Calibri"/>
                <w:color w:val="000000"/>
                <w:sz w:val="20"/>
                <w:szCs w:val="20"/>
                <w:vertAlign w:val="superscript"/>
              </w:rPr>
            </w:pPr>
            <w:r w:rsidRPr="00B441F8">
              <w:rPr>
                <w:rFonts w:ascii="Calibri" w:hAnsi="Calibri" w:cs="Calibri"/>
                <w:color w:val="000000"/>
                <w:sz w:val="20"/>
                <w:szCs w:val="20"/>
              </w:rPr>
              <w:t>3-6 mo</w:t>
            </w:r>
            <w:r w:rsidR="009B348B">
              <w:rPr>
                <w:rFonts w:ascii="Calibri" w:hAnsi="Calibri" w:cs="Calibri"/>
                <w:color w:val="000000"/>
                <w:sz w:val="20"/>
                <w:szCs w:val="20"/>
                <w:vertAlign w:val="superscript"/>
              </w:rPr>
              <w:t>1</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0090771" w14:textId="77777777" w:rsidR="00793EBC" w:rsidRPr="00B441F8" w:rsidRDefault="00793EBC" w:rsidP="00202E6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56F3AB6" w14:textId="6074FECC" w:rsidR="00793EBC" w:rsidRPr="003F6FCA" w:rsidRDefault="003F6FCA" w:rsidP="00202E6D">
            <w:pPr>
              <w:spacing w:after="0" w:line="240" w:lineRule="auto"/>
              <w:jc w:val="center"/>
              <w:rPr>
                <w:rFonts w:ascii="Calibri" w:hAnsi="Calibri" w:cs="Calibri"/>
                <w:color w:val="000000"/>
                <w:sz w:val="20"/>
                <w:szCs w:val="20"/>
                <w:vertAlign w:val="superscript"/>
              </w:rPr>
            </w:pPr>
            <w:r>
              <w:rPr>
                <w:rFonts w:ascii="Calibri" w:hAnsi="Calibri" w:cs="Calibri"/>
                <w:color w:val="000000"/>
                <w:sz w:val="20"/>
                <w:szCs w:val="20"/>
              </w:rPr>
              <w:t>y</w:t>
            </w:r>
            <w:r w:rsidR="00472610">
              <w:rPr>
                <w:rFonts w:ascii="Calibri" w:hAnsi="Calibri" w:cs="Calibri"/>
                <w:color w:val="000000"/>
                <w:sz w:val="20"/>
                <w:szCs w:val="20"/>
              </w:rPr>
              <w:t>es</w:t>
            </w:r>
            <w:r w:rsidR="009B348B">
              <w:rPr>
                <w:rFonts w:ascii="Calibri" w:hAnsi="Calibri" w:cs="Calibri"/>
                <w:color w:val="000000"/>
                <w:sz w:val="20"/>
                <w:szCs w:val="20"/>
                <w:vertAlign w:val="superscript"/>
              </w:rPr>
              <w:t>1</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72C4EF4" w14:textId="77777777" w:rsidR="00793EBC" w:rsidRPr="00B441F8" w:rsidRDefault="00793EBC" w:rsidP="00202E6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09DDD144" w14:textId="77777777" w:rsidR="00793EBC" w:rsidRPr="00B441F8" w:rsidRDefault="00793EBC" w:rsidP="00202E6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1DB1E364" w14:textId="77777777" w:rsidR="00793EBC" w:rsidRPr="00B441F8" w:rsidRDefault="00793EBC" w:rsidP="00202E6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some</w:t>
            </w:r>
          </w:p>
        </w:tc>
      </w:tr>
      <w:tr w:rsidR="000960AF" w:rsidRPr="00B441F8" w14:paraId="523C6C2F"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tcPr>
          <w:p w14:paraId="5B70FEC1" w14:textId="121FC45B"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Bosnia-Hercegovina</w:t>
            </w:r>
          </w:p>
        </w:tc>
        <w:tc>
          <w:tcPr>
            <w:tcW w:w="539" w:type="pct"/>
            <w:tcBorders>
              <w:top w:val="single" w:sz="4" w:space="0" w:color="auto"/>
              <w:left w:val="single" w:sz="18" w:space="0" w:color="auto"/>
              <w:bottom w:val="single" w:sz="4" w:space="0" w:color="auto"/>
              <w:right w:val="single" w:sz="4" w:space="0" w:color="auto"/>
            </w:tcBorders>
            <w:vAlign w:val="bottom"/>
          </w:tcPr>
          <w:p w14:paraId="18EA19BE" w14:textId="67BC8271"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67EA4984" w14:textId="77777777"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22132F56" w14:textId="45E52069"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tcPr>
          <w:p w14:paraId="550BBCAC" w14:textId="0219438D"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4.5mo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3E5208CC" w14:textId="1E411ED0"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2.5mo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4347D9F2" w14:textId="77777777" w:rsidR="000960AF"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2mo</w:t>
            </w:r>
          </w:p>
          <w:p w14:paraId="6C284CAE" w14:textId="3680F53A"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(1mo PICU; 1mo NICU)</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61128F7E" w14:textId="0C4C8385"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tcPr>
          <w:p w14:paraId="2017BE5A" w14:textId="6E5E49CC"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tcPr>
          <w:p w14:paraId="49EE338C" w14:textId="32421810"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Not known</w:t>
            </w:r>
          </w:p>
        </w:tc>
      </w:tr>
      <w:tr w:rsidR="000960AF" w:rsidRPr="00B441F8" w14:paraId="1ADEB9F5"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2B6CB038"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Bulgaria</w:t>
            </w:r>
          </w:p>
        </w:tc>
        <w:tc>
          <w:tcPr>
            <w:tcW w:w="539" w:type="pct"/>
            <w:tcBorders>
              <w:top w:val="single" w:sz="4" w:space="0" w:color="auto"/>
              <w:left w:val="single" w:sz="18" w:space="0" w:color="auto"/>
              <w:bottom w:val="single" w:sz="4" w:space="0" w:color="auto"/>
              <w:right w:val="single" w:sz="4" w:space="0" w:color="auto"/>
            </w:tcBorders>
            <w:vAlign w:val="bottom"/>
          </w:tcPr>
          <w:p w14:paraId="0A5C266C" w14:textId="471B891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43CA1183" w14:textId="72C9E62B"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E14420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3A370521"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BCC87F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08A26A4"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EF935B8"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98ED35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274FC332"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some</w:t>
            </w:r>
          </w:p>
        </w:tc>
      </w:tr>
      <w:tr w:rsidR="000960AF" w:rsidRPr="00B441F8" w14:paraId="1E8F63D9" w14:textId="77777777" w:rsidTr="007A659B">
        <w:trPr>
          <w:trHeight w:val="32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6D90BC06"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Croatia</w:t>
            </w:r>
          </w:p>
        </w:tc>
        <w:tc>
          <w:tcPr>
            <w:tcW w:w="539" w:type="pct"/>
            <w:tcBorders>
              <w:top w:val="single" w:sz="4" w:space="0" w:color="auto"/>
              <w:left w:val="single" w:sz="18" w:space="0" w:color="auto"/>
              <w:bottom w:val="single" w:sz="4" w:space="0" w:color="auto"/>
              <w:right w:val="single" w:sz="4" w:space="0" w:color="auto"/>
            </w:tcBorders>
            <w:shd w:val="clear" w:color="000000" w:fill="FFFFFF"/>
            <w:vAlign w:val="bottom"/>
          </w:tcPr>
          <w:p w14:paraId="714E3D16" w14:textId="06670D14" w:rsidR="000960AF" w:rsidRPr="00B441F8" w:rsidRDefault="000960AF" w:rsidP="000960AF">
            <w:pPr>
              <w:spacing w:after="0" w:line="240" w:lineRule="auto"/>
              <w:jc w:val="center"/>
              <w:rPr>
                <w:rFonts w:ascii="Calibri" w:hAnsi="Calibri" w:cs="Calibri"/>
                <w:color w:val="006100"/>
                <w:sz w:val="20"/>
                <w:szCs w:val="20"/>
              </w:rPr>
            </w:pPr>
            <w:r w:rsidRPr="00B441F8">
              <w:rPr>
                <w:rFonts w:ascii="Calibri" w:hAnsi="Calibri" w:cs="Calibri"/>
                <w:sz w:val="20"/>
                <w:szCs w:val="20"/>
              </w:rPr>
              <w:t>yes</w:t>
            </w:r>
          </w:p>
        </w:tc>
        <w:tc>
          <w:tcPr>
            <w:tcW w:w="530" w:type="pct"/>
            <w:tcBorders>
              <w:top w:val="single" w:sz="4" w:space="0" w:color="auto"/>
              <w:left w:val="single" w:sz="4" w:space="0" w:color="auto"/>
              <w:bottom w:val="single" w:sz="4" w:space="0" w:color="auto"/>
              <w:right w:val="single" w:sz="18" w:space="0" w:color="auto"/>
            </w:tcBorders>
            <w:shd w:val="clear" w:color="000000" w:fill="FFFFFF"/>
            <w:vAlign w:val="bottom"/>
          </w:tcPr>
          <w:p w14:paraId="444FAB3E" w14:textId="468FF808" w:rsidR="000960AF" w:rsidRPr="00B441F8" w:rsidRDefault="000960AF" w:rsidP="000960AF">
            <w:pPr>
              <w:spacing w:after="0" w:line="240" w:lineRule="auto"/>
              <w:jc w:val="center"/>
              <w:rPr>
                <w:rFonts w:ascii="Calibri" w:hAnsi="Calibri" w:cs="Calibri"/>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58FAE21"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4417F098"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7mo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575D16E"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5CAAB30" w14:textId="1C2B20DA" w:rsidR="000960AF"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3mo</w:t>
            </w:r>
          </w:p>
          <w:p w14:paraId="73F05D79" w14:textId="1EB3E0FA"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 NICU; 2mo PICU)</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73ED61A"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2mo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0A899E7"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0F2539CB" w14:textId="3E1F80E0" w:rsidR="000960AF" w:rsidRPr="0017182D" w:rsidRDefault="000960AF" w:rsidP="000960AF">
            <w:pPr>
              <w:spacing w:after="0" w:line="240" w:lineRule="auto"/>
              <w:jc w:val="center"/>
              <w:rPr>
                <w:rFonts w:ascii="Calibri" w:hAnsi="Calibri" w:cs="Calibri"/>
                <w:color w:val="000000"/>
                <w:sz w:val="20"/>
                <w:szCs w:val="20"/>
                <w:vertAlign w:val="superscript"/>
              </w:rPr>
            </w:pPr>
            <w:r>
              <w:rPr>
                <w:rFonts w:ascii="Calibri" w:hAnsi="Calibri" w:cs="Calibri"/>
                <w:color w:val="000000"/>
                <w:sz w:val="20"/>
                <w:szCs w:val="20"/>
              </w:rPr>
              <w:t>s</w:t>
            </w:r>
            <w:r w:rsidRPr="00B441F8">
              <w:rPr>
                <w:rFonts w:ascii="Calibri" w:hAnsi="Calibri" w:cs="Calibri"/>
                <w:color w:val="000000"/>
                <w:sz w:val="20"/>
                <w:szCs w:val="20"/>
              </w:rPr>
              <w:t>ome</w:t>
            </w:r>
            <w:r>
              <w:rPr>
                <w:rFonts w:ascii="Calibri" w:hAnsi="Calibri" w:cs="Calibri"/>
                <w:color w:val="000000"/>
                <w:sz w:val="20"/>
                <w:szCs w:val="20"/>
                <w:vertAlign w:val="superscript"/>
              </w:rPr>
              <w:t>2</w:t>
            </w:r>
          </w:p>
        </w:tc>
      </w:tr>
      <w:tr w:rsidR="000960AF" w:rsidRPr="00B441F8" w14:paraId="174D858B"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7DF64F60"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Cyprus</w:t>
            </w:r>
          </w:p>
        </w:tc>
        <w:tc>
          <w:tcPr>
            <w:tcW w:w="539" w:type="pct"/>
            <w:tcBorders>
              <w:top w:val="single" w:sz="4" w:space="0" w:color="auto"/>
              <w:left w:val="single" w:sz="18" w:space="0" w:color="auto"/>
              <w:bottom w:val="single" w:sz="4" w:space="0" w:color="auto"/>
              <w:right w:val="single" w:sz="4" w:space="0" w:color="auto"/>
            </w:tcBorders>
            <w:shd w:val="clear" w:color="000000" w:fill="C5D9F1"/>
            <w:vAlign w:val="bottom"/>
          </w:tcPr>
          <w:p w14:paraId="2445C526" w14:textId="3A6D63F3"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530" w:type="pct"/>
            <w:tcBorders>
              <w:top w:val="single" w:sz="4" w:space="0" w:color="auto"/>
              <w:left w:val="single" w:sz="4" w:space="0" w:color="auto"/>
              <w:bottom w:val="single" w:sz="4" w:space="0" w:color="auto"/>
              <w:right w:val="single" w:sz="18" w:space="0" w:color="auto"/>
            </w:tcBorders>
            <w:shd w:val="clear" w:color="000000" w:fill="C5D9F1"/>
            <w:vAlign w:val="bottom"/>
          </w:tcPr>
          <w:p w14:paraId="0C9B8A48" w14:textId="33059F50"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38"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56A4F70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n/a</w:t>
            </w:r>
          </w:p>
        </w:tc>
        <w:tc>
          <w:tcPr>
            <w:tcW w:w="422"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11A4A8FF" w14:textId="0D08E787" w:rsidR="000960AF" w:rsidRPr="00B441F8" w:rsidRDefault="000960AF" w:rsidP="000960AF">
            <w:pPr>
              <w:spacing w:after="0" w:line="240" w:lineRule="auto"/>
              <w:jc w:val="center"/>
              <w:rPr>
                <w:rFonts w:ascii="Calibri" w:hAnsi="Calibri" w:cs="Calibri"/>
                <w:color w:val="000000"/>
                <w:sz w:val="20"/>
                <w:szCs w:val="20"/>
              </w:rPr>
            </w:pPr>
          </w:p>
        </w:tc>
        <w:tc>
          <w:tcPr>
            <w:tcW w:w="421"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74F40AFC" w14:textId="29A6E0CA" w:rsidR="000960AF" w:rsidRPr="00B441F8" w:rsidRDefault="000960AF" w:rsidP="000960AF">
            <w:pPr>
              <w:spacing w:after="0" w:line="240" w:lineRule="auto"/>
              <w:jc w:val="center"/>
              <w:rPr>
                <w:rFonts w:ascii="Calibri" w:hAnsi="Calibri" w:cs="Calibri"/>
                <w:color w:val="000000"/>
                <w:sz w:val="20"/>
                <w:szCs w:val="20"/>
              </w:rPr>
            </w:pPr>
          </w:p>
        </w:tc>
        <w:tc>
          <w:tcPr>
            <w:tcW w:w="753" w:type="pct"/>
            <w:tcBorders>
              <w:top w:val="single" w:sz="4" w:space="0" w:color="auto"/>
              <w:left w:val="single" w:sz="4"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51566945" w14:textId="020A6873" w:rsidR="000960AF" w:rsidRPr="00B441F8" w:rsidRDefault="000960AF" w:rsidP="000960AF">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7B116257" w14:textId="6455A6B1" w:rsidR="000960AF" w:rsidRPr="00B441F8" w:rsidRDefault="000960AF" w:rsidP="000960AF">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64F6A17C" w14:textId="44E8C6DE" w:rsidR="000960AF" w:rsidRPr="00B441F8" w:rsidRDefault="000960AF" w:rsidP="000960AF">
            <w:pPr>
              <w:spacing w:after="0" w:line="240" w:lineRule="auto"/>
              <w:jc w:val="center"/>
              <w:rPr>
                <w:rFonts w:ascii="Calibri" w:hAnsi="Calibri" w:cs="Calibri"/>
                <w:color w:val="000000"/>
                <w:sz w:val="20"/>
                <w:szCs w:val="20"/>
              </w:rPr>
            </w:pPr>
          </w:p>
        </w:tc>
        <w:tc>
          <w:tcPr>
            <w:tcW w:w="416" w:type="pct"/>
            <w:tcBorders>
              <w:top w:val="single" w:sz="4" w:space="0" w:color="auto"/>
              <w:left w:val="single" w:sz="18"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649DF1E1" w14:textId="31221914" w:rsidR="000960AF" w:rsidRPr="00B441F8" w:rsidRDefault="000960AF" w:rsidP="000960AF">
            <w:pPr>
              <w:spacing w:after="0" w:line="240" w:lineRule="auto"/>
              <w:jc w:val="center"/>
              <w:rPr>
                <w:rFonts w:ascii="Calibri" w:hAnsi="Calibri" w:cs="Calibri"/>
                <w:color w:val="000000"/>
                <w:sz w:val="20"/>
                <w:szCs w:val="20"/>
              </w:rPr>
            </w:pPr>
          </w:p>
        </w:tc>
      </w:tr>
      <w:tr w:rsidR="000960AF" w:rsidRPr="00B441F8" w14:paraId="1EE1828B"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1408F2AD" w14:textId="20BB7D03"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Czech Republic</w:t>
            </w:r>
          </w:p>
        </w:tc>
        <w:tc>
          <w:tcPr>
            <w:tcW w:w="539" w:type="pct"/>
            <w:tcBorders>
              <w:top w:val="single" w:sz="4" w:space="0" w:color="auto"/>
              <w:left w:val="single" w:sz="18" w:space="0" w:color="auto"/>
              <w:bottom w:val="single" w:sz="4" w:space="0" w:color="auto"/>
              <w:right w:val="single" w:sz="4" w:space="0" w:color="auto"/>
            </w:tcBorders>
            <w:vAlign w:val="bottom"/>
          </w:tcPr>
          <w:p w14:paraId="6041E282" w14:textId="11A03726"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73CCA0E0" w14:textId="0428D35C"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0567604"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FFA308C" w14:textId="4A76408B" w:rsidR="000960AF" w:rsidRPr="002C7069" w:rsidRDefault="000960AF" w:rsidP="000960AF">
            <w:pPr>
              <w:spacing w:after="0" w:line="240" w:lineRule="auto"/>
              <w:jc w:val="center"/>
              <w:rPr>
                <w:rFonts w:ascii="Calibri" w:hAnsi="Calibri" w:cs="Calibri"/>
                <w:color w:val="000000"/>
                <w:sz w:val="20"/>
                <w:szCs w:val="20"/>
                <w:vertAlign w:val="superscript"/>
              </w:rPr>
            </w:pPr>
            <w:r>
              <w:rPr>
                <w:rFonts w:ascii="Calibri" w:hAnsi="Calibri" w:cs="Calibri"/>
                <w:color w:val="000000"/>
                <w:sz w:val="20"/>
                <w:szCs w:val="20"/>
              </w:rPr>
              <w:t>4</w:t>
            </w:r>
            <w:r w:rsidRPr="00B441F8">
              <w:rPr>
                <w:rFonts w:ascii="Calibri" w:hAnsi="Calibri" w:cs="Calibri"/>
                <w:color w:val="000000"/>
                <w:sz w:val="20"/>
                <w:szCs w:val="20"/>
              </w:rPr>
              <w:t>mo</w:t>
            </w:r>
            <w:r>
              <w:rPr>
                <w:rFonts w:ascii="Calibri" w:hAnsi="Calibri" w:cs="Calibri"/>
                <w:color w:val="000000"/>
                <w:sz w:val="20"/>
                <w:szCs w:val="20"/>
                <w:vertAlign w:val="superscript"/>
              </w:rPr>
              <w:t>3</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C25547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F24FD8A"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91F8175"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38B635AE" w14:textId="276A39DF" w:rsidR="000960AF" w:rsidRPr="00B441F8" w:rsidRDefault="00C75B82"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1</w:t>
            </w:r>
            <w:r w:rsidR="000960AF">
              <w:rPr>
                <w:rFonts w:ascii="Calibri" w:hAnsi="Calibri" w:cs="Calibri"/>
                <w:color w:val="000000"/>
                <w:sz w:val="20"/>
                <w:szCs w:val="20"/>
              </w:rPr>
              <w:t>mo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41361553"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r>
      <w:tr w:rsidR="000960AF" w:rsidRPr="00B441F8" w14:paraId="0EE31EB3"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4C59E3EA"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Denmark</w:t>
            </w:r>
          </w:p>
        </w:tc>
        <w:tc>
          <w:tcPr>
            <w:tcW w:w="539" w:type="pct"/>
            <w:tcBorders>
              <w:top w:val="single" w:sz="4" w:space="0" w:color="auto"/>
              <w:left w:val="single" w:sz="18" w:space="0" w:color="auto"/>
              <w:bottom w:val="single" w:sz="4" w:space="0" w:color="auto"/>
              <w:right w:val="single" w:sz="4" w:space="0" w:color="auto"/>
            </w:tcBorders>
            <w:vAlign w:val="bottom"/>
          </w:tcPr>
          <w:p w14:paraId="70109777" w14:textId="4A70666D"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1525AED3" w14:textId="2D4121A7"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5BD7951"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0E3F423"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419C925"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C464F89"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065EC0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11B7C7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681B69E" w14:textId="03F3E73A"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Some</w:t>
            </w:r>
            <w:r>
              <w:rPr>
                <w:rFonts w:ascii="Calibri" w:hAnsi="Calibri" w:cs="Calibri"/>
                <w:color w:val="000000"/>
                <w:sz w:val="20"/>
                <w:szCs w:val="20"/>
                <w:vertAlign w:val="superscript"/>
              </w:rPr>
              <w:t>4</w:t>
            </w:r>
          </w:p>
        </w:tc>
      </w:tr>
      <w:tr w:rsidR="000960AF" w:rsidRPr="00B441F8" w14:paraId="56F8439C"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3A1D7831"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Estonia</w:t>
            </w:r>
          </w:p>
        </w:tc>
        <w:tc>
          <w:tcPr>
            <w:tcW w:w="539" w:type="pct"/>
            <w:tcBorders>
              <w:top w:val="single" w:sz="4" w:space="0" w:color="auto"/>
              <w:left w:val="single" w:sz="18" w:space="0" w:color="auto"/>
              <w:bottom w:val="single" w:sz="4" w:space="0" w:color="auto"/>
              <w:right w:val="single" w:sz="4" w:space="0" w:color="auto"/>
            </w:tcBorders>
            <w:vAlign w:val="bottom"/>
          </w:tcPr>
          <w:p w14:paraId="7BDF447E" w14:textId="55163139"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3EB84217" w14:textId="36B4C41B"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25901C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BA50894" w14:textId="1C64B0D6" w:rsidR="000960AF" w:rsidRPr="007F50DE" w:rsidRDefault="000960AF" w:rsidP="000960AF">
            <w:pPr>
              <w:spacing w:after="0" w:line="240" w:lineRule="auto"/>
              <w:jc w:val="center"/>
              <w:rPr>
                <w:rFonts w:ascii="Calibri" w:hAnsi="Calibri" w:cs="Calibri"/>
                <w:color w:val="000000"/>
                <w:sz w:val="20"/>
                <w:szCs w:val="20"/>
                <w:vertAlign w:val="superscript"/>
              </w:rPr>
            </w:pPr>
            <w:r w:rsidRPr="00B441F8">
              <w:rPr>
                <w:rFonts w:ascii="Calibri" w:hAnsi="Calibri" w:cs="Calibri"/>
                <w:color w:val="000000"/>
                <w:sz w:val="20"/>
                <w:szCs w:val="20"/>
              </w:rPr>
              <w:t>3mo</w:t>
            </w:r>
            <w:r>
              <w:rPr>
                <w:rFonts w:ascii="Calibri" w:hAnsi="Calibri" w:cs="Calibri"/>
                <w:color w:val="000000"/>
                <w:sz w:val="20"/>
                <w:szCs w:val="20"/>
                <w:vertAlign w:val="superscript"/>
              </w:rPr>
              <w:t>6</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546E9E8"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1-2mo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C8868C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829ACE2"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2mo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01DA324C"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2AC83912" w14:textId="373AE2C8" w:rsidR="000960AF" w:rsidRPr="009D3E60" w:rsidRDefault="000960AF" w:rsidP="000960AF">
            <w:pPr>
              <w:spacing w:after="0" w:line="240" w:lineRule="auto"/>
              <w:jc w:val="center"/>
              <w:rPr>
                <w:rFonts w:ascii="Calibri" w:hAnsi="Calibri" w:cs="Calibri"/>
                <w:color w:val="000000"/>
                <w:sz w:val="20"/>
                <w:szCs w:val="20"/>
                <w:vertAlign w:val="superscript"/>
              </w:rPr>
            </w:pPr>
            <w:r>
              <w:rPr>
                <w:rFonts w:ascii="Calibri" w:hAnsi="Calibri" w:cs="Calibri"/>
                <w:color w:val="000000"/>
                <w:sz w:val="20"/>
                <w:szCs w:val="20"/>
              </w:rPr>
              <w:t>S</w:t>
            </w:r>
            <w:r w:rsidRPr="00B441F8">
              <w:rPr>
                <w:rFonts w:ascii="Calibri" w:hAnsi="Calibri" w:cs="Calibri"/>
                <w:color w:val="000000"/>
                <w:sz w:val="20"/>
                <w:szCs w:val="20"/>
              </w:rPr>
              <w:t>ome</w:t>
            </w:r>
            <w:r>
              <w:rPr>
                <w:rFonts w:ascii="Calibri" w:hAnsi="Calibri" w:cs="Calibri"/>
                <w:color w:val="000000"/>
                <w:sz w:val="20"/>
                <w:szCs w:val="20"/>
                <w:vertAlign w:val="superscript"/>
              </w:rPr>
              <w:t>5</w:t>
            </w:r>
          </w:p>
        </w:tc>
      </w:tr>
      <w:tr w:rsidR="000960AF" w:rsidRPr="00B441F8" w14:paraId="132FB74B" w14:textId="77777777" w:rsidTr="007A659B">
        <w:trPr>
          <w:trHeight w:val="32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0D4695B6"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Finland</w:t>
            </w:r>
          </w:p>
        </w:tc>
        <w:tc>
          <w:tcPr>
            <w:tcW w:w="539" w:type="pct"/>
            <w:tcBorders>
              <w:top w:val="single" w:sz="4" w:space="0" w:color="auto"/>
              <w:left w:val="single" w:sz="18" w:space="0" w:color="auto"/>
              <w:bottom w:val="single" w:sz="4" w:space="0" w:color="auto"/>
              <w:right w:val="single" w:sz="4" w:space="0" w:color="auto"/>
            </w:tcBorders>
            <w:shd w:val="clear" w:color="000000" w:fill="FFFFFF"/>
            <w:vAlign w:val="bottom"/>
          </w:tcPr>
          <w:p w14:paraId="4ECAC332" w14:textId="4F6B3870" w:rsidR="000960AF" w:rsidRPr="00B441F8" w:rsidRDefault="000960AF" w:rsidP="000960AF">
            <w:pPr>
              <w:spacing w:after="0" w:line="240" w:lineRule="auto"/>
              <w:jc w:val="center"/>
              <w:rPr>
                <w:rFonts w:ascii="Calibri" w:hAnsi="Calibri" w:cs="Calibri"/>
                <w:color w:val="006100"/>
                <w:sz w:val="20"/>
                <w:szCs w:val="20"/>
              </w:rPr>
            </w:pPr>
            <w:r w:rsidRPr="00B441F8">
              <w:rPr>
                <w:rFonts w:ascii="Calibri" w:hAnsi="Calibri" w:cs="Calibri"/>
                <w:sz w:val="20"/>
                <w:szCs w:val="20"/>
              </w:rPr>
              <w:t>yes</w:t>
            </w:r>
          </w:p>
        </w:tc>
        <w:tc>
          <w:tcPr>
            <w:tcW w:w="530" w:type="pct"/>
            <w:tcBorders>
              <w:top w:val="single" w:sz="4" w:space="0" w:color="auto"/>
              <w:left w:val="single" w:sz="4" w:space="0" w:color="auto"/>
              <w:bottom w:val="single" w:sz="4" w:space="0" w:color="auto"/>
              <w:right w:val="single" w:sz="18" w:space="0" w:color="auto"/>
            </w:tcBorders>
            <w:shd w:val="clear" w:color="000000" w:fill="FFFFFF"/>
            <w:vAlign w:val="bottom"/>
          </w:tcPr>
          <w:p w14:paraId="1C786078" w14:textId="4FD421BD" w:rsidR="000960AF" w:rsidRPr="00B441F8" w:rsidRDefault="000960AF" w:rsidP="000960AF">
            <w:pPr>
              <w:spacing w:after="0" w:line="240" w:lineRule="auto"/>
              <w:jc w:val="center"/>
              <w:rPr>
                <w:rFonts w:ascii="Calibri" w:hAnsi="Calibri" w:cs="Calibri"/>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5E6F684" w14:textId="72794867"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088BEC51" w14:textId="55692C67" w:rsidR="000960AF" w:rsidRPr="009D3E60" w:rsidRDefault="000960AF" w:rsidP="000960AF">
            <w:pPr>
              <w:spacing w:after="0" w:line="240" w:lineRule="auto"/>
              <w:jc w:val="center"/>
              <w:rPr>
                <w:rFonts w:ascii="Calibri" w:hAnsi="Calibri" w:cs="Calibri"/>
                <w:color w:val="000000"/>
                <w:sz w:val="20"/>
                <w:szCs w:val="20"/>
                <w:vertAlign w:val="superscript"/>
              </w:rPr>
            </w:pPr>
            <w:r w:rsidRPr="00B441F8">
              <w:rPr>
                <w:rFonts w:ascii="Calibri" w:hAnsi="Calibri" w:cs="Calibri"/>
                <w:color w:val="000000"/>
                <w:sz w:val="20"/>
                <w:szCs w:val="20"/>
              </w:rPr>
              <w:t>3mo</w:t>
            </w:r>
            <w:r>
              <w:rPr>
                <w:rFonts w:ascii="Calibri" w:hAnsi="Calibri" w:cs="Calibri"/>
                <w:color w:val="000000"/>
                <w:sz w:val="20"/>
                <w:szCs w:val="20"/>
                <w:vertAlign w:val="superscript"/>
              </w:rPr>
              <w:t>7</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AF5820A"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78AB6B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F8F5DEB"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1A12F45D"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4354E27"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r w:rsidR="000960AF" w:rsidRPr="00B441F8" w14:paraId="5B299E59"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28977743"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France</w:t>
            </w:r>
          </w:p>
        </w:tc>
        <w:tc>
          <w:tcPr>
            <w:tcW w:w="539" w:type="pct"/>
            <w:tcBorders>
              <w:top w:val="single" w:sz="4" w:space="0" w:color="auto"/>
              <w:left w:val="single" w:sz="18" w:space="0" w:color="auto"/>
              <w:bottom w:val="single" w:sz="4" w:space="0" w:color="auto"/>
              <w:right w:val="single" w:sz="4" w:space="0" w:color="auto"/>
            </w:tcBorders>
            <w:vAlign w:val="bottom"/>
          </w:tcPr>
          <w:p w14:paraId="472DB04C" w14:textId="5F610DA2"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4AC5189C" w14:textId="181F3903"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EAE1D7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4</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8AC3E8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2E8CADD"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7BB751A" w14:textId="55087AD3"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D8820BE" w14:textId="20526FA1"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3A5CD8A3" w14:textId="7D73B92F"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16EFC739"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some</w:t>
            </w:r>
          </w:p>
        </w:tc>
      </w:tr>
      <w:tr w:rsidR="000960AF" w:rsidRPr="00B441F8" w14:paraId="673F0D0E"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66AC99C4" w14:textId="15834AE8"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Germany</w:t>
            </w:r>
            <w:r>
              <w:rPr>
                <w:rFonts w:ascii="Calibri" w:hAnsi="Calibri" w:cs="Calibri"/>
                <w:color w:val="000000"/>
                <w:sz w:val="20"/>
                <w:szCs w:val="20"/>
              </w:rPr>
              <w:t>*</w:t>
            </w:r>
          </w:p>
        </w:tc>
        <w:tc>
          <w:tcPr>
            <w:tcW w:w="539" w:type="pct"/>
            <w:tcBorders>
              <w:top w:val="single" w:sz="4" w:space="0" w:color="auto"/>
              <w:left w:val="single" w:sz="18" w:space="0" w:color="auto"/>
              <w:bottom w:val="single" w:sz="4" w:space="0" w:color="auto"/>
              <w:right w:val="single" w:sz="4" w:space="0" w:color="auto"/>
            </w:tcBorders>
            <w:shd w:val="clear" w:color="000000" w:fill="C5D9F1"/>
            <w:vAlign w:val="bottom"/>
          </w:tcPr>
          <w:p w14:paraId="7B2040A7" w14:textId="2954DDBD"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530" w:type="pct"/>
            <w:tcBorders>
              <w:top w:val="single" w:sz="4" w:space="0" w:color="auto"/>
              <w:left w:val="single" w:sz="4" w:space="0" w:color="auto"/>
              <w:bottom w:val="single" w:sz="4" w:space="0" w:color="auto"/>
              <w:right w:val="single" w:sz="18" w:space="0" w:color="auto"/>
            </w:tcBorders>
            <w:shd w:val="clear" w:color="000000" w:fill="C5D9F1"/>
            <w:vAlign w:val="bottom"/>
          </w:tcPr>
          <w:p w14:paraId="7B599930" w14:textId="32A83C5B"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1719432"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1D4EFE55"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A7FD73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57179F6"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D607F66"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3A044C43"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1EE88DF" w14:textId="46DBCDBC" w:rsidR="000960AF" w:rsidRPr="00212419" w:rsidRDefault="000960AF" w:rsidP="000960AF">
            <w:pPr>
              <w:spacing w:after="0" w:line="240" w:lineRule="auto"/>
              <w:jc w:val="center"/>
              <w:rPr>
                <w:rFonts w:ascii="Calibri" w:hAnsi="Calibri" w:cs="Calibri"/>
                <w:color w:val="000000"/>
                <w:sz w:val="20"/>
                <w:szCs w:val="20"/>
                <w:vertAlign w:val="superscript"/>
              </w:rPr>
            </w:pPr>
            <w:r>
              <w:rPr>
                <w:rFonts w:ascii="Calibri" w:hAnsi="Calibri" w:cs="Calibri"/>
                <w:color w:val="000000"/>
                <w:sz w:val="20"/>
                <w:szCs w:val="20"/>
              </w:rPr>
              <w:t>some</w:t>
            </w:r>
            <w:r>
              <w:rPr>
                <w:rFonts w:ascii="Calibri" w:hAnsi="Calibri" w:cs="Calibri"/>
                <w:color w:val="000000"/>
                <w:sz w:val="20"/>
                <w:szCs w:val="20"/>
                <w:vertAlign w:val="superscript"/>
              </w:rPr>
              <w:t>4</w:t>
            </w:r>
          </w:p>
        </w:tc>
      </w:tr>
      <w:tr w:rsidR="000960AF" w:rsidRPr="00B441F8" w14:paraId="49B2C609"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78E4B8BC"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Greece</w:t>
            </w:r>
          </w:p>
        </w:tc>
        <w:tc>
          <w:tcPr>
            <w:tcW w:w="539" w:type="pct"/>
            <w:tcBorders>
              <w:top w:val="single" w:sz="4" w:space="0" w:color="auto"/>
              <w:left w:val="single" w:sz="18" w:space="0" w:color="auto"/>
              <w:bottom w:val="single" w:sz="4" w:space="0" w:color="auto"/>
              <w:right w:val="single" w:sz="4" w:space="0" w:color="auto"/>
            </w:tcBorders>
            <w:shd w:val="clear" w:color="000000" w:fill="C5D9F1"/>
            <w:vAlign w:val="bottom"/>
          </w:tcPr>
          <w:p w14:paraId="69A7D1E1" w14:textId="37CB65FD"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530" w:type="pct"/>
            <w:tcBorders>
              <w:top w:val="single" w:sz="4" w:space="0" w:color="auto"/>
              <w:left w:val="single" w:sz="4" w:space="0" w:color="auto"/>
              <w:bottom w:val="single" w:sz="4" w:space="0" w:color="auto"/>
              <w:right w:val="single" w:sz="18" w:space="0" w:color="auto"/>
            </w:tcBorders>
            <w:shd w:val="clear" w:color="000000" w:fill="C5D9F1"/>
            <w:vAlign w:val="bottom"/>
          </w:tcPr>
          <w:p w14:paraId="69AAC8FC" w14:textId="6989E1C9"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D4931D9"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C0A2C0B"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D489683"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4C2E46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3C006F9"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8D85EF6"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4FC001C5"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r>
      <w:tr w:rsidR="000960AF" w:rsidRPr="00B441F8" w14:paraId="4DCF307C"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6A643569" w14:textId="2E326DFA"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Hungary</w:t>
            </w:r>
            <w:r>
              <w:rPr>
                <w:rFonts w:ascii="Calibri" w:hAnsi="Calibri" w:cs="Calibri"/>
                <w:color w:val="000000"/>
                <w:sz w:val="20"/>
                <w:szCs w:val="20"/>
              </w:rPr>
              <w:t>^</w:t>
            </w:r>
          </w:p>
        </w:tc>
        <w:tc>
          <w:tcPr>
            <w:tcW w:w="539" w:type="pct"/>
            <w:tcBorders>
              <w:top w:val="single" w:sz="4" w:space="0" w:color="auto"/>
              <w:left w:val="single" w:sz="18" w:space="0" w:color="auto"/>
              <w:bottom w:val="single" w:sz="4" w:space="0" w:color="auto"/>
              <w:right w:val="single" w:sz="4" w:space="0" w:color="auto"/>
            </w:tcBorders>
            <w:vAlign w:val="bottom"/>
          </w:tcPr>
          <w:p w14:paraId="54E5EF50" w14:textId="11147BF2"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02DDF92D" w14:textId="5617465A"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BDCA819"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1B29978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5A7FF93"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9046DD7"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9F696DC"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04067A4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078C943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r w:rsidR="000960AF" w:rsidRPr="00B441F8" w14:paraId="21A2BCF6"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2083D9DE"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Iceland</w:t>
            </w:r>
          </w:p>
        </w:tc>
        <w:tc>
          <w:tcPr>
            <w:tcW w:w="539" w:type="pct"/>
            <w:tcBorders>
              <w:top w:val="single" w:sz="4" w:space="0" w:color="auto"/>
              <w:left w:val="single" w:sz="18" w:space="0" w:color="auto"/>
              <w:bottom w:val="single" w:sz="4" w:space="0" w:color="auto"/>
              <w:right w:val="single" w:sz="4" w:space="0" w:color="auto"/>
            </w:tcBorders>
            <w:vAlign w:val="bottom"/>
          </w:tcPr>
          <w:p w14:paraId="5A75CC60" w14:textId="59E3AF01"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6921D473" w14:textId="55F2BEFD"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B01F072"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14723D4D" w14:textId="1BFB66F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DA67E6C"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74CF21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3mo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DEF412D"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3EA454C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41564D89" w14:textId="5C95D703"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r w:rsidR="000960AF" w:rsidRPr="00B441F8" w14:paraId="197FBBA5"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7B37FB1D"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Ireland</w:t>
            </w:r>
          </w:p>
        </w:tc>
        <w:tc>
          <w:tcPr>
            <w:tcW w:w="539" w:type="pct"/>
            <w:tcBorders>
              <w:top w:val="single" w:sz="4" w:space="0" w:color="auto"/>
              <w:left w:val="single" w:sz="18" w:space="0" w:color="auto"/>
              <w:bottom w:val="single" w:sz="4" w:space="0" w:color="auto"/>
              <w:right w:val="single" w:sz="4" w:space="0" w:color="auto"/>
            </w:tcBorders>
            <w:vAlign w:val="bottom"/>
          </w:tcPr>
          <w:p w14:paraId="6795FDBC" w14:textId="0EBDAD21"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26EEFCC2" w14:textId="7B666587"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C7DCBE3"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7</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103B02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1yr</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58AEA6A"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D4FE191" w14:textId="7F49FB0A"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C8D3139" w14:textId="68A7D0D2"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FA61E5D" w14:textId="51252114"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2E7BAA3"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r w:rsidR="000960AF" w:rsidRPr="00B441F8" w14:paraId="14F49D96"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544E573F" w14:textId="68DD5496"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Italy</w:t>
            </w:r>
            <w:r>
              <w:rPr>
                <w:rFonts w:ascii="Calibri" w:hAnsi="Calibri" w:cs="Calibri"/>
                <w:color w:val="000000"/>
                <w:sz w:val="20"/>
                <w:szCs w:val="20"/>
              </w:rPr>
              <w:t>*</w:t>
            </w:r>
          </w:p>
        </w:tc>
        <w:tc>
          <w:tcPr>
            <w:tcW w:w="539" w:type="pct"/>
            <w:tcBorders>
              <w:top w:val="single" w:sz="4" w:space="0" w:color="auto"/>
              <w:left w:val="single" w:sz="18" w:space="0" w:color="auto"/>
              <w:bottom w:val="single" w:sz="4" w:space="0" w:color="auto"/>
              <w:right w:val="single" w:sz="4" w:space="0" w:color="auto"/>
            </w:tcBorders>
            <w:vAlign w:val="bottom"/>
          </w:tcPr>
          <w:p w14:paraId="2259E46B" w14:textId="1DA796D1"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097C7D32" w14:textId="0364FE33"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08803B4"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D02C297"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1-2mo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DF00F84" w14:textId="080F039E" w:rsidR="000960AF" w:rsidRPr="00B441F8" w:rsidRDefault="00E85EC8"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D903F81"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1E0F7C8"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E8E64CE"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37BE3909"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r>
      <w:tr w:rsidR="000960AF" w:rsidRPr="00B441F8" w14:paraId="3F0B5125"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074E4D27"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Kosovo</w:t>
            </w:r>
          </w:p>
        </w:tc>
        <w:tc>
          <w:tcPr>
            <w:tcW w:w="539" w:type="pct"/>
            <w:tcBorders>
              <w:top w:val="single" w:sz="4" w:space="0" w:color="auto"/>
              <w:left w:val="single" w:sz="18" w:space="0" w:color="auto"/>
              <w:bottom w:val="single" w:sz="4" w:space="0" w:color="auto"/>
              <w:right w:val="single" w:sz="4" w:space="0" w:color="auto"/>
            </w:tcBorders>
            <w:shd w:val="clear" w:color="000000" w:fill="FFFFFF"/>
            <w:vAlign w:val="bottom"/>
          </w:tcPr>
          <w:p w14:paraId="34A8805D" w14:textId="4151A2DF"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shd w:val="clear" w:color="000000" w:fill="FFFFFF"/>
            <w:vAlign w:val="bottom"/>
          </w:tcPr>
          <w:p w14:paraId="1C5D2F63" w14:textId="54789755"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44ACA76"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auto" w:fill="9BBB59"/>
            <w:noWrap/>
            <w:tcMar>
              <w:top w:w="15" w:type="dxa"/>
              <w:left w:w="15" w:type="dxa"/>
              <w:bottom w:w="0" w:type="dxa"/>
              <w:right w:w="15" w:type="dxa"/>
            </w:tcMar>
            <w:vAlign w:val="bottom"/>
            <w:hideMark/>
          </w:tcPr>
          <w:p w14:paraId="5445FC63" w14:textId="0CD2ED3A"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Not known</w:t>
            </w:r>
          </w:p>
        </w:tc>
        <w:tc>
          <w:tcPr>
            <w:tcW w:w="421" w:type="pct"/>
            <w:tcBorders>
              <w:top w:val="single" w:sz="4" w:space="0" w:color="auto"/>
              <w:left w:val="single" w:sz="18" w:space="0" w:color="auto"/>
              <w:bottom w:val="single" w:sz="4" w:space="0" w:color="auto"/>
              <w:right w:val="single" w:sz="4" w:space="0" w:color="auto"/>
            </w:tcBorders>
            <w:shd w:val="clear" w:color="auto" w:fill="9BBB59"/>
            <w:noWrap/>
            <w:tcMar>
              <w:top w:w="15" w:type="dxa"/>
              <w:left w:w="15" w:type="dxa"/>
              <w:bottom w:w="0" w:type="dxa"/>
              <w:right w:w="15" w:type="dxa"/>
            </w:tcMar>
            <w:vAlign w:val="bottom"/>
            <w:hideMark/>
          </w:tcPr>
          <w:p w14:paraId="1BF054E8" w14:textId="3152898C" w:rsidR="000960AF" w:rsidRPr="00B441F8" w:rsidRDefault="000960AF" w:rsidP="000960AF">
            <w:pPr>
              <w:spacing w:after="0" w:line="240" w:lineRule="auto"/>
              <w:jc w:val="center"/>
              <w:rPr>
                <w:rFonts w:ascii="Calibri" w:hAnsi="Calibri" w:cs="Calibri"/>
                <w:color w:val="000000"/>
                <w:sz w:val="20"/>
                <w:szCs w:val="20"/>
              </w:rPr>
            </w:pPr>
          </w:p>
        </w:tc>
        <w:tc>
          <w:tcPr>
            <w:tcW w:w="753" w:type="pct"/>
            <w:tcBorders>
              <w:top w:val="single" w:sz="4" w:space="0" w:color="auto"/>
              <w:left w:val="single" w:sz="4" w:space="0" w:color="auto"/>
              <w:bottom w:val="single" w:sz="4" w:space="0" w:color="auto"/>
              <w:right w:val="single" w:sz="4" w:space="0" w:color="auto"/>
            </w:tcBorders>
            <w:shd w:val="clear" w:color="auto" w:fill="9BBB59"/>
            <w:noWrap/>
            <w:tcMar>
              <w:top w:w="15" w:type="dxa"/>
              <w:left w:w="15" w:type="dxa"/>
              <w:bottom w:w="0" w:type="dxa"/>
              <w:right w:w="15" w:type="dxa"/>
            </w:tcMar>
            <w:vAlign w:val="bottom"/>
            <w:hideMark/>
          </w:tcPr>
          <w:p w14:paraId="6DF6142E" w14:textId="46738864" w:rsidR="000960AF" w:rsidRPr="00B441F8" w:rsidRDefault="000960AF" w:rsidP="000960AF">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4" w:space="0" w:color="auto"/>
            </w:tcBorders>
            <w:shd w:val="clear" w:color="auto" w:fill="9BBB59"/>
            <w:noWrap/>
            <w:tcMar>
              <w:top w:w="15" w:type="dxa"/>
              <w:left w:w="15" w:type="dxa"/>
              <w:bottom w:w="0" w:type="dxa"/>
              <w:right w:w="15" w:type="dxa"/>
            </w:tcMar>
            <w:vAlign w:val="bottom"/>
            <w:hideMark/>
          </w:tcPr>
          <w:p w14:paraId="147128FE" w14:textId="59443792" w:rsidR="000960AF" w:rsidRPr="00B441F8" w:rsidRDefault="000960AF" w:rsidP="000960AF">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18" w:space="0" w:color="auto"/>
            </w:tcBorders>
            <w:shd w:val="clear" w:color="auto" w:fill="9BBB59"/>
            <w:noWrap/>
            <w:tcMar>
              <w:top w:w="15" w:type="dxa"/>
              <w:left w:w="15" w:type="dxa"/>
              <w:bottom w:w="0" w:type="dxa"/>
              <w:right w:w="15" w:type="dxa"/>
            </w:tcMar>
            <w:vAlign w:val="bottom"/>
            <w:hideMark/>
          </w:tcPr>
          <w:p w14:paraId="543E4A8D" w14:textId="2914D4AD" w:rsidR="000960AF" w:rsidRPr="00B441F8" w:rsidRDefault="000960AF" w:rsidP="000960AF">
            <w:pPr>
              <w:spacing w:after="0" w:line="240" w:lineRule="auto"/>
              <w:jc w:val="center"/>
              <w:rPr>
                <w:rFonts w:ascii="Calibri" w:hAnsi="Calibri" w:cs="Calibri"/>
                <w:color w:val="000000"/>
                <w:sz w:val="20"/>
                <w:szCs w:val="20"/>
              </w:rPr>
            </w:pPr>
          </w:p>
        </w:tc>
        <w:tc>
          <w:tcPr>
            <w:tcW w:w="416" w:type="pct"/>
            <w:tcBorders>
              <w:top w:val="single" w:sz="4" w:space="0" w:color="auto"/>
              <w:left w:val="single" w:sz="18" w:space="0" w:color="auto"/>
              <w:bottom w:val="single" w:sz="4" w:space="0" w:color="auto"/>
              <w:right w:val="single" w:sz="18" w:space="0" w:color="auto"/>
            </w:tcBorders>
            <w:shd w:val="clear" w:color="auto" w:fill="9BBB59"/>
            <w:noWrap/>
            <w:tcMar>
              <w:top w:w="15" w:type="dxa"/>
              <w:left w:w="15" w:type="dxa"/>
              <w:bottom w:w="0" w:type="dxa"/>
              <w:right w:w="15" w:type="dxa"/>
            </w:tcMar>
            <w:vAlign w:val="bottom"/>
            <w:hideMark/>
          </w:tcPr>
          <w:p w14:paraId="74BED87D" w14:textId="1F2FB542" w:rsidR="000960AF" w:rsidRPr="00B441F8" w:rsidRDefault="000960AF" w:rsidP="000960AF">
            <w:pPr>
              <w:spacing w:after="0" w:line="240" w:lineRule="auto"/>
              <w:jc w:val="center"/>
              <w:rPr>
                <w:rFonts w:ascii="Calibri" w:hAnsi="Calibri" w:cs="Calibri"/>
                <w:color w:val="000000"/>
                <w:sz w:val="20"/>
                <w:szCs w:val="20"/>
              </w:rPr>
            </w:pPr>
          </w:p>
        </w:tc>
      </w:tr>
      <w:tr w:rsidR="000960AF" w:rsidRPr="00B441F8" w14:paraId="26AF3CA2"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3034BBBA"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Latvia</w:t>
            </w:r>
          </w:p>
        </w:tc>
        <w:tc>
          <w:tcPr>
            <w:tcW w:w="539" w:type="pct"/>
            <w:tcBorders>
              <w:top w:val="single" w:sz="4" w:space="0" w:color="auto"/>
              <w:left w:val="single" w:sz="18" w:space="0" w:color="auto"/>
              <w:bottom w:val="single" w:sz="4" w:space="0" w:color="auto"/>
              <w:right w:val="single" w:sz="4" w:space="0" w:color="auto"/>
            </w:tcBorders>
            <w:vAlign w:val="bottom"/>
          </w:tcPr>
          <w:p w14:paraId="127B6942" w14:textId="73E221C5"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4C3EBE66" w14:textId="0449789A"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C1B49F9"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1DF1B96A" w14:textId="06DCF121"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6mo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D62D6D2" w14:textId="785E451D"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4mo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3D822C9" w14:textId="092DA08F"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6we</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5BB5376"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E7D928E" w14:textId="2B784EF5"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4we</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326C56BC"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r>
      <w:tr w:rsidR="000960AF" w:rsidRPr="00B441F8" w14:paraId="57AC1C8A" w14:textId="77777777" w:rsidTr="007A659B">
        <w:trPr>
          <w:trHeight w:val="300"/>
        </w:trPr>
        <w:tc>
          <w:tcPr>
            <w:tcW w:w="638" w:type="pct"/>
            <w:tcBorders>
              <w:top w:val="single" w:sz="4" w:space="0" w:color="auto"/>
              <w:left w:val="single" w:sz="18" w:space="0" w:color="auto"/>
              <w:right w:val="single" w:sz="18" w:space="0" w:color="auto"/>
            </w:tcBorders>
            <w:shd w:val="clear" w:color="000000" w:fill="BFBFBF"/>
            <w:noWrap/>
            <w:tcMar>
              <w:top w:w="15" w:type="dxa"/>
              <w:left w:w="15" w:type="dxa"/>
              <w:bottom w:w="0" w:type="dxa"/>
              <w:right w:w="15" w:type="dxa"/>
            </w:tcMar>
            <w:vAlign w:val="bottom"/>
            <w:hideMark/>
          </w:tcPr>
          <w:p w14:paraId="2BB5E86C"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Liechtenstein</w:t>
            </w:r>
          </w:p>
        </w:tc>
        <w:tc>
          <w:tcPr>
            <w:tcW w:w="539" w:type="pct"/>
            <w:tcBorders>
              <w:top w:val="single" w:sz="4" w:space="0" w:color="auto"/>
              <w:left w:val="single" w:sz="18" w:space="0" w:color="auto"/>
              <w:right w:val="single" w:sz="4" w:space="0" w:color="auto"/>
            </w:tcBorders>
            <w:shd w:val="clear" w:color="000000" w:fill="C5D9F1"/>
            <w:vAlign w:val="bottom"/>
          </w:tcPr>
          <w:p w14:paraId="38EAC29B" w14:textId="45367DD3"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530" w:type="pct"/>
            <w:tcBorders>
              <w:top w:val="single" w:sz="4" w:space="0" w:color="auto"/>
              <w:left w:val="single" w:sz="4" w:space="0" w:color="auto"/>
              <w:right w:val="single" w:sz="18" w:space="0" w:color="auto"/>
            </w:tcBorders>
            <w:shd w:val="clear" w:color="000000" w:fill="C5D9F1"/>
            <w:vAlign w:val="bottom"/>
          </w:tcPr>
          <w:p w14:paraId="09011FD6" w14:textId="7A0B017C"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38" w:type="pct"/>
            <w:tcBorders>
              <w:top w:val="single" w:sz="4" w:space="0" w:color="auto"/>
              <w:left w:val="single" w:sz="18" w:space="0" w:color="auto"/>
              <w:right w:val="single" w:sz="4" w:space="0" w:color="auto"/>
            </w:tcBorders>
            <w:shd w:val="clear" w:color="000000" w:fill="9BBB59"/>
            <w:noWrap/>
            <w:tcMar>
              <w:top w:w="15" w:type="dxa"/>
              <w:left w:w="15" w:type="dxa"/>
              <w:bottom w:w="0" w:type="dxa"/>
              <w:right w:w="15" w:type="dxa"/>
            </w:tcMar>
            <w:vAlign w:val="bottom"/>
            <w:hideMark/>
          </w:tcPr>
          <w:p w14:paraId="778A477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n/a</w:t>
            </w:r>
          </w:p>
        </w:tc>
        <w:tc>
          <w:tcPr>
            <w:tcW w:w="422" w:type="pct"/>
            <w:tcBorders>
              <w:top w:val="single" w:sz="4" w:space="0" w:color="auto"/>
              <w:left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0EE5CE3F" w14:textId="6844170B" w:rsidR="000960AF" w:rsidRPr="00B441F8" w:rsidRDefault="000960AF" w:rsidP="000960AF">
            <w:pPr>
              <w:spacing w:after="0" w:line="240" w:lineRule="auto"/>
              <w:jc w:val="center"/>
              <w:rPr>
                <w:rFonts w:ascii="Calibri" w:hAnsi="Calibri" w:cs="Calibri"/>
                <w:color w:val="000000"/>
                <w:sz w:val="20"/>
                <w:szCs w:val="20"/>
              </w:rPr>
            </w:pPr>
          </w:p>
        </w:tc>
        <w:tc>
          <w:tcPr>
            <w:tcW w:w="421" w:type="pct"/>
            <w:tcBorders>
              <w:top w:val="single" w:sz="4" w:space="0" w:color="auto"/>
              <w:left w:val="single" w:sz="18" w:space="0" w:color="auto"/>
              <w:right w:val="single" w:sz="4" w:space="0" w:color="auto"/>
            </w:tcBorders>
            <w:shd w:val="clear" w:color="000000" w:fill="9BBB59"/>
            <w:noWrap/>
            <w:tcMar>
              <w:top w:w="15" w:type="dxa"/>
              <w:left w:w="15" w:type="dxa"/>
              <w:bottom w:w="0" w:type="dxa"/>
              <w:right w:w="15" w:type="dxa"/>
            </w:tcMar>
            <w:vAlign w:val="bottom"/>
            <w:hideMark/>
          </w:tcPr>
          <w:p w14:paraId="21260B26" w14:textId="1734FCDB" w:rsidR="000960AF" w:rsidRPr="00B441F8" w:rsidRDefault="000960AF" w:rsidP="000960AF">
            <w:pPr>
              <w:spacing w:after="0" w:line="240" w:lineRule="auto"/>
              <w:jc w:val="center"/>
              <w:rPr>
                <w:rFonts w:ascii="Calibri" w:hAnsi="Calibri" w:cs="Calibri"/>
                <w:color w:val="000000"/>
                <w:sz w:val="20"/>
                <w:szCs w:val="20"/>
              </w:rPr>
            </w:pPr>
          </w:p>
        </w:tc>
        <w:tc>
          <w:tcPr>
            <w:tcW w:w="753" w:type="pct"/>
            <w:tcBorders>
              <w:top w:val="single" w:sz="4" w:space="0" w:color="auto"/>
              <w:left w:val="single" w:sz="4" w:space="0" w:color="auto"/>
              <w:right w:val="single" w:sz="4" w:space="0" w:color="auto"/>
            </w:tcBorders>
            <w:shd w:val="clear" w:color="000000" w:fill="9BBB59"/>
            <w:noWrap/>
            <w:tcMar>
              <w:top w:w="15" w:type="dxa"/>
              <w:left w:w="15" w:type="dxa"/>
              <w:bottom w:w="0" w:type="dxa"/>
              <w:right w:w="15" w:type="dxa"/>
            </w:tcMar>
            <w:vAlign w:val="bottom"/>
            <w:hideMark/>
          </w:tcPr>
          <w:p w14:paraId="4B86767D" w14:textId="66D51AB3" w:rsidR="000960AF" w:rsidRPr="00B441F8" w:rsidRDefault="000960AF" w:rsidP="000960AF">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right w:val="single" w:sz="4" w:space="0" w:color="auto"/>
            </w:tcBorders>
            <w:shd w:val="clear" w:color="000000" w:fill="9BBB59"/>
            <w:noWrap/>
            <w:tcMar>
              <w:top w:w="15" w:type="dxa"/>
              <w:left w:w="15" w:type="dxa"/>
              <w:bottom w:w="0" w:type="dxa"/>
              <w:right w:w="15" w:type="dxa"/>
            </w:tcMar>
            <w:vAlign w:val="bottom"/>
            <w:hideMark/>
          </w:tcPr>
          <w:p w14:paraId="007C7068" w14:textId="186E2743" w:rsidR="000960AF" w:rsidRPr="00B441F8" w:rsidRDefault="000960AF" w:rsidP="000960AF">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40F0F4D6" w14:textId="54E4EDD6" w:rsidR="000960AF" w:rsidRPr="00B441F8" w:rsidRDefault="000960AF" w:rsidP="000960AF">
            <w:pPr>
              <w:spacing w:after="0" w:line="240" w:lineRule="auto"/>
              <w:jc w:val="center"/>
              <w:rPr>
                <w:rFonts w:ascii="Calibri" w:hAnsi="Calibri" w:cs="Calibri"/>
                <w:color w:val="000000"/>
                <w:sz w:val="20"/>
                <w:szCs w:val="20"/>
              </w:rPr>
            </w:pPr>
          </w:p>
        </w:tc>
        <w:tc>
          <w:tcPr>
            <w:tcW w:w="416" w:type="pct"/>
            <w:tcBorders>
              <w:top w:val="single" w:sz="4" w:space="0" w:color="auto"/>
              <w:left w:val="single" w:sz="18" w:space="0" w:color="auto"/>
              <w:right w:val="single" w:sz="18" w:space="0" w:color="auto"/>
            </w:tcBorders>
            <w:shd w:val="clear" w:color="000000" w:fill="9BBB59"/>
            <w:noWrap/>
            <w:tcMar>
              <w:top w:w="15" w:type="dxa"/>
              <w:left w:w="15" w:type="dxa"/>
              <w:bottom w:w="0" w:type="dxa"/>
              <w:right w:w="15" w:type="dxa"/>
            </w:tcMar>
            <w:vAlign w:val="bottom"/>
            <w:hideMark/>
          </w:tcPr>
          <w:p w14:paraId="76ED9247"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r w:rsidR="000960AF" w:rsidRPr="00B441F8" w14:paraId="29744BCC" w14:textId="77777777" w:rsidTr="007A659B">
        <w:trPr>
          <w:trHeight w:val="300"/>
        </w:trPr>
        <w:tc>
          <w:tcPr>
            <w:tcW w:w="638" w:type="pct"/>
            <w:tcBorders>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00CFBE51" w14:textId="5F919B20"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lastRenderedPageBreak/>
              <w:t>Lithuania</w:t>
            </w:r>
            <w:r>
              <w:rPr>
                <w:rFonts w:ascii="Calibri" w:hAnsi="Calibri" w:cs="Calibri"/>
                <w:color w:val="000000"/>
                <w:sz w:val="20"/>
                <w:szCs w:val="20"/>
              </w:rPr>
              <w:t>*</w:t>
            </w:r>
          </w:p>
        </w:tc>
        <w:tc>
          <w:tcPr>
            <w:tcW w:w="539" w:type="pct"/>
            <w:tcBorders>
              <w:left w:val="single" w:sz="18" w:space="0" w:color="auto"/>
              <w:bottom w:val="single" w:sz="4" w:space="0" w:color="auto"/>
              <w:right w:val="single" w:sz="4" w:space="0" w:color="auto"/>
            </w:tcBorders>
            <w:shd w:val="clear" w:color="000000" w:fill="FFFFFF"/>
            <w:vAlign w:val="bottom"/>
          </w:tcPr>
          <w:p w14:paraId="6034D78A" w14:textId="5685D9D9"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left w:val="single" w:sz="4" w:space="0" w:color="auto"/>
              <w:bottom w:val="single" w:sz="4" w:space="0" w:color="auto"/>
              <w:right w:val="single" w:sz="18" w:space="0" w:color="auto"/>
            </w:tcBorders>
            <w:shd w:val="clear" w:color="000000" w:fill="FFFFFF"/>
            <w:vAlign w:val="bottom"/>
          </w:tcPr>
          <w:p w14:paraId="348CCC6B" w14:textId="6D8502EE"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8348EE8"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435B511E"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11mo</w:t>
            </w:r>
          </w:p>
        </w:tc>
        <w:tc>
          <w:tcPr>
            <w:tcW w:w="421" w:type="pct"/>
            <w:tcBorders>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143C8E3"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7mo</w:t>
            </w:r>
          </w:p>
        </w:tc>
        <w:tc>
          <w:tcPr>
            <w:tcW w:w="753" w:type="pct"/>
            <w:tcBorders>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9142DE5" w14:textId="22CE5CA6" w:rsidR="000960AF"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2mo</w:t>
            </w:r>
          </w:p>
          <w:p w14:paraId="407E6FE7" w14:textId="5136C241" w:rsidR="000960AF" w:rsidRPr="00EF46F7" w:rsidRDefault="000960AF" w:rsidP="000960AF">
            <w:pPr>
              <w:spacing w:after="0" w:line="240" w:lineRule="auto"/>
              <w:jc w:val="center"/>
              <w:rPr>
                <w:rFonts w:ascii="Calibri" w:hAnsi="Calibri" w:cs="Calibri"/>
                <w:color w:val="000000"/>
                <w:sz w:val="20"/>
                <w:szCs w:val="20"/>
                <w:vertAlign w:val="superscript"/>
              </w:rPr>
            </w:pPr>
            <w:r w:rsidRPr="00B441F8">
              <w:rPr>
                <w:rFonts w:ascii="Calibri" w:hAnsi="Calibri" w:cs="Calibri"/>
                <w:color w:val="000000"/>
                <w:sz w:val="20"/>
                <w:szCs w:val="20"/>
              </w:rPr>
              <w:t>(1mo NICU; 1mo PICU)</w:t>
            </w:r>
            <w:r>
              <w:rPr>
                <w:rFonts w:ascii="Calibri" w:hAnsi="Calibri" w:cs="Calibri"/>
                <w:color w:val="000000"/>
                <w:sz w:val="20"/>
                <w:szCs w:val="20"/>
                <w:vertAlign w:val="superscript"/>
              </w:rPr>
              <w:t>8</w:t>
            </w:r>
          </w:p>
        </w:tc>
        <w:tc>
          <w:tcPr>
            <w:tcW w:w="421" w:type="pct"/>
            <w:tcBorders>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D97B6AD"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21" w:type="pct"/>
            <w:tcBorders>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047E8C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1BB1E7E"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some</w:t>
            </w:r>
          </w:p>
        </w:tc>
      </w:tr>
      <w:tr w:rsidR="000960AF" w:rsidRPr="00B441F8" w14:paraId="31EB1DDA"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6D8CA600"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Luxembourg</w:t>
            </w:r>
          </w:p>
        </w:tc>
        <w:tc>
          <w:tcPr>
            <w:tcW w:w="539" w:type="pct"/>
            <w:tcBorders>
              <w:top w:val="single" w:sz="4" w:space="0" w:color="auto"/>
              <w:left w:val="single" w:sz="18" w:space="0" w:color="auto"/>
              <w:bottom w:val="single" w:sz="4" w:space="0" w:color="auto"/>
              <w:right w:val="single" w:sz="4" w:space="0" w:color="auto"/>
            </w:tcBorders>
            <w:shd w:val="clear" w:color="000000" w:fill="C5D9F1"/>
            <w:vAlign w:val="bottom"/>
          </w:tcPr>
          <w:p w14:paraId="28AFACD3" w14:textId="5A0D0049" w:rsidR="000960AF" w:rsidRPr="00B441F8"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w:t>
            </w:r>
            <w:r w:rsidRPr="00B441F8">
              <w:rPr>
                <w:rFonts w:ascii="Calibri" w:hAnsi="Calibri" w:cs="Calibri"/>
                <w:color w:val="000000"/>
                <w:sz w:val="20"/>
                <w:szCs w:val="20"/>
              </w:rPr>
              <w:t>o</w:t>
            </w:r>
            <w:r>
              <w:rPr>
                <w:rFonts w:ascii="Calibri" w:hAnsi="Calibri" w:cs="Calibri"/>
                <w:color w:val="000000"/>
                <w:sz w:val="20"/>
                <w:szCs w:val="20"/>
                <w:vertAlign w:val="superscript"/>
              </w:rPr>
              <w:t>9</w:t>
            </w:r>
          </w:p>
        </w:tc>
        <w:tc>
          <w:tcPr>
            <w:tcW w:w="530" w:type="pct"/>
            <w:tcBorders>
              <w:top w:val="single" w:sz="4" w:space="0" w:color="auto"/>
              <w:left w:val="single" w:sz="4" w:space="0" w:color="auto"/>
              <w:bottom w:val="single" w:sz="4" w:space="0" w:color="auto"/>
              <w:right w:val="single" w:sz="18" w:space="0" w:color="auto"/>
            </w:tcBorders>
            <w:shd w:val="clear" w:color="000000" w:fill="C5D9F1"/>
            <w:vAlign w:val="bottom"/>
          </w:tcPr>
          <w:p w14:paraId="2DCB7A35" w14:textId="53AA3A0D" w:rsidR="000960AF" w:rsidRDefault="000960AF"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38"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5016BCF7"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n/a</w:t>
            </w:r>
          </w:p>
        </w:tc>
        <w:tc>
          <w:tcPr>
            <w:tcW w:w="422"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135C1DBC" w14:textId="5F9AD60C" w:rsidR="000960AF" w:rsidRPr="00B441F8" w:rsidRDefault="000960AF" w:rsidP="000960AF">
            <w:pPr>
              <w:spacing w:after="0" w:line="240" w:lineRule="auto"/>
              <w:jc w:val="center"/>
              <w:rPr>
                <w:rFonts w:ascii="Calibri" w:hAnsi="Calibri" w:cs="Calibri"/>
                <w:color w:val="000000"/>
                <w:sz w:val="20"/>
                <w:szCs w:val="20"/>
              </w:rPr>
            </w:pPr>
          </w:p>
        </w:tc>
        <w:tc>
          <w:tcPr>
            <w:tcW w:w="421"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4FED6C25" w14:textId="52127D39" w:rsidR="000960AF" w:rsidRPr="00B441F8" w:rsidRDefault="000960AF" w:rsidP="000960AF">
            <w:pPr>
              <w:spacing w:after="0" w:line="240" w:lineRule="auto"/>
              <w:jc w:val="center"/>
              <w:rPr>
                <w:rFonts w:ascii="Calibri" w:hAnsi="Calibri" w:cs="Calibri"/>
                <w:color w:val="000000"/>
                <w:sz w:val="20"/>
                <w:szCs w:val="20"/>
              </w:rPr>
            </w:pPr>
          </w:p>
        </w:tc>
        <w:tc>
          <w:tcPr>
            <w:tcW w:w="753" w:type="pct"/>
            <w:tcBorders>
              <w:top w:val="single" w:sz="4" w:space="0" w:color="auto"/>
              <w:left w:val="single" w:sz="4"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625A9FC8" w14:textId="2A5ADF02" w:rsidR="000960AF" w:rsidRPr="00B441F8" w:rsidRDefault="000960AF" w:rsidP="000960AF">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49B09B6A" w14:textId="7B2A0765" w:rsidR="000960AF" w:rsidRPr="00B441F8" w:rsidRDefault="000960AF" w:rsidP="000960AF">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17471098" w14:textId="166AAC53" w:rsidR="000960AF" w:rsidRPr="00B441F8" w:rsidRDefault="000960AF" w:rsidP="000960AF">
            <w:pPr>
              <w:spacing w:after="0" w:line="240" w:lineRule="auto"/>
              <w:jc w:val="center"/>
              <w:rPr>
                <w:rFonts w:ascii="Calibri" w:hAnsi="Calibri" w:cs="Calibri"/>
                <w:color w:val="000000"/>
                <w:sz w:val="20"/>
                <w:szCs w:val="20"/>
              </w:rPr>
            </w:pPr>
          </w:p>
        </w:tc>
        <w:tc>
          <w:tcPr>
            <w:tcW w:w="416" w:type="pct"/>
            <w:tcBorders>
              <w:top w:val="single" w:sz="4" w:space="0" w:color="auto"/>
              <w:left w:val="single" w:sz="18"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1C545DF4" w14:textId="15619E95" w:rsidR="000960AF" w:rsidRPr="00B441F8" w:rsidRDefault="000960AF" w:rsidP="000960AF">
            <w:pPr>
              <w:spacing w:after="0" w:line="240" w:lineRule="auto"/>
              <w:jc w:val="center"/>
              <w:rPr>
                <w:rFonts w:ascii="Calibri" w:hAnsi="Calibri" w:cs="Calibri"/>
                <w:color w:val="000000"/>
                <w:sz w:val="20"/>
                <w:szCs w:val="20"/>
              </w:rPr>
            </w:pPr>
          </w:p>
        </w:tc>
      </w:tr>
      <w:tr w:rsidR="000960AF" w:rsidRPr="00B441F8" w14:paraId="081E885B"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23E4FEC0" w14:textId="6FF8F463"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Malta</w:t>
            </w:r>
            <w:r>
              <w:rPr>
                <w:rFonts w:ascii="Calibri" w:hAnsi="Calibri" w:cs="Calibri"/>
                <w:color w:val="000000"/>
                <w:sz w:val="20"/>
                <w:szCs w:val="20"/>
              </w:rPr>
              <w:t>*</w:t>
            </w:r>
          </w:p>
        </w:tc>
        <w:tc>
          <w:tcPr>
            <w:tcW w:w="539" w:type="pct"/>
            <w:tcBorders>
              <w:top w:val="single" w:sz="4" w:space="0" w:color="auto"/>
              <w:left w:val="single" w:sz="18" w:space="0" w:color="auto"/>
              <w:bottom w:val="single" w:sz="4" w:space="0" w:color="auto"/>
              <w:right w:val="single" w:sz="4" w:space="0" w:color="auto"/>
            </w:tcBorders>
            <w:vAlign w:val="bottom"/>
          </w:tcPr>
          <w:p w14:paraId="3DBF32D6" w14:textId="5F606DF4"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6DA2C27C" w14:textId="5D0D76F8"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938A069"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C6EC3C5"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0593E6C"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ABC979E"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0114EE9"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30CF132"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328DFFFA"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r>
      <w:tr w:rsidR="002629F2" w:rsidRPr="00B441F8" w14:paraId="7C40FB23" w14:textId="77777777" w:rsidTr="00DE117D">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35FCF530" w14:textId="77777777" w:rsidR="002629F2" w:rsidRPr="00B441F8" w:rsidRDefault="002629F2" w:rsidP="00DE117D">
            <w:pPr>
              <w:spacing w:after="0" w:line="240" w:lineRule="auto"/>
              <w:rPr>
                <w:rFonts w:ascii="Calibri" w:hAnsi="Calibri" w:cs="Calibri"/>
                <w:color w:val="000000"/>
                <w:sz w:val="20"/>
                <w:szCs w:val="20"/>
              </w:rPr>
            </w:pPr>
            <w:r w:rsidRPr="00B441F8">
              <w:rPr>
                <w:rFonts w:ascii="Calibri" w:hAnsi="Calibri" w:cs="Calibri"/>
                <w:color w:val="000000"/>
                <w:sz w:val="20"/>
                <w:szCs w:val="20"/>
              </w:rPr>
              <w:t>Monaco</w:t>
            </w:r>
          </w:p>
        </w:tc>
        <w:tc>
          <w:tcPr>
            <w:tcW w:w="539" w:type="pct"/>
            <w:tcBorders>
              <w:top w:val="single" w:sz="4" w:space="0" w:color="auto"/>
              <w:left w:val="single" w:sz="18" w:space="0" w:color="auto"/>
              <w:bottom w:val="single" w:sz="4" w:space="0" w:color="auto"/>
              <w:right w:val="single" w:sz="4" w:space="0" w:color="auto"/>
            </w:tcBorders>
            <w:shd w:val="clear" w:color="000000" w:fill="C5D9F1"/>
            <w:vAlign w:val="bottom"/>
          </w:tcPr>
          <w:p w14:paraId="4456FF04" w14:textId="77777777" w:rsidR="002629F2" w:rsidRPr="00B441F8" w:rsidRDefault="002629F2" w:rsidP="00DE117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530" w:type="pct"/>
            <w:tcBorders>
              <w:top w:val="single" w:sz="4" w:space="0" w:color="auto"/>
              <w:left w:val="single" w:sz="4" w:space="0" w:color="auto"/>
              <w:bottom w:val="single" w:sz="4" w:space="0" w:color="auto"/>
              <w:right w:val="single" w:sz="18" w:space="0" w:color="auto"/>
            </w:tcBorders>
            <w:shd w:val="clear" w:color="000000" w:fill="C5D9F1"/>
            <w:vAlign w:val="bottom"/>
          </w:tcPr>
          <w:p w14:paraId="5882085B" w14:textId="77777777" w:rsidR="002629F2" w:rsidRPr="00B441F8" w:rsidRDefault="002629F2" w:rsidP="00DE117D">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38"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0F8764FA" w14:textId="77777777" w:rsidR="002629F2" w:rsidRPr="00B441F8" w:rsidRDefault="002629F2" w:rsidP="00DE117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n/a</w:t>
            </w:r>
          </w:p>
        </w:tc>
        <w:tc>
          <w:tcPr>
            <w:tcW w:w="422"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58397D19" w14:textId="77777777" w:rsidR="002629F2" w:rsidRPr="00B441F8" w:rsidRDefault="002629F2" w:rsidP="00DE117D">
            <w:pPr>
              <w:spacing w:after="0" w:line="240" w:lineRule="auto"/>
              <w:jc w:val="center"/>
              <w:rPr>
                <w:rFonts w:ascii="Calibri" w:hAnsi="Calibri" w:cs="Calibri"/>
                <w:color w:val="000000"/>
                <w:sz w:val="20"/>
                <w:szCs w:val="20"/>
              </w:rPr>
            </w:pPr>
          </w:p>
        </w:tc>
        <w:tc>
          <w:tcPr>
            <w:tcW w:w="421"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3080FD5A" w14:textId="77777777" w:rsidR="002629F2" w:rsidRPr="00B441F8" w:rsidRDefault="002629F2" w:rsidP="00DE117D">
            <w:pPr>
              <w:spacing w:after="0" w:line="240" w:lineRule="auto"/>
              <w:jc w:val="center"/>
              <w:rPr>
                <w:rFonts w:ascii="Calibri" w:hAnsi="Calibri" w:cs="Calibri"/>
                <w:color w:val="000000"/>
                <w:sz w:val="20"/>
                <w:szCs w:val="20"/>
              </w:rPr>
            </w:pPr>
          </w:p>
        </w:tc>
        <w:tc>
          <w:tcPr>
            <w:tcW w:w="753" w:type="pct"/>
            <w:tcBorders>
              <w:top w:val="single" w:sz="4" w:space="0" w:color="auto"/>
              <w:left w:val="single" w:sz="4"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5F84344B" w14:textId="77777777" w:rsidR="002629F2" w:rsidRPr="00B441F8" w:rsidRDefault="002629F2" w:rsidP="00DE117D">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6DD70FD6" w14:textId="77777777" w:rsidR="002629F2" w:rsidRPr="00B441F8" w:rsidRDefault="002629F2" w:rsidP="00DE117D">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6E8788D7" w14:textId="77777777" w:rsidR="002629F2" w:rsidRPr="00B441F8" w:rsidRDefault="002629F2" w:rsidP="00DE117D">
            <w:pPr>
              <w:spacing w:after="0" w:line="240" w:lineRule="auto"/>
              <w:jc w:val="center"/>
              <w:rPr>
                <w:rFonts w:ascii="Calibri" w:hAnsi="Calibri" w:cs="Calibri"/>
                <w:color w:val="000000"/>
                <w:sz w:val="20"/>
                <w:szCs w:val="20"/>
              </w:rPr>
            </w:pPr>
          </w:p>
        </w:tc>
        <w:tc>
          <w:tcPr>
            <w:tcW w:w="416" w:type="pct"/>
            <w:tcBorders>
              <w:top w:val="single" w:sz="4" w:space="0" w:color="auto"/>
              <w:left w:val="single" w:sz="18"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609982EF" w14:textId="77777777" w:rsidR="002629F2" w:rsidRPr="00B441F8" w:rsidRDefault="002629F2" w:rsidP="00DE117D">
            <w:pPr>
              <w:spacing w:after="0" w:line="240" w:lineRule="auto"/>
              <w:jc w:val="center"/>
              <w:rPr>
                <w:rFonts w:ascii="Calibri" w:hAnsi="Calibri" w:cs="Calibri"/>
                <w:color w:val="000000"/>
                <w:sz w:val="20"/>
                <w:szCs w:val="20"/>
              </w:rPr>
            </w:pPr>
          </w:p>
        </w:tc>
      </w:tr>
      <w:tr w:rsidR="000960AF" w:rsidRPr="00B441F8" w14:paraId="0CDF96A0"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38E2ACCC"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Moldavia</w:t>
            </w:r>
          </w:p>
        </w:tc>
        <w:tc>
          <w:tcPr>
            <w:tcW w:w="539" w:type="pct"/>
            <w:tcBorders>
              <w:top w:val="single" w:sz="4" w:space="0" w:color="auto"/>
              <w:left w:val="single" w:sz="18" w:space="0" w:color="auto"/>
              <w:bottom w:val="single" w:sz="4" w:space="0" w:color="auto"/>
              <w:right w:val="single" w:sz="4" w:space="0" w:color="auto"/>
            </w:tcBorders>
            <w:vAlign w:val="bottom"/>
          </w:tcPr>
          <w:p w14:paraId="090738C8" w14:textId="3C0548EE"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6D322B8C" w14:textId="13D78701"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6925082"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6277612" w14:textId="5C2603D5" w:rsidR="000960AF" w:rsidRPr="00B441F8" w:rsidRDefault="00F37DDE"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5we</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2E9917D" w14:textId="30D1AE83" w:rsidR="000960AF" w:rsidRPr="00B441F8" w:rsidRDefault="00F37DDE" w:rsidP="000960AF">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57F597A"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1987AD4"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2we</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01AD0B3C"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3we</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694A5C8"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r w:rsidR="000960AF" w:rsidRPr="00B441F8" w14:paraId="78A5D2A8" w14:textId="77777777" w:rsidTr="007A659B">
        <w:trPr>
          <w:trHeight w:val="32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78A22527"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Netherlands</w:t>
            </w:r>
          </w:p>
        </w:tc>
        <w:tc>
          <w:tcPr>
            <w:tcW w:w="539" w:type="pct"/>
            <w:tcBorders>
              <w:top w:val="single" w:sz="4" w:space="0" w:color="auto"/>
              <w:left w:val="single" w:sz="18" w:space="0" w:color="auto"/>
              <w:bottom w:val="single" w:sz="4" w:space="0" w:color="auto"/>
              <w:right w:val="single" w:sz="4" w:space="0" w:color="auto"/>
            </w:tcBorders>
            <w:shd w:val="clear" w:color="000000" w:fill="FFFFFF"/>
            <w:vAlign w:val="bottom"/>
          </w:tcPr>
          <w:p w14:paraId="3AE16CB1" w14:textId="31CB9633" w:rsidR="000960AF" w:rsidRPr="00B441F8" w:rsidRDefault="000960AF" w:rsidP="000960AF">
            <w:pPr>
              <w:spacing w:after="0" w:line="240" w:lineRule="auto"/>
              <w:jc w:val="center"/>
              <w:rPr>
                <w:rFonts w:ascii="Calibri" w:hAnsi="Calibri" w:cs="Calibri"/>
                <w:sz w:val="20"/>
                <w:szCs w:val="20"/>
              </w:rPr>
            </w:pPr>
            <w:r w:rsidRPr="00B441F8">
              <w:rPr>
                <w:rFonts w:ascii="Calibri" w:hAnsi="Calibri" w:cs="Calibri"/>
                <w:sz w:val="20"/>
                <w:szCs w:val="20"/>
              </w:rPr>
              <w:t>yes</w:t>
            </w:r>
          </w:p>
        </w:tc>
        <w:tc>
          <w:tcPr>
            <w:tcW w:w="530" w:type="pct"/>
            <w:tcBorders>
              <w:top w:val="single" w:sz="4" w:space="0" w:color="auto"/>
              <w:left w:val="single" w:sz="4" w:space="0" w:color="auto"/>
              <w:bottom w:val="single" w:sz="4" w:space="0" w:color="auto"/>
              <w:right w:val="single" w:sz="18" w:space="0" w:color="auto"/>
            </w:tcBorders>
            <w:shd w:val="clear" w:color="000000" w:fill="FFFFFF"/>
            <w:vAlign w:val="bottom"/>
          </w:tcPr>
          <w:p w14:paraId="68A01AD3" w14:textId="4E62FBC4" w:rsidR="000960AF" w:rsidRPr="00B441F8" w:rsidRDefault="000960AF" w:rsidP="000960AF">
            <w:pPr>
              <w:spacing w:after="0" w:line="240" w:lineRule="auto"/>
              <w:jc w:val="center"/>
              <w:rPr>
                <w:rFonts w:ascii="Calibri" w:hAnsi="Calibri" w:cs="Calibri"/>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FB3743E"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27F6390"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6we</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C1B5A82" w14:textId="46617634"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06C2D34"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10F0706"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088D3093"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2B8D1E24" w14:textId="6E0319D6" w:rsidR="000960AF" w:rsidRPr="00212419" w:rsidRDefault="000960AF" w:rsidP="000960AF">
            <w:pPr>
              <w:spacing w:after="0" w:line="240" w:lineRule="auto"/>
              <w:jc w:val="center"/>
              <w:rPr>
                <w:rFonts w:ascii="Calibri" w:hAnsi="Calibri" w:cs="Calibri"/>
                <w:color w:val="000000"/>
                <w:sz w:val="20"/>
                <w:szCs w:val="20"/>
                <w:vertAlign w:val="superscript"/>
              </w:rPr>
            </w:pPr>
            <w:r>
              <w:rPr>
                <w:rFonts w:ascii="Calibri" w:hAnsi="Calibri" w:cs="Calibri"/>
                <w:color w:val="000000"/>
                <w:sz w:val="20"/>
                <w:szCs w:val="20"/>
              </w:rPr>
              <w:t>s</w:t>
            </w:r>
            <w:r w:rsidRPr="00B441F8">
              <w:rPr>
                <w:rFonts w:ascii="Calibri" w:hAnsi="Calibri" w:cs="Calibri"/>
                <w:color w:val="000000"/>
                <w:sz w:val="20"/>
                <w:szCs w:val="20"/>
              </w:rPr>
              <w:t>ome</w:t>
            </w:r>
            <w:r>
              <w:rPr>
                <w:rFonts w:ascii="Calibri" w:hAnsi="Calibri" w:cs="Calibri"/>
                <w:color w:val="000000"/>
                <w:sz w:val="20"/>
                <w:szCs w:val="20"/>
                <w:vertAlign w:val="superscript"/>
              </w:rPr>
              <w:t>2</w:t>
            </w:r>
          </w:p>
        </w:tc>
      </w:tr>
      <w:tr w:rsidR="000960AF" w:rsidRPr="00B441F8" w14:paraId="0B0EAEEF" w14:textId="77777777" w:rsidTr="007A659B">
        <w:trPr>
          <w:trHeight w:val="32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0C8F7537"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Norway</w:t>
            </w:r>
          </w:p>
        </w:tc>
        <w:tc>
          <w:tcPr>
            <w:tcW w:w="539" w:type="pct"/>
            <w:tcBorders>
              <w:top w:val="single" w:sz="4" w:space="0" w:color="auto"/>
              <w:left w:val="single" w:sz="18" w:space="0" w:color="auto"/>
              <w:bottom w:val="single" w:sz="4" w:space="0" w:color="auto"/>
              <w:right w:val="single" w:sz="4" w:space="0" w:color="auto"/>
            </w:tcBorders>
            <w:shd w:val="clear" w:color="000000" w:fill="FFFFFF"/>
            <w:vAlign w:val="bottom"/>
          </w:tcPr>
          <w:p w14:paraId="403BD787" w14:textId="6A4DDDCB" w:rsidR="000960AF" w:rsidRPr="00B441F8" w:rsidRDefault="000960AF" w:rsidP="000960AF">
            <w:pPr>
              <w:spacing w:after="0" w:line="240" w:lineRule="auto"/>
              <w:jc w:val="center"/>
              <w:rPr>
                <w:rFonts w:ascii="Calibri" w:hAnsi="Calibri" w:cs="Calibri"/>
                <w:sz w:val="20"/>
                <w:szCs w:val="20"/>
              </w:rPr>
            </w:pPr>
            <w:r w:rsidRPr="00B441F8">
              <w:rPr>
                <w:rFonts w:ascii="Calibri" w:hAnsi="Calibri" w:cs="Calibri"/>
                <w:sz w:val="20"/>
                <w:szCs w:val="20"/>
              </w:rPr>
              <w:t>yes</w:t>
            </w:r>
          </w:p>
        </w:tc>
        <w:tc>
          <w:tcPr>
            <w:tcW w:w="530" w:type="pct"/>
            <w:tcBorders>
              <w:top w:val="single" w:sz="4" w:space="0" w:color="auto"/>
              <w:left w:val="single" w:sz="4" w:space="0" w:color="auto"/>
              <w:bottom w:val="single" w:sz="4" w:space="0" w:color="auto"/>
              <w:right w:val="single" w:sz="18" w:space="0" w:color="auto"/>
            </w:tcBorders>
            <w:shd w:val="clear" w:color="000000" w:fill="FFFFFF"/>
            <w:vAlign w:val="bottom"/>
          </w:tcPr>
          <w:p w14:paraId="533245CB" w14:textId="2400873A" w:rsidR="000960AF" w:rsidRPr="00B441F8" w:rsidRDefault="000960AF" w:rsidP="000960AF">
            <w:pPr>
              <w:spacing w:after="0" w:line="240" w:lineRule="auto"/>
              <w:jc w:val="center"/>
              <w:rPr>
                <w:rFonts w:ascii="Calibri" w:hAnsi="Calibri" w:cs="Calibri"/>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788FA4C" w14:textId="15E1973D"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0CF713B9"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DBC5913"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DB228E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6D93C67"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06EF249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1F5C9C24"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r>
      <w:tr w:rsidR="000960AF" w:rsidRPr="00B441F8" w14:paraId="1587F825"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4D59B25B" w14:textId="77777777" w:rsidR="000960AF" w:rsidRPr="00B441F8" w:rsidRDefault="000960AF" w:rsidP="000960AF">
            <w:pPr>
              <w:spacing w:after="0" w:line="240" w:lineRule="auto"/>
              <w:rPr>
                <w:rFonts w:ascii="Calibri" w:hAnsi="Calibri" w:cs="Calibri"/>
                <w:color w:val="000000"/>
                <w:sz w:val="20"/>
                <w:szCs w:val="20"/>
              </w:rPr>
            </w:pPr>
            <w:r w:rsidRPr="00B441F8">
              <w:rPr>
                <w:rFonts w:ascii="Calibri" w:hAnsi="Calibri" w:cs="Calibri"/>
                <w:color w:val="000000"/>
                <w:sz w:val="20"/>
                <w:szCs w:val="20"/>
              </w:rPr>
              <w:t>Poland</w:t>
            </w:r>
          </w:p>
        </w:tc>
        <w:tc>
          <w:tcPr>
            <w:tcW w:w="539" w:type="pct"/>
            <w:tcBorders>
              <w:top w:val="single" w:sz="4" w:space="0" w:color="auto"/>
              <w:left w:val="single" w:sz="18" w:space="0" w:color="auto"/>
              <w:bottom w:val="single" w:sz="4" w:space="0" w:color="auto"/>
              <w:right w:val="single" w:sz="4" w:space="0" w:color="auto"/>
            </w:tcBorders>
            <w:vAlign w:val="bottom"/>
          </w:tcPr>
          <w:p w14:paraId="6B459AA5" w14:textId="4842A896"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5A9F4C5D" w14:textId="435089D9" w:rsidR="000960AF" w:rsidRPr="00B441F8" w:rsidRDefault="000960AF" w:rsidP="000960AF">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E57D19C"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4A113573" w14:textId="7343B940" w:rsidR="000960AF" w:rsidRPr="00EF46F7" w:rsidRDefault="000960AF" w:rsidP="000960AF">
            <w:pPr>
              <w:spacing w:after="0" w:line="240" w:lineRule="auto"/>
              <w:jc w:val="center"/>
              <w:rPr>
                <w:rFonts w:ascii="Calibri" w:hAnsi="Calibri" w:cs="Calibri"/>
                <w:color w:val="000000"/>
                <w:sz w:val="20"/>
                <w:szCs w:val="20"/>
                <w:vertAlign w:val="superscript"/>
              </w:rPr>
            </w:pPr>
            <w:r w:rsidRPr="00B441F8">
              <w:rPr>
                <w:rFonts w:ascii="Calibri" w:hAnsi="Calibri" w:cs="Calibri"/>
                <w:color w:val="000000"/>
                <w:sz w:val="20"/>
                <w:szCs w:val="20"/>
              </w:rPr>
              <w:t>4mo</w:t>
            </w:r>
            <w:r>
              <w:rPr>
                <w:rFonts w:ascii="Calibri" w:hAnsi="Calibri" w:cs="Calibri"/>
                <w:color w:val="000000"/>
                <w:sz w:val="20"/>
                <w:szCs w:val="20"/>
                <w:vertAlign w:val="superscript"/>
              </w:rPr>
              <w:t>10</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13C4636"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05E3964"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9CC9EDF"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2mo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49F7C048"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409859E1" w14:textId="77777777" w:rsidR="000960AF" w:rsidRPr="00B441F8" w:rsidRDefault="000960AF" w:rsidP="000960AF">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some</w:t>
            </w:r>
          </w:p>
        </w:tc>
      </w:tr>
      <w:tr w:rsidR="008646B4" w:rsidRPr="00B441F8" w14:paraId="200C4818" w14:textId="77777777" w:rsidTr="00DE117D">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23ABD5B6" w14:textId="77777777" w:rsidR="008646B4" w:rsidRPr="00B441F8" w:rsidRDefault="008646B4" w:rsidP="00DE117D">
            <w:pPr>
              <w:spacing w:after="0" w:line="240" w:lineRule="auto"/>
              <w:rPr>
                <w:rFonts w:ascii="Calibri" w:hAnsi="Calibri" w:cs="Calibri"/>
                <w:color w:val="000000"/>
                <w:sz w:val="20"/>
                <w:szCs w:val="20"/>
              </w:rPr>
            </w:pPr>
            <w:r>
              <w:rPr>
                <w:rFonts w:ascii="Calibri" w:hAnsi="Calibri" w:cs="Calibri"/>
                <w:color w:val="000000"/>
                <w:sz w:val="20"/>
                <w:szCs w:val="20"/>
              </w:rPr>
              <w:t>Portugal</w:t>
            </w:r>
          </w:p>
        </w:tc>
        <w:tc>
          <w:tcPr>
            <w:tcW w:w="539" w:type="pct"/>
            <w:tcBorders>
              <w:top w:val="single" w:sz="4" w:space="0" w:color="auto"/>
              <w:left w:val="single" w:sz="18" w:space="0" w:color="auto"/>
              <w:bottom w:val="single" w:sz="4" w:space="0" w:color="auto"/>
              <w:right w:val="single" w:sz="4" w:space="0" w:color="auto"/>
            </w:tcBorders>
            <w:shd w:val="clear" w:color="000000" w:fill="C5D9F1"/>
            <w:vAlign w:val="bottom"/>
          </w:tcPr>
          <w:p w14:paraId="12325B1F" w14:textId="77777777" w:rsidR="008646B4" w:rsidRPr="00B441F8" w:rsidRDefault="008646B4" w:rsidP="00DE117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530" w:type="pct"/>
            <w:tcBorders>
              <w:top w:val="single" w:sz="4" w:space="0" w:color="auto"/>
              <w:left w:val="single" w:sz="4" w:space="0" w:color="auto"/>
              <w:bottom w:val="single" w:sz="4" w:space="0" w:color="auto"/>
              <w:right w:val="single" w:sz="18" w:space="0" w:color="auto"/>
            </w:tcBorders>
            <w:shd w:val="clear" w:color="000000" w:fill="C5D9F1"/>
            <w:vAlign w:val="bottom"/>
          </w:tcPr>
          <w:p w14:paraId="30DE69FD" w14:textId="77777777" w:rsidR="008646B4" w:rsidRPr="00B441F8" w:rsidRDefault="008646B4" w:rsidP="00DE117D">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38"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5F94CB73" w14:textId="77777777" w:rsidR="008646B4" w:rsidRPr="00B441F8" w:rsidRDefault="008646B4" w:rsidP="00DE117D">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n/a</w:t>
            </w:r>
          </w:p>
        </w:tc>
        <w:tc>
          <w:tcPr>
            <w:tcW w:w="422"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6A4DF1FC" w14:textId="77777777" w:rsidR="008646B4" w:rsidRPr="00B441F8" w:rsidRDefault="008646B4" w:rsidP="00DE117D">
            <w:pPr>
              <w:spacing w:after="0" w:line="240" w:lineRule="auto"/>
              <w:jc w:val="center"/>
              <w:rPr>
                <w:rFonts w:ascii="Calibri" w:hAnsi="Calibri" w:cs="Calibri"/>
                <w:color w:val="000000"/>
                <w:sz w:val="20"/>
                <w:szCs w:val="20"/>
              </w:rPr>
            </w:pPr>
          </w:p>
        </w:tc>
        <w:tc>
          <w:tcPr>
            <w:tcW w:w="421"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4B495060" w14:textId="77777777" w:rsidR="008646B4" w:rsidRPr="00B441F8" w:rsidRDefault="008646B4" w:rsidP="00DE117D">
            <w:pPr>
              <w:spacing w:after="0" w:line="240" w:lineRule="auto"/>
              <w:jc w:val="center"/>
              <w:rPr>
                <w:rFonts w:ascii="Calibri" w:hAnsi="Calibri" w:cs="Calibri"/>
                <w:color w:val="000000"/>
                <w:sz w:val="20"/>
                <w:szCs w:val="20"/>
              </w:rPr>
            </w:pPr>
          </w:p>
        </w:tc>
        <w:tc>
          <w:tcPr>
            <w:tcW w:w="753" w:type="pct"/>
            <w:tcBorders>
              <w:top w:val="single" w:sz="4" w:space="0" w:color="auto"/>
              <w:left w:val="single" w:sz="4"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569D4811" w14:textId="77777777" w:rsidR="008646B4" w:rsidRPr="00B441F8" w:rsidRDefault="008646B4" w:rsidP="00DE117D">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6AE2A22B" w14:textId="77777777" w:rsidR="008646B4" w:rsidRPr="00B441F8" w:rsidRDefault="008646B4" w:rsidP="00DE117D">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13743E57" w14:textId="77777777" w:rsidR="008646B4" w:rsidRPr="00B441F8" w:rsidRDefault="008646B4" w:rsidP="00DE117D">
            <w:pPr>
              <w:spacing w:after="0" w:line="240" w:lineRule="auto"/>
              <w:jc w:val="center"/>
              <w:rPr>
                <w:rFonts w:ascii="Calibri" w:hAnsi="Calibri" w:cs="Calibri"/>
                <w:color w:val="000000"/>
                <w:sz w:val="20"/>
                <w:szCs w:val="20"/>
              </w:rPr>
            </w:pPr>
          </w:p>
        </w:tc>
        <w:tc>
          <w:tcPr>
            <w:tcW w:w="416" w:type="pct"/>
            <w:tcBorders>
              <w:top w:val="single" w:sz="4" w:space="0" w:color="auto"/>
              <w:left w:val="single" w:sz="18"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6D8846AD" w14:textId="77777777" w:rsidR="008646B4" w:rsidRPr="00B441F8" w:rsidRDefault="008646B4" w:rsidP="00DE117D">
            <w:pPr>
              <w:spacing w:after="0" w:line="240" w:lineRule="auto"/>
              <w:jc w:val="center"/>
              <w:rPr>
                <w:rFonts w:ascii="Calibri" w:hAnsi="Calibri" w:cs="Calibri"/>
                <w:color w:val="000000"/>
                <w:sz w:val="20"/>
                <w:szCs w:val="20"/>
              </w:rPr>
            </w:pPr>
          </w:p>
        </w:tc>
      </w:tr>
      <w:tr w:rsidR="007F41B4" w:rsidRPr="00B441F8" w14:paraId="60D3CC40"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71AFB857" w14:textId="77777777"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Romania</w:t>
            </w:r>
          </w:p>
        </w:tc>
        <w:tc>
          <w:tcPr>
            <w:tcW w:w="539" w:type="pct"/>
            <w:tcBorders>
              <w:top w:val="single" w:sz="4" w:space="0" w:color="auto"/>
              <w:left w:val="single" w:sz="18" w:space="0" w:color="auto"/>
              <w:bottom w:val="single" w:sz="4" w:space="0" w:color="auto"/>
              <w:right w:val="single" w:sz="4" w:space="0" w:color="auto"/>
            </w:tcBorders>
            <w:vAlign w:val="bottom"/>
          </w:tcPr>
          <w:p w14:paraId="3836B2AA" w14:textId="7EB6C6B4"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79D69C9A" w14:textId="44CA1E82" w:rsidR="007F41B4" w:rsidRPr="00B441F8" w:rsidRDefault="007F41B4" w:rsidP="007F41B4">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CDD4195"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F29EC4F"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7mo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65B8438" w14:textId="46915623"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657E4EB" w14:textId="190146E8" w:rsidR="007F41B4"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4mo</w:t>
            </w:r>
          </w:p>
          <w:p w14:paraId="7FEC1302" w14:textId="26318F6C"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(3mo NICU; 1mo PICU)</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EA23C8C"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0F99442"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11B99A2C" w14:textId="1E685C28"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Not known</w:t>
            </w:r>
          </w:p>
        </w:tc>
      </w:tr>
      <w:tr w:rsidR="007F41B4" w:rsidRPr="00B441F8" w14:paraId="11ADF4D8"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384F9016" w14:textId="77777777"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San Marino</w:t>
            </w:r>
          </w:p>
        </w:tc>
        <w:tc>
          <w:tcPr>
            <w:tcW w:w="539" w:type="pct"/>
            <w:tcBorders>
              <w:top w:val="single" w:sz="4" w:space="0" w:color="auto"/>
              <w:left w:val="single" w:sz="18" w:space="0" w:color="auto"/>
              <w:bottom w:val="single" w:sz="4" w:space="0" w:color="auto"/>
              <w:right w:val="single" w:sz="4" w:space="0" w:color="auto"/>
            </w:tcBorders>
            <w:shd w:val="clear" w:color="000000" w:fill="C5D9F1"/>
            <w:vAlign w:val="bottom"/>
          </w:tcPr>
          <w:p w14:paraId="5BDBFD4D" w14:textId="44F1EAE4"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530" w:type="pct"/>
            <w:tcBorders>
              <w:top w:val="single" w:sz="4" w:space="0" w:color="auto"/>
              <w:left w:val="single" w:sz="4" w:space="0" w:color="auto"/>
              <w:bottom w:val="single" w:sz="4" w:space="0" w:color="auto"/>
              <w:right w:val="single" w:sz="18" w:space="0" w:color="auto"/>
            </w:tcBorders>
            <w:shd w:val="clear" w:color="000000" w:fill="C5D9F1"/>
            <w:vAlign w:val="bottom"/>
          </w:tcPr>
          <w:p w14:paraId="526CA813" w14:textId="03F08E09"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38"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77D67D28"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see Italy</w:t>
            </w:r>
          </w:p>
        </w:tc>
        <w:tc>
          <w:tcPr>
            <w:tcW w:w="422"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7A8C663B" w14:textId="568BD4F2" w:rsidR="007F41B4" w:rsidRPr="00B441F8" w:rsidRDefault="007F41B4" w:rsidP="007F41B4">
            <w:pPr>
              <w:spacing w:after="0" w:line="240" w:lineRule="auto"/>
              <w:jc w:val="center"/>
              <w:rPr>
                <w:rFonts w:ascii="Calibri" w:hAnsi="Calibri" w:cs="Calibri"/>
                <w:color w:val="000000"/>
                <w:sz w:val="20"/>
                <w:szCs w:val="20"/>
              </w:rPr>
            </w:pPr>
          </w:p>
        </w:tc>
        <w:tc>
          <w:tcPr>
            <w:tcW w:w="421" w:type="pct"/>
            <w:tcBorders>
              <w:top w:val="single" w:sz="4" w:space="0" w:color="auto"/>
              <w:left w:val="single" w:sz="18"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773AEBA1" w14:textId="4D752AF8" w:rsidR="007F41B4" w:rsidRPr="00B441F8" w:rsidRDefault="007F41B4" w:rsidP="007F41B4">
            <w:pPr>
              <w:spacing w:after="0" w:line="240" w:lineRule="auto"/>
              <w:jc w:val="center"/>
              <w:rPr>
                <w:rFonts w:ascii="Calibri" w:hAnsi="Calibri" w:cs="Calibri"/>
                <w:color w:val="000000"/>
                <w:sz w:val="20"/>
                <w:szCs w:val="20"/>
              </w:rPr>
            </w:pPr>
          </w:p>
        </w:tc>
        <w:tc>
          <w:tcPr>
            <w:tcW w:w="753" w:type="pct"/>
            <w:tcBorders>
              <w:top w:val="single" w:sz="4" w:space="0" w:color="auto"/>
              <w:left w:val="single" w:sz="4"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2A6E659E" w14:textId="22FE4AE1" w:rsidR="007F41B4" w:rsidRPr="00B441F8" w:rsidRDefault="007F41B4" w:rsidP="007F41B4">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4" w:space="0" w:color="auto"/>
            </w:tcBorders>
            <w:shd w:val="clear" w:color="000000" w:fill="9BBB59"/>
            <w:noWrap/>
            <w:tcMar>
              <w:top w:w="15" w:type="dxa"/>
              <w:left w:w="15" w:type="dxa"/>
              <w:bottom w:w="0" w:type="dxa"/>
              <w:right w:w="15" w:type="dxa"/>
            </w:tcMar>
            <w:vAlign w:val="bottom"/>
            <w:hideMark/>
          </w:tcPr>
          <w:p w14:paraId="683D280D" w14:textId="108B6AF7" w:rsidR="007F41B4" w:rsidRPr="00B441F8" w:rsidRDefault="007F41B4" w:rsidP="007F41B4">
            <w:pPr>
              <w:spacing w:after="0" w:line="240" w:lineRule="auto"/>
              <w:jc w:val="center"/>
              <w:rPr>
                <w:rFonts w:ascii="Calibri" w:hAnsi="Calibri" w:cs="Calibri"/>
                <w:color w:val="000000"/>
                <w:sz w:val="20"/>
                <w:szCs w:val="20"/>
              </w:rPr>
            </w:pPr>
          </w:p>
        </w:tc>
        <w:tc>
          <w:tcPr>
            <w:tcW w:w="421" w:type="pct"/>
            <w:tcBorders>
              <w:top w:val="single" w:sz="4" w:space="0" w:color="auto"/>
              <w:left w:val="single" w:sz="4"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0D3669C5" w14:textId="4F93354F" w:rsidR="007F41B4" w:rsidRPr="00B441F8" w:rsidRDefault="007F41B4" w:rsidP="007F41B4">
            <w:pPr>
              <w:spacing w:after="0" w:line="240" w:lineRule="auto"/>
              <w:jc w:val="center"/>
              <w:rPr>
                <w:rFonts w:ascii="Calibri" w:hAnsi="Calibri" w:cs="Calibri"/>
                <w:color w:val="000000"/>
                <w:sz w:val="20"/>
                <w:szCs w:val="20"/>
              </w:rPr>
            </w:pPr>
          </w:p>
        </w:tc>
        <w:tc>
          <w:tcPr>
            <w:tcW w:w="416" w:type="pct"/>
            <w:tcBorders>
              <w:top w:val="single" w:sz="4" w:space="0" w:color="auto"/>
              <w:left w:val="single" w:sz="18" w:space="0" w:color="auto"/>
              <w:bottom w:val="single" w:sz="4" w:space="0" w:color="auto"/>
              <w:right w:val="single" w:sz="18" w:space="0" w:color="auto"/>
            </w:tcBorders>
            <w:shd w:val="clear" w:color="000000" w:fill="9BBB59"/>
            <w:noWrap/>
            <w:tcMar>
              <w:top w:w="15" w:type="dxa"/>
              <w:left w:w="15" w:type="dxa"/>
              <w:bottom w:w="0" w:type="dxa"/>
              <w:right w:w="15" w:type="dxa"/>
            </w:tcMar>
            <w:vAlign w:val="bottom"/>
            <w:hideMark/>
          </w:tcPr>
          <w:p w14:paraId="7B846562"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r w:rsidR="007F41B4" w:rsidRPr="00B441F8" w14:paraId="091B7EB4"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5996B618" w14:textId="77777777"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Serbia</w:t>
            </w:r>
          </w:p>
        </w:tc>
        <w:tc>
          <w:tcPr>
            <w:tcW w:w="539" w:type="pct"/>
            <w:tcBorders>
              <w:top w:val="single" w:sz="4" w:space="0" w:color="auto"/>
              <w:left w:val="single" w:sz="18" w:space="0" w:color="auto"/>
              <w:bottom w:val="single" w:sz="4" w:space="0" w:color="auto"/>
              <w:right w:val="single" w:sz="4" w:space="0" w:color="auto"/>
            </w:tcBorders>
            <w:vAlign w:val="bottom"/>
          </w:tcPr>
          <w:p w14:paraId="00A23954" w14:textId="0FCCFE4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172DDBEA" w14:textId="5D70FEA6" w:rsidR="007F41B4" w:rsidRPr="00B441F8" w:rsidRDefault="007F41B4" w:rsidP="007F41B4">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95279BC"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C14E601" w14:textId="52E6162C"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4mo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8C8A3DC"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442ED30"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692221C"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2F332D37"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95A74CA" w14:textId="5850CA43"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Not known</w:t>
            </w:r>
          </w:p>
        </w:tc>
      </w:tr>
      <w:tr w:rsidR="007F41B4" w:rsidRPr="00B441F8" w14:paraId="28194530" w14:textId="77777777" w:rsidTr="007A659B">
        <w:trPr>
          <w:trHeight w:val="32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7ED87975" w14:textId="77777777"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Slovakia</w:t>
            </w:r>
          </w:p>
        </w:tc>
        <w:tc>
          <w:tcPr>
            <w:tcW w:w="539" w:type="pct"/>
            <w:tcBorders>
              <w:top w:val="single" w:sz="4" w:space="0" w:color="auto"/>
              <w:left w:val="single" w:sz="18" w:space="0" w:color="auto"/>
              <w:bottom w:val="single" w:sz="4" w:space="0" w:color="auto"/>
              <w:right w:val="single" w:sz="4" w:space="0" w:color="auto"/>
            </w:tcBorders>
            <w:shd w:val="clear" w:color="000000" w:fill="FFFFFF"/>
            <w:vAlign w:val="bottom"/>
          </w:tcPr>
          <w:p w14:paraId="77BB2C4D" w14:textId="4643AE47" w:rsidR="007F41B4" w:rsidRPr="00B441F8" w:rsidRDefault="007F41B4" w:rsidP="007F41B4">
            <w:pPr>
              <w:spacing w:after="0" w:line="240" w:lineRule="auto"/>
              <w:jc w:val="center"/>
              <w:rPr>
                <w:rFonts w:ascii="Calibri" w:hAnsi="Calibri" w:cs="Calibri"/>
                <w:color w:val="006100"/>
                <w:sz w:val="20"/>
                <w:szCs w:val="20"/>
              </w:rPr>
            </w:pPr>
            <w:r w:rsidRPr="00B441F8">
              <w:rPr>
                <w:rFonts w:ascii="Calibri" w:hAnsi="Calibri" w:cs="Calibri"/>
                <w:sz w:val="20"/>
                <w:szCs w:val="20"/>
              </w:rPr>
              <w:t>yes</w:t>
            </w:r>
          </w:p>
        </w:tc>
        <w:tc>
          <w:tcPr>
            <w:tcW w:w="530" w:type="pct"/>
            <w:tcBorders>
              <w:top w:val="single" w:sz="4" w:space="0" w:color="auto"/>
              <w:left w:val="single" w:sz="4" w:space="0" w:color="auto"/>
              <w:bottom w:val="single" w:sz="4" w:space="0" w:color="auto"/>
              <w:right w:val="single" w:sz="18" w:space="0" w:color="auto"/>
            </w:tcBorders>
            <w:shd w:val="clear" w:color="000000" w:fill="FFFFFF"/>
            <w:vAlign w:val="bottom"/>
          </w:tcPr>
          <w:p w14:paraId="602A57C4" w14:textId="5FED7717" w:rsidR="007F41B4" w:rsidRPr="00B441F8" w:rsidRDefault="007F41B4" w:rsidP="007F41B4">
            <w:pPr>
              <w:spacing w:after="0" w:line="240" w:lineRule="auto"/>
              <w:jc w:val="center"/>
              <w:rPr>
                <w:rFonts w:ascii="Calibri" w:hAnsi="Calibri" w:cs="Calibri"/>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15A7BC8"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274B706A"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424544C" w14:textId="33FE96C8"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C32AE93" w14:textId="48EB3FF0" w:rsidR="007F41B4"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2mo</w:t>
            </w:r>
          </w:p>
          <w:p w14:paraId="50C2AD84" w14:textId="04F5FE8A"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 NICU; 1mo PICU)</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7878CD9"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06335041"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99A84E8"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r>
      <w:tr w:rsidR="007F41B4" w:rsidRPr="00B441F8" w14:paraId="3B523C87"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6C7FFFBA" w14:textId="77777777"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Slovenia</w:t>
            </w:r>
          </w:p>
        </w:tc>
        <w:tc>
          <w:tcPr>
            <w:tcW w:w="539" w:type="pct"/>
            <w:tcBorders>
              <w:top w:val="single" w:sz="4" w:space="0" w:color="auto"/>
              <w:left w:val="single" w:sz="18" w:space="0" w:color="auto"/>
              <w:bottom w:val="single" w:sz="4" w:space="0" w:color="auto"/>
              <w:right w:val="single" w:sz="4" w:space="0" w:color="auto"/>
            </w:tcBorders>
            <w:vAlign w:val="bottom"/>
          </w:tcPr>
          <w:p w14:paraId="113C99FC" w14:textId="2D81B462"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5E5B1780" w14:textId="0400A665" w:rsidR="007F41B4" w:rsidRPr="00B441F8" w:rsidRDefault="007F41B4" w:rsidP="007F41B4">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4B9C39B"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2591D7F8" w14:textId="5017FB00"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7170395"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8F157B2"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DBE4F6F"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8FA3442"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1B3A722" w14:textId="388CE60E" w:rsidR="007F41B4" w:rsidRPr="006D3237" w:rsidRDefault="007F41B4" w:rsidP="007F41B4">
            <w:pPr>
              <w:spacing w:after="0" w:line="240" w:lineRule="auto"/>
              <w:jc w:val="center"/>
              <w:rPr>
                <w:rFonts w:ascii="Calibri" w:hAnsi="Calibri" w:cs="Calibri"/>
                <w:color w:val="000000"/>
                <w:sz w:val="20"/>
                <w:szCs w:val="20"/>
                <w:vertAlign w:val="superscript"/>
              </w:rPr>
            </w:pPr>
            <w:r>
              <w:rPr>
                <w:rFonts w:ascii="Calibri" w:hAnsi="Calibri" w:cs="Calibri"/>
                <w:color w:val="000000"/>
                <w:sz w:val="20"/>
                <w:szCs w:val="20"/>
              </w:rPr>
              <w:t>some</w:t>
            </w:r>
            <w:r>
              <w:rPr>
                <w:rFonts w:ascii="Calibri" w:hAnsi="Calibri" w:cs="Calibri"/>
                <w:color w:val="000000"/>
                <w:sz w:val="20"/>
                <w:szCs w:val="20"/>
                <w:vertAlign w:val="superscript"/>
              </w:rPr>
              <w:t>2</w:t>
            </w:r>
          </w:p>
        </w:tc>
      </w:tr>
      <w:tr w:rsidR="007F41B4" w:rsidRPr="00B441F8" w14:paraId="5B130782"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tcPr>
          <w:p w14:paraId="0C86E3CC" w14:textId="3C1B9082"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Spain</w:t>
            </w:r>
            <w:r>
              <w:rPr>
                <w:rFonts w:ascii="Calibri" w:hAnsi="Calibri" w:cs="Calibri"/>
                <w:color w:val="000000"/>
                <w:sz w:val="20"/>
                <w:szCs w:val="20"/>
              </w:rPr>
              <w:t>*</w:t>
            </w:r>
          </w:p>
        </w:tc>
        <w:tc>
          <w:tcPr>
            <w:tcW w:w="539" w:type="pct"/>
            <w:tcBorders>
              <w:top w:val="single" w:sz="4" w:space="0" w:color="auto"/>
              <w:left w:val="single" w:sz="18" w:space="0" w:color="auto"/>
              <w:bottom w:val="single" w:sz="4" w:space="0" w:color="auto"/>
              <w:right w:val="single" w:sz="4" w:space="0" w:color="auto"/>
            </w:tcBorders>
            <w:vAlign w:val="bottom"/>
          </w:tcPr>
          <w:p w14:paraId="2DDDBF5C" w14:textId="28C18766"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r>
              <w:rPr>
                <w:rFonts w:ascii="Calibri" w:hAnsi="Calibri" w:cs="Calibri"/>
                <w:color w:val="000000"/>
                <w:sz w:val="20"/>
                <w:szCs w:val="20"/>
                <w:vertAlign w:val="superscript"/>
              </w:rPr>
              <w:t>1</w:t>
            </w:r>
            <w:r w:rsidR="008646B4">
              <w:rPr>
                <w:rFonts w:ascii="Calibri" w:hAnsi="Calibri" w:cs="Calibri"/>
                <w:color w:val="000000"/>
                <w:sz w:val="20"/>
                <w:szCs w:val="20"/>
                <w:vertAlign w:val="superscript"/>
              </w:rPr>
              <w:t>1</w:t>
            </w:r>
          </w:p>
        </w:tc>
        <w:tc>
          <w:tcPr>
            <w:tcW w:w="530" w:type="pct"/>
            <w:tcBorders>
              <w:top w:val="single" w:sz="4" w:space="0" w:color="auto"/>
              <w:left w:val="single" w:sz="4" w:space="0" w:color="auto"/>
              <w:bottom w:val="single" w:sz="4" w:space="0" w:color="auto"/>
              <w:right w:val="single" w:sz="18" w:space="0" w:color="auto"/>
            </w:tcBorders>
            <w:vAlign w:val="bottom"/>
          </w:tcPr>
          <w:p w14:paraId="2F02F361" w14:textId="77777777" w:rsidR="007F41B4" w:rsidRPr="00B441F8" w:rsidRDefault="007F41B4" w:rsidP="007F41B4">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1F3FAA9B" w14:textId="1B6E1E4C"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tcPr>
          <w:p w14:paraId="6880B208" w14:textId="69932066"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3mo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2C3ABFD0" w14:textId="4C4ECDFC" w:rsidR="007F41B4"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1mo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064109BA" w14:textId="77777777" w:rsidR="007F41B4"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1mo</w:t>
            </w:r>
          </w:p>
          <w:p w14:paraId="64DD5F69" w14:textId="081EDB7F"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(NICU and PICU)</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1BA2189D" w14:textId="22D75016"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tcPr>
          <w:p w14:paraId="3496EDDE" w14:textId="39281144"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tcPr>
          <w:p w14:paraId="1D302548" w14:textId="512B3D29" w:rsidR="007F41B4"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 xml:space="preserve">Not known </w:t>
            </w:r>
          </w:p>
        </w:tc>
      </w:tr>
      <w:tr w:rsidR="007F41B4" w:rsidRPr="00B441F8" w14:paraId="4424F63C"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1A6119B4" w14:textId="564AEF7E"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Sweden</w:t>
            </w:r>
            <w:r>
              <w:rPr>
                <w:rFonts w:ascii="Calibri" w:hAnsi="Calibri" w:cs="Calibri"/>
                <w:color w:val="000000"/>
                <w:sz w:val="20"/>
                <w:szCs w:val="20"/>
              </w:rPr>
              <w:t>*</w:t>
            </w:r>
          </w:p>
        </w:tc>
        <w:tc>
          <w:tcPr>
            <w:tcW w:w="539" w:type="pct"/>
            <w:tcBorders>
              <w:top w:val="single" w:sz="4" w:space="0" w:color="auto"/>
              <w:left w:val="single" w:sz="18" w:space="0" w:color="auto"/>
              <w:bottom w:val="single" w:sz="4" w:space="0" w:color="auto"/>
              <w:right w:val="single" w:sz="4" w:space="0" w:color="auto"/>
            </w:tcBorders>
            <w:vAlign w:val="bottom"/>
          </w:tcPr>
          <w:p w14:paraId="0F7B6C98" w14:textId="50E753FA"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5614FFD4" w14:textId="27C585A0" w:rsidR="007F41B4" w:rsidRPr="00B441F8" w:rsidRDefault="007F41B4" w:rsidP="007F41B4">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1C6803F"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1732D631" w14:textId="3BDC4255"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3m</w:t>
            </w:r>
            <w:r>
              <w:rPr>
                <w:rFonts w:ascii="Calibri" w:hAnsi="Calibri" w:cs="Calibri"/>
                <w:color w:val="000000"/>
                <w:sz w:val="20"/>
                <w:szCs w:val="20"/>
              </w:rPr>
              <w:t>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44FDF75" w14:textId="76F2547B"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Not known</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73C542F"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0767042"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1ABD5E02"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DCC37E2" w14:textId="6AFE1C91" w:rsidR="007F41B4" w:rsidRPr="00F12D87" w:rsidRDefault="007F41B4" w:rsidP="007F41B4">
            <w:pPr>
              <w:spacing w:after="0" w:line="240" w:lineRule="auto"/>
              <w:jc w:val="center"/>
              <w:rPr>
                <w:rFonts w:ascii="Calibri" w:hAnsi="Calibri" w:cs="Calibri"/>
                <w:color w:val="000000"/>
                <w:sz w:val="20"/>
                <w:szCs w:val="20"/>
                <w:vertAlign w:val="superscript"/>
              </w:rPr>
            </w:pPr>
            <w:r>
              <w:rPr>
                <w:rFonts w:ascii="Calibri" w:hAnsi="Calibri" w:cs="Calibri"/>
                <w:color w:val="000000"/>
                <w:sz w:val="20"/>
                <w:szCs w:val="20"/>
              </w:rPr>
              <w:t>s</w:t>
            </w:r>
            <w:r w:rsidRPr="00B441F8">
              <w:rPr>
                <w:rFonts w:ascii="Calibri" w:hAnsi="Calibri" w:cs="Calibri"/>
                <w:color w:val="000000"/>
                <w:sz w:val="20"/>
                <w:szCs w:val="20"/>
              </w:rPr>
              <w:t>ome</w:t>
            </w:r>
            <w:r>
              <w:rPr>
                <w:rFonts w:ascii="Calibri" w:hAnsi="Calibri" w:cs="Calibri"/>
                <w:color w:val="000000"/>
                <w:sz w:val="20"/>
                <w:szCs w:val="20"/>
                <w:vertAlign w:val="superscript"/>
              </w:rPr>
              <w:t>4</w:t>
            </w:r>
          </w:p>
        </w:tc>
      </w:tr>
      <w:tr w:rsidR="007F41B4" w:rsidRPr="00B441F8" w14:paraId="0C8362D9"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59073124" w14:textId="6E6EDD73"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Switzerland</w:t>
            </w:r>
            <w:r>
              <w:rPr>
                <w:rFonts w:ascii="Calibri" w:hAnsi="Calibri" w:cs="Calibri"/>
                <w:color w:val="000000"/>
                <w:sz w:val="20"/>
                <w:szCs w:val="20"/>
              </w:rPr>
              <w:t>^</w:t>
            </w:r>
          </w:p>
        </w:tc>
        <w:tc>
          <w:tcPr>
            <w:tcW w:w="539" w:type="pct"/>
            <w:tcBorders>
              <w:top w:val="single" w:sz="4" w:space="0" w:color="auto"/>
              <w:left w:val="single" w:sz="18" w:space="0" w:color="auto"/>
              <w:bottom w:val="single" w:sz="4" w:space="0" w:color="auto"/>
              <w:right w:val="single" w:sz="4" w:space="0" w:color="auto"/>
            </w:tcBorders>
            <w:shd w:val="clear" w:color="000000" w:fill="C5D9F1"/>
            <w:vAlign w:val="bottom"/>
          </w:tcPr>
          <w:p w14:paraId="3A20BA4B" w14:textId="558D6FCA"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530" w:type="pct"/>
            <w:tcBorders>
              <w:top w:val="single" w:sz="4" w:space="0" w:color="auto"/>
              <w:left w:val="single" w:sz="4" w:space="0" w:color="auto"/>
              <w:bottom w:val="single" w:sz="4" w:space="0" w:color="auto"/>
              <w:right w:val="single" w:sz="18" w:space="0" w:color="auto"/>
            </w:tcBorders>
            <w:shd w:val="clear" w:color="000000" w:fill="C5D9F1"/>
            <w:vAlign w:val="bottom"/>
          </w:tcPr>
          <w:p w14:paraId="4830A858" w14:textId="2832A640"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8AED39E"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5F933A1"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43EA285"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1EDABE6"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5E85977"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2DBD0BF0"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487FCAA2"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r>
      <w:tr w:rsidR="007F41B4" w:rsidRPr="00B441F8" w14:paraId="5E994DC2"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2773DE4C" w14:textId="4B78A56B"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Turkey</w:t>
            </w:r>
            <w:r>
              <w:rPr>
                <w:rFonts w:ascii="Calibri" w:hAnsi="Calibri" w:cs="Calibri"/>
                <w:color w:val="000000"/>
                <w:sz w:val="20"/>
                <w:szCs w:val="20"/>
              </w:rPr>
              <w:t>^</w:t>
            </w:r>
          </w:p>
        </w:tc>
        <w:tc>
          <w:tcPr>
            <w:tcW w:w="539" w:type="pct"/>
            <w:tcBorders>
              <w:top w:val="single" w:sz="4" w:space="0" w:color="auto"/>
              <w:left w:val="single" w:sz="18" w:space="0" w:color="auto"/>
              <w:bottom w:val="single" w:sz="4" w:space="0" w:color="auto"/>
              <w:right w:val="single" w:sz="4" w:space="0" w:color="auto"/>
            </w:tcBorders>
            <w:vAlign w:val="bottom"/>
          </w:tcPr>
          <w:p w14:paraId="301CB9DC" w14:textId="2E068DA6"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21368E49" w14:textId="5FA40591" w:rsidR="007F41B4" w:rsidRPr="00B441F8" w:rsidRDefault="007F41B4" w:rsidP="007F41B4">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28D2F96"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4</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D67653B"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2A37D2C"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505DAAC"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0CA2E296"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FDB4FC2"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B8FB950"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r w:rsidR="007F41B4" w:rsidRPr="00B441F8" w14:paraId="3CB516F2"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tcPr>
          <w:p w14:paraId="1E222921" w14:textId="7783811C"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Ukraine</w:t>
            </w:r>
          </w:p>
        </w:tc>
        <w:tc>
          <w:tcPr>
            <w:tcW w:w="539" w:type="pct"/>
            <w:tcBorders>
              <w:top w:val="single" w:sz="4" w:space="0" w:color="auto"/>
              <w:left w:val="single" w:sz="18" w:space="0" w:color="auto"/>
              <w:bottom w:val="single" w:sz="4" w:space="0" w:color="auto"/>
              <w:right w:val="single" w:sz="4" w:space="0" w:color="auto"/>
            </w:tcBorders>
            <w:vAlign w:val="bottom"/>
          </w:tcPr>
          <w:p w14:paraId="1F90A870" w14:textId="0AFD166C"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0B9A952D" w14:textId="77777777" w:rsidR="007F41B4" w:rsidRPr="00B441F8" w:rsidRDefault="007F41B4" w:rsidP="007F41B4">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44599393" w14:textId="2A51DB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2</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tcPr>
          <w:p w14:paraId="3B7F3908" w14:textId="78A8F5AF"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1ABBBE73" w14:textId="118D656E"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2F8613C0" w14:textId="7878E0F5"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tcPr>
          <w:p w14:paraId="45B07BA6" w14:textId="505B1974"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tcPr>
          <w:p w14:paraId="1E847369" w14:textId="51EC5A1F"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tcPr>
          <w:p w14:paraId="5A4C5065" w14:textId="491DE58E"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some</w:t>
            </w:r>
          </w:p>
        </w:tc>
      </w:tr>
      <w:tr w:rsidR="007F41B4" w:rsidRPr="00B441F8" w14:paraId="072FCB6B" w14:textId="77777777" w:rsidTr="007A659B">
        <w:trPr>
          <w:trHeight w:val="300"/>
        </w:trPr>
        <w:tc>
          <w:tcPr>
            <w:tcW w:w="638" w:type="pct"/>
            <w:tcBorders>
              <w:top w:val="single" w:sz="4" w:space="0" w:color="auto"/>
              <w:left w:val="single" w:sz="18" w:space="0" w:color="auto"/>
              <w:bottom w:val="single" w:sz="18" w:space="0" w:color="auto"/>
              <w:right w:val="single" w:sz="18" w:space="0" w:color="auto"/>
            </w:tcBorders>
            <w:shd w:val="clear" w:color="000000" w:fill="BFBFBF"/>
            <w:noWrap/>
            <w:tcMar>
              <w:top w:w="15" w:type="dxa"/>
              <w:left w:w="15" w:type="dxa"/>
              <w:bottom w:w="0" w:type="dxa"/>
              <w:right w:w="15" w:type="dxa"/>
            </w:tcMar>
            <w:vAlign w:val="bottom"/>
            <w:hideMark/>
          </w:tcPr>
          <w:p w14:paraId="1EAF9237" w14:textId="232487C0"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United Kingdom</w:t>
            </w:r>
            <w:r>
              <w:rPr>
                <w:rFonts w:ascii="Calibri" w:hAnsi="Calibri" w:cs="Calibri"/>
                <w:color w:val="000000"/>
                <w:sz w:val="20"/>
                <w:szCs w:val="20"/>
              </w:rPr>
              <w:t>^</w:t>
            </w:r>
          </w:p>
        </w:tc>
        <w:tc>
          <w:tcPr>
            <w:tcW w:w="539" w:type="pct"/>
            <w:tcBorders>
              <w:top w:val="single" w:sz="4" w:space="0" w:color="auto"/>
              <w:left w:val="single" w:sz="18" w:space="0" w:color="auto"/>
              <w:bottom w:val="single" w:sz="18" w:space="0" w:color="auto"/>
              <w:right w:val="single" w:sz="4" w:space="0" w:color="auto"/>
            </w:tcBorders>
            <w:vAlign w:val="bottom"/>
          </w:tcPr>
          <w:p w14:paraId="3183A2DD" w14:textId="396AB49C"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18" w:space="0" w:color="auto"/>
              <w:right w:val="single" w:sz="18" w:space="0" w:color="auto"/>
            </w:tcBorders>
            <w:vAlign w:val="bottom"/>
          </w:tcPr>
          <w:p w14:paraId="0B6035E0" w14:textId="09A767E4" w:rsidR="007F41B4" w:rsidRPr="00B441F8" w:rsidRDefault="007F41B4" w:rsidP="007F41B4">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18" w:space="0" w:color="auto"/>
              <w:right w:val="single" w:sz="4" w:space="0" w:color="auto"/>
            </w:tcBorders>
            <w:shd w:val="clear" w:color="000000" w:fill="C4D79B"/>
            <w:noWrap/>
            <w:tcMar>
              <w:top w:w="15" w:type="dxa"/>
              <w:left w:w="15" w:type="dxa"/>
              <w:bottom w:w="0" w:type="dxa"/>
              <w:right w:w="15" w:type="dxa"/>
            </w:tcMar>
            <w:vAlign w:val="bottom"/>
            <w:hideMark/>
          </w:tcPr>
          <w:p w14:paraId="784FA153"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w:t>
            </w:r>
          </w:p>
        </w:tc>
        <w:tc>
          <w:tcPr>
            <w:tcW w:w="422" w:type="pct"/>
            <w:tcBorders>
              <w:top w:val="single" w:sz="4" w:space="0" w:color="auto"/>
              <w:left w:val="single" w:sz="4" w:space="0" w:color="auto"/>
              <w:bottom w:val="single" w:sz="18" w:space="0" w:color="auto"/>
              <w:right w:val="single" w:sz="18" w:space="0" w:color="auto"/>
            </w:tcBorders>
            <w:shd w:val="clear" w:color="000000" w:fill="C4D79B"/>
            <w:noWrap/>
            <w:tcMar>
              <w:top w:w="15" w:type="dxa"/>
              <w:left w:w="15" w:type="dxa"/>
              <w:bottom w:w="0" w:type="dxa"/>
              <w:right w:w="15" w:type="dxa"/>
            </w:tcMar>
            <w:vAlign w:val="bottom"/>
            <w:hideMark/>
          </w:tcPr>
          <w:p w14:paraId="21ECD36E"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6mo</w:t>
            </w:r>
          </w:p>
        </w:tc>
        <w:tc>
          <w:tcPr>
            <w:tcW w:w="421" w:type="pct"/>
            <w:tcBorders>
              <w:top w:val="single" w:sz="4" w:space="0" w:color="auto"/>
              <w:left w:val="single" w:sz="18" w:space="0" w:color="auto"/>
              <w:bottom w:val="single" w:sz="18" w:space="0" w:color="auto"/>
              <w:right w:val="single" w:sz="4" w:space="0" w:color="auto"/>
            </w:tcBorders>
            <w:shd w:val="clear" w:color="000000" w:fill="C4D79B"/>
            <w:noWrap/>
            <w:tcMar>
              <w:top w:w="15" w:type="dxa"/>
              <w:left w:w="15" w:type="dxa"/>
              <w:bottom w:w="0" w:type="dxa"/>
              <w:right w:w="15" w:type="dxa"/>
            </w:tcMar>
            <w:vAlign w:val="bottom"/>
            <w:hideMark/>
          </w:tcPr>
          <w:p w14:paraId="1577FA8E"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6mo</w:t>
            </w:r>
          </w:p>
        </w:tc>
        <w:tc>
          <w:tcPr>
            <w:tcW w:w="753" w:type="pct"/>
            <w:tcBorders>
              <w:top w:val="single" w:sz="4" w:space="0" w:color="auto"/>
              <w:left w:val="single" w:sz="4" w:space="0" w:color="auto"/>
              <w:bottom w:val="single" w:sz="18" w:space="0" w:color="auto"/>
              <w:right w:val="single" w:sz="4" w:space="0" w:color="auto"/>
            </w:tcBorders>
            <w:shd w:val="clear" w:color="000000" w:fill="C4D79B"/>
            <w:noWrap/>
            <w:tcMar>
              <w:top w:w="15" w:type="dxa"/>
              <w:left w:w="15" w:type="dxa"/>
              <w:bottom w:w="0" w:type="dxa"/>
              <w:right w:w="15" w:type="dxa"/>
            </w:tcMar>
            <w:vAlign w:val="bottom"/>
            <w:hideMark/>
          </w:tcPr>
          <w:p w14:paraId="36D3DA06"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18" w:space="0" w:color="auto"/>
              <w:right w:val="single" w:sz="4" w:space="0" w:color="auto"/>
            </w:tcBorders>
            <w:shd w:val="clear" w:color="000000" w:fill="C4D79B"/>
            <w:noWrap/>
            <w:tcMar>
              <w:top w:w="15" w:type="dxa"/>
              <w:left w:w="15" w:type="dxa"/>
              <w:bottom w:w="0" w:type="dxa"/>
              <w:right w:w="15" w:type="dxa"/>
            </w:tcMar>
            <w:vAlign w:val="bottom"/>
            <w:hideMark/>
          </w:tcPr>
          <w:p w14:paraId="785FFA1C"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18" w:space="0" w:color="auto"/>
              <w:right w:val="single" w:sz="18" w:space="0" w:color="auto"/>
            </w:tcBorders>
            <w:shd w:val="clear" w:color="000000" w:fill="C4D79B"/>
            <w:noWrap/>
            <w:tcMar>
              <w:top w:w="15" w:type="dxa"/>
              <w:left w:w="15" w:type="dxa"/>
              <w:bottom w:w="0" w:type="dxa"/>
              <w:right w:w="15" w:type="dxa"/>
            </w:tcMar>
            <w:vAlign w:val="bottom"/>
            <w:hideMark/>
          </w:tcPr>
          <w:p w14:paraId="150AED86"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18" w:space="0" w:color="auto"/>
              <w:right w:val="single" w:sz="18" w:space="0" w:color="auto"/>
            </w:tcBorders>
            <w:shd w:val="clear" w:color="000000" w:fill="C4D79B"/>
            <w:noWrap/>
            <w:tcMar>
              <w:top w:w="15" w:type="dxa"/>
              <w:left w:w="15" w:type="dxa"/>
              <w:bottom w:w="0" w:type="dxa"/>
              <w:right w:w="15" w:type="dxa"/>
            </w:tcMar>
            <w:vAlign w:val="bottom"/>
            <w:hideMark/>
          </w:tcPr>
          <w:p w14:paraId="5F46EFFD"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r w:rsidR="007F41B4" w:rsidRPr="00B441F8" w14:paraId="097D4B0D" w14:textId="77777777" w:rsidTr="007A659B">
        <w:trPr>
          <w:trHeight w:val="300"/>
        </w:trPr>
        <w:tc>
          <w:tcPr>
            <w:tcW w:w="638" w:type="pct"/>
            <w:tcBorders>
              <w:top w:val="single" w:sz="18"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4F9B8683" w14:textId="13223A55"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Australia</w:t>
            </w:r>
            <w:r>
              <w:rPr>
                <w:rFonts w:ascii="Calibri" w:hAnsi="Calibri" w:cs="Calibri"/>
                <w:color w:val="000000"/>
                <w:sz w:val="20"/>
                <w:szCs w:val="20"/>
              </w:rPr>
              <w:t>^</w:t>
            </w:r>
          </w:p>
        </w:tc>
        <w:tc>
          <w:tcPr>
            <w:tcW w:w="539" w:type="pct"/>
            <w:tcBorders>
              <w:top w:val="single" w:sz="18" w:space="0" w:color="auto"/>
              <w:left w:val="single" w:sz="18" w:space="0" w:color="auto"/>
              <w:bottom w:val="single" w:sz="4" w:space="0" w:color="auto"/>
              <w:right w:val="single" w:sz="4" w:space="0" w:color="auto"/>
            </w:tcBorders>
            <w:vAlign w:val="bottom"/>
          </w:tcPr>
          <w:p w14:paraId="07F40FC2" w14:textId="4D9FA8ED"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18" w:space="0" w:color="auto"/>
              <w:left w:val="single" w:sz="4" w:space="0" w:color="auto"/>
              <w:bottom w:val="single" w:sz="4" w:space="0" w:color="auto"/>
              <w:right w:val="single" w:sz="18" w:space="0" w:color="auto"/>
            </w:tcBorders>
            <w:vAlign w:val="bottom"/>
          </w:tcPr>
          <w:p w14:paraId="6F8B1638" w14:textId="76494E8C" w:rsidR="007F41B4" w:rsidRPr="00B441F8" w:rsidRDefault="007F41B4" w:rsidP="007F41B4">
            <w:pPr>
              <w:spacing w:after="0" w:line="240" w:lineRule="auto"/>
              <w:jc w:val="center"/>
              <w:rPr>
                <w:rFonts w:ascii="Calibri" w:hAnsi="Calibri" w:cs="Calibri"/>
                <w:color w:val="000000"/>
                <w:sz w:val="20"/>
                <w:szCs w:val="20"/>
              </w:rPr>
            </w:pPr>
          </w:p>
        </w:tc>
        <w:tc>
          <w:tcPr>
            <w:tcW w:w="438" w:type="pct"/>
            <w:tcBorders>
              <w:top w:val="single" w:sz="18"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E59DA8E"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18"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8222B56"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6mo</w:t>
            </w:r>
          </w:p>
        </w:tc>
        <w:tc>
          <w:tcPr>
            <w:tcW w:w="421" w:type="pct"/>
            <w:tcBorders>
              <w:top w:val="single" w:sz="18"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1E57375"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18"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6A8B3B06"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18"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A64481E"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18"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42F9929"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18"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113BA3F"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r w:rsidR="007F41B4" w:rsidRPr="00B441F8" w14:paraId="1470E404" w14:textId="77777777" w:rsidTr="007A659B">
        <w:trPr>
          <w:trHeight w:val="32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26B4F755" w14:textId="6F1BA8A8"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Israel</w:t>
            </w:r>
            <w:r>
              <w:rPr>
                <w:rFonts w:ascii="Calibri" w:hAnsi="Calibri" w:cs="Calibri"/>
                <w:color w:val="000000"/>
                <w:sz w:val="20"/>
                <w:szCs w:val="20"/>
              </w:rPr>
              <w:t>^</w:t>
            </w:r>
          </w:p>
        </w:tc>
        <w:tc>
          <w:tcPr>
            <w:tcW w:w="539" w:type="pct"/>
            <w:tcBorders>
              <w:top w:val="single" w:sz="4" w:space="0" w:color="auto"/>
              <w:left w:val="single" w:sz="18" w:space="0" w:color="auto"/>
              <w:bottom w:val="single" w:sz="4" w:space="0" w:color="auto"/>
              <w:right w:val="single" w:sz="4" w:space="0" w:color="auto"/>
            </w:tcBorders>
            <w:shd w:val="clear" w:color="000000" w:fill="FFFFFF"/>
            <w:vAlign w:val="bottom"/>
          </w:tcPr>
          <w:p w14:paraId="45ED599F" w14:textId="0120674A" w:rsidR="007F41B4" w:rsidRPr="00B441F8" w:rsidRDefault="007F41B4" w:rsidP="007F41B4">
            <w:pPr>
              <w:spacing w:after="0" w:line="240" w:lineRule="auto"/>
              <w:jc w:val="center"/>
              <w:rPr>
                <w:rFonts w:ascii="Calibri" w:hAnsi="Calibri" w:cs="Calibri"/>
                <w:color w:val="006100"/>
                <w:sz w:val="20"/>
                <w:szCs w:val="20"/>
              </w:rPr>
            </w:pPr>
            <w:r w:rsidRPr="00E95576">
              <w:rPr>
                <w:rFonts w:ascii="Calibri" w:hAnsi="Calibri" w:cs="Calibri"/>
                <w:color w:val="000000" w:themeColor="text1"/>
                <w:sz w:val="20"/>
                <w:szCs w:val="20"/>
              </w:rPr>
              <w:t>yes</w:t>
            </w:r>
          </w:p>
        </w:tc>
        <w:tc>
          <w:tcPr>
            <w:tcW w:w="530" w:type="pct"/>
            <w:tcBorders>
              <w:top w:val="single" w:sz="4" w:space="0" w:color="auto"/>
              <w:left w:val="single" w:sz="4" w:space="0" w:color="auto"/>
              <w:bottom w:val="single" w:sz="4" w:space="0" w:color="auto"/>
              <w:right w:val="single" w:sz="18" w:space="0" w:color="auto"/>
            </w:tcBorders>
            <w:shd w:val="clear" w:color="000000" w:fill="FFFFFF"/>
            <w:vAlign w:val="bottom"/>
          </w:tcPr>
          <w:p w14:paraId="15FB6062" w14:textId="75573DF4" w:rsidR="007F41B4" w:rsidRPr="00E95576" w:rsidRDefault="007F41B4" w:rsidP="007F41B4">
            <w:pPr>
              <w:spacing w:after="0" w:line="240" w:lineRule="auto"/>
              <w:jc w:val="center"/>
              <w:rPr>
                <w:rFonts w:ascii="Calibri" w:hAnsi="Calibri" w:cs="Calibri"/>
                <w:color w:val="000000" w:themeColor="text1"/>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55F25EAA"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4.5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4E2689A2"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77AD894"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3mo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7ED37F9A"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12D32EFC"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4ABE2C93"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7CC0D1A0" w14:textId="4C0A9622" w:rsidR="007F41B4" w:rsidRPr="00B441F8" w:rsidRDefault="007F41B4" w:rsidP="007F41B4">
            <w:pPr>
              <w:spacing w:after="0" w:line="240" w:lineRule="auto"/>
              <w:jc w:val="center"/>
              <w:rPr>
                <w:rFonts w:ascii="Calibri" w:hAnsi="Calibri" w:cs="Calibri"/>
                <w:color w:val="000000"/>
                <w:sz w:val="20"/>
                <w:szCs w:val="20"/>
              </w:rPr>
            </w:pPr>
            <w:r>
              <w:rPr>
                <w:rFonts w:ascii="Calibri" w:hAnsi="Calibri" w:cs="Calibri"/>
                <w:color w:val="000000"/>
                <w:sz w:val="20"/>
                <w:szCs w:val="20"/>
              </w:rPr>
              <w:t>no</w:t>
            </w:r>
          </w:p>
        </w:tc>
      </w:tr>
      <w:tr w:rsidR="007F41B4" w:rsidRPr="00B441F8" w14:paraId="4CE0B3E7" w14:textId="77777777" w:rsidTr="007A659B">
        <w:trPr>
          <w:trHeight w:val="300"/>
        </w:trPr>
        <w:tc>
          <w:tcPr>
            <w:tcW w:w="638" w:type="pct"/>
            <w:tcBorders>
              <w:top w:val="single" w:sz="4" w:space="0" w:color="auto"/>
              <w:left w:val="single" w:sz="18" w:space="0" w:color="auto"/>
              <w:bottom w:val="single" w:sz="4" w:space="0" w:color="auto"/>
              <w:right w:val="single" w:sz="18" w:space="0" w:color="auto"/>
            </w:tcBorders>
            <w:shd w:val="clear" w:color="000000" w:fill="BFBFBF"/>
            <w:noWrap/>
            <w:tcMar>
              <w:top w:w="15" w:type="dxa"/>
              <w:left w:w="15" w:type="dxa"/>
              <w:bottom w:w="0" w:type="dxa"/>
              <w:right w:w="15" w:type="dxa"/>
            </w:tcMar>
            <w:vAlign w:val="bottom"/>
            <w:hideMark/>
          </w:tcPr>
          <w:p w14:paraId="49E81D1B" w14:textId="6748CE35"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New Zealand</w:t>
            </w:r>
            <w:r>
              <w:rPr>
                <w:rFonts w:ascii="Calibri" w:hAnsi="Calibri" w:cs="Calibri"/>
                <w:color w:val="000000"/>
                <w:sz w:val="20"/>
                <w:szCs w:val="20"/>
              </w:rPr>
              <w:t>^</w:t>
            </w:r>
          </w:p>
        </w:tc>
        <w:tc>
          <w:tcPr>
            <w:tcW w:w="539" w:type="pct"/>
            <w:tcBorders>
              <w:top w:val="single" w:sz="4" w:space="0" w:color="auto"/>
              <w:left w:val="single" w:sz="18" w:space="0" w:color="auto"/>
              <w:bottom w:val="single" w:sz="4" w:space="0" w:color="auto"/>
              <w:right w:val="single" w:sz="4" w:space="0" w:color="auto"/>
            </w:tcBorders>
            <w:vAlign w:val="bottom"/>
          </w:tcPr>
          <w:p w14:paraId="40A3ECE3" w14:textId="53273788"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4" w:space="0" w:color="auto"/>
              <w:right w:val="single" w:sz="18" w:space="0" w:color="auto"/>
            </w:tcBorders>
            <w:vAlign w:val="bottom"/>
          </w:tcPr>
          <w:p w14:paraId="3372C5D0" w14:textId="2EF0A577" w:rsidR="007F41B4" w:rsidRPr="00B441F8" w:rsidRDefault="007F41B4" w:rsidP="007F41B4">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4565D5E8"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w:t>
            </w:r>
          </w:p>
        </w:tc>
        <w:tc>
          <w:tcPr>
            <w:tcW w:w="422"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6ECC0B42"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6mo</w:t>
            </w:r>
          </w:p>
        </w:tc>
        <w:tc>
          <w:tcPr>
            <w:tcW w:w="421" w:type="pct"/>
            <w:tcBorders>
              <w:top w:val="single" w:sz="4" w:space="0" w:color="auto"/>
              <w:left w:val="single" w:sz="18"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4D8C4FC"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753"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2B09C181"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4" w:space="0" w:color="auto"/>
            </w:tcBorders>
            <w:shd w:val="clear" w:color="000000" w:fill="C4D79B"/>
            <w:noWrap/>
            <w:tcMar>
              <w:top w:w="15" w:type="dxa"/>
              <w:left w:w="15" w:type="dxa"/>
              <w:bottom w:w="0" w:type="dxa"/>
              <w:right w:w="15" w:type="dxa"/>
            </w:tcMar>
            <w:vAlign w:val="bottom"/>
            <w:hideMark/>
          </w:tcPr>
          <w:p w14:paraId="3051300E"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35AD59C9"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16" w:type="pct"/>
            <w:tcBorders>
              <w:top w:val="single" w:sz="4" w:space="0" w:color="auto"/>
              <w:left w:val="single" w:sz="18" w:space="0" w:color="auto"/>
              <w:bottom w:val="single" w:sz="4" w:space="0" w:color="auto"/>
              <w:right w:val="single" w:sz="18" w:space="0" w:color="auto"/>
            </w:tcBorders>
            <w:shd w:val="clear" w:color="000000" w:fill="C4D79B"/>
            <w:noWrap/>
            <w:tcMar>
              <w:top w:w="15" w:type="dxa"/>
              <w:left w:w="15" w:type="dxa"/>
              <w:bottom w:w="0" w:type="dxa"/>
              <w:right w:w="15" w:type="dxa"/>
            </w:tcMar>
            <w:vAlign w:val="bottom"/>
            <w:hideMark/>
          </w:tcPr>
          <w:p w14:paraId="565A3F8C"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r w:rsidR="007F41B4" w:rsidRPr="00B441F8" w14:paraId="4339A930" w14:textId="77777777" w:rsidTr="007A659B">
        <w:trPr>
          <w:trHeight w:val="300"/>
        </w:trPr>
        <w:tc>
          <w:tcPr>
            <w:tcW w:w="638" w:type="pct"/>
            <w:tcBorders>
              <w:top w:val="single" w:sz="4" w:space="0" w:color="auto"/>
              <w:left w:val="single" w:sz="18" w:space="0" w:color="auto"/>
              <w:bottom w:val="single" w:sz="18" w:space="0" w:color="auto"/>
              <w:right w:val="single" w:sz="18" w:space="0" w:color="auto"/>
            </w:tcBorders>
            <w:shd w:val="clear" w:color="000000" w:fill="BFBFBF"/>
            <w:noWrap/>
            <w:tcMar>
              <w:top w:w="15" w:type="dxa"/>
              <w:left w:w="15" w:type="dxa"/>
              <w:bottom w:w="0" w:type="dxa"/>
              <w:right w:w="15" w:type="dxa"/>
            </w:tcMar>
            <w:vAlign w:val="bottom"/>
            <w:hideMark/>
          </w:tcPr>
          <w:p w14:paraId="63628E6A" w14:textId="505BA7FF" w:rsidR="007F41B4" w:rsidRPr="00B441F8" w:rsidRDefault="007F41B4" w:rsidP="007F41B4">
            <w:pPr>
              <w:spacing w:after="0" w:line="240" w:lineRule="auto"/>
              <w:rPr>
                <w:rFonts w:ascii="Calibri" w:hAnsi="Calibri" w:cs="Calibri"/>
                <w:color w:val="000000"/>
                <w:sz w:val="20"/>
                <w:szCs w:val="20"/>
              </w:rPr>
            </w:pPr>
            <w:r w:rsidRPr="00B441F8">
              <w:rPr>
                <w:rFonts w:ascii="Calibri" w:hAnsi="Calibri" w:cs="Calibri"/>
                <w:color w:val="000000"/>
                <w:sz w:val="20"/>
                <w:szCs w:val="20"/>
              </w:rPr>
              <w:t>USA</w:t>
            </w:r>
            <w:r>
              <w:rPr>
                <w:rFonts w:ascii="Calibri" w:hAnsi="Calibri" w:cs="Calibri"/>
                <w:color w:val="000000"/>
                <w:sz w:val="20"/>
                <w:szCs w:val="20"/>
              </w:rPr>
              <w:t>^</w:t>
            </w:r>
          </w:p>
        </w:tc>
        <w:tc>
          <w:tcPr>
            <w:tcW w:w="539" w:type="pct"/>
            <w:tcBorders>
              <w:top w:val="single" w:sz="4" w:space="0" w:color="auto"/>
              <w:left w:val="single" w:sz="18" w:space="0" w:color="auto"/>
              <w:bottom w:val="single" w:sz="18" w:space="0" w:color="auto"/>
              <w:right w:val="single" w:sz="4" w:space="0" w:color="auto"/>
            </w:tcBorders>
            <w:vAlign w:val="bottom"/>
          </w:tcPr>
          <w:p w14:paraId="3C4BB9E3" w14:textId="228A3859"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c>
          <w:tcPr>
            <w:tcW w:w="530" w:type="pct"/>
            <w:tcBorders>
              <w:top w:val="single" w:sz="4" w:space="0" w:color="auto"/>
              <w:left w:val="single" w:sz="4" w:space="0" w:color="auto"/>
              <w:bottom w:val="single" w:sz="18" w:space="0" w:color="auto"/>
              <w:right w:val="single" w:sz="18" w:space="0" w:color="auto"/>
            </w:tcBorders>
            <w:vAlign w:val="bottom"/>
          </w:tcPr>
          <w:p w14:paraId="7CB5A1BA" w14:textId="61088864" w:rsidR="007F41B4" w:rsidRPr="00B441F8" w:rsidRDefault="007F41B4" w:rsidP="007F41B4">
            <w:pPr>
              <w:spacing w:after="0" w:line="240" w:lineRule="auto"/>
              <w:jc w:val="center"/>
              <w:rPr>
                <w:rFonts w:ascii="Calibri" w:hAnsi="Calibri" w:cs="Calibri"/>
                <w:color w:val="000000"/>
                <w:sz w:val="20"/>
                <w:szCs w:val="20"/>
              </w:rPr>
            </w:pPr>
          </w:p>
        </w:tc>
        <w:tc>
          <w:tcPr>
            <w:tcW w:w="438" w:type="pct"/>
            <w:tcBorders>
              <w:top w:val="single" w:sz="4" w:space="0" w:color="auto"/>
              <w:left w:val="single" w:sz="18" w:space="0" w:color="auto"/>
              <w:bottom w:val="single" w:sz="18" w:space="0" w:color="auto"/>
              <w:right w:val="single" w:sz="4" w:space="0" w:color="auto"/>
            </w:tcBorders>
            <w:shd w:val="clear" w:color="000000" w:fill="C4D79B"/>
            <w:noWrap/>
            <w:tcMar>
              <w:top w:w="15" w:type="dxa"/>
              <w:left w:w="15" w:type="dxa"/>
              <w:bottom w:w="0" w:type="dxa"/>
              <w:right w:w="15" w:type="dxa"/>
            </w:tcMar>
            <w:vAlign w:val="bottom"/>
            <w:hideMark/>
          </w:tcPr>
          <w:p w14:paraId="7D54BFC4"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3 (to 4)</w:t>
            </w:r>
          </w:p>
        </w:tc>
        <w:tc>
          <w:tcPr>
            <w:tcW w:w="422" w:type="pct"/>
            <w:tcBorders>
              <w:top w:val="single" w:sz="4" w:space="0" w:color="auto"/>
              <w:left w:val="single" w:sz="4" w:space="0" w:color="auto"/>
              <w:bottom w:val="single" w:sz="18" w:space="0" w:color="auto"/>
              <w:right w:val="single" w:sz="18" w:space="0" w:color="auto"/>
            </w:tcBorders>
            <w:shd w:val="clear" w:color="000000" w:fill="C4D79B"/>
            <w:noWrap/>
            <w:tcMar>
              <w:top w:w="15" w:type="dxa"/>
              <w:left w:w="15" w:type="dxa"/>
              <w:bottom w:w="0" w:type="dxa"/>
              <w:right w:w="15" w:type="dxa"/>
            </w:tcMar>
            <w:vAlign w:val="bottom"/>
            <w:hideMark/>
          </w:tcPr>
          <w:p w14:paraId="374DAD47"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5mo</w:t>
            </w:r>
          </w:p>
        </w:tc>
        <w:tc>
          <w:tcPr>
            <w:tcW w:w="421" w:type="pct"/>
            <w:tcBorders>
              <w:top w:val="single" w:sz="4" w:space="0" w:color="auto"/>
              <w:left w:val="single" w:sz="18" w:space="0" w:color="auto"/>
              <w:bottom w:val="single" w:sz="18" w:space="0" w:color="auto"/>
              <w:right w:val="single" w:sz="4" w:space="0" w:color="auto"/>
            </w:tcBorders>
            <w:shd w:val="clear" w:color="000000" w:fill="C4D79B"/>
            <w:noWrap/>
            <w:tcMar>
              <w:top w:w="15" w:type="dxa"/>
              <w:left w:w="15" w:type="dxa"/>
              <w:bottom w:w="0" w:type="dxa"/>
              <w:right w:w="15" w:type="dxa"/>
            </w:tcMar>
            <w:vAlign w:val="bottom"/>
            <w:hideMark/>
          </w:tcPr>
          <w:p w14:paraId="39FD4600"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5mo</w:t>
            </w:r>
          </w:p>
        </w:tc>
        <w:tc>
          <w:tcPr>
            <w:tcW w:w="753" w:type="pct"/>
            <w:tcBorders>
              <w:top w:val="single" w:sz="4" w:space="0" w:color="auto"/>
              <w:left w:val="single" w:sz="4" w:space="0" w:color="auto"/>
              <w:bottom w:val="single" w:sz="18" w:space="0" w:color="auto"/>
              <w:right w:val="single" w:sz="4" w:space="0" w:color="auto"/>
            </w:tcBorders>
            <w:shd w:val="clear" w:color="000000" w:fill="C4D79B"/>
            <w:noWrap/>
            <w:tcMar>
              <w:top w:w="15" w:type="dxa"/>
              <w:left w:w="15" w:type="dxa"/>
              <w:bottom w:w="0" w:type="dxa"/>
              <w:right w:w="15" w:type="dxa"/>
            </w:tcMar>
            <w:vAlign w:val="bottom"/>
            <w:hideMark/>
          </w:tcPr>
          <w:p w14:paraId="4473333C"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21" w:type="pct"/>
            <w:tcBorders>
              <w:top w:val="single" w:sz="4" w:space="0" w:color="auto"/>
              <w:left w:val="single" w:sz="4" w:space="0" w:color="auto"/>
              <w:bottom w:val="single" w:sz="18" w:space="0" w:color="auto"/>
              <w:right w:val="single" w:sz="4" w:space="0" w:color="auto"/>
            </w:tcBorders>
            <w:shd w:val="clear" w:color="000000" w:fill="C4D79B"/>
            <w:noWrap/>
            <w:tcMar>
              <w:top w:w="15" w:type="dxa"/>
              <w:left w:w="15" w:type="dxa"/>
              <w:bottom w:w="0" w:type="dxa"/>
              <w:right w:w="15" w:type="dxa"/>
            </w:tcMar>
            <w:vAlign w:val="bottom"/>
            <w:hideMark/>
          </w:tcPr>
          <w:p w14:paraId="12815858"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no</w:t>
            </w:r>
          </w:p>
        </w:tc>
        <w:tc>
          <w:tcPr>
            <w:tcW w:w="421" w:type="pct"/>
            <w:tcBorders>
              <w:top w:val="single" w:sz="4" w:space="0" w:color="auto"/>
              <w:left w:val="single" w:sz="4" w:space="0" w:color="auto"/>
              <w:bottom w:val="single" w:sz="18" w:space="0" w:color="auto"/>
              <w:right w:val="single" w:sz="18" w:space="0" w:color="auto"/>
            </w:tcBorders>
            <w:shd w:val="clear" w:color="000000" w:fill="C4D79B"/>
            <w:noWrap/>
            <w:tcMar>
              <w:top w:w="15" w:type="dxa"/>
              <w:left w:w="15" w:type="dxa"/>
              <w:bottom w:w="0" w:type="dxa"/>
              <w:right w:w="15" w:type="dxa"/>
            </w:tcMar>
            <w:vAlign w:val="bottom"/>
            <w:hideMark/>
          </w:tcPr>
          <w:p w14:paraId="0726EFC1"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1mo</w:t>
            </w:r>
          </w:p>
        </w:tc>
        <w:tc>
          <w:tcPr>
            <w:tcW w:w="416" w:type="pct"/>
            <w:tcBorders>
              <w:top w:val="single" w:sz="4" w:space="0" w:color="auto"/>
              <w:left w:val="single" w:sz="18" w:space="0" w:color="auto"/>
              <w:bottom w:val="single" w:sz="18" w:space="0" w:color="auto"/>
              <w:right w:val="single" w:sz="18" w:space="0" w:color="auto"/>
            </w:tcBorders>
            <w:shd w:val="clear" w:color="000000" w:fill="C4D79B"/>
            <w:noWrap/>
            <w:tcMar>
              <w:top w:w="15" w:type="dxa"/>
              <w:left w:w="15" w:type="dxa"/>
              <w:bottom w:w="0" w:type="dxa"/>
              <w:right w:w="15" w:type="dxa"/>
            </w:tcMar>
            <w:vAlign w:val="bottom"/>
            <w:hideMark/>
          </w:tcPr>
          <w:p w14:paraId="7BC87309" w14:textId="77777777" w:rsidR="007F41B4" w:rsidRPr="00B441F8" w:rsidRDefault="007F41B4" w:rsidP="007F41B4">
            <w:pPr>
              <w:spacing w:after="0" w:line="240" w:lineRule="auto"/>
              <w:jc w:val="center"/>
              <w:rPr>
                <w:rFonts w:ascii="Calibri" w:hAnsi="Calibri" w:cs="Calibri"/>
                <w:color w:val="000000"/>
                <w:sz w:val="20"/>
                <w:szCs w:val="20"/>
              </w:rPr>
            </w:pPr>
            <w:r w:rsidRPr="00B441F8">
              <w:rPr>
                <w:rFonts w:ascii="Calibri" w:hAnsi="Calibri" w:cs="Calibri"/>
                <w:color w:val="000000"/>
                <w:sz w:val="20"/>
                <w:szCs w:val="20"/>
              </w:rPr>
              <w:t>yes</w:t>
            </w:r>
          </w:p>
        </w:tc>
      </w:tr>
    </w:tbl>
    <w:p w14:paraId="02617133" w14:textId="77777777" w:rsidR="00A829E0" w:rsidRDefault="00A829E0" w:rsidP="00D266C5">
      <w:pPr>
        <w:spacing w:after="0"/>
        <w:rPr>
          <w:rFonts w:ascii="Calibri" w:hAnsi="Calibri" w:cs="Calibri"/>
          <w:i/>
          <w:iCs/>
        </w:rPr>
      </w:pPr>
    </w:p>
    <w:p w14:paraId="737F4F4D" w14:textId="41840FDD" w:rsidR="009E576B" w:rsidRPr="00A829E0" w:rsidRDefault="009E576B" w:rsidP="00D266C5">
      <w:pPr>
        <w:spacing w:after="0"/>
        <w:rPr>
          <w:rFonts w:ascii="Calibri" w:hAnsi="Calibri" w:cs="Calibri"/>
          <w:i/>
          <w:iCs/>
        </w:rPr>
      </w:pPr>
      <w:r w:rsidRPr="00A829E0">
        <w:rPr>
          <w:rFonts w:ascii="Calibri" w:hAnsi="Calibri" w:cs="Calibri"/>
          <w:i/>
          <w:iCs/>
        </w:rPr>
        <w:lastRenderedPageBreak/>
        <w:t xml:space="preserve">Legend: </w:t>
      </w:r>
    </w:p>
    <w:p w14:paraId="36C7DDB0" w14:textId="104D0F06" w:rsidR="005E101A" w:rsidRPr="00A829E0" w:rsidRDefault="000D2FCC" w:rsidP="00D266C5">
      <w:pPr>
        <w:spacing w:after="0"/>
        <w:rPr>
          <w:rFonts w:ascii="Calibri" w:hAnsi="Calibri" w:cs="Calibri"/>
        </w:rPr>
      </w:pPr>
      <w:r w:rsidRPr="00A829E0">
        <w:rPr>
          <w:rFonts w:ascii="Calibri" w:hAnsi="Calibri" w:cs="Calibri"/>
        </w:rPr>
        <w:t>This survey was collated surveying training programmes as published on national society</w:t>
      </w:r>
      <w:r w:rsidR="00B441F8" w:rsidRPr="00A829E0">
        <w:rPr>
          <w:rFonts w:ascii="Calibri" w:hAnsi="Calibri" w:cs="Calibri"/>
        </w:rPr>
        <w:t xml:space="preserve"> </w:t>
      </w:r>
      <w:r w:rsidR="00E41B53" w:rsidRPr="00A829E0">
        <w:rPr>
          <w:rFonts w:ascii="Calibri" w:hAnsi="Calibri" w:cs="Calibri"/>
        </w:rPr>
        <w:t>websites</w:t>
      </w:r>
      <w:r w:rsidR="009D317C" w:rsidRPr="00A829E0">
        <w:rPr>
          <w:rFonts w:ascii="Calibri" w:hAnsi="Calibri" w:cs="Calibri"/>
        </w:rPr>
        <w:t xml:space="preserve"> and checked for accuracy and completeness by national representatives </w:t>
      </w:r>
      <w:r w:rsidR="00CB3052" w:rsidRPr="00A829E0">
        <w:rPr>
          <w:rFonts w:ascii="Calibri" w:hAnsi="Calibri" w:cs="Calibri"/>
        </w:rPr>
        <w:t>on</w:t>
      </w:r>
      <w:r w:rsidR="009D317C" w:rsidRPr="00A829E0">
        <w:rPr>
          <w:rFonts w:ascii="Calibri" w:hAnsi="Calibri" w:cs="Calibri"/>
        </w:rPr>
        <w:t xml:space="preserve"> the UEMS-EM board. </w:t>
      </w:r>
      <w:r w:rsidR="00202E6D" w:rsidRPr="00A829E0">
        <w:rPr>
          <w:rFonts w:ascii="Calibri" w:hAnsi="Calibri" w:cs="Calibri"/>
        </w:rPr>
        <w:t>It shows the reco</w:t>
      </w:r>
      <w:r w:rsidR="00575C2A" w:rsidRPr="00A829E0">
        <w:rPr>
          <w:rFonts w:ascii="Calibri" w:hAnsi="Calibri" w:cs="Calibri"/>
        </w:rPr>
        <w:t>gnition</w:t>
      </w:r>
      <w:r w:rsidR="00202E6D" w:rsidRPr="00A829E0">
        <w:rPr>
          <w:rFonts w:ascii="Calibri" w:hAnsi="Calibri" w:cs="Calibri"/>
        </w:rPr>
        <w:t xml:space="preserve"> of national EM training programmes in Europe, the total time allocated for </w:t>
      </w:r>
      <w:r w:rsidR="00575C2A" w:rsidRPr="00A829E0">
        <w:rPr>
          <w:rFonts w:ascii="Calibri" w:hAnsi="Calibri" w:cs="Calibri"/>
        </w:rPr>
        <w:t>t</w:t>
      </w:r>
      <w:r w:rsidR="00202E6D" w:rsidRPr="00A829E0">
        <w:rPr>
          <w:rFonts w:ascii="Calibri" w:hAnsi="Calibri" w:cs="Calibri"/>
        </w:rPr>
        <w:t>raining in paedi</w:t>
      </w:r>
      <w:r w:rsidR="00575C2A" w:rsidRPr="00A829E0">
        <w:rPr>
          <w:rFonts w:ascii="Calibri" w:hAnsi="Calibri" w:cs="Calibri"/>
        </w:rPr>
        <w:t>a</w:t>
      </w:r>
      <w:r w:rsidR="00202E6D" w:rsidRPr="00A829E0">
        <w:rPr>
          <w:rFonts w:ascii="Calibri" w:hAnsi="Calibri" w:cs="Calibri"/>
        </w:rPr>
        <w:t>trics and child health</w:t>
      </w:r>
      <w:r w:rsidR="00575C2A" w:rsidRPr="00A829E0">
        <w:rPr>
          <w:rFonts w:ascii="Calibri" w:hAnsi="Calibri" w:cs="Calibri"/>
        </w:rPr>
        <w:t xml:space="preserve"> within EM specialty training</w:t>
      </w:r>
      <w:r w:rsidR="00202E6D" w:rsidRPr="00A829E0">
        <w:rPr>
          <w:rFonts w:ascii="Calibri" w:hAnsi="Calibri" w:cs="Calibri"/>
        </w:rPr>
        <w:t xml:space="preserve">, and how this time is </w:t>
      </w:r>
      <w:r w:rsidR="00D62179" w:rsidRPr="00A829E0">
        <w:rPr>
          <w:rFonts w:ascii="Calibri" w:hAnsi="Calibri" w:cs="Calibri"/>
        </w:rPr>
        <w:t>spent</w:t>
      </w:r>
      <w:r w:rsidR="00202E6D" w:rsidRPr="00A829E0">
        <w:rPr>
          <w:rFonts w:ascii="Calibri" w:hAnsi="Calibri" w:cs="Calibri"/>
        </w:rPr>
        <w:t xml:space="preserve"> in </w:t>
      </w:r>
      <w:r w:rsidR="00D70820" w:rsidRPr="00A829E0">
        <w:rPr>
          <w:rFonts w:ascii="Calibri" w:hAnsi="Calibri" w:cs="Calibri"/>
        </w:rPr>
        <w:t>selected</w:t>
      </w:r>
      <w:r w:rsidR="00202E6D" w:rsidRPr="00A829E0">
        <w:rPr>
          <w:rFonts w:ascii="Calibri" w:hAnsi="Calibri" w:cs="Calibri"/>
        </w:rPr>
        <w:t xml:space="preserve"> clinical paediatric areas. </w:t>
      </w:r>
      <w:r w:rsidR="00867C07" w:rsidRPr="00A829E0">
        <w:rPr>
          <w:rFonts w:ascii="Calibri" w:hAnsi="Calibri" w:cs="Calibri"/>
        </w:rPr>
        <w:t xml:space="preserve">This table does not </w:t>
      </w:r>
      <w:r w:rsidR="00CB3052" w:rsidRPr="00A829E0">
        <w:rPr>
          <w:rFonts w:ascii="Calibri" w:hAnsi="Calibri" w:cs="Calibri"/>
        </w:rPr>
        <w:t xml:space="preserve">fully </w:t>
      </w:r>
      <w:r w:rsidR="00867C07" w:rsidRPr="00A829E0">
        <w:rPr>
          <w:rFonts w:ascii="Calibri" w:hAnsi="Calibri" w:cs="Calibri"/>
        </w:rPr>
        <w:t xml:space="preserve">account for local or regional differences in training programmes. </w:t>
      </w:r>
      <w:r w:rsidR="00EE21E1" w:rsidRPr="00A829E0">
        <w:rPr>
          <w:rFonts w:ascii="Calibri" w:hAnsi="Calibri" w:cs="Calibri"/>
        </w:rPr>
        <w:t xml:space="preserve">No data available for North Macedonia and Montenegro. </w:t>
      </w:r>
    </w:p>
    <w:p w14:paraId="6727A3DC" w14:textId="77777777" w:rsidR="005E101A" w:rsidRPr="00A829E0" w:rsidRDefault="005E101A" w:rsidP="00D266C5">
      <w:pPr>
        <w:spacing w:after="0"/>
        <w:rPr>
          <w:rFonts w:ascii="Calibri" w:hAnsi="Calibri" w:cs="Calibri"/>
        </w:rPr>
      </w:pPr>
    </w:p>
    <w:p w14:paraId="2FA1E6E0" w14:textId="3395F445" w:rsidR="002B6A15" w:rsidRPr="00A829E0" w:rsidRDefault="00C32FDD" w:rsidP="00D266C5">
      <w:pPr>
        <w:spacing w:after="0"/>
        <w:rPr>
          <w:rFonts w:ascii="Calibri" w:hAnsi="Calibri" w:cs="Calibri"/>
        </w:rPr>
      </w:pPr>
      <w:r w:rsidRPr="00A829E0">
        <w:rPr>
          <w:rFonts w:ascii="Calibri" w:hAnsi="Calibri" w:cs="Calibri"/>
        </w:rPr>
        <w:t xml:space="preserve">^countries </w:t>
      </w:r>
      <w:r w:rsidR="003E7618" w:rsidRPr="00A829E0">
        <w:rPr>
          <w:rFonts w:ascii="Calibri" w:hAnsi="Calibri" w:cs="Calibri"/>
        </w:rPr>
        <w:t>with</w:t>
      </w:r>
      <w:r w:rsidR="002D41AF" w:rsidRPr="00A829E0">
        <w:rPr>
          <w:rFonts w:ascii="Calibri" w:hAnsi="Calibri" w:cs="Calibri"/>
        </w:rPr>
        <w:t xml:space="preserve"> </w:t>
      </w:r>
      <w:r w:rsidR="00D3759F" w:rsidRPr="00A829E0">
        <w:rPr>
          <w:rFonts w:ascii="Calibri" w:hAnsi="Calibri" w:cs="Calibri"/>
        </w:rPr>
        <w:t>formally recognised</w:t>
      </w:r>
      <w:r w:rsidR="002D41AF" w:rsidRPr="00A829E0">
        <w:rPr>
          <w:rFonts w:ascii="Calibri" w:hAnsi="Calibri" w:cs="Calibri"/>
        </w:rPr>
        <w:t xml:space="preserve"> </w:t>
      </w:r>
      <w:r w:rsidRPr="00A829E0">
        <w:rPr>
          <w:rFonts w:ascii="Calibri" w:hAnsi="Calibri" w:cs="Calibri"/>
        </w:rPr>
        <w:t xml:space="preserve">specialty training programmes </w:t>
      </w:r>
      <w:r w:rsidR="00903353" w:rsidRPr="00A829E0">
        <w:rPr>
          <w:rFonts w:ascii="Calibri" w:hAnsi="Calibri" w:cs="Calibri"/>
        </w:rPr>
        <w:t>in</w:t>
      </w:r>
      <w:r w:rsidRPr="00A829E0">
        <w:rPr>
          <w:rFonts w:ascii="Calibri" w:hAnsi="Calibri" w:cs="Calibri"/>
        </w:rPr>
        <w:t xml:space="preserve"> paediatric emergency medicine.</w:t>
      </w:r>
      <w:r w:rsidR="00BA70A5" w:rsidRPr="00A829E0">
        <w:rPr>
          <w:rFonts w:ascii="Calibri" w:hAnsi="Calibri" w:cs="Calibri"/>
        </w:rPr>
        <w:t xml:space="preserve"> In </w:t>
      </w:r>
      <w:r w:rsidR="002D6047" w:rsidRPr="00A829E0">
        <w:rPr>
          <w:rFonts w:ascii="Calibri" w:hAnsi="Calibri" w:cs="Calibri"/>
        </w:rPr>
        <w:t xml:space="preserve">Switzerland, </w:t>
      </w:r>
      <w:r w:rsidR="00BA70A5" w:rsidRPr="00A829E0">
        <w:rPr>
          <w:rFonts w:ascii="Calibri" w:hAnsi="Calibri" w:cs="Calibri"/>
        </w:rPr>
        <w:t xml:space="preserve">Israel, </w:t>
      </w:r>
      <w:r w:rsidR="002D6047" w:rsidRPr="00A829E0">
        <w:rPr>
          <w:rFonts w:ascii="Calibri" w:hAnsi="Calibri" w:cs="Calibri"/>
        </w:rPr>
        <w:t xml:space="preserve">and Turkey this is only possible with core training in </w:t>
      </w:r>
      <w:r w:rsidR="009F7417" w:rsidRPr="00A829E0">
        <w:rPr>
          <w:rFonts w:ascii="Calibri" w:hAnsi="Calibri" w:cs="Calibri"/>
        </w:rPr>
        <w:t>P</w:t>
      </w:r>
      <w:r w:rsidR="002D6047" w:rsidRPr="00A829E0">
        <w:rPr>
          <w:rFonts w:ascii="Calibri" w:hAnsi="Calibri" w:cs="Calibri"/>
        </w:rPr>
        <w:t xml:space="preserve">aediatrics. </w:t>
      </w:r>
      <w:r w:rsidR="007F6476" w:rsidRPr="00A829E0">
        <w:rPr>
          <w:rFonts w:ascii="Calibri" w:hAnsi="Calibri" w:cs="Calibri"/>
        </w:rPr>
        <w:t xml:space="preserve">*European countries with pathways to working as </w:t>
      </w:r>
      <w:r w:rsidR="003A0691" w:rsidRPr="00A829E0">
        <w:rPr>
          <w:rFonts w:ascii="Calibri" w:hAnsi="Calibri" w:cs="Calibri"/>
        </w:rPr>
        <w:t xml:space="preserve">a </w:t>
      </w:r>
      <w:r w:rsidR="007F6476" w:rsidRPr="00A829E0">
        <w:rPr>
          <w:rFonts w:ascii="Calibri" w:hAnsi="Calibri" w:cs="Calibri"/>
        </w:rPr>
        <w:t>paedi</w:t>
      </w:r>
      <w:r w:rsidR="003A0691" w:rsidRPr="00A829E0">
        <w:rPr>
          <w:rFonts w:ascii="Calibri" w:hAnsi="Calibri" w:cs="Calibri"/>
        </w:rPr>
        <w:t>a</w:t>
      </w:r>
      <w:r w:rsidR="007F6476" w:rsidRPr="00A829E0">
        <w:rPr>
          <w:rFonts w:ascii="Calibri" w:hAnsi="Calibri" w:cs="Calibri"/>
        </w:rPr>
        <w:t xml:space="preserve">tric emergency specialist without </w:t>
      </w:r>
      <w:r w:rsidR="003A0691" w:rsidRPr="00A829E0">
        <w:rPr>
          <w:rFonts w:ascii="Calibri" w:hAnsi="Calibri" w:cs="Calibri"/>
        </w:rPr>
        <w:t xml:space="preserve">formal specialty recognition. </w:t>
      </w:r>
    </w:p>
    <w:p w14:paraId="26C3AD15" w14:textId="77777777" w:rsidR="005E101A" w:rsidRPr="00A829E0" w:rsidRDefault="005E101A" w:rsidP="00D266C5">
      <w:pPr>
        <w:spacing w:after="0"/>
        <w:rPr>
          <w:rFonts w:ascii="Calibri" w:hAnsi="Calibri" w:cs="Calibri"/>
        </w:rPr>
      </w:pPr>
    </w:p>
    <w:p w14:paraId="7986507B" w14:textId="6852A911" w:rsidR="00F12D87" w:rsidRPr="00A829E0" w:rsidRDefault="009B348B" w:rsidP="00D266C5">
      <w:pPr>
        <w:spacing w:after="0"/>
        <w:rPr>
          <w:rFonts w:ascii="Calibri" w:hAnsi="Calibri" w:cs="Calibri"/>
          <w:color w:val="000000"/>
        </w:rPr>
      </w:pPr>
      <w:r w:rsidRPr="00A829E0">
        <w:rPr>
          <w:rFonts w:ascii="Calibri" w:hAnsi="Calibri" w:cs="Calibri"/>
          <w:color w:val="000000"/>
          <w:vertAlign w:val="superscript"/>
        </w:rPr>
        <w:t>1</w:t>
      </w:r>
      <w:r w:rsidRPr="00A829E0">
        <w:rPr>
          <w:rFonts w:ascii="Calibri" w:hAnsi="Calibri" w:cs="Calibri"/>
          <w:color w:val="000000"/>
        </w:rPr>
        <w:t xml:space="preserve"> option for paediatric anaesthetics during anaesthetics rotation – time in PICU not specified; </w:t>
      </w:r>
      <w:r w:rsidR="00212419" w:rsidRPr="00A829E0">
        <w:rPr>
          <w:rFonts w:ascii="Calibri" w:hAnsi="Calibri" w:cs="Calibri"/>
          <w:color w:val="000000"/>
          <w:vertAlign w:val="superscript"/>
        </w:rPr>
        <w:t xml:space="preserve">2 </w:t>
      </w:r>
      <w:r w:rsidR="00212419" w:rsidRPr="00A829E0">
        <w:rPr>
          <w:rFonts w:ascii="Calibri" w:hAnsi="Calibri" w:cs="Calibri"/>
          <w:color w:val="000000"/>
        </w:rPr>
        <w:t>EM only see CYP with trauma or resuscitation</w:t>
      </w:r>
      <w:r w:rsidR="00CA16D8" w:rsidRPr="00A829E0">
        <w:rPr>
          <w:rFonts w:ascii="Calibri" w:hAnsi="Calibri" w:cs="Calibri"/>
          <w:color w:val="000000"/>
        </w:rPr>
        <w:t>;</w:t>
      </w:r>
      <w:r w:rsidR="007F50DE" w:rsidRPr="00A829E0">
        <w:rPr>
          <w:rFonts w:ascii="Calibri" w:hAnsi="Calibri" w:cs="Calibri"/>
          <w:color w:val="000000"/>
        </w:rPr>
        <w:t xml:space="preserve"> </w:t>
      </w:r>
      <w:r w:rsidR="002C7069" w:rsidRPr="00A829E0">
        <w:rPr>
          <w:rFonts w:ascii="Calibri" w:hAnsi="Calibri" w:cs="Calibri"/>
          <w:color w:val="000000"/>
          <w:vertAlign w:val="superscript"/>
        </w:rPr>
        <w:t xml:space="preserve">3 </w:t>
      </w:r>
      <w:r w:rsidR="002C7069" w:rsidRPr="00A829E0">
        <w:rPr>
          <w:rFonts w:ascii="Calibri" w:hAnsi="Calibri" w:cs="Calibri"/>
          <w:color w:val="000000"/>
        </w:rPr>
        <w:t xml:space="preserve">this includes 1 month in obstetrics and neonatology; </w:t>
      </w:r>
      <w:r w:rsidR="002C7069" w:rsidRPr="00A829E0">
        <w:rPr>
          <w:rFonts w:ascii="Calibri" w:hAnsi="Calibri" w:cs="Calibri"/>
          <w:color w:val="000000"/>
          <w:vertAlign w:val="superscript"/>
        </w:rPr>
        <w:t>4</w:t>
      </w:r>
      <w:r w:rsidRPr="00A829E0">
        <w:rPr>
          <w:rFonts w:ascii="Calibri" w:hAnsi="Calibri" w:cs="Calibri"/>
          <w:color w:val="000000"/>
          <w:vertAlign w:val="superscript"/>
        </w:rPr>
        <w:t xml:space="preserve"> </w:t>
      </w:r>
      <w:r w:rsidRPr="00A829E0">
        <w:rPr>
          <w:rFonts w:ascii="Calibri" w:hAnsi="Calibri" w:cs="Calibri"/>
          <w:color w:val="000000"/>
        </w:rPr>
        <w:t xml:space="preserve">EM only see CYP for trauma; </w:t>
      </w:r>
      <w:r w:rsidR="007F50DE" w:rsidRPr="00A829E0">
        <w:rPr>
          <w:rFonts w:ascii="Calibri" w:hAnsi="Calibri" w:cs="Calibri"/>
          <w:color w:val="000000"/>
          <w:vertAlign w:val="superscript"/>
        </w:rPr>
        <w:t>4</w:t>
      </w:r>
      <w:r w:rsidR="009D3E60" w:rsidRPr="00A829E0">
        <w:rPr>
          <w:rFonts w:ascii="Calibri" w:hAnsi="Calibri" w:cs="Calibri"/>
          <w:color w:val="000000"/>
          <w:vertAlign w:val="superscript"/>
        </w:rPr>
        <w:t xml:space="preserve"> </w:t>
      </w:r>
      <w:r w:rsidR="007F50DE" w:rsidRPr="00A829E0">
        <w:rPr>
          <w:rFonts w:ascii="Calibri" w:hAnsi="Calibri" w:cs="Calibri"/>
          <w:color w:val="000000"/>
        </w:rPr>
        <w:t xml:space="preserve">only see CYP aged &gt;5 years in EM; </w:t>
      </w:r>
      <w:r w:rsidR="009D3E60" w:rsidRPr="00A829E0">
        <w:rPr>
          <w:rFonts w:ascii="Calibri" w:hAnsi="Calibri" w:cs="Calibri"/>
          <w:color w:val="000000"/>
          <w:vertAlign w:val="superscript"/>
        </w:rPr>
        <w:t>6</w:t>
      </w:r>
      <w:r w:rsidR="007F50DE" w:rsidRPr="00A829E0">
        <w:rPr>
          <w:rFonts w:ascii="Calibri" w:hAnsi="Calibri" w:cs="Calibri"/>
          <w:color w:val="000000"/>
          <w:vertAlign w:val="superscript"/>
        </w:rPr>
        <w:t xml:space="preserve"> </w:t>
      </w:r>
      <w:r w:rsidR="007F50DE" w:rsidRPr="00A829E0">
        <w:rPr>
          <w:rFonts w:ascii="Calibri" w:hAnsi="Calibri" w:cs="Calibri"/>
          <w:color w:val="000000"/>
        </w:rPr>
        <w:t xml:space="preserve">paediatric anaesthetic time as part of time in PEM or PICU; different training options for paediatric rotations available; </w:t>
      </w:r>
      <w:r w:rsidR="00580F4F" w:rsidRPr="00A829E0">
        <w:rPr>
          <w:rFonts w:ascii="Calibri" w:hAnsi="Calibri" w:cs="Calibri"/>
          <w:color w:val="000000"/>
          <w:vertAlign w:val="superscript"/>
        </w:rPr>
        <w:t xml:space="preserve">7 </w:t>
      </w:r>
      <w:r w:rsidR="00580F4F" w:rsidRPr="00A829E0">
        <w:rPr>
          <w:rFonts w:ascii="Calibri" w:hAnsi="Calibri" w:cs="Calibri"/>
          <w:color w:val="000000"/>
        </w:rPr>
        <w:t xml:space="preserve">generally includes period in PICU but not mandatory; </w:t>
      </w:r>
      <w:r w:rsidR="00E05575" w:rsidRPr="00A829E0">
        <w:rPr>
          <w:rFonts w:ascii="Calibri" w:hAnsi="Calibri" w:cs="Calibri"/>
          <w:color w:val="000000"/>
          <w:vertAlign w:val="superscript"/>
        </w:rPr>
        <w:t xml:space="preserve">8 </w:t>
      </w:r>
      <w:r w:rsidR="00EF46F7" w:rsidRPr="00A829E0">
        <w:rPr>
          <w:rFonts w:ascii="Calibri" w:hAnsi="Calibri" w:cs="Calibri"/>
          <w:color w:val="000000"/>
        </w:rPr>
        <w:t xml:space="preserve">paediatric anaesthetic rotation during time in PICU/NICU; </w:t>
      </w:r>
      <w:r w:rsidR="00E05575" w:rsidRPr="00A829E0">
        <w:rPr>
          <w:rFonts w:ascii="Calibri" w:hAnsi="Calibri" w:cs="Calibri"/>
          <w:color w:val="000000"/>
          <w:vertAlign w:val="superscript"/>
        </w:rPr>
        <w:t>9</w:t>
      </w:r>
      <w:r w:rsidR="00EF46F7" w:rsidRPr="00A829E0">
        <w:rPr>
          <w:rFonts w:ascii="Calibri" w:hAnsi="Calibri" w:cs="Calibri"/>
          <w:color w:val="000000"/>
          <w:vertAlign w:val="superscript"/>
        </w:rPr>
        <w:t xml:space="preserve"> </w:t>
      </w:r>
      <w:r w:rsidR="00EF46F7" w:rsidRPr="00A829E0">
        <w:rPr>
          <w:rFonts w:ascii="Calibri" w:hAnsi="Calibri" w:cs="Calibri"/>
          <w:color w:val="000000"/>
        </w:rPr>
        <w:t xml:space="preserve">training in EM via parent country; </w:t>
      </w:r>
      <w:r w:rsidR="00EA1698" w:rsidRPr="00A829E0">
        <w:rPr>
          <w:rFonts w:ascii="Calibri" w:hAnsi="Calibri" w:cs="Calibri"/>
          <w:color w:val="000000"/>
          <w:vertAlign w:val="superscript"/>
        </w:rPr>
        <w:t>10</w:t>
      </w:r>
      <w:r w:rsidR="00EF46F7" w:rsidRPr="00A829E0">
        <w:rPr>
          <w:rFonts w:ascii="Calibri" w:hAnsi="Calibri" w:cs="Calibri"/>
          <w:color w:val="000000"/>
        </w:rPr>
        <w:t xml:space="preserve"> option for PICU during ICU rotation; paediatric anaesthetics during </w:t>
      </w:r>
      <w:r w:rsidR="00156E12" w:rsidRPr="00A829E0">
        <w:rPr>
          <w:rFonts w:ascii="Calibri" w:hAnsi="Calibri" w:cs="Calibri"/>
          <w:color w:val="000000"/>
        </w:rPr>
        <w:t>anaesthetics</w:t>
      </w:r>
      <w:r w:rsidR="00EF46F7" w:rsidRPr="00A829E0">
        <w:rPr>
          <w:rFonts w:ascii="Calibri" w:hAnsi="Calibri" w:cs="Calibri"/>
          <w:color w:val="000000"/>
        </w:rPr>
        <w:t xml:space="preserve"> rotation</w:t>
      </w:r>
      <w:r w:rsidR="00521123" w:rsidRPr="00A829E0">
        <w:rPr>
          <w:rFonts w:ascii="Calibri" w:hAnsi="Calibri" w:cs="Calibri"/>
          <w:color w:val="000000"/>
        </w:rPr>
        <w:t xml:space="preserve">; </w:t>
      </w:r>
      <w:r w:rsidR="00EA1698" w:rsidRPr="00A829E0">
        <w:rPr>
          <w:rFonts w:ascii="Calibri" w:hAnsi="Calibri" w:cs="Calibri"/>
          <w:color w:val="000000"/>
          <w:vertAlign w:val="superscript"/>
        </w:rPr>
        <w:t>1</w:t>
      </w:r>
      <w:r w:rsidR="008646B4" w:rsidRPr="00A829E0">
        <w:rPr>
          <w:rFonts w:ascii="Calibri" w:hAnsi="Calibri" w:cs="Calibri"/>
          <w:color w:val="000000"/>
          <w:vertAlign w:val="superscript"/>
        </w:rPr>
        <w:t>1</w:t>
      </w:r>
      <w:r w:rsidR="00521123" w:rsidRPr="00A829E0">
        <w:rPr>
          <w:rFonts w:ascii="Calibri" w:hAnsi="Calibri" w:cs="Calibri"/>
          <w:color w:val="000000"/>
          <w:vertAlign w:val="superscript"/>
        </w:rPr>
        <w:t xml:space="preserve"> </w:t>
      </w:r>
      <w:r w:rsidR="00521123" w:rsidRPr="00A829E0">
        <w:rPr>
          <w:rFonts w:ascii="Calibri" w:hAnsi="Calibri" w:cs="Calibri"/>
          <w:color w:val="000000"/>
        </w:rPr>
        <w:t>EM specialty awarded in December 2023</w:t>
      </w:r>
      <w:r w:rsidR="00F77B8D" w:rsidRPr="00A829E0">
        <w:rPr>
          <w:rFonts w:ascii="Calibri" w:hAnsi="Calibri" w:cs="Calibri"/>
          <w:color w:val="000000"/>
        </w:rPr>
        <w:t>, training time in paediatrics as anticipated</w:t>
      </w:r>
      <w:r w:rsidR="00021B7F" w:rsidRPr="00A829E0">
        <w:rPr>
          <w:rFonts w:ascii="Calibri" w:hAnsi="Calibri" w:cs="Calibri"/>
          <w:color w:val="000000"/>
        </w:rPr>
        <w:t xml:space="preserve">; </w:t>
      </w:r>
    </w:p>
    <w:p w14:paraId="40291BCF" w14:textId="77777777" w:rsidR="005E101A" w:rsidRPr="00A829E0" w:rsidRDefault="005E101A" w:rsidP="00D266C5">
      <w:pPr>
        <w:spacing w:after="0"/>
        <w:rPr>
          <w:rFonts w:ascii="Calibri" w:hAnsi="Calibri" w:cs="Calibri"/>
        </w:rPr>
      </w:pPr>
    </w:p>
    <w:p w14:paraId="527B40E2" w14:textId="6384A114" w:rsidR="00B441F8" w:rsidRPr="007F0B3D" w:rsidRDefault="002B6A15">
      <w:pPr>
        <w:rPr>
          <w:sz w:val="20"/>
          <w:szCs w:val="20"/>
        </w:rPr>
      </w:pPr>
      <w:r w:rsidRPr="00A829E0">
        <w:rPr>
          <w:rFonts w:ascii="Calibri" w:hAnsi="Calibri" w:cs="Calibri"/>
        </w:rPr>
        <w:t xml:space="preserve">CYP: children and young people; </w:t>
      </w:r>
      <w:r w:rsidR="009D317C" w:rsidRPr="00A829E0">
        <w:rPr>
          <w:rFonts w:ascii="Calibri" w:hAnsi="Calibri" w:cs="Calibri"/>
        </w:rPr>
        <w:t xml:space="preserve">ED: emergency department; EM: emergency medicine; </w:t>
      </w:r>
      <w:r w:rsidR="00B97419" w:rsidRPr="00A829E0">
        <w:rPr>
          <w:rFonts w:ascii="Calibri" w:hAnsi="Calibri" w:cs="Calibri"/>
        </w:rPr>
        <w:t xml:space="preserve">n/a: not applicable; </w:t>
      </w:r>
      <w:r w:rsidR="00D266C5" w:rsidRPr="00A829E0">
        <w:rPr>
          <w:rFonts w:ascii="Calibri" w:hAnsi="Calibri" w:cs="Calibri"/>
        </w:rPr>
        <w:t xml:space="preserve">NICU: neonatal intensive care unit; </w:t>
      </w:r>
      <w:r w:rsidRPr="00A829E0">
        <w:rPr>
          <w:rFonts w:ascii="Calibri" w:hAnsi="Calibri" w:cs="Calibri"/>
        </w:rPr>
        <w:t>PEM: paediatric emergency medicine; PICU: paediatric intensive care unit</w:t>
      </w:r>
      <w:r w:rsidRPr="00A829E0">
        <w:t xml:space="preserve"> </w:t>
      </w:r>
      <w:r w:rsidR="00B441F8" w:rsidRPr="007F0B3D">
        <w:rPr>
          <w:sz w:val="20"/>
          <w:szCs w:val="20"/>
        </w:rPr>
        <w:br w:type="page"/>
      </w:r>
    </w:p>
    <w:p w14:paraId="271B2106" w14:textId="05418EAF" w:rsidR="00E95576" w:rsidRDefault="00E95576">
      <w:pPr>
        <w:sectPr w:rsidR="00E95576" w:rsidSect="00B441F8">
          <w:pgSz w:w="16838" w:h="11906" w:orient="landscape"/>
          <w:pgMar w:top="1440" w:right="1440" w:bottom="1440" w:left="1440" w:header="708" w:footer="708" w:gutter="0"/>
          <w:cols w:space="708"/>
          <w:docGrid w:linePitch="360"/>
        </w:sectPr>
      </w:pPr>
    </w:p>
    <w:p w14:paraId="75F25035" w14:textId="3FFEE44E" w:rsidR="00606D65" w:rsidRPr="00A829E0" w:rsidRDefault="00606D65" w:rsidP="00781775">
      <w:pPr>
        <w:spacing w:after="0" w:line="360" w:lineRule="auto"/>
        <w:rPr>
          <w:rFonts w:ascii="Calibri" w:hAnsi="Calibri" w:cs="Calibri"/>
        </w:rPr>
      </w:pPr>
      <w:r w:rsidRPr="00A829E0">
        <w:rPr>
          <w:rFonts w:ascii="Calibri" w:hAnsi="Calibri" w:cs="Calibri"/>
        </w:rPr>
        <w:lastRenderedPageBreak/>
        <w:t>References</w:t>
      </w:r>
    </w:p>
    <w:sdt>
      <w:sdtPr>
        <w:rPr>
          <w:rFonts w:ascii="Calibri" w:hAnsi="Calibri" w:cs="Calibri"/>
        </w:rPr>
        <w:tag w:val="MENDELEY_BIBLIOGRAPHY"/>
        <w:id w:val="-2060011596"/>
        <w:placeholder>
          <w:docPart w:val="DefaultPlaceholder_-1854013440"/>
        </w:placeholder>
      </w:sdtPr>
      <w:sdtEndPr/>
      <w:sdtContent>
        <w:p w14:paraId="4D123217" w14:textId="77777777" w:rsidR="00A2749B" w:rsidRPr="00A829E0" w:rsidRDefault="00A2749B">
          <w:pPr>
            <w:autoSpaceDE w:val="0"/>
            <w:autoSpaceDN w:val="0"/>
            <w:ind w:hanging="640"/>
            <w:divId w:val="91510992"/>
            <w:rPr>
              <w:rFonts w:ascii="Calibri" w:eastAsia="Times New Roman" w:hAnsi="Calibri" w:cs="Calibri"/>
              <w:sz w:val="24"/>
              <w:szCs w:val="24"/>
            </w:rPr>
          </w:pPr>
          <w:r w:rsidRPr="00A829E0">
            <w:rPr>
              <w:rFonts w:ascii="Calibri" w:eastAsia="Times New Roman" w:hAnsi="Calibri" w:cs="Calibri"/>
            </w:rPr>
            <w:t xml:space="preserve">1. </w:t>
          </w:r>
          <w:r w:rsidRPr="00A829E0">
            <w:rPr>
              <w:rFonts w:ascii="Calibri" w:eastAsia="Times New Roman" w:hAnsi="Calibri" w:cs="Calibri"/>
            </w:rPr>
            <w:tab/>
            <w:t>European Society for Emergency Medicine. European Curriculum of Emergency Medicine [Internet]. [cited 2024 Mar 21]. Available from: https://eusem.org/education/curriculum/european-curriculum-of-emergency-medicine</w:t>
          </w:r>
        </w:p>
        <w:p w14:paraId="4E18796A" w14:textId="77777777" w:rsidR="00A2749B" w:rsidRPr="00A829E0" w:rsidRDefault="00A2749B">
          <w:pPr>
            <w:autoSpaceDE w:val="0"/>
            <w:autoSpaceDN w:val="0"/>
            <w:ind w:hanging="640"/>
            <w:divId w:val="1468859084"/>
            <w:rPr>
              <w:rFonts w:ascii="Calibri" w:eastAsia="Times New Roman" w:hAnsi="Calibri" w:cs="Calibri"/>
            </w:rPr>
          </w:pPr>
          <w:r w:rsidRPr="00A829E0">
            <w:rPr>
              <w:rFonts w:ascii="Calibri" w:eastAsia="Times New Roman" w:hAnsi="Calibri" w:cs="Calibri"/>
            </w:rPr>
            <w:t xml:space="preserve">2. </w:t>
          </w:r>
          <w:r w:rsidRPr="00A829E0">
            <w:rPr>
              <w:rFonts w:ascii="Calibri" w:eastAsia="Times New Roman" w:hAnsi="Calibri" w:cs="Calibri"/>
            </w:rPr>
            <w:tab/>
          </w:r>
          <w:proofErr w:type="spellStart"/>
          <w:r w:rsidRPr="00A829E0">
            <w:rPr>
              <w:rFonts w:ascii="Calibri" w:eastAsia="Times New Roman" w:hAnsi="Calibri" w:cs="Calibri"/>
            </w:rPr>
            <w:t>Newgard</w:t>
          </w:r>
          <w:proofErr w:type="spellEnd"/>
          <w:r w:rsidRPr="00A829E0">
            <w:rPr>
              <w:rFonts w:ascii="Calibri" w:eastAsia="Times New Roman" w:hAnsi="Calibri" w:cs="Calibri"/>
            </w:rPr>
            <w:t xml:space="preserve"> CD, Lin A, </w:t>
          </w:r>
          <w:proofErr w:type="spellStart"/>
          <w:r w:rsidRPr="00A829E0">
            <w:rPr>
              <w:rFonts w:ascii="Calibri" w:eastAsia="Times New Roman" w:hAnsi="Calibri" w:cs="Calibri"/>
            </w:rPr>
            <w:t>Malveau</w:t>
          </w:r>
          <w:proofErr w:type="spellEnd"/>
          <w:r w:rsidRPr="00A829E0">
            <w:rPr>
              <w:rFonts w:ascii="Calibri" w:eastAsia="Times New Roman" w:hAnsi="Calibri" w:cs="Calibri"/>
            </w:rPr>
            <w:t xml:space="preserve"> S, Cook JNB, Smith M, </w:t>
          </w:r>
          <w:proofErr w:type="spellStart"/>
          <w:r w:rsidRPr="00A829E0">
            <w:rPr>
              <w:rFonts w:ascii="Calibri" w:eastAsia="Times New Roman" w:hAnsi="Calibri" w:cs="Calibri"/>
            </w:rPr>
            <w:t>Kuppermann</w:t>
          </w:r>
          <w:proofErr w:type="spellEnd"/>
          <w:r w:rsidRPr="00A829E0">
            <w:rPr>
              <w:rFonts w:ascii="Calibri" w:eastAsia="Times New Roman" w:hAnsi="Calibri" w:cs="Calibri"/>
            </w:rPr>
            <w:t xml:space="preserve"> N, et al. Emergency Department </w:t>
          </w:r>
          <w:proofErr w:type="spellStart"/>
          <w:r w:rsidRPr="00A829E0">
            <w:rPr>
              <w:rFonts w:ascii="Calibri" w:eastAsia="Times New Roman" w:hAnsi="Calibri" w:cs="Calibri"/>
            </w:rPr>
            <w:t>Pediatric</w:t>
          </w:r>
          <w:proofErr w:type="spellEnd"/>
          <w:r w:rsidRPr="00A829E0">
            <w:rPr>
              <w:rFonts w:ascii="Calibri" w:eastAsia="Times New Roman" w:hAnsi="Calibri" w:cs="Calibri"/>
            </w:rPr>
            <w:t xml:space="preserve"> Readiness and Short-term and Long-term Mortality Among Children Receiving Emergency Care. </w:t>
          </w:r>
          <w:r w:rsidRPr="00A829E0">
            <w:rPr>
              <w:rFonts w:ascii="Calibri" w:eastAsia="Times New Roman" w:hAnsi="Calibri" w:cs="Calibri"/>
              <w:i/>
              <w:iCs/>
            </w:rPr>
            <w:t xml:space="preserve">JAMA </w:t>
          </w:r>
          <w:proofErr w:type="spellStart"/>
          <w:r w:rsidRPr="00A829E0">
            <w:rPr>
              <w:rFonts w:ascii="Calibri" w:eastAsia="Times New Roman" w:hAnsi="Calibri" w:cs="Calibri"/>
              <w:i/>
              <w:iCs/>
            </w:rPr>
            <w:t>Netw</w:t>
          </w:r>
          <w:proofErr w:type="spellEnd"/>
          <w:r w:rsidRPr="00A829E0">
            <w:rPr>
              <w:rFonts w:ascii="Calibri" w:eastAsia="Times New Roman" w:hAnsi="Calibri" w:cs="Calibri"/>
              <w:i/>
              <w:iCs/>
            </w:rPr>
            <w:t xml:space="preserve"> Open</w:t>
          </w:r>
          <w:r w:rsidRPr="00A829E0">
            <w:rPr>
              <w:rFonts w:ascii="Calibri" w:eastAsia="Times New Roman" w:hAnsi="Calibri" w:cs="Calibri"/>
            </w:rPr>
            <w:t xml:space="preserve"> 2023 Jan 13;</w:t>
          </w:r>
          <w:r w:rsidRPr="00A829E0">
            <w:rPr>
              <w:rFonts w:ascii="Calibri" w:eastAsia="Times New Roman" w:hAnsi="Calibri" w:cs="Calibri"/>
              <w:b/>
              <w:bCs/>
            </w:rPr>
            <w:t>6</w:t>
          </w:r>
          <w:r w:rsidRPr="00A829E0">
            <w:rPr>
              <w:rFonts w:ascii="Calibri" w:eastAsia="Times New Roman" w:hAnsi="Calibri" w:cs="Calibri"/>
            </w:rPr>
            <w:t>(1</w:t>
          </w:r>
          <w:proofErr w:type="gramStart"/>
          <w:r w:rsidRPr="00A829E0">
            <w:rPr>
              <w:rFonts w:ascii="Calibri" w:eastAsia="Times New Roman" w:hAnsi="Calibri" w:cs="Calibri"/>
            </w:rPr>
            <w:t>):e</w:t>
          </w:r>
          <w:proofErr w:type="gramEnd"/>
          <w:r w:rsidRPr="00A829E0">
            <w:rPr>
              <w:rFonts w:ascii="Calibri" w:eastAsia="Times New Roman" w:hAnsi="Calibri" w:cs="Calibri"/>
            </w:rPr>
            <w:t xml:space="preserve">2250941. </w:t>
          </w:r>
        </w:p>
        <w:p w14:paraId="1BF6C847" w14:textId="77777777" w:rsidR="00A2749B" w:rsidRPr="00A829E0" w:rsidRDefault="00A2749B">
          <w:pPr>
            <w:autoSpaceDE w:val="0"/>
            <w:autoSpaceDN w:val="0"/>
            <w:ind w:hanging="640"/>
            <w:divId w:val="1505826730"/>
            <w:rPr>
              <w:rFonts w:ascii="Calibri" w:eastAsia="Times New Roman" w:hAnsi="Calibri" w:cs="Calibri"/>
            </w:rPr>
          </w:pPr>
          <w:r w:rsidRPr="00A829E0">
            <w:rPr>
              <w:rFonts w:ascii="Calibri" w:eastAsia="Times New Roman" w:hAnsi="Calibri" w:cs="Calibri"/>
            </w:rPr>
            <w:t xml:space="preserve">3. </w:t>
          </w:r>
          <w:r w:rsidRPr="00A829E0">
            <w:rPr>
              <w:rFonts w:ascii="Calibri" w:eastAsia="Times New Roman" w:hAnsi="Calibri" w:cs="Calibri"/>
            </w:rPr>
            <w:tab/>
            <w:t xml:space="preserve">Michelson KA, Rees CA, Florin TA, Bachur RG. Emergency Department Volume and Delayed Diagnosis of Serious </w:t>
          </w:r>
          <w:proofErr w:type="spellStart"/>
          <w:r w:rsidRPr="00A829E0">
            <w:rPr>
              <w:rFonts w:ascii="Calibri" w:eastAsia="Times New Roman" w:hAnsi="Calibri" w:cs="Calibri"/>
            </w:rPr>
            <w:t>Pediatric</w:t>
          </w:r>
          <w:proofErr w:type="spellEnd"/>
          <w:r w:rsidRPr="00A829E0">
            <w:rPr>
              <w:rFonts w:ascii="Calibri" w:eastAsia="Times New Roman" w:hAnsi="Calibri" w:cs="Calibri"/>
            </w:rPr>
            <w:t xml:space="preserve"> Conditions. </w:t>
          </w:r>
          <w:r w:rsidRPr="00A829E0">
            <w:rPr>
              <w:rFonts w:ascii="Calibri" w:eastAsia="Times New Roman" w:hAnsi="Calibri" w:cs="Calibri"/>
              <w:i/>
              <w:iCs/>
            </w:rPr>
            <w:t xml:space="preserve">JAMA </w:t>
          </w:r>
          <w:proofErr w:type="spellStart"/>
          <w:r w:rsidRPr="00A829E0">
            <w:rPr>
              <w:rFonts w:ascii="Calibri" w:eastAsia="Times New Roman" w:hAnsi="Calibri" w:cs="Calibri"/>
              <w:i/>
              <w:iCs/>
            </w:rPr>
            <w:t>Pediatr</w:t>
          </w:r>
          <w:proofErr w:type="spellEnd"/>
          <w:r w:rsidRPr="00A829E0">
            <w:rPr>
              <w:rFonts w:ascii="Calibri" w:eastAsia="Times New Roman" w:hAnsi="Calibri" w:cs="Calibri"/>
            </w:rPr>
            <w:t xml:space="preserve"> 2024 Feb </w:t>
          </w:r>
          <w:proofErr w:type="gramStart"/>
          <w:r w:rsidRPr="00A829E0">
            <w:rPr>
              <w:rFonts w:ascii="Calibri" w:eastAsia="Times New Roman" w:hAnsi="Calibri" w:cs="Calibri"/>
            </w:rPr>
            <w:t>12;</w:t>
          </w:r>
          <w:proofErr w:type="gramEnd"/>
          <w:r w:rsidRPr="00A829E0">
            <w:rPr>
              <w:rFonts w:ascii="Calibri" w:eastAsia="Times New Roman" w:hAnsi="Calibri" w:cs="Calibri"/>
            </w:rPr>
            <w:t xml:space="preserve"> </w:t>
          </w:r>
        </w:p>
        <w:p w14:paraId="656E0D6E" w14:textId="77777777" w:rsidR="00A2749B" w:rsidRPr="00A829E0" w:rsidRDefault="00A2749B">
          <w:pPr>
            <w:autoSpaceDE w:val="0"/>
            <w:autoSpaceDN w:val="0"/>
            <w:ind w:hanging="640"/>
            <w:divId w:val="1909147813"/>
            <w:rPr>
              <w:rFonts w:ascii="Calibri" w:eastAsia="Times New Roman" w:hAnsi="Calibri" w:cs="Calibri"/>
            </w:rPr>
          </w:pPr>
          <w:r w:rsidRPr="00A829E0">
            <w:rPr>
              <w:rFonts w:ascii="Calibri" w:eastAsia="Times New Roman" w:hAnsi="Calibri" w:cs="Calibri"/>
            </w:rPr>
            <w:t xml:space="preserve">4. </w:t>
          </w:r>
          <w:r w:rsidRPr="00A829E0">
            <w:rPr>
              <w:rFonts w:ascii="Calibri" w:eastAsia="Times New Roman" w:hAnsi="Calibri" w:cs="Calibri"/>
            </w:rPr>
            <w:tab/>
            <w:t xml:space="preserve">Craig SS, Auerbach M, Cheek JA, </w:t>
          </w:r>
          <w:proofErr w:type="spellStart"/>
          <w:r w:rsidRPr="00A829E0">
            <w:rPr>
              <w:rFonts w:ascii="Calibri" w:eastAsia="Times New Roman" w:hAnsi="Calibri" w:cs="Calibri"/>
            </w:rPr>
            <w:t>Babl</w:t>
          </w:r>
          <w:proofErr w:type="spellEnd"/>
          <w:r w:rsidRPr="00A829E0">
            <w:rPr>
              <w:rFonts w:ascii="Calibri" w:eastAsia="Times New Roman" w:hAnsi="Calibri" w:cs="Calibri"/>
            </w:rPr>
            <w:t xml:space="preserve"> FE, Oakley E, Nguyen L, et al. Exposure and Confidence </w:t>
          </w:r>
          <w:proofErr w:type="gramStart"/>
          <w:r w:rsidRPr="00A829E0">
            <w:rPr>
              <w:rFonts w:ascii="Calibri" w:eastAsia="Times New Roman" w:hAnsi="Calibri" w:cs="Calibri"/>
            </w:rPr>
            <w:t>With</w:t>
          </w:r>
          <w:proofErr w:type="gramEnd"/>
          <w:r w:rsidRPr="00A829E0">
            <w:rPr>
              <w:rFonts w:ascii="Calibri" w:eastAsia="Times New Roman" w:hAnsi="Calibri" w:cs="Calibri"/>
            </w:rPr>
            <w:t xml:space="preserve"> Critical </w:t>
          </w:r>
          <w:proofErr w:type="spellStart"/>
          <w:r w:rsidRPr="00A829E0">
            <w:rPr>
              <w:rFonts w:ascii="Calibri" w:eastAsia="Times New Roman" w:hAnsi="Calibri" w:cs="Calibri"/>
            </w:rPr>
            <w:t>Nonairway</w:t>
          </w:r>
          <w:proofErr w:type="spellEnd"/>
          <w:r w:rsidRPr="00A829E0">
            <w:rPr>
              <w:rFonts w:ascii="Calibri" w:eastAsia="Times New Roman" w:hAnsi="Calibri" w:cs="Calibri"/>
            </w:rPr>
            <w:t xml:space="preserve"> Procedures. </w:t>
          </w:r>
          <w:proofErr w:type="spellStart"/>
          <w:r w:rsidRPr="00A829E0">
            <w:rPr>
              <w:rFonts w:ascii="Calibri" w:eastAsia="Times New Roman" w:hAnsi="Calibri" w:cs="Calibri"/>
              <w:i/>
              <w:iCs/>
            </w:rPr>
            <w:t>Pediatr</w:t>
          </w:r>
          <w:proofErr w:type="spellEnd"/>
          <w:r w:rsidRPr="00A829E0">
            <w:rPr>
              <w:rFonts w:ascii="Calibri" w:eastAsia="Times New Roman" w:hAnsi="Calibri" w:cs="Calibri"/>
              <w:i/>
              <w:iCs/>
            </w:rPr>
            <w:t xml:space="preserve"> </w:t>
          </w:r>
          <w:proofErr w:type="spellStart"/>
          <w:r w:rsidRPr="00A829E0">
            <w:rPr>
              <w:rFonts w:ascii="Calibri" w:eastAsia="Times New Roman" w:hAnsi="Calibri" w:cs="Calibri"/>
              <w:i/>
              <w:iCs/>
            </w:rPr>
            <w:t>Emerg</w:t>
          </w:r>
          <w:proofErr w:type="spellEnd"/>
          <w:r w:rsidRPr="00A829E0">
            <w:rPr>
              <w:rFonts w:ascii="Calibri" w:eastAsia="Times New Roman" w:hAnsi="Calibri" w:cs="Calibri"/>
              <w:i/>
              <w:iCs/>
            </w:rPr>
            <w:t xml:space="preserve"> Care</w:t>
          </w:r>
          <w:r w:rsidRPr="00A829E0">
            <w:rPr>
              <w:rFonts w:ascii="Calibri" w:eastAsia="Times New Roman" w:hAnsi="Calibri" w:cs="Calibri"/>
            </w:rPr>
            <w:t xml:space="preserve"> 2021 Sep;</w:t>
          </w:r>
          <w:r w:rsidRPr="00A829E0">
            <w:rPr>
              <w:rFonts w:ascii="Calibri" w:eastAsia="Times New Roman" w:hAnsi="Calibri" w:cs="Calibri"/>
              <w:b/>
              <w:bCs/>
            </w:rPr>
            <w:t>37</w:t>
          </w:r>
          <w:r w:rsidRPr="00A829E0">
            <w:rPr>
              <w:rFonts w:ascii="Calibri" w:eastAsia="Times New Roman" w:hAnsi="Calibri" w:cs="Calibri"/>
            </w:rPr>
            <w:t>(9</w:t>
          </w:r>
          <w:proofErr w:type="gramStart"/>
          <w:r w:rsidRPr="00A829E0">
            <w:rPr>
              <w:rFonts w:ascii="Calibri" w:eastAsia="Times New Roman" w:hAnsi="Calibri" w:cs="Calibri"/>
            </w:rPr>
            <w:t>):e</w:t>
          </w:r>
          <w:proofErr w:type="gramEnd"/>
          <w:r w:rsidRPr="00A829E0">
            <w:rPr>
              <w:rFonts w:ascii="Calibri" w:eastAsia="Times New Roman" w:hAnsi="Calibri" w:cs="Calibri"/>
            </w:rPr>
            <w:t xml:space="preserve">551–9. </w:t>
          </w:r>
        </w:p>
        <w:p w14:paraId="4A06134C" w14:textId="77777777" w:rsidR="00A2749B" w:rsidRPr="00A829E0" w:rsidRDefault="00A2749B">
          <w:pPr>
            <w:autoSpaceDE w:val="0"/>
            <w:autoSpaceDN w:val="0"/>
            <w:ind w:hanging="640"/>
            <w:divId w:val="145585053"/>
            <w:rPr>
              <w:rFonts w:ascii="Calibri" w:eastAsia="Times New Roman" w:hAnsi="Calibri" w:cs="Calibri"/>
            </w:rPr>
          </w:pPr>
          <w:r w:rsidRPr="00A829E0">
            <w:rPr>
              <w:rFonts w:ascii="Calibri" w:eastAsia="Times New Roman" w:hAnsi="Calibri" w:cs="Calibri"/>
            </w:rPr>
            <w:t xml:space="preserve">5. </w:t>
          </w:r>
          <w:r w:rsidRPr="00A829E0">
            <w:rPr>
              <w:rFonts w:ascii="Calibri" w:eastAsia="Times New Roman" w:hAnsi="Calibri" w:cs="Calibri"/>
            </w:rPr>
            <w:tab/>
            <w:t xml:space="preserve">Rogers AJ, </w:t>
          </w:r>
          <w:proofErr w:type="spellStart"/>
          <w:r w:rsidRPr="00A829E0">
            <w:rPr>
              <w:rFonts w:ascii="Calibri" w:eastAsia="Times New Roman" w:hAnsi="Calibri" w:cs="Calibri"/>
            </w:rPr>
            <w:t>Kuppermann</w:t>
          </w:r>
          <w:proofErr w:type="spellEnd"/>
          <w:r w:rsidRPr="00A829E0">
            <w:rPr>
              <w:rFonts w:ascii="Calibri" w:eastAsia="Times New Roman" w:hAnsi="Calibri" w:cs="Calibri"/>
            </w:rPr>
            <w:t xml:space="preserve"> N, Anders J, Roosevelt G, Hoyle JD, Ruddy RM, et al. Practice Variation in the Evaluation and Disposition of Febrile Infants ≤60 Days of Age. </w:t>
          </w:r>
          <w:r w:rsidRPr="00A829E0">
            <w:rPr>
              <w:rFonts w:ascii="Calibri" w:eastAsia="Times New Roman" w:hAnsi="Calibri" w:cs="Calibri"/>
              <w:i/>
              <w:iCs/>
            </w:rPr>
            <w:t xml:space="preserve">J </w:t>
          </w:r>
          <w:proofErr w:type="spellStart"/>
          <w:r w:rsidRPr="00A829E0">
            <w:rPr>
              <w:rFonts w:ascii="Calibri" w:eastAsia="Times New Roman" w:hAnsi="Calibri" w:cs="Calibri"/>
              <w:i/>
              <w:iCs/>
            </w:rPr>
            <w:t>Emerg</w:t>
          </w:r>
          <w:proofErr w:type="spellEnd"/>
          <w:r w:rsidRPr="00A829E0">
            <w:rPr>
              <w:rFonts w:ascii="Calibri" w:eastAsia="Times New Roman" w:hAnsi="Calibri" w:cs="Calibri"/>
              <w:i/>
              <w:iCs/>
            </w:rPr>
            <w:t xml:space="preserve"> Med</w:t>
          </w:r>
          <w:r w:rsidRPr="00A829E0">
            <w:rPr>
              <w:rFonts w:ascii="Calibri" w:eastAsia="Times New Roman" w:hAnsi="Calibri" w:cs="Calibri"/>
            </w:rPr>
            <w:t xml:space="preserve"> 2019 Jun;</w:t>
          </w:r>
          <w:r w:rsidRPr="00A829E0">
            <w:rPr>
              <w:rFonts w:ascii="Calibri" w:eastAsia="Times New Roman" w:hAnsi="Calibri" w:cs="Calibri"/>
              <w:b/>
              <w:bCs/>
            </w:rPr>
            <w:t>56</w:t>
          </w:r>
          <w:r w:rsidRPr="00A829E0">
            <w:rPr>
              <w:rFonts w:ascii="Calibri" w:eastAsia="Times New Roman" w:hAnsi="Calibri" w:cs="Calibri"/>
            </w:rPr>
            <w:t xml:space="preserve">(6):583–91. </w:t>
          </w:r>
        </w:p>
        <w:p w14:paraId="661F1862" w14:textId="77777777" w:rsidR="00A2749B" w:rsidRPr="00A829E0" w:rsidRDefault="00A2749B">
          <w:pPr>
            <w:autoSpaceDE w:val="0"/>
            <w:autoSpaceDN w:val="0"/>
            <w:ind w:hanging="640"/>
            <w:divId w:val="2080710411"/>
            <w:rPr>
              <w:rFonts w:ascii="Calibri" w:eastAsia="Times New Roman" w:hAnsi="Calibri" w:cs="Calibri"/>
            </w:rPr>
          </w:pPr>
          <w:r w:rsidRPr="00A829E0">
            <w:rPr>
              <w:rFonts w:ascii="Calibri" w:eastAsia="Times New Roman" w:hAnsi="Calibri" w:cs="Calibri"/>
            </w:rPr>
            <w:t xml:space="preserve">6. </w:t>
          </w:r>
          <w:r w:rsidRPr="00A829E0">
            <w:rPr>
              <w:rFonts w:ascii="Calibri" w:eastAsia="Times New Roman" w:hAnsi="Calibri" w:cs="Calibri"/>
            </w:rPr>
            <w:tab/>
            <w:t xml:space="preserve">Paul A, </w:t>
          </w:r>
          <w:proofErr w:type="spellStart"/>
          <w:r w:rsidRPr="00A829E0">
            <w:rPr>
              <w:rFonts w:ascii="Calibri" w:eastAsia="Times New Roman" w:hAnsi="Calibri" w:cs="Calibri"/>
            </w:rPr>
            <w:t>Demissie</w:t>
          </w:r>
          <w:proofErr w:type="spellEnd"/>
          <w:r w:rsidRPr="00A829E0">
            <w:rPr>
              <w:rFonts w:ascii="Calibri" w:eastAsia="Times New Roman" w:hAnsi="Calibri" w:cs="Calibri"/>
            </w:rPr>
            <w:t xml:space="preserve"> S, </w:t>
          </w:r>
          <w:proofErr w:type="spellStart"/>
          <w:r w:rsidRPr="00A829E0">
            <w:rPr>
              <w:rFonts w:ascii="Calibri" w:eastAsia="Times New Roman" w:hAnsi="Calibri" w:cs="Calibri"/>
            </w:rPr>
            <w:t>Schmidlein</w:t>
          </w:r>
          <w:proofErr w:type="spellEnd"/>
          <w:r w:rsidRPr="00A829E0">
            <w:rPr>
              <w:rFonts w:ascii="Calibri" w:eastAsia="Times New Roman" w:hAnsi="Calibri" w:cs="Calibri"/>
            </w:rPr>
            <w:t xml:space="preserve"> PJ, </w:t>
          </w:r>
          <w:proofErr w:type="spellStart"/>
          <w:r w:rsidRPr="00A829E0">
            <w:rPr>
              <w:rFonts w:ascii="Calibri" w:eastAsia="Times New Roman" w:hAnsi="Calibri" w:cs="Calibri"/>
            </w:rPr>
            <w:t>Romanos-Sirakis</w:t>
          </w:r>
          <w:proofErr w:type="spellEnd"/>
          <w:r w:rsidRPr="00A829E0">
            <w:rPr>
              <w:rFonts w:ascii="Calibri" w:eastAsia="Times New Roman" w:hAnsi="Calibri" w:cs="Calibri"/>
            </w:rPr>
            <w:t xml:space="preserve"> E. </w:t>
          </w:r>
          <w:proofErr w:type="spellStart"/>
          <w:r w:rsidRPr="00A829E0">
            <w:rPr>
              <w:rFonts w:ascii="Calibri" w:eastAsia="Times New Roman" w:hAnsi="Calibri" w:cs="Calibri"/>
            </w:rPr>
            <w:t>Pediatric</w:t>
          </w:r>
          <w:proofErr w:type="spellEnd"/>
          <w:r w:rsidRPr="00A829E0">
            <w:rPr>
              <w:rFonts w:ascii="Calibri" w:eastAsia="Times New Roman" w:hAnsi="Calibri" w:cs="Calibri"/>
            </w:rPr>
            <w:t xml:space="preserve"> and emergency medicine resident comfort assessing and treating </w:t>
          </w:r>
          <w:proofErr w:type="spellStart"/>
          <w:r w:rsidRPr="00A829E0">
            <w:rPr>
              <w:rFonts w:ascii="Calibri" w:eastAsia="Times New Roman" w:hAnsi="Calibri" w:cs="Calibri"/>
            </w:rPr>
            <w:t>pediatric</w:t>
          </w:r>
          <w:proofErr w:type="spellEnd"/>
          <w:r w:rsidRPr="00A829E0">
            <w:rPr>
              <w:rFonts w:ascii="Calibri" w:eastAsia="Times New Roman" w:hAnsi="Calibri" w:cs="Calibri"/>
            </w:rPr>
            <w:t xml:space="preserve"> pain across </w:t>
          </w:r>
          <w:proofErr w:type="spellStart"/>
          <w:r w:rsidRPr="00A829E0">
            <w:rPr>
              <w:rFonts w:ascii="Calibri" w:eastAsia="Times New Roman" w:hAnsi="Calibri" w:cs="Calibri"/>
            </w:rPr>
            <w:t>pediatric</w:t>
          </w:r>
          <w:proofErr w:type="spellEnd"/>
          <w:r w:rsidRPr="00A829E0">
            <w:rPr>
              <w:rFonts w:ascii="Calibri" w:eastAsia="Times New Roman" w:hAnsi="Calibri" w:cs="Calibri"/>
            </w:rPr>
            <w:t xml:space="preserve"> age groups. </w:t>
          </w:r>
          <w:r w:rsidRPr="00A829E0">
            <w:rPr>
              <w:rFonts w:ascii="Calibri" w:eastAsia="Times New Roman" w:hAnsi="Calibri" w:cs="Calibri"/>
              <w:i/>
              <w:iCs/>
            </w:rPr>
            <w:t xml:space="preserve">Pain </w:t>
          </w:r>
          <w:proofErr w:type="spellStart"/>
          <w:r w:rsidRPr="00A829E0">
            <w:rPr>
              <w:rFonts w:ascii="Calibri" w:eastAsia="Times New Roman" w:hAnsi="Calibri" w:cs="Calibri"/>
              <w:i/>
              <w:iCs/>
            </w:rPr>
            <w:t>Manag</w:t>
          </w:r>
          <w:proofErr w:type="spellEnd"/>
          <w:r w:rsidRPr="00A829E0">
            <w:rPr>
              <w:rFonts w:ascii="Calibri" w:eastAsia="Times New Roman" w:hAnsi="Calibri" w:cs="Calibri"/>
            </w:rPr>
            <w:t xml:space="preserve"> 2023 Jun;</w:t>
          </w:r>
          <w:r w:rsidRPr="00A829E0">
            <w:rPr>
              <w:rFonts w:ascii="Calibri" w:eastAsia="Times New Roman" w:hAnsi="Calibri" w:cs="Calibri"/>
              <w:b/>
              <w:bCs/>
            </w:rPr>
            <w:t>13</w:t>
          </w:r>
          <w:r w:rsidRPr="00A829E0">
            <w:rPr>
              <w:rFonts w:ascii="Calibri" w:eastAsia="Times New Roman" w:hAnsi="Calibri" w:cs="Calibri"/>
            </w:rPr>
            <w:t xml:space="preserve">(6):343–50. </w:t>
          </w:r>
        </w:p>
        <w:p w14:paraId="51F75645" w14:textId="77777777" w:rsidR="00A2749B" w:rsidRPr="00A829E0" w:rsidRDefault="00A2749B">
          <w:pPr>
            <w:autoSpaceDE w:val="0"/>
            <w:autoSpaceDN w:val="0"/>
            <w:ind w:hanging="640"/>
            <w:divId w:val="1852648342"/>
            <w:rPr>
              <w:rFonts w:ascii="Calibri" w:eastAsia="Times New Roman" w:hAnsi="Calibri" w:cs="Calibri"/>
            </w:rPr>
          </w:pPr>
          <w:r w:rsidRPr="00A829E0">
            <w:rPr>
              <w:rFonts w:ascii="Calibri" w:eastAsia="Times New Roman" w:hAnsi="Calibri" w:cs="Calibri"/>
            </w:rPr>
            <w:t xml:space="preserve">7. </w:t>
          </w:r>
          <w:r w:rsidRPr="00A829E0">
            <w:rPr>
              <w:rFonts w:ascii="Calibri" w:eastAsia="Times New Roman" w:hAnsi="Calibri" w:cs="Calibri"/>
            </w:rPr>
            <w:tab/>
            <w:t xml:space="preserve">Ropers F, </w:t>
          </w:r>
          <w:proofErr w:type="spellStart"/>
          <w:r w:rsidRPr="00A829E0">
            <w:rPr>
              <w:rFonts w:ascii="Calibri" w:eastAsia="Times New Roman" w:hAnsi="Calibri" w:cs="Calibri"/>
            </w:rPr>
            <w:t>Bossuyt</w:t>
          </w:r>
          <w:proofErr w:type="spellEnd"/>
          <w:r w:rsidRPr="00A829E0">
            <w:rPr>
              <w:rFonts w:ascii="Calibri" w:eastAsia="Times New Roman" w:hAnsi="Calibri" w:cs="Calibri"/>
            </w:rPr>
            <w:t xml:space="preserve"> P, Maconochie I, Smit FJ, Alves C, </w:t>
          </w:r>
          <w:proofErr w:type="spellStart"/>
          <w:r w:rsidRPr="00A829E0">
            <w:rPr>
              <w:rFonts w:ascii="Calibri" w:eastAsia="Times New Roman" w:hAnsi="Calibri" w:cs="Calibri"/>
            </w:rPr>
            <w:t>Greber-Platzer</w:t>
          </w:r>
          <w:proofErr w:type="spellEnd"/>
          <w:r w:rsidRPr="00A829E0">
            <w:rPr>
              <w:rFonts w:ascii="Calibri" w:eastAsia="Times New Roman" w:hAnsi="Calibri" w:cs="Calibri"/>
            </w:rPr>
            <w:t xml:space="preserve"> S, et al. Practice variation across five European paediatric emergency departments: a prospective observational study. </w:t>
          </w:r>
          <w:r w:rsidRPr="00A829E0">
            <w:rPr>
              <w:rFonts w:ascii="Calibri" w:eastAsia="Times New Roman" w:hAnsi="Calibri" w:cs="Calibri"/>
              <w:i/>
              <w:iCs/>
            </w:rPr>
            <w:t>BMJ Open</w:t>
          </w:r>
          <w:r w:rsidRPr="00A829E0">
            <w:rPr>
              <w:rFonts w:ascii="Calibri" w:eastAsia="Times New Roman" w:hAnsi="Calibri" w:cs="Calibri"/>
            </w:rPr>
            <w:t xml:space="preserve"> 2022 Mar 31;</w:t>
          </w:r>
          <w:r w:rsidRPr="00A829E0">
            <w:rPr>
              <w:rFonts w:ascii="Calibri" w:eastAsia="Times New Roman" w:hAnsi="Calibri" w:cs="Calibri"/>
              <w:b/>
              <w:bCs/>
            </w:rPr>
            <w:t>12</w:t>
          </w:r>
          <w:r w:rsidRPr="00A829E0">
            <w:rPr>
              <w:rFonts w:ascii="Calibri" w:eastAsia="Times New Roman" w:hAnsi="Calibri" w:cs="Calibri"/>
            </w:rPr>
            <w:t>(3</w:t>
          </w:r>
          <w:proofErr w:type="gramStart"/>
          <w:r w:rsidRPr="00A829E0">
            <w:rPr>
              <w:rFonts w:ascii="Calibri" w:eastAsia="Times New Roman" w:hAnsi="Calibri" w:cs="Calibri"/>
            </w:rPr>
            <w:t>):e</w:t>
          </w:r>
          <w:proofErr w:type="gramEnd"/>
          <w:r w:rsidRPr="00A829E0">
            <w:rPr>
              <w:rFonts w:ascii="Calibri" w:eastAsia="Times New Roman" w:hAnsi="Calibri" w:cs="Calibri"/>
            </w:rPr>
            <w:t xml:space="preserve">053382. </w:t>
          </w:r>
        </w:p>
        <w:p w14:paraId="18B579C6" w14:textId="77777777" w:rsidR="00A2749B" w:rsidRPr="00A829E0" w:rsidRDefault="00A2749B">
          <w:pPr>
            <w:autoSpaceDE w:val="0"/>
            <w:autoSpaceDN w:val="0"/>
            <w:ind w:hanging="640"/>
            <w:divId w:val="975064419"/>
            <w:rPr>
              <w:rFonts w:ascii="Calibri" w:eastAsia="Times New Roman" w:hAnsi="Calibri" w:cs="Calibri"/>
            </w:rPr>
          </w:pPr>
          <w:r w:rsidRPr="00A829E0">
            <w:rPr>
              <w:rFonts w:ascii="Calibri" w:eastAsia="Times New Roman" w:hAnsi="Calibri" w:cs="Calibri"/>
            </w:rPr>
            <w:t xml:space="preserve">8. </w:t>
          </w:r>
          <w:r w:rsidRPr="00A829E0">
            <w:rPr>
              <w:rFonts w:ascii="Calibri" w:eastAsia="Times New Roman" w:hAnsi="Calibri" w:cs="Calibri"/>
            </w:rPr>
            <w:tab/>
            <w:t>Royal College for Paediatrics and Child Health. Facing the Future: Standards for children in emergency care settings [Internet]. [cited 2024 Mar 21]. Available from: https://www.rcpch.ac.uk/sites/default/files/2018-06/FTFEC%20Digital%20updated%20final.pdf</w:t>
          </w:r>
        </w:p>
        <w:p w14:paraId="050D5934" w14:textId="77777777" w:rsidR="00A2749B" w:rsidRPr="00A829E0" w:rsidRDefault="00A2749B">
          <w:pPr>
            <w:autoSpaceDE w:val="0"/>
            <w:autoSpaceDN w:val="0"/>
            <w:ind w:hanging="640"/>
            <w:divId w:val="1851410473"/>
            <w:rPr>
              <w:rFonts w:ascii="Calibri" w:eastAsia="Times New Roman" w:hAnsi="Calibri" w:cs="Calibri"/>
            </w:rPr>
          </w:pPr>
          <w:r w:rsidRPr="00A829E0">
            <w:rPr>
              <w:rFonts w:ascii="Calibri" w:eastAsia="Times New Roman" w:hAnsi="Calibri" w:cs="Calibri"/>
            </w:rPr>
            <w:t xml:space="preserve">9. </w:t>
          </w:r>
          <w:r w:rsidRPr="00A829E0">
            <w:rPr>
              <w:rFonts w:ascii="Calibri" w:eastAsia="Times New Roman" w:hAnsi="Calibri" w:cs="Calibri"/>
            </w:rPr>
            <w:tab/>
            <w:t xml:space="preserve">Lavelle J, </w:t>
          </w:r>
          <w:proofErr w:type="spellStart"/>
          <w:r w:rsidRPr="00A829E0">
            <w:rPr>
              <w:rFonts w:ascii="Calibri" w:eastAsia="Times New Roman" w:hAnsi="Calibri" w:cs="Calibri"/>
            </w:rPr>
            <w:t>Schast</w:t>
          </w:r>
          <w:proofErr w:type="spellEnd"/>
          <w:r w:rsidRPr="00A829E0">
            <w:rPr>
              <w:rFonts w:ascii="Calibri" w:eastAsia="Times New Roman" w:hAnsi="Calibri" w:cs="Calibri"/>
            </w:rPr>
            <w:t xml:space="preserve"> A, Keren R. Standardizing Care Processes and Improving Quality Using Pathways and Continuous Quality Improvement. </w:t>
          </w:r>
          <w:proofErr w:type="spellStart"/>
          <w:r w:rsidRPr="00A829E0">
            <w:rPr>
              <w:rFonts w:ascii="Calibri" w:eastAsia="Times New Roman" w:hAnsi="Calibri" w:cs="Calibri"/>
              <w:i/>
              <w:iCs/>
            </w:rPr>
            <w:t>Curr</w:t>
          </w:r>
          <w:proofErr w:type="spellEnd"/>
          <w:r w:rsidRPr="00A829E0">
            <w:rPr>
              <w:rFonts w:ascii="Calibri" w:eastAsia="Times New Roman" w:hAnsi="Calibri" w:cs="Calibri"/>
              <w:i/>
              <w:iCs/>
            </w:rPr>
            <w:t xml:space="preserve"> Treat Options </w:t>
          </w:r>
          <w:proofErr w:type="spellStart"/>
          <w:r w:rsidRPr="00A829E0">
            <w:rPr>
              <w:rFonts w:ascii="Calibri" w:eastAsia="Times New Roman" w:hAnsi="Calibri" w:cs="Calibri"/>
              <w:i/>
              <w:iCs/>
            </w:rPr>
            <w:t>Pediatr</w:t>
          </w:r>
          <w:proofErr w:type="spellEnd"/>
          <w:r w:rsidRPr="00A829E0">
            <w:rPr>
              <w:rFonts w:ascii="Calibri" w:eastAsia="Times New Roman" w:hAnsi="Calibri" w:cs="Calibri"/>
            </w:rPr>
            <w:t xml:space="preserve"> [Internet] 2015;</w:t>
          </w:r>
          <w:r w:rsidRPr="00A829E0">
            <w:rPr>
              <w:rFonts w:ascii="Calibri" w:eastAsia="Times New Roman" w:hAnsi="Calibri" w:cs="Calibri"/>
              <w:b/>
              <w:bCs/>
            </w:rPr>
            <w:t>1</w:t>
          </w:r>
          <w:r w:rsidRPr="00A829E0">
            <w:rPr>
              <w:rFonts w:ascii="Calibri" w:eastAsia="Times New Roman" w:hAnsi="Calibri" w:cs="Calibri"/>
            </w:rPr>
            <w:t>(4):347–58. Available from: https://doi.org/10.1007/s40746-015-0026-4</w:t>
          </w:r>
        </w:p>
        <w:p w14:paraId="6C23E32D" w14:textId="77777777" w:rsidR="00A2749B" w:rsidRPr="00A829E0" w:rsidRDefault="00A2749B">
          <w:pPr>
            <w:autoSpaceDE w:val="0"/>
            <w:autoSpaceDN w:val="0"/>
            <w:ind w:hanging="640"/>
            <w:divId w:val="1666594052"/>
            <w:rPr>
              <w:rFonts w:ascii="Calibri" w:eastAsia="Times New Roman" w:hAnsi="Calibri" w:cs="Calibri"/>
            </w:rPr>
          </w:pPr>
          <w:r w:rsidRPr="00A829E0">
            <w:rPr>
              <w:rFonts w:ascii="Calibri" w:eastAsia="Times New Roman" w:hAnsi="Calibri" w:cs="Calibri"/>
            </w:rPr>
            <w:t xml:space="preserve">10. </w:t>
          </w:r>
          <w:r w:rsidRPr="00A829E0">
            <w:rPr>
              <w:rFonts w:ascii="Calibri" w:eastAsia="Times New Roman" w:hAnsi="Calibri" w:cs="Calibri"/>
            </w:rPr>
            <w:tab/>
            <w:t xml:space="preserve">Nickerson J, </w:t>
          </w:r>
          <w:proofErr w:type="spellStart"/>
          <w:r w:rsidRPr="00A829E0">
            <w:rPr>
              <w:rFonts w:ascii="Calibri" w:eastAsia="Times New Roman" w:hAnsi="Calibri" w:cs="Calibri"/>
            </w:rPr>
            <w:t>Ghatak</w:t>
          </w:r>
          <w:proofErr w:type="spellEnd"/>
          <w:r w:rsidRPr="00A829E0">
            <w:rPr>
              <w:rFonts w:ascii="Calibri" w:eastAsia="Times New Roman" w:hAnsi="Calibri" w:cs="Calibri"/>
            </w:rPr>
            <w:t xml:space="preserve">-Roy A, Donnelly KA, Thomas AA, Robinson D, </w:t>
          </w:r>
          <w:proofErr w:type="spellStart"/>
          <w:r w:rsidRPr="00A829E0">
            <w:rPr>
              <w:rFonts w:ascii="Calibri" w:eastAsia="Times New Roman" w:hAnsi="Calibri" w:cs="Calibri"/>
            </w:rPr>
            <w:t>Roszczynialski</w:t>
          </w:r>
          <w:proofErr w:type="spellEnd"/>
          <w:r w:rsidRPr="00A829E0">
            <w:rPr>
              <w:rFonts w:ascii="Calibri" w:eastAsia="Times New Roman" w:hAnsi="Calibri" w:cs="Calibri"/>
            </w:rPr>
            <w:t xml:space="preserve"> KN, et al. The Current State of </w:t>
          </w:r>
          <w:proofErr w:type="spellStart"/>
          <w:r w:rsidRPr="00A829E0">
            <w:rPr>
              <w:rFonts w:ascii="Calibri" w:eastAsia="Times New Roman" w:hAnsi="Calibri" w:cs="Calibri"/>
            </w:rPr>
            <w:t>Pediatric</w:t>
          </w:r>
          <w:proofErr w:type="spellEnd"/>
          <w:r w:rsidRPr="00A829E0">
            <w:rPr>
              <w:rFonts w:ascii="Calibri" w:eastAsia="Times New Roman" w:hAnsi="Calibri" w:cs="Calibri"/>
            </w:rPr>
            <w:t xml:space="preserve"> Emergency Medicine Training in Emergency Medicine Residencies. </w:t>
          </w:r>
          <w:proofErr w:type="spellStart"/>
          <w:r w:rsidRPr="00A829E0">
            <w:rPr>
              <w:rFonts w:ascii="Calibri" w:eastAsia="Times New Roman" w:hAnsi="Calibri" w:cs="Calibri"/>
              <w:i/>
              <w:iCs/>
            </w:rPr>
            <w:t>Pediatr</w:t>
          </w:r>
          <w:proofErr w:type="spellEnd"/>
          <w:r w:rsidRPr="00A829E0">
            <w:rPr>
              <w:rFonts w:ascii="Calibri" w:eastAsia="Times New Roman" w:hAnsi="Calibri" w:cs="Calibri"/>
              <w:i/>
              <w:iCs/>
            </w:rPr>
            <w:t xml:space="preserve"> </w:t>
          </w:r>
          <w:proofErr w:type="spellStart"/>
          <w:r w:rsidRPr="00A829E0">
            <w:rPr>
              <w:rFonts w:ascii="Calibri" w:eastAsia="Times New Roman" w:hAnsi="Calibri" w:cs="Calibri"/>
              <w:i/>
              <w:iCs/>
            </w:rPr>
            <w:t>Emerg</w:t>
          </w:r>
          <w:proofErr w:type="spellEnd"/>
          <w:r w:rsidRPr="00A829E0">
            <w:rPr>
              <w:rFonts w:ascii="Calibri" w:eastAsia="Times New Roman" w:hAnsi="Calibri" w:cs="Calibri"/>
              <w:i/>
              <w:iCs/>
            </w:rPr>
            <w:t xml:space="preserve"> Care</w:t>
          </w:r>
          <w:r w:rsidRPr="00A829E0">
            <w:rPr>
              <w:rFonts w:ascii="Calibri" w:eastAsia="Times New Roman" w:hAnsi="Calibri" w:cs="Calibri"/>
            </w:rPr>
            <w:t xml:space="preserve"> 2023 Mar;</w:t>
          </w:r>
          <w:r w:rsidRPr="00A829E0">
            <w:rPr>
              <w:rFonts w:ascii="Calibri" w:eastAsia="Times New Roman" w:hAnsi="Calibri" w:cs="Calibri"/>
              <w:b/>
              <w:bCs/>
            </w:rPr>
            <w:t>39</w:t>
          </w:r>
          <w:r w:rsidRPr="00A829E0">
            <w:rPr>
              <w:rFonts w:ascii="Calibri" w:eastAsia="Times New Roman" w:hAnsi="Calibri" w:cs="Calibri"/>
            </w:rPr>
            <w:t xml:space="preserve">(3):167–72. </w:t>
          </w:r>
        </w:p>
        <w:p w14:paraId="37CF1389" w14:textId="77777777" w:rsidR="00A2749B" w:rsidRPr="00A829E0" w:rsidRDefault="00A2749B">
          <w:pPr>
            <w:autoSpaceDE w:val="0"/>
            <w:autoSpaceDN w:val="0"/>
            <w:ind w:hanging="640"/>
            <w:divId w:val="1920097332"/>
            <w:rPr>
              <w:rFonts w:ascii="Calibri" w:eastAsia="Times New Roman" w:hAnsi="Calibri" w:cs="Calibri"/>
            </w:rPr>
          </w:pPr>
          <w:r w:rsidRPr="00A829E0">
            <w:rPr>
              <w:rFonts w:ascii="Calibri" w:eastAsia="Times New Roman" w:hAnsi="Calibri" w:cs="Calibri"/>
            </w:rPr>
            <w:t xml:space="preserve">11. </w:t>
          </w:r>
          <w:r w:rsidRPr="00A829E0">
            <w:rPr>
              <w:rFonts w:ascii="Calibri" w:eastAsia="Times New Roman" w:hAnsi="Calibri" w:cs="Calibri"/>
            </w:rPr>
            <w:tab/>
            <w:t xml:space="preserve">Burns RA, </w:t>
          </w:r>
          <w:proofErr w:type="spellStart"/>
          <w:r w:rsidRPr="00A829E0">
            <w:rPr>
              <w:rFonts w:ascii="Calibri" w:eastAsia="Times New Roman" w:hAnsi="Calibri" w:cs="Calibri"/>
            </w:rPr>
            <w:t>Uspal</w:t>
          </w:r>
          <w:proofErr w:type="spellEnd"/>
          <w:r w:rsidRPr="00A829E0">
            <w:rPr>
              <w:rFonts w:ascii="Calibri" w:eastAsia="Times New Roman" w:hAnsi="Calibri" w:cs="Calibri"/>
            </w:rPr>
            <w:t xml:space="preserve"> NG. Procedural Training and Assessment for </w:t>
          </w:r>
          <w:proofErr w:type="spellStart"/>
          <w:r w:rsidRPr="00A829E0">
            <w:rPr>
              <w:rFonts w:ascii="Calibri" w:eastAsia="Times New Roman" w:hAnsi="Calibri" w:cs="Calibri"/>
            </w:rPr>
            <w:t>Pediatric</w:t>
          </w:r>
          <w:proofErr w:type="spellEnd"/>
          <w:r w:rsidRPr="00A829E0">
            <w:rPr>
              <w:rFonts w:ascii="Calibri" w:eastAsia="Times New Roman" w:hAnsi="Calibri" w:cs="Calibri"/>
            </w:rPr>
            <w:t xml:space="preserve"> Emergency Medicine Physicians Within the United States and Canada. </w:t>
          </w:r>
          <w:proofErr w:type="spellStart"/>
          <w:r w:rsidRPr="00A829E0">
            <w:rPr>
              <w:rFonts w:ascii="Calibri" w:eastAsia="Times New Roman" w:hAnsi="Calibri" w:cs="Calibri"/>
              <w:i/>
              <w:iCs/>
            </w:rPr>
            <w:t>Pediatr</w:t>
          </w:r>
          <w:proofErr w:type="spellEnd"/>
          <w:r w:rsidRPr="00A829E0">
            <w:rPr>
              <w:rFonts w:ascii="Calibri" w:eastAsia="Times New Roman" w:hAnsi="Calibri" w:cs="Calibri"/>
              <w:i/>
              <w:iCs/>
            </w:rPr>
            <w:t xml:space="preserve"> </w:t>
          </w:r>
          <w:proofErr w:type="spellStart"/>
          <w:r w:rsidRPr="00A829E0">
            <w:rPr>
              <w:rFonts w:ascii="Calibri" w:eastAsia="Times New Roman" w:hAnsi="Calibri" w:cs="Calibri"/>
              <w:i/>
              <w:iCs/>
            </w:rPr>
            <w:t>Emerg</w:t>
          </w:r>
          <w:proofErr w:type="spellEnd"/>
          <w:r w:rsidRPr="00A829E0">
            <w:rPr>
              <w:rFonts w:ascii="Calibri" w:eastAsia="Times New Roman" w:hAnsi="Calibri" w:cs="Calibri"/>
              <w:i/>
              <w:iCs/>
            </w:rPr>
            <w:t xml:space="preserve"> Care</w:t>
          </w:r>
          <w:r w:rsidRPr="00A829E0">
            <w:rPr>
              <w:rFonts w:ascii="Calibri" w:eastAsia="Times New Roman" w:hAnsi="Calibri" w:cs="Calibri"/>
            </w:rPr>
            <w:t xml:space="preserve"> 2020 Apr;</w:t>
          </w:r>
          <w:r w:rsidRPr="00A829E0">
            <w:rPr>
              <w:rFonts w:ascii="Calibri" w:eastAsia="Times New Roman" w:hAnsi="Calibri" w:cs="Calibri"/>
              <w:b/>
              <w:bCs/>
            </w:rPr>
            <w:t>36</w:t>
          </w:r>
          <w:r w:rsidRPr="00A829E0">
            <w:rPr>
              <w:rFonts w:ascii="Calibri" w:eastAsia="Times New Roman" w:hAnsi="Calibri" w:cs="Calibri"/>
            </w:rPr>
            <w:t>(4</w:t>
          </w:r>
          <w:proofErr w:type="gramStart"/>
          <w:r w:rsidRPr="00A829E0">
            <w:rPr>
              <w:rFonts w:ascii="Calibri" w:eastAsia="Times New Roman" w:hAnsi="Calibri" w:cs="Calibri"/>
            </w:rPr>
            <w:t>):e</w:t>
          </w:r>
          <w:proofErr w:type="gramEnd"/>
          <w:r w:rsidRPr="00A829E0">
            <w:rPr>
              <w:rFonts w:ascii="Calibri" w:eastAsia="Times New Roman" w:hAnsi="Calibri" w:cs="Calibri"/>
            </w:rPr>
            <w:t xml:space="preserve">180–4. </w:t>
          </w:r>
        </w:p>
        <w:p w14:paraId="1E2D2EB0" w14:textId="77777777" w:rsidR="00A2749B" w:rsidRPr="00A829E0" w:rsidRDefault="00A2749B">
          <w:pPr>
            <w:autoSpaceDE w:val="0"/>
            <w:autoSpaceDN w:val="0"/>
            <w:ind w:hanging="640"/>
            <w:divId w:val="1606110690"/>
            <w:rPr>
              <w:rFonts w:ascii="Calibri" w:eastAsia="Times New Roman" w:hAnsi="Calibri" w:cs="Calibri"/>
            </w:rPr>
          </w:pPr>
          <w:r w:rsidRPr="00A829E0">
            <w:rPr>
              <w:rFonts w:ascii="Calibri" w:eastAsia="Times New Roman" w:hAnsi="Calibri" w:cs="Calibri"/>
            </w:rPr>
            <w:t xml:space="preserve">12. </w:t>
          </w:r>
          <w:r w:rsidRPr="00A829E0">
            <w:rPr>
              <w:rFonts w:ascii="Calibri" w:eastAsia="Times New Roman" w:hAnsi="Calibri" w:cs="Calibri"/>
            </w:rPr>
            <w:tab/>
            <w:t xml:space="preserve">Gutiérrez CE, Lim R, Chu S. Current progress in international </w:t>
          </w:r>
          <w:proofErr w:type="spellStart"/>
          <w:r w:rsidRPr="00A829E0">
            <w:rPr>
              <w:rFonts w:ascii="Calibri" w:eastAsia="Times New Roman" w:hAnsi="Calibri" w:cs="Calibri"/>
            </w:rPr>
            <w:t>pediatric</w:t>
          </w:r>
          <w:proofErr w:type="spellEnd"/>
          <w:r w:rsidRPr="00A829E0">
            <w:rPr>
              <w:rFonts w:ascii="Calibri" w:eastAsia="Times New Roman" w:hAnsi="Calibri" w:cs="Calibri"/>
            </w:rPr>
            <w:t xml:space="preserve"> emergency medicine. </w:t>
          </w:r>
          <w:proofErr w:type="spellStart"/>
          <w:r w:rsidRPr="00A829E0">
            <w:rPr>
              <w:rFonts w:ascii="Calibri" w:eastAsia="Times New Roman" w:hAnsi="Calibri" w:cs="Calibri"/>
              <w:i/>
              <w:iCs/>
            </w:rPr>
            <w:t>Curr</w:t>
          </w:r>
          <w:proofErr w:type="spellEnd"/>
          <w:r w:rsidRPr="00A829E0">
            <w:rPr>
              <w:rFonts w:ascii="Calibri" w:eastAsia="Times New Roman" w:hAnsi="Calibri" w:cs="Calibri"/>
              <w:i/>
              <w:iCs/>
            </w:rPr>
            <w:t xml:space="preserve"> </w:t>
          </w:r>
          <w:proofErr w:type="spellStart"/>
          <w:r w:rsidRPr="00A829E0">
            <w:rPr>
              <w:rFonts w:ascii="Calibri" w:eastAsia="Times New Roman" w:hAnsi="Calibri" w:cs="Calibri"/>
              <w:i/>
              <w:iCs/>
            </w:rPr>
            <w:t>Opin</w:t>
          </w:r>
          <w:proofErr w:type="spellEnd"/>
          <w:r w:rsidRPr="00A829E0">
            <w:rPr>
              <w:rFonts w:ascii="Calibri" w:eastAsia="Times New Roman" w:hAnsi="Calibri" w:cs="Calibri"/>
              <w:i/>
              <w:iCs/>
            </w:rPr>
            <w:t xml:space="preserve"> </w:t>
          </w:r>
          <w:proofErr w:type="spellStart"/>
          <w:r w:rsidRPr="00A829E0">
            <w:rPr>
              <w:rFonts w:ascii="Calibri" w:eastAsia="Times New Roman" w:hAnsi="Calibri" w:cs="Calibri"/>
              <w:i/>
              <w:iCs/>
            </w:rPr>
            <w:t>Pediatr</w:t>
          </w:r>
          <w:proofErr w:type="spellEnd"/>
          <w:r w:rsidRPr="00A829E0">
            <w:rPr>
              <w:rFonts w:ascii="Calibri" w:eastAsia="Times New Roman" w:hAnsi="Calibri" w:cs="Calibri"/>
            </w:rPr>
            <w:t xml:space="preserve"> 2024 Apr </w:t>
          </w:r>
          <w:proofErr w:type="gramStart"/>
          <w:r w:rsidRPr="00A829E0">
            <w:rPr>
              <w:rFonts w:ascii="Calibri" w:eastAsia="Times New Roman" w:hAnsi="Calibri" w:cs="Calibri"/>
            </w:rPr>
            <w:t>5;</w:t>
          </w:r>
          <w:proofErr w:type="gramEnd"/>
          <w:r w:rsidRPr="00A829E0">
            <w:rPr>
              <w:rFonts w:ascii="Calibri" w:eastAsia="Times New Roman" w:hAnsi="Calibri" w:cs="Calibri"/>
            </w:rPr>
            <w:t xml:space="preserve"> </w:t>
          </w:r>
        </w:p>
        <w:p w14:paraId="6DD29FBB" w14:textId="4664C717" w:rsidR="00606D65" w:rsidRDefault="00A2749B" w:rsidP="00781775">
          <w:pPr>
            <w:spacing w:after="0" w:line="360" w:lineRule="auto"/>
          </w:pPr>
          <w:r w:rsidRPr="00A829E0">
            <w:rPr>
              <w:rFonts w:ascii="Calibri" w:eastAsia="Times New Roman" w:hAnsi="Calibri" w:cs="Calibri"/>
            </w:rPr>
            <w:t> </w:t>
          </w:r>
        </w:p>
      </w:sdtContent>
    </w:sdt>
    <w:sectPr w:rsidR="00606D65" w:rsidSect="00B441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378C4"/>
    <w:multiLevelType w:val="hybridMultilevel"/>
    <w:tmpl w:val="796A7110"/>
    <w:lvl w:ilvl="0" w:tplc="FFFFFFFF">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1274890"/>
    <w:multiLevelType w:val="multilevel"/>
    <w:tmpl w:val="E146CE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99043346">
    <w:abstractNumId w:val="1"/>
  </w:num>
  <w:num w:numId="2" w16cid:durableId="495923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6CA"/>
    <w:rsid w:val="00001AAA"/>
    <w:rsid w:val="00002F29"/>
    <w:rsid w:val="000030E1"/>
    <w:rsid w:val="00003779"/>
    <w:rsid w:val="00007ED1"/>
    <w:rsid w:val="00007FE7"/>
    <w:rsid w:val="000206F1"/>
    <w:rsid w:val="00021B7F"/>
    <w:rsid w:val="00021C84"/>
    <w:rsid w:val="000326A7"/>
    <w:rsid w:val="00055CC0"/>
    <w:rsid w:val="00055CED"/>
    <w:rsid w:val="00057907"/>
    <w:rsid w:val="00060278"/>
    <w:rsid w:val="000620DC"/>
    <w:rsid w:val="00063F76"/>
    <w:rsid w:val="00070BCC"/>
    <w:rsid w:val="00072112"/>
    <w:rsid w:val="00075A6D"/>
    <w:rsid w:val="00080658"/>
    <w:rsid w:val="00080DB3"/>
    <w:rsid w:val="00091754"/>
    <w:rsid w:val="000943FF"/>
    <w:rsid w:val="000960AF"/>
    <w:rsid w:val="000B05DE"/>
    <w:rsid w:val="000B476C"/>
    <w:rsid w:val="000C11D6"/>
    <w:rsid w:val="000C155E"/>
    <w:rsid w:val="000C7897"/>
    <w:rsid w:val="000D1D89"/>
    <w:rsid w:val="000D2FCC"/>
    <w:rsid w:val="000D35F3"/>
    <w:rsid w:val="000E2C3E"/>
    <w:rsid w:val="000E506A"/>
    <w:rsid w:val="000E59E7"/>
    <w:rsid w:val="00135366"/>
    <w:rsid w:val="001361A6"/>
    <w:rsid w:val="001422F3"/>
    <w:rsid w:val="00156E12"/>
    <w:rsid w:val="0017109A"/>
    <w:rsid w:val="0017182D"/>
    <w:rsid w:val="00171B2B"/>
    <w:rsid w:val="00173C55"/>
    <w:rsid w:val="0017423E"/>
    <w:rsid w:val="00176F6B"/>
    <w:rsid w:val="001852AF"/>
    <w:rsid w:val="001856E5"/>
    <w:rsid w:val="001932BE"/>
    <w:rsid w:val="001B2D9F"/>
    <w:rsid w:val="001C1F80"/>
    <w:rsid w:val="001C39AB"/>
    <w:rsid w:val="001C507B"/>
    <w:rsid w:val="001C6107"/>
    <w:rsid w:val="001D2810"/>
    <w:rsid w:val="001D68CB"/>
    <w:rsid w:val="001E6D7C"/>
    <w:rsid w:val="001F00EB"/>
    <w:rsid w:val="001F1C52"/>
    <w:rsid w:val="00201EAD"/>
    <w:rsid w:val="00202E6D"/>
    <w:rsid w:val="0020321C"/>
    <w:rsid w:val="00206DF0"/>
    <w:rsid w:val="00212419"/>
    <w:rsid w:val="002223A8"/>
    <w:rsid w:val="00225366"/>
    <w:rsid w:val="00233A4F"/>
    <w:rsid w:val="0024286C"/>
    <w:rsid w:val="00245088"/>
    <w:rsid w:val="002629F2"/>
    <w:rsid w:val="00271A2C"/>
    <w:rsid w:val="00282A22"/>
    <w:rsid w:val="00282E24"/>
    <w:rsid w:val="002856CA"/>
    <w:rsid w:val="002939E4"/>
    <w:rsid w:val="002A4F80"/>
    <w:rsid w:val="002A5497"/>
    <w:rsid w:val="002A7C19"/>
    <w:rsid w:val="002B6A15"/>
    <w:rsid w:val="002C3078"/>
    <w:rsid w:val="002C7069"/>
    <w:rsid w:val="002D1A89"/>
    <w:rsid w:val="002D41AF"/>
    <w:rsid w:val="002D44BE"/>
    <w:rsid w:val="002D6047"/>
    <w:rsid w:val="002E1C5B"/>
    <w:rsid w:val="002E5250"/>
    <w:rsid w:val="0030118F"/>
    <w:rsid w:val="0031655E"/>
    <w:rsid w:val="0032324B"/>
    <w:rsid w:val="00327EB4"/>
    <w:rsid w:val="0034022F"/>
    <w:rsid w:val="0035199C"/>
    <w:rsid w:val="00365912"/>
    <w:rsid w:val="00374EDB"/>
    <w:rsid w:val="00385BC9"/>
    <w:rsid w:val="00394743"/>
    <w:rsid w:val="003A0691"/>
    <w:rsid w:val="003A478D"/>
    <w:rsid w:val="003B04C8"/>
    <w:rsid w:val="003B0AE3"/>
    <w:rsid w:val="003B28FF"/>
    <w:rsid w:val="003B79F9"/>
    <w:rsid w:val="003D1BB8"/>
    <w:rsid w:val="003E7618"/>
    <w:rsid w:val="003F1E07"/>
    <w:rsid w:val="003F5951"/>
    <w:rsid w:val="003F6FCA"/>
    <w:rsid w:val="00403BD0"/>
    <w:rsid w:val="00410414"/>
    <w:rsid w:val="00410D41"/>
    <w:rsid w:val="0041349F"/>
    <w:rsid w:val="004151E2"/>
    <w:rsid w:val="00417EE0"/>
    <w:rsid w:val="00421092"/>
    <w:rsid w:val="004213A3"/>
    <w:rsid w:val="004243D4"/>
    <w:rsid w:val="004400DA"/>
    <w:rsid w:val="00441DB7"/>
    <w:rsid w:val="00444E91"/>
    <w:rsid w:val="00452B6A"/>
    <w:rsid w:val="00457D14"/>
    <w:rsid w:val="00472610"/>
    <w:rsid w:val="004766E2"/>
    <w:rsid w:val="00486971"/>
    <w:rsid w:val="004920BA"/>
    <w:rsid w:val="004A22C8"/>
    <w:rsid w:val="004A72DC"/>
    <w:rsid w:val="004C515D"/>
    <w:rsid w:val="004C7D84"/>
    <w:rsid w:val="004D1557"/>
    <w:rsid w:val="004D35AB"/>
    <w:rsid w:val="004D6605"/>
    <w:rsid w:val="004E28F8"/>
    <w:rsid w:val="004E2C47"/>
    <w:rsid w:val="004E6497"/>
    <w:rsid w:val="004F01E1"/>
    <w:rsid w:val="004F6BC9"/>
    <w:rsid w:val="0050710D"/>
    <w:rsid w:val="00507E62"/>
    <w:rsid w:val="0051397E"/>
    <w:rsid w:val="00514153"/>
    <w:rsid w:val="00517CC2"/>
    <w:rsid w:val="00521123"/>
    <w:rsid w:val="005247C2"/>
    <w:rsid w:val="00527034"/>
    <w:rsid w:val="00527596"/>
    <w:rsid w:val="005333DC"/>
    <w:rsid w:val="00533D71"/>
    <w:rsid w:val="0053597E"/>
    <w:rsid w:val="00540D80"/>
    <w:rsid w:val="005572F9"/>
    <w:rsid w:val="00575C2A"/>
    <w:rsid w:val="00580F4F"/>
    <w:rsid w:val="0058366E"/>
    <w:rsid w:val="005862FA"/>
    <w:rsid w:val="00594AFC"/>
    <w:rsid w:val="005A3A69"/>
    <w:rsid w:val="005B4994"/>
    <w:rsid w:val="005B7F05"/>
    <w:rsid w:val="005C1FB5"/>
    <w:rsid w:val="005C4F9A"/>
    <w:rsid w:val="005D189D"/>
    <w:rsid w:val="005E101A"/>
    <w:rsid w:val="005F0147"/>
    <w:rsid w:val="005F479B"/>
    <w:rsid w:val="005F4F73"/>
    <w:rsid w:val="00606D65"/>
    <w:rsid w:val="00612022"/>
    <w:rsid w:val="006133DB"/>
    <w:rsid w:val="00616E5D"/>
    <w:rsid w:val="006234A6"/>
    <w:rsid w:val="00627E21"/>
    <w:rsid w:val="00633825"/>
    <w:rsid w:val="00642EF8"/>
    <w:rsid w:val="00652737"/>
    <w:rsid w:val="00652FF0"/>
    <w:rsid w:val="00653AC4"/>
    <w:rsid w:val="00673D8F"/>
    <w:rsid w:val="0067693C"/>
    <w:rsid w:val="00687C44"/>
    <w:rsid w:val="00697C7C"/>
    <w:rsid w:val="00697F24"/>
    <w:rsid w:val="006A17BF"/>
    <w:rsid w:val="006B24BC"/>
    <w:rsid w:val="006B4A18"/>
    <w:rsid w:val="006B4BF7"/>
    <w:rsid w:val="006D3237"/>
    <w:rsid w:val="006D4E66"/>
    <w:rsid w:val="006D66A2"/>
    <w:rsid w:val="006E1695"/>
    <w:rsid w:val="006F698E"/>
    <w:rsid w:val="006F72A3"/>
    <w:rsid w:val="006F75F0"/>
    <w:rsid w:val="007028C3"/>
    <w:rsid w:val="00704FC8"/>
    <w:rsid w:val="00712B01"/>
    <w:rsid w:val="0071409F"/>
    <w:rsid w:val="00723743"/>
    <w:rsid w:val="00723CF4"/>
    <w:rsid w:val="00733FBF"/>
    <w:rsid w:val="00751610"/>
    <w:rsid w:val="00752E33"/>
    <w:rsid w:val="00757881"/>
    <w:rsid w:val="00761AB0"/>
    <w:rsid w:val="00770CD2"/>
    <w:rsid w:val="00781775"/>
    <w:rsid w:val="00790448"/>
    <w:rsid w:val="00793BAF"/>
    <w:rsid w:val="00793EBC"/>
    <w:rsid w:val="00797CC3"/>
    <w:rsid w:val="007A1DBC"/>
    <w:rsid w:val="007A43BA"/>
    <w:rsid w:val="007A659B"/>
    <w:rsid w:val="007A7D45"/>
    <w:rsid w:val="007C0217"/>
    <w:rsid w:val="007C1D6C"/>
    <w:rsid w:val="007C36B8"/>
    <w:rsid w:val="007C496D"/>
    <w:rsid w:val="007C61D2"/>
    <w:rsid w:val="007C70A2"/>
    <w:rsid w:val="007E27DE"/>
    <w:rsid w:val="007F0B3D"/>
    <w:rsid w:val="007F10D5"/>
    <w:rsid w:val="007F41B4"/>
    <w:rsid w:val="007F50DE"/>
    <w:rsid w:val="007F6476"/>
    <w:rsid w:val="00804DBD"/>
    <w:rsid w:val="00816636"/>
    <w:rsid w:val="00825D76"/>
    <w:rsid w:val="00831FE1"/>
    <w:rsid w:val="00837431"/>
    <w:rsid w:val="00847DD4"/>
    <w:rsid w:val="00857373"/>
    <w:rsid w:val="008578B4"/>
    <w:rsid w:val="00863B66"/>
    <w:rsid w:val="008646B4"/>
    <w:rsid w:val="008657E3"/>
    <w:rsid w:val="00866E41"/>
    <w:rsid w:val="00867C07"/>
    <w:rsid w:val="00870C61"/>
    <w:rsid w:val="0087225E"/>
    <w:rsid w:val="0087674E"/>
    <w:rsid w:val="00895BE3"/>
    <w:rsid w:val="0089795B"/>
    <w:rsid w:val="008A23B8"/>
    <w:rsid w:val="008A562D"/>
    <w:rsid w:val="008B247C"/>
    <w:rsid w:val="008B43E7"/>
    <w:rsid w:val="008B6395"/>
    <w:rsid w:val="008C2504"/>
    <w:rsid w:val="008C3891"/>
    <w:rsid w:val="008C5CE4"/>
    <w:rsid w:val="008E3859"/>
    <w:rsid w:val="008F0D4F"/>
    <w:rsid w:val="008F2C57"/>
    <w:rsid w:val="008F68C5"/>
    <w:rsid w:val="008F6E20"/>
    <w:rsid w:val="00903353"/>
    <w:rsid w:val="0090361A"/>
    <w:rsid w:val="00906EBE"/>
    <w:rsid w:val="009136F6"/>
    <w:rsid w:val="009139E8"/>
    <w:rsid w:val="00920C38"/>
    <w:rsid w:val="009253D2"/>
    <w:rsid w:val="0093012E"/>
    <w:rsid w:val="00930DF8"/>
    <w:rsid w:val="00950898"/>
    <w:rsid w:val="009537CE"/>
    <w:rsid w:val="009654C5"/>
    <w:rsid w:val="00974AED"/>
    <w:rsid w:val="00975D49"/>
    <w:rsid w:val="009825A5"/>
    <w:rsid w:val="009847E6"/>
    <w:rsid w:val="009872EE"/>
    <w:rsid w:val="009876BF"/>
    <w:rsid w:val="00990495"/>
    <w:rsid w:val="009A118A"/>
    <w:rsid w:val="009A5EA4"/>
    <w:rsid w:val="009B01FE"/>
    <w:rsid w:val="009B15BE"/>
    <w:rsid w:val="009B348B"/>
    <w:rsid w:val="009C0001"/>
    <w:rsid w:val="009C3C00"/>
    <w:rsid w:val="009C4536"/>
    <w:rsid w:val="009D0B13"/>
    <w:rsid w:val="009D317C"/>
    <w:rsid w:val="009D346F"/>
    <w:rsid w:val="009D3E60"/>
    <w:rsid w:val="009D50AE"/>
    <w:rsid w:val="009D5671"/>
    <w:rsid w:val="009E38C4"/>
    <w:rsid w:val="009E576B"/>
    <w:rsid w:val="009F125A"/>
    <w:rsid w:val="009F480E"/>
    <w:rsid w:val="009F6F5B"/>
    <w:rsid w:val="009F7417"/>
    <w:rsid w:val="00A02CBF"/>
    <w:rsid w:val="00A15B9C"/>
    <w:rsid w:val="00A16397"/>
    <w:rsid w:val="00A22B61"/>
    <w:rsid w:val="00A2749B"/>
    <w:rsid w:val="00A300D3"/>
    <w:rsid w:val="00A44904"/>
    <w:rsid w:val="00A534F4"/>
    <w:rsid w:val="00A5611A"/>
    <w:rsid w:val="00A60BC6"/>
    <w:rsid w:val="00A61EED"/>
    <w:rsid w:val="00A829E0"/>
    <w:rsid w:val="00A8518A"/>
    <w:rsid w:val="00A859AF"/>
    <w:rsid w:val="00A971CA"/>
    <w:rsid w:val="00AA0501"/>
    <w:rsid w:val="00AA34AC"/>
    <w:rsid w:val="00AB4F66"/>
    <w:rsid w:val="00AC27BF"/>
    <w:rsid w:val="00AD10D1"/>
    <w:rsid w:val="00AD7A75"/>
    <w:rsid w:val="00AE43A3"/>
    <w:rsid w:val="00B03C41"/>
    <w:rsid w:val="00B0483A"/>
    <w:rsid w:val="00B077AE"/>
    <w:rsid w:val="00B1774E"/>
    <w:rsid w:val="00B26130"/>
    <w:rsid w:val="00B301B1"/>
    <w:rsid w:val="00B31133"/>
    <w:rsid w:val="00B417CE"/>
    <w:rsid w:val="00B43840"/>
    <w:rsid w:val="00B441F8"/>
    <w:rsid w:val="00B533FD"/>
    <w:rsid w:val="00B60C1D"/>
    <w:rsid w:val="00B6276D"/>
    <w:rsid w:val="00B639EA"/>
    <w:rsid w:val="00B65C0E"/>
    <w:rsid w:val="00B71E30"/>
    <w:rsid w:val="00B76969"/>
    <w:rsid w:val="00B831E4"/>
    <w:rsid w:val="00B97419"/>
    <w:rsid w:val="00BA70A5"/>
    <w:rsid w:val="00BB282C"/>
    <w:rsid w:val="00BE7910"/>
    <w:rsid w:val="00BF1097"/>
    <w:rsid w:val="00BF2324"/>
    <w:rsid w:val="00BF3592"/>
    <w:rsid w:val="00C042EE"/>
    <w:rsid w:val="00C108DE"/>
    <w:rsid w:val="00C239DA"/>
    <w:rsid w:val="00C32537"/>
    <w:rsid w:val="00C32FDD"/>
    <w:rsid w:val="00C352E3"/>
    <w:rsid w:val="00C47091"/>
    <w:rsid w:val="00C52793"/>
    <w:rsid w:val="00C54EA9"/>
    <w:rsid w:val="00C6244C"/>
    <w:rsid w:val="00C6274B"/>
    <w:rsid w:val="00C73CAE"/>
    <w:rsid w:val="00C75B82"/>
    <w:rsid w:val="00C8506A"/>
    <w:rsid w:val="00C86E53"/>
    <w:rsid w:val="00C87F21"/>
    <w:rsid w:val="00C903C1"/>
    <w:rsid w:val="00C941E1"/>
    <w:rsid w:val="00CA0B10"/>
    <w:rsid w:val="00CA16D8"/>
    <w:rsid w:val="00CB3052"/>
    <w:rsid w:val="00CB3636"/>
    <w:rsid w:val="00CB3878"/>
    <w:rsid w:val="00CB6A02"/>
    <w:rsid w:val="00CB7D51"/>
    <w:rsid w:val="00CC7506"/>
    <w:rsid w:val="00CD3086"/>
    <w:rsid w:val="00CD4132"/>
    <w:rsid w:val="00CE36C0"/>
    <w:rsid w:val="00CF6481"/>
    <w:rsid w:val="00D030B2"/>
    <w:rsid w:val="00D07757"/>
    <w:rsid w:val="00D11E58"/>
    <w:rsid w:val="00D120DF"/>
    <w:rsid w:val="00D15177"/>
    <w:rsid w:val="00D17AC7"/>
    <w:rsid w:val="00D24DC2"/>
    <w:rsid w:val="00D25B26"/>
    <w:rsid w:val="00D266C5"/>
    <w:rsid w:val="00D27345"/>
    <w:rsid w:val="00D27776"/>
    <w:rsid w:val="00D339E8"/>
    <w:rsid w:val="00D369E1"/>
    <w:rsid w:val="00D3759F"/>
    <w:rsid w:val="00D43418"/>
    <w:rsid w:val="00D62179"/>
    <w:rsid w:val="00D669F1"/>
    <w:rsid w:val="00D70820"/>
    <w:rsid w:val="00D724FE"/>
    <w:rsid w:val="00D76CD7"/>
    <w:rsid w:val="00DB15D1"/>
    <w:rsid w:val="00DB3569"/>
    <w:rsid w:val="00DC647C"/>
    <w:rsid w:val="00DC6CF9"/>
    <w:rsid w:val="00DD0361"/>
    <w:rsid w:val="00DD4DAB"/>
    <w:rsid w:val="00DF1104"/>
    <w:rsid w:val="00DF6B10"/>
    <w:rsid w:val="00E00E8A"/>
    <w:rsid w:val="00E028F8"/>
    <w:rsid w:val="00E05575"/>
    <w:rsid w:val="00E21ADF"/>
    <w:rsid w:val="00E2486C"/>
    <w:rsid w:val="00E26C01"/>
    <w:rsid w:val="00E31E77"/>
    <w:rsid w:val="00E36B2B"/>
    <w:rsid w:val="00E37FE1"/>
    <w:rsid w:val="00E4052D"/>
    <w:rsid w:val="00E408C2"/>
    <w:rsid w:val="00E41B53"/>
    <w:rsid w:val="00E504CF"/>
    <w:rsid w:val="00E56508"/>
    <w:rsid w:val="00E57B15"/>
    <w:rsid w:val="00E85EC8"/>
    <w:rsid w:val="00E92C38"/>
    <w:rsid w:val="00E95576"/>
    <w:rsid w:val="00E97ABC"/>
    <w:rsid w:val="00EA1698"/>
    <w:rsid w:val="00EC1B91"/>
    <w:rsid w:val="00EE21E1"/>
    <w:rsid w:val="00EF0E2A"/>
    <w:rsid w:val="00EF46F7"/>
    <w:rsid w:val="00F03B8E"/>
    <w:rsid w:val="00F12D87"/>
    <w:rsid w:val="00F14291"/>
    <w:rsid w:val="00F15616"/>
    <w:rsid w:val="00F242B7"/>
    <w:rsid w:val="00F25BFA"/>
    <w:rsid w:val="00F260AE"/>
    <w:rsid w:val="00F268A7"/>
    <w:rsid w:val="00F37DDE"/>
    <w:rsid w:val="00F4759A"/>
    <w:rsid w:val="00F509F1"/>
    <w:rsid w:val="00F53BAE"/>
    <w:rsid w:val="00F54EF0"/>
    <w:rsid w:val="00F55D84"/>
    <w:rsid w:val="00F60E2D"/>
    <w:rsid w:val="00F72A25"/>
    <w:rsid w:val="00F75314"/>
    <w:rsid w:val="00F76EC4"/>
    <w:rsid w:val="00F77B8D"/>
    <w:rsid w:val="00F82A19"/>
    <w:rsid w:val="00F951DA"/>
    <w:rsid w:val="00FB558A"/>
    <w:rsid w:val="00FC2AC0"/>
    <w:rsid w:val="00FE10E5"/>
    <w:rsid w:val="00FE71D1"/>
    <w:rsid w:val="00FF6748"/>
    <w:rsid w:val="00FF6F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63491"/>
  <w15:chartTrackingRefBased/>
  <w15:docId w15:val="{EE6BE8CA-0870-47EB-B0C4-F89A5B0A9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56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56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6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6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56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56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6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6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6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6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56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6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6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6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6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6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6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6CA"/>
    <w:rPr>
      <w:rFonts w:eastAsiaTheme="majorEastAsia" w:cstheme="majorBidi"/>
      <w:color w:val="272727" w:themeColor="text1" w:themeTint="D8"/>
    </w:rPr>
  </w:style>
  <w:style w:type="paragraph" w:styleId="Title">
    <w:name w:val="Title"/>
    <w:basedOn w:val="Normal"/>
    <w:next w:val="Normal"/>
    <w:link w:val="TitleChar"/>
    <w:uiPriority w:val="10"/>
    <w:qFormat/>
    <w:rsid w:val="002856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6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6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6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6CA"/>
    <w:pPr>
      <w:spacing w:before="160"/>
      <w:jc w:val="center"/>
    </w:pPr>
    <w:rPr>
      <w:i/>
      <w:iCs/>
      <w:color w:val="404040" w:themeColor="text1" w:themeTint="BF"/>
    </w:rPr>
  </w:style>
  <w:style w:type="character" w:customStyle="1" w:styleId="QuoteChar">
    <w:name w:val="Quote Char"/>
    <w:basedOn w:val="DefaultParagraphFont"/>
    <w:link w:val="Quote"/>
    <w:uiPriority w:val="29"/>
    <w:rsid w:val="002856CA"/>
    <w:rPr>
      <w:i/>
      <w:iCs/>
      <w:color w:val="404040" w:themeColor="text1" w:themeTint="BF"/>
    </w:rPr>
  </w:style>
  <w:style w:type="paragraph" w:styleId="ListParagraph">
    <w:name w:val="List Paragraph"/>
    <w:basedOn w:val="Normal"/>
    <w:uiPriority w:val="34"/>
    <w:qFormat/>
    <w:rsid w:val="002856CA"/>
    <w:pPr>
      <w:ind w:left="720"/>
      <w:contextualSpacing/>
    </w:pPr>
  </w:style>
  <w:style w:type="character" w:styleId="IntenseEmphasis">
    <w:name w:val="Intense Emphasis"/>
    <w:basedOn w:val="DefaultParagraphFont"/>
    <w:uiPriority w:val="21"/>
    <w:qFormat/>
    <w:rsid w:val="002856CA"/>
    <w:rPr>
      <w:i/>
      <w:iCs/>
      <w:color w:val="0F4761" w:themeColor="accent1" w:themeShade="BF"/>
    </w:rPr>
  </w:style>
  <w:style w:type="paragraph" w:styleId="IntenseQuote">
    <w:name w:val="Intense Quote"/>
    <w:basedOn w:val="Normal"/>
    <w:next w:val="Normal"/>
    <w:link w:val="IntenseQuoteChar"/>
    <w:uiPriority w:val="30"/>
    <w:qFormat/>
    <w:rsid w:val="002856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6CA"/>
    <w:rPr>
      <w:i/>
      <w:iCs/>
      <w:color w:val="0F4761" w:themeColor="accent1" w:themeShade="BF"/>
    </w:rPr>
  </w:style>
  <w:style w:type="character" w:styleId="IntenseReference">
    <w:name w:val="Intense Reference"/>
    <w:basedOn w:val="DefaultParagraphFont"/>
    <w:uiPriority w:val="32"/>
    <w:qFormat/>
    <w:rsid w:val="002856CA"/>
    <w:rPr>
      <w:b/>
      <w:bCs/>
      <w:smallCaps/>
      <w:color w:val="0F4761" w:themeColor="accent1" w:themeShade="BF"/>
      <w:spacing w:val="5"/>
    </w:rPr>
  </w:style>
  <w:style w:type="character" w:styleId="CommentReference">
    <w:name w:val="annotation reference"/>
    <w:basedOn w:val="DefaultParagraphFont"/>
    <w:uiPriority w:val="99"/>
    <w:semiHidden/>
    <w:unhideWhenUsed/>
    <w:rsid w:val="00652FF0"/>
    <w:rPr>
      <w:sz w:val="16"/>
      <w:szCs w:val="16"/>
    </w:rPr>
  </w:style>
  <w:style w:type="paragraph" w:styleId="CommentText">
    <w:name w:val="annotation text"/>
    <w:basedOn w:val="Normal"/>
    <w:link w:val="CommentTextChar"/>
    <w:uiPriority w:val="99"/>
    <w:unhideWhenUsed/>
    <w:rsid w:val="00652FF0"/>
    <w:pPr>
      <w:spacing w:line="240" w:lineRule="auto"/>
    </w:pPr>
    <w:rPr>
      <w:sz w:val="20"/>
      <w:szCs w:val="20"/>
    </w:rPr>
  </w:style>
  <w:style w:type="character" w:customStyle="1" w:styleId="CommentTextChar">
    <w:name w:val="Comment Text Char"/>
    <w:basedOn w:val="DefaultParagraphFont"/>
    <w:link w:val="CommentText"/>
    <w:uiPriority w:val="99"/>
    <w:rsid w:val="00652FF0"/>
    <w:rPr>
      <w:sz w:val="20"/>
      <w:szCs w:val="20"/>
    </w:rPr>
  </w:style>
  <w:style w:type="paragraph" w:styleId="CommentSubject">
    <w:name w:val="annotation subject"/>
    <w:basedOn w:val="CommentText"/>
    <w:next w:val="CommentText"/>
    <w:link w:val="CommentSubjectChar"/>
    <w:uiPriority w:val="99"/>
    <w:semiHidden/>
    <w:unhideWhenUsed/>
    <w:rsid w:val="00652FF0"/>
    <w:rPr>
      <w:b/>
      <w:bCs/>
    </w:rPr>
  </w:style>
  <w:style w:type="character" w:customStyle="1" w:styleId="CommentSubjectChar">
    <w:name w:val="Comment Subject Char"/>
    <w:basedOn w:val="CommentTextChar"/>
    <w:link w:val="CommentSubject"/>
    <w:uiPriority w:val="99"/>
    <w:semiHidden/>
    <w:rsid w:val="00652FF0"/>
    <w:rPr>
      <w:b/>
      <w:bCs/>
      <w:sz w:val="20"/>
      <w:szCs w:val="20"/>
    </w:rPr>
  </w:style>
  <w:style w:type="paragraph" w:styleId="BalloonText">
    <w:name w:val="Balloon Text"/>
    <w:basedOn w:val="Normal"/>
    <w:link w:val="BalloonTextChar"/>
    <w:uiPriority w:val="99"/>
    <w:semiHidden/>
    <w:unhideWhenUsed/>
    <w:rsid w:val="00652F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FF0"/>
    <w:rPr>
      <w:rFonts w:ascii="Segoe UI" w:hAnsi="Segoe UI" w:cs="Segoe UI"/>
      <w:sz w:val="18"/>
      <w:szCs w:val="18"/>
    </w:rPr>
  </w:style>
  <w:style w:type="paragraph" w:styleId="Revision">
    <w:name w:val="Revision"/>
    <w:hidden/>
    <w:uiPriority w:val="99"/>
    <w:semiHidden/>
    <w:rsid w:val="006B4A18"/>
    <w:pPr>
      <w:spacing w:after="0" w:line="240" w:lineRule="auto"/>
    </w:pPr>
  </w:style>
  <w:style w:type="character" w:styleId="PlaceholderText">
    <w:name w:val="Placeholder Text"/>
    <w:basedOn w:val="DefaultParagraphFont"/>
    <w:uiPriority w:val="99"/>
    <w:semiHidden/>
    <w:rsid w:val="00866E41"/>
    <w:rPr>
      <w:color w:val="666666"/>
    </w:rPr>
  </w:style>
  <w:style w:type="character" w:styleId="Hyperlink">
    <w:name w:val="Hyperlink"/>
    <w:basedOn w:val="DefaultParagraphFont"/>
    <w:uiPriority w:val="99"/>
    <w:unhideWhenUsed/>
    <w:rsid w:val="00327EB4"/>
    <w:rPr>
      <w:color w:val="467886" w:themeColor="hyperlink"/>
      <w:u w:val="single"/>
    </w:rPr>
  </w:style>
  <w:style w:type="character" w:customStyle="1" w:styleId="Feloldatlanmegemlts1">
    <w:name w:val="Feloldatlan megemlítés1"/>
    <w:basedOn w:val="DefaultParagraphFont"/>
    <w:uiPriority w:val="99"/>
    <w:semiHidden/>
    <w:unhideWhenUsed/>
    <w:rsid w:val="00327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20901">
      <w:bodyDiv w:val="1"/>
      <w:marLeft w:val="0"/>
      <w:marRight w:val="0"/>
      <w:marTop w:val="0"/>
      <w:marBottom w:val="0"/>
      <w:divBdr>
        <w:top w:val="none" w:sz="0" w:space="0" w:color="auto"/>
        <w:left w:val="none" w:sz="0" w:space="0" w:color="auto"/>
        <w:bottom w:val="none" w:sz="0" w:space="0" w:color="auto"/>
        <w:right w:val="none" w:sz="0" w:space="0" w:color="auto"/>
      </w:divBdr>
      <w:divsChild>
        <w:div w:id="1356342188">
          <w:marLeft w:val="640"/>
          <w:marRight w:val="0"/>
          <w:marTop w:val="0"/>
          <w:marBottom w:val="0"/>
          <w:divBdr>
            <w:top w:val="none" w:sz="0" w:space="0" w:color="auto"/>
            <w:left w:val="none" w:sz="0" w:space="0" w:color="auto"/>
            <w:bottom w:val="none" w:sz="0" w:space="0" w:color="auto"/>
            <w:right w:val="none" w:sz="0" w:space="0" w:color="auto"/>
          </w:divBdr>
        </w:div>
        <w:div w:id="208689630">
          <w:marLeft w:val="640"/>
          <w:marRight w:val="0"/>
          <w:marTop w:val="0"/>
          <w:marBottom w:val="0"/>
          <w:divBdr>
            <w:top w:val="none" w:sz="0" w:space="0" w:color="auto"/>
            <w:left w:val="none" w:sz="0" w:space="0" w:color="auto"/>
            <w:bottom w:val="none" w:sz="0" w:space="0" w:color="auto"/>
            <w:right w:val="none" w:sz="0" w:space="0" w:color="auto"/>
          </w:divBdr>
        </w:div>
        <w:div w:id="703794530">
          <w:marLeft w:val="640"/>
          <w:marRight w:val="0"/>
          <w:marTop w:val="0"/>
          <w:marBottom w:val="0"/>
          <w:divBdr>
            <w:top w:val="none" w:sz="0" w:space="0" w:color="auto"/>
            <w:left w:val="none" w:sz="0" w:space="0" w:color="auto"/>
            <w:bottom w:val="none" w:sz="0" w:space="0" w:color="auto"/>
            <w:right w:val="none" w:sz="0" w:space="0" w:color="auto"/>
          </w:divBdr>
        </w:div>
        <w:div w:id="1951231562">
          <w:marLeft w:val="640"/>
          <w:marRight w:val="0"/>
          <w:marTop w:val="0"/>
          <w:marBottom w:val="0"/>
          <w:divBdr>
            <w:top w:val="none" w:sz="0" w:space="0" w:color="auto"/>
            <w:left w:val="none" w:sz="0" w:space="0" w:color="auto"/>
            <w:bottom w:val="none" w:sz="0" w:space="0" w:color="auto"/>
            <w:right w:val="none" w:sz="0" w:space="0" w:color="auto"/>
          </w:divBdr>
        </w:div>
        <w:div w:id="974220075">
          <w:marLeft w:val="640"/>
          <w:marRight w:val="0"/>
          <w:marTop w:val="0"/>
          <w:marBottom w:val="0"/>
          <w:divBdr>
            <w:top w:val="none" w:sz="0" w:space="0" w:color="auto"/>
            <w:left w:val="none" w:sz="0" w:space="0" w:color="auto"/>
            <w:bottom w:val="none" w:sz="0" w:space="0" w:color="auto"/>
            <w:right w:val="none" w:sz="0" w:space="0" w:color="auto"/>
          </w:divBdr>
        </w:div>
        <w:div w:id="1996839188">
          <w:marLeft w:val="640"/>
          <w:marRight w:val="0"/>
          <w:marTop w:val="0"/>
          <w:marBottom w:val="0"/>
          <w:divBdr>
            <w:top w:val="none" w:sz="0" w:space="0" w:color="auto"/>
            <w:left w:val="none" w:sz="0" w:space="0" w:color="auto"/>
            <w:bottom w:val="none" w:sz="0" w:space="0" w:color="auto"/>
            <w:right w:val="none" w:sz="0" w:space="0" w:color="auto"/>
          </w:divBdr>
        </w:div>
        <w:div w:id="1672946029">
          <w:marLeft w:val="640"/>
          <w:marRight w:val="0"/>
          <w:marTop w:val="0"/>
          <w:marBottom w:val="0"/>
          <w:divBdr>
            <w:top w:val="none" w:sz="0" w:space="0" w:color="auto"/>
            <w:left w:val="none" w:sz="0" w:space="0" w:color="auto"/>
            <w:bottom w:val="none" w:sz="0" w:space="0" w:color="auto"/>
            <w:right w:val="none" w:sz="0" w:space="0" w:color="auto"/>
          </w:divBdr>
        </w:div>
        <w:div w:id="1838886542">
          <w:marLeft w:val="640"/>
          <w:marRight w:val="0"/>
          <w:marTop w:val="0"/>
          <w:marBottom w:val="0"/>
          <w:divBdr>
            <w:top w:val="none" w:sz="0" w:space="0" w:color="auto"/>
            <w:left w:val="none" w:sz="0" w:space="0" w:color="auto"/>
            <w:bottom w:val="none" w:sz="0" w:space="0" w:color="auto"/>
            <w:right w:val="none" w:sz="0" w:space="0" w:color="auto"/>
          </w:divBdr>
        </w:div>
        <w:div w:id="548877728">
          <w:marLeft w:val="640"/>
          <w:marRight w:val="0"/>
          <w:marTop w:val="0"/>
          <w:marBottom w:val="0"/>
          <w:divBdr>
            <w:top w:val="none" w:sz="0" w:space="0" w:color="auto"/>
            <w:left w:val="none" w:sz="0" w:space="0" w:color="auto"/>
            <w:bottom w:val="none" w:sz="0" w:space="0" w:color="auto"/>
            <w:right w:val="none" w:sz="0" w:space="0" w:color="auto"/>
          </w:divBdr>
        </w:div>
        <w:div w:id="1362363800">
          <w:marLeft w:val="640"/>
          <w:marRight w:val="0"/>
          <w:marTop w:val="0"/>
          <w:marBottom w:val="0"/>
          <w:divBdr>
            <w:top w:val="none" w:sz="0" w:space="0" w:color="auto"/>
            <w:left w:val="none" w:sz="0" w:space="0" w:color="auto"/>
            <w:bottom w:val="none" w:sz="0" w:space="0" w:color="auto"/>
            <w:right w:val="none" w:sz="0" w:space="0" w:color="auto"/>
          </w:divBdr>
        </w:div>
        <w:div w:id="555093316">
          <w:marLeft w:val="640"/>
          <w:marRight w:val="0"/>
          <w:marTop w:val="0"/>
          <w:marBottom w:val="0"/>
          <w:divBdr>
            <w:top w:val="none" w:sz="0" w:space="0" w:color="auto"/>
            <w:left w:val="none" w:sz="0" w:space="0" w:color="auto"/>
            <w:bottom w:val="none" w:sz="0" w:space="0" w:color="auto"/>
            <w:right w:val="none" w:sz="0" w:space="0" w:color="auto"/>
          </w:divBdr>
        </w:div>
      </w:divsChild>
    </w:div>
    <w:div w:id="102267427">
      <w:bodyDiv w:val="1"/>
      <w:marLeft w:val="0"/>
      <w:marRight w:val="0"/>
      <w:marTop w:val="0"/>
      <w:marBottom w:val="0"/>
      <w:divBdr>
        <w:top w:val="none" w:sz="0" w:space="0" w:color="auto"/>
        <w:left w:val="none" w:sz="0" w:space="0" w:color="auto"/>
        <w:bottom w:val="none" w:sz="0" w:space="0" w:color="auto"/>
        <w:right w:val="none" w:sz="0" w:space="0" w:color="auto"/>
      </w:divBdr>
      <w:divsChild>
        <w:div w:id="599222284">
          <w:marLeft w:val="640"/>
          <w:marRight w:val="0"/>
          <w:marTop w:val="0"/>
          <w:marBottom w:val="0"/>
          <w:divBdr>
            <w:top w:val="none" w:sz="0" w:space="0" w:color="auto"/>
            <w:left w:val="none" w:sz="0" w:space="0" w:color="auto"/>
            <w:bottom w:val="none" w:sz="0" w:space="0" w:color="auto"/>
            <w:right w:val="none" w:sz="0" w:space="0" w:color="auto"/>
          </w:divBdr>
        </w:div>
        <w:div w:id="870603912">
          <w:marLeft w:val="640"/>
          <w:marRight w:val="0"/>
          <w:marTop w:val="0"/>
          <w:marBottom w:val="0"/>
          <w:divBdr>
            <w:top w:val="none" w:sz="0" w:space="0" w:color="auto"/>
            <w:left w:val="none" w:sz="0" w:space="0" w:color="auto"/>
            <w:bottom w:val="none" w:sz="0" w:space="0" w:color="auto"/>
            <w:right w:val="none" w:sz="0" w:space="0" w:color="auto"/>
          </w:divBdr>
        </w:div>
        <w:div w:id="1875969713">
          <w:marLeft w:val="640"/>
          <w:marRight w:val="0"/>
          <w:marTop w:val="0"/>
          <w:marBottom w:val="0"/>
          <w:divBdr>
            <w:top w:val="none" w:sz="0" w:space="0" w:color="auto"/>
            <w:left w:val="none" w:sz="0" w:space="0" w:color="auto"/>
            <w:bottom w:val="none" w:sz="0" w:space="0" w:color="auto"/>
            <w:right w:val="none" w:sz="0" w:space="0" w:color="auto"/>
          </w:divBdr>
        </w:div>
        <w:div w:id="949094069">
          <w:marLeft w:val="640"/>
          <w:marRight w:val="0"/>
          <w:marTop w:val="0"/>
          <w:marBottom w:val="0"/>
          <w:divBdr>
            <w:top w:val="none" w:sz="0" w:space="0" w:color="auto"/>
            <w:left w:val="none" w:sz="0" w:space="0" w:color="auto"/>
            <w:bottom w:val="none" w:sz="0" w:space="0" w:color="auto"/>
            <w:right w:val="none" w:sz="0" w:space="0" w:color="auto"/>
          </w:divBdr>
        </w:div>
        <w:div w:id="1655453599">
          <w:marLeft w:val="640"/>
          <w:marRight w:val="0"/>
          <w:marTop w:val="0"/>
          <w:marBottom w:val="0"/>
          <w:divBdr>
            <w:top w:val="none" w:sz="0" w:space="0" w:color="auto"/>
            <w:left w:val="none" w:sz="0" w:space="0" w:color="auto"/>
            <w:bottom w:val="none" w:sz="0" w:space="0" w:color="auto"/>
            <w:right w:val="none" w:sz="0" w:space="0" w:color="auto"/>
          </w:divBdr>
        </w:div>
        <w:div w:id="1757285638">
          <w:marLeft w:val="640"/>
          <w:marRight w:val="0"/>
          <w:marTop w:val="0"/>
          <w:marBottom w:val="0"/>
          <w:divBdr>
            <w:top w:val="none" w:sz="0" w:space="0" w:color="auto"/>
            <w:left w:val="none" w:sz="0" w:space="0" w:color="auto"/>
            <w:bottom w:val="none" w:sz="0" w:space="0" w:color="auto"/>
            <w:right w:val="none" w:sz="0" w:space="0" w:color="auto"/>
          </w:divBdr>
        </w:div>
        <w:div w:id="547884079">
          <w:marLeft w:val="640"/>
          <w:marRight w:val="0"/>
          <w:marTop w:val="0"/>
          <w:marBottom w:val="0"/>
          <w:divBdr>
            <w:top w:val="none" w:sz="0" w:space="0" w:color="auto"/>
            <w:left w:val="none" w:sz="0" w:space="0" w:color="auto"/>
            <w:bottom w:val="none" w:sz="0" w:space="0" w:color="auto"/>
            <w:right w:val="none" w:sz="0" w:space="0" w:color="auto"/>
          </w:divBdr>
        </w:div>
        <w:div w:id="2073654851">
          <w:marLeft w:val="640"/>
          <w:marRight w:val="0"/>
          <w:marTop w:val="0"/>
          <w:marBottom w:val="0"/>
          <w:divBdr>
            <w:top w:val="none" w:sz="0" w:space="0" w:color="auto"/>
            <w:left w:val="none" w:sz="0" w:space="0" w:color="auto"/>
            <w:bottom w:val="none" w:sz="0" w:space="0" w:color="auto"/>
            <w:right w:val="none" w:sz="0" w:space="0" w:color="auto"/>
          </w:divBdr>
        </w:div>
        <w:div w:id="335697472">
          <w:marLeft w:val="640"/>
          <w:marRight w:val="0"/>
          <w:marTop w:val="0"/>
          <w:marBottom w:val="0"/>
          <w:divBdr>
            <w:top w:val="none" w:sz="0" w:space="0" w:color="auto"/>
            <w:left w:val="none" w:sz="0" w:space="0" w:color="auto"/>
            <w:bottom w:val="none" w:sz="0" w:space="0" w:color="auto"/>
            <w:right w:val="none" w:sz="0" w:space="0" w:color="auto"/>
          </w:divBdr>
        </w:div>
      </w:divsChild>
    </w:div>
    <w:div w:id="1061633749">
      <w:bodyDiv w:val="1"/>
      <w:marLeft w:val="0"/>
      <w:marRight w:val="0"/>
      <w:marTop w:val="0"/>
      <w:marBottom w:val="0"/>
      <w:divBdr>
        <w:top w:val="none" w:sz="0" w:space="0" w:color="auto"/>
        <w:left w:val="none" w:sz="0" w:space="0" w:color="auto"/>
        <w:bottom w:val="none" w:sz="0" w:space="0" w:color="auto"/>
        <w:right w:val="none" w:sz="0" w:space="0" w:color="auto"/>
      </w:divBdr>
      <w:divsChild>
        <w:div w:id="115373595">
          <w:marLeft w:val="640"/>
          <w:marRight w:val="0"/>
          <w:marTop w:val="0"/>
          <w:marBottom w:val="0"/>
          <w:divBdr>
            <w:top w:val="none" w:sz="0" w:space="0" w:color="auto"/>
            <w:left w:val="none" w:sz="0" w:space="0" w:color="auto"/>
            <w:bottom w:val="none" w:sz="0" w:space="0" w:color="auto"/>
            <w:right w:val="none" w:sz="0" w:space="0" w:color="auto"/>
          </w:divBdr>
        </w:div>
        <w:div w:id="352659038">
          <w:marLeft w:val="640"/>
          <w:marRight w:val="0"/>
          <w:marTop w:val="0"/>
          <w:marBottom w:val="0"/>
          <w:divBdr>
            <w:top w:val="none" w:sz="0" w:space="0" w:color="auto"/>
            <w:left w:val="none" w:sz="0" w:space="0" w:color="auto"/>
            <w:bottom w:val="none" w:sz="0" w:space="0" w:color="auto"/>
            <w:right w:val="none" w:sz="0" w:space="0" w:color="auto"/>
          </w:divBdr>
        </w:div>
        <w:div w:id="2139444088">
          <w:marLeft w:val="640"/>
          <w:marRight w:val="0"/>
          <w:marTop w:val="0"/>
          <w:marBottom w:val="0"/>
          <w:divBdr>
            <w:top w:val="none" w:sz="0" w:space="0" w:color="auto"/>
            <w:left w:val="none" w:sz="0" w:space="0" w:color="auto"/>
            <w:bottom w:val="none" w:sz="0" w:space="0" w:color="auto"/>
            <w:right w:val="none" w:sz="0" w:space="0" w:color="auto"/>
          </w:divBdr>
        </w:div>
        <w:div w:id="1161001278">
          <w:marLeft w:val="640"/>
          <w:marRight w:val="0"/>
          <w:marTop w:val="0"/>
          <w:marBottom w:val="0"/>
          <w:divBdr>
            <w:top w:val="none" w:sz="0" w:space="0" w:color="auto"/>
            <w:left w:val="none" w:sz="0" w:space="0" w:color="auto"/>
            <w:bottom w:val="none" w:sz="0" w:space="0" w:color="auto"/>
            <w:right w:val="none" w:sz="0" w:space="0" w:color="auto"/>
          </w:divBdr>
        </w:div>
        <w:div w:id="1653607719">
          <w:marLeft w:val="640"/>
          <w:marRight w:val="0"/>
          <w:marTop w:val="0"/>
          <w:marBottom w:val="0"/>
          <w:divBdr>
            <w:top w:val="none" w:sz="0" w:space="0" w:color="auto"/>
            <w:left w:val="none" w:sz="0" w:space="0" w:color="auto"/>
            <w:bottom w:val="none" w:sz="0" w:space="0" w:color="auto"/>
            <w:right w:val="none" w:sz="0" w:space="0" w:color="auto"/>
          </w:divBdr>
        </w:div>
        <w:div w:id="196703709">
          <w:marLeft w:val="640"/>
          <w:marRight w:val="0"/>
          <w:marTop w:val="0"/>
          <w:marBottom w:val="0"/>
          <w:divBdr>
            <w:top w:val="none" w:sz="0" w:space="0" w:color="auto"/>
            <w:left w:val="none" w:sz="0" w:space="0" w:color="auto"/>
            <w:bottom w:val="none" w:sz="0" w:space="0" w:color="auto"/>
            <w:right w:val="none" w:sz="0" w:space="0" w:color="auto"/>
          </w:divBdr>
        </w:div>
        <w:div w:id="969701133">
          <w:marLeft w:val="640"/>
          <w:marRight w:val="0"/>
          <w:marTop w:val="0"/>
          <w:marBottom w:val="0"/>
          <w:divBdr>
            <w:top w:val="none" w:sz="0" w:space="0" w:color="auto"/>
            <w:left w:val="none" w:sz="0" w:space="0" w:color="auto"/>
            <w:bottom w:val="none" w:sz="0" w:space="0" w:color="auto"/>
            <w:right w:val="none" w:sz="0" w:space="0" w:color="auto"/>
          </w:divBdr>
        </w:div>
        <w:div w:id="1211458775">
          <w:marLeft w:val="640"/>
          <w:marRight w:val="0"/>
          <w:marTop w:val="0"/>
          <w:marBottom w:val="0"/>
          <w:divBdr>
            <w:top w:val="none" w:sz="0" w:space="0" w:color="auto"/>
            <w:left w:val="none" w:sz="0" w:space="0" w:color="auto"/>
            <w:bottom w:val="none" w:sz="0" w:space="0" w:color="auto"/>
            <w:right w:val="none" w:sz="0" w:space="0" w:color="auto"/>
          </w:divBdr>
        </w:div>
        <w:div w:id="1025984414">
          <w:marLeft w:val="640"/>
          <w:marRight w:val="0"/>
          <w:marTop w:val="0"/>
          <w:marBottom w:val="0"/>
          <w:divBdr>
            <w:top w:val="none" w:sz="0" w:space="0" w:color="auto"/>
            <w:left w:val="none" w:sz="0" w:space="0" w:color="auto"/>
            <w:bottom w:val="none" w:sz="0" w:space="0" w:color="auto"/>
            <w:right w:val="none" w:sz="0" w:space="0" w:color="auto"/>
          </w:divBdr>
        </w:div>
        <w:div w:id="458652499">
          <w:marLeft w:val="640"/>
          <w:marRight w:val="0"/>
          <w:marTop w:val="0"/>
          <w:marBottom w:val="0"/>
          <w:divBdr>
            <w:top w:val="none" w:sz="0" w:space="0" w:color="auto"/>
            <w:left w:val="none" w:sz="0" w:space="0" w:color="auto"/>
            <w:bottom w:val="none" w:sz="0" w:space="0" w:color="auto"/>
            <w:right w:val="none" w:sz="0" w:space="0" w:color="auto"/>
          </w:divBdr>
        </w:div>
      </w:divsChild>
    </w:div>
    <w:div w:id="1799178663">
      <w:bodyDiv w:val="1"/>
      <w:marLeft w:val="0"/>
      <w:marRight w:val="0"/>
      <w:marTop w:val="0"/>
      <w:marBottom w:val="0"/>
      <w:divBdr>
        <w:top w:val="none" w:sz="0" w:space="0" w:color="auto"/>
        <w:left w:val="none" w:sz="0" w:space="0" w:color="auto"/>
        <w:bottom w:val="none" w:sz="0" w:space="0" w:color="auto"/>
        <w:right w:val="none" w:sz="0" w:space="0" w:color="auto"/>
      </w:divBdr>
    </w:div>
    <w:div w:id="1808887775">
      <w:bodyDiv w:val="1"/>
      <w:marLeft w:val="0"/>
      <w:marRight w:val="0"/>
      <w:marTop w:val="0"/>
      <w:marBottom w:val="0"/>
      <w:divBdr>
        <w:top w:val="none" w:sz="0" w:space="0" w:color="auto"/>
        <w:left w:val="none" w:sz="0" w:space="0" w:color="auto"/>
        <w:bottom w:val="none" w:sz="0" w:space="0" w:color="auto"/>
        <w:right w:val="none" w:sz="0" w:space="0" w:color="auto"/>
      </w:divBdr>
      <w:divsChild>
        <w:div w:id="1522628321">
          <w:marLeft w:val="640"/>
          <w:marRight w:val="0"/>
          <w:marTop w:val="0"/>
          <w:marBottom w:val="0"/>
          <w:divBdr>
            <w:top w:val="none" w:sz="0" w:space="0" w:color="auto"/>
            <w:left w:val="none" w:sz="0" w:space="0" w:color="auto"/>
            <w:bottom w:val="none" w:sz="0" w:space="0" w:color="auto"/>
            <w:right w:val="none" w:sz="0" w:space="0" w:color="auto"/>
          </w:divBdr>
        </w:div>
        <w:div w:id="1103300577">
          <w:marLeft w:val="640"/>
          <w:marRight w:val="0"/>
          <w:marTop w:val="0"/>
          <w:marBottom w:val="0"/>
          <w:divBdr>
            <w:top w:val="none" w:sz="0" w:space="0" w:color="auto"/>
            <w:left w:val="none" w:sz="0" w:space="0" w:color="auto"/>
            <w:bottom w:val="none" w:sz="0" w:space="0" w:color="auto"/>
            <w:right w:val="none" w:sz="0" w:space="0" w:color="auto"/>
          </w:divBdr>
        </w:div>
        <w:div w:id="1254246541">
          <w:marLeft w:val="640"/>
          <w:marRight w:val="0"/>
          <w:marTop w:val="0"/>
          <w:marBottom w:val="0"/>
          <w:divBdr>
            <w:top w:val="none" w:sz="0" w:space="0" w:color="auto"/>
            <w:left w:val="none" w:sz="0" w:space="0" w:color="auto"/>
            <w:bottom w:val="none" w:sz="0" w:space="0" w:color="auto"/>
            <w:right w:val="none" w:sz="0" w:space="0" w:color="auto"/>
          </w:divBdr>
        </w:div>
        <w:div w:id="1824812031">
          <w:marLeft w:val="640"/>
          <w:marRight w:val="0"/>
          <w:marTop w:val="0"/>
          <w:marBottom w:val="0"/>
          <w:divBdr>
            <w:top w:val="none" w:sz="0" w:space="0" w:color="auto"/>
            <w:left w:val="none" w:sz="0" w:space="0" w:color="auto"/>
            <w:bottom w:val="none" w:sz="0" w:space="0" w:color="auto"/>
            <w:right w:val="none" w:sz="0" w:space="0" w:color="auto"/>
          </w:divBdr>
        </w:div>
        <w:div w:id="1303387350">
          <w:marLeft w:val="640"/>
          <w:marRight w:val="0"/>
          <w:marTop w:val="0"/>
          <w:marBottom w:val="0"/>
          <w:divBdr>
            <w:top w:val="none" w:sz="0" w:space="0" w:color="auto"/>
            <w:left w:val="none" w:sz="0" w:space="0" w:color="auto"/>
            <w:bottom w:val="none" w:sz="0" w:space="0" w:color="auto"/>
            <w:right w:val="none" w:sz="0" w:space="0" w:color="auto"/>
          </w:divBdr>
        </w:div>
        <w:div w:id="1159032598">
          <w:marLeft w:val="640"/>
          <w:marRight w:val="0"/>
          <w:marTop w:val="0"/>
          <w:marBottom w:val="0"/>
          <w:divBdr>
            <w:top w:val="none" w:sz="0" w:space="0" w:color="auto"/>
            <w:left w:val="none" w:sz="0" w:space="0" w:color="auto"/>
            <w:bottom w:val="none" w:sz="0" w:space="0" w:color="auto"/>
            <w:right w:val="none" w:sz="0" w:space="0" w:color="auto"/>
          </w:divBdr>
        </w:div>
        <w:div w:id="1158611338">
          <w:marLeft w:val="640"/>
          <w:marRight w:val="0"/>
          <w:marTop w:val="0"/>
          <w:marBottom w:val="0"/>
          <w:divBdr>
            <w:top w:val="none" w:sz="0" w:space="0" w:color="auto"/>
            <w:left w:val="none" w:sz="0" w:space="0" w:color="auto"/>
            <w:bottom w:val="none" w:sz="0" w:space="0" w:color="auto"/>
            <w:right w:val="none" w:sz="0" w:space="0" w:color="auto"/>
          </w:divBdr>
        </w:div>
        <w:div w:id="440803546">
          <w:marLeft w:val="640"/>
          <w:marRight w:val="0"/>
          <w:marTop w:val="0"/>
          <w:marBottom w:val="0"/>
          <w:divBdr>
            <w:top w:val="none" w:sz="0" w:space="0" w:color="auto"/>
            <w:left w:val="none" w:sz="0" w:space="0" w:color="auto"/>
            <w:bottom w:val="none" w:sz="0" w:space="0" w:color="auto"/>
            <w:right w:val="none" w:sz="0" w:space="0" w:color="auto"/>
          </w:divBdr>
        </w:div>
        <w:div w:id="1259143371">
          <w:marLeft w:val="640"/>
          <w:marRight w:val="0"/>
          <w:marTop w:val="0"/>
          <w:marBottom w:val="0"/>
          <w:divBdr>
            <w:top w:val="none" w:sz="0" w:space="0" w:color="auto"/>
            <w:left w:val="none" w:sz="0" w:space="0" w:color="auto"/>
            <w:bottom w:val="none" w:sz="0" w:space="0" w:color="auto"/>
            <w:right w:val="none" w:sz="0" w:space="0" w:color="auto"/>
          </w:divBdr>
        </w:div>
        <w:div w:id="10617702">
          <w:marLeft w:val="640"/>
          <w:marRight w:val="0"/>
          <w:marTop w:val="0"/>
          <w:marBottom w:val="0"/>
          <w:divBdr>
            <w:top w:val="none" w:sz="0" w:space="0" w:color="auto"/>
            <w:left w:val="none" w:sz="0" w:space="0" w:color="auto"/>
            <w:bottom w:val="none" w:sz="0" w:space="0" w:color="auto"/>
            <w:right w:val="none" w:sz="0" w:space="0" w:color="auto"/>
          </w:divBdr>
        </w:div>
      </w:divsChild>
    </w:div>
    <w:div w:id="1848210336">
      <w:bodyDiv w:val="1"/>
      <w:marLeft w:val="0"/>
      <w:marRight w:val="0"/>
      <w:marTop w:val="0"/>
      <w:marBottom w:val="0"/>
      <w:divBdr>
        <w:top w:val="none" w:sz="0" w:space="0" w:color="auto"/>
        <w:left w:val="none" w:sz="0" w:space="0" w:color="auto"/>
        <w:bottom w:val="none" w:sz="0" w:space="0" w:color="auto"/>
        <w:right w:val="none" w:sz="0" w:space="0" w:color="auto"/>
      </w:divBdr>
    </w:div>
    <w:div w:id="1892185233">
      <w:bodyDiv w:val="1"/>
      <w:marLeft w:val="0"/>
      <w:marRight w:val="0"/>
      <w:marTop w:val="0"/>
      <w:marBottom w:val="0"/>
      <w:divBdr>
        <w:top w:val="none" w:sz="0" w:space="0" w:color="auto"/>
        <w:left w:val="none" w:sz="0" w:space="0" w:color="auto"/>
        <w:bottom w:val="none" w:sz="0" w:space="0" w:color="auto"/>
        <w:right w:val="none" w:sz="0" w:space="0" w:color="auto"/>
      </w:divBdr>
      <w:divsChild>
        <w:div w:id="91510992">
          <w:marLeft w:val="640"/>
          <w:marRight w:val="0"/>
          <w:marTop w:val="0"/>
          <w:marBottom w:val="0"/>
          <w:divBdr>
            <w:top w:val="none" w:sz="0" w:space="0" w:color="auto"/>
            <w:left w:val="none" w:sz="0" w:space="0" w:color="auto"/>
            <w:bottom w:val="none" w:sz="0" w:space="0" w:color="auto"/>
            <w:right w:val="none" w:sz="0" w:space="0" w:color="auto"/>
          </w:divBdr>
        </w:div>
        <w:div w:id="1468859084">
          <w:marLeft w:val="640"/>
          <w:marRight w:val="0"/>
          <w:marTop w:val="0"/>
          <w:marBottom w:val="0"/>
          <w:divBdr>
            <w:top w:val="none" w:sz="0" w:space="0" w:color="auto"/>
            <w:left w:val="none" w:sz="0" w:space="0" w:color="auto"/>
            <w:bottom w:val="none" w:sz="0" w:space="0" w:color="auto"/>
            <w:right w:val="none" w:sz="0" w:space="0" w:color="auto"/>
          </w:divBdr>
        </w:div>
        <w:div w:id="1505826730">
          <w:marLeft w:val="640"/>
          <w:marRight w:val="0"/>
          <w:marTop w:val="0"/>
          <w:marBottom w:val="0"/>
          <w:divBdr>
            <w:top w:val="none" w:sz="0" w:space="0" w:color="auto"/>
            <w:left w:val="none" w:sz="0" w:space="0" w:color="auto"/>
            <w:bottom w:val="none" w:sz="0" w:space="0" w:color="auto"/>
            <w:right w:val="none" w:sz="0" w:space="0" w:color="auto"/>
          </w:divBdr>
        </w:div>
        <w:div w:id="1909147813">
          <w:marLeft w:val="640"/>
          <w:marRight w:val="0"/>
          <w:marTop w:val="0"/>
          <w:marBottom w:val="0"/>
          <w:divBdr>
            <w:top w:val="none" w:sz="0" w:space="0" w:color="auto"/>
            <w:left w:val="none" w:sz="0" w:space="0" w:color="auto"/>
            <w:bottom w:val="none" w:sz="0" w:space="0" w:color="auto"/>
            <w:right w:val="none" w:sz="0" w:space="0" w:color="auto"/>
          </w:divBdr>
        </w:div>
        <w:div w:id="145585053">
          <w:marLeft w:val="640"/>
          <w:marRight w:val="0"/>
          <w:marTop w:val="0"/>
          <w:marBottom w:val="0"/>
          <w:divBdr>
            <w:top w:val="none" w:sz="0" w:space="0" w:color="auto"/>
            <w:left w:val="none" w:sz="0" w:space="0" w:color="auto"/>
            <w:bottom w:val="none" w:sz="0" w:space="0" w:color="auto"/>
            <w:right w:val="none" w:sz="0" w:space="0" w:color="auto"/>
          </w:divBdr>
        </w:div>
        <w:div w:id="2080710411">
          <w:marLeft w:val="640"/>
          <w:marRight w:val="0"/>
          <w:marTop w:val="0"/>
          <w:marBottom w:val="0"/>
          <w:divBdr>
            <w:top w:val="none" w:sz="0" w:space="0" w:color="auto"/>
            <w:left w:val="none" w:sz="0" w:space="0" w:color="auto"/>
            <w:bottom w:val="none" w:sz="0" w:space="0" w:color="auto"/>
            <w:right w:val="none" w:sz="0" w:space="0" w:color="auto"/>
          </w:divBdr>
        </w:div>
        <w:div w:id="1852648342">
          <w:marLeft w:val="640"/>
          <w:marRight w:val="0"/>
          <w:marTop w:val="0"/>
          <w:marBottom w:val="0"/>
          <w:divBdr>
            <w:top w:val="none" w:sz="0" w:space="0" w:color="auto"/>
            <w:left w:val="none" w:sz="0" w:space="0" w:color="auto"/>
            <w:bottom w:val="none" w:sz="0" w:space="0" w:color="auto"/>
            <w:right w:val="none" w:sz="0" w:space="0" w:color="auto"/>
          </w:divBdr>
        </w:div>
        <w:div w:id="975064419">
          <w:marLeft w:val="640"/>
          <w:marRight w:val="0"/>
          <w:marTop w:val="0"/>
          <w:marBottom w:val="0"/>
          <w:divBdr>
            <w:top w:val="none" w:sz="0" w:space="0" w:color="auto"/>
            <w:left w:val="none" w:sz="0" w:space="0" w:color="auto"/>
            <w:bottom w:val="none" w:sz="0" w:space="0" w:color="auto"/>
            <w:right w:val="none" w:sz="0" w:space="0" w:color="auto"/>
          </w:divBdr>
        </w:div>
        <w:div w:id="1851410473">
          <w:marLeft w:val="640"/>
          <w:marRight w:val="0"/>
          <w:marTop w:val="0"/>
          <w:marBottom w:val="0"/>
          <w:divBdr>
            <w:top w:val="none" w:sz="0" w:space="0" w:color="auto"/>
            <w:left w:val="none" w:sz="0" w:space="0" w:color="auto"/>
            <w:bottom w:val="none" w:sz="0" w:space="0" w:color="auto"/>
            <w:right w:val="none" w:sz="0" w:space="0" w:color="auto"/>
          </w:divBdr>
        </w:div>
        <w:div w:id="1666594052">
          <w:marLeft w:val="640"/>
          <w:marRight w:val="0"/>
          <w:marTop w:val="0"/>
          <w:marBottom w:val="0"/>
          <w:divBdr>
            <w:top w:val="none" w:sz="0" w:space="0" w:color="auto"/>
            <w:left w:val="none" w:sz="0" w:space="0" w:color="auto"/>
            <w:bottom w:val="none" w:sz="0" w:space="0" w:color="auto"/>
            <w:right w:val="none" w:sz="0" w:space="0" w:color="auto"/>
          </w:divBdr>
        </w:div>
        <w:div w:id="1920097332">
          <w:marLeft w:val="640"/>
          <w:marRight w:val="0"/>
          <w:marTop w:val="0"/>
          <w:marBottom w:val="0"/>
          <w:divBdr>
            <w:top w:val="none" w:sz="0" w:space="0" w:color="auto"/>
            <w:left w:val="none" w:sz="0" w:space="0" w:color="auto"/>
            <w:bottom w:val="none" w:sz="0" w:space="0" w:color="auto"/>
            <w:right w:val="none" w:sz="0" w:space="0" w:color="auto"/>
          </w:divBdr>
        </w:div>
        <w:div w:id="1606110690">
          <w:marLeft w:val="640"/>
          <w:marRight w:val="0"/>
          <w:marTop w:val="0"/>
          <w:marBottom w:val="0"/>
          <w:divBdr>
            <w:top w:val="none" w:sz="0" w:space="0" w:color="auto"/>
            <w:left w:val="none" w:sz="0" w:space="0" w:color="auto"/>
            <w:bottom w:val="none" w:sz="0" w:space="0" w:color="auto"/>
            <w:right w:val="none" w:sz="0" w:space="0" w:color="auto"/>
          </w:divBdr>
        </w:div>
      </w:divsChild>
    </w:div>
    <w:div w:id="1979676702">
      <w:bodyDiv w:val="1"/>
      <w:marLeft w:val="0"/>
      <w:marRight w:val="0"/>
      <w:marTop w:val="0"/>
      <w:marBottom w:val="0"/>
      <w:divBdr>
        <w:top w:val="none" w:sz="0" w:space="0" w:color="auto"/>
        <w:left w:val="none" w:sz="0" w:space="0" w:color="auto"/>
        <w:bottom w:val="none" w:sz="0" w:space="0" w:color="auto"/>
        <w:right w:val="none" w:sz="0" w:space="0" w:color="auto"/>
      </w:divBdr>
      <w:divsChild>
        <w:div w:id="1371610387">
          <w:marLeft w:val="640"/>
          <w:marRight w:val="0"/>
          <w:marTop w:val="0"/>
          <w:marBottom w:val="0"/>
          <w:divBdr>
            <w:top w:val="none" w:sz="0" w:space="0" w:color="auto"/>
            <w:left w:val="none" w:sz="0" w:space="0" w:color="auto"/>
            <w:bottom w:val="none" w:sz="0" w:space="0" w:color="auto"/>
            <w:right w:val="none" w:sz="0" w:space="0" w:color="auto"/>
          </w:divBdr>
        </w:div>
        <w:div w:id="1650087577">
          <w:marLeft w:val="640"/>
          <w:marRight w:val="0"/>
          <w:marTop w:val="0"/>
          <w:marBottom w:val="0"/>
          <w:divBdr>
            <w:top w:val="none" w:sz="0" w:space="0" w:color="auto"/>
            <w:left w:val="none" w:sz="0" w:space="0" w:color="auto"/>
            <w:bottom w:val="none" w:sz="0" w:space="0" w:color="auto"/>
            <w:right w:val="none" w:sz="0" w:space="0" w:color="auto"/>
          </w:divBdr>
        </w:div>
        <w:div w:id="1254506856">
          <w:marLeft w:val="640"/>
          <w:marRight w:val="0"/>
          <w:marTop w:val="0"/>
          <w:marBottom w:val="0"/>
          <w:divBdr>
            <w:top w:val="none" w:sz="0" w:space="0" w:color="auto"/>
            <w:left w:val="none" w:sz="0" w:space="0" w:color="auto"/>
            <w:bottom w:val="none" w:sz="0" w:space="0" w:color="auto"/>
            <w:right w:val="none" w:sz="0" w:space="0" w:color="auto"/>
          </w:divBdr>
        </w:div>
        <w:div w:id="1198857866">
          <w:marLeft w:val="640"/>
          <w:marRight w:val="0"/>
          <w:marTop w:val="0"/>
          <w:marBottom w:val="0"/>
          <w:divBdr>
            <w:top w:val="none" w:sz="0" w:space="0" w:color="auto"/>
            <w:left w:val="none" w:sz="0" w:space="0" w:color="auto"/>
            <w:bottom w:val="none" w:sz="0" w:space="0" w:color="auto"/>
            <w:right w:val="none" w:sz="0" w:space="0" w:color="auto"/>
          </w:divBdr>
        </w:div>
        <w:div w:id="729420247">
          <w:marLeft w:val="640"/>
          <w:marRight w:val="0"/>
          <w:marTop w:val="0"/>
          <w:marBottom w:val="0"/>
          <w:divBdr>
            <w:top w:val="none" w:sz="0" w:space="0" w:color="auto"/>
            <w:left w:val="none" w:sz="0" w:space="0" w:color="auto"/>
            <w:bottom w:val="none" w:sz="0" w:space="0" w:color="auto"/>
            <w:right w:val="none" w:sz="0" w:space="0" w:color="auto"/>
          </w:divBdr>
        </w:div>
        <w:div w:id="1674799148">
          <w:marLeft w:val="640"/>
          <w:marRight w:val="0"/>
          <w:marTop w:val="0"/>
          <w:marBottom w:val="0"/>
          <w:divBdr>
            <w:top w:val="none" w:sz="0" w:space="0" w:color="auto"/>
            <w:left w:val="none" w:sz="0" w:space="0" w:color="auto"/>
            <w:bottom w:val="none" w:sz="0" w:space="0" w:color="auto"/>
            <w:right w:val="none" w:sz="0" w:space="0" w:color="auto"/>
          </w:divBdr>
        </w:div>
        <w:div w:id="1990943499">
          <w:marLeft w:val="640"/>
          <w:marRight w:val="0"/>
          <w:marTop w:val="0"/>
          <w:marBottom w:val="0"/>
          <w:divBdr>
            <w:top w:val="none" w:sz="0" w:space="0" w:color="auto"/>
            <w:left w:val="none" w:sz="0" w:space="0" w:color="auto"/>
            <w:bottom w:val="none" w:sz="0" w:space="0" w:color="auto"/>
            <w:right w:val="none" w:sz="0" w:space="0" w:color="auto"/>
          </w:divBdr>
        </w:div>
        <w:div w:id="829055518">
          <w:marLeft w:val="640"/>
          <w:marRight w:val="0"/>
          <w:marTop w:val="0"/>
          <w:marBottom w:val="0"/>
          <w:divBdr>
            <w:top w:val="none" w:sz="0" w:space="0" w:color="auto"/>
            <w:left w:val="none" w:sz="0" w:space="0" w:color="auto"/>
            <w:bottom w:val="none" w:sz="0" w:space="0" w:color="auto"/>
            <w:right w:val="none" w:sz="0" w:space="0" w:color="auto"/>
          </w:divBdr>
        </w:div>
        <w:div w:id="738360181">
          <w:marLeft w:val="640"/>
          <w:marRight w:val="0"/>
          <w:marTop w:val="0"/>
          <w:marBottom w:val="0"/>
          <w:divBdr>
            <w:top w:val="none" w:sz="0" w:space="0" w:color="auto"/>
            <w:left w:val="none" w:sz="0" w:space="0" w:color="auto"/>
            <w:bottom w:val="none" w:sz="0" w:space="0" w:color="auto"/>
            <w:right w:val="none" w:sz="0" w:space="0" w:color="auto"/>
          </w:divBdr>
        </w:div>
        <w:div w:id="1865050110">
          <w:marLeft w:val="640"/>
          <w:marRight w:val="0"/>
          <w:marTop w:val="0"/>
          <w:marBottom w:val="0"/>
          <w:divBdr>
            <w:top w:val="none" w:sz="0" w:space="0" w:color="auto"/>
            <w:left w:val="none" w:sz="0" w:space="0" w:color="auto"/>
            <w:bottom w:val="none" w:sz="0" w:space="0" w:color="auto"/>
            <w:right w:val="none" w:sz="0" w:space="0" w:color="auto"/>
          </w:divBdr>
        </w:div>
        <w:div w:id="582422275">
          <w:marLeft w:val="640"/>
          <w:marRight w:val="0"/>
          <w:marTop w:val="0"/>
          <w:marBottom w:val="0"/>
          <w:divBdr>
            <w:top w:val="none" w:sz="0" w:space="0" w:color="auto"/>
            <w:left w:val="none" w:sz="0" w:space="0" w:color="auto"/>
            <w:bottom w:val="none" w:sz="0" w:space="0" w:color="auto"/>
            <w:right w:val="none" w:sz="0" w:space="0" w:color="auto"/>
          </w:divBdr>
        </w:div>
      </w:divsChild>
    </w:div>
    <w:div w:id="2013406780">
      <w:bodyDiv w:val="1"/>
      <w:marLeft w:val="0"/>
      <w:marRight w:val="0"/>
      <w:marTop w:val="0"/>
      <w:marBottom w:val="0"/>
      <w:divBdr>
        <w:top w:val="none" w:sz="0" w:space="0" w:color="auto"/>
        <w:left w:val="none" w:sz="0" w:space="0" w:color="auto"/>
        <w:bottom w:val="none" w:sz="0" w:space="0" w:color="auto"/>
        <w:right w:val="none" w:sz="0" w:space="0" w:color="auto"/>
      </w:divBdr>
      <w:divsChild>
        <w:div w:id="192229174">
          <w:marLeft w:val="640"/>
          <w:marRight w:val="0"/>
          <w:marTop w:val="0"/>
          <w:marBottom w:val="0"/>
          <w:divBdr>
            <w:top w:val="none" w:sz="0" w:space="0" w:color="auto"/>
            <w:left w:val="none" w:sz="0" w:space="0" w:color="auto"/>
            <w:bottom w:val="none" w:sz="0" w:space="0" w:color="auto"/>
            <w:right w:val="none" w:sz="0" w:space="0" w:color="auto"/>
          </w:divBdr>
        </w:div>
        <w:div w:id="831138570">
          <w:marLeft w:val="640"/>
          <w:marRight w:val="0"/>
          <w:marTop w:val="0"/>
          <w:marBottom w:val="0"/>
          <w:divBdr>
            <w:top w:val="none" w:sz="0" w:space="0" w:color="auto"/>
            <w:left w:val="none" w:sz="0" w:space="0" w:color="auto"/>
            <w:bottom w:val="none" w:sz="0" w:space="0" w:color="auto"/>
            <w:right w:val="none" w:sz="0" w:space="0" w:color="auto"/>
          </w:divBdr>
        </w:div>
        <w:div w:id="712509183">
          <w:marLeft w:val="640"/>
          <w:marRight w:val="0"/>
          <w:marTop w:val="0"/>
          <w:marBottom w:val="0"/>
          <w:divBdr>
            <w:top w:val="none" w:sz="0" w:space="0" w:color="auto"/>
            <w:left w:val="none" w:sz="0" w:space="0" w:color="auto"/>
            <w:bottom w:val="none" w:sz="0" w:space="0" w:color="auto"/>
            <w:right w:val="none" w:sz="0" w:space="0" w:color="auto"/>
          </w:divBdr>
        </w:div>
        <w:div w:id="2080521070">
          <w:marLeft w:val="640"/>
          <w:marRight w:val="0"/>
          <w:marTop w:val="0"/>
          <w:marBottom w:val="0"/>
          <w:divBdr>
            <w:top w:val="none" w:sz="0" w:space="0" w:color="auto"/>
            <w:left w:val="none" w:sz="0" w:space="0" w:color="auto"/>
            <w:bottom w:val="none" w:sz="0" w:space="0" w:color="auto"/>
            <w:right w:val="none" w:sz="0" w:space="0" w:color="auto"/>
          </w:divBdr>
        </w:div>
        <w:div w:id="2024167352">
          <w:marLeft w:val="640"/>
          <w:marRight w:val="0"/>
          <w:marTop w:val="0"/>
          <w:marBottom w:val="0"/>
          <w:divBdr>
            <w:top w:val="none" w:sz="0" w:space="0" w:color="auto"/>
            <w:left w:val="none" w:sz="0" w:space="0" w:color="auto"/>
            <w:bottom w:val="none" w:sz="0" w:space="0" w:color="auto"/>
            <w:right w:val="none" w:sz="0" w:space="0" w:color="auto"/>
          </w:divBdr>
        </w:div>
        <w:div w:id="1330448923">
          <w:marLeft w:val="640"/>
          <w:marRight w:val="0"/>
          <w:marTop w:val="0"/>
          <w:marBottom w:val="0"/>
          <w:divBdr>
            <w:top w:val="none" w:sz="0" w:space="0" w:color="auto"/>
            <w:left w:val="none" w:sz="0" w:space="0" w:color="auto"/>
            <w:bottom w:val="none" w:sz="0" w:space="0" w:color="auto"/>
            <w:right w:val="none" w:sz="0" w:space="0" w:color="auto"/>
          </w:divBdr>
        </w:div>
        <w:div w:id="885991149">
          <w:marLeft w:val="640"/>
          <w:marRight w:val="0"/>
          <w:marTop w:val="0"/>
          <w:marBottom w:val="0"/>
          <w:divBdr>
            <w:top w:val="none" w:sz="0" w:space="0" w:color="auto"/>
            <w:left w:val="none" w:sz="0" w:space="0" w:color="auto"/>
            <w:bottom w:val="none" w:sz="0" w:space="0" w:color="auto"/>
            <w:right w:val="none" w:sz="0" w:space="0" w:color="auto"/>
          </w:divBdr>
        </w:div>
        <w:div w:id="1886982298">
          <w:marLeft w:val="640"/>
          <w:marRight w:val="0"/>
          <w:marTop w:val="0"/>
          <w:marBottom w:val="0"/>
          <w:divBdr>
            <w:top w:val="none" w:sz="0" w:space="0" w:color="auto"/>
            <w:left w:val="none" w:sz="0" w:space="0" w:color="auto"/>
            <w:bottom w:val="none" w:sz="0" w:space="0" w:color="auto"/>
            <w:right w:val="none" w:sz="0" w:space="0" w:color="auto"/>
          </w:divBdr>
        </w:div>
        <w:div w:id="1769885521">
          <w:marLeft w:val="640"/>
          <w:marRight w:val="0"/>
          <w:marTop w:val="0"/>
          <w:marBottom w:val="0"/>
          <w:divBdr>
            <w:top w:val="none" w:sz="0" w:space="0" w:color="auto"/>
            <w:left w:val="none" w:sz="0" w:space="0" w:color="auto"/>
            <w:bottom w:val="none" w:sz="0" w:space="0" w:color="auto"/>
            <w:right w:val="none" w:sz="0" w:space="0" w:color="auto"/>
          </w:divBdr>
        </w:div>
      </w:divsChild>
    </w:div>
    <w:div w:id="2105421060">
      <w:bodyDiv w:val="1"/>
      <w:marLeft w:val="0"/>
      <w:marRight w:val="0"/>
      <w:marTop w:val="0"/>
      <w:marBottom w:val="0"/>
      <w:divBdr>
        <w:top w:val="none" w:sz="0" w:space="0" w:color="auto"/>
        <w:left w:val="none" w:sz="0" w:space="0" w:color="auto"/>
        <w:bottom w:val="none" w:sz="0" w:space="0" w:color="auto"/>
        <w:right w:val="none" w:sz="0" w:space="0" w:color="auto"/>
      </w:divBdr>
      <w:divsChild>
        <w:div w:id="753820511">
          <w:marLeft w:val="640"/>
          <w:marRight w:val="0"/>
          <w:marTop w:val="0"/>
          <w:marBottom w:val="0"/>
          <w:divBdr>
            <w:top w:val="none" w:sz="0" w:space="0" w:color="auto"/>
            <w:left w:val="none" w:sz="0" w:space="0" w:color="auto"/>
            <w:bottom w:val="none" w:sz="0" w:space="0" w:color="auto"/>
            <w:right w:val="none" w:sz="0" w:space="0" w:color="auto"/>
          </w:divBdr>
        </w:div>
        <w:div w:id="1718436165">
          <w:marLeft w:val="640"/>
          <w:marRight w:val="0"/>
          <w:marTop w:val="0"/>
          <w:marBottom w:val="0"/>
          <w:divBdr>
            <w:top w:val="none" w:sz="0" w:space="0" w:color="auto"/>
            <w:left w:val="none" w:sz="0" w:space="0" w:color="auto"/>
            <w:bottom w:val="none" w:sz="0" w:space="0" w:color="auto"/>
            <w:right w:val="none" w:sz="0" w:space="0" w:color="auto"/>
          </w:divBdr>
        </w:div>
        <w:div w:id="99296615">
          <w:marLeft w:val="640"/>
          <w:marRight w:val="0"/>
          <w:marTop w:val="0"/>
          <w:marBottom w:val="0"/>
          <w:divBdr>
            <w:top w:val="none" w:sz="0" w:space="0" w:color="auto"/>
            <w:left w:val="none" w:sz="0" w:space="0" w:color="auto"/>
            <w:bottom w:val="none" w:sz="0" w:space="0" w:color="auto"/>
            <w:right w:val="none" w:sz="0" w:space="0" w:color="auto"/>
          </w:divBdr>
        </w:div>
        <w:div w:id="80182709">
          <w:marLeft w:val="640"/>
          <w:marRight w:val="0"/>
          <w:marTop w:val="0"/>
          <w:marBottom w:val="0"/>
          <w:divBdr>
            <w:top w:val="none" w:sz="0" w:space="0" w:color="auto"/>
            <w:left w:val="none" w:sz="0" w:space="0" w:color="auto"/>
            <w:bottom w:val="none" w:sz="0" w:space="0" w:color="auto"/>
            <w:right w:val="none" w:sz="0" w:space="0" w:color="auto"/>
          </w:divBdr>
        </w:div>
        <w:div w:id="626393397">
          <w:marLeft w:val="640"/>
          <w:marRight w:val="0"/>
          <w:marTop w:val="0"/>
          <w:marBottom w:val="0"/>
          <w:divBdr>
            <w:top w:val="none" w:sz="0" w:space="0" w:color="auto"/>
            <w:left w:val="none" w:sz="0" w:space="0" w:color="auto"/>
            <w:bottom w:val="none" w:sz="0" w:space="0" w:color="auto"/>
            <w:right w:val="none" w:sz="0" w:space="0" w:color="auto"/>
          </w:divBdr>
        </w:div>
        <w:div w:id="1584535340">
          <w:marLeft w:val="640"/>
          <w:marRight w:val="0"/>
          <w:marTop w:val="0"/>
          <w:marBottom w:val="0"/>
          <w:divBdr>
            <w:top w:val="none" w:sz="0" w:space="0" w:color="auto"/>
            <w:left w:val="none" w:sz="0" w:space="0" w:color="auto"/>
            <w:bottom w:val="none" w:sz="0" w:space="0" w:color="auto"/>
            <w:right w:val="none" w:sz="0" w:space="0" w:color="auto"/>
          </w:divBdr>
        </w:div>
        <w:div w:id="2121407666">
          <w:marLeft w:val="640"/>
          <w:marRight w:val="0"/>
          <w:marTop w:val="0"/>
          <w:marBottom w:val="0"/>
          <w:divBdr>
            <w:top w:val="none" w:sz="0" w:space="0" w:color="auto"/>
            <w:left w:val="none" w:sz="0" w:space="0" w:color="auto"/>
            <w:bottom w:val="none" w:sz="0" w:space="0" w:color="auto"/>
            <w:right w:val="none" w:sz="0" w:space="0" w:color="auto"/>
          </w:divBdr>
        </w:div>
        <w:div w:id="1677607947">
          <w:marLeft w:val="640"/>
          <w:marRight w:val="0"/>
          <w:marTop w:val="0"/>
          <w:marBottom w:val="0"/>
          <w:divBdr>
            <w:top w:val="none" w:sz="0" w:space="0" w:color="auto"/>
            <w:left w:val="none" w:sz="0" w:space="0" w:color="auto"/>
            <w:bottom w:val="none" w:sz="0" w:space="0" w:color="auto"/>
            <w:right w:val="none" w:sz="0" w:space="0" w:color="auto"/>
          </w:divBdr>
        </w:div>
        <w:div w:id="2109764162">
          <w:marLeft w:val="640"/>
          <w:marRight w:val="0"/>
          <w:marTop w:val="0"/>
          <w:marBottom w:val="0"/>
          <w:divBdr>
            <w:top w:val="none" w:sz="0" w:space="0" w:color="auto"/>
            <w:left w:val="none" w:sz="0" w:space="0" w:color="auto"/>
            <w:bottom w:val="none" w:sz="0" w:space="0" w:color="auto"/>
            <w:right w:val="none" w:sz="0" w:space="0" w:color="auto"/>
          </w:divBdr>
        </w:div>
        <w:div w:id="1778141459">
          <w:marLeft w:val="640"/>
          <w:marRight w:val="0"/>
          <w:marTop w:val="0"/>
          <w:marBottom w:val="0"/>
          <w:divBdr>
            <w:top w:val="none" w:sz="0" w:space="0" w:color="auto"/>
            <w:left w:val="none" w:sz="0" w:space="0" w:color="auto"/>
            <w:bottom w:val="none" w:sz="0" w:space="0" w:color="auto"/>
            <w:right w:val="none" w:sz="0" w:space="0" w:color="auto"/>
          </w:divBdr>
        </w:div>
      </w:divsChild>
    </w:div>
    <w:div w:id="2140417811">
      <w:bodyDiv w:val="1"/>
      <w:marLeft w:val="0"/>
      <w:marRight w:val="0"/>
      <w:marTop w:val="0"/>
      <w:marBottom w:val="0"/>
      <w:divBdr>
        <w:top w:val="none" w:sz="0" w:space="0" w:color="auto"/>
        <w:left w:val="none" w:sz="0" w:space="0" w:color="auto"/>
        <w:bottom w:val="none" w:sz="0" w:space="0" w:color="auto"/>
        <w:right w:val="none" w:sz="0" w:space="0" w:color="auto"/>
      </w:divBdr>
      <w:divsChild>
        <w:div w:id="159852517">
          <w:marLeft w:val="640"/>
          <w:marRight w:val="0"/>
          <w:marTop w:val="0"/>
          <w:marBottom w:val="0"/>
          <w:divBdr>
            <w:top w:val="none" w:sz="0" w:space="0" w:color="auto"/>
            <w:left w:val="none" w:sz="0" w:space="0" w:color="auto"/>
            <w:bottom w:val="none" w:sz="0" w:space="0" w:color="auto"/>
            <w:right w:val="none" w:sz="0" w:space="0" w:color="auto"/>
          </w:divBdr>
        </w:div>
        <w:div w:id="99877776">
          <w:marLeft w:val="640"/>
          <w:marRight w:val="0"/>
          <w:marTop w:val="0"/>
          <w:marBottom w:val="0"/>
          <w:divBdr>
            <w:top w:val="none" w:sz="0" w:space="0" w:color="auto"/>
            <w:left w:val="none" w:sz="0" w:space="0" w:color="auto"/>
            <w:bottom w:val="none" w:sz="0" w:space="0" w:color="auto"/>
            <w:right w:val="none" w:sz="0" w:space="0" w:color="auto"/>
          </w:divBdr>
        </w:div>
        <w:div w:id="896669388">
          <w:marLeft w:val="640"/>
          <w:marRight w:val="0"/>
          <w:marTop w:val="0"/>
          <w:marBottom w:val="0"/>
          <w:divBdr>
            <w:top w:val="none" w:sz="0" w:space="0" w:color="auto"/>
            <w:left w:val="none" w:sz="0" w:space="0" w:color="auto"/>
            <w:bottom w:val="none" w:sz="0" w:space="0" w:color="auto"/>
            <w:right w:val="none" w:sz="0" w:space="0" w:color="auto"/>
          </w:divBdr>
        </w:div>
        <w:div w:id="704136488">
          <w:marLeft w:val="640"/>
          <w:marRight w:val="0"/>
          <w:marTop w:val="0"/>
          <w:marBottom w:val="0"/>
          <w:divBdr>
            <w:top w:val="none" w:sz="0" w:space="0" w:color="auto"/>
            <w:left w:val="none" w:sz="0" w:space="0" w:color="auto"/>
            <w:bottom w:val="none" w:sz="0" w:space="0" w:color="auto"/>
            <w:right w:val="none" w:sz="0" w:space="0" w:color="auto"/>
          </w:divBdr>
        </w:div>
        <w:div w:id="924265370">
          <w:marLeft w:val="640"/>
          <w:marRight w:val="0"/>
          <w:marTop w:val="0"/>
          <w:marBottom w:val="0"/>
          <w:divBdr>
            <w:top w:val="none" w:sz="0" w:space="0" w:color="auto"/>
            <w:left w:val="none" w:sz="0" w:space="0" w:color="auto"/>
            <w:bottom w:val="none" w:sz="0" w:space="0" w:color="auto"/>
            <w:right w:val="none" w:sz="0" w:space="0" w:color="auto"/>
          </w:divBdr>
        </w:div>
        <w:div w:id="1078403297">
          <w:marLeft w:val="640"/>
          <w:marRight w:val="0"/>
          <w:marTop w:val="0"/>
          <w:marBottom w:val="0"/>
          <w:divBdr>
            <w:top w:val="none" w:sz="0" w:space="0" w:color="auto"/>
            <w:left w:val="none" w:sz="0" w:space="0" w:color="auto"/>
            <w:bottom w:val="none" w:sz="0" w:space="0" w:color="auto"/>
            <w:right w:val="none" w:sz="0" w:space="0" w:color="auto"/>
          </w:divBdr>
        </w:div>
        <w:div w:id="1782409354">
          <w:marLeft w:val="640"/>
          <w:marRight w:val="0"/>
          <w:marTop w:val="0"/>
          <w:marBottom w:val="0"/>
          <w:divBdr>
            <w:top w:val="none" w:sz="0" w:space="0" w:color="auto"/>
            <w:left w:val="none" w:sz="0" w:space="0" w:color="auto"/>
            <w:bottom w:val="none" w:sz="0" w:space="0" w:color="auto"/>
            <w:right w:val="none" w:sz="0" w:space="0" w:color="auto"/>
          </w:divBdr>
        </w:div>
        <w:div w:id="801272336">
          <w:marLeft w:val="640"/>
          <w:marRight w:val="0"/>
          <w:marTop w:val="0"/>
          <w:marBottom w:val="0"/>
          <w:divBdr>
            <w:top w:val="none" w:sz="0" w:space="0" w:color="auto"/>
            <w:left w:val="none" w:sz="0" w:space="0" w:color="auto"/>
            <w:bottom w:val="none" w:sz="0" w:space="0" w:color="auto"/>
            <w:right w:val="none" w:sz="0" w:space="0" w:color="auto"/>
          </w:divBdr>
        </w:div>
        <w:div w:id="2126730054">
          <w:marLeft w:val="640"/>
          <w:marRight w:val="0"/>
          <w:marTop w:val="0"/>
          <w:marBottom w:val="0"/>
          <w:divBdr>
            <w:top w:val="none" w:sz="0" w:space="0" w:color="auto"/>
            <w:left w:val="none" w:sz="0" w:space="0" w:color="auto"/>
            <w:bottom w:val="none" w:sz="0" w:space="0" w:color="auto"/>
            <w:right w:val="none" w:sz="0" w:space="0" w:color="auto"/>
          </w:divBdr>
        </w:div>
        <w:div w:id="1104425534">
          <w:marLeft w:val="640"/>
          <w:marRight w:val="0"/>
          <w:marTop w:val="0"/>
          <w:marBottom w:val="0"/>
          <w:divBdr>
            <w:top w:val="none" w:sz="0" w:space="0" w:color="auto"/>
            <w:left w:val="none" w:sz="0" w:space="0" w:color="auto"/>
            <w:bottom w:val="none" w:sz="0" w:space="0" w:color="auto"/>
            <w:right w:val="none" w:sz="0" w:space="0" w:color="auto"/>
          </w:divBdr>
        </w:div>
        <w:div w:id="35607775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1F329AB-B341-7343-9BD3-02EA5B172597}"/>
      </w:docPartPr>
      <w:docPartBody>
        <w:p w:rsidR="00A261B4" w:rsidRDefault="00A261B4">
          <w:r w:rsidRPr="001A08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1B4"/>
    <w:rsid w:val="0017039A"/>
    <w:rsid w:val="001C7E8F"/>
    <w:rsid w:val="002E7606"/>
    <w:rsid w:val="00770CD2"/>
    <w:rsid w:val="00A261B4"/>
    <w:rsid w:val="00E3733E"/>
    <w:rsid w:val="00FB44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61B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53E8BC-F716-2C49-8AAC-D8356AE55A4C}">
  <we:reference id="wa104382081" version="1.55.1.0" store="en-GB" storeType="OMEX"/>
  <we:alternateReferences>
    <we:reference id="wa104382081" version="1.55.1.0" store="" storeType="OMEX"/>
  </we:alternateReferences>
  <we:properties>
    <we:property name="MENDELEY_CITATIONS" value="[{&quot;citationID&quot;:&quot;MENDELEY_CITATION_2114594d-6ee4-4d7b-87ac-19fb2fc45177&quot;,&quot;properties&quot;:{&quot;noteIndex&quot;:0},&quot;isEdited&quot;:false,&quot;manualOverride&quot;:{&quot;isManuallyOverridden&quot;:false,&quot;citeprocText&quot;:&quot;[1]&quot;,&quot;manualOverrideText&quot;:&quot;&quot;},&quot;citationTag&quot;:&quot;MENDELEY_CITATION_v3_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&quot;,&quot;citationItems&quot;:[{&quot;id&quot;:&quot;a8589237-250f-3995-a34d-f262dd57b81c&quot;,&quot;itemData&quot;:{&quot;type&quot;:&quot;webpage&quot;,&quot;id&quot;:&quot;a8589237-250f-3995-a34d-f262dd57b81c&quot;,&quot;title&quot;:&quot;European Curriculum of Emergency Medicine&quot;,&quot;author&quot;:[{&quot;family&quot;:&quot;European Society for Emergency Medicine&quot;,&quot;given&quot;:&quot;&quot;,&quot;parse-names&quot;:false,&quot;dropping-particle&quot;:&quot;&quot;,&quot;non-dropping-particle&quot;:&quot;&quot;}],&quot;accessed&quot;:{&quot;date-parts&quot;:[[2024,3,21]]},&quot;URL&quot;:&quot;https://eusem.org/education/curriculum/european-curriculum-of-emergency-medicine&quot;,&quot;container-title-short&quot;:&quot;&quot;},&quot;isTemporary&quot;:false,&quot;suppress-author&quot;:false,&quot;composite&quot;:false,&quot;author-only&quot;:false}]},{&quot;citationID&quot;:&quot;MENDELEY_CITATION_2b444038-15c1-481a-b87e-81fa12547ac9&quot;,&quot;properties&quot;:{&quot;noteIndex&quot;:0},&quot;isEdited&quot;:false,&quot;manualOverride&quot;:{&quot;isManuallyOverridden&quot;:false,&quot;citeprocText&quot;:&quot;[2,3]&quot;,&quot;manualOverrideText&quot;:&quot;&quot;},&quot;citationTag&quot;:&quot;MENDELEY_CITATION_v3_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&quot;,&quot;citationItems&quot;:[{&quot;id&quot;:&quot;27695724-30f6-3352-8dfc-21b01b361df6&quot;,&quot;itemData&quot;:{&quot;type&quot;:&quot;article-journal&quot;,&quot;id&quot;:&quot;27695724-30f6-3352-8dfc-21b01b361df6&quot;,&quot;title&quot;:&quot;Emergency Department Pediatric Readiness and Short-term and Long-term Mortality Among Children Receiving Emergency Care&quot;,&quot;author&quot;:[{&quot;family&quot;:&quot;Newgard&quot;,&quot;given&quot;:&quot;Craig D.&quot;,&quot;parse-names&quot;:false,&quot;dropping-particle&quot;:&quot;&quot;,&quot;non-dropping-particle&quot;:&quot;&quot;},{&quot;family&quot;:&quot;Lin&quot;,&quot;given&quot;:&quot;Amber&quot;,&quot;parse-names&quot;:false,&quot;dropping-particle&quot;:&quot;&quot;,&quot;non-dropping-particle&quot;:&quot;&quot;},{&quot;family&quot;:&quot;Malveau&quot;,&quot;given&quot;:&quot;Susan&quot;,&quot;parse-names&quot;:false,&quot;dropping-particle&quot;:&quot;&quot;,&quot;non-dropping-particle&quot;:&quot;&quot;},{&quot;family&quot;:&quot;Cook&quot;,&quot;given&quot;:&quot;Jennifer N. B.&quot;,&quot;parse-names&quot;:false,&quot;dropping-particle&quot;:&quot;&quot;,&quot;non-dropping-particle&quot;:&quot;&quot;},{&quot;family&quot;:&quot;Smith&quot;,&quot;given&quot;:&quot;McKenna&quot;,&quot;parse-names&quot;:false,&quot;dropping-particle&quot;:&quot;&quot;,&quot;non-dropping-particle&quot;:&quot;&quot;},{&quot;family&quot;:&quot;Kuppermann&quot;,&quot;given&quot;:&quot;Nathan&quot;,&quot;parse-names&quot;:false,&quot;dropping-particle&quot;:&quot;&quot;,&quot;non-dropping-particle&quot;:&quot;&quot;},{&quot;family&quot;:&quot;Remick&quot;,&quot;given&quot;:&quot;Katherine E.&quot;,&quot;parse-names&quot;:false,&quot;dropping-particle&quot;:&quot;&quot;,&quot;non-dropping-particle&quot;:&quot;&quot;},{&quot;family&quot;:&quot;Gausche-Hill&quot;,&quot;given&quot;:&quot;Marianne&quot;,&quot;parse-names&quot;:false,&quot;dropping-particle&quot;:&quot;&quot;,&quot;non-dropping-particle&quot;:&quot;&quot;},{&quot;family&quot;:&quot;Goldhaber-Fiebert&quot;,&quot;given&quot;:&quot;Jeremy&quot;,&quot;parse-names&quot;:false,&quot;dropping-particle&quot;:&quot;&quot;,&quot;non-dropping-particle&quot;:&quot;&quot;},{&quot;family&quot;:&quot;Burd&quot;,&quot;given&quot;:&quot;Randall S.&quot;,&quot;parse-names&quot;:false,&quot;dropping-particle&quot;:&quot;&quot;,&quot;non-dropping-particle&quot;:&quot;&quot;},{&quot;family&quot;:&quot;Hewes&quot;,&quot;given&quot;:&quot;Hilary A.&quot;,&quot;parse-names&quot;:false,&quot;dropping-particle&quot;:&quot;&quot;,&quot;non-dropping-particle&quot;:&quot;&quot;},{&quot;family&quot;:&quot;Salvi&quot;,&quot;given&quot;:&quot;Apoorva&quot;,&quot;parse-names&quot;:false,&quot;dropping-particle&quot;:&quot;&quot;,&quot;non-dropping-particle&quot;:&quot;&quot;},{&quot;family&quot;:&quot;Xin&quot;,&quot;given&quot;:&quot;Haichang&quot;,&quot;parse-names&quot;:false,&quot;dropping-particle&quot;:&quot;&quot;,&quot;non-dropping-particle&quot;:&quot;&quot;},{&quot;family&quot;:&quot;Ames&quot;,&quot;given&quot;:&quot;Stefanie G.&quot;,&quot;parse-names&quot;:false,&quot;dropping-particle&quot;:&quot;&quot;,&quot;non-dropping-particle&quot;:&quot;&quot;},{&quot;family&quot;:&quot;Jenkins&quot;,&quot;given&quot;:&quot;Peter C.&quot;,&quot;parse-names&quot;:false,&quot;dropping-particle&quot;:&quot;&quot;,&quot;non-dropping-particle&quot;:&quot;&quot;},{&quot;family&quot;:&quot;Marin&quot;,&quot;given&quot;:&quot;Jennifer&quot;,&quot;parse-names&quot;:false,&quot;dropping-particle&quot;:&quot;&quot;,&quot;non-dropping-particle&quot;:&quot;&quot;},{&quot;family&quot;:&quot;Hansen&quot;,&quot;given&quot;:&quot;Matthew&quot;,&quot;parse-names&quot;:false,&quot;dropping-particle&quot;:&quot;&quot;,&quot;non-dropping-particle&quot;:&quot;&quot;},{&quot;family&quot;:&quot;Glass&quot;,&quot;given&quot;:&quot;Nina E.&quot;,&quot;parse-names&quot;:false,&quot;dropping-particle&quot;:&quot;&quot;,&quot;non-dropping-particle&quot;:&quot;&quot;},{&quot;family&quot;:&quot;Nathens&quot;,&quot;given&quot;:&quot;Avery B.&quot;,&quot;parse-names&quot;:false,&quot;dropping-particle&quot;:&quot;&quot;,&quot;non-dropping-particle&quot;:&quot;&quot;},{&quot;family&quot;:&quot;McConnell&quot;,&quot;given&quot;:&quot;K. John&quot;,&quot;parse-names&quot;:false,&quot;dropping-particle&quot;:&quot;&quot;,&quot;non-dropping-particle&quot;:&quot;&quot;},{&quot;family&quot;:&quot;Dai&quot;,&quot;given&quot;:&quot;Mengtao&quot;,&quot;parse-names&quot;:false,&quot;dropping-particle&quot;:&quot;&quot;,&quot;non-dropping-particle&quot;:&quot;&quot;},{&quot;family&quot;:&quot;Carr&quot;,&quot;given&quot;:&quot;Brendan&quot;,&quot;parse-names&quot;:false,&quot;dropping-particle&quot;:&quot;&quot;,&quot;non-dropping-particle&quot;:&quot;&quot;},{&quot;family&quot;:&quot;Ford&quot;,&quot;given&quot;:&quot;Rachel&quot;,&quot;parse-names&quot;:false,&quot;dropping-particle&quot;:&quot;&quot;,&quot;non-dropping-particle&quot;:&quot;&quot;},{&quot;family&quot;:&quot;Yanez&quot;,&quot;given&quot;:&quot;Davis&quot;,&quot;parse-names&quot;:false,&quot;dropping-particle&quot;:&quot;&quot;,&quot;non-dropping-particle&quot;:&quot;&quot;},{&quot;family&quot;:&quot;Babcock&quot;,&quot;given&quot;:&quot;Sean R.&quot;,&quot;parse-names&quot;:false,&quot;dropping-particle&quot;:&quot;&quot;,&quot;non-dropping-particle&quot;:&quot;&quot;},{&quot;family&quot;:&quot;Lang&quot;,&quot;given&quot;:&quot;Benjamin&quot;,&quot;parse-names&quot;:false,&quot;dropping-particle&quot;:&quot;&quot;,&quot;non-dropping-particle&quot;:&quot;&quot;},{&quot;family&quot;:&quot;Mann&quot;,&quot;given&quot;:&quot;N. Clay&quot;,&quot;parse-names&quot;:false,&quot;dropping-particle&quot;:&quot;&quot;,&quot;non-dropping-particle&quot;:&quot;&quot;},{&quot;family&quot;:&quot;Mutter&quot;,&quot;given&quot;:&quot;Ryan&quot;,&quot;parse-names&quot;:false,&quot;dropping-particle&quot;:&quot;&quot;,&quot;non-dropping-particle&quot;:&quot;&quot;},{&quot;family&quot;:&quot;DiMaggio&quot;,&quot;given&quot;:&quot;Charles&quot;,&quot;parse-names&quot;:false,&quot;dropping-particle&quot;:&quot;&quot;,&quot;non-dropping-particle&quot;:&quot;&quot;},{&quot;family&quot;:&quot;Wall&quot;,&quot;given&quot;:&quot;Stephen&quot;,&quot;parse-names&quot;:false,&quot;dropping-particle&quot;:&quot;&quot;,&quot;non-dropping-particle&quot;:&quot;&quot;},{&quot;family&quot;:&quot;Miner&quot;,&quot;given&quot;:&quot;James&quot;,&quot;parse-names&quot;:false,&quot;dropping-particle&quot;:&quot;&quot;,&quot;non-dropping-particle&quot;:&quot;&quot;},{&quot;family&quot;:&quot;Lerner&quot;,&quot;given&quot;:&quot;Brooke&quot;,&quot;parse-names&quot;:false,&quot;dropping-particle&quot;:&quot;&quot;,&quot;non-dropping-particle&quot;:&quot;&quot;},{&quot;family&quot;:&quot;Papa&quot;,&quot;given&quot;:&quot;Linda&quot;,&quot;parse-names&quot;:false,&quot;dropping-particle&quot;:&quot;&quot;,&quot;non-dropping-particle&quot;:&quot;&quot;},{&quot;family&quot;:&quot;Zonfrillo&quot;,&quot;given&quot;:&quot;Mark&quot;,&quot;parse-names&quot;:false,&quot;dropping-particle&quot;:&quot;&quot;,&quot;non-dropping-particle&quot;:&quot;&quot;},{&quot;family&quot;:&quot;Mohr&quot;,&quot;given&quot;:&quot;Nick&quot;,&quot;parse-names&quot;:false,&quot;dropping-particle&quot;:&quot;&quot;,&quot;non-dropping-particle&quot;:&quot;&quot;},{&quot;family&quot;:&quot;Wei&quot;,&quot;given&quot;:&quot;Ran&quot;,&quot;parse-names&quot;:false,&quot;dropping-particle&quot;:&quot;&quot;,&quot;non-dropping-particle&quot;:&quot;&quot;}],&quot;container-title&quot;:&quot;JAMA Network Open&quot;,&quot;container-title-short&quot;:&quot;JAMA Netw Open&quot;,&quot;DOI&quot;:&quot;10.1001/jamanetworkopen.2022.50941&quot;,&quot;ISSN&quot;:&quot;2574-3805&quot;,&quot;issued&quot;:{&quot;date-parts&quot;:[[2023,1,13]]},&quot;page&quot;:&quot;e2250941&quot;,&quot;issue&quot;:&quot;1&quot;,&quot;volume&quot;:&quot;6&quot;},&quot;isTemporary&quot;:false,&quot;suppress-author&quot;:false,&quot;composite&quot;:false,&quot;author-only&quot;:false},{&quot;id&quot;:&quot;650f5759-488d-3ba7-a051-80839144b047&quot;,&quot;itemData&quot;:{&quot;type&quot;:&quot;article-journal&quot;,&quot;id&quot;:&quot;650f5759-488d-3ba7-a051-80839144b047&quot;,&quot;title&quot;:&quot;Emergency Department Volume and Delayed Diagnosis of Serious Pediatric Conditions&quot;,&quot;author&quot;:[{&quot;family&quot;:&quot;Michelson&quot;,&quot;given&quot;:&quot;Kenneth A.&quot;,&quot;parse-names&quot;:false,&quot;dropping-particle&quot;:&quot;&quot;,&quot;non-dropping-particle&quot;:&quot;&quot;},{&quot;family&quot;:&quot;Rees&quot;,&quot;given&quot;:&quot;Chris A.&quot;,&quot;parse-names&quot;:false,&quot;dropping-particle&quot;:&quot;&quot;,&quot;non-dropping-particle&quot;:&quot;&quot;},{&quot;family&quot;:&quot;Florin&quot;,&quot;given&quot;:&quot;Todd A.&quot;,&quot;parse-names&quot;:false,&quot;dropping-particle&quot;:&quot;&quot;,&quot;non-dropping-particle&quot;:&quot;&quot;},{&quot;family&quot;:&quot;Bachur&quot;,&quot;given&quot;:&quot;Richard G.&quot;,&quot;parse-names&quot;:false,&quot;dropping-particle&quot;:&quot;&quot;,&quot;non-dropping-particle&quot;:&quot;&quot;}],&quot;container-title&quot;:&quot;JAMA Pediatrics&quot;,&quot;container-title-short&quot;:&quot;JAMA Pediatr&quot;,&quot;DOI&quot;:&quot;10.1001/jamapediatrics.2023.6672&quot;,&quot;ISSN&quot;:&quot;2168-6203&quot;,&quot;issued&quot;:{&quot;date-parts&quot;:[[2024,2,12]]}},&quot;isTemporary&quot;:false}]},{&quot;citationID&quot;:&quot;MENDELEY_CITATION_7752ae85-6bff-484d-a5b2-631277afa036&quot;,&quot;properties&quot;:{&quot;noteIndex&quot;:0},&quot;isEdited&quot;:false,&quot;manualOverride&quot;:{&quot;isManuallyOverridden&quot;:false,&quot;citeprocText&quot;:&quot;[4]&quot;,&quot;manualOverrideText&quot;:&quot;&quot;},&quot;citationTag&quot;:&quot;MENDELEY_CITATION_v3_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&quot;,&quot;citationItems&quot;:[{&quot;id&quot;:&quot;a2f27a4c-f244-34d2-b5c9-a1b9b94f52ef&quot;,&quot;itemData&quot;:{&quot;type&quot;:&quot;article-journal&quot;,&quot;id&quot;:&quot;a2f27a4c-f244-34d2-b5c9-a1b9b94f52ef&quot;,&quot;title&quot;:&quot;Exposure and Confidence With Critical Nonairway Procedures&quot;,&quot;author&quot;:[{&quot;family&quot;:&quot;Craig&quot;,&quot;given&quot;:&quot;Simon S.&quot;,&quot;parse-names&quot;:false,&quot;dropping-particle&quot;:&quot;&quot;,&quot;non-dropping-particle&quot;:&quot;&quot;},{&quot;family&quot;:&quot;Auerbach&quot;,&quot;given&quot;:&quot;Marc&quot;,&quot;parse-names&quot;:false,&quot;dropping-particle&quot;:&quot;&quot;,&quot;non-dropping-particle&quot;:&quot;&quot;},{&quot;family&quot;:&quot;Cheek&quot;,&quot;given&quot;:&quot;John A.&quot;,&quot;parse-names&quot;:false,&quot;dropping-particle&quot;:&quot;&quot;,&quot;non-dropping-particle&quot;:&quot;&quot;},{&quot;family&quot;:&quot;Babl&quot;,&quot;given&quot;:&quot;Franz E.&quot;,&quot;parse-names&quot;:false,&quot;dropping-particle&quot;:&quot;&quot;,&quot;non-dropping-particle&quot;:&quot;&quot;},{&quot;family&quot;:&quot;Oakley&quot;,&quot;given&quot;:&quot;Ed&quot;,&quot;parse-names&quot;:false,&quot;dropping-particle&quot;:&quot;&quot;,&quot;non-dropping-particle&quot;:&quot;&quot;},{&quot;family&quot;:&quot;Nguyen&quot;,&quot;given&quot;:&quot;Lucia&quot;,&quot;parse-names&quot;:false,&quot;dropping-particle&quot;:&quot;&quot;,&quot;non-dropping-particle&quot;:&quot;&quot;},{&quot;family&quot;:&quot;Rao&quot;,&quot;given&quot;:&quot;Arjun&quot;,&quot;parse-names&quot;:false,&quot;dropping-particle&quot;:&quot;&quot;,&quot;non-dropping-particle&quot;:&quot;&quot;},{&quot;family&quot;:&quot;Dalton&quot;,&quot;given&quot;:&quot;Sarah&quot;,&quot;parse-names&quot;:false,&quot;dropping-particle&quot;:&quot;&quot;,&quot;non-dropping-particle&quot;:&quot;&quot;},{&quot;family&quot;:&quot;Lyttle&quot;,&quot;given&quot;:&quot;Mark D.&quot;,&quot;parse-names&quot;:false,&quot;dropping-particle&quot;:&quot;&quot;,&quot;non-dropping-particle&quot;:&quot;&quot;},{&quot;family&quot;:&quot;Mintegi&quot;,&quot;given&quot;:&quot;Santiago&quot;,&quot;parse-names&quot;:false,&quot;dropping-particle&quot;:&quot;&quot;,&quot;non-dropping-particle&quot;:&quot;&quot;},{&quot;family&quot;:&quot;Nagler&quot;,&quot;given&quot;:&quot;Joshua&quot;,&quot;parse-names&quot;:false,&quot;dropping-particle&quot;:&quot;&quot;,&quot;non-dropping-particle&quot;:&quot;&quot;},{&quot;family&quot;:&quot;Mistry&quot;,&quot;given&quot;:&quot;Rakesh D.&quot;,&quot;parse-names&quot;:false,&quot;dropping-particle&quot;:&quot;&quot;,&quot;non-dropping-particle&quot;:&quot;&quot;},{&quot;family&quot;:&quot;Dixon&quot;,&quot;given&quot;:&quot;Andrew&quot;,&quot;parse-names&quot;:false,&quot;dropping-particle&quot;:&quot;&quot;,&quot;non-dropping-particle&quot;:&quot;&quot;},{&quot;family&quot;:&quot;Rino&quot;,&quot;given&quot;:&quot;Pedro&quot;,&quot;parse-names&quot;:false,&quot;dropping-particle&quot;:&quot;&quot;,&quot;non-dropping-particle&quot;:&quot;&quot;},{&quot;family&quot;:&quot;Kohn Loncarica&quot;,&quot;given&quot;:&quot;Guillermo&quot;,&quot;parse-names&quot;:false,&quot;dropping-particle&quot;:&quot;&quot;,&quot;non-dropping-particle&quot;:&quot;&quot;},{&quot;family&quot;:&quot;Dalziel&quot;,&quot;given&quot;:&quot;Stuart R.&quot;,&quot;parse-names&quot;:false,&quot;dropping-particle&quot;:&quot;&quot;,&quot;non-dropping-particle&quot;:&quot;&quot;}],&quot;container-title&quot;:&quot;Pediatric Emergency Care&quot;,&quot;container-title-short&quot;:&quot;Pediatr Emerg Care&quot;,&quot;DOI&quot;:&quot;10.1097/PEC.0000000000002092&quot;,&quot;ISSN&quot;:&quot;1535-1815&quot;,&quot;issued&quot;:{&quot;date-parts&quot;:[[2021,9]]},&quot;page&quot;:&quot;e551-e559&quot;,&quot;issue&quot;:&quot;9&quot;,&quot;volume&quot;:&quot;37&quot;},&quot;isTemporary&quot;:false,&quot;suppress-author&quot;:false,&quot;composite&quot;:false,&quot;author-only&quot;:false}]},{&quot;citationID&quot;:&quot;MENDELEY_CITATION_47e05c9a-5a40-4ec2-8614-9249bbafe622&quot;,&quot;properties&quot;:{&quot;noteIndex&quot;:0},&quot;isEdited&quot;:false,&quot;manualOverride&quot;:{&quot;isManuallyOverridden&quot;:false,&quot;citeprocText&quot;:&quot;[5–9]&quot;,&quot;manualOverrideText&quot;:&quot;&quot;},&quot;citationTag&quot;:&quot;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&quot;,&quot;citationItems&quot;:[{&quot;id&quot;:&quot;f6f48f18-8026-327a-9411-93578348b9c2&quot;,&quot;itemData&quot;:{&quot;type&quot;:&quot;article-journal&quot;,&quot;id&quot;:&quot;f6f48f18-8026-327a-9411-93578348b9c2&quot;,&quot;title&quot;:&quot;Practice Variation in the Evaluation and Disposition of Febrile Infants ≤60 Days of Age&quot;,&quot;author&quot;:[{&quot;family&quot;:&quot;Rogers&quot;,&quot;given&quot;:&quot;Alexander J.&quot;,&quot;parse-names&quot;:false,&quot;dropping-particle&quot;:&quot;&quot;,&quot;non-dropping-particle&quot;:&quot;&quot;},{&quot;family&quot;:&quot;Kuppermann&quot;,&quot;given&quot;:&quot;Nathan&quot;,&quot;parse-names&quot;:false,&quot;dropping-particle&quot;:&quot;&quot;,&quot;non-dropping-particle&quot;:&quot;&quot;},{&quot;family&quot;:&quot;Anders&quot;,&quot;given&quot;:&quot;Jennifer&quot;,&quot;parse-names&quot;:false,&quot;dropping-particle&quot;:&quot;&quot;,&quot;non-dropping-particle&quot;:&quot;&quot;},{&quot;family&quot;:&quot;Roosevelt&quot;,&quot;given&quot;:&quot;Genie&quot;,&quot;parse-names&quot;:false,&quot;dropping-particle&quot;:&quot;&quot;,&quot;non-dropping-particle&quot;:&quot;&quot;},{&quot;family&quot;:&quot;Hoyle&quot;,&quot;given&quot;:&quot;John D.&quot;,&quot;parse-names&quot;:false,&quot;dropping-particle&quot;:&quot;&quot;,&quot;non-dropping-particle&quot;:&quot;&quot;},{&quot;family&quot;:&quot;Ruddy&quot;,&quot;given&quot;:&quot;Richard M.&quot;,&quot;parse-names&quot;:false,&quot;dropping-particle&quot;:&quot;&quot;,&quot;non-dropping-particle&quot;:&quot;&quot;},{&quot;family&quot;:&quot;Bennett&quot;,&quot;given&quot;:&quot;Jonathon E.&quot;,&quot;parse-names&quot;:false,&quot;dropping-particle&quot;:&quot;&quot;,&quot;non-dropping-particle&quot;:&quot;&quot;},{&quot;family&quot;:&quot;Borgialli&quot;,&quot;given&quot;:&quot;Dominic A.&quot;,&quot;parse-names&quot;:false,&quot;dropping-particle&quot;:&quot;&quot;,&quot;non-dropping-particle&quot;:&quot;&quot;},{&quot;family&quot;:&quot;Dayan&quot;,&quot;given&quot;:&quot;Peter S.&quot;,&quot;parse-names&quot;:false,&quot;dropping-particle&quot;:&quot;&quot;,&quot;non-dropping-particle&quot;:&quot;&quot;},{&quot;family&quot;:&quot;Powell&quot;,&quot;given&quot;:&quot;Elizabeth C.&quot;,&quot;parse-names&quot;:false,&quot;dropping-particle&quot;:&quot;&quot;,&quot;non-dropping-particle&quot;:&quot;&quot;},{&quot;family&quot;:&quot;Casper&quot;,&quot;given&quot;:&quot;T. Charles&quot;,&quot;parse-names&quot;:false,&quot;dropping-particle&quot;:&quot;&quot;,&quot;non-dropping-particle&quot;:&quot;&quot;},{&quot;family&quot;:&quot;Ramilo&quot;,&quot;given&quot;:&quot;Octavio&quot;,&quot;parse-names&quot;:false,&quot;dropping-particle&quot;:&quot;&quot;,&quot;non-dropping-particle&quot;:&quot;&quot;},{&quot;family&quot;:&quot;Mahajan&quot;,&quot;given&quot;:&quot;Prashant&quot;,&quot;parse-names&quot;:false,&quot;dropping-particle&quot;:&quot;&quot;,&quot;non-dropping-particle&quot;:&quot;&quot;}],&quot;container-title&quot;:&quot;The Journal of Emergency Medicine&quot;,&quot;container-title-short&quot;:&quot;J Emerg Med&quot;,&quot;DOI&quot;:&quot;10.1016/j.jemermed.2019.03.003&quot;,&quot;ISSN&quot;:&quot;07364679&quot;,&quot;issued&quot;:{&quot;date-parts&quot;:[[2019,6]]},&quot;page&quot;:&quot;583-591&quot;,&quot;issue&quot;:&quot;6&quot;,&quot;volume&quot;:&quot;56&quot;},&quot;isTemporary&quot;:false,&quot;suppress-author&quot;:false,&quot;composite&quot;:false,&quot;author-only&quot;:false},{&quot;id&quot;:&quot;ac08b34c-7a8a-3048-9155-4eb1e936283d&quot;,&quot;itemData&quot;:{&quot;type&quot;:&quot;article-journal&quot;,&quot;id&quot;:&quot;ac08b34c-7a8a-3048-9155-4eb1e936283d&quot;,&quot;title&quot;:&quot;Pediatric and emergency medicine resident comfort assessing and treating pediatric pain across pediatric age groups&quot;,&quot;author&quot;:[{&quot;family&quot;:&quot;Paul&quot;,&quot;given&quot;:&quot;Amy&quot;,&quot;parse-names&quot;:false,&quot;dropping-particle&quot;:&quot;&quot;,&quot;non-dropping-particle&quot;:&quot;&quot;},{&quot;family&quot;:&quot;Demissie&quot;,&quot;given&quot;:&quot;Seleshi&quot;,&quot;parse-names&quot;:false,&quot;dropping-particle&quot;:&quot;&quot;,&quot;non-dropping-particle&quot;:&quot;&quot;},{&quot;family&quot;:&quot;Schmidlein&quot;,&quot;given&quot;:&quot;Patrick J&quot;,&quot;parse-names&quot;:false,&quot;dropping-particle&quot;:&quot;&quot;,&quot;non-dropping-particle&quot;:&quot;&quot;},{&quot;family&quot;:&quot;Romanos-Sirakis&quot;,&quot;given&quot;:&quot;Eleny&quot;,&quot;parse-names&quot;:false,&quot;dropping-particle&quot;:&quot;&quot;,&quot;non-dropping-particle&quot;:&quot;&quot;}],&quot;container-title&quot;:&quot;Pain Management&quot;,&quot;container-title-short&quot;:&quot;Pain Manag&quot;,&quot;DOI&quot;:&quot;10.2217/pmt-2023-0019&quot;,&quot;ISSN&quot;:&quot;1758-1869&quot;,&quot;issued&quot;:{&quot;date-parts&quot;:[[2023,6]]},&quot;page&quot;:&quot;343-350&quot;,&quot;abstract&quot;:&quot;&lt;p&gt;Aim: Assess pediatric and emergency medicine (EM) resident comfort treating and assessing pediatric pain. Materials &amp;amp; methods: Pediatric and EM residents at a single institution (SIUH Northwell Health in New York) completed an anonymous survey 6 months into the academic year regarding comfort assessing and treating pediatric pain. Results: A total of 40 (16/24 EM and 24/24 pediatric) residents completed this survey: 20% (8/24) pediatric first year residents, 40% (16/40) pediatric second year and above, 20% (8/40) EM first year and 20% (8/40) EM second year and above. A 46% (11/24) pediatric and 12% (2/16) EM residents were comfortable assessing neonatal pain (p &amp;lt; 0.05). A 38% (9/24) pediatric residents were comfortable treating neonatal pain compared with 12% (2/16) EM residents (p &amp;lt; 0.05). Both resident groups reported increasing comfort assessing and treating pain with increasing patient age. Conclusion: Both residents groups reported limitations in comfort assessing and treating pediatric pain, especially in younger patients. Education for both groups is important to optimize pediatric pain management.&lt;/p&gt;&quot;,&quot;issue&quot;:&quot;6&quot;,&quot;volume&quot;:&quot;13&quot;},&quot;isTemporary&quot;:false},{&quot;id&quot;:&quot;38125b26-0e6e-3ff9-a927-3a05cf260370&quot;,&quot;itemData&quot;:{&quot;type&quot;:&quot;article-journal&quot;,&quot;id&quot;:&quot;38125b26-0e6e-3ff9-a927-3a05cf260370&quot;,&quot;title&quot;:&quot;Practice variation across five European paediatric emergency departments: a prospective observational study&quot;,&quot;author&quot;:[{&quot;family&quot;:&quot;Ropers&quot;,&quot;given&quot;:&quot;Fabienne&quot;,&quot;parse-names&quot;:false,&quot;dropping-particle&quot;:&quot;&quot;,&quot;non-dropping-particle&quot;:&quot;&quot;},{&quot;family&quot;:&quot;Bossuyt&quot;,&quot;given&quot;:&quot;Patrick&quot;,&quot;parse-names&quot;:false,&quot;dropping-particle&quot;:&quot;&quot;,&quot;non-dropping-particle&quot;:&quot;&quot;},{&quot;family&quot;:&quot;Maconochie&quot;,&quot;given&quot;:&quot;Ian&quot;,&quot;parse-names&quot;:false,&quot;dropping-particle&quot;:&quot;&quot;,&quot;non-dropping-particle&quot;:&quot;&quot;},{&quot;family&quot;:&quot;Smit&quot;,&quot;given&quot;:&quot;Frank J&quot;,&quot;parse-names&quot;:false,&quot;dropping-particle&quot;:&quot;&quot;,&quot;non-dropping-particle&quot;:&quot;&quot;},{&quot;family&quot;:&quot;Alves&quot;,&quot;given&quot;:&quot;Claudio&quot;,&quot;parse-names&quot;:false,&quot;dropping-particle&quot;:&quot;&quot;,&quot;non-dropping-particle&quot;:&quot;&quot;},{&quot;family&quot;:&quot;Greber-Platzer&quot;,&quot;given&quot;:&quot;Susanne&quot;,&quot;parse-names&quot;:false,&quot;dropping-particle&quot;:&quot;&quot;,&quot;non-dropping-particle&quot;:&quot;&quot;},{&quot;family&quot;:&quot;moll&quot;,&quot;given&quot;:&quot;Henriette A&quot;,&quot;parse-names&quot;:false,&quot;dropping-particle&quot;:&quot;&quot;,&quot;non-dropping-particle&quot;:&quot;&quot;},{&quot;family&quot;:&quot;Zachariasse&quot;,&quot;given&quot;:&quot;Joany&quot;,&quot;parse-names&quot;:false,&quot;dropping-particle&quot;:&quot;&quot;,&quot;non-dropping-particle&quot;:&quot;&quot;}],&quot;container-title&quot;:&quot;BMJ Open&quot;,&quot;container-title-short&quot;:&quot;BMJ Open&quot;,&quot;DOI&quot;:&quot;10.1136/bmjopen-2021-053382&quot;,&quot;ISSN&quot;:&quot;2044-6055&quot;,&quot;issued&quot;:{&quot;date-parts&quot;:[[2022,3,31]]},&quot;page&quot;:&quot;e053382&quot;,&quot;issue&quot;:&quot;3&quot;,&quot;volume&quot;:&quot;12&quot;},&quot;isTemporary&quot;:false},{&quot;id&quot;:&quot;846db8cb-1ad9-35ca-800a-50f682f37455&quot;,&quot;itemData&quot;:{&quot;type&quot;:&quot;webpage&quot;,&quot;id&quot;:&quot;846db8cb-1ad9-35ca-800a-50f682f37455&quot;,&quot;title&quot;:&quot;Facing the Future: Standards for children in emergency care settings&quot;,&quot;author&quot;:[{&quot;family&quot;:&quot;Royal College for Paediatrics and Child Health&quot;,&quot;given&quot;:&quot;&quot;,&quot;parse-names&quot;:false,&quot;dropping-particle&quot;:&quot;&quot;,&quot;non-dropping-particle&quot;:&quot;&quot;}],&quot;accessed&quot;:{&quot;date-parts&quot;:[[2024,3,21]]},&quot;URL&quot;:&quot;https://www.rcpch.ac.uk/sites/default/files/2018-06/FTFEC%20Digital%20updated%20final.pdf&quot;,&quot;container-title-short&quot;:&quot;&quot;},&quot;isTemporary&quot;:false},{&quot;id&quot;:&quot;9c93f02b-9ad3-31db-9fb5-49774f141950&quot;,&quot;itemData&quot;:{&quot;type&quot;:&quot;article-journal&quot;,&quot;id&quot;:&quot;9c93f02b-9ad3-31db-9fb5-49774f141950&quot;,&quot;title&quot;:&quot;Standardizing Care Processes and Improving Quality Using Pathways and Continuous Quality Improvement&quot;,&quot;author&quot;:[{&quot;family&quot;:&quot;Lavelle&quot;,&quot;given&quot;:&quot;Jane&quot;,&quot;parse-names&quot;:false,&quot;dropping-particle&quot;:&quot;&quot;,&quot;non-dropping-particle&quot;:&quot;&quot;},{&quot;family&quot;:&quot;Schast&quot;,&quot;given&quot;:&quot;Aileen&quot;,&quot;parse-names&quot;:false,&quot;dropping-particle&quot;:&quot;&quot;,&quot;non-dropping-particle&quot;:&quot;&quot;},{&quot;family&quot;:&quot;Keren&quot;,&quot;given&quot;:&quot;Ron&quot;,&quot;parse-names&quot;:false,&quot;dropping-particle&quot;:&quot;&quot;,&quot;non-dropping-particle&quot;:&quot;&quot;}],&quot;container-title&quot;:&quot;Current Treatment Options in Pediatrics&quot;,&quot;container-title-short&quot;:&quot;Curr Treat Options Pediatr&quot;,&quot;DOI&quot;:&quot;10.1007/s40746-015-0026-4&quot;,&quot;ISSN&quot;:&quot;2198-6088&quot;,&quot;URL&quot;:&quot;https://doi.org/10.1007/s40746-015-0026-4&quot;,&quot;issued&quot;:{&quot;date-parts&quot;:[[2015]]},&quot;page&quot;:&quot;347-358&quot;,&quot;abstract&quot;:&quot;Health care providers have an opportunity to improve the quality of care provided by reducing unnecessary variation. Current evidence and expert consensus can be used to develop a standardized mental model that can be used by all members of a clinical team. Process management and continuous quality improvement can be applied to measure process, health, and patient satisfaction outcomes. Clinical pathways represent one method to accomplish these goals. When combined with targeted education, electronic clinical decision support, and robust measurement, this methodology can help to create the dynamic learning health care system that will support the health of the next generation of our children.&quot;,&quot;issue&quot;:&quot;4&quot;,&quot;volume&quot;:&quot;1&quot;},&quot;isTemporary&quot;:false}]},{&quot;citationID&quot;:&quot;MENDELEY_CITATION_ad3b69d1-5d0b-4d53-8909-2f85ddce8fd7&quot;,&quot;properties&quot;:{&quot;noteIndex&quot;:0},&quot;isEdited&quot;:false,&quot;manualOverride&quot;:{&quot;isManuallyOverridden&quot;:false,&quot;citeprocText&quot;:&quot;[10,11]&quot;,&quot;manualOverrideText&quot;:&quot;&quot;},&quot;citationTag&quot;:&quot;MENDELEY_CITATION_v3_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&quot;,&quot;citationItems&quot;:[{&quot;id&quot;:&quot;e2a5f95e-bef4-3638-bf97-1293cd615120&quot;,&quot;itemData&quot;:{&quot;type&quot;:&quot;article-journal&quot;,&quot;id&quot;:&quot;e2a5f95e-bef4-3638-bf97-1293cd615120&quot;,&quot;title&quot;:&quot;The Current State of Pediatric Emergency Medicine Training in Emergency Medicine Residencies&quot;,&quot;author&quot;:[{&quot;family&quot;:&quot;Nickerson&quot;,&quot;given&quot;:&quot;Jillian&quot;,&quot;parse-names&quot;:false,&quot;dropping-particle&quot;:&quot;&quot;,&quot;non-dropping-particle&quot;:&quot;&quot;},{&quot;family&quot;:&quot;Ghatak-Roy&quot;,&quot;given&quot;:&quot;Aditi&quot;,&quot;parse-names&quot;:false,&quot;dropping-particle&quot;:&quot;&quot;,&quot;non-dropping-particle&quot;:&quot;&quot;},{&quot;family&quot;:&quot;Donnelly&quot;,&quot;given&quot;:&quot;Katie A.&quot;,&quot;parse-names&quot;:false,&quot;dropping-particle&quot;:&quot;&quot;,&quot;non-dropping-particle&quot;:&quot;&quot;},{&quot;family&quot;:&quot;Thomas&quot;,&quot;given&quot;:&quot;Anita A.&quot;,&quot;parse-names&quot;:false,&quot;dropping-particle&quot;:&quot;&quot;,&quot;non-dropping-particle&quot;:&quot;&quot;},{&quot;family&quot;:&quot;Robinson&quot;,&quot;given&quot;:&quot;Daniel&quot;,&quot;parse-names&quot;:false,&quot;dropping-particle&quot;:&quot;&quot;,&quot;non-dropping-particle&quot;:&quot;&quot;},{&quot;family&quot;:&quot;Roszczynialski&quot;,&quot;given&quot;:&quot;Kelly N.&quot;,&quot;parse-names&quot;:false,&quot;dropping-particle&quot;:&quot;&quot;,&quot;non-dropping-particle&quot;:&quot;&quot;},{&quot;family&quot;:&quot;Zhao&quot;,&quot;given&quot;:&quot;Xian&quot;,&quot;parse-names&quot;:false,&quot;dropping-particle&quot;:&quot;&quot;,&quot;non-dropping-particle&quot;:&quot;&quot;}],&quot;container-title&quot;:&quot;Pediatric Emergency Care&quot;,&quot;container-title-short&quot;:&quot;Pediatr Emerg Care&quot;,&quot;DOI&quot;:&quot;10.1097/PEC.0000000000002819&quot;,&quot;ISSN&quot;:&quot;1535-1815&quot;,&quot;issued&quot;:{&quot;date-parts&quot;:[[2023,3]]},&quot;page&quot;:&quot;167-172&quot;,&quot;issue&quot;:&quot;3&quot;,&quot;volume&quot;:&quot;39&quot;},&quot;isTemporary&quot;:false,&quot;suppress-author&quot;:false,&quot;composite&quot;:false,&quot;author-only&quot;:false},{&quot;id&quot;:&quot;3865faab-ecda-3cd4-ad65-d9b93ddecd34&quot;,&quot;itemData&quot;:{&quot;type&quot;:&quot;article-journal&quot;,&quot;id&quot;:&quot;3865faab-ecda-3cd4-ad65-d9b93ddecd34&quot;,&quot;title&quot;:&quot;Procedural Training and Assessment for Pediatric Emergency Medicine Physicians Within the United States and Canada&quot;,&quot;author&quot;:[{&quot;family&quot;:&quot;Burns&quot;,&quot;given&quot;:&quot;Rebekah A.&quot;,&quot;parse-names&quot;:false,&quot;dropping-particle&quot;:&quot;&quot;,&quot;non-dropping-particle&quot;:&quot;&quot;},{&quot;family&quot;:&quot;Uspal&quot;,&quot;given&quot;:&quot;Neil G.&quot;,&quot;parse-names&quot;:false,&quot;dropping-particle&quot;:&quot;&quot;,&quot;non-dropping-particle&quot;:&quot;&quot;}],&quot;container-title&quot;:&quot;Pediatric Emergency Care&quot;,&quot;container-title-short&quot;:&quot;Pediatr Emerg Care&quot;,&quot;DOI&quot;:&quot;10.1097/PEC.0000000000001362&quot;,&quot;ISSN&quot;:&quot;1535-1815&quot;,&quot;issued&quot;:{&quot;date-parts&quot;:[[2020,4]]},&quot;page&quot;:&quot;e180-e184&quot;,&quot;issue&quot;:&quot;4&quot;,&quot;volume&quot;:&quot;36&quot;},&quot;isTemporary&quot;:false}]},{&quot;citationID&quot;:&quot;MENDELEY_CITATION_5ddb3154-a5e7-43a2-92c9-644fda39df81&quot;,&quot;properties&quot;:{&quot;noteIndex&quot;:0},&quot;isEdited&quot;:false,&quot;manualOverride&quot;:{&quot;isManuallyOverridden&quot;:false,&quot;citeprocText&quot;:&quot;[12]&quot;,&quot;manualOverrideText&quot;:&quot;&quot;},&quot;citationTag&quot;:&quot;MENDELEY_CITATION_v3_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&quot;,&quot;citationItems&quot;:[{&quot;id&quot;:&quot;722757b6-345e-347d-b304-ee0af499f0ec&quot;,&quot;itemData&quot;:{&quot;type&quot;:&quot;article-journal&quot;,&quot;id&quot;:&quot;722757b6-345e-347d-b304-ee0af499f0ec&quot;,&quot;title&quot;:&quot;Current progress in international pediatric emergency medicine&quot;,&quot;author&quot;:[{&quot;family&quot;:&quot;Gutiérrez&quot;,&quot;given&quot;:&quot;Camilo E.&quot;,&quot;parse-names&quot;:false,&quot;dropping-particle&quot;:&quot;&quot;,&quot;non-dropping-particle&quot;:&quot;&quot;},{&quot;family&quot;:&quot;Lim&quot;,&quot;given&quot;:&quot;Rodrick&quot;,&quot;parse-names&quot;:false,&quot;dropping-particle&quot;:&quot;&quot;,&quot;non-dropping-particle&quot;:&quot;&quot;},{&quot;family&quot;:&quot;Chu&quot;,&quot;given&quot;:&quot;Simon&quot;,&quot;parse-names&quot;:false,&quot;dropping-particle&quot;:&quot;&quot;,&quot;non-dropping-particle&quot;:&quot;&quot;}],&quot;container-title&quot;:&quot;Current Opinion in Pediatrics&quot;,&quot;container-title-short&quot;:&quot;Curr Opin Pediatr&quot;,&quot;DOI&quot;:&quot;10.1097/MOP.0000000000001355&quot;,&quot;ISSN&quot;:&quot;1040-8703&quot;,&quot;issued&quot;:{&quot;date-parts&quot;:[[2024,4,5]]}},&quot;isTemporary&quot;:false,&quot;suppress-author&quot;:false,&quot;composite&quot;:false,&quot;author-only&quot;:false}]}]"/>
    <we:property name="MENDELEY_CITATIONS_STYLE" value="{&quot;id&quot;:&quot;https://csl.mendeley.com/styles/526799691/vancouver-PLOS-6etal&quot;,&quot;title&quot;:&quot;Vancouver - Ruud Nijman, PhD - Ruud Nijman&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32678723-8c06-45e1-8bd0-318b9868a43d"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31AA938FE962A45A3E19DCBCF209F91" ma:contentTypeVersion="20" ma:contentTypeDescription="Create a new document." ma:contentTypeScope="" ma:versionID="f3a8a3906e5d17284ffcf312eee62ce0">
  <xsd:schema xmlns:xsd="http://www.w3.org/2001/XMLSchema" xmlns:xs="http://www.w3.org/2001/XMLSchema" xmlns:p="http://schemas.microsoft.com/office/2006/metadata/properties" xmlns:ns1="http://schemas.microsoft.com/sharepoint/v3" xmlns:ns3="5789755c-de38-4fe3-9623-40afa3bba1e2" xmlns:ns4="32678723-8c06-45e1-8bd0-318b9868a43d" targetNamespace="http://schemas.microsoft.com/office/2006/metadata/properties" ma:root="true" ma:fieldsID="e1852d79a3e535c6285d1667b802cadb" ns1:_="" ns3:_="" ns4:_="">
    <xsd:import namespace="http://schemas.microsoft.com/sharepoint/v3"/>
    <xsd:import namespace="5789755c-de38-4fe3-9623-40afa3bba1e2"/>
    <xsd:import namespace="32678723-8c06-45e1-8bd0-318b9868a43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1:_ip_UnifiedCompliancePolicyProperties" minOccurs="0"/>
                <xsd:element ref="ns1:_ip_UnifiedCompliancePolicyUIAction"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89755c-de38-4fe3-9623-40afa3bba1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78723-8c06-45e1-8bd0-318b9868a43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5A713E-B2AD-4A3D-99C4-AB425CFD1F5C}">
  <ds:schemaRefs>
    <ds:schemaRef ds:uri="http://schemas.microsoft.com/office/2006/metadata/properties"/>
    <ds:schemaRef ds:uri="http://schemas.microsoft.com/office/infopath/2007/PartnerControls"/>
    <ds:schemaRef ds:uri="http://schemas.microsoft.com/sharepoint/v3"/>
    <ds:schemaRef ds:uri="32678723-8c06-45e1-8bd0-318b9868a43d"/>
  </ds:schemaRefs>
</ds:datastoreItem>
</file>

<file path=customXml/itemProps2.xml><?xml version="1.0" encoding="utf-8"?>
<ds:datastoreItem xmlns:ds="http://schemas.openxmlformats.org/officeDocument/2006/customXml" ds:itemID="{9C7C9143-C94D-4A42-9D04-C78FC80277C7}">
  <ds:schemaRefs>
    <ds:schemaRef ds:uri="http://schemas.openxmlformats.org/officeDocument/2006/bibliography"/>
  </ds:schemaRefs>
</ds:datastoreItem>
</file>

<file path=customXml/itemProps3.xml><?xml version="1.0" encoding="utf-8"?>
<ds:datastoreItem xmlns:ds="http://schemas.openxmlformats.org/officeDocument/2006/customXml" ds:itemID="{D34CD6D4-D6BE-444C-83B1-00CD63A3D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89755c-de38-4fe3-9623-40afa3bba1e2"/>
    <ds:schemaRef ds:uri="32678723-8c06-45e1-8bd0-318b9868a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EE33FA-648E-4097-BED4-89F0CA34C6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8</Pages>
  <Words>2214</Words>
  <Characters>12623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Nijman, Ruud</dc:creator>
  <cp:keywords/>
  <dc:description/>
  <cp:lastModifiedBy>Nijman, Ruud</cp:lastModifiedBy>
  <cp:revision>98</cp:revision>
  <dcterms:created xsi:type="dcterms:W3CDTF">2024-05-10T10:39:00Z</dcterms:created>
  <dcterms:modified xsi:type="dcterms:W3CDTF">2024-05-21T20:38:00Z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0x010100831AA938FE962A45A3E19DCBCF209F91</vt:lpwstr>
  </property>
</Properties>
</file>