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BDB71" w14:textId="434F2788" w:rsidR="00ED3E51" w:rsidRPr="005C31F7" w:rsidRDefault="005C31F7" w:rsidP="00ED3E51">
      <w:pPr>
        <w:spacing w:line="360" w:lineRule="auto"/>
        <w:rPr>
          <w:b/>
          <w:lang w:val="en-GB"/>
        </w:rPr>
      </w:pPr>
      <w:bookmarkStart w:id="0" w:name="_Hlk91106013"/>
      <w:r w:rsidRPr="005C31F7">
        <w:rPr>
          <w:b/>
          <w:lang w:val="en-GB"/>
        </w:rPr>
        <w:t>Mortality in non-exacerbating COPD. A longitudinal analysis of UK primary care data</w:t>
      </w:r>
      <w:r w:rsidR="00ED3E51" w:rsidRPr="005C31F7">
        <w:rPr>
          <w:b/>
          <w:lang w:val="en-GB"/>
        </w:rPr>
        <w:t>.</w:t>
      </w:r>
    </w:p>
    <w:p w14:paraId="4E5E81D9" w14:textId="07AC3A89" w:rsidR="00ED3E51" w:rsidRPr="005350CB" w:rsidRDefault="00ED3E51" w:rsidP="00ED3E51">
      <w:pPr>
        <w:spacing w:line="360" w:lineRule="auto"/>
        <w:rPr>
          <w:lang w:val="en-GB"/>
        </w:rPr>
      </w:pPr>
      <w:bookmarkStart w:id="1" w:name="_Hlk103769251"/>
      <w:bookmarkEnd w:id="0"/>
      <w:r w:rsidRPr="005350CB">
        <w:rPr>
          <w:lang w:val="en-GB"/>
        </w:rPr>
        <w:t>Lenoir A</w:t>
      </w:r>
      <w:r w:rsidRPr="005350CB">
        <w:rPr>
          <w:vertAlign w:val="superscript"/>
          <w:lang w:val="en-GB"/>
        </w:rPr>
        <w:t>1</w:t>
      </w:r>
      <w:r w:rsidR="00516618">
        <w:rPr>
          <w:vertAlign w:val="superscript"/>
          <w:lang w:val="en-GB"/>
        </w:rPr>
        <w:t>,2</w:t>
      </w:r>
      <w:r w:rsidRPr="005350CB">
        <w:rPr>
          <w:lang w:val="en-GB"/>
        </w:rPr>
        <w:t>, Whittaker HR</w:t>
      </w:r>
      <w:r w:rsidR="00516618">
        <w:rPr>
          <w:vertAlign w:val="superscript"/>
          <w:lang w:val="en-GB"/>
        </w:rPr>
        <w:t>3</w:t>
      </w:r>
      <w:r w:rsidRPr="005350CB">
        <w:rPr>
          <w:lang w:val="en-GB"/>
        </w:rPr>
        <w:t>, Gayle A</w:t>
      </w:r>
      <w:r w:rsidR="00516618">
        <w:rPr>
          <w:vertAlign w:val="superscript"/>
          <w:lang w:val="en-GB"/>
        </w:rPr>
        <w:t>3</w:t>
      </w:r>
      <w:r w:rsidRPr="005350CB">
        <w:rPr>
          <w:vertAlign w:val="superscript"/>
          <w:lang w:val="en-GB"/>
        </w:rPr>
        <w:t xml:space="preserve">, </w:t>
      </w:r>
      <w:r w:rsidR="00516618">
        <w:rPr>
          <w:vertAlign w:val="superscript"/>
          <w:lang w:val="en-GB"/>
        </w:rPr>
        <w:t>4</w:t>
      </w:r>
      <w:r w:rsidRPr="005350CB">
        <w:rPr>
          <w:lang w:val="en-GB"/>
        </w:rPr>
        <w:t>, Jarvis D</w:t>
      </w:r>
      <w:r w:rsidR="00516618">
        <w:rPr>
          <w:vertAlign w:val="superscript"/>
          <w:lang w:val="en-GB"/>
        </w:rPr>
        <w:t>3</w:t>
      </w:r>
      <w:r w:rsidRPr="005350CB">
        <w:rPr>
          <w:lang w:val="en-GB"/>
        </w:rPr>
        <w:t xml:space="preserve"> and Quint JK</w:t>
      </w:r>
      <w:r w:rsidR="00516618">
        <w:rPr>
          <w:vertAlign w:val="superscript"/>
          <w:lang w:val="en-GB"/>
        </w:rPr>
        <w:t>3</w:t>
      </w:r>
    </w:p>
    <w:bookmarkEnd w:id="1"/>
    <w:p w14:paraId="1AA84F28" w14:textId="77777777" w:rsidR="00ED3E51" w:rsidRPr="005350CB" w:rsidRDefault="00ED3E51" w:rsidP="00ED3E51">
      <w:pPr>
        <w:spacing w:line="360" w:lineRule="auto"/>
        <w:rPr>
          <w:lang w:val="en-GB"/>
        </w:rPr>
      </w:pPr>
    </w:p>
    <w:p w14:paraId="45F16588" w14:textId="66A374EB" w:rsidR="00ED3E51" w:rsidRDefault="00ED3E51" w:rsidP="00ED3E51">
      <w:pPr>
        <w:spacing w:after="0" w:line="360" w:lineRule="auto"/>
        <w:rPr>
          <w:rFonts w:cstheme="minorHAnsi"/>
          <w:i/>
          <w:lang w:val="en-GB"/>
        </w:rPr>
      </w:pPr>
      <w:r w:rsidRPr="005350CB">
        <w:rPr>
          <w:rFonts w:cstheme="minorHAnsi"/>
          <w:i/>
          <w:vertAlign w:val="superscript"/>
          <w:lang w:val="en-GB"/>
        </w:rPr>
        <w:t xml:space="preserve">1 </w:t>
      </w:r>
      <w:r w:rsidRPr="005350CB">
        <w:rPr>
          <w:rFonts w:cstheme="minorHAnsi"/>
          <w:i/>
          <w:lang w:val="en-GB"/>
        </w:rPr>
        <w:t xml:space="preserve">Department of Respiratory Medicine, Centre </w:t>
      </w:r>
      <w:proofErr w:type="spellStart"/>
      <w:r w:rsidRPr="005350CB">
        <w:rPr>
          <w:rFonts w:cstheme="minorHAnsi"/>
          <w:i/>
          <w:lang w:val="en-GB"/>
        </w:rPr>
        <w:t>Hospitalier</w:t>
      </w:r>
      <w:proofErr w:type="spellEnd"/>
      <w:r w:rsidRPr="005350CB">
        <w:rPr>
          <w:rFonts w:cstheme="minorHAnsi"/>
          <w:i/>
          <w:lang w:val="en-GB"/>
        </w:rPr>
        <w:t xml:space="preserve"> </w:t>
      </w:r>
      <w:proofErr w:type="spellStart"/>
      <w:r w:rsidRPr="005350CB">
        <w:rPr>
          <w:rFonts w:cstheme="minorHAnsi"/>
          <w:i/>
          <w:lang w:val="en-GB"/>
        </w:rPr>
        <w:t>Universitaire</w:t>
      </w:r>
      <w:proofErr w:type="spellEnd"/>
      <w:r w:rsidRPr="005350CB">
        <w:rPr>
          <w:rFonts w:cstheme="minorHAnsi"/>
          <w:i/>
          <w:lang w:val="en-GB"/>
        </w:rPr>
        <w:t xml:space="preserve"> Vaudois, Lausanne, Switzerland</w:t>
      </w:r>
    </w:p>
    <w:p w14:paraId="251578D1" w14:textId="0AE362CE" w:rsidR="00516618" w:rsidRPr="006208C6" w:rsidRDefault="00516618" w:rsidP="00516618">
      <w:pPr>
        <w:autoSpaceDE w:val="0"/>
        <w:autoSpaceDN w:val="0"/>
        <w:adjustRightInd w:val="0"/>
        <w:spacing w:after="0" w:line="240" w:lineRule="auto"/>
        <w:rPr>
          <w:rFonts w:cs="MS Shell Dlg 2"/>
        </w:rPr>
      </w:pPr>
      <w:r w:rsidRPr="006208C6">
        <w:rPr>
          <w:rFonts w:cstheme="minorHAnsi"/>
          <w:i/>
          <w:vertAlign w:val="superscript"/>
          <w:lang w:val="en-GB"/>
        </w:rPr>
        <w:t>2</w:t>
      </w:r>
      <w:r w:rsidRPr="006208C6">
        <w:rPr>
          <w:rFonts w:cstheme="minorHAnsi"/>
          <w:i/>
          <w:lang w:val="en-GB"/>
        </w:rPr>
        <w:t>Gesundheitsamt F</w:t>
      </w:r>
      <w:r w:rsidRPr="006208C6">
        <w:rPr>
          <w:rFonts w:cs="Calibri"/>
          <w:i/>
        </w:rPr>
        <w:t>ü</w:t>
      </w:r>
      <w:r w:rsidRPr="006208C6">
        <w:rPr>
          <w:rFonts w:cs="MS Shell Dlg 2"/>
          <w:i/>
        </w:rPr>
        <w:t>rstenfeldbruck</w:t>
      </w:r>
      <w:r w:rsidR="006208C6">
        <w:rPr>
          <w:rFonts w:cs="MS Shell Dlg 2"/>
          <w:i/>
        </w:rPr>
        <w:t xml:space="preserve">, </w:t>
      </w:r>
      <w:r w:rsidR="006208C6" w:rsidRPr="006208C6">
        <w:rPr>
          <w:rFonts w:cstheme="minorHAnsi"/>
          <w:i/>
          <w:lang w:val="en-GB"/>
        </w:rPr>
        <w:t>F</w:t>
      </w:r>
      <w:r w:rsidR="006208C6" w:rsidRPr="006208C6">
        <w:rPr>
          <w:rFonts w:cs="Calibri"/>
          <w:i/>
        </w:rPr>
        <w:t>ü</w:t>
      </w:r>
      <w:r w:rsidR="006208C6" w:rsidRPr="006208C6">
        <w:rPr>
          <w:rFonts w:cs="MS Shell Dlg 2"/>
          <w:i/>
        </w:rPr>
        <w:t>rstenfeldbruck</w:t>
      </w:r>
      <w:r w:rsidR="006208C6">
        <w:rPr>
          <w:rFonts w:cs="MS Shell Dlg 2"/>
          <w:i/>
        </w:rPr>
        <w:t>, Germany</w:t>
      </w:r>
    </w:p>
    <w:p w14:paraId="6B4C84E7" w14:textId="77777777" w:rsidR="00516618" w:rsidRPr="00516618" w:rsidRDefault="00516618" w:rsidP="00516618">
      <w:pPr>
        <w:autoSpaceDE w:val="0"/>
        <w:autoSpaceDN w:val="0"/>
        <w:adjustRightInd w:val="0"/>
        <w:spacing w:after="0" w:line="240" w:lineRule="auto"/>
        <w:rPr>
          <w:rFonts w:ascii="MS Shell Dlg 2" w:hAnsi="MS Shell Dlg 2" w:cs="MS Shell Dlg 2"/>
          <w:sz w:val="17"/>
          <w:szCs w:val="17"/>
        </w:rPr>
      </w:pPr>
    </w:p>
    <w:p w14:paraId="58D0EE7E" w14:textId="40F87372" w:rsidR="00ED3E51" w:rsidRPr="005350CB" w:rsidRDefault="00516618" w:rsidP="00ED3E51">
      <w:pPr>
        <w:spacing w:after="0" w:line="360" w:lineRule="auto"/>
        <w:rPr>
          <w:rFonts w:cstheme="minorHAnsi"/>
          <w:i/>
          <w:lang w:val="en-GB"/>
        </w:rPr>
      </w:pPr>
      <w:r>
        <w:rPr>
          <w:rFonts w:cstheme="minorHAnsi"/>
          <w:i/>
          <w:vertAlign w:val="superscript"/>
          <w:lang w:val="en-GB"/>
        </w:rPr>
        <w:t>3</w:t>
      </w:r>
      <w:r w:rsidR="00ED3E51" w:rsidRPr="005350CB">
        <w:rPr>
          <w:rFonts w:cstheme="minorHAnsi"/>
          <w:i/>
          <w:lang w:val="en-GB"/>
        </w:rPr>
        <w:t xml:space="preserve"> National Heart and Lung Institute, Imperial College London, London, UK</w:t>
      </w:r>
    </w:p>
    <w:p w14:paraId="625A3AAD" w14:textId="23CB68E4" w:rsidR="00ED3E51" w:rsidRPr="005350CB" w:rsidRDefault="00516618" w:rsidP="00ED3E51">
      <w:pPr>
        <w:spacing w:after="0" w:line="360" w:lineRule="auto"/>
        <w:rPr>
          <w:rFonts w:cstheme="minorHAnsi"/>
          <w:i/>
          <w:lang w:val="en-GB"/>
        </w:rPr>
      </w:pPr>
      <w:r>
        <w:rPr>
          <w:rFonts w:cstheme="minorHAnsi"/>
          <w:i/>
          <w:vertAlign w:val="superscript"/>
          <w:lang w:val="en-GB"/>
        </w:rPr>
        <w:t>4</w:t>
      </w:r>
      <w:r w:rsidR="00ED3E51" w:rsidRPr="005350CB">
        <w:rPr>
          <w:rFonts w:cstheme="minorHAnsi"/>
          <w:i/>
          <w:lang w:val="en-GB"/>
        </w:rPr>
        <w:t xml:space="preserve"> AstraZeneca Plc, Cambridge, UK</w:t>
      </w:r>
    </w:p>
    <w:p w14:paraId="3A89F60F" w14:textId="0C6B013C" w:rsidR="00ED3E51" w:rsidRDefault="00ED3E51" w:rsidP="00ED3E51">
      <w:pPr>
        <w:spacing w:line="360" w:lineRule="auto"/>
        <w:rPr>
          <w:lang w:val="en-GB"/>
        </w:rPr>
      </w:pPr>
    </w:p>
    <w:p w14:paraId="001B1D0A" w14:textId="77777777" w:rsidR="00DC6C38" w:rsidRPr="005350CB" w:rsidRDefault="00DC6C38" w:rsidP="00ED3E51">
      <w:pPr>
        <w:spacing w:line="360" w:lineRule="auto"/>
        <w:rPr>
          <w:lang w:val="en-GB"/>
        </w:rPr>
      </w:pPr>
    </w:p>
    <w:p w14:paraId="59B176EA" w14:textId="77777777" w:rsidR="00FD539A" w:rsidRPr="005350CB" w:rsidRDefault="00490129">
      <w:pPr>
        <w:rPr>
          <w:b/>
          <w:lang w:val="en-GB"/>
        </w:rPr>
      </w:pPr>
      <w:r w:rsidRPr="005350CB">
        <w:rPr>
          <w:b/>
          <w:lang w:val="en-GB"/>
        </w:rPr>
        <w:t>Authors’ emails:</w:t>
      </w:r>
    </w:p>
    <w:p w14:paraId="082BC434" w14:textId="2E013682" w:rsidR="00490129" w:rsidRPr="005350CB" w:rsidRDefault="00490129">
      <w:pPr>
        <w:rPr>
          <w:lang w:val="en-GB"/>
        </w:rPr>
      </w:pPr>
      <w:r w:rsidRPr="005350CB">
        <w:rPr>
          <w:lang w:val="en-GB"/>
        </w:rPr>
        <w:tab/>
        <w:t>Alexandra Lenoir</w:t>
      </w:r>
      <w:r w:rsidR="008644C2">
        <w:rPr>
          <w:lang w:val="en-GB"/>
        </w:rPr>
        <w:tab/>
      </w:r>
      <w:r w:rsidR="008644C2">
        <w:rPr>
          <w:lang w:val="en-GB"/>
        </w:rPr>
        <w:tab/>
      </w:r>
      <w:r w:rsidR="008644C2">
        <w:rPr>
          <w:lang w:val="en-GB"/>
        </w:rPr>
        <w:tab/>
        <w:t>alexandra.lenoir@</w:t>
      </w:r>
      <w:r w:rsidR="00D3399C">
        <w:rPr>
          <w:lang w:val="en-GB"/>
        </w:rPr>
        <w:t>lra-ffb.bayern.de</w:t>
      </w:r>
    </w:p>
    <w:p w14:paraId="1212C686" w14:textId="438A0201" w:rsidR="00490129" w:rsidRPr="005350CB" w:rsidRDefault="00490129">
      <w:pPr>
        <w:rPr>
          <w:lang w:val="en-GB"/>
        </w:rPr>
      </w:pPr>
      <w:r w:rsidRPr="005350CB">
        <w:rPr>
          <w:lang w:val="en-GB"/>
        </w:rPr>
        <w:tab/>
        <w:t>Hannah R Whittaker</w:t>
      </w:r>
      <w:r w:rsidR="008644C2">
        <w:rPr>
          <w:lang w:val="en-GB"/>
        </w:rPr>
        <w:tab/>
      </w:r>
      <w:r w:rsidR="008644C2">
        <w:rPr>
          <w:lang w:val="en-GB"/>
        </w:rPr>
        <w:tab/>
      </w:r>
      <w:r w:rsidR="008644C2">
        <w:rPr>
          <w:lang w:val="en-GB"/>
        </w:rPr>
        <w:tab/>
        <w:t>h.whittaker@imperial.ac.uk</w:t>
      </w:r>
    </w:p>
    <w:p w14:paraId="7556CF07" w14:textId="08B1C59F" w:rsidR="00490129" w:rsidRPr="005350CB" w:rsidRDefault="00490129">
      <w:pPr>
        <w:rPr>
          <w:lang w:val="en-GB"/>
        </w:rPr>
      </w:pPr>
      <w:r w:rsidRPr="005350CB">
        <w:rPr>
          <w:lang w:val="en-GB"/>
        </w:rPr>
        <w:tab/>
        <w:t>Alicia Gayle</w:t>
      </w:r>
      <w:r w:rsidR="008644C2">
        <w:rPr>
          <w:lang w:val="en-GB"/>
        </w:rPr>
        <w:tab/>
      </w:r>
      <w:r w:rsidR="008644C2">
        <w:rPr>
          <w:lang w:val="en-GB"/>
        </w:rPr>
        <w:tab/>
      </w:r>
      <w:r w:rsidR="008644C2">
        <w:rPr>
          <w:lang w:val="en-GB"/>
        </w:rPr>
        <w:tab/>
      </w:r>
      <w:r w:rsidR="008644C2">
        <w:rPr>
          <w:lang w:val="en-GB"/>
        </w:rPr>
        <w:tab/>
        <w:t>alicia.gayle14@imperial.ac.uk</w:t>
      </w:r>
    </w:p>
    <w:p w14:paraId="1E514345" w14:textId="19067DBC" w:rsidR="00490129" w:rsidRPr="005350CB" w:rsidRDefault="00490129">
      <w:pPr>
        <w:rPr>
          <w:lang w:val="en-GB"/>
        </w:rPr>
      </w:pPr>
      <w:r w:rsidRPr="005350CB">
        <w:rPr>
          <w:lang w:val="en-GB"/>
        </w:rPr>
        <w:tab/>
        <w:t>Deborah Jarvis</w:t>
      </w:r>
      <w:r w:rsidR="00634493">
        <w:rPr>
          <w:lang w:val="en-GB"/>
        </w:rPr>
        <w:tab/>
      </w:r>
      <w:r w:rsidR="00634493">
        <w:rPr>
          <w:lang w:val="en-GB"/>
        </w:rPr>
        <w:tab/>
      </w:r>
      <w:r w:rsidR="00634493">
        <w:rPr>
          <w:lang w:val="en-GB"/>
        </w:rPr>
        <w:tab/>
      </w:r>
      <w:r w:rsidR="00634493">
        <w:rPr>
          <w:lang w:val="en-GB"/>
        </w:rPr>
        <w:tab/>
      </w:r>
      <w:r w:rsidR="008F27F5">
        <w:rPr>
          <w:lang w:val="en-GB"/>
        </w:rPr>
        <w:t>d.</w:t>
      </w:r>
      <w:r w:rsidR="0039262F">
        <w:rPr>
          <w:lang w:val="en-GB"/>
        </w:rPr>
        <w:t>jarvis@</w:t>
      </w:r>
      <w:r w:rsidR="0039262F">
        <w:rPr>
          <w:rFonts w:ascii="Arial" w:hAnsi="Arial" w:cs="Arial"/>
          <w:sz w:val="20"/>
          <w:szCs w:val="20"/>
          <w:lang w:val="en-GB"/>
        </w:rPr>
        <w:t>imperial.ac.uk</w:t>
      </w:r>
    </w:p>
    <w:p w14:paraId="2E8E6E22" w14:textId="7B8B41A3" w:rsidR="00490129" w:rsidRPr="005350CB" w:rsidRDefault="00490129" w:rsidP="00490129">
      <w:pPr>
        <w:ind w:firstLine="720"/>
        <w:rPr>
          <w:lang w:val="en-GB"/>
        </w:rPr>
      </w:pPr>
      <w:r w:rsidRPr="005350CB">
        <w:rPr>
          <w:lang w:val="en-GB"/>
        </w:rPr>
        <w:t>Jennifer K Quint</w:t>
      </w:r>
      <w:r w:rsidR="008644C2">
        <w:rPr>
          <w:lang w:val="en-GB"/>
        </w:rPr>
        <w:tab/>
      </w:r>
      <w:r w:rsidR="008644C2">
        <w:rPr>
          <w:lang w:val="en-GB"/>
        </w:rPr>
        <w:tab/>
      </w:r>
      <w:r w:rsidR="008644C2">
        <w:rPr>
          <w:lang w:val="en-GB"/>
        </w:rPr>
        <w:tab/>
      </w:r>
      <w:r w:rsidR="008644C2">
        <w:rPr>
          <w:lang w:val="en-GB"/>
        </w:rPr>
        <w:tab/>
      </w:r>
      <w:r w:rsidR="008644C2">
        <w:rPr>
          <w:rFonts w:ascii="Arial" w:hAnsi="Arial" w:cs="Arial"/>
          <w:sz w:val="20"/>
          <w:szCs w:val="20"/>
          <w:lang w:val="en-GB"/>
        </w:rPr>
        <w:t>j.quint@imperial.ac.uk</w:t>
      </w:r>
    </w:p>
    <w:p w14:paraId="2923CD71" w14:textId="2B35ABA0" w:rsidR="006B1328" w:rsidRDefault="006B1328" w:rsidP="006B1328">
      <w:pPr>
        <w:rPr>
          <w:lang w:val="en-GB"/>
        </w:rPr>
      </w:pPr>
    </w:p>
    <w:p w14:paraId="4505EC4C" w14:textId="77777777" w:rsidR="00DC6C38" w:rsidRPr="005350CB" w:rsidRDefault="00DC6C38" w:rsidP="006B1328">
      <w:pPr>
        <w:rPr>
          <w:lang w:val="en-GB"/>
        </w:rPr>
      </w:pPr>
    </w:p>
    <w:p w14:paraId="5D8D3FA4" w14:textId="053E49A2" w:rsidR="006B1328" w:rsidRPr="005350CB" w:rsidRDefault="006B1328" w:rsidP="006B1328">
      <w:pPr>
        <w:spacing w:line="360" w:lineRule="auto"/>
        <w:rPr>
          <w:rFonts w:ascii="Arial" w:hAnsi="Arial" w:cs="Arial"/>
          <w:b/>
          <w:sz w:val="20"/>
          <w:szCs w:val="20"/>
          <w:lang w:val="en-GB"/>
        </w:rPr>
      </w:pPr>
      <w:r w:rsidRPr="005350CB">
        <w:rPr>
          <w:rFonts w:ascii="Arial" w:hAnsi="Arial" w:cs="Arial"/>
          <w:b/>
          <w:sz w:val="20"/>
          <w:szCs w:val="20"/>
          <w:lang w:val="en-GB"/>
        </w:rPr>
        <w:t>Address for correspondence</w:t>
      </w:r>
      <w:r w:rsidR="00876BA2">
        <w:rPr>
          <w:rFonts w:ascii="Arial" w:hAnsi="Arial" w:cs="Arial"/>
          <w:b/>
          <w:sz w:val="20"/>
          <w:szCs w:val="20"/>
          <w:lang w:val="en-GB"/>
        </w:rPr>
        <w:t>:</w:t>
      </w:r>
    </w:p>
    <w:p w14:paraId="0ECF5D62" w14:textId="41A4D2DE" w:rsidR="006B1328" w:rsidRPr="00180A1D" w:rsidRDefault="006B1328" w:rsidP="006B1328">
      <w:pPr>
        <w:rPr>
          <w:rFonts w:ascii="Arial" w:hAnsi="Arial" w:cs="Arial"/>
          <w:sz w:val="20"/>
          <w:szCs w:val="20"/>
          <w:lang w:val="fr-CH"/>
        </w:rPr>
      </w:pPr>
      <w:r w:rsidRPr="005350CB">
        <w:rPr>
          <w:rFonts w:ascii="Arial" w:hAnsi="Arial" w:cs="Arial"/>
          <w:sz w:val="20"/>
          <w:szCs w:val="20"/>
          <w:lang w:val="en-GB"/>
        </w:rPr>
        <w:tab/>
      </w:r>
      <w:r w:rsidR="00477C0D">
        <w:rPr>
          <w:rFonts w:ascii="Arial" w:hAnsi="Arial" w:cs="Arial"/>
          <w:sz w:val="20"/>
          <w:szCs w:val="20"/>
          <w:lang w:val="fr-CH"/>
        </w:rPr>
        <w:t>Professor Jennifer Quint</w:t>
      </w:r>
    </w:p>
    <w:p w14:paraId="443E342B" w14:textId="6F8F6C9D" w:rsidR="006B1328" w:rsidRPr="00180A1D" w:rsidRDefault="006B1328" w:rsidP="006B1328">
      <w:pPr>
        <w:rPr>
          <w:rFonts w:ascii="Arial" w:hAnsi="Arial" w:cs="Arial"/>
          <w:sz w:val="20"/>
          <w:szCs w:val="20"/>
          <w:lang w:val="fr-CH"/>
        </w:rPr>
      </w:pPr>
      <w:r w:rsidRPr="00180A1D">
        <w:rPr>
          <w:rFonts w:ascii="Arial" w:hAnsi="Arial" w:cs="Arial"/>
          <w:sz w:val="20"/>
          <w:szCs w:val="20"/>
          <w:lang w:val="fr-CH"/>
        </w:rPr>
        <w:tab/>
      </w:r>
      <w:r w:rsidR="00E63800">
        <w:rPr>
          <w:rFonts w:ascii="Arial" w:hAnsi="Arial" w:cs="Arial"/>
          <w:sz w:val="20"/>
          <w:szCs w:val="20"/>
          <w:lang w:val="fr-CH"/>
        </w:rPr>
        <w:t xml:space="preserve">Imperial </w:t>
      </w:r>
      <w:proofErr w:type="spellStart"/>
      <w:r w:rsidR="00E63800">
        <w:rPr>
          <w:rFonts w:ascii="Arial" w:hAnsi="Arial" w:cs="Arial"/>
          <w:sz w:val="20"/>
          <w:szCs w:val="20"/>
          <w:lang w:val="fr-CH"/>
        </w:rPr>
        <w:t>College</w:t>
      </w:r>
      <w:proofErr w:type="spellEnd"/>
      <w:r w:rsidR="00E63800">
        <w:rPr>
          <w:rFonts w:ascii="Arial" w:hAnsi="Arial" w:cs="Arial"/>
          <w:sz w:val="20"/>
          <w:szCs w:val="20"/>
          <w:lang w:val="fr-CH"/>
        </w:rPr>
        <w:t xml:space="preserve"> London</w:t>
      </w:r>
    </w:p>
    <w:p w14:paraId="21643EF9" w14:textId="2231E1B2" w:rsidR="006B1328" w:rsidRPr="005350CB" w:rsidRDefault="006B1328" w:rsidP="006B1328">
      <w:pPr>
        <w:rPr>
          <w:rFonts w:ascii="Arial" w:hAnsi="Arial" w:cs="Arial"/>
          <w:sz w:val="20"/>
          <w:szCs w:val="20"/>
          <w:lang w:val="fr-CH"/>
        </w:rPr>
      </w:pPr>
      <w:r w:rsidRPr="00180A1D">
        <w:rPr>
          <w:rFonts w:ascii="Arial" w:hAnsi="Arial" w:cs="Arial"/>
          <w:sz w:val="20"/>
          <w:szCs w:val="20"/>
          <w:lang w:val="fr-CH"/>
        </w:rPr>
        <w:tab/>
      </w:r>
      <w:r w:rsidR="00E63800">
        <w:rPr>
          <w:rFonts w:ascii="Arial" w:hAnsi="Arial" w:cs="Arial"/>
          <w:sz w:val="20"/>
          <w:szCs w:val="20"/>
          <w:lang w:val="fr-CH"/>
        </w:rPr>
        <w:t xml:space="preserve">National </w:t>
      </w:r>
      <w:proofErr w:type="spellStart"/>
      <w:r w:rsidR="00E63800">
        <w:rPr>
          <w:rFonts w:ascii="Arial" w:hAnsi="Arial" w:cs="Arial"/>
          <w:sz w:val="20"/>
          <w:szCs w:val="20"/>
          <w:lang w:val="fr-CH"/>
        </w:rPr>
        <w:t>Heart</w:t>
      </w:r>
      <w:proofErr w:type="spellEnd"/>
      <w:r w:rsidR="00E63800">
        <w:rPr>
          <w:rFonts w:ascii="Arial" w:hAnsi="Arial" w:cs="Arial"/>
          <w:sz w:val="20"/>
          <w:szCs w:val="20"/>
          <w:lang w:val="fr-CH"/>
        </w:rPr>
        <w:t xml:space="preserve"> and Lung Institute</w:t>
      </w:r>
    </w:p>
    <w:p w14:paraId="1DD098C5" w14:textId="3E440014" w:rsidR="006B1328" w:rsidRPr="005350CB" w:rsidRDefault="006B1328" w:rsidP="006B1328">
      <w:pPr>
        <w:rPr>
          <w:rFonts w:ascii="Arial" w:hAnsi="Arial" w:cs="Arial"/>
          <w:sz w:val="20"/>
          <w:szCs w:val="20"/>
          <w:lang w:val="fr-CH"/>
        </w:rPr>
      </w:pPr>
      <w:r w:rsidRPr="005350CB">
        <w:rPr>
          <w:rFonts w:ascii="Arial" w:hAnsi="Arial" w:cs="Arial"/>
          <w:sz w:val="20"/>
          <w:szCs w:val="20"/>
          <w:lang w:val="fr-CH"/>
        </w:rPr>
        <w:tab/>
      </w:r>
      <w:r w:rsidR="00E63800">
        <w:rPr>
          <w:rFonts w:ascii="Arial" w:hAnsi="Arial" w:cs="Arial"/>
          <w:sz w:val="20"/>
          <w:szCs w:val="20"/>
          <w:lang w:val="fr-CH"/>
        </w:rPr>
        <w:t>Emmanuel Kaye Building</w:t>
      </w:r>
    </w:p>
    <w:p w14:paraId="66818DE3" w14:textId="30549449" w:rsidR="006B1328" w:rsidRPr="005350CB" w:rsidRDefault="006B1328" w:rsidP="006B1328">
      <w:pPr>
        <w:rPr>
          <w:rFonts w:ascii="Arial" w:hAnsi="Arial" w:cs="Arial"/>
          <w:sz w:val="20"/>
          <w:szCs w:val="20"/>
          <w:lang w:val="fr-CH"/>
        </w:rPr>
      </w:pPr>
      <w:r w:rsidRPr="005350CB">
        <w:rPr>
          <w:rFonts w:ascii="Arial" w:hAnsi="Arial" w:cs="Arial"/>
          <w:sz w:val="20"/>
          <w:szCs w:val="20"/>
          <w:lang w:val="fr-CH"/>
        </w:rPr>
        <w:tab/>
      </w:r>
      <w:r w:rsidR="00E63800">
        <w:rPr>
          <w:rFonts w:ascii="Arial" w:hAnsi="Arial" w:cs="Arial"/>
          <w:sz w:val="20"/>
          <w:szCs w:val="20"/>
          <w:lang w:val="fr-CH"/>
        </w:rPr>
        <w:t>1B Manresa Road</w:t>
      </w:r>
    </w:p>
    <w:p w14:paraId="132D32E1" w14:textId="58914B9A" w:rsidR="006B1328" w:rsidRPr="005350CB" w:rsidRDefault="006B1328" w:rsidP="006B1328">
      <w:pPr>
        <w:rPr>
          <w:rFonts w:ascii="Arial" w:hAnsi="Arial" w:cs="Arial"/>
          <w:sz w:val="20"/>
          <w:szCs w:val="20"/>
          <w:lang w:val="fr-CH"/>
        </w:rPr>
      </w:pPr>
      <w:r w:rsidRPr="005350CB">
        <w:rPr>
          <w:rFonts w:ascii="Arial" w:hAnsi="Arial" w:cs="Arial"/>
          <w:sz w:val="20"/>
          <w:szCs w:val="20"/>
          <w:lang w:val="fr-CH"/>
        </w:rPr>
        <w:tab/>
      </w:r>
      <w:r w:rsidR="00E63800">
        <w:rPr>
          <w:rFonts w:ascii="Arial" w:hAnsi="Arial" w:cs="Arial"/>
          <w:sz w:val="20"/>
          <w:szCs w:val="20"/>
          <w:lang w:val="fr-CH"/>
        </w:rPr>
        <w:t>London SW3 6LR</w:t>
      </w:r>
    </w:p>
    <w:p w14:paraId="4805AD6A" w14:textId="78001D12" w:rsidR="006B1328" w:rsidRPr="005350CB" w:rsidRDefault="006B1328" w:rsidP="006B1328">
      <w:pPr>
        <w:rPr>
          <w:rFonts w:ascii="Arial" w:hAnsi="Arial" w:cs="Arial"/>
          <w:sz w:val="20"/>
          <w:szCs w:val="20"/>
          <w:lang w:val="fr-CH"/>
        </w:rPr>
      </w:pPr>
      <w:r w:rsidRPr="005350CB">
        <w:rPr>
          <w:rFonts w:ascii="Arial" w:hAnsi="Arial" w:cs="Arial"/>
          <w:sz w:val="20"/>
          <w:szCs w:val="20"/>
          <w:lang w:val="fr-CH"/>
        </w:rPr>
        <w:tab/>
      </w:r>
      <w:r w:rsidR="007E49D7">
        <w:rPr>
          <w:rFonts w:ascii="Arial" w:hAnsi="Arial" w:cs="Arial"/>
          <w:sz w:val="20"/>
          <w:szCs w:val="20"/>
          <w:lang w:val="fr-CH"/>
        </w:rPr>
        <w:t>United Kingdom</w:t>
      </w:r>
    </w:p>
    <w:p w14:paraId="1CDAA6E2" w14:textId="52BA3BF1" w:rsidR="006B1328" w:rsidRPr="00180A1D" w:rsidRDefault="006B1328" w:rsidP="006B1328">
      <w:pPr>
        <w:rPr>
          <w:rFonts w:ascii="Arial" w:hAnsi="Arial" w:cs="Arial"/>
          <w:sz w:val="20"/>
          <w:szCs w:val="20"/>
          <w:lang w:val="en-GB"/>
        </w:rPr>
      </w:pPr>
      <w:r w:rsidRPr="005350CB">
        <w:rPr>
          <w:rFonts w:ascii="Arial" w:hAnsi="Arial" w:cs="Arial"/>
          <w:sz w:val="20"/>
          <w:szCs w:val="20"/>
          <w:lang w:val="fr-CH"/>
        </w:rPr>
        <w:tab/>
      </w:r>
      <w:r w:rsidRPr="00180A1D">
        <w:rPr>
          <w:rFonts w:ascii="Arial" w:hAnsi="Arial" w:cs="Arial"/>
          <w:sz w:val="20"/>
          <w:szCs w:val="20"/>
          <w:lang w:val="en-GB"/>
        </w:rPr>
        <w:t xml:space="preserve">Email: </w:t>
      </w:r>
      <w:r w:rsidR="007E49D7">
        <w:rPr>
          <w:rFonts w:ascii="Arial" w:hAnsi="Arial" w:cs="Arial"/>
          <w:sz w:val="20"/>
          <w:szCs w:val="20"/>
          <w:lang w:val="en-GB"/>
        </w:rPr>
        <w:t>j.quint@imperial.ac.uk</w:t>
      </w:r>
    </w:p>
    <w:p w14:paraId="733BFDC8" w14:textId="77777777" w:rsidR="00FB06DE" w:rsidRPr="005350CB" w:rsidRDefault="00FB06DE" w:rsidP="006B1328">
      <w:pPr>
        <w:rPr>
          <w:lang w:val="en-GB"/>
        </w:rPr>
      </w:pPr>
    </w:p>
    <w:p w14:paraId="5F83E7B4" w14:textId="48935065" w:rsidR="005350CB" w:rsidRPr="00FB06DE" w:rsidRDefault="005350CB" w:rsidP="006B1328">
      <w:pPr>
        <w:rPr>
          <w:b/>
          <w:lang w:val="en-GB"/>
        </w:rPr>
      </w:pPr>
      <w:r w:rsidRPr="00FB06DE">
        <w:rPr>
          <w:b/>
          <w:lang w:val="en-GB"/>
        </w:rPr>
        <w:lastRenderedPageBreak/>
        <w:t>Word count:</w:t>
      </w:r>
      <w:r w:rsidRPr="00FB06DE">
        <w:rPr>
          <w:b/>
          <w:lang w:val="en-GB"/>
        </w:rPr>
        <w:tab/>
      </w:r>
      <w:r w:rsidRPr="00FB06DE">
        <w:rPr>
          <w:b/>
          <w:lang w:val="en-GB"/>
        </w:rPr>
        <w:tab/>
      </w:r>
      <w:r w:rsidRPr="00FB06DE">
        <w:rPr>
          <w:b/>
          <w:lang w:val="en-GB"/>
        </w:rPr>
        <w:tab/>
        <w:t>Abstract:</w:t>
      </w:r>
      <w:r w:rsidR="008135E1">
        <w:rPr>
          <w:b/>
          <w:lang w:val="en-GB"/>
        </w:rPr>
        <w:t xml:space="preserve"> 2</w:t>
      </w:r>
      <w:r w:rsidR="00856966">
        <w:rPr>
          <w:b/>
          <w:lang w:val="en-GB"/>
        </w:rPr>
        <w:t>49</w:t>
      </w:r>
      <w:r w:rsidRPr="00FB06DE">
        <w:rPr>
          <w:b/>
          <w:lang w:val="en-GB"/>
        </w:rPr>
        <w:tab/>
      </w:r>
      <w:r w:rsidRPr="00FB06DE">
        <w:rPr>
          <w:b/>
          <w:lang w:val="en-GB"/>
        </w:rPr>
        <w:tab/>
      </w:r>
      <w:r w:rsidRPr="00FB06DE">
        <w:rPr>
          <w:b/>
          <w:lang w:val="en-GB"/>
        </w:rPr>
        <w:tab/>
        <w:t>Main text:</w:t>
      </w:r>
      <w:r w:rsidR="00EE2614">
        <w:rPr>
          <w:b/>
          <w:lang w:val="en-GB"/>
        </w:rPr>
        <w:t xml:space="preserve"> </w:t>
      </w:r>
      <w:r w:rsidR="00770399">
        <w:rPr>
          <w:b/>
          <w:lang w:val="en-GB"/>
        </w:rPr>
        <w:t>348</w:t>
      </w:r>
      <w:r w:rsidR="00C44434">
        <w:rPr>
          <w:b/>
          <w:lang w:val="en-GB"/>
        </w:rPr>
        <w:t>3</w:t>
      </w:r>
    </w:p>
    <w:p w14:paraId="625CBC94" w14:textId="67159D5F" w:rsidR="005350CB" w:rsidRDefault="005350CB" w:rsidP="006B1328">
      <w:pPr>
        <w:rPr>
          <w:b/>
          <w:lang w:val="en-GB"/>
        </w:rPr>
      </w:pPr>
      <w:r w:rsidRPr="00FB06DE">
        <w:rPr>
          <w:b/>
          <w:lang w:val="en-GB"/>
        </w:rPr>
        <w:t>Number of tables:</w:t>
      </w:r>
      <w:r w:rsidR="00887D1F">
        <w:rPr>
          <w:b/>
          <w:lang w:val="en-GB"/>
        </w:rPr>
        <w:t xml:space="preserve"> </w:t>
      </w:r>
      <w:r w:rsidR="00CD2B56">
        <w:rPr>
          <w:b/>
          <w:lang w:val="en-GB"/>
        </w:rPr>
        <w:t>4</w:t>
      </w:r>
      <w:r w:rsidRPr="00FB06DE">
        <w:rPr>
          <w:b/>
          <w:lang w:val="en-GB"/>
        </w:rPr>
        <w:tab/>
      </w:r>
      <w:r w:rsidRPr="00FB06DE">
        <w:rPr>
          <w:b/>
          <w:lang w:val="en-GB"/>
        </w:rPr>
        <w:tab/>
        <w:t>Figures:</w:t>
      </w:r>
      <w:r w:rsidRPr="00FB06DE">
        <w:rPr>
          <w:b/>
          <w:lang w:val="en-GB"/>
        </w:rPr>
        <w:tab/>
      </w:r>
      <w:r w:rsidR="00887D1F">
        <w:rPr>
          <w:b/>
          <w:lang w:val="en-GB"/>
        </w:rPr>
        <w:t xml:space="preserve"> </w:t>
      </w:r>
      <w:r w:rsidR="00C72623">
        <w:rPr>
          <w:b/>
          <w:lang w:val="en-GB"/>
        </w:rPr>
        <w:t>4</w:t>
      </w:r>
      <w:r w:rsidRPr="00FB06DE">
        <w:rPr>
          <w:b/>
          <w:lang w:val="en-GB"/>
        </w:rPr>
        <w:tab/>
      </w:r>
      <w:r w:rsidRPr="00FB06DE">
        <w:rPr>
          <w:b/>
          <w:lang w:val="en-GB"/>
        </w:rPr>
        <w:tab/>
      </w:r>
      <w:r w:rsidR="00FB06DE" w:rsidRPr="00FB06DE">
        <w:rPr>
          <w:b/>
          <w:lang w:val="en-GB"/>
        </w:rPr>
        <w:tab/>
      </w:r>
      <w:r w:rsidRPr="00FB06DE">
        <w:rPr>
          <w:b/>
          <w:lang w:val="en-GB"/>
        </w:rPr>
        <w:t>References:</w:t>
      </w:r>
      <w:r w:rsidR="00B94271">
        <w:rPr>
          <w:b/>
          <w:lang w:val="en-GB"/>
        </w:rPr>
        <w:t xml:space="preserve"> </w:t>
      </w:r>
      <w:r w:rsidR="00A524A3">
        <w:rPr>
          <w:b/>
          <w:lang w:val="en-GB"/>
        </w:rPr>
        <w:t>3</w:t>
      </w:r>
      <w:r w:rsidR="00D75746">
        <w:rPr>
          <w:b/>
          <w:lang w:val="en-GB"/>
        </w:rPr>
        <w:t>2</w:t>
      </w:r>
    </w:p>
    <w:p w14:paraId="1ABB71F4" w14:textId="77777777" w:rsidR="0065119A" w:rsidRDefault="0065119A" w:rsidP="006B1328">
      <w:pPr>
        <w:rPr>
          <w:b/>
          <w:lang w:val="en-GB"/>
        </w:rPr>
      </w:pPr>
    </w:p>
    <w:p w14:paraId="240F5E9B" w14:textId="77777777" w:rsidR="0065119A" w:rsidRDefault="0065119A" w:rsidP="006B1328">
      <w:pPr>
        <w:rPr>
          <w:b/>
          <w:lang w:val="en-GB"/>
        </w:rPr>
      </w:pPr>
      <w:r>
        <w:rPr>
          <w:b/>
          <w:lang w:val="en-GB"/>
        </w:rPr>
        <w:t>Abstract</w:t>
      </w:r>
    </w:p>
    <w:p w14:paraId="7CAD264A" w14:textId="21AE2D0A" w:rsidR="0065119A" w:rsidRDefault="001F6BF6" w:rsidP="0065119A">
      <w:pPr>
        <w:spacing w:line="360" w:lineRule="auto"/>
        <w:rPr>
          <w:lang w:val="en-GB"/>
        </w:rPr>
      </w:pPr>
      <w:r>
        <w:rPr>
          <w:u w:val="single"/>
          <w:lang w:val="en-GB"/>
        </w:rPr>
        <w:t xml:space="preserve">a. </w:t>
      </w:r>
      <w:r w:rsidR="00292353" w:rsidRPr="00292353">
        <w:rPr>
          <w:u w:val="single"/>
          <w:lang w:val="en-GB"/>
        </w:rPr>
        <w:t>Introduction:</w:t>
      </w:r>
      <w:r w:rsidR="00292353">
        <w:rPr>
          <w:lang w:val="en-GB"/>
        </w:rPr>
        <w:t xml:space="preserve"> </w:t>
      </w:r>
      <w:r w:rsidR="00FE5747">
        <w:rPr>
          <w:lang w:val="en-GB"/>
        </w:rPr>
        <w:t>Non-exacerbat</w:t>
      </w:r>
      <w:r w:rsidR="003C6F65">
        <w:rPr>
          <w:lang w:val="en-GB"/>
        </w:rPr>
        <w:t xml:space="preserve">ing </w:t>
      </w:r>
      <w:r w:rsidR="00FE5747">
        <w:rPr>
          <w:lang w:val="en-GB"/>
        </w:rPr>
        <w:t xml:space="preserve">COPD patients are a </w:t>
      </w:r>
      <w:r w:rsidR="008B07A2">
        <w:rPr>
          <w:lang w:val="en-GB"/>
        </w:rPr>
        <w:t xml:space="preserve">less studied </w:t>
      </w:r>
      <w:r w:rsidR="00F72E82" w:rsidRPr="00403FD9">
        <w:rPr>
          <w:lang w:val="en-GB"/>
        </w:rPr>
        <w:t>phenotype</w:t>
      </w:r>
      <w:r w:rsidR="00F72E82">
        <w:rPr>
          <w:lang w:val="en-GB"/>
        </w:rPr>
        <w:t xml:space="preserve">. </w:t>
      </w:r>
      <w:r w:rsidR="0065119A" w:rsidRPr="71F2C144">
        <w:rPr>
          <w:lang w:val="en-GB"/>
        </w:rPr>
        <w:t xml:space="preserve">We investigated clinical characteristics, mortality rates and causes of death </w:t>
      </w:r>
      <w:r w:rsidR="0065032A">
        <w:rPr>
          <w:lang w:val="en-GB"/>
        </w:rPr>
        <w:t>among</w:t>
      </w:r>
      <w:r w:rsidR="0065032A" w:rsidRPr="71F2C144">
        <w:rPr>
          <w:lang w:val="en-GB"/>
        </w:rPr>
        <w:t xml:space="preserve"> </w:t>
      </w:r>
      <w:r w:rsidR="0065119A" w:rsidRPr="71F2C144">
        <w:rPr>
          <w:lang w:val="en-GB"/>
        </w:rPr>
        <w:t xml:space="preserve">non-exacerbating compared </w:t>
      </w:r>
      <w:r w:rsidR="00ED1653">
        <w:rPr>
          <w:lang w:val="en-GB"/>
        </w:rPr>
        <w:t xml:space="preserve">with </w:t>
      </w:r>
      <w:r w:rsidR="0065119A" w:rsidRPr="71F2C144">
        <w:rPr>
          <w:lang w:val="en-GB"/>
        </w:rPr>
        <w:t>exacerbating COPD patients.</w:t>
      </w:r>
    </w:p>
    <w:p w14:paraId="19A2D7C0" w14:textId="434321F9" w:rsidR="0065119A" w:rsidRDefault="001F6BF6" w:rsidP="0065119A">
      <w:pPr>
        <w:spacing w:line="360" w:lineRule="auto"/>
        <w:rPr>
          <w:lang w:val="en-GB"/>
        </w:rPr>
      </w:pPr>
      <w:r>
        <w:rPr>
          <w:u w:val="single"/>
          <w:lang w:val="en-GB"/>
        </w:rPr>
        <w:t xml:space="preserve">b. </w:t>
      </w:r>
      <w:r w:rsidR="00292353" w:rsidRPr="00292353">
        <w:rPr>
          <w:u w:val="single"/>
          <w:lang w:val="en-GB"/>
        </w:rPr>
        <w:t>Methods:</w:t>
      </w:r>
      <w:r w:rsidR="00292353">
        <w:rPr>
          <w:lang w:val="en-GB"/>
        </w:rPr>
        <w:t xml:space="preserve"> </w:t>
      </w:r>
      <w:r w:rsidR="0065119A" w:rsidRPr="3E20B25E">
        <w:rPr>
          <w:lang w:val="en-GB"/>
        </w:rPr>
        <w:t xml:space="preserve">We used data from the Clinical Practice Research Datalink (CPRD), Hospital Episode Statistics </w:t>
      </w:r>
      <w:r w:rsidR="00207C4C">
        <w:rPr>
          <w:lang w:val="en-GB"/>
        </w:rPr>
        <w:t xml:space="preserve">(HES) </w:t>
      </w:r>
      <w:r w:rsidR="0065119A" w:rsidRPr="3E20B25E">
        <w:rPr>
          <w:lang w:val="en-GB"/>
        </w:rPr>
        <w:t>and Office for National Statistics</w:t>
      </w:r>
      <w:r w:rsidR="00207C4C">
        <w:rPr>
          <w:lang w:val="en-GB"/>
        </w:rPr>
        <w:t xml:space="preserve"> (ONS)</w:t>
      </w:r>
      <w:r w:rsidR="0065119A" w:rsidRPr="3E20B25E">
        <w:rPr>
          <w:lang w:val="en-GB"/>
        </w:rPr>
        <w:t xml:space="preserve"> </w:t>
      </w:r>
      <w:r w:rsidR="00505925">
        <w:rPr>
          <w:lang w:val="en-GB"/>
        </w:rPr>
        <w:t>between 01.01.2004</w:t>
      </w:r>
      <w:r w:rsidR="006E0CF8">
        <w:rPr>
          <w:lang w:val="en-GB"/>
        </w:rPr>
        <w:t>-</w:t>
      </w:r>
      <w:r w:rsidR="00505925">
        <w:rPr>
          <w:lang w:val="en-GB"/>
        </w:rPr>
        <w:t>31.12.2018</w:t>
      </w:r>
      <w:r w:rsidR="00347D9D">
        <w:rPr>
          <w:lang w:val="en-GB"/>
        </w:rPr>
        <w:t xml:space="preserve">. </w:t>
      </w:r>
      <w:r w:rsidR="00CB5725">
        <w:rPr>
          <w:lang w:val="en-GB"/>
        </w:rPr>
        <w:t>Ever</w:t>
      </w:r>
      <w:r w:rsidR="006D293C">
        <w:rPr>
          <w:lang w:val="en-GB"/>
        </w:rPr>
        <w:t xml:space="preserve"> smok</w:t>
      </w:r>
      <w:r w:rsidR="00347D9D">
        <w:rPr>
          <w:lang w:val="en-GB"/>
        </w:rPr>
        <w:t xml:space="preserve">ers with a </w:t>
      </w:r>
      <w:r w:rsidR="0065119A" w:rsidRPr="3E20B25E">
        <w:rPr>
          <w:lang w:val="en-GB"/>
        </w:rPr>
        <w:t xml:space="preserve">COPD </w:t>
      </w:r>
      <w:r w:rsidR="00347D9D">
        <w:rPr>
          <w:lang w:val="en-GB"/>
        </w:rPr>
        <w:t>diagnosis</w:t>
      </w:r>
      <w:r w:rsidR="00347D9D" w:rsidRPr="3E20B25E">
        <w:rPr>
          <w:lang w:val="en-GB"/>
        </w:rPr>
        <w:t xml:space="preserve"> </w:t>
      </w:r>
      <w:r w:rsidR="0065119A" w:rsidRPr="3E20B25E">
        <w:rPr>
          <w:lang w:val="en-GB"/>
        </w:rPr>
        <w:t xml:space="preserve">with </w:t>
      </w:r>
      <w:r w:rsidR="00DC060D">
        <w:rPr>
          <w:lang w:val="en-GB"/>
        </w:rPr>
        <w:t>minimum</w:t>
      </w:r>
      <w:r w:rsidR="0065119A" w:rsidRPr="3E20B25E">
        <w:rPr>
          <w:lang w:val="en-GB"/>
        </w:rPr>
        <w:t xml:space="preserve"> </w:t>
      </w:r>
      <w:r w:rsidR="0065119A">
        <w:rPr>
          <w:lang w:val="en-GB"/>
        </w:rPr>
        <w:t xml:space="preserve">3 </w:t>
      </w:r>
      <w:r w:rsidR="0065119A" w:rsidRPr="3E20B25E">
        <w:rPr>
          <w:lang w:val="en-GB"/>
        </w:rPr>
        <w:t xml:space="preserve">years of </w:t>
      </w:r>
      <w:r w:rsidR="0065119A">
        <w:rPr>
          <w:lang w:val="en-GB"/>
        </w:rPr>
        <w:t>baseline information</w:t>
      </w:r>
      <w:r w:rsidR="00347D9D">
        <w:rPr>
          <w:lang w:val="en-GB"/>
        </w:rPr>
        <w:t xml:space="preserve"> were included</w:t>
      </w:r>
      <w:r w:rsidR="0065119A" w:rsidRPr="3E20B25E">
        <w:rPr>
          <w:lang w:val="en-GB"/>
        </w:rPr>
        <w:t xml:space="preserve">. We </w:t>
      </w:r>
      <w:r w:rsidR="0065119A">
        <w:rPr>
          <w:lang w:val="en-GB"/>
        </w:rPr>
        <w:t xml:space="preserve">compared </w:t>
      </w:r>
      <w:r w:rsidR="003F20FF">
        <w:rPr>
          <w:lang w:val="en-GB"/>
        </w:rPr>
        <w:t xml:space="preserve">overall </w:t>
      </w:r>
      <w:r w:rsidR="007C3D7C">
        <w:rPr>
          <w:lang w:val="en-GB"/>
        </w:rPr>
        <w:t xml:space="preserve">using </w:t>
      </w:r>
      <w:r w:rsidR="0065119A">
        <w:rPr>
          <w:lang w:val="en-GB"/>
        </w:rPr>
        <w:t xml:space="preserve">Cox regression </w:t>
      </w:r>
      <w:r w:rsidR="00653890">
        <w:rPr>
          <w:lang w:val="en-GB"/>
        </w:rPr>
        <w:t xml:space="preserve">and cause-specific mortality rates using competing risk analysis, </w:t>
      </w:r>
      <w:r w:rsidR="007C3D7C">
        <w:rPr>
          <w:lang w:val="en-GB"/>
        </w:rPr>
        <w:t xml:space="preserve">adjusted for </w:t>
      </w:r>
      <w:r w:rsidR="00F55AA0">
        <w:rPr>
          <w:lang w:val="en-GB"/>
        </w:rPr>
        <w:t>age, sex, deprivation, smoking status, BMI, GOLD stage and comorbidities.</w:t>
      </w:r>
      <w:r w:rsidR="00F57BA4">
        <w:rPr>
          <w:lang w:val="en-GB"/>
        </w:rPr>
        <w:t xml:space="preserve"> </w:t>
      </w:r>
      <w:r w:rsidR="00F55AA0">
        <w:rPr>
          <w:lang w:val="en-GB"/>
        </w:rPr>
        <w:t>Causes of death were identified using</w:t>
      </w:r>
      <w:r w:rsidR="00F57BA4">
        <w:rPr>
          <w:lang w:val="en-GB"/>
        </w:rPr>
        <w:t xml:space="preserve"> ICD-10 code</w:t>
      </w:r>
      <w:r w:rsidR="00F55AA0">
        <w:rPr>
          <w:lang w:val="en-GB"/>
        </w:rPr>
        <w:t>s</w:t>
      </w:r>
      <w:r w:rsidR="007C3D7C">
        <w:rPr>
          <w:lang w:val="en-GB"/>
        </w:rPr>
        <w:t>.</w:t>
      </w:r>
    </w:p>
    <w:p w14:paraId="173BA5C3" w14:textId="41B06E8B" w:rsidR="0065119A" w:rsidRDefault="001F6BF6" w:rsidP="0065119A">
      <w:pPr>
        <w:spacing w:line="360" w:lineRule="auto"/>
        <w:rPr>
          <w:lang w:val="en-GB"/>
        </w:rPr>
      </w:pPr>
      <w:r>
        <w:rPr>
          <w:u w:val="single"/>
          <w:lang w:val="en-GB"/>
        </w:rPr>
        <w:t xml:space="preserve">c. </w:t>
      </w:r>
      <w:r w:rsidR="00292353" w:rsidRPr="00292353">
        <w:rPr>
          <w:u w:val="single"/>
          <w:lang w:val="en-GB"/>
        </w:rPr>
        <w:t>Results:</w:t>
      </w:r>
      <w:r w:rsidR="00292353">
        <w:rPr>
          <w:lang w:val="en-GB"/>
        </w:rPr>
        <w:t xml:space="preserve"> </w:t>
      </w:r>
      <w:r w:rsidR="0065119A">
        <w:rPr>
          <w:lang w:val="en-GB"/>
        </w:rPr>
        <w:t xml:space="preserve">Among </w:t>
      </w:r>
      <w:r w:rsidR="0065119A" w:rsidRPr="00345110">
        <w:rPr>
          <w:lang w:val="en-GB"/>
        </w:rPr>
        <w:t>67,516</w:t>
      </w:r>
      <w:r w:rsidR="0065119A">
        <w:rPr>
          <w:lang w:val="en-GB"/>
        </w:rPr>
        <w:t xml:space="preserve"> patients, 17.3% did not exacerbate during the </w:t>
      </w:r>
      <w:r w:rsidR="008D0554">
        <w:rPr>
          <w:lang w:val="en-GB"/>
        </w:rPr>
        <w:t>3-year</w:t>
      </w:r>
      <w:r w:rsidR="0065119A">
        <w:rPr>
          <w:lang w:val="en-GB"/>
        </w:rPr>
        <w:t xml:space="preserve"> baseline</w:t>
      </w:r>
      <w:r w:rsidR="00A619EB">
        <w:rPr>
          <w:lang w:val="en-GB"/>
        </w:rPr>
        <w:t xml:space="preserve"> period</w:t>
      </w:r>
      <w:r w:rsidR="0065119A">
        <w:rPr>
          <w:lang w:val="en-GB"/>
        </w:rPr>
        <w:t xml:space="preserve">. </w:t>
      </w:r>
      <w:r w:rsidR="007F684D">
        <w:rPr>
          <w:lang w:val="en-GB"/>
        </w:rPr>
        <w:t xml:space="preserve">Mean follow-up was 4 years. </w:t>
      </w:r>
      <w:r w:rsidR="0065119A">
        <w:rPr>
          <w:lang w:val="en-GB"/>
        </w:rPr>
        <w:t xml:space="preserve">Non-exacerbators were more </w:t>
      </w:r>
      <w:r w:rsidR="007F684D">
        <w:rPr>
          <w:lang w:val="en-GB"/>
        </w:rPr>
        <w:t xml:space="preserve">likely to be </w:t>
      </w:r>
      <w:r w:rsidR="0065119A">
        <w:rPr>
          <w:lang w:val="en-GB"/>
        </w:rPr>
        <w:t xml:space="preserve">male (63.3 vs 52.4%, p&lt;0.001) and </w:t>
      </w:r>
      <w:r w:rsidR="007F684D">
        <w:rPr>
          <w:lang w:val="en-GB"/>
        </w:rPr>
        <w:t>less often had</w:t>
      </w:r>
      <w:r w:rsidR="0065119A">
        <w:rPr>
          <w:lang w:val="en-GB"/>
        </w:rPr>
        <w:t xml:space="preserve"> a history of asthma (33.9 vs 43.6%, p&lt;0.001) </w:t>
      </w:r>
      <w:r w:rsidR="00B62188">
        <w:rPr>
          <w:lang w:val="en-GB"/>
        </w:rPr>
        <w:t xml:space="preserve">or </w:t>
      </w:r>
      <w:r w:rsidR="0065119A">
        <w:rPr>
          <w:lang w:val="en-GB"/>
        </w:rPr>
        <w:t>FEV</w:t>
      </w:r>
      <w:r w:rsidR="0065119A" w:rsidRPr="0037129F">
        <w:rPr>
          <w:vertAlign w:val="subscript"/>
          <w:lang w:val="en-GB"/>
        </w:rPr>
        <w:t>1</w:t>
      </w:r>
      <w:r w:rsidR="0065119A">
        <w:rPr>
          <w:lang w:val="en-GB"/>
        </w:rPr>
        <w:t xml:space="preserve"> &lt;50%</w:t>
      </w:r>
      <w:r w:rsidR="007C3D7C">
        <w:rPr>
          <w:lang w:val="en-GB"/>
        </w:rPr>
        <w:t xml:space="preserve"> predicted</w:t>
      </w:r>
      <w:r w:rsidR="0065119A">
        <w:rPr>
          <w:lang w:val="en-GB"/>
        </w:rPr>
        <w:t xml:space="preserve"> (23.7 vs 31.8%) </w:t>
      </w:r>
      <w:r w:rsidR="007C3D7C">
        <w:rPr>
          <w:lang w:val="en-GB"/>
        </w:rPr>
        <w:t xml:space="preserve">compared </w:t>
      </w:r>
      <w:r w:rsidR="0027629A">
        <w:rPr>
          <w:lang w:val="en-GB"/>
        </w:rPr>
        <w:t>with</w:t>
      </w:r>
      <w:r w:rsidR="007C3D7C">
        <w:rPr>
          <w:lang w:val="en-GB"/>
        </w:rPr>
        <w:t xml:space="preserve"> </w:t>
      </w:r>
      <w:r w:rsidR="0065119A">
        <w:rPr>
          <w:lang w:val="en-GB"/>
        </w:rPr>
        <w:t>exacerbators</w:t>
      </w:r>
      <w:r w:rsidR="00AE32C7">
        <w:rPr>
          <w:lang w:val="en-GB"/>
        </w:rPr>
        <w:t xml:space="preserve">. </w:t>
      </w:r>
      <w:r w:rsidR="0065119A">
        <w:rPr>
          <w:lang w:val="en-GB"/>
        </w:rPr>
        <w:t xml:space="preserve">Adjusted </w:t>
      </w:r>
      <w:r w:rsidR="00164C61">
        <w:rPr>
          <w:lang w:val="en-GB"/>
        </w:rPr>
        <w:t>hazard ratio (</w:t>
      </w:r>
      <w:r w:rsidR="0065119A">
        <w:rPr>
          <w:lang w:val="en-GB"/>
        </w:rPr>
        <w:t>HR</w:t>
      </w:r>
      <w:r w:rsidR="00164C61">
        <w:rPr>
          <w:lang w:val="en-GB"/>
        </w:rPr>
        <w:t>)</w:t>
      </w:r>
      <w:r w:rsidR="0065119A">
        <w:rPr>
          <w:lang w:val="en-GB"/>
        </w:rPr>
        <w:t xml:space="preserve"> for</w:t>
      </w:r>
      <w:r w:rsidR="00164C61">
        <w:rPr>
          <w:lang w:val="en-GB"/>
        </w:rPr>
        <w:t xml:space="preserve"> overall</w:t>
      </w:r>
      <w:r w:rsidR="0065119A">
        <w:rPr>
          <w:lang w:val="en-GB"/>
        </w:rPr>
        <w:t xml:space="preserve"> mortality in non-exacerbators compared </w:t>
      </w:r>
      <w:r w:rsidR="0027629A">
        <w:rPr>
          <w:lang w:val="en-GB"/>
        </w:rPr>
        <w:t>with</w:t>
      </w:r>
      <w:r w:rsidR="0065119A">
        <w:rPr>
          <w:lang w:val="en-GB"/>
        </w:rPr>
        <w:t xml:space="preserve"> exacerbators was 0.62 (95%CI 0.56-0.70) in the first year of follow-up and 0.87 (95%CI 0.83-0.91) thereafter. </w:t>
      </w:r>
      <w:r w:rsidR="001C0B85">
        <w:rPr>
          <w:lang w:val="en-GB"/>
        </w:rPr>
        <w:t>Non-exacerbating COPD patients die</w:t>
      </w:r>
      <w:r w:rsidR="005133FC">
        <w:rPr>
          <w:lang w:val="en-GB"/>
        </w:rPr>
        <w:t>d</w:t>
      </w:r>
      <w:r w:rsidR="001C0B85">
        <w:rPr>
          <w:lang w:val="en-GB"/>
        </w:rPr>
        <w:t xml:space="preserve"> less of r</w:t>
      </w:r>
      <w:r w:rsidR="00781BC8">
        <w:rPr>
          <w:lang w:val="en-GB"/>
        </w:rPr>
        <w:t xml:space="preserve">espiratory causes </w:t>
      </w:r>
      <w:r w:rsidR="001C0B85">
        <w:rPr>
          <w:lang w:val="en-GB"/>
        </w:rPr>
        <w:t xml:space="preserve">than exacerbators </w:t>
      </w:r>
      <w:r w:rsidR="00781BC8">
        <w:rPr>
          <w:lang w:val="en-GB"/>
        </w:rPr>
        <w:t>(</w:t>
      </w:r>
      <w:r w:rsidR="00653890">
        <w:rPr>
          <w:lang w:val="en-GB"/>
        </w:rPr>
        <w:t>29.2</w:t>
      </w:r>
      <w:r w:rsidR="00FE1120">
        <w:rPr>
          <w:lang w:val="en-GB"/>
        </w:rPr>
        <w:t>%</w:t>
      </w:r>
      <w:r w:rsidR="001C0B85">
        <w:rPr>
          <w:lang w:val="en-GB"/>
        </w:rPr>
        <w:t xml:space="preserve"> vs 4</w:t>
      </w:r>
      <w:r w:rsidR="00653890">
        <w:rPr>
          <w:lang w:val="en-GB"/>
        </w:rPr>
        <w:t>0</w:t>
      </w:r>
      <w:r w:rsidR="001C0B85">
        <w:rPr>
          <w:lang w:val="en-GB"/>
        </w:rPr>
        <w:t>.</w:t>
      </w:r>
      <w:r w:rsidR="00653890">
        <w:rPr>
          <w:lang w:val="en-GB"/>
        </w:rPr>
        <w:t>3</w:t>
      </w:r>
      <w:r w:rsidR="00781BC8">
        <w:rPr>
          <w:lang w:val="en-GB"/>
        </w:rPr>
        <w:t>%) and more of malignancies (</w:t>
      </w:r>
      <w:r w:rsidR="00653890">
        <w:rPr>
          <w:lang w:val="en-GB"/>
        </w:rPr>
        <w:t>29.4</w:t>
      </w:r>
      <w:r w:rsidR="00FE1120">
        <w:rPr>
          <w:lang w:val="en-GB"/>
        </w:rPr>
        <w:t>%</w:t>
      </w:r>
      <w:r w:rsidR="00781BC8">
        <w:rPr>
          <w:lang w:val="en-GB"/>
        </w:rPr>
        <w:t xml:space="preserve"> vs 2</w:t>
      </w:r>
      <w:r w:rsidR="00653890">
        <w:rPr>
          <w:lang w:val="en-GB"/>
        </w:rPr>
        <w:t>3</w:t>
      </w:r>
      <w:r w:rsidR="00781BC8">
        <w:rPr>
          <w:lang w:val="en-GB"/>
        </w:rPr>
        <w:t>.</w:t>
      </w:r>
      <w:r w:rsidR="00653890">
        <w:rPr>
          <w:lang w:val="en-GB"/>
        </w:rPr>
        <w:t>4</w:t>
      </w:r>
      <w:r w:rsidR="00781BC8">
        <w:rPr>
          <w:lang w:val="en-GB"/>
        </w:rPr>
        <w:t>%) and cardiovascular diseases (</w:t>
      </w:r>
      <w:r w:rsidR="00653890">
        <w:rPr>
          <w:lang w:val="en-GB"/>
        </w:rPr>
        <w:t>26</w:t>
      </w:r>
      <w:r w:rsidR="00781BC8">
        <w:rPr>
          <w:lang w:val="en-GB"/>
        </w:rPr>
        <w:t>.2</w:t>
      </w:r>
      <w:r w:rsidR="00FE1120">
        <w:rPr>
          <w:lang w:val="en-GB"/>
        </w:rPr>
        <w:t>%</w:t>
      </w:r>
      <w:r w:rsidR="00781BC8">
        <w:rPr>
          <w:lang w:val="en-GB"/>
        </w:rPr>
        <w:t xml:space="preserve"> vs 2</w:t>
      </w:r>
      <w:r w:rsidR="00653890">
        <w:rPr>
          <w:lang w:val="en-GB"/>
        </w:rPr>
        <w:t>2</w:t>
      </w:r>
      <w:r w:rsidR="00781BC8">
        <w:rPr>
          <w:lang w:val="en-GB"/>
        </w:rPr>
        <w:t xml:space="preserve">.9%). </w:t>
      </w:r>
      <w:r w:rsidR="00747EB1">
        <w:rPr>
          <w:lang w:val="en-GB"/>
        </w:rPr>
        <w:t xml:space="preserve">HRs for malignant and circulatory causes of death </w:t>
      </w:r>
      <w:r w:rsidR="003000D2">
        <w:rPr>
          <w:lang w:val="en-GB"/>
        </w:rPr>
        <w:t xml:space="preserve">were </w:t>
      </w:r>
      <w:r w:rsidR="00CA3DA8">
        <w:rPr>
          <w:lang w:val="en-GB"/>
        </w:rPr>
        <w:t>increased after</w:t>
      </w:r>
      <w:r w:rsidR="00747EB1">
        <w:rPr>
          <w:lang w:val="en-GB"/>
        </w:rPr>
        <w:t xml:space="preserve"> the first year of follow-up.</w:t>
      </w:r>
    </w:p>
    <w:p w14:paraId="6652E87A" w14:textId="52AF7FFB" w:rsidR="0065119A" w:rsidRDefault="001F6BF6" w:rsidP="0065119A">
      <w:pPr>
        <w:spacing w:line="360" w:lineRule="auto"/>
        <w:rPr>
          <w:lang w:val="en-GB"/>
        </w:rPr>
      </w:pPr>
      <w:r>
        <w:rPr>
          <w:u w:val="single"/>
          <w:lang w:val="en-GB"/>
        </w:rPr>
        <w:t xml:space="preserve">d. </w:t>
      </w:r>
      <w:r w:rsidR="00292353" w:rsidRPr="00292353">
        <w:rPr>
          <w:u w:val="single"/>
          <w:lang w:val="en-GB"/>
        </w:rPr>
        <w:t>Discussion:</w:t>
      </w:r>
      <w:r w:rsidR="00292353">
        <w:rPr>
          <w:lang w:val="en-GB"/>
        </w:rPr>
        <w:t xml:space="preserve"> </w:t>
      </w:r>
      <w:r w:rsidR="0065119A">
        <w:rPr>
          <w:lang w:val="en-GB"/>
        </w:rPr>
        <w:t xml:space="preserve">In this </w:t>
      </w:r>
      <w:r w:rsidR="00503784">
        <w:rPr>
          <w:lang w:val="en-GB"/>
        </w:rPr>
        <w:t xml:space="preserve">primary care </w:t>
      </w:r>
      <w:r w:rsidR="0065119A">
        <w:rPr>
          <w:lang w:val="en-GB"/>
        </w:rPr>
        <w:t>cohort, no</w:t>
      </w:r>
      <w:r w:rsidR="002F724E">
        <w:rPr>
          <w:lang w:val="en-GB"/>
        </w:rPr>
        <w:t>n</w:t>
      </w:r>
      <w:r w:rsidR="007153AA">
        <w:rPr>
          <w:lang w:val="en-GB"/>
        </w:rPr>
        <w:t>-</w:t>
      </w:r>
      <w:r w:rsidR="0065119A">
        <w:rPr>
          <w:lang w:val="en-GB"/>
        </w:rPr>
        <w:t>exacerbat</w:t>
      </w:r>
      <w:r w:rsidR="002F724E">
        <w:rPr>
          <w:lang w:val="en-GB"/>
        </w:rPr>
        <w:t xml:space="preserve">ors </w:t>
      </w:r>
      <w:r w:rsidR="0065119A">
        <w:rPr>
          <w:lang w:val="en-GB"/>
        </w:rPr>
        <w:t xml:space="preserve">showed distinct clinical characteristics and lower mortality rates. </w:t>
      </w:r>
      <w:r w:rsidR="005133FC">
        <w:rPr>
          <w:lang w:val="en-GB"/>
        </w:rPr>
        <w:t>Non-exacerbators</w:t>
      </w:r>
      <w:r w:rsidR="001C0B85">
        <w:rPr>
          <w:lang w:val="en-GB"/>
        </w:rPr>
        <w:t xml:space="preserve"> </w:t>
      </w:r>
      <w:r w:rsidR="0065119A">
        <w:rPr>
          <w:lang w:val="en-GB"/>
        </w:rPr>
        <w:t xml:space="preserve">were equally likely to die of respiratory, </w:t>
      </w:r>
      <w:proofErr w:type="gramStart"/>
      <w:r w:rsidR="0065119A">
        <w:rPr>
          <w:lang w:val="en-GB"/>
        </w:rPr>
        <w:t>malignant</w:t>
      </w:r>
      <w:proofErr w:type="gramEnd"/>
      <w:r w:rsidR="0065119A">
        <w:rPr>
          <w:lang w:val="en-GB"/>
        </w:rPr>
        <w:t xml:space="preserve"> or cardiovascular disease</w:t>
      </w:r>
      <w:r w:rsidR="00EB3F22">
        <w:rPr>
          <w:lang w:val="en-GB"/>
        </w:rPr>
        <w:t>s</w:t>
      </w:r>
      <w:r w:rsidR="0065119A">
        <w:rPr>
          <w:lang w:val="en-GB"/>
        </w:rPr>
        <w:t>.</w:t>
      </w:r>
    </w:p>
    <w:p w14:paraId="55B34FCD" w14:textId="77777777" w:rsidR="00A619EB" w:rsidRDefault="00A619EB" w:rsidP="0065119A">
      <w:pPr>
        <w:spacing w:line="360" w:lineRule="auto"/>
        <w:rPr>
          <w:lang w:val="en-GB"/>
        </w:rPr>
      </w:pPr>
    </w:p>
    <w:p w14:paraId="3DB3C02E" w14:textId="77777777" w:rsidR="0065119A" w:rsidRPr="0065119A" w:rsidRDefault="0065119A" w:rsidP="0065119A">
      <w:pPr>
        <w:spacing w:line="360" w:lineRule="auto"/>
        <w:rPr>
          <w:b/>
          <w:lang w:val="en-GB"/>
        </w:rPr>
      </w:pPr>
      <w:r w:rsidRPr="0065119A">
        <w:rPr>
          <w:b/>
          <w:lang w:val="en-GB"/>
        </w:rPr>
        <w:t>Keywords</w:t>
      </w:r>
    </w:p>
    <w:p w14:paraId="33E08465" w14:textId="1634884A" w:rsidR="0065119A" w:rsidRPr="00B5284B" w:rsidRDefault="003B4441" w:rsidP="0065119A">
      <w:pPr>
        <w:spacing w:line="360" w:lineRule="auto"/>
        <w:rPr>
          <w:bCs/>
          <w:lang w:val="en-GB"/>
        </w:rPr>
      </w:pPr>
      <w:r w:rsidRPr="00B5284B">
        <w:rPr>
          <w:bCs/>
          <w:lang w:val="en-GB"/>
        </w:rPr>
        <w:t>COPD</w:t>
      </w:r>
      <w:r w:rsidR="00693019">
        <w:rPr>
          <w:bCs/>
          <w:lang w:val="en-GB"/>
        </w:rPr>
        <w:t xml:space="preserve"> epidemiology</w:t>
      </w:r>
      <w:r w:rsidRPr="00B5284B">
        <w:rPr>
          <w:bCs/>
          <w:lang w:val="en-GB"/>
        </w:rPr>
        <w:t xml:space="preserve">, </w:t>
      </w:r>
      <w:r w:rsidR="00FA2440">
        <w:rPr>
          <w:bCs/>
          <w:lang w:val="en-GB"/>
        </w:rPr>
        <w:t xml:space="preserve">COPD </w:t>
      </w:r>
      <w:r w:rsidR="00B5284B" w:rsidRPr="00B5284B">
        <w:rPr>
          <w:bCs/>
          <w:lang w:val="en-GB"/>
        </w:rPr>
        <w:t>e</w:t>
      </w:r>
      <w:r w:rsidRPr="00B5284B">
        <w:rPr>
          <w:bCs/>
          <w:lang w:val="en-GB"/>
        </w:rPr>
        <w:t xml:space="preserve">xacerbations, </w:t>
      </w:r>
      <w:r w:rsidR="00B5284B" w:rsidRPr="00B5284B">
        <w:rPr>
          <w:bCs/>
          <w:lang w:val="en-GB"/>
        </w:rPr>
        <w:t>m</w:t>
      </w:r>
      <w:r w:rsidRPr="00B5284B">
        <w:rPr>
          <w:bCs/>
          <w:lang w:val="en-GB"/>
        </w:rPr>
        <w:t>ortality</w:t>
      </w:r>
      <w:r w:rsidR="0009321F">
        <w:rPr>
          <w:bCs/>
          <w:lang w:val="en-GB"/>
        </w:rPr>
        <w:t>, causes of death</w:t>
      </w:r>
    </w:p>
    <w:p w14:paraId="4743EECF" w14:textId="77777777" w:rsidR="0065119A" w:rsidRPr="0065119A" w:rsidRDefault="0065119A" w:rsidP="0065119A">
      <w:pPr>
        <w:spacing w:line="360" w:lineRule="auto"/>
        <w:rPr>
          <w:b/>
          <w:lang w:val="en-GB"/>
        </w:rPr>
      </w:pPr>
    </w:p>
    <w:p w14:paraId="27E54C2C" w14:textId="757BB51B" w:rsidR="0065119A" w:rsidRDefault="003D309E" w:rsidP="0065119A">
      <w:pPr>
        <w:spacing w:line="360" w:lineRule="auto"/>
        <w:rPr>
          <w:b/>
          <w:lang w:val="en-GB"/>
        </w:rPr>
      </w:pPr>
      <w:r>
        <w:rPr>
          <w:b/>
          <w:lang w:val="en-GB"/>
        </w:rPr>
        <w:lastRenderedPageBreak/>
        <w:t>Key</w:t>
      </w:r>
      <w:r w:rsidR="0065119A" w:rsidRPr="0065119A">
        <w:rPr>
          <w:b/>
          <w:lang w:val="en-GB"/>
        </w:rPr>
        <w:t xml:space="preserve"> message</w:t>
      </w:r>
      <w:r>
        <w:rPr>
          <w:b/>
          <w:lang w:val="en-GB"/>
        </w:rPr>
        <w:t>s</w:t>
      </w:r>
    </w:p>
    <w:p w14:paraId="7E403D81" w14:textId="5D2E25AE" w:rsidR="006817B6" w:rsidRDefault="006817B6" w:rsidP="006817B6">
      <w:pPr>
        <w:pStyle w:val="NormalWeb"/>
        <w:spacing w:before="0" w:beforeAutospacing="0" w:after="200" w:afterAutospacing="0" w:line="360" w:lineRule="auto"/>
        <w:rPr>
          <w:rFonts w:ascii="Calibri" w:hAnsi="Calibri"/>
          <w:sz w:val="22"/>
          <w:szCs w:val="22"/>
        </w:rPr>
      </w:pPr>
      <w:r>
        <w:rPr>
          <w:rFonts w:ascii="Calibri" w:hAnsi="Calibri"/>
          <w:i/>
          <w:iCs/>
          <w:color w:val="000000"/>
          <w:sz w:val="22"/>
          <w:szCs w:val="22"/>
        </w:rPr>
        <w:t xml:space="preserve">What is </w:t>
      </w:r>
      <w:r w:rsidR="008B1BCE">
        <w:rPr>
          <w:rFonts w:ascii="Calibri" w:hAnsi="Calibri"/>
          <w:i/>
          <w:iCs/>
          <w:color w:val="000000"/>
          <w:sz w:val="22"/>
          <w:szCs w:val="22"/>
        </w:rPr>
        <w:t>already known on this topic</w:t>
      </w:r>
      <w:r>
        <w:rPr>
          <w:rFonts w:ascii="Calibri" w:hAnsi="Calibri"/>
          <w:i/>
          <w:iCs/>
          <w:color w:val="000000"/>
          <w:sz w:val="22"/>
          <w:szCs w:val="22"/>
        </w:rPr>
        <w:t>? </w:t>
      </w:r>
    </w:p>
    <w:p w14:paraId="01846CE9" w14:textId="24E2B882" w:rsidR="006817B6" w:rsidRDefault="005D78CB" w:rsidP="006817B6">
      <w:pPr>
        <w:pStyle w:val="NormalWeb"/>
        <w:spacing w:before="0" w:beforeAutospacing="0" w:after="200" w:afterAutospacing="0" w:line="360" w:lineRule="auto"/>
        <w:rPr>
          <w:rFonts w:ascii="Calibri" w:hAnsi="Calibri"/>
          <w:sz w:val="22"/>
          <w:szCs w:val="22"/>
        </w:rPr>
      </w:pPr>
      <w:r>
        <w:rPr>
          <w:rFonts w:ascii="Calibri" w:hAnsi="Calibri"/>
          <w:color w:val="000000"/>
          <w:sz w:val="22"/>
          <w:szCs w:val="22"/>
        </w:rPr>
        <w:t>N</w:t>
      </w:r>
      <w:r w:rsidR="006817B6">
        <w:rPr>
          <w:rFonts w:ascii="Calibri" w:hAnsi="Calibri"/>
          <w:color w:val="000000"/>
          <w:sz w:val="22"/>
          <w:szCs w:val="22"/>
        </w:rPr>
        <w:t>on-exacerbat</w:t>
      </w:r>
      <w:r>
        <w:rPr>
          <w:rFonts w:ascii="Calibri" w:hAnsi="Calibri"/>
          <w:color w:val="000000"/>
          <w:sz w:val="22"/>
          <w:szCs w:val="22"/>
        </w:rPr>
        <w:t>ors</w:t>
      </w:r>
      <w:r w:rsidR="006817B6">
        <w:rPr>
          <w:rFonts w:ascii="Calibri" w:hAnsi="Calibri"/>
          <w:color w:val="000000"/>
          <w:sz w:val="22"/>
          <w:szCs w:val="22"/>
        </w:rPr>
        <w:t xml:space="preserve"> </w:t>
      </w:r>
      <w:r>
        <w:rPr>
          <w:rFonts w:ascii="Calibri" w:hAnsi="Calibri"/>
          <w:color w:val="000000"/>
          <w:sz w:val="22"/>
          <w:szCs w:val="22"/>
        </w:rPr>
        <w:t>constitute</w:t>
      </w:r>
      <w:r w:rsidR="00D21123">
        <w:rPr>
          <w:rFonts w:ascii="Calibri" w:hAnsi="Calibri"/>
          <w:color w:val="000000"/>
          <w:sz w:val="22"/>
          <w:szCs w:val="22"/>
        </w:rPr>
        <w:t xml:space="preserve"> a considerable proportion of COPD patients. Unlike exacerbators, little is known about their characteristics, mortality and causes of death.</w:t>
      </w:r>
    </w:p>
    <w:p w14:paraId="5052E19D" w14:textId="5EC01F74" w:rsidR="006817B6" w:rsidRDefault="006817B6" w:rsidP="006817B6">
      <w:pPr>
        <w:pStyle w:val="NormalWeb"/>
        <w:spacing w:before="0" w:beforeAutospacing="0" w:after="200" w:afterAutospacing="0" w:line="360" w:lineRule="auto"/>
        <w:rPr>
          <w:rFonts w:ascii="Calibri" w:hAnsi="Calibri"/>
          <w:sz w:val="22"/>
          <w:szCs w:val="22"/>
        </w:rPr>
      </w:pPr>
      <w:r>
        <w:rPr>
          <w:rFonts w:ascii="Calibri" w:hAnsi="Calibri"/>
          <w:i/>
          <w:iCs/>
          <w:color w:val="000000"/>
          <w:sz w:val="22"/>
          <w:szCs w:val="22"/>
        </w:rPr>
        <w:t xml:space="preserve">What </w:t>
      </w:r>
      <w:r w:rsidR="008B1BCE">
        <w:rPr>
          <w:rFonts w:ascii="Calibri" w:hAnsi="Calibri"/>
          <w:i/>
          <w:iCs/>
          <w:color w:val="000000"/>
          <w:sz w:val="22"/>
          <w:szCs w:val="22"/>
        </w:rPr>
        <w:t>this study adds</w:t>
      </w:r>
      <w:r>
        <w:rPr>
          <w:rFonts w:ascii="Calibri" w:hAnsi="Calibri"/>
          <w:i/>
          <w:iCs/>
          <w:color w:val="000000"/>
          <w:sz w:val="22"/>
          <w:szCs w:val="22"/>
        </w:rPr>
        <w:t> </w:t>
      </w:r>
    </w:p>
    <w:p w14:paraId="16A61C01" w14:textId="7587191E" w:rsidR="006817B6" w:rsidRDefault="006817B6" w:rsidP="006817B6">
      <w:pPr>
        <w:pStyle w:val="NormalWeb"/>
        <w:spacing w:before="0" w:beforeAutospacing="0" w:after="200" w:afterAutospacing="0" w:line="360" w:lineRule="auto"/>
        <w:rPr>
          <w:rFonts w:ascii="Calibri" w:hAnsi="Calibri"/>
          <w:sz w:val="22"/>
          <w:szCs w:val="22"/>
        </w:rPr>
      </w:pPr>
      <w:r>
        <w:rPr>
          <w:rFonts w:ascii="Calibri" w:hAnsi="Calibri"/>
          <w:color w:val="000000"/>
          <w:sz w:val="22"/>
          <w:szCs w:val="22"/>
        </w:rPr>
        <w:t>Non-exacerbating COPD patients more commonly die from malignant</w:t>
      </w:r>
      <w:r w:rsidR="00DF510C">
        <w:rPr>
          <w:rFonts w:ascii="Calibri" w:hAnsi="Calibri"/>
          <w:color w:val="000000"/>
          <w:sz w:val="22"/>
          <w:szCs w:val="22"/>
        </w:rPr>
        <w:t xml:space="preserve"> and</w:t>
      </w:r>
      <w:r>
        <w:rPr>
          <w:rFonts w:ascii="Calibri" w:hAnsi="Calibri"/>
          <w:color w:val="000000"/>
          <w:sz w:val="22"/>
          <w:szCs w:val="22"/>
        </w:rPr>
        <w:t xml:space="preserve"> circulatory diseases than exacerbating COPD patients. </w:t>
      </w:r>
      <w:r w:rsidR="00A04B88">
        <w:rPr>
          <w:rFonts w:ascii="Calibri" w:hAnsi="Calibri"/>
          <w:color w:val="000000"/>
          <w:sz w:val="22"/>
          <w:szCs w:val="22"/>
        </w:rPr>
        <w:t xml:space="preserve">Non-exacerbators have overall lower mortality than exacerbators but </w:t>
      </w:r>
      <w:r w:rsidR="00013336">
        <w:rPr>
          <w:rFonts w:ascii="Calibri" w:hAnsi="Calibri"/>
          <w:color w:val="000000"/>
          <w:sz w:val="22"/>
          <w:szCs w:val="22"/>
        </w:rPr>
        <w:t>th</w:t>
      </w:r>
      <w:r w:rsidR="006B6494">
        <w:rPr>
          <w:rFonts w:ascii="Calibri" w:hAnsi="Calibri"/>
          <w:color w:val="000000"/>
          <w:sz w:val="22"/>
          <w:szCs w:val="22"/>
        </w:rPr>
        <w:t>ei</w:t>
      </w:r>
      <w:r w:rsidR="00013336">
        <w:rPr>
          <w:rFonts w:ascii="Calibri" w:hAnsi="Calibri"/>
          <w:color w:val="000000"/>
          <w:sz w:val="22"/>
          <w:szCs w:val="22"/>
        </w:rPr>
        <w:t xml:space="preserve">r </w:t>
      </w:r>
      <w:r w:rsidR="00A04B88">
        <w:rPr>
          <w:rFonts w:ascii="Calibri" w:hAnsi="Calibri"/>
          <w:color w:val="000000"/>
          <w:sz w:val="22"/>
          <w:szCs w:val="22"/>
        </w:rPr>
        <w:t xml:space="preserve">mortality risk from malignant and circulatory </w:t>
      </w:r>
      <w:r w:rsidR="007751E4">
        <w:rPr>
          <w:rFonts w:ascii="Calibri" w:hAnsi="Calibri"/>
          <w:color w:val="000000"/>
          <w:sz w:val="22"/>
          <w:szCs w:val="22"/>
        </w:rPr>
        <w:t xml:space="preserve">causes </w:t>
      </w:r>
      <w:r w:rsidR="00A04B88">
        <w:rPr>
          <w:rFonts w:ascii="Calibri" w:hAnsi="Calibri"/>
          <w:color w:val="000000"/>
          <w:sz w:val="22"/>
          <w:szCs w:val="22"/>
        </w:rPr>
        <w:t>increases more over time.</w:t>
      </w:r>
    </w:p>
    <w:p w14:paraId="7D8D1ABE" w14:textId="5ADB8E68" w:rsidR="006817B6" w:rsidRDefault="008B1BCE" w:rsidP="006817B6">
      <w:pPr>
        <w:pStyle w:val="NormalWeb"/>
        <w:spacing w:before="0" w:beforeAutospacing="0" w:after="200" w:afterAutospacing="0" w:line="360" w:lineRule="auto"/>
        <w:rPr>
          <w:rFonts w:ascii="Calibri" w:hAnsi="Calibri"/>
          <w:sz w:val="22"/>
          <w:szCs w:val="22"/>
        </w:rPr>
      </w:pPr>
      <w:r>
        <w:rPr>
          <w:rFonts w:ascii="Calibri" w:hAnsi="Calibri"/>
          <w:i/>
          <w:iCs/>
          <w:color w:val="000000"/>
          <w:sz w:val="22"/>
          <w:szCs w:val="22"/>
        </w:rPr>
        <w:t>How this study might affect research, practice or policy</w:t>
      </w:r>
      <w:r w:rsidR="006817B6">
        <w:rPr>
          <w:rFonts w:ascii="Calibri" w:hAnsi="Calibri"/>
          <w:i/>
          <w:iCs/>
          <w:color w:val="000000"/>
          <w:sz w:val="22"/>
          <w:szCs w:val="22"/>
        </w:rPr>
        <w:t>? </w:t>
      </w:r>
    </w:p>
    <w:p w14:paraId="2947D6B2" w14:textId="77777777" w:rsidR="006817B6" w:rsidRDefault="006817B6" w:rsidP="006817B6">
      <w:pPr>
        <w:pStyle w:val="NormalWeb"/>
        <w:spacing w:before="0" w:beforeAutospacing="0" w:after="200" w:afterAutospacing="0" w:line="360" w:lineRule="auto"/>
        <w:rPr>
          <w:rFonts w:ascii="Calibri" w:hAnsi="Calibri"/>
          <w:sz w:val="22"/>
          <w:szCs w:val="22"/>
        </w:rPr>
      </w:pPr>
      <w:r>
        <w:rPr>
          <w:rFonts w:ascii="Calibri" w:hAnsi="Calibri"/>
          <w:color w:val="000000"/>
          <w:sz w:val="22"/>
          <w:szCs w:val="22"/>
        </w:rPr>
        <w:t xml:space="preserve">Understanding differences in causes of death in non and exacerbating COPD patients provides opportunities for specific interventions to reduce risk. </w:t>
      </w:r>
    </w:p>
    <w:p w14:paraId="228B1F6A" w14:textId="492E3997" w:rsidR="001C3966" w:rsidRDefault="001C3966" w:rsidP="0065119A">
      <w:pPr>
        <w:spacing w:line="360" w:lineRule="auto"/>
        <w:rPr>
          <w:b/>
          <w:lang w:val="en-GB"/>
        </w:rPr>
      </w:pPr>
    </w:p>
    <w:p w14:paraId="0D643445" w14:textId="64BF86AA" w:rsidR="00A77A34" w:rsidRDefault="00A77A34" w:rsidP="0065119A">
      <w:pPr>
        <w:spacing w:line="360" w:lineRule="auto"/>
        <w:rPr>
          <w:b/>
          <w:lang w:val="en-GB"/>
        </w:rPr>
      </w:pPr>
    </w:p>
    <w:p w14:paraId="229E081F" w14:textId="77777777" w:rsidR="00E20167" w:rsidRPr="005E6D4B" w:rsidRDefault="00E20167" w:rsidP="0065119A">
      <w:pPr>
        <w:spacing w:line="360" w:lineRule="auto"/>
        <w:rPr>
          <w:b/>
          <w:lang w:val="en-GB"/>
        </w:rPr>
      </w:pPr>
    </w:p>
    <w:p w14:paraId="22A7F998" w14:textId="77777777" w:rsidR="0065119A" w:rsidRDefault="0065119A" w:rsidP="00B61B56">
      <w:pPr>
        <w:spacing w:line="480" w:lineRule="auto"/>
        <w:rPr>
          <w:b/>
          <w:lang w:val="en-GB"/>
        </w:rPr>
      </w:pPr>
      <w:r w:rsidRPr="00A90DA7">
        <w:rPr>
          <w:b/>
          <w:lang w:val="en-GB"/>
        </w:rPr>
        <w:t>Introduction</w:t>
      </w:r>
    </w:p>
    <w:p w14:paraId="1B985BA6" w14:textId="32252760" w:rsidR="00B61B56" w:rsidRDefault="00266C1C" w:rsidP="00B61B56">
      <w:pPr>
        <w:pStyle w:val="ListParagraph"/>
        <w:spacing w:line="480" w:lineRule="auto"/>
        <w:ind w:left="0"/>
        <w:rPr>
          <w:rFonts w:cstheme="minorHAnsi"/>
        </w:rPr>
      </w:pPr>
      <w:r>
        <w:rPr>
          <w:lang w:val="en-GB"/>
        </w:rPr>
        <w:t>The p</w:t>
      </w:r>
      <w:r w:rsidR="00E427A7">
        <w:rPr>
          <w:lang w:val="en-GB"/>
        </w:rPr>
        <w:t xml:space="preserve">revalence </w:t>
      </w:r>
      <w:r w:rsidR="00F42BD8">
        <w:rPr>
          <w:lang w:val="en-GB"/>
        </w:rPr>
        <w:t xml:space="preserve">of chronic obstructive pulmonary disease (COPD) </w:t>
      </w:r>
      <w:r w:rsidR="00E427A7">
        <w:rPr>
          <w:lang w:val="en-GB"/>
        </w:rPr>
        <w:t xml:space="preserve">is rising </w:t>
      </w:r>
      <w:r>
        <w:rPr>
          <w:lang w:val="en-GB"/>
        </w:rPr>
        <w:t xml:space="preserve">globally </w:t>
      </w:r>
      <w:r w:rsidR="00E427A7">
        <w:rPr>
          <w:lang w:val="en-GB"/>
        </w:rPr>
        <w:t xml:space="preserve">and </w:t>
      </w:r>
      <w:r w:rsidR="00285210">
        <w:rPr>
          <w:lang w:val="en-GB"/>
        </w:rPr>
        <w:t>thought</w:t>
      </w:r>
      <w:r w:rsidR="00E427A7">
        <w:rPr>
          <w:lang w:val="en-GB"/>
        </w:rPr>
        <w:t xml:space="preserve"> </w:t>
      </w:r>
      <w:r w:rsidR="007E14ED">
        <w:rPr>
          <w:lang w:val="en-GB"/>
        </w:rPr>
        <w:t xml:space="preserve">to be </w:t>
      </w:r>
      <w:r w:rsidR="00E427A7">
        <w:rPr>
          <w:lang w:val="en-GB"/>
        </w:rPr>
        <w:t xml:space="preserve">9-10% in adults aged 40 years or more </w:t>
      </w:r>
      <w:r w:rsidR="00CF39EF">
        <w:rPr>
          <w:lang w:val="en-GB"/>
        </w:rPr>
        <w:fldChar w:fldCharType="begin"/>
      </w:r>
      <w:r w:rsidR="00CF39EF">
        <w:rPr>
          <w:lang w:val="en-GB"/>
        </w:rPr>
        <w:instrText xml:space="preserve"> ADDIN EN.CITE &lt;EndNote&gt;&lt;Cite&gt;&lt;Author&gt;Halbert&lt;/Author&gt;&lt;Year&gt;2006&lt;/Year&gt;&lt;RecNum&gt;382&lt;/RecNum&gt;&lt;DisplayText&gt;(1)&lt;/DisplayText&gt;&lt;record&gt;&lt;rec-number&gt;382&lt;/rec-number&gt;&lt;foreign-keys&gt;&lt;key app="EN" db-id="5xazs5fdu5552nedxvi5ar2e2ssvefspe2rt" timestamp="1600416248"&gt;382&lt;/key&gt;&lt;/foreign-keys&gt;&lt;ref-type name="Journal Article"&gt;17&lt;/ref-type&gt;&lt;contributors&gt;&lt;authors&gt;&lt;author&gt;Halbert, R. J.&lt;/author&gt;&lt;author&gt;Natoli, J. L.&lt;/author&gt;&lt;author&gt;Gano, A.&lt;/author&gt;&lt;author&gt;Badamgarav, E.&lt;/author&gt;&lt;author&gt;Buist, A. S.&lt;/author&gt;&lt;author&gt;Mannino, D. M.&lt;/author&gt;&lt;/authors&gt;&lt;/contributors&gt;&lt;auth-address&gt;Center Life Sciences, Beverly Hills, CA 90212, USA. rhalbert@cerner.com&lt;/auth-address&gt;&lt;titles&gt;&lt;title&gt;Global burden of COPD: systematic review and meta-analysis&lt;/title&gt;&lt;secondary-title&gt;Eur Respir J&lt;/secondary-title&gt;&lt;/titles&gt;&lt;periodical&gt;&lt;full-title&gt;Eur Respir J&lt;/full-title&gt;&lt;abbr-1&gt;The European respiratory journal&lt;/abbr-1&gt;&lt;/periodical&gt;&lt;pages&gt;523-32&lt;/pages&gt;&lt;volume&gt;28&lt;/volume&gt;&lt;number&gt;3&lt;/number&gt;&lt;keywords&gt;&lt;keyword&gt;Adult&lt;/keyword&gt;&lt;keyword&gt;Aged&lt;/keyword&gt;&lt;keyword&gt;Female&lt;/keyword&gt;&lt;keyword&gt;Humans&lt;/keyword&gt;&lt;keyword&gt;Male&lt;/keyword&gt;&lt;keyword&gt;Middle Aged&lt;/keyword&gt;&lt;keyword&gt;Prevalence&lt;/keyword&gt;&lt;keyword&gt;Pulmonary Disease, Chronic Obstructive/diagnosis/*epidemiology&lt;/keyword&gt;&lt;/keywords&gt;&lt;dates&gt;&lt;year&gt;2006&lt;/year&gt;&lt;pub-dates&gt;&lt;date&gt;Sep&lt;/date&gt;&lt;/pub-dates&gt;&lt;/dates&gt;&lt;isbn&gt;0903-1936 (Print)&amp;#xD;0903-1936 (Linking)&lt;/isbn&gt;&lt;accession-num&gt;16611654&lt;/accession-num&gt;&lt;urls&gt;&lt;related-urls&gt;&lt;url&gt;https://www.ncbi.nlm.nih.gov/pubmed/16611654&lt;/url&gt;&lt;url&gt;https://erj.ersjournals.com/content/erj/28/3/523.full.pdf&lt;/url&gt;&lt;/related-urls&gt;&lt;/urls&gt;&lt;electronic-resource-num&gt;10.1183/09031936.06.00124605&lt;/electronic-resource-num&gt;&lt;/record&gt;&lt;/Cite&gt;&lt;/EndNote&gt;</w:instrText>
      </w:r>
      <w:r w:rsidR="00CF39EF">
        <w:rPr>
          <w:lang w:val="en-GB"/>
        </w:rPr>
        <w:fldChar w:fldCharType="separate"/>
      </w:r>
      <w:r w:rsidR="00CF39EF">
        <w:rPr>
          <w:noProof/>
          <w:lang w:val="en-GB"/>
        </w:rPr>
        <w:t>(1)</w:t>
      </w:r>
      <w:r w:rsidR="00CF39EF">
        <w:rPr>
          <w:lang w:val="en-GB"/>
        </w:rPr>
        <w:fldChar w:fldCharType="end"/>
      </w:r>
      <w:r w:rsidR="00CF39EF">
        <w:rPr>
          <w:lang w:val="en-GB"/>
        </w:rPr>
        <w:t xml:space="preserve"> </w:t>
      </w:r>
      <w:r w:rsidR="00A95261">
        <w:rPr>
          <w:lang w:val="en-GB"/>
        </w:rPr>
        <w:t>with differing estimates</w:t>
      </w:r>
      <w:r w:rsidR="00E427A7">
        <w:rPr>
          <w:lang w:val="en-GB"/>
        </w:rPr>
        <w:t xml:space="preserve"> between countries and settings</w:t>
      </w:r>
      <w:r w:rsidR="00285210">
        <w:rPr>
          <w:lang w:val="en-GB"/>
        </w:rPr>
        <w:t xml:space="preserve"> </w:t>
      </w:r>
      <w:r w:rsidR="004825E3">
        <w:rPr>
          <w:lang w:val="en-GB"/>
        </w:rPr>
        <w:fldChar w:fldCharType="begin">
          <w:fldData xml:space="preserve">PEVuZE5vdGU+PENpdGU+PEF1dGhvcj5CdWlzdDwvQXV0aG9yPjxZZWFyPjIwMDc8L1llYXI+PFJl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==
</w:fldData>
        </w:fldChar>
      </w:r>
      <w:r w:rsidR="004825E3">
        <w:rPr>
          <w:lang w:val="en-GB"/>
        </w:rPr>
        <w:instrText xml:space="preserve"> ADDIN EN.CITE </w:instrText>
      </w:r>
      <w:r w:rsidR="004825E3">
        <w:rPr>
          <w:lang w:val="en-GB"/>
        </w:rPr>
        <w:fldChar w:fldCharType="begin">
          <w:fldData xml:space="preserve">PEVuZE5vdGU+PENpdGU+PEF1dGhvcj5CdWlzdDwvQXV0aG9yPjxZZWFyPjIwMDc8L1llYXI+PFJl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==
</w:fldData>
        </w:fldChar>
      </w:r>
      <w:r w:rsidR="004825E3">
        <w:rPr>
          <w:lang w:val="en-GB"/>
        </w:rPr>
        <w:instrText xml:space="preserve"> ADDIN EN.CITE.DATA </w:instrText>
      </w:r>
      <w:r w:rsidR="004825E3">
        <w:rPr>
          <w:lang w:val="en-GB"/>
        </w:rPr>
      </w:r>
      <w:r w:rsidR="004825E3">
        <w:rPr>
          <w:lang w:val="en-GB"/>
        </w:rPr>
        <w:fldChar w:fldCharType="end"/>
      </w:r>
      <w:r w:rsidR="004825E3">
        <w:rPr>
          <w:lang w:val="en-GB"/>
        </w:rPr>
      </w:r>
      <w:r w:rsidR="004825E3">
        <w:rPr>
          <w:lang w:val="en-GB"/>
        </w:rPr>
        <w:fldChar w:fldCharType="separate"/>
      </w:r>
      <w:r w:rsidR="004825E3">
        <w:rPr>
          <w:noProof/>
          <w:lang w:val="en-GB"/>
        </w:rPr>
        <w:t>(2)</w:t>
      </w:r>
      <w:r w:rsidR="004825E3">
        <w:rPr>
          <w:lang w:val="en-GB"/>
        </w:rPr>
        <w:fldChar w:fldCharType="end"/>
      </w:r>
      <w:r w:rsidR="00E427A7">
        <w:rPr>
          <w:lang w:val="en-GB"/>
        </w:rPr>
        <w:t xml:space="preserve">. </w:t>
      </w:r>
      <w:r w:rsidR="00472797" w:rsidRPr="00C121AF">
        <w:rPr>
          <w:rFonts w:cs="Arial"/>
          <w:szCs w:val="20"/>
        </w:rPr>
        <w:t xml:space="preserve">People with COPD are at increased risk of death compared </w:t>
      </w:r>
      <w:r w:rsidR="00CC3D2C">
        <w:rPr>
          <w:rFonts w:cs="Arial"/>
          <w:szCs w:val="20"/>
        </w:rPr>
        <w:t>with</w:t>
      </w:r>
      <w:r w:rsidR="00CC3D2C" w:rsidRPr="00C121AF">
        <w:rPr>
          <w:rFonts w:cs="Arial"/>
          <w:szCs w:val="20"/>
        </w:rPr>
        <w:t xml:space="preserve"> </w:t>
      </w:r>
      <w:r w:rsidR="00472797" w:rsidRPr="00C121AF">
        <w:rPr>
          <w:rFonts w:cs="Arial"/>
          <w:szCs w:val="20"/>
        </w:rPr>
        <w:t xml:space="preserve">the general population </w:t>
      </w:r>
      <w:r w:rsidR="00A91C91">
        <w:rPr>
          <w:rFonts w:cs="Arial"/>
          <w:szCs w:val="20"/>
        </w:rPr>
        <w:fldChar w:fldCharType="begin">
          <w:fldData xml:space="preserve">PEVuZE5vdGU+PENpdGU+PEF1dGhvcj5NYW5uaW5vPC9BdXRob3I+PFllYXI+MjAwMzwvWWVhcj48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</w:fldData>
        </w:fldChar>
      </w:r>
      <w:r w:rsidR="00A91C91">
        <w:rPr>
          <w:rFonts w:cs="Arial"/>
          <w:szCs w:val="20"/>
        </w:rPr>
        <w:instrText xml:space="preserve"> ADDIN EN.CITE </w:instrText>
      </w:r>
      <w:r w:rsidR="00A91C91">
        <w:rPr>
          <w:rFonts w:cs="Arial"/>
          <w:szCs w:val="20"/>
        </w:rPr>
        <w:fldChar w:fldCharType="begin">
          <w:fldData xml:space="preserve">PEVuZE5vdGU+PENpdGU+PEF1dGhvcj5NYW5uaW5vPC9BdXRob3I+PFllYXI+MjAwMzwvWWVhcj48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</w:fldData>
        </w:fldChar>
      </w:r>
      <w:r w:rsidR="00A91C91">
        <w:rPr>
          <w:rFonts w:cs="Arial"/>
          <w:szCs w:val="20"/>
        </w:rPr>
        <w:instrText xml:space="preserve"> ADDIN EN.CITE.DATA </w:instrText>
      </w:r>
      <w:r w:rsidR="00A91C91">
        <w:rPr>
          <w:rFonts w:cs="Arial"/>
          <w:szCs w:val="20"/>
        </w:rPr>
      </w:r>
      <w:r w:rsidR="00A91C91">
        <w:rPr>
          <w:rFonts w:cs="Arial"/>
          <w:szCs w:val="20"/>
        </w:rPr>
        <w:fldChar w:fldCharType="end"/>
      </w:r>
      <w:r w:rsidR="00A91C91">
        <w:rPr>
          <w:rFonts w:cs="Arial"/>
          <w:szCs w:val="20"/>
        </w:rPr>
      </w:r>
      <w:r w:rsidR="00A91C91">
        <w:rPr>
          <w:rFonts w:cs="Arial"/>
          <w:szCs w:val="20"/>
        </w:rPr>
        <w:fldChar w:fldCharType="separate"/>
      </w:r>
      <w:r w:rsidR="00A91C91">
        <w:rPr>
          <w:rFonts w:cs="Arial"/>
          <w:noProof/>
          <w:szCs w:val="20"/>
        </w:rPr>
        <w:t>(3)</w:t>
      </w:r>
      <w:r w:rsidR="00A91C91">
        <w:rPr>
          <w:rFonts w:cs="Arial"/>
          <w:szCs w:val="20"/>
        </w:rPr>
        <w:fldChar w:fldCharType="end"/>
      </w:r>
      <w:r w:rsidR="00FC134D">
        <w:rPr>
          <w:rFonts w:cs="Arial"/>
          <w:szCs w:val="20"/>
        </w:rPr>
        <w:t>.</w:t>
      </w:r>
      <w:r w:rsidR="00472797" w:rsidRPr="00C121AF">
        <w:rPr>
          <w:rFonts w:cs="Arial"/>
          <w:szCs w:val="20"/>
        </w:rPr>
        <w:t xml:space="preserve"> </w:t>
      </w:r>
      <w:r w:rsidR="00FC134D">
        <w:rPr>
          <w:rFonts w:cs="Arial"/>
          <w:szCs w:val="20"/>
        </w:rPr>
        <w:t>I</w:t>
      </w:r>
      <w:r w:rsidR="00472797" w:rsidRPr="00C121AF">
        <w:rPr>
          <w:rFonts w:cs="Arial"/>
          <w:szCs w:val="20"/>
        </w:rPr>
        <w:t xml:space="preserve">t is estimated that 30,000 people </w:t>
      </w:r>
      <w:r w:rsidR="00B50898">
        <w:rPr>
          <w:rFonts w:cs="Arial"/>
          <w:szCs w:val="20"/>
        </w:rPr>
        <w:t>die per</w:t>
      </w:r>
      <w:r w:rsidR="00483A33">
        <w:rPr>
          <w:rFonts w:cs="Arial"/>
          <w:szCs w:val="20"/>
        </w:rPr>
        <w:t xml:space="preserve"> year</w:t>
      </w:r>
      <w:r w:rsidR="00472797" w:rsidRPr="00C121AF">
        <w:rPr>
          <w:rFonts w:cs="Arial"/>
          <w:szCs w:val="20"/>
        </w:rPr>
        <w:t xml:space="preserve"> in the UK with COPD</w:t>
      </w:r>
      <w:r w:rsidR="00483A33">
        <w:rPr>
          <w:rFonts w:cs="Arial"/>
          <w:szCs w:val="20"/>
        </w:rPr>
        <w:t xml:space="preserve">, with deaths attributable to COPD </w:t>
      </w:r>
      <w:r w:rsidR="00FC134D">
        <w:rPr>
          <w:rFonts w:cs="Arial"/>
          <w:szCs w:val="20"/>
        </w:rPr>
        <w:t xml:space="preserve">and respiratory deaths in COPD patients not decreasing over time </w:t>
      </w:r>
      <w:r w:rsidR="00A91C91">
        <w:rPr>
          <w:rFonts w:cs="Arial"/>
          <w:szCs w:val="20"/>
        </w:rPr>
        <w:fldChar w:fldCharType="begin">
          <w:fldData xml:space="preserve">PEVuZE5vdGU+PENpdGU+PEF1dGhvcj5HYXlsZTwvQXV0aG9yPjxZZWFyPjIwMTk8L1llYXI+PFJl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</w:fldData>
        </w:fldChar>
      </w:r>
      <w:r w:rsidR="00A91C91">
        <w:rPr>
          <w:rFonts w:cs="Arial"/>
          <w:szCs w:val="20"/>
        </w:rPr>
        <w:instrText xml:space="preserve"> ADDIN EN.CITE </w:instrText>
      </w:r>
      <w:r w:rsidR="00A91C91">
        <w:rPr>
          <w:rFonts w:cs="Arial"/>
          <w:szCs w:val="20"/>
        </w:rPr>
        <w:fldChar w:fldCharType="begin">
          <w:fldData xml:space="preserve">PEVuZE5vdGU+PENpdGU+PEF1dGhvcj5HYXlsZTwvQXV0aG9yPjxZZWFyPjIwMTk8L1llYXI+PFJl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</w:fldData>
        </w:fldChar>
      </w:r>
      <w:r w:rsidR="00A91C91">
        <w:rPr>
          <w:rFonts w:cs="Arial"/>
          <w:szCs w:val="20"/>
        </w:rPr>
        <w:instrText xml:space="preserve"> ADDIN EN.CITE.DATA </w:instrText>
      </w:r>
      <w:r w:rsidR="00A91C91">
        <w:rPr>
          <w:rFonts w:cs="Arial"/>
          <w:szCs w:val="20"/>
        </w:rPr>
      </w:r>
      <w:r w:rsidR="00A91C91">
        <w:rPr>
          <w:rFonts w:cs="Arial"/>
          <w:szCs w:val="20"/>
        </w:rPr>
        <w:fldChar w:fldCharType="end"/>
      </w:r>
      <w:r w:rsidR="00A91C91">
        <w:rPr>
          <w:rFonts w:cs="Arial"/>
          <w:szCs w:val="20"/>
        </w:rPr>
      </w:r>
      <w:r w:rsidR="00A91C91">
        <w:rPr>
          <w:rFonts w:cs="Arial"/>
          <w:szCs w:val="20"/>
        </w:rPr>
        <w:fldChar w:fldCharType="separate"/>
      </w:r>
      <w:r w:rsidR="00A91C91">
        <w:rPr>
          <w:rFonts w:cs="Arial"/>
          <w:noProof/>
          <w:szCs w:val="20"/>
        </w:rPr>
        <w:t>(4, 5)</w:t>
      </w:r>
      <w:r w:rsidR="00A91C91">
        <w:rPr>
          <w:rFonts w:cs="Arial"/>
          <w:szCs w:val="20"/>
        </w:rPr>
        <w:fldChar w:fldCharType="end"/>
      </w:r>
      <w:r w:rsidR="00472797" w:rsidRPr="00C121AF">
        <w:rPr>
          <w:rFonts w:cs="Arial"/>
          <w:szCs w:val="20"/>
        </w:rPr>
        <w:t xml:space="preserve">. </w:t>
      </w:r>
      <w:r w:rsidR="00E427A7">
        <w:rPr>
          <w:lang w:val="en-GB"/>
        </w:rPr>
        <w:t xml:space="preserve">According to the Global Burden of Disease (GBD) study, 3.2 million people died of COPD worldwide in 2015, which is eight times more deaths compared </w:t>
      </w:r>
      <w:r w:rsidR="007E14ED">
        <w:rPr>
          <w:lang w:val="en-GB"/>
        </w:rPr>
        <w:t xml:space="preserve">with </w:t>
      </w:r>
      <w:r w:rsidR="00E427A7">
        <w:rPr>
          <w:lang w:val="en-GB"/>
        </w:rPr>
        <w:t>asthma and represented the third most common cause of death globall</w:t>
      </w:r>
      <w:r w:rsidR="00BB7DF2">
        <w:rPr>
          <w:lang w:val="en-GB"/>
        </w:rPr>
        <w:t>y</w:t>
      </w:r>
      <w:r w:rsidR="00365490">
        <w:rPr>
          <w:lang w:val="en-GB"/>
        </w:rPr>
        <w:t xml:space="preserve"> </w:t>
      </w:r>
      <w:r w:rsidR="00A91C91">
        <w:rPr>
          <w:lang w:val="en-GB"/>
        </w:rPr>
        <w:fldChar w:fldCharType="begin">
          <w:fldData xml:space="preserve">PEVuZE5vdGU+PENpdGU+PEF1dGhvcj5Db2xsYWJvcmF0b3JzPC9BdXRob3I+PFllYXI+MjAxNzwv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</w:fldData>
        </w:fldChar>
      </w:r>
      <w:r w:rsidR="00A91C91">
        <w:rPr>
          <w:lang w:val="en-GB"/>
        </w:rPr>
        <w:instrText xml:space="preserve"> ADDIN EN.CITE </w:instrText>
      </w:r>
      <w:r w:rsidR="00A91C91">
        <w:rPr>
          <w:lang w:val="en-GB"/>
        </w:rPr>
        <w:fldChar w:fldCharType="begin">
          <w:fldData xml:space="preserve">PEVuZE5vdGU+PENpdGU+PEF1dGhvcj5Db2xsYWJvcmF0b3JzPC9BdXRob3I+PFllYXI+MjAxNzwv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</w:fldData>
        </w:fldChar>
      </w:r>
      <w:r w:rsidR="00A91C91">
        <w:rPr>
          <w:lang w:val="en-GB"/>
        </w:rPr>
        <w:instrText xml:space="preserve"> ADDIN EN.CITE.DATA </w:instrText>
      </w:r>
      <w:r w:rsidR="00A91C91">
        <w:rPr>
          <w:lang w:val="en-GB"/>
        </w:rPr>
      </w:r>
      <w:r w:rsidR="00A91C91">
        <w:rPr>
          <w:lang w:val="en-GB"/>
        </w:rPr>
        <w:fldChar w:fldCharType="end"/>
      </w:r>
      <w:r w:rsidR="00A91C91">
        <w:rPr>
          <w:lang w:val="en-GB"/>
        </w:rPr>
      </w:r>
      <w:r w:rsidR="00A91C91">
        <w:rPr>
          <w:lang w:val="en-GB"/>
        </w:rPr>
        <w:fldChar w:fldCharType="separate"/>
      </w:r>
      <w:r w:rsidR="00A91C91">
        <w:rPr>
          <w:noProof/>
          <w:lang w:val="en-GB"/>
        </w:rPr>
        <w:t>(6)</w:t>
      </w:r>
      <w:r w:rsidR="00A91C91">
        <w:rPr>
          <w:lang w:val="en-GB"/>
        </w:rPr>
        <w:fldChar w:fldCharType="end"/>
      </w:r>
      <w:r w:rsidR="00E427A7">
        <w:rPr>
          <w:lang w:val="en-GB"/>
        </w:rPr>
        <w:t xml:space="preserve">. </w:t>
      </w:r>
      <w:r w:rsidR="00605E43" w:rsidRPr="007C0BD1">
        <w:rPr>
          <w:rFonts w:cstheme="minorHAnsi"/>
        </w:rPr>
        <w:t>Globally, rates of respiratory-related death have decreased over time</w:t>
      </w:r>
      <w:r w:rsidR="00605E43">
        <w:rPr>
          <w:rFonts w:cstheme="minorHAnsi"/>
        </w:rPr>
        <w:t xml:space="preserve"> </w:t>
      </w:r>
      <w:r w:rsidR="00A91C91">
        <w:rPr>
          <w:rFonts w:cstheme="minorHAnsi"/>
        </w:rPr>
        <w:fldChar w:fldCharType="begin"/>
      </w:r>
      <w:r w:rsidR="00A91C91">
        <w:rPr>
          <w:rFonts w:cstheme="minorHAnsi"/>
        </w:rPr>
        <w:instrText xml:space="preserve"> ADDIN EN.CITE &lt;EndNote&gt;&lt;Cite&gt;&lt;Author&gt;Wedzicha&lt;/Author&gt;&lt;Year&gt;2007&lt;/Year&gt;&lt;RecNum&gt;387&lt;/RecNum&gt;&lt;DisplayText&gt;(7)&lt;/DisplayText&gt;&lt;record&gt;&lt;rec-number&gt;387&lt;/rec-number&gt;&lt;foreign-keys&gt;&lt;key app="EN" db-id="5xazs5fdu5552nedxvi5ar2e2ssvefspe2rt" timestamp="1600419728"&gt;387&lt;/key&gt;&lt;/foreign-keys&gt;&lt;ref-type name="Journal Article"&gt;17&lt;/ref-type&gt;&lt;contributors&gt;&lt;authors&gt;&lt;author&gt;Wedzicha, J. A.&lt;/author&gt;&lt;author&gt;Seemungal, T. A.&lt;/author&gt;&lt;/authors&gt;&lt;/contributors&gt;&lt;auth-address&gt;Academic Unit of Respiratory Medicine, Royal Free and University College Medical School; University College London, UK. j.a.wedzicha@medsch.ucl.ac.uk&lt;/auth-address&gt;&lt;titles&gt;&lt;title&gt;COPD exacerbations: defining their cause and prevention&lt;/title&gt;&lt;secondary-title&gt;Lancet&lt;/secondary-title&gt;&lt;/titles&gt;&lt;periodical&gt;&lt;full-title&gt;Lancet&lt;/full-title&gt;&lt;/periodical&gt;&lt;pages&gt;786-96&lt;/pages&gt;&lt;volume&gt;370&lt;/volume&gt;&lt;number&gt;9589&lt;/number&gt;&lt;keywords&gt;&lt;keyword&gt;Adrenal Cortex Hormones/*therapeutic use&lt;/keyword&gt;&lt;keyword&gt;Bacterial Infections/*etiology/prevention &amp;amp; control&lt;/keyword&gt;&lt;keyword&gt;Bronchodilator Agents/*therapeutic use&lt;/keyword&gt;&lt;keyword&gt;Exercise&lt;/keyword&gt;&lt;keyword&gt;Hospitalization/economics/statistics &amp;amp; numerical data&lt;/keyword&gt;&lt;keyword&gt;Humans&lt;/keyword&gt;&lt;keyword&gt;Phosphodiesterase Inhibitors/*therapeutic use&lt;/keyword&gt;&lt;keyword&gt;Pulmonary Disease, Chronic Obstructive/classification/*physiopathology/therapy&lt;/keyword&gt;&lt;keyword&gt;Randomized Controlled Trials as Topic&lt;/keyword&gt;&lt;keyword&gt;Severity of Illness Index&lt;/keyword&gt;&lt;/keywords&gt;&lt;dates&gt;&lt;year&gt;2007&lt;/year&gt;&lt;pub-dates&gt;&lt;date&gt;Sep 1&lt;/date&gt;&lt;/pub-dates&gt;&lt;/dates&gt;&lt;isbn&gt;1474-547X (Electronic)&amp;#xD;0140-6736 (Linking)&lt;/isbn&gt;&lt;accession-num&gt;17765528&lt;/accession-num&gt;&lt;urls&gt;&lt;related-urls&gt;&lt;url&gt;https://www.ncbi.nlm.nih.gov/pubmed/17765528&lt;/url&gt;&lt;url&gt;https://www.ncbi.nlm.nih.gov/pmc/articles/PMC7134993/pdf/main.pdf&lt;/url&gt;&lt;/related-urls&gt;&lt;/urls&gt;&lt;custom2&gt;PMC7134993&lt;/custom2&gt;&lt;electronic-resource-num&gt;10.1016/S0140-6736(07)61382-8&lt;/electronic-resource-num&gt;&lt;/record&gt;&lt;/Cite&gt;&lt;/EndNote&gt;</w:instrText>
      </w:r>
      <w:r w:rsidR="00A91C91">
        <w:rPr>
          <w:rFonts w:cstheme="minorHAnsi"/>
        </w:rPr>
        <w:fldChar w:fldCharType="separate"/>
      </w:r>
      <w:r w:rsidR="00A91C91">
        <w:rPr>
          <w:rFonts w:cstheme="minorHAnsi"/>
          <w:noProof/>
        </w:rPr>
        <w:t>(7)</w:t>
      </w:r>
      <w:r w:rsidR="00A91C91">
        <w:rPr>
          <w:rFonts w:cstheme="minorHAnsi"/>
        </w:rPr>
        <w:fldChar w:fldCharType="end"/>
      </w:r>
      <w:r w:rsidR="00365490">
        <w:rPr>
          <w:rFonts w:cstheme="minorHAnsi"/>
        </w:rPr>
        <w:t xml:space="preserve">. </w:t>
      </w:r>
      <w:r w:rsidR="00605E43" w:rsidRPr="007C0BD1">
        <w:rPr>
          <w:rFonts w:cstheme="minorHAnsi"/>
        </w:rPr>
        <w:t xml:space="preserve">However, compared </w:t>
      </w:r>
      <w:r w:rsidR="007E14ED">
        <w:rPr>
          <w:rFonts w:cstheme="minorHAnsi"/>
        </w:rPr>
        <w:t>with</w:t>
      </w:r>
      <w:r w:rsidR="007E14ED" w:rsidRPr="007C0BD1">
        <w:rPr>
          <w:rFonts w:cstheme="minorHAnsi"/>
        </w:rPr>
        <w:t xml:space="preserve"> </w:t>
      </w:r>
      <w:r w:rsidR="00605E43" w:rsidRPr="007C0BD1">
        <w:rPr>
          <w:rFonts w:cstheme="minorHAnsi"/>
        </w:rPr>
        <w:t>other European countries, the UK has consistently had the highest age-standardised mortality rates attributed to respiratory disease</w:t>
      </w:r>
      <w:r w:rsidR="002C6C00">
        <w:rPr>
          <w:rFonts w:cstheme="minorHAnsi"/>
        </w:rPr>
        <w:t xml:space="preserve"> </w:t>
      </w:r>
      <w:r w:rsidR="00A91C91">
        <w:rPr>
          <w:rFonts w:cstheme="minorHAnsi"/>
        </w:rPr>
        <w:fldChar w:fldCharType="begin">
          <w:fldData xml:space="preserve">PEVuZE5vdGU+PENpdGU+PEF1dGhvcj5TYWxjaWNjaW9saTwvQXV0aG9yPjxZZWFyPjIwMTg8L1ll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</w:fldData>
        </w:fldChar>
      </w:r>
      <w:r w:rsidR="00A91C91">
        <w:rPr>
          <w:rFonts w:cstheme="minorHAnsi"/>
        </w:rPr>
        <w:instrText xml:space="preserve"> ADDIN EN.CITE </w:instrText>
      </w:r>
      <w:r w:rsidR="00A91C91">
        <w:rPr>
          <w:rFonts w:cstheme="minorHAnsi"/>
        </w:rPr>
        <w:fldChar w:fldCharType="begin">
          <w:fldData xml:space="preserve">PEVuZE5vdGU+PENpdGU+PEF1dGhvcj5TYWxjaWNjaW9saTwvQXV0aG9yPjxZZWFyPjIwMTg8L1ll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</w:fldData>
        </w:fldChar>
      </w:r>
      <w:r w:rsidR="00A91C91">
        <w:rPr>
          <w:rFonts w:cstheme="minorHAnsi"/>
        </w:rPr>
        <w:instrText xml:space="preserve"> ADDIN EN.CITE.DATA </w:instrText>
      </w:r>
      <w:r w:rsidR="00A91C91">
        <w:rPr>
          <w:rFonts w:cstheme="minorHAnsi"/>
        </w:rPr>
      </w:r>
      <w:r w:rsidR="00A91C91">
        <w:rPr>
          <w:rFonts w:cstheme="minorHAnsi"/>
        </w:rPr>
        <w:fldChar w:fldCharType="end"/>
      </w:r>
      <w:r w:rsidR="00A91C91">
        <w:rPr>
          <w:rFonts w:cstheme="minorHAnsi"/>
        </w:rPr>
      </w:r>
      <w:r w:rsidR="00A91C91">
        <w:rPr>
          <w:rFonts w:cstheme="minorHAnsi"/>
        </w:rPr>
        <w:fldChar w:fldCharType="separate"/>
      </w:r>
      <w:r w:rsidR="00A91C91">
        <w:rPr>
          <w:rFonts w:cstheme="minorHAnsi"/>
          <w:noProof/>
        </w:rPr>
        <w:t>(8)</w:t>
      </w:r>
      <w:r w:rsidR="00A91C91">
        <w:rPr>
          <w:rFonts w:cstheme="minorHAnsi"/>
        </w:rPr>
        <w:fldChar w:fldCharType="end"/>
      </w:r>
      <w:r w:rsidR="00605E43" w:rsidRPr="007C0BD1">
        <w:rPr>
          <w:rFonts w:cstheme="minorHAnsi"/>
        </w:rPr>
        <w:t xml:space="preserve">. </w:t>
      </w:r>
    </w:p>
    <w:p w14:paraId="60A5455F" w14:textId="77777777" w:rsidR="00D27C29" w:rsidRDefault="00D27C29" w:rsidP="00B61B56">
      <w:pPr>
        <w:pStyle w:val="ListParagraph"/>
        <w:spacing w:line="480" w:lineRule="auto"/>
        <w:ind w:left="0"/>
        <w:rPr>
          <w:rFonts w:cstheme="minorHAnsi"/>
        </w:rPr>
      </w:pPr>
    </w:p>
    <w:p w14:paraId="77545754" w14:textId="14CC9928" w:rsidR="00E427A7" w:rsidRDefault="00E427A7" w:rsidP="00D84579">
      <w:pPr>
        <w:pStyle w:val="ListParagraph"/>
        <w:spacing w:line="480" w:lineRule="auto"/>
        <w:ind w:left="0"/>
        <w:rPr>
          <w:lang w:val="en-GB"/>
        </w:rPr>
      </w:pPr>
      <w:r w:rsidRPr="00403FD9">
        <w:rPr>
          <w:lang w:val="en-GB"/>
        </w:rPr>
        <w:t>COPD</w:t>
      </w:r>
      <w:r w:rsidR="00240685">
        <w:rPr>
          <w:lang w:val="en-GB"/>
        </w:rPr>
        <w:t xml:space="preserve">, whilst often </w:t>
      </w:r>
      <w:r w:rsidR="007E14ED">
        <w:rPr>
          <w:lang w:val="en-GB"/>
        </w:rPr>
        <w:t>considered</w:t>
      </w:r>
      <w:r w:rsidR="00A5641C">
        <w:rPr>
          <w:lang w:val="en-GB"/>
        </w:rPr>
        <w:t xml:space="preserve"> a homogenous </w:t>
      </w:r>
      <w:r w:rsidRPr="00403FD9">
        <w:rPr>
          <w:lang w:val="en-GB"/>
        </w:rPr>
        <w:t>disease</w:t>
      </w:r>
      <w:r w:rsidR="00A5641C">
        <w:rPr>
          <w:lang w:val="en-GB"/>
        </w:rPr>
        <w:t xml:space="preserve">, </w:t>
      </w:r>
      <w:r w:rsidR="005757C6">
        <w:rPr>
          <w:lang w:val="en-GB"/>
        </w:rPr>
        <w:t>does consist</w:t>
      </w:r>
      <w:r w:rsidRPr="00403FD9">
        <w:rPr>
          <w:lang w:val="en-GB"/>
        </w:rPr>
        <w:t xml:space="preserve"> of various phenotypes</w:t>
      </w:r>
      <w:r>
        <w:rPr>
          <w:lang w:val="en-GB"/>
        </w:rPr>
        <w:t xml:space="preserve">. </w:t>
      </w:r>
      <w:r w:rsidR="009A076E">
        <w:rPr>
          <w:lang w:val="en-GB"/>
        </w:rPr>
        <w:t>F</w:t>
      </w:r>
      <w:r w:rsidR="009A076E" w:rsidRPr="00403FD9">
        <w:rPr>
          <w:lang w:val="en-GB"/>
        </w:rPr>
        <w:t xml:space="preserve">or </w:t>
      </w:r>
      <w:r w:rsidR="00CE4123">
        <w:rPr>
          <w:lang w:val="en-GB"/>
        </w:rPr>
        <w:t xml:space="preserve">example, for </w:t>
      </w:r>
      <w:r w:rsidR="009A076E" w:rsidRPr="00403FD9">
        <w:rPr>
          <w:lang w:val="en-GB"/>
        </w:rPr>
        <w:t xml:space="preserve">the same degree of </w:t>
      </w:r>
      <w:r w:rsidR="007E14ED">
        <w:rPr>
          <w:lang w:val="en-GB"/>
        </w:rPr>
        <w:t>airflow</w:t>
      </w:r>
      <w:r w:rsidR="007E14ED" w:rsidRPr="00403FD9">
        <w:rPr>
          <w:lang w:val="en-GB"/>
        </w:rPr>
        <w:t xml:space="preserve"> </w:t>
      </w:r>
      <w:r w:rsidR="009A076E" w:rsidRPr="00403FD9">
        <w:rPr>
          <w:lang w:val="en-GB"/>
        </w:rPr>
        <w:t>obstruction</w:t>
      </w:r>
      <w:r w:rsidR="009A076E">
        <w:rPr>
          <w:lang w:val="en-GB"/>
        </w:rPr>
        <w:t>,</w:t>
      </w:r>
      <w:r w:rsidR="009A076E" w:rsidRPr="00403FD9" w:rsidDel="009A076E">
        <w:rPr>
          <w:lang w:val="en-GB"/>
        </w:rPr>
        <w:t xml:space="preserve"> </w:t>
      </w:r>
      <w:r w:rsidR="009A076E">
        <w:rPr>
          <w:lang w:val="en-GB"/>
        </w:rPr>
        <w:t>p</w:t>
      </w:r>
      <w:r w:rsidRPr="00403FD9">
        <w:rPr>
          <w:lang w:val="en-GB"/>
        </w:rPr>
        <w:t>atient presentation can differ with re</w:t>
      </w:r>
      <w:r w:rsidR="007E14ED">
        <w:rPr>
          <w:lang w:val="en-GB"/>
        </w:rPr>
        <w:t>spect</w:t>
      </w:r>
      <w:r w:rsidRPr="00403FD9">
        <w:rPr>
          <w:lang w:val="en-GB"/>
        </w:rPr>
        <w:t xml:space="preserve"> to respiratory symptoms, presence and extent of emphysema, eosinophil count, response to inhaled corticosteroids</w:t>
      </w:r>
      <w:r w:rsidR="00011E1D">
        <w:rPr>
          <w:lang w:val="en-GB"/>
        </w:rPr>
        <w:t>,</w:t>
      </w:r>
      <w:r w:rsidRPr="00403FD9">
        <w:rPr>
          <w:lang w:val="en-GB"/>
        </w:rPr>
        <w:t xml:space="preserve"> comorbidities</w:t>
      </w:r>
      <w:r w:rsidR="00011E1D">
        <w:rPr>
          <w:lang w:val="en-GB"/>
        </w:rPr>
        <w:t xml:space="preserve"> as well as</w:t>
      </w:r>
      <w:r w:rsidR="00011E1D" w:rsidRPr="00011E1D">
        <w:rPr>
          <w:lang w:val="en-GB"/>
        </w:rPr>
        <w:t xml:space="preserve"> </w:t>
      </w:r>
      <w:r w:rsidR="00011E1D" w:rsidRPr="00403FD9">
        <w:rPr>
          <w:lang w:val="en-GB"/>
        </w:rPr>
        <w:t>frequency and severity of acute exacerbations (AECOPD)</w:t>
      </w:r>
      <w:r w:rsidRPr="00403FD9">
        <w:rPr>
          <w:lang w:val="en-GB"/>
        </w:rPr>
        <w:t xml:space="preserve"> </w:t>
      </w:r>
      <w:r w:rsidR="004353C4">
        <w:rPr>
          <w:lang w:val="en-GB"/>
        </w:rPr>
        <w:fldChar w:fldCharType="begin">
          <w:fldData xml:space="preserve">PEVuZE5vdGU+PENpdGU+PEF1dGhvcj5IYW48L0F1dGhvcj48WWVhcj4yMDEwPC9ZZWFyPjxSZWNO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</w:fldData>
        </w:fldChar>
      </w:r>
      <w:r w:rsidR="004353C4">
        <w:rPr>
          <w:lang w:val="en-GB"/>
        </w:rPr>
        <w:instrText xml:space="preserve"> ADDIN EN.CITE </w:instrText>
      </w:r>
      <w:r w:rsidR="004353C4">
        <w:rPr>
          <w:lang w:val="en-GB"/>
        </w:rPr>
        <w:fldChar w:fldCharType="begin">
          <w:fldData xml:space="preserve">PEVuZE5vdGU+PENpdGU+PEF1dGhvcj5IYW48L0F1dGhvcj48WWVhcj4yMDEwPC9ZZWFyPjxSZWNO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</w:fldData>
        </w:fldChar>
      </w:r>
      <w:r w:rsidR="004353C4">
        <w:rPr>
          <w:lang w:val="en-GB"/>
        </w:rPr>
        <w:instrText xml:space="preserve"> ADDIN EN.CITE.DATA </w:instrText>
      </w:r>
      <w:r w:rsidR="004353C4">
        <w:rPr>
          <w:lang w:val="en-GB"/>
        </w:rPr>
      </w:r>
      <w:r w:rsidR="004353C4">
        <w:rPr>
          <w:lang w:val="en-GB"/>
        </w:rPr>
        <w:fldChar w:fldCharType="end"/>
      </w:r>
      <w:r w:rsidR="004353C4">
        <w:rPr>
          <w:lang w:val="en-GB"/>
        </w:rPr>
      </w:r>
      <w:r w:rsidR="004353C4">
        <w:rPr>
          <w:lang w:val="en-GB"/>
        </w:rPr>
        <w:fldChar w:fldCharType="separate"/>
      </w:r>
      <w:r w:rsidR="004353C4">
        <w:rPr>
          <w:noProof/>
          <w:lang w:val="en-GB"/>
        </w:rPr>
        <w:t>(9)</w:t>
      </w:r>
      <w:r w:rsidR="004353C4">
        <w:rPr>
          <w:lang w:val="en-GB"/>
        </w:rPr>
        <w:fldChar w:fldCharType="end"/>
      </w:r>
      <w:r w:rsidRPr="00403FD9">
        <w:rPr>
          <w:lang w:val="en-GB"/>
        </w:rPr>
        <w:t xml:space="preserve">. </w:t>
      </w:r>
      <w:r w:rsidR="003D2E91">
        <w:rPr>
          <w:lang w:val="en-GB"/>
        </w:rPr>
        <w:t>Whilst t</w:t>
      </w:r>
      <w:r>
        <w:rPr>
          <w:lang w:val="en-GB"/>
        </w:rPr>
        <w:t xml:space="preserve">here </w:t>
      </w:r>
      <w:r w:rsidR="00C070F0">
        <w:rPr>
          <w:lang w:val="en-GB"/>
        </w:rPr>
        <w:t xml:space="preserve">appears </w:t>
      </w:r>
      <w:r>
        <w:rPr>
          <w:lang w:val="en-GB"/>
        </w:rPr>
        <w:t xml:space="preserve">to be a distinct COPD phenotype susceptible to exacerbations, which remains relatively stable over time and can be identified through a history of previous exacerbations </w:t>
      </w:r>
      <w:r w:rsidR="004353C4">
        <w:rPr>
          <w:lang w:val="en-GB"/>
        </w:rPr>
        <w:fldChar w:fldCharType="begin">
          <w:fldData xml:space="preserve">PEVuZE5vdGU+PENpdGU+PEF1dGhvcj5IdXJzdDwvQXV0aG9yPjxZZWFyPjIwMTA8L1llYXI+PFJl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</w:fldData>
        </w:fldChar>
      </w:r>
      <w:r w:rsidR="004353C4">
        <w:rPr>
          <w:lang w:val="en-GB"/>
        </w:rPr>
        <w:instrText xml:space="preserve"> ADDIN EN.CITE </w:instrText>
      </w:r>
      <w:r w:rsidR="004353C4">
        <w:rPr>
          <w:lang w:val="en-GB"/>
        </w:rPr>
        <w:fldChar w:fldCharType="begin">
          <w:fldData xml:space="preserve">PEVuZE5vdGU+PENpdGU+PEF1dGhvcj5IdXJzdDwvQXV0aG9yPjxZZWFyPjIwMTA8L1llYXI+PFJl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</w:fldData>
        </w:fldChar>
      </w:r>
      <w:r w:rsidR="004353C4">
        <w:rPr>
          <w:lang w:val="en-GB"/>
        </w:rPr>
        <w:instrText xml:space="preserve"> ADDIN EN.CITE.DATA </w:instrText>
      </w:r>
      <w:r w:rsidR="004353C4">
        <w:rPr>
          <w:lang w:val="en-GB"/>
        </w:rPr>
      </w:r>
      <w:r w:rsidR="004353C4">
        <w:rPr>
          <w:lang w:val="en-GB"/>
        </w:rPr>
        <w:fldChar w:fldCharType="end"/>
      </w:r>
      <w:r w:rsidR="004353C4">
        <w:rPr>
          <w:lang w:val="en-GB"/>
        </w:rPr>
      </w:r>
      <w:r w:rsidR="004353C4">
        <w:rPr>
          <w:lang w:val="en-GB"/>
        </w:rPr>
        <w:fldChar w:fldCharType="separate"/>
      </w:r>
      <w:r w:rsidR="004353C4">
        <w:rPr>
          <w:noProof/>
          <w:lang w:val="en-GB"/>
        </w:rPr>
        <w:t>(10)</w:t>
      </w:r>
      <w:r w:rsidR="004353C4">
        <w:rPr>
          <w:lang w:val="en-GB"/>
        </w:rPr>
        <w:fldChar w:fldCharType="end"/>
      </w:r>
      <w:r>
        <w:rPr>
          <w:lang w:val="en-GB"/>
        </w:rPr>
        <w:t xml:space="preserve">, there </w:t>
      </w:r>
      <w:r w:rsidR="00E50CBF">
        <w:rPr>
          <w:lang w:val="en-GB"/>
        </w:rPr>
        <w:t>are</w:t>
      </w:r>
      <w:r>
        <w:rPr>
          <w:lang w:val="en-GB"/>
        </w:rPr>
        <w:t xml:space="preserve"> data suggesting that</w:t>
      </w:r>
      <w:r w:rsidRPr="00C07AA6">
        <w:rPr>
          <w:lang w:val="en-GB"/>
        </w:rPr>
        <w:t xml:space="preserve"> a </w:t>
      </w:r>
      <w:r>
        <w:rPr>
          <w:lang w:val="en-GB"/>
        </w:rPr>
        <w:t>considerable number</w:t>
      </w:r>
      <w:r w:rsidRPr="00C07AA6">
        <w:rPr>
          <w:lang w:val="en-GB"/>
        </w:rPr>
        <w:t xml:space="preserve"> of COPD patients are less susceptible to exacerbation</w:t>
      </w:r>
      <w:r>
        <w:rPr>
          <w:lang w:val="en-GB"/>
        </w:rPr>
        <w:t xml:space="preserve"> </w:t>
      </w:r>
      <w:r w:rsidR="004353C4">
        <w:rPr>
          <w:lang w:val="en-GB"/>
        </w:rPr>
        <w:fldChar w:fldCharType="begin">
          <w:fldData xml:space="preserve">PEVuZE5vdGU+PENpdGU+PEF1dGhvcj5IdXJzdDwvQXV0aG9yPjxZZWFyPjIwMTA8L1llYXI+PFJl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</w:fldData>
        </w:fldChar>
      </w:r>
      <w:r w:rsidR="004353C4">
        <w:rPr>
          <w:lang w:val="en-GB"/>
        </w:rPr>
        <w:instrText xml:space="preserve"> ADDIN EN.CITE </w:instrText>
      </w:r>
      <w:r w:rsidR="004353C4">
        <w:rPr>
          <w:lang w:val="en-GB"/>
        </w:rPr>
        <w:fldChar w:fldCharType="begin">
          <w:fldData xml:space="preserve">PEVuZE5vdGU+PENpdGU+PEF1dGhvcj5IdXJzdDwvQXV0aG9yPjxZZWFyPjIwMTA8L1llYXI+PFJl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</w:fldData>
        </w:fldChar>
      </w:r>
      <w:r w:rsidR="004353C4">
        <w:rPr>
          <w:lang w:val="en-GB"/>
        </w:rPr>
        <w:instrText xml:space="preserve"> ADDIN EN.CITE.DATA </w:instrText>
      </w:r>
      <w:r w:rsidR="004353C4">
        <w:rPr>
          <w:lang w:val="en-GB"/>
        </w:rPr>
      </w:r>
      <w:r w:rsidR="004353C4">
        <w:rPr>
          <w:lang w:val="en-GB"/>
        </w:rPr>
        <w:fldChar w:fldCharType="end"/>
      </w:r>
      <w:r w:rsidR="004353C4">
        <w:rPr>
          <w:lang w:val="en-GB"/>
        </w:rPr>
      </w:r>
      <w:r w:rsidR="004353C4">
        <w:rPr>
          <w:lang w:val="en-GB"/>
        </w:rPr>
        <w:fldChar w:fldCharType="separate"/>
      </w:r>
      <w:r w:rsidR="004353C4">
        <w:rPr>
          <w:noProof/>
          <w:lang w:val="en-GB"/>
        </w:rPr>
        <w:t>(10-12)</w:t>
      </w:r>
      <w:r w:rsidR="004353C4">
        <w:rPr>
          <w:lang w:val="en-GB"/>
        </w:rPr>
        <w:fldChar w:fldCharType="end"/>
      </w:r>
      <w:r w:rsidRPr="00C07AA6">
        <w:rPr>
          <w:lang w:val="en-GB"/>
        </w:rPr>
        <w:t xml:space="preserve">. </w:t>
      </w:r>
      <w:r>
        <w:rPr>
          <w:lang w:val="en-GB"/>
        </w:rPr>
        <w:t>Few</w:t>
      </w:r>
      <w:r w:rsidRPr="00C07AA6">
        <w:rPr>
          <w:lang w:val="en-GB"/>
        </w:rPr>
        <w:t xml:space="preserve"> </w:t>
      </w:r>
      <w:r>
        <w:rPr>
          <w:lang w:val="en-GB"/>
        </w:rPr>
        <w:t>investigators</w:t>
      </w:r>
      <w:r w:rsidRPr="00C07AA6">
        <w:rPr>
          <w:lang w:val="en-GB"/>
        </w:rPr>
        <w:t xml:space="preserve"> have tried to bet</w:t>
      </w:r>
      <w:r>
        <w:rPr>
          <w:lang w:val="en-GB"/>
        </w:rPr>
        <w:t>ter understand the nature of this</w:t>
      </w:r>
      <w:r w:rsidRPr="00C07AA6">
        <w:rPr>
          <w:lang w:val="en-GB"/>
        </w:rPr>
        <w:t xml:space="preserve"> non-exacerbating </w:t>
      </w:r>
      <w:r>
        <w:rPr>
          <w:lang w:val="en-GB"/>
        </w:rPr>
        <w:t xml:space="preserve">COPD </w:t>
      </w:r>
      <w:r w:rsidRPr="00C07AA6">
        <w:rPr>
          <w:lang w:val="en-GB"/>
        </w:rPr>
        <w:t xml:space="preserve">phenotype even though </w:t>
      </w:r>
      <w:r>
        <w:rPr>
          <w:lang w:val="en-GB"/>
        </w:rPr>
        <w:t>this group</w:t>
      </w:r>
      <w:r w:rsidRPr="00C07AA6">
        <w:rPr>
          <w:lang w:val="en-GB"/>
        </w:rPr>
        <w:t xml:space="preserve"> constitute</w:t>
      </w:r>
      <w:r>
        <w:rPr>
          <w:lang w:val="en-GB"/>
        </w:rPr>
        <w:t>s</w:t>
      </w:r>
      <w:r w:rsidRPr="00C07AA6">
        <w:rPr>
          <w:lang w:val="en-GB"/>
        </w:rPr>
        <w:t xml:space="preserve"> two out of four </w:t>
      </w:r>
      <w:r>
        <w:rPr>
          <w:lang w:val="en-GB"/>
        </w:rPr>
        <w:t>categories</w:t>
      </w:r>
      <w:r w:rsidRPr="00C07AA6">
        <w:rPr>
          <w:lang w:val="en-GB"/>
        </w:rPr>
        <w:t xml:space="preserve"> in the GOLD guidelines </w:t>
      </w:r>
      <w:r w:rsidR="004353C4">
        <w:rPr>
          <w:lang w:val="en-GB"/>
        </w:rPr>
        <w:fldChar w:fldCharType="begin">
          <w:fldData xml:space="preserve">PEVuZE5vdGU+PENpdGU+PEF1dGhvcj5Wb2dlbG1laWVyPC9BdXRob3I+PFllYXI+MjAxNzwvWWVh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</w:fldData>
        </w:fldChar>
      </w:r>
      <w:r w:rsidR="004353C4">
        <w:rPr>
          <w:lang w:val="en-GB"/>
        </w:rPr>
        <w:instrText xml:space="preserve"> ADDIN EN.CITE </w:instrText>
      </w:r>
      <w:r w:rsidR="004353C4">
        <w:rPr>
          <w:lang w:val="en-GB"/>
        </w:rPr>
        <w:fldChar w:fldCharType="begin">
          <w:fldData xml:space="preserve">PEVuZE5vdGU+PENpdGU+PEF1dGhvcj5Wb2dlbG1laWVyPC9BdXRob3I+PFllYXI+MjAxNzwvWWVh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</w:fldData>
        </w:fldChar>
      </w:r>
      <w:r w:rsidR="004353C4">
        <w:rPr>
          <w:lang w:val="en-GB"/>
        </w:rPr>
        <w:instrText xml:space="preserve"> ADDIN EN.CITE.DATA </w:instrText>
      </w:r>
      <w:r w:rsidR="004353C4">
        <w:rPr>
          <w:lang w:val="en-GB"/>
        </w:rPr>
      </w:r>
      <w:r w:rsidR="004353C4">
        <w:rPr>
          <w:lang w:val="en-GB"/>
        </w:rPr>
        <w:fldChar w:fldCharType="end"/>
      </w:r>
      <w:r w:rsidR="004353C4">
        <w:rPr>
          <w:lang w:val="en-GB"/>
        </w:rPr>
      </w:r>
      <w:r w:rsidR="004353C4">
        <w:rPr>
          <w:lang w:val="en-GB"/>
        </w:rPr>
        <w:fldChar w:fldCharType="separate"/>
      </w:r>
      <w:r w:rsidR="004353C4">
        <w:rPr>
          <w:noProof/>
          <w:lang w:val="en-GB"/>
        </w:rPr>
        <w:t>(13)</w:t>
      </w:r>
      <w:r w:rsidR="004353C4">
        <w:rPr>
          <w:lang w:val="en-GB"/>
        </w:rPr>
        <w:fldChar w:fldCharType="end"/>
      </w:r>
      <w:r w:rsidR="00954358">
        <w:t xml:space="preserve"> and a significant proportion of </w:t>
      </w:r>
      <w:r w:rsidR="001B7126">
        <w:t>patients included in studies</w:t>
      </w:r>
      <w:r w:rsidRPr="00C07AA6">
        <w:rPr>
          <w:lang w:val="en-GB"/>
        </w:rPr>
        <w:t xml:space="preserve">. </w:t>
      </w:r>
      <w:r>
        <w:rPr>
          <w:lang w:val="en-GB"/>
        </w:rPr>
        <w:t>In the SPIROMICS study, more than half</w:t>
      </w:r>
      <w:r w:rsidR="007E14ED">
        <w:rPr>
          <w:lang w:val="en-GB"/>
        </w:rPr>
        <w:t xml:space="preserve"> of</w:t>
      </w:r>
      <w:r>
        <w:rPr>
          <w:lang w:val="en-GB"/>
        </w:rPr>
        <w:t xml:space="preserve"> COPD patients did not </w:t>
      </w:r>
      <w:r w:rsidR="007E14ED">
        <w:rPr>
          <w:lang w:val="en-GB"/>
        </w:rPr>
        <w:t xml:space="preserve">have </w:t>
      </w:r>
      <w:r>
        <w:rPr>
          <w:lang w:val="en-GB"/>
        </w:rPr>
        <w:t xml:space="preserve">any AECOPD over three years of follow-up </w:t>
      </w:r>
      <w:r w:rsidR="00E61172">
        <w:rPr>
          <w:lang w:val="en-GB"/>
        </w:rPr>
        <w:fldChar w:fldCharType="begin">
          <w:fldData xml:space="preserve">PEVuZE5vdGU+PENpdGU+PEF1dGhvcj5IYW48L0F1dGhvcj48WWVhcj4yMDE3PC9ZZWFyPjxSZWNO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</w:fldData>
        </w:fldChar>
      </w:r>
      <w:r w:rsidR="00E61172">
        <w:rPr>
          <w:lang w:val="en-GB"/>
        </w:rPr>
        <w:instrText xml:space="preserve"> ADDIN EN.CITE </w:instrText>
      </w:r>
      <w:r w:rsidR="00E61172">
        <w:rPr>
          <w:lang w:val="en-GB"/>
        </w:rPr>
        <w:fldChar w:fldCharType="begin">
          <w:fldData xml:space="preserve">PEVuZE5vdGU+PENpdGU+PEF1dGhvcj5IYW48L0F1dGhvcj48WWVhcj4yMDE3PC9ZZWFyPjxSZWNO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</w:fldData>
        </w:fldChar>
      </w:r>
      <w:r w:rsidR="00E61172">
        <w:rPr>
          <w:lang w:val="en-GB"/>
        </w:rPr>
        <w:instrText xml:space="preserve"> ADDIN EN.CITE.DATA </w:instrText>
      </w:r>
      <w:r w:rsidR="00E61172">
        <w:rPr>
          <w:lang w:val="en-GB"/>
        </w:rPr>
      </w:r>
      <w:r w:rsidR="00E61172">
        <w:rPr>
          <w:lang w:val="en-GB"/>
        </w:rPr>
        <w:fldChar w:fldCharType="end"/>
      </w:r>
      <w:r w:rsidR="00E61172">
        <w:rPr>
          <w:lang w:val="en-GB"/>
        </w:rPr>
      </w:r>
      <w:r w:rsidR="00E61172">
        <w:rPr>
          <w:lang w:val="en-GB"/>
        </w:rPr>
        <w:fldChar w:fldCharType="separate"/>
      </w:r>
      <w:r w:rsidR="00E61172">
        <w:rPr>
          <w:noProof/>
          <w:lang w:val="en-GB"/>
        </w:rPr>
        <w:t>(14)</w:t>
      </w:r>
      <w:r w:rsidR="00E61172">
        <w:rPr>
          <w:lang w:val="en-GB"/>
        </w:rPr>
        <w:fldChar w:fldCharType="end"/>
      </w:r>
      <w:r>
        <w:rPr>
          <w:lang w:val="en-GB"/>
        </w:rPr>
        <w:t xml:space="preserve">. </w:t>
      </w:r>
      <w:r w:rsidRPr="00C07AA6">
        <w:rPr>
          <w:lang w:val="en-GB"/>
        </w:rPr>
        <w:t xml:space="preserve">In </w:t>
      </w:r>
      <w:r w:rsidR="001B7126">
        <w:rPr>
          <w:lang w:val="en-GB"/>
        </w:rPr>
        <w:t>a study using routinely collected primary care data in the UK</w:t>
      </w:r>
      <w:r w:rsidRPr="00C07AA6">
        <w:rPr>
          <w:lang w:val="en-GB"/>
        </w:rPr>
        <w:t>, Rothnie and colleagues found that only 47.7% of patients who d</w:t>
      </w:r>
      <w:r w:rsidR="001C6B77">
        <w:rPr>
          <w:lang w:val="en-GB"/>
        </w:rPr>
        <w:t>id</w:t>
      </w:r>
      <w:r w:rsidRPr="00C07AA6">
        <w:rPr>
          <w:lang w:val="en-GB"/>
        </w:rPr>
        <w:t xml:space="preserve"> not exacerbate during the first year </w:t>
      </w:r>
      <w:r w:rsidR="001C6B77">
        <w:rPr>
          <w:lang w:val="en-GB"/>
        </w:rPr>
        <w:t>did</w:t>
      </w:r>
      <w:r w:rsidRPr="00C07AA6">
        <w:rPr>
          <w:lang w:val="en-GB"/>
        </w:rPr>
        <w:t xml:space="preserve"> so </w:t>
      </w:r>
      <w:r w:rsidR="00D11188" w:rsidRPr="00C07AA6">
        <w:rPr>
          <w:lang w:val="en-GB"/>
        </w:rPr>
        <w:t>later</w:t>
      </w:r>
      <w:r w:rsidRPr="00C07AA6">
        <w:rPr>
          <w:lang w:val="en-GB"/>
        </w:rPr>
        <w:t xml:space="preserve"> in their follow-up</w:t>
      </w:r>
      <w:r w:rsidR="00D51E87">
        <w:rPr>
          <w:lang w:val="en-GB"/>
        </w:rPr>
        <w:t xml:space="preserve"> </w:t>
      </w:r>
      <w:r w:rsidR="0019020C">
        <w:rPr>
          <w:lang w:val="en-GB"/>
        </w:rPr>
        <w:fldChar w:fldCharType="begin"/>
      </w:r>
      <w:r w:rsidR="0019020C">
        <w:rPr>
          <w:lang w:val="en-GB"/>
        </w:rPr>
        <w:instrText xml:space="preserve"> ADDIN EN.CITE &lt;EndNote&gt;&lt;Cite&gt;&lt;Author&gt;Rothnie&lt;/Author&gt;&lt;Year&gt;2018&lt;/Year&gt;&lt;RecNum&gt;366&lt;/RecNum&gt;&lt;DisplayText&gt;(11)&lt;/DisplayText&gt;&lt;record&gt;&lt;rec-number&gt;366&lt;/rec-number&gt;&lt;foreign-keys&gt;&lt;key app="EN" db-id="5xazs5fdu5552nedxvi5ar2e2ssvefspe2rt" timestamp="1597413573"&gt;366&lt;/key&gt;&lt;/foreign-keys&gt;&lt;ref-type name="Journal Article"&gt;17&lt;/ref-type&gt;&lt;contributors&gt;&lt;authors&gt;&lt;author&gt;Rothnie, K. J.&lt;/author&gt;&lt;author&gt;Mullerova, H.&lt;/author&gt;&lt;author&gt;Smeeth, L.&lt;/author&gt;&lt;author&gt;Quint, J. K.&lt;/author&gt;&lt;/authors&gt;&lt;/contributors&gt;&lt;auth-address&gt;1 Respiratory Epidemiology, Occupational Medicine and Public Health, National Heart and Lung Institute, Imperial College London, London, United Kingdom.&amp;#xD;2 Faculty of Epidemiology and Population Health, London School of Hygiene and Tropical Medicine, London, United Kingdom; and.&amp;#xD;3 Respiratory Epidemiology, GlaxoSmithKline R&amp;amp;D, Uxbridge, United Kingdom.&lt;/auth-address&gt;&lt;titles&gt;&lt;title&gt;Natural History of Chronic Obstructive Pulmonary Disease Exacerbations in a General Practice-based Population with Chronic Obstructive Pulmonary Disease&lt;/title&gt;&lt;secondary-title&gt;Am J Respir Crit Care Med&lt;/secondary-title&gt;&lt;/titles&gt;&lt;periodical&gt;&lt;full-title&gt;Am J Respir Crit Care Med&lt;/full-title&gt;&lt;abbr-1&gt;American journal of respiratory and critical care medicine&lt;/abbr-1&gt;&lt;/periodical&gt;&lt;pages&gt;464-471&lt;/pages&gt;&lt;volume&gt;198&lt;/volume&gt;&lt;number&gt;4&lt;/number&gt;&lt;edition&gt;2018/02/24&lt;/edition&gt;&lt;keywords&gt;&lt;keyword&gt;case-control studies&lt;/keyword&gt;&lt;keyword&gt;cohort studies&lt;/keyword&gt;&lt;keyword&gt;epidemiology&lt;/keyword&gt;&lt;/keywords&gt;&lt;dates&gt;&lt;year&gt;2018&lt;/year&gt;&lt;pub-dates&gt;&lt;date&gt;Aug 15&lt;/date&gt;&lt;/pub-dates&gt;&lt;/dates&gt;&lt;isbn&gt;1535-4970 (Electronic)&amp;#xD;1073-449X (Linking)&lt;/isbn&gt;&lt;accession-num&gt;29474094&lt;/accession-num&gt;&lt;urls&gt;&lt;related-urls&gt;&lt;url&gt;https://www.ncbi.nlm.nih.gov/pubmed/29474094&lt;/url&gt;&lt;url&gt;https://www.ncbi.nlm.nih.gov/pmc/articles/PMC6118021/pdf/rccm.201710-2029OC.pdf&lt;/url&gt;&lt;/related-urls&gt;&lt;/urls&gt;&lt;custom2&gt;PMC6118021&lt;/custom2&gt;&lt;electronic-resource-num&gt;10.1164/rccm.201710-2029OC&lt;/electronic-resource-num&gt;&lt;/record&gt;&lt;/Cite&gt;&lt;/EndNote&gt;</w:instrText>
      </w:r>
      <w:r w:rsidR="0019020C">
        <w:rPr>
          <w:lang w:val="en-GB"/>
        </w:rPr>
        <w:fldChar w:fldCharType="separate"/>
      </w:r>
      <w:r w:rsidR="0019020C">
        <w:rPr>
          <w:noProof/>
          <w:lang w:val="en-GB"/>
        </w:rPr>
        <w:t>(11)</w:t>
      </w:r>
      <w:r w:rsidR="0019020C">
        <w:rPr>
          <w:lang w:val="en-GB"/>
        </w:rPr>
        <w:fldChar w:fldCharType="end"/>
      </w:r>
      <w:r w:rsidRPr="00C07AA6">
        <w:rPr>
          <w:lang w:val="en-GB"/>
        </w:rPr>
        <w:t>.</w:t>
      </w:r>
    </w:p>
    <w:p w14:paraId="2ACB80C6" w14:textId="77777777" w:rsidR="00400343" w:rsidRDefault="00400343" w:rsidP="00D84579">
      <w:pPr>
        <w:pStyle w:val="ListParagraph"/>
        <w:spacing w:line="480" w:lineRule="auto"/>
        <w:ind w:left="0"/>
        <w:rPr>
          <w:lang w:val="en-GB"/>
        </w:rPr>
      </w:pPr>
    </w:p>
    <w:p w14:paraId="1C342826" w14:textId="189AE479" w:rsidR="00FC495C" w:rsidRPr="00D84579" w:rsidRDefault="00FB3851" w:rsidP="00D84579">
      <w:pPr>
        <w:spacing w:line="480" w:lineRule="auto"/>
        <w:rPr>
          <w:lang w:val="en-GB"/>
        </w:rPr>
      </w:pPr>
      <w:r>
        <w:rPr>
          <w:rFonts w:cstheme="minorHAnsi"/>
        </w:rPr>
        <w:t xml:space="preserve">Previous studies investigating COPD mortality </w:t>
      </w:r>
      <w:r w:rsidRPr="007C0BD1">
        <w:rPr>
          <w:rFonts w:cstheme="minorHAnsi"/>
        </w:rPr>
        <w:t xml:space="preserve">have </w:t>
      </w:r>
      <w:r>
        <w:rPr>
          <w:rFonts w:cstheme="minorHAnsi"/>
        </w:rPr>
        <w:t xml:space="preserve">usually </w:t>
      </w:r>
      <w:r w:rsidRPr="007C0BD1">
        <w:rPr>
          <w:rFonts w:cstheme="minorHAnsi"/>
        </w:rPr>
        <w:t xml:space="preserve">been done </w:t>
      </w:r>
      <w:r w:rsidR="009D15FC">
        <w:rPr>
          <w:rFonts w:cstheme="minorHAnsi"/>
        </w:rPr>
        <w:t>without</w:t>
      </w:r>
      <w:r w:rsidR="007E14ED">
        <w:rPr>
          <w:rFonts w:cstheme="minorHAnsi"/>
        </w:rPr>
        <w:t xml:space="preserve"> </w:t>
      </w:r>
      <w:r w:rsidR="00896EE1">
        <w:rPr>
          <w:rFonts w:cstheme="minorHAnsi"/>
        </w:rPr>
        <w:t xml:space="preserve">taking </w:t>
      </w:r>
      <w:r w:rsidRPr="007C0BD1">
        <w:rPr>
          <w:rFonts w:cstheme="minorHAnsi"/>
        </w:rPr>
        <w:t>risk factors</w:t>
      </w:r>
      <w:r w:rsidR="001100F6">
        <w:rPr>
          <w:rFonts w:cstheme="minorHAnsi"/>
        </w:rPr>
        <w:t xml:space="preserve"> for mortality such as exacerbation history</w:t>
      </w:r>
      <w:r w:rsidRPr="007C0BD1">
        <w:rPr>
          <w:rFonts w:cstheme="minorHAnsi"/>
        </w:rPr>
        <w:t xml:space="preserve"> into account in the cause of death.</w:t>
      </w:r>
      <w:r>
        <w:rPr>
          <w:rFonts w:cstheme="minorHAnsi"/>
        </w:rPr>
        <w:t xml:space="preserve"> </w:t>
      </w:r>
      <w:r w:rsidR="00324527">
        <w:rPr>
          <w:rFonts w:cstheme="minorHAnsi"/>
        </w:rPr>
        <w:t>Given</w:t>
      </w:r>
      <w:r>
        <w:rPr>
          <w:rFonts w:cstheme="minorHAnsi"/>
        </w:rPr>
        <w:t xml:space="preserve"> that COPD is an umbrella term covering a spectrum of diseases and that mortality profiles are likely to differ in different subgroups</w:t>
      </w:r>
      <w:r w:rsidR="00324527">
        <w:rPr>
          <w:rFonts w:cstheme="minorHAnsi"/>
        </w:rPr>
        <w:t xml:space="preserve">, </w:t>
      </w:r>
      <w:r w:rsidR="00F51F8B">
        <w:rPr>
          <w:rFonts w:cstheme="minorHAnsi"/>
        </w:rPr>
        <w:t>we hypothesise</w:t>
      </w:r>
      <w:r w:rsidR="004E0108">
        <w:rPr>
          <w:rFonts w:cstheme="minorHAnsi"/>
        </w:rPr>
        <w:t>d</w:t>
      </w:r>
      <w:r w:rsidRPr="007C0BD1">
        <w:rPr>
          <w:rFonts w:cstheme="minorHAnsi"/>
        </w:rPr>
        <w:t xml:space="preserve"> </w:t>
      </w:r>
      <w:r w:rsidR="00324527">
        <w:rPr>
          <w:rFonts w:cstheme="minorHAnsi"/>
        </w:rPr>
        <w:t>that causes of death differ according to exacerba</w:t>
      </w:r>
      <w:r w:rsidR="00F51F8B">
        <w:rPr>
          <w:rFonts w:cstheme="minorHAnsi"/>
        </w:rPr>
        <w:t>ti</w:t>
      </w:r>
      <w:r w:rsidR="00324527">
        <w:rPr>
          <w:rFonts w:cstheme="minorHAnsi"/>
        </w:rPr>
        <w:t xml:space="preserve">on history. </w:t>
      </w:r>
      <w:r w:rsidR="00385F36">
        <w:rPr>
          <w:rFonts w:cstheme="minorHAnsi"/>
        </w:rPr>
        <w:t xml:space="preserve"> </w:t>
      </w:r>
      <w:r w:rsidR="00154FDC">
        <w:rPr>
          <w:lang w:val="en-GB"/>
        </w:rPr>
        <w:t>Using routinely collected de-identified UK electronic healthcare record data, w</w:t>
      </w:r>
      <w:r w:rsidR="00324527">
        <w:rPr>
          <w:lang w:val="en-GB"/>
        </w:rPr>
        <w:t>e</w:t>
      </w:r>
      <w:r w:rsidR="00E427A7" w:rsidRPr="00A816CB">
        <w:rPr>
          <w:lang w:val="en-GB"/>
        </w:rPr>
        <w:t xml:space="preserve"> </w:t>
      </w:r>
      <w:r w:rsidR="008A3C1B">
        <w:rPr>
          <w:lang w:val="en-GB"/>
        </w:rPr>
        <w:t xml:space="preserve">aimed to </w:t>
      </w:r>
      <w:r w:rsidR="00E950D6">
        <w:rPr>
          <w:lang w:val="en-GB"/>
        </w:rPr>
        <w:t>compare</w:t>
      </w:r>
      <w:r w:rsidR="00E950D6" w:rsidRPr="00A816CB">
        <w:rPr>
          <w:lang w:val="en-GB"/>
        </w:rPr>
        <w:t xml:space="preserve"> </w:t>
      </w:r>
      <w:r w:rsidR="00E950D6">
        <w:rPr>
          <w:lang w:val="en-GB"/>
        </w:rPr>
        <w:t>mortality of</w:t>
      </w:r>
      <w:r w:rsidR="00E427A7" w:rsidRPr="00A816CB">
        <w:rPr>
          <w:lang w:val="en-GB"/>
        </w:rPr>
        <w:t xml:space="preserve"> non-exacerbating</w:t>
      </w:r>
      <w:r w:rsidR="00E950D6">
        <w:rPr>
          <w:lang w:val="en-GB"/>
        </w:rPr>
        <w:t xml:space="preserve"> </w:t>
      </w:r>
      <w:r w:rsidR="00E427A7" w:rsidRPr="00A816CB">
        <w:rPr>
          <w:lang w:val="en-GB"/>
        </w:rPr>
        <w:t>COPD patients</w:t>
      </w:r>
      <w:r w:rsidR="00E950D6">
        <w:rPr>
          <w:lang w:val="en-GB"/>
        </w:rPr>
        <w:t xml:space="preserve"> </w:t>
      </w:r>
      <w:r w:rsidR="004E0108">
        <w:rPr>
          <w:lang w:val="en-GB"/>
        </w:rPr>
        <w:t xml:space="preserve">with </w:t>
      </w:r>
      <w:r w:rsidR="00DE5FAB">
        <w:rPr>
          <w:lang w:val="en-GB"/>
        </w:rPr>
        <w:t>those who exacerbate</w:t>
      </w:r>
      <w:r w:rsidR="004E0108">
        <w:rPr>
          <w:lang w:val="en-GB"/>
        </w:rPr>
        <w:t>d</w:t>
      </w:r>
      <w:r w:rsidR="00DE5FAB">
        <w:rPr>
          <w:lang w:val="en-GB"/>
        </w:rPr>
        <w:t xml:space="preserve"> </w:t>
      </w:r>
      <w:r w:rsidR="00E950D6">
        <w:rPr>
          <w:lang w:val="en-GB"/>
        </w:rPr>
        <w:t xml:space="preserve">by estimating the </w:t>
      </w:r>
      <w:r w:rsidR="00385F36">
        <w:rPr>
          <w:lang w:val="en-GB"/>
        </w:rPr>
        <w:t xml:space="preserve">risk of death and </w:t>
      </w:r>
      <w:r w:rsidR="00E950D6">
        <w:rPr>
          <w:lang w:val="en-GB"/>
        </w:rPr>
        <w:t>comparing causes of death for these two phenotypes.</w:t>
      </w:r>
    </w:p>
    <w:p w14:paraId="17F50B8E" w14:textId="63057B71" w:rsidR="00FC495C" w:rsidRDefault="00FC495C" w:rsidP="0065119A">
      <w:pPr>
        <w:spacing w:line="360" w:lineRule="auto"/>
        <w:rPr>
          <w:b/>
          <w:lang w:val="en-GB"/>
        </w:rPr>
      </w:pPr>
    </w:p>
    <w:p w14:paraId="645D860D" w14:textId="77777777" w:rsidR="005D3D79" w:rsidRPr="00A90DA7" w:rsidRDefault="005D3D79" w:rsidP="0065119A">
      <w:pPr>
        <w:spacing w:line="360" w:lineRule="auto"/>
        <w:rPr>
          <w:b/>
          <w:lang w:val="en-GB"/>
        </w:rPr>
      </w:pPr>
    </w:p>
    <w:p w14:paraId="2EC90095" w14:textId="77777777" w:rsidR="00A90DA7" w:rsidRDefault="00A90DA7" w:rsidP="0065119A">
      <w:pPr>
        <w:spacing w:line="360" w:lineRule="auto"/>
        <w:rPr>
          <w:b/>
          <w:lang w:val="en-GB"/>
        </w:rPr>
      </w:pPr>
      <w:r w:rsidRPr="00A90DA7">
        <w:rPr>
          <w:b/>
          <w:lang w:val="en-GB"/>
        </w:rPr>
        <w:lastRenderedPageBreak/>
        <w:t xml:space="preserve">Methods </w:t>
      </w:r>
    </w:p>
    <w:p w14:paraId="70281E3B" w14:textId="77777777" w:rsidR="00AD6923" w:rsidRPr="00AD6923" w:rsidRDefault="001E273A" w:rsidP="00193CA0">
      <w:pPr>
        <w:spacing w:line="480" w:lineRule="auto"/>
        <w:rPr>
          <w:i/>
          <w:lang w:val="en-GB"/>
        </w:rPr>
      </w:pPr>
      <w:r>
        <w:rPr>
          <w:i/>
          <w:lang w:val="en-GB"/>
        </w:rPr>
        <w:t>Study population</w:t>
      </w:r>
    </w:p>
    <w:p w14:paraId="3D95DF8E" w14:textId="2EEBE7DC" w:rsidR="00816C36" w:rsidRDefault="00924813" w:rsidP="00816C36">
      <w:pPr>
        <w:spacing w:line="480" w:lineRule="auto"/>
        <w:rPr>
          <w:lang w:val="en-GB"/>
        </w:rPr>
      </w:pPr>
      <w:r>
        <w:rPr>
          <w:lang w:val="en-GB"/>
        </w:rPr>
        <w:t>W</w:t>
      </w:r>
      <w:r w:rsidR="00816C36">
        <w:rPr>
          <w:lang w:val="en-GB"/>
        </w:rPr>
        <w:t xml:space="preserve">e used data from the </w:t>
      </w:r>
      <w:r w:rsidR="00816C36" w:rsidRPr="3E20B25E">
        <w:rPr>
          <w:lang w:val="en-GB"/>
        </w:rPr>
        <w:t xml:space="preserve">Clinical Practice Research Datalink </w:t>
      </w:r>
      <w:r w:rsidR="00816C36">
        <w:rPr>
          <w:lang w:val="en-GB"/>
        </w:rPr>
        <w:t>(CPRD)</w:t>
      </w:r>
      <w:r w:rsidR="000F559D">
        <w:rPr>
          <w:lang w:val="en-GB"/>
        </w:rPr>
        <w:t xml:space="preserve"> </w:t>
      </w:r>
      <w:r w:rsidR="00375789">
        <w:rPr>
          <w:lang w:val="en-GB"/>
        </w:rPr>
        <w:t>GOLD</w:t>
      </w:r>
      <w:r w:rsidR="000F559D">
        <w:rPr>
          <w:lang w:val="en-GB"/>
        </w:rPr>
        <w:t xml:space="preserve"> primary care dataset</w:t>
      </w:r>
      <w:r w:rsidR="00805A31">
        <w:rPr>
          <w:lang w:val="en-GB"/>
        </w:rPr>
        <w:t xml:space="preserve">. </w:t>
      </w:r>
      <w:r w:rsidR="00454F82" w:rsidRPr="00454F82">
        <w:rPr>
          <w:rFonts w:cs="Times New Roman"/>
          <w:szCs w:val="20"/>
          <w:lang w:val="en-GB"/>
        </w:rPr>
        <w:t>Linked mortality data from the ONS, socioeconomic data from the Index of Multiple Deprivation (IMD), and secondary care data from HES were provided for this study by CPRD for patients in England</w:t>
      </w:r>
      <w:r w:rsidR="00897859">
        <w:rPr>
          <w:rFonts w:cs="Times New Roman"/>
          <w:szCs w:val="20"/>
          <w:lang w:val="en-GB"/>
        </w:rPr>
        <w:t xml:space="preserve"> </w:t>
      </w:r>
      <w:r w:rsidR="007B4862">
        <w:rPr>
          <w:rFonts w:cs="Times New Roman"/>
          <w:szCs w:val="20"/>
          <w:lang w:val="en-GB"/>
        </w:rPr>
        <w:fldChar w:fldCharType="begin">
          <w:fldData xml:space="preserve">PEVuZE5vdGU+PENpdGU+PEF1dGhvcj5QYWRtYW5hYmhhbjwvQXV0aG9yPjxZZWFyPjIwMTk8L1ll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</w:fldData>
        </w:fldChar>
      </w:r>
      <w:r w:rsidR="007B4862">
        <w:rPr>
          <w:rFonts w:cs="Times New Roman"/>
          <w:szCs w:val="20"/>
          <w:lang w:val="en-GB"/>
        </w:rPr>
        <w:instrText xml:space="preserve"> ADDIN EN.CITE </w:instrText>
      </w:r>
      <w:r w:rsidR="007B4862">
        <w:rPr>
          <w:rFonts w:cs="Times New Roman"/>
          <w:szCs w:val="20"/>
          <w:lang w:val="en-GB"/>
        </w:rPr>
        <w:fldChar w:fldCharType="begin">
          <w:fldData xml:space="preserve">PEVuZE5vdGU+PENpdGU+PEF1dGhvcj5QYWRtYW5hYmhhbjwvQXV0aG9yPjxZZWFyPjIwMTk8L1ll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</w:fldData>
        </w:fldChar>
      </w:r>
      <w:r w:rsidR="007B4862">
        <w:rPr>
          <w:rFonts w:cs="Times New Roman"/>
          <w:szCs w:val="20"/>
          <w:lang w:val="en-GB"/>
        </w:rPr>
        <w:instrText xml:space="preserve"> ADDIN EN.CITE.DATA </w:instrText>
      </w:r>
      <w:r w:rsidR="007B4862">
        <w:rPr>
          <w:rFonts w:cs="Times New Roman"/>
          <w:szCs w:val="20"/>
          <w:lang w:val="en-GB"/>
        </w:rPr>
      </w:r>
      <w:r w:rsidR="007B4862">
        <w:rPr>
          <w:rFonts w:cs="Times New Roman"/>
          <w:szCs w:val="20"/>
          <w:lang w:val="en-GB"/>
        </w:rPr>
        <w:fldChar w:fldCharType="end"/>
      </w:r>
      <w:r w:rsidR="007B4862">
        <w:rPr>
          <w:rFonts w:cs="Times New Roman"/>
          <w:szCs w:val="20"/>
          <w:lang w:val="en-GB"/>
        </w:rPr>
      </w:r>
      <w:r w:rsidR="007B4862">
        <w:rPr>
          <w:rFonts w:cs="Times New Roman"/>
          <w:szCs w:val="20"/>
          <w:lang w:val="en-GB"/>
        </w:rPr>
        <w:fldChar w:fldCharType="separate"/>
      </w:r>
      <w:r w:rsidR="007B4862">
        <w:rPr>
          <w:rFonts w:cs="Times New Roman"/>
          <w:noProof/>
          <w:szCs w:val="20"/>
          <w:lang w:val="en-GB"/>
        </w:rPr>
        <w:t>(15)</w:t>
      </w:r>
      <w:r w:rsidR="007B4862">
        <w:rPr>
          <w:rFonts w:cs="Times New Roman"/>
          <w:szCs w:val="20"/>
          <w:lang w:val="en-GB"/>
        </w:rPr>
        <w:fldChar w:fldCharType="end"/>
      </w:r>
      <w:r w:rsidR="00454F82" w:rsidRPr="00454F82">
        <w:rPr>
          <w:rFonts w:cs="Times New Roman"/>
          <w:szCs w:val="20"/>
          <w:lang w:val="en-GB"/>
        </w:rPr>
        <w:t xml:space="preserve">. </w:t>
      </w:r>
      <w:r w:rsidR="002B4DE3">
        <w:rPr>
          <w:lang w:val="en-GB"/>
        </w:rPr>
        <w:t>CPRD is a research service of the UK Department of Health provid</w:t>
      </w:r>
      <w:r w:rsidR="00C013FC">
        <w:rPr>
          <w:lang w:val="en-GB"/>
        </w:rPr>
        <w:t>ing</w:t>
      </w:r>
      <w:r w:rsidR="002B4DE3">
        <w:rPr>
          <w:lang w:val="en-GB"/>
        </w:rPr>
        <w:t xml:space="preserve"> deidentified patient data from </w:t>
      </w:r>
      <w:r w:rsidR="005D3426">
        <w:rPr>
          <w:lang w:val="en-GB"/>
        </w:rPr>
        <w:t xml:space="preserve">a network of </w:t>
      </w:r>
      <w:r w:rsidR="002B4DE3">
        <w:rPr>
          <w:lang w:val="en-GB"/>
        </w:rPr>
        <w:t xml:space="preserve">UK primary care practices. </w:t>
      </w:r>
      <w:r w:rsidR="0061426F">
        <w:rPr>
          <w:lang w:val="en-GB"/>
        </w:rPr>
        <w:t xml:space="preserve">The </w:t>
      </w:r>
      <w:r w:rsidR="002B4DE3">
        <w:rPr>
          <w:lang w:val="en-GB"/>
        </w:rPr>
        <w:t xml:space="preserve">CPRD </w:t>
      </w:r>
      <w:r w:rsidR="00BB28FD">
        <w:rPr>
          <w:lang w:val="en-GB"/>
        </w:rPr>
        <w:t xml:space="preserve">GOLD release from which this database was sampled </w:t>
      </w:r>
      <w:r w:rsidR="002B4DE3">
        <w:rPr>
          <w:lang w:val="en-GB"/>
        </w:rPr>
        <w:t>contain</w:t>
      </w:r>
      <w:r w:rsidR="0061426F">
        <w:rPr>
          <w:lang w:val="en-GB"/>
        </w:rPr>
        <w:t>s</w:t>
      </w:r>
      <w:r w:rsidR="002B4DE3">
        <w:rPr>
          <w:lang w:val="en-GB"/>
        </w:rPr>
        <w:t xml:space="preserve"> information </w:t>
      </w:r>
      <w:r w:rsidR="00C013FC">
        <w:rPr>
          <w:lang w:val="en-GB"/>
        </w:rPr>
        <w:t xml:space="preserve">from over 800 practices </w:t>
      </w:r>
      <w:r w:rsidR="002B4DE3">
        <w:rPr>
          <w:lang w:val="en-GB"/>
        </w:rPr>
        <w:t xml:space="preserve">about </w:t>
      </w:r>
      <w:r w:rsidR="00C013FC">
        <w:rPr>
          <w:lang w:val="en-GB"/>
        </w:rPr>
        <w:t>approximately</w:t>
      </w:r>
      <w:r w:rsidR="002B4DE3">
        <w:rPr>
          <w:lang w:val="en-GB"/>
        </w:rPr>
        <w:t xml:space="preserve"> </w:t>
      </w:r>
      <w:r w:rsidR="00BB28FD">
        <w:rPr>
          <w:lang w:val="en-GB"/>
        </w:rPr>
        <w:t>17</w:t>
      </w:r>
      <w:r w:rsidR="002B4DE3">
        <w:rPr>
          <w:lang w:val="en-GB"/>
        </w:rPr>
        <w:t xml:space="preserve"> million patients</w:t>
      </w:r>
      <w:r w:rsidR="001B79DE">
        <w:rPr>
          <w:lang w:val="en-GB"/>
        </w:rPr>
        <w:t xml:space="preserve">, among which </w:t>
      </w:r>
      <w:r w:rsidR="00BB28FD">
        <w:rPr>
          <w:lang w:val="en-GB"/>
        </w:rPr>
        <w:t>2.</w:t>
      </w:r>
      <w:r w:rsidR="009B0349">
        <w:rPr>
          <w:lang w:val="en-GB"/>
        </w:rPr>
        <w:t>8</w:t>
      </w:r>
      <w:r w:rsidR="001B79DE">
        <w:rPr>
          <w:lang w:val="en-GB"/>
        </w:rPr>
        <w:t xml:space="preserve"> million </w:t>
      </w:r>
      <w:r w:rsidR="00BB28FD">
        <w:rPr>
          <w:lang w:val="en-GB"/>
        </w:rPr>
        <w:t>we</w:t>
      </w:r>
      <w:r w:rsidR="005D3426">
        <w:rPr>
          <w:lang w:val="en-GB"/>
        </w:rPr>
        <w:t xml:space="preserve">re </w:t>
      </w:r>
      <w:r w:rsidR="00BB28FD">
        <w:rPr>
          <w:lang w:val="en-GB"/>
        </w:rPr>
        <w:t>actively</w:t>
      </w:r>
      <w:r w:rsidR="001B79DE">
        <w:rPr>
          <w:lang w:val="en-GB"/>
        </w:rPr>
        <w:t xml:space="preserve"> registered</w:t>
      </w:r>
      <w:r w:rsidR="00BB28FD">
        <w:rPr>
          <w:lang w:val="en-GB"/>
        </w:rPr>
        <w:t>. CPRD</w:t>
      </w:r>
      <w:r w:rsidR="002B4DE3">
        <w:rPr>
          <w:lang w:val="en-GB"/>
        </w:rPr>
        <w:t xml:space="preserve"> is representative of UK population in terms of age and sex </w:t>
      </w:r>
      <w:r w:rsidR="007B4862">
        <w:rPr>
          <w:lang w:val="en-GB"/>
        </w:rPr>
        <w:fldChar w:fldCharType="begin">
          <w:fldData xml:space="preserve">PEVuZE5vdGU+PENpdGU+PEF1dGhvcj5IZXJyZXR0PC9BdXRob3I+PFllYXI+MjAxNTwvWWVhcj48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=
</w:fldData>
        </w:fldChar>
      </w:r>
      <w:r w:rsidR="007B4862">
        <w:rPr>
          <w:lang w:val="en-GB"/>
        </w:rPr>
        <w:instrText xml:space="preserve"> ADDIN EN.CITE </w:instrText>
      </w:r>
      <w:r w:rsidR="007B4862">
        <w:rPr>
          <w:lang w:val="en-GB"/>
        </w:rPr>
        <w:fldChar w:fldCharType="begin">
          <w:fldData xml:space="preserve">PEVuZE5vdGU+PENpdGU+PEF1dGhvcj5IZXJyZXR0PC9BdXRob3I+PFllYXI+MjAxNTwvWWVhcj48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=
</w:fldData>
        </w:fldChar>
      </w:r>
      <w:r w:rsidR="007B4862">
        <w:rPr>
          <w:lang w:val="en-GB"/>
        </w:rPr>
        <w:instrText xml:space="preserve"> ADDIN EN.CITE.DATA </w:instrText>
      </w:r>
      <w:r w:rsidR="007B4862">
        <w:rPr>
          <w:lang w:val="en-GB"/>
        </w:rPr>
      </w:r>
      <w:r w:rsidR="007B4862">
        <w:rPr>
          <w:lang w:val="en-GB"/>
        </w:rPr>
        <w:fldChar w:fldCharType="end"/>
      </w:r>
      <w:r w:rsidR="007B4862">
        <w:rPr>
          <w:lang w:val="en-GB"/>
        </w:rPr>
      </w:r>
      <w:r w:rsidR="007B4862">
        <w:rPr>
          <w:lang w:val="en-GB"/>
        </w:rPr>
        <w:fldChar w:fldCharType="separate"/>
      </w:r>
      <w:r w:rsidR="007B4862">
        <w:rPr>
          <w:noProof/>
          <w:lang w:val="en-GB"/>
        </w:rPr>
        <w:t>(16)</w:t>
      </w:r>
      <w:r w:rsidR="007B4862">
        <w:rPr>
          <w:lang w:val="en-GB"/>
        </w:rPr>
        <w:fldChar w:fldCharType="end"/>
      </w:r>
      <w:r w:rsidR="002B4DE3">
        <w:rPr>
          <w:lang w:val="en-GB"/>
        </w:rPr>
        <w:t xml:space="preserve">. </w:t>
      </w:r>
    </w:p>
    <w:p w14:paraId="1B5F61B0" w14:textId="77777777" w:rsidR="009439C3" w:rsidRDefault="009439C3" w:rsidP="00816C36">
      <w:pPr>
        <w:spacing w:line="480" w:lineRule="auto"/>
        <w:rPr>
          <w:lang w:val="en-GB"/>
        </w:rPr>
      </w:pPr>
    </w:p>
    <w:p w14:paraId="39AE16DD" w14:textId="41023216" w:rsidR="00816C36" w:rsidRDefault="00816C36" w:rsidP="00816C36">
      <w:pPr>
        <w:spacing w:line="480" w:lineRule="auto"/>
        <w:rPr>
          <w:lang w:val="en-GB"/>
        </w:rPr>
      </w:pPr>
      <w:r w:rsidRPr="00DD17F0">
        <w:rPr>
          <w:lang w:val="en-GB"/>
        </w:rPr>
        <w:t xml:space="preserve">Patients </w:t>
      </w:r>
      <w:r>
        <w:rPr>
          <w:lang w:val="en-GB"/>
        </w:rPr>
        <w:t>were</w:t>
      </w:r>
      <w:r w:rsidRPr="00DD17F0">
        <w:rPr>
          <w:lang w:val="en-GB"/>
        </w:rPr>
        <w:t xml:space="preserve"> </w:t>
      </w:r>
      <w:r>
        <w:rPr>
          <w:lang w:val="en-GB"/>
        </w:rPr>
        <w:t xml:space="preserve">eligible for </w:t>
      </w:r>
      <w:r w:rsidR="008033A2">
        <w:rPr>
          <w:lang w:val="en-GB"/>
        </w:rPr>
        <w:t>inclusion</w:t>
      </w:r>
      <w:r>
        <w:rPr>
          <w:lang w:val="en-GB"/>
        </w:rPr>
        <w:t xml:space="preserve"> if they m</w:t>
      </w:r>
      <w:r w:rsidRPr="00DD17F0">
        <w:rPr>
          <w:lang w:val="en-GB"/>
        </w:rPr>
        <w:t>et the following criteria: age</w:t>
      </w:r>
      <w:r>
        <w:rPr>
          <w:lang w:val="en-GB"/>
        </w:rPr>
        <w:t xml:space="preserve"> 35</w:t>
      </w:r>
      <w:r w:rsidR="007E14ED">
        <w:rPr>
          <w:lang w:val="en-GB"/>
        </w:rPr>
        <w:t xml:space="preserve"> years</w:t>
      </w:r>
      <w:r>
        <w:rPr>
          <w:lang w:val="en-GB"/>
        </w:rPr>
        <w:t xml:space="preserve"> or older, </w:t>
      </w:r>
      <w:r w:rsidR="009439C3">
        <w:rPr>
          <w:lang w:val="en-GB"/>
        </w:rPr>
        <w:t xml:space="preserve">a </w:t>
      </w:r>
      <w:r w:rsidRPr="00DD17F0">
        <w:rPr>
          <w:lang w:val="en-GB"/>
        </w:rPr>
        <w:t xml:space="preserve">diagnosis of COPD as defined by specific </w:t>
      </w:r>
      <w:r w:rsidR="008033A2">
        <w:rPr>
          <w:lang w:val="en-GB"/>
        </w:rPr>
        <w:t xml:space="preserve">Read </w:t>
      </w:r>
      <w:r w:rsidRPr="00DD17F0">
        <w:rPr>
          <w:lang w:val="en-GB"/>
        </w:rPr>
        <w:t>code</w:t>
      </w:r>
      <w:r w:rsidR="007E14ED">
        <w:rPr>
          <w:lang w:val="en-GB"/>
        </w:rPr>
        <w:t>s</w:t>
      </w:r>
      <w:r w:rsidRPr="00DD17F0">
        <w:rPr>
          <w:lang w:val="en-GB"/>
        </w:rPr>
        <w:t xml:space="preserve"> in the CPRD-GOLD database </w:t>
      </w:r>
      <w:r w:rsidR="00A03C55">
        <w:rPr>
          <w:lang w:val="en-GB"/>
        </w:rPr>
        <w:fldChar w:fldCharType="begin">
          <w:fldData xml:space="preserve">PEVuZE5vdGU+PENpdGU+PEF1dGhvcj5RdWludDwvQXV0aG9yPjxZZWFyPjIwMTQ8L1llYXI+PFJl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</w:fldData>
        </w:fldChar>
      </w:r>
      <w:r w:rsidR="00A03C55">
        <w:rPr>
          <w:lang w:val="en-GB"/>
        </w:rPr>
        <w:instrText xml:space="preserve"> ADDIN EN.CITE </w:instrText>
      </w:r>
      <w:r w:rsidR="00A03C55">
        <w:rPr>
          <w:lang w:val="en-GB"/>
        </w:rPr>
        <w:fldChar w:fldCharType="begin">
          <w:fldData xml:space="preserve">PEVuZE5vdGU+PENpdGU+PEF1dGhvcj5RdWludDwvQXV0aG9yPjxZZWFyPjIwMTQ8L1llYXI+PFJl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</w:fldData>
        </w:fldChar>
      </w:r>
      <w:r w:rsidR="00A03C55">
        <w:rPr>
          <w:lang w:val="en-GB"/>
        </w:rPr>
        <w:instrText xml:space="preserve"> ADDIN EN.CITE.DATA </w:instrText>
      </w:r>
      <w:r w:rsidR="00A03C55">
        <w:rPr>
          <w:lang w:val="en-GB"/>
        </w:rPr>
      </w:r>
      <w:r w:rsidR="00A03C55">
        <w:rPr>
          <w:lang w:val="en-GB"/>
        </w:rPr>
        <w:fldChar w:fldCharType="end"/>
      </w:r>
      <w:r w:rsidR="00A03C55">
        <w:rPr>
          <w:lang w:val="en-GB"/>
        </w:rPr>
      </w:r>
      <w:r w:rsidR="00A03C55">
        <w:rPr>
          <w:lang w:val="en-GB"/>
        </w:rPr>
        <w:fldChar w:fldCharType="separate"/>
      </w:r>
      <w:r w:rsidR="00A03C55">
        <w:rPr>
          <w:noProof/>
          <w:lang w:val="en-GB"/>
        </w:rPr>
        <w:t>(17)</w:t>
      </w:r>
      <w:r w:rsidR="00A03C55">
        <w:rPr>
          <w:lang w:val="en-GB"/>
        </w:rPr>
        <w:fldChar w:fldCharType="end"/>
      </w:r>
      <w:r>
        <w:rPr>
          <w:lang w:val="en-GB"/>
        </w:rPr>
        <w:t xml:space="preserve">, </w:t>
      </w:r>
      <w:r w:rsidRPr="00DD17F0">
        <w:rPr>
          <w:lang w:val="en-GB"/>
        </w:rPr>
        <w:t>former</w:t>
      </w:r>
      <w:r>
        <w:rPr>
          <w:lang w:val="en-GB"/>
        </w:rPr>
        <w:t xml:space="preserve"> or current smokers, </w:t>
      </w:r>
      <w:r w:rsidR="008D2D6B">
        <w:rPr>
          <w:lang w:val="en-GB"/>
        </w:rPr>
        <w:t>certain quality data standards met</w:t>
      </w:r>
      <w:r w:rsidR="00FD57EA" w:rsidRPr="00DD17F0">
        <w:rPr>
          <w:lang w:val="en-GB"/>
        </w:rPr>
        <w:t xml:space="preserve"> in CPRD-GOLD</w:t>
      </w:r>
      <w:r w:rsidR="00FD57EA">
        <w:rPr>
          <w:lang w:val="en-GB"/>
        </w:rPr>
        <w:t>,</w:t>
      </w:r>
      <w:r w:rsidR="00FD57EA" w:rsidRPr="00DD17F0">
        <w:rPr>
          <w:lang w:val="en-GB"/>
        </w:rPr>
        <w:t xml:space="preserve"> current registration</w:t>
      </w:r>
      <w:r w:rsidR="00FD57EA">
        <w:rPr>
          <w:lang w:val="en-GB"/>
        </w:rPr>
        <w:t xml:space="preserve"> at a GP, and </w:t>
      </w:r>
      <w:r w:rsidR="00FD57EA" w:rsidRPr="00DD17F0">
        <w:rPr>
          <w:lang w:val="en-GB"/>
        </w:rPr>
        <w:t>eligibility for linkage with HES/ONS</w:t>
      </w:r>
      <w:r w:rsidR="00FD57EA">
        <w:rPr>
          <w:lang w:val="en-GB"/>
        </w:rPr>
        <w:t>.</w:t>
      </w:r>
      <w:r w:rsidR="00E10887">
        <w:rPr>
          <w:lang w:val="en-GB"/>
        </w:rPr>
        <w:t xml:space="preserve"> </w:t>
      </w:r>
    </w:p>
    <w:p w14:paraId="4FEB98F0" w14:textId="77777777" w:rsidR="008D2D6B" w:rsidRPr="00D4173C" w:rsidRDefault="008D2D6B" w:rsidP="00816C36">
      <w:pPr>
        <w:spacing w:line="480" w:lineRule="auto"/>
        <w:rPr>
          <w:lang w:val="en-GB"/>
        </w:rPr>
      </w:pPr>
    </w:p>
    <w:p w14:paraId="66AFF2AD" w14:textId="1A98C79D" w:rsidR="00B512D6" w:rsidRPr="00CE6B78" w:rsidRDefault="0050695D" w:rsidP="00B512D6">
      <w:pPr>
        <w:spacing w:line="480" w:lineRule="auto"/>
        <w:rPr>
          <w:rFonts w:cs="Times New Roman"/>
          <w:szCs w:val="20"/>
          <w:lang w:val="en-GB"/>
        </w:rPr>
      </w:pPr>
      <w:r>
        <w:rPr>
          <w:rFonts w:cs="Times New Roman"/>
          <w:szCs w:val="20"/>
          <w:lang w:val="en-GB"/>
        </w:rPr>
        <w:t>The</w:t>
      </w:r>
      <w:r w:rsidR="00454F82" w:rsidRPr="00454F82">
        <w:rPr>
          <w:rFonts w:cs="Times New Roman"/>
          <w:szCs w:val="20"/>
          <w:lang w:val="en-GB"/>
        </w:rPr>
        <w:t xml:space="preserve"> protocol for this research w</w:t>
      </w:r>
      <w:r w:rsidR="002F2E80">
        <w:rPr>
          <w:rFonts w:cs="Times New Roman"/>
          <w:szCs w:val="20"/>
          <w:lang w:val="en-GB"/>
        </w:rPr>
        <w:t>as</w:t>
      </w:r>
      <w:r w:rsidR="00454F82" w:rsidRPr="00454F82">
        <w:rPr>
          <w:rFonts w:cs="Times New Roman"/>
          <w:szCs w:val="20"/>
          <w:lang w:val="en-GB"/>
        </w:rPr>
        <w:t xml:space="preserve"> approved by the Independent Scientific Advisory Committee (ISAC) for MHRA Database Research (protocol number 19_031). Generic ethical approval for observational research using the CPRD with approval from ISAC has been granted by a Health Research Authority (HRA) Research Ethics Committee (East Midlands – Derby, REC reference number 05/MRE04/87).</w:t>
      </w:r>
    </w:p>
    <w:p w14:paraId="4FEB6507" w14:textId="77777777" w:rsidR="007D6B77" w:rsidRDefault="007D6B77" w:rsidP="00193CA0">
      <w:pPr>
        <w:spacing w:line="480" w:lineRule="auto"/>
        <w:rPr>
          <w:b/>
          <w:lang w:val="en-GB"/>
        </w:rPr>
      </w:pPr>
    </w:p>
    <w:p w14:paraId="651C6BD9" w14:textId="278B1659" w:rsidR="00CD6FDB" w:rsidRDefault="0054139F" w:rsidP="00193CA0">
      <w:pPr>
        <w:spacing w:line="480" w:lineRule="auto"/>
        <w:rPr>
          <w:lang w:val="en-GB"/>
        </w:rPr>
      </w:pPr>
      <w:r w:rsidRPr="0054139F">
        <w:rPr>
          <w:i/>
          <w:lang w:val="en-GB"/>
        </w:rPr>
        <w:t>Study design</w:t>
      </w:r>
    </w:p>
    <w:p w14:paraId="0E624AF0" w14:textId="3F368233" w:rsidR="005D1090" w:rsidRDefault="005D1090" w:rsidP="005D1090">
      <w:pPr>
        <w:spacing w:line="480" w:lineRule="auto"/>
        <w:rPr>
          <w:lang w:val="en-GB"/>
        </w:rPr>
      </w:pPr>
      <w:r>
        <w:rPr>
          <w:lang w:val="en-GB"/>
        </w:rPr>
        <w:lastRenderedPageBreak/>
        <w:t xml:space="preserve">This was an open cohort study. Inclusion </w:t>
      </w:r>
      <w:r w:rsidR="007E14ED">
        <w:rPr>
          <w:lang w:val="en-GB"/>
        </w:rPr>
        <w:t xml:space="preserve">was from the latest of </w:t>
      </w:r>
      <w:r w:rsidRPr="00F77466">
        <w:rPr>
          <w:lang w:val="en-GB"/>
        </w:rPr>
        <w:t>1</w:t>
      </w:r>
      <w:r w:rsidRPr="00F77466">
        <w:rPr>
          <w:vertAlign w:val="superscript"/>
          <w:lang w:val="en-GB"/>
        </w:rPr>
        <w:t>st</w:t>
      </w:r>
      <w:r w:rsidRPr="00F77466">
        <w:rPr>
          <w:lang w:val="en-GB"/>
        </w:rPr>
        <w:t xml:space="preserve"> January 2004, the patient’s first COPD diagnosis</w:t>
      </w:r>
      <w:r>
        <w:rPr>
          <w:lang w:val="en-GB"/>
        </w:rPr>
        <w:t xml:space="preserve"> as defined above </w:t>
      </w:r>
      <w:r w:rsidR="00A03C55">
        <w:rPr>
          <w:lang w:val="en-GB"/>
        </w:rPr>
        <w:fldChar w:fldCharType="begin">
          <w:fldData xml:space="preserve">PEVuZE5vdGU+PENpdGU+PEF1dGhvcj5RdWludDwvQXV0aG9yPjxZZWFyPjIwMTQ8L1llYXI+PFJl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</w:fldData>
        </w:fldChar>
      </w:r>
      <w:r w:rsidR="00A03C55">
        <w:rPr>
          <w:lang w:val="en-GB"/>
        </w:rPr>
        <w:instrText xml:space="preserve"> ADDIN EN.CITE </w:instrText>
      </w:r>
      <w:r w:rsidR="00A03C55">
        <w:rPr>
          <w:lang w:val="en-GB"/>
        </w:rPr>
        <w:fldChar w:fldCharType="begin">
          <w:fldData xml:space="preserve">PEVuZE5vdGU+PENpdGU+PEF1dGhvcj5RdWludDwvQXV0aG9yPjxZZWFyPjIwMTQ8L1llYXI+PFJl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</w:fldData>
        </w:fldChar>
      </w:r>
      <w:r w:rsidR="00A03C55">
        <w:rPr>
          <w:lang w:val="en-GB"/>
        </w:rPr>
        <w:instrText xml:space="preserve"> ADDIN EN.CITE.DATA </w:instrText>
      </w:r>
      <w:r w:rsidR="00A03C55">
        <w:rPr>
          <w:lang w:val="en-GB"/>
        </w:rPr>
      </w:r>
      <w:r w:rsidR="00A03C55">
        <w:rPr>
          <w:lang w:val="en-GB"/>
        </w:rPr>
        <w:fldChar w:fldCharType="end"/>
      </w:r>
      <w:r w:rsidR="00A03C55">
        <w:rPr>
          <w:lang w:val="en-GB"/>
        </w:rPr>
      </w:r>
      <w:r w:rsidR="00A03C55">
        <w:rPr>
          <w:lang w:val="en-GB"/>
        </w:rPr>
        <w:fldChar w:fldCharType="separate"/>
      </w:r>
      <w:r w:rsidR="00A03C55">
        <w:rPr>
          <w:noProof/>
          <w:lang w:val="en-GB"/>
        </w:rPr>
        <w:t>(17)</w:t>
      </w:r>
      <w:r w:rsidR="00A03C55">
        <w:rPr>
          <w:lang w:val="en-GB"/>
        </w:rPr>
        <w:fldChar w:fldCharType="end"/>
      </w:r>
      <w:r w:rsidRPr="00F77466">
        <w:rPr>
          <w:lang w:val="en-GB"/>
        </w:rPr>
        <w:t>,</w:t>
      </w:r>
      <w:r w:rsidR="007E14ED">
        <w:rPr>
          <w:lang w:val="en-GB"/>
        </w:rPr>
        <w:t xml:space="preserve"> or</w:t>
      </w:r>
      <w:r w:rsidRPr="00F77466">
        <w:rPr>
          <w:lang w:val="en-GB"/>
        </w:rPr>
        <w:t xml:space="preserve"> </w:t>
      </w:r>
      <w:r>
        <w:rPr>
          <w:lang w:val="en-GB"/>
        </w:rPr>
        <w:t>the date the practice fulfilled the necessary quality standards for research set by CPRD. Follow-up started three years after inclusion</w:t>
      </w:r>
      <w:r w:rsidRPr="00F77466">
        <w:rPr>
          <w:lang w:val="en-GB"/>
        </w:rPr>
        <w:t xml:space="preserve"> </w:t>
      </w:r>
      <w:r>
        <w:rPr>
          <w:lang w:val="en-GB"/>
        </w:rPr>
        <w:t>and</w:t>
      </w:r>
      <w:r w:rsidRPr="00F77466">
        <w:rPr>
          <w:lang w:val="en-GB"/>
        </w:rPr>
        <w:t xml:space="preserve"> end</w:t>
      </w:r>
      <w:r>
        <w:rPr>
          <w:lang w:val="en-GB"/>
        </w:rPr>
        <w:t>ed</w:t>
      </w:r>
      <w:r w:rsidRPr="00F77466">
        <w:rPr>
          <w:lang w:val="en-GB"/>
        </w:rPr>
        <w:t xml:space="preserve"> on</w:t>
      </w:r>
      <w:r w:rsidR="007E14ED">
        <w:rPr>
          <w:lang w:val="en-GB"/>
        </w:rPr>
        <w:t xml:space="preserve"> the earliest of</w:t>
      </w:r>
      <w:r w:rsidRPr="00F77466">
        <w:rPr>
          <w:lang w:val="en-GB"/>
        </w:rPr>
        <w:t xml:space="preserve"> 31</w:t>
      </w:r>
      <w:r w:rsidRPr="00605422">
        <w:rPr>
          <w:vertAlign w:val="superscript"/>
          <w:lang w:val="en-GB"/>
        </w:rPr>
        <w:t>st</w:t>
      </w:r>
      <w:r>
        <w:rPr>
          <w:lang w:val="en-GB"/>
        </w:rPr>
        <w:t xml:space="preserve"> </w:t>
      </w:r>
      <w:r w:rsidRPr="00F77466">
        <w:rPr>
          <w:lang w:val="en-GB"/>
        </w:rPr>
        <w:t>December 2018</w:t>
      </w:r>
      <w:r>
        <w:rPr>
          <w:lang w:val="en-GB"/>
        </w:rPr>
        <w:t xml:space="preserve">, the last collection date, the last linkage </w:t>
      </w:r>
      <w:proofErr w:type="gramStart"/>
      <w:r>
        <w:rPr>
          <w:lang w:val="en-GB"/>
        </w:rPr>
        <w:t>date</w:t>
      </w:r>
      <w:proofErr w:type="gramEnd"/>
      <w:r>
        <w:rPr>
          <w:lang w:val="en-GB"/>
        </w:rPr>
        <w:t xml:space="preserve"> or the date </w:t>
      </w:r>
      <w:r w:rsidRPr="00F77466">
        <w:rPr>
          <w:lang w:val="en-GB"/>
        </w:rPr>
        <w:t xml:space="preserve">the patient died or transferred out of the GP. </w:t>
      </w:r>
      <w:r>
        <w:rPr>
          <w:lang w:val="en-GB"/>
        </w:rPr>
        <w:t xml:space="preserve">The study design is summarised in </w:t>
      </w:r>
      <w:r w:rsidRPr="000A2518">
        <w:rPr>
          <w:b/>
          <w:lang w:val="en-GB"/>
        </w:rPr>
        <w:t>figure 1</w:t>
      </w:r>
      <w:r>
        <w:rPr>
          <w:lang w:val="en-GB"/>
        </w:rPr>
        <w:t>.</w:t>
      </w:r>
    </w:p>
    <w:p w14:paraId="37DE4588" w14:textId="77777777" w:rsidR="00BA1971" w:rsidRDefault="00BA1971" w:rsidP="005D1090">
      <w:pPr>
        <w:spacing w:line="480" w:lineRule="auto"/>
        <w:rPr>
          <w:lang w:val="en-GB"/>
        </w:rPr>
      </w:pPr>
    </w:p>
    <w:p w14:paraId="0CC4E916" w14:textId="33F30506" w:rsidR="003D1A61" w:rsidRPr="00F02252" w:rsidRDefault="00193CA0" w:rsidP="00193CA0">
      <w:pPr>
        <w:spacing w:line="480" w:lineRule="auto"/>
        <w:rPr>
          <w:lang w:val="en-GB"/>
        </w:rPr>
      </w:pPr>
      <w:r>
        <w:rPr>
          <w:lang w:val="en-GB"/>
        </w:rPr>
        <w:t xml:space="preserve">The main exposure was </w:t>
      </w:r>
      <w:r w:rsidR="00CC4739">
        <w:rPr>
          <w:lang w:val="en-GB"/>
        </w:rPr>
        <w:t xml:space="preserve">absence of </w:t>
      </w:r>
      <w:r w:rsidR="00BA1971">
        <w:rPr>
          <w:lang w:val="en-GB"/>
        </w:rPr>
        <w:t>COPD exacerbation</w:t>
      </w:r>
      <w:r w:rsidR="00AF3AF1">
        <w:rPr>
          <w:lang w:val="en-GB"/>
        </w:rPr>
        <w:t xml:space="preserve">. Patients were </w:t>
      </w:r>
      <w:r>
        <w:rPr>
          <w:lang w:val="en-GB"/>
        </w:rPr>
        <w:t xml:space="preserve">defined </w:t>
      </w:r>
      <w:r w:rsidR="00A02B5A">
        <w:rPr>
          <w:lang w:val="en-GB"/>
        </w:rPr>
        <w:t xml:space="preserve">as </w:t>
      </w:r>
      <w:r>
        <w:rPr>
          <w:lang w:val="en-GB"/>
        </w:rPr>
        <w:t>non-exacerbato</w:t>
      </w:r>
      <w:r w:rsidR="00AF3AF1">
        <w:rPr>
          <w:lang w:val="en-GB"/>
        </w:rPr>
        <w:t>rs</w:t>
      </w:r>
      <w:r>
        <w:rPr>
          <w:lang w:val="en-GB"/>
        </w:rPr>
        <w:t xml:space="preserve"> </w:t>
      </w:r>
      <w:r w:rsidR="00AF3AF1">
        <w:rPr>
          <w:lang w:val="en-GB"/>
        </w:rPr>
        <w:t xml:space="preserve">if </w:t>
      </w:r>
      <w:r w:rsidR="00836874">
        <w:rPr>
          <w:lang w:val="en-GB"/>
        </w:rPr>
        <w:t>they</w:t>
      </w:r>
      <w:r w:rsidR="00AF3AF1">
        <w:rPr>
          <w:lang w:val="en-GB"/>
        </w:rPr>
        <w:t xml:space="preserve"> had</w:t>
      </w:r>
      <w:r w:rsidRPr="00F77466">
        <w:rPr>
          <w:lang w:val="en-GB"/>
        </w:rPr>
        <w:t xml:space="preserve"> </w:t>
      </w:r>
      <w:r w:rsidR="007B7458">
        <w:rPr>
          <w:lang w:val="en-GB"/>
        </w:rPr>
        <w:t>no</w:t>
      </w:r>
      <w:r w:rsidRPr="00F77466">
        <w:rPr>
          <w:lang w:val="en-GB"/>
        </w:rPr>
        <w:t xml:space="preserve"> </w:t>
      </w:r>
      <w:r>
        <w:rPr>
          <w:lang w:val="en-GB"/>
        </w:rPr>
        <w:t xml:space="preserve">moderate </w:t>
      </w:r>
      <w:r w:rsidR="00537D9F">
        <w:rPr>
          <w:lang w:val="en-GB"/>
        </w:rPr>
        <w:t xml:space="preserve">or </w:t>
      </w:r>
      <w:r>
        <w:rPr>
          <w:lang w:val="en-GB"/>
        </w:rPr>
        <w:t xml:space="preserve">severe </w:t>
      </w:r>
      <w:r w:rsidRPr="00F77466">
        <w:rPr>
          <w:lang w:val="en-GB"/>
        </w:rPr>
        <w:t xml:space="preserve">exacerbation in the first three years of available data after </w:t>
      </w:r>
      <w:r w:rsidR="00A051CD">
        <w:rPr>
          <w:lang w:val="en-GB"/>
        </w:rPr>
        <w:t>inclusion</w:t>
      </w:r>
      <w:r w:rsidR="0077216F">
        <w:rPr>
          <w:lang w:val="en-GB"/>
        </w:rPr>
        <w:t xml:space="preserve"> and before start</w:t>
      </w:r>
      <w:r w:rsidR="000C14AD">
        <w:rPr>
          <w:lang w:val="en-GB"/>
        </w:rPr>
        <w:t xml:space="preserve"> of follow up</w:t>
      </w:r>
      <w:r w:rsidRPr="00F77466">
        <w:rPr>
          <w:lang w:val="en-GB"/>
        </w:rPr>
        <w:t xml:space="preserve">. </w:t>
      </w:r>
      <w:r>
        <w:rPr>
          <w:lang w:val="en-GB"/>
        </w:rPr>
        <w:t xml:space="preserve"> </w:t>
      </w:r>
      <w:r w:rsidR="00BA1971">
        <w:rPr>
          <w:lang w:val="en-GB"/>
        </w:rPr>
        <w:t>Exacerbation</w:t>
      </w:r>
      <w:r w:rsidRPr="00000534">
        <w:rPr>
          <w:lang w:val="en-GB"/>
        </w:rPr>
        <w:t xml:space="preserve"> </w:t>
      </w:r>
      <w:r>
        <w:rPr>
          <w:lang w:val="en-GB"/>
        </w:rPr>
        <w:t>was</w:t>
      </w:r>
      <w:r w:rsidRPr="00000534">
        <w:rPr>
          <w:lang w:val="en-GB"/>
        </w:rPr>
        <w:t xml:space="preserve"> defined according to a previously validated algorithm</w:t>
      </w:r>
      <w:r>
        <w:rPr>
          <w:lang w:val="en-GB"/>
        </w:rPr>
        <w:t xml:space="preserve"> for CPRD</w:t>
      </w:r>
      <w:r w:rsidR="006659BA">
        <w:rPr>
          <w:lang w:val="en-GB"/>
        </w:rPr>
        <w:t xml:space="preserve"> and HES</w:t>
      </w:r>
      <w:r>
        <w:rPr>
          <w:lang w:val="en-GB"/>
        </w:rPr>
        <w:t xml:space="preserve"> data </w:t>
      </w:r>
      <w:r w:rsidR="00D136DC">
        <w:rPr>
          <w:lang w:val="en-GB"/>
        </w:rPr>
        <w:fldChar w:fldCharType="begin">
          <w:fldData xml:space="preserve">PEVuZE5vdGU+PENpdGU+PEF1dGhvcj5Sb3RobmllPC9BdXRob3I+PFllYXI+MjAxNjwvWWVhcj48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</w:fldData>
        </w:fldChar>
      </w:r>
      <w:r w:rsidR="00D136DC">
        <w:rPr>
          <w:lang w:val="en-GB"/>
        </w:rPr>
        <w:instrText xml:space="preserve"> ADDIN EN.CITE </w:instrText>
      </w:r>
      <w:r w:rsidR="00D136DC">
        <w:rPr>
          <w:lang w:val="en-GB"/>
        </w:rPr>
        <w:fldChar w:fldCharType="begin">
          <w:fldData xml:space="preserve">PEVuZE5vdGU+PENpdGU+PEF1dGhvcj5Sb3RobmllPC9BdXRob3I+PFllYXI+MjAxNjwvWWVhcj48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</w:fldData>
        </w:fldChar>
      </w:r>
      <w:r w:rsidR="00D136DC">
        <w:rPr>
          <w:lang w:val="en-GB"/>
        </w:rPr>
        <w:instrText xml:space="preserve"> ADDIN EN.CITE.DATA </w:instrText>
      </w:r>
      <w:r w:rsidR="00D136DC">
        <w:rPr>
          <w:lang w:val="en-GB"/>
        </w:rPr>
      </w:r>
      <w:r w:rsidR="00D136DC">
        <w:rPr>
          <w:lang w:val="en-GB"/>
        </w:rPr>
        <w:fldChar w:fldCharType="end"/>
      </w:r>
      <w:r w:rsidR="00D136DC">
        <w:rPr>
          <w:lang w:val="en-GB"/>
        </w:rPr>
      </w:r>
      <w:r w:rsidR="00D136DC">
        <w:rPr>
          <w:lang w:val="en-GB"/>
        </w:rPr>
        <w:fldChar w:fldCharType="separate"/>
      </w:r>
      <w:r w:rsidR="00D136DC">
        <w:rPr>
          <w:noProof/>
          <w:lang w:val="en-GB"/>
        </w:rPr>
        <w:t>(18)</w:t>
      </w:r>
      <w:r w:rsidR="00D136DC">
        <w:rPr>
          <w:lang w:val="en-GB"/>
        </w:rPr>
        <w:fldChar w:fldCharType="end"/>
      </w:r>
      <w:r>
        <w:rPr>
          <w:lang w:val="en-GB"/>
        </w:rPr>
        <w:t xml:space="preserve">. </w:t>
      </w:r>
      <w:r w:rsidRPr="003C24B9">
        <w:rPr>
          <w:lang w:val="en-GB"/>
        </w:rPr>
        <w:t xml:space="preserve">Briefly, the following criteria </w:t>
      </w:r>
      <w:r>
        <w:rPr>
          <w:lang w:val="en-GB"/>
        </w:rPr>
        <w:t>were</w:t>
      </w:r>
      <w:r w:rsidRPr="003C24B9">
        <w:rPr>
          <w:lang w:val="en-GB"/>
        </w:rPr>
        <w:t xml:space="preserve"> used</w:t>
      </w:r>
      <w:r>
        <w:rPr>
          <w:lang w:val="en-GB"/>
        </w:rPr>
        <w:t xml:space="preserve"> for GP-diagnosed, moderate </w:t>
      </w:r>
      <w:r w:rsidR="00601269">
        <w:rPr>
          <w:lang w:val="en-GB"/>
        </w:rPr>
        <w:t>exacerbation</w:t>
      </w:r>
      <w:r w:rsidRPr="003C24B9">
        <w:rPr>
          <w:lang w:val="en-GB"/>
        </w:rPr>
        <w:t xml:space="preserve">: (1) a medical diagnosis of lower respiratory tract infection </w:t>
      </w:r>
      <w:r>
        <w:rPr>
          <w:lang w:val="en-GB"/>
        </w:rPr>
        <w:t xml:space="preserve">(LRTI) </w:t>
      </w:r>
      <w:r w:rsidRPr="003C24B9">
        <w:rPr>
          <w:lang w:val="en-GB"/>
        </w:rPr>
        <w:t xml:space="preserve">or </w:t>
      </w:r>
      <w:r w:rsidR="00601269">
        <w:rPr>
          <w:lang w:val="en-GB"/>
        </w:rPr>
        <w:t>exacerbation</w:t>
      </w:r>
      <w:r w:rsidRPr="003C24B9">
        <w:rPr>
          <w:lang w:val="en-GB"/>
        </w:rPr>
        <w:t xml:space="preserve">, or (2) a prescription of COPD-specific antibiotic combined with oral corticosteroids </w:t>
      </w:r>
      <w:r>
        <w:rPr>
          <w:lang w:val="en-GB"/>
        </w:rPr>
        <w:t xml:space="preserve">(OCS) </w:t>
      </w:r>
      <w:r w:rsidRPr="003C24B9">
        <w:rPr>
          <w:lang w:val="en-GB"/>
        </w:rPr>
        <w:t xml:space="preserve">for 5-14 days, or (3) a record of two or more respiratory symptoms of </w:t>
      </w:r>
      <w:r w:rsidR="00601269">
        <w:rPr>
          <w:lang w:val="en-GB"/>
        </w:rPr>
        <w:t>exacerbation</w:t>
      </w:r>
      <w:r w:rsidRPr="003C24B9">
        <w:rPr>
          <w:lang w:val="en-GB"/>
        </w:rPr>
        <w:t xml:space="preserve"> along with a prescription of COPD-specific antibiotics and/or oral corticosteroids on the same day.</w:t>
      </w:r>
      <w:r>
        <w:rPr>
          <w:lang w:val="en-GB"/>
        </w:rPr>
        <w:t xml:space="preserve"> Respiratory symptoms included cough, sputum production and breathlessness. </w:t>
      </w:r>
      <w:r w:rsidR="00F61886">
        <w:rPr>
          <w:lang w:val="en-GB"/>
        </w:rPr>
        <w:t>S</w:t>
      </w:r>
      <w:r>
        <w:rPr>
          <w:lang w:val="en-GB"/>
        </w:rPr>
        <w:t xml:space="preserve">evere exacerbations requiring </w:t>
      </w:r>
      <w:r w:rsidR="00AF6DD9">
        <w:rPr>
          <w:lang w:val="en-GB"/>
        </w:rPr>
        <w:t>admission to hospital</w:t>
      </w:r>
      <w:r>
        <w:rPr>
          <w:lang w:val="en-GB"/>
        </w:rPr>
        <w:t xml:space="preserve"> </w:t>
      </w:r>
      <w:r w:rsidR="00F61886">
        <w:rPr>
          <w:lang w:val="en-GB"/>
        </w:rPr>
        <w:t xml:space="preserve">were identified </w:t>
      </w:r>
      <w:r>
        <w:rPr>
          <w:lang w:val="en-GB"/>
        </w:rPr>
        <w:t>using the International Classification of Diseases-10 (ICD-10) codes J44.0 (</w:t>
      </w:r>
      <w:r w:rsidRPr="00AA6D23">
        <w:rPr>
          <w:i/>
          <w:lang w:val="en-GB"/>
        </w:rPr>
        <w:t>COPD with acute lower respiratory infection</w:t>
      </w:r>
      <w:r>
        <w:rPr>
          <w:lang w:val="en-GB"/>
        </w:rPr>
        <w:t>) and J44.1 (</w:t>
      </w:r>
      <w:r w:rsidRPr="00AA6D23">
        <w:rPr>
          <w:i/>
          <w:lang w:val="en-GB"/>
        </w:rPr>
        <w:t>COPD with acute exacerbation, unspecified</w:t>
      </w:r>
      <w:r>
        <w:rPr>
          <w:lang w:val="en-GB"/>
        </w:rPr>
        <w:t>) in any position and J44.9 (</w:t>
      </w:r>
      <w:r w:rsidRPr="00AA6D23">
        <w:rPr>
          <w:i/>
          <w:lang w:val="en-GB"/>
        </w:rPr>
        <w:t>COPD, unspecified</w:t>
      </w:r>
      <w:r>
        <w:rPr>
          <w:lang w:val="en-GB"/>
        </w:rPr>
        <w:t>) in the first position</w:t>
      </w:r>
      <w:r w:rsidR="006A1A47">
        <w:rPr>
          <w:lang w:val="en-GB"/>
        </w:rPr>
        <w:t xml:space="preserve"> </w:t>
      </w:r>
      <w:r w:rsidR="00C77DF6">
        <w:rPr>
          <w:lang w:val="en-GB"/>
        </w:rPr>
        <w:fldChar w:fldCharType="begin"/>
      </w:r>
      <w:r w:rsidR="00C77DF6">
        <w:rPr>
          <w:lang w:val="en-GB"/>
        </w:rPr>
        <w:instrText xml:space="preserve"> ADDIN EN.CITE &lt;EndNote&gt;&lt;Cite&gt;&lt;Author&gt;World Health Organisation&lt;/Author&gt;&lt;Year&gt;2019&lt;/Year&gt;&lt;RecNum&gt;377&lt;/RecNum&gt;&lt;DisplayText&gt;(19)&lt;/DisplayText&gt;&lt;record&gt;&lt;rec-number&gt;377&lt;/rec-number&gt;&lt;foreign-keys&gt;&lt;key app="EN" db-id="5xazs5fdu5552nedxvi5ar2e2ssvefspe2rt" timestamp="1598178111"&gt;377&lt;/key&gt;&lt;/foreign-keys&gt;&lt;ref-type name="Web Page"&gt;12&lt;/ref-type&gt;&lt;contributors&gt;&lt;authors&gt;&lt;author&gt;World Health Organisation,&lt;/author&gt;&lt;/authors&gt;&lt;/contributors&gt;&lt;titles&gt;&lt;title&gt;Classification of Diseases (ICD)&lt;/title&gt;&lt;/titles&gt;&lt;number&gt;26 September, 2021&lt;/number&gt;&lt;dates&gt;&lt;year&gt;2019&lt;/year&gt;&lt;/dates&gt;&lt;urls&gt;&lt;related-urls&gt;&lt;url&gt;https://icd.who.int/browse10/2019/en&lt;/url&gt;&lt;/related-urls&gt;&lt;/urls&gt;&lt;custom1&gt;26 September, 2021]&lt;/custom1&gt;&lt;/record&gt;&lt;/Cite&gt;&lt;/EndNote&gt;</w:instrText>
      </w:r>
      <w:r w:rsidR="00C77DF6">
        <w:rPr>
          <w:lang w:val="en-GB"/>
        </w:rPr>
        <w:fldChar w:fldCharType="separate"/>
      </w:r>
      <w:r w:rsidR="00C77DF6">
        <w:rPr>
          <w:noProof/>
          <w:lang w:val="en-GB"/>
        </w:rPr>
        <w:t>(19)</w:t>
      </w:r>
      <w:r w:rsidR="00C77DF6">
        <w:rPr>
          <w:lang w:val="en-GB"/>
        </w:rPr>
        <w:fldChar w:fldCharType="end"/>
      </w:r>
      <w:r>
        <w:rPr>
          <w:lang w:val="en-GB"/>
        </w:rPr>
        <w:t>.</w:t>
      </w:r>
      <w:r w:rsidR="00A523C0">
        <w:rPr>
          <w:lang w:val="en-GB"/>
        </w:rPr>
        <w:t xml:space="preserve"> If </w:t>
      </w:r>
      <w:r w:rsidR="00601269">
        <w:rPr>
          <w:lang w:val="en-GB"/>
        </w:rPr>
        <w:t xml:space="preserve">exacerbation </w:t>
      </w:r>
      <w:r w:rsidR="00A523C0">
        <w:rPr>
          <w:lang w:val="en-GB"/>
        </w:rPr>
        <w:t xml:space="preserve">resulted in </w:t>
      </w:r>
      <w:r w:rsidR="00414FA9">
        <w:rPr>
          <w:lang w:val="en-GB"/>
        </w:rPr>
        <w:t xml:space="preserve">a </w:t>
      </w:r>
      <w:r w:rsidR="00A523C0">
        <w:rPr>
          <w:lang w:val="en-GB"/>
        </w:rPr>
        <w:t xml:space="preserve">GP visit as well as </w:t>
      </w:r>
      <w:r w:rsidR="00414FA9">
        <w:rPr>
          <w:lang w:val="en-GB"/>
        </w:rPr>
        <w:t>a</w:t>
      </w:r>
      <w:r w:rsidR="00B177E9">
        <w:rPr>
          <w:lang w:val="en-GB"/>
        </w:rPr>
        <w:t xml:space="preserve"> </w:t>
      </w:r>
      <w:r w:rsidR="00A523C0">
        <w:rPr>
          <w:lang w:val="en-GB"/>
        </w:rPr>
        <w:t xml:space="preserve">hospital </w:t>
      </w:r>
      <w:r w:rsidR="00A523C0" w:rsidRPr="00F02252">
        <w:rPr>
          <w:lang w:val="en-GB"/>
        </w:rPr>
        <w:t>admission, the most severe event was captured.</w:t>
      </w:r>
    </w:p>
    <w:p w14:paraId="7D3A721D" w14:textId="456657DB" w:rsidR="00817B88" w:rsidRPr="00F02252" w:rsidRDefault="003B0320" w:rsidP="00193CA0">
      <w:pPr>
        <w:spacing w:after="0" w:line="480" w:lineRule="auto"/>
        <w:rPr>
          <w:lang w:val="en-GB"/>
        </w:rPr>
      </w:pPr>
      <w:r w:rsidRPr="00F02252">
        <w:rPr>
          <w:rFonts w:cs="Times New Roman"/>
        </w:rPr>
        <w:t>Mortality</w:t>
      </w:r>
      <w:r w:rsidR="00985602">
        <w:rPr>
          <w:rFonts w:cs="Times New Roman"/>
        </w:rPr>
        <w:t xml:space="preserve"> during follow-up</w:t>
      </w:r>
      <w:r w:rsidRPr="00F02252">
        <w:rPr>
          <w:rFonts w:cs="Times New Roman"/>
        </w:rPr>
        <w:t xml:space="preserve"> was </w:t>
      </w:r>
      <w:r w:rsidRPr="00F02252">
        <w:rPr>
          <w:rFonts w:cs="Times New Roman"/>
          <w:noProof/>
        </w:rPr>
        <w:t>ascertained</w:t>
      </w:r>
      <w:r w:rsidRPr="00F02252">
        <w:rPr>
          <w:rFonts w:cs="Times New Roman"/>
        </w:rPr>
        <w:t xml:space="preserve"> using patient underlying cause of death </w:t>
      </w:r>
      <w:r w:rsidR="009F1FD3">
        <w:rPr>
          <w:rFonts w:cs="Times New Roman"/>
        </w:rPr>
        <w:t xml:space="preserve">in any position </w:t>
      </w:r>
      <w:r w:rsidRPr="00F02252">
        <w:rPr>
          <w:rFonts w:cs="Times New Roman"/>
        </w:rPr>
        <w:t xml:space="preserve">identified from the death certiﬁcates from the </w:t>
      </w:r>
      <w:r w:rsidR="00B36FE4">
        <w:rPr>
          <w:rFonts w:cs="Times New Roman"/>
        </w:rPr>
        <w:t xml:space="preserve">Office </w:t>
      </w:r>
      <w:r w:rsidR="00365559">
        <w:rPr>
          <w:rFonts w:cs="Times New Roman"/>
        </w:rPr>
        <w:t>for</w:t>
      </w:r>
      <w:r w:rsidR="00B36FE4">
        <w:rPr>
          <w:rFonts w:cs="Times New Roman"/>
        </w:rPr>
        <w:t xml:space="preserve"> National Statistics (ONS)</w:t>
      </w:r>
      <w:r w:rsidRPr="00F02252">
        <w:rPr>
          <w:rFonts w:cs="Times New Roman"/>
        </w:rPr>
        <w:t>.</w:t>
      </w:r>
      <w:r w:rsidR="00DD1A49" w:rsidRPr="00F02252">
        <w:rPr>
          <w:lang w:val="en-GB"/>
        </w:rPr>
        <w:t xml:space="preserve"> </w:t>
      </w:r>
      <w:r w:rsidR="007D1BE7" w:rsidRPr="00F02252">
        <w:rPr>
          <w:rFonts w:cs="Times New Roman"/>
        </w:rPr>
        <w:t>The identification of the underlying cause of death is based on ICD rules and is made from the condition(s) reported by the certifier, as recorded on the certificate</w:t>
      </w:r>
      <w:r w:rsidR="00DC32E3">
        <w:rPr>
          <w:rFonts w:cs="Times New Roman"/>
        </w:rPr>
        <w:t xml:space="preserve"> </w:t>
      </w:r>
      <w:r w:rsidR="001534AE">
        <w:rPr>
          <w:rFonts w:cs="Times New Roman"/>
        </w:rPr>
        <w:fldChar w:fldCharType="begin"/>
      </w:r>
      <w:r w:rsidR="001534AE">
        <w:rPr>
          <w:rFonts w:cs="Times New Roman"/>
        </w:rPr>
        <w:instrText xml:space="preserve"> ADDIN EN.CITE &lt;EndNote&gt;&lt;Cite&gt;&lt;Author&gt;Office for National Statistics (ONS)&lt;/Author&gt;&lt;Year&gt;2021&lt;/Year&gt;&lt;RecNum&gt;444&lt;/RecNum&gt;&lt;DisplayText&gt;(20)&lt;/DisplayText&gt;&lt;record&gt;&lt;rec-number&gt;444&lt;/rec-number&gt;&lt;foreign-keys&gt;&lt;key app="EN" db-id="5xazs5fdu5552nedxvi5ar2e2ssvefspe2rt" timestamp="1632656988"&gt;444&lt;/key&gt;&lt;/foreign-keys&gt;&lt;ref-type name="Web Page"&gt;12&lt;/ref-type&gt;&lt;contributors&gt;&lt;authors&gt;&lt;author&gt;Office for National Statistics (ONS),&lt;/author&gt;&lt;/authors&gt;&lt;/contributors&gt;&lt;titles&gt;&lt;title&gt;User guide to mortality statistics: Office For National Statistics&lt;/title&gt;&lt;/titles&gt;&lt;number&gt;26 September, 2021&lt;/number&gt;&lt;dates&gt;&lt;year&gt;2021&lt;/year&gt;&lt;/dates&gt;&lt;urls&gt;&lt;related-urls&gt;&lt;url&gt;https://www.ons.gov.uk/peoplepopulationandcommunity/birthsdeathsandmarriages/deaths/methodologies/userguidetomortalitystatisticsjuly2017&lt;/url&gt;&lt;/related-urls&gt;&lt;/urls&gt;&lt;custom1&gt;26 September, 2021]&lt;/custom1&gt;&lt;/record&gt;&lt;/Cite&gt;&lt;/EndNote&gt;</w:instrText>
      </w:r>
      <w:r w:rsidR="001534AE">
        <w:rPr>
          <w:rFonts w:cs="Times New Roman"/>
        </w:rPr>
        <w:fldChar w:fldCharType="separate"/>
      </w:r>
      <w:r w:rsidR="001534AE">
        <w:rPr>
          <w:rFonts w:cs="Times New Roman"/>
          <w:noProof/>
        </w:rPr>
        <w:t>(20)</w:t>
      </w:r>
      <w:r w:rsidR="001534AE">
        <w:rPr>
          <w:rFonts w:cs="Times New Roman"/>
        </w:rPr>
        <w:fldChar w:fldCharType="end"/>
      </w:r>
      <w:r w:rsidR="007D1BE7" w:rsidRPr="00F02252">
        <w:rPr>
          <w:rFonts w:cs="Times New Roman"/>
        </w:rPr>
        <w:t xml:space="preserve">. The underlying cause of death, as defined by WHO, is either the disease or injury that initiated the train of events directly leading to death, or the </w:t>
      </w:r>
      <w:r w:rsidR="007D1BE7" w:rsidRPr="00F02252">
        <w:rPr>
          <w:rFonts w:cs="Times New Roman"/>
        </w:rPr>
        <w:lastRenderedPageBreak/>
        <w:t>circumstances of the accident or violence that produced the fatal injury</w:t>
      </w:r>
      <w:r w:rsidR="003B13B7">
        <w:rPr>
          <w:rFonts w:cs="Times New Roman"/>
          <w:noProof/>
        </w:rPr>
        <w:t xml:space="preserve"> </w:t>
      </w:r>
      <w:r w:rsidR="009A6F60">
        <w:rPr>
          <w:rFonts w:cs="Times New Roman"/>
          <w:noProof/>
        </w:rPr>
        <w:fldChar w:fldCharType="begin"/>
      </w:r>
      <w:r w:rsidR="009A6F60">
        <w:rPr>
          <w:rFonts w:cs="Times New Roman"/>
          <w:noProof/>
        </w:rPr>
        <w:instrText xml:space="preserve"> ADDIN EN.CITE &lt;EndNote&gt;&lt;Cite&gt;&lt;Author&gt;World Health Organisation&lt;/Author&gt;&lt;Year&gt;2019&lt;/Year&gt;&lt;RecNum&gt;377&lt;/RecNum&gt;&lt;DisplayText&gt;(19)&lt;/DisplayText&gt;&lt;record&gt;&lt;rec-number&gt;377&lt;/rec-number&gt;&lt;foreign-keys&gt;&lt;key app="EN" db-id="5xazs5fdu5552nedxvi5ar2e2ssvefspe2rt" timestamp="1598178111"&gt;377&lt;/key&gt;&lt;/foreign-keys&gt;&lt;ref-type name="Web Page"&gt;12&lt;/ref-type&gt;&lt;contributors&gt;&lt;authors&gt;&lt;author&gt;World Health Organisation,&lt;/author&gt;&lt;/authors&gt;&lt;/contributors&gt;&lt;titles&gt;&lt;title&gt;Classification of Diseases (ICD)&lt;/title&gt;&lt;/titles&gt;&lt;number&gt;26 September, 2021&lt;/number&gt;&lt;dates&gt;&lt;year&gt;2019&lt;/year&gt;&lt;/dates&gt;&lt;urls&gt;&lt;related-urls&gt;&lt;url&gt;https://icd.who.int/browse10/2019/en&lt;/url&gt;&lt;/related-urls&gt;&lt;/urls&gt;&lt;custom1&gt;26 September, 2021]&lt;/custom1&gt;&lt;/record&gt;&lt;/Cite&gt;&lt;/EndNote&gt;</w:instrText>
      </w:r>
      <w:r w:rsidR="009A6F60">
        <w:rPr>
          <w:rFonts w:cs="Times New Roman"/>
          <w:noProof/>
        </w:rPr>
        <w:fldChar w:fldCharType="separate"/>
      </w:r>
      <w:r w:rsidR="009A6F60">
        <w:rPr>
          <w:rFonts w:cs="Times New Roman"/>
          <w:noProof/>
        </w:rPr>
        <w:t>(19)</w:t>
      </w:r>
      <w:r w:rsidR="009A6F60">
        <w:rPr>
          <w:rFonts w:cs="Times New Roman"/>
          <w:noProof/>
        </w:rPr>
        <w:fldChar w:fldCharType="end"/>
      </w:r>
      <w:r w:rsidR="00F122E5">
        <w:rPr>
          <w:rFonts w:cs="Times New Roman"/>
          <w:noProof/>
        </w:rPr>
        <w:t>. These were then grouped by chapters of diseases</w:t>
      </w:r>
      <w:r w:rsidR="003B13B7">
        <w:rPr>
          <w:rFonts w:cs="Times New Roman"/>
          <w:noProof/>
        </w:rPr>
        <w:t>.</w:t>
      </w:r>
    </w:p>
    <w:p w14:paraId="7E46BD7A" w14:textId="77777777" w:rsidR="00501A28" w:rsidRPr="00AC4CE4" w:rsidRDefault="00501A28" w:rsidP="00193CA0">
      <w:pPr>
        <w:spacing w:line="480" w:lineRule="auto"/>
        <w:rPr>
          <w:lang w:val="en-GB"/>
        </w:rPr>
      </w:pPr>
    </w:p>
    <w:p w14:paraId="7ADFEFA5" w14:textId="77777777" w:rsidR="003E5EA6" w:rsidRPr="003E5EA6" w:rsidRDefault="0054139F" w:rsidP="00193CA0">
      <w:pPr>
        <w:spacing w:line="480" w:lineRule="auto"/>
        <w:rPr>
          <w:i/>
          <w:lang w:val="en-GB"/>
        </w:rPr>
      </w:pPr>
      <w:r w:rsidRPr="0054139F">
        <w:rPr>
          <w:i/>
          <w:lang w:val="en-GB"/>
        </w:rPr>
        <w:t>Definition of covariates</w:t>
      </w:r>
    </w:p>
    <w:p w14:paraId="311885A3" w14:textId="1DCC1298" w:rsidR="00193CA0" w:rsidRDefault="00193CA0" w:rsidP="00193CA0">
      <w:pPr>
        <w:spacing w:line="480" w:lineRule="auto"/>
        <w:rPr>
          <w:lang w:val="en-GB"/>
        </w:rPr>
      </w:pPr>
      <w:r>
        <w:rPr>
          <w:lang w:val="en-GB"/>
        </w:rPr>
        <w:t xml:space="preserve">COPD medication was </w:t>
      </w:r>
      <w:r w:rsidR="000C14AD">
        <w:rPr>
          <w:lang w:val="en-GB"/>
        </w:rPr>
        <w:t xml:space="preserve">determined </w:t>
      </w:r>
      <w:r>
        <w:rPr>
          <w:lang w:val="en-GB"/>
        </w:rPr>
        <w:t xml:space="preserve">using specific codes </w:t>
      </w:r>
      <w:r w:rsidR="00F45E75">
        <w:rPr>
          <w:lang w:val="en-GB"/>
        </w:rPr>
        <w:fldChar w:fldCharType="begin">
          <w:fldData xml:space="preserve">PEVuZE5vdGU+PENpdGU+PEF1dGhvcj5Sb3RobmllPC9BdXRob3I+PFllYXI+MjAxNjwvWWVhcj48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</w:fldData>
        </w:fldChar>
      </w:r>
      <w:r w:rsidR="00F45E75">
        <w:rPr>
          <w:lang w:val="en-GB"/>
        </w:rPr>
        <w:instrText xml:space="preserve"> ADDIN EN.CITE </w:instrText>
      </w:r>
      <w:r w:rsidR="00F45E75">
        <w:rPr>
          <w:lang w:val="en-GB"/>
        </w:rPr>
        <w:fldChar w:fldCharType="begin">
          <w:fldData xml:space="preserve">PEVuZE5vdGU+PENpdGU+PEF1dGhvcj5Sb3RobmllPC9BdXRob3I+PFllYXI+MjAxNjwvWWVhcj48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</w:fldData>
        </w:fldChar>
      </w:r>
      <w:r w:rsidR="00F45E75">
        <w:rPr>
          <w:lang w:val="en-GB"/>
        </w:rPr>
        <w:instrText xml:space="preserve"> ADDIN EN.CITE.DATA </w:instrText>
      </w:r>
      <w:r w:rsidR="00F45E75">
        <w:rPr>
          <w:lang w:val="en-GB"/>
        </w:rPr>
      </w:r>
      <w:r w:rsidR="00F45E75">
        <w:rPr>
          <w:lang w:val="en-GB"/>
        </w:rPr>
        <w:fldChar w:fldCharType="end"/>
      </w:r>
      <w:r w:rsidR="00F45E75">
        <w:rPr>
          <w:lang w:val="en-GB"/>
        </w:rPr>
      </w:r>
      <w:r w:rsidR="00F45E75">
        <w:rPr>
          <w:lang w:val="en-GB"/>
        </w:rPr>
        <w:fldChar w:fldCharType="separate"/>
      </w:r>
      <w:r w:rsidR="00F45E75">
        <w:rPr>
          <w:noProof/>
          <w:lang w:val="en-GB"/>
        </w:rPr>
        <w:t>(18)</w:t>
      </w:r>
      <w:r w:rsidR="00F45E75">
        <w:rPr>
          <w:lang w:val="en-GB"/>
        </w:rPr>
        <w:fldChar w:fldCharType="end"/>
      </w:r>
      <w:r>
        <w:rPr>
          <w:lang w:val="en-GB"/>
        </w:rPr>
        <w:t xml:space="preserve">. </w:t>
      </w:r>
      <w:r w:rsidR="00512E88">
        <w:rPr>
          <w:lang w:val="en-GB"/>
        </w:rPr>
        <w:t xml:space="preserve">For inhaled therapies at baseline, only the </w:t>
      </w:r>
      <w:r w:rsidR="000C14AD">
        <w:rPr>
          <w:lang w:val="en-GB"/>
        </w:rPr>
        <w:t xml:space="preserve">medications </w:t>
      </w:r>
      <w:r w:rsidR="00512E88">
        <w:rPr>
          <w:lang w:val="en-GB"/>
        </w:rPr>
        <w:t xml:space="preserve">prescribed in the year preceding the baseline period were </w:t>
      </w:r>
      <w:r w:rsidR="00BA34E1">
        <w:rPr>
          <w:lang w:val="en-GB"/>
        </w:rPr>
        <w:t>considered</w:t>
      </w:r>
      <w:r w:rsidR="00512E88">
        <w:rPr>
          <w:lang w:val="en-GB"/>
        </w:rPr>
        <w:t xml:space="preserve">. </w:t>
      </w:r>
      <w:r>
        <w:rPr>
          <w:lang w:val="en-GB"/>
        </w:rPr>
        <w:t>Body mass index (BMI) was calculated as weight (kg)/height (m)</w:t>
      </w:r>
      <w:r>
        <w:rPr>
          <w:vertAlign w:val="superscript"/>
          <w:lang w:val="en-GB"/>
        </w:rPr>
        <w:t>2</w:t>
      </w:r>
      <w:r>
        <w:rPr>
          <w:lang w:val="en-GB"/>
        </w:rPr>
        <w:t>, and imp</w:t>
      </w:r>
      <w:r w:rsidR="00940A2B">
        <w:rPr>
          <w:lang w:val="en-GB"/>
        </w:rPr>
        <w:t>lausible</w:t>
      </w:r>
      <w:r>
        <w:rPr>
          <w:lang w:val="en-GB"/>
        </w:rPr>
        <w:t xml:space="preserve"> values (&gt;100, &lt;5) dropped.  Where BMI calculation was not possible, recorded values in CPRD were considered. For the baseline population description, the BMI closest to the start of follow-up period was chosen. </w:t>
      </w:r>
      <w:r w:rsidR="00EF2D82">
        <w:rPr>
          <w:lang w:val="en-GB"/>
        </w:rPr>
        <w:t>History of the</w:t>
      </w:r>
      <w:r>
        <w:rPr>
          <w:lang w:val="en-GB"/>
        </w:rPr>
        <w:t xml:space="preserve"> following comorbidities </w:t>
      </w:r>
      <w:r w:rsidR="00550624">
        <w:rPr>
          <w:lang w:val="en-GB"/>
        </w:rPr>
        <w:t xml:space="preserve">were </w:t>
      </w:r>
      <w:r w:rsidR="000C14AD">
        <w:rPr>
          <w:lang w:val="en-GB"/>
        </w:rPr>
        <w:t>included</w:t>
      </w:r>
      <w:r>
        <w:rPr>
          <w:lang w:val="en-GB"/>
        </w:rPr>
        <w:t xml:space="preserve">: asthma, bronchiectasis, interstitial lung disease, lung cancer, ischemic heart </w:t>
      </w:r>
      <w:proofErr w:type="gramStart"/>
      <w:r>
        <w:rPr>
          <w:lang w:val="en-GB"/>
        </w:rPr>
        <w:t>disease</w:t>
      </w:r>
      <w:r w:rsidR="00D568DB">
        <w:rPr>
          <w:lang w:val="en-GB"/>
        </w:rPr>
        <w:t>(</w:t>
      </w:r>
      <w:proofErr w:type="gramEnd"/>
      <w:r w:rsidR="00D568DB">
        <w:rPr>
          <w:lang w:val="en-GB"/>
        </w:rPr>
        <w:t>IHD)</w:t>
      </w:r>
      <w:r>
        <w:rPr>
          <w:lang w:val="en-GB"/>
        </w:rPr>
        <w:t>, heart failure</w:t>
      </w:r>
      <w:r w:rsidR="00D568DB">
        <w:rPr>
          <w:lang w:val="en-GB"/>
        </w:rPr>
        <w:t xml:space="preserve"> (HF)</w:t>
      </w:r>
      <w:r>
        <w:rPr>
          <w:lang w:val="en-GB"/>
        </w:rPr>
        <w:t>, peripheral arterial disease</w:t>
      </w:r>
      <w:r w:rsidR="00D568DB">
        <w:rPr>
          <w:lang w:val="en-GB"/>
        </w:rPr>
        <w:t xml:space="preserve"> (PAD)</w:t>
      </w:r>
      <w:r>
        <w:rPr>
          <w:lang w:val="en-GB"/>
        </w:rPr>
        <w:t>, stroke, gastro-oesophageal reflux disease</w:t>
      </w:r>
      <w:r w:rsidR="00D568DB">
        <w:rPr>
          <w:lang w:val="en-GB"/>
        </w:rPr>
        <w:t xml:space="preserve"> (GORD)</w:t>
      </w:r>
      <w:r>
        <w:rPr>
          <w:lang w:val="en-GB"/>
        </w:rPr>
        <w:t>, depression and anxiety [</w:t>
      </w:r>
      <w:r w:rsidR="00D63AFE">
        <w:rPr>
          <w:lang w:val="en-GB"/>
        </w:rPr>
        <w:t>R</w:t>
      </w:r>
      <w:r>
        <w:rPr>
          <w:lang w:val="en-GB"/>
        </w:rPr>
        <w:t>ead</w:t>
      </w:r>
      <w:r w:rsidR="00D63AFE">
        <w:rPr>
          <w:lang w:val="en-GB"/>
        </w:rPr>
        <w:t xml:space="preserve"> </w:t>
      </w:r>
      <w:r>
        <w:rPr>
          <w:lang w:val="en-GB"/>
        </w:rPr>
        <w:t>codes available upon request].</w:t>
      </w:r>
    </w:p>
    <w:p w14:paraId="36BD46FA" w14:textId="77777777" w:rsidR="00550624" w:rsidRDefault="00550624" w:rsidP="00193CA0">
      <w:pPr>
        <w:spacing w:line="480" w:lineRule="auto"/>
        <w:rPr>
          <w:lang w:val="en-GB"/>
        </w:rPr>
      </w:pPr>
    </w:p>
    <w:p w14:paraId="5E424909" w14:textId="5C0E112B" w:rsidR="00193CA0" w:rsidRDefault="00193CA0" w:rsidP="00193CA0">
      <w:pPr>
        <w:spacing w:line="480" w:lineRule="auto"/>
        <w:rPr>
          <w:lang w:val="en-GB"/>
        </w:rPr>
      </w:pPr>
      <w:r>
        <w:rPr>
          <w:lang w:val="en-GB"/>
        </w:rPr>
        <w:t>Deprivation was defined using the Index of multiple deprivation (IMD)</w:t>
      </w:r>
      <w:r w:rsidR="00FC44C1">
        <w:rPr>
          <w:lang w:val="en-GB"/>
        </w:rPr>
        <w:t xml:space="preserve">, with </w:t>
      </w:r>
      <w:r w:rsidR="00DF5BFF">
        <w:rPr>
          <w:lang w:val="en-GB"/>
        </w:rPr>
        <w:t xml:space="preserve">patient-level </w:t>
      </w:r>
      <w:r w:rsidR="00FC44C1">
        <w:rPr>
          <w:lang w:val="en-GB"/>
        </w:rPr>
        <w:t>data stratified by qui</w:t>
      </w:r>
      <w:r w:rsidR="00DF5BFF">
        <w:rPr>
          <w:lang w:val="en-GB"/>
        </w:rPr>
        <w:t>n</w:t>
      </w:r>
      <w:r w:rsidR="00FC44C1">
        <w:rPr>
          <w:lang w:val="en-GB"/>
        </w:rPr>
        <w:t>tiles</w:t>
      </w:r>
      <w:r>
        <w:rPr>
          <w:lang w:val="en-GB"/>
        </w:rPr>
        <w:t xml:space="preserve"> </w:t>
      </w:r>
      <w:r w:rsidR="00F45E75">
        <w:rPr>
          <w:lang w:val="en-GB"/>
        </w:rPr>
        <w:fldChar w:fldCharType="begin"/>
      </w:r>
      <w:r w:rsidR="00F45E75">
        <w:rPr>
          <w:lang w:val="en-GB"/>
        </w:rPr>
        <w:instrText xml:space="preserve"> ADDIN EN.CITE &lt;EndNote&gt;&lt;Cite&gt;&lt;Author&gt;Department for Communities and Local Government&lt;/Author&gt;&lt;Year&gt;2015&lt;/Year&gt;&lt;RecNum&gt;392&lt;/RecNum&gt;&lt;DisplayText&gt;(21)&lt;/DisplayText&gt;&lt;record&gt;&lt;rec-number&gt;392&lt;/rec-number&gt;&lt;foreign-keys&gt;&lt;key app="EN" db-id="5xazs5fdu5552nedxvi5ar2e2ssvefspe2rt" timestamp="1600682601"&gt;392&lt;/key&gt;&lt;/foreign-keys&gt;&lt;ref-type name="Web Page"&gt;12&lt;/ref-type&gt;&lt;contributors&gt;&lt;authors&gt;&lt;author&gt;Department for Communities and Local Government, &lt;/author&gt;&lt;/authors&gt;&lt;/contributors&gt;&lt;titles&gt;&lt;title&gt;The English Indices of Deprivation 2015: statistical release; 2015. &lt;/title&gt;&lt;/titles&gt;&lt;volume&gt;29 September, 2020&lt;/volume&gt;&lt;number&gt;29 September, 2020&lt;/number&gt;&lt;dates&gt;&lt;year&gt;2015&lt;/year&gt;&lt;/dates&gt;&lt;urls&gt;&lt;related-urls&gt;&lt;url&gt;https://www.gov.uk/government/statistics/english-indices-of-deprivation-2015&lt;/url&gt;&lt;/related-urls&gt;&lt;/urls&gt;&lt;custom1&gt;29 September, 2020]&lt;/custom1&gt;&lt;/record&gt;&lt;/Cite&gt;&lt;/EndNote&gt;</w:instrText>
      </w:r>
      <w:r w:rsidR="00F45E75">
        <w:rPr>
          <w:lang w:val="en-GB"/>
        </w:rPr>
        <w:fldChar w:fldCharType="separate"/>
      </w:r>
      <w:r w:rsidR="00F45E75">
        <w:rPr>
          <w:noProof/>
          <w:lang w:val="en-GB"/>
        </w:rPr>
        <w:t>(21)</w:t>
      </w:r>
      <w:r w:rsidR="00F45E75">
        <w:rPr>
          <w:lang w:val="en-GB"/>
        </w:rPr>
        <w:fldChar w:fldCharType="end"/>
      </w:r>
      <w:r>
        <w:rPr>
          <w:lang w:val="en-GB"/>
        </w:rPr>
        <w:t xml:space="preserve">. Dyspnoea </w:t>
      </w:r>
      <w:proofErr w:type="spellStart"/>
      <w:r>
        <w:rPr>
          <w:lang w:val="en-GB"/>
        </w:rPr>
        <w:t>mMRC</w:t>
      </w:r>
      <w:proofErr w:type="spellEnd"/>
      <w:r w:rsidR="00501CD7">
        <w:rPr>
          <w:lang w:val="en-GB"/>
        </w:rPr>
        <w:t xml:space="preserve"> (0-4)</w:t>
      </w:r>
      <w:r>
        <w:rPr>
          <w:lang w:val="en-GB"/>
        </w:rPr>
        <w:t xml:space="preserve"> scores were extracted from CPRD data using predefined codes</w:t>
      </w:r>
      <w:r w:rsidR="009C04F9">
        <w:rPr>
          <w:lang w:val="en-GB"/>
        </w:rPr>
        <w:t>,</w:t>
      </w:r>
      <w:r>
        <w:rPr>
          <w:lang w:val="en-GB"/>
        </w:rPr>
        <w:t xml:space="preserve"> and the value closest to the start of the baseline period chosen</w:t>
      </w:r>
      <w:r w:rsidR="000C14AD">
        <w:rPr>
          <w:lang w:val="en-GB"/>
        </w:rPr>
        <w:t>. O</w:t>
      </w:r>
      <w:r>
        <w:rPr>
          <w:lang w:val="en-GB"/>
        </w:rPr>
        <w:t xml:space="preserve">nly </w:t>
      </w:r>
      <w:proofErr w:type="spellStart"/>
      <w:r>
        <w:rPr>
          <w:lang w:val="en-GB"/>
        </w:rPr>
        <w:t>mMRC</w:t>
      </w:r>
      <w:proofErr w:type="spellEnd"/>
      <w:r>
        <w:rPr>
          <w:lang w:val="en-GB"/>
        </w:rPr>
        <w:t xml:space="preserve"> score values recorded in the two years preceding and following the start of the baseline period were </w:t>
      </w:r>
      <w:r w:rsidR="003B48F5">
        <w:rPr>
          <w:lang w:val="en-GB"/>
        </w:rPr>
        <w:t>considered</w:t>
      </w:r>
      <w:r>
        <w:rPr>
          <w:lang w:val="en-GB"/>
        </w:rPr>
        <w:t xml:space="preserve">. </w:t>
      </w:r>
      <w:r w:rsidR="003F5913">
        <w:rPr>
          <w:lang w:val="en-GB"/>
        </w:rPr>
        <w:t>FEV</w:t>
      </w:r>
      <w:r w:rsidR="003F5913" w:rsidRPr="00F756C2">
        <w:rPr>
          <w:vertAlign w:val="subscript"/>
          <w:lang w:val="en-GB"/>
        </w:rPr>
        <w:t>1</w:t>
      </w:r>
      <w:r w:rsidR="003F5913">
        <w:rPr>
          <w:lang w:val="en-GB"/>
        </w:rPr>
        <w:t xml:space="preserve"> </w:t>
      </w:r>
      <w:r w:rsidR="008406D1">
        <w:rPr>
          <w:lang w:val="en-GB"/>
        </w:rPr>
        <w:t xml:space="preserve">as percent of predicted (%predicted) </w:t>
      </w:r>
      <w:r w:rsidR="003F5913">
        <w:rPr>
          <w:lang w:val="en-GB"/>
        </w:rPr>
        <w:t xml:space="preserve">was calculated using </w:t>
      </w:r>
      <w:r w:rsidR="009B1BD3">
        <w:rPr>
          <w:lang w:val="en-GB"/>
        </w:rPr>
        <w:t xml:space="preserve">the highest value on a single date </w:t>
      </w:r>
      <w:r w:rsidR="00170349">
        <w:rPr>
          <w:lang w:val="en-GB"/>
        </w:rPr>
        <w:t xml:space="preserve">nearest to the start of the baseline period </w:t>
      </w:r>
      <w:r w:rsidR="009B1BD3">
        <w:rPr>
          <w:lang w:val="en-GB"/>
        </w:rPr>
        <w:t xml:space="preserve">and </w:t>
      </w:r>
      <w:r w:rsidR="003F5913">
        <w:rPr>
          <w:lang w:val="en-GB"/>
        </w:rPr>
        <w:t xml:space="preserve">the ERS ’93 regression formulae </w:t>
      </w:r>
      <w:r w:rsidR="00F45E75">
        <w:rPr>
          <w:lang w:val="en-GB"/>
        </w:rPr>
        <w:fldChar w:fldCharType="begin"/>
      </w:r>
      <w:r w:rsidR="00F45E75">
        <w:rPr>
          <w:lang w:val="en-GB"/>
        </w:rPr>
        <w:instrText xml:space="preserve"> ADDIN EN.CITE &lt;EndNote&gt;&lt;Cite&gt;&lt;Author&gt;Quanjer&lt;/Author&gt;&lt;Year&gt;1993&lt;/Year&gt;&lt;RecNum&gt;127&lt;/RecNum&gt;&lt;DisplayText&gt;(22)&lt;/DisplayText&gt;&lt;record&gt;&lt;rec-number&gt;127&lt;/rec-number&gt;&lt;foreign-keys&gt;&lt;key app="EN" db-id="5xazs5fdu5552nedxvi5ar2e2ssvefspe2rt" timestamp="1519985059"&gt;127&lt;/key&gt;&lt;/foreign-keys&gt;&lt;ref-type name="Journal Article"&gt;17&lt;/ref-type&gt;&lt;contributors&gt;&lt;authors&gt;&lt;author&gt;Quanjer, P. H.&lt;/author&gt;&lt;author&gt;Tammeling, G. J.&lt;/author&gt;&lt;author&gt;Cotes, J. E.&lt;/author&gt;&lt;author&gt;Pedersen, O. F.&lt;/author&gt;&lt;author&gt;Peslin, R.&lt;/author&gt;&lt;author&gt;Yernault, J. C.&lt;/author&gt;&lt;/authors&gt;&lt;/contributors&gt;&lt;titles&gt;&lt;title&gt;Lung volumes and forced ventilatory flows. Report Working Party Standardization of Lung Function Tests, European Community for Steel and Coal. Official Statement of the European Respiratory Society&lt;/title&gt;&lt;secondary-title&gt;Eur Respir J Suppl&lt;/secondary-title&gt;&lt;/titles&gt;&lt;periodical&gt;&lt;full-title&gt;Eur Respir J Suppl&lt;/full-title&gt;&lt;/periodical&gt;&lt;pages&gt;5-40&lt;/pages&gt;&lt;volume&gt;16&lt;/volume&gt;&lt;keywords&gt;&lt;keyword&gt;Adult&lt;/keyword&gt;&lt;keyword&gt;Europe&lt;/keyword&gt;&lt;keyword&gt;Female&lt;/keyword&gt;&lt;keyword&gt;Humans&lt;/keyword&gt;&lt;keyword&gt;*Lung Volume Measurements&lt;/keyword&gt;&lt;keyword&gt;Male&lt;/keyword&gt;&lt;keyword&gt;*Pulmonary Ventilation&lt;/keyword&gt;&lt;keyword&gt;Reference Values&lt;/keyword&gt;&lt;keyword&gt;Respiratory Function Tests/*standards&lt;/keyword&gt;&lt;keyword&gt;Societies, Medical&lt;/keyword&gt;&lt;/keywords&gt;&lt;dates&gt;&lt;year&gt;1993&lt;/year&gt;&lt;pub-dates&gt;&lt;date&gt;Mar&lt;/date&gt;&lt;/pub-dates&gt;&lt;/dates&gt;&lt;isbn&gt;0904-1850 (Print)&amp;#xD;0904-1850 (Linking)&lt;/isbn&gt;&lt;accession-num&gt;8499054&lt;/accession-num&gt;&lt;urls&gt;&lt;related-urls&gt;&lt;url&gt;https://www.ncbi.nlm.nih.gov/pubmed/8499054&lt;/url&gt;&lt;/related-urls&gt;&lt;/urls&gt;&lt;/record&gt;&lt;/Cite&gt;&lt;/EndNote&gt;</w:instrText>
      </w:r>
      <w:r w:rsidR="00F45E75">
        <w:rPr>
          <w:lang w:val="en-GB"/>
        </w:rPr>
        <w:fldChar w:fldCharType="separate"/>
      </w:r>
      <w:r w:rsidR="00F45E75">
        <w:rPr>
          <w:noProof/>
          <w:lang w:val="en-GB"/>
        </w:rPr>
        <w:t>(22)</w:t>
      </w:r>
      <w:r w:rsidR="00F45E75">
        <w:rPr>
          <w:lang w:val="en-GB"/>
        </w:rPr>
        <w:fldChar w:fldCharType="end"/>
      </w:r>
      <w:r w:rsidR="003F5913">
        <w:rPr>
          <w:lang w:val="en-GB"/>
        </w:rPr>
        <w:t xml:space="preserve">. </w:t>
      </w:r>
      <w:r>
        <w:rPr>
          <w:lang w:val="en-GB"/>
        </w:rPr>
        <w:t xml:space="preserve">Severity of bronchial obstruction was defined according to GOLD </w:t>
      </w:r>
      <w:r w:rsidR="00522C41">
        <w:rPr>
          <w:lang w:val="en-GB"/>
        </w:rPr>
        <w:fldChar w:fldCharType="begin"/>
      </w:r>
      <w:r w:rsidR="00522C41">
        <w:rPr>
          <w:lang w:val="en-GB"/>
        </w:rPr>
        <w:instrText xml:space="preserve"> ADDIN EN.CITE &lt;EndNote&gt;&lt;Cite&gt;&lt;Author&gt;Global Initiative for Chronic Obstructive Lung Disease&lt;/Author&gt;&lt;RecNum&gt;381&lt;/RecNum&gt;&lt;DisplayText&gt;(23)&lt;/DisplayText&gt;&lt;record&gt;&lt;rec-number&gt;381&lt;/rec-number&gt;&lt;foreign-keys&gt;&lt;key app="EN" db-id="5xazs5fdu5552nedxvi5ar2e2ssvefspe2rt" timestamp="1600413691"&gt;381&lt;/key&gt;&lt;/foreign-keys&gt;&lt;ref-type name="Web Page"&gt;12&lt;/ref-type&gt;&lt;contributors&gt;&lt;authors&gt;&lt;author&gt;Global Initiative for Chronic Obstructive Lung Disease,&lt;/author&gt;&lt;/authors&gt;&lt;/contributors&gt;&lt;titles&gt;&lt;title&gt;2020 GOLD Reports&lt;/title&gt;&lt;/titles&gt;&lt;number&gt;September 18, 2020&lt;/number&gt;&lt;dates&gt;&lt;/dates&gt;&lt;urls&gt;&lt;related-urls&gt;&lt;url&gt;https://goldcopd.org/gold-reports/&lt;/url&gt;&lt;/related-urls&gt;&lt;/urls&gt;&lt;custom1&gt;September 18, 2020]&lt;/custom1&gt;&lt;/record&gt;&lt;/Cite&gt;&lt;/EndNote&gt;</w:instrText>
      </w:r>
      <w:r w:rsidR="00522C41">
        <w:rPr>
          <w:lang w:val="en-GB"/>
        </w:rPr>
        <w:fldChar w:fldCharType="separate"/>
      </w:r>
      <w:r w:rsidR="00522C41">
        <w:rPr>
          <w:noProof/>
          <w:lang w:val="en-GB"/>
        </w:rPr>
        <w:t>(23)</w:t>
      </w:r>
      <w:r w:rsidR="00522C41">
        <w:rPr>
          <w:lang w:val="en-GB"/>
        </w:rPr>
        <w:fldChar w:fldCharType="end"/>
      </w:r>
      <w:r>
        <w:rPr>
          <w:lang w:val="en-GB"/>
        </w:rPr>
        <w:t>: stage 1 if FEV</w:t>
      </w:r>
      <w:r w:rsidRPr="0049490A">
        <w:rPr>
          <w:vertAlign w:val="subscript"/>
          <w:lang w:val="en-GB"/>
        </w:rPr>
        <w:t>1</w:t>
      </w:r>
      <w:r>
        <w:rPr>
          <w:lang w:val="en-GB"/>
        </w:rPr>
        <w:t>(%predicted) ≥80%, stage 2 if FEV</w:t>
      </w:r>
      <w:r w:rsidRPr="0049490A">
        <w:rPr>
          <w:vertAlign w:val="subscript"/>
          <w:lang w:val="en-GB"/>
        </w:rPr>
        <w:t>1</w:t>
      </w:r>
      <w:r>
        <w:rPr>
          <w:lang w:val="en-GB"/>
        </w:rPr>
        <w:t>(%predicted) &lt;80% and ≥50%, stage 3 if FEV</w:t>
      </w:r>
      <w:r w:rsidRPr="0049490A">
        <w:rPr>
          <w:vertAlign w:val="subscript"/>
          <w:lang w:val="en-GB"/>
        </w:rPr>
        <w:t>1</w:t>
      </w:r>
      <w:r>
        <w:rPr>
          <w:lang w:val="en-GB"/>
        </w:rPr>
        <w:t>(%predicted) &lt;50% and ≥30%, stage 4 if FEV</w:t>
      </w:r>
      <w:r w:rsidRPr="0049490A">
        <w:rPr>
          <w:vertAlign w:val="subscript"/>
          <w:lang w:val="en-GB"/>
        </w:rPr>
        <w:t>1</w:t>
      </w:r>
      <w:r>
        <w:rPr>
          <w:lang w:val="en-GB"/>
        </w:rPr>
        <w:t>(%predicted)&lt;30%.</w:t>
      </w:r>
    </w:p>
    <w:p w14:paraId="2FF8D63B" w14:textId="77777777" w:rsidR="0006026E" w:rsidRDefault="0006026E" w:rsidP="00193CA0">
      <w:pPr>
        <w:spacing w:line="480" w:lineRule="auto"/>
        <w:rPr>
          <w:lang w:val="en-GB"/>
        </w:rPr>
      </w:pPr>
    </w:p>
    <w:p w14:paraId="783F67DA" w14:textId="77777777" w:rsidR="0006026E" w:rsidRPr="0006026E" w:rsidRDefault="0054139F" w:rsidP="00193CA0">
      <w:pPr>
        <w:spacing w:line="480" w:lineRule="auto"/>
        <w:rPr>
          <w:i/>
          <w:lang w:val="en-GB"/>
        </w:rPr>
      </w:pPr>
      <w:r w:rsidRPr="0054139F">
        <w:rPr>
          <w:i/>
          <w:lang w:val="en-GB"/>
        </w:rPr>
        <w:t>Statistical methods</w:t>
      </w:r>
    </w:p>
    <w:p w14:paraId="33800EE8" w14:textId="31FB0E16" w:rsidR="00193CA0" w:rsidRDefault="00193CA0" w:rsidP="00193CA0">
      <w:pPr>
        <w:spacing w:after="0" w:line="480" w:lineRule="auto"/>
        <w:rPr>
          <w:lang w:val="en-GB"/>
        </w:rPr>
      </w:pPr>
      <w:r w:rsidRPr="00F73070">
        <w:rPr>
          <w:lang w:val="en-GB"/>
        </w:rPr>
        <w:lastRenderedPageBreak/>
        <w:t xml:space="preserve">Patients </w:t>
      </w:r>
      <w:r>
        <w:rPr>
          <w:lang w:val="en-GB"/>
        </w:rPr>
        <w:t>were</w:t>
      </w:r>
      <w:r w:rsidRPr="00F73070">
        <w:rPr>
          <w:lang w:val="en-GB"/>
        </w:rPr>
        <w:t xml:space="preserve"> des</w:t>
      </w:r>
      <w:r>
        <w:rPr>
          <w:lang w:val="en-GB"/>
        </w:rPr>
        <w:t xml:space="preserve">cribed </w:t>
      </w:r>
      <w:r w:rsidR="000C14AD">
        <w:rPr>
          <w:lang w:val="en-GB"/>
        </w:rPr>
        <w:t>with respect to</w:t>
      </w:r>
      <w:r>
        <w:rPr>
          <w:lang w:val="en-GB"/>
        </w:rPr>
        <w:t xml:space="preserve"> demographics and</w:t>
      </w:r>
      <w:r w:rsidRPr="00F73070">
        <w:rPr>
          <w:lang w:val="en-GB"/>
        </w:rPr>
        <w:t xml:space="preserve"> clinical characteristics, and non-exacerbating COPD patients compared </w:t>
      </w:r>
      <w:r w:rsidR="000C14AD">
        <w:rPr>
          <w:lang w:val="en-GB"/>
        </w:rPr>
        <w:t>with</w:t>
      </w:r>
      <w:r w:rsidR="000C14AD" w:rsidRPr="00F73070">
        <w:rPr>
          <w:lang w:val="en-GB"/>
        </w:rPr>
        <w:t xml:space="preserve"> </w:t>
      </w:r>
      <w:r w:rsidRPr="00F73070">
        <w:rPr>
          <w:lang w:val="en-GB"/>
        </w:rPr>
        <w:t>exacerbating COPD patients</w:t>
      </w:r>
      <w:r w:rsidR="00113339">
        <w:rPr>
          <w:lang w:val="en-GB"/>
        </w:rPr>
        <w:t>.</w:t>
      </w:r>
      <w:r>
        <w:rPr>
          <w:lang w:val="en-GB"/>
        </w:rPr>
        <w:t xml:space="preserve"> </w:t>
      </w:r>
      <w:r w:rsidR="004D0AAD">
        <w:rPr>
          <w:lang w:val="en-GB"/>
        </w:rPr>
        <w:t>Distribution of continuous variables was checked graphically</w:t>
      </w:r>
      <w:r w:rsidR="00362AB0">
        <w:rPr>
          <w:lang w:val="en-GB"/>
        </w:rPr>
        <w:t xml:space="preserve"> for normality</w:t>
      </w:r>
      <w:r w:rsidR="004D0AAD">
        <w:rPr>
          <w:lang w:val="en-GB"/>
        </w:rPr>
        <w:t>, and d</w:t>
      </w:r>
      <w:r>
        <w:rPr>
          <w:lang w:val="en-GB"/>
        </w:rPr>
        <w:t xml:space="preserve">escriptive data </w:t>
      </w:r>
      <w:r w:rsidR="000C14AD">
        <w:rPr>
          <w:lang w:val="en-GB"/>
        </w:rPr>
        <w:t xml:space="preserve">were </w:t>
      </w:r>
      <w:r>
        <w:rPr>
          <w:lang w:val="en-GB"/>
        </w:rPr>
        <w:t xml:space="preserve">reported as mean ± </w:t>
      </w:r>
      <w:r w:rsidR="00523185">
        <w:rPr>
          <w:lang w:val="en-GB"/>
        </w:rPr>
        <w:t>standard deviation (</w:t>
      </w:r>
      <w:r>
        <w:rPr>
          <w:lang w:val="en-GB"/>
        </w:rPr>
        <w:t>SD</w:t>
      </w:r>
      <w:r w:rsidR="00523185">
        <w:rPr>
          <w:lang w:val="en-GB"/>
        </w:rPr>
        <w:t>)</w:t>
      </w:r>
      <w:r w:rsidR="004D0AAD">
        <w:rPr>
          <w:lang w:val="en-GB"/>
        </w:rPr>
        <w:t>, median (interquartile range, IQR)</w:t>
      </w:r>
      <w:r>
        <w:rPr>
          <w:lang w:val="en-GB"/>
        </w:rPr>
        <w:t xml:space="preserve"> or percentage, as appropriate. Comparisons between exposure groups were assessed using chi</w:t>
      </w:r>
      <w:r w:rsidRPr="00195ABA">
        <w:rPr>
          <w:vertAlign w:val="superscript"/>
          <w:lang w:val="en-GB"/>
        </w:rPr>
        <w:t>2</w:t>
      </w:r>
      <w:r>
        <w:rPr>
          <w:lang w:val="en-GB"/>
        </w:rPr>
        <w:t xml:space="preserve">-tests for categorical variables and two-sample t-tests for continuous variables. </w:t>
      </w:r>
    </w:p>
    <w:p w14:paraId="63BB40EF" w14:textId="77777777" w:rsidR="000948AB" w:rsidRDefault="000948AB" w:rsidP="00193CA0">
      <w:pPr>
        <w:spacing w:after="0" w:line="480" w:lineRule="auto"/>
        <w:rPr>
          <w:lang w:val="en-GB"/>
        </w:rPr>
      </w:pPr>
    </w:p>
    <w:p w14:paraId="282301FB" w14:textId="0ADA9EA8" w:rsidR="000015E4" w:rsidRDefault="00571D2D">
      <w:pPr>
        <w:spacing w:line="480" w:lineRule="auto"/>
        <w:rPr>
          <w:lang w:val="en-GB"/>
        </w:rPr>
      </w:pPr>
      <w:r>
        <w:rPr>
          <w:lang w:val="en-GB"/>
        </w:rPr>
        <w:t xml:space="preserve">Mortality rates </w:t>
      </w:r>
      <w:r w:rsidR="00BA305E">
        <w:rPr>
          <w:lang w:val="en-GB"/>
        </w:rPr>
        <w:t xml:space="preserve">(death from any cause) </w:t>
      </w:r>
      <w:r>
        <w:rPr>
          <w:lang w:val="en-GB"/>
        </w:rPr>
        <w:t xml:space="preserve">were calculated </w:t>
      </w:r>
      <w:r w:rsidR="0056446B">
        <w:rPr>
          <w:lang w:val="en-GB"/>
        </w:rPr>
        <w:t>from study start</w:t>
      </w:r>
      <w:r w:rsidR="000C14AD">
        <w:rPr>
          <w:lang w:val="en-GB"/>
        </w:rPr>
        <w:t xml:space="preserve">, </w:t>
      </w:r>
      <w:proofErr w:type="gramStart"/>
      <w:r w:rsidR="0056446B">
        <w:rPr>
          <w:lang w:val="en-GB"/>
        </w:rPr>
        <w:t>i.e.</w:t>
      </w:r>
      <w:proofErr w:type="gramEnd"/>
      <w:r w:rsidR="0056446B">
        <w:rPr>
          <w:lang w:val="en-GB"/>
        </w:rPr>
        <w:t xml:space="preserve"> after the</w:t>
      </w:r>
      <w:r>
        <w:rPr>
          <w:lang w:val="en-GB"/>
        </w:rPr>
        <w:t xml:space="preserve"> three</w:t>
      </w:r>
      <w:r w:rsidR="0056446B">
        <w:rPr>
          <w:lang w:val="en-GB"/>
        </w:rPr>
        <w:t>-</w:t>
      </w:r>
      <w:r>
        <w:rPr>
          <w:lang w:val="en-GB"/>
        </w:rPr>
        <w:t xml:space="preserve">year </w:t>
      </w:r>
      <w:r w:rsidR="0056446B">
        <w:rPr>
          <w:lang w:val="en-GB"/>
        </w:rPr>
        <w:t>baseline period</w:t>
      </w:r>
      <w:r w:rsidR="00D34477">
        <w:rPr>
          <w:lang w:val="en-GB"/>
        </w:rPr>
        <w:t>,</w:t>
      </w:r>
      <w:r w:rsidR="000C14AD">
        <w:rPr>
          <w:lang w:val="en-GB"/>
        </w:rPr>
        <w:t xml:space="preserve"> using Cox proportional hazard models.</w:t>
      </w:r>
      <w:r w:rsidR="00F348E1">
        <w:rPr>
          <w:lang w:val="en-GB"/>
        </w:rPr>
        <w:t xml:space="preserve"> </w:t>
      </w:r>
      <w:r w:rsidR="0088743C">
        <w:rPr>
          <w:lang w:val="en-GB"/>
        </w:rPr>
        <w:t>The proportional hazards assumption</w:t>
      </w:r>
      <w:r w:rsidR="00E96E7D">
        <w:rPr>
          <w:lang w:val="en-GB"/>
        </w:rPr>
        <w:t xml:space="preserve"> </w:t>
      </w:r>
      <w:r w:rsidR="0088743C">
        <w:rPr>
          <w:lang w:val="en-GB"/>
        </w:rPr>
        <w:t xml:space="preserve">was tested graphically and formally. </w:t>
      </w:r>
      <w:r w:rsidR="00861CA6">
        <w:rPr>
          <w:lang w:val="en-GB"/>
        </w:rPr>
        <w:t>Whilst t</w:t>
      </w:r>
      <w:r w:rsidR="0088743C">
        <w:rPr>
          <w:lang w:val="en-GB"/>
        </w:rPr>
        <w:t>he Nelson Aalen plot seemed to show relatively parallel hazard estimates from one year of follow-up on</w:t>
      </w:r>
      <w:r w:rsidR="00FC1BAA">
        <w:rPr>
          <w:lang w:val="en-GB"/>
        </w:rPr>
        <w:t xml:space="preserve"> (</w:t>
      </w:r>
      <w:r w:rsidR="00FC1BAA" w:rsidRPr="00276503">
        <w:rPr>
          <w:b/>
          <w:bCs/>
          <w:lang w:val="en-GB"/>
        </w:rPr>
        <w:t xml:space="preserve">supplemental </w:t>
      </w:r>
      <w:r w:rsidR="00FC1BAA" w:rsidRPr="003C13A2">
        <w:rPr>
          <w:b/>
          <w:bCs/>
          <w:lang w:val="en-GB"/>
        </w:rPr>
        <w:t xml:space="preserve">figure </w:t>
      </w:r>
      <w:r w:rsidR="00FC1BAA">
        <w:rPr>
          <w:b/>
          <w:bCs/>
          <w:lang w:val="en-GB"/>
        </w:rPr>
        <w:t>S1)</w:t>
      </w:r>
      <w:r w:rsidR="00861CA6">
        <w:rPr>
          <w:lang w:val="en-GB"/>
        </w:rPr>
        <w:t>,</w:t>
      </w:r>
      <w:r w:rsidR="0088743C">
        <w:rPr>
          <w:lang w:val="en-GB"/>
        </w:rPr>
        <w:t xml:space="preserve"> the formal test </w:t>
      </w:r>
      <w:r w:rsidR="00861CA6">
        <w:rPr>
          <w:lang w:val="en-GB"/>
        </w:rPr>
        <w:t>based on</w:t>
      </w:r>
      <w:r w:rsidR="0088743C">
        <w:rPr>
          <w:lang w:val="en-GB"/>
        </w:rPr>
        <w:t xml:space="preserve"> Schoenfeld residuals indicated deviation from the proportional hazard assumption (p&lt;0.001). </w:t>
      </w:r>
      <w:r w:rsidR="00861CA6">
        <w:rPr>
          <w:lang w:val="en-GB"/>
        </w:rPr>
        <w:t xml:space="preserve">We </w:t>
      </w:r>
      <w:r w:rsidR="0072017D">
        <w:rPr>
          <w:lang w:val="en-GB"/>
        </w:rPr>
        <w:t xml:space="preserve">therefore modelled </w:t>
      </w:r>
      <w:r w:rsidR="00861CA6">
        <w:rPr>
          <w:lang w:val="en-GB"/>
        </w:rPr>
        <w:t>m</w:t>
      </w:r>
      <w:r w:rsidR="00861CA6" w:rsidRPr="00F74CC4">
        <w:rPr>
          <w:lang w:val="en-GB"/>
        </w:rPr>
        <w:t xml:space="preserve">ortality </w:t>
      </w:r>
      <w:r w:rsidR="00861CA6">
        <w:rPr>
          <w:lang w:val="en-GB"/>
        </w:rPr>
        <w:t>through time-to-event analysis using</w:t>
      </w:r>
      <w:r w:rsidR="00861CA6" w:rsidRPr="00F74CC4">
        <w:rPr>
          <w:lang w:val="en-GB"/>
        </w:rPr>
        <w:t xml:space="preserve"> Cox </w:t>
      </w:r>
      <w:r w:rsidR="00861CA6">
        <w:rPr>
          <w:lang w:val="en-GB"/>
        </w:rPr>
        <w:t>proportional hazard regression</w:t>
      </w:r>
      <w:r w:rsidR="005A46E2">
        <w:rPr>
          <w:lang w:val="en-GB"/>
        </w:rPr>
        <w:t xml:space="preserve"> split</w:t>
      </w:r>
      <w:r w:rsidR="0072017D">
        <w:rPr>
          <w:lang w:val="en-GB"/>
        </w:rPr>
        <w:t>ting</w:t>
      </w:r>
      <w:r w:rsidR="005A46E2">
        <w:rPr>
          <w:lang w:val="en-GB"/>
        </w:rPr>
        <w:t xml:space="preserve"> follow-up time at one year</w:t>
      </w:r>
      <w:r w:rsidR="00FC1BAA">
        <w:rPr>
          <w:lang w:val="en-GB"/>
        </w:rPr>
        <w:t xml:space="preserve"> and </w:t>
      </w:r>
      <w:r w:rsidR="006B5962">
        <w:rPr>
          <w:lang w:val="en-GB"/>
        </w:rPr>
        <w:t>creat</w:t>
      </w:r>
      <w:r w:rsidR="00182DB4">
        <w:rPr>
          <w:lang w:val="en-GB"/>
        </w:rPr>
        <w:t>ing</w:t>
      </w:r>
      <w:r w:rsidR="006B5962">
        <w:rPr>
          <w:lang w:val="en-GB"/>
        </w:rPr>
        <w:t xml:space="preserve"> </w:t>
      </w:r>
      <w:r w:rsidR="00FC1BAA">
        <w:rPr>
          <w:lang w:val="en-GB"/>
        </w:rPr>
        <w:t xml:space="preserve">an interaction term </w:t>
      </w:r>
      <w:r w:rsidR="00D34477">
        <w:rPr>
          <w:lang w:val="en-GB"/>
        </w:rPr>
        <w:t xml:space="preserve">between </w:t>
      </w:r>
      <w:r w:rsidR="00E83D81">
        <w:rPr>
          <w:lang w:val="en-GB"/>
        </w:rPr>
        <w:t>COPD phenotype</w:t>
      </w:r>
      <w:r w:rsidR="00FC1BAA">
        <w:rPr>
          <w:lang w:val="en-GB"/>
        </w:rPr>
        <w:t xml:space="preserve"> (non-exacerbat</w:t>
      </w:r>
      <w:r w:rsidR="00E83D81">
        <w:rPr>
          <w:lang w:val="en-GB"/>
        </w:rPr>
        <w:t>or/exacerbator</w:t>
      </w:r>
      <w:r w:rsidR="00FC1BAA">
        <w:rPr>
          <w:lang w:val="en-GB"/>
        </w:rPr>
        <w:t>) and follow-up time</w:t>
      </w:r>
      <w:r w:rsidR="006B5962">
        <w:rPr>
          <w:lang w:val="en-GB"/>
        </w:rPr>
        <w:t>.</w:t>
      </w:r>
      <w:r w:rsidR="00D712EC">
        <w:rPr>
          <w:lang w:val="en-GB"/>
        </w:rPr>
        <w:t xml:space="preserve"> </w:t>
      </w:r>
      <w:r w:rsidR="00193CA0">
        <w:rPr>
          <w:lang w:val="en-GB"/>
        </w:rPr>
        <w:t xml:space="preserve">The </w:t>
      </w:r>
      <w:r w:rsidR="00F96FEA">
        <w:rPr>
          <w:lang w:val="en-GB"/>
        </w:rPr>
        <w:t xml:space="preserve">multiple </w:t>
      </w:r>
      <w:r w:rsidR="00193CA0">
        <w:rPr>
          <w:lang w:val="en-GB"/>
        </w:rPr>
        <w:t xml:space="preserve">regression model was built in a stepwise approach, adding </w:t>
      </w:r>
      <w:r w:rsidR="00D712EC">
        <w:rPr>
          <w:lang w:val="en-GB"/>
        </w:rPr>
        <w:t>a priori,</w:t>
      </w:r>
      <w:r w:rsidR="00193CA0">
        <w:rPr>
          <w:lang w:val="en-GB"/>
        </w:rPr>
        <w:t xml:space="preserve"> and identified confounders one by one to the baseline model and checking the model fit by likelihood ratio tests after each step. </w:t>
      </w:r>
      <w:r w:rsidR="00531E75">
        <w:rPr>
          <w:lang w:val="en-GB"/>
        </w:rPr>
        <w:t xml:space="preserve">Age at inclusion, sex, smoking status, socio-economic status (IMD) and BMI were regarded as a priori confounders. Severity of obstruction by GOLD stage and comorbidities were tested for their association with the exposure and with the outcome as well as their capacity to improve the regression model through likelihood ratio tests. </w:t>
      </w:r>
      <w:r w:rsidR="00FA0A12">
        <w:rPr>
          <w:lang w:val="en-GB"/>
        </w:rPr>
        <w:t xml:space="preserve">Thus, the </w:t>
      </w:r>
      <w:r w:rsidR="00495C7F">
        <w:rPr>
          <w:lang w:val="en-GB"/>
        </w:rPr>
        <w:t xml:space="preserve">regression </w:t>
      </w:r>
      <w:r w:rsidR="00FA0A12">
        <w:rPr>
          <w:lang w:val="en-GB"/>
        </w:rPr>
        <w:t xml:space="preserve">model was adjusted accordingly for the following parameters: age at baseline, sex, IMD, smoking status, BMI, GOLD stage, diagnosis of asthma, ILD, lung cancer, IHD, heart failure, PAD, stroke, GORD, </w:t>
      </w:r>
      <w:proofErr w:type="gramStart"/>
      <w:r w:rsidR="00FA0A12">
        <w:rPr>
          <w:lang w:val="en-GB"/>
        </w:rPr>
        <w:t>anxiety</w:t>
      </w:r>
      <w:proofErr w:type="gramEnd"/>
      <w:r w:rsidR="00FA0A12">
        <w:rPr>
          <w:lang w:val="en-GB"/>
        </w:rPr>
        <w:t xml:space="preserve"> and depression.</w:t>
      </w:r>
      <w:r w:rsidR="0021292B">
        <w:rPr>
          <w:lang w:val="en-GB"/>
        </w:rPr>
        <w:t xml:space="preserve"> </w:t>
      </w:r>
    </w:p>
    <w:p w14:paraId="08FDEAE1" w14:textId="676B8401" w:rsidR="00E72809" w:rsidRDefault="005A1BFF">
      <w:pPr>
        <w:spacing w:line="480" w:lineRule="auto"/>
        <w:rPr>
          <w:lang w:val="en-GB"/>
        </w:rPr>
      </w:pPr>
      <w:r>
        <w:rPr>
          <w:lang w:val="en-GB"/>
        </w:rPr>
        <w:t xml:space="preserve">Possible effect modification by GOLD stage, sex and by smoking status (former/current) was investigated </w:t>
      </w:r>
      <w:r w:rsidR="008C6D4A">
        <w:rPr>
          <w:lang w:val="en-GB"/>
        </w:rPr>
        <w:t xml:space="preserve">through stratified analysis </w:t>
      </w:r>
      <w:r>
        <w:rPr>
          <w:lang w:val="en-GB"/>
        </w:rPr>
        <w:t xml:space="preserve">as it may be suspected that the effect of non-exacerbation on mortality is different depending on degree of obstruction, in men compared </w:t>
      </w:r>
      <w:r w:rsidR="00495C7F">
        <w:rPr>
          <w:lang w:val="en-GB"/>
        </w:rPr>
        <w:t>with</w:t>
      </w:r>
      <w:r>
        <w:rPr>
          <w:lang w:val="en-GB"/>
        </w:rPr>
        <w:t xml:space="preserve"> women and </w:t>
      </w:r>
      <w:r>
        <w:rPr>
          <w:lang w:val="en-GB"/>
        </w:rPr>
        <w:lastRenderedPageBreak/>
        <w:t>depending on whether smoking is actively continued or has been ceased.</w:t>
      </w:r>
      <w:r w:rsidR="00983A7B">
        <w:rPr>
          <w:lang w:val="en-GB"/>
        </w:rPr>
        <w:t xml:space="preserve"> Heterogeneity was tested by building interaction terms</w:t>
      </w:r>
      <w:r w:rsidR="00F92CEB">
        <w:rPr>
          <w:lang w:val="en-GB"/>
        </w:rPr>
        <w:t xml:space="preserve"> into the final </w:t>
      </w:r>
      <w:r w:rsidR="00495C7F">
        <w:rPr>
          <w:lang w:val="en-GB"/>
        </w:rPr>
        <w:t xml:space="preserve">adjusted </w:t>
      </w:r>
      <w:r w:rsidR="00F92CEB">
        <w:rPr>
          <w:lang w:val="en-GB"/>
        </w:rPr>
        <w:t>model</w:t>
      </w:r>
      <w:r w:rsidR="00983A7B">
        <w:rPr>
          <w:lang w:val="en-GB"/>
        </w:rPr>
        <w:t xml:space="preserve"> between the main exposure (non-exacerbation) and the studied effect modifier</w:t>
      </w:r>
      <w:r w:rsidR="00734499">
        <w:rPr>
          <w:lang w:val="en-GB"/>
        </w:rPr>
        <w:t xml:space="preserve"> and p-values for interaction reported</w:t>
      </w:r>
      <w:r w:rsidR="00983A7B">
        <w:rPr>
          <w:lang w:val="en-GB"/>
        </w:rPr>
        <w:t>.</w:t>
      </w:r>
      <w:r w:rsidR="008F29BD">
        <w:rPr>
          <w:lang w:val="en-GB"/>
        </w:rPr>
        <w:t xml:space="preserve"> </w:t>
      </w:r>
    </w:p>
    <w:p w14:paraId="03648829" w14:textId="42C85068" w:rsidR="00F72161" w:rsidRDefault="00F72161">
      <w:pPr>
        <w:spacing w:line="480" w:lineRule="auto"/>
        <w:rPr>
          <w:lang w:val="en-GB"/>
        </w:rPr>
      </w:pPr>
      <w:r>
        <w:rPr>
          <w:lang w:val="en-GB"/>
        </w:rPr>
        <w:t>A stratified analysis was run to compare mortality and causes of death in non-exacerbators separately with moderate and severe exacerbators (at least one AECOPD leading to hospital admission).</w:t>
      </w:r>
    </w:p>
    <w:p w14:paraId="4F9D01E5" w14:textId="22B41998" w:rsidR="00682E88" w:rsidRDefault="0021292B">
      <w:pPr>
        <w:spacing w:line="480" w:lineRule="auto"/>
        <w:rPr>
          <w:lang w:val="en-GB"/>
        </w:rPr>
      </w:pPr>
      <w:r>
        <w:rPr>
          <w:lang w:val="en-GB"/>
        </w:rPr>
        <w:t xml:space="preserve">As more than half of participants did not have an MRC dyspnoea score recorded within the two years before or after inclusion and approximately one quarter had no available data on inhaler therapy, these variables were not included in the final </w:t>
      </w:r>
      <w:r w:rsidR="00495C7F">
        <w:rPr>
          <w:lang w:val="en-GB"/>
        </w:rPr>
        <w:t xml:space="preserve">adjusted </w:t>
      </w:r>
      <w:r>
        <w:rPr>
          <w:lang w:val="en-GB"/>
        </w:rPr>
        <w:t>model but in sensitivity analyses.</w:t>
      </w:r>
      <w:r w:rsidR="0027699C">
        <w:rPr>
          <w:lang w:val="en-GB"/>
        </w:rPr>
        <w:t xml:space="preserve"> </w:t>
      </w:r>
    </w:p>
    <w:p w14:paraId="5B099219" w14:textId="7A14C389" w:rsidR="004C1CA9" w:rsidRDefault="00193CA0" w:rsidP="00DD1A49">
      <w:pPr>
        <w:spacing w:line="480" w:lineRule="auto"/>
        <w:rPr>
          <w:lang w:val="en-GB"/>
        </w:rPr>
      </w:pPr>
      <w:r>
        <w:rPr>
          <w:lang w:val="en-GB"/>
        </w:rPr>
        <w:t xml:space="preserve">Non-exacerbating and exacerbating COPD patients were compared </w:t>
      </w:r>
      <w:r w:rsidR="00421A27">
        <w:rPr>
          <w:lang w:val="en-GB"/>
        </w:rPr>
        <w:t>regarding</w:t>
      </w:r>
      <w:r>
        <w:rPr>
          <w:lang w:val="en-GB"/>
        </w:rPr>
        <w:t xml:space="preserve"> the most frequent causes of death</w:t>
      </w:r>
      <w:r w:rsidR="00E97FA8">
        <w:rPr>
          <w:lang w:val="en-GB"/>
        </w:rPr>
        <w:t xml:space="preserve"> u</w:t>
      </w:r>
      <w:r>
        <w:rPr>
          <w:lang w:val="en-GB"/>
        </w:rPr>
        <w:t>sing chi</w:t>
      </w:r>
      <w:r w:rsidRPr="00BC249B">
        <w:rPr>
          <w:vertAlign w:val="superscript"/>
          <w:lang w:val="en-GB"/>
        </w:rPr>
        <w:t>2</w:t>
      </w:r>
      <w:r>
        <w:rPr>
          <w:lang w:val="en-GB"/>
        </w:rPr>
        <w:t>-tests</w:t>
      </w:r>
      <w:r w:rsidR="00AC55CB">
        <w:rPr>
          <w:lang w:val="en-GB"/>
        </w:rPr>
        <w:t>.</w:t>
      </w:r>
      <w:r w:rsidR="00421A27">
        <w:rPr>
          <w:lang w:val="en-GB"/>
        </w:rPr>
        <w:t xml:space="preserve"> </w:t>
      </w:r>
      <w:r w:rsidR="00AC55CB">
        <w:rPr>
          <w:lang w:val="en-GB"/>
        </w:rPr>
        <w:t>Hazard ratio (HR) for c</w:t>
      </w:r>
      <w:r w:rsidR="00421A27">
        <w:rPr>
          <w:lang w:val="en-GB"/>
        </w:rPr>
        <w:t xml:space="preserve">ause-specific mortality </w:t>
      </w:r>
      <w:r w:rsidR="00DD50DD">
        <w:rPr>
          <w:lang w:val="en-GB"/>
        </w:rPr>
        <w:t xml:space="preserve">was </w:t>
      </w:r>
      <w:r w:rsidR="00421A27">
        <w:rPr>
          <w:lang w:val="en-GB"/>
        </w:rPr>
        <w:t xml:space="preserve">calculated </w:t>
      </w:r>
      <w:r w:rsidR="00821F64">
        <w:rPr>
          <w:lang w:val="en-GB"/>
        </w:rPr>
        <w:t>using Fine</w:t>
      </w:r>
      <w:r w:rsidR="00624869">
        <w:rPr>
          <w:lang w:val="en-GB"/>
        </w:rPr>
        <w:t>-</w:t>
      </w:r>
      <w:r w:rsidR="00821F64">
        <w:rPr>
          <w:lang w:val="en-GB"/>
        </w:rPr>
        <w:t xml:space="preserve">Gray </w:t>
      </w:r>
      <w:r w:rsidR="00421A27">
        <w:rPr>
          <w:lang w:val="en-GB"/>
        </w:rPr>
        <w:t>regression to obtain HRs</w:t>
      </w:r>
      <w:r w:rsidR="00DD50DD">
        <w:rPr>
          <w:lang w:val="en-GB"/>
        </w:rPr>
        <w:t xml:space="preserve"> adjusted for the same covariates as above</w:t>
      </w:r>
      <w:r w:rsidR="00C3496A">
        <w:rPr>
          <w:lang w:val="en-GB"/>
        </w:rPr>
        <w:t xml:space="preserve"> whilst also accounting for deaths from other causes as competing risks</w:t>
      </w:r>
      <w:r w:rsidR="00D568DB">
        <w:rPr>
          <w:lang w:val="en-GB"/>
        </w:rPr>
        <w:t>.</w:t>
      </w:r>
      <w:r w:rsidR="00E72809">
        <w:rPr>
          <w:lang w:val="en-GB"/>
        </w:rPr>
        <w:t xml:space="preserve"> </w:t>
      </w:r>
    </w:p>
    <w:p w14:paraId="22BD649F" w14:textId="2EF07D74" w:rsidR="00DD1A49" w:rsidRPr="00DD1A49" w:rsidRDefault="00DD1A49" w:rsidP="00DD1A49">
      <w:pPr>
        <w:spacing w:line="480" w:lineRule="auto"/>
        <w:rPr>
          <w:lang w:val="en-GB"/>
        </w:rPr>
      </w:pPr>
      <w:r w:rsidRPr="004F71DB">
        <w:rPr>
          <w:lang w:val="en-GB"/>
        </w:rPr>
        <w:t>STATA 15 and STATA 16 were used to clean and analyse all data.</w:t>
      </w:r>
    </w:p>
    <w:p w14:paraId="56C9F5C3" w14:textId="77777777" w:rsidR="00DD1A49" w:rsidRDefault="00DD1A49" w:rsidP="00193CA0">
      <w:pPr>
        <w:spacing w:line="480" w:lineRule="auto"/>
        <w:rPr>
          <w:lang w:val="en-GB"/>
        </w:rPr>
      </w:pPr>
    </w:p>
    <w:p w14:paraId="30819BFF" w14:textId="77777777" w:rsidR="00B5209B" w:rsidRPr="00A90DA7" w:rsidRDefault="00B5209B" w:rsidP="0065119A">
      <w:pPr>
        <w:spacing w:line="360" w:lineRule="auto"/>
        <w:rPr>
          <w:b/>
          <w:lang w:val="en-GB"/>
        </w:rPr>
      </w:pPr>
    </w:p>
    <w:p w14:paraId="420F2610" w14:textId="77777777" w:rsidR="00A90DA7" w:rsidRDefault="00A90DA7" w:rsidP="0065119A">
      <w:pPr>
        <w:spacing w:line="360" w:lineRule="auto"/>
        <w:rPr>
          <w:b/>
          <w:lang w:val="en-GB"/>
        </w:rPr>
      </w:pPr>
      <w:r w:rsidRPr="00A90DA7">
        <w:rPr>
          <w:b/>
          <w:lang w:val="en-GB"/>
        </w:rPr>
        <w:t>Results</w:t>
      </w:r>
    </w:p>
    <w:p w14:paraId="1ADFA720" w14:textId="216CA381" w:rsidR="0054139F" w:rsidRPr="0054139F" w:rsidRDefault="0054139F" w:rsidP="0054139F">
      <w:pPr>
        <w:rPr>
          <w:i/>
          <w:lang w:val="en-GB"/>
        </w:rPr>
      </w:pPr>
      <w:r w:rsidRPr="0054139F">
        <w:rPr>
          <w:i/>
          <w:lang w:val="en-GB"/>
        </w:rPr>
        <w:t>Baseline characteristics of participants</w:t>
      </w:r>
    </w:p>
    <w:p w14:paraId="6D072402" w14:textId="7182CCA0" w:rsidR="00F0096F" w:rsidRDefault="00F0096F" w:rsidP="00F0096F">
      <w:pPr>
        <w:spacing w:line="480" w:lineRule="auto"/>
        <w:rPr>
          <w:lang w:val="en-GB"/>
        </w:rPr>
      </w:pPr>
      <w:r w:rsidRPr="00A35EE3">
        <w:rPr>
          <w:b/>
          <w:lang w:val="en-GB"/>
        </w:rPr>
        <w:t xml:space="preserve">Figure </w:t>
      </w:r>
      <w:r w:rsidR="008F0406">
        <w:rPr>
          <w:b/>
          <w:lang w:val="en-GB"/>
        </w:rPr>
        <w:t>2</w:t>
      </w:r>
      <w:r>
        <w:rPr>
          <w:lang w:val="en-GB"/>
        </w:rPr>
        <w:t xml:space="preserve"> illustrates the selection procedure for participants. </w:t>
      </w:r>
      <w:r w:rsidR="006A584A">
        <w:rPr>
          <w:lang w:val="en-GB"/>
        </w:rPr>
        <w:t>T</w:t>
      </w:r>
      <w:r>
        <w:rPr>
          <w:lang w:val="en-GB"/>
        </w:rPr>
        <w:t>he final cohort consisted of 67,516 COPD patients of wh</w:t>
      </w:r>
      <w:r w:rsidR="00B43167">
        <w:rPr>
          <w:lang w:val="en-GB"/>
        </w:rPr>
        <w:t xml:space="preserve">om </w:t>
      </w:r>
      <w:r>
        <w:rPr>
          <w:lang w:val="en-GB"/>
        </w:rPr>
        <w:t xml:space="preserve">11,696 (17.3%) were non-exacerbators according to our definition. The baseline characteristics of non-exacerbators and exacerbators are shown in </w:t>
      </w:r>
      <w:r w:rsidRPr="005D5B53">
        <w:rPr>
          <w:b/>
          <w:lang w:val="en-GB"/>
        </w:rPr>
        <w:t>table 1</w:t>
      </w:r>
      <w:r>
        <w:rPr>
          <w:lang w:val="en-GB"/>
        </w:rPr>
        <w:t xml:space="preserve">. </w:t>
      </w:r>
      <w:r w:rsidR="00F616A3">
        <w:rPr>
          <w:lang w:val="en-GB"/>
        </w:rPr>
        <w:t xml:space="preserve">6.64% (n=4481) remained non-exacerbators over the whole period of follow up. </w:t>
      </w:r>
      <w:r>
        <w:rPr>
          <w:lang w:val="en-GB"/>
        </w:rPr>
        <w:t>All variables were different between exposure groups according to conventional thresholds of significance (p&lt;0.05</w:t>
      </w:r>
      <w:proofErr w:type="gramStart"/>
      <w:r>
        <w:rPr>
          <w:lang w:val="en-GB"/>
        </w:rPr>
        <w:t>),</w:t>
      </w:r>
      <w:proofErr w:type="gramEnd"/>
      <w:r>
        <w:rPr>
          <w:lang w:val="en-GB"/>
        </w:rPr>
        <w:t xml:space="preserve"> </w:t>
      </w:r>
      <w:r w:rsidR="00A02B5A">
        <w:rPr>
          <w:lang w:val="en-GB"/>
        </w:rPr>
        <w:t>however, differences were</w:t>
      </w:r>
      <w:r>
        <w:rPr>
          <w:lang w:val="en-GB"/>
        </w:rPr>
        <w:t xml:space="preserve"> </w:t>
      </w:r>
      <w:r w:rsidR="00A02B5A">
        <w:rPr>
          <w:lang w:val="en-GB"/>
        </w:rPr>
        <w:t xml:space="preserve">numerically minimal and not </w:t>
      </w:r>
      <w:r>
        <w:rPr>
          <w:lang w:val="en-GB"/>
        </w:rPr>
        <w:t xml:space="preserve">regarded as clinically relevant. </w:t>
      </w:r>
      <w:r w:rsidR="006A7840">
        <w:rPr>
          <w:lang w:val="en-GB"/>
        </w:rPr>
        <w:t>Among non-exacerbators, t</w:t>
      </w:r>
      <w:r w:rsidR="00CB4BEC">
        <w:rPr>
          <w:lang w:val="en-GB"/>
        </w:rPr>
        <w:t xml:space="preserve">here </w:t>
      </w:r>
      <w:r w:rsidR="00CB4BEC">
        <w:rPr>
          <w:lang w:val="en-GB"/>
        </w:rPr>
        <w:lastRenderedPageBreak/>
        <w:t xml:space="preserve">were fewer women </w:t>
      </w:r>
      <w:r>
        <w:rPr>
          <w:lang w:val="en-GB"/>
        </w:rPr>
        <w:t>(37 vs 48%), less dyspnoea (more people in MRC classes 0</w:t>
      </w:r>
      <w:r w:rsidR="006A7840">
        <w:rPr>
          <w:lang w:val="en-GB"/>
        </w:rPr>
        <w:t>-</w:t>
      </w:r>
      <w:r>
        <w:rPr>
          <w:lang w:val="en-GB"/>
        </w:rPr>
        <w:t>1), and more patients in GOLD classes 1 and 2. Of note, there were approximately 23% of non-exacerbating COPD patients in GOLD classes 3 and 4, suggesting that disease severity in terms of lung function was not strictly related to the exacerbating phenotype.</w:t>
      </w:r>
      <w:r w:rsidR="00607BE4">
        <w:rPr>
          <w:lang w:val="en-GB"/>
        </w:rPr>
        <w:t xml:space="preserve"> </w:t>
      </w:r>
      <w:r>
        <w:rPr>
          <w:lang w:val="en-GB"/>
        </w:rPr>
        <w:t>Non-exacerbating patients were slightly more often current smokers (45</w:t>
      </w:r>
      <w:r w:rsidR="00D568DB">
        <w:rPr>
          <w:lang w:val="en-GB"/>
        </w:rPr>
        <w:t>%</w:t>
      </w:r>
      <w:r>
        <w:rPr>
          <w:lang w:val="en-GB"/>
        </w:rPr>
        <w:t xml:space="preserve"> vs 42%) and had </w:t>
      </w:r>
      <w:r w:rsidR="00D568DB">
        <w:rPr>
          <w:lang w:val="en-GB"/>
        </w:rPr>
        <w:t>fewer</w:t>
      </w:r>
      <w:r>
        <w:rPr>
          <w:lang w:val="en-GB"/>
        </w:rPr>
        <w:t xml:space="preserve"> comorbidities. </w:t>
      </w:r>
      <w:r w:rsidR="007C64F2">
        <w:rPr>
          <w:lang w:val="en-GB"/>
        </w:rPr>
        <w:t xml:space="preserve">With respect to </w:t>
      </w:r>
      <w:r w:rsidR="001A6AC9">
        <w:rPr>
          <w:lang w:val="en-GB"/>
        </w:rPr>
        <w:t>comorbidities</w:t>
      </w:r>
      <w:r>
        <w:rPr>
          <w:lang w:val="en-GB"/>
        </w:rPr>
        <w:t>, differences were especially apparent for asthma (34</w:t>
      </w:r>
      <w:r w:rsidR="00D568DB">
        <w:rPr>
          <w:lang w:val="en-GB"/>
        </w:rPr>
        <w:t>%</w:t>
      </w:r>
      <w:r>
        <w:rPr>
          <w:lang w:val="en-GB"/>
        </w:rPr>
        <w:t xml:space="preserve"> vs 44%), ischemic heart disease (IHD, 14</w:t>
      </w:r>
      <w:r w:rsidR="00D568DB">
        <w:rPr>
          <w:lang w:val="en-GB"/>
        </w:rPr>
        <w:t>%</w:t>
      </w:r>
      <w:r>
        <w:rPr>
          <w:lang w:val="en-GB"/>
        </w:rPr>
        <w:t xml:space="preserve"> vs 18%), </w:t>
      </w:r>
      <w:r w:rsidRPr="001F4CFF">
        <w:rPr>
          <w:lang w:val="en-GB"/>
        </w:rPr>
        <w:t>gastro-oesophageal reflux</w:t>
      </w:r>
      <w:r>
        <w:rPr>
          <w:lang w:val="en-GB"/>
        </w:rPr>
        <w:t xml:space="preserve"> (GORD, 10</w:t>
      </w:r>
      <w:r w:rsidR="00D568DB">
        <w:rPr>
          <w:lang w:val="en-GB"/>
        </w:rPr>
        <w:t>%</w:t>
      </w:r>
      <w:r>
        <w:rPr>
          <w:lang w:val="en-GB"/>
        </w:rPr>
        <w:t xml:space="preserve"> vs 14%), anxiety (15</w:t>
      </w:r>
      <w:r w:rsidR="00D568DB">
        <w:rPr>
          <w:lang w:val="en-GB"/>
        </w:rPr>
        <w:t>%</w:t>
      </w:r>
      <w:r>
        <w:rPr>
          <w:lang w:val="en-GB"/>
        </w:rPr>
        <w:t xml:space="preserve"> vs 21%) and depression (20</w:t>
      </w:r>
      <w:r w:rsidR="00D568DB">
        <w:rPr>
          <w:lang w:val="en-GB"/>
        </w:rPr>
        <w:t>%</w:t>
      </w:r>
      <w:r>
        <w:rPr>
          <w:lang w:val="en-GB"/>
        </w:rPr>
        <w:t xml:space="preserve"> vs 27%).</w:t>
      </w:r>
      <w:r w:rsidR="00117534">
        <w:rPr>
          <w:lang w:val="en-GB"/>
        </w:rPr>
        <w:t xml:space="preserve"> </w:t>
      </w:r>
      <w:r w:rsidR="00427275">
        <w:rPr>
          <w:lang w:val="en-GB"/>
        </w:rPr>
        <w:t>D</w:t>
      </w:r>
      <w:r>
        <w:rPr>
          <w:lang w:val="en-GB"/>
        </w:rPr>
        <w:t xml:space="preserve">ifferences </w:t>
      </w:r>
      <w:r w:rsidR="00427275">
        <w:rPr>
          <w:lang w:val="en-GB"/>
        </w:rPr>
        <w:t xml:space="preserve">for inhaled treatments </w:t>
      </w:r>
      <w:r>
        <w:rPr>
          <w:lang w:val="en-GB"/>
        </w:rPr>
        <w:t>were generally small</w:t>
      </w:r>
      <w:r w:rsidR="00427275">
        <w:rPr>
          <w:lang w:val="en-GB"/>
        </w:rPr>
        <w:t>.</w:t>
      </w:r>
      <w:r>
        <w:rPr>
          <w:lang w:val="en-GB"/>
        </w:rPr>
        <w:t xml:space="preserve"> </w:t>
      </w:r>
      <w:r w:rsidR="00427275">
        <w:rPr>
          <w:lang w:val="en-GB"/>
        </w:rPr>
        <w:t>I</w:t>
      </w:r>
      <w:r>
        <w:rPr>
          <w:lang w:val="en-GB"/>
        </w:rPr>
        <w:t>nhaled corticosteroids (ICS) were prescribed as often in non-exacerbating as in exacerbating COPD patients.</w:t>
      </w:r>
    </w:p>
    <w:p w14:paraId="41F1185A" w14:textId="77777777" w:rsidR="0057214B" w:rsidRDefault="0057214B" w:rsidP="00F0096F">
      <w:pPr>
        <w:spacing w:line="480" w:lineRule="auto"/>
        <w:rPr>
          <w:lang w:val="en-GB"/>
        </w:rPr>
      </w:pPr>
    </w:p>
    <w:p w14:paraId="55DA02B7" w14:textId="323F02DF" w:rsidR="0054139F" w:rsidRPr="0054139F" w:rsidRDefault="0054139F" w:rsidP="0054139F">
      <w:pPr>
        <w:spacing w:line="480" w:lineRule="auto"/>
        <w:rPr>
          <w:i/>
          <w:lang w:val="en-GB"/>
        </w:rPr>
      </w:pPr>
      <w:r w:rsidRPr="0054139F">
        <w:rPr>
          <w:i/>
          <w:lang w:val="en-GB"/>
        </w:rPr>
        <w:t xml:space="preserve">Mortality </w:t>
      </w:r>
    </w:p>
    <w:p w14:paraId="0CDCB45C" w14:textId="65705C3E" w:rsidR="00321078" w:rsidRDefault="00F0096F" w:rsidP="00DA0951">
      <w:pPr>
        <w:spacing w:line="480" w:lineRule="auto"/>
        <w:rPr>
          <w:lang w:val="en-GB"/>
        </w:rPr>
      </w:pPr>
      <w:r>
        <w:rPr>
          <w:lang w:val="en-GB"/>
        </w:rPr>
        <w:t>In total, 2,604 patients (22.26%) died during follow-up in the non-exacerbating group and 15,790 patients (28.29%) in the exacerbating group</w:t>
      </w:r>
      <w:r w:rsidR="00A92445">
        <w:rPr>
          <w:lang w:val="en-GB"/>
        </w:rPr>
        <w:t>.</w:t>
      </w:r>
      <w:r>
        <w:rPr>
          <w:lang w:val="en-GB"/>
        </w:rPr>
        <w:t xml:space="preserve"> </w:t>
      </w:r>
      <w:r w:rsidR="00FC536D">
        <w:rPr>
          <w:lang w:val="en-GB"/>
        </w:rPr>
        <w:t>Overall m</w:t>
      </w:r>
      <w:r>
        <w:rPr>
          <w:lang w:val="en-GB"/>
        </w:rPr>
        <w:t xml:space="preserve">ortality </w:t>
      </w:r>
      <w:r w:rsidR="006A1F98">
        <w:rPr>
          <w:lang w:val="en-GB"/>
        </w:rPr>
        <w:t>was</w:t>
      </w:r>
      <w:r>
        <w:rPr>
          <w:lang w:val="en-GB"/>
        </w:rPr>
        <w:t xml:space="preserve"> 62.47/1000 (95%CI 60.53-64.48) up to one year of follow-up and 73.24/1000 (95%CI 72.06-74.44) thereafter. In the first year of follow-up, </w:t>
      </w:r>
      <w:r w:rsidR="006A1F98">
        <w:rPr>
          <w:lang w:val="en-GB"/>
        </w:rPr>
        <w:t xml:space="preserve">the </w:t>
      </w:r>
      <w:r>
        <w:rPr>
          <w:lang w:val="en-GB"/>
        </w:rPr>
        <w:t xml:space="preserve">crude HR was 0.56 (95%CI 0.51-0.62) for non-exacerbators </w:t>
      </w:r>
      <w:r w:rsidR="00707454">
        <w:rPr>
          <w:lang w:val="en-GB"/>
        </w:rPr>
        <w:t xml:space="preserve">compared </w:t>
      </w:r>
      <w:r w:rsidR="00560889">
        <w:rPr>
          <w:lang w:val="en-GB"/>
        </w:rPr>
        <w:t>with</w:t>
      </w:r>
      <w:r w:rsidR="00707454">
        <w:rPr>
          <w:lang w:val="en-GB"/>
        </w:rPr>
        <w:t xml:space="preserve"> exacerbators. T</w:t>
      </w:r>
      <w:r>
        <w:rPr>
          <w:lang w:val="en-GB"/>
        </w:rPr>
        <w:t xml:space="preserve">hereafter, </w:t>
      </w:r>
      <w:r w:rsidR="00707454">
        <w:rPr>
          <w:lang w:val="en-GB"/>
        </w:rPr>
        <w:t xml:space="preserve">the crude HR </w:t>
      </w:r>
      <w:r>
        <w:rPr>
          <w:lang w:val="en-GB"/>
        </w:rPr>
        <w:t>was 0.81 (95%CI 0.77-0.84)</w:t>
      </w:r>
      <w:r w:rsidR="00707454">
        <w:rPr>
          <w:lang w:val="en-GB"/>
        </w:rPr>
        <w:t xml:space="preserve"> for non-exacerbators compared </w:t>
      </w:r>
      <w:r w:rsidR="00560889">
        <w:rPr>
          <w:lang w:val="en-GB"/>
        </w:rPr>
        <w:t xml:space="preserve">with </w:t>
      </w:r>
      <w:r w:rsidR="00707454">
        <w:rPr>
          <w:lang w:val="en-GB"/>
        </w:rPr>
        <w:t>exacerbators</w:t>
      </w:r>
      <w:r>
        <w:rPr>
          <w:lang w:val="en-GB"/>
        </w:rPr>
        <w:t>.</w:t>
      </w:r>
      <w:r w:rsidR="00560889">
        <w:rPr>
          <w:lang w:val="en-GB"/>
        </w:rPr>
        <w:t xml:space="preserve"> </w:t>
      </w:r>
      <w:r>
        <w:rPr>
          <w:lang w:val="en-GB"/>
        </w:rPr>
        <w:t>The model fit was improved by all covariates except the comorbidity bronchiectasis</w:t>
      </w:r>
      <w:r w:rsidR="006A1F98" w:rsidRPr="006A1F98">
        <w:rPr>
          <w:b/>
          <w:bCs/>
          <w:lang w:val="en-GB"/>
        </w:rPr>
        <w:t xml:space="preserve"> </w:t>
      </w:r>
      <w:r w:rsidR="006A1F98">
        <w:rPr>
          <w:b/>
          <w:bCs/>
          <w:lang w:val="en-GB"/>
        </w:rPr>
        <w:t>(</w:t>
      </w:r>
      <w:r w:rsidR="006A1F98" w:rsidRPr="00C54031">
        <w:rPr>
          <w:b/>
          <w:bCs/>
          <w:lang w:val="en-GB"/>
        </w:rPr>
        <w:t xml:space="preserve">supplemental </w:t>
      </w:r>
      <w:r w:rsidR="006A1F98" w:rsidRPr="00894FD8">
        <w:rPr>
          <w:b/>
          <w:lang w:val="en-GB"/>
        </w:rPr>
        <w:t xml:space="preserve">table </w:t>
      </w:r>
      <w:r w:rsidR="006A1F98">
        <w:rPr>
          <w:b/>
          <w:lang w:val="en-GB"/>
        </w:rPr>
        <w:t>S2)</w:t>
      </w:r>
      <w:r>
        <w:rPr>
          <w:lang w:val="en-GB"/>
        </w:rPr>
        <w:t xml:space="preserve">. The adjusted HR in the first </w:t>
      </w:r>
      <w:proofErr w:type="gramStart"/>
      <w:r>
        <w:rPr>
          <w:lang w:val="en-GB"/>
        </w:rPr>
        <w:t>time period</w:t>
      </w:r>
      <w:proofErr w:type="gramEnd"/>
      <w:r>
        <w:rPr>
          <w:lang w:val="en-GB"/>
        </w:rPr>
        <w:t xml:space="preserve"> (≤ 1 year) was 0.63 (95%CI 0.57-0.71) and in the second time period (&gt; 1 year) 0.87 (95%CI 0.83-0.91)</w:t>
      </w:r>
      <w:r w:rsidR="00707454">
        <w:rPr>
          <w:lang w:val="en-GB"/>
        </w:rPr>
        <w:t xml:space="preserve"> for non-exacerbators compared </w:t>
      </w:r>
      <w:r w:rsidR="00560889">
        <w:rPr>
          <w:lang w:val="en-GB"/>
        </w:rPr>
        <w:t xml:space="preserve">with </w:t>
      </w:r>
      <w:r w:rsidR="00707454">
        <w:rPr>
          <w:lang w:val="en-GB"/>
        </w:rPr>
        <w:t>exacerbators</w:t>
      </w:r>
      <w:r w:rsidR="003C15DF">
        <w:rPr>
          <w:lang w:val="en-GB"/>
        </w:rPr>
        <w:t xml:space="preserve"> </w:t>
      </w:r>
      <w:r w:rsidR="003C15DF" w:rsidRPr="003C15DF">
        <w:rPr>
          <w:b/>
          <w:bCs/>
          <w:lang w:val="en-GB"/>
        </w:rPr>
        <w:t>(table 2)</w:t>
      </w:r>
      <w:r>
        <w:rPr>
          <w:lang w:val="en-GB"/>
        </w:rPr>
        <w:t>.</w:t>
      </w:r>
      <w:r w:rsidR="008E103F">
        <w:rPr>
          <w:lang w:val="en-GB"/>
        </w:rPr>
        <w:t xml:space="preserve"> A</w:t>
      </w:r>
      <w:r>
        <w:rPr>
          <w:lang w:val="en-GB"/>
        </w:rPr>
        <w:t xml:space="preserve">djusted Kaplan-Meier survival estimates are shown in </w:t>
      </w:r>
      <w:r w:rsidRPr="00737CE3">
        <w:rPr>
          <w:b/>
          <w:lang w:val="en-GB"/>
        </w:rPr>
        <w:t xml:space="preserve">figure </w:t>
      </w:r>
      <w:r w:rsidR="00A92445">
        <w:rPr>
          <w:b/>
          <w:lang w:val="en-GB"/>
        </w:rPr>
        <w:t>3</w:t>
      </w:r>
      <w:r>
        <w:rPr>
          <w:lang w:val="en-GB"/>
        </w:rPr>
        <w:t>.</w:t>
      </w:r>
    </w:p>
    <w:p w14:paraId="228FB2D5" w14:textId="099E4D11" w:rsidR="00FB3C84" w:rsidRPr="009F4677" w:rsidRDefault="00FB3C84" w:rsidP="00014338">
      <w:pPr>
        <w:spacing w:line="480" w:lineRule="auto"/>
        <w:rPr>
          <w:lang w:val="en-GB"/>
        </w:rPr>
      </w:pPr>
      <w:bookmarkStart w:id="2" w:name="_Hlk106893177"/>
      <w:r w:rsidRPr="00FB3C84">
        <w:rPr>
          <w:b/>
          <w:bCs/>
          <w:lang w:val="en-GB"/>
        </w:rPr>
        <w:t>Table 3a</w:t>
      </w:r>
      <w:r>
        <w:rPr>
          <w:lang w:val="en-GB"/>
        </w:rPr>
        <w:t xml:space="preserve"> shows results from the stratified analysis by GOLD stage and </w:t>
      </w:r>
      <w:r w:rsidRPr="00FB3C84">
        <w:rPr>
          <w:b/>
          <w:bCs/>
          <w:lang w:val="en-GB"/>
        </w:rPr>
        <w:t>table 3b</w:t>
      </w:r>
      <w:r>
        <w:rPr>
          <w:lang w:val="en-GB"/>
        </w:rPr>
        <w:t xml:space="preserve"> from the stratified analysis by sex and by smoking status. </w:t>
      </w:r>
      <w:r w:rsidR="00C32F4F">
        <w:rPr>
          <w:lang w:val="en-GB"/>
        </w:rPr>
        <w:t>Some h</w:t>
      </w:r>
      <w:r>
        <w:rPr>
          <w:lang w:val="en-GB"/>
        </w:rPr>
        <w:t xml:space="preserve">eterogeneity was found </w:t>
      </w:r>
      <w:r w:rsidR="00B51108">
        <w:rPr>
          <w:lang w:val="en-GB"/>
        </w:rPr>
        <w:t xml:space="preserve">only </w:t>
      </w:r>
      <w:r w:rsidR="00740665">
        <w:rPr>
          <w:lang w:val="en-GB"/>
        </w:rPr>
        <w:t xml:space="preserve">between GOLD stages 1 </w:t>
      </w:r>
      <w:r w:rsidR="00740665">
        <w:rPr>
          <w:lang w:val="en-GB"/>
        </w:rPr>
        <w:lastRenderedPageBreak/>
        <w:t>and 2 (p-interaction 0.017)</w:t>
      </w:r>
      <w:r w:rsidR="00B51108">
        <w:rPr>
          <w:lang w:val="en-GB"/>
        </w:rPr>
        <w:t xml:space="preserve"> but difference in HR was small</w:t>
      </w:r>
      <w:r w:rsidR="00504E3C">
        <w:rPr>
          <w:lang w:val="en-GB"/>
        </w:rPr>
        <w:t xml:space="preserve">. </w:t>
      </w:r>
      <w:r w:rsidR="00B51108">
        <w:rPr>
          <w:lang w:val="en-GB"/>
        </w:rPr>
        <w:t>No</w:t>
      </w:r>
      <w:r w:rsidR="00504E3C">
        <w:rPr>
          <w:lang w:val="en-GB"/>
        </w:rPr>
        <w:t xml:space="preserve"> effect modification by sex (p</w:t>
      </w:r>
      <w:r w:rsidR="00C32F4F">
        <w:rPr>
          <w:lang w:val="en-GB"/>
        </w:rPr>
        <w:t>-</w:t>
      </w:r>
      <w:r w:rsidR="00504E3C">
        <w:rPr>
          <w:lang w:val="en-GB"/>
        </w:rPr>
        <w:t>interaction 0.</w:t>
      </w:r>
      <w:r w:rsidR="00504E3C" w:rsidRPr="00014338">
        <w:rPr>
          <w:lang w:val="en-GB"/>
        </w:rPr>
        <w:t>17</w:t>
      </w:r>
      <w:r w:rsidR="00603EA8" w:rsidRPr="00014338">
        <w:rPr>
          <w:lang w:val="en-GB"/>
        </w:rPr>
        <w:t>9</w:t>
      </w:r>
      <w:r w:rsidR="00504E3C" w:rsidRPr="00014338">
        <w:rPr>
          <w:lang w:val="en-GB"/>
        </w:rPr>
        <w:t xml:space="preserve">) nor </w:t>
      </w:r>
      <w:r w:rsidR="007746AC">
        <w:rPr>
          <w:lang w:val="en-GB"/>
        </w:rPr>
        <w:t>by</w:t>
      </w:r>
      <w:r w:rsidR="00504E3C" w:rsidRPr="00014338">
        <w:rPr>
          <w:lang w:val="en-GB"/>
        </w:rPr>
        <w:t xml:space="preserve"> smoking status (p-interaction 0.</w:t>
      </w:r>
      <w:r w:rsidR="00603EA8" w:rsidRPr="00014338">
        <w:rPr>
          <w:lang w:val="en-GB"/>
        </w:rPr>
        <w:t>818</w:t>
      </w:r>
      <w:r w:rsidR="00504E3C" w:rsidRPr="00014338">
        <w:rPr>
          <w:lang w:val="en-GB"/>
        </w:rPr>
        <w:t>)</w:t>
      </w:r>
      <w:r w:rsidR="00B51108" w:rsidRPr="00736606">
        <w:rPr>
          <w:lang w:val="en-GB"/>
        </w:rPr>
        <w:t xml:space="preserve"> was suggested</w:t>
      </w:r>
      <w:r w:rsidR="00504E3C" w:rsidRPr="009F4677">
        <w:rPr>
          <w:lang w:val="en-GB"/>
        </w:rPr>
        <w:t>.</w:t>
      </w:r>
    </w:p>
    <w:p w14:paraId="4A5D9CAF" w14:textId="1C89DD38" w:rsidR="00D10CAA" w:rsidRPr="00014338" w:rsidRDefault="00D10CAA" w:rsidP="00014338">
      <w:pPr>
        <w:spacing w:after="0" w:line="480" w:lineRule="auto"/>
        <w:rPr>
          <w:rFonts w:eastAsia="Times New Roman" w:cs="Arial"/>
          <w:lang w:eastAsia="de-DE"/>
        </w:rPr>
      </w:pPr>
      <w:r w:rsidRPr="00014338">
        <w:rPr>
          <w:rFonts w:eastAsia="Times New Roman" w:cs="Arial"/>
          <w:lang w:eastAsia="de-DE"/>
        </w:rPr>
        <w:t>When looking at HR for mortality, effect modification by exacerbation severity was suggested by p for interaction &lt;0.001.</w:t>
      </w:r>
      <w:r w:rsidR="00736606">
        <w:rPr>
          <w:rFonts w:eastAsia="Times New Roman" w:cs="Arial"/>
          <w:lang w:eastAsia="de-DE"/>
        </w:rPr>
        <w:t xml:space="preserve"> </w:t>
      </w:r>
      <w:r w:rsidRPr="00014338">
        <w:rPr>
          <w:rFonts w:eastAsia="Times New Roman" w:cs="Arial"/>
          <w:lang w:eastAsia="de-DE"/>
        </w:rPr>
        <w:t xml:space="preserve">HR for mortality of non-exacerbators compared </w:t>
      </w:r>
      <w:r w:rsidR="00574D70">
        <w:rPr>
          <w:rFonts w:eastAsia="Times New Roman" w:cs="Arial"/>
          <w:lang w:eastAsia="de-DE"/>
        </w:rPr>
        <w:t>with</w:t>
      </w:r>
      <w:r w:rsidRPr="00014338">
        <w:rPr>
          <w:rFonts w:eastAsia="Times New Roman" w:cs="Arial"/>
          <w:lang w:eastAsia="de-DE"/>
        </w:rPr>
        <w:t xml:space="preserve"> moderate exacerbators was 0.81 (95%CI 0.72-0.92) in the 1st year and 0.96 (95%CI 0.92-1.01) thereafter. HR for mortality of non-exacerbators compared </w:t>
      </w:r>
      <w:r w:rsidR="00574D70">
        <w:rPr>
          <w:rFonts w:eastAsia="Times New Roman" w:cs="Arial"/>
          <w:lang w:eastAsia="de-DE"/>
        </w:rPr>
        <w:t>with</w:t>
      </w:r>
      <w:r w:rsidRPr="00014338">
        <w:rPr>
          <w:rFonts w:eastAsia="Times New Roman" w:cs="Arial"/>
          <w:lang w:eastAsia="de-DE"/>
        </w:rPr>
        <w:t xml:space="preserve"> severe exacerbators was 0.33 (0.29-0.37) in the 1st year and 0.52 (0.49-0.55) thereafter.</w:t>
      </w:r>
    </w:p>
    <w:bookmarkEnd w:id="2"/>
    <w:p w14:paraId="28A84D7A" w14:textId="77777777" w:rsidR="0083546E" w:rsidRPr="007269F8" w:rsidRDefault="0083546E" w:rsidP="00F0096F">
      <w:pPr>
        <w:spacing w:line="240" w:lineRule="auto"/>
        <w:rPr>
          <w:lang w:val="en-GB"/>
        </w:rPr>
      </w:pPr>
    </w:p>
    <w:p w14:paraId="5BB0FC5D" w14:textId="32C0F816" w:rsidR="0054139F" w:rsidRPr="0054139F" w:rsidRDefault="0054139F" w:rsidP="0054139F">
      <w:pPr>
        <w:spacing w:line="480" w:lineRule="auto"/>
        <w:rPr>
          <w:i/>
          <w:lang w:val="en-GB"/>
        </w:rPr>
      </w:pPr>
      <w:r w:rsidRPr="0054139F">
        <w:rPr>
          <w:i/>
          <w:lang w:val="en-GB"/>
        </w:rPr>
        <w:t>Causes of death</w:t>
      </w:r>
      <w:r w:rsidR="00791922">
        <w:rPr>
          <w:i/>
          <w:lang w:val="en-GB"/>
        </w:rPr>
        <w:t xml:space="preserve"> </w:t>
      </w:r>
      <w:r w:rsidR="00AC55CB">
        <w:rPr>
          <w:i/>
          <w:lang w:val="en-GB"/>
        </w:rPr>
        <w:t xml:space="preserve">and </w:t>
      </w:r>
      <w:r w:rsidR="00791922">
        <w:rPr>
          <w:i/>
          <w:lang w:val="en-GB"/>
        </w:rPr>
        <w:t>cause-specific mortality</w:t>
      </w:r>
    </w:p>
    <w:p w14:paraId="3486B451" w14:textId="4AC2CD83" w:rsidR="00F0096F" w:rsidRDefault="003270BE" w:rsidP="00EA3CDA">
      <w:pPr>
        <w:spacing w:line="480" w:lineRule="auto"/>
        <w:rPr>
          <w:lang w:val="en-GB"/>
        </w:rPr>
      </w:pPr>
      <w:r>
        <w:rPr>
          <w:b/>
          <w:bCs/>
          <w:lang w:val="en-GB"/>
        </w:rPr>
        <w:t>Supplemental t</w:t>
      </w:r>
      <w:r w:rsidR="001205A4" w:rsidRPr="001205A4">
        <w:rPr>
          <w:b/>
          <w:bCs/>
          <w:lang w:val="en-GB"/>
        </w:rPr>
        <w:t xml:space="preserve">able </w:t>
      </w:r>
      <w:r w:rsidR="00FB3C84">
        <w:rPr>
          <w:b/>
          <w:bCs/>
          <w:lang w:val="en-GB"/>
        </w:rPr>
        <w:t>S</w:t>
      </w:r>
      <w:r>
        <w:rPr>
          <w:b/>
          <w:bCs/>
          <w:lang w:val="en-GB"/>
        </w:rPr>
        <w:t>3</w:t>
      </w:r>
      <w:r w:rsidR="00F0096F">
        <w:rPr>
          <w:lang w:val="en-GB"/>
        </w:rPr>
        <w:t xml:space="preserve"> shows the 22 most </w:t>
      </w:r>
      <w:r w:rsidR="006A1F98">
        <w:rPr>
          <w:lang w:val="en-GB"/>
        </w:rPr>
        <w:t xml:space="preserve">common </w:t>
      </w:r>
      <w:r w:rsidR="00F0096F">
        <w:rPr>
          <w:lang w:val="en-GB"/>
        </w:rPr>
        <w:t xml:space="preserve">causes of death in non-exacerbating </w:t>
      </w:r>
      <w:r w:rsidR="00517823">
        <w:rPr>
          <w:lang w:val="en-GB"/>
        </w:rPr>
        <w:t>and</w:t>
      </w:r>
      <w:r w:rsidR="001205A4">
        <w:rPr>
          <w:lang w:val="en-GB"/>
        </w:rPr>
        <w:t xml:space="preserve"> exacerbating COPD patients, according to ICD-10 classification</w:t>
      </w:r>
      <w:r w:rsidR="00F0096F">
        <w:rPr>
          <w:lang w:val="en-GB"/>
        </w:rPr>
        <w:t>, corresponding to approximately 70% of deaths</w:t>
      </w:r>
      <w:r w:rsidR="00517823">
        <w:rPr>
          <w:lang w:val="en-GB"/>
        </w:rPr>
        <w:t>.</w:t>
      </w:r>
      <w:r w:rsidR="00560889">
        <w:rPr>
          <w:lang w:val="en-GB"/>
        </w:rPr>
        <w:t xml:space="preserve"> </w:t>
      </w:r>
      <w:r w:rsidR="00F0096F">
        <w:rPr>
          <w:lang w:val="en-GB"/>
        </w:rPr>
        <w:t xml:space="preserve">Diseases of the respiratory system (J00-99), malignant neoplasms (C00-97), diseases of the circulatory system (I00-99) and diseases of the digestive system (K00-93) accounted together for 89.59% of causes of death in non-exacerbators and for 90.79% of causes of death in exacerbators. Distribution of causes of death between these four main disease chapters </w:t>
      </w:r>
      <w:r w:rsidR="00BC5804">
        <w:rPr>
          <w:lang w:val="en-GB"/>
        </w:rPr>
        <w:t xml:space="preserve">as well as other causes </w:t>
      </w:r>
      <w:r w:rsidR="00F0096F">
        <w:rPr>
          <w:lang w:val="en-GB"/>
        </w:rPr>
        <w:t xml:space="preserve">by exposure group is shown in </w:t>
      </w:r>
      <w:r w:rsidR="00F0096F" w:rsidRPr="00217FBE">
        <w:rPr>
          <w:b/>
          <w:lang w:val="en-GB"/>
        </w:rPr>
        <w:t xml:space="preserve">figure </w:t>
      </w:r>
      <w:r w:rsidR="00A92445">
        <w:rPr>
          <w:b/>
          <w:lang w:val="en-GB"/>
        </w:rPr>
        <w:t>4</w:t>
      </w:r>
      <w:r w:rsidR="00F0096F">
        <w:rPr>
          <w:lang w:val="en-GB"/>
        </w:rPr>
        <w:t xml:space="preserve"> and differed between non-exacerbating and exacerbating COPD patients (p &lt;0.001 by chi</w:t>
      </w:r>
      <w:r w:rsidR="00F0096F" w:rsidRPr="00A831EC">
        <w:rPr>
          <w:vertAlign w:val="superscript"/>
          <w:lang w:val="en-GB"/>
        </w:rPr>
        <w:t>2</w:t>
      </w:r>
      <w:r w:rsidR="00F0096F">
        <w:rPr>
          <w:lang w:val="en-GB"/>
        </w:rPr>
        <w:t>-test).</w:t>
      </w:r>
      <w:r w:rsidR="006C109D">
        <w:rPr>
          <w:lang w:val="en-GB"/>
        </w:rPr>
        <w:t xml:space="preserve"> </w:t>
      </w:r>
      <w:r w:rsidR="0072082E">
        <w:rPr>
          <w:lang w:val="en-GB"/>
        </w:rPr>
        <w:t>N</w:t>
      </w:r>
      <w:r w:rsidR="006C109D">
        <w:rPr>
          <w:lang w:val="en-GB"/>
        </w:rPr>
        <w:t>on-exacerbators died more often of malignancies (</w:t>
      </w:r>
      <w:r w:rsidR="00E845BB">
        <w:rPr>
          <w:lang w:val="en-GB"/>
        </w:rPr>
        <w:t>29.4</w:t>
      </w:r>
      <w:r w:rsidR="006C109D">
        <w:rPr>
          <w:lang w:val="en-GB"/>
        </w:rPr>
        <w:t xml:space="preserve"> vs </w:t>
      </w:r>
      <w:r w:rsidR="00E845BB">
        <w:rPr>
          <w:lang w:val="en-GB"/>
        </w:rPr>
        <w:t>23.7</w:t>
      </w:r>
      <w:r w:rsidR="006C109D">
        <w:rPr>
          <w:lang w:val="en-GB"/>
        </w:rPr>
        <w:t>%) and cardiovascular diseases (</w:t>
      </w:r>
      <w:r w:rsidR="00E845BB">
        <w:rPr>
          <w:lang w:val="en-GB"/>
        </w:rPr>
        <w:t>26</w:t>
      </w:r>
      <w:r w:rsidR="006C109D">
        <w:rPr>
          <w:lang w:val="en-GB"/>
        </w:rPr>
        <w:t>.2 vs 2</w:t>
      </w:r>
      <w:r w:rsidR="00E845BB">
        <w:rPr>
          <w:lang w:val="en-GB"/>
        </w:rPr>
        <w:t>2</w:t>
      </w:r>
      <w:r w:rsidR="006C109D">
        <w:rPr>
          <w:lang w:val="en-GB"/>
        </w:rPr>
        <w:t>.9%)</w:t>
      </w:r>
      <w:r w:rsidR="0072082E">
        <w:rPr>
          <w:lang w:val="en-GB"/>
        </w:rPr>
        <w:t xml:space="preserve"> whilst respiratory causes of death were more common among exacerbating COPD patients (</w:t>
      </w:r>
      <w:r w:rsidR="00E845BB">
        <w:rPr>
          <w:lang w:val="en-GB"/>
        </w:rPr>
        <w:t>40.3</w:t>
      </w:r>
      <w:r w:rsidR="0072082E">
        <w:rPr>
          <w:lang w:val="en-GB"/>
        </w:rPr>
        <w:t xml:space="preserve"> vs </w:t>
      </w:r>
      <w:r w:rsidR="00E845BB">
        <w:rPr>
          <w:lang w:val="en-GB"/>
        </w:rPr>
        <w:t>29.2</w:t>
      </w:r>
      <w:r w:rsidR="0072082E">
        <w:rPr>
          <w:lang w:val="en-GB"/>
        </w:rPr>
        <w:t>%)</w:t>
      </w:r>
      <w:r w:rsidR="005E5027">
        <w:rPr>
          <w:lang w:val="en-GB"/>
        </w:rPr>
        <w:t xml:space="preserve"> (</w:t>
      </w:r>
      <w:r w:rsidR="005E5027" w:rsidRPr="005E5027">
        <w:rPr>
          <w:b/>
          <w:bCs/>
          <w:lang w:val="en-GB"/>
        </w:rPr>
        <w:t>supplemental table S</w:t>
      </w:r>
      <w:r w:rsidR="002D69BE">
        <w:rPr>
          <w:b/>
          <w:bCs/>
          <w:lang w:val="en-GB"/>
        </w:rPr>
        <w:t>4</w:t>
      </w:r>
      <w:r w:rsidR="005E5027">
        <w:rPr>
          <w:lang w:val="en-GB"/>
        </w:rPr>
        <w:t>)</w:t>
      </w:r>
      <w:r w:rsidR="006C109D">
        <w:rPr>
          <w:lang w:val="en-GB"/>
        </w:rPr>
        <w:t>.</w:t>
      </w:r>
    </w:p>
    <w:p w14:paraId="6917DD3D" w14:textId="77777777" w:rsidR="005C743B" w:rsidRDefault="005C743B" w:rsidP="00EA3CDA">
      <w:pPr>
        <w:spacing w:line="480" w:lineRule="auto"/>
        <w:rPr>
          <w:lang w:val="en-GB"/>
        </w:rPr>
      </w:pPr>
    </w:p>
    <w:p w14:paraId="2EE8C443" w14:textId="2C79B09E" w:rsidR="00EB1943" w:rsidRDefault="00EB1943" w:rsidP="00EA3CDA">
      <w:pPr>
        <w:spacing w:line="480" w:lineRule="auto"/>
        <w:rPr>
          <w:lang w:val="en-GB"/>
        </w:rPr>
      </w:pPr>
      <w:r w:rsidRPr="00EB1943">
        <w:rPr>
          <w:b/>
          <w:bCs/>
          <w:lang w:val="en-GB"/>
        </w:rPr>
        <w:t xml:space="preserve">Table </w:t>
      </w:r>
      <w:r w:rsidR="00573A8D">
        <w:rPr>
          <w:b/>
          <w:bCs/>
          <w:lang w:val="en-GB"/>
        </w:rPr>
        <w:t>4</w:t>
      </w:r>
      <w:r>
        <w:rPr>
          <w:lang w:val="en-GB"/>
        </w:rPr>
        <w:t xml:space="preserve"> shows the results </w:t>
      </w:r>
      <w:r w:rsidR="00FF1A46">
        <w:rPr>
          <w:lang w:val="en-GB"/>
        </w:rPr>
        <w:t xml:space="preserve">for cause-specific mortality in the first and </w:t>
      </w:r>
      <w:r w:rsidR="00B83DE6">
        <w:rPr>
          <w:lang w:val="en-GB"/>
        </w:rPr>
        <w:t xml:space="preserve">the </w:t>
      </w:r>
      <w:r w:rsidR="00FF1A46">
        <w:rPr>
          <w:lang w:val="en-GB"/>
        </w:rPr>
        <w:t xml:space="preserve">second </w:t>
      </w:r>
      <w:proofErr w:type="gramStart"/>
      <w:r w:rsidR="00FF1A46">
        <w:rPr>
          <w:lang w:val="en-GB"/>
        </w:rPr>
        <w:t>time period</w:t>
      </w:r>
      <w:proofErr w:type="gramEnd"/>
      <w:r w:rsidR="00FF1A46">
        <w:rPr>
          <w:lang w:val="en-GB"/>
        </w:rPr>
        <w:t xml:space="preserve"> of follow-up for the four </w:t>
      </w:r>
      <w:r w:rsidR="006654D9">
        <w:rPr>
          <w:lang w:val="en-GB"/>
        </w:rPr>
        <w:t xml:space="preserve">most frequent </w:t>
      </w:r>
      <w:r w:rsidR="00FF1A46">
        <w:rPr>
          <w:lang w:val="en-GB"/>
        </w:rPr>
        <w:t xml:space="preserve">ICD-10 chapters of disease occurring </w:t>
      </w:r>
      <w:r w:rsidR="006654D9">
        <w:rPr>
          <w:lang w:val="en-GB"/>
        </w:rPr>
        <w:t>in both groups</w:t>
      </w:r>
      <w:r w:rsidR="00157AE6">
        <w:rPr>
          <w:lang w:val="en-GB"/>
        </w:rPr>
        <w:t>, as well as other causes</w:t>
      </w:r>
      <w:r w:rsidR="00B53CC8">
        <w:rPr>
          <w:lang w:val="en-GB"/>
        </w:rPr>
        <w:t xml:space="preserve"> (grouped)</w:t>
      </w:r>
      <w:r w:rsidR="00157AE6">
        <w:rPr>
          <w:lang w:val="en-GB"/>
        </w:rPr>
        <w:t xml:space="preserve"> and, for comparison, the HR for all-cause mortality</w:t>
      </w:r>
      <w:r w:rsidR="00FF1A46">
        <w:rPr>
          <w:lang w:val="en-GB"/>
        </w:rPr>
        <w:t>.</w:t>
      </w:r>
      <w:r w:rsidR="005C0494">
        <w:rPr>
          <w:lang w:val="en-GB"/>
        </w:rPr>
        <w:t xml:space="preserve"> </w:t>
      </w:r>
      <w:r w:rsidR="00C304D8">
        <w:rPr>
          <w:lang w:val="en-GB"/>
        </w:rPr>
        <w:t>After adjusting for competing risks</w:t>
      </w:r>
      <w:r w:rsidR="0081778B">
        <w:rPr>
          <w:lang w:val="en-GB"/>
        </w:rPr>
        <w:t xml:space="preserve"> and the same covariates as the main model</w:t>
      </w:r>
      <w:r w:rsidR="00C304D8">
        <w:rPr>
          <w:lang w:val="en-GB"/>
        </w:rPr>
        <w:t>, n</w:t>
      </w:r>
      <w:r w:rsidR="005C0494">
        <w:rPr>
          <w:lang w:val="en-GB"/>
        </w:rPr>
        <w:t xml:space="preserve">on-exacerbators had lower HR for respiratory death in the first year of follow-up </w:t>
      </w:r>
      <w:r w:rsidR="006B005E">
        <w:rPr>
          <w:lang w:val="en-GB"/>
        </w:rPr>
        <w:t>(0.</w:t>
      </w:r>
      <w:r w:rsidR="00BD65E4">
        <w:rPr>
          <w:lang w:val="en-GB"/>
        </w:rPr>
        <w:t>39</w:t>
      </w:r>
      <w:r w:rsidR="006B005E">
        <w:rPr>
          <w:lang w:val="en-GB"/>
        </w:rPr>
        <w:t>, 95%CI 0.</w:t>
      </w:r>
      <w:r w:rsidR="00BD65E4">
        <w:rPr>
          <w:lang w:val="en-GB"/>
        </w:rPr>
        <w:t>33</w:t>
      </w:r>
      <w:r w:rsidR="006B005E">
        <w:rPr>
          <w:lang w:val="en-GB"/>
        </w:rPr>
        <w:t>-0.</w:t>
      </w:r>
      <w:r w:rsidR="00BD65E4">
        <w:rPr>
          <w:lang w:val="en-GB"/>
        </w:rPr>
        <w:t>47</w:t>
      </w:r>
      <w:r w:rsidR="006B005E">
        <w:rPr>
          <w:lang w:val="en-GB"/>
        </w:rPr>
        <w:t xml:space="preserve">) </w:t>
      </w:r>
      <w:r w:rsidR="005C0494">
        <w:rPr>
          <w:lang w:val="en-GB"/>
        </w:rPr>
        <w:t xml:space="preserve">and thereafter </w:t>
      </w:r>
      <w:r w:rsidR="006B005E">
        <w:rPr>
          <w:lang w:val="en-GB"/>
        </w:rPr>
        <w:t>(0.7</w:t>
      </w:r>
      <w:r w:rsidR="008523ED">
        <w:rPr>
          <w:lang w:val="en-GB"/>
        </w:rPr>
        <w:t>7</w:t>
      </w:r>
      <w:r w:rsidR="006B005E">
        <w:rPr>
          <w:lang w:val="en-GB"/>
        </w:rPr>
        <w:t xml:space="preserve">, 95%CI </w:t>
      </w:r>
      <w:r w:rsidR="006B005E">
        <w:rPr>
          <w:lang w:val="en-GB"/>
        </w:rPr>
        <w:lastRenderedPageBreak/>
        <w:t>0.</w:t>
      </w:r>
      <w:r w:rsidR="008523ED">
        <w:rPr>
          <w:lang w:val="en-GB"/>
        </w:rPr>
        <w:t>72</w:t>
      </w:r>
      <w:r w:rsidR="006B005E">
        <w:rPr>
          <w:lang w:val="en-GB"/>
        </w:rPr>
        <w:t>-0.</w:t>
      </w:r>
      <w:r w:rsidR="008523ED">
        <w:rPr>
          <w:lang w:val="en-GB"/>
        </w:rPr>
        <w:t>82</w:t>
      </w:r>
      <w:r w:rsidR="006B005E">
        <w:rPr>
          <w:lang w:val="en-GB"/>
        </w:rPr>
        <w:t xml:space="preserve">) </w:t>
      </w:r>
      <w:r w:rsidR="005C0494">
        <w:rPr>
          <w:lang w:val="en-GB"/>
        </w:rPr>
        <w:t xml:space="preserve">as well as in the first year for </w:t>
      </w:r>
      <w:r w:rsidR="00AB5520">
        <w:rPr>
          <w:lang w:val="en-GB"/>
        </w:rPr>
        <w:t>malignant</w:t>
      </w:r>
      <w:r w:rsidR="005C0494">
        <w:rPr>
          <w:lang w:val="en-GB"/>
        </w:rPr>
        <w:t xml:space="preserve"> and circulatory causes of death</w:t>
      </w:r>
      <w:r w:rsidR="000C770B">
        <w:rPr>
          <w:lang w:val="en-GB"/>
        </w:rPr>
        <w:t xml:space="preserve"> and death from other causes (non-ICD J, C, I or K)</w:t>
      </w:r>
      <w:r w:rsidR="005C0494">
        <w:rPr>
          <w:lang w:val="en-GB"/>
        </w:rPr>
        <w:t>.</w:t>
      </w:r>
      <w:r w:rsidR="000061C7">
        <w:rPr>
          <w:lang w:val="en-GB"/>
        </w:rPr>
        <w:t xml:space="preserve"> </w:t>
      </w:r>
      <w:r w:rsidR="00AF4495">
        <w:rPr>
          <w:lang w:val="en-GB"/>
        </w:rPr>
        <w:t>A</w:t>
      </w:r>
      <w:r w:rsidR="0015086A">
        <w:rPr>
          <w:lang w:val="en-GB"/>
        </w:rPr>
        <w:t>fter the first year of follow-up, a</w:t>
      </w:r>
      <w:r w:rsidR="006654D9">
        <w:rPr>
          <w:lang w:val="en-GB"/>
        </w:rPr>
        <w:t xml:space="preserve"> h</w:t>
      </w:r>
      <w:r w:rsidR="000061C7">
        <w:rPr>
          <w:lang w:val="en-GB"/>
        </w:rPr>
        <w:t xml:space="preserve">igher HR </w:t>
      </w:r>
      <w:r w:rsidR="0015086A">
        <w:rPr>
          <w:lang w:val="en-GB"/>
        </w:rPr>
        <w:t>for death from malignant and circulatory cause</w:t>
      </w:r>
      <w:r w:rsidR="0015086A" w:rsidDel="00EF4015">
        <w:rPr>
          <w:lang w:val="en-GB"/>
        </w:rPr>
        <w:t xml:space="preserve"> </w:t>
      </w:r>
      <w:r w:rsidR="00AF4495">
        <w:rPr>
          <w:lang w:val="en-GB"/>
        </w:rPr>
        <w:t xml:space="preserve">was observed in non-exacerbators compared </w:t>
      </w:r>
      <w:r w:rsidR="00895FDC">
        <w:rPr>
          <w:lang w:val="en-GB"/>
        </w:rPr>
        <w:t>with</w:t>
      </w:r>
      <w:r w:rsidR="00AF4495">
        <w:rPr>
          <w:lang w:val="en-GB"/>
        </w:rPr>
        <w:t xml:space="preserve"> exacerbators</w:t>
      </w:r>
      <w:r w:rsidR="000061C7">
        <w:rPr>
          <w:lang w:val="en-GB"/>
        </w:rPr>
        <w:t>.</w:t>
      </w:r>
    </w:p>
    <w:p w14:paraId="238F82CC" w14:textId="36902DBA" w:rsidR="00534A00" w:rsidRDefault="00534A00" w:rsidP="00CE5FA0">
      <w:pPr>
        <w:spacing w:line="480" w:lineRule="auto"/>
        <w:rPr>
          <w:lang w:val="en-GB"/>
        </w:rPr>
      </w:pPr>
      <w:r w:rsidRPr="00534A00">
        <w:rPr>
          <w:b/>
          <w:bCs/>
          <w:lang w:val="en-GB"/>
        </w:rPr>
        <w:t>Supplemental table S</w:t>
      </w:r>
      <w:r w:rsidR="003E0EF1">
        <w:rPr>
          <w:b/>
          <w:bCs/>
          <w:lang w:val="en-GB"/>
        </w:rPr>
        <w:t>5</w:t>
      </w:r>
      <w:r>
        <w:rPr>
          <w:lang w:val="en-GB"/>
        </w:rPr>
        <w:t xml:space="preserve"> shows that non-exacerbators, as defined for the main analysis, who </w:t>
      </w:r>
      <w:r w:rsidR="00F15EFA">
        <w:rPr>
          <w:lang w:val="en-GB"/>
        </w:rPr>
        <w:t xml:space="preserve">did </w:t>
      </w:r>
      <w:r>
        <w:rPr>
          <w:lang w:val="en-GB"/>
        </w:rPr>
        <w:t>ha</w:t>
      </w:r>
      <w:r w:rsidR="00F15EFA">
        <w:rPr>
          <w:lang w:val="en-GB"/>
        </w:rPr>
        <w:t>ve</w:t>
      </w:r>
      <w:r>
        <w:rPr>
          <w:lang w:val="en-GB"/>
        </w:rPr>
        <w:t xml:space="preserve"> an exacerbation in the first year of follow-up, had a HR for </w:t>
      </w:r>
      <w:r w:rsidR="00554501">
        <w:rPr>
          <w:lang w:val="en-GB"/>
        </w:rPr>
        <w:t xml:space="preserve">all-cause and for respiratory </w:t>
      </w:r>
      <w:r>
        <w:rPr>
          <w:lang w:val="en-GB"/>
        </w:rPr>
        <w:t xml:space="preserve">mortality </w:t>
      </w:r>
      <w:proofErr w:type="gramStart"/>
      <w:r>
        <w:rPr>
          <w:lang w:val="en-GB"/>
        </w:rPr>
        <w:t>similar to</w:t>
      </w:r>
      <w:proofErr w:type="gramEnd"/>
      <w:r>
        <w:rPr>
          <w:lang w:val="en-GB"/>
        </w:rPr>
        <w:t xml:space="preserve"> exacerbators.</w:t>
      </w:r>
    </w:p>
    <w:p w14:paraId="2F190826" w14:textId="713D063E" w:rsidR="00CE5FA0" w:rsidRPr="008C70BA" w:rsidRDefault="00CE5FA0" w:rsidP="008C70BA">
      <w:pPr>
        <w:spacing w:after="0" w:line="480" w:lineRule="auto"/>
        <w:rPr>
          <w:rFonts w:eastAsia="Times New Roman" w:cs="Arial"/>
          <w:lang w:eastAsia="de-DE"/>
        </w:rPr>
      </w:pPr>
      <w:r w:rsidRPr="00CE5FA0">
        <w:rPr>
          <w:rFonts w:eastAsia="Times New Roman" w:cs="Arial"/>
          <w:lang w:eastAsia="de-DE"/>
        </w:rPr>
        <w:t xml:space="preserve">Causes of death stratified by exacerbation severity are shown in </w:t>
      </w:r>
      <w:r w:rsidRPr="00A91A7C">
        <w:rPr>
          <w:rFonts w:eastAsia="Times New Roman" w:cs="Arial"/>
          <w:b/>
          <w:bCs/>
          <w:lang w:eastAsia="de-DE"/>
        </w:rPr>
        <w:t>supplemental table S</w:t>
      </w:r>
      <w:r w:rsidR="00432486">
        <w:rPr>
          <w:rFonts w:eastAsia="Times New Roman" w:cs="Arial"/>
          <w:b/>
          <w:bCs/>
          <w:lang w:eastAsia="de-DE"/>
        </w:rPr>
        <w:t>4</w:t>
      </w:r>
      <w:r w:rsidRPr="00CE5FA0">
        <w:rPr>
          <w:rFonts w:eastAsia="Times New Roman" w:cs="Arial"/>
          <w:lang w:eastAsia="de-DE"/>
        </w:rPr>
        <w:t xml:space="preserve">, illustrating that respiratory causes of death </w:t>
      </w:r>
      <w:r w:rsidR="007772E1">
        <w:rPr>
          <w:rFonts w:eastAsia="Times New Roman" w:cs="Arial"/>
          <w:lang w:eastAsia="de-DE"/>
        </w:rPr>
        <w:t>we</w:t>
      </w:r>
      <w:r w:rsidRPr="00CE5FA0">
        <w:rPr>
          <w:rFonts w:eastAsia="Times New Roman" w:cs="Arial"/>
          <w:lang w:eastAsia="de-DE"/>
        </w:rPr>
        <w:t xml:space="preserve">re more frequent in severe compared </w:t>
      </w:r>
      <w:r w:rsidR="007A03E6">
        <w:rPr>
          <w:rFonts w:eastAsia="Times New Roman" w:cs="Arial"/>
          <w:lang w:eastAsia="de-DE"/>
        </w:rPr>
        <w:t>with</w:t>
      </w:r>
      <w:r w:rsidRPr="00CE5FA0">
        <w:rPr>
          <w:rFonts w:eastAsia="Times New Roman" w:cs="Arial"/>
          <w:lang w:eastAsia="de-DE"/>
        </w:rPr>
        <w:t xml:space="preserve"> moderate exacerbators (52.8 vs. 35.3%) whilst other causes of death </w:t>
      </w:r>
      <w:r w:rsidR="007772E1">
        <w:rPr>
          <w:rFonts w:eastAsia="Times New Roman" w:cs="Arial"/>
          <w:lang w:eastAsia="de-DE"/>
        </w:rPr>
        <w:t>we</w:t>
      </w:r>
      <w:r w:rsidRPr="00CE5FA0">
        <w:rPr>
          <w:rFonts w:eastAsia="Times New Roman" w:cs="Arial"/>
          <w:lang w:eastAsia="de-DE"/>
        </w:rPr>
        <w:t xml:space="preserve">re less frequant in severe compared </w:t>
      </w:r>
      <w:r w:rsidR="007A03E6">
        <w:rPr>
          <w:rFonts w:eastAsia="Times New Roman" w:cs="Arial"/>
          <w:lang w:eastAsia="de-DE"/>
        </w:rPr>
        <w:t>with</w:t>
      </w:r>
      <w:r w:rsidRPr="00CE5FA0">
        <w:rPr>
          <w:rFonts w:eastAsia="Times New Roman" w:cs="Arial"/>
          <w:lang w:eastAsia="de-DE"/>
        </w:rPr>
        <w:t xml:space="preserve"> moderate exacerbators.</w:t>
      </w:r>
    </w:p>
    <w:p w14:paraId="7DB495FD" w14:textId="77777777" w:rsidR="00F0096F" w:rsidRDefault="00F0096F" w:rsidP="00F0096F">
      <w:pPr>
        <w:pStyle w:val="ListParagraph"/>
        <w:spacing w:line="480" w:lineRule="auto"/>
        <w:ind w:left="0"/>
        <w:rPr>
          <w:lang w:val="en-GB"/>
        </w:rPr>
      </w:pPr>
    </w:p>
    <w:p w14:paraId="14AC72D0" w14:textId="77777777" w:rsidR="00B5458F" w:rsidRPr="00A00EBE" w:rsidRDefault="00B5458F" w:rsidP="0065119A">
      <w:pPr>
        <w:spacing w:line="360" w:lineRule="auto"/>
        <w:rPr>
          <w:lang w:val="en-GB"/>
        </w:rPr>
      </w:pPr>
    </w:p>
    <w:p w14:paraId="0CE799AE" w14:textId="77777777" w:rsidR="00A90DA7" w:rsidRPr="00A90DA7" w:rsidRDefault="00A90DA7" w:rsidP="00234230">
      <w:pPr>
        <w:spacing w:line="480" w:lineRule="auto"/>
        <w:rPr>
          <w:b/>
          <w:lang w:val="en-GB"/>
        </w:rPr>
      </w:pPr>
      <w:r w:rsidRPr="00A90DA7">
        <w:rPr>
          <w:b/>
          <w:lang w:val="en-GB"/>
        </w:rPr>
        <w:t>Discussion</w:t>
      </w:r>
    </w:p>
    <w:p w14:paraId="1AFC2B91" w14:textId="4D255FED" w:rsidR="005D0CCD" w:rsidRDefault="00487AEF" w:rsidP="00234230">
      <w:pPr>
        <w:spacing w:line="480" w:lineRule="auto"/>
        <w:rPr>
          <w:bCs/>
          <w:lang w:val="en-GB"/>
        </w:rPr>
      </w:pPr>
      <w:r>
        <w:rPr>
          <w:bCs/>
          <w:lang w:val="en-GB"/>
        </w:rPr>
        <w:t>In this large</w:t>
      </w:r>
      <w:r w:rsidR="005C743B">
        <w:rPr>
          <w:bCs/>
          <w:lang w:val="en-GB"/>
        </w:rPr>
        <w:t>,</w:t>
      </w:r>
      <w:r>
        <w:rPr>
          <w:bCs/>
          <w:lang w:val="en-GB"/>
        </w:rPr>
        <w:t xml:space="preserve"> prospective primary care cohort based on routinely collected data, </w:t>
      </w:r>
      <w:r w:rsidR="001F40C8">
        <w:rPr>
          <w:bCs/>
          <w:lang w:val="en-GB"/>
        </w:rPr>
        <w:t xml:space="preserve">non-exacerbating COPD patients had </w:t>
      </w:r>
      <w:r w:rsidR="00C25B86">
        <w:rPr>
          <w:bCs/>
          <w:lang w:val="en-GB"/>
        </w:rPr>
        <w:t xml:space="preserve">overall </w:t>
      </w:r>
      <w:r w:rsidR="001F40C8">
        <w:rPr>
          <w:bCs/>
          <w:lang w:val="en-GB"/>
        </w:rPr>
        <w:t xml:space="preserve">lower </w:t>
      </w:r>
      <w:r w:rsidR="00007107">
        <w:rPr>
          <w:bCs/>
          <w:lang w:val="en-GB"/>
        </w:rPr>
        <w:t>all-cause</w:t>
      </w:r>
      <w:r w:rsidR="000378AD">
        <w:rPr>
          <w:bCs/>
          <w:lang w:val="en-GB"/>
        </w:rPr>
        <w:t xml:space="preserve"> </w:t>
      </w:r>
      <w:r w:rsidR="001F40C8">
        <w:rPr>
          <w:bCs/>
          <w:lang w:val="en-GB"/>
        </w:rPr>
        <w:t xml:space="preserve">mortality </w:t>
      </w:r>
      <w:r w:rsidR="00C25B86">
        <w:rPr>
          <w:bCs/>
          <w:lang w:val="en-GB"/>
        </w:rPr>
        <w:t>than exacerbators</w:t>
      </w:r>
      <w:r w:rsidR="001F40C8">
        <w:rPr>
          <w:bCs/>
          <w:lang w:val="en-GB"/>
        </w:rPr>
        <w:t xml:space="preserve">. </w:t>
      </w:r>
      <w:r w:rsidR="001567FA" w:rsidRPr="00603E94">
        <w:rPr>
          <w:rFonts w:cs="Arial"/>
          <w:lang w:val="en-GB"/>
        </w:rPr>
        <w:t xml:space="preserve">Non-exacerbators had similarly high risks to die of either respiratory, </w:t>
      </w:r>
      <w:proofErr w:type="gramStart"/>
      <w:r w:rsidR="001567FA" w:rsidRPr="00603E94">
        <w:rPr>
          <w:rFonts w:cs="Arial"/>
          <w:lang w:val="en-GB"/>
        </w:rPr>
        <w:t>malignant</w:t>
      </w:r>
      <w:proofErr w:type="gramEnd"/>
      <w:r w:rsidR="001567FA" w:rsidRPr="00603E94">
        <w:rPr>
          <w:rFonts w:cs="Arial"/>
          <w:lang w:val="en-GB"/>
        </w:rPr>
        <w:t xml:space="preserve"> or cardiovascular disease. However, compared </w:t>
      </w:r>
      <w:r w:rsidR="00B072F6">
        <w:rPr>
          <w:rFonts w:cs="Arial"/>
          <w:lang w:val="en-GB"/>
        </w:rPr>
        <w:t>with</w:t>
      </w:r>
      <w:r w:rsidR="001567FA" w:rsidRPr="00603E94">
        <w:rPr>
          <w:rFonts w:cs="Arial"/>
          <w:lang w:val="en-GB"/>
        </w:rPr>
        <w:t xml:space="preserve"> exacerbating COPD patients, non-exacerbators died more often of malignancies and cardiovascular diseases. In contrast, respiratory causes of death were more common among exacerbating patients. </w:t>
      </w:r>
      <w:r w:rsidR="00984BFF">
        <w:rPr>
          <w:bCs/>
          <w:lang w:val="en-GB"/>
        </w:rPr>
        <w:t>These results are in line with previous literature show</w:t>
      </w:r>
      <w:r w:rsidR="0036467F">
        <w:rPr>
          <w:bCs/>
          <w:lang w:val="en-GB"/>
        </w:rPr>
        <w:t>ing</w:t>
      </w:r>
      <w:r w:rsidR="00984BFF">
        <w:rPr>
          <w:bCs/>
          <w:lang w:val="en-GB"/>
        </w:rPr>
        <w:t xml:space="preserve"> that </w:t>
      </w:r>
      <w:r w:rsidR="009E2622">
        <w:rPr>
          <w:bCs/>
          <w:lang w:val="en-GB"/>
        </w:rPr>
        <w:t>acute exacerbations o</w:t>
      </w:r>
      <w:r w:rsidR="007E4E0D">
        <w:rPr>
          <w:bCs/>
          <w:lang w:val="en-GB"/>
        </w:rPr>
        <w:t>f</w:t>
      </w:r>
      <w:r w:rsidR="009E2622">
        <w:rPr>
          <w:bCs/>
          <w:lang w:val="en-GB"/>
        </w:rPr>
        <w:t xml:space="preserve"> </w:t>
      </w:r>
      <w:r w:rsidR="00984BFF">
        <w:rPr>
          <w:bCs/>
          <w:lang w:val="en-GB"/>
        </w:rPr>
        <w:t>COPD</w:t>
      </w:r>
      <w:r w:rsidR="00E46246">
        <w:rPr>
          <w:bCs/>
          <w:lang w:val="en-GB"/>
        </w:rPr>
        <w:t xml:space="preserve"> </w:t>
      </w:r>
      <w:r w:rsidR="009E2622">
        <w:rPr>
          <w:bCs/>
          <w:lang w:val="en-GB"/>
        </w:rPr>
        <w:t>are</w:t>
      </w:r>
      <w:r w:rsidR="00984BFF">
        <w:rPr>
          <w:bCs/>
          <w:lang w:val="en-GB"/>
        </w:rPr>
        <w:t xml:space="preserve"> associated with increased mortality</w:t>
      </w:r>
      <w:r w:rsidR="004F2D5A">
        <w:rPr>
          <w:bCs/>
          <w:lang w:val="en-GB"/>
        </w:rPr>
        <w:t xml:space="preserve"> </w:t>
      </w:r>
      <w:r w:rsidR="00214C34">
        <w:rPr>
          <w:bCs/>
          <w:lang w:val="en-GB"/>
        </w:rPr>
        <w:fldChar w:fldCharType="begin">
          <w:fldData xml:space="preserve">PEVuZE5vdGU+PENpdGU+PEF1dGhvcj5TdWlzc2E8L0F1dGhvcj48WWVhcj4yMDEyPC9ZZWFyPjxS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</w:fldData>
        </w:fldChar>
      </w:r>
      <w:r w:rsidR="00214C34">
        <w:rPr>
          <w:bCs/>
          <w:lang w:val="en-GB"/>
        </w:rPr>
        <w:instrText xml:space="preserve"> ADDIN EN.CITE </w:instrText>
      </w:r>
      <w:r w:rsidR="00214C34">
        <w:rPr>
          <w:bCs/>
          <w:lang w:val="en-GB"/>
        </w:rPr>
        <w:fldChar w:fldCharType="begin">
          <w:fldData xml:space="preserve">PEVuZE5vdGU+PENpdGU+PEF1dGhvcj5TdWlzc2E8L0F1dGhvcj48WWVhcj4yMDEyPC9ZZWFyPjxS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</w:fldData>
        </w:fldChar>
      </w:r>
      <w:r w:rsidR="00214C34">
        <w:rPr>
          <w:bCs/>
          <w:lang w:val="en-GB"/>
        </w:rPr>
        <w:instrText xml:space="preserve"> ADDIN EN.CITE.DATA </w:instrText>
      </w:r>
      <w:r w:rsidR="00214C34">
        <w:rPr>
          <w:bCs/>
          <w:lang w:val="en-GB"/>
        </w:rPr>
      </w:r>
      <w:r w:rsidR="00214C34">
        <w:rPr>
          <w:bCs/>
          <w:lang w:val="en-GB"/>
        </w:rPr>
        <w:fldChar w:fldCharType="end"/>
      </w:r>
      <w:r w:rsidR="00214C34">
        <w:rPr>
          <w:bCs/>
          <w:lang w:val="en-GB"/>
        </w:rPr>
      </w:r>
      <w:r w:rsidR="00214C34">
        <w:rPr>
          <w:bCs/>
          <w:lang w:val="en-GB"/>
        </w:rPr>
        <w:fldChar w:fldCharType="separate"/>
      </w:r>
      <w:r w:rsidR="00214C34">
        <w:rPr>
          <w:bCs/>
          <w:noProof/>
          <w:lang w:val="en-GB"/>
        </w:rPr>
        <w:t>(24)</w:t>
      </w:r>
      <w:r w:rsidR="00214C34">
        <w:rPr>
          <w:bCs/>
          <w:lang w:val="en-GB"/>
        </w:rPr>
        <w:fldChar w:fldCharType="end"/>
      </w:r>
      <w:r w:rsidR="001D5BDC">
        <w:rPr>
          <w:bCs/>
          <w:lang w:val="en-GB"/>
        </w:rPr>
        <w:t xml:space="preserve">, </w:t>
      </w:r>
      <w:r w:rsidR="001104B3">
        <w:rPr>
          <w:bCs/>
          <w:lang w:val="en-GB"/>
        </w:rPr>
        <w:t xml:space="preserve">presumably </w:t>
      </w:r>
      <w:r w:rsidR="001D5BDC">
        <w:rPr>
          <w:bCs/>
          <w:lang w:val="en-GB"/>
        </w:rPr>
        <w:t>either as</w:t>
      </w:r>
      <w:r w:rsidR="00F0488D">
        <w:rPr>
          <w:bCs/>
          <w:lang w:val="en-GB"/>
        </w:rPr>
        <w:t xml:space="preserve"> </w:t>
      </w:r>
      <w:r>
        <w:rPr>
          <w:bCs/>
          <w:lang w:val="en-GB"/>
        </w:rPr>
        <w:t xml:space="preserve">the direct cause of death </w:t>
      </w:r>
      <w:r w:rsidR="001D5BDC">
        <w:rPr>
          <w:bCs/>
          <w:lang w:val="en-GB"/>
        </w:rPr>
        <w:t>or through</w:t>
      </w:r>
      <w:r w:rsidR="00575A59">
        <w:rPr>
          <w:bCs/>
          <w:lang w:val="en-GB"/>
        </w:rPr>
        <w:t xml:space="preserve"> accelerate</w:t>
      </w:r>
      <w:r w:rsidR="001D5BDC">
        <w:rPr>
          <w:bCs/>
          <w:lang w:val="en-GB"/>
        </w:rPr>
        <w:t>d</w:t>
      </w:r>
      <w:r w:rsidR="00575A59">
        <w:rPr>
          <w:bCs/>
          <w:lang w:val="en-GB"/>
        </w:rPr>
        <w:t xml:space="preserve"> FEV</w:t>
      </w:r>
      <w:r w:rsidR="00575A59" w:rsidRPr="00575A59">
        <w:rPr>
          <w:bCs/>
          <w:vertAlign w:val="subscript"/>
          <w:lang w:val="en-GB"/>
        </w:rPr>
        <w:t>1</w:t>
      </w:r>
      <w:r w:rsidR="00575A59">
        <w:rPr>
          <w:bCs/>
          <w:lang w:val="en-GB"/>
        </w:rPr>
        <w:t xml:space="preserve"> decline </w:t>
      </w:r>
      <w:r w:rsidR="00214C34">
        <w:rPr>
          <w:bCs/>
          <w:lang w:val="en-GB"/>
        </w:rPr>
        <w:fldChar w:fldCharType="begin"/>
      </w:r>
      <w:r w:rsidR="00214C34">
        <w:rPr>
          <w:bCs/>
          <w:lang w:val="en-GB"/>
        </w:rPr>
        <w:instrText xml:space="preserve"> ADDIN EN.CITE &lt;EndNote&gt;&lt;Cite&gt;&lt;Author&gt;Donaldson&lt;/Author&gt;&lt;Year&gt;2002&lt;/Year&gt;&lt;RecNum&gt;390&lt;/RecNum&gt;&lt;DisplayText&gt;(25)&lt;/DisplayText&gt;&lt;record&gt;&lt;rec-number&gt;390&lt;/rec-number&gt;&lt;foreign-keys&gt;&lt;key app="EN" db-id="5xazs5fdu5552nedxvi5ar2e2ssvefspe2rt" timestamp="1600420985"&gt;390&lt;/key&gt;&lt;/foreign-keys&gt;&lt;ref-type name="Journal Article"&gt;17&lt;/ref-type&gt;&lt;contributors&gt;&lt;authors&gt;&lt;author&gt;Donaldson, G. C.&lt;/author&gt;&lt;author&gt;Seemungal, T. A.&lt;/author&gt;&lt;author&gt;Bhowmik, A.&lt;/author&gt;&lt;author&gt;Wedzicha, J. A.&lt;/author&gt;&lt;/authors&gt;&lt;/contributors&gt;&lt;auth-address&gt;Academic Unit of Respiratory Medicine, St Bartholomew&amp;apos;s and Royal London School of Medicine and Dentistry, UK.&lt;/auth-address&gt;&lt;titles&gt;&lt;title&gt;Relationship between exacerbation frequency and lung function decline in chronic obstructive pulmonary disease&lt;/title&gt;&lt;secondary-title&gt;Thorax&lt;/secondary-title&gt;&lt;/titles&gt;&lt;periodical&gt;&lt;full-title&gt;Thorax&lt;/full-title&gt;&lt;/periodical&gt;&lt;pages&gt;847-52&lt;/pages&gt;&lt;volume&gt;57&lt;/volume&gt;&lt;number&gt;10&lt;/number&gt;&lt;keywords&gt;&lt;keyword&gt;Administration, Inhalation&lt;/keyword&gt;&lt;keyword&gt;Administration, Oral&lt;/keyword&gt;&lt;keyword&gt;Aged&lt;/keyword&gt;&lt;keyword&gt;Female&lt;/keyword&gt;&lt;keyword&gt;Forced Expiratory Volume/physiology&lt;/keyword&gt;&lt;keyword&gt;Humans&lt;/keyword&gt;&lt;keyword&gt;Lung/physiopathology&lt;/keyword&gt;&lt;keyword&gt;Male&lt;/keyword&gt;&lt;keyword&gt;Middle Aged&lt;/keyword&gt;&lt;keyword&gt;Peak Expiratory Flow Rate/physiology&lt;/keyword&gt;&lt;keyword&gt;Prednisolone/therapeutic use&lt;/keyword&gt;&lt;keyword&gt;Prognosis&lt;/keyword&gt;&lt;keyword&gt;Prospective Studies&lt;/keyword&gt;&lt;keyword&gt;Pulmonary Disease, Chronic Obstructive/drug therapy/*physiopathology&lt;/keyword&gt;&lt;/keywords&gt;&lt;dates&gt;&lt;year&gt;2002&lt;/year&gt;&lt;pub-dates&gt;&lt;date&gt;Oct&lt;/date&gt;&lt;/pub-dates&gt;&lt;/dates&gt;&lt;isbn&gt;0040-6376 (Print)&amp;#xD;0040-6376 (Linking)&lt;/isbn&gt;&lt;accession-num&gt;12324669&lt;/accession-num&gt;&lt;urls&gt;&lt;related-urls&gt;&lt;url&gt;https://www.ncbi.nlm.nih.gov/pubmed/12324669&lt;/url&gt;&lt;url&gt;https://www.ncbi.nlm.nih.gov/pmc/articles/PMC1746193/pdf/v057p00847.pdf&lt;/url&gt;&lt;/related-urls&gt;&lt;/urls&gt;&lt;custom2&gt;PMC1746193&lt;/custom2&gt;&lt;electronic-resource-num&gt;10.1136/thorax.57.10.847&lt;/electronic-resource-num&gt;&lt;/record&gt;&lt;/Cite&gt;&lt;/EndNote&gt;</w:instrText>
      </w:r>
      <w:r w:rsidR="00214C34">
        <w:rPr>
          <w:bCs/>
          <w:lang w:val="en-GB"/>
        </w:rPr>
        <w:fldChar w:fldCharType="separate"/>
      </w:r>
      <w:r w:rsidR="00214C34">
        <w:rPr>
          <w:bCs/>
          <w:noProof/>
          <w:lang w:val="en-GB"/>
        </w:rPr>
        <w:t>(25)</w:t>
      </w:r>
      <w:r w:rsidR="00214C34">
        <w:rPr>
          <w:bCs/>
          <w:lang w:val="en-GB"/>
        </w:rPr>
        <w:fldChar w:fldCharType="end"/>
      </w:r>
      <w:r w:rsidR="00575A59">
        <w:rPr>
          <w:bCs/>
          <w:lang w:val="en-GB"/>
        </w:rPr>
        <w:t>.</w:t>
      </w:r>
      <w:r w:rsidR="00EE6DA8">
        <w:rPr>
          <w:bCs/>
          <w:lang w:val="en-GB"/>
        </w:rPr>
        <w:t xml:space="preserve"> </w:t>
      </w:r>
      <w:r w:rsidR="008F29CB">
        <w:rPr>
          <w:bCs/>
          <w:lang w:val="en-GB"/>
        </w:rPr>
        <w:t xml:space="preserve">It is also possible that </w:t>
      </w:r>
      <w:r w:rsidR="003B3F3A">
        <w:rPr>
          <w:bCs/>
          <w:lang w:val="en-GB"/>
        </w:rPr>
        <w:t xml:space="preserve">in non-exacerbators </w:t>
      </w:r>
      <w:r w:rsidR="008F29CB">
        <w:rPr>
          <w:bCs/>
          <w:lang w:val="en-GB"/>
        </w:rPr>
        <w:t xml:space="preserve">the </w:t>
      </w:r>
      <w:r w:rsidR="00947CD8">
        <w:rPr>
          <w:bCs/>
          <w:lang w:val="en-GB"/>
        </w:rPr>
        <w:t>lower</w:t>
      </w:r>
      <w:r w:rsidR="008F29CB">
        <w:rPr>
          <w:bCs/>
          <w:lang w:val="en-GB"/>
        </w:rPr>
        <w:t xml:space="preserve"> prevalence of asthma, and to a lesser </w:t>
      </w:r>
      <w:r w:rsidR="001243A5">
        <w:rPr>
          <w:bCs/>
          <w:lang w:val="en-GB"/>
        </w:rPr>
        <w:t xml:space="preserve">extent </w:t>
      </w:r>
      <w:r w:rsidR="008F29CB">
        <w:rPr>
          <w:bCs/>
          <w:lang w:val="en-GB"/>
        </w:rPr>
        <w:t xml:space="preserve">of other respiratory comorbidities, played a role in the </w:t>
      </w:r>
      <w:r w:rsidR="00947CD8">
        <w:rPr>
          <w:bCs/>
          <w:lang w:val="en-GB"/>
        </w:rPr>
        <w:t>lower</w:t>
      </w:r>
      <w:r w:rsidR="008F29CB">
        <w:rPr>
          <w:bCs/>
          <w:lang w:val="en-GB"/>
        </w:rPr>
        <w:t xml:space="preserve"> mortality rates of this group.</w:t>
      </w:r>
    </w:p>
    <w:p w14:paraId="4D166502" w14:textId="77777777" w:rsidR="00786E6E" w:rsidRDefault="00786E6E" w:rsidP="00234230">
      <w:pPr>
        <w:spacing w:line="480" w:lineRule="auto"/>
        <w:rPr>
          <w:bCs/>
          <w:lang w:val="en-GB"/>
        </w:rPr>
      </w:pPr>
    </w:p>
    <w:p w14:paraId="5F3661D8" w14:textId="321CBF1B" w:rsidR="005334C0" w:rsidRDefault="008F29CB" w:rsidP="00234230">
      <w:pPr>
        <w:spacing w:line="480" w:lineRule="auto"/>
        <w:rPr>
          <w:bCs/>
          <w:lang w:val="en-GB"/>
        </w:rPr>
      </w:pPr>
      <w:r>
        <w:rPr>
          <w:bCs/>
          <w:lang w:val="en-GB"/>
        </w:rPr>
        <w:lastRenderedPageBreak/>
        <w:t>W</w:t>
      </w:r>
      <w:r w:rsidR="00EE6DA8">
        <w:rPr>
          <w:bCs/>
          <w:lang w:val="en-GB"/>
        </w:rPr>
        <w:t xml:space="preserve">e observed that severity of bronchial obstruction was generally </w:t>
      </w:r>
      <w:r w:rsidR="00EF7B4A">
        <w:rPr>
          <w:bCs/>
          <w:lang w:val="en-GB"/>
        </w:rPr>
        <w:t>lower</w:t>
      </w:r>
      <w:r w:rsidR="00EE6DA8">
        <w:rPr>
          <w:bCs/>
          <w:lang w:val="en-GB"/>
        </w:rPr>
        <w:t xml:space="preserve"> </w:t>
      </w:r>
      <w:r w:rsidR="00C93B45">
        <w:rPr>
          <w:bCs/>
          <w:lang w:val="en-GB"/>
        </w:rPr>
        <w:t xml:space="preserve">at baseline </w:t>
      </w:r>
      <w:r w:rsidR="00EE6DA8">
        <w:rPr>
          <w:bCs/>
          <w:lang w:val="en-GB"/>
        </w:rPr>
        <w:t xml:space="preserve">in the </w:t>
      </w:r>
      <w:r w:rsidR="00EF7B4A">
        <w:rPr>
          <w:bCs/>
          <w:lang w:val="en-GB"/>
        </w:rPr>
        <w:t>non-</w:t>
      </w:r>
      <w:r w:rsidR="00EE6DA8">
        <w:rPr>
          <w:bCs/>
          <w:lang w:val="en-GB"/>
        </w:rPr>
        <w:t xml:space="preserve">exacerbating group, placing these patients at </w:t>
      </w:r>
      <w:r w:rsidR="00EF7B4A">
        <w:rPr>
          <w:bCs/>
          <w:lang w:val="en-GB"/>
        </w:rPr>
        <w:t>lower</w:t>
      </w:r>
      <w:r w:rsidR="00EE6DA8">
        <w:rPr>
          <w:bCs/>
          <w:lang w:val="en-GB"/>
        </w:rPr>
        <w:t xml:space="preserve"> risk.</w:t>
      </w:r>
      <w:r w:rsidR="008D31B8">
        <w:rPr>
          <w:bCs/>
          <w:lang w:val="en-GB"/>
        </w:rPr>
        <w:t xml:space="preserve"> </w:t>
      </w:r>
      <w:r w:rsidR="00891909">
        <w:rPr>
          <w:bCs/>
          <w:lang w:val="en-GB"/>
        </w:rPr>
        <w:t>It is true that m</w:t>
      </w:r>
      <w:r w:rsidR="005334C0">
        <w:rPr>
          <w:lang w:val="en-GB"/>
        </w:rPr>
        <w:t xml:space="preserve">ortality in COPD patients is known to be associated with the degree of </w:t>
      </w:r>
      <w:r w:rsidR="00786E6E">
        <w:rPr>
          <w:lang w:val="en-GB"/>
        </w:rPr>
        <w:t xml:space="preserve">airflow </w:t>
      </w:r>
      <w:r w:rsidR="005334C0">
        <w:rPr>
          <w:lang w:val="en-GB"/>
        </w:rPr>
        <w:t xml:space="preserve">obstruction </w:t>
      </w:r>
      <w:r w:rsidR="009065DB">
        <w:rPr>
          <w:lang w:val="en-GB"/>
        </w:rPr>
        <w:fldChar w:fldCharType="begin">
          <w:fldData xml:space="preserve">PEVuZE5vdGU+PENpdGU+PEF1dGhvcj5NYW5uaW5vPC9BdXRob3I+PFllYXI+MjAwNjwvWWVhcj48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=
</w:fldData>
        </w:fldChar>
      </w:r>
      <w:r w:rsidR="009065DB">
        <w:rPr>
          <w:lang w:val="en-GB"/>
        </w:rPr>
        <w:instrText xml:space="preserve"> ADDIN EN.CITE </w:instrText>
      </w:r>
      <w:r w:rsidR="009065DB">
        <w:rPr>
          <w:lang w:val="en-GB"/>
        </w:rPr>
        <w:fldChar w:fldCharType="begin">
          <w:fldData xml:space="preserve">PEVuZE5vdGU+PENpdGU+PEF1dGhvcj5NYW5uaW5vPC9BdXRob3I+PFllYXI+MjAwNjwvWWVhcj48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=
</w:fldData>
        </w:fldChar>
      </w:r>
      <w:r w:rsidR="009065DB">
        <w:rPr>
          <w:lang w:val="en-GB"/>
        </w:rPr>
        <w:instrText xml:space="preserve"> ADDIN EN.CITE.DATA </w:instrText>
      </w:r>
      <w:r w:rsidR="009065DB">
        <w:rPr>
          <w:lang w:val="en-GB"/>
        </w:rPr>
      </w:r>
      <w:r w:rsidR="009065DB">
        <w:rPr>
          <w:lang w:val="en-GB"/>
        </w:rPr>
        <w:fldChar w:fldCharType="end"/>
      </w:r>
      <w:r w:rsidR="009065DB">
        <w:rPr>
          <w:lang w:val="en-GB"/>
        </w:rPr>
      </w:r>
      <w:r w:rsidR="009065DB">
        <w:rPr>
          <w:lang w:val="en-GB"/>
        </w:rPr>
        <w:fldChar w:fldCharType="separate"/>
      </w:r>
      <w:r w:rsidR="009065DB">
        <w:rPr>
          <w:noProof/>
          <w:lang w:val="en-GB"/>
        </w:rPr>
        <w:t>(26)</w:t>
      </w:r>
      <w:r w:rsidR="009065DB">
        <w:rPr>
          <w:lang w:val="en-GB"/>
        </w:rPr>
        <w:fldChar w:fldCharType="end"/>
      </w:r>
      <w:r w:rsidR="005334C0">
        <w:rPr>
          <w:lang w:val="en-GB"/>
        </w:rPr>
        <w:t xml:space="preserve"> but the </w:t>
      </w:r>
      <w:r w:rsidR="00D405AC">
        <w:rPr>
          <w:lang w:val="en-GB"/>
        </w:rPr>
        <w:t xml:space="preserve">multiple regression </w:t>
      </w:r>
      <w:r w:rsidR="005334C0">
        <w:rPr>
          <w:lang w:val="en-GB"/>
        </w:rPr>
        <w:t>analysis in this study did adjust for GOLD stage, which was indeed the main positive confounder even if its effect remained relatively small.</w:t>
      </w:r>
      <w:r w:rsidR="00891909">
        <w:rPr>
          <w:lang w:val="en-GB"/>
        </w:rPr>
        <w:t xml:space="preserve"> </w:t>
      </w:r>
      <w:r w:rsidR="00891909">
        <w:rPr>
          <w:bCs/>
          <w:lang w:val="en-GB"/>
        </w:rPr>
        <w:t>Furthermore, severe COPD was represented in the non-exacerbating group, too, as 24% of non-exacerbating patients belonged to GOLD stages 3 and 4, characterised by FEV</w:t>
      </w:r>
      <w:r w:rsidR="00891909" w:rsidRPr="005F1A05">
        <w:rPr>
          <w:bCs/>
          <w:vertAlign w:val="subscript"/>
          <w:lang w:val="en-GB"/>
        </w:rPr>
        <w:t>1</w:t>
      </w:r>
      <w:r w:rsidR="00891909">
        <w:rPr>
          <w:bCs/>
          <w:lang w:val="en-GB"/>
        </w:rPr>
        <w:t xml:space="preserve"> </w:t>
      </w:r>
      <w:r w:rsidR="00B870D8">
        <w:rPr>
          <w:bCs/>
          <w:lang w:val="en-GB"/>
        </w:rPr>
        <w:t>&lt;</w:t>
      </w:r>
      <w:r w:rsidR="00891909">
        <w:rPr>
          <w:bCs/>
          <w:lang w:val="en-GB"/>
        </w:rPr>
        <w:t>50%.</w:t>
      </w:r>
      <w:r w:rsidR="0031303D">
        <w:rPr>
          <w:bCs/>
          <w:lang w:val="en-GB"/>
        </w:rPr>
        <w:t xml:space="preserve"> Interestingly, when splitting exacerbators by exacerbation severity in the baseline period, HR for mortality in non-exacerbators was substantially more reduced when compared </w:t>
      </w:r>
      <w:r w:rsidR="00DE0456">
        <w:rPr>
          <w:bCs/>
          <w:lang w:val="en-GB"/>
        </w:rPr>
        <w:t>with</w:t>
      </w:r>
      <w:r w:rsidR="0031303D">
        <w:rPr>
          <w:bCs/>
          <w:lang w:val="en-GB"/>
        </w:rPr>
        <w:t xml:space="preserve"> severe exacerbators</w:t>
      </w:r>
      <w:r w:rsidR="00FB667D">
        <w:rPr>
          <w:bCs/>
          <w:lang w:val="en-GB"/>
        </w:rPr>
        <w:t>.</w:t>
      </w:r>
      <w:r w:rsidR="002979E9">
        <w:rPr>
          <w:bCs/>
          <w:lang w:val="en-GB"/>
        </w:rPr>
        <w:t xml:space="preserve"> This suggests that differences between non-exacerbators and exacerbators were driven by the severe exacerbators.</w:t>
      </w:r>
    </w:p>
    <w:p w14:paraId="5EABF01A" w14:textId="77777777" w:rsidR="00FC7138" w:rsidRDefault="00FC7138" w:rsidP="000161BA">
      <w:pPr>
        <w:spacing w:line="480" w:lineRule="auto"/>
        <w:rPr>
          <w:lang w:val="en-GB"/>
        </w:rPr>
      </w:pPr>
    </w:p>
    <w:p w14:paraId="5CAF1F6F" w14:textId="13DC341F" w:rsidR="002024E4" w:rsidRPr="002D4A61" w:rsidRDefault="002D4A61" w:rsidP="000161BA">
      <w:pPr>
        <w:spacing w:line="480" w:lineRule="auto"/>
        <w:rPr>
          <w:lang w:val="en-GB"/>
        </w:rPr>
      </w:pPr>
      <w:r>
        <w:rPr>
          <w:lang w:val="en-GB"/>
        </w:rPr>
        <w:t xml:space="preserve">One hypothesis </w:t>
      </w:r>
      <w:r w:rsidR="001D4D45">
        <w:rPr>
          <w:lang w:val="en-GB"/>
        </w:rPr>
        <w:t xml:space="preserve">to explain the non-exacerbating COPD phenotype </w:t>
      </w:r>
      <w:r w:rsidR="00C432AC">
        <w:rPr>
          <w:lang w:val="en-GB"/>
        </w:rPr>
        <w:t xml:space="preserve">may be </w:t>
      </w:r>
      <w:r w:rsidR="00B844A2">
        <w:rPr>
          <w:lang w:val="en-GB"/>
        </w:rPr>
        <w:t xml:space="preserve">that </w:t>
      </w:r>
      <w:r w:rsidR="001D4D45">
        <w:rPr>
          <w:lang w:val="en-GB"/>
        </w:rPr>
        <w:t>these individuals</w:t>
      </w:r>
      <w:r w:rsidR="00C432AC">
        <w:rPr>
          <w:lang w:val="en-GB"/>
        </w:rPr>
        <w:t xml:space="preserve"> </w:t>
      </w:r>
      <w:r w:rsidR="001D4D45">
        <w:rPr>
          <w:lang w:val="en-GB"/>
        </w:rPr>
        <w:t>suffer from</w:t>
      </w:r>
      <w:r w:rsidR="00C432AC">
        <w:rPr>
          <w:lang w:val="en-GB"/>
        </w:rPr>
        <w:t xml:space="preserve"> poor lung growth and failure to achieve maximal lung function due to </w:t>
      </w:r>
      <w:r w:rsidR="00694455">
        <w:rPr>
          <w:lang w:val="en-GB"/>
        </w:rPr>
        <w:t xml:space="preserve">risk factors </w:t>
      </w:r>
      <w:r w:rsidR="00790A6B">
        <w:rPr>
          <w:lang w:val="en-GB"/>
        </w:rPr>
        <w:t xml:space="preserve">other </w:t>
      </w:r>
      <w:r w:rsidR="00694455">
        <w:rPr>
          <w:lang w:val="en-GB"/>
        </w:rPr>
        <w:t xml:space="preserve">than smoking, </w:t>
      </w:r>
      <w:r w:rsidR="00093830">
        <w:rPr>
          <w:lang w:val="en-GB"/>
        </w:rPr>
        <w:t xml:space="preserve">possibly </w:t>
      </w:r>
      <w:r w:rsidR="00694455">
        <w:rPr>
          <w:lang w:val="en-GB"/>
        </w:rPr>
        <w:t>occurring in early life</w:t>
      </w:r>
      <w:r w:rsidR="00C432AC">
        <w:rPr>
          <w:lang w:val="en-GB"/>
        </w:rPr>
        <w:t>. Such lung function trajector</w:t>
      </w:r>
      <w:r w:rsidR="00093830">
        <w:rPr>
          <w:lang w:val="en-GB"/>
        </w:rPr>
        <w:t>ies</w:t>
      </w:r>
      <w:r w:rsidR="00C432AC">
        <w:rPr>
          <w:lang w:val="en-GB"/>
        </w:rPr>
        <w:t xml:space="preserve"> may</w:t>
      </w:r>
      <w:r w:rsidR="00694455">
        <w:rPr>
          <w:lang w:val="en-GB"/>
        </w:rPr>
        <w:t xml:space="preserve"> contribute </w:t>
      </w:r>
      <w:r w:rsidR="00F82C6D">
        <w:rPr>
          <w:lang w:val="en-GB"/>
        </w:rPr>
        <w:t xml:space="preserve">to </w:t>
      </w:r>
      <w:r w:rsidR="00694455">
        <w:rPr>
          <w:lang w:val="en-GB"/>
        </w:rPr>
        <w:t xml:space="preserve">low lung function </w:t>
      </w:r>
      <w:r w:rsidR="00297917">
        <w:rPr>
          <w:lang w:val="en-GB"/>
        </w:rPr>
        <w:t xml:space="preserve">in adulthood </w:t>
      </w:r>
      <w:r w:rsidR="00450C07">
        <w:rPr>
          <w:lang w:val="en-GB"/>
        </w:rPr>
        <w:fldChar w:fldCharType="begin">
          <w:fldData xml:space="preserve">PEVuZE5vdGU+PENpdGU+PEF1dGhvcj5CdWk8L0F1dGhvcj48WWVhcj4yMDE4PC9ZZWFyPjxSZWNO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</w:fldData>
        </w:fldChar>
      </w:r>
      <w:r w:rsidR="00450C07">
        <w:rPr>
          <w:lang w:val="en-GB"/>
        </w:rPr>
        <w:instrText xml:space="preserve"> ADDIN EN.CITE </w:instrText>
      </w:r>
      <w:r w:rsidR="00450C07">
        <w:rPr>
          <w:lang w:val="en-GB"/>
        </w:rPr>
        <w:fldChar w:fldCharType="begin">
          <w:fldData xml:space="preserve">PEVuZE5vdGU+PENpdGU+PEF1dGhvcj5CdWk8L0F1dGhvcj48WWVhcj4yMDE4PC9ZZWFyPjxSZWNO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</w:fldData>
        </w:fldChar>
      </w:r>
      <w:r w:rsidR="00450C07">
        <w:rPr>
          <w:lang w:val="en-GB"/>
        </w:rPr>
        <w:instrText xml:space="preserve"> ADDIN EN.CITE.DATA </w:instrText>
      </w:r>
      <w:r w:rsidR="00450C07">
        <w:rPr>
          <w:lang w:val="en-GB"/>
        </w:rPr>
      </w:r>
      <w:r w:rsidR="00450C07">
        <w:rPr>
          <w:lang w:val="en-GB"/>
        </w:rPr>
        <w:fldChar w:fldCharType="end"/>
      </w:r>
      <w:r w:rsidR="00450C07">
        <w:rPr>
          <w:lang w:val="en-GB"/>
        </w:rPr>
      </w:r>
      <w:r w:rsidR="00450C07">
        <w:rPr>
          <w:lang w:val="en-GB"/>
        </w:rPr>
        <w:fldChar w:fldCharType="separate"/>
      </w:r>
      <w:r w:rsidR="00450C07">
        <w:rPr>
          <w:noProof/>
          <w:lang w:val="en-GB"/>
        </w:rPr>
        <w:t>(27, 28)</w:t>
      </w:r>
      <w:r w:rsidR="00450C07">
        <w:rPr>
          <w:lang w:val="en-GB"/>
        </w:rPr>
        <w:fldChar w:fldCharType="end"/>
      </w:r>
      <w:r w:rsidR="00B823F9">
        <w:rPr>
          <w:lang w:val="en-GB"/>
        </w:rPr>
        <w:t xml:space="preserve">, with relatively less importance of exacerbations </w:t>
      </w:r>
      <w:r w:rsidR="00870589">
        <w:rPr>
          <w:lang w:val="en-GB"/>
        </w:rPr>
        <w:t>for</w:t>
      </w:r>
      <w:r w:rsidR="00B823F9">
        <w:rPr>
          <w:lang w:val="en-GB"/>
        </w:rPr>
        <w:t xml:space="preserve"> disease progression in this group</w:t>
      </w:r>
      <w:r w:rsidR="00372FE8">
        <w:rPr>
          <w:lang w:val="en-GB"/>
        </w:rPr>
        <w:t>.</w:t>
      </w:r>
      <w:r w:rsidR="00953C86">
        <w:rPr>
          <w:lang w:val="en-GB"/>
        </w:rPr>
        <w:t xml:space="preserve"> Interestingly, in our cohort non-exacerbators had very similar inhaled treatments compared </w:t>
      </w:r>
      <w:r w:rsidR="001A2A25">
        <w:rPr>
          <w:lang w:val="en-GB"/>
        </w:rPr>
        <w:t>with</w:t>
      </w:r>
      <w:r w:rsidR="00953C86">
        <w:rPr>
          <w:lang w:val="en-GB"/>
        </w:rPr>
        <w:t xml:space="preserve"> exacerbators, also </w:t>
      </w:r>
      <w:r w:rsidR="00A57249">
        <w:rPr>
          <w:lang w:val="en-GB"/>
        </w:rPr>
        <w:t>regarding</w:t>
      </w:r>
      <w:r w:rsidR="00953C86">
        <w:rPr>
          <w:lang w:val="en-GB"/>
        </w:rPr>
        <w:t xml:space="preserve"> inhaled corticosteroids (ICS).</w:t>
      </w:r>
      <w:r w:rsidR="00A57249">
        <w:rPr>
          <w:lang w:val="en-GB"/>
        </w:rPr>
        <w:t xml:space="preserve"> Differences in mortality seemed therefore unrelated to differences in inhaled treatment.</w:t>
      </w:r>
    </w:p>
    <w:p w14:paraId="2105D11F" w14:textId="773453D2" w:rsidR="00165662" w:rsidRDefault="00165662" w:rsidP="000161BA">
      <w:pPr>
        <w:spacing w:line="480" w:lineRule="auto"/>
        <w:rPr>
          <w:bCs/>
          <w:lang w:val="en-GB"/>
        </w:rPr>
      </w:pPr>
    </w:p>
    <w:p w14:paraId="2D809D05" w14:textId="23C0C5B7" w:rsidR="00165662" w:rsidRPr="009F64A9" w:rsidRDefault="00165662" w:rsidP="000161BA">
      <w:pPr>
        <w:spacing w:line="480" w:lineRule="auto"/>
        <w:rPr>
          <w:bCs/>
          <w:i/>
          <w:iCs/>
          <w:lang w:val="en-GB"/>
        </w:rPr>
      </w:pPr>
      <w:r w:rsidRPr="009F64A9">
        <w:rPr>
          <w:bCs/>
          <w:i/>
          <w:iCs/>
          <w:lang w:val="en-GB"/>
        </w:rPr>
        <w:t>Causes of death in non-exacerbators</w:t>
      </w:r>
    </w:p>
    <w:p w14:paraId="3FF750E0" w14:textId="01C83D6A" w:rsidR="00D57DD2" w:rsidRDefault="00F0488D" w:rsidP="000161BA">
      <w:pPr>
        <w:spacing w:line="480" w:lineRule="auto"/>
        <w:rPr>
          <w:bCs/>
          <w:lang w:val="en-GB"/>
        </w:rPr>
      </w:pPr>
      <w:r>
        <w:rPr>
          <w:bCs/>
          <w:lang w:val="en-GB"/>
        </w:rPr>
        <w:t xml:space="preserve">Non-exacerbating patients in our cohort died </w:t>
      </w:r>
      <w:r w:rsidR="00D57DD2">
        <w:rPr>
          <w:bCs/>
          <w:lang w:val="en-GB"/>
        </w:rPr>
        <w:t>less often of respiratory diseases than exacerbators</w:t>
      </w:r>
      <w:r w:rsidR="00E2793B">
        <w:rPr>
          <w:bCs/>
          <w:lang w:val="en-GB"/>
        </w:rPr>
        <w:t>, and</w:t>
      </w:r>
      <w:r w:rsidR="00D57DD2">
        <w:rPr>
          <w:bCs/>
          <w:lang w:val="en-GB"/>
        </w:rPr>
        <w:t xml:space="preserve"> cardiovascular, </w:t>
      </w:r>
      <w:proofErr w:type="gramStart"/>
      <w:r w:rsidR="00D57DD2">
        <w:rPr>
          <w:bCs/>
          <w:lang w:val="en-GB"/>
        </w:rPr>
        <w:t>malignant</w:t>
      </w:r>
      <w:proofErr w:type="gramEnd"/>
      <w:r w:rsidR="00D57DD2">
        <w:rPr>
          <w:bCs/>
          <w:lang w:val="en-GB"/>
        </w:rPr>
        <w:t xml:space="preserve"> and digestive causes of death were more common in this group. </w:t>
      </w:r>
      <w:r w:rsidR="00FD57AD">
        <w:rPr>
          <w:bCs/>
          <w:lang w:val="en-GB"/>
        </w:rPr>
        <w:t xml:space="preserve"> N</w:t>
      </w:r>
      <w:r w:rsidR="00D57DD2">
        <w:rPr>
          <w:bCs/>
          <w:lang w:val="en-GB"/>
        </w:rPr>
        <w:t xml:space="preserve">on-exacerbators </w:t>
      </w:r>
      <w:r w:rsidR="006A1F98">
        <w:rPr>
          <w:bCs/>
          <w:lang w:val="en-GB"/>
        </w:rPr>
        <w:t>generally had fewer</w:t>
      </w:r>
      <w:r w:rsidR="00D57DD2">
        <w:rPr>
          <w:bCs/>
          <w:lang w:val="en-GB"/>
        </w:rPr>
        <w:t xml:space="preserve"> comorbidities</w:t>
      </w:r>
      <w:r w:rsidR="00494D66">
        <w:rPr>
          <w:bCs/>
          <w:lang w:val="en-GB"/>
        </w:rPr>
        <w:t xml:space="preserve"> </w:t>
      </w:r>
      <w:r w:rsidR="00904404">
        <w:rPr>
          <w:bCs/>
          <w:lang w:val="en-GB"/>
        </w:rPr>
        <w:t>at baseline</w:t>
      </w:r>
      <w:r w:rsidR="00D94337">
        <w:rPr>
          <w:bCs/>
          <w:lang w:val="en-GB"/>
        </w:rPr>
        <w:t>, including non-respiratory diseases</w:t>
      </w:r>
      <w:r w:rsidR="00494D66">
        <w:rPr>
          <w:bCs/>
          <w:lang w:val="en-GB"/>
        </w:rPr>
        <w:t>.</w:t>
      </w:r>
      <w:r w:rsidR="00D94337">
        <w:rPr>
          <w:bCs/>
          <w:lang w:val="en-GB"/>
        </w:rPr>
        <w:t xml:space="preserve"> </w:t>
      </w:r>
      <w:proofErr w:type="gramStart"/>
      <w:r w:rsidR="006A1F98">
        <w:rPr>
          <w:bCs/>
          <w:lang w:val="en-GB"/>
        </w:rPr>
        <w:t>In particular</w:t>
      </w:r>
      <w:r w:rsidR="00D94337">
        <w:rPr>
          <w:bCs/>
          <w:lang w:val="en-GB"/>
        </w:rPr>
        <w:t>, ischemic</w:t>
      </w:r>
      <w:proofErr w:type="gramEnd"/>
      <w:r w:rsidR="00D94337">
        <w:rPr>
          <w:bCs/>
          <w:lang w:val="en-GB"/>
        </w:rPr>
        <w:t xml:space="preserve"> heart disease and reflux disease (GORD) were less prevalent in non-</w:t>
      </w:r>
      <w:r w:rsidR="00D94337">
        <w:rPr>
          <w:bCs/>
          <w:lang w:val="en-GB"/>
        </w:rPr>
        <w:lastRenderedPageBreak/>
        <w:t>exacerbators.</w:t>
      </w:r>
      <w:r w:rsidR="00494D66">
        <w:rPr>
          <w:bCs/>
          <w:lang w:val="en-GB"/>
        </w:rPr>
        <w:t xml:space="preserve"> </w:t>
      </w:r>
      <w:r w:rsidR="00F11755">
        <w:rPr>
          <w:bCs/>
          <w:lang w:val="en-GB"/>
        </w:rPr>
        <w:t>It is possible that</w:t>
      </w:r>
      <w:r w:rsidR="00BB37B1">
        <w:rPr>
          <w:bCs/>
          <w:lang w:val="en-GB"/>
        </w:rPr>
        <w:t xml:space="preserve"> c</w:t>
      </w:r>
      <w:r w:rsidR="00904404">
        <w:rPr>
          <w:bCs/>
          <w:lang w:val="en-GB"/>
        </w:rPr>
        <w:t xml:space="preserve">omorbidities </w:t>
      </w:r>
      <w:r w:rsidR="00F11755">
        <w:rPr>
          <w:bCs/>
          <w:lang w:val="en-GB"/>
        </w:rPr>
        <w:t>were</w:t>
      </w:r>
      <w:r w:rsidR="00904404">
        <w:rPr>
          <w:bCs/>
          <w:lang w:val="en-GB"/>
        </w:rPr>
        <w:t xml:space="preserve"> underdiagnosed in non-exacerbating COPD patients</w:t>
      </w:r>
      <w:r w:rsidR="001A7C52">
        <w:rPr>
          <w:bCs/>
          <w:lang w:val="en-GB"/>
        </w:rPr>
        <w:t xml:space="preserve"> as this group likely uses less often health care facilities</w:t>
      </w:r>
      <w:r w:rsidR="00D225C6">
        <w:rPr>
          <w:bCs/>
          <w:lang w:val="en-GB"/>
        </w:rPr>
        <w:t xml:space="preserve"> and is therefore less often exposed to strategies of screening and medical disease prevention</w:t>
      </w:r>
      <w:r w:rsidR="009F7005">
        <w:rPr>
          <w:bCs/>
          <w:lang w:val="en-GB"/>
        </w:rPr>
        <w:t xml:space="preserve"> compared </w:t>
      </w:r>
      <w:r w:rsidR="00EC524F">
        <w:rPr>
          <w:bCs/>
          <w:lang w:val="en-GB"/>
        </w:rPr>
        <w:t>with</w:t>
      </w:r>
      <w:r w:rsidR="009F7005">
        <w:rPr>
          <w:bCs/>
          <w:lang w:val="en-GB"/>
        </w:rPr>
        <w:t xml:space="preserve"> exacerbators </w:t>
      </w:r>
      <w:r w:rsidR="0037746A">
        <w:rPr>
          <w:bCs/>
          <w:lang w:val="en-GB"/>
        </w:rPr>
        <w:fldChar w:fldCharType="begin">
          <w:fldData xml:space="preserve">PEVuZE5vdGU+PENpdGU+PEF1dGhvcj5Kb2hhbnNzb248L0F1dGhvcj48WWVhcj4yMDE4PC9ZZWFy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</w:fldData>
        </w:fldChar>
      </w:r>
      <w:r w:rsidR="0037746A">
        <w:rPr>
          <w:bCs/>
          <w:lang w:val="en-GB"/>
        </w:rPr>
        <w:instrText xml:space="preserve"> ADDIN EN.CITE </w:instrText>
      </w:r>
      <w:r w:rsidR="0037746A">
        <w:rPr>
          <w:bCs/>
          <w:lang w:val="en-GB"/>
        </w:rPr>
        <w:fldChar w:fldCharType="begin">
          <w:fldData xml:space="preserve">PEVuZE5vdGU+PENpdGU+PEF1dGhvcj5Kb2hhbnNzb248L0F1dGhvcj48WWVhcj4yMDE4PC9ZZWFy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</w:fldData>
        </w:fldChar>
      </w:r>
      <w:r w:rsidR="0037746A">
        <w:rPr>
          <w:bCs/>
          <w:lang w:val="en-GB"/>
        </w:rPr>
        <w:instrText xml:space="preserve"> ADDIN EN.CITE.DATA </w:instrText>
      </w:r>
      <w:r w:rsidR="0037746A">
        <w:rPr>
          <w:bCs/>
          <w:lang w:val="en-GB"/>
        </w:rPr>
      </w:r>
      <w:r w:rsidR="0037746A">
        <w:rPr>
          <w:bCs/>
          <w:lang w:val="en-GB"/>
        </w:rPr>
        <w:fldChar w:fldCharType="end"/>
      </w:r>
      <w:r w:rsidR="0037746A">
        <w:rPr>
          <w:bCs/>
          <w:lang w:val="en-GB"/>
        </w:rPr>
      </w:r>
      <w:r w:rsidR="0037746A">
        <w:rPr>
          <w:bCs/>
          <w:lang w:val="en-GB"/>
        </w:rPr>
        <w:fldChar w:fldCharType="separate"/>
      </w:r>
      <w:r w:rsidR="0037746A">
        <w:rPr>
          <w:bCs/>
          <w:noProof/>
          <w:lang w:val="en-GB"/>
        </w:rPr>
        <w:t>(29)</w:t>
      </w:r>
      <w:r w:rsidR="0037746A">
        <w:rPr>
          <w:bCs/>
          <w:lang w:val="en-GB"/>
        </w:rPr>
        <w:fldChar w:fldCharType="end"/>
      </w:r>
      <w:r w:rsidR="001A7C52">
        <w:rPr>
          <w:bCs/>
          <w:lang w:val="en-GB"/>
        </w:rPr>
        <w:t xml:space="preserve">. </w:t>
      </w:r>
      <w:r w:rsidR="00D225C6">
        <w:rPr>
          <w:bCs/>
          <w:lang w:val="en-GB"/>
        </w:rPr>
        <w:t>Alternatively,</w:t>
      </w:r>
      <w:r w:rsidR="00904404">
        <w:rPr>
          <w:bCs/>
          <w:lang w:val="en-GB"/>
        </w:rPr>
        <w:t xml:space="preserve"> </w:t>
      </w:r>
      <w:r w:rsidR="00D225C6">
        <w:rPr>
          <w:bCs/>
          <w:lang w:val="en-GB"/>
        </w:rPr>
        <w:t>comorbidities may</w:t>
      </w:r>
      <w:r w:rsidR="000F3850">
        <w:rPr>
          <w:bCs/>
          <w:lang w:val="en-GB"/>
        </w:rPr>
        <w:t xml:space="preserve"> have </w:t>
      </w:r>
      <w:r w:rsidR="00904404">
        <w:rPr>
          <w:bCs/>
          <w:lang w:val="en-GB"/>
        </w:rPr>
        <w:t xml:space="preserve">emerged </w:t>
      </w:r>
      <w:r w:rsidR="00D225C6">
        <w:rPr>
          <w:bCs/>
          <w:lang w:val="en-GB"/>
        </w:rPr>
        <w:t xml:space="preserve">in non-exacerbators </w:t>
      </w:r>
      <w:r w:rsidR="00904404">
        <w:rPr>
          <w:bCs/>
          <w:lang w:val="en-GB"/>
        </w:rPr>
        <w:t>over time</w:t>
      </w:r>
      <w:r w:rsidR="00D225C6">
        <w:rPr>
          <w:bCs/>
          <w:lang w:val="en-GB"/>
        </w:rPr>
        <w:t xml:space="preserve"> after inclusion</w:t>
      </w:r>
      <w:r w:rsidR="00904404">
        <w:rPr>
          <w:bCs/>
          <w:lang w:val="en-GB"/>
        </w:rPr>
        <w:t>.</w:t>
      </w:r>
      <w:r w:rsidR="00E551BB">
        <w:rPr>
          <w:bCs/>
          <w:lang w:val="en-GB"/>
        </w:rPr>
        <w:t xml:space="preserve"> </w:t>
      </w:r>
      <w:r w:rsidR="00980333">
        <w:rPr>
          <w:bCs/>
          <w:lang w:val="en-GB"/>
        </w:rPr>
        <w:t xml:space="preserve">Whilst the relationship between comorbidities and exacerbations has been studied </w:t>
      </w:r>
      <w:r w:rsidR="0037746A">
        <w:rPr>
          <w:bCs/>
          <w:lang w:val="en-GB"/>
        </w:rPr>
        <w:fldChar w:fldCharType="begin">
          <w:fldData xml:space="preserve">PEVuZE5vdGU+PENpdGU+PEF1dGhvcj5DYXZhaWxsZXM8L0F1dGhvcj48WWVhcj4yMDEzPC9ZZWFy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</w:fldData>
        </w:fldChar>
      </w:r>
      <w:r w:rsidR="0037746A">
        <w:rPr>
          <w:bCs/>
          <w:lang w:val="en-GB"/>
        </w:rPr>
        <w:instrText xml:space="preserve"> ADDIN EN.CITE </w:instrText>
      </w:r>
      <w:r w:rsidR="0037746A">
        <w:rPr>
          <w:bCs/>
          <w:lang w:val="en-GB"/>
        </w:rPr>
        <w:fldChar w:fldCharType="begin">
          <w:fldData xml:space="preserve">PEVuZE5vdGU+PENpdGU+PEF1dGhvcj5DYXZhaWxsZXM8L0F1dGhvcj48WWVhcj4yMDEzPC9ZZWFy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</w:fldData>
        </w:fldChar>
      </w:r>
      <w:r w:rsidR="0037746A">
        <w:rPr>
          <w:bCs/>
          <w:lang w:val="en-GB"/>
        </w:rPr>
        <w:instrText xml:space="preserve"> ADDIN EN.CITE.DATA </w:instrText>
      </w:r>
      <w:r w:rsidR="0037746A">
        <w:rPr>
          <w:bCs/>
          <w:lang w:val="en-GB"/>
        </w:rPr>
      </w:r>
      <w:r w:rsidR="0037746A">
        <w:rPr>
          <w:bCs/>
          <w:lang w:val="en-GB"/>
        </w:rPr>
        <w:fldChar w:fldCharType="end"/>
      </w:r>
      <w:r w:rsidR="0037746A">
        <w:rPr>
          <w:bCs/>
          <w:lang w:val="en-GB"/>
        </w:rPr>
      </w:r>
      <w:r w:rsidR="0037746A">
        <w:rPr>
          <w:bCs/>
          <w:lang w:val="en-GB"/>
        </w:rPr>
        <w:fldChar w:fldCharType="separate"/>
      </w:r>
      <w:r w:rsidR="0037746A">
        <w:rPr>
          <w:bCs/>
          <w:noProof/>
          <w:lang w:val="en-GB"/>
        </w:rPr>
        <w:t>(30, 31)</w:t>
      </w:r>
      <w:r w:rsidR="0037746A">
        <w:rPr>
          <w:bCs/>
          <w:lang w:val="en-GB"/>
        </w:rPr>
        <w:fldChar w:fldCharType="end"/>
      </w:r>
      <w:r w:rsidR="008139E5">
        <w:rPr>
          <w:bCs/>
          <w:lang w:val="en-GB"/>
        </w:rPr>
        <w:t>, comorbidi</w:t>
      </w:r>
      <w:r w:rsidR="00CB3732">
        <w:rPr>
          <w:bCs/>
          <w:lang w:val="en-GB"/>
        </w:rPr>
        <w:t>ti</w:t>
      </w:r>
      <w:r w:rsidR="008139E5">
        <w:rPr>
          <w:bCs/>
          <w:lang w:val="en-GB"/>
        </w:rPr>
        <w:t xml:space="preserve">es in non-exacerbating COPD patients </w:t>
      </w:r>
      <w:r w:rsidR="007D0516">
        <w:rPr>
          <w:bCs/>
          <w:lang w:val="en-GB"/>
        </w:rPr>
        <w:t>ha</w:t>
      </w:r>
      <w:r w:rsidR="002756AF">
        <w:rPr>
          <w:bCs/>
          <w:lang w:val="en-GB"/>
        </w:rPr>
        <w:t>ve</w:t>
      </w:r>
      <w:r w:rsidR="007D0516">
        <w:rPr>
          <w:bCs/>
          <w:lang w:val="en-GB"/>
        </w:rPr>
        <w:t xml:space="preserve"> not been a focus of research</w:t>
      </w:r>
      <w:r w:rsidR="00352A39">
        <w:rPr>
          <w:bCs/>
          <w:lang w:val="en-GB"/>
        </w:rPr>
        <w:t>.</w:t>
      </w:r>
      <w:r w:rsidR="00F80EBE">
        <w:rPr>
          <w:bCs/>
          <w:lang w:val="en-GB"/>
        </w:rPr>
        <w:t xml:space="preserve"> The question </w:t>
      </w:r>
      <w:r w:rsidR="009E128B">
        <w:rPr>
          <w:bCs/>
          <w:lang w:val="en-GB"/>
        </w:rPr>
        <w:t xml:space="preserve">arises </w:t>
      </w:r>
      <w:r w:rsidR="00F80EBE">
        <w:rPr>
          <w:bCs/>
          <w:lang w:val="en-GB"/>
        </w:rPr>
        <w:t xml:space="preserve">whether </w:t>
      </w:r>
      <w:r w:rsidR="009E128B">
        <w:rPr>
          <w:bCs/>
          <w:lang w:val="en-GB"/>
        </w:rPr>
        <w:t xml:space="preserve">the </w:t>
      </w:r>
      <w:r w:rsidR="00F80EBE">
        <w:rPr>
          <w:bCs/>
          <w:lang w:val="en-GB"/>
        </w:rPr>
        <w:t>systemic inflammation</w:t>
      </w:r>
      <w:r w:rsidR="009E128B">
        <w:rPr>
          <w:bCs/>
          <w:lang w:val="en-GB"/>
        </w:rPr>
        <w:t xml:space="preserve">, which is one postulated mechanism linking COPD with comorbidities </w:t>
      </w:r>
      <w:r w:rsidR="0037746A">
        <w:rPr>
          <w:bCs/>
          <w:lang w:val="en-GB"/>
        </w:rPr>
        <w:fldChar w:fldCharType="begin">
          <w:fldData xml:space="preserve">PEVuZE5vdGU+PENpdGU+PEF1dGhvcj5DYXZhaWxsZXM8L0F1dGhvcj48WWVhcj4yMDEzPC9ZZWFy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</w:fldData>
        </w:fldChar>
      </w:r>
      <w:r w:rsidR="0037746A">
        <w:rPr>
          <w:bCs/>
          <w:lang w:val="en-GB"/>
        </w:rPr>
        <w:instrText xml:space="preserve"> ADDIN EN.CITE </w:instrText>
      </w:r>
      <w:r w:rsidR="0037746A">
        <w:rPr>
          <w:bCs/>
          <w:lang w:val="en-GB"/>
        </w:rPr>
        <w:fldChar w:fldCharType="begin">
          <w:fldData xml:space="preserve">PEVuZE5vdGU+PENpdGU+PEF1dGhvcj5DYXZhaWxsZXM8L0F1dGhvcj48WWVhcj4yMDEzPC9ZZWFy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</w:fldData>
        </w:fldChar>
      </w:r>
      <w:r w:rsidR="0037746A">
        <w:rPr>
          <w:bCs/>
          <w:lang w:val="en-GB"/>
        </w:rPr>
        <w:instrText xml:space="preserve"> ADDIN EN.CITE.DATA </w:instrText>
      </w:r>
      <w:r w:rsidR="0037746A">
        <w:rPr>
          <w:bCs/>
          <w:lang w:val="en-GB"/>
        </w:rPr>
      </w:r>
      <w:r w:rsidR="0037746A">
        <w:rPr>
          <w:bCs/>
          <w:lang w:val="en-GB"/>
        </w:rPr>
        <w:fldChar w:fldCharType="end"/>
      </w:r>
      <w:r w:rsidR="0037746A">
        <w:rPr>
          <w:bCs/>
          <w:lang w:val="en-GB"/>
        </w:rPr>
      </w:r>
      <w:r w:rsidR="0037746A">
        <w:rPr>
          <w:bCs/>
          <w:lang w:val="en-GB"/>
        </w:rPr>
        <w:fldChar w:fldCharType="separate"/>
      </w:r>
      <w:r w:rsidR="0037746A">
        <w:rPr>
          <w:bCs/>
          <w:noProof/>
          <w:lang w:val="en-GB"/>
        </w:rPr>
        <w:t>(30)</w:t>
      </w:r>
      <w:r w:rsidR="0037746A">
        <w:rPr>
          <w:bCs/>
          <w:lang w:val="en-GB"/>
        </w:rPr>
        <w:fldChar w:fldCharType="end"/>
      </w:r>
      <w:r w:rsidR="009E128B">
        <w:rPr>
          <w:bCs/>
          <w:lang w:val="en-GB"/>
        </w:rPr>
        <w:t xml:space="preserve"> and thought to be increased in exacerbations </w:t>
      </w:r>
      <w:r w:rsidR="004B23B9">
        <w:rPr>
          <w:bCs/>
          <w:lang w:val="en-GB"/>
        </w:rPr>
        <w:fldChar w:fldCharType="begin">
          <w:fldData xml:space="preserve">PEVuZE5vdGU+PENpdGU+PEF1dGhvcj5Ecm9zdDwvQXV0aG9yPjxZZWFyPjIwMDU8L1llYXI+PFJl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</w:fldData>
        </w:fldChar>
      </w:r>
      <w:r w:rsidR="004B23B9">
        <w:rPr>
          <w:bCs/>
          <w:lang w:val="en-GB"/>
        </w:rPr>
        <w:instrText xml:space="preserve"> ADDIN EN.CITE </w:instrText>
      </w:r>
      <w:r w:rsidR="004B23B9">
        <w:rPr>
          <w:bCs/>
          <w:lang w:val="en-GB"/>
        </w:rPr>
        <w:fldChar w:fldCharType="begin">
          <w:fldData xml:space="preserve">PEVuZE5vdGU+PENpdGU+PEF1dGhvcj5Ecm9zdDwvQXV0aG9yPjxZZWFyPjIwMDU8L1llYXI+PFJl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</w:fldData>
        </w:fldChar>
      </w:r>
      <w:r w:rsidR="004B23B9">
        <w:rPr>
          <w:bCs/>
          <w:lang w:val="en-GB"/>
        </w:rPr>
        <w:instrText xml:space="preserve"> ADDIN EN.CITE.DATA </w:instrText>
      </w:r>
      <w:r w:rsidR="004B23B9">
        <w:rPr>
          <w:bCs/>
          <w:lang w:val="en-GB"/>
        </w:rPr>
      </w:r>
      <w:r w:rsidR="004B23B9">
        <w:rPr>
          <w:bCs/>
          <w:lang w:val="en-GB"/>
        </w:rPr>
        <w:fldChar w:fldCharType="end"/>
      </w:r>
      <w:r w:rsidR="004B23B9">
        <w:rPr>
          <w:bCs/>
          <w:lang w:val="en-GB"/>
        </w:rPr>
      </w:r>
      <w:r w:rsidR="004B23B9">
        <w:rPr>
          <w:bCs/>
          <w:lang w:val="en-GB"/>
        </w:rPr>
        <w:fldChar w:fldCharType="separate"/>
      </w:r>
      <w:r w:rsidR="004B23B9">
        <w:rPr>
          <w:bCs/>
          <w:noProof/>
          <w:lang w:val="en-GB"/>
        </w:rPr>
        <w:t>(32)</w:t>
      </w:r>
      <w:r w:rsidR="004B23B9">
        <w:rPr>
          <w:bCs/>
          <w:lang w:val="en-GB"/>
        </w:rPr>
        <w:fldChar w:fldCharType="end"/>
      </w:r>
      <w:r w:rsidR="009E128B">
        <w:rPr>
          <w:bCs/>
          <w:lang w:val="en-GB"/>
        </w:rPr>
        <w:t xml:space="preserve">, also applies to non-exacerbating patients and if yes, to what </w:t>
      </w:r>
      <w:r w:rsidR="00E06538">
        <w:rPr>
          <w:bCs/>
          <w:lang w:val="en-GB"/>
        </w:rPr>
        <w:t>extent</w:t>
      </w:r>
      <w:r w:rsidR="009E128B">
        <w:rPr>
          <w:bCs/>
          <w:lang w:val="en-GB"/>
        </w:rPr>
        <w:t>.</w:t>
      </w:r>
    </w:p>
    <w:p w14:paraId="0DEC7C63" w14:textId="77777777" w:rsidR="0054036B" w:rsidRDefault="0054036B" w:rsidP="000161BA">
      <w:pPr>
        <w:spacing w:line="480" w:lineRule="auto"/>
        <w:rPr>
          <w:bCs/>
          <w:lang w:val="en-GB"/>
        </w:rPr>
      </w:pPr>
    </w:p>
    <w:p w14:paraId="14E7941D" w14:textId="79E8CF2A" w:rsidR="000D11DD" w:rsidRDefault="000D11DD" w:rsidP="000161BA">
      <w:pPr>
        <w:spacing w:line="480" w:lineRule="auto"/>
        <w:rPr>
          <w:bCs/>
          <w:lang w:val="en-GB"/>
        </w:rPr>
      </w:pPr>
      <w:r>
        <w:rPr>
          <w:bCs/>
          <w:lang w:val="en-GB"/>
        </w:rPr>
        <w:t>I</w:t>
      </w:r>
      <w:r w:rsidR="006A6169">
        <w:rPr>
          <w:bCs/>
          <w:lang w:val="en-GB"/>
        </w:rPr>
        <w:t xml:space="preserve">n </w:t>
      </w:r>
      <w:r w:rsidR="006A1F98">
        <w:rPr>
          <w:bCs/>
          <w:lang w:val="en-GB"/>
        </w:rPr>
        <w:t xml:space="preserve">this </w:t>
      </w:r>
      <w:r w:rsidR="006A6169">
        <w:rPr>
          <w:bCs/>
          <w:lang w:val="en-GB"/>
        </w:rPr>
        <w:t>study</w:t>
      </w:r>
      <w:r>
        <w:rPr>
          <w:bCs/>
          <w:lang w:val="en-GB"/>
        </w:rPr>
        <w:t xml:space="preserve">, cause-specific mortality rates were lower in non-exacerbators </w:t>
      </w:r>
      <w:r w:rsidR="00E06538">
        <w:rPr>
          <w:bCs/>
          <w:lang w:val="en-GB"/>
        </w:rPr>
        <w:t>regarding</w:t>
      </w:r>
      <w:r>
        <w:rPr>
          <w:bCs/>
          <w:lang w:val="en-GB"/>
        </w:rPr>
        <w:t xml:space="preserve"> respiratory, </w:t>
      </w:r>
      <w:proofErr w:type="gramStart"/>
      <w:r>
        <w:rPr>
          <w:bCs/>
          <w:lang w:val="en-GB"/>
        </w:rPr>
        <w:t>cardiovascular</w:t>
      </w:r>
      <w:proofErr w:type="gramEnd"/>
      <w:r>
        <w:rPr>
          <w:bCs/>
          <w:lang w:val="en-GB"/>
        </w:rPr>
        <w:t xml:space="preserve"> and malignant diseases</w:t>
      </w:r>
      <w:r w:rsidR="00E06538">
        <w:rPr>
          <w:bCs/>
          <w:lang w:val="en-GB"/>
        </w:rPr>
        <w:t xml:space="preserve"> in the first year of follow-up</w:t>
      </w:r>
      <w:r>
        <w:rPr>
          <w:bCs/>
          <w:lang w:val="en-GB"/>
        </w:rPr>
        <w:t>.</w:t>
      </w:r>
      <w:r w:rsidR="001F3DCD">
        <w:rPr>
          <w:bCs/>
          <w:lang w:val="en-GB"/>
        </w:rPr>
        <w:t xml:space="preserve"> In turn, </w:t>
      </w:r>
      <w:r w:rsidR="00874169">
        <w:rPr>
          <w:bCs/>
          <w:lang w:val="en-GB"/>
        </w:rPr>
        <w:t xml:space="preserve">malignant and circulatory causes of death were more frequent after the first year in non-exacerbators compared </w:t>
      </w:r>
      <w:r w:rsidR="00F70DA3">
        <w:rPr>
          <w:bCs/>
          <w:lang w:val="en-GB"/>
        </w:rPr>
        <w:t>with</w:t>
      </w:r>
      <w:r w:rsidR="00874169">
        <w:rPr>
          <w:bCs/>
          <w:lang w:val="en-GB"/>
        </w:rPr>
        <w:t xml:space="preserve"> exacerbators. </w:t>
      </w:r>
    </w:p>
    <w:p w14:paraId="352D8DF5" w14:textId="77777777" w:rsidR="002A7BB2" w:rsidRDefault="002A7BB2" w:rsidP="000161BA">
      <w:pPr>
        <w:spacing w:line="480" w:lineRule="auto"/>
        <w:rPr>
          <w:bCs/>
          <w:lang w:val="en-GB"/>
        </w:rPr>
      </w:pPr>
    </w:p>
    <w:p w14:paraId="75BAAFF5" w14:textId="7642C353" w:rsidR="00165662" w:rsidRPr="00BF7FB4" w:rsidRDefault="00165662" w:rsidP="000161BA">
      <w:pPr>
        <w:spacing w:line="480" w:lineRule="auto"/>
        <w:rPr>
          <w:bCs/>
          <w:i/>
          <w:iCs/>
          <w:lang w:val="en-GB"/>
        </w:rPr>
      </w:pPr>
      <w:r w:rsidRPr="00BF7FB4">
        <w:rPr>
          <w:bCs/>
          <w:i/>
          <w:iCs/>
          <w:lang w:val="en-GB"/>
        </w:rPr>
        <w:t>Strengths and limitations</w:t>
      </w:r>
    </w:p>
    <w:p w14:paraId="7A4C30CC" w14:textId="6B61AEB9" w:rsidR="00165662" w:rsidRDefault="002A1E44" w:rsidP="000161BA">
      <w:pPr>
        <w:spacing w:line="480" w:lineRule="auto"/>
        <w:rPr>
          <w:bCs/>
          <w:lang w:val="en-GB"/>
        </w:rPr>
      </w:pPr>
      <w:r>
        <w:rPr>
          <w:lang w:val="en-GB"/>
        </w:rPr>
        <w:t xml:space="preserve">Literature comparing non-exacerbating </w:t>
      </w:r>
      <w:r w:rsidR="006A1F98">
        <w:rPr>
          <w:lang w:val="en-GB"/>
        </w:rPr>
        <w:t xml:space="preserve">with </w:t>
      </w:r>
      <w:r>
        <w:rPr>
          <w:lang w:val="en-GB"/>
        </w:rPr>
        <w:t>exacerbating COPD patients is scarce, and the non-exacerbating phenotype has been little studied up to now.</w:t>
      </w:r>
      <w:r w:rsidR="005D3951">
        <w:rPr>
          <w:bCs/>
          <w:lang w:val="en-GB"/>
        </w:rPr>
        <w:t xml:space="preserve"> </w:t>
      </w:r>
      <w:r w:rsidR="005757C6">
        <w:rPr>
          <w:bCs/>
          <w:lang w:val="en-GB"/>
        </w:rPr>
        <w:t xml:space="preserve">As non-exacerbators constitute </w:t>
      </w:r>
      <w:r w:rsidR="00E66ED5">
        <w:rPr>
          <w:bCs/>
          <w:lang w:val="en-GB"/>
        </w:rPr>
        <w:t>a considerable proportion of all COPD, 17% in the present analysis</w:t>
      </w:r>
      <w:r w:rsidR="0050554E">
        <w:rPr>
          <w:bCs/>
          <w:lang w:val="en-GB"/>
        </w:rPr>
        <w:t xml:space="preserve"> over three years and</w:t>
      </w:r>
      <w:r w:rsidR="00E66ED5">
        <w:rPr>
          <w:bCs/>
          <w:lang w:val="en-GB"/>
        </w:rPr>
        <w:t xml:space="preserve"> 26%</w:t>
      </w:r>
      <w:r w:rsidR="0050554E">
        <w:rPr>
          <w:bCs/>
          <w:lang w:val="en-GB"/>
        </w:rPr>
        <w:t xml:space="preserve"> over 1 year</w:t>
      </w:r>
      <w:r w:rsidR="00E66ED5">
        <w:rPr>
          <w:bCs/>
          <w:lang w:val="en-GB"/>
        </w:rPr>
        <w:t xml:space="preserve"> in the work done by Rothnie et al. </w:t>
      </w:r>
      <w:r w:rsidR="004445DD">
        <w:rPr>
          <w:bCs/>
          <w:lang w:val="en-GB"/>
        </w:rPr>
        <w:fldChar w:fldCharType="begin"/>
      </w:r>
      <w:r w:rsidR="004445DD">
        <w:rPr>
          <w:bCs/>
          <w:lang w:val="en-GB"/>
        </w:rPr>
        <w:instrText xml:space="preserve"> ADDIN EN.CITE &lt;EndNote&gt;&lt;Cite&gt;&lt;Author&gt;Rothnie&lt;/Author&gt;&lt;Year&gt;2018&lt;/Year&gt;&lt;RecNum&gt;366&lt;/RecNum&gt;&lt;DisplayText&gt;(11)&lt;/DisplayText&gt;&lt;record&gt;&lt;rec-number&gt;366&lt;/rec-number&gt;&lt;foreign-keys&gt;&lt;key app="EN" db-id="5xazs5fdu5552nedxvi5ar2e2ssvefspe2rt" timestamp="1597413573"&gt;366&lt;/key&gt;&lt;/foreign-keys&gt;&lt;ref-type name="Journal Article"&gt;17&lt;/ref-type&gt;&lt;contributors&gt;&lt;authors&gt;&lt;author&gt;Rothnie, K. J.&lt;/author&gt;&lt;author&gt;Mullerova, H.&lt;/author&gt;&lt;author&gt;Smeeth, L.&lt;/author&gt;&lt;author&gt;Quint, J. K.&lt;/author&gt;&lt;/authors&gt;&lt;/contributors&gt;&lt;auth-address&gt;1 Respiratory Epidemiology, Occupational Medicine and Public Health, National Heart and Lung Institute, Imperial College London, London, United Kingdom.&amp;#xD;2 Faculty of Epidemiology and Population Health, London School of Hygiene and Tropical Medicine, London, United Kingdom; and.&amp;#xD;3 Respiratory Epidemiology, GlaxoSmithKline R&amp;amp;D, Uxbridge, United Kingdom.&lt;/auth-address&gt;&lt;titles&gt;&lt;title&gt;Natural History of Chronic Obstructive Pulmonary Disease Exacerbations in a General Practice-based Population with Chronic Obstructive Pulmonary Disease&lt;/title&gt;&lt;secondary-title&gt;Am J Respir Crit Care Med&lt;/secondary-title&gt;&lt;/titles&gt;&lt;periodical&gt;&lt;full-title&gt;Am J Respir Crit Care Med&lt;/full-title&gt;&lt;abbr-1&gt;American journal of respiratory and critical care medicine&lt;/abbr-1&gt;&lt;/periodical&gt;&lt;pages&gt;464-471&lt;/pages&gt;&lt;volume&gt;198&lt;/volume&gt;&lt;number&gt;4&lt;/number&gt;&lt;edition&gt;2018/02/24&lt;/edition&gt;&lt;keywords&gt;&lt;keyword&gt;case-control studies&lt;/keyword&gt;&lt;keyword&gt;cohort studies&lt;/keyword&gt;&lt;keyword&gt;epidemiology&lt;/keyword&gt;&lt;/keywords&gt;&lt;dates&gt;&lt;year&gt;2018&lt;/year&gt;&lt;pub-dates&gt;&lt;date&gt;Aug 15&lt;/date&gt;&lt;/pub-dates&gt;&lt;/dates&gt;&lt;isbn&gt;1535-4970 (Electronic)&amp;#xD;1073-449X (Linking)&lt;/isbn&gt;&lt;accession-num&gt;29474094&lt;/accession-num&gt;&lt;urls&gt;&lt;related-urls&gt;&lt;url&gt;https://www.ncbi.nlm.nih.gov/pubmed/29474094&lt;/url&gt;&lt;url&gt;https://www.ncbi.nlm.nih.gov/pmc/articles/PMC6118021/pdf/rccm.201710-2029OC.pdf&lt;/url&gt;&lt;/related-urls&gt;&lt;/urls&gt;&lt;custom2&gt;PMC6118021&lt;/custom2&gt;&lt;electronic-resource-num&gt;10.1164/rccm.201710-2029OC&lt;/electronic-resource-num&gt;&lt;/record&gt;&lt;/Cite&gt;&lt;/EndNote&gt;</w:instrText>
      </w:r>
      <w:r w:rsidR="004445DD">
        <w:rPr>
          <w:bCs/>
          <w:lang w:val="en-GB"/>
        </w:rPr>
        <w:fldChar w:fldCharType="separate"/>
      </w:r>
      <w:r w:rsidR="004445DD">
        <w:rPr>
          <w:bCs/>
          <w:noProof/>
          <w:lang w:val="en-GB"/>
        </w:rPr>
        <w:t>(11)</w:t>
      </w:r>
      <w:r w:rsidR="004445DD">
        <w:rPr>
          <w:bCs/>
          <w:lang w:val="en-GB"/>
        </w:rPr>
        <w:fldChar w:fldCharType="end"/>
      </w:r>
      <w:r w:rsidR="00E66ED5">
        <w:rPr>
          <w:bCs/>
          <w:lang w:val="en-GB"/>
        </w:rPr>
        <w:t xml:space="preserve">, the understanding of this phenotype is </w:t>
      </w:r>
      <w:r w:rsidR="00842BA9">
        <w:rPr>
          <w:bCs/>
          <w:lang w:val="en-GB"/>
        </w:rPr>
        <w:t>paramount</w:t>
      </w:r>
      <w:r w:rsidR="00E66ED5">
        <w:rPr>
          <w:bCs/>
          <w:lang w:val="en-GB"/>
        </w:rPr>
        <w:t xml:space="preserve"> for optimal management of this patient group and public health considerations including healthcare utilisation and </w:t>
      </w:r>
      <w:r w:rsidR="005A26B3">
        <w:rPr>
          <w:bCs/>
          <w:lang w:val="en-GB"/>
        </w:rPr>
        <w:t xml:space="preserve">need for </w:t>
      </w:r>
      <w:r w:rsidR="00E66ED5">
        <w:rPr>
          <w:bCs/>
          <w:lang w:val="en-GB"/>
        </w:rPr>
        <w:t>specialist follow-up.</w:t>
      </w:r>
      <w:r w:rsidR="00220EB1">
        <w:rPr>
          <w:bCs/>
          <w:lang w:val="en-GB"/>
        </w:rPr>
        <w:t xml:space="preserve"> Further strengths of our study are its </w:t>
      </w:r>
      <w:r w:rsidR="00A05BDD">
        <w:rPr>
          <w:bCs/>
          <w:lang w:val="en-GB"/>
        </w:rPr>
        <w:t xml:space="preserve">large </w:t>
      </w:r>
      <w:r w:rsidR="00220EB1">
        <w:rPr>
          <w:bCs/>
          <w:lang w:val="en-GB"/>
        </w:rPr>
        <w:t>size</w:t>
      </w:r>
      <w:r w:rsidR="00A05BDD">
        <w:rPr>
          <w:bCs/>
          <w:lang w:val="en-GB"/>
        </w:rPr>
        <w:t xml:space="preserve">, reducing random error, </w:t>
      </w:r>
      <w:r w:rsidR="00220EB1">
        <w:rPr>
          <w:bCs/>
          <w:lang w:val="en-GB"/>
        </w:rPr>
        <w:t>a</w:t>
      </w:r>
      <w:r w:rsidR="00A05BDD">
        <w:rPr>
          <w:bCs/>
          <w:lang w:val="en-GB"/>
        </w:rPr>
        <w:t>s well as its</w:t>
      </w:r>
      <w:r w:rsidR="00220EB1">
        <w:rPr>
          <w:bCs/>
          <w:lang w:val="en-GB"/>
        </w:rPr>
        <w:t xml:space="preserve"> representativeness of UK primary care population.</w:t>
      </w:r>
    </w:p>
    <w:p w14:paraId="7864677A" w14:textId="77777777" w:rsidR="0040057C" w:rsidRDefault="0040057C" w:rsidP="000161BA">
      <w:pPr>
        <w:spacing w:line="480" w:lineRule="auto"/>
        <w:rPr>
          <w:bCs/>
          <w:lang w:val="en-GB"/>
        </w:rPr>
      </w:pPr>
    </w:p>
    <w:p w14:paraId="519B188C" w14:textId="518028E5" w:rsidR="00FE6758" w:rsidRDefault="009B1C29" w:rsidP="000161BA">
      <w:pPr>
        <w:spacing w:line="480" w:lineRule="auto"/>
        <w:rPr>
          <w:bCs/>
          <w:lang w:val="en-GB"/>
        </w:rPr>
      </w:pPr>
      <w:r>
        <w:rPr>
          <w:bCs/>
          <w:lang w:val="en-GB"/>
        </w:rPr>
        <w:lastRenderedPageBreak/>
        <w:t>Although validated algorithms were used to define exacerbation, some non-differential misclassification remains possible and could have di</w:t>
      </w:r>
      <w:r w:rsidR="00894157">
        <w:rPr>
          <w:bCs/>
          <w:lang w:val="en-GB"/>
        </w:rPr>
        <w:t>luted</w:t>
      </w:r>
      <w:r>
        <w:rPr>
          <w:bCs/>
          <w:lang w:val="en-GB"/>
        </w:rPr>
        <w:t xml:space="preserve"> differences between non-exacerbators and exacerbators. </w:t>
      </w:r>
      <w:r w:rsidR="00292046">
        <w:rPr>
          <w:bCs/>
          <w:lang w:val="en-GB"/>
        </w:rPr>
        <w:t xml:space="preserve">It </w:t>
      </w:r>
      <w:r w:rsidR="000A27F6">
        <w:rPr>
          <w:bCs/>
          <w:lang w:val="en-GB"/>
        </w:rPr>
        <w:t>may</w:t>
      </w:r>
      <w:r w:rsidR="00292046">
        <w:rPr>
          <w:bCs/>
          <w:lang w:val="en-GB"/>
        </w:rPr>
        <w:t xml:space="preserve"> also </w:t>
      </w:r>
      <w:r w:rsidR="000A27F6">
        <w:rPr>
          <w:bCs/>
          <w:lang w:val="en-GB"/>
        </w:rPr>
        <w:t>be</w:t>
      </w:r>
      <w:r w:rsidR="00292046">
        <w:rPr>
          <w:bCs/>
          <w:lang w:val="en-GB"/>
        </w:rPr>
        <w:t xml:space="preserve"> that the </w:t>
      </w:r>
      <w:r w:rsidR="004A4C55">
        <w:rPr>
          <w:bCs/>
          <w:lang w:val="en-GB"/>
        </w:rPr>
        <w:t xml:space="preserve">increasing HR after one year, approaching 1 and </w:t>
      </w:r>
      <w:r w:rsidR="00592E99">
        <w:rPr>
          <w:bCs/>
          <w:lang w:val="en-GB"/>
        </w:rPr>
        <w:t xml:space="preserve">possibly </w:t>
      </w:r>
      <w:r w:rsidR="004A4C55">
        <w:rPr>
          <w:bCs/>
          <w:lang w:val="en-GB"/>
        </w:rPr>
        <w:t>reflecting converging mortality rates,</w:t>
      </w:r>
      <w:r w:rsidR="00504145">
        <w:rPr>
          <w:bCs/>
          <w:lang w:val="en-GB"/>
        </w:rPr>
        <w:t xml:space="preserve"> is due to </w:t>
      </w:r>
      <w:r w:rsidR="0097395A">
        <w:rPr>
          <w:bCs/>
          <w:lang w:val="en-GB"/>
        </w:rPr>
        <w:t>development of</w:t>
      </w:r>
      <w:r w:rsidR="00504145">
        <w:rPr>
          <w:bCs/>
          <w:lang w:val="en-GB"/>
        </w:rPr>
        <w:t xml:space="preserve"> exacerbations in the non-exacerbator group.</w:t>
      </w:r>
      <w:r w:rsidR="00D11B22">
        <w:rPr>
          <w:bCs/>
          <w:lang w:val="en-GB"/>
        </w:rPr>
        <w:t xml:space="preserve"> </w:t>
      </w:r>
      <w:r w:rsidR="00374CBD">
        <w:rPr>
          <w:bCs/>
          <w:lang w:val="en-GB"/>
        </w:rPr>
        <w:t xml:space="preserve">Indeed, additional analysis showed that non-exacerbators who exacerbated in the first year of follow-up had </w:t>
      </w:r>
      <w:r w:rsidR="00C3764B">
        <w:rPr>
          <w:bCs/>
          <w:lang w:val="en-GB"/>
        </w:rPr>
        <w:t xml:space="preserve">an all-cause and respiratory mortality </w:t>
      </w:r>
      <w:proofErr w:type="gramStart"/>
      <w:r w:rsidR="00C3764B">
        <w:rPr>
          <w:bCs/>
          <w:lang w:val="en-GB"/>
        </w:rPr>
        <w:t>similar to</w:t>
      </w:r>
      <w:proofErr w:type="gramEnd"/>
      <w:r w:rsidR="00C3764B">
        <w:rPr>
          <w:bCs/>
          <w:lang w:val="en-GB"/>
        </w:rPr>
        <w:t xml:space="preserve"> exacerbators after the first year</w:t>
      </w:r>
      <w:r w:rsidR="005D7168">
        <w:rPr>
          <w:bCs/>
          <w:lang w:val="en-GB"/>
        </w:rPr>
        <w:t>.</w:t>
      </w:r>
      <w:r w:rsidR="00374CBD">
        <w:rPr>
          <w:bCs/>
          <w:lang w:val="en-GB"/>
        </w:rPr>
        <w:t xml:space="preserve"> </w:t>
      </w:r>
      <w:r w:rsidR="00D11B22">
        <w:rPr>
          <w:bCs/>
          <w:lang w:val="en-GB"/>
        </w:rPr>
        <w:t xml:space="preserve">This is an inherent risk to our case definition; however, </w:t>
      </w:r>
      <w:r w:rsidR="007F48A9">
        <w:rPr>
          <w:bCs/>
          <w:lang w:val="en-GB"/>
        </w:rPr>
        <w:t xml:space="preserve">the </w:t>
      </w:r>
      <w:r w:rsidR="00592E99">
        <w:rPr>
          <w:bCs/>
          <w:lang w:val="en-GB"/>
        </w:rPr>
        <w:t>three-year</w:t>
      </w:r>
      <w:r w:rsidR="007F48A9">
        <w:rPr>
          <w:bCs/>
          <w:lang w:val="en-GB"/>
        </w:rPr>
        <w:t xml:space="preserve"> baseline period was the </w:t>
      </w:r>
      <w:r w:rsidR="00592E99">
        <w:rPr>
          <w:bCs/>
          <w:lang w:val="en-GB"/>
        </w:rPr>
        <w:t>best</w:t>
      </w:r>
      <w:r w:rsidR="007F48A9">
        <w:rPr>
          <w:bCs/>
          <w:lang w:val="en-GB"/>
        </w:rPr>
        <w:t xml:space="preserve"> cut-off to differentiate the two phenotypes </w:t>
      </w:r>
      <w:r w:rsidR="002B5CAA">
        <w:rPr>
          <w:bCs/>
          <w:lang w:val="en-GB"/>
        </w:rPr>
        <w:t>considering</w:t>
      </w:r>
      <w:r w:rsidR="007F48A9">
        <w:rPr>
          <w:bCs/>
          <w:lang w:val="en-GB"/>
        </w:rPr>
        <w:t xml:space="preserve"> available literature.</w:t>
      </w:r>
      <w:r w:rsidR="00F838C9">
        <w:rPr>
          <w:bCs/>
          <w:lang w:val="en-GB"/>
        </w:rPr>
        <w:t xml:space="preserve"> </w:t>
      </w:r>
      <w:r w:rsidR="007E7DC2">
        <w:rPr>
          <w:bCs/>
          <w:lang w:val="en-GB"/>
        </w:rPr>
        <w:t>Another limitation is immortal time bias as participants were required to be alive for at least three years so may be a slightly healthier COPD population.</w:t>
      </w:r>
      <w:r w:rsidR="008040AD">
        <w:rPr>
          <w:bCs/>
          <w:lang w:val="en-GB"/>
        </w:rPr>
        <w:t xml:space="preserve"> </w:t>
      </w:r>
      <w:r w:rsidR="00005625">
        <w:rPr>
          <w:bCs/>
          <w:lang w:val="en-GB"/>
        </w:rPr>
        <w:t>I</w:t>
      </w:r>
      <w:r w:rsidR="008040AD">
        <w:rPr>
          <w:bCs/>
          <w:lang w:val="en-GB"/>
        </w:rPr>
        <w:t xml:space="preserve">nformation on comorbidities </w:t>
      </w:r>
      <w:r w:rsidR="00914179">
        <w:rPr>
          <w:bCs/>
          <w:lang w:val="en-GB"/>
        </w:rPr>
        <w:t xml:space="preserve">was record-based </w:t>
      </w:r>
      <w:r w:rsidR="008040AD">
        <w:rPr>
          <w:bCs/>
          <w:lang w:val="en-GB"/>
        </w:rPr>
        <w:t xml:space="preserve">and </w:t>
      </w:r>
      <w:r w:rsidR="00914179">
        <w:rPr>
          <w:bCs/>
          <w:lang w:val="en-GB"/>
        </w:rPr>
        <w:t>could not be objectified by the investigators. Similarly, causes of death were based on death certificate</w:t>
      </w:r>
      <w:r w:rsidR="008B5E21">
        <w:rPr>
          <w:bCs/>
          <w:lang w:val="en-GB"/>
        </w:rPr>
        <w:t>s</w:t>
      </w:r>
      <w:r w:rsidR="00914179">
        <w:rPr>
          <w:bCs/>
          <w:lang w:val="en-GB"/>
        </w:rPr>
        <w:t xml:space="preserve"> and therefore possibly subject to some degree of misclassification</w:t>
      </w:r>
      <w:r w:rsidR="008040AD">
        <w:rPr>
          <w:bCs/>
          <w:lang w:val="en-GB"/>
        </w:rPr>
        <w:t>.</w:t>
      </w:r>
      <w:r w:rsidR="007E7DC2">
        <w:rPr>
          <w:bCs/>
          <w:lang w:val="en-GB"/>
        </w:rPr>
        <w:t xml:space="preserve"> </w:t>
      </w:r>
      <w:r w:rsidR="00F838C9">
        <w:rPr>
          <w:bCs/>
          <w:lang w:val="en-GB"/>
        </w:rPr>
        <w:t xml:space="preserve">Finally, </w:t>
      </w:r>
      <w:r w:rsidR="00F838C9">
        <w:rPr>
          <w:lang w:val="en-GB"/>
        </w:rPr>
        <w:t>some factors that could not be adjusted for</w:t>
      </w:r>
      <w:r w:rsidR="00F838C9" w:rsidRPr="006C3CA8">
        <w:rPr>
          <w:lang w:val="en-GB"/>
        </w:rPr>
        <w:t xml:space="preserve">, such as genetic and environmental </w:t>
      </w:r>
      <w:r w:rsidR="002C20B3">
        <w:rPr>
          <w:lang w:val="en-GB"/>
        </w:rPr>
        <w:t>influences</w:t>
      </w:r>
      <w:r w:rsidR="00F838C9" w:rsidRPr="006C3CA8">
        <w:rPr>
          <w:lang w:val="en-GB"/>
        </w:rPr>
        <w:t xml:space="preserve">, </w:t>
      </w:r>
      <w:r w:rsidR="00F838C9">
        <w:rPr>
          <w:lang w:val="en-GB"/>
        </w:rPr>
        <w:t>may</w:t>
      </w:r>
      <w:r w:rsidR="00F838C9" w:rsidRPr="006C3CA8">
        <w:rPr>
          <w:lang w:val="en-GB"/>
        </w:rPr>
        <w:t xml:space="preserve"> </w:t>
      </w:r>
      <w:r w:rsidR="00F838C9">
        <w:rPr>
          <w:lang w:val="en-GB"/>
        </w:rPr>
        <w:t xml:space="preserve">have </w:t>
      </w:r>
      <w:r w:rsidR="002C20B3">
        <w:rPr>
          <w:lang w:val="en-GB"/>
        </w:rPr>
        <w:t>impacted</w:t>
      </w:r>
      <w:r w:rsidR="00F838C9" w:rsidRPr="006C3CA8">
        <w:rPr>
          <w:lang w:val="en-GB"/>
        </w:rPr>
        <w:t xml:space="preserve"> the </w:t>
      </w:r>
      <w:r w:rsidR="00F838C9">
        <w:rPr>
          <w:lang w:val="en-GB"/>
        </w:rPr>
        <w:t>results th</w:t>
      </w:r>
      <w:r w:rsidR="001243A5">
        <w:rPr>
          <w:lang w:val="en-GB"/>
        </w:rPr>
        <w:t>r</w:t>
      </w:r>
      <w:r w:rsidR="00F838C9">
        <w:rPr>
          <w:lang w:val="en-GB"/>
        </w:rPr>
        <w:t>ough</w:t>
      </w:r>
      <w:r w:rsidR="00FE6758">
        <w:rPr>
          <w:bCs/>
          <w:lang w:val="en-GB"/>
        </w:rPr>
        <w:t xml:space="preserve"> unmeasured confounding</w:t>
      </w:r>
      <w:r w:rsidR="00F838C9">
        <w:rPr>
          <w:bCs/>
          <w:lang w:val="en-GB"/>
        </w:rPr>
        <w:t>.</w:t>
      </w:r>
    </w:p>
    <w:p w14:paraId="0787010E" w14:textId="61401EFF" w:rsidR="00165662" w:rsidRDefault="00165662" w:rsidP="000161BA">
      <w:pPr>
        <w:spacing w:line="480" w:lineRule="auto"/>
        <w:rPr>
          <w:bCs/>
          <w:lang w:val="en-GB"/>
        </w:rPr>
      </w:pPr>
    </w:p>
    <w:p w14:paraId="73F1FD37" w14:textId="76D6F747" w:rsidR="00165662" w:rsidRDefault="00165662" w:rsidP="000161BA">
      <w:pPr>
        <w:spacing w:line="480" w:lineRule="auto"/>
        <w:rPr>
          <w:bCs/>
          <w:lang w:val="en-GB"/>
        </w:rPr>
      </w:pPr>
      <w:r w:rsidRPr="00981921">
        <w:rPr>
          <w:bCs/>
          <w:i/>
          <w:iCs/>
          <w:lang w:val="en-GB"/>
        </w:rPr>
        <w:t>Conclusion</w:t>
      </w:r>
      <w:r w:rsidR="00FC4B15">
        <w:rPr>
          <w:bCs/>
          <w:lang w:val="en-GB"/>
        </w:rPr>
        <w:t xml:space="preserve"> </w:t>
      </w:r>
    </w:p>
    <w:p w14:paraId="66B280E4" w14:textId="04F991F3" w:rsidR="004C420E" w:rsidRDefault="005334C0" w:rsidP="00E74E8C">
      <w:pPr>
        <w:spacing w:line="480" w:lineRule="auto"/>
        <w:rPr>
          <w:bCs/>
          <w:lang w:val="en-GB"/>
        </w:rPr>
      </w:pPr>
      <w:r>
        <w:rPr>
          <w:bCs/>
          <w:lang w:val="en-GB"/>
        </w:rPr>
        <w:t xml:space="preserve">In this prospective primary care cohort, </w:t>
      </w:r>
      <w:r w:rsidR="00D368D1">
        <w:rPr>
          <w:lang w:val="en-GB"/>
        </w:rPr>
        <w:t xml:space="preserve">non-exacerbating COPD patients have distinct clinical characteristics, lower mortality and different causes of death compared </w:t>
      </w:r>
      <w:r w:rsidR="006A1F98">
        <w:rPr>
          <w:lang w:val="en-GB"/>
        </w:rPr>
        <w:t xml:space="preserve">with </w:t>
      </w:r>
      <w:r w:rsidR="00D368D1">
        <w:rPr>
          <w:lang w:val="en-GB"/>
        </w:rPr>
        <w:t xml:space="preserve">exacerbating patients. Given </w:t>
      </w:r>
      <w:proofErr w:type="gramStart"/>
      <w:r w:rsidR="00D368D1">
        <w:rPr>
          <w:lang w:val="en-GB"/>
        </w:rPr>
        <w:t>that non-exacerbating patients</w:t>
      </w:r>
      <w:proofErr w:type="gramEnd"/>
      <w:r w:rsidR="00D368D1">
        <w:rPr>
          <w:lang w:val="en-GB"/>
        </w:rPr>
        <w:t xml:space="preserve"> constitute a non-negligible proportion of all COPD patients, a better understanding of their health trajectory would be valuable in order to tailor health care to this group of patients which is little understood to date.</w:t>
      </w:r>
    </w:p>
    <w:p w14:paraId="7560D251" w14:textId="64F44B62" w:rsidR="00E74E8C" w:rsidRDefault="00E74E8C" w:rsidP="00E74E8C">
      <w:pPr>
        <w:spacing w:line="480" w:lineRule="auto"/>
        <w:rPr>
          <w:bCs/>
          <w:lang w:val="en-GB"/>
        </w:rPr>
      </w:pPr>
    </w:p>
    <w:p w14:paraId="0AFCE405" w14:textId="22C43922" w:rsidR="00384402" w:rsidRDefault="00384402" w:rsidP="00E74E8C">
      <w:pPr>
        <w:spacing w:line="480" w:lineRule="auto"/>
        <w:rPr>
          <w:bCs/>
          <w:lang w:val="en-GB"/>
        </w:rPr>
      </w:pPr>
    </w:p>
    <w:p w14:paraId="5CD0925C" w14:textId="77777777" w:rsidR="00384402" w:rsidRPr="00E74E8C" w:rsidRDefault="00384402" w:rsidP="00E74E8C">
      <w:pPr>
        <w:spacing w:line="480" w:lineRule="auto"/>
        <w:rPr>
          <w:bCs/>
          <w:lang w:val="en-GB"/>
        </w:rPr>
      </w:pPr>
    </w:p>
    <w:p w14:paraId="588C4E03" w14:textId="3C9298B1" w:rsidR="00257D89" w:rsidRPr="00A90DA7" w:rsidRDefault="00A90DA7" w:rsidP="0065119A">
      <w:pPr>
        <w:spacing w:line="360" w:lineRule="auto"/>
        <w:rPr>
          <w:b/>
          <w:lang w:val="en-GB"/>
        </w:rPr>
      </w:pPr>
      <w:r w:rsidRPr="00A90DA7">
        <w:rPr>
          <w:b/>
          <w:lang w:val="en-GB"/>
        </w:rPr>
        <w:lastRenderedPageBreak/>
        <w:t>Fund</w:t>
      </w:r>
    </w:p>
    <w:p w14:paraId="4DD5C82C" w14:textId="159D3E9B" w:rsidR="001A3C58" w:rsidRDefault="00333658" w:rsidP="0065119A">
      <w:pPr>
        <w:spacing w:line="360" w:lineRule="auto"/>
        <w:rPr>
          <w:rFonts w:ascii="Arial" w:hAnsi="Arial" w:cs="Arial"/>
          <w:sz w:val="20"/>
          <w:szCs w:val="20"/>
        </w:rPr>
      </w:pPr>
      <w:r>
        <w:rPr>
          <w:rFonts w:ascii="Arial" w:hAnsi="Arial" w:cs="Arial"/>
          <w:sz w:val="20"/>
          <w:szCs w:val="20"/>
        </w:rPr>
        <w:t>AL</w:t>
      </w:r>
      <w:r w:rsidRPr="007C030C">
        <w:rPr>
          <w:rFonts w:ascii="Arial" w:hAnsi="Arial" w:cs="Arial"/>
          <w:sz w:val="20"/>
          <w:szCs w:val="20"/>
        </w:rPr>
        <w:t xml:space="preserve"> was supported by the Ligue Pulmonaire Vaudoise </w:t>
      </w:r>
      <w:r>
        <w:rPr>
          <w:rFonts w:ascii="Arial" w:hAnsi="Arial" w:cs="Arial"/>
          <w:sz w:val="20"/>
          <w:szCs w:val="20"/>
        </w:rPr>
        <w:t xml:space="preserve">(LPV) </w:t>
      </w:r>
      <w:r w:rsidRPr="007C030C">
        <w:rPr>
          <w:rFonts w:ascii="Arial" w:hAnsi="Arial" w:cs="Arial"/>
          <w:sz w:val="20"/>
          <w:szCs w:val="20"/>
        </w:rPr>
        <w:t>and by the Fond</w:t>
      </w:r>
      <w:r w:rsidR="00E42838">
        <w:rPr>
          <w:rFonts w:ascii="Arial" w:hAnsi="Arial" w:cs="Arial"/>
          <w:sz w:val="20"/>
          <w:szCs w:val="20"/>
        </w:rPr>
        <w:t>s</w:t>
      </w:r>
      <w:r w:rsidRPr="007C030C">
        <w:rPr>
          <w:rFonts w:ascii="Arial" w:hAnsi="Arial" w:cs="Arial"/>
          <w:sz w:val="20"/>
          <w:szCs w:val="20"/>
        </w:rPr>
        <w:t xml:space="preserve"> de perfectionnement du Centre Hospitalier Universitaire Vaudois (CHUV)</w:t>
      </w:r>
      <w:r w:rsidR="00934F93">
        <w:rPr>
          <w:rFonts w:ascii="Arial" w:hAnsi="Arial" w:cs="Arial"/>
          <w:sz w:val="20"/>
          <w:szCs w:val="20"/>
        </w:rPr>
        <w:t>, Lausanne, Switzerland</w:t>
      </w:r>
      <w:r w:rsidRPr="007C030C">
        <w:rPr>
          <w:rFonts w:ascii="Arial" w:hAnsi="Arial" w:cs="Arial"/>
          <w:sz w:val="20"/>
          <w:szCs w:val="20"/>
        </w:rPr>
        <w:t>.</w:t>
      </w:r>
    </w:p>
    <w:p w14:paraId="7F283270" w14:textId="77777777" w:rsidR="001A3C58" w:rsidRDefault="001A3C58" w:rsidP="0065119A">
      <w:pPr>
        <w:spacing w:line="360" w:lineRule="auto"/>
        <w:rPr>
          <w:rFonts w:ascii="Arial" w:hAnsi="Arial" w:cs="Arial"/>
          <w:sz w:val="20"/>
          <w:szCs w:val="20"/>
        </w:rPr>
      </w:pPr>
    </w:p>
    <w:p w14:paraId="33EA5267" w14:textId="77777777" w:rsidR="001A3C58" w:rsidRDefault="001A3C58" w:rsidP="0065119A">
      <w:pPr>
        <w:spacing w:line="360" w:lineRule="auto"/>
        <w:rPr>
          <w:rFonts w:ascii="Arial" w:hAnsi="Arial" w:cs="Arial"/>
          <w:sz w:val="20"/>
          <w:szCs w:val="20"/>
        </w:rPr>
      </w:pPr>
    </w:p>
    <w:p w14:paraId="13566394" w14:textId="02202443" w:rsidR="001A3C58" w:rsidRPr="00C53B00" w:rsidRDefault="00C53B00" w:rsidP="0065119A">
      <w:pPr>
        <w:spacing w:line="360" w:lineRule="auto"/>
        <w:rPr>
          <w:rFonts w:ascii="Arial" w:hAnsi="Arial" w:cs="Arial"/>
          <w:b/>
          <w:bCs/>
          <w:sz w:val="20"/>
          <w:szCs w:val="20"/>
        </w:rPr>
      </w:pPr>
      <w:r w:rsidRPr="00C53B00">
        <w:rPr>
          <w:rFonts w:ascii="Arial" w:hAnsi="Arial" w:cs="Arial"/>
          <w:b/>
          <w:bCs/>
          <w:sz w:val="20"/>
          <w:szCs w:val="20"/>
        </w:rPr>
        <w:t>Summary statement of competing interests</w:t>
      </w:r>
    </w:p>
    <w:p w14:paraId="61D6393B" w14:textId="62C77D72" w:rsidR="00E74E8C" w:rsidRDefault="00C53B00" w:rsidP="0065119A">
      <w:pPr>
        <w:spacing w:line="360" w:lineRule="auto"/>
        <w:rPr>
          <w:rFonts w:ascii="Arial" w:hAnsi="Arial" w:cs="Arial"/>
          <w:sz w:val="20"/>
          <w:szCs w:val="20"/>
        </w:rPr>
      </w:pPr>
      <w:r>
        <w:rPr>
          <w:rFonts w:ascii="Arial" w:hAnsi="Arial" w:cs="Arial"/>
          <w:sz w:val="20"/>
          <w:szCs w:val="20"/>
        </w:rPr>
        <w:t>There are no competing interests for any author.</w:t>
      </w:r>
    </w:p>
    <w:p w14:paraId="1877F42F" w14:textId="20795D16" w:rsidR="00A90DA7" w:rsidRDefault="00A90DA7" w:rsidP="0065119A">
      <w:pPr>
        <w:spacing w:line="360" w:lineRule="auto"/>
        <w:rPr>
          <w:b/>
          <w:lang w:val="en-GB"/>
        </w:rPr>
      </w:pPr>
      <w:r w:rsidRPr="00A90DA7">
        <w:rPr>
          <w:b/>
          <w:lang w:val="en-GB"/>
        </w:rPr>
        <w:t>Figures</w:t>
      </w:r>
    </w:p>
    <w:p w14:paraId="1E8AE7B9" w14:textId="4AD480F2" w:rsidR="007970F5" w:rsidRDefault="00C215A6" w:rsidP="002E6A2E">
      <w:pPr>
        <w:pStyle w:val="NoSpacing"/>
        <w:rPr>
          <w:lang w:val="en-GB"/>
        </w:rPr>
      </w:pPr>
      <w:r w:rsidRPr="009A315D">
        <w:rPr>
          <w:b/>
          <w:lang w:val="en-GB"/>
        </w:rPr>
        <w:t>Figure 1:</w:t>
      </w:r>
      <w:r>
        <w:rPr>
          <w:lang w:val="en-GB"/>
        </w:rPr>
        <w:t xml:space="preserve"> Study design for the longitudinal cohort analysis comparing non-exacerbating with exacerbating COPD patients. CPRD GOLD, 01.01.2004 to 31.12.2018.</w:t>
      </w:r>
    </w:p>
    <w:p w14:paraId="556395CF" w14:textId="77777777" w:rsidR="002E6A2E" w:rsidRDefault="002E6A2E" w:rsidP="002E6A2E">
      <w:pPr>
        <w:pStyle w:val="NoSpacing"/>
        <w:rPr>
          <w:lang w:val="en-GB"/>
        </w:rPr>
      </w:pPr>
    </w:p>
    <w:p w14:paraId="0C4B3153" w14:textId="127ADA91" w:rsidR="00D3115A" w:rsidRDefault="007970F5" w:rsidP="002E6A2E">
      <w:pPr>
        <w:pStyle w:val="NoSpacing"/>
        <w:rPr>
          <w:lang w:val="en-GB"/>
        </w:rPr>
      </w:pPr>
      <w:r w:rsidRPr="003D6C66">
        <w:rPr>
          <w:b/>
          <w:lang w:val="en-GB"/>
        </w:rPr>
        <w:t xml:space="preserve">Figure </w:t>
      </w:r>
      <w:r>
        <w:rPr>
          <w:b/>
          <w:lang w:val="en-GB"/>
        </w:rPr>
        <w:t>2</w:t>
      </w:r>
      <w:r w:rsidRPr="003D6C66">
        <w:rPr>
          <w:b/>
          <w:lang w:val="en-GB"/>
        </w:rPr>
        <w:t>:</w:t>
      </w:r>
      <w:r>
        <w:rPr>
          <w:lang w:val="en-GB"/>
        </w:rPr>
        <w:t xml:space="preserve"> Inclusion flow chart for exacerbating and non-exacerbating COPD patients</w:t>
      </w:r>
      <w:r w:rsidR="006A24EF">
        <w:rPr>
          <w:lang w:val="en-GB"/>
        </w:rPr>
        <w:t>.</w:t>
      </w:r>
      <w:r>
        <w:rPr>
          <w:lang w:val="en-GB"/>
        </w:rPr>
        <w:t xml:space="preserve"> C</w:t>
      </w:r>
      <w:r w:rsidR="0032090D">
        <w:rPr>
          <w:lang w:val="en-GB"/>
        </w:rPr>
        <w:t>PRD</w:t>
      </w:r>
      <w:r>
        <w:rPr>
          <w:lang w:val="en-GB"/>
        </w:rPr>
        <w:t xml:space="preserve"> GOLD, 01.01.2004 to 31.12.2018.</w:t>
      </w:r>
    </w:p>
    <w:p w14:paraId="34DD0824" w14:textId="77777777" w:rsidR="002E6A2E" w:rsidRPr="002E6A2E" w:rsidRDefault="002E6A2E" w:rsidP="002E6A2E">
      <w:pPr>
        <w:pStyle w:val="NoSpacing"/>
        <w:rPr>
          <w:lang w:val="en-GB"/>
        </w:rPr>
      </w:pPr>
    </w:p>
    <w:p w14:paraId="2E33B411" w14:textId="6464D916" w:rsidR="00672783" w:rsidRDefault="00D3115A" w:rsidP="002E6A2E">
      <w:pPr>
        <w:pStyle w:val="NoSpacing"/>
        <w:rPr>
          <w:lang w:val="en-GB"/>
        </w:rPr>
      </w:pPr>
      <w:r w:rsidRPr="00851A9C">
        <w:rPr>
          <w:b/>
          <w:lang w:val="en-GB"/>
        </w:rPr>
        <w:t xml:space="preserve">Figure </w:t>
      </w:r>
      <w:r w:rsidR="00A92445">
        <w:rPr>
          <w:b/>
          <w:lang w:val="en-GB"/>
        </w:rPr>
        <w:t>3</w:t>
      </w:r>
      <w:r w:rsidRPr="00851A9C">
        <w:rPr>
          <w:b/>
          <w:lang w:val="en-GB"/>
        </w:rPr>
        <w:t>:</w:t>
      </w:r>
      <w:r w:rsidRPr="00851A9C">
        <w:rPr>
          <w:lang w:val="en-GB"/>
        </w:rPr>
        <w:t xml:space="preserve"> Adjusted Kaplan-Meier </w:t>
      </w:r>
      <w:r w:rsidRPr="000D0B69">
        <w:rPr>
          <w:lang w:val="en-GB"/>
        </w:rPr>
        <w:t>survival curves for non-exacerbating and exacerbating COPD patients, CPRD GOLD, 01.01.2004 to 31.12.2018.</w:t>
      </w:r>
    </w:p>
    <w:p w14:paraId="0BE8FA3C" w14:textId="77777777" w:rsidR="002E6A2E" w:rsidRPr="002E6A2E" w:rsidRDefault="002E6A2E" w:rsidP="002E6A2E">
      <w:pPr>
        <w:pStyle w:val="NoSpacing"/>
        <w:rPr>
          <w:lang w:val="en-GB"/>
        </w:rPr>
      </w:pPr>
    </w:p>
    <w:p w14:paraId="3CA3FD81" w14:textId="0E1F9C55" w:rsidR="00672783" w:rsidRDefault="00672783" w:rsidP="00672783">
      <w:pPr>
        <w:pStyle w:val="NoSpacing"/>
        <w:rPr>
          <w:lang w:val="en-GB"/>
        </w:rPr>
      </w:pPr>
      <w:r w:rsidRPr="000B0881">
        <w:rPr>
          <w:b/>
          <w:lang w:val="en-GB"/>
        </w:rPr>
        <w:t xml:space="preserve">Figure </w:t>
      </w:r>
      <w:r w:rsidR="00A92445">
        <w:rPr>
          <w:b/>
          <w:lang w:val="en-GB"/>
        </w:rPr>
        <w:t>4</w:t>
      </w:r>
      <w:r w:rsidRPr="000B0881">
        <w:rPr>
          <w:b/>
          <w:lang w:val="en-GB"/>
        </w:rPr>
        <w:t>:</w:t>
      </w:r>
      <w:r>
        <w:rPr>
          <w:lang w:val="en-GB"/>
        </w:rPr>
        <w:t xml:space="preserve"> Distribution of </w:t>
      </w:r>
      <w:r w:rsidR="00080BB2">
        <w:rPr>
          <w:lang w:val="en-GB"/>
        </w:rPr>
        <w:t xml:space="preserve">causes of death </w:t>
      </w:r>
      <w:r>
        <w:rPr>
          <w:lang w:val="en-GB"/>
        </w:rPr>
        <w:t>in non-exacerbating and exacerbating COPD patient groups</w:t>
      </w:r>
      <w:r w:rsidR="00911119">
        <w:rPr>
          <w:lang w:val="en-GB"/>
        </w:rPr>
        <w:t xml:space="preserve"> by the four main chapters of diseases (ICD-10)</w:t>
      </w:r>
      <w:r>
        <w:rPr>
          <w:lang w:val="en-GB"/>
        </w:rPr>
        <w:t xml:space="preserve">. </w:t>
      </w:r>
      <w:r w:rsidRPr="00603132">
        <w:rPr>
          <w:lang w:val="en-GB"/>
        </w:rPr>
        <w:t>CPRD GOLD, 01.01.2004 to 31.12.2018.</w:t>
      </w:r>
    </w:p>
    <w:p w14:paraId="175C7C4C" w14:textId="52191B4B" w:rsidR="00672783" w:rsidRDefault="00672783" w:rsidP="00672783">
      <w:pPr>
        <w:pStyle w:val="NoSpacing"/>
        <w:rPr>
          <w:lang w:val="en-GB"/>
        </w:rPr>
      </w:pPr>
    </w:p>
    <w:p w14:paraId="2838E21E" w14:textId="211C086B" w:rsidR="00672783" w:rsidRDefault="00672783" w:rsidP="00672783">
      <w:pPr>
        <w:pStyle w:val="NoSpacing"/>
        <w:rPr>
          <w:lang w:val="en-GB"/>
        </w:rPr>
      </w:pPr>
    </w:p>
    <w:p w14:paraId="7409F25E" w14:textId="77777777" w:rsidR="00672783" w:rsidRPr="00A90DA7" w:rsidRDefault="00672783" w:rsidP="0065119A">
      <w:pPr>
        <w:spacing w:line="360" w:lineRule="auto"/>
        <w:rPr>
          <w:b/>
          <w:lang w:val="en-GB"/>
        </w:rPr>
      </w:pPr>
    </w:p>
    <w:p w14:paraId="5EC94554" w14:textId="77777777" w:rsidR="00672783" w:rsidRDefault="00672783" w:rsidP="0065119A">
      <w:pPr>
        <w:spacing w:line="360" w:lineRule="auto"/>
        <w:rPr>
          <w:b/>
          <w:lang w:val="en-GB"/>
        </w:rPr>
      </w:pPr>
    </w:p>
    <w:p w14:paraId="3C5D0A49" w14:textId="135B103B" w:rsidR="00672783" w:rsidRDefault="00672783" w:rsidP="0065119A">
      <w:pPr>
        <w:spacing w:line="360" w:lineRule="auto"/>
        <w:rPr>
          <w:b/>
          <w:lang w:val="en-GB"/>
        </w:rPr>
      </w:pPr>
    </w:p>
    <w:p w14:paraId="278A6B8C" w14:textId="044C919C" w:rsidR="0069050A" w:rsidRDefault="0069050A" w:rsidP="0065119A">
      <w:pPr>
        <w:spacing w:line="360" w:lineRule="auto"/>
        <w:rPr>
          <w:b/>
          <w:lang w:val="en-GB"/>
        </w:rPr>
      </w:pPr>
    </w:p>
    <w:p w14:paraId="087AC68C" w14:textId="691F972A" w:rsidR="0069050A" w:rsidRDefault="0069050A" w:rsidP="0065119A">
      <w:pPr>
        <w:spacing w:line="360" w:lineRule="auto"/>
        <w:rPr>
          <w:b/>
          <w:lang w:val="en-GB"/>
        </w:rPr>
      </w:pPr>
    </w:p>
    <w:p w14:paraId="7BF709D6" w14:textId="4F413FF1" w:rsidR="0069050A" w:rsidRDefault="0069050A" w:rsidP="0065119A">
      <w:pPr>
        <w:spacing w:line="360" w:lineRule="auto"/>
        <w:rPr>
          <w:b/>
          <w:lang w:val="en-GB"/>
        </w:rPr>
      </w:pPr>
    </w:p>
    <w:p w14:paraId="153EDB4B" w14:textId="2F181F1F" w:rsidR="0069050A" w:rsidRDefault="0069050A" w:rsidP="0065119A">
      <w:pPr>
        <w:spacing w:line="360" w:lineRule="auto"/>
        <w:rPr>
          <w:b/>
          <w:lang w:val="en-GB"/>
        </w:rPr>
      </w:pPr>
    </w:p>
    <w:p w14:paraId="4B6EABB2" w14:textId="6FBDB7C8" w:rsidR="009C449B" w:rsidRDefault="009C449B" w:rsidP="0065119A">
      <w:pPr>
        <w:spacing w:line="360" w:lineRule="auto"/>
        <w:rPr>
          <w:b/>
          <w:lang w:val="en-GB"/>
        </w:rPr>
      </w:pPr>
    </w:p>
    <w:p w14:paraId="5C4077FA" w14:textId="3047A9A2" w:rsidR="009C449B" w:rsidRDefault="009C449B" w:rsidP="0065119A">
      <w:pPr>
        <w:spacing w:line="360" w:lineRule="auto"/>
        <w:rPr>
          <w:b/>
          <w:lang w:val="en-GB"/>
        </w:rPr>
      </w:pPr>
    </w:p>
    <w:p w14:paraId="5D279326" w14:textId="77777777" w:rsidR="002E6A2E" w:rsidRDefault="002E6A2E" w:rsidP="0065119A">
      <w:pPr>
        <w:spacing w:line="360" w:lineRule="auto"/>
        <w:rPr>
          <w:b/>
          <w:lang w:val="en-GB"/>
        </w:rPr>
      </w:pPr>
    </w:p>
    <w:p w14:paraId="4CDF69BE" w14:textId="1F31B3FB" w:rsidR="00A90DA7" w:rsidRDefault="00A90DA7" w:rsidP="0065119A">
      <w:pPr>
        <w:spacing w:line="360" w:lineRule="auto"/>
        <w:rPr>
          <w:b/>
          <w:lang w:val="en-GB"/>
        </w:rPr>
      </w:pPr>
      <w:r w:rsidRPr="00A90DA7">
        <w:rPr>
          <w:b/>
          <w:lang w:val="en-GB"/>
        </w:rPr>
        <w:lastRenderedPageBreak/>
        <w:t>Tables</w:t>
      </w:r>
    </w:p>
    <w:p w14:paraId="359E44D6" w14:textId="677FD093" w:rsidR="0069050A" w:rsidRDefault="0069050A" w:rsidP="0069050A">
      <w:pPr>
        <w:pStyle w:val="NoSpacing"/>
        <w:rPr>
          <w:lang w:val="en-GB"/>
        </w:rPr>
      </w:pPr>
      <w:r w:rsidRPr="00CE3C80">
        <w:rPr>
          <w:b/>
          <w:lang w:val="en-GB"/>
        </w:rPr>
        <w:t>Table 1:</w:t>
      </w:r>
      <w:r>
        <w:rPr>
          <w:b/>
          <w:lang w:val="en-GB"/>
        </w:rPr>
        <w:t xml:space="preserve"> </w:t>
      </w:r>
      <w:r w:rsidRPr="001F4CFF">
        <w:rPr>
          <w:lang w:val="en-GB"/>
        </w:rPr>
        <w:t xml:space="preserve">Comparison of </w:t>
      </w:r>
      <w:r>
        <w:rPr>
          <w:lang w:val="en-GB"/>
        </w:rPr>
        <w:t xml:space="preserve">baseline </w:t>
      </w:r>
      <w:r w:rsidRPr="001F4CFF">
        <w:rPr>
          <w:lang w:val="en-GB"/>
        </w:rPr>
        <w:t xml:space="preserve">characteristics between non-exacerbators (no exacerbation during the first 3 years </w:t>
      </w:r>
      <w:r>
        <w:rPr>
          <w:lang w:val="en-GB"/>
        </w:rPr>
        <w:t>after inclusion</w:t>
      </w:r>
      <w:r w:rsidRPr="001F4CFF">
        <w:rPr>
          <w:lang w:val="en-GB"/>
        </w:rPr>
        <w:t>) and exacerbators</w:t>
      </w:r>
      <w:r>
        <w:rPr>
          <w:lang w:val="en-GB"/>
        </w:rPr>
        <w:t xml:space="preserve">.  CPRD, </w:t>
      </w:r>
      <w:r w:rsidRPr="001F4CFF">
        <w:rPr>
          <w:lang w:val="en-GB"/>
        </w:rPr>
        <w:t>study period 01.01.200</w:t>
      </w:r>
      <w:r>
        <w:rPr>
          <w:lang w:val="en-GB"/>
        </w:rPr>
        <w:t>4 to 31.12.2018.</w:t>
      </w:r>
      <w:r w:rsidRPr="001F4CFF">
        <w:rPr>
          <w:lang w:val="en-GB"/>
        </w:rPr>
        <w:t xml:space="preserve"> </w:t>
      </w:r>
      <w:r>
        <w:rPr>
          <w:lang w:val="en-GB"/>
        </w:rPr>
        <w:t xml:space="preserve"> </w:t>
      </w:r>
    </w:p>
    <w:p w14:paraId="2D71809A" w14:textId="765F6EAE" w:rsidR="0069050A" w:rsidRDefault="0069050A" w:rsidP="0069050A">
      <w:pPr>
        <w:pStyle w:val="NoSpacing"/>
        <w:rPr>
          <w:lang w:val="en-GB"/>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835"/>
        <w:gridCol w:w="2410"/>
      </w:tblGrid>
      <w:tr w:rsidR="0025781E" w:rsidRPr="00CA6C75" w14:paraId="0115ADB9" w14:textId="77777777" w:rsidTr="007307BC">
        <w:tc>
          <w:tcPr>
            <w:tcW w:w="3686" w:type="dxa"/>
            <w:tcBorders>
              <w:top w:val="single" w:sz="8" w:space="0" w:color="auto"/>
              <w:bottom w:val="single" w:sz="8" w:space="0" w:color="auto"/>
            </w:tcBorders>
          </w:tcPr>
          <w:p w14:paraId="3C131B87" w14:textId="77777777" w:rsidR="0025781E" w:rsidRPr="00CA6C75" w:rsidRDefault="0025781E" w:rsidP="00390410">
            <w:pPr>
              <w:rPr>
                <w:b/>
                <w:lang w:val="en-GB"/>
              </w:rPr>
            </w:pPr>
          </w:p>
        </w:tc>
        <w:tc>
          <w:tcPr>
            <w:tcW w:w="2835" w:type="dxa"/>
            <w:tcBorders>
              <w:top w:val="single" w:sz="8" w:space="0" w:color="auto"/>
              <w:bottom w:val="single" w:sz="8" w:space="0" w:color="auto"/>
            </w:tcBorders>
          </w:tcPr>
          <w:p w14:paraId="4413EAB3" w14:textId="77777777" w:rsidR="0025781E" w:rsidRPr="00CA6C75" w:rsidRDefault="0025781E" w:rsidP="00390410">
            <w:pPr>
              <w:rPr>
                <w:b/>
                <w:lang w:val="en-GB"/>
              </w:rPr>
            </w:pPr>
            <w:r w:rsidRPr="00CA6C75">
              <w:rPr>
                <w:b/>
                <w:lang w:val="en-GB"/>
              </w:rPr>
              <w:t>Non-exacerbators</w:t>
            </w:r>
          </w:p>
          <w:p w14:paraId="4B1FBB01" w14:textId="77777777" w:rsidR="0025781E" w:rsidRPr="00CA6C75" w:rsidRDefault="0025781E" w:rsidP="00390410">
            <w:pPr>
              <w:rPr>
                <w:b/>
                <w:lang w:val="en-GB"/>
              </w:rPr>
            </w:pPr>
          </w:p>
        </w:tc>
        <w:tc>
          <w:tcPr>
            <w:tcW w:w="2410" w:type="dxa"/>
            <w:tcBorders>
              <w:top w:val="single" w:sz="8" w:space="0" w:color="auto"/>
              <w:bottom w:val="single" w:sz="8" w:space="0" w:color="auto"/>
            </w:tcBorders>
          </w:tcPr>
          <w:p w14:paraId="1B55F75F" w14:textId="77777777" w:rsidR="0025781E" w:rsidRPr="00CA6C75" w:rsidRDefault="0025781E" w:rsidP="00390410">
            <w:pPr>
              <w:rPr>
                <w:b/>
                <w:lang w:val="en-GB"/>
              </w:rPr>
            </w:pPr>
            <w:r w:rsidRPr="00CA6C75">
              <w:rPr>
                <w:b/>
                <w:lang w:val="en-GB"/>
              </w:rPr>
              <w:t>Exacerbators</w:t>
            </w:r>
          </w:p>
          <w:p w14:paraId="4BFFC177" w14:textId="77777777" w:rsidR="0025781E" w:rsidRPr="00CA6C75" w:rsidRDefault="0025781E" w:rsidP="00390410">
            <w:pPr>
              <w:rPr>
                <w:b/>
                <w:lang w:val="en-GB"/>
              </w:rPr>
            </w:pPr>
          </w:p>
        </w:tc>
      </w:tr>
      <w:tr w:rsidR="0025781E" w:rsidRPr="00CA6C75" w14:paraId="5DA1355C" w14:textId="77777777" w:rsidTr="007307BC">
        <w:tc>
          <w:tcPr>
            <w:tcW w:w="3686" w:type="dxa"/>
            <w:tcBorders>
              <w:top w:val="single" w:sz="8" w:space="0" w:color="auto"/>
              <w:bottom w:val="single" w:sz="8" w:space="0" w:color="auto"/>
            </w:tcBorders>
          </w:tcPr>
          <w:p w14:paraId="37B6375F" w14:textId="77777777" w:rsidR="0025781E" w:rsidRPr="00CA6C75" w:rsidRDefault="0025781E" w:rsidP="00390410">
            <w:pPr>
              <w:rPr>
                <w:b/>
                <w:lang w:val="en-GB"/>
              </w:rPr>
            </w:pPr>
            <w:r w:rsidRPr="00CA6C75">
              <w:rPr>
                <w:b/>
                <w:lang w:val="en-GB"/>
              </w:rPr>
              <w:t>N total (%)</w:t>
            </w:r>
          </w:p>
        </w:tc>
        <w:tc>
          <w:tcPr>
            <w:tcW w:w="2835" w:type="dxa"/>
            <w:tcBorders>
              <w:top w:val="single" w:sz="8" w:space="0" w:color="auto"/>
              <w:bottom w:val="single" w:sz="8" w:space="0" w:color="auto"/>
            </w:tcBorders>
          </w:tcPr>
          <w:p w14:paraId="647714F2" w14:textId="77777777" w:rsidR="0025781E" w:rsidRPr="00CA6C75" w:rsidRDefault="0025781E" w:rsidP="00390410">
            <w:pPr>
              <w:rPr>
                <w:b/>
                <w:lang w:val="en-GB"/>
              </w:rPr>
            </w:pPr>
            <w:r>
              <w:rPr>
                <w:lang w:val="en-GB"/>
              </w:rPr>
              <w:t>N=11,</w:t>
            </w:r>
            <w:r w:rsidRPr="00CA6C75">
              <w:rPr>
                <w:lang w:val="en-GB"/>
              </w:rPr>
              <w:t>696 (17.32%)</w:t>
            </w:r>
          </w:p>
        </w:tc>
        <w:tc>
          <w:tcPr>
            <w:tcW w:w="2410" w:type="dxa"/>
            <w:tcBorders>
              <w:top w:val="single" w:sz="8" w:space="0" w:color="auto"/>
              <w:bottom w:val="single" w:sz="8" w:space="0" w:color="auto"/>
            </w:tcBorders>
          </w:tcPr>
          <w:p w14:paraId="476B80A0" w14:textId="77777777" w:rsidR="0025781E" w:rsidRPr="00CA6C75" w:rsidRDefault="0025781E" w:rsidP="00390410">
            <w:pPr>
              <w:rPr>
                <w:b/>
                <w:lang w:val="en-GB"/>
              </w:rPr>
            </w:pPr>
            <w:r>
              <w:rPr>
                <w:lang w:val="en-GB"/>
              </w:rPr>
              <w:t>N=55,</w:t>
            </w:r>
            <w:r w:rsidRPr="00CA6C75">
              <w:rPr>
                <w:lang w:val="en-GB"/>
              </w:rPr>
              <w:t>820 (82.68%)</w:t>
            </w:r>
          </w:p>
        </w:tc>
      </w:tr>
      <w:tr w:rsidR="0025781E" w:rsidRPr="00CA6C75" w14:paraId="642B1BAD" w14:textId="77777777" w:rsidTr="007307BC">
        <w:tc>
          <w:tcPr>
            <w:tcW w:w="3686" w:type="dxa"/>
            <w:tcBorders>
              <w:top w:val="single" w:sz="8" w:space="0" w:color="auto"/>
            </w:tcBorders>
          </w:tcPr>
          <w:p w14:paraId="0C88FFEA" w14:textId="77777777" w:rsidR="0025781E" w:rsidRPr="00CA6C75" w:rsidRDefault="0025781E" w:rsidP="00390410">
            <w:pPr>
              <w:rPr>
                <w:lang w:val="en-GB"/>
              </w:rPr>
            </w:pPr>
          </w:p>
        </w:tc>
        <w:tc>
          <w:tcPr>
            <w:tcW w:w="2835" w:type="dxa"/>
            <w:tcBorders>
              <w:top w:val="single" w:sz="8" w:space="0" w:color="auto"/>
            </w:tcBorders>
          </w:tcPr>
          <w:p w14:paraId="7ECE774A" w14:textId="77777777" w:rsidR="0025781E" w:rsidRPr="00CA6C75" w:rsidRDefault="0025781E" w:rsidP="00390410">
            <w:pPr>
              <w:rPr>
                <w:lang w:val="en-GB"/>
              </w:rPr>
            </w:pPr>
          </w:p>
        </w:tc>
        <w:tc>
          <w:tcPr>
            <w:tcW w:w="2410" w:type="dxa"/>
            <w:tcBorders>
              <w:top w:val="single" w:sz="8" w:space="0" w:color="auto"/>
            </w:tcBorders>
          </w:tcPr>
          <w:p w14:paraId="51C3566E" w14:textId="77777777" w:rsidR="0025781E" w:rsidRPr="00CA6C75" w:rsidRDefault="0025781E" w:rsidP="00390410">
            <w:pPr>
              <w:rPr>
                <w:lang w:val="en-GB"/>
              </w:rPr>
            </w:pPr>
          </w:p>
        </w:tc>
      </w:tr>
      <w:tr w:rsidR="0025781E" w:rsidRPr="00CA6C75" w14:paraId="62ECA0E7" w14:textId="77777777" w:rsidTr="007307BC">
        <w:tc>
          <w:tcPr>
            <w:tcW w:w="3686" w:type="dxa"/>
          </w:tcPr>
          <w:p w14:paraId="64D19BAE" w14:textId="77777777" w:rsidR="0025781E" w:rsidRPr="00CA6C75" w:rsidRDefault="0025781E" w:rsidP="00390410">
            <w:pPr>
              <w:rPr>
                <w:lang w:val="en-GB"/>
              </w:rPr>
            </w:pPr>
            <w:r w:rsidRPr="00CA6C75">
              <w:rPr>
                <w:lang w:val="en-GB"/>
              </w:rPr>
              <w:t>Age at inclusion (mean ± SD)</w:t>
            </w:r>
          </w:p>
        </w:tc>
        <w:tc>
          <w:tcPr>
            <w:tcW w:w="2835" w:type="dxa"/>
          </w:tcPr>
          <w:p w14:paraId="584E4843" w14:textId="77777777" w:rsidR="0025781E" w:rsidRPr="00CA6C75" w:rsidRDefault="0025781E" w:rsidP="00390410">
            <w:pPr>
              <w:rPr>
                <w:lang w:val="en-GB"/>
              </w:rPr>
            </w:pPr>
            <w:r w:rsidRPr="00CA6C75">
              <w:rPr>
                <w:lang w:val="en-GB"/>
              </w:rPr>
              <w:t>65.99 (± 10.89)</w:t>
            </w:r>
          </w:p>
        </w:tc>
        <w:tc>
          <w:tcPr>
            <w:tcW w:w="2410" w:type="dxa"/>
          </w:tcPr>
          <w:p w14:paraId="4E371B50" w14:textId="77777777" w:rsidR="0025781E" w:rsidRPr="00CA6C75" w:rsidRDefault="0025781E" w:rsidP="00390410">
            <w:pPr>
              <w:rPr>
                <w:lang w:val="en-GB"/>
              </w:rPr>
            </w:pPr>
            <w:r w:rsidRPr="00CA6C75">
              <w:rPr>
                <w:lang w:val="en-GB"/>
              </w:rPr>
              <w:t>66.81 (± 10.83)</w:t>
            </w:r>
          </w:p>
        </w:tc>
      </w:tr>
      <w:tr w:rsidR="0025781E" w:rsidRPr="00A01B01" w14:paraId="7094D1A5" w14:textId="77777777" w:rsidTr="007307BC">
        <w:tc>
          <w:tcPr>
            <w:tcW w:w="3686" w:type="dxa"/>
          </w:tcPr>
          <w:p w14:paraId="2AE5B176" w14:textId="709C5207" w:rsidR="0025781E" w:rsidRPr="00CA6C75" w:rsidRDefault="0025781E" w:rsidP="00390410">
            <w:pPr>
              <w:rPr>
                <w:lang w:val="en-GB"/>
              </w:rPr>
            </w:pPr>
            <w:r>
              <w:rPr>
                <w:lang w:val="en-GB"/>
              </w:rPr>
              <w:t>Years of follow-up (me</w:t>
            </w:r>
            <w:r w:rsidR="006F5818">
              <w:rPr>
                <w:lang w:val="en-GB"/>
              </w:rPr>
              <w:t>dian</w:t>
            </w:r>
            <w:r w:rsidR="009448B5">
              <w:rPr>
                <w:lang w:val="en-GB"/>
              </w:rPr>
              <w:t>,</w:t>
            </w:r>
            <w:r w:rsidRPr="00CA6C75">
              <w:rPr>
                <w:lang w:val="en-GB"/>
              </w:rPr>
              <w:t xml:space="preserve"> </w:t>
            </w:r>
            <w:r w:rsidR="009448B5">
              <w:rPr>
                <w:lang w:val="en-GB"/>
              </w:rPr>
              <w:t>(</w:t>
            </w:r>
            <w:r w:rsidR="006F5818">
              <w:rPr>
                <w:lang w:val="en-GB"/>
              </w:rPr>
              <w:t>IQR</w:t>
            </w:r>
            <w:r>
              <w:rPr>
                <w:lang w:val="en-GB"/>
              </w:rPr>
              <w:t>)</w:t>
            </w:r>
            <w:r w:rsidR="009448B5">
              <w:rPr>
                <w:lang w:val="en-GB"/>
              </w:rPr>
              <w:t>)</w:t>
            </w:r>
          </w:p>
        </w:tc>
        <w:tc>
          <w:tcPr>
            <w:tcW w:w="2835" w:type="dxa"/>
          </w:tcPr>
          <w:p w14:paraId="48D5B2CA" w14:textId="6DBD306F" w:rsidR="0025781E" w:rsidRPr="00CA6C75" w:rsidRDefault="0025781E" w:rsidP="00390410">
            <w:pPr>
              <w:rPr>
                <w:lang w:val="en-GB"/>
              </w:rPr>
            </w:pPr>
            <w:r>
              <w:rPr>
                <w:lang w:val="en-GB"/>
              </w:rPr>
              <w:t>3.</w:t>
            </w:r>
            <w:r w:rsidR="009519F1">
              <w:rPr>
                <w:lang w:val="en-GB"/>
              </w:rPr>
              <w:t>46</w:t>
            </w:r>
            <w:r>
              <w:rPr>
                <w:lang w:val="en-GB"/>
              </w:rPr>
              <w:t xml:space="preserve"> (</w:t>
            </w:r>
            <w:r w:rsidR="0051114F">
              <w:rPr>
                <w:lang w:val="en-GB"/>
              </w:rPr>
              <w:t>1.56-6.00</w:t>
            </w:r>
            <w:r>
              <w:rPr>
                <w:lang w:val="en-GB"/>
              </w:rPr>
              <w:t>)</w:t>
            </w:r>
          </w:p>
        </w:tc>
        <w:tc>
          <w:tcPr>
            <w:tcW w:w="2410" w:type="dxa"/>
          </w:tcPr>
          <w:p w14:paraId="4938CEB1" w14:textId="0DF7FE13" w:rsidR="0025781E" w:rsidRPr="00CA6C75" w:rsidRDefault="0025781E" w:rsidP="00390410">
            <w:pPr>
              <w:rPr>
                <w:lang w:val="en-GB"/>
              </w:rPr>
            </w:pPr>
            <w:r>
              <w:rPr>
                <w:lang w:val="en-GB"/>
              </w:rPr>
              <w:t>3.</w:t>
            </w:r>
            <w:r w:rsidR="009519F1">
              <w:rPr>
                <w:lang w:val="en-GB"/>
              </w:rPr>
              <w:t>25</w:t>
            </w:r>
            <w:r>
              <w:rPr>
                <w:lang w:val="en-GB"/>
              </w:rPr>
              <w:t xml:space="preserve"> (</w:t>
            </w:r>
            <w:r w:rsidR="0051114F">
              <w:rPr>
                <w:lang w:val="en-GB"/>
              </w:rPr>
              <w:t>1.44-5.81</w:t>
            </w:r>
            <w:r>
              <w:rPr>
                <w:lang w:val="en-GB"/>
              </w:rPr>
              <w:t>)</w:t>
            </w:r>
          </w:p>
        </w:tc>
      </w:tr>
      <w:tr w:rsidR="0025781E" w:rsidRPr="00CA6C75" w14:paraId="09F5E5AD" w14:textId="77777777" w:rsidTr="007307BC">
        <w:tc>
          <w:tcPr>
            <w:tcW w:w="3686" w:type="dxa"/>
          </w:tcPr>
          <w:p w14:paraId="183B9085" w14:textId="77777777" w:rsidR="0025781E" w:rsidRPr="00CA6C75" w:rsidRDefault="0025781E" w:rsidP="00390410">
            <w:pPr>
              <w:rPr>
                <w:lang w:val="en-GB"/>
              </w:rPr>
            </w:pPr>
            <w:r w:rsidRPr="00CA6C75">
              <w:rPr>
                <w:lang w:val="en-GB"/>
              </w:rPr>
              <w:t>Female, N (%)</w:t>
            </w:r>
          </w:p>
        </w:tc>
        <w:tc>
          <w:tcPr>
            <w:tcW w:w="2835" w:type="dxa"/>
          </w:tcPr>
          <w:p w14:paraId="4023EF3F" w14:textId="77777777" w:rsidR="0025781E" w:rsidRPr="00CA6C75" w:rsidRDefault="0025781E" w:rsidP="00390410">
            <w:pPr>
              <w:rPr>
                <w:lang w:val="en-GB"/>
              </w:rPr>
            </w:pPr>
            <w:r w:rsidRPr="00CA6C75">
              <w:rPr>
                <w:lang w:val="en-GB"/>
              </w:rPr>
              <w:t>4,291 (36.69)</w:t>
            </w:r>
          </w:p>
        </w:tc>
        <w:tc>
          <w:tcPr>
            <w:tcW w:w="2410" w:type="dxa"/>
          </w:tcPr>
          <w:p w14:paraId="3D9E0ED1" w14:textId="77777777" w:rsidR="0025781E" w:rsidRPr="00CA6C75" w:rsidRDefault="0025781E" w:rsidP="00390410">
            <w:pPr>
              <w:rPr>
                <w:lang w:val="en-GB"/>
              </w:rPr>
            </w:pPr>
            <w:r>
              <w:rPr>
                <w:lang w:val="en-GB"/>
              </w:rPr>
              <w:t>26,</w:t>
            </w:r>
            <w:r w:rsidRPr="00CA6C75">
              <w:rPr>
                <w:lang w:val="en-GB"/>
              </w:rPr>
              <w:t>546 (47.56)</w:t>
            </w:r>
          </w:p>
        </w:tc>
      </w:tr>
      <w:tr w:rsidR="0025781E" w:rsidRPr="00CA6C75" w14:paraId="725A33BF" w14:textId="77777777" w:rsidTr="007307BC">
        <w:tc>
          <w:tcPr>
            <w:tcW w:w="3686" w:type="dxa"/>
          </w:tcPr>
          <w:p w14:paraId="3978C808" w14:textId="4D8D8127" w:rsidR="0025781E" w:rsidRPr="00CA6C75" w:rsidRDefault="0025781E" w:rsidP="00390410">
            <w:pPr>
              <w:rPr>
                <w:lang w:val="en-GB"/>
              </w:rPr>
            </w:pPr>
            <w:r w:rsidRPr="00CA6C75">
              <w:rPr>
                <w:lang w:val="en-GB"/>
              </w:rPr>
              <w:t>BMI (me</w:t>
            </w:r>
            <w:r w:rsidR="009448B5">
              <w:rPr>
                <w:lang w:val="en-GB"/>
              </w:rPr>
              <w:t>dian, (IQR</w:t>
            </w:r>
            <w:r w:rsidRPr="00CA6C75">
              <w:rPr>
                <w:lang w:val="en-GB"/>
              </w:rPr>
              <w:t>)</w:t>
            </w:r>
            <w:r w:rsidR="009448B5">
              <w:rPr>
                <w:lang w:val="en-GB"/>
              </w:rPr>
              <w:t>)</w:t>
            </w:r>
          </w:p>
          <w:p w14:paraId="699EBEDC" w14:textId="77777777" w:rsidR="0025781E" w:rsidRPr="00CA6C75" w:rsidRDefault="0025781E" w:rsidP="00390410">
            <w:pPr>
              <w:ind w:left="720"/>
              <w:rPr>
                <w:lang w:val="en-GB"/>
              </w:rPr>
            </w:pPr>
            <w:r w:rsidRPr="00CA6C75">
              <w:rPr>
                <w:lang w:val="en-GB"/>
              </w:rPr>
              <w:t>Missing, N (%)</w:t>
            </w:r>
          </w:p>
        </w:tc>
        <w:tc>
          <w:tcPr>
            <w:tcW w:w="2835" w:type="dxa"/>
          </w:tcPr>
          <w:p w14:paraId="0A0CE39A" w14:textId="7DDADA2B" w:rsidR="0025781E" w:rsidRPr="00CA6C75" w:rsidRDefault="0025781E" w:rsidP="00390410">
            <w:pPr>
              <w:rPr>
                <w:lang w:val="en-GB"/>
              </w:rPr>
            </w:pPr>
            <w:r w:rsidRPr="00CA6C75">
              <w:rPr>
                <w:lang w:val="en-GB"/>
              </w:rPr>
              <w:t>2</w:t>
            </w:r>
            <w:r w:rsidR="00DD3B67">
              <w:rPr>
                <w:lang w:val="en-GB"/>
              </w:rPr>
              <w:t>6</w:t>
            </w:r>
            <w:r w:rsidRPr="00CA6C75">
              <w:rPr>
                <w:lang w:val="en-GB"/>
              </w:rPr>
              <w:t>.</w:t>
            </w:r>
            <w:r w:rsidR="00DD3B67">
              <w:rPr>
                <w:lang w:val="en-GB"/>
              </w:rPr>
              <w:t>44</w:t>
            </w:r>
            <w:r w:rsidRPr="00CA6C75">
              <w:rPr>
                <w:lang w:val="en-GB"/>
              </w:rPr>
              <w:t xml:space="preserve"> (</w:t>
            </w:r>
            <w:r w:rsidR="0051114F">
              <w:rPr>
                <w:lang w:val="en-GB"/>
              </w:rPr>
              <w:t>23.14-30.36</w:t>
            </w:r>
            <w:r w:rsidRPr="00CA6C75">
              <w:rPr>
                <w:lang w:val="en-GB"/>
              </w:rPr>
              <w:t>)</w:t>
            </w:r>
          </w:p>
          <w:p w14:paraId="2B845114" w14:textId="77777777" w:rsidR="0025781E" w:rsidRPr="00CA6C75" w:rsidRDefault="0025781E" w:rsidP="00390410">
            <w:pPr>
              <w:rPr>
                <w:lang w:val="en-GB"/>
              </w:rPr>
            </w:pPr>
            <w:r w:rsidRPr="00CA6C75">
              <w:rPr>
                <w:lang w:val="en-GB"/>
              </w:rPr>
              <w:t>238 (2.03)</w:t>
            </w:r>
          </w:p>
        </w:tc>
        <w:tc>
          <w:tcPr>
            <w:tcW w:w="2410" w:type="dxa"/>
          </w:tcPr>
          <w:p w14:paraId="0E2746B5" w14:textId="4FF09776" w:rsidR="0025781E" w:rsidRPr="00CA6C75" w:rsidRDefault="0025781E" w:rsidP="00390410">
            <w:pPr>
              <w:rPr>
                <w:lang w:val="en-GB"/>
              </w:rPr>
            </w:pPr>
            <w:r w:rsidRPr="00CA6C75">
              <w:rPr>
                <w:lang w:val="en-GB"/>
              </w:rPr>
              <w:t>2</w:t>
            </w:r>
            <w:r w:rsidR="00DD3B67">
              <w:rPr>
                <w:lang w:val="en-GB"/>
              </w:rPr>
              <w:t>6</w:t>
            </w:r>
            <w:r w:rsidRPr="00CA6C75">
              <w:rPr>
                <w:lang w:val="en-GB"/>
              </w:rPr>
              <w:t>.</w:t>
            </w:r>
            <w:r w:rsidR="00DD3B67">
              <w:rPr>
                <w:lang w:val="en-GB"/>
              </w:rPr>
              <w:t>72</w:t>
            </w:r>
            <w:r w:rsidRPr="00CA6C75">
              <w:rPr>
                <w:lang w:val="en-GB"/>
              </w:rPr>
              <w:t xml:space="preserve"> (</w:t>
            </w:r>
            <w:r w:rsidR="0051114F">
              <w:rPr>
                <w:lang w:val="en-GB"/>
              </w:rPr>
              <w:t>23.24-30.81</w:t>
            </w:r>
            <w:r w:rsidRPr="00CA6C75">
              <w:rPr>
                <w:lang w:val="en-GB"/>
              </w:rPr>
              <w:t>)</w:t>
            </w:r>
          </w:p>
          <w:p w14:paraId="13D04A73" w14:textId="77777777" w:rsidR="0025781E" w:rsidRPr="00CA6C75" w:rsidRDefault="0025781E" w:rsidP="00390410">
            <w:pPr>
              <w:rPr>
                <w:lang w:val="en-GB"/>
              </w:rPr>
            </w:pPr>
            <w:r w:rsidRPr="00CA6C75">
              <w:rPr>
                <w:lang w:val="en-GB"/>
              </w:rPr>
              <w:t>938 (1.68)</w:t>
            </w:r>
          </w:p>
        </w:tc>
      </w:tr>
      <w:tr w:rsidR="0025781E" w:rsidRPr="00CA6C75" w14:paraId="351C6875" w14:textId="77777777" w:rsidTr="007307BC">
        <w:tc>
          <w:tcPr>
            <w:tcW w:w="3686" w:type="dxa"/>
          </w:tcPr>
          <w:p w14:paraId="098022B2" w14:textId="77777777" w:rsidR="0025781E" w:rsidRPr="00CA6C75" w:rsidRDefault="0025781E" w:rsidP="00390410">
            <w:pPr>
              <w:rPr>
                <w:lang w:val="en-GB"/>
              </w:rPr>
            </w:pPr>
            <w:r w:rsidRPr="00CA6C75">
              <w:rPr>
                <w:lang w:val="en-GB"/>
              </w:rPr>
              <w:t>IMD 2015</w:t>
            </w:r>
            <w:r>
              <w:rPr>
                <w:lang w:val="en-GB"/>
              </w:rPr>
              <w:t>, N (%)</w:t>
            </w:r>
          </w:p>
          <w:p w14:paraId="13BFC755" w14:textId="77777777" w:rsidR="0025781E" w:rsidRDefault="0025781E" w:rsidP="00390410">
            <w:pPr>
              <w:ind w:left="720"/>
              <w:rPr>
                <w:lang w:val="en-GB"/>
              </w:rPr>
            </w:pPr>
            <w:r>
              <w:rPr>
                <w:lang w:val="en-GB"/>
              </w:rPr>
              <w:t>1</w:t>
            </w:r>
          </w:p>
          <w:p w14:paraId="3F4EB1FD" w14:textId="77777777" w:rsidR="0025781E" w:rsidRDefault="0025781E" w:rsidP="00390410">
            <w:pPr>
              <w:ind w:left="720"/>
              <w:rPr>
                <w:lang w:val="en-GB"/>
              </w:rPr>
            </w:pPr>
            <w:r>
              <w:rPr>
                <w:lang w:val="en-GB"/>
              </w:rPr>
              <w:t>2</w:t>
            </w:r>
          </w:p>
          <w:p w14:paraId="490F13E5" w14:textId="77777777" w:rsidR="0025781E" w:rsidRDefault="0025781E" w:rsidP="00390410">
            <w:pPr>
              <w:ind w:left="720"/>
              <w:rPr>
                <w:lang w:val="en-GB"/>
              </w:rPr>
            </w:pPr>
            <w:r>
              <w:rPr>
                <w:lang w:val="en-GB"/>
              </w:rPr>
              <w:t>3</w:t>
            </w:r>
          </w:p>
          <w:p w14:paraId="627B21FD" w14:textId="77777777" w:rsidR="0025781E" w:rsidRDefault="0025781E" w:rsidP="00390410">
            <w:pPr>
              <w:ind w:left="720"/>
              <w:rPr>
                <w:lang w:val="en-GB"/>
              </w:rPr>
            </w:pPr>
            <w:r>
              <w:rPr>
                <w:lang w:val="en-GB"/>
              </w:rPr>
              <w:t>4</w:t>
            </w:r>
          </w:p>
          <w:p w14:paraId="28D3D309" w14:textId="77777777" w:rsidR="0025781E" w:rsidRDefault="0025781E" w:rsidP="00390410">
            <w:pPr>
              <w:ind w:left="720"/>
              <w:rPr>
                <w:lang w:val="en-GB"/>
              </w:rPr>
            </w:pPr>
            <w:r>
              <w:rPr>
                <w:lang w:val="en-GB"/>
              </w:rPr>
              <w:t>5</w:t>
            </w:r>
          </w:p>
          <w:p w14:paraId="6153B7DD" w14:textId="77777777" w:rsidR="0025781E" w:rsidRPr="00CA6C75" w:rsidRDefault="0025781E" w:rsidP="00390410">
            <w:pPr>
              <w:ind w:left="720"/>
              <w:rPr>
                <w:lang w:val="en-GB"/>
              </w:rPr>
            </w:pPr>
            <w:r w:rsidRPr="00CA6C75">
              <w:rPr>
                <w:lang w:val="en-GB"/>
              </w:rPr>
              <w:t>Missing</w:t>
            </w:r>
          </w:p>
        </w:tc>
        <w:tc>
          <w:tcPr>
            <w:tcW w:w="2835" w:type="dxa"/>
          </w:tcPr>
          <w:p w14:paraId="63C190F2" w14:textId="77777777" w:rsidR="0025781E" w:rsidRDefault="0025781E" w:rsidP="00390410">
            <w:pPr>
              <w:rPr>
                <w:lang w:val="en-GB"/>
              </w:rPr>
            </w:pPr>
          </w:p>
          <w:p w14:paraId="13E270D4" w14:textId="77777777" w:rsidR="0025781E" w:rsidRDefault="0025781E" w:rsidP="00390410">
            <w:pPr>
              <w:rPr>
                <w:lang w:val="en-GB"/>
              </w:rPr>
            </w:pPr>
            <w:r>
              <w:rPr>
                <w:lang w:val="en-GB"/>
              </w:rPr>
              <w:t>1,748 (14.95)</w:t>
            </w:r>
          </w:p>
          <w:p w14:paraId="710F317B" w14:textId="77777777" w:rsidR="0025781E" w:rsidRDefault="0025781E" w:rsidP="00390410">
            <w:pPr>
              <w:rPr>
                <w:lang w:val="en-GB"/>
              </w:rPr>
            </w:pPr>
            <w:r>
              <w:rPr>
                <w:lang w:val="en-GB"/>
              </w:rPr>
              <w:t>2,164 (18.50)</w:t>
            </w:r>
          </w:p>
          <w:p w14:paraId="6EEA2BEC" w14:textId="77777777" w:rsidR="0025781E" w:rsidRDefault="0025781E" w:rsidP="00390410">
            <w:pPr>
              <w:rPr>
                <w:lang w:val="en-GB"/>
              </w:rPr>
            </w:pPr>
            <w:r>
              <w:rPr>
                <w:lang w:val="en-GB"/>
              </w:rPr>
              <w:t>2,339 (20.00)</w:t>
            </w:r>
          </w:p>
          <w:p w14:paraId="28A400D6" w14:textId="77777777" w:rsidR="0025781E" w:rsidRDefault="0025781E" w:rsidP="00390410">
            <w:pPr>
              <w:rPr>
                <w:lang w:val="en-GB"/>
              </w:rPr>
            </w:pPr>
            <w:r>
              <w:rPr>
                <w:lang w:val="en-GB"/>
              </w:rPr>
              <w:t>2,664 (22.78)</w:t>
            </w:r>
          </w:p>
          <w:p w14:paraId="36C0CE36" w14:textId="77777777" w:rsidR="0025781E" w:rsidRDefault="0025781E" w:rsidP="00390410">
            <w:pPr>
              <w:rPr>
                <w:lang w:val="en-GB"/>
              </w:rPr>
            </w:pPr>
            <w:r>
              <w:rPr>
                <w:lang w:val="en-GB"/>
              </w:rPr>
              <w:t>2,752 (23.53)</w:t>
            </w:r>
          </w:p>
          <w:p w14:paraId="1DB3B780" w14:textId="77777777" w:rsidR="0025781E" w:rsidRPr="00CA6C75" w:rsidRDefault="0025781E" w:rsidP="00390410">
            <w:pPr>
              <w:rPr>
                <w:lang w:val="en-GB"/>
              </w:rPr>
            </w:pPr>
            <w:r w:rsidRPr="00CA6C75">
              <w:rPr>
                <w:lang w:val="en-GB"/>
              </w:rPr>
              <w:t>29 (0.25)</w:t>
            </w:r>
          </w:p>
        </w:tc>
        <w:tc>
          <w:tcPr>
            <w:tcW w:w="2410" w:type="dxa"/>
          </w:tcPr>
          <w:p w14:paraId="129360BA" w14:textId="77777777" w:rsidR="0025781E" w:rsidRDefault="0025781E" w:rsidP="00390410">
            <w:pPr>
              <w:rPr>
                <w:lang w:val="en-GB"/>
              </w:rPr>
            </w:pPr>
          </w:p>
          <w:p w14:paraId="3AF26E07" w14:textId="77777777" w:rsidR="0025781E" w:rsidRDefault="0025781E" w:rsidP="00390410">
            <w:pPr>
              <w:rPr>
                <w:lang w:val="en-GB"/>
              </w:rPr>
            </w:pPr>
            <w:r>
              <w:rPr>
                <w:lang w:val="en-GB"/>
              </w:rPr>
              <w:t>7,956 (14.25)</w:t>
            </w:r>
          </w:p>
          <w:p w14:paraId="0173CDB3" w14:textId="77777777" w:rsidR="0025781E" w:rsidRDefault="0025781E" w:rsidP="00390410">
            <w:pPr>
              <w:rPr>
                <w:lang w:val="en-GB"/>
              </w:rPr>
            </w:pPr>
            <w:r>
              <w:rPr>
                <w:lang w:val="en-GB"/>
              </w:rPr>
              <w:t>10,195 (18.26)</w:t>
            </w:r>
          </w:p>
          <w:p w14:paraId="52A7069F" w14:textId="77777777" w:rsidR="0025781E" w:rsidRDefault="0025781E" w:rsidP="00390410">
            <w:pPr>
              <w:rPr>
                <w:lang w:val="en-GB"/>
              </w:rPr>
            </w:pPr>
            <w:r>
              <w:rPr>
                <w:lang w:val="en-GB"/>
              </w:rPr>
              <w:t>11,103 (19.89)</w:t>
            </w:r>
          </w:p>
          <w:p w14:paraId="6CB5DD3F" w14:textId="77777777" w:rsidR="0025781E" w:rsidRDefault="0025781E" w:rsidP="00390410">
            <w:pPr>
              <w:rPr>
                <w:lang w:val="en-GB"/>
              </w:rPr>
            </w:pPr>
            <w:r>
              <w:rPr>
                <w:lang w:val="en-GB"/>
              </w:rPr>
              <w:t>12,521 (22.43)</w:t>
            </w:r>
          </w:p>
          <w:p w14:paraId="17F5BD3D" w14:textId="77777777" w:rsidR="0025781E" w:rsidRDefault="0025781E" w:rsidP="00390410">
            <w:pPr>
              <w:rPr>
                <w:lang w:val="en-GB"/>
              </w:rPr>
            </w:pPr>
            <w:r>
              <w:rPr>
                <w:lang w:val="en-GB"/>
              </w:rPr>
              <w:t>13,968 (25.02)</w:t>
            </w:r>
          </w:p>
          <w:p w14:paraId="496990AC" w14:textId="77777777" w:rsidR="0025781E" w:rsidRPr="00CA6C75" w:rsidRDefault="0025781E" w:rsidP="00390410">
            <w:pPr>
              <w:rPr>
                <w:lang w:val="en-GB"/>
              </w:rPr>
            </w:pPr>
            <w:r w:rsidRPr="00CA6C75">
              <w:rPr>
                <w:lang w:val="en-GB"/>
              </w:rPr>
              <w:t>77 (0.14)</w:t>
            </w:r>
          </w:p>
        </w:tc>
      </w:tr>
      <w:tr w:rsidR="0025781E" w:rsidRPr="00CA6C75" w14:paraId="4816B7A2" w14:textId="77777777" w:rsidTr="007307BC">
        <w:tc>
          <w:tcPr>
            <w:tcW w:w="3686" w:type="dxa"/>
          </w:tcPr>
          <w:p w14:paraId="1DE02241" w14:textId="77777777" w:rsidR="0025781E" w:rsidRPr="00CA6C75" w:rsidRDefault="0025781E" w:rsidP="00390410">
            <w:pPr>
              <w:rPr>
                <w:lang w:val="en-GB"/>
              </w:rPr>
            </w:pPr>
            <w:r w:rsidRPr="00CA6C75">
              <w:rPr>
                <w:lang w:val="en-GB"/>
              </w:rPr>
              <w:t>MRC score</w:t>
            </w:r>
            <w:r>
              <w:rPr>
                <w:lang w:val="en-GB"/>
              </w:rPr>
              <w:t>, N (%)</w:t>
            </w:r>
          </w:p>
          <w:p w14:paraId="3A8ED19C" w14:textId="77777777" w:rsidR="0025781E" w:rsidRDefault="0025781E" w:rsidP="00390410">
            <w:pPr>
              <w:ind w:left="720"/>
              <w:rPr>
                <w:lang w:val="en-GB"/>
              </w:rPr>
            </w:pPr>
            <w:r>
              <w:rPr>
                <w:lang w:val="en-GB"/>
              </w:rPr>
              <w:t>0</w:t>
            </w:r>
          </w:p>
          <w:p w14:paraId="140C17C7" w14:textId="77777777" w:rsidR="0025781E" w:rsidRDefault="0025781E" w:rsidP="00390410">
            <w:pPr>
              <w:ind w:left="720"/>
              <w:rPr>
                <w:lang w:val="en-GB"/>
              </w:rPr>
            </w:pPr>
            <w:r>
              <w:rPr>
                <w:lang w:val="en-GB"/>
              </w:rPr>
              <w:t>1</w:t>
            </w:r>
          </w:p>
          <w:p w14:paraId="2EF8F96C" w14:textId="77777777" w:rsidR="0025781E" w:rsidRDefault="0025781E" w:rsidP="00390410">
            <w:pPr>
              <w:ind w:left="720"/>
              <w:rPr>
                <w:lang w:val="en-GB"/>
              </w:rPr>
            </w:pPr>
            <w:r>
              <w:rPr>
                <w:lang w:val="en-GB"/>
              </w:rPr>
              <w:t>2</w:t>
            </w:r>
          </w:p>
          <w:p w14:paraId="20856CB1" w14:textId="77777777" w:rsidR="0025781E" w:rsidRDefault="0025781E" w:rsidP="00390410">
            <w:pPr>
              <w:ind w:left="720"/>
              <w:rPr>
                <w:lang w:val="en-GB"/>
              </w:rPr>
            </w:pPr>
            <w:r>
              <w:rPr>
                <w:lang w:val="en-GB"/>
              </w:rPr>
              <w:t>3</w:t>
            </w:r>
          </w:p>
          <w:p w14:paraId="39A78E94" w14:textId="77777777" w:rsidR="0025781E" w:rsidRDefault="0025781E" w:rsidP="00390410">
            <w:pPr>
              <w:ind w:left="720"/>
              <w:rPr>
                <w:lang w:val="en-GB"/>
              </w:rPr>
            </w:pPr>
            <w:r>
              <w:rPr>
                <w:lang w:val="en-GB"/>
              </w:rPr>
              <w:t>4</w:t>
            </w:r>
          </w:p>
          <w:p w14:paraId="6C159A28" w14:textId="77777777" w:rsidR="0025781E" w:rsidRPr="00CA6C75" w:rsidRDefault="0025781E" w:rsidP="00390410">
            <w:pPr>
              <w:ind w:left="720"/>
              <w:rPr>
                <w:lang w:val="en-GB"/>
              </w:rPr>
            </w:pPr>
            <w:r w:rsidRPr="00CA6C75">
              <w:rPr>
                <w:lang w:val="en-GB"/>
              </w:rPr>
              <w:t>Missing</w:t>
            </w:r>
          </w:p>
        </w:tc>
        <w:tc>
          <w:tcPr>
            <w:tcW w:w="2835" w:type="dxa"/>
          </w:tcPr>
          <w:p w14:paraId="13C7DAEF" w14:textId="77777777" w:rsidR="0025781E" w:rsidRDefault="0025781E" w:rsidP="00390410">
            <w:pPr>
              <w:rPr>
                <w:lang w:val="en-GB"/>
              </w:rPr>
            </w:pPr>
          </w:p>
          <w:p w14:paraId="7526B39A" w14:textId="77777777" w:rsidR="0025781E" w:rsidRDefault="0025781E" w:rsidP="00390410">
            <w:pPr>
              <w:rPr>
                <w:lang w:val="en-GB"/>
              </w:rPr>
            </w:pPr>
            <w:r>
              <w:rPr>
                <w:lang w:val="en-GB"/>
              </w:rPr>
              <w:t>1,622 (13.87)</w:t>
            </w:r>
          </w:p>
          <w:p w14:paraId="68C4FE4C" w14:textId="77777777" w:rsidR="0025781E" w:rsidRDefault="0025781E" w:rsidP="00390410">
            <w:pPr>
              <w:rPr>
                <w:lang w:val="en-GB"/>
              </w:rPr>
            </w:pPr>
            <w:r>
              <w:rPr>
                <w:lang w:val="en-GB"/>
              </w:rPr>
              <w:t>2,375 (20.31)</w:t>
            </w:r>
          </w:p>
          <w:p w14:paraId="685CA46A" w14:textId="77777777" w:rsidR="0025781E" w:rsidRDefault="0025781E" w:rsidP="00390410">
            <w:pPr>
              <w:rPr>
                <w:lang w:val="en-GB"/>
              </w:rPr>
            </w:pPr>
            <w:r>
              <w:rPr>
                <w:lang w:val="en-GB"/>
              </w:rPr>
              <w:t>1,073 (9.17)</w:t>
            </w:r>
          </w:p>
          <w:p w14:paraId="451C6B8C" w14:textId="77777777" w:rsidR="0025781E" w:rsidRDefault="0025781E" w:rsidP="00390410">
            <w:pPr>
              <w:rPr>
                <w:lang w:val="en-GB"/>
              </w:rPr>
            </w:pPr>
            <w:r>
              <w:rPr>
                <w:lang w:val="en-GB"/>
              </w:rPr>
              <w:t>386 (3.30)</w:t>
            </w:r>
          </w:p>
          <w:p w14:paraId="6E56A90E" w14:textId="77777777" w:rsidR="0025781E" w:rsidRDefault="0025781E" w:rsidP="00390410">
            <w:pPr>
              <w:rPr>
                <w:lang w:val="en-GB"/>
              </w:rPr>
            </w:pPr>
            <w:r>
              <w:rPr>
                <w:lang w:val="en-GB"/>
              </w:rPr>
              <w:t>49 (0.42)</w:t>
            </w:r>
          </w:p>
          <w:p w14:paraId="0DA07E11" w14:textId="77777777" w:rsidR="0025781E" w:rsidRPr="00CA6C75" w:rsidRDefault="0025781E" w:rsidP="00390410">
            <w:pPr>
              <w:rPr>
                <w:lang w:val="en-GB"/>
              </w:rPr>
            </w:pPr>
            <w:r>
              <w:rPr>
                <w:lang w:val="en-GB"/>
              </w:rPr>
              <w:t>6,</w:t>
            </w:r>
            <w:r w:rsidRPr="00CA6C75">
              <w:rPr>
                <w:lang w:val="en-GB"/>
              </w:rPr>
              <w:t>191 (52.93)</w:t>
            </w:r>
          </w:p>
        </w:tc>
        <w:tc>
          <w:tcPr>
            <w:tcW w:w="2410" w:type="dxa"/>
          </w:tcPr>
          <w:p w14:paraId="61110EF1" w14:textId="77777777" w:rsidR="0025781E" w:rsidRDefault="0025781E" w:rsidP="00390410">
            <w:pPr>
              <w:rPr>
                <w:lang w:val="en-GB"/>
              </w:rPr>
            </w:pPr>
          </w:p>
          <w:p w14:paraId="6677194D" w14:textId="77777777" w:rsidR="0025781E" w:rsidRDefault="0025781E" w:rsidP="00390410">
            <w:pPr>
              <w:rPr>
                <w:lang w:val="en-GB"/>
              </w:rPr>
            </w:pPr>
            <w:r>
              <w:rPr>
                <w:lang w:val="en-GB"/>
              </w:rPr>
              <w:t>5,330 (9.55)</w:t>
            </w:r>
          </w:p>
          <w:p w14:paraId="02129271" w14:textId="77777777" w:rsidR="0025781E" w:rsidRDefault="0025781E" w:rsidP="00390410">
            <w:pPr>
              <w:rPr>
                <w:lang w:val="en-GB"/>
              </w:rPr>
            </w:pPr>
            <w:r>
              <w:rPr>
                <w:lang w:val="en-GB"/>
              </w:rPr>
              <w:t>10,623 (19.03)</w:t>
            </w:r>
          </w:p>
          <w:p w14:paraId="1D88A902" w14:textId="77777777" w:rsidR="0025781E" w:rsidRDefault="0025781E" w:rsidP="00390410">
            <w:pPr>
              <w:rPr>
                <w:lang w:val="en-GB"/>
              </w:rPr>
            </w:pPr>
            <w:r>
              <w:rPr>
                <w:lang w:val="en-GB"/>
              </w:rPr>
              <w:t>6,488 (11.62)</w:t>
            </w:r>
          </w:p>
          <w:p w14:paraId="1EC86ECC" w14:textId="77777777" w:rsidR="0025781E" w:rsidRDefault="0025781E" w:rsidP="00390410">
            <w:pPr>
              <w:rPr>
                <w:lang w:val="en-GB"/>
              </w:rPr>
            </w:pPr>
            <w:r>
              <w:rPr>
                <w:lang w:val="en-GB"/>
              </w:rPr>
              <w:t>3,175 (5.69)</w:t>
            </w:r>
          </w:p>
          <w:p w14:paraId="0A4F5404" w14:textId="77777777" w:rsidR="0025781E" w:rsidRDefault="0025781E" w:rsidP="00390410">
            <w:pPr>
              <w:rPr>
                <w:lang w:val="en-GB"/>
              </w:rPr>
            </w:pPr>
            <w:r>
              <w:rPr>
                <w:lang w:val="en-GB"/>
              </w:rPr>
              <w:t>610 (1.09)</w:t>
            </w:r>
          </w:p>
          <w:p w14:paraId="2056D102" w14:textId="77777777" w:rsidR="0025781E" w:rsidRPr="00CA6C75" w:rsidRDefault="0025781E" w:rsidP="00390410">
            <w:pPr>
              <w:rPr>
                <w:lang w:val="en-GB"/>
              </w:rPr>
            </w:pPr>
            <w:r>
              <w:rPr>
                <w:lang w:val="en-GB"/>
              </w:rPr>
              <w:t>29,</w:t>
            </w:r>
            <w:r w:rsidRPr="00CA6C75">
              <w:rPr>
                <w:lang w:val="en-GB"/>
              </w:rPr>
              <w:t>594 (</w:t>
            </w:r>
            <w:r>
              <w:rPr>
                <w:lang w:val="en-GB"/>
              </w:rPr>
              <w:t>53.02</w:t>
            </w:r>
            <w:r w:rsidRPr="00CA6C75">
              <w:rPr>
                <w:lang w:val="en-GB"/>
              </w:rPr>
              <w:t>)</w:t>
            </w:r>
          </w:p>
        </w:tc>
      </w:tr>
      <w:tr w:rsidR="0025781E" w:rsidRPr="00CA6C75" w14:paraId="0386525A" w14:textId="77777777" w:rsidTr="007307BC">
        <w:tc>
          <w:tcPr>
            <w:tcW w:w="3686" w:type="dxa"/>
          </w:tcPr>
          <w:p w14:paraId="2A8F9074" w14:textId="77777777" w:rsidR="0025781E" w:rsidRPr="00CA6C75" w:rsidRDefault="0025781E" w:rsidP="00390410">
            <w:pPr>
              <w:rPr>
                <w:lang w:val="en-GB"/>
              </w:rPr>
            </w:pPr>
            <w:r>
              <w:rPr>
                <w:lang w:val="en-GB"/>
              </w:rPr>
              <w:t>O</w:t>
            </w:r>
            <w:r w:rsidRPr="00CA6C75">
              <w:rPr>
                <w:lang w:val="en-GB"/>
              </w:rPr>
              <w:t>bstruction</w:t>
            </w:r>
            <w:r>
              <w:rPr>
                <w:lang w:val="en-GB"/>
              </w:rPr>
              <w:t xml:space="preserve"> severity</w:t>
            </w:r>
            <w:r w:rsidRPr="00CA6C75">
              <w:rPr>
                <w:lang w:val="en-GB"/>
              </w:rPr>
              <w:t>, N (%)</w:t>
            </w:r>
          </w:p>
          <w:p w14:paraId="60A57A5F" w14:textId="77777777" w:rsidR="0025781E" w:rsidRPr="00CA6C75" w:rsidRDefault="0025781E" w:rsidP="00390410">
            <w:pPr>
              <w:ind w:left="720"/>
              <w:rPr>
                <w:lang w:val="en-GB"/>
              </w:rPr>
            </w:pPr>
            <w:r w:rsidRPr="00CA6C75">
              <w:rPr>
                <w:lang w:val="en-GB"/>
              </w:rPr>
              <w:t>GOLD 1</w:t>
            </w:r>
          </w:p>
          <w:p w14:paraId="47546C3F" w14:textId="77777777" w:rsidR="0025781E" w:rsidRPr="00CA6C75" w:rsidRDefault="0025781E" w:rsidP="00390410">
            <w:pPr>
              <w:ind w:left="720"/>
              <w:rPr>
                <w:lang w:val="en-GB"/>
              </w:rPr>
            </w:pPr>
            <w:r w:rsidRPr="00CA6C75">
              <w:rPr>
                <w:lang w:val="en-GB"/>
              </w:rPr>
              <w:t>GOLD 2</w:t>
            </w:r>
          </w:p>
          <w:p w14:paraId="0CC98FA5" w14:textId="77777777" w:rsidR="0025781E" w:rsidRPr="00CA6C75" w:rsidRDefault="0025781E" w:rsidP="00390410">
            <w:pPr>
              <w:ind w:left="720"/>
              <w:rPr>
                <w:lang w:val="en-GB"/>
              </w:rPr>
            </w:pPr>
            <w:r w:rsidRPr="00CA6C75">
              <w:rPr>
                <w:lang w:val="en-GB"/>
              </w:rPr>
              <w:t>GOLD 3</w:t>
            </w:r>
          </w:p>
          <w:p w14:paraId="2B986FDB" w14:textId="77777777" w:rsidR="0025781E" w:rsidRPr="00CA6C75" w:rsidRDefault="0025781E" w:rsidP="00390410">
            <w:pPr>
              <w:ind w:left="720"/>
              <w:rPr>
                <w:lang w:val="en-GB"/>
              </w:rPr>
            </w:pPr>
            <w:r w:rsidRPr="00CA6C75">
              <w:rPr>
                <w:lang w:val="en-GB"/>
              </w:rPr>
              <w:t>GOLD 4</w:t>
            </w:r>
          </w:p>
          <w:p w14:paraId="1207DFE8" w14:textId="77777777" w:rsidR="0025781E" w:rsidRPr="00CA6C75" w:rsidRDefault="0025781E" w:rsidP="00390410">
            <w:pPr>
              <w:ind w:left="720"/>
              <w:rPr>
                <w:lang w:val="en-GB"/>
              </w:rPr>
            </w:pPr>
            <w:r w:rsidRPr="00CA6C75">
              <w:rPr>
                <w:lang w:val="en-GB"/>
              </w:rPr>
              <w:t>Missing</w:t>
            </w:r>
          </w:p>
        </w:tc>
        <w:tc>
          <w:tcPr>
            <w:tcW w:w="2835" w:type="dxa"/>
          </w:tcPr>
          <w:p w14:paraId="5325755C" w14:textId="77777777" w:rsidR="0025781E" w:rsidRPr="00CA6C75" w:rsidRDefault="0025781E" w:rsidP="00390410">
            <w:pPr>
              <w:rPr>
                <w:lang w:val="en-GB"/>
              </w:rPr>
            </w:pPr>
          </w:p>
          <w:p w14:paraId="5F143F75" w14:textId="77777777" w:rsidR="0025781E" w:rsidRPr="00CA6C75" w:rsidRDefault="0025781E" w:rsidP="00390410">
            <w:pPr>
              <w:rPr>
                <w:lang w:val="en-GB"/>
              </w:rPr>
            </w:pPr>
            <w:r>
              <w:rPr>
                <w:lang w:val="en-GB"/>
              </w:rPr>
              <w:t>3,</w:t>
            </w:r>
            <w:r w:rsidRPr="00CA6C75">
              <w:rPr>
                <w:lang w:val="en-GB"/>
              </w:rPr>
              <w:t>311 (28.31)</w:t>
            </w:r>
          </w:p>
          <w:p w14:paraId="26D36111" w14:textId="77777777" w:rsidR="0025781E" w:rsidRPr="00CA6C75" w:rsidRDefault="0025781E" w:rsidP="00390410">
            <w:pPr>
              <w:rPr>
                <w:lang w:val="en-GB"/>
              </w:rPr>
            </w:pPr>
            <w:r>
              <w:rPr>
                <w:lang w:val="en-GB"/>
              </w:rPr>
              <w:t>4,</w:t>
            </w:r>
            <w:r w:rsidRPr="00CA6C75">
              <w:rPr>
                <w:lang w:val="en-GB"/>
              </w:rPr>
              <w:t>534 (38.77)</w:t>
            </w:r>
          </w:p>
          <w:p w14:paraId="163FA2CB" w14:textId="77777777" w:rsidR="0025781E" w:rsidRPr="00CA6C75" w:rsidRDefault="0025781E" w:rsidP="00390410">
            <w:pPr>
              <w:rPr>
                <w:lang w:val="en-GB"/>
              </w:rPr>
            </w:pPr>
            <w:r>
              <w:rPr>
                <w:lang w:val="en-GB"/>
              </w:rPr>
              <w:t>2,</w:t>
            </w:r>
            <w:r w:rsidRPr="00CA6C75">
              <w:rPr>
                <w:lang w:val="en-GB"/>
              </w:rPr>
              <w:t>220 (18.98)</w:t>
            </w:r>
          </w:p>
          <w:p w14:paraId="22550284" w14:textId="77777777" w:rsidR="0025781E" w:rsidRPr="00CA6C75" w:rsidRDefault="0025781E" w:rsidP="00390410">
            <w:pPr>
              <w:rPr>
                <w:lang w:val="en-GB"/>
              </w:rPr>
            </w:pPr>
            <w:r w:rsidRPr="00CA6C75">
              <w:rPr>
                <w:lang w:val="en-GB"/>
              </w:rPr>
              <w:t>554 (4.74)</w:t>
            </w:r>
          </w:p>
          <w:p w14:paraId="324E4158" w14:textId="77777777" w:rsidR="0025781E" w:rsidRPr="00CA6C75" w:rsidRDefault="0025781E" w:rsidP="00390410">
            <w:pPr>
              <w:rPr>
                <w:lang w:val="en-GB"/>
              </w:rPr>
            </w:pPr>
            <w:r>
              <w:rPr>
                <w:lang w:val="en-GB"/>
              </w:rPr>
              <w:t>1,</w:t>
            </w:r>
            <w:r w:rsidRPr="00CA6C75">
              <w:rPr>
                <w:lang w:val="en-GB"/>
              </w:rPr>
              <w:t>077 (9.21)</w:t>
            </w:r>
          </w:p>
        </w:tc>
        <w:tc>
          <w:tcPr>
            <w:tcW w:w="2410" w:type="dxa"/>
          </w:tcPr>
          <w:p w14:paraId="7F2D9A11" w14:textId="77777777" w:rsidR="0025781E" w:rsidRPr="00CA6C75" w:rsidRDefault="0025781E" w:rsidP="00390410">
            <w:pPr>
              <w:rPr>
                <w:lang w:val="en-GB"/>
              </w:rPr>
            </w:pPr>
          </w:p>
          <w:p w14:paraId="137C7ADC" w14:textId="77777777" w:rsidR="0025781E" w:rsidRPr="00CA6C75" w:rsidRDefault="0025781E" w:rsidP="00390410">
            <w:pPr>
              <w:rPr>
                <w:lang w:val="en-GB"/>
              </w:rPr>
            </w:pPr>
            <w:r>
              <w:rPr>
                <w:lang w:val="en-GB"/>
              </w:rPr>
              <w:t>13,</w:t>
            </w:r>
            <w:r w:rsidRPr="00CA6C75">
              <w:rPr>
                <w:lang w:val="en-GB"/>
              </w:rPr>
              <w:t>122 (23.51)</w:t>
            </w:r>
          </w:p>
          <w:p w14:paraId="298206FD" w14:textId="77777777" w:rsidR="0025781E" w:rsidRPr="00CA6C75" w:rsidRDefault="0025781E" w:rsidP="00390410">
            <w:pPr>
              <w:rPr>
                <w:lang w:val="en-GB"/>
              </w:rPr>
            </w:pPr>
            <w:r>
              <w:rPr>
                <w:lang w:val="en-GB"/>
              </w:rPr>
              <w:t>20,</w:t>
            </w:r>
            <w:r w:rsidRPr="00CA6C75">
              <w:rPr>
                <w:lang w:val="en-GB"/>
              </w:rPr>
              <w:t>542 (36.80)</w:t>
            </w:r>
          </w:p>
          <w:p w14:paraId="7C52F32B" w14:textId="77777777" w:rsidR="0025781E" w:rsidRPr="00CA6C75" w:rsidRDefault="0025781E" w:rsidP="00390410">
            <w:pPr>
              <w:rPr>
                <w:lang w:val="en-GB"/>
              </w:rPr>
            </w:pPr>
            <w:r>
              <w:rPr>
                <w:lang w:val="en-GB"/>
              </w:rPr>
              <w:t>13,</w:t>
            </w:r>
            <w:r w:rsidRPr="00CA6C75">
              <w:rPr>
                <w:lang w:val="en-GB"/>
              </w:rPr>
              <w:t>280 (23.79)</w:t>
            </w:r>
          </w:p>
          <w:p w14:paraId="1547C1F8" w14:textId="77777777" w:rsidR="0025781E" w:rsidRPr="00CA6C75" w:rsidRDefault="0025781E" w:rsidP="00390410">
            <w:pPr>
              <w:rPr>
                <w:lang w:val="en-GB"/>
              </w:rPr>
            </w:pPr>
            <w:r>
              <w:rPr>
                <w:lang w:val="en-GB"/>
              </w:rPr>
              <w:t>4,</w:t>
            </w:r>
            <w:r w:rsidRPr="00CA6C75">
              <w:rPr>
                <w:lang w:val="en-GB"/>
              </w:rPr>
              <w:t>454 (7.98)</w:t>
            </w:r>
          </w:p>
          <w:p w14:paraId="7CE8F89E" w14:textId="77777777" w:rsidR="0025781E" w:rsidRPr="00CA6C75" w:rsidRDefault="0025781E" w:rsidP="00390410">
            <w:pPr>
              <w:rPr>
                <w:lang w:val="en-GB"/>
              </w:rPr>
            </w:pPr>
            <w:r>
              <w:rPr>
                <w:lang w:val="en-GB"/>
              </w:rPr>
              <w:t>4,</w:t>
            </w:r>
            <w:r w:rsidRPr="00CA6C75">
              <w:rPr>
                <w:lang w:val="en-GB"/>
              </w:rPr>
              <w:t>422 (7.92)</w:t>
            </w:r>
          </w:p>
        </w:tc>
      </w:tr>
      <w:tr w:rsidR="0025781E" w:rsidRPr="00CA6C75" w14:paraId="40229747" w14:textId="77777777" w:rsidTr="007307BC">
        <w:tc>
          <w:tcPr>
            <w:tcW w:w="3686" w:type="dxa"/>
          </w:tcPr>
          <w:p w14:paraId="53120B2E" w14:textId="77777777" w:rsidR="0025781E" w:rsidRPr="00CA6C75" w:rsidRDefault="0025781E" w:rsidP="00390410">
            <w:pPr>
              <w:rPr>
                <w:lang w:val="en-GB"/>
              </w:rPr>
            </w:pPr>
            <w:r w:rsidRPr="00CA6C75">
              <w:rPr>
                <w:lang w:val="en-GB"/>
              </w:rPr>
              <w:t>Smoking status, N (%)</w:t>
            </w:r>
          </w:p>
          <w:p w14:paraId="7643BE4C" w14:textId="77777777" w:rsidR="0025781E" w:rsidRPr="00CA6C75" w:rsidRDefault="0025781E" w:rsidP="00390410">
            <w:pPr>
              <w:ind w:left="720"/>
              <w:rPr>
                <w:lang w:val="en-GB"/>
              </w:rPr>
            </w:pPr>
            <w:r w:rsidRPr="00CA6C75">
              <w:rPr>
                <w:lang w:val="en-GB"/>
              </w:rPr>
              <w:t>Current smoker</w:t>
            </w:r>
          </w:p>
          <w:p w14:paraId="1FE85A9B" w14:textId="77777777" w:rsidR="0025781E" w:rsidRPr="00CA6C75" w:rsidRDefault="0025781E" w:rsidP="00390410">
            <w:pPr>
              <w:ind w:left="720"/>
              <w:rPr>
                <w:lang w:val="en-GB"/>
              </w:rPr>
            </w:pPr>
            <w:r w:rsidRPr="00CA6C75">
              <w:rPr>
                <w:lang w:val="en-GB"/>
              </w:rPr>
              <w:t>Former smoker</w:t>
            </w:r>
          </w:p>
        </w:tc>
        <w:tc>
          <w:tcPr>
            <w:tcW w:w="2835" w:type="dxa"/>
          </w:tcPr>
          <w:p w14:paraId="2FE89C7D" w14:textId="77777777" w:rsidR="0025781E" w:rsidRPr="00CA6C75" w:rsidRDefault="0025781E" w:rsidP="00390410">
            <w:pPr>
              <w:rPr>
                <w:lang w:val="en-GB"/>
              </w:rPr>
            </w:pPr>
          </w:p>
          <w:p w14:paraId="09C83963" w14:textId="77777777" w:rsidR="0025781E" w:rsidRPr="00CA6C75" w:rsidRDefault="0025781E" w:rsidP="00390410">
            <w:pPr>
              <w:rPr>
                <w:lang w:val="en-GB"/>
              </w:rPr>
            </w:pPr>
            <w:r>
              <w:rPr>
                <w:lang w:val="en-GB"/>
              </w:rPr>
              <w:t>5,</w:t>
            </w:r>
            <w:r w:rsidRPr="00CA6C75">
              <w:rPr>
                <w:lang w:val="en-GB"/>
              </w:rPr>
              <w:t>232 (44.73)</w:t>
            </w:r>
          </w:p>
          <w:p w14:paraId="614E3380" w14:textId="77777777" w:rsidR="0025781E" w:rsidRPr="00CA6C75" w:rsidRDefault="0025781E" w:rsidP="00390410">
            <w:pPr>
              <w:rPr>
                <w:lang w:val="en-GB"/>
              </w:rPr>
            </w:pPr>
            <w:r>
              <w:rPr>
                <w:lang w:val="en-GB"/>
              </w:rPr>
              <w:t>6,</w:t>
            </w:r>
            <w:r w:rsidRPr="00CA6C75">
              <w:rPr>
                <w:lang w:val="en-GB"/>
              </w:rPr>
              <w:t>464 (55.27)</w:t>
            </w:r>
          </w:p>
        </w:tc>
        <w:tc>
          <w:tcPr>
            <w:tcW w:w="2410" w:type="dxa"/>
          </w:tcPr>
          <w:p w14:paraId="101A999C" w14:textId="77777777" w:rsidR="0025781E" w:rsidRPr="00CA6C75" w:rsidRDefault="0025781E" w:rsidP="00390410">
            <w:pPr>
              <w:rPr>
                <w:lang w:val="en-GB"/>
              </w:rPr>
            </w:pPr>
          </w:p>
          <w:p w14:paraId="67839C8F" w14:textId="77777777" w:rsidR="0025781E" w:rsidRPr="00CA6C75" w:rsidRDefault="0025781E" w:rsidP="00390410">
            <w:pPr>
              <w:rPr>
                <w:lang w:val="en-GB"/>
              </w:rPr>
            </w:pPr>
            <w:r>
              <w:rPr>
                <w:lang w:val="en-GB"/>
              </w:rPr>
              <w:t>23,</w:t>
            </w:r>
            <w:r w:rsidRPr="00CA6C75">
              <w:rPr>
                <w:lang w:val="en-GB"/>
              </w:rPr>
              <w:t>695 (42.45)</w:t>
            </w:r>
          </w:p>
          <w:p w14:paraId="3F19FE34" w14:textId="77777777" w:rsidR="0025781E" w:rsidRPr="00CA6C75" w:rsidRDefault="0025781E" w:rsidP="00390410">
            <w:pPr>
              <w:rPr>
                <w:lang w:val="en-GB"/>
              </w:rPr>
            </w:pPr>
            <w:r>
              <w:rPr>
                <w:lang w:val="en-GB"/>
              </w:rPr>
              <w:t>32,</w:t>
            </w:r>
            <w:r w:rsidRPr="00CA6C75">
              <w:rPr>
                <w:lang w:val="en-GB"/>
              </w:rPr>
              <w:t>125 (57.55)</w:t>
            </w:r>
          </w:p>
        </w:tc>
      </w:tr>
      <w:tr w:rsidR="0025781E" w:rsidRPr="00CA6C75" w14:paraId="09D24729" w14:textId="77777777" w:rsidTr="007307BC">
        <w:tc>
          <w:tcPr>
            <w:tcW w:w="3686" w:type="dxa"/>
            <w:tcBorders>
              <w:bottom w:val="single" w:sz="8" w:space="0" w:color="auto"/>
            </w:tcBorders>
          </w:tcPr>
          <w:p w14:paraId="0A125ABC" w14:textId="77777777" w:rsidR="0025781E" w:rsidRPr="00CA6C75" w:rsidRDefault="0025781E" w:rsidP="00390410">
            <w:pPr>
              <w:rPr>
                <w:lang w:val="en-GB"/>
              </w:rPr>
            </w:pPr>
          </w:p>
        </w:tc>
        <w:tc>
          <w:tcPr>
            <w:tcW w:w="2835" w:type="dxa"/>
            <w:tcBorders>
              <w:bottom w:val="single" w:sz="8" w:space="0" w:color="auto"/>
            </w:tcBorders>
          </w:tcPr>
          <w:p w14:paraId="7D2F8CE6" w14:textId="77777777" w:rsidR="0025781E" w:rsidRPr="00CA6C75" w:rsidRDefault="0025781E" w:rsidP="00390410">
            <w:pPr>
              <w:rPr>
                <w:lang w:val="en-GB"/>
              </w:rPr>
            </w:pPr>
          </w:p>
        </w:tc>
        <w:tc>
          <w:tcPr>
            <w:tcW w:w="2410" w:type="dxa"/>
            <w:tcBorders>
              <w:bottom w:val="single" w:sz="8" w:space="0" w:color="auto"/>
            </w:tcBorders>
          </w:tcPr>
          <w:p w14:paraId="243D5302" w14:textId="77777777" w:rsidR="0025781E" w:rsidRPr="00CA6C75" w:rsidRDefault="0025781E" w:rsidP="00390410">
            <w:pPr>
              <w:rPr>
                <w:lang w:val="en-GB"/>
              </w:rPr>
            </w:pPr>
          </w:p>
        </w:tc>
      </w:tr>
    </w:tbl>
    <w:p w14:paraId="46260824" w14:textId="37A66826" w:rsidR="0069050A" w:rsidRDefault="0069050A" w:rsidP="0069050A">
      <w:pPr>
        <w:pStyle w:val="NoSpacing"/>
        <w:rPr>
          <w:lang w:val="en-GB"/>
        </w:rPr>
      </w:pPr>
    </w:p>
    <w:p w14:paraId="50D279FA" w14:textId="77777777" w:rsidR="0069050A" w:rsidRDefault="0069050A" w:rsidP="0065119A">
      <w:pPr>
        <w:spacing w:line="360" w:lineRule="auto"/>
        <w:rPr>
          <w:b/>
          <w:lang w:val="en-GB"/>
        </w:rPr>
      </w:pPr>
    </w:p>
    <w:p w14:paraId="32012680" w14:textId="42265F38" w:rsidR="00C215A6" w:rsidRDefault="00C215A6" w:rsidP="0065119A">
      <w:pPr>
        <w:spacing w:line="360" w:lineRule="auto"/>
        <w:rPr>
          <w:b/>
          <w:lang w:val="en-GB"/>
        </w:rPr>
      </w:pPr>
    </w:p>
    <w:p w14:paraId="551FC813" w14:textId="3F4B6DD9" w:rsidR="00CB766B" w:rsidRDefault="00CB766B" w:rsidP="0065119A">
      <w:pPr>
        <w:spacing w:line="360" w:lineRule="auto"/>
        <w:rPr>
          <w:b/>
          <w:lang w:val="en-GB"/>
        </w:rPr>
      </w:pPr>
    </w:p>
    <w:p w14:paraId="4BC1FBB7" w14:textId="6BE28C2C" w:rsidR="00CB766B" w:rsidRDefault="00CB766B" w:rsidP="0065119A">
      <w:pPr>
        <w:spacing w:line="360" w:lineRule="auto"/>
        <w:rPr>
          <w:b/>
          <w:lang w:val="en-GB"/>
        </w:rPr>
      </w:pPr>
    </w:p>
    <w:p w14:paraId="6D285504" w14:textId="77777777" w:rsidR="00CB766B" w:rsidRDefault="00CB766B" w:rsidP="0065119A">
      <w:pPr>
        <w:spacing w:line="360" w:lineRule="auto"/>
        <w:rPr>
          <w:b/>
          <w:lang w:val="en-GB"/>
        </w:rPr>
      </w:pPr>
    </w:p>
    <w:p w14:paraId="5CAF48C6" w14:textId="77777777" w:rsidR="0069050A" w:rsidRDefault="0069050A" w:rsidP="0069050A">
      <w:pPr>
        <w:pStyle w:val="NoSpacing"/>
        <w:rPr>
          <w:lang w:val="en-GB"/>
        </w:rPr>
      </w:pPr>
      <w:r w:rsidRPr="00CE3C80">
        <w:rPr>
          <w:b/>
          <w:lang w:val="en-GB"/>
        </w:rPr>
        <w:lastRenderedPageBreak/>
        <w:t>Table 1</w:t>
      </w:r>
      <w:r>
        <w:rPr>
          <w:b/>
          <w:lang w:val="en-GB"/>
        </w:rPr>
        <w:t xml:space="preserve"> (following)</w:t>
      </w:r>
      <w:r w:rsidRPr="00CE3C80">
        <w:rPr>
          <w:b/>
          <w:lang w:val="en-GB"/>
        </w:rPr>
        <w:t>:</w:t>
      </w:r>
      <w:r>
        <w:rPr>
          <w:b/>
          <w:lang w:val="en-GB"/>
        </w:rPr>
        <w:t xml:space="preserve"> </w:t>
      </w:r>
      <w:r w:rsidRPr="001F4CFF">
        <w:rPr>
          <w:lang w:val="en-GB"/>
        </w:rPr>
        <w:t xml:space="preserve">Comparison of </w:t>
      </w:r>
      <w:r>
        <w:rPr>
          <w:lang w:val="en-GB"/>
        </w:rPr>
        <w:t xml:space="preserve">baseline </w:t>
      </w:r>
      <w:r w:rsidRPr="001F4CFF">
        <w:rPr>
          <w:lang w:val="en-GB"/>
        </w:rPr>
        <w:t xml:space="preserve">characteristics between non-exacerbators (no exacerbation during the first 3 years </w:t>
      </w:r>
      <w:r>
        <w:rPr>
          <w:lang w:val="en-GB"/>
        </w:rPr>
        <w:t>after inclusion</w:t>
      </w:r>
      <w:r w:rsidRPr="001F4CFF">
        <w:rPr>
          <w:lang w:val="en-GB"/>
        </w:rPr>
        <w:t>) and exacerbators</w:t>
      </w:r>
      <w:r>
        <w:rPr>
          <w:lang w:val="en-GB"/>
        </w:rPr>
        <w:t xml:space="preserve">.  CPRD, </w:t>
      </w:r>
      <w:r w:rsidRPr="001F4CFF">
        <w:rPr>
          <w:lang w:val="en-GB"/>
        </w:rPr>
        <w:t>study period 01.01.200</w:t>
      </w:r>
      <w:r>
        <w:rPr>
          <w:lang w:val="en-GB"/>
        </w:rPr>
        <w:t>4 to 31.12.2018.</w:t>
      </w:r>
      <w:r w:rsidRPr="001F4CFF">
        <w:rPr>
          <w:lang w:val="en-GB"/>
        </w:rPr>
        <w:t xml:space="preserve"> </w:t>
      </w:r>
      <w:r>
        <w:rPr>
          <w:lang w:val="en-GB"/>
        </w:rPr>
        <w:t xml:space="preserve"> </w:t>
      </w:r>
    </w:p>
    <w:p w14:paraId="7E8202B8" w14:textId="4B87BE8D" w:rsidR="0069050A" w:rsidRDefault="0069050A" w:rsidP="0065119A">
      <w:pPr>
        <w:spacing w:line="360" w:lineRule="auto"/>
        <w:rPr>
          <w:b/>
          <w:lang w:val="en-GB"/>
        </w:rPr>
      </w:pPr>
    </w:p>
    <w:tbl>
      <w:tblPr>
        <w:tblStyle w:val="TableGrid"/>
        <w:tblW w:w="7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2552"/>
        <w:gridCol w:w="2268"/>
      </w:tblGrid>
      <w:tr w:rsidR="0025781E" w:rsidRPr="00CA6C75" w14:paraId="3442BEDD" w14:textId="77777777" w:rsidTr="0025781E">
        <w:tc>
          <w:tcPr>
            <w:tcW w:w="3085" w:type="dxa"/>
            <w:tcBorders>
              <w:top w:val="single" w:sz="8" w:space="0" w:color="auto"/>
              <w:bottom w:val="single" w:sz="8" w:space="0" w:color="auto"/>
            </w:tcBorders>
          </w:tcPr>
          <w:p w14:paraId="6082F8A8" w14:textId="77777777" w:rsidR="0025781E" w:rsidRPr="00CA6C75" w:rsidRDefault="0025781E" w:rsidP="00390410">
            <w:pPr>
              <w:rPr>
                <w:b/>
                <w:lang w:val="en-GB"/>
              </w:rPr>
            </w:pPr>
          </w:p>
        </w:tc>
        <w:tc>
          <w:tcPr>
            <w:tcW w:w="2552" w:type="dxa"/>
            <w:tcBorders>
              <w:top w:val="single" w:sz="8" w:space="0" w:color="auto"/>
              <w:bottom w:val="single" w:sz="8" w:space="0" w:color="auto"/>
            </w:tcBorders>
          </w:tcPr>
          <w:p w14:paraId="1B8A2026" w14:textId="77777777" w:rsidR="0025781E" w:rsidRPr="00CA6C75" w:rsidRDefault="0025781E" w:rsidP="00390410">
            <w:pPr>
              <w:rPr>
                <w:b/>
                <w:lang w:val="en-GB"/>
              </w:rPr>
            </w:pPr>
            <w:r w:rsidRPr="00CA6C75">
              <w:rPr>
                <w:b/>
                <w:lang w:val="en-GB"/>
              </w:rPr>
              <w:t>Non-exacerbators</w:t>
            </w:r>
          </w:p>
          <w:p w14:paraId="1D00007D" w14:textId="77777777" w:rsidR="0025781E" w:rsidRPr="00CA6C75" w:rsidRDefault="0025781E" w:rsidP="00390410">
            <w:pPr>
              <w:rPr>
                <w:b/>
                <w:lang w:val="en-GB"/>
              </w:rPr>
            </w:pPr>
          </w:p>
        </w:tc>
        <w:tc>
          <w:tcPr>
            <w:tcW w:w="2268" w:type="dxa"/>
            <w:tcBorders>
              <w:top w:val="single" w:sz="8" w:space="0" w:color="auto"/>
              <w:bottom w:val="single" w:sz="8" w:space="0" w:color="auto"/>
            </w:tcBorders>
          </w:tcPr>
          <w:p w14:paraId="241F751B" w14:textId="77777777" w:rsidR="0025781E" w:rsidRPr="00CA6C75" w:rsidRDefault="0025781E" w:rsidP="00390410">
            <w:pPr>
              <w:rPr>
                <w:b/>
                <w:lang w:val="en-GB"/>
              </w:rPr>
            </w:pPr>
            <w:r w:rsidRPr="00CA6C75">
              <w:rPr>
                <w:b/>
                <w:lang w:val="en-GB"/>
              </w:rPr>
              <w:t>Exacerbators</w:t>
            </w:r>
          </w:p>
          <w:p w14:paraId="65DC6167" w14:textId="77777777" w:rsidR="0025781E" w:rsidRPr="00CA6C75" w:rsidRDefault="0025781E" w:rsidP="00390410">
            <w:pPr>
              <w:rPr>
                <w:b/>
                <w:lang w:val="en-GB"/>
              </w:rPr>
            </w:pPr>
          </w:p>
        </w:tc>
      </w:tr>
      <w:tr w:rsidR="0025781E" w:rsidRPr="00CA6C75" w14:paraId="09AEF44D" w14:textId="77777777" w:rsidTr="0025781E">
        <w:tc>
          <w:tcPr>
            <w:tcW w:w="3085" w:type="dxa"/>
            <w:tcBorders>
              <w:top w:val="single" w:sz="8" w:space="0" w:color="auto"/>
              <w:bottom w:val="single" w:sz="8" w:space="0" w:color="auto"/>
            </w:tcBorders>
          </w:tcPr>
          <w:p w14:paraId="7FA0FEA5" w14:textId="77777777" w:rsidR="0025781E" w:rsidRPr="00CA6C75" w:rsidRDefault="0025781E" w:rsidP="00390410">
            <w:pPr>
              <w:rPr>
                <w:b/>
                <w:lang w:val="en-GB"/>
              </w:rPr>
            </w:pPr>
            <w:r w:rsidRPr="00CA6C75">
              <w:rPr>
                <w:b/>
                <w:lang w:val="en-GB"/>
              </w:rPr>
              <w:t>N total (%)</w:t>
            </w:r>
          </w:p>
        </w:tc>
        <w:tc>
          <w:tcPr>
            <w:tcW w:w="2552" w:type="dxa"/>
            <w:tcBorders>
              <w:top w:val="single" w:sz="8" w:space="0" w:color="auto"/>
              <w:bottom w:val="single" w:sz="8" w:space="0" w:color="auto"/>
            </w:tcBorders>
          </w:tcPr>
          <w:p w14:paraId="5E560264" w14:textId="77777777" w:rsidR="0025781E" w:rsidRPr="00CA6C75" w:rsidRDefault="0025781E" w:rsidP="00390410">
            <w:pPr>
              <w:rPr>
                <w:b/>
                <w:lang w:val="en-GB"/>
              </w:rPr>
            </w:pPr>
            <w:r>
              <w:rPr>
                <w:lang w:val="en-GB"/>
              </w:rPr>
              <w:t>N=11,</w:t>
            </w:r>
            <w:r w:rsidRPr="00CA6C75">
              <w:rPr>
                <w:lang w:val="en-GB"/>
              </w:rPr>
              <w:t>696 (17.32%)</w:t>
            </w:r>
          </w:p>
        </w:tc>
        <w:tc>
          <w:tcPr>
            <w:tcW w:w="2268" w:type="dxa"/>
            <w:tcBorders>
              <w:top w:val="single" w:sz="8" w:space="0" w:color="auto"/>
              <w:bottom w:val="single" w:sz="8" w:space="0" w:color="auto"/>
            </w:tcBorders>
          </w:tcPr>
          <w:p w14:paraId="24A6994F" w14:textId="77777777" w:rsidR="0025781E" w:rsidRPr="00CA6C75" w:rsidRDefault="0025781E" w:rsidP="00390410">
            <w:pPr>
              <w:rPr>
                <w:b/>
                <w:lang w:val="en-GB"/>
              </w:rPr>
            </w:pPr>
            <w:r>
              <w:rPr>
                <w:lang w:val="en-GB"/>
              </w:rPr>
              <w:t>N=55,</w:t>
            </w:r>
            <w:r w:rsidRPr="00CA6C75">
              <w:rPr>
                <w:lang w:val="en-GB"/>
              </w:rPr>
              <w:t>820 (82.68%)</w:t>
            </w:r>
          </w:p>
        </w:tc>
      </w:tr>
      <w:tr w:rsidR="0025781E" w:rsidRPr="00CA6C75" w14:paraId="000FAE8E" w14:textId="77777777" w:rsidTr="0025781E">
        <w:tc>
          <w:tcPr>
            <w:tcW w:w="3085" w:type="dxa"/>
            <w:tcBorders>
              <w:top w:val="single" w:sz="8" w:space="0" w:color="auto"/>
            </w:tcBorders>
          </w:tcPr>
          <w:p w14:paraId="17DEDD2E" w14:textId="77777777" w:rsidR="0025781E" w:rsidRPr="00CA6C75" w:rsidRDefault="0025781E" w:rsidP="00390410">
            <w:pPr>
              <w:rPr>
                <w:lang w:val="en-GB"/>
              </w:rPr>
            </w:pPr>
          </w:p>
        </w:tc>
        <w:tc>
          <w:tcPr>
            <w:tcW w:w="2552" w:type="dxa"/>
            <w:tcBorders>
              <w:top w:val="single" w:sz="8" w:space="0" w:color="auto"/>
            </w:tcBorders>
          </w:tcPr>
          <w:p w14:paraId="5BD7F1D2" w14:textId="77777777" w:rsidR="0025781E" w:rsidRPr="00CA6C75" w:rsidRDefault="0025781E" w:rsidP="00390410">
            <w:pPr>
              <w:rPr>
                <w:lang w:val="en-GB"/>
              </w:rPr>
            </w:pPr>
          </w:p>
        </w:tc>
        <w:tc>
          <w:tcPr>
            <w:tcW w:w="2268" w:type="dxa"/>
            <w:tcBorders>
              <w:top w:val="single" w:sz="8" w:space="0" w:color="auto"/>
            </w:tcBorders>
          </w:tcPr>
          <w:p w14:paraId="0664E367" w14:textId="77777777" w:rsidR="0025781E" w:rsidRPr="00CA6C75" w:rsidRDefault="0025781E" w:rsidP="00390410">
            <w:pPr>
              <w:rPr>
                <w:lang w:val="en-GB"/>
              </w:rPr>
            </w:pPr>
          </w:p>
        </w:tc>
      </w:tr>
      <w:tr w:rsidR="0025781E" w:rsidRPr="00CA6C75" w14:paraId="1C293DA2" w14:textId="77777777" w:rsidTr="0025781E">
        <w:tc>
          <w:tcPr>
            <w:tcW w:w="3085" w:type="dxa"/>
          </w:tcPr>
          <w:p w14:paraId="74A83ACD" w14:textId="77777777" w:rsidR="0025781E" w:rsidRPr="00CA6C75" w:rsidRDefault="0025781E" w:rsidP="00390410">
            <w:pPr>
              <w:rPr>
                <w:lang w:val="en-GB"/>
              </w:rPr>
            </w:pPr>
            <w:r w:rsidRPr="00CA6C75">
              <w:rPr>
                <w:lang w:val="en-GB"/>
              </w:rPr>
              <w:t>Comorbidities</w:t>
            </w:r>
          </w:p>
          <w:p w14:paraId="74E4B3AC" w14:textId="77777777" w:rsidR="0025781E" w:rsidRPr="00CA6C75" w:rsidRDefault="0025781E" w:rsidP="00390410">
            <w:pPr>
              <w:ind w:left="720"/>
              <w:rPr>
                <w:lang w:val="en-GB"/>
              </w:rPr>
            </w:pPr>
            <w:r w:rsidRPr="00CA6C75">
              <w:rPr>
                <w:lang w:val="en-GB"/>
              </w:rPr>
              <w:t>Asthma</w:t>
            </w:r>
          </w:p>
          <w:p w14:paraId="04CDB603" w14:textId="77777777" w:rsidR="0025781E" w:rsidRPr="00CA6C75" w:rsidRDefault="0025781E" w:rsidP="00390410">
            <w:pPr>
              <w:ind w:left="720"/>
              <w:rPr>
                <w:lang w:val="en-GB"/>
              </w:rPr>
            </w:pPr>
            <w:r w:rsidRPr="00CA6C75">
              <w:rPr>
                <w:lang w:val="en-GB"/>
              </w:rPr>
              <w:t>Bronchiectasis</w:t>
            </w:r>
          </w:p>
          <w:p w14:paraId="62CC538D" w14:textId="77777777" w:rsidR="0025781E" w:rsidRPr="00CA6C75" w:rsidRDefault="0025781E" w:rsidP="00390410">
            <w:pPr>
              <w:ind w:left="720"/>
              <w:rPr>
                <w:lang w:val="en-GB"/>
              </w:rPr>
            </w:pPr>
            <w:r w:rsidRPr="00CA6C75">
              <w:rPr>
                <w:lang w:val="en-GB"/>
              </w:rPr>
              <w:t>ILD</w:t>
            </w:r>
          </w:p>
          <w:p w14:paraId="53AE267B" w14:textId="77777777" w:rsidR="0025781E" w:rsidRPr="00CA6C75" w:rsidRDefault="0025781E" w:rsidP="00390410">
            <w:pPr>
              <w:ind w:left="720"/>
              <w:rPr>
                <w:lang w:val="en-GB"/>
              </w:rPr>
            </w:pPr>
            <w:r w:rsidRPr="00CA6C75">
              <w:rPr>
                <w:lang w:val="en-GB"/>
              </w:rPr>
              <w:t>Lung cancer</w:t>
            </w:r>
          </w:p>
          <w:p w14:paraId="5B0729DA" w14:textId="77777777" w:rsidR="0025781E" w:rsidRPr="00CA6C75" w:rsidRDefault="0025781E" w:rsidP="00390410">
            <w:pPr>
              <w:ind w:left="720"/>
              <w:rPr>
                <w:lang w:val="en-GB"/>
              </w:rPr>
            </w:pPr>
            <w:r w:rsidRPr="00CA6C75">
              <w:rPr>
                <w:lang w:val="en-GB"/>
              </w:rPr>
              <w:t>IHD</w:t>
            </w:r>
          </w:p>
          <w:p w14:paraId="3CDD82FC" w14:textId="77777777" w:rsidR="0025781E" w:rsidRPr="00CA6C75" w:rsidRDefault="0025781E" w:rsidP="00390410">
            <w:pPr>
              <w:ind w:left="720"/>
              <w:rPr>
                <w:lang w:val="en-GB"/>
              </w:rPr>
            </w:pPr>
            <w:r w:rsidRPr="00CA6C75">
              <w:rPr>
                <w:lang w:val="en-GB"/>
              </w:rPr>
              <w:t>Heart failure</w:t>
            </w:r>
          </w:p>
          <w:p w14:paraId="18F6E1E1" w14:textId="77777777" w:rsidR="0025781E" w:rsidRPr="00CA6C75" w:rsidRDefault="0025781E" w:rsidP="00390410">
            <w:pPr>
              <w:ind w:left="720"/>
              <w:rPr>
                <w:lang w:val="en-GB"/>
              </w:rPr>
            </w:pPr>
            <w:r w:rsidRPr="00CA6C75">
              <w:rPr>
                <w:lang w:val="en-GB"/>
              </w:rPr>
              <w:t>PAD</w:t>
            </w:r>
          </w:p>
          <w:p w14:paraId="52443088" w14:textId="77777777" w:rsidR="0025781E" w:rsidRPr="00CA6C75" w:rsidRDefault="0025781E" w:rsidP="00390410">
            <w:pPr>
              <w:ind w:left="720"/>
              <w:rPr>
                <w:lang w:val="en-GB"/>
              </w:rPr>
            </w:pPr>
            <w:r w:rsidRPr="00CA6C75">
              <w:rPr>
                <w:lang w:val="en-GB"/>
              </w:rPr>
              <w:t>Stroke</w:t>
            </w:r>
          </w:p>
          <w:p w14:paraId="1D06A94D" w14:textId="77777777" w:rsidR="0025781E" w:rsidRPr="00CA6C75" w:rsidRDefault="0025781E" w:rsidP="00390410">
            <w:pPr>
              <w:ind w:left="720"/>
              <w:rPr>
                <w:lang w:val="en-GB"/>
              </w:rPr>
            </w:pPr>
            <w:r w:rsidRPr="00CA6C75">
              <w:rPr>
                <w:lang w:val="en-GB"/>
              </w:rPr>
              <w:t>GORD</w:t>
            </w:r>
          </w:p>
          <w:p w14:paraId="2399A4EC" w14:textId="77777777" w:rsidR="0025781E" w:rsidRPr="00CA6C75" w:rsidRDefault="0025781E" w:rsidP="00390410">
            <w:pPr>
              <w:ind w:left="720"/>
              <w:rPr>
                <w:lang w:val="en-GB"/>
              </w:rPr>
            </w:pPr>
            <w:r w:rsidRPr="00CA6C75">
              <w:rPr>
                <w:lang w:val="en-GB"/>
              </w:rPr>
              <w:t>Anxiety</w:t>
            </w:r>
          </w:p>
          <w:p w14:paraId="5858C32E" w14:textId="77777777" w:rsidR="0025781E" w:rsidRPr="00CA6C75" w:rsidRDefault="0025781E" w:rsidP="00390410">
            <w:pPr>
              <w:ind w:left="720"/>
              <w:rPr>
                <w:lang w:val="en-GB"/>
              </w:rPr>
            </w:pPr>
            <w:r w:rsidRPr="00CA6C75">
              <w:rPr>
                <w:lang w:val="en-GB"/>
              </w:rPr>
              <w:t>Depression</w:t>
            </w:r>
          </w:p>
          <w:p w14:paraId="6044A68F" w14:textId="18447423" w:rsidR="0025781E" w:rsidRPr="00CA6C75" w:rsidRDefault="009046DE" w:rsidP="00390410">
            <w:pPr>
              <w:ind w:left="720"/>
              <w:rPr>
                <w:lang w:val="en-GB"/>
              </w:rPr>
            </w:pPr>
            <w:r>
              <w:rPr>
                <w:lang w:val="en-GB"/>
              </w:rPr>
              <w:t>None reported</w:t>
            </w:r>
          </w:p>
        </w:tc>
        <w:tc>
          <w:tcPr>
            <w:tcW w:w="2552" w:type="dxa"/>
          </w:tcPr>
          <w:p w14:paraId="44B6968A" w14:textId="77777777" w:rsidR="0025781E" w:rsidRPr="00CA6C75" w:rsidRDefault="0025781E" w:rsidP="00390410">
            <w:pPr>
              <w:rPr>
                <w:lang w:val="en-GB"/>
              </w:rPr>
            </w:pPr>
          </w:p>
          <w:p w14:paraId="2BB9F6C3" w14:textId="77777777" w:rsidR="0025781E" w:rsidRPr="00CA6C75" w:rsidRDefault="0025781E" w:rsidP="00390410">
            <w:pPr>
              <w:rPr>
                <w:lang w:val="en-GB"/>
              </w:rPr>
            </w:pPr>
            <w:r>
              <w:rPr>
                <w:lang w:val="en-GB"/>
              </w:rPr>
              <w:t>3,</w:t>
            </w:r>
            <w:r w:rsidRPr="00CA6C75">
              <w:rPr>
                <w:lang w:val="en-GB"/>
              </w:rPr>
              <w:t>957 (33.93)</w:t>
            </w:r>
          </w:p>
          <w:p w14:paraId="183C6D63" w14:textId="77777777" w:rsidR="0025781E" w:rsidRPr="00CA6C75" w:rsidRDefault="0025781E" w:rsidP="00390410">
            <w:pPr>
              <w:rPr>
                <w:lang w:val="en-GB"/>
              </w:rPr>
            </w:pPr>
            <w:r w:rsidRPr="00CA6C75">
              <w:rPr>
                <w:lang w:val="en-GB"/>
              </w:rPr>
              <w:t>133 (1.14)</w:t>
            </w:r>
          </w:p>
          <w:p w14:paraId="613D1A92" w14:textId="77777777" w:rsidR="0025781E" w:rsidRPr="00CA6C75" w:rsidRDefault="0025781E" w:rsidP="00390410">
            <w:pPr>
              <w:rPr>
                <w:lang w:val="en-GB"/>
              </w:rPr>
            </w:pPr>
            <w:r w:rsidRPr="00CA6C75">
              <w:rPr>
                <w:lang w:val="en-GB"/>
              </w:rPr>
              <w:t>76 (0.65)</w:t>
            </w:r>
          </w:p>
          <w:p w14:paraId="0031484E" w14:textId="77777777" w:rsidR="0025781E" w:rsidRPr="00CA6C75" w:rsidRDefault="0025781E" w:rsidP="00390410">
            <w:pPr>
              <w:rPr>
                <w:lang w:val="en-GB"/>
              </w:rPr>
            </w:pPr>
            <w:r w:rsidRPr="00CA6C75">
              <w:rPr>
                <w:lang w:val="en-GB"/>
              </w:rPr>
              <w:t>43 (0.37)</w:t>
            </w:r>
          </w:p>
          <w:p w14:paraId="7DAF9613" w14:textId="77777777" w:rsidR="0025781E" w:rsidRPr="00CA6C75" w:rsidRDefault="0025781E" w:rsidP="00390410">
            <w:pPr>
              <w:rPr>
                <w:lang w:val="en-GB"/>
              </w:rPr>
            </w:pPr>
            <w:r>
              <w:rPr>
                <w:lang w:val="en-GB"/>
              </w:rPr>
              <w:t>1,</w:t>
            </w:r>
            <w:r w:rsidRPr="00CA6C75">
              <w:rPr>
                <w:lang w:val="en-GB"/>
              </w:rPr>
              <w:t>630 (13.98)</w:t>
            </w:r>
          </w:p>
          <w:p w14:paraId="541D4A84" w14:textId="77777777" w:rsidR="0025781E" w:rsidRPr="00CA6C75" w:rsidRDefault="0025781E" w:rsidP="00390410">
            <w:pPr>
              <w:rPr>
                <w:lang w:val="en-GB"/>
              </w:rPr>
            </w:pPr>
            <w:r w:rsidRPr="00CA6C75">
              <w:rPr>
                <w:lang w:val="en-GB"/>
              </w:rPr>
              <w:t>431 (3.70)</w:t>
            </w:r>
          </w:p>
          <w:p w14:paraId="02C09CAC" w14:textId="77777777" w:rsidR="0025781E" w:rsidRPr="00CA6C75" w:rsidRDefault="0025781E" w:rsidP="00390410">
            <w:pPr>
              <w:rPr>
                <w:lang w:val="en-GB"/>
              </w:rPr>
            </w:pPr>
            <w:r w:rsidRPr="00CA6C75">
              <w:rPr>
                <w:lang w:val="en-GB"/>
              </w:rPr>
              <w:t>588 (5.04)</w:t>
            </w:r>
          </w:p>
          <w:p w14:paraId="3247297C" w14:textId="77777777" w:rsidR="0025781E" w:rsidRPr="00CA6C75" w:rsidRDefault="0025781E" w:rsidP="00390410">
            <w:pPr>
              <w:rPr>
                <w:lang w:val="en-GB"/>
              </w:rPr>
            </w:pPr>
            <w:r w:rsidRPr="00CA6C75">
              <w:rPr>
                <w:lang w:val="en-GB"/>
              </w:rPr>
              <w:t>603 (5.17)</w:t>
            </w:r>
          </w:p>
          <w:p w14:paraId="6F0F39F6" w14:textId="77777777" w:rsidR="0025781E" w:rsidRPr="00CA6C75" w:rsidRDefault="0025781E" w:rsidP="00390410">
            <w:pPr>
              <w:rPr>
                <w:lang w:val="en-GB"/>
              </w:rPr>
            </w:pPr>
            <w:r>
              <w:rPr>
                <w:lang w:val="en-GB"/>
              </w:rPr>
              <w:t>1,</w:t>
            </w:r>
            <w:r w:rsidRPr="00CA6C75">
              <w:rPr>
                <w:lang w:val="en-GB"/>
              </w:rPr>
              <w:t>132 (9.71)</w:t>
            </w:r>
          </w:p>
          <w:p w14:paraId="362F80E3" w14:textId="77777777" w:rsidR="0025781E" w:rsidRPr="00CA6C75" w:rsidRDefault="0025781E" w:rsidP="00390410">
            <w:pPr>
              <w:rPr>
                <w:lang w:val="en-GB"/>
              </w:rPr>
            </w:pPr>
            <w:r>
              <w:rPr>
                <w:lang w:val="en-GB"/>
              </w:rPr>
              <w:t>1,</w:t>
            </w:r>
            <w:r w:rsidRPr="00CA6C75">
              <w:rPr>
                <w:lang w:val="en-GB"/>
              </w:rPr>
              <w:t>763 (15.12)</w:t>
            </w:r>
          </w:p>
          <w:p w14:paraId="57705B4E" w14:textId="77777777" w:rsidR="0025781E" w:rsidRPr="00CA6C75" w:rsidRDefault="0025781E" w:rsidP="00390410">
            <w:pPr>
              <w:rPr>
                <w:lang w:val="en-GB"/>
              </w:rPr>
            </w:pPr>
            <w:r>
              <w:rPr>
                <w:lang w:val="en-GB"/>
              </w:rPr>
              <w:t>2,</w:t>
            </w:r>
            <w:r w:rsidRPr="00CA6C75">
              <w:rPr>
                <w:lang w:val="en-GB"/>
              </w:rPr>
              <w:t>358 (20.22)</w:t>
            </w:r>
          </w:p>
          <w:p w14:paraId="0C6BAD2F" w14:textId="77777777" w:rsidR="0025781E" w:rsidRPr="00CA6C75" w:rsidRDefault="0025781E" w:rsidP="00390410">
            <w:pPr>
              <w:rPr>
                <w:lang w:val="en-GB"/>
              </w:rPr>
            </w:pPr>
            <w:r w:rsidRPr="00CA6C75">
              <w:rPr>
                <w:lang w:val="en-GB"/>
              </w:rPr>
              <w:t>33 (0.28)</w:t>
            </w:r>
          </w:p>
        </w:tc>
        <w:tc>
          <w:tcPr>
            <w:tcW w:w="2268" w:type="dxa"/>
          </w:tcPr>
          <w:p w14:paraId="19DFA27E" w14:textId="77777777" w:rsidR="0025781E" w:rsidRPr="00CA6C75" w:rsidRDefault="0025781E" w:rsidP="00390410">
            <w:pPr>
              <w:rPr>
                <w:lang w:val="en-GB"/>
              </w:rPr>
            </w:pPr>
          </w:p>
          <w:p w14:paraId="33697B04" w14:textId="77777777" w:rsidR="0025781E" w:rsidRPr="00CA6C75" w:rsidRDefault="0025781E" w:rsidP="00390410">
            <w:pPr>
              <w:rPr>
                <w:lang w:val="en-GB"/>
              </w:rPr>
            </w:pPr>
            <w:r>
              <w:rPr>
                <w:lang w:val="en-GB"/>
              </w:rPr>
              <w:t>24,</w:t>
            </w:r>
            <w:r w:rsidRPr="00CA6C75">
              <w:rPr>
                <w:lang w:val="en-GB"/>
              </w:rPr>
              <w:t>283 (43.61)</w:t>
            </w:r>
          </w:p>
          <w:p w14:paraId="70A1079D" w14:textId="77777777" w:rsidR="0025781E" w:rsidRPr="00CA6C75" w:rsidRDefault="0025781E" w:rsidP="00390410">
            <w:pPr>
              <w:rPr>
                <w:lang w:val="en-GB"/>
              </w:rPr>
            </w:pPr>
            <w:r>
              <w:rPr>
                <w:lang w:val="en-GB"/>
              </w:rPr>
              <w:t>1,</w:t>
            </w:r>
            <w:r w:rsidRPr="00CA6C75">
              <w:rPr>
                <w:lang w:val="en-GB"/>
              </w:rPr>
              <w:t>422 (2.55)</w:t>
            </w:r>
          </w:p>
          <w:p w14:paraId="6CAE16F5" w14:textId="77777777" w:rsidR="0025781E" w:rsidRPr="00CA6C75" w:rsidRDefault="0025781E" w:rsidP="00390410">
            <w:pPr>
              <w:rPr>
                <w:lang w:val="en-GB"/>
              </w:rPr>
            </w:pPr>
            <w:r w:rsidRPr="00CA6C75">
              <w:rPr>
                <w:lang w:val="en-GB"/>
              </w:rPr>
              <w:t>533 (0.96)</w:t>
            </w:r>
          </w:p>
          <w:p w14:paraId="6DB397D5" w14:textId="77777777" w:rsidR="0025781E" w:rsidRPr="00CA6C75" w:rsidRDefault="0025781E" w:rsidP="00390410">
            <w:pPr>
              <w:rPr>
                <w:lang w:val="en-GB"/>
              </w:rPr>
            </w:pPr>
            <w:r w:rsidRPr="00CA6C75">
              <w:rPr>
                <w:lang w:val="en-GB"/>
              </w:rPr>
              <w:t>305 (0.55)</w:t>
            </w:r>
          </w:p>
          <w:p w14:paraId="1DD4B6B3" w14:textId="77777777" w:rsidR="0025781E" w:rsidRPr="00CA6C75" w:rsidRDefault="0025781E" w:rsidP="00390410">
            <w:pPr>
              <w:rPr>
                <w:lang w:val="en-GB"/>
              </w:rPr>
            </w:pPr>
            <w:r>
              <w:rPr>
                <w:lang w:val="en-GB"/>
              </w:rPr>
              <w:t>10,</w:t>
            </w:r>
            <w:r w:rsidRPr="00CA6C75">
              <w:rPr>
                <w:lang w:val="en-GB"/>
              </w:rPr>
              <w:t>084 (18.11)</w:t>
            </w:r>
          </w:p>
          <w:p w14:paraId="0471AF4C" w14:textId="77777777" w:rsidR="0025781E" w:rsidRPr="00CA6C75" w:rsidRDefault="0025781E" w:rsidP="00390410">
            <w:pPr>
              <w:rPr>
                <w:lang w:val="en-GB"/>
              </w:rPr>
            </w:pPr>
            <w:r>
              <w:rPr>
                <w:lang w:val="en-GB"/>
              </w:rPr>
              <w:t>3,</w:t>
            </w:r>
            <w:r w:rsidRPr="00CA6C75">
              <w:rPr>
                <w:lang w:val="en-GB"/>
              </w:rPr>
              <w:t>072 (5.52)</w:t>
            </w:r>
          </w:p>
          <w:p w14:paraId="185EA7EA" w14:textId="77777777" w:rsidR="0025781E" w:rsidRPr="00CA6C75" w:rsidRDefault="0025781E" w:rsidP="00390410">
            <w:pPr>
              <w:rPr>
                <w:lang w:val="en-GB"/>
              </w:rPr>
            </w:pPr>
            <w:r>
              <w:rPr>
                <w:lang w:val="en-GB"/>
              </w:rPr>
              <w:t>3,</w:t>
            </w:r>
            <w:r w:rsidRPr="00CA6C75">
              <w:rPr>
                <w:lang w:val="en-GB"/>
              </w:rPr>
              <w:t>202 (5.75)</w:t>
            </w:r>
          </w:p>
          <w:p w14:paraId="025C836B" w14:textId="77777777" w:rsidR="0025781E" w:rsidRPr="00CA6C75" w:rsidRDefault="0025781E" w:rsidP="00390410">
            <w:pPr>
              <w:rPr>
                <w:lang w:val="en-GB"/>
              </w:rPr>
            </w:pPr>
            <w:r>
              <w:rPr>
                <w:lang w:val="en-GB"/>
              </w:rPr>
              <w:t>3,</w:t>
            </w:r>
            <w:r w:rsidRPr="00CA6C75">
              <w:rPr>
                <w:lang w:val="en-GB"/>
              </w:rPr>
              <w:t>243 (5.82)</w:t>
            </w:r>
          </w:p>
          <w:p w14:paraId="322A5752" w14:textId="77777777" w:rsidR="0025781E" w:rsidRPr="00CA6C75" w:rsidRDefault="0025781E" w:rsidP="00390410">
            <w:pPr>
              <w:rPr>
                <w:lang w:val="en-GB"/>
              </w:rPr>
            </w:pPr>
            <w:r>
              <w:rPr>
                <w:lang w:val="en-GB"/>
              </w:rPr>
              <w:t>7,</w:t>
            </w:r>
            <w:r w:rsidRPr="00CA6C75">
              <w:rPr>
                <w:lang w:val="en-GB"/>
              </w:rPr>
              <w:t>839 (14.08)</w:t>
            </w:r>
          </w:p>
          <w:p w14:paraId="1D64A828" w14:textId="77777777" w:rsidR="0025781E" w:rsidRPr="00CA6C75" w:rsidRDefault="0025781E" w:rsidP="00390410">
            <w:pPr>
              <w:rPr>
                <w:lang w:val="en-GB"/>
              </w:rPr>
            </w:pPr>
            <w:r>
              <w:rPr>
                <w:lang w:val="en-GB"/>
              </w:rPr>
              <w:t>11,</w:t>
            </w:r>
            <w:r w:rsidRPr="00CA6C75">
              <w:rPr>
                <w:lang w:val="en-GB"/>
              </w:rPr>
              <w:t>785 (21.17)</w:t>
            </w:r>
          </w:p>
          <w:p w14:paraId="3993B5F6" w14:textId="77777777" w:rsidR="0025781E" w:rsidRPr="00CA6C75" w:rsidRDefault="0025781E" w:rsidP="00390410">
            <w:pPr>
              <w:rPr>
                <w:lang w:val="en-GB"/>
              </w:rPr>
            </w:pPr>
            <w:r>
              <w:rPr>
                <w:lang w:val="en-GB"/>
              </w:rPr>
              <w:t>14,</w:t>
            </w:r>
            <w:r w:rsidRPr="00CA6C75">
              <w:rPr>
                <w:lang w:val="en-GB"/>
              </w:rPr>
              <w:t>901 (26.76)</w:t>
            </w:r>
          </w:p>
          <w:p w14:paraId="72B87761" w14:textId="77777777" w:rsidR="0025781E" w:rsidRPr="00CA6C75" w:rsidRDefault="0025781E" w:rsidP="00390410">
            <w:pPr>
              <w:rPr>
                <w:lang w:val="en-GB"/>
              </w:rPr>
            </w:pPr>
            <w:r w:rsidRPr="00CA6C75">
              <w:rPr>
                <w:lang w:val="en-GB"/>
              </w:rPr>
              <w:t>140 (0.25)</w:t>
            </w:r>
          </w:p>
        </w:tc>
      </w:tr>
      <w:tr w:rsidR="0025781E" w:rsidRPr="00CA6C75" w14:paraId="21978FF9" w14:textId="77777777" w:rsidTr="0025781E">
        <w:tc>
          <w:tcPr>
            <w:tcW w:w="3085" w:type="dxa"/>
          </w:tcPr>
          <w:p w14:paraId="752E2AD1" w14:textId="77777777" w:rsidR="0025781E" w:rsidRPr="00CA6C75" w:rsidRDefault="0025781E" w:rsidP="00390410">
            <w:pPr>
              <w:rPr>
                <w:lang w:val="en-GB"/>
              </w:rPr>
            </w:pPr>
            <w:r w:rsidRPr="00CA6C75">
              <w:rPr>
                <w:lang w:val="en-GB"/>
              </w:rPr>
              <w:t>Inhaled therapy</w:t>
            </w:r>
          </w:p>
          <w:p w14:paraId="072D9242" w14:textId="77777777" w:rsidR="0025781E" w:rsidRPr="00CA6C75" w:rsidRDefault="0025781E" w:rsidP="00390410">
            <w:pPr>
              <w:ind w:left="720"/>
              <w:rPr>
                <w:lang w:val="en-GB"/>
              </w:rPr>
            </w:pPr>
            <w:r w:rsidRPr="00CA6C75">
              <w:rPr>
                <w:lang w:val="en-GB"/>
              </w:rPr>
              <w:t>SABA</w:t>
            </w:r>
          </w:p>
          <w:p w14:paraId="7A50AB0A" w14:textId="77777777" w:rsidR="0025781E" w:rsidRPr="00CA6C75" w:rsidRDefault="0025781E" w:rsidP="00390410">
            <w:pPr>
              <w:ind w:left="720"/>
              <w:rPr>
                <w:lang w:val="en-GB"/>
              </w:rPr>
            </w:pPr>
            <w:r w:rsidRPr="00CA6C75">
              <w:rPr>
                <w:lang w:val="en-GB"/>
              </w:rPr>
              <w:t>SABA_SAMA</w:t>
            </w:r>
          </w:p>
          <w:p w14:paraId="03BEA043" w14:textId="77777777" w:rsidR="0025781E" w:rsidRPr="00CA6C75" w:rsidRDefault="0025781E" w:rsidP="00390410">
            <w:pPr>
              <w:ind w:left="720"/>
              <w:rPr>
                <w:lang w:val="en-GB"/>
              </w:rPr>
            </w:pPr>
            <w:r w:rsidRPr="00CA6C75">
              <w:rPr>
                <w:lang w:val="en-GB"/>
              </w:rPr>
              <w:t>SAMA</w:t>
            </w:r>
          </w:p>
          <w:p w14:paraId="4316E71B" w14:textId="77777777" w:rsidR="0025781E" w:rsidRPr="00BB566C" w:rsidRDefault="0025781E" w:rsidP="00390410">
            <w:pPr>
              <w:ind w:left="720"/>
              <w:rPr>
                <w:lang w:val="fr-CH"/>
              </w:rPr>
            </w:pPr>
            <w:r w:rsidRPr="00BB566C">
              <w:rPr>
                <w:lang w:val="fr-CH"/>
              </w:rPr>
              <w:t>SABA_ICS</w:t>
            </w:r>
          </w:p>
          <w:p w14:paraId="60ACDC8F" w14:textId="77777777" w:rsidR="0025781E" w:rsidRPr="00BB566C" w:rsidRDefault="0025781E" w:rsidP="00390410">
            <w:pPr>
              <w:ind w:left="720"/>
              <w:rPr>
                <w:lang w:val="fr-CH"/>
              </w:rPr>
            </w:pPr>
            <w:r w:rsidRPr="00BB566C">
              <w:rPr>
                <w:lang w:val="fr-CH"/>
              </w:rPr>
              <w:t>LABA</w:t>
            </w:r>
          </w:p>
          <w:p w14:paraId="62964D69" w14:textId="77777777" w:rsidR="0025781E" w:rsidRPr="00BB566C" w:rsidRDefault="0025781E" w:rsidP="00390410">
            <w:pPr>
              <w:ind w:left="720"/>
              <w:rPr>
                <w:lang w:val="fr-CH"/>
              </w:rPr>
            </w:pPr>
            <w:r w:rsidRPr="00BB566C">
              <w:rPr>
                <w:lang w:val="fr-CH"/>
              </w:rPr>
              <w:t>LABA_ICS</w:t>
            </w:r>
          </w:p>
          <w:p w14:paraId="3B24B1D3" w14:textId="77777777" w:rsidR="0025781E" w:rsidRPr="00BB566C" w:rsidRDefault="0025781E" w:rsidP="00390410">
            <w:pPr>
              <w:ind w:left="720"/>
              <w:rPr>
                <w:lang w:val="fr-CH"/>
              </w:rPr>
            </w:pPr>
            <w:r w:rsidRPr="00BB566C">
              <w:rPr>
                <w:lang w:val="fr-CH"/>
              </w:rPr>
              <w:t>LABA_LAMA</w:t>
            </w:r>
          </w:p>
          <w:p w14:paraId="09C6CF16" w14:textId="77777777" w:rsidR="0025781E" w:rsidRPr="00CA6C75" w:rsidRDefault="0025781E" w:rsidP="00390410">
            <w:pPr>
              <w:ind w:left="720"/>
              <w:rPr>
                <w:lang w:val="en-GB"/>
              </w:rPr>
            </w:pPr>
            <w:r w:rsidRPr="00CA6C75">
              <w:rPr>
                <w:lang w:val="en-GB"/>
              </w:rPr>
              <w:t>ICS</w:t>
            </w:r>
          </w:p>
          <w:p w14:paraId="2B0333E5" w14:textId="77777777" w:rsidR="0025781E" w:rsidRPr="00CA6C75" w:rsidRDefault="0025781E" w:rsidP="00390410">
            <w:pPr>
              <w:ind w:left="720"/>
              <w:rPr>
                <w:lang w:val="en-GB"/>
              </w:rPr>
            </w:pPr>
            <w:r w:rsidRPr="00CA6C75">
              <w:rPr>
                <w:lang w:val="en-GB"/>
              </w:rPr>
              <w:t>LAMA</w:t>
            </w:r>
          </w:p>
          <w:p w14:paraId="34EA94CF" w14:textId="3C99254D" w:rsidR="0025781E" w:rsidRPr="00CA6C75" w:rsidRDefault="009046DE" w:rsidP="00390410">
            <w:pPr>
              <w:ind w:left="720"/>
              <w:rPr>
                <w:lang w:val="en-GB"/>
              </w:rPr>
            </w:pPr>
            <w:r>
              <w:rPr>
                <w:lang w:val="en-GB"/>
              </w:rPr>
              <w:t>None reported</w:t>
            </w:r>
          </w:p>
        </w:tc>
        <w:tc>
          <w:tcPr>
            <w:tcW w:w="2552" w:type="dxa"/>
          </w:tcPr>
          <w:p w14:paraId="265BA104" w14:textId="77777777" w:rsidR="0025781E" w:rsidRPr="00CA6C75" w:rsidRDefault="0025781E" w:rsidP="00390410">
            <w:pPr>
              <w:rPr>
                <w:lang w:val="en-GB"/>
              </w:rPr>
            </w:pPr>
          </w:p>
          <w:p w14:paraId="243CEBCC" w14:textId="77777777" w:rsidR="0025781E" w:rsidRPr="00CA6C75" w:rsidRDefault="0025781E" w:rsidP="00390410">
            <w:pPr>
              <w:rPr>
                <w:lang w:val="en-GB"/>
              </w:rPr>
            </w:pPr>
            <w:r>
              <w:rPr>
                <w:lang w:val="en-GB"/>
              </w:rPr>
              <w:t>3,659</w:t>
            </w:r>
            <w:r w:rsidRPr="00CA6C75">
              <w:rPr>
                <w:lang w:val="en-GB"/>
              </w:rPr>
              <w:t xml:space="preserve"> (31.</w:t>
            </w:r>
            <w:r>
              <w:rPr>
                <w:lang w:val="en-GB"/>
              </w:rPr>
              <w:t>28</w:t>
            </w:r>
            <w:r w:rsidRPr="00CA6C75">
              <w:rPr>
                <w:lang w:val="en-GB"/>
              </w:rPr>
              <w:t>)</w:t>
            </w:r>
          </w:p>
          <w:p w14:paraId="502EC6AD" w14:textId="77777777" w:rsidR="0025781E" w:rsidRPr="00CA6C75" w:rsidRDefault="0025781E" w:rsidP="00390410">
            <w:pPr>
              <w:rPr>
                <w:lang w:val="en-GB"/>
              </w:rPr>
            </w:pPr>
            <w:r>
              <w:rPr>
                <w:lang w:val="en-GB"/>
              </w:rPr>
              <w:t>658 (5.63</w:t>
            </w:r>
            <w:r w:rsidRPr="00CA6C75">
              <w:rPr>
                <w:lang w:val="en-GB"/>
              </w:rPr>
              <w:t>)</w:t>
            </w:r>
          </w:p>
          <w:p w14:paraId="2D88C552" w14:textId="77777777" w:rsidR="0025781E" w:rsidRPr="00CA6C75" w:rsidRDefault="0025781E" w:rsidP="00390410">
            <w:pPr>
              <w:rPr>
                <w:lang w:val="en-GB"/>
              </w:rPr>
            </w:pPr>
            <w:r>
              <w:rPr>
                <w:lang w:val="en-GB"/>
              </w:rPr>
              <w:t>760 (6.50</w:t>
            </w:r>
            <w:r w:rsidRPr="00CA6C75">
              <w:rPr>
                <w:lang w:val="en-GB"/>
              </w:rPr>
              <w:t>)</w:t>
            </w:r>
          </w:p>
          <w:p w14:paraId="7306B8E5" w14:textId="77777777" w:rsidR="0025781E" w:rsidRPr="00CA6C75" w:rsidRDefault="0025781E" w:rsidP="00390410">
            <w:pPr>
              <w:rPr>
                <w:lang w:val="en-GB"/>
              </w:rPr>
            </w:pPr>
            <w:r w:rsidRPr="00CA6C75">
              <w:rPr>
                <w:lang w:val="en-GB"/>
              </w:rPr>
              <w:t>1 (0.01)</w:t>
            </w:r>
          </w:p>
          <w:p w14:paraId="63F02EC9" w14:textId="77777777" w:rsidR="0025781E" w:rsidRPr="00CA6C75" w:rsidRDefault="0025781E" w:rsidP="00390410">
            <w:pPr>
              <w:rPr>
                <w:lang w:val="en-GB"/>
              </w:rPr>
            </w:pPr>
            <w:r>
              <w:rPr>
                <w:lang w:val="en-GB"/>
              </w:rPr>
              <w:t>398 (3.40</w:t>
            </w:r>
            <w:r w:rsidRPr="00CA6C75">
              <w:rPr>
                <w:lang w:val="en-GB"/>
              </w:rPr>
              <w:t>)</w:t>
            </w:r>
          </w:p>
          <w:p w14:paraId="103FD021" w14:textId="77777777" w:rsidR="0025781E" w:rsidRPr="00CA6C75" w:rsidRDefault="0025781E" w:rsidP="00390410">
            <w:pPr>
              <w:rPr>
                <w:lang w:val="en-GB"/>
              </w:rPr>
            </w:pPr>
            <w:r>
              <w:rPr>
                <w:lang w:val="en-GB"/>
              </w:rPr>
              <w:t>1,304 (11.15</w:t>
            </w:r>
            <w:r w:rsidRPr="00CA6C75">
              <w:rPr>
                <w:lang w:val="en-GB"/>
              </w:rPr>
              <w:t>)</w:t>
            </w:r>
          </w:p>
          <w:p w14:paraId="7B20462B" w14:textId="77777777" w:rsidR="0025781E" w:rsidRPr="00CA6C75" w:rsidRDefault="0025781E" w:rsidP="00390410">
            <w:pPr>
              <w:rPr>
                <w:lang w:val="en-GB"/>
              </w:rPr>
            </w:pPr>
            <w:r w:rsidRPr="00CA6C75">
              <w:rPr>
                <w:lang w:val="en-GB"/>
              </w:rPr>
              <w:t>1 (0.01)</w:t>
            </w:r>
          </w:p>
          <w:p w14:paraId="2030EB11" w14:textId="77777777" w:rsidR="0025781E" w:rsidRPr="00CA6C75" w:rsidRDefault="0025781E" w:rsidP="00390410">
            <w:pPr>
              <w:rPr>
                <w:lang w:val="en-GB"/>
              </w:rPr>
            </w:pPr>
            <w:r>
              <w:rPr>
                <w:lang w:val="en-GB"/>
              </w:rPr>
              <w:t>1,207 (10.3</w:t>
            </w:r>
            <w:r w:rsidRPr="00CA6C75">
              <w:rPr>
                <w:lang w:val="en-GB"/>
              </w:rPr>
              <w:t>2)</w:t>
            </w:r>
          </w:p>
          <w:p w14:paraId="0FB6A001" w14:textId="77777777" w:rsidR="0025781E" w:rsidRPr="00CA6C75" w:rsidRDefault="0025781E" w:rsidP="00390410">
            <w:pPr>
              <w:rPr>
                <w:lang w:val="en-GB"/>
              </w:rPr>
            </w:pPr>
            <w:r>
              <w:rPr>
                <w:lang w:val="en-GB"/>
              </w:rPr>
              <w:t>1,023 (8.75</w:t>
            </w:r>
            <w:r w:rsidRPr="00CA6C75">
              <w:rPr>
                <w:lang w:val="en-GB"/>
              </w:rPr>
              <w:t>)</w:t>
            </w:r>
          </w:p>
          <w:p w14:paraId="6C24FC02" w14:textId="77777777" w:rsidR="0025781E" w:rsidRPr="00CA6C75" w:rsidRDefault="0025781E" w:rsidP="00390410">
            <w:pPr>
              <w:rPr>
                <w:lang w:val="en-GB"/>
              </w:rPr>
            </w:pPr>
            <w:r>
              <w:rPr>
                <w:lang w:val="en-GB"/>
              </w:rPr>
              <w:t>2,685 (22.96</w:t>
            </w:r>
            <w:r w:rsidRPr="00CA6C75">
              <w:rPr>
                <w:lang w:val="en-GB"/>
              </w:rPr>
              <w:t>)</w:t>
            </w:r>
          </w:p>
        </w:tc>
        <w:tc>
          <w:tcPr>
            <w:tcW w:w="2268" w:type="dxa"/>
          </w:tcPr>
          <w:p w14:paraId="61E4DB06" w14:textId="77777777" w:rsidR="0025781E" w:rsidRPr="00CA6C75" w:rsidRDefault="0025781E" w:rsidP="00390410">
            <w:pPr>
              <w:rPr>
                <w:lang w:val="en-GB"/>
              </w:rPr>
            </w:pPr>
          </w:p>
          <w:p w14:paraId="23B37097" w14:textId="77777777" w:rsidR="0025781E" w:rsidRPr="00CA6C75" w:rsidRDefault="0025781E" w:rsidP="00390410">
            <w:pPr>
              <w:rPr>
                <w:lang w:val="en-GB"/>
              </w:rPr>
            </w:pPr>
            <w:r>
              <w:rPr>
                <w:lang w:val="en-GB"/>
              </w:rPr>
              <w:t>15,440 (27.66</w:t>
            </w:r>
            <w:r w:rsidRPr="00CA6C75">
              <w:rPr>
                <w:lang w:val="en-GB"/>
              </w:rPr>
              <w:t>)</w:t>
            </w:r>
          </w:p>
          <w:p w14:paraId="35F30A8D" w14:textId="77777777" w:rsidR="0025781E" w:rsidRPr="00CA6C75" w:rsidRDefault="0025781E" w:rsidP="00390410">
            <w:pPr>
              <w:rPr>
                <w:lang w:val="en-GB"/>
              </w:rPr>
            </w:pPr>
            <w:r>
              <w:rPr>
                <w:lang w:val="en-GB"/>
              </w:rPr>
              <w:t>3,150 (5.64</w:t>
            </w:r>
            <w:r w:rsidRPr="00CA6C75">
              <w:rPr>
                <w:lang w:val="en-GB"/>
              </w:rPr>
              <w:t>)</w:t>
            </w:r>
          </w:p>
          <w:p w14:paraId="47E897D1" w14:textId="77777777" w:rsidR="0025781E" w:rsidRPr="00CA6C75" w:rsidRDefault="0025781E" w:rsidP="00390410">
            <w:pPr>
              <w:rPr>
                <w:lang w:val="en-GB"/>
              </w:rPr>
            </w:pPr>
            <w:r>
              <w:rPr>
                <w:lang w:val="en-GB"/>
              </w:rPr>
              <w:t>3,096 (5.55</w:t>
            </w:r>
            <w:r w:rsidRPr="00CA6C75">
              <w:rPr>
                <w:lang w:val="en-GB"/>
              </w:rPr>
              <w:t>)</w:t>
            </w:r>
          </w:p>
          <w:p w14:paraId="4115098A" w14:textId="77777777" w:rsidR="0025781E" w:rsidRPr="00CA6C75" w:rsidRDefault="0025781E" w:rsidP="00390410">
            <w:pPr>
              <w:rPr>
                <w:lang w:val="en-GB"/>
              </w:rPr>
            </w:pPr>
            <w:r w:rsidRPr="00CA6C75">
              <w:rPr>
                <w:lang w:val="en-GB"/>
              </w:rPr>
              <w:t>0 (0</w:t>
            </w:r>
            <w:r>
              <w:rPr>
                <w:lang w:val="en-GB"/>
              </w:rPr>
              <w:t>.00</w:t>
            </w:r>
            <w:r w:rsidRPr="00CA6C75">
              <w:rPr>
                <w:lang w:val="en-GB"/>
              </w:rPr>
              <w:t>)</w:t>
            </w:r>
          </w:p>
          <w:p w14:paraId="5F1BBA17" w14:textId="77777777" w:rsidR="0025781E" w:rsidRPr="00CA6C75" w:rsidRDefault="0025781E" w:rsidP="00390410">
            <w:pPr>
              <w:rPr>
                <w:lang w:val="en-GB"/>
              </w:rPr>
            </w:pPr>
            <w:r>
              <w:rPr>
                <w:lang w:val="en-GB"/>
              </w:rPr>
              <w:t>2,041 (3.66</w:t>
            </w:r>
            <w:r w:rsidRPr="00CA6C75">
              <w:rPr>
                <w:lang w:val="en-GB"/>
              </w:rPr>
              <w:t>)</w:t>
            </w:r>
          </w:p>
          <w:p w14:paraId="45BEDEB8" w14:textId="77777777" w:rsidR="0025781E" w:rsidRPr="00CA6C75" w:rsidRDefault="0025781E" w:rsidP="00390410">
            <w:pPr>
              <w:rPr>
                <w:lang w:val="en-GB"/>
              </w:rPr>
            </w:pPr>
            <w:r>
              <w:rPr>
                <w:lang w:val="en-GB"/>
              </w:rPr>
              <w:t>7,149 (12.81</w:t>
            </w:r>
            <w:r w:rsidRPr="00CA6C75">
              <w:rPr>
                <w:lang w:val="en-GB"/>
              </w:rPr>
              <w:t>)</w:t>
            </w:r>
          </w:p>
          <w:p w14:paraId="467314EE" w14:textId="77777777" w:rsidR="0025781E" w:rsidRPr="00CA6C75" w:rsidRDefault="0025781E" w:rsidP="00390410">
            <w:pPr>
              <w:rPr>
                <w:lang w:val="en-GB"/>
              </w:rPr>
            </w:pPr>
            <w:r>
              <w:rPr>
                <w:lang w:val="en-GB"/>
              </w:rPr>
              <w:t>1</w:t>
            </w:r>
            <w:r w:rsidRPr="00CA6C75">
              <w:rPr>
                <w:lang w:val="en-GB"/>
              </w:rPr>
              <w:t xml:space="preserve"> (0</w:t>
            </w:r>
            <w:r>
              <w:rPr>
                <w:lang w:val="en-GB"/>
              </w:rPr>
              <w:t>.00</w:t>
            </w:r>
            <w:r w:rsidRPr="00CA6C75">
              <w:rPr>
                <w:lang w:val="en-GB"/>
              </w:rPr>
              <w:t>)</w:t>
            </w:r>
          </w:p>
          <w:p w14:paraId="47F6D15E" w14:textId="77777777" w:rsidR="0025781E" w:rsidRPr="00CA6C75" w:rsidRDefault="0025781E" w:rsidP="00390410">
            <w:pPr>
              <w:rPr>
                <w:lang w:val="en-GB"/>
              </w:rPr>
            </w:pPr>
            <w:r>
              <w:rPr>
                <w:lang w:val="en-GB"/>
              </w:rPr>
              <w:t>5,163 (9.25</w:t>
            </w:r>
            <w:r w:rsidRPr="00CA6C75">
              <w:rPr>
                <w:lang w:val="en-GB"/>
              </w:rPr>
              <w:t>)</w:t>
            </w:r>
          </w:p>
          <w:p w14:paraId="62CAD3FF" w14:textId="77777777" w:rsidR="0025781E" w:rsidRPr="00CA6C75" w:rsidRDefault="0025781E" w:rsidP="00390410">
            <w:pPr>
              <w:rPr>
                <w:lang w:val="en-GB"/>
              </w:rPr>
            </w:pPr>
            <w:r>
              <w:rPr>
                <w:lang w:val="en-GB"/>
              </w:rPr>
              <w:t>4,950 (8.87</w:t>
            </w:r>
            <w:r w:rsidRPr="00CA6C75">
              <w:rPr>
                <w:lang w:val="en-GB"/>
              </w:rPr>
              <w:t>)</w:t>
            </w:r>
          </w:p>
          <w:p w14:paraId="1A33B71B" w14:textId="77777777" w:rsidR="0025781E" w:rsidRPr="00CA6C75" w:rsidRDefault="0025781E" w:rsidP="00390410">
            <w:pPr>
              <w:rPr>
                <w:lang w:val="en-GB"/>
              </w:rPr>
            </w:pPr>
            <w:r>
              <w:rPr>
                <w:lang w:val="en-GB"/>
              </w:rPr>
              <w:t>14,830</w:t>
            </w:r>
            <w:r w:rsidRPr="00CA6C75">
              <w:rPr>
                <w:lang w:val="en-GB"/>
              </w:rPr>
              <w:t xml:space="preserve"> (</w:t>
            </w:r>
            <w:r>
              <w:rPr>
                <w:lang w:val="en-GB"/>
              </w:rPr>
              <w:t>26.57</w:t>
            </w:r>
            <w:r w:rsidRPr="00CA6C75">
              <w:rPr>
                <w:lang w:val="en-GB"/>
              </w:rPr>
              <w:t>)</w:t>
            </w:r>
          </w:p>
        </w:tc>
      </w:tr>
      <w:tr w:rsidR="0025781E" w:rsidRPr="00CA6C75" w14:paraId="20F99B2A" w14:textId="77777777" w:rsidTr="0025781E">
        <w:tc>
          <w:tcPr>
            <w:tcW w:w="3085" w:type="dxa"/>
            <w:tcBorders>
              <w:bottom w:val="single" w:sz="8" w:space="0" w:color="auto"/>
            </w:tcBorders>
          </w:tcPr>
          <w:p w14:paraId="4E7AFA74" w14:textId="77777777" w:rsidR="0025781E" w:rsidRPr="00CA6C75" w:rsidRDefault="0025781E" w:rsidP="00390410">
            <w:pPr>
              <w:rPr>
                <w:lang w:val="en-GB"/>
              </w:rPr>
            </w:pPr>
          </w:p>
        </w:tc>
        <w:tc>
          <w:tcPr>
            <w:tcW w:w="2552" w:type="dxa"/>
            <w:tcBorders>
              <w:bottom w:val="single" w:sz="8" w:space="0" w:color="auto"/>
            </w:tcBorders>
          </w:tcPr>
          <w:p w14:paraId="5EE71A6B" w14:textId="77777777" w:rsidR="0025781E" w:rsidRPr="00CA6C75" w:rsidRDefault="0025781E" w:rsidP="00390410">
            <w:pPr>
              <w:rPr>
                <w:lang w:val="en-GB"/>
              </w:rPr>
            </w:pPr>
          </w:p>
        </w:tc>
        <w:tc>
          <w:tcPr>
            <w:tcW w:w="2268" w:type="dxa"/>
            <w:tcBorders>
              <w:bottom w:val="single" w:sz="8" w:space="0" w:color="auto"/>
            </w:tcBorders>
          </w:tcPr>
          <w:p w14:paraId="62ED5263" w14:textId="77777777" w:rsidR="0025781E" w:rsidRPr="00CA6C75" w:rsidRDefault="0025781E" w:rsidP="00390410">
            <w:pPr>
              <w:rPr>
                <w:lang w:val="en-GB"/>
              </w:rPr>
            </w:pPr>
          </w:p>
        </w:tc>
      </w:tr>
    </w:tbl>
    <w:p w14:paraId="4CDEE93B" w14:textId="0C2C43D8" w:rsidR="0069050A" w:rsidRDefault="0069050A" w:rsidP="0069050A">
      <w:pPr>
        <w:spacing w:line="240" w:lineRule="auto"/>
        <w:rPr>
          <w:lang w:val="en-GB"/>
        </w:rPr>
      </w:pPr>
      <w:r>
        <w:rPr>
          <w:lang w:val="en-GB"/>
        </w:rPr>
        <w:t xml:space="preserve">BMI: Body mass index. IMD 2015: Index of multiple deprivation, version 2015 (1=least deprived). MRC score: Modified Medical Research Council dyspnoea score. ILD: Interstitial lung disease. IHD: Ischemic heart disease. PAD: Peripheral arterial disease. GORD: gastro-oesophageal reflux disease. </w:t>
      </w:r>
      <w:r w:rsidRPr="001F4CFF">
        <w:rPr>
          <w:lang w:val="en-GB"/>
        </w:rPr>
        <w:t>SABA: short-acting beta-agonist. ICS: inhaled corticosteroids. LAMA: long-acting muscarinic antagonist. LABA: long-acting beta-agonist. GORD: gastro-oesophageal reflux.</w:t>
      </w:r>
      <w:r>
        <w:rPr>
          <w:lang w:val="en-GB"/>
        </w:rPr>
        <w:t xml:space="preserve"> </w:t>
      </w:r>
      <w:r w:rsidR="006F5818">
        <w:rPr>
          <w:lang w:val="en-GB"/>
        </w:rPr>
        <w:t xml:space="preserve">IQR: Interquartile range. </w:t>
      </w:r>
      <w:r>
        <w:rPr>
          <w:lang w:val="en-GB"/>
        </w:rPr>
        <w:t xml:space="preserve">Missing percentages are expressed as proportions of the respective exposure group. </w:t>
      </w:r>
      <w:r w:rsidRPr="001F4CFF">
        <w:rPr>
          <w:lang w:val="en-GB"/>
        </w:rPr>
        <w:t xml:space="preserve">*BMI and GOLD stage: nearest to </w:t>
      </w:r>
      <w:r>
        <w:rPr>
          <w:lang w:val="en-GB"/>
        </w:rPr>
        <w:t>inclusion date</w:t>
      </w:r>
      <w:r w:rsidRPr="001F4CFF">
        <w:rPr>
          <w:lang w:val="en-GB"/>
        </w:rPr>
        <w:t>.</w:t>
      </w:r>
      <w:r>
        <w:rPr>
          <w:lang w:val="en-GB"/>
        </w:rPr>
        <w:t xml:space="preserve"> </w:t>
      </w:r>
      <w:r w:rsidRPr="001F4CFF">
        <w:rPr>
          <w:lang w:val="en-GB"/>
        </w:rPr>
        <w:t xml:space="preserve">**MRC score: within 2 years before or after </w:t>
      </w:r>
      <w:r>
        <w:rPr>
          <w:lang w:val="en-GB"/>
        </w:rPr>
        <w:t>inclusion</w:t>
      </w:r>
      <w:r w:rsidRPr="001F4CFF">
        <w:rPr>
          <w:lang w:val="en-GB"/>
        </w:rPr>
        <w:t xml:space="preserve"> (nearest).</w:t>
      </w:r>
      <w:r>
        <w:rPr>
          <w:lang w:val="en-GB"/>
        </w:rPr>
        <w:t xml:space="preserve"> </w:t>
      </w:r>
      <w:r w:rsidRPr="001F4CFF">
        <w:rPr>
          <w:lang w:val="en-GB"/>
        </w:rPr>
        <w:t xml:space="preserve">***Inhaled medication at baseline: within the year preceding </w:t>
      </w:r>
      <w:r>
        <w:rPr>
          <w:lang w:val="en-GB"/>
        </w:rPr>
        <w:t>inclusion</w:t>
      </w:r>
      <w:r w:rsidRPr="001F4CFF">
        <w:rPr>
          <w:lang w:val="en-GB"/>
        </w:rPr>
        <w:t>.</w:t>
      </w:r>
      <w:r>
        <w:rPr>
          <w:lang w:val="en-GB"/>
        </w:rPr>
        <w:t xml:space="preserve"> </w:t>
      </w:r>
      <w:r w:rsidR="009161E2">
        <w:rPr>
          <w:lang w:val="en-GB"/>
        </w:rPr>
        <w:t>C</w:t>
      </w:r>
      <w:r w:rsidR="00E6427E">
        <w:rPr>
          <w:lang w:val="en-GB"/>
        </w:rPr>
        <w:t>hi</w:t>
      </w:r>
      <w:r w:rsidR="00E6427E" w:rsidRPr="001A35A7">
        <w:rPr>
          <w:vertAlign w:val="superscript"/>
          <w:lang w:val="en-GB"/>
        </w:rPr>
        <w:t>2</w:t>
      </w:r>
      <w:r w:rsidR="00E6427E">
        <w:rPr>
          <w:lang w:val="en-GB"/>
        </w:rPr>
        <w:t>-test for categorical variables and Student’s t-test for continuous variables with p&lt;0.05 for all comparisons</w:t>
      </w:r>
      <w:r w:rsidR="00380838">
        <w:rPr>
          <w:lang w:val="en-GB"/>
        </w:rPr>
        <w:t xml:space="preserve"> but not specifically stated in the table as differences were numerically minimal and not regarded as clinically relevant.</w:t>
      </w:r>
    </w:p>
    <w:p w14:paraId="31A61345" w14:textId="4D4202DC" w:rsidR="0069050A" w:rsidRDefault="0069050A" w:rsidP="0065119A">
      <w:pPr>
        <w:spacing w:line="360" w:lineRule="auto"/>
        <w:rPr>
          <w:b/>
          <w:lang w:val="en-GB"/>
        </w:rPr>
      </w:pPr>
    </w:p>
    <w:p w14:paraId="78748F94" w14:textId="2AB522EB" w:rsidR="00CF2721" w:rsidRDefault="00CF2721" w:rsidP="0065119A">
      <w:pPr>
        <w:spacing w:line="360" w:lineRule="auto"/>
        <w:rPr>
          <w:b/>
          <w:lang w:val="en-GB"/>
        </w:rPr>
      </w:pPr>
    </w:p>
    <w:p w14:paraId="0E310962" w14:textId="77777777" w:rsidR="00CF2721" w:rsidRDefault="00CF2721" w:rsidP="0065119A">
      <w:pPr>
        <w:spacing w:line="360" w:lineRule="auto"/>
        <w:rPr>
          <w:b/>
          <w:lang w:val="en-GB"/>
        </w:rPr>
        <w:sectPr w:rsidR="00CF2721" w:rsidSect="00FD539A">
          <w:footerReference w:type="default" r:id="rId11"/>
          <w:pgSz w:w="11906" w:h="16838"/>
          <w:pgMar w:top="1440" w:right="1440" w:bottom="1440" w:left="1440" w:header="708" w:footer="708" w:gutter="0"/>
          <w:cols w:space="708"/>
          <w:docGrid w:linePitch="360"/>
        </w:sectPr>
      </w:pPr>
    </w:p>
    <w:p w14:paraId="1F3E978E" w14:textId="0AE39B1A" w:rsidR="0069050A" w:rsidRDefault="00707128" w:rsidP="0065119A">
      <w:pPr>
        <w:spacing w:line="360" w:lineRule="auto"/>
        <w:rPr>
          <w:lang w:val="en-GB"/>
        </w:rPr>
      </w:pPr>
      <w:r>
        <w:rPr>
          <w:b/>
          <w:lang w:val="en-GB"/>
        </w:rPr>
        <w:lastRenderedPageBreak/>
        <w:t xml:space="preserve">Table 2: </w:t>
      </w:r>
      <w:r w:rsidR="00754570">
        <w:rPr>
          <w:lang w:val="en-GB"/>
        </w:rPr>
        <w:t xml:space="preserve">Adjusted hazard ratios (95% confidence intervals) for all-cause mortality in the first and </w:t>
      </w:r>
      <w:r w:rsidR="000826F8">
        <w:rPr>
          <w:lang w:val="en-GB"/>
        </w:rPr>
        <w:t xml:space="preserve">the </w:t>
      </w:r>
      <w:r w:rsidR="00754570">
        <w:rPr>
          <w:lang w:val="en-GB"/>
        </w:rPr>
        <w:t xml:space="preserve">second </w:t>
      </w:r>
      <w:proofErr w:type="gramStart"/>
      <w:r w:rsidR="00754570">
        <w:rPr>
          <w:lang w:val="en-GB"/>
        </w:rPr>
        <w:t>time period</w:t>
      </w:r>
      <w:proofErr w:type="gramEnd"/>
      <w:r w:rsidR="00754570">
        <w:rPr>
          <w:lang w:val="en-GB"/>
        </w:rPr>
        <w:t xml:space="preserve"> of follow-up in non-exacerbating (vs. exacerbating) COPD patients</w:t>
      </w:r>
      <w:r w:rsidR="00E17AD6">
        <w:rPr>
          <w:lang w:val="en-GB"/>
        </w:rPr>
        <w:t xml:space="preserve"> as well as for all covariates of the model</w:t>
      </w:r>
      <w:r w:rsidR="00754570" w:rsidRPr="00603132">
        <w:rPr>
          <w:lang w:val="en-GB"/>
        </w:rPr>
        <w:t>. CPRD GOLD, study period 01.01.2004 to 31.12.2018.</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1"/>
        <w:gridCol w:w="3128"/>
        <w:gridCol w:w="3260"/>
      </w:tblGrid>
      <w:tr w:rsidR="00473220" w14:paraId="3BD1237F" w14:textId="77777777" w:rsidTr="00473220">
        <w:tc>
          <w:tcPr>
            <w:tcW w:w="2401" w:type="dxa"/>
            <w:tcBorders>
              <w:top w:val="single" w:sz="4" w:space="0" w:color="auto"/>
              <w:bottom w:val="single" w:sz="4" w:space="0" w:color="auto"/>
            </w:tcBorders>
          </w:tcPr>
          <w:p w14:paraId="7C170D1B" w14:textId="782DEF78" w:rsidR="00473220" w:rsidRDefault="00473220" w:rsidP="0065119A">
            <w:pPr>
              <w:spacing w:line="360" w:lineRule="auto"/>
              <w:rPr>
                <w:b/>
                <w:lang w:val="en-GB"/>
              </w:rPr>
            </w:pPr>
            <w:r>
              <w:rPr>
                <w:b/>
                <w:lang w:val="en-GB"/>
              </w:rPr>
              <w:t>Covariates in the model</w:t>
            </w:r>
          </w:p>
        </w:tc>
        <w:tc>
          <w:tcPr>
            <w:tcW w:w="3128" w:type="dxa"/>
            <w:tcBorders>
              <w:top w:val="single" w:sz="4" w:space="0" w:color="auto"/>
              <w:bottom w:val="single" w:sz="4" w:space="0" w:color="auto"/>
            </w:tcBorders>
          </w:tcPr>
          <w:p w14:paraId="1C8DE34A" w14:textId="148306F4" w:rsidR="00473220" w:rsidRDefault="00473220" w:rsidP="0065119A">
            <w:pPr>
              <w:spacing w:line="360" w:lineRule="auto"/>
              <w:rPr>
                <w:b/>
                <w:lang w:val="en-GB"/>
              </w:rPr>
            </w:pPr>
            <w:r w:rsidRPr="009F434D">
              <w:rPr>
                <w:b/>
                <w:lang w:val="en-GB"/>
              </w:rPr>
              <w:t>H</w:t>
            </w:r>
            <w:r>
              <w:rPr>
                <w:b/>
                <w:lang w:val="en-GB"/>
              </w:rPr>
              <w:t>R</w:t>
            </w:r>
            <w:r w:rsidRPr="009F434D">
              <w:rPr>
                <w:b/>
                <w:lang w:val="en-GB"/>
              </w:rPr>
              <w:t xml:space="preserve"> for </w:t>
            </w:r>
            <w:r>
              <w:rPr>
                <w:b/>
                <w:lang w:val="en-GB"/>
              </w:rPr>
              <w:t>1</w:t>
            </w:r>
            <w:r w:rsidRPr="00E92C6E">
              <w:rPr>
                <w:b/>
                <w:vertAlign w:val="superscript"/>
                <w:lang w:val="en-GB"/>
              </w:rPr>
              <w:t>st</w:t>
            </w:r>
            <w:r>
              <w:rPr>
                <w:b/>
                <w:lang w:val="en-GB"/>
              </w:rPr>
              <w:t xml:space="preserve"> </w:t>
            </w:r>
            <w:r w:rsidRPr="009F434D">
              <w:rPr>
                <w:b/>
                <w:lang w:val="en-GB"/>
              </w:rPr>
              <w:t>year of follow-up</w:t>
            </w:r>
            <w:r>
              <w:rPr>
                <w:b/>
                <w:lang w:val="en-GB"/>
              </w:rPr>
              <w:t xml:space="preserve"> (95% CI)</w:t>
            </w:r>
          </w:p>
        </w:tc>
        <w:tc>
          <w:tcPr>
            <w:tcW w:w="3260" w:type="dxa"/>
            <w:tcBorders>
              <w:top w:val="single" w:sz="4" w:space="0" w:color="auto"/>
              <w:bottom w:val="single" w:sz="4" w:space="0" w:color="auto"/>
            </w:tcBorders>
          </w:tcPr>
          <w:p w14:paraId="0A554E79" w14:textId="6A9FD5FD" w:rsidR="00473220" w:rsidRDefault="00473220" w:rsidP="0065119A">
            <w:pPr>
              <w:spacing w:line="360" w:lineRule="auto"/>
              <w:rPr>
                <w:b/>
                <w:lang w:val="en-GB"/>
              </w:rPr>
            </w:pPr>
            <w:r>
              <w:rPr>
                <w:b/>
                <w:lang w:val="en-GB"/>
              </w:rPr>
              <w:t>HR</w:t>
            </w:r>
            <w:r w:rsidRPr="009F434D">
              <w:rPr>
                <w:b/>
                <w:lang w:val="en-GB"/>
              </w:rPr>
              <w:t xml:space="preserve"> for follow-up</w:t>
            </w:r>
            <w:r>
              <w:rPr>
                <w:b/>
                <w:lang w:val="en-GB"/>
              </w:rPr>
              <w:t xml:space="preserve"> after 1 year (95% CI)</w:t>
            </w:r>
          </w:p>
        </w:tc>
      </w:tr>
      <w:tr w:rsidR="00473220" w14:paraId="50B1ED7E" w14:textId="77777777" w:rsidTr="00473220">
        <w:tc>
          <w:tcPr>
            <w:tcW w:w="2401" w:type="dxa"/>
            <w:tcBorders>
              <w:top w:val="single" w:sz="4" w:space="0" w:color="auto"/>
            </w:tcBorders>
          </w:tcPr>
          <w:p w14:paraId="614B95E7" w14:textId="10E140ED" w:rsidR="00473220" w:rsidRPr="00706BA7" w:rsidRDefault="00473220" w:rsidP="0065119A">
            <w:pPr>
              <w:spacing w:line="360" w:lineRule="auto"/>
              <w:rPr>
                <w:bCs/>
                <w:lang w:val="en-GB"/>
              </w:rPr>
            </w:pPr>
            <w:r w:rsidRPr="00706BA7">
              <w:rPr>
                <w:bCs/>
                <w:lang w:val="en-GB"/>
              </w:rPr>
              <w:t xml:space="preserve">Non-exacerbators </w:t>
            </w:r>
          </w:p>
        </w:tc>
        <w:tc>
          <w:tcPr>
            <w:tcW w:w="3128" w:type="dxa"/>
            <w:tcBorders>
              <w:top w:val="single" w:sz="4" w:space="0" w:color="auto"/>
            </w:tcBorders>
          </w:tcPr>
          <w:p w14:paraId="655F45A5" w14:textId="05976BF9" w:rsidR="00473220" w:rsidRPr="00706BA7" w:rsidRDefault="00473220" w:rsidP="0065119A">
            <w:pPr>
              <w:spacing w:line="360" w:lineRule="auto"/>
              <w:rPr>
                <w:bCs/>
                <w:lang w:val="en-GB"/>
              </w:rPr>
            </w:pPr>
            <w:r>
              <w:rPr>
                <w:bCs/>
                <w:lang w:val="en-GB"/>
              </w:rPr>
              <w:t>0.63 (0.57-0.71)</w:t>
            </w:r>
          </w:p>
        </w:tc>
        <w:tc>
          <w:tcPr>
            <w:tcW w:w="3260" w:type="dxa"/>
            <w:tcBorders>
              <w:top w:val="single" w:sz="4" w:space="0" w:color="auto"/>
            </w:tcBorders>
          </w:tcPr>
          <w:p w14:paraId="12FFB02C" w14:textId="1B536917" w:rsidR="00473220" w:rsidRPr="00706BA7" w:rsidRDefault="00473220" w:rsidP="0065119A">
            <w:pPr>
              <w:spacing w:line="360" w:lineRule="auto"/>
              <w:rPr>
                <w:bCs/>
                <w:lang w:val="en-GB"/>
              </w:rPr>
            </w:pPr>
            <w:r>
              <w:rPr>
                <w:bCs/>
                <w:lang w:val="en-GB"/>
              </w:rPr>
              <w:t>0.87 (0.83-0.91)</w:t>
            </w:r>
          </w:p>
        </w:tc>
      </w:tr>
      <w:tr w:rsidR="00473220" w14:paraId="54F71F81" w14:textId="77777777" w:rsidTr="00473220">
        <w:tc>
          <w:tcPr>
            <w:tcW w:w="2401" w:type="dxa"/>
          </w:tcPr>
          <w:p w14:paraId="54F0DA62" w14:textId="2221E5C8" w:rsidR="00473220" w:rsidRPr="00706BA7" w:rsidRDefault="00473220" w:rsidP="0065119A">
            <w:pPr>
              <w:spacing w:line="360" w:lineRule="auto"/>
              <w:rPr>
                <w:bCs/>
                <w:lang w:val="en-GB"/>
              </w:rPr>
            </w:pPr>
            <w:r w:rsidRPr="00706BA7">
              <w:rPr>
                <w:bCs/>
                <w:lang w:val="en-GB"/>
              </w:rPr>
              <w:t>Age at baseline</w:t>
            </w:r>
          </w:p>
        </w:tc>
        <w:tc>
          <w:tcPr>
            <w:tcW w:w="3128" w:type="dxa"/>
          </w:tcPr>
          <w:p w14:paraId="31343EBA" w14:textId="40F92E57" w:rsidR="00473220" w:rsidRPr="00706BA7" w:rsidRDefault="00473220" w:rsidP="0065119A">
            <w:pPr>
              <w:spacing w:line="360" w:lineRule="auto"/>
              <w:rPr>
                <w:bCs/>
                <w:lang w:val="en-GB"/>
              </w:rPr>
            </w:pPr>
            <w:r>
              <w:rPr>
                <w:bCs/>
                <w:lang w:val="en-GB"/>
              </w:rPr>
              <w:t>1.08 (1.07-1.09)</w:t>
            </w:r>
          </w:p>
        </w:tc>
        <w:tc>
          <w:tcPr>
            <w:tcW w:w="3260" w:type="dxa"/>
          </w:tcPr>
          <w:p w14:paraId="3C572A48" w14:textId="78C425C1" w:rsidR="00473220" w:rsidRPr="00706BA7" w:rsidRDefault="00473220" w:rsidP="0065119A">
            <w:pPr>
              <w:spacing w:line="360" w:lineRule="auto"/>
              <w:rPr>
                <w:bCs/>
                <w:lang w:val="en-GB"/>
              </w:rPr>
            </w:pPr>
            <w:r>
              <w:rPr>
                <w:bCs/>
                <w:lang w:val="en-GB"/>
              </w:rPr>
              <w:t>1.47 (1.30-1.67)</w:t>
            </w:r>
          </w:p>
        </w:tc>
      </w:tr>
      <w:tr w:rsidR="00473220" w14:paraId="271C4BBE" w14:textId="77777777" w:rsidTr="00473220">
        <w:tc>
          <w:tcPr>
            <w:tcW w:w="2401" w:type="dxa"/>
          </w:tcPr>
          <w:p w14:paraId="27808BA2" w14:textId="4DE7412B" w:rsidR="00473220" w:rsidRPr="00706BA7" w:rsidRDefault="00473220" w:rsidP="0065119A">
            <w:pPr>
              <w:spacing w:line="360" w:lineRule="auto"/>
              <w:rPr>
                <w:bCs/>
                <w:lang w:val="en-GB"/>
              </w:rPr>
            </w:pPr>
            <w:r w:rsidRPr="00706BA7">
              <w:rPr>
                <w:bCs/>
                <w:lang w:val="en-GB"/>
              </w:rPr>
              <w:t>Sex</w:t>
            </w:r>
            <w:r w:rsidRPr="00D0620A">
              <w:rPr>
                <w:bCs/>
                <w:vertAlign w:val="superscript"/>
                <w:lang w:val="en-GB"/>
              </w:rPr>
              <w:t>‡</w:t>
            </w:r>
          </w:p>
        </w:tc>
        <w:tc>
          <w:tcPr>
            <w:tcW w:w="3128" w:type="dxa"/>
          </w:tcPr>
          <w:p w14:paraId="15894DAC" w14:textId="260896FC" w:rsidR="00473220" w:rsidRPr="00706BA7" w:rsidRDefault="00473220" w:rsidP="0065119A">
            <w:pPr>
              <w:spacing w:line="360" w:lineRule="auto"/>
              <w:rPr>
                <w:bCs/>
                <w:lang w:val="en-GB"/>
              </w:rPr>
            </w:pPr>
            <w:r>
              <w:rPr>
                <w:bCs/>
                <w:lang w:val="en-GB"/>
              </w:rPr>
              <w:t>0.88 (0.85-0.90)</w:t>
            </w:r>
          </w:p>
        </w:tc>
        <w:tc>
          <w:tcPr>
            <w:tcW w:w="3260" w:type="dxa"/>
          </w:tcPr>
          <w:p w14:paraId="4F7576B5" w14:textId="64F54083" w:rsidR="00473220" w:rsidRPr="00706BA7" w:rsidRDefault="00473220" w:rsidP="0065119A">
            <w:pPr>
              <w:spacing w:line="360" w:lineRule="auto"/>
              <w:rPr>
                <w:bCs/>
                <w:lang w:val="en-GB"/>
              </w:rPr>
            </w:pPr>
            <w:r>
              <w:rPr>
                <w:bCs/>
                <w:lang w:val="en-GB"/>
              </w:rPr>
              <w:t>1.20 (1.05-1.36)</w:t>
            </w:r>
          </w:p>
        </w:tc>
      </w:tr>
      <w:tr w:rsidR="00473220" w14:paraId="011D5140" w14:textId="77777777" w:rsidTr="00473220">
        <w:tc>
          <w:tcPr>
            <w:tcW w:w="2401" w:type="dxa"/>
          </w:tcPr>
          <w:p w14:paraId="6CC2A40B" w14:textId="33DF3518" w:rsidR="00473220" w:rsidRDefault="00473220" w:rsidP="00706BA7">
            <w:pPr>
              <w:spacing w:line="360" w:lineRule="auto"/>
              <w:rPr>
                <w:bCs/>
                <w:lang w:val="en-GB"/>
              </w:rPr>
            </w:pPr>
            <w:r w:rsidRPr="00706BA7">
              <w:rPr>
                <w:bCs/>
                <w:lang w:val="en-GB"/>
              </w:rPr>
              <w:t>IMD</w:t>
            </w:r>
            <w:r>
              <w:rPr>
                <w:bCs/>
                <w:lang w:val="en-GB"/>
              </w:rPr>
              <w:t>*</w:t>
            </w:r>
          </w:p>
          <w:p w14:paraId="57932532" w14:textId="77777777" w:rsidR="00473220" w:rsidRDefault="00473220" w:rsidP="00754570">
            <w:pPr>
              <w:spacing w:line="360" w:lineRule="auto"/>
              <w:ind w:left="720"/>
              <w:rPr>
                <w:bCs/>
                <w:lang w:val="en-GB"/>
              </w:rPr>
            </w:pPr>
            <w:r>
              <w:rPr>
                <w:bCs/>
                <w:lang w:val="en-GB"/>
              </w:rPr>
              <w:t>2</w:t>
            </w:r>
          </w:p>
          <w:p w14:paraId="33BE1818" w14:textId="77777777" w:rsidR="00473220" w:rsidRDefault="00473220" w:rsidP="00754570">
            <w:pPr>
              <w:spacing w:line="360" w:lineRule="auto"/>
              <w:ind w:left="720"/>
              <w:rPr>
                <w:bCs/>
                <w:lang w:val="en-GB"/>
              </w:rPr>
            </w:pPr>
            <w:r>
              <w:rPr>
                <w:bCs/>
                <w:lang w:val="en-GB"/>
              </w:rPr>
              <w:t>3</w:t>
            </w:r>
          </w:p>
          <w:p w14:paraId="18910336" w14:textId="77777777" w:rsidR="00473220" w:rsidRDefault="00473220" w:rsidP="00754570">
            <w:pPr>
              <w:spacing w:line="360" w:lineRule="auto"/>
              <w:ind w:left="720"/>
              <w:rPr>
                <w:bCs/>
                <w:lang w:val="en-GB"/>
              </w:rPr>
            </w:pPr>
            <w:r>
              <w:rPr>
                <w:bCs/>
                <w:lang w:val="en-GB"/>
              </w:rPr>
              <w:t>4</w:t>
            </w:r>
          </w:p>
          <w:p w14:paraId="03928308" w14:textId="06A899FE" w:rsidR="00473220" w:rsidRPr="00706BA7" w:rsidRDefault="00473220" w:rsidP="00706BA7">
            <w:pPr>
              <w:spacing w:line="360" w:lineRule="auto"/>
              <w:ind w:left="720"/>
              <w:rPr>
                <w:bCs/>
                <w:lang w:val="en-GB"/>
              </w:rPr>
            </w:pPr>
            <w:r>
              <w:rPr>
                <w:bCs/>
                <w:lang w:val="en-GB"/>
              </w:rPr>
              <w:t>5</w:t>
            </w:r>
          </w:p>
        </w:tc>
        <w:tc>
          <w:tcPr>
            <w:tcW w:w="3128" w:type="dxa"/>
          </w:tcPr>
          <w:p w14:paraId="3FE1ADCD" w14:textId="77777777" w:rsidR="00473220" w:rsidRDefault="00473220" w:rsidP="0065119A">
            <w:pPr>
              <w:spacing w:line="360" w:lineRule="auto"/>
              <w:rPr>
                <w:bCs/>
                <w:lang w:val="en-GB"/>
              </w:rPr>
            </w:pPr>
          </w:p>
          <w:p w14:paraId="27043683" w14:textId="67AC0F9C" w:rsidR="00473220" w:rsidRPr="00BC1C09" w:rsidRDefault="00473220" w:rsidP="00BC1C09">
            <w:pPr>
              <w:pStyle w:val="ListParagraph"/>
              <w:numPr>
                <w:ilvl w:val="1"/>
                <w:numId w:val="14"/>
              </w:numPr>
              <w:spacing w:line="360" w:lineRule="auto"/>
              <w:rPr>
                <w:bCs/>
                <w:lang w:val="en-GB"/>
              </w:rPr>
            </w:pPr>
            <w:r w:rsidRPr="00BC1C09">
              <w:rPr>
                <w:bCs/>
                <w:lang w:val="en-GB"/>
              </w:rPr>
              <w:t>(0.95-1.07)</w:t>
            </w:r>
          </w:p>
          <w:p w14:paraId="5BC7DC66" w14:textId="77777777" w:rsidR="00473220" w:rsidRDefault="00473220" w:rsidP="00BC1C09">
            <w:pPr>
              <w:spacing w:line="360" w:lineRule="auto"/>
              <w:rPr>
                <w:bCs/>
                <w:lang w:val="en-GB"/>
              </w:rPr>
            </w:pPr>
            <w:r>
              <w:rPr>
                <w:bCs/>
                <w:lang w:val="en-GB"/>
              </w:rPr>
              <w:t>1.08 (1.02-1.14)</w:t>
            </w:r>
          </w:p>
          <w:p w14:paraId="42E37464" w14:textId="77777777" w:rsidR="00473220" w:rsidRDefault="00473220" w:rsidP="00BC1C09">
            <w:pPr>
              <w:spacing w:line="360" w:lineRule="auto"/>
              <w:rPr>
                <w:bCs/>
                <w:lang w:val="en-GB"/>
              </w:rPr>
            </w:pPr>
            <w:r>
              <w:rPr>
                <w:bCs/>
                <w:lang w:val="en-GB"/>
              </w:rPr>
              <w:t>1.13 (1.07-1.19)</w:t>
            </w:r>
          </w:p>
          <w:p w14:paraId="3406560B" w14:textId="5633F197" w:rsidR="00473220" w:rsidRPr="00BC1C09" w:rsidRDefault="00473220" w:rsidP="00BC1C09">
            <w:pPr>
              <w:spacing w:line="360" w:lineRule="auto"/>
              <w:rPr>
                <w:bCs/>
                <w:lang w:val="en-GB"/>
              </w:rPr>
            </w:pPr>
            <w:r>
              <w:rPr>
                <w:bCs/>
                <w:lang w:val="en-GB"/>
              </w:rPr>
              <w:t>1.18 (1.12-1.25)</w:t>
            </w:r>
          </w:p>
        </w:tc>
        <w:tc>
          <w:tcPr>
            <w:tcW w:w="3260" w:type="dxa"/>
          </w:tcPr>
          <w:p w14:paraId="2FC35C2A" w14:textId="77777777" w:rsidR="00473220" w:rsidRDefault="00473220" w:rsidP="0065119A">
            <w:pPr>
              <w:spacing w:line="360" w:lineRule="auto"/>
              <w:rPr>
                <w:bCs/>
                <w:lang w:val="en-GB"/>
              </w:rPr>
            </w:pPr>
          </w:p>
          <w:p w14:paraId="7BCE049C" w14:textId="77777777" w:rsidR="00473220" w:rsidRDefault="00473220" w:rsidP="0065119A">
            <w:pPr>
              <w:spacing w:line="360" w:lineRule="auto"/>
              <w:rPr>
                <w:bCs/>
                <w:lang w:val="en-GB"/>
              </w:rPr>
            </w:pPr>
            <w:r>
              <w:rPr>
                <w:bCs/>
                <w:lang w:val="en-GB"/>
              </w:rPr>
              <w:t>1.38 (1.20-1.58)</w:t>
            </w:r>
          </w:p>
          <w:p w14:paraId="1B408BA6" w14:textId="77777777" w:rsidR="00473220" w:rsidRDefault="00473220" w:rsidP="0065119A">
            <w:pPr>
              <w:spacing w:line="360" w:lineRule="auto"/>
              <w:rPr>
                <w:bCs/>
                <w:lang w:val="en-GB"/>
              </w:rPr>
            </w:pPr>
            <w:r>
              <w:rPr>
                <w:bCs/>
                <w:lang w:val="en-GB"/>
              </w:rPr>
              <w:t>1.47 (1.29-1.69)</w:t>
            </w:r>
          </w:p>
          <w:p w14:paraId="31E001CC" w14:textId="77777777" w:rsidR="00473220" w:rsidRDefault="00473220" w:rsidP="0065119A">
            <w:pPr>
              <w:spacing w:line="360" w:lineRule="auto"/>
              <w:rPr>
                <w:bCs/>
                <w:lang w:val="en-GB"/>
              </w:rPr>
            </w:pPr>
            <w:r>
              <w:rPr>
                <w:bCs/>
                <w:lang w:val="en-GB"/>
              </w:rPr>
              <w:t>1.54 (1.35-1.76)</w:t>
            </w:r>
          </w:p>
          <w:p w14:paraId="721FB4C4" w14:textId="212C34DC" w:rsidR="00473220" w:rsidRPr="00706BA7" w:rsidRDefault="00473220" w:rsidP="0065119A">
            <w:pPr>
              <w:spacing w:line="360" w:lineRule="auto"/>
              <w:rPr>
                <w:bCs/>
                <w:lang w:val="en-GB"/>
              </w:rPr>
            </w:pPr>
            <w:r>
              <w:rPr>
                <w:bCs/>
                <w:lang w:val="en-GB"/>
              </w:rPr>
              <w:t>1.62 (1.41-1.85)</w:t>
            </w:r>
          </w:p>
        </w:tc>
      </w:tr>
      <w:tr w:rsidR="00473220" w14:paraId="0347686D" w14:textId="77777777" w:rsidTr="00473220">
        <w:tc>
          <w:tcPr>
            <w:tcW w:w="2401" w:type="dxa"/>
          </w:tcPr>
          <w:p w14:paraId="5CC2BA7F" w14:textId="3429BFB2" w:rsidR="00473220" w:rsidRPr="00706BA7" w:rsidRDefault="00473220" w:rsidP="0065119A">
            <w:pPr>
              <w:spacing w:line="360" w:lineRule="auto"/>
              <w:rPr>
                <w:bCs/>
                <w:lang w:val="en-GB"/>
              </w:rPr>
            </w:pPr>
            <w:r>
              <w:rPr>
                <w:bCs/>
                <w:lang w:val="en-GB"/>
              </w:rPr>
              <w:t>Former smoker</w:t>
            </w:r>
            <w:r w:rsidRPr="00630ECD">
              <w:rPr>
                <w:bCs/>
                <w:vertAlign w:val="superscript"/>
                <w:lang w:val="en-GB"/>
              </w:rPr>
              <w:t>$</w:t>
            </w:r>
          </w:p>
        </w:tc>
        <w:tc>
          <w:tcPr>
            <w:tcW w:w="3128" w:type="dxa"/>
          </w:tcPr>
          <w:p w14:paraId="124E7956" w14:textId="42626B9A" w:rsidR="00473220" w:rsidRPr="00706BA7" w:rsidRDefault="00473220" w:rsidP="0065119A">
            <w:pPr>
              <w:spacing w:line="360" w:lineRule="auto"/>
              <w:rPr>
                <w:bCs/>
                <w:lang w:val="en-GB"/>
              </w:rPr>
            </w:pPr>
            <w:r>
              <w:rPr>
                <w:bCs/>
                <w:lang w:val="en-GB"/>
              </w:rPr>
              <w:t>0.77 (0.74-0.79)</w:t>
            </w:r>
          </w:p>
        </w:tc>
        <w:tc>
          <w:tcPr>
            <w:tcW w:w="3260" w:type="dxa"/>
          </w:tcPr>
          <w:p w14:paraId="679185F2" w14:textId="2B37DAEE" w:rsidR="00473220" w:rsidRPr="00706BA7" w:rsidRDefault="00473220" w:rsidP="0065119A">
            <w:pPr>
              <w:spacing w:line="360" w:lineRule="auto"/>
              <w:rPr>
                <w:bCs/>
                <w:lang w:val="en-GB"/>
              </w:rPr>
            </w:pPr>
            <w:r>
              <w:rPr>
                <w:bCs/>
                <w:lang w:val="en-GB"/>
              </w:rPr>
              <w:t>1.37 (1.21-1.54)</w:t>
            </w:r>
          </w:p>
        </w:tc>
      </w:tr>
      <w:tr w:rsidR="00473220" w14:paraId="19969AC1" w14:textId="77777777" w:rsidTr="00473220">
        <w:tc>
          <w:tcPr>
            <w:tcW w:w="2401" w:type="dxa"/>
          </w:tcPr>
          <w:p w14:paraId="657DC4B5" w14:textId="53413507" w:rsidR="00473220" w:rsidRPr="00706BA7" w:rsidRDefault="00473220" w:rsidP="0065119A">
            <w:pPr>
              <w:spacing w:line="360" w:lineRule="auto"/>
              <w:rPr>
                <w:bCs/>
                <w:lang w:val="en-GB"/>
              </w:rPr>
            </w:pPr>
            <w:r w:rsidRPr="00706BA7">
              <w:rPr>
                <w:bCs/>
                <w:lang w:val="en-GB"/>
              </w:rPr>
              <w:t>BMI</w:t>
            </w:r>
          </w:p>
        </w:tc>
        <w:tc>
          <w:tcPr>
            <w:tcW w:w="3128" w:type="dxa"/>
          </w:tcPr>
          <w:p w14:paraId="31C392D6" w14:textId="6662CB2F" w:rsidR="00473220" w:rsidRPr="00706BA7" w:rsidRDefault="00473220" w:rsidP="0065119A">
            <w:pPr>
              <w:spacing w:line="360" w:lineRule="auto"/>
              <w:rPr>
                <w:bCs/>
                <w:lang w:val="en-GB"/>
              </w:rPr>
            </w:pPr>
            <w:r>
              <w:rPr>
                <w:bCs/>
                <w:lang w:val="en-GB"/>
              </w:rPr>
              <w:t>0.98 (0.98-0.98)</w:t>
            </w:r>
          </w:p>
        </w:tc>
        <w:tc>
          <w:tcPr>
            <w:tcW w:w="3260" w:type="dxa"/>
          </w:tcPr>
          <w:p w14:paraId="36E4EFD0" w14:textId="5B032009" w:rsidR="00473220" w:rsidRPr="00706BA7" w:rsidRDefault="00473220" w:rsidP="0065119A">
            <w:pPr>
              <w:spacing w:line="360" w:lineRule="auto"/>
              <w:rPr>
                <w:bCs/>
                <w:lang w:val="en-GB"/>
              </w:rPr>
            </w:pPr>
            <w:r>
              <w:rPr>
                <w:bCs/>
                <w:lang w:val="en-GB"/>
              </w:rPr>
              <w:t>1.34 (1.18-1.52)</w:t>
            </w:r>
          </w:p>
        </w:tc>
      </w:tr>
      <w:tr w:rsidR="00473220" w14:paraId="6EEB5798" w14:textId="77777777" w:rsidTr="00473220">
        <w:tc>
          <w:tcPr>
            <w:tcW w:w="2401" w:type="dxa"/>
          </w:tcPr>
          <w:p w14:paraId="527F3F88" w14:textId="51310070" w:rsidR="00473220" w:rsidRDefault="00473220" w:rsidP="00706BA7">
            <w:pPr>
              <w:spacing w:line="360" w:lineRule="auto"/>
              <w:rPr>
                <w:bCs/>
                <w:lang w:val="en-GB"/>
              </w:rPr>
            </w:pPr>
            <w:r w:rsidRPr="00706BA7">
              <w:rPr>
                <w:bCs/>
                <w:lang w:val="en-GB"/>
              </w:rPr>
              <w:t>GOLD stage</w:t>
            </w:r>
            <w:r w:rsidRPr="00706BA7">
              <w:rPr>
                <w:bCs/>
                <w:vertAlign w:val="superscript"/>
                <w:lang w:val="en-GB"/>
              </w:rPr>
              <w:t>#</w:t>
            </w:r>
          </w:p>
          <w:p w14:paraId="6A0AC04D" w14:textId="77777777" w:rsidR="00473220" w:rsidRDefault="00473220" w:rsidP="00754570">
            <w:pPr>
              <w:spacing w:line="360" w:lineRule="auto"/>
              <w:ind w:left="720"/>
              <w:rPr>
                <w:bCs/>
                <w:lang w:val="en-GB"/>
              </w:rPr>
            </w:pPr>
            <w:r>
              <w:rPr>
                <w:bCs/>
                <w:lang w:val="en-GB"/>
              </w:rPr>
              <w:t>2</w:t>
            </w:r>
          </w:p>
          <w:p w14:paraId="0533126E" w14:textId="77777777" w:rsidR="00473220" w:rsidRDefault="00473220" w:rsidP="00754570">
            <w:pPr>
              <w:spacing w:line="360" w:lineRule="auto"/>
              <w:ind w:left="720"/>
              <w:rPr>
                <w:bCs/>
                <w:lang w:val="en-GB"/>
              </w:rPr>
            </w:pPr>
            <w:r>
              <w:rPr>
                <w:bCs/>
                <w:lang w:val="en-GB"/>
              </w:rPr>
              <w:t>3</w:t>
            </w:r>
          </w:p>
          <w:p w14:paraId="0E702E3A" w14:textId="1356BA0A" w:rsidR="00473220" w:rsidRPr="00706BA7" w:rsidRDefault="00473220" w:rsidP="00706BA7">
            <w:pPr>
              <w:spacing w:line="360" w:lineRule="auto"/>
              <w:ind w:left="720"/>
              <w:rPr>
                <w:bCs/>
                <w:lang w:val="en-GB"/>
              </w:rPr>
            </w:pPr>
            <w:r>
              <w:rPr>
                <w:bCs/>
                <w:lang w:val="en-GB"/>
              </w:rPr>
              <w:t>4</w:t>
            </w:r>
          </w:p>
        </w:tc>
        <w:tc>
          <w:tcPr>
            <w:tcW w:w="3128" w:type="dxa"/>
          </w:tcPr>
          <w:p w14:paraId="4A118209" w14:textId="77777777" w:rsidR="00473220" w:rsidRDefault="00473220" w:rsidP="0065119A">
            <w:pPr>
              <w:spacing w:line="360" w:lineRule="auto"/>
              <w:rPr>
                <w:bCs/>
                <w:lang w:val="en-GB"/>
              </w:rPr>
            </w:pPr>
          </w:p>
          <w:p w14:paraId="3282039E" w14:textId="77777777" w:rsidR="00473220" w:rsidRDefault="00473220" w:rsidP="0065119A">
            <w:pPr>
              <w:spacing w:line="360" w:lineRule="auto"/>
              <w:rPr>
                <w:bCs/>
                <w:lang w:val="en-GB"/>
              </w:rPr>
            </w:pPr>
            <w:r>
              <w:rPr>
                <w:bCs/>
                <w:lang w:val="en-GB"/>
              </w:rPr>
              <w:t>1.34 (1.27-1.40)</w:t>
            </w:r>
          </w:p>
          <w:p w14:paraId="58C880D6" w14:textId="77777777" w:rsidR="00473220" w:rsidRDefault="00473220" w:rsidP="0065119A">
            <w:pPr>
              <w:spacing w:line="360" w:lineRule="auto"/>
              <w:rPr>
                <w:bCs/>
                <w:lang w:val="en-GB"/>
              </w:rPr>
            </w:pPr>
            <w:r>
              <w:rPr>
                <w:bCs/>
                <w:lang w:val="en-GB"/>
              </w:rPr>
              <w:t>1.92 (1.83-2.01)</w:t>
            </w:r>
          </w:p>
          <w:p w14:paraId="196FF708" w14:textId="448E5030" w:rsidR="00473220" w:rsidRPr="00706BA7" w:rsidRDefault="00473220" w:rsidP="0065119A">
            <w:pPr>
              <w:spacing w:line="360" w:lineRule="auto"/>
              <w:rPr>
                <w:bCs/>
                <w:lang w:val="en-GB"/>
              </w:rPr>
            </w:pPr>
            <w:r>
              <w:rPr>
                <w:bCs/>
                <w:lang w:val="en-GB"/>
              </w:rPr>
              <w:t>3.06 (2.89-3.24)</w:t>
            </w:r>
          </w:p>
        </w:tc>
        <w:tc>
          <w:tcPr>
            <w:tcW w:w="3260" w:type="dxa"/>
          </w:tcPr>
          <w:p w14:paraId="6065A153" w14:textId="77777777" w:rsidR="00473220" w:rsidRDefault="00473220" w:rsidP="0065119A">
            <w:pPr>
              <w:spacing w:line="360" w:lineRule="auto"/>
              <w:rPr>
                <w:bCs/>
                <w:lang w:val="en-GB"/>
              </w:rPr>
            </w:pPr>
          </w:p>
          <w:p w14:paraId="3739AEEA" w14:textId="77777777" w:rsidR="00473220" w:rsidRDefault="00473220" w:rsidP="0065119A">
            <w:pPr>
              <w:spacing w:line="360" w:lineRule="auto"/>
              <w:rPr>
                <w:bCs/>
                <w:lang w:val="en-GB"/>
              </w:rPr>
            </w:pPr>
            <w:r>
              <w:rPr>
                <w:bCs/>
                <w:lang w:val="en-GB"/>
              </w:rPr>
              <w:t>1.83 (1.60-2.09)</w:t>
            </w:r>
          </w:p>
          <w:p w14:paraId="5A6A70A9" w14:textId="77777777" w:rsidR="00473220" w:rsidRDefault="00473220" w:rsidP="0065119A">
            <w:pPr>
              <w:spacing w:line="360" w:lineRule="auto"/>
              <w:rPr>
                <w:bCs/>
                <w:lang w:val="en-GB"/>
              </w:rPr>
            </w:pPr>
            <w:r>
              <w:rPr>
                <w:bCs/>
                <w:lang w:val="en-GB"/>
              </w:rPr>
              <w:t>2.62 (2.29-2.99)</w:t>
            </w:r>
          </w:p>
          <w:p w14:paraId="7764BE74" w14:textId="43545DE7" w:rsidR="00473220" w:rsidRPr="00706BA7" w:rsidRDefault="00473220" w:rsidP="0065119A">
            <w:pPr>
              <w:spacing w:line="360" w:lineRule="auto"/>
              <w:rPr>
                <w:bCs/>
                <w:lang w:val="en-GB"/>
              </w:rPr>
            </w:pPr>
            <w:r>
              <w:rPr>
                <w:bCs/>
                <w:lang w:val="en-GB"/>
              </w:rPr>
              <w:t>4.18 (3.65-4.79)</w:t>
            </w:r>
          </w:p>
        </w:tc>
      </w:tr>
      <w:tr w:rsidR="00473220" w14:paraId="031180C6" w14:textId="77777777" w:rsidTr="00473220">
        <w:tc>
          <w:tcPr>
            <w:tcW w:w="2401" w:type="dxa"/>
          </w:tcPr>
          <w:p w14:paraId="558C5695" w14:textId="135A6B94" w:rsidR="00473220" w:rsidRPr="00706BA7" w:rsidRDefault="00473220" w:rsidP="0065119A">
            <w:pPr>
              <w:spacing w:line="360" w:lineRule="auto"/>
              <w:rPr>
                <w:bCs/>
                <w:lang w:val="en-GB"/>
              </w:rPr>
            </w:pPr>
            <w:r w:rsidRPr="00706BA7">
              <w:rPr>
                <w:bCs/>
                <w:lang w:val="en-GB"/>
              </w:rPr>
              <w:t>Comorbidities</w:t>
            </w:r>
          </w:p>
        </w:tc>
        <w:tc>
          <w:tcPr>
            <w:tcW w:w="3128" w:type="dxa"/>
          </w:tcPr>
          <w:p w14:paraId="20D914D2" w14:textId="77777777" w:rsidR="00473220" w:rsidRPr="00706BA7" w:rsidRDefault="00473220" w:rsidP="0065119A">
            <w:pPr>
              <w:spacing w:line="360" w:lineRule="auto"/>
              <w:rPr>
                <w:bCs/>
                <w:lang w:val="en-GB"/>
              </w:rPr>
            </w:pPr>
          </w:p>
        </w:tc>
        <w:tc>
          <w:tcPr>
            <w:tcW w:w="3260" w:type="dxa"/>
          </w:tcPr>
          <w:p w14:paraId="43007190" w14:textId="5945C094" w:rsidR="00473220" w:rsidRPr="00706BA7" w:rsidRDefault="00473220" w:rsidP="0065119A">
            <w:pPr>
              <w:spacing w:line="360" w:lineRule="auto"/>
              <w:rPr>
                <w:bCs/>
                <w:lang w:val="en-GB"/>
              </w:rPr>
            </w:pPr>
          </w:p>
        </w:tc>
      </w:tr>
      <w:tr w:rsidR="00473220" w14:paraId="1AE43288" w14:textId="77777777" w:rsidTr="00473220">
        <w:tc>
          <w:tcPr>
            <w:tcW w:w="2401" w:type="dxa"/>
          </w:tcPr>
          <w:p w14:paraId="5185EF24" w14:textId="711579A5" w:rsidR="00473220" w:rsidRPr="00706BA7" w:rsidRDefault="00473220" w:rsidP="00706BA7">
            <w:pPr>
              <w:spacing w:line="360" w:lineRule="auto"/>
              <w:ind w:left="720"/>
              <w:rPr>
                <w:bCs/>
                <w:lang w:val="en-GB"/>
              </w:rPr>
            </w:pPr>
            <w:r w:rsidRPr="00706BA7">
              <w:rPr>
                <w:bCs/>
                <w:lang w:val="en-GB"/>
              </w:rPr>
              <w:t>Asthma</w:t>
            </w:r>
          </w:p>
        </w:tc>
        <w:tc>
          <w:tcPr>
            <w:tcW w:w="3128" w:type="dxa"/>
          </w:tcPr>
          <w:p w14:paraId="5A3BB192" w14:textId="45FEC0DC" w:rsidR="00473220" w:rsidRPr="00706BA7" w:rsidRDefault="00473220" w:rsidP="0065119A">
            <w:pPr>
              <w:spacing w:line="360" w:lineRule="auto"/>
              <w:rPr>
                <w:bCs/>
                <w:lang w:val="en-GB"/>
              </w:rPr>
            </w:pPr>
            <w:r>
              <w:rPr>
                <w:bCs/>
                <w:lang w:val="en-GB"/>
              </w:rPr>
              <w:t>0.96 (0.93-0.99)</w:t>
            </w:r>
          </w:p>
        </w:tc>
        <w:tc>
          <w:tcPr>
            <w:tcW w:w="3260" w:type="dxa"/>
          </w:tcPr>
          <w:p w14:paraId="3F181B82" w14:textId="3966A79B" w:rsidR="00473220" w:rsidRPr="00706BA7" w:rsidRDefault="00473220" w:rsidP="0065119A">
            <w:pPr>
              <w:spacing w:line="360" w:lineRule="auto"/>
              <w:rPr>
                <w:bCs/>
                <w:lang w:val="en-GB"/>
              </w:rPr>
            </w:pPr>
            <w:r>
              <w:rPr>
                <w:bCs/>
                <w:lang w:val="en-GB"/>
              </w:rPr>
              <w:t>1.31 (1.56-1.49)</w:t>
            </w:r>
          </w:p>
        </w:tc>
      </w:tr>
      <w:tr w:rsidR="00473220" w14:paraId="09DC4205" w14:textId="77777777" w:rsidTr="00473220">
        <w:tc>
          <w:tcPr>
            <w:tcW w:w="2401" w:type="dxa"/>
          </w:tcPr>
          <w:p w14:paraId="3CE23BB8" w14:textId="42FACB66" w:rsidR="00473220" w:rsidRPr="00706BA7" w:rsidRDefault="00473220" w:rsidP="00706BA7">
            <w:pPr>
              <w:spacing w:line="360" w:lineRule="auto"/>
              <w:ind w:left="720"/>
              <w:rPr>
                <w:bCs/>
                <w:lang w:val="en-GB"/>
              </w:rPr>
            </w:pPr>
            <w:r w:rsidRPr="00706BA7">
              <w:rPr>
                <w:bCs/>
                <w:lang w:val="en-GB"/>
              </w:rPr>
              <w:t>ILD</w:t>
            </w:r>
          </w:p>
        </w:tc>
        <w:tc>
          <w:tcPr>
            <w:tcW w:w="3128" w:type="dxa"/>
          </w:tcPr>
          <w:p w14:paraId="4E9DD64F" w14:textId="208CF48D" w:rsidR="00473220" w:rsidRPr="00706BA7" w:rsidRDefault="00473220" w:rsidP="0065119A">
            <w:pPr>
              <w:spacing w:line="360" w:lineRule="auto"/>
              <w:rPr>
                <w:bCs/>
                <w:lang w:val="en-GB"/>
              </w:rPr>
            </w:pPr>
            <w:r>
              <w:rPr>
                <w:bCs/>
                <w:lang w:val="en-GB"/>
              </w:rPr>
              <w:t>1.55 (1.35-1.77)</w:t>
            </w:r>
          </w:p>
        </w:tc>
        <w:tc>
          <w:tcPr>
            <w:tcW w:w="3260" w:type="dxa"/>
          </w:tcPr>
          <w:p w14:paraId="18337A01" w14:textId="280DB908" w:rsidR="00473220" w:rsidRPr="00706BA7" w:rsidRDefault="00473220" w:rsidP="0065119A">
            <w:pPr>
              <w:spacing w:line="360" w:lineRule="auto"/>
              <w:rPr>
                <w:bCs/>
                <w:lang w:val="en-GB"/>
              </w:rPr>
            </w:pPr>
            <w:r>
              <w:rPr>
                <w:bCs/>
                <w:lang w:val="en-GB"/>
              </w:rPr>
              <w:t>2.12 (1.76-2.54)</w:t>
            </w:r>
          </w:p>
        </w:tc>
      </w:tr>
      <w:tr w:rsidR="00473220" w14:paraId="47C1CB5B" w14:textId="77777777" w:rsidTr="00473220">
        <w:tc>
          <w:tcPr>
            <w:tcW w:w="2401" w:type="dxa"/>
          </w:tcPr>
          <w:p w14:paraId="61DD827F" w14:textId="2635C79A" w:rsidR="00473220" w:rsidRPr="00706BA7" w:rsidRDefault="00473220" w:rsidP="00706BA7">
            <w:pPr>
              <w:spacing w:line="360" w:lineRule="auto"/>
              <w:ind w:left="720"/>
              <w:rPr>
                <w:bCs/>
                <w:lang w:val="en-GB"/>
              </w:rPr>
            </w:pPr>
            <w:r w:rsidRPr="00706BA7">
              <w:rPr>
                <w:bCs/>
                <w:lang w:val="en-GB"/>
              </w:rPr>
              <w:t>Lung cancer</w:t>
            </w:r>
          </w:p>
        </w:tc>
        <w:tc>
          <w:tcPr>
            <w:tcW w:w="3128" w:type="dxa"/>
          </w:tcPr>
          <w:p w14:paraId="102BCAD2" w14:textId="31EC802E" w:rsidR="00473220" w:rsidRPr="00706BA7" w:rsidRDefault="00473220" w:rsidP="0065119A">
            <w:pPr>
              <w:spacing w:line="360" w:lineRule="auto"/>
              <w:rPr>
                <w:bCs/>
                <w:lang w:val="en-GB"/>
              </w:rPr>
            </w:pPr>
            <w:r>
              <w:rPr>
                <w:bCs/>
                <w:lang w:val="en-GB"/>
              </w:rPr>
              <w:t>1.80 (1.51-2.14)</w:t>
            </w:r>
          </w:p>
        </w:tc>
        <w:tc>
          <w:tcPr>
            <w:tcW w:w="3260" w:type="dxa"/>
          </w:tcPr>
          <w:p w14:paraId="7B109F72" w14:textId="7ACB522F" w:rsidR="00473220" w:rsidRPr="00706BA7" w:rsidRDefault="00473220" w:rsidP="0065119A">
            <w:pPr>
              <w:spacing w:line="360" w:lineRule="auto"/>
              <w:rPr>
                <w:bCs/>
                <w:lang w:val="en-GB"/>
              </w:rPr>
            </w:pPr>
            <w:r>
              <w:rPr>
                <w:bCs/>
                <w:lang w:val="en-GB"/>
              </w:rPr>
              <w:t>2.46 (1.98-3.05)</w:t>
            </w:r>
          </w:p>
        </w:tc>
      </w:tr>
      <w:tr w:rsidR="00473220" w14:paraId="5B63C75B" w14:textId="77777777" w:rsidTr="00473220">
        <w:tc>
          <w:tcPr>
            <w:tcW w:w="2401" w:type="dxa"/>
          </w:tcPr>
          <w:p w14:paraId="70A32E1C" w14:textId="3F52D928" w:rsidR="00473220" w:rsidRPr="00706BA7" w:rsidRDefault="00473220" w:rsidP="00706BA7">
            <w:pPr>
              <w:spacing w:line="360" w:lineRule="auto"/>
              <w:ind w:left="720"/>
              <w:rPr>
                <w:bCs/>
                <w:lang w:val="en-GB"/>
              </w:rPr>
            </w:pPr>
            <w:r w:rsidRPr="00706BA7">
              <w:rPr>
                <w:bCs/>
                <w:lang w:val="en-GB"/>
              </w:rPr>
              <w:t>IHD</w:t>
            </w:r>
          </w:p>
        </w:tc>
        <w:tc>
          <w:tcPr>
            <w:tcW w:w="3128" w:type="dxa"/>
          </w:tcPr>
          <w:p w14:paraId="353546BB" w14:textId="32C04B60" w:rsidR="00473220" w:rsidRPr="00706BA7" w:rsidRDefault="00473220" w:rsidP="0065119A">
            <w:pPr>
              <w:spacing w:line="360" w:lineRule="auto"/>
              <w:rPr>
                <w:bCs/>
                <w:lang w:val="en-GB"/>
              </w:rPr>
            </w:pPr>
            <w:r>
              <w:rPr>
                <w:bCs/>
                <w:lang w:val="en-GB"/>
              </w:rPr>
              <w:t>1.17 (1.13-1.22)</w:t>
            </w:r>
          </w:p>
        </w:tc>
        <w:tc>
          <w:tcPr>
            <w:tcW w:w="3260" w:type="dxa"/>
          </w:tcPr>
          <w:p w14:paraId="57E73186" w14:textId="1FE4C2CD" w:rsidR="00473220" w:rsidRPr="00706BA7" w:rsidRDefault="00473220" w:rsidP="0065119A">
            <w:pPr>
              <w:spacing w:line="360" w:lineRule="auto"/>
              <w:rPr>
                <w:bCs/>
                <w:lang w:val="en-GB"/>
              </w:rPr>
            </w:pPr>
            <w:r>
              <w:rPr>
                <w:bCs/>
                <w:lang w:val="en-GB"/>
              </w:rPr>
              <w:t>1.60 (1.41-1.82)</w:t>
            </w:r>
          </w:p>
        </w:tc>
      </w:tr>
      <w:tr w:rsidR="00473220" w14:paraId="0F45379E" w14:textId="77777777" w:rsidTr="00473220">
        <w:tc>
          <w:tcPr>
            <w:tcW w:w="2401" w:type="dxa"/>
          </w:tcPr>
          <w:p w14:paraId="340EEE1C" w14:textId="1399A2E8" w:rsidR="00473220" w:rsidRPr="00706BA7" w:rsidRDefault="00473220" w:rsidP="00706BA7">
            <w:pPr>
              <w:spacing w:line="360" w:lineRule="auto"/>
              <w:ind w:left="720"/>
              <w:rPr>
                <w:bCs/>
                <w:lang w:val="en-GB"/>
              </w:rPr>
            </w:pPr>
            <w:r w:rsidRPr="00706BA7">
              <w:rPr>
                <w:bCs/>
                <w:lang w:val="en-GB"/>
              </w:rPr>
              <w:t>Heart failure</w:t>
            </w:r>
          </w:p>
        </w:tc>
        <w:tc>
          <w:tcPr>
            <w:tcW w:w="3128" w:type="dxa"/>
          </w:tcPr>
          <w:p w14:paraId="6D591713" w14:textId="0941550D" w:rsidR="00473220" w:rsidRPr="00706BA7" w:rsidRDefault="00473220" w:rsidP="0065119A">
            <w:pPr>
              <w:spacing w:line="360" w:lineRule="auto"/>
              <w:rPr>
                <w:bCs/>
                <w:lang w:val="en-GB"/>
              </w:rPr>
            </w:pPr>
            <w:r>
              <w:rPr>
                <w:bCs/>
                <w:lang w:val="en-GB"/>
              </w:rPr>
              <w:t>1.67 (1.58-1.77)</w:t>
            </w:r>
          </w:p>
        </w:tc>
        <w:tc>
          <w:tcPr>
            <w:tcW w:w="3260" w:type="dxa"/>
          </w:tcPr>
          <w:p w14:paraId="0DD714CA" w14:textId="75569551" w:rsidR="00473220" w:rsidRPr="00706BA7" w:rsidRDefault="00473220" w:rsidP="0065119A">
            <w:pPr>
              <w:spacing w:line="360" w:lineRule="auto"/>
              <w:rPr>
                <w:bCs/>
                <w:lang w:val="en-GB"/>
              </w:rPr>
            </w:pPr>
            <w:r>
              <w:rPr>
                <w:bCs/>
                <w:lang w:val="en-GB"/>
              </w:rPr>
              <w:t>2.29 (2.00-2.62)</w:t>
            </w:r>
          </w:p>
        </w:tc>
      </w:tr>
      <w:tr w:rsidR="00473220" w14:paraId="3501DAFD" w14:textId="77777777" w:rsidTr="00473220">
        <w:tc>
          <w:tcPr>
            <w:tcW w:w="2401" w:type="dxa"/>
          </w:tcPr>
          <w:p w14:paraId="6D735EA5" w14:textId="02A76460" w:rsidR="00473220" w:rsidRPr="00706BA7" w:rsidRDefault="00473220" w:rsidP="00706BA7">
            <w:pPr>
              <w:spacing w:line="360" w:lineRule="auto"/>
              <w:ind w:left="720"/>
              <w:rPr>
                <w:bCs/>
                <w:lang w:val="en-GB"/>
              </w:rPr>
            </w:pPr>
            <w:r w:rsidRPr="00706BA7">
              <w:rPr>
                <w:bCs/>
                <w:lang w:val="en-GB"/>
              </w:rPr>
              <w:t>PAD</w:t>
            </w:r>
          </w:p>
        </w:tc>
        <w:tc>
          <w:tcPr>
            <w:tcW w:w="3128" w:type="dxa"/>
          </w:tcPr>
          <w:p w14:paraId="4C895DC7" w14:textId="53F18F5D" w:rsidR="00473220" w:rsidRPr="00706BA7" w:rsidRDefault="00473220" w:rsidP="0065119A">
            <w:pPr>
              <w:spacing w:line="360" w:lineRule="auto"/>
              <w:rPr>
                <w:bCs/>
                <w:lang w:val="en-GB"/>
              </w:rPr>
            </w:pPr>
            <w:r>
              <w:rPr>
                <w:bCs/>
                <w:lang w:val="en-GB"/>
              </w:rPr>
              <w:t>1.42 (1.34-1.50)</w:t>
            </w:r>
          </w:p>
        </w:tc>
        <w:tc>
          <w:tcPr>
            <w:tcW w:w="3260" w:type="dxa"/>
          </w:tcPr>
          <w:p w14:paraId="4CDF7E6C" w14:textId="0CE73D99" w:rsidR="00473220" w:rsidRPr="00706BA7" w:rsidRDefault="00473220" w:rsidP="0065119A">
            <w:pPr>
              <w:spacing w:line="360" w:lineRule="auto"/>
              <w:rPr>
                <w:bCs/>
                <w:lang w:val="en-GB"/>
              </w:rPr>
            </w:pPr>
            <w:r>
              <w:rPr>
                <w:bCs/>
                <w:lang w:val="en-GB"/>
              </w:rPr>
              <w:t>1.94 (1.70-2.22)</w:t>
            </w:r>
          </w:p>
        </w:tc>
      </w:tr>
      <w:tr w:rsidR="00473220" w14:paraId="4D882BB8" w14:textId="77777777" w:rsidTr="00473220">
        <w:tc>
          <w:tcPr>
            <w:tcW w:w="2401" w:type="dxa"/>
          </w:tcPr>
          <w:p w14:paraId="233AE903" w14:textId="6C415EBA" w:rsidR="00473220" w:rsidRPr="00706BA7" w:rsidRDefault="00473220" w:rsidP="00706BA7">
            <w:pPr>
              <w:spacing w:line="360" w:lineRule="auto"/>
              <w:ind w:left="720"/>
              <w:rPr>
                <w:bCs/>
                <w:lang w:val="en-GB"/>
              </w:rPr>
            </w:pPr>
            <w:r w:rsidRPr="00706BA7">
              <w:rPr>
                <w:bCs/>
                <w:lang w:val="en-GB"/>
              </w:rPr>
              <w:t>Stroke</w:t>
            </w:r>
          </w:p>
        </w:tc>
        <w:tc>
          <w:tcPr>
            <w:tcW w:w="3128" w:type="dxa"/>
          </w:tcPr>
          <w:p w14:paraId="660BEF36" w14:textId="4595EA81" w:rsidR="00473220" w:rsidRPr="00706BA7" w:rsidRDefault="00473220" w:rsidP="0065119A">
            <w:pPr>
              <w:spacing w:line="360" w:lineRule="auto"/>
              <w:rPr>
                <w:bCs/>
                <w:lang w:val="en-GB"/>
              </w:rPr>
            </w:pPr>
            <w:r>
              <w:rPr>
                <w:bCs/>
                <w:lang w:val="en-GB"/>
              </w:rPr>
              <w:t>1.26 (1.18-1.33)</w:t>
            </w:r>
          </w:p>
        </w:tc>
        <w:tc>
          <w:tcPr>
            <w:tcW w:w="3260" w:type="dxa"/>
          </w:tcPr>
          <w:p w14:paraId="72E4C5E1" w14:textId="13CF7175" w:rsidR="00473220" w:rsidRPr="00706BA7" w:rsidRDefault="00473220" w:rsidP="0065119A">
            <w:pPr>
              <w:spacing w:line="360" w:lineRule="auto"/>
              <w:rPr>
                <w:bCs/>
                <w:lang w:val="en-GB"/>
              </w:rPr>
            </w:pPr>
            <w:r>
              <w:rPr>
                <w:bCs/>
                <w:lang w:val="en-GB"/>
              </w:rPr>
              <w:t>1.72 (1.50-1.97)</w:t>
            </w:r>
          </w:p>
        </w:tc>
      </w:tr>
      <w:tr w:rsidR="00473220" w14:paraId="39C041D9" w14:textId="77777777" w:rsidTr="00473220">
        <w:tc>
          <w:tcPr>
            <w:tcW w:w="2401" w:type="dxa"/>
          </w:tcPr>
          <w:p w14:paraId="7C0209BB" w14:textId="4E010278" w:rsidR="00473220" w:rsidRPr="00706BA7" w:rsidRDefault="00473220" w:rsidP="00706BA7">
            <w:pPr>
              <w:spacing w:line="360" w:lineRule="auto"/>
              <w:ind w:left="720"/>
              <w:rPr>
                <w:bCs/>
                <w:lang w:val="en-GB"/>
              </w:rPr>
            </w:pPr>
            <w:r w:rsidRPr="00706BA7">
              <w:rPr>
                <w:bCs/>
                <w:lang w:val="en-GB"/>
              </w:rPr>
              <w:t>GORD</w:t>
            </w:r>
          </w:p>
        </w:tc>
        <w:tc>
          <w:tcPr>
            <w:tcW w:w="3128" w:type="dxa"/>
          </w:tcPr>
          <w:p w14:paraId="257A2B1F" w14:textId="7DB1BAD9" w:rsidR="00473220" w:rsidRPr="00706BA7" w:rsidRDefault="00473220" w:rsidP="0065119A">
            <w:pPr>
              <w:spacing w:line="360" w:lineRule="auto"/>
              <w:rPr>
                <w:bCs/>
                <w:lang w:val="en-GB"/>
              </w:rPr>
            </w:pPr>
            <w:r>
              <w:rPr>
                <w:bCs/>
                <w:lang w:val="en-GB"/>
              </w:rPr>
              <w:t>0.94 (0.90-0.99)</w:t>
            </w:r>
          </w:p>
        </w:tc>
        <w:tc>
          <w:tcPr>
            <w:tcW w:w="3260" w:type="dxa"/>
          </w:tcPr>
          <w:p w14:paraId="5AD508D2" w14:textId="47B981C8" w:rsidR="00473220" w:rsidRPr="00706BA7" w:rsidRDefault="00473220" w:rsidP="0065119A">
            <w:pPr>
              <w:spacing w:line="360" w:lineRule="auto"/>
              <w:rPr>
                <w:bCs/>
                <w:lang w:val="en-GB"/>
              </w:rPr>
            </w:pPr>
            <w:r>
              <w:rPr>
                <w:bCs/>
                <w:lang w:val="en-GB"/>
              </w:rPr>
              <w:t>1.29 (1.13-1.48)</w:t>
            </w:r>
          </w:p>
        </w:tc>
      </w:tr>
      <w:tr w:rsidR="00473220" w14:paraId="0397CCDE" w14:textId="77777777" w:rsidTr="00473220">
        <w:tc>
          <w:tcPr>
            <w:tcW w:w="2401" w:type="dxa"/>
          </w:tcPr>
          <w:p w14:paraId="1FAAE858" w14:textId="0732678A" w:rsidR="00473220" w:rsidRPr="00706BA7" w:rsidRDefault="00473220" w:rsidP="00706BA7">
            <w:pPr>
              <w:spacing w:line="360" w:lineRule="auto"/>
              <w:ind w:left="720"/>
              <w:rPr>
                <w:bCs/>
                <w:lang w:val="en-GB"/>
              </w:rPr>
            </w:pPr>
            <w:r w:rsidRPr="00706BA7">
              <w:rPr>
                <w:bCs/>
                <w:lang w:val="en-GB"/>
              </w:rPr>
              <w:t>Anxiety</w:t>
            </w:r>
          </w:p>
        </w:tc>
        <w:tc>
          <w:tcPr>
            <w:tcW w:w="3128" w:type="dxa"/>
          </w:tcPr>
          <w:p w14:paraId="6D3F6B21" w14:textId="4185A204" w:rsidR="00473220" w:rsidRPr="00706BA7" w:rsidRDefault="00473220" w:rsidP="0065119A">
            <w:pPr>
              <w:spacing w:line="360" w:lineRule="auto"/>
              <w:rPr>
                <w:bCs/>
                <w:lang w:val="en-GB"/>
              </w:rPr>
            </w:pPr>
            <w:r>
              <w:rPr>
                <w:bCs/>
                <w:lang w:val="en-GB"/>
              </w:rPr>
              <w:t>1.02 (0.98-1.07)</w:t>
            </w:r>
          </w:p>
        </w:tc>
        <w:tc>
          <w:tcPr>
            <w:tcW w:w="3260" w:type="dxa"/>
          </w:tcPr>
          <w:p w14:paraId="34FDB1B9" w14:textId="679840DE" w:rsidR="00473220" w:rsidRPr="00706BA7" w:rsidRDefault="00473220" w:rsidP="0065119A">
            <w:pPr>
              <w:spacing w:line="360" w:lineRule="auto"/>
              <w:rPr>
                <w:bCs/>
                <w:lang w:val="en-GB"/>
              </w:rPr>
            </w:pPr>
            <w:r>
              <w:rPr>
                <w:bCs/>
                <w:lang w:val="en-GB"/>
              </w:rPr>
              <w:t>1.40 (1.22-1.59)</w:t>
            </w:r>
          </w:p>
        </w:tc>
      </w:tr>
      <w:tr w:rsidR="00473220" w14:paraId="15AAB1F5" w14:textId="77777777" w:rsidTr="00473220">
        <w:tc>
          <w:tcPr>
            <w:tcW w:w="2401" w:type="dxa"/>
            <w:tcBorders>
              <w:bottom w:val="single" w:sz="8" w:space="0" w:color="auto"/>
            </w:tcBorders>
          </w:tcPr>
          <w:p w14:paraId="719B1F23" w14:textId="49CD6A1A" w:rsidR="00473220" w:rsidRPr="00706BA7" w:rsidRDefault="00473220" w:rsidP="00706BA7">
            <w:pPr>
              <w:spacing w:line="360" w:lineRule="auto"/>
              <w:ind w:left="720"/>
              <w:rPr>
                <w:bCs/>
                <w:lang w:val="en-GB"/>
              </w:rPr>
            </w:pPr>
            <w:r w:rsidRPr="00706BA7">
              <w:rPr>
                <w:bCs/>
                <w:lang w:val="en-GB"/>
              </w:rPr>
              <w:t>Depression</w:t>
            </w:r>
          </w:p>
        </w:tc>
        <w:tc>
          <w:tcPr>
            <w:tcW w:w="3128" w:type="dxa"/>
            <w:tcBorders>
              <w:bottom w:val="single" w:sz="8" w:space="0" w:color="auto"/>
            </w:tcBorders>
          </w:tcPr>
          <w:p w14:paraId="7CC1C7FF" w14:textId="0E2CDB80" w:rsidR="00473220" w:rsidRPr="00706BA7" w:rsidRDefault="00473220" w:rsidP="0065119A">
            <w:pPr>
              <w:spacing w:line="360" w:lineRule="auto"/>
              <w:rPr>
                <w:bCs/>
                <w:lang w:val="en-GB"/>
              </w:rPr>
            </w:pPr>
            <w:r>
              <w:rPr>
                <w:bCs/>
                <w:lang w:val="en-GB"/>
              </w:rPr>
              <w:t>1.06 (1.02-1.10)</w:t>
            </w:r>
          </w:p>
        </w:tc>
        <w:tc>
          <w:tcPr>
            <w:tcW w:w="3260" w:type="dxa"/>
            <w:tcBorders>
              <w:bottom w:val="single" w:sz="8" w:space="0" w:color="auto"/>
            </w:tcBorders>
          </w:tcPr>
          <w:p w14:paraId="31228DE7" w14:textId="0207BB68" w:rsidR="00473220" w:rsidRPr="00706BA7" w:rsidRDefault="00473220" w:rsidP="0065119A">
            <w:pPr>
              <w:spacing w:line="360" w:lineRule="auto"/>
              <w:rPr>
                <w:bCs/>
                <w:lang w:val="en-GB"/>
              </w:rPr>
            </w:pPr>
            <w:r>
              <w:rPr>
                <w:bCs/>
                <w:lang w:val="en-GB"/>
              </w:rPr>
              <w:t>1.45 (1.27-1.65)</w:t>
            </w:r>
          </w:p>
        </w:tc>
      </w:tr>
    </w:tbl>
    <w:p w14:paraId="48B25685" w14:textId="0330E1AD" w:rsidR="00CF2721" w:rsidRDefault="00706BA7" w:rsidP="00C3364D">
      <w:pPr>
        <w:spacing w:line="360" w:lineRule="auto"/>
        <w:rPr>
          <w:b/>
          <w:lang w:val="en-GB"/>
        </w:rPr>
        <w:sectPr w:rsidR="00CF2721" w:rsidSect="002A31F9">
          <w:pgSz w:w="11906" w:h="16838" w:code="9"/>
          <w:pgMar w:top="1440" w:right="1440" w:bottom="1440" w:left="1440" w:header="709" w:footer="709" w:gutter="0"/>
          <w:cols w:space="708"/>
          <w:docGrid w:linePitch="360"/>
        </w:sectPr>
      </w:pPr>
      <w:r>
        <w:rPr>
          <w:bCs/>
          <w:lang w:val="en-GB"/>
        </w:rPr>
        <w:t xml:space="preserve">IMD: index of multiple deprivation, BMI: body mass index, ILD: interstitial lung disease, IHD: ischemic heart disease, PAD: peripheral arterial disease, GORD: </w:t>
      </w:r>
      <w:r>
        <w:rPr>
          <w:lang w:val="en-GB"/>
        </w:rPr>
        <w:t>gastro-oesophageal reflux disease.</w:t>
      </w:r>
      <w:r w:rsidR="00CA32AF">
        <w:rPr>
          <w:lang w:val="en-GB"/>
        </w:rPr>
        <w:t xml:space="preserve"> </w:t>
      </w:r>
      <w:r w:rsidR="00D0620A" w:rsidRPr="00D0620A">
        <w:rPr>
          <w:bCs/>
          <w:vertAlign w:val="superscript"/>
          <w:lang w:val="en-GB"/>
        </w:rPr>
        <w:t>‡</w:t>
      </w:r>
      <w:r w:rsidR="00D0620A">
        <w:rPr>
          <w:bCs/>
          <w:lang w:val="en-GB"/>
        </w:rPr>
        <w:t xml:space="preserve">Reference: male. </w:t>
      </w:r>
      <w:r w:rsidR="00CA32AF">
        <w:rPr>
          <w:lang w:val="en-GB"/>
        </w:rPr>
        <w:t>*Reference: IMD score 1.</w:t>
      </w:r>
      <w:r w:rsidR="00630ECD">
        <w:rPr>
          <w:lang w:val="en-GB"/>
        </w:rPr>
        <w:t xml:space="preserve"> </w:t>
      </w:r>
      <w:r w:rsidR="00630ECD" w:rsidRPr="00630ECD">
        <w:rPr>
          <w:bCs/>
          <w:vertAlign w:val="superscript"/>
          <w:lang w:val="en-GB"/>
        </w:rPr>
        <w:t>$</w:t>
      </w:r>
      <w:r w:rsidR="00630ECD">
        <w:rPr>
          <w:bCs/>
          <w:lang w:val="en-GB"/>
        </w:rPr>
        <w:t xml:space="preserve">Reference: current smoker. </w:t>
      </w:r>
      <w:r w:rsidR="00CA32AF">
        <w:rPr>
          <w:lang w:val="en-GB"/>
        </w:rPr>
        <w:t xml:space="preserve"> </w:t>
      </w:r>
      <w:r w:rsidR="00CA32AF" w:rsidRPr="0034324F">
        <w:rPr>
          <w:vertAlign w:val="superscript"/>
          <w:lang w:val="en-GB"/>
        </w:rPr>
        <w:t>#</w:t>
      </w:r>
      <w:r w:rsidR="00CA32AF">
        <w:rPr>
          <w:lang w:val="en-GB"/>
        </w:rPr>
        <w:t>Reference: GOLD stage 1.</w:t>
      </w:r>
      <w:r w:rsidR="00DE6E1B" w:rsidRPr="00706BA7" w:rsidDel="00DE6E1B">
        <w:rPr>
          <w:bCs/>
          <w:lang w:val="en-GB"/>
        </w:rPr>
        <w:t xml:space="preserve"> </w:t>
      </w:r>
    </w:p>
    <w:p w14:paraId="631C1D40" w14:textId="36CB3B69" w:rsidR="00853248" w:rsidRDefault="00853248" w:rsidP="00853248">
      <w:pPr>
        <w:spacing w:line="360" w:lineRule="auto"/>
        <w:rPr>
          <w:lang w:val="en-GB"/>
        </w:rPr>
      </w:pPr>
      <w:r>
        <w:rPr>
          <w:b/>
          <w:lang w:val="en-GB"/>
        </w:rPr>
        <w:lastRenderedPageBreak/>
        <w:t xml:space="preserve">Table 3: </w:t>
      </w:r>
      <w:r>
        <w:rPr>
          <w:lang w:val="en-GB"/>
        </w:rPr>
        <w:t>Adjusted hazard ratios (95% confidence intervals) for all-cause mortality in the first year, after the first year and throughout the follow-up in non-exacerbating (vs. exacerbating) COPD patients a) stratified by GOLD stage and b) stratified by sex and smoking history</w:t>
      </w:r>
      <w:r w:rsidRPr="00603132">
        <w:rPr>
          <w:lang w:val="en-GB"/>
        </w:rPr>
        <w:t>. CPRD GOLD, study period 01.01.2004 to 31.12.2018.</w:t>
      </w:r>
    </w:p>
    <w:p w14:paraId="2DB2EECE" w14:textId="04AB131A" w:rsidR="00FE0E3B" w:rsidRDefault="00FE0E3B" w:rsidP="00853248">
      <w:pPr>
        <w:spacing w:line="360" w:lineRule="auto"/>
        <w:rPr>
          <w:lang w:val="en-GB"/>
        </w:rPr>
      </w:pPr>
      <w:r>
        <w:rPr>
          <w:lang w:val="en-GB"/>
        </w:rPr>
        <w: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126"/>
        <w:gridCol w:w="2126"/>
        <w:gridCol w:w="2552"/>
      </w:tblGrid>
      <w:tr w:rsidR="00FE0E3B" w:rsidRPr="003A5F1E" w14:paraId="36AE525E" w14:textId="77777777" w:rsidTr="00247979">
        <w:tc>
          <w:tcPr>
            <w:tcW w:w="2127" w:type="dxa"/>
            <w:tcBorders>
              <w:top w:val="single" w:sz="8" w:space="0" w:color="auto"/>
              <w:bottom w:val="single" w:sz="8" w:space="0" w:color="auto"/>
            </w:tcBorders>
          </w:tcPr>
          <w:p w14:paraId="78FE16C4" w14:textId="278418B8" w:rsidR="00FE0E3B" w:rsidRPr="009F434D" w:rsidRDefault="00FE0E3B" w:rsidP="00247979">
            <w:pPr>
              <w:rPr>
                <w:b/>
                <w:lang w:val="en-GB"/>
              </w:rPr>
            </w:pPr>
            <w:r>
              <w:rPr>
                <w:b/>
                <w:lang w:val="en-GB"/>
              </w:rPr>
              <w:t>GOLD stage</w:t>
            </w:r>
          </w:p>
        </w:tc>
        <w:tc>
          <w:tcPr>
            <w:tcW w:w="2126" w:type="dxa"/>
            <w:tcBorders>
              <w:top w:val="single" w:sz="8" w:space="0" w:color="auto"/>
              <w:bottom w:val="single" w:sz="8" w:space="0" w:color="auto"/>
            </w:tcBorders>
          </w:tcPr>
          <w:p w14:paraId="46BC437B" w14:textId="77777777" w:rsidR="00FE0E3B" w:rsidRPr="009F434D" w:rsidRDefault="00FE0E3B" w:rsidP="00247979">
            <w:pPr>
              <w:jc w:val="center"/>
              <w:rPr>
                <w:b/>
                <w:lang w:val="en-GB"/>
              </w:rPr>
            </w:pPr>
            <w:r w:rsidRPr="009F434D">
              <w:rPr>
                <w:b/>
                <w:lang w:val="en-GB"/>
              </w:rPr>
              <w:t>H</w:t>
            </w:r>
            <w:r>
              <w:rPr>
                <w:b/>
                <w:lang w:val="en-GB"/>
              </w:rPr>
              <w:t>R</w:t>
            </w:r>
            <w:r w:rsidRPr="009F434D">
              <w:rPr>
                <w:b/>
                <w:lang w:val="en-GB"/>
              </w:rPr>
              <w:t xml:space="preserve"> for </w:t>
            </w:r>
            <w:r>
              <w:rPr>
                <w:b/>
                <w:lang w:val="en-GB"/>
              </w:rPr>
              <w:t>1</w:t>
            </w:r>
            <w:r w:rsidRPr="00E92C6E">
              <w:rPr>
                <w:b/>
                <w:vertAlign w:val="superscript"/>
                <w:lang w:val="en-GB"/>
              </w:rPr>
              <w:t>st</w:t>
            </w:r>
            <w:r>
              <w:rPr>
                <w:b/>
                <w:lang w:val="en-GB"/>
              </w:rPr>
              <w:t xml:space="preserve"> </w:t>
            </w:r>
            <w:r w:rsidRPr="009F434D">
              <w:rPr>
                <w:b/>
                <w:lang w:val="en-GB"/>
              </w:rPr>
              <w:t>year of follow-up</w:t>
            </w:r>
            <w:r>
              <w:rPr>
                <w:b/>
                <w:lang w:val="en-GB"/>
              </w:rPr>
              <w:t xml:space="preserve"> (95% CI)</w:t>
            </w:r>
          </w:p>
        </w:tc>
        <w:tc>
          <w:tcPr>
            <w:tcW w:w="2126" w:type="dxa"/>
            <w:tcBorders>
              <w:top w:val="single" w:sz="8" w:space="0" w:color="auto"/>
              <w:bottom w:val="single" w:sz="8" w:space="0" w:color="auto"/>
            </w:tcBorders>
          </w:tcPr>
          <w:p w14:paraId="3F759D46" w14:textId="77777777" w:rsidR="00FE0E3B" w:rsidRPr="009F434D" w:rsidRDefault="00FE0E3B" w:rsidP="00247979">
            <w:pPr>
              <w:jc w:val="center"/>
              <w:rPr>
                <w:b/>
                <w:lang w:val="en-GB"/>
              </w:rPr>
            </w:pPr>
            <w:r>
              <w:rPr>
                <w:b/>
                <w:lang w:val="en-GB"/>
              </w:rPr>
              <w:t>HR</w:t>
            </w:r>
            <w:r w:rsidRPr="009F434D">
              <w:rPr>
                <w:b/>
                <w:lang w:val="en-GB"/>
              </w:rPr>
              <w:t xml:space="preserve"> for follow-up</w:t>
            </w:r>
            <w:r>
              <w:rPr>
                <w:b/>
                <w:lang w:val="en-GB"/>
              </w:rPr>
              <w:t xml:space="preserve"> after 1 year (95% CI)</w:t>
            </w:r>
          </w:p>
        </w:tc>
        <w:tc>
          <w:tcPr>
            <w:tcW w:w="2552" w:type="dxa"/>
            <w:tcBorders>
              <w:top w:val="single" w:sz="8" w:space="0" w:color="auto"/>
              <w:bottom w:val="single" w:sz="8" w:space="0" w:color="auto"/>
            </w:tcBorders>
          </w:tcPr>
          <w:p w14:paraId="1E1F6D3C" w14:textId="776B7801" w:rsidR="00FE0E3B" w:rsidRDefault="00FE0E3B" w:rsidP="00247979">
            <w:pPr>
              <w:jc w:val="center"/>
              <w:rPr>
                <w:b/>
                <w:lang w:val="en-GB"/>
              </w:rPr>
            </w:pPr>
            <w:r>
              <w:rPr>
                <w:b/>
                <w:lang w:val="en-GB"/>
              </w:rPr>
              <w:t>HR for entire follow-up (95% CI)</w:t>
            </w:r>
          </w:p>
        </w:tc>
      </w:tr>
      <w:tr w:rsidR="00FE0E3B" w14:paraId="47FA59C8" w14:textId="77777777" w:rsidTr="00247979">
        <w:tc>
          <w:tcPr>
            <w:tcW w:w="2127" w:type="dxa"/>
            <w:tcBorders>
              <w:top w:val="single" w:sz="8" w:space="0" w:color="auto"/>
            </w:tcBorders>
          </w:tcPr>
          <w:p w14:paraId="589AA322" w14:textId="6A36A2CF" w:rsidR="00FE0E3B" w:rsidRDefault="00FE0E3B" w:rsidP="00247979">
            <w:pPr>
              <w:rPr>
                <w:lang w:val="en-GB"/>
              </w:rPr>
            </w:pPr>
            <w:r>
              <w:rPr>
                <w:lang w:val="en-GB"/>
              </w:rPr>
              <w:t>1</w:t>
            </w:r>
          </w:p>
        </w:tc>
        <w:tc>
          <w:tcPr>
            <w:tcW w:w="2126" w:type="dxa"/>
            <w:tcBorders>
              <w:top w:val="single" w:sz="8" w:space="0" w:color="auto"/>
            </w:tcBorders>
          </w:tcPr>
          <w:p w14:paraId="3F713807" w14:textId="39D619E1" w:rsidR="00FE0E3B" w:rsidRDefault="00820D1A" w:rsidP="00247979">
            <w:pPr>
              <w:jc w:val="center"/>
              <w:rPr>
                <w:lang w:val="en-GB"/>
              </w:rPr>
            </w:pPr>
            <w:r>
              <w:rPr>
                <w:lang w:val="en-GB"/>
              </w:rPr>
              <w:t>0.54 (0.40-0.72)</w:t>
            </w:r>
          </w:p>
        </w:tc>
        <w:tc>
          <w:tcPr>
            <w:tcW w:w="2126" w:type="dxa"/>
            <w:tcBorders>
              <w:top w:val="single" w:sz="8" w:space="0" w:color="auto"/>
            </w:tcBorders>
          </w:tcPr>
          <w:p w14:paraId="757F34DD" w14:textId="65F6C745" w:rsidR="00FE0E3B" w:rsidRDefault="006F0708" w:rsidP="00247979">
            <w:pPr>
              <w:jc w:val="center"/>
              <w:rPr>
                <w:lang w:val="en-GB"/>
              </w:rPr>
            </w:pPr>
            <w:r>
              <w:rPr>
                <w:lang w:val="en-GB"/>
              </w:rPr>
              <w:t>0.82 (0.73-0.92)</w:t>
            </w:r>
          </w:p>
        </w:tc>
        <w:tc>
          <w:tcPr>
            <w:tcW w:w="2552" w:type="dxa"/>
            <w:tcBorders>
              <w:top w:val="single" w:sz="8" w:space="0" w:color="auto"/>
            </w:tcBorders>
          </w:tcPr>
          <w:p w14:paraId="2C1BF7B3" w14:textId="54A67A4D" w:rsidR="00FE0E3B" w:rsidRDefault="00DE1F5E" w:rsidP="00247979">
            <w:pPr>
              <w:jc w:val="center"/>
              <w:rPr>
                <w:lang w:val="en-GB"/>
              </w:rPr>
            </w:pPr>
            <w:r>
              <w:rPr>
                <w:lang w:val="en-GB"/>
              </w:rPr>
              <w:t>0.77 (0.69-0.85)</w:t>
            </w:r>
          </w:p>
        </w:tc>
      </w:tr>
      <w:tr w:rsidR="00FE0E3B" w14:paraId="30400332" w14:textId="77777777" w:rsidTr="00247979">
        <w:tc>
          <w:tcPr>
            <w:tcW w:w="2127" w:type="dxa"/>
          </w:tcPr>
          <w:p w14:paraId="6A5319A2" w14:textId="77777777" w:rsidR="00FE0E3B" w:rsidRDefault="00FE0E3B" w:rsidP="00247979">
            <w:pPr>
              <w:rPr>
                <w:lang w:val="en-GB"/>
              </w:rPr>
            </w:pPr>
          </w:p>
        </w:tc>
        <w:tc>
          <w:tcPr>
            <w:tcW w:w="2126" w:type="dxa"/>
          </w:tcPr>
          <w:p w14:paraId="110B3CBD" w14:textId="77777777" w:rsidR="00FE0E3B" w:rsidRDefault="00FE0E3B" w:rsidP="00247979">
            <w:pPr>
              <w:jc w:val="center"/>
              <w:rPr>
                <w:lang w:val="en-GB"/>
              </w:rPr>
            </w:pPr>
          </w:p>
        </w:tc>
        <w:tc>
          <w:tcPr>
            <w:tcW w:w="2126" w:type="dxa"/>
          </w:tcPr>
          <w:p w14:paraId="7725CCD0" w14:textId="77777777" w:rsidR="00FE0E3B" w:rsidRDefault="00FE0E3B" w:rsidP="00247979">
            <w:pPr>
              <w:jc w:val="center"/>
              <w:rPr>
                <w:lang w:val="en-GB"/>
              </w:rPr>
            </w:pPr>
          </w:p>
        </w:tc>
        <w:tc>
          <w:tcPr>
            <w:tcW w:w="2552" w:type="dxa"/>
          </w:tcPr>
          <w:p w14:paraId="002F4393" w14:textId="77777777" w:rsidR="00FE0E3B" w:rsidRDefault="00FE0E3B" w:rsidP="00247979">
            <w:pPr>
              <w:jc w:val="center"/>
              <w:rPr>
                <w:lang w:val="en-GB"/>
              </w:rPr>
            </w:pPr>
          </w:p>
        </w:tc>
      </w:tr>
      <w:tr w:rsidR="00FE0E3B" w14:paraId="68ACAB92" w14:textId="77777777" w:rsidTr="00247979">
        <w:tc>
          <w:tcPr>
            <w:tcW w:w="2127" w:type="dxa"/>
          </w:tcPr>
          <w:p w14:paraId="22C74FC3" w14:textId="18A28343" w:rsidR="00FE0E3B" w:rsidRDefault="00FE0E3B" w:rsidP="00247979">
            <w:pPr>
              <w:rPr>
                <w:lang w:val="en-GB"/>
              </w:rPr>
            </w:pPr>
            <w:r>
              <w:rPr>
                <w:lang w:val="en-GB"/>
              </w:rPr>
              <w:t>2</w:t>
            </w:r>
          </w:p>
        </w:tc>
        <w:tc>
          <w:tcPr>
            <w:tcW w:w="2126" w:type="dxa"/>
          </w:tcPr>
          <w:p w14:paraId="534BAF59" w14:textId="7E68064E" w:rsidR="00FE0E3B" w:rsidRDefault="00703896" w:rsidP="00247979">
            <w:pPr>
              <w:jc w:val="center"/>
              <w:rPr>
                <w:lang w:val="en-GB"/>
              </w:rPr>
            </w:pPr>
            <w:r>
              <w:rPr>
                <w:lang w:val="en-GB"/>
              </w:rPr>
              <w:t>0.71 (0.60-0.84)</w:t>
            </w:r>
          </w:p>
        </w:tc>
        <w:tc>
          <w:tcPr>
            <w:tcW w:w="2126" w:type="dxa"/>
          </w:tcPr>
          <w:p w14:paraId="1992DC6D" w14:textId="291CB637" w:rsidR="00FE0E3B" w:rsidRDefault="00CB4CA7" w:rsidP="00247979">
            <w:pPr>
              <w:jc w:val="center"/>
              <w:rPr>
                <w:lang w:val="en-GB"/>
              </w:rPr>
            </w:pPr>
            <w:r>
              <w:rPr>
                <w:lang w:val="en-GB"/>
              </w:rPr>
              <w:t>0.93 (0.86-1.01)</w:t>
            </w:r>
          </w:p>
        </w:tc>
        <w:tc>
          <w:tcPr>
            <w:tcW w:w="2552" w:type="dxa"/>
          </w:tcPr>
          <w:p w14:paraId="321EF513" w14:textId="478D4184" w:rsidR="00FE0E3B" w:rsidRDefault="009875A8" w:rsidP="00247979">
            <w:pPr>
              <w:jc w:val="center"/>
              <w:rPr>
                <w:lang w:val="en-GB"/>
              </w:rPr>
            </w:pPr>
            <w:r>
              <w:rPr>
                <w:lang w:val="en-GB"/>
              </w:rPr>
              <w:t>0.89 (0.83-0.95)</w:t>
            </w:r>
          </w:p>
        </w:tc>
      </w:tr>
      <w:tr w:rsidR="00FE0E3B" w14:paraId="2ED76741" w14:textId="77777777" w:rsidTr="00247979">
        <w:tc>
          <w:tcPr>
            <w:tcW w:w="2127" w:type="dxa"/>
          </w:tcPr>
          <w:p w14:paraId="433EFFCB" w14:textId="77777777" w:rsidR="00FE0E3B" w:rsidRDefault="00FE0E3B" w:rsidP="00247979">
            <w:pPr>
              <w:rPr>
                <w:lang w:val="en-GB"/>
              </w:rPr>
            </w:pPr>
          </w:p>
        </w:tc>
        <w:tc>
          <w:tcPr>
            <w:tcW w:w="2126" w:type="dxa"/>
          </w:tcPr>
          <w:p w14:paraId="62E7DCF8" w14:textId="77777777" w:rsidR="00FE0E3B" w:rsidRDefault="00FE0E3B" w:rsidP="00247979">
            <w:pPr>
              <w:jc w:val="center"/>
              <w:rPr>
                <w:lang w:val="en-GB"/>
              </w:rPr>
            </w:pPr>
          </w:p>
        </w:tc>
        <w:tc>
          <w:tcPr>
            <w:tcW w:w="2126" w:type="dxa"/>
          </w:tcPr>
          <w:p w14:paraId="74150835" w14:textId="77777777" w:rsidR="00FE0E3B" w:rsidRDefault="00FE0E3B" w:rsidP="00247979">
            <w:pPr>
              <w:jc w:val="center"/>
              <w:rPr>
                <w:lang w:val="en-GB"/>
              </w:rPr>
            </w:pPr>
          </w:p>
        </w:tc>
        <w:tc>
          <w:tcPr>
            <w:tcW w:w="2552" w:type="dxa"/>
          </w:tcPr>
          <w:p w14:paraId="65E8CB98" w14:textId="77777777" w:rsidR="00FE0E3B" w:rsidRDefault="00FE0E3B" w:rsidP="00247979">
            <w:pPr>
              <w:jc w:val="center"/>
              <w:rPr>
                <w:lang w:val="en-GB"/>
              </w:rPr>
            </w:pPr>
          </w:p>
        </w:tc>
      </w:tr>
      <w:tr w:rsidR="00FE0E3B" w:rsidRPr="00B845D1" w14:paraId="24D5FDE9" w14:textId="77777777" w:rsidTr="00247979">
        <w:tc>
          <w:tcPr>
            <w:tcW w:w="2127" w:type="dxa"/>
          </w:tcPr>
          <w:p w14:paraId="18A0E4B5" w14:textId="61178FBE" w:rsidR="00FE0E3B" w:rsidRDefault="00FE0E3B" w:rsidP="00247979">
            <w:pPr>
              <w:rPr>
                <w:lang w:val="en-GB"/>
              </w:rPr>
            </w:pPr>
            <w:r>
              <w:rPr>
                <w:lang w:val="en-GB"/>
              </w:rPr>
              <w:t>3</w:t>
            </w:r>
          </w:p>
        </w:tc>
        <w:tc>
          <w:tcPr>
            <w:tcW w:w="2126" w:type="dxa"/>
          </w:tcPr>
          <w:p w14:paraId="6F72C127" w14:textId="34A4B0FD" w:rsidR="00FE0E3B" w:rsidRDefault="004E7A46" w:rsidP="00247979">
            <w:pPr>
              <w:jc w:val="center"/>
              <w:rPr>
                <w:lang w:val="en-GB"/>
              </w:rPr>
            </w:pPr>
            <w:r>
              <w:rPr>
                <w:lang w:val="en-GB"/>
              </w:rPr>
              <w:t>0.60 (0.49-0.75)</w:t>
            </w:r>
          </w:p>
        </w:tc>
        <w:tc>
          <w:tcPr>
            <w:tcW w:w="2126" w:type="dxa"/>
          </w:tcPr>
          <w:p w14:paraId="2068E75C" w14:textId="7724C487" w:rsidR="00FE0E3B" w:rsidRDefault="00A45989" w:rsidP="00247979">
            <w:pPr>
              <w:jc w:val="center"/>
              <w:rPr>
                <w:lang w:val="en-GB"/>
              </w:rPr>
            </w:pPr>
            <w:r>
              <w:rPr>
                <w:lang w:val="en-GB"/>
              </w:rPr>
              <w:t>0.82 (0.75-0.90)</w:t>
            </w:r>
          </w:p>
        </w:tc>
        <w:tc>
          <w:tcPr>
            <w:tcW w:w="2552" w:type="dxa"/>
          </w:tcPr>
          <w:p w14:paraId="7380875D" w14:textId="65B34D3F" w:rsidR="00FE0E3B" w:rsidRDefault="00393983" w:rsidP="00247979">
            <w:pPr>
              <w:jc w:val="center"/>
              <w:rPr>
                <w:lang w:val="en-GB"/>
              </w:rPr>
            </w:pPr>
            <w:r>
              <w:rPr>
                <w:lang w:val="en-GB"/>
              </w:rPr>
              <w:t>0.78 (0.72-0.85)</w:t>
            </w:r>
          </w:p>
        </w:tc>
      </w:tr>
      <w:tr w:rsidR="00FE0E3B" w:rsidRPr="00B845D1" w14:paraId="0592FD52" w14:textId="77777777" w:rsidTr="00247979">
        <w:tc>
          <w:tcPr>
            <w:tcW w:w="2127" w:type="dxa"/>
          </w:tcPr>
          <w:p w14:paraId="407AA8B0" w14:textId="77777777" w:rsidR="00FE0E3B" w:rsidRDefault="00FE0E3B" w:rsidP="00247979">
            <w:pPr>
              <w:rPr>
                <w:lang w:val="en-GB"/>
              </w:rPr>
            </w:pPr>
          </w:p>
        </w:tc>
        <w:tc>
          <w:tcPr>
            <w:tcW w:w="2126" w:type="dxa"/>
          </w:tcPr>
          <w:p w14:paraId="3CA647FF" w14:textId="77777777" w:rsidR="00FE0E3B" w:rsidRDefault="00FE0E3B" w:rsidP="00247979">
            <w:pPr>
              <w:jc w:val="center"/>
              <w:rPr>
                <w:lang w:val="en-GB"/>
              </w:rPr>
            </w:pPr>
          </w:p>
        </w:tc>
        <w:tc>
          <w:tcPr>
            <w:tcW w:w="2126" w:type="dxa"/>
          </w:tcPr>
          <w:p w14:paraId="5224D63B" w14:textId="77777777" w:rsidR="00FE0E3B" w:rsidRDefault="00FE0E3B" w:rsidP="00247979">
            <w:pPr>
              <w:jc w:val="center"/>
              <w:rPr>
                <w:lang w:val="en-GB"/>
              </w:rPr>
            </w:pPr>
          </w:p>
        </w:tc>
        <w:tc>
          <w:tcPr>
            <w:tcW w:w="2552" w:type="dxa"/>
          </w:tcPr>
          <w:p w14:paraId="6A3B720B" w14:textId="77777777" w:rsidR="00FE0E3B" w:rsidRDefault="00FE0E3B" w:rsidP="00247979">
            <w:pPr>
              <w:jc w:val="center"/>
              <w:rPr>
                <w:lang w:val="en-GB"/>
              </w:rPr>
            </w:pPr>
          </w:p>
        </w:tc>
      </w:tr>
      <w:tr w:rsidR="00FE0E3B" w:rsidRPr="00B845D1" w14:paraId="25ADF5B0" w14:textId="77777777" w:rsidTr="00247979">
        <w:tc>
          <w:tcPr>
            <w:tcW w:w="2127" w:type="dxa"/>
          </w:tcPr>
          <w:p w14:paraId="730CE6C9" w14:textId="70C76EE8" w:rsidR="00FE0E3B" w:rsidRDefault="00FE0E3B" w:rsidP="00247979">
            <w:pPr>
              <w:rPr>
                <w:lang w:val="en-GB"/>
              </w:rPr>
            </w:pPr>
            <w:r>
              <w:rPr>
                <w:lang w:val="en-GB"/>
              </w:rPr>
              <w:t>4</w:t>
            </w:r>
          </w:p>
        </w:tc>
        <w:tc>
          <w:tcPr>
            <w:tcW w:w="2126" w:type="dxa"/>
          </w:tcPr>
          <w:p w14:paraId="50FEAF78" w14:textId="075D66CF" w:rsidR="00FE0E3B" w:rsidRDefault="00133D6E" w:rsidP="00247979">
            <w:pPr>
              <w:jc w:val="center"/>
              <w:rPr>
                <w:lang w:val="en-GB"/>
              </w:rPr>
            </w:pPr>
            <w:r>
              <w:rPr>
                <w:lang w:val="en-GB"/>
              </w:rPr>
              <w:t>0.62 (0.43-0.88)</w:t>
            </w:r>
          </w:p>
        </w:tc>
        <w:tc>
          <w:tcPr>
            <w:tcW w:w="2126" w:type="dxa"/>
          </w:tcPr>
          <w:p w14:paraId="559E7193" w14:textId="0C10CF01" w:rsidR="00FE0E3B" w:rsidRDefault="005435F4" w:rsidP="00247979">
            <w:pPr>
              <w:jc w:val="center"/>
              <w:rPr>
                <w:lang w:val="en-GB"/>
              </w:rPr>
            </w:pPr>
            <w:r>
              <w:rPr>
                <w:lang w:val="en-GB"/>
              </w:rPr>
              <w:t>0.89 (0.77-1.03)</w:t>
            </w:r>
          </w:p>
        </w:tc>
        <w:tc>
          <w:tcPr>
            <w:tcW w:w="2552" w:type="dxa"/>
          </w:tcPr>
          <w:p w14:paraId="3A77EC38" w14:textId="2DE1FD6D" w:rsidR="00FE0E3B" w:rsidRDefault="00393983" w:rsidP="00247979">
            <w:pPr>
              <w:jc w:val="center"/>
              <w:rPr>
                <w:lang w:val="en-GB"/>
              </w:rPr>
            </w:pPr>
            <w:r>
              <w:rPr>
                <w:lang w:val="en-GB"/>
              </w:rPr>
              <w:t>0.84 (0.74-0.96)</w:t>
            </w:r>
          </w:p>
        </w:tc>
      </w:tr>
      <w:tr w:rsidR="00FE0E3B" w:rsidRPr="00B845D1" w14:paraId="06216822" w14:textId="77777777" w:rsidTr="00247979">
        <w:tc>
          <w:tcPr>
            <w:tcW w:w="2127" w:type="dxa"/>
            <w:tcBorders>
              <w:bottom w:val="single" w:sz="8" w:space="0" w:color="auto"/>
            </w:tcBorders>
          </w:tcPr>
          <w:p w14:paraId="1DB73682" w14:textId="77777777" w:rsidR="00FE0E3B" w:rsidRDefault="00FE0E3B" w:rsidP="00247979">
            <w:pPr>
              <w:ind w:left="720"/>
              <w:rPr>
                <w:lang w:val="en-GB"/>
              </w:rPr>
            </w:pPr>
          </w:p>
        </w:tc>
        <w:tc>
          <w:tcPr>
            <w:tcW w:w="2126" w:type="dxa"/>
            <w:tcBorders>
              <w:bottom w:val="single" w:sz="8" w:space="0" w:color="auto"/>
            </w:tcBorders>
          </w:tcPr>
          <w:p w14:paraId="18B2DD57" w14:textId="77777777" w:rsidR="00FE0E3B" w:rsidRDefault="00FE0E3B" w:rsidP="00247979">
            <w:pPr>
              <w:jc w:val="center"/>
              <w:rPr>
                <w:lang w:val="en-GB"/>
              </w:rPr>
            </w:pPr>
          </w:p>
        </w:tc>
        <w:tc>
          <w:tcPr>
            <w:tcW w:w="2126" w:type="dxa"/>
            <w:tcBorders>
              <w:bottom w:val="single" w:sz="8" w:space="0" w:color="auto"/>
            </w:tcBorders>
          </w:tcPr>
          <w:p w14:paraId="20E20A5B" w14:textId="77777777" w:rsidR="00FE0E3B" w:rsidRDefault="00FE0E3B" w:rsidP="00247979">
            <w:pPr>
              <w:jc w:val="center"/>
              <w:rPr>
                <w:lang w:val="en-GB"/>
              </w:rPr>
            </w:pPr>
          </w:p>
        </w:tc>
        <w:tc>
          <w:tcPr>
            <w:tcW w:w="2552" w:type="dxa"/>
            <w:tcBorders>
              <w:bottom w:val="single" w:sz="8" w:space="0" w:color="auto"/>
            </w:tcBorders>
          </w:tcPr>
          <w:p w14:paraId="1AB3FDEF" w14:textId="77777777" w:rsidR="00FE0E3B" w:rsidRDefault="00FE0E3B" w:rsidP="00247979">
            <w:pPr>
              <w:jc w:val="center"/>
              <w:rPr>
                <w:lang w:val="en-GB"/>
              </w:rPr>
            </w:pPr>
          </w:p>
        </w:tc>
      </w:tr>
    </w:tbl>
    <w:p w14:paraId="0B8B4B34" w14:textId="60A0D9BE" w:rsidR="000712D5" w:rsidRPr="00FE2FBD" w:rsidRDefault="001D3F56" w:rsidP="000712D5">
      <w:pPr>
        <w:pStyle w:val="NoSpacing"/>
        <w:rPr>
          <w:lang w:val="en-GB"/>
        </w:rPr>
      </w:pPr>
      <w:r>
        <w:rPr>
          <w:lang w:val="en-GB"/>
        </w:rPr>
        <w:t>Stratified Cox-regression analysis</w:t>
      </w:r>
      <w:r w:rsidR="000712D5">
        <w:rPr>
          <w:lang w:val="en-GB"/>
        </w:rPr>
        <w:t xml:space="preserve">, with all-cause mortality set as failure outcome, </w:t>
      </w:r>
      <w:bookmarkStart w:id="3" w:name="_Hlk107235782"/>
      <w:r w:rsidR="000712D5">
        <w:rPr>
          <w:lang w:val="en-GB"/>
        </w:rPr>
        <w:t xml:space="preserve">adjusted for age at baseline, sex, IMD, smoking status, BMI, diagnosis of asthma, ILD, lung cancer, IHD, heart failure, PAD, stroke, GORD, </w:t>
      </w:r>
      <w:proofErr w:type="gramStart"/>
      <w:r w:rsidR="000712D5">
        <w:rPr>
          <w:lang w:val="en-GB"/>
        </w:rPr>
        <w:t>anxiety</w:t>
      </w:r>
      <w:proofErr w:type="gramEnd"/>
      <w:r w:rsidR="000712D5">
        <w:rPr>
          <w:lang w:val="en-GB"/>
        </w:rPr>
        <w:t xml:space="preserve"> and depression. HR: hazard ratio. 95%CI: 95% confidence interval.</w:t>
      </w:r>
      <w:bookmarkEnd w:id="3"/>
    </w:p>
    <w:p w14:paraId="3BBCBE06" w14:textId="1FC8FAC0" w:rsidR="00FE0E3B" w:rsidRDefault="00FE0E3B" w:rsidP="00853248">
      <w:pPr>
        <w:spacing w:line="360" w:lineRule="auto"/>
        <w:rPr>
          <w:lang w:val="en-GB"/>
        </w:rPr>
      </w:pPr>
    </w:p>
    <w:p w14:paraId="7C48697E" w14:textId="13868B65" w:rsidR="00FE0E3B" w:rsidRDefault="00FE0E3B" w:rsidP="00853248">
      <w:pPr>
        <w:spacing w:line="360" w:lineRule="auto"/>
        <w:rPr>
          <w:lang w:val="en-GB"/>
        </w:rPr>
      </w:pPr>
      <w:r>
        <w:rPr>
          <w:lang w:val="en-GB"/>
        </w:rPr>
        <w:t>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gridCol w:w="2126"/>
        <w:gridCol w:w="2410"/>
      </w:tblGrid>
      <w:tr w:rsidR="00FE0E3B" w:rsidRPr="003A5F1E" w14:paraId="6CEE6287" w14:textId="77777777" w:rsidTr="001047A2">
        <w:tc>
          <w:tcPr>
            <w:tcW w:w="2410" w:type="dxa"/>
            <w:tcBorders>
              <w:top w:val="single" w:sz="8" w:space="0" w:color="auto"/>
              <w:bottom w:val="single" w:sz="8" w:space="0" w:color="auto"/>
            </w:tcBorders>
          </w:tcPr>
          <w:p w14:paraId="0F941686" w14:textId="58C1020A" w:rsidR="00FE0E3B" w:rsidRPr="009F434D" w:rsidRDefault="00FE0E3B" w:rsidP="00247979">
            <w:pPr>
              <w:rPr>
                <w:b/>
                <w:lang w:val="en-GB"/>
              </w:rPr>
            </w:pPr>
            <w:r>
              <w:rPr>
                <w:b/>
                <w:lang w:val="en-GB"/>
              </w:rPr>
              <w:t>Sex and smoking history</w:t>
            </w:r>
          </w:p>
        </w:tc>
        <w:tc>
          <w:tcPr>
            <w:tcW w:w="1985" w:type="dxa"/>
            <w:tcBorders>
              <w:top w:val="single" w:sz="8" w:space="0" w:color="auto"/>
              <w:bottom w:val="single" w:sz="8" w:space="0" w:color="auto"/>
            </w:tcBorders>
          </w:tcPr>
          <w:p w14:paraId="3F30D4FE" w14:textId="77777777" w:rsidR="00FE0E3B" w:rsidRPr="009F434D" w:rsidRDefault="00FE0E3B" w:rsidP="00247979">
            <w:pPr>
              <w:jc w:val="center"/>
              <w:rPr>
                <w:b/>
                <w:lang w:val="en-GB"/>
              </w:rPr>
            </w:pPr>
            <w:r w:rsidRPr="009F434D">
              <w:rPr>
                <w:b/>
                <w:lang w:val="en-GB"/>
              </w:rPr>
              <w:t>H</w:t>
            </w:r>
            <w:r>
              <w:rPr>
                <w:b/>
                <w:lang w:val="en-GB"/>
              </w:rPr>
              <w:t>R</w:t>
            </w:r>
            <w:r w:rsidRPr="009F434D">
              <w:rPr>
                <w:b/>
                <w:lang w:val="en-GB"/>
              </w:rPr>
              <w:t xml:space="preserve"> for </w:t>
            </w:r>
            <w:r>
              <w:rPr>
                <w:b/>
                <w:lang w:val="en-GB"/>
              </w:rPr>
              <w:t>1</w:t>
            </w:r>
            <w:r w:rsidRPr="00E92C6E">
              <w:rPr>
                <w:b/>
                <w:vertAlign w:val="superscript"/>
                <w:lang w:val="en-GB"/>
              </w:rPr>
              <w:t>st</w:t>
            </w:r>
            <w:r>
              <w:rPr>
                <w:b/>
                <w:lang w:val="en-GB"/>
              </w:rPr>
              <w:t xml:space="preserve"> </w:t>
            </w:r>
            <w:r w:rsidRPr="009F434D">
              <w:rPr>
                <w:b/>
                <w:lang w:val="en-GB"/>
              </w:rPr>
              <w:t>year of follow-up</w:t>
            </w:r>
            <w:r>
              <w:rPr>
                <w:b/>
                <w:lang w:val="en-GB"/>
              </w:rPr>
              <w:t xml:space="preserve"> (95% CI)</w:t>
            </w:r>
          </w:p>
        </w:tc>
        <w:tc>
          <w:tcPr>
            <w:tcW w:w="2126" w:type="dxa"/>
            <w:tcBorders>
              <w:top w:val="single" w:sz="8" w:space="0" w:color="auto"/>
              <w:bottom w:val="single" w:sz="8" w:space="0" w:color="auto"/>
            </w:tcBorders>
          </w:tcPr>
          <w:p w14:paraId="4F67E499" w14:textId="77777777" w:rsidR="00FE0E3B" w:rsidRPr="009F434D" w:rsidRDefault="00FE0E3B" w:rsidP="00247979">
            <w:pPr>
              <w:jc w:val="center"/>
              <w:rPr>
                <w:b/>
                <w:lang w:val="en-GB"/>
              </w:rPr>
            </w:pPr>
            <w:r>
              <w:rPr>
                <w:b/>
                <w:lang w:val="en-GB"/>
              </w:rPr>
              <w:t>HR</w:t>
            </w:r>
            <w:r w:rsidRPr="009F434D">
              <w:rPr>
                <w:b/>
                <w:lang w:val="en-GB"/>
              </w:rPr>
              <w:t xml:space="preserve"> for follow-up</w:t>
            </w:r>
            <w:r>
              <w:rPr>
                <w:b/>
                <w:lang w:val="en-GB"/>
              </w:rPr>
              <w:t xml:space="preserve"> after 1 year (95% CI)</w:t>
            </w:r>
          </w:p>
        </w:tc>
        <w:tc>
          <w:tcPr>
            <w:tcW w:w="2410" w:type="dxa"/>
            <w:tcBorders>
              <w:top w:val="single" w:sz="8" w:space="0" w:color="auto"/>
              <w:bottom w:val="single" w:sz="8" w:space="0" w:color="auto"/>
            </w:tcBorders>
          </w:tcPr>
          <w:p w14:paraId="5FB990A1" w14:textId="4C0F0624" w:rsidR="00FE0E3B" w:rsidRDefault="00FE0E3B" w:rsidP="00247979">
            <w:pPr>
              <w:jc w:val="center"/>
              <w:rPr>
                <w:b/>
                <w:lang w:val="en-GB"/>
              </w:rPr>
            </w:pPr>
            <w:r>
              <w:rPr>
                <w:b/>
                <w:lang w:val="en-GB"/>
              </w:rPr>
              <w:t>HR for entire follow-up (95% CI)</w:t>
            </w:r>
          </w:p>
        </w:tc>
      </w:tr>
      <w:tr w:rsidR="00FE0E3B" w14:paraId="69F72FD3" w14:textId="77777777" w:rsidTr="001047A2">
        <w:tc>
          <w:tcPr>
            <w:tcW w:w="2410" w:type="dxa"/>
            <w:tcBorders>
              <w:top w:val="single" w:sz="8" w:space="0" w:color="auto"/>
            </w:tcBorders>
          </w:tcPr>
          <w:p w14:paraId="1046C06B" w14:textId="455AF81A" w:rsidR="00FE0E3B" w:rsidRDefault="00FE0E3B" w:rsidP="00247979">
            <w:pPr>
              <w:rPr>
                <w:lang w:val="en-GB"/>
              </w:rPr>
            </w:pPr>
            <w:r>
              <w:rPr>
                <w:lang w:val="en-GB"/>
              </w:rPr>
              <w:t>Female current smoker</w:t>
            </w:r>
          </w:p>
        </w:tc>
        <w:tc>
          <w:tcPr>
            <w:tcW w:w="1985" w:type="dxa"/>
            <w:tcBorders>
              <w:top w:val="single" w:sz="8" w:space="0" w:color="auto"/>
            </w:tcBorders>
          </w:tcPr>
          <w:p w14:paraId="05508797" w14:textId="4EAB6CEA" w:rsidR="00FE0E3B" w:rsidRDefault="00B74178" w:rsidP="00247979">
            <w:pPr>
              <w:jc w:val="center"/>
              <w:rPr>
                <w:lang w:val="en-GB"/>
              </w:rPr>
            </w:pPr>
            <w:r>
              <w:rPr>
                <w:lang w:val="en-GB"/>
              </w:rPr>
              <w:t>0.67 (0.50-0.89)</w:t>
            </w:r>
          </w:p>
        </w:tc>
        <w:tc>
          <w:tcPr>
            <w:tcW w:w="2126" w:type="dxa"/>
            <w:tcBorders>
              <w:top w:val="single" w:sz="8" w:space="0" w:color="auto"/>
            </w:tcBorders>
          </w:tcPr>
          <w:p w14:paraId="7D6E609A" w14:textId="5E6B9E65" w:rsidR="00FE0E3B" w:rsidRDefault="00EB7D7C" w:rsidP="00247979">
            <w:pPr>
              <w:jc w:val="center"/>
              <w:rPr>
                <w:lang w:val="en-GB"/>
              </w:rPr>
            </w:pPr>
            <w:r>
              <w:rPr>
                <w:lang w:val="en-GB"/>
              </w:rPr>
              <w:t>0.90 (0.79-1.02)</w:t>
            </w:r>
          </w:p>
        </w:tc>
        <w:tc>
          <w:tcPr>
            <w:tcW w:w="2410" w:type="dxa"/>
            <w:tcBorders>
              <w:top w:val="single" w:sz="8" w:space="0" w:color="auto"/>
            </w:tcBorders>
          </w:tcPr>
          <w:p w14:paraId="0E7CEF5B" w14:textId="26D7B7A4" w:rsidR="00FE0E3B" w:rsidRDefault="0059031A" w:rsidP="00247979">
            <w:pPr>
              <w:jc w:val="center"/>
              <w:rPr>
                <w:lang w:val="en-GB"/>
              </w:rPr>
            </w:pPr>
            <w:r>
              <w:rPr>
                <w:lang w:val="en-GB"/>
              </w:rPr>
              <w:t>0.85 (0.76-0.96)</w:t>
            </w:r>
          </w:p>
        </w:tc>
      </w:tr>
      <w:tr w:rsidR="00FE0E3B" w14:paraId="3F59F8FA" w14:textId="77777777" w:rsidTr="001047A2">
        <w:tc>
          <w:tcPr>
            <w:tcW w:w="2410" w:type="dxa"/>
          </w:tcPr>
          <w:p w14:paraId="4AF2B394" w14:textId="77777777" w:rsidR="00FE0E3B" w:rsidRDefault="00FE0E3B" w:rsidP="00247979">
            <w:pPr>
              <w:rPr>
                <w:lang w:val="en-GB"/>
              </w:rPr>
            </w:pPr>
          </w:p>
        </w:tc>
        <w:tc>
          <w:tcPr>
            <w:tcW w:w="1985" w:type="dxa"/>
          </w:tcPr>
          <w:p w14:paraId="5BE00D41" w14:textId="77777777" w:rsidR="00FE0E3B" w:rsidRDefault="00FE0E3B" w:rsidP="00247979">
            <w:pPr>
              <w:jc w:val="center"/>
              <w:rPr>
                <w:lang w:val="en-GB"/>
              </w:rPr>
            </w:pPr>
          </w:p>
        </w:tc>
        <w:tc>
          <w:tcPr>
            <w:tcW w:w="2126" w:type="dxa"/>
          </w:tcPr>
          <w:p w14:paraId="3D69644F" w14:textId="77777777" w:rsidR="00FE0E3B" w:rsidRDefault="00FE0E3B" w:rsidP="00247979">
            <w:pPr>
              <w:jc w:val="center"/>
              <w:rPr>
                <w:lang w:val="en-GB"/>
              </w:rPr>
            </w:pPr>
          </w:p>
        </w:tc>
        <w:tc>
          <w:tcPr>
            <w:tcW w:w="2410" w:type="dxa"/>
          </w:tcPr>
          <w:p w14:paraId="0F3A018B" w14:textId="2CFEBBBB" w:rsidR="00FE0E3B" w:rsidRDefault="00FE0E3B" w:rsidP="00247979">
            <w:pPr>
              <w:jc w:val="center"/>
              <w:rPr>
                <w:lang w:val="en-GB"/>
              </w:rPr>
            </w:pPr>
          </w:p>
        </w:tc>
      </w:tr>
      <w:tr w:rsidR="00FE0E3B" w14:paraId="64A1938B" w14:textId="77777777" w:rsidTr="001047A2">
        <w:tc>
          <w:tcPr>
            <w:tcW w:w="2410" w:type="dxa"/>
          </w:tcPr>
          <w:p w14:paraId="79B17398" w14:textId="15EBC026" w:rsidR="00FE0E3B" w:rsidRDefault="00FE0E3B" w:rsidP="00247979">
            <w:pPr>
              <w:rPr>
                <w:lang w:val="en-GB"/>
              </w:rPr>
            </w:pPr>
            <w:r>
              <w:rPr>
                <w:lang w:val="en-GB"/>
              </w:rPr>
              <w:t>Female former smoker</w:t>
            </w:r>
          </w:p>
        </w:tc>
        <w:tc>
          <w:tcPr>
            <w:tcW w:w="1985" w:type="dxa"/>
          </w:tcPr>
          <w:p w14:paraId="27AC9A30" w14:textId="193996A7" w:rsidR="00FE0E3B" w:rsidRDefault="000F6AE6" w:rsidP="00247979">
            <w:pPr>
              <w:jc w:val="center"/>
              <w:rPr>
                <w:lang w:val="en-GB"/>
              </w:rPr>
            </w:pPr>
            <w:r>
              <w:rPr>
                <w:lang w:val="en-GB"/>
              </w:rPr>
              <w:t>0.51 (0.38-0.68)</w:t>
            </w:r>
          </w:p>
        </w:tc>
        <w:tc>
          <w:tcPr>
            <w:tcW w:w="2126" w:type="dxa"/>
          </w:tcPr>
          <w:p w14:paraId="23A3E29B" w14:textId="5C74198D" w:rsidR="00FE0E3B" w:rsidRDefault="009B351A" w:rsidP="00247979">
            <w:pPr>
              <w:jc w:val="center"/>
              <w:rPr>
                <w:lang w:val="en-GB"/>
              </w:rPr>
            </w:pPr>
            <w:r>
              <w:rPr>
                <w:lang w:val="en-GB"/>
              </w:rPr>
              <w:t>0.82 (0.74-0.92)</w:t>
            </w:r>
          </w:p>
        </w:tc>
        <w:tc>
          <w:tcPr>
            <w:tcW w:w="2410" w:type="dxa"/>
          </w:tcPr>
          <w:p w14:paraId="61390C81" w14:textId="4374B406" w:rsidR="00FE0E3B" w:rsidRDefault="00F441DE" w:rsidP="00247979">
            <w:pPr>
              <w:jc w:val="center"/>
              <w:rPr>
                <w:lang w:val="en-GB"/>
              </w:rPr>
            </w:pPr>
            <w:r>
              <w:rPr>
                <w:lang w:val="en-GB"/>
              </w:rPr>
              <w:t>0.77 (0.69-0.85)</w:t>
            </w:r>
          </w:p>
        </w:tc>
      </w:tr>
      <w:tr w:rsidR="00FE0E3B" w14:paraId="0246245A" w14:textId="77777777" w:rsidTr="001047A2">
        <w:tc>
          <w:tcPr>
            <w:tcW w:w="2410" w:type="dxa"/>
          </w:tcPr>
          <w:p w14:paraId="25A61DCE" w14:textId="77777777" w:rsidR="00FE0E3B" w:rsidRDefault="00FE0E3B" w:rsidP="00247979">
            <w:pPr>
              <w:rPr>
                <w:lang w:val="en-GB"/>
              </w:rPr>
            </w:pPr>
          </w:p>
        </w:tc>
        <w:tc>
          <w:tcPr>
            <w:tcW w:w="1985" w:type="dxa"/>
          </w:tcPr>
          <w:p w14:paraId="70D2274C" w14:textId="77777777" w:rsidR="00FE0E3B" w:rsidRDefault="00FE0E3B" w:rsidP="00247979">
            <w:pPr>
              <w:jc w:val="center"/>
              <w:rPr>
                <w:lang w:val="en-GB"/>
              </w:rPr>
            </w:pPr>
          </w:p>
        </w:tc>
        <w:tc>
          <w:tcPr>
            <w:tcW w:w="2126" w:type="dxa"/>
          </w:tcPr>
          <w:p w14:paraId="493A890B" w14:textId="77777777" w:rsidR="00FE0E3B" w:rsidRDefault="00FE0E3B" w:rsidP="00247979">
            <w:pPr>
              <w:jc w:val="center"/>
              <w:rPr>
                <w:lang w:val="en-GB"/>
              </w:rPr>
            </w:pPr>
          </w:p>
        </w:tc>
        <w:tc>
          <w:tcPr>
            <w:tcW w:w="2410" w:type="dxa"/>
          </w:tcPr>
          <w:p w14:paraId="65A83D57" w14:textId="77777777" w:rsidR="00FE0E3B" w:rsidRDefault="00FE0E3B" w:rsidP="00247979">
            <w:pPr>
              <w:jc w:val="center"/>
              <w:rPr>
                <w:lang w:val="en-GB"/>
              </w:rPr>
            </w:pPr>
          </w:p>
        </w:tc>
      </w:tr>
      <w:tr w:rsidR="00FE0E3B" w:rsidRPr="00B845D1" w14:paraId="46B38E22" w14:textId="77777777" w:rsidTr="001047A2">
        <w:tc>
          <w:tcPr>
            <w:tcW w:w="2410" w:type="dxa"/>
          </w:tcPr>
          <w:p w14:paraId="57ED39D4" w14:textId="3DB60B30" w:rsidR="00FE0E3B" w:rsidRDefault="00FE0E3B" w:rsidP="00247979">
            <w:pPr>
              <w:rPr>
                <w:lang w:val="en-GB"/>
              </w:rPr>
            </w:pPr>
            <w:r>
              <w:rPr>
                <w:lang w:val="en-GB"/>
              </w:rPr>
              <w:t>Male current smoker</w:t>
            </w:r>
          </w:p>
        </w:tc>
        <w:tc>
          <w:tcPr>
            <w:tcW w:w="1985" w:type="dxa"/>
          </w:tcPr>
          <w:p w14:paraId="42D06F81" w14:textId="1C74F47B" w:rsidR="00FE0E3B" w:rsidRDefault="00F10145" w:rsidP="00247979">
            <w:pPr>
              <w:jc w:val="center"/>
              <w:rPr>
                <w:lang w:val="en-GB"/>
              </w:rPr>
            </w:pPr>
            <w:r>
              <w:rPr>
                <w:lang w:val="en-GB"/>
              </w:rPr>
              <w:t>0.72 (0.59-0.89)</w:t>
            </w:r>
          </w:p>
        </w:tc>
        <w:tc>
          <w:tcPr>
            <w:tcW w:w="2126" w:type="dxa"/>
          </w:tcPr>
          <w:p w14:paraId="51529183" w14:textId="6FB65D32" w:rsidR="00FE0E3B" w:rsidRDefault="00F10145" w:rsidP="00247979">
            <w:pPr>
              <w:jc w:val="center"/>
              <w:rPr>
                <w:lang w:val="en-GB"/>
              </w:rPr>
            </w:pPr>
            <w:r>
              <w:rPr>
                <w:lang w:val="en-GB"/>
              </w:rPr>
              <w:t>0.84 (0.76-0.92)</w:t>
            </w:r>
          </w:p>
        </w:tc>
        <w:tc>
          <w:tcPr>
            <w:tcW w:w="2410" w:type="dxa"/>
          </w:tcPr>
          <w:p w14:paraId="67A52CC6" w14:textId="7FC3DB4D" w:rsidR="00FE0E3B" w:rsidRDefault="00CB4800" w:rsidP="00247979">
            <w:pPr>
              <w:jc w:val="center"/>
              <w:rPr>
                <w:lang w:val="en-GB"/>
              </w:rPr>
            </w:pPr>
            <w:r>
              <w:rPr>
                <w:lang w:val="en-GB"/>
              </w:rPr>
              <w:t>0.81 (0.75-0.89)</w:t>
            </w:r>
          </w:p>
        </w:tc>
      </w:tr>
      <w:tr w:rsidR="00FE0E3B" w:rsidRPr="00B845D1" w14:paraId="6433B7BA" w14:textId="77777777" w:rsidTr="001047A2">
        <w:tc>
          <w:tcPr>
            <w:tcW w:w="2410" w:type="dxa"/>
          </w:tcPr>
          <w:p w14:paraId="71607EE6" w14:textId="77777777" w:rsidR="00FE0E3B" w:rsidRDefault="00FE0E3B" w:rsidP="00247979">
            <w:pPr>
              <w:rPr>
                <w:lang w:val="en-GB"/>
              </w:rPr>
            </w:pPr>
          </w:p>
        </w:tc>
        <w:tc>
          <w:tcPr>
            <w:tcW w:w="1985" w:type="dxa"/>
          </w:tcPr>
          <w:p w14:paraId="1DF12183" w14:textId="77777777" w:rsidR="00FE0E3B" w:rsidRDefault="00FE0E3B" w:rsidP="00247979">
            <w:pPr>
              <w:jc w:val="center"/>
              <w:rPr>
                <w:lang w:val="en-GB"/>
              </w:rPr>
            </w:pPr>
          </w:p>
        </w:tc>
        <w:tc>
          <w:tcPr>
            <w:tcW w:w="2126" w:type="dxa"/>
          </w:tcPr>
          <w:p w14:paraId="469F5E0E" w14:textId="77777777" w:rsidR="00FE0E3B" w:rsidRDefault="00FE0E3B" w:rsidP="00247979">
            <w:pPr>
              <w:jc w:val="center"/>
              <w:rPr>
                <w:lang w:val="en-GB"/>
              </w:rPr>
            </w:pPr>
          </w:p>
        </w:tc>
        <w:tc>
          <w:tcPr>
            <w:tcW w:w="2410" w:type="dxa"/>
          </w:tcPr>
          <w:p w14:paraId="6AE81327" w14:textId="5DE23029" w:rsidR="00FE0E3B" w:rsidRDefault="00FE0E3B" w:rsidP="00247979">
            <w:pPr>
              <w:jc w:val="center"/>
              <w:rPr>
                <w:lang w:val="en-GB"/>
              </w:rPr>
            </w:pPr>
          </w:p>
        </w:tc>
      </w:tr>
      <w:tr w:rsidR="00FE0E3B" w:rsidRPr="00B845D1" w14:paraId="014212DF" w14:textId="77777777" w:rsidTr="001047A2">
        <w:tc>
          <w:tcPr>
            <w:tcW w:w="2410" w:type="dxa"/>
          </w:tcPr>
          <w:p w14:paraId="2F1C3E73" w14:textId="5D7DB31D" w:rsidR="00FE0E3B" w:rsidRDefault="00FE0E3B" w:rsidP="00247979">
            <w:pPr>
              <w:rPr>
                <w:lang w:val="en-GB"/>
              </w:rPr>
            </w:pPr>
            <w:r>
              <w:rPr>
                <w:lang w:val="en-GB"/>
              </w:rPr>
              <w:t>Male former smoker</w:t>
            </w:r>
          </w:p>
        </w:tc>
        <w:tc>
          <w:tcPr>
            <w:tcW w:w="1985" w:type="dxa"/>
          </w:tcPr>
          <w:p w14:paraId="6994A07C" w14:textId="6061C59D" w:rsidR="00FE0E3B" w:rsidRDefault="00A86DA4" w:rsidP="00247979">
            <w:pPr>
              <w:jc w:val="center"/>
              <w:rPr>
                <w:lang w:val="en-GB"/>
              </w:rPr>
            </w:pPr>
            <w:r>
              <w:rPr>
                <w:lang w:val="en-GB"/>
              </w:rPr>
              <w:t>0.62 (0.51-0.74)</w:t>
            </w:r>
          </w:p>
        </w:tc>
        <w:tc>
          <w:tcPr>
            <w:tcW w:w="2126" w:type="dxa"/>
          </w:tcPr>
          <w:p w14:paraId="05DDA5AB" w14:textId="170D87B7" w:rsidR="00FE0E3B" w:rsidRDefault="00A86DA4" w:rsidP="00247979">
            <w:pPr>
              <w:jc w:val="center"/>
              <w:rPr>
                <w:lang w:val="en-GB"/>
              </w:rPr>
            </w:pPr>
            <w:r>
              <w:rPr>
                <w:lang w:val="en-GB"/>
              </w:rPr>
              <w:t>0.90 (0.83-0.98)</w:t>
            </w:r>
          </w:p>
        </w:tc>
        <w:tc>
          <w:tcPr>
            <w:tcW w:w="2410" w:type="dxa"/>
          </w:tcPr>
          <w:p w14:paraId="232944D3" w14:textId="495E8CDB" w:rsidR="00FE0E3B" w:rsidRDefault="00894295" w:rsidP="00247979">
            <w:pPr>
              <w:jc w:val="center"/>
              <w:rPr>
                <w:lang w:val="en-GB"/>
              </w:rPr>
            </w:pPr>
            <w:r>
              <w:rPr>
                <w:lang w:val="en-GB"/>
              </w:rPr>
              <w:t>0.85 (0.79-0.91)</w:t>
            </w:r>
          </w:p>
        </w:tc>
      </w:tr>
      <w:tr w:rsidR="00FE0E3B" w:rsidRPr="00B845D1" w14:paraId="0B6794ED" w14:textId="77777777" w:rsidTr="001047A2">
        <w:tc>
          <w:tcPr>
            <w:tcW w:w="2410" w:type="dxa"/>
            <w:tcBorders>
              <w:bottom w:val="single" w:sz="8" w:space="0" w:color="auto"/>
            </w:tcBorders>
          </w:tcPr>
          <w:p w14:paraId="5EDA9BAC" w14:textId="77777777" w:rsidR="00FE0E3B" w:rsidRDefault="00FE0E3B" w:rsidP="00247979">
            <w:pPr>
              <w:ind w:left="720"/>
              <w:rPr>
                <w:lang w:val="en-GB"/>
              </w:rPr>
            </w:pPr>
          </w:p>
        </w:tc>
        <w:tc>
          <w:tcPr>
            <w:tcW w:w="1985" w:type="dxa"/>
            <w:tcBorders>
              <w:bottom w:val="single" w:sz="8" w:space="0" w:color="auto"/>
            </w:tcBorders>
          </w:tcPr>
          <w:p w14:paraId="03930B34" w14:textId="77777777" w:rsidR="00FE0E3B" w:rsidRDefault="00FE0E3B" w:rsidP="00247979">
            <w:pPr>
              <w:jc w:val="center"/>
              <w:rPr>
                <w:lang w:val="en-GB"/>
              </w:rPr>
            </w:pPr>
          </w:p>
        </w:tc>
        <w:tc>
          <w:tcPr>
            <w:tcW w:w="2126" w:type="dxa"/>
            <w:tcBorders>
              <w:bottom w:val="single" w:sz="8" w:space="0" w:color="auto"/>
            </w:tcBorders>
          </w:tcPr>
          <w:p w14:paraId="3B21702E" w14:textId="77777777" w:rsidR="00FE0E3B" w:rsidRDefault="00FE0E3B" w:rsidP="00247979">
            <w:pPr>
              <w:jc w:val="center"/>
              <w:rPr>
                <w:lang w:val="en-GB"/>
              </w:rPr>
            </w:pPr>
          </w:p>
        </w:tc>
        <w:tc>
          <w:tcPr>
            <w:tcW w:w="2410" w:type="dxa"/>
            <w:tcBorders>
              <w:bottom w:val="single" w:sz="8" w:space="0" w:color="auto"/>
            </w:tcBorders>
          </w:tcPr>
          <w:p w14:paraId="0CD96796" w14:textId="77777777" w:rsidR="00FE0E3B" w:rsidRDefault="00FE0E3B" w:rsidP="00247979">
            <w:pPr>
              <w:jc w:val="center"/>
              <w:rPr>
                <w:lang w:val="en-GB"/>
              </w:rPr>
            </w:pPr>
          </w:p>
        </w:tc>
      </w:tr>
    </w:tbl>
    <w:p w14:paraId="3DE7A41F" w14:textId="36FF3A40" w:rsidR="00384402" w:rsidRPr="00FE2FBD" w:rsidRDefault="00384402" w:rsidP="00384402">
      <w:pPr>
        <w:pStyle w:val="NoSpacing"/>
        <w:rPr>
          <w:lang w:val="en-GB"/>
        </w:rPr>
      </w:pPr>
      <w:r>
        <w:rPr>
          <w:lang w:val="en-GB"/>
        </w:rPr>
        <w:t xml:space="preserve">Stratified Cox-regression analysis, with all-cause mortality set as failure outcome, adjusted for age at baseline, IMD, BMI, GOLD stage, diagnosis of asthma, ILD, lung cancer, IHD, heart failure, PAD, stroke, GORD, </w:t>
      </w:r>
      <w:proofErr w:type="gramStart"/>
      <w:r>
        <w:rPr>
          <w:lang w:val="en-GB"/>
        </w:rPr>
        <w:t>anxiety</w:t>
      </w:r>
      <w:proofErr w:type="gramEnd"/>
      <w:r>
        <w:rPr>
          <w:lang w:val="en-GB"/>
        </w:rPr>
        <w:t xml:space="preserve"> and depression. HR: hazard ratio. 95%CI: 95% confidence interval.</w:t>
      </w:r>
    </w:p>
    <w:p w14:paraId="2632AF16" w14:textId="77777777" w:rsidR="00D76F85" w:rsidRDefault="00D76F85" w:rsidP="0065119A">
      <w:pPr>
        <w:spacing w:line="360" w:lineRule="auto"/>
        <w:rPr>
          <w:b/>
          <w:lang w:val="en-GB"/>
        </w:rPr>
      </w:pPr>
    </w:p>
    <w:p w14:paraId="0B33D460" w14:textId="01739D7D" w:rsidR="00BF0677" w:rsidRDefault="00BF0677" w:rsidP="0065119A">
      <w:pPr>
        <w:spacing w:line="360" w:lineRule="auto"/>
        <w:rPr>
          <w:b/>
          <w:lang w:val="en-GB"/>
        </w:rPr>
      </w:pPr>
    </w:p>
    <w:p w14:paraId="4B6D6441" w14:textId="3EABF306" w:rsidR="00D76F85" w:rsidRDefault="00D76F85" w:rsidP="0065119A">
      <w:pPr>
        <w:spacing w:line="360" w:lineRule="auto"/>
        <w:rPr>
          <w:b/>
          <w:lang w:val="en-GB"/>
        </w:rPr>
      </w:pPr>
    </w:p>
    <w:p w14:paraId="6596F136" w14:textId="6AB0A21F" w:rsidR="00D76F85" w:rsidRDefault="00D76F85" w:rsidP="0065119A">
      <w:pPr>
        <w:spacing w:line="360" w:lineRule="auto"/>
        <w:rPr>
          <w:b/>
          <w:lang w:val="en-GB"/>
        </w:rPr>
      </w:pPr>
    </w:p>
    <w:p w14:paraId="5BC121CA" w14:textId="77777777" w:rsidR="0095079B" w:rsidRDefault="0095079B" w:rsidP="0065119A">
      <w:pPr>
        <w:spacing w:line="360" w:lineRule="auto"/>
        <w:rPr>
          <w:b/>
          <w:lang w:val="en-GB"/>
        </w:rPr>
      </w:pPr>
    </w:p>
    <w:p w14:paraId="367BA892" w14:textId="137965C3" w:rsidR="00BF0677" w:rsidRDefault="00BF0677" w:rsidP="00BD2672">
      <w:pPr>
        <w:pStyle w:val="NoSpacing"/>
        <w:rPr>
          <w:lang w:val="en-GB"/>
        </w:rPr>
      </w:pPr>
      <w:r>
        <w:rPr>
          <w:b/>
          <w:lang w:val="en-GB"/>
        </w:rPr>
        <w:lastRenderedPageBreak/>
        <w:t xml:space="preserve">Table </w:t>
      </w:r>
      <w:r w:rsidR="00853248">
        <w:rPr>
          <w:b/>
          <w:lang w:val="en-GB"/>
        </w:rPr>
        <w:t>4</w:t>
      </w:r>
      <w:r w:rsidRPr="00603132">
        <w:rPr>
          <w:b/>
          <w:lang w:val="en-GB"/>
        </w:rPr>
        <w:t xml:space="preserve">: </w:t>
      </w:r>
      <w:bookmarkStart w:id="4" w:name="_Hlk107051381"/>
      <w:r w:rsidR="00BD2672">
        <w:rPr>
          <w:lang w:val="en-GB"/>
        </w:rPr>
        <w:t xml:space="preserve">Adjusted hazard ratios (95% confidence intervals) for </w:t>
      </w:r>
      <w:bookmarkEnd w:id="4"/>
      <w:r w:rsidR="00BD2672">
        <w:rPr>
          <w:lang w:val="en-GB"/>
        </w:rPr>
        <w:t xml:space="preserve">cause-specific mortality </w:t>
      </w:r>
      <w:r w:rsidR="005F5602">
        <w:rPr>
          <w:lang w:val="en-GB"/>
        </w:rPr>
        <w:t xml:space="preserve">by competing risk analysis (Fine and Gray model) </w:t>
      </w:r>
      <w:r w:rsidR="00BD2672">
        <w:rPr>
          <w:lang w:val="en-GB"/>
        </w:rPr>
        <w:t xml:space="preserve">in the first and second </w:t>
      </w:r>
      <w:proofErr w:type="gramStart"/>
      <w:r w:rsidR="00BD2672">
        <w:rPr>
          <w:lang w:val="en-GB"/>
        </w:rPr>
        <w:t>time period</w:t>
      </w:r>
      <w:proofErr w:type="gramEnd"/>
      <w:r w:rsidR="00BD2672">
        <w:rPr>
          <w:lang w:val="en-GB"/>
        </w:rPr>
        <w:t xml:space="preserve"> of follow-up </w:t>
      </w:r>
      <w:r>
        <w:rPr>
          <w:lang w:val="en-GB"/>
        </w:rPr>
        <w:t xml:space="preserve">for the main ICD-10 chapters of disease in non-exacerbating </w:t>
      </w:r>
      <w:r w:rsidR="00694774">
        <w:rPr>
          <w:lang w:val="en-GB"/>
        </w:rPr>
        <w:t>(</w:t>
      </w:r>
      <w:r w:rsidR="002A3B61">
        <w:rPr>
          <w:lang w:val="en-GB"/>
        </w:rPr>
        <w:t>vs.</w:t>
      </w:r>
      <w:r>
        <w:rPr>
          <w:lang w:val="en-GB"/>
        </w:rPr>
        <w:t xml:space="preserve"> exacerbating</w:t>
      </w:r>
      <w:r w:rsidR="00694774">
        <w:rPr>
          <w:lang w:val="en-GB"/>
        </w:rPr>
        <w:t>)</w:t>
      </w:r>
      <w:r>
        <w:rPr>
          <w:lang w:val="en-GB"/>
        </w:rPr>
        <w:t xml:space="preserve"> COPD patients</w:t>
      </w:r>
      <w:r w:rsidRPr="00603132">
        <w:rPr>
          <w:lang w:val="en-GB"/>
        </w:rPr>
        <w:t>. CPRD GOLD, study period 01.01.2004 to 31.12.2018.</w:t>
      </w:r>
    </w:p>
    <w:p w14:paraId="70F0C65B" w14:textId="77777777" w:rsidR="00BD2672" w:rsidRPr="00BD2672" w:rsidRDefault="00BD2672" w:rsidP="00BD2672">
      <w:pPr>
        <w:pStyle w:val="NoSpacing"/>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126"/>
        <w:gridCol w:w="2126"/>
        <w:gridCol w:w="2552"/>
      </w:tblGrid>
      <w:tr w:rsidR="003B3967" w:rsidRPr="003A5F1E" w14:paraId="39A86188" w14:textId="6769E320" w:rsidTr="004A5711">
        <w:tc>
          <w:tcPr>
            <w:tcW w:w="2127" w:type="dxa"/>
            <w:tcBorders>
              <w:top w:val="single" w:sz="8" w:space="0" w:color="auto"/>
              <w:bottom w:val="single" w:sz="8" w:space="0" w:color="auto"/>
            </w:tcBorders>
          </w:tcPr>
          <w:p w14:paraId="2AC1DF00" w14:textId="77777777" w:rsidR="003B3967" w:rsidRDefault="003B3967" w:rsidP="00CE7A88">
            <w:pPr>
              <w:rPr>
                <w:b/>
                <w:lang w:val="en-GB"/>
              </w:rPr>
            </w:pPr>
            <w:bookmarkStart w:id="5" w:name="_Hlk107608877"/>
            <w:r>
              <w:rPr>
                <w:b/>
                <w:lang w:val="en-GB"/>
              </w:rPr>
              <w:t xml:space="preserve">Chapters of disease </w:t>
            </w:r>
          </w:p>
          <w:p w14:paraId="2CE4C5BE" w14:textId="19249055" w:rsidR="003B3967" w:rsidRPr="009F434D" w:rsidRDefault="003B3967" w:rsidP="00CE7A88">
            <w:pPr>
              <w:rPr>
                <w:b/>
                <w:lang w:val="en-GB"/>
              </w:rPr>
            </w:pPr>
            <w:r>
              <w:rPr>
                <w:b/>
                <w:lang w:val="en-GB"/>
              </w:rPr>
              <w:t>ICD-10</w:t>
            </w:r>
          </w:p>
        </w:tc>
        <w:tc>
          <w:tcPr>
            <w:tcW w:w="2126" w:type="dxa"/>
            <w:tcBorders>
              <w:top w:val="single" w:sz="8" w:space="0" w:color="auto"/>
              <w:bottom w:val="single" w:sz="8" w:space="0" w:color="auto"/>
            </w:tcBorders>
          </w:tcPr>
          <w:p w14:paraId="5F82E1EA" w14:textId="45B5E719" w:rsidR="003B3967" w:rsidRPr="009F434D" w:rsidRDefault="003B3967" w:rsidP="00E03025">
            <w:pPr>
              <w:jc w:val="center"/>
              <w:rPr>
                <w:b/>
                <w:lang w:val="en-GB"/>
              </w:rPr>
            </w:pPr>
            <w:r w:rsidRPr="009F434D">
              <w:rPr>
                <w:b/>
                <w:lang w:val="en-GB"/>
              </w:rPr>
              <w:t>H</w:t>
            </w:r>
            <w:r>
              <w:rPr>
                <w:b/>
                <w:lang w:val="en-GB"/>
              </w:rPr>
              <w:t>R</w:t>
            </w:r>
            <w:r w:rsidRPr="009F434D">
              <w:rPr>
                <w:b/>
                <w:lang w:val="en-GB"/>
              </w:rPr>
              <w:t xml:space="preserve"> for </w:t>
            </w:r>
            <w:r>
              <w:rPr>
                <w:b/>
                <w:lang w:val="en-GB"/>
              </w:rPr>
              <w:t>1</w:t>
            </w:r>
            <w:r w:rsidRPr="00E92C6E">
              <w:rPr>
                <w:b/>
                <w:vertAlign w:val="superscript"/>
                <w:lang w:val="en-GB"/>
              </w:rPr>
              <w:t>st</w:t>
            </w:r>
            <w:r>
              <w:rPr>
                <w:b/>
                <w:lang w:val="en-GB"/>
              </w:rPr>
              <w:t xml:space="preserve"> </w:t>
            </w:r>
            <w:r w:rsidRPr="009F434D">
              <w:rPr>
                <w:b/>
                <w:lang w:val="en-GB"/>
              </w:rPr>
              <w:t>year of follow-up</w:t>
            </w:r>
            <w:r>
              <w:rPr>
                <w:b/>
                <w:lang w:val="en-GB"/>
              </w:rPr>
              <w:t xml:space="preserve"> (95% CI)</w:t>
            </w:r>
          </w:p>
        </w:tc>
        <w:tc>
          <w:tcPr>
            <w:tcW w:w="2126" w:type="dxa"/>
            <w:tcBorders>
              <w:top w:val="single" w:sz="8" w:space="0" w:color="auto"/>
              <w:bottom w:val="single" w:sz="8" w:space="0" w:color="auto"/>
            </w:tcBorders>
          </w:tcPr>
          <w:p w14:paraId="3B21AA52" w14:textId="5B8D86D6" w:rsidR="003B3967" w:rsidRPr="009F434D" w:rsidRDefault="003B3967" w:rsidP="00E03025">
            <w:pPr>
              <w:jc w:val="center"/>
              <w:rPr>
                <w:b/>
                <w:lang w:val="en-GB"/>
              </w:rPr>
            </w:pPr>
            <w:bookmarkStart w:id="6" w:name="_Hlk104542613"/>
            <w:r>
              <w:rPr>
                <w:b/>
                <w:lang w:val="en-GB"/>
              </w:rPr>
              <w:t>HR</w:t>
            </w:r>
            <w:r w:rsidRPr="009F434D">
              <w:rPr>
                <w:b/>
                <w:lang w:val="en-GB"/>
              </w:rPr>
              <w:t xml:space="preserve"> for follow-up</w:t>
            </w:r>
            <w:r>
              <w:rPr>
                <w:b/>
                <w:lang w:val="en-GB"/>
              </w:rPr>
              <w:t xml:space="preserve"> after 1 year (95% CI)</w:t>
            </w:r>
            <w:bookmarkEnd w:id="6"/>
          </w:p>
        </w:tc>
        <w:tc>
          <w:tcPr>
            <w:tcW w:w="2552" w:type="dxa"/>
            <w:tcBorders>
              <w:top w:val="single" w:sz="8" w:space="0" w:color="auto"/>
              <w:bottom w:val="single" w:sz="8" w:space="0" w:color="auto"/>
            </w:tcBorders>
          </w:tcPr>
          <w:p w14:paraId="4DF02E2C" w14:textId="7B1ABE9A" w:rsidR="003B3967" w:rsidRDefault="003B3967" w:rsidP="00E03025">
            <w:pPr>
              <w:jc w:val="center"/>
              <w:rPr>
                <w:b/>
                <w:lang w:val="en-GB"/>
              </w:rPr>
            </w:pPr>
            <w:r>
              <w:rPr>
                <w:b/>
                <w:lang w:val="en-GB"/>
              </w:rPr>
              <w:t xml:space="preserve">HR </w:t>
            </w:r>
            <w:r w:rsidR="00970E87">
              <w:rPr>
                <w:b/>
                <w:lang w:val="en-GB"/>
              </w:rPr>
              <w:t>for</w:t>
            </w:r>
            <w:r>
              <w:rPr>
                <w:b/>
                <w:lang w:val="en-GB"/>
              </w:rPr>
              <w:t xml:space="preserve"> entire follow-up (95% CI)</w:t>
            </w:r>
          </w:p>
        </w:tc>
      </w:tr>
      <w:tr w:rsidR="003B3967" w14:paraId="493F0B3A" w14:textId="2C4FBB83" w:rsidTr="004A5711">
        <w:tc>
          <w:tcPr>
            <w:tcW w:w="2127" w:type="dxa"/>
            <w:tcBorders>
              <w:top w:val="single" w:sz="8" w:space="0" w:color="auto"/>
            </w:tcBorders>
          </w:tcPr>
          <w:p w14:paraId="0BB2690A" w14:textId="7F2BF31F" w:rsidR="003B3967" w:rsidRDefault="003B3967" w:rsidP="00CE7A88">
            <w:pPr>
              <w:rPr>
                <w:lang w:val="en-GB"/>
              </w:rPr>
            </w:pPr>
            <w:r>
              <w:rPr>
                <w:lang w:val="en-GB"/>
              </w:rPr>
              <w:t>Respiratory (J)</w:t>
            </w:r>
          </w:p>
        </w:tc>
        <w:tc>
          <w:tcPr>
            <w:tcW w:w="2126" w:type="dxa"/>
            <w:tcBorders>
              <w:top w:val="single" w:sz="8" w:space="0" w:color="auto"/>
            </w:tcBorders>
          </w:tcPr>
          <w:p w14:paraId="567454D0" w14:textId="7D7C6C62" w:rsidR="003B3967" w:rsidRDefault="003B3967" w:rsidP="00E03025">
            <w:pPr>
              <w:jc w:val="center"/>
              <w:rPr>
                <w:lang w:val="en-GB"/>
              </w:rPr>
            </w:pPr>
            <w:r>
              <w:rPr>
                <w:lang w:val="en-GB"/>
              </w:rPr>
              <w:t>0.39 (0.33-0.47)</w:t>
            </w:r>
          </w:p>
        </w:tc>
        <w:tc>
          <w:tcPr>
            <w:tcW w:w="2126" w:type="dxa"/>
            <w:tcBorders>
              <w:top w:val="single" w:sz="8" w:space="0" w:color="auto"/>
            </w:tcBorders>
          </w:tcPr>
          <w:p w14:paraId="47E68189" w14:textId="0DAA29DC" w:rsidR="003B3967" w:rsidRDefault="003B3967" w:rsidP="00E03025">
            <w:pPr>
              <w:jc w:val="center"/>
              <w:rPr>
                <w:lang w:val="en-GB"/>
              </w:rPr>
            </w:pPr>
            <w:r>
              <w:rPr>
                <w:lang w:val="en-GB"/>
              </w:rPr>
              <w:t>0.77 (0.72-0.82)</w:t>
            </w:r>
          </w:p>
        </w:tc>
        <w:tc>
          <w:tcPr>
            <w:tcW w:w="2552" w:type="dxa"/>
            <w:tcBorders>
              <w:top w:val="single" w:sz="8" w:space="0" w:color="auto"/>
            </w:tcBorders>
          </w:tcPr>
          <w:p w14:paraId="7250EC99" w14:textId="5B0AD1E1" w:rsidR="003B3967" w:rsidRDefault="009567F3" w:rsidP="00E03025">
            <w:pPr>
              <w:jc w:val="center"/>
              <w:rPr>
                <w:lang w:val="en-GB"/>
              </w:rPr>
            </w:pPr>
            <w:r>
              <w:rPr>
                <w:lang w:val="en-GB"/>
              </w:rPr>
              <w:t>0.69 (0.65-0.74)</w:t>
            </w:r>
          </w:p>
        </w:tc>
      </w:tr>
      <w:tr w:rsidR="003B3967" w14:paraId="4D524EEE" w14:textId="60761267" w:rsidTr="004A5711">
        <w:tc>
          <w:tcPr>
            <w:tcW w:w="2127" w:type="dxa"/>
          </w:tcPr>
          <w:p w14:paraId="129E7D53" w14:textId="368A0DFE" w:rsidR="003B3967" w:rsidRDefault="003B3967" w:rsidP="00CE7A88">
            <w:pPr>
              <w:rPr>
                <w:lang w:val="en-GB"/>
              </w:rPr>
            </w:pPr>
          </w:p>
        </w:tc>
        <w:tc>
          <w:tcPr>
            <w:tcW w:w="2126" w:type="dxa"/>
          </w:tcPr>
          <w:p w14:paraId="653A970B" w14:textId="4E926D54" w:rsidR="003B3967" w:rsidRDefault="003B3967" w:rsidP="00E03025">
            <w:pPr>
              <w:jc w:val="center"/>
              <w:rPr>
                <w:lang w:val="en-GB"/>
              </w:rPr>
            </w:pPr>
          </w:p>
        </w:tc>
        <w:tc>
          <w:tcPr>
            <w:tcW w:w="2126" w:type="dxa"/>
          </w:tcPr>
          <w:p w14:paraId="13C15C30" w14:textId="4D24D0F2" w:rsidR="003B3967" w:rsidRDefault="003B3967" w:rsidP="00E03025">
            <w:pPr>
              <w:jc w:val="center"/>
              <w:rPr>
                <w:lang w:val="en-GB"/>
              </w:rPr>
            </w:pPr>
          </w:p>
        </w:tc>
        <w:tc>
          <w:tcPr>
            <w:tcW w:w="2552" w:type="dxa"/>
          </w:tcPr>
          <w:p w14:paraId="7F5C23AF" w14:textId="77777777" w:rsidR="003B3967" w:rsidRDefault="003B3967" w:rsidP="00E03025">
            <w:pPr>
              <w:jc w:val="center"/>
              <w:rPr>
                <w:lang w:val="en-GB"/>
              </w:rPr>
            </w:pPr>
          </w:p>
        </w:tc>
      </w:tr>
      <w:tr w:rsidR="003B3967" w14:paraId="228FAAF3" w14:textId="6E87632C" w:rsidTr="004A5711">
        <w:tc>
          <w:tcPr>
            <w:tcW w:w="2127" w:type="dxa"/>
          </w:tcPr>
          <w:p w14:paraId="69AAD581" w14:textId="52AC61A4" w:rsidR="003B3967" w:rsidRDefault="003B3967" w:rsidP="00CE7A88">
            <w:pPr>
              <w:rPr>
                <w:lang w:val="en-GB"/>
              </w:rPr>
            </w:pPr>
            <w:r>
              <w:rPr>
                <w:lang w:val="en-GB"/>
              </w:rPr>
              <w:t>Neoplasms (C)</w:t>
            </w:r>
          </w:p>
        </w:tc>
        <w:tc>
          <w:tcPr>
            <w:tcW w:w="2126" w:type="dxa"/>
          </w:tcPr>
          <w:p w14:paraId="59CD95EC" w14:textId="0F8879CE" w:rsidR="003B3967" w:rsidRDefault="003B3967" w:rsidP="00E03025">
            <w:pPr>
              <w:jc w:val="center"/>
              <w:rPr>
                <w:lang w:val="en-GB"/>
              </w:rPr>
            </w:pPr>
            <w:r>
              <w:rPr>
                <w:lang w:val="en-GB"/>
              </w:rPr>
              <w:t>0.64 (0.54-0.75)</w:t>
            </w:r>
          </w:p>
        </w:tc>
        <w:tc>
          <w:tcPr>
            <w:tcW w:w="2126" w:type="dxa"/>
          </w:tcPr>
          <w:p w14:paraId="3EFD5354" w14:textId="7F61BFDE" w:rsidR="003B3967" w:rsidRDefault="003B3967" w:rsidP="00E03025">
            <w:pPr>
              <w:jc w:val="center"/>
              <w:rPr>
                <w:lang w:val="en-GB"/>
              </w:rPr>
            </w:pPr>
            <w:r>
              <w:rPr>
                <w:lang w:val="en-GB"/>
              </w:rPr>
              <w:t>1.11 (1.03-1.19)</w:t>
            </w:r>
          </w:p>
        </w:tc>
        <w:tc>
          <w:tcPr>
            <w:tcW w:w="2552" w:type="dxa"/>
          </w:tcPr>
          <w:p w14:paraId="6F0145FA" w14:textId="2B87A933" w:rsidR="003B3967" w:rsidRDefault="00547A67" w:rsidP="00E03025">
            <w:pPr>
              <w:jc w:val="center"/>
              <w:rPr>
                <w:lang w:val="en-GB"/>
              </w:rPr>
            </w:pPr>
            <w:r>
              <w:rPr>
                <w:lang w:val="en-GB"/>
              </w:rPr>
              <w:t>1.00 (0.94-1.07)</w:t>
            </w:r>
          </w:p>
        </w:tc>
      </w:tr>
      <w:tr w:rsidR="003B3967" w14:paraId="6F8AEFBC" w14:textId="0CEEC0A7" w:rsidTr="004A5711">
        <w:tc>
          <w:tcPr>
            <w:tcW w:w="2127" w:type="dxa"/>
          </w:tcPr>
          <w:p w14:paraId="7C9DE046" w14:textId="525BEB9C" w:rsidR="003B3967" w:rsidRDefault="003B3967" w:rsidP="00CE7A88">
            <w:pPr>
              <w:rPr>
                <w:lang w:val="en-GB"/>
              </w:rPr>
            </w:pPr>
          </w:p>
        </w:tc>
        <w:tc>
          <w:tcPr>
            <w:tcW w:w="2126" w:type="dxa"/>
          </w:tcPr>
          <w:p w14:paraId="4FB1DFE1" w14:textId="53B39299" w:rsidR="003B3967" w:rsidRDefault="003B3967" w:rsidP="00E03025">
            <w:pPr>
              <w:jc w:val="center"/>
              <w:rPr>
                <w:lang w:val="en-GB"/>
              </w:rPr>
            </w:pPr>
          </w:p>
        </w:tc>
        <w:tc>
          <w:tcPr>
            <w:tcW w:w="2126" w:type="dxa"/>
          </w:tcPr>
          <w:p w14:paraId="75E69DB7" w14:textId="48BD55E6" w:rsidR="003B3967" w:rsidRDefault="003B3967" w:rsidP="00E03025">
            <w:pPr>
              <w:jc w:val="center"/>
              <w:rPr>
                <w:lang w:val="en-GB"/>
              </w:rPr>
            </w:pPr>
          </w:p>
        </w:tc>
        <w:tc>
          <w:tcPr>
            <w:tcW w:w="2552" w:type="dxa"/>
          </w:tcPr>
          <w:p w14:paraId="3BF3D67C" w14:textId="77777777" w:rsidR="003B3967" w:rsidRDefault="003B3967" w:rsidP="00E03025">
            <w:pPr>
              <w:jc w:val="center"/>
              <w:rPr>
                <w:lang w:val="en-GB"/>
              </w:rPr>
            </w:pPr>
          </w:p>
        </w:tc>
      </w:tr>
      <w:tr w:rsidR="003B3967" w:rsidRPr="00B845D1" w14:paraId="77C51291" w14:textId="6202AAC3" w:rsidTr="004A5711">
        <w:tc>
          <w:tcPr>
            <w:tcW w:w="2127" w:type="dxa"/>
          </w:tcPr>
          <w:p w14:paraId="401BFB3B" w14:textId="4B56E077" w:rsidR="003B3967" w:rsidRDefault="003B3967" w:rsidP="00CE7A88">
            <w:pPr>
              <w:rPr>
                <w:lang w:val="en-GB"/>
              </w:rPr>
            </w:pPr>
            <w:r>
              <w:rPr>
                <w:lang w:val="en-GB"/>
              </w:rPr>
              <w:t>Circulatory (I)</w:t>
            </w:r>
          </w:p>
        </w:tc>
        <w:tc>
          <w:tcPr>
            <w:tcW w:w="2126" w:type="dxa"/>
          </w:tcPr>
          <w:p w14:paraId="0C81CAB2" w14:textId="7B4D0A00" w:rsidR="003B3967" w:rsidRDefault="003B3967" w:rsidP="00E03025">
            <w:pPr>
              <w:jc w:val="center"/>
              <w:rPr>
                <w:lang w:val="en-GB"/>
              </w:rPr>
            </w:pPr>
            <w:r>
              <w:rPr>
                <w:lang w:val="en-GB"/>
              </w:rPr>
              <w:t>0.67 (0.56-0.79)</w:t>
            </w:r>
          </w:p>
        </w:tc>
        <w:tc>
          <w:tcPr>
            <w:tcW w:w="2126" w:type="dxa"/>
          </w:tcPr>
          <w:p w14:paraId="6A49D458" w14:textId="6076ECBA" w:rsidR="003B3967" w:rsidRDefault="003B3967" w:rsidP="00E03025">
            <w:pPr>
              <w:jc w:val="center"/>
              <w:rPr>
                <w:lang w:val="en-GB"/>
              </w:rPr>
            </w:pPr>
            <w:r>
              <w:rPr>
                <w:lang w:val="en-GB"/>
              </w:rPr>
              <w:t>1.13 (1.04-1.22)</w:t>
            </w:r>
          </w:p>
        </w:tc>
        <w:tc>
          <w:tcPr>
            <w:tcW w:w="2552" w:type="dxa"/>
          </w:tcPr>
          <w:p w14:paraId="7EAE4F97" w14:textId="4B9A2923" w:rsidR="003B3967" w:rsidRDefault="00F7483D" w:rsidP="00E03025">
            <w:pPr>
              <w:jc w:val="center"/>
              <w:rPr>
                <w:lang w:val="en-GB"/>
              </w:rPr>
            </w:pPr>
            <w:r>
              <w:rPr>
                <w:lang w:val="en-GB"/>
              </w:rPr>
              <w:t>1.02 (0.95-1.09)</w:t>
            </w:r>
          </w:p>
        </w:tc>
      </w:tr>
      <w:tr w:rsidR="003B3967" w:rsidRPr="00B845D1" w14:paraId="6E13AAE0" w14:textId="55A31CD3" w:rsidTr="004A5711">
        <w:tc>
          <w:tcPr>
            <w:tcW w:w="2127" w:type="dxa"/>
          </w:tcPr>
          <w:p w14:paraId="5E664793" w14:textId="68A89C56" w:rsidR="003B3967" w:rsidRDefault="003B3967" w:rsidP="00CE7A88">
            <w:pPr>
              <w:rPr>
                <w:lang w:val="en-GB"/>
              </w:rPr>
            </w:pPr>
          </w:p>
        </w:tc>
        <w:tc>
          <w:tcPr>
            <w:tcW w:w="2126" w:type="dxa"/>
          </w:tcPr>
          <w:p w14:paraId="14D4B8D5" w14:textId="7D2710B7" w:rsidR="003B3967" w:rsidRDefault="003B3967" w:rsidP="00E03025">
            <w:pPr>
              <w:jc w:val="center"/>
              <w:rPr>
                <w:lang w:val="en-GB"/>
              </w:rPr>
            </w:pPr>
          </w:p>
        </w:tc>
        <w:tc>
          <w:tcPr>
            <w:tcW w:w="2126" w:type="dxa"/>
          </w:tcPr>
          <w:p w14:paraId="3FC38278" w14:textId="1E1B6C8B" w:rsidR="003B3967" w:rsidRDefault="003B3967" w:rsidP="00E03025">
            <w:pPr>
              <w:jc w:val="center"/>
              <w:rPr>
                <w:lang w:val="en-GB"/>
              </w:rPr>
            </w:pPr>
          </w:p>
        </w:tc>
        <w:tc>
          <w:tcPr>
            <w:tcW w:w="2552" w:type="dxa"/>
          </w:tcPr>
          <w:p w14:paraId="20A37808" w14:textId="77777777" w:rsidR="003B3967" w:rsidRDefault="003B3967" w:rsidP="00E03025">
            <w:pPr>
              <w:jc w:val="center"/>
              <w:rPr>
                <w:lang w:val="en-GB"/>
              </w:rPr>
            </w:pPr>
          </w:p>
        </w:tc>
      </w:tr>
      <w:tr w:rsidR="003B3967" w:rsidRPr="00B845D1" w14:paraId="5CF085A7" w14:textId="5B36D97E" w:rsidTr="004A5711">
        <w:tc>
          <w:tcPr>
            <w:tcW w:w="2127" w:type="dxa"/>
          </w:tcPr>
          <w:p w14:paraId="038F354F" w14:textId="27E3E38B" w:rsidR="003B3967" w:rsidRDefault="003B3967" w:rsidP="00CE7A88">
            <w:pPr>
              <w:rPr>
                <w:lang w:val="en-GB"/>
              </w:rPr>
            </w:pPr>
            <w:r>
              <w:rPr>
                <w:lang w:val="en-GB"/>
              </w:rPr>
              <w:t>Gastrointestinal (K)</w:t>
            </w:r>
          </w:p>
        </w:tc>
        <w:tc>
          <w:tcPr>
            <w:tcW w:w="2126" w:type="dxa"/>
          </w:tcPr>
          <w:p w14:paraId="27FCDAC3" w14:textId="04FF6A62" w:rsidR="003B3967" w:rsidRDefault="003B3967" w:rsidP="00E03025">
            <w:pPr>
              <w:jc w:val="center"/>
              <w:rPr>
                <w:lang w:val="en-GB"/>
              </w:rPr>
            </w:pPr>
            <w:r>
              <w:rPr>
                <w:lang w:val="en-GB"/>
              </w:rPr>
              <w:t>1.26 (0.92-1.73)</w:t>
            </w:r>
          </w:p>
        </w:tc>
        <w:tc>
          <w:tcPr>
            <w:tcW w:w="2126" w:type="dxa"/>
          </w:tcPr>
          <w:p w14:paraId="2A61341F" w14:textId="5F66F113" w:rsidR="003B3967" w:rsidRDefault="003B3967" w:rsidP="00E03025">
            <w:pPr>
              <w:jc w:val="center"/>
              <w:rPr>
                <w:lang w:val="en-GB"/>
              </w:rPr>
            </w:pPr>
            <w:r>
              <w:rPr>
                <w:lang w:val="en-GB"/>
              </w:rPr>
              <w:t>1.06 (0.88-1.27)</w:t>
            </w:r>
          </w:p>
        </w:tc>
        <w:tc>
          <w:tcPr>
            <w:tcW w:w="2552" w:type="dxa"/>
          </w:tcPr>
          <w:p w14:paraId="2E792B4B" w14:textId="1FA73FD7" w:rsidR="003B3967" w:rsidRDefault="00A0288D" w:rsidP="00E03025">
            <w:pPr>
              <w:jc w:val="center"/>
              <w:rPr>
                <w:lang w:val="en-GB"/>
              </w:rPr>
            </w:pPr>
            <w:r>
              <w:rPr>
                <w:lang w:val="en-GB"/>
              </w:rPr>
              <w:t>1.10 (0.93-1.29)</w:t>
            </w:r>
          </w:p>
        </w:tc>
      </w:tr>
      <w:tr w:rsidR="00D745D9" w:rsidRPr="00B845D1" w14:paraId="10D3D7CC" w14:textId="77777777" w:rsidTr="004A5711">
        <w:tc>
          <w:tcPr>
            <w:tcW w:w="2127" w:type="dxa"/>
          </w:tcPr>
          <w:p w14:paraId="23A86742" w14:textId="00063140" w:rsidR="00D745D9" w:rsidRDefault="00D745D9" w:rsidP="00CE7A88">
            <w:pPr>
              <w:rPr>
                <w:lang w:val="en-GB"/>
              </w:rPr>
            </w:pPr>
          </w:p>
        </w:tc>
        <w:tc>
          <w:tcPr>
            <w:tcW w:w="2126" w:type="dxa"/>
          </w:tcPr>
          <w:p w14:paraId="0E8E1424" w14:textId="77777777" w:rsidR="00D745D9" w:rsidRDefault="00D745D9" w:rsidP="00E03025">
            <w:pPr>
              <w:jc w:val="center"/>
              <w:rPr>
                <w:lang w:val="en-GB"/>
              </w:rPr>
            </w:pPr>
          </w:p>
        </w:tc>
        <w:tc>
          <w:tcPr>
            <w:tcW w:w="2126" w:type="dxa"/>
          </w:tcPr>
          <w:p w14:paraId="7BA74F4A" w14:textId="77777777" w:rsidR="00D745D9" w:rsidRDefault="00D745D9" w:rsidP="00E03025">
            <w:pPr>
              <w:jc w:val="center"/>
              <w:rPr>
                <w:lang w:val="en-GB"/>
              </w:rPr>
            </w:pPr>
          </w:p>
        </w:tc>
        <w:tc>
          <w:tcPr>
            <w:tcW w:w="2552" w:type="dxa"/>
          </w:tcPr>
          <w:p w14:paraId="5C99BC26" w14:textId="77777777" w:rsidR="00D745D9" w:rsidRDefault="00D745D9" w:rsidP="00E03025">
            <w:pPr>
              <w:jc w:val="center"/>
              <w:rPr>
                <w:lang w:val="en-GB"/>
              </w:rPr>
            </w:pPr>
          </w:p>
        </w:tc>
      </w:tr>
      <w:tr w:rsidR="003B3967" w:rsidRPr="00B845D1" w14:paraId="1FECD4B9" w14:textId="0DE5729D" w:rsidTr="00D745D9">
        <w:tc>
          <w:tcPr>
            <w:tcW w:w="2127" w:type="dxa"/>
          </w:tcPr>
          <w:p w14:paraId="30A98E36" w14:textId="051C623F" w:rsidR="003B3967" w:rsidRDefault="00D745D9" w:rsidP="00D745D9">
            <w:pPr>
              <w:rPr>
                <w:lang w:val="en-GB"/>
              </w:rPr>
            </w:pPr>
            <w:r>
              <w:rPr>
                <w:lang w:val="en-GB"/>
              </w:rPr>
              <w:t xml:space="preserve">Other* </w:t>
            </w:r>
          </w:p>
        </w:tc>
        <w:tc>
          <w:tcPr>
            <w:tcW w:w="2126" w:type="dxa"/>
          </w:tcPr>
          <w:p w14:paraId="73C17446" w14:textId="65EDC085" w:rsidR="003B3967" w:rsidRDefault="00A17126" w:rsidP="00E03025">
            <w:pPr>
              <w:jc w:val="center"/>
              <w:rPr>
                <w:lang w:val="en-GB"/>
              </w:rPr>
            </w:pPr>
            <w:r>
              <w:rPr>
                <w:lang w:val="en-GB"/>
              </w:rPr>
              <w:t>0.75 (0.59-0.95)</w:t>
            </w:r>
          </w:p>
        </w:tc>
        <w:tc>
          <w:tcPr>
            <w:tcW w:w="2126" w:type="dxa"/>
          </w:tcPr>
          <w:p w14:paraId="5F968648" w14:textId="7BC86F01" w:rsidR="003B3967" w:rsidRDefault="00A17126" w:rsidP="00E03025">
            <w:pPr>
              <w:jc w:val="center"/>
              <w:rPr>
                <w:lang w:val="en-GB"/>
              </w:rPr>
            </w:pPr>
            <w:r>
              <w:rPr>
                <w:lang w:val="en-GB"/>
              </w:rPr>
              <w:t>1.12 (1.00-1.24)</w:t>
            </w:r>
          </w:p>
        </w:tc>
        <w:tc>
          <w:tcPr>
            <w:tcW w:w="2552" w:type="dxa"/>
          </w:tcPr>
          <w:p w14:paraId="36E7E839" w14:textId="017F1901" w:rsidR="003B3967" w:rsidRDefault="00A30AC3" w:rsidP="00E03025">
            <w:pPr>
              <w:jc w:val="center"/>
              <w:rPr>
                <w:lang w:val="en-GB"/>
              </w:rPr>
            </w:pPr>
            <w:r>
              <w:rPr>
                <w:lang w:val="en-GB"/>
              </w:rPr>
              <w:t>1.04 (0.94-1.15)</w:t>
            </w:r>
          </w:p>
        </w:tc>
      </w:tr>
      <w:tr w:rsidR="00D745D9" w:rsidRPr="00B845D1" w14:paraId="19F55583" w14:textId="77777777" w:rsidTr="00D745D9">
        <w:tc>
          <w:tcPr>
            <w:tcW w:w="2127" w:type="dxa"/>
          </w:tcPr>
          <w:p w14:paraId="5C210B5B" w14:textId="77777777" w:rsidR="00D745D9" w:rsidRDefault="00D745D9" w:rsidP="00D745D9">
            <w:pPr>
              <w:rPr>
                <w:lang w:val="en-GB"/>
              </w:rPr>
            </w:pPr>
          </w:p>
        </w:tc>
        <w:tc>
          <w:tcPr>
            <w:tcW w:w="2126" w:type="dxa"/>
          </w:tcPr>
          <w:p w14:paraId="7ABD8722" w14:textId="77777777" w:rsidR="00D745D9" w:rsidRDefault="00D745D9" w:rsidP="00E03025">
            <w:pPr>
              <w:jc w:val="center"/>
              <w:rPr>
                <w:lang w:val="en-GB"/>
              </w:rPr>
            </w:pPr>
          </w:p>
        </w:tc>
        <w:tc>
          <w:tcPr>
            <w:tcW w:w="2126" w:type="dxa"/>
          </w:tcPr>
          <w:p w14:paraId="53F624D4" w14:textId="77777777" w:rsidR="00D745D9" w:rsidRDefault="00D745D9" w:rsidP="00E03025">
            <w:pPr>
              <w:jc w:val="center"/>
              <w:rPr>
                <w:lang w:val="en-GB"/>
              </w:rPr>
            </w:pPr>
          </w:p>
        </w:tc>
        <w:tc>
          <w:tcPr>
            <w:tcW w:w="2552" w:type="dxa"/>
          </w:tcPr>
          <w:p w14:paraId="24EFAE10" w14:textId="77777777" w:rsidR="00D745D9" w:rsidRDefault="00D745D9" w:rsidP="00E03025">
            <w:pPr>
              <w:jc w:val="center"/>
              <w:rPr>
                <w:lang w:val="en-GB"/>
              </w:rPr>
            </w:pPr>
          </w:p>
        </w:tc>
      </w:tr>
      <w:tr w:rsidR="00D745D9" w:rsidRPr="00B845D1" w14:paraId="7BEB4744" w14:textId="77777777" w:rsidTr="004A5711">
        <w:tc>
          <w:tcPr>
            <w:tcW w:w="2127" w:type="dxa"/>
            <w:tcBorders>
              <w:bottom w:val="single" w:sz="8" w:space="0" w:color="auto"/>
            </w:tcBorders>
          </w:tcPr>
          <w:p w14:paraId="332465C0" w14:textId="200F46D0" w:rsidR="00D745D9" w:rsidRDefault="00D745D9" w:rsidP="00D745D9">
            <w:pPr>
              <w:rPr>
                <w:lang w:val="en-GB"/>
              </w:rPr>
            </w:pPr>
            <w:r>
              <w:rPr>
                <w:lang w:val="en-GB"/>
              </w:rPr>
              <w:t>All-cause mortality</w:t>
            </w:r>
          </w:p>
        </w:tc>
        <w:tc>
          <w:tcPr>
            <w:tcW w:w="2126" w:type="dxa"/>
            <w:tcBorders>
              <w:bottom w:val="single" w:sz="8" w:space="0" w:color="auto"/>
            </w:tcBorders>
          </w:tcPr>
          <w:p w14:paraId="1660334C" w14:textId="5BAC9B77" w:rsidR="00D745D9" w:rsidRDefault="0061164E" w:rsidP="00E03025">
            <w:pPr>
              <w:jc w:val="center"/>
              <w:rPr>
                <w:lang w:val="en-GB"/>
              </w:rPr>
            </w:pPr>
            <w:r>
              <w:rPr>
                <w:lang w:val="en-GB"/>
              </w:rPr>
              <w:t>0.63 (0.57-0.71)</w:t>
            </w:r>
          </w:p>
        </w:tc>
        <w:tc>
          <w:tcPr>
            <w:tcW w:w="2126" w:type="dxa"/>
            <w:tcBorders>
              <w:bottom w:val="single" w:sz="8" w:space="0" w:color="auto"/>
            </w:tcBorders>
          </w:tcPr>
          <w:p w14:paraId="039C9519" w14:textId="320E8790" w:rsidR="00D745D9" w:rsidRDefault="00567E33" w:rsidP="00E03025">
            <w:pPr>
              <w:jc w:val="center"/>
              <w:rPr>
                <w:lang w:val="en-GB"/>
              </w:rPr>
            </w:pPr>
            <w:r>
              <w:rPr>
                <w:lang w:val="en-GB"/>
              </w:rPr>
              <w:t>0.87 (0.83-0.91)</w:t>
            </w:r>
          </w:p>
        </w:tc>
        <w:tc>
          <w:tcPr>
            <w:tcW w:w="2552" w:type="dxa"/>
            <w:tcBorders>
              <w:bottom w:val="single" w:sz="8" w:space="0" w:color="auto"/>
            </w:tcBorders>
          </w:tcPr>
          <w:p w14:paraId="2910932F" w14:textId="0A10B05D" w:rsidR="00D745D9" w:rsidRDefault="000630B7" w:rsidP="00E03025">
            <w:pPr>
              <w:jc w:val="center"/>
              <w:rPr>
                <w:lang w:val="en-GB"/>
              </w:rPr>
            </w:pPr>
            <w:r>
              <w:rPr>
                <w:lang w:val="en-GB"/>
              </w:rPr>
              <w:t>0.82 (0.79-0.86)</w:t>
            </w:r>
          </w:p>
        </w:tc>
      </w:tr>
    </w:tbl>
    <w:bookmarkEnd w:id="5"/>
    <w:p w14:paraId="78C15B9E" w14:textId="62E4463F" w:rsidR="00CE7A88" w:rsidRPr="00FE2FBD" w:rsidRDefault="00FE2FBD" w:rsidP="00FE2FBD">
      <w:pPr>
        <w:pStyle w:val="NoSpacing"/>
        <w:rPr>
          <w:lang w:val="en-GB"/>
        </w:rPr>
      </w:pPr>
      <w:r>
        <w:rPr>
          <w:lang w:val="en-GB"/>
        </w:rPr>
        <w:t>Each regression analysis performed separately</w:t>
      </w:r>
      <w:r w:rsidR="00257C5C">
        <w:rPr>
          <w:lang w:val="en-GB"/>
        </w:rPr>
        <w:t xml:space="preserve"> as competing risk analysis</w:t>
      </w:r>
      <w:r>
        <w:rPr>
          <w:lang w:val="en-GB"/>
        </w:rPr>
        <w:t xml:space="preserve">, </w:t>
      </w:r>
      <w:r w:rsidR="00EC40C0">
        <w:rPr>
          <w:lang w:val="en-GB"/>
        </w:rPr>
        <w:t>with cause-specific mortality set as failure outcome</w:t>
      </w:r>
      <w:r w:rsidR="00091734">
        <w:rPr>
          <w:lang w:val="en-GB"/>
        </w:rPr>
        <w:t xml:space="preserve">, adjusted for age at baseline, sex, IMD, smoking status, BMI, GOLD stage, diagnosis of asthma, ILD, lung cancer, IHD, heart failure, PAD, stroke, GORD, </w:t>
      </w:r>
      <w:proofErr w:type="gramStart"/>
      <w:r w:rsidR="00091734">
        <w:rPr>
          <w:lang w:val="en-GB"/>
        </w:rPr>
        <w:t>anxiety</w:t>
      </w:r>
      <w:proofErr w:type="gramEnd"/>
      <w:r w:rsidR="00091734">
        <w:rPr>
          <w:lang w:val="en-GB"/>
        </w:rPr>
        <w:t xml:space="preserve"> and depression</w:t>
      </w:r>
      <w:r>
        <w:rPr>
          <w:lang w:val="en-GB"/>
        </w:rPr>
        <w:t xml:space="preserve">. </w:t>
      </w:r>
      <w:r w:rsidR="00E9366B">
        <w:rPr>
          <w:lang w:val="en-GB"/>
        </w:rPr>
        <w:t xml:space="preserve">HR: hazard ratio. </w:t>
      </w:r>
      <w:r>
        <w:rPr>
          <w:lang w:val="en-GB"/>
        </w:rPr>
        <w:t>95%CI: 95% confidence interval.</w:t>
      </w:r>
      <w:r w:rsidR="00E9073F">
        <w:rPr>
          <w:lang w:val="en-GB"/>
        </w:rPr>
        <w:t xml:space="preserve"> </w:t>
      </w:r>
      <w:r w:rsidR="00A34568">
        <w:rPr>
          <w:lang w:val="en-GB"/>
        </w:rPr>
        <w:t>*O</w:t>
      </w:r>
      <w:r w:rsidR="00E9073F">
        <w:rPr>
          <w:lang w:val="en-GB"/>
        </w:rPr>
        <w:t>ther causes (ICD-10 chapters of disease other than J, C, I or K).</w:t>
      </w:r>
      <w:r w:rsidR="00A34568">
        <w:rPr>
          <w:lang w:val="en-GB"/>
        </w:rPr>
        <w:t xml:space="preserve"> HR for all-cause mortality as calculated by multivariate Cox regression is shown for comparison.</w:t>
      </w:r>
    </w:p>
    <w:p w14:paraId="659C4C0B" w14:textId="63045723" w:rsidR="00A73215" w:rsidRDefault="00A73215" w:rsidP="006D6769">
      <w:pPr>
        <w:spacing w:line="480" w:lineRule="auto"/>
        <w:rPr>
          <w:lang w:val="en-GB"/>
        </w:rPr>
      </w:pPr>
    </w:p>
    <w:p w14:paraId="40C3D622" w14:textId="26D891BA" w:rsidR="00100BB4" w:rsidRDefault="00100BB4" w:rsidP="006D6769">
      <w:pPr>
        <w:spacing w:line="480" w:lineRule="auto"/>
        <w:rPr>
          <w:lang w:val="en-GB"/>
        </w:rPr>
      </w:pPr>
    </w:p>
    <w:p w14:paraId="5D5B51F4" w14:textId="1363DF20" w:rsidR="004B5859" w:rsidRDefault="004B5859" w:rsidP="006D6769">
      <w:pPr>
        <w:spacing w:line="480" w:lineRule="auto"/>
        <w:rPr>
          <w:lang w:val="en-GB"/>
        </w:rPr>
      </w:pPr>
    </w:p>
    <w:p w14:paraId="79738E29" w14:textId="6121BC4B" w:rsidR="004B5859" w:rsidRDefault="004B5859" w:rsidP="006D6769">
      <w:pPr>
        <w:spacing w:line="480" w:lineRule="auto"/>
        <w:rPr>
          <w:lang w:val="en-GB"/>
        </w:rPr>
      </w:pPr>
    </w:p>
    <w:p w14:paraId="66417DC2" w14:textId="7982669F" w:rsidR="004B5859" w:rsidRDefault="004B5859" w:rsidP="006D6769">
      <w:pPr>
        <w:spacing w:line="480" w:lineRule="auto"/>
        <w:rPr>
          <w:lang w:val="en-GB"/>
        </w:rPr>
      </w:pPr>
    </w:p>
    <w:p w14:paraId="1AA7D83A" w14:textId="341EE34A" w:rsidR="004B5859" w:rsidRDefault="004B5859" w:rsidP="006D6769">
      <w:pPr>
        <w:spacing w:line="480" w:lineRule="auto"/>
        <w:rPr>
          <w:lang w:val="en-GB"/>
        </w:rPr>
      </w:pPr>
    </w:p>
    <w:p w14:paraId="20026CE5" w14:textId="18184CF5" w:rsidR="004B5859" w:rsidRDefault="004B5859" w:rsidP="006D6769">
      <w:pPr>
        <w:spacing w:line="480" w:lineRule="auto"/>
        <w:rPr>
          <w:lang w:val="en-GB"/>
        </w:rPr>
      </w:pPr>
    </w:p>
    <w:p w14:paraId="774D1C95" w14:textId="644E6834" w:rsidR="004B5859" w:rsidRDefault="004B5859" w:rsidP="006D6769">
      <w:pPr>
        <w:spacing w:line="480" w:lineRule="auto"/>
        <w:rPr>
          <w:lang w:val="en-GB"/>
        </w:rPr>
      </w:pPr>
    </w:p>
    <w:p w14:paraId="2F007845" w14:textId="4012BFB1" w:rsidR="004B5859" w:rsidRDefault="004B5859" w:rsidP="006D6769">
      <w:pPr>
        <w:spacing w:line="480" w:lineRule="auto"/>
        <w:rPr>
          <w:lang w:val="en-GB"/>
        </w:rPr>
      </w:pPr>
    </w:p>
    <w:p w14:paraId="2A50ADDD" w14:textId="742AB27A" w:rsidR="004B5859" w:rsidRDefault="004B5859" w:rsidP="006D6769">
      <w:pPr>
        <w:spacing w:line="480" w:lineRule="auto"/>
        <w:rPr>
          <w:lang w:val="en-GB"/>
        </w:rPr>
      </w:pPr>
    </w:p>
    <w:p w14:paraId="250DDF31" w14:textId="77777777" w:rsidR="004B5859" w:rsidRDefault="004B5859" w:rsidP="006D6769">
      <w:pPr>
        <w:spacing w:line="480" w:lineRule="auto"/>
        <w:rPr>
          <w:lang w:val="en-GB"/>
        </w:rPr>
      </w:pPr>
    </w:p>
    <w:p w14:paraId="60338009" w14:textId="77777777" w:rsidR="00100BB4" w:rsidRDefault="00100BB4" w:rsidP="00100BB4">
      <w:pPr>
        <w:spacing w:line="480" w:lineRule="auto"/>
        <w:rPr>
          <w:rFonts w:cs="Times New Roman"/>
          <w:szCs w:val="20"/>
          <w:lang w:val="en-GB"/>
        </w:rPr>
      </w:pPr>
      <w:r w:rsidRPr="004355F2">
        <w:rPr>
          <w:rFonts w:cs="Times New Roman"/>
          <w:szCs w:val="20"/>
          <w:lang w:val="en-GB"/>
        </w:rPr>
        <w:t xml:space="preserve">This work is based in part on data from the </w:t>
      </w:r>
      <w:r w:rsidRPr="004355F2">
        <w:rPr>
          <w:szCs w:val="20"/>
          <w:lang w:val="en-GB"/>
        </w:rPr>
        <w:t>Clinical Practice Research Datalink (</w:t>
      </w:r>
      <w:r w:rsidRPr="004355F2">
        <w:rPr>
          <w:rFonts w:cs="Times New Roman"/>
          <w:szCs w:val="20"/>
          <w:lang w:val="en-GB"/>
        </w:rPr>
        <w:t>CPRD) obtained under license from the United Kingdom (UK) Medicines and Healthcare products Regulatory Agency (MHRA). The data is provided by patients and collected by the National Health Service (NHS) as part of their care and support. The interpretation and conclusions contained in this study are those of the authors alone.</w:t>
      </w:r>
    </w:p>
    <w:p w14:paraId="32C3C3F8" w14:textId="77777777" w:rsidR="00100BB4" w:rsidRPr="004355F2" w:rsidRDefault="00100BB4" w:rsidP="00100BB4">
      <w:pPr>
        <w:spacing w:line="480" w:lineRule="auto"/>
        <w:rPr>
          <w:rFonts w:cs="Times New Roman"/>
          <w:szCs w:val="20"/>
          <w:lang w:val="en-GB"/>
        </w:rPr>
      </w:pPr>
    </w:p>
    <w:p w14:paraId="1B41CDBF" w14:textId="77777777" w:rsidR="00100BB4" w:rsidRPr="006D6769" w:rsidRDefault="00100BB4" w:rsidP="00100BB4">
      <w:pPr>
        <w:rPr>
          <w:b/>
          <w:bCs/>
        </w:rPr>
      </w:pPr>
      <w:r w:rsidRPr="006D6769">
        <w:rPr>
          <w:b/>
          <w:bCs/>
        </w:rPr>
        <w:t>Data Availability</w:t>
      </w:r>
    </w:p>
    <w:p w14:paraId="467EEB42" w14:textId="77777777" w:rsidR="00100BB4" w:rsidRPr="004355F2" w:rsidRDefault="00100BB4" w:rsidP="00100BB4">
      <w:pPr>
        <w:spacing w:line="480" w:lineRule="auto"/>
        <w:rPr>
          <w:rFonts w:cs="Times New Roman"/>
          <w:szCs w:val="20"/>
          <w:lang w:val="en-GB"/>
        </w:rPr>
      </w:pPr>
      <w:r w:rsidRPr="004355F2">
        <w:rPr>
          <w:rFonts w:cs="Times New Roman"/>
          <w:szCs w:val="20"/>
          <w:lang w:val="en-GB"/>
        </w:rPr>
        <w:t>Linked pseudonymised mortality data from the Office for National Statistics (ONS), socioeconomic data from the Index of Multiple Deprivation (IMD), and secondary care data from Hospital Episode Statistics (HES) were provided for this study by CPRD for patients in England. Data is linked by NHS Digital, the statutory trusted third party for linking data, using identifiable data held only by NHS Digital. Select general practices consent to this process at a practice level, with individual patients having the right to opt-out. Use of HES and ONS data is Copyright © (2018), re-used with the permission of The Health &amp; Social Care Information Centre, all rights reserved.</w:t>
      </w:r>
    </w:p>
    <w:p w14:paraId="0E1418C6" w14:textId="45F5D40B" w:rsidR="00100BB4" w:rsidRDefault="00100BB4" w:rsidP="00100BB4">
      <w:pPr>
        <w:spacing w:line="480" w:lineRule="auto"/>
        <w:rPr>
          <w:rFonts w:cs="Times New Roman"/>
          <w:szCs w:val="20"/>
          <w:lang w:val="en-GB"/>
        </w:rPr>
      </w:pPr>
      <w:r w:rsidRPr="004355F2">
        <w:rPr>
          <w:rFonts w:cs="Times New Roman"/>
          <w:szCs w:val="20"/>
          <w:lang w:val="en-GB"/>
        </w:rPr>
        <w:t xml:space="preserve">Data are available on request from the CPRD. Their provision requires the purchase of a license, and this license does not permit the authors to make them publicly available to all. This work used data from the version collected in </w:t>
      </w:r>
      <w:r w:rsidR="00E62B09">
        <w:rPr>
          <w:rFonts w:cs="Times New Roman"/>
          <w:szCs w:val="20"/>
          <w:lang w:val="en-GB"/>
        </w:rPr>
        <w:t>February 2019</w:t>
      </w:r>
      <w:r w:rsidRPr="004355F2">
        <w:rPr>
          <w:rFonts w:cs="Times New Roman"/>
          <w:szCs w:val="20"/>
          <w:lang w:val="en-GB"/>
        </w:rPr>
        <w:t xml:space="preserve"> and have clearly specified the data selected each Methods section. To allow identical data to be obtained by others, via the purchase of a license, the code lists will be provided upon request. Licenses are available from the CPRD (http://www.cprd.com): The Clinical Practice Research Datalink Group, The Medicines and Healthcare products Regulatory Agency, 10 South Colonnade, Canary Wharf, London E14 4PU.</w:t>
      </w:r>
    </w:p>
    <w:p w14:paraId="4C65E6E5" w14:textId="77777777" w:rsidR="0061646C" w:rsidRDefault="0061646C" w:rsidP="006D6769">
      <w:pPr>
        <w:spacing w:line="480" w:lineRule="auto"/>
        <w:rPr>
          <w:lang w:val="en-GB"/>
        </w:rPr>
      </w:pPr>
    </w:p>
    <w:p w14:paraId="26DB0E2B" w14:textId="77777777" w:rsidR="004B5859" w:rsidRDefault="004B5859" w:rsidP="006D6769">
      <w:pPr>
        <w:spacing w:line="480" w:lineRule="auto"/>
        <w:rPr>
          <w:lang w:val="en-GB"/>
        </w:rPr>
      </w:pPr>
    </w:p>
    <w:p w14:paraId="36B9C289" w14:textId="001449B1" w:rsidR="00CF39EF" w:rsidRDefault="009C449B" w:rsidP="006D6769">
      <w:pPr>
        <w:spacing w:line="480" w:lineRule="auto"/>
        <w:rPr>
          <w:lang w:val="en-GB"/>
        </w:rPr>
      </w:pPr>
      <w:r w:rsidRPr="00100BB4">
        <w:rPr>
          <w:b/>
          <w:bCs/>
          <w:lang w:val="en-GB"/>
        </w:rPr>
        <w:lastRenderedPageBreak/>
        <w:t>References:</w:t>
      </w:r>
    </w:p>
    <w:p w14:paraId="2596BF5F" w14:textId="77777777" w:rsidR="004445DD" w:rsidRPr="004445DD" w:rsidRDefault="00CF39EF" w:rsidP="004445DD">
      <w:pPr>
        <w:pStyle w:val="EndNoteBibliography"/>
        <w:spacing w:after="0"/>
      </w:pPr>
      <w:r>
        <w:rPr>
          <w:lang w:val="en-GB"/>
        </w:rPr>
        <w:fldChar w:fldCharType="begin"/>
      </w:r>
      <w:r>
        <w:rPr>
          <w:lang w:val="en-GB"/>
        </w:rPr>
        <w:instrText xml:space="preserve"> ADDIN EN.REFLIST </w:instrText>
      </w:r>
      <w:r>
        <w:rPr>
          <w:lang w:val="en-GB"/>
        </w:rPr>
        <w:fldChar w:fldCharType="separate"/>
      </w:r>
      <w:r w:rsidR="004445DD" w:rsidRPr="004445DD">
        <w:t>1.</w:t>
      </w:r>
      <w:r w:rsidR="004445DD" w:rsidRPr="004445DD">
        <w:tab/>
        <w:t>Halbert RJ, Natoli JL, Gano A, Badamgarav E, Buist AS, Mannino DM. Global burden of COPD: systematic review and meta-analysis. The European respiratory journal. 2006;28(3):523-32.</w:t>
      </w:r>
    </w:p>
    <w:p w14:paraId="2C2923A2" w14:textId="77777777" w:rsidR="004445DD" w:rsidRPr="004445DD" w:rsidRDefault="004445DD" w:rsidP="004445DD">
      <w:pPr>
        <w:pStyle w:val="EndNoteBibliography"/>
        <w:spacing w:after="0"/>
      </w:pPr>
      <w:r w:rsidRPr="004445DD">
        <w:t>2.</w:t>
      </w:r>
      <w:r w:rsidRPr="004445DD">
        <w:tab/>
        <w:t>Buist AS, McBurnie MA, Vollmer WM, Gillespie S, Burney P, Mannino DM, et al. International variation in the prevalence of COPD (the BOLD Study): a population-based prevalence study. Lancet. 2007;370(9589):741-50.</w:t>
      </w:r>
    </w:p>
    <w:p w14:paraId="72EFC842" w14:textId="77777777" w:rsidR="004445DD" w:rsidRPr="004445DD" w:rsidRDefault="004445DD" w:rsidP="004445DD">
      <w:pPr>
        <w:pStyle w:val="EndNoteBibliography"/>
        <w:spacing w:after="0"/>
      </w:pPr>
      <w:r w:rsidRPr="004445DD">
        <w:t>3.</w:t>
      </w:r>
      <w:r w:rsidRPr="004445DD">
        <w:tab/>
        <w:t>Mannino DM, Buist AS, Petty TL, Enright PL, Redd SC. Lung function and mortality in the United States: data from the First National Health and Nutrition Examination Survey follow up study. Thorax. 2003;58(5):388-93.</w:t>
      </w:r>
    </w:p>
    <w:p w14:paraId="5D9EEBFE" w14:textId="77777777" w:rsidR="004445DD" w:rsidRPr="004445DD" w:rsidRDefault="004445DD" w:rsidP="004445DD">
      <w:pPr>
        <w:pStyle w:val="EndNoteBibliography"/>
        <w:spacing w:after="0"/>
      </w:pPr>
      <w:r w:rsidRPr="004445DD">
        <w:t>4.</w:t>
      </w:r>
      <w:r w:rsidRPr="004445DD">
        <w:tab/>
        <w:t>Gayle AV, Axson EL, Bloom CI, Navaratnam V, Quint JK. Changing causes of death for patients with chronic respiratory disease in England, 2005-2015. Thorax. 2019;74(5):483-91.</w:t>
      </w:r>
    </w:p>
    <w:p w14:paraId="36FEBEC9" w14:textId="7C9AB9E1" w:rsidR="004445DD" w:rsidRPr="004445DD" w:rsidRDefault="004445DD" w:rsidP="004445DD">
      <w:pPr>
        <w:pStyle w:val="EndNoteBibliography"/>
        <w:spacing w:after="0"/>
      </w:pPr>
      <w:r w:rsidRPr="004445DD">
        <w:t>5.</w:t>
      </w:r>
      <w:r w:rsidRPr="004445DD">
        <w:tab/>
        <w:t xml:space="preserve">British Lung Foundation. Chronic obstructive pulmonary disease (COPD) statistics 2021 [cited 26 September, 2021]. Available from: </w:t>
      </w:r>
      <w:hyperlink r:id="rId12" w:history="1">
        <w:r w:rsidRPr="004445DD">
          <w:rPr>
            <w:rStyle w:val="Hyperlink"/>
          </w:rPr>
          <w:t>https://statistics.blf.org.uk/copd</w:t>
        </w:r>
      </w:hyperlink>
      <w:r w:rsidRPr="004445DD">
        <w:t>.</w:t>
      </w:r>
    </w:p>
    <w:p w14:paraId="3FB5823D" w14:textId="77777777" w:rsidR="004445DD" w:rsidRPr="004445DD" w:rsidRDefault="004445DD" w:rsidP="004445DD">
      <w:pPr>
        <w:pStyle w:val="EndNoteBibliography"/>
        <w:spacing w:after="0"/>
      </w:pPr>
      <w:r w:rsidRPr="004445DD">
        <w:t>6.</w:t>
      </w:r>
      <w:r w:rsidRPr="004445DD">
        <w:tab/>
        <w:t>Collaborators GBDCRD. Global, regional, and national deaths, prevalence, disability-adjusted life years, and years lived with disability for chronic obstructive pulmonary disease and asthma, 1990-2015: a systematic analysis for the Global Burden of Disease Study 2015. Lancet Respir Med. 2017;5(9):691-706.</w:t>
      </w:r>
    </w:p>
    <w:p w14:paraId="36EE0FB2" w14:textId="77777777" w:rsidR="004445DD" w:rsidRPr="004445DD" w:rsidRDefault="004445DD" w:rsidP="004445DD">
      <w:pPr>
        <w:pStyle w:val="EndNoteBibliography"/>
        <w:spacing w:after="0"/>
      </w:pPr>
      <w:r w:rsidRPr="004445DD">
        <w:t>7.</w:t>
      </w:r>
      <w:r w:rsidRPr="004445DD">
        <w:tab/>
        <w:t>Wedzicha JA, Seemungal TA. COPD exacerbations: defining their cause and prevention. Lancet. 2007;370(9589):786-96.</w:t>
      </w:r>
    </w:p>
    <w:p w14:paraId="5C44B036" w14:textId="77777777" w:rsidR="004445DD" w:rsidRPr="004445DD" w:rsidRDefault="004445DD" w:rsidP="004445DD">
      <w:pPr>
        <w:pStyle w:val="EndNoteBibliography"/>
        <w:spacing w:after="0"/>
      </w:pPr>
      <w:r w:rsidRPr="004445DD">
        <w:t>8.</w:t>
      </w:r>
      <w:r w:rsidRPr="004445DD">
        <w:tab/>
        <w:t>Salciccioli JD, Marshall DC, Shalhoub J, Maruthappu M, De Carlo G, Chung KF. Respiratory disease mortality in the United Kingdom compared with EU15+ countries in 1985-2015: observational study. BMJ. 2018;363:k4680.</w:t>
      </w:r>
    </w:p>
    <w:p w14:paraId="10F62E04" w14:textId="77777777" w:rsidR="004445DD" w:rsidRPr="004445DD" w:rsidRDefault="004445DD" w:rsidP="004445DD">
      <w:pPr>
        <w:pStyle w:val="EndNoteBibliography"/>
        <w:spacing w:after="0"/>
      </w:pPr>
      <w:r w:rsidRPr="004445DD">
        <w:t>9.</w:t>
      </w:r>
      <w:r w:rsidRPr="004445DD">
        <w:tab/>
        <w:t>Han MK, Agusti A, Calverley PM, Celli BR, Criner G, Curtis JL, et al. Chronic obstructive pulmonary disease phenotypes: the future of COPD. American journal of respiratory and critical care medicine. 2010;182(5):598-604.</w:t>
      </w:r>
    </w:p>
    <w:p w14:paraId="4E16D8E8" w14:textId="77777777" w:rsidR="004445DD" w:rsidRPr="004445DD" w:rsidRDefault="004445DD" w:rsidP="004445DD">
      <w:pPr>
        <w:pStyle w:val="EndNoteBibliography"/>
        <w:spacing w:after="0"/>
      </w:pPr>
      <w:r w:rsidRPr="004445DD">
        <w:t>10.</w:t>
      </w:r>
      <w:r w:rsidRPr="004445DD">
        <w:tab/>
        <w:t>Hurst JR, Vestbo J, Anzueto A, Locantore N, Mullerova H, Tal-Singer R, et al. Susceptibility to exacerbation in chronic obstructive pulmonary disease. N Engl J Med. 2010;363(12):1128-38.</w:t>
      </w:r>
    </w:p>
    <w:p w14:paraId="62A08432" w14:textId="77777777" w:rsidR="004445DD" w:rsidRPr="004445DD" w:rsidRDefault="004445DD" w:rsidP="004445DD">
      <w:pPr>
        <w:pStyle w:val="EndNoteBibliography"/>
        <w:spacing w:after="0"/>
      </w:pPr>
      <w:r w:rsidRPr="004445DD">
        <w:t>11.</w:t>
      </w:r>
      <w:r w:rsidRPr="004445DD">
        <w:tab/>
        <w:t>Rothnie KJ, Mullerova H, Smeeth L, Quint JK. Natural History of Chronic Obstructive Pulmonary Disease Exacerbations in a General Practice-based Population with Chronic Obstructive Pulmonary Disease. American journal of respiratory and critical care medicine. 2018;198(4):464-71.</w:t>
      </w:r>
    </w:p>
    <w:p w14:paraId="653E858C" w14:textId="77777777" w:rsidR="004445DD" w:rsidRPr="004445DD" w:rsidRDefault="004445DD" w:rsidP="004445DD">
      <w:pPr>
        <w:pStyle w:val="EndNoteBibliography"/>
        <w:spacing w:after="0"/>
      </w:pPr>
      <w:r w:rsidRPr="004445DD">
        <w:t>12.</w:t>
      </w:r>
      <w:r w:rsidRPr="004445DD">
        <w:tab/>
        <w:t>Koblizek V, Milenkovic B, Barczyk A, Tkacova R, Somfay A, Zykov K, et al. Phenotypes of COPD patients with a smoking history in Central and Eastern Europe: the POPE Study. The European respiratory journal. 2017;49(5).</w:t>
      </w:r>
    </w:p>
    <w:p w14:paraId="51E0FBD7" w14:textId="77777777" w:rsidR="004445DD" w:rsidRPr="004445DD" w:rsidRDefault="004445DD" w:rsidP="004445DD">
      <w:pPr>
        <w:pStyle w:val="EndNoteBibliography"/>
        <w:spacing w:after="0"/>
      </w:pPr>
      <w:r w:rsidRPr="004445DD">
        <w:t>13.</w:t>
      </w:r>
      <w:r w:rsidRPr="004445DD">
        <w:tab/>
        <w:t>Vogelmeier CF, Criner GJ, Martinez FJ, Anzueto A, Barnes PJ, Bourbeau J, et al. Global Strategy for the Diagnosis, Management, and Prevention of Chronic Obstructive Lung Disease 2017 Report: GOLD Executive Summary. The European respiratory journal. 2017;49(3).</w:t>
      </w:r>
    </w:p>
    <w:p w14:paraId="34725FE0" w14:textId="77777777" w:rsidR="004445DD" w:rsidRPr="004445DD" w:rsidRDefault="004445DD" w:rsidP="004445DD">
      <w:pPr>
        <w:pStyle w:val="EndNoteBibliography"/>
        <w:spacing w:after="0"/>
      </w:pPr>
      <w:r w:rsidRPr="004445DD">
        <w:t>14.</w:t>
      </w:r>
      <w:r w:rsidRPr="004445DD">
        <w:tab/>
        <w:t>Han MK, Quibrera PM, Carretta EE, Barr RG, Bleecker ER, Bowler RP, et al. Frequency of exacerbations in patients with chronic obstructive pulmonary disease: an analysis of the SPIROMICS cohort. Lancet Respir Med. 2017;5(8):619-26.</w:t>
      </w:r>
    </w:p>
    <w:p w14:paraId="50525AEF" w14:textId="77777777" w:rsidR="004445DD" w:rsidRPr="004445DD" w:rsidRDefault="004445DD" w:rsidP="004445DD">
      <w:pPr>
        <w:pStyle w:val="EndNoteBibliography"/>
        <w:spacing w:after="0"/>
      </w:pPr>
      <w:r w:rsidRPr="004445DD">
        <w:t>15.</w:t>
      </w:r>
      <w:r w:rsidRPr="004445DD">
        <w:tab/>
        <w:t>Padmanabhan S, Carty L, Cameron E, Ghosh RE, Williams R, Strongman H. Approach to record linkage of primary care data from Clinical Practice Research Datalink to other health-related patient data: overview and implications. Eur J Epidemiol. 2019;34(1):91-9.</w:t>
      </w:r>
    </w:p>
    <w:p w14:paraId="322D84B0" w14:textId="77777777" w:rsidR="004445DD" w:rsidRPr="004445DD" w:rsidRDefault="004445DD" w:rsidP="004445DD">
      <w:pPr>
        <w:pStyle w:val="EndNoteBibliography"/>
        <w:spacing w:after="0"/>
      </w:pPr>
      <w:r w:rsidRPr="004445DD">
        <w:t>16.</w:t>
      </w:r>
      <w:r w:rsidRPr="004445DD">
        <w:tab/>
        <w:t>Herrett E, Gallagher AM, Bhaskaran K, Forbes H, Mathur R, van Staa T, et al. Data Resource Profile: Clinical Practice Research Datalink (CPRD). Int J Epidemiol. 2015;44(3):827-36.</w:t>
      </w:r>
    </w:p>
    <w:p w14:paraId="0BD53E21" w14:textId="77777777" w:rsidR="004445DD" w:rsidRPr="004445DD" w:rsidRDefault="004445DD" w:rsidP="004445DD">
      <w:pPr>
        <w:pStyle w:val="EndNoteBibliography"/>
        <w:spacing w:after="0"/>
      </w:pPr>
      <w:r w:rsidRPr="004445DD">
        <w:t>17.</w:t>
      </w:r>
      <w:r w:rsidRPr="004445DD">
        <w:tab/>
        <w:t>Quint JK, Mullerova H, DiSantostefano RL, Forbes H, Eaton S, Hurst JR, et al. Validation of chronic obstructive pulmonary disease recording in the Clinical Practice Research Datalink (CPRD-GOLD). BMJ Open. 2014;4(7):e005540.</w:t>
      </w:r>
    </w:p>
    <w:p w14:paraId="3663EC58" w14:textId="77777777" w:rsidR="004445DD" w:rsidRPr="004445DD" w:rsidRDefault="004445DD" w:rsidP="004445DD">
      <w:pPr>
        <w:pStyle w:val="EndNoteBibliography"/>
        <w:spacing w:after="0"/>
      </w:pPr>
      <w:r w:rsidRPr="004445DD">
        <w:t>18.</w:t>
      </w:r>
      <w:r w:rsidRPr="004445DD">
        <w:tab/>
        <w:t>Rothnie KJ, Mullerova H, Hurst JR, Smeeth L, Davis K, Thomas SL, et al. Validation of the Recording of Acute Exacerbations of COPD in UK Primary Care Electronic Healthcare Records. PLoS One. 2016;11(3):e0151357.</w:t>
      </w:r>
    </w:p>
    <w:p w14:paraId="5F5C7FB9" w14:textId="74669ED7" w:rsidR="004445DD" w:rsidRPr="004445DD" w:rsidRDefault="004445DD" w:rsidP="004445DD">
      <w:pPr>
        <w:pStyle w:val="EndNoteBibliography"/>
        <w:spacing w:after="0"/>
      </w:pPr>
      <w:r w:rsidRPr="004445DD">
        <w:lastRenderedPageBreak/>
        <w:t>19.</w:t>
      </w:r>
      <w:r w:rsidRPr="004445DD">
        <w:tab/>
        <w:t xml:space="preserve">World Health Organisation. Classification of Diseases (ICD) 2019 [cited 26 September, 2021]. Available from: </w:t>
      </w:r>
      <w:hyperlink r:id="rId13" w:history="1">
        <w:r w:rsidRPr="004445DD">
          <w:rPr>
            <w:rStyle w:val="Hyperlink"/>
          </w:rPr>
          <w:t>https://icd.who.int/browse10/2019/en</w:t>
        </w:r>
      </w:hyperlink>
      <w:r w:rsidRPr="004445DD">
        <w:t>.</w:t>
      </w:r>
    </w:p>
    <w:p w14:paraId="3A0C709E" w14:textId="626ED2E1" w:rsidR="004445DD" w:rsidRPr="004445DD" w:rsidRDefault="004445DD" w:rsidP="004445DD">
      <w:pPr>
        <w:pStyle w:val="EndNoteBibliography"/>
        <w:spacing w:after="0"/>
      </w:pPr>
      <w:r w:rsidRPr="004445DD">
        <w:t>20.</w:t>
      </w:r>
      <w:r w:rsidRPr="004445DD">
        <w:tab/>
        <w:t xml:space="preserve">Office for National Statistics (ONS). User guide to mortality statistics: Office For National Statistics 2021 [cited 26 September, 2021]. Available from: </w:t>
      </w:r>
      <w:hyperlink r:id="rId14" w:history="1">
        <w:r w:rsidRPr="004445DD">
          <w:rPr>
            <w:rStyle w:val="Hyperlink"/>
          </w:rPr>
          <w:t>https://www.ons.gov.uk/peoplepopulationandcommunity/birthsdeathsandmarriages/deaths/methodologies/userguidetomortalitystatisticsjuly2017</w:t>
        </w:r>
      </w:hyperlink>
      <w:r w:rsidRPr="004445DD">
        <w:t>.</w:t>
      </w:r>
    </w:p>
    <w:p w14:paraId="7810383D" w14:textId="4581C704" w:rsidR="004445DD" w:rsidRPr="004445DD" w:rsidRDefault="004445DD" w:rsidP="004445DD">
      <w:pPr>
        <w:pStyle w:val="EndNoteBibliography"/>
        <w:spacing w:after="0"/>
      </w:pPr>
      <w:r w:rsidRPr="004445DD">
        <w:t>21.</w:t>
      </w:r>
      <w:r w:rsidRPr="004445DD">
        <w:tab/>
        <w:t xml:space="preserve">Department for Communities and Local Government. The English Indices of Deprivation 2015: statistical release; 2015. 2015 [cited 29 September, 2020]. Available from: </w:t>
      </w:r>
      <w:hyperlink r:id="rId15" w:history="1">
        <w:r w:rsidRPr="004445DD">
          <w:rPr>
            <w:rStyle w:val="Hyperlink"/>
          </w:rPr>
          <w:t>https://www.gov.uk/government/statistics/english-indices-of-deprivation-2015</w:t>
        </w:r>
      </w:hyperlink>
      <w:r w:rsidRPr="004445DD">
        <w:t>.</w:t>
      </w:r>
    </w:p>
    <w:p w14:paraId="3F5906EC" w14:textId="77777777" w:rsidR="004445DD" w:rsidRPr="004445DD" w:rsidRDefault="004445DD" w:rsidP="004445DD">
      <w:pPr>
        <w:pStyle w:val="EndNoteBibliography"/>
        <w:spacing w:after="0"/>
      </w:pPr>
      <w:r w:rsidRPr="004445DD">
        <w:t>22.</w:t>
      </w:r>
      <w:r w:rsidRPr="004445DD">
        <w:tab/>
        <w:t>Quanjer PH, Tammeling GJ, Cotes JE, Pedersen OF, Peslin R, Yernault JC. Lung volumes and forced ventilatory flows. Report Working Party Standardization of Lung Function Tests, European Community for Steel and Coal. Official Statement of the European Respiratory Society. Eur Respir J Suppl. 1993;16:5-40.</w:t>
      </w:r>
    </w:p>
    <w:p w14:paraId="12DCD8D2" w14:textId="16739682" w:rsidR="004445DD" w:rsidRPr="004445DD" w:rsidRDefault="004445DD" w:rsidP="004445DD">
      <w:pPr>
        <w:pStyle w:val="EndNoteBibliography"/>
        <w:spacing w:after="0"/>
      </w:pPr>
      <w:r w:rsidRPr="004445DD">
        <w:t>23.</w:t>
      </w:r>
      <w:r w:rsidRPr="004445DD">
        <w:tab/>
        <w:t xml:space="preserve">Global Initiative for Chronic Obstructive Lung Disease. 2020 GOLD Reports  [cited September 18, 2020]. Available from: </w:t>
      </w:r>
      <w:hyperlink r:id="rId16" w:history="1">
        <w:r w:rsidRPr="004445DD">
          <w:rPr>
            <w:rStyle w:val="Hyperlink"/>
          </w:rPr>
          <w:t>https://goldcopd.org/gold-reports/</w:t>
        </w:r>
      </w:hyperlink>
      <w:r w:rsidRPr="004445DD">
        <w:t>.</w:t>
      </w:r>
    </w:p>
    <w:p w14:paraId="632078A4" w14:textId="77777777" w:rsidR="004445DD" w:rsidRPr="004445DD" w:rsidRDefault="004445DD" w:rsidP="004445DD">
      <w:pPr>
        <w:pStyle w:val="EndNoteBibliography"/>
        <w:spacing w:after="0"/>
      </w:pPr>
      <w:r w:rsidRPr="004445DD">
        <w:t>24.</w:t>
      </w:r>
      <w:r w:rsidRPr="004445DD">
        <w:tab/>
        <w:t>Suissa S, Dell'Aniello S, Ernst P. Long-term natural history of chronic obstructive pulmonary disease: severe exacerbations and mortality. Thorax. 2012;67(11):957-63.</w:t>
      </w:r>
    </w:p>
    <w:p w14:paraId="679CDE4E" w14:textId="77777777" w:rsidR="004445DD" w:rsidRPr="004445DD" w:rsidRDefault="004445DD" w:rsidP="004445DD">
      <w:pPr>
        <w:pStyle w:val="EndNoteBibliography"/>
        <w:spacing w:after="0"/>
      </w:pPr>
      <w:r w:rsidRPr="004445DD">
        <w:t>25.</w:t>
      </w:r>
      <w:r w:rsidRPr="004445DD">
        <w:tab/>
        <w:t>Donaldson GC, Seemungal TA, Bhowmik A, Wedzicha JA. Relationship between exacerbation frequency and lung function decline in chronic obstructive pulmonary disease. Thorax. 2002;57(10):847-52.</w:t>
      </w:r>
    </w:p>
    <w:p w14:paraId="49D12AA2" w14:textId="77777777" w:rsidR="004445DD" w:rsidRPr="004445DD" w:rsidRDefault="004445DD" w:rsidP="004445DD">
      <w:pPr>
        <w:pStyle w:val="EndNoteBibliography"/>
        <w:spacing w:after="0"/>
      </w:pPr>
      <w:r w:rsidRPr="004445DD">
        <w:t>26.</w:t>
      </w:r>
      <w:r w:rsidRPr="004445DD">
        <w:tab/>
        <w:t>Mannino DM, Doherty DE, Sonia Buist A. Global Initiative on Obstructive Lung Disease (GOLD) classification of lung disease and mortality: findings from the Atherosclerosis Risk in Communities (ARIC) study. Respiratory medicine. 2006;100(1):115-22.</w:t>
      </w:r>
    </w:p>
    <w:p w14:paraId="3EC4A90E" w14:textId="77777777" w:rsidR="004445DD" w:rsidRPr="004445DD" w:rsidRDefault="004445DD" w:rsidP="004445DD">
      <w:pPr>
        <w:pStyle w:val="EndNoteBibliography"/>
        <w:spacing w:after="0"/>
      </w:pPr>
      <w:r w:rsidRPr="004445DD">
        <w:t>27.</w:t>
      </w:r>
      <w:r w:rsidRPr="004445DD">
        <w:tab/>
        <w:t>Bui DS, Lodge CJ, Burgess JA, Lowe AJ, Perret J, Bui MQ, et al. Childhood predictors of lung function trajectories and future COPD risk: a prospective cohort study from the first to the sixth decade of life. Lancet Respir Med. 2018;6(7):535-44.</w:t>
      </w:r>
    </w:p>
    <w:p w14:paraId="6770E3E1" w14:textId="77777777" w:rsidR="004445DD" w:rsidRPr="004445DD" w:rsidRDefault="004445DD" w:rsidP="004445DD">
      <w:pPr>
        <w:pStyle w:val="EndNoteBibliography"/>
        <w:spacing w:after="0"/>
      </w:pPr>
      <w:r w:rsidRPr="004445DD">
        <w:t>28.</w:t>
      </w:r>
      <w:r w:rsidRPr="004445DD">
        <w:tab/>
        <w:t>Lange P, Celli B, Agusti A, Boje Jensen G, Divo M, Faner R, et al. Lung-Function Trajectories Leading to Chronic Obstructive Pulmonary Disease. N Engl J Med. 2015;373(2):111-22.</w:t>
      </w:r>
    </w:p>
    <w:p w14:paraId="53B845D0" w14:textId="77777777" w:rsidR="004445DD" w:rsidRPr="004445DD" w:rsidRDefault="004445DD" w:rsidP="004445DD">
      <w:pPr>
        <w:pStyle w:val="EndNoteBibliography"/>
        <w:spacing w:after="0"/>
      </w:pPr>
      <w:r w:rsidRPr="004445DD">
        <w:t>29.</w:t>
      </w:r>
      <w:r w:rsidRPr="004445DD">
        <w:tab/>
        <w:t>Johansson G, Mushnikov V, Backstrom T, Engstrom A, Khalid JM, Wall J, et al. Exacerbations and healthcare resource utilization among COPD patients in a Swedish registry-based nation-wide study. BMC Pulm Med. 2018;18(1):17.</w:t>
      </w:r>
    </w:p>
    <w:p w14:paraId="76896B3E" w14:textId="77777777" w:rsidR="004445DD" w:rsidRPr="004445DD" w:rsidRDefault="004445DD" w:rsidP="004445DD">
      <w:pPr>
        <w:pStyle w:val="EndNoteBibliography"/>
        <w:spacing w:after="0"/>
      </w:pPr>
      <w:r w:rsidRPr="004445DD">
        <w:t>30.</w:t>
      </w:r>
      <w:r w:rsidRPr="004445DD">
        <w:tab/>
        <w:t>Cavailles A, Brinchault-Rabin G, Dixmier A, Goupil F, Gut-Gobert C, Marchand-Adam S, et al. Comorbidities of COPD. Eur Respir Rev. 2013;22(130):454-75.</w:t>
      </w:r>
    </w:p>
    <w:p w14:paraId="76EDB35D" w14:textId="77777777" w:rsidR="004445DD" w:rsidRPr="004445DD" w:rsidRDefault="004445DD" w:rsidP="004445DD">
      <w:pPr>
        <w:pStyle w:val="EndNoteBibliography"/>
        <w:spacing w:after="0"/>
      </w:pPr>
      <w:r w:rsidRPr="004445DD">
        <w:t>31.</w:t>
      </w:r>
      <w:r w:rsidRPr="004445DD">
        <w:tab/>
        <w:t>Donaldson GC, Hurst JR, Smith CJ, Hubbard RB, Wedzicha JA. Increased risk of myocardial infarction and stroke following exacerbation of COPD. Chest. 2010;137(5):1091-7.</w:t>
      </w:r>
    </w:p>
    <w:p w14:paraId="5CC86A78" w14:textId="77777777" w:rsidR="004445DD" w:rsidRPr="004445DD" w:rsidRDefault="004445DD" w:rsidP="004445DD">
      <w:pPr>
        <w:pStyle w:val="EndNoteBibliography"/>
      </w:pPr>
      <w:r w:rsidRPr="004445DD">
        <w:t>32.</w:t>
      </w:r>
      <w:r w:rsidRPr="004445DD">
        <w:tab/>
        <w:t>Drost EM, Skwarski KM, Sauleda J, Soler N, Roca J, Agusti A, et al. Oxidative stress and airway inflammation in severe exacerbations of COPD. Thorax. 2005;60(4):293-300.</w:t>
      </w:r>
    </w:p>
    <w:p w14:paraId="34208FA5" w14:textId="0D69C6ED" w:rsidR="00100BB4" w:rsidRPr="006D6769" w:rsidRDefault="00CF39EF" w:rsidP="006D6769">
      <w:pPr>
        <w:spacing w:line="480" w:lineRule="auto"/>
        <w:rPr>
          <w:lang w:val="en-GB"/>
        </w:rPr>
      </w:pPr>
      <w:r>
        <w:rPr>
          <w:lang w:val="en-GB"/>
        </w:rPr>
        <w:fldChar w:fldCharType="end"/>
      </w:r>
    </w:p>
    <w:sectPr w:rsidR="00100BB4" w:rsidRPr="006D6769" w:rsidSect="00885D14">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3C020" w14:textId="77777777" w:rsidR="00461E08" w:rsidRDefault="00461E08" w:rsidP="006B1328">
      <w:pPr>
        <w:spacing w:after="0" w:line="240" w:lineRule="auto"/>
      </w:pPr>
      <w:r>
        <w:separator/>
      </w:r>
    </w:p>
  </w:endnote>
  <w:endnote w:type="continuationSeparator" w:id="0">
    <w:p w14:paraId="22EF40F9" w14:textId="77777777" w:rsidR="00461E08" w:rsidRDefault="00461E08" w:rsidP="006B1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hell Dlg 2">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512947"/>
      <w:docPartObj>
        <w:docPartGallery w:val="Page Numbers (Bottom of Page)"/>
        <w:docPartUnique/>
      </w:docPartObj>
    </w:sdtPr>
    <w:sdtEndPr/>
    <w:sdtContent>
      <w:p w14:paraId="54BC3CF4" w14:textId="0BED9A0D" w:rsidR="00895FDC" w:rsidRDefault="00895F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7B3342" w14:textId="77777777" w:rsidR="00895FDC" w:rsidRDefault="00895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EBC9B" w14:textId="77777777" w:rsidR="00461E08" w:rsidRDefault="00461E08" w:rsidP="006B1328">
      <w:pPr>
        <w:spacing w:after="0" w:line="240" w:lineRule="auto"/>
      </w:pPr>
      <w:r>
        <w:separator/>
      </w:r>
    </w:p>
  </w:footnote>
  <w:footnote w:type="continuationSeparator" w:id="0">
    <w:p w14:paraId="762DA9E2" w14:textId="77777777" w:rsidR="00461E08" w:rsidRDefault="00461E08" w:rsidP="006B1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74379"/>
    <w:multiLevelType w:val="hybridMultilevel"/>
    <w:tmpl w:val="711CB4D0"/>
    <w:lvl w:ilvl="0" w:tplc="9C200B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9B41F5"/>
    <w:multiLevelType w:val="hybridMultilevel"/>
    <w:tmpl w:val="3B8850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4114A62"/>
    <w:multiLevelType w:val="hybridMultilevel"/>
    <w:tmpl w:val="5C12A98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F7510D"/>
    <w:multiLevelType w:val="hybridMultilevel"/>
    <w:tmpl w:val="30A803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A653025"/>
    <w:multiLevelType w:val="hybridMultilevel"/>
    <w:tmpl w:val="FA7AE0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EE0158A"/>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2F9429B"/>
    <w:multiLevelType w:val="multilevel"/>
    <w:tmpl w:val="E9143FF2"/>
    <w:lvl w:ilvl="0">
      <w:start w:val="22"/>
      <w:numFmt w:val="bullet"/>
      <w:lvlText w:val="-"/>
      <w:lvlJc w:val="left"/>
      <w:pPr>
        <w:ind w:left="720" w:hanging="360"/>
      </w:pPr>
      <w:rPr>
        <w:rFonts w:ascii="Arial Narrow"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FF145E7"/>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F30837"/>
    <w:multiLevelType w:val="hybridMultilevel"/>
    <w:tmpl w:val="C958D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F343D2"/>
    <w:multiLevelType w:val="multilevel"/>
    <w:tmpl w:val="1F683D8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4EDF7BC3"/>
    <w:multiLevelType w:val="multilevel"/>
    <w:tmpl w:val="7C08A502"/>
    <w:lvl w:ilvl="0">
      <w:start w:val="1"/>
      <w:numFmt w:val="decimal"/>
      <w:lvlText w:val="%1"/>
      <w:lvlJc w:val="left"/>
      <w:pPr>
        <w:ind w:left="435" w:hanging="435"/>
      </w:pPr>
      <w:rPr>
        <w:rFonts w:hint="default"/>
      </w:rPr>
    </w:lvl>
    <w:lvl w:ilvl="1">
      <w:start w:val="1"/>
      <w:numFmt w:val="decimalZero"/>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46E3987"/>
    <w:multiLevelType w:val="hybridMultilevel"/>
    <w:tmpl w:val="6AA6F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E042EF0"/>
    <w:multiLevelType w:val="hybridMultilevel"/>
    <w:tmpl w:val="71425494"/>
    <w:lvl w:ilvl="0" w:tplc="47AAB1C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D55981"/>
    <w:multiLevelType w:val="multilevel"/>
    <w:tmpl w:val="E8022498"/>
    <w:lvl w:ilvl="0">
      <w:start w:val="1"/>
      <w:numFmt w:val="decimal"/>
      <w:lvlText w:val="%1"/>
      <w:lvlJc w:val="left"/>
      <w:pPr>
        <w:ind w:left="435" w:hanging="435"/>
      </w:pPr>
      <w:rPr>
        <w:rFonts w:hint="default"/>
      </w:rPr>
    </w:lvl>
    <w:lvl w:ilvl="1">
      <w:start w:val="1"/>
      <w:numFmt w:val="decimalZero"/>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1"/>
  </w:num>
  <w:num w:numId="3">
    <w:abstractNumId w:val="7"/>
  </w:num>
  <w:num w:numId="4">
    <w:abstractNumId w:val="3"/>
  </w:num>
  <w:num w:numId="5">
    <w:abstractNumId w:val="4"/>
  </w:num>
  <w:num w:numId="6">
    <w:abstractNumId w:val="11"/>
  </w:num>
  <w:num w:numId="7">
    <w:abstractNumId w:val="2"/>
  </w:num>
  <w:num w:numId="8">
    <w:abstractNumId w:val="9"/>
  </w:num>
  <w:num w:numId="9">
    <w:abstractNumId w:val="8"/>
  </w:num>
  <w:num w:numId="10">
    <w:abstractNumId w:val="6"/>
  </w:num>
  <w:num w:numId="11">
    <w:abstractNumId w:val="12"/>
  </w:num>
  <w:num w:numId="12">
    <w:abstractNumId w:val="0"/>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xazs5fdu5552nedxvi5ar2e2ssvefspe2rt&quot;&gt;My EndNote Library&lt;record-ids&gt;&lt;item&gt;71&lt;/item&gt;&lt;item&gt;81&lt;/item&gt;&lt;item&gt;127&lt;/item&gt;&lt;item&gt;255&lt;/item&gt;&lt;item&gt;270&lt;/item&gt;&lt;item&gt;273&lt;/item&gt;&lt;item&gt;361&lt;/item&gt;&lt;item&gt;363&lt;/item&gt;&lt;item&gt;365&lt;/item&gt;&lt;item&gt;366&lt;/item&gt;&lt;item&gt;367&lt;/item&gt;&lt;item&gt;368&lt;/item&gt;&lt;item&gt;373&lt;/item&gt;&lt;item&gt;374&lt;/item&gt;&lt;item&gt;376&lt;/item&gt;&lt;item&gt;377&lt;/item&gt;&lt;item&gt;381&lt;/item&gt;&lt;item&gt;382&lt;/item&gt;&lt;item&gt;386&lt;/item&gt;&lt;item&gt;387&lt;/item&gt;&lt;item&gt;390&lt;/item&gt;&lt;item&gt;392&lt;/item&gt;&lt;item&gt;393&lt;/item&gt;&lt;item&gt;394&lt;/item&gt;&lt;item&gt;396&lt;/item&gt;&lt;item&gt;399&lt;/item&gt;&lt;item&gt;442&lt;/item&gt;&lt;item&gt;443&lt;/item&gt;&lt;item&gt;444&lt;/item&gt;&lt;item&gt;445&lt;/item&gt;&lt;item&gt;446&lt;/item&gt;&lt;item&gt;447&lt;/item&gt;&lt;/record-ids&gt;&lt;/item&gt;&lt;/Libraries&gt;"/>
  </w:docVars>
  <w:rsids>
    <w:rsidRoot w:val="00F57629"/>
    <w:rsid w:val="000015E4"/>
    <w:rsid w:val="000032F2"/>
    <w:rsid w:val="000038A8"/>
    <w:rsid w:val="00004CB6"/>
    <w:rsid w:val="0000553F"/>
    <w:rsid w:val="00005625"/>
    <w:rsid w:val="000061B1"/>
    <w:rsid w:val="000061C7"/>
    <w:rsid w:val="0000620B"/>
    <w:rsid w:val="000069DF"/>
    <w:rsid w:val="00007107"/>
    <w:rsid w:val="00007AE0"/>
    <w:rsid w:val="00010921"/>
    <w:rsid w:val="00011705"/>
    <w:rsid w:val="00011E1D"/>
    <w:rsid w:val="0001231F"/>
    <w:rsid w:val="000123B4"/>
    <w:rsid w:val="0001307F"/>
    <w:rsid w:val="00013336"/>
    <w:rsid w:val="00014338"/>
    <w:rsid w:val="00014716"/>
    <w:rsid w:val="00015CAC"/>
    <w:rsid w:val="000161BA"/>
    <w:rsid w:val="000165CE"/>
    <w:rsid w:val="00017A7A"/>
    <w:rsid w:val="000202BC"/>
    <w:rsid w:val="00020D0D"/>
    <w:rsid w:val="0002398B"/>
    <w:rsid w:val="00024295"/>
    <w:rsid w:val="000261BD"/>
    <w:rsid w:val="00026367"/>
    <w:rsid w:val="00027153"/>
    <w:rsid w:val="000275A2"/>
    <w:rsid w:val="00030AC9"/>
    <w:rsid w:val="00034ED7"/>
    <w:rsid w:val="0003567A"/>
    <w:rsid w:val="000376A7"/>
    <w:rsid w:val="000378AD"/>
    <w:rsid w:val="00037D8E"/>
    <w:rsid w:val="00037DCA"/>
    <w:rsid w:val="00037DE5"/>
    <w:rsid w:val="00037DFA"/>
    <w:rsid w:val="00040C7B"/>
    <w:rsid w:val="00041A27"/>
    <w:rsid w:val="000428D6"/>
    <w:rsid w:val="00043572"/>
    <w:rsid w:val="00043A74"/>
    <w:rsid w:val="000440C5"/>
    <w:rsid w:val="000460F8"/>
    <w:rsid w:val="00046C84"/>
    <w:rsid w:val="0004703C"/>
    <w:rsid w:val="00047A84"/>
    <w:rsid w:val="00047AD1"/>
    <w:rsid w:val="000518D5"/>
    <w:rsid w:val="00052758"/>
    <w:rsid w:val="000531EB"/>
    <w:rsid w:val="00053387"/>
    <w:rsid w:val="00057589"/>
    <w:rsid w:val="000576E1"/>
    <w:rsid w:val="0006026E"/>
    <w:rsid w:val="000602B3"/>
    <w:rsid w:val="000606C4"/>
    <w:rsid w:val="00061098"/>
    <w:rsid w:val="0006154F"/>
    <w:rsid w:val="00061CF7"/>
    <w:rsid w:val="000620AF"/>
    <w:rsid w:val="000630B7"/>
    <w:rsid w:val="00064B27"/>
    <w:rsid w:val="0006652D"/>
    <w:rsid w:val="00067524"/>
    <w:rsid w:val="00067611"/>
    <w:rsid w:val="00067EC4"/>
    <w:rsid w:val="000706DF"/>
    <w:rsid w:val="000712D5"/>
    <w:rsid w:val="00072D74"/>
    <w:rsid w:val="00073E9B"/>
    <w:rsid w:val="0007436E"/>
    <w:rsid w:val="00074703"/>
    <w:rsid w:val="0007505E"/>
    <w:rsid w:val="000777AC"/>
    <w:rsid w:val="00080BB2"/>
    <w:rsid w:val="000826F8"/>
    <w:rsid w:val="00082DEB"/>
    <w:rsid w:val="00087956"/>
    <w:rsid w:val="00091734"/>
    <w:rsid w:val="0009321F"/>
    <w:rsid w:val="000933DE"/>
    <w:rsid w:val="00093830"/>
    <w:rsid w:val="000948AB"/>
    <w:rsid w:val="00097DBE"/>
    <w:rsid w:val="000A044A"/>
    <w:rsid w:val="000A1EA2"/>
    <w:rsid w:val="000A27F6"/>
    <w:rsid w:val="000A2B8E"/>
    <w:rsid w:val="000A3E42"/>
    <w:rsid w:val="000A4195"/>
    <w:rsid w:val="000A4C62"/>
    <w:rsid w:val="000A7FCA"/>
    <w:rsid w:val="000B00B4"/>
    <w:rsid w:val="000B00D5"/>
    <w:rsid w:val="000B04D6"/>
    <w:rsid w:val="000B1392"/>
    <w:rsid w:val="000B15CE"/>
    <w:rsid w:val="000B1B53"/>
    <w:rsid w:val="000B1E15"/>
    <w:rsid w:val="000B26E7"/>
    <w:rsid w:val="000B288A"/>
    <w:rsid w:val="000B33D4"/>
    <w:rsid w:val="000B3A1F"/>
    <w:rsid w:val="000C04AB"/>
    <w:rsid w:val="000C0BC5"/>
    <w:rsid w:val="000C0CDE"/>
    <w:rsid w:val="000C14AD"/>
    <w:rsid w:val="000C27AF"/>
    <w:rsid w:val="000C429B"/>
    <w:rsid w:val="000C43FC"/>
    <w:rsid w:val="000C770B"/>
    <w:rsid w:val="000C7D11"/>
    <w:rsid w:val="000C7DA2"/>
    <w:rsid w:val="000D0AA2"/>
    <w:rsid w:val="000D11DD"/>
    <w:rsid w:val="000D17B6"/>
    <w:rsid w:val="000D25D8"/>
    <w:rsid w:val="000D3C8A"/>
    <w:rsid w:val="000D4A93"/>
    <w:rsid w:val="000D4BDC"/>
    <w:rsid w:val="000D75DA"/>
    <w:rsid w:val="000E0F19"/>
    <w:rsid w:val="000E1BC8"/>
    <w:rsid w:val="000E2966"/>
    <w:rsid w:val="000E52DF"/>
    <w:rsid w:val="000E560B"/>
    <w:rsid w:val="000E5BA9"/>
    <w:rsid w:val="000E61A9"/>
    <w:rsid w:val="000E6F76"/>
    <w:rsid w:val="000E7D37"/>
    <w:rsid w:val="000E7F92"/>
    <w:rsid w:val="000F055D"/>
    <w:rsid w:val="000F195B"/>
    <w:rsid w:val="000F1E18"/>
    <w:rsid w:val="000F2752"/>
    <w:rsid w:val="000F2EC6"/>
    <w:rsid w:val="000F3850"/>
    <w:rsid w:val="000F559D"/>
    <w:rsid w:val="000F564D"/>
    <w:rsid w:val="000F66D1"/>
    <w:rsid w:val="000F6AE6"/>
    <w:rsid w:val="000F7459"/>
    <w:rsid w:val="000F7585"/>
    <w:rsid w:val="00100180"/>
    <w:rsid w:val="00100BB4"/>
    <w:rsid w:val="001016CE"/>
    <w:rsid w:val="00101875"/>
    <w:rsid w:val="001021C2"/>
    <w:rsid w:val="00102543"/>
    <w:rsid w:val="00102CB1"/>
    <w:rsid w:val="001047A2"/>
    <w:rsid w:val="001053E9"/>
    <w:rsid w:val="00105AC4"/>
    <w:rsid w:val="00105CBA"/>
    <w:rsid w:val="0010733E"/>
    <w:rsid w:val="001076EB"/>
    <w:rsid w:val="001100F6"/>
    <w:rsid w:val="001104B3"/>
    <w:rsid w:val="00110A2C"/>
    <w:rsid w:val="001110EB"/>
    <w:rsid w:val="0011148D"/>
    <w:rsid w:val="001119E7"/>
    <w:rsid w:val="00112763"/>
    <w:rsid w:val="00113339"/>
    <w:rsid w:val="001157EB"/>
    <w:rsid w:val="00115951"/>
    <w:rsid w:val="00117078"/>
    <w:rsid w:val="00117534"/>
    <w:rsid w:val="00117CA4"/>
    <w:rsid w:val="001205A4"/>
    <w:rsid w:val="00120A3C"/>
    <w:rsid w:val="0012301D"/>
    <w:rsid w:val="00123C15"/>
    <w:rsid w:val="001243A5"/>
    <w:rsid w:val="00125A60"/>
    <w:rsid w:val="00125AA6"/>
    <w:rsid w:val="0012615A"/>
    <w:rsid w:val="00126E61"/>
    <w:rsid w:val="0013172A"/>
    <w:rsid w:val="00133D6E"/>
    <w:rsid w:val="001349BD"/>
    <w:rsid w:val="00134C01"/>
    <w:rsid w:val="00135DAD"/>
    <w:rsid w:val="0013686D"/>
    <w:rsid w:val="00137C7C"/>
    <w:rsid w:val="00141FB8"/>
    <w:rsid w:val="001434B4"/>
    <w:rsid w:val="00144E2D"/>
    <w:rsid w:val="0014502F"/>
    <w:rsid w:val="00145477"/>
    <w:rsid w:val="00145929"/>
    <w:rsid w:val="0014603D"/>
    <w:rsid w:val="00147A54"/>
    <w:rsid w:val="0015079D"/>
    <w:rsid w:val="0015086A"/>
    <w:rsid w:val="00151695"/>
    <w:rsid w:val="001523BF"/>
    <w:rsid w:val="001534AE"/>
    <w:rsid w:val="0015386F"/>
    <w:rsid w:val="00153B98"/>
    <w:rsid w:val="00154FDC"/>
    <w:rsid w:val="0015628B"/>
    <w:rsid w:val="001567FA"/>
    <w:rsid w:val="00156916"/>
    <w:rsid w:val="00157581"/>
    <w:rsid w:val="00157AE6"/>
    <w:rsid w:val="00157E23"/>
    <w:rsid w:val="00160C19"/>
    <w:rsid w:val="00160F2A"/>
    <w:rsid w:val="00162D43"/>
    <w:rsid w:val="0016340F"/>
    <w:rsid w:val="00164C61"/>
    <w:rsid w:val="001650E8"/>
    <w:rsid w:val="00165662"/>
    <w:rsid w:val="00170349"/>
    <w:rsid w:val="001717EE"/>
    <w:rsid w:val="00171D49"/>
    <w:rsid w:val="00172FE3"/>
    <w:rsid w:val="00173734"/>
    <w:rsid w:val="00173F87"/>
    <w:rsid w:val="0017626B"/>
    <w:rsid w:val="00176793"/>
    <w:rsid w:val="00176988"/>
    <w:rsid w:val="00177AE7"/>
    <w:rsid w:val="001802BF"/>
    <w:rsid w:val="00180A1D"/>
    <w:rsid w:val="00182DB4"/>
    <w:rsid w:val="001833D7"/>
    <w:rsid w:val="00183762"/>
    <w:rsid w:val="001841BE"/>
    <w:rsid w:val="001849ED"/>
    <w:rsid w:val="00186681"/>
    <w:rsid w:val="00187035"/>
    <w:rsid w:val="0018761A"/>
    <w:rsid w:val="00187A87"/>
    <w:rsid w:val="00190179"/>
    <w:rsid w:val="0019020C"/>
    <w:rsid w:val="001904B4"/>
    <w:rsid w:val="00191682"/>
    <w:rsid w:val="00191721"/>
    <w:rsid w:val="00193CA0"/>
    <w:rsid w:val="001943E6"/>
    <w:rsid w:val="00194A3B"/>
    <w:rsid w:val="001955F1"/>
    <w:rsid w:val="00195876"/>
    <w:rsid w:val="00197080"/>
    <w:rsid w:val="0019790E"/>
    <w:rsid w:val="001A06F3"/>
    <w:rsid w:val="001A18B2"/>
    <w:rsid w:val="001A1922"/>
    <w:rsid w:val="001A2A25"/>
    <w:rsid w:val="001A2BAC"/>
    <w:rsid w:val="001A3C58"/>
    <w:rsid w:val="001A4096"/>
    <w:rsid w:val="001A625E"/>
    <w:rsid w:val="001A6384"/>
    <w:rsid w:val="001A6AC9"/>
    <w:rsid w:val="001A7C52"/>
    <w:rsid w:val="001B03CA"/>
    <w:rsid w:val="001B07D9"/>
    <w:rsid w:val="001B36F5"/>
    <w:rsid w:val="001B4736"/>
    <w:rsid w:val="001B7126"/>
    <w:rsid w:val="001B7132"/>
    <w:rsid w:val="001B79DE"/>
    <w:rsid w:val="001C0B85"/>
    <w:rsid w:val="001C3864"/>
    <w:rsid w:val="001C3966"/>
    <w:rsid w:val="001C4FA3"/>
    <w:rsid w:val="001C5B6B"/>
    <w:rsid w:val="001C5E1E"/>
    <w:rsid w:val="001C6B77"/>
    <w:rsid w:val="001D1C74"/>
    <w:rsid w:val="001D3F56"/>
    <w:rsid w:val="001D4D45"/>
    <w:rsid w:val="001D51EA"/>
    <w:rsid w:val="001D5BDC"/>
    <w:rsid w:val="001D630E"/>
    <w:rsid w:val="001E137C"/>
    <w:rsid w:val="001E1ADD"/>
    <w:rsid w:val="001E273A"/>
    <w:rsid w:val="001E2C28"/>
    <w:rsid w:val="001E2CC3"/>
    <w:rsid w:val="001E3901"/>
    <w:rsid w:val="001E3A34"/>
    <w:rsid w:val="001E3C20"/>
    <w:rsid w:val="001E3C33"/>
    <w:rsid w:val="001E3EBB"/>
    <w:rsid w:val="001E4C1A"/>
    <w:rsid w:val="001E556D"/>
    <w:rsid w:val="001E7391"/>
    <w:rsid w:val="001F0900"/>
    <w:rsid w:val="001F191F"/>
    <w:rsid w:val="001F1985"/>
    <w:rsid w:val="001F3C53"/>
    <w:rsid w:val="001F3DCD"/>
    <w:rsid w:val="001F40C8"/>
    <w:rsid w:val="001F6B89"/>
    <w:rsid w:val="001F6BF6"/>
    <w:rsid w:val="001F6EED"/>
    <w:rsid w:val="00202373"/>
    <w:rsid w:val="002024E4"/>
    <w:rsid w:val="00202B3C"/>
    <w:rsid w:val="0020319A"/>
    <w:rsid w:val="002033AD"/>
    <w:rsid w:val="00203ABC"/>
    <w:rsid w:val="002047E9"/>
    <w:rsid w:val="002054FD"/>
    <w:rsid w:val="00205F86"/>
    <w:rsid w:val="002065D0"/>
    <w:rsid w:val="0020696A"/>
    <w:rsid w:val="00207C4C"/>
    <w:rsid w:val="00207DF9"/>
    <w:rsid w:val="00210907"/>
    <w:rsid w:val="00210EE2"/>
    <w:rsid w:val="00211B79"/>
    <w:rsid w:val="00211E7C"/>
    <w:rsid w:val="0021292B"/>
    <w:rsid w:val="00214C34"/>
    <w:rsid w:val="00215093"/>
    <w:rsid w:val="002156BE"/>
    <w:rsid w:val="0021576E"/>
    <w:rsid w:val="002166D0"/>
    <w:rsid w:val="002171AB"/>
    <w:rsid w:val="002175B8"/>
    <w:rsid w:val="00220EB1"/>
    <w:rsid w:val="00221116"/>
    <w:rsid w:val="0022121F"/>
    <w:rsid w:val="002215AF"/>
    <w:rsid w:val="00221C44"/>
    <w:rsid w:val="00222483"/>
    <w:rsid w:val="0022385F"/>
    <w:rsid w:val="0022526E"/>
    <w:rsid w:val="002270BB"/>
    <w:rsid w:val="00230CC4"/>
    <w:rsid w:val="002317C6"/>
    <w:rsid w:val="00232C4D"/>
    <w:rsid w:val="00234009"/>
    <w:rsid w:val="00234230"/>
    <w:rsid w:val="00234B65"/>
    <w:rsid w:val="00234D6C"/>
    <w:rsid w:val="00234E1B"/>
    <w:rsid w:val="002353C6"/>
    <w:rsid w:val="00235955"/>
    <w:rsid w:val="00235BEE"/>
    <w:rsid w:val="00236695"/>
    <w:rsid w:val="00237720"/>
    <w:rsid w:val="00240685"/>
    <w:rsid w:val="00243EF1"/>
    <w:rsid w:val="00243F84"/>
    <w:rsid w:val="00244446"/>
    <w:rsid w:val="0024478B"/>
    <w:rsid w:val="00246193"/>
    <w:rsid w:val="00247979"/>
    <w:rsid w:val="00247F32"/>
    <w:rsid w:val="002500AC"/>
    <w:rsid w:val="002506FE"/>
    <w:rsid w:val="00250B9C"/>
    <w:rsid w:val="00251265"/>
    <w:rsid w:val="002528C3"/>
    <w:rsid w:val="00253306"/>
    <w:rsid w:val="0025378E"/>
    <w:rsid w:val="0025439A"/>
    <w:rsid w:val="0025540D"/>
    <w:rsid w:val="00255448"/>
    <w:rsid w:val="00256395"/>
    <w:rsid w:val="002569F3"/>
    <w:rsid w:val="0025781E"/>
    <w:rsid w:val="00257C5C"/>
    <w:rsid w:val="00257D89"/>
    <w:rsid w:val="0026188E"/>
    <w:rsid w:val="00262D31"/>
    <w:rsid w:val="002635A6"/>
    <w:rsid w:val="002652E6"/>
    <w:rsid w:val="0026613E"/>
    <w:rsid w:val="00266C1C"/>
    <w:rsid w:val="0026705C"/>
    <w:rsid w:val="0027120A"/>
    <w:rsid w:val="00272584"/>
    <w:rsid w:val="002756AF"/>
    <w:rsid w:val="002756D0"/>
    <w:rsid w:val="00275CCE"/>
    <w:rsid w:val="0027629A"/>
    <w:rsid w:val="00276503"/>
    <w:rsid w:val="002765A2"/>
    <w:rsid w:val="0027699C"/>
    <w:rsid w:val="00280E01"/>
    <w:rsid w:val="00280E9C"/>
    <w:rsid w:val="00282750"/>
    <w:rsid w:val="00282A9D"/>
    <w:rsid w:val="00282E58"/>
    <w:rsid w:val="00284D8D"/>
    <w:rsid w:val="00285210"/>
    <w:rsid w:val="00285449"/>
    <w:rsid w:val="002857C5"/>
    <w:rsid w:val="00286D74"/>
    <w:rsid w:val="0029097D"/>
    <w:rsid w:val="002910EB"/>
    <w:rsid w:val="00292046"/>
    <w:rsid w:val="0029232D"/>
    <w:rsid w:val="00292353"/>
    <w:rsid w:val="002927BC"/>
    <w:rsid w:val="002929E7"/>
    <w:rsid w:val="0029388F"/>
    <w:rsid w:val="002947F7"/>
    <w:rsid w:val="002948B0"/>
    <w:rsid w:val="002949ED"/>
    <w:rsid w:val="00295824"/>
    <w:rsid w:val="00295D98"/>
    <w:rsid w:val="00296642"/>
    <w:rsid w:val="00296A6C"/>
    <w:rsid w:val="00296FB9"/>
    <w:rsid w:val="00297093"/>
    <w:rsid w:val="00297917"/>
    <w:rsid w:val="002979E9"/>
    <w:rsid w:val="002A0F76"/>
    <w:rsid w:val="002A138D"/>
    <w:rsid w:val="002A1E44"/>
    <w:rsid w:val="002A2C32"/>
    <w:rsid w:val="002A31F9"/>
    <w:rsid w:val="002A39D9"/>
    <w:rsid w:val="002A3B61"/>
    <w:rsid w:val="002A5112"/>
    <w:rsid w:val="002A7660"/>
    <w:rsid w:val="002A7BB2"/>
    <w:rsid w:val="002A7C69"/>
    <w:rsid w:val="002A7D86"/>
    <w:rsid w:val="002B30B1"/>
    <w:rsid w:val="002B4DE3"/>
    <w:rsid w:val="002B5CAA"/>
    <w:rsid w:val="002B5F2E"/>
    <w:rsid w:val="002B6014"/>
    <w:rsid w:val="002C166E"/>
    <w:rsid w:val="002C183C"/>
    <w:rsid w:val="002C1A23"/>
    <w:rsid w:val="002C20B3"/>
    <w:rsid w:val="002C36D2"/>
    <w:rsid w:val="002C4284"/>
    <w:rsid w:val="002C6C00"/>
    <w:rsid w:val="002C6E4A"/>
    <w:rsid w:val="002C7C22"/>
    <w:rsid w:val="002C7F44"/>
    <w:rsid w:val="002D040F"/>
    <w:rsid w:val="002D2BB8"/>
    <w:rsid w:val="002D3E54"/>
    <w:rsid w:val="002D4751"/>
    <w:rsid w:val="002D4A61"/>
    <w:rsid w:val="002D69BE"/>
    <w:rsid w:val="002D6E5A"/>
    <w:rsid w:val="002D7031"/>
    <w:rsid w:val="002D7432"/>
    <w:rsid w:val="002D7721"/>
    <w:rsid w:val="002D77CE"/>
    <w:rsid w:val="002E00A4"/>
    <w:rsid w:val="002E0C41"/>
    <w:rsid w:val="002E1395"/>
    <w:rsid w:val="002E1B48"/>
    <w:rsid w:val="002E2242"/>
    <w:rsid w:val="002E55B1"/>
    <w:rsid w:val="002E6A2E"/>
    <w:rsid w:val="002E6C9D"/>
    <w:rsid w:val="002E6D59"/>
    <w:rsid w:val="002F0A2F"/>
    <w:rsid w:val="002F1C78"/>
    <w:rsid w:val="002F2DEF"/>
    <w:rsid w:val="002F2E80"/>
    <w:rsid w:val="002F2F16"/>
    <w:rsid w:val="002F4BA7"/>
    <w:rsid w:val="002F51A1"/>
    <w:rsid w:val="002F54AF"/>
    <w:rsid w:val="002F62B8"/>
    <w:rsid w:val="002F63FA"/>
    <w:rsid w:val="002F724E"/>
    <w:rsid w:val="003000D2"/>
    <w:rsid w:val="00301505"/>
    <w:rsid w:val="00301650"/>
    <w:rsid w:val="00301C79"/>
    <w:rsid w:val="00303302"/>
    <w:rsid w:val="00304371"/>
    <w:rsid w:val="00304C57"/>
    <w:rsid w:val="00305343"/>
    <w:rsid w:val="003055C8"/>
    <w:rsid w:val="00306B60"/>
    <w:rsid w:val="00307AD2"/>
    <w:rsid w:val="00307DCB"/>
    <w:rsid w:val="0031006C"/>
    <w:rsid w:val="003114D7"/>
    <w:rsid w:val="003126F6"/>
    <w:rsid w:val="0031303D"/>
    <w:rsid w:val="00313C5F"/>
    <w:rsid w:val="003148CF"/>
    <w:rsid w:val="00314F4B"/>
    <w:rsid w:val="00316858"/>
    <w:rsid w:val="00316BC7"/>
    <w:rsid w:val="00316C8D"/>
    <w:rsid w:val="00320592"/>
    <w:rsid w:val="0032090D"/>
    <w:rsid w:val="00320989"/>
    <w:rsid w:val="00321078"/>
    <w:rsid w:val="003232CE"/>
    <w:rsid w:val="00324527"/>
    <w:rsid w:val="00325AA2"/>
    <w:rsid w:val="0032654D"/>
    <w:rsid w:val="003267B8"/>
    <w:rsid w:val="00326932"/>
    <w:rsid w:val="00326A91"/>
    <w:rsid w:val="003270BE"/>
    <w:rsid w:val="00327563"/>
    <w:rsid w:val="003305E3"/>
    <w:rsid w:val="003317F7"/>
    <w:rsid w:val="00331DA8"/>
    <w:rsid w:val="00332754"/>
    <w:rsid w:val="00333658"/>
    <w:rsid w:val="003336E8"/>
    <w:rsid w:val="00333986"/>
    <w:rsid w:val="0033561F"/>
    <w:rsid w:val="003360BD"/>
    <w:rsid w:val="003403F7"/>
    <w:rsid w:val="00340B36"/>
    <w:rsid w:val="003411A2"/>
    <w:rsid w:val="00342101"/>
    <w:rsid w:val="003425F0"/>
    <w:rsid w:val="0034324F"/>
    <w:rsid w:val="00343295"/>
    <w:rsid w:val="00343CEA"/>
    <w:rsid w:val="0034578C"/>
    <w:rsid w:val="00347D9D"/>
    <w:rsid w:val="00350CA4"/>
    <w:rsid w:val="00351405"/>
    <w:rsid w:val="00352A39"/>
    <w:rsid w:val="00352B50"/>
    <w:rsid w:val="00352F86"/>
    <w:rsid w:val="003549ED"/>
    <w:rsid w:val="003550A3"/>
    <w:rsid w:val="00360607"/>
    <w:rsid w:val="0036065C"/>
    <w:rsid w:val="00360824"/>
    <w:rsid w:val="00360DD9"/>
    <w:rsid w:val="0036213B"/>
    <w:rsid w:val="00362AB0"/>
    <w:rsid w:val="00362D95"/>
    <w:rsid w:val="00364000"/>
    <w:rsid w:val="0036401A"/>
    <w:rsid w:val="0036467F"/>
    <w:rsid w:val="00364CCE"/>
    <w:rsid w:val="00364DE4"/>
    <w:rsid w:val="00365490"/>
    <w:rsid w:val="00365559"/>
    <w:rsid w:val="003661FB"/>
    <w:rsid w:val="0036650E"/>
    <w:rsid w:val="00366861"/>
    <w:rsid w:val="00366A6D"/>
    <w:rsid w:val="003671CC"/>
    <w:rsid w:val="00370E48"/>
    <w:rsid w:val="00371323"/>
    <w:rsid w:val="003728D8"/>
    <w:rsid w:val="00372FE8"/>
    <w:rsid w:val="003739DF"/>
    <w:rsid w:val="00373DB6"/>
    <w:rsid w:val="00374CBD"/>
    <w:rsid w:val="00374DC3"/>
    <w:rsid w:val="003751E3"/>
    <w:rsid w:val="0037570D"/>
    <w:rsid w:val="00375789"/>
    <w:rsid w:val="00376026"/>
    <w:rsid w:val="003766F2"/>
    <w:rsid w:val="0037746A"/>
    <w:rsid w:val="003802F4"/>
    <w:rsid w:val="00380838"/>
    <w:rsid w:val="00382417"/>
    <w:rsid w:val="00382A8C"/>
    <w:rsid w:val="00384294"/>
    <w:rsid w:val="00384402"/>
    <w:rsid w:val="00384515"/>
    <w:rsid w:val="00384808"/>
    <w:rsid w:val="003848C4"/>
    <w:rsid w:val="00384DCA"/>
    <w:rsid w:val="00384ED1"/>
    <w:rsid w:val="00385F36"/>
    <w:rsid w:val="00386217"/>
    <w:rsid w:val="003863FD"/>
    <w:rsid w:val="0039037B"/>
    <w:rsid w:val="00390410"/>
    <w:rsid w:val="00391872"/>
    <w:rsid w:val="00391C06"/>
    <w:rsid w:val="00392465"/>
    <w:rsid w:val="0039262F"/>
    <w:rsid w:val="00392B08"/>
    <w:rsid w:val="00393664"/>
    <w:rsid w:val="003937AA"/>
    <w:rsid w:val="00393983"/>
    <w:rsid w:val="00395AEF"/>
    <w:rsid w:val="00395B8D"/>
    <w:rsid w:val="00396F22"/>
    <w:rsid w:val="00397A9B"/>
    <w:rsid w:val="00397AFE"/>
    <w:rsid w:val="003A266C"/>
    <w:rsid w:val="003A2FAC"/>
    <w:rsid w:val="003A4B7A"/>
    <w:rsid w:val="003A693B"/>
    <w:rsid w:val="003A6B1B"/>
    <w:rsid w:val="003A75A5"/>
    <w:rsid w:val="003B0320"/>
    <w:rsid w:val="003B03DF"/>
    <w:rsid w:val="003B054D"/>
    <w:rsid w:val="003B0962"/>
    <w:rsid w:val="003B1375"/>
    <w:rsid w:val="003B13B7"/>
    <w:rsid w:val="003B29E9"/>
    <w:rsid w:val="003B3967"/>
    <w:rsid w:val="003B3F3A"/>
    <w:rsid w:val="003B4441"/>
    <w:rsid w:val="003B48F5"/>
    <w:rsid w:val="003B4FF5"/>
    <w:rsid w:val="003B5DF3"/>
    <w:rsid w:val="003B7257"/>
    <w:rsid w:val="003C1236"/>
    <w:rsid w:val="003C13A2"/>
    <w:rsid w:val="003C15DF"/>
    <w:rsid w:val="003C18C4"/>
    <w:rsid w:val="003C2847"/>
    <w:rsid w:val="003C3855"/>
    <w:rsid w:val="003C5A31"/>
    <w:rsid w:val="003C6700"/>
    <w:rsid w:val="003C6F65"/>
    <w:rsid w:val="003C7F6C"/>
    <w:rsid w:val="003D0107"/>
    <w:rsid w:val="003D0ADC"/>
    <w:rsid w:val="003D1A61"/>
    <w:rsid w:val="003D1FFF"/>
    <w:rsid w:val="003D2E91"/>
    <w:rsid w:val="003D309E"/>
    <w:rsid w:val="003D41E7"/>
    <w:rsid w:val="003D4A8E"/>
    <w:rsid w:val="003D4D40"/>
    <w:rsid w:val="003D4DCF"/>
    <w:rsid w:val="003D684F"/>
    <w:rsid w:val="003E0838"/>
    <w:rsid w:val="003E0EF1"/>
    <w:rsid w:val="003E284B"/>
    <w:rsid w:val="003E369E"/>
    <w:rsid w:val="003E3BD2"/>
    <w:rsid w:val="003E447D"/>
    <w:rsid w:val="003E5EA6"/>
    <w:rsid w:val="003E6F6D"/>
    <w:rsid w:val="003E7046"/>
    <w:rsid w:val="003E7FB4"/>
    <w:rsid w:val="003F0B8B"/>
    <w:rsid w:val="003F0BCD"/>
    <w:rsid w:val="003F2000"/>
    <w:rsid w:val="003F20FF"/>
    <w:rsid w:val="003F380C"/>
    <w:rsid w:val="003F4551"/>
    <w:rsid w:val="003F4B21"/>
    <w:rsid w:val="003F50E7"/>
    <w:rsid w:val="003F5407"/>
    <w:rsid w:val="003F5913"/>
    <w:rsid w:val="003F6726"/>
    <w:rsid w:val="003F7D75"/>
    <w:rsid w:val="00400343"/>
    <w:rsid w:val="0040057C"/>
    <w:rsid w:val="00404FC1"/>
    <w:rsid w:val="004051CB"/>
    <w:rsid w:val="004060EE"/>
    <w:rsid w:val="00407558"/>
    <w:rsid w:val="0041007A"/>
    <w:rsid w:val="00410B05"/>
    <w:rsid w:val="00410C35"/>
    <w:rsid w:val="004130E9"/>
    <w:rsid w:val="00413484"/>
    <w:rsid w:val="00414AC3"/>
    <w:rsid w:val="00414FA9"/>
    <w:rsid w:val="0041504D"/>
    <w:rsid w:val="004150F5"/>
    <w:rsid w:val="0041638C"/>
    <w:rsid w:val="00416927"/>
    <w:rsid w:val="00417EA1"/>
    <w:rsid w:val="0042152F"/>
    <w:rsid w:val="00421A27"/>
    <w:rsid w:val="004223AA"/>
    <w:rsid w:val="00422E8B"/>
    <w:rsid w:val="0042440F"/>
    <w:rsid w:val="004244D3"/>
    <w:rsid w:val="0042540C"/>
    <w:rsid w:val="00425486"/>
    <w:rsid w:val="004258AA"/>
    <w:rsid w:val="004262DB"/>
    <w:rsid w:val="0042639B"/>
    <w:rsid w:val="00427275"/>
    <w:rsid w:val="00432486"/>
    <w:rsid w:val="00434472"/>
    <w:rsid w:val="004353C4"/>
    <w:rsid w:val="004355F2"/>
    <w:rsid w:val="004356B4"/>
    <w:rsid w:val="00440B3C"/>
    <w:rsid w:val="004423A6"/>
    <w:rsid w:val="00442487"/>
    <w:rsid w:val="00442652"/>
    <w:rsid w:val="00442704"/>
    <w:rsid w:val="00442E55"/>
    <w:rsid w:val="00442F51"/>
    <w:rsid w:val="00443107"/>
    <w:rsid w:val="0044317D"/>
    <w:rsid w:val="004436A3"/>
    <w:rsid w:val="00443EB4"/>
    <w:rsid w:val="004445DD"/>
    <w:rsid w:val="004456C8"/>
    <w:rsid w:val="00446EC3"/>
    <w:rsid w:val="00447830"/>
    <w:rsid w:val="00447EB6"/>
    <w:rsid w:val="00450C07"/>
    <w:rsid w:val="00450CF3"/>
    <w:rsid w:val="004520E0"/>
    <w:rsid w:val="00452A0D"/>
    <w:rsid w:val="00452C84"/>
    <w:rsid w:val="00453EF7"/>
    <w:rsid w:val="00454429"/>
    <w:rsid w:val="00454F82"/>
    <w:rsid w:val="004551C6"/>
    <w:rsid w:val="004565E0"/>
    <w:rsid w:val="00457475"/>
    <w:rsid w:val="00460D3D"/>
    <w:rsid w:val="004614B1"/>
    <w:rsid w:val="00461E08"/>
    <w:rsid w:val="004639ED"/>
    <w:rsid w:val="00464001"/>
    <w:rsid w:val="00464FB6"/>
    <w:rsid w:val="00465CBF"/>
    <w:rsid w:val="004720B1"/>
    <w:rsid w:val="00472797"/>
    <w:rsid w:val="004727CC"/>
    <w:rsid w:val="00473220"/>
    <w:rsid w:val="004759A8"/>
    <w:rsid w:val="0047632A"/>
    <w:rsid w:val="00476AAD"/>
    <w:rsid w:val="004776E9"/>
    <w:rsid w:val="00477C0D"/>
    <w:rsid w:val="004801EA"/>
    <w:rsid w:val="00481809"/>
    <w:rsid w:val="00481CEB"/>
    <w:rsid w:val="004825E3"/>
    <w:rsid w:val="00483147"/>
    <w:rsid w:val="004835B5"/>
    <w:rsid w:val="00483A33"/>
    <w:rsid w:val="00483A9C"/>
    <w:rsid w:val="00483CD5"/>
    <w:rsid w:val="00486296"/>
    <w:rsid w:val="00487067"/>
    <w:rsid w:val="00487AEF"/>
    <w:rsid w:val="00490129"/>
    <w:rsid w:val="00490A8B"/>
    <w:rsid w:val="00490C0B"/>
    <w:rsid w:val="004910CD"/>
    <w:rsid w:val="0049191E"/>
    <w:rsid w:val="004923C0"/>
    <w:rsid w:val="00492403"/>
    <w:rsid w:val="0049249D"/>
    <w:rsid w:val="00492A31"/>
    <w:rsid w:val="0049424A"/>
    <w:rsid w:val="00494D66"/>
    <w:rsid w:val="00495C7F"/>
    <w:rsid w:val="004A0262"/>
    <w:rsid w:val="004A1B72"/>
    <w:rsid w:val="004A1F09"/>
    <w:rsid w:val="004A3010"/>
    <w:rsid w:val="004A3708"/>
    <w:rsid w:val="004A38C2"/>
    <w:rsid w:val="004A3A66"/>
    <w:rsid w:val="004A4C55"/>
    <w:rsid w:val="004A5194"/>
    <w:rsid w:val="004A5711"/>
    <w:rsid w:val="004A5E71"/>
    <w:rsid w:val="004A61AA"/>
    <w:rsid w:val="004A6586"/>
    <w:rsid w:val="004A7EBC"/>
    <w:rsid w:val="004B23B9"/>
    <w:rsid w:val="004B2978"/>
    <w:rsid w:val="004B29B3"/>
    <w:rsid w:val="004B37C7"/>
    <w:rsid w:val="004B48B4"/>
    <w:rsid w:val="004B5753"/>
    <w:rsid w:val="004B5800"/>
    <w:rsid w:val="004B5859"/>
    <w:rsid w:val="004B5CE0"/>
    <w:rsid w:val="004B5E44"/>
    <w:rsid w:val="004B6A7F"/>
    <w:rsid w:val="004C13C2"/>
    <w:rsid w:val="004C1CA9"/>
    <w:rsid w:val="004C29DB"/>
    <w:rsid w:val="004C2AAC"/>
    <w:rsid w:val="004C2F73"/>
    <w:rsid w:val="004C34D8"/>
    <w:rsid w:val="004C3DAB"/>
    <w:rsid w:val="004C420E"/>
    <w:rsid w:val="004C4E29"/>
    <w:rsid w:val="004C5818"/>
    <w:rsid w:val="004C758C"/>
    <w:rsid w:val="004D0AAD"/>
    <w:rsid w:val="004D1491"/>
    <w:rsid w:val="004D4DCF"/>
    <w:rsid w:val="004D4E33"/>
    <w:rsid w:val="004D51EE"/>
    <w:rsid w:val="004E0108"/>
    <w:rsid w:val="004E21AD"/>
    <w:rsid w:val="004E2201"/>
    <w:rsid w:val="004E2597"/>
    <w:rsid w:val="004E46BE"/>
    <w:rsid w:val="004E500B"/>
    <w:rsid w:val="004E5A47"/>
    <w:rsid w:val="004E64FE"/>
    <w:rsid w:val="004E7A46"/>
    <w:rsid w:val="004E7D7D"/>
    <w:rsid w:val="004E7FFE"/>
    <w:rsid w:val="004F0447"/>
    <w:rsid w:val="004F0DD1"/>
    <w:rsid w:val="004F102F"/>
    <w:rsid w:val="004F1239"/>
    <w:rsid w:val="004F26B2"/>
    <w:rsid w:val="004F2A0B"/>
    <w:rsid w:val="004F2D5A"/>
    <w:rsid w:val="004F4DDA"/>
    <w:rsid w:val="004F4DE2"/>
    <w:rsid w:val="004F6274"/>
    <w:rsid w:val="004F6B74"/>
    <w:rsid w:val="004F7557"/>
    <w:rsid w:val="0050004E"/>
    <w:rsid w:val="00500E93"/>
    <w:rsid w:val="00501A28"/>
    <w:rsid w:val="00501CD7"/>
    <w:rsid w:val="00501DC4"/>
    <w:rsid w:val="00501E7E"/>
    <w:rsid w:val="00501EA8"/>
    <w:rsid w:val="00502214"/>
    <w:rsid w:val="00503784"/>
    <w:rsid w:val="00504145"/>
    <w:rsid w:val="00504259"/>
    <w:rsid w:val="00504C64"/>
    <w:rsid w:val="00504E3C"/>
    <w:rsid w:val="0050554E"/>
    <w:rsid w:val="00505925"/>
    <w:rsid w:val="00505BD7"/>
    <w:rsid w:val="0050695D"/>
    <w:rsid w:val="00507846"/>
    <w:rsid w:val="00507915"/>
    <w:rsid w:val="00510C00"/>
    <w:rsid w:val="0051114F"/>
    <w:rsid w:val="00512E88"/>
    <w:rsid w:val="005133FC"/>
    <w:rsid w:val="0051561D"/>
    <w:rsid w:val="00515A0F"/>
    <w:rsid w:val="00515A83"/>
    <w:rsid w:val="00516618"/>
    <w:rsid w:val="005167F3"/>
    <w:rsid w:val="00517823"/>
    <w:rsid w:val="00520FF0"/>
    <w:rsid w:val="00522973"/>
    <w:rsid w:val="00522C41"/>
    <w:rsid w:val="00523185"/>
    <w:rsid w:val="00523A3C"/>
    <w:rsid w:val="00524CA9"/>
    <w:rsid w:val="00525994"/>
    <w:rsid w:val="00526CB8"/>
    <w:rsid w:val="00527BB5"/>
    <w:rsid w:val="00527C75"/>
    <w:rsid w:val="00531E75"/>
    <w:rsid w:val="005329BA"/>
    <w:rsid w:val="00532CCD"/>
    <w:rsid w:val="005334C0"/>
    <w:rsid w:val="00534A00"/>
    <w:rsid w:val="005350CB"/>
    <w:rsid w:val="00537363"/>
    <w:rsid w:val="00537D9F"/>
    <w:rsid w:val="00537F9C"/>
    <w:rsid w:val="0054036B"/>
    <w:rsid w:val="005408F5"/>
    <w:rsid w:val="005410D0"/>
    <w:rsid w:val="0054139F"/>
    <w:rsid w:val="0054206B"/>
    <w:rsid w:val="005426EA"/>
    <w:rsid w:val="00542FB1"/>
    <w:rsid w:val="00543408"/>
    <w:rsid w:val="0054345D"/>
    <w:rsid w:val="00543509"/>
    <w:rsid w:val="005435F4"/>
    <w:rsid w:val="00545375"/>
    <w:rsid w:val="0054706A"/>
    <w:rsid w:val="0054796E"/>
    <w:rsid w:val="00547A67"/>
    <w:rsid w:val="00547FC1"/>
    <w:rsid w:val="00550624"/>
    <w:rsid w:val="005509E6"/>
    <w:rsid w:val="00552429"/>
    <w:rsid w:val="00552C73"/>
    <w:rsid w:val="00552C9F"/>
    <w:rsid w:val="00554501"/>
    <w:rsid w:val="00554B56"/>
    <w:rsid w:val="00556659"/>
    <w:rsid w:val="00556A53"/>
    <w:rsid w:val="00557106"/>
    <w:rsid w:val="00560889"/>
    <w:rsid w:val="00561748"/>
    <w:rsid w:val="005626A3"/>
    <w:rsid w:val="0056446B"/>
    <w:rsid w:val="00566561"/>
    <w:rsid w:val="00566E2D"/>
    <w:rsid w:val="00567E33"/>
    <w:rsid w:val="00570A73"/>
    <w:rsid w:val="00571D2D"/>
    <w:rsid w:val="00571E12"/>
    <w:rsid w:val="0057214B"/>
    <w:rsid w:val="00572A66"/>
    <w:rsid w:val="00573A8D"/>
    <w:rsid w:val="00573E8D"/>
    <w:rsid w:val="0057467D"/>
    <w:rsid w:val="005747ED"/>
    <w:rsid w:val="00574A04"/>
    <w:rsid w:val="00574D70"/>
    <w:rsid w:val="005754C3"/>
    <w:rsid w:val="005756E3"/>
    <w:rsid w:val="00575764"/>
    <w:rsid w:val="00575780"/>
    <w:rsid w:val="005757C6"/>
    <w:rsid w:val="00575A59"/>
    <w:rsid w:val="005771FF"/>
    <w:rsid w:val="0057744D"/>
    <w:rsid w:val="005811F3"/>
    <w:rsid w:val="0058152B"/>
    <w:rsid w:val="005838E0"/>
    <w:rsid w:val="00583DF0"/>
    <w:rsid w:val="00584A8B"/>
    <w:rsid w:val="00585064"/>
    <w:rsid w:val="00585BC8"/>
    <w:rsid w:val="00586F8A"/>
    <w:rsid w:val="0059031A"/>
    <w:rsid w:val="005908B7"/>
    <w:rsid w:val="005908CF"/>
    <w:rsid w:val="00592E99"/>
    <w:rsid w:val="005938E2"/>
    <w:rsid w:val="0059535F"/>
    <w:rsid w:val="00596208"/>
    <w:rsid w:val="0059655D"/>
    <w:rsid w:val="00596F2B"/>
    <w:rsid w:val="00597028"/>
    <w:rsid w:val="005979D5"/>
    <w:rsid w:val="00597AF5"/>
    <w:rsid w:val="005A010D"/>
    <w:rsid w:val="005A0A53"/>
    <w:rsid w:val="005A0D41"/>
    <w:rsid w:val="005A1BFF"/>
    <w:rsid w:val="005A26B3"/>
    <w:rsid w:val="005A30AC"/>
    <w:rsid w:val="005A46E2"/>
    <w:rsid w:val="005A4C27"/>
    <w:rsid w:val="005A681B"/>
    <w:rsid w:val="005A7810"/>
    <w:rsid w:val="005B038A"/>
    <w:rsid w:val="005B0845"/>
    <w:rsid w:val="005B2F87"/>
    <w:rsid w:val="005B35F4"/>
    <w:rsid w:val="005B4A2B"/>
    <w:rsid w:val="005B63D6"/>
    <w:rsid w:val="005C006E"/>
    <w:rsid w:val="005C0494"/>
    <w:rsid w:val="005C0770"/>
    <w:rsid w:val="005C157C"/>
    <w:rsid w:val="005C31F7"/>
    <w:rsid w:val="005C372B"/>
    <w:rsid w:val="005C3D82"/>
    <w:rsid w:val="005C5507"/>
    <w:rsid w:val="005C5C97"/>
    <w:rsid w:val="005C743B"/>
    <w:rsid w:val="005D0B0C"/>
    <w:rsid w:val="005D0CCD"/>
    <w:rsid w:val="005D1090"/>
    <w:rsid w:val="005D2860"/>
    <w:rsid w:val="005D2F7E"/>
    <w:rsid w:val="005D2FD4"/>
    <w:rsid w:val="005D3426"/>
    <w:rsid w:val="005D3558"/>
    <w:rsid w:val="005D3951"/>
    <w:rsid w:val="005D3D79"/>
    <w:rsid w:val="005D5CC8"/>
    <w:rsid w:val="005D7168"/>
    <w:rsid w:val="005D73E7"/>
    <w:rsid w:val="005D78CB"/>
    <w:rsid w:val="005E10B6"/>
    <w:rsid w:val="005E1965"/>
    <w:rsid w:val="005E2D88"/>
    <w:rsid w:val="005E4FC6"/>
    <w:rsid w:val="005E5027"/>
    <w:rsid w:val="005E6146"/>
    <w:rsid w:val="005E6715"/>
    <w:rsid w:val="005E6905"/>
    <w:rsid w:val="005E6D4B"/>
    <w:rsid w:val="005E7A36"/>
    <w:rsid w:val="005E7E62"/>
    <w:rsid w:val="005F0508"/>
    <w:rsid w:val="005F1A05"/>
    <w:rsid w:val="005F3A49"/>
    <w:rsid w:val="005F4620"/>
    <w:rsid w:val="005F5602"/>
    <w:rsid w:val="005F5B1A"/>
    <w:rsid w:val="005F6611"/>
    <w:rsid w:val="006011EF"/>
    <w:rsid w:val="00601269"/>
    <w:rsid w:val="00601BBD"/>
    <w:rsid w:val="006026A0"/>
    <w:rsid w:val="00603541"/>
    <w:rsid w:val="0060388D"/>
    <w:rsid w:val="00603E94"/>
    <w:rsid w:val="00603EA8"/>
    <w:rsid w:val="006058FA"/>
    <w:rsid w:val="00605E43"/>
    <w:rsid w:val="00606FF3"/>
    <w:rsid w:val="00607BE4"/>
    <w:rsid w:val="0061164E"/>
    <w:rsid w:val="00613805"/>
    <w:rsid w:val="0061426F"/>
    <w:rsid w:val="0061473F"/>
    <w:rsid w:val="00614DA9"/>
    <w:rsid w:val="00615E9D"/>
    <w:rsid w:val="0061646C"/>
    <w:rsid w:val="00616A30"/>
    <w:rsid w:val="0062070F"/>
    <w:rsid w:val="00620822"/>
    <w:rsid w:val="006208C6"/>
    <w:rsid w:val="006216CD"/>
    <w:rsid w:val="00621A15"/>
    <w:rsid w:val="00622B15"/>
    <w:rsid w:val="006238F6"/>
    <w:rsid w:val="00623CCB"/>
    <w:rsid w:val="00624869"/>
    <w:rsid w:val="00624965"/>
    <w:rsid w:val="00624ADC"/>
    <w:rsid w:val="00624D01"/>
    <w:rsid w:val="00625D59"/>
    <w:rsid w:val="00630ECD"/>
    <w:rsid w:val="0063158E"/>
    <w:rsid w:val="0063165A"/>
    <w:rsid w:val="00632781"/>
    <w:rsid w:val="006337B6"/>
    <w:rsid w:val="006340DE"/>
    <w:rsid w:val="0063447D"/>
    <w:rsid w:val="00634493"/>
    <w:rsid w:val="00635162"/>
    <w:rsid w:val="00636AD8"/>
    <w:rsid w:val="006404C2"/>
    <w:rsid w:val="00640690"/>
    <w:rsid w:val="00640F0F"/>
    <w:rsid w:val="0064119D"/>
    <w:rsid w:val="0064149C"/>
    <w:rsid w:val="00641541"/>
    <w:rsid w:val="00641845"/>
    <w:rsid w:val="00642FD1"/>
    <w:rsid w:val="00643432"/>
    <w:rsid w:val="006434EA"/>
    <w:rsid w:val="006439C2"/>
    <w:rsid w:val="00644215"/>
    <w:rsid w:val="00645611"/>
    <w:rsid w:val="0065032A"/>
    <w:rsid w:val="006505E7"/>
    <w:rsid w:val="00650E3B"/>
    <w:rsid w:val="0065119A"/>
    <w:rsid w:val="006522B9"/>
    <w:rsid w:val="006528A2"/>
    <w:rsid w:val="006530FE"/>
    <w:rsid w:val="006536B9"/>
    <w:rsid w:val="00653890"/>
    <w:rsid w:val="00654E95"/>
    <w:rsid w:val="00655367"/>
    <w:rsid w:val="0065559E"/>
    <w:rsid w:val="0065667F"/>
    <w:rsid w:val="00656B5B"/>
    <w:rsid w:val="0066292C"/>
    <w:rsid w:val="00662DFE"/>
    <w:rsid w:val="006637C0"/>
    <w:rsid w:val="00664300"/>
    <w:rsid w:val="006654D9"/>
    <w:rsid w:val="006659BA"/>
    <w:rsid w:val="00667CCD"/>
    <w:rsid w:val="00670A1D"/>
    <w:rsid w:val="00670FC7"/>
    <w:rsid w:val="006723E4"/>
    <w:rsid w:val="00672783"/>
    <w:rsid w:val="00672A71"/>
    <w:rsid w:val="00672C12"/>
    <w:rsid w:val="00672EBD"/>
    <w:rsid w:val="006738A3"/>
    <w:rsid w:val="006761B0"/>
    <w:rsid w:val="006779C4"/>
    <w:rsid w:val="006802E6"/>
    <w:rsid w:val="006807F6"/>
    <w:rsid w:val="00681591"/>
    <w:rsid w:val="006817B6"/>
    <w:rsid w:val="00682117"/>
    <w:rsid w:val="00682139"/>
    <w:rsid w:val="006824C1"/>
    <w:rsid w:val="00682E88"/>
    <w:rsid w:val="006847BF"/>
    <w:rsid w:val="00685907"/>
    <w:rsid w:val="00687ABC"/>
    <w:rsid w:val="00687DB6"/>
    <w:rsid w:val="00690129"/>
    <w:rsid w:val="0069050A"/>
    <w:rsid w:val="00690CE2"/>
    <w:rsid w:val="0069288D"/>
    <w:rsid w:val="00693019"/>
    <w:rsid w:val="00694455"/>
    <w:rsid w:val="00694774"/>
    <w:rsid w:val="00694AEA"/>
    <w:rsid w:val="0069597F"/>
    <w:rsid w:val="006A03C5"/>
    <w:rsid w:val="006A1A47"/>
    <w:rsid w:val="006A1F98"/>
    <w:rsid w:val="006A2085"/>
    <w:rsid w:val="006A24EF"/>
    <w:rsid w:val="006A25E4"/>
    <w:rsid w:val="006A2AF0"/>
    <w:rsid w:val="006A50C7"/>
    <w:rsid w:val="006A584A"/>
    <w:rsid w:val="006A5ED7"/>
    <w:rsid w:val="006A6169"/>
    <w:rsid w:val="006A68C3"/>
    <w:rsid w:val="006A6C6D"/>
    <w:rsid w:val="006A7840"/>
    <w:rsid w:val="006B005E"/>
    <w:rsid w:val="006B0A4E"/>
    <w:rsid w:val="006B116D"/>
    <w:rsid w:val="006B1328"/>
    <w:rsid w:val="006B1765"/>
    <w:rsid w:val="006B1988"/>
    <w:rsid w:val="006B1E96"/>
    <w:rsid w:val="006B25E7"/>
    <w:rsid w:val="006B374D"/>
    <w:rsid w:val="006B4B26"/>
    <w:rsid w:val="006B5962"/>
    <w:rsid w:val="006B6494"/>
    <w:rsid w:val="006B6686"/>
    <w:rsid w:val="006B6AAB"/>
    <w:rsid w:val="006B6AB8"/>
    <w:rsid w:val="006B7E70"/>
    <w:rsid w:val="006C109D"/>
    <w:rsid w:val="006C1DF2"/>
    <w:rsid w:val="006C2758"/>
    <w:rsid w:val="006C366D"/>
    <w:rsid w:val="006C3E76"/>
    <w:rsid w:val="006C41A1"/>
    <w:rsid w:val="006C56CD"/>
    <w:rsid w:val="006C585F"/>
    <w:rsid w:val="006C6C03"/>
    <w:rsid w:val="006D002C"/>
    <w:rsid w:val="006D0223"/>
    <w:rsid w:val="006D0A5B"/>
    <w:rsid w:val="006D293C"/>
    <w:rsid w:val="006D4D8E"/>
    <w:rsid w:val="006D5D62"/>
    <w:rsid w:val="006D6769"/>
    <w:rsid w:val="006D7232"/>
    <w:rsid w:val="006E03C6"/>
    <w:rsid w:val="006E0CF8"/>
    <w:rsid w:val="006E0DCA"/>
    <w:rsid w:val="006E1758"/>
    <w:rsid w:val="006E1ECA"/>
    <w:rsid w:val="006E2838"/>
    <w:rsid w:val="006E5C2E"/>
    <w:rsid w:val="006E6DD4"/>
    <w:rsid w:val="006F0708"/>
    <w:rsid w:val="006F2C99"/>
    <w:rsid w:val="006F4064"/>
    <w:rsid w:val="006F538C"/>
    <w:rsid w:val="006F5818"/>
    <w:rsid w:val="006F659B"/>
    <w:rsid w:val="006F7C14"/>
    <w:rsid w:val="0070242E"/>
    <w:rsid w:val="00702D55"/>
    <w:rsid w:val="00702DA4"/>
    <w:rsid w:val="00703896"/>
    <w:rsid w:val="0070479C"/>
    <w:rsid w:val="007056E1"/>
    <w:rsid w:val="0070574A"/>
    <w:rsid w:val="00706BA7"/>
    <w:rsid w:val="00707128"/>
    <w:rsid w:val="007072B7"/>
    <w:rsid w:val="00707454"/>
    <w:rsid w:val="007076E9"/>
    <w:rsid w:val="00710225"/>
    <w:rsid w:val="007102A2"/>
    <w:rsid w:val="007113DC"/>
    <w:rsid w:val="00711506"/>
    <w:rsid w:val="007120E8"/>
    <w:rsid w:val="007153AA"/>
    <w:rsid w:val="00717B6E"/>
    <w:rsid w:val="00717D4A"/>
    <w:rsid w:val="0072017D"/>
    <w:rsid w:val="00720735"/>
    <w:rsid w:val="0072082E"/>
    <w:rsid w:val="00720A13"/>
    <w:rsid w:val="00720C1D"/>
    <w:rsid w:val="00721F12"/>
    <w:rsid w:val="007231DE"/>
    <w:rsid w:val="00723F36"/>
    <w:rsid w:val="007245CD"/>
    <w:rsid w:val="007270A6"/>
    <w:rsid w:val="007307BC"/>
    <w:rsid w:val="00730931"/>
    <w:rsid w:val="00730997"/>
    <w:rsid w:val="00731862"/>
    <w:rsid w:val="00732141"/>
    <w:rsid w:val="00732F13"/>
    <w:rsid w:val="00733434"/>
    <w:rsid w:val="007335A6"/>
    <w:rsid w:val="00734499"/>
    <w:rsid w:val="00735E6C"/>
    <w:rsid w:val="007360D4"/>
    <w:rsid w:val="007364DC"/>
    <w:rsid w:val="00736606"/>
    <w:rsid w:val="00736E1C"/>
    <w:rsid w:val="00737391"/>
    <w:rsid w:val="00740665"/>
    <w:rsid w:val="00740E96"/>
    <w:rsid w:val="0074121B"/>
    <w:rsid w:val="007422C6"/>
    <w:rsid w:val="007423E9"/>
    <w:rsid w:val="00743353"/>
    <w:rsid w:val="007448A5"/>
    <w:rsid w:val="00745791"/>
    <w:rsid w:val="00746060"/>
    <w:rsid w:val="00747817"/>
    <w:rsid w:val="0074785F"/>
    <w:rsid w:val="00747AAE"/>
    <w:rsid w:val="00747EB1"/>
    <w:rsid w:val="007514E6"/>
    <w:rsid w:val="00754570"/>
    <w:rsid w:val="0075508F"/>
    <w:rsid w:val="007563C1"/>
    <w:rsid w:val="0076011F"/>
    <w:rsid w:val="0076093E"/>
    <w:rsid w:val="00761C0C"/>
    <w:rsid w:val="00763603"/>
    <w:rsid w:val="007639F1"/>
    <w:rsid w:val="00763F1F"/>
    <w:rsid w:val="0076400E"/>
    <w:rsid w:val="007655CC"/>
    <w:rsid w:val="00765AE2"/>
    <w:rsid w:val="007669A7"/>
    <w:rsid w:val="007673BD"/>
    <w:rsid w:val="00770399"/>
    <w:rsid w:val="0077216F"/>
    <w:rsid w:val="00772173"/>
    <w:rsid w:val="00772F52"/>
    <w:rsid w:val="007746AC"/>
    <w:rsid w:val="007751E4"/>
    <w:rsid w:val="00775C6C"/>
    <w:rsid w:val="00776AE8"/>
    <w:rsid w:val="007772E1"/>
    <w:rsid w:val="00780475"/>
    <w:rsid w:val="00780E20"/>
    <w:rsid w:val="007818D4"/>
    <w:rsid w:val="00781BC8"/>
    <w:rsid w:val="00782493"/>
    <w:rsid w:val="00782A4C"/>
    <w:rsid w:val="00782CFD"/>
    <w:rsid w:val="00783F62"/>
    <w:rsid w:val="00784347"/>
    <w:rsid w:val="00784898"/>
    <w:rsid w:val="007857D1"/>
    <w:rsid w:val="0078600D"/>
    <w:rsid w:val="0078685E"/>
    <w:rsid w:val="007869A9"/>
    <w:rsid w:val="00786E6E"/>
    <w:rsid w:val="00787C96"/>
    <w:rsid w:val="00787E93"/>
    <w:rsid w:val="007906DB"/>
    <w:rsid w:val="00790A6B"/>
    <w:rsid w:val="0079142A"/>
    <w:rsid w:val="00791922"/>
    <w:rsid w:val="00792B22"/>
    <w:rsid w:val="00794494"/>
    <w:rsid w:val="007947A5"/>
    <w:rsid w:val="00794FBF"/>
    <w:rsid w:val="007950B0"/>
    <w:rsid w:val="00795B20"/>
    <w:rsid w:val="00796A03"/>
    <w:rsid w:val="00796FAF"/>
    <w:rsid w:val="007970F5"/>
    <w:rsid w:val="007976FC"/>
    <w:rsid w:val="00797A5D"/>
    <w:rsid w:val="007A03E6"/>
    <w:rsid w:val="007A0724"/>
    <w:rsid w:val="007A15F9"/>
    <w:rsid w:val="007A331F"/>
    <w:rsid w:val="007A4829"/>
    <w:rsid w:val="007A575B"/>
    <w:rsid w:val="007A63CB"/>
    <w:rsid w:val="007A6560"/>
    <w:rsid w:val="007A6FF8"/>
    <w:rsid w:val="007A78A6"/>
    <w:rsid w:val="007B0D28"/>
    <w:rsid w:val="007B128D"/>
    <w:rsid w:val="007B211E"/>
    <w:rsid w:val="007B2BB8"/>
    <w:rsid w:val="007B35BD"/>
    <w:rsid w:val="007B3756"/>
    <w:rsid w:val="007B3CD8"/>
    <w:rsid w:val="007B4862"/>
    <w:rsid w:val="007B5139"/>
    <w:rsid w:val="007B62A5"/>
    <w:rsid w:val="007B7458"/>
    <w:rsid w:val="007B7D0D"/>
    <w:rsid w:val="007C0DFE"/>
    <w:rsid w:val="007C2866"/>
    <w:rsid w:val="007C2C03"/>
    <w:rsid w:val="007C3D7C"/>
    <w:rsid w:val="007C54C7"/>
    <w:rsid w:val="007C64F2"/>
    <w:rsid w:val="007C70E5"/>
    <w:rsid w:val="007C7AA9"/>
    <w:rsid w:val="007D02C1"/>
    <w:rsid w:val="007D0516"/>
    <w:rsid w:val="007D18B5"/>
    <w:rsid w:val="007D1ACE"/>
    <w:rsid w:val="007D1BE7"/>
    <w:rsid w:val="007D33A3"/>
    <w:rsid w:val="007D366E"/>
    <w:rsid w:val="007D3E79"/>
    <w:rsid w:val="007D426B"/>
    <w:rsid w:val="007D5A1B"/>
    <w:rsid w:val="007D5FBD"/>
    <w:rsid w:val="007D6B77"/>
    <w:rsid w:val="007D7DAD"/>
    <w:rsid w:val="007E0AAC"/>
    <w:rsid w:val="007E0D56"/>
    <w:rsid w:val="007E14ED"/>
    <w:rsid w:val="007E18E6"/>
    <w:rsid w:val="007E2E15"/>
    <w:rsid w:val="007E482B"/>
    <w:rsid w:val="007E49D7"/>
    <w:rsid w:val="007E4E0D"/>
    <w:rsid w:val="007E6F9D"/>
    <w:rsid w:val="007E7969"/>
    <w:rsid w:val="007E7DC2"/>
    <w:rsid w:val="007F03D7"/>
    <w:rsid w:val="007F0497"/>
    <w:rsid w:val="007F0591"/>
    <w:rsid w:val="007F059A"/>
    <w:rsid w:val="007F2655"/>
    <w:rsid w:val="007F2B46"/>
    <w:rsid w:val="007F42AA"/>
    <w:rsid w:val="007F48A9"/>
    <w:rsid w:val="007F684D"/>
    <w:rsid w:val="007F7546"/>
    <w:rsid w:val="007F7AA5"/>
    <w:rsid w:val="0080075B"/>
    <w:rsid w:val="00800B28"/>
    <w:rsid w:val="00800C4C"/>
    <w:rsid w:val="00800C9C"/>
    <w:rsid w:val="00801229"/>
    <w:rsid w:val="00801CD9"/>
    <w:rsid w:val="00802FE5"/>
    <w:rsid w:val="008033A2"/>
    <w:rsid w:val="008040AD"/>
    <w:rsid w:val="008049DA"/>
    <w:rsid w:val="00804C65"/>
    <w:rsid w:val="00804F80"/>
    <w:rsid w:val="008056DA"/>
    <w:rsid w:val="00805A31"/>
    <w:rsid w:val="0080769D"/>
    <w:rsid w:val="00810612"/>
    <w:rsid w:val="00811322"/>
    <w:rsid w:val="008114AD"/>
    <w:rsid w:val="00812163"/>
    <w:rsid w:val="008135E1"/>
    <w:rsid w:val="008139E5"/>
    <w:rsid w:val="00814FF7"/>
    <w:rsid w:val="00815723"/>
    <w:rsid w:val="00816A64"/>
    <w:rsid w:val="00816C36"/>
    <w:rsid w:val="00817703"/>
    <w:rsid w:val="0081778B"/>
    <w:rsid w:val="00817B88"/>
    <w:rsid w:val="00817C33"/>
    <w:rsid w:val="008201CD"/>
    <w:rsid w:val="00820570"/>
    <w:rsid w:val="008205AE"/>
    <w:rsid w:val="008206B2"/>
    <w:rsid w:val="00820D1A"/>
    <w:rsid w:val="0082174D"/>
    <w:rsid w:val="00821B76"/>
    <w:rsid w:val="00821F64"/>
    <w:rsid w:val="00822BAC"/>
    <w:rsid w:val="00822CD4"/>
    <w:rsid w:val="0082486C"/>
    <w:rsid w:val="00826143"/>
    <w:rsid w:val="00826C21"/>
    <w:rsid w:val="00826D77"/>
    <w:rsid w:val="00826E93"/>
    <w:rsid w:val="008300F3"/>
    <w:rsid w:val="00830B3F"/>
    <w:rsid w:val="008312BE"/>
    <w:rsid w:val="00831667"/>
    <w:rsid w:val="0083385D"/>
    <w:rsid w:val="00833926"/>
    <w:rsid w:val="00833D0E"/>
    <w:rsid w:val="00834A00"/>
    <w:rsid w:val="0083546E"/>
    <w:rsid w:val="008356A3"/>
    <w:rsid w:val="00835AF1"/>
    <w:rsid w:val="00836874"/>
    <w:rsid w:val="00836967"/>
    <w:rsid w:val="00837154"/>
    <w:rsid w:val="008406D1"/>
    <w:rsid w:val="00842BA9"/>
    <w:rsid w:val="0084375D"/>
    <w:rsid w:val="0084464B"/>
    <w:rsid w:val="0084592F"/>
    <w:rsid w:val="00846A95"/>
    <w:rsid w:val="00846B64"/>
    <w:rsid w:val="0084757D"/>
    <w:rsid w:val="0085051B"/>
    <w:rsid w:val="00851318"/>
    <w:rsid w:val="00851AB2"/>
    <w:rsid w:val="00852070"/>
    <w:rsid w:val="008523ED"/>
    <w:rsid w:val="00853248"/>
    <w:rsid w:val="008532F3"/>
    <w:rsid w:val="00855315"/>
    <w:rsid w:val="00856966"/>
    <w:rsid w:val="00856F1B"/>
    <w:rsid w:val="00861CA6"/>
    <w:rsid w:val="00862AA1"/>
    <w:rsid w:val="0086307F"/>
    <w:rsid w:val="008644C2"/>
    <w:rsid w:val="00870095"/>
    <w:rsid w:val="00870290"/>
    <w:rsid w:val="00870589"/>
    <w:rsid w:val="008706E7"/>
    <w:rsid w:val="00870BA4"/>
    <w:rsid w:val="008716CA"/>
    <w:rsid w:val="0087178F"/>
    <w:rsid w:val="00872471"/>
    <w:rsid w:val="00874169"/>
    <w:rsid w:val="008742F2"/>
    <w:rsid w:val="008743C6"/>
    <w:rsid w:val="00874675"/>
    <w:rsid w:val="00874EF2"/>
    <w:rsid w:val="00875EBF"/>
    <w:rsid w:val="00876BA2"/>
    <w:rsid w:val="00876D27"/>
    <w:rsid w:val="0087712C"/>
    <w:rsid w:val="00877835"/>
    <w:rsid w:val="00882952"/>
    <w:rsid w:val="00882E42"/>
    <w:rsid w:val="00884AFB"/>
    <w:rsid w:val="00885D14"/>
    <w:rsid w:val="00885E75"/>
    <w:rsid w:val="00886487"/>
    <w:rsid w:val="0088743C"/>
    <w:rsid w:val="00887D1F"/>
    <w:rsid w:val="00887EB2"/>
    <w:rsid w:val="00891909"/>
    <w:rsid w:val="00891E0D"/>
    <w:rsid w:val="0089235F"/>
    <w:rsid w:val="00892992"/>
    <w:rsid w:val="00892C7F"/>
    <w:rsid w:val="00894157"/>
    <w:rsid w:val="00894295"/>
    <w:rsid w:val="00895FDC"/>
    <w:rsid w:val="00896820"/>
    <w:rsid w:val="00896C4C"/>
    <w:rsid w:val="00896EE1"/>
    <w:rsid w:val="00897829"/>
    <w:rsid w:val="00897859"/>
    <w:rsid w:val="008A0621"/>
    <w:rsid w:val="008A07CB"/>
    <w:rsid w:val="008A08C7"/>
    <w:rsid w:val="008A179A"/>
    <w:rsid w:val="008A18D1"/>
    <w:rsid w:val="008A253A"/>
    <w:rsid w:val="008A27E8"/>
    <w:rsid w:val="008A3C1B"/>
    <w:rsid w:val="008A53BD"/>
    <w:rsid w:val="008A5EA3"/>
    <w:rsid w:val="008A64B4"/>
    <w:rsid w:val="008A7A6C"/>
    <w:rsid w:val="008A7E2E"/>
    <w:rsid w:val="008B022B"/>
    <w:rsid w:val="008B07A2"/>
    <w:rsid w:val="008B1BCE"/>
    <w:rsid w:val="008B2286"/>
    <w:rsid w:val="008B27BF"/>
    <w:rsid w:val="008B29E6"/>
    <w:rsid w:val="008B3974"/>
    <w:rsid w:val="008B3DBD"/>
    <w:rsid w:val="008B5D41"/>
    <w:rsid w:val="008B5E21"/>
    <w:rsid w:val="008B691D"/>
    <w:rsid w:val="008B6DA7"/>
    <w:rsid w:val="008B6F43"/>
    <w:rsid w:val="008B7933"/>
    <w:rsid w:val="008B7EE4"/>
    <w:rsid w:val="008C07A1"/>
    <w:rsid w:val="008C1129"/>
    <w:rsid w:val="008C13B8"/>
    <w:rsid w:val="008C3932"/>
    <w:rsid w:val="008C403E"/>
    <w:rsid w:val="008C531D"/>
    <w:rsid w:val="008C567D"/>
    <w:rsid w:val="008C65F3"/>
    <w:rsid w:val="008C6A3F"/>
    <w:rsid w:val="008C6D4A"/>
    <w:rsid w:val="008C6EE6"/>
    <w:rsid w:val="008C70BA"/>
    <w:rsid w:val="008D0554"/>
    <w:rsid w:val="008D19EB"/>
    <w:rsid w:val="008D2337"/>
    <w:rsid w:val="008D2D6B"/>
    <w:rsid w:val="008D31B8"/>
    <w:rsid w:val="008D3912"/>
    <w:rsid w:val="008D3CA6"/>
    <w:rsid w:val="008D4D68"/>
    <w:rsid w:val="008D5968"/>
    <w:rsid w:val="008E103F"/>
    <w:rsid w:val="008E1390"/>
    <w:rsid w:val="008E1933"/>
    <w:rsid w:val="008E1CF8"/>
    <w:rsid w:val="008E366B"/>
    <w:rsid w:val="008E7270"/>
    <w:rsid w:val="008F0406"/>
    <w:rsid w:val="008F0D23"/>
    <w:rsid w:val="008F2050"/>
    <w:rsid w:val="008F2169"/>
    <w:rsid w:val="008F27F5"/>
    <w:rsid w:val="008F29BD"/>
    <w:rsid w:val="008F29CB"/>
    <w:rsid w:val="008F2F7D"/>
    <w:rsid w:val="008F374D"/>
    <w:rsid w:val="008F3890"/>
    <w:rsid w:val="008F45A9"/>
    <w:rsid w:val="008F4682"/>
    <w:rsid w:val="008F52A8"/>
    <w:rsid w:val="008F58BB"/>
    <w:rsid w:val="009039AC"/>
    <w:rsid w:val="00904404"/>
    <w:rsid w:val="009046DE"/>
    <w:rsid w:val="00905761"/>
    <w:rsid w:val="009065DB"/>
    <w:rsid w:val="00906716"/>
    <w:rsid w:val="00906FD0"/>
    <w:rsid w:val="00907554"/>
    <w:rsid w:val="00907E58"/>
    <w:rsid w:val="009110FA"/>
    <w:rsid w:val="00911119"/>
    <w:rsid w:val="0091205F"/>
    <w:rsid w:val="00913F6B"/>
    <w:rsid w:val="00914179"/>
    <w:rsid w:val="00914201"/>
    <w:rsid w:val="00914E1A"/>
    <w:rsid w:val="00915A73"/>
    <w:rsid w:val="00916150"/>
    <w:rsid w:val="009161E2"/>
    <w:rsid w:val="009163C5"/>
    <w:rsid w:val="00917829"/>
    <w:rsid w:val="00920A36"/>
    <w:rsid w:val="009214A4"/>
    <w:rsid w:val="00921699"/>
    <w:rsid w:val="009216BF"/>
    <w:rsid w:val="00922E11"/>
    <w:rsid w:val="00922F4D"/>
    <w:rsid w:val="00923479"/>
    <w:rsid w:val="00923955"/>
    <w:rsid w:val="00924813"/>
    <w:rsid w:val="0092756E"/>
    <w:rsid w:val="0093088A"/>
    <w:rsid w:val="0093169B"/>
    <w:rsid w:val="009319BE"/>
    <w:rsid w:val="00931DC4"/>
    <w:rsid w:val="009329C8"/>
    <w:rsid w:val="00932A67"/>
    <w:rsid w:val="00934F93"/>
    <w:rsid w:val="00935EE3"/>
    <w:rsid w:val="00936DFE"/>
    <w:rsid w:val="00940A2B"/>
    <w:rsid w:val="009412B0"/>
    <w:rsid w:val="0094231A"/>
    <w:rsid w:val="00942993"/>
    <w:rsid w:val="00942DF2"/>
    <w:rsid w:val="009439C3"/>
    <w:rsid w:val="00943CC4"/>
    <w:rsid w:val="00944057"/>
    <w:rsid w:val="009448B5"/>
    <w:rsid w:val="00944AB8"/>
    <w:rsid w:val="00944C03"/>
    <w:rsid w:val="009454C7"/>
    <w:rsid w:val="009459E9"/>
    <w:rsid w:val="00945ADF"/>
    <w:rsid w:val="00947CD8"/>
    <w:rsid w:val="0095079B"/>
    <w:rsid w:val="00950991"/>
    <w:rsid w:val="009519F1"/>
    <w:rsid w:val="00951C8D"/>
    <w:rsid w:val="00952178"/>
    <w:rsid w:val="00953C86"/>
    <w:rsid w:val="00953E13"/>
    <w:rsid w:val="00954358"/>
    <w:rsid w:val="00954C55"/>
    <w:rsid w:val="009563F1"/>
    <w:rsid w:val="009567F3"/>
    <w:rsid w:val="00956FB7"/>
    <w:rsid w:val="00960EB9"/>
    <w:rsid w:val="00961AAF"/>
    <w:rsid w:val="00962092"/>
    <w:rsid w:val="009622FC"/>
    <w:rsid w:val="009624C9"/>
    <w:rsid w:val="00963A82"/>
    <w:rsid w:val="00967D59"/>
    <w:rsid w:val="009702E4"/>
    <w:rsid w:val="0097063E"/>
    <w:rsid w:val="00970783"/>
    <w:rsid w:val="00970E87"/>
    <w:rsid w:val="00971CE2"/>
    <w:rsid w:val="00972E16"/>
    <w:rsid w:val="00973379"/>
    <w:rsid w:val="0097395A"/>
    <w:rsid w:val="0097536E"/>
    <w:rsid w:val="00975EFF"/>
    <w:rsid w:val="009762D9"/>
    <w:rsid w:val="00976E4A"/>
    <w:rsid w:val="00980333"/>
    <w:rsid w:val="00981921"/>
    <w:rsid w:val="00983129"/>
    <w:rsid w:val="00983938"/>
    <w:rsid w:val="00983A7B"/>
    <w:rsid w:val="00983BA8"/>
    <w:rsid w:val="0098463E"/>
    <w:rsid w:val="00984BFF"/>
    <w:rsid w:val="009855A9"/>
    <w:rsid w:val="00985602"/>
    <w:rsid w:val="009868A0"/>
    <w:rsid w:val="00986D2E"/>
    <w:rsid w:val="009875A8"/>
    <w:rsid w:val="009907F3"/>
    <w:rsid w:val="00990910"/>
    <w:rsid w:val="00991ADB"/>
    <w:rsid w:val="009925D0"/>
    <w:rsid w:val="00992961"/>
    <w:rsid w:val="009936CA"/>
    <w:rsid w:val="0099450C"/>
    <w:rsid w:val="00994A14"/>
    <w:rsid w:val="00994B39"/>
    <w:rsid w:val="00995108"/>
    <w:rsid w:val="009959F8"/>
    <w:rsid w:val="009963FC"/>
    <w:rsid w:val="009A022A"/>
    <w:rsid w:val="009A069F"/>
    <w:rsid w:val="009A076E"/>
    <w:rsid w:val="009A1808"/>
    <w:rsid w:val="009A1C2A"/>
    <w:rsid w:val="009A272D"/>
    <w:rsid w:val="009A330C"/>
    <w:rsid w:val="009A4049"/>
    <w:rsid w:val="009A43E4"/>
    <w:rsid w:val="009A4C61"/>
    <w:rsid w:val="009A5CD6"/>
    <w:rsid w:val="009A6F60"/>
    <w:rsid w:val="009B0349"/>
    <w:rsid w:val="009B03AE"/>
    <w:rsid w:val="009B0D6D"/>
    <w:rsid w:val="009B1BD3"/>
    <w:rsid w:val="009B1C29"/>
    <w:rsid w:val="009B258F"/>
    <w:rsid w:val="009B2F57"/>
    <w:rsid w:val="009B351A"/>
    <w:rsid w:val="009B3674"/>
    <w:rsid w:val="009B41DE"/>
    <w:rsid w:val="009B4288"/>
    <w:rsid w:val="009B49D8"/>
    <w:rsid w:val="009B537C"/>
    <w:rsid w:val="009B7301"/>
    <w:rsid w:val="009B7DAB"/>
    <w:rsid w:val="009B7FB1"/>
    <w:rsid w:val="009C04F9"/>
    <w:rsid w:val="009C0E33"/>
    <w:rsid w:val="009C114F"/>
    <w:rsid w:val="009C13A2"/>
    <w:rsid w:val="009C19DA"/>
    <w:rsid w:val="009C2EE8"/>
    <w:rsid w:val="009C3987"/>
    <w:rsid w:val="009C449B"/>
    <w:rsid w:val="009C46C3"/>
    <w:rsid w:val="009C6F78"/>
    <w:rsid w:val="009C7188"/>
    <w:rsid w:val="009D0FEA"/>
    <w:rsid w:val="009D120F"/>
    <w:rsid w:val="009D15FC"/>
    <w:rsid w:val="009D2D86"/>
    <w:rsid w:val="009D3A55"/>
    <w:rsid w:val="009D5321"/>
    <w:rsid w:val="009D6A37"/>
    <w:rsid w:val="009D722C"/>
    <w:rsid w:val="009D7DAD"/>
    <w:rsid w:val="009E0A4B"/>
    <w:rsid w:val="009E128B"/>
    <w:rsid w:val="009E2622"/>
    <w:rsid w:val="009E34DE"/>
    <w:rsid w:val="009E37D6"/>
    <w:rsid w:val="009E43D4"/>
    <w:rsid w:val="009E4722"/>
    <w:rsid w:val="009E5A7B"/>
    <w:rsid w:val="009E5F9E"/>
    <w:rsid w:val="009E652E"/>
    <w:rsid w:val="009E6C5D"/>
    <w:rsid w:val="009E7DDB"/>
    <w:rsid w:val="009F1592"/>
    <w:rsid w:val="009F1FD3"/>
    <w:rsid w:val="009F2812"/>
    <w:rsid w:val="009F2DF4"/>
    <w:rsid w:val="009F3551"/>
    <w:rsid w:val="009F3756"/>
    <w:rsid w:val="009F424B"/>
    <w:rsid w:val="009F4677"/>
    <w:rsid w:val="009F63B1"/>
    <w:rsid w:val="009F64A9"/>
    <w:rsid w:val="009F6EDF"/>
    <w:rsid w:val="009F7005"/>
    <w:rsid w:val="009F74BA"/>
    <w:rsid w:val="009F7E2F"/>
    <w:rsid w:val="00A00EBE"/>
    <w:rsid w:val="00A01B26"/>
    <w:rsid w:val="00A025A2"/>
    <w:rsid w:val="00A0288D"/>
    <w:rsid w:val="00A02B5A"/>
    <w:rsid w:val="00A03C55"/>
    <w:rsid w:val="00A03CE4"/>
    <w:rsid w:val="00A042BB"/>
    <w:rsid w:val="00A04B88"/>
    <w:rsid w:val="00A051CD"/>
    <w:rsid w:val="00A0538A"/>
    <w:rsid w:val="00A05BDD"/>
    <w:rsid w:val="00A06BB9"/>
    <w:rsid w:val="00A06CEA"/>
    <w:rsid w:val="00A07DCF"/>
    <w:rsid w:val="00A114C2"/>
    <w:rsid w:val="00A119D9"/>
    <w:rsid w:val="00A1261F"/>
    <w:rsid w:val="00A12ACE"/>
    <w:rsid w:val="00A13CB7"/>
    <w:rsid w:val="00A145AF"/>
    <w:rsid w:val="00A1572C"/>
    <w:rsid w:val="00A15C05"/>
    <w:rsid w:val="00A162C1"/>
    <w:rsid w:val="00A16DB4"/>
    <w:rsid w:val="00A17126"/>
    <w:rsid w:val="00A17888"/>
    <w:rsid w:val="00A207BC"/>
    <w:rsid w:val="00A2110D"/>
    <w:rsid w:val="00A22105"/>
    <w:rsid w:val="00A23563"/>
    <w:rsid w:val="00A23677"/>
    <w:rsid w:val="00A23E4E"/>
    <w:rsid w:val="00A2491F"/>
    <w:rsid w:val="00A25462"/>
    <w:rsid w:val="00A26339"/>
    <w:rsid w:val="00A26651"/>
    <w:rsid w:val="00A26739"/>
    <w:rsid w:val="00A26D5A"/>
    <w:rsid w:val="00A271B5"/>
    <w:rsid w:val="00A30AC3"/>
    <w:rsid w:val="00A31520"/>
    <w:rsid w:val="00A322DF"/>
    <w:rsid w:val="00A33E7B"/>
    <w:rsid w:val="00A34568"/>
    <w:rsid w:val="00A35BBA"/>
    <w:rsid w:val="00A3698A"/>
    <w:rsid w:val="00A36A4B"/>
    <w:rsid w:val="00A36C2F"/>
    <w:rsid w:val="00A37184"/>
    <w:rsid w:val="00A40180"/>
    <w:rsid w:val="00A40DD2"/>
    <w:rsid w:val="00A43E28"/>
    <w:rsid w:val="00A445A1"/>
    <w:rsid w:val="00A45989"/>
    <w:rsid w:val="00A46564"/>
    <w:rsid w:val="00A5154B"/>
    <w:rsid w:val="00A523C0"/>
    <w:rsid w:val="00A524A3"/>
    <w:rsid w:val="00A52937"/>
    <w:rsid w:val="00A52A40"/>
    <w:rsid w:val="00A549BB"/>
    <w:rsid w:val="00A549CF"/>
    <w:rsid w:val="00A54C6A"/>
    <w:rsid w:val="00A55822"/>
    <w:rsid w:val="00A5641C"/>
    <w:rsid w:val="00A56808"/>
    <w:rsid w:val="00A57249"/>
    <w:rsid w:val="00A57AAB"/>
    <w:rsid w:val="00A614F5"/>
    <w:rsid w:val="00A619EB"/>
    <w:rsid w:val="00A629B3"/>
    <w:rsid w:val="00A62EE4"/>
    <w:rsid w:val="00A63825"/>
    <w:rsid w:val="00A64FC2"/>
    <w:rsid w:val="00A650CF"/>
    <w:rsid w:val="00A659A1"/>
    <w:rsid w:val="00A65BB8"/>
    <w:rsid w:val="00A707B6"/>
    <w:rsid w:val="00A70DD6"/>
    <w:rsid w:val="00A71C13"/>
    <w:rsid w:val="00A71DDD"/>
    <w:rsid w:val="00A72C48"/>
    <w:rsid w:val="00A72FF4"/>
    <w:rsid w:val="00A73215"/>
    <w:rsid w:val="00A7326A"/>
    <w:rsid w:val="00A73869"/>
    <w:rsid w:val="00A7524F"/>
    <w:rsid w:val="00A76E07"/>
    <w:rsid w:val="00A779B8"/>
    <w:rsid w:val="00A77A34"/>
    <w:rsid w:val="00A83141"/>
    <w:rsid w:val="00A84BF5"/>
    <w:rsid w:val="00A85C28"/>
    <w:rsid w:val="00A85FFE"/>
    <w:rsid w:val="00A864B4"/>
    <w:rsid w:val="00A86DA4"/>
    <w:rsid w:val="00A86FBA"/>
    <w:rsid w:val="00A87124"/>
    <w:rsid w:val="00A8783E"/>
    <w:rsid w:val="00A90809"/>
    <w:rsid w:val="00A90DA7"/>
    <w:rsid w:val="00A91A7C"/>
    <w:rsid w:val="00A91C91"/>
    <w:rsid w:val="00A921CB"/>
    <w:rsid w:val="00A92445"/>
    <w:rsid w:val="00A934E8"/>
    <w:rsid w:val="00A948D2"/>
    <w:rsid w:val="00A951F7"/>
    <w:rsid w:val="00A95261"/>
    <w:rsid w:val="00A97B66"/>
    <w:rsid w:val="00AA04B1"/>
    <w:rsid w:val="00AA0E9A"/>
    <w:rsid w:val="00AA1035"/>
    <w:rsid w:val="00AA5CB4"/>
    <w:rsid w:val="00AA5CFA"/>
    <w:rsid w:val="00AA7093"/>
    <w:rsid w:val="00AB0710"/>
    <w:rsid w:val="00AB0955"/>
    <w:rsid w:val="00AB1D07"/>
    <w:rsid w:val="00AB202D"/>
    <w:rsid w:val="00AB2B65"/>
    <w:rsid w:val="00AB4AF5"/>
    <w:rsid w:val="00AB51F7"/>
    <w:rsid w:val="00AB54A0"/>
    <w:rsid w:val="00AB5520"/>
    <w:rsid w:val="00AB557E"/>
    <w:rsid w:val="00AB6360"/>
    <w:rsid w:val="00AB6548"/>
    <w:rsid w:val="00AB669B"/>
    <w:rsid w:val="00AB68CB"/>
    <w:rsid w:val="00AB7623"/>
    <w:rsid w:val="00AB7681"/>
    <w:rsid w:val="00AC0651"/>
    <w:rsid w:val="00AC1415"/>
    <w:rsid w:val="00AC144D"/>
    <w:rsid w:val="00AC2DC7"/>
    <w:rsid w:val="00AC415C"/>
    <w:rsid w:val="00AC449A"/>
    <w:rsid w:val="00AC55CB"/>
    <w:rsid w:val="00AC5A21"/>
    <w:rsid w:val="00AC71B8"/>
    <w:rsid w:val="00AC74D8"/>
    <w:rsid w:val="00AC7AAC"/>
    <w:rsid w:val="00AD018B"/>
    <w:rsid w:val="00AD10E5"/>
    <w:rsid w:val="00AD2407"/>
    <w:rsid w:val="00AD311E"/>
    <w:rsid w:val="00AD42A1"/>
    <w:rsid w:val="00AD45B2"/>
    <w:rsid w:val="00AD6923"/>
    <w:rsid w:val="00AE096B"/>
    <w:rsid w:val="00AE0D37"/>
    <w:rsid w:val="00AE2515"/>
    <w:rsid w:val="00AE2C74"/>
    <w:rsid w:val="00AE32C7"/>
    <w:rsid w:val="00AE407B"/>
    <w:rsid w:val="00AE48E4"/>
    <w:rsid w:val="00AE5C98"/>
    <w:rsid w:val="00AE7AE5"/>
    <w:rsid w:val="00AF045C"/>
    <w:rsid w:val="00AF1817"/>
    <w:rsid w:val="00AF2BA2"/>
    <w:rsid w:val="00AF3553"/>
    <w:rsid w:val="00AF3AF1"/>
    <w:rsid w:val="00AF3EFD"/>
    <w:rsid w:val="00AF424B"/>
    <w:rsid w:val="00AF439A"/>
    <w:rsid w:val="00AF4472"/>
    <w:rsid w:val="00AF4495"/>
    <w:rsid w:val="00AF6DD9"/>
    <w:rsid w:val="00AF7BC8"/>
    <w:rsid w:val="00B013D1"/>
    <w:rsid w:val="00B01996"/>
    <w:rsid w:val="00B02200"/>
    <w:rsid w:val="00B04057"/>
    <w:rsid w:val="00B051C3"/>
    <w:rsid w:val="00B05879"/>
    <w:rsid w:val="00B06138"/>
    <w:rsid w:val="00B0696D"/>
    <w:rsid w:val="00B06A06"/>
    <w:rsid w:val="00B06AB9"/>
    <w:rsid w:val="00B072F6"/>
    <w:rsid w:val="00B077E7"/>
    <w:rsid w:val="00B079E1"/>
    <w:rsid w:val="00B10050"/>
    <w:rsid w:val="00B1087C"/>
    <w:rsid w:val="00B1121F"/>
    <w:rsid w:val="00B1199B"/>
    <w:rsid w:val="00B1214B"/>
    <w:rsid w:val="00B12982"/>
    <w:rsid w:val="00B135A7"/>
    <w:rsid w:val="00B156D2"/>
    <w:rsid w:val="00B165FC"/>
    <w:rsid w:val="00B1692A"/>
    <w:rsid w:val="00B177E9"/>
    <w:rsid w:val="00B17E71"/>
    <w:rsid w:val="00B20477"/>
    <w:rsid w:val="00B20D5E"/>
    <w:rsid w:val="00B222A7"/>
    <w:rsid w:val="00B2385A"/>
    <w:rsid w:val="00B24FD7"/>
    <w:rsid w:val="00B252E0"/>
    <w:rsid w:val="00B25609"/>
    <w:rsid w:val="00B26596"/>
    <w:rsid w:val="00B27B10"/>
    <w:rsid w:val="00B31336"/>
    <w:rsid w:val="00B317BE"/>
    <w:rsid w:val="00B321D6"/>
    <w:rsid w:val="00B32614"/>
    <w:rsid w:val="00B329C8"/>
    <w:rsid w:val="00B32A9A"/>
    <w:rsid w:val="00B33565"/>
    <w:rsid w:val="00B33FB3"/>
    <w:rsid w:val="00B344E0"/>
    <w:rsid w:val="00B352C7"/>
    <w:rsid w:val="00B3556D"/>
    <w:rsid w:val="00B3604A"/>
    <w:rsid w:val="00B36828"/>
    <w:rsid w:val="00B36FE4"/>
    <w:rsid w:val="00B37B8A"/>
    <w:rsid w:val="00B37C73"/>
    <w:rsid w:val="00B40A25"/>
    <w:rsid w:val="00B43167"/>
    <w:rsid w:val="00B43762"/>
    <w:rsid w:val="00B43AC0"/>
    <w:rsid w:val="00B45454"/>
    <w:rsid w:val="00B457C6"/>
    <w:rsid w:val="00B46E1A"/>
    <w:rsid w:val="00B50898"/>
    <w:rsid w:val="00B51070"/>
    <w:rsid w:val="00B51108"/>
    <w:rsid w:val="00B512D6"/>
    <w:rsid w:val="00B5209B"/>
    <w:rsid w:val="00B5284B"/>
    <w:rsid w:val="00B52EFB"/>
    <w:rsid w:val="00B539E0"/>
    <w:rsid w:val="00B53CC8"/>
    <w:rsid w:val="00B5458F"/>
    <w:rsid w:val="00B551C3"/>
    <w:rsid w:val="00B55408"/>
    <w:rsid w:val="00B573A4"/>
    <w:rsid w:val="00B60285"/>
    <w:rsid w:val="00B61B56"/>
    <w:rsid w:val="00B62188"/>
    <w:rsid w:val="00B63682"/>
    <w:rsid w:val="00B647B2"/>
    <w:rsid w:val="00B65168"/>
    <w:rsid w:val="00B66BA4"/>
    <w:rsid w:val="00B66BE2"/>
    <w:rsid w:val="00B66D34"/>
    <w:rsid w:val="00B67FDD"/>
    <w:rsid w:val="00B71041"/>
    <w:rsid w:val="00B71698"/>
    <w:rsid w:val="00B7174D"/>
    <w:rsid w:val="00B7176D"/>
    <w:rsid w:val="00B72983"/>
    <w:rsid w:val="00B74178"/>
    <w:rsid w:val="00B74214"/>
    <w:rsid w:val="00B74BE6"/>
    <w:rsid w:val="00B75535"/>
    <w:rsid w:val="00B7650A"/>
    <w:rsid w:val="00B80BE0"/>
    <w:rsid w:val="00B823F9"/>
    <w:rsid w:val="00B83DE6"/>
    <w:rsid w:val="00B844A2"/>
    <w:rsid w:val="00B84B40"/>
    <w:rsid w:val="00B84E40"/>
    <w:rsid w:val="00B86F2E"/>
    <w:rsid w:val="00B870D8"/>
    <w:rsid w:val="00B908EC"/>
    <w:rsid w:val="00B91BBA"/>
    <w:rsid w:val="00B932E4"/>
    <w:rsid w:val="00B933B9"/>
    <w:rsid w:val="00B93817"/>
    <w:rsid w:val="00B94271"/>
    <w:rsid w:val="00B94EE3"/>
    <w:rsid w:val="00B9551C"/>
    <w:rsid w:val="00B95B99"/>
    <w:rsid w:val="00B96130"/>
    <w:rsid w:val="00B96AB1"/>
    <w:rsid w:val="00BA02A3"/>
    <w:rsid w:val="00BA02B4"/>
    <w:rsid w:val="00BA0D8B"/>
    <w:rsid w:val="00BA0DA6"/>
    <w:rsid w:val="00BA151A"/>
    <w:rsid w:val="00BA1971"/>
    <w:rsid w:val="00BA2990"/>
    <w:rsid w:val="00BA2B6A"/>
    <w:rsid w:val="00BA305E"/>
    <w:rsid w:val="00BA34E1"/>
    <w:rsid w:val="00BA3B90"/>
    <w:rsid w:val="00BA3B9A"/>
    <w:rsid w:val="00BA587C"/>
    <w:rsid w:val="00BA5D6E"/>
    <w:rsid w:val="00BA5DC9"/>
    <w:rsid w:val="00BA7236"/>
    <w:rsid w:val="00BB147C"/>
    <w:rsid w:val="00BB1712"/>
    <w:rsid w:val="00BB2832"/>
    <w:rsid w:val="00BB28FD"/>
    <w:rsid w:val="00BB2C92"/>
    <w:rsid w:val="00BB3546"/>
    <w:rsid w:val="00BB37B1"/>
    <w:rsid w:val="00BB3FE4"/>
    <w:rsid w:val="00BB4B41"/>
    <w:rsid w:val="00BB5350"/>
    <w:rsid w:val="00BB732C"/>
    <w:rsid w:val="00BB7349"/>
    <w:rsid w:val="00BB7BAF"/>
    <w:rsid w:val="00BB7DF2"/>
    <w:rsid w:val="00BC0A74"/>
    <w:rsid w:val="00BC0AE1"/>
    <w:rsid w:val="00BC0D61"/>
    <w:rsid w:val="00BC103B"/>
    <w:rsid w:val="00BC11FF"/>
    <w:rsid w:val="00BC1B85"/>
    <w:rsid w:val="00BC1C09"/>
    <w:rsid w:val="00BC24D0"/>
    <w:rsid w:val="00BC3BB1"/>
    <w:rsid w:val="00BC4153"/>
    <w:rsid w:val="00BC5804"/>
    <w:rsid w:val="00BC6252"/>
    <w:rsid w:val="00BC6D53"/>
    <w:rsid w:val="00BD0CDA"/>
    <w:rsid w:val="00BD2068"/>
    <w:rsid w:val="00BD23A7"/>
    <w:rsid w:val="00BD2672"/>
    <w:rsid w:val="00BD27FE"/>
    <w:rsid w:val="00BD3DF9"/>
    <w:rsid w:val="00BD4F1D"/>
    <w:rsid w:val="00BD64BD"/>
    <w:rsid w:val="00BD65E4"/>
    <w:rsid w:val="00BD6BE6"/>
    <w:rsid w:val="00BD6C15"/>
    <w:rsid w:val="00BE0CF8"/>
    <w:rsid w:val="00BE16EB"/>
    <w:rsid w:val="00BE1899"/>
    <w:rsid w:val="00BE2A1C"/>
    <w:rsid w:val="00BE3FF9"/>
    <w:rsid w:val="00BE4583"/>
    <w:rsid w:val="00BE4B50"/>
    <w:rsid w:val="00BE4F7F"/>
    <w:rsid w:val="00BE75A8"/>
    <w:rsid w:val="00BF0677"/>
    <w:rsid w:val="00BF0D88"/>
    <w:rsid w:val="00BF1257"/>
    <w:rsid w:val="00BF1E05"/>
    <w:rsid w:val="00BF2C58"/>
    <w:rsid w:val="00BF2DDE"/>
    <w:rsid w:val="00BF4073"/>
    <w:rsid w:val="00BF6051"/>
    <w:rsid w:val="00BF7FB4"/>
    <w:rsid w:val="00C0030F"/>
    <w:rsid w:val="00C00D08"/>
    <w:rsid w:val="00C010CF"/>
    <w:rsid w:val="00C013FC"/>
    <w:rsid w:val="00C040EA"/>
    <w:rsid w:val="00C0414A"/>
    <w:rsid w:val="00C070F0"/>
    <w:rsid w:val="00C10547"/>
    <w:rsid w:val="00C11AA1"/>
    <w:rsid w:val="00C11F39"/>
    <w:rsid w:val="00C12D04"/>
    <w:rsid w:val="00C14BCD"/>
    <w:rsid w:val="00C159F7"/>
    <w:rsid w:val="00C17D97"/>
    <w:rsid w:val="00C20772"/>
    <w:rsid w:val="00C215A6"/>
    <w:rsid w:val="00C21E34"/>
    <w:rsid w:val="00C222D5"/>
    <w:rsid w:val="00C225DF"/>
    <w:rsid w:val="00C24494"/>
    <w:rsid w:val="00C25884"/>
    <w:rsid w:val="00C25B86"/>
    <w:rsid w:val="00C267C9"/>
    <w:rsid w:val="00C271E7"/>
    <w:rsid w:val="00C304D8"/>
    <w:rsid w:val="00C3092D"/>
    <w:rsid w:val="00C30BED"/>
    <w:rsid w:val="00C31A27"/>
    <w:rsid w:val="00C31DE1"/>
    <w:rsid w:val="00C32AB1"/>
    <w:rsid w:val="00C32DD3"/>
    <w:rsid w:val="00C32F4F"/>
    <w:rsid w:val="00C331BA"/>
    <w:rsid w:val="00C3364D"/>
    <w:rsid w:val="00C3445E"/>
    <w:rsid w:val="00C3496A"/>
    <w:rsid w:val="00C356B5"/>
    <w:rsid w:val="00C35D4E"/>
    <w:rsid w:val="00C36952"/>
    <w:rsid w:val="00C3764B"/>
    <w:rsid w:val="00C37758"/>
    <w:rsid w:val="00C379B1"/>
    <w:rsid w:val="00C408A0"/>
    <w:rsid w:val="00C432AC"/>
    <w:rsid w:val="00C43CF4"/>
    <w:rsid w:val="00C44434"/>
    <w:rsid w:val="00C447D9"/>
    <w:rsid w:val="00C45512"/>
    <w:rsid w:val="00C5048B"/>
    <w:rsid w:val="00C51D53"/>
    <w:rsid w:val="00C5279E"/>
    <w:rsid w:val="00C52A8A"/>
    <w:rsid w:val="00C52BF7"/>
    <w:rsid w:val="00C52C31"/>
    <w:rsid w:val="00C53B00"/>
    <w:rsid w:val="00C53F87"/>
    <w:rsid w:val="00C54031"/>
    <w:rsid w:val="00C55DA9"/>
    <w:rsid w:val="00C56510"/>
    <w:rsid w:val="00C568D5"/>
    <w:rsid w:val="00C5763A"/>
    <w:rsid w:val="00C60C18"/>
    <w:rsid w:val="00C60DF2"/>
    <w:rsid w:val="00C617BE"/>
    <w:rsid w:val="00C6263C"/>
    <w:rsid w:val="00C62BB3"/>
    <w:rsid w:val="00C63902"/>
    <w:rsid w:val="00C64123"/>
    <w:rsid w:val="00C6495B"/>
    <w:rsid w:val="00C64C4A"/>
    <w:rsid w:val="00C66196"/>
    <w:rsid w:val="00C67A41"/>
    <w:rsid w:val="00C72623"/>
    <w:rsid w:val="00C77DF6"/>
    <w:rsid w:val="00C82BD2"/>
    <w:rsid w:val="00C85D39"/>
    <w:rsid w:val="00C85F37"/>
    <w:rsid w:val="00C87C20"/>
    <w:rsid w:val="00C9114C"/>
    <w:rsid w:val="00C93160"/>
    <w:rsid w:val="00C93B45"/>
    <w:rsid w:val="00C94A3B"/>
    <w:rsid w:val="00C94E36"/>
    <w:rsid w:val="00C95500"/>
    <w:rsid w:val="00C966CB"/>
    <w:rsid w:val="00C966D7"/>
    <w:rsid w:val="00C96775"/>
    <w:rsid w:val="00C96B69"/>
    <w:rsid w:val="00CA0E6B"/>
    <w:rsid w:val="00CA2720"/>
    <w:rsid w:val="00CA32AF"/>
    <w:rsid w:val="00CA385B"/>
    <w:rsid w:val="00CA3AAB"/>
    <w:rsid w:val="00CA3DA8"/>
    <w:rsid w:val="00CA403C"/>
    <w:rsid w:val="00CA4C1A"/>
    <w:rsid w:val="00CA5050"/>
    <w:rsid w:val="00CA64D0"/>
    <w:rsid w:val="00CA6768"/>
    <w:rsid w:val="00CB0D52"/>
    <w:rsid w:val="00CB1F6A"/>
    <w:rsid w:val="00CB3732"/>
    <w:rsid w:val="00CB4116"/>
    <w:rsid w:val="00CB4800"/>
    <w:rsid w:val="00CB4BEC"/>
    <w:rsid w:val="00CB4CA7"/>
    <w:rsid w:val="00CB500A"/>
    <w:rsid w:val="00CB5725"/>
    <w:rsid w:val="00CB5D38"/>
    <w:rsid w:val="00CB67E3"/>
    <w:rsid w:val="00CB6C12"/>
    <w:rsid w:val="00CB6D02"/>
    <w:rsid w:val="00CB766B"/>
    <w:rsid w:val="00CC09A5"/>
    <w:rsid w:val="00CC0E44"/>
    <w:rsid w:val="00CC1260"/>
    <w:rsid w:val="00CC295C"/>
    <w:rsid w:val="00CC2FD6"/>
    <w:rsid w:val="00CC3A70"/>
    <w:rsid w:val="00CC3D2C"/>
    <w:rsid w:val="00CC3F4C"/>
    <w:rsid w:val="00CC4676"/>
    <w:rsid w:val="00CC4739"/>
    <w:rsid w:val="00CC4B56"/>
    <w:rsid w:val="00CD145F"/>
    <w:rsid w:val="00CD1C03"/>
    <w:rsid w:val="00CD1E30"/>
    <w:rsid w:val="00CD2B56"/>
    <w:rsid w:val="00CD34BC"/>
    <w:rsid w:val="00CD37E0"/>
    <w:rsid w:val="00CD452A"/>
    <w:rsid w:val="00CD4D45"/>
    <w:rsid w:val="00CD4DE2"/>
    <w:rsid w:val="00CD6FDB"/>
    <w:rsid w:val="00CD78A8"/>
    <w:rsid w:val="00CD7EB3"/>
    <w:rsid w:val="00CE334A"/>
    <w:rsid w:val="00CE35A0"/>
    <w:rsid w:val="00CE4123"/>
    <w:rsid w:val="00CE437A"/>
    <w:rsid w:val="00CE4CC6"/>
    <w:rsid w:val="00CE5225"/>
    <w:rsid w:val="00CE5FA0"/>
    <w:rsid w:val="00CE6B78"/>
    <w:rsid w:val="00CE6D3A"/>
    <w:rsid w:val="00CE7A88"/>
    <w:rsid w:val="00CE7B3A"/>
    <w:rsid w:val="00CF01EE"/>
    <w:rsid w:val="00CF2721"/>
    <w:rsid w:val="00CF302F"/>
    <w:rsid w:val="00CF39EF"/>
    <w:rsid w:val="00CF4B75"/>
    <w:rsid w:val="00CF5BF9"/>
    <w:rsid w:val="00CF6851"/>
    <w:rsid w:val="00D00432"/>
    <w:rsid w:val="00D00451"/>
    <w:rsid w:val="00D00B22"/>
    <w:rsid w:val="00D016A0"/>
    <w:rsid w:val="00D02B99"/>
    <w:rsid w:val="00D02D88"/>
    <w:rsid w:val="00D02F24"/>
    <w:rsid w:val="00D02F71"/>
    <w:rsid w:val="00D035A4"/>
    <w:rsid w:val="00D048BE"/>
    <w:rsid w:val="00D0620A"/>
    <w:rsid w:val="00D06640"/>
    <w:rsid w:val="00D06D7B"/>
    <w:rsid w:val="00D07A90"/>
    <w:rsid w:val="00D1043C"/>
    <w:rsid w:val="00D10CAA"/>
    <w:rsid w:val="00D11188"/>
    <w:rsid w:val="00D11B22"/>
    <w:rsid w:val="00D13252"/>
    <w:rsid w:val="00D13600"/>
    <w:rsid w:val="00D136DC"/>
    <w:rsid w:val="00D13DD2"/>
    <w:rsid w:val="00D14D1A"/>
    <w:rsid w:val="00D152D6"/>
    <w:rsid w:val="00D1590F"/>
    <w:rsid w:val="00D16C4B"/>
    <w:rsid w:val="00D176CE"/>
    <w:rsid w:val="00D21123"/>
    <w:rsid w:val="00D2124B"/>
    <w:rsid w:val="00D225C6"/>
    <w:rsid w:val="00D22C8B"/>
    <w:rsid w:val="00D2493F"/>
    <w:rsid w:val="00D24ACD"/>
    <w:rsid w:val="00D264CD"/>
    <w:rsid w:val="00D273DD"/>
    <w:rsid w:val="00D27C29"/>
    <w:rsid w:val="00D3031E"/>
    <w:rsid w:val="00D3115A"/>
    <w:rsid w:val="00D31C22"/>
    <w:rsid w:val="00D333C9"/>
    <w:rsid w:val="00D33486"/>
    <w:rsid w:val="00D3399C"/>
    <w:rsid w:val="00D34477"/>
    <w:rsid w:val="00D34B53"/>
    <w:rsid w:val="00D368D1"/>
    <w:rsid w:val="00D36D8E"/>
    <w:rsid w:val="00D405AC"/>
    <w:rsid w:val="00D41CAD"/>
    <w:rsid w:val="00D424E6"/>
    <w:rsid w:val="00D43029"/>
    <w:rsid w:val="00D44156"/>
    <w:rsid w:val="00D4480E"/>
    <w:rsid w:val="00D46276"/>
    <w:rsid w:val="00D46347"/>
    <w:rsid w:val="00D46862"/>
    <w:rsid w:val="00D46A49"/>
    <w:rsid w:val="00D508D6"/>
    <w:rsid w:val="00D512A9"/>
    <w:rsid w:val="00D516D1"/>
    <w:rsid w:val="00D519CE"/>
    <w:rsid w:val="00D51E87"/>
    <w:rsid w:val="00D521B8"/>
    <w:rsid w:val="00D5262C"/>
    <w:rsid w:val="00D543B4"/>
    <w:rsid w:val="00D54AAB"/>
    <w:rsid w:val="00D55843"/>
    <w:rsid w:val="00D55F06"/>
    <w:rsid w:val="00D56666"/>
    <w:rsid w:val="00D568DB"/>
    <w:rsid w:val="00D57DD2"/>
    <w:rsid w:val="00D60172"/>
    <w:rsid w:val="00D60209"/>
    <w:rsid w:val="00D6327C"/>
    <w:rsid w:val="00D63AFE"/>
    <w:rsid w:val="00D64B8F"/>
    <w:rsid w:val="00D6603F"/>
    <w:rsid w:val="00D662FB"/>
    <w:rsid w:val="00D66C32"/>
    <w:rsid w:val="00D67AB3"/>
    <w:rsid w:val="00D700EE"/>
    <w:rsid w:val="00D70B0B"/>
    <w:rsid w:val="00D70C41"/>
    <w:rsid w:val="00D712EC"/>
    <w:rsid w:val="00D72B51"/>
    <w:rsid w:val="00D745D9"/>
    <w:rsid w:val="00D748C8"/>
    <w:rsid w:val="00D74A3C"/>
    <w:rsid w:val="00D75746"/>
    <w:rsid w:val="00D76502"/>
    <w:rsid w:val="00D76F85"/>
    <w:rsid w:val="00D8068C"/>
    <w:rsid w:val="00D81861"/>
    <w:rsid w:val="00D82D98"/>
    <w:rsid w:val="00D84579"/>
    <w:rsid w:val="00D84FEE"/>
    <w:rsid w:val="00D873E4"/>
    <w:rsid w:val="00D90EC9"/>
    <w:rsid w:val="00D919B0"/>
    <w:rsid w:val="00D92C82"/>
    <w:rsid w:val="00D93077"/>
    <w:rsid w:val="00D9339D"/>
    <w:rsid w:val="00D933FC"/>
    <w:rsid w:val="00D93592"/>
    <w:rsid w:val="00D94337"/>
    <w:rsid w:val="00D945F1"/>
    <w:rsid w:val="00D95EBE"/>
    <w:rsid w:val="00D960B0"/>
    <w:rsid w:val="00DA0951"/>
    <w:rsid w:val="00DA0ED6"/>
    <w:rsid w:val="00DA100D"/>
    <w:rsid w:val="00DA1052"/>
    <w:rsid w:val="00DA20DD"/>
    <w:rsid w:val="00DA21F2"/>
    <w:rsid w:val="00DA41B7"/>
    <w:rsid w:val="00DA4E20"/>
    <w:rsid w:val="00DA4E2C"/>
    <w:rsid w:val="00DA6883"/>
    <w:rsid w:val="00DA6EF4"/>
    <w:rsid w:val="00DB193D"/>
    <w:rsid w:val="00DB29F5"/>
    <w:rsid w:val="00DB2D18"/>
    <w:rsid w:val="00DB3A4C"/>
    <w:rsid w:val="00DB3DD9"/>
    <w:rsid w:val="00DB56BF"/>
    <w:rsid w:val="00DB7D6E"/>
    <w:rsid w:val="00DC060D"/>
    <w:rsid w:val="00DC254E"/>
    <w:rsid w:val="00DC302C"/>
    <w:rsid w:val="00DC31E8"/>
    <w:rsid w:val="00DC32E3"/>
    <w:rsid w:val="00DC371B"/>
    <w:rsid w:val="00DC3C5C"/>
    <w:rsid w:val="00DC4405"/>
    <w:rsid w:val="00DC4754"/>
    <w:rsid w:val="00DC6C38"/>
    <w:rsid w:val="00DC6D25"/>
    <w:rsid w:val="00DD1A49"/>
    <w:rsid w:val="00DD1C1C"/>
    <w:rsid w:val="00DD2FCC"/>
    <w:rsid w:val="00DD3B67"/>
    <w:rsid w:val="00DD3DFE"/>
    <w:rsid w:val="00DD50DD"/>
    <w:rsid w:val="00DD6C6D"/>
    <w:rsid w:val="00DD79C9"/>
    <w:rsid w:val="00DD7B2C"/>
    <w:rsid w:val="00DD7D21"/>
    <w:rsid w:val="00DE0456"/>
    <w:rsid w:val="00DE1F5E"/>
    <w:rsid w:val="00DE3FE6"/>
    <w:rsid w:val="00DE4713"/>
    <w:rsid w:val="00DE5007"/>
    <w:rsid w:val="00DE5FAB"/>
    <w:rsid w:val="00DE665F"/>
    <w:rsid w:val="00DE6E1B"/>
    <w:rsid w:val="00DE74F7"/>
    <w:rsid w:val="00DF0466"/>
    <w:rsid w:val="00DF11B2"/>
    <w:rsid w:val="00DF1301"/>
    <w:rsid w:val="00DF18CB"/>
    <w:rsid w:val="00DF1BC4"/>
    <w:rsid w:val="00DF21C3"/>
    <w:rsid w:val="00DF31D8"/>
    <w:rsid w:val="00DF510C"/>
    <w:rsid w:val="00DF5BFF"/>
    <w:rsid w:val="00DF6CA2"/>
    <w:rsid w:val="00DF6EE9"/>
    <w:rsid w:val="00DF6FDA"/>
    <w:rsid w:val="00E01655"/>
    <w:rsid w:val="00E019AE"/>
    <w:rsid w:val="00E02B59"/>
    <w:rsid w:val="00E03025"/>
    <w:rsid w:val="00E03EDC"/>
    <w:rsid w:val="00E04E89"/>
    <w:rsid w:val="00E052E7"/>
    <w:rsid w:val="00E05473"/>
    <w:rsid w:val="00E0563C"/>
    <w:rsid w:val="00E05DD8"/>
    <w:rsid w:val="00E06538"/>
    <w:rsid w:val="00E07B96"/>
    <w:rsid w:val="00E103D4"/>
    <w:rsid w:val="00E10887"/>
    <w:rsid w:val="00E10F1B"/>
    <w:rsid w:val="00E112CB"/>
    <w:rsid w:val="00E127C7"/>
    <w:rsid w:val="00E129A0"/>
    <w:rsid w:val="00E133BE"/>
    <w:rsid w:val="00E1349F"/>
    <w:rsid w:val="00E14656"/>
    <w:rsid w:val="00E161E3"/>
    <w:rsid w:val="00E16865"/>
    <w:rsid w:val="00E17AD6"/>
    <w:rsid w:val="00E20167"/>
    <w:rsid w:val="00E20864"/>
    <w:rsid w:val="00E21F2B"/>
    <w:rsid w:val="00E22D8B"/>
    <w:rsid w:val="00E22E72"/>
    <w:rsid w:val="00E23295"/>
    <w:rsid w:val="00E248DE"/>
    <w:rsid w:val="00E258C3"/>
    <w:rsid w:val="00E26C46"/>
    <w:rsid w:val="00E2793B"/>
    <w:rsid w:val="00E35DFA"/>
    <w:rsid w:val="00E36067"/>
    <w:rsid w:val="00E366C0"/>
    <w:rsid w:val="00E37D9E"/>
    <w:rsid w:val="00E41115"/>
    <w:rsid w:val="00E41C2A"/>
    <w:rsid w:val="00E427A7"/>
    <w:rsid w:val="00E42838"/>
    <w:rsid w:val="00E428C2"/>
    <w:rsid w:val="00E45E79"/>
    <w:rsid w:val="00E46246"/>
    <w:rsid w:val="00E471FC"/>
    <w:rsid w:val="00E478F4"/>
    <w:rsid w:val="00E47BAE"/>
    <w:rsid w:val="00E50935"/>
    <w:rsid w:val="00E50CBF"/>
    <w:rsid w:val="00E515DC"/>
    <w:rsid w:val="00E519C2"/>
    <w:rsid w:val="00E51D26"/>
    <w:rsid w:val="00E534D0"/>
    <w:rsid w:val="00E5366E"/>
    <w:rsid w:val="00E54360"/>
    <w:rsid w:val="00E54C1F"/>
    <w:rsid w:val="00E54CF9"/>
    <w:rsid w:val="00E551BB"/>
    <w:rsid w:val="00E56295"/>
    <w:rsid w:val="00E5653E"/>
    <w:rsid w:val="00E57A44"/>
    <w:rsid w:val="00E57ECC"/>
    <w:rsid w:val="00E6044D"/>
    <w:rsid w:val="00E608BE"/>
    <w:rsid w:val="00E61172"/>
    <w:rsid w:val="00E6252C"/>
    <w:rsid w:val="00E626D6"/>
    <w:rsid w:val="00E628BC"/>
    <w:rsid w:val="00E62B09"/>
    <w:rsid w:val="00E62E71"/>
    <w:rsid w:val="00E62EA0"/>
    <w:rsid w:val="00E62F65"/>
    <w:rsid w:val="00E63371"/>
    <w:rsid w:val="00E63800"/>
    <w:rsid w:val="00E6427E"/>
    <w:rsid w:val="00E644F0"/>
    <w:rsid w:val="00E666AE"/>
    <w:rsid w:val="00E66ED5"/>
    <w:rsid w:val="00E716D4"/>
    <w:rsid w:val="00E72809"/>
    <w:rsid w:val="00E73182"/>
    <w:rsid w:val="00E737ED"/>
    <w:rsid w:val="00E7445D"/>
    <w:rsid w:val="00E74E8C"/>
    <w:rsid w:val="00E75966"/>
    <w:rsid w:val="00E75DF4"/>
    <w:rsid w:val="00E75EA7"/>
    <w:rsid w:val="00E76092"/>
    <w:rsid w:val="00E7687E"/>
    <w:rsid w:val="00E76981"/>
    <w:rsid w:val="00E81005"/>
    <w:rsid w:val="00E81374"/>
    <w:rsid w:val="00E817E9"/>
    <w:rsid w:val="00E8255A"/>
    <w:rsid w:val="00E8338D"/>
    <w:rsid w:val="00E838C0"/>
    <w:rsid w:val="00E83D81"/>
    <w:rsid w:val="00E83FF8"/>
    <w:rsid w:val="00E845BB"/>
    <w:rsid w:val="00E84D13"/>
    <w:rsid w:val="00E9073F"/>
    <w:rsid w:val="00E91863"/>
    <w:rsid w:val="00E926C3"/>
    <w:rsid w:val="00E92C6E"/>
    <w:rsid w:val="00E93374"/>
    <w:rsid w:val="00E9366B"/>
    <w:rsid w:val="00E93CF1"/>
    <w:rsid w:val="00E94338"/>
    <w:rsid w:val="00E949F5"/>
    <w:rsid w:val="00E94D74"/>
    <w:rsid w:val="00E950D6"/>
    <w:rsid w:val="00E9570F"/>
    <w:rsid w:val="00E95AF3"/>
    <w:rsid w:val="00E96B6D"/>
    <w:rsid w:val="00E96E7D"/>
    <w:rsid w:val="00E97168"/>
    <w:rsid w:val="00E977C7"/>
    <w:rsid w:val="00E97FA8"/>
    <w:rsid w:val="00EA3C41"/>
    <w:rsid w:val="00EA3CDA"/>
    <w:rsid w:val="00EA4466"/>
    <w:rsid w:val="00EA626D"/>
    <w:rsid w:val="00EA6E99"/>
    <w:rsid w:val="00EB1760"/>
    <w:rsid w:val="00EB1943"/>
    <w:rsid w:val="00EB2435"/>
    <w:rsid w:val="00EB3F22"/>
    <w:rsid w:val="00EB54AB"/>
    <w:rsid w:val="00EB54B7"/>
    <w:rsid w:val="00EB6520"/>
    <w:rsid w:val="00EB7904"/>
    <w:rsid w:val="00EB7D7C"/>
    <w:rsid w:val="00EC112C"/>
    <w:rsid w:val="00EC1652"/>
    <w:rsid w:val="00EC188B"/>
    <w:rsid w:val="00EC3E7C"/>
    <w:rsid w:val="00EC40C0"/>
    <w:rsid w:val="00EC524F"/>
    <w:rsid w:val="00EC58AA"/>
    <w:rsid w:val="00EC5CAD"/>
    <w:rsid w:val="00ED05AC"/>
    <w:rsid w:val="00ED0BCB"/>
    <w:rsid w:val="00ED1653"/>
    <w:rsid w:val="00ED24B3"/>
    <w:rsid w:val="00ED2C35"/>
    <w:rsid w:val="00ED3254"/>
    <w:rsid w:val="00ED3E51"/>
    <w:rsid w:val="00ED477D"/>
    <w:rsid w:val="00EE0146"/>
    <w:rsid w:val="00EE0F7E"/>
    <w:rsid w:val="00EE2614"/>
    <w:rsid w:val="00EE2AE2"/>
    <w:rsid w:val="00EE3572"/>
    <w:rsid w:val="00EE4826"/>
    <w:rsid w:val="00EE5238"/>
    <w:rsid w:val="00EE530D"/>
    <w:rsid w:val="00EE53AF"/>
    <w:rsid w:val="00EE6DA8"/>
    <w:rsid w:val="00EE7BD4"/>
    <w:rsid w:val="00EF04D5"/>
    <w:rsid w:val="00EF04E8"/>
    <w:rsid w:val="00EF0594"/>
    <w:rsid w:val="00EF07FA"/>
    <w:rsid w:val="00EF100B"/>
    <w:rsid w:val="00EF207F"/>
    <w:rsid w:val="00EF2669"/>
    <w:rsid w:val="00EF2D82"/>
    <w:rsid w:val="00EF32DA"/>
    <w:rsid w:val="00EF346A"/>
    <w:rsid w:val="00EF4015"/>
    <w:rsid w:val="00EF5655"/>
    <w:rsid w:val="00EF5F0D"/>
    <w:rsid w:val="00EF6A39"/>
    <w:rsid w:val="00EF7B4A"/>
    <w:rsid w:val="00F00784"/>
    <w:rsid w:val="00F0096F"/>
    <w:rsid w:val="00F02252"/>
    <w:rsid w:val="00F02A14"/>
    <w:rsid w:val="00F036BA"/>
    <w:rsid w:val="00F0378A"/>
    <w:rsid w:val="00F040EA"/>
    <w:rsid w:val="00F0488D"/>
    <w:rsid w:val="00F056D7"/>
    <w:rsid w:val="00F05F26"/>
    <w:rsid w:val="00F0662E"/>
    <w:rsid w:val="00F06864"/>
    <w:rsid w:val="00F100ED"/>
    <w:rsid w:val="00F10145"/>
    <w:rsid w:val="00F11755"/>
    <w:rsid w:val="00F11830"/>
    <w:rsid w:val="00F122E5"/>
    <w:rsid w:val="00F12C9C"/>
    <w:rsid w:val="00F1360B"/>
    <w:rsid w:val="00F13B01"/>
    <w:rsid w:val="00F14104"/>
    <w:rsid w:val="00F15EFA"/>
    <w:rsid w:val="00F16616"/>
    <w:rsid w:val="00F174AC"/>
    <w:rsid w:val="00F178D1"/>
    <w:rsid w:val="00F17AFD"/>
    <w:rsid w:val="00F207CD"/>
    <w:rsid w:val="00F22F94"/>
    <w:rsid w:val="00F23072"/>
    <w:rsid w:val="00F23983"/>
    <w:rsid w:val="00F24E72"/>
    <w:rsid w:val="00F2569F"/>
    <w:rsid w:val="00F27290"/>
    <w:rsid w:val="00F3156C"/>
    <w:rsid w:val="00F324B3"/>
    <w:rsid w:val="00F348E1"/>
    <w:rsid w:val="00F349C2"/>
    <w:rsid w:val="00F34A52"/>
    <w:rsid w:val="00F357F1"/>
    <w:rsid w:val="00F402E4"/>
    <w:rsid w:val="00F41AF3"/>
    <w:rsid w:val="00F41B36"/>
    <w:rsid w:val="00F429FF"/>
    <w:rsid w:val="00F42B6D"/>
    <w:rsid w:val="00F42BD8"/>
    <w:rsid w:val="00F43072"/>
    <w:rsid w:val="00F43915"/>
    <w:rsid w:val="00F43F13"/>
    <w:rsid w:val="00F440C0"/>
    <w:rsid w:val="00F441DE"/>
    <w:rsid w:val="00F44ACE"/>
    <w:rsid w:val="00F450A3"/>
    <w:rsid w:val="00F45E75"/>
    <w:rsid w:val="00F47304"/>
    <w:rsid w:val="00F50FA1"/>
    <w:rsid w:val="00F51F8B"/>
    <w:rsid w:val="00F5338F"/>
    <w:rsid w:val="00F5593C"/>
    <w:rsid w:val="00F55AA0"/>
    <w:rsid w:val="00F56145"/>
    <w:rsid w:val="00F56379"/>
    <w:rsid w:val="00F57629"/>
    <w:rsid w:val="00F57BA4"/>
    <w:rsid w:val="00F60333"/>
    <w:rsid w:val="00F60B8A"/>
    <w:rsid w:val="00F6147A"/>
    <w:rsid w:val="00F616A3"/>
    <w:rsid w:val="00F61886"/>
    <w:rsid w:val="00F61A85"/>
    <w:rsid w:val="00F61D0F"/>
    <w:rsid w:val="00F61E86"/>
    <w:rsid w:val="00F62F73"/>
    <w:rsid w:val="00F63218"/>
    <w:rsid w:val="00F65F52"/>
    <w:rsid w:val="00F70C5D"/>
    <w:rsid w:val="00F70DA3"/>
    <w:rsid w:val="00F72161"/>
    <w:rsid w:val="00F72E82"/>
    <w:rsid w:val="00F73F21"/>
    <w:rsid w:val="00F7483D"/>
    <w:rsid w:val="00F74D8F"/>
    <w:rsid w:val="00F74F30"/>
    <w:rsid w:val="00F75E80"/>
    <w:rsid w:val="00F77ECD"/>
    <w:rsid w:val="00F80EBE"/>
    <w:rsid w:val="00F8117C"/>
    <w:rsid w:val="00F82C6D"/>
    <w:rsid w:val="00F82FA9"/>
    <w:rsid w:val="00F830DF"/>
    <w:rsid w:val="00F838C9"/>
    <w:rsid w:val="00F83E50"/>
    <w:rsid w:val="00F84575"/>
    <w:rsid w:val="00F84972"/>
    <w:rsid w:val="00F85362"/>
    <w:rsid w:val="00F86C43"/>
    <w:rsid w:val="00F90F6F"/>
    <w:rsid w:val="00F92CEB"/>
    <w:rsid w:val="00F93545"/>
    <w:rsid w:val="00F93767"/>
    <w:rsid w:val="00F93E88"/>
    <w:rsid w:val="00F93FA7"/>
    <w:rsid w:val="00F95A18"/>
    <w:rsid w:val="00F96148"/>
    <w:rsid w:val="00F96FEA"/>
    <w:rsid w:val="00FA0A12"/>
    <w:rsid w:val="00FA0D77"/>
    <w:rsid w:val="00FA0F48"/>
    <w:rsid w:val="00FA142C"/>
    <w:rsid w:val="00FA162F"/>
    <w:rsid w:val="00FA18DF"/>
    <w:rsid w:val="00FA2440"/>
    <w:rsid w:val="00FA256C"/>
    <w:rsid w:val="00FA2632"/>
    <w:rsid w:val="00FA39C2"/>
    <w:rsid w:val="00FA3F2B"/>
    <w:rsid w:val="00FA424D"/>
    <w:rsid w:val="00FA508F"/>
    <w:rsid w:val="00FA77EB"/>
    <w:rsid w:val="00FB06DE"/>
    <w:rsid w:val="00FB1B7F"/>
    <w:rsid w:val="00FB1FB4"/>
    <w:rsid w:val="00FB2154"/>
    <w:rsid w:val="00FB2E0C"/>
    <w:rsid w:val="00FB322F"/>
    <w:rsid w:val="00FB3851"/>
    <w:rsid w:val="00FB3C84"/>
    <w:rsid w:val="00FB4AF9"/>
    <w:rsid w:val="00FB4CB8"/>
    <w:rsid w:val="00FB56F4"/>
    <w:rsid w:val="00FB591D"/>
    <w:rsid w:val="00FB5C49"/>
    <w:rsid w:val="00FB5D16"/>
    <w:rsid w:val="00FB611E"/>
    <w:rsid w:val="00FB667D"/>
    <w:rsid w:val="00FB7515"/>
    <w:rsid w:val="00FC07C5"/>
    <w:rsid w:val="00FC134D"/>
    <w:rsid w:val="00FC1BAA"/>
    <w:rsid w:val="00FC285E"/>
    <w:rsid w:val="00FC36D3"/>
    <w:rsid w:val="00FC44C1"/>
    <w:rsid w:val="00FC495C"/>
    <w:rsid w:val="00FC4B15"/>
    <w:rsid w:val="00FC536D"/>
    <w:rsid w:val="00FC7138"/>
    <w:rsid w:val="00FC7A2D"/>
    <w:rsid w:val="00FC7C0F"/>
    <w:rsid w:val="00FD2C08"/>
    <w:rsid w:val="00FD3556"/>
    <w:rsid w:val="00FD4257"/>
    <w:rsid w:val="00FD46CF"/>
    <w:rsid w:val="00FD4EFB"/>
    <w:rsid w:val="00FD539A"/>
    <w:rsid w:val="00FD57AD"/>
    <w:rsid w:val="00FD57EA"/>
    <w:rsid w:val="00FD75C5"/>
    <w:rsid w:val="00FE0E3B"/>
    <w:rsid w:val="00FE1120"/>
    <w:rsid w:val="00FE20B6"/>
    <w:rsid w:val="00FE2122"/>
    <w:rsid w:val="00FE2FBD"/>
    <w:rsid w:val="00FE5747"/>
    <w:rsid w:val="00FE6758"/>
    <w:rsid w:val="00FE6CE5"/>
    <w:rsid w:val="00FF1A46"/>
    <w:rsid w:val="00FF1B29"/>
    <w:rsid w:val="00FF3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31940"/>
  <w15:docId w15:val="{0DCF4E67-D80E-4E16-89DB-8BD85929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E51"/>
    <w:rPr>
      <w:lang w:val="de-DE"/>
    </w:rPr>
  </w:style>
  <w:style w:type="paragraph" w:styleId="Heading3">
    <w:name w:val="heading 3"/>
    <w:basedOn w:val="Normal"/>
    <w:next w:val="Normal"/>
    <w:link w:val="Heading3Char"/>
    <w:uiPriority w:val="9"/>
    <w:unhideWhenUsed/>
    <w:qFormat/>
    <w:rsid w:val="002A7C69"/>
    <w:pPr>
      <w:keepNext/>
      <w:keepLines/>
      <w:spacing w:before="40" w:after="0" w:line="360" w:lineRule="auto"/>
      <w:outlineLvl w:val="2"/>
    </w:pPr>
    <w:rPr>
      <w:rFonts w:asciiTheme="majorHAnsi" w:eastAsiaTheme="majorEastAsia" w:hAnsiTheme="majorHAnsi" w:cstheme="majorBidi"/>
      <w:color w:val="243F60"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B13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B1328"/>
    <w:rPr>
      <w:lang w:val="de-DE"/>
    </w:rPr>
  </w:style>
  <w:style w:type="paragraph" w:styleId="Footer">
    <w:name w:val="footer"/>
    <w:basedOn w:val="Normal"/>
    <w:link w:val="FooterChar"/>
    <w:uiPriority w:val="99"/>
    <w:unhideWhenUsed/>
    <w:rsid w:val="006B1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328"/>
    <w:rPr>
      <w:lang w:val="de-DE"/>
    </w:rPr>
  </w:style>
  <w:style w:type="paragraph" w:styleId="ListParagraph">
    <w:name w:val="List Paragraph"/>
    <w:basedOn w:val="Normal"/>
    <w:link w:val="ListParagraphChar"/>
    <w:uiPriority w:val="34"/>
    <w:qFormat/>
    <w:rsid w:val="00FC495C"/>
    <w:pPr>
      <w:ind w:left="720"/>
      <w:contextualSpacing/>
    </w:pPr>
  </w:style>
  <w:style w:type="character" w:customStyle="1" w:styleId="ListParagraphChar">
    <w:name w:val="List Paragraph Char"/>
    <w:basedOn w:val="DefaultParagraphFont"/>
    <w:link w:val="ListParagraph"/>
    <w:uiPriority w:val="34"/>
    <w:rsid w:val="00FC495C"/>
    <w:rPr>
      <w:lang w:val="de-DE"/>
    </w:rPr>
  </w:style>
  <w:style w:type="paragraph" w:customStyle="1" w:styleId="EndNoteBibliographyTitle">
    <w:name w:val="EndNote Bibliography Title"/>
    <w:basedOn w:val="Normal"/>
    <w:link w:val="EndNoteBibliographyTitleChar"/>
    <w:rsid w:val="00FC495C"/>
    <w:pPr>
      <w:spacing w:after="0"/>
      <w:jc w:val="center"/>
    </w:pPr>
    <w:rPr>
      <w:rFonts w:ascii="Calibri" w:hAnsi="Calibri"/>
      <w:noProof/>
      <w:lang w:val="en-US"/>
    </w:rPr>
  </w:style>
  <w:style w:type="character" w:customStyle="1" w:styleId="EndNoteBibliographyTitleChar">
    <w:name w:val="EndNote Bibliography Title Char"/>
    <w:basedOn w:val="ListParagraphChar"/>
    <w:link w:val="EndNoteBibliographyTitle"/>
    <w:rsid w:val="00FC495C"/>
    <w:rPr>
      <w:rFonts w:ascii="Calibri" w:hAnsi="Calibri"/>
      <w:noProof/>
      <w:lang w:val="en-US"/>
    </w:rPr>
  </w:style>
  <w:style w:type="paragraph" w:customStyle="1" w:styleId="EndNoteBibliography">
    <w:name w:val="EndNote Bibliography"/>
    <w:basedOn w:val="Normal"/>
    <w:link w:val="EndNoteBibliographyChar"/>
    <w:rsid w:val="00FC495C"/>
    <w:pPr>
      <w:spacing w:line="240" w:lineRule="auto"/>
    </w:pPr>
    <w:rPr>
      <w:rFonts w:ascii="Calibri" w:hAnsi="Calibri"/>
      <w:noProof/>
      <w:lang w:val="en-US"/>
    </w:rPr>
  </w:style>
  <w:style w:type="character" w:customStyle="1" w:styleId="EndNoteBibliographyChar">
    <w:name w:val="EndNote Bibliography Char"/>
    <w:basedOn w:val="ListParagraphChar"/>
    <w:link w:val="EndNoteBibliography"/>
    <w:rsid w:val="00FC495C"/>
    <w:rPr>
      <w:rFonts w:ascii="Calibri" w:hAnsi="Calibri"/>
      <w:noProof/>
      <w:lang w:val="en-US"/>
    </w:rPr>
  </w:style>
  <w:style w:type="character" w:styleId="Hyperlink">
    <w:name w:val="Hyperlink"/>
    <w:basedOn w:val="DefaultParagraphFont"/>
    <w:uiPriority w:val="99"/>
    <w:unhideWhenUsed/>
    <w:rsid w:val="00FC495C"/>
    <w:rPr>
      <w:color w:val="0000FF" w:themeColor="hyperlink"/>
      <w:u w:val="single"/>
    </w:rPr>
  </w:style>
  <w:style w:type="paragraph" w:styleId="BalloonText">
    <w:name w:val="Balloon Text"/>
    <w:basedOn w:val="Normal"/>
    <w:link w:val="BalloonTextChar"/>
    <w:uiPriority w:val="99"/>
    <w:semiHidden/>
    <w:unhideWhenUsed/>
    <w:rsid w:val="00A65B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BB8"/>
    <w:rPr>
      <w:rFonts w:ascii="Tahoma" w:hAnsi="Tahoma" w:cs="Tahoma"/>
      <w:sz w:val="16"/>
      <w:szCs w:val="16"/>
      <w:lang w:val="de-DE"/>
    </w:rPr>
  </w:style>
  <w:style w:type="table" w:styleId="TableGrid">
    <w:name w:val="Table Grid"/>
    <w:basedOn w:val="TableNormal"/>
    <w:uiPriority w:val="59"/>
    <w:rsid w:val="00A00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91C06"/>
    <w:rPr>
      <w:sz w:val="16"/>
      <w:szCs w:val="16"/>
    </w:rPr>
  </w:style>
  <w:style w:type="paragraph" w:styleId="CommentText">
    <w:name w:val="annotation text"/>
    <w:basedOn w:val="Normal"/>
    <w:link w:val="CommentTextChar"/>
    <w:uiPriority w:val="99"/>
    <w:semiHidden/>
    <w:unhideWhenUsed/>
    <w:rsid w:val="00391C06"/>
    <w:pPr>
      <w:spacing w:line="240" w:lineRule="auto"/>
    </w:pPr>
    <w:rPr>
      <w:sz w:val="20"/>
      <w:szCs w:val="20"/>
    </w:rPr>
  </w:style>
  <w:style w:type="character" w:customStyle="1" w:styleId="CommentTextChar">
    <w:name w:val="Comment Text Char"/>
    <w:basedOn w:val="DefaultParagraphFont"/>
    <w:link w:val="CommentText"/>
    <w:uiPriority w:val="99"/>
    <w:semiHidden/>
    <w:rsid w:val="00391C06"/>
    <w:rPr>
      <w:sz w:val="20"/>
      <w:szCs w:val="20"/>
      <w:lang w:val="de-DE"/>
    </w:rPr>
  </w:style>
  <w:style w:type="paragraph" w:styleId="CommentSubject">
    <w:name w:val="annotation subject"/>
    <w:basedOn w:val="CommentText"/>
    <w:next w:val="CommentText"/>
    <w:link w:val="CommentSubjectChar"/>
    <w:uiPriority w:val="99"/>
    <w:semiHidden/>
    <w:unhideWhenUsed/>
    <w:rsid w:val="00391C06"/>
    <w:rPr>
      <w:b/>
      <w:bCs/>
    </w:rPr>
  </w:style>
  <w:style w:type="character" w:customStyle="1" w:styleId="CommentSubjectChar">
    <w:name w:val="Comment Subject Char"/>
    <w:basedOn w:val="CommentTextChar"/>
    <w:link w:val="CommentSubject"/>
    <w:uiPriority w:val="99"/>
    <w:semiHidden/>
    <w:rsid w:val="00391C06"/>
    <w:rPr>
      <w:b/>
      <w:bCs/>
      <w:sz w:val="20"/>
      <w:szCs w:val="20"/>
      <w:lang w:val="de-DE"/>
    </w:rPr>
  </w:style>
  <w:style w:type="character" w:customStyle="1" w:styleId="Heading3Char">
    <w:name w:val="Heading 3 Char"/>
    <w:basedOn w:val="DefaultParagraphFont"/>
    <w:link w:val="Heading3"/>
    <w:uiPriority w:val="9"/>
    <w:rsid w:val="002A7C69"/>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2156BE"/>
    <w:pPr>
      <w:spacing w:after="0" w:line="240" w:lineRule="auto"/>
    </w:pPr>
    <w:rPr>
      <w:lang w:val="de-DE"/>
    </w:rPr>
  </w:style>
  <w:style w:type="character" w:customStyle="1" w:styleId="UnresolvedMention1">
    <w:name w:val="Unresolved Mention1"/>
    <w:basedOn w:val="DefaultParagraphFont"/>
    <w:uiPriority w:val="99"/>
    <w:semiHidden/>
    <w:unhideWhenUsed/>
    <w:rsid w:val="003B13B7"/>
    <w:rPr>
      <w:color w:val="605E5C"/>
      <w:shd w:val="clear" w:color="auto" w:fill="E1DFDD"/>
    </w:rPr>
  </w:style>
  <w:style w:type="character" w:styleId="UnresolvedMention">
    <w:name w:val="Unresolved Mention"/>
    <w:basedOn w:val="DefaultParagraphFont"/>
    <w:uiPriority w:val="99"/>
    <w:semiHidden/>
    <w:unhideWhenUsed/>
    <w:rsid w:val="0061646C"/>
    <w:rPr>
      <w:color w:val="605E5C"/>
      <w:shd w:val="clear" w:color="auto" w:fill="E1DFDD"/>
    </w:rPr>
  </w:style>
  <w:style w:type="paragraph" w:styleId="Revision">
    <w:name w:val="Revision"/>
    <w:hidden/>
    <w:uiPriority w:val="99"/>
    <w:semiHidden/>
    <w:rsid w:val="008B07A2"/>
    <w:pPr>
      <w:spacing w:after="0" w:line="240" w:lineRule="auto"/>
    </w:pPr>
    <w:rPr>
      <w:lang w:val="de-DE"/>
    </w:rPr>
  </w:style>
  <w:style w:type="paragraph" w:styleId="NormalWeb">
    <w:name w:val="Normal (Web)"/>
    <w:basedOn w:val="Normal"/>
    <w:uiPriority w:val="99"/>
    <w:semiHidden/>
    <w:unhideWhenUsed/>
    <w:rsid w:val="006817B6"/>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d.who.int/browse10/2019/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tistics.blf.org.uk/cop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oldcopd.org/gold-repor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statistics/english-indices-of-deprivation-201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s.gov.uk/peoplepopulationandcommunity/birthsdeathsandmarriages/deaths/methodologies/userguidetomortalitystatisticsjuly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F1F40F4D216F489A128515D1AB8BBE" ma:contentTypeVersion="11" ma:contentTypeDescription="Create a new document." ma:contentTypeScope="" ma:versionID="37c25b68f4277f846b810e93ed8a7829">
  <xsd:schema xmlns:xsd="http://www.w3.org/2001/XMLSchema" xmlns:xs="http://www.w3.org/2001/XMLSchema" xmlns:p="http://schemas.microsoft.com/office/2006/metadata/properties" xmlns:ns3="4dcf55b0-9acb-427a-b32a-7f583b1aec61" xmlns:ns4="e332a2c6-12d1-469d-aea6-aaa65357a784" targetNamespace="http://schemas.microsoft.com/office/2006/metadata/properties" ma:root="true" ma:fieldsID="afdafac9041cae580a9f10aee37325ae" ns3:_="" ns4:_="">
    <xsd:import namespace="4dcf55b0-9acb-427a-b32a-7f583b1aec61"/>
    <xsd:import namespace="e332a2c6-12d1-469d-aea6-aaa65357a78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f55b0-9acb-427a-b32a-7f583b1aec6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32a2c6-12d1-469d-aea6-aaa65357a7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ADAF32-5621-4173-B9B6-40A54F2D29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8FDC15-D1E8-4542-9AEC-6FE475186B9E}">
  <ds:schemaRefs>
    <ds:schemaRef ds:uri="http://schemas.openxmlformats.org/officeDocument/2006/bibliography"/>
  </ds:schemaRefs>
</ds:datastoreItem>
</file>

<file path=customXml/itemProps3.xml><?xml version="1.0" encoding="utf-8"?>
<ds:datastoreItem xmlns:ds="http://schemas.openxmlformats.org/officeDocument/2006/customXml" ds:itemID="{BD048BE2-2C5F-4E8F-93C8-69A9FC39A1C0}">
  <ds:schemaRefs>
    <ds:schemaRef ds:uri="http://schemas.microsoft.com/sharepoint/v3/contenttype/forms"/>
  </ds:schemaRefs>
</ds:datastoreItem>
</file>

<file path=customXml/itemProps4.xml><?xml version="1.0" encoding="utf-8"?>
<ds:datastoreItem xmlns:ds="http://schemas.openxmlformats.org/officeDocument/2006/customXml" ds:itemID="{C274E929-BE34-48BD-A414-8F928F8E0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f55b0-9acb-427a-b32a-7f583b1aec61"/>
    <ds:schemaRef ds:uri="e332a2c6-12d1-469d-aea6-aaa65357a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9177</Words>
  <Characters>52309</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dc:creator>
  <cp:lastModifiedBy>Quint, Jennifer K</cp:lastModifiedBy>
  <cp:revision>2</cp:revision>
  <cp:lastPrinted>2022-07-05T19:10:00Z</cp:lastPrinted>
  <dcterms:created xsi:type="dcterms:W3CDTF">2022-11-02T13:48:00Z</dcterms:created>
  <dcterms:modified xsi:type="dcterms:W3CDTF">2022-11-02T13:48:00Z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0x010100E3F1F40F4D216F489A128515D1AB8BBE</vt:lpwstr>
  </property>
</Properties>
</file>