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7B163" w14:textId="77777777" w:rsidR="003D5639" w:rsidRPr="009F4049" w:rsidRDefault="00927771">
      <w:pPr>
        <w:pStyle w:val="BodyA"/>
        <w:spacing w:line="480" w:lineRule="auto"/>
        <w:jc w:val="both"/>
        <w:rPr>
          <w:rStyle w:val="PageNumber"/>
          <w:rFonts w:ascii="Times New Roman" w:eastAsia="Times New Roman" w:hAnsi="Times New Roman" w:cs="Times New Roman"/>
          <w:b/>
          <w:bCs/>
          <w:sz w:val="24"/>
          <w:szCs w:val="24"/>
        </w:rPr>
      </w:pPr>
      <w:r w:rsidRPr="009F4049">
        <w:rPr>
          <w:rStyle w:val="PageNumber"/>
          <w:rFonts w:ascii="Times New Roman" w:hAnsi="Times New Roman"/>
          <w:b/>
          <w:bCs/>
          <w:sz w:val="24"/>
          <w:szCs w:val="24"/>
          <w:shd w:val="clear" w:color="auto" w:fill="FFFF00"/>
        </w:rPr>
        <w:t>P</w:t>
      </w:r>
      <w:r w:rsidRPr="009F4049">
        <w:rPr>
          <w:rStyle w:val="PageNumber"/>
          <w:rFonts w:ascii="Times New Roman" w:hAnsi="Times New Roman"/>
          <w:b/>
          <w:bCs/>
          <w:sz w:val="24"/>
          <w:szCs w:val="24"/>
        </w:rPr>
        <w:t xml:space="preserve">ulmonary </w:t>
      </w:r>
      <w:r w:rsidRPr="009F4049">
        <w:rPr>
          <w:rStyle w:val="PageNumber"/>
          <w:rFonts w:ascii="Times New Roman" w:hAnsi="Times New Roman"/>
          <w:b/>
          <w:bCs/>
          <w:sz w:val="24"/>
          <w:szCs w:val="24"/>
          <w:shd w:val="clear" w:color="auto" w:fill="FFFF00"/>
        </w:rPr>
        <w:t>M</w:t>
      </w:r>
      <w:r w:rsidRPr="009F4049">
        <w:rPr>
          <w:rStyle w:val="PageNumber"/>
          <w:rFonts w:ascii="Times New Roman" w:hAnsi="Times New Roman"/>
          <w:b/>
          <w:bCs/>
          <w:sz w:val="24"/>
          <w:szCs w:val="24"/>
        </w:rPr>
        <w:t xml:space="preserve">acrophages; a </w:t>
      </w:r>
      <w:r w:rsidRPr="009F4049">
        <w:rPr>
          <w:rStyle w:val="PageNumber"/>
          <w:rFonts w:ascii="Times New Roman" w:hAnsi="Times New Roman"/>
          <w:b/>
          <w:bCs/>
          <w:sz w:val="24"/>
          <w:szCs w:val="24"/>
          <w:shd w:val="clear" w:color="auto" w:fill="FFFF00"/>
        </w:rPr>
        <w:t>N</w:t>
      </w:r>
      <w:r w:rsidRPr="009F4049">
        <w:rPr>
          <w:rStyle w:val="PageNumber"/>
          <w:rFonts w:ascii="Times New Roman" w:hAnsi="Times New Roman"/>
          <w:b/>
          <w:bCs/>
          <w:sz w:val="24"/>
          <w:szCs w:val="24"/>
        </w:rPr>
        <w:t xml:space="preserve">ew </w:t>
      </w:r>
      <w:r w:rsidRPr="009F4049">
        <w:rPr>
          <w:rStyle w:val="PageNumber"/>
          <w:rFonts w:ascii="Times New Roman" w:hAnsi="Times New Roman"/>
          <w:b/>
          <w:bCs/>
          <w:sz w:val="24"/>
          <w:szCs w:val="24"/>
          <w:shd w:val="clear" w:color="auto" w:fill="FFFF00"/>
        </w:rPr>
        <w:t>T</w:t>
      </w:r>
      <w:r w:rsidRPr="009F4049">
        <w:rPr>
          <w:rStyle w:val="PageNumber"/>
          <w:rFonts w:ascii="Times New Roman" w:hAnsi="Times New Roman"/>
          <w:b/>
          <w:bCs/>
          <w:sz w:val="24"/>
          <w:szCs w:val="24"/>
        </w:rPr>
        <w:t xml:space="preserve">herapeutic </w:t>
      </w:r>
      <w:r w:rsidRPr="009F4049">
        <w:rPr>
          <w:rStyle w:val="PageNumber"/>
          <w:rFonts w:ascii="Times New Roman" w:hAnsi="Times New Roman"/>
          <w:b/>
          <w:bCs/>
          <w:sz w:val="24"/>
          <w:szCs w:val="24"/>
          <w:shd w:val="clear" w:color="auto" w:fill="FFFF00"/>
        </w:rPr>
        <w:t>P</w:t>
      </w:r>
      <w:r w:rsidRPr="009F4049">
        <w:rPr>
          <w:rStyle w:val="PageNumber"/>
          <w:rFonts w:ascii="Times New Roman" w:hAnsi="Times New Roman"/>
          <w:b/>
          <w:bCs/>
          <w:sz w:val="24"/>
          <w:szCs w:val="24"/>
        </w:rPr>
        <w:t xml:space="preserve">athway in </w:t>
      </w:r>
      <w:r w:rsidRPr="009F4049">
        <w:rPr>
          <w:rStyle w:val="PageNumber"/>
          <w:rFonts w:ascii="Times New Roman" w:hAnsi="Times New Roman"/>
          <w:b/>
          <w:bCs/>
          <w:sz w:val="24"/>
          <w:szCs w:val="24"/>
          <w:shd w:val="clear" w:color="auto" w:fill="FFFF00"/>
        </w:rPr>
        <w:t>F</w:t>
      </w:r>
      <w:r w:rsidRPr="009F4049">
        <w:rPr>
          <w:rStyle w:val="PageNumber"/>
          <w:rFonts w:ascii="Times New Roman" w:hAnsi="Times New Roman"/>
          <w:b/>
          <w:bCs/>
          <w:sz w:val="24"/>
          <w:szCs w:val="24"/>
        </w:rPr>
        <w:t xml:space="preserve">ibrosing </w:t>
      </w:r>
      <w:r w:rsidRPr="009F4049">
        <w:rPr>
          <w:rStyle w:val="PageNumber"/>
          <w:rFonts w:ascii="Times New Roman" w:hAnsi="Times New Roman"/>
          <w:b/>
          <w:bCs/>
          <w:sz w:val="24"/>
          <w:szCs w:val="24"/>
          <w:shd w:val="clear" w:color="auto" w:fill="FFFF00"/>
        </w:rPr>
        <w:t>L</w:t>
      </w:r>
      <w:r w:rsidRPr="009F4049">
        <w:rPr>
          <w:rStyle w:val="PageNumber"/>
          <w:rFonts w:ascii="Times New Roman" w:hAnsi="Times New Roman"/>
          <w:b/>
          <w:bCs/>
          <w:sz w:val="24"/>
          <w:szCs w:val="24"/>
        </w:rPr>
        <w:t xml:space="preserve">ung </w:t>
      </w:r>
      <w:r w:rsidRPr="009F4049">
        <w:rPr>
          <w:rStyle w:val="PageNumber"/>
          <w:rFonts w:ascii="Times New Roman" w:hAnsi="Times New Roman"/>
          <w:b/>
          <w:bCs/>
          <w:sz w:val="24"/>
          <w:szCs w:val="24"/>
          <w:shd w:val="clear" w:color="auto" w:fill="FFFF00"/>
        </w:rPr>
        <w:t>D</w:t>
      </w:r>
      <w:r w:rsidRPr="009F4049">
        <w:rPr>
          <w:rStyle w:val="PageNumber"/>
          <w:rFonts w:ascii="Times New Roman" w:hAnsi="Times New Roman"/>
          <w:b/>
          <w:bCs/>
          <w:sz w:val="24"/>
          <w:szCs w:val="24"/>
        </w:rPr>
        <w:t>isease?</w:t>
      </w:r>
    </w:p>
    <w:p w14:paraId="1EBD019A" w14:textId="77777777" w:rsidR="003D5639" w:rsidRPr="009F4049" w:rsidRDefault="00927771">
      <w:pPr>
        <w:pStyle w:val="BodyA"/>
        <w:spacing w:line="480" w:lineRule="auto"/>
        <w:jc w:val="both"/>
        <w:rPr>
          <w:rStyle w:val="PageNumber"/>
          <w:rFonts w:ascii="Times New Roman" w:eastAsia="Times New Roman" w:hAnsi="Times New Roman" w:cs="Times New Roman"/>
          <w:sz w:val="24"/>
          <w:szCs w:val="24"/>
          <w:vertAlign w:val="superscript"/>
        </w:rPr>
      </w:pPr>
      <w:r w:rsidRPr="009F4049">
        <w:rPr>
          <w:rStyle w:val="PageNumber"/>
          <w:rFonts w:ascii="Times New Roman" w:hAnsi="Times New Roman"/>
          <w:sz w:val="24"/>
          <w:szCs w:val="24"/>
        </w:rPr>
        <w:t>Adam J. Byrne</w:t>
      </w:r>
      <w:r w:rsidRPr="009F4049">
        <w:rPr>
          <w:rStyle w:val="PageNumber"/>
          <w:rFonts w:ascii="Times New Roman" w:hAnsi="Times New Roman"/>
          <w:sz w:val="24"/>
          <w:szCs w:val="24"/>
          <w:vertAlign w:val="superscript"/>
        </w:rPr>
        <w:t>1ζ</w:t>
      </w:r>
      <w:r w:rsidRPr="009F4049">
        <w:rPr>
          <w:rStyle w:val="PageNumber"/>
          <w:rFonts w:ascii="Times New Roman" w:hAnsi="Times New Roman"/>
          <w:sz w:val="24"/>
          <w:szCs w:val="24"/>
        </w:rPr>
        <w:t>, Toby M Maher</w:t>
      </w:r>
      <w:r w:rsidRPr="009F4049">
        <w:rPr>
          <w:rStyle w:val="PageNumber"/>
          <w:rFonts w:ascii="Times New Roman" w:hAnsi="Times New Roman"/>
          <w:sz w:val="24"/>
          <w:szCs w:val="24"/>
          <w:vertAlign w:val="superscript"/>
        </w:rPr>
        <w:t>1,2*</w:t>
      </w:r>
      <w:r w:rsidRPr="009F4049">
        <w:rPr>
          <w:rStyle w:val="PageNumber"/>
          <w:rFonts w:ascii="Times New Roman" w:hAnsi="Times New Roman"/>
          <w:sz w:val="24"/>
          <w:szCs w:val="24"/>
        </w:rPr>
        <w:t xml:space="preserve"> and Clare M. Lloyd</w:t>
      </w:r>
      <w:r w:rsidRPr="009F4049">
        <w:rPr>
          <w:rStyle w:val="PageNumber"/>
          <w:rFonts w:ascii="Times New Roman" w:hAnsi="Times New Roman"/>
          <w:sz w:val="24"/>
          <w:szCs w:val="24"/>
          <w:vertAlign w:val="superscript"/>
        </w:rPr>
        <w:t>1*</w:t>
      </w:r>
    </w:p>
    <w:p w14:paraId="53F3343B" w14:textId="77777777" w:rsidR="003D5639" w:rsidRPr="009F4049" w:rsidRDefault="00927771">
      <w:pPr>
        <w:pStyle w:val="Body"/>
        <w:spacing w:line="480" w:lineRule="auto"/>
        <w:jc w:val="both"/>
        <w:rPr>
          <w:rStyle w:val="PageNumber"/>
        </w:rPr>
      </w:pPr>
      <w:r w:rsidRPr="009F4049">
        <w:rPr>
          <w:rStyle w:val="PageNumber"/>
        </w:rPr>
        <w:t>Inflammation, Repair &amp; Development Section, National Heart &amp; Lung Institute, Imperial College London, UK</w:t>
      </w:r>
    </w:p>
    <w:p w14:paraId="3427999F" w14:textId="77777777" w:rsidR="003D5639" w:rsidRPr="009F4049" w:rsidRDefault="003D5639">
      <w:pPr>
        <w:pStyle w:val="Body"/>
        <w:spacing w:line="480" w:lineRule="auto"/>
        <w:jc w:val="both"/>
        <w:rPr>
          <w:rFonts w:ascii="Times New Roman" w:eastAsia="Times New Roman" w:hAnsi="Times New Roman" w:cs="Times New Roman"/>
        </w:rPr>
      </w:pPr>
    </w:p>
    <w:p w14:paraId="6E3D2899" w14:textId="77777777" w:rsidR="003D5639" w:rsidRPr="009F4049" w:rsidRDefault="00927771">
      <w:pPr>
        <w:pStyle w:val="Body"/>
        <w:spacing w:line="480" w:lineRule="auto"/>
        <w:jc w:val="both"/>
        <w:rPr>
          <w:rStyle w:val="PageNumber"/>
        </w:rPr>
      </w:pPr>
      <w:r w:rsidRPr="009F4049">
        <w:rPr>
          <w:rStyle w:val="PageNumber"/>
          <w:vertAlign w:val="superscript"/>
        </w:rPr>
        <w:t>*</w:t>
      </w:r>
      <w:r w:rsidRPr="009F4049">
        <w:rPr>
          <w:rStyle w:val="PageNumber"/>
        </w:rPr>
        <w:t>Co-senior authors</w:t>
      </w:r>
    </w:p>
    <w:p w14:paraId="3B4B6C7E" w14:textId="77777777" w:rsidR="003D5639" w:rsidRPr="009F4049" w:rsidRDefault="003D5639">
      <w:pPr>
        <w:pStyle w:val="Body"/>
        <w:spacing w:line="480" w:lineRule="auto"/>
        <w:jc w:val="both"/>
        <w:rPr>
          <w:rFonts w:ascii="Times New Roman" w:eastAsia="Times New Roman" w:hAnsi="Times New Roman" w:cs="Times New Roman"/>
        </w:rPr>
      </w:pPr>
    </w:p>
    <w:p w14:paraId="578E01CD" w14:textId="77777777" w:rsidR="003D5639" w:rsidRPr="009F4049" w:rsidRDefault="00927771">
      <w:pPr>
        <w:pStyle w:val="Body"/>
        <w:spacing w:line="480" w:lineRule="auto"/>
        <w:jc w:val="both"/>
        <w:rPr>
          <w:rStyle w:val="PageNumber"/>
        </w:rPr>
      </w:pPr>
      <w:r w:rsidRPr="009F4049">
        <w:rPr>
          <w:rStyle w:val="PageNumber"/>
          <w:vertAlign w:val="superscript"/>
        </w:rPr>
        <w:t>ζ</w:t>
      </w:r>
      <w:r w:rsidRPr="009F4049">
        <w:rPr>
          <w:rStyle w:val="PageNumber"/>
        </w:rPr>
        <w:t>Corresponding author:</w:t>
      </w:r>
    </w:p>
    <w:p w14:paraId="7DE8021D" w14:textId="77777777" w:rsidR="003D5639" w:rsidRPr="009F4049" w:rsidRDefault="00927771">
      <w:pPr>
        <w:pStyle w:val="Body"/>
        <w:spacing w:line="480" w:lineRule="auto"/>
        <w:jc w:val="both"/>
        <w:rPr>
          <w:rStyle w:val="PageNumber"/>
        </w:rPr>
      </w:pPr>
      <w:r w:rsidRPr="009F4049">
        <w:rPr>
          <w:rStyle w:val="PageNumber"/>
          <w:vertAlign w:val="superscript"/>
        </w:rPr>
        <w:t>1</w:t>
      </w:r>
      <w:r w:rsidRPr="009F4049">
        <w:rPr>
          <w:rStyle w:val="PageNumber"/>
        </w:rPr>
        <w:t xml:space="preserve">Inflammation, Repair &amp; Development Section, </w:t>
      </w:r>
    </w:p>
    <w:p w14:paraId="48A62146" w14:textId="77777777" w:rsidR="003D5639" w:rsidRPr="009F4049" w:rsidRDefault="00927771">
      <w:pPr>
        <w:pStyle w:val="Body"/>
        <w:spacing w:line="480" w:lineRule="auto"/>
        <w:jc w:val="both"/>
        <w:rPr>
          <w:rStyle w:val="PageNumber"/>
        </w:rPr>
      </w:pPr>
      <w:r w:rsidRPr="009F4049">
        <w:rPr>
          <w:rStyle w:val="PageNumber"/>
        </w:rPr>
        <w:t xml:space="preserve">National Heart and Lung Institute </w:t>
      </w:r>
    </w:p>
    <w:p w14:paraId="28575552" w14:textId="77777777" w:rsidR="003D5639" w:rsidRPr="009F4049" w:rsidRDefault="00927771">
      <w:pPr>
        <w:pStyle w:val="Body"/>
        <w:spacing w:line="480" w:lineRule="auto"/>
        <w:jc w:val="both"/>
        <w:rPr>
          <w:rStyle w:val="PageNumber"/>
        </w:rPr>
      </w:pPr>
      <w:r w:rsidRPr="009F4049">
        <w:rPr>
          <w:rStyle w:val="PageNumber"/>
        </w:rPr>
        <w:t xml:space="preserve">Sir Alexander Fleming Building </w:t>
      </w:r>
    </w:p>
    <w:p w14:paraId="3970EAEE" w14:textId="77777777" w:rsidR="003D5639" w:rsidRPr="009F4049" w:rsidRDefault="00927771">
      <w:pPr>
        <w:pStyle w:val="Body"/>
        <w:spacing w:line="480" w:lineRule="auto"/>
        <w:jc w:val="both"/>
        <w:rPr>
          <w:rStyle w:val="PageNumber"/>
        </w:rPr>
      </w:pPr>
      <w:r w:rsidRPr="009F4049">
        <w:rPr>
          <w:rStyle w:val="PageNumber"/>
        </w:rPr>
        <w:t xml:space="preserve">Faculty of Medicine </w:t>
      </w:r>
    </w:p>
    <w:p w14:paraId="3BF17285" w14:textId="77777777" w:rsidR="003D5639" w:rsidRPr="009F4049" w:rsidRDefault="00927771">
      <w:pPr>
        <w:pStyle w:val="Body"/>
        <w:spacing w:line="480" w:lineRule="auto"/>
        <w:jc w:val="both"/>
        <w:rPr>
          <w:rStyle w:val="PageNumber"/>
        </w:rPr>
      </w:pPr>
      <w:r w:rsidRPr="009F4049">
        <w:rPr>
          <w:rStyle w:val="PageNumber"/>
        </w:rPr>
        <w:t xml:space="preserve">Imperial College </w:t>
      </w:r>
    </w:p>
    <w:p w14:paraId="38C32BCA" w14:textId="77777777" w:rsidR="003D5639" w:rsidRPr="009F4049" w:rsidRDefault="00927771">
      <w:pPr>
        <w:pStyle w:val="Body"/>
        <w:spacing w:line="480" w:lineRule="auto"/>
        <w:jc w:val="both"/>
        <w:rPr>
          <w:rStyle w:val="PageNumber"/>
        </w:rPr>
      </w:pPr>
      <w:r w:rsidRPr="009F4049">
        <w:rPr>
          <w:rStyle w:val="PageNumber"/>
        </w:rPr>
        <w:t xml:space="preserve">South Kensington </w:t>
      </w:r>
    </w:p>
    <w:p w14:paraId="3273A532" w14:textId="77777777" w:rsidR="003D5639" w:rsidRPr="009F4049" w:rsidRDefault="00927771">
      <w:pPr>
        <w:pStyle w:val="Body"/>
        <w:spacing w:line="480" w:lineRule="auto"/>
        <w:jc w:val="both"/>
        <w:outlineLvl w:val="0"/>
        <w:rPr>
          <w:rStyle w:val="PageNumber"/>
        </w:rPr>
      </w:pPr>
      <w:r w:rsidRPr="009F4049">
        <w:rPr>
          <w:rStyle w:val="PageNumber"/>
          <w:lang w:val="de-DE"/>
        </w:rPr>
        <w:t xml:space="preserve">London SW7 2AZ, UK </w:t>
      </w:r>
    </w:p>
    <w:p w14:paraId="19954D94" w14:textId="77777777" w:rsidR="003D5639" w:rsidRPr="009F4049" w:rsidRDefault="003D5639">
      <w:pPr>
        <w:pStyle w:val="Body"/>
        <w:spacing w:line="480" w:lineRule="auto"/>
        <w:jc w:val="both"/>
        <w:outlineLvl w:val="0"/>
        <w:rPr>
          <w:rFonts w:ascii="Times New Roman" w:eastAsia="Times New Roman" w:hAnsi="Times New Roman" w:cs="Times New Roman"/>
        </w:rPr>
      </w:pPr>
    </w:p>
    <w:p w14:paraId="0FCDD526" w14:textId="77777777" w:rsidR="003D5639" w:rsidRPr="009F4049" w:rsidRDefault="00927771">
      <w:pPr>
        <w:pStyle w:val="Body"/>
        <w:spacing w:line="480" w:lineRule="auto"/>
        <w:jc w:val="both"/>
        <w:outlineLvl w:val="0"/>
        <w:rPr>
          <w:rStyle w:val="PageNumber"/>
        </w:rPr>
      </w:pPr>
      <w:r w:rsidRPr="009F4049">
        <w:rPr>
          <w:rStyle w:val="PageNumber"/>
          <w:vertAlign w:val="superscript"/>
        </w:rPr>
        <w:t>2</w:t>
      </w:r>
      <w:r w:rsidRPr="009F4049">
        <w:rPr>
          <w:rStyle w:val="PageNumber"/>
        </w:rPr>
        <w:t xml:space="preserve">NIHR Respiratory Biomedical Research Unit, </w:t>
      </w:r>
    </w:p>
    <w:p w14:paraId="6676D6FD" w14:textId="77777777" w:rsidR="003D5639" w:rsidRPr="009F4049" w:rsidRDefault="00927771">
      <w:pPr>
        <w:pStyle w:val="Body"/>
        <w:spacing w:line="480" w:lineRule="auto"/>
        <w:jc w:val="both"/>
        <w:outlineLvl w:val="0"/>
        <w:rPr>
          <w:rStyle w:val="PageNumber"/>
        </w:rPr>
      </w:pPr>
      <w:r w:rsidRPr="009F4049">
        <w:rPr>
          <w:rStyle w:val="PageNumber"/>
          <w:lang w:val="fr-FR"/>
        </w:rPr>
        <w:t xml:space="preserve">Royal Brompton Hospital, </w:t>
      </w:r>
    </w:p>
    <w:p w14:paraId="78228CFC" w14:textId="77777777" w:rsidR="003D5639" w:rsidRPr="009F4049" w:rsidRDefault="00927771">
      <w:pPr>
        <w:pStyle w:val="Body"/>
        <w:spacing w:line="480" w:lineRule="auto"/>
        <w:jc w:val="both"/>
        <w:outlineLvl w:val="0"/>
        <w:rPr>
          <w:rStyle w:val="PageNumber"/>
        </w:rPr>
      </w:pPr>
      <w:r w:rsidRPr="009F4049">
        <w:rPr>
          <w:rStyle w:val="PageNumber"/>
        </w:rPr>
        <w:t xml:space="preserve">Sydney Street, London, </w:t>
      </w:r>
    </w:p>
    <w:p w14:paraId="6087A105" w14:textId="77777777" w:rsidR="003D5639" w:rsidRPr="009F4049" w:rsidRDefault="00927771">
      <w:pPr>
        <w:pStyle w:val="Body"/>
        <w:spacing w:line="480" w:lineRule="auto"/>
        <w:jc w:val="both"/>
        <w:outlineLvl w:val="0"/>
        <w:rPr>
          <w:rStyle w:val="PageNumber"/>
        </w:rPr>
      </w:pPr>
      <w:r w:rsidRPr="009F4049">
        <w:rPr>
          <w:rStyle w:val="PageNumber"/>
        </w:rPr>
        <w:t>SW3 6NP, UK</w:t>
      </w:r>
    </w:p>
    <w:p w14:paraId="4E393839" w14:textId="77777777" w:rsidR="003D5639" w:rsidRPr="009F4049" w:rsidRDefault="003D5639">
      <w:pPr>
        <w:pStyle w:val="Body"/>
        <w:spacing w:line="480" w:lineRule="auto"/>
        <w:jc w:val="both"/>
        <w:outlineLvl w:val="0"/>
        <w:rPr>
          <w:rFonts w:ascii="Times New Roman" w:eastAsia="Times New Roman" w:hAnsi="Times New Roman" w:cs="Times New Roman"/>
          <w:b/>
          <w:bCs/>
        </w:rPr>
      </w:pPr>
    </w:p>
    <w:p w14:paraId="042EC2C5" w14:textId="77777777" w:rsidR="003D5639" w:rsidRPr="009F4049" w:rsidRDefault="00927771">
      <w:pPr>
        <w:pStyle w:val="Body"/>
        <w:spacing w:line="480" w:lineRule="auto"/>
        <w:jc w:val="both"/>
        <w:outlineLvl w:val="0"/>
        <w:rPr>
          <w:rStyle w:val="PageNumber"/>
          <w:b/>
          <w:bCs/>
        </w:rPr>
      </w:pPr>
      <w:r w:rsidRPr="009F4049">
        <w:rPr>
          <w:rStyle w:val="PageNumber"/>
          <w:b/>
          <w:bCs/>
        </w:rPr>
        <w:t>Keywords: idiopathic pulmonary fibrosis, pathogenesis, clinical trials, innate immunity, personalized medicine.</w:t>
      </w:r>
    </w:p>
    <w:p w14:paraId="10F2ADCD" w14:textId="77777777" w:rsidR="003D5639" w:rsidRPr="009F4049" w:rsidRDefault="003D5639">
      <w:pPr>
        <w:pStyle w:val="BodyA"/>
        <w:spacing w:line="480" w:lineRule="auto"/>
        <w:jc w:val="both"/>
        <w:rPr>
          <w:rFonts w:ascii="Times New Roman" w:eastAsia="Times New Roman" w:hAnsi="Times New Roman" w:cs="Times New Roman"/>
          <w:b/>
          <w:bCs/>
          <w:sz w:val="24"/>
          <w:szCs w:val="24"/>
        </w:rPr>
      </w:pPr>
    </w:p>
    <w:p w14:paraId="490247B8" w14:textId="77777777" w:rsidR="003D5639" w:rsidRPr="009F4049" w:rsidRDefault="00927771">
      <w:pPr>
        <w:pStyle w:val="Body"/>
        <w:spacing w:line="480" w:lineRule="auto"/>
        <w:jc w:val="both"/>
        <w:rPr>
          <w:rStyle w:val="PageNumber"/>
          <w:b/>
          <w:bCs/>
        </w:rPr>
      </w:pPr>
      <w:r w:rsidRPr="009F4049">
        <w:rPr>
          <w:rStyle w:val="PageNumber"/>
          <w:b/>
          <w:bCs/>
          <w:lang w:val="de-DE"/>
        </w:rPr>
        <w:t>Abstract</w:t>
      </w:r>
    </w:p>
    <w:p w14:paraId="77864B29" w14:textId="77777777" w:rsidR="003D5639" w:rsidRPr="009F4049" w:rsidRDefault="00927771">
      <w:pPr>
        <w:pStyle w:val="Body"/>
        <w:spacing w:line="480" w:lineRule="auto"/>
        <w:jc w:val="both"/>
        <w:rPr>
          <w:rStyle w:val="PageNumber"/>
        </w:rPr>
      </w:pPr>
      <w:r w:rsidRPr="009F4049">
        <w:rPr>
          <w:rStyle w:val="PageNumber"/>
        </w:rPr>
        <w:t xml:space="preserve">Pulmonary fibrosis </w:t>
      </w:r>
      <w:r w:rsidRPr="009F4049">
        <w:rPr>
          <w:rStyle w:val="PageNumber"/>
          <w:shd w:val="clear" w:color="auto" w:fill="FFFF00"/>
        </w:rPr>
        <w:t>(PF)</w:t>
      </w:r>
      <w:r w:rsidRPr="009F4049">
        <w:rPr>
          <w:rStyle w:val="PageNumber"/>
        </w:rPr>
        <w:t xml:space="preserve"> is a growing clinical problem, which can result in breathlessness or respiratory failure and has an average life expectancy of two years from diagnosis. Therapeutic options for PF are limited and there is therefore a significant unmet clinical need. The recent </w:t>
      </w:r>
      <w:r w:rsidRPr="009F4049">
        <w:rPr>
          <w:rStyle w:val="PageNumber"/>
          <w:shd w:val="clear" w:color="auto" w:fill="FFFF00"/>
          <w:lang w:val="fr-FR"/>
        </w:rPr>
        <w:t>resurgent</w:t>
      </w:r>
      <w:r w:rsidRPr="009F4049">
        <w:rPr>
          <w:rStyle w:val="PageNumber"/>
        </w:rPr>
        <w:t xml:space="preserve"> interest in macrophage biology has led to a new understanding of lung macrophage origins, biology and phenotypes. In this review, </w:t>
      </w:r>
      <w:r w:rsidRPr="009F4049">
        <w:rPr>
          <w:rStyle w:val="PageNumber"/>
          <w:shd w:val="clear" w:color="auto" w:fill="FFFF00"/>
        </w:rPr>
        <w:t>we discuss fibrotic mechanisms and</w:t>
      </w:r>
      <w:r w:rsidRPr="009F4049">
        <w:rPr>
          <w:rStyle w:val="PageNumber"/>
        </w:rPr>
        <w:t xml:space="preserve"> focus on the role of macrophages during fibrotic lung disease. Data from both human and murine studies are </w:t>
      </w:r>
      <w:r w:rsidRPr="009F4049">
        <w:rPr>
          <w:rStyle w:val="PageNumber"/>
          <w:shd w:val="clear" w:color="auto" w:fill="FFFF00"/>
        </w:rPr>
        <w:t>reviewed, highlighting</w:t>
      </w:r>
      <w:r w:rsidRPr="009F4049">
        <w:rPr>
          <w:rStyle w:val="PageNumber"/>
        </w:rPr>
        <w:t xml:space="preserve"> novel macrophage-orientated biomarkers for disease diagnosis and </w:t>
      </w:r>
      <w:r w:rsidRPr="009F4049">
        <w:rPr>
          <w:rStyle w:val="PageNumber"/>
          <w:shd w:val="clear" w:color="auto" w:fill="FFFF00"/>
        </w:rPr>
        <w:t>potential</w:t>
      </w:r>
      <w:r w:rsidRPr="009F4049">
        <w:rPr>
          <w:rStyle w:val="PageNumber"/>
        </w:rPr>
        <w:t xml:space="preserve"> targets for future anti-fibrotic therapies. </w:t>
      </w:r>
    </w:p>
    <w:p w14:paraId="75FE649E" w14:textId="77777777" w:rsidR="003D5639" w:rsidRPr="009F4049" w:rsidRDefault="003D5639">
      <w:pPr>
        <w:pStyle w:val="Body"/>
        <w:spacing w:line="480" w:lineRule="auto"/>
        <w:jc w:val="both"/>
        <w:rPr>
          <w:rFonts w:ascii="Times New Roman" w:eastAsia="Times New Roman" w:hAnsi="Times New Roman" w:cs="Times New Roman"/>
          <w:b/>
          <w:bCs/>
        </w:rPr>
      </w:pPr>
    </w:p>
    <w:p w14:paraId="3B670400" w14:textId="77777777" w:rsidR="003D5639" w:rsidRPr="009F4049" w:rsidRDefault="00927771">
      <w:pPr>
        <w:pStyle w:val="Body"/>
        <w:spacing w:line="480" w:lineRule="auto"/>
        <w:jc w:val="both"/>
        <w:rPr>
          <w:rStyle w:val="PageNumber"/>
          <w:b/>
          <w:bCs/>
        </w:rPr>
      </w:pPr>
      <w:r w:rsidRPr="009F4049">
        <w:rPr>
          <w:rStyle w:val="PageNumber"/>
          <w:b/>
          <w:bCs/>
          <w:shd w:val="clear" w:color="auto" w:fill="FFFF00"/>
        </w:rPr>
        <w:t>L</w:t>
      </w:r>
      <w:r w:rsidRPr="009F4049">
        <w:rPr>
          <w:rStyle w:val="PageNumber"/>
          <w:b/>
          <w:bCs/>
          <w:lang w:val="de-DE"/>
        </w:rPr>
        <w:t xml:space="preserve">ung </w:t>
      </w:r>
      <w:r w:rsidRPr="009F4049">
        <w:rPr>
          <w:rStyle w:val="PageNumber"/>
          <w:b/>
          <w:bCs/>
          <w:shd w:val="clear" w:color="auto" w:fill="FFFF00"/>
        </w:rPr>
        <w:t>M</w:t>
      </w:r>
      <w:r w:rsidRPr="009F4049">
        <w:rPr>
          <w:rStyle w:val="PageNumber"/>
          <w:b/>
          <w:bCs/>
        </w:rPr>
        <w:t xml:space="preserve">acrophages and </w:t>
      </w:r>
      <w:r w:rsidRPr="009F4049">
        <w:rPr>
          <w:rStyle w:val="PageNumber"/>
          <w:b/>
          <w:bCs/>
          <w:shd w:val="clear" w:color="auto" w:fill="FFFF00"/>
        </w:rPr>
        <w:t>F</w:t>
      </w:r>
      <w:r w:rsidRPr="009F4049">
        <w:rPr>
          <w:rStyle w:val="PageNumber"/>
          <w:b/>
          <w:bCs/>
        </w:rPr>
        <w:t xml:space="preserve">ibrosis, </w:t>
      </w:r>
      <w:r w:rsidRPr="009F4049">
        <w:rPr>
          <w:rStyle w:val="PageNumber"/>
          <w:b/>
          <w:bCs/>
          <w:shd w:val="clear" w:color="auto" w:fill="FFFF00"/>
        </w:rPr>
        <w:t>N</w:t>
      </w:r>
      <w:r w:rsidRPr="009F4049">
        <w:rPr>
          <w:rStyle w:val="PageNumber"/>
          <w:b/>
          <w:bCs/>
        </w:rPr>
        <w:t xml:space="preserve">ew </w:t>
      </w:r>
      <w:r w:rsidRPr="009F4049">
        <w:rPr>
          <w:rStyle w:val="PageNumber"/>
          <w:b/>
          <w:bCs/>
          <w:shd w:val="clear" w:color="auto" w:fill="FFFF00"/>
        </w:rPr>
        <w:t>D</w:t>
      </w:r>
      <w:r w:rsidRPr="009F4049">
        <w:rPr>
          <w:rStyle w:val="PageNumber"/>
          <w:b/>
          <w:bCs/>
          <w:lang w:val="it-IT"/>
        </w:rPr>
        <w:t xml:space="preserve">ata </w:t>
      </w:r>
      <w:r w:rsidRPr="009F4049">
        <w:rPr>
          <w:rStyle w:val="PageNumber"/>
          <w:b/>
          <w:bCs/>
          <w:shd w:val="clear" w:color="auto" w:fill="FFFF00"/>
        </w:rPr>
        <w:t>W</w:t>
      </w:r>
      <w:r w:rsidRPr="009F4049">
        <w:rPr>
          <w:rStyle w:val="PageNumber"/>
          <w:b/>
          <w:bCs/>
        </w:rPr>
        <w:t xml:space="preserve">arrants a </w:t>
      </w:r>
      <w:r w:rsidRPr="009F4049">
        <w:rPr>
          <w:rStyle w:val="PageNumber"/>
          <w:b/>
          <w:bCs/>
          <w:shd w:val="clear" w:color="auto" w:fill="FFFF00"/>
        </w:rPr>
        <w:t>F</w:t>
      </w:r>
      <w:r w:rsidRPr="009F4049">
        <w:rPr>
          <w:rStyle w:val="PageNumber"/>
          <w:b/>
          <w:bCs/>
        </w:rPr>
        <w:t xml:space="preserve">resh </w:t>
      </w:r>
      <w:r w:rsidRPr="009F4049">
        <w:rPr>
          <w:rStyle w:val="PageNumber"/>
          <w:b/>
          <w:bCs/>
          <w:shd w:val="clear" w:color="auto" w:fill="FFFF00"/>
        </w:rPr>
        <w:t>L</w:t>
      </w:r>
      <w:r w:rsidRPr="009F4049">
        <w:rPr>
          <w:rStyle w:val="PageNumber"/>
          <w:b/>
          <w:bCs/>
          <w:lang w:val="nl-NL"/>
        </w:rPr>
        <w:t>ook</w:t>
      </w:r>
    </w:p>
    <w:p w14:paraId="7A113E8D" w14:textId="4A17CE57" w:rsidR="003D5639" w:rsidRPr="009F4049" w:rsidRDefault="00927771">
      <w:pPr>
        <w:pStyle w:val="Body"/>
        <w:spacing w:before="240" w:line="480" w:lineRule="auto"/>
        <w:jc w:val="both"/>
        <w:rPr>
          <w:rStyle w:val="PageNumber"/>
        </w:rPr>
      </w:pPr>
      <w:r w:rsidRPr="009F4049">
        <w:rPr>
          <w:rStyle w:val="PageNumber"/>
          <w:b/>
          <w:bCs/>
          <w:lang w:val="de-DE"/>
        </w:rPr>
        <w:t>Interstitial lung disease</w:t>
      </w:r>
      <w:r w:rsidRPr="009F4049">
        <w:rPr>
          <w:rStyle w:val="PageNumber"/>
        </w:rPr>
        <w:t xml:space="preserve"> </w:t>
      </w:r>
      <w:r w:rsidRPr="009F4049">
        <w:rPr>
          <w:rStyle w:val="PageNumber"/>
          <w:b/>
          <w:bCs/>
          <w:highlight w:val="yellow"/>
        </w:rPr>
        <w:t>(</w:t>
      </w:r>
      <w:r w:rsidRPr="009F4049">
        <w:rPr>
          <w:rStyle w:val="PageNumber"/>
          <w:b/>
          <w:bCs/>
          <w:highlight w:val="yellow"/>
          <w:shd w:val="clear" w:color="auto" w:fill="FFFF00"/>
        </w:rPr>
        <w:t>see Glossary)</w:t>
      </w:r>
      <w:r w:rsidRPr="009F4049">
        <w:rPr>
          <w:rStyle w:val="PageNumber"/>
          <w:highlight w:val="yellow"/>
        </w:rPr>
        <w:t>,</w:t>
      </w:r>
      <w:r w:rsidRPr="009F4049">
        <w:rPr>
          <w:rStyle w:val="PageNumber"/>
        </w:rPr>
        <w:t xml:space="preserve"> is an umbrella term for over 200 parenchymal lung disorders, which share specific clinical, pathological and radiological features. A common feature of the ILDs is pulmonary fibrosis (</w:t>
      </w:r>
      <w:r w:rsidRPr="009F4049">
        <w:rPr>
          <w:rStyle w:val="PageNumber"/>
          <w:shd w:val="clear" w:color="auto" w:fill="FFFF00"/>
        </w:rPr>
        <w:t>PF</w:t>
      </w:r>
      <w:r w:rsidRPr="009F4049">
        <w:rPr>
          <w:rStyle w:val="PageNumber"/>
        </w:rPr>
        <w:t>), the progressive deposition of extracellular matrix and collagen within the interstitial space of the lung (</w:t>
      </w:r>
      <w:r w:rsidRPr="009F4049">
        <w:rPr>
          <w:rStyle w:val="PageNumber"/>
          <w:b/>
          <w:bCs/>
        </w:rPr>
        <w:t>Figure 1</w:t>
      </w:r>
      <w:r w:rsidRPr="009F4049">
        <w:rPr>
          <w:rStyle w:val="PageNumber"/>
        </w:rPr>
        <w:t xml:space="preserve">), which leads to impaired gas exchange, breathlessness and is often lethal. On the basis that pulmonary fibrosis fails to respond to corticosteroid therapy (with high dose corticosteroids combined with </w:t>
      </w:r>
      <w:r w:rsidRPr="009F4049">
        <w:rPr>
          <w:rStyle w:val="PageNumber"/>
          <w:shd w:val="clear" w:color="auto" w:fill="FFFF00"/>
        </w:rPr>
        <w:t xml:space="preserve">the </w:t>
      </w:r>
      <w:bookmarkStart w:id="0" w:name="_GoBack"/>
      <w:r w:rsidRPr="009F4049">
        <w:rPr>
          <w:rStyle w:val="PageNumber"/>
          <w:shd w:val="clear" w:color="auto" w:fill="FFFF00"/>
        </w:rPr>
        <w:t>immunosuppre</w:t>
      </w:r>
      <w:bookmarkEnd w:id="0"/>
      <w:r w:rsidRPr="009F4049">
        <w:rPr>
          <w:rStyle w:val="PageNumber"/>
          <w:shd w:val="clear" w:color="auto" w:fill="FFFF00"/>
        </w:rPr>
        <w:t>ssive drug</w:t>
      </w:r>
      <w:r w:rsidRPr="009F4049">
        <w:rPr>
          <w:rStyle w:val="PageNumber"/>
        </w:rPr>
        <w:t xml:space="preserve"> azathioprine, actually being deleterious in </w:t>
      </w:r>
      <w:r w:rsidRPr="009F4049">
        <w:rPr>
          <w:rStyle w:val="PageNumber"/>
          <w:shd w:val="clear" w:color="auto" w:fill="FFFF00"/>
        </w:rPr>
        <w:t>idiopathic pulmonary fibrosis</w:t>
      </w:r>
      <w:r w:rsidRPr="009F4049">
        <w:rPr>
          <w:rStyle w:val="PageNumber"/>
        </w:rPr>
        <w:t xml:space="preserve">, IPF) it has been argued that the fibrosing lung diseases, and especially IPF, are non-inflammatory [1]. This rather crude characterization of what defines inflammatory disease overlooks the complex roles played by </w:t>
      </w:r>
      <w:r w:rsidRPr="009F4049">
        <w:rPr>
          <w:rStyle w:val="PageNumber"/>
        </w:rPr>
        <w:lastRenderedPageBreak/>
        <w:t xml:space="preserve">immune cells in the wound healing process. The observation that diseases of immune dysregulation, such as rheumatoid arthritis, give rise to fibrosis indistinguishable from IPF combined with a more nuanced view of immune cell function is leading to a re-evaluation of the role played by inflammatory cells in the development of IPF and other fibrosing lung diseases. Macrophages are present in almost all tissues of the body and play crucial roles in development, metabolism and the maintenance of homeostasis. In the lung, resident macrophages are critically important sentinels that are integral to pulmonary host defence. Macrophages demonstrate remarkable plasticity and are capable of acquiring phenotypes which can both drive or resolve fibroproliferative responses to injury. Pulmonary macrophage populations divide into alveolar macrophages (AMs), strategically positioned in the airways, and interstitial macrophages (IMs), which are located within the lung parenchymal tissue [2]. A growing body of evidence supports a role for both AMs and IMs in the pathogenesis of pulmonary fibrosis. Recent advances have changed our understanding of macrophage phenotypes, origins and roles in disease. Numerous reports have shown that macrophages demonstrate a remarkable ability to adapt to the local environment and are capable of switching from one functional phenotype to another. Historically, studies have described the importance of ‘wound healing’ macrophage phenotypes in the development of fibrosis; </w:t>
      </w:r>
      <w:r w:rsidR="00D36B97" w:rsidRPr="009F4049">
        <w:rPr>
          <w:rStyle w:val="PageNumber"/>
        </w:rPr>
        <w:t>however,</w:t>
      </w:r>
      <w:r w:rsidRPr="009F4049">
        <w:rPr>
          <w:rStyle w:val="PageNumber"/>
        </w:rPr>
        <w:t xml:space="preserve"> new understanding of macrophage biology has driven modes of macrophage classification towards more complex models and away from the dichotomous </w:t>
      </w:r>
      <w:r w:rsidRPr="009F4049">
        <w:rPr>
          <w:rStyle w:val="PageNumber"/>
          <w:shd w:val="clear" w:color="auto" w:fill="FFFF00"/>
        </w:rPr>
        <w:t>inflammatory</w:t>
      </w:r>
      <w:r w:rsidRPr="009F4049">
        <w:rPr>
          <w:rStyle w:val="PageNumber"/>
        </w:rPr>
        <w:t xml:space="preserve"> M1/</w:t>
      </w:r>
      <w:r w:rsidRPr="009F4049">
        <w:rPr>
          <w:rStyle w:val="PageNumber"/>
          <w:shd w:val="clear" w:color="auto" w:fill="FFFF00"/>
          <w:lang w:val="fr-FR"/>
        </w:rPr>
        <w:t>repair</w:t>
      </w:r>
      <w:r w:rsidRPr="009F4049">
        <w:rPr>
          <w:rStyle w:val="PageNumber"/>
        </w:rPr>
        <w:t xml:space="preserve"> M2 paradigm. Furthermore, our knowledge of the role that macrophages play in development has expanded. It is now clear that alveolar macrophages colonize the lung within the first few days of life and display </w:t>
      </w:r>
      <w:r w:rsidRPr="009F4049">
        <w:rPr>
          <w:rStyle w:val="PageNumber"/>
        </w:rPr>
        <w:lastRenderedPageBreak/>
        <w:t xml:space="preserve">remarkable self-renewal properties [3,4]. Indeed, rather than being replenished from circulating monocytes, as the prevailing dogma held, the predominant mechanism for macrophage renewal </w:t>
      </w:r>
      <w:r w:rsidRPr="009F4049">
        <w:rPr>
          <w:rStyle w:val="PageNumber"/>
          <w:shd w:val="clear" w:color="auto" w:fill="FFFF00"/>
        </w:rPr>
        <w:t>under homeostatic conditions</w:t>
      </w:r>
      <w:r w:rsidRPr="009F4049">
        <w:rPr>
          <w:rStyle w:val="PageNumber"/>
        </w:rPr>
        <w:t xml:space="preserve"> is by expansion </w:t>
      </w:r>
      <w:r w:rsidRPr="009F4049">
        <w:rPr>
          <w:rStyle w:val="PageNumber"/>
          <w:i/>
          <w:iCs/>
        </w:rPr>
        <w:t xml:space="preserve">in situ </w:t>
      </w:r>
      <w:r w:rsidRPr="009F4049">
        <w:rPr>
          <w:rStyle w:val="PageNumber"/>
          <w:lang w:val="pt-PT"/>
        </w:rPr>
        <w:t>[3]</w:t>
      </w:r>
      <w:r w:rsidRPr="009F4049">
        <w:rPr>
          <w:rStyle w:val="PageNumber"/>
          <w:i/>
          <w:iCs/>
        </w:rPr>
        <w:t xml:space="preserve">. </w:t>
      </w:r>
      <w:r w:rsidRPr="009F4049">
        <w:rPr>
          <w:rStyle w:val="PageNumber"/>
          <w:shd w:val="clear" w:color="auto" w:fill="FFFF00"/>
        </w:rPr>
        <w:t xml:space="preserve">Utilizing parabiosis studies, genetic ablation and adoptive transfer experiments, Hashimoto </w:t>
      </w:r>
      <w:r w:rsidRPr="009F4049">
        <w:rPr>
          <w:rStyle w:val="PageNumber"/>
          <w:i/>
          <w:iCs/>
          <w:shd w:val="clear" w:color="auto" w:fill="FFFF00"/>
        </w:rPr>
        <w:t>et al</w:t>
      </w:r>
      <w:r w:rsidRPr="009F4049">
        <w:rPr>
          <w:rStyle w:val="PageNumber"/>
          <w:shd w:val="clear" w:color="auto" w:fill="FFFF00"/>
        </w:rPr>
        <w:t xml:space="preserve"> showed that in the steady state, murine lung macrophages maintain their population independently of circulating monocytes. Similarly, Guilliams </w:t>
      </w:r>
      <w:r w:rsidRPr="009F4049">
        <w:rPr>
          <w:rStyle w:val="PageNumber"/>
          <w:i/>
          <w:iCs/>
          <w:shd w:val="clear" w:color="auto" w:fill="FFFF00"/>
        </w:rPr>
        <w:t>et al</w:t>
      </w:r>
      <w:r w:rsidRPr="009F4049">
        <w:rPr>
          <w:rStyle w:val="PageNumber"/>
          <w:shd w:val="clear" w:color="auto" w:fill="FFFF00"/>
        </w:rPr>
        <w:t xml:space="preserve"> used a parabiosis approach to show that circulating monocytes do not contribute to the AM populations pool during homeostasis</w:t>
      </w:r>
      <w:r w:rsidRPr="009F4049">
        <w:rPr>
          <w:rStyle w:val="PageNumber"/>
        </w:rPr>
        <w:t xml:space="preserve"> [4]. As the prevalence of ILD and in particular IPF, is tightly linked to the ageing process, the notion that alveolar macrophages are long-lived cells may </w:t>
      </w:r>
      <w:r w:rsidRPr="009F4049">
        <w:rPr>
          <w:rStyle w:val="PageNumber"/>
          <w:shd w:val="clear" w:color="auto" w:fill="FFFF00"/>
        </w:rPr>
        <w:t>have profound implications for the treatment and diagnosis of the disease.</w:t>
      </w:r>
      <w:r w:rsidRPr="009F4049">
        <w:rPr>
          <w:rStyle w:val="PageNumber"/>
        </w:rPr>
        <w:t xml:space="preserve"> </w:t>
      </w:r>
      <w:r w:rsidRPr="009F4049">
        <w:rPr>
          <w:rStyle w:val="PageNumber"/>
          <w:shd w:val="clear" w:color="auto" w:fill="FFFF00"/>
        </w:rPr>
        <w:t>It is currently unclear whether resident macrophages continue to replenish their populations by self-renewal in later life, or whether bone marrow derived precursors begin to seed tissue with increasing age or after injury.</w:t>
      </w:r>
      <w:r w:rsidRPr="009F4049">
        <w:rPr>
          <w:rStyle w:val="PageNumber"/>
        </w:rPr>
        <w:t xml:space="preserve"> The distinction between recruited and resident macrophage populations may be particularly relevant to the pathogenesis of fibrosis, as the function and cytokine repertoire of recruited monocytes can</w:t>
      </w:r>
      <w:r w:rsidR="00D36B97" w:rsidRPr="009F4049">
        <w:rPr>
          <w:rStyle w:val="PageNumber"/>
        </w:rPr>
        <w:t xml:space="preserve"> </w:t>
      </w:r>
      <w:r w:rsidRPr="009F4049">
        <w:rPr>
          <w:rStyle w:val="PageNumber"/>
        </w:rPr>
        <w:t>v</w:t>
      </w:r>
      <w:r w:rsidR="00D36B97" w:rsidRPr="009F4049">
        <w:rPr>
          <w:rStyle w:val="PageNumber"/>
        </w:rPr>
        <w:t>a</w:t>
      </w:r>
      <w:r w:rsidRPr="009F4049">
        <w:rPr>
          <w:rStyle w:val="PageNumber"/>
        </w:rPr>
        <w:t xml:space="preserve">ry </w:t>
      </w:r>
      <w:r w:rsidR="00D36B97" w:rsidRPr="009F4049">
        <w:rPr>
          <w:rStyle w:val="PageNumber"/>
        </w:rPr>
        <w:t>greatly between</w:t>
      </w:r>
      <w:r w:rsidRPr="009F4049">
        <w:rPr>
          <w:rStyle w:val="PageNumber"/>
          <w:lang w:val="fr-FR"/>
        </w:rPr>
        <w:t xml:space="preserve"> resident </w:t>
      </w:r>
      <w:r w:rsidRPr="009F4049">
        <w:rPr>
          <w:rStyle w:val="PageNumber"/>
          <w:shd w:val="clear" w:color="auto" w:fill="FFFF00"/>
        </w:rPr>
        <w:t>and recruited</w:t>
      </w:r>
      <w:r w:rsidRPr="009F4049">
        <w:rPr>
          <w:rStyle w:val="PageNumber"/>
          <w:lang w:val="fr-FR"/>
        </w:rPr>
        <w:t xml:space="preserve"> macrophage populations. </w:t>
      </w:r>
      <w:r w:rsidRPr="009F4049">
        <w:rPr>
          <w:rStyle w:val="PageNumber"/>
          <w:shd w:val="clear" w:color="auto" w:fill="FFFF00"/>
        </w:rPr>
        <w:t>Indeed, in addition to resident myeloid populations of the lung, the lung interstitium is also patrolled by circulating monocytes under homeostatic conditions [5], which may become activated and contribute to fibrotic disease [6].</w:t>
      </w:r>
      <w:r w:rsidRPr="009F4049">
        <w:rPr>
          <w:rStyle w:val="PageNumber"/>
        </w:rPr>
        <w:t xml:space="preserve"> </w:t>
      </w:r>
      <w:r w:rsidRPr="009F4049">
        <w:rPr>
          <w:rStyle w:val="PageNumber"/>
          <w:shd w:val="clear" w:color="auto" w:fill="FFFF00"/>
        </w:rPr>
        <w:t>Monocyte derived cells, such as dendritic cells, monocyte derived macrophages and fibrocytes (</w:t>
      </w:r>
      <w:r w:rsidRPr="009F4049">
        <w:rPr>
          <w:rStyle w:val="PageNumber"/>
          <w:b/>
          <w:bCs/>
          <w:shd w:val="clear" w:color="auto" w:fill="FFFF00"/>
        </w:rPr>
        <w:t>Box 1</w:t>
      </w:r>
      <w:r w:rsidRPr="009F4049">
        <w:rPr>
          <w:rStyle w:val="PageNumber"/>
          <w:shd w:val="clear" w:color="auto" w:fill="FFFF00"/>
        </w:rPr>
        <w:t>), may also contribute to the ILDs.</w:t>
      </w:r>
      <w:r w:rsidRPr="009F4049">
        <w:rPr>
          <w:rStyle w:val="PageNumber"/>
        </w:rPr>
        <w:t xml:space="preserve">  This review focuses on how these populations might contribute to the fibrotic process; and particular emphasis will be </w:t>
      </w:r>
      <w:r w:rsidR="00D36B97" w:rsidRPr="009F4049">
        <w:rPr>
          <w:rStyle w:val="PageNumber"/>
        </w:rPr>
        <w:t xml:space="preserve">placed on </w:t>
      </w:r>
      <w:r w:rsidRPr="009F4049">
        <w:rPr>
          <w:rStyle w:val="PageNumber"/>
        </w:rPr>
        <w:t xml:space="preserve">how current knowledge in the field may be exploited </w:t>
      </w:r>
      <w:r w:rsidRPr="009F4049">
        <w:rPr>
          <w:rStyle w:val="PageNumber"/>
        </w:rPr>
        <w:lastRenderedPageBreak/>
        <w:t xml:space="preserve">to develop macrophage-focused anti-fibrotic therapies </w:t>
      </w:r>
      <w:r w:rsidR="00D36B97" w:rsidRPr="009F4049">
        <w:rPr>
          <w:rStyle w:val="PageNumber"/>
        </w:rPr>
        <w:t xml:space="preserve">and </w:t>
      </w:r>
      <w:r w:rsidRPr="009F4049">
        <w:rPr>
          <w:rStyle w:val="PageNumber"/>
        </w:rPr>
        <w:t xml:space="preserve">novel diagnostic biomarkers. </w:t>
      </w:r>
    </w:p>
    <w:p w14:paraId="02999D2A" w14:textId="77777777" w:rsidR="003D5639" w:rsidRPr="009F4049" w:rsidRDefault="003D5639">
      <w:pPr>
        <w:pStyle w:val="Body"/>
        <w:spacing w:line="480" w:lineRule="auto"/>
        <w:jc w:val="both"/>
        <w:rPr>
          <w:rFonts w:ascii="Times New Roman" w:eastAsia="Times New Roman" w:hAnsi="Times New Roman" w:cs="Times New Roman"/>
          <w:b/>
          <w:bCs/>
        </w:rPr>
      </w:pPr>
    </w:p>
    <w:p w14:paraId="5A2F0423" w14:textId="77777777" w:rsidR="003D5639" w:rsidRPr="009F4049" w:rsidRDefault="00927771">
      <w:pPr>
        <w:pStyle w:val="Body"/>
        <w:spacing w:line="480" w:lineRule="auto"/>
        <w:jc w:val="both"/>
        <w:rPr>
          <w:rStyle w:val="PageNumber"/>
          <w:b/>
          <w:bCs/>
        </w:rPr>
      </w:pPr>
      <w:r w:rsidRPr="009F4049">
        <w:rPr>
          <w:rStyle w:val="PageNumber"/>
          <w:b/>
          <w:bCs/>
          <w:shd w:val="clear" w:color="auto" w:fill="FFFF00"/>
        </w:rPr>
        <w:t>F</w:t>
      </w:r>
      <w:r w:rsidRPr="009F4049">
        <w:rPr>
          <w:rStyle w:val="PageNumber"/>
          <w:b/>
          <w:bCs/>
        </w:rPr>
        <w:t xml:space="preserve">ibrotic </w:t>
      </w:r>
      <w:r w:rsidRPr="009F4049">
        <w:rPr>
          <w:rStyle w:val="PageNumber"/>
          <w:b/>
          <w:bCs/>
          <w:shd w:val="clear" w:color="auto" w:fill="FFFF00"/>
        </w:rPr>
        <w:t>L</w:t>
      </w:r>
      <w:r w:rsidRPr="009F4049">
        <w:rPr>
          <w:rStyle w:val="PageNumber"/>
          <w:b/>
          <w:bCs/>
          <w:lang w:val="de-DE"/>
        </w:rPr>
        <w:t xml:space="preserve">ung </w:t>
      </w:r>
      <w:r w:rsidRPr="009F4049">
        <w:rPr>
          <w:rStyle w:val="PageNumber"/>
          <w:b/>
          <w:bCs/>
          <w:shd w:val="clear" w:color="auto" w:fill="FFFF00"/>
        </w:rPr>
        <w:t>D</w:t>
      </w:r>
      <w:r w:rsidRPr="009F4049">
        <w:rPr>
          <w:rStyle w:val="PageNumber"/>
          <w:b/>
          <w:bCs/>
        </w:rPr>
        <w:t xml:space="preserve">isorders: a </w:t>
      </w:r>
      <w:r w:rsidRPr="009F4049">
        <w:rPr>
          <w:rStyle w:val="PageNumber"/>
          <w:b/>
          <w:bCs/>
          <w:shd w:val="clear" w:color="auto" w:fill="FFFF00"/>
        </w:rPr>
        <w:t>D</w:t>
      </w:r>
      <w:r w:rsidRPr="009F4049">
        <w:rPr>
          <w:rStyle w:val="PageNumber"/>
          <w:b/>
          <w:bCs/>
        </w:rPr>
        <w:t xml:space="preserve">iverse </w:t>
      </w:r>
      <w:r w:rsidRPr="009F4049">
        <w:rPr>
          <w:rStyle w:val="PageNumber"/>
          <w:b/>
          <w:bCs/>
          <w:shd w:val="clear" w:color="auto" w:fill="FFFF00"/>
        </w:rPr>
        <w:t>G</w:t>
      </w:r>
      <w:r w:rsidRPr="009F4049">
        <w:rPr>
          <w:rStyle w:val="PageNumber"/>
          <w:b/>
          <w:bCs/>
        </w:rPr>
        <w:t xml:space="preserve">roup of </w:t>
      </w:r>
      <w:r w:rsidRPr="009F4049">
        <w:rPr>
          <w:rStyle w:val="PageNumber"/>
          <w:b/>
          <w:bCs/>
          <w:shd w:val="clear" w:color="auto" w:fill="FFFF00"/>
        </w:rPr>
        <w:t>D</w:t>
      </w:r>
      <w:r w:rsidRPr="009F4049">
        <w:rPr>
          <w:rStyle w:val="PageNumber"/>
          <w:b/>
          <w:bCs/>
        </w:rPr>
        <w:t xml:space="preserve">evastating </w:t>
      </w:r>
      <w:r w:rsidRPr="009F4049">
        <w:rPr>
          <w:rStyle w:val="PageNumber"/>
          <w:b/>
          <w:bCs/>
          <w:shd w:val="clear" w:color="auto" w:fill="FFFF00"/>
        </w:rPr>
        <w:t>D</w:t>
      </w:r>
      <w:r w:rsidRPr="009F4049">
        <w:rPr>
          <w:rStyle w:val="PageNumber"/>
          <w:b/>
          <w:bCs/>
        </w:rPr>
        <w:t>iseases</w:t>
      </w:r>
    </w:p>
    <w:p w14:paraId="58BE8F2D" w14:textId="77777777" w:rsidR="003D5639" w:rsidRPr="009F4049" w:rsidRDefault="00927771">
      <w:pPr>
        <w:pStyle w:val="Body"/>
        <w:spacing w:line="480" w:lineRule="auto"/>
        <w:jc w:val="both"/>
        <w:rPr>
          <w:rStyle w:val="PageNumber"/>
        </w:rPr>
      </w:pPr>
      <w:r w:rsidRPr="009F4049">
        <w:rPr>
          <w:rStyle w:val="PageNumber"/>
        </w:rPr>
        <w:t xml:space="preserve">While the exact </w:t>
      </w:r>
      <w:r w:rsidRPr="009F4049">
        <w:rPr>
          <w:rStyle w:val="PageNumber"/>
          <w:shd w:val="clear" w:color="auto" w:fill="FFFF00"/>
        </w:rPr>
        <w:t>pathological</w:t>
      </w:r>
      <w:r w:rsidRPr="009F4049">
        <w:rPr>
          <w:rStyle w:val="PageNumber"/>
        </w:rPr>
        <w:t xml:space="preserve"> mechanisms underpinning the initiation and progression of pulmonary fibrosis are poorly understood the condition is known to arise in the context of a number of diverse diseases and as the consequence of specific environmental or iatrogenic exposures [7]. Idiopathic pulmonary fibrosis (IPF) is the most common fibrosing lung disease accounting for almost 5,000 deaths each year in the UK, with a median survival from diagnosis of only 3 years [8]. As suggested by its name, the aetiology of IPF is unknown, however, genetic factors combined with lifetime exposure to dusts are important contributory factors in the development of the disease: Other frequently encountered causes of progressive pulmonary fibrosis include; </w:t>
      </w:r>
      <w:r w:rsidRPr="009F4049">
        <w:rPr>
          <w:rStyle w:val="PageNumber"/>
          <w:b/>
          <w:bCs/>
        </w:rPr>
        <w:t xml:space="preserve">connective tissue disease (CTD), chronic hypersensitivity pneumonitis, asbestosis </w:t>
      </w:r>
      <w:r w:rsidRPr="009F4049">
        <w:rPr>
          <w:rStyle w:val="PageNumber"/>
        </w:rPr>
        <w:t>and other</w:t>
      </w:r>
      <w:r w:rsidRPr="009F4049">
        <w:rPr>
          <w:rStyle w:val="PageNumber"/>
          <w:b/>
          <w:bCs/>
          <w:lang w:val="es-ES_tradnl"/>
        </w:rPr>
        <w:t xml:space="preserve"> pneumoconioses, sarcoidosis</w:t>
      </w:r>
      <w:r w:rsidRPr="009F4049">
        <w:rPr>
          <w:rStyle w:val="PageNumber"/>
        </w:rPr>
        <w:t xml:space="preserve"> and </w:t>
      </w:r>
      <w:r w:rsidRPr="009F4049">
        <w:rPr>
          <w:rStyle w:val="PageNumber"/>
          <w:shd w:val="clear" w:color="auto" w:fill="FFFF00"/>
          <w:lang w:val="fr-FR"/>
        </w:rPr>
        <w:t>exposure to</w:t>
      </w:r>
      <w:r w:rsidRPr="009F4049">
        <w:rPr>
          <w:rStyle w:val="PageNumber"/>
        </w:rPr>
        <w:t xml:space="preserve"> drugs such as </w:t>
      </w:r>
      <w:r w:rsidRPr="009F4049">
        <w:rPr>
          <w:rStyle w:val="PageNumber"/>
          <w:b/>
          <w:bCs/>
        </w:rPr>
        <w:t>bleomycin, amiodarone and methotrexate</w:t>
      </w:r>
      <w:r w:rsidRPr="009F4049">
        <w:rPr>
          <w:rStyle w:val="PageNumber"/>
        </w:rPr>
        <w:t>. Although these conditions tend to have a more indolent disease course than IPF they are, nonetheless, associated with considerable morbidity and a marked reduction in life expectancy [9].</w:t>
      </w:r>
    </w:p>
    <w:p w14:paraId="2187A7BD" w14:textId="0E53ADD5" w:rsidR="003D5639" w:rsidRPr="009F4049" w:rsidRDefault="00927771">
      <w:pPr>
        <w:pStyle w:val="Body"/>
        <w:spacing w:line="480" w:lineRule="auto"/>
        <w:jc w:val="both"/>
        <w:rPr>
          <w:rStyle w:val="PageNumber"/>
        </w:rPr>
      </w:pPr>
      <w:r w:rsidRPr="009F4049">
        <w:rPr>
          <w:rStyle w:val="PageNumber"/>
        </w:rPr>
        <w:t>The pathogenesis of pulmonary fibrosis is not well understood. Based on evidence primarily derived from individuals with IPF, fibrosis appears to arise as a consequence of an aberrant wound healing response occurring due to repetitive alveolar injury in genetically susceptible individuals [10]. One in twenty cases of pulmonary fibrosis occur in individuals with one or more affected first-degree relatives [11]. Large-scale genome wide association studies (</w:t>
      </w:r>
      <w:r w:rsidRPr="009F4049">
        <w:rPr>
          <w:rStyle w:val="PageNumber"/>
          <w:shd w:val="clear" w:color="auto" w:fill="FFFF00"/>
        </w:rPr>
        <w:t>GWAS</w:t>
      </w:r>
      <w:r w:rsidRPr="009F4049">
        <w:rPr>
          <w:rStyle w:val="PageNumber"/>
        </w:rPr>
        <w:t xml:space="preserve">), conducted in </w:t>
      </w:r>
      <w:r w:rsidRPr="009F4049">
        <w:rPr>
          <w:rStyle w:val="PageNumber"/>
        </w:rPr>
        <w:lastRenderedPageBreak/>
        <w:t xml:space="preserve">both familial and sporadic pulmonary fibrosis, have indicated that specific genetic polymorphisms, in genes associated with mucins, epithelial integrity, host defense, collagen processing and cellular senescence, are important in determining individual susceptibility to developing IPF [11-15]. Meanwhile, epidemiological and pre-clinical studies have identified dust exposure and past viral infection as important contributory environmental factors in determining individual risk of developing disease [11,16]. </w:t>
      </w:r>
      <w:r w:rsidRPr="009F4049">
        <w:rPr>
          <w:rStyle w:val="PageNumber"/>
          <w:i/>
          <w:iCs/>
        </w:rPr>
        <w:t>In vitro</w:t>
      </w:r>
      <w:r w:rsidRPr="009F4049">
        <w:rPr>
          <w:rStyle w:val="PageNumber"/>
        </w:rPr>
        <w:t xml:space="preserve"> and </w:t>
      </w:r>
      <w:r w:rsidRPr="009F4049">
        <w:rPr>
          <w:rStyle w:val="PageNumber"/>
          <w:i/>
          <w:iCs/>
          <w:lang w:val="fr-FR"/>
        </w:rPr>
        <w:t>in vivo</w:t>
      </w:r>
      <w:r w:rsidRPr="009F4049">
        <w:rPr>
          <w:rStyle w:val="PageNumber"/>
        </w:rPr>
        <w:t xml:space="preserve"> studies have highlighted the abnormal and persistent activation of multiple pathways involved in the normal wound healing response as being integral to the development of progressive extracellular matrix deposition and architectural destruction of the lung, which characterizes IPF. Whilst the pathogenesis of other fibrosing lung diseases is less well described, a growing body of evidence points to these conditions demonstrating the same aberrant activation of wound healing pathways and imbalance of pro- and anti-fibrotic mediators. However, in these non-IPF fibrosing lung diseases there are some clues as to the upstream mechanisms which initiate and drive the development of fibrosis. In CTD and chronic hypersensitivity pneumonitis immune dysregulation and </w:t>
      </w:r>
      <w:r w:rsidRPr="009F4049">
        <w:rPr>
          <w:rStyle w:val="PageNumber"/>
          <w:b/>
          <w:bCs/>
          <w:lang w:val="fr-FR"/>
        </w:rPr>
        <w:t>granulomatous inflammation</w:t>
      </w:r>
      <w:r w:rsidRPr="009F4049">
        <w:rPr>
          <w:rStyle w:val="PageNumber"/>
        </w:rPr>
        <w:t xml:space="preserve"> respectively, are the earliest features of disease and thus presumably act as the triggers which initiate the development of pulmonary fibrosis. </w:t>
      </w:r>
      <w:r w:rsidRPr="009F4049">
        <w:rPr>
          <w:rStyle w:val="PageNumber"/>
          <w:shd w:val="clear" w:color="auto" w:fill="FFFF00"/>
        </w:rPr>
        <w:t>One of the key</w:t>
      </w:r>
      <w:r w:rsidRPr="009F4049">
        <w:rPr>
          <w:rStyle w:val="PageNumber"/>
        </w:rPr>
        <w:t xml:space="preserve">-initiating events </w:t>
      </w:r>
      <w:r w:rsidRPr="009F4049">
        <w:rPr>
          <w:rStyle w:val="PageNumber"/>
          <w:shd w:val="clear" w:color="auto" w:fill="FFFF00"/>
        </w:rPr>
        <w:t>in the pathogenesis of lung fibrosis</w:t>
      </w:r>
      <w:r w:rsidRPr="009F4049">
        <w:rPr>
          <w:rStyle w:val="PageNumber"/>
        </w:rPr>
        <w:t xml:space="preserve"> appears to be </w:t>
      </w:r>
      <w:r w:rsidRPr="009F4049">
        <w:rPr>
          <w:rStyle w:val="PageNumber"/>
          <w:shd w:val="clear" w:color="auto" w:fill="FFFF00"/>
        </w:rPr>
        <w:t>necrosis and/or apoptosis</w:t>
      </w:r>
      <w:r w:rsidRPr="009F4049">
        <w:rPr>
          <w:rStyle w:val="PageNumber"/>
        </w:rPr>
        <w:t xml:space="preserve"> of alveolar epithelial cells [17-21]. </w:t>
      </w:r>
      <w:r w:rsidRPr="009F4049">
        <w:rPr>
          <w:rStyle w:val="PageNumber"/>
          <w:shd w:val="clear" w:color="auto" w:fill="FFFF00"/>
        </w:rPr>
        <w:t xml:space="preserve">A consistent finding in IPF patients is necrosis of alveolar epithelial cells concomitant with areas of basement membrane denudation [17,18]; these areas of damage often overlie fibroblastic foci [19]. Apoptotic alveolar epithelial cells have been described at sites adjacent to fibroblastic foci in IPF patients [20,22]. In </w:t>
      </w:r>
      <w:r w:rsidRPr="009F4049">
        <w:rPr>
          <w:rStyle w:val="PageNumber"/>
          <w:shd w:val="clear" w:color="auto" w:fill="FFFF00"/>
        </w:rPr>
        <w:lastRenderedPageBreak/>
        <w:t>mice, bleomycin induced fibrosis may be ameliorated by inhibition of epithelial cell death, using an angiotensin-converting enzyme inhibitor [21].</w:t>
      </w:r>
      <w:r w:rsidRPr="009F4049">
        <w:rPr>
          <w:rStyle w:val="PageNumber"/>
        </w:rPr>
        <w:t xml:space="preserve"> </w:t>
      </w:r>
    </w:p>
    <w:p w14:paraId="6C3AB0D5" w14:textId="77777777" w:rsidR="003D5639" w:rsidRPr="009F4049" w:rsidRDefault="003D5639">
      <w:pPr>
        <w:pStyle w:val="Body"/>
        <w:spacing w:line="480" w:lineRule="auto"/>
        <w:jc w:val="both"/>
        <w:rPr>
          <w:rFonts w:ascii="Times New Roman" w:eastAsia="Times New Roman" w:hAnsi="Times New Roman" w:cs="Times New Roman"/>
        </w:rPr>
      </w:pPr>
    </w:p>
    <w:p w14:paraId="229EDDE8" w14:textId="77777777" w:rsidR="003D5639" w:rsidRPr="009F4049" w:rsidRDefault="00927771">
      <w:pPr>
        <w:pStyle w:val="Body"/>
        <w:spacing w:line="480" w:lineRule="auto"/>
        <w:jc w:val="both"/>
        <w:rPr>
          <w:rStyle w:val="PageNumber"/>
          <w:b/>
          <w:bCs/>
        </w:rPr>
      </w:pPr>
      <w:r w:rsidRPr="009F4049">
        <w:rPr>
          <w:rStyle w:val="PageNumber"/>
          <w:b/>
          <w:bCs/>
          <w:shd w:val="clear" w:color="auto" w:fill="FFFF00"/>
        </w:rPr>
        <w:t>P</w:t>
      </w:r>
      <w:r w:rsidRPr="009F4049">
        <w:rPr>
          <w:rStyle w:val="PageNumber"/>
          <w:b/>
          <w:bCs/>
        </w:rPr>
        <w:t xml:space="preserve">ulmonary </w:t>
      </w:r>
      <w:r w:rsidRPr="009F4049">
        <w:rPr>
          <w:rStyle w:val="PageNumber"/>
          <w:b/>
          <w:bCs/>
          <w:shd w:val="clear" w:color="auto" w:fill="FFFF00"/>
        </w:rPr>
        <w:t>M</w:t>
      </w:r>
      <w:r w:rsidRPr="009F4049">
        <w:rPr>
          <w:rStyle w:val="PageNumber"/>
          <w:b/>
          <w:bCs/>
        </w:rPr>
        <w:t xml:space="preserve">acrophage </w:t>
      </w:r>
      <w:r w:rsidRPr="009F4049">
        <w:rPr>
          <w:rStyle w:val="PageNumber"/>
          <w:b/>
          <w:bCs/>
          <w:shd w:val="clear" w:color="auto" w:fill="FFFF00"/>
        </w:rPr>
        <w:t>S</w:t>
      </w:r>
      <w:r w:rsidRPr="009F4049">
        <w:rPr>
          <w:rStyle w:val="PageNumber"/>
          <w:b/>
          <w:bCs/>
        </w:rPr>
        <w:t>ub-</w:t>
      </w:r>
      <w:r w:rsidRPr="009F4049">
        <w:rPr>
          <w:rStyle w:val="PageNumber"/>
          <w:b/>
          <w:bCs/>
          <w:shd w:val="clear" w:color="auto" w:fill="FFFF00"/>
        </w:rPr>
        <w:t>T</w:t>
      </w:r>
      <w:r w:rsidRPr="009F4049">
        <w:rPr>
          <w:rStyle w:val="PageNumber"/>
          <w:b/>
          <w:bCs/>
        </w:rPr>
        <w:t>ypes</w:t>
      </w:r>
    </w:p>
    <w:p w14:paraId="43B3D0F1" w14:textId="77777777" w:rsidR="003D5639" w:rsidRPr="009F4049" w:rsidRDefault="00927771">
      <w:pPr>
        <w:pStyle w:val="Body"/>
        <w:spacing w:line="480" w:lineRule="auto"/>
        <w:jc w:val="both"/>
        <w:rPr>
          <w:rStyle w:val="PageNumber"/>
          <w:i/>
          <w:iCs/>
        </w:rPr>
      </w:pPr>
      <w:r w:rsidRPr="009F4049">
        <w:rPr>
          <w:rStyle w:val="PageNumber"/>
          <w:i/>
          <w:iCs/>
          <w:shd w:val="clear" w:color="auto" w:fill="FFFF00"/>
        </w:rPr>
        <w:t>R</w:t>
      </w:r>
      <w:r w:rsidRPr="009F4049">
        <w:rPr>
          <w:rStyle w:val="PageNumber"/>
          <w:i/>
          <w:iCs/>
          <w:lang w:val="fr-FR"/>
        </w:rPr>
        <w:t xml:space="preserve">esident </w:t>
      </w:r>
      <w:r w:rsidRPr="009F4049">
        <w:rPr>
          <w:rStyle w:val="PageNumber"/>
          <w:i/>
          <w:iCs/>
          <w:shd w:val="clear" w:color="auto" w:fill="FFFF00"/>
        </w:rPr>
        <w:t>L</w:t>
      </w:r>
      <w:r w:rsidRPr="009F4049">
        <w:rPr>
          <w:rStyle w:val="PageNumber"/>
          <w:i/>
          <w:iCs/>
          <w:lang w:val="de-DE"/>
        </w:rPr>
        <w:t xml:space="preserve">ung </w:t>
      </w:r>
      <w:r w:rsidRPr="009F4049">
        <w:rPr>
          <w:rStyle w:val="PageNumber"/>
          <w:i/>
          <w:iCs/>
          <w:shd w:val="clear" w:color="auto" w:fill="FFFF00"/>
        </w:rPr>
        <w:t>P</w:t>
      </w:r>
      <w:r w:rsidRPr="009F4049">
        <w:rPr>
          <w:rStyle w:val="PageNumber"/>
          <w:i/>
          <w:iCs/>
        </w:rPr>
        <w:t xml:space="preserve">opulations in the </w:t>
      </w:r>
      <w:r w:rsidRPr="009F4049">
        <w:rPr>
          <w:rStyle w:val="PageNumber"/>
          <w:i/>
          <w:iCs/>
          <w:shd w:val="clear" w:color="auto" w:fill="FFFF00"/>
        </w:rPr>
        <w:t>H</w:t>
      </w:r>
      <w:r w:rsidRPr="009F4049">
        <w:rPr>
          <w:rStyle w:val="PageNumber"/>
          <w:i/>
          <w:iCs/>
        </w:rPr>
        <w:t xml:space="preserve">ealthy </w:t>
      </w:r>
      <w:r w:rsidRPr="009F4049">
        <w:rPr>
          <w:rStyle w:val="PageNumber"/>
          <w:i/>
          <w:iCs/>
          <w:shd w:val="clear" w:color="auto" w:fill="FFFF00"/>
        </w:rPr>
        <w:t>L</w:t>
      </w:r>
      <w:r w:rsidRPr="009F4049">
        <w:rPr>
          <w:rStyle w:val="PageNumber"/>
          <w:i/>
          <w:iCs/>
          <w:lang w:val="de-DE"/>
        </w:rPr>
        <w:t>ung</w:t>
      </w:r>
    </w:p>
    <w:p w14:paraId="64638836" w14:textId="43566C70" w:rsidR="003D5639" w:rsidRPr="009F4049" w:rsidRDefault="00927771">
      <w:pPr>
        <w:pStyle w:val="Body"/>
        <w:spacing w:line="480" w:lineRule="auto"/>
        <w:jc w:val="both"/>
        <w:rPr>
          <w:rStyle w:val="PageNumber"/>
        </w:rPr>
      </w:pPr>
      <w:r w:rsidRPr="009F4049">
        <w:rPr>
          <w:rStyle w:val="PageNumber"/>
        </w:rPr>
        <w:t>In the healthy lung, at least two macrophage populations exist; AMs and IMs may be distinguished by their unique combination of surface marker expression (in particular, their differential expression of the integrins CD11b and CD11c), localization within the lung and functional phenotype (</w:t>
      </w:r>
      <w:r w:rsidRPr="009F4049">
        <w:rPr>
          <w:rStyle w:val="PageNumber"/>
          <w:b/>
          <w:bCs/>
        </w:rPr>
        <w:t>Table 1</w:t>
      </w:r>
      <w:r w:rsidRPr="009F4049">
        <w:rPr>
          <w:rStyle w:val="PageNumber"/>
        </w:rPr>
        <w:t xml:space="preserve">). AMs are located in the airway space and express high levels of CD11c and low levels of CD11b [2]. Conversely, IMs reside in the lung parenchyma, highly express CD11b and have low surface expression of CD11c [2]. AMs inhabit a unique position at the interface between the pulmonary mucosa and the external environment, where they directly sense immunological stimuli and perform a crucial role in maintaining immune tolerance. AMs play a central role in the recycling of </w:t>
      </w:r>
      <w:r w:rsidRPr="009F4049">
        <w:rPr>
          <w:rStyle w:val="PageNumber"/>
          <w:b/>
          <w:bCs/>
          <w:shd w:val="clear" w:color="auto" w:fill="FFFF00"/>
          <w:lang w:val="fr-FR"/>
        </w:rPr>
        <w:t>surfactant</w:t>
      </w:r>
      <w:r w:rsidRPr="009F4049">
        <w:rPr>
          <w:rStyle w:val="PageNumber"/>
        </w:rPr>
        <w:t xml:space="preserve"> molecules, produced by alveolar epithelial cells. </w:t>
      </w:r>
      <w:r w:rsidRPr="009F4049">
        <w:rPr>
          <w:rStyle w:val="PageNumber"/>
          <w:shd w:val="clear" w:color="auto" w:fill="FFFF00"/>
        </w:rPr>
        <w:t>During embryonic development, the fetal lung has been shown to contain both yolk-sac derived fetal macrophages and fetal liver derived monocytes</w:t>
      </w:r>
      <w:r w:rsidRPr="009F4049">
        <w:rPr>
          <w:rStyle w:val="PageNumber"/>
          <w:lang w:val="pt-PT"/>
        </w:rPr>
        <w:t xml:space="preserve"> [4,23-26]. </w:t>
      </w:r>
      <w:r w:rsidRPr="009F4049">
        <w:rPr>
          <w:rStyle w:val="PageNumber"/>
          <w:shd w:val="clear" w:color="auto" w:fill="FFFF00"/>
        </w:rPr>
        <w:t xml:space="preserve">Guilliams </w:t>
      </w:r>
      <w:r w:rsidRPr="009F4049">
        <w:rPr>
          <w:rStyle w:val="PageNumber"/>
          <w:i/>
          <w:iCs/>
          <w:shd w:val="clear" w:color="auto" w:fill="FFFF00"/>
        </w:rPr>
        <w:t>et al</w:t>
      </w:r>
      <w:r w:rsidRPr="009F4049">
        <w:rPr>
          <w:rStyle w:val="PageNumber"/>
          <w:shd w:val="clear" w:color="auto" w:fill="FFFF00"/>
        </w:rPr>
        <w:t xml:space="preserve"> showed that after adoptive transfer into the lungs of neonatal mice, fetal monocytes, but not fetal macrophages, acquired a mature AM phenotype [4]. Subsequently, this work was confirmed using depletion and fate- mapping models of both yolk sac and fetal liver macrophages, respectively [26,27].</w:t>
      </w:r>
      <w:r w:rsidRPr="009F4049">
        <w:rPr>
          <w:rStyle w:val="PageNumber"/>
        </w:rPr>
        <w:t xml:space="preserve"> AMs are long lived cells and under homeostatic conditions or after cell depletion, repopulation of AM populations occurs by </w:t>
      </w:r>
      <w:r w:rsidRPr="009F4049">
        <w:rPr>
          <w:rStyle w:val="PageNumber"/>
          <w:i/>
          <w:iCs/>
        </w:rPr>
        <w:t>in situ</w:t>
      </w:r>
      <w:r w:rsidRPr="009F4049">
        <w:rPr>
          <w:rStyle w:val="PageNumber"/>
        </w:rPr>
        <w:t xml:space="preserve"> proliferation, rather than replenishment from the bone marrow [3,4,28]. </w:t>
      </w:r>
      <w:r w:rsidRPr="009F4049">
        <w:rPr>
          <w:rStyle w:val="PageNumber"/>
          <w:shd w:val="clear" w:color="auto" w:fill="FFFF00"/>
        </w:rPr>
        <w:t>However, whether fetal liver monocytes arise from yolk sac erythro-</w:t>
      </w:r>
      <w:r w:rsidRPr="009F4049">
        <w:rPr>
          <w:rStyle w:val="PageNumber"/>
          <w:shd w:val="clear" w:color="auto" w:fill="FFFF00"/>
        </w:rPr>
        <w:lastRenderedPageBreak/>
        <w:t>myeloid progenitors [27], or fetal hematopoietic stem cells [29], is still under investigation .</w:t>
      </w:r>
      <w:r w:rsidRPr="009F4049">
        <w:rPr>
          <w:rStyle w:val="PageNumber"/>
        </w:rPr>
        <w:t xml:space="preserve"> The observation that lung macrophages are long-lived cells, which are not replaced from the circulation and are shaped </w:t>
      </w:r>
      <w:r w:rsidRPr="009F4049">
        <w:rPr>
          <w:rStyle w:val="PageNumber"/>
          <w:shd w:val="clear" w:color="auto" w:fill="FFFF00"/>
        </w:rPr>
        <w:t>by their local environment may have profound consequences for our view of pulmonary disease and in particular, lung fibrosis.</w:t>
      </w:r>
      <w:r w:rsidRPr="009F4049">
        <w:rPr>
          <w:rStyle w:val="PageNumber"/>
          <w:lang w:val="ru-RU"/>
        </w:rPr>
        <w:t xml:space="preserve">  </w:t>
      </w:r>
      <w:r w:rsidRPr="009F4049">
        <w:rPr>
          <w:rStyle w:val="PageNumber"/>
          <w:shd w:val="clear" w:color="auto" w:fill="FFFF00"/>
        </w:rPr>
        <w:t>A lifetime of exposure to environmental stimuli  (‘</w:t>
      </w:r>
      <w:r w:rsidRPr="009F4049">
        <w:rPr>
          <w:rStyle w:val="PageNumber"/>
          <w:shd w:val="clear" w:color="auto" w:fill="FFFF00"/>
          <w:lang w:val="de-DE"/>
        </w:rPr>
        <w:t>inflammageing</w:t>
      </w:r>
      <w:r w:rsidRPr="009F4049">
        <w:rPr>
          <w:rStyle w:val="PageNumber"/>
          <w:shd w:val="clear" w:color="auto" w:fill="FFFF00"/>
        </w:rPr>
        <w:t>’), may result in the establishment of circulating monocyte-derived lung macrophage populations, with distinct phenotypic characteristics in comparison to healthy, early life AM populations [30].</w:t>
      </w:r>
      <w:r w:rsidRPr="009F4049">
        <w:rPr>
          <w:rStyle w:val="PageNumber"/>
        </w:rPr>
        <w:t xml:space="preserve"> In addition to the homeostatic role played by AMs in the lung, </w:t>
      </w:r>
      <w:r w:rsidRPr="009F4049">
        <w:rPr>
          <w:rStyle w:val="PageNumber"/>
          <w:shd w:val="clear" w:color="auto" w:fill="FFFF00"/>
        </w:rPr>
        <w:t xml:space="preserve">IMs also contribute to this balance and produce high levels of IL-10 </w:t>
      </w:r>
      <w:r w:rsidRPr="009F4049">
        <w:rPr>
          <w:rStyle w:val="PageNumber"/>
          <w:shd w:val="clear" w:color="auto" w:fill="FFFF00"/>
          <w:lang w:val="de-DE"/>
        </w:rPr>
        <w:t xml:space="preserve">[31,32].  Schulz </w:t>
      </w:r>
      <w:r w:rsidRPr="009F4049">
        <w:rPr>
          <w:rStyle w:val="PageNumber"/>
          <w:i/>
          <w:iCs/>
          <w:shd w:val="clear" w:color="auto" w:fill="FFFF00"/>
        </w:rPr>
        <w:t>et al</w:t>
      </w:r>
      <w:r w:rsidRPr="009F4049">
        <w:rPr>
          <w:rStyle w:val="PageNumber"/>
          <w:shd w:val="clear" w:color="auto" w:fill="FFFF00"/>
        </w:rPr>
        <w:t xml:space="preserve"> demonstrated that the IM compartment contains cells of both yolk sac macrophage and bone marrow derived monocyte origin. However, the contribution of BM-derived monocytes to this population is still debated [5,33].</w:t>
      </w:r>
      <w:r w:rsidRPr="009F4049">
        <w:rPr>
          <w:rStyle w:val="PageNumber"/>
        </w:rPr>
        <w:t xml:space="preserve"> </w:t>
      </w:r>
    </w:p>
    <w:p w14:paraId="596D7793" w14:textId="77777777" w:rsidR="003D5639" w:rsidRPr="009F4049" w:rsidRDefault="003D5639">
      <w:pPr>
        <w:pStyle w:val="Body"/>
        <w:spacing w:line="480" w:lineRule="auto"/>
        <w:jc w:val="both"/>
        <w:rPr>
          <w:rFonts w:ascii="Times New Roman" w:eastAsia="Times New Roman" w:hAnsi="Times New Roman" w:cs="Times New Roman"/>
          <w:i/>
          <w:iCs/>
        </w:rPr>
      </w:pPr>
    </w:p>
    <w:p w14:paraId="57913B30" w14:textId="77777777" w:rsidR="003D5639" w:rsidRPr="009F4049" w:rsidRDefault="00927771">
      <w:pPr>
        <w:pStyle w:val="Body"/>
        <w:spacing w:line="480" w:lineRule="auto"/>
        <w:jc w:val="both"/>
        <w:rPr>
          <w:rStyle w:val="PageNumber"/>
          <w:i/>
          <w:iCs/>
        </w:rPr>
      </w:pPr>
      <w:r w:rsidRPr="009F4049">
        <w:rPr>
          <w:rStyle w:val="PageNumber"/>
          <w:i/>
          <w:iCs/>
        </w:rPr>
        <w:t>The Role of Lung Macrophage Populations During Fibrosis</w:t>
      </w:r>
    </w:p>
    <w:p w14:paraId="799872C8" w14:textId="5CCE4ACB" w:rsidR="003D5639" w:rsidRPr="009F4049" w:rsidRDefault="00927771">
      <w:pPr>
        <w:pStyle w:val="Body"/>
        <w:spacing w:line="480" w:lineRule="auto"/>
        <w:jc w:val="both"/>
        <w:rPr>
          <w:rStyle w:val="PageNumber"/>
        </w:rPr>
      </w:pPr>
      <w:r w:rsidRPr="009F4049">
        <w:rPr>
          <w:rStyle w:val="PageNumber"/>
        </w:rPr>
        <w:t xml:space="preserve">Macrophages are critical regulators of fibrosis, </w:t>
      </w:r>
      <w:r w:rsidRPr="009F4049">
        <w:rPr>
          <w:rStyle w:val="PageNumber"/>
          <w:shd w:val="clear" w:color="auto" w:fill="FFFF00"/>
        </w:rPr>
        <w:t>and</w:t>
      </w:r>
      <w:r w:rsidRPr="009F4049">
        <w:rPr>
          <w:rStyle w:val="PageNumber"/>
        </w:rPr>
        <w:t xml:space="preserve"> are often found in close proximity </w:t>
      </w:r>
      <w:r w:rsidRPr="009F4049">
        <w:rPr>
          <w:rStyle w:val="PageNumber"/>
          <w:shd w:val="clear" w:color="auto" w:fill="FFFF00"/>
        </w:rPr>
        <w:t>to</w:t>
      </w:r>
      <w:r w:rsidRPr="009F4049">
        <w:rPr>
          <w:rStyle w:val="PageNumber"/>
        </w:rPr>
        <w:t xml:space="preserve"> collagen-producing myofibroblasts and </w:t>
      </w:r>
      <w:r w:rsidRPr="009F4049">
        <w:rPr>
          <w:rStyle w:val="PageNumber"/>
          <w:shd w:val="clear" w:color="auto" w:fill="FFFF00"/>
        </w:rPr>
        <w:t>can</w:t>
      </w:r>
      <w:r w:rsidRPr="009F4049">
        <w:rPr>
          <w:rStyle w:val="PageNumber"/>
        </w:rPr>
        <w:t xml:space="preserve"> secrete numerous pro-fibrotic soluble mediators, chemokines and matrix metalloproteases. In the normal injury-repair response macrophages readily acquire a phenotype which promotes fibroproliferation. </w:t>
      </w:r>
      <w:r w:rsidRPr="009F4049">
        <w:rPr>
          <w:rStyle w:val="PageNumber"/>
          <w:shd w:val="clear" w:color="auto" w:fill="FFFF00"/>
        </w:rPr>
        <w:t xml:space="preserve">AMs in particular have been shown to be involved in ECM processing through secretion of matrix metalloproteases </w:t>
      </w:r>
      <w:r w:rsidRPr="009F4049">
        <w:rPr>
          <w:rStyle w:val="PageNumber"/>
          <w:lang w:val="pt-PT"/>
        </w:rPr>
        <w:t>[34]</w:t>
      </w:r>
      <w:r w:rsidRPr="009F4049">
        <w:rPr>
          <w:rStyle w:val="PageNumber"/>
          <w:shd w:val="clear" w:color="auto" w:fill="FFFF00"/>
        </w:rPr>
        <w:t xml:space="preserve"> or by direct uptake of collagen </w:t>
      </w:r>
      <w:r w:rsidRPr="009F4049">
        <w:rPr>
          <w:rStyle w:val="PageNumber"/>
          <w:lang w:val="pt-PT"/>
        </w:rPr>
        <w:t>[35]</w:t>
      </w:r>
      <w:r w:rsidRPr="009F4049">
        <w:rPr>
          <w:rStyle w:val="PageNumber"/>
          <w:shd w:val="clear" w:color="auto" w:fill="FFFF00"/>
        </w:rPr>
        <w:t xml:space="preserve">. Indeed, AMs isolated from mice and IPF patients, respectively, cultured </w:t>
      </w:r>
      <w:r w:rsidRPr="009F4049">
        <w:rPr>
          <w:rStyle w:val="PageNumber"/>
          <w:i/>
          <w:iCs/>
          <w:shd w:val="clear" w:color="auto" w:fill="FFFF00"/>
          <w:lang w:val="fr-FR"/>
        </w:rPr>
        <w:t>ex vivo</w:t>
      </w:r>
      <w:r w:rsidRPr="009F4049">
        <w:rPr>
          <w:rStyle w:val="PageNumber"/>
          <w:shd w:val="clear" w:color="auto" w:fill="FFFF00"/>
        </w:rPr>
        <w:t xml:space="preserve"> with  hyaluronan, a product of ECM </w:t>
      </w:r>
      <w:r w:rsidRPr="009F4049">
        <w:rPr>
          <w:rStyle w:val="PageNumber"/>
          <w:shd w:val="clear" w:color="auto" w:fill="FFFF00"/>
          <w:lang w:val="fr-FR"/>
        </w:rPr>
        <w:t>degradation</w:t>
      </w:r>
      <w:r w:rsidRPr="009F4049">
        <w:rPr>
          <w:rStyle w:val="PageNumber"/>
          <w:shd w:val="clear" w:color="auto" w:fill="FFFF00"/>
        </w:rPr>
        <w:t xml:space="preserve">, respond by secreting </w:t>
      </w:r>
      <w:r w:rsidRPr="009F4049">
        <w:rPr>
          <w:rStyle w:val="PageNumber"/>
          <w:shd w:val="clear" w:color="auto" w:fill="FFFF00"/>
          <w:lang w:val="fr-FR"/>
        </w:rPr>
        <w:t xml:space="preserve">neutrophil chemoattractants </w:t>
      </w:r>
      <w:r w:rsidRPr="009F4049">
        <w:rPr>
          <w:rStyle w:val="PageNumber"/>
          <w:lang w:val="pt-PT"/>
        </w:rPr>
        <w:t>[36]</w:t>
      </w:r>
      <w:r w:rsidRPr="009F4049">
        <w:rPr>
          <w:rStyle w:val="PageNumber"/>
          <w:shd w:val="clear" w:color="auto" w:fill="FFFF00"/>
        </w:rPr>
        <w:t>.</w:t>
      </w:r>
      <w:r w:rsidRPr="009F4049">
        <w:rPr>
          <w:rStyle w:val="PageNumber"/>
        </w:rPr>
        <w:t xml:space="preserve"> IMs are ideally positioned in the parenchyma to influence pulmonary fibrotic processes, however, there is a </w:t>
      </w:r>
      <w:r w:rsidRPr="009F4049">
        <w:rPr>
          <w:rStyle w:val="PageNumber"/>
        </w:rPr>
        <w:lastRenderedPageBreak/>
        <w:t xml:space="preserve">dearth of data regarding their role in human lung fibrosis. Investigations into the role of lung macrophage populations during fibrotic disease have largely relied on histological examination of the diseased lung to identify novel markers of macrophage activation, combined with mechanistic studies in animal models. Many of these models recapitulate key features of the disease and the most commonly utilized of these is the bleomycin model. Systemic or intra-tracheal instillation of bleomycin results in an acute lung injury which is associated with inflammation, apoptosis of the alveolar epithelium, loss of epithelial barrier function and an ensuing fibroproliferative phase resulting in excess collagen deposition [37]. Inhalation of inorganic particles such as asbestos or silica, and hapten-induced fibrosis utilizing FITC are also </w:t>
      </w:r>
      <w:r w:rsidRPr="009F4049">
        <w:rPr>
          <w:rStyle w:val="PageNumber"/>
          <w:shd w:val="clear" w:color="auto" w:fill="FFFF00"/>
        </w:rPr>
        <w:t>well-characterized</w:t>
      </w:r>
      <w:r w:rsidRPr="009F4049">
        <w:rPr>
          <w:rStyle w:val="PageNumber"/>
        </w:rPr>
        <w:t xml:space="preserve"> models leading to fibrosis. In mice, during the fibrotic phase of the bleomycin model, IMs have been shown to acquire </w:t>
      </w:r>
      <w:r w:rsidRPr="009F4049">
        <w:rPr>
          <w:rStyle w:val="PageNumber"/>
          <w:shd w:val="clear" w:color="auto" w:fill="FFFF00"/>
        </w:rPr>
        <w:t>a pro-fibrotic phenotype, characterized by elevated expression of the M2 marker, CD206 (also known as mannose receptor)</w:t>
      </w:r>
      <w:r w:rsidRPr="009F4049">
        <w:rPr>
          <w:rStyle w:val="PageNumber"/>
          <w:lang w:val="pt-PT"/>
        </w:rPr>
        <w:t xml:space="preserve"> [38,39]. </w:t>
      </w:r>
      <w:r w:rsidRPr="009F4049">
        <w:rPr>
          <w:rStyle w:val="PageNumber"/>
          <w:shd w:val="clear" w:color="auto" w:fill="FFFF00"/>
        </w:rPr>
        <w:t>In contrast to resident IMs, non-resident, CD11b+ infiltrating macrophages are derived from Ly6C</w:t>
      </w:r>
      <w:r w:rsidRPr="009F4049">
        <w:rPr>
          <w:rStyle w:val="PageNumber"/>
          <w:shd w:val="clear" w:color="auto" w:fill="FFFF00"/>
          <w:vertAlign w:val="superscript"/>
        </w:rPr>
        <w:t>hi</w:t>
      </w:r>
      <w:r w:rsidRPr="009F4049">
        <w:rPr>
          <w:rStyle w:val="PageNumber"/>
          <w:shd w:val="clear" w:color="auto" w:fill="FFFF00"/>
        </w:rPr>
        <w:t xml:space="preserve"> monocytes and have been shown to drive pulmonary fibrosis, induced by repetitive administration of diphtheria toxin (DT) to human DT receptor-positive mice, resulting in alveolar epithelial cell-specific injury </w:t>
      </w:r>
      <w:r w:rsidRPr="009F4049">
        <w:rPr>
          <w:rStyle w:val="PageNumber"/>
          <w:lang w:val="pt-PT"/>
        </w:rPr>
        <w:t>[</w:t>
      </w:r>
      <w:r w:rsidRPr="009F4049">
        <w:rPr>
          <w:rStyle w:val="PageNumber"/>
        </w:rPr>
        <w:t>40</w:t>
      </w:r>
      <w:r w:rsidRPr="009F4049">
        <w:rPr>
          <w:rStyle w:val="PageNumber"/>
          <w:lang w:val="pt-PT"/>
        </w:rPr>
        <w:t>]</w:t>
      </w:r>
      <w:r w:rsidRPr="009F4049">
        <w:rPr>
          <w:rStyle w:val="PageNumber"/>
          <w:shd w:val="clear" w:color="auto" w:fill="FFFF00"/>
          <w:lang w:val="fr-FR"/>
        </w:rPr>
        <w:t xml:space="preserve">. The MCP-1/CCR2 signaling pathway has been shown to play an important </w:t>
      </w:r>
      <w:r w:rsidRPr="009F4049">
        <w:rPr>
          <w:rStyle w:val="PageNumber"/>
          <w:shd w:val="clear" w:color="auto" w:fill="FFFF00"/>
        </w:rPr>
        <w:t xml:space="preserve">role in the recruitment of monocytes to the lung; CCR2-deficient mice or animals mice treated with MCP-1 neutralizing antibodies MCP-1, have significantly fewer mononuclear phagocytes in a model of </w:t>
      </w:r>
      <w:r w:rsidRPr="009F4049">
        <w:rPr>
          <w:rStyle w:val="PageNumber"/>
          <w:b/>
          <w:bCs/>
          <w:shd w:val="clear" w:color="auto" w:fill="FFFF00"/>
        </w:rPr>
        <w:t xml:space="preserve">bronchiolitis obliterans syndrome </w:t>
      </w:r>
      <w:r w:rsidRPr="009F4049">
        <w:rPr>
          <w:rStyle w:val="PageNumber"/>
          <w:lang w:val="pt-PT"/>
        </w:rPr>
        <w:t>[41]</w:t>
      </w:r>
      <w:r w:rsidRPr="009F4049">
        <w:rPr>
          <w:rStyle w:val="PageNumber"/>
          <w:shd w:val="clear" w:color="auto" w:fill="FFFF00"/>
        </w:rPr>
        <w:t>.</w:t>
      </w:r>
      <w:r w:rsidRPr="009F4049">
        <w:rPr>
          <w:rStyle w:val="PageNumber"/>
        </w:rPr>
        <w:t xml:space="preserve"> </w:t>
      </w:r>
      <w:r w:rsidRPr="009F4049">
        <w:rPr>
          <w:rStyle w:val="PageNumber"/>
          <w:shd w:val="clear" w:color="auto" w:fill="FFFF00"/>
        </w:rPr>
        <w:t>In one study, depletion of Ly6C</w:t>
      </w:r>
      <w:r w:rsidRPr="009F4049">
        <w:rPr>
          <w:rStyle w:val="PageNumber"/>
          <w:shd w:val="clear" w:color="auto" w:fill="FFFF00"/>
          <w:vertAlign w:val="superscript"/>
        </w:rPr>
        <w:t>hi</w:t>
      </w:r>
      <w:r w:rsidRPr="009F4049">
        <w:rPr>
          <w:rStyle w:val="PageNumber"/>
          <w:shd w:val="clear" w:color="auto" w:fill="FFFF00"/>
        </w:rPr>
        <w:t xml:space="preserve"> circulating monocytes by systemic administration of liposomal clodronate resulted in reduced fibrotic responses in mice as well as the number of M2 macrophages. By contrast, adoptive transfer of </w:t>
      </w:r>
      <w:r w:rsidRPr="009F4049">
        <w:rPr>
          <w:rStyle w:val="PageNumber"/>
          <w:shd w:val="clear" w:color="auto" w:fill="FFFF00"/>
        </w:rPr>
        <w:lastRenderedPageBreak/>
        <w:t>these cells into recipient mice with established, bleomycin induced fibrosis, exacerbated the disease [6].  Together, these data indicate that both circulating monocytes and resident lung macrophages play key roles in the pathogenesis of pulmonary fibrosis.</w:t>
      </w:r>
    </w:p>
    <w:p w14:paraId="68785465" w14:textId="77777777" w:rsidR="003D5639" w:rsidRPr="009F4049" w:rsidRDefault="003D5639">
      <w:pPr>
        <w:pStyle w:val="Body"/>
        <w:spacing w:line="480" w:lineRule="auto"/>
        <w:jc w:val="both"/>
        <w:rPr>
          <w:rFonts w:ascii="Times New Roman" w:eastAsia="Times New Roman" w:hAnsi="Times New Roman" w:cs="Times New Roman"/>
        </w:rPr>
      </w:pPr>
    </w:p>
    <w:p w14:paraId="6B4A9CB3" w14:textId="77777777" w:rsidR="003D5639" w:rsidRPr="009F4049" w:rsidRDefault="00927771">
      <w:pPr>
        <w:pStyle w:val="Body"/>
        <w:spacing w:line="480" w:lineRule="auto"/>
        <w:jc w:val="both"/>
        <w:rPr>
          <w:rStyle w:val="PageNumber"/>
          <w:i/>
          <w:iCs/>
        </w:rPr>
      </w:pPr>
      <w:r w:rsidRPr="009F4049">
        <w:rPr>
          <w:rStyle w:val="PageNumber"/>
          <w:i/>
          <w:iCs/>
        </w:rPr>
        <w:t xml:space="preserve">A </w:t>
      </w:r>
      <w:r w:rsidRPr="009F4049">
        <w:rPr>
          <w:rStyle w:val="PageNumber"/>
          <w:i/>
          <w:iCs/>
          <w:shd w:val="clear" w:color="auto" w:fill="FFFF00"/>
        </w:rPr>
        <w:t>R</w:t>
      </w:r>
      <w:r w:rsidRPr="009F4049">
        <w:rPr>
          <w:rStyle w:val="PageNumber"/>
          <w:i/>
          <w:iCs/>
        </w:rPr>
        <w:t xml:space="preserve">e-evaluation of the M1/M2 </w:t>
      </w:r>
      <w:r w:rsidRPr="009F4049">
        <w:rPr>
          <w:rStyle w:val="PageNumber"/>
          <w:i/>
          <w:iCs/>
          <w:shd w:val="clear" w:color="auto" w:fill="FFFF00"/>
        </w:rPr>
        <w:t>P</w:t>
      </w:r>
      <w:r w:rsidRPr="009F4049">
        <w:rPr>
          <w:rStyle w:val="PageNumber"/>
          <w:i/>
          <w:iCs/>
          <w:lang w:val="da-DK"/>
        </w:rPr>
        <w:t>aradigm</w:t>
      </w:r>
    </w:p>
    <w:p w14:paraId="286A8274" w14:textId="545AA455" w:rsidR="003D5639" w:rsidRPr="009F4049" w:rsidRDefault="00927771">
      <w:pPr>
        <w:pStyle w:val="Body"/>
        <w:spacing w:line="480" w:lineRule="auto"/>
        <w:jc w:val="both"/>
        <w:rPr>
          <w:rStyle w:val="PageNumber"/>
        </w:rPr>
      </w:pPr>
      <w:r w:rsidRPr="009F4049">
        <w:rPr>
          <w:rStyle w:val="PageNumber"/>
        </w:rPr>
        <w:t>Further to the IM/AM delineation, lung macrophage populations have also been classified according to their activation status.</w:t>
      </w:r>
      <w:r w:rsidRPr="009F4049">
        <w:rPr>
          <w:rStyle w:val="PageNumber"/>
          <w:b/>
          <w:bCs/>
        </w:rPr>
        <w:t xml:space="preserve"> </w:t>
      </w:r>
      <w:r w:rsidRPr="009F4049">
        <w:rPr>
          <w:rStyle w:val="PageNumber"/>
        </w:rPr>
        <w:t xml:space="preserve">Similar to the Th1/Th2 paradigm, macrophages have been characterised as M1 (also termed classically activated) or M2 (or  alternatively activated). </w:t>
      </w:r>
      <w:r w:rsidRPr="009F4049">
        <w:rPr>
          <w:rStyle w:val="PageNumber"/>
          <w:shd w:val="clear" w:color="auto" w:fill="FFFF00"/>
        </w:rPr>
        <w:t>However,</w:t>
      </w:r>
      <w:r w:rsidRPr="009F4049">
        <w:rPr>
          <w:rStyle w:val="PageNumber"/>
        </w:rPr>
        <w:t xml:space="preserve"> in the context of pulmonary fibrosis, the description of macrophages as terminally differentiated M1/M2 cells may lack usefulness since the extent of activation is likely to be dynamic and dependent on the disease context. Multiple markers of macrophage activation have been shown to be up-regulated during pulmonary fibrosis and roles for both M1 and M2 macrophage subtypes have been described. M1 macrophages develop under the influence of the transcription factor interferon regulatory factor (IRF)-5, produce pro-inflammatory cytokines and mediate resistance to pathogens and contribute to tissue destruction [42]. </w:t>
      </w:r>
      <w:r w:rsidRPr="009F4049">
        <w:rPr>
          <w:rStyle w:val="PageNumber"/>
          <w:shd w:val="clear" w:color="auto" w:fill="FFFF00"/>
          <w:lang w:val="fr-FR"/>
        </w:rPr>
        <w:t>Macrophage cell</w:t>
      </w:r>
      <w:r w:rsidRPr="009F4049">
        <w:rPr>
          <w:rStyle w:val="PageNumber"/>
          <w:shd w:val="clear" w:color="auto" w:fill="FFFF00"/>
        </w:rPr>
        <w:t>–specific deletion of IRF5 in mice, resulted in fibrotic responses in adipose tissue of animals maintained on a high fat diet</w:t>
      </w:r>
      <w:r w:rsidRPr="009F4049">
        <w:rPr>
          <w:rStyle w:val="PageNumber"/>
          <w:lang w:val="pt-PT"/>
        </w:rPr>
        <w:t xml:space="preserve"> [43]. </w:t>
      </w:r>
      <w:r w:rsidRPr="009F4049">
        <w:rPr>
          <w:rStyle w:val="PageNumber"/>
          <w:shd w:val="clear" w:color="auto" w:fill="FFFF00"/>
        </w:rPr>
        <w:t>It is well known that</w:t>
      </w:r>
      <w:r w:rsidRPr="009F4049">
        <w:rPr>
          <w:rStyle w:val="PageNumber"/>
        </w:rPr>
        <w:t xml:space="preserve"> M1 macrophages contribute to host defense against intracellular pathogens by generating reactive nitric oxide (NO) viainducible nitric oxide synthase (iNOS) and through the production proinflammatory cytokines such as IL-1β</w:t>
      </w:r>
      <w:r w:rsidRPr="009F4049">
        <w:rPr>
          <w:rStyle w:val="PageNumber"/>
          <w:lang w:val="da-DK"/>
        </w:rPr>
        <w:t>, IL-12</w:t>
      </w:r>
      <w:r w:rsidRPr="009F4049">
        <w:rPr>
          <w:rStyle w:val="PageNumber"/>
        </w:rPr>
        <w:t xml:space="preserve">β, IL-23 and TNFα. Conversely, M2 macrophages may be induced by a broad array of mediators such as IL-4, IL-13, TGF-β and IL-10 [44] </w:t>
      </w:r>
      <w:r w:rsidRPr="009F4049">
        <w:rPr>
          <w:rStyle w:val="PageNumber"/>
          <w:shd w:val="clear" w:color="auto" w:fill="FFFF00"/>
        </w:rPr>
        <w:t>and are implicated</w:t>
      </w:r>
      <w:r w:rsidRPr="009F4049">
        <w:rPr>
          <w:rStyle w:val="PageNumber"/>
        </w:rPr>
        <w:t xml:space="preserve"> in the aberrant wound-healing cascade during fibrosis, </w:t>
      </w:r>
      <w:r w:rsidRPr="009F4049">
        <w:rPr>
          <w:rStyle w:val="PageNumber"/>
          <w:shd w:val="clear" w:color="auto" w:fill="FFFF00"/>
        </w:rPr>
        <w:t xml:space="preserve">as they </w:t>
      </w:r>
      <w:r w:rsidRPr="009F4049">
        <w:rPr>
          <w:rStyle w:val="PageNumber"/>
          <w:shd w:val="clear" w:color="auto" w:fill="FFFF00"/>
        </w:rPr>
        <w:lastRenderedPageBreak/>
        <w:t>produce pro-fibrotic cytokines, their numbers are elevated during fibrotic disease and they are capable of recruiting fibrocytes</w:t>
      </w:r>
      <w:r w:rsidRPr="009F4049">
        <w:rPr>
          <w:rStyle w:val="PageNumber"/>
          <w:lang w:val="pt-PT"/>
        </w:rPr>
        <w:t xml:space="preserve"> [45,46]. </w:t>
      </w:r>
      <w:r w:rsidRPr="009F4049">
        <w:rPr>
          <w:rStyle w:val="PageNumber"/>
          <w:shd w:val="clear" w:color="auto" w:fill="FFFF00"/>
        </w:rPr>
        <w:t>A</w:t>
      </w:r>
      <w:r w:rsidRPr="009F4049">
        <w:rPr>
          <w:rStyle w:val="PageNumber"/>
        </w:rPr>
        <w:t xml:space="preserve">lthough the M1/M2 paradigm is convenient in certain situations, this nomenclature has limited usefulness when considering the disease state in the lung, </w:t>
      </w:r>
      <w:r w:rsidRPr="009F4049">
        <w:rPr>
          <w:rStyle w:val="PageNumber"/>
          <w:shd w:val="clear" w:color="auto" w:fill="FFFF00"/>
        </w:rPr>
        <w:t>as during disease states pulmonary</w:t>
      </w:r>
      <w:r w:rsidRPr="009F4049">
        <w:rPr>
          <w:rStyle w:val="PageNumber"/>
        </w:rPr>
        <w:t xml:space="preserve"> macrophages may co-express markers of M1/M2 activation [47]. </w:t>
      </w:r>
      <w:r w:rsidRPr="009F4049">
        <w:rPr>
          <w:rStyle w:val="PageNumber"/>
          <w:shd w:val="clear" w:color="auto" w:fill="FFFF00"/>
        </w:rPr>
        <w:t>These date indicate that resident lung macrophages</w:t>
      </w:r>
      <w:r w:rsidRPr="009F4049">
        <w:rPr>
          <w:rStyle w:val="PageNumber"/>
        </w:rPr>
        <w:t xml:space="preserve"> are highly plastic and may exist on a sliding scale of activation states, rather then being terminally differentiated distinct lineages. Reflecting this, a recent consensus paper recommended the adaption of a macrophage nomenclature which more fully reflects the </w:t>
      </w:r>
      <w:r w:rsidRPr="009F4049">
        <w:rPr>
          <w:rStyle w:val="PageNumber"/>
          <w:i/>
          <w:iCs/>
        </w:rPr>
        <w:t>in vitro</w:t>
      </w:r>
      <w:r w:rsidRPr="009F4049">
        <w:rPr>
          <w:rStyle w:val="PageNumber"/>
        </w:rPr>
        <w:t xml:space="preserve"> stimulus driving activation eg M(IL-4), M(IL-10), M(IFN-γ) and M(LPS) [44]. </w:t>
      </w:r>
      <w:r w:rsidRPr="009F4049">
        <w:rPr>
          <w:rStyle w:val="PageNumber"/>
          <w:shd w:val="clear" w:color="auto" w:fill="FFFF00"/>
        </w:rPr>
        <w:t xml:space="preserve">A proposed model, which incorporates the spectrum  of macrophage activation, extends the M1/M2 paradigm and encompasses ontogeny and the signals to which macrophages are exposed to in their specific microenvironments </w:t>
      </w:r>
      <w:r w:rsidRPr="009F4049">
        <w:rPr>
          <w:rStyle w:val="PageNumber"/>
          <w:lang w:val="pt-PT"/>
        </w:rPr>
        <w:t>[48,49]</w:t>
      </w:r>
      <w:r w:rsidRPr="009F4049">
        <w:rPr>
          <w:rStyle w:val="PageNumber"/>
          <w:shd w:val="clear" w:color="auto" w:fill="FFFF00"/>
        </w:rPr>
        <w:t>.</w:t>
      </w:r>
      <w:r w:rsidRPr="009F4049">
        <w:rPr>
          <w:rStyle w:val="PageNumber"/>
        </w:rPr>
        <w:t xml:space="preserve"> However, it remains unclear whether the polarization of lung macrophage populations observed during fibrosis are persistent or transient activation states, or whether they reflect fibrosis-specific functional heterogeneity; understanding how the states arise and dissecting the role of specific markers during the disease are key to developing novel biomarkers or therapeutic strategies. </w:t>
      </w:r>
    </w:p>
    <w:p w14:paraId="191B66B2" w14:textId="77777777" w:rsidR="003D5639" w:rsidRPr="009F4049" w:rsidRDefault="003D5639">
      <w:pPr>
        <w:pStyle w:val="Body"/>
        <w:spacing w:line="480" w:lineRule="auto"/>
        <w:jc w:val="both"/>
        <w:rPr>
          <w:rFonts w:ascii="Times New Roman" w:eastAsia="Times New Roman" w:hAnsi="Times New Roman" w:cs="Times New Roman"/>
          <w:i/>
          <w:iCs/>
        </w:rPr>
      </w:pPr>
    </w:p>
    <w:p w14:paraId="4B3F8A3D" w14:textId="77777777" w:rsidR="003D5639" w:rsidRPr="009F4049" w:rsidRDefault="00927771">
      <w:pPr>
        <w:pStyle w:val="Body"/>
        <w:spacing w:line="480" w:lineRule="auto"/>
        <w:jc w:val="both"/>
        <w:rPr>
          <w:rStyle w:val="PageNumber"/>
          <w:b/>
          <w:bCs/>
          <w:i/>
          <w:iCs/>
        </w:rPr>
      </w:pPr>
      <w:r w:rsidRPr="009F4049">
        <w:rPr>
          <w:rStyle w:val="PageNumber"/>
          <w:b/>
          <w:bCs/>
          <w:shd w:val="clear" w:color="auto" w:fill="FFFF00"/>
        </w:rPr>
        <w:t>M</w:t>
      </w:r>
      <w:r w:rsidRPr="009F4049">
        <w:rPr>
          <w:rStyle w:val="PageNumber"/>
          <w:b/>
          <w:bCs/>
        </w:rPr>
        <w:t xml:space="preserve">acrophage </w:t>
      </w:r>
      <w:r w:rsidRPr="009F4049">
        <w:rPr>
          <w:rStyle w:val="PageNumber"/>
          <w:b/>
          <w:bCs/>
          <w:shd w:val="clear" w:color="auto" w:fill="FFFF00"/>
        </w:rPr>
        <w:t>D</w:t>
      </w:r>
      <w:r w:rsidRPr="009F4049">
        <w:rPr>
          <w:rStyle w:val="PageNumber"/>
          <w:b/>
          <w:bCs/>
          <w:lang w:val="da-DK"/>
        </w:rPr>
        <w:t xml:space="preserve">erived </w:t>
      </w:r>
      <w:r w:rsidRPr="009F4049">
        <w:rPr>
          <w:rStyle w:val="PageNumber"/>
          <w:b/>
          <w:bCs/>
          <w:shd w:val="clear" w:color="auto" w:fill="FFFF00"/>
        </w:rPr>
        <w:t>M</w:t>
      </w:r>
      <w:r w:rsidRPr="009F4049">
        <w:rPr>
          <w:rStyle w:val="PageNumber"/>
          <w:b/>
          <w:bCs/>
        </w:rPr>
        <w:t xml:space="preserve">olecular </w:t>
      </w:r>
      <w:r w:rsidRPr="009F4049">
        <w:rPr>
          <w:rStyle w:val="PageNumber"/>
          <w:b/>
          <w:bCs/>
          <w:shd w:val="clear" w:color="auto" w:fill="FFFF00"/>
        </w:rPr>
        <w:t>T</w:t>
      </w:r>
      <w:r w:rsidRPr="009F4049">
        <w:rPr>
          <w:rStyle w:val="PageNumber"/>
          <w:b/>
          <w:bCs/>
        </w:rPr>
        <w:t>argets</w:t>
      </w:r>
      <w:r w:rsidRPr="009F4049">
        <w:rPr>
          <w:rStyle w:val="PageNumber"/>
          <w:b/>
          <w:bCs/>
          <w:i/>
          <w:iCs/>
        </w:rPr>
        <w:t xml:space="preserve"> </w:t>
      </w:r>
      <w:r w:rsidRPr="009F4049">
        <w:rPr>
          <w:rStyle w:val="PageNumber"/>
          <w:b/>
          <w:bCs/>
        </w:rPr>
        <w:t xml:space="preserve">for the </w:t>
      </w:r>
      <w:r w:rsidRPr="009F4049">
        <w:rPr>
          <w:rStyle w:val="PageNumber"/>
          <w:b/>
          <w:bCs/>
          <w:shd w:val="clear" w:color="auto" w:fill="FFFF00"/>
        </w:rPr>
        <w:t>T</w:t>
      </w:r>
      <w:r w:rsidRPr="009F4049">
        <w:rPr>
          <w:rStyle w:val="PageNumber"/>
          <w:b/>
          <w:bCs/>
        </w:rPr>
        <w:t>reatment of ILD</w:t>
      </w:r>
    </w:p>
    <w:p w14:paraId="5FA71C40" w14:textId="77777777" w:rsidR="003D5639" w:rsidRPr="009F4049" w:rsidRDefault="00927771">
      <w:pPr>
        <w:pStyle w:val="Body"/>
        <w:spacing w:line="480" w:lineRule="auto"/>
        <w:jc w:val="both"/>
        <w:rPr>
          <w:rStyle w:val="PageNumber"/>
          <w:i/>
          <w:iCs/>
        </w:rPr>
      </w:pPr>
      <w:r w:rsidRPr="009F4049">
        <w:rPr>
          <w:rStyle w:val="PageNumber"/>
          <w:i/>
          <w:iCs/>
        </w:rPr>
        <w:t xml:space="preserve">Markers of </w:t>
      </w:r>
      <w:r w:rsidRPr="009F4049">
        <w:rPr>
          <w:rStyle w:val="PageNumber"/>
          <w:i/>
          <w:iCs/>
          <w:shd w:val="clear" w:color="auto" w:fill="FFFF00"/>
        </w:rPr>
        <w:t>M</w:t>
      </w:r>
      <w:r w:rsidRPr="009F4049">
        <w:rPr>
          <w:rStyle w:val="PageNumber"/>
          <w:i/>
          <w:iCs/>
        </w:rPr>
        <w:t xml:space="preserve">acrophage </w:t>
      </w:r>
      <w:r w:rsidRPr="009F4049">
        <w:rPr>
          <w:rStyle w:val="PageNumber"/>
          <w:i/>
          <w:iCs/>
          <w:shd w:val="clear" w:color="auto" w:fill="FFFF00"/>
        </w:rPr>
        <w:t>A</w:t>
      </w:r>
      <w:r w:rsidRPr="009F4049">
        <w:rPr>
          <w:rStyle w:val="PageNumber"/>
          <w:i/>
          <w:iCs/>
          <w:lang w:val="fr-FR"/>
        </w:rPr>
        <w:t>ctivation</w:t>
      </w:r>
    </w:p>
    <w:p w14:paraId="28F3B824" w14:textId="45DEF983" w:rsidR="003D5639" w:rsidRPr="009F4049" w:rsidRDefault="00927771">
      <w:pPr>
        <w:pStyle w:val="Body"/>
        <w:spacing w:line="480" w:lineRule="auto"/>
        <w:jc w:val="both"/>
        <w:rPr>
          <w:rStyle w:val="PageNumber"/>
        </w:rPr>
      </w:pPr>
      <w:r w:rsidRPr="009F4049">
        <w:rPr>
          <w:rStyle w:val="PageNumber"/>
        </w:rPr>
        <w:t xml:space="preserve">As noted, the description of macrophage phenotypes according to the M1/M2 paradigm has limited usefulness in terms of describing macrophage biology. Nonetheless, multiple studies have described markers of macrophage activation during lung fibrosis and this knowledge presents opportunities for the </w:t>
      </w:r>
      <w:r w:rsidRPr="009F4049">
        <w:rPr>
          <w:rStyle w:val="PageNumber"/>
        </w:rPr>
        <w:lastRenderedPageBreak/>
        <w:t xml:space="preserve">development of diagnostic markers or therapies. In order to understand the mechanisms and functional consequences of the phenotypic heterogeneity of macrophages during fibrosis numerous studies have focused on markers of alternative activation, which have been associated with wound healing phenotypes. For example, Arginase (Arg)-1 is a critical component of arginine metabolism in mice, where it aids in nitrogen elimination by catalyzing the hydrolysis of arginine to ornithine; a precursor molecule required for the synthesis of collagen. Arg1 is highly expressed in murine macrophages and is regulated by Th2 cytokines such as IL-4 and IL-13, </w:t>
      </w:r>
      <w:r w:rsidRPr="009F4049">
        <w:rPr>
          <w:rStyle w:val="PageNumber"/>
          <w:i/>
          <w:iCs/>
          <w:lang w:val="it-IT"/>
        </w:rPr>
        <w:t xml:space="preserve">in vivo </w:t>
      </w:r>
      <w:r w:rsidRPr="009F4049">
        <w:rPr>
          <w:rStyle w:val="PageNumber"/>
        </w:rPr>
        <w:t xml:space="preserve">[50]. Arg1 competes with the enzyme inducible nitric oxide synthase (iNOS), expressed in M1 macrophages and is therefore considered a marker of M2 phenotype [50]. Expression of Arg1 is significantly enhanced in bleomycin-exposed mice [51,52], during the early stages of the murine model of silicosis [53] and is elevated in AMs of IPF patients, in comparison to healthy controls [54]. However, in some situations Arg1-expressing macrophages may act as inhibitors of fibrosis. Mice selectively deficient Arg1 macrophages compartment have enhanced mortality and exhibit increased liver fibrosis following infection with the </w:t>
      </w:r>
      <w:r w:rsidRPr="009F4049">
        <w:rPr>
          <w:rStyle w:val="PageNumber"/>
          <w:i/>
          <w:iCs/>
        </w:rPr>
        <w:t xml:space="preserve">Schistosoma mansoni </w:t>
      </w:r>
      <w:r w:rsidRPr="009F4049">
        <w:rPr>
          <w:rStyle w:val="PageNumber"/>
          <w:shd w:val="clear" w:color="auto" w:fill="FFFF00"/>
        </w:rPr>
        <w:t>parasite</w:t>
      </w:r>
      <w:r w:rsidRPr="009F4049">
        <w:rPr>
          <w:rStyle w:val="PageNumber"/>
        </w:rPr>
        <w:t xml:space="preserve"> [55]. Similarly, CD206, is markedly enhanced in AMs of IPF patients</w:t>
      </w:r>
      <w:r w:rsidRPr="009F4049">
        <w:rPr>
          <w:rStyle w:val="PageNumber"/>
          <w:b/>
          <w:bCs/>
        </w:rPr>
        <w:t xml:space="preserve"> </w:t>
      </w:r>
      <w:r w:rsidRPr="009F4049">
        <w:rPr>
          <w:rStyle w:val="PageNumber"/>
        </w:rPr>
        <w:t xml:space="preserve">[56], in murine models of silicosis [53] and murine bleomycin induced fibrosis </w:t>
      </w:r>
      <w:r w:rsidRPr="009F4049">
        <w:rPr>
          <w:rStyle w:val="PageNumber"/>
          <w:shd w:val="clear" w:color="auto" w:fill="FFFF00"/>
        </w:rPr>
        <w:t>implicating CD206-expressing macrophages in the pathogenesis of the disease</w:t>
      </w:r>
      <w:r w:rsidRPr="009F4049">
        <w:rPr>
          <w:rStyle w:val="PageNumber"/>
        </w:rPr>
        <w:t xml:space="preserve"> [38,39]. However, CD206 may act as a negative regulator of inflammatory cytokine production in AMs, since either blockade </w:t>
      </w:r>
      <w:r w:rsidRPr="009F4049">
        <w:rPr>
          <w:rStyle w:val="PageNumber"/>
          <w:shd w:val="clear" w:color="auto" w:fill="FFFF00"/>
        </w:rPr>
        <w:t>with synthetic ligands</w:t>
      </w:r>
      <w:r w:rsidRPr="009F4049">
        <w:rPr>
          <w:rStyle w:val="PageNumber"/>
        </w:rPr>
        <w:t xml:space="preserve"> or gene silencing with </w:t>
      </w:r>
      <w:r w:rsidRPr="009F4049">
        <w:rPr>
          <w:rStyle w:val="PageNumber"/>
          <w:shd w:val="clear" w:color="auto" w:fill="FFFF00"/>
        </w:rPr>
        <w:t>small interfering RNA of human mannose receptor</w:t>
      </w:r>
      <w:r w:rsidRPr="009F4049">
        <w:rPr>
          <w:rStyle w:val="PageNumber"/>
        </w:rPr>
        <w:t xml:space="preserve"> in AMs, promotes TNF-α release in response to Pneumocystis infection [57]. Found in inflammatory zone (Fizz)-1, also known as resistin-like molecule (relm)-α belongs </w:t>
      </w:r>
      <w:r w:rsidRPr="009F4049">
        <w:rPr>
          <w:rStyle w:val="PageNumber"/>
        </w:rPr>
        <w:lastRenderedPageBreak/>
        <w:t xml:space="preserve">to the Fizz/relm family, a class of cysteine-rich secreted proteins. Fizz1 is upregulated on macrophages in response to IL-4 and has been used as a marker of macrophage polarisation [58]. Fizz1 deficient mice exhibit ameliorated pulmonary fibrosis after treatment with bleomycin, impaired lung fibroblast activation and reduced recruitment of bone marrow-derived cells to the lung [59]. However, overexpression of fizz1 in the lung epithelium does not significantly alter airway inflammation or fibrosis compared to control mice during particle or chemical induced disease [60], </w:t>
      </w:r>
      <w:r w:rsidRPr="009F4049">
        <w:rPr>
          <w:rStyle w:val="PageNumber"/>
          <w:shd w:val="clear" w:color="auto" w:fill="FFFF00"/>
        </w:rPr>
        <w:t xml:space="preserve">and relm-α deficient mice have worsened fibrotic responses after challenge with </w:t>
      </w:r>
      <w:r w:rsidRPr="009F4049">
        <w:rPr>
          <w:rStyle w:val="PageNumber"/>
          <w:i/>
          <w:iCs/>
          <w:shd w:val="clear" w:color="auto" w:fill="FFFF00"/>
        </w:rPr>
        <w:t>S. mansoni</w:t>
      </w:r>
      <w:r w:rsidRPr="009F4049">
        <w:rPr>
          <w:rStyle w:val="PageNumber"/>
          <w:i/>
          <w:iCs/>
        </w:rPr>
        <w:t xml:space="preserve"> </w:t>
      </w:r>
      <w:r w:rsidRPr="009F4049">
        <w:rPr>
          <w:rStyle w:val="PageNumber"/>
          <w:lang w:val="pt-PT"/>
        </w:rPr>
        <w:t>[61]</w:t>
      </w:r>
      <w:r w:rsidRPr="009F4049">
        <w:rPr>
          <w:rStyle w:val="PageNumber"/>
          <w:i/>
          <w:iCs/>
        </w:rPr>
        <w:t>.</w:t>
      </w:r>
      <w:r w:rsidRPr="009F4049">
        <w:rPr>
          <w:rStyle w:val="PageNumber"/>
        </w:rPr>
        <w:t xml:space="preserve"> Together, the somewhat contradictory functional roles of M2 markers during fibrosis suggest that tissue macrophages play distinct roles in complex pathologic conditions, and conform to a predominant phenotype depending on the specific stage of injury and/or repair. </w:t>
      </w:r>
    </w:p>
    <w:p w14:paraId="28EBFE58" w14:textId="77777777" w:rsidR="003D5639" w:rsidRPr="009F4049" w:rsidRDefault="00927771">
      <w:pPr>
        <w:pStyle w:val="Body"/>
        <w:spacing w:line="480" w:lineRule="auto"/>
        <w:jc w:val="both"/>
        <w:rPr>
          <w:rStyle w:val="PageNumber"/>
        </w:rPr>
      </w:pPr>
      <w:r w:rsidRPr="009F4049">
        <w:rPr>
          <w:rStyle w:val="PageNumber"/>
        </w:rPr>
        <w:t xml:space="preserve">CCL18, (also known as macrophage inflammatory protein-4, dendritic cell chemokine-1 or pulmonary and activation-regulated chemokine, PARC) is a macrophage-derived chemokine involved in lymphocyte, monocyte and DC recruitment [62]. As CCL18 is predominantly expressed by macrophages conforming to the M2 phenotype, several groups hypothesized that lung macrophage-derived CCL18 is directly involved in the pathogenesis of fibrotic lung disease (ILD) by driving collagen production in the lung [63-65]. Levels of CCL18 are elevated in BAL and AMs of ILD patients </w:t>
      </w:r>
      <w:r w:rsidRPr="009F4049">
        <w:rPr>
          <w:rStyle w:val="PageNumber"/>
          <w:shd w:val="clear" w:color="auto" w:fill="FFFF00"/>
        </w:rPr>
        <w:t>and</w:t>
      </w:r>
      <w:r w:rsidRPr="009F4049">
        <w:rPr>
          <w:rStyle w:val="PageNumber"/>
          <w:lang w:val="da-DK"/>
        </w:rPr>
        <w:t xml:space="preserve"> AM-derived CCL18 </w:t>
      </w:r>
      <w:r w:rsidRPr="009F4049">
        <w:rPr>
          <w:rStyle w:val="PageNumber"/>
          <w:shd w:val="clear" w:color="auto" w:fill="FFFF00"/>
        </w:rPr>
        <w:t>has</w:t>
      </w:r>
      <w:r w:rsidRPr="009F4049">
        <w:rPr>
          <w:rStyle w:val="PageNumber"/>
        </w:rPr>
        <w:t xml:space="preserve"> </w:t>
      </w:r>
      <w:r w:rsidRPr="009F4049">
        <w:rPr>
          <w:rStyle w:val="PageNumber"/>
          <w:shd w:val="clear" w:color="auto" w:fill="FFFF00"/>
        </w:rPr>
        <w:t>been shown</w:t>
      </w:r>
      <w:r w:rsidRPr="009F4049">
        <w:rPr>
          <w:rStyle w:val="PageNumber"/>
        </w:rPr>
        <w:t xml:space="preserve"> to drive collagen production from </w:t>
      </w:r>
      <w:r w:rsidRPr="009F4049">
        <w:rPr>
          <w:rStyle w:val="PageNumber"/>
          <w:shd w:val="clear" w:color="auto" w:fill="FFFF00"/>
          <w:lang w:val="pt-PT"/>
        </w:rPr>
        <w:t>human</w:t>
      </w:r>
      <w:r w:rsidRPr="009F4049">
        <w:rPr>
          <w:rStyle w:val="PageNumber"/>
        </w:rPr>
        <w:t xml:space="preserve"> fibroblasts [63,66]. </w:t>
      </w:r>
      <w:r w:rsidRPr="009F4049">
        <w:rPr>
          <w:rStyle w:val="PageNumber"/>
          <w:shd w:val="clear" w:color="auto" w:fill="FFFF00"/>
          <w:lang w:val="da-DK"/>
        </w:rPr>
        <w:t>Moreover, l</w:t>
      </w:r>
      <w:r w:rsidRPr="009F4049">
        <w:rPr>
          <w:rStyle w:val="PageNumber"/>
        </w:rPr>
        <w:t xml:space="preserve">evels of CCL18 correlate negatively with lung function [63] and </w:t>
      </w:r>
      <w:r w:rsidRPr="009F4049">
        <w:rPr>
          <w:rStyle w:val="PageNumber"/>
          <w:shd w:val="clear" w:color="auto" w:fill="FFFF00"/>
          <w:lang w:val="it-IT"/>
        </w:rPr>
        <w:t>are considered</w:t>
      </w:r>
      <w:r w:rsidRPr="009F4049">
        <w:rPr>
          <w:rStyle w:val="PageNumber"/>
        </w:rPr>
        <w:t xml:space="preserve"> predictive of acute exacerbations during </w:t>
      </w:r>
      <w:r w:rsidRPr="009F4049">
        <w:rPr>
          <w:rStyle w:val="PageNumber"/>
          <w:shd w:val="clear" w:color="auto" w:fill="FFFF00"/>
          <w:lang w:val="de-DE"/>
        </w:rPr>
        <w:t>ILD</w:t>
      </w:r>
      <w:r w:rsidRPr="009F4049">
        <w:rPr>
          <w:rStyle w:val="PageNumber"/>
        </w:rPr>
        <w:t xml:space="preserve"> [66]. CCL18 may therefore prove to be a potential therapeutic target for the treatment of ILDs and/or as a prognostic indicator. </w:t>
      </w:r>
    </w:p>
    <w:p w14:paraId="00893177" w14:textId="77777777" w:rsidR="003D5639" w:rsidRPr="009F4049" w:rsidRDefault="00927771">
      <w:pPr>
        <w:pStyle w:val="Body"/>
        <w:spacing w:line="480" w:lineRule="auto"/>
        <w:jc w:val="both"/>
        <w:rPr>
          <w:rStyle w:val="PageNumber"/>
        </w:rPr>
      </w:pPr>
      <w:r w:rsidRPr="009F4049">
        <w:rPr>
          <w:rStyle w:val="PageNumber"/>
        </w:rPr>
        <w:lastRenderedPageBreak/>
        <w:t xml:space="preserve">Chitinase 3–like 1 (CHI3L1) may be central to the role of CCL18 in the fibrotic process. CHI3L1 is elevated in the BAL of IPF patients compared to normal controls and is expressed on pulmonary macrophages, concomitant with CCL-18 and iNOS [65]. In the bleomycin </w:t>
      </w:r>
      <w:r w:rsidRPr="009F4049">
        <w:rPr>
          <w:rStyle w:val="PageNumber"/>
          <w:shd w:val="clear" w:color="auto" w:fill="FFFF00"/>
        </w:rPr>
        <w:t>murine</w:t>
      </w:r>
      <w:r w:rsidRPr="009F4049">
        <w:rPr>
          <w:rStyle w:val="PageNumber"/>
          <w:lang w:val="it-IT"/>
        </w:rPr>
        <w:t xml:space="preserve"> model </w:t>
      </w:r>
      <w:r w:rsidRPr="009F4049">
        <w:rPr>
          <w:rStyle w:val="PageNumber"/>
          <w:shd w:val="clear" w:color="auto" w:fill="FFFF00"/>
        </w:rPr>
        <w:t>of fibrosis</w:t>
      </w:r>
      <w:r w:rsidRPr="009F4049">
        <w:rPr>
          <w:rStyle w:val="PageNumber"/>
          <w:lang w:val="de-DE"/>
        </w:rPr>
        <w:t xml:space="preserve">, CHI3L1 </w:t>
      </w:r>
      <w:r w:rsidRPr="009F4049">
        <w:rPr>
          <w:rStyle w:val="PageNumber"/>
          <w:shd w:val="clear" w:color="auto" w:fill="FFFF00"/>
        </w:rPr>
        <w:t xml:space="preserve">has been shown to play a protective role during the establishment of the disease injury by reducing inflammatory responses and a pathogenic, profibrotic role in the repair phase, characterized by M2 macrophage activation, fibroblast proliferation, and lung matrix deposition </w:t>
      </w:r>
      <w:r w:rsidRPr="009F4049">
        <w:rPr>
          <w:rStyle w:val="PageNumber"/>
          <w:lang w:val="pt-PT"/>
        </w:rPr>
        <w:t>[65]</w:t>
      </w:r>
      <w:r w:rsidRPr="009F4049">
        <w:rPr>
          <w:rStyle w:val="PageNumber"/>
          <w:shd w:val="clear" w:color="auto" w:fill="FFFF00"/>
        </w:rPr>
        <w:t>. In addition</w:t>
      </w:r>
      <w:r w:rsidRPr="009F4049">
        <w:rPr>
          <w:rStyle w:val="PageNumber"/>
        </w:rPr>
        <w:t xml:space="preserve">, lung-specific transgenic expression of CCL-18 in mice leads to the induction of CHI3L1 </w:t>
      </w:r>
      <w:r w:rsidRPr="009F4049">
        <w:rPr>
          <w:rStyle w:val="PageNumber"/>
          <w:shd w:val="clear" w:color="auto" w:fill="FFFF00"/>
          <w:lang w:val="de-DE"/>
        </w:rPr>
        <w:t>protein</w:t>
      </w:r>
      <w:r w:rsidRPr="009F4049">
        <w:rPr>
          <w:rStyle w:val="PageNumber"/>
        </w:rPr>
        <w:t xml:space="preserve"> expression and </w:t>
      </w:r>
      <w:r w:rsidRPr="009F4049">
        <w:rPr>
          <w:rStyle w:val="PageNumber"/>
          <w:shd w:val="clear" w:color="auto" w:fill="FFFF00"/>
        </w:rPr>
        <w:t>in</w:t>
      </w:r>
      <w:r w:rsidRPr="009F4049">
        <w:rPr>
          <w:rStyle w:val="PageNumber"/>
          <w:lang w:val="de-DE"/>
        </w:rPr>
        <w:t xml:space="preserve"> CHI3L1-</w:t>
      </w:r>
      <w:r w:rsidRPr="009F4049">
        <w:rPr>
          <w:rStyle w:val="PageNumber"/>
          <w:shd w:val="clear" w:color="auto" w:fill="FFFF00"/>
        </w:rPr>
        <w:t>deficient</w:t>
      </w:r>
      <w:r w:rsidRPr="009F4049">
        <w:rPr>
          <w:rStyle w:val="PageNumber"/>
        </w:rPr>
        <w:t xml:space="preserve"> </w:t>
      </w:r>
      <w:r w:rsidRPr="009F4049">
        <w:rPr>
          <w:rStyle w:val="PageNumber"/>
          <w:shd w:val="clear" w:color="auto" w:fill="FFFF00"/>
        </w:rPr>
        <w:t>mice</w:t>
      </w:r>
      <w:r w:rsidRPr="009F4049">
        <w:rPr>
          <w:rStyle w:val="PageNumber"/>
        </w:rPr>
        <w:t xml:space="preserve">, Th2-driven fibrosis is ameliorated whereas Th1 inflammation is enhanced </w:t>
      </w:r>
      <w:r w:rsidRPr="009F4049">
        <w:rPr>
          <w:rStyle w:val="PageNumber"/>
          <w:i/>
          <w:iCs/>
          <w:shd w:val="clear" w:color="auto" w:fill="FFFF00"/>
          <w:lang w:val="fr-FR"/>
        </w:rPr>
        <w:t>in vivo</w:t>
      </w:r>
      <w:r w:rsidRPr="009F4049">
        <w:rPr>
          <w:rStyle w:val="PageNumber"/>
        </w:rPr>
        <w:t xml:space="preserve"> [67]. Furthermore, elevated serum and BAL CHI3L1 levels are associated with shorter survival time in IPF Patients [68]. Taken together, these data indicate that targeting the CHI3L1-CCL18 axis </w:t>
      </w:r>
      <w:r w:rsidRPr="009F4049">
        <w:rPr>
          <w:rStyle w:val="PageNumber"/>
          <w:shd w:val="clear" w:color="auto" w:fill="FFFF00"/>
        </w:rPr>
        <w:t>might be considered</w:t>
      </w:r>
      <w:r w:rsidRPr="009F4049">
        <w:rPr>
          <w:rStyle w:val="PageNumber"/>
        </w:rPr>
        <w:t xml:space="preserve"> in the treatment </w:t>
      </w:r>
      <w:r w:rsidRPr="009F4049">
        <w:rPr>
          <w:rStyle w:val="PageNumber"/>
          <w:shd w:val="clear" w:color="auto" w:fill="FFFF00"/>
        </w:rPr>
        <w:t>and</w:t>
      </w:r>
      <w:r w:rsidRPr="009F4049">
        <w:rPr>
          <w:rStyle w:val="PageNumber"/>
        </w:rPr>
        <w:t>/or diagnosis of ILDs.</w:t>
      </w:r>
    </w:p>
    <w:p w14:paraId="2A3B5E40" w14:textId="77777777" w:rsidR="003D5639" w:rsidRPr="009F4049" w:rsidRDefault="003D5639">
      <w:pPr>
        <w:pStyle w:val="Body"/>
        <w:spacing w:line="480" w:lineRule="auto"/>
        <w:jc w:val="both"/>
        <w:rPr>
          <w:rFonts w:ascii="Times New Roman" w:eastAsia="Times New Roman" w:hAnsi="Times New Roman" w:cs="Times New Roman"/>
          <w:i/>
          <w:iCs/>
        </w:rPr>
      </w:pPr>
    </w:p>
    <w:p w14:paraId="429B83AF" w14:textId="77777777" w:rsidR="003D5639" w:rsidRPr="009F4049" w:rsidRDefault="00927771">
      <w:pPr>
        <w:pStyle w:val="Body"/>
        <w:spacing w:line="480" w:lineRule="auto"/>
        <w:jc w:val="both"/>
        <w:rPr>
          <w:rStyle w:val="PageNumber"/>
          <w:i/>
          <w:iCs/>
        </w:rPr>
      </w:pPr>
      <w:r w:rsidRPr="009F4049">
        <w:rPr>
          <w:rStyle w:val="PageNumber"/>
          <w:i/>
          <w:iCs/>
        </w:rPr>
        <w:t>Pro-</w:t>
      </w:r>
      <w:r w:rsidRPr="009F4049">
        <w:rPr>
          <w:rStyle w:val="PageNumber"/>
          <w:i/>
          <w:iCs/>
          <w:shd w:val="clear" w:color="auto" w:fill="FFFF00"/>
        </w:rPr>
        <w:t>I</w:t>
      </w:r>
      <w:r w:rsidRPr="009F4049">
        <w:rPr>
          <w:rStyle w:val="PageNumber"/>
          <w:i/>
          <w:iCs/>
        </w:rPr>
        <w:t xml:space="preserve">nflammatory </w:t>
      </w:r>
      <w:r w:rsidRPr="009F4049">
        <w:rPr>
          <w:rStyle w:val="PageNumber"/>
          <w:i/>
          <w:iCs/>
          <w:shd w:val="clear" w:color="auto" w:fill="FFFF00"/>
        </w:rPr>
        <w:t>M</w:t>
      </w:r>
      <w:r w:rsidRPr="009F4049">
        <w:rPr>
          <w:rStyle w:val="PageNumber"/>
          <w:i/>
          <w:iCs/>
          <w:lang w:val="it-IT"/>
        </w:rPr>
        <w:t>ediators</w:t>
      </w:r>
    </w:p>
    <w:p w14:paraId="6317AC06" w14:textId="1616E14C" w:rsidR="003D5639" w:rsidRPr="009F4049" w:rsidRDefault="00927771">
      <w:pPr>
        <w:pStyle w:val="Body"/>
        <w:spacing w:line="480" w:lineRule="auto"/>
        <w:jc w:val="both"/>
        <w:rPr>
          <w:rStyle w:val="PageNumber"/>
        </w:rPr>
      </w:pPr>
      <w:r w:rsidRPr="009F4049">
        <w:rPr>
          <w:rStyle w:val="PageNumber"/>
        </w:rPr>
        <w:t>A d</w:t>
      </w:r>
      <w:r w:rsidRPr="009F4049">
        <w:rPr>
          <w:rStyle w:val="PageNumber"/>
          <w:shd w:val="clear" w:color="auto" w:fill="FFFF00"/>
        </w:rPr>
        <w:t>y</w:t>
      </w:r>
      <w:r w:rsidRPr="009F4049">
        <w:rPr>
          <w:rStyle w:val="PageNumber"/>
        </w:rPr>
        <w:t>sregulation in the Th1/Th2 balance exists during fibrotic lung disease and numerous studies have attempted to leverage this knowledge, in particular with regards to pro-inflammatory, Th1 cytokines. Indeed, evidence suggests, that pro-inflammatory cytokines, produced by AMs during aberrant wound healing contribute to fibrotic processes in the lung [2].</w:t>
      </w:r>
      <w:r w:rsidRPr="009F4049">
        <w:rPr>
          <w:rStyle w:val="PageNumber"/>
          <w:b/>
          <w:bCs/>
        </w:rPr>
        <w:t xml:space="preserve"> </w:t>
      </w:r>
      <w:r w:rsidRPr="009F4049">
        <w:rPr>
          <w:rStyle w:val="PageNumber"/>
          <w:shd w:val="clear" w:color="auto" w:fill="FFFF00"/>
        </w:rPr>
        <w:t>For instance</w:t>
      </w:r>
      <w:r w:rsidRPr="009F4049">
        <w:rPr>
          <w:rStyle w:val="PageNumber"/>
        </w:rPr>
        <w:t>,</w:t>
      </w:r>
      <w:r w:rsidRPr="009F4049">
        <w:rPr>
          <w:rStyle w:val="PageNumber"/>
          <w:b/>
          <w:bCs/>
        </w:rPr>
        <w:t xml:space="preserve"> </w:t>
      </w:r>
      <w:r w:rsidR="009C4997" w:rsidRPr="009F4049">
        <w:rPr>
          <w:rStyle w:val="PageNumber"/>
        </w:rPr>
        <w:t>t</w:t>
      </w:r>
      <w:r w:rsidRPr="009F4049">
        <w:rPr>
          <w:rStyle w:val="PageNumber"/>
        </w:rPr>
        <w:t xml:space="preserve">ransforming growth factor (TGF)-β may play pleiotropic roles in the regulation of macrophage function during fibrotic disease, </w:t>
      </w:r>
      <w:r w:rsidRPr="009F4049">
        <w:rPr>
          <w:rStyle w:val="PageNumber"/>
          <w:shd w:val="clear" w:color="auto" w:fill="FFFF00"/>
        </w:rPr>
        <w:t>since there is</w:t>
      </w:r>
      <w:r w:rsidRPr="009F4049">
        <w:rPr>
          <w:rStyle w:val="PageNumber"/>
        </w:rPr>
        <w:t xml:space="preserve"> a complex interplay of receptor-interactions and Smad complexes </w:t>
      </w:r>
      <w:r w:rsidRPr="009F4049">
        <w:rPr>
          <w:rStyle w:val="PageNumber"/>
          <w:shd w:val="clear" w:color="auto" w:fill="FFFF00"/>
        </w:rPr>
        <w:t>that</w:t>
      </w:r>
      <w:r w:rsidRPr="009F4049">
        <w:rPr>
          <w:rStyle w:val="PageNumber"/>
        </w:rPr>
        <w:t xml:space="preserve"> allows for significant diversity in TGF-β family responses depending on the immunological context [69,70]. Lung tissue-resident </w:t>
      </w:r>
      <w:r w:rsidRPr="009F4049">
        <w:rPr>
          <w:rStyle w:val="PageNumber"/>
        </w:rPr>
        <w:lastRenderedPageBreak/>
        <w:t xml:space="preserve">macrophages express TGF-β under homeostatic conditions and influence the generation of regulatory T-cells in mice [71]. </w:t>
      </w:r>
      <w:r w:rsidRPr="009F4049">
        <w:rPr>
          <w:rStyle w:val="PageNumber"/>
          <w:shd w:val="clear" w:color="auto" w:fill="FFFF00"/>
          <w:lang w:val="da-DK"/>
        </w:rPr>
        <w:t>Moreover, n</w:t>
      </w:r>
      <w:r w:rsidRPr="009F4049">
        <w:rPr>
          <w:rStyle w:val="PageNumber"/>
        </w:rPr>
        <w:t xml:space="preserve">umerous studies have reported elevated BAL levels of TGF-β during pulmonary fibrosis, including </w:t>
      </w:r>
      <w:r w:rsidRPr="009F4049">
        <w:rPr>
          <w:rStyle w:val="PageNumber"/>
          <w:shd w:val="clear" w:color="auto" w:fill="FFFF00"/>
        </w:rPr>
        <w:t>in</w:t>
      </w:r>
      <w:r w:rsidRPr="009F4049">
        <w:rPr>
          <w:rStyle w:val="PageNumber"/>
        </w:rPr>
        <w:t xml:space="preserve"> patients suffering from IPF [72], sarcoidosis patients with altered lung function [73] and silicosis [74]. Overexpression of active TGF-β1 in murine lungs results in progressive pulmonary fibrosis [75] and TGF-β producing pulmonary macrophages appear to be critical in this process since macrophage depletion ameliorates the disease [76]. </w:t>
      </w:r>
      <w:r w:rsidRPr="009F4049">
        <w:rPr>
          <w:rStyle w:val="PageNumber"/>
          <w:shd w:val="clear" w:color="auto" w:fill="FFFF00"/>
          <w:lang w:val="fr-FR"/>
        </w:rPr>
        <w:t>Conditional d</w:t>
      </w:r>
      <w:r w:rsidRPr="009F4049">
        <w:rPr>
          <w:rStyle w:val="PageNumber"/>
        </w:rPr>
        <w:t xml:space="preserve">eletion of TGFβR-II in alveolar epithelial cells [77], or fibroblasts [78], protects against the disease in murine models. In contrast to the pathogenic role of TGF-β during fibrotic lung responses, basal activity of the pathway is required to maintain alveolar integrity and homeostasis; TGF-β deficient mice are not viable and those with the disrupted gene display developmental abnormalities, spontaneous inflammatory cell response and necrosis, resulting in organ failure and early death [79]. Deletion of TGF-β downstream signaling molecules, such as SMAD3, results in age-related airway enlargement with concomitant elevation in the levels of lung matrix metalloproteinases </w:t>
      </w:r>
      <w:r w:rsidRPr="009F4049">
        <w:rPr>
          <w:rStyle w:val="PageNumber"/>
          <w:shd w:val="clear" w:color="auto" w:fill="FFFF00"/>
        </w:rPr>
        <w:t>in mice</w:t>
      </w:r>
      <w:r w:rsidRPr="009F4049">
        <w:rPr>
          <w:rStyle w:val="PageNumber"/>
        </w:rPr>
        <w:t xml:space="preserve"> [75], and expression of TGF-β responsive elements, such as  SMAD2/3, correlate with fibrotic disease progression </w:t>
      </w:r>
      <w:r w:rsidRPr="009F4049">
        <w:rPr>
          <w:rStyle w:val="PageNumber"/>
          <w:shd w:val="clear" w:color="auto" w:fill="FFFF00"/>
        </w:rPr>
        <w:t>in a murine model</w:t>
      </w:r>
      <w:r w:rsidRPr="009F4049">
        <w:rPr>
          <w:rStyle w:val="PageNumber"/>
        </w:rPr>
        <w:t xml:space="preserve"> [80]. Mice deficient in the β</w:t>
      </w:r>
      <w:r w:rsidRPr="009F4049">
        <w:rPr>
          <w:rStyle w:val="PageNumber"/>
          <w:lang w:val="es-ES_tradnl"/>
        </w:rPr>
        <w:t>-galactoside</w:t>
      </w:r>
      <w:r w:rsidRPr="009F4049">
        <w:rPr>
          <w:rStyle w:val="PageNumber"/>
        </w:rPr>
        <w:t xml:space="preserve">–binding lectin Galectin-3 exhibit reduced TGF-β-mediated lung fibrosis, myofibroblast activation and epithelial-mesenchymal transtition (EMT) in alveolar epithelial cells [81]. </w:t>
      </w:r>
      <w:r w:rsidRPr="009F4049">
        <w:rPr>
          <w:rStyle w:val="PageNumber"/>
          <w:shd w:val="clear" w:color="auto" w:fill="FFFF00"/>
          <w:lang w:val="nl-NL"/>
        </w:rPr>
        <w:t>Indeed,</w:t>
      </w:r>
      <w:r w:rsidRPr="009F4049">
        <w:rPr>
          <w:rStyle w:val="PageNumber"/>
        </w:rPr>
        <w:t xml:space="preserve"> Galectin-3 has been shown to be a useful diagnostic marker of pulmonary fibrosis [81-83], including IPF and sarcodoisis. Furthermore, AMs from IPF patients express higher levels of the protein compared to healthy controls [84]. As TGF-β may play opposing roles in fibrotic disease concerns remain regarding its use to treat ILD. </w:t>
      </w:r>
      <w:r w:rsidRPr="009F4049">
        <w:rPr>
          <w:rStyle w:val="PageNumber"/>
        </w:rPr>
        <w:lastRenderedPageBreak/>
        <w:t xml:space="preserve">However, numerous approaches for TGF-blockade, including inhibitors of TGF-β activation via integrins, </w:t>
      </w:r>
      <w:r w:rsidRPr="009F4049">
        <w:rPr>
          <w:rStyle w:val="PageNumber"/>
          <w:shd w:val="clear" w:color="auto" w:fill="FFFF00"/>
        </w:rPr>
        <w:t>including STX-100 (Biogen Idec, Weston, MA, USA), a humanised monoclonal antibody against αVβ6, an activator of TGF-β, currently in phase 2 clinical trials (NCT01371305).</w:t>
      </w:r>
      <w:r w:rsidRPr="009F4049">
        <w:rPr>
          <w:rStyle w:val="PageNumber"/>
        </w:rPr>
        <w:t xml:space="preserve"> </w:t>
      </w:r>
    </w:p>
    <w:p w14:paraId="1E2F4370" w14:textId="77777777" w:rsidR="003D5639" w:rsidRPr="009F4049" w:rsidRDefault="00927771">
      <w:pPr>
        <w:pStyle w:val="Body"/>
        <w:spacing w:line="480" w:lineRule="auto"/>
        <w:jc w:val="both"/>
        <w:rPr>
          <w:rStyle w:val="PageNumber"/>
        </w:rPr>
      </w:pPr>
      <w:r w:rsidRPr="009F4049">
        <w:rPr>
          <w:rStyle w:val="PageNumber"/>
        </w:rPr>
        <w:t xml:space="preserve">Data from murine models suggest that tumour necrosis factor (TNF)-α blockade may be useful for the treatment of fibrotic lung disease. Development of fibrosis in mice induces the expression of TNF-α [85] and blockade ameliorates fibrosis [86]. Fazzi </w:t>
      </w:r>
      <w:r w:rsidRPr="009F4049">
        <w:rPr>
          <w:rStyle w:val="PageNumber"/>
          <w:i/>
          <w:iCs/>
        </w:rPr>
        <w:t>et al</w:t>
      </w:r>
      <w:r w:rsidRPr="009F4049">
        <w:rPr>
          <w:rStyle w:val="PageNumber"/>
        </w:rPr>
        <w:t xml:space="preserve"> have shown, using human and murine cell lines, that macrophages from different sources have altered responses to silica, and macrophages that do not apoptose in response to challenge generate more TNF-α and less mitochondrial ROS [87]. Redente </w:t>
      </w:r>
      <w:r w:rsidRPr="009F4049">
        <w:rPr>
          <w:rStyle w:val="PageNumber"/>
          <w:i/>
          <w:iCs/>
        </w:rPr>
        <w:t>et al</w:t>
      </w:r>
      <w:r w:rsidRPr="009F4049">
        <w:rPr>
          <w:rStyle w:val="PageNumber"/>
        </w:rPr>
        <w:t xml:space="preserve"> found that recombinant TNF-α, delivered therapeutically during bleomycin induced fibrosis in mice, accelerated the resolution of the disease, via an alteration in pulmonary macrophage phenotype [88]. In addition, </w:t>
      </w:r>
      <w:r w:rsidRPr="009F4049">
        <w:rPr>
          <w:rStyle w:val="PageNumber"/>
          <w:shd w:val="clear" w:color="auto" w:fill="FFFF00"/>
        </w:rPr>
        <w:t xml:space="preserve">using TNF-α transgenic mice, Fujita </w:t>
      </w:r>
      <w:r w:rsidRPr="009F4049">
        <w:rPr>
          <w:rStyle w:val="PageNumber"/>
          <w:i/>
          <w:iCs/>
          <w:shd w:val="clear" w:color="auto" w:fill="FFFF00"/>
        </w:rPr>
        <w:t>et al</w:t>
      </w:r>
      <w:r w:rsidRPr="009F4049">
        <w:rPr>
          <w:rStyle w:val="PageNumber"/>
          <w:shd w:val="clear" w:color="auto" w:fill="FFFF00"/>
        </w:rPr>
        <w:t xml:space="preserve"> showed that TNF-α is protective during</w:t>
      </w:r>
      <w:r w:rsidRPr="009F4049">
        <w:rPr>
          <w:rStyle w:val="PageNumber"/>
        </w:rPr>
        <w:t xml:space="preserve"> </w:t>
      </w:r>
      <w:r w:rsidRPr="009F4049">
        <w:rPr>
          <w:rStyle w:val="PageNumber"/>
          <w:shd w:val="clear" w:color="auto" w:fill="FFFF00"/>
        </w:rPr>
        <w:t>TGF-β induced fibrosis</w:t>
      </w:r>
      <w:r w:rsidRPr="009F4049">
        <w:rPr>
          <w:rStyle w:val="PageNumber"/>
        </w:rPr>
        <w:t xml:space="preserve"> [89]. There is therefore strong evidence to suggest that TNF-α plays opposing roles in pulmonary fibrotic disease, depending on the stage of the fibrotic process, and </w:t>
      </w:r>
      <w:r w:rsidRPr="009F4049">
        <w:rPr>
          <w:rStyle w:val="PageNumber"/>
          <w:shd w:val="clear" w:color="auto" w:fill="FFFF00"/>
        </w:rPr>
        <w:t>unfortunately</w:t>
      </w:r>
      <w:r w:rsidRPr="009F4049">
        <w:rPr>
          <w:rStyle w:val="PageNumber"/>
        </w:rPr>
        <w:t xml:space="preserve"> complicating its use for the treatment of ILD. A randomized, double-blind trial in subjects with clinically progressive IPF receiving etanercept, a soluble TNF-α receptor, found that treatment had no affect on lung function or quality of life endpoints; however, a decreased rate of disease progression was observed and the treatment was well tolerated [90]. </w:t>
      </w:r>
    </w:p>
    <w:p w14:paraId="163AF0B0" w14:textId="77777777" w:rsidR="003D5639" w:rsidRPr="009F4049" w:rsidRDefault="00927771">
      <w:pPr>
        <w:pStyle w:val="Body"/>
        <w:spacing w:line="480" w:lineRule="auto"/>
        <w:jc w:val="both"/>
        <w:rPr>
          <w:rStyle w:val="PageNumber"/>
        </w:rPr>
      </w:pPr>
      <w:r w:rsidRPr="009F4049">
        <w:rPr>
          <w:rStyle w:val="PageNumber"/>
          <w:lang w:val="da-DK"/>
        </w:rPr>
        <w:t>IL-1</w:t>
      </w:r>
      <w:r w:rsidRPr="009F4049">
        <w:rPr>
          <w:rStyle w:val="PageNumber"/>
        </w:rPr>
        <w:t xml:space="preserve">β, or interleukin-1 receptor accessory protein (IRAP), is elevated in AMs of patients with ILD, including IPF, sarcoidosis, and asbestosis [91-93] and furthermore, multiple studies have described IL-1β </w:t>
      </w:r>
      <w:r w:rsidRPr="009F4049">
        <w:rPr>
          <w:rStyle w:val="PageNumber"/>
          <w:lang w:val="da-DK"/>
        </w:rPr>
        <w:t>or IL-1</w:t>
      </w:r>
      <w:r w:rsidRPr="009F4049">
        <w:rPr>
          <w:rStyle w:val="PageNumber"/>
        </w:rPr>
        <w:t xml:space="preserve">βR polymorphisms in </w:t>
      </w:r>
      <w:r w:rsidRPr="009F4049">
        <w:rPr>
          <w:rStyle w:val="PageNumber"/>
        </w:rPr>
        <w:lastRenderedPageBreak/>
        <w:t xml:space="preserve">patients with fibrosing lung disease [94-96]. In murine models, administration of recombinant IL-1β or transient overexpression in the lungs recapitulates many of the salient features of bleomycin induced fibrosis and this process is at least partially dependent on IL-17A [97,98]. </w:t>
      </w:r>
      <w:r w:rsidRPr="009F4049">
        <w:rPr>
          <w:rStyle w:val="PageNumber"/>
          <w:shd w:val="clear" w:color="auto" w:fill="FFFF00"/>
        </w:rPr>
        <w:t xml:space="preserve">Using IL-17 deficient mice, Wilson </w:t>
      </w:r>
      <w:r w:rsidRPr="009F4049">
        <w:rPr>
          <w:rStyle w:val="PageNumber"/>
          <w:i/>
          <w:iCs/>
          <w:shd w:val="clear" w:color="auto" w:fill="FFFF00"/>
        </w:rPr>
        <w:t>et al</w:t>
      </w:r>
      <w:r w:rsidRPr="009F4049">
        <w:rPr>
          <w:rStyle w:val="PageNumber"/>
          <w:shd w:val="clear" w:color="auto" w:fill="FFFF00"/>
        </w:rPr>
        <w:t xml:space="preserve"> demonstrated that both bleomycin and IL-1β-induced pulmonary fibrosis, respectively, are dependent on IL-17A </w:t>
      </w:r>
      <w:r w:rsidRPr="009F4049">
        <w:rPr>
          <w:rStyle w:val="PageNumber"/>
          <w:lang w:val="pt-PT"/>
        </w:rPr>
        <w:t>[97]</w:t>
      </w:r>
      <w:r w:rsidRPr="009F4049">
        <w:rPr>
          <w:rStyle w:val="PageNumber"/>
          <w:shd w:val="clear" w:color="auto" w:fill="FFFF00"/>
        </w:rPr>
        <w:t xml:space="preserve">. Furthermore, utilising an anti-mouse IL-1β </w:t>
      </w:r>
      <w:r w:rsidRPr="009F4049">
        <w:rPr>
          <w:rStyle w:val="PageNumber"/>
          <w:shd w:val="clear" w:color="auto" w:fill="FFFF00"/>
          <w:lang w:val="es-ES_tradnl"/>
        </w:rPr>
        <w:t xml:space="preserve">monoclonal antibody, Guo </w:t>
      </w:r>
      <w:r w:rsidRPr="009F4049">
        <w:rPr>
          <w:rStyle w:val="PageNumber"/>
          <w:i/>
          <w:iCs/>
          <w:shd w:val="clear" w:color="auto" w:fill="FFFF00"/>
        </w:rPr>
        <w:t>et al</w:t>
      </w:r>
      <w:r w:rsidRPr="009F4049">
        <w:rPr>
          <w:rStyle w:val="PageNumber"/>
        </w:rPr>
        <w:t xml:space="preserve"> showed that neutralization of IL-1β in the murine silica induced fibrosis model reduces fibrotic disease [99]. </w:t>
      </w:r>
    </w:p>
    <w:p w14:paraId="6E3050F9" w14:textId="77777777" w:rsidR="003D5639" w:rsidRPr="009F4049" w:rsidRDefault="003D5639">
      <w:pPr>
        <w:pStyle w:val="Body"/>
        <w:spacing w:line="480" w:lineRule="auto"/>
        <w:jc w:val="both"/>
        <w:rPr>
          <w:rFonts w:ascii="Times New Roman" w:eastAsia="Times New Roman" w:hAnsi="Times New Roman" w:cs="Times New Roman"/>
          <w:i/>
          <w:iCs/>
        </w:rPr>
      </w:pPr>
    </w:p>
    <w:p w14:paraId="4E9F53C5" w14:textId="77777777" w:rsidR="003D5639" w:rsidRPr="009F4049" w:rsidRDefault="00927771">
      <w:pPr>
        <w:pStyle w:val="Body"/>
        <w:spacing w:line="480" w:lineRule="auto"/>
        <w:jc w:val="both"/>
        <w:rPr>
          <w:rStyle w:val="PageNumber"/>
          <w:i/>
          <w:iCs/>
        </w:rPr>
      </w:pPr>
      <w:r w:rsidRPr="009F4049">
        <w:rPr>
          <w:rStyle w:val="PageNumber"/>
          <w:i/>
          <w:iCs/>
        </w:rPr>
        <w:t>Type-2 Cytokines</w:t>
      </w:r>
    </w:p>
    <w:p w14:paraId="515D9B62" w14:textId="21DAFB54" w:rsidR="003D5639" w:rsidRPr="009F4049" w:rsidRDefault="00927771">
      <w:pPr>
        <w:pStyle w:val="Body"/>
        <w:spacing w:line="480" w:lineRule="auto"/>
        <w:jc w:val="both"/>
        <w:rPr>
          <w:rStyle w:val="PageNumber"/>
        </w:rPr>
      </w:pPr>
      <w:r w:rsidRPr="009F4049">
        <w:rPr>
          <w:rStyle w:val="PageNumber"/>
        </w:rPr>
        <w:t>As allergic respiratory diseases, such as asthma are characterized by airway remodeling and extracellular matrix deposition, it is perhaps unsurprising that several of the archetypal Th2 cytokines play key roles in the development of lung fibrosis.  Underlining the multifaceted role and the spectrum of activation of macrophages during fibrosing lung disease, macrophages may also produce and respond to, type-2 cytokines during fibrosis. For example IL-10 inhibits the synthesis of pro-inflammatory cytokines, such as TNF-α, IL-6, and IL-12, but may also inhibit macrophage activity via suppression of iNOs and ROS [100].</w:t>
      </w:r>
      <w:r w:rsidRPr="009F4049">
        <w:rPr>
          <w:rStyle w:val="PageNumber"/>
          <w:b/>
          <w:bCs/>
        </w:rPr>
        <w:t xml:space="preserve"> </w:t>
      </w:r>
      <w:r w:rsidRPr="009F4049">
        <w:rPr>
          <w:rStyle w:val="PageNumber"/>
        </w:rPr>
        <w:t xml:space="preserve">AMs respond to IL-10 and express IL-10R, furthermore it has been shown, </w:t>
      </w:r>
      <w:r w:rsidRPr="009F4049">
        <w:rPr>
          <w:rStyle w:val="PageNumber"/>
          <w:shd w:val="clear" w:color="auto" w:fill="FFFF00"/>
        </w:rPr>
        <w:t>using knock-in mutations in murine bone marrow derived macrophages,</w:t>
      </w:r>
      <w:r w:rsidRPr="009F4049">
        <w:rPr>
          <w:rStyle w:val="PageNumber"/>
        </w:rPr>
        <w:t xml:space="preserve"> that IL-10 selectively inhibits macrophage gene transcription in a STAT3-dependant manner [101]. Macrophage derived IL-10 functions in an autocrine manner, as transgenic mice overexpressing IL-10 under the control of the CD68 promoter have impaired macrophage function, as assessed by reduced responsiveness to </w:t>
      </w:r>
      <w:r w:rsidRPr="009F4049">
        <w:rPr>
          <w:rStyle w:val="PageNumber"/>
          <w:shd w:val="clear" w:color="auto" w:fill="FFFF00"/>
        </w:rPr>
        <w:t>systemic administration of</w:t>
      </w:r>
      <w:r w:rsidRPr="009F4049">
        <w:rPr>
          <w:rStyle w:val="PageNumber"/>
        </w:rPr>
        <w:t xml:space="preserve"> LPS [102]. IL-10 may play a central role in the pathogenesis of </w:t>
      </w:r>
      <w:r w:rsidRPr="009F4049">
        <w:rPr>
          <w:rStyle w:val="PageNumber"/>
        </w:rPr>
        <w:lastRenderedPageBreak/>
        <w:t xml:space="preserve">pulmonary fibrotic disease as levels of IL-10 have been shown to be higher in the BAL of asbestosis patients [103], sarcoidosis patients [104,105] and in AMs of IPF patients [106]. Murine models have demonstrated that IL-10 may be protective during fibrotic lung responses, as systemic  IL-10 gene delivery attenuates  disease in </w:t>
      </w:r>
      <w:r w:rsidRPr="009F4049">
        <w:rPr>
          <w:rStyle w:val="PageNumber"/>
          <w:shd w:val="clear" w:color="auto" w:fill="FFFF00"/>
        </w:rPr>
        <w:t>the murine bleomycin model</w:t>
      </w:r>
      <w:r w:rsidRPr="009F4049">
        <w:rPr>
          <w:rStyle w:val="PageNumber"/>
          <w:lang w:val="pt-PT"/>
        </w:rPr>
        <w:t xml:space="preserve"> [107]. </w:t>
      </w:r>
      <w:r w:rsidRPr="009F4049">
        <w:rPr>
          <w:rStyle w:val="PageNumber"/>
          <w:shd w:val="clear" w:color="auto" w:fill="FFFF00"/>
        </w:rPr>
        <w:t>Global-IL-10 knock-out mice</w:t>
      </w:r>
      <w:r w:rsidRPr="009F4049">
        <w:rPr>
          <w:rStyle w:val="PageNumber"/>
        </w:rPr>
        <w:t xml:space="preserve"> are also protected from silica or bleomycin induced fibrosis [108]. However, the mechanism is unclear since Kradin </w:t>
      </w:r>
      <w:r w:rsidRPr="009F4049">
        <w:rPr>
          <w:rStyle w:val="PageNumber"/>
          <w:i/>
          <w:iCs/>
        </w:rPr>
        <w:t>et al</w:t>
      </w:r>
      <w:r w:rsidRPr="009F4049">
        <w:rPr>
          <w:rStyle w:val="PageNumber"/>
        </w:rPr>
        <w:t xml:space="preserve"> found that IL-10 controlled the inflammatory but not fibrotic response to bleomycin [109].</w:t>
      </w:r>
    </w:p>
    <w:p w14:paraId="0F1EF13F" w14:textId="77777777" w:rsidR="003D5639" w:rsidRPr="009F4049" w:rsidRDefault="00927771">
      <w:pPr>
        <w:pStyle w:val="Body"/>
        <w:spacing w:line="480" w:lineRule="auto"/>
        <w:jc w:val="both"/>
        <w:rPr>
          <w:rStyle w:val="PageNumber"/>
        </w:rPr>
      </w:pPr>
      <w:r w:rsidRPr="009F4049">
        <w:rPr>
          <w:rStyle w:val="PageNumber"/>
        </w:rPr>
        <w:t xml:space="preserve">Although originally described as a molecule secreted by activated T-cells, IL-13 has been implicated in pathogenesis of pulmonary fibrosis </w:t>
      </w:r>
      <w:r w:rsidRPr="009F4049">
        <w:rPr>
          <w:rStyle w:val="PageNumber"/>
          <w:shd w:val="clear" w:color="auto" w:fill="FFFF00"/>
        </w:rPr>
        <w:t>and</w:t>
      </w:r>
      <w:r w:rsidRPr="009F4049">
        <w:rPr>
          <w:rStyle w:val="PageNumber"/>
        </w:rPr>
        <w:t xml:space="preserve"> IL-13 producing alveolar macrophages </w:t>
      </w:r>
      <w:r w:rsidRPr="009F4049">
        <w:rPr>
          <w:rStyle w:val="PageNumber"/>
          <w:shd w:val="clear" w:color="auto" w:fill="FFFF00"/>
        </w:rPr>
        <w:t>have been described in patients with pulmonary fibrosis</w:t>
      </w:r>
      <w:r w:rsidRPr="009F4049">
        <w:rPr>
          <w:rStyle w:val="PageNumber"/>
        </w:rPr>
        <w:t xml:space="preserve"> [110].  IL-13 may promote fibrosis by regulating the gene expression of profibrotic molecules, such as procollagen and TGF-β</w:t>
      </w:r>
      <w:r w:rsidRPr="009F4049">
        <w:rPr>
          <w:rStyle w:val="PageNumber"/>
          <w:lang w:val="it-IT"/>
        </w:rPr>
        <w:t>, via IL-13R</w:t>
      </w:r>
      <w:r w:rsidRPr="009F4049">
        <w:rPr>
          <w:rStyle w:val="PageNumber"/>
        </w:rPr>
        <w:t xml:space="preserve">α2 [111]. Furthermore, increased quantities of IL-13 have been detected in bronchoalveolar lavage (BAL) of IPF patients [110]. </w:t>
      </w:r>
      <w:r w:rsidRPr="009F4049">
        <w:rPr>
          <w:rStyle w:val="PageNumber"/>
          <w:shd w:val="clear" w:color="auto" w:fill="FFFF00"/>
        </w:rPr>
        <w:t xml:space="preserve">Using CD11b-diphtheria toxin receptor (DTR) mice, Borthwick et al showed that lung macrophages play a critical role in the induction and maintenance of IL-13-dependent lung fibrosis in response to </w:t>
      </w:r>
      <w:r w:rsidRPr="009F4049">
        <w:rPr>
          <w:rStyle w:val="PageNumber"/>
          <w:i/>
          <w:iCs/>
          <w:shd w:val="clear" w:color="auto" w:fill="FFFF00"/>
        </w:rPr>
        <w:t>S. mansoni</w:t>
      </w:r>
      <w:r w:rsidRPr="009F4049">
        <w:rPr>
          <w:rStyle w:val="PageNumber"/>
          <w:shd w:val="clear" w:color="auto" w:fill="FFFF00"/>
          <w:lang w:val="fr-FR"/>
        </w:rPr>
        <w:t xml:space="preserve"> infection </w:t>
      </w:r>
      <w:r w:rsidRPr="009F4049">
        <w:rPr>
          <w:rStyle w:val="PageNumber"/>
          <w:lang w:val="pt-PT"/>
        </w:rPr>
        <w:t>[112]</w:t>
      </w:r>
      <w:r w:rsidRPr="009F4049">
        <w:rPr>
          <w:rStyle w:val="PageNumber"/>
          <w:shd w:val="clear" w:color="auto" w:fill="FFFF00"/>
        </w:rPr>
        <w:t>.</w:t>
      </w:r>
      <w:r w:rsidRPr="009F4049">
        <w:rPr>
          <w:rStyle w:val="PageNumber"/>
        </w:rPr>
        <w:t xml:space="preserve"> The identification of group 2 innate lymphoid cells ILC (ILC2) cells, as a major source of IL-13, may provide new insights into the development of fibrotic disease. ILC2 cells preferentially localize at the interface between the host and the environment, respond to cytokines such as IL-25 and IL-33. Recent reports have described potential interactions for macrophages with the IL33-ILC2-IL-13 axis during fibrotic processes </w:t>
      </w:r>
      <w:r w:rsidRPr="009F4049">
        <w:rPr>
          <w:rStyle w:val="PageNumber"/>
          <w:shd w:val="clear" w:color="auto" w:fill="FFFF00"/>
        </w:rPr>
        <w:t>in mice</w:t>
      </w:r>
      <w:r w:rsidRPr="009F4049">
        <w:rPr>
          <w:rStyle w:val="PageNumber"/>
          <w:lang w:val="pt-PT"/>
        </w:rPr>
        <w:t xml:space="preserve"> [113-115]. </w:t>
      </w:r>
      <w:r w:rsidRPr="009F4049">
        <w:rPr>
          <w:rStyle w:val="PageNumber"/>
          <w:shd w:val="clear" w:color="auto" w:fill="FFFF00"/>
        </w:rPr>
        <w:t>IL-33 is expressed at homeostasis by epithelial cells but can be induced in murine macrophages after administration of bleomycin</w:t>
      </w:r>
      <w:r w:rsidRPr="009F4049">
        <w:rPr>
          <w:rStyle w:val="PageNumber"/>
          <w:lang w:val="pt-PT"/>
        </w:rPr>
        <w:t xml:space="preserve"> [113]. </w:t>
      </w:r>
      <w:r w:rsidRPr="009F4049">
        <w:rPr>
          <w:rStyle w:val="PageNumber"/>
          <w:shd w:val="clear" w:color="auto" w:fill="FFFF00"/>
        </w:rPr>
        <w:t xml:space="preserve">Luzina </w:t>
      </w:r>
      <w:r w:rsidRPr="009F4049">
        <w:rPr>
          <w:rStyle w:val="PageNumber"/>
          <w:i/>
          <w:iCs/>
          <w:shd w:val="clear" w:color="auto" w:fill="FFFF00"/>
        </w:rPr>
        <w:t>et al</w:t>
      </w:r>
      <w:r w:rsidRPr="009F4049">
        <w:rPr>
          <w:rStyle w:val="PageNumber"/>
          <w:shd w:val="clear" w:color="auto" w:fill="FFFF00"/>
        </w:rPr>
        <w:t xml:space="preserve"> found that while IL-33 deficient </w:t>
      </w:r>
      <w:r w:rsidRPr="009F4049">
        <w:rPr>
          <w:rStyle w:val="PageNumber"/>
          <w:shd w:val="clear" w:color="auto" w:fill="FFFF00"/>
        </w:rPr>
        <w:lastRenderedPageBreak/>
        <w:t>mice were unaffected by bleomycin induced fibrosis, administration of recombinant IL-33 augmented fibrotic responses</w:t>
      </w:r>
      <w:r w:rsidRPr="009F4049">
        <w:rPr>
          <w:rStyle w:val="PageNumber"/>
        </w:rPr>
        <w:t xml:space="preserve"> [114]. IL-33 induces M2 macrophage polarization and furthermore, IL-33 mediated, ILC2-driven fibrotic responses are macrophage </w:t>
      </w:r>
      <w:r w:rsidRPr="009F4049">
        <w:rPr>
          <w:rStyle w:val="PageNumber"/>
          <w:shd w:val="clear" w:color="auto" w:fill="FFFF00"/>
        </w:rPr>
        <w:t>dependent as depletion of AMs using liposomal clodronate ameliorated both bleomycin-induced and recombinant IL-33–exacerbated bleomycin induced lung fibrosis, respectively, in mice</w:t>
      </w:r>
      <w:r w:rsidRPr="009F4049">
        <w:rPr>
          <w:rStyle w:val="PageNumber"/>
        </w:rPr>
        <w:t xml:space="preserve"> [113]. Furthermore macrophages express the IL-33 receptor T1/ST2 and secrete IL-13 in response to stimulation with IL-33 </w:t>
      </w:r>
      <w:r w:rsidRPr="009F4049">
        <w:rPr>
          <w:rStyle w:val="PageNumber"/>
          <w:i/>
          <w:iCs/>
        </w:rPr>
        <w:t>in vitro</w:t>
      </w:r>
      <w:r w:rsidRPr="009F4049">
        <w:rPr>
          <w:rStyle w:val="PageNumber"/>
          <w:lang w:val="pt-PT"/>
        </w:rPr>
        <w:t xml:space="preserve"> [115].</w:t>
      </w:r>
      <w:r w:rsidRPr="009F4049">
        <w:t xml:space="preserve"> </w:t>
      </w:r>
      <w:r w:rsidRPr="009F4049">
        <w:rPr>
          <w:rStyle w:val="PageNumber"/>
        </w:rPr>
        <w:t xml:space="preserve">Taken together, these data indicate that the type-2 axis appears to play a role in </w:t>
      </w:r>
      <w:r w:rsidRPr="009F4049">
        <w:rPr>
          <w:rStyle w:val="PageNumber"/>
          <w:shd w:val="clear" w:color="auto" w:fill="FFFF00"/>
        </w:rPr>
        <w:t>the pathogenesis of</w:t>
      </w:r>
      <w:r w:rsidRPr="009F4049">
        <w:rPr>
          <w:rStyle w:val="PageNumber"/>
        </w:rPr>
        <w:t xml:space="preserve"> pulmonary fibrosis. Therefore, blockade of type-2 processes, may represent new opportunities for intervention in fibrotic lung disease.</w:t>
      </w:r>
    </w:p>
    <w:p w14:paraId="3119ADEB" w14:textId="77777777" w:rsidR="003D5639" w:rsidRPr="009F4049" w:rsidRDefault="003D5639">
      <w:pPr>
        <w:pStyle w:val="Body"/>
        <w:spacing w:line="480" w:lineRule="auto"/>
        <w:jc w:val="both"/>
        <w:rPr>
          <w:rFonts w:ascii="Times New Roman" w:eastAsia="Times New Roman" w:hAnsi="Times New Roman" w:cs="Times New Roman"/>
        </w:rPr>
      </w:pPr>
    </w:p>
    <w:p w14:paraId="4131D468" w14:textId="77777777" w:rsidR="003D5639" w:rsidRPr="009F4049" w:rsidRDefault="00927771">
      <w:pPr>
        <w:pStyle w:val="Body"/>
        <w:spacing w:line="480" w:lineRule="auto"/>
        <w:jc w:val="both"/>
        <w:rPr>
          <w:rStyle w:val="PageNumber"/>
          <w:i/>
          <w:iCs/>
        </w:rPr>
      </w:pPr>
      <w:r w:rsidRPr="009F4049">
        <w:rPr>
          <w:rStyle w:val="PageNumber"/>
          <w:i/>
          <w:iCs/>
        </w:rPr>
        <w:t>Cell-Based Therapies</w:t>
      </w:r>
    </w:p>
    <w:p w14:paraId="2FAE70ED" w14:textId="77777777" w:rsidR="003D5639" w:rsidRPr="009F4049" w:rsidRDefault="00927771">
      <w:pPr>
        <w:pStyle w:val="Body"/>
        <w:spacing w:line="480" w:lineRule="auto"/>
        <w:jc w:val="both"/>
        <w:rPr>
          <w:rStyle w:val="PageNumber"/>
        </w:rPr>
      </w:pPr>
      <w:r w:rsidRPr="009F4049">
        <w:rPr>
          <w:rStyle w:val="PageNumber"/>
        </w:rPr>
        <w:t xml:space="preserve">AMs therefore appear to be a critical component of the pulmonary fibrotic response and manipulation of macrophage function during the disease may present an attractive therapeutic strategy. Indeed, recent data has highlighted the intriguing possibility that macrophage transplantation therapy may be a feasible approach to managing lung diseases in which macrophages play a significant role. Pulmonary macrophage transplantation therapy has been shown to be effective in murine models of alveolar proteinosis [116,117].  Transferred AMs engraft and persist long-term in the lung without the need for immunosuppression and are viable for at least nine months post transfer [117]. Interestingly, transferred bone marrow progenitors engraft in the alveolar space and acquire an AM phenotype [116]. Moreover, transferred macrophages have also been shown to ameliorate LPS-induced lung inflammation [118]. However, as macrophages are highly </w:t>
      </w:r>
      <w:r w:rsidRPr="009F4049">
        <w:rPr>
          <w:rStyle w:val="PageNumber"/>
        </w:rPr>
        <w:lastRenderedPageBreak/>
        <w:t xml:space="preserve">plastic and may be shaped by the immediate immunological niche, it remains to be seen whether naïve transferred macrophages would maintain a tolerogenic state without prior genetic manipulation during the fibrotic process. </w:t>
      </w:r>
    </w:p>
    <w:p w14:paraId="522EF117" w14:textId="77777777" w:rsidR="003D5639" w:rsidRPr="009F4049" w:rsidRDefault="003D5639">
      <w:pPr>
        <w:pStyle w:val="Body"/>
        <w:spacing w:line="480" w:lineRule="auto"/>
        <w:jc w:val="both"/>
        <w:rPr>
          <w:rFonts w:ascii="Times New Roman" w:eastAsia="Times New Roman" w:hAnsi="Times New Roman" w:cs="Times New Roman"/>
        </w:rPr>
      </w:pPr>
    </w:p>
    <w:p w14:paraId="6DE3D3A6" w14:textId="77777777" w:rsidR="003D5639" w:rsidRPr="009F4049" w:rsidRDefault="00927771">
      <w:pPr>
        <w:pStyle w:val="Body"/>
        <w:spacing w:line="480" w:lineRule="auto"/>
        <w:jc w:val="both"/>
        <w:rPr>
          <w:rStyle w:val="PageNumber"/>
          <w:b/>
          <w:bCs/>
        </w:rPr>
      </w:pPr>
      <w:r w:rsidRPr="009F4049">
        <w:rPr>
          <w:rStyle w:val="PageNumber"/>
          <w:b/>
          <w:bCs/>
        </w:rPr>
        <w:t>Concluding remarks</w:t>
      </w:r>
    </w:p>
    <w:p w14:paraId="583B6E68" w14:textId="77777777" w:rsidR="003D5639" w:rsidRPr="009F4049" w:rsidRDefault="00927771">
      <w:pPr>
        <w:pStyle w:val="Body"/>
        <w:spacing w:line="480" w:lineRule="auto"/>
        <w:jc w:val="both"/>
        <w:rPr>
          <w:rStyle w:val="PageNumber"/>
        </w:rPr>
      </w:pPr>
      <w:r w:rsidRPr="009F4049">
        <w:rPr>
          <w:rStyle w:val="PageNumber"/>
        </w:rPr>
        <w:t xml:space="preserve">The role of macrophages in respiratory biology has seen renewed interest over the past few years. In the airway and lung microenvironment, macrophages appear to play key roles in homeostatic regulation as well as during the development of inflammation and fibrosis in individuals with ILDs. Pulmonary macrophages and/or macrophage products are intricately involved at each of the key stages of the fibrotic process. Work using ILD patient samples has clearly shown that macrophages are dysregulated during ILD and murine models have served to clarify the functional relevance of these observations. The current challenge is to leverage these insights in order to determine whether macrophage-directed therapies present a viable novel therapeutic strategy. Blockade of macrophage products, cellular transfer therapies or combinations of these may prove fruitful and provide novel avenues of investigation and provide opportunities to meet the clinical need that these debilitating diseases present. Future research </w:t>
      </w:r>
      <w:r w:rsidRPr="009F4049">
        <w:rPr>
          <w:rStyle w:val="PageNumber"/>
          <w:shd w:val="clear" w:color="auto" w:fill="FFFF00"/>
        </w:rPr>
        <w:t>should focus on elucidating</w:t>
      </w:r>
      <w:r w:rsidRPr="009F4049">
        <w:rPr>
          <w:rStyle w:val="PageNumber"/>
        </w:rPr>
        <w:t xml:space="preserve"> the involvement of specific lung macrophage populations in the mechanisms of fibrotic lung disorders, </w:t>
      </w:r>
      <w:r w:rsidRPr="009F4049">
        <w:rPr>
          <w:rStyle w:val="PageNumber"/>
          <w:shd w:val="clear" w:color="auto" w:fill="FFFF00"/>
        </w:rPr>
        <w:t>aiming to</w:t>
      </w:r>
      <w:r w:rsidRPr="009F4049">
        <w:rPr>
          <w:rStyle w:val="PageNumber"/>
        </w:rPr>
        <w:t xml:space="preserve"> provide new insights into the development of macrophage-directed therapeutic targets and diagnostic tools.</w:t>
      </w:r>
    </w:p>
    <w:p w14:paraId="7B076338" w14:textId="77777777" w:rsidR="003D5639" w:rsidRPr="009F4049" w:rsidRDefault="003D5639">
      <w:pPr>
        <w:pStyle w:val="Body"/>
        <w:spacing w:line="480" w:lineRule="auto"/>
        <w:jc w:val="both"/>
        <w:rPr>
          <w:rFonts w:ascii="Times New Roman" w:eastAsia="Times New Roman" w:hAnsi="Times New Roman" w:cs="Times New Roman"/>
          <w:b/>
          <w:bCs/>
        </w:rPr>
      </w:pPr>
    </w:p>
    <w:p w14:paraId="65765A92" w14:textId="77777777" w:rsidR="003D5639" w:rsidRPr="009F4049" w:rsidRDefault="00927771">
      <w:pPr>
        <w:pStyle w:val="Body"/>
        <w:spacing w:line="480" w:lineRule="auto"/>
        <w:jc w:val="both"/>
        <w:rPr>
          <w:rStyle w:val="PageNumber"/>
          <w:b/>
          <w:bCs/>
        </w:rPr>
      </w:pPr>
      <w:r w:rsidRPr="009F4049">
        <w:rPr>
          <w:rStyle w:val="PageNumber"/>
          <w:b/>
          <w:bCs/>
          <w:lang w:val="fr-FR"/>
        </w:rPr>
        <w:t>Figure legends</w:t>
      </w:r>
    </w:p>
    <w:p w14:paraId="087D7D5E" w14:textId="77777777" w:rsidR="003D5639" w:rsidRPr="009F4049" w:rsidRDefault="00927771">
      <w:pPr>
        <w:pStyle w:val="Body"/>
        <w:spacing w:line="480" w:lineRule="auto"/>
        <w:jc w:val="both"/>
        <w:rPr>
          <w:rStyle w:val="PageNumber"/>
          <w:b/>
          <w:bCs/>
          <w:i/>
          <w:iCs/>
        </w:rPr>
      </w:pPr>
      <w:r w:rsidRPr="009F4049">
        <w:rPr>
          <w:rStyle w:val="PageNumber"/>
          <w:b/>
          <w:bCs/>
        </w:rPr>
        <w:lastRenderedPageBreak/>
        <w:t>Figure 1.</w:t>
      </w:r>
      <w:r w:rsidRPr="009F4049">
        <w:rPr>
          <w:rStyle w:val="PageNumber"/>
        </w:rPr>
        <w:t xml:space="preserve"> </w:t>
      </w:r>
      <w:r w:rsidRPr="009F4049">
        <w:rPr>
          <w:rStyle w:val="PageNumber"/>
          <w:b/>
          <w:bCs/>
          <w:shd w:val="clear" w:color="auto" w:fill="FFFF00"/>
        </w:rPr>
        <w:t>T</w:t>
      </w:r>
      <w:r w:rsidRPr="009F4049">
        <w:rPr>
          <w:rStyle w:val="PageNumber"/>
          <w:b/>
          <w:bCs/>
        </w:rPr>
        <w:t xml:space="preserve">issue </w:t>
      </w:r>
      <w:r w:rsidRPr="009F4049">
        <w:rPr>
          <w:rStyle w:val="PageNumber"/>
          <w:b/>
          <w:bCs/>
          <w:shd w:val="clear" w:color="auto" w:fill="FFFF00"/>
        </w:rPr>
        <w:t>L</w:t>
      </w:r>
      <w:r w:rsidRPr="009F4049">
        <w:rPr>
          <w:rStyle w:val="PageNumber"/>
          <w:b/>
          <w:bCs/>
        </w:rPr>
        <w:t xml:space="preserve">ocalization of </w:t>
      </w:r>
      <w:r w:rsidRPr="009F4049">
        <w:rPr>
          <w:rStyle w:val="PageNumber"/>
          <w:b/>
          <w:bCs/>
          <w:shd w:val="clear" w:color="auto" w:fill="FFFF00"/>
        </w:rPr>
        <w:t>P</w:t>
      </w:r>
      <w:r w:rsidRPr="009F4049">
        <w:rPr>
          <w:rStyle w:val="PageNumber"/>
          <w:b/>
          <w:bCs/>
        </w:rPr>
        <w:t xml:space="preserve">ulmonary </w:t>
      </w:r>
      <w:r w:rsidRPr="009F4049">
        <w:rPr>
          <w:rStyle w:val="PageNumber"/>
          <w:b/>
          <w:bCs/>
          <w:shd w:val="clear" w:color="auto" w:fill="FFFF00"/>
        </w:rPr>
        <w:t>M</w:t>
      </w:r>
      <w:r w:rsidRPr="009F4049">
        <w:rPr>
          <w:rStyle w:val="PageNumber"/>
          <w:b/>
          <w:bCs/>
          <w:lang w:val="fr-FR"/>
        </w:rPr>
        <w:t xml:space="preserve">acrophages </w:t>
      </w:r>
      <w:r w:rsidRPr="009F4049">
        <w:rPr>
          <w:rStyle w:val="PageNumber"/>
          <w:b/>
          <w:bCs/>
          <w:shd w:val="clear" w:color="auto" w:fill="FFFF00"/>
        </w:rPr>
        <w:t>D</w:t>
      </w:r>
      <w:r w:rsidRPr="009F4049">
        <w:rPr>
          <w:rStyle w:val="PageNumber"/>
          <w:b/>
          <w:bCs/>
        </w:rPr>
        <w:t xml:space="preserve">uring the </w:t>
      </w:r>
      <w:r w:rsidRPr="009F4049">
        <w:rPr>
          <w:rStyle w:val="PageNumber"/>
          <w:b/>
          <w:bCs/>
          <w:shd w:val="clear" w:color="auto" w:fill="FFFF00"/>
        </w:rPr>
        <w:t>D</w:t>
      </w:r>
      <w:r w:rsidRPr="009F4049">
        <w:rPr>
          <w:rStyle w:val="PageNumber"/>
          <w:b/>
          <w:bCs/>
        </w:rPr>
        <w:t xml:space="preserve">evelopment of </w:t>
      </w:r>
      <w:r w:rsidRPr="009F4049">
        <w:rPr>
          <w:rStyle w:val="PageNumber"/>
          <w:b/>
          <w:bCs/>
          <w:shd w:val="clear" w:color="auto" w:fill="FFFF00"/>
        </w:rPr>
        <w:t>L</w:t>
      </w:r>
      <w:r w:rsidRPr="009F4049">
        <w:rPr>
          <w:rStyle w:val="PageNumber"/>
          <w:b/>
          <w:bCs/>
          <w:lang w:val="de-DE"/>
        </w:rPr>
        <w:t xml:space="preserve">ung </w:t>
      </w:r>
      <w:r w:rsidRPr="009F4049">
        <w:rPr>
          <w:rStyle w:val="PageNumber"/>
          <w:b/>
          <w:bCs/>
          <w:shd w:val="clear" w:color="auto" w:fill="FFFF00"/>
        </w:rPr>
        <w:t>F</w:t>
      </w:r>
      <w:r w:rsidRPr="009F4049">
        <w:rPr>
          <w:rStyle w:val="PageNumber"/>
          <w:b/>
          <w:bCs/>
          <w:lang w:val="pt-PT"/>
        </w:rPr>
        <w:t xml:space="preserve">ibrosis. </w:t>
      </w:r>
      <w:r w:rsidRPr="009F4049">
        <w:rPr>
          <w:rStyle w:val="PageNumber"/>
        </w:rPr>
        <w:t xml:space="preserve">A) The normal, healthy lung with normal lung architecture. Alveolar macrophages (AMs) are located in the airway space. Interstitial macrophages (IMs) reside in the lung parenchyma. B) The fibrotic lung with normal and fibrotic regions and subepithelial fibroblastic foci consisting of fibroblasts and myofibroblasts. Activated macrophages are ideally placed to influence these processes in the parenchyma and alveolar space. </w:t>
      </w:r>
    </w:p>
    <w:p w14:paraId="513F28F5" w14:textId="77777777" w:rsidR="003D5639" w:rsidRPr="009F4049" w:rsidRDefault="003D5639">
      <w:pPr>
        <w:pStyle w:val="Body"/>
        <w:spacing w:line="480" w:lineRule="auto"/>
        <w:jc w:val="both"/>
        <w:rPr>
          <w:rFonts w:ascii="Times New Roman" w:eastAsia="Times New Roman" w:hAnsi="Times New Roman" w:cs="Times New Roman"/>
          <w:b/>
          <w:bCs/>
        </w:rPr>
      </w:pPr>
    </w:p>
    <w:p w14:paraId="7F13267A" w14:textId="77777777" w:rsidR="003D5639" w:rsidRPr="009F4049" w:rsidRDefault="00927771">
      <w:pPr>
        <w:pStyle w:val="Body"/>
        <w:spacing w:line="480" w:lineRule="auto"/>
        <w:jc w:val="both"/>
        <w:rPr>
          <w:rStyle w:val="PageNumber"/>
        </w:rPr>
      </w:pPr>
      <w:r w:rsidRPr="009F4049">
        <w:rPr>
          <w:rStyle w:val="PageNumber"/>
          <w:b/>
          <w:bCs/>
        </w:rPr>
        <w:t xml:space="preserve">Figure 2. </w:t>
      </w:r>
      <w:r w:rsidRPr="009F4049">
        <w:rPr>
          <w:rStyle w:val="PageNumber"/>
          <w:b/>
          <w:bCs/>
          <w:shd w:val="clear" w:color="auto" w:fill="FFFF00"/>
        </w:rPr>
        <w:t>M</w:t>
      </w:r>
      <w:r w:rsidRPr="009F4049">
        <w:rPr>
          <w:rStyle w:val="PageNumber"/>
          <w:b/>
          <w:bCs/>
        </w:rPr>
        <w:t xml:space="preserve">acrophage </w:t>
      </w:r>
      <w:r w:rsidRPr="009F4049">
        <w:rPr>
          <w:rStyle w:val="PageNumber"/>
          <w:b/>
          <w:bCs/>
          <w:shd w:val="clear" w:color="auto" w:fill="FFFF00"/>
        </w:rPr>
        <w:t>D</w:t>
      </w:r>
      <w:r w:rsidRPr="009F4049">
        <w:rPr>
          <w:rStyle w:val="PageNumber"/>
          <w:b/>
          <w:bCs/>
          <w:lang w:val="da-DK"/>
        </w:rPr>
        <w:t xml:space="preserve">erived </w:t>
      </w:r>
      <w:r w:rsidRPr="009F4049">
        <w:rPr>
          <w:rStyle w:val="PageNumber"/>
          <w:b/>
          <w:bCs/>
          <w:shd w:val="clear" w:color="auto" w:fill="FFFF00"/>
        </w:rPr>
        <w:t>M</w:t>
      </w:r>
      <w:r w:rsidRPr="009F4049">
        <w:rPr>
          <w:rStyle w:val="PageNumber"/>
          <w:b/>
          <w:bCs/>
        </w:rPr>
        <w:t xml:space="preserve">olecular </w:t>
      </w:r>
      <w:r w:rsidRPr="009F4049">
        <w:rPr>
          <w:rStyle w:val="PageNumber"/>
          <w:b/>
          <w:bCs/>
          <w:shd w:val="clear" w:color="auto" w:fill="FFFF00"/>
        </w:rPr>
        <w:t>T</w:t>
      </w:r>
      <w:r w:rsidRPr="009F4049">
        <w:rPr>
          <w:rStyle w:val="PageNumber"/>
          <w:b/>
          <w:bCs/>
        </w:rPr>
        <w:t>argets</w:t>
      </w:r>
      <w:r w:rsidRPr="009F4049">
        <w:rPr>
          <w:rStyle w:val="PageNumber"/>
          <w:b/>
          <w:bCs/>
          <w:i/>
          <w:iCs/>
        </w:rPr>
        <w:t xml:space="preserve"> </w:t>
      </w:r>
      <w:r w:rsidRPr="009F4049">
        <w:rPr>
          <w:rStyle w:val="PageNumber"/>
          <w:b/>
          <w:bCs/>
        </w:rPr>
        <w:t xml:space="preserve">for the </w:t>
      </w:r>
      <w:r w:rsidRPr="009F4049">
        <w:rPr>
          <w:rStyle w:val="PageNumber"/>
          <w:b/>
          <w:bCs/>
          <w:shd w:val="clear" w:color="auto" w:fill="FFFF00"/>
        </w:rPr>
        <w:t>T</w:t>
      </w:r>
      <w:r w:rsidRPr="009F4049">
        <w:rPr>
          <w:rStyle w:val="PageNumber"/>
          <w:b/>
          <w:bCs/>
        </w:rPr>
        <w:t xml:space="preserve">reatment of ILD. </w:t>
      </w:r>
      <w:r w:rsidRPr="009F4049">
        <w:rPr>
          <w:rStyle w:val="PageNumber"/>
        </w:rPr>
        <w:t xml:space="preserve">Macrophage-driven, immune-regulated pathways appear to be central to all stages of the fibrotic process. Modulation of macrophages may therefore provide excellent opportunities for therapeutic intervention particularly with inhaled compounds. This cartoon summarizes potential macrophage-specific therapeutic targets for the treatment of fibrotic lung disease. Abbreviations: IL, interleukin; TNF, tumor necrosis factor; TGF, transforming growth factor; Arg, arginase; FIZZ, found in inflammatory zone; IRF, interferon regulatory factor; GM-CSF, granulocyte-macrophage colony stimulation factor. </w:t>
      </w:r>
    </w:p>
    <w:p w14:paraId="1CB8109B" w14:textId="77777777" w:rsidR="003D5639" w:rsidRPr="009F4049" w:rsidRDefault="003D5639">
      <w:pPr>
        <w:pStyle w:val="Body"/>
        <w:spacing w:line="480" w:lineRule="auto"/>
        <w:jc w:val="both"/>
        <w:rPr>
          <w:rFonts w:ascii="Times New Roman" w:eastAsia="Times New Roman" w:hAnsi="Times New Roman" w:cs="Times New Roman"/>
        </w:rPr>
      </w:pPr>
    </w:p>
    <w:p w14:paraId="5C61CE91" w14:textId="77777777" w:rsidR="003D5639" w:rsidRPr="009F4049" w:rsidRDefault="00927771">
      <w:pPr>
        <w:pStyle w:val="Body"/>
        <w:spacing w:line="480" w:lineRule="auto"/>
        <w:jc w:val="both"/>
        <w:rPr>
          <w:rStyle w:val="PageNumber"/>
          <w:b/>
          <w:bCs/>
        </w:rPr>
      </w:pPr>
      <w:r w:rsidRPr="009F4049">
        <w:rPr>
          <w:rStyle w:val="PageNumber"/>
          <w:b/>
          <w:bCs/>
        </w:rPr>
        <w:t>Glossary</w:t>
      </w:r>
    </w:p>
    <w:p w14:paraId="2F3E7CB9" w14:textId="77777777" w:rsidR="003D5639" w:rsidRPr="009F4049" w:rsidRDefault="00927771">
      <w:pPr>
        <w:pStyle w:val="Body"/>
        <w:spacing w:line="480" w:lineRule="auto"/>
        <w:jc w:val="both"/>
        <w:rPr>
          <w:rStyle w:val="PageNumber"/>
        </w:rPr>
      </w:pPr>
      <w:r w:rsidRPr="009F4049">
        <w:rPr>
          <w:rStyle w:val="PageNumber"/>
          <w:b/>
          <w:bCs/>
          <w:lang w:val="de-DE"/>
        </w:rPr>
        <w:t>Interstitial lung disease:</w:t>
      </w:r>
      <w:r w:rsidRPr="009F4049">
        <w:rPr>
          <w:rStyle w:val="PageNumber"/>
        </w:rPr>
        <w:t xml:space="preserve"> A term for over 200 parenchymal lung disorders, which share specific clinical, pathological (</w:t>
      </w:r>
      <w:r w:rsidRPr="009F4049">
        <w:rPr>
          <w:rStyle w:val="PageNumber"/>
          <w:shd w:val="clear" w:color="auto" w:fill="FFFF00"/>
          <w:lang w:val="it-IT"/>
        </w:rPr>
        <w:t>histological</w:t>
      </w:r>
      <w:r w:rsidRPr="009F4049">
        <w:rPr>
          <w:rStyle w:val="PageNumber"/>
        </w:rPr>
        <w:t xml:space="preserve">) and radiological features. These disorders are typically characterized by inflammation, an altered lung interstitium, which often includes fibrosis.  </w:t>
      </w:r>
    </w:p>
    <w:p w14:paraId="0B439C34" w14:textId="77777777" w:rsidR="003D5639" w:rsidRPr="009F4049" w:rsidRDefault="003D5639">
      <w:pPr>
        <w:pStyle w:val="Body"/>
        <w:spacing w:line="480" w:lineRule="auto"/>
        <w:jc w:val="both"/>
        <w:rPr>
          <w:rFonts w:ascii="Times New Roman" w:eastAsia="Times New Roman" w:hAnsi="Times New Roman" w:cs="Times New Roman"/>
        </w:rPr>
      </w:pPr>
    </w:p>
    <w:p w14:paraId="3BCC25F2" w14:textId="68E894CA" w:rsidR="003D5639" w:rsidRPr="009F4049" w:rsidRDefault="00927771">
      <w:pPr>
        <w:pStyle w:val="Body"/>
        <w:spacing w:line="480" w:lineRule="auto"/>
        <w:jc w:val="both"/>
        <w:rPr>
          <w:rStyle w:val="PageNumber"/>
        </w:rPr>
      </w:pPr>
      <w:r w:rsidRPr="009F4049">
        <w:rPr>
          <w:rStyle w:val="PageNumber"/>
          <w:b/>
          <w:bCs/>
        </w:rPr>
        <w:lastRenderedPageBreak/>
        <w:t>Pulmonary fibrosis:</w:t>
      </w:r>
      <w:r w:rsidRPr="009F4049">
        <w:rPr>
          <w:rStyle w:val="PageNumber"/>
        </w:rPr>
        <w:t xml:space="preserve"> The progressive deposition of extracellular matrix and collagen within the interstitial space of the lung. The most common fibrotic lung disease is idiopathic pulmonary fibrosis and as suggested by its name, the disease has an unknown aetiology. </w:t>
      </w:r>
      <w:r w:rsidRPr="009F4049">
        <w:rPr>
          <w:rStyle w:val="PageNumber"/>
          <w:shd w:val="clear" w:color="auto" w:fill="FFFF00"/>
        </w:rPr>
        <w:t>However</w:t>
      </w:r>
      <w:r w:rsidR="009C4997" w:rsidRPr="009F4049">
        <w:rPr>
          <w:rStyle w:val="PageNumber"/>
          <w:shd w:val="clear" w:color="auto" w:fill="FFFF00"/>
        </w:rPr>
        <w:t>,</w:t>
      </w:r>
      <w:r w:rsidRPr="009F4049">
        <w:rPr>
          <w:rStyle w:val="PageNumber"/>
          <w:shd w:val="clear" w:color="auto" w:fill="FFFF00"/>
        </w:rPr>
        <w:t xml:space="preserve"> PF is known to arise in the context of a number of diverse diseases and as the consequence of specific environmental or iatrogenic (as a result of drug treatment) exposures.</w:t>
      </w:r>
    </w:p>
    <w:p w14:paraId="21D89174" w14:textId="77777777" w:rsidR="003D5639" w:rsidRPr="009F4049" w:rsidRDefault="003D5639">
      <w:pPr>
        <w:pStyle w:val="Body"/>
        <w:spacing w:line="480" w:lineRule="auto"/>
        <w:jc w:val="both"/>
        <w:rPr>
          <w:rFonts w:ascii="Times New Roman" w:eastAsia="Times New Roman" w:hAnsi="Times New Roman" w:cs="Times New Roman"/>
        </w:rPr>
      </w:pPr>
    </w:p>
    <w:p w14:paraId="0C50CF22" w14:textId="77777777" w:rsidR="003D5639" w:rsidRPr="009F4049" w:rsidRDefault="00927771">
      <w:pPr>
        <w:pStyle w:val="Body"/>
        <w:spacing w:line="480" w:lineRule="auto"/>
        <w:jc w:val="both"/>
        <w:rPr>
          <w:rStyle w:val="PageNumber"/>
        </w:rPr>
      </w:pPr>
      <w:r w:rsidRPr="009F4049">
        <w:rPr>
          <w:rStyle w:val="PageNumber"/>
          <w:b/>
          <w:bCs/>
        </w:rPr>
        <w:t>Chronic hypersensitivity pneumonitis:</w:t>
      </w:r>
      <w:r w:rsidRPr="009F4049">
        <w:rPr>
          <w:rStyle w:val="PageNumber"/>
        </w:rPr>
        <w:t xml:space="preserve"> Also known as extrinsic allergic alveolitis, a complex granulomatous, inflammatory disease of the lungs affecting both the airways and the lung parenchyma. CHP is a caused by the inhalation of antigenic organic particles or fumes.</w:t>
      </w:r>
    </w:p>
    <w:p w14:paraId="1327037A" w14:textId="77777777" w:rsidR="003D5639" w:rsidRPr="009F4049" w:rsidRDefault="003D5639">
      <w:pPr>
        <w:pStyle w:val="Body"/>
        <w:spacing w:line="480" w:lineRule="auto"/>
        <w:jc w:val="both"/>
        <w:rPr>
          <w:rFonts w:ascii="Times New Roman" w:eastAsia="Times New Roman" w:hAnsi="Times New Roman" w:cs="Times New Roman"/>
        </w:rPr>
      </w:pPr>
    </w:p>
    <w:p w14:paraId="5ABD14AB" w14:textId="77777777" w:rsidR="003D5639" w:rsidRPr="009F4049" w:rsidRDefault="00927771">
      <w:pPr>
        <w:pStyle w:val="Body"/>
        <w:spacing w:line="480" w:lineRule="auto"/>
        <w:jc w:val="both"/>
        <w:rPr>
          <w:rStyle w:val="PageNumber"/>
        </w:rPr>
      </w:pPr>
      <w:r w:rsidRPr="009F4049">
        <w:rPr>
          <w:rStyle w:val="PageNumber"/>
          <w:b/>
          <w:bCs/>
          <w:shd w:val="clear" w:color="auto" w:fill="FFFF00"/>
        </w:rPr>
        <w:t>Pneumoconioses:</w:t>
      </w:r>
      <w:r w:rsidRPr="009F4049">
        <w:rPr>
          <w:rStyle w:val="PageNumber"/>
          <w:shd w:val="clear" w:color="auto" w:fill="FFFF00"/>
        </w:rPr>
        <w:t xml:space="preserve"> Lung diseases associated with inhalation of mineral dusts, many of which occur due to work-place exposure.</w:t>
      </w:r>
    </w:p>
    <w:p w14:paraId="22CECA8D" w14:textId="77777777" w:rsidR="003D5639" w:rsidRPr="009F4049" w:rsidRDefault="003D5639">
      <w:pPr>
        <w:pStyle w:val="Body"/>
        <w:spacing w:line="480" w:lineRule="auto"/>
        <w:jc w:val="both"/>
        <w:rPr>
          <w:rFonts w:ascii="Times New Roman" w:eastAsia="Times New Roman" w:hAnsi="Times New Roman" w:cs="Times New Roman"/>
        </w:rPr>
      </w:pPr>
    </w:p>
    <w:p w14:paraId="723D424F" w14:textId="77777777" w:rsidR="003D5639" w:rsidRPr="009F4049" w:rsidRDefault="00927771">
      <w:pPr>
        <w:pStyle w:val="Body"/>
        <w:spacing w:line="480" w:lineRule="auto"/>
        <w:jc w:val="both"/>
        <w:rPr>
          <w:rStyle w:val="PageNumber"/>
        </w:rPr>
      </w:pPr>
      <w:r w:rsidRPr="009F4049">
        <w:rPr>
          <w:rStyle w:val="PageNumber"/>
          <w:b/>
          <w:bCs/>
          <w:lang w:val="es-ES_tradnl"/>
        </w:rPr>
        <w:t>Asbestosis:</w:t>
      </w:r>
      <w:r w:rsidRPr="009F4049">
        <w:rPr>
          <w:rStyle w:val="PageNumber"/>
        </w:rPr>
        <w:t xml:space="preserve"> Fibrotic lung disease brought by exposure the asbestos; asbestosis causes pathologic and radiographic changes, which are indistinguishable from IPF.</w:t>
      </w:r>
    </w:p>
    <w:p w14:paraId="3325CEA8" w14:textId="77777777" w:rsidR="003D5639" w:rsidRPr="009F4049" w:rsidRDefault="003D5639">
      <w:pPr>
        <w:pStyle w:val="Body"/>
        <w:spacing w:line="480" w:lineRule="auto"/>
        <w:jc w:val="both"/>
        <w:rPr>
          <w:rFonts w:ascii="Times New Roman" w:eastAsia="Times New Roman" w:hAnsi="Times New Roman" w:cs="Times New Roman"/>
        </w:rPr>
      </w:pPr>
    </w:p>
    <w:p w14:paraId="4C75C38B" w14:textId="77777777" w:rsidR="003D5639" w:rsidRPr="009F4049" w:rsidRDefault="00927771">
      <w:pPr>
        <w:pStyle w:val="Body"/>
        <w:spacing w:line="480" w:lineRule="auto"/>
        <w:jc w:val="both"/>
        <w:rPr>
          <w:rStyle w:val="PageNumber"/>
        </w:rPr>
      </w:pPr>
      <w:r w:rsidRPr="009F4049">
        <w:rPr>
          <w:rStyle w:val="PageNumber"/>
          <w:b/>
          <w:bCs/>
          <w:lang w:val="pt-PT"/>
        </w:rPr>
        <w:t>Sarcoidosis:</w:t>
      </w:r>
      <w:r w:rsidRPr="009F4049">
        <w:rPr>
          <w:rStyle w:val="PageNumber"/>
        </w:rPr>
        <w:t xml:space="preserve">  A granulomatous disease that mainly affects the lungs and intra-thoracic lymph nodes (however, virtually any organ can be affected). </w:t>
      </w:r>
    </w:p>
    <w:p w14:paraId="5CDB9465" w14:textId="77777777" w:rsidR="003D5639" w:rsidRPr="009F4049" w:rsidRDefault="003D5639">
      <w:pPr>
        <w:pStyle w:val="Body"/>
        <w:spacing w:line="480" w:lineRule="auto"/>
        <w:jc w:val="both"/>
        <w:rPr>
          <w:rFonts w:ascii="Times New Roman" w:eastAsia="Times New Roman" w:hAnsi="Times New Roman" w:cs="Times New Roman"/>
        </w:rPr>
      </w:pPr>
    </w:p>
    <w:p w14:paraId="6ED8CBEB" w14:textId="77777777" w:rsidR="003D5639" w:rsidRPr="009F4049" w:rsidRDefault="00927771">
      <w:pPr>
        <w:pStyle w:val="Body"/>
        <w:spacing w:line="480" w:lineRule="auto"/>
        <w:jc w:val="both"/>
        <w:rPr>
          <w:rStyle w:val="PageNumber"/>
        </w:rPr>
      </w:pPr>
      <w:r w:rsidRPr="009F4049">
        <w:rPr>
          <w:rStyle w:val="PageNumber"/>
          <w:b/>
          <w:bCs/>
        </w:rPr>
        <w:t>Bleomycin:</w:t>
      </w:r>
      <w:r w:rsidRPr="009F4049">
        <w:rPr>
          <w:rStyle w:val="PageNumber"/>
        </w:rPr>
        <w:t xml:space="preserve"> An antitumor antibiotic, which has the potential side effect resulting in life-threatening interstitial pulmonary fibrosis in up to 10% of patients </w:t>
      </w:r>
      <w:r w:rsidRPr="009F4049">
        <w:rPr>
          <w:rStyle w:val="PageNumber"/>
        </w:rPr>
        <w:lastRenderedPageBreak/>
        <w:t>receiving the drug. Bleomycin is used in the prototypical experimental model of lung fibrosis.</w:t>
      </w:r>
    </w:p>
    <w:p w14:paraId="0E13DF6D" w14:textId="77777777" w:rsidR="003D5639" w:rsidRPr="009F4049" w:rsidRDefault="003D5639">
      <w:pPr>
        <w:pStyle w:val="Body"/>
        <w:spacing w:line="480" w:lineRule="auto"/>
        <w:jc w:val="both"/>
        <w:rPr>
          <w:rFonts w:ascii="Times New Roman" w:eastAsia="Times New Roman" w:hAnsi="Times New Roman" w:cs="Times New Roman"/>
        </w:rPr>
      </w:pPr>
    </w:p>
    <w:p w14:paraId="2B6EFF30" w14:textId="77777777" w:rsidR="003D5639" w:rsidRPr="009F4049" w:rsidRDefault="00927771">
      <w:pPr>
        <w:pStyle w:val="Body"/>
        <w:spacing w:line="480" w:lineRule="auto"/>
        <w:jc w:val="both"/>
        <w:rPr>
          <w:rStyle w:val="PageNumber"/>
        </w:rPr>
      </w:pPr>
      <w:r w:rsidRPr="009F4049">
        <w:rPr>
          <w:rStyle w:val="PageNumber"/>
          <w:b/>
          <w:bCs/>
          <w:lang w:val="it-IT"/>
        </w:rPr>
        <w:t>Amiodarone:</w:t>
      </w:r>
      <w:r w:rsidRPr="009F4049">
        <w:rPr>
          <w:rStyle w:val="PageNumber"/>
        </w:rPr>
        <w:t xml:space="preserve"> An antiarrhythmic agent used for various types of cardiac dysrhythmias. Associated side-effects of amiodarone include interstitial lung disease due to cytotoxicity or by promoting autoimmunity.</w:t>
      </w:r>
    </w:p>
    <w:p w14:paraId="5C409CD1" w14:textId="77777777" w:rsidR="003D5639" w:rsidRPr="009F4049" w:rsidRDefault="003D5639">
      <w:pPr>
        <w:pStyle w:val="Body"/>
        <w:spacing w:line="480" w:lineRule="auto"/>
        <w:jc w:val="both"/>
        <w:rPr>
          <w:rFonts w:ascii="Times New Roman" w:eastAsia="Times New Roman" w:hAnsi="Times New Roman" w:cs="Times New Roman"/>
        </w:rPr>
      </w:pPr>
    </w:p>
    <w:p w14:paraId="35CCE999" w14:textId="77777777" w:rsidR="003D5639" w:rsidRPr="009F4049" w:rsidRDefault="00927771">
      <w:pPr>
        <w:pStyle w:val="Body"/>
        <w:spacing w:line="480" w:lineRule="auto"/>
        <w:jc w:val="both"/>
        <w:rPr>
          <w:rStyle w:val="PageNumber"/>
        </w:rPr>
      </w:pPr>
      <w:r w:rsidRPr="009F4049">
        <w:rPr>
          <w:rStyle w:val="PageNumber"/>
          <w:b/>
          <w:bCs/>
        </w:rPr>
        <w:t>Methotrexate:</w:t>
      </w:r>
      <w:r w:rsidRPr="009F4049">
        <w:rPr>
          <w:rStyle w:val="PageNumber"/>
        </w:rPr>
        <w:t xml:space="preserve"> An effective treatment for inflammatory diseases, recommended as a first line disease modifying treatment for rheumatoid arthritis, psoriatic arthritis, psoriasis and for both the treatment of Crohn’s disease.</w:t>
      </w:r>
    </w:p>
    <w:p w14:paraId="112A6D19" w14:textId="77777777" w:rsidR="003D5639" w:rsidRPr="009F4049" w:rsidRDefault="003D5639">
      <w:pPr>
        <w:pStyle w:val="Body"/>
        <w:spacing w:line="480" w:lineRule="auto"/>
        <w:jc w:val="both"/>
        <w:rPr>
          <w:rFonts w:ascii="Times New Roman" w:eastAsia="Times New Roman" w:hAnsi="Times New Roman" w:cs="Times New Roman"/>
        </w:rPr>
      </w:pPr>
    </w:p>
    <w:p w14:paraId="23A81BBF" w14:textId="77777777" w:rsidR="003D5639" w:rsidRPr="009F4049" w:rsidRDefault="00927771">
      <w:pPr>
        <w:pStyle w:val="Body"/>
        <w:spacing w:line="480" w:lineRule="auto"/>
        <w:jc w:val="both"/>
        <w:rPr>
          <w:rStyle w:val="PageNumber"/>
        </w:rPr>
      </w:pPr>
      <w:r w:rsidRPr="009F4049">
        <w:rPr>
          <w:rStyle w:val="PageNumber"/>
          <w:b/>
          <w:bCs/>
          <w:shd w:val="clear" w:color="auto" w:fill="FFFF00"/>
          <w:lang w:val="fr-FR"/>
        </w:rPr>
        <w:t>Granulomatous inflammation:</w:t>
      </w:r>
      <w:r w:rsidRPr="009F4049">
        <w:rPr>
          <w:rStyle w:val="PageNumber"/>
          <w:shd w:val="clear" w:color="auto" w:fill="FFFF00"/>
        </w:rPr>
        <w:t xml:space="preserve"> Cell-mediated reaction to persistent and nondegradable agents such as fungal, mycobacterial, parasitic and bacterial infections, resulting in the formation a focal chronic inflammatory tissue response, termed a granuloma.</w:t>
      </w:r>
    </w:p>
    <w:p w14:paraId="033D22B1" w14:textId="77777777" w:rsidR="003D5639" w:rsidRPr="009F4049" w:rsidRDefault="003D5639">
      <w:pPr>
        <w:pStyle w:val="Body"/>
        <w:spacing w:line="480" w:lineRule="auto"/>
        <w:jc w:val="both"/>
        <w:rPr>
          <w:rFonts w:ascii="Times New Roman" w:eastAsia="Times New Roman" w:hAnsi="Times New Roman" w:cs="Times New Roman"/>
        </w:rPr>
      </w:pPr>
    </w:p>
    <w:p w14:paraId="5B688B88" w14:textId="77777777" w:rsidR="003D5639" w:rsidRPr="009F4049" w:rsidRDefault="00927771">
      <w:pPr>
        <w:pStyle w:val="Body"/>
        <w:spacing w:line="480" w:lineRule="auto"/>
        <w:jc w:val="both"/>
        <w:rPr>
          <w:rStyle w:val="PageNumber"/>
          <w:shd w:val="clear" w:color="auto" w:fill="FFFF00"/>
        </w:rPr>
      </w:pPr>
      <w:r w:rsidRPr="009F4049">
        <w:rPr>
          <w:rStyle w:val="PageNumber"/>
          <w:b/>
          <w:bCs/>
          <w:shd w:val="clear" w:color="auto" w:fill="FFFF00"/>
        </w:rPr>
        <w:t>Surfactant:</w:t>
      </w:r>
      <w:r w:rsidRPr="009F4049">
        <w:rPr>
          <w:rStyle w:val="PageNumber"/>
          <w:shd w:val="clear" w:color="auto" w:fill="FFFF00"/>
        </w:rPr>
        <w:t xml:space="preserve"> A lipid-protein film, secreted by type-II epithelial cells, which lines the respiratory surface of mammalian lungs.</w:t>
      </w:r>
    </w:p>
    <w:p w14:paraId="54BDD931" w14:textId="77777777" w:rsidR="003D5639" w:rsidRPr="009F4049" w:rsidRDefault="003D5639">
      <w:pPr>
        <w:pStyle w:val="Body"/>
        <w:spacing w:line="480" w:lineRule="auto"/>
        <w:jc w:val="both"/>
        <w:rPr>
          <w:rStyle w:val="PageNumber"/>
          <w:rFonts w:ascii="Times New Roman" w:eastAsia="Times New Roman" w:hAnsi="Times New Roman" w:cs="Times New Roman"/>
          <w:shd w:val="clear" w:color="auto" w:fill="FFFF00"/>
        </w:rPr>
      </w:pPr>
    </w:p>
    <w:p w14:paraId="12421627" w14:textId="77777777" w:rsidR="003D5639" w:rsidRPr="009F4049" w:rsidRDefault="00927771">
      <w:pPr>
        <w:pStyle w:val="Body"/>
        <w:spacing w:line="480" w:lineRule="auto"/>
        <w:jc w:val="both"/>
        <w:rPr>
          <w:rStyle w:val="PageNumber"/>
        </w:rPr>
      </w:pPr>
      <w:r w:rsidRPr="009F4049">
        <w:rPr>
          <w:rStyle w:val="PageNumber"/>
          <w:b/>
          <w:bCs/>
          <w:shd w:val="clear" w:color="auto" w:fill="FFFF00"/>
        </w:rPr>
        <w:t xml:space="preserve">Bronchiolitis obliterans syndrome: </w:t>
      </w:r>
      <w:r w:rsidRPr="009F4049">
        <w:rPr>
          <w:rStyle w:val="PageNumber"/>
          <w:shd w:val="clear" w:color="auto" w:fill="FFFF00"/>
        </w:rPr>
        <w:t>A form of chronic lung allograft dysfunction as a result of lung transplantion, characterized by progressive airflow obstruction and peribronchiolar leukocyte recruitment leading to airway fibrosis.</w:t>
      </w:r>
    </w:p>
    <w:p w14:paraId="0C58987C" w14:textId="77777777" w:rsidR="003D5639" w:rsidRPr="009F4049" w:rsidRDefault="003D5639">
      <w:pPr>
        <w:pStyle w:val="Body"/>
        <w:spacing w:line="480" w:lineRule="auto"/>
        <w:jc w:val="both"/>
        <w:rPr>
          <w:rFonts w:ascii="Times New Roman" w:eastAsia="Times New Roman" w:hAnsi="Times New Roman" w:cs="Times New Roman"/>
        </w:rPr>
      </w:pPr>
    </w:p>
    <w:p w14:paraId="3DDE7702" w14:textId="77777777" w:rsidR="003D5639" w:rsidRPr="009F4049" w:rsidRDefault="00927771">
      <w:pPr>
        <w:pStyle w:val="Body"/>
        <w:spacing w:line="480" w:lineRule="auto"/>
        <w:jc w:val="both"/>
        <w:rPr>
          <w:rStyle w:val="PageNumber"/>
          <w:b/>
          <w:bCs/>
          <w:shd w:val="clear" w:color="auto" w:fill="FFFF00"/>
        </w:rPr>
      </w:pPr>
      <w:r w:rsidRPr="009F4049">
        <w:rPr>
          <w:rStyle w:val="PageNumber"/>
          <w:b/>
          <w:bCs/>
          <w:shd w:val="clear" w:color="auto" w:fill="FFFF00"/>
        </w:rPr>
        <w:t>Box 1</w:t>
      </w:r>
    </w:p>
    <w:p w14:paraId="1A8856C7" w14:textId="77777777" w:rsidR="003D5639" w:rsidRPr="009F4049" w:rsidRDefault="00927771">
      <w:pPr>
        <w:pStyle w:val="Body"/>
        <w:spacing w:line="480" w:lineRule="auto"/>
        <w:jc w:val="both"/>
        <w:rPr>
          <w:rStyle w:val="PageNumber"/>
          <w:i/>
          <w:iCs/>
          <w:shd w:val="clear" w:color="auto" w:fill="FFFF00"/>
        </w:rPr>
      </w:pPr>
      <w:r w:rsidRPr="009F4049">
        <w:rPr>
          <w:rStyle w:val="PageNumber"/>
          <w:i/>
          <w:iCs/>
          <w:shd w:val="clear" w:color="auto" w:fill="FFFF00"/>
        </w:rPr>
        <w:t>Fibrocytes, a Sub-Population of Macrophages?</w:t>
      </w:r>
    </w:p>
    <w:p w14:paraId="7B75DBF8" w14:textId="3DA0E9F7" w:rsidR="003D5639" w:rsidRPr="009F4049" w:rsidRDefault="00927771">
      <w:pPr>
        <w:pStyle w:val="Body"/>
        <w:spacing w:line="480" w:lineRule="auto"/>
        <w:jc w:val="both"/>
        <w:rPr>
          <w:rStyle w:val="PageNumber"/>
        </w:rPr>
      </w:pPr>
      <w:r w:rsidRPr="009F4049">
        <w:rPr>
          <w:rStyle w:val="PageNumber"/>
          <w:shd w:val="clear" w:color="auto" w:fill="FFFF00"/>
        </w:rPr>
        <w:lastRenderedPageBreak/>
        <w:t xml:space="preserve">Fibrocytes are fibroblast-like cells, that circulate in the peripheral blood and are capable of producing connective tissue proteins such as vimentin and collagens I and III. As fibrocytes express monocyte surface markers, such as CD14, CD11b and the leukocyte marker CD45, it has been suggested that they are derived fromthe monocyte/macrophage lineage </w:t>
      </w:r>
      <w:r w:rsidRPr="009F4049">
        <w:rPr>
          <w:rStyle w:val="PageNumber"/>
          <w:lang w:val="pt-PT"/>
        </w:rPr>
        <w:t>[119]</w:t>
      </w:r>
      <w:r w:rsidRPr="009F4049">
        <w:rPr>
          <w:rStyle w:val="PageNumber"/>
          <w:shd w:val="clear" w:color="auto" w:fill="FFFF00"/>
        </w:rPr>
        <w:t>.</w:t>
      </w:r>
      <w:r w:rsidRPr="009F4049">
        <w:rPr>
          <w:rStyle w:val="PageNumber"/>
        </w:rPr>
        <w:t xml:space="preserve"> </w:t>
      </w:r>
      <w:r w:rsidRPr="009F4049">
        <w:rPr>
          <w:rStyle w:val="PageNumber"/>
          <w:shd w:val="clear" w:color="auto" w:fill="FFFF00"/>
        </w:rPr>
        <w:t xml:space="preserve">Mature fibrocytes express markers of both hematopoietic and stromal cells and participate in the formation of fibrotic lesions in diseases, such as pulmonary fibrosis by virtue of their ability to secrete collagen I, III and fibronectin </w:t>
      </w:r>
      <w:r w:rsidRPr="009F4049">
        <w:rPr>
          <w:rStyle w:val="PageNumber"/>
          <w:lang w:val="pt-PT"/>
        </w:rPr>
        <w:t>[120]</w:t>
      </w:r>
      <w:r w:rsidRPr="009F4049">
        <w:rPr>
          <w:rStyle w:val="PageNumber"/>
          <w:shd w:val="clear" w:color="auto" w:fill="FFFF00"/>
        </w:rPr>
        <w:t xml:space="preserve">. Several mediators have been shown to control fibrocyte differentiation from monocytes including the pentraxin (PTX) family members PTX1-3 </w:t>
      </w:r>
      <w:r w:rsidRPr="009F4049">
        <w:rPr>
          <w:rStyle w:val="PageNumber"/>
        </w:rPr>
        <w:t>[121,122]</w:t>
      </w:r>
      <w:r w:rsidRPr="009F4049">
        <w:rPr>
          <w:rStyle w:val="PageNumber"/>
          <w:shd w:val="clear" w:color="auto" w:fill="FFFF00"/>
        </w:rPr>
        <w:t xml:space="preserve"> and Toll-Like Receptor (TLR)-2 ligands</w:t>
      </w:r>
      <w:r w:rsidRPr="009F4049">
        <w:rPr>
          <w:rStyle w:val="PageNumber"/>
          <w:lang w:val="pt-PT"/>
        </w:rPr>
        <w:t>[123]</w:t>
      </w:r>
      <w:r w:rsidRPr="009F4049">
        <w:rPr>
          <w:rStyle w:val="PageNumber"/>
          <w:shd w:val="clear" w:color="auto" w:fill="FFFF00"/>
        </w:rPr>
        <w:t xml:space="preserve">. Fibrocytes are absent in the healthy lung but have been detected in the bronchoalveolar lavage (BAL) of patients with IPF and systemic sclerosis (SSc) </w:t>
      </w:r>
      <w:r w:rsidRPr="009F4049">
        <w:rPr>
          <w:rStyle w:val="PageNumber"/>
          <w:lang w:val="pt-PT"/>
        </w:rPr>
        <w:t>[124]</w:t>
      </w:r>
      <w:r w:rsidRPr="009F4049">
        <w:rPr>
          <w:rStyle w:val="PageNumber"/>
          <w:shd w:val="clear" w:color="auto" w:fill="FFFF00"/>
        </w:rPr>
        <w:t xml:space="preserve"> and numbers of fibrocytes correlate with disease progression in IPF </w:t>
      </w:r>
      <w:r w:rsidRPr="009F4049">
        <w:rPr>
          <w:rStyle w:val="PageNumber"/>
          <w:lang w:val="pt-PT"/>
        </w:rPr>
        <w:t>[125]</w:t>
      </w:r>
      <w:r w:rsidRPr="009F4049">
        <w:rPr>
          <w:rStyle w:val="PageNumber"/>
          <w:shd w:val="clear" w:color="auto" w:fill="FFFF00"/>
        </w:rPr>
        <w:t xml:space="preserve">. Dosing of with pirfenidone, the first anti-fibrotic drug tested specifically for use in IPF, during bleomycin exposure in mice reduces fibrosis correlating with reduced fibrocyte numbers </w:t>
      </w:r>
      <w:r w:rsidRPr="009F4049">
        <w:rPr>
          <w:rStyle w:val="PageNumber"/>
          <w:lang w:val="pt-PT"/>
        </w:rPr>
        <w:t>[126]</w:t>
      </w:r>
      <w:r w:rsidRPr="009F4049">
        <w:rPr>
          <w:rStyle w:val="PageNumber"/>
          <w:shd w:val="clear" w:color="auto" w:fill="FFFF00"/>
        </w:rPr>
        <w:t xml:space="preserve">. Interestingly, even after fibrocyte-specific deletion of collagen I in mice, fibrocytes express detectable intracellular levels of the protein, suggesting that these cells are capable of collagen uptake </w:t>
      </w:r>
      <w:r w:rsidRPr="009F4049">
        <w:rPr>
          <w:rStyle w:val="PageNumber"/>
          <w:lang w:val="pt-PT"/>
        </w:rPr>
        <w:t>[127]</w:t>
      </w:r>
      <w:r w:rsidRPr="009F4049">
        <w:rPr>
          <w:rStyle w:val="PageNumber"/>
          <w:shd w:val="clear" w:color="auto" w:fill="FFFF00"/>
        </w:rPr>
        <w:t xml:space="preserve">; these data indicate that fibrocytes may play a role in the procollagen clearance or in the turnover of degraded collagen I. However, a consensus is lacking as to whether fibrocytes represent a distinct, fibroblast-precursor, lineage or whether, as seems more likely, they are in fact a sub-set of monocyte derived macrophages </w:t>
      </w:r>
      <w:r w:rsidRPr="009F4049">
        <w:rPr>
          <w:rStyle w:val="PageNumber"/>
          <w:lang w:val="pt-PT"/>
        </w:rPr>
        <w:t>[128]</w:t>
      </w:r>
      <w:r w:rsidRPr="009F4049">
        <w:rPr>
          <w:rStyle w:val="PageNumber"/>
          <w:shd w:val="clear" w:color="auto" w:fill="FFFF00"/>
        </w:rPr>
        <w:t>.  Since tissue fibrocytes are derived from CD14</w:t>
      </w:r>
      <w:r w:rsidRPr="009F4049">
        <w:rPr>
          <w:rStyle w:val="PageNumber"/>
          <w:shd w:val="clear" w:color="auto" w:fill="FFFF00"/>
          <w:vertAlign w:val="superscript"/>
        </w:rPr>
        <w:t>+</w:t>
      </w:r>
      <w:r w:rsidRPr="009F4049">
        <w:rPr>
          <w:rStyle w:val="PageNumber"/>
          <w:shd w:val="clear" w:color="auto" w:fill="FFFF00"/>
        </w:rPr>
        <w:t xml:space="preserve"> cells and display numerous overlapping characteristics with monocyte-derived macrophages including collagen deposition, it is likely that they are a phenotypic variant of the monocyte </w:t>
      </w:r>
      <w:r w:rsidRPr="009F4049">
        <w:rPr>
          <w:rStyle w:val="PageNumber"/>
          <w:shd w:val="clear" w:color="auto" w:fill="FFFF00"/>
        </w:rPr>
        <w:lastRenderedPageBreak/>
        <w:t>derived macrophage compartment; again underlining the extent of macrophage plasticity. It therefore appears that during fibrosis, rather than promoting repair, fibrocytes may play a detrimental role, although their precise involvement and phenotypic lineage is yet to be established. Fibrocytes may have some diagnostic value during ILD, however this utility requires some validation.</w:t>
      </w:r>
    </w:p>
    <w:p w14:paraId="7384A477" w14:textId="77777777" w:rsidR="003D5639" w:rsidRPr="009F4049" w:rsidRDefault="003D5639">
      <w:pPr>
        <w:pStyle w:val="Body"/>
        <w:spacing w:line="480" w:lineRule="auto"/>
        <w:jc w:val="both"/>
        <w:rPr>
          <w:rFonts w:ascii="Times New Roman" w:eastAsia="Times New Roman" w:hAnsi="Times New Roman" w:cs="Times New Roman"/>
          <w:i/>
          <w:iCs/>
        </w:rPr>
      </w:pPr>
    </w:p>
    <w:p w14:paraId="42A64E4F" w14:textId="77777777" w:rsidR="003D5639" w:rsidRPr="009F4049" w:rsidRDefault="003D5639">
      <w:pPr>
        <w:pStyle w:val="Body"/>
        <w:spacing w:line="480" w:lineRule="auto"/>
        <w:jc w:val="both"/>
        <w:rPr>
          <w:rFonts w:ascii="Times New Roman" w:eastAsia="Times New Roman" w:hAnsi="Times New Roman" w:cs="Times New Roman"/>
          <w:b/>
          <w:bCs/>
        </w:rPr>
      </w:pPr>
    </w:p>
    <w:p w14:paraId="011707E4" w14:textId="77777777" w:rsidR="003D5639" w:rsidRPr="009F4049" w:rsidRDefault="003D5639">
      <w:pPr>
        <w:pStyle w:val="Body"/>
        <w:spacing w:line="480" w:lineRule="auto"/>
        <w:jc w:val="both"/>
        <w:rPr>
          <w:rFonts w:ascii="Times New Roman" w:eastAsia="Times New Roman" w:hAnsi="Times New Roman" w:cs="Times New Roman"/>
        </w:rPr>
      </w:pPr>
    </w:p>
    <w:p w14:paraId="6B966B79" w14:textId="77777777" w:rsidR="003D5639" w:rsidRPr="009F4049" w:rsidRDefault="003D5639">
      <w:pPr>
        <w:pStyle w:val="Body"/>
        <w:spacing w:line="480" w:lineRule="auto"/>
        <w:jc w:val="both"/>
        <w:rPr>
          <w:rFonts w:ascii="Times New Roman" w:eastAsia="Times New Roman" w:hAnsi="Times New Roman" w:cs="Times New Roman"/>
        </w:rPr>
      </w:pPr>
    </w:p>
    <w:p w14:paraId="04A60343" w14:textId="77777777" w:rsidR="003D5639" w:rsidRPr="009F4049" w:rsidRDefault="003D5639">
      <w:pPr>
        <w:pStyle w:val="Body"/>
        <w:spacing w:line="480" w:lineRule="auto"/>
        <w:jc w:val="both"/>
        <w:rPr>
          <w:rFonts w:ascii="Times New Roman" w:eastAsia="Times New Roman" w:hAnsi="Times New Roman" w:cs="Times New Roman"/>
        </w:rPr>
      </w:pPr>
    </w:p>
    <w:p w14:paraId="6FD7DB8E" w14:textId="77777777" w:rsidR="003D5639" w:rsidRPr="009F4049" w:rsidRDefault="003D5639">
      <w:pPr>
        <w:pStyle w:val="Body"/>
        <w:spacing w:line="480" w:lineRule="auto"/>
        <w:jc w:val="both"/>
        <w:rPr>
          <w:rFonts w:ascii="Times New Roman" w:eastAsia="Times New Roman" w:hAnsi="Times New Roman" w:cs="Times New Roman"/>
        </w:rPr>
      </w:pPr>
    </w:p>
    <w:p w14:paraId="470EDBF5" w14:textId="77777777" w:rsidR="003D5639" w:rsidRPr="009F4049" w:rsidRDefault="003D5639">
      <w:pPr>
        <w:pStyle w:val="Body"/>
        <w:spacing w:line="480" w:lineRule="auto"/>
        <w:jc w:val="both"/>
        <w:rPr>
          <w:rFonts w:ascii="Times New Roman" w:eastAsia="Times New Roman" w:hAnsi="Times New Roman" w:cs="Times New Roman"/>
        </w:rPr>
      </w:pPr>
    </w:p>
    <w:p w14:paraId="20192C22" w14:textId="77777777" w:rsidR="003D5639" w:rsidRPr="009F4049" w:rsidRDefault="003D5639">
      <w:pPr>
        <w:pStyle w:val="Body"/>
        <w:spacing w:line="480" w:lineRule="auto"/>
        <w:jc w:val="both"/>
        <w:rPr>
          <w:rFonts w:ascii="Times New Roman" w:eastAsia="Times New Roman" w:hAnsi="Times New Roman" w:cs="Times New Roman"/>
        </w:rPr>
      </w:pPr>
    </w:p>
    <w:p w14:paraId="00BEDDEF" w14:textId="77777777" w:rsidR="003D5639" w:rsidRPr="009F4049" w:rsidRDefault="003D5639">
      <w:pPr>
        <w:pStyle w:val="Body"/>
        <w:spacing w:line="480" w:lineRule="auto"/>
        <w:jc w:val="both"/>
        <w:rPr>
          <w:rFonts w:ascii="Times New Roman" w:eastAsia="Times New Roman" w:hAnsi="Times New Roman" w:cs="Times New Roman"/>
        </w:rPr>
      </w:pPr>
    </w:p>
    <w:p w14:paraId="3554DB8A" w14:textId="77777777" w:rsidR="003D5639" w:rsidRPr="009F4049" w:rsidRDefault="003D5639">
      <w:pPr>
        <w:pStyle w:val="Body"/>
        <w:spacing w:line="480" w:lineRule="auto"/>
        <w:jc w:val="both"/>
        <w:rPr>
          <w:rFonts w:ascii="Times New Roman" w:eastAsia="Times New Roman" w:hAnsi="Times New Roman" w:cs="Times New Roman"/>
        </w:rPr>
      </w:pPr>
    </w:p>
    <w:p w14:paraId="1376FC14" w14:textId="77777777" w:rsidR="003D5639" w:rsidRPr="009F4049" w:rsidRDefault="003D5639">
      <w:pPr>
        <w:pStyle w:val="Body"/>
        <w:spacing w:line="480" w:lineRule="auto"/>
        <w:jc w:val="both"/>
        <w:rPr>
          <w:rFonts w:ascii="Times New Roman" w:eastAsia="Times New Roman" w:hAnsi="Times New Roman" w:cs="Times New Roman"/>
        </w:rPr>
      </w:pPr>
    </w:p>
    <w:p w14:paraId="56B13A0F" w14:textId="77777777" w:rsidR="003D5639" w:rsidRPr="009F4049" w:rsidRDefault="003D5639">
      <w:pPr>
        <w:pStyle w:val="Body"/>
        <w:spacing w:line="480" w:lineRule="auto"/>
        <w:jc w:val="both"/>
        <w:rPr>
          <w:rFonts w:ascii="Times New Roman" w:eastAsia="Times New Roman" w:hAnsi="Times New Roman" w:cs="Times New Roman"/>
        </w:rPr>
      </w:pPr>
    </w:p>
    <w:p w14:paraId="680D28C7" w14:textId="77777777" w:rsidR="003D5639" w:rsidRPr="009F4049" w:rsidRDefault="003D5639">
      <w:pPr>
        <w:pStyle w:val="Body"/>
        <w:spacing w:line="480" w:lineRule="auto"/>
        <w:jc w:val="both"/>
        <w:rPr>
          <w:rFonts w:ascii="Times New Roman" w:eastAsia="Times New Roman" w:hAnsi="Times New Roman" w:cs="Times New Roman"/>
        </w:rPr>
      </w:pPr>
    </w:p>
    <w:p w14:paraId="5BE23BD9" w14:textId="77777777" w:rsidR="003D5639" w:rsidRPr="009F4049" w:rsidRDefault="003D5639">
      <w:pPr>
        <w:pStyle w:val="Body"/>
        <w:spacing w:line="480" w:lineRule="auto"/>
        <w:jc w:val="both"/>
        <w:rPr>
          <w:rFonts w:ascii="Times New Roman" w:eastAsia="Times New Roman" w:hAnsi="Times New Roman" w:cs="Times New Roman"/>
          <w:b/>
          <w:bCs/>
        </w:rPr>
      </w:pPr>
    </w:p>
    <w:p w14:paraId="111EE0B5" w14:textId="77777777" w:rsidR="003D5639" w:rsidRPr="009F4049" w:rsidRDefault="00927771">
      <w:pPr>
        <w:pStyle w:val="Body"/>
        <w:spacing w:line="480" w:lineRule="auto"/>
        <w:jc w:val="both"/>
        <w:rPr>
          <w:rStyle w:val="PageNumber"/>
          <w:b/>
          <w:bCs/>
        </w:rPr>
      </w:pPr>
      <w:r w:rsidRPr="009F4049">
        <w:rPr>
          <w:rStyle w:val="PageNumber"/>
          <w:b/>
          <w:bCs/>
          <w:lang w:val="fr-FR"/>
        </w:rPr>
        <w:t>References</w:t>
      </w:r>
    </w:p>
    <w:p w14:paraId="689F304E" w14:textId="77777777" w:rsidR="003D5639" w:rsidRPr="009F4049" w:rsidRDefault="00927771">
      <w:pPr>
        <w:pStyle w:val="Body"/>
        <w:widowControl w:val="0"/>
        <w:tabs>
          <w:tab w:val="left" w:pos="640"/>
        </w:tabs>
        <w:ind w:left="640" w:hanging="640"/>
        <w:rPr>
          <w:rStyle w:val="PageNumber"/>
        </w:rPr>
      </w:pPr>
      <w:r w:rsidRPr="009F4049">
        <w:rPr>
          <w:rStyle w:val="PageNumber"/>
        </w:rPr>
        <w:t>1</w:t>
      </w:r>
      <w:r w:rsidRPr="009F4049">
        <w:rPr>
          <w:rStyle w:val="PageNumber"/>
        </w:rPr>
        <w:tab/>
        <w:t xml:space="preserve">Raghu, G. </w:t>
      </w:r>
      <w:r w:rsidRPr="009F4049">
        <w:rPr>
          <w:rStyle w:val="PageNumber"/>
          <w:i/>
          <w:iCs/>
        </w:rPr>
        <w:t>et al.</w:t>
      </w:r>
      <w:r w:rsidRPr="009F4049">
        <w:rPr>
          <w:rStyle w:val="PageNumber"/>
        </w:rPr>
        <w:t xml:space="preserve"> (2012) Prednisone, azathioprine, and N-acetylcysteine for pulmonary fibrosis. </w:t>
      </w:r>
      <w:r w:rsidRPr="009F4049">
        <w:rPr>
          <w:rStyle w:val="PageNumber"/>
          <w:i/>
          <w:iCs/>
        </w:rPr>
        <w:t>N Engl J Med</w:t>
      </w:r>
      <w:r w:rsidRPr="009F4049">
        <w:rPr>
          <w:rStyle w:val="PageNumber"/>
        </w:rPr>
        <w:t xml:space="preserve"> 366, 1968–1977</w:t>
      </w:r>
    </w:p>
    <w:p w14:paraId="3E0D1526" w14:textId="77777777" w:rsidR="003D5639" w:rsidRPr="009F4049" w:rsidRDefault="00927771">
      <w:pPr>
        <w:pStyle w:val="Body"/>
        <w:widowControl w:val="0"/>
        <w:tabs>
          <w:tab w:val="left" w:pos="640"/>
        </w:tabs>
        <w:ind w:left="640" w:hanging="640"/>
        <w:rPr>
          <w:rStyle w:val="PageNumber"/>
        </w:rPr>
      </w:pPr>
      <w:r w:rsidRPr="009F4049">
        <w:rPr>
          <w:rStyle w:val="PageNumber"/>
          <w:lang w:val="da-DK"/>
        </w:rPr>
        <w:t>2</w:t>
      </w:r>
      <w:r w:rsidRPr="009F4049">
        <w:rPr>
          <w:rStyle w:val="PageNumber"/>
          <w:lang w:val="da-DK"/>
        </w:rPr>
        <w:tab/>
        <w:t xml:space="preserve">Byrne, A.J. </w:t>
      </w:r>
      <w:r w:rsidRPr="009F4049">
        <w:rPr>
          <w:rStyle w:val="PageNumber"/>
          <w:i/>
          <w:iCs/>
        </w:rPr>
        <w:t>et al.</w:t>
      </w:r>
      <w:r w:rsidRPr="009F4049">
        <w:rPr>
          <w:rStyle w:val="PageNumber"/>
        </w:rPr>
        <w:t xml:space="preserve"> (2015) Pulmonary macrophages: key players in the innate defence of the airways. </w:t>
      </w:r>
      <w:r w:rsidRPr="009F4049">
        <w:rPr>
          <w:rStyle w:val="PageNumber"/>
          <w:i/>
          <w:iCs/>
          <w:lang w:val="es-ES_tradnl"/>
        </w:rPr>
        <w:t>Thorax</w:t>
      </w:r>
      <w:r w:rsidRPr="009F4049">
        <w:rPr>
          <w:rStyle w:val="PageNumber"/>
        </w:rPr>
        <w:t xml:space="preserve"> DOI: 10.1136/thoraxjnl-2015-207020</w:t>
      </w:r>
    </w:p>
    <w:p w14:paraId="16F13377" w14:textId="77777777" w:rsidR="003D5639" w:rsidRPr="009F4049" w:rsidRDefault="00927771">
      <w:pPr>
        <w:pStyle w:val="Body"/>
        <w:widowControl w:val="0"/>
        <w:tabs>
          <w:tab w:val="left" w:pos="640"/>
        </w:tabs>
        <w:ind w:left="640" w:hanging="640"/>
        <w:rPr>
          <w:rStyle w:val="PageNumber"/>
        </w:rPr>
      </w:pPr>
      <w:r w:rsidRPr="009F4049">
        <w:rPr>
          <w:rStyle w:val="PageNumber"/>
        </w:rPr>
        <w:t>3</w:t>
      </w:r>
      <w:r w:rsidRPr="009F4049">
        <w:rPr>
          <w:rStyle w:val="PageNumber"/>
        </w:rPr>
        <w:tab/>
        <w:t xml:space="preserve">Hashimoto, D. </w:t>
      </w:r>
      <w:r w:rsidRPr="009F4049">
        <w:rPr>
          <w:rStyle w:val="PageNumber"/>
          <w:i/>
          <w:iCs/>
        </w:rPr>
        <w:t>et al.</w:t>
      </w:r>
      <w:r w:rsidRPr="009F4049">
        <w:rPr>
          <w:rStyle w:val="PageNumber"/>
        </w:rPr>
        <w:t xml:space="preserve"> (2013) Tissue-resident macrophages self-maintain locally throughout adult life with minimal contribution from circulating monocytes. </w:t>
      </w:r>
      <w:r w:rsidRPr="009F4049">
        <w:rPr>
          <w:rStyle w:val="PageNumber"/>
          <w:i/>
          <w:iCs/>
        </w:rPr>
        <w:t>Immunity</w:t>
      </w:r>
      <w:r w:rsidRPr="009F4049">
        <w:rPr>
          <w:rStyle w:val="PageNumber"/>
        </w:rPr>
        <w:t xml:space="preserve"> 38, 792–804</w:t>
      </w:r>
    </w:p>
    <w:p w14:paraId="3E501BD8" w14:textId="77777777" w:rsidR="003D5639" w:rsidRPr="009F4049" w:rsidRDefault="00927771">
      <w:pPr>
        <w:pStyle w:val="Body"/>
        <w:widowControl w:val="0"/>
        <w:tabs>
          <w:tab w:val="left" w:pos="640"/>
        </w:tabs>
        <w:ind w:left="640" w:hanging="640"/>
        <w:rPr>
          <w:rStyle w:val="PageNumber"/>
        </w:rPr>
      </w:pPr>
      <w:r w:rsidRPr="009F4049">
        <w:rPr>
          <w:rStyle w:val="PageNumber"/>
          <w:lang w:val="it-IT"/>
        </w:rPr>
        <w:t>4</w:t>
      </w:r>
      <w:r w:rsidRPr="009F4049">
        <w:rPr>
          <w:rStyle w:val="PageNumber"/>
          <w:lang w:val="it-IT"/>
        </w:rPr>
        <w:tab/>
        <w:t xml:space="preserve">Guilliams, M. </w:t>
      </w:r>
      <w:r w:rsidRPr="009F4049">
        <w:rPr>
          <w:rStyle w:val="PageNumber"/>
          <w:i/>
          <w:iCs/>
        </w:rPr>
        <w:t>et al.</w:t>
      </w:r>
      <w:r w:rsidRPr="009F4049">
        <w:rPr>
          <w:rStyle w:val="PageNumber"/>
        </w:rPr>
        <w:t xml:space="preserve"> (2013) Alveolar macrophages develop from fetal monocytes that differentiate into long-lived cells in the first week of life via GM-CSF. </w:t>
      </w:r>
      <w:r w:rsidRPr="009F4049">
        <w:rPr>
          <w:rStyle w:val="PageNumber"/>
          <w:i/>
          <w:iCs/>
        </w:rPr>
        <w:t>Journal of Experimental Medicine</w:t>
      </w:r>
      <w:r w:rsidRPr="009F4049">
        <w:rPr>
          <w:rStyle w:val="PageNumber"/>
        </w:rPr>
        <w:t xml:space="preserve"> 210, 1977–1992</w:t>
      </w:r>
    </w:p>
    <w:p w14:paraId="22490F7A" w14:textId="77777777" w:rsidR="003D5639" w:rsidRPr="009F4049" w:rsidRDefault="00927771">
      <w:pPr>
        <w:pStyle w:val="Body"/>
        <w:widowControl w:val="0"/>
        <w:tabs>
          <w:tab w:val="left" w:pos="640"/>
        </w:tabs>
        <w:ind w:left="640" w:hanging="640"/>
        <w:rPr>
          <w:rStyle w:val="PageNumber"/>
        </w:rPr>
      </w:pPr>
      <w:r w:rsidRPr="009F4049">
        <w:rPr>
          <w:rStyle w:val="PageNumber"/>
        </w:rPr>
        <w:lastRenderedPageBreak/>
        <w:t>5</w:t>
      </w:r>
      <w:r w:rsidRPr="009F4049">
        <w:rPr>
          <w:rStyle w:val="PageNumber"/>
        </w:rPr>
        <w:tab/>
        <w:t xml:space="preserve">Jakubzick, C. </w:t>
      </w:r>
      <w:r w:rsidRPr="009F4049">
        <w:rPr>
          <w:rStyle w:val="PageNumber"/>
          <w:i/>
          <w:iCs/>
        </w:rPr>
        <w:t>et al.</w:t>
      </w:r>
      <w:r w:rsidRPr="009F4049">
        <w:rPr>
          <w:rStyle w:val="PageNumber"/>
        </w:rPr>
        <w:t xml:space="preserve"> (2013) Minimal Differentiation of Classical Monocytes as They Survey Steady-State Tissues and Transport Antigen to Lymph Nodes. </w:t>
      </w:r>
      <w:r w:rsidRPr="009F4049">
        <w:rPr>
          <w:rStyle w:val="PageNumber"/>
          <w:i/>
          <w:iCs/>
        </w:rPr>
        <w:t>Immunity</w:t>
      </w:r>
      <w:r w:rsidRPr="009F4049">
        <w:rPr>
          <w:rStyle w:val="PageNumber"/>
        </w:rPr>
        <w:t xml:space="preserve"> 39, 599–610</w:t>
      </w:r>
    </w:p>
    <w:p w14:paraId="67E38546" w14:textId="77777777" w:rsidR="003D5639" w:rsidRPr="009F4049" w:rsidRDefault="00927771">
      <w:pPr>
        <w:pStyle w:val="Body"/>
        <w:widowControl w:val="0"/>
        <w:tabs>
          <w:tab w:val="left" w:pos="640"/>
        </w:tabs>
        <w:ind w:left="640" w:hanging="640"/>
        <w:rPr>
          <w:rStyle w:val="PageNumber"/>
        </w:rPr>
      </w:pPr>
      <w:r w:rsidRPr="009F4049">
        <w:rPr>
          <w:rStyle w:val="PageNumber"/>
        </w:rPr>
        <w:t>6</w:t>
      </w:r>
      <w:r w:rsidRPr="009F4049">
        <w:rPr>
          <w:rStyle w:val="PageNumber"/>
        </w:rPr>
        <w:tab/>
        <w:t xml:space="preserve">Gibbons, M.A. </w:t>
      </w:r>
      <w:r w:rsidRPr="009F4049">
        <w:rPr>
          <w:rStyle w:val="PageNumber"/>
          <w:i/>
          <w:iCs/>
        </w:rPr>
        <w:t>et al.</w:t>
      </w:r>
      <w:r w:rsidRPr="009F4049">
        <w:rPr>
          <w:rStyle w:val="PageNumber"/>
        </w:rPr>
        <w:t xml:space="preserve"> (2011) Ly6C-hi monocytes direct alternatively activated profibrotic macrophage regulation of lung fibrosis. </w:t>
      </w:r>
      <w:r w:rsidRPr="009F4049">
        <w:rPr>
          <w:rStyle w:val="PageNumber"/>
          <w:i/>
          <w:iCs/>
        </w:rPr>
        <w:t>Am J Respir Crit Care Med</w:t>
      </w:r>
      <w:r w:rsidRPr="009F4049">
        <w:rPr>
          <w:rStyle w:val="PageNumber"/>
        </w:rPr>
        <w:t xml:space="preserve"> 184, 569–581</w:t>
      </w:r>
    </w:p>
    <w:p w14:paraId="1E7CB2FC" w14:textId="77777777" w:rsidR="003D5639" w:rsidRPr="009F4049" w:rsidRDefault="00927771">
      <w:pPr>
        <w:pStyle w:val="Body"/>
        <w:widowControl w:val="0"/>
        <w:tabs>
          <w:tab w:val="left" w:pos="640"/>
        </w:tabs>
        <w:ind w:left="640" w:hanging="640"/>
        <w:rPr>
          <w:rStyle w:val="PageNumber"/>
        </w:rPr>
      </w:pPr>
      <w:r w:rsidRPr="009F4049">
        <w:rPr>
          <w:rStyle w:val="PageNumber"/>
        </w:rPr>
        <w:t>7</w:t>
      </w:r>
      <w:r w:rsidRPr="009F4049">
        <w:rPr>
          <w:rStyle w:val="PageNumber"/>
        </w:rPr>
        <w:tab/>
        <w:t xml:space="preserve">Woodcock, H.V. and Maher, T.M. (2014) The treatment of idiopathic pulmonary fibrosis. </w:t>
      </w:r>
      <w:r w:rsidRPr="009F4049">
        <w:rPr>
          <w:rStyle w:val="PageNumber"/>
          <w:i/>
          <w:iCs/>
          <w:lang w:val="de-DE"/>
        </w:rPr>
        <w:t>F1000 Prime Rep</w:t>
      </w:r>
      <w:r w:rsidRPr="009F4049">
        <w:rPr>
          <w:rStyle w:val="PageNumber"/>
        </w:rPr>
        <w:t xml:space="preserve"> 6, </w:t>
      </w:r>
    </w:p>
    <w:p w14:paraId="30EB3E3F" w14:textId="77777777" w:rsidR="003D5639" w:rsidRPr="009F4049" w:rsidRDefault="00927771">
      <w:pPr>
        <w:pStyle w:val="Body"/>
        <w:widowControl w:val="0"/>
        <w:tabs>
          <w:tab w:val="left" w:pos="640"/>
        </w:tabs>
        <w:ind w:left="640" w:hanging="640"/>
        <w:rPr>
          <w:rStyle w:val="PageNumber"/>
        </w:rPr>
      </w:pPr>
      <w:r w:rsidRPr="009F4049">
        <w:rPr>
          <w:rStyle w:val="PageNumber"/>
        </w:rPr>
        <w:t>8</w:t>
      </w:r>
      <w:r w:rsidRPr="009F4049">
        <w:rPr>
          <w:rStyle w:val="PageNumber"/>
        </w:rPr>
        <w:tab/>
        <w:t xml:space="preserve">Thickett, D.R. </w:t>
      </w:r>
      <w:r w:rsidRPr="009F4049">
        <w:rPr>
          <w:rStyle w:val="PageNumber"/>
          <w:i/>
          <w:iCs/>
        </w:rPr>
        <w:t>et al.</w:t>
      </w:r>
      <w:r w:rsidRPr="009F4049">
        <w:rPr>
          <w:rStyle w:val="PageNumber"/>
        </w:rPr>
        <w:t xml:space="preserve"> (2014) Improving care for patients with idiopathic pulmonary fibrosis (IPF) in the UK: a round table discussion. </w:t>
      </w:r>
      <w:r w:rsidRPr="009F4049">
        <w:rPr>
          <w:rStyle w:val="PageNumber"/>
          <w:i/>
          <w:iCs/>
          <w:lang w:val="es-ES_tradnl"/>
        </w:rPr>
        <w:t>Thorax</w:t>
      </w:r>
      <w:r w:rsidRPr="009F4049">
        <w:rPr>
          <w:rStyle w:val="PageNumber"/>
        </w:rPr>
        <w:t xml:space="preserve"> 69, 1136–1140</w:t>
      </w:r>
    </w:p>
    <w:p w14:paraId="4BBFC26A" w14:textId="77777777" w:rsidR="003D5639" w:rsidRPr="009F4049" w:rsidRDefault="00927771">
      <w:pPr>
        <w:pStyle w:val="Body"/>
        <w:widowControl w:val="0"/>
        <w:tabs>
          <w:tab w:val="left" w:pos="640"/>
        </w:tabs>
        <w:ind w:left="640" w:hanging="640"/>
        <w:rPr>
          <w:rStyle w:val="PageNumber"/>
        </w:rPr>
      </w:pPr>
      <w:r w:rsidRPr="009F4049">
        <w:rPr>
          <w:rStyle w:val="PageNumber"/>
        </w:rPr>
        <w:t>9</w:t>
      </w:r>
      <w:r w:rsidRPr="009F4049">
        <w:rPr>
          <w:rStyle w:val="PageNumber"/>
        </w:rPr>
        <w:tab/>
        <w:t xml:space="preserve">Meyer, K.C. (2014) Diagnosis and management of interstitial lung disease. </w:t>
      </w:r>
      <w:r w:rsidRPr="009F4049">
        <w:rPr>
          <w:rStyle w:val="PageNumber"/>
          <w:i/>
          <w:iCs/>
          <w:lang w:val="da-DK"/>
        </w:rPr>
        <w:t>Transl Respir Med</w:t>
      </w:r>
      <w:r w:rsidRPr="009F4049">
        <w:rPr>
          <w:rStyle w:val="PageNumber"/>
        </w:rPr>
        <w:t xml:space="preserve"> 2, 4</w:t>
      </w:r>
    </w:p>
    <w:p w14:paraId="169239F2" w14:textId="77777777" w:rsidR="003D5639" w:rsidRPr="009F4049" w:rsidRDefault="00927771">
      <w:pPr>
        <w:pStyle w:val="Body"/>
        <w:widowControl w:val="0"/>
        <w:tabs>
          <w:tab w:val="left" w:pos="640"/>
        </w:tabs>
        <w:ind w:left="640" w:hanging="640"/>
        <w:rPr>
          <w:rStyle w:val="PageNumber"/>
        </w:rPr>
      </w:pPr>
      <w:r w:rsidRPr="009F4049">
        <w:rPr>
          <w:rStyle w:val="PageNumber"/>
        </w:rPr>
        <w:t>10</w:t>
      </w:r>
      <w:r w:rsidRPr="009F4049">
        <w:rPr>
          <w:rStyle w:val="PageNumber"/>
        </w:rPr>
        <w:tab/>
        <w:t xml:space="preserve">Maher, T.M. </w:t>
      </w:r>
      <w:r w:rsidRPr="009F4049">
        <w:rPr>
          <w:rStyle w:val="PageNumber"/>
          <w:i/>
          <w:iCs/>
        </w:rPr>
        <w:t>et al.</w:t>
      </w:r>
      <w:r w:rsidRPr="009F4049">
        <w:rPr>
          <w:rStyle w:val="PageNumber"/>
        </w:rPr>
        <w:t xml:space="preserve"> (2007) Idiopathic pulmonary fibrosis: multiple causes and multiple mechanisms? </w:t>
      </w:r>
      <w:r w:rsidRPr="009F4049">
        <w:rPr>
          <w:rStyle w:val="PageNumber"/>
          <w:i/>
          <w:iCs/>
        </w:rPr>
        <w:t>Eur. Respir. J.</w:t>
      </w:r>
      <w:r w:rsidRPr="009F4049">
        <w:rPr>
          <w:rStyle w:val="PageNumber"/>
        </w:rPr>
        <w:t xml:space="preserve"> 30, 835–839</w:t>
      </w:r>
    </w:p>
    <w:p w14:paraId="02C5BFCD" w14:textId="77777777" w:rsidR="003D5639" w:rsidRPr="009F4049" w:rsidRDefault="00927771">
      <w:pPr>
        <w:pStyle w:val="Body"/>
        <w:widowControl w:val="0"/>
        <w:tabs>
          <w:tab w:val="left" w:pos="640"/>
        </w:tabs>
        <w:ind w:left="640" w:hanging="640"/>
        <w:rPr>
          <w:rStyle w:val="PageNumber"/>
        </w:rPr>
      </w:pPr>
      <w:r w:rsidRPr="009F4049">
        <w:rPr>
          <w:rStyle w:val="PageNumber"/>
        </w:rPr>
        <w:t>11</w:t>
      </w:r>
      <w:r w:rsidRPr="009F4049">
        <w:rPr>
          <w:rStyle w:val="PageNumber"/>
        </w:rPr>
        <w:tab/>
        <w:t>Garcí</w:t>
      </w:r>
      <w:r w:rsidRPr="009F4049">
        <w:rPr>
          <w:rStyle w:val="PageNumber"/>
          <w:lang w:val="es-ES_tradnl"/>
        </w:rPr>
        <w:t xml:space="preserve">a-Sancho, C. </w:t>
      </w:r>
      <w:r w:rsidRPr="009F4049">
        <w:rPr>
          <w:rStyle w:val="PageNumber"/>
          <w:i/>
          <w:iCs/>
        </w:rPr>
        <w:t>et al.</w:t>
      </w:r>
      <w:r w:rsidRPr="009F4049">
        <w:rPr>
          <w:rStyle w:val="PageNumber"/>
        </w:rPr>
        <w:t xml:space="preserve"> (2011) Familial pulmonary fibrosis is the strongest risk factor for idiopathic pulmonary fibrosis. </w:t>
      </w:r>
      <w:r w:rsidRPr="009F4049">
        <w:rPr>
          <w:rStyle w:val="PageNumber"/>
          <w:i/>
          <w:iCs/>
        </w:rPr>
        <w:t xml:space="preserve">Respiratory Medicine </w:t>
      </w:r>
      <w:r w:rsidRPr="009F4049">
        <w:rPr>
          <w:rStyle w:val="PageNumber"/>
        </w:rPr>
        <w:t xml:space="preserve"> 105, 1902–1907</w:t>
      </w:r>
    </w:p>
    <w:p w14:paraId="775BC880" w14:textId="77777777" w:rsidR="003D5639" w:rsidRPr="009F4049" w:rsidRDefault="00927771">
      <w:pPr>
        <w:pStyle w:val="Body"/>
        <w:widowControl w:val="0"/>
        <w:tabs>
          <w:tab w:val="left" w:pos="640"/>
        </w:tabs>
        <w:ind w:left="640" w:hanging="640"/>
        <w:rPr>
          <w:rStyle w:val="PageNumber"/>
        </w:rPr>
      </w:pPr>
      <w:r w:rsidRPr="009F4049">
        <w:rPr>
          <w:rStyle w:val="PageNumber"/>
        </w:rPr>
        <w:t>12</w:t>
      </w:r>
      <w:r w:rsidRPr="009F4049">
        <w:rPr>
          <w:rStyle w:val="PageNumber"/>
        </w:rPr>
        <w:tab/>
        <w:t xml:space="preserve">Peljto, A.L. </w:t>
      </w:r>
      <w:r w:rsidRPr="009F4049">
        <w:rPr>
          <w:rStyle w:val="PageNumber"/>
          <w:i/>
          <w:iCs/>
        </w:rPr>
        <w:t>et al.</w:t>
      </w:r>
      <w:r w:rsidRPr="009F4049">
        <w:rPr>
          <w:rStyle w:val="PageNumber"/>
        </w:rPr>
        <w:t xml:space="preserve"> (2013) Association between the MUC5B promoter polymorphism and survival in patients with Idiopathic Pulmonary Fibrosis. </w:t>
      </w:r>
      <w:r w:rsidRPr="009F4049">
        <w:rPr>
          <w:rStyle w:val="PageNumber"/>
          <w:i/>
          <w:iCs/>
          <w:lang w:val="de-DE"/>
        </w:rPr>
        <w:t>JAMA</w:t>
      </w:r>
      <w:r w:rsidRPr="009F4049">
        <w:rPr>
          <w:rStyle w:val="PageNumber"/>
        </w:rPr>
        <w:t xml:space="preserve"> 309, 2232–19</w:t>
      </w:r>
    </w:p>
    <w:p w14:paraId="1727DD14" w14:textId="77777777" w:rsidR="003D5639" w:rsidRPr="009F4049" w:rsidRDefault="00927771">
      <w:pPr>
        <w:pStyle w:val="Body"/>
        <w:widowControl w:val="0"/>
        <w:tabs>
          <w:tab w:val="left" w:pos="640"/>
        </w:tabs>
        <w:ind w:left="640" w:hanging="640"/>
        <w:rPr>
          <w:rStyle w:val="PageNumber"/>
        </w:rPr>
      </w:pPr>
      <w:r w:rsidRPr="009F4049">
        <w:rPr>
          <w:rStyle w:val="PageNumber"/>
          <w:lang w:val="fr-FR"/>
        </w:rPr>
        <w:t>13</w:t>
      </w:r>
      <w:r w:rsidRPr="009F4049">
        <w:rPr>
          <w:rStyle w:val="PageNumber"/>
          <w:lang w:val="fr-FR"/>
        </w:rPr>
        <w:tab/>
        <w:t xml:space="preserve">Molyneaux, P.L. </w:t>
      </w:r>
      <w:r w:rsidRPr="009F4049">
        <w:rPr>
          <w:rStyle w:val="PageNumber"/>
          <w:i/>
          <w:iCs/>
        </w:rPr>
        <w:t>et al.</w:t>
      </w:r>
      <w:r w:rsidRPr="009F4049">
        <w:rPr>
          <w:rStyle w:val="PageNumber"/>
        </w:rPr>
        <w:t xml:space="preserve"> (2014) The role of bacteria in the pathogenesis and progression of Idiopathic Pulmonary Fibrosis. </w:t>
      </w:r>
      <w:r w:rsidRPr="009F4049">
        <w:rPr>
          <w:rStyle w:val="PageNumber"/>
          <w:i/>
          <w:iCs/>
        </w:rPr>
        <w:t>Am J Respir Crit Care Med</w:t>
      </w:r>
      <w:r w:rsidRPr="009F4049">
        <w:rPr>
          <w:rStyle w:val="PageNumber"/>
        </w:rPr>
        <w:t xml:space="preserve"> 190, 906–913</w:t>
      </w:r>
    </w:p>
    <w:p w14:paraId="6F58F525" w14:textId="77777777" w:rsidR="003D5639" w:rsidRPr="009F4049" w:rsidRDefault="00927771">
      <w:pPr>
        <w:pStyle w:val="Body"/>
        <w:widowControl w:val="0"/>
        <w:tabs>
          <w:tab w:val="left" w:pos="640"/>
        </w:tabs>
        <w:ind w:left="640" w:hanging="640"/>
        <w:rPr>
          <w:rStyle w:val="PageNumber"/>
        </w:rPr>
      </w:pPr>
      <w:r w:rsidRPr="009F4049">
        <w:rPr>
          <w:rStyle w:val="PageNumber"/>
        </w:rPr>
        <w:t>14</w:t>
      </w:r>
      <w:r w:rsidRPr="009F4049">
        <w:rPr>
          <w:rStyle w:val="PageNumber"/>
        </w:rPr>
        <w:tab/>
        <w:t xml:space="preserve">Alder, J.K. </w:t>
      </w:r>
      <w:r w:rsidRPr="009F4049">
        <w:rPr>
          <w:rStyle w:val="PageNumber"/>
          <w:i/>
          <w:iCs/>
        </w:rPr>
        <w:t>et al.</w:t>
      </w:r>
      <w:r w:rsidRPr="009F4049">
        <w:rPr>
          <w:rStyle w:val="PageNumber"/>
        </w:rPr>
        <w:t xml:space="preserve"> (2008) Short telomeres are a risk factor for idiopathic pulmonary fibrosis. </w:t>
      </w:r>
      <w:r w:rsidRPr="009F4049">
        <w:rPr>
          <w:rStyle w:val="PageNumber"/>
          <w:i/>
          <w:iCs/>
        </w:rPr>
        <w:t>Proceedings of the National Academy of Sciences</w:t>
      </w:r>
      <w:r w:rsidRPr="009F4049">
        <w:rPr>
          <w:rStyle w:val="PageNumber"/>
        </w:rPr>
        <w:t xml:space="preserve"> 105, 13051–13056</w:t>
      </w:r>
    </w:p>
    <w:p w14:paraId="42C18513" w14:textId="77777777" w:rsidR="003D5639" w:rsidRPr="009F4049" w:rsidRDefault="00927771">
      <w:pPr>
        <w:pStyle w:val="Body"/>
        <w:widowControl w:val="0"/>
        <w:tabs>
          <w:tab w:val="left" w:pos="640"/>
        </w:tabs>
        <w:ind w:left="640" w:hanging="640"/>
        <w:rPr>
          <w:rStyle w:val="PageNumber"/>
        </w:rPr>
      </w:pPr>
      <w:r w:rsidRPr="009F4049">
        <w:rPr>
          <w:rStyle w:val="PageNumber"/>
        </w:rPr>
        <w:t>15</w:t>
      </w:r>
      <w:r w:rsidRPr="009F4049">
        <w:rPr>
          <w:rStyle w:val="PageNumber"/>
        </w:rPr>
        <w:tab/>
        <w:t xml:space="preserve">Jenkins, G.R. </w:t>
      </w:r>
      <w:r w:rsidRPr="009F4049">
        <w:rPr>
          <w:rStyle w:val="PageNumber"/>
          <w:i/>
          <w:iCs/>
        </w:rPr>
        <w:t>et al.</w:t>
      </w:r>
      <w:r w:rsidRPr="009F4049">
        <w:rPr>
          <w:rStyle w:val="PageNumber"/>
        </w:rPr>
        <w:t xml:space="preserve"> (2015) Longitudinal change in collagen degradation biomarkers in idiopathic pulmonary fibrosis: an analysis from the prospective, multicentre PROFILE study. </w:t>
      </w:r>
      <w:r w:rsidRPr="009F4049">
        <w:rPr>
          <w:rStyle w:val="PageNumber"/>
          <w:i/>
          <w:iCs/>
        </w:rPr>
        <w:t>The Lancet Respiratory</w:t>
      </w:r>
      <w:r w:rsidRPr="009F4049">
        <w:rPr>
          <w:rStyle w:val="PageNumber"/>
        </w:rPr>
        <w:t xml:space="preserve"> 3, 462–472</w:t>
      </w:r>
    </w:p>
    <w:p w14:paraId="151B14D4" w14:textId="77777777" w:rsidR="003D5639" w:rsidRPr="009F4049" w:rsidRDefault="00927771">
      <w:pPr>
        <w:pStyle w:val="Body"/>
        <w:widowControl w:val="0"/>
        <w:tabs>
          <w:tab w:val="left" w:pos="640"/>
        </w:tabs>
        <w:ind w:left="640" w:hanging="640"/>
        <w:rPr>
          <w:rStyle w:val="PageNumber"/>
        </w:rPr>
      </w:pPr>
      <w:r w:rsidRPr="009F4049">
        <w:rPr>
          <w:rStyle w:val="PageNumber"/>
          <w:lang w:val="it-IT"/>
        </w:rPr>
        <w:t>16</w:t>
      </w:r>
      <w:r w:rsidRPr="009F4049">
        <w:rPr>
          <w:rStyle w:val="PageNumber"/>
          <w:lang w:val="it-IT"/>
        </w:rPr>
        <w:tab/>
        <w:t xml:space="preserve">Folcik, V.A. </w:t>
      </w:r>
      <w:r w:rsidRPr="009F4049">
        <w:rPr>
          <w:rStyle w:val="PageNumber"/>
          <w:i/>
          <w:iCs/>
        </w:rPr>
        <w:t>et al.</w:t>
      </w:r>
      <w:r w:rsidRPr="009F4049">
        <w:rPr>
          <w:rStyle w:val="PageNumber"/>
        </w:rPr>
        <w:t xml:space="preserve"> (2013) Idiopathic pulmonary fibrosis is strongly associated with productive infection by herpesvirus saimiri. </w:t>
      </w:r>
      <w:r w:rsidRPr="009F4049">
        <w:rPr>
          <w:rStyle w:val="PageNumber"/>
          <w:i/>
          <w:iCs/>
        </w:rPr>
        <w:t>Modern Pathology</w:t>
      </w:r>
      <w:r w:rsidRPr="009F4049">
        <w:rPr>
          <w:rStyle w:val="PageNumber"/>
        </w:rPr>
        <w:t xml:space="preserve"> 27, 851–862</w:t>
      </w:r>
    </w:p>
    <w:p w14:paraId="4AFAC435" w14:textId="77777777" w:rsidR="003D5639" w:rsidRPr="009F4049" w:rsidRDefault="00927771">
      <w:pPr>
        <w:pStyle w:val="Body"/>
        <w:widowControl w:val="0"/>
        <w:tabs>
          <w:tab w:val="left" w:pos="640"/>
        </w:tabs>
        <w:ind w:left="640" w:hanging="640"/>
        <w:rPr>
          <w:rStyle w:val="PageNumber"/>
        </w:rPr>
      </w:pPr>
      <w:r w:rsidRPr="009F4049">
        <w:rPr>
          <w:rStyle w:val="PageNumber"/>
        </w:rPr>
        <w:t>17</w:t>
      </w:r>
      <w:r w:rsidRPr="009F4049">
        <w:rPr>
          <w:rStyle w:val="PageNumber"/>
        </w:rPr>
        <w:tab/>
        <w:t>Myers, J.L. and D, A.-L.A.K.M. (2006) Epithelial Necrosis and Alveolar Collapse in the Pathogenesis of Usual Interstitial Pneumonia. DOI: 10.1378/chest.94.6.1309</w:t>
      </w:r>
    </w:p>
    <w:p w14:paraId="11461221" w14:textId="77777777" w:rsidR="003D5639" w:rsidRPr="009F4049" w:rsidRDefault="00927771">
      <w:pPr>
        <w:pStyle w:val="Body"/>
        <w:widowControl w:val="0"/>
        <w:tabs>
          <w:tab w:val="left" w:pos="640"/>
        </w:tabs>
        <w:ind w:left="640" w:hanging="640"/>
        <w:rPr>
          <w:rStyle w:val="PageNumber"/>
        </w:rPr>
      </w:pPr>
      <w:r w:rsidRPr="009F4049">
        <w:rPr>
          <w:rStyle w:val="PageNumber"/>
        </w:rPr>
        <w:t>18</w:t>
      </w:r>
      <w:r w:rsidRPr="009F4049">
        <w:rPr>
          <w:rStyle w:val="PageNumber"/>
        </w:rPr>
        <w:tab/>
        <w:t xml:space="preserve">Kuhn, C., III </w:t>
      </w:r>
      <w:r w:rsidRPr="009F4049">
        <w:rPr>
          <w:rStyle w:val="PageNumber"/>
          <w:i/>
          <w:iCs/>
        </w:rPr>
        <w:t>et al.</w:t>
      </w:r>
      <w:r w:rsidRPr="009F4049">
        <w:rPr>
          <w:rStyle w:val="PageNumber"/>
        </w:rPr>
        <w:t xml:space="preserve"> (1989) An Immunohistochemical Study of Architectural Remodeling and Connective Tissue Synthesis in Pulmonary Fibrosis. </w:t>
      </w:r>
      <w:r w:rsidRPr="009F4049">
        <w:rPr>
          <w:rStyle w:val="PageNumber"/>
          <w:i/>
          <w:iCs/>
        </w:rPr>
        <w:t>Am Rev Respir Dis</w:t>
      </w:r>
      <w:r w:rsidRPr="009F4049">
        <w:rPr>
          <w:rStyle w:val="PageNumber"/>
        </w:rPr>
        <w:t xml:space="preserve"> 140, 1693–1703</w:t>
      </w:r>
    </w:p>
    <w:p w14:paraId="48322C8B" w14:textId="77777777" w:rsidR="003D5639" w:rsidRPr="009F4049" w:rsidRDefault="00927771">
      <w:pPr>
        <w:pStyle w:val="Body"/>
        <w:widowControl w:val="0"/>
        <w:tabs>
          <w:tab w:val="left" w:pos="640"/>
        </w:tabs>
        <w:ind w:left="640" w:hanging="640"/>
        <w:rPr>
          <w:rStyle w:val="PageNumber"/>
        </w:rPr>
      </w:pPr>
      <w:r w:rsidRPr="009F4049">
        <w:rPr>
          <w:rStyle w:val="PageNumber"/>
        </w:rPr>
        <w:t>19</w:t>
      </w:r>
      <w:r w:rsidRPr="009F4049">
        <w:rPr>
          <w:rStyle w:val="PageNumber"/>
        </w:rPr>
        <w:tab/>
        <w:t xml:space="preserve">Kuhn, C. and McDonald, J.A. (1991) The roles of the myofibroblast in idiopathic pulmonary fibrosis. Ultrastructural and immunohistochemical features of sites of active extracellular matrix synthesis. </w:t>
      </w:r>
      <w:r w:rsidRPr="009F4049">
        <w:rPr>
          <w:rStyle w:val="PageNumber"/>
          <w:i/>
          <w:iCs/>
        </w:rPr>
        <w:t>The American Journal of Pathology</w:t>
      </w:r>
      <w:r w:rsidRPr="009F4049">
        <w:rPr>
          <w:rStyle w:val="PageNumber"/>
        </w:rPr>
        <w:t xml:space="preserve"> 138, 1257–1265</w:t>
      </w:r>
    </w:p>
    <w:p w14:paraId="47E39EF2" w14:textId="77777777" w:rsidR="003D5639" w:rsidRPr="009F4049" w:rsidRDefault="00927771">
      <w:pPr>
        <w:pStyle w:val="Body"/>
        <w:widowControl w:val="0"/>
        <w:tabs>
          <w:tab w:val="left" w:pos="640"/>
        </w:tabs>
        <w:ind w:left="640" w:hanging="640"/>
        <w:rPr>
          <w:rStyle w:val="PageNumber"/>
        </w:rPr>
      </w:pPr>
      <w:r w:rsidRPr="009F4049">
        <w:rPr>
          <w:rStyle w:val="PageNumber"/>
        </w:rPr>
        <w:t>20</w:t>
      </w:r>
      <w:r w:rsidRPr="009F4049">
        <w:rPr>
          <w:rStyle w:val="PageNumber"/>
        </w:rPr>
        <w:tab/>
        <w:t xml:space="preserve">Lappi-Blanco, E.E.A. (1999) Apoptotic Activity is Increased in the Newly Formed Fibromyxoid Connective Tissue in Bronchiolitis Obliterans Organizing Pneumonia. </w:t>
      </w:r>
    </w:p>
    <w:p w14:paraId="02558A93" w14:textId="77777777" w:rsidR="003D5639" w:rsidRPr="009F4049" w:rsidRDefault="00927771">
      <w:pPr>
        <w:pStyle w:val="Body"/>
        <w:widowControl w:val="0"/>
        <w:tabs>
          <w:tab w:val="left" w:pos="640"/>
        </w:tabs>
        <w:ind w:left="640" w:hanging="640"/>
        <w:rPr>
          <w:rStyle w:val="PageNumber"/>
        </w:rPr>
      </w:pPr>
      <w:r w:rsidRPr="009F4049">
        <w:rPr>
          <w:rStyle w:val="PageNumber"/>
          <w:lang w:val="da-DK"/>
        </w:rPr>
        <w:t>21</w:t>
      </w:r>
      <w:r w:rsidRPr="009F4049">
        <w:rPr>
          <w:rStyle w:val="PageNumber"/>
          <w:lang w:val="da-DK"/>
        </w:rPr>
        <w:tab/>
        <w:t xml:space="preserve">Wang, R. </w:t>
      </w:r>
      <w:r w:rsidRPr="009F4049">
        <w:rPr>
          <w:rStyle w:val="PageNumber"/>
          <w:i/>
          <w:iCs/>
        </w:rPr>
        <w:t>et al.</w:t>
      </w:r>
      <w:r w:rsidRPr="009F4049">
        <w:rPr>
          <w:rStyle w:val="PageNumber"/>
        </w:rPr>
        <w:t xml:space="preserve"> (2000) Abrogation of bleomycin-induced epithelial apoptosis and lung fibrosis by captopril or by a caspase inhibitor. </w:t>
      </w:r>
      <w:r w:rsidRPr="009F4049">
        <w:rPr>
          <w:rStyle w:val="PageNumber"/>
          <w:i/>
          <w:iCs/>
          <w:lang w:val="de-DE"/>
        </w:rPr>
        <w:t xml:space="preserve">Am. J. </w:t>
      </w:r>
      <w:r w:rsidRPr="009F4049">
        <w:rPr>
          <w:rStyle w:val="PageNumber"/>
          <w:i/>
          <w:iCs/>
          <w:lang w:val="de-DE"/>
        </w:rPr>
        <w:lastRenderedPageBreak/>
        <w:t>Physiol. Lung Cell Mol. Physiol.</w:t>
      </w:r>
      <w:r w:rsidRPr="009F4049">
        <w:rPr>
          <w:rStyle w:val="PageNumber"/>
        </w:rPr>
        <w:t xml:space="preserve"> 279, L143–51</w:t>
      </w:r>
    </w:p>
    <w:p w14:paraId="26B1E905" w14:textId="77777777" w:rsidR="003D5639" w:rsidRPr="009F4049" w:rsidRDefault="00927771">
      <w:pPr>
        <w:pStyle w:val="Body"/>
        <w:widowControl w:val="0"/>
        <w:tabs>
          <w:tab w:val="left" w:pos="640"/>
        </w:tabs>
        <w:ind w:left="640" w:hanging="640"/>
        <w:rPr>
          <w:rStyle w:val="PageNumber"/>
        </w:rPr>
      </w:pPr>
      <w:r w:rsidRPr="009F4049">
        <w:rPr>
          <w:rStyle w:val="PageNumber"/>
        </w:rPr>
        <w:t>22</w:t>
      </w:r>
      <w:r w:rsidRPr="009F4049">
        <w:rPr>
          <w:rStyle w:val="PageNumber"/>
        </w:rPr>
        <w:tab/>
        <w:t xml:space="preserve">Maher, T.M. </w:t>
      </w:r>
      <w:r w:rsidRPr="009F4049">
        <w:rPr>
          <w:rStyle w:val="PageNumber"/>
          <w:i/>
          <w:iCs/>
        </w:rPr>
        <w:t>et al.</w:t>
      </w:r>
      <w:r w:rsidRPr="009F4049">
        <w:rPr>
          <w:rStyle w:val="PageNumber"/>
        </w:rPr>
        <w:t xml:space="preserve"> (2010) Diminished Prostaglandin E2 Contributes to the Apoptosis Paradox in Idiopathic Pulmonary Fibrosis. </w:t>
      </w:r>
      <w:r w:rsidRPr="009F4049">
        <w:rPr>
          <w:rStyle w:val="PageNumber"/>
          <w:i/>
          <w:iCs/>
        </w:rPr>
        <w:t>Am J Respir Crit Care Med</w:t>
      </w:r>
      <w:r w:rsidRPr="009F4049">
        <w:rPr>
          <w:rStyle w:val="PageNumber"/>
        </w:rPr>
        <w:t xml:space="preserve"> 182, 73–82</w:t>
      </w:r>
    </w:p>
    <w:p w14:paraId="12452077" w14:textId="77777777" w:rsidR="003D5639" w:rsidRPr="009F4049" w:rsidRDefault="00927771">
      <w:pPr>
        <w:pStyle w:val="Body"/>
        <w:widowControl w:val="0"/>
        <w:tabs>
          <w:tab w:val="left" w:pos="640"/>
        </w:tabs>
        <w:ind w:left="640" w:hanging="640"/>
        <w:rPr>
          <w:rStyle w:val="PageNumber"/>
        </w:rPr>
      </w:pPr>
      <w:r w:rsidRPr="009F4049">
        <w:rPr>
          <w:rStyle w:val="PageNumber"/>
        </w:rPr>
        <w:t>23</w:t>
      </w:r>
      <w:r w:rsidRPr="009F4049">
        <w:rPr>
          <w:rStyle w:val="PageNumber"/>
        </w:rPr>
        <w:tab/>
        <w:t xml:space="preserve">Naito, M. </w:t>
      </w:r>
      <w:r w:rsidRPr="009F4049">
        <w:rPr>
          <w:rStyle w:val="PageNumber"/>
          <w:i/>
          <w:iCs/>
        </w:rPr>
        <w:t>et al.</w:t>
      </w:r>
      <w:r w:rsidRPr="009F4049">
        <w:rPr>
          <w:rStyle w:val="PageNumber"/>
        </w:rPr>
        <w:t xml:space="preserve"> (1990) Development, differentiation, and maturation of macrophages in the fetal mouse liver. </w:t>
      </w:r>
      <w:r w:rsidRPr="009F4049">
        <w:rPr>
          <w:rStyle w:val="PageNumber"/>
          <w:i/>
          <w:iCs/>
        </w:rPr>
        <w:t>Journal of Leukocyte Biology</w:t>
      </w:r>
      <w:r w:rsidRPr="009F4049">
        <w:rPr>
          <w:rStyle w:val="PageNumber"/>
        </w:rPr>
        <w:t xml:space="preserve"> 48, 27–37</w:t>
      </w:r>
    </w:p>
    <w:p w14:paraId="00FB2FD4" w14:textId="77777777" w:rsidR="003D5639" w:rsidRPr="009F4049" w:rsidRDefault="00927771">
      <w:pPr>
        <w:pStyle w:val="Body"/>
        <w:widowControl w:val="0"/>
        <w:tabs>
          <w:tab w:val="left" w:pos="640"/>
        </w:tabs>
        <w:ind w:left="640" w:hanging="640"/>
        <w:rPr>
          <w:rStyle w:val="PageNumber"/>
        </w:rPr>
      </w:pPr>
      <w:r w:rsidRPr="009F4049">
        <w:rPr>
          <w:rStyle w:val="PageNumber"/>
        </w:rPr>
        <w:t>24</w:t>
      </w:r>
      <w:r w:rsidRPr="009F4049">
        <w:rPr>
          <w:rStyle w:val="PageNumber"/>
        </w:rPr>
        <w:tab/>
        <w:t xml:space="preserve">Naito, M. </w:t>
      </w:r>
      <w:r w:rsidRPr="009F4049">
        <w:rPr>
          <w:rStyle w:val="PageNumber"/>
          <w:i/>
          <w:iCs/>
        </w:rPr>
        <w:t>et al.</w:t>
      </w:r>
      <w:r w:rsidRPr="009F4049">
        <w:rPr>
          <w:rStyle w:val="PageNumber"/>
        </w:rPr>
        <w:t xml:space="preserve"> (1989) Development, differentiation, and maturation of fetal mouse yolk sac macrophages in cultures. </w:t>
      </w:r>
      <w:r w:rsidRPr="009F4049">
        <w:rPr>
          <w:rStyle w:val="PageNumber"/>
          <w:i/>
          <w:iCs/>
        </w:rPr>
        <w:t>Journal of Leukocyte Biology</w:t>
      </w:r>
      <w:r w:rsidRPr="009F4049">
        <w:rPr>
          <w:rStyle w:val="PageNumber"/>
        </w:rPr>
        <w:t xml:space="preserve"> 46, 1–10</w:t>
      </w:r>
    </w:p>
    <w:p w14:paraId="3F668D24" w14:textId="77777777" w:rsidR="003D5639" w:rsidRPr="009F4049" w:rsidRDefault="00927771">
      <w:pPr>
        <w:pStyle w:val="Body"/>
        <w:widowControl w:val="0"/>
        <w:tabs>
          <w:tab w:val="left" w:pos="640"/>
        </w:tabs>
        <w:ind w:left="640" w:hanging="640"/>
        <w:rPr>
          <w:rStyle w:val="PageNumber"/>
        </w:rPr>
      </w:pPr>
      <w:r w:rsidRPr="009F4049">
        <w:rPr>
          <w:rStyle w:val="PageNumber"/>
          <w:lang w:val="de-DE"/>
        </w:rPr>
        <w:t>25</w:t>
      </w:r>
      <w:r w:rsidRPr="009F4049">
        <w:rPr>
          <w:rStyle w:val="PageNumber"/>
          <w:lang w:val="de-DE"/>
        </w:rPr>
        <w:tab/>
        <w:t xml:space="preserve">Schulz, C. </w:t>
      </w:r>
      <w:r w:rsidRPr="009F4049">
        <w:rPr>
          <w:rStyle w:val="PageNumber"/>
          <w:i/>
          <w:iCs/>
        </w:rPr>
        <w:t>et al.</w:t>
      </w:r>
      <w:r w:rsidRPr="009F4049">
        <w:rPr>
          <w:rStyle w:val="PageNumber"/>
        </w:rPr>
        <w:t xml:space="preserve"> (2012) A lineage of myeloid cells independent of Myb and hematopoietic stem cells. </w:t>
      </w:r>
      <w:r w:rsidRPr="009F4049">
        <w:rPr>
          <w:rStyle w:val="PageNumber"/>
          <w:i/>
          <w:iCs/>
        </w:rPr>
        <w:t>Science</w:t>
      </w:r>
      <w:r w:rsidRPr="009F4049">
        <w:rPr>
          <w:rStyle w:val="PageNumber"/>
        </w:rPr>
        <w:t xml:space="preserve"> 336, 86–90</w:t>
      </w:r>
    </w:p>
    <w:p w14:paraId="5C416F9A" w14:textId="77777777" w:rsidR="003D5639" w:rsidRPr="009F4049" w:rsidRDefault="00927771">
      <w:pPr>
        <w:pStyle w:val="Body"/>
        <w:widowControl w:val="0"/>
        <w:tabs>
          <w:tab w:val="left" w:pos="640"/>
        </w:tabs>
        <w:ind w:left="640" w:hanging="640"/>
        <w:rPr>
          <w:rStyle w:val="PageNumber"/>
        </w:rPr>
      </w:pPr>
      <w:r w:rsidRPr="009F4049">
        <w:rPr>
          <w:rStyle w:val="PageNumber"/>
          <w:lang w:val="de-DE"/>
        </w:rPr>
        <w:t>26</w:t>
      </w:r>
      <w:r w:rsidRPr="009F4049">
        <w:rPr>
          <w:rStyle w:val="PageNumber"/>
          <w:lang w:val="de-DE"/>
        </w:rPr>
        <w:tab/>
        <w:t xml:space="preserve">Schneider, C. </w:t>
      </w:r>
      <w:r w:rsidRPr="009F4049">
        <w:rPr>
          <w:rStyle w:val="PageNumber"/>
          <w:i/>
          <w:iCs/>
        </w:rPr>
        <w:t>et al.</w:t>
      </w:r>
      <w:r w:rsidRPr="009F4049">
        <w:rPr>
          <w:rStyle w:val="PageNumber"/>
        </w:rPr>
        <w:t xml:space="preserve"> (2014) Induction of the nuclear receptor PPAR-g by the cytokine GM-CSF is critical for the differentiation of fetal monocytes into alveolar macrophages. </w:t>
      </w:r>
      <w:r w:rsidRPr="009F4049">
        <w:rPr>
          <w:rStyle w:val="PageNumber"/>
          <w:i/>
          <w:iCs/>
        </w:rPr>
        <w:t>Nature Publishing Group</w:t>
      </w:r>
      <w:r w:rsidRPr="009F4049">
        <w:rPr>
          <w:rStyle w:val="PageNumber"/>
        </w:rPr>
        <w:t xml:space="preserve"> DOI: 10.1038/ni.3005</w:t>
      </w:r>
    </w:p>
    <w:p w14:paraId="55633DDC" w14:textId="77777777" w:rsidR="003D5639" w:rsidRPr="009F4049" w:rsidRDefault="00927771">
      <w:pPr>
        <w:pStyle w:val="Body"/>
        <w:widowControl w:val="0"/>
        <w:tabs>
          <w:tab w:val="left" w:pos="640"/>
        </w:tabs>
        <w:ind w:left="640" w:hanging="640"/>
        <w:rPr>
          <w:rStyle w:val="PageNumber"/>
        </w:rPr>
      </w:pPr>
      <w:r w:rsidRPr="009F4049">
        <w:rPr>
          <w:rStyle w:val="PageNumber"/>
          <w:lang w:val="nl-NL"/>
        </w:rPr>
        <w:t>27</w:t>
      </w:r>
      <w:r w:rsidRPr="009F4049">
        <w:rPr>
          <w:rStyle w:val="PageNumber"/>
          <w:lang w:val="nl-NL"/>
        </w:rPr>
        <w:tab/>
        <w:t xml:space="preserve">Hoeffel, G. </w:t>
      </w:r>
      <w:r w:rsidRPr="009F4049">
        <w:rPr>
          <w:rStyle w:val="PageNumber"/>
          <w:i/>
          <w:iCs/>
        </w:rPr>
        <w:t>et al.</w:t>
      </w:r>
      <w:r w:rsidRPr="009F4049">
        <w:rPr>
          <w:rStyle w:val="PageNumber"/>
        </w:rPr>
        <w:t xml:space="preserve"> (2015) C-Myb+ Erythro-Myeloid Progenitor-Derived Fetal Monocytes Give Rise to Adult Tissue-Resident Macrophages. </w:t>
      </w:r>
      <w:r w:rsidRPr="009F4049">
        <w:rPr>
          <w:rStyle w:val="PageNumber"/>
          <w:i/>
          <w:iCs/>
        </w:rPr>
        <w:t>Immunity</w:t>
      </w:r>
      <w:r w:rsidRPr="009F4049">
        <w:rPr>
          <w:rStyle w:val="PageNumber"/>
        </w:rPr>
        <w:t xml:space="preserve"> 42, 665–678</w:t>
      </w:r>
    </w:p>
    <w:p w14:paraId="5B4915BC" w14:textId="77777777" w:rsidR="003D5639" w:rsidRPr="009F4049" w:rsidRDefault="00927771">
      <w:pPr>
        <w:pStyle w:val="Body"/>
        <w:widowControl w:val="0"/>
        <w:tabs>
          <w:tab w:val="left" w:pos="640"/>
        </w:tabs>
        <w:ind w:left="640" w:hanging="640"/>
        <w:rPr>
          <w:rStyle w:val="PageNumber"/>
        </w:rPr>
      </w:pPr>
      <w:r w:rsidRPr="009F4049">
        <w:rPr>
          <w:rStyle w:val="PageNumber"/>
        </w:rPr>
        <w:t>28</w:t>
      </w:r>
      <w:r w:rsidRPr="009F4049">
        <w:rPr>
          <w:rStyle w:val="PageNumber"/>
        </w:rPr>
        <w:tab/>
        <w:t xml:space="preserve">Yona, S. </w:t>
      </w:r>
      <w:r w:rsidRPr="009F4049">
        <w:rPr>
          <w:rStyle w:val="PageNumber"/>
          <w:i/>
          <w:iCs/>
        </w:rPr>
        <w:t>et al.</w:t>
      </w:r>
      <w:r w:rsidRPr="009F4049">
        <w:rPr>
          <w:rStyle w:val="PageNumber"/>
        </w:rPr>
        <w:t xml:space="preserve"> (2013) Fate mapping reveals origins and dynamics of monocytes and tissue macrophages under homeostasis. </w:t>
      </w:r>
      <w:r w:rsidRPr="009F4049">
        <w:rPr>
          <w:rStyle w:val="PageNumber"/>
          <w:i/>
          <w:iCs/>
        </w:rPr>
        <w:t>Immunity</w:t>
      </w:r>
      <w:r w:rsidRPr="009F4049">
        <w:rPr>
          <w:rStyle w:val="PageNumber"/>
        </w:rPr>
        <w:t xml:space="preserve"> 38, 79–91</w:t>
      </w:r>
    </w:p>
    <w:p w14:paraId="1DD3ADF5" w14:textId="77777777" w:rsidR="003D5639" w:rsidRPr="009F4049" w:rsidRDefault="00927771">
      <w:pPr>
        <w:pStyle w:val="Body"/>
        <w:widowControl w:val="0"/>
        <w:tabs>
          <w:tab w:val="left" w:pos="640"/>
        </w:tabs>
        <w:ind w:left="640" w:hanging="640"/>
        <w:rPr>
          <w:rStyle w:val="PageNumber"/>
        </w:rPr>
      </w:pPr>
      <w:r w:rsidRPr="009F4049">
        <w:rPr>
          <w:rStyle w:val="PageNumber"/>
        </w:rPr>
        <w:t>29</w:t>
      </w:r>
      <w:r w:rsidRPr="009F4049">
        <w:rPr>
          <w:rStyle w:val="PageNumber"/>
        </w:rPr>
        <w:tab/>
        <w:t xml:space="preserve">Sheng, J. </w:t>
      </w:r>
      <w:r w:rsidRPr="009F4049">
        <w:rPr>
          <w:rStyle w:val="PageNumber"/>
          <w:i/>
          <w:iCs/>
        </w:rPr>
        <w:t>et al.</w:t>
      </w:r>
      <w:r w:rsidRPr="009F4049">
        <w:rPr>
          <w:rStyle w:val="PageNumber"/>
        </w:rPr>
        <w:t xml:space="preserve"> (2015) Most Tissue-Resident Macrophages Except Microglia Are Derived from Fetal Hematopoietic Stem Cells. </w:t>
      </w:r>
      <w:r w:rsidRPr="009F4049">
        <w:rPr>
          <w:rStyle w:val="PageNumber"/>
          <w:i/>
          <w:iCs/>
        </w:rPr>
        <w:t>Immunity</w:t>
      </w:r>
      <w:r w:rsidRPr="009F4049">
        <w:rPr>
          <w:rStyle w:val="PageNumber"/>
        </w:rPr>
        <w:t xml:space="preserve"> 43, 382–393</w:t>
      </w:r>
    </w:p>
    <w:p w14:paraId="5CC54F9E" w14:textId="77777777" w:rsidR="003D5639" w:rsidRPr="009F4049" w:rsidRDefault="00927771">
      <w:pPr>
        <w:pStyle w:val="Body"/>
        <w:widowControl w:val="0"/>
        <w:tabs>
          <w:tab w:val="left" w:pos="640"/>
        </w:tabs>
        <w:ind w:left="640" w:hanging="640"/>
        <w:rPr>
          <w:rStyle w:val="PageNumber"/>
        </w:rPr>
      </w:pPr>
      <w:r w:rsidRPr="009F4049">
        <w:rPr>
          <w:rStyle w:val="PageNumber"/>
          <w:lang w:val="fr-FR"/>
        </w:rPr>
        <w:t>30</w:t>
      </w:r>
      <w:r w:rsidRPr="009F4049">
        <w:rPr>
          <w:rStyle w:val="PageNumber"/>
          <w:lang w:val="fr-FR"/>
        </w:rPr>
        <w:tab/>
        <w:t xml:space="preserve">Morales-Nebreda, L. </w:t>
      </w:r>
      <w:r w:rsidRPr="009F4049">
        <w:rPr>
          <w:rStyle w:val="PageNumber"/>
          <w:i/>
          <w:iCs/>
        </w:rPr>
        <w:t>et al.</w:t>
      </w:r>
      <w:r w:rsidRPr="009F4049">
        <w:rPr>
          <w:rStyle w:val="PageNumber"/>
        </w:rPr>
        <w:t xml:space="preserve"> (2015) The heterogeneity of lung macrophages in the susceptibility to disease. DOI: 10.1183/16000617.0031-2015</w:t>
      </w:r>
    </w:p>
    <w:p w14:paraId="188C4268" w14:textId="77777777" w:rsidR="003D5639" w:rsidRPr="009F4049" w:rsidRDefault="00927771">
      <w:pPr>
        <w:pStyle w:val="Body"/>
        <w:widowControl w:val="0"/>
        <w:tabs>
          <w:tab w:val="left" w:pos="640"/>
        </w:tabs>
        <w:ind w:left="640" w:hanging="640"/>
        <w:rPr>
          <w:rStyle w:val="PageNumber"/>
        </w:rPr>
      </w:pPr>
      <w:r w:rsidRPr="009F4049">
        <w:rPr>
          <w:rStyle w:val="PageNumber"/>
          <w:lang w:val="es-ES_tradnl"/>
        </w:rPr>
        <w:t>31</w:t>
      </w:r>
      <w:r w:rsidRPr="009F4049">
        <w:rPr>
          <w:rStyle w:val="PageNumber"/>
          <w:lang w:val="es-ES_tradnl"/>
        </w:rPr>
        <w:tab/>
        <w:t xml:space="preserve">Bedoret, D. </w:t>
      </w:r>
      <w:r w:rsidRPr="009F4049">
        <w:rPr>
          <w:rStyle w:val="PageNumber"/>
          <w:i/>
          <w:iCs/>
        </w:rPr>
        <w:t>et al.</w:t>
      </w:r>
      <w:r w:rsidRPr="009F4049">
        <w:rPr>
          <w:rStyle w:val="PageNumber"/>
        </w:rPr>
        <w:t xml:space="preserve"> (2009) Lung interstitial macrophages alter dendritic cell functions to prevent airway allergy in mice. </w:t>
      </w:r>
      <w:r w:rsidRPr="009F4049">
        <w:rPr>
          <w:rStyle w:val="PageNumber"/>
          <w:i/>
          <w:iCs/>
        </w:rPr>
        <w:t>J. Clin. Invest.</w:t>
      </w:r>
      <w:r w:rsidRPr="009F4049">
        <w:rPr>
          <w:rStyle w:val="PageNumber"/>
        </w:rPr>
        <w:t xml:space="preserve"> 119, 3723–3738</w:t>
      </w:r>
    </w:p>
    <w:p w14:paraId="57DC59BC" w14:textId="77777777" w:rsidR="003D5639" w:rsidRPr="009F4049" w:rsidRDefault="00927771">
      <w:pPr>
        <w:pStyle w:val="Body"/>
        <w:widowControl w:val="0"/>
        <w:tabs>
          <w:tab w:val="left" w:pos="640"/>
        </w:tabs>
        <w:ind w:left="640" w:hanging="640"/>
        <w:rPr>
          <w:rStyle w:val="PageNumber"/>
        </w:rPr>
      </w:pPr>
      <w:r w:rsidRPr="009F4049">
        <w:rPr>
          <w:rStyle w:val="PageNumber"/>
          <w:lang w:val="de-DE"/>
        </w:rPr>
        <w:t>32</w:t>
      </w:r>
      <w:r w:rsidRPr="009F4049">
        <w:rPr>
          <w:rStyle w:val="PageNumber"/>
          <w:lang w:val="de-DE"/>
        </w:rPr>
        <w:tab/>
        <w:t xml:space="preserve">Franke-Ullmann, G. </w:t>
      </w:r>
      <w:r w:rsidRPr="009F4049">
        <w:rPr>
          <w:rStyle w:val="PageNumber"/>
          <w:i/>
          <w:iCs/>
        </w:rPr>
        <w:t>et al.</w:t>
      </w:r>
      <w:r w:rsidRPr="009F4049">
        <w:rPr>
          <w:rStyle w:val="PageNumber"/>
        </w:rPr>
        <w:t xml:space="preserve"> (1996) Characterization of murine lung interstitial macrophages in comparison with alveolar macrophages in vitro. </w:t>
      </w:r>
      <w:r w:rsidRPr="009F4049">
        <w:rPr>
          <w:rStyle w:val="PageNumber"/>
          <w:i/>
          <w:iCs/>
          <w:lang w:val="de-DE"/>
        </w:rPr>
        <w:t>J. Immunol.</w:t>
      </w:r>
      <w:r w:rsidRPr="009F4049">
        <w:rPr>
          <w:rStyle w:val="PageNumber"/>
        </w:rPr>
        <w:t xml:space="preserve"> 157, 3097–3104</w:t>
      </w:r>
    </w:p>
    <w:p w14:paraId="3B6B65DA" w14:textId="77777777" w:rsidR="003D5639" w:rsidRPr="009F4049" w:rsidRDefault="00927771">
      <w:pPr>
        <w:pStyle w:val="Body"/>
        <w:widowControl w:val="0"/>
        <w:tabs>
          <w:tab w:val="left" w:pos="640"/>
        </w:tabs>
        <w:ind w:left="640" w:hanging="640"/>
        <w:rPr>
          <w:rStyle w:val="PageNumber"/>
        </w:rPr>
      </w:pPr>
      <w:r w:rsidRPr="009F4049">
        <w:rPr>
          <w:rStyle w:val="PageNumber"/>
        </w:rPr>
        <w:t>33</w:t>
      </w:r>
      <w:r w:rsidRPr="009F4049">
        <w:rPr>
          <w:rStyle w:val="PageNumber"/>
        </w:rPr>
        <w:tab/>
        <w:t xml:space="preserve">Scott, C.L. </w:t>
      </w:r>
      <w:r w:rsidRPr="009F4049">
        <w:rPr>
          <w:rStyle w:val="PageNumber"/>
          <w:i/>
          <w:iCs/>
        </w:rPr>
        <w:t>et al.</w:t>
      </w:r>
      <w:r w:rsidRPr="009F4049">
        <w:rPr>
          <w:rStyle w:val="PageNumber"/>
        </w:rPr>
        <w:t xml:space="preserve"> (2014) Mononuclear phagocytes of the intestine, the skin, and the lung. </w:t>
      </w:r>
      <w:r w:rsidRPr="009F4049">
        <w:rPr>
          <w:rStyle w:val="PageNumber"/>
          <w:i/>
          <w:iCs/>
        </w:rPr>
        <w:t>Immunol Rev</w:t>
      </w:r>
      <w:r w:rsidRPr="009F4049">
        <w:rPr>
          <w:rStyle w:val="PageNumber"/>
        </w:rPr>
        <w:t xml:space="preserve"> 262, 9–24</w:t>
      </w:r>
    </w:p>
    <w:p w14:paraId="222F2CE5" w14:textId="77777777" w:rsidR="003D5639" w:rsidRPr="009F4049" w:rsidRDefault="00927771">
      <w:pPr>
        <w:pStyle w:val="Body"/>
        <w:widowControl w:val="0"/>
        <w:tabs>
          <w:tab w:val="left" w:pos="640"/>
        </w:tabs>
        <w:ind w:left="640" w:hanging="640"/>
        <w:rPr>
          <w:rStyle w:val="PageNumber"/>
        </w:rPr>
      </w:pPr>
      <w:r w:rsidRPr="009F4049">
        <w:rPr>
          <w:rStyle w:val="PageNumber"/>
          <w:lang w:val="ru-RU"/>
        </w:rPr>
        <w:t>34</w:t>
      </w:r>
      <w:r w:rsidRPr="009F4049">
        <w:rPr>
          <w:rStyle w:val="PageNumber"/>
          <w:lang w:val="ru-RU"/>
        </w:rPr>
        <w:tab/>
        <w:t xml:space="preserve">Dancer, R.C.A. </w:t>
      </w:r>
      <w:r w:rsidRPr="009F4049">
        <w:rPr>
          <w:rStyle w:val="PageNumber"/>
          <w:i/>
          <w:iCs/>
        </w:rPr>
        <w:t>et al.</w:t>
      </w:r>
      <w:r w:rsidRPr="009F4049">
        <w:rPr>
          <w:rStyle w:val="PageNumber"/>
        </w:rPr>
        <w:t xml:space="preserve"> (2011) Metalloproteinases in idiopathic pulmonary fibrosis. </w:t>
      </w:r>
      <w:r w:rsidRPr="009F4049">
        <w:rPr>
          <w:rStyle w:val="PageNumber"/>
          <w:i/>
          <w:iCs/>
        </w:rPr>
        <w:t>Eur. Respir. J.</w:t>
      </w:r>
      <w:r w:rsidRPr="009F4049">
        <w:rPr>
          <w:rStyle w:val="PageNumber"/>
        </w:rPr>
        <w:t xml:space="preserve"> 38, 1461–1467</w:t>
      </w:r>
    </w:p>
    <w:p w14:paraId="06DA18B9" w14:textId="77777777" w:rsidR="003D5639" w:rsidRPr="009F4049" w:rsidRDefault="00927771">
      <w:pPr>
        <w:pStyle w:val="Body"/>
        <w:widowControl w:val="0"/>
        <w:tabs>
          <w:tab w:val="left" w:pos="640"/>
        </w:tabs>
        <w:ind w:left="640" w:hanging="640"/>
        <w:rPr>
          <w:rStyle w:val="PageNumber"/>
        </w:rPr>
      </w:pPr>
      <w:r w:rsidRPr="009F4049">
        <w:rPr>
          <w:rStyle w:val="PageNumber"/>
          <w:lang w:val="es-ES_tradnl"/>
        </w:rPr>
        <w:t>35</w:t>
      </w:r>
      <w:r w:rsidRPr="009F4049">
        <w:rPr>
          <w:rStyle w:val="PageNumber"/>
          <w:lang w:val="es-ES_tradnl"/>
        </w:rPr>
        <w:tab/>
        <w:t xml:space="preserve">Atabai, K. </w:t>
      </w:r>
      <w:r w:rsidRPr="009F4049">
        <w:rPr>
          <w:rStyle w:val="PageNumber"/>
          <w:i/>
          <w:iCs/>
        </w:rPr>
        <w:t>et al.</w:t>
      </w:r>
      <w:r w:rsidRPr="009F4049">
        <w:rPr>
          <w:rStyle w:val="PageNumber"/>
        </w:rPr>
        <w:t xml:space="preserve"> (2009) Mfge8 diminishes the severity of tissue fibrosis in mice by binding and targeting collagen for uptake by macrophages. </w:t>
      </w:r>
      <w:r w:rsidRPr="009F4049">
        <w:rPr>
          <w:rStyle w:val="PageNumber"/>
          <w:i/>
          <w:iCs/>
        </w:rPr>
        <w:t>J. Clin. Invest.</w:t>
      </w:r>
      <w:r w:rsidRPr="009F4049">
        <w:rPr>
          <w:rStyle w:val="PageNumber"/>
        </w:rPr>
        <w:t xml:space="preserve"> 119, 3713–3722</w:t>
      </w:r>
    </w:p>
    <w:p w14:paraId="77F32847" w14:textId="77777777" w:rsidR="003D5639" w:rsidRPr="009F4049" w:rsidRDefault="00927771">
      <w:pPr>
        <w:pStyle w:val="Body"/>
        <w:widowControl w:val="0"/>
        <w:tabs>
          <w:tab w:val="left" w:pos="640"/>
        </w:tabs>
        <w:ind w:left="640" w:hanging="640"/>
        <w:rPr>
          <w:rStyle w:val="PageNumber"/>
        </w:rPr>
      </w:pPr>
      <w:r w:rsidRPr="009F4049">
        <w:rPr>
          <w:rStyle w:val="PageNumber"/>
          <w:lang w:val="nl-NL"/>
        </w:rPr>
        <w:t>36</w:t>
      </w:r>
      <w:r w:rsidRPr="009F4049">
        <w:rPr>
          <w:rStyle w:val="PageNumber"/>
          <w:lang w:val="nl-NL"/>
        </w:rPr>
        <w:tab/>
        <w:t xml:space="preserve">McKee, C.M. </w:t>
      </w:r>
      <w:r w:rsidRPr="009F4049">
        <w:rPr>
          <w:rStyle w:val="PageNumber"/>
          <w:i/>
          <w:iCs/>
        </w:rPr>
        <w:t>et al.</w:t>
      </w:r>
      <w:r w:rsidRPr="009F4049">
        <w:rPr>
          <w:rStyle w:val="PageNumber"/>
        </w:rPr>
        <w:t xml:space="preserve"> Hyaluronan (HA) fragments induce chemokine gene expression in alveolar macrophages. The role of HA size and CD44. </w:t>
      </w:r>
      <w:r w:rsidRPr="009F4049">
        <w:rPr>
          <w:rStyle w:val="PageNumber"/>
          <w:i/>
          <w:iCs/>
        </w:rPr>
        <w:t>J. Clin. Invest.</w:t>
      </w:r>
      <w:r w:rsidRPr="009F4049">
        <w:rPr>
          <w:rStyle w:val="PageNumber"/>
        </w:rPr>
        <w:t xml:space="preserve"> 98, 2403–2413</w:t>
      </w:r>
    </w:p>
    <w:p w14:paraId="465D190A" w14:textId="77777777" w:rsidR="003D5639" w:rsidRPr="009F4049" w:rsidRDefault="00927771">
      <w:pPr>
        <w:pStyle w:val="Body"/>
        <w:widowControl w:val="0"/>
        <w:tabs>
          <w:tab w:val="left" w:pos="640"/>
        </w:tabs>
        <w:ind w:left="640" w:hanging="640"/>
        <w:rPr>
          <w:rStyle w:val="PageNumber"/>
        </w:rPr>
      </w:pPr>
      <w:r w:rsidRPr="009F4049">
        <w:rPr>
          <w:rStyle w:val="PageNumber"/>
          <w:lang w:val="it-IT"/>
        </w:rPr>
        <w:t>37</w:t>
      </w:r>
      <w:r w:rsidRPr="009F4049">
        <w:rPr>
          <w:rStyle w:val="PageNumber"/>
          <w:lang w:val="it-IT"/>
        </w:rPr>
        <w:tab/>
        <w:t xml:space="preserve">Redente, E.F. </w:t>
      </w:r>
      <w:r w:rsidRPr="009F4049">
        <w:rPr>
          <w:rStyle w:val="PageNumber"/>
          <w:i/>
          <w:iCs/>
        </w:rPr>
        <w:t>et al.</w:t>
      </w:r>
      <w:r w:rsidRPr="009F4049">
        <w:rPr>
          <w:rStyle w:val="PageNumber"/>
        </w:rPr>
        <w:t xml:space="preserve"> (2011) Age and sex dimorphisms contribute to the severity of bleomycin-induced lung injury and fibrosis. </w:t>
      </w:r>
      <w:r w:rsidRPr="009F4049">
        <w:rPr>
          <w:rStyle w:val="PageNumber"/>
          <w:i/>
          <w:iCs/>
        </w:rPr>
        <w:t>AJP: Lung Cellular and Molecular Physiology</w:t>
      </w:r>
      <w:r w:rsidRPr="009F4049">
        <w:rPr>
          <w:rStyle w:val="PageNumber"/>
        </w:rPr>
        <w:t xml:space="preserve"> 301, L510–L518</w:t>
      </w:r>
    </w:p>
    <w:p w14:paraId="7C96682D" w14:textId="77777777" w:rsidR="003D5639" w:rsidRPr="009F4049" w:rsidRDefault="00927771">
      <w:pPr>
        <w:pStyle w:val="Body"/>
        <w:widowControl w:val="0"/>
        <w:tabs>
          <w:tab w:val="left" w:pos="640"/>
        </w:tabs>
        <w:ind w:left="640" w:hanging="640"/>
        <w:rPr>
          <w:rStyle w:val="PageNumber"/>
        </w:rPr>
      </w:pPr>
      <w:r w:rsidRPr="009F4049">
        <w:rPr>
          <w:rStyle w:val="PageNumber"/>
          <w:lang w:val="nl-NL"/>
        </w:rPr>
        <w:t>38</w:t>
      </w:r>
      <w:r w:rsidRPr="009F4049">
        <w:rPr>
          <w:rStyle w:val="PageNumber"/>
          <w:lang w:val="nl-NL"/>
        </w:rPr>
        <w:tab/>
        <w:t xml:space="preserve">Ji, W.-J. </w:t>
      </w:r>
      <w:r w:rsidRPr="009F4049">
        <w:rPr>
          <w:rStyle w:val="PageNumber"/>
          <w:i/>
          <w:iCs/>
        </w:rPr>
        <w:t>et al.</w:t>
      </w:r>
      <w:r w:rsidRPr="009F4049">
        <w:rPr>
          <w:rStyle w:val="PageNumber"/>
        </w:rPr>
        <w:t xml:space="preserve"> (2014) Temporal and spatial characterization of mononuclear phagocytes in circulating, lung alveolar and interstitial compartments in a mouse model of bleomycin-induced pulmonary injury. </w:t>
      </w:r>
      <w:r w:rsidRPr="009F4049">
        <w:rPr>
          <w:rStyle w:val="PageNumber"/>
          <w:i/>
          <w:iCs/>
        </w:rPr>
        <w:t>Journal of Immunological Methods</w:t>
      </w:r>
      <w:r w:rsidRPr="009F4049">
        <w:rPr>
          <w:rStyle w:val="PageNumber"/>
        </w:rPr>
        <w:t xml:space="preserve"> 403, 7–16</w:t>
      </w:r>
    </w:p>
    <w:p w14:paraId="3127747E" w14:textId="77777777" w:rsidR="003D5639" w:rsidRPr="009F4049" w:rsidRDefault="00927771">
      <w:pPr>
        <w:pStyle w:val="Body"/>
        <w:widowControl w:val="0"/>
        <w:tabs>
          <w:tab w:val="left" w:pos="640"/>
        </w:tabs>
        <w:ind w:left="640" w:hanging="640"/>
        <w:rPr>
          <w:rStyle w:val="PageNumber"/>
        </w:rPr>
      </w:pPr>
      <w:r w:rsidRPr="009F4049">
        <w:rPr>
          <w:rStyle w:val="PageNumber"/>
        </w:rPr>
        <w:t>39</w:t>
      </w:r>
      <w:r w:rsidRPr="009F4049">
        <w:rPr>
          <w:rStyle w:val="PageNumber"/>
        </w:rPr>
        <w:tab/>
        <w:t xml:space="preserve">Misharin, A.V. </w:t>
      </w:r>
      <w:r w:rsidRPr="009F4049">
        <w:rPr>
          <w:rStyle w:val="PageNumber"/>
          <w:i/>
          <w:iCs/>
        </w:rPr>
        <w:t>et al.</w:t>
      </w:r>
      <w:r w:rsidRPr="009F4049">
        <w:rPr>
          <w:rStyle w:val="PageNumber"/>
        </w:rPr>
        <w:t xml:space="preserve"> (2013) Flow cytometric analysis of macrophages and dendritic cell subsets in the mouse lung. </w:t>
      </w:r>
      <w:r w:rsidRPr="009F4049">
        <w:rPr>
          <w:rStyle w:val="PageNumber"/>
          <w:i/>
          <w:iCs/>
          <w:lang w:val="de-DE"/>
        </w:rPr>
        <w:t>Am J Respir Cell Mol Biol</w:t>
      </w:r>
      <w:r w:rsidRPr="009F4049">
        <w:rPr>
          <w:rStyle w:val="PageNumber"/>
        </w:rPr>
        <w:t xml:space="preserve"> 49, 503–</w:t>
      </w:r>
      <w:r w:rsidRPr="009F4049">
        <w:rPr>
          <w:rStyle w:val="PageNumber"/>
        </w:rPr>
        <w:lastRenderedPageBreak/>
        <w:t>510</w:t>
      </w:r>
    </w:p>
    <w:p w14:paraId="51ACE036" w14:textId="77777777" w:rsidR="003D5639" w:rsidRPr="009F4049" w:rsidRDefault="00927771">
      <w:pPr>
        <w:pStyle w:val="Body"/>
        <w:widowControl w:val="0"/>
        <w:tabs>
          <w:tab w:val="left" w:pos="640"/>
        </w:tabs>
        <w:ind w:left="640" w:hanging="640"/>
        <w:rPr>
          <w:rStyle w:val="PageNumber"/>
        </w:rPr>
      </w:pPr>
      <w:r w:rsidRPr="009F4049">
        <w:rPr>
          <w:rStyle w:val="PageNumber"/>
          <w:lang w:val="de-DE"/>
        </w:rPr>
        <w:t>40</w:t>
      </w:r>
      <w:r w:rsidRPr="009F4049">
        <w:rPr>
          <w:rStyle w:val="PageNumber"/>
          <w:lang w:val="de-DE"/>
        </w:rPr>
        <w:tab/>
        <w:t xml:space="preserve">Osterholzer, J.J. </w:t>
      </w:r>
      <w:r w:rsidRPr="009F4049">
        <w:rPr>
          <w:rStyle w:val="PageNumber"/>
          <w:i/>
          <w:iCs/>
        </w:rPr>
        <w:t>et al.</w:t>
      </w:r>
      <w:r w:rsidRPr="009F4049">
        <w:rPr>
          <w:rStyle w:val="PageNumber"/>
        </w:rPr>
        <w:t xml:space="preserve"> (2013) Implicating exudate macrophages and Ly-6Chigh Monocytes in CCR2-dependent lung fibrosis following gene-targeted alveolar Injury. </w:t>
      </w:r>
      <w:r w:rsidRPr="009F4049">
        <w:rPr>
          <w:rStyle w:val="PageNumber"/>
          <w:i/>
          <w:iCs/>
          <w:lang w:val="de-DE"/>
        </w:rPr>
        <w:t>J. Immunol.</w:t>
      </w:r>
      <w:r w:rsidRPr="009F4049">
        <w:rPr>
          <w:rStyle w:val="PageNumber"/>
          <w:lang w:val="ru-RU"/>
        </w:rPr>
        <w:t xml:space="preserve"> 190, 3447</w:t>
      </w:r>
      <w:r w:rsidRPr="009F4049">
        <w:rPr>
          <w:rStyle w:val="PageNumber"/>
        </w:rPr>
        <w:t>–</w:t>
      </w:r>
      <w:r w:rsidRPr="009F4049">
        <w:rPr>
          <w:rStyle w:val="PageNumber"/>
          <w:lang w:val="ru-RU"/>
        </w:rPr>
        <w:t>3457</w:t>
      </w:r>
    </w:p>
    <w:p w14:paraId="70225AAB" w14:textId="77777777" w:rsidR="003D5639" w:rsidRPr="009F4049" w:rsidRDefault="00927771">
      <w:pPr>
        <w:pStyle w:val="Body"/>
        <w:widowControl w:val="0"/>
        <w:tabs>
          <w:tab w:val="left" w:pos="640"/>
        </w:tabs>
        <w:ind w:left="640" w:hanging="640"/>
        <w:rPr>
          <w:rStyle w:val="PageNumber"/>
        </w:rPr>
      </w:pPr>
      <w:r w:rsidRPr="009F4049">
        <w:rPr>
          <w:rStyle w:val="PageNumber"/>
          <w:lang w:val="it-IT"/>
        </w:rPr>
        <w:t>41</w:t>
      </w:r>
      <w:r w:rsidRPr="009F4049">
        <w:rPr>
          <w:rStyle w:val="PageNumber"/>
          <w:lang w:val="it-IT"/>
        </w:rPr>
        <w:tab/>
        <w:t xml:space="preserve">Belperio, J.A. </w:t>
      </w:r>
      <w:r w:rsidRPr="009F4049">
        <w:rPr>
          <w:rStyle w:val="PageNumber"/>
          <w:i/>
          <w:iCs/>
        </w:rPr>
        <w:t>et al.</w:t>
      </w:r>
      <w:r w:rsidRPr="009F4049">
        <w:rPr>
          <w:rStyle w:val="PageNumber"/>
        </w:rPr>
        <w:t xml:space="preserve"> (2001) Critical role for the chemokine MCP-1/CCR2 in the pathogenesis of bronchiolitis obliterans syndrome. </w:t>
      </w:r>
      <w:r w:rsidRPr="009F4049">
        <w:rPr>
          <w:rStyle w:val="PageNumber"/>
          <w:i/>
          <w:iCs/>
        </w:rPr>
        <w:t>J. Clin. Invest.</w:t>
      </w:r>
      <w:r w:rsidRPr="009F4049">
        <w:rPr>
          <w:rStyle w:val="PageNumber"/>
        </w:rPr>
        <w:t xml:space="preserve"> 108, 547–556</w:t>
      </w:r>
    </w:p>
    <w:p w14:paraId="70FD5744" w14:textId="77777777" w:rsidR="003D5639" w:rsidRPr="009F4049" w:rsidRDefault="00927771">
      <w:pPr>
        <w:pStyle w:val="Body"/>
        <w:widowControl w:val="0"/>
        <w:tabs>
          <w:tab w:val="left" w:pos="640"/>
        </w:tabs>
        <w:ind w:left="640" w:hanging="640"/>
        <w:rPr>
          <w:rStyle w:val="PageNumber"/>
        </w:rPr>
      </w:pPr>
      <w:r w:rsidRPr="009F4049">
        <w:rPr>
          <w:rStyle w:val="PageNumber"/>
          <w:lang w:val="de-DE"/>
        </w:rPr>
        <w:t>42</w:t>
      </w:r>
      <w:r w:rsidRPr="009F4049">
        <w:rPr>
          <w:rStyle w:val="PageNumber"/>
          <w:lang w:val="de-DE"/>
        </w:rPr>
        <w:tab/>
        <w:t xml:space="preserve">Weiss, M. </w:t>
      </w:r>
      <w:r w:rsidRPr="009F4049">
        <w:rPr>
          <w:rStyle w:val="PageNumber"/>
          <w:i/>
          <w:iCs/>
        </w:rPr>
        <w:t>et al.</w:t>
      </w:r>
      <w:r w:rsidRPr="009F4049">
        <w:rPr>
          <w:rStyle w:val="PageNumber"/>
        </w:rPr>
        <w:t xml:space="preserve"> (2015) IRF5 controls both acute and chronic inflammation. </w:t>
      </w:r>
      <w:r w:rsidRPr="009F4049">
        <w:rPr>
          <w:rStyle w:val="PageNumber"/>
          <w:i/>
          <w:iCs/>
          <w:lang w:val="it-IT"/>
        </w:rPr>
        <w:t>Proc. Natl. Acad. Sci. U.S.A.</w:t>
      </w:r>
      <w:r w:rsidRPr="009F4049">
        <w:rPr>
          <w:rStyle w:val="PageNumber"/>
          <w:lang w:val="pt-PT"/>
        </w:rPr>
        <w:t xml:space="preserve"> DOI: 10.1073/pnas.1506254112</w:t>
      </w:r>
    </w:p>
    <w:p w14:paraId="4209C35D" w14:textId="77777777" w:rsidR="003D5639" w:rsidRPr="009F4049" w:rsidRDefault="00927771">
      <w:pPr>
        <w:pStyle w:val="Body"/>
        <w:widowControl w:val="0"/>
        <w:tabs>
          <w:tab w:val="left" w:pos="640"/>
        </w:tabs>
        <w:ind w:left="640" w:hanging="640"/>
        <w:rPr>
          <w:rStyle w:val="PageNumber"/>
        </w:rPr>
      </w:pPr>
      <w:r w:rsidRPr="009F4049">
        <w:rPr>
          <w:rStyle w:val="PageNumber"/>
        </w:rPr>
        <w:t>43</w:t>
      </w:r>
      <w:r w:rsidRPr="009F4049">
        <w:rPr>
          <w:rStyle w:val="PageNumber"/>
        </w:rPr>
        <w:tab/>
        <w:t xml:space="preserve">Dalmas, E. </w:t>
      </w:r>
      <w:r w:rsidRPr="009F4049">
        <w:rPr>
          <w:rStyle w:val="PageNumber"/>
          <w:i/>
          <w:iCs/>
        </w:rPr>
        <w:t>et al.</w:t>
      </w:r>
      <w:r w:rsidRPr="009F4049">
        <w:rPr>
          <w:rStyle w:val="PageNumber"/>
        </w:rPr>
        <w:t xml:space="preserve"> (2015) Irf5 deficiency in macrophages promotes beneficial adipose tissue expansion and insulin sensitivity during obesity. </w:t>
      </w:r>
      <w:r w:rsidRPr="009F4049">
        <w:rPr>
          <w:rStyle w:val="PageNumber"/>
          <w:i/>
          <w:iCs/>
        </w:rPr>
        <w:t>Nat. Med.</w:t>
      </w:r>
      <w:r w:rsidRPr="009F4049">
        <w:rPr>
          <w:rStyle w:val="PageNumber"/>
        </w:rPr>
        <w:t xml:space="preserve"> DOI: 10.1038/nm.3829</w:t>
      </w:r>
    </w:p>
    <w:p w14:paraId="0B98A3C6" w14:textId="77777777" w:rsidR="003D5639" w:rsidRPr="009F4049" w:rsidRDefault="00927771">
      <w:pPr>
        <w:pStyle w:val="Body"/>
        <w:widowControl w:val="0"/>
        <w:tabs>
          <w:tab w:val="left" w:pos="640"/>
        </w:tabs>
        <w:ind w:left="640" w:hanging="640"/>
        <w:rPr>
          <w:rStyle w:val="PageNumber"/>
        </w:rPr>
      </w:pPr>
      <w:r w:rsidRPr="009F4049">
        <w:rPr>
          <w:rStyle w:val="PageNumber"/>
        </w:rPr>
        <w:t>44</w:t>
      </w:r>
      <w:r w:rsidRPr="009F4049">
        <w:rPr>
          <w:rStyle w:val="PageNumber"/>
        </w:rPr>
        <w:tab/>
        <w:t xml:space="preserve">Murray, P.J. </w:t>
      </w:r>
      <w:r w:rsidRPr="009F4049">
        <w:rPr>
          <w:rStyle w:val="PageNumber"/>
          <w:i/>
          <w:iCs/>
        </w:rPr>
        <w:t>et al.</w:t>
      </w:r>
      <w:r w:rsidRPr="009F4049">
        <w:rPr>
          <w:rStyle w:val="PageNumber"/>
        </w:rPr>
        <w:t xml:space="preserve"> (2014) Macrophage activation and polarization: nomenclature and experimental guidelines. </w:t>
      </w:r>
      <w:r w:rsidRPr="009F4049">
        <w:rPr>
          <w:rStyle w:val="PageNumber"/>
          <w:i/>
          <w:iCs/>
        </w:rPr>
        <w:t>Immunity</w:t>
      </w:r>
      <w:r w:rsidRPr="009F4049">
        <w:rPr>
          <w:rStyle w:val="PageNumber"/>
        </w:rPr>
        <w:t xml:space="preserve"> 41, 14–20</w:t>
      </w:r>
    </w:p>
    <w:p w14:paraId="79CFA65D" w14:textId="77777777" w:rsidR="003D5639" w:rsidRPr="009F4049" w:rsidRDefault="00927771">
      <w:pPr>
        <w:pStyle w:val="Body"/>
        <w:widowControl w:val="0"/>
        <w:tabs>
          <w:tab w:val="left" w:pos="640"/>
        </w:tabs>
        <w:ind w:left="640" w:hanging="640"/>
        <w:rPr>
          <w:rStyle w:val="PageNumber"/>
        </w:rPr>
      </w:pPr>
      <w:r w:rsidRPr="009F4049">
        <w:rPr>
          <w:rStyle w:val="PageNumber"/>
        </w:rPr>
        <w:t>45</w:t>
      </w:r>
      <w:r w:rsidRPr="009F4049">
        <w:rPr>
          <w:rStyle w:val="PageNumber"/>
        </w:rPr>
        <w:tab/>
        <w:t xml:space="preserve">Song, E. </w:t>
      </w:r>
      <w:r w:rsidRPr="009F4049">
        <w:rPr>
          <w:rStyle w:val="PageNumber"/>
          <w:i/>
          <w:iCs/>
        </w:rPr>
        <w:t>et al.</w:t>
      </w:r>
      <w:r w:rsidRPr="009F4049">
        <w:rPr>
          <w:rStyle w:val="PageNumber"/>
        </w:rPr>
        <w:t xml:space="preserve"> (2000) Influence of Alternatively and Classically Activated Macrophages on Fibrogenic Activities of Human Fibroblasts. </w:t>
      </w:r>
      <w:r w:rsidRPr="009F4049">
        <w:rPr>
          <w:rStyle w:val="PageNumber"/>
          <w:i/>
          <w:iCs/>
        </w:rPr>
        <w:t>Cellular Immunology</w:t>
      </w:r>
      <w:r w:rsidRPr="009F4049">
        <w:rPr>
          <w:rStyle w:val="PageNumber"/>
        </w:rPr>
        <w:t xml:space="preserve"> 204, 19–28</w:t>
      </w:r>
    </w:p>
    <w:p w14:paraId="2E2E29E8" w14:textId="77777777" w:rsidR="003D5639" w:rsidRPr="009F4049" w:rsidRDefault="00927771">
      <w:pPr>
        <w:pStyle w:val="Body"/>
        <w:widowControl w:val="0"/>
        <w:tabs>
          <w:tab w:val="left" w:pos="640"/>
        </w:tabs>
        <w:ind w:left="640" w:hanging="640"/>
        <w:rPr>
          <w:rStyle w:val="PageNumber"/>
        </w:rPr>
      </w:pPr>
      <w:r w:rsidRPr="009F4049">
        <w:rPr>
          <w:rStyle w:val="PageNumber"/>
        </w:rPr>
        <w:t>46</w:t>
      </w:r>
      <w:r w:rsidRPr="009F4049">
        <w:rPr>
          <w:rStyle w:val="PageNumber"/>
        </w:rPr>
        <w:tab/>
        <w:t xml:space="preserve">Sun, L. </w:t>
      </w:r>
      <w:r w:rsidRPr="009F4049">
        <w:rPr>
          <w:rStyle w:val="PageNumber"/>
          <w:i/>
          <w:iCs/>
        </w:rPr>
        <w:t>et al.</w:t>
      </w:r>
      <w:r w:rsidRPr="009F4049">
        <w:rPr>
          <w:rStyle w:val="PageNumber"/>
        </w:rPr>
        <w:t xml:space="preserve"> (2011) New concepts of IL-10-induced lung fibrosis: fibrocyte recruitment and M(2) activation in a CCL2/CCR2 axis. </w:t>
      </w:r>
      <w:r w:rsidRPr="009F4049">
        <w:rPr>
          <w:rStyle w:val="PageNumber"/>
          <w:i/>
          <w:iCs/>
        </w:rPr>
        <w:t>AJP: Lung Cellular and Molecular Physiology</w:t>
      </w:r>
      <w:r w:rsidRPr="009F4049">
        <w:rPr>
          <w:rStyle w:val="PageNumber"/>
          <w:lang w:val="ru-RU"/>
        </w:rPr>
        <w:t xml:space="preserve"> 300, L341</w:t>
      </w:r>
      <w:r w:rsidRPr="009F4049">
        <w:rPr>
          <w:rStyle w:val="PageNumber"/>
        </w:rPr>
        <w:t>–L353</w:t>
      </w:r>
    </w:p>
    <w:p w14:paraId="3C0A8751" w14:textId="77777777" w:rsidR="003D5639" w:rsidRPr="009F4049" w:rsidRDefault="00927771">
      <w:pPr>
        <w:pStyle w:val="Body"/>
        <w:widowControl w:val="0"/>
        <w:tabs>
          <w:tab w:val="left" w:pos="640"/>
        </w:tabs>
        <w:ind w:left="640" w:hanging="640"/>
        <w:rPr>
          <w:rStyle w:val="PageNumber"/>
        </w:rPr>
      </w:pPr>
      <w:r w:rsidRPr="009F4049">
        <w:rPr>
          <w:rStyle w:val="PageNumber"/>
        </w:rPr>
        <w:t>47</w:t>
      </w:r>
      <w:r w:rsidRPr="009F4049">
        <w:rPr>
          <w:rStyle w:val="PageNumber"/>
        </w:rPr>
        <w:tab/>
        <w:t xml:space="preserve">Anthony, D. </w:t>
      </w:r>
      <w:r w:rsidRPr="009F4049">
        <w:rPr>
          <w:rStyle w:val="PageNumber"/>
          <w:i/>
          <w:iCs/>
        </w:rPr>
        <w:t>et al.</w:t>
      </w:r>
      <w:r w:rsidRPr="009F4049">
        <w:rPr>
          <w:rStyle w:val="PageNumber"/>
        </w:rPr>
        <w:t xml:space="preserve"> (2014) SAA drives proinflammatory heterotypic macrophage differentiation in the lung via CSF-1R-dependent signaling. </w:t>
      </w:r>
      <w:r w:rsidRPr="009F4049">
        <w:rPr>
          <w:rStyle w:val="PageNumber"/>
          <w:i/>
          <w:iCs/>
        </w:rPr>
        <w:t>The FASEB Journal</w:t>
      </w:r>
      <w:r w:rsidRPr="009F4049">
        <w:rPr>
          <w:rStyle w:val="PageNumber"/>
        </w:rPr>
        <w:t xml:space="preserve"> 28, 3867–3877</w:t>
      </w:r>
    </w:p>
    <w:p w14:paraId="7AF606B0" w14:textId="77777777" w:rsidR="003D5639" w:rsidRPr="009F4049" w:rsidRDefault="00927771">
      <w:pPr>
        <w:pStyle w:val="Body"/>
        <w:widowControl w:val="0"/>
        <w:tabs>
          <w:tab w:val="left" w:pos="640"/>
        </w:tabs>
        <w:ind w:left="640" w:hanging="640"/>
        <w:rPr>
          <w:rStyle w:val="PageNumber"/>
        </w:rPr>
      </w:pPr>
      <w:r w:rsidRPr="009F4049">
        <w:rPr>
          <w:rStyle w:val="PageNumber"/>
          <w:lang w:val="fr-FR"/>
        </w:rPr>
        <w:t>48</w:t>
      </w:r>
      <w:r w:rsidRPr="009F4049">
        <w:rPr>
          <w:rStyle w:val="PageNumber"/>
          <w:lang w:val="fr-FR"/>
        </w:rPr>
        <w:tab/>
        <w:t xml:space="preserve">Xue, J. </w:t>
      </w:r>
      <w:r w:rsidRPr="009F4049">
        <w:rPr>
          <w:rStyle w:val="PageNumber"/>
          <w:i/>
          <w:iCs/>
        </w:rPr>
        <w:t>et al.</w:t>
      </w:r>
      <w:r w:rsidRPr="009F4049">
        <w:rPr>
          <w:rStyle w:val="PageNumber"/>
        </w:rPr>
        <w:t xml:space="preserve"> (2014) Transcriptome-based network analysis reveals a spectrum model of human macrophage activation. </w:t>
      </w:r>
      <w:r w:rsidRPr="009F4049">
        <w:rPr>
          <w:rStyle w:val="PageNumber"/>
          <w:i/>
          <w:iCs/>
        </w:rPr>
        <w:t>Immunity</w:t>
      </w:r>
      <w:r w:rsidRPr="009F4049">
        <w:rPr>
          <w:rStyle w:val="PageNumber"/>
        </w:rPr>
        <w:t xml:space="preserve"> 40, 274–288</w:t>
      </w:r>
    </w:p>
    <w:p w14:paraId="4B6B8D17" w14:textId="77777777" w:rsidR="003D5639" w:rsidRPr="009F4049" w:rsidRDefault="00927771">
      <w:pPr>
        <w:pStyle w:val="Body"/>
        <w:widowControl w:val="0"/>
        <w:tabs>
          <w:tab w:val="left" w:pos="640"/>
        </w:tabs>
        <w:ind w:left="640" w:hanging="640"/>
        <w:rPr>
          <w:rStyle w:val="PageNumber"/>
        </w:rPr>
      </w:pPr>
      <w:r w:rsidRPr="009F4049">
        <w:rPr>
          <w:rStyle w:val="PageNumber"/>
          <w:lang w:val="nl-NL"/>
        </w:rPr>
        <w:t>49</w:t>
      </w:r>
      <w:r w:rsidRPr="009F4049">
        <w:rPr>
          <w:rStyle w:val="PageNumber"/>
          <w:lang w:val="nl-NL"/>
        </w:rPr>
        <w:tab/>
        <w:t>Guilliams, M. and van de Laar, L. (2015) A Hitchhiker</w:t>
      </w:r>
      <w:r w:rsidRPr="009F4049">
        <w:rPr>
          <w:rStyle w:val="PageNumber"/>
        </w:rPr>
        <w:t xml:space="preserve">’s Guide to Myeloid Cell Subsets: Practical Implementation of a Novel Mononuclear Phagocyte Classification System. </w:t>
      </w:r>
      <w:r w:rsidRPr="009F4049">
        <w:rPr>
          <w:rStyle w:val="PageNumber"/>
          <w:i/>
          <w:iCs/>
          <w:lang w:val="fr-FR"/>
        </w:rPr>
        <w:t>Front. Immunol.</w:t>
      </w:r>
      <w:r w:rsidRPr="009F4049">
        <w:rPr>
          <w:rStyle w:val="PageNumber"/>
        </w:rPr>
        <w:t xml:space="preserve"> 6, 651–12</w:t>
      </w:r>
    </w:p>
    <w:p w14:paraId="78108EA2" w14:textId="77777777" w:rsidR="003D5639" w:rsidRPr="009F4049" w:rsidRDefault="00927771">
      <w:pPr>
        <w:pStyle w:val="Body"/>
        <w:widowControl w:val="0"/>
        <w:tabs>
          <w:tab w:val="left" w:pos="640"/>
        </w:tabs>
        <w:ind w:left="640" w:hanging="640"/>
        <w:rPr>
          <w:rStyle w:val="PageNumber"/>
        </w:rPr>
      </w:pPr>
      <w:r w:rsidRPr="009F4049">
        <w:rPr>
          <w:rStyle w:val="PageNumber"/>
        </w:rPr>
        <w:t>50</w:t>
      </w:r>
      <w:r w:rsidRPr="009F4049">
        <w:rPr>
          <w:rStyle w:val="PageNumber"/>
        </w:rPr>
        <w:tab/>
        <w:t xml:space="preserve">Hesse, M. </w:t>
      </w:r>
      <w:r w:rsidRPr="009F4049">
        <w:rPr>
          <w:rStyle w:val="PageNumber"/>
          <w:i/>
          <w:iCs/>
        </w:rPr>
        <w:t>et al.</w:t>
      </w:r>
      <w:r w:rsidRPr="009F4049">
        <w:rPr>
          <w:rStyle w:val="PageNumber"/>
        </w:rPr>
        <w:t xml:space="preserve"> (2001) Differential Regulation of Nitric Oxide Synthase-2 and Arginase-1 by Type 1/Type 2 Cytokines In Vivo: Granulomatous Pathology Is Shaped by the Pattern of L-Arginine Metabolism. </w:t>
      </w:r>
      <w:r w:rsidRPr="009F4049">
        <w:rPr>
          <w:rStyle w:val="PageNumber"/>
          <w:i/>
          <w:iCs/>
          <w:lang w:val="de-DE"/>
        </w:rPr>
        <w:t>J. Immunol.</w:t>
      </w:r>
      <w:r w:rsidRPr="009F4049">
        <w:rPr>
          <w:rStyle w:val="PageNumber"/>
        </w:rPr>
        <w:t xml:space="preserve"> 167, 6533–6544</w:t>
      </w:r>
    </w:p>
    <w:p w14:paraId="2E3CD08B" w14:textId="77777777" w:rsidR="003D5639" w:rsidRPr="009F4049" w:rsidRDefault="00927771">
      <w:pPr>
        <w:pStyle w:val="Body"/>
        <w:widowControl w:val="0"/>
        <w:tabs>
          <w:tab w:val="left" w:pos="640"/>
        </w:tabs>
        <w:ind w:left="640" w:hanging="640"/>
        <w:rPr>
          <w:rStyle w:val="PageNumber"/>
        </w:rPr>
      </w:pPr>
      <w:r w:rsidRPr="009F4049">
        <w:rPr>
          <w:rStyle w:val="PageNumber"/>
        </w:rPr>
        <w:t>51</w:t>
      </w:r>
      <w:r w:rsidRPr="009F4049">
        <w:rPr>
          <w:rStyle w:val="PageNumber"/>
        </w:rPr>
        <w:tab/>
        <w:t xml:space="preserve">Kitowska, K. </w:t>
      </w:r>
      <w:r w:rsidRPr="009F4049">
        <w:rPr>
          <w:rStyle w:val="PageNumber"/>
          <w:i/>
          <w:iCs/>
        </w:rPr>
        <w:t>et al.</w:t>
      </w:r>
      <w:r w:rsidRPr="009F4049">
        <w:rPr>
          <w:rStyle w:val="PageNumber"/>
        </w:rPr>
        <w:t xml:space="preserve"> (2008) Functional role and species-specific contribution of arginases in pulmonary fibrosis. </w:t>
      </w:r>
      <w:r w:rsidRPr="009F4049">
        <w:rPr>
          <w:rStyle w:val="PageNumber"/>
          <w:i/>
          <w:iCs/>
          <w:lang w:val="de-DE"/>
        </w:rPr>
        <w:t>Am. J. Physiol. Lung Cell Mol. Physiol.</w:t>
      </w:r>
      <w:r w:rsidRPr="009F4049">
        <w:rPr>
          <w:rStyle w:val="PageNumber"/>
        </w:rPr>
        <w:t xml:space="preserve"> 294, L34–L45</w:t>
      </w:r>
    </w:p>
    <w:p w14:paraId="6E19295A" w14:textId="77777777" w:rsidR="003D5639" w:rsidRPr="009F4049" w:rsidRDefault="00927771">
      <w:pPr>
        <w:pStyle w:val="Body"/>
        <w:widowControl w:val="0"/>
        <w:tabs>
          <w:tab w:val="left" w:pos="640"/>
        </w:tabs>
        <w:ind w:left="640" w:hanging="640"/>
        <w:rPr>
          <w:rStyle w:val="PageNumber"/>
        </w:rPr>
      </w:pPr>
      <w:r w:rsidRPr="009F4049">
        <w:rPr>
          <w:rStyle w:val="PageNumber"/>
          <w:lang w:val="pt-PT"/>
        </w:rPr>
        <w:t>52</w:t>
      </w:r>
      <w:r w:rsidRPr="009F4049">
        <w:rPr>
          <w:rStyle w:val="PageNumber"/>
          <w:lang w:val="pt-PT"/>
        </w:rPr>
        <w:tab/>
        <w:t xml:space="preserve">Endo, M. </w:t>
      </w:r>
      <w:r w:rsidRPr="009F4049">
        <w:rPr>
          <w:rStyle w:val="PageNumber"/>
          <w:i/>
          <w:iCs/>
        </w:rPr>
        <w:t>et al.</w:t>
      </w:r>
      <w:r w:rsidRPr="009F4049">
        <w:rPr>
          <w:rStyle w:val="PageNumber"/>
        </w:rPr>
        <w:t xml:space="preserve"> (2003) Induction of arginase I and II in bleomycin-induced fibrosis of mouse lung. </w:t>
      </w:r>
      <w:r w:rsidRPr="009F4049">
        <w:rPr>
          <w:rStyle w:val="PageNumber"/>
          <w:i/>
          <w:iCs/>
          <w:lang w:val="de-DE"/>
        </w:rPr>
        <w:t>Am. J. Physiol. Lung Cell Mol. Physiol.</w:t>
      </w:r>
      <w:r w:rsidRPr="009F4049">
        <w:rPr>
          <w:rStyle w:val="PageNumber"/>
        </w:rPr>
        <w:t xml:space="preserve"> 285, L313–L321</w:t>
      </w:r>
    </w:p>
    <w:p w14:paraId="56545F20" w14:textId="77777777" w:rsidR="003D5639" w:rsidRPr="009F4049" w:rsidRDefault="00927771">
      <w:pPr>
        <w:pStyle w:val="Body"/>
        <w:widowControl w:val="0"/>
        <w:tabs>
          <w:tab w:val="left" w:pos="640"/>
        </w:tabs>
        <w:ind w:left="640" w:hanging="640"/>
        <w:rPr>
          <w:rStyle w:val="PageNumber"/>
        </w:rPr>
      </w:pPr>
      <w:r w:rsidRPr="009F4049">
        <w:rPr>
          <w:rStyle w:val="PageNumber"/>
        </w:rPr>
        <w:t>53</w:t>
      </w:r>
      <w:r w:rsidRPr="009F4049">
        <w:rPr>
          <w:rStyle w:val="PageNumber"/>
        </w:rPr>
        <w:tab/>
        <w:t xml:space="preserve">Misson, P. </w:t>
      </w:r>
      <w:r w:rsidRPr="009F4049">
        <w:rPr>
          <w:rStyle w:val="PageNumber"/>
          <w:i/>
          <w:iCs/>
        </w:rPr>
        <w:t>et al.</w:t>
      </w:r>
      <w:r w:rsidRPr="009F4049">
        <w:rPr>
          <w:rStyle w:val="PageNumber"/>
        </w:rPr>
        <w:t xml:space="preserve"> (2004) Markers of macrophage differentiation in experimental silicosis. </w:t>
      </w:r>
      <w:r w:rsidRPr="009F4049">
        <w:rPr>
          <w:rStyle w:val="PageNumber"/>
          <w:i/>
          <w:iCs/>
        </w:rPr>
        <w:t>Journal of Leukocyte Biology</w:t>
      </w:r>
      <w:r w:rsidRPr="009F4049">
        <w:rPr>
          <w:rStyle w:val="PageNumber"/>
        </w:rPr>
        <w:t xml:space="preserve"> 76, 926–932</w:t>
      </w:r>
    </w:p>
    <w:p w14:paraId="7DD22B28" w14:textId="77777777" w:rsidR="003D5639" w:rsidRPr="009F4049" w:rsidRDefault="00927771">
      <w:pPr>
        <w:pStyle w:val="Body"/>
        <w:widowControl w:val="0"/>
        <w:tabs>
          <w:tab w:val="left" w:pos="640"/>
        </w:tabs>
        <w:ind w:left="640" w:hanging="640"/>
        <w:rPr>
          <w:rStyle w:val="PageNumber"/>
        </w:rPr>
      </w:pPr>
      <w:r w:rsidRPr="009F4049">
        <w:rPr>
          <w:rStyle w:val="PageNumber"/>
        </w:rPr>
        <w:t>54</w:t>
      </w:r>
      <w:r w:rsidRPr="009F4049">
        <w:rPr>
          <w:rStyle w:val="PageNumber"/>
        </w:rPr>
        <w:tab/>
        <w:t xml:space="preserve">Mora, A.L. </w:t>
      </w:r>
      <w:r w:rsidRPr="009F4049">
        <w:rPr>
          <w:rStyle w:val="PageNumber"/>
          <w:i/>
          <w:iCs/>
        </w:rPr>
        <w:t>et al.</w:t>
      </w:r>
      <w:r w:rsidRPr="009F4049">
        <w:rPr>
          <w:rStyle w:val="PageNumber"/>
        </w:rPr>
        <w:t xml:space="preserve"> (2006) Activation of alveolar macrophages via the alternative pathway in herpesvirus-induced lung fibrosis. </w:t>
      </w:r>
      <w:r w:rsidRPr="009F4049">
        <w:rPr>
          <w:rStyle w:val="PageNumber"/>
          <w:i/>
          <w:iCs/>
          <w:lang w:val="de-DE"/>
        </w:rPr>
        <w:t>Am J Respir Cell Mol Biol</w:t>
      </w:r>
      <w:r w:rsidRPr="009F4049">
        <w:rPr>
          <w:rStyle w:val="PageNumber"/>
        </w:rPr>
        <w:t xml:space="preserve"> 35, 466–473</w:t>
      </w:r>
    </w:p>
    <w:p w14:paraId="02CEAA40" w14:textId="77777777" w:rsidR="003D5639" w:rsidRPr="009F4049" w:rsidRDefault="00927771">
      <w:pPr>
        <w:pStyle w:val="Body"/>
        <w:widowControl w:val="0"/>
        <w:tabs>
          <w:tab w:val="left" w:pos="640"/>
        </w:tabs>
        <w:ind w:left="640" w:hanging="640"/>
        <w:rPr>
          <w:rStyle w:val="PageNumber"/>
        </w:rPr>
      </w:pPr>
      <w:r w:rsidRPr="009F4049">
        <w:rPr>
          <w:rStyle w:val="PageNumber"/>
          <w:lang w:val="it-IT"/>
        </w:rPr>
        <w:t>55</w:t>
      </w:r>
      <w:r w:rsidRPr="009F4049">
        <w:rPr>
          <w:rStyle w:val="PageNumber"/>
          <w:lang w:val="it-IT"/>
        </w:rPr>
        <w:tab/>
        <w:t xml:space="preserve">Pesce, J.T. </w:t>
      </w:r>
      <w:r w:rsidRPr="009F4049">
        <w:rPr>
          <w:rStyle w:val="PageNumber"/>
          <w:i/>
          <w:iCs/>
        </w:rPr>
        <w:t>et al.</w:t>
      </w:r>
      <w:r w:rsidRPr="009F4049">
        <w:rPr>
          <w:rStyle w:val="PageNumber"/>
        </w:rPr>
        <w:t xml:space="preserve"> (2009) Arginase-1–Expressing Macrophages Suppress Th2 Cytokine–Driven Inflammation and Fibrosis. </w:t>
      </w:r>
      <w:r w:rsidRPr="009F4049">
        <w:rPr>
          <w:rStyle w:val="PageNumber"/>
          <w:i/>
          <w:iCs/>
        </w:rPr>
        <w:t>PLoS Pathog</w:t>
      </w:r>
      <w:r w:rsidRPr="009F4049">
        <w:rPr>
          <w:rStyle w:val="PageNumber"/>
        </w:rPr>
        <w:t xml:space="preserve"> 5, e1000371</w:t>
      </w:r>
    </w:p>
    <w:p w14:paraId="4D661185" w14:textId="77777777" w:rsidR="003D5639" w:rsidRPr="009F4049" w:rsidRDefault="00927771">
      <w:pPr>
        <w:pStyle w:val="Body"/>
        <w:widowControl w:val="0"/>
        <w:tabs>
          <w:tab w:val="left" w:pos="640"/>
        </w:tabs>
        <w:ind w:left="640" w:hanging="640"/>
        <w:rPr>
          <w:rStyle w:val="PageNumber"/>
        </w:rPr>
      </w:pPr>
      <w:r w:rsidRPr="009F4049">
        <w:rPr>
          <w:rStyle w:val="PageNumber"/>
        </w:rPr>
        <w:t>56</w:t>
      </w:r>
      <w:r w:rsidRPr="009F4049">
        <w:rPr>
          <w:rStyle w:val="PageNumber"/>
        </w:rPr>
        <w:tab/>
        <w:t xml:space="preserve">Pechkovsky, D.V. </w:t>
      </w:r>
      <w:r w:rsidRPr="009F4049">
        <w:rPr>
          <w:rStyle w:val="PageNumber"/>
          <w:i/>
          <w:iCs/>
        </w:rPr>
        <w:t>et al.</w:t>
      </w:r>
      <w:r w:rsidRPr="009F4049">
        <w:rPr>
          <w:rStyle w:val="PageNumber"/>
        </w:rPr>
        <w:t xml:space="preserve"> (2010) Alternatively activated alveolar macrophages in pulmonary fibrosis—mediator productionand intracellular signal transduction. </w:t>
      </w:r>
      <w:r w:rsidRPr="009F4049">
        <w:rPr>
          <w:rStyle w:val="PageNumber"/>
          <w:i/>
          <w:iCs/>
        </w:rPr>
        <w:t>Clinical Immunology</w:t>
      </w:r>
      <w:r w:rsidRPr="009F4049">
        <w:rPr>
          <w:rStyle w:val="PageNumber"/>
        </w:rPr>
        <w:t xml:space="preserve"> 137, 89–101</w:t>
      </w:r>
    </w:p>
    <w:p w14:paraId="5FBB04F7" w14:textId="77777777" w:rsidR="003D5639" w:rsidRPr="009F4049" w:rsidRDefault="00927771">
      <w:pPr>
        <w:pStyle w:val="Body"/>
        <w:widowControl w:val="0"/>
        <w:tabs>
          <w:tab w:val="left" w:pos="640"/>
        </w:tabs>
        <w:ind w:left="640" w:hanging="640"/>
        <w:rPr>
          <w:rStyle w:val="PageNumber"/>
        </w:rPr>
      </w:pPr>
      <w:r w:rsidRPr="009F4049">
        <w:rPr>
          <w:rStyle w:val="PageNumber"/>
        </w:rPr>
        <w:t>57</w:t>
      </w:r>
      <w:r w:rsidRPr="009F4049">
        <w:rPr>
          <w:rStyle w:val="PageNumber"/>
        </w:rPr>
        <w:tab/>
        <w:t xml:space="preserve">Zhang, J. (2005) Negative regulatory role of mannose receptors on human </w:t>
      </w:r>
      <w:r w:rsidRPr="009F4049">
        <w:rPr>
          <w:rStyle w:val="PageNumber"/>
        </w:rPr>
        <w:lastRenderedPageBreak/>
        <w:t xml:space="preserve">alveolar macrophage proinflammatory cytokine release in vitro. </w:t>
      </w:r>
      <w:r w:rsidRPr="009F4049">
        <w:rPr>
          <w:rStyle w:val="PageNumber"/>
          <w:i/>
          <w:iCs/>
        </w:rPr>
        <w:t>Journal of Leukocyte Biology</w:t>
      </w:r>
      <w:r w:rsidRPr="009F4049">
        <w:rPr>
          <w:rStyle w:val="PageNumber"/>
        </w:rPr>
        <w:t xml:space="preserve"> 78, 665–674</w:t>
      </w:r>
    </w:p>
    <w:p w14:paraId="24BA6CEC" w14:textId="77777777" w:rsidR="003D5639" w:rsidRPr="009F4049" w:rsidRDefault="00927771">
      <w:pPr>
        <w:pStyle w:val="Body"/>
        <w:widowControl w:val="0"/>
        <w:tabs>
          <w:tab w:val="left" w:pos="640"/>
        </w:tabs>
        <w:ind w:left="640" w:hanging="640"/>
        <w:rPr>
          <w:rStyle w:val="PageNumber"/>
        </w:rPr>
      </w:pPr>
      <w:r w:rsidRPr="009F4049">
        <w:rPr>
          <w:rStyle w:val="PageNumber"/>
          <w:lang w:val="fr-FR"/>
        </w:rPr>
        <w:t>58</w:t>
      </w:r>
      <w:r w:rsidRPr="009F4049">
        <w:rPr>
          <w:rStyle w:val="PageNumber"/>
          <w:lang w:val="fr-FR"/>
        </w:rPr>
        <w:tab/>
        <w:t xml:space="preserve">Nair, M.G. </w:t>
      </w:r>
      <w:r w:rsidRPr="009F4049">
        <w:rPr>
          <w:rStyle w:val="PageNumber"/>
          <w:i/>
          <w:iCs/>
        </w:rPr>
        <w:t>et al.</w:t>
      </w:r>
      <w:r w:rsidRPr="009F4049">
        <w:rPr>
          <w:rStyle w:val="PageNumber"/>
        </w:rPr>
        <w:t xml:space="preserve"> (2003) Macrophages in chronic type 2 inflammation have a novel phenotype characterized by the abundant expression of Ym1 and Fizz1 that can be partly replicated in vitro. </w:t>
      </w:r>
      <w:r w:rsidRPr="009F4049">
        <w:rPr>
          <w:rStyle w:val="PageNumber"/>
          <w:i/>
          <w:iCs/>
        </w:rPr>
        <w:t>Immunology Letters</w:t>
      </w:r>
      <w:r w:rsidRPr="009F4049">
        <w:rPr>
          <w:rStyle w:val="PageNumber"/>
        </w:rPr>
        <w:t xml:space="preserve"> 85, 173–180</w:t>
      </w:r>
    </w:p>
    <w:p w14:paraId="1EF15082" w14:textId="77777777" w:rsidR="003D5639" w:rsidRPr="009F4049" w:rsidRDefault="00927771">
      <w:pPr>
        <w:pStyle w:val="Body"/>
        <w:widowControl w:val="0"/>
        <w:tabs>
          <w:tab w:val="left" w:pos="640"/>
        </w:tabs>
        <w:ind w:left="640" w:hanging="640"/>
        <w:rPr>
          <w:rStyle w:val="PageNumber"/>
        </w:rPr>
      </w:pPr>
      <w:r w:rsidRPr="009F4049">
        <w:rPr>
          <w:rStyle w:val="PageNumber"/>
        </w:rPr>
        <w:t>59</w:t>
      </w:r>
      <w:r w:rsidRPr="009F4049">
        <w:rPr>
          <w:rStyle w:val="PageNumber"/>
        </w:rPr>
        <w:tab/>
        <w:t xml:space="preserve">Liu, T. </w:t>
      </w:r>
      <w:r w:rsidRPr="009F4049">
        <w:rPr>
          <w:rStyle w:val="PageNumber"/>
          <w:i/>
          <w:iCs/>
        </w:rPr>
        <w:t>et al.</w:t>
      </w:r>
      <w:r w:rsidRPr="009F4049">
        <w:rPr>
          <w:rStyle w:val="PageNumber"/>
        </w:rPr>
        <w:t xml:space="preserve"> (2014) The in vivo fibrotic role of FIZZ1 in pulmonary fibrosis. </w:t>
      </w:r>
      <w:r w:rsidRPr="009F4049">
        <w:rPr>
          <w:rStyle w:val="PageNumber"/>
          <w:i/>
          <w:iCs/>
          <w:lang w:val="de-DE"/>
        </w:rPr>
        <w:t>PLoS ONE</w:t>
      </w:r>
      <w:r w:rsidRPr="009F4049">
        <w:rPr>
          <w:rStyle w:val="PageNumber"/>
        </w:rPr>
        <w:t xml:space="preserve"> 9, e88362</w:t>
      </w:r>
    </w:p>
    <w:p w14:paraId="2AAA5C9A" w14:textId="77777777" w:rsidR="003D5639" w:rsidRPr="009F4049" w:rsidRDefault="00927771">
      <w:pPr>
        <w:pStyle w:val="Body"/>
        <w:widowControl w:val="0"/>
        <w:tabs>
          <w:tab w:val="left" w:pos="640"/>
        </w:tabs>
        <w:ind w:left="640" w:hanging="640"/>
        <w:rPr>
          <w:rStyle w:val="PageNumber"/>
        </w:rPr>
      </w:pPr>
      <w:r w:rsidRPr="009F4049">
        <w:rPr>
          <w:rStyle w:val="PageNumber"/>
        </w:rPr>
        <w:t>60</w:t>
      </w:r>
      <w:r w:rsidRPr="009F4049">
        <w:rPr>
          <w:rStyle w:val="PageNumber"/>
        </w:rPr>
        <w:tab/>
        <w:t xml:space="preserve">Madala, S.K. </w:t>
      </w:r>
      <w:r w:rsidRPr="009F4049">
        <w:rPr>
          <w:rStyle w:val="PageNumber"/>
          <w:i/>
          <w:iCs/>
        </w:rPr>
        <w:t>et al.</w:t>
      </w:r>
      <w:r w:rsidRPr="009F4049">
        <w:rPr>
          <w:rStyle w:val="PageNumber"/>
        </w:rPr>
        <w:t xml:space="preserve"> (2012) Resistin-like molecule α1 (Fizz1) recruits lung dendritic cells without causing pulmonary fibrosis. </w:t>
      </w:r>
      <w:r w:rsidRPr="009F4049">
        <w:rPr>
          <w:rStyle w:val="PageNumber"/>
          <w:i/>
          <w:iCs/>
          <w:lang w:val="da-DK"/>
        </w:rPr>
        <w:t>Respir Res</w:t>
      </w:r>
      <w:r w:rsidRPr="009F4049">
        <w:rPr>
          <w:rStyle w:val="PageNumber"/>
        </w:rPr>
        <w:t xml:space="preserve"> 13, 51</w:t>
      </w:r>
    </w:p>
    <w:p w14:paraId="64AF3D76" w14:textId="77777777" w:rsidR="003D5639" w:rsidRPr="009F4049" w:rsidRDefault="00927771">
      <w:pPr>
        <w:pStyle w:val="Body"/>
        <w:widowControl w:val="0"/>
        <w:tabs>
          <w:tab w:val="left" w:pos="640"/>
        </w:tabs>
        <w:ind w:left="640" w:hanging="640"/>
        <w:rPr>
          <w:rStyle w:val="PageNumber"/>
        </w:rPr>
      </w:pPr>
      <w:r w:rsidRPr="009F4049">
        <w:rPr>
          <w:rStyle w:val="PageNumber"/>
          <w:lang w:val="fr-FR"/>
        </w:rPr>
        <w:t>61</w:t>
      </w:r>
      <w:r w:rsidRPr="009F4049">
        <w:rPr>
          <w:rStyle w:val="PageNumber"/>
          <w:lang w:val="fr-FR"/>
        </w:rPr>
        <w:tab/>
        <w:t xml:space="preserve">Nair, M.G. </w:t>
      </w:r>
      <w:r w:rsidRPr="009F4049">
        <w:rPr>
          <w:rStyle w:val="PageNumber"/>
          <w:i/>
          <w:iCs/>
        </w:rPr>
        <w:t>et al.</w:t>
      </w:r>
      <w:r w:rsidRPr="009F4049">
        <w:rPr>
          <w:rStyle w:val="PageNumber"/>
        </w:rPr>
        <w:t xml:space="preserve"> (2009) Alternatively activated macrophage-derived RELM-  is a negative regulator of type 2 inflammation in the lung. </w:t>
      </w:r>
      <w:r w:rsidRPr="009F4049">
        <w:rPr>
          <w:rStyle w:val="PageNumber"/>
          <w:i/>
          <w:iCs/>
        </w:rPr>
        <w:t>The Journal of experimental medicine</w:t>
      </w:r>
      <w:r w:rsidRPr="009F4049">
        <w:rPr>
          <w:rStyle w:val="PageNumber"/>
        </w:rPr>
        <w:t xml:space="preserve"> 206, 937–952</w:t>
      </w:r>
    </w:p>
    <w:p w14:paraId="31D5B694" w14:textId="77777777" w:rsidR="003D5639" w:rsidRPr="009F4049" w:rsidRDefault="00927771">
      <w:pPr>
        <w:pStyle w:val="Body"/>
        <w:widowControl w:val="0"/>
        <w:tabs>
          <w:tab w:val="left" w:pos="640"/>
        </w:tabs>
        <w:ind w:left="640" w:hanging="640"/>
        <w:rPr>
          <w:rStyle w:val="PageNumber"/>
        </w:rPr>
      </w:pPr>
      <w:r w:rsidRPr="009F4049">
        <w:rPr>
          <w:rStyle w:val="PageNumber"/>
        </w:rPr>
        <w:t>62</w:t>
      </w:r>
      <w:r w:rsidRPr="009F4049">
        <w:rPr>
          <w:rStyle w:val="PageNumber"/>
        </w:rPr>
        <w:tab/>
        <w:t xml:space="preserve">Schraufstatter, I. (2004) Eosinophils and monocytes produce pulmonary and activation-regulated chemokine, which activates cultured monocytes/macrophages. </w:t>
      </w:r>
      <w:r w:rsidRPr="009F4049">
        <w:rPr>
          <w:rStyle w:val="PageNumber"/>
          <w:i/>
          <w:iCs/>
          <w:lang w:val="de-DE"/>
        </w:rPr>
        <w:t>Am. J. Physiol. Lung Cell Mol. Physiol.</w:t>
      </w:r>
      <w:r w:rsidRPr="009F4049">
        <w:rPr>
          <w:rStyle w:val="PageNumber"/>
        </w:rPr>
        <w:t xml:space="preserve"> 286, 494L–501</w:t>
      </w:r>
    </w:p>
    <w:p w14:paraId="6ECA1604" w14:textId="77777777" w:rsidR="003D5639" w:rsidRPr="009F4049" w:rsidRDefault="00927771">
      <w:pPr>
        <w:pStyle w:val="Body"/>
        <w:widowControl w:val="0"/>
        <w:tabs>
          <w:tab w:val="left" w:pos="640"/>
        </w:tabs>
        <w:ind w:left="640" w:hanging="640"/>
        <w:rPr>
          <w:rStyle w:val="PageNumber"/>
        </w:rPr>
      </w:pPr>
      <w:r w:rsidRPr="009F4049">
        <w:rPr>
          <w:rStyle w:val="PageNumber"/>
          <w:lang w:val="it-IT"/>
        </w:rPr>
        <w:t>63</w:t>
      </w:r>
      <w:r w:rsidRPr="009F4049">
        <w:rPr>
          <w:rStyle w:val="PageNumber"/>
          <w:lang w:val="it-IT"/>
        </w:rPr>
        <w:tab/>
        <w:t xml:space="preserve">Prasse, A. </w:t>
      </w:r>
      <w:r w:rsidRPr="009F4049">
        <w:rPr>
          <w:rStyle w:val="PageNumber"/>
          <w:i/>
          <w:iCs/>
        </w:rPr>
        <w:t>et al.</w:t>
      </w:r>
      <w:r w:rsidRPr="009F4049">
        <w:rPr>
          <w:rStyle w:val="PageNumber"/>
        </w:rPr>
        <w:t xml:space="preserve"> (2007) CCL18 as an indicator of pulmonary fibrotic activity in idiopathic interstitial pneumonias and systemic sclerosis. </w:t>
      </w:r>
      <w:r w:rsidRPr="009F4049">
        <w:rPr>
          <w:rStyle w:val="PageNumber"/>
          <w:i/>
          <w:iCs/>
        </w:rPr>
        <w:t>Arthritis Rheum</w:t>
      </w:r>
      <w:r w:rsidRPr="009F4049">
        <w:rPr>
          <w:rStyle w:val="PageNumber"/>
        </w:rPr>
        <w:t xml:space="preserve"> 56, 1685–1693</w:t>
      </w:r>
    </w:p>
    <w:p w14:paraId="59BB97E1" w14:textId="77777777" w:rsidR="003D5639" w:rsidRPr="009F4049" w:rsidRDefault="00927771">
      <w:pPr>
        <w:pStyle w:val="Body"/>
        <w:widowControl w:val="0"/>
        <w:tabs>
          <w:tab w:val="left" w:pos="640"/>
        </w:tabs>
        <w:ind w:left="640" w:hanging="640"/>
        <w:rPr>
          <w:rStyle w:val="PageNumber"/>
        </w:rPr>
      </w:pPr>
      <w:r w:rsidRPr="009F4049">
        <w:rPr>
          <w:rStyle w:val="PageNumber"/>
          <w:lang w:val="de-DE"/>
        </w:rPr>
        <w:t>64</w:t>
      </w:r>
      <w:r w:rsidRPr="009F4049">
        <w:rPr>
          <w:rStyle w:val="PageNumber"/>
          <w:lang w:val="de-DE"/>
        </w:rPr>
        <w:tab/>
        <w:t xml:space="preserve">Schupp, J.C. </w:t>
      </w:r>
      <w:r w:rsidRPr="009F4049">
        <w:rPr>
          <w:rStyle w:val="PageNumber"/>
          <w:i/>
          <w:iCs/>
        </w:rPr>
        <w:t>et al.</w:t>
      </w:r>
      <w:r w:rsidRPr="009F4049">
        <w:rPr>
          <w:rStyle w:val="PageNumber"/>
        </w:rPr>
        <w:t xml:space="preserve"> (2015) Macrophage activation in acute exacerbation of idiopathic pulmonary fibrosis. </w:t>
      </w:r>
      <w:r w:rsidRPr="009F4049">
        <w:rPr>
          <w:rStyle w:val="PageNumber"/>
          <w:i/>
          <w:iCs/>
          <w:lang w:val="de-DE"/>
        </w:rPr>
        <w:t>PLoS ONE</w:t>
      </w:r>
      <w:r w:rsidRPr="009F4049">
        <w:rPr>
          <w:rStyle w:val="PageNumber"/>
        </w:rPr>
        <w:t xml:space="preserve"> 10, e0116775–e0116775</w:t>
      </w:r>
    </w:p>
    <w:p w14:paraId="0CBE7978" w14:textId="77777777" w:rsidR="003D5639" w:rsidRPr="009F4049" w:rsidRDefault="00927771">
      <w:pPr>
        <w:pStyle w:val="Body"/>
        <w:widowControl w:val="0"/>
        <w:tabs>
          <w:tab w:val="left" w:pos="640"/>
        </w:tabs>
        <w:ind w:left="640" w:hanging="640"/>
        <w:rPr>
          <w:rStyle w:val="PageNumber"/>
        </w:rPr>
      </w:pPr>
      <w:r w:rsidRPr="009F4049">
        <w:rPr>
          <w:rStyle w:val="PageNumber"/>
        </w:rPr>
        <w:t>65</w:t>
      </w:r>
      <w:r w:rsidRPr="009F4049">
        <w:rPr>
          <w:rStyle w:val="PageNumber"/>
        </w:rPr>
        <w:tab/>
        <w:t xml:space="preserve">Zhou, Y. </w:t>
      </w:r>
      <w:r w:rsidRPr="009F4049">
        <w:rPr>
          <w:rStyle w:val="PageNumber"/>
          <w:i/>
          <w:iCs/>
        </w:rPr>
        <w:t>et al.</w:t>
      </w:r>
      <w:r w:rsidRPr="009F4049">
        <w:rPr>
          <w:rStyle w:val="PageNumber"/>
        </w:rPr>
        <w:t xml:space="preserve"> (2014) Chitinase 3-like 1 suppresses injury and promotes fibroproliferative responses in mammalian lung fibrosis. </w:t>
      </w:r>
      <w:r w:rsidRPr="009F4049">
        <w:rPr>
          <w:rStyle w:val="PageNumber"/>
          <w:i/>
          <w:iCs/>
        </w:rPr>
        <w:t>Science Translational Medicine</w:t>
      </w:r>
      <w:r w:rsidRPr="009F4049">
        <w:rPr>
          <w:rStyle w:val="PageNumber"/>
        </w:rPr>
        <w:t xml:space="preserve"> 6, 240ra76–240ra76</w:t>
      </w:r>
    </w:p>
    <w:p w14:paraId="0246A533" w14:textId="77777777" w:rsidR="003D5639" w:rsidRPr="009F4049" w:rsidRDefault="00927771">
      <w:pPr>
        <w:pStyle w:val="Body"/>
        <w:widowControl w:val="0"/>
        <w:tabs>
          <w:tab w:val="left" w:pos="640"/>
        </w:tabs>
        <w:ind w:left="640" w:hanging="640"/>
        <w:rPr>
          <w:rStyle w:val="PageNumber"/>
        </w:rPr>
      </w:pPr>
      <w:r w:rsidRPr="009F4049">
        <w:rPr>
          <w:rStyle w:val="PageNumber"/>
        </w:rPr>
        <w:t>66</w:t>
      </w:r>
      <w:r w:rsidRPr="009F4049">
        <w:rPr>
          <w:rStyle w:val="PageNumber"/>
        </w:rPr>
        <w:tab/>
        <w:t>Jonas Christian Schupp, H.B.B.J.G.C.G.Z.J.M.-Q.A.P. (2015) Macrophage Activation in Acute Exacerbation of Idiopathic Pulmonary Fibrosis. DOI: 10.1371/journal.pone.0116775</w:t>
      </w:r>
    </w:p>
    <w:p w14:paraId="6B3C3645" w14:textId="77777777" w:rsidR="003D5639" w:rsidRPr="009F4049" w:rsidRDefault="00927771">
      <w:pPr>
        <w:pStyle w:val="Body"/>
        <w:widowControl w:val="0"/>
        <w:tabs>
          <w:tab w:val="left" w:pos="640"/>
        </w:tabs>
        <w:ind w:left="640" w:hanging="640"/>
        <w:rPr>
          <w:rStyle w:val="PageNumber"/>
        </w:rPr>
      </w:pPr>
      <w:r w:rsidRPr="009F4049">
        <w:rPr>
          <w:rStyle w:val="PageNumber"/>
          <w:lang w:val="da-DK"/>
        </w:rPr>
        <w:t>67</w:t>
      </w:r>
      <w:r w:rsidRPr="009F4049">
        <w:rPr>
          <w:rStyle w:val="PageNumber"/>
          <w:lang w:val="da-DK"/>
        </w:rPr>
        <w:tab/>
        <w:t xml:space="preserve">Kang, M.-J. </w:t>
      </w:r>
      <w:r w:rsidRPr="009F4049">
        <w:rPr>
          <w:rStyle w:val="PageNumber"/>
          <w:i/>
          <w:iCs/>
        </w:rPr>
        <w:t>et al.</w:t>
      </w:r>
      <w:r w:rsidRPr="009F4049">
        <w:rPr>
          <w:rStyle w:val="PageNumber"/>
        </w:rPr>
        <w:t xml:space="preserve"> (2015) Role of Chitinase 3-like-1 in IL-18-induced Pulmonary Type-1, -2 and -17 Inflammation, Alveolar Destruction and Airway Fibrosis in the Murine Lung. </w:t>
      </w:r>
      <w:r w:rsidRPr="009F4049">
        <w:rPr>
          <w:rStyle w:val="PageNumber"/>
          <w:i/>
          <w:iCs/>
          <w:lang w:val="de-DE"/>
        </w:rPr>
        <w:t>Am J Respir Cell Mol Biol</w:t>
      </w:r>
      <w:r w:rsidRPr="009F4049">
        <w:rPr>
          <w:rStyle w:val="PageNumber"/>
        </w:rPr>
        <w:t xml:space="preserve"> DOI: 10.1165/rcmb.2014-0366OC</w:t>
      </w:r>
    </w:p>
    <w:p w14:paraId="7FFADD5E" w14:textId="77777777" w:rsidR="003D5639" w:rsidRPr="009F4049" w:rsidRDefault="00927771">
      <w:pPr>
        <w:pStyle w:val="Body"/>
        <w:widowControl w:val="0"/>
        <w:tabs>
          <w:tab w:val="left" w:pos="640"/>
        </w:tabs>
        <w:ind w:left="640" w:hanging="640"/>
        <w:rPr>
          <w:rStyle w:val="PageNumber"/>
        </w:rPr>
      </w:pPr>
      <w:r w:rsidRPr="009F4049">
        <w:rPr>
          <w:rStyle w:val="PageNumber"/>
        </w:rPr>
        <w:t>68</w:t>
      </w:r>
      <w:r w:rsidRPr="009F4049">
        <w:rPr>
          <w:rStyle w:val="PageNumber"/>
        </w:rPr>
        <w:tab/>
        <w:t xml:space="preserve">Korthagen, N.M. </w:t>
      </w:r>
      <w:r w:rsidRPr="009F4049">
        <w:rPr>
          <w:rStyle w:val="PageNumber"/>
          <w:i/>
          <w:iCs/>
        </w:rPr>
        <w:t>et al.</w:t>
      </w:r>
      <w:r w:rsidRPr="009F4049">
        <w:rPr>
          <w:rStyle w:val="PageNumber"/>
        </w:rPr>
        <w:t xml:space="preserve"> (2011) Serum and BALF YKL-40 levels are predictors of survival in idiopathic pulmonary fibrosis. </w:t>
      </w:r>
      <w:r w:rsidRPr="009F4049">
        <w:rPr>
          <w:rStyle w:val="PageNumber"/>
          <w:i/>
          <w:iCs/>
        </w:rPr>
        <w:t xml:space="preserve">Respiratory Medicine </w:t>
      </w:r>
      <w:r w:rsidRPr="009F4049">
        <w:rPr>
          <w:rStyle w:val="PageNumber"/>
        </w:rPr>
        <w:t xml:space="preserve"> 105, 106–113</w:t>
      </w:r>
    </w:p>
    <w:p w14:paraId="560B4A12" w14:textId="77777777" w:rsidR="003D5639" w:rsidRPr="009F4049" w:rsidRDefault="00927771">
      <w:pPr>
        <w:pStyle w:val="Body"/>
        <w:widowControl w:val="0"/>
        <w:tabs>
          <w:tab w:val="left" w:pos="640"/>
        </w:tabs>
        <w:ind w:left="640" w:hanging="640"/>
        <w:rPr>
          <w:rStyle w:val="PageNumber"/>
        </w:rPr>
      </w:pPr>
      <w:r w:rsidRPr="009F4049">
        <w:rPr>
          <w:rStyle w:val="PageNumber"/>
        </w:rPr>
        <w:t>69</w:t>
      </w:r>
      <w:r w:rsidRPr="009F4049">
        <w:rPr>
          <w:rStyle w:val="PageNumber"/>
        </w:rPr>
        <w:tab/>
        <w:t xml:space="preserve">Derynck, R. and Zhang, Y.E. (2003) Smad-dependent and Smad-independent pathways in TGF-β family signalling. </w:t>
      </w:r>
      <w:r w:rsidRPr="009F4049">
        <w:rPr>
          <w:rStyle w:val="PageNumber"/>
          <w:i/>
          <w:iCs/>
        </w:rPr>
        <w:t>Nature</w:t>
      </w:r>
      <w:r w:rsidRPr="009F4049">
        <w:rPr>
          <w:rStyle w:val="PageNumber"/>
        </w:rPr>
        <w:t xml:space="preserve"> 425, 577–584</w:t>
      </w:r>
    </w:p>
    <w:p w14:paraId="0A25762D" w14:textId="77777777" w:rsidR="003D5639" w:rsidRPr="009F4049" w:rsidRDefault="00927771">
      <w:pPr>
        <w:pStyle w:val="Body"/>
        <w:widowControl w:val="0"/>
        <w:tabs>
          <w:tab w:val="left" w:pos="640"/>
        </w:tabs>
        <w:ind w:left="640" w:hanging="640"/>
        <w:rPr>
          <w:rStyle w:val="PageNumber"/>
        </w:rPr>
      </w:pPr>
      <w:r w:rsidRPr="009F4049">
        <w:rPr>
          <w:rStyle w:val="PageNumber"/>
        </w:rPr>
        <w:t>70</w:t>
      </w:r>
      <w:r w:rsidRPr="009F4049">
        <w:rPr>
          <w:rStyle w:val="PageNumber"/>
        </w:rPr>
        <w:tab/>
        <w:t xml:space="preserve">Denney, L. </w:t>
      </w:r>
      <w:r w:rsidRPr="009F4049">
        <w:rPr>
          <w:rStyle w:val="PageNumber"/>
          <w:i/>
          <w:iCs/>
        </w:rPr>
        <w:t>et al.</w:t>
      </w:r>
      <w:r w:rsidRPr="009F4049">
        <w:rPr>
          <w:rStyle w:val="PageNumber"/>
        </w:rPr>
        <w:t xml:space="preserve"> (2015) Pulmonary epithelial cell-derived cytokine TGF-beta1 is a critical cofactor for enhanced innate lymphoid cell function. </w:t>
      </w:r>
      <w:r w:rsidRPr="009F4049">
        <w:rPr>
          <w:rStyle w:val="PageNumber"/>
          <w:i/>
          <w:iCs/>
        </w:rPr>
        <w:t>Immunity</w:t>
      </w:r>
      <w:r w:rsidRPr="009F4049">
        <w:rPr>
          <w:rStyle w:val="PageNumber"/>
        </w:rPr>
        <w:t xml:space="preserve"> 43, 945–958</w:t>
      </w:r>
    </w:p>
    <w:p w14:paraId="5A334375" w14:textId="77777777" w:rsidR="003D5639" w:rsidRPr="009F4049" w:rsidRDefault="00927771">
      <w:pPr>
        <w:pStyle w:val="Body"/>
        <w:widowControl w:val="0"/>
        <w:tabs>
          <w:tab w:val="left" w:pos="640"/>
        </w:tabs>
        <w:ind w:left="640" w:hanging="640"/>
        <w:rPr>
          <w:rStyle w:val="PageNumber"/>
        </w:rPr>
      </w:pPr>
      <w:r w:rsidRPr="009F4049">
        <w:rPr>
          <w:rStyle w:val="PageNumber"/>
          <w:lang w:val="nl-NL"/>
        </w:rPr>
        <w:t>71</w:t>
      </w:r>
      <w:r w:rsidRPr="009F4049">
        <w:rPr>
          <w:rStyle w:val="PageNumber"/>
          <w:lang w:val="nl-NL"/>
        </w:rPr>
        <w:tab/>
        <w:t xml:space="preserve">Soroosh, P. </w:t>
      </w:r>
      <w:r w:rsidRPr="009F4049">
        <w:rPr>
          <w:rStyle w:val="PageNumber"/>
          <w:i/>
          <w:iCs/>
        </w:rPr>
        <w:t>et al.</w:t>
      </w:r>
      <w:r w:rsidRPr="009F4049">
        <w:rPr>
          <w:rStyle w:val="PageNumber"/>
        </w:rPr>
        <w:t xml:space="preserve"> (2013) Lung-resident tissue macrophages generate Foxp3+ regulatory T cells and promote airway tolerance. </w:t>
      </w:r>
      <w:r w:rsidRPr="009F4049">
        <w:rPr>
          <w:rStyle w:val="PageNumber"/>
          <w:i/>
          <w:iCs/>
        </w:rPr>
        <w:t>The Journal of experimental medicine</w:t>
      </w:r>
      <w:r w:rsidRPr="009F4049">
        <w:rPr>
          <w:rStyle w:val="PageNumber"/>
        </w:rPr>
        <w:t xml:space="preserve"> 210, 775–788</w:t>
      </w:r>
    </w:p>
    <w:p w14:paraId="7BAFD8A9" w14:textId="77777777" w:rsidR="003D5639" w:rsidRPr="009F4049" w:rsidRDefault="00927771">
      <w:pPr>
        <w:pStyle w:val="Body"/>
        <w:widowControl w:val="0"/>
        <w:tabs>
          <w:tab w:val="left" w:pos="640"/>
        </w:tabs>
        <w:ind w:left="640" w:hanging="640"/>
        <w:rPr>
          <w:rStyle w:val="PageNumber"/>
        </w:rPr>
      </w:pPr>
      <w:r w:rsidRPr="009F4049">
        <w:rPr>
          <w:rStyle w:val="PageNumber"/>
        </w:rPr>
        <w:t>72</w:t>
      </w:r>
      <w:r w:rsidRPr="009F4049">
        <w:rPr>
          <w:rStyle w:val="PageNumber"/>
        </w:rPr>
        <w:tab/>
        <w:t xml:space="preserve">Khalil, N. </w:t>
      </w:r>
      <w:r w:rsidRPr="009F4049">
        <w:rPr>
          <w:rStyle w:val="PageNumber"/>
          <w:i/>
          <w:iCs/>
        </w:rPr>
        <w:t>et al.</w:t>
      </w:r>
      <w:r w:rsidRPr="009F4049">
        <w:rPr>
          <w:rStyle w:val="PageNumber"/>
        </w:rPr>
        <w:t xml:space="preserve"> (1989) Macrophage production of transforming growth factor beta and fibroblast collagen synthesis in chronic pulmonary inflammation. </w:t>
      </w:r>
      <w:r w:rsidRPr="009F4049">
        <w:rPr>
          <w:rStyle w:val="PageNumber"/>
          <w:i/>
          <w:iCs/>
        </w:rPr>
        <w:t>The Journal of experimental medicine</w:t>
      </w:r>
      <w:r w:rsidRPr="009F4049">
        <w:rPr>
          <w:rStyle w:val="PageNumber"/>
        </w:rPr>
        <w:t xml:space="preserve"> 170, 727–737</w:t>
      </w:r>
    </w:p>
    <w:p w14:paraId="2417C096" w14:textId="77777777" w:rsidR="003D5639" w:rsidRPr="009F4049" w:rsidRDefault="00927771">
      <w:pPr>
        <w:pStyle w:val="Body"/>
        <w:widowControl w:val="0"/>
        <w:tabs>
          <w:tab w:val="left" w:pos="640"/>
        </w:tabs>
        <w:ind w:left="640" w:hanging="640"/>
        <w:rPr>
          <w:rStyle w:val="PageNumber"/>
        </w:rPr>
      </w:pPr>
      <w:r w:rsidRPr="009F4049">
        <w:rPr>
          <w:rStyle w:val="PageNumber"/>
        </w:rPr>
        <w:t>73</w:t>
      </w:r>
      <w:r w:rsidRPr="009F4049">
        <w:rPr>
          <w:rStyle w:val="PageNumber"/>
        </w:rPr>
        <w:tab/>
        <w:t xml:space="preserve">Salez, F. </w:t>
      </w:r>
      <w:r w:rsidRPr="009F4049">
        <w:rPr>
          <w:rStyle w:val="PageNumber"/>
          <w:i/>
          <w:iCs/>
        </w:rPr>
        <w:t>et al.</w:t>
      </w:r>
      <w:r w:rsidRPr="009F4049">
        <w:rPr>
          <w:rStyle w:val="PageNumber"/>
          <w:lang w:val="it-IT"/>
        </w:rPr>
        <w:t xml:space="preserve"> (1998) Transforming growth factor-beta1 in sarcoidosis. </w:t>
      </w:r>
      <w:r w:rsidRPr="009F4049">
        <w:rPr>
          <w:rStyle w:val="PageNumber"/>
          <w:i/>
          <w:iCs/>
        </w:rPr>
        <w:t>European respiratory journal</w:t>
      </w:r>
      <w:r w:rsidRPr="009F4049">
        <w:rPr>
          <w:rStyle w:val="PageNumber"/>
        </w:rPr>
        <w:t xml:space="preserve"> DOI: 10.1183/09031936.98.12040913</w:t>
      </w:r>
    </w:p>
    <w:p w14:paraId="3E43F144" w14:textId="77777777" w:rsidR="003D5639" w:rsidRPr="009F4049" w:rsidRDefault="00927771">
      <w:pPr>
        <w:pStyle w:val="Body"/>
        <w:widowControl w:val="0"/>
        <w:tabs>
          <w:tab w:val="left" w:pos="640"/>
        </w:tabs>
        <w:ind w:left="640" w:hanging="640"/>
        <w:rPr>
          <w:rStyle w:val="PageNumber"/>
        </w:rPr>
      </w:pPr>
      <w:r w:rsidRPr="009F4049">
        <w:rPr>
          <w:rStyle w:val="PageNumber"/>
          <w:lang w:val="de-DE"/>
        </w:rPr>
        <w:t>74</w:t>
      </w:r>
      <w:r w:rsidRPr="009F4049">
        <w:rPr>
          <w:rStyle w:val="PageNumber"/>
          <w:lang w:val="de-DE"/>
        </w:rPr>
        <w:tab/>
        <w:t xml:space="preserve">Jagirdar, J. </w:t>
      </w:r>
      <w:r w:rsidRPr="009F4049">
        <w:rPr>
          <w:rStyle w:val="PageNumber"/>
          <w:i/>
          <w:iCs/>
        </w:rPr>
        <w:t>et al.</w:t>
      </w:r>
      <w:r w:rsidRPr="009F4049">
        <w:rPr>
          <w:rStyle w:val="PageNumber"/>
          <w:lang w:val="it-IT"/>
        </w:rPr>
        <w:t xml:space="preserve"> (1996) Transforming growth factor in silicosis. </w:t>
      </w:r>
      <w:r w:rsidRPr="009F4049">
        <w:rPr>
          <w:rStyle w:val="PageNumber"/>
          <w:i/>
          <w:iCs/>
        </w:rPr>
        <w:t xml:space="preserve">Am J Respir </w:t>
      </w:r>
      <w:r w:rsidRPr="009F4049">
        <w:rPr>
          <w:rStyle w:val="PageNumber"/>
          <w:i/>
          <w:iCs/>
        </w:rPr>
        <w:lastRenderedPageBreak/>
        <w:t>Crit Care Med</w:t>
      </w:r>
      <w:r w:rsidRPr="009F4049">
        <w:rPr>
          <w:rStyle w:val="PageNumber"/>
        </w:rPr>
        <w:t xml:space="preserve"> 154, 1076–1081</w:t>
      </w:r>
    </w:p>
    <w:p w14:paraId="4F8B8F13" w14:textId="77777777" w:rsidR="003D5639" w:rsidRPr="009F4049" w:rsidRDefault="00927771">
      <w:pPr>
        <w:pStyle w:val="Body"/>
        <w:widowControl w:val="0"/>
        <w:tabs>
          <w:tab w:val="left" w:pos="640"/>
        </w:tabs>
        <w:ind w:left="640" w:hanging="640"/>
        <w:rPr>
          <w:rStyle w:val="PageNumber"/>
        </w:rPr>
      </w:pPr>
      <w:r w:rsidRPr="009F4049">
        <w:rPr>
          <w:rStyle w:val="PageNumber"/>
          <w:lang w:val="fr-FR"/>
        </w:rPr>
        <w:t>75</w:t>
      </w:r>
      <w:r w:rsidRPr="009F4049">
        <w:rPr>
          <w:rStyle w:val="PageNumber"/>
          <w:lang w:val="fr-FR"/>
        </w:rPr>
        <w:tab/>
        <w:t xml:space="preserve">Bonniaud, P. </w:t>
      </w:r>
      <w:r w:rsidRPr="009F4049">
        <w:rPr>
          <w:rStyle w:val="PageNumber"/>
          <w:i/>
          <w:iCs/>
        </w:rPr>
        <w:t>et al.</w:t>
      </w:r>
      <w:r w:rsidRPr="009F4049">
        <w:rPr>
          <w:rStyle w:val="PageNumber"/>
        </w:rPr>
        <w:t xml:space="preserve"> (2004) Smad3 null mice develop airspace enlargement and are resistant to TGF-beta mediated pulmonary fibrosis. </w:t>
      </w:r>
      <w:r w:rsidRPr="009F4049">
        <w:rPr>
          <w:rStyle w:val="PageNumber"/>
          <w:i/>
          <w:iCs/>
          <w:lang w:val="de-DE"/>
        </w:rPr>
        <w:t>J. Immunol.</w:t>
      </w:r>
      <w:r w:rsidRPr="009F4049">
        <w:rPr>
          <w:rStyle w:val="PageNumber"/>
        </w:rPr>
        <w:t xml:space="preserve"> 173, 2099–2108</w:t>
      </w:r>
    </w:p>
    <w:p w14:paraId="37FCAFC8" w14:textId="77777777" w:rsidR="003D5639" w:rsidRPr="009F4049" w:rsidRDefault="00927771">
      <w:pPr>
        <w:pStyle w:val="Body"/>
        <w:widowControl w:val="0"/>
        <w:tabs>
          <w:tab w:val="left" w:pos="640"/>
        </w:tabs>
        <w:ind w:left="640" w:hanging="640"/>
        <w:rPr>
          <w:rStyle w:val="PageNumber"/>
        </w:rPr>
      </w:pPr>
      <w:r w:rsidRPr="009F4049">
        <w:rPr>
          <w:rStyle w:val="PageNumber"/>
        </w:rPr>
        <w:t>76</w:t>
      </w:r>
      <w:r w:rsidRPr="009F4049">
        <w:rPr>
          <w:rStyle w:val="PageNumber"/>
        </w:rPr>
        <w:tab/>
        <w:t xml:space="preserve">Murray, L.A. </w:t>
      </w:r>
      <w:r w:rsidRPr="009F4049">
        <w:rPr>
          <w:rStyle w:val="PageNumber"/>
          <w:i/>
          <w:iCs/>
        </w:rPr>
        <w:t>et al.</w:t>
      </w:r>
      <w:r w:rsidRPr="009F4049">
        <w:rPr>
          <w:rStyle w:val="PageNumber"/>
        </w:rPr>
        <w:t xml:space="preserve"> (2011) TGF-beta driven lung fibrosis is macrophage dependent and blocked by Serum amyloid P. </w:t>
      </w:r>
      <w:r w:rsidRPr="009F4049">
        <w:rPr>
          <w:rStyle w:val="PageNumber"/>
          <w:i/>
          <w:iCs/>
        </w:rPr>
        <w:t>International Journal of Biochemistry and Cell Biology</w:t>
      </w:r>
      <w:r w:rsidRPr="009F4049">
        <w:rPr>
          <w:rStyle w:val="PageNumber"/>
        </w:rPr>
        <w:t xml:space="preserve"> 43, 154–162</w:t>
      </w:r>
    </w:p>
    <w:p w14:paraId="73F06A5D" w14:textId="77777777" w:rsidR="003D5639" w:rsidRPr="009F4049" w:rsidRDefault="00927771">
      <w:pPr>
        <w:pStyle w:val="Body"/>
        <w:widowControl w:val="0"/>
        <w:tabs>
          <w:tab w:val="left" w:pos="640"/>
        </w:tabs>
        <w:ind w:left="640" w:hanging="640"/>
        <w:rPr>
          <w:rStyle w:val="PageNumber"/>
        </w:rPr>
      </w:pPr>
      <w:r w:rsidRPr="009F4049">
        <w:rPr>
          <w:rStyle w:val="PageNumber"/>
        </w:rPr>
        <w:t>77</w:t>
      </w:r>
      <w:r w:rsidRPr="009F4049">
        <w:rPr>
          <w:rStyle w:val="PageNumber"/>
        </w:rPr>
        <w:tab/>
        <w:t xml:space="preserve">Li, M. </w:t>
      </w:r>
      <w:r w:rsidRPr="009F4049">
        <w:rPr>
          <w:rStyle w:val="PageNumber"/>
          <w:i/>
          <w:iCs/>
        </w:rPr>
        <w:t>et al.</w:t>
      </w:r>
      <w:r w:rsidRPr="009F4049">
        <w:rPr>
          <w:rStyle w:val="PageNumber"/>
        </w:rPr>
        <w:t xml:space="preserve"> (2011) Epithelium-specific deletion of TGF-β receptor type II protects mice from bleomycin-induced pulmonary fibrosis. </w:t>
      </w:r>
      <w:r w:rsidRPr="009F4049">
        <w:rPr>
          <w:rStyle w:val="PageNumber"/>
          <w:i/>
          <w:iCs/>
        </w:rPr>
        <w:t>J. Clin. Invest.</w:t>
      </w:r>
      <w:r w:rsidRPr="009F4049">
        <w:rPr>
          <w:rStyle w:val="PageNumber"/>
        </w:rPr>
        <w:t xml:space="preserve"> 121, 277–287</w:t>
      </w:r>
    </w:p>
    <w:p w14:paraId="692D6266" w14:textId="77777777" w:rsidR="003D5639" w:rsidRPr="009F4049" w:rsidRDefault="00927771">
      <w:pPr>
        <w:pStyle w:val="Body"/>
        <w:widowControl w:val="0"/>
        <w:tabs>
          <w:tab w:val="left" w:pos="640"/>
        </w:tabs>
        <w:ind w:left="640" w:hanging="640"/>
        <w:rPr>
          <w:rStyle w:val="PageNumber"/>
        </w:rPr>
      </w:pPr>
      <w:r w:rsidRPr="009F4049">
        <w:rPr>
          <w:rStyle w:val="PageNumber"/>
        </w:rPr>
        <w:t>78</w:t>
      </w:r>
      <w:r w:rsidRPr="009F4049">
        <w:rPr>
          <w:rStyle w:val="PageNumber"/>
        </w:rPr>
        <w:tab/>
        <w:t xml:space="preserve">Hoyles, R.K. </w:t>
      </w:r>
      <w:r w:rsidRPr="009F4049">
        <w:rPr>
          <w:rStyle w:val="PageNumber"/>
          <w:i/>
          <w:iCs/>
        </w:rPr>
        <w:t>et al.</w:t>
      </w:r>
      <w:r w:rsidRPr="009F4049">
        <w:rPr>
          <w:rStyle w:val="PageNumber"/>
        </w:rPr>
        <w:t xml:space="preserve"> (2011) An essential role for resident fibroblasts in experimental lung fibrosis is defined by lineage-specific deletion of high-affinity type II Transforming Growth Factor-β receptor. </w:t>
      </w:r>
      <w:r w:rsidRPr="009F4049">
        <w:rPr>
          <w:rStyle w:val="PageNumber"/>
          <w:i/>
          <w:iCs/>
        </w:rPr>
        <w:t>Am J Respir Crit Care Med</w:t>
      </w:r>
      <w:r w:rsidRPr="009F4049">
        <w:rPr>
          <w:rStyle w:val="PageNumber"/>
        </w:rPr>
        <w:t xml:space="preserve"> 183, 249–261</w:t>
      </w:r>
    </w:p>
    <w:p w14:paraId="0D24E38F" w14:textId="77777777" w:rsidR="003D5639" w:rsidRPr="009F4049" w:rsidRDefault="00927771">
      <w:pPr>
        <w:pStyle w:val="Body"/>
        <w:widowControl w:val="0"/>
        <w:tabs>
          <w:tab w:val="left" w:pos="640"/>
        </w:tabs>
        <w:ind w:left="640" w:hanging="640"/>
        <w:rPr>
          <w:rStyle w:val="PageNumber"/>
        </w:rPr>
      </w:pPr>
      <w:r w:rsidRPr="009F4049">
        <w:rPr>
          <w:rStyle w:val="PageNumber"/>
          <w:lang w:val="de-DE"/>
        </w:rPr>
        <w:t>79</w:t>
      </w:r>
      <w:r w:rsidRPr="009F4049">
        <w:rPr>
          <w:rStyle w:val="PageNumber"/>
          <w:lang w:val="de-DE"/>
        </w:rPr>
        <w:tab/>
        <w:t xml:space="preserve">Shull, M.M. </w:t>
      </w:r>
      <w:r w:rsidRPr="009F4049">
        <w:rPr>
          <w:rStyle w:val="PageNumber"/>
          <w:i/>
          <w:iCs/>
        </w:rPr>
        <w:t>et al.</w:t>
      </w:r>
      <w:r w:rsidRPr="009F4049">
        <w:rPr>
          <w:rStyle w:val="PageNumber"/>
        </w:rPr>
        <w:t xml:space="preserve"> (1992) Targeted disruption of the mouse transforming growth factor-β1 gene results in multifocal inflammatory disease. </w:t>
      </w:r>
      <w:r w:rsidRPr="009F4049">
        <w:rPr>
          <w:rStyle w:val="PageNumber"/>
          <w:i/>
          <w:iCs/>
        </w:rPr>
        <w:t>Nature</w:t>
      </w:r>
      <w:r w:rsidRPr="009F4049">
        <w:rPr>
          <w:rStyle w:val="PageNumber"/>
        </w:rPr>
        <w:t xml:space="preserve"> 359, 693–699</w:t>
      </w:r>
    </w:p>
    <w:p w14:paraId="5B3AAC21" w14:textId="77777777" w:rsidR="003D5639" w:rsidRPr="009F4049" w:rsidRDefault="00927771">
      <w:pPr>
        <w:pStyle w:val="Body"/>
        <w:widowControl w:val="0"/>
        <w:tabs>
          <w:tab w:val="left" w:pos="640"/>
        </w:tabs>
        <w:ind w:left="640" w:hanging="640"/>
        <w:rPr>
          <w:rStyle w:val="PageNumber"/>
        </w:rPr>
      </w:pPr>
      <w:r w:rsidRPr="009F4049">
        <w:rPr>
          <w:rStyle w:val="PageNumber"/>
        </w:rPr>
        <w:t>80</w:t>
      </w:r>
      <w:r w:rsidRPr="009F4049">
        <w:rPr>
          <w:rStyle w:val="PageNumber"/>
        </w:rPr>
        <w:tab/>
        <w:t xml:space="preserve">Higashiyama, H. </w:t>
      </w:r>
      <w:r w:rsidRPr="009F4049">
        <w:rPr>
          <w:rStyle w:val="PageNumber"/>
          <w:i/>
          <w:iCs/>
        </w:rPr>
        <w:t>et al.</w:t>
      </w:r>
      <w:r w:rsidRPr="009F4049">
        <w:rPr>
          <w:rStyle w:val="PageNumber"/>
        </w:rPr>
        <w:t xml:space="preserve"> (2007) Receptor-activated Smad localisation in bleomycin-induced pulmonary fibrosis. </w:t>
      </w:r>
      <w:r w:rsidRPr="009F4049">
        <w:rPr>
          <w:rStyle w:val="PageNumber"/>
          <w:i/>
          <w:iCs/>
        </w:rPr>
        <w:t>Journal of Clinical Pathology</w:t>
      </w:r>
      <w:r w:rsidRPr="009F4049">
        <w:rPr>
          <w:rStyle w:val="PageNumber"/>
        </w:rPr>
        <w:t xml:space="preserve"> 60, 283–289</w:t>
      </w:r>
    </w:p>
    <w:p w14:paraId="74EA5D41" w14:textId="77777777" w:rsidR="003D5639" w:rsidRPr="009F4049" w:rsidRDefault="00927771">
      <w:pPr>
        <w:pStyle w:val="Body"/>
        <w:widowControl w:val="0"/>
        <w:tabs>
          <w:tab w:val="left" w:pos="640"/>
        </w:tabs>
        <w:ind w:left="640" w:hanging="640"/>
        <w:rPr>
          <w:rStyle w:val="PageNumber"/>
        </w:rPr>
      </w:pPr>
      <w:r w:rsidRPr="009F4049">
        <w:rPr>
          <w:rStyle w:val="PageNumber"/>
          <w:lang w:val="it-IT"/>
        </w:rPr>
        <w:t>81</w:t>
      </w:r>
      <w:r w:rsidRPr="009F4049">
        <w:rPr>
          <w:rStyle w:val="PageNumber"/>
          <w:lang w:val="it-IT"/>
        </w:rPr>
        <w:tab/>
        <w:t xml:space="preserve">MacKinnon, A.C. </w:t>
      </w:r>
      <w:r w:rsidRPr="009F4049">
        <w:rPr>
          <w:rStyle w:val="PageNumber"/>
          <w:i/>
          <w:iCs/>
        </w:rPr>
        <w:t>et al.</w:t>
      </w:r>
      <w:r w:rsidRPr="009F4049">
        <w:rPr>
          <w:rStyle w:val="PageNumber"/>
        </w:rPr>
        <w:t xml:space="preserve"> (2012) Regulation of Transforming Growth Factor-β1–driven lung fibrosis by Galectin-3. </w:t>
      </w:r>
      <w:r w:rsidRPr="009F4049">
        <w:rPr>
          <w:rStyle w:val="PageNumber"/>
          <w:i/>
          <w:iCs/>
        </w:rPr>
        <w:t>Am J Respir Crit Care Med</w:t>
      </w:r>
      <w:r w:rsidRPr="009F4049">
        <w:rPr>
          <w:rStyle w:val="PageNumber"/>
        </w:rPr>
        <w:t xml:space="preserve"> 185, 537–546</w:t>
      </w:r>
    </w:p>
    <w:p w14:paraId="5E087CB3" w14:textId="77777777" w:rsidR="003D5639" w:rsidRPr="009F4049" w:rsidRDefault="00927771">
      <w:pPr>
        <w:pStyle w:val="Body"/>
        <w:widowControl w:val="0"/>
        <w:tabs>
          <w:tab w:val="left" w:pos="640"/>
        </w:tabs>
        <w:ind w:left="640" w:hanging="640"/>
        <w:rPr>
          <w:rStyle w:val="PageNumber"/>
        </w:rPr>
      </w:pPr>
      <w:r w:rsidRPr="009F4049">
        <w:rPr>
          <w:rStyle w:val="PageNumber"/>
          <w:lang w:val="it-IT"/>
        </w:rPr>
        <w:t>82</w:t>
      </w:r>
      <w:r w:rsidRPr="009F4049">
        <w:rPr>
          <w:rStyle w:val="PageNumber"/>
          <w:lang w:val="it-IT"/>
        </w:rPr>
        <w:tab/>
        <w:t xml:space="preserve">Cullinane, A.R. </w:t>
      </w:r>
      <w:r w:rsidRPr="009F4049">
        <w:rPr>
          <w:rStyle w:val="PageNumber"/>
          <w:i/>
          <w:iCs/>
        </w:rPr>
        <w:t>et al.</w:t>
      </w:r>
      <w:r w:rsidRPr="009F4049">
        <w:rPr>
          <w:rStyle w:val="PageNumber"/>
        </w:rPr>
        <w:t xml:space="preserve"> (2014) Dysregulation of Galectin-3. Implications for Hermansky-Pudlak syndrome pulmonary fibrosis. </w:t>
      </w:r>
      <w:r w:rsidRPr="009F4049">
        <w:rPr>
          <w:rStyle w:val="PageNumber"/>
          <w:i/>
          <w:iCs/>
          <w:lang w:val="de-DE"/>
        </w:rPr>
        <w:t>Am J Respir Cell Mol Biol</w:t>
      </w:r>
      <w:r w:rsidRPr="009F4049">
        <w:rPr>
          <w:rStyle w:val="PageNumber"/>
        </w:rPr>
        <w:t xml:space="preserve"> 50, 605–613</w:t>
      </w:r>
    </w:p>
    <w:p w14:paraId="06A4C30F" w14:textId="77777777" w:rsidR="003D5639" w:rsidRPr="009F4049" w:rsidRDefault="00927771">
      <w:pPr>
        <w:pStyle w:val="Body"/>
        <w:widowControl w:val="0"/>
        <w:tabs>
          <w:tab w:val="left" w:pos="640"/>
        </w:tabs>
        <w:ind w:left="640" w:hanging="640"/>
        <w:rPr>
          <w:rStyle w:val="PageNumber"/>
        </w:rPr>
      </w:pPr>
      <w:r w:rsidRPr="009F4049">
        <w:rPr>
          <w:rStyle w:val="PageNumber"/>
        </w:rPr>
        <w:t>83</w:t>
      </w:r>
      <w:r w:rsidRPr="009F4049">
        <w:rPr>
          <w:rStyle w:val="PageNumber"/>
        </w:rPr>
        <w:tab/>
        <w:t xml:space="preserve">Kul, S. </w:t>
      </w:r>
      <w:r w:rsidRPr="009F4049">
        <w:rPr>
          <w:rStyle w:val="PageNumber"/>
          <w:i/>
          <w:iCs/>
        </w:rPr>
        <w:t>et al.</w:t>
      </w:r>
      <w:r w:rsidRPr="009F4049">
        <w:rPr>
          <w:rStyle w:val="PageNumber"/>
        </w:rPr>
        <w:t xml:space="preserve"> (2014) Diagnostic value of strain echocardiography, Galectin-3, and Tenascin-C levels for the identification of patients with pulmonary and cardiac sarcoidosis. </w:t>
      </w:r>
      <w:r w:rsidRPr="009F4049">
        <w:rPr>
          <w:rStyle w:val="PageNumber"/>
          <w:i/>
          <w:iCs/>
          <w:lang w:val="de-DE"/>
        </w:rPr>
        <w:t>Lung</w:t>
      </w:r>
      <w:r w:rsidRPr="009F4049">
        <w:rPr>
          <w:rStyle w:val="PageNumber"/>
        </w:rPr>
        <w:t xml:space="preserve"> 192, 533–542</w:t>
      </w:r>
    </w:p>
    <w:p w14:paraId="79DBDCBB" w14:textId="77777777" w:rsidR="003D5639" w:rsidRPr="009F4049" w:rsidRDefault="00927771">
      <w:pPr>
        <w:pStyle w:val="Body"/>
        <w:widowControl w:val="0"/>
        <w:tabs>
          <w:tab w:val="left" w:pos="640"/>
        </w:tabs>
        <w:ind w:left="640" w:hanging="640"/>
        <w:rPr>
          <w:rStyle w:val="PageNumber"/>
        </w:rPr>
      </w:pPr>
      <w:r w:rsidRPr="009F4049">
        <w:rPr>
          <w:rStyle w:val="PageNumber"/>
        </w:rPr>
        <w:t>84</w:t>
      </w:r>
      <w:r w:rsidRPr="009F4049">
        <w:rPr>
          <w:rStyle w:val="PageNumber"/>
        </w:rPr>
        <w:tab/>
        <w:t xml:space="preserve">Nishi, Y. </w:t>
      </w:r>
      <w:r w:rsidRPr="009F4049">
        <w:rPr>
          <w:rStyle w:val="PageNumber"/>
          <w:i/>
          <w:iCs/>
        </w:rPr>
        <w:t>et al.</w:t>
      </w:r>
      <w:r w:rsidRPr="009F4049">
        <w:rPr>
          <w:rStyle w:val="PageNumber"/>
        </w:rPr>
        <w:t xml:space="preserve"> (2007) Role of Galectin-3 in Human Pulmonary Fibrosis. </w:t>
      </w:r>
      <w:r w:rsidRPr="009F4049">
        <w:rPr>
          <w:rStyle w:val="PageNumber"/>
          <w:i/>
          <w:iCs/>
        </w:rPr>
        <w:t>Allergol. Int.</w:t>
      </w:r>
      <w:r w:rsidRPr="009F4049">
        <w:rPr>
          <w:rStyle w:val="PageNumber"/>
        </w:rPr>
        <w:t xml:space="preserve"> 56, 57–65</w:t>
      </w:r>
    </w:p>
    <w:p w14:paraId="02AFDA50" w14:textId="77777777" w:rsidR="003D5639" w:rsidRPr="009F4049" w:rsidRDefault="00927771">
      <w:pPr>
        <w:pStyle w:val="Body"/>
        <w:widowControl w:val="0"/>
        <w:tabs>
          <w:tab w:val="left" w:pos="640"/>
        </w:tabs>
        <w:ind w:left="640" w:hanging="640"/>
        <w:rPr>
          <w:rStyle w:val="PageNumber"/>
        </w:rPr>
      </w:pPr>
      <w:r w:rsidRPr="009F4049">
        <w:rPr>
          <w:rStyle w:val="PageNumber"/>
        </w:rPr>
        <w:t>85</w:t>
      </w:r>
      <w:r w:rsidRPr="009F4049">
        <w:rPr>
          <w:rStyle w:val="PageNumber"/>
        </w:rPr>
        <w:tab/>
        <w:t xml:space="preserve">Ortiz, L.A. </w:t>
      </w:r>
      <w:r w:rsidRPr="009F4049">
        <w:rPr>
          <w:rStyle w:val="PageNumber"/>
          <w:i/>
          <w:iCs/>
        </w:rPr>
        <w:t>et al.</w:t>
      </w:r>
      <w:r w:rsidRPr="009F4049">
        <w:rPr>
          <w:rStyle w:val="PageNumber"/>
        </w:rPr>
        <w:t xml:space="preserve"> (1998) Alveolar macrophage apoptosis and TNF-alpha, but not p53, expression correlate with murine response to bleomycin. </w:t>
      </w:r>
      <w:r w:rsidRPr="009F4049">
        <w:rPr>
          <w:rStyle w:val="PageNumber"/>
          <w:i/>
          <w:iCs/>
          <w:lang w:val="de-DE"/>
        </w:rPr>
        <w:t>Am J Physiol</w:t>
      </w:r>
      <w:r w:rsidRPr="009F4049">
        <w:rPr>
          <w:rStyle w:val="PageNumber"/>
        </w:rPr>
        <w:t xml:space="preserve"> 275, L1208–L1218</w:t>
      </w:r>
    </w:p>
    <w:p w14:paraId="2F56E397" w14:textId="77777777" w:rsidR="003D5639" w:rsidRPr="009F4049" w:rsidRDefault="00927771">
      <w:pPr>
        <w:pStyle w:val="Body"/>
        <w:widowControl w:val="0"/>
        <w:tabs>
          <w:tab w:val="left" w:pos="640"/>
        </w:tabs>
        <w:ind w:left="640" w:hanging="640"/>
        <w:rPr>
          <w:rStyle w:val="PageNumber"/>
        </w:rPr>
      </w:pPr>
      <w:r w:rsidRPr="009F4049">
        <w:rPr>
          <w:rStyle w:val="PageNumber"/>
          <w:lang w:val="fr-FR"/>
        </w:rPr>
        <w:t>86</w:t>
      </w:r>
      <w:r w:rsidRPr="009F4049">
        <w:rPr>
          <w:rStyle w:val="PageNumber"/>
          <w:lang w:val="fr-FR"/>
        </w:rPr>
        <w:tab/>
        <w:t xml:space="preserve">Piguet, P.F. </w:t>
      </w:r>
      <w:r w:rsidRPr="009F4049">
        <w:rPr>
          <w:rStyle w:val="PageNumber"/>
          <w:i/>
          <w:iCs/>
        </w:rPr>
        <w:t>et al.</w:t>
      </w:r>
      <w:r w:rsidRPr="009F4049">
        <w:rPr>
          <w:rStyle w:val="PageNumber"/>
        </w:rPr>
        <w:t xml:space="preserve"> (1990) Requirement of tumour necrosis factor for development of silica-induced pulmonary fibrosis. </w:t>
      </w:r>
      <w:r w:rsidRPr="009F4049">
        <w:rPr>
          <w:rStyle w:val="PageNumber"/>
          <w:i/>
          <w:iCs/>
        </w:rPr>
        <w:t>Nature</w:t>
      </w:r>
      <w:r w:rsidRPr="009F4049">
        <w:rPr>
          <w:rStyle w:val="PageNumber"/>
        </w:rPr>
        <w:t xml:space="preserve"> 344, 245–247</w:t>
      </w:r>
    </w:p>
    <w:p w14:paraId="3365D7FF" w14:textId="77777777" w:rsidR="003D5639" w:rsidRPr="009F4049" w:rsidRDefault="00927771">
      <w:pPr>
        <w:pStyle w:val="Body"/>
        <w:widowControl w:val="0"/>
        <w:tabs>
          <w:tab w:val="left" w:pos="640"/>
        </w:tabs>
        <w:ind w:left="640" w:hanging="640"/>
        <w:rPr>
          <w:rStyle w:val="PageNumber"/>
        </w:rPr>
      </w:pPr>
      <w:r w:rsidRPr="009F4049">
        <w:rPr>
          <w:rStyle w:val="PageNumber"/>
          <w:lang w:val="it-IT"/>
        </w:rPr>
        <w:t>87</w:t>
      </w:r>
      <w:r w:rsidRPr="009F4049">
        <w:rPr>
          <w:rStyle w:val="PageNumber"/>
          <w:lang w:val="it-IT"/>
        </w:rPr>
        <w:tab/>
        <w:t xml:space="preserve">Fazzi, F. </w:t>
      </w:r>
      <w:r w:rsidRPr="009F4049">
        <w:rPr>
          <w:rStyle w:val="PageNumber"/>
          <w:i/>
          <w:iCs/>
        </w:rPr>
        <w:t>et al.</w:t>
      </w:r>
      <w:r w:rsidRPr="009F4049">
        <w:rPr>
          <w:rStyle w:val="PageNumber"/>
        </w:rPr>
        <w:t xml:space="preserve"> (2014) TNFR1/phox interaction and TNFR1 mitochondrial translocation thwart silica-induced pulmonary fibrosis. </w:t>
      </w:r>
      <w:r w:rsidRPr="009F4049">
        <w:rPr>
          <w:rStyle w:val="PageNumber"/>
          <w:i/>
          <w:iCs/>
        </w:rPr>
        <w:t>The Journal of Immunology</w:t>
      </w:r>
      <w:r w:rsidRPr="009F4049">
        <w:rPr>
          <w:rStyle w:val="PageNumber"/>
        </w:rPr>
        <w:t xml:space="preserve"> 192, 3837–3846</w:t>
      </w:r>
    </w:p>
    <w:p w14:paraId="651C2EB2" w14:textId="77777777" w:rsidR="003D5639" w:rsidRPr="009F4049" w:rsidRDefault="00927771">
      <w:pPr>
        <w:pStyle w:val="Body"/>
        <w:widowControl w:val="0"/>
        <w:tabs>
          <w:tab w:val="left" w:pos="640"/>
        </w:tabs>
        <w:ind w:left="640" w:hanging="640"/>
        <w:rPr>
          <w:rStyle w:val="PageNumber"/>
        </w:rPr>
      </w:pPr>
      <w:r w:rsidRPr="009F4049">
        <w:rPr>
          <w:rStyle w:val="PageNumber"/>
          <w:lang w:val="it-IT"/>
        </w:rPr>
        <w:t>88</w:t>
      </w:r>
      <w:r w:rsidRPr="009F4049">
        <w:rPr>
          <w:rStyle w:val="PageNumber"/>
          <w:lang w:val="it-IT"/>
        </w:rPr>
        <w:tab/>
        <w:t xml:space="preserve">Redente, E.F. </w:t>
      </w:r>
      <w:r w:rsidRPr="009F4049">
        <w:rPr>
          <w:rStyle w:val="PageNumber"/>
          <w:i/>
          <w:iCs/>
        </w:rPr>
        <w:t>et al.</w:t>
      </w:r>
      <w:r w:rsidRPr="009F4049">
        <w:rPr>
          <w:rStyle w:val="PageNumber"/>
          <w:lang w:val="it-IT"/>
        </w:rPr>
        <w:t xml:space="preserve"> (2014) Tumor Necrosis Factor-</w:t>
      </w:r>
      <w:r w:rsidRPr="009F4049">
        <w:rPr>
          <w:rStyle w:val="PageNumber"/>
        </w:rPr>
        <w:t xml:space="preserve">α accelerates the resolution of established pulmonary fibrosis in mice by targeting profibrotic lung macrophages. </w:t>
      </w:r>
      <w:r w:rsidRPr="009F4049">
        <w:rPr>
          <w:rStyle w:val="PageNumber"/>
          <w:i/>
          <w:iCs/>
          <w:lang w:val="de-DE"/>
        </w:rPr>
        <w:t>Am J Respir Cell Mol Biol</w:t>
      </w:r>
      <w:r w:rsidRPr="009F4049">
        <w:rPr>
          <w:rStyle w:val="PageNumber"/>
        </w:rPr>
        <w:t xml:space="preserve"> 50, 825–837</w:t>
      </w:r>
    </w:p>
    <w:p w14:paraId="0538536F" w14:textId="77777777" w:rsidR="003D5639" w:rsidRPr="009F4049" w:rsidRDefault="00927771">
      <w:pPr>
        <w:pStyle w:val="Body"/>
        <w:widowControl w:val="0"/>
        <w:tabs>
          <w:tab w:val="left" w:pos="640"/>
        </w:tabs>
        <w:ind w:left="640" w:hanging="640"/>
        <w:rPr>
          <w:rStyle w:val="PageNumber"/>
        </w:rPr>
      </w:pPr>
      <w:r w:rsidRPr="009F4049">
        <w:rPr>
          <w:rStyle w:val="PageNumber"/>
        </w:rPr>
        <w:t>89</w:t>
      </w:r>
      <w:r w:rsidRPr="009F4049">
        <w:rPr>
          <w:rStyle w:val="PageNumber"/>
        </w:rPr>
        <w:tab/>
        <w:t xml:space="preserve">Fujita, M. </w:t>
      </w:r>
      <w:r w:rsidRPr="009F4049">
        <w:rPr>
          <w:rStyle w:val="PageNumber"/>
          <w:i/>
          <w:iCs/>
        </w:rPr>
        <w:t>et al.</w:t>
      </w:r>
      <w:r w:rsidRPr="009F4049">
        <w:rPr>
          <w:rStyle w:val="PageNumber"/>
        </w:rPr>
        <w:t xml:space="preserve"> (2003) Overexpression of Tumor Necrosis Factor-α diminishes pulmonary fibrosis induced by bleomycin or Transforming Growth Factor-β. </w:t>
      </w:r>
      <w:r w:rsidRPr="009F4049">
        <w:rPr>
          <w:rStyle w:val="PageNumber"/>
          <w:i/>
          <w:iCs/>
          <w:lang w:val="de-DE"/>
        </w:rPr>
        <w:t>Am J Respir Cell Mol Biol</w:t>
      </w:r>
      <w:r w:rsidRPr="009F4049">
        <w:rPr>
          <w:rStyle w:val="PageNumber"/>
        </w:rPr>
        <w:t xml:space="preserve"> 29, 669–676</w:t>
      </w:r>
    </w:p>
    <w:p w14:paraId="5CE58AF6" w14:textId="77777777" w:rsidR="003D5639" w:rsidRPr="009F4049" w:rsidRDefault="00927771">
      <w:pPr>
        <w:pStyle w:val="Body"/>
        <w:widowControl w:val="0"/>
        <w:tabs>
          <w:tab w:val="left" w:pos="640"/>
        </w:tabs>
        <w:ind w:left="640" w:hanging="640"/>
        <w:rPr>
          <w:rStyle w:val="PageNumber"/>
        </w:rPr>
      </w:pPr>
      <w:r w:rsidRPr="009F4049">
        <w:rPr>
          <w:rStyle w:val="PageNumber"/>
        </w:rPr>
        <w:t>90</w:t>
      </w:r>
      <w:r w:rsidRPr="009F4049">
        <w:rPr>
          <w:rStyle w:val="PageNumber"/>
        </w:rPr>
        <w:tab/>
        <w:t xml:space="preserve">Raghu, G. </w:t>
      </w:r>
      <w:r w:rsidRPr="009F4049">
        <w:rPr>
          <w:rStyle w:val="PageNumber"/>
          <w:i/>
          <w:iCs/>
        </w:rPr>
        <w:t>et al.</w:t>
      </w:r>
      <w:r w:rsidRPr="009F4049">
        <w:rPr>
          <w:rStyle w:val="PageNumber"/>
        </w:rPr>
        <w:t xml:space="preserve"> (2008) Treatment of idiopathic pulmonary fibrosis with Etanercept. </w:t>
      </w:r>
      <w:r w:rsidRPr="009F4049">
        <w:rPr>
          <w:rStyle w:val="PageNumber"/>
          <w:i/>
          <w:iCs/>
        </w:rPr>
        <w:t>Am J Respir Crit Care Med</w:t>
      </w:r>
      <w:r w:rsidRPr="009F4049">
        <w:rPr>
          <w:rStyle w:val="PageNumber"/>
        </w:rPr>
        <w:t xml:space="preserve"> 178, 948–955</w:t>
      </w:r>
    </w:p>
    <w:p w14:paraId="6D10DDB3" w14:textId="77777777" w:rsidR="003D5639" w:rsidRPr="009F4049" w:rsidRDefault="00927771">
      <w:pPr>
        <w:pStyle w:val="Body"/>
        <w:widowControl w:val="0"/>
        <w:tabs>
          <w:tab w:val="left" w:pos="640"/>
        </w:tabs>
        <w:ind w:left="640" w:hanging="640"/>
        <w:rPr>
          <w:rStyle w:val="PageNumber"/>
        </w:rPr>
      </w:pPr>
      <w:r w:rsidRPr="009F4049">
        <w:rPr>
          <w:rStyle w:val="PageNumber"/>
          <w:lang w:val="pt-PT"/>
        </w:rPr>
        <w:t>91</w:t>
      </w:r>
      <w:r w:rsidRPr="009F4049">
        <w:rPr>
          <w:rStyle w:val="PageNumber"/>
          <w:lang w:val="pt-PT"/>
        </w:rPr>
        <w:tab/>
        <w:t xml:space="preserve">Kline, J.N. </w:t>
      </w:r>
      <w:r w:rsidRPr="009F4049">
        <w:rPr>
          <w:rStyle w:val="PageNumber"/>
          <w:i/>
          <w:iCs/>
        </w:rPr>
        <w:t>et al.</w:t>
      </w:r>
      <w:r w:rsidRPr="009F4049">
        <w:rPr>
          <w:rStyle w:val="PageNumber"/>
        </w:rPr>
        <w:t xml:space="preserve"> (1993) Relative release of interleukin-1 beta and interleukin-1 receptor antagonist by alveolar macrophages. A study in </w:t>
      </w:r>
      <w:r w:rsidRPr="009F4049">
        <w:rPr>
          <w:rStyle w:val="PageNumber"/>
        </w:rPr>
        <w:lastRenderedPageBreak/>
        <w:t xml:space="preserve">asbestos-induced lung disease, sarcoidosis, and idiopathic pulmonary fibrosis. </w:t>
      </w:r>
      <w:r w:rsidRPr="009F4049">
        <w:rPr>
          <w:rStyle w:val="PageNumber"/>
          <w:i/>
          <w:iCs/>
        </w:rPr>
        <w:t>Chest</w:t>
      </w:r>
      <w:r w:rsidRPr="009F4049">
        <w:rPr>
          <w:rStyle w:val="PageNumber"/>
        </w:rPr>
        <w:t xml:space="preserve"> 104, 47–53</w:t>
      </w:r>
    </w:p>
    <w:p w14:paraId="3B16102B" w14:textId="77777777" w:rsidR="003D5639" w:rsidRPr="009F4049" w:rsidRDefault="00927771">
      <w:pPr>
        <w:pStyle w:val="Body"/>
        <w:widowControl w:val="0"/>
        <w:tabs>
          <w:tab w:val="left" w:pos="640"/>
        </w:tabs>
        <w:ind w:left="640" w:hanging="640"/>
        <w:rPr>
          <w:rStyle w:val="PageNumber"/>
        </w:rPr>
      </w:pPr>
      <w:r w:rsidRPr="009F4049">
        <w:rPr>
          <w:rStyle w:val="PageNumber"/>
        </w:rPr>
        <w:t>92</w:t>
      </w:r>
      <w:r w:rsidRPr="009F4049">
        <w:rPr>
          <w:rStyle w:val="PageNumber"/>
        </w:rPr>
        <w:tab/>
        <w:t xml:space="preserve">Nagai, S. </w:t>
      </w:r>
      <w:r w:rsidRPr="009F4049">
        <w:rPr>
          <w:rStyle w:val="PageNumber"/>
          <w:i/>
          <w:iCs/>
        </w:rPr>
        <w:t>et al.</w:t>
      </w:r>
      <w:r w:rsidRPr="009F4049">
        <w:rPr>
          <w:rStyle w:val="PageNumber"/>
        </w:rPr>
        <w:t xml:space="preserve"> (1991) IL-1 and IL-1 inhibitory activity in the culture supernatants of alveolar macrophages from patients with interstitial lung diseases. </w:t>
      </w:r>
      <w:r w:rsidRPr="009F4049">
        <w:rPr>
          <w:rStyle w:val="PageNumber"/>
          <w:i/>
          <w:iCs/>
        </w:rPr>
        <w:t>Chest</w:t>
      </w:r>
      <w:r w:rsidRPr="009F4049">
        <w:rPr>
          <w:rStyle w:val="PageNumber"/>
        </w:rPr>
        <w:t xml:space="preserve"> 99, 674–680</w:t>
      </w:r>
    </w:p>
    <w:p w14:paraId="58770A13" w14:textId="77777777" w:rsidR="003D5639" w:rsidRPr="009F4049" w:rsidRDefault="00927771">
      <w:pPr>
        <w:pStyle w:val="Body"/>
        <w:widowControl w:val="0"/>
        <w:tabs>
          <w:tab w:val="left" w:pos="640"/>
        </w:tabs>
        <w:ind w:left="640" w:hanging="640"/>
        <w:rPr>
          <w:rStyle w:val="PageNumber"/>
        </w:rPr>
      </w:pPr>
      <w:r w:rsidRPr="009F4049">
        <w:rPr>
          <w:rStyle w:val="PageNumber"/>
        </w:rPr>
        <w:t>93</w:t>
      </w:r>
      <w:r w:rsidRPr="009F4049">
        <w:rPr>
          <w:rStyle w:val="PageNumber"/>
        </w:rPr>
        <w:tab/>
        <w:t xml:space="preserve">Smith, D.R. </w:t>
      </w:r>
      <w:r w:rsidRPr="009F4049">
        <w:rPr>
          <w:rStyle w:val="PageNumber"/>
          <w:i/>
          <w:iCs/>
        </w:rPr>
        <w:t>et al.</w:t>
      </w:r>
      <w:r w:rsidRPr="009F4049">
        <w:rPr>
          <w:rStyle w:val="PageNumber"/>
        </w:rPr>
        <w:t xml:space="preserve"> (1995) Increased interleukin-1 receptor antagonist in idiopathic pulmonary fibrosis. A compartmental analysis. </w:t>
      </w:r>
      <w:r w:rsidRPr="009F4049">
        <w:rPr>
          <w:rStyle w:val="PageNumber"/>
          <w:i/>
          <w:iCs/>
        </w:rPr>
        <w:t>Am J Respir Crit Care Med</w:t>
      </w:r>
      <w:r w:rsidRPr="009F4049">
        <w:rPr>
          <w:rStyle w:val="PageNumber"/>
        </w:rPr>
        <w:t xml:space="preserve"> 151, 1965–1973</w:t>
      </w:r>
    </w:p>
    <w:p w14:paraId="69CA6D8A" w14:textId="77777777" w:rsidR="003D5639" w:rsidRPr="009F4049" w:rsidRDefault="00927771">
      <w:pPr>
        <w:pStyle w:val="Body"/>
        <w:widowControl w:val="0"/>
        <w:tabs>
          <w:tab w:val="left" w:pos="640"/>
        </w:tabs>
        <w:ind w:left="640" w:hanging="640"/>
        <w:rPr>
          <w:rStyle w:val="PageNumber"/>
        </w:rPr>
      </w:pPr>
      <w:r w:rsidRPr="009F4049">
        <w:rPr>
          <w:rStyle w:val="PageNumber"/>
        </w:rPr>
        <w:t>94</w:t>
      </w:r>
      <w:r w:rsidRPr="009F4049">
        <w:rPr>
          <w:rStyle w:val="PageNumber"/>
        </w:rPr>
        <w:tab/>
        <w:t xml:space="preserve">Hutyrová, B. </w:t>
      </w:r>
      <w:r w:rsidRPr="009F4049">
        <w:rPr>
          <w:rStyle w:val="PageNumber"/>
          <w:i/>
          <w:iCs/>
        </w:rPr>
        <w:t>et al.</w:t>
      </w:r>
      <w:r w:rsidRPr="009F4049">
        <w:rPr>
          <w:rStyle w:val="PageNumber"/>
        </w:rPr>
        <w:t xml:space="preserve"> (2002) Interleukin-1 gene cluster polymorphisms in sarcoidosis and idiopathic pulmonary fibrosis. </w:t>
      </w:r>
      <w:r w:rsidRPr="009F4049">
        <w:rPr>
          <w:rStyle w:val="PageNumber"/>
          <w:i/>
          <w:iCs/>
        </w:rPr>
        <w:t>Am J Respir Crit Care Med</w:t>
      </w:r>
      <w:r w:rsidRPr="009F4049">
        <w:rPr>
          <w:rStyle w:val="PageNumber"/>
        </w:rPr>
        <w:t xml:space="preserve"> 165, 148–151</w:t>
      </w:r>
    </w:p>
    <w:p w14:paraId="15D943E4" w14:textId="77777777" w:rsidR="003D5639" w:rsidRPr="009F4049" w:rsidRDefault="00927771">
      <w:pPr>
        <w:pStyle w:val="Body"/>
        <w:widowControl w:val="0"/>
        <w:tabs>
          <w:tab w:val="left" w:pos="640"/>
        </w:tabs>
        <w:ind w:left="640" w:hanging="640"/>
        <w:rPr>
          <w:rStyle w:val="PageNumber"/>
        </w:rPr>
      </w:pPr>
      <w:r w:rsidRPr="009F4049">
        <w:rPr>
          <w:rStyle w:val="PageNumber"/>
        </w:rPr>
        <w:t>95</w:t>
      </w:r>
      <w:r w:rsidRPr="009F4049">
        <w:rPr>
          <w:rStyle w:val="PageNumber"/>
        </w:rPr>
        <w:tab/>
        <w:t xml:space="preserve">Vasakova, M. </w:t>
      </w:r>
      <w:r w:rsidRPr="009F4049">
        <w:rPr>
          <w:rStyle w:val="PageNumber"/>
          <w:i/>
          <w:iCs/>
        </w:rPr>
        <w:t>et al.</w:t>
      </w:r>
      <w:r w:rsidRPr="009F4049">
        <w:rPr>
          <w:rStyle w:val="PageNumber"/>
        </w:rPr>
        <w:t xml:space="preserve"> (2007) Correlation of IL-1alpha and IL-4 Gene polymorphisms and clinical parameters in idiopathic pulmonary fibrosis. </w:t>
      </w:r>
      <w:r w:rsidRPr="009F4049">
        <w:rPr>
          <w:rStyle w:val="PageNumber"/>
          <w:i/>
          <w:iCs/>
          <w:lang w:val="de-DE"/>
        </w:rPr>
        <w:t>Scand. J. Immunol.</w:t>
      </w:r>
      <w:r w:rsidRPr="009F4049">
        <w:rPr>
          <w:rStyle w:val="PageNumber"/>
        </w:rPr>
        <w:t xml:space="preserve"> 65, 265–270</w:t>
      </w:r>
    </w:p>
    <w:p w14:paraId="4B0E45DD" w14:textId="77777777" w:rsidR="003D5639" w:rsidRPr="009F4049" w:rsidRDefault="00927771">
      <w:pPr>
        <w:pStyle w:val="Body"/>
        <w:widowControl w:val="0"/>
        <w:tabs>
          <w:tab w:val="left" w:pos="640"/>
        </w:tabs>
        <w:ind w:left="640" w:hanging="640"/>
        <w:rPr>
          <w:rStyle w:val="PageNumber"/>
        </w:rPr>
      </w:pPr>
      <w:r w:rsidRPr="009F4049">
        <w:rPr>
          <w:rStyle w:val="PageNumber"/>
        </w:rPr>
        <w:t>96</w:t>
      </w:r>
      <w:r w:rsidRPr="009F4049">
        <w:rPr>
          <w:rStyle w:val="PageNumber"/>
        </w:rPr>
        <w:tab/>
        <w:t xml:space="preserve">Barlo, N.P. </w:t>
      </w:r>
      <w:r w:rsidRPr="009F4049">
        <w:rPr>
          <w:rStyle w:val="PageNumber"/>
          <w:i/>
          <w:iCs/>
        </w:rPr>
        <w:t>et al.</w:t>
      </w:r>
      <w:r w:rsidRPr="009F4049">
        <w:rPr>
          <w:rStyle w:val="PageNumber"/>
        </w:rPr>
        <w:t xml:space="preserve"> (2011) Genetic variability in the IL1RN gene and the balance between interleukin (IL)-1 receptor agonist and IL-1β in idiopathic pulmonary fibrosis. </w:t>
      </w:r>
      <w:r w:rsidRPr="009F4049">
        <w:rPr>
          <w:rStyle w:val="PageNumber"/>
          <w:i/>
          <w:iCs/>
        </w:rPr>
        <w:t>Clinical &amp; Experimental Immunology</w:t>
      </w:r>
      <w:r w:rsidRPr="009F4049">
        <w:rPr>
          <w:rStyle w:val="PageNumber"/>
        </w:rPr>
        <w:t xml:space="preserve"> 166, 346–351</w:t>
      </w:r>
    </w:p>
    <w:p w14:paraId="7D9B066C" w14:textId="77777777" w:rsidR="003D5639" w:rsidRPr="009F4049" w:rsidRDefault="00927771">
      <w:pPr>
        <w:pStyle w:val="Body"/>
        <w:widowControl w:val="0"/>
        <w:tabs>
          <w:tab w:val="left" w:pos="640"/>
        </w:tabs>
        <w:ind w:left="640" w:hanging="640"/>
        <w:rPr>
          <w:rStyle w:val="PageNumber"/>
        </w:rPr>
      </w:pPr>
      <w:r w:rsidRPr="009F4049">
        <w:rPr>
          <w:rStyle w:val="PageNumber"/>
        </w:rPr>
        <w:t>97</w:t>
      </w:r>
      <w:r w:rsidRPr="009F4049">
        <w:rPr>
          <w:rStyle w:val="PageNumber"/>
        </w:rPr>
        <w:tab/>
        <w:t xml:space="preserve">Wilson, M.S. </w:t>
      </w:r>
      <w:r w:rsidRPr="009F4049">
        <w:rPr>
          <w:rStyle w:val="PageNumber"/>
          <w:i/>
          <w:iCs/>
        </w:rPr>
        <w:t>et al.</w:t>
      </w:r>
      <w:r w:rsidRPr="009F4049">
        <w:rPr>
          <w:rStyle w:val="PageNumber"/>
        </w:rPr>
        <w:t xml:space="preserve"> (2010) Bleomycin and IL-1beta-mediated pulmonary fibrosis is IL-17A dependent. </w:t>
      </w:r>
      <w:r w:rsidRPr="009F4049">
        <w:rPr>
          <w:rStyle w:val="PageNumber"/>
          <w:i/>
          <w:iCs/>
        </w:rPr>
        <w:t>Journal of Experimental Medicine</w:t>
      </w:r>
      <w:r w:rsidRPr="009F4049">
        <w:rPr>
          <w:rStyle w:val="PageNumber"/>
        </w:rPr>
        <w:t xml:space="preserve"> 207, 535–552</w:t>
      </w:r>
    </w:p>
    <w:p w14:paraId="3F5266F4" w14:textId="77777777" w:rsidR="003D5639" w:rsidRPr="009F4049" w:rsidRDefault="00927771">
      <w:pPr>
        <w:pStyle w:val="Body"/>
        <w:widowControl w:val="0"/>
        <w:tabs>
          <w:tab w:val="left" w:pos="640"/>
        </w:tabs>
        <w:ind w:left="640" w:hanging="640"/>
        <w:rPr>
          <w:rStyle w:val="PageNumber"/>
        </w:rPr>
      </w:pPr>
      <w:r w:rsidRPr="009F4049">
        <w:rPr>
          <w:rStyle w:val="PageNumber"/>
          <w:lang w:val="fr-FR"/>
        </w:rPr>
        <w:t>98</w:t>
      </w:r>
      <w:r w:rsidRPr="009F4049">
        <w:rPr>
          <w:rStyle w:val="PageNumber"/>
          <w:lang w:val="fr-FR"/>
        </w:rPr>
        <w:tab/>
        <w:t xml:space="preserve">Gasse, P. </w:t>
      </w:r>
      <w:r w:rsidRPr="009F4049">
        <w:rPr>
          <w:rStyle w:val="PageNumber"/>
          <w:i/>
          <w:iCs/>
        </w:rPr>
        <w:t>et al.</w:t>
      </w:r>
      <w:r w:rsidRPr="009F4049">
        <w:rPr>
          <w:rStyle w:val="PageNumber"/>
        </w:rPr>
        <w:t xml:space="preserve"> (2011) IL-1 and IL-23 Mediate Early IL-17A Production in Pulmonary Inflammation Leading to Late Fibrosis. </w:t>
      </w:r>
      <w:r w:rsidRPr="009F4049">
        <w:rPr>
          <w:rStyle w:val="PageNumber"/>
          <w:i/>
          <w:iCs/>
          <w:lang w:val="de-DE"/>
        </w:rPr>
        <w:t>PLoS ONE</w:t>
      </w:r>
      <w:r w:rsidRPr="009F4049">
        <w:rPr>
          <w:rStyle w:val="PageNumber"/>
        </w:rPr>
        <w:t xml:space="preserve"> 6, e23185–12</w:t>
      </w:r>
    </w:p>
    <w:p w14:paraId="57447315" w14:textId="77777777" w:rsidR="003D5639" w:rsidRPr="009F4049" w:rsidRDefault="00927771">
      <w:pPr>
        <w:pStyle w:val="Body"/>
        <w:widowControl w:val="0"/>
        <w:tabs>
          <w:tab w:val="left" w:pos="640"/>
        </w:tabs>
        <w:ind w:left="640" w:hanging="640"/>
        <w:rPr>
          <w:rStyle w:val="PageNumber"/>
        </w:rPr>
      </w:pPr>
      <w:r w:rsidRPr="009F4049">
        <w:rPr>
          <w:rStyle w:val="PageNumber"/>
        </w:rPr>
        <w:t>99</w:t>
      </w:r>
      <w:r w:rsidRPr="009F4049">
        <w:rPr>
          <w:rStyle w:val="PageNumber"/>
        </w:rPr>
        <w:tab/>
        <w:t xml:space="preserve">Guo, J. </w:t>
      </w:r>
      <w:r w:rsidRPr="009F4049">
        <w:rPr>
          <w:rStyle w:val="PageNumber"/>
          <w:i/>
          <w:iCs/>
        </w:rPr>
        <w:t>et al.</w:t>
      </w:r>
      <w:r w:rsidRPr="009F4049">
        <w:rPr>
          <w:rStyle w:val="PageNumber"/>
        </w:rPr>
        <w:t xml:space="preserve"> (2013) Neutralization of interleukin-1 beta attenuates silica-induced lung inflammation and fibrosis in C57BL/6 mice. </w:t>
      </w:r>
      <w:r w:rsidRPr="009F4049">
        <w:rPr>
          <w:rStyle w:val="PageNumber"/>
          <w:i/>
          <w:iCs/>
        </w:rPr>
        <w:t>Arch Toxicol</w:t>
      </w:r>
      <w:r w:rsidRPr="009F4049">
        <w:rPr>
          <w:rStyle w:val="PageNumber"/>
        </w:rPr>
        <w:t xml:space="preserve"> 87, 1963–1973</w:t>
      </w:r>
    </w:p>
    <w:p w14:paraId="77FFE1AA" w14:textId="77777777" w:rsidR="003D5639" w:rsidRPr="009F4049" w:rsidRDefault="00927771">
      <w:pPr>
        <w:pStyle w:val="Body"/>
        <w:widowControl w:val="0"/>
        <w:tabs>
          <w:tab w:val="left" w:pos="640"/>
        </w:tabs>
        <w:ind w:left="640" w:hanging="640"/>
        <w:rPr>
          <w:rStyle w:val="PageNumber"/>
        </w:rPr>
      </w:pPr>
      <w:r w:rsidRPr="009F4049">
        <w:rPr>
          <w:rStyle w:val="PageNumber"/>
          <w:lang w:val="nl-NL"/>
        </w:rPr>
        <w:t>100</w:t>
      </w:r>
      <w:r w:rsidRPr="009F4049">
        <w:rPr>
          <w:rStyle w:val="PageNumber"/>
          <w:lang w:val="nl-NL"/>
        </w:rPr>
        <w:tab/>
        <w:t xml:space="preserve">de Waal Malefyt, R. </w:t>
      </w:r>
      <w:r w:rsidRPr="009F4049">
        <w:rPr>
          <w:rStyle w:val="PageNumber"/>
          <w:i/>
          <w:iCs/>
        </w:rPr>
        <w:t>et al.</w:t>
      </w:r>
      <w:r w:rsidRPr="009F4049">
        <w:rPr>
          <w:rStyle w:val="PageNumber"/>
        </w:rPr>
        <w:t xml:space="preserve"> (1991) Interleukin 10(IL-10) inhibits cytokine synthesis by human monocytes: an autoregulatory role of IL-10 produced by monocytes. </w:t>
      </w:r>
      <w:r w:rsidRPr="009F4049">
        <w:rPr>
          <w:rStyle w:val="PageNumber"/>
          <w:i/>
          <w:iCs/>
        </w:rPr>
        <w:t>The Journal of experimental medicine</w:t>
      </w:r>
      <w:r w:rsidRPr="009F4049">
        <w:rPr>
          <w:rStyle w:val="PageNumber"/>
        </w:rPr>
        <w:t xml:space="preserve"> 174, 1209–1220</w:t>
      </w:r>
    </w:p>
    <w:p w14:paraId="2E812C52" w14:textId="77777777" w:rsidR="003D5639" w:rsidRPr="009F4049" w:rsidRDefault="00927771">
      <w:pPr>
        <w:pStyle w:val="Body"/>
        <w:widowControl w:val="0"/>
        <w:tabs>
          <w:tab w:val="left" w:pos="640"/>
        </w:tabs>
        <w:ind w:left="640" w:hanging="640"/>
        <w:rPr>
          <w:rStyle w:val="PageNumber"/>
        </w:rPr>
      </w:pPr>
      <w:r w:rsidRPr="009F4049">
        <w:rPr>
          <w:rStyle w:val="PageNumber"/>
        </w:rPr>
        <w:t>101</w:t>
      </w:r>
      <w:r w:rsidRPr="009F4049">
        <w:rPr>
          <w:rStyle w:val="PageNumber"/>
        </w:rPr>
        <w:tab/>
        <w:t xml:space="preserve">Murray, P.J. (2005) The primary mechanism of the IL-10-regulated antiinflammatory response is to selectively inhibit transcription. </w:t>
      </w:r>
      <w:r w:rsidRPr="009F4049">
        <w:rPr>
          <w:rStyle w:val="PageNumber"/>
          <w:i/>
          <w:iCs/>
          <w:lang w:val="it-IT"/>
        </w:rPr>
        <w:t>Proc. Natl. Acad. Sci. U.S.A.</w:t>
      </w:r>
      <w:r w:rsidRPr="009F4049">
        <w:rPr>
          <w:rStyle w:val="PageNumber"/>
        </w:rPr>
        <w:t xml:space="preserve"> 102, 8686–8691</w:t>
      </w:r>
    </w:p>
    <w:p w14:paraId="2C8E1F7B" w14:textId="77777777" w:rsidR="003D5639" w:rsidRPr="009F4049" w:rsidRDefault="00927771">
      <w:pPr>
        <w:pStyle w:val="Body"/>
        <w:widowControl w:val="0"/>
        <w:tabs>
          <w:tab w:val="left" w:pos="640"/>
        </w:tabs>
        <w:ind w:left="640" w:hanging="640"/>
        <w:rPr>
          <w:rStyle w:val="PageNumber"/>
        </w:rPr>
      </w:pPr>
      <w:r w:rsidRPr="009F4049">
        <w:rPr>
          <w:rStyle w:val="PageNumber"/>
          <w:lang w:val="da-DK"/>
        </w:rPr>
        <w:t>102</w:t>
      </w:r>
      <w:r w:rsidRPr="009F4049">
        <w:rPr>
          <w:rStyle w:val="PageNumber"/>
          <w:lang w:val="da-DK"/>
        </w:rPr>
        <w:tab/>
        <w:t xml:space="preserve">Lang, R. </w:t>
      </w:r>
      <w:r w:rsidRPr="009F4049">
        <w:rPr>
          <w:rStyle w:val="PageNumber"/>
          <w:i/>
          <w:iCs/>
        </w:rPr>
        <w:t>et al.</w:t>
      </w:r>
      <w:r w:rsidRPr="009F4049">
        <w:rPr>
          <w:rStyle w:val="PageNumber"/>
        </w:rPr>
        <w:t xml:space="preserve"> (2002) Autocrine deactivation of macrophages in transgenic mice constitutively overexpressing IL-10 under control of the human CD68 promoter. </w:t>
      </w:r>
      <w:r w:rsidRPr="009F4049">
        <w:rPr>
          <w:rStyle w:val="PageNumber"/>
          <w:i/>
          <w:iCs/>
          <w:lang w:val="de-DE"/>
        </w:rPr>
        <w:t>J. Immunol.</w:t>
      </w:r>
      <w:r w:rsidRPr="009F4049">
        <w:rPr>
          <w:rStyle w:val="PageNumber"/>
        </w:rPr>
        <w:t xml:space="preserve"> 168, 3402–3411</w:t>
      </w:r>
    </w:p>
    <w:p w14:paraId="635A756B" w14:textId="77777777" w:rsidR="003D5639" w:rsidRPr="009F4049" w:rsidRDefault="00927771">
      <w:pPr>
        <w:pStyle w:val="Body"/>
        <w:widowControl w:val="0"/>
        <w:tabs>
          <w:tab w:val="left" w:pos="640"/>
        </w:tabs>
        <w:ind w:left="640" w:hanging="640"/>
        <w:rPr>
          <w:rStyle w:val="PageNumber"/>
        </w:rPr>
      </w:pPr>
      <w:r w:rsidRPr="009F4049">
        <w:rPr>
          <w:rStyle w:val="PageNumber"/>
        </w:rPr>
        <w:t>103</w:t>
      </w:r>
      <w:r w:rsidRPr="009F4049">
        <w:rPr>
          <w:rStyle w:val="PageNumber"/>
        </w:rPr>
        <w:tab/>
        <w:t xml:space="preserve">Murthy, S. </w:t>
      </w:r>
      <w:r w:rsidRPr="009F4049">
        <w:rPr>
          <w:rStyle w:val="PageNumber"/>
          <w:i/>
          <w:iCs/>
        </w:rPr>
        <w:t>et al.</w:t>
      </w:r>
      <w:r w:rsidRPr="009F4049">
        <w:rPr>
          <w:rStyle w:val="PageNumber"/>
        </w:rPr>
        <w:t xml:space="preserve"> (2015) Alternative activation of macrophages and pulmonary fibrosis are modulated by scavenger receptor, macrophage receptor with collagenous structure. </w:t>
      </w:r>
      <w:r w:rsidRPr="009F4049">
        <w:rPr>
          <w:rStyle w:val="PageNumber"/>
          <w:i/>
          <w:iCs/>
        </w:rPr>
        <w:t>FASEB J.</w:t>
      </w:r>
      <w:r w:rsidRPr="009F4049">
        <w:rPr>
          <w:rStyle w:val="PageNumber"/>
        </w:rPr>
        <w:t xml:space="preserve"> DOI: 10.1096/fj.15-271304</w:t>
      </w:r>
    </w:p>
    <w:p w14:paraId="20576B81" w14:textId="77777777" w:rsidR="003D5639" w:rsidRPr="009F4049" w:rsidRDefault="00927771">
      <w:pPr>
        <w:pStyle w:val="Body"/>
        <w:widowControl w:val="0"/>
        <w:tabs>
          <w:tab w:val="left" w:pos="640"/>
        </w:tabs>
        <w:ind w:left="640" w:hanging="640"/>
        <w:rPr>
          <w:rStyle w:val="PageNumber"/>
        </w:rPr>
      </w:pPr>
      <w:r w:rsidRPr="009F4049">
        <w:rPr>
          <w:rStyle w:val="PageNumber"/>
        </w:rPr>
        <w:t>104</w:t>
      </w:r>
      <w:r w:rsidRPr="009F4049">
        <w:rPr>
          <w:rStyle w:val="PageNumber"/>
        </w:rPr>
        <w:tab/>
        <w:t xml:space="preserve">John, M. </w:t>
      </w:r>
      <w:r w:rsidRPr="009F4049">
        <w:rPr>
          <w:rStyle w:val="PageNumber"/>
          <w:i/>
          <w:iCs/>
        </w:rPr>
        <w:t>et al.</w:t>
      </w:r>
      <w:r w:rsidRPr="009F4049">
        <w:rPr>
          <w:rStyle w:val="PageNumber"/>
        </w:rPr>
        <w:t xml:space="preserve"> (2002) Increased production of matrix metalloproteinase-2 in alveolar macrophages and regulation by interleukin-10 in patients with acute pulmonary sarcoidosis. </w:t>
      </w:r>
      <w:r w:rsidRPr="009F4049">
        <w:rPr>
          <w:rStyle w:val="PageNumber"/>
          <w:i/>
          <w:iCs/>
          <w:lang w:val="de-DE"/>
        </w:rPr>
        <w:t>Exp Lung Res</w:t>
      </w:r>
      <w:r w:rsidRPr="009F4049">
        <w:rPr>
          <w:rStyle w:val="PageNumber"/>
        </w:rPr>
        <w:t xml:space="preserve"> 28, 55–68</w:t>
      </w:r>
    </w:p>
    <w:p w14:paraId="54C40157" w14:textId="77777777" w:rsidR="003D5639" w:rsidRPr="009F4049" w:rsidRDefault="00927771">
      <w:pPr>
        <w:pStyle w:val="Body"/>
        <w:widowControl w:val="0"/>
        <w:tabs>
          <w:tab w:val="left" w:pos="640"/>
        </w:tabs>
        <w:ind w:left="640" w:hanging="640"/>
        <w:rPr>
          <w:rStyle w:val="PageNumber"/>
        </w:rPr>
      </w:pPr>
      <w:r w:rsidRPr="009F4049">
        <w:rPr>
          <w:rStyle w:val="PageNumber"/>
        </w:rPr>
        <w:t>105</w:t>
      </w:r>
      <w:r w:rsidRPr="009F4049">
        <w:rPr>
          <w:rStyle w:val="PageNumber"/>
        </w:rPr>
        <w:tab/>
        <w:t xml:space="preserve">Oltmanns, U. </w:t>
      </w:r>
      <w:r w:rsidRPr="009F4049">
        <w:rPr>
          <w:rStyle w:val="PageNumber"/>
          <w:i/>
          <w:iCs/>
        </w:rPr>
        <w:t>et al.</w:t>
      </w:r>
      <w:r w:rsidRPr="009F4049">
        <w:rPr>
          <w:rStyle w:val="PageNumber"/>
        </w:rPr>
        <w:t xml:space="preserve"> (2003) Increased spontaneous interleukin-10 release from alveolar macrophages in active pulmonary sarcoidosis. </w:t>
      </w:r>
      <w:r w:rsidRPr="009F4049">
        <w:rPr>
          <w:rStyle w:val="PageNumber"/>
          <w:i/>
          <w:iCs/>
        </w:rPr>
        <w:t>Experimental lung …</w:t>
      </w:r>
      <w:r w:rsidRPr="009F4049">
        <w:rPr>
          <w:rStyle w:val="PageNumber"/>
        </w:rPr>
        <w:t xml:space="preserve"> DOI: 10.1080/01902140390196663</w:t>
      </w:r>
    </w:p>
    <w:p w14:paraId="7E743966" w14:textId="77777777" w:rsidR="003D5639" w:rsidRPr="009F4049" w:rsidRDefault="00927771">
      <w:pPr>
        <w:pStyle w:val="Body"/>
        <w:widowControl w:val="0"/>
        <w:tabs>
          <w:tab w:val="left" w:pos="640"/>
        </w:tabs>
        <w:ind w:left="640" w:hanging="640"/>
        <w:rPr>
          <w:rStyle w:val="PageNumber"/>
        </w:rPr>
      </w:pPr>
      <w:r w:rsidRPr="009F4049">
        <w:rPr>
          <w:rStyle w:val="PageNumber"/>
          <w:lang w:val="de-DE"/>
        </w:rPr>
        <w:t>106</w:t>
      </w:r>
      <w:r w:rsidRPr="009F4049">
        <w:rPr>
          <w:rStyle w:val="PageNumber"/>
          <w:lang w:val="de-DE"/>
        </w:rPr>
        <w:tab/>
        <w:t xml:space="preserve">Freeburn, R.W. </w:t>
      </w:r>
      <w:r w:rsidRPr="009F4049">
        <w:rPr>
          <w:rStyle w:val="PageNumber"/>
          <w:i/>
          <w:iCs/>
        </w:rPr>
        <w:t>et al.</w:t>
      </w:r>
      <w:r w:rsidRPr="009F4049">
        <w:rPr>
          <w:rStyle w:val="PageNumber"/>
        </w:rPr>
        <w:t xml:space="preserve"> (2005) Cultured alveolar macrophages from patients with idiopathic pulmonary fibrosis (IPF) show dysregulation of lipopolysaccharide-induced tumor necrosis factor-α (TNF-α) and interleukin-10 (IL-10) inductions. </w:t>
      </w:r>
      <w:r w:rsidRPr="009F4049">
        <w:rPr>
          <w:rStyle w:val="PageNumber"/>
          <w:i/>
          <w:iCs/>
        </w:rPr>
        <w:t>Eur. Cytokine Netw.</w:t>
      </w:r>
      <w:r w:rsidRPr="009F4049">
        <w:rPr>
          <w:rStyle w:val="PageNumber"/>
        </w:rPr>
        <w:t xml:space="preserve"> 16, 5–16</w:t>
      </w:r>
    </w:p>
    <w:p w14:paraId="4BCAF33E" w14:textId="77777777" w:rsidR="003D5639" w:rsidRPr="009F4049" w:rsidRDefault="00927771">
      <w:pPr>
        <w:pStyle w:val="Body"/>
        <w:widowControl w:val="0"/>
        <w:tabs>
          <w:tab w:val="left" w:pos="640"/>
        </w:tabs>
        <w:ind w:left="640" w:hanging="640"/>
        <w:rPr>
          <w:rStyle w:val="PageNumber"/>
        </w:rPr>
      </w:pPr>
      <w:r w:rsidRPr="009F4049">
        <w:rPr>
          <w:rStyle w:val="PageNumber"/>
        </w:rPr>
        <w:t>107</w:t>
      </w:r>
      <w:r w:rsidRPr="009F4049">
        <w:rPr>
          <w:rStyle w:val="PageNumber"/>
        </w:rPr>
        <w:tab/>
        <w:t xml:space="preserve">Nakagome, K. (2006) In vivo IL-10 gene delivery attenuates bleomycin </w:t>
      </w:r>
      <w:r w:rsidRPr="009F4049">
        <w:rPr>
          <w:rStyle w:val="PageNumber"/>
        </w:rPr>
        <w:lastRenderedPageBreak/>
        <w:t xml:space="preserve">induced pulmonary fibrosis by inhibiting the production and activation of TGF-  in the lung. </w:t>
      </w:r>
      <w:r w:rsidRPr="009F4049">
        <w:rPr>
          <w:rStyle w:val="PageNumber"/>
          <w:i/>
          <w:iCs/>
          <w:lang w:val="es-ES_tradnl"/>
        </w:rPr>
        <w:t>Thorax</w:t>
      </w:r>
      <w:r w:rsidRPr="009F4049">
        <w:rPr>
          <w:rStyle w:val="PageNumber"/>
        </w:rPr>
        <w:t xml:space="preserve"> 61, 886–894</w:t>
      </w:r>
    </w:p>
    <w:p w14:paraId="43E26EA9" w14:textId="77777777" w:rsidR="003D5639" w:rsidRPr="009F4049" w:rsidRDefault="00927771">
      <w:pPr>
        <w:pStyle w:val="Body"/>
        <w:widowControl w:val="0"/>
        <w:tabs>
          <w:tab w:val="left" w:pos="640"/>
        </w:tabs>
        <w:ind w:left="640" w:hanging="640"/>
        <w:rPr>
          <w:rStyle w:val="PageNumber"/>
        </w:rPr>
      </w:pPr>
      <w:r w:rsidRPr="009F4049">
        <w:rPr>
          <w:rStyle w:val="PageNumber"/>
        </w:rPr>
        <w:t>108</w:t>
      </w:r>
      <w:r w:rsidRPr="009F4049">
        <w:rPr>
          <w:rStyle w:val="PageNumber"/>
        </w:rPr>
        <w:tab/>
        <w:t xml:space="preserve">Barbarin, V. </w:t>
      </w:r>
      <w:r w:rsidRPr="009F4049">
        <w:rPr>
          <w:rStyle w:val="PageNumber"/>
          <w:i/>
          <w:iCs/>
        </w:rPr>
        <w:t>et al.</w:t>
      </w:r>
      <w:r w:rsidRPr="009F4049">
        <w:rPr>
          <w:rStyle w:val="PageNumber"/>
        </w:rPr>
        <w:t xml:space="preserve"> (2004) Characterization of the effect of Interleukin-10 on silica-induced lung fibrosis in mice. </w:t>
      </w:r>
      <w:r w:rsidRPr="009F4049">
        <w:rPr>
          <w:rStyle w:val="PageNumber"/>
          <w:i/>
          <w:iCs/>
          <w:lang w:val="de-DE"/>
        </w:rPr>
        <w:t>Am J Respir Cell Mol Biol</w:t>
      </w:r>
      <w:r w:rsidRPr="009F4049">
        <w:rPr>
          <w:rStyle w:val="PageNumber"/>
        </w:rPr>
        <w:t xml:space="preserve"> 31, 78–85</w:t>
      </w:r>
    </w:p>
    <w:p w14:paraId="60BC1AC4" w14:textId="77777777" w:rsidR="003D5639" w:rsidRPr="009F4049" w:rsidRDefault="00927771">
      <w:pPr>
        <w:pStyle w:val="Body"/>
        <w:widowControl w:val="0"/>
        <w:tabs>
          <w:tab w:val="left" w:pos="640"/>
        </w:tabs>
        <w:ind w:left="640" w:hanging="640"/>
        <w:rPr>
          <w:rStyle w:val="PageNumber"/>
        </w:rPr>
      </w:pPr>
      <w:r w:rsidRPr="009F4049">
        <w:rPr>
          <w:rStyle w:val="PageNumber"/>
        </w:rPr>
        <w:t>109</w:t>
      </w:r>
      <w:r w:rsidRPr="009F4049">
        <w:rPr>
          <w:rStyle w:val="PageNumber"/>
        </w:rPr>
        <w:tab/>
        <w:t xml:space="preserve">Kradin, R.L. </w:t>
      </w:r>
      <w:r w:rsidRPr="009F4049">
        <w:rPr>
          <w:rStyle w:val="PageNumber"/>
          <w:i/>
          <w:iCs/>
        </w:rPr>
        <w:t>et al.</w:t>
      </w:r>
      <w:r w:rsidRPr="009F4049">
        <w:rPr>
          <w:rStyle w:val="PageNumber"/>
        </w:rPr>
        <w:t xml:space="preserve"> (2004) IL-10 inhibits inflammation but does not affect fibrosis in the pulmonary response to bleomycin. </w:t>
      </w:r>
      <w:r w:rsidRPr="009F4049">
        <w:rPr>
          <w:rStyle w:val="PageNumber"/>
          <w:i/>
          <w:iCs/>
        </w:rPr>
        <w:t>Experimental and Molecular Pathology</w:t>
      </w:r>
      <w:r w:rsidRPr="009F4049">
        <w:rPr>
          <w:rStyle w:val="PageNumber"/>
        </w:rPr>
        <w:t xml:space="preserve"> 76, 205–211</w:t>
      </w:r>
    </w:p>
    <w:p w14:paraId="2B5BB516" w14:textId="77777777" w:rsidR="003D5639" w:rsidRPr="009F4049" w:rsidRDefault="00927771">
      <w:pPr>
        <w:pStyle w:val="Body"/>
        <w:widowControl w:val="0"/>
        <w:tabs>
          <w:tab w:val="left" w:pos="640"/>
        </w:tabs>
        <w:ind w:left="640" w:hanging="640"/>
        <w:rPr>
          <w:rStyle w:val="PageNumber"/>
        </w:rPr>
      </w:pPr>
      <w:r w:rsidRPr="009F4049">
        <w:rPr>
          <w:rStyle w:val="PageNumber"/>
          <w:lang w:val="it-IT"/>
        </w:rPr>
        <w:t>110</w:t>
      </w:r>
      <w:r w:rsidRPr="009F4049">
        <w:rPr>
          <w:rStyle w:val="PageNumber"/>
          <w:lang w:val="it-IT"/>
        </w:rPr>
        <w:tab/>
        <w:t xml:space="preserve">Hancock, A. </w:t>
      </w:r>
      <w:r w:rsidRPr="009F4049">
        <w:rPr>
          <w:rStyle w:val="PageNumber"/>
          <w:i/>
          <w:iCs/>
        </w:rPr>
        <w:t>et al.</w:t>
      </w:r>
      <w:r w:rsidRPr="009F4049">
        <w:rPr>
          <w:rStyle w:val="PageNumber"/>
        </w:rPr>
        <w:t xml:space="preserve"> (2012) Production of Interleukin 13 by alveolar macrophages from normal and fibrotic Lung. </w:t>
      </w:r>
      <w:r w:rsidRPr="009F4049">
        <w:rPr>
          <w:rStyle w:val="PageNumber"/>
          <w:i/>
          <w:iCs/>
          <w:lang w:val="de-DE"/>
        </w:rPr>
        <w:t>Am J Respir Cell Mol Biol</w:t>
      </w:r>
      <w:r w:rsidRPr="009F4049">
        <w:rPr>
          <w:rStyle w:val="PageNumber"/>
        </w:rPr>
        <w:t xml:space="preserve"> 18, 60–65</w:t>
      </w:r>
    </w:p>
    <w:p w14:paraId="783EC556" w14:textId="77777777" w:rsidR="003D5639" w:rsidRPr="009F4049" w:rsidRDefault="00927771">
      <w:pPr>
        <w:pStyle w:val="Body"/>
        <w:widowControl w:val="0"/>
        <w:tabs>
          <w:tab w:val="left" w:pos="640"/>
        </w:tabs>
        <w:ind w:left="640" w:hanging="640"/>
        <w:rPr>
          <w:rStyle w:val="PageNumber"/>
        </w:rPr>
      </w:pPr>
      <w:r w:rsidRPr="009F4049">
        <w:rPr>
          <w:rStyle w:val="PageNumber"/>
          <w:lang w:val="de-DE"/>
        </w:rPr>
        <w:t>111</w:t>
      </w:r>
      <w:r w:rsidRPr="009F4049">
        <w:rPr>
          <w:rStyle w:val="PageNumber"/>
          <w:lang w:val="de-DE"/>
        </w:rPr>
        <w:tab/>
        <w:t xml:space="preserve">Fichtner-Feigl, S. </w:t>
      </w:r>
      <w:r w:rsidRPr="009F4049">
        <w:rPr>
          <w:rStyle w:val="PageNumber"/>
          <w:i/>
          <w:iCs/>
        </w:rPr>
        <w:t>et al.</w:t>
      </w:r>
      <w:r w:rsidRPr="009F4049">
        <w:rPr>
          <w:rStyle w:val="PageNumber"/>
        </w:rPr>
        <w:t xml:space="preserve"> (2005) IL-13 signaling through the IL-13α2 receptor is involved in induction of TGF-β1 production and fibrosis. </w:t>
      </w:r>
      <w:r w:rsidRPr="009F4049">
        <w:rPr>
          <w:rStyle w:val="PageNumber"/>
          <w:i/>
          <w:iCs/>
        </w:rPr>
        <w:t>Nat. Med.</w:t>
      </w:r>
      <w:r w:rsidRPr="009F4049">
        <w:rPr>
          <w:rStyle w:val="PageNumber"/>
        </w:rPr>
        <w:t xml:space="preserve"> 12, 99–106</w:t>
      </w:r>
    </w:p>
    <w:p w14:paraId="1B2564DD" w14:textId="77777777" w:rsidR="003D5639" w:rsidRPr="009F4049" w:rsidRDefault="00927771">
      <w:pPr>
        <w:pStyle w:val="Body"/>
        <w:widowControl w:val="0"/>
        <w:tabs>
          <w:tab w:val="left" w:pos="640"/>
        </w:tabs>
        <w:ind w:left="640" w:hanging="640"/>
        <w:rPr>
          <w:rStyle w:val="PageNumber"/>
        </w:rPr>
      </w:pPr>
      <w:r w:rsidRPr="009F4049">
        <w:rPr>
          <w:rStyle w:val="PageNumber"/>
          <w:lang w:val="de-DE"/>
        </w:rPr>
        <w:t>112</w:t>
      </w:r>
      <w:r w:rsidRPr="009F4049">
        <w:rPr>
          <w:rStyle w:val="PageNumber"/>
          <w:lang w:val="de-DE"/>
        </w:rPr>
        <w:tab/>
        <w:t xml:space="preserve">Borthwick, L.A. </w:t>
      </w:r>
      <w:r w:rsidRPr="009F4049">
        <w:rPr>
          <w:rStyle w:val="PageNumber"/>
          <w:i/>
          <w:iCs/>
        </w:rPr>
        <w:t>et al.</w:t>
      </w:r>
      <w:r w:rsidRPr="009F4049">
        <w:rPr>
          <w:rStyle w:val="PageNumber"/>
        </w:rPr>
        <w:t xml:space="preserve"> (2015) Macrophages are critical to the maintenance of IL-13-dependent lung inflammation and fibrosis. DOI: 10.1038/mi.2015.34</w:t>
      </w:r>
    </w:p>
    <w:p w14:paraId="049B2611" w14:textId="77777777" w:rsidR="003D5639" w:rsidRPr="009F4049" w:rsidRDefault="00927771">
      <w:pPr>
        <w:pStyle w:val="Body"/>
        <w:widowControl w:val="0"/>
        <w:tabs>
          <w:tab w:val="left" w:pos="640"/>
        </w:tabs>
        <w:ind w:left="640" w:hanging="640"/>
        <w:rPr>
          <w:rStyle w:val="PageNumber"/>
        </w:rPr>
      </w:pPr>
      <w:r w:rsidRPr="009F4049">
        <w:rPr>
          <w:rStyle w:val="PageNumber"/>
        </w:rPr>
        <w:t>113</w:t>
      </w:r>
      <w:r w:rsidRPr="009F4049">
        <w:rPr>
          <w:rStyle w:val="PageNumber"/>
        </w:rPr>
        <w:tab/>
        <w:t xml:space="preserve">Li, D. </w:t>
      </w:r>
      <w:r w:rsidRPr="009F4049">
        <w:rPr>
          <w:rStyle w:val="PageNumber"/>
          <w:i/>
          <w:iCs/>
        </w:rPr>
        <w:t>et al.</w:t>
      </w:r>
      <w:r w:rsidRPr="009F4049">
        <w:rPr>
          <w:rStyle w:val="PageNumber"/>
        </w:rPr>
        <w:t xml:space="preserve"> (2014) IL-33 promotes ST2-dependent lung fibrosis by the induction of alternatively activated macrophages and innate lymphoid cells in mice. </w:t>
      </w:r>
      <w:r w:rsidRPr="009F4049">
        <w:rPr>
          <w:rStyle w:val="PageNumber"/>
          <w:i/>
          <w:iCs/>
        </w:rPr>
        <w:t>Journal of Allergy and Clinical Immunology</w:t>
      </w:r>
      <w:r w:rsidRPr="009F4049">
        <w:rPr>
          <w:rStyle w:val="PageNumber"/>
        </w:rPr>
        <w:t xml:space="preserve"> DOI: 10.1016/j.jaci.2014.05.011</w:t>
      </w:r>
    </w:p>
    <w:p w14:paraId="4F0FFAFE" w14:textId="77777777" w:rsidR="003D5639" w:rsidRPr="009F4049" w:rsidRDefault="00927771">
      <w:pPr>
        <w:pStyle w:val="Body"/>
        <w:widowControl w:val="0"/>
        <w:tabs>
          <w:tab w:val="left" w:pos="640"/>
        </w:tabs>
        <w:ind w:left="640" w:hanging="640"/>
        <w:rPr>
          <w:rStyle w:val="PageNumber"/>
        </w:rPr>
      </w:pPr>
      <w:r w:rsidRPr="009F4049">
        <w:rPr>
          <w:rStyle w:val="PageNumber"/>
        </w:rPr>
        <w:t>114</w:t>
      </w:r>
      <w:r w:rsidRPr="009F4049">
        <w:rPr>
          <w:rStyle w:val="PageNumber"/>
        </w:rPr>
        <w:tab/>
        <w:t xml:space="preserve">Luzina, I.G. </w:t>
      </w:r>
      <w:r w:rsidRPr="009F4049">
        <w:rPr>
          <w:rStyle w:val="PageNumber"/>
          <w:i/>
          <w:iCs/>
        </w:rPr>
        <w:t>et al.</w:t>
      </w:r>
      <w:r w:rsidRPr="009F4049">
        <w:rPr>
          <w:rStyle w:val="PageNumber"/>
        </w:rPr>
        <w:t xml:space="preserve"> (2013) Interleukin-33 potentiates bleomycin-induced lung injury. </w:t>
      </w:r>
      <w:r w:rsidRPr="009F4049">
        <w:rPr>
          <w:rStyle w:val="PageNumber"/>
          <w:i/>
          <w:iCs/>
          <w:lang w:val="de-DE"/>
        </w:rPr>
        <w:t>Am J Respir Cell Mol Biol</w:t>
      </w:r>
      <w:r w:rsidRPr="009F4049">
        <w:rPr>
          <w:rStyle w:val="PageNumber"/>
        </w:rPr>
        <w:t xml:space="preserve"> 49, 999–1008</w:t>
      </w:r>
    </w:p>
    <w:p w14:paraId="331CD18B" w14:textId="77777777" w:rsidR="003D5639" w:rsidRPr="009F4049" w:rsidRDefault="00927771">
      <w:pPr>
        <w:pStyle w:val="Body"/>
        <w:widowControl w:val="0"/>
        <w:tabs>
          <w:tab w:val="left" w:pos="640"/>
        </w:tabs>
        <w:ind w:left="640" w:hanging="640"/>
        <w:rPr>
          <w:rStyle w:val="PageNumber"/>
        </w:rPr>
      </w:pPr>
      <w:r w:rsidRPr="009F4049">
        <w:rPr>
          <w:rStyle w:val="PageNumber"/>
          <w:lang w:val="fr-FR"/>
        </w:rPr>
        <w:t>115</w:t>
      </w:r>
      <w:r w:rsidRPr="009F4049">
        <w:rPr>
          <w:rStyle w:val="PageNumber"/>
          <w:lang w:val="fr-FR"/>
        </w:rPr>
        <w:tab/>
        <w:t xml:space="preserve">Yang, Z. </w:t>
      </w:r>
      <w:r w:rsidRPr="009F4049">
        <w:rPr>
          <w:rStyle w:val="PageNumber"/>
          <w:i/>
          <w:iCs/>
        </w:rPr>
        <w:t>et al.</w:t>
      </w:r>
      <w:r w:rsidRPr="009F4049">
        <w:rPr>
          <w:rStyle w:val="PageNumber"/>
        </w:rPr>
        <w:t xml:space="preserve"> (2013) Macrophages as IL-25/IL-33-responsive cells play an important role in the induction of type 2 immunity. </w:t>
      </w:r>
      <w:r w:rsidRPr="009F4049">
        <w:rPr>
          <w:rStyle w:val="PageNumber"/>
          <w:i/>
          <w:iCs/>
          <w:lang w:val="de-DE"/>
        </w:rPr>
        <w:t>PLoS ONE</w:t>
      </w:r>
      <w:r w:rsidRPr="009F4049">
        <w:rPr>
          <w:rStyle w:val="PageNumber"/>
        </w:rPr>
        <w:t xml:space="preserve"> 8, e59441–e59441</w:t>
      </w:r>
    </w:p>
    <w:p w14:paraId="739F9138" w14:textId="77777777" w:rsidR="003D5639" w:rsidRPr="009F4049" w:rsidRDefault="00927771">
      <w:pPr>
        <w:pStyle w:val="Body"/>
        <w:widowControl w:val="0"/>
        <w:tabs>
          <w:tab w:val="left" w:pos="640"/>
        </w:tabs>
        <w:ind w:left="640" w:hanging="640"/>
        <w:rPr>
          <w:rStyle w:val="PageNumber"/>
        </w:rPr>
      </w:pPr>
      <w:r w:rsidRPr="009F4049">
        <w:rPr>
          <w:rStyle w:val="PageNumber"/>
        </w:rPr>
        <w:t>116</w:t>
      </w:r>
      <w:r w:rsidRPr="009F4049">
        <w:rPr>
          <w:rStyle w:val="PageNumber"/>
        </w:rPr>
        <w:tab/>
        <w:t xml:space="preserve">Suzuki, T. </w:t>
      </w:r>
      <w:r w:rsidRPr="009F4049">
        <w:rPr>
          <w:rStyle w:val="PageNumber"/>
          <w:i/>
          <w:iCs/>
        </w:rPr>
        <w:t>et al.</w:t>
      </w:r>
      <w:r w:rsidRPr="009F4049">
        <w:rPr>
          <w:rStyle w:val="PageNumber"/>
        </w:rPr>
        <w:t xml:space="preserve"> (2014) Pulmonary macrophage transplantation therapy. </w:t>
      </w:r>
      <w:r w:rsidRPr="009F4049">
        <w:rPr>
          <w:rStyle w:val="PageNumber"/>
          <w:i/>
          <w:iCs/>
        </w:rPr>
        <w:t>Nature</w:t>
      </w:r>
      <w:r w:rsidRPr="009F4049">
        <w:rPr>
          <w:rStyle w:val="PageNumber"/>
        </w:rPr>
        <w:t xml:space="preserve"> 514, 450–454</w:t>
      </w:r>
    </w:p>
    <w:p w14:paraId="4B92F55F" w14:textId="77777777" w:rsidR="003D5639" w:rsidRPr="009F4049" w:rsidRDefault="00927771">
      <w:pPr>
        <w:pStyle w:val="Body"/>
        <w:widowControl w:val="0"/>
        <w:tabs>
          <w:tab w:val="left" w:pos="640"/>
        </w:tabs>
        <w:ind w:left="640" w:hanging="640"/>
        <w:rPr>
          <w:rStyle w:val="PageNumber"/>
        </w:rPr>
      </w:pPr>
      <w:r w:rsidRPr="009F4049">
        <w:rPr>
          <w:rStyle w:val="PageNumber"/>
        </w:rPr>
        <w:t>117</w:t>
      </w:r>
      <w:r w:rsidRPr="009F4049">
        <w:rPr>
          <w:rStyle w:val="PageNumber"/>
        </w:rPr>
        <w:tab/>
        <w:t xml:space="preserve">Happle, C. </w:t>
      </w:r>
      <w:r w:rsidRPr="009F4049">
        <w:rPr>
          <w:rStyle w:val="PageNumber"/>
          <w:i/>
          <w:iCs/>
        </w:rPr>
        <w:t>et al.</w:t>
      </w:r>
      <w:r w:rsidRPr="009F4049">
        <w:rPr>
          <w:rStyle w:val="PageNumber"/>
        </w:rPr>
        <w:t xml:space="preserve"> (2014) Pulmonary transplantation of macrophage progenitors as effective and long-lasting therapy for hereditary pulmonary alveolar proteinosis. </w:t>
      </w:r>
      <w:r w:rsidRPr="009F4049">
        <w:rPr>
          <w:rStyle w:val="PageNumber"/>
          <w:i/>
          <w:iCs/>
        </w:rPr>
        <w:t>Science Translational Medicine</w:t>
      </w:r>
      <w:r w:rsidRPr="009F4049">
        <w:rPr>
          <w:rStyle w:val="PageNumber"/>
        </w:rPr>
        <w:t xml:space="preserve"> 6, 250ra113–250ra113</w:t>
      </w:r>
    </w:p>
    <w:p w14:paraId="5FDC2A3B" w14:textId="77777777" w:rsidR="003D5639" w:rsidRPr="009F4049" w:rsidRDefault="00927771">
      <w:pPr>
        <w:pStyle w:val="Body"/>
        <w:widowControl w:val="0"/>
        <w:tabs>
          <w:tab w:val="left" w:pos="640"/>
        </w:tabs>
        <w:ind w:left="640" w:hanging="640"/>
        <w:rPr>
          <w:rStyle w:val="PageNumber"/>
        </w:rPr>
      </w:pPr>
      <w:r w:rsidRPr="009F4049">
        <w:rPr>
          <w:rStyle w:val="PageNumber"/>
        </w:rPr>
        <w:t>118</w:t>
      </w:r>
      <w:r w:rsidRPr="009F4049">
        <w:rPr>
          <w:rStyle w:val="PageNumber"/>
        </w:rPr>
        <w:tab/>
        <w:t xml:space="preserve">Faraj, Al, A. </w:t>
      </w:r>
      <w:r w:rsidRPr="009F4049">
        <w:rPr>
          <w:rStyle w:val="PageNumber"/>
          <w:i/>
          <w:iCs/>
        </w:rPr>
        <w:t>et al.</w:t>
      </w:r>
      <w:r w:rsidRPr="009F4049">
        <w:rPr>
          <w:rStyle w:val="PageNumber"/>
        </w:rPr>
        <w:t xml:space="preserve"> (2015) Intrapulmonary administration of bone-marrow derived M1/M2 macrophages to enhance the resolution of LPS-induced lung inflammation: noninvasive monitoring using free-breathing MR and CT imaging protocols. </w:t>
      </w:r>
      <w:r w:rsidRPr="009F4049">
        <w:rPr>
          <w:rStyle w:val="PageNumber"/>
          <w:i/>
          <w:iCs/>
        </w:rPr>
        <w:t>BMC Medical Imaging</w:t>
      </w:r>
      <w:r w:rsidRPr="009F4049">
        <w:rPr>
          <w:rStyle w:val="PageNumber"/>
        </w:rPr>
        <w:t xml:space="preserve"> 15, 16</w:t>
      </w:r>
    </w:p>
    <w:p w14:paraId="1C4D08C8" w14:textId="77777777" w:rsidR="003D5639" w:rsidRPr="009F4049" w:rsidRDefault="00927771">
      <w:pPr>
        <w:pStyle w:val="Body"/>
        <w:widowControl w:val="0"/>
        <w:tabs>
          <w:tab w:val="left" w:pos="640"/>
        </w:tabs>
        <w:ind w:left="640" w:hanging="640"/>
        <w:rPr>
          <w:rStyle w:val="PageNumber"/>
        </w:rPr>
      </w:pPr>
      <w:r w:rsidRPr="009F4049">
        <w:rPr>
          <w:rStyle w:val="PageNumber"/>
        </w:rPr>
        <w:t>119</w:t>
      </w:r>
      <w:r w:rsidRPr="009F4049">
        <w:rPr>
          <w:rStyle w:val="PageNumber"/>
        </w:rPr>
        <w:tab/>
        <w:t xml:space="preserve">Peng, H. and Herzog, E.L. (2012) Fibrocytes: emerging effector cells in chronic inflammation. </w:t>
      </w:r>
      <w:r w:rsidRPr="009F4049">
        <w:rPr>
          <w:rStyle w:val="PageNumber"/>
          <w:i/>
          <w:iCs/>
        </w:rPr>
        <w:t>Current Opinion in Pharmacology</w:t>
      </w:r>
      <w:r w:rsidRPr="009F4049">
        <w:rPr>
          <w:rStyle w:val="PageNumber"/>
        </w:rPr>
        <w:t xml:space="preserve"> 12, 491–496</w:t>
      </w:r>
    </w:p>
    <w:p w14:paraId="525690FC" w14:textId="77777777" w:rsidR="003D5639" w:rsidRPr="009F4049" w:rsidRDefault="00927771">
      <w:pPr>
        <w:pStyle w:val="Body"/>
        <w:widowControl w:val="0"/>
        <w:tabs>
          <w:tab w:val="left" w:pos="640"/>
        </w:tabs>
        <w:ind w:left="640" w:hanging="640"/>
        <w:rPr>
          <w:rStyle w:val="PageNumber"/>
        </w:rPr>
      </w:pPr>
      <w:r w:rsidRPr="009F4049">
        <w:rPr>
          <w:rStyle w:val="PageNumber"/>
        </w:rPr>
        <w:t>120</w:t>
      </w:r>
      <w:r w:rsidRPr="009F4049">
        <w:rPr>
          <w:rStyle w:val="PageNumber"/>
        </w:rPr>
        <w:tab/>
        <w:t xml:space="preserve">Kleaveland, K.R. </w:t>
      </w:r>
      <w:r w:rsidRPr="009F4049">
        <w:rPr>
          <w:rStyle w:val="PageNumber"/>
          <w:i/>
          <w:iCs/>
        </w:rPr>
        <w:t>et al.</w:t>
      </w:r>
      <w:r w:rsidRPr="009F4049">
        <w:rPr>
          <w:rStyle w:val="PageNumber"/>
        </w:rPr>
        <w:t xml:space="preserve"> (2014) Paracrine functions of fibrocytes to promote lung fibrosis. </w:t>
      </w:r>
      <w:r w:rsidRPr="009F4049">
        <w:rPr>
          <w:rStyle w:val="PageNumber"/>
          <w:i/>
          <w:iCs/>
        </w:rPr>
        <w:t>Expert Review of Respiratory Medicine</w:t>
      </w:r>
      <w:r w:rsidRPr="009F4049">
        <w:rPr>
          <w:rStyle w:val="PageNumber"/>
        </w:rPr>
        <w:t xml:space="preserve"> 8, 163–172</w:t>
      </w:r>
    </w:p>
    <w:p w14:paraId="5E04F374" w14:textId="77777777" w:rsidR="003D5639" w:rsidRPr="009F4049" w:rsidRDefault="00927771">
      <w:pPr>
        <w:pStyle w:val="Body"/>
        <w:widowControl w:val="0"/>
        <w:tabs>
          <w:tab w:val="left" w:pos="640"/>
        </w:tabs>
        <w:ind w:left="640" w:hanging="640"/>
        <w:rPr>
          <w:rStyle w:val="PageNumber"/>
        </w:rPr>
      </w:pPr>
      <w:r w:rsidRPr="009F4049">
        <w:rPr>
          <w:rStyle w:val="PageNumber"/>
        </w:rPr>
        <w:t>121</w:t>
      </w:r>
      <w:r w:rsidRPr="009F4049">
        <w:rPr>
          <w:rStyle w:val="PageNumber"/>
        </w:rPr>
        <w:tab/>
        <w:t xml:space="preserve">Crawford, J.R. </w:t>
      </w:r>
      <w:r w:rsidRPr="009F4049">
        <w:rPr>
          <w:rStyle w:val="PageNumber"/>
          <w:i/>
          <w:iCs/>
        </w:rPr>
        <w:t>et al.</w:t>
      </w:r>
      <w:r w:rsidRPr="009F4049">
        <w:rPr>
          <w:rStyle w:val="PageNumber"/>
        </w:rPr>
        <w:t xml:space="preserve"> (2012) FcγRI mediates serum amyloid P inhibition of fibrocyte differentiation. </w:t>
      </w:r>
      <w:r w:rsidRPr="009F4049">
        <w:rPr>
          <w:rStyle w:val="PageNumber"/>
          <w:i/>
          <w:iCs/>
        </w:rPr>
        <w:t>Journal of Leukocyte Biology</w:t>
      </w:r>
      <w:r w:rsidRPr="009F4049">
        <w:rPr>
          <w:rStyle w:val="PageNumber"/>
        </w:rPr>
        <w:t xml:space="preserve"> 92, 699–711</w:t>
      </w:r>
    </w:p>
    <w:p w14:paraId="7EFC9628" w14:textId="77777777" w:rsidR="003D5639" w:rsidRPr="009F4049" w:rsidRDefault="00927771">
      <w:pPr>
        <w:pStyle w:val="Body"/>
        <w:widowControl w:val="0"/>
        <w:tabs>
          <w:tab w:val="left" w:pos="640"/>
        </w:tabs>
        <w:ind w:left="640" w:hanging="640"/>
        <w:rPr>
          <w:rStyle w:val="PageNumber"/>
        </w:rPr>
      </w:pPr>
      <w:r w:rsidRPr="009F4049">
        <w:rPr>
          <w:rStyle w:val="PageNumber"/>
          <w:lang w:val="da-DK"/>
        </w:rPr>
        <w:t>122</w:t>
      </w:r>
      <w:r w:rsidRPr="009F4049">
        <w:rPr>
          <w:rStyle w:val="PageNumber"/>
          <w:lang w:val="da-DK"/>
        </w:rPr>
        <w:tab/>
        <w:t xml:space="preserve">Pilling, D. </w:t>
      </w:r>
      <w:r w:rsidRPr="009F4049">
        <w:rPr>
          <w:rStyle w:val="PageNumber"/>
          <w:i/>
          <w:iCs/>
        </w:rPr>
        <w:t>et al.</w:t>
      </w:r>
      <w:r w:rsidRPr="009F4049">
        <w:rPr>
          <w:rStyle w:val="PageNumber"/>
        </w:rPr>
        <w:t xml:space="preserve"> (2015) The long Pentraxin PTX3 promotes fibrocyte differentiation. </w:t>
      </w:r>
      <w:r w:rsidRPr="009F4049">
        <w:rPr>
          <w:rStyle w:val="PageNumber"/>
          <w:i/>
          <w:iCs/>
          <w:lang w:val="de-DE"/>
        </w:rPr>
        <w:t>PLoS ONE</w:t>
      </w:r>
      <w:r w:rsidRPr="009F4049">
        <w:rPr>
          <w:rStyle w:val="PageNumber"/>
        </w:rPr>
        <w:t xml:space="preserve"> 10, e0119709–23</w:t>
      </w:r>
    </w:p>
    <w:p w14:paraId="3B1987C0" w14:textId="77777777" w:rsidR="003D5639" w:rsidRPr="009F4049" w:rsidRDefault="00927771">
      <w:pPr>
        <w:pStyle w:val="Body"/>
        <w:widowControl w:val="0"/>
        <w:tabs>
          <w:tab w:val="left" w:pos="640"/>
        </w:tabs>
        <w:ind w:left="640" w:hanging="640"/>
        <w:rPr>
          <w:rStyle w:val="PageNumber"/>
        </w:rPr>
      </w:pPr>
      <w:r w:rsidRPr="009F4049">
        <w:rPr>
          <w:rStyle w:val="PageNumber"/>
          <w:lang w:val="da-DK"/>
        </w:rPr>
        <w:t>123</w:t>
      </w:r>
      <w:r w:rsidRPr="009F4049">
        <w:rPr>
          <w:rStyle w:val="PageNumber"/>
          <w:lang w:val="da-DK"/>
        </w:rPr>
        <w:tab/>
        <w:t xml:space="preserve">Pilling, D. </w:t>
      </w:r>
      <w:r w:rsidRPr="009F4049">
        <w:rPr>
          <w:rStyle w:val="PageNumber"/>
          <w:i/>
          <w:iCs/>
        </w:rPr>
        <w:t>et al.</w:t>
      </w:r>
      <w:r w:rsidRPr="009F4049">
        <w:rPr>
          <w:rStyle w:val="PageNumber"/>
        </w:rPr>
        <w:t xml:space="preserve"> (2014) Fibroblasts secrete Slit2 to inhibit fibrocyte differentiation and fibrosis. </w:t>
      </w:r>
      <w:r w:rsidRPr="009F4049">
        <w:rPr>
          <w:rStyle w:val="PageNumber"/>
          <w:i/>
          <w:iCs/>
        </w:rPr>
        <w:t>Proceedings of the National Academy of Sciences</w:t>
      </w:r>
      <w:r w:rsidRPr="009F4049">
        <w:rPr>
          <w:rStyle w:val="PageNumber"/>
        </w:rPr>
        <w:t xml:space="preserve"> 111, 18291–18296</w:t>
      </w:r>
    </w:p>
    <w:p w14:paraId="5D79971B" w14:textId="77777777" w:rsidR="003D5639" w:rsidRPr="009F4049" w:rsidRDefault="00927771">
      <w:pPr>
        <w:pStyle w:val="Body"/>
        <w:widowControl w:val="0"/>
        <w:tabs>
          <w:tab w:val="left" w:pos="640"/>
        </w:tabs>
        <w:ind w:left="640" w:hanging="640"/>
        <w:rPr>
          <w:rStyle w:val="PageNumber"/>
        </w:rPr>
      </w:pPr>
      <w:r w:rsidRPr="009F4049">
        <w:rPr>
          <w:rStyle w:val="PageNumber"/>
        </w:rPr>
        <w:t>124</w:t>
      </w:r>
      <w:r w:rsidRPr="009F4049">
        <w:rPr>
          <w:rStyle w:val="PageNumber"/>
        </w:rPr>
        <w:tab/>
        <w:t xml:space="preserve">Borie, R. </w:t>
      </w:r>
      <w:r w:rsidRPr="009F4049">
        <w:rPr>
          <w:rStyle w:val="PageNumber"/>
          <w:i/>
          <w:iCs/>
        </w:rPr>
        <w:t>et al.</w:t>
      </w:r>
      <w:r w:rsidRPr="009F4049">
        <w:rPr>
          <w:rStyle w:val="PageNumber"/>
        </w:rPr>
        <w:t xml:space="preserve"> (2013) Detection of Alveolar Fibrocytes in Idiopathic Pulmonary Fibrosis and Systemic Sclerosis. </w:t>
      </w:r>
      <w:r w:rsidRPr="009F4049">
        <w:rPr>
          <w:rStyle w:val="PageNumber"/>
          <w:i/>
          <w:iCs/>
          <w:lang w:val="de-DE"/>
        </w:rPr>
        <w:t>PLoS ONE</w:t>
      </w:r>
      <w:r w:rsidRPr="009F4049">
        <w:rPr>
          <w:rStyle w:val="PageNumber"/>
        </w:rPr>
        <w:t xml:space="preserve"> 8, e53736–8</w:t>
      </w:r>
    </w:p>
    <w:p w14:paraId="1CA6D628" w14:textId="77777777" w:rsidR="003D5639" w:rsidRPr="009F4049" w:rsidRDefault="00927771">
      <w:pPr>
        <w:pStyle w:val="Body"/>
        <w:widowControl w:val="0"/>
        <w:tabs>
          <w:tab w:val="left" w:pos="640"/>
        </w:tabs>
        <w:ind w:left="640" w:hanging="640"/>
        <w:rPr>
          <w:rStyle w:val="PageNumber"/>
        </w:rPr>
      </w:pPr>
      <w:r w:rsidRPr="009F4049">
        <w:rPr>
          <w:rStyle w:val="PageNumber"/>
        </w:rPr>
        <w:t>125</w:t>
      </w:r>
      <w:r w:rsidRPr="009F4049">
        <w:rPr>
          <w:rStyle w:val="PageNumber"/>
        </w:rPr>
        <w:tab/>
        <w:t xml:space="preserve">Fujiwara, A. </w:t>
      </w:r>
      <w:r w:rsidRPr="009F4049">
        <w:rPr>
          <w:rStyle w:val="PageNumber"/>
          <w:i/>
          <w:iCs/>
        </w:rPr>
        <w:t>et al.</w:t>
      </w:r>
      <w:r w:rsidRPr="009F4049">
        <w:rPr>
          <w:rStyle w:val="PageNumber"/>
        </w:rPr>
        <w:t xml:space="preserve"> (2012) Correlation between circulating fibrocytes, and </w:t>
      </w:r>
      <w:r w:rsidRPr="009F4049">
        <w:rPr>
          <w:rStyle w:val="PageNumber"/>
        </w:rPr>
        <w:lastRenderedPageBreak/>
        <w:t xml:space="preserve">activity and progression of interstitial lung diseases. </w:t>
      </w:r>
      <w:r w:rsidRPr="009F4049">
        <w:rPr>
          <w:rStyle w:val="PageNumber"/>
          <w:i/>
          <w:iCs/>
        </w:rPr>
        <w:t>Respirology</w:t>
      </w:r>
      <w:r w:rsidRPr="009F4049">
        <w:rPr>
          <w:rStyle w:val="PageNumber"/>
        </w:rPr>
        <w:t xml:space="preserve"> 17, 693–698</w:t>
      </w:r>
    </w:p>
    <w:p w14:paraId="47726CDC" w14:textId="77777777" w:rsidR="003D5639" w:rsidRPr="009F4049" w:rsidRDefault="00927771">
      <w:pPr>
        <w:pStyle w:val="Body"/>
        <w:widowControl w:val="0"/>
        <w:tabs>
          <w:tab w:val="left" w:pos="640"/>
        </w:tabs>
        <w:ind w:left="640" w:hanging="640"/>
        <w:rPr>
          <w:rStyle w:val="PageNumber"/>
        </w:rPr>
      </w:pPr>
      <w:r w:rsidRPr="009F4049">
        <w:rPr>
          <w:rStyle w:val="PageNumber"/>
        </w:rPr>
        <w:t>126</w:t>
      </w:r>
      <w:r w:rsidRPr="009F4049">
        <w:rPr>
          <w:rStyle w:val="PageNumber"/>
        </w:rPr>
        <w:tab/>
        <w:t xml:space="preserve">Inomata, M. </w:t>
      </w:r>
      <w:r w:rsidRPr="009F4049">
        <w:rPr>
          <w:rStyle w:val="PageNumber"/>
          <w:i/>
          <w:iCs/>
        </w:rPr>
        <w:t>et al.</w:t>
      </w:r>
      <w:r w:rsidRPr="009F4049">
        <w:rPr>
          <w:rStyle w:val="PageNumber"/>
        </w:rPr>
        <w:t xml:space="preserve"> (2014) Pirfenidone inhibits fibrocyte accumulation in the lungs in bleomycin-induced murine pulmonary fibrosis. </w:t>
      </w:r>
      <w:r w:rsidRPr="009F4049">
        <w:rPr>
          <w:rStyle w:val="PageNumber"/>
          <w:i/>
          <w:iCs/>
          <w:lang w:val="da-DK"/>
        </w:rPr>
        <w:t>Respir</w:t>
      </w:r>
      <w:r w:rsidRPr="009F4049">
        <w:rPr>
          <w:rStyle w:val="PageNumber"/>
          <w:i/>
          <w:iCs/>
        </w:rPr>
        <w:t xml:space="preserve"> …</w:t>
      </w:r>
      <w:r w:rsidRPr="009F4049">
        <w:rPr>
          <w:rStyle w:val="PageNumber"/>
        </w:rPr>
        <w:t xml:space="preserve"> </w:t>
      </w:r>
    </w:p>
    <w:p w14:paraId="0BC713D5" w14:textId="77777777" w:rsidR="003D5639" w:rsidRPr="009F4049" w:rsidRDefault="00927771">
      <w:pPr>
        <w:pStyle w:val="Body"/>
        <w:widowControl w:val="0"/>
        <w:tabs>
          <w:tab w:val="left" w:pos="640"/>
        </w:tabs>
        <w:ind w:left="640" w:hanging="640"/>
        <w:rPr>
          <w:rStyle w:val="PageNumber"/>
        </w:rPr>
      </w:pPr>
      <w:r w:rsidRPr="009F4049">
        <w:rPr>
          <w:rStyle w:val="PageNumber"/>
        </w:rPr>
        <w:t>127</w:t>
      </w:r>
      <w:r w:rsidRPr="009F4049">
        <w:rPr>
          <w:rStyle w:val="PageNumber"/>
        </w:rPr>
        <w:tab/>
        <w:t xml:space="preserve">Kleaveland, K.R. </w:t>
      </w:r>
      <w:r w:rsidRPr="009F4049">
        <w:rPr>
          <w:rStyle w:val="PageNumber"/>
          <w:i/>
          <w:iCs/>
        </w:rPr>
        <w:t>et al.</w:t>
      </w:r>
      <w:r w:rsidRPr="009F4049">
        <w:rPr>
          <w:rStyle w:val="PageNumber"/>
        </w:rPr>
        <w:t xml:space="preserve"> (2014) Fibrocytes are not an essential source of type I collagen during lung fibrosis. </w:t>
      </w:r>
      <w:r w:rsidRPr="009F4049">
        <w:rPr>
          <w:rStyle w:val="PageNumber"/>
          <w:i/>
          <w:iCs/>
        </w:rPr>
        <w:t>The Journal of Immunology</w:t>
      </w:r>
      <w:r w:rsidRPr="009F4049">
        <w:rPr>
          <w:rStyle w:val="PageNumber"/>
        </w:rPr>
        <w:t xml:space="preserve"> 193, 5229–5239</w:t>
      </w:r>
    </w:p>
    <w:p w14:paraId="6F509909" w14:textId="77777777" w:rsidR="003D5639" w:rsidRPr="009F4049" w:rsidRDefault="00927771">
      <w:pPr>
        <w:pStyle w:val="Body"/>
        <w:widowControl w:val="0"/>
        <w:tabs>
          <w:tab w:val="left" w:pos="640"/>
        </w:tabs>
        <w:ind w:left="640" w:hanging="640"/>
        <w:rPr>
          <w:rStyle w:val="PageNumber"/>
        </w:rPr>
      </w:pPr>
      <w:r w:rsidRPr="009F4049">
        <w:rPr>
          <w:rStyle w:val="PageNumber"/>
        </w:rPr>
        <w:t>128</w:t>
      </w:r>
      <w:r w:rsidRPr="009F4049">
        <w:rPr>
          <w:rStyle w:val="PageNumber"/>
        </w:rPr>
        <w:tab/>
        <w:t xml:space="preserve">Hart, S.P. (2015) Tissue fibrocytes are a subpopulation of macrophages. </w:t>
      </w:r>
      <w:r w:rsidRPr="009F4049">
        <w:rPr>
          <w:rStyle w:val="PageNumber"/>
          <w:i/>
          <w:iCs/>
          <w:lang w:val="de-DE"/>
        </w:rPr>
        <w:t>Am J Respir Cell Mol Biol</w:t>
      </w:r>
      <w:r w:rsidRPr="009F4049">
        <w:rPr>
          <w:rStyle w:val="PageNumber"/>
        </w:rPr>
        <w:t xml:space="preserve"> 52, 138–138</w:t>
      </w:r>
    </w:p>
    <w:p w14:paraId="020BD321" w14:textId="77777777" w:rsidR="003D5639" w:rsidRPr="009F4049" w:rsidRDefault="003D5639">
      <w:pPr>
        <w:pStyle w:val="Body"/>
        <w:widowControl w:val="0"/>
        <w:tabs>
          <w:tab w:val="left" w:pos="640"/>
        </w:tabs>
        <w:ind w:left="640" w:hanging="640"/>
        <w:rPr>
          <w:rStyle w:val="PageNumber"/>
          <w:b/>
          <w:bCs/>
        </w:rPr>
      </w:pPr>
    </w:p>
    <w:p w14:paraId="1AAF38FC" w14:textId="77777777" w:rsidR="003D5639" w:rsidRPr="009F4049" w:rsidRDefault="00927771">
      <w:pPr>
        <w:pStyle w:val="Body"/>
        <w:spacing w:line="360" w:lineRule="auto"/>
        <w:jc w:val="both"/>
        <w:rPr>
          <w:rStyle w:val="PageNumber"/>
          <w:b/>
          <w:bCs/>
        </w:rPr>
      </w:pPr>
      <w:r w:rsidRPr="009F4049">
        <w:rPr>
          <w:rStyle w:val="PageNumber"/>
          <w:b/>
          <w:bCs/>
        </w:rPr>
        <w:t>Trends</w:t>
      </w:r>
    </w:p>
    <w:p w14:paraId="4F29E487" w14:textId="77777777" w:rsidR="003D5639" w:rsidRPr="009F4049" w:rsidRDefault="00927771">
      <w:pPr>
        <w:pStyle w:val="ListParagraph"/>
        <w:numPr>
          <w:ilvl w:val="0"/>
          <w:numId w:val="2"/>
        </w:numPr>
        <w:spacing w:line="360" w:lineRule="auto"/>
        <w:jc w:val="both"/>
        <w:rPr>
          <w:rStyle w:val="PageNumber"/>
          <w:rFonts w:ascii="Times New Roman" w:eastAsia="Times New Roman" w:hAnsi="Times New Roman" w:cs="Times New Roman"/>
        </w:rPr>
      </w:pPr>
      <w:r w:rsidRPr="009F4049">
        <w:rPr>
          <w:rStyle w:val="PageNumber"/>
          <w:rFonts w:ascii="Times New Roman" w:hAnsi="Times New Roman"/>
        </w:rPr>
        <w:t>In the healthy lung, at least two macrophage populations exist; alveolar macrophages (AMs) and interstitial macrophages (IMs), which may be distinguished by their unique combination of surface marker expression. A third population of monocyte-derived macrophages (MDMs) may be recruited during inflammatory responses.</w:t>
      </w:r>
    </w:p>
    <w:p w14:paraId="1530FCBE" w14:textId="77777777" w:rsidR="003D5639" w:rsidRPr="009F4049" w:rsidRDefault="003D5639">
      <w:pPr>
        <w:pStyle w:val="ListParagraph"/>
        <w:spacing w:line="360" w:lineRule="auto"/>
        <w:ind w:left="0"/>
        <w:jc w:val="both"/>
        <w:rPr>
          <w:rFonts w:ascii="Times New Roman" w:eastAsia="Times New Roman" w:hAnsi="Times New Roman" w:cs="Times New Roman"/>
        </w:rPr>
      </w:pPr>
    </w:p>
    <w:p w14:paraId="135CB581" w14:textId="77777777" w:rsidR="003D5639" w:rsidRPr="009F4049" w:rsidRDefault="00927771">
      <w:pPr>
        <w:pStyle w:val="ListParagraph"/>
        <w:numPr>
          <w:ilvl w:val="0"/>
          <w:numId w:val="4"/>
        </w:numPr>
        <w:spacing w:line="360" w:lineRule="auto"/>
        <w:jc w:val="both"/>
        <w:rPr>
          <w:rStyle w:val="PageNumber"/>
          <w:rFonts w:ascii="Times New Roman" w:eastAsia="Times New Roman" w:hAnsi="Times New Roman" w:cs="Times New Roman"/>
        </w:rPr>
      </w:pPr>
      <w:r w:rsidRPr="009F4049">
        <w:rPr>
          <w:rStyle w:val="PageNumber"/>
          <w:rFonts w:ascii="Times New Roman" w:hAnsi="Times New Roman"/>
        </w:rPr>
        <w:t xml:space="preserve">Lung resident macrophages are long-lived cells, derived from embryonic precursors and replenish their populations by self-renewal </w:t>
      </w:r>
      <w:r w:rsidRPr="009F4049">
        <w:rPr>
          <w:rStyle w:val="PageNumber"/>
          <w:rFonts w:ascii="Times New Roman" w:hAnsi="Times New Roman"/>
          <w:shd w:val="clear" w:color="auto" w:fill="FFFF00"/>
        </w:rPr>
        <w:t>under homeostatic conditions</w:t>
      </w:r>
      <w:r w:rsidRPr="009F4049">
        <w:rPr>
          <w:rStyle w:val="PageNumber"/>
          <w:rFonts w:ascii="Times New Roman" w:hAnsi="Times New Roman"/>
        </w:rPr>
        <w:t>.</w:t>
      </w:r>
    </w:p>
    <w:p w14:paraId="66ABDD58" w14:textId="77777777" w:rsidR="003D5639" w:rsidRPr="009F4049" w:rsidRDefault="003D5639">
      <w:pPr>
        <w:pStyle w:val="ListParagraph"/>
        <w:spacing w:line="360" w:lineRule="auto"/>
        <w:ind w:left="0"/>
        <w:jc w:val="both"/>
        <w:rPr>
          <w:rFonts w:ascii="Times New Roman" w:eastAsia="Times New Roman" w:hAnsi="Times New Roman" w:cs="Times New Roman"/>
        </w:rPr>
      </w:pPr>
    </w:p>
    <w:p w14:paraId="6A575DBF" w14:textId="77777777" w:rsidR="003D5639" w:rsidRPr="009F4049" w:rsidRDefault="00927771">
      <w:pPr>
        <w:pStyle w:val="ListParagraph"/>
        <w:numPr>
          <w:ilvl w:val="0"/>
          <w:numId w:val="4"/>
        </w:numPr>
        <w:spacing w:line="360" w:lineRule="auto"/>
        <w:jc w:val="both"/>
        <w:rPr>
          <w:rStyle w:val="PageNumber"/>
          <w:rFonts w:ascii="Times New Roman" w:eastAsia="Times New Roman" w:hAnsi="Times New Roman" w:cs="Times New Roman"/>
        </w:rPr>
      </w:pPr>
      <w:r w:rsidRPr="009F4049">
        <w:rPr>
          <w:rStyle w:val="PageNumber"/>
          <w:rFonts w:ascii="Times New Roman" w:hAnsi="Times New Roman"/>
        </w:rPr>
        <w:t>It is becoming increasingly apparent that that the M1/M2 paradigm lack usefulness when considering the disease state in the lung. In fact, macrophages often co-express markers of M1/M2 activation indicating that these cells are highly plastic and may exist on a sliding scale of activation states rather than being terminally differentiated distinct lineages.</w:t>
      </w:r>
    </w:p>
    <w:p w14:paraId="34B44DFE" w14:textId="77777777" w:rsidR="003D5639" w:rsidRPr="009F4049" w:rsidRDefault="003D5639">
      <w:pPr>
        <w:pStyle w:val="Body"/>
        <w:spacing w:line="360" w:lineRule="auto"/>
        <w:jc w:val="both"/>
        <w:rPr>
          <w:rFonts w:ascii="Times New Roman" w:eastAsia="Times New Roman" w:hAnsi="Times New Roman" w:cs="Times New Roman"/>
        </w:rPr>
      </w:pPr>
    </w:p>
    <w:p w14:paraId="0420C871" w14:textId="77777777" w:rsidR="003D5639" w:rsidRPr="009F4049" w:rsidRDefault="00927771">
      <w:pPr>
        <w:pStyle w:val="ListParagraph"/>
        <w:numPr>
          <w:ilvl w:val="0"/>
          <w:numId w:val="4"/>
        </w:numPr>
        <w:spacing w:line="360" w:lineRule="auto"/>
        <w:jc w:val="both"/>
        <w:rPr>
          <w:rStyle w:val="PageNumber"/>
          <w:rFonts w:ascii="Times New Roman" w:eastAsia="Times New Roman" w:hAnsi="Times New Roman" w:cs="Times New Roman"/>
        </w:rPr>
      </w:pPr>
      <w:r w:rsidRPr="009F4049">
        <w:rPr>
          <w:rStyle w:val="PageNumber"/>
          <w:rFonts w:ascii="Times New Roman" w:hAnsi="Times New Roman"/>
        </w:rPr>
        <w:t xml:space="preserve">Multiple macrophage derived phenotypic markers, cytokines and products have been suggested a possible targets for intervention during fibrotic lung disease. </w:t>
      </w:r>
    </w:p>
    <w:p w14:paraId="78B64F3E" w14:textId="77777777" w:rsidR="003D5639" w:rsidRPr="009F4049" w:rsidRDefault="003D5639">
      <w:pPr>
        <w:pStyle w:val="Body"/>
        <w:widowControl w:val="0"/>
        <w:tabs>
          <w:tab w:val="left" w:pos="640"/>
        </w:tabs>
        <w:rPr>
          <w:rFonts w:ascii="Times New Roman" w:eastAsia="Times New Roman" w:hAnsi="Times New Roman" w:cs="Times New Roman"/>
          <w:b/>
          <w:bCs/>
        </w:rPr>
      </w:pPr>
    </w:p>
    <w:p w14:paraId="050B0692" w14:textId="77777777" w:rsidR="003D5639" w:rsidRPr="009F4049" w:rsidRDefault="003D5639">
      <w:pPr>
        <w:pStyle w:val="Body"/>
        <w:spacing w:line="360" w:lineRule="auto"/>
        <w:rPr>
          <w:rFonts w:ascii="Times New Roman" w:eastAsia="Times New Roman" w:hAnsi="Times New Roman" w:cs="Times New Roman"/>
          <w:b/>
          <w:bCs/>
        </w:rPr>
      </w:pPr>
    </w:p>
    <w:p w14:paraId="1307CB0F" w14:textId="77777777" w:rsidR="003D5639" w:rsidRPr="009F4049" w:rsidRDefault="00927771">
      <w:pPr>
        <w:pStyle w:val="Body"/>
        <w:spacing w:line="360" w:lineRule="auto"/>
        <w:rPr>
          <w:rStyle w:val="PageNumber"/>
          <w:b/>
          <w:bCs/>
        </w:rPr>
      </w:pPr>
      <w:r w:rsidRPr="009F4049">
        <w:rPr>
          <w:rStyle w:val="PageNumber"/>
          <w:b/>
          <w:bCs/>
        </w:rPr>
        <w:t>Outstanding questions</w:t>
      </w:r>
    </w:p>
    <w:p w14:paraId="2D05C4E2" w14:textId="77777777" w:rsidR="003D5639" w:rsidRPr="009F4049" w:rsidRDefault="00927771">
      <w:pPr>
        <w:pStyle w:val="ListParagraph"/>
        <w:numPr>
          <w:ilvl w:val="0"/>
          <w:numId w:val="5"/>
        </w:numPr>
        <w:spacing w:line="360" w:lineRule="auto"/>
        <w:jc w:val="both"/>
        <w:rPr>
          <w:rStyle w:val="PageNumber"/>
          <w:rFonts w:ascii="Times New Roman" w:eastAsia="Times New Roman" w:hAnsi="Times New Roman" w:cs="Times New Roman"/>
        </w:rPr>
      </w:pPr>
      <w:r w:rsidRPr="009F4049">
        <w:rPr>
          <w:rStyle w:val="PageNumber"/>
          <w:rFonts w:ascii="Times New Roman" w:hAnsi="Times New Roman"/>
          <w:b/>
          <w:bCs/>
        </w:rPr>
        <w:t>Do macrophages drive fibrosis in the lung or are they shaped by the local environment?</w:t>
      </w:r>
      <w:r w:rsidRPr="009F4049">
        <w:rPr>
          <w:rStyle w:val="PageNumber"/>
          <w:rFonts w:ascii="Times New Roman" w:hAnsi="Times New Roman"/>
        </w:rPr>
        <w:t xml:space="preserve"> Macrophages are particularly plastic and adapt readily to their local niche. However macrophages readily acquire a phenotype which promotes fibroproliferation. Determining whether macrophages are drivers of fibrosis, or merely respond to the local environment is critical to understanding fibrotic lung disease.</w:t>
      </w:r>
    </w:p>
    <w:p w14:paraId="515EE20D" w14:textId="77777777" w:rsidR="003D5639" w:rsidRPr="009F4049" w:rsidRDefault="003D5639">
      <w:pPr>
        <w:pStyle w:val="Body"/>
        <w:spacing w:line="360" w:lineRule="auto"/>
        <w:jc w:val="both"/>
        <w:rPr>
          <w:rFonts w:ascii="Times New Roman" w:eastAsia="Times New Roman" w:hAnsi="Times New Roman" w:cs="Times New Roman"/>
          <w:b/>
          <w:bCs/>
        </w:rPr>
      </w:pPr>
    </w:p>
    <w:p w14:paraId="4012DF4B" w14:textId="77777777" w:rsidR="003D5639" w:rsidRPr="009F4049" w:rsidRDefault="00927771">
      <w:pPr>
        <w:pStyle w:val="ListParagraph"/>
        <w:numPr>
          <w:ilvl w:val="0"/>
          <w:numId w:val="7"/>
        </w:numPr>
        <w:spacing w:line="360" w:lineRule="auto"/>
        <w:jc w:val="both"/>
        <w:rPr>
          <w:rStyle w:val="PageNumber"/>
          <w:rFonts w:ascii="Times New Roman" w:eastAsia="Times New Roman" w:hAnsi="Times New Roman" w:cs="Times New Roman"/>
          <w:b/>
          <w:bCs/>
          <w:shd w:val="clear" w:color="auto" w:fill="FFFF00"/>
        </w:rPr>
      </w:pPr>
      <w:r w:rsidRPr="009F4049">
        <w:rPr>
          <w:rStyle w:val="PageNumber"/>
          <w:rFonts w:ascii="Times New Roman" w:hAnsi="Times New Roman"/>
          <w:b/>
          <w:bCs/>
        </w:rPr>
        <w:lastRenderedPageBreak/>
        <w:t xml:space="preserve">How do resident macrophage populations change with age? </w:t>
      </w:r>
      <w:r w:rsidRPr="009F4049">
        <w:rPr>
          <w:rStyle w:val="PageNumber"/>
          <w:rFonts w:ascii="Times New Roman" w:hAnsi="Times New Roman"/>
        </w:rPr>
        <w:t xml:space="preserve">Rather than being replenished from circulating monocytes, as the prevailing dogma holds, the predominant mechanism for resident lung macrophage population is by self-renewal </w:t>
      </w:r>
      <w:r w:rsidRPr="009F4049">
        <w:rPr>
          <w:rStyle w:val="PageNumber"/>
          <w:rFonts w:ascii="Times New Roman" w:hAnsi="Times New Roman"/>
          <w:shd w:val="clear" w:color="auto" w:fill="FFFF00"/>
        </w:rPr>
        <w:t>under homeostatic conditions.</w:t>
      </w:r>
      <w:r w:rsidRPr="009F4049">
        <w:rPr>
          <w:rStyle w:val="PageNumber"/>
          <w:rFonts w:ascii="Times New Roman" w:hAnsi="Times New Roman"/>
        </w:rPr>
        <w:t xml:space="preserve"> </w:t>
      </w:r>
      <w:r w:rsidRPr="009F4049">
        <w:rPr>
          <w:rStyle w:val="PageNumber"/>
        </w:rPr>
        <w:t xml:space="preserve"> </w:t>
      </w:r>
      <w:r w:rsidRPr="009F4049">
        <w:rPr>
          <w:rStyle w:val="PageNumber"/>
          <w:rFonts w:ascii="Times New Roman" w:hAnsi="Times New Roman"/>
          <w:shd w:val="clear" w:color="auto" w:fill="FFFF00"/>
        </w:rPr>
        <w:t>It is currently unclear whether resident macrophages continue to replenish their populations by self-renewal in later life, or whether bone marrow derived precursors begin to seed tissue with increasing age or after injury.</w:t>
      </w:r>
      <w:r w:rsidRPr="009F4049">
        <w:rPr>
          <w:rStyle w:val="PageNumber"/>
          <w:rFonts w:ascii="Times New Roman" w:hAnsi="Times New Roman"/>
        </w:rPr>
        <w:t xml:space="preserve"> As the prevalence of ILD and in particular IPF, is tightly linked to the ageing process, </w:t>
      </w:r>
      <w:r w:rsidRPr="009F4049">
        <w:rPr>
          <w:rStyle w:val="PageNumber"/>
          <w:rFonts w:ascii="Times New Roman" w:hAnsi="Times New Roman"/>
          <w:shd w:val="clear" w:color="auto" w:fill="FFFF00"/>
        </w:rPr>
        <w:t>the mechanism of macrophage renewal in the ageing lung may be important to understanding the disease.</w:t>
      </w:r>
    </w:p>
    <w:p w14:paraId="2F0D2088" w14:textId="77777777" w:rsidR="003D5639" w:rsidRPr="009F4049" w:rsidRDefault="003D5639">
      <w:pPr>
        <w:pStyle w:val="ListParagraph"/>
        <w:spacing w:line="360" w:lineRule="auto"/>
        <w:ind w:left="0"/>
        <w:jc w:val="both"/>
        <w:rPr>
          <w:rFonts w:ascii="Times New Roman" w:eastAsia="Times New Roman" w:hAnsi="Times New Roman" w:cs="Times New Roman"/>
        </w:rPr>
      </w:pPr>
    </w:p>
    <w:p w14:paraId="25A5C48B" w14:textId="77777777" w:rsidR="003D5639" w:rsidRPr="009F4049" w:rsidRDefault="00927771">
      <w:pPr>
        <w:pStyle w:val="ListParagraph"/>
        <w:numPr>
          <w:ilvl w:val="0"/>
          <w:numId w:val="7"/>
        </w:numPr>
        <w:spacing w:line="360" w:lineRule="auto"/>
        <w:jc w:val="both"/>
        <w:rPr>
          <w:rStyle w:val="PageNumber"/>
          <w:rFonts w:ascii="Times New Roman" w:eastAsia="Times New Roman" w:hAnsi="Times New Roman" w:cs="Times New Roman"/>
        </w:rPr>
      </w:pPr>
      <w:r w:rsidRPr="009F4049">
        <w:rPr>
          <w:rStyle w:val="PageNumber"/>
          <w:rFonts w:ascii="Times New Roman" w:hAnsi="Times New Roman"/>
          <w:b/>
          <w:bCs/>
        </w:rPr>
        <w:t>What is the relative contribution of resident and recruited macrophages during lung fibrosis?</w:t>
      </w:r>
      <w:r w:rsidRPr="009F4049">
        <w:rPr>
          <w:rStyle w:val="PageNumber"/>
          <w:rFonts w:ascii="Times New Roman" w:hAnsi="Times New Roman"/>
        </w:rPr>
        <w:t xml:space="preserve"> As IMs reside in the lung parenchyma, they are therefore in an ideal position to influence pulmonary fibrotic processes. However, there is a lack of data examining their role in human ILD and during the fibrotic processes in general. </w:t>
      </w:r>
    </w:p>
    <w:p w14:paraId="6371D8BE" w14:textId="77777777" w:rsidR="003D5639" w:rsidRPr="009F4049" w:rsidRDefault="003D5639">
      <w:pPr>
        <w:pStyle w:val="ListParagraph"/>
        <w:spacing w:line="360" w:lineRule="auto"/>
        <w:ind w:left="0"/>
        <w:jc w:val="both"/>
        <w:rPr>
          <w:rFonts w:ascii="Times New Roman" w:eastAsia="Times New Roman" w:hAnsi="Times New Roman" w:cs="Times New Roman"/>
        </w:rPr>
      </w:pPr>
    </w:p>
    <w:p w14:paraId="2194DF78" w14:textId="77777777" w:rsidR="003D5639" w:rsidRPr="009F4049" w:rsidRDefault="00927771">
      <w:pPr>
        <w:pStyle w:val="ListParagraph"/>
        <w:numPr>
          <w:ilvl w:val="0"/>
          <w:numId w:val="7"/>
        </w:numPr>
        <w:spacing w:line="360" w:lineRule="auto"/>
        <w:jc w:val="both"/>
        <w:rPr>
          <w:rStyle w:val="PageNumber"/>
          <w:rFonts w:ascii="Times New Roman" w:eastAsia="Times New Roman" w:hAnsi="Times New Roman" w:cs="Times New Roman"/>
        </w:rPr>
      </w:pPr>
      <w:r w:rsidRPr="009F4049">
        <w:rPr>
          <w:rStyle w:val="PageNumber"/>
          <w:rFonts w:ascii="Times New Roman" w:hAnsi="Times New Roman"/>
          <w:b/>
          <w:bCs/>
        </w:rPr>
        <w:t>What is the contribution of MDMs to lung fibrosis?</w:t>
      </w:r>
      <w:r w:rsidRPr="009F4049">
        <w:rPr>
          <w:rStyle w:val="PageNumber"/>
          <w:rFonts w:ascii="Times New Roman" w:hAnsi="Times New Roman"/>
        </w:rPr>
        <w:t xml:space="preserve"> In contrast to resident AM and IMs, non-resident CD11b</w:t>
      </w:r>
      <w:r w:rsidRPr="009F4049">
        <w:rPr>
          <w:rStyle w:val="PageNumber"/>
          <w:rFonts w:ascii="Times New Roman" w:hAnsi="Times New Roman"/>
          <w:vertAlign w:val="superscript"/>
        </w:rPr>
        <w:t>+</w:t>
      </w:r>
      <w:r w:rsidRPr="009F4049">
        <w:rPr>
          <w:rStyle w:val="PageNumber"/>
          <w:rFonts w:ascii="Times New Roman" w:hAnsi="Times New Roman"/>
        </w:rPr>
        <w:t xml:space="preserve"> monocyte derived macrophages (MDMs) are derived from Ly6C</w:t>
      </w:r>
      <w:r w:rsidRPr="009F4049">
        <w:rPr>
          <w:rStyle w:val="PageNumber"/>
          <w:rFonts w:ascii="Times New Roman" w:hAnsi="Times New Roman"/>
          <w:vertAlign w:val="superscript"/>
        </w:rPr>
        <w:t>hi</w:t>
      </w:r>
      <w:r w:rsidRPr="009F4049">
        <w:rPr>
          <w:rStyle w:val="PageNumber"/>
          <w:rFonts w:ascii="Times New Roman" w:hAnsi="Times New Roman"/>
        </w:rPr>
        <w:t xml:space="preserve"> monocytes and are recruited during fibrosis. Although AMs, IMs and MDMs display altered phenotypes during PF and are presumed to play a role during the disease, there is a lack of direct evidence demonstrating that these cell-types are necessary for driving the disease.</w:t>
      </w:r>
    </w:p>
    <w:p w14:paraId="674DCE64" w14:textId="77777777" w:rsidR="003D5639" w:rsidRPr="009F4049" w:rsidRDefault="003D5639">
      <w:pPr>
        <w:pStyle w:val="Body"/>
        <w:spacing w:line="360" w:lineRule="auto"/>
        <w:jc w:val="both"/>
        <w:rPr>
          <w:rFonts w:ascii="Times New Roman" w:eastAsia="Times New Roman" w:hAnsi="Times New Roman" w:cs="Times New Roman"/>
        </w:rPr>
      </w:pPr>
    </w:p>
    <w:p w14:paraId="2EF3BD54" w14:textId="77777777" w:rsidR="003D5639" w:rsidRPr="009F4049" w:rsidRDefault="00927771">
      <w:pPr>
        <w:pStyle w:val="ListParagraph"/>
        <w:numPr>
          <w:ilvl w:val="0"/>
          <w:numId w:val="7"/>
        </w:numPr>
        <w:spacing w:line="360" w:lineRule="auto"/>
        <w:jc w:val="both"/>
        <w:rPr>
          <w:rStyle w:val="PageNumber"/>
          <w:rFonts w:ascii="Times New Roman" w:eastAsia="Times New Roman" w:hAnsi="Times New Roman" w:cs="Times New Roman"/>
        </w:rPr>
      </w:pPr>
      <w:r w:rsidRPr="009F4049">
        <w:rPr>
          <w:rStyle w:val="PageNumber"/>
          <w:rFonts w:ascii="Times New Roman" w:hAnsi="Times New Roman"/>
          <w:b/>
          <w:bCs/>
        </w:rPr>
        <w:t xml:space="preserve">Is macrophage activation during lung fibrosis persistent or a transient? </w:t>
      </w:r>
      <w:r w:rsidRPr="009F4049">
        <w:rPr>
          <w:rStyle w:val="PageNumber"/>
          <w:rFonts w:ascii="Times New Roman" w:hAnsi="Times New Roman"/>
        </w:rPr>
        <w:t>It remains unclear whether the polarization of lung macrophage populations observed during fibrosis are persistent or transient activation states, or whether they reflect fibrosis-specific functional heterogeneity; understanding how these states arise and dissecting the role of specific markers during disease subtypes will be key to developing novel biomarkers and/or therapeutic strategies.</w:t>
      </w:r>
    </w:p>
    <w:p w14:paraId="57B301AD" w14:textId="77777777" w:rsidR="003D5639" w:rsidRPr="009F4049" w:rsidRDefault="003D5639">
      <w:pPr>
        <w:pStyle w:val="Body"/>
        <w:spacing w:line="360" w:lineRule="auto"/>
        <w:jc w:val="both"/>
        <w:rPr>
          <w:rFonts w:ascii="Times New Roman" w:eastAsia="Times New Roman" w:hAnsi="Times New Roman" w:cs="Times New Roman"/>
        </w:rPr>
      </w:pPr>
    </w:p>
    <w:p w14:paraId="0954329A" w14:textId="77777777" w:rsidR="003D5639" w:rsidRPr="009F4049" w:rsidRDefault="00927771">
      <w:pPr>
        <w:pStyle w:val="ListParagraph"/>
        <w:numPr>
          <w:ilvl w:val="0"/>
          <w:numId w:val="7"/>
        </w:numPr>
        <w:spacing w:line="360" w:lineRule="auto"/>
        <w:jc w:val="both"/>
        <w:rPr>
          <w:rStyle w:val="PageNumber"/>
          <w:rFonts w:ascii="Times New Roman" w:eastAsia="Times New Roman" w:hAnsi="Times New Roman" w:cs="Times New Roman"/>
          <w:shd w:val="clear" w:color="auto" w:fill="FFFF00"/>
        </w:rPr>
      </w:pPr>
      <w:r w:rsidRPr="009F4049">
        <w:rPr>
          <w:rStyle w:val="PageNumber"/>
          <w:rFonts w:ascii="Times New Roman" w:hAnsi="Times New Roman"/>
          <w:b/>
          <w:bCs/>
        </w:rPr>
        <w:t xml:space="preserve">Are lung fibrocytes a distinct lineage of pro-fibrotic cells? </w:t>
      </w:r>
      <w:r w:rsidRPr="009F4049">
        <w:rPr>
          <w:rStyle w:val="PageNumber"/>
          <w:rFonts w:ascii="Times New Roman" w:hAnsi="Times New Roman"/>
        </w:rPr>
        <w:t xml:space="preserve">Fibroblast-like cells, termed fibrocytes, may also play a significant role in pulmonary fibrotic </w:t>
      </w:r>
      <w:r w:rsidRPr="009F4049">
        <w:rPr>
          <w:rStyle w:val="PageNumber"/>
          <w:rFonts w:ascii="Times New Roman" w:hAnsi="Times New Roman"/>
        </w:rPr>
        <w:lastRenderedPageBreak/>
        <w:t xml:space="preserve">disease. Are these cells a distinct lineage of pro-fibrotic cells or a </w:t>
      </w:r>
      <w:r w:rsidRPr="009F4049">
        <w:rPr>
          <w:rStyle w:val="PageNumber"/>
          <w:rFonts w:ascii="Times New Roman" w:hAnsi="Times New Roman"/>
          <w:shd w:val="clear" w:color="auto" w:fill="FFFF00"/>
        </w:rPr>
        <w:t xml:space="preserve">monocyte-derived sub-group of macrophages? </w:t>
      </w:r>
    </w:p>
    <w:p w14:paraId="7E25EEDF" w14:textId="77777777" w:rsidR="003D5639" w:rsidRPr="009F4049" w:rsidRDefault="003D5639">
      <w:pPr>
        <w:pStyle w:val="Body"/>
        <w:spacing w:line="360" w:lineRule="auto"/>
        <w:jc w:val="both"/>
        <w:rPr>
          <w:rFonts w:ascii="Times New Roman" w:eastAsia="Times New Roman" w:hAnsi="Times New Roman" w:cs="Times New Roman"/>
          <w:b/>
          <w:bCs/>
        </w:rPr>
      </w:pPr>
    </w:p>
    <w:p w14:paraId="1049D24E" w14:textId="77777777" w:rsidR="003D5639" w:rsidRPr="009F4049" w:rsidRDefault="00927771">
      <w:pPr>
        <w:pStyle w:val="ListParagraph"/>
        <w:numPr>
          <w:ilvl w:val="0"/>
          <w:numId w:val="7"/>
        </w:numPr>
        <w:spacing w:line="360" w:lineRule="auto"/>
        <w:jc w:val="both"/>
        <w:rPr>
          <w:rStyle w:val="PageNumber"/>
          <w:rFonts w:ascii="Times New Roman" w:eastAsia="Times New Roman" w:hAnsi="Times New Roman" w:cs="Times New Roman"/>
          <w:b/>
          <w:bCs/>
        </w:rPr>
      </w:pPr>
      <w:r w:rsidRPr="009F4049">
        <w:rPr>
          <w:rStyle w:val="PageNumber"/>
          <w:rFonts w:ascii="Times New Roman" w:hAnsi="Times New Roman"/>
          <w:b/>
          <w:bCs/>
        </w:rPr>
        <w:t xml:space="preserve">Does macrophage activation reflect fibrosis-specific functional heterogeneity? </w:t>
      </w:r>
      <w:r w:rsidRPr="009F4049">
        <w:rPr>
          <w:rStyle w:val="PageNumber"/>
          <w:rFonts w:ascii="Times New Roman" w:hAnsi="Times New Roman"/>
        </w:rPr>
        <w:t>As the</w:t>
      </w:r>
      <w:r w:rsidRPr="009F4049">
        <w:rPr>
          <w:rStyle w:val="PageNumber"/>
          <w:rFonts w:ascii="Times New Roman" w:hAnsi="Times New Roman"/>
          <w:b/>
          <w:bCs/>
        </w:rPr>
        <w:t xml:space="preserve"> </w:t>
      </w:r>
      <w:r w:rsidRPr="009F4049">
        <w:rPr>
          <w:rStyle w:val="PageNumber"/>
          <w:rFonts w:ascii="Times New Roman" w:hAnsi="Times New Roman"/>
        </w:rPr>
        <w:t>Interstitial lung diseases comprise over 200 parenchymal lung disorders there is a pressing need for novel diagnostic markers to distinguish between diseases. Numerous macrophage activation markers have been shown to be altered during fibrosis. Understanding how these states arise and dissecting the role of specific markers during the disease are thus required to develop novel therapeutic strategies.</w:t>
      </w:r>
    </w:p>
    <w:p w14:paraId="7B15C663" w14:textId="77777777" w:rsidR="003D5639" w:rsidRDefault="003D5639">
      <w:pPr>
        <w:pStyle w:val="Body"/>
        <w:spacing w:line="360" w:lineRule="auto"/>
        <w:jc w:val="both"/>
      </w:pPr>
    </w:p>
    <w:sectPr w:rsidR="003D5639">
      <w:headerReference w:type="default" r:id="rId7"/>
      <w:footerReference w:type="default" r:id="rId8"/>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B923B" w14:textId="77777777" w:rsidR="00195825" w:rsidRDefault="00195825">
      <w:r>
        <w:separator/>
      </w:r>
    </w:p>
  </w:endnote>
  <w:endnote w:type="continuationSeparator" w:id="0">
    <w:p w14:paraId="54ECEE53" w14:textId="77777777" w:rsidR="00195825" w:rsidRDefault="00195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21002A87" w:usb1="090F0000" w:usb2="00000010" w:usb3="00000000" w:csb0="003F01F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F2F32" w14:textId="3E956C1B" w:rsidR="003D5639" w:rsidRDefault="00927771">
    <w:pPr>
      <w:pStyle w:val="Footer"/>
      <w:tabs>
        <w:tab w:val="clear" w:pos="8640"/>
        <w:tab w:val="right" w:pos="8280"/>
      </w:tabs>
      <w:jc w:val="right"/>
    </w:pPr>
    <w:r>
      <w:fldChar w:fldCharType="begin"/>
    </w:r>
    <w:r>
      <w:instrText xml:space="preserve"> PAGE </w:instrText>
    </w:r>
    <w:r>
      <w:fldChar w:fldCharType="separate"/>
    </w:r>
    <w:r w:rsidR="009F4049">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157237" w14:textId="77777777" w:rsidR="00195825" w:rsidRDefault="00195825">
      <w:r>
        <w:separator/>
      </w:r>
    </w:p>
  </w:footnote>
  <w:footnote w:type="continuationSeparator" w:id="0">
    <w:p w14:paraId="55577CF2" w14:textId="77777777" w:rsidR="00195825" w:rsidRDefault="00195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6081A" w14:textId="77777777" w:rsidR="003D5639" w:rsidRDefault="003D563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81920"/>
    <w:multiLevelType w:val="hybridMultilevel"/>
    <w:tmpl w:val="A4D06932"/>
    <w:numStyleLink w:val="ImportedStyle3"/>
  </w:abstractNum>
  <w:abstractNum w:abstractNumId="1" w15:restartNumberingAfterBreak="0">
    <w:nsid w:val="18E07565"/>
    <w:multiLevelType w:val="hybridMultilevel"/>
    <w:tmpl w:val="BAEC8FD0"/>
    <w:numStyleLink w:val="ImportedStyle1"/>
  </w:abstractNum>
  <w:abstractNum w:abstractNumId="2" w15:restartNumberingAfterBreak="0">
    <w:nsid w:val="2BB85B25"/>
    <w:multiLevelType w:val="hybridMultilevel"/>
    <w:tmpl w:val="A4D06932"/>
    <w:styleLink w:val="ImportedStyle3"/>
    <w:lvl w:ilvl="0" w:tplc="21E22AF2">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B42EC9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FA00D2">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8DE0B48">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B0ED5C6">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AF05628">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C6EB7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9024FE4">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60BEE0">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C8B7B1A"/>
    <w:multiLevelType w:val="hybridMultilevel"/>
    <w:tmpl w:val="BAEC8FD0"/>
    <w:styleLink w:val="ImportedStyle1"/>
    <w:lvl w:ilvl="0" w:tplc="9356AC9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289D02">
      <w:start w:val="1"/>
      <w:numFmt w:val="bullet"/>
      <w:lvlText w:val="o"/>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6402542">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3C0F40">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0AC8630">
      <w:start w:val="1"/>
      <w:numFmt w:val="bullet"/>
      <w:lvlText w:val="o"/>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766B36E">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E605B48">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ECC9874">
      <w:start w:val="1"/>
      <w:numFmt w:val="bullet"/>
      <w:lvlText w:val="o"/>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DE6F58C">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8213BD7"/>
    <w:multiLevelType w:val="hybridMultilevel"/>
    <w:tmpl w:val="B0AAFFE2"/>
    <w:styleLink w:val="ImportedStyle2"/>
    <w:lvl w:ilvl="0" w:tplc="3BB6287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CFE0988">
      <w:start w:val="1"/>
      <w:numFmt w:val="bullet"/>
      <w:lvlText w:val="o"/>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4A4515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B503CB0">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FA6642">
      <w:start w:val="1"/>
      <w:numFmt w:val="bullet"/>
      <w:lvlText w:val="o"/>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7F23E80">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8A99BE">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A8409FE">
      <w:start w:val="1"/>
      <w:numFmt w:val="bullet"/>
      <w:lvlText w:val="o"/>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9A843CA">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FD95B09"/>
    <w:multiLevelType w:val="hybridMultilevel"/>
    <w:tmpl w:val="B0AAFFE2"/>
    <w:numStyleLink w:val="ImportedStyle2"/>
  </w:abstractNum>
  <w:num w:numId="1">
    <w:abstractNumId w:val="3"/>
  </w:num>
  <w:num w:numId="2">
    <w:abstractNumId w:val="1"/>
  </w:num>
  <w:num w:numId="3">
    <w:abstractNumId w:val="4"/>
  </w:num>
  <w:num w:numId="4">
    <w:abstractNumId w:val="5"/>
  </w:num>
  <w:num w:numId="5">
    <w:abstractNumId w:val="5"/>
    <w:lvlOverride w:ilvl="0">
      <w:lvl w:ilvl="0" w:tplc="9BC8C42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BA2A6DC">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A423D04">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7FEC55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BC6A214">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02C5F78">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0981732">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1645C32">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80C97C6">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639"/>
    <w:rsid w:val="001563EB"/>
    <w:rsid w:val="00195825"/>
    <w:rsid w:val="002A5CB3"/>
    <w:rsid w:val="003D5639"/>
    <w:rsid w:val="00927771"/>
    <w:rsid w:val="009C4997"/>
    <w:rsid w:val="009F4049"/>
    <w:rsid w:val="00D36B97"/>
    <w:rsid w:val="00FE4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60A41"/>
  <w15:docId w15:val="{65BB9BFB-AB27-422D-B3E1-EBF7B600C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320"/>
        <w:tab w:val="right" w:pos="8640"/>
      </w:tabs>
    </w:pPr>
    <w:rPr>
      <w:rFonts w:ascii="Cambria" w:eastAsia="Cambria" w:hAnsi="Cambria" w:cs="Cambria"/>
      <w:color w:val="000000"/>
      <w:sz w:val="24"/>
      <w:szCs w:val="24"/>
      <w:u w:color="000000"/>
      <w:lang w:val="en-US"/>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character" w:styleId="PageNumber">
    <w:name w:val="page number"/>
    <w:rPr>
      <w:lang w:val="en-US"/>
    </w:rPr>
  </w:style>
  <w:style w:type="paragraph" w:customStyle="1" w:styleId="Body">
    <w:name w:val="Body"/>
    <w:rPr>
      <w:rFonts w:ascii="Cambria" w:eastAsia="Cambria" w:hAnsi="Cambria" w:cs="Cambria"/>
      <w:color w:val="000000"/>
      <w:sz w:val="24"/>
      <w:szCs w:val="24"/>
      <w:u w:color="000000"/>
      <w:lang w:val="en-US"/>
    </w:rPr>
  </w:style>
  <w:style w:type="paragraph" w:customStyle="1" w:styleId="Default">
    <w:name w:val="Default"/>
    <w:rPr>
      <w:rFonts w:ascii="Helvetica" w:eastAsia="Helvetica" w:hAnsi="Helvetica" w:cs="Helvetica"/>
      <w:color w:val="000000"/>
      <w:sz w:val="22"/>
      <w:szCs w:val="22"/>
    </w:rPr>
  </w:style>
  <w:style w:type="paragraph" w:styleId="ListParagraph">
    <w:name w:val="List Paragraph"/>
    <w:pPr>
      <w:ind w:left="720"/>
    </w:pPr>
    <w:rPr>
      <w:rFonts w:ascii="Cambria" w:eastAsia="Cambria" w:hAnsi="Cambria" w:cs="Cambria"/>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36B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B97"/>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10073</Words>
  <Characters>57422</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Toby Maher</dc:creator>
  <cp:lastModifiedBy>Toby Maher</cp:lastModifiedBy>
  <cp:revision>2</cp:revision>
  <dcterms:created xsi:type="dcterms:W3CDTF">2016-05-02T08:06:00Z</dcterms:created>
  <dcterms:modified xsi:type="dcterms:W3CDTF">2016-05-02T08:06:00Z</dcterms:modified>
</cp:coreProperties>
</file>